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5696B" w14:textId="7F603568" w:rsidR="00A65C4A" w:rsidRPr="00C75BC2" w:rsidRDefault="00DE2024" w:rsidP="00BA1695">
      <w:pPr>
        <w:rPr>
          <w:rFonts w:cstheme="minorHAnsi"/>
          <w:b/>
          <w:bCs/>
        </w:rPr>
      </w:pPr>
      <w:r w:rsidRPr="00C75BC2">
        <w:rPr>
          <w:rFonts w:cstheme="minorHAnsi"/>
          <w:b/>
          <w:bCs/>
          <w:u w:val="single"/>
        </w:rPr>
        <w:t>Lynda Bogunovic</w:t>
      </w:r>
      <w:r w:rsidR="00C75BC2" w:rsidRPr="00C75BC2">
        <w:rPr>
          <w:rFonts w:cstheme="minorHAnsi"/>
          <w:b/>
          <w:bCs/>
        </w:rPr>
        <w:tab/>
      </w:r>
      <w:r w:rsidR="00C75BC2" w:rsidRPr="00C75BC2">
        <w:rPr>
          <w:rFonts w:cstheme="minorHAnsi"/>
          <w:b/>
          <w:bCs/>
        </w:rPr>
        <w:tab/>
      </w:r>
      <w:r w:rsidR="00C75BC2" w:rsidRPr="00C75BC2">
        <w:rPr>
          <w:rFonts w:cstheme="minorHAnsi"/>
          <w:b/>
          <w:bCs/>
        </w:rPr>
        <w:tab/>
      </w:r>
      <w:r w:rsidR="00C75BC2" w:rsidRPr="00C75BC2">
        <w:rPr>
          <w:rFonts w:cstheme="minorHAnsi"/>
          <w:b/>
          <w:bCs/>
        </w:rPr>
        <w:tab/>
      </w:r>
      <w:r w:rsidR="00C75BC2" w:rsidRPr="00C75BC2">
        <w:rPr>
          <w:rFonts w:cstheme="minorHAnsi"/>
          <w:b/>
          <w:bCs/>
        </w:rPr>
        <w:tab/>
      </w:r>
      <w:r w:rsidR="00A65C4A" w:rsidRPr="00C75BC2">
        <w:rPr>
          <w:rFonts w:cstheme="minorHAnsi"/>
          <w:b/>
          <w:bCs/>
          <w:u w:val="single"/>
        </w:rPr>
        <w:t xml:space="preserve">Student number: </w:t>
      </w:r>
      <w:r w:rsidR="008C7957" w:rsidRPr="00C75BC2">
        <w:rPr>
          <w:rFonts w:cstheme="minorHAnsi"/>
          <w:b/>
          <w:bCs/>
          <w:u w:val="single"/>
        </w:rPr>
        <w:t>2211941</w:t>
      </w:r>
    </w:p>
    <w:p w14:paraId="36753935" w14:textId="77777777" w:rsidR="008C7957" w:rsidRPr="00BB3CF7" w:rsidRDefault="008C7957" w:rsidP="00BA1695">
      <w:pPr>
        <w:rPr>
          <w:rFonts w:cstheme="minorHAnsi"/>
          <w:b/>
          <w:bCs/>
          <w:u w:val="single"/>
        </w:rPr>
      </w:pPr>
    </w:p>
    <w:p w14:paraId="42F901BA" w14:textId="4A208483" w:rsidR="00BA1695" w:rsidRPr="00BB3CF7" w:rsidRDefault="00F01347" w:rsidP="00BA1695">
      <w:pPr>
        <w:rPr>
          <w:rFonts w:cstheme="minorHAnsi"/>
          <w:b/>
          <w:bCs/>
          <w:u w:val="single"/>
        </w:rPr>
      </w:pPr>
      <w:r w:rsidRPr="00BB3CF7">
        <w:rPr>
          <w:rFonts w:cstheme="minorHAnsi"/>
          <w:b/>
          <w:bCs/>
          <w:u w:val="single"/>
        </w:rPr>
        <w:t>System Improvement Programme</w:t>
      </w:r>
    </w:p>
    <w:p w14:paraId="5C8882C2" w14:textId="6D5AF682" w:rsidR="008C7957" w:rsidRPr="00BB3CF7" w:rsidRDefault="008C7957" w:rsidP="00BA1695">
      <w:pPr>
        <w:rPr>
          <w:rFonts w:cstheme="minorHAnsi"/>
          <w:b/>
          <w:bCs/>
          <w:u w:val="single"/>
        </w:rPr>
      </w:pPr>
      <w:r w:rsidRPr="00BB3CF7">
        <w:rPr>
          <w:rFonts w:cstheme="minorHAnsi"/>
          <w:b/>
          <w:bCs/>
          <w:u w:val="single"/>
        </w:rPr>
        <w:t>3</w:t>
      </w:r>
      <w:r w:rsidRPr="00BB3CF7">
        <w:rPr>
          <w:rFonts w:cstheme="minorHAnsi"/>
          <w:b/>
          <w:bCs/>
          <w:u w:val="single"/>
          <w:vertAlign w:val="superscript"/>
        </w:rPr>
        <w:t>rd</w:t>
      </w:r>
      <w:r w:rsidRPr="00BB3CF7">
        <w:rPr>
          <w:rFonts w:cstheme="minorHAnsi"/>
          <w:b/>
          <w:bCs/>
          <w:u w:val="single"/>
        </w:rPr>
        <w:t xml:space="preserve"> November 2022</w:t>
      </w:r>
    </w:p>
    <w:p w14:paraId="2C0D294E" w14:textId="27E334FE" w:rsidR="00BA1695" w:rsidRPr="0012649A" w:rsidRDefault="00BA1695" w:rsidP="00BA1695">
      <w:pPr>
        <w:rPr>
          <w:rFonts w:cstheme="minorHAnsi"/>
        </w:rPr>
      </w:pPr>
    </w:p>
    <w:p w14:paraId="5274B95B" w14:textId="057B0F66" w:rsidR="003F3140" w:rsidRPr="0012649A" w:rsidRDefault="003F3140" w:rsidP="00BA1695">
      <w:pPr>
        <w:rPr>
          <w:rFonts w:cstheme="minorHAnsi"/>
          <w:b/>
          <w:bCs/>
          <w:u w:val="single"/>
        </w:rPr>
      </w:pPr>
      <w:r w:rsidRPr="0012649A">
        <w:rPr>
          <w:rFonts w:cstheme="minorHAnsi"/>
          <w:b/>
          <w:bCs/>
          <w:u w:val="single"/>
        </w:rPr>
        <w:t>Introduction</w:t>
      </w:r>
    </w:p>
    <w:p w14:paraId="15777107" w14:textId="1069F48B" w:rsidR="008E2195" w:rsidRPr="0012649A" w:rsidRDefault="008E2195" w:rsidP="008E2195">
      <w:pPr>
        <w:rPr>
          <w:rFonts w:cstheme="minorHAnsi"/>
        </w:rPr>
      </w:pPr>
      <w:r w:rsidRPr="0012649A">
        <w:rPr>
          <w:rFonts w:cstheme="minorHAnsi"/>
        </w:rPr>
        <w:t xml:space="preserve">According to the evidence suggested in the National Health </w:t>
      </w:r>
      <w:r w:rsidR="00F23DB1">
        <w:rPr>
          <w:rFonts w:cstheme="minorHAnsi"/>
        </w:rPr>
        <w:t>Service’s</w:t>
      </w:r>
      <w:r w:rsidRPr="0012649A">
        <w:rPr>
          <w:rFonts w:cstheme="minorHAnsi"/>
        </w:rPr>
        <w:t xml:space="preserve"> (NHS) new Long Term Plan (first published</w:t>
      </w:r>
      <w:r w:rsidRPr="0012649A">
        <w:rPr>
          <w:rFonts w:cstheme="minorHAnsi"/>
          <w:lang w:val="en-US"/>
        </w:rPr>
        <w:t xml:space="preserve"> 7 January 2019)</w:t>
      </w:r>
      <w:r w:rsidR="00BD0907" w:rsidRPr="0012649A">
        <w:rPr>
          <w:rFonts w:cstheme="minorHAnsi"/>
          <w:lang w:val="en-US"/>
        </w:rPr>
        <w:t>,</w:t>
      </w:r>
      <w:r w:rsidRPr="0012649A">
        <w:rPr>
          <w:rFonts w:cstheme="minorHAnsi"/>
        </w:rPr>
        <w:t xml:space="preserve"> cardiovascular disease (CVD) is the biggest area where the NHS can save lives over the next decade. The plan was developed in partnership and included views of frontline health and social care staff, patients, and their families. The purpose of writing the plan was to ensure that </w:t>
      </w:r>
      <w:r w:rsidR="00575062" w:rsidRPr="0012649A">
        <w:rPr>
          <w:rFonts w:cstheme="minorHAnsi"/>
        </w:rPr>
        <w:t xml:space="preserve">for the future </w:t>
      </w:r>
      <w:r w:rsidRPr="0012649A">
        <w:rPr>
          <w:rFonts w:cstheme="minorHAnsi"/>
        </w:rPr>
        <w:t>the NHS is a fit-for-purpose service which is aligned with continuous improvement and getting the most value for money. (www.longtermplan.nhs.uk)</w:t>
      </w:r>
    </w:p>
    <w:p w14:paraId="2237D8C9" w14:textId="77777777" w:rsidR="008E2195" w:rsidRPr="0012649A" w:rsidRDefault="008E2195" w:rsidP="008E2195">
      <w:pPr>
        <w:rPr>
          <w:rFonts w:cstheme="minorHAnsi"/>
        </w:rPr>
      </w:pPr>
      <w:r w:rsidRPr="0012649A">
        <w:rPr>
          <w:rFonts w:cstheme="minorHAnsi"/>
        </w:rPr>
        <w:t xml:space="preserve">There is evidence to suggest that by introducing preventative measures and timely interventions, up to 150,000 heart attacks, strokes and dementia cases could be saved over the next 10 years. </w:t>
      </w:r>
    </w:p>
    <w:p w14:paraId="3851ADA3" w14:textId="0A4DB4EF" w:rsidR="00502E2D" w:rsidRPr="00502E2D" w:rsidRDefault="00502E2D" w:rsidP="00502E2D">
      <w:pPr>
        <w:rPr>
          <w:rFonts w:cstheme="minorHAnsi"/>
        </w:rPr>
      </w:pPr>
      <w:r>
        <w:rPr>
          <w:rFonts w:cstheme="minorHAnsi"/>
        </w:rPr>
        <w:t>The Welsh Ambulance Service NHS Trust employs around 4,300 staff and has almost 1000 volunteers. The service covers all of Wales</w:t>
      </w:r>
      <w:r w:rsidR="00624B76">
        <w:rPr>
          <w:rFonts w:cstheme="minorHAnsi"/>
        </w:rPr>
        <w:t xml:space="preserve"> and is </w:t>
      </w:r>
      <w:r w:rsidRPr="00502E2D">
        <w:rPr>
          <w:rFonts w:cstheme="minorHAnsi"/>
        </w:rPr>
        <w:t>a people and patient centred organisation working together to provide the highest quality services to the population of Wales</w:t>
      </w:r>
      <w:r w:rsidR="00624B76">
        <w:rPr>
          <w:rFonts w:cstheme="minorHAnsi"/>
        </w:rPr>
        <w:t>. Creating</w:t>
      </w:r>
      <w:r w:rsidRPr="00502E2D">
        <w:rPr>
          <w:rFonts w:cstheme="minorHAnsi"/>
        </w:rPr>
        <w:t xml:space="preserve"> the right conditions for </w:t>
      </w:r>
      <w:r w:rsidR="00624B76">
        <w:rPr>
          <w:rFonts w:cstheme="minorHAnsi"/>
        </w:rPr>
        <w:t xml:space="preserve">staff </w:t>
      </w:r>
      <w:r w:rsidRPr="00502E2D">
        <w:rPr>
          <w:rFonts w:cstheme="minorHAnsi"/>
        </w:rPr>
        <w:t xml:space="preserve">to enjoy a productive, </w:t>
      </w:r>
      <w:r w:rsidR="00624B76" w:rsidRPr="00502E2D">
        <w:rPr>
          <w:rFonts w:cstheme="minorHAnsi"/>
        </w:rPr>
        <w:t>healthy,</w:t>
      </w:r>
      <w:r w:rsidRPr="00502E2D">
        <w:rPr>
          <w:rFonts w:cstheme="minorHAnsi"/>
        </w:rPr>
        <w:t xml:space="preserve"> and happy working life is integral to </w:t>
      </w:r>
      <w:r w:rsidR="00624B76">
        <w:rPr>
          <w:rFonts w:cstheme="minorHAnsi"/>
        </w:rPr>
        <w:t>the</w:t>
      </w:r>
      <w:r w:rsidRPr="00502E2D">
        <w:rPr>
          <w:rFonts w:cstheme="minorHAnsi"/>
        </w:rPr>
        <w:t xml:space="preserve"> vision of a sustainable, agile future workforce and </w:t>
      </w:r>
      <w:r w:rsidR="00624B76">
        <w:rPr>
          <w:rFonts w:cstheme="minorHAnsi"/>
        </w:rPr>
        <w:t xml:space="preserve">in </w:t>
      </w:r>
      <w:r w:rsidRPr="00502E2D">
        <w:rPr>
          <w:rFonts w:cstheme="minorHAnsi"/>
        </w:rPr>
        <w:t>delivering safe and effective patient care.</w:t>
      </w:r>
    </w:p>
    <w:p w14:paraId="2683E18C" w14:textId="7F704AC5" w:rsidR="00502E2D" w:rsidRDefault="00624B76" w:rsidP="002D4FDC">
      <w:pPr>
        <w:rPr>
          <w:rFonts w:cstheme="minorHAnsi"/>
        </w:rPr>
      </w:pPr>
      <w:r>
        <w:rPr>
          <w:rFonts w:cstheme="minorHAnsi"/>
        </w:rPr>
        <w:t xml:space="preserve">The </w:t>
      </w:r>
      <w:r w:rsidR="00502E2D" w:rsidRPr="00502E2D">
        <w:rPr>
          <w:rFonts w:cstheme="minorHAnsi"/>
        </w:rPr>
        <w:t xml:space="preserve">Occupational Health and Wellbeing Support Service plays a key role in this by providing easily accessible, quality health and wellbeing services to people. </w:t>
      </w:r>
    </w:p>
    <w:p w14:paraId="5029046B" w14:textId="7DE92527" w:rsidR="006C3B20" w:rsidRPr="0012649A" w:rsidRDefault="008E2195" w:rsidP="002D4FDC">
      <w:pPr>
        <w:rPr>
          <w:rFonts w:cstheme="minorHAnsi"/>
        </w:rPr>
      </w:pPr>
      <w:r w:rsidRPr="0012649A">
        <w:rPr>
          <w:rFonts w:cstheme="minorHAnsi"/>
        </w:rPr>
        <w:t>From an organisational</w:t>
      </w:r>
      <w:r w:rsidR="00B84C90" w:rsidRPr="0012649A">
        <w:rPr>
          <w:rFonts w:cstheme="minorHAnsi"/>
        </w:rPr>
        <w:t xml:space="preserve">, </w:t>
      </w:r>
      <w:r w:rsidR="00DE2024">
        <w:rPr>
          <w:rFonts w:cstheme="minorHAnsi"/>
        </w:rPr>
        <w:t>O</w:t>
      </w:r>
      <w:r w:rsidRPr="0012649A">
        <w:rPr>
          <w:rFonts w:cstheme="minorHAnsi"/>
        </w:rPr>
        <w:t xml:space="preserve">ccupational </w:t>
      </w:r>
      <w:r w:rsidR="00DE2024">
        <w:rPr>
          <w:rFonts w:cstheme="minorHAnsi"/>
        </w:rPr>
        <w:t>H</w:t>
      </w:r>
      <w:r w:rsidRPr="0012649A">
        <w:rPr>
          <w:rFonts w:cstheme="minorHAnsi"/>
        </w:rPr>
        <w:t xml:space="preserve">ealth </w:t>
      </w:r>
      <w:r w:rsidR="006C3B20" w:rsidRPr="0012649A">
        <w:rPr>
          <w:rFonts w:cstheme="minorHAnsi"/>
        </w:rPr>
        <w:t xml:space="preserve">and </w:t>
      </w:r>
      <w:r w:rsidR="00DE2024">
        <w:rPr>
          <w:rFonts w:cstheme="minorHAnsi"/>
        </w:rPr>
        <w:t>W</w:t>
      </w:r>
      <w:r w:rsidR="006C3B20" w:rsidRPr="0012649A">
        <w:rPr>
          <w:rFonts w:cstheme="minorHAnsi"/>
        </w:rPr>
        <w:t xml:space="preserve">ellbeing </w:t>
      </w:r>
      <w:r w:rsidRPr="0012649A">
        <w:rPr>
          <w:rFonts w:cstheme="minorHAnsi"/>
        </w:rPr>
        <w:t>perspective</w:t>
      </w:r>
      <w:r w:rsidR="00B84C90" w:rsidRPr="0012649A">
        <w:rPr>
          <w:rFonts w:cstheme="minorHAnsi"/>
        </w:rPr>
        <w:t>,</w:t>
      </w:r>
      <w:r w:rsidRPr="0012649A">
        <w:rPr>
          <w:rFonts w:cstheme="minorHAnsi"/>
        </w:rPr>
        <w:t xml:space="preserve"> </w:t>
      </w:r>
      <w:r w:rsidR="006C3B20" w:rsidRPr="0012649A">
        <w:rPr>
          <w:rFonts w:cstheme="minorHAnsi"/>
        </w:rPr>
        <w:t>a great deal of work around preventative measures</w:t>
      </w:r>
      <w:r w:rsidR="00B84C90" w:rsidRPr="0012649A">
        <w:rPr>
          <w:rFonts w:cstheme="minorHAnsi"/>
        </w:rPr>
        <w:t xml:space="preserve"> to encourage and support staff to improve their health is being undertaken. Through introducing early intervention programmes and effectively using technology to reach a wider audience in a timely way staff sickness levels will reduce, and the health and wellbeing of the workforce will improve overall. </w:t>
      </w:r>
      <w:r w:rsidR="00624B76">
        <w:rPr>
          <w:rFonts w:cstheme="minorHAnsi"/>
        </w:rPr>
        <w:t xml:space="preserve">While funding continues to prove challenging, we are </w:t>
      </w:r>
      <w:r w:rsidR="00DE2024">
        <w:rPr>
          <w:rFonts w:cstheme="minorHAnsi"/>
        </w:rPr>
        <w:t xml:space="preserve">exploring innovative ways to deliver a quality and sustainable Occupational Health and Wellbeing service.  </w:t>
      </w:r>
      <w:r w:rsidR="00B84C90" w:rsidRPr="0012649A">
        <w:rPr>
          <w:rFonts w:cstheme="minorHAnsi"/>
        </w:rPr>
        <w:t xml:space="preserve">  </w:t>
      </w:r>
    </w:p>
    <w:p w14:paraId="09963675" w14:textId="4C3C9876" w:rsidR="002D4FDC" w:rsidRDefault="00DE2024" w:rsidP="002D4FDC">
      <w:pPr>
        <w:rPr>
          <w:rFonts w:cstheme="minorHAnsi"/>
        </w:rPr>
      </w:pPr>
      <w:r>
        <w:rPr>
          <w:rFonts w:cstheme="minorHAnsi"/>
        </w:rPr>
        <w:t>This can be achieved, and one way in which significant improvements can be made is</w:t>
      </w:r>
      <w:r w:rsidR="008E2195" w:rsidRPr="0012649A">
        <w:rPr>
          <w:rFonts w:cstheme="minorHAnsi"/>
        </w:rPr>
        <w:t xml:space="preserve"> to explore the option of developing and implementing a pilot Health Promotion Initiative for 400 staff (age 46+ years). </w:t>
      </w:r>
      <w:r>
        <w:rPr>
          <w:rFonts w:cstheme="minorHAnsi"/>
        </w:rPr>
        <w:t>This will</w:t>
      </w:r>
      <w:r w:rsidR="008E2195" w:rsidRPr="0012649A">
        <w:rPr>
          <w:rFonts w:cstheme="minorHAnsi"/>
        </w:rPr>
        <w:t xml:space="preserve"> increase the knowledge and prevention of cardiovascular disease within the Welsh Ambulance Service Trust’s workforce who are at or over age 46 years</w:t>
      </w:r>
      <w:r>
        <w:rPr>
          <w:rFonts w:cstheme="minorHAnsi"/>
        </w:rPr>
        <w:t xml:space="preserve">. </w:t>
      </w:r>
      <w:r w:rsidR="008E2195" w:rsidRPr="0012649A">
        <w:rPr>
          <w:rFonts w:cstheme="minorHAnsi"/>
        </w:rPr>
        <w:t xml:space="preserve">  </w:t>
      </w:r>
    </w:p>
    <w:p w14:paraId="518D3508" w14:textId="77777777" w:rsidR="00DE2024" w:rsidRDefault="00DE2024" w:rsidP="00DE2024">
      <w:pPr>
        <w:rPr>
          <w:rFonts w:cstheme="minorHAnsi"/>
        </w:rPr>
      </w:pPr>
    </w:p>
    <w:p w14:paraId="026E4787" w14:textId="23B428C8" w:rsidR="00DE2024" w:rsidRPr="00DE2024" w:rsidRDefault="00DE2024" w:rsidP="00DE2024">
      <w:pPr>
        <w:rPr>
          <w:rFonts w:cstheme="minorHAnsi"/>
        </w:rPr>
      </w:pPr>
      <w:r w:rsidRPr="00DE2024">
        <w:rPr>
          <w:rFonts w:cstheme="minorHAnsi"/>
        </w:rPr>
        <w:t>Using the Data/Information/ Knowledge/Wisdom model, firstly to collect data which is translated into information, subsequently from the information, patterns and themes can be identified, leading to a greater understanding of underlying causes expressed within the knowledge thus leading to wisdom. The diagram below illustrates this model.  (Figure 1)</w:t>
      </w:r>
    </w:p>
    <w:p w14:paraId="5D328726" w14:textId="77777777" w:rsidR="00DE2024" w:rsidRDefault="00DE2024" w:rsidP="00DE2024">
      <w:pPr>
        <w:rPr>
          <w:rFonts w:cstheme="minorHAnsi"/>
        </w:rPr>
      </w:pPr>
    </w:p>
    <w:p w14:paraId="64E68918" w14:textId="77777777" w:rsidR="00DE2024" w:rsidRDefault="00DE2024" w:rsidP="00DE2024">
      <w:pPr>
        <w:rPr>
          <w:rFonts w:cstheme="minorHAnsi"/>
        </w:rPr>
      </w:pPr>
    </w:p>
    <w:p w14:paraId="480F8B46" w14:textId="77777777" w:rsidR="00C75BC2" w:rsidRDefault="00C75BC2" w:rsidP="00DE2024">
      <w:pPr>
        <w:rPr>
          <w:rFonts w:cstheme="minorHAnsi"/>
        </w:rPr>
      </w:pPr>
    </w:p>
    <w:p w14:paraId="57DA8C42" w14:textId="28EDDBA1" w:rsidR="00DE2024" w:rsidRPr="00DE2024" w:rsidRDefault="00DE2024" w:rsidP="00DE2024">
      <w:pPr>
        <w:rPr>
          <w:rFonts w:cstheme="minorHAnsi"/>
        </w:rPr>
      </w:pPr>
      <w:r w:rsidRPr="00DE2024">
        <w:rPr>
          <w:rFonts w:cstheme="minorHAnsi"/>
        </w:rPr>
        <w:lastRenderedPageBreak/>
        <w:t xml:space="preserve">(Figure 1) </w:t>
      </w:r>
    </w:p>
    <w:p w14:paraId="4BB1BAF0" w14:textId="0CED87C4" w:rsidR="00DE2024" w:rsidRDefault="00DE2024" w:rsidP="002D4FDC">
      <w:pPr>
        <w:rPr>
          <w:rFonts w:cstheme="minorHAnsi"/>
        </w:rPr>
      </w:pPr>
      <w:r w:rsidRPr="0012649A">
        <w:rPr>
          <w:rFonts w:cstheme="minorHAnsi"/>
          <w:noProof/>
        </w:rPr>
        <w:drawing>
          <wp:inline distT="0" distB="0" distL="0" distR="0" wp14:anchorId="0F7E2DCB" wp14:editId="16DAE9B1">
            <wp:extent cx="2039433" cy="1841500"/>
            <wp:effectExtent l="0" t="0" r="508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9433" cy="1841500"/>
                    </a:xfrm>
                    <a:prstGeom prst="rect">
                      <a:avLst/>
                    </a:prstGeom>
                    <a:noFill/>
                    <a:ln>
                      <a:noFill/>
                    </a:ln>
                  </pic:spPr>
                </pic:pic>
              </a:graphicData>
            </a:graphic>
          </wp:inline>
        </w:drawing>
      </w:r>
    </w:p>
    <w:p w14:paraId="7C604DD9" w14:textId="77777777" w:rsidR="00DE2024" w:rsidRPr="00DE2024" w:rsidRDefault="00DE2024" w:rsidP="00DE2024">
      <w:pPr>
        <w:rPr>
          <w:rFonts w:cstheme="minorHAnsi"/>
        </w:rPr>
      </w:pPr>
      <w:r w:rsidRPr="00DE2024">
        <w:rPr>
          <w:rFonts w:cstheme="minorHAnsi"/>
        </w:rPr>
        <w:t>Data → Information → Knowledge → Wisdom</w:t>
      </w:r>
    </w:p>
    <w:p w14:paraId="51C0B030" w14:textId="08A684F5" w:rsidR="00D944D1" w:rsidRPr="00DE2024" w:rsidRDefault="002A0001" w:rsidP="00DE2024">
      <w:pPr>
        <w:rPr>
          <w:rFonts w:cstheme="minorHAnsi"/>
        </w:rPr>
      </w:pPr>
      <w:r w:rsidRPr="0012649A">
        <w:rPr>
          <w:rFonts w:cstheme="minorHAnsi"/>
        </w:rPr>
        <w:t xml:space="preserve">Ackoff </w:t>
      </w:r>
      <w:r w:rsidR="00A501A0">
        <w:rPr>
          <w:rFonts w:cstheme="minorHAnsi"/>
        </w:rPr>
        <w:t xml:space="preserve">(1989) </w:t>
      </w:r>
      <w:r w:rsidRPr="0012649A">
        <w:rPr>
          <w:rFonts w:cstheme="minorHAnsi"/>
        </w:rPr>
        <w:t xml:space="preserve">argues that the content of the human mind can be classified into five categories: </w:t>
      </w:r>
      <w:r w:rsidRPr="00DE2024">
        <w:rPr>
          <w:rFonts w:cstheme="minorHAnsi"/>
        </w:rPr>
        <w:t>Data</w:t>
      </w:r>
      <w:r w:rsidR="00DE2024" w:rsidRPr="00DE2024">
        <w:rPr>
          <w:rFonts w:cstheme="minorHAnsi"/>
        </w:rPr>
        <w:t xml:space="preserve">, </w:t>
      </w:r>
      <w:r w:rsidRPr="00DE2024">
        <w:rPr>
          <w:rFonts w:cstheme="minorHAnsi"/>
        </w:rPr>
        <w:t>Information</w:t>
      </w:r>
      <w:r w:rsidR="00DE2024" w:rsidRPr="00DE2024">
        <w:rPr>
          <w:rFonts w:cstheme="minorHAnsi"/>
        </w:rPr>
        <w:t>, k</w:t>
      </w:r>
      <w:r w:rsidRPr="00DE2024">
        <w:rPr>
          <w:rFonts w:cstheme="minorHAnsi"/>
        </w:rPr>
        <w:t>nowledge</w:t>
      </w:r>
      <w:r w:rsidR="00DE2024" w:rsidRPr="00DE2024">
        <w:rPr>
          <w:rFonts w:cstheme="minorHAnsi"/>
        </w:rPr>
        <w:t xml:space="preserve">, </w:t>
      </w:r>
      <w:r w:rsidRPr="00DE2024">
        <w:rPr>
          <w:rFonts w:cstheme="minorHAnsi"/>
        </w:rPr>
        <w:t>Understanding</w:t>
      </w:r>
      <w:r w:rsidR="00DE2024" w:rsidRPr="00DE2024">
        <w:rPr>
          <w:rFonts w:cstheme="minorHAnsi"/>
        </w:rPr>
        <w:t>, wi</w:t>
      </w:r>
      <w:r w:rsidRPr="00DE2024">
        <w:rPr>
          <w:rFonts w:cstheme="minorHAnsi"/>
        </w:rPr>
        <w:t>sdom</w:t>
      </w:r>
      <w:r w:rsidR="00DE2024">
        <w:rPr>
          <w:rFonts w:cstheme="minorHAnsi"/>
        </w:rPr>
        <w:t xml:space="preserve">. </w:t>
      </w:r>
      <w:r w:rsidRPr="00DE2024">
        <w:rPr>
          <w:rFonts w:cstheme="minorHAnsi"/>
        </w:rPr>
        <w:t xml:space="preserve"> </w:t>
      </w:r>
      <w:r w:rsidR="00D944D1" w:rsidRPr="00DE2024">
        <w:rPr>
          <w:rFonts w:cstheme="minorHAnsi"/>
        </w:rPr>
        <w:t>Ackoff suggests that the first four categories relate to the past</w:t>
      </w:r>
      <w:r w:rsidR="0012649A" w:rsidRPr="00DE2024">
        <w:rPr>
          <w:rFonts w:cstheme="minorHAnsi"/>
        </w:rPr>
        <w:t xml:space="preserve">, </w:t>
      </w:r>
      <w:r w:rsidR="00D944D1" w:rsidRPr="00DE2024">
        <w:rPr>
          <w:rFonts w:cstheme="minorHAnsi"/>
        </w:rPr>
        <w:t xml:space="preserve">what is </w:t>
      </w:r>
      <w:r w:rsidR="0012649A" w:rsidRPr="00DE2024">
        <w:rPr>
          <w:rFonts w:cstheme="minorHAnsi"/>
        </w:rPr>
        <w:t xml:space="preserve">already </w:t>
      </w:r>
      <w:r w:rsidR="00D944D1" w:rsidRPr="00DE2024">
        <w:rPr>
          <w:rFonts w:cstheme="minorHAnsi"/>
        </w:rPr>
        <w:t xml:space="preserve">known, </w:t>
      </w:r>
      <w:r w:rsidR="0012649A" w:rsidRPr="00DE2024">
        <w:rPr>
          <w:rFonts w:cstheme="minorHAnsi"/>
        </w:rPr>
        <w:t>the</w:t>
      </w:r>
      <w:r w:rsidR="00D944D1" w:rsidRPr="00DE2024">
        <w:rPr>
          <w:rFonts w:cstheme="minorHAnsi"/>
        </w:rPr>
        <w:t xml:space="preserve"> fifth category, wisdom, deals with the future because it inc</w:t>
      </w:r>
      <w:r w:rsidR="0012649A" w:rsidRPr="00DE2024">
        <w:rPr>
          <w:rFonts w:cstheme="minorHAnsi"/>
        </w:rPr>
        <w:t>ludes</w:t>
      </w:r>
      <w:r w:rsidR="00D944D1" w:rsidRPr="00DE2024">
        <w:rPr>
          <w:rFonts w:cstheme="minorHAnsi"/>
        </w:rPr>
        <w:t xml:space="preserve"> vision and design. </w:t>
      </w:r>
      <w:r w:rsidR="0012649A" w:rsidRPr="00DE2024">
        <w:rPr>
          <w:rFonts w:cstheme="minorHAnsi"/>
        </w:rPr>
        <w:t xml:space="preserve">To achieve wisdom </w:t>
      </w:r>
      <w:r w:rsidR="00D944D1" w:rsidRPr="00DE2024">
        <w:rPr>
          <w:rFonts w:cstheme="minorHAnsi"/>
        </w:rPr>
        <w:t>the other categories</w:t>
      </w:r>
      <w:r w:rsidR="0012649A" w:rsidRPr="00DE2024">
        <w:rPr>
          <w:rFonts w:cstheme="minorHAnsi"/>
        </w:rPr>
        <w:t xml:space="preserve"> must be dealt with first</w:t>
      </w:r>
      <w:r w:rsidR="00D944D1" w:rsidRPr="00DE2024">
        <w:rPr>
          <w:rFonts w:cstheme="minorHAnsi"/>
        </w:rPr>
        <w:t>.</w:t>
      </w:r>
    </w:p>
    <w:p w14:paraId="48524892" w14:textId="7E95552F" w:rsidR="004B2F67" w:rsidRPr="0012649A" w:rsidRDefault="00C75BC2" w:rsidP="004B2F67">
      <w:pPr>
        <w:rPr>
          <w:rFonts w:cstheme="minorHAnsi"/>
        </w:rPr>
      </w:pPr>
      <w:r>
        <w:rPr>
          <w:rFonts w:cstheme="minorHAnsi"/>
        </w:rPr>
        <w:t>The intention is to adopt a targeted approach, s</w:t>
      </w:r>
      <w:r w:rsidR="008E2195" w:rsidRPr="0012649A">
        <w:rPr>
          <w:rFonts w:cstheme="minorHAnsi"/>
        </w:rPr>
        <w:t xml:space="preserve">tarting </w:t>
      </w:r>
      <w:r w:rsidR="002D4FDC" w:rsidRPr="0012649A">
        <w:rPr>
          <w:rFonts w:cstheme="minorHAnsi"/>
        </w:rPr>
        <w:t>with</w:t>
      </w:r>
      <w:r w:rsidR="008E2195" w:rsidRPr="0012649A">
        <w:rPr>
          <w:rFonts w:cstheme="minorHAnsi"/>
        </w:rPr>
        <w:t xml:space="preserve"> the data source, </w:t>
      </w:r>
      <w:r w:rsidR="002D4FDC" w:rsidRPr="0012649A">
        <w:rPr>
          <w:rFonts w:cstheme="minorHAnsi"/>
        </w:rPr>
        <w:t xml:space="preserve">I.e., </w:t>
      </w:r>
      <w:r w:rsidR="008E2195" w:rsidRPr="0012649A">
        <w:rPr>
          <w:rFonts w:cstheme="minorHAnsi"/>
        </w:rPr>
        <w:t xml:space="preserve">figures </w:t>
      </w:r>
      <w:r w:rsidR="002D4FDC" w:rsidRPr="0012649A">
        <w:rPr>
          <w:rFonts w:cstheme="minorHAnsi"/>
        </w:rPr>
        <w:t xml:space="preserve">(for the past 12 months) </w:t>
      </w:r>
      <w:r w:rsidR="008E2195" w:rsidRPr="0012649A">
        <w:rPr>
          <w:rFonts w:cstheme="minorHAnsi"/>
        </w:rPr>
        <w:t xml:space="preserve">of staff </w:t>
      </w:r>
      <w:r w:rsidR="002D4FDC" w:rsidRPr="0012649A">
        <w:rPr>
          <w:rFonts w:cstheme="minorHAnsi"/>
        </w:rPr>
        <w:t xml:space="preserve">from </w:t>
      </w:r>
      <w:r w:rsidR="008E2195" w:rsidRPr="0012649A">
        <w:rPr>
          <w:rFonts w:cstheme="minorHAnsi"/>
        </w:rPr>
        <w:t>across the organisation</w:t>
      </w:r>
      <w:r w:rsidR="002D4FDC" w:rsidRPr="0012649A">
        <w:rPr>
          <w:rFonts w:cstheme="minorHAnsi"/>
        </w:rPr>
        <w:t xml:space="preserve"> in terms of sickness </w:t>
      </w:r>
      <w:r>
        <w:rPr>
          <w:rFonts w:cstheme="minorHAnsi"/>
        </w:rPr>
        <w:t xml:space="preserve">levels </w:t>
      </w:r>
      <w:r w:rsidR="002D4FDC" w:rsidRPr="0012649A">
        <w:rPr>
          <w:rFonts w:cstheme="minorHAnsi"/>
        </w:rPr>
        <w:t>due to cardiac issues</w:t>
      </w:r>
      <w:r w:rsidR="00D944D1" w:rsidRPr="0012649A">
        <w:rPr>
          <w:rFonts w:cstheme="minorHAnsi"/>
        </w:rPr>
        <w:t xml:space="preserve">, </w:t>
      </w:r>
      <w:r w:rsidR="002D4FDC" w:rsidRPr="0012649A">
        <w:rPr>
          <w:rFonts w:cstheme="minorHAnsi"/>
        </w:rPr>
        <w:t xml:space="preserve">(incidences of) stroke and </w:t>
      </w:r>
      <w:r w:rsidR="00D944D1" w:rsidRPr="0012649A">
        <w:rPr>
          <w:rFonts w:cstheme="minorHAnsi"/>
        </w:rPr>
        <w:t xml:space="preserve">in </w:t>
      </w:r>
      <w:r w:rsidR="002D4FDC" w:rsidRPr="0012649A">
        <w:rPr>
          <w:rFonts w:cstheme="minorHAnsi"/>
        </w:rPr>
        <w:t xml:space="preserve">using this as the </w:t>
      </w:r>
      <w:r w:rsidR="004E1924" w:rsidRPr="0012649A">
        <w:rPr>
          <w:rFonts w:cstheme="minorHAnsi"/>
        </w:rPr>
        <w:t xml:space="preserve">evidence </w:t>
      </w:r>
      <w:r w:rsidR="002D4FDC" w:rsidRPr="0012649A">
        <w:rPr>
          <w:rFonts w:cstheme="minorHAnsi"/>
        </w:rPr>
        <w:t>basis</w:t>
      </w:r>
      <w:r w:rsidR="004E1924" w:rsidRPr="0012649A">
        <w:rPr>
          <w:rFonts w:cstheme="minorHAnsi"/>
        </w:rPr>
        <w:t xml:space="preserve"> (facts) for the purpose and rationale for the programme</w:t>
      </w:r>
      <w:r w:rsidR="004B2F67" w:rsidRPr="0012649A">
        <w:rPr>
          <w:rFonts w:cstheme="minorHAnsi"/>
        </w:rPr>
        <w:t>.</w:t>
      </w:r>
    </w:p>
    <w:p w14:paraId="375D6844" w14:textId="2E2E8CB2" w:rsidR="00B20F9E" w:rsidRPr="0012649A" w:rsidRDefault="00B20F9E" w:rsidP="004B2F67">
      <w:pPr>
        <w:rPr>
          <w:rFonts w:cstheme="minorHAnsi"/>
        </w:rPr>
      </w:pPr>
      <w:r w:rsidRPr="0012649A">
        <w:rPr>
          <w:rFonts w:cstheme="minorHAnsi"/>
        </w:rPr>
        <w:t>Cost of sickness levels will also be collated</w:t>
      </w:r>
      <w:r w:rsidR="0012649A">
        <w:rPr>
          <w:rFonts w:cstheme="minorHAnsi"/>
        </w:rPr>
        <w:t xml:space="preserve"> so that a rationale for the business case can be formulated. </w:t>
      </w:r>
      <w:r w:rsidRPr="0012649A">
        <w:rPr>
          <w:rFonts w:cstheme="minorHAnsi"/>
        </w:rPr>
        <w:t xml:space="preserve"> </w:t>
      </w:r>
    </w:p>
    <w:p w14:paraId="3451DCBD" w14:textId="04FF3136" w:rsidR="004B2F67" w:rsidRDefault="0012649A" w:rsidP="002D4FDC">
      <w:pPr>
        <w:rPr>
          <w:rFonts w:cstheme="minorHAnsi"/>
        </w:rPr>
      </w:pPr>
      <w:r w:rsidRPr="0012649A">
        <w:rPr>
          <w:rFonts w:cstheme="minorHAnsi"/>
          <w:b/>
          <w:bCs/>
        </w:rPr>
        <w:t>The table below (evidence collated) will be used to inform the rationale</w:t>
      </w:r>
      <w:r w:rsidRPr="0012649A">
        <w:rPr>
          <w:rFonts w:cstheme="minorHAnsi"/>
        </w:rPr>
        <w:t>.</w:t>
      </w:r>
      <w:r>
        <w:rPr>
          <w:rFonts w:cstheme="minorHAnsi"/>
        </w:rPr>
        <w:t xml:space="preserve"> (Figure 2)</w:t>
      </w:r>
    </w:p>
    <w:tbl>
      <w:tblPr>
        <w:tblW w:w="0" w:type="auto"/>
        <w:tblCellMar>
          <w:left w:w="0" w:type="dxa"/>
          <w:right w:w="0" w:type="dxa"/>
        </w:tblCellMar>
        <w:tblLook w:val="04A0" w:firstRow="1" w:lastRow="0" w:firstColumn="1" w:lastColumn="0" w:noHBand="0" w:noVBand="1"/>
      </w:tblPr>
      <w:tblGrid>
        <w:gridCol w:w="5521"/>
        <w:gridCol w:w="1215"/>
        <w:gridCol w:w="1350"/>
      </w:tblGrid>
      <w:tr w:rsidR="0012649A" w:rsidRPr="0012649A" w14:paraId="37F0CD3D" w14:textId="77777777" w:rsidTr="00B9743D">
        <w:trPr>
          <w:trHeight w:val="300"/>
        </w:trPr>
        <w:tc>
          <w:tcPr>
            <w:tcW w:w="5521"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14:paraId="392ECCE1" w14:textId="77777777" w:rsidR="0012649A" w:rsidRPr="0012649A" w:rsidRDefault="0012649A" w:rsidP="0012649A">
            <w:pPr>
              <w:rPr>
                <w:rFonts w:cstheme="minorHAnsi"/>
                <w:b/>
                <w:bCs/>
              </w:rPr>
            </w:pPr>
            <w:r w:rsidRPr="0012649A">
              <w:rPr>
                <w:rFonts w:cstheme="minorHAnsi"/>
                <w:b/>
                <w:bCs/>
              </w:rPr>
              <w:t>Absence Reason</w:t>
            </w:r>
          </w:p>
        </w:tc>
        <w:tc>
          <w:tcPr>
            <w:tcW w:w="1215"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5376B91E" w14:textId="77777777" w:rsidR="0012649A" w:rsidRPr="0012649A" w:rsidRDefault="0012649A" w:rsidP="0012649A">
            <w:pPr>
              <w:rPr>
                <w:rFonts w:cstheme="minorHAnsi"/>
                <w:b/>
                <w:bCs/>
              </w:rPr>
            </w:pPr>
            <w:r w:rsidRPr="0012649A">
              <w:rPr>
                <w:rFonts w:cstheme="minorHAnsi"/>
                <w:b/>
                <w:bCs/>
              </w:rPr>
              <w:t>Headcount</w:t>
            </w:r>
          </w:p>
        </w:tc>
        <w:tc>
          <w:tcPr>
            <w:tcW w:w="1350"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0CA88486" w14:textId="77777777" w:rsidR="0012649A" w:rsidRPr="0012649A" w:rsidRDefault="0012649A" w:rsidP="0012649A">
            <w:pPr>
              <w:rPr>
                <w:rFonts w:cstheme="minorHAnsi"/>
                <w:b/>
                <w:bCs/>
              </w:rPr>
            </w:pPr>
            <w:r w:rsidRPr="0012649A">
              <w:rPr>
                <w:rFonts w:cstheme="minorHAnsi"/>
                <w:b/>
                <w:bCs/>
              </w:rPr>
              <w:t>Occurrences</w:t>
            </w:r>
          </w:p>
        </w:tc>
      </w:tr>
      <w:tr w:rsidR="0012649A" w:rsidRPr="0012649A" w14:paraId="67D1D37C"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BFE7EB8" w14:textId="77777777" w:rsidR="0012649A" w:rsidRPr="0012649A" w:rsidRDefault="0012649A" w:rsidP="0012649A">
            <w:pPr>
              <w:rPr>
                <w:rFonts w:cstheme="minorHAnsi"/>
                <w:b/>
                <w:bCs/>
              </w:rPr>
            </w:pPr>
            <w:r w:rsidRPr="0012649A">
              <w:rPr>
                <w:rFonts w:cstheme="minorHAnsi"/>
                <w:b/>
                <w:bCs/>
              </w:rPr>
              <w:t>S19 Heart, cardiac &amp; circulatory problems</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hideMark/>
          </w:tcPr>
          <w:p w14:paraId="5D501F5A" w14:textId="77777777" w:rsidR="0012649A" w:rsidRPr="0012649A" w:rsidRDefault="0012649A" w:rsidP="0012649A">
            <w:pPr>
              <w:rPr>
                <w:rFonts w:cstheme="minorHAnsi"/>
                <w:b/>
                <w:bCs/>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hideMark/>
          </w:tcPr>
          <w:p w14:paraId="65CF969C" w14:textId="77777777" w:rsidR="0012649A" w:rsidRPr="0012649A" w:rsidRDefault="0012649A" w:rsidP="0012649A">
            <w:pPr>
              <w:rPr>
                <w:rFonts w:cstheme="minorHAnsi"/>
                <w:b/>
                <w:bCs/>
              </w:rPr>
            </w:pPr>
          </w:p>
        </w:tc>
      </w:tr>
      <w:tr w:rsidR="0012649A" w:rsidRPr="0012649A" w14:paraId="2FDA636F"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567" w:type="dxa"/>
              <w:bottom w:w="0" w:type="dxa"/>
              <w:right w:w="108" w:type="dxa"/>
            </w:tcMar>
            <w:hideMark/>
          </w:tcPr>
          <w:p w14:paraId="77AB1CB4" w14:textId="77777777" w:rsidR="0012649A" w:rsidRPr="0012649A" w:rsidRDefault="0012649A" w:rsidP="0012649A">
            <w:pPr>
              <w:rPr>
                <w:rFonts w:cstheme="minorHAnsi"/>
              </w:rPr>
            </w:pPr>
            <w:r w:rsidRPr="0012649A">
              <w:rPr>
                <w:rFonts w:cstheme="minorHAnsi"/>
              </w:rPr>
              <w:t>(blank)</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hideMark/>
          </w:tcPr>
          <w:p w14:paraId="7A790B5D" w14:textId="77777777" w:rsidR="0012649A" w:rsidRPr="0012649A" w:rsidRDefault="0012649A" w:rsidP="0012649A">
            <w:pPr>
              <w:rPr>
                <w:rFonts w:cstheme="minorHAnsi"/>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hideMark/>
          </w:tcPr>
          <w:p w14:paraId="10B5F73C" w14:textId="77777777" w:rsidR="0012649A" w:rsidRPr="0012649A" w:rsidRDefault="0012649A" w:rsidP="0012649A">
            <w:pPr>
              <w:rPr>
                <w:rFonts w:cstheme="minorHAnsi"/>
              </w:rPr>
            </w:pPr>
          </w:p>
        </w:tc>
      </w:tr>
      <w:tr w:rsidR="0012649A" w:rsidRPr="0012649A" w14:paraId="40D39874"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567" w:type="dxa"/>
              <w:bottom w:w="0" w:type="dxa"/>
              <w:right w:w="108" w:type="dxa"/>
            </w:tcMar>
            <w:hideMark/>
          </w:tcPr>
          <w:p w14:paraId="68255A5C" w14:textId="77777777" w:rsidR="0012649A" w:rsidRPr="0012649A" w:rsidRDefault="0012649A" w:rsidP="0012649A">
            <w:pPr>
              <w:rPr>
                <w:rFonts w:cstheme="minorHAnsi"/>
              </w:rPr>
            </w:pPr>
            <w:r w:rsidRPr="0012649A">
              <w:rPr>
                <w:rFonts w:cstheme="minorHAnsi"/>
              </w:rPr>
              <w:t>S19002 Cardiovascular disease</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tcPr>
          <w:p w14:paraId="7C086EBC" w14:textId="77777777" w:rsidR="0012649A" w:rsidRPr="0012649A" w:rsidRDefault="0012649A" w:rsidP="0012649A">
            <w:pPr>
              <w:rPr>
                <w:rFonts w:cstheme="minorHAnsi"/>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tcPr>
          <w:p w14:paraId="6A8D110A" w14:textId="77777777" w:rsidR="0012649A" w:rsidRPr="0012649A" w:rsidRDefault="0012649A" w:rsidP="0012649A">
            <w:pPr>
              <w:rPr>
                <w:rFonts w:cstheme="minorHAnsi"/>
              </w:rPr>
            </w:pPr>
          </w:p>
        </w:tc>
      </w:tr>
      <w:tr w:rsidR="0012649A" w:rsidRPr="0012649A" w14:paraId="4289AF0B"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567" w:type="dxa"/>
              <w:bottom w:w="0" w:type="dxa"/>
              <w:right w:w="108" w:type="dxa"/>
            </w:tcMar>
            <w:hideMark/>
          </w:tcPr>
          <w:p w14:paraId="108C8298" w14:textId="77777777" w:rsidR="0012649A" w:rsidRPr="0012649A" w:rsidRDefault="0012649A" w:rsidP="0012649A">
            <w:pPr>
              <w:rPr>
                <w:rFonts w:cstheme="minorHAnsi"/>
              </w:rPr>
            </w:pPr>
            <w:r w:rsidRPr="0012649A">
              <w:rPr>
                <w:rFonts w:cstheme="minorHAnsi"/>
              </w:rPr>
              <w:t>S19005 Deep vein thrombosis (dvt)</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tcPr>
          <w:p w14:paraId="797ABCA2" w14:textId="77777777" w:rsidR="0012649A" w:rsidRPr="0012649A" w:rsidRDefault="0012649A" w:rsidP="0012649A">
            <w:pPr>
              <w:rPr>
                <w:rFonts w:cstheme="minorHAnsi"/>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tcPr>
          <w:p w14:paraId="74A394A0" w14:textId="77777777" w:rsidR="0012649A" w:rsidRPr="0012649A" w:rsidRDefault="0012649A" w:rsidP="0012649A">
            <w:pPr>
              <w:rPr>
                <w:rFonts w:cstheme="minorHAnsi"/>
              </w:rPr>
            </w:pPr>
          </w:p>
        </w:tc>
      </w:tr>
      <w:tr w:rsidR="0012649A" w:rsidRPr="0012649A" w14:paraId="6DFD2E33"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567" w:type="dxa"/>
              <w:bottom w:w="0" w:type="dxa"/>
              <w:right w:w="108" w:type="dxa"/>
            </w:tcMar>
            <w:hideMark/>
          </w:tcPr>
          <w:p w14:paraId="370D08A5" w14:textId="77777777" w:rsidR="0012649A" w:rsidRPr="0012649A" w:rsidRDefault="0012649A" w:rsidP="0012649A">
            <w:pPr>
              <w:rPr>
                <w:rFonts w:cstheme="minorHAnsi"/>
              </w:rPr>
            </w:pPr>
            <w:r w:rsidRPr="0012649A">
              <w:rPr>
                <w:rFonts w:cstheme="minorHAnsi"/>
              </w:rPr>
              <w:t>S19011 Hypertensive disease</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tcPr>
          <w:p w14:paraId="0A117F02" w14:textId="77777777" w:rsidR="0012649A" w:rsidRPr="0012649A" w:rsidRDefault="0012649A" w:rsidP="0012649A">
            <w:pPr>
              <w:rPr>
                <w:rFonts w:cstheme="minorHAnsi"/>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tcPr>
          <w:p w14:paraId="5C4213C4" w14:textId="77777777" w:rsidR="0012649A" w:rsidRPr="0012649A" w:rsidRDefault="0012649A" w:rsidP="0012649A">
            <w:pPr>
              <w:rPr>
                <w:rFonts w:cstheme="minorHAnsi"/>
              </w:rPr>
            </w:pPr>
          </w:p>
        </w:tc>
      </w:tr>
      <w:tr w:rsidR="0012649A" w:rsidRPr="0012649A" w14:paraId="25C54F50"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567" w:type="dxa"/>
              <w:bottom w:w="0" w:type="dxa"/>
              <w:right w:w="108" w:type="dxa"/>
            </w:tcMar>
            <w:hideMark/>
          </w:tcPr>
          <w:p w14:paraId="24E25F3A" w14:textId="77777777" w:rsidR="0012649A" w:rsidRPr="0012649A" w:rsidRDefault="0012649A" w:rsidP="0012649A">
            <w:pPr>
              <w:rPr>
                <w:rFonts w:cstheme="minorHAnsi"/>
              </w:rPr>
            </w:pPr>
            <w:r w:rsidRPr="0012649A">
              <w:rPr>
                <w:rFonts w:cstheme="minorHAnsi"/>
              </w:rPr>
              <w:t>S19012 Hypotension</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tcPr>
          <w:p w14:paraId="1B6C01EC" w14:textId="77777777" w:rsidR="0012649A" w:rsidRPr="0012649A" w:rsidRDefault="0012649A" w:rsidP="0012649A">
            <w:pPr>
              <w:rPr>
                <w:rFonts w:cstheme="minorHAnsi"/>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tcPr>
          <w:p w14:paraId="19928A03" w14:textId="77777777" w:rsidR="0012649A" w:rsidRPr="0012649A" w:rsidRDefault="0012649A" w:rsidP="0012649A">
            <w:pPr>
              <w:rPr>
                <w:rFonts w:cstheme="minorHAnsi"/>
              </w:rPr>
            </w:pPr>
          </w:p>
        </w:tc>
      </w:tr>
      <w:tr w:rsidR="0012649A" w:rsidRPr="0012649A" w14:paraId="1DC29B4A"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567" w:type="dxa"/>
              <w:bottom w:w="0" w:type="dxa"/>
              <w:right w:w="108" w:type="dxa"/>
            </w:tcMar>
            <w:hideMark/>
          </w:tcPr>
          <w:p w14:paraId="1D8068B6" w14:textId="77777777" w:rsidR="0012649A" w:rsidRPr="0012649A" w:rsidRDefault="0012649A" w:rsidP="0012649A">
            <w:pPr>
              <w:rPr>
                <w:rFonts w:cstheme="minorHAnsi"/>
              </w:rPr>
            </w:pPr>
            <w:r w:rsidRPr="0012649A">
              <w:rPr>
                <w:rFonts w:cstheme="minorHAnsi"/>
              </w:rPr>
              <w:t>S19016 Pericarditis</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tcPr>
          <w:p w14:paraId="623DCDE1" w14:textId="77777777" w:rsidR="0012649A" w:rsidRPr="0012649A" w:rsidRDefault="0012649A" w:rsidP="0012649A">
            <w:pPr>
              <w:rPr>
                <w:rFonts w:cstheme="minorHAnsi"/>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tcPr>
          <w:p w14:paraId="781020AE" w14:textId="77777777" w:rsidR="0012649A" w:rsidRPr="0012649A" w:rsidRDefault="0012649A" w:rsidP="0012649A">
            <w:pPr>
              <w:rPr>
                <w:rFonts w:cstheme="minorHAnsi"/>
              </w:rPr>
            </w:pPr>
          </w:p>
        </w:tc>
      </w:tr>
      <w:tr w:rsidR="0012649A" w:rsidRPr="0012649A" w14:paraId="01B5D9A1"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567" w:type="dxa"/>
              <w:bottom w:w="0" w:type="dxa"/>
              <w:right w:w="108" w:type="dxa"/>
            </w:tcMar>
            <w:hideMark/>
          </w:tcPr>
          <w:p w14:paraId="4DCC24E6" w14:textId="77777777" w:rsidR="0012649A" w:rsidRPr="0012649A" w:rsidRDefault="0012649A" w:rsidP="0012649A">
            <w:pPr>
              <w:rPr>
                <w:rFonts w:cstheme="minorHAnsi"/>
              </w:rPr>
            </w:pPr>
            <w:r w:rsidRPr="0012649A">
              <w:rPr>
                <w:rFonts w:cstheme="minorHAnsi"/>
              </w:rPr>
              <w:t>S19020 Stroke</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tcPr>
          <w:p w14:paraId="2BB05C2E" w14:textId="77777777" w:rsidR="0012649A" w:rsidRPr="0012649A" w:rsidRDefault="0012649A" w:rsidP="0012649A">
            <w:pPr>
              <w:rPr>
                <w:rFonts w:cstheme="minorHAnsi"/>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tcPr>
          <w:p w14:paraId="27CD1546" w14:textId="77777777" w:rsidR="0012649A" w:rsidRPr="0012649A" w:rsidRDefault="0012649A" w:rsidP="0012649A">
            <w:pPr>
              <w:rPr>
                <w:rFonts w:cstheme="minorHAnsi"/>
              </w:rPr>
            </w:pPr>
          </w:p>
        </w:tc>
      </w:tr>
      <w:tr w:rsidR="0012649A" w:rsidRPr="0012649A" w14:paraId="4C62248F"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567" w:type="dxa"/>
              <w:bottom w:w="0" w:type="dxa"/>
              <w:right w:w="108" w:type="dxa"/>
            </w:tcMar>
            <w:hideMark/>
          </w:tcPr>
          <w:p w14:paraId="386A95A2" w14:textId="77777777" w:rsidR="0012649A" w:rsidRPr="0012649A" w:rsidRDefault="0012649A" w:rsidP="0012649A">
            <w:pPr>
              <w:rPr>
                <w:rFonts w:cstheme="minorHAnsi"/>
              </w:rPr>
            </w:pPr>
            <w:r w:rsidRPr="0012649A">
              <w:rPr>
                <w:rFonts w:cstheme="minorHAnsi"/>
              </w:rPr>
              <w:t>S19021 Thrombosis</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tcPr>
          <w:p w14:paraId="6BFB3EC5" w14:textId="77777777" w:rsidR="0012649A" w:rsidRPr="0012649A" w:rsidRDefault="0012649A" w:rsidP="0012649A">
            <w:pPr>
              <w:rPr>
                <w:rFonts w:cstheme="minorHAnsi"/>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tcPr>
          <w:p w14:paraId="20A3F106" w14:textId="77777777" w:rsidR="0012649A" w:rsidRPr="0012649A" w:rsidRDefault="0012649A" w:rsidP="0012649A">
            <w:pPr>
              <w:rPr>
                <w:rFonts w:cstheme="minorHAnsi"/>
              </w:rPr>
            </w:pPr>
          </w:p>
        </w:tc>
      </w:tr>
      <w:tr w:rsidR="0012649A" w:rsidRPr="0012649A" w14:paraId="296EC765"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567" w:type="dxa"/>
              <w:bottom w:w="0" w:type="dxa"/>
              <w:right w:w="108" w:type="dxa"/>
            </w:tcMar>
            <w:hideMark/>
          </w:tcPr>
          <w:p w14:paraId="6C215052" w14:textId="77777777" w:rsidR="0012649A" w:rsidRPr="0012649A" w:rsidRDefault="0012649A" w:rsidP="0012649A">
            <w:pPr>
              <w:rPr>
                <w:rFonts w:cstheme="minorHAnsi"/>
              </w:rPr>
            </w:pPr>
            <w:r w:rsidRPr="0012649A">
              <w:rPr>
                <w:rFonts w:cstheme="minorHAnsi"/>
              </w:rPr>
              <w:t>S19998 Other heart or circulatory problems</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tcPr>
          <w:p w14:paraId="551359D7" w14:textId="77777777" w:rsidR="0012649A" w:rsidRPr="0012649A" w:rsidRDefault="0012649A" w:rsidP="0012649A">
            <w:pPr>
              <w:rPr>
                <w:rFonts w:cstheme="minorHAnsi"/>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tcPr>
          <w:p w14:paraId="626A7747" w14:textId="77777777" w:rsidR="0012649A" w:rsidRPr="0012649A" w:rsidRDefault="0012649A" w:rsidP="0012649A">
            <w:pPr>
              <w:rPr>
                <w:rFonts w:cstheme="minorHAnsi"/>
              </w:rPr>
            </w:pPr>
          </w:p>
        </w:tc>
      </w:tr>
      <w:tr w:rsidR="0012649A" w:rsidRPr="0012649A" w14:paraId="2F07F4A6"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567" w:type="dxa"/>
              <w:bottom w:w="0" w:type="dxa"/>
              <w:right w:w="108" w:type="dxa"/>
            </w:tcMar>
            <w:hideMark/>
          </w:tcPr>
          <w:p w14:paraId="19E4370D" w14:textId="77777777" w:rsidR="0012649A" w:rsidRPr="0012649A" w:rsidRDefault="0012649A" w:rsidP="0012649A">
            <w:pPr>
              <w:rPr>
                <w:rFonts w:cstheme="minorHAnsi"/>
              </w:rPr>
            </w:pPr>
            <w:r w:rsidRPr="0012649A">
              <w:rPr>
                <w:rFonts w:cstheme="minorHAnsi"/>
              </w:rPr>
              <w:t>S19999 Not specified</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tcPr>
          <w:p w14:paraId="63209A87" w14:textId="77777777" w:rsidR="0012649A" w:rsidRPr="0012649A" w:rsidRDefault="0012649A" w:rsidP="0012649A">
            <w:pPr>
              <w:rPr>
                <w:rFonts w:cstheme="minorHAnsi"/>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tcPr>
          <w:p w14:paraId="74D51EB5" w14:textId="77777777" w:rsidR="0012649A" w:rsidRPr="0012649A" w:rsidRDefault="0012649A" w:rsidP="0012649A">
            <w:pPr>
              <w:rPr>
                <w:rFonts w:cstheme="minorHAnsi"/>
              </w:rPr>
            </w:pPr>
          </w:p>
        </w:tc>
      </w:tr>
      <w:tr w:rsidR="0012649A" w:rsidRPr="0012649A" w14:paraId="7644687A" w14:textId="77777777" w:rsidTr="00B9743D">
        <w:trPr>
          <w:trHeight w:val="300"/>
        </w:trPr>
        <w:tc>
          <w:tcPr>
            <w:tcW w:w="5521"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5F41578C" w14:textId="77777777" w:rsidR="0012649A" w:rsidRPr="0012649A" w:rsidRDefault="0012649A" w:rsidP="0012649A">
            <w:pPr>
              <w:rPr>
                <w:rFonts w:cstheme="minorHAnsi"/>
                <w:b/>
                <w:bCs/>
              </w:rPr>
            </w:pPr>
            <w:r w:rsidRPr="0012649A">
              <w:rPr>
                <w:rFonts w:cstheme="minorHAnsi"/>
                <w:b/>
                <w:bCs/>
              </w:rPr>
              <w:t>Grand Total</w:t>
            </w:r>
          </w:p>
        </w:tc>
        <w:tc>
          <w:tcPr>
            <w:tcW w:w="1215" w:type="dxa"/>
            <w:tcBorders>
              <w:top w:val="nil"/>
              <w:left w:val="nil"/>
              <w:bottom w:val="single" w:sz="8" w:space="0" w:color="auto"/>
              <w:right w:val="single" w:sz="8" w:space="0" w:color="auto"/>
            </w:tcBorders>
            <w:noWrap/>
            <w:tcMar>
              <w:top w:w="0" w:type="dxa"/>
              <w:left w:w="108" w:type="dxa"/>
              <w:bottom w:w="0" w:type="dxa"/>
              <w:right w:w="108" w:type="dxa"/>
            </w:tcMar>
          </w:tcPr>
          <w:p w14:paraId="68C88E7E" w14:textId="77777777" w:rsidR="0012649A" w:rsidRPr="0012649A" w:rsidRDefault="0012649A" w:rsidP="0012649A">
            <w:pPr>
              <w:rPr>
                <w:rFonts w:cstheme="minorHAnsi"/>
                <w:b/>
                <w:bCs/>
              </w:rPr>
            </w:pPr>
          </w:p>
        </w:tc>
        <w:tc>
          <w:tcPr>
            <w:tcW w:w="1350" w:type="dxa"/>
            <w:tcBorders>
              <w:top w:val="nil"/>
              <w:left w:val="nil"/>
              <w:bottom w:val="single" w:sz="8" w:space="0" w:color="auto"/>
              <w:right w:val="single" w:sz="8" w:space="0" w:color="auto"/>
            </w:tcBorders>
            <w:noWrap/>
            <w:tcMar>
              <w:top w:w="0" w:type="dxa"/>
              <w:left w:w="108" w:type="dxa"/>
              <w:bottom w:w="0" w:type="dxa"/>
              <w:right w:w="108" w:type="dxa"/>
            </w:tcMar>
          </w:tcPr>
          <w:p w14:paraId="710F628B" w14:textId="77777777" w:rsidR="0012649A" w:rsidRPr="0012649A" w:rsidRDefault="0012649A" w:rsidP="0012649A">
            <w:pPr>
              <w:rPr>
                <w:rFonts w:cstheme="minorHAnsi"/>
                <w:b/>
                <w:bCs/>
              </w:rPr>
            </w:pPr>
          </w:p>
        </w:tc>
      </w:tr>
    </w:tbl>
    <w:p w14:paraId="5D0A6A36" w14:textId="4AD855FD" w:rsidR="003F3140" w:rsidRPr="0012649A" w:rsidRDefault="003F3140" w:rsidP="00BA1695">
      <w:pPr>
        <w:rPr>
          <w:rFonts w:cstheme="minorHAnsi"/>
          <w:b/>
          <w:bCs/>
          <w:u w:val="single"/>
        </w:rPr>
      </w:pPr>
      <w:commentRangeStart w:id="0"/>
      <w:r w:rsidRPr="0012649A">
        <w:rPr>
          <w:rFonts w:cstheme="minorHAnsi"/>
          <w:b/>
          <w:bCs/>
          <w:u w:val="single"/>
        </w:rPr>
        <w:lastRenderedPageBreak/>
        <w:t>Justification</w:t>
      </w:r>
      <w:commentRangeEnd w:id="0"/>
      <w:r w:rsidR="00837636">
        <w:rPr>
          <w:rStyle w:val="CommentReference"/>
        </w:rPr>
        <w:commentReference w:id="0"/>
      </w:r>
    </w:p>
    <w:p w14:paraId="1C2BB8FA" w14:textId="49C326F8" w:rsidR="004B2F67" w:rsidRPr="0012649A" w:rsidRDefault="00E46C27" w:rsidP="00BA1695">
      <w:pPr>
        <w:rPr>
          <w:rFonts w:cstheme="minorHAnsi"/>
        </w:rPr>
      </w:pPr>
      <w:r>
        <w:rPr>
          <w:rFonts w:cstheme="minorHAnsi"/>
        </w:rPr>
        <w:t xml:space="preserve">Currently the organisation is looking to make savings as funding streams are reduced. </w:t>
      </w:r>
      <w:r w:rsidR="004B2F67" w:rsidRPr="0012649A">
        <w:rPr>
          <w:rFonts w:cstheme="minorHAnsi"/>
        </w:rPr>
        <w:t xml:space="preserve">The purpose of utilising the digital toolkit is that the whole health check process for each person will be reduced. This will potentially save time, </w:t>
      </w:r>
      <w:r w:rsidRPr="0012649A">
        <w:rPr>
          <w:rFonts w:cstheme="minorHAnsi"/>
        </w:rPr>
        <w:t>money,</w:t>
      </w:r>
      <w:r w:rsidR="004B2F67" w:rsidRPr="0012649A">
        <w:rPr>
          <w:rFonts w:cstheme="minorHAnsi"/>
        </w:rPr>
        <w:t xml:space="preserve"> and resource. The programme encourages people to review and improve their current health status through inspiring lifestyle change. </w:t>
      </w:r>
      <w:r w:rsidR="00C75BC2">
        <w:rPr>
          <w:rFonts w:cstheme="minorHAnsi"/>
        </w:rPr>
        <w:t xml:space="preserve">The programme will enable a small team of professionals to reach a large population in a timely way and help in </w:t>
      </w:r>
    </w:p>
    <w:p w14:paraId="371CBB2B" w14:textId="68E8B146" w:rsidR="00B8617A" w:rsidRPr="0012649A" w:rsidRDefault="00B8617A" w:rsidP="00B8617A">
      <w:pPr>
        <w:rPr>
          <w:rFonts w:cstheme="minorHAnsi"/>
        </w:rPr>
      </w:pPr>
      <w:r w:rsidRPr="0012649A">
        <w:rPr>
          <w:rFonts w:cstheme="minorHAnsi"/>
        </w:rPr>
        <w:t xml:space="preserve">A cost / benefit analysis will be undertaken based on the evidence collated. Evaluating the overall cost of the programme with the benefits (financial </w:t>
      </w:r>
      <w:r w:rsidR="00C75BC2">
        <w:rPr>
          <w:rFonts w:cstheme="minorHAnsi"/>
        </w:rPr>
        <w:t>costs of the programme and evidence of</w:t>
      </w:r>
      <w:r w:rsidRPr="0012649A">
        <w:rPr>
          <w:rFonts w:cstheme="minorHAnsi"/>
        </w:rPr>
        <w:t xml:space="preserve"> improved health) will inform future interventions. </w:t>
      </w:r>
    </w:p>
    <w:p w14:paraId="3A926D0F" w14:textId="0768ACDA" w:rsidR="00BA1695" w:rsidRPr="0012649A" w:rsidRDefault="00B8617A" w:rsidP="00B8617A">
      <w:pPr>
        <w:rPr>
          <w:rFonts w:cstheme="minorHAnsi"/>
        </w:rPr>
      </w:pPr>
      <w:r w:rsidRPr="0012649A">
        <w:rPr>
          <w:rFonts w:cstheme="minorHAnsi"/>
        </w:rPr>
        <w:t>I</w:t>
      </w:r>
      <w:r w:rsidR="00BA1695" w:rsidRPr="0012649A">
        <w:rPr>
          <w:rFonts w:cstheme="minorHAnsi"/>
        </w:rPr>
        <w:t xml:space="preserve">f the pilot </w:t>
      </w:r>
      <w:r w:rsidRPr="0012649A">
        <w:rPr>
          <w:rFonts w:cstheme="minorHAnsi"/>
        </w:rPr>
        <w:t xml:space="preserve">programme </w:t>
      </w:r>
      <w:r w:rsidR="00BA1695" w:rsidRPr="0012649A">
        <w:rPr>
          <w:rFonts w:cstheme="minorHAnsi"/>
        </w:rPr>
        <w:t xml:space="preserve">proves successful </w:t>
      </w:r>
      <w:r w:rsidRPr="0012649A">
        <w:rPr>
          <w:rFonts w:cstheme="minorHAnsi"/>
        </w:rPr>
        <w:t xml:space="preserve">and demonstrates value for money </w:t>
      </w:r>
      <w:r w:rsidR="00BA1695" w:rsidRPr="0012649A">
        <w:rPr>
          <w:rFonts w:cstheme="minorHAnsi"/>
        </w:rPr>
        <w:t xml:space="preserve">a longer-term programme </w:t>
      </w:r>
      <w:r w:rsidRPr="0012649A">
        <w:rPr>
          <w:rFonts w:cstheme="minorHAnsi"/>
        </w:rPr>
        <w:t>will</w:t>
      </w:r>
      <w:r w:rsidR="00BA1695" w:rsidRPr="0012649A">
        <w:rPr>
          <w:rFonts w:cstheme="minorHAnsi"/>
        </w:rPr>
        <w:t xml:space="preserve"> be initiated. </w:t>
      </w:r>
    </w:p>
    <w:p w14:paraId="386AC47B" w14:textId="77777777" w:rsidR="00C75BC2" w:rsidRPr="00C75BC2" w:rsidRDefault="00C75BC2" w:rsidP="00C75BC2">
      <w:pPr>
        <w:rPr>
          <w:rFonts w:cstheme="minorHAnsi"/>
          <w:u w:val="single"/>
        </w:rPr>
      </w:pPr>
      <w:r w:rsidRPr="00C75BC2">
        <w:rPr>
          <w:rFonts w:cstheme="minorHAnsi"/>
          <w:u w:val="single"/>
        </w:rPr>
        <w:t>Assessment Toolkit</w:t>
      </w:r>
    </w:p>
    <w:p w14:paraId="730069B6" w14:textId="77777777" w:rsidR="00C75BC2" w:rsidRPr="00C75BC2" w:rsidRDefault="00C75BC2" w:rsidP="00C75BC2">
      <w:pPr>
        <w:rPr>
          <w:rFonts w:cstheme="minorHAnsi"/>
          <w:lang w:val="en"/>
        </w:rPr>
      </w:pPr>
      <w:r w:rsidRPr="00C75BC2">
        <w:rPr>
          <w:rFonts w:cstheme="minorHAnsi"/>
          <w:lang w:val="en"/>
        </w:rPr>
        <w:t xml:space="preserve">The Health Diagnostics online tool offers a complete solution with which to manage the proposed health check programme. Digital systems support end-to-end processes; from sending invites, to establishing outcomes and personalised health reports. </w:t>
      </w:r>
    </w:p>
    <w:p w14:paraId="71E472CF" w14:textId="77777777" w:rsidR="00C75BC2" w:rsidRPr="00C75BC2" w:rsidRDefault="00C75BC2" w:rsidP="00C75BC2">
      <w:pPr>
        <w:rPr>
          <w:rFonts w:cstheme="minorHAnsi"/>
        </w:rPr>
      </w:pPr>
      <w:r w:rsidRPr="00C75BC2">
        <w:rPr>
          <w:rFonts w:cstheme="minorHAnsi"/>
        </w:rPr>
        <w:t xml:space="preserve">Initially the participant (the staff member) will complete a digital self- assessment and those staff that meet the triage threshold will be invited to book a follow-up appointment with an Occupational Health Advisor.   </w:t>
      </w:r>
    </w:p>
    <w:p w14:paraId="64156D9A" w14:textId="57B7E013" w:rsidR="00C75BC2" w:rsidRDefault="00C75BC2" w:rsidP="00C75BC2">
      <w:pPr>
        <w:rPr>
          <w:rFonts w:cstheme="minorHAnsi"/>
          <w:lang w:val="en"/>
        </w:rPr>
      </w:pPr>
      <w:r w:rsidRPr="00C75BC2">
        <w:rPr>
          <w:rFonts w:cstheme="minorHAnsi"/>
          <w:lang w:val="en"/>
        </w:rPr>
        <w:t>Utilising this digital toolkit means that following the self-assessment Occupational Health Advisors can conduct a 20- minute appointment thus collating the information via the toolkit significantly reduces the time taken for each appointment. Saving time, resource, and money</w:t>
      </w:r>
      <w:r w:rsidR="008A34C9">
        <w:rPr>
          <w:rFonts w:cstheme="minorHAnsi"/>
          <w:lang w:val="en"/>
        </w:rPr>
        <w:t xml:space="preserve"> whilst reaching a wide population. </w:t>
      </w:r>
      <w:r w:rsidRPr="00C75BC2">
        <w:rPr>
          <w:rFonts w:cstheme="minorHAnsi"/>
          <w:lang w:val="en"/>
        </w:rPr>
        <w:t xml:space="preserve"> </w:t>
      </w:r>
    </w:p>
    <w:p w14:paraId="441C2C5E" w14:textId="77777777" w:rsidR="000E0516" w:rsidRPr="00C75BC2" w:rsidRDefault="000E0516" w:rsidP="00C75BC2">
      <w:pPr>
        <w:rPr>
          <w:rFonts w:cstheme="minorHAnsi"/>
        </w:rPr>
      </w:pPr>
    </w:p>
    <w:p w14:paraId="05C583C6" w14:textId="2BA6E1B6" w:rsidR="00E46C27" w:rsidRDefault="00E46C27" w:rsidP="00B8617A">
      <w:pPr>
        <w:rPr>
          <w:rFonts w:cstheme="minorHAnsi"/>
          <w:b/>
          <w:bCs/>
          <w:u w:val="single"/>
        </w:rPr>
      </w:pPr>
    </w:p>
    <w:p w14:paraId="4B54622E" w14:textId="157D5F81" w:rsidR="00B8617A" w:rsidRPr="0012649A" w:rsidRDefault="00B8617A" w:rsidP="00B8617A">
      <w:pPr>
        <w:rPr>
          <w:rFonts w:cstheme="minorHAnsi"/>
          <w:b/>
          <w:bCs/>
          <w:u w:val="single"/>
        </w:rPr>
      </w:pPr>
      <w:commentRangeStart w:id="1"/>
      <w:r w:rsidRPr="0012649A">
        <w:rPr>
          <w:rFonts w:cstheme="minorHAnsi"/>
          <w:b/>
          <w:bCs/>
          <w:u w:val="single"/>
        </w:rPr>
        <w:t>Aims and objecti</w:t>
      </w:r>
      <w:commentRangeEnd w:id="1"/>
      <w:r w:rsidR="00D072A1">
        <w:rPr>
          <w:rStyle w:val="CommentReference"/>
        </w:rPr>
        <w:commentReference w:id="1"/>
      </w:r>
      <w:r w:rsidRPr="0012649A">
        <w:rPr>
          <w:rFonts w:cstheme="minorHAnsi"/>
          <w:b/>
          <w:bCs/>
          <w:u w:val="single"/>
        </w:rPr>
        <w:t>ves</w:t>
      </w:r>
    </w:p>
    <w:p w14:paraId="76D12819" w14:textId="0B998EE3" w:rsidR="00B8617A" w:rsidRPr="0012649A" w:rsidRDefault="00BA1695" w:rsidP="00B8617A">
      <w:pPr>
        <w:rPr>
          <w:rFonts w:cstheme="minorHAnsi"/>
        </w:rPr>
      </w:pPr>
      <w:r w:rsidRPr="0012649A">
        <w:rPr>
          <w:rFonts w:cstheme="minorHAnsi"/>
        </w:rPr>
        <w:t xml:space="preserve">A positive implication is that overall costs </w:t>
      </w:r>
      <w:r w:rsidR="00E46C27">
        <w:rPr>
          <w:rFonts w:cstheme="minorHAnsi"/>
        </w:rPr>
        <w:t xml:space="preserve">(including through costs attributed to sickness) </w:t>
      </w:r>
      <w:r w:rsidRPr="0012649A">
        <w:rPr>
          <w:rFonts w:cstheme="minorHAnsi"/>
        </w:rPr>
        <w:t xml:space="preserve">within WAST could be reduced due to due to reduction in cardiovascular sickness.   </w:t>
      </w:r>
    </w:p>
    <w:p w14:paraId="608F989C" w14:textId="45A1CCD1" w:rsidR="00B8617A" w:rsidRPr="0012649A" w:rsidRDefault="00BA1695" w:rsidP="00B8617A">
      <w:pPr>
        <w:rPr>
          <w:rFonts w:cstheme="minorHAnsi"/>
        </w:rPr>
      </w:pPr>
      <w:r w:rsidRPr="0012649A">
        <w:rPr>
          <w:rFonts w:cstheme="minorHAnsi"/>
        </w:rPr>
        <w:t xml:space="preserve">There are potential cost and resource implications for WAST’s Occupational Health and Wellbeing Team, </w:t>
      </w:r>
      <w:r w:rsidR="00B8617A" w:rsidRPr="0012649A">
        <w:rPr>
          <w:rFonts w:cstheme="minorHAnsi"/>
        </w:rPr>
        <w:t xml:space="preserve">however it is believed that the benefits will outweigh the costs. </w:t>
      </w:r>
      <w:r w:rsidR="00E46C27">
        <w:rPr>
          <w:rFonts w:cstheme="minorHAnsi"/>
        </w:rPr>
        <w:t>(</w:t>
      </w:r>
      <w:r w:rsidR="008A34C9">
        <w:rPr>
          <w:rFonts w:cstheme="minorHAnsi"/>
        </w:rPr>
        <w:t xml:space="preserve">A </w:t>
      </w:r>
      <w:r w:rsidR="00E46C27">
        <w:rPr>
          <w:rFonts w:cstheme="minorHAnsi"/>
        </w:rPr>
        <w:t>Cost/benefit analysis</w:t>
      </w:r>
      <w:r w:rsidR="008A34C9">
        <w:rPr>
          <w:rFonts w:cstheme="minorHAnsi"/>
        </w:rPr>
        <w:t xml:space="preserve"> will be undertaken</w:t>
      </w:r>
      <w:r w:rsidR="00E46C27">
        <w:rPr>
          <w:rFonts w:cstheme="minorHAnsi"/>
        </w:rPr>
        <w:t>)</w:t>
      </w:r>
    </w:p>
    <w:p w14:paraId="583B4CDD" w14:textId="77777777" w:rsidR="00B20F9E" w:rsidRPr="0012649A" w:rsidRDefault="00B8617A" w:rsidP="00B20F9E">
      <w:pPr>
        <w:rPr>
          <w:rFonts w:cstheme="minorHAnsi"/>
        </w:rPr>
      </w:pPr>
      <w:r w:rsidRPr="0012649A">
        <w:rPr>
          <w:rFonts w:cstheme="minorHAnsi"/>
        </w:rPr>
        <w:t xml:space="preserve">The development and implementation of a pilot Health Check Programme for up to x 400 WAST staff (age 46+ years).   </w:t>
      </w:r>
    </w:p>
    <w:p w14:paraId="47D94E69" w14:textId="6BCDA1B1" w:rsidR="00B20F9E" w:rsidRPr="0012649A" w:rsidRDefault="008A34C9" w:rsidP="00B20F9E">
      <w:pPr>
        <w:rPr>
          <w:rFonts w:cstheme="minorHAnsi"/>
        </w:rPr>
      </w:pPr>
      <w:r>
        <w:rPr>
          <w:rFonts w:cstheme="minorHAnsi"/>
        </w:rPr>
        <w:t>A stakeholder engagement plan will be developed</w:t>
      </w:r>
      <w:r w:rsidR="00E311F8">
        <w:rPr>
          <w:rFonts w:cstheme="minorHAnsi"/>
        </w:rPr>
        <w:t xml:space="preserve"> to </w:t>
      </w:r>
      <w:r w:rsidR="00B20F9E" w:rsidRPr="0012649A">
        <w:rPr>
          <w:rFonts w:cstheme="minorHAnsi"/>
        </w:rPr>
        <w:t>ensure that the pilot programme is well communicated, making best use of the available expertise and resources</w:t>
      </w:r>
      <w:r w:rsidR="00C75BC2">
        <w:rPr>
          <w:rFonts w:cstheme="minorHAnsi"/>
        </w:rPr>
        <w:t>.</w:t>
      </w:r>
      <w:r w:rsidR="00B20F9E" w:rsidRPr="0012649A">
        <w:rPr>
          <w:rFonts w:cstheme="minorHAnsi"/>
        </w:rPr>
        <w:t xml:space="preserve"> </w:t>
      </w:r>
    </w:p>
    <w:p w14:paraId="5B34B5FC" w14:textId="3DE6504A" w:rsidR="00B20F9E" w:rsidRPr="0012649A" w:rsidRDefault="00B20F9E" w:rsidP="00B20F9E">
      <w:pPr>
        <w:rPr>
          <w:rFonts w:cstheme="minorHAnsi"/>
        </w:rPr>
      </w:pPr>
      <w:r w:rsidRPr="0012649A">
        <w:rPr>
          <w:rFonts w:cstheme="minorHAnsi"/>
        </w:rPr>
        <w:t>Build</w:t>
      </w:r>
      <w:r w:rsidR="00E311F8">
        <w:rPr>
          <w:rFonts w:cstheme="minorHAnsi"/>
        </w:rPr>
        <w:t>ing</w:t>
      </w:r>
      <w:r w:rsidRPr="0012649A">
        <w:rPr>
          <w:rFonts w:cstheme="minorHAnsi"/>
        </w:rPr>
        <w:t xml:space="preserve"> monitoring and evaluation into the programme, to ensure that the right data is collated to drive implementation, demonstrate/realise benefits </w:t>
      </w:r>
      <w:r w:rsidR="00E311F8">
        <w:rPr>
          <w:rFonts w:cstheme="minorHAnsi"/>
        </w:rPr>
        <w:t xml:space="preserve">will </w:t>
      </w:r>
      <w:r w:rsidRPr="0012649A">
        <w:rPr>
          <w:rFonts w:cstheme="minorHAnsi"/>
        </w:rPr>
        <w:t xml:space="preserve">provide a business case to roll out the programme to a wider population. </w:t>
      </w:r>
    </w:p>
    <w:p w14:paraId="08BC0DC6" w14:textId="48F09FC4" w:rsidR="00B20F9E" w:rsidRDefault="00E311F8" w:rsidP="00B20F9E">
      <w:pPr>
        <w:rPr>
          <w:rFonts w:cstheme="minorHAnsi"/>
        </w:rPr>
      </w:pPr>
      <w:r>
        <w:rPr>
          <w:rFonts w:cstheme="minorHAnsi"/>
        </w:rPr>
        <w:t xml:space="preserve">A programme plan (using an Agile approach) will incorporate </w:t>
      </w:r>
      <w:r w:rsidR="00B20F9E" w:rsidRPr="0012649A">
        <w:rPr>
          <w:rFonts w:cstheme="minorHAnsi"/>
        </w:rPr>
        <w:t xml:space="preserve">a timeline for the programme, </w:t>
      </w:r>
      <w:r>
        <w:rPr>
          <w:rFonts w:cstheme="minorHAnsi"/>
        </w:rPr>
        <w:t>including</w:t>
      </w:r>
      <w:r w:rsidR="00B20F9E" w:rsidRPr="0012649A">
        <w:rPr>
          <w:rFonts w:cstheme="minorHAnsi"/>
        </w:rPr>
        <w:t xml:space="preserve"> milestones, resource requirements</w:t>
      </w:r>
      <w:r>
        <w:rPr>
          <w:rFonts w:cstheme="minorHAnsi"/>
        </w:rPr>
        <w:t xml:space="preserve">, dependencies, </w:t>
      </w:r>
      <w:r w:rsidR="00FE30B5">
        <w:rPr>
          <w:rFonts w:cstheme="minorHAnsi"/>
        </w:rPr>
        <w:t>deliverables,</w:t>
      </w:r>
      <w:r w:rsidR="00B20F9E" w:rsidRPr="0012649A">
        <w:rPr>
          <w:rFonts w:cstheme="minorHAnsi"/>
        </w:rPr>
        <w:t xml:space="preserve"> and costs. </w:t>
      </w:r>
    </w:p>
    <w:p w14:paraId="0D8900AA" w14:textId="63F3FD39" w:rsidR="000E0516" w:rsidRDefault="00FE30B5" w:rsidP="00B20F9E">
      <w:pPr>
        <w:rPr>
          <w:rFonts w:cstheme="minorHAnsi"/>
          <w:b/>
          <w:bCs/>
          <w:u w:val="single"/>
        </w:rPr>
      </w:pPr>
      <w:r>
        <w:rPr>
          <w:rFonts w:cstheme="minorHAnsi"/>
        </w:rPr>
        <w:lastRenderedPageBreak/>
        <w:t xml:space="preserve">A training plan </w:t>
      </w:r>
      <w:r w:rsidR="00753197">
        <w:rPr>
          <w:rFonts w:cstheme="minorHAnsi"/>
        </w:rPr>
        <w:t xml:space="preserve">and communication plan </w:t>
      </w:r>
      <w:r>
        <w:rPr>
          <w:rFonts w:cstheme="minorHAnsi"/>
        </w:rPr>
        <w:t xml:space="preserve">will need to be implemented. </w:t>
      </w:r>
      <w:r w:rsidR="000E0516">
        <w:rPr>
          <w:rFonts w:cstheme="minorHAnsi"/>
        </w:rPr>
        <w:t xml:space="preserve">Also, a stakeholder engagement matrix to ensure </w:t>
      </w:r>
      <w:r w:rsidR="000E0516" w:rsidRPr="000E0516">
        <w:rPr>
          <w:rFonts w:cstheme="minorHAnsi"/>
        </w:rPr>
        <w:t xml:space="preserve">flexibility </w:t>
      </w:r>
      <w:r w:rsidR="000E0516">
        <w:rPr>
          <w:rFonts w:cstheme="minorHAnsi"/>
        </w:rPr>
        <w:t xml:space="preserve">and adaptability </w:t>
      </w:r>
      <w:r w:rsidR="000E0516" w:rsidRPr="000E0516">
        <w:rPr>
          <w:rFonts w:cstheme="minorHAnsi"/>
        </w:rPr>
        <w:t>throughout the entire pro</w:t>
      </w:r>
      <w:r w:rsidR="000E0516">
        <w:rPr>
          <w:rFonts w:cstheme="minorHAnsi"/>
        </w:rPr>
        <w:t xml:space="preserve">gramme. </w:t>
      </w:r>
    </w:p>
    <w:p w14:paraId="6869C602" w14:textId="3C2DC7D4" w:rsidR="000E0516" w:rsidRDefault="000E0516" w:rsidP="00B20F9E">
      <w:pPr>
        <w:rPr>
          <w:rFonts w:cstheme="minorHAnsi"/>
          <w:b/>
          <w:bCs/>
          <w:u w:val="single"/>
        </w:rPr>
      </w:pPr>
      <w:r w:rsidRPr="000E0516">
        <w:rPr>
          <w:rFonts w:cstheme="minorHAnsi"/>
          <w:b/>
          <w:bCs/>
          <w:u w:val="single"/>
        </w:rPr>
        <w:t>Outline of stakeholder engagement matrix</w:t>
      </w:r>
    </w:p>
    <w:tbl>
      <w:tblPr>
        <w:tblStyle w:val="TableGrid"/>
        <w:tblW w:w="0" w:type="auto"/>
        <w:tblInd w:w="1271" w:type="dxa"/>
        <w:tblLook w:val="04A0" w:firstRow="1" w:lastRow="0" w:firstColumn="1" w:lastColumn="0" w:noHBand="0" w:noVBand="1"/>
      </w:tblPr>
      <w:tblGrid>
        <w:gridCol w:w="680"/>
        <w:gridCol w:w="2611"/>
        <w:gridCol w:w="2611"/>
      </w:tblGrid>
      <w:tr w:rsidR="000E0516" w:rsidRPr="000E0516" w14:paraId="43B5992F" w14:textId="77777777" w:rsidTr="00B9743D">
        <w:trPr>
          <w:trHeight w:val="2271"/>
        </w:trPr>
        <w:tc>
          <w:tcPr>
            <w:tcW w:w="567" w:type="dxa"/>
            <w:vMerge w:val="restart"/>
            <w:textDirection w:val="btLr"/>
          </w:tcPr>
          <w:p w14:paraId="7D988B53" w14:textId="77777777" w:rsidR="000E0516" w:rsidRPr="000E0516" w:rsidRDefault="000E0516" w:rsidP="000E0516">
            <w:pPr>
              <w:spacing w:after="160" w:line="259" w:lineRule="auto"/>
              <w:jc w:val="center"/>
              <w:rPr>
                <w:rFonts w:cstheme="minorHAnsi"/>
                <w:b/>
                <w:bCs/>
                <w:u w:val="single"/>
              </w:rPr>
            </w:pPr>
            <w:r w:rsidRPr="000E0516">
              <w:rPr>
                <w:rFonts w:cstheme="minorHAnsi"/>
                <w:b/>
                <w:bCs/>
                <w:u w:val="single"/>
              </w:rPr>
              <w:t>Power</w:t>
            </w:r>
          </w:p>
        </w:tc>
        <w:tc>
          <w:tcPr>
            <w:tcW w:w="2611" w:type="dxa"/>
          </w:tcPr>
          <w:p w14:paraId="6025EE74" w14:textId="77777777" w:rsidR="000E0516" w:rsidRPr="000E0516" w:rsidRDefault="000E0516" w:rsidP="000E0516">
            <w:pPr>
              <w:spacing w:after="160" w:line="259" w:lineRule="auto"/>
              <w:rPr>
                <w:rFonts w:cstheme="minorHAnsi"/>
                <w:b/>
                <w:bCs/>
                <w:u w:val="single"/>
              </w:rPr>
            </w:pPr>
            <w:r w:rsidRPr="000E0516">
              <w:rPr>
                <w:rFonts w:cstheme="minorHAnsi"/>
                <w:b/>
                <w:bCs/>
                <w:u w:val="single"/>
              </w:rPr>
              <w:t>High Power, Low interest</w:t>
            </w:r>
          </w:p>
          <w:p w14:paraId="2A39C95C" w14:textId="77777777" w:rsidR="000E0516" w:rsidRPr="000E0516" w:rsidRDefault="000E0516" w:rsidP="000E0516">
            <w:pPr>
              <w:spacing w:after="160" w:line="259" w:lineRule="auto"/>
              <w:rPr>
                <w:rFonts w:cstheme="minorHAnsi"/>
                <w:b/>
                <w:bCs/>
                <w:u w:val="single"/>
              </w:rPr>
            </w:pPr>
          </w:p>
          <w:p w14:paraId="05EE9382" w14:textId="77777777" w:rsidR="000E0516" w:rsidRPr="000E0516" w:rsidRDefault="000E0516" w:rsidP="000E0516">
            <w:pPr>
              <w:spacing w:after="160" w:line="259" w:lineRule="auto"/>
              <w:rPr>
                <w:rFonts w:cstheme="minorHAnsi"/>
                <w:b/>
                <w:bCs/>
                <w:u w:val="single"/>
              </w:rPr>
            </w:pPr>
          </w:p>
        </w:tc>
        <w:tc>
          <w:tcPr>
            <w:tcW w:w="2611" w:type="dxa"/>
          </w:tcPr>
          <w:p w14:paraId="2C9DA7D6" w14:textId="77777777" w:rsidR="000E0516" w:rsidRPr="000E0516" w:rsidRDefault="000E0516" w:rsidP="000E0516">
            <w:pPr>
              <w:spacing w:after="160" w:line="259" w:lineRule="auto"/>
              <w:rPr>
                <w:rFonts w:cstheme="minorHAnsi"/>
                <w:b/>
                <w:bCs/>
                <w:u w:val="single"/>
              </w:rPr>
            </w:pPr>
            <w:r w:rsidRPr="000E0516">
              <w:rPr>
                <w:rFonts w:cstheme="minorHAnsi"/>
                <w:b/>
                <w:bCs/>
                <w:u w:val="single"/>
              </w:rPr>
              <w:t>High power, High interest</w:t>
            </w:r>
          </w:p>
          <w:p w14:paraId="373C8CC4" w14:textId="77777777" w:rsidR="000E0516" w:rsidRPr="000E0516" w:rsidRDefault="000E0516" w:rsidP="000E0516">
            <w:pPr>
              <w:spacing w:after="160" w:line="259" w:lineRule="auto"/>
              <w:rPr>
                <w:rFonts w:cstheme="minorHAnsi"/>
                <w:b/>
                <w:bCs/>
                <w:u w:val="single"/>
              </w:rPr>
            </w:pPr>
          </w:p>
          <w:p w14:paraId="28F114BF" w14:textId="77777777" w:rsidR="000E0516" w:rsidRPr="000E0516" w:rsidRDefault="000E0516" w:rsidP="000E0516">
            <w:pPr>
              <w:spacing w:after="160" w:line="259" w:lineRule="auto"/>
              <w:rPr>
                <w:rFonts w:cstheme="minorHAnsi"/>
                <w:b/>
                <w:bCs/>
                <w:u w:val="single"/>
              </w:rPr>
            </w:pPr>
          </w:p>
        </w:tc>
      </w:tr>
      <w:tr w:rsidR="000E0516" w:rsidRPr="000E0516" w14:paraId="46E17890" w14:textId="77777777" w:rsidTr="00B9743D">
        <w:trPr>
          <w:trHeight w:val="2403"/>
        </w:trPr>
        <w:tc>
          <w:tcPr>
            <w:tcW w:w="567" w:type="dxa"/>
            <w:vMerge/>
          </w:tcPr>
          <w:p w14:paraId="28C289F3" w14:textId="77777777" w:rsidR="000E0516" w:rsidRPr="000E0516" w:rsidRDefault="000E0516" w:rsidP="000E0516">
            <w:pPr>
              <w:spacing w:after="160" w:line="259" w:lineRule="auto"/>
              <w:rPr>
                <w:rFonts w:cstheme="minorHAnsi"/>
                <w:b/>
                <w:bCs/>
                <w:u w:val="single"/>
              </w:rPr>
            </w:pPr>
          </w:p>
        </w:tc>
        <w:tc>
          <w:tcPr>
            <w:tcW w:w="2611" w:type="dxa"/>
          </w:tcPr>
          <w:p w14:paraId="4A32FC01" w14:textId="77777777" w:rsidR="000E0516" w:rsidRPr="000E0516" w:rsidRDefault="000E0516" w:rsidP="000E0516">
            <w:pPr>
              <w:spacing w:after="160" w:line="259" w:lineRule="auto"/>
              <w:rPr>
                <w:rFonts w:cstheme="minorHAnsi"/>
                <w:b/>
                <w:bCs/>
                <w:u w:val="single"/>
              </w:rPr>
            </w:pPr>
            <w:r w:rsidRPr="000E0516">
              <w:rPr>
                <w:rFonts w:cstheme="minorHAnsi"/>
                <w:b/>
                <w:bCs/>
                <w:u w:val="single"/>
              </w:rPr>
              <w:t xml:space="preserve">Low interest, Low power </w:t>
            </w:r>
          </w:p>
        </w:tc>
        <w:tc>
          <w:tcPr>
            <w:tcW w:w="2611" w:type="dxa"/>
          </w:tcPr>
          <w:p w14:paraId="20FA8C34" w14:textId="77777777" w:rsidR="000E0516" w:rsidRPr="000E0516" w:rsidRDefault="000E0516" w:rsidP="000E0516">
            <w:pPr>
              <w:spacing w:after="160" w:line="259" w:lineRule="auto"/>
              <w:rPr>
                <w:rFonts w:cstheme="minorHAnsi"/>
                <w:b/>
                <w:bCs/>
                <w:u w:val="single"/>
              </w:rPr>
            </w:pPr>
            <w:r w:rsidRPr="000E0516">
              <w:rPr>
                <w:rFonts w:cstheme="minorHAnsi"/>
                <w:b/>
                <w:bCs/>
                <w:u w:val="single"/>
              </w:rPr>
              <w:t>High interest, Low power</w:t>
            </w:r>
          </w:p>
        </w:tc>
      </w:tr>
      <w:tr w:rsidR="000E0516" w:rsidRPr="000E0516" w14:paraId="3776989E" w14:textId="77777777" w:rsidTr="00B9743D">
        <w:trPr>
          <w:trHeight w:val="553"/>
        </w:trPr>
        <w:tc>
          <w:tcPr>
            <w:tcW w:w="5789" w:type="dxa"/>
            <w:gridSpan w:val="3"/>
          </w:tcPr>
          <w:p w14:paraId="52DB05B3" w14:textId="77777777" w:rsidR="000E0516" w:rsidRPr="000E0516" w:rsidRDefault="000E0516" w:rsidP="000E0516">
            <w:pPr>
              <w:spacing w:after="160" w:line="259" w:lineRule="auto"/>
              <w:jc w:val="center"/>
              <w:rPr>
                <w:rFonts w:cstheme="minorHAnsi"/>
                <w:b/>
                <w:bCs/>
                <w:u w:val="single"/>
              </w:rPr>
            </w:pPr>
            <w:r w:rsidRPr="000E0516">
              <w:rPr>
                <w:rFonts w:cstheme="minorHAnsi"/>
                <w:b/>
                <w:bCs/>
                <w:u w:val="single"/>
              </w:rPr>
              <w:t>Interest</w:t>
            </w:r>
          </w:p>
        </w:tc>
      </w:tr>
    </w:tbl>
    <w:p w14:paraId="3439F1A0" w14:textId="77777777" w:rsidR="000E0516" w:rsidRDefault="000E0516" w:rsidP="00B20F9E">
      <w:pPr>
        <w:rPr>
          <w:rFonts w:cstheme="minorHAnsi"/>
          <w:b/>
          <w:bCs/>
          <w:u w:val="single"/>
        </w:rPr>
      </w:pPr>
    </w:p>
    <w:p w14:paraId="05ABDCC7" w14:textId="77777777" w:rsidR="000E0516" w:rsidRDefault="000E0516" w:rsidP="00B20F9E">
      <w:pPr>
        <w:rPr>
          <w:rFonts w:cstheme="minorHAnsi"/>
          <w:b/>
          <w:bCs/>
          <w:u w:val="single"/>
        </w:rPr>
      </w:pPr>
    </w:p>
    <w:p w14:paraId="435A3CDE" w14:textId="77777777" w:rsidR="000E0516" w:rsidRDefault="000E0516" w:rsidP="00B20F9E">
      <w:pPr>
        <w:rPr>
          <w:rFonts w:cstheme="minorHAnsi"/>
          <w:b/>
          <w:bCs/>
          <w:u w:val="single"/>
        </w:rPr>
      </w:pPr>
    </w:p>
    <w:p w14:paraId="16B33802" w14:textId="77777777" w:rsidR="000E0516" w:rsidRDefault="000E0516" w:rsidP="00B20F9E">
      <w:pPr>
        <w:rPr>
          <w:rFonts w:cstheme="minorHAnsi"/>
          <w:b/>
          <w:bCs/>
          <w:u w:val="single"/>
        </w:rPr>
      </w:pPr>
    </w:p>
    <w:p w14:paraId="4A2CB9EC" w14:textId="77777777" w:rsidR="000E0516" w:rsidRDefault="000E0516" w:rsidP="00B20F9E">
      <w:pPr>
        <w:rPr>
          <w:rFonts w:cstheme="minorHAnsi"/>
          <w:b/>
          <w:bCs/>
          <w:u w:val="single"/>
        </w:rPr>
      </w:pPr>
    </w:p>
    <w:p w14:paraId="6BB41E62" w14:textId="77777777" w:rsidR="000E0516" w:rsidRDefault="000E0516" w:rsidP="00B20F9E">
      <w:pPr>
        <w:rPr>
          <w:rFonts w:cstheme="minorHAnsi"/>
          <w:b/>
          <w:bCs/>
          <w:u w:val="single"/>
        </w:rPr>
      </w:pPr>
    </w:p>
    <w:p w14:paraId="7B2DA3F2" w14:textId="77777777" w:rsidR="000E0516" w:rsidRDefault="000E0516" w:rsidP="00B20F9E">
      <w:pPr>
        <w:rPr>
          <w:rFonts w:cstheme="minorHAnsi"/>
          <w:b/>
          <w:bCs/>
          <w:u w:val="single"/>
        </w:rPr>
      </w:pPr>
    </w:p>
    <w:p w14:paraId="4DEDE5AB" w14:textId="77777777" w:rsidR="000E0516" w:rsidRDefault="000E0516" w:rsidP="00B20F9E">
      <w:pPr>
        <w:rPr>
          <w:rFonts w:cstheme="minorHAnsi"/>
          <w:b/>
          <w:bCs/>
          <w:u w:val="single"/>
        </w:rPr>
      </w:pPr>
    </w:p>
    <w:p w14:paraId="598E6176" w14:textId="77777777" w:rsidR="000E0516" w:rsidRDefault="000E0516" w:rsidP="00B20F9E">
      <w:pPr>
        <w:rPr>
          <w:rFonts w:cstheme="minorHAnsi"/>
          <w:b/>
          <w:bCs/>
          <w:u w:val="single"/>
        </w:rPr>
      </w:pPr>
    </w:p>
    <w:p w14:paraId="4E76F8A7" w14:textId="77777777" w:rsidR="000E0516" w:rsidRDefault="000E0516" w:rsidP="00B20F9E">
      <w:pPr>
        <w:rPr>
          <w:rFonts w:cstheme="minorHAnsi"/>
          <w:b/>
          <w:bCs/>
          <w:u w:val="single"/>
        </w:rPr>
      </w:pPr>
    </w:p>
    <w:p w14:paraId="114FB1A2" w14:textId="77777777" w:rsidR="000E0516" w:rsidRDefault="000E0516" w:rsidP="00B20F9E">
      <w:pPr>
        <w:rPr>
          <w:rFonts w:cstheme="minorHAnsi"/>
          <w:b/>
          <w:bCs/>
          <w:u w:val="single"/>
        </w:rPr>
      </w:pPr>
    </w:p>
    <w:p w14:paraId="70C95459" w14:textId="77777777" w:rsidR="000E0516" w:rsidRDefault="000E0516" w:rsidP="00B20F9E">
      <w:pPr>
        <w:rPr>
          <w:rFonts w:cstheme="minorHAnsi"/>
          <w:b/>
          <w:bCs/>
          <w:u w:val="single"/>
        </w:rPr>
      </w:pPr>
    </w:p>
    <w:p w14:paraId="394B6E6B" w14:textId="77777777" w:rsidR="000E0516" w:rsidRDefault="000E0516" w:rsidP="00B20F9E">
      <w:pPr>
        <w:rPr>
          <w:rFonts w:cstheme="minorHAnsi"/>
          <w:b/>
          <w:bCs/>
          <w:u w:val="single"/>
        </w:rPr>
      </w:pPr>
    </w:p>
    <w:p w14:paraId="7988337B" w14:textId="77777777" w:rsidR="000E0516" w:rsidRDefault="000E0516" w:rsidP="00B20F9E">
      <w:pPr>
        <w:rPr>
          <w:rFonts w:cstheme="minorHAnsi"/>
          <w:b/>
          <w:bCs/>
          <w:u w:val="single"/>
        </w:rPr>
      </w:pPr>
    </w:p>
    <w:p w14:paraId="246E2F45" w14:textId="77777777" w:rsidR="000E0516" w:rsidRDefault="000E0516" w:rsidP="00B20F9E">
      <w:pPr>
        <w:rPr>
          <w:rFonts w:cstheme="minorHAnsi"/>
          <w:b/>
          <w:bCs/>
          <w:u w:val="single"/>
        </w:rPr>
      </w:pPr>
    </w:p>
    <w:p w14:paraId="63126514" w14:textId="77777777" w:rsidR="000E0516" w:rsidRDefault="000E0516" w:rsidP="00B20F9E">
      <w:pPr>
        <w:rPr>
          <w:rFonts w:cstheme="minorHAnsi"/>
          <w:b/>
          <w:bCs/>
          <w:u w:val="single"/>
        </w:rPr>
      </w:pPr>
    </w:p>
    <w:p w14:paraId="0277F33A" w14:textId="77777777" w:rsidR="000E0516" w:rsidRDefault="000E0516" w:rsidP="00B20F9E">
      <w:pPr>
        <w:rPr>
          <w:rFonts w:cstheme="minorHAnsi"/>
          <w:b/>
          <w:bCs/>
          <w:u w:val="single"/>
        </w:rPr>
      </w:pPr>
    </w:p>
    <w:p w14:paraId="3F44A4D2" w14:textId="22466AB2" w:rsidR="002C1B3B" w:rsidRPr="00753197" w:rsidRDefault="00753197" w:rsidP="00B20F9E">
      <w:pPr>
        <w:rPr>
          <w:rFonts w:cstheme="minorHAnsi"/>
          <w:b/>
          <w:bCs/>
          <w:u w:val="single"/>
        </w:rPr>
      </w:pPr>
      <w:r w:rsidRPr="00753197">
        <w:rPr>
          <w:rFonts w:cstheme="minorHAnsi"/>
          <w:b/>
          <w:bCs/>
          <w:u w:val="single"/>
        </w:rPr>
        <w:lastRenderedPageBreak/>
        <w:t xml:space="preserve">Draft outline of </w:t>
      </w:r>
      <w:r w:rsidR="006B3CD3" w:rsidRPr="00753197">
        <w:rPr>
          <w:rFonts w:cstheme="minorHAnsi"/>
          <w:b/>
          <w:bCs/>
          <w:u w:val="single"/>
        </w:rPr>
        <w:t>Pro</w:t>
      </w:r>
      <w:r w:rsidR="006B3CD3">
        <w:rPr>
          <w:rFonts w:cstheme="minorHAnsi"/>
          <w:b/>
          <w:bCs/>
          <w:u w:val="single"/>
        </w:rPr>
        <w:t>gramme</w:t>
      </w:r>
      <w:r w:rsidRPr="00753197">
        <w:rPr>
          <w:rFonts w:cstheme="minorHAnsi"/>
          <w:b/>
          <w:bCs/>
          <w:u w:val="single"/>
        </w:rPr>
        <w:t xml:space="preserve"> Plan. </w:t>
      </w:r>
      <w:r w:rsidR="00C75BC2" w:rsidRPr="00753197">
        <w:rPr>
          <w:rFonts w:cstheme="minorHAnsi"/>
          <w:b/>
          <w:bCs/>
          <w:u w:val="single"/>
        </w:rPr>
        <w:t xml:space="preserve"> </w:t>
      </w:r>
    </w:p>
    <w:tbl>
      <w:tblPr>
        <w:tblW w:w="10634" w:type="dxa"/>
        <w:tblInd w:w="-577" w:type="dxa"/>
        <w:tblCellMar>
          <w:left w:w="0" w:type="dxa"/>
          <w:right w:w="0" w:type="dxa"/>
        </w:tblCellMar>
        <w:tblLook w:val="04A0" w:firstRow="1" w:lastRow="0" w:firstColumn="1" w:lastColumn="0" w:noHBand="0" w:noVBand="1"/>
      </w:tblPr>
      <w:tblGrid>
        <w:gridCol w:w="281"/>
        <w:gridCol w:w="4803"/>
        <w:gridCol w:w="1441"/>
        <w:gridCol w:w="1416"/>
        <w:gridCol w:w="1422"/>
        <w:gridCol w:w="1271"/>
      </w:tblGrid>
      <w:tr w:rsidR="00753197" w:rsidRPr="002C1B3B" w14:paraId="109797A1" w14:textId="77777777" w:rsidTr="00753197">
        <w:trPr>
          <w:tblHeader/>
        </w:trPr>
        <w:tc>
          <w:tcPr>
            <w:tcW w:w="5084" w:type="dxa"/>
            <w:gridSpan w:val="2"/>
            <w:vMerge w:val="restart"/>
            <w:tcBorders>
              <w:top w:val="single" w:sz="8" w:space="0" w:color="auto"/>
              <w:left w:val="single" w:sz="8" w:space="0" w:color="auto"/>
              <w:right w:val="single" w:sz="8" w:space="0" w:color="auto"/>
            </w:tcBorders>
            <w:shd w:val="clear" w:color="auto" w:fill="214294"/>
          </w:tcPr>
          <w:p w14:paraId="6555FD75" w14:textId="2C6C0117" w:rsidR="002C1B3B" w:rsidRPr="002C1B3B" w:rsidRDefault="002C1B3B" w:rsidP="002C1B3B">
            <w:pPr>
              <w:rPr>
                <w:rFonts w:cstheme="minorHAnsi"/>
                <w:b/>
                <w:bCs/>
                <w:u w:val="single"/>
              </w:rPr>
            </w:pPr>
            <w:r w:rsidRPr="002C1B3B">
              <w:rPr>
                <w:rFonts w:cstheme="minorHAnsi"/>
                <w:b/>
                <w:bCs/>
                <w:u w:val="single"/>
              </w:rPr>
              <w:t xml:space="preserve">Programme </w:t>
            </w:r>
            <w:r w:rsidR="006B3CD3">
              <w:rPr>
                <w:rFonts w:cstheme="minorHAnsi"/>
                <w:b/>
                <w:bCs/>
                <w:u w:val="single"/>
              </w:rPr>
              <w:t xml:space="preserve">Initiation </w:t>
            </w:r>
            <w:r w:rsidRPr="002C1B3B">
              <w:rPr>
                <w:rFonts w:cstheme="minorHAnsi"/>
                <w:b/>
                <w:bCs/>
                <w:u w:val="single"/>
              </w:rPr>
              <w:t>Plan Outline</w:t>
            </w:r>
          </w:p>
          <w:p w14:paraId="6EB9F139" w14:textId="2CFC31C8" w:rsidR="002C1B3B" w:rsidRPr="002C1B3B" w:rsidRDefault="002C1B3B" w:rsidP="002C1B3B">
            <w:pPr>
              <w:rPr>
                <w:rFonts w:cstheme="minorHAnsi"/>
                <w:b/>
                <w:bCs/>
                <w:u w:val="single"/>
              </w:rPr>
            </w:pPr>
            <w:r>
              <w:rPr>
                <w:rFonts w:cstheme="minorHAnsi"/>
                <w:b/>
                <w:bCs/>
                <w:u w:val="single"/>
              </w:rPr>
              <w:t>Health Diagnostics</w:t>
            </w:r>
          </w:p>
          <w:p w14:paraId="7257F485" w14:textId="71E47B2A" w:rsidR="002C1B3B" w:rsidRPr="002C1B3B" w:rsidRDefault="002C1B3B" w:rsidP="002C1B3B">
            <w:pPr>
              <w:rPr>
                <w:rFonts w:cstheme="minorHAnsi"/>
              </w:rPr>
            </w:pPr>
          </w:p>
        </w:tc>
        <w:tc>
          <w:tcPr>
            <w:tcW w:w="1441" w:type="dxa"/>
            <w:vMerge w:val="restart"/>
            <w:tcBorders>
              <w:top w:val="single" w:sz="8" w:space="0" w:color="auto"/>
              <w:left w:val="nil"/>
              <w:bottom w:val="single" w:sz="8" w:space="0" w:color="auto"/>
              <w:right w:val="single" w:sz="8" w:space="0" w:color="auto"/>
            </w:tcBorders>
            <w:shd w:val="clear" w:color="auto" w:fill="214294"/>
            <w:hideMark/>
          </w:tcPr>
          <w:p w14:paraId="334C7D9D" w14:textId="77777777" w:rsidR="002C1B3B" w:rsidRPr="002C1B3B" w:rsidRDefault="002C1B3B" w:rsidP="002C1B3B">
            <w:pPr>
              <w:rPr>
                <w:rFonts w:cstheme="minorHAnsi"/>
              </w:rPr>
            </w:pPr>
            <w:r w:rsidRPr="002C1B3B">
              <w:rPr>
                <w:rFonts w:cstheme="minorHAnsi"/>
                <w:b/>
                <w:bCs/>
              </w:rPr>
              <w:t>Ownership</w:t>
            </w:r>
          </w:p>
        </w:tc>
        <w:tc>
          <w:tcPr>
            <w:tcW w:w="2838" w:type="dxa"/>
            <w:gridSpan w:val="2"/>
            <w:tcBorders>
              <w:top w:val="single" w:sz="8" w:space="0" w:color="auto"/>
              <w:left w:val="nil"/>
              <w:bottom w:val="single" w:sz="8" w:space="0" w:color="auto"/>
              <w:right w:val="single" w:sz="8" w:space="0" w:color="auto"/>
            </w:tcBorders>
            <w:shd w:val="clear" w:color="auto" w:fill="214294"/>
            <w:tcMar>
              <w:top w:w="0" w:type="dxa"/>
              <w:left w:w="108" w:type="dxa"/>
              <w:bottom w:w="0" w:type="dxa"/>
              <w:right w:w="108" w:type="dxa"/>
            </w:tcMar>
            <w:hideMark/>
          </w:tcPr>
          <w:p w14:paraId="187BCE13" w14:textId="77777777" w:rsidR="002C1B3B" w:rsidRPr="002C1B3B" w:rsidRDefault="002C1B3B" w:rsidP="002C1B3B">
            <w:pPr>
              <w:rPr>
                <w:rFonts w:cstheme="minorHAnsi"/>
              </w:rPr>
            </w:pPr>
            <w:r w:rsidRPr="002C1B3B">
              <w:rPr>
                <w:rFonts w:cstheme="minorHAnsi"/>
                <w:b/>
                <w:bCs/>
              </w:rPr>
              <w:t>Proposed Date(s)</w:t>
            </w:r>
          </w:p>
        </w:tc>
        <w:tc>
          <w:tcPr>
            <w:tcW w:w="1271" w:type="dxa"/>
            <w:vMerge w:val="restart"/>
            <w:tcBorders>
              <w:top w:val="single" w:sz="8" w:space="0" w:color="auto"/>
              <w:left w:val="nil"/>
              <w:bottom w:val="single" w:sz="8" w:space="0" w:color="auto"/>
              <w:right w:val="single" w:sz="8" w:space="0" w:color="auto"/>
            </w:tcBorders>
            <w:shd w:val="clear" w:color="auto" w:fill="214294"/>
            <w:hideMark/>
          </w:tcPr>
          <w:p w14:paraId="609D60CE" w14:textId="77777777" w:rsidR="002C1B3B" w:rsidRPr="002C1B3B" w:rsidRDefault="002C1B3B" w:rsidP="002C1B3B">
            <w:pPr>
              <w:rPr>
                <w:rFonts w:cstheme="minorHAnsi"/>
              </w:rPr>
            </w:pPr>
            <w:r w:rsidRPr="002C1B3B">
              <w:rPr>
                <w:rFonts w:cstheme="minorHAnsi"/>
                <w:b/>
                <w:bCs/>
              </w:rPr>
              <w:t>Achieved</w:t>
            </w:r>
          </w:p>
        </w:tc>
      </w:tr>
      <w:tr w:rsidR="00753197" w:rsidRPr="002C1B3B" w14:paraId="7844300D" w14:textId="77777777" w:rsidTr="00753197">
        <w:trPr>
          <w:trHeight w:val="20"/>
        </w:trPr>
        <w:tc>
          <w:tcPr>
            <w:tcW w:w="5084" w:type="dxa"/>
            <w:gridSpan w:val="2"/>
            <w:vMerge/>
            <w:tcBorders>
              <w:left w:val="single" w:sz="8" w:space="0" w:color="auto"/>
              <w:bottom w:val="single" w:sz="8" w:space="0" w:color="auto"/>
              <w:right w:val="single" w:sz="8" w:space="0" w:color="auto"/>
            </w:tcBorders>
            <w:shd w:val="clear" w:color="auto" w:fill="ED7D31"/>
          </w:tcPr>
          <w:p w14:paraId="22A0B855" w14:textId="77777777" w:rsidR="002C1B3B" w:rsidRPr="002C1B3B" w:rsidRDefault="002C1B3B" w:rsidP="002C1B3B">
            <w:pPr>
              <w:rPr>
                <w:rFonts w:cstheme="minorHAnsi"/>
              </w:rPr>
            </w:pPr>
          </w:p>
        </w:tc>
        <w:tc>
          <w:tcPr>
            <w:tcW w:w="0" w:type="auto"/>
            <w:vMerge/>
            <w:tcBorders>
              <w:top w:val="single" w:sz="8" w:space="0" w:color="auto"/>
              <w:left w:val="nil"/>
              <w:bottom w:val="single" w:sz="8" w:space="0" w:color="auto"/>
              <w:right w:val="single" w:sz="8" w:space="0" w:color="auto"/>
            </w:tcBorders>
            <w:shd w:val="clear" w:color="auto" w:fill="ED7D31"/>
            <w:vAlign w:val="center"/>
            <w:hideMark/>
          </w:tcPr>
          <w:p w14:paraId="0ACC5B3D" w14:textId="77777777" w:rsidR="002C1B3B" w:rsidRPr="002C1B3B" w:rsidRDefault="002C1B3B" w:rsidP="002C1B3B">
            <w:pPr>
              <w:rPr>
                <w:rFonts w:cstheme="minorHAnsi"/>
              </w:rPr>
            </w:pPr>
          </w:p>
        </w:tc>
        <w:tc>
          <w:tcPr>
            <w:tcW w:w="1416" w:type="dxa"/>
            <w:tcBorders>
              <w:top w:val="nil"/>
              <w:left w:val="nil"/>
              <w:bottom w:val="single" w:sz="8" w:space="0" w:color="auto"/>
              <w:right w:val="single" w:sz="8" w:space="0" w:color="auto"/>
            </w:tcBorders>
            <w:shd w:val="clear" w:color="auto" w:fill="214294"/>
            <w:tcMar>
              <w:top w:w="0" w:type="dxa"/>
              <w:left w:w="108" w:type="dxa"/>
              <w:bottom w:w="0" w:type="dxa"/>
              <w:right w:w="108" w:type="dxa"/>
            </w:tcMar>
            <w:hideMark/>
          </w:tcPr>
          <w:p w14:paraId="5CD4FC24" w14:textId="77777777" w:rsidR="002C1B3B" w:rsidRPr="002C1B3B" w:rsidRDefault="002C1B3B" w:rsidP="002C1B3B">
            <w:pPr>
              <w:rPr>
                <w:rFonts w:cstheme="minorHAnsi"/>
              </w:rPr>
            </w:pPr>
            <w:r w:rsidRPr="002C1B3B">
              <w:rPr>
                <w:rFonts w:cstheme="minorHAnsi"/>
              </w:rPr>
              <w:t>START DATE</w:t>
            </w:r>
          </w:p>
          <w:p w14:paraId="71D9C7C4" w14:textId="77777777" w:rsidR="002C1B3B" w:rsidRPr="002C1B3B" w:rsidRDefault="002C1B3B" w:rsidP="002C1B3B">
            <w:pPr>
              <w:rPr>
                <w:rFonts w:cstheme="minorHAnsi"/>
              </w:rPr>
            </w:pPr>
            <w:r w:rsidRPr="002C1B3B">
              <w:rPr>
                <w:rFonts w:cstheme="minorHAnsi"/>
              </w:rPr>
              <w:t>(start of business)</w:t>
            </w:r>
          </w:p>
        </w:tc>
        <w:tc>
          <w:tcPr>
            <w:tcW w:w="1422" w:type="dxa"/>
            <w:tcBorders>
              <w:top w:val="nil"/>
              <w:left w:val="nil"/>
              <w:bottom w:val="single" w:sz="8" w:space="0" w:color="auto"/>
              <w:right w:val="single" w:sz="8" w:space="0" w:color="auto"/>
            </w:tcBorders>
            <w:shd w:val="clear" w:color="auto" w:fill="214294"/>
            <w:tcMar>
              <w:top w:w="0" w:type="dxa"/>
              <w:left w:w="108" w:type="dxa"/>
              <w:bottom w:w="0" w:type="dxa"/>
              <w:right w:w="108" w:type="dxa"/>
            </w:tcMar>
            <w:hideMark/>
          </w:tcPr>
          <w:p w14:paraId="4AD1B079" w14:textId="77777777" w:rsidR="002C1B3B" w:rsidRPr="002C1B3B" w:rsidRDefault="002C1B3B" w:rsidP="002C1B3B">
            <w:pPr>
              <w:rPr>
                <w:rFonts w:cstheme="minorHAnsi"/>
              </w:rPr>
            </w:pPr>
            <w:r w:rsidRPr="002C1B3B">
              <w:rPr>
                <w:rFonts w:cstheme="minorHAnsi"/>
              </w:rPr>
              <w:t>DUE DATE</w:t>
            </w:r>
          </w:p>
          <w:p w14:paraId="696BFEFA" w14:textId="77777777" w:rsidR="002C1B3B" w:rsidRPr="002C1B3B" w:rsidRDefault="002C1B3B" w:rsidP="002C1B3B">
            <w:pPr>
              <w:rPr>
                <w:rFonts w:cstheme="minorHAnsi"/>
              </w:rPr>
            </w:pPr>
            <w:r w:rsidRPr="002C1B3B">
              <w:rPr>
                <w:rFonts w:cstheme="minorHAnsi"/>
              </w:rPr>
              <w:t>(close of business)</w:t>
            </w:r>
          </w:p>
        </w:tc>
        <w:tc>
          <w:tcPr>
            <w:tcW w:w="0" w:type="auto"/>
            <w:vMerge/>
            <w:tcBorders>
              <w:top w:val="single" w:sz="8" w:space="0" w:color="auto"/>
              <w:left w:val="nil"/>
              <w:bottom w:val="single" w:sz="8" w:space="0" w:color="auto"/>
              <w:right w:val="single" w:sz="8" w:space="0" w:color="auto"/>
            </w:tcBorders>
            <w:shd w:val="clear" w:color="auto" w:fill="ED7D31"/>
            <w:vAlign w:val="center"/>
            <w:hideMark/>
          </w:tcPr>
          <w:p w14:paraId="6F21A1AC" w14:textId="77777777" w:rsidR="002C1B3B" w:rsidRPr="002C1B3B" w:rsidRDefault="002C1B3B" w:rsidP="002C1B3B">
            <w:pPr>
              <w:rPr>
                <w:rFonts w:cstheme="minorHAnsi"/>
              </w:rPr>
            </w:pPr>
          </w:p>
        </w:tc>
      </w:tr>
      <w:tr w:rsidR="00753197" w:rsidRPr="002C1B3B" w14:paraId="487DEB6C" w14:textId="77777777" w:rsidTr="00753197">
        <w:trPr>
          <w:trHeight w:val="46"/>
        </w:trPr>
        <w:tc>
          <w:tcPr>
            <w:tcW w:w="281" w:type="dxa"/>
            <w:tcBorders>
              <w:top w:val="nil"/>
              <w:left w:val="single" w:sz="8" w:space="0" w:color="auto"/>
              <w:bottom w:val="single" w:sz="8" w:space="0" w:color="auto"/>
              <w:right w:val="single" w:sz="8" w:space="0" w:color="auto"/>
            </w:tcBorders>
            <w:shd w:val="clear" w:color="auto" w:fill="000000"/>
          </w:tcPr>
          <w:p w14:paraId="6AF46A91"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shd w:val="clear" w:color="auto" w:fill="000000"/>
            <w:tcMar>
              <w:top w:w="0" w:type="dxa"/>
              <w:left w:w="108" w:type="dxa"/>
              <w:bottom w:w="0" w:type="dxa"/>
              <w:right w:w="108" w:type="dxa"/>
            </w:tcMar>
            <w:hideMark/>
          </w:tcPr>
          <w:p w14:paraId="3DA922A7" w14:textId="77777777" w:rsidR="002C1B3B" w:rsidRPr="002C1B3B" w:rsidRDefault="002C1B3B" w:rsidP="002C1B3B">
            <w:pPr>
              <w:rPr>
                <w:rFonts w:cstheme="minorHAnsi"/>
              </w:rPr>
            </w:pPr>
            <w:r w:rsidRPr="002C1B3B">
              <w:rPr>
                <w:rFonts w:cstheme="minorHAnsi"/>
              </w:rPr>
              <w:t> </w:t>
            </w:r>
          </w:p>
        </w:tc>
        <w:tc>
          <w:tcPr>
            <w:tcW w:w="1441" w:type="dxa"/>
            <w:tcBorders>
              <w:top w:val="nil"/>
              <w:left w:val="nil"/>
              <w:bottom w:val="single" w:sz="8" w:space="0" w:color="auto"/>
              <w:right w:val="single" w:sz="8" w:space="0" w:color="auto"/>
            </w:tcBorders>
            <w:shd w:val="clear" w:color="auto" w:fill="000000"/>
            <w:hideMark/>
          </w:tcPr>
          <w:p w14:paraId="1CA342C0" w14:textId="77777777" w:rsidR="002C1B3B" w:rsidRPr="002C1B3B" w:rsidRDefault="002C1B3B" w:rsidP="002C1B3B">
            <w:pPr>
              <w:rPr>
                <w:rFonts w:cstheme="minorHAnsi"/>
              </w:rPr>
            </w:pPr>
            <w:r w:rsidRPr="002C1B3B">
              <w:rPr>
                <w:rFonts w:cstheme="minorHAnsi"/>
              </w:rPr>
              <w:t> </w:t>
            </w:r>
          </w:p>
        </w:tc>
        <w:tc>
          <w:tcPr>
            <w:tcW w:w="1416" w:type="dxa"/>
            <w:tcBorders>
              <w:top w:val="nil"/>
              <w:left w:val="nil"/>
              <w:bottom w:val="single" w:sz="8" w:space="0" w:color="auto"/>
              <w:right w:val="single" w:sz="8" w:space="0" w:color="auto"/>
            </w:tcBorders>
            <w:shd w:val="clear" w:color="auto" w:fill="000000"/>
            <w:tcMar>
              <w:top w:w="0" w:type="dxa"/>
              <w:left w:w="108" w:type="dxa"/>
              <w:bottom w:w="0" w:type="dxa"/>
              <w:right w:w="108" w:type="dxa"/>
            </w:tcMar>
            <w:hideMark/>
          </w:tcPr>
          <w:p w14:paraId="3E4490AC" w14:textId="77777777" w:rsidR="002C1B3B" w:rsidRPr="002C1B3B" w:rsidRDefault="002C1B3B" w:rsidP="002C1B3B">
            <w:pPr>
              <w:rPr>
                <w:rFonts w:cstheme="minorHAnsi"/>
              </w:rPr>
            </w:pPr>
            <w:r w:rsidRPr="002C1B3B">
              <w:rPr>
                <w:rFonts w:cstheme="minorHAnsi"/>
              </w:rPr>
              <w:t> </w:t>
            </w:r>
          </w:p>
        </w:tc>
        <w:tc>
          <w:tcPr>
            <w:tcW w:w="1422" w:type="dxa"/>
            <w:tcBorders>
              <w:top w:val="nil"/>
              <w:left w:val="nil"/>
              <w:bottom w:val="single" w:sz="8" w:space="0" w:color="auto"/>
              <w:right w:val="single" w:sz="8" w:space="0" w:color="auto"/>
            </w:tcBorders>
            <w:shd w:val="clear" w:color="auto" w:fill="000000"/>
            <w:tcMar>
              <w:top w:w="0" w:type="dxa"/>
              <w:left w:w="108" w:type="dxa"/>
              <w:bottom w:w="0" w:type="dxa"/>
              <w:right w:w="108" w:type="dxa"/>
            </w:tcMar>
            <w:hideMark/>
          </w:tcPr>
          <w:p w14:paraId="676EF6EA" w14:textId="77777777" w:rsidR="002C1B3B" w:rsidRPr="002C1B3B" w:rsidRDefault="002C1B3B" w:rsidP="002C1B3B">
            <w:pPr>
              <w:rPr>
                <w:rFonts w:cstheme="minorHAnsi"/>
              </w:rPr>
            </w:pPr>
            <w:r w:rsidRPr="002C1B3B">
              <w:rPr>
                <w:rFonts w:cstheme="minorHAnsi"/>
              </w:rPr>
              <w:t> </w:t>
            </w:r>
          </w:p>
        </w:tc>
        <w:tc>
          <w:tcPr>
            <w:tcW w:w="1271" w:type="dxa"/>
            <w:tcBorders>
              <w:top w:val="nil"/>
              <w:left w:val="nil"/>
              <w:bottom w:val="single" w:sz="8" w:space="0" w:color="auto"/>
              <w:right w:val="single" w:sz="8" w:space="0" w:color="auto"/>
            </w:tcBorders>
            <w:shd w:val="clear" w:color="auto" w:fill="000000"/>
            <w:hideMark/>
          </w:tcPr>
          <w:p w14:paraId="27036672" w14:textId="77777777" w:rsidR="002C1B3B" w:rsidRPr="002C1B3B" w:rsidRDefault="002C1B3B" w:rsidP="002C1B3B">
            <w:pPr>
              <w:rPr>
                <w:rFonts w:cstheme="minorHAnsi"/>
              </w:rPr>
            </w:pPr>
            <w:r w:rsidRPr="002C1B3B">
              <w:rPr>
                <w:rFonts w:cstheme="minorHAnsi"/>
              </w:rPr>
              <w:t> </w:t>
            </w:r>
          </w:p>
        </w:tc>
      </w:tr>
      <w:tr w:rsidR="00753197" w:rsidRPr="002C1B3B" w14:paraId="2472ED29" w14:textId="77777777" w:rsidTr="00753197">
        <w:trPr>
          <w:trHeight w:val="428"/>
        </w:trPr>
        <w:tc>
          <w:tcPr>
            <w:tcW w:w="281" w:type="dxa"/>
            <w:tcBorders>
              <w:top w:val="nil"/>
              <w:left w:val="single" w:sz="8" w:space="0" w:color="auto"/>
              <w:bottom w:val="single" w:sz="8" w:space="0" w:color="auto"/>
              <w:right w:val="single" w:sz="8" w:space="0" w:color="auto"/>
            </w:tcBorders>
            <w:shd w:val="clear" w:color="auto" w:fill="F4B083"/>
          </w:tcPr>
          <w:p w14:paraId="21BD5711"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C1EFEE" w14:textId="77777777" w:rsidR="002C1B3B" w:rsidRPr="002C1B3B" w:rsidRDefault="002C1B3B" w:rsidP="002C1B3B">
            <w:pPr>
              <w:numPr>
                <w:ilvl w:val="0"/>
                <w:numId w:val="8"/>
              </w:numPr>
              <w:rPr>
                <w:rFonts w:cstheme="minorHAnsi"/>
              </w:rPr>
            </w:pPr>
            <w:r w:rsidRPr="002C1B3B">
              <w:rPr>
                <w:rFonts w:cstheme="minorHAnsi"/>
              </w:rPr>
              <w:t>Initial consultation meeting:</w:t>
            </w:r>
          </w:p>
        </w:tc>
        <w:tc>
          <w:tcPr>
            <w:tcW w:w="1441" w:type="dxa"/>
            <w:tcBorders>
              <w:top w:val="nil"/>
              <w:left w:val="nil"/>
              <w:bottom w:val="single" w:sz="8" w:space="0" w:color="auto"/>
              <w:right w:val="single" w:sz="8" w:space="0" w:color="auto"/>
            </w:tcBorders>
            <w:hideMark/>
          </w:tcPr>
          <w:p w14:paraId="661E659C" w14:textId="3E1B6611" w:rsidR="002C1B3B" w:rsidRPr="002C1B3B" w:rsidRDefault="002C1B3B" w:rsidP="002C1B3B">
            <w:pPr>
              <w:rPr>
                <w:rFonts w:cstheme="minorHAnsi"/>
              </w:rPr>
            </w:pPr>
            <w:r w:rsidRPr="002C1B3B">
              <w:rPr>
                <w:rFonts w:cstheme="minorHAnsi"/>
              </w:rPr>
              <w:t>OH</w:t>
            </w:r>
            <w:r>
              <w:rPr>
                <w:rFonts w:cstheme="minorHAnsi"/>
              </w:rPr>
              <w:t xml:space="preserve"> Service Manager</w:t>
            </w:r>
            <w:r w:rsidR="00753197">
              <w:rPr>
                <w:rFonts w:cstheme="minorHAnsi"/>
              </w:rPr>
              <w:t>/ Business</w:t>
            </w:r>
            <w:r>
              <w:rPr>
                <w:rFonts w:cstheme="minorHAnsi"/>
              </w:rPr>
              <w:t xml:space="preserve"> Manager</w:t>
            </w:r>
            <w:r w:rsidRPr="002C1B3B">
              <w:rPr>
                <w:rFonts w:cstheme="minorHAnsi"/>
              </w:rPr>
              <w:t xml:space="preserve"> </w:t>
            </w:r>
          </w:p>
          <w:p w14:paraId="372CFE18" w14:textId="620E9E72" w:rsidR="002C1B3B" w:rsidRPr="002C1B3B" w:rsidRDefault="002C1B3B" w:rsidP="002C1B3B">
            <w:pPr>
              <w:rPr>
                <w:rFonts w:cstheme="minorHAnsi"/>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541CB230"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center"/>
          </w:tcPr>
          <w:p w14:paraId="6BECC29D" w14:textId="3362801E" w:rsidR="002C1B3B" w:rsidRPr="002C1B3B" w:rsidRDefault="002C1B3B" w:rsidP="002C1B3B">
            <w:pPr>
              <w:rPr>
                <w:rFonts w:cstheme="minorHAnsi"/>
              </w:rPr>
            </w:pPr>
          </w:p>
        </w:tc>
        <w:tc>
          <w:tcPr>
            <w:tcW w:w="1271" w:type="dxa"/>
            <w:tcBorders>
              <w:top w:val="nil"/>
              <w:left w:val="nil"/>
              <w:bottom w:val="single" w:sz="8" w:space="0" w:color="auto"/>
              <w:right w:val="single" w:sz="8" w:space="0" w:color="auto"/>
            </w:tcBorders>
            <w:vAlign w:val="center"/>
          </w:tcPr>
          <w:p w14:paraId="74F2DF71" w14:textId="77777777" w:rsidR="002C1B3B" w:rsidRPr="002C1B3B" w:rsidRDefault="002C1B3B" w:rsidP="002C1B3B">
            <w:pPr>
              <w:rPr>
                <w:rFonts w:cstheme="minorHAnsi"/>
              </w:rPr>
            </w:pPr>
          </w:p>
        </w:tc>
      </w:tr>
      <w:tr w:rsidR="00753197" w:rsidRPr="002C1B3B" w14:paraId="648AED45"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BFBFBF"/>
          </w:tcPr>
          <w:p w14:paraId="68010227"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BC7E38" w14:textId="77777777" w:rsidR="002C1B3B" w:rsidRPr="002C1B3B" w:rsidRDefault="002C1B3B" w:rsidP="002C1B3B">
            <w:pPr>
              <w:numPr>
                <w:ilvl w:val="0"/>
                <w:numId w:val="8"/>
              </w:numPr>
              <w:rPr>
                <w:rFonts w:cstheme="minorHAnsi"/>
              </w:rPr>
            </w:pPr>
            <w:r w:rsidRPr="002C1B3B">
              <w:rPr>
                <w:rFonts w:cstheme="minorHAnsi"/>
              </w:rPr>
              <w:t>Acceptance of proposed dates to be agreed no later than:</w:t>
            </w:r>
          </w:p>
        </w:tc>
        <w:tc>
          <w:tcPr>
            <w:tcW w:w="1441" w:type="dxa"/>
            <w:tcBorders>
              <w:top w:val="nil"/>
              <w:left w:val="nil"/>
              <w:bottom w:val="single" w:sz="8" w:space="0" w:color="auto"/>
              <w:right w:val="single" w:sz="8" w:space="0" w:color="auto"/>
            </w:tcBorders>
            <w:vAlign w:val="center"/>
          </w:tcPr>
          <w:p w14:paraId="1F42DAF9" w14:textId="5ECA6BEA" w:rsidR="002C1B3B" w:rsidRPr="002C1B3B" w:rsidRDefault="00753197" w:rsidP="002C1B3B">
            <w:pPr>
              <w:rPr>
                <w:rFonts w:cstheme="minorHAnsi"/>
              </w:rPr>
            </w:pPr>
            <w:r w:rsidRPr="00753197">
              <w:rPr>
                <w:rFonts w:cstheme="minorHAnsi"/>
              </w:rPr>
              <w:t>Business Manager</w:t>
            </w:r>
            <w:r>
              <w:rPr>
                <w:rFonts w:cstheme="minorHAnsi"/>
              </w:rPr>
              <w:t>/HD Business Manager</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62D757E0"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center"/>
          </w:tcPr>
          <w:p w14:paraId="7A5308E9" w14:textId="64D9CAF3" w:rsidR="002C1B3B" w:rsidRPr="002C1B3B" w:rsidRDefault="002C1B3B" w:rsidP="002C1B3B">
            <w:pPr>
              <w:rPr>
                <w:rFonts w:cstheme="minorHAnsi"/>
                <w:b/>
              </w:rPr>
            </w:pPr>
          </w:p>
        </w:tc>
        <w:tc>
          <w:tcPr>
            <w:tcW w:w="1271" w:type="dxa"/>
            <w:tcBorders>
              <w:top w:val="nil"/>
              <w:left w:val="nil"/>
              <w:bottom w:val="single" w:sz="8" w:space="0" w:color="auto"/>
              <w:right w:val="single" w:sz="8" w:space="0" w:color="auto"/>
            </w:tcBorders>
          </w:tcPr>
          <w:p w14:paraId="5E89B8FF" w14:textId="77777777" w:rsidR="002C1B3B" w:rsidRPr="002C1B3B" w:rsidRDefault="002C1B3B" w:rsidP="002C1B3B">
            <w:pPr>
              <w:rPr>
                <w:rFonts w:cstheme="minorHAnsi"/>
              </w:rPr>
            </w:pPr>
          </w:p>
        </w:tc>
      </w:tr>
      <w:tr w:rsidR="00753197" w:rsidRPr="002C1B3B" w14:paraId="43988E52"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BFBFBF"/>
          </w:tcPr>
          <w:p w14:paraId="40BD59B7"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279FAA" w14:textId="3CCBDCFD" w:rsidR="002C1B3B" w:rsidRPr="002C1B3B" w:rsidRDefault="002C1B3B" w:rsidP="002C1B3B">
            <w:pPr>
              <w:numPr>
                <w:ilvl w:val="0"/>
                <w:numId w:val="8"/>
              </w:numPr>
              <w:rPr>
                <w:rFonts w:cstheme="minorHAnsi"/>
              </w:rPr>
            </w:pPr>
            <w:r w:rsidRPr="002C1B3B">
              <w:rPr>
                <w:rFonts w:cstheme="minorHAnsi"/>
              </w:rPr>
              <w:t xml:space="preserve">Pre-Requisites to be acknowledged by </w:t>
            </w:r>
            <w:r>
              <w:rPr>
                <w:rFonts w:cstheme="minorHAnsi"/>
              </w:rPr>
              <w:t>WAST</w:t>
            </w:r>
            <w:r w:rsidRPr="002C1B3B">
              <w:rPr>
                <w:rFonts w:cstheme="minorHAnsi"/>
              </w:rPr>
              <w:t xml:space="preserve"> IT department </w:t>
            </w:r>
            <w:r>
              <w:rPr>
                <w:rFonts w:cstheme="minorHAnsi"/>
              </w:rPr>
              <w:t>and Health Diagnostics</w:t>
            </w:r>
            <w:r w:rsidRPr="002C1B3B">
              <w:rPr>
                <w:rFonts w:cstheme="minorHAnsi"/>
              </w:rPr>
              <w:t xml:space="preserve"> no later than:</w:t>
            </w:r>
          </w:p>
          <w:p w14:paraId="7A2522F5" w14:textId="77777777" w:rsidR="002C1B3B" w:rsidRPr="002C1B3B" w:rsidRDefault="002C1B3B" w:rsidP="002C1B3B">
            <w:pPr>
              <w:rPr>
                <w:rFonts w:cstheme="minorHAnsi"/>
              </w:rPr>
            </w:pPr>
          </w:p>
        </w:tc>
        <w:tc>
          <w:tcPr>
            <w:tcW w:w="1441" w:type="dxa"/>
            <w:tcBorders>
              <w:top w:val="nil"/>
              <w:left w:val="nil"/>
              <w:bottom w:val="single" w:sz="8" w:space="0" w:color="auto"/>
              <w:right w:val="single" w:sz="8" w:space="0" w:color="auto"/>
            </w:tcBorders>
            <w:vAlign w:val="center"/>
          </w:tcPr>
          <w:p w14:paraId="0B2B800A" w14:textId="3EDC0879" w:rsidR="002C1B3B" w:rsidRPr="002C1B3B" w:rsidRDefault="00753197" w:rsidP="002C1B3B">
            <w:pPr>
              <w:rPr>
                <w:rFonts w:cstheme="minorHAnsi"/>
              </w:rPr>
            </w:pPr>
            <w:r w:rsidRPr="00753197">
              <w:rPr>
                <w:rFonts w:cstheme="minorHAnsi"/>
              </w:rPr>
              <w:t>HD Business Manager</w:t>
            </w:r>
            <w:r>
              <w:rPr>
                <w:rFonts w:cstheme="minorHAnsi"/>
              </w:rPr>
              <w:t>/WAST IT</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1EDBC5FE"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center"/>
          </w:tcPr>
          <w:p w14:paraId="70476A40" w14:textId="124BB422" w:rsidR="002C1B3B" w:rsidRPr="002C1B3B" w:rsidRDefault="002C1B3B" w:rsidP="002C1B3B">
            <w:pPr>
              <w:rPr>
                <w:rFonts w:cstheme="minorHAnsi"/>
                <w:b/>
              </w:rPr>
            </w:pPr>
          </w:p>
        </w:tc>
        <w:tc>
          <w:tcPr>
            <w:tcW w:w="1271" w:type="dxa"/>
            <w:tcBorders>
              <w:top w:val="nil"/>
              <w:left w:val="nil"/>
              <w:bottom w:val="single" w:sz="8" w:space="0" w:color="auto"/>
              <w:right w:val="single" w:sz="8" w:space="0" w:color="auto"/>
            </w:tcBorders>
          </w:tcPr>
          <w:p w14:paraId="7EC4164D" w14:textId="77777777" w:rsidR="002C1B3B" w:rsidRPr="002C1B3B" w:rsidRDefault="002C1B3B" w:rsidP="002C1B3B">
            <w:pPr>
              <w:rPr>
                <w:rFonts w:cstheme="minorHAnsi"/>
              </w:rPr>
            </w:pPr>
          </w:p>
        </w:tc>
      </w:tr>
      <w:tr w:rsidR="00753197" w:rsidRPr="002C1B3B" w14:paraId="55E6EF6E"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A8D08D"/>
          </w:tcPr>
          <w:p w14:paraId="285A2700"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96E2E6" w14:textId="33AD11AC" w:rsidR="002C1B3B" w:rsidRPr="002C1B3B" w:rsidRDefault="002C1B3B" w:rsidP="002C1B3B">
            <w:pPr>
              <w:numPr>
                <w:ilvl w:val="0"/>
                <w:numId w:val="8"/>
              </w:numPr>
              <w:rPr>
                <w:rFonts w:cstheme="minorHAnsi"/>
              </w:rPr>
            </w:pPr>
            <w:r w:rsidRPr="002C1B3B">
              <w:rPr>
                <w:rFonts w:cstheme="minorHAnsi"/>
                <w:b/>
                <w:bCs/>
                <w:i/>
                <w:iCs/>
              </w:rPr>
              <w:t>Test</w:t>
            </w:r>
            <w:r w:rsidRPr="002C1B3B">
              <w:rPr>
                <w:rFonts w:cstheme="minorHAnsi"/>
              </w:rPr>
              <w:t xml:space="preserve"> environment to be built and issued by no later than:</w:t>
            </w:r>
          </w:p>
        </w:tc>
        <w:tc>
          <w:tcPr>
            <w:tcW w:w="1441" w:type="dxa"/>
            <w:tcBorders>
              <w:top w:val="nil"/>
              <w:left w:val="nil"/>
              <w:bottom w:val="single" w:sz="8" w:space="0" w:color="auto"/>
              <w:right w:val="single" w:sz="8" w:space="0" w:color="auto"/>
            </w:tcBorders>
            <w:vAlign w:val="center"/>
          </w:tcPr>
          <w:p w14:paraId="288B585D" w14:textId="10E71FFC" w:rsidR="002C1B3B" w:rsidRPr="002C1B3B" w:rsidRDefault="00753197" w:rsidP="002C1B3B">
            <w:pPr>
              <w:rPr>
                <w:rFonts w:cstheme="minorHAnsi"/>
              </w:rPr>
            </w:pPr>
            <w:r w:rsidRPr="00753197">
              <w:rPr>
                <w:rFonts w:cstheme="minorHAnsi"/>
              </w:rPr>
              <w:t>HD Business Manager/WAST IT</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04C9B437"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center"/>
          </w:tcPr>
          <w:p w14:paraId="49135FF2" w14:textId="7D4A2662" w:rsidR="002C1B3B" w:rsidRPr="002C1B3B" w:rsidRDefault="002C1B3B" w:rsidP="002C1B3B">
            <w:pPr>
              <w:rPr>
                <w:rFonts w:cstheme="minorHAnsi"/>
              </w:rPr>
            </w:pPr>
          </w:p>
        </w:tc>
        <w:tc>
          <w:tcPr>
            <w:tcW w:w="1271" w:type="dxa"/>
            <w:tcBorders>
              <w:top w:val="nil"/>
              <w:left w:val="nil"/>
              <w:bottom w:val="single" w:sz="8" w:space="0" w:color="auto"/>
              <w:right w:val="single" w:sz="8" w:space="0" w:color="auto"/>
            </w:tcBorders>
            <w:vAlign w:val="center"/>
          </w:tcPr>
          <w:p w14:paraId="0754A913" w14:textId="77777777" w:rsidR="002C1B3B" w:rsidRPr="002C1B3B" w:rsidRDefault="002C1B3B" w:rsidP="002C1B3B">
            <w:pPr>
              <w:rPr>
                <w:rFonts w:cstheme="minorHAnsi"/>
              </w:rPr>
            </w:pPr>
          </w:p>
        </w:tc>
      </w:tr>
      <w:tr w:rsidR="00753197" w:rsidRPr="002C1B3B" w14:paraId="4447595D"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BFBFBF"/>
          </w:tcPr>
          <w:p w14:paraId="177C2B47"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94EDE1" w14:textId="77777777" w:rsidR="002C1B3B" w:rsidRPr="002C1B3B" w:rsidRDefault="002C1B3B" w:rsidP="002C1B3B">
            <w:pPr>
              <w:numPr>
                <w:ilvl w:val="0"/>
                <w:numId w:val="8"/>
              </w:numPr>
              <w:rPr>
                <w:rFonts w:cstheme="minorHAnsi"/>
              </w:rPr>
            </w:pPr>
            <w:r w:rsidRPr="002C1B3B">
              <w:rPr>
                <w:rFonts w:cstheme="minorHAnsi"/>
              </w:rPr>
              <w:t>Connectivity Testing to take place between:</w:t>
            </w:r>
          </w:p>
        </w:tc>
        <w:tc>
          <w:tcPr>
            <w:tcW w:w="1441" w:type="dxa"/>
            <w:tcBorders>
              <w:top w:val="nil"/>
              <w:left w:val="nil"/>
              <w:bottom w:val="single" w:sz="8" w:space="0" w:color="auto"/>
              <w:right w:val="single" w:sz="8" w:space="0" w:color="auto"/>
            </w:tcBorders>
            <w:vAlign w:val="center"/>
          </w:tcPr>
          <w:p w14:paraId="1976953A" w14:textId="5E0DDDD2" w:rsidR="002C1B3B" w:rsidRPr="002C1B3B" w:rsidRDefault="00753197" w:rsidP="002C1B3B">
            <w:pPr>
              <w:rPr>
                <w:rFonts w:cstheme="minorHAnsi"/>
              </w:rPr>
            </w:pPr>
            <w:r w:rsidRPr="00753197">
              <w:rPr>
                <w:rFonts w:cstheme="minorHAnsi"/>
              </w:rPr>
              <w:t>HD Business Manager/WAST IT</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7547864B" w14:textId="4479A648"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center"/>
          </w:tcPr>
          <w:p w14:paraId="53F7DC3D" w14:textId="20AF79FC" w:rsidR="002C1B3B" w:rsidRPr="002C1B3B" w:rsidRDefault="002C1B3B" w:rsidP="002C1B3B">
            <w:pPr>
              <w:rPr>
                <w:rFonts w:cstheme="minorHAnsi"/>
              </w:rPr>
            </w:pPr>
          </w:p>
        </w:tc>
        <w:tc>
          <w:tcPr>
            <w:tcW w:w="1271" w:type="dxa"/>
            <w:tcBorders>
              <w:top w:val="nil"/>
              <w:left w:val="nil"/>
              <w:bottom w:val="single" w:sz="8" w:space="0" w:color="auto"/>
              <w:right w:val="single" w:sz="8" w:space="0" w:color="auto"/>
            </w:tcBorders>
          </w:tcPr>
          <w:p w14:paraId="66C8E6B3" w14:textId="77777777" w:rsidR="002C1B3B" w:rsidRPr="002C1B3B" w:rsidRDefault="002C1B3B" w:rsidP="002C1B3B">
            <w:pPr>
              <w:rPr>
                <w:rFonts w:cstheme="minorHAnsi"/>
              </w:rPr>
            </w:pPr>
          </w:p>
        </w:tc>
      </w:tr>
      <w:tr w:rsidR="00753197" w:rsidRPr="002C1B3B" w14:paraId="0C9B9904"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BFBFBF"/>
          </w:tcPr>
          <w:p w14:paraId="003C13B0"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CC04AE" w14:textId="77777777" w:rsidR="002C1B3B" w:rsidRPr="002C1B3B" w:rsidRDefault="002C1B3B" w:rsidP="002C1B3B">
            <w:pPr>
              <w:numPr>
                <w:ilvl w:val="0"/>
                <w:numId w:val="8"/>
              </w:numPr>
              <w:rPr>
                <w:rFonts w:cstheme="minorHAnsi"/>
              </w:rPr>
            </w:pPr>
            <w:r w:rsidRPr="002C1B3B">
              <w:rPr>
                <w:rFonts w:cstheme="minorHAnsi"/>
              </w:rPr>
              <w:t>Connectivity Test sign off to be received by no later than:</w:t>
            </w:r>
          </w:p>
          <w:p w14:paraId="7CDC5476" w14:textId="77777777" w:rsidR="002C1B3B" w:rsidRPr="002C1B3B" w:rsidRDefault="002C1B3B" w:rsidP="002C1B3B">
            <w:pPr>
              <w:rPr>
                <w:rFonts w:cstheme="minorHAnsi"/>
              </w:rPr>
            </w:pPr>
          </w:p>
        </w:tc>
        <w:tc>
          <w:tcPr>
            <w:tcW w:w="1441" w:type="dxa"/>
            <w:tcBorders>
              <w:top w:val="nil"/>
              <w:left w:val="nil"/>
              <w:bottom w:val="single" w:sz="8" w:space="0" w:color="auto"/>
              <w:right w:val="single" w:sz="8" w:space="0" w:color="auto"/>
            </w:tcBorders>
            <w:vAlign w:val="center"/>
          </w:tcPr>
          <w:p w14:paraId="2BA12582" w14:textId="1CF53CA7" w:rsidR="002C1B3B" w:rsidRPr="002C1B3B" w:rsidRDefault="00753197" w:rsidP="002C1B3B">
            <w:pPr>
              <w:rPr>
                <w:rFonts w:cstheme="minorHAnsi"/>
              </w:rPr>
            </w:pPr>
            <w:r w:rsidRPr="00753197">
              <w:rPr>
                <w:rFonts w:cstheme="minorHAnsi"/>
              </w:rPr>
              <w:t>Business Manager/HD Business Manager</w:t>
            </w: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6028C2C4"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center"/>
          </w:tcPr>
          <w:p w14:paraId="16C4D18A" w14:textId="06E7801B" w:rsidR="002C1B3B" w:rsidRPr="002C1B3B" w:rsidRDefault="002C1B3B" w:rsidP="002C1B3B">
            <w:pPr>
              <w:rPr>
                <w:rFonts w:cstheme="minorHAnsi"/>
              </w:rPr>
            </w:pPr>
          </w:p>
        </w:tc>
        <w:tc>
          <w:tcPr>
            <w:tcW w:w="1271" w:type="dxa"/>
            <w:tcBorders>
              <w:top w:val="nil"/>
              <w:left w:val="nil"/>
              <w:bottom w:val="single" w:sz="8" w:space="0" w:color="auto"/>
              <w:right w:val="single" w:sz="8" w:space="0" w:color="auto"/>
            </w:tcBorders>
          </w:tcPr>
          <w:p w14:paraId="17A76A09" w14:textId="77777777" w:rsidR="002C1B3B" w:rsidRPr="002C1B3B" w:rsidRDefault="002C1B3B" w:rsidP="002C1B3B">
            <w:pPr>
              <w:rPr>
                <w:rFonts w:cstheme="minorHAnsi"/>
              </w:rPr>
            </w:pPr>
          </w:p>
        </w:tc>
      </w:tr>
      <w:tr w:rsidR="006B3CD3" w:rsidRPr="002C1B3B" w14:paraId="5823BC3F"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F4B083"/>
          </w:tcPr>
          <w:p w14:paraId="1372839D" w14:textId="77777777" w:rsidR="006B3CD3" w:rsidRPr="002C1B3B" w:rsidRDefault="006B3CD3"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B2FD170" w14:textId="0177AE98" w:rsidR="006B3CD3" w:rsidRDefault="006B3CD3" w:rsidP="002C1B3B">
            <w:pPr>
              <w:numPr>
                <w:ilvl w:val="0"/>
                <w:numId w:val="8"/>
              </w:numPr>
              <w:rPr>
                <w:rFonts w:cstheme="minorHAnsi"/>
              </w:rPr>
            </w:pPr>
            <w:r>
              <w:rPr>
                <w:rFonts w:cstheme="minorHAnsi"/>
              </w:rPr>
              <w:t>Programme Initiation meeting</w:t>
            </w:r>
          </w:p>
        </w:tc>
        <w:tc>
          <w:tcPr>
            <w:tcW w:w="1441" w:type="dxa"/>
            <w:tcBorders>
              <w:top w:val="nil"/>
              <w:left w:val="nil"/>
              <w:bottom w:val="single" w:sz="8" w:space="0" w:color="auto"/>
              <w:right w:val="single" w:sz="8" w:space="0" w:color="auto"/>
            </w:tcBorders>
            <w:vAlign w:val="center"/>
          </w:tcPr>
          <w:p w14:paraId="64828064" w14:textId="77777777" w:rsidR="006B3CD3" w:rsidRPr="002C1B3B" w:rsidRDefault="006B3CD3" w:rsidP="002C1B3B">
            <w:pPr>
              <w:rPr>
                <w:rFonts w:cstheme="minorHAnsi"/>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7D8459D6" w14:textId="77777777" w:rsidR="006B3CD3" w:rsidRPr="002C1B3B" w:rsidRDefault="006B3CD3"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14:paraId="59775AF4" w14:textId="77777777" w:rsidR="006B3CD3" w:rsidRPr="002C1B3B" w:rsidRDefault="006B3CD3" w:rsidP="002C1B3B">
            <w:pPr>
              <w:rPr>
                <w:rFonts w:cstheme="minorHAnsi"/>
              </w:rPr>
            </w:pPr>
          </w:p>
        </w:tc>
        <w:tc>
          <w:tcPr>
            <w:tcW w:w="1271" w:type="dxa"/>
            <w:tcBorders>
              <w:top w:val="nil"/>
              <w:left w:val="nil"/>
              <w:bottom w:val="single" w:sz="8" w:space="0" w:color="auto"/>
              <w:right w:val="single" w:sz="8" w:space="0" w:color="auto"/>
            </w:tcBorders>
          </w:tcPr>
          <w:p w14:paraId="52E9385A" w14:textId="77777777" w:rsidR="006B3CD3" w:rsidRPr="002C1B3B" w:rsidRDefault="006B3CD3" w:rsidP="002C1B3B">
            <w:pPr>
              <w:rPr>
                <w:rFonts w:cstheme="minorHAnsi"/>
                <w:b/>
                <w:bCs/>
              </w:rPr>
            </w:pPr>
          </w:p>
        </w:tc>
      </w:tr>
      <w:tr w:rsidR="00753197" w:rsidRPr="002C1B3B" w14:paraId="75D2C604"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F4B083"/>
          </w:tcPr>
          <w:p w14:paraId="7C00291B"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D35F32F" w14:textId="1351E1AF" w:rsidR="002C1B3B" w:rsidRPr="002C1B3B" w:rsidRDefault="006B3CD3" w:rsidP="002C1B3B">
            <w:pPr>
              <w:numPr>
                <w:ilvl w:val="0"/>
                <w:numId w:val="8"/>
              </w:numPr>
              <w:rPr>
                <w:rFonts w:cstheme="minorHAnsi"/>
              </w:rPr>
            </w:pPr>
            <w:r>
              <w:rPr>
                <w:rFonts w:cstheme="minorHAnsi"/>
              </w:rPr>
              <w:t>Training delivered to staff</w:t>
            </w:r>
          </w:p>
        </w:tc>
        <w:tc>
          <w:tcPr>
            <w:tcW w:w="1441" w:type="dxa"/>
            <w:tcBorders>
              <w:top w:val="nil"/>
              <w:left w:val="nil"/>
              <w:bottom w:val="single" w:sz="8" w:space="0" w:color="auto"/>
              <w:right w:val="single" w:sz="8" w:space="0" w:color="auto"/>
            </w:tcBorders>
            <w:vAlign w:val="center"/>
          </w:tcPr>
          <w:p w14:paraId="0654FE10" w14:textId="753CBD36" w:rsidR="002C1B3B" w:rsidRPr="002C1B3B" w:rsidRDefault="002C1B3B" w:rsidP="002C1B3B">
            <w:pPr>
              <w:rPr>
                <w:rFonts w:cstheme="minorHAnsi"/>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05A35E8B"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14:paraId="676EACD9" w14:textId="7A2A5130" w:rsidR="002C1B3B" w:rsidRPr="002C1B3B" w:rsidRDefault="002C1B3B" w:rsidP="002C1B3B">
            <w:pPr>
              <w:rPr>
                <w:rFonts w:cstheme="minorHAnsi"/>
              </w:rPr>
            </w:pPr>
          </w:p>
        </w:tc>
        <w:tc>
          <w:tcPr>
            <w:tcW w:w="1271" w:type="dxa"/>
            <w:tcBorders>
              <w:top w:val="nil"/>
              <w:left w:val="nil"/>
              <w:bottom w:val="single" w:sz="8" w:space="0" w:color="auto"/>
              <w:right w:val="single" w:sz="8" w:space="0" w:color="auto"/>
            </w:tcBorders>
            <w:hideMark/>
          </w:tcPr>
          <w:p w14:paraId="1BE9DD12" w14:textId="77777777" w:rsidR="002C1B3B" w:rsidRPr="002C1B3B" w:rsidRDefault="002C1B3B" w:rsidP="002C1B3B">
            <w:pPr>
              <w:rPr>
                <w:rFonts w:cstheme="minorHAnsi"/>
              </w:rPr>
            </w:pPr>
            <w:r w:rsidRPr="002C1B3B">
              <w:rPr>
                <w:rFonts w:cstheme="minorHAnsi"/>
                <w:b/>
                <w:bCs/>
              </w:rPr>
              <w:t> </w:t>
            </w:r>
          </w:p>
        </w:tc>
      </w:tr>
      <w:tr w:rsidR="00753197" w:rsidRPr="002C1B3B" w14:paraId="7A6D671B"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F4B083"/>
          </w:tcPr>
          <w:p w14:paraId="3203766C"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E2E786" w14:textId="085904C7" w:rsidR="002C1B3B" w:rsidRPr="002C1B3B" w:rsidRDefault="006B3CD3" w:rsidP="002C1B3B">
            <w:pPr>
              <w:numPr>
                <w:ilvl w:val="0"/>
                <w:numId w:val="8"/>
              </w:numPr>
              <w:rPr>
                <w:rFonts w:cstheme="minorHAnsi"/>
              </w:rPr>
            </w:pPr>
            <w:r>
              <w:rPr>
                <w:rFonts w:cstheme="minorHAnsi"/>
              </w:rPr>
              <w:t>Stakeholder engagement plan</w:t>
            </w:r>
          </w:p>
        </w:tc>
        <w:tc>
          <w:tcPr>
            <w:tcW w:w="1441" w:type="dxa"/>
            <w:tcBorders>
              <w:top w:val="nil"/>
              <w:left w:val="nil"/>
              <w:bottom w:val="single" w:sz="8" w:space="0" w:color="auto"/>
              <w:right w:val="single" w:sz="8" w:space="0" w:color="auto"/>
            </w:tcBorders>
            <w:vAlign w:val="center"/>
          </w:tcPr>
          <w:p w14:paraId="20D8D4CD" w14:textId="3633B522" w:rsidR="002C1B3B" w:rsidRPr="002C1B3B" w:rsidRDefault="002C1B3B" w:rsidP="002C1B3B">
            <w:pPr>
              <w:rPr>
                <w:rFonts w:cstheme="minorHAnsi"/>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39687D23"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14:paraId="7895782F" w14:textId="09ECFE23" w:rsidR="002C1B3B" w:rsidRPr="002C1B3B" w:rsidRDefault="002C1B3B" w:rsidP="002C1B3B">
            <w:pPr>
              <w:rPr>
                <w:rFonts w:cstheme="minorHAnsi"/>
              </w:rPr>
            </w:pPr>
          </w:p>
        </w:tc>
        <w:tc>
          <w:tcPr>
            <w:tcW w:w="1271" w:type="dxa"/>
            <w:tcBorders>
              <w:top w:val="nil"/>
              <w:left w:val="nil"/>
              <w:bottom w:val="single" w:sz="8" w:space="0" w:color="auto"/>
              <w:right w:val="single" w:sz="8" w:space="0" w:color="auto"/>
            </w:tcBorders>
            <w:hideMark/>
          </w:tcPr>
          <w:p w14:paraId="1930A66D" w14:textId="77777777" w:rsidR="002C1B3B" w:rsidRPr="002C1B3B" w:rsidRDefault="002C1B3B" w:rsidP="002C1B3B">
            <w:pPr>
              <w:rPr>
                <w:rFonts w:cstheme="minorHAnsi"/>
              </w:rPr>
            </w:pPr>
            <w:r w:rsidRPr="002C1B3B">
              <w:rPr>
                <w:rFonts w:cstheme="minorHAnsi"/>
                <w:b/>
                <w:bCs/>
              </w:rPr>
              <w:t> </w:t>
            </w:r>
          </w:p>
        </w:tc>
      </w:tr>
      <w:tr w:rsidR="00753197" w:rsidRPr="002C1B3B" w14:paraId="7661BC81"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F4B083"/>
          </w:tcPr>
          <w:p w14:paraId="521969E6"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007665" w14:textId="68FDB702" w:rsidR="002C1B3B" w:rsidRPr="002C1B3B" w:rsidRDefault="006B3CD3" w:rsidP="002C1B3B">
            <w:pPr>
              <w:numPr>
                <w:ilvl w:val="0"/>
                <w:numId w:val="8"/>
              </w:numPr>
              <w:rPr>
                <w:rFonts w:cstheme="minorHAnsi"/>
              </w:rPr>
            </w:pPr>
            <w:r>
              <w:rPr>
                <w:rFonts w:cstheme="minorHAnsi"/>
              </w:rPr>
              <w:t>Communications Plan</w:t>
            </w:r>
          </w:p>
        </w:tc>
        <w:tc>
          <w:tcPr>
            <w:tcW w:w="1441" w:type="dxa"/>
            <w:tcBorders>
              <w:top w:val="nil"/>
              <w:left w:val="nil"/>
              <w:bottom w:val="single" w:sz="8" w:space="0" w:color="auto"/>
              <w:right w:val="single" w:sz="8" w:space="0" w:color="auto"/>
            </w:tcBorders>
            <w:vAlign w:val="center"/>
          </w:tcPr>
          <w:p w14:paraId="10CAD25E" w14:textId="78B89E35" w:rsidR="002C1B3B" w:rsidRPr="002C1B3B" w:rsidRDefault="002C1B3B" w:rsidP="002C1B3B">
            <w:pPr>
              <w:rPr>
                <w:rFonts w:cstheme="minorHAnsi"/>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4FF5132D"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14:paraId="07ED7394" w14:textId="63DE405B" w:rsidR="002C1B3B" w:rsidRPr="002C1B3B" w:rsidRDefault="002C1B3B" w:rsidP="002C1B3B">
            <w:pPr>
              <w:rPr>
                <w:rFonts w:cstheme="minorHAnsi"/>
              </w:rPr>
            </w:pPr>
          </w:p>
        </w:tc>
        <w:tc>
          <w:tcPr>
            <w:tcW w:w="1271" w:type="dxa"/>
            <w:tcBorders>
              <w:top w:val="nil"/>
              <w:left w:val="nil"/>
              <w:bottom w:val="single" w:sz="8" w:space="0" w:color="auto"/>
              <w:right w:val="single" w:sz="8" w:space="0" w:color="auto"/>
            </w:tcBorders>
          </w:tcPr>
          <w:p w14:paraId="3B779A28" w14:textId="77777777" w:rsidR="002C1B3B" w:rsidRPr="002C1B3B" w:rsidRDefault="002C1B3B" w:rsidP="002C1B3B">
            <w:pPr>
              <w:rPr>
                <w:rFonts w:cstheme="minorHAnsi"/>
                <w:b/>
                <w:bCs/>
              </w:rPr>
            </w:pPr>
          </w:p>
        </w:tc>
      </w:tr>
      <w:tr w:rsidR="00753197" w:rsidRPr="002C1B3B" w14:paraId="2DFB6455"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F4B083"/>
          </w:tcPr>
          <w:p w14:paraId="1E89A81C"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30EC5" w14:textId="73696D29" w:rsidR="002C1B3B" w:rsidRPr="002C1B3B" w:rsidRDefault="006B3CD3" w:rsidP="002C1B3B">
            <w:pPr>
              <w:numPr>
                <w:ilvl w:val="0"/>
                <w:numId w:val="8"/>
              </w:numPr>
              <w:rPr>
                <w:rFonts w:cstheme="minorHAnsi"/>
              </w:rPr>
            </w:pPr>
            <w:r>
              <w:rPr>
                <w:rFonts w:cstheme="minorHAnsi"/>
              </w:rPr>
              <w:t xml:space="preserve">Identify population </w:t>
            </w:r>
          </w:p>
        </w:tc>
        <w:tc>
          <w:tcPr>
            <w:tcW w:w="1441" w:type="dxa"/>
            <w:tcBorders>
              <w:top w:val="nil"/>
              <w:left w:val="nil"/>
              <w:bottom w:val="single" w:sz="8" w:space="0" w:color="auto"/>
              <w:right w:val="single" w:sz="8" w:space="0" w:color="auto"/>
            </w:tcBorders>
            <w:vAlign w:val="center"/>
          </w:tcPr>
          <w:p w14:paraId="6A5A51D0" w14:textId="5D9A54AF" w:rsidR="002C1B3B" w:rsidRPr="002C1B3B" w:rsidRDefault="002C1B3B" w:rsidP="002C1B3B">
            <w:pPr>
              <w:rPr>
                <w:rFonts w:cstheme="minorHAnsi"/>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60185E3"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14:paraId="237A0978" w14:textId="6057D360" w:rsidR="002C1B3B" w:rsidRPr="002C1B3B" w:rsidRDefault="002C1B3B" w:rsidP="002C1B3B">
            <w:pPr>
              <w:rPr>
                <w:rFonts w:cstheme="minorHAnsi"/>
              </w:rPr>
            </w:pPr>
          </w:p>
        </w:tc>
        <w:tc>
          <w:tcPr>
            <w:tcW w:w="1271" w:type="dxa"/>
            <w:tcBorders>
              <w:top w:val="nil"/>
              <w:left w:val="nil"/>
              <w:bottom w:val="single" w:sz="8" w:space="0" w:color="auto"/>
              <w:right w:val="single" w:sz="8" w:space="0" w:color="auto"/>
            </w:tcBorders>
            <w:hideMark/>
          </w:tcPr>
          <w:p w14:paraId="1BC9F652" w14:textId="77777777" w:rsidR="002C1B3B" w:rsidRPr="002C1B3B" w:rsidRDefault="002C1B3B" w:rsidP="002C1B3B">
            <w:pPr>
              <w:rPr>
                <w:rFonts w:cstheme="minorHAnsi"/>
              </w:rPr>
            </w:pPr>
            <w:r w:rsidRPr="002C1B3B">
              <w:rPr>
                <w:rFonts w:cstheme="minorHAnsi"/>
                <w:b/>
                <w:bCs/>
              </w:rPr>
              <w:t> </w:t>
            </w:r>
          </w:p>
        </w:tc>
      </w:tr>
      <w:tr w:rsidR="00753197" w:rsidRPr="002C1B3B" w14:paraId="312161AE"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F4B083"/>
          </w:tcPr>
          <w:p w14:paraId="2044E1BB"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94760A" w14:textId="4BC4C836" w:rsidR="002C1B3B" w:rsidRPr="002C1B3B" w:rsidRDefault="006B3CD3" w:rsidP="002C1B3B">
            <w:pPr>
              <w:numPr>
                <w:ilvl w:val="0"/>
                <w:numId w:val="8"/>
              </w:numPr>
              <w:rPr>
                <w:rFonts w:cstheme="minorHAnsi"/>
              </w:rPr>
            </w:pPr>
            <w:r>
              <w:rPr>
                <w:rFonts w:cstheme="minorHAnsi"/>
              </w:rPr>
              <w:t>Programme Schedule</w:t>
            </w:r>
          </w:p>
        </w:tc>
        <w:tc>
          <w:tcPr>
            <w:tcW w:w="1441" w:type="dxa"/>
            <w:tcBorders>
              <w:top w:val="nil"/>
              <w:left w:val="nil"/>
              <w:bottom w:val="single" w:sz="8" w:space="0" w:color="auto"/>
              <w:right w:val="single" w:sz="8" w:space="0" w:color="auto"/>
            </w:tcBorders>
            <w:vAlign w:val="center"/>
          </w:tcPr>
          <w:p w14:paraId="13810C77" w14:textId="04AF9A1D" w:rsidR="002C1B3B" w:rsidRPr="002C1B3B" w:rsidRDefault="002C1B3B" w:rsidP="002C1B3B">
            <w:pPr>
              <w:rPr>
                <w:rFonts w:cstheme="minorHAnsi"/>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58C7F8DC"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14:paraId="0AA302A4" w14:textId="2454EE6E" w:rsidR="002C1B3B" w:rsidRPr="002C1B3B" w:rsidRDefault="002C1B3B" w:rsidP="002C1B3B">
            <w:pPr>
              <w:rPr>
                <w:rFonts w:cstheme="minorHAnsi"/>
              </w:rPr>
            </w:pPr>
          </w:p>
        </w:tc>
        <w:tc>
          <w:tcPr>
            <w:tcW w:w="1271" w:type="dxa"/>
            <w:tcBorders>
              <w:top w:val="nil"/>
              <w:left w:val="nil"/>
              <w:bottom w:val="single" w:sz="8" w:space="0" w:color="auto"/>
              <w:right w:val="single" w:sz="8" w:space="0" w:color="auto"/>
            </w:tcBorders>
            <w:hideMark/>
          </w:tcPr>
          <w:p w14:paraId="2AA90494" w14:textId="77777777" w:rsidR="002C1B3B" w:rsidRPr="002C1B3B" w:rsidRDefault="002C1B3B" w:rsidP="002C1B3B">
            <w:pPr>
              <w:rPr>
                <w:rFonts w:cstheme="minorHAnsi"/>
              </w:rPr>
            </w:pPr>
            <w:r w:rsidRPr="002C1B3B">
              <w:rPr>
                <w:rFonts w:cstheme="minorHAnsi"/>
                <w:b/>
                <w:bCs/>
              </w:rPr>
              <w:t> </w:t>
            </w:r>
          </w:p>
        </w:tc>
      </w:tr>
      <w:tr w:rsidR="00753197" w:rsidRPr="002C1B3B" w14:paraId="64246ECD" w14:textId="77777777" w:rsidTr="00753197">
        <w:trPr>
          <w:trHeight w:val="537"/>
        </w:trPr>
        <w:tc>
          <w:tcPr>
            <w:tcW w:w="281" w:type="dxa"/>
            <w:tcBorders>
              <w:top w:val="nil"/>
              <w:left w:val="single" w:sz="8" w:space="0" w:color="auto"/>
              <w:bottom w:val="single" w:sz="8" w:space="0" w:color="auto"/>
              <w:right w:val="single" w:sz="8" w:space="0" w:color="auto"/>
            </w:tcBorders>
            <w:shd w:val="clear" w:color="auto" w:fill="F4B083"/>
          </w:tcPr>
          <w:p w14:paraId="68AD27BA" w14:textId="77777777" w:rsidR="002C1B3B" w:rsidRPr="002C1B3B" w:rsidRDefault="002C1B3B" w:rsidP="002C1B3B">
            <w:pPr>
              <w:rPr>
                <w:rFonts w:cstheme="minorHAnsi"/>
              </w:rPr>
            </w:pPr>
          </w:p>
        </w:tc>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D9EA67" w14:textId="3AD3D007" w:rsidR="002C1B3B" w:rsidRPr="002C1B3B" w:rsidRDefault="006B3CD3" w:rsidP="002C1B3B">
            <w:pPr>
              <w:numPr>
                <w:ilvl w:val="0"/>
                <w:numId w:val="8"/>
              </w:numPr>
              <w:rPr>
                <w:rFonts w:cstheme="minorHAnsi"/>
              </w:rPr>
            </w:pPr>
            <w:r>
              <w:rPr>
                <w:rFonts w:cstheme="minorHAnsi"/>
              </w:rPr>
              <w:t>Evaluate programme</w:t>
            </w:r>
          </w:p>
        </w:tc>
        <w:tc>
          <w:tcPr>
            <w:tcW w:w="1441" w:type="dxa"/>
            <w:tcBorders>
              <w:top w:val="nil"/>
              <w:left w:val="nil"/>
              <w:bottom w:val="single" w:sz="8" w:space="0" w:color="auto"/>
              <w:right w:val="single" w:sz="8" w:space="0" w:color="auto"/>
            </w:tcBorders>
            <w:vAlign w:val="center"/>
          </w:tcPr>
          <w:p w14:paraId="24025779" w14:textId="5FB80A86" w:rsidR="002C1B3B" w:rsidRPr="002C1B3B" w:rsidRDefault="002C1B3B" w:rsidP="002C1B3B">
            <w:pPr>
              <w:rPr>
                <w:rFonts w:cstheme="minorHAnsi"/>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08E27F92" w14:textId="77777777" w:rsidR="002C1B3B" w:rsidRPr="002C1B3B" w:rsidRDefault="002C1B3B" w:rsidP="002C1B3B">
            <w:pPr>
              <w:rPr>
                <w:rFonts w:cstheme="minorHAnsi"/>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tcPr>
          <w:p w14:paraId="7444C9DF" w14:textId="694BC2A8" w:rsidR="002C1B3B" w:rsidRPr="002C1B3B" w:rsidRDefault="002C1B3B" w:rsidP="002C1B3B">
            <w:pPr>
              <w:rPr>
                <w:rFonts w:cstheme="minorHAnsi"/>
              </w:rPr>
            </w:pPr>
          </w:p>
        </w:tc>
        <w:tc>
          <w:tcPr>
            <w:tcW w:w="1271" w:type="dxa"/>
            <w:tcBorders>
              <w:top w:val="nil"/>
              <w:left w:val="nil"/>
              <w:bottom w:val="single" w:sz="8" w:space="0" w:color="auto"/>
              <w:right w:val="single" w:sz="8" w:space="0" w:color="auto"/>
            </w:tcBorders>
            <w:hideMark/>
          </w:tcPr>
          <w:p w14:paraId="0E0154F2" w14:textId="77777777" w:rsidR="002C1B3B" w:rsidRPr="002C1B3B" w:rsidRDefault="002C1B3B" w:rsidP="002C1B3B">
            <w:pPr>
              <w:rPr>
                <w:rFonts w:cstheme="minorHAnsi"/>
              </w:rPr>
            </w:pPr>
            <w:r w:rsidRPr="002C1B3B">
              <w:rPr>
                <w:rFonts w:cstheme="minorHAnsi"/>
                <w:b/>
                <w:bCs/>
              </w:rPr>
              <w:t> </w:t>
            </w:r>
          </w:p>
        </w:tc>
      </w:tr>
    </w:tbl>
    <w:p w14:paraId="2276F5C2" w14:textId="0E7BD26F" w:rsidR="00C75BC2" w:rsidRDefault="00C75BC2" w:rsidP="00B20F9E">
      <w:pPr>
        <w:rPr>
          <w:rFonts w:cstheme="minorHAnsi"/>
        </w:rPr>
      </w:pPr>
    </w:p>
    <w:p w14:paraId="154BD5A9" w14:textId="6B8C49A4" w:rsidR="00B8617A" w:rsidRPr="0012649A" w:rsidRDefault="00B20F9E" w:rsidP="00BA1695">
      <w:pPr>
        <w:rPr>
          <w:rFonts w:cstheme="minorHAnsi"/>
          <w:u w:val="single"/>
        </w:rPr>
      </w:pPr>
      <w:r w:rsidRPr="0012649A">
        <w:rPr>
          <w:rFonts w:cstheme="minorHAnsi"/>
        </w:rPr>
        <w:lastRenderedPageBreak/>
        <w:t xml:space="preserve"> </w:t>
      </w:r>
      <w:r w:rsidR="00B8617A" w:rsidRPr="0012649A">
        <w:rPr>
          <w:rFonts w:cstheme="minorHAnsi"/>
          <w:u w:val="single"/>
        </w:rPr>
        <w:t>Implications</w:t>
      </w:r>
    </w:p>
    <w:p w14:paraId="4E0EA54F" w14:textId="5106AC19" w:rsidR="00BA1695" w:rsidRPr="0012649A" w:rsidRDefault="00B8617A" w:rsidP="00BA1695">
      <w:pPr>
        <w:rPr>
          <w:rFonts w:cstheme="minorHAnsi"/>
        </w:rPr>
      </w:pPr>
      <w:r w:rsidRPr="0012649A">
        <w:rPr>
          <w:rFonts w:cstheme="minorHAnsi"/>
        </w:rPr>
        <w:t>There will be an i</w:t>
      </w:r>
      <w:r w:rsidR="00BA1695" w:rsidRPr="0012649A">
        <w:rPr>
          <w:rFonts w:cstheme="minorHAnsi"/>
        </w:rPr>
        <w:t xml:space="preserve">mpact on </w:t>
      </w:r>
      <w:r w:rsidRPr="0012649A">
        <w:rPr>
          <w:rFonts w:cstheme="minorHAnsi"/>
        </w:rPr>
        <w:t xml:space="preserve">resource, </w:t>
      </w:r>
      <w:r w:rsidR="00C75BC2">
        <w:rPr>
          <w:rFonts w:cstheme="minorHAnsi"/>
        </w:rPr>
        <w:t xml:space="preserve">the </w:t>
      </w:r>
      <w:r w:rsidR="00C75BC2" w:rsidRPr="0012649A">
        <w:rPr>
          <w:rFonts w:cstheme="minorHAnsi"/>
        </w:rPr>
        <w:t>O</w:t>
      </w:r>
      <w:r w:rsidR="00C75BC2">
        <w:rPr>
          <w:rFonts w:cstheme="minorHAnsi"/>
        </w:rPr>
        <w:t>ccupational Health and Wellbeing s</w:t>
      </w:r>
      <w:r w:rsidR="00BA1695" w:rsidRPr="0012649A">
        <w:rPr>
          <w:rFonts w:cstheme="minorHAnsi"/>
        </w:rPr>
        <w:t xml:space="preserve">ervices </w:t>
      </w:r>
      <w:r w:rsidR="006B3CD3">
        <w:rPr>
          <w:rFonts w:cstheme="minorHAnsi"/>
        </w:rPr>
        <w:t>when</w:t>
      </w:r>
      <w:r w:rsidR="00BA1695" w:rsidRPr="0012649A">
        <w:rPr>
          <w:rFonts w:cstheme="minorHAnsi"/>
        </w:rPr>
        <w:t xml:space="preserve"> </w:t>
      </w:r>
      <w:r w:rsidRPr="0012649A">
        <w:rPr>
          <w:rFonts w:cstheme="minorHAnsi"/>
        </w:rPr>
        <w:t xml:space="preserve">the </w:t>
      </w:r>
      <w:r w:rsidR="00BA1695" w:rsidRPr="0012649A">
        <w:rPr>
          <w:rFonts w:cstheme="minorHAnsi"/>
        </w:rPr>
        <w:t>pilot programme is approved</w:t>
      </w:r>
      <w:r w:rsidRPr="0012649A">
        <w:rPr>
          <w:rFonts w:cstheme="minorHAnsi"/>
        </w:rPr>
        <w:t>.</w:t>
      </w:r>
      <w:r w:rsidR="00BA1695" w:rsidRPr="0012649A">
        <w:rPr>
          <w:rFonts w:cstheme="minorHAnsi"/>
        </w:rPr>
        <w:t xml:space="preserve"> </w:t>
      </w:r>
    </w:p>
    <w:p w14:paraId="53364989" w14:textId="62D76834" w:rsidR="00BA1695" w:rsidRPr="0012649A" w:rsidRDefault="00B8617A" w:rsidP="00BA1695">
      <w:pPr>
        <w:rPr>
          <w:rFonts w:cstheme="minorHAnsi"/>
        </w:rPr>
      </w:pPr>
      <w:r w:rsidRPr="0012649A">
        <w:rPr>
          <w:rFonts w:cstheme="minorHAnsi"/>
        </w:rPr>
        <w:t xml:space="preserve">Cost implications in addition to the cost of the programme. </w:t>
      </w:r>
      <w:r w:rsidR="00BA1695" w:rsidRPr="0012649A">
        <w:rPr>
          <w:rFonts w:cstheme="minorHAnsi"/>
        </w:rPr>
        <w:t>Approx. 20 min appointments each with a Band 6 OHA totalling 8000 minutes = 134 hours of a Band 6 OHA involvement</w:t>
      </w:r>
      <w:r w:rsidRPr="0012649A">
        <w:rPr>
          <w:rFonts w:cstheme="minorHAnsi"/>
        </w:rPr>
        <w:t>.</w:t>
      </w:r>
      <w:r w:rsidR="00BA1695" w:rsidRPr="0012649A">
        <w:rPr>
          <w:rFonts w:cstheme="minorHAnsi"/>
        </w:rPr>
        <w:t xml:space="preserve"> </w:t>
      </w:r>
    </w:p>
    <w:p w14:paraId="00F2E050" w14:textId="77777777" w:rsidR="00225DD1" w:rsidRDefault="00E46C27" w:rsidP="00BA1695">
      <w:pPr>
        <w:rPr>
          <w:rFonts w:cstheme="minorHAnsi"/>
          <w:bCs/>
        </w:rPr>
      </w:pPr>
      <w:r w:rsidRPr="00BB3CF7">
        <w:rPr>
          <w:rFonts w:cstheme="minorHAnsi"/>
          <w:bCs/>
        </w:rPr>
        <w:t xml:space="preserve">A stakeholder matrix </w:t>
      </w:r>
      <w:r w:rsidR="00BB3CF7" w:rsidRPr="00BB3CF7">
        <w:rPr>
          <w:rFonts w:cstheme="minorHAnsi"/>
          <w:bCs/>
        </w:rPr>
        <w:t xml:space="preserve">will be created to </w:t>
      </w:r>
      <w:r w:rsidR="00BB3CF7">
        <w:rPr>
          <w:rFonts w:cstheme="minorHAnsi"/>
          <w:bCs/>
        </w:rPr>
        <w:t xml:space="preserve">analyse which groups of stakeholders are required to </w:t>
      </w:r>
      <w:r w:rsidR="009603E0">
        <w:rPr>
          <w:rFonts w:cstheme="minorHAnsi"/>
          <w:bCs/>
        </w:rPr>
        <w:t>work on each of the workstreams. This will ensure that all actions are met and that they are aligned to specific</w:t>
      </w:r>
      <w:r w:rsidR="00BB3CF7">
        <w:rPr>
          <w:rFonts w:cstheme="minorHAnsi"/>
          <w:bCs/>
        </w:rPr>
        <w:t xml:space="preserve"> </w:t>
      </w:r>
      <w:r w:rsidR="009603E0">
        <w:rPr>
          <w:rFonts w:cstheme="minorHAnsi"/>
          <w:bCs/>
        </w:rPr>
        <w:t>interests and perspectives, also to the aims and objectives of the programme</w:t>
      </w:r>
      <w:r w:rsidR="00225DD1">
        <w:rPr>
          <w:rFonts w:cstheme="minorHAnsi"/>
          <w:bCs/>
        </w:rPr>
        <w:t>.</w:t>
      </w:r>
    </w:p>
    <w:p w14:paraId="31B683C7" w14:textId="1A4774E7" w:rsidR="00BA1695" w:rsidRPr="0012649A" w:rsidRDefault="00BA1695" w:rsidP="00BA1695">
      <w:pPr>
        <w:rPr>
          <w:rFonts w:cstheme="minorHAnsi"/>
        </w:rPr>
      </w:pPr>
      <w:r w:rsidRPr="0012649A">
        <w:rPr>
          <w:rFonts w:cstheme="minorHAnsi"/>
        </w:rPr>
        <w:t xml:space="preserve">            </w:t>
      </w:r>
    </w:p>
    <w:p w14:paraId="6C0D7E24" w14:textId="77777777" w:rsidR="00BA1695" w:rsidRPr="0012649A" w:rsidRDefault="00BA1695" w:rsidP="00BA1695">
      <w:pPr>
        <w:rPr>
          <w:rFonts w:cstheme="minorHAnsi"/>
        </w:rPr>
      </w:pPr>
      <w:r w:rsidRPr="0012649A">
        <w:rPr>
          <w:rFonts w:cstheme="minorHAnsi"/>
        </w:rPr>
        <w:t xml:space="preserve">Whilst this is a pilot programme for one year if the programme is to continue there would be a significant decrease in the average cost per session as configuration costs could be off set over a longer period.   </w:t>
      </w:r>
    </w:p>
    <w:p w14:paraId="5CAD0AE9" w14:textId="77777777" w:rsidR="00BA1695" w:rsidRPr="0012649A" w:rsidRDefault="00BA1695" w:rsidP="00BA1695">
      <w:pPr>
        <w:rPr>
          <w:rFonts w:cstheme="minorHAnsi"/>
        </w:rPr>
      </w:pPr>
      <w:r w:rsidRPr="0012649A">
        <w:rPr>
          <w:rFonts w:cstheme="minorHAnsi"/>
        </w:rPr>
        <w:t xml:space="preserve">WAST Occupational Health team will be provided with extensive support to fast-track the implementation which will include full training and help with promotion of the service.  </w:t>
      </w:r>
    </w:p>
    <w:p w14:paraId="758872C5" w14:textId="77777777" w:rsidR="00BA1695" w:rsidRPr="0012649A" w:rsidRDefault="00BA1695" w:rsidP="00BA1695">
      <w:pPr>
        <w:rPr>
          <w:rFonts w:cstheme="minorHAnsi"/>
        </w:rPr>
      </w:pPr>
    </w:p>
    <w:p w14:paraId="0EA7DF83" w14:textId="77777777" w:rsidR="00BA1695" w:rsidRPr="0012649A" w:rsidRDefault="00BA1695" w:rsidP="00BA1695">
      <w:pPr>
        <w:rPr>
          <w:rFonts w:cstheme="minorHAnsi"/>
        </w:rPr>
      </w:pPr>
    </w:p>
    <w:p w14:paraId="1F90C5D0" w14:textId="1437CBC9" w:rsidR="00BA1695" w:rsidRDefault="00BA1695" w:rsidP="00BA1695">
      <w:pPr>
        <w:rPr>
          <w:rFonts w:cstheme="minorHAnsi"/>
        </w:rPr>
      </w:pPr>
    </w:p>
    <w:p w14:paraId="3B91897B" w14:textId="5953F4A5" w:rsidR="00E311F8" w:rsidRDefault="00E311F8" w:rsidP="00BA1695">
      <w:pPr>
        <w:rPr>
          <w:rFonts w:cstheme="minorHAnsi"/>
        </w:rPr>
      </w:pPr>
    </w:p>
    <w:p w14:paraId="04DD4A4B" w14:textId="425C93F7" w:rsidR="00E311F8" w:rsidRDefault="00E311F8" w:rsidP="00BA1695">
      <w:pPr>
        <w:rPr>
          <w:rFonts w:cstheme="minorHAnsi"/>
        </w:rPr>
      </w:pPr>
    </w:p>
    <w:p w14:paraId="74A54098" w14:textId="02AC0D92" w:rsidR="006B3CD3" w:rsidRDefault="006B3CD3" w:rsidP="00BA1695">
      <w:pPr>
        <w:rPr>
          <w:rFonts w:cstheme="minorHAnsi"/>
        </w:rPr>
      </w:pPr>
    </w:p>
    <w:p w14:paraId="1D914161" w14:textId="6885E793" w:rsidR="006B3CD3" w:rsidRDefault="006B3CD3" w:rsidP="00BA1695">
      <w:pPr>
        <w:rPr>
          <w:rFonts w:cstheme="minorHAnsi"/>
        </w:rPr>
      </w:pPr>
    </w:p>
    <w:p w14:paraId="7411F23A" w14:textId="6F8696A0" w:rsidR="006B3CD3" w:rsidRDefault="006B3CD3" w:rsidP="00BA1695">
      <w:pPr>
        <w:rPr>
          <w:rFonts w:cstheme="minorHAnsi"/>
        </w:rPr>
      </w:pPr>
    </w:p>
    <w:p w14:paraId="194D6633" w14:textId="49565F8F" w:rsidR="006B3CD3" w:rsidRDefault="006B3CD3" w:rsidP="00BA1695">
      <w:pPr>
        <w:rPr>
          <w:rFonts w:cstheme="minorHAnsi"/>
        </w:rPr>
      </w:pPr>
    </w:p>
    <w:p w14:paraId="119CD129" w14:textId="3DC8F8F6" w:rsidR="006B3CD3" w:rsidRDefault="006B3CD3" w:rsidP="00BA1695">
      <w:pPr>
        <w:rPr>
          <w:rFonts w:cstheme="minorHAnsi"/>
        </w:rPr>
      </w:pPr>
    </w:p>
    <w:p w14:paraId="6203C564" w14:textId="45B866DE" w:rsidR="000E0516" w:rsidRDefault="000E0516" w:rsidP="00BA1695">
      <w:pPr>
        <w:rPr>
          <w:rFonts w:cstheme="minorHAnsi"/>
        </w:rPr>
      </w:pPr>
    </w:p>
    <w:p w14:paraId="4E4F2ECF" w14:textId="4EC3A513" w:rsidR="000E0516" w:rsidRDefault="000E0516" w:rsidP="00BA1695">
      <w:pPr>
        <w:rPr>
          <w:rFonts w:cstheme="minorHAnsi"/>
        </w:rPr>
      </w:pPr>
    </w:p>
    <w:p w14:paraId="42A096A1" w14:textId="25BF7854" w:rsidR="000E0516" w:rsidRDefault="000E0516" w:rsidP="00BA1695">
      <w:pPr>
        <w:rPr>
          <w:rFonts w:cstheme="minorHAnsi"/>
        </w:rPr>
      </w:pPr>
    </w:p>
    <w:p w14:paraId="3D780030" w14:textId="3FAC0AD4" w:rsidR="000E0516" w:rsidRDefault="000E0516" w:rsidP="00BA1695">
      <w:pPr>
        <w:rPr>
          <w:rFonts w:cstheme="minorHAnsi"/>
        </w:rPr>
      </w:pPr>
    </w:p>
    <w:p w14:paraId="4628353E" w14:textId="0F8F5747" w:rsidR="000E0516" w:rsidRDefault="000E0516" w:rsidP="00BA1695">
      <w:pPr>
        <w:rPr>
          <w:rFonts w:cstheme="minorHAnsi"/>
        </w:rPr>
      </w:pPr>
    </w:p>
    <w:p w14:paraId="09140AC6" w14:textId="60EE0872" w:rsidR="000E0516" w:rsidRDefault="000E0516" w:rsidP="00BA1695">
      <w:pPr>
        <w:rPr>
          <w:rFonts w:cstheme="minorHAnsi"/>
        </w:rPr>
      </w:pPr>
    </w:p>
    <w:p w14:paraId="26C6F84C" w14:textId="3A305141" w:rsidR="000E0516" w:rsidRDefault="000E0516" w:rsidP="00BA1695">
      <w:pPr>
        <w:rPr>
          <w:rFonts w:cstheme="minorHAnsi"/>
        </w:rPr>
      </w:pPr>
    </w:p>
    <w:p w14:paraId="6AA9F5B0" w14:textId="1543614B" w:rsidR="000E0516" w:rsidRDefault="000E0516" w:rsidP="00BA1695">
      <w:pPr>
        <w:rPr>
          <w:rFonts w:cstheme="minorHAnsi"/>
        </w:rPr>
      </w:pPr>
    </w:p>
    <w:p w14:paraId="54F8337E" w14:textId="77777777" w:rsidR="000E0516" w:rsidRDefault="000E0516" w:rsidP="00BA1695">
      <w:pPr>
        <w:rPr>
          <w:rFonts w:cstheme="minorHAnsi"/>
        </w:rPr>
      </w:pPr>
    </w:p>
    <w:p w14:paraId="42365C8B" w14:textId="77777777" w:rsidR="002A0001" w:rsidRPr="0012649A" w:rsidRDefault="002A0001" w:rsidP="002A0001">
      <w:pPr>
        <w:rPr>
          <w:rFonts w:cstheme="minorHAnsi"/>
          <w:b/>
          <w:bCs/>
          <w:u w:val="single"/>
        </w:rPr>
      </w:pPr>
      <w:r w:rsidRPr="0012649A">
        <w:rPr>
          <w:rFonts w:cstheme="minorHAnsi"/>
          <w:b/>
          <w:bCs/>
          <w:u w:val="single"/>
        </w:rPr>
        <w:lastRenderedPageBreak/>
        <w:t>References</w:t>
      </w:r>
    </w:p>
    <w:p w14:paraId="4F573BDC" w14:textId="21EAA7DC" w:rsidR="002A0001" w:rsidRPr="0012649A" w:rsidRDefault="002A0001" w:rsidP="002A0001">
      <w:pPr>
        <w:rPr>
          <w:rFonts w:cstheme="minorHAnsi"/>
        </w:rPr>
      </w:pPr>
      <w:r w:rsidRPr="0012649A">
        <w:rPr>
          <w:rFonts w:cstheme="minorHAnsi"/>
        </w:rPr>
        <w:t>Ackoff, R. L., "From Data to Wisdom", Journal of Applies Systems Analysis, Volume 16, 1989 p 3-9.</w:t>
      </w:r>
    </w:p>
    <w:p w14:paraId="25A29A7D" w14:textId="492121D3" w:rsidR="002A0001" w:rsidRDefault="00D072A1" w:rsidP="002A0001">
      <w:pPr>
        <w:rPr>
          <w:rFonts w:cstheme="minorHAnsi"/>
        </w:rPr>
      </w:pPr>
      <w:hyperlink r:id="rId10" w:history="1">
        <w:r w:rsidR="00E311F8" w:rsidRPr="00E311F8">
          <w:rPr>
            <w:rStyle w:val="Hyperlink"/>
            <w:rFonts w:cstheme="minorHAnsi"/>
          </w:rPr>
          <w:t>Leavitt's Diamond - An Integrated Approach to Change (lapaas.com)</w:t>
        </w:r>
      </w:hyperlink>
    </w:p>
    <w:p w14:paraId="171B7A84" w14:textId="77777777" w:rsidR="00E311F8" w:rsidRPr="0012649A" w:rsidRDefault="00E311F8" w:rsidP="002A0001">
      <w:pPr>
        <w:rPr>
          <w:rFonts w:cstheme="minorHAnsi"/>
        </w:rPr>
      </w:pPr>
    </w:p>
    <w:sectPr w:rsidR="00E311F8" w:rsidRPr="0012649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taha Nafisa" w:date="2022-11-14T12:13:00Z" w:initials="MN">
    <w:p w14:paraId="44B2C6EA" w14:textId="77777777" w:rsidR="00837636" w:rsidRDefault="00837636" w:rsidP="00575C11">
      <w:pPr>
        <w:pStyle w:val="CommentText"/>
      </w:pPr>
      <w:r>
        <w:rPr>
          <w:rStyle w:val="CommentReference"/>
        </w:rPr>
        <w:annotationRef/>
      </w:r>
      <w:r>
        <w:t>Business problems and justification require rethinking.</w:t>
      </w:r>
    </w:p>
  </w:comment>
  <w:comment w:id="1" w:author="Muntaha Nafisa" w:date="2022-11-14T12:15:00Z" w:initials="MN">
    <w:p w14:paraId="2300040A" w14:textId="77777777" w:rsidR="00D072A1" w:rsidRDefault="00D072A1" w:rsidP="001F7F0D">
      <w:pPr>
        <w:pStyle w:val="CommentText"/>
      </w:pPr>
      <w:r>
        <w:rPr>
          <w:rStyle w:val="CommentReference"/>
        </w:rPr>
        <w:annotationRef/>
      </w:r>
      <w:r>
        <w:t>Not related to business problem and digital solution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B2C6EA" w15:done="0"/>
  <w15:commentEx w15:paraId="230004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AF5F" w16cex:dateUtc="2022-11-15T00:13:00Z"/>
  <w16cex:commentExtensible w16cex:durableId="271CAFC9" w16cex:dateUtc="2022-11-15T0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B2C6EA" w16cid:durableId="271CAF5F"/>
  <w16cid:commentId w16cid:paraId="2300040A" w16cid:durableId="271CAFC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656"/>
    <w:multiLevelType w:val="hybridMultilevel"/>
    <w:tmpl w:val="A45A9F26"/>
    <w:lvl w:ilvl="0" w:tplc="1BEA35EA">
      <w:start w:val="1"/>
      <w:numFmt w:val="decimal"/>
      <w:lvlText w:val="%1."/>
      <w:lvlJc w:val="left"/>
      <w:pPr>
        <w:ind w:left="720" w:hanging="360"/>
      </w:pPr>
      <w:rPr>
        <w:rFonts w:ascii="Arial" w:eastAsia="Calibri" w:hAnsi="Arial" w:cs="Arial"/>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9837A9B"/>
    <w:multiLevelType w:val="hybridMultilevel"/>
    <w:tmpl w:val="A22E3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14566"/>
    <w:multiLevelType w:val="multilevel"/>
    <w:tmpl w:val="1D105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3132AC"/>
    <w:multiLevelType w:val="multilevel"/>
    <w:tmpl w:val="49604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A616AF"/>
    <w:multiLevelType w:val="hybridMultilevel"/>
    <w:tmpl w:val="909ACD6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5489E"/>
    <w:multiLevelType w:val="hybridMultilevel"/>
    <w:tmpl w:val="8D28CC54"/>
    <w:lvl w:ilvl="0" w:tplc="60481A4E">
      <w:start w:val="1"/>
      <w:numFmt w:val="lowerRoman"/>
      <w:lvlText w:val="%1."/>
      <w:lvlJc w:val="right"/>
      <w:pPr>
        <w:ind w:left="720" w:hanging="360"/>
      </w:pPr>
      <w:rPr>
        <w:b w:val="0"/>
        <w:color w:val="auto"/>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B06E90"/>
    <w:multiLevelType w:val="hybridMultilevel"/>
    <w:tmpl w:val="14C2A0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E9541FB"/>
    <w:multiLevelType w:val="hybridMultilevel"/>
    <w:tmpl w:val="9C087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2C4ECC"/>
    <w:multiLevelType w:val="hybridMultilevel"/>
    <w:tmpl w:val="8D28CC54"/>
    <w:lvl w:ilvl="0" w:tplc="60481A4E">
      <w:start w:val="1"/>
      <w:numFmt w:val="lowerRoman"/>
      <w:lvlText w:val="%1."/>
      <w:lvlJc w:val="right"/>
      <w:pPr>
        <w:ind w:left="720" w:hanging="360"/>
      </w:pPr>
      <w:rPr>
        <w:b w:val="0"/>
        <w:color w:val="auto"/>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591A50"/>
    <w:multiLevelType w:val="hybridMultilevel"/>
    <w:tmpl w:val="3816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8167936">
    <w:abstractNumId w:val="0"/>
  </w:num>
  <w:num w:numId="2" w16cid:durableId="708451256">
    <w:abstractNumId w:val="4"/>
  </w:num>
  <w:num w:numId="3" w16cid:durableId="642808724">
    <w:abstractNumId w:val="6"/>
  </w:num>
  <w:num w:numId="4" w16cid:durableId="856121997">
    <w:abstractNumId w:val="1"/>
  </w:num>
  <w:num w:numId="5" w16cid:durableId="2099406159">
    <w:abstractNumId w:val="7"/>
  </w:num>
  <w:num w:numId="6" w16cid:durableId="1749687989">
    <w:abstractNumId w:val="2"/>
  </w:num>
  <w:num w:numId="7" w16cid:durableId="1809400529">
    <w:abstractNumId w:val="3"/>
  </w:num>
  <w:num w:numId="8" w16cid:durableId="806433933">
    <w:abstractNumId w:val="5"/>
  </w:num>
  <w:num w:numId="9" w16cid:durableId="1032464102">
    <w:abstractNumId w:val="9"/>
  </w:num>
  <w:num w:numId="10" w16cid:durableId="1835802835">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taha Nafisa">
    <w15:presenceInfo w15:providerId="AD" w15:userId="S::m.nafisa@uwtsd.ac.uk::523c54b2-ca76-4322-ac85-1bdd76b56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695"/>
    <w:rsid w:val="000E0516"/>
    <w:rsid w:val="0012649A"/>
    <w:rsid w:val="00225DD1"/>
    <w:rsid w:val="002565B1"/>
    <w:rsid w:val="002A0001"/>
    <w:rsid w:val="002C1B3B"/>
    <w:rsid w:val="002D4FDC"/>
    <w:rsid w:val="00336B8F"/>
    <w:rsid w:val="003F3140"/>
    <w:rsid w:val="004B2F67"/>
    <w:rsid w:val="004B4D6C"/>
    <w:rsid w:val="004E1924"/>
    <w:rsid w:val="00502E2D"/>
    <w:rsid w:val="00575062"/>
    <w:rsid w:val="00624B76"/>
    <w:rsid w:val="00682CE9"/>
    <w:rsid w:val="006862C5"/>
    <w:rsid w:val="006B3CD3"/>
    <w:rsid w:val="006C3B20"/>
    <w:rsid w:val="00717437"/>
    <w:rsid w:val="00742306"/>
    <w:rsid w:val="00753197"/>
    <w:rsid w:val="00837636"/>
    <w:rsid w:val="008A34C9"/>
    <w:rsid w:val="008C7957"/>
    <w:rsid w:val="008E2195"/>
    <w:rsid w:val="009603E0"/>
    <w:rsid w:val="00A501A0"/>
    <w:rsid w:val="00A65C4A"/>
    <w:rsid w:val="00AF28AF"/>
    <w:rsid w:val="00B20F9E"/>
    <w:rsid w:val="00B84C90"/>
    <w:rsid w:val="00B8617A"/>
    <w:rsid w:val="00BA1695"/>
    <w:rsid w:val="00BB3CF7"/>
    <w:rsid w:val="00BD0907"/>
    <w:rsid w:val="00C75BC2"/>
    <w:rsid w:val="00D072A1"/>
    <w:rsid w:val="00D67843"/>
    <w:rsid w:val="00D944D1"/>
    <w:rsid w:val="00DE2024"/>
    <w:rsid w:val="00E311F8"/>
    <w:rsid w:val="00E46C27"/>
    <w:rsid w:val="00F01347"/>
    <w:rsid w:val="00F23DB1"/>
    <w:rsid w:val="00F903FC"/>
    <w:rsid w:val="00FE30B5"/>
    <w:rsid w:val="00FF00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93688"/>
  <w15:chartTrackingRefBased/>
  <w15:docId w15:val="{0AB3131B-CE8E-4D1A-8A7E-60538C31F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1695"/>
    <w:rPr>
      <w:color w:val="0563C1" w:themeColor="hyperlink"/>
      <w:u w:val="single"/>
    </w:rPr>
  </w:style>
  <w:style w:type="character" w:styleId="UnresolvedMention">
    <w:name w:val="Unresolved Mention"/>
    <w:basedOn w:val="DefaultParagraphFont"/>
    <w:uiPriority w:val="99"/>
    <w:semiHidden/>
    <w:unhideWhenUsed/>
    <w:rsid w:val="00BA1695"/>
    <w:rPr>
      <w:color w:val="605E5C"/>
      <w:shd w:val="clear" w:color="auto" w:fill="E1DFDD"/>
    </w:rPr>
  </w:style>
  <w:style w:type="character" w:styleId="FollowedHyperlink">
    <w:name w:val="FollowedHyperlink"/>
    <w:basedOn w:val="DefaultParagraphFont"/>
    <w:uiPriority w:val="99"/>
    <w:semiHidden/>
    <w:unhideWhenUsed/>
    <w:rsid w:val="00A65C4A"/>
    <w:rPr>
      <w:color w:val="954F72" w:themeColor="followedHyperlink"/>
      <w:u w:val="single"/>
    </w:rPr>
  </w:style>
  <w:style w:type="table" w:styleId="TableGrid">
    <w:name w:val="Table Grid"/>
    <w:basedOn w:val="TableNormal"/>
    <w:uiPriority w:val="39"/>
    <w:rsid w:val="00E46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37636"/>
    <w:rPr>
      <w:sz w:val="16"/>
      <w:szCs w:val="16"/>
    </w:rPr>
  </w:style>
  <w:style w:type="paragraph" w:styleId="CommentText">
    <w:name w:val="annotation text"/>
    <w:basedOn w:val="Normal"/>
    <w:link w:val="CommentTextChar"/>
    <w:uiPriority w:val="99"/>
    <w:unhideWhenUsed/>
    <w:rsid w:val="00837636"/>
    <w:pPr>
      <w:spacing w:line="240" w:lineRule="auto"/>
    </w:pPr>
    <w:rPr>
      <w:sz w:val="20"/>
      <w:szCs w:val="20"/>
    </w:rPr>
  </w:style>
  <w:style w:type="character" w:customStyle="1" w:styleId="CommentTextChar">
    <w:name w:val="Comment Text Char"/>
    <w:basedOn w:val="DefaultParagraphFont"/>
    <w:link w:val="CommentText"/>
    <w:uiPriority w:val="99"/>
    <w:rsid w:val="00837636"/>
    <w:rPr>
      <w:sz w:val="20"/>
      <w:szCs w:val="20"/>
    </w:rPr>
  </w:style>
  <w:style w:type="paragraph" w:styleId="CommentSubject">
    <w:name w:val="annotation subject"/>
    <w:basedOn w:val="CommentText"/>
    <w:next w:val="CommentText"/>
    <w:link w:val="CommentSubjectChar"/>
    <w:uiPriority w:val="99"/>
    <w:semiHidden/>
    <w:unhideWhenUsed/>
    <w:rsid w:val="00837636"/>
    <w:rPr>
      <w:b/>
      <w:bCs/>
    </w:rPr>
  </w:style>
  <w:style w:type="character" w:customStyle="1" w:styleId="CommentSubjectChar">
    <w:name w:val="Comment Subject Char"/>
    <w:basedOn w:val="CommentTextChar"/>
    <w:link w:val="CommentSubject"/>
    <w:uiPriority w:val="99"/>
    <w:semiHidden/>
    <w:rsid w:val="0083763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87883">
      <w:bodyDiv w:val="1"/>
      <w:marLeft w:val="0"/>
      <w:marRight w:val="0"/>
      <w:marTop w:val="0"/>
      <w:marBottom w:val="0"/>
      <w:divBdr>
        <w:top w:val="none" w:sz="0" w:space="0" w:color="auto"/>
        <w:left w:val="none" w:sz="0" w:space="0" w:color="auto"/>
        <w:bottom w:val="none" w:sz="0" w:space="0" w:color="auto"/>
        <w:right w:val="none" w:sz="0" w:space="0" w:color="auto"/>
      </w:divBdr>
    </w:div>
    <w:div w:id="56291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settings" Target="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lapaas.com/leavitts-diamond-an-integrated-approach-to-change/" TargetMode="External"/><Relationship Id="rId4" Type="http://schemas.openxmlformats.org/officeDocument/2006/relationships/webSettings" Target="web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1447</Words>
  <Characters>8093</Characters>
  <Application>Microsoft Office Word</Application>
  <DocSecurity>0</DocSecurity>
  <Lines>337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Bogunovic (Welsh Ambulance Service NHS Trust - 020)</dc:creator>
  <cp:keywords/>
  <dc:description/>
  <cp:lastModifiedBy>Muntaha Nafisa</cp:lastModifiedBy>
  <cp:revision>5</cp:revision>
  <dcterms:created xsi:type="dcterms:W3CDTF">2022-11-03T20:34:00Z</dcterms:created>
  <dcterms:modified xsi:type="dcterms:W3CDTF">2022-11-15T00:15:00Z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cc12ecf3dffcd2e33d310dcc1779238e8f869da011e0aa3ce673d56e0f785f51</vt:lpwstr>
  </property>
</Properties>
</file>