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4FD9F" w14:textId="72C44DE1" w:rsidR="00EF4514" w:rsidRDefault="00FF288A" w:rsidP="00FF288A">
      <w:pPr>
        <w:spacing w:line="480" w:lineRule="auto"/>
        <w:jc w:val="center"/>
        <w:rPr>
          <w:rFonts w:ascii="Times New Roman" w:hAnsi="Times New Roman" w:cs="Times New Roman"/>
          <w:sz w:val="28"/>
          <w:szCs w:val="28"/>
        </w:rPr>
      </w:pPr>
      <w:r>
        <w:rPr>
          <w:rFonts w:ascii="Times New Roman" w:hAnsi="Times New Roman" w:cs="Times New Roman"/>
          <w:sz w:val="28"/>
          <w:szCs w:val="28"/>
        </w:rPr>
        <w:t>Thesis Presentation Script:</w:t>
      </w:r>
    </w:p>
    <w:p w14:paraId="710CB30A" w14:textId="0F3D771A"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t>Slide One:</w:t>
      </w:r>
    </w:p>
    <w:p w14:paraId="08A983CD"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lang w:val="en-US"/>
        </w:rPr>
        <w:t>Hello everyone,</w:t>
      </w:r>
      <w:r w:rsidRPr="00FF288A">
        <w:rPr>
          <w:rFonts w:ascii="Times New Roman" w:hAnsi="Times New Roman" w:cs="Times New Roman"/>
          <w:sz w:val="24"/>
          <w:szCs w:val="24"/>
          <w:lang w:val="en-US"/>
        </w:rPr>
        <w:br/>
        <w:t xml:space="preserve">My name is Katherine Monk, and it’s a pleasure to present to you my final-year dissertation titled </w:t>
      </w:r>
      <w:r w:rsidRPr="00FF288A">
        <w:rPr>
          <w:rFonts w:ascii="Times New Roman" w:hAnsi="Times New Roman" w:cs="Times New Roman"/>
          <w:i/>
          <w:iCs/>
          <w:sz w:val="24"/>
          <w:szCs w:val="24"/>
          <w:lang w:val="en-US"/>
        </w:rPr>
        <w:t>‘The Impact of Kindness on Psychological Well-being, Happiness, and Social Connectedness Among University Students.’</w:t>
      </w:r>
    </w:p>
    <w:p w14:paraId="6A31F6A8"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lang w:val="en-US"/>
        </w:rPr>
        <w:t>This research holds deep personal significance. As a mature student returning to higher education while raising two young daughters, Leah and Ava, my academic journey has been far from linear. Juggling assignments, parenting, and full-time work often left me emotionally stretched. But what helped me get through difficult moments was something quite simple: kindness. Whether it was a spontaneous hug from my daughter or our little dance parties, these seemingly small acts often made a big emotional difference. That’s when a thought struck me: Could kindness be more than a moral ideal? Could it be measured, studied, even harnessed, as a psychological intervention?</w:t>
      </w:r>
    </w:p>
    <w:p w14:paraId="19D08B29"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lang w:val="en-US"/>
        </w:rPr>
        <w:t xml:space="preserve">That thought was the seed for this entire project. Today, </w:t>
      </w:r>
      <w:proofErr w:type="gramStart"/>
      <w:r w:rsidRPr="00FF288A">
        <w:rPr>
          <w:rFonts w:ascii="Times New Roman" w:hAnsi="Times New Roman" w:cs="Times New Roman"/>
          <w:sz w:val="24"/>
          <w:szCs w:val="24"/>
          <w:lang w:val="en-US"/>
        </w:rPr>
        <w:t>I’ll walk</w:t>
      </w:r>
      <w:proofErr w:type="gramEnd"/>
      <w:r w:rsidRPr="00FF288A">
        <w:rPr>
          <w:rFonts w:ascii="Times New Roman" w:hAnsi="Times New Roman" w:cs="Times New Roman"/>
          <w:sz w:val="24"/>
          <w:szCs w:val="24"/>
          <w:lang w:val="en-US"/>
        </w:rPr>
        <w:t xml:space="preserve"> you through the motivation, methodology, results, and implications of my study. I hope you find </w:t>
      </w:r>
      <w:proofErr w:type="gramStart"/>
      <w:r w:rsidRPr="00FF288A">
        <w:rPr>
          <w:rFonts w:ascii="Times New Roman" w:hAnsi="Times New Roman" w:cs="Times New Roman"/>
          <w:sz w:val="24"/>
          <w:szCs w:val="24"/>
          <w:lang w:val="en-US"/>
        </w:rPr>
        <w:t>it as</w:t>
      </w:r>
      <w:proofErr w:type="gramEnd"/>
      <w:r w:rsidRPr="00FF288A">
        <w:rPr>
          <w:rFonts w:ascii="Times New Roman" w:hAnsi="Times New Roman" w:cs="Times New Roman"/>
          <w:sz w:val="24"/>
          <w:szCs w:val="24"/>
          <w:lang w:val="en-US"/>
        </w:rPr>
        <w:t xml:space="preserve"> meaningful and thought-provoking as it has been for me.</w:t>
      </w:r>
    </w:p>
    <w:p w14:paraId="0B996BBB" w14:textId="77777777" w:rsidR="00FF288A" w:rsidRDefault="00FF288A" w:rsidP="00FF288A">
      <w:pPr>
        <w:spacing w:line="480" w:lineRule="auto"/>
        <w:rPr>
          <w:rFonts w:ascii="Times New Roman" w:hAnsi="Times New Roman" w:cs="Times New Roman"/>
          <w:sz w:val="24"/>
          <w:szCs w:val="24"/>
        </w:rPr>
      </w:pPr>
    </w:p>
    <w:p w14:paraId="000EA8A6" w14:textId="77777777" w:rsidR="00FF288A" w:rsidRDefault="00FF288A" w:rsidP="00FF288A">
      <w:pPr>
        <w:spacing w:line="480" w:lineRule="auto"/>
        <w:rPr>
          <w:rFonts w:ascii="Times New Roman" w:hAnsi="Times New Roman" w:cs="Times New Roman"/>
          <w:sz w:val="24"/>
          <w:szCs w:val="24"/>
        </w:rPr>
      </w:pPr>
    </w:p>
    <w:p w14:paraId="41F37068" w14:textId="77777777" w:rsidR="00FF288A" w:rsidRDefault="00FF288A" w:rsidP="00FF288A">
      <w:pPr>
        <w:spacing w:line="480" w:lineRule="auto"/>
        <w:rPr>
          <w:rFonts w:ascii="Times New Roman" w:hAnsi="Times New Roman" w:cs="Times New Roman"/>
          <w:sz w:val="24"/>
          <w:szCs w:val="24"/>
        </w:rPr>
      </w:pPr>
    </w:p>
    <w:p w14:paraId="3E614CF6" w14:textId="77777777" w:rsidR="00FF288A" w:rsidRDefault="00FF288A" w:rsidP="00FF288A">
      <w:pPr>
        <w:spacing w:line="480" w:lineRule="auto"/>
        <w:rPr>
          <w:rFonts w:ascii="Times New Roman" w:hAnsi="Times New Roman" w:cs="Times New Roman"/>
          <w:sz w:val="24"/>
          <w:szCs w:val="24"/>
        </w:rPr>
      </w:pPr>
    </w:p>
    <w:p w14:paraId="5F5C1A9B" w14:textId="77777777" w:rsidR="00FF288A" w:rsidRDefault="00FF288A" w:rsidP="00FF288A">
      <w:pPr>
        <w:spacing w:line="480" w:lineRule="auto"/>
        <w:rPr>
          <w:rFonts w:ascii="Times New Roman" w:hAnsi="Times New Roman" w:cs="Times New Roman"/>
          <w:sz w:val="24"/>
          <w:szCs w:val="24"/>
        </w:rPr>
      </w:pPr>
    </w:p>
    <w:p w14:paraId="1B84D97B" w14:textId="7726DD60"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Two:</w:t>
      </w:r>
    </w:p>
    <w:p w14:paraId="11ABB2F3"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lang w:val="en-US"/>
        </w:rPr>
        <w:t>Let’s begin by unpacking the context and motivation behind this thesis work.</w:t>
      </w:r>
    </w:p>
    <w:p w14:paraId="02FCDED6"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lang w:val="en-US"/>
        </w:rPr>
        <w:t>As many of you know, university life, while exciting and formative, can also be incredibly stressful. In recent years, we've seen a sharp rise in mental health challenges among students globally. Academic workloads, financial pressures, social isolation, and the residual impacts of the COVID-19 pandemic have left many students feeling overwhelmed, anxious, and disconnected.</w:t>
      </w:r>
    </w:p>
    <w:p w14:paraId="39FD6C74"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lang w:val="en-US"/>
        </w:rPr>
        <w:t>Within this challenging environment, I began to wonder: what role does kindness (a simple, everyday behavior) play in supporting mental health? Could intentional, yet small acts of kindness help buffer some of these stressors? Could kindness increase students’ happiness or help them feel more connected to their academic communities?</w:t>
      </w:r>
    </w:p>
    <w:p w14:paraId="4A3682E2"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lang w:val="en-US"/>
        </w:rPr>
        <w:t>These were the key questions that drove the direction of this study. And while kindness is universally appreciated and encouraged, it is surprisingly underexplored in academic literature, particularly in relation to university students.</w:t>
      </w:r>
    </w:p>
    <w:p w14:paraId="258F7688" w14:textId="77777777" w:rsidR="00FF288A" w:rsidRDefault="00FF288A" w:rsidP="00FF288A">
      <w:pPr>
        <w:spacing w:line="480" w:lineRule="auto"/>
        <w:rPr>
          <w:rFonts w:ascii="Times New Roman" w:hAnsi="Times New Roman" w:cs="Times New Roman"/>
          <w:sz w:val="24"/>
          <w:szCs w:val="24"/>
        </w:rPr>
      </w:pPr>
    </w:p>
    <w:p w14:paraId="054ED4D7" w14:textId="77777777" w:rsidR="00FF288A" w:rsidRDefault="00FF288A" w:rsidP="00FF288A">
      <w:pPr>
        <w:spacing w:line="480" w:lineRule="auto"/>
        <w:rPr>
          <w:rFonts w:ascii="Times New Roman" w:hAnsi="Times New Roman" w:cs="Times New Roman"/>
          <w:sz w:val="24"/>
          <w:szCs w:val="24"/>
        </w:rPr>
      </w:pPr>
    </w:p>
    <w:p w14:paraId="2F20B468" w14:textId="77777777" w:rsidR="00FF288A" w:rsidRDefault="00FF288A" w:rsidP="00FF288A">
      <w:pPr>
        <w:spacing w:line="480" w:lineRule="auto"/>
        <w:rPr>
          <w:rFonts w:ascii="Times New Roman" w:hAnsi="Times New Roman" w:cs="Times New Roman"/>
          <w:sz w:val="24"/>
          <w:szCs w:val="24"/>
        </w:rPr>
      </w:pPr>
    </w:p>
    <w:p w14:paraId="1AB2F868" w14:textId="77777777" w:rsidR="00FF288A" w:rsidRDefault="00FF288A" w:rsidP="00FF288A">
      <w:pPr>
        <w:spacing w:line="480" w:lineRule="auto"/>
        <w:rPr>
          <w:rFonts w:ascii="Times New Roman" w:hAnsi="Times New Roman" w:cs="Times New Roman"/>
          <w:sz w:val="24"/>
          <w:szCs w:val="24"/>
        </w:rPr>
      </w:pPr>
    </w:p>
    <w:p w14:paraId="49C110C4" w14:textId="77777777" w:rsidR="00FF288A" w:rsidRDefault="00FF288A" w:rsidP="00FF288A">
      <w:pPr>
        <w:spacing w:line="480" w:lineRule="auto"/>
        <w:rPr>
          <w:rFonts w:ascii="Times New Roman" w:hAnsi="Times New Roman" w:cs="Times New Roman"/>
          <w:sz w:val="24"/>
          <w:szCs w:val="24"/>
        </w:rPr>
      </w:pPr>
    </w:p>
    <w:p w14:paraId="1E5AC704" w14:textId="77777777" w:rsidR="00FF288A" w:rsidRDefault="00FF288A" w:rsidP="00FF288A">
      <w:pPr>
        <w:spacing w:line="480" w:lineRule="auto"/>
        <w:rPr>
          <w:rFonts w:ascii="Times New Roman" w:hAnsi="Times New Roman" w:cs="Times New Roman"/>
          <w:sz w:val="24"/>
          <w:szCs w:val="24"/>
        </w:rPr>
      </w:pPr>
    </w:p>
    <w:p w14:paraId="3ED6F098" w14:textId="77777777" w:rsidR="00FF288A" w:rsidRDefault="00FF288A" w:rsidP="00FF288A">
      <w:pPr>
        <w:spacing w:line="480" w:lineRule="auto"/>
        <w:rPr>
          <w:rFonts w:ascii="Times New Roman" w:hAnsi="Times New Roman" w:cs="Times New Roman"/>
          <w:sz w:val="24"/>
          <w:szCs w:val="24"/>
        </w:rPr>
      </w:pPr>
    </w:p>
    <w:p w14:paraId="00036105" w14:textId="77777777" w:rsidR="00FF288A" w:rsidRDefault="00FF288A" w:rsidP="00FF288A">
      <w:pPr>
        <w:spacing w:line="480" w:lineRule="auto"/>
        <w:rPr>
          <w:rFonts w:ascii="Times New Roman" w:hAnsi="Times New Roman" w:cs="Times New Roman"/>
          <w:sz w:val="24"/>
          <w:szCs w:val="24"/>
        </w:rPr>
      </w:pPr>
    </w:p>
    <w:p w14:paraId="4C00D98F" w14:textId="30316538"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Three:</w:t>
      </w:r>
    </w:p>
    <w:p w14:paraId="70E49157"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Mental health statistics among university students paint a concerning picture.</w:t>
      </w:r>
    </w:p>
    <w:p w14:paraId="0BA89970"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According to studies by Saravanan et al. (2020) and Halliburton et al. (2021), up to one in three university students experience clinical levels of anxiety or depression. Meanwhile, post-pandemic reports — such as Salimi et al. (2021) — reveal a surge in loneliness and disconnection, with only 13% of UK students saying they feel ‘very connected’ to their university communities, as reported by Douwes et al. (2023).</w:t>
      </w:r>
    </w:p>
    <w:p w14:paraId="5E1327A4"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Despite these issues, kindness remains an underutilised intervention. While often acknowledged in religious, philosophical, and moral teachings, kindness is rarely studied as a psychological tool with measurable outcomes. Moreover, much of the existing research focuses on younger children or uses overly simplistic definitions of kindness that ignore its emotional complexity and behavioural diversity.</w:t>
      </w:r>
    </w:p>
    <w:p w14:paraId="1FE4A322"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This study aimed to fill that gap. I developed a kindness intervention using daily tasks, applied psychometric tools, and pre- and post-test designs to evaluate the measurable psychological impacts on university students.</w:t>
      </w:r>
    </w:p>
    <w:p w14:paraId="3EF776AC" w14:textId="77777777" w:rsidR="00FF288A" w:rsidRDefault="00FF288A" w:rsidP="00FF288A">
      <w:pPr>
        <w:spacing w:line="480" w:lineRule="auto"/>
        <w:rPr>
          <w:rFonts w:ascii="Times New Roman" w:hAnsi="Times New Roman" w:cs="Times New Roman"/>
          <w:sz w:val="24"/>
          <w:szCs w:val="24"/>
        </w:rPr>
      </w:pPr>
    </w:p>
    <w:p w14:paraId="392B30C8" w14:textId="77777777" w:rsidR="00FF288A" w:rsidRDefault="00FF288A" w:rsidP="00FF288A">
      <w:pPr>
        <w:spacing w:line="480" w:lineRule="auto"/>
        <w:rPr>
          <w:rFonts w:ascii="Times New Roman" w:hAnsi="Times New Roman" w:cs="Times New Roman"/>
          <w:sz w:val="24"/>
          <w:szCs w:val="24"/>
        </w:rPr>
      </w:pPr>
    </w:p>
    <w:p w14:paraId="6B8044CE" w14:textId="77777777" w:rsidR="00FF288A" w:rsidRDefault="00FF288A" w:rsidP="00FF288A">
      <w:pPr>
        <w:spacing w:line="480" w:lineRule="auto"/>
        <w:rPr>
          <w:rFonts w:ascii="Times New Roman" w:hAnsi="Times New Roman" w:cs="Times New Roman"/>
          <w:sz w:val="24"/>
          <w:szCs w:val="24"/>
        </w:rPr>
      </w:pPr>
    </w:p>
    <w:p w14:paraId="504A17AD" w14:textId="77777777" w:rsidR="00FF288A" w:rsidRDefault="00FF288A" w:rsidP="00FF288A">
      <w:pPr>
        <w:spacing w:line="480" w:lineRule="auto"/>
        <w:rPr>
          <w:rFonts w:ascii="Times New Roman" w:hAnsi="Times New Roman" w:cs="Times New Roman"/>
          <w:sz w:val="24"/>
          <w:szCs w:val="24"/>
        </w:rPr>
      </w:pPr>
    </w:p>
    <w:p w14:paraId="20BC839E" w14:textId="77777777" w:rsidR="00FF288A" w:rsidRDefault="00FF288A" w:rsidP="00FF288A">
      <w:pPr>
        <w:spacing w:line="480" w:lineRule="auto"/>
        <w:rPr>
          <w:rFonts w:ascii="Times New Roman" w:hAnsi="Times New Roman" w:cs="Times New Roman"/>
          <w:sz w:val="24"/>
          <w:szCs w:val="24"/>
        </w:rPr>
      </w:pPr>
    </w:p>
    <w:p w14:paraId="004D0547" w14:textId="77777777" w:rsidR="00FF288A" w:rsidRDefault="00FF288A" w:rsidP="00FF288A">
      <w:pPr>
        <w:spacing w:line="480" w:lineRule="auto"/>
        <w:rPr>
          <w:rFonts w:ascii="Times New Roman" w:hAnsi="Times New Roman" w:cs="Times New Roman"/>
          <w:sz w:val="24"/>
          <w:szCs w:val="24"/>
        </w:rPr>
      </w:pPr>
    </w:p>
    <w:p w14:paraId="3CAE7BDD" w14:textId="77777777" w:rsidR="00FF288A" w:rsidRDefault="00FF288A" w:rsidP="00FF288A">
      <w:pPr>
        <w:spacing w:line="480" w:lineRule="auto"/>
        <w:rPr>
          <w:rFonts w:ascii="Times New Roman" w:hAnsi="Times New Roman" w:cs="Times New Roman"/>
          <w:sz w:val="24"/>
          <w:szCs w:val="24"/>
        </w:rPr>
      </w:pPr>
    </w:p>
    <w:p w14:paraId="0617E2AF" w14:textId="6ACE66D7" w:rsidR="00FF288A" w:rsidRPr="00FF288A" w:rsidRDefault="00FF288A" w:rsidP="00FF288A">
      <w:pPr>
        <w:spacing w:line="480" w:lineRule="auto"/>
        <w:rPr>
          <w:rFonts w:ascii="Times New Roman" w:hAnsi="Times New Roman" w:cs="Times New Roman"/>
          <w:sz w:val="28"/>
          <w:szCs w:val="28"/>
        </w:rPr>
      </w:pPr>
      <w:r w:rsidRPr="00FF288A">
        <w:rPr>
          <w:rFonts w:ascii="Times New Roman" w:hAnsi="Times New Roman" w:cs="Times New Roman"/>
          <w:sz w:val="28"/>
          <w:szCs w:val="28"/>
        </w:rPr>
        <w:lastRenderedPageBreak/>
        <w:t>Slide Four:</w:t>
      </w:r>
    </w:p>
    <w:p w14:paraId="0B54297D"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To ensure academic rigor, my research was grounded in established psychological theory.</w:t>
      </w:r>
    </w:p>
    <w:p w14:paraId="36C85B61"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 xml:space="preserve">I began with </w:t>
      </w:r>
      <w:r w:rsidRPr="00FF288A">
        <w:rPr>
          <w:rFonts w:ascii="Times New Roman" w:hAnsi="Times New Roman" w:cs="Times New Roman"/>
          <w:b/>
          <w:bCs/>
          <w:sz w:val="24"/>
          <w:szCs w:val="24"/>
        </w:rPr>
        <w:t>Self-Determination Theory</w:t>
      </w:r>
      <w:r w:rsidRPr="00FF288A">
        <w:rPr>
          <w:rFonts w:ascii="Times New Roman" w:hAnsi="Times New Roman" w:cs="Times New Roman"/>
          <w:sz w:val="24"/>
          <w:szCs w:val="24"/>
        </w:rPr>
        <w:t xml:space="preserve"> — which proposes that humans have three core psychological needs: autonomy, competence, and relatedness. Engaging in acts of kindness can fulfil all three, as these behaviours are usually self-directed, helpful, and socially connecting.</w:t>
      </w:r>
    </w:p>
    <w:p w14:paraId="3F667034"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 xml:space="preserve">Next, I leaned on </w:t>
      </w:r>
      <w:r w:rsidRPr="00FF288A">
        <w:rPr>
          <w:rFonts w:ascii="Times New Roman" w:hAnsi="Times New Roman" w:cs="Times New Roman"/>
          <w:b/>
          <w:bCs/>
          <w:sz w:val="24"/>
          <w:szCs w:val="24"/>
        </w:rPr>
        <w:t>Broaden-and-Build Theory</w:t>
      </w:r>
      <w:r w:rsidRPr="00FF288A">
        <w:rPr>
          <w:rFonts w:ascii="Times New Roman" w:hAnsi="Times New Roman" w:cs="Times New Roman"/>
          <w:sz w:val="24"/>
          <w:szCs w:val="24"/>
        </w:rPr>
        <w:t>, developed by Barbara Fredrickson. This theory suggests that positive emotions — like those generated through kindness — expand our momentary thought–action repertoires and help build long-term personal resources, like resilience and social support.</w:t>
      </w:r>
    </w:p>
    <w:p w14:paraId="57EB5E2B"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 xml:space="preserve">I also drew from the </w:t>
      </w:r>
      <w:r w:rsidRPr="00FF288A">
        <w:rPr>
          <w:rFonts w:ascii="Times New Roman" w:hAnsi="Times New Roman" w:cs="Times New Roman"/>
          <w:b/>
          <w:bCs/>
          <w:sz w:val="24"/>
          <w:szCs w:val="24"/>
        </w:rPr>
        <w:t>Empathy-Altruism Hypothesis</w:t>
      </w:r>
      <w:r w:rsidRPr="00FF288A">
        <w:rPr>
          <w:rFonts w:ascii="Times New Roman" w:hAnsi="Times New Roman" w:cs="Times New Roman"/>
          <w:sz w:val="24"/>
          <w:szCs w:val="24"/>
        </w:rPr>
        <w:t>, which proposes that truly altruistic acts stem from empathic concern and result in psychological rewards for the person giving kindness.</w:t>
      </w:r>
    </w:p>
    <w:p w14:paraId="7B888B4F"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 xml:space="preserve">Finally, </w:t>
      </w:r>
      <w:r w:rsidRPr="00FF288A">
        <w:rPr>
          <w:rFonts w:ascii="Times New Roman" w:hAnsi="Times New Roman" w:cs="Times New Roman"/>
          <w:b/>
          <w:bCs/>
          <w:sz w:val="24"/>
          <w:szCs w:val="24"/>
        </w:rPr>
        <w:t>Reciprocity Theory</w:t>
      </w:r>
      <w:r w:rsidRPr="00FF288A">
        <w:rPr>
          <w:rFonts w:ascii="Times New Roman" w:hAnsi="Times New Roman" w:cs="Times New Roman"/>
          <w:sz w:val="24"/>
          <w:szCs w:val="24"/>
        </w:rPr>
        <w:t xml:space="preserve"> — which explains how mutual giving and receiving help create reinforcing social bonds — added another layer to the understanding of how kindness might influence social connectedness.</w:t>
      </w:r>
    </w:p>
    <w:p w14:paraId="405540EC"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Together, these frameworks allowed me to examine kindness not as a vague virtue but as a measurable psychological intervention.</w:t>
      </w:r>
    </w:p>
    <w:p w14:paraId="06DC05C4" w14:textId="77777777" w:rsidR="00FF288A" w:rsidRDefault="00FF288A" w:rsidP="00FF288A">
      <w:pPr>
        <w:spacing w:line="480" w:lineRule="auto"/>
        <w:rPr>
          <w:rFonts w:ascii="Times New Roman" w:hAnsi="Times New Roman" w:cs="Times New Roman"/>
          <w:sz w:val="24"/>
          <w:szCs w:val="24"/>
        </w:rPr>
      </w:pPr>
    </w:p>
    <w:p w14:paraId="5FF9C7F9" w14:textId="77777777" w:rsidR="00FF288A" w:rsidRDefault="00FF288A" w:rsidP="00FF288A">
      <w:pPr>
        <w:spacing w:line="480" w:lineRule="auto"/>
        <w:rPr>
          <w:rFonts w:ascii="Times New Roman" w:hAnsi="Times New Roman" w:cs="Times New Roman"/>
          <w:sz w:val="24"/>
          <w:szCs w:val="24"/>
        </w:rPr>
      </w:pPr>
    </w:p>
    <w:p w14:paraId="2CA0DEBF" w14:textId="77777777" w:rsidR="00FF288A" w:rsidRDefault="00FF288A" w:rsidP="00FF288A">
      <w:pPr>
        <w:spacing w:line="480" w:lineRule="auto"/>
        <w:rPr>
          <w:rFonts w:ascii="Times New Roman" w:hAnsi="Times New Roman" w:cs="Times New Roman"/>
          <w:sz w:val="24"/>
          <w:szCs w:val="24"/>
        </w:rPr>
      </w:pPr>
    </w:p>
    <w:p w14:paraId="0E14EAFE" w14:textId="77777777" w:rsidR="00FF288A" w:rsidRDefault="00FF288A" w:rsidP="00FF288A">
      <w:pPr>
        <w:spacing w:line="480" w:lineRule="auto"/>
        <w:rPr>
          <w:rFonts w:ascii="Times New Roman" w:hAnsi="Times New Roman" w:cs="Times New Roman"/>
          <w:sz w:val="24"/>
          <w:szCs w:val="24"/>
        </w:rPr>
      </w:pPr>
    </w:p>
    <w:p w14:paraId="0A3E30A6" w14:textId="0B30E8EE" w:rsidR="00FF288A" w:rsidRPr="00FF288A" w:rsidRDefault="00FF288A" w:rsidP="00FF288A">
      <w:pPr>
        <w:spacing w:line="480" w:lineRule="auto"/>
        <w:rPr>
          <w:rFonts w:ascii="Times New Roman" w:hAnsi="Times New Roman" w:cs="Times New Roman"/>
          <w:sz w:val="28"/>
          <w:szCs w:val="28"/>
        </w:rPr>
      </w:pPr>
      <w:r w:rsidRPr="00FF288A">
        <w:rPr>
          <w:rFonts w:ascii="Times New Roman" w:hAnsi="Times New Roman" w:cs="Times New Roman"/>
          <w:sz w:val="28"/>
          <w:szCs w:val="28"/>
        </w:rPr>
        <w:lastRenderedPageBreak/>
        <w:t xml:space="preserve">Slide Five: </w:t>
      </w:r>
    </w:p>
    <w:p w14:paraId="07854505"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Designing a method to test kindness was both challenging and exciting. I wanted something that was scientifically valid but also retained a real-world feel — something students could realistically do in their everyday lives.</w:t>
      </w:r>
    </w:p>
    <w:p w14:paraId="1EB58292"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 xml:space="preserve">Ultimately, I chose a </w:t>
      </w:r>
      <w:r w:rsidRPr="00FF288A">
        <w:rPr>
          <w:rFonts w:ascii="Times New Roman" w:hAnsi="Times New Roman" w:cs="Times New Roman"/>
          <w:b/>
          <w:bCs/>
          <w:sz w:val="24"/>
          <w:szCs w:val="24"/>
        </w:rPr>
        <w:t>quasi-experimental design</w:t>
      </w:r>
      <w:r w:rsidRPr="00FF288A">
        <w:rPr>
          <w:rFonts w:ascii="Times New Roman" w:hAnsi="Times New Roman" w:cs="Times New Roman"/>
          <w:sz w:val="24"/>
          <w:szCs w:val="24"/>
        </w:rPr>
        <w:t xml:space="preserve">, specifically a </w:t>
      </w:r>
      <w:r w:rsidRPr="00FF288A">
        <w:rPr>
          <w:rFonts w:ascii="Times New Roman" w:hAnsi="Times New Roman" w:cs="Times New Roman"/>
          <w:b/>
          <w:bCs/>
          <w:sz w:val="24"/>
          <w:szCs w:val="24"/>
        </w:rPr>
        <w:t xml:space="preserve">pre- and post-test with mixed between-within </w:t>
      </w:r>
      <w:proofErr w:type="gramStart"/>
      <w:r w:rsidRPr="00FF288A">
        <w:rPr>
          <w:rFonts w:ascii="Times New Roman" w:hAnsi="Times New Roman" w:cs="Times New Roman"/>
          <w:b/>
          <w:bCs/>
          <w:sz w:val="24"/>
          <w:szCs w:val="24"/>
        </w:rPr>
        <w:t>subjects</w:t>
      </w:r>
      <w:proofErr w:type="gramEnd"/>
      <w:r w:rsidRPr="00FF288A">
        <w:rPr>
          <w:rFonts w:ascii="Times New Roman" w:hAnsi="Times New Roman" w:cs="Times New Roman"/>
          <w:b/>
          <w:bCs/>
          <w:sz w:val="24"/>
          <w:szCs w:val="24"/>
        </w:rPr>
        <w:t xml:space="preserve"> format</w:t>
      </w:r>
      <w:r w:rsidRPr="00FF288A">
        <w:rPr>
          <w:rFonts w:ascii="Times New Roman" w:hAnsi="Times New Roman" w:cs="Times New Roman"/>
          <w:sz w:val="24"/>
          <w:szCs w:val="24"/>
        </w:rPr>
        <w:t>. This design allowed for real-world application while still enabling rigorous statistical comparisons. A full randomised controlled trial (RCT) would have been ideal but wasn’t feasible due to participant availability and institutional logistics.</w:t>
      </w:r>
    </w:p>
    <w:p w14:paraId="345EE5E5"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The strength of the quasi-experimental model was that it preserved ecological validity — meaning the kindness interventions could happen naturally in students' real-world contexts rather than artificial lab settings.</w:t>
      </w:r>
    </w:p>
    <w:p w14:paraId="28E51B57" w14:textId="77777777" w:rsidR="00FF288A" w:rsidRDefault="00FF288A" w:rsidP="00FF288A">
      <w:pPr>
        <w:spacing w:line="480" w:lineRule="auto"/>
        <w:rPr>
          <w:rFonts w:ascii="Times New Roman" w:hAnsi="Times New Roman" w:cs="Times New Roman"/>
          <w:sz w:val="24"/>
          <w:szCs w:val="24"/>
        </w:rPr>
      </w:pPr>
    </w:p>
    <w:p w14:paraId="1723AB7C" w14:textId="77777777" w:rsidR="00FF288A" w:rsidRDefault="00FF288A" w:rsidP="00FF288A">
      <w:pPr>
        <w:spacing w:line="480" w:lineRule="auto"/>
        <w:rPr>
          <w:rFonts w:ascii="Times New Roman" w:hAnsi="Times New Roman" w:cs="Times New Roman"/>
          <w:sz w:val="24"/>
          <w:szCs w:val="24"/>
        </w:rPr>
      </w:pPr>
    </w:p>
    <w:p w14:paraId="30A1E384" w14:textId="77777777" w:rsidR="00FF288A" w:rsidRDefault="00FF288A" w:rsidP="00FF288A">
      <w:pPr>
        <w:spacing w:line="480" w:lineRule="auto"/>
        <w:rPr>
          <w:rFonts w:ascii="Times New Roman" w:hAnsi="Times New Roman" w:cs="Times New Roman"/>
          <w:sz w:val="24"/>
          <w:szCs w:val="24"/>
        </w:rPr>
      </w:pPr>
    </w:p>
    <w:p w14:paraId="5BB576E9" w14:textId="77777777" w:rsidR="00FF288A" w:rsidRDefault="00FF288A" w:rsidP="00FF288A">
      <w:pPr>
        <w:spacing w:line="480" w:lineRule="auto"/>
        <w:rPr>
          <w:rFonts w:ascii="Times New Roman" w:hAnsi="Times New Roman" w:cs="Times New Roman"/>
          <w:sz w:val="24"/>
          <w:szCs w:val="24"/>
        </w:rPr>
      </w:pPr>
    </w:p>
    <w:p w14:paraId="1AD22B0D" w14:textId="77777777" w:rsidR="00FF288A" w:rsidRDefault="00FF288A" w:rsidP="00FF288A">
      <w:pPr>
        <w:spacing w:line="480" w:lineRule="auto"/>
        <w:rPr>
          <w:rFonts w:ascii="Times New Roman" w:hAnsi="Times New Roman" w:cs="Times New Roman"/>
          <w:sz w:val="24"/>
          <w:szCs w:val="24"/>
        </w:rPr>
      </w:pPr>
    </w:p>
    <w:p w14:paraId="6C264C2B" w14:textId="77777777" w:rsidR="00FF288A" w:rsidRDefault="00FF288A" w:rsidP="00FF288A">
      <w:pPr>
        <w:spacing w:line="480" w:lineRule="auto"/>
        <w:rPr>
          <w:rFonts w:ascii="Times New Roman" w:hAnsi="Times New Roman" w:cs="Times New Roman"/>
          <w:sz w:val="24"/>
          <w:szCs w:val="24"/>
        </w:rPr>
      </w:pPr>
    </w:p>
    <w:p w14:paraId="3586E820" w14:textId="77777777" w:rsidR="00FF288A" w:rsidRDefault="00FF288A" w:rsidP="00FF288A">
      <w:pPr>
        <w:spacing w:line="480" w:lineRule="auto"/>
        <w:rPr>
          <w:rFonts w:ascii="Times New Roman" w:hAnsi="Times New Roman" w:cs="Times New Roman"/>
          <w:sz w:val="24"/>
          <w:szCs w:val="24"/>
        </w:rPr>
      </w:pPr>
    </w:p>
    <w:p w14:paraId="4622EC72" w14:textId="77777777" w:rsidR="00FF288A" w:rsidRDefault="00FF288A" w:rsidP="00FF288A">
      <w:pPr>
        <w:spacing w:line="480" w:lineRule="auto"/>
        <w:rPr>
          <w:rFonts w:ascii="Times New Roman" w:hAnsi="Times New Roman" w:cs="Times New Roman"/>
          <w:sz w:val="24"/>
          <w:szCs w:val="24"/>
        </w:rPr>
      </w:pPr>
    </w:p>
    <w:p w14:paraId="56707341" w14:textId="77777777" w:rsidR="00FF288A" w:rsidRDefault="00FF288A" w:rsidP="00FF288A">
      <w:pPr>
        <w:spacing w:line="480" w:lineRule="auto"/>
        <w:rPr>
          <w:rFonts w:ascii="Times New Roman" w:hAnsi="Times New Roman" w:cs="Times New Roman"/>
          <w:sz w:val="24"/>
          <w:szCs w:val="24"/>
        </w:rPr>
      </w:pPr>
    </w:p>
    <w:p w14:paraId="0004D641" w14:textId="4AECE724"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Six:</w:t>
      </w:r>
    </w:p>
    <w:p w14:paraId="5D7227C4"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Participants were recruited through the university’s Experimental Management System. In total, 64 students volunteered —</w:t>
      </w:r>
    </w:p>
    <w:p w14:paraId="7F6C63D0" w14:textId="77777777" w:rsidR="00FF288A" w:rsidRPr="00FF288A" w:rsidRDefault="00FF288A" w:rsidP="00FF288A">
      <w:pPr>
        <w:numPr>
          <w:ilvl w:val="0"/>
          <w:numId w:val="2"/>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38 were assigned to the experimental group</w:t>
      </w:r>
    </w:p>
    <w:p w14:paraId="7C3E2C0D" w14:textId="77777777" w:rsidR="00FF288A" w:rsidRPr="00FF288A" w:rsidRDefault="00FF288A" w:rsidP="00FF288A">
      <w:pPr>
        <w:numPr>
          <w:ilvl w:val="0"/>
          <w:numId w:val="2"/>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26 to the control group</w:t>
      </w:r>
    </w:p>
    <w:p w14:paraId="782CFAE9"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To ensure a homogeneous sample, I limited participation to students enrolled in psychology or counselling programs at UWTSD. All participants provided informed consent, were assured of anonymity through a unique ID code system, and were reminded they could withdraw at any stage.</w:t>
      </w:r>
    </w:p>
    <w:p w14:paraId="70A2B726"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The university ethics board reviewed and approved the study design before it commenced, ensuring it met the highest standards of research integrity. The study also adhered to both the university and the BPS’ code of ethics.</w:t>
      </w:r>
    </w:p>
    <w:p w14:paraId="378005D7" w14:textId="77777777" w:rsidR="00FF288A" w:rsidRDefault="00FF288A" w:rsidP="00FF288A">
      <w:pPr>
        <w:spacing w:line="480" w:lineRule="auto"/>
        <w:rPr>
          <w:rFonts w:ascii="Times New Roman" w:hAnsi="Times New Roman" w:cs="Times New Roman"/>
          <w:sz w:val="24"/>
          <w:szCs w:val="24"/>
        </w:rPr>
      </w:pPr>
    </w:p>
    <w:p w14:paraId="44EA8FB9" w14:textId="77777777" w:rsidR="00FF288A" w:rsidRDefault="00FF288A" w:rsidP="00FF288A">
      <w:pPr>
        <w:spacing w:line="480" w:lineRule="auto"/>
        <w:rPr>
          <w:rFonts w:ascii="Times New Roman" w:hAnsi="Times New Roman" w:cs="Times New Roman"/>
          <w:sz w:val="24"/>
          <w:szCs w:val="24"/>
        </w:rPr>
      </w:pPr>
    </w:p>
    <w:p w14:paraId="78AB9CE6" w14:textId="77777777" w:rsidR="00FF288A" w:rsidRDefault="00FF288A" w:rsidP="00FF288A">
      <w:pPr>
        <w:spacing w:line="480" w:lineRule="auto"/>
        <w:rPr>
          <w:rFonts w:ascii="Times New Roman" w:hAnsi="Times New Roman" w:cs="Times New Roman"/>
          <w:sz w:val="24"/>
          <w:szCs w:val="24"/>
        </w:rPr>
      </w:pPr>
    </w:p>
    <w:p w14:paraId="58A8C181" w14:textId="77777777" w:rsidR="00FF288A" w:rsidRDefault="00FF288A" w:rsidP="00FF288A">
      <w:pPr>
        <w:spacing w:line="480" w:lineRule="auto"/>
        <w:rPr>
          <w:rFonts w:ascii="Times New Roman" w:hAnsi="Times New Roman" w:cs="Times New Roman"/>
          <w:sz w:val="24"/>
          <w:szCs w:val="24"/>
        </w:rPr>
      </w:pPr>
    </w:p>
    <w:p w14:paraId="6E782C42" w14:textId="77777777" w:rsidR="00FF288A" w:rsidRDefault="00FF288A" w:rsidP="00FF288A">
      <w:pPr>
        <w:spacing w:line="480" w:lineRule="auto"/>
        <w:rPr>
          <w:rFonts w:ascii="Times New Roman" w:hAnsi="Times New Roman" w:cs="Times New Roman"/>
          <w:sz w:val="24"/>
          <w:szCs w:val="24"/>
        </w:rPr>
      </w:pPr>
    </w:p>
    <w:p w14:paraId="200202AC" w14:textId="77777777" w:rsidR="00FF288A" w:rsidRDefault="00FF288A" w:rsidP="00FF288A">
      <w:pPr>
        <w:spacing w:line="480" w:lineRule="auto"/>
        <w:rPr>
          <w:rFonts w:ascii="Times New Roman" w:hAnsi="Times New Roman" w:cs="Times New Roman"/>
          <w:sz w:val="24"/>
          <w:szCs w:val="24"/>
        </w:rPr>
      </w:pPr>
    </w:p>
    <w:p w14:paraId="4A4BC93C" w14:textId="77777777" w:rsidR="00FF288A" w:rsidRDefault="00FF288A" w:rsidP="00FF288A">
      <w:pPr>
        <w:spacing w:line="480" w:lineRule="auto"/>
        <w:rPr>
          <w:rFonts w:ascii="Times New Roman" w:hAnsi="Times New Roman" w:cs="Times New Roman"/>
          <w:sz w:val="24"/>
          <w:szCs w:val="24"/>
        </w:rPr>
      </w:pPr>
    </w:p>
    <w:p w14:paraId="71EC737A" w14:textId="77777777" w:rsidR="00FF288A" w:rsidRDefault="00FF288A" w:rsidP="00FF288A">
      <w:pPr>
        <w:spacing w:line="480" w:lineRule="auto"/>
        <w:rPr>
          <w:rFonts w:ascii="Times New Roman" w:hAnsi="Times New Roman" w:cs="Times New Roman"/>
          <w:sz w:val="24"/>
          <w:szCs w:val="24"/>
        </w:rPr>
      </w:pPr>
    </w:p>
    <w:p w14:paraId="681D97A2" w14:textId="77777777" w:rsidR="00FF288A" w:rsidRDefault="00FF288A" w:rsidP="00FF288A">
      <w:pPr>
        <w:spacing w:line="480" w:lineRule="auto"/>
        <w:rPr>
          <w:rFonts w:ascii="Times New Roman" w:hAnsi="Times New Roman" w:cs="Times New Roman"/>
          <w:sz w:val="24"/>
          <w:szCs w:val="24"/>
        </w:rPr>
      </w:pPr>
    </w:p>
    <w:p w14:paraId="3D4B0DC1" w14:textId="726C372F"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Seven:</w:t>
      </w:r>
    </w:p>
    <w:p w14:paraId="6901D8C2"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I used homogeneous convenience sampling and randomly allocated participants into groups using Qualtrics Randomiser.</w:t>
      </w:r>
    </w:p>
    <w:p w14:paraId="06E57D1F"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The intervention lasted one week. During this time:</w:t>
      </w:r>
    </w:p>
    <w:p w14:paraId="2CFDBE4B" w14:textId="77777777" w:rsidR="00FF288A" w:rsidRPr="00FF288A" w:rsidRDefault="00FF288A" w:rsidP="00FF288A">
      <w:pPr>
        <w:numPr>
          <w:ilvl w:val="0"/>
          <w:numId w:val="3"/>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The experimental group completed a 'kindness challenge' — performing three acts of kindness each day. These acts were selected from a pre-approved list, ensuring they were varied but manageable. Examples included writing an encouraging note, helping a classmate, or complimenting a stranger.</w:t>
      </w:r>
    </w:p>
    <w:p w14:paraId="1D7A0749" w14:textId="77777777" w:rsidR="00FF288A" w:rsidRPr="00FF288A" w:rsidRDefault="00FF288A" w:rsidP="00FF288A">
      <w:pPr>
        <w:numPr>
          <w:ilvl w:val="0"/>
          <w:numId w:val="3"/>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The control group had no intervention but completed the same pre- and post-assessments. This allowed for comparison and helped isolate the impact of kindness.</w:t>
      </w:r>
    </w:p>
    <w:p w14:paraId="6D762C4C"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Both groups completed three psychometric measures before and after the intervention.</w:t>
      </w:r>
    </w:p>
    <w:p w14:paraId="2C74877E" w14:textId="77777777" w:rsidR="00FF288A" w:rsidRDefault="00FF288A" w:rsidP="00FF288A">
      <w:pPr>
        <w:spacing w:line="480" w:lineRule="auto"/>
        <w:rPr>
          <w:rFonts w:ascii="Times New Roman" w:hAnsi="Times New Roman" w:cs="Times New Roman"/>
          <w:sz w:val="24"/>
          <w:szCs w:val="24"/>
        </w:rPr>
      </w:pPr>
    </w:p>
    <w:p w14:paraId="69E42199" w14:textId="77777777" w:rsidR="00FF288A" w:rsidRDefault="00FF288A" w:rsidP="00FF288A">
      <w:pPr>
        <w:spacing w:line="480" w:lineRule="auto"/>
        <w:rPr>
          <w:rFonts w:ascii="Times New Roman" w:hAnsi="Times New Roman" w:cs="Times New Roman"/>
          <w:sz w:val="24"/>
          <w:szCs w:val="24"/>
        </w:rPr>
      </w:pPr>
    </w:p>
    <w:p w14:paraId="77DBE0FD" w14:textId="77777777" w:rsidR="00FF288A" w:rsidRDefault="00FF288A" w:rsidP="00FF288A">
      <w:pPr>
        <w:spacing w:line="480" w:lineRule="auto"/>
        <w:rPr>
          <w:rFonts w:ascii="Times New Roman" w:hAnsi="Times New Roman" w:cs="Times New Roman"/>
          <w:sz w:val="24"/>
          <w:szCs w:val="24"/>
        </w:rPr>
      </w:pPr>
    </w:p>
    <w:p w14:paraId="181EB103" w14:textId="77777777" w:rsidR="00FF288A" w:rsidRDefault="00FF288A" w:rsidP="00FF288A">
      <w:pPr>
        <w:spacing w:line="480" w:lineRule="auto"/>
        <w:rPr>
          <w:rFonts w:ascii="Times New Roman" w:hAnsi="Times New Roman" w:cs="Times New Roman"/>
          <w:sz w:val="24"/>
          <w:szCs w:val="24"/>
        </w:rPr>
      </w:pPr>
    </w:p>
    <w:p w14:paraId="0E38C67A" w14:textId="77777777" w:rsidR="00FF288A" w:rsidRDefault="00FF288A" w:rsidP="00FF288A">
      <w:pPr>
        <w:spacing w:line="480" w:lineRule="auto"/>
        <w:rPr>
          <w:rFonts w:ascii="Times New Roman" w:hAnsi="Times New Roman" w:cs="Times New Roman"/>
          <w:sz w:val="24"/>
          <w:szCs w:val="24"/>
        </w:rPr>
      </w:pPr>
    </w:p>
    <w:p w14:paraId="5BCC5BA9" w14:textId="77777777" w:rsidR="00FF288A" w:rsidRDefault="00FF288A" w:rsidP="00FF288A">
      <w:pPr>
        <w:spacing w:line="480" w:lineRule="auto"/>
        <w:rPr>
          <w:rFonts w:ascii="Times New Roman" w:hAnsi="Times New Roman" w:cs="Times New Roman"/>
          <w:sz w:val="24"/>
          <w:szCs w:val="24"/>
        </w:rPr>
      </w:pPr>
    </w:p>
    <w:p w14:paraId="7E216EFA" w14:textId="77777777" w:rsidR="00FF288A" w:rsidRDefault="00FF288A" w:rsidP="00FF288A">
      <w:pPr>
        <w:spacing w:line="480" w:lineRule="auto"/>
        <w:rPr>
          <w:rFonts w:ascii="Times New Roman" w:hAnsi="Times New Roman" w:cs="Times New Roman"/>
          <w:sz w:val="24"/>
          <w:szCs w:val="24"/>
        </w:rPr>
      </w:pPr>
    </w:p>
    <w:p w14:paraId="42B60E99" w14:textId="77777777" w:rsidR="00FF288A" w:rsidRDefault="00FF288A" w:rsidP="00FF288A">
      <w:pPr>
        <w:spacing w:line="480" w:lineRule="auto"/>
        <w:rPr>
          <w:rFonts w:ascii="Times New Roman" w:hAnsi="Times New Roman" w:cs="Times New Roman"/>
          <w:sz w:val="24"/>
          <w:szCs w:val="24"/>
        </w:rPr>
      </w:pPr>
    </w:p>
    <w:p w14:paraId="03491A43" w14:textId="77777777" w:rsidR="00FF288A" w:rsidRDefault="00FF288A" w:rsidP="00FF288A">
      <w:pPr>
        <w:spacing w:line="480" w:lineRule="auto"/>
        <w:rPr>
          <w:rFonts w:ascii="Times New Roman" w:hAnsi="Times New Roman" w:cs="Times New Roman"/>
          <w:sz w:val="24"/>
          <w:szCs w:val="24"/>
        </w:rPr>
      </w:pPr>
    </w:p>
    <w:p w14:paraId="4505D73F" w14:textId="77777777" w:rsidR="00FF288A" w:rsidRDefault="00FF288A" w:rsidP="00FF288A">
      <w:pPr>
        <w:spacing w:line="480" w:lineRule="auto"/>
        <w:rPr>
          <w:rFonts w:ascii="Times New Roman" w:hAnsi="Times New Roman" w:cs="Times New Roman"/>
          <w:sz w:val="24"/>
          <w:szCs w:val="24"/>
        </w:rPr>
      </w:pPr>
    </w:p>
    <w:p w14:paraId="2C4659F8" w14:textId="42BBAAA7"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Eight:</w:t>
      </w:r>
    </w:p>
    <w:p w14:paraId="7CC07B71"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The materials I used were selected for their high reliability and relevance to the constructs being measured.</w:t>
      </w:r>
    </w:p>
    <w:p w14:paraId="7F4C8BAB" w14:textId="77777777" w:rsidR="00FF288A" w:rsidRPr="00FF288A" w:rsidRDefault="00FF288A" w:rsidP="00FF288A">
      <w:pPr>
        <w:numPr>
          <w:ilvl w:val="0"/>
          <w:numId w:val="4"/>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b/>
          <w:bCs/>
          <w:sz w:val="24"/>
          <w:szCs w:val="24"/>
        </w:rPr>
        <w:t>Oxford Happiness Questionnaire (OHQ)</w:t>
      </w:r>
      <w:r w:rsidRPr="00FF288A">
        <w:rPr>
          <w:rFonts w:ascii="Times New Roman" w:hAnsi="Times New Roman" w:cs="Times New Roman"/>
          <w:sz w:val="24"/>
          <w:szCs w:val="24"/>
        </w:rPr>
        <w:t>: This tool measures subjective happiness and has demonstrated strong internal consistency (Cronbach’s alpha &gt; 0.80).</w:t>
      </w:r>
    </w:p>
    <w:p w14:paraId="3697156F" w14:textId="77777777" w:rsidR="00FF288A" w:rsidRPr="00FF288A" w:rsidRDefault="00FF288A" w:rsidP="00FF288A">
      <w:pPr>
        <w:numPr>
          <w:ilvl w:val="0"/>
          <w:numId w:val="4"/>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b/>
          <w:bCs/>
          <w:sz w:val="24"/>
          <w:szCs w:val="24"/>
        </w:rPr>
        <w:t>Warwick–Edinburgh Mental Well-being Scale (WEMWBS)</w:t>
      </w:r>
      <w:r w:rsidRPr="00FF288A">
        <w:rPr>
          <w:rFonts w:ascii="Times New Roman" w:hAnsi="Times New Roman" w:cs="Times New Roman"/>
          <w:sz w:val="24"/>
          <w:szCs w:val="24"/>
        </w:rPr>
        <w:t>: This assesses general mental well-being and is widely validated, with internal consistency around α = 0.91.</w:t>
      </w:r>
    </w:p>
    <w:p w14:paraId="5D1E15F8" w14:textId="77777777" w:rsidR="00FF288A" w:rsidRPr="00FF288A" w:rsidRDefault="00FF288A" w:rsidP="00FF288A">
      <w:pPr>
        <w:numPr>
          <w:ilvl w:val="0"/>
          <w:numId w:val="4"/>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b/>
          <w:bCs/>
          <w:sz w:val="24"/>
          <w:szCs w:val="24"/>
        </w:rPr>
        <w:t>Social Connectedness Scale (SCS)</w:t>
      </w:r>
      <w:r w:rsidRPr="00FF288A">
        <w:rPr>
          <w:rFonts w:ascii="Times New Roman" w:hAnsi="Times New Roman" w:cs="Times New Roman"/>
          <w:sz w:val="24"/>
          <w:szCs w:val="24"/>
        </w:rPr>
        <w:t>: Developed by Lee &amp; Robbins, this tool measures how connected a person feels to others and their community. It has shown excellent consistency, with α = 0.90.</w:t>
      </w:r>
    </w:p>
    <w:p w14:paraId="663DB258"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Using these tools together provided a comprehensive picture of participants’ psychological states, capturing emotional, cognitive, and social dimensions.</w:t>
      </w:r>
    </w:p>
    <w:p w14:paraId="5DF1D2ED" w14:textId="77777777" w:rsidR="00FF288A" w:rsidRDefault="00FF288A" w:rsidP="00FF288A">
      <w:pPr>
        <w:spacing w:line="480" w:lineRule="auto"/>
        <w:rPr>
          <w:rFonts w:ascii="Times New Roman" w:hAnsi="Times New Roman" w:cs="Times New Roman"/>
          <w:sz w:val="24"/>
          <w:szCs w:val="24"/>
        </w:rPr>
      </w:pPr>
    </w:p>
    <w:p w14:paraId="50F18FEE" w14:textId="77777777" w:rsidR="00FF288A" w:rsidRDefault="00FF288A" w:rsidP="00FF288A">
      <w:pPr>
        <w:spacing w:line="480" w:lineRule="auto"/>
        <w:rPr>
          <w:rFonts w:ascii="Times New Roman" w:hAnsi="Times New Roman" w:cs="Times New Roman"/>
          <w:sz w:val="24"/>
          <w:szCs w:val="24"/>
        </w:rPr>
      </w:pPr>
    </w:p>
    <w:p w14:paraId="434AA521" w14:textId="77777777" w:rsidR="00FF288A" w:rsidRDefault="00FF288A" w:rsidP="00FF288A">
      <w:pPr>
        <w:spacing w:line="480" w:lineRule="auto"/>
        <w:rPr>
          <w:rFonts w:ascii="Times New Roman" w:hAnsi="Times New Roman" w:cs="Times New Roman"/>
          <w:sz w:val="24"/>
          <w:szCs w:val="24"/>
        </w:rPr>
      </w:pPr>
    </w:p>
    <w:p w14:paraId="214EA165" w14:textId="77777777" w:rsidR="00FF288A" w:rsidRDefault="00FF288A" w:rsidP="00FF288A">
      <w:pPr>
        <w:spacing w:line="480" w:lineRule="auto"/>
        <w:rPr>
          <w:rFonts w:ascii="Times New Roman" w:hAnsi="Times New Roman" w:cs="Times New Roman"/>
          <w:sz w:val="24"/>
          <w:szCs w:val="24"/>
        </w:rPr>
      </w:pPr>
    </w:p>
    <w:p w14:paraId="6DCEADC4" w14:textId="77777777" w:rsidR="00FF288A" w:rsidRDefault="00FF288A" w:rsidP="00FF288A">
      <w:pPr>
        <w:spacing w:line="480" w:lineRule="auto"/>
        <w:rPr>
          <w:rFonts w:ascii="Times New Roman" w:hAnsi="Times New Roman" w:cs="Times New Roman"/>
          <w:sz w:val="24"/>
          <w:szCs w:val="24"/>
        </w:rPr>
      </w:pPr>
    </w:p>
    <w:p w14:paraId="21F61269" w14:textId="77777777" w:rsidR="00FF288A" w:rsidRDefault="00FF288A" w:rsidP="00FF288A">
      <w:pPr>
        <w:spacing w:line="480" w:lineRule="auto"/>
        <w:rPr>
          <w:rFonts w:ascii="Times New Roman" w:hAnsi="Times New Roman" w:cs="Times New Roman"/>
          <w:sz w:val="24"/>
          <w:szCs w:val="24"/>
        </w:rPr>
      </w:pPr>
    </w:p>
    <w:p w14:paraId="755941EA" w14:textId="77777777" w:rsidR="00FF288A" w:rsidRDefault="00FF288A" w:rsidP="00FF288A">
      <w:pPr>
        <w:spacing w:line="480" w:lineRule="auto"/>
        <w:rPr>
          <w:rFonts w:ascii="Times New Roman" w:hAnsi="Times New Roman" w:cs="Times New Roman"/>
          <w:sz w:val="24"/>
          <w:szCs w:val="24"/>
        </w:rPr>
      </w:pPr>
    </w:p>
    <w:p w14:paraId="25671C43" w14:textId="77777777" w:rsidR="00FF288A" w:rsidRDefault="00FF288A" w:rsidP="00FF288A">
      <w:pPr>
        <w:spacing w:line="480" w:lineRule="auto"/>
        <w:rPr>
          <w:rFonts w:ascii="Times New Roman" w:hAnsi="Times New Roman" w:cs="Times New Roman"/>
          <w:sz w:val="24"/>
          <w:szCs w:val="24"/>
        </w:rPr>
      </w:pPr>
    </w:p>
    <w:p w14:paraId="33B6FB75" w14:textId="77777777" w:rsidR="00FF288A" w:rsidRDefault="00FF288A" w:rsidP="00FF288A">
      <w:pPr>
        <w:spacing w:line="480" w:lineRule="auto"/>
        <w:rPr>
          <w:rFonts w:ascii="Times New Roman" w:hAnsi="Times New Roman" w:cs="Times New Roman"/>
          <w:sz w:val="24"/>
          <w:szCs w:val="24"/>
        </w:rPr>
      </w:pPr>
    </w:p>
    <w:p w14:paraId="6DC3B8FC" w14:textId="1F8EFABC"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Nine:</w:t>
      </w:r>
    </w:p>
    <w:p w14:paraId="1995A8A8"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After data collection, I analysed the results using IBM SPSS version 26. To assess the impact of the intervention, I ran mixed ANOVAs for each outcome measure.</w:t>
      </w:r>
    </w:p>
    <w:p w14:paraId="1D73F28D"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This allowed me to investigate:</w:t>
      </w:r>
    </w:p>
    <w:p w14:paraId="042CC393" w14:textId="77777777" w:rsidR="00FF288A" w:rsidRPr="00FF288A" w:rsidRDefault="00FF288A" w:rsidP="00FF288A">
      <w:pPr>
        <w:numPr>
          <w:ilvl w:val="0"/>
          <w:numId w:val="5"/>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Main effect of time — did scores change overall from pre-test to post-test?</w:t>
      </w:r>
    </w:p>
    <w:p w14:paraId="4457824B" w14:textId="77777777" w:rsidR="00FF288A" w:rsidRPr="00FF288A" w:rsidRDefault="00FF288A" w:rsidP="00FF288A">
      <w:pPr>
        <w:numPr>
          <w:ilvl w:val="0"/>
          <w:numId w:val="5"/>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Main effect of group — were there differences between the control and experimental groups regardless of time?</w:t>
      </w:r>
    </w:p>
    <w:p w14:paraId="6C2E514F" w14:textId="77777777" w:rsidR="00FF288A" w:rsidRPr="00FF288A" w:rsidRDefault="00FF288A" w:rsidP="00FF288A">
      <w:pPr>
        <w:numPr>
          <w:ilvl w:val="0"/>
          <w:numId w:val="5"/>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Time × Group interaction effect — did changes in scores differ based on group assignment?</w:t>
      </w:r>
    </w:p>
    <w:p w14:paraId="47F22A47"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The interaction effect was particularly crucial because it helped determine whether the kindness challenge had a unique impact beyond normal fluctuation or placebo-like effects.</w:t>
      </w:r>
    </w:p>
    <w:p w14:paraId="6A69D721" w14:textId="77777777" w:rsidR="00FF288A" w:rsidRDefault="00FF288A" w:rsidP="00FF288A">
      <w:pPr>
        <w:spacing w:line="480" w:lineRule="auto"/>
        <w:rPr>
          <w:rFonts w:ascii="Times New Roman" w:hAnsi="Times New Roman" w:cs="Times New Roman"/>
          <w:sz w:val="24"/>
          <w:szCs w:val="24"/>
        </w:rPr>
      </w:pPr>
    </w:p>
    <w:p w14:paraId="20C78EF6" w14:textId="77777777" w:rsidR="00FF288A" w:rsidRDefault="00FF288A" w:rsidP="00FF288A">
      <w:pPr>
        <w:spacing w:line="480" w:lineRule="auto"/>
        <w:rPr>
          <w:rFonts w:ascii="Times New Roman" w:hAnsi="Times New Roman" w:cs="Times New Roman"/>
          <w:sz w:val="24"/>
          <w:szCs w:val="24"/>
        </w:rPr>
      </w:pPr>
    </w:p>
    <w:p w14:paraId="5B15B280" w14:textId="77777777" w:rsidR="00FF288A" w:rsidRDefault="00FF288A" w:rsidP="00FF288A">
      <w:pPr>
        <w:spacing w:line="480" w:lineRule="auto"/>
        <w:rPr>
          <w:rFonts w:ascii="Times New Roman" w:hAnsi="Times New Roman" w:cs="Times New Roman"/>
          <w:sz w:val="24"/>
          <w:szCs w:val="24"/>
        </w:rPr>
      </w:pPr>
    </w:p>
    <w:p w14:paraId="0F36F012" w14:textId="77777777" w:rsidR="00FF288A" w:rsidRDefault="00FF288A" w:rsidP="00FF288A">
      <w:pPr>
        <w:spacing w:line="480" w:lineRule="auto"/>
        <w:rPr>
          <w:rFonts w:ascii="Times New Roman" w:hAnsi="Times New Roman" w:cs="Times New Roman"/>
          <w:sz w:val="24"/>
          <w:szCs w:val="24"/>
        </w:rPr>
      </w:pPr>
    </w:p>
    <w:p w14:paraId="4C3E108D" w14:textId="77777777" w:rsidR="00FF288A" w:rsidRDefault="00FF288A" w:rsidP="00FF288A">
      <w:pPr>
        <w:spacing w:line="480" w:lineRule="auto"/>
        <w:rPr>
          <w:rFonts w:ascii="Times New Roman" w:hAnsi="Times New Roman" w:cs="Times New Roman"/>
          <w:sz w:val="24"/>
          <w:szCs w:val="24"/>
        </w:rPr>
      </w:pPr>
    </w:p>
    <w:p w14:paraId="2386D035" w14:textId="77777777" w:rsidR="00FF288A" w:rsidRDefault="00FF288A" w:rsidP="00FF288A">
      <w:pPr>
        <w:spacing w:line="480" w:lineRule="auto"/>
        <w:rPr>
          <w:rFonts w:ascii="Times New Roman" w:hAnsi="Times New Roman" w:cs="Times New Roman"/>
          <w:sz w:val="24"/>
          <w:szCs w:val="24"/>
        </w:rPr>
      </w:pPr>
    </w:p>
    <w:p w14:paraId="1F836EEF" w14:textId="77777777" w:rsidR="00FF288A" w:rsidRDefault="00FF288A" w:rsidP="00FF288A">
      <w:pPr>
        <w:spacing w:line="480" w:lineRule="auto"/>
        <w:rPr>
          <w:rFonts w:ascii="Times New Roman" w:hAnsi="Times New Roman" w:cs="Times New Roman"/>
          <w:sz w:val="24"/>
          <w:szCs w:val="24"/>
        </w:rPr>
      </w:pPr>
    </w:p>
    <w:p w14:paraId="0A5E0F21" w14:textId="77777777" w:rsidR="00FF288A" w:rsidRDefault="00FF288A" w:rsidP="00FF288A">
      <w:pPr>
        <w:spacing w:line="480" w:lineRule="auto"/>
        <w:rPr>
          <w:rFonts w:ascii="Times New Roman" w:hAnsi="Times New Roman" w:cs="Times New Roman"/>
          <w:sz w:val="24"/>
          <w:szCs w:val="24"/>
        </w:rPr>
      </w:pPr>
    </w:p>
    <w:p w14:paraId="302A6293" w14:textId="77777777" w:rsidR="00FF288A" w:rsidRDefault="00FF288A" w:rsidP="00FF288A">
      <w:pPr>
        <w:spacing w:line="480" w:lineRule="auto"/>
        <w:rPr>
          <w:rFonts w:ascii="Times New Roman" w:hAnsi="Times New Roman" w:cs="Times New Roman"/>
          <w:sz w:val="24"/>
          <w:szCs w:val="24"/>
        </w:rPr>
      </w:pPr>
    </w:p>
    <w:p w14:paraId="5E5E4478" w14:textId="1614A1F8"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Ten:</w:t>
      </w:r>
    </w:p>
    <w:p w14:paraId="03FF986A"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Let’s start with the happiness results, which were among the most exciting findings of this study.</w:t>
      </w:r>
    </w:p>
    <w:p w14:paraId="7F86C0DE"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Using the Oxford Happiness Questionnaire, I compared pre- and post-test scores between the control and experimental groups. The experimental group — those who engaged in daily acts of kindness — showed a remarkable improvement. Their average score increased from 63.26 to 79.11, while the control group remained essentially the same, with scores hovering around 76.65 to 76.04.</w:t>
      </w:r>
    </w:p>
    <w:p w14:paraId="6FA204D9"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Statistical analysis revealed that this difference was significant, and the interaction effect showed that the improvement was unique to the kindness group.</w:t>
      </w:r>
    </w:p>
    <w:p w14:paraId="35A0F0F1"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 xml:space="preserve">What’s powerful here is that participants in the experimental group </w:t>
      </w:r>
      <w:proofErr w:type="gramStart"/>
      <w:r w:rsidRPr="00FF288A">
        <w:rPr>
          <w:rFonts w:ascii="Times New Roman" w:hAnsi="Times New Roman" w:cs="Times New Roman"/>
          <w:sz w:val="24"/>
          <w:szCs w:val="24"/>
        </w:rPr>
        <w:t>actually started</w:t>
      </w:r>
      <w:proofErr w:type="gramEnd"/>
      <w:r w:rsidRPr="00FF288A">
        <w:rPr>
          <w:rFonts w:ascii="Times New Roman" w:hAnsi="Times New Roman" w:cs="Times New Roman"/>
          <w:sz w:val="24"/>
          <w:szCs w:val="24"/>
        </w:rPr>
        <w:t xml:space="preserve"> out less happy than the control group — yet after the intervention, they not only caught up, but they also surpassed them. This dramatic shift speaks volumes about the potential of kindness as an emotional amplifier.</w:t>
      </w:r>
    </w:p>
    <w:p w14:paraId="7A482DFB"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It also confirmed what I had hoped: that kindness, though simple and low-cost acts can yield measurable emotional benefits in just a short amount of time.</w:t>
      </w:r>
    </w:p>
    <w:p w14:paraId="11E9DE0E" w14:textId="77777777" w:rsidR="00FF288A" w:rsidRDefault="00FF288A" w:rsidP="00FF288A">
      <w:pPr>
        <w:spacing w:line="480" w:lineRule="auto"/>
        <w:rPr>
          <w:rFonts w:ascii="Times New Roman" w:hAnsi="Times New Roman" w:cs="Times New Roman"/>
          <w:sz w:val="24"/>
          <w:szCs w:val="24"/>
        </w:rPr>
      </w:pPr>
    </w:p>
    <w:p w14:paraId="53FCE7DF" w14:textId="77777777" w:rsidR="00FF288A" w:rsidRDefault="00FF288A" w:rsidP="00FF288A">
      <w:pPr>
        <w:spacing w:line="480" w:lineRule="auto"/>
        <w:rPr>
          <w:rFonts w:ascii="Times New Roman" w:hAnsi="Times New Roman" w:cs="Times New Roman"/>
          <w:sz w:val="24"/>
          <w:szCs w:val="24"/>
        </w:rPr>
      </w:pPr>
    </w:p>
    <w:p w14:paraId="5A7B4C81" w14:textId="77777777" w:rsidR="00FF288A" w:rsidRDefault="00FF288A" w:rsidP="00FF288A">
      <w:pPr>
        <w:spacing w:line="480" w:lineRule="auto"/>
        <w:rPr>
          <w:rFonts w:ascii="Times New Roman" w:hAnsi="Times New Roman" w:cs="Times New Roman"/>
          <w:sz w:val="24"/>
          <w:szCs w:val="24"/>
        </w:rPr>
      </w:pPr>
    </w:p>
    <w:p w14:paraId="03B6A022" w14:textId="77777777" w:rsidR="00FF288A" w:rsidRDefault="00FF288A" w:rsidP="00FF288A">
      <w:pPr>
        <w:spacing w:line="480" w:lineRule="auto"/>
        <w:rPr>
          <w:rFonts w:ascii="Times New Roman" w:hAnsi="Times New Roman" w:cs="Times New Roman"/>
          <w:sz w:val="24"/>
          <w:szCs w:val="24"/>
        </w:rPr>
      </w:pPr>
    </w:p>
    <w:p w14:paraId="34B32565" w14:textId="77777777" w:rsidR="00FF288A" w:rsidRDefault="00FF288A" w:rsidP="00FF288A">
      <w:pPr>
        <w:spacing w:line="480" w:lineRule="auto"/>
        <w:rPr>
          <w:rFonts w:ascii="Times New Roman" w:hAnsi="Times New Roman" w:cs="Times New Roman"/>
          <w:sz w:val="24"/>
          <w:szCs w:val="24"/>
        </w:rPr>
      </w:pPr>
    </w:p>
    <w:p w14:paraId="5687F04A" w14:textId="77777777" w:rsidR="00FF288A" w:rsidRDefault="00FF288A" w:rsidP="00FF288A">
      <w:pPr>
        <w:spacing w:line="480" w:lineRule="auto"/>
        <w:rPr>
          <w:rFonts w:ascii="Times New Roman" w:hAnsi="Times New Roman" w:cs="Times New Roman"/>
          <w:sz w:val="24"/>
          <w:szCs w:val="24"/>
        </w:rPr>
      </w:pPr>
    </w:p>
    <w:p w14:paraId="5DC7E67B" w14:textId="59C8F815"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Eleven:</w:t>
      </w:r>
    </w:p>
    <w:p w14:paraId="26EA3636"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The results for mental well-being, measured by the WEMWBS, were slightly more complex.</w:t>
      </w:r>
    </w:p>
    <w:p w14:paraId="022E8E7C"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Both groups experienced an increase in their well-being scores. The control group’s scores rose from 46.81 to 48.81, while the experimental group improved from 41.50 to 47.74. So, we do see a positive trend.</w:t>
      </w:r>
    </w:p>
    <w:p w14:paraId="4F1CEEDB"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 xml:space="preserve">However, the interaction effect was not statistically significant, with </w:t>
      </w:r>
      <w:r w:rsidRPr="00FF288A">
        <w:rPr>
          <w:rFonts w:ascii="Times New Roman" w:hAnsi="Times New Roman" w:cs="Times New Roman"/>
          <w:i/>
          <w:iCs/>
          <w:sz w:val="24"/>
          <w:szCs w:val="24"/>
        </w:rPr>
        <w:t>p = .145</w:t>
      </w:r>
      <w:r w:rsidRPr="00FF288A">
        <w:rPr>
          <w:rFonts w:ascii="Times New Roman" w:hAnsi="Times New Roman" w:cs="Times New Roman"/>
          <w:sz w:val="24"/>
          <w:szCs w:val="24"/>
        </w:rPr>
        <w:t>. This means that while both groups improved, the improvement in the kindness group wasn’t large enough — in this case — to be considered a unique effect of the intervention.</w:t>
      </w:r>
    </w:p>
    <w:p w14:paraId="2404302A"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 xml:space="preserve">That said, the main effect of time was significant, with </w:t>
      </w:r>
      <w:r w:rsidRPr="00FF288A">
        <w:rPr>
          <w:rFonts w:ascii="Times New Roman" w:hAnsi="Times New Roman" w:cs="Times New Roman"/>
          <w:i/>
          <w:iCs/>
          <w:sz w:val="24"/>
          <w:szCs w:val="24"/>
        </w:rPr>
        <w:t>p = .006</w:t>
      </w:r>
      <w:r w:rsidRPr="00FF288A">
        <w:rPr>
          <w:rFonts w:ascii="Times New Roman" w:hAnsi="Times New Roman" w:cs="Times New Roman"/>
          <w:sz w:val="24"/>
          <w:szCs w:val="24"/>
        </w:rPr>
        <w:t>, which suggests that participants in general felt slightly better post-study, possibly due to self-reflection or the mere act of participating in research.</w:t>
      </w:r>
    </w:p>
    <w:p w14:paraId="4FB87540"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To me, this finding illustrates that well-being is multi-dimensional. It's affected by many factors — emotional states, life circumstances, stress levels, support systems. Kindness may still help, but perhaps it needs to be combined with other interventions or extended over a longer duration to have a stronger effect.</w:t>
      </w:r>
    </w:p>
    <w:p w14:paraId="35800A35" w14:textId="77777777" w:rsidR="00FF288A" w:rsidRDefault="00FF288A" w:rsidP="00FF288A">
      <w:pPr>
        <w:spacing w:line="480" w:lineRule="auto"/>
        <w:rPr>
          <w:rFonts w:ascii="Times New Roman" w:hAnsi="Times New Roman" w:cs="Times New Roman"/>
          <w:sz w:val="24"/>
          <w:szCs w:val="24"/>
        </w:rPr>
      </w:pPr>
    </w:p>
    <w:p w14:paraId="28C58D32" w14:textId="77777777" w:rsidR="00FF288A" w:rsidRDefault="00FF288A" w:rsidP="00FF288A">
      <w:pPr>
        <w:spacing w:line="480" w:lineRule="auto"/>
        <w:rPr>
          <w:rFonts w:ascii="Times New Roman" w:hAnsi="Times New Roman" w:cs="Times New Roman"/>
          <w:sz w:val="24"/>
          <w:szCs w:val="24"/>
        </w:rPr>
      </w:pPr>
    </w:p>
    <w:p w14:paraId="00D05D6D" w14:textId="77777777" w:rsidR="00FF288A" w:rsidRDefault="00FF288A" w:rsidP="00FF288A">
      <w:pPr>
        <w:spacing w:line="480" w:lineRule="auto"/>
        <w:rPr>
          <w:rFonts w:ascii="Times New Roman" w:hAnsi="Times New Roman" w:cs="Times New Roman"/>
          <w:sz w:val="24"/>
          <w:szCs w:val="24"/>
        </w:rPr>
      </w:pPr>
    </w:p>
    <w:p w14:paraId="1E314038" w14:textId="77777777" w:rsidR="00FF288A" w:rsidRDefault="00FF288A" w:rsidP="00FF288A">
      <w:pPr>
        <w:spacing w:line="480" w:lineRule="auto"/>
        <w:rPr>
          <w:rFonts w:ascii="Times New Roman" w:hAnsi="Times New Roman" w:cs="Times New Roman"/>
          <w:sz w:val="24"/>
          <w:szCs w:val="24"/>
        </w:rPr>
      </w:pPr>
    </w:p>
    <w:p w14:paraId="63E8C7EF" w14:textId="77777777" w:rsidR="00FF288A" w:rsidRDefault="00FF288A" w:rsidP="00FF288A">
      <w:pPr>
        <w:spacing w:line="480" w:lineRule="auto"/>
        <w:rPr>
          <w:rFonts w:ascii="Times New Roman" w:hAnsi="Times New Roman" w:cs="Times New Roman"/>
          <w:sz w:val="24"/>
          <w:szCs w:val="24"/>
        </w:rPr>
      </w:pPr>
    </w:p>
    <w:p w14:paraId="7D62CE09" w14:textId="77777777" w:rsidR="00FF288A" w:rsidRDefault="00FF288A" w:rsidP="00FF288A">
      <w:pPr>
        <w:spacing w:line="480" w:lineRule="auto"/>
        <w:rPr>
          <w:rFonts w:ascii="Times New Roman" w:hAnsi="Times New Roman" w:cs="Times New Roman"/>
          <w:sz w:val="24"/>
          <w:szCs w:val="24"/>
        </w:rPr>
      </w:pPr>
    </w:p>
    <w:p w14:paraId="25BF5785" w14:textId="77777777" w:rsidR="00FF288A" w:rsidRDefault="00FF288A" w:rsidP="00FF288A">
      <w:pPr>
        <w:spacing w:line="480" w:lineRule="auto"/>
        <w:rPr>
          <w:rFonts w:ascii="Times New Roman" w:hAnsi="Times New Roman" w:cs="Times New Roman"/>
          <w:sz w:val="24"/>
          <w:szCs w:val="24"/>
        </w:rPr>
      </w:pPr>
    </w:p>
    <w:p w14:paraId="1E28607F" w14:textId="69D65496"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Twelve:</w:t>
      </w:r>
    </w:p>
    <w:p w14:paraId="3902A620"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This was one of the most meaningful and unexpected results. The Social Connectedness Scale revealed a significant interaction effect, showing that kindness didn’t just boost happiness — it also strengthened social belonging.</w:t>
      </w:r>
    </w:p>
    <w:p w14:paraId="35ABE0F5" w14:textId="77777777" w:rsidR="00FF288A" w:rsidRPr="00FF288A" w:rsidRDefault="00FF288A" w:rsidP="00FF288A">
      <w:pPr>
        <w:numPr>
          <w:ilvl w:val="0"/>
          <w:numId w:val="6"/>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The experimental group’s average score rose from 35.74 to 44.21, an increase of over 8 points.</w:t>
      </w:r>
    </w:p>
    <w:p w14:paraId="1DE1EDD9" w14:textId="77777777" w:rsidR="00FF288A" w:rsidRPr="00FF288A" w:rsidRDefault="00FF288A" w:rsidP="00FF288A">
      <w:pPr>
        <w:numPr>
          <w:ilvl w:val="0"/>
          <w:numId w:val="6"/>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The control group, in contrast, declined slightly from 41.50 to 40.12.</w:t>
      </w:r>
    </w:p>
    <w:p w14:paraId="7F6E654F"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 xml:space="preserve">Statistical analysis confirmed that this result was highly significant — with </w:t>
      </w:r>
      <w:proofErr w:type="gramStart"/>
      <w:r w:rsidRPr="00FF288A">
        <w:rPr>
          <w:rFonts w:ascii="Times New Roman" w:hAnsi="Times New Roman" w:cs="Times New Roman"/>
          <w:i/>
          <w:iCs/>
          <w:sz w:val="24"/>
          <w:szCs w:val="24"/>
        </w:rPr>
        <w:t>F(</w:t>
      </w:r>
      <w:proofErr w:type="gramEnd"/>
      <w:r w:rsidRPr="00FF288A">
        <w:rPr>
          <w:rFonts w:ascii="Times New Roman" w:hAnsi="Times New Roman" w:cs="Times New Roman"/>
          <w:i/>
          <w:iCs/>
          <w:sz w:val="24"/>
          <w:szCs w:val="24"/>
        </w:rPr>
        <w:t>1,62) = 8.660, p = .005</w:t>
      </w:r>
      <w:r w:rsidRPr="00FF288A">
        <w:rPr>
          <w:rFonts w:ascii="Times New Roman" w:hAnsi="Times New Roman" w:cs="Times New Roman"/>
          <w:sz w:val="24"/>
          <w:szCs w:val="24"/>
        </w:rPr>
        <w:t>, and a partial η² of .123, indicating a moderate-to-large effect size.</w:t>
      </w:r>
    </w:p>
    <w:p w14:paraId="493192D7"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This result particularly resonated with me. As a mature student myself, I often felt like an outsider in a cohort where some were younger and everyone else were in different life stages. Acts of kindness, even small ones, helped bridge those gaps. They built a sense of inclusion and community.</w:t>
      </w:r>
    </w:p>
    <w:p w14:paraId="0DDB27C9"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This suggests that kindness might be a powerful antidote to social isolation, especially in university environments where many students feel disconnected.</w:t>
      </w:r>
    </w:p>
    <w:p w14:paraId="3CA3A223" w14:textId="77777777" w:rsidR="00FF288A" w:rsidRDefault="00FF288A" w:rsidP="00FF288A">
      <w:pPr>
        <w:spacing w:line="480" w:lineRule="auto"/>
        <w:rPr>
          <w:rFonts w:ascii="Times New Roman" w:hAnsi="Times New Roman" w:cs="Times New Roman"/>
          <w:sz w:val="24"/>
          <w:szCs w:val="24"/>
        </w:rPr>
      </w:pPr>
    </w:p>
    <w:p w14:paraId="10051CC3" w14:textId="77777777" w:rsidR="00FF288A" w:rsidRDefault="00FF288A" w:rsidP="00FF288A">
      <w:pPr>
        <w:spacing w:line="480" w:lineRule="auto"/>
        <w:rPr>
          <w:rFonts w:ascii="Times New Roman" w:hAnsi="Times New Roman" w:cs="Times New Roman"/>
          <w:sz w:val="24"/>
          <w:szCs w:val="24"/>
        </w:rPr>
      </w:pPr>
    </w:p>
    <w:p w14:paraId="72CAED69" w14:textId="77777777" w:rsidR="00FF288A" w:rsidRDefault="00FF288A" w:rsidP="00FF288A">
      <w:pPr>
        <w:spacing w:line="480" w:lineRule="auto"/>
        <w:rPr>
          <w:rFonts w:ascii="Times New Roman" w:hAnsi="Times New Roman" w:cs="Times New Roman"/>
          <w:sz w:val="24"/>
          <w:szCs w:val="24"/>
        </w:rPr>
      </w:pPr>
    </w:p>
    <w:p w14:paraId="7BD9BF02" w14:textId="77777777" w:rsidR="00FF288A" w:rsidRDefault="00FF288A" w:rsidP="00FF288A">
      <w:pPr>
        <w:spacing w:line="480" w:lineRule="auto"/>
        <w:rPr>
          <w:rFonts w:ascii="Times New Roman" w:hAnsi="Times New Roman" w:cs="Times New Roman"/>
          <w:sz w:val="24"/>
          <w:szCs w:val="24"/>
        </w:rPr>
      </w:pPr>
    </w:p>
    <w:p w14:paraId="6672AFCC" w14:textId="77777777" w:rsidR="00FF288A" w:rsidRDefault="00FF288A" w:rsidP="00FF288A">
      <w:pPr>
        <w:spacing w:line="480" w:lineRule="auto"/>
        <w:rPr>
          <w:rFonts w:ascii="Times New Roman" w:hAnsi="Times New Roman" w:cs="Times New Roman"/>
          <w:sz w:val="24"/>
          <w:szCs w:val="24"/>
        </w:rPr>
      </w:pPr>
    </w:p>
    <w:p w14:paraId="197BF1EA" w14:textId="77777777" w:rsidR="00FF288A" w:rsidRDefault="00FF288A" w:rsidP="00FF288A">
      <w:pPr>
        <w:spacing w:line="480" w:lineRule="auto"/>
        <w:rPr>
          <w:rFonts w:ascii="Times New Roman" w:hAnsi="Times New Roman" w:cs="Times New Roman"/>
          <w:sz w:val="24"/>
          <w:szCs w:val="24"/>
        </w:rPr>
      </w:pPr>
    </w:p>
    <w:p w14:paraId="68A5E77D" w14:textId="47795293"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Thirteen:</w:t>
      </w:r>
    </w:p>
    <w:p w14:paraId="7631743E"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Reflecting on these results, I was struck by how dramatically happiness improved in the experimental group.</w:t>
      </w:r>
    </w:p>
    <w:p w14:paraId="62455493"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The fact that they started out with lower happiness scores and ended up significantly higher than the control group illustrates that kindness can be a fast-acting and highly effective emotional tool.</w:t>
      </w:r>
    </w:p>
    <w:p w14:paraId="18CA7488"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This aligns with research in positive psychology, particularly studies by Lyubomirsky and others, which show that engaging in prosocial behaviour boosts mood and promotes a sense of meaning and purpose.</w:t>
      </w:r>
    </w:p>
    <w:p w14:paraId="29E532D1"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What’s more, this study shows that you don’t need grand gestures to make a difference. The kindness acts were simple — buying someone coffee, helping a classmate, sending a thoughtful text. And yet, these small acts created big shifts in psychological well-being.</w:t>
      </w:r>
    </w:p>
    <w:p w14:paraId="02F8CF6E" w14:textId="77777777" w:rsidR="00FF288A" w:rsidRDefault="00FF288A" w:rsidP="00FF288A">
      <w:pPr>
        <w:spacing w:line="480" w:lineRule="auto"/>
        <w:rPr>
          <w:rFonts w:ascii="Times New Roman" w:hAnsi="Times New Roman" w:cs="Times New Roman"/>
          <w:sz w:val="24"/>
          <w:szCs w:val="24"/>
        </w:rPr>
      </w:pPr>
    </w:p>
    <w:p w14:paraId="35508A32" w14:textId="77777777" w:rsidR="00FF288A" w:rsidRDefault="00FF288A" w:rsidP="00FF288A">
      <w:pPr>
        <w:spacing w:line="480" w:lineRule="auto"/>
        <w:rPr>
          <w:rFonts w:ascii="Times New Roman" w:hAnsi="Times New Roman" w:cs="Times New Roman"/>
          <w:sz w:val="24"/>
          <w:szCs w:val="24"/>
        </w:rPr>
      </w:pPr>
    </w:p>
    <w:p w14:paraId="3B636F48" w14:textId="77777777" w:rsidR="00FF288A" w:rsidRDefault="00FF288A" w:rsidP="00FF288A">
      <w:pPr>
        <w:spacing w:line="480" w:lineRule="auto"/>
        <w:rPr>
          <w:rFonts w:ascii="Times New Roman" w:hAnsi="Times New Roman" w:cs="Times New Roman"/>
          <w:sz w:val="24"/>
          <w:szCs w:val="24"/>
        </w:rPr>
      </w:pPr>
    </w:p>
    <w:p w14:paraId="4F98EAF7" w14:textId="77777777" w:rsidR="00FF288A" w:rsidRDefault="00FF288A" w:rsidP="00FF288A">
      <w:pPr>
        <w:spacing w:line="480" w:lineRule="auto"/>
        <w:rPr>
          <w:rFonts w:ascii="Times New Roman" w:hAnsi="Times New Roman" w:cs="Times New Roman"/>
          <w:sz w:val="24"/>
          <w:szCs w:val="24"/>
        </w:rPr>
      </w:pPr>
    </w:p>
    <w:p w14:paraId="5C10BF05" w14:textId="77777777" w:rsidR="00FF288A" w:rsidRDefault="00FF288A" w:rsidP="00FF288A">
      <w:pPr>
        <w:spacing w:line="480" w:lineRule="auto"/>
        <w:rPr>
          <w:rFonts w:ascii="Times New Roman" w:hAnsi="Times New Roman" w:cs="Times New Roman"/>
          <w:sz w:val="24"/>
          <w:szCs w:val="24"/>
        </w:rPr>
      </w:pPr>
    </w:p>
    <w:p w14:paraId="1F1D1ADB" w14:textId="77777777" w:rsidR="00FF288A" w:rsidRDefault="00FF288A" w:rsidP="00FF288A">
      <w:pPr>
        <w:spacing w:line="480" w:lineRule="auto"/>
        <w:rPr>
          <w:rFonts w:ascii="Times New Roman" w:hAnsi="Times New Roman" w:cs="Times New Roman"/>
          <w:sz w:val="24"/>
          <w:szCs w:val="24"/>
        </w:rPr>
      </w:pPr>
    </w:p>
    <w:p w14:paraId="0DC555E9" w14:textId="77777777" w:rsidR="00FF288A" w:rsidRDefault="00FF288A" w:rsidP="00FF288A">
      <w:pPr>
        <w:spacing w:line="480" w:lineRule="auto"/>
        <w:rPr>
          <w:rFonts w:ascii="Times New Roman" w:hAnsi="Times New Roman" w:cs="Times New Roman"/>
          <w:sz w:val="24"/>
          <w:szCs w:val="24"/>
        </w:rPr>
      </w:pPr>
    </w:p>
    <w:p w14:paraId="7599EFEA" w14:textId="77777777" w:rsidR="00FF288A" w:rsidRDefault="00FF288A" w:rsidP="00FF288A">
      <w:pPr>
        <w:spacing w:line="480" w:lineRule="auto"/>
        <w:rPr>
          <w:rFonts w:ascii="Times New Roman" w:hAnsi="Times New Roman" w:cs="Times New Roman"/>
          <w:sz w:val="24"/>
          <w:szCs w:val="24"/>
        </w:rPr>
      </w:pPr>
    </w:p>
    <w:p w14:paraId="6BD0ACCF" w14:textId="77777777" w:rsidR="00FF288A" w:rsidRDefault="00FF288A" w:rsidP="00FF288A">
      <w:pPr>
        <w:spacing w:line="480" w:lineRule="auto"/>
        <w:rPr>
          <w:rFonts w:ascii="Times New Roman" w:hAnsi="Times New Roman" w:cs="Times New Roman"/>
          <w:sz w:val="24"/>
          <w:szCs w:val="24"/>
        </w:rPr>
      </w:pPr>
    </w:p>
    <w:p w14:paraId="095564A7" w14:textId="2B9AE329"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Fourteen:</w:t>
      </w:r>
    </w:p>
    <w:p w14:paraId="5D1C8A8A"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The results on well-being made me pause and reflect more deeply.</w:t>
      </w:r>
    </w:p>
    <w:p w14:paraId="2AFBB01E"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Yes, the kindness group improved — but the effect wasn’t statistically significant. And that’s okay. It reminds us that well-being is complex and layered.</w:t>
      </w:r>
    </w:p>
    <w:p w14:paraId="14A03C87"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It's not just about mood — it's about how people feel about their lives overall. Kindness may be a starting point, but sustained well-being likely requires a more holistic approach.</w:t>
      </w:r>
    </w:p>
    <w:p w14:paraId="623EC169"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This also opens avenues for future studies — perhaps combining kindness with mindfulness, coaching, journaling, or group discussions. I believe longer interventions — say, four weeks or more — could yield clearer impacts on well-being.</w:t>
      </w:r>
    </w:p>
    <w:p w14:paraId="1C8EC618"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Nonetheless, the trend was positive. And for many students, even a small increase in well-being can make the difference between struggling and coping.</w:t>
      </w:r>
    </w:p>
    <w:p w14:paraId="34A06E5C" w14:textId="18707723" w:rsidR="00FF288A" w:rsidRDefault="00FF288A" w:rsidP="00FF288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DA76BB7" w14:textId="77777777" w:rsidR="00FF288A" w:rsidRDefault="00FF288A" w:rsidP="00FF288A">
      <w:pPr>
        <w:spacing w:line="480" w:lineRule="auto"/>
        <w:rPr>
          <w:rFonts w:ascii="Times New Roman" w:hAnsi="Times New Roman" w:cs="Times New Roman"/>
          <w:sz w:val="24"/>
          <w:szCs w:val="24"/>
        </w:rPr>
      </w:pPr>
    </w:p>
    <w:p w14:paraId="5EB6BE85" w14:textId="77777777" w:rsidR="00FF288A" w:rsidRDefault="00FF288A" w:rsidP="00FF288A">
      <w:pPr>
        <w:spacing w:line="480" w:lineRule="auto"/>
        <w:rPr>
          <w:rFonts w:ascii="Times New Roman" w:hAnsi="Times New Roman" w:cs="Times New Roman"/>
          <w:sz w:val="24"/>
          <w:szCs w:val="24"/>
        </w:rPr>
      </w:pPr>
    </w:p>
    <w:p w14:paraId="617497C6" w14:textId="77777777" w:rsidR="00FF288A" w:rsidRDefault="00FF288A" w:rsidP="00FF288A">
      <w:pPr>
        <w:spacing w:line="480" w:lineRule="auto"/>
        <w:rPr>
          <w:rFonts w:ascii="Times New Roman" w:hAnsi="Times New Roman" w:cs="Times New Roman"/>
          <w:sz w:val="24"/>
          <w:szCs w:val="24"/>
        </w:rPr>
      </w:pPr>
    </w:p>
    <w:p w14:paraId="0CCFFB2E" w14:textId="77777777" w:rsidR="00FF288A" w:rsidRDefault="00FF288A" w:rsidP="00FF288A">
      <w:pPr>
        <w:spacing w:line="480" w:lineRule="auto"/>
        <w:rPr>
          <w:rFonts w:ascii="Times New Roman" w:hAnsi="Times New Roman" w:cs="Times New Roman"/>
          <w:sz w:val="24"/>
          <w:szCs w:val="24"/>
        </w:rPr>
      </w:pPr>
    </w:p>
    <w:p w14:paraId="38830373" w14:textId="77777777" w:rsidR="00FF288A" w:rsidRDefault="00FF288A" w:rsidP="00FF288A">
      <w:pPr>
        <w:spacing w:line="480" w:lineRule="auto"/>
        <w:rPr>
          <w:rFonts w:ascii="Times New Roman" w:hAnsi="Times New Roman" w:cs="Times New Roman"/>
          <w:sz w:val="24"/>
          <w:szCs w:val="24"/>
        </w:rPr>
      </w:pPr>
    </w:p>
    <w:p w14:paraId="2549893F" w14:textId="77777777" w:rsidR="00FF288A" w:rsidRDefault="00FF288A" w:rsidP="00FF288A">
      <w:pPr>
        <w:spacing w:line="480" w:lineRule="auto"/>
        <w:rPr>
          <w:rFonts w:ascii="Times New Roman" w:hAnsi="Times New Roman" w:cs="Times New Roman"/>
          <w:sz w:val="24"/>
          <w:szCs w:val="24"/>
        </w:rPr>
      </w:pPr>
    </w:p>
    <w:p w14:paraId="061CC6E8" w14:textId="77777777" w:rsidR="00FF288A" w:rsidRDefault="00FF288A" w:rsidP="00FF288A">
      <w:pPr>
        <w:spacing w:line="480" w:lineRule="auto"/>
        <w:rPr>
          <w:rFonts w:ascii="Times New Roman" w:hAnsi="Times New Roman" w:cs="Times New Roman"/>
          <w:sz w:val="24"/>
          <w:szCs w:val="24"/>
        </w:rPr>
      </w:pPr>
    </w:p>
    <w:p w14:paraId="4A8FE3E4" w14:textId="77777777" w:rsidR="00FF288A" w:rsidRDefault="00FF288A" w:rsidP="00FF288A">
      <w:pPr>
        <w:spacing w:line="480" w:lineRule="auto"/>
        <w:rPr>
          <w:rFonts w:ascii="Times New Roman" w:hAnsi="Times New Roman" w:cs="Times New Roman"/>
          <w:sz w:val="24"/>
          <w:szCs w:val="24"/>
        </w:rPr>
      </w:pPr>
    </w:p>
    <w:p w14:paraId="19BC1147" w14:textId="77777777" w:rsidR="00FF288A" w:rsidRDefault="00FF288A" w:rsidP="00FF288A">
      <w:pPr>
        <w:spacing w:line="480" w:lineRule="auto"/>
        <w:rPr>
          <w:rFonts w:ascii="Times New Roman" w:hAnsi="Times New Roman" w:cs="Times New Roman"/>
          <w:sz w:val="24"/>
          <w:szCs w:val="24"/>
        </w:rPr>
      </w:pPr>
    </w:p>
    <w:p w14:paraId="7F6E9522" w14:textId="0D2684A9"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Fifteen:</w:t>
      </w:r>
    </w:p>
    <w:p w14:paraId="003FD224"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The most emotionally powerful finding for me was the impact on social connectedness.</w:t>
      </w:r>
    </w:p>
    <w:p w14:paraId="2B6D6C72"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Kindness helped students feel more connected to others — more included, less alone. This is so vital in a university context, where feelings of alienation and loneliness are common, especially in large institutions or among students from minority backgrounds.</w:t>
      </w:r>
    </w:p>
    <w:p w14:paraId="1FE62231"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The result also supported Reciprocity Theory — when we do something nice for others, it often gets returned, creating a cycle of social reinforcement.</w:t>
      </w:r>
    </w:p>
    <w:p w14:paraId="5ABA6C52"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And as someone who has experienced both the isolation and the inclusion that university life can bring, I found this result to be deeply validating.</w:t>
      </w:r>
    </w:p>
    <w:p w14:paraId="3CDA5A4F"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We often underestimate the social power of simple gestures. But this study showed that kindness builds bridges. It creates belonging. It turns strangers into peers and peers into friends.</w:t>
      </w:r>
    </w:p>
    <w:p w14:paraId="2ED6B87B" w14:textId="77777777" w:rsidR="00FF288A" w:rsidRDefault="00FF288A" w:rsidP="00FF288A">
      <w:pPr>
        <w:spacing w:line="480" w:lineRule="auto"/>
        <w:rPr>
          <w:rFonts w:ascii="Times New Roman" w:hAnsi="Times New Roman" w:cs="Times New Roman"/>
          <w:sz w:val="24"/>
          <w:szCs w:val="24"/>
        </w:rPr>
      </w:pPr>
    </w:p>
    <w:p w14:paraId="23216C15" w14:textId="77777777" w:rsidR="00FF288A" w:rsidRDefault="00FF288A" w:rsidP="00FF288A">
      <w:pPr>
        <w:spacing w:line="480" w:lineRule="auto"/>
        <w:rPr>
          <w:rFonts w:ascii="Times New Roman" w:hAnsi="Times New Roman" w:cs="Times New Roman"/>
          <w:sz w:val="24"/>
          <w:szCs w:val="24"/>
        </w:rPr>
      </w:pPr>
    </w:p>
    <w:p w14:paraId="20477B61" w14:textId="77777777" w:rsidR="00FF288A" w:rsidRDefault="00FF288A" w:rsidP="00FF288A">
      <w:pPr>
        <w:spacing w:line="480" w:lineRule="auto"/>
        <w:rPr>
          <w:rFonts w:ascii="Times New Roman" w:hAnsi="Times New Roman" w:cs="Times New Roman"/>
          <w:sz w:val="24"/>
          <w:szCs w:val="24"/>
        </w:rPr>
      </w:pPr>
    </w:p>
    <w:p w14:paraId="643F41FE" w14:textId="77777777" w:rsidR="00FF288A" w:rsidRDefault="00FF288A" w:rsidP="00FF288A">
      <w:pPr>
        <w:spacing w:line="480" w:lineRule="auto"/>
        <w:rPr>
          <w:rFonts w:ascii="Times New Roman" w:hAnsi="Times New Roman" w:cs="Times New Roman"/>
          <w:sz w:val="24"/>
          <w:szCs w:val="24"/>
        </w:rPr>
      </w:pPr>
    </w:p>
    <w:p w14:paraId="756B98C1" w14:textId="77777777" w:rsidR="00FF288A" w:rsidRDefault="00FF288A" w:rsidP="00FF288A">
      <w:pPr>
        <w:spacing w:line="480" w:lineRule="auto"/>
        <w:rPr>
          <w:rFonts w:ascii="Times New Roman" w:hAnsi="Times New Roman" w:cs="Times New Roman"/>
          <w:sz w:val="24"/>
          <w:szCs w:val="24"/>
        </w:rPr>
      </w:pPr>
    </w:p>
    <w:p w14:paraId="375973DA" w14:textId="77777777" w:rsidR="00FF288A" w:rsidRDefault="00FF288A" w:rsidP="00FF288A">
      <w:pPr>
        <w:spacing w:line="480" w:lineRule="auto"/>
        <w:rPr>
          <w:rFonts w:ascii="Times New Roman" w:hAnsi="Times New Roman" w:cs="Times New Roman"/>
          <w:sz w:val="24"/>
          <w:szCs w:val="24"/>
        </w:rPr>
      </w:pPr>
    </w:p>
    <w:p w14:paraId="0647402A" w14:textId="77777777" w:rsidR="00FF288A" w:rsidRDefault="00FF288A" w:rsidP="00FF288A">
      <w:pPr>
        <w:spacing w:line="480" w:lineRule="auto"/>
        <w:rPr>
          <w:rFonts w:ascii="Times New Roman" w:hAnsi="Times New Roman" w:cs="Times New Roman"/>
          <w:sz w:val="24"/>
          <w:szCs w:val="24"/>
        </w:rPr>
      </w:pPr>
    </w:p>
    <w:p w14:paraId="0A98881C" w14:textId="77777777" w:rsidR="00FF288A" w:rsidRDefault="00FF288A" w:rsidP="00FF288A">
      <w:pPr>
        <w:spacing w:line="480" w:lineRule="auto"/>
        <w:rPr>
          <w:rFonts w:ascii="Times New Roman" w:hAnsi="Times New Roman" w:cs="Times New Roman"/>
          <w:sz w:val="24"/>
          <w:szCs w:val="24"/>
        </w:rPr>
      </w:pPr>
    </w:p>
    <w:p w14:paraId="5AEA0E86" w14:textId="77777777" w:rsidR="00FF288A" w:rsidRDefault="00FF288A" w:rsidP="00FF288A">
      <w:pPr>
        <w:spacing w:line="480" w:lineRule="auto"/>
        <w:rPr>
          <w:rFonts w:ascii="Times New Roman" w:hAnsi="Times New Roman" w:cs="Times New Roman"/>
          <w:sz w:val="24"/>
          <w:szCs w:val="24"/>
        </w:rPr>
      </w:pPr>
    </w:p>
    <w:p w14:paraId="7B915C73" w14:textId="6E3D69BC"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Sixteen:</w:t>
      </w:r>
    </w:p>
    <w:p w14:paraId="5188C3CC"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Like all research, this study had its limitations, which I want to acknowledge honestly.</w:t>
      </w:r>
    </w:p>
    <w:p w14:paraId="06CC3CE2" w14:textId="77777777" w:rsidR="00FF288A" w:rsidRPr="00FF288A" w:rsidRDefault="00FF288A" w:rsidP="00FF288A">
      <w:pPr>
        <w:numPr>
          <w:ilvl w:val="0"/>
          <w:numId w:val="7"/>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Participant pool — All students came from psychology and counselling programs. These individuals may already be more aware of emotional processes and more willing to engage in prosocial behaviour. So, the results may not fully generalize to students in other fields like engineering or business.</w:t>
      </w:r>
    </w:p>
    <w:p w14:paraId="6448606C" w14:textId="77777777" w:rsidR="00FF288A" w:rsidRPr="00FF288A" w:rsidRDefault="00FF288A" w:rsidP="00FF288A">
      <w:pPr>
        <w:numPr>
          <w:ilvl w:val="0"/>
          <w:numId w:val="7"/>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Short duration — The intervention lasted just seven days. While short-term effects were visible, we don’t know how long-lasting these benefits are. Would the gains in happiness and social connection still be there a month later? Six months later?</w:t>
      </w:r>
    </w:p>
    <w:p w14:paraId="47A80386" w14:textId="77777777" w:rsidR="00FF288A" w:rsidRPr="00FF288A" w:rsidRDefault="00FF288A" w:rsidP="00FF288A">
      <w:pPr>
        <w:numPr>
          <w:ilvl w:val="0"/>
          <w:numId w:val="7"/>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Self-reporting bias — All data was collected via surveys. Even though the scales used were highly reliable, there’s always a risk that participants gave socially desirable responses.</w:t>
      </w:r>
    </w:p>
    <w:p w14:paraId="139C01ED" w14:textId="77777777" w:rsidR="00FF288A" w:rsidRPr="00FF288A" w:rsidRDefault="00FF288A" w:rsidP="00FF288A">
      <w:pPr>
        <w:numPr>
          <w:ilvl w:val="0"/>
          <w:numId w:val="7"/>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No qualitative feedback — I would have loved to gather open-ended feedback to understand the emotional meaning behind the kindness acts. Future studies could include interviews or journaling to add richer insight.</w:t>
      </w:r>
    </w:p>
    <w:p w14:paraId="50D81324" w14:textId="77777777" w:rsidR="00FF288A" w:rsidRDefault="00FF288A" w:rsidP="00FF288A">
      <w:pPr>
        <w:spacing w:line="480" w:lineRule="auto"/>
        <w:rPr>
          <w:rFonts w:ascii="Times New Roman" w:hAnsi="Times New Roman" w:cs="Times New Roman"/>
          <w:sz w:val="24"/>
          <w:szCs w:val="24"/>
        </w:rPr>
      </w:pPr>
    </w:p>
    <w:p w14:paraId="42CD5428" w14:textId="77777777" w:rsidR="00FF288A" w:rsidRDefault="00FF288A" w:rsidP="00FF288A">
      <w:pPr>
        <w:spacing w:line="480" w:lineRule="auto"/>
        <w:rPr>
          <w:rFonts w:ascii="Times New Roman" w:hAnsi="Times New Roman" w:cs="Times New Roman"/>
          <w:sz w:val="24"/>
          <w:szCs w:val="24"/>
        </w:rPr>
      </w:pPr>
    </w:p>
    <w:p w14:paraId="71391176" w14:textId="77777777" w:rsidR="00FF288A" w:rsidRDefault="00FF288A" w:rsidP="00FF288A">
      <w:pPr>
        <w:spacing w:line="480" w:lineRule="auto"/>
        <w:rPr>
          <w:rFonts w:ascii="Times New Roman" w:hAnsi="Times New Roman" w:cs="Times New Roman"/>
          <w:sz w:val="24"/>
          <w:szCs w:val="24"/>
        </w:rPr>
      </w:pPr>
    </w:p>
    <w:p w14:paraId="35A7DD09" w14:textId="77777777" w:rsidR="00FF288A" w:rsidRDefault="00FF288A" w:rsidP="00FF288A">
      <w:pPr>
        <w:spacing w:line="480" w:lineRule="auto"/>
        <w:rPr>
          <w:rFonts w:ascii="Times New Roman" w:hAnsi="Times New Roman" w:cs="Times New Roman"/>
          <w:sz w:val="24"/>
          <w:szCs w:val="24"/>
        </w:rPr>
      </w:pPr>
    </w:p>
    <w:p w14:paraId="78F29BAF" w14:textId="77777777" w:rsidR="00FF288A" w:rsidRDefault="00FF288A" w:rsidP="00FF288A">
      <w:pPr>
        <w:spacing w:line="480" w:lineRule="auto"/>
        <w:rPr>
          <w:rFonts w:ascii="Times New Roman" w:hAnsi="Times New Roman" w:cs="Times New Roman"/>
          <w:sz w:val="24"/>
          <w:szCs w:val="24"/>
        </w:rPr>
      </w:pPr>
    </w:p>
    <w:p w14:paraId="7F5E538E" w14:textId="77777777" w:rsidR="00FF288A" w:rsidRDefault="00FF288A" w:rsidP="00FF288A">
      <w:pPr>
        <w:spacing w:line="480" w:lineRule="auto"/>
        <w:rPr>
          <w:rFonts w:ascii="Times New Roman" w:hAnsi="Times New Roman" w:cs="Times New Roman"/>
          <w:sz w:val="24"/>
          <w:szCs w:val="24"/>
        </w:rPr>
      </w:pPr>
    </w:p>
    <w:p w14:paraId="1F28A594" w14:textId="77777777" w:rsidR="00FF288A" w:rsidRDefault="00FF288A" w:rsidP="00FF288A">
      <w:pPr>
        <w:spacing w:line="480" w:lineRule="auto"/>
        <w:rPr>
          <w:rFonts w:ascii="Times New Roman" w:hAnsi="Times New Roman" w:cs="Times New Roman"/>
          <w:sz w:val="24"/>
          <w:szCs w:val="24"/>
        </w:rPr>
      </w:pPr>
    </w:p>
    <w:p w14:paraId="37F6854A" w14:textId="0789C7DA"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Seventeen:</w:t>
      </w:r>
    </w:p>
    <w:p w14:paraId="5DEAA9C2"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Despite the limitations, the practical implications are both exciting and very actionable.</w:t>
      </w:r>
    </w:p>
    <w:p w14:paraId="0E7F6EC4"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Kindness is free, accessible, and easy to implement. Universities could incorporate kindness into their well-being strategies through things like:</w:t>
      </w:r>
    </w:p>
    <w:p w14:paraId="49C90F46" w14:textId="77777777" w:rsidR="00FF288A" w:rsidRPr="00FF288A" w:rsidRDefault="00FF288A" w:rsidP="00FF288A">
      <w:pPr>
        <w:numPr>
          <w:ilvl w:val="0"/>
          <w:numId w:val="8"/>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Kindness challenges</w:t>
      </w:r>
    </w:p>
    <w:p w14:paraId="415BC181" w14:textId="77777777" w:rsidR="00FF288A" w:rsidRPr="00FF288A" w:rsidRDefault="00FF288A" w:rsidP="00FF288A">
      <w:pPr>
        <w:numPr>
          <w:ilvl w:val="0"/>
          <w:numId w:val="8"/>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Peer-to-peer appreciation boards</w:t>
      </w:r>
    </w:p>
    <w:p w14:paraId="781B39DE" w14:textId="77777777" w:rsidR="00FF288A" w:rsidRPr="00FF288A" w:rsidRDefault="00FF288A" w:rsidP="00FF288A">
      <w:pPr>
        <w:numPr>
          <w:ilvl w:val="0"/>
          <w:numId w:val="8"/>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Gratitude journals</w:t>
      </w:r>
    </w:p>
    <w:p w14:paraId="4787E8D8" w14:textId="77777777" w:rsidR="00FF288A" w:rsidRPr="00FF288A" w:rsidRDefault="00FF288A" w:rsidP="00FF288A">
      <w:pPr>
        <w:numPr>
          <w:ilvl w:val="0"/>
          <w:numId w:val="8"/>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Mentorship and buddy systems</w:t>
      </w:r>
    </w:p>
    <w:p w14:paraId="43FC6F39" w14:textId="77777777" w:rsidR="00FF288A" w:rsidRPr="00FF288A" w:rsidRDefault="00FF288A" w:rsidP="00FF288A">
      <w:pPr>
        <w:numPr>
          <w:ilvl w:val="0"/>
          <w:numId w:val="8"/>
        </w:numPr>
        <w:tabs>
          <w:tab w:val="left" w:pos="720"/>
        </w:tabs>
        <w:spacing w:line="480" w:lineRule="auto"/>
        <w:rPr>
          <w:rFonts w:ascii="Times New Roman" w:hAnsi="Times New Roman" w:cs="Times New Roman"/>
          <w:sz w:val="24"/>
          <w:szCs w:val="24"/>
        </w:rPr>
      </w:pPr>
      <w:r w:rsidRPr="00FF288A">
        <w:rPr>
          <w:rFonts w:ascii="Times New Roman" w:hAnsi="Times New Roman" w:cs="Times New Roman"/>
          <w:sz w:val="24"/>
          <w:szCs w:val="24"/>
        </w:rPr>
        <w:t>Kindness campaigns during exam season</w:t>
      </w:r>
    </w:p>
    <w:p w14:paraId="4643C5DB"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Moreover, student unions, mental health services, and residence halls could all play a role in normalising kindness as a part of campus culture.</w:t>
      </w:r>
    </w:p>
    <w:p w14:paraId="310A4ED5" w14:textId="77777777" w:rsidR="00FF288A" w:rsidRPr="00FF288A" w:rsidRDefault="00FF288A" w:rsidP="00FF288A">
      <w:pPr>
        <w:spacing w:line="480" w:lineRule="auto"/>
        <w:rPr>
          <w:rFonts w:ascii="Times New Roman" w:hAnsi="Times New Roman" w:cs="Times New Roman"/>
          <w:sz w:val="24"/>
          <w:szCs w:val="24"/>
        </w:rPr>
      </w:pPr>
      <w:r w:rsidRPr="00FF288A">
        <w:rPr>
          <w:rFonts w:ascii="Times New Roman" w:hAnsi="Times New Roman" w:cs="Times New Roman"/>
          <w:sz w:val="24"/>
          <w:szCs w:val="24"/>
        </w:rPr>
        <w:t>From a mental health perspective, this study shows that small, low-cost interventions can yield significant results. We often think solutions need to be complex — but sometimes the simplest actions are the most transformative.</w:t>
      </w:r>
    </w:p>
    <w:p w14:paraId="54F582E7" w14:textId="77777777" w:rsidR="00FF288A" w:rsidRDefault="00FF288A" w:rsidP="00FF288A">
      <w:pPr>
        <w:spacing w:line="480" w:lineRule="auto"/>
        <w:rPr>
          <w:rFonts w:ascii="Times New Roman" w:hAnsi="Times New Roman" w:cs="Times New Roman"/>
          <w:sz w:val="24"/>
          <w:szCs w:val="24"/>
        </w:rPr>
      </w:pPr>
    </w:p>
    <w:p w14:paraId="70884E04" w14:textId="77777777" w:rsidR="00FF288A" w:rsidRDefault="00FF288A" w:rsidP="00FF288A">
      <w:pPr>
        <w:spacing w:line="480" w:lineRule="auto"/>
        <w:rPr>
          <w:rFonts w:ascii="Times New Roman" w:hAnsi="Times New Roman" w:cs="Times New Roman"/>
          <w:sz w:val="24"/>
          <w:szCs w:val="24"/>
        </w:rPr>
      </w:pPr>
    </w:p>
    <w:p w14:paraId="22E36C4B" w14:textId="77777777" w:rsidR="00FF288A" w:rsidRDefault="00FF288A" w:rsidP="00FF288A">
      <w:pPr>
        <w:spacing w:line="480" w:lineRule="auto"/>
        <w:rPr>
          <w:rFonts w:ascii="Times New Roman" w:hAnsi="Times New Roman" w:cs="Times New Roman"/>
          <w:sz w:val="24"/>
          <w:szCs w:val="24"/>
        </w:rPr>
      </w:pPr>
    </w:p>
    <w:p w14:paraId="63FC7661" w14:textId="77777777" w:rsidR="00FF288A" w:rsidRDefault="00FF288A" w:rsidP="00FF288A">
      <w:pPr>
        <w:spacing w:line="480" w:lineRule="auto"/>
        <w:rPr>
          <w:rFonts w:ascii="Times New Roman" w:hAnsi="Times New Roman" w:cs="Times New Roman"/>
          <w:sz w:val="24"/>
          <w:szCs w:val="24"/>
        </w:rPr>
      </w:pPr>
    </w:p>
    <w:p w14:paraId="77191F3F" w14:textId="77777777" w:rsidR="00FF288A" w:rsidRDefault="00FF288A" w:rsidP="00FF288A">
      <w:pPr>
        <w:spacing w:line="480" w:lineRule="auto"/>
        <w:rPr>
          <w:rFonts w:ascii="Times New Roman" w:hAnsi="Times New Roman" w:cs="Times New Roman"/>
          <w:sz w:val="24"/>
          <w:szCs w:val="24"/>
        </w:rPr>
      </w:pPr>
    </w:p>
    <w:p w14:paraId="77CD3A56" w14:textId="77777777" w:rsidR="00FF288A" w:rsidRDefault="00FF288A" w:rsidP="00FF288A">
      <w:pPr>
        <w:spacing w:line="480" w:lineRule="auto"/>
        <w:rPr>
          <w:rFonts w:ascii="Times New Roman" w:hAnsi="Times New Roman" w:cs="Times New Roman"/>
          <w:sz w:val="24"/>
          <w:szCs w:val="24"/>
        </w:rPr>
      </w:pPr>
    </w:p>
    <w:p w14:paraId="245A11AE" w14:textId="29C22E50" w:rsidR="00FF288A" w:rsidRDefault="00FF288A"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Eighteen:</w:t>
      </w:r>
    </w:p>
    <w:p w14:paraId="3BD58D5C" w14:textId="77777777" w:rsidR="00AD1A93" w:rsidRPr="00AD1A93" w:rsidRDefault="00AD1A93" w:rsidP="00AD1A93">
      <w:pPr>
        <w:spacing w:line="480" w:lineRule="auto"/>
        <w:rPr>
          <w:rFonts w:ascii="Times New Roman" w:hAnsi="Times New Roman" w:cs="Times New Roman"/>
          <w:sz w:val="24"/>
          <w:szCs w:val="24"/>
        </w:rPr>
      </w:pPr>
      <w:r w:rsidRPr="00AD1A93">
        <w:rPr>
          <w:rFonts w:ascii="Times New Roman" w:hAnsi="Times New Roman" w:cs="Times New Roman"/>
          <w:sz w:val="24"/>
          <w:szCs w:val="24"/>
        </w:rPr>
        <w:t>This research began with a personal question: Could daily acts of kindness make a difference in students’ lives? Based on the findings — the answer is a resounding yes.</w:t>
      </w:r>
    </w:p>
    <w:p w14:paraId="0A9CE6AE" w14:textId="77777777" w:rsidR="00AD1A93" w:rsidRPr="00AD1A93" w:rsidRDefault="00AD1A93" w:rsidP="00AD1A93">
      <w:pPr>
        <w:spacing w:line="480" w:lineRule="auto"/>
        <w:rPr>
          <w:rFonts w:ascii="Times New Roman" w:hAnsi="Times New Roman" w:cs="Times New Roman"/>
          <w:sz w:val="24"/>
          <w:szCs w:val="24"/>
        </w:rPr>
      </w:pPr>
      <w:r w:rsidRPr="00AD1A93">
        <w:rPr>
          <w:rFonts w:ascii="Times New Roman" w:hAnsi="Times New Roman" w:cs="Times New Roman"/>
          <w:sz w:val="24"/>
          <w:szCs w:val="24"/>
        </w:rPr>
        <w:t>Happiness and social connectedness improved significantly for those who engaged in kindness. While well-being improvements weren’t statistically significant, the positive trend suggests potential for long-term benefits.</w:t>
      </w:r>
    </w:p>
    <w:p w14:paraId="404A5609" w14:textId="77777777" w:rsidR="00AD1A93" w:rsidRPr="00AD1A93" w:rsidRDefault="00AD1A93" w:rsidP="00AD1A93">
      <w:pPr>
        <w:spacing w:line="480" w:lineRule="auto"/>
        <w:rPr>
          <w:rFonts w:ascii="Times New Roman" w:hAnsi="Times New Roman" w:cs="Times New Roman"/>
          <w:sz w:val="24"/>
          <w:szCs w:val="24"/>
        </w:rPr>
      </w:pPr>
      <w:r w:rsidRPr="00AD1A93">
        <w:rPr>
          <w:rFonts w:ascii="Times New Roman" w:hAnsi="Times New Roman" w:cs="Times New Roman"/>
          <w:sz w:val="24"/>
          <w:szCs w:val="24"/>
        </w:rPr>
        <w:t>The study supports major psychological theories like Self-Determination and Broaden-and-Build Theory — highlighting that kindness doesn’t just feel good; it builds personal and social resources.</w:t>
      </w:r>
    </w:p>
    <w:p w14:paraId="7ED37347" w14:textId="77777777" w:rsidR="00AD1A93" w:rsidRPr="00AD1A93" w:rsidRDefault="00AD1A93" w:rsidP="00AD1A93">
      <w:pPr>
        <w:spacing w:line="480" w:lineRule="auto"/>
        <w:rPr>
          <w:rFonts w:ascii="Times New Roman" w:hAnsi="Times New Roman" w:cs="Times New Roman"/>
          <w:sz w:val="24"/>
          <w:szCs w:val="24"/>
        </w:rPr>
      </w:pPr>
      <w:r w:rsidRPr="00AD1A93">
        <w:rPr>
          <w:rFonts w:ascii="Times New Roman" w:hAnsi="Times New Roman" w:cs="Times New Roman"/>
          <w:sz w:val="24"/>
          <w:szCs w:val="24"/>
        </w:rPr>
        <w:t>What I’ve learned through this process is that kindness is not just a virtue — it’s a tool. One that helps people cope, connect, and thrive. And in times of stress, uncertainty, or disconnection, that tool becomes even more valuable.</w:t>
      </w:r>
    </w:p>
    <w:p w14:paraId="17742D7A" w14:textId="77777777" w:rsidR="00FF288A" w:rsidRDefault="00FF288A" w:rsidP="00FF288A">
      <w:pPr>
        <w:spacing w:line="480" w:lineRule="auto"/>
        <w:rPr>
          <w:rFonts w:ascii="Times New Roman" w:hAnsi="Times New Roman" w:cs="Times New Roman"/>
          <w:sz w:val="24"/>
          <w:szCs w:val="24"/>
        </w:rPr>
      </w:pPr>
    </w:p>
    <w:p w14:paraId="1545E1E8" w14:textId="77777777" w:rsidR="00AD1A93" w:rsidRDefault="00AD1A93" w:rsidP="00FF288A">
      <w:pPr>
        <w:spacing w:line="480" w:lineRule="auto"/>
        <w:rPr>
          <w:rFonts w:ascii="Times New Roman" w:hAnsi="Times New Roman" w:cs="Times New Roman"/>
          <w:sz w:val="24"/>
          <w:szCs w:val="24"/>
        </w:rPr>
      </w:pPr>
    </w:p>
    <w:p w14:paraId="34935F8B" w14:textId="77777777" w:rsidR="00AD1A93" w:rsidRDefault="00AD1A93" w:rsidP="00FF288A">
      <w:pPr>
        <w:spacing w:line="480" w:lineRule="auto"/>
        <w:rPr>
          <w:rFonts w:ascii="Times New Roman" w:hAnsi="Times New Roman" w:cs="Times New Roman"/>
          <w:sz w:val="24"/>
          <w:szCs w:val="24"/>
        </w:rPr>
      </w:pPr>
    </w:p>
    <w:p w14:paraId="67BE330E" w14:textId="77777777" w:rsidR="00AD1A93" w:rsidRDefault="00AD1A93" w:rsidP="00FF288A">
      <w:pPr>
        <w:spacing w:line="480" w:lineRule="auto"/>
        <w:rPr>
          <w:rFonts w:ascii="Times New Roman" w:hAnsi="Times New Roman" w:cs="Times New Roman"/>
          <w:sz w:val="24"/>
          <w:szCs w:val="24"/>
        </w:rPr>
      </w:pPr>
    </w:p>
    <w:p w14:paraId="192D553B" w14:textId="77777777" w:rsidR="00AD1A93" w:rsidRDefault="00AD1A93" w:rsidP="00FF288A">
      <w:pPr>
        <w:spacing w:line="480" w:lineRule="auto"/>
        <w:rPr>
          <w:rFonts w:ascii="Times New Roman" w:hAnsi="Times New Roman" w:cs="Times New Roman"/>
          <w:sz w:val="24"/>
          <w:szCs w:val="24"/>
        </w:rPr>
      </w:pPr>
    </w:p>
    <w:p w14:paraId="4ECE792C" w14:textId="77777777" w:rsidR="00AD1A93" w:rsidRDefault="00AD1A93" w:rsidP="00FF288A">
      <w:pPr>
        <w:spacing w:line="480" w:lineRule="auto"/>
        <w:rPr>
          <w:rFonts w:ascii="Times New Roman" w:hAnsi="Times New Roman" w:cs="Times New Roman"/>
          <w:sz w:val="24"/>
          <w:szCs w:val="24"/>
        </w:rPr>
      </w:pPr>
    </w:p>
    <w:p w14:paraId="6E17D46C" w14:textId="77777777" w:rsidR="00AD1A93" w:rsidRDefault="00AD1A93" w:rsidP="00FF288A">
      <w:pPr>
        <w:spacing w:line="480" w:lineRule="auto"/>
        <w:rPr>
          <w:rFonts w:ascii="Times New Roman" w:hAnsi="Times New Roman" w:cs="Times New Roman"/>
          <w:sz w:val="24"/>
          <w:szCs w:val="24"/>
        </w:rPr>
      </w:pPr>
    </w:p>
    <w:p w14:paraId="7939977D" w14:textId="77777777" w:rsidR="00AD1A93" w:rsidRDefault="00AD1A93" w:rsidP="00FF288A">
      <w:pPr>
        <w:spacing w:line="480" w:lineRule="auto"/>
        <w:rPr>
          <w:rFonts w:ascii="Times New Roman" w:hAnsi="Times New Roman" w:cs="Times New Roman"/>
          <w:sz w:val="24"/>
          <w:szCs w:val="24"/>
        </w:rPr>
      </w:pPr>
    </w:p>
    <w:p w14:paraId="078A31ED" w14:textId="77777777" w:rsidR="00AD1A93" w:rsidRDefault="00AD1A93" w:rsidP="00FF288A">
      <w:pPr>
        <w:spacing w:line="480" w:lineRule="auto"/>
        <w:rPr>
          <w:rFonts w:ascii="Times New Roman" w:hAnsi="Times New Roman" w:cs="Times New Roman"/>
          <w:sz w:val="24"/>
          <w:szCs w:val="24"/>
        </w:rPr>
      </w:pPr>
    </w:p>
    <w:p w14:paraId="24926C2C" w14:textId="4AD2AD90" w:rsidR="00AD1A93" w:rsidRDefault="00AD1A93"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Nineteen:</w:t>
      </w:r>
    </w:p>
    <w:p w14:paraId="7CCCFC8A" w14:textId="77777777" w:rsidR="00AD1A93" w:rsidRPr="00AD1A93" w:rsidRDefault="00AD1A93" w:rsidP="00AD1A93">
      <w:pPr>
        <w:spacing w:line="480" w:lineRule="auto"/>
        <w:rPr>
          <w:rFonts w:ascii="Times New Roman" w:hAnsi="Times New Roman" w:cs="Times New Roman"/>
          <w:sz w:val="24"/>
          <w:szCs w:val="24"/>
        </w:rPr>
      </w:pPr>
      <w:r w:rsidRPr="00AD1A93">
        <w:rPr>
          <w:rFonts w:ascii="Times New Roman" w:hAnsi="Times New Roman" w:cs="Times New Roman"/>
          <w:sz w:val="24"/>
          <w:szCs w:val="24"/>
        </w:rPr>
        <w:t>Behind every research project is a solid foundation of evidence and ethical transparency.</w:t>
      </w:r>
    </w:p>
    <w:p w14:paraId="5F0146C6" w14:textId="77777777" w:rsidR="00AD1A93" w:rsidRPr="00AD1A93" w:rsidRDefault="00AD1A93" w:rsidP="00AD1A93">
      <w:pPr>
        <w:spacing w:line="480" w:lineRule="auto"/>
        <w:rPr>
          <w:rFonts w:ascii="Times New Roman" w:hAnsi="Times New Roman" w:cs="Times New Roman"/>
          <w:sz w:val="24"/>
          <w:szCs w:val="24"/>
        </w:rPr>
      </w:pPr>
      <w:r w:rsidRPr="00AD1A93">
        <w:rPr>
          <w:rFonts w:ascii="Times New Roman" w:hAnsi="Times New Roman" w:cs="Times New Roman"/>
          <w:sz w:val="24"/>
          <w:szCs w:val="24"/>
        </w:rPr>
        <w:t>All references were cited using APA 7th edition style and included peer-reviewed journals, theoretical frameworks, and previous empirical studies.</w:t>
      </w:r>
    </w:p>
    <w:p w14:paraId="4F04F185" w14:textId="77777777" w:rsidR="00AD1A93" w:rsidRPr="00AD1A93" w:rsidRDefault="00AD1A93" w:rsidP="00AD1A93">
      <w:pPr>
        <w:spacing w:line="480" w:lineRule="auto"/>
        <w:rPr>
          <w:rFonts w:ascii="Times New Roman" w:hAnsi="Times New Roman" w:cs="Times New Roman"/>
          <w:sz w:val="24"/>
          <w:szCs w:val="24"/>
        </w:rPr>
      </w:pPr>
      <w:r w:rsidRPr="00AD1A93">
        <w:rPr>
          <w:rFonts w:ascii="Times New Roman" w:hAnsi="Times New Roman" w:cs="Times New Roman"/>
          <w:sz w:val="24"/>
          <w:szCs w:val="24"/>
        </w:rPr>
        <w:t>In the appendices, I provided:</w:t>
      </w:r>
    </w:p>
    <w:p w14:paraId="0BB2621F" w14:textId="77777777" w:rsidR="00AD1A93" w:rsidRPr="00AD1A93" w:rsidRDefault="00AD1A93" w:rsidP="00AD1A93">
      <w:pPr>
        <w:numPr>
          <w:ilvl w:val="0"/>
          <w:numId w:val="9"/>
        </w:numPr>
        <w:tabs>
          <w:tab w:val="left" w:pos="720"/>
        </w:tabs>
        <w:spacing w:line="480" w:lineRule="auto"/>
        <w:rPr>
          <w:rFonts w:ascii="Times New Roman" w:hAnsi="Times New Roman" w:cs="Times New Roman"/>
          <w:sz w:val="24"/>
          <w:szCs w:val="24"/>
        </w:rPr>
      </w:pPr>
      <w:r w:rsidRPr="00AD1A93">
        <w:rPr>
          <w:rFonts w:ascii="Times New Roman" w:hAnsi="Times New Roman" w:cs="Times New Roman"/>
          <w:sz w:val="24"/>
          <w:szCs w:val="24"/>
        </w:rPr>
        <w:t>The kindness task list</w:t>
      </w:r>
    </w:p>
    <w:p w14:paraId="556AFAD4" w14:textId="77777777" w:rsidR="00AD1A93" w:rsidRPr="00AD1A93" w:rsidRDefault="00AD1A93" w:rsidP="00AD1A93">
      <w:pPr>
        <w:numPr>
          <w:ilvl w:val="0"/>
          <w:numId w:val="9"/>
        </w:numPr>
        <w:tabs>
          <w:tab w:val="left" w:pos="720"/>
        </w:tabs>
        <w:spacing w:line="480" w:lineRule="auto"/>
        <w:rPr>
          <w:rFonts w:ascii="Times New Roman" w:hAnsi="Times New Roman" w:cs="Times New Roman"/>
          <w:sz w:val="24"/>
          <w:szCs w:val="24"/>
        </w:rPr>
      </w:pPr>
      <w:r w:rsidRPr="00AD1A93">
        <w:rPr>
          <w:rFonts w:ascii="Times New Roman" w:hAnsi="Times New Roman" w:cs="Times New Roman"/>
          <w:sz w:val="24"/>
          <w:szCs w:val="24"/>
        </w:rPr>
        <w:t>Participant information sheets and consent forms</w:t>
      </w:r>
    </w:p>
    <w:p w14:paraId="0425805E" w14:textId="77777777" w:rsidR="00AD1A93" w:rsidRPr="00AD1A93" w:rsidRDefault="00AD1A93" w:rsidP="00AD1A93">
      <w:pPr>
        <w:numPr>
          <w:ilvl w:val="0"/>
          <w:numId w:val="9"/>
        </w:numPr>
        <w:tabs>
          <w:tab w:val="left" w:pos="720"/>
        </w:tabs>
        <w:spacing w:line="480" w:lineRule="auto"/>
        <w:rPr>
          <w:rFonts w:ascii="Times New Roman" w:hAnsi="Times New Roman" w:cs="Times New Roman"/>
          <w:sz w:val="24"/>
          <w:szCs w:val="24"/>
        </w:rPr>
      </w:pPr>
      <w:r w:rsidRPr="00AD1A93">
        <w:rPr>
          <w:rFonts w:ascii="Times New Roman" w:hAnsi="Times New Roman" w:cs="Times New Roman"/>
          <w:sz w:val="24"/>
          <w:szCs w:val="24"/>
        </w:rPr>
        <w:t>The original scales used (OHQ, WEMWBS, SCS)</w:t>
      </w:r>
    </w:p>
    <w:p w14:paraId="2DBA5876" w14:textId="77777777" w:rsidR="00AD1A93" w:rsidRPr="00AD1A93" w:rsidRDefault="00AD1A93" w:rsidP="00AD1A93">
      <w:pPr>
        <w:numPr>
          <w:ilvl w:val="0"/>
          <w:numId w:val="9"/>
        </w:numPr>
        <w:tabs>
          <w:tab w:val="left" w:pos="720"/>
        </w:tabs>
        <w:spacing w:line="480" w:lineRule="auto"/>
        <w:rPr>
          <w:rFonts w:ascii="Times New Roman" w:hAnsi="Times New Roman" w:cs="Times New Roman"/>
          <w:sz w:val="24"/>
          <w:szCs w:val="24"/>
        </w:rPr>
      </w:pPr>
      <w:r w:rsidRPr="00AD1A93">
        <w:rPr>
          <w:rFonts w:ascii="Times New Roman" w:hAnsi="Times New Roman" w:cs="Times New Roman"/>
          <w:sz w:val="24"/>
          <w:szCs w:val="24"/>
        </w:rPr>
        <w:t>My ethics board approval letter</w:t>
      </w:r>
    </w:p>
    <w:p w14:paraId="60E07730" w14:textId="77777777" w:rsidR="00AD1A93" w:rsidRPr="00AD1A93" w:rsidRDefault="00AD1A93" w:rsidP="00AD1A93">
      <w:pPr>
        <w:spacing w:line="480" w:lineRule="auto"/>
        <w:rPr>
          <w:rFonts w:ascii="Times New Roman" w:hAnsi="Times New Roman" w:cs="Times New Roman"/>
          <w:sz w:val="24"/>
          <w:szCs w:val="24"/>
        </w:rPr>
      </w:pPr>
      <w:r w:rsidRPr="00AD1A93">
        <w:rPr>
          <w:rFonts w:ascii="Times New Roman" w:hAnsi="Times New Roman" w:cs="Times New Roman"/>
          <w:sz w:val="24"/>
          <w:szCs w:val="24"/>
        </w:rPr>
        <w:t>This ensures that the study is transparent and replicable, allowing other researchers to build on this work and apply it in new contexts.</w:t>
      </w:r>
    </w:p>
    <w:p w14:paraId="6F5071BC" w14:textId="77777777" w:rsidR="00AD1A93" w:rsidRDefault="00AD1A93" w:rsidP="00FF288A">
      <w:pPr>
        <w:spacing w:line="480" w:lineRule="auto"/>
        <w:rPr>
          <w:rFonts w:ascii="Times New Roman" w:hAnsi="Times New Roman" w:cs="Times New Roman"/>
          <w:sz w:val="24"/>
          <w:szCs w:val="24"/>
        </w:rPr>
      </w:pPr>
    </w:p>
    <w:p w14:paraId="4389CF4D" w14:textId="77777777" w:rsidR="00AD1A93" w:rsidRDefault="00AD1A93" w:rsidP="00FF288A">
      <w:pPr>
        <w:spacing w:line="480" w:lineRule="auto"/>
        <w:rPr>
          <w:rFonts w:ascii="Times New Roman" w:hAnsi="Times New Roman" w:cs="Times New Roman"/>
          <w:sz w:val="24"/>
          <w:szCs w:val="24"/>
        </w:rPr>
      </w:pPr>
    </w:p>
    <w:p w14:paraId="4A02413D" w14:textId="77777777" w:rsidR="00AD1A93" w:rsidRDefault="00AD1A93" w:rsidP="00FF288A">
      <w:pPr>
        <w:spacing w:line="480" w:lineRule="auto"/>
        <w:rPr>
          <w:rFonts w:ascii="Times New Roman" w:hAnsi="Times New Roman" w:cs="Times New Roman"/>
          <w:sz w:val="24"/>
          <w:szCs w:val="24"/>
        </w:rPr>
      </w:pPr>
    </w:p>
    <w:p w14:paraId="7CC7A66A" w14:textId="77777777" w:rsidR="00AD1A93" w:rsidRDefault="00AD1A93" w:rsidP="00FF288A">
      <w:pPr>
        <w:spacing w:line="480" w:lineRule="auto"/>
        <w:rPr>
          <w:rFonts w:ascii="Times New Roman" w:hAnsi="Times New Roman" w:cs="Times New Roman"/>
          <w:sz w:val="24"/>
          <w:szCs w:val="24"/>
        </w:rPr>
      </w:pPr>
    </w:p>
    <w:p w14:paraId="778CDBC2" w14:textId="77777777" w:rsidR="00AD1A93" w:rsidRDefault="00AD1A93" w:rsidP="00FF288A">
      <w:pPr>
        <w:spacing w:line="480" w:lineRule="auto"/>
        <w:rPr>
          <w:rFonts w:ascii="Times New Roman" w:hAnsi="Times New Roman" w:cs="Times New Roman"/>
          <w:sz w:val="24"/>
          <w:szCs w:val="24"/>
        </w:rPr>
      </w:pPr>
    </w:p>
    <w:p w14:paraId="785F8229" w14:textId="77777777" w:rsidR="00AD1A93" w:rsidRDefault="00AD1A93" w:rsidP="00FF288A">
      <w:pPr>
        <w:spacing w:line="480" w:lineRule="auto"/>
        <w:rPr>
          <w:rFonts w:ascii="Times New Roman" w:hAnsi="Times New Roman" w:cs="Times New Roman"/>
          <w:sz w:val="24"/>
          <w:szCs w:val="24"/>
        </w:rPr>
      </w:pPr>
    </w:p>
    <w:p w14:paraId="4960B786" w14:textId="77777777" w:rsidR="00AD1A93" w:rsidRDefault="00AD1A93" w:rsidP="00FF288A">
      <w:pPr>
        <w:spacing w:line="480" w:lineRule="auto"/>
        <w:rPr>
          <w:rFonts w:ascii="Times New Roman" w:hAnsi="Times New Roman" w:cs="Times New Roman"/>
          <w:sz w:val="24"/>
          <w:szCs w:val="24"/>
        </w:rPr>
      </w:pPr>
    </w:p>
    <w:p w14:paraId="656AA804" w14:textId="77777777" w:rsidR="00AD1A93" w:rsidRDefault="00AD1A93" w:rsidP="00FF288A">
      <w:pPr>
        <w:spacing w:line="480" w:lineRule="auto"/>
        <w:rPr>
          <w:rFonts w:ascii="Times New Roman" w:hAnsi="Times New Roman" w:cs="Times New Roman"/>
          <w:sz w:val="24"/>
          <w:szCs w:val="24"/>
        </w:rPr>
      </w:pPr>
    </w:p>
    <w:p w14:paraId="29170CC7" w14:textId="77777777" w:rsidR="00AD1A93" w:rsidRDefault="00AD1A93" w:rsidP="00FF288A">
      <w:pPr>
        <w:spacing w:line="480" w:lineRule="auto"/>
        <w:rPr>
          <w:rFonts w:ascii="Times New Roman" w:hAnsi="Times New Roman" w:cs="Times New Roman"/>
          <w:sz w:val="24"/>
          <w:szCs w:val="24"/>
        </w:rPr>
      </w:pPr>
    </w:p>
    <w:p w14:paraId="0546491F" w14:textId="49A1A256" w:rsidR="00AD1A93" w:rsidRDefault="00AD1A93" w:rsidP="00FF288A">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Slide 20:</w:t>
      </w:r>
    </w:p>
    <w:p w14:paraId="0A24FFBD" w14:textId="77777777" w:rsidR="00AD1A93" w:rsidRPr="00AD1A93" w:rsidRDefault="00AD1A93" w:rsidP="00AD1A93">
      <w:pPr>
        <w:spacing w:line="480" w:lineRule="auto"/>
        <w:rPr>
          <w:rFonts w:ascii="Times New Roman" w:hAnsi="Times New Roman" w:cs="Times New Roman"/>
          <w:sz w:val="24"/>
          <w:szCs w:val="24"/>
        </w:rPr>
      </w:pPr>
      <w:r w:rsidRPr="00AD1A93">
        <w:rPr>
          <w:rFonts w:ascii="Times New Roman" w:hAnsi="Times New Roman" w:cs="Times New Roman"/>
          <w:sz w:val="24"/>
          <w:szCs w:val="24"/>
        </w:rPr>
        <w:t>I have included here some frequently asked questions about prosocial behaviour and how kindness can impact happiness, wellbeing, and social connectedness. At this stage, I would like to ask if there are any questions you have, and I will answer them now.</w:t>
      </w:r>
    </w:p>
    <w:p w14:paraId="4873B6D9" w14:textId="77777777" w:rsidR="00AD1A93" w:rsidRPr="00AD1A93" w:rsidRDefault="00AD1A93" w:rsidP="00AD1A93">
      <w:pPr>
        <w:spacing w:line="480" w:lineRule="auto"/>
        <w:rPr>
          <w:rFonts w:ascii="Times New Roman" w:hAnsi="Times New Roman" w:cs="Times New Roman"/>
          <w:sz w:val="24"/>
          <w:szCs w:val="24"/>
        </w:rPr>
      </w:pPr>
      <w:r w:rsidRPr="00AD1A93">
        <w:rPr>
          <w:rFonts w:ascii="Times New Roman" w:hAnsi="Times New Roman" w:cs="Times New Roman"/>
          <w:sz w:val="24"/>
          <w:szCs w:val="24"/>
        </w:rPr>
        <w:t>Thank you very much for your time today.</w:t>
      </w:r>
    </w:p>
    <w:p w14:paraId="48784C9C" w14:textId="77777777" w:rsidR="00AD1A93" w:rsidRPr="00AD1A93" w:rsidRDefault="00AD1A93" w:rsidP="00FF288A">
      <w:pPr>
        <w:spacing w:line="480" w:lineRule="auto"/>
        <w:rPr>
          <w:rFonts w:ascii="Times New Roman" w:hAnsi="Times New Roman" w:cs="Times New Roman"/>
          <w:sz w:val="24"/>
          <w:szCs w:val="24"/>
        </w:rPr>
      </w:pPr>
    </w:p>
    <w:sectPr w:rsidR="00AD1A93" w:rsidRPr="00AD1A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15705"/>
    <w:multiLevelType w:val="hybridMultilevel"/>
    <w:tmpl w:val="57720AD2"/>
    <w:lvl w:ilvl="0" w:tplc="59E28BA6">
      <w:start w:val="1"/>
      <w:numFmt w:val="bullet"/>
      <w:lvlText w:val=""/>
      <w:lvlJc w:val="left"/>
      <w:pPr>
        <w:tabs>
          <w:tab w:val="num" w:pos="720"/>
        </w:tabs>
        <w:ind w:left="720" w:hanging="360"/>
      </w:pPr>
      <w:rPr>
        <w:rFonts w:ascii="Symbol" w:hAnsi="Symbol" w:hint="default"/>
      </w:rPr>
    </w:lvl>
    <w:lvl w:ilvl="1" w:tplc="EBFCB8AE" w:tentative="1">
      <w:start w:val="1"/>
      <w:numFmt w:val="bullet"/>
      <w:lvlText w:val=""/>
      <w:lvlJc w:val="left"/>
      <w:pPr>
        <w:tabs>
          <w:tab w:val="num" w:pos="1440"/>
        </w:tabs>
        <w:ind w:left="1440" w:hanging="360"/>
      </w:pPr>
      <w:rPr>
        <w:rFonts w:ascii="Symbol" w:hAnsi="Symbol" w:hint="default"/>
      </w:rPr>
    </w:lvl>
    <w:lvl w:ilvl="2" w:tplc="758034FE" w:tentative="1">
      <w:start w:val="1"/>
      <w:numFmt w:val="bullet"/>
      <w:lvlText w:val=""/>
      <w:lvlJc w:val="left"/>
      <w:pPr>
        <w:tabs>
          <w:tab w:val="num" w:pos="2160"/>
        </w:tabs>
        <w:ind w:left="2160" w:hanging="360"/>
      </w:pPr>
      <w:rPr>
        <w:rFonts w:ascii="Symbol" w:hAnsi="Symbol" w:hint="default"/>
      </w:rPr>
    </w:lvl>
    <w:lvl w:ilvl="3" w:tplc="3DA8D80C" w:tentative="1">
      <w:start w:val="1"/>
      <w:numFmt w:val="bullet"/>
      <w:lvlText w:val=""/>
      <w:lvlJc w:val="left"/>
      <w:pPr>
        <w:tabs>
          <w:tab w:val="num" w:pos="2880"/>
        </w:tabs>
        <w:ind w:left="2880" w:hanging="360"/>
      </w:pPr>
      <w:rPr>
        <w:rFonts w:ascii="Symbol" w:hAnsi="Symbol" w:hint="default"/>
      </w:rPr>
    </w:lvl>
    <w:lvl w:ilvl="4" w:tplc="F8EE63AE" w:tentative="1">
      <w:start w:val="1"/>
      <w:numFmt w:val="bullet"/>
      <w:lvlText w:val=""/>
      <w:lvlJc w:val="left"/>
      <w:pPr>
        <w:tabs>
          <w:tab w:val="num" w:pos="3600"/>
        </w:tabs>
        <w:ind w:left="3600" w:hanging="360"/>
      </w:pPr>
      <w:rPr>
        <w:rFonts w:ascii="Symbol" w:hAnsi="Symbol" w:hint="default"/>
      </w:rPr>
    </w:lvl>
    <w:lvl w:ilvl="5" w:tplc="9030265A" w:tentative="1">
      <w:start w:val="1"/>
      <w:numFmt w:val="bullet"/>
      <w:lvlText w:val=""/>
      <w:lvlJc w:val="left"/>
      <w:pPr>
        <w:tabs>
          <w:tab w:val="num" w:pos="4320"/>
        </w:tabs>
        <w:ind w:left="4320" w:hanging="360"/>
      </w:pPr>
      <w:rPr>
        <w:rFonts w:ascii="Symbol" w:hAnsi="Symbol" w:hint="default"/>
      </w:rPr>
    </w:lvl>
    <w:lvl w:ilvl="6" w:tplc="BDB20688" w:tentative="1">
      <w:start w:val="1"/>
      <w:numFmt w:val="bullet"/>
      <w:lvlText w:val=""/>
      <w:lvlJc w:val="left"/>
      <w:pPr>
        <w:tabs>
          <w:tab w:val="num" w:pos="5040"/>
        </w:tabs>
        <w:ind w:left="5040" w:hanging="360"/>
      </w:pPr>
      <w:rPr>
        <w:rFonts w:ascii="Symbol" w:hAnsi="Symbol" w:hint="default"/>
      </w:rPr>
    </w:lvl>
    <w:lvl w:ilvl="7" w:tplc="FC8E8CCC" w:tentative="1">
      <w:start w:val="1"/>
      <w:numFmt w:val="bullet"/>
      <w:lvlText w:val=""/>
      <w:lvlJc w:val="left"/>
      <w:pPr>
        <w:tabs>
          <w:tab w:val="num" w:pos="5760"/>
        </w:tabs>
        <w:ind w:left="5760" w:hanging="360"/>
      </w:pPr>
      <w:rPr>
        <w:rFonts w:ascii="Symbol" w:hAnsi="Symbol" w:hint="default"/>
      </w:rPr>
    </w:lvl>
    <w:lvl w:ilvl="8" w:tplc="F4CA9B24"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102107BF"/>
    <w:multiLevelType w:val="hybridMultilevel"/>
    <w:tmpl w:val="A42EE754"/>
    <w:lvl w:ilvl="0" w:tplc="2834D42C">
      <w:start w:val="1"/>
      <w:numFmt w:val="decimal"/>
      <w:lvlText w:val="%1."/>
      <w:lvlJc w:val="left"/>
      <w:pPr>
        <w:tabs>
          <w:tab w:val="num" w:pos="720"/>
        </w:tabs>
        <w:ind w:left="720" w:hanging="360"/>
      </w:pPr>
    </w:lvl>
    <w:lvl w:ilvl="1" w:tplc="1D2097E8" w:tentative="1">
      <w:start w:val="1"/>
      <w:numFmt w:val="decimal"/>
      <w:lvlText w:val="%2."/>
      <w:lvlJc w:val="left"/>
      <w:pPr>
        <w:tabs>
          <w:tab w:val="num" w:pos="1440"/>
        </w:tabs>
        <w:ind w:left="1440" w:hanging="360"/>
      </w:pPr>
    </w:lvl>
    <w:lvl w:ilvl="2" w:tplc="35C2D1BE" w:tentative="1">
      <w:start w:val="1"/>
      <w:numFmt w:val="decimal"/>
      <w:lvlText w:val="%3."/>
      <w:lvlJc w:val="left"/>
      <w:pPr>
        <w:tabs>
          <w:tab w:val="num" w:pos="2160"/>
        </w:tabs>
        <w:ind w:left="2160" w:hanging="360"/>
      </w:pPr>
    </w:lvl>
    <w:lvl w:ilvl="3" w:tplc="E7C65E32" w:tentative="1">
      <w:start w:val="1"/>
      <w:numFmt w:val="decimal"/>
      <w:lvlText w:val="%4."/>
      <w:lvlJc w:val="left"/>
      <w:pPr>
        <w:tabs>
          <w:tab w:val="num" w:pos="2880"/>
        </w:tabs>
        <w:ind w:left="2880" w:hanging="360"/>
      </w:pPr>
    </w:lvl>
    <w:lvl w:ilvl="4" w:tplc="333A9F7E" w:tentative="1">
      <w:start w:val="1"/>
      <w:numFmt w:val="decimal"/>
      <w:lvlText w:val="%5."/>
      <w:lvlJc w:val="left"/>
      <w:pPr>
        <w:tabs>
          <w:tab w:val="num" w:pos="3600"/>
        </w:tabs>
        <w:ind w:left="3600" w:hanging="360"/>
      </w:pPr>
    </w:lvl>
    <w:lvl w:ilvl="5" w:tplc="1BAC0AA0" w:tentative="1">
      <w:start w:val="1"/>
      <w:numFmt w:val="decimal"/>
      <w:lvlText w:val="%6."/>
      <w:lvlJc w:val="left"/>
      <w:pPr>
        <w:tabs>
          <w:tab w:val="num" w:pos="4320"/>
        </w:tabs>
        <w:ind w:left="4320" w:hanging="360"/>
      </w:pPr>
    </w:lvl>
    <w:lvl w:ilvl="6" w:tplc="0ECC1D0C" w:tentative="1">
      <w:start w:val="1"/>
      <w:numFmt w:val="decimal"/>
      <w:lvlText w:val="%7."/>
      <w:lvlJc w:val="left"/>
      <w:pPr>
        <w:tabs>
          <w:tab w:val="num" w:pos="5040"/>
        </w:tabs>
        <w:ind w:left="5040" w:hanging="360"/>
      </w:pPr>
    </w:lvl>
    <w:lvl w:ilvl="7" w:tplc="A30EE820" w:tentative="1">
      <w:start w:val="1"/>
      <w:numFmt w:val="decimal"/>
      <w:lvlText w:val="%8."/>
      <w:lvlJc w:val="left"/>
      <w:pPr>
        <w:tabs>
          <w:tab w:val="num" w:pos="5760"/>
        </w:tabs>
        <w:ind w:left="5760" w:hanging="360"/>
      </w:pPr>
    </w:lvl>
    <w:lvl w:ilvl="8" w:tplc="B56A3896" w:tentative="1">
      <w:start w:val="1"/>
      <w:numFmt w:val="decimal"/>
      <w:lvlText w:val="%9."/>
      <w:lvlJc w:val="left"/>
      <w:pPr>
        <w:tabs>
          <w:tab w:val="num" w:pos="6480"/>
        </w:tabs>
        <w:ind w:left="6480" w:hanging="360"/>
      </w:pPr>
    </w:lvl>
  </w:abstractNum>
  <w:abstractNum w:abstractNumId="2" w15:restartNumberingAfterBreak="0">
    <w:nsid w:val="19D06C49"/>
    <w:multiLevelType w:val="hybridMultilevel"/>
    <w:tmpl w:val="E316402A"/>
    <w:lvl w:ilvl="0" w:tplc="ED08085C">
      <w:start w:val="1"/>
      <w:numFmt w:val="bullet"/>
      <w:lvlText w:val=""/>
      <w:lvlJc w:val="left"/>
      <w:pPr>
        <w:tabs>
          <w:tab w:val="num" w:pos="720"/>
        </w:tabs>
        <w:ind w:left="720" w:hanging="360"/>
      </w:pPr>
      <w:rPr>
        <w:rFonts w:ascii="Symbol" w:hAnsi="Symbol" w:hint="default"/>
      </w:rPr>
    </w:lvl>
    <w:lvl w:ilvl="1" w:tplc="FCBEC6B6" w:tentative="1">
      <w:start w:val="1"/>
      <w:numFmt w:val="bullet"/>
      <w:lvlText w:val=""/>
      <w:lvlJc w:val="left"/>
      <w:pPr>
        <w:tabs>
          <w:tab w:val="num" w:pos="1440"/>
        </w:tabs>
        <w:ind w:left="1440" w:hanging="360"/>
      </w:pPr>
      <w:rPr>
        <w:rFonts w:ascii="Symbol" w:hAnsi="Symbol" w:hint="default"/>
      </w:rPr>
    </w:lvl>
    <w:lvl w:ilvl="2" w:tplc="C3EE200C" w:tentative="1">
      <w:start w:val="1"/>
      <w:numFmt w:val="bullet"/>
      <w:lvlText w:val=""/>
      <w:lvlJc w:val="left"/>
      <w:pPr>
        <w:tabs>
          <w:tab w:val="num" w:pos="2160"/>
        </w:tabs>
        <w:ind w:left="2160" w:hanging="360"/>
      </w:pPr>
      <w:rPr>
        <w:rFonts w:ascii="Symbol" w:hAnsi="Symbol" w:hint="default"/>
      </w:rPr>
    </w:lvl>
    <w:lvl w:ilvl="3" w:tplc="D4F2FBE2" w:tentative="1">
      <w:start w:val="1"/>
      <w:numFmt w:val="bullet"/>
      <w:lvlText w:val=""/>
      <w:lvlJc w:val="left"/>
      <w:pPr>
        <w:tabs>
          <w:tab w:val="num" w:pos="2880"/>
        </w:tabs>
        <w:ind w:left="2880" w:hanging="360"/>
      </w:pPr>
      <w:rPr>
        <w:rFonts w:ascii="Symbol" w:hAnsi="Symbol" w:hint="default"/>
      </w:rPr>
    </w:lvl>
    <w:lvl w:ilvl="4" w:tplc="9B64F3FE" w:tentative="1">
      <w:start w:val="1"/>
      <w:numFmt w:val="bullet"/>
      <w:lvlText w:val=""/>
      <w:lvlJc w:val="left"/>
      <w:pPr>
        <w:tabs>
          <w:tab w:val="num" w:pos="3600"/>
        </w:tabs>
        <w:ind w:left="3600" w:hanging="360"/>
      </w:pPr>
      <w:rPr>
        <w:rFonts w:ascii="Symbol" w:hAnsi="Symbol" w:hint="default"/>
      </w:rPr>
    </w:lvl>
    <w:lvl w:ilvl="5" w:tplc="00840028" w:tentative="1">
      <w:start w:val="1"/>
      <w:numFmt w:val="bullet"/>
      <w:lvlText w:val=""/>
      <w:lvlJc w:val="left"/>
      <w:pPr>
        <w:tabs>
          <w:tab w:val="num" w:pos="4320"/>
        </w:tabs>
        <w:ind w:left="4320" w:hanging="360"/>
      </w:pPr>
      <w:rPr>
        <w:rFonts w:ascii="Symbol" w:hAnsi="Symbol" w:hint="default"/>
      </w:rPr>
    </w:lvl>
    <w:lvl w:ilvl="6" w:tplc="58DA266C" w:tentative="1">
      <w:start w:val="1"/>
      <w:numFmt w:val="bullet"/>
      <w:lvlText w:val=""/>
      <w:lvlJc w:val="left"/>
      <w:pPr>
        <w:tabs>
          <w:tab w:val="num" w:pos="5040"/>
        </w:tabs>
        <w:ind w:left="5040" w:hanging="360"/>
      </w:pPr>
      <w:rPr>
        <w:rFonts w:ascii="Symbol" w:hAnsi="Symbol" w:hint="default"/>
      </w:rPr>
    </w:lvl>
    <w:lvl w:ilvl="7" w:tplc="4DC862A4" w:tentative="1">
      <w:start w:val="1"/>
      <w:numFmt w:val="bullet"/>
      <w:lvlText w:val=""/>
      <w:lvlJc w:val="left"/>
      <w:pPr>
        <w:tabs>
          <w:tab w:val="num" w:pos="5760"/>
        </w:tabs>
        <w:ind w:left="5760" w:hanging="360"/>
      </w:pPr>
      <w:rPr>
        <w:rFonts w:ascii="Symbol" w:hAnsi="Symbol" w:hint="default"/>
      </w:rPr>
    </w:lvl>
    <w:lvl w:ilvl="8" w:tplc="C6F2E8BE"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1B7F1634"/>
    <w:multiLevelType w:val="hybridMultilevel"/>
    <w:tmpl w:val="FE5CD254"/>
    <w:lvl w:ilvl="0" w:tplc="7CA64ED2">
      <w:start w:val="1"/>
      <w:numFmt w:val="decimal"/>
      <w:lvlText w:val="%1."/>
      <w:lvlJc w:val="left"/>
      <w:pPr>
        <w:tabs>
          <w:tab w:val="num" w:pos="720"/>
        </w:tabs>
        <w:ind w:left="720" w:hanging="360"/>
      </w:pPr>
    </w:lvl>
    <w:lvl w:ilvl="1" w:tplc="59EAEB2A" w:tentative="1">
      <w:start w:val="1"/>
      <w:numFmt w:val="decimal"/>
      <w:lvlText w:val="%2."/>
      <w:lvlJc w:val="left"/>
      <w:pPr>
        <w:tabs>
          <w:tab w:val="num" w:pos="1440"/>
        </w:tabs>
        <w:ind w:left="1440" w:hanging="360"/>
      </w:pPr>
    </w:lvl>
    <w:lvl w:ilvl="2" w:tplc="35CC4064" w:tentative="1">
      <w:start w:val="1"/>
      <w:numFmt w:val="decimal"/>
      <w:lvlText w:val="%3."/>
      <w:lvlJc w:val="left"/>
      <w:pPr>
        <w:tabs>
          <w:tab w:val="num" w:pos="2160"/>
        </w:tabs>
        <w:ind w:left="2160" w:hanging="360"/>
      </w:pPr>
    </w:lvl>
    <w:lvl w:ilvl="3" w:tplc="901E6420" w:tentative="1">
      <w:start w:val="1"/>
      <w:numFmt w:val="decimal"/>
      <w:lvlText w:val="%4."/>
      <w:lvlJc w:val="left"/>
      <w:pPr>
        <w:tabs>
          <w:tab w:val="num" w:pos="2880"/>
        </w:tabs>
        <w:ind w:left="2880" w:hanging="360"/>
      </w:pPr>
    </w:lvl>
    <w:lvl w:ilvl="4" w:tplc="BAA85E7E" w:tentative="1">
      <w:start w:val="1"/>
      <w:numFmt w:val="decimal"/>
      <w:lvlText w:val="%5."/>
      <w:lvlJc w:val="left"/>
      <w:pPr>
        <w:tabs>
          <w:tab w:val="num" w:pos="3600"/>
        </w:tabs>
        <w:ind w:left="3600" w:hanging="360"/>
      </w:pPr>
    </w:lvl>
    <w:lvl w:ilvl="5" w:tplc="630639F8" w:tentative="1">
      <w:start w:val="1"/>
      <w:numFmt w:val="decimal"/>
      <w:lvlText w:val="%6."/>
      <w:lvlJc w:val="left"/>
      <w:pPr>
        <w:tabs>
          <w:tab w:val="num" w:pos="4320"/>
        </w:tabs>
        <w:ind w:left="4320" w:hanging="360"/>
      </w:pPr>
    </w:lvl>
    <w:lvl w:ilvl="6" w:tplc="4F7C9E94" w:tentative="1">
      <w:start w:val="1"/>
      <w:numFmt w:val="decimal"/>
      <w:lvlText w:val="%7."/>
      <w:lvlJc w:val="left"/>
      <w:pPr>
        <w:tabs>
          <w:tab w:val="num" w:pos="5040"/>
        </w:tabs>
        <w:ind w:left="5040" w:hanging="360"/>
      </w:pPr>
    </w:lvl>
    <w:lvl w:ilvl="7" w:tplc="1ECE4EFC" w:tentative="1">
      <w:start w:val="1"/>
      <w:numFmt w:val="decimal"/>
      <w:lvlText w:val="%8."/>
      <w:lvlJc w:val="left"/>
      <w:pPr>
        <w:tabs>
          <w:tab w:val="num" w:pos="5760"/>
        </w:tabs>
        <w:ind w:left="5760" w:hanging="360"/>
      </w:pPr>
    </w:lvl>
    <w:lvl w:ilvl="8" w:tplc="68AAA178" w:tentative="1">
      <w:start w:val="1"/>
      <w:numFmt w:val="decimal"/>
      <w:lvlText w:val="%9."/>
      <w:lvlJc w:val="left"/>
      <w:pPr>
        <w:tabs>
          <w:tab w:val="num" w:pos="6480"/>
        </w:tabs>
        <w:ind w:left="6480" w:hanging="360"/>
      </w:pPr>
    </w:lvl>
  </w:abstractNum>
  <w:abstractNum w:abstractNumId="4" w15:restartNumberingAfterBreak="0">
    <w:nsid w:val="44FA6DF4"/>
    <w:multiLevelType w:val="hybridMultilevel"/>
    <w:tmpl w:val="0194F82C"/>
    <w:lvl w:ilvl="0" w:tplc="709CA0FA">
      <w:start w:val="1"/>
      <w:numFmt w:val="decimal"/>
      <w:lvlText w:val="%1."/>
      <w:lvlJc w:val="left"/>
      <w:pPr>
        <w:tabs>
          <w:tab w:val="num" w:pos="720"/>
        </w:tabs>
        <w:ind w:left="720" w:hanging="360"/>
      </w:pPr>
    </w:lvl>
    <w:lvl w:ilvl="1" w:tplc="FD4E5082" w:tentative="1">
      <w:start w:val="1"/>
      <w:numFmt w:val="decimal"/>
      <w:lvlText w:val="%2."/>
      <w:lvlJc w:val="left"/>
      <w:pPr>
        <w:tabs>
          <w:tab w:val="num" w:pos="1440"/>
        </w:tabs>
        <w:ind w:left="1440" w:hanging="360"/>
      </w:pPr>
    </w:lvl>
    <w:lvl w:ilvl="2" w:tplc="FA80A2A4" w:tentative="1">
      <w:start w:val="1"/>
      <w:numFmt w:val="decimal"/>
      <w:lvlText w:val="%3."/>
      <w:lvlJc w:val="left"/>
      <w:pPr>
        <w:tabs>
          <w:tab w:val="num" w:pos="2160"/>
        </w:tabs>
        <w:ind w:left="2160" w:hanging="360"/>
      </w:pPr>
    </w:lvl>
    <w:lvl w:ilvl="3" w:tplc="F7F63266" w:tentative="1">
      <w:start w:val="1"/>
      <w:numFmt w:val="decimal"/>
      <w:lvlText w:val="%4."/>
      <w:lvlJc w:val="left"/>
      <w:pPr>
        <w:tabs>
          <w:tab w:val="num" w:pos="2880"/>
        </w:tabs>
        <w:ind w:left="2880" w:hanging="360"/>
      </w:pPr>
    </w:lvl>
    <w:lvl w:ilvl="4" w:tplc="E8A0CCF4" w:tentative="1">
      <w:start w:val="1"/>
      <w:numFmt w:val="decimal"/>
      <w:lvlText w:val="%5."/>
      <w:lvlJc w:val="left"/>
      <w:pPr>
        <w:tabs>
          <w:tab w:val="num" w:pos="3600"/>
        </w:tabs>
        <w:ind w:left="3600" w:hanging="360"/>
      </w:pPr>
    </w:lvl>
    <w:lvl w:ilvl="5" w:tplc="66C297BE" w:tentative="1">
      <w:start w:val="1"/>
      <w:numFmt w:val="decimal"/>
      <w:lvlText w:val="%6."/>
      <w:lvlJc w:val="left"/>
      <w:pPr>
        <w:tabs>
          <w:tab w:val="num" w:pos="4320"/>
        </w:tabs>
        <w:ind w:left="4320" w:hanging="360"/>
      </w:pPr>
    </w:lvl>
    <w:lvl w:ilvl="6" w:tplc="C5D03544" w:tentative="1">
      <w:start w:val="1"/>
      <w:numFmt w:val="decimal"/>
      <w:lvlText w:val="%7."/>
      <w:lvlJc w:val="left"/>
      <w:pPr>
        <w:tabs>
          <w:tab w:val="num" w:pos="5040"/>
        </w:tabs>
        <w:ind w:left="5040" w:hanging="360"/>
      </w:pPr>
    </w:lvl>
    <w:lvl w:ilvl="7" w:tplc="E222BA32" w:tentative="1">
      <w:start w:val="1"/>
      <w:numFmt w:val="decimal"/>
      <w:lvlText w:val="%8."/>
      <w:lvlJc w:val="left"/>
      <w:pPr>
        <w:tabs>
          <w:tab w:val="num" w:pos="5760"/>
        </w:tabs>
        <w:ind w:left="5760" w:hanging="360"/>
      </w:pPr>
    </w:lvl>
    <w:lvl w:ilvl="8" w:tplc="B8CACC2A" w:tentative="1">
      <w:start w:val="1"/>
      <w:numFmt w:val="decimal"/>
      <w:lvlText w:val="%9."/>
      <w:lvlJc w:val="left"/>
      <w:pPr>
        <w:tabs>
          <w:tab w:val="num" w:pos="6480"/>
        </w:tabs>
        <w:ind w:left="6480" w:hanging="360"/>
      </w:pPr>
    </w:lvl>
  </w:abstractNum>
  <w:abstractNum w:abstractNumId="5" w15:restartNumberingAfterBreak="0">
    <w:nsid w:val="534E1EA4"/>
    <w:multiLevelType w:val="hybridMultilevel"/>
    <w:tmpl w:val="78421E3A"/>
    <w:lvl w:ilvl="0" w:tplc="ED08D3EE">
      <w:start w:val="1"/>
      <w:numFmt w:val="bullet"/>
      <w:lvlText w:val=""/>
      <w:lvlJc w:val="left"/>
      <w:pPr>
        <w:tabs>
          <w:tab w:val="num" w:pos="720"/>
        </w:tabs>
        <w:ind w:left="720" w:hanging="360"/>
      </w:pPr>
      <w:rPr>
        <w:rFonts w:ascii="Symbol" w:hAnsi="Symbol" w:hint="default"/>
      </w:rPr>
    </w:lvl>
    <w:lvl w:ilvl="1" w:tplc="F3CEBD0E" w:tentative="1">
      <w:start w:val="1"/>
      <w:numFmt w:val="bullet"/>
      <w:lvlText w:val=""/>
      <w:lvlJc w:val="left"/>
      <w:pPr>
        <w:tabs>
          <w:tab w:val="num" w:pos="1440"/>
        </w:tabs>
        <w:ind w:left="1440" w:hanging="360"/>
      </w:pPr>
      <w:rPr>
        <w:rFonts w:ascii="Symbol" w:hAnsi="Symbol" w:hint="default"/>
      </w:rPr>
    </w:lvl>
    <w:lvl w:ilvl="2" w:tplc="32B84554" w:tentative="1">
      <w:start w:val="1"/>
      <w:numFmt w:val="bullet"/>
      <w:lvlText w:val=""/>
      <w:lvlJc w:val="left"/>
      <w:pPr>
        <w:tabs>
          <w:tab w:val="num" w:pos="2160"/>
        </w:tabs>
        <w:ind w:left="2160" w:hanging="360"/>
      </w:pPr>
      <w:rPr>
        <w:rFonts w:ascii="Symbol" w:hAnsi="Symbol" w:hint="default"/>
      </w:rPr>
    </w:lvl>
    <w:lvl w:ilvl="3" w:tplc="32368826" w:tentative="1">
      <w:start w:val="1"/>
      <w:numFmt w:val="bullet"/>
      <w:lvlText w:val=""/>
      <w:lvlJc w:val="left"/>
      <w:pPr>
        <w:tabs>
          <w:tab w:val="num" w:pos="2880"/>
        </w:tabs>
        <w:ind w:left="2880" w:hanging="360"/>
      </w:pPr>
      <w:rPr>
        <w:rFonts w:ascii="Symbol" w:hAnsi="Symbol" w:hint="default"/>
      </w:rPr>
    </w:lvl>
    <w:lvl w:ilvl="4" w:tplc="BC86F8AE" w:tentative="1">
      <w:start w:val="1"/>
      <w:numFmt w:val="bullet"/>
      <w:lvlText w:val=""/>
      <w:lvlJc w:val="left"/>
      <w:pPr>
        <w:tabs>
          <w:tab w:val="num" w:pos="3600"/>
        </w:tabs>
        <w:ind w:left="3600" w:hanging="360"/>
      </w:pPr>
      <w:rPr>
        <w:rFonts w:ascii="Symbol" w:hAnsi="Symbol" w:hint="default"/>
      </w:rPr>
    </w:lvl>
    <w:lvl w:ilvl="5" w:tplc="F2E2727C" w:tentative="1">
      <w:start w:val="1"/>
      <w:numFmt w:val="bullet"/>
      <w:lvlText w:val=""/>
      <w:lvlJc w:val="left"/>
      <w:pPr>
        <w:tabs>
          <w:tab w:val="num" w:pos="4320"/>
        </w:tabs>
        <w:ind w:left="4320" w:hanging="360"/>
      </w:pPr>
      <w:rPr>
        <w:rFonts w:ascii="Symbol" w:hAnsi="Symbol" w:hint="default"/>
      </w:rPr>
    </w:lvl>
    <w:lvl w:ilvl="6" w:tplc="971458EE" w:tentative="1">
      <w:start w:val="1"/>
      <w:numFmt w:val="bullet"/>
      <w:lvlText w:val=""/>
      <w:lvlJc w:val="left"/>
      <w:pPr>
        <w:tabs>
          <w:tab w:val="num" w:pos="5040"/>
        </w:tabs>
        <w:ind w:left="5040" w:hanging="360"/>
      </w:pPr>
      <w:rPr>
        <w:rFonts w:ascii="Symbol" w:hAnsi="Symbol" w:hint="default"/>
      </w:rPr>
    </w:lvl>
    <w:lvl w:ilvl="7" w:tplc="F5A67A4A" w:tentative="1">
      <w:start w:val="1"/>
      <w:numFmt w:val="bullet"/>
      <w:lvlText w:val=""/>
      <w:lvlJc w:val="left"/>
      <w:pPr>
        <w:tabs>
          <w:tab w:val="num" w:pos="5760"/>
        </w:tabs>
        <w:ind w:left="5760" w:hanging="360"/>
      </w:pPr>
      <w:rPr>
        <w:rFonts w:ascii="Symbol" w:hAnsi="Symbol" w:hint="default"/>
      </w:rPr>
    </w:lvl>
    <w:lvl w:ilvl="8" w:tplc="EC4CA84A"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57B20F46"/>
    <w:multiLevelType w:val="hybridMultilevel"/>
    <w:tmpl w:val="5338F76C"/>
    <w:lvl w:ilvl="0" w:tplc="AA2AA226">
      <w:start w:val="1"/>
      <w:numFmt w:val="bullet"/>
      <w:lvlText w:val=""/>
      <w:lvlJc w:val="left"/>
      <w:pPr>
        <w:tabs>
          <w:tab w:val="num" w:pos="720"/>
        </w:tabs>
        <w:ind w:left="720" w:hanging="360"/>
      </w:pPr>
      <w:rPr>
        <w:rFonts w:ascii="Symbol" w:hAnsi="Symbol" w:hint="default"/>
      </w:rPr>
    </w:lvl>
    <w:lvl w:ilvl="1" w:tplc="1F9CED3C" w:tentative="1">
      <w:start w:val="1"/>
      <w:numFmt w:val="bullet"/>
      <w:lvlText w:val=""/>
      <w:lvlJc w:val="left"/>
      <w:pPr>
        <w:tabs>
          <w:tab w:val="num" w:pos="1440"/>
        </w:tabs>
        <w:ind w:left="1440" w:hanging="360"/>
      </w:pPr>
      <w:rPr>
        <w:rFonts w:ascii="Symbol" w:hAnsi="Symbol" w:hint="default"/>
      </w:rPr>
    </w:lvl>
    <w:lvl w:ilvl="2" w:tplc="BD10C25C" w:tentative="1">
      <w:start w:val="1"/>
      <w:numFmt w:val="bullet"/>
      <w:lvlText w:val=""/>
      <w:lvlJc w:val="left"/>
      <w:pPr>
        <w:tabs>
          <w:tab w:val="num" w:pos="2160"/>
        </w:tabs>
        <w:ind w:left="2160" w:hanging="360"/>
      </w:pPr>
      <w:rPr>
        <w:rFonts w:ascii="Symbol" w:hAnsi="Symbol" w:hint="default"/>
      </w:rPr>
    </w:lvl>
    <w:lvl w:ilvl="3" w:tplc="DD6059A2" w:tentative="1">
      <w:start w:val="1"/>
      <w:numFmt w:val="bullet"/>
      <w:lvlText w:val=""/>
      <w:lvlJc w:val="left"/>
      <w:pPr>
        <w:tabs>
          <w:tab w:val="num" w:pos="2880"/>
        </w:tabs>
        <w:ind w:left="2880" w:hanging="360"/>
      </w:pPr>
      <w:rPr>
        <w:rFonts w:ascii="Symbol" w:hAnsi="Symbol" w:hint="default"/>
      </w:rPr>
    </w:lvl>
    <w:lvl w:ilvl="4" w:tplc="265616F4" w:tentative="1">
      <w:start w:val="1"/>
      <w:numFmt w:val="bullet"/>
      <w:lvlText w:val=""/>
      <w:lvlJc w:val="left"/>
      <w:pPr>
        <w:tabs>
          <w:tab w:val="num" w:pos="3600"/>
        </w:tabs>
        <w:ind w:left="3600" w:hanging="360"/>
      </w:pPr>
      <w:rPr>
        <w:rFonts w:ascii="Symbol" w:hAnsi="Symbol" w:hint="default"/>
      </w:rPr>
    </w:lvl>
    <w:lvl w:ilvl="5" w:tplc="0360CBDA" w:tentative="1">
      <w:start w:val="1"/>
      <w:numFmt w:val="bullet"/>
      <w:lvlText w:val=""/>
      <w:lvlJc w:val="left"/>
      <w:pPr>
        <w:tabs>
          <w:tab w:val="num" w:pos="4320"/>
        </w:tabs>
        <w:ind w:left="4320" w:hanging="360"/>
      </w:pPr>
      <w:rPr>
        <w:rFonts w:ascii="Symbol" w:hAnsi="Symbol" w:hint="default"/>
      </w:rPr>
    </w:lvl>
    <w:lvl w:ilvl="6" w:tplc="FAEA8086" w:tentative="1">
      <w:start w:val="1"/>
      <w:numFmt w:val="bullet"/>
      <w:lvlText w:val=""/>
      <w:lvlJc w:val="left"/>
      <w:pPr>
        <w:tabs>
          <w:tab w:val="num" w:pos="5040"/>
        </w:tabs>
        <w:ind w:left="5040" w:hanging="360"/>
      </w:pPr>
      <w:rPr>
        <w:rFonts w:ascii="Symbol" w:hAnsi="Symbol" w:hint="default"/>
      </w:rPr>
    </w:lvl>
    <w:lvl w:ilvl="7" w:tplc="08AACF2A" w:tentative="1">
      <w:start w:val="1"/>
      <w:numFmt w:val="bullet"/>
      <w:lvlText w:val=""/>
      <w:lvlJc w:val="left"/>
      <w:pPr>
        <w:tabs>
          <w:tab w:val="num" w:pos="5760"/>
        </w:tabs>
        <w:ind w:left="5760" w:hanging="360"/>
      </w:pPr>
      <w:rPr>
        <w:rFonts w:ascii="Symbol" w:hAnsi="Symbol" w:hint="default"/>
      </w:rPr>
    </w:lvl>
    <w:lvl w:ilvl="8" w:tplc="3B5CB208"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5E510F19"/>
    <w:multiLevelType w:val="hybridMultilevel"/>
    <w:tmpl w:val="DDC4521A"/>
    <w:lvl w:ilvl="0" w:tplc="21A417E6">
      <w:start w:val="1"/>
      <w:numFmt w:val="bullet"/>
      <w:lvlText w:val=""/>
      <w:lvlJc w:val="left"/>
      <w:pPr>
        <w:tabs>
          <w:tab w:val="num" w:pos="720"/>
        </w:tabs>
        <w:ind w:left="720" w:hanging="360"/>
      </w:pPr>
      <w:rPr>
        <w:rFonts w:ascii="Symbol" w:hAnsi="Symbol" w:hint="default"/>
      </w:rPr>
    </w:lvl>
    <w:lvl w:ilvl="1" w:tplc="29A065B0" w:tentative="1">
      <w:start w:val="1"/>
      <w:numFmt w:val="bullet"/>
      <w:lvlText w:val=""/>
      <w:lvlJc w:val="left"/>
      <w:pPr>
        <w:tabs>
          <w:tab w:val="num" w:pos="1440"/>
        </w:tabs>
        <w:ind w:left="1440" w:hanging="360"/>
      </w:pPr>
      <w:rPr>
        <w:rFonts w:ascii="Symbol" w:hAnsi="Symbol" w:hint="default"/>
      </w:rPr>
    </w:lvl>
    <w:lvl w:ilvl="2" w:tplc="8870D928" w:tentative="1">
      <w:start w:val="1"/>
      <w:numFmt w:val="bullet"/>
      <w:lvlText w:val=""/>
      <w:lvlJc w:val="left"/>
      <w:pPr>
        <w:tabs>
          <w:tab w:val="num" w:pos="2160"/>
        </w:tabs>
        <w:ind w:left="2160" w:hanging="360"/>
      </w:pPr>
      <w:rPr>
        <w:rFonts w:ascii="Symbol" w:hAnsi="Symbol" w:hint="default"/>
      </w:rPr>
    </w:lvl>
    <w:lvl w:ilvl="3" w:tplc="683E833E" w:tentative="1">
      <w:start w:val="1"/>
      <w:numFmt w:val="bullet"/>
      <w:lvlText w:val=""/>
      <w:lvlJc w:val="left"/>
      <w:pPr>
        <w:tabs>
          <w:tab w:val="num" w:pos="2880"/>
        </w:tabs>
        <w:ind w:left="2880" w:hanging="360"/>
      </w:pPr>
      <w:rPr>
        <w:rFonts w:ascii="Symbol" w:hAnsi="Symbol" w:hint="default"/>
      </w:rPr>
    </w:lvl>
    <w:lvl w:ilvl="4" w:tplc="507C2354" w:tentative="1">
      <w:start w:val="1"/>
      <w:numFmt w:val="bullet"/>
      <w:lvlText w:val=""/>
      <w:lvlJc w:val="left"/>
      <w:pPr>
        <w:tabs>
          <w:tab w:val="num" w:pos="3600"/>
        </w:tabs>
        <w:ind w:left="3600" w:hanging="360"/>
      </w:pPr>
      <w:rPr>
        <w:rFonts w:ascii="Symbol" w:hAnsi="Symbol" w:hint="default"/>
      </w:rPr>
    </w:lvl>
    <w:lvl w:ilvl="5" w:tplc="AF5AC500" w:tentative="1">
      <w:start w:val="1"/>
      <w:numFmt w:val="bullet"/>
      <w:lvlText w:val=""/>
      <w:lvlJc w:val="left"/>
      <w:pPr>
        <w:tabs>
          <w:tab w:val="num" w:pos="4320"/>
        </w:tabs>
        <w:ind w:left="4320" w:hanging="360"/>
      </w:pPr>
      <w:rPr>
        <w:rFonts w:ascii="Symbol" w:hAnsi="Symbol" w:hint="default"/>
      </w:rPr>
    </w:lvl>
    <w:lvl w:ilvl="6" w:tplc="4DB2363C" w:tentative="1">
      <w:start w:val="1"/>
      <w:numFmt w:val="bullet"/>
      <w:lvlText w:val=""/>
      <w:lvlJc w:val="left"/>
      <w:pPr>
        <w:tabs>
          <w:tab w:val="num" w:pos="5040"/>
        </w:tabs>
        <w:ind w:left="5040" w:hanging="360"/>
      </w:pPr>
      <w:rPr>
        <w:rFonts w:ascii="Symbol" w:hAnsi="Symbol" w:hint="default"/>
      </w:rPr>
    </w:lvl>
    <w:lvl w:ilvl="7" w:tplc="1F06A0A6" w:tentative="1">
      <w:start w:val="1"/>
      <w:numFmt w:val="bullet"/>
      <w:lvlText w:val=""/>
      <w:lvlJc w:val="left"/>
      <w:pPr>
        <w:tabs>
          <w:tab w:val="num" w:pos="5760"/>
        </w:tabs>
        <w:ind w:left="5760" w:hanging="360"/>
      </w:pPr>
      <w:rPr>
        <w:rFonts w:ascii="Symbol" w:hAnsi="Symbol" w:hint="default"/>
      </w:rPr>
    </w:lvl>
    <w:lvl w:ilvl="8" w:tplc="6F4C20E4"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71080D15"/>
    <w:multiLevelType w:val="hybridMultilevel"/>
    <w:tmpl w:val="326A7072"/>
    <w:lvl w:ilvl="0" w:tplc="278442A4">
      <w:start w:val="1"/>
      <w:numFmt w:val="bullet"/>
      <w:lvlText w:val=""/>
      <w:lvlJc w:val="left"/>
      <w:pPr>
        <w:tabs>
          <w:tab w:val="num" w:pos="720"/>
        </w:tabs>
        <w:ind w:left="720" w:hanging="360"/>
      </w:pPr>
      <w:rPr>
        <w:rFonts w:ascii="Symbol" w:hAnsi="Symbol" w:hint="default"/>
      </w:rPr>
    </w:lvl>
    <w:lvl w:ilvl="1" w:tplc="E8A0C6A0" w:tentative="1">
      <w:start w:val="1"/>
      <w:numFmt w:val="bullet"/>
      <w:lvlText w:val=""/>
      <w:lvlJc w:val="left"/>
      <w:pPr>
        <w:tabs>
          <w:tab w:val="num" w:pos="1440"/>
        </w:tabs>
        <w:ind w:left="1440" w:hanging="360"/>
      </w:pPr>
      <w:rPr>
        <w:rFonts w:ascii="Symbol" w:hAnsi="Symbol" w:hint="default"/>
      </w:rPr>
    </w:lvl>
    <w:lvl w:ilvl="2" w:tplc="9A4CDEE4" w:tentative="1">
      <w:start w:val="1"/>
      <w:numFmt w:val="bullet"/>
      <w:lvlText w:val=""/>
      <w:lvlJc w:val="left"/>
      <w:pPr>
        <w:tabs>
          <w:tab w:val="num" w:pos="2160"/>
        </w:tabs>
        <w:ind w:left="2160" w:hanging="360"/>
      </w:pPr>
      <w:rPr>
        <w:rFonts w:ascii="Symbol" w:hAnsi="Symbol" w:hint="default"/>
      </w:rPr>
    </w:lvl>
    <w:lvl w:ilvl="3" w:tplc="8A1CDFC8" w:tentative="1">
      <w:start w:val="1"/>
      <w:numFmt w:val="bullet"/>
      <w:lvlText w:val=""/>
      <w:lvlJc w:val="left"/>
      <w:pPr>
        <w:tabs>
          <w:tab w:val="num" w:pos="2880"/>
        </w:tabs>
        <w:ind w:left="2880" w:hanging="360"/>
      </w:pPr>
      <w:rPr>
        <w:rFonts w:ascii="Symbol" w:hAnsi="Symbol" w:hint="default"/>
      </w:rPr>
    </w:lvl>
    <w:lvl w:ilvl="4" w:tplc="B82C0B60" w:tentative="1">
      <w:start w:val="1"/>
      <w:numFmt w:val="bullet"/>
      <w:lvlText w:val=""/>
      <w:lvlJc w:val="left"/>
      <w:pPr>
        <w:tabs>
          <w:tab w:val="num" w:pos="3600"/>
        </w:tabs>
        <w:ind w:left="3600" w:hanging="360"/>
      </w:pPr>
      <w:rPr>
        <w:rFonts w:ascii="Symbol" w:hAnsi="Symbol" w:hint="default"/>
      </w:rPr>
    </w:lvl>
    <w:lvl w:ilvl="5" w:tplc="E19C9AE6" w:tentative="1">
      <w:start w:val="1"/>
      <w:numFmt w:val="bullet"/>
      <w:lvlText w:val=""/>
      <w:lvlJc w:val="left"/>
      <w:pPr>
        <w:tabs>
          <w:tab w:val="num" w:pos="4320"/>
        </w:tabs>
        <w:ind w:left="4320" w:hanging="360"/>
      </w:pPr>
      <w:rPr>
        <w:rFonts w:ascii="Symbol" w:hAnsi="Symbol" w:hint="default"/>
      </w:rPr>
    </w:lvl>
    <w:lvl w:ilvl="6" w:tplc="D022430C" w:tentative="1">
      <w:start w:val="1"/>
      <w:numFmt w:val="bullet"/>
      <w:lvlText w:val=""/>
      <w:lvlJc w:val="left"/>
      <w:pPr>
        <w:tabs>
          <w:tab w:val="num" w:pos="5040"/>
        </w:tabs>
        <w:ind w:left="5040" w:hanging="360"/>
      </w:pPr>
      <w:rPr>
        <w:rFonts w:ascii="Symbol" w:hAnsi="Symbol" w:hint="default"/>
      </w:rPr>
    </w:lvl>
    <w:lvl w:ilvl="7" w:tplc="706659D2" w:tentative="1">
      <w:start w:val="1"/>
      <w:numFmt w:val="bullet"/>
      <w:lvlText w:val=""/>
      <w:lvlJc w:val="left"/>
      <w:pPr>
        <w:tabs>
          <w:tab w:val="num" w:pos="5760"/>
        </w:tabs>
        <w:ind w:left="5760" w:hanging="360"/>
      </w:pPr>
      <w:rPr>
        <w:rFonts w:ascii="Symbol" w:hAnsi="Symbol" w:hint="default"/>
      </w:rPr>
    </w:lvl>
    <w:lvl w:ilvl="8" w:tplc="33C8019E" w:tentative="1">
      <w:start w:val="1"/>
      <w:numFmt w:val="bullet"/>
      <w:lvlText w:val=""/>
      <w:lvlJc w:val="left"/>
      <w:pPr>
        <w:tabs>
          <w:tab w:val="num" w:pos="6480"/>
        </w:tabs>
        <w:ind w:left="6480" w:hanging="360"/>
      </w:pPr>
      <w:rPr>
        <w:rFonts w:ascii="Symbol" w:hAnsi="Symbol" w:hint="default"/>
      </w:rPr>
    </w:lvl>
  </w:abstractNum>
  <w:num w:numId="1" w16cid:durableId="726034423">
    <w:abstractNumId w:val="7"/>
  </w:num>
  <w:num w:numId="2" w16cid:durableId="760755863">
    <w:abstractNumId w:val="8"/>
  </w:num>
  <w:num w:numId="3" w16cid:durableId="871917558">
    <w:abstractNumId w:val="2"/>
  </w:num>
  <w:num w:numId="4" w16cid:durableId="1984580020">
    <w:abstractNumId w:val="4"/>
  </w:num>
  <w:num w:numId="5" w16cid:durableId="228393529">
    <w:abstractNumId w:val="3"/>
  </w:num>
  <w:num w:numId="6" w16cid:durableId="1218125040">
    <w:abstractNumId w:val="6"/>
  </w:num>
  <w:num w:numId="7" w16cid:durableId="462844800">
    <w:abstractNumId w:val="1"/>
  </w:num>
  <w:num w:numId="8" w16cid:durableId="406074659">
    <w:abstractNumId w:val="0"/>
  </w:num>
  <w:num w:numId="9" w16cid:durableId="15530353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CD7"/>
    <w:rsid w:val="000152BA"/>
    <w:rsid w:val="00683EC0"/>
    <w:rsid w:val="006D2CF5"/>
    <w:rsid w:val="00841511"/>
    <w:rsid w:val="00A26A23"/>
    <w:rsid w:val="00AD1A93"/>
    <w:rsid w:val="00BB5CD7"/>
    <w:rsid w:val="00EF4514"/>
    <w:rsid w:val="00FF2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DE1C6"/>
  <w15:chartTrackingRefBased/>
  <w15:docId w15:val="{71152139-3113-4C5F-847E-D28742C72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C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C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C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C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C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C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C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C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C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C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C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C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C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C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C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C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C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CD7"/>
    <w:rPr>
      <w:rFonts w:eastAsiaTheme="majorEastAsia" w:cstheme="majorBidi"/>
      <w:color w:val="272727" w:themeColor="text1" w:themeTint="D8"/>
    </w:rPr>
  </w:style>
  <w:style w:type="paragraph" w:styleId="Title">
    <w:name w:val="Title"/>
    <w:basedOn w:val="Normal"/>
    <w:next w:val="Normal"/>
    <w:link w:val="TitleChar"/>
    <w:uiPriority w:val="10"/>
    <w:qFormat/>
    <w:rsid w:val="00BB5C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C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C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C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CD7"/>
    <w:pPr>
      <w:spacing w:before="160"/>
      <w:jc w:val="center"/>
    </w:pPr>
    <w:rPr>
      <w:i/>
      <w:iCs/>
      <w:color w:val="404040" w:themeColor="text1" w:themeTint="BF"/>
    </w:rPr>
  </w:style>
  <w:style w:type="character" w:customStyle="1" w:styleId="QuoteChar">
    <w:name w:val="Quote Char"/>
    <w:basedOn w:val="DefaultParagraphFont"/>
    <w:link w:val="Quote"/>
    <w:uiPriority w:val="29"/>
    <w:rsid w:val="00BB5CD7"/>
    <w:rPr>
      <w:i/>
      <w:iCs/>
      <w:color w:val="404040" w:themeColor="text1" w:themeTint="BF"/>
    </w:rPr>
  </w:style>
  <w:style w:type="paragraph" w:styleId="ListParagraph">
    <w:name w:val="List Paragraph"/>
    <w:basedOn w:val="Normal"/>
    <w:uiPriority w:val="34"/>
    <w:qFormat/>
    <w:rsid w:val="00BB5CD7"/>
    <w:pPr>
      <w:ind w:left="720"/>
      <w:contextualSpacing/>
    </w:pPr>
  </w:style>
  <w:style w:type="character" w:styleId="IntenseEmphasis">
    <w:name w:val="Intense Emphasis"/>
    <w:basedOn w:val="DefaultParagraphFont"/>
    <w:uiPriority w:val="21"/>
    <w:qFormat/>
    <w:rsid w:val="00BB5CD7"/>
    <w:rPr>
      <w:i/>
      <w:iCs/>
      <w:color w:val="0F4761" w:themeColor="accent1" w:themeShade="BF"/>
    </w:rPr>
  </w:style>
  <w:style w:type="paragraph" w:styleId="IntenseQuote">
    <w:name w:val="Intense Quote"/>
    <w:basedOn w:val="Normal"/>
    <w:next w:val="Normal"/>
    <w:link w:val="IntenseQuoteChar"/>
    <w:uiPriority w:val="30"/>
    <w:qFormat/>
    <w:rsid w:val="00BB5C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CD7"/>
    <w:rPr>
      <w:i/>
      <w:iCs/>
      <w:color w:val="0F4761" w:themeColor="accent1" w:themeShade="BF"/>
    </w:rPr>
  </w:style>
  <w:style w:type="character" w:styleId="IntenseReference">
    <w:name w:val="Intense Reference"/>
    <w:basedOn w:val="DefaultParagraphFont"/>
    <w:uiPriority w:val="32"/>
    <w:qFormat/>
    <w:rsid w:val="00BB5CD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85981">
      <w:bodyDiv w:val="1"/>
      <w:marLeft w:val="0"/>
      <w:marRight w:val="0"/>
      <w:marTop w:val="0"/>
      <w:marBottom w:val="0"/>
      <w:divBdr>
        <w:top w:val="none" w:sz="0" w:space="0" w:color="auto"/>
        <w:left w:val="none" w:sz="0" w:space="0" w:color="auto"/>
        <w:bottom w:val="none" w:sz="0" w:space="0" w:color="auto"/>
        <w:right w:val="none" w:sz="0" w:space="0" w:color="auto"/>
      </w:divBdr>
      <w:divsChild>
        <w:div w:id="265622197">
          <w:marLeft w:val="547"/>
          <w:marRight w:val="0"/>
          <w:marTop w:val="0"/>
          <w:marBottom w:val="0"/>
          <w:divBdr>
            <w:top w:val="none" w:sz="0" w:space="0" w:color="auto"/>
            <w:left w:val="none" w:sz="0" w:space="0" w:color="auto"/>
            <w:bottom w:val="none" w:sz="0" w:space="0" w:color="auto"/>
            <w:right w:val="none" w:sz="0" w:space="0" w:color="auto"/>
          </w:divBdr>
        </w:div>
        <w:div w:id="594092781">
          <w:marLeft w:val="547"/>
          <w:marRight w:val="0"/>
          <w:marTop w:val="0"/>
          <w:marBottom w:val="0"/>
          <w:divBdr>
            <w:top w:val="none" w:sz="0" w:space="0" w:color="auto"/>
            <w:left w:val="none" w:sz="0" w:space="0" w:color="auto"/>
            <w:bottom w:val="none" w:sz="0" w:space="0" w:color="auto"/>
            <w:right w:val="none" w:sz="0" w:space="0" w:color="auto"/>
          </w:divBdr>
        </w:div>
      </w:divsChild>
    </w:div>
    <w:div w:id="22554794">
      <w:bodyDiv w:val="1"/>
      <w:marLeft w:val="0"/>
      <w:marRight w:val="0"/>
      <w:marTop w:val="0"/>
      <w:marBottom w:val="0"/>
      <w:divBdr>
        <w:top w:val="none" w:sz="0" w:space="0" w:color="auto"/>
        <w:left w:val="none" w:sz="0" w:space="0" w:color="auto"/>
        <w:bottom w:val="none" w:sz="0" w:space="0" w:color="auto"/>
        <w:right w:val="none" w:sz="0" w:space="0" w:color="auto"/>
      </w:divBdr>
    </w:div>
    <w:div w:id="164371202">
      <w:bodyDiv w:val="1"/>
      <w:marLeft w:val="0"/>
      <w:marRight w:val="0"/>
      <w:marTop w:val="0"/>
      <w:marBottom w:val="0"/>
      <w:divBdr>
        <w:top w:val="none" w:sz="0" w:space="0" w:color="auto"/>
        <w:left w:val="none" w:sz="0" w:space="0" w:color="auto"/>
        <w:bottom w:val="none" w:sz="0" w:space="0" w:color="auto"/>
        <w:right w:val="none" w:sz="0" w:space="0" w:color="auto"/>
      </w:divBdr>
    </w:div>
    <w:div w:id="469639268">
      <w:bodyDiv w:val="1"/>
      <w:marLeft w:val="0"/>
      <w:marRight w:val="0"/>
      <w:marTop w:val="0"/>
      <w:marBottom w:val="0"/>
      <w:divBdr>
        <w:top w:val="none" w:sz="0" w:space="0" w:color="auto"/>
        <w:left w:val="none" w:sz="0" w:space="0" w:color="auto"/>
        <w:bottom w:val="none" w:sz="0" w:space="0" w:color="auto"/>
        <w:right w:val="none" w:sz="0" w:space="0" w:color="auto"/>
      </w:divBdr>
      <w:divsChild>
        <w:div w:id="707879213">
          <w:marLeft w:val="-720"/>
          <w:marRight w:val="0"/>
          <w:marTop w:val="0"/>
          <w:marBottom w:val="0"/>
          <w:divBdr>
            <w:top w:val="none" w:sz="0" w:space="0" w:color="auto"/>
            <w:left w:val="none" w:sz="0" w:space="0" w:color="auto"/>
            <w:bottom w:val="none" w:sz="0" w:space="0" w:color="auto"/>
            <w:right w:val="none" w:sz="0" w:space="0" w:color="auto"/>
          </w:divBdr>
        </w:div>
      </w:divsChild>
    </w:div>
    <w:div w:id="532503475">
      <w:bodyDiv w:val="1"/>
      <w:marLeft w:val="0"/>
      <w:marRight w:val="0"/>
      <w:marTop w:val="0"/>
      <w:marBottom w:val="0"/>
      <w:divBdr>
        <w:top w:val="none" w:sz="0" w:space="0" w:color="auto"/>
        <w:left w:val="none" w:sz="0" w:space="0" w:color="auto"/>
        <w:bottom w:val="none" w:sz="0" w:space="0" w:color="auto"/>
        <w:right w:val="none" w:sz="0" w:space="0" w:color="auto"/>
      </w:divBdr>
      <w:divsChild>
        <w:div w:id="762843085">
          <w:marLeft w:val="547"/>
          <w:marRight w:val="0"/>
          <w:marTop w:val="0"/>
          <w:marBottom w:val="0"/>
          <w:divBdr>
            <w:top w:val="none" w:sz="0" w:space="0" w:color="auto"/>
            <w:left w:val="none" w:sz="0" w:space="0" w:color="auto"/>
            <w:bottom w:val="none" w:sz="0" w:space="0" w:color="auto"/>
            <w:right w:val="none" w:sz="0" w:space="0" w:color="auto"/>
          </w:divBdr>
        </w:div>
        <w:div w:id="128398390">
          <w:marLeft w:val="547"/>
          <w:marRight w:val="0"/>
          <w:marTop w:val="0"/>
          <w:marBottom w:val="0"/>
          <w:divBdr>
            <w:top w:val="none" w:sz="0" w:space="0" w:color="auto"/>
            <w:left w:val="none" w:sz="0" w:space="0" w:color="auto"/>
            <w:bottom w:val="none" w:sz="0" w:space="0" w:color="auto"/>
            <w:right w:val="none" w:sz="0" w:space="0" w:color="auto"/>
          </w:divBdr>
        </w:div>
      </w:divsChild>
    </w:div>
    <w:div w:id="658117965">
      <w:bodyDiv w:val="1"/>
      <w:marLeft w:val="0"/>
      <w:marRight w:val="0"/>
      <w:marTop w:val="0"/>
      <w:marBottom w:val="0"/>
      <w:divBdr>
        <w:top w:val="none" w:sz="0" w:space="0" w:color="auto"/>
        <w:left w:val="none" w:sz="0" w:space="0" w:color="auto"/>
        <w:bottom w:val="none" w:sz="0" w:space="0" w:color="auto"/>
        <w:right w:val="none" w:sz="0" w:space="0" w:color="auto"/>
      </w:divBdr>
      <w:divsChild>
        <w:div w:id="854072094">
          <w:marLeft w:val="547"/>
          <w:marRight w:val="0"/>
          <w:marTop w:val="0"/>
          <w:marBottom w:val="0"/>
          <w:divBdr>
            <w:top w:val="none" w:sz="0" w:space="0" w:color="auto"/>
            <w:left w:val="none" w:sz="0" w:space="0" w:color="auto"/>
            <w:bottom w:val="none" w:sz="0" w:space="0" w:color="auto"/>
            <w:right w:val="none" w:sz="0" w:space="0" w:color="auto"/>
          </w:divBdr>
        </w:div>
        <w:div w:id="1178273780">
          <w:marLeft w:val="547"/>
          <w:marRight w:val="0"/>
          <w:marTop w:val="0"/>
          <w:marBottom w:val="0"/>
          <w:divBdr>
            <w:top w:val="none" w:sz="0" w:space="0" w:color="auto"/>
            <w:left w:val="none" w:sz="0" w:space="0" w:color="auto"/>
            <w:bottom w:val="none" w:sz="0" w:space="0" w:color="auto"/>
            <w:right w:val="none" w:sz="0" w:space="0" w:color="auto"/>
          </w:divBdr>
        </w:div>
        <w:div w:id="1623726752">
          <w:marLeft w:val="547"/>
          <w:marRight w:val="0"/>
          <w:marTop w:val="0"/>
          <w:marBottom w:val="0"/>
          <w:divBdr>
            <w:top w:val="none" w:sz="0" w:space="0" w:color="auto"/>
            <w:left w:val="none" w:sz="0" w:space="0" w:color="auto"/>
            <w:bottom w:val="none" w:sz="0" w:space="0" w:color="auto"/>
            <w:right w:val="none" w:sz="0" w:space="0" w:color="auto"/>
          </w:divBdr>
        </w:div>
        <w:div w:id="1153986920">
          <w:marLeft w:val="547"/>
          <w:marRight w:val="0"/>
          <w:marTop w:val="0"/>
          <w:marBottom w:val="0"/>
          <w:divBdr>
            <w:top w:val="none" w:sz="0" w:space="0" w:color="auto"/>
            <w:left w:val="none" w:sz="0" w:space="0" w:color="auto"/>
            <w:bottom w:val="none" w:sz="0" w:space="0" w:color="auto"/>
            <w:right w:val="none" w:sz="0" w:space="0" w:color="auto"/>
          </w:divBdr>
        </w:div>
        <w:div w:id="619147626">
          <w:marLeft w:val="547"/>
          <w:marRight w:val="0"/>
          <w:marTop w:val="0"/>
          <w:marBottom w:val="0"/>
          <w:divBdr>
            <w:top w:val="none" w:sz="0" w:space="0" w:color="auto"/>
            <w:left w:val="none" w:sz="0" w:space="0" w:color="auto"/>
            <w:bottom w:val="none" w:sz="0" w:space="0" w:color="auto"/>
            <w:right w:val="none" w:sz="0" w:space="0" w:color="auto"/>
          </w:divBdr>
        </w:div>
      </w:divsChild>
    </w:div>
    <w:div w:id="991981461">
      <w:bodyDiv w:val="1"/>
      <w:marLeft w:val="0"/>
      <w:marRight w:val="0"/>
      <w:marTop w:val="0"/>
      <w:marBottom w:val="0"/>
      <w:divBdr>
        <w:top w:val="none" w:sz="0" w:space="0" w:color="auto"/>
        <w:left w:val="none" w:sz="0" w:space="0" w:color="auto"/>
        <w:bottom w:val="none" w:sz="0" w:space="0" w:color="auto"/>
        <w:right w:val="none" w:sz="0" w:space="0" w:color="auto"/>
      </w:divBdr>
    </w:div>
    <w:div w:id="1105418105">
      <w:bodyDiv w:val="1"/>
      <w:marLeft w:val="0"/>
      <w:marRight w:val="0"/>
      <w:marTop w:val="0"/>
      <w:marBottom w:val="0"/>
      <w:divBdr>
        <w:top w:val="none" w:sz="0" w:space="0" w:color="auto"/>
        <w:left w:val="none" w:sz="0" w:space="0" w:color="auto"/>
        <w:bottom w:val="none" w:sz="0" w:space="0" w:color="auto"/>
        <w:right w:val="none" w:sz="0" w:space="0" w:color="auto"/>
      </w:divBdr>
    </w:div>
    <w:div w:id="1130903800">
      <w:bodyDiv w:val="1"/>
      <w:marLeft w:val="0"/>
      <w:marRight w:val="0"/>
      <w:marTop w:val="0"/>
      <w:marBottom w:val="0"/>
      <w:divBdr>
        <w:top w:val="none" w:sz="0" w:space="0" w:color="auto"/>
        <w:left w:val="none" w:sz="0" w:space="0" w:color="auto"/>
        <w:bottom w:val="none" w:sz="0" w:space="0" w:color="auto"/>
        <w:right w:val="none" w:sz="0" w:space="0" w:color="auto"/>
      </w:divBdr>
      <w:divsChild>
        <w:div w:id="429476094">
          <w:marLeft w:val="-720"/>
          <w:marRight w:val="0"/>
          <w:marTop w:val="0"/>
          <w:marBottom w:val="0"/>
          <w:divBdr>
            <w:top w:val="none" w:sz="0" w:space="0" w:color="auto"/>
            <w:left w:val="none" w:sz="0" w:space="0" w:color="auto"/>
            <w:bottom w:val="none" w:sz="0" w:space="0" w:color="auto"/>
            <w:right w:val="none" w:sz="0" w:space="0" w:color="auto"/>
          </w:divBdr>
        </w:div>
      </w:divsChild>
    </w:div>
    <w:div w:id="1158573445">
      <w:bodyDiv w:val="1"/>
      <w:marLeft w:val="0"/>
      <w:marRight w:val="0"/>
      <w:marTop w:val="0"/>
      <w:marBottom w:val="0"/>
      <w:divBdr>
        <w:top w:val="none" w:sz="0" w:space="0" w:color="auto"/>
        <w:left w:val="none" w:sz="0" w:space="0" w:color="auto"/>
        <w:bottom w:val="none" w:sz="0" w:space="0" w:color="auto"/>
        <w:right w:val="none" w:sz="0" w:space="0" w:color="auto"/>
      </w:divBdr>
    </w:div>
    <w:div w:id="1183321330">
      <w:bodyDiv w:val="1"/>
      <w:marLeft w:val="0"/>
      <w:marRight w:val="0"/>
      <w:marTop w:val="0"/>
      <w:marBottom w:val="0"/>
      <w:divBdr>
        <w:top w:val="none" w:sz="0" w:space="0" w:color="auto"/>
        <w:left w:val="none" w:sz="0" w:space="0" w:color="auto"/>
        <w:bottom w:val="none" w:sz="0" w:space="0" w:color="auto"/>
        <w:right w:val="none" w:sz="0" w:space="0" w:color="auto"/>
      </w:divBdr>
    </w:div>
    <w:div w:id="1187329527">
      <w:bodyDiv w:val="1"/>
      <w:marLeft w:val="0"/>
      <w:marRight w:val="0"/>
      <w:marTop w:val="0"/>
      <w:marBottom w:val="0"/>
      <w:divBdr>
        <w:top w:val="none" w:sz="0" w:space="0" w:color="auto"/>
        <w:left w:val="none" w:sz="0" w:space="0" w:color="auto"/>
        <w:bottom w:val="none" w:sz="0" w:space="0" w:color="auto"/>
        <w:right w:val="none" w:sz="0" w:space="0" w:color="auto"/>
      </w:divBdr>
    </w:div>
    <w:div w:id="1192111746">
      <w:bodyDiv w:val="1"/>
      <w:marLeft w:val="0"/>
      <w:marRight w:val="0"/>
      <w:marTop w:val="0"/>
      <w:marBottom w:val="0"/>
      <w:divBdr>
        <w:top w:val="none" w:sz="0" w:space="0" w:color="auto"/>
        <w:left w:val="none" w:sz="0" w:space="0" w:color="auto"/>
        <w:bottom w:val="none" w:sz="0" w:space="0" w:color="auto"/>
        <w:right w:val="none" w:sz="0" w:space="0" w:color="auto"/>
      </w:divBdr>
    </w:div>
    <w:div w:id="1299802277">
      <w:bodyDiv w:val="1"/>
      <w:marLeft w:val="0"/>
      <w:marRight w:val="0"/>
      <w:marTop w:val="0"/>
      <w:marBottom w:val="0"/>
      <w:divBdr>
        <w:top w:val="none" w:sz="0" w:space="0" w:color="auto"/>
        <w:left w:val="none" w:sz="0" w:space="0" w:color="auto"/>
        <w:bottom w:val="none" w:sz="0" w:space="0" w:color="auto"/>
        <w:right w:val="none" w:sz="0" w:space="0" w:color="auto"/>
      </w:divBdr>
      <w:divsChild>
        <w:div w:id="480200850">
          <w:marLeft w:val="547"/>
          <w:marRight w:val="0"/>
          <w:marTop w:val="0"/>
          <w:marBottom w:val="0"/>
          <w:divBdr>
            <w:top w:val="none" w:sz="0" w:space="0" w:color="auto"/>
            <w:left w:val="none" w:sz="0" w:space="0" w:color="auto"/>
            <w:bottom w:val="none" w:sz="0" w:space="0" w:color="auto"/>
            <w:right w:val="none" w:sz="0" w:space="0" w:color="auto"/>
          </w:divBdr>
        </w:div>
        <w:div w:id="1755977627">
          <w:marLeft w:val="547"/>
          <w:marRight w:val="0"/>
          <w:marTop w:val="0"/>
          <w:marBottom w:val="0"/>
          <w:divBdr>
            <w:top w:val="none" w:sz="0" w:space="0" w:color="auto"/>
            <w:left w:val="none" w:sz="0" w:space="0" w:color="auto"/>
            <w:bottom w:val="none" w:sz="0" w:space="0" w:color="auto"/>
            <w:right w:val="none" w:sz="0" w:space="0" w:color="auto"/>
          </w:divBdr>
        </w:div>
        <w:div w:id="1266814742">
          <w:marLeft w:val="547"/>
          <w:marRight w:val="0"/>
          <w:marTop w:val="0"/>
          <w:marBottom w:val="0"/>
          <w:divBdr>
            <w:top w:val="none" w:sz="0" w:space="0" w:color="auto"/>
            <w:left w:val="none" w:sz="0" w:space="0" w:color="auto"/>
            <w:bottom w:val="none" w:sz="0" w:space="0" w:color="auto"/>
            <w:right w:val="none" w:sz="0" w:space="0" w:color="auto"/>
          </w:divBdr>
        </w:div>
        <w:div w:id="1907111014">
          <w:marLeft w:val="547"/>
          <w:marRight w:val="0"/>
          <w:marTop w:val="0"/>
          <w:marBottom w:val="0"/>
          <w:divBdr>
            <w:top w:val="none" w:sz="0" w:space="0" w:color="auto"/>
            <w:left w:val="none" w:sz="0" w:space="0" w:color="auto"/>
            <w:bottom w:val="none" w:sz="0" w:space="0" w:color="auto"/>
            <w:right w:val="none" w:sz="0" w:space="0" w:color="auto"/>
          </w:divBdr>
        </w:div>
      </w:divsChild>
    </w:div>
    <w:div w:id="1316882372">
      <w:bodyDiv w:val="1"/>
      <w:marLeft w:val="0"/>
      <w:marRight w:val="0"/>
      <w:marTop w:val="0"/>
      <w:marBottom w:val="0"/>
      <w:divBdr>
        <w:top w:val="none" w:sz="0" w:space="0" w:color="auto"/>
        <w:left w:val="none" w:sz="0" w:space="0" w:color="auto"/>
        <w:bottom w:val="none" w:sz="0" w:space="0" w:color="auto"/>
        <w:right w:val="none" w:sz="0" w:space="0" w:color="auto"/>
      </w:divBdr>
    </w:div>
    <w:div w:id="1328434323">
      <w:bodyDiv w:val="1"/>
      <w:marLeft w:val="0"/>
      <w:marRight w:val="0"/>
      <w:marTop w:val="0"/>
      <w:marBottom w:val="0"/>
      <w:divBdr>
        <w:top w:val="none" w:sz="0" w:space="0" w:color="auto"/>
        <w:left w:val="none" w:sz="0" w:space="0" w:color="auto"/>
        <w:bottom w:val="none" w:sz="0" w:space="0" w:color="auto"/>
        <w:right w:val="none" w:sz="0" w:space="0" w:color="auto"/>
      </w:divBdr>
      <w:divsChild>
        <w:div w:id="1469979815">
          <w:marLeft w:val="547"/>
          <w:marRight w:val="0"/>
          <w:marTop w:val="0"/>
          <w:marBottom w:val="0"/>
          <w:divBdr>
            <w:top w:val="none" w:sz="0" w:space="0" w:color="auto"/>
            <w:left w:val="none" w:sz="0" w:space="0" w:color="auto"/>
            <w:bottom w:val="none" w:sz="0" w:space="0" w:color="auto"/>
            <w:right w:val="none" w:sz="0" w:space="0" w:color="auto"/>
          </w:divBdr>
        </w:div>
        <w:div w:id="1398749796">
          <w:marLeft w:val="547"/>
          <w:marRight w:val="0"/>
          <w:marTop w:val="0"/>
          <w:marBottom w:val="0"/>
          <w:divBdr>
            <w:top w:val="none" w:sz="0" w:space="0" w:color="auto"/>
            <w:left w:val="none" w:sz="0" w:space="0" w:color="auto"/>
            <w:bottom w:val="none" w:sz="0" w:space="0" w:color="auto"/>
            <w:right w:val="none" w:sz="0" w:space="0" w:color="auto"/>
          </w:divBdr>
        </w:div>
        <w:div w:id="1308245812">
          <w:marLeft w:val="547"/>
          <w:marRight w:val="0"/>
          <w:marTop w:val="0"/>
          <w:marBottom w:val="0"/>
          <w:divBdr>
            <w:top w:val="none" w:sz="0" w:space="0" w:color="auto"/>
            <w:left w:val="none" w:sz="0" w:space="0" w:color="auto"/>
            <w:bottom w:val="none" w:sz="0" w:space="0" w:color="auto"/>
            <w:right w:val="none" w:sz="0" w:space="0" w:color="auto"/>
          </w:divBdr>
        </w:div>
      </w:divsChild>
    </w:div>
    <w:div w:id="1356879594">
      <w:bodyDiv w:val="1"/>
      <w:marLeft w:val="0"/>
      <w:marRight w:val="0"/>
      <w:marTop w:val="0"/>
      <w:marBottom w:val="0"/>
      <w:divBdr>
        <w:top w:val="none" w:sz="0" w:space="0" w:color="auto"/>
        <w:left w:val="none" w:sz="0" w:space="0" w:color="auto"/>
        <w:bottom w:val="none" w:sz="0" w:space="0" w:color="auto"/>
        <w:right w:val="none" w:sz="0" w:space="0" w:color="auto"/>
      </w:divBdr>
      <w:divsChild>
        <w:div w:id="565994024">
          <w:marLeft w:val="547"/>
          <w:marRight w:val="0"/>
          <w:marTop w:val="0"/>
          <w:marBottom w:val="0"/>
          <w:divBdr>
            <w:top w:val="none" w:sz="0" w:space="0" w:color="auto"/>
            <w:left w:val="none" w:sz="0" w:space="0" w:color="auto"/>
            <w:bottom w:val="none" w:sz="0" w:space="0" w:color="auto"/>
            <w:right w:val="none" w:sz="0" w:space="0" w:color="auto"/>
          </w:divBdr>
        </w:div>
        <w:div w:id="877357029">
          <w:marLeft w:val="547"/>
          <w:marRight w:val="0"/>
          <w:marTop w:val="0"/>
          <w:marBottom w:val="0"/>
          <w:divBdr>
            <w:top w:val="none" w:sz="0" w:space="0" w:color="auto"/>
            <w:left w:val="none" w:sz="0" w:space="0" w:color="auto"/>
            <w:bottom w:val="none" w:sz="0" w:space="0" w:color="auto"/>
            <w:right w:val="none" w:sz="0" w:space="0" w:color="auto"/>
          </w:divBdr>
        </w:div>
      </w:divsChild>
    </w:div>
    <w:div w:id="1573540942">
      <w:bodyDiv w:val="1"/>
      <w:marLeft w:val="0"/>
      <w:marRight w:val="0"/>
      <w:marTop w:val="0"/>
      <w:marBottom w:val="0"/>
      <w:divBdr>
        <w:top w:val="none" w:sz="0" w:space="0" w:color="auto"/>
        <w:left w:val="none" w:sz="0" w:space="0" w:color="auto"/>
        <w:bottom w:val="none" w:sz="0" w:space="0" w:color="auto"/>
        <w:right w:val="none" w:sz="0" w:space="0" w:color="auto"/>
      </w:divBdr>
    </w:div>
    <w:div w:id="1727800351">
      <w:bodyDiv w:val="1"/>
      <w:marLeft w:val="0"/>
      <w:marRight w:val="0"/>
      <w:marTop w:val="0"/>
      <w:marBottom w:val="0"/>
      <w:divBdr>
        <w:top w:val="none" w:sz="0" w:space="0" w:color="auto"/>
        <w:left w:val="none" w:sz="0" w:space="0" w:color="auto"/>
        <w:bottom w:val="none" w:sz="0" w:space="0" w:color="auto"/>
        <w:right w:val="none" w:sz="0" w:space="0" w:color="auto"/>
      </w:divBdr>
      <w:divsChild>
        <w:div w:id="1832987858">
          <w:marLeft w:val="547"/>
          <w:marRight w:val="0"/>
          <w:marTop w:val="0"/>
          <w:marBottom w:val="0"/>
          <w:divBdr>
            <w:top w:val="none" w:sz="0" w:space="0" w:color="auto"/>
            <w:left w:val="none" w:sz="0" w:space="0" w:color="auto"/>
            <w:bottom w:val="none" w:sz="0" w:space="0" w:color="auto"/>
            <w:right w:val="none" w:sz="0" w:space="0" w:color="auto"/>
          </w:divBdr>
        </w:div>
        <w:div w:id="45952727">
          <w:marLeft w:val="547"/>
          <w:marRight w:val="0"/>
          <w:marTop w:val="0"/>
          <w:marBottom w:val="0"/>
          <w:divBdr>
            <w:top w:val="none" w:sz="0" w:space="0" w:color="auto"/>
            <w:left w:val="none" w:sz="0" w:space="0" w:color="auto"/>
            <w:bottom w:val="none" w:sz="0" w:space="0" w:color="auto"/>
            <w:right w:val="none" w:sz="0" w:space="0" w:color="auto"/>
          </w:divBdr>
        </w:div>
        <w:div w:id="2033070501">
          <w:marLeft w:val="547"/>
          <w:marRight w:val="0"/>
          <w:marTop w:val="0"/>
          <w:marBottom w:val="0"/>
          <w:divBdr>
            <w:top w:val="none" w:sz="0" w:space="0" w:color="auto"/>
            <w:left w:val="none" w:sz="0" w:space="0" w:color="auto"/>
            <w:bottom w:val="none" w:sz="0" w:space="0" w:color="auto"/>
            <w:right w:val="none" w:sz="0" w:space="0" w:color="auto"/>
          </w:divBdr>
        </w:div>
        <w:div w:id="723598289">
          <w:marLeft w:val="547"/>
          <w:marRight w:val="0"/>
          <w:marTop w:val="0"/>
          <w:marBottom w:val="0"/>
          <w:divBdr>
            <w:top w:val="none" w:sz="0" w:space="0" w:color="auto"/>
            <w:left w:val="none" w:sz="0" w:space="0" w:color="auto"/>
            <w:bottom w:val="none" w:sz="0" w:space="0" w:color="auto"/>
            <w:right w:val="none" w:sz="0" w:space="0" w:color="auto"/>
          </w:divBdr>
        </w:div>
      </w:divsChild>
    </w:div>
    <w:div w:id="1837958448">
      <w:bodyDiv w:val="1"/>
      <w:marLeft w:val="0"/>
      <w:marRight w:val="0"/>
      <w:marTop w:val="0"/>
      <w:marBottom w:val="0"/>
      <w:divBdr>
        <w:top w:val="none" w:sz="0" w:space="0" w:color="auto"/>
        <w:left w:val="none" w:sz="0" w:space="0" w:color="auto"/>
        <w:bottom w:val="none" w:sz="0" w:space="0" w:color="auto"/>
        <w:right w:val="none" w:sz="0" w:space="0" w:color="auto"/>
      </w:divBdr>
      <w:divsChild>
        <w:div w:id="1750618166">
          <w:marLeft w:val="547"/>
          <w:marRight w:val="0"/>
          <w:marTop w:val="0"/>
          <w:marBottom w:val="0"/>
          <w:divBdr>
            <w:top w:val="none" w:sz="0" w:space="0" w:color="auto"/>
            <w:left w:val="none" w:sz="0" w:space="0" w:color="auto"/>
            <w:bottom w:val="none" w:sz="0" w:space="0" w:color="auto"/>
            <w:right w:val="none" w:sz="0" w:space="0" w:color="auto"/>
          </w:divBdr>
        </w:div>
        <w:div w:id="348407604">
          <w:marLeft w:val="547"/>
          <w:marRight w:val="0"/>
          <w:marTop w:val="0"/>
          <w:marBottom w:val="0"/>
          <w:divBdr>
            <w:top w:val="none" w:sz="0" w:space="0" w:color="auto"/>
            <w:left w:val="none" w:sz="0" w:space="0" w:color="auto"/>
            <w:bottom w:val="none" w:sz="0" w:space="0" w:color="auto"/>
            <w:right w:val="none" w:sz="0" w:space="0" w:color="auto"/>
          </w:divBdr>
        </w:div>
        <w:div w:id="349993979">
          <w:marLeft w:val="547"/>
          <w:marRight w:val="0"/>
          <w:marTop w:val="0"/>
          <w:marBottom w:val="0"/>
          <w:divBdr>
            <w:top w:val="none" w:sz="0" w:space="0" w:color="auto"/>
            <w:left w:val="none" w:sz="0" w:space="0" w:color="auto"/>
            <w:bottom w:val="none" w:sz="0" w:space="0" w:color="auto"/>
            <w:right w:val="none" w:sz="0" w:space="0" w:color="auto"/>
          </w:divBdr>
        </w:div>
      </w:divsChild>
    </w:div>
    <w:div w:id="1846900841">
      <w:bodyDiv w:val="1"/>
      <w:marLeft w:val="0"/>
      <w:marRight w:val="0"/>
      <w:marTop w:val="0"/>
      <w:marBottom w:val="0"/>
      <w:divBdr>
        <w:top w:val="none" w:sz="0" w:space="0" w:color="auto"/>
        <w:left w:val="none" w:sz="0" w:space="0" w:color="auto"/>
        <w:bottom w:val="none" w:sz="0" w:space="0" w:color="auto"/>
        <w:right w:val="none" w:sz="0" w:space="0" w:color="auto"/>
      </w:divBdr>
    </w:div>
    <w:div w:id="1910074747">
      <w:bodyDiv w:val="1"/>
      <w:marLeft w:val="0"/>
      <w:marRight w:val="0"/>
      <w:marTop w:val="0"/>
      <w:marBottom w:val="0"/>
      <w:divBdr>
        <w:top w:val="none" w:sz="0" w:space="0" w:color="auto"/>
        <w:left w:val="none" w:sz="0" w:space="0" w:color="auto"/>
        <w:bottom w:val="none" w:sz="0" w:space="0" w:color="auto"/>
        <w:right w:val="none" w:sz="0" w:space="0" w:color="auto"/>
      </w:divBdr>
      <w:divsChild>
        <w:div w:id="2072340823">
          <w:marLeft w:val="547"/>
          <w:marRight w:val="0"/>
          <w:marTop w:val="0"/>
          <w:marBottom w:val="0"/>
          <w:divBdr>
            <w:top w:val="none" w:sz="0" w:space="0" w:color="auto"/>
            <w:left w:val="none" w:sz="0" w:space="0" w:color="auto"/>
            <w:bottom w:val="none" w:sz="0" w:space="0" w:color="auto"/>
            <w:right w:val="none" w:sz="0" w:space="0" w:color="auto"/>
          </w:divBdr>
        </w:div>
        <w:div w:id="1077484482">
          <w:marLeft w:val="547"/>
          <w:marRight w:val="0"/>
          <w:marTop w:val="0"/>
          <w:marBottom w:val="0"/>
          <w:divBdr>
            <w:top w:val="none" w:sz="0" w:space="0" w:color="auto"/>
            <w:left w:val="none" w:sz="0" w:space="0" w:color="auto"/>
            <w:bottom w:val="none" w:sz="0" w:space="0" w:color="auto"/>
            <w:right w:val="none" w:sz="0" w:space="0" w:color="auto"/>
          </w:divBdr>
        </w:div>
      </w:divsChild>
    </w:div>
    <w:div w:id="1961717370">
      <w:bodyDiv w:val="1"/>
      <w:marLeft w:val="0"/>
      <w:marRight w:val="0"/>
      <w:marTop w:val="0"/>
      <w:marBottom w:val="0"/>
      <w:divBdr>
        <w:top w:val="none" w:sz="0" w:space="0" w:color="auto"/>
        <w:left w:val="none" w:sz="0" w:space="0" w:color="auto"/>
        <w:bottom w:val="none" w:sz="0" w:space="0" w:color="auto"/>
        <w:right w:val="none" w:sz="0" w:space="0" w:color="auto"/>
      </w:divBdr>
    </w:div>
    <w:div w:id="1970087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20</Pages>
  <Words>2623</Words>
  <Characters>14952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dc:creator>
  <cp:keywords/>
  <dc:description/>
  <cp:lastModifiedBy>Katy Monk</cp:lastModifiedBy>
  <cp:revision>1</cp:revision>
  <dcterms:created xsi:type="dcterms:W3CDTF">2025-05-19T19:42:00Z</dcterms:created>
  <dcterms:modified xsi:type="dcterms:W3CDTF">2025-05-19T20:08:00Z</dcterms:modified>
</cp:coreProperties>
</file>