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1F2F24" w14:textId="2517F809" w:rsidR="00B151A8" w:rsidRDefault="00CA22AA" w:rsidP="00CA22AA">
      <w:pPr>
        <w:spacing w:line="360" w:lineRule="auto"/>
        <w:jc w:val="right"/>
        <w:rPr>
          <w:rFonts w:ascii="Arial" w:hAnsi="Arial" w:cs="Arial"/>
          <w:b/>
          <w:bCs/>
          <w:sz w:val="32"/>
          <w:szCs w:val="32"/>
        </w:rPr>
      </w:pPr>
      <w:r w:rsidRPr="00CA22AA">
        <w:rPr>
          <w:rFonts w:ascii="Arial" w:hAnsi="Arial" w:cs="Arial"/>
          <w:b/>
          <w:bCs/>
          <w:sz w:val="32"/>
          <w:szCs w:val="32"/>
        </w:rPr>
        <w:t>Foreign Languages and Cultural Awareness</w:t>
      </w:r>
    </w:p>
    <w:p w14:paraId="50BEA9F8" w14:textId="12A88552" w:rsidR="00CA22AA" w:rsidRDefault="00CA22AA" w:rsidP="00CA22AA">
      <w:pPr>
        <w:spacing w:line="360" w:lineRule="auto"/>
        <w:jc w:val="right"/>
        <w:rPr>
          <w:rFonts w:ascii="Arial" w:hAnsi="Arial" w:cs="Arial"/>
          <w:b/>
          <w:bCs/>
          <w:sz w:val="32"/>
          <w:szCs w:val="32"/>
        </w:rPr>
      </w:pPr>
      <w:r w:rsidRPr="00CA22AA">
        <w:rPr>
          <w:rFonts w:ascii="Arial" w:hAnsi="Arial" w:cs="Arial"/>
          <w:b/>
          <w:bCs/>
          <w:sz w:val="32"/>
          <w:szCs w:val="32"/>
        </w:rPr>
        <w:t>BMIH5003</w:t>
      </w:r>
    </w:p>
    <w:p w14:paraId="693F45FE" w14:textId="77777777" w:rsidR="00CA22AA" w:rsidRDefault="00CA22AA" w:rsidP="00CA22AA">
      <w:pPr>
        <w:spacing w:line="360" w:lineRule="auto"/>
        <w:jc w:val="right"/>
        <w:rPr>
          <w:rFonts w:ascii="Arial" w:hAnsi="Arial" w:cs="Arial"/>
          <w:b/>
          <w:bCs/>
          <w:sz w:val="32"/>
          <w:szCs w:val="32"/>
        </w:rPr>
      </w:pPr>
    </w:p>
    <w:p w14:paraId="63D8406E" w14:textId="77777777" w:rsidR="00CA22AA" w:rsidRDefault="00CA22AA" w:rsidP="00CA22AA">
      <w:pPr>
        <w:spacing w:line="360" w:lineRule="auto"/>
        <w:jc w:val="right"/>
        <w:rPr>
          <w:rFonts w:ascii="Arial" w:hAnsi="Arial" w:cs="Arial"/>
          <w:b/>
          <w:bCs/>
          <w:sz w:val="32"/>
          <w:szCs w:val="32"/>
        </w:rPr>
      </w:pPr>
    </w:p>
    <w:p w14:paraId="2041542F" w14:textId="77777777" w:rsidR="00CA22AA" w:rsidRPr="00CA22AA" w:rsidRDefault="00CA22AA" w:rsidP="00CA22AA">
      <w:pPr>
        <w:spacing w:line="360" w:lineRule="auto"/>
        <w:jc w:val="right"/>
        <w:rPr>
          <w:rFonts w:ascii="Arial" w:hAnsi="Arial" w:cs="Arial"/>
          <w:b/>
          <w:bCs/>
          <w:sz w:val="24"/>
          <w:szCs w:val="24"/>
        </w:rPr>
      </w:pPr>
    </w:p>
    <w:p w14:paraId="1BBF56A7" w14:textId="36A784FA" w:rsidR="00CA22AA" w:rsidRPr="00CA22AA" w:rsidRDefault="00CA22AA" w:rsidP="00CA22AA">
      <w:pPr>
        <w:spacing w:line="360" w:lineRule="auto"/>
        <w:jc w:val="right"/>
        <w:rPr>
          <w:rFonts w:ascii="Arial" w:hAnsi="Arial" w:cs="Arial"/>
          <w:b/>
          <w:bCs/>
          <w:sz w:val="24"/>
          <w:szCs w:val="24"/>
        </w:rPr>
      </w:pPr>
      <w:r w:rsidRPr="00CA22AA">
        <w:rPr>
          <w:rFonts w:ascii="Arial" w:hAnsi="Arial" w:cs="Arial"/>
          <w:b/>
          <w:bCs/>
          <w:sz w:val="24"/>
          <w:szCs w:val="24"/>
        </w:rPr>
        <w:t>Module leader:</w:t>
      </w:r>
      <w:r w:rsidR="002E2328">
        <w:rPr>
          <w:rFonts w:ascii="Arial" w:hAnsi="Arial" w:cs="Arial"/>
          <w:b/>
          <w:bCs/>
          <w:sz w:val="24"/>
          <w:szCs w:val="24"/>
        </w:rPr>
        <w:t xml:space="preserve"> Giulia </w:t>
      </w:r>
      <w:proofErr w:type="spellStart"/>
      <w:r w:rsidR="002E2328">
        <w:rPr>
          <w:rFonts w:ascii="Arial" w:hAnsi="Arial" w:cs="Arial"/>
          <w:b/>
          <w:bCs/>
          <w:sz w:val="24"/>
          <w:szCs w:val="24"/>
        </w:rPr>
        <w:t>Chifari</w:t>
      </w:r>
      <w:proofErr w:type="spellEnd"/>
    </w:p>
    <w:p w14:paraId="72035AC0" w14:textId="5C718F08" w:rsidR="00CA22AA" w:rsidRPr="00BB0610" w:rsidRDefault="00CA22AA" w:rsidP="00CA22AA">
      <w:pPr>
        <w:spacing w:line="360" w:lineRule="auto"/>
        <w:jc w:val="right"/>
        <w:rPr>
          <w:rFonts w:ascii="Arial" w:hAnsi="Arial" w:cs="Arial"/>
          <w:b/>
          <w:bCs/>
          <w:sz w:val="24"/>
          <w:szCs w:val="24"/>
        </w:rPr>
      </w:pPr>
      <w:r w:rsidRPr="00BB0610">
        <w:rPr>
          <w:rFonts w:ascii="Arial" w:hAnsi="Arial" w:cs="Arial"/>
          <w:b/>
          <w:bCs/>
          <w:sz w:val="24"/>
          <w:szCs w:val="24"/>
        </w:rPr>
        <w:t>Student id:</w:t>
      </w:r>
      <w:r w:rsidR="00BB0610" w:rsidRPr="00BB0610">
        <w:rPr>
          <w:rFonts w:ascii="Arial" w:hAnsi="Arial" w:cs="Arial"/>
          <w:b/>
          <w:bCs/>
          <w:kern w:val="0"/>
          <w:sz w:val="24"/>
          <w:szCs w:val="24"/>
          <w14:ligatures w14:val="none"/>
        </w:rPr>
        <w:t xml:space="preserve"> </w:t>
      </w:r>
      <w:r w:rsidR="00BB0610" w:rsidRPr="00BB0610">
        <w:rPr>
          <w:rFonts w:ascii="Arial" w:hAnsi="Arial" w:cs="Arial"/>
          <w:b/>
          <w:bCs/>
          <w:kern w:val="0"/>
          <w:sz w:val="24"/>
          <w:szCs w:val="24"/>
          <w14:ligatures w14:val="none"/>
        </w:rPr>
        <w:t>2126985</w:t>
      </w:r>
    </w:p>
    <w:p w14:paraId="2115F464" w14:textId="318FC2ED" w:rsidR="00CA22AA" w:rsidRPr="00CA22AA" w:rsidRDefault="00CA22AA" w:rsidP="00CA22AA">
      <w:pPr>
        <w:spacing w:line="360" w:lineRule="auto"/>
        <w:jc w:val="right"/>
        <w:rPr>
          <w:rFonts w:ascii="Arial" w:hAnsi="Arial" w:cs="Arial"/>
          <w:b/>
          <w:bCs/>
          <w:sz w:val="24"/>
          <w:szCs w:val="24"/>
        </w:rPr>
      </w:pPr>
      <w:r w:rsidRPr="00CA22AA">
        <w:rPr>
          <w:rFonts w:ascii="Arial" w:hAnsi="Arial" w:cs="Arial"/>
          <w:b/>
          <w:bCs/>
          <w:sz w:val="24"/>
          <w:szCs w:val="24"/>
        </w:rPr>
        <w:t>Student name:</w:t>
      </w:r>
      <w:r w:rsidR="00665DAE">
        <w:rPr>
          <w:rFonts w:ascii="Arial" w:hAnsi="Arial" w:cs="Arial"/>
          <w:b/>
          <w:bCs/>
          <w:sz w:val="24"/>
          <w:szCs w:val="24"/>
        </w:rPr>
        <w:t xml:space="preserve"> Alexandru Vlad Matei</w:t>
      </w:r>
    </w:p>
    <w:p w14:paraId="26DFFCAB" w14:textId="590127AB" w:rsidR="00CA22AA" w:rsidRDefault="00CA22AA" w:rsidP="00CA22AA">
      <w:pPr>
        <w:spacing w:line="360" w:lineRule="auto"/>
        <w:jc w:val="right"/>
        <w:rPr>
          <w:rFonts w:ascii="Arial" w:hAnsi="Arial" w:cs="Arial"/>
          <w:b/>
          <w:bCs/>
          <w:sz w:val="24"/>
          <w:szCs w:val="24"/>
        </w:rPr>
      </w:pPr>
      <w:r w:rsidRPr="00CA22AA">
        <w:rPr>
          <w:rFonts w:ascii="Arial" w:hAnsi="Arial" w:cs="Arial"/>
          <w:b/>
          <w:bCs/>
          <w:sz w:val="24"/>
          <w:szCs w:val="24"/>
        </w:rPr>
        <w:t xml:space="preserve">Word count: </w:t>
      </w:r>
      <w:r w:rsidR="00BB0610">
        <w:rPr>
          <w:rFonts w:ascii="Arial" w:hAnsi="Arial" w:cs="Arial"/>
          <w:b/>
          <w:bCs/>
          <w:sz w:val="24"/>
          <w:szCs w:val="24"/>
        </w:rPr>
        <w:t>2000</w:t>
      </w:r>
    </w:p>
    <w:p w14:paraId="002754AA" w14:textId="77777777" w:rsidR="00CA22AA" w:rsidRDefault="00CA22AA" w:rsidP="00CA22AA">
      <w:pPr>
        <w:spacing w:line="360" w:lineRule="auto"/>
        <w:jc w:val="right"/>
        <w:rPr>
          <w:rFonts w:ascii="Arial" w:hAnsi="Arial" w:cs="Arial"/>
          <w:b/>
          <w:bCs/>
          <w:sz w:val="24"/>
          <w:szCs w:val="24"/>
        </w:rPr>
      </w:pPr>
    </w:p>
    <w:p w14:paraId="76E5F833" w14:textId="77777777" w:rsidR="00CA22AA" w:rsidRDefault="00CA22AA" w:rsidP="00CA22AA">
      <w:pPr>
        <w:spacing w:line="360" w:lineRule="auto"/>
        <w:jc w:val="right"/>
        <w:rPr>
          <w:rFonts w:ascii="Arial" w:hAnsi="Arial" w:cs="Arial"/>
          <w:b/>
          <w:bCs/>
          <w:sz w:val="24"/>
          <w:szCs w:val="24"/>
        </w:rPr>
      </w:pPr>
    </w:p>
    <w:p w14:paraId="2B9FAF94" w14:textId="77777777" w:rsidR="00CA22AA" w:rsidRDefault="00CA22AA" w:rsidP="00CA22AA">
      <w:pPr>
        <w:spacing w:line="360" w:lineRule="auto"/>
        <w:jc w:val="right"/>
        <w:rPr>
          <w:rFonts w:ascii="Arial" w:hAnsi="Arial" w:cs="Arial"/>
          <w:b/>
          <w:bCs/>
          <w:sz w:val="24"/>
          <w:szCs w:val="24"/>
        </w:rPr>
      </w:pPr>
    </w:p>
    <w:p w14:paraId="5FCB7A5C" w14:textId="77777777" w:rsidR="00CA22AA" w:rsidRDefault="00CA22AA" w:rsidP="00CA22AA">
      <w:pPr>
        <w:spacing w:line="360" w:lineRule="auto"/>
        <w:jc w:val="right"/>
        <w:rPr>
          <w:rFonts w:ascii="Arial" w:hAnsi="Arial" w:cs="Arial"/>
          <w:b/>
          <w:bCs/>
          <w:sz w:val="24"/>
          <w:szCs w:val="24"/>
        </w:rPr>
      </w:pPr>
    </w:p>
    <w:p w14:paraId="5DAE1E4E" w14:textId="77777777" w:rsidR="00CA22AA" w:rsidRDefault="00CA22AA" w:rsidP="00CA22AA">
      <w:pPr>
        <w:spacing w:line="360" w:lineRule="auto"/>
        <w:jc w:val="right"/>
        <w:rPr>
          <w:rFonts w:ascii="Arial" w:hAnsi="Arial" w:cs="Arial"/>
          <w:b/>
          <w:bCs/>
          <w:sz w:val="24"/>
          <w:szCs w:val="24"/>
        </w:rPr>
      </w:pPr>
    </w:p>
    <w:p w14:paraId="13B13BE2" w14:textId="77777777" w:rsidR="00CA22AA" w:rsidRDefault="00CA22AA" w:rsidP="00CA22AA">
      <w:pPr>
        <w:spacing w:line="360" w:lineRule="auto"/>
        <w:jc w:val="right"/>
        <w:rPr>
          <w:rFonts w:ascii="Arial" w:hAnsi="Arial" w:cs="Arial"/>
          <w:b/>
          <w:bCs/>
          <w:sz w:val="24"/>
          <w:szCs w:val="24"/>
        </w:rPr>
      </w:pPr>
    </w:p>
    <w:p w14:paraId="3B7A5AB6" w14:textId="77777777" w:rsidR="00CA22AA" w:rsidRDefault="00CA22AA" w:rsidP="00CA22AA">
      <w:pPr>
        <w:spacing w:line="360" w:lineRule="auto"/>
        <w:jc w:val="right"/>
        <w:rPr>
          <w:rFonts w:ascii="Arial" w:hAnsi="Arial" w:cs="Arial"/>
          <w:b/>
          <w:bCs/>
          <w:sz w:val="24"/>
          <w:szCs w:val="24"/>
        </w:rPr>
      </w:pPr>
    </w:p>
    <w:p w14:paraId="17E4D814" w14:textId="77777777" w:rsidR="00CA22AA" w:rsidRDefault="00CA22AA" w:rsidP="00CA22AA">
      <w:pPr>
        <w:spacing w:line="360" w:lineRule="auto"/>
        <w:jc w:val="right"/>
        <w:rPr>
          <w:rFonts w:ascii="Arial" w:hAnsi="Arial" w:cs="Arial"/>
          <w:b/>
          <w:bCs/>
          <w:sz w:val="24"/>
          <w:szCs w:val="24"/>
        </w:rPr>
      </w:pPr>
    </w:p>
    <w:p w14:paraId="25AA6774" w14:textId="77777777" w:rsidR="00CA22AA" w:rsidRDefault="00CA22AA" w:rsidP="00CA22AA">
      <w:pPr>
        <w:spacing w:line="360" w:lineRule="auto"/>
        <w:jc w:val="right"/>
        <w:rPr>
          <w:rFonts w:ascii="Arial" w:hAnsi="Arial" w:cs="Arial"/>
          <w:b/>
          <w:bCs/>
          <w:sz w:val="24"/>
          <w:szCs w:val="24"/>
        </w:rPr>
      </w:pPr>
    </w:p>
    <w:p w14:paraId="2650BBB6" w14:textId="77777777" w:rsidR="00CA22AA" w:rsidRDefault="00CA22AA" w:rsidP="00CA22AA">
      <w:pPr>
        <w:spacing w:line="360" w:lineRule="auto"/>
        <w:jc w:val="right"/>
        <w:rPr>
          <w:rFonts w:ascii="Arial" w:hAnsi="Arial" w:cs="Arial"/>
          <w:b/>
          <w:bCs/>
          <w:sz w:val="24"/>
          <w:szCs w:val="24"/>
        </w:rPr>
      </w:pPr>
    </w:p>
    <w:p w14:paraId="1D3053F6" w14:textId="77777777" w:rsidR="00CA22AA" w:rsidRDefault="00CA22AA" w:rsidP="00CA22AA">
      <w:pPr>
        <w:spacing w:line="360" w:lineRule="auto"/>
        <w:jc w:val="right"/>
        <w:rPr>
          <w:rFonts w:ascii="Arial" w:hAnsi="Arial" w:cs="Arial"/>
          <w:b/>
          <w:bCs/>
          <w:sz w:val="24"/>
          <w:szCs w:val="24"/>
        </w:rPr>
      </w:pPr>
    </w:p>
    <w:p w14:paraId="5E30F1D9" w14:textId="77777777" w:rsidR="00CA22AA" w:rsidRDefault="00CA22AA" w:rsidP="00CA22AA">
      <w:pPr>
        <w:spacing w:line="360" w:lineRule="auto"/>
        <w:jc w:val="right"/>
        <w:rPr>
          <w:rFonts w:ascii="Arial" w:hAnsi="Arial" w:cs="Arial"/>
          <w:b/>
          <w:bCs/>
          <w:sz w:val="24"/>
          <w:szCs w:val="24"/>
        </w:rPr>
      </w:pPr>
    </w:p>
    <w:p w14:paraId="1D2F08CE" w14:textId="77777777" w:rsidR="00CA22AA" w:rsidRDefault="00CA22AA" w:rsidP="00CA22AA">
      <w:pPr>
        <w:spacing w:line="360" w:lineRule="auto"/>
        <w:jc w:val="right"/>
        <w:rPr>
          <w:rFonts w:ascii="Arial" w:hAnsi="Arial" w:cs="Arial"/>
          <w:b/>
          <w:bCs/>
          <w:sz w:val="24"/>
          <w:szCs w:val="24"/>
        </w:rPr>
      </w:pPr>
    </w:p>
    <w:p w14:paraId="0CCCFC78" w14:textId="77777777" w:rsidR="00CA22AA" w:rsidRDefault="00CA22AA" w:rsidP="00CA22AA">
      <w:pPr>
        <w:spacing w:line="360" w:lineRule="auto"/>
        <w:jc w:val="right"/>
        <w:rPr>
          <w:rFonts w:ascii="Arial" w:hAnsi="Arial" w:cs="Arial"/>
          <w:b/>
          <w:bCs/>
          <w:sz w:val="24"/>
          <w:szCs w:val="24"/>
        </w:rPr>
      </w:pPr>
    </w:p>
    <w:sdt>
      <w:sdtPr>
        <w:id w:val="-381401461"/>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0A8444C2" w14:textId="6B6AA0AC" w:rsidR="00485041" w:rsidRDefault="00485041">
          <w:pPr>
            <w:pStyle w:val="TOCHeading"/>
          </w:pPr>
          <w:r>
            <w:t>Table of Contents</w:t>
          </w:r>
        </w:p>
        <w:p w14:paraId="218DF931" w14:textId="14AB0411" w:rsidR="00485041" w:rsidRDefault="00485041">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6852095" w:history="1">
            <w:r w:rsidRPr="004955E7">
              <w:rPr>
                <w:rStyle w:val="Hyperlink"/>
                <w:noProof/>
              </w:rPr>
              <w:t>Component 1. Professional reflection</w:t>
            </w:r>
            <w:r>
              <w:rPr>
                <w:noProof/>
                <w:webHidden/>
              </w:rPr>
              <w:tab/>
            </w:r>
            <w:r>
              <w:rPr>
                <w:noProof/>
                <w:webHidden/>
              </w:rPr>
              <w:fldChar w:fldCharType="begin"/>
            </w:r>
            <w:r>
              <w:rPr>
                <w:noProof/>
                <w:webHidden/>
              </w:rPr>
              <w:instrText xml:space="preserve"> PAGEREF _Toc166852095 \h </w:instrText>
            </w:r>
            <w:r>
              <w:rPr>
                <w:noProof/>
                <w:webHidden/>
              </w:rPr>
            </w:r>
            <w:r>
              <w:rPr>
                <w:noProof/>
                <w:webHidden/>
              </w:rPr>
              <w:fldChar w:fldCharType="separate"/>
            </w:r>
            <w:r w:rsidR="0030623E">
              <w:rPr>
                <w:noProof/>
                <w:webHidden/>
              </w:rPr>
              <w:t>3</w:t>
            </w:r>
            <w:r>
              <w:rPr>
                <w:noProof/>
                <w:webHidden/>
              </w:rPr>
              <w:fldChar w:fldCharType="end"/>
            </w:r>
          </w:hyperlink>
        </w:p>
        <w:p w14:paraId="5E9D8B37" w14:textId="2BAE3A8E" w:rsidR="00485041" w:rsidRDefault="00485041">
          <w:pPr>
            <w:pStyle w:val="TOC1"/>
            <w:tabs>
              <w:tab w:val="right" w:leader="dot" w:pos="9016"/>
            </w:tabs>
            <w:rPr>
              <w:rFonts w:eastAsiaTheme="minorEastAsia"/>
              <w:noProof/>
              <w:sz w:val="24"/>
              <w:szCs w:val="24"/>
              <w:lang w:eastAsia="en-GB"/>
            </w:rPr>
          </w:pPr>
          <w:hyperlink w:anchor="_Toc166852096" w:history="1">
            <w:r w:rsidRPr="004955E7">
              <w:rPr>
                <w:rStyle w:val="Hyperlink"/>
                <w:rFonts w:eastAsia="Times New Roman"/>
                <w:noProof/>
              </w:rPr>
              <w:t>Introduction</w:t>
            </w:r>
            <w:r>
              <w:rPr>
                <w:noProof/>
                <w:webHidden/>
              </w:rPr>
              <w:tab/>
            </w:r>
            <w:r>
              <w:rPr>
                <w:noProof/>
                <w:webHidden/>
              </w:rPr>
              <w:fldChar w:fldCharType="begin"/>
            </w:r>
            <w:r>
              <w:rPr>
                <w:noProof/>
                <w:webHidden/>
              </w:rPr>
              <w:instrText xml:space="preserve"> PAGEREF _Toc166852096 \h </w:instrText>
            </w:r>
            <w:r>
              <w:rPr>
                <w:noProof/>
                <w:webHidden/>
              </w:rPr>
            </w:r>
            <w:r>
              <w:rPr>
                <w:noProof/>
                <w:webHidden/>
              </w:rPr>
              <w:fldChar w:fldCharType="separate"/>
            </w:r>
            <w:r w:rsidR="0030623E">
              <w:rPr>
                <w:noProof/>
                <w:webHidden/>
              </w:rPr>
              <w:t>3</w:t>
            </w:r>
            <w:r>
              <w:rPr>
                <w:noProof/>
                <w:webHidden/>
              </w:rPr>
              <w:fldChar w:fldCharType="end"/>
            </w:r>
          </w:hyperlink>
        </w:p>
        <w:p w14:paraId="5CF2A295" w14:textId="3A1DAD3C" w:rsidR="00485041" w:rsidRDefault="00485041">
          <w:pPr>
            <w:pStyle w:val="TOC1"/>
            <w:tabs>
              <w:tab w:val="right" w:leader="dot" w:pos="9016"/>
            </w:tabs>
            <w:rPr>
              <w:rFonts w:eastAsiaTheme="minorEastAsia"/>
              <w:noProof/>
              <w:sz w:val="24"/>
              <w:szCs w:val="24"/>
              <w:lang w:eastAsia="en-GB"/>
            </w:rPr>
          </w:pPr>
          <w:hyperlink w:anchor="_Toc166852097" w:history="1">
            <w:r w:rsidRPr="004955E7">
              <w:rPr>
                <w:rStyle w:val="Hyperlink"/>
                <w:rFonts w:eastAsia="Times New Roman"/>
                <w:noProof/>
              </w:rPr>
              <w:t>Concrete Experience</w:t>
            </w:r>
            <w:r>
              <w:rPr>
                <w:noProof/>
                <w:webHidden/>
              </w:rPr>
              <w:tab/>
            </w:r>
            <w:r>
              <w:rPr>
                <w:noProof/>
                <w:webHidden/>
              </w:rPr>
              <w:fldChar w:fldCharType="begin"/>
            </w:r>
            <w:r>
              <w:rPr>
                <w:noProof/>
                <w:webHidden/>
              </w:rPr>
              <w:instrText xml:space="preserve"> PAGEREF _Toc166852097 \h </w:instrText>
            </w:r>
            <w:r>
              <w:rPr>
                <w:noProof/>
                <w:webHidden/>
              </w:rPr>
            </w:r>
            <w:r>
              <w:rPr>
                <w:noProof/>
                <w:webHidden/>
              </w:rPr>
              <w:fldChar w:fldCharType="separate"/>
            </w:r>
            <w:r w:rsidR="0030623E">
              <w:rPr>
                <w:noProof/>
                <w:webHidden/>
              </w:rPr>
              <w:t>3</w:t>
            </w:r>
            <w:r>
              <w:rPr>
                <w:noProof/>
                <w:webHidden/>
              </w:rPr>
              <w:fldChar w:fldCharType="end"/>
            </w:r>
          </w:hyperlink>
        </w:p>
        <w:p w14:paraId="635413A8" w14:textId="4DC1E65A" w:rsidR="00485041" w:rsidRDefault="00485041">
          <w:pPr>
            <w:pStyle w:val="TOC1"/>
            <w:tabs>
              <w:tab w:val="right" w:leader="dot" w:pos="9016"/>
            </w:tabs>
            <w:rPr>
              <w:rFonts w:eastAsiaTheme="minorEastAsia"/>
              <w:noProof/>
              <w:sz w:val="24"/>
              <w:szCs w:val="24"/>
              <w:lang w:eastAsia="en-GB"/>
            </w:rPr>
          </w:pPr>
          <w:hyperlink w:anchor="_Toc166852098" w:history="1">
            <w:r w:rsidRPr="004955E7">
              <w:rPr>
                <w:rStyle w:val="Hyperlink"/>
                <w:rFonts w:eastAsia="Times New Roman"/>
                <w:noProof/>
              </w:rPr>
              <w:t>Reflective Observation</w:t>
            </w:r>
            <w:r>
              <w:rPr>
                <w:noProof/>
                <w:webHidden/>
              </w:rPr>
              <w:tab/>
            </w:r>
            <w:r>
              <w:rPr>
                <w:noProof/>
                <w:webHidden/>
              </w:rPr>
              <w:fldChar w:fldCharType="begin"/>
            </w:r>
            <w:r>
              <w:rPr>
                <w:noProof/>
                <w:webHidden/>
              </w:rPr>
              <w:instrText xml:space="preserve"> PAGEREF _Toc166852098 \h </w:instrText>
            </w:r>
            <w:r>
              <w:rPr>
                <w:noProof/>
                <w:webHidden/>
              </w:rPr>
            </w:r>
            <w:r>
              <w:rPr>
                <w:noProof/>
                <w:webHidden/>
              </w:rPr>
              <w:fldChar w:fldCharType="separate"/>
            </w:r>
            <w:r w:rsidR="0030623E">
              <w:rPr>
                <w:noProof/>
                <w:webHidden/>
              </w:rPr>
              <w:t>3</w:t>
            </w:r>
            <w:r>
              <w:rPr>
                <w:noProof/>
                <w:webHidden/>
              </w:rPr>
              <w:fldChar w:fldCharType="end"/>
            </w:r>
          </w:hyperlink>
        </w:p>
        <w:p w14:paraId="2B82F298" w14:textId="29ECB42B" w:rsidR="00485041" w:rsidRDefault="00485041">
          <w:pPr>
            <w:pStyle w:val="TOC1"/>
            <w:tabs>
              <w:tab w:val="right" w:leader="dot" w:pos="9016"/>
            </w:tabs>
            <w:rPr>
              <w:rFonts w:eastAsiaTheme="minorEastAsia"/>
              <w:noProof/>
              <w:sz w:val="24"/>
              <w:szCs w:val="24"/>
              <w:lang w:eastAsia="en-GB"/>
            </w:rPr>
          </w:pPr>
          <w:hyperlink w:anchor="_Toc166852099" w:history="1">
            <w:r w:rsidRPr="004955E7">
              <w:rPr>
                <w:rStyle w:val="Hyperlink"/>
                <w:rFonts w:eastAsia="Times New Roman"/>
                <w:noProof/>
              </w:rPr>
              <w:t>Abstract Conceptualization</w:t>
            </w:r>
            <w:r>
              <w:rPr>
                <w:noProof/>
                <w:webHidden/>
              </w:rPr>
              <w:tab/>
            </w:r>
            <w:r>
              <w:rPr>
                <w:noProof/>
                <w:webHidden/>
              </w:rPr>
              <w:fldChar w:fldCharType="begin"/>
            </w:r>
            <w:r>
              <w:rPr>
                <w:noProof/>
                <w:webHidden/>
              </w:rPr>
              <w:instrText xml:space="preserve"> PAGEREF _Toc166852099 \h </w:instrText>
            </w:r>
            <w:r>
              <w:rPr>
                <w:noProof/>
                <w:webHidden/>
              </w:rPr>
            </w:r>
            <w:r>
              <w:rPr>
                <w:noProof/>
                <w:webHidden/>
              </w:rPr>
              <w:fldChar w:fldCharType="separate"/>
            </w:r>
            <w:r w:rsidR="0030623E">
              <w:rPr>
                <w:noProof/>
                <w:webHidden/>
              </w:rPr>
              <w:t>4</w:t>
            </w:r>
            <w:r>
              <w:rPr>
                <w:noProof/>
                <w:webHidden/>
              </w:rPr>
              <w:fldChar w:fldCharType="end"/>
            </w:r>
          </w:hyperlink>
        </w:p>
        <w:p w14:paraId="59A16D89" w14:textId="438D6FBB" w:rsidR="00485041" w:rsidRDefault="00485041">
          <w:pPr>
            <w:pStyle w:val="TOC1"/>
            <w:tabs>
              <w:tab w:val="right" w:leader="dot" w:pos="9016"/>
            </w:tabs>
            <w:rPr>
              <w:rFonts w:eastAsiaTheme="minorEastAsia"/>
              <w:noProof/>
              <w:sz w:val="24"/>
              <w:szCs w:val="24"/>
              <w:lang w:eastAsia="en-GB"/>
            </w:rPr>
          </w:pPr>
          <w:hyperlink w:anchor="_Toc166852100" w:history="1">
            <w:r w:rsidRPr="004955E7">
              <w:rPr>
                <w:rStyle w:val="Hyperlink"/>
                <w:rFonts w:eastAsia="Times New Roman"/>
                <w:noProof/>
              </w:rPr>
              <w:t>Active Experimentation</w:t>
            </w:r>
            <w:r>
              <w:rPr>
                <w:noProof/>
                <w:webHidden/>
              </w:rPr>
              <w:tab/>
            </w:r>
            <w:r>
              <w:rPr>
                <w:noProof/>
                <w:webHidden/>
              </w:rPr>
              <w:fldChar w:fldCharType="begin"/>
            </w:r>
            <w:r>
              <w:rPr>
                <w:noProof/>
                <w:webHidden/>
              </w:rPr>
              <w:instrText xml:space="preserve"> PAGEREF _Toc166852100 \h </w:instrText>
            </w:r>
            <w:r>
              <w:rPr>
                <w:noProof/>
                <w:webHidden/>
              </w:rPr>
            </w:r>
            <w:r>
              <w:rPr>
                <w:noProof/>
                <w:webHidden/>
              </w:rPr>
              <w:fldChar w:fldCharType="separate"/>
            </w:r>
            <w:r w:rsidR="0030623E">
              <w:rPr>
                <w:noProof/>
                <w:webHidden/>
              </w:rPr>
              <w:t>4</w:t>
            </w:r>
            <w:r>
              <w:rPr>
                <w:noProof/>
                <w:webHidden/>
              </w:rPr>
              <w:fldChar w:fldCharType="end"/>
            </w:r>
          </w:hyperlink>
        </w:p>
        <w:p w14:paraId="20F40314" w14:textId="52728CB3" w:rsidR="00485041" w:rsidRDefault="00485041">
          <w:pPr>
            <w:pStyle w:val="TOC1"/>
            <w:tabs>
              <w:tab w:val="right" w:leader="dot" w:pos="9016"/>
            </w:tabs>
            <w:rPr>
              <w:rFonts w:eastAsiaTheme="minorEastAsia"/>
              <w:noProof/>
              <w:sz w:val="24"/>
              <w:szCs w:val="24"/>
              <w:lang w:eastAsia="en-GB"/>
            </w:rPr>
          </w:pPr>
          <w:hyperlink w:anchor="_Toc166852101" w:history="1">
            <w:r w:rsidRPr="004955E7">
              <w:rPr>
                <w:rStyle w:val="Hyperlink"/>
                <w:rFonts w:eastAsia="Times New Roman"/>
                <w:noProof/>
              </w:rPr>
              <w:t>Component 2. Training plan</w:t>
            </w:r>
            <w:r>
              <w:rPr>
                <w:noProof/>
                <w:webHidden/>
              </w:rPr>
              <w:tab/>
            </w:r>
            <w:r>
              <w:rPr>
                <w:noProof/>
                <w:webHidden/>
              </w:rPr>
              <w:fldChar w:fldCharType="begin"/>
            </w:r>
            <w:r>
              <w:rPr>
                <w:noProof/>
                <w:webHidden/>
              </w:rPr>
              <w:instrText xml:space="preserve"> PAGEREF _Toc166852101 \h </w:instrText>
            </w:r>
            <w:r>
              <w:rPr>
                <w:noProof/>
                <w:webHidden/>
              </w:rPr>
            </w:r>
            <w:r>
              <w:rPr>
                <w:noProof/>
                <w:webHidden/>
              </w:rPr>
              <w:fldChar w:fldCharType="separate"/>
            </w:r>
            <w:r w:rsidR="0030623E">
              <w:rPr>
                <w:noProof/>
                <w:webHidden/>
              </w:rPr>
              <w:t>4</w:t>
            </w:r>
            <w:r>
              <w:rPr>
                <w:noProof/>
                <w:webHidden/>
              </w:rPr>
              <w:fldChar w:fldCharType="end"/>
            </w:r>
          </w:hyperlink>
        </w:p>
        <w:p w14:paraId="4C26D5BB" w14:textId="212013A5" w:rsidR="00485041" w:rsidRDefault="00485041">
          <w:pPr>
            <w:pStyle w:val="TOC1"/>
            <w:tabs>
              <w:tab w:val="right" w:leader="dot" w:pos="9016"/>
            </w:tabs>
            <w:rPr>
              <w:rFonts w:eastAsiaTheme="minorEastAsia"/>
              <w:noProof/>
              <w:sz w:val="24"/>
              <w:szCs w:val="24"/>
              <w:lang w:eastAsia="en-GB"/>
            </w:rPr>
          </w:pPr>
          <w:hyperlink w:anchor="_Toc166852102" w:history="1">
            <w:r w:rsidRPr="004955E7">
              <w:rPr>
                <w:rStyle w:val="Hyperlink"/>
                <w:rFonts w:eastAsia="Times New Roman"/>
                <w:noProof/>
              </w:rPr>
              <w:t>Objective</w:t>
            </w:r>
            <w:r>
              <w:rPr>
                <w:noProof/>
                <w:webHidden/>
              </w:rPr>
              <w:tab/>
            </w:r>
            <w:r>
              <w:rPr>
                <w:noProof/>
                <w:webHidden/>
              </w:rPr>
              <w:fldChar w:fldCharType="begin"/>
            </w:r>
            <w:r>
              <w:rPr>
                <w:noProof/>
                <w:webHidden/>
              </w:rPr>
              <w:instrText xml:space="preserve"> PAGEREF _Toc166852102 \h </w:instrText>
            </w:r>
            <w:r>
              <w:rPr>
                <w:noProof/>
                <w:webHidden/>
              </w:rPr>
            </w:r>
            <w:r>
              <w:rPr>
                <w:noProof/>
                <w:webHidden/>
              </w:rPr>
              <w:fldChar w:fldCharType="separate"/>
            </w:r>
            <w:r w:rsidR="0030623E">
              <w:rPr>
                <w:noProof/>
                <w:webHidden/>
              </w:rPr>
              <w:t>4</w:t>
            </w:r>
            <w:r>
              <w:rPr>
                <w:noProof/>
                <w:webHidden/>
              </w:rPr>
              <w:fldChar w:fldCharType="end"/>
            </w:r>
          </w:hyperlink>
        </w:p>
        <w:p w14:paraId="08E23B02" w14:textId="6632BAD9" w:rsidR="00485041" w:rsidRDefault="00485041">
          <w:pPr>
            <w:pStyle w:val="TOC1"/>
            <w:tabs>
              <w:tab w:val="right" w:leader="dot" w:pos="9016"/>
            </w:tabs>
            <w:rPr>
              <w:rFonts w:eastAsiaTheme="minorEastAsia"/>
              <w:noProof/>
              <w:sz w:val="24"/>
              <w:szCs w:val="24"/>
              <w:lang w:eastAsia="en-GB"/>
            </w:rPr>
          </w:pPr>
          <w:hyperlink w:anchor="_Toc166852103" w:history="1">
            <w:r w:rsidRPr="004955E7">
              <w:rPr>
                <w:rStyle w:val="Hyperlink"/>
                <w:noProof/>
              </w:rPr>
              <w:t>Component 3. Student self-reflection</w:t>
            </w:r>
            <w:r>
              <w:rPr>
                <w:noProof/>
                <w:webHidden/>
              </w:rPr>
              <w:tab/>
            </w:r>
            <w:r>
              <w:rPr>
                <w:noProof/>
                <w:webHidden/>
              </w:rPr>
              <w:fldChar w:fldCharType="begin"/>
            </w:r>
            <w:r>
              <w:rPr>
                <w:noProof/>
                <w:webHidden/>
              </w:rPr>
              <w:instrText xml:space="preserve"> PAGEREF _Toc166852103 \h </w:instrText>
            </w:r>
            <w:r>
              <w:rPr>
                <w:noProof/>
                <w:webHidden/>
              </w:rPr>
            </w:r>
            <w:r>
              <w:rPr>
                <w:noProof/>
                <w:webHidden/>
              </w:rPr>
              <w:fldChar w:fldCharType="separate"/>
            </w:r>
            <w:r w:rsidR="0030623E">
              <w:rPr>
                <w:noProof/>
                <w:webHidden/>
              </w:rPr>
              <w:t>6</w:t>
            </w:r>
            <w:r>
              <w:rPr>
                <w:noProof/>
                <w:webHidden/>
              </w:rPr>
              <w:fldChar w:fldCharType="end"/>
            </w:r>
          </w:hyperlink>
        </w:p>
        <w:p w14:paraId="69FE678F" w14:textId="2FAFF1A8" w:rsidR="00485041" w:rsidRDefault="00485041">
          <w:pPr>
            <w:pStyle w:val="TOC1"/>
            <w:tabs>
              <w:tab w:val="right" w:leader="dot" w:pos="9016"/>
            </w:tabs>
            <w:rPr>
              <w:rFonts w:eastAsiaTheme="minorEastAsia"/>
              <w:noProof/>
              <w:sz w:val="24"/>
              <w:szCs w:val="24"/>
              <w:lang w:eastAsia="en-GB"/>
            </w:rPr>
          </w:pPr>
          <w:hyperlink w:anchor="_Toc166852104" w:history="1">
            <w:r w:rsidRPr="004955E7">
              <w:rPr>
                <w:rStyle w:val="Hyperlink"/>
                <w:rFonts w:eastAsia="Times New Roman"/>
                <w:noProof/>
              </w:rPr>
              <w:t>Concrete experience</w:t>
            </w:r>
            <w:r>
              <w:rPr>
                <w:noProof/>
                <w:webHidden/>
              </w:rPr>
              <w:tab/>
            </w:r>
            <w:r>
              <w:rPr>
                <w:noProof/>
                <w:webHidden/>
              </w:rPr>
              <w:fldChar w:fldCharType="begin"/>
            </w:r>
            <w:r>
              <w:rPr>
                <w:noProof/>
                <w:webHidden/>
              </w:rPr>
              <w:instrText xml:space="preserve"> PAGEREF _Toc166852104 \h </w:instrText>
            </w:r>
            <w:r>
              <w:rPr>
                <w:noProof/>
                <w:webHidden/>
              </w:rPr>
            </w:r>
            <w:r>
              <w:rPr>
                <w:noProof/>
                <w:webHidden/>
              </w:rPr>
              <w:fldChar w:fldCharType="separate"/>
            </w:r>
            <w:r w:rsidR="0030623E">
              <w:rPr>
                <w:noProof/>
                <w:webHidden/>
              </w:rPr>
              <w:t>6</w:t>
            </w:r>
            <w:r>
              <w:rPr>
                <w:noProof/>
                <w:webHidden/>
              </w:rPr>
              <w:fldChar w:fldCharType="end"/>
            </w:r>
          </w:hyperlink>
        </w:p>
        <w:p w14:paraId="5FD7BCC1" w14:textId="3DE8D23E" w:rsidR="00485041" w:rsidRDefault="00485041">
          <w:pPr>
            <w:pStyle w:val="TOC1"/>
            <w:tabs>
              <w:tab w:val="right" w:leader="dot" w:pos="9016"/>
            </w:tabs>
            <w:rPr>
              <w:rFonts w:eastAsiaTheme="minorEastAsia"/>
              <w:noProof/>
              <w:sz w:val="24"/>
              <w:szCs w:val="24"/>
              <w:lang w:eastAsia="en-GB"/>
            </w:rPr>
          </w:pPr>
          <w:hyperlink w:anchor="_Toc166852105" w:history="1">
            <w:r w:rsidRPr="004955E7">
              <w:rPr>
                <w:rStyle w:val="Hyperlink"/>
                <w:rFonts w:eastAsia="Times New Roman"/>
                <w:noProof/>
              </w:rPr>
              <w:t>Reflective Observation</w:t>
            </w:r>
            <w:r>
              <w:rPr>
                <w:noProof/>
                <w:webHidden/>
              </w:rPr>
              <w:tab/>
            </w:r>
            <w:r>
              <w:rPr>
                <w:noProof/>
                <w:webHidden/>
              </w:rPr>
              <w:fldChar w:fldCharType="begin"/>
            </w:r>
            <w:r>
              <w:rPr>
                <w:noProof/>
                <w:webHidden/>
              </w:rPr>
              <w:instrText xml:space="preserve"> PAGEREF _Toc166852105 \h </w:instrText>
            </w:r>
            <w:r>
              <w:rPr>
                <w:noProof/>
                <w:webHidden/>
              </w:rPr>
            </w:r>
            <w:r>
              <w:rPr>
                <w:noProof/>
                <w:webHidden/>
              </w:rPr>
              <w:fldChar w:fldCharType="separate"/>
            </w:r>
            <w:r w:rsidR="0030623E">
              <w:rPr>
                <w:noProof/>
                <w:webHidden/>
              </w:rPr>
              <w:t>7</w:t>
            </w:r>
            <w:r>
              <w:rPr>
                <w:noProof/>
                <w:webHidden/>
              </w:rPr>
              <w:fldChar w:fldCharType="end"/>
            </w:r>
          </w:hyperlink>
        </w:p>
        <w:p w14:paraId="72710FDA" w14:textId="66608DF5" w:rsidR="00485041" w:rsidRDefault="00485041">
          <w:pPr>
            <w:pStyle w:val="TOC1"/>
            <w:tabs>
              <w:tab w:val="right" w:leader="dot" w:pos="9016"/>
            </w:tabs>
            <w:rPr>
              <w:rFonts w:eastAsiaTheme="minorEastAsia"/>
              <w:noProof/>
              <w:sz w:val="24"/>
              <w:szCs w:val="24"/>
              <w:lang w:eastAsia="en-GB"/>
            </w:rPr>
          </w:pPr>
          <w:hyperlink w:anchor="_Toc166852106" w:history="1">
            <w:r w:rsidRPr="004955E7">
              <w:rPr>
                <w:rStyle w:val="Hyperlink"/>
                <w:rFonts w:eastAsia="Times New Roman"/>
                <w:noProof/>
              </w:rPr>
              <w:t>Abstract Conceptualization</w:t>
            </w:r>
            <w:r>
              <w:rPr>
                <w:noProof/>
                <w:webHidden/>
              </w:rPr>
              <w:tab/>
            </w:r>
            <w:r>
              <w:rPr>
                <w:noProof/>
                <w:webHidden/>
              </w:rPr>
              <w:fldChar w:fldCharType="begin"/>
            </w:r>
            <w:r>
              <w:rPr>
                <w:noProof/>
                <w:webHidden/>
              </w:rPr>
              <w:instrText xml:space="preserve"> PAGEREF _Toc166852106 \h </w:instrText>
            </w:r>
            <w:r>
              <w:rPr>
                <w:noProof/>
                <w:webHidden/>
              </w:rPr>
            </w:r>
            <w:r>
              <w:rPr>
                <w:noProof/>
                <w:webHidden/>
              </w:rPr>
              <w:fldChar w:fldCharType="separate"/>
            </w:r>
            <w:r w:rsidR="0030623E">
              <w:rPr>
                <w:noProof/>
                <w:webHidden/>
              </w:rPr>
              <w:t>7</w:t>
            </w:r>
            <w:r>
              <w:rPr>
                <w:noProof/>
                <w:webHidden/>
              </w:rPr>
              <w:fldChar w:fldCharType="end"/>
            </w:r>
          </w:hyperlink>
        </w:p>
        <w:p w14:paraId="767A12EE" w14:textId="385E8823" w:rsidR="00485041" w:rsidRDefault="00485041">
          <w:pPr>
            <w:pStyle w:val="TOC1"/>
            <w:tabs>
              <w:tab w:val="right" w:leader="dot" w:pos="9016"/>
            </w:tabs>
            <w:rPr>
              <w:rFonts w:eastAsiaTheme="minorEastAsia"/>
              <w:noProof/>
              <w:sz w:val="24"/>
              <w:szCs w:val="24"/>
              <w:lang w:eastAsia="en-GB"/>
            </w:rPr>
          </w:pPr>
          <w:hyperlink w:anchor="_Toc166852107" w:history="1">
            <w:r w:rsidRPr="004955E7">
              <w:rPr>
                <w:rStyle w:val="Hyperlink"/>
                <w:rFonts w:eastAsia="Times New Roman"/>
                <w:noProof/>
              </w:rPr>
              <w:t>Active experimentation</w:t>
            </w:r>
            <w:r>
              <w:rPr>
                <w:noProof/>
                <w:webHidden/>
              </w:rPr>
              <w:tab/>
            </w:r>
            <w:r>
              <w:rPr>
                <w:noProof/>
                <w:webHidden/>
              </w:rPr>
              <w:fldChar w:fldCharType="begin"/>
            </w:r>
            <w:r>
              <w:rPr>
                <w:noProof/>
                <w:webHidden/>
              </w:rPr>
              <w:instrText xml:space="preserve"> PAGEREF _Toc166852107 \h </w:instrText>
            </w:r>
            <w:r>
              <w:rPr>
                <w:noProof/>
                <w:webHidden/>
              </w:rPr>
            </w:r>
            <w:r>
              <w:rPr>
                <w:noProof/>
                <w:webHidden/>
              </w:rPr>
              <w:fldChar w:fldCharType="separate"/>
            </w:r>
            <w:r w:rsidR="0030623E">
              <w:rPr>
                <w:noProof/>
                <w:webHidden/>
              </w:rPr>
              <w:t>7</w:t>
            </w:r>
            <w:r>
              <w:rPr>
                <w:noProof/>
                <w:webHidden/>
              </w:rPr>
              <w:fldChar w:fldCharType="end"/>
            </w:r>
          </w:hyperlink>
        </w:p>
        <w:p w14:paraId="443534AA" w14:textId="22A0F362" w:rsidR="00485041" w:rsidRDefault="00485041">
          <w:pPr>
            <w:pStyle w:val="TOC1"/>
            <w:tabs>
              <w:tab w:val="right" w:leader="dot" w:pos="9016"/>
            </w:tabs>
            <w:rPr>
              <w:rFonts w:eastAsiaTheme="minorEastAsia"/>
              <w:noProof/>
              <w:sz w:val="24"/>
              <w:szCs w:val="24"/>
              <w:lang w:eastAsia="en-GB"/>
            </w:rPr>
          </w:pPr>
          <w:hyperlink w:anchor="_Toc166852108" w:history="1">
            <w:r w:rsidRPr="004955E7">
              <w:rPr>
                <w:rStyle w:val="Hyperlink"/>
                <w:noProof/>
              </w:rPr>
              <w:t>Conclusion</w:t>
            </w:r>
            <w:r>
              <w:rPr>
                <w:noProof/>
                <w:webHidden/>
              </w:rPr>
              <w:tab/>
            </w:r>
            <w:r>
              <w:rPr>
                <w:noProof/>
                <w:webHidden/>
              </w:rPr>
              <w:fldChar w:fldCharType="begin"/>
            </w:r>
            <w:r>
              <w:rPr>
                <w:noProof/>
                <w:webHidden/>
              </w:rPr>
              <w:instrText xml:space="preserve"> PAGEREF _Toc166852108 \h </w:instrText>
            </w:r>
            <w:r>
              <w:rPr>
                <w:noProof/>
                <w:webHidden/>
              </w:rPr>
            </w:r>
            <w:r>
              <w:rPr>
                <w:noProof/>
                <w:webHidden/>
              </w:rPr>
              <w:fldChar w:fldCharType="separate"/>
            </w:r>
            <w:r w:rsidR="0030623E">
              <w:rPr>
                <w:noProof/>
                <w:webHidden/>
              </w:rPr>
              <w:t>8</w:t>
            </w:r>
            <w:r>
              <w:rPr>
                <w:noProof/>
                <w:webHidden/>
              </w:rPr>
              <w:fldChar w:fldCharType="end"/>
            </w:r>
          </w:hyperlink>
        </w:p>
        <w:p w14:paraId="48322F81" w14:textId="596E656A" w:rsidR="00485041" w:rsidRDefault="00485041">
          <w:pPr>
            <w:pStyle w:val="TOC1"/>
            <w:tabs>
              <w:tab w:val="right" w:leader="dot" w:pos="9016"/>
            </w:tabs>
            <w:rPr>
              <w:rFonts w:eastAsiaTheme="minorEastAsia"/>
              <w:noProof/>
              <w:sz w:val="24"/>
              <w:szCs w:val="24"/>
              <w:lang w:eastAsia="en-GB"/>
            </w:rPr>
          </w:pPr>
          <w:hyperlink w:anchor="_Toc166852109" w:history="1">
            <w:r w:rsidRPr="004955E7">
              <w:rPr>
                <w:rStyle w:val="Hyperlink"/>
                <w:noProof/>
              </w:rPr>
              <w:t>Component 4 . Presentation</w:t>
            </w:r>
            <w:r>
              <w:rPr>
                <w:noProof/>
                <w:webHidden/>
              </w:rPr>
              <w:tab/>
            </w:r>
            <w:r>
              <w:rPr>
                <w:noProof/>
                <w:webHidden/>
              </w:rPr>
              <w:fldChar w:fldCharType="begin"/>
            </w:r>
            <w:r>
              <w:rPr>
                <w:noProof/>
                <w:webHidden/>
              </w:rPr>
              <w:instrText xml:space="preserve"> PAGEREF _Toc166852109 \h </w:instrText>
            </w:r>
            <w:r>
              <w:rPr>
                <w:noProof/>
                <w:webHidden/>
              </w:rPr>
            </w:r>
            <w:r>
              <w:rPr>
                <w:noProof/>
                <w:webHidden/>
              </w:rPr>
              <w:fldChar w:fldCharType="separate"/>
            </w:r>
            <w:r w:rsidR="0030623E">
              <w:rPr>
                <w:noProof/>
                <w:webHidden/>
              </w:rPr>
              <w:t>8</w:t>
            </w:r>
            <w:r>
              <w:rPr>
                <w:noProof/>
                <w:webHidden/>
              </w:rPr>
              <w:fldChar w:fldCharType="end"/>
            </w:r>
          </w:hyperlink>
        </w:p>
        <w:p w14:paraId="48554839" w14:textId="4CB3755D" w:rsidR="00485041" w:rsidRDefault="00485041">
          <w:pPr>
            <w:pStyle w:val="TOC1"/>
            <w:tabs>
              <w:tab w:val="right" w:leader="dot" w:pos="9016"/>
            </w:tabs>
            <w:rPr>
              <w:rFonts w:eastAsiaTheme="minorEastAsia"/>
              <w:noProof/>
              <w:sz w:val="24"/>
              <w:szCs w:val="24"/>
              <w:lang w:eastAsia="en-GB"/>
            </w:rPr>
          </w:pPr>
          <w:hyperlink w:anchor="_Toc166852110" w:history="1">
            <w:r w:rsidRPr="004955E7">
              <w:rPr>
                <w:rStyle w:val="Hyperlink"/>
                <w:noProof/>
              </w:rPr>
              <w:t>References</w:t>
            </w:r>
            <w:r>
              <w:rPr>
                <w:noProof/>
                <w:webHidden/>
              </w:rPr>
              <w:tab/>
            </w:r>
            <w:r>
              <w:rPr>
                <w:noProof/>
                <w:webHidden/>
              </w:rPr>
              <w:fldChar w:fldCharType="begin"/>
            </w:r>
            <w:r>
              <w:rPr>
                <w:noProof/>
                <w:webHidden/>
              </w:rPr>
              <w:instrText xml:space="preserve"> PAGEREF _Toc166852110 \h </w:instrText>
            </w:r>
            <w:r>
              <w:rPr>
                <w:noProof/>
                <w:webHidden/>
              </w:rPr>
            </w:r>
            <w:r>
              <w:rPr>
                <w:noProof/>
                <w:webHidden/>
              </w:rPr>
              <w:fldChar w:fldCharType="separate"/>
            </w:r>
            <w:r w:rsidR="0030623E">
              <w:rPr>
                <w:noProof/>
                <w:webHidden/>
              </w:rPr>
              <w:t>13</w:t>
            </w:r>
            <w:r>
              <w:rPr>
                <w:noProof/>
                <w:webHidden/>
              </w:rPr>
              <w:fldChar w:fldCharType="end"/>
            </w:r>
          </w:hyperlink>
        </w:p>
        <w:p w14:paraId="0F4E72C3" w14:textId="627CDE57" w:rsidR="00485041" w:rsidRDefault="00485041">
          <w:r>
            <w:rPr>
              <w:b/>
              <w:bCs/>
              <w:noProof/>
            </w:rPr>
            <w:fldChar w:fldCharType="end"/>
          </w:r>
        </w:p>
      </w:sdtContent>
    </w:sdt>
    <w:p w14:paraId="6CB975DA" w14:textId="77777777" w:rsidR="00CA22AA" w:rsidRDefault="00CA22AA" w:rsidP="00CA22AA">
      <w:pPr>
        <w:spacing w:line="360" w:lineRule="auto"/>
        <w:jc w:val="right"/>
        <w:rPr>
          <w:rFonts w:ascii="Arial" w:hAnsi="Arial" w:cs="Arial"/>
          <w:b/>
          <w:bCs/>
          <w:sz w:val="24"/>
          <w:szCs w:val="24"/>
        </w:rPr>
      </w:pPr>
    </w:p>
    <w:p w14:paraId="53CB90FB" w14:textId="77777777" w:rsidR="00CA22AA" w:rsidRDefault="00CA22AA" w:rsidP="00CA22AA">
      <w:pPr>
        <w:spacing w:line="360" w:lineRule="auto"/>
        <w:jc w:val="right"/>
        <w:rPr>
          <w:rFonts w:ascii="Arial" w:hAnsi="Arial" w:cs="Arial"/>
          <w:b/>
          <w:bCs/>
          <w:sz w:val="24"/>
          <w:szCs w:val="24"/>
        </w:rPr>
      </w:pPr>
    </w:p>
    <w:p w14:paraId="7D03306D" w14:textId="77777777" w:rsidR="00CA22AA" w:rsidRDefault="00CA22AA" w:rsidP="00CA22AA">
      <w:pPr>
        <w:spacing w:line="360" w:lineRule="auto"/>
        <w:jc w:val="right"/>
        <w:rPr>
          <w:rFonts w:ascii="Arial" w:hAnsi="Arial" w:cs="Arial"/>
          <w:b/>
          <w:bCs/>
          <w:sz w:val="24"/>
          <w:szCs w:val="24"/>
        </w:rPr>
      </w:pPr>
    </w:p>
    <w:p w14:paraId="22EBE96E" w14:textId="77777777" w:rsidR="00CA22AA" w:rsidRDefault="00CA22AA" w:rsidP="00CA22AA">
      <w:pPr>
        <w:spacing w:line="360" w:lineRule="auto"/>
        <w:jc w:val="right"/>
        <w:rPr>
          <w:rFonts w:ascii="Arial" w:hAnsi="Arial" w:cs="Arial"/>
          <w:b/>
          <w:bCs/>
          <w:sz w:val="24"/>
          <w:szCs w:val="24"/>
        </w:rPr>
      </w:pPr>
    </w:p>
    <w:p w14:paraId="38830C41" w14:textId="77777777" w:rsidR="00CA22AA" w:rsidRDefault="00CA22AA" w:rsidP="00CA22AA">
      <w:pPr>
        <w:spacing w:line="360" w:lineRule="auto"/>
        <w:jc w:val="right"/>
        <w:rPr>
          <w:rFonts w:ascii="Arial" w:hAnsi="Arial" w:cs="Arial"/>
          <w:b/>
          <w:bCs/>
          <w:sz w:val="24"/>
          <w:szCs w:val="24"/>
        </w:rPr>
      </w:pPr>
    </w:p>
    <w:p w14:paraId="5F32BE2C" w14:textId="77777777" w:rsidR="00CA22AA" w:rsidRDefault="00CA22AA" w:rsidP="00CA22AA">
      <w:pPr>
        <w:spacing w:line="360" w:lineRule="auto"/>
        <w:jc w:val="right"/>
        <w:rPr>
          <w:rFonts w:ascii="Arial" w:hAnsi="Arial" w:cs="Arial"/>
          <w:b/>
          <w:bCs/>
          <w:sz w:val="24"/>
          <w:szCs w:val="24"/>
        </w:rPr>
      </w:pPr>
    </w:p>
    <w:p w14:paraId="4F9D7798" w14:textId="77777777" w:rsidR="00CA22AA" w:rsidRDefault="00CA22AA" w:rsidP="00CA22AA">
      <w:pPr>
        <w:spacing w:line="360" w:lineRule="auto"/>
        <w:jc w:val="right"/>
        <w:rPr>
          <w:rFonts w:ascii="Arial" w:hAnsi="Arial" w:cs="Arial"/>
          <w:b/>
          <w:bCs/>
          <w:sz w:val="24"/>
          <w:szCs w:val="24"/>
        </w:rPr>
      </w:pPr>
    </w:p>
    <w:p w14:paraId="4D80BBD4" w14:textId="77777777" w:rsidR="00CA22AA" w:rsidRDefault="00CA22AA" w:rsidP="00CA22AA">
      <w:pPr>
        <w:spacing w:line="360" w:lineRule="auto"/>
        <w:jc w:val="right"/>
        <w:rPr>
          <w:rFonts w:ascii="Arial" w:hAnsi="Arial" w:cs="Arial"/>
          <w:b/>
          <w:bCs/>
          <w:sz w:val="24"/>
          <w:szCs w:val="24"/>
        </w:rPr>
      </w:pPr>
    </w:p>
    <w:p w14:paraId="027A61ED" w14:textId="77777777" w:rsidR="00CA22AA" w:rsidRDefault="00CA22AA" w:rsidP="00CA22AA">
      <w:pPr>
        <w:spacing w:line="360" w:lineRule="auto"/>
        <w:jc w:val="right"/>
        <w:rPr>
          <w:rFonts w:ascii="Arial" w:hAnsi="Arial" w:cs="Arial"/>
          <w:b/>
          <w:bCs/>
          <w:sz w:val="24"/>
          <w:szCs w:val="24"/>
        </w:rPr>
      </w:pPr>
    </w:p>
    <w:p w14:paraId="4CE04FF5" w14:textId="77777777" w:rsidR="00CA22AA" w:rsidRDefault="00CA22AA" w:rsidP="00CA22AA">
      <w:pPr>
        <w:spacing w:line="360" w:lineRule="auto"/>
        <w:jc w:val="right"/>
        <w:rPr>
          <w:rFonts w:ascii="Arial" w:hAnsi="Arial" w:cs="Arial"/>
          <w:b/>
          <w:bCs/>
          <w:sz w:val="24"/>
          <w:szCs w:val="24"/>
        </w:rPr>
      </w:pPr>
    </w:p>
    <w:p w14:paraId="408F152A" w14:textId="77777777" w:rsidR="00CA22AA" w:rsidRDefault="00CA22AA" w:rsidP="00CA22AA">
      <w:pPr>
        <w:spacing w:line="360" w:lineRule="auto"/>
        <w:jc w:val="right"/>
        <w:rPr>
          <w:rFonts w:ascii="Arial" w:hAnsi="Arial" w:cs="Arial"/>
          <w:b/>
          <w:bCs/>
          <w:sz w:val="24"/>
          <w:szCs w:val="24"/>
        </w:rPr>
      </w:pPr>
    </w:p>
    <w:p w14:paraId="11B9C784" w14:textId="77777777" w:rsidR="00CA22AA" w:rsidRDefault="00CA22AA" w:rsidP="00FB04FC">
      <w:pPr>
        <w:spacing w:line="360" w:lineRule="auto"/>
        <w:rPr>
          <w:rFonts w:ascii="Arial" w:hAnsi="Arial" w:cs="Arial"/>
          <w:b/>
          <w:bCs/>
          <w:sz w:val="24"/>
          <w:szCs w:val="24"/>
        </w:rPr>
      </w:pPr>
    </w:p>
    <w:p w14:paraId="5444B803" w14:textId="48A88A61" w:rsidR="00CA22AA" w:rsidRPr="0030623E" w:rsidRDefault="00CA22AA" w:rsidP="00640CAF">
      <w:pPr>
        <w:pStyle w:val="EU"/>
        <w:rPr>
          <w:color w:val="auto"/>
        </w:rPr>
      </w:pPr>
      <w:bookmarkStart w:id="0" w:name="_Toc166852095"/>
      <w:r w:rsidRPr="0030623E">
        <w:rPr>
          <w:color w:val="auto"/>
        </w:rPr>
        <w:t>Component 1. Professional reflection</w:t>
      </w:r>
      <w:bookmarkEnd w:id="0"/>
      <w:r w:rsidRPr="0030623E">
        <w:rPr>
          <w:color w:val="auto"/>
        </w:rPr>
        <w:t xml:space="preserve"> </w:t>
      </w:r>
    </w:p>
    <w:p w14:paraId="6B4CED28" w14:textId="77777777" w:rsidR="00640CAF" w:rsidRPr="0030623E" w:rsidRDefault="00640CAF" w:rsidP="00042D2E">
      <w:pPr>
        <w:spacing w:line="360" w:lineRule="auto"/>
        <w:jc w:val="both"/>
        <w:rPr>
          <w:rFonts w:ascii="Arial" w:hAnsi="Arial" w:cs="Arial"/>
          <w:b/>
          <w:bCs/>
          <w:sz w:val="24"/>
          <w:szCs w:val="24"/>
        </w:rPr>
      </w:pPr>
    </w:p>
    <w:p w14:paraId="464FFAF4" w14:textId="6972E724" w:rsidR="00042D2E" w:rsidRPr="0030623E" w:rsidRDefault="00042D2E" w:rsidP="00640CAF">
      <w:pPr>
        <w:pStyle w:val="EU"/>
        <w:rPr>
          <w:rFonts w:eastAsia="Times New Roman"/>
          <w:color w:val="auto"/>
        </w:rPr>
      </w:pPr>
      <w:bookmarkStart w:id="1" w:name="_Toc166852096"/>
      <w:r w:rsidRPr="0030623E">
        <w:rPr>
          <w:rFonts w:eastAsia="Times New Roman"/>
          <w:color w:val="auto"/>
        </w:rPr>
        <w:t>Introduction</w:t>
      </w:r>
      <w:bookmarkEnd w:id="1"/>
    </w:p>
    <w:p w14:paraId="5BAD86C1" w14:textId="45A0D674" w:rsidR="00042D2E" w:rsidRPr="0030623E" w:rsidRDefault="00042D2E" w:rsidP="00042D2E">
      <w:pPr>
        <w:spacing w:after="0" w:line="360" w:lineRule="auto"/>
        <w:jc w:val="both"/>
        <w:rPr>
          <w:rFonts w:ascii="Arial" w:eastAsia="Times New Roman" w:hAnsi="Arial" w:cs="Arial"/>
          <w:kern w:val="0"/>
          <w:sz w:val="24"/>
          <w:szCs w:val="24"/>
          <w:lang w:eastAsia="en-GB"/>
          <w14:ligatures w14:val="none"/>
        </w:rPr>
      </w:pPr>
      <w:r w:rsidRPr="00042D2E">
        <w:rPr>
          <w:rFonts w:ascii="Arial" w:eastAsia="Times New Roman" w:hAnsi="Arial" w:cs="Arial"/>
          <w:kern w:val="0"/>
          <w:sz w:val="24"/>
          <w:szCs w:val="24"/>
          <w:lang w:eastAsia="en-GB"/>
          <w14:ligatures w14:val="none"/>
        </w:rPr>
        <w:t>During my time volunteering at the Premier Inn Tamworth Central hotel, I saw a major cultural misunderstanding between a Japanese visitor and a British server during dinner service. The mistake happened when the waiter, intending to greet the guest, patted him on the back while directing him to his table. Physical touch from strangers is frequently regarded impolite and intrusive in Japanese society, in stark contrast to the more casual and tactile attitude commonly tolerated in British hospitality contexts. This incident demonstrated the vital role of cultural awareness in the hospitality sector. Using Kolb's Experiential Learning Cycle, I will reflect on this experience to better understand the skills and behaviours required to avoid similar misconceptions in the future.</w:t>
      </w:r>
    </w:p>
    <w:p w14:paraId="7C409675" w14:textId="77777777" w:rsidR="00640CAF" w:rsidRPr="0030623E" w:rsidRDefault="00640CAF" w:rsidP="00042D2E">
      <w:pPr>
        <w:spacing w:after="0" w:line="360" w:lineRule="auto"/>
        <w:jc w:val="both"/>
        <w:rPr>
          <w:rFonts w:ascii="Arial" w:eastAsia="Times New Roman" w:hAnsi="Arial" w:cs="Arial"/>
          <w:kern w:val="0"/>
          <w:sz w:val="24"/>
          <w:szCs w:val="24"/>
          <w:lang w:eastAsia="en-GB"/>
          <w14:ligatures w14:val="none"/>
        </w:rPr>
      </w:pPr>
    </w:p>
    <w:p w14:paraId="07DB3C0A" w14:textId="1D5DCE63" w:rsidR="00AE202E" w:rsidRPr="0030623E" w:rsidRDefault="00AE202E" w:rsidP="00172BC4">
      <w:pPr>
        <w:pStyle w:val="EU"/>
        <w:spacing w:line="360" w:lineRule="auto"/>
        <w:rPr>
          <w:rFonts w:eastAsia="Times New Roman"/>
          <w:color w:val="auto"/>
        </w:rPr>
      </w:pPr>
      <w:bookmarkStart w:id="2" w:name="_Toc166852097"/>
      <w:r w:rsidRPr="0030623E">
        <w:rPr>
          <w:rFonts w:eastAsia="Times New Roman"/>
          <w:color w:val="auto"/>
        </w:rPr>
        <w:t>Concrete Experience</w:t>
      </w:r>
      <w:bookmarkEnd w:id="2"/>
      <w:r w:rsidRPr="0030623E">
        <w:rPr>
          <w:rFonts w:eastAsia="Times New Roman"/>
          <w:color w:val="auto"/>
        </w:rPr>
        <w:t xml:space="preserve"> </w:t>
      </w:r>
    </w:p>
    <w:p w14:paraId="389A7A37" w14:textId="2B8214B1" w:rsidR="00AE202E" w:rsidRPr="0030623E" w:rsidRDefault="00AE202E" w:rsidP="00172BC4">
      <w:pPr>
        <w:spacing w:after="0" w:line="360" w:lineRule="auto"/>
        <w:jc w:val="both"/>
        <w:rPr>
          <w:rFonts w:ascii="Arial" w:eastAsia="Times New Roman" w:hAnsi="Arial" w:cs="Arial"/>
          <w:kern w:val="0"/>
          <w:sz w:val="24"/>
          <w:szCs w:val="24"/>
          <w:lang w:eastAsia="en-GB"/>
          <w14:ligatures w14:val="none"/>
        </w:rPr>
      </w:pPr>
      <w:r w:rsidRPr="00AE202E">
        <w:rPr>
          <w:rFonts w:ascii="Arial" w:eastAsia="Times New Roman" w:hAnsi="Arial" w:cs="Arial"/>
          <w:kern w:val="0"/>
          <w:sz w:val="24"/>
          <w:szCs w:val="24"/>
          <w:lang w:eastAsia="en-GB"/>
          <w14:ligatures w14:val="none"/>
        </w:rPr>
        <w:t xml:space="preserve">I watched an instance in which a British waiter, with good intentions, patted a Japanese visitor on the back. The guest seemed uneasy and uncertain, apparently influenced by the sudden personal touch. This scenario </w:t>
      </w:r>
      <w:r w:rsidR="00172BC4" w:rsidRPr="0030623E">
        <w:rPr>
          <w:rFonts w:ascii="Arial" w:eastAsia="Times New Roman" w:hAnsi="Arial" w:cs="Arial"/>
          <w:kern w:val="0"/>
          <w:sz w:val="24"/>
          <w:szCs w:val="24"/>
          <w:lang w:eastAsia="en-GB"/>
          <w14:ligatures w14:val="none"/>
        </w:rPr>
        <w:t>shows</w:t>
      </w:r>
      <w:r w:rsidRPr="00AE202E">
        <w:rPr>
          <w:rFonts w:ascii="Arial" w:eastAsia="Times New Roman" w:hAnsi="Arial" w:cs="Arial"/>
          <w:kern w:val="0"/>
          <w:sz w:val="24"/>
          <w:szCs w:val="24"/>
          <w:lang w:eastAsia="en-GB"/>
          <w14:ligatures w14:val="none"/>
        </w:rPr>
        <w:t xml:space="preserve"> a cultural conflict in which a gesture considered as pleasant and welcome in one culture is interpreted as improper and invasive in another. This experience demonstrated the importance of cultural variations in visitor relations and the possibility of misunderstandings.</w:t>
      </w:r>
    </w:p>
    <w:p w14:paraId="452EB27C" w14:textId="77777777" w:rsidR="0065487B" w:rsidRPr="00AE202E" w:rsidRDefault="0065487B" w:rsidP="00522AF9">
      <w:pPr>
        <w:spacing w:after="0" w:line="360" w:lineRule="auto"/>
        <w:jc w:val="both"/>
        <w:rPr>
          <w:rFonts w:ascii="Arial" w:eastAsia="Times New Roman" w:hAnsi="Arial" w:cs="Arial"/>
          <w:kern w:val="0"/>
          <w:sz w:val="24"/>
          <w:szCs w:val="24"/>
          <w:lang w:eastAsia="en-GB"/>
          <w14:ligatures w14:val="none"/>
        </w:rPr>
      </w:pPr>
    </w:p>
    <w:p w14:paraId="319E34D6" w14:textId="32C371E0" w:rsidR="00522AF9" w:rsidRPr="0030623E" w:rsidRDefault="00522AF9" w:rsidP="00522AF9">
      <w:pPr>
        <w:pStyle w:val="EU"/>
        <w:spacing w:line="360" w:lineRule="auto"/>
        <w:rPr>
          <w:rFonts w:eastAsia="Times New Roman"/>
          <w:color w:val="auto"/>
        </w:rPr>
      </w:pPr>
      <w:bookmarkStart w:id="3" w:name="_Toc166852098"/>
      <w:r w:rsidRPr="0030623E">
        <w:rPr>
          <w:rFonts w:eastAsia="Times New Roman"/>
          <w:color w:val="auto"/>
        </w:rPr>
        <w:t>Reflective Observation</w:t>
      </w:r>
      <w:bookmarkEnd w:id="3"/>
      <w:r w:rsidRPr="0030623E">
        <w:rPr>
          <w:rFonts w:eastAsia="Times New Roman"/>
          <w:color w:val="auto"/>
        </w:rPr>
        <w:t xml:space="preserve"> </w:t>
      </w:r>
    </w:p>
    <w:p w14:paraId="5932D2A8" w14:textId="3005E971" w:rsidR="00522AF9" w:rsidRPr="00522AF9" w:rsidRDefault="00522AF9" w:rsidP="00522AF9">
      <w:pPr>
        <w:spacing w:after="0" w:line="360" w:lineRule="auto"/>
        <w:jc w:val="both"/>
        <w:rPr>
          <w:rFonts w:ascii="Arial" w:eastAsia="Times New Roman" w:hAnsi="Arial" w:cs="Arial"/>
          <w:kern w:val="0"/>
          <w:sz w:val="24"/>
          <w:szCs w:val="24"/>
          <w:lang w:eastAsia="en-GB"/>
          <w14:ligatures w14:val="none"/>
        </w:rPr>
      </w:pPr>
      <w:r w:rsidRPr="00522AF9">
        <w:rPr>
          <w:rFonts w:ascii="Arial" w:eastAsia="Times New Roman" w:hAnsi="Arial" w:cs="Arial"/>
          <w:kern w:val="0"/>
          <w:sz w:val="24"/>
          <w:szCs w:val="24"/>
          <w:lang w:eastAsia="en-GB"/>
          <w14:ligatures w14:val="none"/>
        </w:rPr>
        <w:t xml:space="preserve">Looking back on the situation, I realised that what appeared to be a modest gesture had a significant influence on the guest's comfort and assessment of the service. The waiter's ignorance of Japanese culture standards created an unpleasant scenario for the guest, which might have been easily avoided with more cultural knowledge. This discovery is consistent with Hofstede's cultural dimensions theory, which emphasises how cultural practices and perceptions influence interpersonal relationships (Hofstede, Hofstede, </w:t>
      </w:r>
      <w:r w:rsidR="00FB04FC" w:rsidRPr="0030623E">
        <w:rPr>
          <w:rFonts w:ascii="Arial" w:eastAsia="Times New Roman" w:hAnsi="Arial" w:cs="Arial"/>
          <w:kern w:val="0"/>
          <w:sz w:val="24"/>
          <w:szCs w:val="24"/>
          <w:lang w:eastAsia="en-GB"/>
          <w14:ligatures w14:val="none"/>
        </w:rPr>
        <w:t>and</w:t>
      </w:r>
      <w:r w:rsidRPr="00522AF9">
        <w:rPr>
          <w:rFonts w:ascii="Arial" w:eastAsia="Times New Roman" w:hAnsi="Arial" w:cs="Arial"/>
          <w:kern w:val="0"/>
          <w:sz w:val="24"/>
          <w:szCs w:val="24"/>
          <w:lang w:eastAsia="en-GB"/>
          <w14:ligatures w14:val="none"/>
        </w:rPr>
        <w:t xml:space="preserve"> Minkov, 2010). </w:t>
      </w:r>
      <w:proofErr w:type="spellStart"/>
      <w:r w:rsidRPr="00522AF9">
        <w:rPr>
          <w:rFonts w:ascii="Arial" w:eastAsia="Times New Roman" w:hAnsi="Arial" w:cs="Arial"/>
          <w:kern w:val="0"/>
          <w:sz w:val="24"/>
          <w:szCs w:val="24"/>
          <w:lang w:eastAsia="en-GB"/>
          <w14:ligatures w14:val="none"/>
        </w:rPr>
        <w:t>Deresky</w:t>
      </w:r>
      <w:proofErr w:type="spellEnd"/>
      <w:r w:rsidRPr="00522AF9">
        <w:rPr>
          <w:rFonts w:ascii="Arial" w:eastAsia="Times New Roman" w:hAnsi="Arial" w:cs="Arial"/>
          <w:kern w:val="0"/>
          <w:sz w:val="24"/>
          <w:szCs w:val="24"/>
          <w:lang w:eastAsia="en-GB"/>
          <w14:ligatures w14:val="none"/>
        </w:rPr>
        <w:t xml:space="preserve"> (2017) also emphasises the need of cultural awareness among hospitality workers in order to give high-quality service.</w:t>
      </w:r>
    </w:p>
    <w:p w14:paraId="275CE79A" w14:textId="77777777" w:rsidR="00AE2653" w:rsidRPr="0030623E" w:rsidRDefault="00AE2653" w:rsidP="00AE2653">
      <w:pPr>
        <w:pStyle w:val="EU"/>
        <w:spacing w:line="360" w:lineRule="auto"/>
        <w:rPr>
          <w:rFonts w:eastAsia="Times New Roman"/>
          <w:color w:val="auto"/>
        </w:rPr>
      </w:pPr>
      <w:bookmarkStart w:id="4" w:name="_Toc166852099"/>
      <w:r w:rsidRPr="0030623E">
        <w:rPr>
          <w:rFonts w:eastAsia="Times New Roman"/>
          <w:color w:val="auto"/>
        </w:rPr>
        <w:t>Abstract Conceptualization</w:t>
      </w:r>
      <w:bookmarkEnd w:id="4"/>
    </w:p>
    <w:p w14:paraId="638A3FB2" w14:textId="5D79DE95" w:rsidR="00AE2653" w:rsidRPr="0030623E" w:rsidRDefault="00AE2653" w:rsidP="00AE2653">
      <w:pPr>
        <w:spacing w:after="0" w:line="360" w:lineRule="auto"/>
        <w:jc w:val="both"/>
        <w:rPr>
          <w:rFonts w:ascii="Arial" w:eastAsia="Times New Roman" w:hAnsi="Arial" w:cs="Arial"/>
          <w:kern w:val="0"/>
          <w:sz w:val="24"/>
          <w:szCs w:val="24"/>
          <w:lang w:eastAsia="en-GB"/>
          <w14:ligatures w14:val="none"/>
        </w:rPr>
      </w:pPr>
      <w:r w:rsidRPr="00AE2653">
        <w:rPr>
          <w:rFonts w:ascii="Arial" w:eastAsia="Times New Roman" w:hAnsi="Arial" w:cs="Arial"/>
          <w:kern w:val="0"/>
          <w:sz w:val="24"/>
          <w:szCs w:val="24"/>
          <w:lang w:eastAsia="en-GB"/>
          <w14:ligatures w14:val="none"/>
        </w:rPr>
        <w:t xml:space="preserve">This experience taught me the need of acquiring a thorough understanding of diverse cultural norms and customs. According to </w:t>
      </w:r>
      <w:proofErr w:type="spellStart"/>
      <w:r w:rsidRPr="00AE2653">
        <w:rPr>
          <w:rFonts w:ascii="Arial" w:eastAsia="Times New Roman" w:hAnsi="Arial" w:cs="Arial"/>
          <w:kern w:val="0"/>
          <w:sz w:val="24"/>
          <w:szCs w:val="24"/>
          <w:lang w:eastAsia="en-GB"/>
          <w14:ligatures w14:val="none"/>
        </w:rPr>
        <w:t>Maheshkar</w:t>
      </w:r>
      <w:proofErr w:type="spellEnd"/>
      <w:r w:rsidRPr="00AE2653">
        <w:rPr>
          <w:rFonts w:ascii="Arial" w:eastAsia="Times New Roman" w:hAnsi="Arial" w:cs="Arial"/>
          <w:kern w:val="0"/>
          <w:sz w:val="24"/>
          <w:szCs w:val="24"/>
          <w:lang w:eastAsia="en-GB"/>
          <w14:ligatures w14:val="none"/>
        </w:rPr>
        <w:t xml:space="preserve"> and Sharma (2018), extensive cultural education and training are required for hospitality professionals to modify their behaviours to match the demands of a varied visitor population. This entails not just comprehending cultural etiquette, but also identifying and honouring nonverbal communication patterns. For example, in Japanese culture, maintaining personal space and avoiding unwanted physical touch are critical to guaranteeing visitor comfort and happiness. By incorporating these principles into staff training programmes, hospitality businesses may better educate their personnel to handle cross-cultural encounters.</w:t>
      </w:r>
    </w:p>
    <w:p w14:paraId="0CEBD525" w14:textId="77777777" w:rsidR="002D3783" w:rsidRPr="0030623E" w:rsidRDefault="002D3783" w:rsidP="00AE2653">
      <w:pPr>
        <w:spacing w:after="0" w:line="360" w:lineRule="auto"/>
        <w:jc w:val="both"/>
        <w:rPr>
          <w:rFonts w:ascii="Arial" w:eastAsia="Times New Roman" w:hAnsi="Arial" w:cs="Arial"/>
          <w:kern w:val="0"/>
          <w:sz w:val="24"/>
          <w:szCs w:val="24"/>
          <w:lang w:eastAsia="en-GB"/>
          <w14:ligatures w14:val="none"/>
        </w:rPr>
      </w:pPr>
    </w:p>
    <w:p w14:paraId="6AD0B72E" w14:textId="77777777" w:rsidR="00CD2367" w:rsidRPr="0030623E" w:rsidRDefault="00CD2367" w:rsidP="00CD2367">
      <w:pPr>
        <w:pStyle w:val="EU"/>
        <w:spacing w:line="360" w:lineRule="auto"/>
        <w:rPr>
          <w:rFonts w:eastAsia="Times New Roman"/>
          <w:color w:val="auto"/>
        </w:rPr>
      </w:pPr>
      <w:bookmarkStart w:id="5" w:name="_Toc166852100"/>
      <w:r w:rsidRPr="0030623E">
        <w:rPr>
          <w:rFonts w:eastAsia="Times New Roman"/>
          <w:color w:val="auto"/>
        </w:rPr>
        <w:t>Active Experimentation</w:t>
      </w:r>
      <w:bookmarkEnd w:id="5"/>
    </w:p>
    <w:p w14:paraId="5CBB3530" w14:textId="20F4CFB3" w:rsidR="00CD2367" w:rsidRPr="0030623E" w:rsidRDefault="00CD2367" w:rsidP="00CD2367">
      <w:pPr>
        <w:spacing w:after="0" w:line="360" w:lineRule="auto"/>
        <w:jc w:val="both"/>
        <w:rPr>
          <w:rFonts w:ascii="Arial" w:eastAsia="Times New Roman" w:hAnsi="Arial" w:cs="Arial"/>
          <w:kern w:val="0"/>
          <w:sz w:val="24"/>
          <w:szCs w:val="24"/>
          <w:lang w:eastAsia="en-GB"/>
          <w14:ligatures w14:val="none"/>
        </w:rPr>
      </w:pPr>
      <w:r w:rsidRPr="00CD2367">
        <w:rPr>
          <w:rFonts w:ascii="Arial" w:eastAsia="Times New Roman" w:hAnsi="Arial" w:cs="Arial"/>
          <w:kern w:val="0"/>
          <w:sz w:val="24"/>
          <w:szCs w:val="24"/>
          <w:lang w:eastAsia="en-GB"/>
          <w14:ligatures w14:val="none"/>
        </w:rPr>
        <w:t>To utilise these insights and avoid such cultural misconceptions in the future, I want to engage in ongoing cultural education and training. This involves attending workshops and training sessions on cultural competency, as well as using resources like scholarly literature on cross-cultural management. Improving my language abilities, even at a basic level, can help me overcome communication barriers and show respect for visitors' cultural origins. By actively seeking out chances to learn about and appreciate diverse cultures, I can change my behaviour and deliver more inclusive and courteous service. This strategy will improve the client experience while also contributing to a more culturally sensitive and conscious hospitality environment.</w:t>
      </w:r>
    </w:p>
    <w:p w14:paraId="24931F78" w14:textId="77777777" w:rsidR="002316A7" w:rsidRPr="0030623E" w:rsidRDefault="002316A7" w:rsidP="00CD2367">
      <w:pPr>
        <w:spacing w:after="0" w:line="360" w:lineRule="auto"/>
        <w:jc w:val="both"/>
        <w:rPr>
          <w:rFonts w:ascii="Arial" w:eastAsia="Times New Roman" w:hAnsi="Arial" w:cs="Arial"/>
          <w:kern w:val="0"/>
          <w:sz w:val="24"/>
          <w:szCs w:val="24"/>
          <w:lang w:eastAsia="en-GB"/>
          <w14:ligatures w14:val="none"/>
        </w:rPr>
      </w:pPr>
    </w:p>
    <w:p w14:paraId="7CC8A95A" w14:textId="77777777" w:rsidR="002316A7" w:rsidRPr="0030623E" w:rsidRDefault="002316A7" w:rsidP="00CD2367">
      <w:pPr>
        <w:spacing w:after="0" w:line="360" w:lineRule="auto"/>
        <w:jc w:val="both"/>
        <w:rPr>
          <w:rFonts w:ascii="Arial" w:eastAsia="Times New Roman" w:hAnsi="Arial" w:cs="Arial"/>
          <w:kern w:val="0"/>
          <w:sz w:val="24"/>
          <w:szCs w:val="24"/>
          <w:lang w:eastAsia="en-GB"/>
          <w14:ligatures w14:val="none"/>
        </w:rPr>
      </w:pPr>
    </w:p>
    <w:p w14:paraId="3E8497C9" w14:textId="4A1B487A" w:rsidR="002316A7" w:rsidRPr="0030623E" w:rsidRDefault="002316A7" w:rsidP="0049595A">
      <w:pPr>
        <w:pStyle w:val="EU"/>
        <w:rPr>
          <w:rFonts w:eastAsia="Times New Roman"/>
          <w:color w:val="auto"/>
        </w:rPr>
      </w:pPr>
      <w:bookmarkStart w:id="6" w:name="_Toc166852101"/>
      <w:r w:rsidRPr="0030623E">
        <w:rPr>
          <w:rFonts w:eastAsia="Times New Roman"/>
          <w:color w:val="auto"/>
        </w:rPr>
        <w:t>Component 2</w:t>
      </w:r>
      <w:r w:rsidR="005414D0" w:rsidRPr="0030623E">
        <w:rPr>
          <w:rFonts w:eastAsia="Times New Roman"/>
          <w:color w:val="auto"/>
        </w:rPr>
        <w:t>. Training plan</w:t>
      </w:r>
      <w:bookmarkEnd w:id="6"/>
    </w:p>
    <w:p w14:paraId="53784025" w14:textId="77777777" w:rsidR="002D3783" w:rsidRPr="00AE2653" w:rsidRDefault="002D3783" w:rsidP="004D123C">
      <w:pPr>
        <w:spacing w:after="0" w:line="360" w:lineRule="auto"/>
        <w:jc w:val="both"/>
        <w:rPr>
          <w:rFonts w:ascii="Arial" w:eastAsia="Times New Roman" w:hAnsi="Arial" w:cs="Arial"/>
          <w:kern w:val="0"/>
          <w:sz w:val="24"/>
          <w:szCs w:val="24"/>
          <w:lang w:eastAsia="en-GB"/>
          <w14:ligatures w14:val="none"/>
        </w:rPr>
      </w:pPr>
    </w:p>
    <w:p w14:paraId="5E5EBB1C" w14:textId="3FCD7539" w:rsidR="00640CAF" w:rsidRPr="0030623E" w:rsidRDefault="00157823" w:rsidP="0049595A">
      <w:pPr>
        <w:pStyle w:val="EU"/>
        <w:rPr>
          <w:rFonts w:eastAsia="Times New Roman"/>
          <w:color w:val="auto"/>
        </w:rPr>
      </w:pPr>
      <w:bookmarkStart w:id="7" w:name="_Toc166852102"/>
      <w:r w:rsidRPr="0030623E">
        <w:rPr>
          <w:rFonts w:eastAsia="Times New Roman"/>
          <w:color w:val="auto"/>
        </w:rPr>
        <w:t>Objective</w:t>
      </w:r>
      <w:bookmarkEnd w:id="7"/>
      <w:r w:rsidRPr="0030623E">
        <w:rPr>
          <w:rFonts w:eastAsia="Times New Roman"/>
          <w:color w:val="auto"/>
        </w:rPr>
        <w:t xml:space="preserve"> </w:t>
      </w:r>
    </w:p>
    <w:p w14:paraId="2EF359B4" w14:textId="77777777" w:rsidR="004D123C" w:rsidRPr="0030623E" w:rsidRDefault="004D123C" w:rsidP="004D123C">
      <w:pPr>
        <w:spacing w:after="0" w:line="360" w:lineRule="auto"/>
        <w:jc w:val="both"/>
        <w:rPr>
          <w:rFonts w:ascii="Arial" w:eastAsia="Times New Roman" w:hAnsi="Arial" w:cs="Arial"/>
          <w:kern w:val="0"/>
          <w:sz w:val="24"/>
          <w:szCs w:val="24"/>
          <w:lang w:eastAsia="en-GB"/>
          <w14:ligatures w14:val="none"/>
        </w:rPr>
      </w:pPr>
      <w:r w:rsidRPr="004D123C">
        <w:rPr>
          <w:rFonts w:ascii="Arial" w:eastAsia="Times New Roman" w:hAnsi="Arial" w:cs="Arial"/>
          <w:kern w:val="0"/>
          <w:sz w:val="24"/>
          <w:szCs w:val="24"/>
          <w:lang w:eastAsia="en-GB"/>
          <w14:ligatures w14:val="none"/>
        </w:rPr>
        <w:t>The major goal of this training plan is to provide all personnel with the skills and information needed to properly handle cultural exchanges and avoid misunderstandings like the one that occurred between the Japanese visitor and the British waiter. This strategy seeks to increase cultural awareness, communication skills, and provide a friendly atmosphere for all guests.</w:t>
      </w:r>
    </w:p>
    <w:p w14:paraId="0C179032" w14:textId="77777777" w:rsidR="00811D2D" w:rsidRPr="0030623E" w:rsidRDefault="00811D2D" w:rsidP="004D123C">
      <w:pPr>
        <w:spacing w:after="0" w:line="360" w:lineRule="auto"/>
        <w:jc w:val="both"/>
        <w:rPr>
          <w:rFonts w:ascii="Arial" w:eastAsia="Times New Roman" w:hAnsi="Arial" w:cs="Arial"/>
          <w:kern w:val="0"/>
          <w:sz w:val="24"/>
          <w:szCs w:val="24"/>
          <w:lang w:eastAsia="en-GB"/>
          <w14:ligatures w14:val="none"/>
        </w:rPr>
      </w:pPr>
    </w:p>
    <w:tbl>
      <w:tblPr>
        <w:tblStyle w:val="TableGrid"/>
        <w:tblW w:w="10809" w:type="dxa"/>
        <w:tblInd w:w="-714" w:type="dxa"/>
        <w:tblLook w:val="04A0" w:firstRow="1" w:lastRow="0" w:firstColumn="1" w:lastColumn="0" w:noHBand="0" w:noVBand="1"/>
      </w:tblPr>
      <w:tblGrid>
        <w:gridCol w:w="1843"/>
        <w:gridCol w:w="2268"/>
        <w:gridCol w:w="3119"/>
        <w:gridCol w:w="1401"/>
        <w:gridCol w:w="2178"/>
      </w:tblGrid>
      <w:tr w:rsidR="0030623E" w:rsidRPr="0030623E" w14:paraId="16F71B2A" w14:textId="77777777" w:rsidTr="00DE6F81">
        <w:trPr>
          <w:trHeight w:val="441"/>
        </w:trPr>
        <w:tc>
          <w:tcPr>
            <w:tcW w:w="1843" w:type="dxa"/>
          </w:tcPr>
          <w:p w14:paraId="257C5427" w14:textId="1C3C8E7D" w:rsidR="00312B42" w:rsidRPr="0030623E" w:rsidRDefault="00312B42" w:rsidP="002E2A8E">
            <w:pPr>
              <w:spacing w:line="360" w:lineRule="auto"/>
              <w:rPr>
                <w:rFonts w:ascii="Arial" w:eastAsia="Times New Roman" w:hAnsi="Arial" w:cs="Arial"/>
                <w:b/>
                <w:bCs/>
                <w:kern w:val="0"/>
                <w:sz w:val="24"/>
                <w:szCs w:val="24"/>
                <w:lang w:eastAsia="en-GB"/>
                <w14:ligatures w14:val="none"/>
              </w:rPr>
            </w:pPr>
            <w:r w:rsidRPr="0030623E">
              <w:rPr>
                <w:rFonts w:ascii="Arial" w:eastAsia="Times New Roman" w:hAnsi="Arial" w:cs="Arial"/>
                <w:b/>
                <w:bCs/>
                <w:kern w:val="0"/>
                <w:sz w:val="24"/>
                <w:szCs w:val="24"/>
                <w:lang w:eastAsia="en-GB"/>
                <w14:ligatures w14:val="none"/>
              </w:rPr>
              <w:t>Training type</w:t>
            </w:r>
          </w:p>
        </w:tc>
        <w:tc>
          <w:tcPr>
            <w:tcW w:w="2268" w:type="dxa"/>
          </w:tcPr>
          <w:p w14:paraId="2DB526F3" w14:textId="7D4C8640" w:rsidR="00312B42" w:rsidRPr="0030623E" w:rsidRDefault="00312B42" w:rsidP="004D123C">
            <w:pPr>
              <w:spacing w:line="360" w:lineRule="auto"/>
              <w:jc w:val="both"/>
              <w:rPr>
                <w:rFonts w:ascii="Arial" w:eastAsia="Times New Roman" w:hAnsi="Arial" w:cs="Arial"/>
                <w:b/>
                <w:bCs/>
                <w:kern w:val="0"/>
                <w:sz w:val="24"/>
                <w:szCs w:val="24"/>
                <w:lang w:eastAsia="en-GB"/>
                <w14:ligatures w14:val="none"/>
              </w:rPr>
            </w:pPr>
            <w:r w:rsidRPr="0030623E">
              <w:rPr>
                <w:rFonts w:ascii="Arial" w:eastAsia="Times New Roman" w:hAnsi="Arial" w:cs="Arial"/>
                <w:b/>
                <w:bCs/>
                <w:kern w:val="0"/>
                <w:sz w:val="24"/>
                <w:szCs w:val="24"/>
                <w:lang w:eastAsia="en-GB"/>
                <w14:ligatures w14:val="none"/>
              </w:rPr>
              <w:t>Content</w:t>
            </w:r>
          </w:p>
        </w:tc>
        <w:tc>
          <w:tcPr>
            <w:tcW w:w="3119" w:type="dxa"/>
          </w:tcPr>
          <w:p w14:paraId="19A3F665" w14:textId="3D0FA4E7" w:rsidR="00312B42" w:rsidRPr="0030623E" w:rsidRDefault="00312B42" w:rsidP="004D123C">
            <w:pPr>
              <w:spacing w:line="360" w:lineRule="auto"/>
              <w:jc w:val="both"/>
              <w:rPr>
                <w:rFonts w:ascii="Arial" w:eastAsia="Times New Roman" w:hAnsi="Arial" w:cs="Arial"/>
                <w:b/>
                <w:bCs/>
                <w:kern w:val="0"/>
                <w:sz w:val="24"/>
                <w:szCs w:val="24"/>
                <w:lang w:eastAsia="en-GB"/>
                <w14:ligatures w14:val="none"/>
              </w:rPr>
            </w:pPr>
            <w:r w:rsidRPr="0030623E">
              <w:rPr>
                <w:rFonts w:ascii="Arial" w:eastAsia="Times New Roman" w:hAnsi="Arial" w:cs="Arial"/>
                <w:b/>
                <w:bCs/>
                <w:kern w:val="0"/>
                <w:sz w:val="24"/>
                <w:szCs w:val="24"/>
                <w:lang w:eastAsia="en-GB"/>
                <w14:ligatures w14:val="none"/>
              </w:rPr>
              <w:t>Method</w:t>
            </w:r>
          </w:p>
        </w:tc>
        <w:tc>
          <w:tcPr>
            <w:tcW w:w="1401" w:type="dxa"/>
          </w:tcPr>
          <w:p w14:paraId="42304A6C" w14:textId="768CB1B2" w:rsidR="00312B42" w:rsidRPr="0030623E" w:rsidRDefault="00312B42" w:rsidP="004D123C">
            <w:pPr>
              <w:spacing w:line="360" w:lineRule="auto"/>
              <w:jc w:val="both"/>
              <w:rPr>
                <w:rFonts w:ascii="Arial" w:eastAsia="Times New Roman" w:hAnsi="Arial" w:cs="Arial"/>
                <w:b/>
                <w:bCs/>
                <w:kern w:val="0"/>
                <w:sz w:val="24"/>
                <w:szCs w:val="24"/>
                <w:lang w:eastAsia="en-GB"/>
                <w14:ligatures w14:val="none"/>
              </w:rPr>
            </w:pPr>
            <w:r w:rsidRPr="0030623E">
              <w:rPr>
                <w:rFonts w:ascii="Arial" w:eastAsia="Times New Roman" w:hAnsi="Arial" w:cs="Arial"/>
                <w:b/>
                <w:bCs/>
                <w:kern w:val="0"/>
                <w:sz w:val="24"/>
                <w:szCs w:val="24"/>
                <w:lang w:eastAsia="en-GB"/>
                <w14:ligatures w14:val="none"/>
              </w:rPr>
              <w:t>Duration</w:t>
            </w:r>
          </w:p>
        </w:tc>
        <w:tc>
          <w:tcPr>
            <w:tcW w:w="2178" w:type="dxa"/>
          </w:tcPr>
          <w:p w14:paraId="51A3E0E2" w14:textId="0D4C95E1" w:rsidR="00312B42" w:rsidRPr="0030623E" w:rsidRDefault="00312B42" w:rsidP="004D123C">
            <w:pPr>
              <w:spacing w:line="360" w:lineRule="auto"/>
              <w:jc w:val="both"/>
              <w:rPr>
                <w:rFonts w:ascii="Arial" w:eastAsia="Times New Roman" w:hAnsi="Arial" w:cs="Arial"/>
                <w:b/>
                <w:bCs/>
                <w:kern w:val="0"/>
                <w:sz w:val="24"/>
                <w:szCs w:val="24"/>
                <w:lang w:eastAsia="en-GB"/>
                <w14:ligatures w14:val="none"/>
              </w:rPr>
            </w:pPr>
            <w:r w:rsidRPr="0030623E">
              <w:rPr>
                <w:rFonts w:ascii="Arial" w:eastAsia="Times New Roman" w:hAnsi="Arial" w:cs="Arial"/>
                <w:b/>
                <w:bCs/>
                <w:kern w:val="0"/>
                <w:sz w:val="24"/>
                <w:szCs w:val="24"/>
                <w:lang w:eastAsia="en-GB"/>
                <w14:ligatures w14:val="none"/>
              </w:rPr>
              <w:t>Outcome</w:t>
            </w:r>
          </w:p>
        </w:tc>
      </w:tr>
      <w:tr w:rsidR="0030623E" w:rsidRPr="0030623E" w14:paraId="5619757F" w14:textId="77777777" w:rsidTr="00DE6F81">
        <w:trPr>
          <w:trHeight w:val="894"/>
        </w:trPr>
        <w:tc>
          <w:tcPr>
            <w:tcW w:w="1843" w:type="dxa"/>
          </w:tcPr>
          <w:p w14:paraId="20D9E4AA" w14:textId="4799DB79" w:rsidR="00312B42" w:rsidRPr="0030623E" w:rsidRDefault="009A274B" w:rsidP="00E22E19">
            <w:pPr>
              <w:spacing w:line="360" w:lineRule="auto"/>
              <w:jc w:val="both"/>
              <w:rPr>
                <w:rFonts w:ascii="Arial" w:eastAsia="Times New Roman" w:hAnsi="Arial" w:cs="Arial"/>
                <w:i/>
                <w:iCs/>
                <w:kern w:val="0"/>
                <w:sz w:val="24"/>
                <w:szCs w:val="24"/>
                <w:lang w:eastAsia="en-GB"/>
                <w14:ligatures w14:val="none"/>
              </w:rPr>
            </w:pPr>
            <w:r w:rsidRPr="0030623E">
              <w:rPr>
                <w:rFonts w:ascii="Arial" w:eastAsia="Times New Roman" w:hAnsi="Arial" w:cs="Arial"/>
                <w:i/>
                <w:iCs/>
                <w:kern w:val="0"/>
                <w:sz w:val="24"/>
                <w:szCs w:val="24"/>
                <w:lang w:eastAsia="en-GB"/>
                <w14:ligatures w14:val="none"/>
              </w:rPr>
              <w:t>Cultural awareness</w:t>
            </w:r>
          </w:p>
        </w:tc>
        <w:tc>
          <w:tcPr>
            <w:tcW w:w="2268" w:type="dxa"/>
          </w:tcPr>
          <w:p w14:paraId="548CBA08" w14:textId="77777777" w:rsidR="00842926" w:rsidRPr="00842926" w:rsidRDefault="00842926" w:rsidP="00E22E19">
            <w:pPr>
              <w:spacing w:line="360" w:lineRule="auto"/>
              <w:jc w:val="both"/>
              <w:rPr>
                <w:rFonts w:ascii="Arial" w:eastAsia="Times New Roman" w:hAnsi="Arial" w:cs="Arial"/>
                <w:kern w:val="0"/>
                <w:sz w:val="24"/>
                <w:szCs w:val="24"/>
                <w:lang w:eastAsia="en-GB"/>
                <w14:ligatures w14:val="none"/>
              </w:rPr>
            </w:pPr>
            <w:r w:rsidRPr="00842926">
              <w:rPr>
                <w:rFonts w:ascii="Arial" w:eastAsia="Times New Roman" w:hAnsi="Arial" w:cs="Arial"/>
                <w:kern w:val="0"/>
                <w:sz w:val="24"/>
                <w:szCs w:val="24"/>
                <w:lang w:eastAsia="en-GB"/>
                <w14:ligatures w14:val="none"/>
              </w:rPr>
              <w:t>An introduction to essential cultural conventions and etiquette for significant visitor populations who visit the hotel, such as Asian, European, and American cultures.</w:t>
            </w:r>
          </w:p>
          <w:p w14:paraId="62260F65" w14:textId="77777777" w:rsidR="00312B42" w:rsidRPr="0030623E" w:rsidRDefault="00312B42" w:rsidP="00E22E19">
            <w:pPr>
              <w:spacing w:line="360" w:lineRule="auto"/>
              <w:jc w:val="both"/>
              <w:rPr>
                <w:rFonts w:ascii="Arial" w:eastAsia="Times New Roman" w:hAnsi="Arial" w:cs="Arial"/>
                <w:kern w:val="0"/>
                <w:sz w:val="24"/>
                <w:szCs w:val="24"/>
                <w:lang w:eastAsia="en-GB"/>
                <w14:ligatures w14:val="none"/>
              </w:rPr>
            </w:pPr>
          </w:p>
        </w:tc>
        <w:tc>
          <w:tcPr>
            <w:tcW w:w="3119" w:type="dxa"/>
          </w:tcPr>
          <w:p w14:paraId="69297406" w14:textId="216DA25C" w:rsidR="00312B42" w:rsidRPr="0030623E" w:rsidRDefault="00E22E19" w:rsidP="00E22E19">
            <w:pPr>
              <w:spacing w:line="360" w:lineRule="auto"/>
              <w:jc w:val="both"/>
              <w:rPr>
                <w:rFonts w:ascii="Arial" w:eastAsia="Times New Roman" w:hAnsi="Arial" w:cs="Arial"/>
                <w:kern w:val="0"/>
                <w:sz w:val="24"/>
                <w:szCs w:val="24"/>
                <w:lang w:eastAsia="en-GB"/>
                <w14:ligatures w14:val="none"/>
              </w:rPr>
            </w:pPr>
            <w:r w:rsidRPr="00E22E19">
              <w:rPr>
                <w:rFonts w:ascii="Arial" w:eastAsia="Times New Roman" w:hAnsi="Arial" w:cs="Arial"/>
                <w:kern w:val="0"/>
                <w:sz w:val="24"/>
                <w:szCs w:val="24"/>
                <w:lang w:eastAsia="en-GB"/>
                <w14:ligatures w14:val="none"/>
              </w:rPr>
              <w:t>Interactive training sessions with role-playing situations, guest speakers from various cultural backgrounds, and group discussions to promote a better awareness of cultural differences.</w:t>
            </w:r>
          </w:p>
        </w:tc>
        <w:tc>
          <w:tcPr>
            <w:tcW w:w="1401" w:type="dxa"/>
          </w:tcPr>
          <w:p w14:paraId="7654FE51" w14:textId="1AE4EDCE" w:rsidR="00312B42" w:rsidRPr="0030623E" w:rsidRDefault="00E22E19" w:rsidP="00E22E19">
            <w:pPr>
              <w:spacing w:line="360" w:lineRule="auto"/>
              <w:jc w:val="both"/>
              <w:rPr>
                <w:rFonts w:ascii="Arial" w:eastAsia="Times New Roman" w:hAnsi="Arial" w:cs="Arial"/>
                <w:kern w:val="0"/>
                <w:sz w:val="24"/>
                <w:szCs w:val="24"/>
                <w:lang w:eastAsia="en-GB"/>
                <w14:ligatures w14:val="none"/>
              </w:rPr>
            </w:pPr>
            <w:r w:rsidRPr="0030623E">
              <w:rPr>
                <w:rFonts w:ascii="Arial" w:eastAsia="Times New Roman" w:hAnsi="Arial" w:cs="Arial"/>
                <w:kern w:val="0"/>
                <w:sz w:val="24"/>
                <w:szCs w:val="24"/>
                <w:lang w:eastAsia="en-GB"/>
                <w14:ligatures w14:val="none"/>
              </w:rPr>
              <w:t>3 hours</w:t>
            </w:r>
          </w:p>
        </w:tc>
        <w:tc>
          <w:tcPr>
            <w:tcW w:w="2178" w:type="dxa"/>
          </w:tcPr>
          <w:p w14:paraId="35AD5819" w14:textId="63F2B6AF" w:rsidR="00312B42" w:rsidRPr="0030623E" w:rsidRDefault="00E22E19" w:rsidP="00E22E19">
            <w:pPr>
              <w:spacing w:line="360" w:lineRule="auto"/>
              <w:jc w:val="both"/>
              <w:rPr>
                <w:rFonts w:ascii="Arial" w:eastAsia="Times New Roman" w:hAnsi="Arial" w:cs="Arial"/>
                <w:kern w:val="0"/>
                <w:sz w:val="24"/>
                <w:szCs w:val="24"/>
                <w:lang w:eastAsia="en-GB"/>
                <w14:ligatures w14:val="none"/>
              </w:rPr>
            </w:pPr>
            <w:r w:rsidRPr="00E22E19">
              <w:rPr>
                <w:rFonts w:ascii="Arial" w:eastAsia="Times New Roman" w:hAnsi="Arial" w:cs="Arial"/>
                <w:kern w:val="0"/>
                <w:sz w:val="24"/>
                <w:szCs w:val="24"/>
                <w:lang w:eastAsia="en-GB"/>
                <w14:ligatures w14:val="none"/>
              </w:rPr>
              <w:t>Staff will get a basic grasp of cultural differences and how to successfully handle them in interactions with visitors</w:t>
            </w:r>
            <w:r w:rsidR="0049595A" w:rsidRPr="0030623E">
              <w:rPr>
                <w:rFonts w:ascii="Arial" w:eastAsia="Times New Roman" w:hAnsi="Arial" w:cs="Arial"/>
                <w:kern w:val="0"/>
                <w:sz w:val="24"/>
                <w:szCs w:val="24"/>
                <w:lang w:eastAsia="en-GB"/>
                <w14:ligatures w14:val="none"/>
              </w:rPr>
              <w:t xml:space="preserve"> (</w:t>
            </w:r>
            <w:proofErr w:type="spellStart"/>
            <w:r w:rsidR="0049595A" w:rsidRPr="0030623E">
              <w:rPr>
                <w:rFonts w:ascii="Arial" w:eastAsia="Times New Roman" w:hAnsi="Arial" w:cs="Arial"/>
                <w:kern w:val="0"/>
                <w:sz w:val="24"/>
                <w:szCs w:val="24"/>
                <w:lang w:eastAsia="en-GB"/>
                <w14:ligatures w14:val="none"/>
              </w:rPr>
              <w:t>Deresky</w:t>
            </w:r>
            <w:proofErr w:type="spellEnd"/>
            <w:r w:rsidR="0049595A" w:rsidRPr="0030623E">
              <w:rPr>
                <w:rFonts w:ascii="Arial" w:eastAsia="Times New Roman" w:hAnsi="Arial" w:cs="Arial"/>
                <w:kern w:val="0"/>
                <w:sz w:val="24"/>
                <w:szCs w:val="24"/>
                <w:lang w:eastAsia="en-GB"/>
                <w14:ligatures w14:val="none"/>
              </w:rPr>
              <w:t>, 2017).</w:t>
            </w:r>
          </w:p>
        </w:tc>
      </w:tr>
      <w:tr w:rsidR="0030623E" w:rsidRPr="0030623E" w14:paraId="3D0336C3" w14:textId="77777777" w:rsidTr="00DE6F81">
        <w:trPr>
          <w:trHeight w:val="894"/>
        </w:trPr>
        <w:tc>
          <w:tcPr>
            <w:tcW w:w="1843" w:type="dxa"/>
          </w:tcPr>
          <w:p w14:paraId="29BD6EBE" w14:textId="42CE5E69" w:rsidR="00312B42" w:rsidRPr="0030623E" w:rsidRDefault="009A274B" w:rsidP="00A76880">
            <w:pPr>
              <w:spacing w:line="360" w:lineRule="auto"/>
              <w:jc w:val="both"/>
              <w:rPr>
                <w:rFonts w:ascii="Arial" w:eastAsia="Times New Roman" w:hAnsi="Arial" w:cs="Arial"/>
                <w:i/>
                <w:iCs/>
                <w:kern w:val="0"/>
                <w:sz w:val="24"/>
                <w:szCs w:val="24"/>
                <w:lang w:eastAsia="en-GB"/>
                <w14:ligatures w14:val="none"/>
              </w:rPr>
            </w:pPr>
            <w:r w:rsidRPr="0030623E">
              <w:rPr>
                <w:rFonts w:ascii="Arial" w:eastAsia="Times New Roman" w:hAnsi="Arial" w:cs="Arial"/>
                <w:i/>
                <w:iCs/>
                <w:kern w:val="0"/>
                <w:sz w:val="24"/>
                <w:szCs w:val="24"/>
                <w:lang w:eastAsia="en-GB"/>
                <w14:ligatures w14:val="none"/>
              </w:rPr>
              <w:t>Nonverbal communication</w:t>
            </w:r>
          </w:p>
        </w:tc>
        <w:tc>
          <w:tcPr>
            <w:tcW w:w="2268" w:type="dxa"/>
          </w:tcPr>
          <w:p w14:paraId="634E2E30" w14:textId="3D7D36B1" w:rsidR="00312B42" w:rsidRPr="0030623E" w:rsidRDefault="00A16F33" w:rsidP="00A76880">
            <w:pPr>
              <w:spacing w:line="360" w:lineRule="auto"/>
              <w:jc w:val="both"/>
              <w:rPr>
                <w:rFonts w:ascii="Arial" w:eastAsia="Times New Roman" w:hAnsi="Arial" w:cs="Arial"/>
                <w:kern w:val="0"/>
                <w:sz w:val="24"/>
                <w:szCs w:val="24"/>
                <w:lang w:eastAsia="en-GB"/>
                <w14:ligatures w14:val="none"/>
              </w:rPr>
            </w:pPr>
            <w:r w:rsidRPr="00A16F33">
              <w:rPr>
                <w:rFonts w:ascii="Arial" w:eastAsia="Times New Roman" w:hAnsi="Arial" w:cs="Arial"/>
                <w:kern w:val="0"/>
                <w:sz w:val="24"/>
                <w:szCs w:val="24"/>
                <w:lang w:eastAsia="en-GB"/>
                <w14:ligatures w14:val="none"/>
              </w:rPr>
              <w:t>Understanding body language, gestures, and facial expressions in different cultures. A particular focus on how nonverbal clues might be received differently in different cultural situations</w:t>
            </w:r>
            <w:r w:rsidR="008C3FD0" w:rsidRPr="0030623E">
              <w:rPr>
                <w:rFonts w:ascii="Arial" w:eastAsia="Times New Roman" w:hAnsi="Arial" w:cs="Arial"/>
                <w:kern w:val="0"/>
                <w:sz w:val="24"/>
                <w:szCs w:val="24"/>
                <w:lang w:eastAsia="en-GB"/>
                <w14:ligatures w14:val="none"/>
              </w:rPr>
              <w:t xml:space="preserve"> (</w:t>
            </w:r>
            <w:proofErr w:type="spellStart"/>
            <w:r w:rsidR="008C3FD0" w:rsidRPr="0030623E">
              <w:rPr>
                <w:rFonts w:ascii="Arial" w:eastAsia="Times New Roman" w:hAnsi="Arial" w:cs="Arial"/>
                <w:kern w:val="0"/>
                <w:sz w:val="24"/>
                <w:szCs w:val="24"/>
                <w:lang w:eastAsia="en-GB"/>
                <w14:ligatures w14:val="none"/>
              </w:rPr>
              <w:t>Makeshar</w:t>
            </w:r>
            <w:proofErr w:type="spellEnd"/>
            <w:r w:rsidR="008C3FD0" w:rsidRPr="0030623E">
              <w:rPr>
                <w:rFonts w:ascii="Arial" w:eastAsia="Times New Roman" w:hAnsi="Arial" w:cs="Arial"/>
                <w:kern w:val="0"/>
                <w:sz w:val="24"/>
                <w:szCs w:val="24"/>
                <w:lang w:eastAsia="en-GB"/>
                <w14:ligatures w14:val="none"/>
              </w:rPr>
              <w:t xml:space="preserve"> and Sharma, 2018).</w:t>
            </w:r>
          </w:p>
        </w:tc>
        <w:tc>
          <w:tcPr>
            <w:tcW w:w="3119" w:type="dxa"/>
          </w:tcPr>
          <w:p w14:paraId="51CCB82D" w14:textId="77777777" w:rsidR="00A76880" w:rsidRPr="00A76880" w:rsidRDefault="00A76880" w:rsidP="00A76880">
            <w:pPr>
              <w:spacing w:line="360" w:lineRule="auto"/>
              <w:jc w:val="both"/>
              <w:rPr>
                <w:rFonts w:ascii="Arial" w:eastAsia="Times New Roman" w:hAnsi="Arial" w:cs="Arial"/>
                <w:kern w:val="0"/>
                <w:sz w:val="24"/>
                <w:szCs w:val="24"/>
                <w:lang w:eastAsia="en-GB"/>
                <w14:ligatures w14:val="none"/>
              </w:rPr>
            </w:pPr>
            <w:r w:rsidRPr="00A76880">
              <w:rPr>
                <w:rFonts w:ascii="Arial" w:eastAsia="Times New Roman" w:hAnsi="Arial" w:cs="Arial"/>
                <w:kern w:val="0"/>
                <w:sz w:val="24"/>
                <w:szCs w:val="24"/>
                <w:lang w:eastAsia="en-GB"/>
                <w14:ligatures w14:val="none"/>
              </w:rPr>
              <w:t>Training with visual aids, practice sessions, and real-life case studies.</w:t>
            </w:r>
          </w:p>
          <w:p w14:paraId="494EC5FF" w14:textId="77777777" w:rsidR="00312B42" w:rsidRPr="0030623E" w:rsidRDefault="00312B42" w:rsidP="00A76880">
            <w:pPr>
              <w:spacing w:line="360" w:lineRule="auto"/>
              <w:jc w:val="both"/>
              <w:rPr>
                <w:rFonts w:ascii="Arial" w:eastAsia="Times New Roman" w:hAnsi="Arial" w:cs="Arial"/>
                <w:kern w:val="0"/>
                <w:sz w:val="24"/>
                <w:szCs w:val="24"/>
                <w:lang w:eastAsia="en-GB"/>
                <w14:ligatures w14:val="none"/>
              </w:rPr>
            </w:pPr>
          </w:p>
        </w:tc>
        <w:tc>
          <w:tcPr>
            <w:tcW w:w="1401" w:type="dxa"/>
          </w:tcPr>
          <w:p w14:paraId="6E0EAA51" w14:textId="445856A6" w:rsidR="00312B42" w:rsidRPr="0030623E" w:rsidRDefault="00A76880" w:rsidP="00A76880">
            <w:pPr>
              <w:spacing w:line="360" w:lineRule="auto"/>
              <w:jc w:val="both"/>
              <w:rPr>
                <w:rFonts w:ascii="Arial" w:eastAsia="Times New Roman" w:hAnsi="Arial" w:cs="Arial"/>
                <w:kern w:val="0"/>
                <w:sz w:val="24"/>
                <w:szCs w:val="24"/>
                <w:lang w:eastAsia="en-GB"/>
                <w14:ligatures w14:val="none"/>
              </w:rPr>
            </w:pPr>
            <w:r w:rsidRPr="0030623E">
              <w:rPr>
                <w:rFonts w:ascii="Arial" w:eastAsia="Times New Roman" w:hAnsi="Arial" w:cs="Arial"/>
                <w:kern w:val="0"/>
                <w:sz w:val="24"/>
                <w:szCs w:val="24"/>
                <w:lang w:eastAsia="en-GB"/>
                <w14:ligatures w14:val="none"/>
              </w:rPr>
              <w:t>2 hours</w:t>
            </w:r>
          </w:p>
        </w:tc>
        <w:tc>
          <w:tcPr>
            <w:tcW w:w="2178" w:type="dxa"/>
          </w:tcPr>
          <w:p w14:paraId="39E2CFDE" w14:textId="2C88D740" w:rsidR="00A76880" w:rsidRPr="00A76880" w:rsidRDefault="00A76880" w:rsidP="00A76880">
            <w:pPr>
              <w:spacing w:line="360" w:lineRule="auto"/>
              <w:jc w:val="both"/>
              <w:rPr>
                <w:rFonts w:ascii="Arial" w:eastAsia="Times New Roman" w:hAnsi="Arial" w:cs="Arial"/>
                <w:kern w:val="0"/>
                <w:sz w:val="24"/>
                <w:szCs w:val="24"/>
                <w:lang w:eastAsia="en-GB"/>
                <w14:ligatures w14:val="none"/>
              </w:rPr>
            </w:pPr>
            <w:r w:rsidRPr="00A76880">
              <w:rPr>
                <w:rFonts w:ascii="Arial" w:eastAsia="Times New Roman" w:hAnsi="Arial" w:cs="Arial"/>
                <w:kern w:val="0"/>
                <w:sz w:val="24"/>
                <w:szCs w:val="24"/>
                <w:lang w:eastAsia="en-GB"/>
                <w14:ligatures w14:val="none"/>
              </w:rPr>
              <w:t>Employees will learn to perceive and respond effectively to nonverbal cues, lowering the possibility of misunderstanding</w:t>
            </w:r>
            <w:r w:rsidR="00F47BB4" w:rsidRPr="0030623E">
              <w:rPr>
                <w:rFonts w:ascii="Arial" w:eastAsia="Times New Roman" w:hAnsi="Arial" w:cs="Arial"/>
                <w:kern w:val="0"/>
                <w:sz w:val="24"/>
                <w:szCs w:val="24"/>
                <w:lang w:eastAsia="en-GB"/>
                <w14:ligatures w14:val="none"/>
              </w:rPr>
              <w:t xml:space="preserve"> (Abramson and Moran, </w:t>
            </w:r>
            <w:r w:rsidR="0030623E" w:rsidRPr="0030623E">
              <w:rPr>
                <w:rFonts w:ascii="Arial" w:eastAsia="Times New Roman" w:hAnsi="Arial" w:cs="Arial"/>
                <w:kern w:val="0"/>
                <w:sz w:val="24"/>
                <w:szCs w:val="24"/>
                <w:lang w:eastAsia="en-GB"/>
                <w14:ligatures w14:val="none"/>
              </w:rPr>
              <w:t>2018).</w:t>
            </w:r>
          </w:p>
          <w:p w14:paraId="43A8C7BB" w14:textId="77777777" w:rsidR="00312B42" w:rsidRPr="0030623E" w:rsidRDefault="00312B42" w:rsidP="00A76880">
            <w:pPr>
              <w:spacing w:line="360" w:lineRule="auto"/>
              <w:jc w:val="both"/>
              <w:rPr>
                <w:rFonts w:ascii="Arial" w:eastAsia="Times New Roman" w:hAnsi="Arial" w:cs="Arial"/>
                <w:kern w:val="0"/>
                <w:sz w:val="24"/>
                <w:szCs w:val="24"/>
                <w:lang w:eastAsia="en-GB"/>
                <w14:ligatures w14:val="none"/>
              </w:rPr>
            </w:pPr>
          </w:p>
        </w:tc>
      </w:tr>
      <w:tr w:rsidR="0030623E" w:rsidRPr="0030623E" w14:paraId="21B92E4C" w14:textId="77777777" w:rsidTr="00DE6F81">
        <w:trPr>
          <w:trHeight w:val="894"/>
        </w:trPr>
        <w:tc>
          <w:tcPr>
            <w:tcW w:w="1843" w:type="dxa"/>
          </w:tcPr>
          <w:p w14:paraId="3F58AAE9" w14:textId="2C27F84B" w:rsidR="00312B42" w:rsidRPr="0030623E" w:rsidRDefault="003307C8" w:rsidP="009B5AC7">
            <w:pPr>
              <w:spacing w:line="360" w:lineRule="auto"/>
              <w:jc w:val="both"/>
              <w:rPr>
                <w:rFonts w:ascii="Arial" w:eastAsia="Times New Roman" w:hAnsi="Arial" w:cs="Arial"/>
                <w:i/>
                <w:iCs/>
                <w:kern w:val="0"/>
                <w:sz w:val="24"/>
                <w:szCs w:val="24"/>
                <w:lang w:eastAsia="en-GB"/>
                <w14:ligatures w14:val="none"/>
              </w:rPr>
            </w:pPr>
            <w:r w:rsidRPr="0030623E">
              <w:rPr>
                <w:rFonts w:ascii="Arial" w:eastAsia="Times New Roman" w:hAnsi="Arial" w:cs="Arial"/>
                <w:i/>
                <w:iCs/>
                <w:kern w:val="0"/>
                <w:sz w:val="24"/>
                <w:szCs w:val="24"/>
                <w:lang w:eastAsia="en-GB"/>
                <w14:ligatures w14:val="none"/>
              </w:rPr>
              <w:t>Language basics</w:t>
            </w:r>
          </w:p>
        </w:tc>
        <w:tc>
          <w:tcPr>
            <w:tcW w:w="2268" w:type="dxa"/>
          </w:tcPr>
          <w:p w14:paraId="47A17ED7" w14:textId="6D5FB207" w:rsidR="00312B42" w:rsidRPr="0030623E" w:rsidRDefault="0068618D" w:rsidP="009B5AC7">
            <w:pPr>
              <w:spacing w:line="360" w:lineRule="auto"/>
              <w:jc w:val="both"/>
              <w:rPr>
                <w:rFonts w:ascii="Arial" w:eastAsia="Times New Roman" w:hAnsi="Arial" w:cs="Arial"/>
                <w:kern w:val="0"/>
                <w:sz w:val="24"/>
                <w:szCs w:val="24"/>
                <w:lang w:eastAsia="en-GB"/>
                <w14:ligatures w14:val="none"/>
              </w:rPr>
            </w:pPr>
            <w:r w:rsidRPr="0068618D">
              <w:rPr>
                <w:rFonts w:ascii="Arial" w:eastAsia="Times New Roman" w:hAnsi="Arial" w:cs="Arial"/>
                <w:kern w:val="0"/>
                <w:sz w:val="24"/>
                <w:szCs w:val="24"/>
                <w:lang w:eastAsia="en-GB"/>
                <w14:ligatures w14:val="none"/>
              </w:rPr>
              <w:t>Basic words and greetings in the most often spoken languages among hotel visitors, including Japanese, French, and Spanish.</w:t>
            </w:r>
          </w:p>
        </w:tc>
        <w:tc>
          <w:tcPr>
            <w:tcW w:w="3119" w:type="dxa"/>
          </w:tcPr>
          <w:p w14:paraId="2DEAF059" w14:textId="77777777" w:rsidR="005A1D07" w:rsidRPr="005A1D07" w:rsidRDefault="005A1D07" w:rsidP="009B5AC7">
            <w:pPr>
              <w:spacing w:line="360" w:lineRule="auto"/>
              <w:jc w:val="both"/>
              <w:rPr>
                <w:rFonts w:ascii="Arial" w:eastAsia="Times New Roman" w:hAnsi="Arial" w:cs="Arial"/>
                <w:kern w:val="0"/>
                <w:sz w:val="24"/>
                <w:szCs w:val="24"/>
                <w:lang w:eastAsia="en-GB"/>
                <w14:ligatures w14:val="none"/>
              </w:rPr>
            </w:pPr>
            <w:r w:rsidRPr="005A1D07">
              <w:rPr>
                <w:rFonts w:ascii="Arial" w:eastAsia="Times New Roman" w:hAnsi="Arial" w:cs="Arial"/>
                <w:kern w:val="0"/>
                <w:sz w:val="24"/>
                <w:szCs w:val="24"/>
                <w:lang w:eastAsia="en-GB"/>
                <w14:ligatures w14:val="none"/>
              </w:rPr>
              <w:t>An online language learning platform that includes practical tasks and quizzes to encourage learning.</w:t>
            </w:r>
          </w:p>
          <w:p w14:paraId="198BE1EA" w14:textId="77777777" w:rsidR="00312B42" w:rsidRPr="0030623E" w:rsidRDefault="00312B42" w:rsidP="009B5AC7">
            <w:pPr>
              <w:spacing w:line="360" w:lineRule="auto"/>
              <w:jc w:val="both"/>
              <w:rPr>
                <w:rFonts w:ascii="Arial" w:eastAsia="Times New Roman" w:hAnsi="Arial" w:cs="Arial"/>
                <w:kern w:val="0"/>
                <w:sz w:val="24"/>
                <w:szCs w:val="24"/>
                <w:lang w:eastAsia="en-GB"/>
                <w14:ligatures w14:val="none"/>
              </w:rPr>
            </w:pPr>
          </w:p>
        </w:tc>
        <w:tc>
          <w:tcPr>
            <w:tcW w:w="1401" w:type="dxa"/>
          </w:tcPr>
          <w:p w14:paraId="75CBCD8E" w14:textId="5938900B" w:rsidR="005A1D07" w:rsidRPr="005A1D07" w:rsidRDefault="005A1D07" w:rsidP="009B5AC7">
            <w:pPr>
              <w:spacing w:line="360" w:lineRule="auto"/>
              <w:jc w:val="both"/>
              <w:rPr>
                <w:rFonts w:ascii="Arial" w:eastAsia="Times New Roman" w:hAnsi="Arial" w:cs="Arial"/>
                <w:kern w:val="0"/>
                <w:sz w:val="24"/>
                <w:szCs w:val="24"/>
                <w:lang w:eastAsia="en-GB"/>
                <w14:ligatures w14:val="none"/>
              </w:rPr>
            </w:pPr>
            <w:r w:rsidRPr="0030623E">
              <w:rPr>
                <w:rFonts w:ascii="Arial" w:eastAsia="Times New Roman" w:hAnsi="Arial" w:cs="Arial"/>
                <w:kern w:val="0"/>
                <w:sz w:val="24"/>
                <w:szCs w:val="24"/>
                <w:lang w:eastAsia="en-GB"/>
                <w14:ligatures w14:val="none"/>
              </w:rPr>
              <w:t>1</w:t>
            </w:r>
            <w:r w:rsidRPr="005A1D07">
              <w:rPr>
                <w:rFonts w:ascii="Arial" w:eastAsia="Times New Roman" w:hAnsi="Arial" w:cs="Arial"/>
                <w:kern w:val="0"/>
                <w:sz w:val="24"/>
                <w:szCs w:val="24"/>
                <w:lang w:eastAsia="en-GB"/>
                <w14:ligatures w14:val="none"/>
              </w:rPr>
              <w:t xml:space="preserve"> hour every week for </w:t>
            </w:r>
            <w:r w:rsidRPr="0030623E">
              <w:rPr>
                <w:rFonts w:ascii="Arial" w:eastAsia="Times New Roman" w:hAnsi="Arial" w:cs="Arial"/>
                <w:kern w:val="0"/>
                <w:sz w:val="24"/>
                <w:szCs w:val="24"/>
                <w:lang w:eastAsia="en-GB"/>
                <w14:ligatures w14:val="none"/>
              </w:rPr>
              <w:t>6</w:t>
            </w:r>
            <w:r w:rsidRPr="005A1D07">
              <w:rPr>
                <w:rFonts w:ascii="Arial" w:eastAsia="Times New Roman" w:hAnsi="Arial" w:cs="Arial"/>
                <w:kern w:val="0"/>
                <w:sz w:val="24"/>
                <w:szCs w:val="24"/>
                <w:lang w:eastAsia="en-GB"/>
                <w14:ligatures w14:val="none"/>
              </w:rPr>
              <w:t xml:space="preserve"> weeks.</w:t>
            </w:r>
          </w:p>
          <w:p w14:paraId="26667F63" w14:textId="77777777" w:rsidR="00312B42" w:rsidRPr="0030623E" w:rsidRDefault="00312B42" w:rsidP="009B5AC7">
            <w:pPr>
              <w:spacing w:line="360" w:lineRule="auto"/>
              <w:jc w:val="both"/>
              <w:rPr>
                <w:rFonts w:ascii="Arial" w:eastAsia="Times New Roman" w:hAnsi="Arial" w:cs="Arial"/>
                <w:kern w:val="0"/>
                <w:sz w:val="24"/>
                <w:szCs w:val="24"/>
                <w:lang w:eastAsia="en-GB"/>
                <w14:ligatures w14:val="none"/>
              </w:rPr>
            </w:pPr>
          </w:p>
        </w:tc>
        <w:tc>
          <w:tcPr>
            <w:tcW w:w="2178" w:type="dxa"/>
          </w:tcPr>
          <w:p w14:paraId="4531C757" w14:textId="1C22D22D" w:rsidR="00312B42" w:rsidRPr="0030623E" w:rsidRDefault="009B5AC7" w:rsidP="009B5AC7">
            <w:pPr>
              <w:spacing w:line="360" w:lineRule="auto"/>
              <w:jc w:val="both"/>
              <w:rPr>
                <w:rFonts w:ascii="Arial" w:eastAsia="Times New Roman" w:hAnsi="Arial" w:cs="Arial"/>
                <w:kern w:val="0"/>
                <w:sz w:val="24"/>
                <w:szCs w:val="24"/>
                <w:lang w:eastAsia="en-GB"/>
                <w14:ligatures w14:val="none"/>
              </w:rPr>
            </w:pPr>
            <w:r w:rsidRPr="009B5AC7">
              <w:rPr>
                <w:rFonts w:ascii="Arial" w:eastAsia="Times New Roman" w:hAnsi="Arial" w:cs="Arial"/>
                <w:kern w:val="0"/>
                <w:sz w:val="24"/>
                <w:szCs w:val="24"/>
                <w:lang w:eastAsia="en-GB"/>
                <w14:ligatures w14:val="none"/>
              </w:rPr>
              <w:t>Staff will be able to express fundamental manners in several languages, displaying respect and consideration for visitors' cultural origins.</w:t>
            </w:r>
          </w:p>
        </w:tc>
      </w:tr>
      <w:tr w:rsidR="0030623E" w:rsidRPr="0030623E" w14:paraId="6FB5B111" w14:textId="77777777" w:rsidTr="00DE6F81">
        <w:trPr>
          <w:trHeight w:val="894"/>
        </w:trPr>
        <w:tc>
          <w:tcPr>
            <w:tcW w:w="1843" w:type="dxa"/>
          </w:tcPr>
          <w:p w14:paraId="5831DD58" w14:textId="0B124E4A" w:rsidR="00312B42" w:rsidRPr="0030623E" w:rsidRDefault="003307C8" w:rsidP="00DE6F81">
            <w:pPr>
              <w:spacing w:line="360" w:lineRule="auto"/>
              <w:jc w:val="both"/>
              <w:rPr>
                <w:rFonts w:ascii="Arial" w:eastAsia="Times New Roman" w:hAnsi="Arial" w:cs="Arial"/>
                <w:i/>
                <w:iCs/>
                <w:kern w:val="0"/>
                <w:sz w:val="24"/>
                <w:szCs w:val="24"/>
                <w:lang w:eastAsia="en-GB"/>
                <w14:ligatures w14:val="none"/>
              </w:rPr>
            </w:pPr>
            <w:r w:rsidRPr="0030623E">
              <w:rPr>
                <w:rFonts w:ascii="Arial" w:eastAsia="Times New Roman" w:hAnsi="Arial" w:cs="Arial"/>
                <w:i/>
                <w:iCs/>
                <w:kern w:val="0"/>
                <w:sz w:val="24"/>
                <w:szCs w:val="24"/>
                <w:lang w:eastAsia="en-GB"/>
                <w14:ligatures w14:val="none"/>
              </w:rPr>
              <w:t>Scenario based learning</w:t>
            </w:r>
          </w:p>
        </w:tc>
        <w:tc>
          <w:tcPr>
            <w:tcW w:w="2268" w:type="dxa"/>
          </w:tcPr>
          <w:p w14:paraId="0C055A9B" w14:textId="54C10571" w:rsidR="00312B42" w:rsidRPr="0030623E" w:rsidRDefault="001C4908" w:rsidP="00DE6F81">
            <w:pPr>
              <w:spacing w:line="360" w:lineRule="auto"/>
              <w:jc w:val="both"/>
              <w:rPr>
                <w:rFonts w:ascii="Arial" w:eastAsia="Times New Roman" w:hAnsi="Arial" w:cs="Arial"/>
                <w:kern w:val="0"/>
                <w:sz w:val="24"/>
                <w:szCs w:val="24"/>
                <w:lang w:eastAsia="en-GB"/>
                <w14:ligatures w14:val="none"/>
              </w:rPr>
            </w:pPr>
            <w:r w:rsidRPr="001C4908">
              <w:rPr>
                <w:rFonts w:ascii="Arial" w:eastAsia="Times New Roman" w:hAnsi="Arial" w:cs="Arial"/>
                <w:kern w:val="0"/>
                <w:sz w:val="24"/>
                <w:szCs w:val="24"/>
                <w:lang w:eastAsia="en-GB"/>
                <w14:ligatures w14:val="none"/>
              </w:rPr>
              <w:t>Content includes case studies and real-world examples of cultural misconceptions in the hospitality sector. Group exercises to analyse these circumstances and devise solutions for managing and avoiding similar situations.</w:t>
            </w:r>
          </w:p>
        </w:tc>
        <w:tc>
          <w:tcPr>
            <w:tcW w:w="3119" w:type="dxa"/>
          </w:tcPr>
          <w:p w14:paraId="1BFEDB44" w14:textId="77777777" w:rsidR="00DE6F81" w:rsidRPr="00DE6F81" w:rsidRDefault="00DE6F81" w:rsidP="00DE6F81">
            <w:pPr>
              <w:spacing w:line="360" w:lineRule="auto"/>
              <w:jc w:val="both"/>
              <w:rPr>
                <w:rFonts w:ascii="Arial" w:eastAsia="Times New Roman" w:hAnsi="Arial" w:cs="Arial"/>
                <w:kern w:val="0"/>
                <w:sz w:val="24"/>
                <w:szCs w:val="24"/>
                <w:lang w:eastAsia="en-GB"/>
                <w14:ligatures w14:val="none"/>
              </w:rPr>
            </w:pPr>
            <w:r w:rsidRPr="00DE6F81">
              <w:rPr>
                <w:rFonts w:ascii="Arial" w:eastAsia="Times New Roman" w:hAnsi="Arial" w:cs="Arial"/>
                <w:kern w:val="0"/>
                <w:sz w:val="24"/>
                <w:szCs w:val="24"/>
                <w:lang w:eastAsia="en-GB"/>
                <w14:ligatures w14:val="none"/>
              </w:rPr>
              <w:t>Group talks, problem-solving exercises, and feedback sessions.</w:t>
            </w:r>
          </w:p>
          <w:p w14:paraId="4471936C" w14:textId="77777777" w:rsidR="00312B42" w:rsidRPr="0030623E" w:rsidRDefault="00312B42" w:rsidP="00DE6F81">
            <w:pPr>
              <w:spacing w:line="360" w:lineRule="auto"/>
              <w:jc w:val="both"/>
              <w:rPr>
                <w:rFonts w:ascii="Arial" w:eastAsia="Times New Roman" w:hAnsi="Arial" w:cs="Arial"/>
                <w:kern w:val="0"/>
                <w:sz w:val="24"/>
                <w:szCs w:val="24"/>
                <w:lang w:eastAsia="en-GB"/>
                <w14:ligatures w14:val="none"/>
              </w:rPr>
            </w:pPr>
          </w:p>
        </w:tc>
        <w:tc>
          <w:tcPr>
            <w:tcW w:w="1401" w:type="dxa"/>
          </w:tcPr>
          <w:p w14:paraId="54316907" w14:textId="466D99AD" w:rsidR="00312B42" w:rsidRPr="0030623E" w:rsidRDefault="00DE6F81" w:rsidP="00DE6F81">
            <w:pPr>
              <w:spacing w:line="360" w:lineRule="auto"/>
              <w:jc w:val="both"/>
              <w:rPr>
                <w:rFonts w:ascii="Arial" w:eastAsia="Times New Roman" w:hAnsi="Arial" w:cs="Arial"/>
                <w:kern w:val="0"/>
                <w:sz w:val="24"/>
                <w:szCs w:val="24"/>
                <w:lang w:eastAsia="en-GB"/>
                <w14:ligatures w14:val="none"/>
              </w:rPr>
            </w:pPr>
            <w:r w:rsidRPr="0030623E">
              <w:rPr>
                <w:rFonts w:ascii="Arial" w:eastAsia="Times New Roman" w:hAnsi="Arial" w:cs="Arial"/>
                <w:kern w:val="0"/>
                <w:sz w:val="24"/>
                <w:szCs w:val="24"/>
                <w:lang w:eastAsia="en-GB"/>
                <w14:ligatures w14:val="none"/>
              </w:rPr>
              <w:t>1.5 hours</w:t>
            </w:r>
          </w:p>
        </w:tc>
        <w:tc>
          <w:tcPr>
            <w:tcW w:w="2178" w:type="dxa"/>
          </w:tcPr>
          <w:p w14:paraId="3E12F472" w14:textId="00BD1BBD" w:rsidR="00DE6F81" w:rsidRPr="00DE6F81" w:rsidRDefault="00DE6F81" w:rsidP="00DE6F81">
            <w:pPr>
              <w:spacing w:line="360" w:lineRule="auto"/>
              <w:jc w:val="both"/>
              <w:rPr>
                <w:rFonts w:ascii="Arial" w:eastAsia="Times New Roman" w:hAnsi="Arial" w:cs="Arial"/>
                <w:kern w:val="0"/>
                <w:sz w:val="24"/>
                <w:szCs w:val="24"/>
                <w:lang w:eastAsia="en-GB"/>
                <w14:ligatures w14:val="none"/>
              </w:rPr>
            </w:pPr>
            <w:r w:rsidRPr="0030623E">
              <w:rPr>
                <w:rFonts w:ascii="Arial" w:eastAsia="Times New Roman" w:hAnsi="Arial" w:cs="Arial"/>
                <w:kern w:val="0"/>
                <w:sz w:val="24"/>
                <w:szCs w:val="24"/>
                <w:lang w:eastAsia="en-GB"/>
                <w14:ligatures w14:val="none"/>
              </w:rPr>
              <w:t>Staff</w:t>
            </w:r>
            <w:r w:rsidRPr="00DE6F81">
              <w:rPr>
                <w:rFonts w:ascii="Arial" w:eastAsia="Times New Roman" w:hAnsi="Arial" w:cs="Arial"/>
                <w:kern w:val="0"/>
                <w:sz w:val="24"/>
                <w:szCs w:val="24"/>
                <w:lang w:eastAsia="en-GB"/>
                <w14:ligatures w14:val="none"/>
              </w:rPr>
              <w:t xml:space="preserve"> will learn critical thinking skills and techniques for managing cultural exchanges successfully, resulting in a more inclusive and inviting atmosphere for guests.</w:t>
            </w:r>
          </w:p>
          <w:p w14:paraId="25EF8D1B" w14:textId="2F99F977" w:rsidR="00DE6F81" w:rsidRPr="00DE6F81" w:rsidRDefault="00DE6F81" w:rsidP="00DE6F81">
            <w:pPr>
              <w:spacing w:line="360" w:lineRule="auto"/>
              <w:jc w:val="both"/>
              <w:rPr>
                <w:rFonts w:ascii="Arial" w:eastAsia="Times New Roman" w:hAnsi="Arial" w:cs="Arial"/>
                <w:kern w:val="0"/>
                <w:sz w:val="24"/>
                <w:szCs w:val="24"/>
                <w:lang w:eastAsia="en-GB"/>
                <w14:ligatures w14:val="none"/>
              </w:rPr>
            </w:pPr>
          </w:p>
          <w:p w14:paraId="069726BC" w14:textId="77777777" w:rsidR="00312B42" w:rsidRPr="0030623E" w:rsidRDefault="00312B42" w:rsidP="00DE6F81">
            <w:pPr>
              <w:spacing w:line="360" w:lineRule="auto"/>
              <w:jc w:val="both"/>
              <w:rPr>
                <w:rFonts w:ascii="Arial" w:eastAsia="Times New Roman" w:hAnsi="Arial" w:cs="Arial"/>
                <w:kern w:val="0"/>
                <w:sz w:val="24"/>
                <w:szCs w:val="24"/>
                <w:lang w:eastAsia="en-GB"/>
                <w14:ligatures w14:val="none"/>
              </w:rPr>
            </w:pPr>
          </w:p>
        </w:tc>
      </w:tr>
      <w:tr w:rsidR="0030623E" w:rsidRPr="0030623E" w14:paraId="229C1307" w14:textId="77777777" w:rsidTr="00DE6F81">
        <w:trPr>
          <w:trHeight w:val="1336"/>
        </w:trPr>
        <w:tc>
          <w:tcPr>
            <w:tcW w:w="1843" w:type="dxa"/>
          </w:tcPr>
          <w:p w14:paraId="698C1F77" w14:textId="5EFDFF1E" w:rsidR="003307C8" w:rsidRPr="0030623E" w:rsidRDefault="002E2A8E" w:rsidP="000B38F1">
            <w:pPr>
              <w:spacing w:line="360" w:lineRule="auto"/>
              <w:jc w:val="both"/>
              <w:rPr>
                <w:rFonts w:ascii="Arial" w:eastAsia="Times New Roman" w:hAnsi="Arial" w:cs="Arial"/>
                <w:i/>
                <w:iCs/>
                <w:kern w:val="0"/>
                <w:sz w:val="24"/>
                <w:szCs w:val="24"/>
                <w:lang w:eastAsia="en-GB"/>
                <w14:ligatures w14:val="none"/>
              </w:rPr>
            </w:pPr>
            <w:r w:rsidRPr="0030623E">
              <w:rPr>
                <w:rFonts w:ascii="Arial" w:eastAsia="Times New Roman" w:hAnsi="Arial" w:cs="Arial"/>
                <w:i/>
                <w:iCs/>
                <w:kern w:val="0"/>
                <w:sz w:val="24"/>
                <w:szCs w:val="24"/>
                <w:lang w:eastAsia="en-GB"/>
                <w14:ligatures w14:val="none"/>
              </w:rPr>
              <w:t>Feedback and continuous improvement</w:t>
            </w:r>
          </w:p>
        </w:tc>
        <w:tc>
          <w:tcPr>
            <w:tcW w:w="2268" w:type="dxa"/>
          </w:tcPr>
          <w:p w14:paraId="3FA0185C" w14:textId="006BCC31" w:rsidR="003307C8" w:rsidRPr="0030623E" w:rsidRDefault="00C3451B" w:rsidP="000B38F1">
            <w:pPr>
              <w:spacing w:line="360" w:lineRule="auto"/>
              <w:jc w:val="both"/>
              <w:rPr>
                <w:rFonts w:ascii="Arial" w:eastAsia="Times New Roman" w:hAnsi="Arial" w:cs="Arial"/>
                <w:kern w:val="0"/>
                <w:sz w:val="24"/>
                <w:szCs w:val="24"/>
                <w:lang w:eastAsia="en-GB"/>
                <w14:ligatures w14:val="none"/>
              </w:rPr>
            </w:pPr>
            <w:r w:rsidRPr="00C3451B">
              <w:rPr>
                <w:rFonts w:ascii="Arial" w:eastAsia="Times New Roman" w:hAnsi="Arial" w:cs="Arial"/>
                <w:kern w:val="0"/>
                <w:sz w:val="24"/>
                <w:szCs w:val="24"/>
                <w:lang w:eastAsia="en-GB"/>
                <w14:ligatures w14:val="none"/>
              </w:rPr>
              <w:t>Regular feedback meetings allow employees to discuss their experiences, issues, and recommendations for development.</w:t>
            </w:r>
          </w:p>
        </w:tc>
        <w:tc>
          <w:tcPr>
            <w:tcW w:w="3119" w:type="dxa"/>
          </w:tcPr>
          <w:p w14:paraId="659FEBCA" w14:textId="77777777" w:rsidR="00930866" w:rsidRPr="00930866" w:rsidRDefault="00930866" w:rsidP="000B38F1">
            <w:pPr>
              <w:spacing w:line="360" w:lineRule="auto"/>
              <w:jc w:val="both"/>
              <w:rPr>
                <w:rFonts w:ascii="Arial" w:eastAsia="Times New Roman" w:hAnsi="Arial" w:cs="Arial"/>
                <w:kern w:val="0"/>
                <w:sz w:val="24"/>
                <w:szCs w:val="24"/>
                <w:lang w:eastAsia="en-GB"/>
                <w14:ligatures w14:val="none"/>
              </w:rPr>
            </w:pPr>
            <w:r w:rsidRPr="00930866">
              <w:rPr>
                <w:rFonts w:ascii="Arial" w:eastAsia="Times New Roman" w:hAnsi="Arial" w:cs="Arial"/>
                <w:kern w:val="0"/>
                <w:sz w:val="24"/>
                <w:szCs w:val="24"/>
                <w:lang w:eastAsia="en-GB"/>
                <w14:ligatures w14:val="none"/>
              </w:rPr>
              <w:t>Hold monthly meetings to exchange comments, evaluate current instances, and update training materials as appropriate.</w:t>
            </w:r>
          </w:p>
          <w:p w14:paraId="7BD34C1F" w14:textId="77777777" w:rsidR="003307C8" w:rsidRPr="0030623E" w:rsidRDefault="003307C8" w:rsidP="000B38F1">
            <w:pPr>
              <w:spacing w:line="360" w:lineRule="auto"/>
              <w:jc w:val="both"/>
              <w:rPr>
                <w:rFonts w:ascii="Arial" w:eastAsia="Times New Roman" w:hAnsi="Arial" w:cs="Arial"/>
                <w:kern w:val="0"/>
                <w:sz w:val="24"/>
                <w:szCs w:val="24"/>
                <w:lang w:eastAsia="en-GB"/>
                <w14:ligatures w14:val="none"/>
              </w:rPr>
            </w:pPr>
          </w:p>
        </w:tc>
        <w:tc>
          <w:tcPr>
            <w:tcW w:w="1401" w:type="dxa"/>
          </w:tcPr>
          <w:p w14:paraId="741C4522" w14:textId="761DCFE0" w:rsidR="003307C8" w:rsidRPr="0030623E" w:rsidRDefault="00930866" w:rsidP="000B38F1">
            <w:pPr>
              <w:spacing w:line="360" w:lineRule="auto"/>
              <w:jc w:val="both"/>
              <w:rPr>
                <w:rFonts w:ascii="Arial" w:eastAsia="Times New Roman" w:hAnsi="Arial" w:cs="Arial"/>
                <w:kern w:val="0"/>
                <w:sz w:val="24"/>
                <w:szCs w:val="24"/>
                <w:lang w:eastAsia="en-GB"/>
                <w14:ligatures w14:val="none"/>
              </w:rPr>
            </w:pPr>
            <w:r w:rsidRPr="0030623E">
              <w:rPr>
                <w:rFonts w:ascii="Arial" w:eastAsia="Times New Roman" w:hAnsi="Arial" w:cs="Arial"/>
                <w:kern w:val="0"/>
                <w:sz w:val="24"/>
                <w:szCs w:val="24"/>
                <w:lang w:eastAsia="en-GB"/>
                <w14:ligatures w14:val="none"/>
              </w:rPr>
              <w:t>1 hour every month</w:t>
            </w:r>
          </w:p>
        </w:tc>
        <w:tc>
          <w:tcPr>
            <w:tcW w:w="2178" w:type="dxa"/>
          </w:tcPr>
          <w:p w14:paraId="730CA806" w14:textId="77777777" w:rsidR="000B38F1" w:rsidRPr="000B38F1" w:rsidRDefault="000B38F1" w:rsidP="000B38F1">
            <w:pPr>
              <w:spacing w:line="360" w:lineRule="auto"/>
              <w:jc w:val="both"/>
              <w:rPr>
                <w:rFonts w:ascii="Arial" w:eastAsia="Times New Roman" w:hAnsi="Arial" w:cs="Arial"/>
                <w:kern w:val="0"/>
                <w:sz w:val="24"/>
                <w:szCs w:val="24"/>
                <w:lang w:eastAsia="en-GB"/>
                <w14:ligatures w14:val="none"/>
              </w:rPr>
            </w:pPr>
            <w:r w:rsidRPr="000B38F1">
              <w:rPr>
                <w:rFonts w:ascii="Arial" w:eastAsia="Times New Roman" w:hAnsi="Arial" w:cs="Arial"/>
                <w:kern w:val="0"/>
                <w:sz w:val="24"/>
                <w:szCs w:val="24"/>
                <w:lang w:eastAsia="en-GB"/>
                <w14:ligatures w14:val="none"/>
              </w:rPr>
              <w:t>A flexible and adaptable training programme that adapts to worker feedback and changing cultural trends.</w:t>
            </w:r>
          </w:p>
          <w:p w14:paraId="7B951D90" w14:textId="77777777" w:rsidR="003307C8" w:rsidRPr="0030623E" w:rsidRDefault="003307C8" w:rsidP="000B38F1">
            <w:pPr>
              <w:spacing w:line="360" w:lineRule="auto"/>
              <w:jc w:val="both"/>
              <w:rPr>
                <w:rFonts w:ascii="Arial" w:eastAsia="Times New Roman" w:hAnsi="Arial" w:cs="Arial"/>
                <w:kern w:val="0"/>
                <w:sz w:val="24"/>
                <w:szCs w:val="24"/>
                <w:lang w:eastAsia="en-GB"/>
                <w14:ligatures w14:val="none"/>
              </w:rPr>
            </w:pPr>
          </w:p>
        </w:tc>
      </w:tr>
    </w:tbl>
    <w:p w14:paraId="453DBA7E" w14:textId="77777777" w:rsidR="00811D2D" w:rsidRPr="004D123C" w:rsidRDefault="00811D2D" w:rsidP="004D123C">
      <w:pPr>
        <w:spacing w:after="0" w:line="360" w:lineRule="auto"/>
        <w:jc w:val="both"/>
        <w:rPr>
          <w:rFonts w:ascii="Arial" w:eastAsia="Times New Roman" w:hAnsi="Arial" w:cs="Arial"/>
          <w:kern w:val="0"/>
          <w:sz w:val="24"/>
          <w:szCs w:val="24"/>
          <w:lang w:eastAsia="en-GB"/>
          <w14:ligatures w14:val="none"/>
        </w:rPr>
      </w:pPr>
    </w:p>
    <w:p w14:paraId="2034DBFB" w14:textId="77777777" w:rsidR="00CA22AA" w:rsidRPr="0030623E" w:rsidRDefault="00CA22AA" w:rsidP="00CA22AA">
      <w:pPr>
        <w:spacing w:line="360" w:lineRule="auto"/>
        <w:jc w:val="both"/>
        <w:rPr>
          <w:rFonts w:ascii="Arial" w:hAnsi="Arial" w:cs="Arial"/>
          <w:b/>
          <w:bCs/>
          <w:sz w:val="24"/>
          <w:szCs w:val="24"/>
        </w:rPr>
      </w:pPr>
    </w:p>
    <w:p w14:paraId="0C2026CD" w14:textId="064C6167" w:rsidR="0049595A" w:rsidRPr="0030623E" w:rsidRDefault="00485041" w:rsidP="00A6410D">
      <w:pPr>
        <w:pStyle w:val="EU"/>
        <w:spacing w:line="360" w:lineRule="auto"/>
        <w:rPr>
          <w:color w:val="auto"/>
        </w:rPr>
      </w:pPr>
      <w:bookmarkStart w:id="8" w:name="_Toc166852103"/>
      <w:r w:rsidRPr="0030623E">
        <w:rPr>
          <w:color w:val="auto"/>
        </w:rPr>
        <w:t>Component</w:t>
      </w:r>
      <w:r w:rsidR="0049595A" w:rsidRPr="0030623E">
        <w:rPr>
          <w:color w:val="auto"/>
        </w:rPr>
        <w:t xml:space="preserve"> 3.</w:t>
      </w:r>
      <w:r w:rsidR="001411B6" w:rsidRPr="0030623E">
        <w:rPr>
          <w:color w:val="auto"/>
        </w:rPr>
        <w:t xml:space="preserve"> Student self-reflection</w:t>
      </w:r>
      <w:bookmarkEnd w:id="8"/>
      <w:r w:rsidR="001411B6" w:rsidRPr="0030623E">
        <w:rPr>
          <w:color w:val="auto"/>
        </w:rPr>
        <w:t xml:space="preserve"> </w:t>
      </w:r>
    </w:p>
    <w:p w14:paraId="1F624126" w14:textId="77777777" w:rsidR="00A6410D" w:rsidRPr="0030623E" w:rsidRDefault="00A6410D" w:rsidP="00A6410D">
      <w:pPr>
        <w:pStyle w:val="EU"/>
        <w:spacing w:line="360" w:lineRule="auto"/>
        <w:rPr>
          <w:rFonts w:eastAsia="Times New Roman"/>
          <w:color w:val="auto"/>
        </w:rPr>
      </w:pPr>
      <w:bookmarkStart w:id="9" w:name="_Toc166852104"/>
      <w:r w:rsidRPr="0030623E">
        <w:rPr>
          <w:rFonts w:eastAsia="Times New Roman"/>
          <w:color w:val="auto"/>
        </w:rPr>
        <w:t>Concrete experience</w:t>
      </w:r>
      <w:bookmarkEnd w:id="9"/>
    </w:p>
    <w:p w14:paraId="30A3097A" w14:textId="77777777" w:rsidR="00A6410D" w:rsidRPr="0030623E" w:rsidRDefault="00C961CB" w:rsidP="00A6410D">
      <w:pPr>
        <w:spacing w:after="0" w:line="360" w:lineRule="auto"/>
        <w:jc w:val="both"/>
        <w:rPr>
          <w:rFonts w:ascii="Arial" w:eastAsia="Times New Roman" w:hAnsi="Arial" w:cs="Arial"/>
          <w:kern w:val="0"/>
          <w:sz w:val="24"/>
          <w:szCs w:val="24"/>
          <w:lang w:eastAsia="en-GB"/>
          <w14:ligatures w14:val="none"/>
        </w:rPr>
      </w:pPr>
      <w:r w:rsidRPr="00C961CB">
        <w:rPr>
          <w:rFonts w:ascii="Arial" w:eastAsia="Times New Roman" w:hAnsi="Arial" w:cs="Arial"/>
          <w:kern w:val="0"/>
          <w:sz w:val="24"/>
          <w:szCs w:val="24"/>
          <w:lang w:eastAsia="en-GB"/>
          <w14:ligatures w14:val="none"/>
        </w:rPr>
        <w:t>During my internship at the Premier Inn Tamworth Central hotel, I observed a cultural misunderstanding between a Japanese visitor and a British server. The server, trying to greet the guest warmly, patted him on the back, a gesture considered pleasant in British society but unacceptable in Japanese. This experience made me realise how important cultural understanding, or lack thereof, can be for client pleasure and overall service quality in the hospitality sector.</w:t>
      </w:r>
    </w:p>
    <w:p w14:paraId="7B2F43A3" w14:textId="77777777" w:rsidR="00A6410D" w:rsidRPr="0030623E" w:rsidRDefault="00C961CB" w:rsidP="00A6410D">
      <w:pPr>
        <w:pStyle w:val="EU"/>
        <w:spacing w:line="360" w:lineRule="auto"/>
        <w:rPr>
          <w:rFonts w:eastAsia="Times New Roman"/>
          <w:color w:val="auto"/>
        </w:rPr>
      </w:pPr>
      <w:r w:rsidRPr="0030623E">
        <w:rPr>
          <w:rFonts w:eastAsia="Times New Roman"/>
          <w:color w:val="auto"/>
        </w:rPr>
        <w:t xml:space="preserve"> </w:t>
      </w:r>
      <w:r w:rsidRPr="0030623E">
        <w:rPr>
          <w:rFonts w:eastAsia="Times New Roman"/>
          <w:color w:val="auto"/>
        </w:rPr>
        <w:br/>
      </w:r>
      <w:bookmarkStart w:id="10" w:name="_Toc166852105"/>
      <w:r w:rsidRPr="0030623E">
        <w:rPr>
          <w:rFonts w:eastAsia="Times New Roman"/>
          <w:color w:val="auto"/>
        </w:rPr>
        <w:t>Reflective Observation</w:t>
      </w:r>
      <w:bookmarkEnd w:id="10"/>
      <w:r w:rsidRPr="0030623E">
        <w:rPr>
          <w:rFonts w:eastAsia="Times New Roman"/>
          <w:color w:val="auto"/>
        </w:rPr>
        <w:t xml:space="preserve"> </w:t>
      </w:r>
    </w:p>
    <w:p w14:paraId="1A63CECE" w14:textId="77777777" w:rsidR="00A6410D" w:rsidRPr="0030623E" w:rsidRDefault="00C961CB" w:rsidP="00A6410D">
      <w:pPr>
        <w:spacing w:after="0" w:line="360" w:lineRule="auto"/>
        <w:jc w:val="both"/>
        <w:rPr>
          <w:rFonts w:ascii="Arial" w:eastAsia="Times New Roman" w:hAnsi="Arial" w:cs="Arial"/>
          <w:kern w:val="0"/>
          <w:sz w:val="24"/>
          <w:szCs w:val="24"/>
          <w:lang w:eastAsia="en-GB"/>
          <w14:ligatures w14:val="none"/>
        </w:rPr>
      </w:pPr>
      <w:r w:rsidRPr="00C961CB">
        <w:rPr>
          <w:rFonts w:ascii="Arial" w:eastAsia="Times New Roman" w:hAnsi="Arial" w:cs="Arial"/>
          <w:kern w:val="0"/>
          <w:sz w:val="24"/>
          <w:szCs w:val="24"/>
          <w:lang w:eastAsia="en-GB"/>
          <w14:ligatures w14:val="none"/>
        </w:rPr>
        <w:t xml:space="preserve">After this encounter, I realised my prior concept of cultural awareness was shallow. I assumed that learning a few cultural conventions and being courteous would enough. However, seeing the guest's distress demonstrated that cultural sensitivity requires a deeper understanding of nonverbal communication and cultural conventions. According to Hofstede's cultural dimensions theory, cultures differ greatly in terms of personal space and nonverbal communication, and these distinctions must be respected to promote excellent visitor experiences (Hofstede, Hofstede, and Minkov, 2010). </w:t>
      </w:r>
    </w:p>
    <w:p w14:paraId="77A50098" w14:textId="77777777" w:rsidR="00A6410D" w:rsidRPr="0030623E" w:rsidRDefault="00C961CB" w:rsidP="00A6410D">
      <w:pPr>
        <w:pStyle w:val="EU"/>
        <w:spacing w:line="360" w:lineRule="auto"/>
        <w:rPr>
          <w:rFonts w:eastAsia="Times New Roman"/>
          <w:color w:val="auto"/>
        </w:rPr>
      </w:pPr>
      <w:r w:rsidRPr="0030623E">
        <w:rPr>
          <w:rFonts w:eastAsia="Times New Roman"/>
          <w:color w:val="auto"/>
        </w:rPr>
        <w:br/>
      </w:r>
      <w:bookmarkStart w:id="11" w:name="_Toc166852106"/>
      <w:r w:rsidRPr="0030623E">
        <w:rPr>
          <w:rFonts w:eastAsia="Times New Roman"/>
          <w:color w:val="auto"/>
        </w:rPr>
        <w:t>Abstract Conceptualization</w:t>
      </w:r>
      <w:bookmarkEnd w:id="11"/>
      <w:r w:rsidRPr="0030623E">
        <w:rPr>
          <w:rFonts w:eastAsia="Times New Roman"/>
          <w:color w:val="auto"/>
        </w:rPr>
        <w:t xml:space="preserve"> </w:t>
      </w:r>
    </w:p>
    <w:p w14:paraId="338E847D" w14:textId="77777777" w:rsidR="00A6410D" w:rsidRPr="0030623E" w:rsidRDefault="00C961CB" w:rsidP="00A6410D">
      <w:pPr>
        <w:spacing w:after="0" w:line="360" w:lineRule="auto"/>
        <w:jc w:val="both"/>
        <w:rPr>
          <w:rFonts w:ascii="Arial" w:eastAsia="Times New Roman" w:hAnsi="Arial" w:cs="Arial"/>
          <w:kern w:val="0"/>
          <w:sz w:val="24"/>
          <w:szCs w:val="24"/>
          <w:lang w:eastAsia="en-GB"/>
          <w14:ligatures w14:val="none"/>
        </w:rPr>
      </w:pPr>
      <w:r w:rsidRPr="00C961CB">
        <w:rPr>
          <w:rFonts w:ascii="Arial" w:eastAsia="Times New Roman" w:hAnsi="Arial" w:cs="Arial"/>
          <w:kern w:val="0"/>
          <w:sz w:val="24"/>
          <w:szCs w:val="24"/>
          <w:lang w:eastAsia="en-GB"/>
          <w14:ligatures w14:val="none"/>
        </w:rPr>
        <w:t xml:space="preserve">This encounter motivated me to explore the theoretical foundations of cultural awareness. I discovered that cultural competency in hospitality goes beyond superficial norms to include a grasp of fundamental cultural values and communication techniques. </w:t>
      </w:r>
      <w:proofErr w:type="spellStart"/>
      <w:r w:rsidRPr="00C961CB">
        <w:rPr>
          <w:rFonts w:ascii="Arial" w:eastAsia="Times New Roman" w:hAnsi="Arial" w:cs="Arial"/>
          <w:kern w:val="0"/>
          <w:sz w:val="24"/>
          <w:szCs w:val="24"/>
          <w:lang w:eastAsia="en-GB"/>
          <w14:ligatures w14:val="none"/>
        </w:rPr>
        <w:t>Deresky</w:t>
      </w:r>
      <w:proofErr w:type="spellEnd"/>
      <w:r w:rsidRPr="00C961CB">
        <w:rPr>
          <w:rFonts w:ascii="Arial" w:eastAsia="Times New Roman" w:hAnsi="Arial" w:cs="Arial"/>
          <w:kern w:val="0"/>
          <w:sz w:val="24"/>
          <w:szCs w:val="24"/>
          <w:lang w:eastAsia="en-GB"/>
          <w14:ligatures w14:val="none"/>
        </w:rPr>
        <w:t xml:space="preserve"> (2017) emphasises that cross-cultural management necessitates ongoing learning and adaptation in order to effectively traverse the intricacies of cultural relationships. </w:t>
      </w:r>
      <w:proofErr w:type="spellStart"/>
      <w:r w:rsidRPr="00C961CB">
        <w:rPr>
          <w:rFonts w:ascii="Arial" w:eastAsia="Times New Roman" w:hAnsi="Arial" w:cs="Arial"/>
          <w:kern w:val="0"/>
          <w:sz w:val="24"/>
          <w:szCs w:val="24"/>
          <w:lang w:eastAsia="en-GB"/>
          <w14:ligatures w14:val="none"/>
        </w:rPr>
        <w:t>Maheshkar</w:t>
      </w:r>
      <w:proofErr w:type="spellEnd"/>
      <w:r w:rsidRPr="00C961CB">
        <w:rPr>
          <w:rFonts w:ascii="Arial" w:eastAsia="Times New Roman" w:hAnsi="Arial" w:cs="Arial"/>
          <w:kern w:val="0"/>
          <w:sz w:val="24"/>
          <w:szCs w:val="24"/>
          <w:lang w:eastAsia="en-GB"/>
          <w14:ligatures w14:val="none"/>
        </w:rPr>
        <w:t xml:space="preserve"> and Sharma (2018) emphasise the value of comprehensive cultural education and training for hospitality professionals. These ideas prompted me to see cultural awareness as a dynamic and continuing process rather than a static set of information. </w:t>
      </w:r>
    </w:p>
    <w:p w14:paraId="121B9F0A" w14:textId="77777777" w:rsidR="004208C3" w:rsidRPr="0030623E" w:rsidRDefault="00C961CB" w:rsidP="004208C3">
      <w:pPr>
        <w:pStyle w:val="EU"/>
        <w:spacing w:line="360" w:lineRule="auto"/>
        <w:rPr>
          <w:rFonts w:eastAsia="Times New Roman"/>
          <w:color w:val="auto"/>
        </w:rPr>
      </w:pPr>
      <w:r w:rsidRPr="0030623E">
        <w:rPr>
          <w:rFonts w:eastAsia="Times New Roman"/>
          <w:color w:val="auto"/>
        </w:rPr>
        <w:br/>
      </w:r>
      <w:bookmarkStart w:id="12" w:name="_Toc166852107"/>
      <w:r w:rsidR="004208C3" w:rsidRPr="0030623E">
        <w:rPr>
          <w:rFonts w:eastAsia="Times New Roman"/>
          <w:color w:val="auto"/>
        </w:rPr>
        <w:t>Active experimentation</w:t>
      </w:r>
      <w:bookmarkEnd w:id="12"/>
    </w:p>
    <w:p w14:paraId="2F864627" w14:textId="77777777" w:rsidR="004208C3" w:rsidRPr="0030623E" w:rsidRDefault="00C961CB" w:rsidP="004208C3">
      <w:pPr>
        <w:spacing w:after="0" w:line="360" w:lineRule="auto"/>
        <w:jc w:val="both"/>
        <w:rPr>
          <w:rFonts w:ascii="Arial" w:eastAsia="Times New Roman" w:hAnsi="Arial" w:cs="Arial"/>
          <w:kern w:val="0"/>
          <w:sz w:val="24"/>
          <w:szCs w:val="24"/>
          <w:lang w:eastAsia="en-GB"/>
          <w14:ligatures w14:val="none"/>
        </w:rPr>
      </w:pPr>
      <w:r w:rsidRPr="00C961CB">
        <w:rPr>
          <w:rFonts w:ascii="Arial" w:eastAsia="Times New Roman" w:hAnsi="Arial" w:cs="Arial"/>
          <w:kern w:val="0"/>
          <w:sz w:val="24"/>
          <w:szCs w:val="24"/>
          <w:lang w:eastAsia="en-GB"/>
          <w14:ligatures w14:val="none"/>
        </w:rPr>
        <w:t>I aimed to enhance my cultural competency by active experimentation after gaining fresh insights. I attended cultural awareness classes and began learning basic phrases and greetings in several languages. In addition, I made an intentional effort to study and learn from my interactions with visitors from all backgrounds. For example, I learnt to recognise nonverbal indicators that indicated discomfort and altered my behaviour appropriately, such as keeping a proper distance and avoiding needless physical touch. This proactive attitude not only improved my encounters with guests, but also their whole stay at the hotel.</w:t>
      </w:r>
    </w:p>
    <w:p w14:paraId="68F3D0A9" w14:textId="407BAE94" w:rsidR="00C961CB" w:rsidRPr="00C961CB" w:rsidRDefault="00C961CB" w:rsidP="001F79DD">
      <w:pPr>
        <w:spacing w:after="0" w:line="360" w:lineRule="auto"/>
        <w:jc w:val="both"/>
        <w:rPr>
          <w:rFonts w:ascii="Arial" w:eastAsia="Times New Roman" w:hAnsi="Arial" w:cs="Arial"/>
          <w:kern w:val="0"/>
          <w:sz w:val="24"/>
          <w:szCs w:val="24"/>
          <w:lang w:eastAsia="en-GB"/>
          <w14:ligatures w14:val="none"/>
        </w:rPr>
      </w:pPr>
      <w:r w:rsidRPr="00C961CB">
        <w:rPr>
          <w:rFonts w:ascii="Arial" w:eastAsia="Times New Roman" w:hAnsi="Arial" w:cs="Arial"/>
          <w:kern w:val="0"/>
          <w:sz w:val="24"/>
          <w:szCs w:val="24"/>
          <w:lang w:eastAsia="en-GB"/>
          <w14:ligatures w14:val="none"/>
        </w:rPr>
        <w:t xml:space="preserve"> </w:t>
      </w:r>
      <w:r w:rsidRPr="00C961CB">
        <w:rPr>
          <w:rFonts w:ascii="Arial" w:eastAsia="Times New Roman" w:hAnsi="Arial" w:cs="Arial"/>
          <w:kern w:val="0"/>
          <w:sz w:val="24"/>
          <w:szCs w:val="24"/>
          <w:lang w:eastAsia="en-GB"/>
          <w14:ligatures w14:val="none"/>
        </w:rPr>
        <w:br/>
      </w:r>
      <w:bookmarkStart w:id="13" w:name="_Toc166852108"/>
      <w:r w:rsidR="001637A0" w:rsidRPr="0030623E">
        <w:rPr>
          <w:rStyle w:val="EUChar"/>
          <w:color w:val="auto"/>
        </w:rPr>
        <w:t>Conclusion</w:t>
      </w:r>
      <w:bookmarkEnd w:id="13"/>
      <w:r w:rsidRPr="00C961CB">
        <w:rPr>
          <w:rFonts w:ascii="Arial" w:eastAsia="Times New Roman" w:hAnsi="Arial" w:cs="Arial"/>
          <w:kern w:val="0"/>
          <w:sz w:val="24"/>
          <w:szCs w:val="24"/>
          <w:lang w:eastAsia="en-GB"/>
          <w14:ligatures w14:val="none"/>
        </w:rPr>
        <w:br/>
        <w:t>After reflecting on Kolb's Experiential Learning Cycle, I gained a deeper appreciation of the significance of cultural awareness in the hospitality sector. Initially, I had a narrow perspective on cultural sensitivity, but through observation, learning, and practical application, I realised that genuine cultural competency necessitates a complete and continuing effort to understand and respect varied cultural norms and communication methods. This experience underlined the importance of ongoing cultural education and deliberate adaptation in professional practice. Th</w:t>
      </w:r>
      <w:r w:rsidR="001F79DD" w:rsidRPr="0030623E">
        <w:rPr>
          <w:rFonts w:ascii="Arial" w:eastAsia="Times New Roman" w:hAnsi="Arial" w:cs="Arial"/>
          <w:kern w:val="0"/>
          <w:sz w:val="24"/>
          <w:szCs w:val="24"/>
          <w:lang w:eastAsia="en-GB"/>
          <w14:ligatures w14:val="none"/>
        </w:rPr>
        <w:t>is event</w:t>
      </w:r>
      <w:r w:rsidRPr="00C961CB">
        <w:rPr>
          <w:rFonts w:ascii="Arial" w:eastAsia="Times New Roman" w:hAnsi="Arial" w:cs="Arial"/>
          <w:kern w:val="0"/>
          <w:sz w:val="24"/>
          <w:szCs w:val="24"/>
          <w:lang w:eastAsia="en-GB"/>
          <w14:ligatures w14:val="none"/>
        </w:rPr>
        <w:t xml:space="preserve"> has taught me that cultural knowledge is essential for giving excellent service in a globalised environment. By creating an inclusive and courteous workplace, hospitality workers may improve client satisfaction, establish positive connections, and contribute to the organization's overall success. Moving forward, I am dedicated to constant learning and adaptation, ensuring that I am culturally competent and sensitive in all of my professional relationships.</w:t>
      </w:r>
    </w:p>
    <w:p w14:paraId="6A9B9D33" w14:textId="77777777" w:rsidR="00936E81" w:rsidRPr="0030623E" w:rsidRDefault="00936E81" w:rsidP="00CA22AA">
      <w:pPr>
        <w:spacing w:line="360" w:lineRule="auto"/>
        <w:jc w:val="both"/>
        <w:rPr>
          <w:rFonts w:ascii="Arial" w:hAnsi="Arial" w:cs="Arial"/>
          <w:b/>
          <w:bCs/>
          <w:sz w:val="24"/>
          <w:szCs w:val="24"/>
        </w:rPr>
      </w:pPr>
    </w:p>
    <w:p w14:paraId="16C12CB1" w14:textId="5A034C92" w:rsidR="00E7127E" w:rsidRPr="0030623E" w:rsidRDefault="00485041" w:rsidP="00971F4E">
      <w:pPr>
        <w:pStyle w:val="EU"/>
        <w:rPr>
          <w:color w:val="auto"/>
        </w:rPr>
      </w:pPr>
      <w:bookmarkStart w:id="14" w:name="_Toc166852109"/>
      <w:r w:rsidRPr="0030623E">
        <w:rPr>
          <w:color w:val="auto"/>
        </w:rPr>
        <w:t>Component</w:t>
      </w:r>
      <w:r w:rsidR="00936E81" w:rsidRPr="0030623E">
        <w:rPr>
          <w:color w:val="auto"/>
        </w:rPr>
        <w:t xml:space="preserve"> 4 . Presentation</w:t>
      </w:r>
      <w:bookmarkEnd w:id="14"/>
    </w:p>
    <w:p w14:paraId="2F03284F" w14:textId="77777777" w:rsidR="00971F4E" w:rsidRPr="0030623E" w:rsidRDefault="00971F4E" w:rsidP="00E7127E">
      <w:pPr>
        <w:rPr>
          <w:rFonts w:ascii="Arial" w:hAnsi="Arial" w:cs="Arial"/>
          <w:sz w:val="24"/>
          <w:szCs w:val="24"/>
          <w:lang w:eastAsia="en-GB"/>
        </w:rPr>
      </w:pPr>
    </w:p>
    <w:p w14:paraId="19138FF6" w14:textId="1C175C4A" w:rsidR="00E7127E" w:rsidRPr="0030623E" w:rsidRDefault="00E7127E" w:rsidP="00E7127E">
      <w:pPr>
        <w:rPr>
          <w:rFonts w:ascii="Arial" w:eastAsiaTheme="majorEastAsia" w:hAnsi="Arial" w:cs="Arial"/>
          <w:b/>
          <w:kern w:val="0"/>
          <w:sz w:val="24"/>
          <w:szCs w:val="24"/>
          <w:lang w:eastAsia="en-GB"/>
          <w14:ligatures w14:val="none"/>
        </w:rPr>
      </w:pPr>
      <w:r w:rsidRPr="0030623E">
        <w:rPr>
          <w:rFonts w:ascii="Arial" w:hAnsi="Arial" w:cs="Arial"/>
          <w:sz w:val="24"/>
          <w:szCs w:val="24"/>
          <w:lang w:eastAsia="en-GB"/>
        </w:rPr>
        <w:drawing>
          <wp:inline distT="0" distB="0" distL="0" distR="0" wp14:anchorId="473C420C" wp14:editId="6AB18969">
            <wp:extent cx="5605780" cy="3154415"/>
            <wp:effectExtent l="0" t="0" r="0" b="8255"/>
            <wp:docPr id="1667710051" name="Picture 1" descr="A logo with text and a moon and st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710051" name="Picture 1" descr="A logo with text and a moon and stars&#10;&#10;Description automatically generated"/>
                    <pic:cNvPicPr/>
                  </pic:nvPicPr>
                  <pic:blipFill>
                    <a:blip r:embed="rId7"/>
                    <a:stretch>
                      <a:fillRect/>
                    </a:stretch>
                  </pic:blipFill>
                  <pic:spPr>
                    <a:xfrm>
                      <a:off x="0" y="0"/>
                      <a:ext cx="5616318" cy="3160345"/>
                    </a:xfrm>
                    <a:prstGeom prst="rect">
                      <a:avLst/>
                    </a:prstGeom>
                  </pic:spPr>
                </pic:pic>
              </a:graphicData>
            </a:graphic>
          </wp:inline>
        </w:drawing>
      </w:r>
    </w:p>
    <w:p w14:paraId="2A2C1F41" w14:textId="144648D8" w:rsidR="00E7127E" w:rsidRPr="0030623E" w:rsidRDefault="009E5344" w:rsidP="009E5344">
      <w:pPr>
        <w:ind w:firstLine="720"/>
        <w:rPr>
          <w:rFonts w:ascii="Arial" w:hAnsi="Arial" w:cs="Arial"/>
          <w:sz w:val="24"/>
          <w:szCs w:val="24"/>
          <w:lang w:eastAsia="en-GB"/>
        </w:rPr>
      </w:pPr>
      <w:r w:rsidRPr="0030623E">
        <w:rPr>
          <w:rFonts w:ascii="Arial" w:hAnsi="Arial" w:cs="Arial"/>
          <w:sz w:val="24"/>
          <w:szCs w:val="24"/>
          <w:lang w:eastAsia="en-GB"/>
        </w:rPr>
        <w:drawing>
          <wp:inline distT="0" distB="0" distL="0" distR="0" wp14:anchorId="67653B24" wp14:editId="621FDEBC">
            <wp:extent cx="5966460" cy="3326966"/>
            <wp:effectExtent l="0" t="0" r="0" b="6985"/>
            <wp:docPr id="1249221679" name="Picture 1" descr="A paper with text and a globe drawn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221679" name="Picture 1" descr="A paper with text and a globe drawn on it&#10;&#10;Description automatically generated"/>
                    <pic:cNvPicPr/>
                  </pic:nvPicPr>
                  <pic:blipFill>
                    <a:blip r:embed="rId8"/>
                    <a:stretch>
                      <a:fillRect/>
                    </a:stretch>
                  </pic:blipFill>
                  <pic:spPr>
                    <a:xfrm>
                      <a:off x="0" y="0"/>
                      <a:ext cx="5969778" cy="3328816"/>
                    </a:xfrm>
                    <a:prstGeom prst="rect">
                      <a:avLst/>
                    </a:prstGeom>
                  </pic:spPr>
                </pic:pic>
              </a:graphicData>
            </a:graphic>
          </wp:inline>
        </w:drawing>
      </w:r>
    </w:p>
    <w:p w14:paraId="7E1A6B06" w14:textId="325317D5" w:rsidR="009E5344" w:rsidRPr="0030623E" w:rsidRDefault="009E5344" w:rsidP="00E7127E">
      <w:pPr>
        <w:ind w:firstLine="720"/>
        <w:rPr>
          <w:rFonts w:ascii="Arial" w:hAnsi="Arial" w:cs="Arial"/>
          <w:sz w:val="24"/>
          <w:szCs w:val="24"/>
          <w:lang w:eastAsia="en-GB"/>
        </w:rPr>
      </w:pPr>
      <w:r w:rsidRPr="0030623E">
        <w:rPr>
          <w:rFonts w:ascii="Arial" w:hAnsi="Arial" w:cs="Arial"/>
          <w:sz w:val="24"/>
          <w:szCs w:val="24"/>
          <w:lang w:eastAsia="en-GB"/>
        </w:rPr>
        <w:drawing>
          <wp:inline distT="0" distB="0" distL="0" distR="0" wp14:anchorId="38C62504" wp14:editId="3168612E">
            <wp:extent cx="5972215" cy="3340100"/>
            <wp:effectExtent l="0" t="0" r="9525" b="0"/>
            <wp:docPr id="1376934168" name="Picture 1" descr="A globe with many flag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934168" name="Picture 1" descr="A globe with many flags on it&#10;&#10;Description automatically generated"/>
                    <pic:cNvPicPr/>
                  </pic:nvPicPr>
                  <pic:blipFill>
                    <a:blip r:embed="rId9"/>
                    <a:stretch>
                      <a:fillRect/>
                    </a:stretch>
                  </pic:blipFill>
                  <pic:spPr>
                    <a:xfrm>
                      <a:off x="0" y="0"/>
                      <a:ext cx="5972816" cy="3340436"/>
                    </a:xfrm>
                    <a:prstGeom prst="rect">
                      <a:avLst/>
                    </a:prstGeom>
                  </pic:spPr>
                </pic:pic>
              </a:graphicData>
            </a:graphic>
          </wp:inline>
        </w:drawing>
      </w:r>
    </w:p>
    <w:p w14:paraId="4504FBA3" w14:textId="5B1BC539" w:rsidR="009E5344" w:rsidRPr="0030623E" w:rsidRDefault="006B3754" w:rsidP="00E7127E">
      <w:pPr>
        <w:ind w:firstLine="720"/>
        <w:rPr>
          <w:rFonts w:ascii="Arial" w:hAnsi="Arial" w:cs="Arial"/>
          <w:sz w:val="24"/>
          <w:szCs w:val="24"/>
          <w:lang w:eastAsia="en-GB"/>
        </w:rPr>
      </w:pPr>
      <w:r w:rsidRPr="0030623E">
        <w:rPr>
          <w:rFonts w:ascii="Arial" w:hAnsi="Arial" w:cs="Arial"/>
          <w:sz w:val="24"/>
          <w:szCs w:val="24"/>
          <w:lang w:eastAsia="en-GB"/>
        </w:rPr>
        <w:drawing>
          <wp:inline distT="0" distB="0" distL="0" distR="0" wp14:anchorId="536A0667" wp14:editId="79CFE58F">
            <wp:extent cx="5731510" cy="3195320"/>
            <wp:effectExtent l="0" t="0" r="2540" b="5080"/>
            <wp:docPr id="1712128035" name="Picture 1" descr="A diagram of a language awar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128035" name="Picture 1" descr="A diagram of a language award&#10;&#10;Description automatically generated with medium confidence"/>
                    <pic:cNvPicPr/>
                  </pic:nvPicPr>
                  <pic:blipFill>
                    <a:blip r:embed="rId10"/>
                    <a:stretch>
                      <a:fillRect/>
                    </a:stretch>
                  </pic:blipFill>
                  <pic:spPr>
                    <a:xfrm>
                      <a:off x="0" y="0"/>
                      <a:ext cx="5731510" cy="3195320"/>
                    </a:xfrm>
                    <a:prstGeom prst="rect">
                      <a:avLst/>
                    </a:prstGeom>
                  </pic:spPr>
                </pic:pic>
              </a:graphicData>
            </a:graphic>
          </wp:inline>
        </w:drawing>
      </w:r>
    </w:p>
    <w:p w14:paraId="0F2E81BE" w14:textId="4F47AE9E" w:rsidR="006B3754" w:rsidRPr="0030623E" w:rsidRDefault="006B3754" w:rsidP="00E7127E">
      <w:pPr>
        <w:ind w:firstLine="720"/>
        <w:rPr>
          <w:rFonts w:ascii="Arial" w:hAnsi="Arial" w:cs="Arial"/>
          <w:sz w:val="24"/>
          <w:szCs w:val="24"/>
          <w:lang w:eastAsia="en-GB"/>
        </w:rPr>
      </w:pPr>
      <w:r w:rsidRPr="0030623E">
        <w:rPr>
          <w:rFonts w:ascii="Arial" w:hAnsi="Arial" w:cs="Arial"/>
          <w:sz w:val="24"/>
          <w:szCs w:val="24"/>
          <w:lang w:eastAsia="en-GB"/>
        </w:rPr>
        <w:drawing>
          <wp:inline distT="0" distB="0" distL="0" distR="0" wp14:anchorId="0C02CC4D" wp14:editId="739E7AAB">
            <wp:extent cx="5731510" cy="3233420"/>
            <wp:effectExtent l="0" t="0" r="2540" b="5080"/>
            <wp:docPr id="528415165" name="Picture 1" descr="A close-up of a black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415165" name="Picture 1" descr="A close-up of a blackboard&#10;&#10;Description automatically generated"/>
                    <pic:cNvPicPr/>
                  </pic:nvPicPr>
                  <pic:blipFill>
                    <a:blip r:embed="rId11"/>
                    <a:stretch>
                      <a:fillRect/>
                    </a:stretch>
                  </pic:blipFill>
                  <pic:spPr>
                    <a:xfrm>
                      <a:off x="0" y="0"/>
                      <a:ext cx="5731510" cy="3233420"/>
                    </a:xfrm>
                    <a:prstGeom prst="rect">
                      <a:avLst/>
                    </a:prstGeom>
                  </pic:spPr>
                </pic:pic>
              </a:graphicData>
            </a:graphic>
          </wp:inline>
        </w:drawing>
      </w:r>
    </w:p>
    <w:p w14:paraId="015E4C1C" w14:textId="77777777" w:rsidR="006B3754" w:rsidRPr="0030623E" w:rsidRDefault="006B3754" w:rsidP="00E7127E">
      <w:pPr>
        <w:ind w:firstLine="720"/>
        <w:rPr>
          <w:rFonts w:ascii="Arial" w:hAnsi="Arial" w:cs="Arial"/>
          <w:sz w:val="24"/>
          <w:szCs w:val="24"/>
          <w:lang w:eastAsia="en-GB"/>
        </w:rPr>
      </w:pPr>
    </w:p>
    <w:p w14:paraId="545052CD" w14:textId="77777777" w:rsidR="006B3754" w:rsidRPr="0030623E" w:rsidRDefault="006B3754" w:rsidP="00E7127E">
      <w:pPr>
        <w:ind w:firstLine="720"/>
        <w:rPr>
          <w:rFonts w:ascii="Arial" w:hAnsi="Arial" w:cs="Arial"/>
          <w:sz w:val="24"/>
          <w:szCs w:val="24"/>
          <w:lang w:eastAsia="en-GB"/>
        </w:rPr>
      </w:pPr>
    </w:p>
    <w:p w14:paraId="1F73E7CA" w14:textId="77777777" w:rsidR="006B3754" w:rsidRPr="0030623E" w:rsidRDefault="006B3754" w:rsidP="00E7127E">
      <w:pPr>
        <w:ind w:firstLine="720"/>
        <w:rPr>
          <w:rFonts w:ascii="Arial" w:hAnsi="Arial" w:cs="Arial"/>
          <w:sz w:val="24"/>
          <w:szCs w:val="24"/>
          <w:lang w:eastAsia="en-GB"/>
        </w:rPr>
      </w:pPr>
    </w:p>
    <w:p w14:paraId="79E860C7" w14:textId="77777777" w:rsidR="006B3754" w:rsidRPr="0030623E" w:rsidRDefault="006B3754" w:rsidP="00E7127E">
      <w:pPr>
        <w:ind w:firstLine="720"/>
        <w:rPr>
          <w:rFonts w:ascii="Arial" w:hAnsi="Arial" w:cs="Arial"/>
          <w:sz w:val="24"/>
          <w:szCs w:val="24"/>
          <w:lang w:eastAsia="en-GB"/>
        </w:rPr>
      </w:pPr>
    </w:p>
    <w:p w14:paraId="38A9A0DA" w14:textId="77777777" w:rsidR="006B3754" w:rsidRPr="0030623E" w:rsidRDefault="006B3754" w:rsidP="00E7127E">
      <w:pPr>
        <w:ind w:firstLine="720"/>
        <w:rPr>
          <w:rFonts w:ascii="Arial" w:hAnsi="Arial" w:cs="Arial"/>
          <w:sz w:val="24"/>
          <w:szCs w:val="24"/>
          <w:lang w:eastAsia="en-GB"/>
        </w:rPr>
      </w:pPr>
    </w:p>
    <w:p w14:paraId="55FA2C8D" w14:textId="77777777" w:rsidR="006B3754" w:rsidRPr="0030623E" w:rsidRDefault="006B3754" w:rsidP="00E7127E">
      <w:pPr>
        <w:ind w:firstLine="720"/>
        <w:rPr>
          <w:rFonts w:ascii="Arial" w:hAnsi="Arial" w:cs="Arial"/>
          <w:sz w:val="24"/>
          <w:szCs w:val="24"/>
          <w:lang w:eastAsia="en-GB"/>
        </w:rPr>
      </w:pPr>
    </w:p>
    <w:p w14:paraId="0ABFC4E9" w14:textId="77777777" w:rsidR="006B3754" w:rsidRPr="0030623E" w:rsidRDefault="006B3754" w:rsidP="00E7127E">
      <w:pPr>
        <w:ind w:firstLine="720"/>
        <w:rPr>
          <w:rFonts w:ascii="Arial" w:hAnsi="Arial" w:cs="Arial"/>
          <w:sz w:val="24"/>
          <w:szCs w:val="24"/>
          <w:lang w:eastAsia="en-GB"/>
        </w:rPr>
      </w:pPr>
    </w:p>
    <w:p w14:paraId="4B6D5413" w14:textId="77777777" w:rsidR="006B3754" w:rsidRPr="0030623E" w:rsidRDefault="006B3754" w:rsidP="00E7127E">
      <w:pPr>
        <w:ind w:firstLine="720"/>
        <w:rPr>
          <w:rFonts w:ascii="Arial" w:hAnsi="Arial" w:cs="Arial"/>
          <w:sz w:val="24"/>
          <w:szCs w:val="24"/>
          <w:lang w:eastAsia="en-GB"/>
        </w:rPr>
      </w:pPr>
    </w:p>
    <w:p w14:paraId="341631F5" w14:textId="11775DD4" w:rsidR="006B3754" w:rsidRPr="0030623E" w:rsidRDefault="004F58D4" w:rsidP="00E7127E">
      <w:pPr>
        <w:ind w:firstLine="720"/>
        <w:rPr>
          <w:rFonts w:ascii="Arial" w:hAnsi="Arial" w:cs="Arial"/>
          <w:sz w:val="24"/>
          <w:szCs w:val="24"/>
          <w:lang w:eastAsia="en-GB"/>
        </w:rPr>
      </w:pPr>
      <w:r w:rsidRPr="0030623E">
        <w:rPr>
          <w:rFonts w:ascii="Arial" w:hAnsi="Arial" w:cs="Arial"/>
          <w:sz w:val="24"/>
          <w:szCs w:val="24"/>
          <w:lang w:eastAsia="en-GB"/>
        </w:rPr>
        <w:drawing>
          <wp:inline distT="0" distB="0" distL="0" distR="0" wp14:anchorId="2B575486" wp14:editId="14F159D2">
            <wp:extent cx="5873750" cy="3348805"/>
            <wp:effectExtent l="0" t="0" r="0" b="4445"/>
            <wp:docPr id="215148304"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148304" name="Picture 1" descr="A close-up of a document&#10;&#10;Description automatically generated"/>
                    <pic:cNvPicPr/>
                  </pic:nvPicPr>
                  <pic:blipFill>
                    <a:blip r:embed="rId12"/>
                    <a:stretch>
                      <a:fillRect/>
                    </a:stretch>
                  </pic:blipFill>
                  <pic:spPr>
                    <a:xfrm>
                      <a:off x="0" y="0"/>
                      <a:ext cx="5876560" cy="3350407"/>
                    </a:xfrm>
                    <a:prstGeom prst="rect">
                      <a:avLst/>
                    </a:prstGeom>
                  </pic:spPr>
                </pic:pic>
              </a:graphicData>
            </a:graphic>
          </wp:inline>
        </w:drawing>
      </w:r>
    </w:p>
    <w:p w14:paraId="10024E6C" w14:textId="340999B7" w:rsidR="004F58D4" w:rsidRPr="0030623E" w:rsidRDefault="004F58D4" w:rsidP="00E7127E">
      <w:pPr>
        <w:ind w:firstLine="720"/>
        <w:rPr>
          <w:rFonts w:ascii="Arial" w:hAnsi="Arial" w:cs="Arial"/>
          <w:sz w:val="24"/>
          <w:szCs w:val="24"/>
          <w:lang w:eastAsia="en-GB"/>
        </w:rPr>
      </w:pPr>
      <w:r w:rsidRPr="0030623E">
        <w:rPr>
          <w:rFonts w:ascii="Arial" w:hAnsi="Arial" w:cs="Arial"/>
          <w:sz w:val="24"/>
          <w:szCs w:val="24"/>
          <w:lang w:eastAsia="en-GB"/>
        </w:rPr>
        <w:drawing>
          <wp:inline distT="0" distB="0" distL="0" distR="0" wp14:anchorId="6F5AC79C" wp14:editId="3382CBBB">
            <wp:extent cx="5731510" cy="3201035"/>
            <wp:effectExtent l="0" t="0" r="2540" b="0"/>
            <wp:docPr id="1829258717"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258717" name="Picture 1" descr="A close-up of a document&#10;&#10;Description automatically generated"/>
                    <pic:cNvPicPr/>
                  </pic:nvPicPr>
                  <pic:blipFill>
                    <a:blip r:embed="rId13"/>
                    <a:stretch>
                      <a:fillRect/>
                    </a:stretch>
                  </pic:blipFill>
                  <pic:spPr>
                    <a:xfrm>
                      <a:off x="0" y="0"/>
                      <a:ext cx="5731510" cy="3201035"/>
                    </a:xfrm>
                    <a:prstGeom prst="rect">
                      <a:avLst/>
                    </a:prstGeom>
                  </pic:spPr>
                </pic:pic>
              </a:graphicData>
            </a:graphic>
          </wp:inline>
        </w:drawing>
      </w:r>
    </w:p>
    <w:p w14:paraId="7C5E1542" w14:textId="684B4F71" w:rsidR="004F58D4" w:rsidRDefault="00F13A3D" w:rsidP="00E7127E">
      <w:pPr>
        <w:ind w:firstLine="720"/>
        <w:rPr>
          <w:lang w:eastAsia="en-GB"/>
        </w:rPr>
      </w:pPr>
      <w:r w:rsidRPr="00F13A3D">
        <w:rPr>
          <w:lang w:eastAsia="en-GB"/>
        </w:rPr>
        <w:drawing>
          <wp:inline distT="0" distB="0" distL="0" distR="0" wp14:anchorId="2C338BC7" wp14:editId="25A87F53">
            <wp:extent cx="5731510" cy="3237230"/>
            <wp:effectExtent l="0" t="0" r="2540" b="1270"/>
            <wp:docPr id="191543939"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43939" name="Picture 1" descr="A close-up of a document&#10;&#10;Description automatically generated"/>
                    <pic:cNvPicPr/>
                  </pic:nvPicPr>
                  <pic:blipFill>
                    <a:blip r:embed="rId14"/>
                    <a:stretch>
                      <a:fillRect/>
                    </a:stretch>
                  </pic:blipFill>
                  <pic:spPr>
                    <a:xfrm>
                      <a:off x="0" y="0"/>
                      <a:ext cx="5731510" cy="3237230"/>
                    </a:xfrm>
                    <a:prstGeom prst="rect">
                      <a:avLst/>
                    </a:prstGeom>
                  </pic:spPr>
                </pic:pic>
              </a:graphicData>
            </a:graphic>
          </wp:inline>
        </w:drawing>
      </w:r>
    </w:p>
    <w:p w14:paraId="5492F8A8" w14:textId="77777777" w:rsidR="00594947" w:rsidRDefault="00594947" w:rsidP="00E7127E">
      <w:pPr>
        <w:ind w:firstLine="720"/>
        <w:rPr>
          <w:lang w:eastAsia="en-GB"/>
        </w:rPr>
      </w:pPr>
    </w:p>
    <w:p w14:paraId="114775AE" w14:textId="77777777" w:rsidR="00594947" w:rsidRDefault="00594947" w:rsidP="00E7127E">
      <w:pPr>
        <w:ind w:firstLine="720"/>
        <w:rPr>
          <w:lang w:eastAsia="en-GB"/>
        </w:rPr>
      </w:pPr>
    </w:p>
    <w:p w14:paraId="5A981484" w14:textId="77777777" w:rsidR="00594947" w:rsidRDefault="00594947" w:rsidP="00E7127E">
      <w:pPr>
        <w:ind w:firstLine="720"/>
        <w:rPr>
          <w:lang w:eastAsia="en-GB"/>
        </w:rPr>
      </w:pPr>
    </w:p>
    <w:p w14:paraId="260B40E6" w14:textId="77777777" w:rsidR="00594947" w:rsidRDefault="00594947" w:rsidP="00E7127E">
      <w:pPr>
        <w:ind w:firstLine="720"/>
        <w:rPr>
          <w:lang w:eastAsia="en-GB"/>
        </w:rPr>
      </w:pPr>
    </w:p>
    <w:p w14:paraId="69AA97F0" w14:textId="77777777" w:rsidR="00594947" w:rsidRDefault="00594947" w:rsidP="00E7127E">
      <w:pPr>
        <w:ind w:firstLine="720"/>
        <w:rPr>
          <w:lang w:eastAsia="en-GB"/>
        </w:rPr>
      </w:pPr>
    </w:p>
    <w:p w14:paraId="4E12C501" w14:textId="77777777" w:rsidR="00594947" w:rsidRDefault="00594947" w:rsidP="00E7127E">
      <w:pPr>
        <w:ind w:firstLine="720"/>
        <w:rPr>
          <w:lang w:eastAsia="en-GB"/>
        </w:rPr>
      </w:pPr>
    </w:p>
    <w:p w14:paraId="021D70FF" w14:textId="77777777" w:rsidR="00594947" w:rsidRDefault="00594947" w:rsidP="00E7127E">
      <w:pPr>
        <w:ind w:firstLine="720"/>
        <w:rPr>
          <w:lang w:eastAsia="en-GB"/>
        </w:rPr>
      </w:pPr>
    </w:p>
    <w:p w14:paraId="7DAC3824" w14:textId="77777777" w:rsidR="00594947" w:rsidRDefault="00594947" w:rsidP="00E7127E">
      <w:pPr>
        <w:ind w:firstLine="720"/>
        <w:rPr>
          <w:lang w:eastAsia="en-GB"/>
        </w:rPr>
      </w:pPr>
    </w:p>
    <w:p w14:paraId="4420B2AB" w14:textId="77777777" w:rsidR="00594947" w:rsidRDefault="00594947" w:rsidP="00E7127E">
      <w:pPr>
        <w:ind w:firstLine="720"/>
        <w:rPr>
          <w:lang w:eastAsia="en-GB"/>
        </w:rPr>
      </w:pPr>
    </w:p>
    <w:p w14:paraId="1A3DA850" w14:textId="77777777" w:rsidR="00594947" w:rsidRDefault="00594947" w:rsidP="00E7127E">
      <w:pPr>
        <w:ind w:firstLine="720"/>
        <w:rPr>
          <w:lang w:eastAsia="en-GB"/>
        </w:rPr>
      </w:pPr>
    </w:p>
    <w:p w14:paraId="174819AD" w14:textId="77777777" w:rsidR="00594947" w:rsidRDefault="00594947" w:rsidP="00E7127E">
      <w:pPr>
        <w:ind w:firstLine="720"/>
        <w:rPr>
          <w:lang w:eastAsia="en-GB"/>
        </w:rPr>
      </w:pPr>
    </w:p>
    <w:p w14:paraId="5CB5A58A" w14:textId="77777777" w:rsidR="00594947" w:rsidRDefault="00594947" w:rsidP="00E7127E">
      <w:pPr>
        <w:ind w:firstLine="720"/>
        <w:rPr>
          <w:lang w:eastAsia="en-GB"/>
        </w:rPr>
      </w:pPr>
    </w:p>
    <w:p w14:paraId="724109F6" w14:textId="77777777" w:rsidR="00594947" w:rsidRDefault="00594947" w:rsidP="00E7127E">
      <w:pPr>
        <w:ind w:firstLine="720"/>
        <w:rPr>
          <w:lang w:eastAsia="en-GB"/>
        </w:rPr>
      </w:pPr>
    </w:p>
    <w:p w14:paraId="503C49F5" w14:textId="77777777" w:rsidR="00594947" w:rsidRDefault="00594947" w:rsidP="00E7127E">
      <w:pPr>
        <w:ind w:firstLine="720"/>
        <w:rPr>
          <w:lang w:eastAsia="en-GB"/>
        </w:rPr>
      </w:pPr>
    </w:p>
    <w:p w14:paraId="52C84E9C" w14:textId="77777777" w:rsidR="00594947" w:rsidRDefault="00594947" w:rsidP="00E7127E">
      <w:pPr>
        <w:ind w:firstLine="720"/>
        <w:rPr>
          <w:lang w:eastAsia="en-GB"/>
        </w:rPr>
      </w:pPr>
    </w:p>
    <w:p w14:paraId="6C840EF5" w14:textId="77777777" w:rsidR="00594947" w:rsidRDefault="00594947" w:rsidP="00E7127E">
      <w:pPr>
        <w:ind w:firstLine="720"/>
        <w:rPr>
          <w:lang w:eastAsia="en-GB"/>
        </w:rPr>
      </w:pPr>
    </w:p>
    <w:p w14:paraId="7C489624" w14:textId="77777777" w:rsidR="00594947" w:rsidRDefault="00594947" w:rsidP="00E7127E">
      <w:pPr>
        <w:ind w:firstLine="720"/>
        <w:rPr>
          <w:lang w:eastAsia="en-GB"/>
        </w:rPr>
      </w:pPr>
    </w:p>
    <w:p w14:paraId="3F1BCE86" w14:textId="77777777" w:rsidR="00594947" w:rsidRDefault="00594947" w:rsidP="00E7127E">
      <w:pPr>
        <w:ind w:firstLine="720"/>
        <w:rPr>
          <w:lang w:eastAsia="en-GB"/>
        </w:rPr>
      </w:pPr>
    </w:p>
    <w:p w14:paraId="20AC049A" w14:textId="77777777" w:rsidR="00594947" w:rsidRDefault="00594947" w:rsidP="00E7127E">
      <w:pPr>
        <w:ind w:firstLine="720"/>
        <w:rPr>
          <w:lang w:eastAsia="en-GB"/>
        </w:rPr>
      </w:pPr>
    </w:p>
    <w:p w14:paraId="7C08C100" w14:textId="6E074F82" w:rsidR="00594947" w:rsidRPr="0030623E" w:rsidRDefault="00594947" w:rsidP="00F47BB4">
      <w:pPr>
        <w:pStyle w:val="EU"/>
        <w:spacing w:line="360" w:lineRule="auto"/>
        <w:rPr>
          <w:color w:val="auto"/>
        </w:rPr>
      </w:pPr>
      <w:bookmarkStart w:id="15" w:name="_Toc166852110"/>
      <w:r w:rsidRPr="0030623E">
        <w:rPr>
          <w:color w:val="auto"/>
        </w:rPr>
        <w:t>References</w:t>
      </w:r>
      <w:bookmarkEnd w:id="15"/>
      <w:r w:rsidRPr="0030623E">
        <w:rPr>
          <w:color w:val="auto"/>
        </w:rPr>
        <w:t xml:space="preserve"> </w:t>
      </w:r>
    </w:p>
    <w:p w14:paraId="7636F1BA" w14:textId="77777777" w:rsidR="003C7E50" w:rsidRPr="00F47BB4" w:rsidRDefault="003C7E50" w:rsidP="00F47BB4">
      <w:pPr>
        <w:spacing w:line="360" w:lineRule="auto"/>
        <w:jc w:val="both"/>
        <w:rPr>
          <w:rFonts w:ascii="Arial" w:eastAsiaTheme="majorEastAsia" w:hAnsi="Arial" w:cs="Arial"/>
          <w:b/>
          <w:color w:val="0F4761" w:themeColor="accent1" w:themeShade="BF"/>
          <w:kern w:val="0"/>
          <w:sz w:val="24"/>
          <w:szCs w:val="24"/>
          <w:lang w:eastAsia="en-GB"/>
          <w14:ligatures w14:val="none"/>
        </w:rPr>
      </w:pPr>
    </w:p>
    <w:p w14:paraId="6C4D30DB" w14:textId="77777777" w:rsidR="00B11686" w:rsidRPr="00F47BB4" w:rsidRDefault="00B11686" w:rsidP="00F47BB4">
      <w:pPr>
        <w:spacing w:line="360" w:lineRule="auto"/>
        <w:jc w:val="both"/>
        <w:rPr>
          <w:rFonts w:ascii="Arial" w:hAnsi="Arial" w:cs="Arial"/>
          <w:sz w:val="24"/>
          <w:szCs w:val="24"/>
        </w:rPr>
      </w:pPr>
      <w:r w:rsidRPr="00F47BB4">
        <w:rPr>
          <w:rFonts w:ascii="Arial" w:hAnsi="Arial" w:cs="Arial"/>
          <w:sz w:val="24"/>
          <w:szCs w:val="24"/>
        </w:rPr>
        <w:t xml:space="preserve">Abramson, N.R. and Moran, R. (2018) Managing Cultural Differences: Global Leadership for the 21st Century. 10th Ed. Abingdon: Routledge. </w:t>
      </w:r>
    </w:p>
    <w:p w14:paraId="5EA1970E" w14:textId="67CBC702" w:rsidR="00803476" w:rsidRPr="00F47BB4" w:rsidRDefault="00803476" w:rsidP="00F47BB4">
      <w:pPr>
        <w:spacing w:line="360" w:lineRule="auto"/>
        <w:jc w:val="both"/>
        <w:rPr>
          <w:rFonts w:ascii="Arial" w:hAnsi="Arial" w:cs="Arial"/>
          <w:sz w:val="24"/>
          <w:szCs w:val="24"/>
        </w:rPr>
      </w:pPr>
      <w:r w:rsidRPr="00F47BB4">
        <w:rPr>
          <w:rFonts w:ascii="Arial" w:hAnsi="Arial" w:cs="Arial"/>
          <w:sz w:val="24"/>
          <w:szCs w:val="24"/>
        </w:rPr>
        <w:t xml:space="preserve">Christiansen, B., Branch, J.D. and </w:t>
      </w:r>
      <w:proofErr w:type="spellStart"/>
      <w:r w:rsidRPr="00F47BB4">
        <w:rPr>
          <w:rFonts w:ascii="Arial" w:hAnsi="Arial" w:cs="Arial"/>
          <w:sz w:val="24"/>
          <w:szCs w:val="24"/>
        </w:rPr>
        <w:t>Karmowska</w:t>
      </w:r>
      <w:proofErr w:type="spellEnd"/>
      <w:r w:rsidRPr="00F47BB4">
        <w:rPr>
          <w:rFonts w:ascii="Arial" w:hAnsi="Arial" w:cs="Arial"/>
          <w:sz w:val="24"/>
          <w:szCs w:val="24"/>
        </w:rPr>
        <w:t>, J. (2020) Cultural Factors and Performance in 21st Century Businesses. Hershey : IGI Global</w:t>
      </w:r>
    </w:p>
    <w:p w14:paraId="1C419855" w14:textId="1800A882" w:rsidR="00B11686" w:rsidRPr="00F47BB4" w:rsidRDefault="00B11686" w:rsidP="00F47BB4">
      <w:pPr>
        <w:spacing w:line="360" w:lineRule="auto"/>
        <w:jc w:val="both"/>
        <w:rPr>
          <w:rFonts w:ascii="Arial" w:hAnsi="Arial" w:cs="Arial"/>
          <w:sz w:val="24"/>
          <w:szCs w:val="24"/>
        </w:rPr>
      </w:pPr>
      <w:proofErr w:type="spellStart"/>
      <w:r w:rsidRPr="00F47BB4">
        <w:rPr>
          <w:rFonts w:ascii="Arial" w:hAnsi="Arial" w:cs="Arial"/>
          <w:sz w:val="24"/>
          <w:szCs w:val="24"/>
        </w:rPr>
        <w:t>Deresky</w:t>
      </w:r>
      <w:proofErr w:type="spellEnd"/>
      <w:r w:rsidRPr="00F47BB4">
        <w:rPr>
          <w:rFonts w:ascii="Arial" w:hAnsi="Arial" w:cs="Arial"/>
          <w:sz w:val="24"/>
          <w:szCs w:val="24"/>
        </w:rPr>
        <w:t>, H. (2017) International Management: Managing Across Borders and Cultures: Text and Cases. 9th Ed. Harlow: Pearson Education Ltd.</w:t>
      </w:r>
    </w:p>
    <w:p w14:paraId="38DA88F0" w14:textId="46D95FEB" w:rsidR="003C7E50" w:rsidRPr="00F47BB4" w:rsidRDefault="003C7E50" w:rsidP="00F47BB4">
      <w:pPr>
        <w:spacing w:line="360" w:lineRule="auto"/>
        <w:jc w:val="both"/>
        <w:rPr>
          <w:rFonts w:ascii="Arial" w:hAnsi="Arial" w:cs="Arial"/>
          <w:sz w:val="24"/>
          <w:szCs w:val="24"/>
        </w:rPr>
      </w:pPr>
      <w:r w:rsidRPr="00F47BB4">
        <w:rPr>
          <w:rFonts w:ascii="Arial" w:hAnsi="Arial" w:cs="Arial"/>
          <w:sz w:val="24"/>
          <w:szCs w:val="24"/>
        </w:rPr>
        <w:t xml:space="preserve">Hofstede, G., Hofstede, G.J. and Minkov, M. (2010) Cultures and organizations: software of the mind. 3 </w:t>
      </w:r>
      <w:proofErr w:type="spellStart"/>
      <w:r w:rsidRPr="00F47BB4">
        <w:rPr>
          <w:rFonts w:ascii="Arial" w:hAnsi="Arial" w:cs="Arial"/>
          <w:sz w:val="24"/>
          <w:szCs w:val="24"/>
        </w:rPr>
        <w:t>rd</w:t>
      </w:r>
      <w:proofErr w:type="spellEnd"/>
      <w:r w:rsidRPr="00F47BB4">
        <w:rPr>
          <w:rFonts w:ascii="Arial" w:hAnsi="Arial" w:cs="Arial"/>
          <w:sz w:val="24"/>
          <w:szCs w:val="24"/>
        </w:rPr>
        <w:t xml:space="preserve"> Ed. New York: McGraw-Hill.</w:t>
      </w:r>
    </w:p>
    <w:p w14:paraId="1D8860E1" w14:textId="73077929" w:rsidR="00F47BB4" w:rsidRPr="00F47BB4" w:rsidRDefault="00F47BB4" w:rsidP="00F47BB4">
      <w:pPr>
        <w:spacing w:line="360" w:lineRule="auto"/>
        <w:jc w:val="both"/>
        <w:rPr>
          <w:rFonts w:ascii="Arial" w:hAnsi="Arial" w:cs="Arial"/>
          <w:sz w:val="24"/>
          <w:szCs w:val="24"/>
          <w:lang w:eastAsia="en-GB"/>
        </w:rPr>
      </w:pPr>
      <w:proofErr w:type="spellStart"/>
      <w:r w:rsidRPr="00F47BB4">
        <w:rPr>
          <w:rFonts w:ascii="Arial" w:hAnsi="Arial" w:cs="Arial"/>
          <w:sz w:val="24"/>
          <w:szCs w:val="24"/>
        </w:rPr>
        <w:t>Maheshkar</w:t>
      </w:r>
      <w:proofErr w:type="spellEnd"/>
      <w:r w:rsidRPr="00F47BB4">
        <w:rPr>
          <w:rFonts w:ascii="Arial" w:hAnsi="Arial" w:cs="Arial"/>
          <w:sz w:val="24"/>
          <w:szCs w:val="24"/>
        </w:rPr>
        <w:t>, C. and Sharma, V. (2018) Handbook of Research on Cross-Cultural Business Education. Hershey: IGI Global.</w:t>
      </w:r>
    </w:p>
    <w:sectPr w:rsidR="00F47BB4" w:rsidRPr="00F47BB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9053CB" w14:textId="77777777" w:rsidR="00CA22AA" w:rsidRDefault="00CA22AA" w:rsidP="00CA22AA">
      <w:pPr>
        <w:spacing w:after="0" w:line="240" w:lineRule="auto"/>
      </w:pPr>
      <w:r>
        <w:separator/>
      </w:r>
    </w:p>
  </w:endnote>
  <w:endnote w:type="continuationSeparator" w:id="0">
    <w:p w14:paraId="1196E560" w14:textId="77777777" w:rsidR="00CA22AA" w:rsidRDefault="00CA22AA" w:rsidP="00CA22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49359619"/>
      <w:docPartObj>
        <w:docPartGallery w:val="Page Numbers (Bottom of Page)"/>
        <w:docPartUnique/>
      </w:docPartObj>
    </w:sdtPr>
    <w:sdtEndPr>
      <w:rPr>
        <w:noProof/>
      </w:rPr>
    </w:sdtEndPr>
    <w:sdtContent>
      <w:p w14:paraId="16459AB2" w14:textId="16231ED0" w:rsidR="00CA22AA" w:rsidRDefault="00CA22A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AF1AB6" w14:textId="77777777" w:rsidR="00CA22AA" w:rsidRDefault="00CA22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93BBE9" w14:textId="77777777" w:rsidR="00CA22AA" w:rsidRDefault="00CA22AA" w:rsidP="00CA22AA">
      <w:pPr>
        <w:spacing w:after="0" w:line="240" w:lineRule="auto"/>
      </w:pPr>
      <w:r>
        <w:separator/>
      </w:r>
    </w:p>
  </w:footnote>
  <w:footnote w:type="continuationSeparator" w:id="0">
    <w:p w14:paraId="67019DB4" w14:textId="77777777" w:rsidR="00CA22AA" w:rsidRDefault="00CA22AA" w:rsidP="00CA22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CEF2B3D"/>
    <w:multiLevelType w:val="hybridMultilevel"/>
    <w:tmpl w:val="CD108A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5D01D6B"/>
    <w:multiLevelType w:val="hybridMultilevel"/>
    <w:tmpl w:val="C42C5D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90228881">
    <w:abstractNumId w:val="0"/>
  </w:num>
  <w:num w:numId="2" w16cid:durableId="3873417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22AA"/>
    <w:rsid w:val="00042D2E"/>
    <w:rsid w:val="000B38F1"/>
    <w:rsid w:val="001411B6"/>
    <w:rsid w:val="00157823"/>
    <w:rsid w:val="001637A0"/>
    <w:rsid w:val="00172BC4"/>
    <w:rsid w:val="001C4908"/>
    <w:rsid w:val="001F79DD"/>
    <w:rsid w:val="002316A7"/>
    <w:rsid w:val="002D3783"/>
    <w:rsid w:val="002E2328"/>
    <w:rsid w:val="002E2A8E"/>
    <w:rsid w:val="0030623E"/>
    <w:rsid w:val="00312B42"/>
    <w:rsid w:val="003307C8"/>
    <w:rsid w:val="003C7E50"/>
    <w:rsid w:val="004208C3"/>
    <w:rsid w:val="00485041"/>
    <w:rsid w:val="0049595A"/>
    <w:rsid w:val="004D123C"/>
    <w:rsid w:val="004F58D4"/>
    <w:rsid w:val="00522AF9"/>
    <w:rsid w:val="005414D0"/>
    <w:rsid w:val="00594947"/>
    <w:rsid w:val="005A1D07"/>
    <w:rsid w:val="00640CAF"/>
    <w:rsid w:val="0065487B"/>
    <w:rsid w:val="00665DAE"/>
    <w:rsid w:val="0068618D"/>
    <w:rsid w:val="006B3754"/>
    <w:rsid w:val="007B0CC3"/>
    <w:rsid w:val="00803476"/>
    <w:rsid w:val="00811D2D"/>
    <w:rsid w:val="00842926"/>
    <w:rsid w:val="008C3FD0"/>
    <w:rsid w:val="00930866"/>
    <w:rsid w:val="00936E81"/>
    <w:rsid w:val="00971F4E"/>
    <w:rsid w:val="009A274B"/>
    <w:rsid w:val="009B5AC7"/>
    <w:rsid w:val="009E5344"/>
    <w:rsid w:val="00A16F33"/>
    <w:rsid w:val="00A6410D"/>
    <w:rsid w:val="00A76880"/>
    <w:rsid w:val="00AE202E"/>
    <w:rsid w:val="00AE2653"/>
    <w:rsid w:val="00B11686"/>
    <w:rsid w:val="00B151A8"/>
    <w:rsid w:val="00BB0610"/>
    <w:rsid w:val="00C3451B"/>
    <w:rsid w:val="00C82D1F"/>
    <w:rsid w:val="00C961CB"/>
    <w:rsid w:val="00CA22AA"/>
    <w:rsid w:val="00CD2367"/>
    <w:rsid w:val="00D91634"/>
    <w:rsid w:val="00DE6F81"/>
    <w:rsid w:val="00E22E19"/>
    <w:rsid w:val="00E7127E"/>
    <w:rsid w:val="00F13A3D"/>
    <w:rsid w:val="00F47BB4"/>
    <w:rsid w:val="00FB04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9E31B"/>
  <w15:chartTrackingRefBased/>
  <w15:docId w15:val="{06C2D4E4-1599-4039-8BC3-8F438C86D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CC3"/>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CA22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22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22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22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22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22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22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22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U">
    <w:name w:val="EU"/>
    <w:basedOn w:val="Heading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Heading1Char"/>
    <w:link w:val="EU"/>
    <w:rsid w:val="007B0CC3"/>
    <w:rPr>
      <w:rFonts w:ascii="Arial" w:eastAsiaTheme="majorEastAsia" w:hAnsi="Arial" w:cs="Arial"/>
      <w:b/>
      <w:color w:val="0F4761" w:themeColor="accent1" w:themeShade="BF"/>
      <w:kern w:val="0"/>
      <w:sz w:val="24"/>
      <w:szCs w:val="24"/>
      <w:lang w:eastAsia="en-GB"/>
      <w14:ligatures w14:val="none"/>
    </w:rPr>
  </w:style>
  <w:style w:type="character" w:customStyle="1" w:styleId="Heading1Char">
    <w:name w:val="Heading 1 Char"/>
    <w:basedOn w:val="DefaultParagraphFont"/>
    <w:link w:val="Heading1"/>
    <w:uiPriority w:val="9"/>
    <w:rsid w:val="007B0CC3"/>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CA22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22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22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22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22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22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22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22AA"/>
    <w:rPr>
      <w:rFonts w:eastAsiaTheme="majorEastAsia" w:cstheme="majorBidi"/>
      <w:color w:val="272727" w:themeColor="text1" w:themeTint="D8"/>
    </w:rPr>
  </w:style>
  <w:style w:type="paragraph" w:styleId="Title">
    <w:name w:val="Title"/>
    <w:basedOn w:val="Normal"/>
    <w:next w:val="Normal"/>
    <w:link w:val="TitleChar"/>
    <w:uiPriority w:val="10"/>
    <w:qFormat/>
    <w:rsid w:val="00CA22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22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22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22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22AA"/>
    <w:pPr>
      <w:spacing w:before="160"/>
      <w:jc w:val="center"/>
    </w:pPr>
    <w:rPr>
      <w:i/>
      <w:iCs/>
      <w:color w:val="404040" w:themeColor="text1" w:themeTint="BF"/>
    </w:rPr>
  </w:style>
  <w:style w:type="character" w:customStyle="1" w:styleId="QuoteChar">
    <w:name w:val="Quote Char"/>
    <w:basedOn w:val="DefaultParagraphFont"/>
    <w:link w:val="Quote"/>
    <w:uiPriority w:val="29"/>
    <w:rsid w:val="00CA22AA"/>
    <w:rPr>
      <w:i/>
      <w:iCs/>
      <w:color w:val="404040" w:themeColor="text1" w:themeTint="BF"/>
    </w:rPr>
  </w:style>
  <w:style w:type="paragraph" w:styleId="ListParagraph">
    <w:name w:val="List Paragraph"/>
    <w:basedOn w:val="Normal"/>
    <w:uiPriority w:val="34"/>
    <w:qFormat/>
    <w:rsid w:val="00CA22AA"/>
    <w:pPr>
      <w:ind w:left="720"/>
      <w:contextualSpacing/>
    </w:pPr>
  </w:style>
  <w:style w:type="character" w:styleId="IntenseEmphasis">
    <w:name w:val="Intense Emphasis"/>
    <w:basedOn w:val="DefaultParagraphFont"/>
    <w:uiPriority w:val="21"/>
    <w:qFormat/>
    <w:rsid w:val="00CA22AA"/>
    <w:rPr>
      <w:i/>
      <w:iCs/>
      <w:color w:val="0F4761" w:themeColor="accent1" w:themeShade="BF"/>
    </w:rPr>
  </w:style>
  <w:style w:type="paragraph" w:styleId="IntenseQuote">
    <w:name w:val="Intense Quote"/>
    <w:basedOn w:val="Normal"/>
    <w:next w:val="Normal"/>
    <w:link w:val="IntenseQuoteChar"/>
    <w:uiPriority w:val="30"/>
    <w:qFormat/>
    <w:rsid w:val="00CA22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22AA"/>
    <w:rPr>
      <w:i/>
      <w:iCs/>
      <w:color w:val="0F4761" w:themeColor="accent1" w:themeShade="BF"/>
    </w:rPr>
  </w:style>
  <w:style w:type="character" w:styleId="IntenseReference">
    <w:name w:val="Intense Reference"/>
    <w:basedOn w:val="DefaultParagraphFont"/>
    <w:uiPriority w:val="32"/>
    <w:qFormat/>
    <w:rsid w:val="00CA22AA"/>
    <w:rPr>
      <w:b/>
      <w:bCs/>
      <w:smallCaps/>
      <w:color w:val="0F4761" w:themeColor="accent1" w:themeShade="BF"/>
      <w:spacing w:val="5"/>
    </w:rPr>
  </w:style>
  <w:style w:type="paragraph" w:styleId="Header">
    <w:name w:val="header"/>
    <w:basedOn w:val="Normal"/>
    <w:link w:val="HeaderChar"/>
    <w:uiPriority w:val="99"/>
    <w:unhideWhenUsed/>
    <w:rsid w:val="00CA22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2AA"/>
  </w:style>
  <w:style w:type="paragraph" w:styleId="Footer">
    <w:name w:val="footer"/>
    <w:basedOn w:val="Normal"/>
    <w:link w:val="FooterChar"/>
    <w:uiPriority w:val="99"/>
    <w:unhideWhenUsed/>
    <w:rsid w:val="00CA22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2AA"/>
  </w:style>
  <w:style w:type="table" w:styleId="TableGrid">
    <w:name w:val="Table Grid"/>
    <w:basedOn w:val="TableNormal"/>
    <w:uiPriority w:val="39"/>
    <w:rsid w:val="00312B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94947"/>
    <w:pPr>
      <w:outlineLvl w:val="9"/>
    </w:pPr>
    <w:rPr>
      <w:kern w:val="0"/>
      <w:lang w:val="en-US"/>
      <w14:ligatures w14:val="none"/>
    </w:rPr>
  </w:style>
  <w:style w:type="paragraph" w:styleId="TOC1">
    <w:name w:val="toc 1"/>
    <w:basedOn w:val="Normal"/>
    <w:next w:val="Normal"/>
    <w:autoRedefine/>
    <w:uiPriority w:val="39"/>
    <w:unhideWhenUsed/>
    <w:rsid w:val="00594947"/>
    <w:pPr>
      <w:spacing w:after="100"/>
    </w:pPr>
  </w:style>
  <w:style w:type="character" w:styleId="Hyperlink">
    <w:name w:val="Hyperlink"/>
    <w:basedOn w:val="DefaultParagraphFont"/>
    <w:uiPriority w:val="99"/>
    <w:unhideWhenUsed/>
    <w:rsid w:val="00594947"/>
    <w:rPr>
      <w:color w:val="467886" w:themeColor="hyperlink"/>
      <w:u w:val="single"/>
    </w:rPr>
  </w:style>
  <w:style w:type="paragraph" w:styleId="TOC2">
    <w:name w:val="toc 2"/>
    <w:basedOn w:val="Normal"/>
    <w:next w:val="Normal"/>
    <w:autoRedefine/>
    <w:uiPriority w:val="39"/>
    <w:unhideWhenUsed/>
    <w:rsid w:val="00485041"/>
    <w:pPr>
      <w:spacing w:after="100"/>
      <w:ind w:left="220"/>
    </w:pPr>
    <w:rPr>
      <w:rFonts w:eastAsiaTheme="minorEastAsia" w:cs="Times New Roman"/>
      <w:kern w:val="0"/>
      <w:lang w:val="en-US"/>
      <w14:ligatures w14:val="none"/>
    </w:rPr>
  </w:style>
  <w:style w:type="paragraph" w:styleId="TOC3">
    <w:name w:val="toc 3"/>
    <w:basedOn w:val="Normal"/>
    <w:next w:val="Normal"/>
    <w:autoRedefine/>
    <w:uiPriority w:val="39"/>
    <w:unhideWhenUsed/>
    <w:rsid w:val="00485041"/>
    <w:pPr>
      <w:spacing w:after="100"/>
      <w:ind w:left="440"/>
    </w:pPr>
    <w:rPr>
      <w:rFonts w:eastAsiaTheme="minorEastAsia"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036581">
      <w:bodyDiv w:val="1"/>
      <w:marLeft w:val="0"/>
      <w:marRight w:val="0"/>
      <w:marTop w:val="0"/>
      <w:marBottom w:val="0"/>
      <w:divBdr>
        <w:top w:val="none" w:sz="0" w:space="0" w:color="auto"/>
        <w:left w:val="none" w:sz="0" w:space="0" w:color="auto"/>
        <w:bottom w:val="none" w:sz="0" w:space="0" w:color="auto"/>
        <w:right w:val="none" w:sz="0" w:space="0" w:color="auto"/>
      </w:divBdr>
    </w:div>
    <w:div w:id="41252806">
      <w:bodyDiv w:val="1"/>
      <w:marLeft w:val="0"/>
      <w:marRight w:val="0"/>
      <w:marTop w:val="0"/>
      <w:marBottom w:val="0"/>
      <w:divBdr>
        <w:top w:val="none" w:sz="0" w:space="0" w:color="auto"/>
        <w:left w:val="none" w:sz="0" w:space="0" w:color="auto"/>
        <w:bottom w:val="none" w:sz="0" w:space="0" w:color="auto"/>
        <w:right w:val="none" w:sz="0" w:space="0" w:color="auto"/>
      </w:divBdr>
    </w:div>
    <w:div w:id="75172063">
      <w:bodyDiv w:val="1"/>
      <w:marLeft w:val="0"/>
      <w:marRight w:val="0"/>
      <w:marTop w:val="0"/>
      <w:marBottom w:val="0"/>
      <w:divBdr>
        <w:top w:val="none" w:sz="0" w:space="0" w:color="auto"/>
        <w:left w:val="none" w:sz="0" w:space="0" w:color="auto"/>
        <w:bottom w:val="none" w:sz="0" w:space="0" w:color="auto"/>
        <w:right w:val="none" w:sz="0" w:space="0" w:color="auto"/>
      </w:divBdr>
    </w:div>
    <w:div w:id="81462408">
      <w:bodyDiv w:val="1"/>
      <w:marLeft w:val="0"/>
      <w:marRight w:val="0"/>
      <w:marTop w:val="0"/>
      <w:marBottom w:val="0"/>
      <w:divBdr>
        <w:top w:val="none" w:sz="0" w:space="0" w:color="auto"/>
        <w:left w:val="none" w:sz="0" w:space="0" w:color="auto"/>
        <w:bottom w:val="none" w:sz="0" w:space="0" w:color="auto"/>
        <w:right w:val="none" w:sz="0" w:space="0" w:color="auto"/>
      </w:divBdr>
    </w:div>
    <w:div w:id="203255617">
      <w:bodyDiv w:val="1"/>
      <w:marLeft w:val="0"/>
      <w:marRight w:val="0"/>
      <w:marTop w:val="0"/>
      <w:marBottom w:val="0"/>
      <w:divBdr>
        <w:top w:val="none" w:sz="0" w:space="0" w:color="auto"/>
        <w:left w:val="none" w:sz="0" w:space="0" w:color="auto"/>
        <w:bottom w:val="none" w:sz="0" w:space="0" w:color="auto"/>
        <w:right w:val="none" w:sz="0" w:space="0" w:color="auto"/>
      </w:divBdr>
    </w:div>
    <w:div w:id="354423261">
      <w:bodyDiv w:val="1"/>
      <w:marLeft w:val="0"/>
      <w:marRight w:val="0"/>
      <w:marTop w:val="0"/>
      <w:marBottom w:val="0"/>
      <w:divBdr>
        <w:top w:val="none" w:sz="0" w:space="0" w:color="auto"/>
        <w:left w:val="none" w:sz="0" w:space="0" w:color="auto"/>
        <w:bottom w:val="none" w:sz="0" w:space="0" w:color="auto"/>
        <w:right w:val="none" w:sz="0" w:space="0" w:color="auto"/>
      </w:divBdr>
    </w:div>
    <w:div w:id="364015850">
      <w:bodyDiv w:val="1"/>
      <w:marLeft w:val="0"/>
      <w:marRight w:val="0"/>
      <w:marTop w:val="0"/>
      <w:marBottom w:val="0"/>
      <w:divBdr>
        <w:top w:val="none" w:sz="0" w:space="0" w:color="auto"/>
        <w:left w:val="none" w:sz="0" w:space="0" w:color="auto"/>
        <w:bottom w:val="none" w:sz="0" w:space="0" w:color="auto"/>
        <w:right w:val="none" w:sz="0" w:space="0" w:color="auto"/>
      </w:divBdr>
    </w:div>
    <w:div w:id="569464498">
      <w:bodyDiv w:val="1"/>
      <w:marLeft w:val="0"/>
      <w:marRight w:val="0"/>
      <w:marTop w:val="0"/>
      <w:marBottom w:val="0"/>
      <w:divBdr>
        <w:top w:val="none" w:sz="0" w:space="0" w:color="auto"/>
        <w:left w:val="none" w:sz="0" w:space="0" w:color="auto"/>
        <w:bottom w:val="none" w:sz="0" w:space="0" w:color="auto"/>
        <w:right w:val="none" w:sz="0" w:space="0" w:color="auto"/>
      </w:divBdr>
    </w:div>
    <w:div w:id="588270433">
      <w:bodyDiv w:val="1"/>
      <w:marLeft w:val="0"/>
      <w:marRight w:val="0"/>
      <w:marTop w:val="0"/>
      <w:marBottom w:val="0"/>
      <w:divBdr>
        <w:top w:val="none" w:sz="0" w:space="0" w:color="auto"/>
        <w:left w:val="none" w:sz="0" w:space="0" w:color="auto"/>
        <w:bottom w:val="none" w:sz="0" w:space="0" w:color="auto"/>
        <w:right w:val="none" w:sz="0" w:space="0" w:color="auto"/>
      </w:divBdr>
    </w:div>
    <w:div w:id="605430512">
      <w:bodyDiv w:val="1"/>
      <w:marLeft w:val="0"/>
      <w:marRight w:val="0"/>
      <w:marTop w:val="0"/>
      <w:marBottom w:val="0"/>
      <w:divBdr>
        <w:top w:val="none" w:sz="0" w:space="0" w:color="auto"/>
        <w:left w:val="none" w:sz="0" w:space="0" w:color="auto"/>
        <w:bottom w:val="none" w:sz="0" w:space="0" w:color="auto"/>
        <w:right w:val="none" w:sz="0" w:space="0" w:color="auto"/>
      </w:divBdr>
    </w:div>
    <w:div w:id="635525460">
      <w:bodyDiv w:val="1"/>
      <w:marLeft w:val="0"/>
      <w:marRight w:val="0"/>
      <w:marTop w:val="0"/>
      <w:marBottom w:val="0"/>
      <w:divBdr>
        <w:top w:val="none" w:sz="0" w:space="0" w:color="auto"/>
        <w:left w:val="none" w:sz="0" w:space="0" w:color="auto"/>
        <w:bottom w:val="none" w:sz="0" w:space="0" w:color="auto"/>
        <w:right w:val="none" w:sz="0" w:space="0" w:color="auto"/>
      </w:divBdr>
    </w:div>
    <w:div w:id="859897996">
      <w:bodyDiv w:val="1"/>
      <w:marLeft w:val="0"/>
      <w:marRight w:val="0"/>
      <w:marTop w:val="0"/>
      <w:marBottom w:val="0"/>
      <w:divBdr>
        <w:top w:val="none" w:sz="0" w:space="0" w:color="auto"/>
        <w:left w:val="none" w:sz="0" w:space="0" w:color="auto"/>
        <w:bottom w:val="none" w:sz="0" w:space="0" w:color="auto"/>
        <w:right w:val="none" w:sz="0" w:space="0" w:color="auto"/>
      </w:divBdr>
    </w:div>
    <w:div w:id="890726177">
      <w:bodyDiv w:val="1"/>
      <w:marLeft w:val="0"/>
      <w:marRight w:val="0"/>
      <w:marTop w:val="0"/>
      <w:marBottom w:val="0"/>
      <w:divBdr>
        <w:top w:val="none" w:sz="0" w:space="0" w:color="auto"/>
        <w:left w:val="none" w:sz="0" w:space="0" w:color="auto"/>
        <w:bottom w:val="none" w:sz="0" w:space="0" w:color="auto"/>
        <w:right w:val="none" w:sz="0" w:space="0" w:color="auto"/>
      </w:divBdr>
    </w:div>
    <w:div w:id="996029816">
      <w:bodyDiv w:val="1"/>
      <w:marLeft w:val="0"/>
      <w:marRight w:val="0"/>
      <w:marTop w:val="0"/>
      <w:marBottom w:val="0"/>
      <w:divBdr>
        <w:top w:val="none" w:sz="0" w:space="0" w:color="auto"/>
        <w:left w:val="none" w:sz="0" w:space="0" w:color="auto"/>
        <w:bottom w:val="none" w:sz="0" w:space="0" w:color="auto"/>
        <w:right w:val="none" w:sz="0" w:space="0" w:color="auto"/>
      </w:divBdr>
    </w:div>
    <w:div w:id="1224484081">
      <w:bodyDiv w:val="1"/>
      <w:marLeft w:val="0"/>
      <w:marRight w:val="0"/>
      <w:marTop w:val="0"/>
      <w:marBottom w:val="0"/>
      <w:divBdr>
        <w:top w:val="none" w:sz="0" w:space="0" w:color="auto"/>
        <w:left w:val="none" w:sz="0" w:space="0" w:color="auto"/>
        <w:bottom w:val="none" w:sz="0" w:space="0" w:color="auto"/>
        <w:right w:val="none" w:sz="0" w:space="0" w:color="auto"/>
      </w:divBdr>
    </w:div>
    <w:div w:id="1249342743">
      <w:bodyDiv w:val="1"/>
      <w:marLeft w:val="0"/>
      <w:marRight w:val="0"/>
      <w:marTop w:val="0"/>
      <w:marBottom w:val="0"/>
      <w:divBdr>
        <w:top w:val="none" w:sz="0" w:space="0" w:color="auto"/>
        <w:left w:val="none" w:sz="0" w:space="0" w:color="auto"/>
        <w:bottom w:val="none" w:sz="0" w:space="0" w:color="auto"/>
        <w:right w:val="none" w:sz="0" w:space="0" w:color="auto"/>
      </w:divBdr>
    </w:div>
    <w:div w:id="1301769094">
      <w:bodyDiv w:val="1"/>
      <w:marLeft w:val="0"/>
      <w:marRight w:val="0"/>
      <w:marTop w:val="0"/>
      <w:marBottom w:val="0"/>
      <w:divBdr>
        <w:top w:val="none" w:sz="0" w:space="0" w:color="auto"/>
        <w:left w:val="none" w:sz="0" w:space="0" w:color="auto"/>
        <w:bottom w:val="none" w:sz="0" w:space="0" w:color="auto"/>
        <w:right w:val="none" w:sz="0" w:space="0" w:color="auto"/>
      </w:divBdr>
    </w:div>
    <w:div w:id="1367176694">
      <w:bodyDiv w:val="1"/>
      <w:marLeft w:val="0"/>
      <w:marRight w:val="0"/>
      <w:marTop w:val="0"/>
      <w:marBottom w:val="0"/>
      <w:divBdr>
        <w:top w:val="none" w:sz="0" w:space="0" w:color="auto"/>
        <w:left w:val="none" w:sz="0" w:space="0" w:color="auto"/>
        <w:bottom w:val="none" w:sz="0" w:space="0" w:color="auto"/>
        <w:right w:val="none" w:sz="0" w:space="0" w:color="auto"/>
      </w:divBdr>
    </w:div>
    <w:div w:id="1372340695">
      <w:bodyDiv w:val="1"/>
      <w:marLeft w:val="0"/>
      <w:marRight w:val="0"/>
      <w:marTop w:val="0"/>
      <w:marBottom w:val="0"/>
      <w:divBdr>
        <w:top w:val="none" w:sz="0" w:space="0" w:color="auto"/>
        <w:left w:val="none" w:sz="0" w:space="0" w:color="auto"/>
        <w:bottom w:val="none" w:sz="0" w:space="0" w:color="auto"/>
        <w:right w:val="none" w:sz="0" w:space="0" w:color="auto"/>
      </w:divBdr>
    </w:div>
    <w:div w:id="1528563308">
      <w:bodyDiv w:val="1"/>
      <w:marLeft w:val="0"/>
      <w:marRight w:val="0"/>
      <w:marTop w:val="0"/>
      <w:marBottom w:val="0"/>
      <w:divBdr>
        <w:top w:val="none" w:sz="0" w:space="0" w:color="auto"/>
        <w:left w:val="none" w:sz="0" w:space="0" w:color="auto"/>
        <w:bottom w:val="none" w:sz="0" w:space="0" w:color="auto"/>
        <w:right w:val="none" w:sz="0" w:space="0" w:color="auto"/>
      </w:divBdr>
    </w:div>
    <w:div w:id="1640456004">
      <w:bodyDiv w:val="1"/>
      <w:marLeft w:val="0"/>
      <w:marRight w:val="0"/>
      <w:marTop w:val="0"/>
      <w:marBottom w:val="0"/>
      <w:divBdr>
        <w:top w:val="none" w:sz="0" w:space="0" w:color="auto"/>
        <w:left w:val="none" w:sz="0" w:space="0" w:color="auto"/>
        <w:bottom w:val="none" w:sz="0" w:space="0" w:color="auto"/>
        <w:right w:val="none" w:sz="0" w:space="0" w:color="auto"/>
      </w:divBdr>
    </w:div>
    <w:div w:id="1710062442">
      <w:bodyDiv w:val="1"/>
      <w:marLeft w:val="0"/>
      <w:marRight w:val="0"/>
      <w:marTop w:val="0"/>
      <w:marBottom w:val="0"/>
      <w:divBdr>
        <w:top w:val="none" w:sz="0" w:space="0" w:color="auto"/>
        <w:left w:val="none" w:sz="0" w:space="0" w:color="auto"/>
        <w:bottom w:val="none" w:sz="0" w:space="0" w:color="auto"/>
        <w:right w:val="none" w:sz="0" w:space="0" w:color="auto"/>
      </w:divBdr>
    </w:div>
    <w:div w:id="1734086489">
      <w:bodyDiv w:val="1"/>
      <w:marLeft w:val="0"/>
      <w:marRight w:val="0"/>
      <w:marTop w:val="0"/>
      <w:marBottom w:val="0"/>
      <w:divBdr>
        <w:top w:val="none" w:sz="0" w:space="0" w:color="auto"/>
        <w:left w:val="none" w:sz="0" w:space="0" w:color="auto"/>
        <w:bottom w:val="none" w:sz="0" w:space="0" w:color="auto"/>
        <w:right w:val="none" w:sz="0" w:space="0" w:color="auto"/>
      </w:divBdr>
    </w:div>
    <w:div w:id="1946227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13</Pages>
  <Words>1840</Words>
  <Characters>10490</Characters>
  <Application>Microsoft Office Word</Application>
  <DocSecurity>0</DocSecurity>
  <Lines>87</Lines>
  <Paragraphs>24</Paragraphs>
  <ScaleCrop>false</ScaleCrop>
  <Company/>
  <LinksUpToDate>false</LinksUpToDate>
  <CharactersWithSpaces>12306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2024-05-17T12:21:00Z</dcterms:created>
  <dcterms:modified xsi:type="dcterms:W3CDTF">2024-05-17T14:34:00Z</dcterms:modified>
</cp:coreProperties>
</file>