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7B79E0" w14:textId="32455C35" w:rsidR="0032029A" w:rsidRDefault="00597613" w:rsidP="00214FAC">
      <w:pPr>
        <w:spacing w:after="160" w:line="480" w:lineRule="auto"/>
        <w:jc w:val="center"/>
        <w:rPr>
          <w:rFonts w:asciiTheme="minorHAnsi" w:hAnsiTheme="minorHAnsi" w:cs="Arial"/>
          <w:b/>
          <w:bCs/>
          <w:sz w:val="24"/>
          <w:szCs w:val="24"/>
        </w:rPr>
      </w:pPr>
      <w:bookmarkStart w:id="0" w:name="_Hlk165794923"/>
      <w:r w:rsidRPr="0032029A">
        <w:rPr>
          <w:rFonts w:asciiTheme="minorHAnsi" w:hAnsiTheme="minorHAnsi"/>
          <w:b/>
          <w:bCs/>
          <w:sz w:val="24"/>
          <w:szCs w:val="24"/>
        </w:rPr>
        <w:t>ECAD 7004</w:t>
      </w:r>
      <w:r w:rsidR="00B578AC">
        <w:rPr>
          <w:rFonts w:asciiTheme="minorHAnsi" w:hAnsiTheme="minorHAnsi"/>
          <w:b/>
          <w:bCs/>
          <w:sz w:val="24"/>
          <w:szCs w:val="24"/>
        </w:rPr>
        <w:t xml:space="preserve"> Research Project:</w:t>
      </w:r>
      <w:r w:rsidRPr="0032029A">
        <w:rPr>
          <w:rFonts w:asciiTheme="minorHAnsi" w:hAnsiTheme="minorHAnsi"/>
          <w:b/>
          <w:bCs/>
          <w:sz w:val="24"/>
          <w:szCs w:val="24"/>
        </w:rPr>
        <w:t xml:space="preserve"> </w:t>
      </w:r>
      <w:bookmarkStart w:id="1" w:name="_Hlk162354070"/>
      <w:r w:rsidR="0032029A" w:rsidRPr="0032029A">
        <w:rPr>
          <w:rFonts w:asciiTheme="minorHAnsi" w:hAnsiTheme="minorHAnsi" w:cs="Arial"/>
          <w:b/>
          <w:bCs/>
          <w:sz w:val="24"/>
          <w:szCs w:val="24"/>
        </w:rPr>
        <w:t>How does a calm classroom policy impact the ability to manage the learning environment?</w:t>
      </w:r>
      <w:r w:rsidR="00BF0463">
        <w:rPr>
          <w:rFonts w:asciiTheme="minorHAnsi" w:hAnsiTheme="minorHAnsi" w:cs="Arial"/>
          <w:b/>
          <w:bCs/>
          <w:sz w:val="24"/>
          <w:szCs w:val="24"/>
        </w:rPr>
        <w:t xml:space="preserve"> </w:t>
      </w:r>
    </w:p>
    <w:bookmarkEnd w:id="0"/>
    <w:p w14:paraId="3475941A" w14:textId="2324E5A0" w:rsidR="00AD1C1E" w:rsidRDefault="00AD1C1E" w:rsidP="00214FAC">
      <w:pPr>
        <w:spacing w:after="160" w:line="480" w:lineRule="auto"/>
        <w:jc w:val="center"/>
        <w:rPr>
          <w:rFonts w:asciiTheme="minorHAnsi" w:hAnsiTheme="minorHAnsi" w:cs="Arial"/>
          <w:b/>
          <w:bCs/>
          <w:sz w:val="24"/>
          <w:szCs w:val="24"/>
        </w:rPr>
      </w:pPr>
      <w:r>
        <w:rPr>
          <w:rFonts w:asciiTheme="minorHAnsi" w:hAnsiTheme="minorHAnsi" w:cs="Arial"/>
          <w:b/>
          <w:bCs/>
          <w:sz w:val="24"/>
          <w:szCs w:val="24"/>
        </w:rPr>
        <w:t>Word Count: 4</w:t>
      </w:r>
      <w:r w:rsidR="00C9460D">
        <w:rPr>
          <w:rFonts w:asciiTheme="minorHAnsi" w:hAnsiTheme="minorHAnsi" w:cs="Arial"/>
          <w:b/>
          <w:bCs/>
          <w:sz w:val="24"/>
          <w:szCs w:val="24"/>
        </w:rPr>
        <w:t>430</w:t>
      </w:r>
    </w:p>
    <w:bookmarkEnd w:id="1"/>
    <w:p w14:paraId="596ACA03" w14:textId="0AF0B3D3" w:rsidR="00FE2D51" w:rsidRPr="00AD1C1E" w:rsidRDefault="00FE2D51" w:rsidP="002E50AB">
      <w:pPr>
        <w:spacing w:after="160" w:line="480" w:lineRule="auto"/>
        <w:rPr>
          <w:rFonts w:asciiTheme="minorHAnsi" w:hAnsiTheme="minorHAnsi" w:cs="Arial"/>
          <w:b/>
          <w:bCs/>
          <w:sz w:val="24"/>
          <w:szCs w:val="24"/>
        </w:rPr>
      </w:pPr>
      <w:r w:rsidRPr="00AD1C1E">
        <w:rPr>
          <w:rFonts w:asciiTheme="minorHAnsi" w:hAnsiTheme="minorHAnsi" w:cs="Arial"/>
          <w:b/>
          <w:bCs/>
          <w:sz w:val="24"/>
          <w:szCs w:val="24"/>
        </w:rPr>
        <w:t>Introduction</w:t>
      </w:r>
    </w:p>
    <w:p w14:paraId="28A1D68C" w14:textId="77777777" w:rsidR="000D2C38" w:rsidRPr="00AD1C1E" w:rsidRDefault="00D77E29"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This essay will analyse a research project </w:t>
      </w:r>
      <w:r w:rsidR="000D2C38" w:rsidRPr="00AD1C1E">
        <w:rPr>
          <w:rFonts w:asciiTheme="minorHAnsi" w:hAnsiTheme="minorHAnsi" w:cs="Arial"/>
          <w:sz w:val="24"/>
          <w:szCs w:val="24"/>
        </w:rPr>
        <w:t xml:space="preserve">that was </w:t>
      </w:r>
      <w:r w:rsidRPr="00AD1C1E">
        <w:rPr>
          <w:rFonts w:asciiTheme="minorHAnsi" w:hAnsiTheme="minorHAnsi" w:cs="Arial"/>
          <w:sz w:val="24"/>
          <w:szCs w:val="24"/>
        </w:rPr>
        <w:t xml:space="preserve">undertaken in an 11-19 English medium secondary school. </w:t>
      </w:r>
      <w:r w:rsidR="00FE2D51" w:rsidRPr="00AD1C1E">
        <w:rPr>
          <w:rFonts w:asciiTheme="minorHAnsi" w:hAnsiTheme="minorHAnsi" w:cs="Arial"/>
          <w:sz w:val="24"/>
          <w:szCs w:val="24"/>
        </w:rPr>
        <w:t>The purpose of th</w:t>
      </w:r>
      <w:r w:rsidR="000D2C38" w:rsidRPr="00AD1C1E">
        <w:rPr>
          <w:rFonts w:asciiTheme="minorHAnsi" w:hAnsiTheme="minorHAnsi" w:cs="Arial"/>
          <w:sz w:val="24"/>
          <w:szCs w:val="24"/>
        </w:rPr>
        <w:t>e</w:t>
      </w:r>
      <w:r w:rsidR="00FE2D51" w:rsidRPr="00AD1C1E">
        <w:rPr>
          <w:rFonts w:asciiTheme="minorHAnsi" w:hAnsiTheme="minorHAnsi" w:cs="Arial"/>
          <w:sz w:val="24"/>
          <w:szCs w:val="24"/>
        </w:rPr>
        <w:t xml:space="preserve"> research project </w:t>
      </w:r>
      <w:r w:rsidR="000D2C38" w:rsidRPr="00AD1C1E">
        <w:rPr>
          <w:rFonts w:asciiTheme="minorHAnsi" w:hAnsiTheme="minorHAnsi" w:cs="Arial"/>
          <w:sz w:val="24"/>
          <w:szCs w:val="24"/>
        </w:rPr>
        <w:t>was</w:t>
      </w:r>
      <w:r w:rsidR="00FE2D51" w:rsidRPr="00AD1C1E">
        <w:rPr>
          <w:rFonts w:asciiTheme="minorHAnsi" w:hAnsiTheme="minorHAnsi" w:cs="Arial"/>
          <w:sz w:val="24"/>
          <w:szCs w:val="24"/>
        </w:rPr>
        <w:t xml:space="preserve"> to explore the effects of implementing a calm classroom behavioural policy on </w:t>
      </w:r>
      <w:r w:rsidR="000D2C38" w:rsidRPr="00AD1C1E">
        <w:rPr>
          <w:rFonts w:asciiTheme="minorHAnsi" w:hAnsiTheme="minorHAnsi" w:cs="Arial"/>
          <w:sz w:val="24"/>
          <w:szCs w:val="24"/>
        </w:rPr>
        <w:t>managing the learning environment and creating</w:t>
      </w:r>
      <w:r w:rsidR="00FE2D51" w:rsidRPr="00AD1C1E">
        <w:rPr>
          <w:rFonts w:asciiTheme="minorHAnsi" w:hAnsiTheme="minorHAnsi" w:cs="Arial"/>
          <w:sz w:val="24"/>
          <w:szCs w:val="24"/>
        </w:rPr>
        <w:t xml:space="preserve"> a positive classroom culture. </w:t>
      </w:r>
    </w:p>
    <w:p w14:paraId="0D0D46A1" w14:textId="5E100BCE" w:rsidR="00FE2D51" w:rsidRPr="00AD1C1E" w:rsidRDefault="00FE2D51"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Behaviour management and, in turn, classroom cultures are an integral part of the teaching and learning process. Learners can only learn when they are engaged and feel safe. Thus, behaviour management and classroom culture form the bedrock of effective teaching and learning. Furthermore, behaviour management is a vital skill that teachers early in their practice often struggle to develop. (</w:t>
      </w:r>
      <w:r w:rsidR="00E13CA4" w:rsidRPr="00AD1C1E">
        <w:rPr>
          <w:rFonts w:asciiTheme="minorHAnsi" w:hAnsiTheme="minorHAnsi" w:cs="Arial"/>
          <w:sz w:val="24"/>
          <w:szCs w:val="24"/>
        </w:rPr>
        <w:t>Bennett, 2016</w:t>
      </w:r>
      <w:r w:rsidRPr="00AD1C1E">
        <w:rPr>
          <w:rFonts w:asciiTheme="minorHAnsi" w:hAnsiTheme="minorHAnsi" w:cs="Arial"/>
          <w:sz w:val="24"/>
          <w:szCs w:val="24"/>
        </w:rPr>
        <w:t xml:space="preserve">). Therefore, </w:t>
      </w:r>
      <w:r w:rsidR="000D2C38" w:rsidRPr="00AD1C1E">
        <w:rPr>
          <w:rFonts w:asciiTheme="minorHAnsi" w:hAnsiTheme="minorHAnsi" w:cs="Arial"/>
          <w:sz w:val="24"/>
          <w:szCs w:val="24"/>
        </w:rPr>
        <w:t xml:space="preserve">this research project aims to evaluate how effective the calm classroom policy, informed by Paul Dix (2017), has been implemented in School X and </w:t>
      </w:r>
      <w:r w:rsidRPr="00AD1C1E">
        <w:rPr>
          <w:rFonts w:asciiTheme="minorHAnsi" w:hAnsiTheme="minorHAnsi" w:cs="Arial"/>
          <w:sz w:val="24"/>
          <w:szCs w:val="24"/>
        </w:rPr>
        <w:t xml:space="preserve">then take </w:t>
      </w:r>
      <w:r w:rsidR="00CC2559" w:rsidRPr="00AD1C1E">
        <w:rPr>
          <w:rFonts w:asciiTheme="minorHAnsi" w:hAnsiTheme="minorHAnsi" w:cs="Arial"/>
          <w:sz w:val="24"/>
          <w:szCs w:val="24"/>
        </w:rPr>
        <w:t xml:space="preserve">those research findings to develop </w:t>
      </w:r>
      <w:r w:rsidR="00FE5702" w:rsidRPr="00AD1C1E">
        <w:rPr>
          <w:rFonts w:asciiTheme="minorHAnsi" w:hAnsiTheme="minorHAnsi" w:cs="Arial"/>
          <w:sz w:val="24"/>
          <w:szCs w:val="24"/>
        </w:rPr>
        <w:t xml:space="preserve">general </w:t>
      </w:r>
      <w:r w:rsidR="009B2066" w:rsidRPr="00AD1C1E">
        <w:rPr>
          <w:rFonts w:asciiTheme="minorHAnsi" w:hAnsiTheme="minorHAnsi" w:cs="Arial"/>
          <w:sz w:val="24"/>
          <w:szCs w:val="24"/>
        </w:rPr>
        <w:t xml:space="preserve">teaching </w:t>
      </w:r>
      <w:r w:rsidR="00CC2559" w:rsidRPr="00AD1C1E">
        <w:rPr>
          <w:rFonts w:asciiTheme="minorHAnsi" w:hAnsiTheme="minorHAnsi" w:cs="Arial"/>
          <w:sz w:val="24"/>
          <w:szCs w:val="24"/>
        </w:rPr>
        <w:t>practice.</w:t>
      </w:r>
    </w:p>
    <w:p w14:paraId="4CE949DC" w14:textId="6B589CA3" w:rsidR="005E65E3" w:rsidRPr="00AD1C1E" w:rsidRDefault="000D2C38"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The </w:t>
      </w:r>
      <w:r w:rsidR="00CC2559" w:rsidRPr="00AD1C1E">
        <w:rPr>
          <w:rFonts w:asciiTheme="minorHAnsi" w:hAnsiTheme="minorHAnsi" w:cs="Arial"/>
          <w:sz w:val="24"/>
          <w:szCs w:val="24"/>
        </w:rPr>
        <w:t>research project</w:t>
      </w:r>
      <w:r w:rsidRPr="00AD1C1E">
        <w:rPr>
          <w:rFonts w:asciiTheme="minorHAnsi" w:hAnsiTheme="minorHAnsi" w:cs="Arial"/>
          <w:sz w:val="24"/>
          <w:szCs w:val="24"/>
        </w:rPr>
        <w:t xml:space="preserve"> was conducted</w:t>
      </w:r>
      <w:r w:rsidR="00CC2559" w:rsidRPr="00AD1C1E">
        <w:rPr>
          <w:rFonts w:asciiTheme="minorHAnsi" w:hAnsiTheme="minorHAnsi" w:cs="Arial"/>
          <w:sz w:val="24"/>
          <w:szCs w:val="24"/>
        </w:rPr>
        <w:t xml:space="preserve"> using the following methodologies: interviews</w:t>
      </w:r>
      <w:r w:rsidR="001E695C" w:rsidRPr="00AD1C1E">
        <w:rPr>
          <w:rFonts w:asciiTheme="minorHAnsi" w:hAnsiTheme="minorHAnsi" w:cs="Arial"/>
          <w:sz w:val="24"/>
          <w:szCs w:val="24"/>
        </w:rPr>
        <w:t xml:space="preserve"> and questionnaires</w:t>
      </w:r>
      <w:r w:rsidR="00CC2559" w:rsidRPr="00AD1C1E">
        <w:rPr>
          <w:rFonts w:asciiTheme="minorHAnsi" w:hAnsiTheme="minorHAnsi" w:cs="Arial"/>
          <w:sz w:val="24"/>
          <w:szCs w:val="24"/>
        </w:rPr>
        <w:t xml:space="preserve">. These </w:t>
      </w:r>
      <w:r w:rsidR="001E695C" w:rsidRPr="00AD1C1E">
        <w:rPr>
          <w:rFonts w:asciiTheme="minorHAnsi" w:hAnsiTheme="minorHAnsi" w:cs="Arial"/>
          <w:sz w:val="24"/>
          <w:szCs w:val="24"/>
        </w:rPr>
        <w:t>two</w:t>
      </w:r>
      <w:r w:rsidR="00CC2559" w:rsidRPr="00AD1C1E">
        <w:rPr>
          <w:rFonts w:asciiTheme="minorHAnsi" w:hAnsiTheme="minorHAnsi" w:cs="Arial"/>
          <w:sz w:val="24"/>
          <w:szCs w:val="24"/>
        </w:rPr>
        <w:t xml:space="preserve"> research methods cultivate </w:t>
      </w:r>
      <w:r w:rsidRPr="00AD1C1E">
        <w:rPr>
          <w:rFonts w:asciiTheme="minorHAnsi" w:hAnsiTheme="minorHAnsi" w:cs="Arial"/>
          <w:sz w:val="24"/>
          <w:szCs w:val="24"/>
        </w:rPr>
        <w:t>q</w:t>
      </w:r>
      <w:r w:rsidR="00B811B9" w:rsidRPr="00AD1C1E">
        <w:rPr>
          <w:rFonts w:asciiTheme="minorHAnsi" w:hAnsiTheme="minorHAnsi" w:cs="Arial"/>
          <w:sz w:val="24"/>
          <w:szCs w:val="24"/>
        </w:rPr>
        <w:t>ualitative and quantitative data</w:t>
      </w:r>
      <w:r w:rsidR="00CC2559" w:rsidRPr="00AD1C1E">
        <w:rPr>
          <w:rFonts w:asciiTheme="minorHAnsi" w:hAnsiTheme="minorHAnsi" w:cs="Arial"/>
          <w:sz w:val="24"/>
          <w:szCs w:val="24"/>
        </w:rPr>
        <w:t xml:space="preserve"> to draw strong conclusions on the effectiveness of a calm classroom behavioural policy. The research project </w:t>
      </w:r>
      <w:r w:rsidRPr="00AD1C1E">
        <w:rPr>
          <w:rFonts w:asciiTheme="minorHAnsi" w:hAnsiTheme="minorHAnsi" w:cs="Arial"/>
          <w:sz w:val="24"/>
          <w:szCs w:val="24"/>
        </w:rPr>
        <w:t>took place</w:t>
      </w:r>
      <w:r w:rsidR="00CC2559" w:rsidRPr="00AD1C1E">
        <w:rPr>
          <w:rFonts w:asciiTheme="minorHAnsi" w:hAnsiTheme="minorHAnsi" w:cs="Arial"/>
          <w:sz w:val="24"/>
          <w:szCs w:val="24"/>
        </w:rPr>
        <w:t xml:space="preserve"> in School X. School X is an 11-19 secondary school located in the South Wales area. It has a large pupil base of approximately 1</w:t>
      </w:r>
      <w:r w:rsidR="009B2066" w:rsidRPr="00AD1C1E">
        <w:rPr>
          <w:rFonts w:asciiTheme="minorHAnsi" w:hAnsiTheme="minorHAnsi" w:cs="Arial"/>
          <w:sz w:val="24"/>
          <w:szCs w:val="24"/>
        </w:rPr>
        <w:t>000</w:t>
      </w:r>
      <w:r w:rsidR="00CC2559" w:rsidRPr="00AD1C1E">
        <w:rPr>
          <w:rFonts w:asciiTheme="minorHAnsi" w:hAnsiTheme="minorHAnsi" w:cs="Arial"/>
          <w:sz w:val="24"/>
          <w:szCs w:val="24"/>
        </w:rPr>
        <w:t xml:space="preserve"> pupils. </w:t>
      </w:r>
      <w:r w:rsidR="009B2066" w:rsidRPr="00AD1C1E">
        <w:rPr>
          <w:rFonts w:asciiTheme="minorHAnsi" w:hAnsiTheme="minorHAnsi" w:cs="Arial"/>
          <w:sz w:val="24"/>
          <w:szCs w:val="24"/>
        </w:rPr>
        <w:t>T</w:t>
      </w:r>
      <w:r w:rsidR="00CC2559" w:rsidRPr="00AD1C1E">
        <w:rPr>
          <w:rFonts w:asciiTheme="minorHAnsi" w:hAnsiTheme="minorHAnsi" w:cs="Arial"/>
          <w:sz w:val="24"/>
          <w:szCs w:val="24"/>
        </w:rPr>
        <w:t>he population of School X is divers</w:t>
      </w:r>
      <w:r w:rsidRPr="00AD1C1E">
        <w:rPr>
          <w:rFonts w:asciiTheme="minorHAnsi" w:hAnsiTheme="minorHAnsi" w:cs="Arial"/>
          <w:sz w:val="24"/>
          <w:szCs w:val="24"/>
        </w:rPr>
        <w:t>e and</w:t>
      </w:r>
      <w:r w:rsidR="00CC2559" w:rsidRPr="00AD1C1E">
        <w:rPr>
          <w:rFonts w:asciiTheme="minorHAnsi" w:hAnsiTheme="minorHAnsi" w:cs="Arial"/>
          <w:sz w:val="24"/>
          <w:szCs w:val="24"/>
        </w:rPr>
        <w:t xml:space="preserve"> multicultural</w:t>
      </w:r>
      <w:r w:rsidRPr="00AD1C1E">
        <w:rPr>
          <w:rFonts w:asciiTheme="minorHAnsi" w:hAnsiTheme="minorHAnsi" w:cs="Arial"/>
          <w:sz w:val="24"/>
          <w:szCs w:val="24"/>
        </w:rPr>
        <w:t>.</w:t>
      </w:r>
      <w:r w:rsidR="0028028E" w:rsidRPr="00AD1C1E">
        <w:rPr>
          <w:rFonts w:asciiTheme="minorHAnsi" w:hAnsiTheme="minorHAnsi" w:cs="Arial"/>
          <w:sz w:val="24"/>
          <w:szCs w:val="24"/>
        </w:rPr>
        <w:t xml:space="preserve"> </w:t>
      </w:r>
      <w:r w:rsidRPr="00AD1C1E">
        <w:rPr>
          <w:rFonts w:asciiTheme="minorHAnsi" w:hAnsiTheme="minorHAnsi" w:cs="Arial"/>
          <w:sz w:val="24"/>
          <w:szCs w:val="24"/>
        </w:rPr>
        <w:t xml:space="preserve">In </w:t>
      </w:r>
      <w:r w:rsidRPr="00AD1C1E">
        <w:rPr>
          <w:rFonts w:asciiTheme="minorHAnsi" w:hAnsiTheme="minorHAnsi" w:cs="Arial"/>
          <w:sz w:val="24"/>
          <w:szCs w:val="24"/>
        </w:rPr>
        <w:lastRenderedPageBreak/>
        <w:t xml:space="preserve">recent years, </w:t>
      </w:r>
      <w:r w:rsidR="0028028E" w:rsidRPr="00AD1C1E">
        <w:rPr>
          <w:rFonts w:asciiTheme="minorHAnsi" w:hAnsiTheme="minorHAnsi" w:cs="Arial"/>
          <w:sz w:val="24"/>
          <w:szCs w:val="24"/>
        </w:rPr>
        <w:t>School X</w:t>
      </w:r>
      <w:r w:rsidRPr="00AD1C1E">
        <w:rPr>
          <w:rFonts w:asciiTheme="minorHAnsi" w:hAnsiTheme="minorHAnsi" w:cs="Arial"/>
          <w:sz w:val="24"/>
          <w:szCs w:val="24"/>
        </w:rPr>
        <w:t xml:space="preserve"> has</w:t>
      </w:r>
      <w:r w:rsidR="0028028E" w:rsidRPr="00AD1C1E">
        <w:rPr>
          <w:rFonts w:asciiTheme="minorHAnsi" w:hAnsiTheme="minorHAnsi" w:cs="Arial"/>
          <w:sz w:val="24"/>
          <w:szCs w:val="24"/>
        </w:rPr>
        <w:t xml:space="preserve"> adopted Paul Dix’s (2017) philosophy on behaviour management which starts with an ‘adults first’ principle. This research project evaluate</w:t>
      </w:r>
      <w:r w:rsidRPr="00AD1C1E">
        <w:rPr>
          <w:rFonts w:asciiTheme="minorHAnsi" w:hAnsiTheme="minorHAnsi" w:cs="Arial"/>
          <w:sz w:val="24"/>
          <w:szCs w:val="24"/>
        </w:rPr>
        <w:t>d</w:t>
      </w:r>
      <w:r w:rsidR="0028028E" w:rsidRPr="00AD1C1E">
        <w:rPr>
          <w:rFonts w:asciiTheme="minorHAnsi" w:hAnsiTheme="minorHAnsi" w:cs="Arial"/>
          <w:sz w:val="24"/>
          <w:szCs w:val="24"/>
        </w:rPr>
        <w:t xml:space="preserve"> how School X has implemented a calm classroom policy to combat any challenges in behaviour management </w:t>
      </w:r>
      <w:r w:rsidR="00195D80" w:rsidRPr="00AD1C1E">
        <w:rPr>
          <w:rFonts w:asciiTheme="minorHAnsi" w:hAnsiTheme="minorHAnsi" w:cs="Arial"/>
          <w:sz w:val="24"/>
          <w:szCs w:val="24"/>
        </w:rPr>
        <w:t xml:space="preserve">and </w:t>
      </w:r>
      <w:r w:rsidR="0028028E" w:rsidRPr="00AD1C1E">
        <w:rPr>
          <w:rFonts w:asciiTheme="minorHAnsi" w:hAnsiTheme="minorHAnsi" w:cs="Arial"/>
          <w:sz w:val="24"/>
          <w:szCs w:val="24"/>
        </w:rPr>
        <w:t>the creation of a positive classroom culture.</w:t>
      </w:r>
      <w:r w:rsidR="00421CB2" w:rsidRPr="00AD1C1E">
        <w:rPr>
          <w:rFonts w:asciiTheme="minorHAnsi" w:hAnsiTheme="minorHAnsi" w:cs="Arial"/>
          <w:sz w:val="24"/>
          <w:szCs w:val="24"/>
        </w:rPr>
        <w:t xml:space="preserve"> </w:t>
      </w:r>
      <w:r w:rsidR="005E65E3" w:rsidRPr="00AD1C1E">
        <w:rPr>
          <w:rFonts w:asciiTheme="minorHAnsi" w:hAnsiTheme="minorHAnsi" w:cs="Arial"/>
          <w:sz w:val="24"/>
          <w:szCs w:val="24"/>
        </w:rPr>
        <w:t xml:space="preserve">To maintain anonymity and confidentiality, the school in which the research project takes place will be referred to as School X. Furthermore, no names of participants will be </w:t>
      </w:r>
      <w:r w:rsidR="0028028E" w:rsidRPr="00AD1C1E">
        <w:rPr>
          <w:rFonts w:asciiTheme="minorHAnsi" w:hAnsiTheme="minorHAnsi" w:cs="Arial"/>
          <w:sz w:val="24"/>
          <w:szCs w:val="24"/>
        </w:rPr>
        <w:t>included</w:t>
      </w:r>
      <w:r w:rsidR="009B2066" w:rsidRPr="00AD1C1E">
        <w:rPr>
          <w:rFonts w:asciiTheme="minorHAnsi" w:hAnsiTheme="minorHAnsi" w:cs="Arial"/>
          <w:sz w:val="24"/>
          <w:szCs w:val="24"/>
        </w:rPr>
        <w:t>.</w:t>
      </w:r>
    </w:p>
    <w:p w14:paraId="71BE1C91" w14:textId="31FBE9CA" w:rsidR="00E13CA4" w:rsidRPr="00AD1C1E" w:rsidRDefault="00FE2D51" w:rsidP="002E50AB">
      <w:pPr>
        <w:spacing w:after="160" w:line="480" w:lineRule="auto"/>
        <w:rPr>
          <w:rFonts w:asciiTheme="minorHAnsi" w:hAnsiTheme="minorHAnsi" w:cs="Arial"/>
          <w:b/>
          <w:bCs/>
          <w:sz w:val="24"/>
          <w:szCs w:val="24"/>
        </w:rPr>
      </w:pPr>
      <w:r w:rsidRPr="00AD1C1E">
        <w:rPr>
          <w:rFonts w:asciiTheme="minorHAnsi" w:hAnsiTheme="minorHAnsi" w:cs="Arial"/>
          <w:b/>
          <w:bCs/>
          <w:sz w:val="24"/>
          <w:szCs w:val="24"/>
        </w:rPr>
        <w:t>Literature Review</w:t>
      </w:r>
    </w:p>
    <w:p w14:paraId="45E99E5B" w14:textId="77777777" w:rsidR="00B44DC0" w:rsidRDefault="00E86F19" w:rsidP="00214FAC">
      <w:pPr>
        <w:spacing w:after="160" w:line="480" w:lineRule="auto"/>
        <w:ind w:firstLine="720"/>
        <w:rPr>
          <w:rFonts w:asciiTheme="minorHAnsi" w:hAnsiTheme="minorHAnsi" w:cs="Arial"/>
          <w:sz w:val="24"/>
          <w:szCs w:val="24"/>
        </w:rPr>
      </w:pPr>
      <w:r w:rsidRPr="00B44DC0">
        <w:rPr>
          <w:rFonts w:asciiTheme="minorHAnsi" w:hAnsiTheme="minorHAnsi" w:cs="Arial"/>
          <w:sz w:val="24"/>
          <w:szCs w:val="24"/>
        </w:rPr>
        <w:t xml:space="preserve">Behaviour management is one of the pillars of effective teaching and learning. </w:t>
      </w:r>
      <w:r w:rsidR="00CF79B1" w:rsidRPr="00B44DC0">
        <w:rPr>
          <w:rFonts w:asciiTheme="minorHAnsi" w:hAnsiTheme="minorHAnsi" w:cs="Arial"/>
          <w:sz w:val="24"/>
          <w:szCs w:val="24"/>
        </w:rPr>
        <w:t xml:space="preserve">The Welsh Government declared that positive behaviour is one of the essential foundations for a creative and effective teaching and learning environment (2009). </w:t>
      </w:r>
    </w:p>
    <w:p w14:paraId="1E56A7A5" w14:textId="69C420F2" w:rsidR="00E86F19" w:rsidRPr="00AD1C1E" w:rsidRDefault="00E86F19" w:rsidP="00214FAC">
      <w:pPr>
        <w:spacing w:after="160" w:line="480" w:lineRule="auto"/>
        <w:ind w:firstLine="720"/>
        <w:rPr>
          <w:rFonts w:asciiTheme="minorHAnsi" w:hAnsiTheme="minorHAnsi" w:cs="Arial"/>
          <w:sz w:val="24"/>
          <w:szCs w:val="24"/>
        </w:rPr>
      </w:pPr>
      <w:r w:rsidRPr="00B44DC0">
        <w:rPr>
          <w:rFonts w:asciiTheme="minorHAnsi" w:hAnsiTheme="minorHAnsi" w:cs="Arial"/>
          <w:sz w:val="24"/>
          <w:szCs w:val="24"/>
        </w:rPr>
        <w:t xml:space="preserve">However, despite the amount of pre-existing literature on the subject, there remains a sentiment that teachers are unequipped to deal with the behavioural challenges faced in the classroom. </w:t>
      </w:r>
      <w:r w:rsidR="002B3EE0" w:rsidRPr="00D91CD2">
        <w:rPr>
          <w:rFonts w:asciiTheme="minorHAnsi" w:hAnsiTheme="minorHAnsi" w:cs="Arial"/>
          <w:sz w:val="24"/>
          <w:szCs w:val="24"/>
        </w:rPr>
        <w:t>For example, the 2014 Association of Teachers and Lecturers (</w:t>
      </w:r>
      <w:proofErr w:type="spellStart"/>
      <w:r w:rsidR="002B3EE0" w:rsidRPr="00D91CD2">
        <w:rPr>
          <w:rFonts w:asciiTheme="minorHAnsi" w:hAnsiTheme="minorHAnsi" w:cs="Arial"/>
          <w:sz w:val="24"/>
          <w:szCs w:val="24"/>
        </w:rPr>
        <w:t>ATL</w:t>
      </w:r>
      <w:proofErr w:type="spellEnd"/>
      <w:r w:rsidR="002B3EE0" w:rsidRPr="00D91CD2">
        <w:rPr>
          <w:rFonts w:asciiTheme="minorHAnsi" w:hAnsiTheme="minorHAnsi" w:cs="Arial"/>
          <w:sz w:val="24"/>
          <w:szCs w:val="24"/>
        </w:rPr>
        <w:t xml:space="preserve">) behaviour survey found that dealing with aggressive behaviour caused 60% of staff to suffer a loss of confidence in their ability to teach </w:t>
      </w:r>
      <w:r w:rsidR="00B44DC0" w:rsidRPr="00D91CD2">
        <w:rPr>
          <w:rFonts w:asciiTheme="minorHAnsi" w:hAnsiTheme="minorHAnsi" w:cs="Arial"/>
          <w:sz w:val="24"/>
          <w:szCs w:val="24"/>
        </w:rPr>
        <w:t>(</w:t>
      </w:r>
      <w:proofErr w:type="spellStart"/>
      <w:r w:rsidR="00B44DC0" w:rsidRPr="00D91CD2">
        <w:rPr>
          <w:rFonts w:asciiTheme="minorHAnsi" w:hAnsiTheme="minorHAnsi" w:cs="Arial"/>
          <w:sz w:val="24"/>
          <w:szCs w:val="24"/>
        </w:rPr>
        <w:t>ATL</w:t>
      </w:r>
      <w:proofErr w:type="spellEnd"/>
      <w:r w:rsidR="00D91CD2" w:rsidRPr="00D91CD2">
        <w:rPr>
          <w:rFonts w:asciiTheme="minorHAnsi" w:hAnsiTheme="minorHAnsi" w:cs="Arial"/>
          <w:sz w:val="24"/>
          <w:szCs w:val="24"/>
        </w:rPr>
        <w:t xml:space="preserve">, </w:t>
      </w:r>
      <w:r w:rsidR="000E448F">
        <w:rPr>
          <w:rFonts w:asciiTheme="minorHAnsi" w:hAnsiTheme="minorHAnsi" w:cs="Arial"/>
          <w:sz w:val="24"/>
          <w:szCs w:val="24"/>
        </w:rPr>
        <w:t>2014, quoted</w:t>
      </w:r>
      <w:r w:rsidR="00D91CD2" w:rsidRPr="00D91CD2">
        <w:rPr>
          <w:rFonts w:asciiTheme="minorHAnsi" w:hAnsiTheme="minorHAnsi" w:cs="Arial"/>
          <w:sz w:val="24"/>
          <w:szCs w:val="24"/>
        </w:rPr>
        <w:t xml:space="preserve"> in Bennett</w:t>
      </w:r>
      <w:r w:rsidR="000E448F">
        <w:rPr>
          <w:rFonts w:asciiTheme="minorHAnsi" w:hAnsiTheme="minorHAnsi" w:cs="Arial"/>
          <w:sz w:val="24"/>
          <w:szCs w:val="24"/>
        </w:rPr>
        <w:t>,</w:t>
      </w:r>
      <w:r w:rsidR="00D91CD2" w:rsidRPr="00D91CD2">
        <w:rPr>
          <w:rFonts w:asciiTheme="minorHAnsi" w:hAnsiTheme="minorHAnsi" w:cs="Arial"/>
          <w:sz w:val="24"/>
          <w:szCs w:val="24"/>
        </w:rPr>
        <w:t xml:space="preserve"> 2016</w:t>
      </w:r>
      <w:r w:rsidR="00B44DC0" w:rsidRPr="00D91CD2">
        <w:rPr>
          <w:rFonts w:asciiTheme="minorHAnsi" w:hAnsiTheme="minorHAnsi" w:cs="Arial"/>
          <w:sz w:val="24"/>
          <w:szCs w:val="24"/>
        </w:rPr>
        <w:t>)</w:t>
      </w:r>
      <w:r w:rsidR="002B3EE0" w:rsidRPr="00D91CD2">
        <w:rPr>
          <w:rFonts w:asciiTheme="minorHAnsi" w:hAnsiTheme="minorHAnsi" w:cs="Arial"/>
          <w:sz w:val="24"/>
          <w:szCs w:val="24"/>
        </w:rPr>
        <w:t>.</w:t>
      </w:r>
      <w:r w:rsidR="002B3EE0" w:rsidRPr="00B44DC0">
        <w:rPr>
          <w:rFonts w:asciiTheme="minorHAnsi" w:hAnsiTheme="minorHAnsi" w:cs="Arial"/>
          <w:sz w:val="24"/>
          <w:szCs w:val="24"/>
        </w:rPr>
        <w:t xml:space="preserve"> The 2015 </w:t>
      </w:r>
      <w:r w:rsidR="00A64268" w:rsidRPr="00B44DC0">
        <w:rPr>
          <w:rFonts w:asciiTheme="minorHAnsi" w:hAnsiTheme="minorHAnsi" w:cs="Arial"/>
          <w:sz w:val="24"/>
          <w:szCs w:val="24"/>
        </w:rPr>
        <w:t xml:space="preserve">National Association </w:t>
      </w:r>
      <w:r w:rsidR="00B40226" w:rsidRPr="00B44DC0">
        <w:rPr>
          <w:rFonts w:asciiTheme="minorHAnsi" w:hAnsiTheme="minorHAnsi" w:cs="Arial"/>
          <w:sz w:val="24"/>
          <w:szCs w:val="24"/>
        </w:rPr>
        <w:t>of</w:t>
      </w:r>
      <w:r w:rsidR="00A64268" w:rsidRPr="00B44DC0">
        <w:rPr>
          <w:rFonts w:asciiTheme="minorHAnsi" w:hAnsiTheme="minorHAnsi" w:cs="Arial"/>
          <w:sz w:val="24"/>
          <w:szCs w:val="24"/>
        </w:rPr>
        <w:t xml:space="preserve"> Head</w:t>
      </w:r>
      <w:r w:rsidR="00B40226" w:rsidRPr="00B44DC0">
        <w:rPr>
          <w:rFonts w:asciiTheme="minorHAnsi" w:hAnsiTheme="minorHAnsi" w:cs="Arial"/>
          <w:sz w:val="24"/>
          <w:szCs w:val="24"/>
        </w:rPr>
        <w:t xml:space="preserve"> T</w:t>
      </w:r>
      <w:r w:rsidR="00A64268" w:rsidRPr="00B44DC0">
        <w:rPr>
          <w:rFonts w:asciiTheme="minorHAnsi" w:hAnsiTheme="minorHAnsi" w:cs="Arial"/>
          <w:sz w:val="24"/>
          <w:szCs w:val="24"/>
        </w:rPr>
        <w:t xml:space="preserve">eachers </w:t>
      </w:r>
      <w:r w:rsidR="00B40226" w:rsidRPr="00B44DC0">
        <w:rPr>
          <w:rFonts w:asciiTheme="minorHAnsi" w:hAnsiTheme="minorHAnsi" w:cs="Arial"/>
          <w:sz w:val="24"/>
          <w:szCs w:val="24"/>
        </w:rPr>
        <w:t>(</w:t>
      </w:r>
      <w:r w:rsidR="002B3EE0" w:rsidRPr="00B44DC0">
        <w:rPr>
          <w:rFonts w:asciiTheme="minorHAnsi" w:hAnsiTheme="minorHAnsi" w:cs="Arial"/>
          <w:sz w:val="24"/>
          <w:szCs w:val="24"/>
        </w:rPr>
        <w:t>NAHT</w:t>
      </w:r>
      <w:r w:rsidR="00B40226" w:rsidRPr="00B44DC0">
        <w:rPr>
          <w:rFonts w:asciiTheme="minorHAnsi" w:hAnsiTheme="minorHAnsi" w:cs="Arial"/>
          <w:sz w:val="24"/>
          <w:szCs w:val="24"/>
        </w:rPr>
        <w:t>)</w:t>
      </w:r>
      <w:r w:rsidR="002B3EE0" w:rsidRPr="00B44DC0">
        <w:rPr>
          <w:rFonts w:asciiTheme="minorHAnsi" w:hAnsiTheme="minorHAnsi" w:cs="Arial"/>
          <w:sz w:val="24"/>
          <w:szCs w:val="24"/>
        </w:rPr>
        <w:t xml:space="preserve"> recruitment survey found that </w:t>
      </w:r>
      <w:r w:rsidR="00B40226" w:rsidRPr="00B44DC0">
        <w:rPr>
          <w:rFonts w:asciiTheme="minorHAnsi" w:hAnsiTheme="minorHAnsi" w:cs="Arial"/>
          <w:sz w:val="24"/>
          <w:szCs w:val="24"/>
        </w:rPr>
        <w:t xml:space="preserve">behaviour management is a major flaw in trainee and new teachers </w:t>
      </w:r>
      <w:r w:rsidR="00B44DC0" w:rsidRPr="00B44DC0">
        <w:rPr>
          <w:rFonts w:asciiTheme="minorHAnsi" w:hAnsiTheme="minorHAnsi" w:cs="Arial"/>
          <w:sz w:val="24"/>
          <w:szCs w:val="24"/>
        </w:rPr>
        <w:t>(NAHT, 2015)</w:t>
      </w:r>
      <w:r w:rsidR="00B40226" w:rsidRPr="00B44DC0">
        <w:rPr>
          <w:rFonts w:asciiTheme="minorHAnsi" w:hAnsiTheme="minorHAnsi" w:cs="Arial"/>
          <w:sz w:val="24"/>
          <w:szCs w:val="24"/>
        </w:rPr>
        <w:t>.</w:t>
      </w:r>
      <w:r w:rsidR="00B40226" w:rsidRPr="00B44DC0">
        <w:rPr>
          <w:rFonts w:asciiTheme="minorHAnsi" w:hAnsiTheme="minorHAnsi" w:cs="Arial"/>
          <w:b/>
          <w:bCs/>
          <w:sz w:val="24"/>
          <w:szCs w:val="24"/>
        </w:rPr>
        <w:t xml:space="preserve"> </w:t>
      </w:r>
      <w:r w:rsidR="00B40226" w:rsidRPr="00B44DC0">
        <w:rPr>
          <w:rFonts w:asciiTheme="minorHAnsi" w:hAnsiTheme="minorHAnsi" w:cs="Arial"/>
          <w:sz w:val="24"/>
          <w:szCs w:val="24"/>
        </w:rPr>
        <w:t xml:space="preserve">Furthermore, a 2014 Ofsted report states that learners lose up to an hour of learning a day in England due to poor behaviour, which is up to 38 days of teaching per year </w:t>
      </w:r>
      <w:r w:rsidR="00B44DC0" w:rsidRPr="00B44DC0">
        <w:rPr>
          <w:rFonts w:asciiTheme="minorHAnsi" w:hAnsiTheme="minorHAnsi" w:cs="Arial"/>
          <w:sz w:val="24"/>
          <w:szCs w:val="24"/>
        </w:rPr>
        <w:t>(Ofsted, 2014).</w:t>
      </w:r>
      <w:r w:rsidR="00B40226" w:rsidRPr="00B44DC0">
        <w:rPr>
          <w:rFonts w:asciiTheme="minorHAnsi" w:hAnsiTheme="minorHAnsi" w:cs="Arial"/>
          <w:b/>
          <w:bCs/>
          <w:sz w:val="24"/>
          <w:szCs w:val="24"/>
        </w:rPr>
        <w:t xml:space="preserve"> </w:t>
      </w:r>
      <w:r w:rsidR="00B40226" w:rsidRPr="00B44DC0">
        <w:rPr>
          <w:rFonts w:asciiTheme="minorHAnsi" w:hAnsiTheme="minorHAnsi" w:cs="Arial"/>
          <w:sz w:val="24"/>
          <w:szCs w:val="24"/>
        </w:rPr>
        <w:t>Thus, continuing to review, refine and develop behaviour management techniques is a vital component of Continued Professional Development (</w:t>
      </w:r>
      <w:proofErr w:type="spellStart"/>
      <w:r w:rsidR="00B40226" w:rsidRPr="00B44DC0">
        <w:rPr>
          <w:rFonts w:asciiTheme="minorHAnsi" w:hAnsiTheme="minorHAnsi" w:cs="Arial"/>
          <w:sz w:val="24"/>
          <w:szCs w:val="24"/>
        </w:rPr>
        <w:t>CPD</w:t>
      </w:r>
      <w:proofErr w:type="spellEnd"/>
      <w:r w:rsidR="00B40226" w:rsidRPr="00B44DC0">
        <w:rPr>
          <w:rFonts w:asciiTheme="minorHAnsi" w:hAnsiTheme="minorHAnsi" w:cs="Arial"/>
          <w:sz w:val="24"/>
          <w:szCs w:val="24"/>
        </w:rPr>
        <w:t>).</w:t>
      </w:r>
      <w:r w:rsidR="00B40226" w:rsidRPr="00AD1C1E">
        <w:rPr>
          <w:rFonts w:asciiTheme="minorHAnsi" w:hAnsiTheme="minorHAnsi" w:cs="Arial"/>
          <w:sz w:val="24"/>
          <w:szCs w:val="24"/>
        </w:rPr>
        <w:t xml:space="preserve"> </w:t>
      </w:r>
    </w:p>
    <w:p w14:paraId="32E7B5B5" w14:textId="762D3A98" w:rsidR="007628E2" w:rsidRPr="00AD1C1E" w:rsidRDefault="00421CB2"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D</w:t>
      </w:r>
      <w:r w:rsidR="007F7ED9" w:rsidRPr="00AD1C1E">
        <w:rPr>
          <w:rFonts w:asciiTheme="minorHAnsi" w:hAnsiTheme="minorHAnsi" w:cs="Arial"/>
          <w:sz w:val="24"/>
          <w:szCs w:val="24"/>
        </w:rPr>
        <w:t xml:space="preserve">istinct perspectives emerge when reviewing the literature surrounding behaviour management in schools. The </w:t>
      </w:r>
      <w:r w:rsidR="00E13CA4" w:rsidRPr="00AD1C1E">
        <w:rPr>
          <w:rFonts w:asciiTheme="minorHAnsi" w:hAnsiTheme="minorHAnsi" w:cs="Arial"/>
          <w:sz w:val="24"/>
          <w:szCs w:val="24"/>
        </w:rPr>
        <w:t xml:space="preserve">first, and one of the most influential, is the perspective that behaviour management begins with the adult in the </w:t>
      </w:r>
      <w:r w:rsidR="007F7ED9" w:rsidRPr="00AD1C1E">
        <w:rPr>
          <w:rFonts w:asciiTheme="minorHAnsi" w:hAnsiTheme="minorHAnsi" w:cs="Arial"/>
          <w:sz w:val="24"/>
          <w:szCs w:val="24"/>
        </w:rPr>
        <w:t>room,</w:t>
      </w:r>
      <w:r w:rsidR="00E13CA4" w:rsidRPr="00AD1C1E">
        <w:rPr>
          <w:rFonts w:asciiTheme="minorHAnsi" w:hAnsiTheme="minorHAnsi" w:cs="Arial"/>
          <w:sz w:val="24"/>
          <w:szCs w:val="24"/>
        </w:rPr>
        <w:t xml:space="preserve"> the teacher. This literature focuses on steps the teacher can take both inwardly and outwardly in improving their behaviour management. </w:t>
      </w:r>
      <w:r w:rsidR="007628E2" w:rsidRPr="00AD1C1E">
        <w:rPr>
          <w:rFonts w:asciiTheme="minorHAnsi" w:hAnsiTheme="minorHAnsi" w:cs="Arial"/>
          <w:sz w:val="24"/>
          <w:szCs w:val="24"/>
        </w:rPr>
        <w:t xml:space="preserve">Paul Dix (2017) states that effective behaviour management and the building of a positive classroom culture </w:t>
      </w:r>
      <w:r w:rsidRPr="00AD1C1E">
        <w:rPr>
          <w:rFonts w:asciiTheme="minorHAnsi" w:hAnsiTheme="minorHAnsi" w:cs="Arial"/>
          <w:sz w:val="24"/>
          <w:szCs w:val="24"/>
        </w:rPr>
        <w:t>begin</w:t>
      </w:r>
      <w:r w:rsidR="007628E2" w:rsidRPr="00AD1C1E">
        <w:rPr>
          <w:rFonts w:asciiTheme="minorHAnsi" w:hAnsiTheme="minorHAnsi" w:cs="Arial"/>
          <w:sz w:val="24"/>
          <w:szCs w:val="24"/>
        </w:rPr>
        <w:t xml:space="preserve"> with the adults in the room.</w:t>
      </w:r>
      <w:r w:rsidR="008135B3">
        <w:rPr>
          <w:rFonts w:asciiTheme="minorHAnsi" w:hAnsiTheme="minorHAnsi" w:cs="Arial"/>
          <w:sz w:val="24"/>
          <w:szCs w:val="24"/>
        </w:rPr>
        <w:t xml:space="preserve"> Dix is supported by Tom Bennett. Bennett</w:t>
      </w:r>
      <w:r w:rsidR="00093E8F">
        <w:rPr>
          <w:rFonts w:asciiTheme="minorHAnsi" w:hAnsiTheme="minorHAnsi" w:cs="Arial"/>
          <w:sz w:val="24"/>
          <w:szCs w:val="24"/>
        </w:rPr>
        <w:t xml:space="preserve"> (2020)</w:t>
      </w:r>
      <w:r w:rsidR="008135B3">
        <w:rPr>
          <w:rFonts w:asciiTheme="minorHAnsi" w:hAnsiTheme="minorHAnsi" w:cs="Arial"/>
          <w:sz w:val="24"/>
          <w:szCs w:val="24"/>
        </w:rPr>
        <w:t xml:space="preserve"> states that adults modelling positive behaviour</w:t>
      </w:r>
      <w:r w:rsidR="00093E8F">
        <w:rPr>
          <w:rFonts w:asciiTheme="minorHAnsi" w:hAnsiTheme="minorHAnsi" w:cs="Arial"/>
          <w:sz w:val="24"/>
          <w:szCs w:val="24"/>
        </w:rPr>
        <w:t xml:space="preserve"> is a</w:t>
      </w:r>
      <w:r w:rsidR="008135B3">
        <w:rPr>
          <w:rFonts w:asciiTheme="minorHAnsi" w:hAnsiTheme="minorHAnsi" w:cs="Arial"/>
          <w:sz w:val="24"/>
          <w:szCs w:val="24"/>
        </w:rPr>
        <w:t xml:space="preserve"> strong prevention model. Bennett</w:t>
      </w:r>
      <w:r w:rsidR="00093E8F">
        <w:rPr>
          <w:rFonts w:asciiTheme="minorHAnsi" w:hAnsiTheme="minorHAnsi" w:cs="Arial"/>
          <w:sz w:val="24"/>
          <w:szCs w:val="24"/>
        </w:rPr>
        <w:t xml:space="preserve"> (2020)</w:t>
      </w:r>
      <w:r w:rsidR="008135B3">
        <w:rPr>
          <w:rFonts w:asciiTheme="minorHAnsi" w:hAnsiTheme="minorHAnsi" w:cs="Arial"/>
          <w:sz w:val="24"/>
          <w:szCs w:val="24"/>
        </w:rPr>
        <w:t xml:space="preserve"> goes on to claim that </w:t>
      </w:r>
      <w:r w:rsidR="00093E8F">
        <w:rPr>
          <w:rFonts w:asciiTheme="minorHAnsi" w:hAnsiTheme="minorHAnsi" w:cs="Arial"/>
          <w:sz w:val="24"/>
          <w:szCs w:val="24"/>
        </w:rPr>
        <w:t>adults must model positive behaviour otherwise there is a strong possibility the learners will not display positive behaviour themselves.</w:t>
      </w:r>
      <w:r w:rsidR="007628E2" w:rsidRPr="00AD1C1E">
        <w:rPr>
          <w:rFonts w:asciiTheme="minorHAnsi" w:hAnsiTheme="minorHAnsi" w:cs="Arial"/>
          <w:sz w:val="24"/>
          <w:szCs w:val="24"/>
        </w:rPr>
        <w:t xml:space="preserve"> Beadle and Murphy (201</w:t>
      </w:r>
      <w:r w:rsidR="00605034">
        <w:rPr>
          <w:rFonts w:asciiTheme="minorHAnsi" w:hAnsiTheme="minorHAnsi" w:cs="Arial"/>
          <w:sz w:val="24"/>
          <w:szCs w:val="24"/>
        </w:rPr>
        <w:t>3</w:t>
      </w:r>
      <w:r w:rsidR="007628E2" w:rsidRPr="00AD1C1E">
        <w:rPr>
          <w:rFonts w:asciiTheme="minorHAnsi" w:hAnsiTheme="minorHAnsi" w:cs="Arial"/>
          <w:sz w:val="24"/>
          <w:szCs w:val="24"/>
        </w:rPr>
        <w:t xml:space="preserve">) echo Dix’s work by stating that the behavioural ethos of a school, is built upon a contract between the staff and the students. If one side breaks that contract then all trust is lost (Beadle &amp; Murphy, 2013), putting the onus on the adult in the room. This </w:t>
      </w:r>
      <w:r w:rsidR="00BD20E2" w:rsidRPr="00AD1C1E">
        <w:rPr>
          <w:rFonts w:asciiTheme="minorHAnsi" w:hAnsiTheme="minorHAnsi" w:cs="Arial"/>
          <w:sz w:val="24"/>
          <w:szCs w:val="24"/>
        </w:rPr>
        <w:t>includes teachers, teaching assistants,</w:t>
      </w:r>
      <w:r w:rsidR="007628E2" w:rsidRPr="00AD1C1E">
        <w:rPr>
          <w:rFonts w:asciiTheme="minorHAnsi" w:hAnsiTheme="minorHAnsi" w:cs="Arial"/>
          <w:sz w:val="24"/>
          <w:szCs w:val="24"/>
        </w:rPr>
        <w:t xml:space="preserve"> and any other </w:t>
      </w:r>
      <w:r w:rsidRPr="00AD1C1E">
        <w:rPr>
          <w:rFonts w:asciiTheme="minorHAnsi" w:hAnsiTheme="minorHAnsi" w:cs="Arial"/>
          <w:sz w:val="24"/>
          <w:szCs w:val="24"/>
        </w:rPr>
        <w:t xml:space="preserve">adult </w:t>
      </w:r>
      <w:r w:rsidR="007628E2" w:rsidRPr="00AD1C1E">
        <w:rPr>
          <w:rFonts w:asciiTheme="minorHAnsi" w:hAnsiTheme="minorHAnsi" w:cs="Arial"/>
          <w:sz w:val="24"/>
          <w:szCs w:val="24"/>
        </w:rPr>
        <w:t xml:space="preserve">members of school staff or stakeholders. Dix (2017) believes that obtaining the correct culture in a school is pivotal in managing behaviour as “culture eats strategy for breakfast” (2017, p. 2.). The culture Dix wants to create is one of calmness. This </w:t>
      </w:r>
      <w:r w:rsidR="007F7ED9" w:rsidRPr="00AD1C1E">
        <w:rPr>
          <w:rFonts w:asciiTheme="minorHAnsi" w:hAnsiTheme="minorHAnsi" w:cs="Arial"/>
          <w:sz w:val="24"/>
          <w:szCs w:val="24"/>
        </w:rPr>
        <w:t>can also be seen</w:t>
      </w:r>
      <w:r w:rsidR="007628E2" w:rsidRPr="00AD1C1E">
        <w:rPr>
          <w:rFonts w:asciiTheme="minorHAnsi" w:hAnsiTheme="minorHAnsi" w:cs="Arial"/>
          <w:sz w:val="24"/>
          <w:szCs w:val="24"/>
        </w:rPr>
        <w:t xml:space="preserve"> in Beadle and Murphy’s 5 Cs of compassionate communication where the word calm is found front and centre (2017). Dix</w:t>
      </w:r>
      <w:r w:rsidR="00605034">
        <w:rPr>
          <w:rFonts w:asciiTheme="minorHAnsi" w:hAnsiTheme="minorHAnsi" w:cs="Arial"/>
          <w:sz w:val="24"/>
          <w:szCs w:val="24"/>
        </w:rPr>
        <w:t xml:space="preserve"> (2017)</w:t>
      </w:r>
      <w:r w:rsidR="007628E2" w:rsidRPr="00AD1C1E">
        <w:rPr>
          <w:rFonts w:asciiTheme="minorHAnsi" w:hAnsiTheme="minorHAnsi" w:cs="Arial"/>
          <w:sz w:val="24"/>
          <w:szCs w:val="24"/>
        </w:rPr>
        <w:t xml:space="preserve"> is staunchly opposed to the idea of zero-tolerance systems or rules in schools as this creates a culture of “machismo” (2017, p. 3), conflict and increasing workload for the teacher, not a culture of kindness and calmness.</w:t>
      </w:r>
    </w:p>
    <w:p w14:paraId="4804F418" w14:textId="09927F24" w:rsidR="00BD20E2" w:rsidRPr="00AD1C1E" w:rsidRDefault="00C9460D" w:rsidP="00214FAC">
      <w:pPr>
        <w:spacing w:after="160" w:line="480" w:lineRule="auto"/>
        <w:ind w:firstLine="720"/>
        <w:rPr>
          <w:rFonts w:asciiTheme="minorHAnsi" w:hAnsiTheme="minorHAnsi" w:cs="Arial"/>
          <w:sz w:val="24"/>
          <w:szCs w:val="24"/>
        </w:rPr>
      </w:pPr>
      <w:r>
        <w:rPr>
          <w:rFonts w:asciiTheme="minorHAnsi" w:hAnsiTheme="minorHAnsi" w:cs="Arial"/>
          <w:sz w:val="24"/>
          <w:szCs w:val="24"/>
        </w:rPr>
        <w:t>This first</w:t>
      </w:r>
      <w:r w:rsidR="00421CB2" w:rsidRPr="00AD1C1E">
        <w:rPr>
          <w:rFonts w:asciiTheme="minorHAnsi" w:hAnsiTheme="minorHAnsi" w:cs="Arial"/>
          <w:sz w:val="24"/>
          <w:szCs w:val="24"/>
        </w:rPr>
        <w:t xml:space="preserve"> view </w:t>
      </w:r>
      <w:r w:rsidR="007628E2" w:rsidRPr="00AD1C1E">
        <w:rPr>
          <w:rFonts w:asciiTheme="minorHAnsi" w:hAnsiTheme="minorHAnsi" w:cs="Arial"/>
          <w:sz w:val="24"/>
          <w:szCs w:val="24"/>
        </w:rPr>
        <w:t>is in stark contrast to the writing of Michaela School teacher Jonathan Porter. Porter is an example of t</w:t>
      </w:r>
      <w:r w:rsidR="00E13CA4" w:rsidRPr="00AD1C1E">
        <w:rPr>
          <w:rFonts w:asciiTheme="minorHAnsi" w:hAnsiTheme="minorHAnsi" w:cs="Arial"/>
          <w:sz w:val="24"/>
          <w:szCs w:val="24"/>
        </w:rPr>
        <w:t>he second perspective</w:t>
      </w:r>
      <w:r w:rsidR="007F7ED9" w:rsidRPr="00AD1C1E">
        <w:rPr>
          <w:rFonts w:asciiTheme="minorHAnsi" w:hAnsiTheme="minorHAnsi" w:cs="Arial"/>
          <w:sz w:val="24"/>
          <w:szCs w:val="24"/>
        </w:rPr>
        <w:t xml:space="preserve">, which is </w:t>
      </w:r>
      <w:r w:rsidR="00E13CA4" w:rsidRPr="00AD1C1E">
        <w:rPr>
          <w:rFonts w:asciiTheme="minorHAnsi" w:hAnsiTheme="minorHAnsi" w:cs="Arial"/>
          <w:sz w:val="24"/>
          <w:szCs w:val="24"/>
        </w:rPr>
        <w:t>directly opposed to the first perspective. Th</w:t>
      </w:r>
      <w:r w:rsidR="007628E2" w:rsidRPr="00AD1C1E">
        <w:rPr>
          <w:rFonts w:asciiTheme="minorHAnsi" w:hAnsiTheme="minorHAnsi" w:cs="Arial"/>
          <w:sz w:val="24"/>
          <w:szCs w:val="24"/>
        </w:rPr>
        <w:t>e</w:t>
      </w:r>
      <w:r w:rsidR="00E13CA4" w:rsidRPr="00AD1C1E">
        <w:rPr>
          <w:rFonts w:asciiTheme="minorHAnsi" w:hAnsiTheme="minorHAnsi" w:cs="Arial"/>
          <w:sz w:val="24"/>
          <w:szCs w:val="24"/>
        </w:rPr>
        <w:t xml:space="preserve"> second view shares the onus of classroom management evenly between the teacher and the learner, giving the learner more ownership of their behaviour. </w:t>
      </w:r>
      <w:r w:rsidR="007628E2" w:rsidRPr="00AD1C1E">
        <w:rPr>
          <w:rFonts w:asciiTheme="minorHAnsi" w:hAnsiTheme="minorHAnsi" w:cs="Arial"/>
          <w:sz w:val="24"/>
          <w:szCs w:val="24"/>
        </w:rPr>
        <w:t xml:space="preserve">Porter lambasts </w:t>
      </w:r>
      <w:r w:rsidR="007F7ED9" w:rsidRPr="00AD1C1E">
        <w:rPr>
          <w:rFonts w:asciiTheme="minorHAnsi" w:hAnsiTheme="minorHAnsi" w:cs="Arial"/>
          <w:sz w:val="24"/>
          <w:szCs w:val="24"/>
        </w:rPr>
        <w:t xml:space="preserve">Jean-Jaques </w:t>
      </w:r>
      <w:r w:rsidR="007628E2" w:rsidRPr="00AD1C1E">
        <w:rPr>
          <w:rFonts w:asciiTheme="minorHAnsi" w:hAnsiTheme="minorHAnsi" w:cs="Arial"/>
          <w:sz w:val="24"/>
          <w:szCs w:val="24"/>
        </w:rPr>
        <w:t xml:space="preserve">Rosseau's view of the child by labelling Rosseau a “plague on childhood” (2016, p. 77). For Porter, Rosseau’s Romantic view of the child has allowed for a culture of disrespect and poor behaviour to infect the British schooling system after the Second World War (Porter, 2016). </w:t>
      </w:r>
      <w:r w:rsidR="00BD20E2" w:rsidRPr="00AD1C1E">
        <w:rPr>
          <w:rFonts w:asciiTheme="minorHAnsi" w:hAnsiTheme="minorHAnsi" w:cs="Arial"/>
          <w:sz w:val="24"/>
          <w:szCs w:val="24"/>
        </w:rPr>
        <w:t xml:space="preserve">A zero-tolerance behavioural policy is Porter’s hypothesis to </w:t>
      </w:r>
      <w:r w:rsidR="00421CB2" w:rsidRPr="00AD1C1E">
        <w:rPr>
          <w:rFonts w:asciiTheme="minorHAnsi" w:hAnsiTheme="minorHAnsi" w:cs="Arial"/>
          <w:sz w:val="24"/>
          <w:szCs w:val="24"/>
        </w:rPr>
        <w:t>combat any culture of disrespect</w:t>
      </w:r>
      <w:r w:rsidR="007628E2" w:rsidRPr="00AD1C1E">
        <w:rPr>
          <w:rFonts w:asciiTheme="minorHAnsi" w:hAnsiTheme="minorHAnsi" w:cs="Arial"/>
          <w:sz w:val="24"/>
          <w:szCs w:val="24"/>
        </w:rPr>
        <w:t>. According to Porter</w:t>
      </w:r>
      <w:r w:rsidR="00605034">
        <w:rPr>
          <w:rFonts w:asciiTheme="minorHAnsi" w:hAnsiTheme="minorHAnsi" w:cs="Arial"/>
          <w:sz w:val="24"/>
          <w:szCs w:val="24"/>
        </w:rPr>
        <w:t xml:space="preserve"> (2016)</w:t>
      </w:r>
      <w:r w:rsidR="007628E2" w:rsidRPr="00AD1C1E">
        <w:rPr>
          <w:rFonts w:asciiTheme="minorHAnsi" w:hAnsiTheme="minorHAnsi" w:cs="Arial"/>
          <w:sz w:val="24"/>
          <w:szCs w:val="24"/>
        </w:rPr>
        <w:t>, a no-excuses style of discipline that ignores the student’s socioeconomic background prevents the pitfall of a self-fulfilling prophecy from occurring, ultimately damaging the learner’s school experience and future life chances</w:t>
      </w:r>
      <w:r w:rsidR="00605034">
        <w:rPr>
          <w:rFonts w:asciiTheme="minorHAnsi" w:hAnsiTheme="minorHAnsi" w:cs="Arial"/>
          <w:sz w:val="24"/>
          <w:szCs w:val="24"/>
        </w:rPr>
        <w:t>.</w:t>
      </w:r>
    </w:p>
    <w:p w14:paraId="2FC86DB7" w14:textId="53E07E88" w:rsidR="00E17D92" w:rsidRPr="00AD1C1E" w:rsidRDefault="007628E2"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There are limitations to be unearthed in both the Dix perspective and the Porter perspective of behaviour management. While Michaela may have found success with this model, ignoring the entire socioeconomic background of a child is a huge risk in supporting, </w:t>
      </w:r>
      <w:proofErr w:type="gramStart"/>
      <w:r w:rsidRPr="00AD1C1E">
        <w:rPr>
          <w:rFonts w:asciiTheme="minorHAnsi" w:hAnsiTheme="minorHAnsi" w:cs="Arial"/>
          <w:sz w:val="24"/>
          <w:szCs w:val="24"/>
        </w:rPr>
        <w:t>nurturing</w:t>
      </w:r>
      <w:proofErr w:type="gramEnd"/>
      <w:r w:rsidRPr="00AD1C1E">
        <w:rPr>
          <w:rFonts w:asciiTheme="minorHAnsi" w:hAnsiTheme="minorHAnsi" w:cs="Arial"/>
          <w:sz w:val="24"/>
          <w:szCs w:val="24"/>
        </w:rPr>
        <w:t xml:space="preserve"> and developing them as citizens. As Dix points out, a rigid disciplinary system fosters detachment in learners. Moreover, Dix</w:t>
      </w:r>
      <w:r w:rsidR="00C9460D">
        <w:rPr>
          <w:rFonts w:asciiTheme="minorHAnsi" w:hAnsiTheme="minorHAnsi" w:cs="Arial"/>
          <w:sz w:val="24"/>
          <w:szCs w:val="24"/>
        </w:rPr>
        <w:t xml:space="preserve"> (2017)</w:t>
      </w:r>
      <w:r w:rsidRPr="00AD1C1E">
        <w:rPr>
          <w:rFonts w:asciiTheme="minorHAnsi" w:hAnsiTheme="minorHAnsi" w:cs="Arial"/>
          <w:sz w:val="24"/>
          <w:szCs w:val="24"/>
        </w:rPr>
        <w:t xml:space="preserve"> believes that how we treat the most vulnerable people in our society reflects our humanity</w:t>
      </w:r>
      <w:r w:rsidR="00C9460D">
        <w:rPr>
          <w:rFonts w:asciiTheme="minorHAnsi" w:hAnsiTheme="minorHAnsi" w:cs="Arial"/>
          <w:sz w:val="24"/>
          <w:szCs w:val="24"/>
        </w:rPr>
        <w:t>.</w:t>
      </w:r>
      <w:r w:rsidRPr="00AD1C1E">
        <w:rPr>
          <w:rFonts w:asciiTheme="minorHAnsi" w:hAnsiTheme="minorHAnsi" w:cs="Arial"/>
          <w:sz w:val="24"/>
          <w:szCs w:val="24"/>
        </w:rPr>
        <w:t xml:space="preserve"> </w:t>
      </w:r>
    </w:p>
    <w:p w14:paraId="2D3B20C2" w14:textId="77777777" w:rsidR="00421CB2" w:rsidRPr="00AD1C1E" w:rsidRDefault="00CF79B1"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Outside of the Dix and Michaela perspectives lies the more practical approach to literature on behaviour management. </w:t>
      </w:r>
      <w:r w:rsidR="00E17D92" w:rsidRPr="00AD1C1E">
        <w:rPr>
          <w:rFonts w:asciiTheme="minorHAnsi" w:hAnsiTheme="minorHAnsi" w:cs="Arial"/>
          <w:sz w:val="24"/>
          <w:szCs w:val="24"/>
        </w:rPr>
        <w:t xml:space="preserve">Susan </w:t>
      </w:r>
      <w:r w:rsidR="00C506DA" w:rsidRPr="00AD1C1E">
        <w:rPr>
          <w:rFonts w:asciiTheme="minorHAnsi" w:hAnsiTheme="minorHAnsi" w:cs="Arial"/>
          <w:sz w:val="24"/>
          <w:szCs w:val="24"/>
        </w:rPr>
        <w:t>Cowley (2014) is an example of this third way</w:t>
      </w:r>
      <w:r w:rsidR="00421CB2" w:rsidRPr="00AD1C1E">
        <w:rPr>
          <w:rFonts w:asciiTheme="minorHAnsi" w:hAnsiTheme="minorHAnsi" w:cs="Arial"/>
          <w:sz w:val="24"/>
          <w:szCs w:val="24"/>
        </w:rPr>
        <w:t>.</w:t>
      </w:r>
      <w:r w:rsidR="00C506DA" w:rsidRPr="00AD1C1E">
        <w:rPr>
          <w:rFonts w:asciiTheme="minorHAnsi" w:hAnsiTheme="minorHAnsi" w:cs="Arial"/>
          <w:sz w:val="24"/>
          <w:szCs w:val="24"/>
        </w:rPr>
        <w:t xml:space="preserve"> Cowley is not critical of teachers who champion a calm classroom</w:t>
      </w:r>
      <w:r w:rsidR="00421CB2" w:rsidRPr="00AD1C1E">
        <w:rPr>
          <w:rFonts w:asciiTheme="minorHAnsi" w:hAnsiTheme="minorHAnsi" w:cs="Arial"/>
          <w:sz w:val="24"/>
          <w:szCs w:val="24"/>
        </w:rPr>
        <w:t xml:space="preserve"> or teachers who take a firmer approach to behaviour management. However, w</w:t>
      </w:r>
      <w:r w:rsidR="007F7ED9" w:rsidRPr="00AD1C1E">
        <w:rPr>
          <w:rFonts w:asciiTheme="minorHAnsi" w:hAnsiTheme="minorHAnsi" w:cs="Arial"/>
          <w:sz w:val="24"/>
          <w:szCs w:val="24"/>
        </w:rPr>
        <w:t xml:space="preserve">hen </w:t>
      </w:r>
      <w:r w:rsidR="00C506DA" w:rsidRPr="00AD1C1E">
        <w:rPr>
          <w:rFonts w:asciiTheme="minorHAnsi" w:hAnsiTheme="minorHAnsi" w:cs="Arial"/>
          <w:sz w:val="24"/>
          <w:szCs w:val="24"/>
        </w:rPr>
        <w:t xml:space="preserve">Cowley suggests </w:t>
      </w:r>
      <w:r w:rsidR="00421CB2" w:rsidRPr="00AD1C1E">
        <w:rPr>
          <w:rFonts w:asciiTheme="minorHAnsi" w:hAnsiTheme="minorHAnsi" w:cs="Arial"/>
          <w:sz w:val="24"/>
          <w:szCs w:val="24"/>
        </w:rPr>
        <w:t>not using the authoritarian model of behaviour management, it is to make the strategies more effective, not to prioritise the learner's wellbeing</w:t>
      </w:r>
      <w:r w:rsidR="00C506DA" w:rsidRPr="00AD1C1E">
        <w:rPr>
          <w:rFonts w:asciiTheme="minorHAnsi" w:hAnsiTheme="minorHAnsi" w:cs="Arial"/>
          <w:sz w:val="24"/>
          <w:szCs w:val="24"/>
        </w:rPr>
        <w:t xml:space="preserve">. Bill Rogers (2015) echoes Cowley in his more practical approach to behaviour management literature. Rogers </w:t>
      </w:r>
      <w:r w:rsidR="00D66E18" w:rsidRPr="00AD1C1E">
        <w:rPr>
          <w:rFonts w:asciiTheme="minorHAnsi" w:hAnsiTheme="minorHAnsi" w:cs="Arial"/>
          <w:sz w:val="24"/>
          <w:szCs w:val="24"/>
        </w:rPr>
        <w:t xml:space="preserve">teaches behaviour management in a similar vein to Cowley by not considering the social and emotional impact on learners, but by prioritising the most effective behaviour management techniques possible. The strengths of this approach lie in its practicality and ability to aid a teacher in desperate need of some techniques to address imminent poor behaviour. However, this literature does little in the way of directing the teacher on how to develop a positive teaching culture to proactively address issues of poor behaviour. </w:t>
      </w:r>
    </w:p>
    <w:p w14:paraId="3B9AB4C9" w14:textId="01DB04F3" w:rsidR="005B349D" w:rsidRPr="00AD1C1E" w:rsidRDefault="00E17D92"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This limitation is echoed by Hin-Tai Ting, a teacher at Michaela School. </w:t>
      </w:r>
      <w:r w:rsidR="001B2FF9" w:rsidRPr="00AD1C1E">
        <w:rPr>
          <w:rFonts w:asciiTheme="minorHAnsi" w:hAnsiTheme="minorHAnsi" w:cs="Arial"/>
          <w:sz w:val="24"/>
          <w:szCs w:val="24"/>
        </w:rPr>
        <w:t xml:space="preserve">Ting </w:t>
      </w:r>
      <w:r w:rsidR="00C9460D">
        <w:rPr>
          <w:rFonts w:asciiTheme="minorHAnsi" w:hAnsiTheme="minorHAnsi" w:cs="Arial"/>
          <w:sz w:val="24"/>
          <w:szCs w:val="24"/>
        </w:rPr>
        <w:t xml:space="preserve">(2016) </w:t>
      </w:r>
      <w:r w:rsidR="001B2FF9" w:rsidRPr="00AD1C1E">
        <w:rPr>
          <w:rFonts w:asciiTheme="minorHAnsi" w:hAnsiTheme="minorHAnsi" w:cs="Arial"/>
          <w:sz w:val="24"/>
          <w:szCs w:val="24"/>
        </w:rPr>
        <w:t>sees Rogers’ strategies as methods aimed at getting the students to comply</w:t>
      </w:r>
      <w:r w:rsidR="00421CB2" w:rsidRPr="00AD1C1E">
        <w:rPr>
          <w:rFonts w:asciiTheme="minorHAnsi" w:hAnsiTheme="minorHAnsi" w:cs="Arial"/>
          <w:sz w:val="24"/>
          <w:szCs w:val="24"/>
        </w:rPr>
        <w:t xml:space="preserve"> for a moment and</w:t>
      </w:r>
      <w:r w:rsidR="001B2FF9" w:rsidRPr="00AD1C1E">
        <w:rPr>
          <w:rFonts w:asciiTheme="minorHAnsi" w:hAnsiTheme="minorHAnsi" w:cs="Arial"/>
          <w:sz w:val="24"/>
          <w:szCs w:val="24"/>
        </w:rPr>
        <w:t xml:space="preserve"> not deal with the underlying disrespect towards teachers that is entrenched in the culture of British schools. While the Michaela way and Dix</w:t>
      </w:r>
      <w:r w:rsidR="007F7ED9" w:rsidRPr="00AD1C1E">
        <w:rPr>
          <w:rFonts w:asciiTheme="minorHAnsi" w:hAnsiTheme="minorHAnsi" w:cs="Arial"/>
          <w:sz w:val="24"/>
          <w:szCs w:val="24"/>
        </w:rPr>
        <w:t>’s</w:t>
      </w:r>
      <w:r w:rsidR="001B2FF9" w:rsidRPr="00AD1C1E">
        <w:rPr>
          <w:rFonts w:asciiTheme="minorHAnsi" w:hAnsiTheme="minorHAnsi" w:cs="Arial"/>
          <w:sz w:val="24"/>
          <w:szCs w:val="24"/>
        </w:rPr>
        <w:t xml:space="preserve"> methods of behaviour management are opposed, they do agree on the same core principle: you need to create a positive classroom culture. </w:t>
      </w:r>
    </w:p>
    <w:p w14:paraId="0E1BAC32" w14:textId="77777777" w:rsidR="00421CB2" w:rsidRPr="00AD1C1E" w:rsidRDefault="00D66E18"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T</w:t>
      </w:r>
      <w:r w:rsidR="007628E2" w:rsidRPr="00AD1C1E">
        <w:rPr>
          <w:rFonts w:asciiTheme="minorHAnsi" w:hAnsiTheme="minorHAnsi" w:cs="Arial"/>
          <w:sz w:val="24"/>
          <w:szCs w:val="24"/>
        </w:rPr>
        <w:t xml:space="preserve">he literature surrounding the art of behaviour management does provide valuable insights into how to manage behaviour effectively and create a positive teaching and learning culture that permeates shared norms and values throughout the classroom and into the school environment. However, the three perspectives that have emerged offer different and unique insights into how to achieve this goal. It is vital to consider a school’s social and economic backgrounds, current </w:t>
      </w:r>
      <w:r w:rsidR="007F7ED9" w:rsidRPr="00AD1C1E">
        <w:rPr>
          <w:rFonts w:asciiTheme="minorHAnsi" w:hAnsiTheme="minorHAnsi" w:cs="Arial"/>
          <w:sz w:val="24"/>
          <w:szCs w:val="24"/>
        </w:rPr>
        <w:t>context,</w:t>
      </w:r>
      <w:r w:rsidR="007628E2" w:rsidRPr="00AD1C1E">
        <w:rPr>
          <w:rFonts w:asciiTheme="minorHAnsi" w:hAnsiTheme="minorHAnsi" w:cs="Arial"/>
          <w:sz w:val="24"/>
          <w:szCs w:val="24"/>
        </w:rPr>
        <w:t xml:space="preserve"> and shared history before applying any one such behaviour management technique.</w:t>
      </w:r>
    </w:p>
    <w:p w14:paraId="7C4C4815" w14:textId="22A0C657" w:rsidR="0032029A" w:rsidRPr="00AD1C1E" w:rsidRDefault="007628E2"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There is no perfect solution. However, within the context of School X, they have chosen to pursue the Paul Dix</w:t>
      </w:r>
      <w:r w:rsidR="00C9460D">
        <w:rPr>
          <w:rFonts w:asciiTheme="minorHAnsi" w:hAnsiTheme="minorHAnsi" w:cs="Arial"/>
          <w:sz w:val="24"/>
          <w:szCs w:val="24"/>
        </w:rPr>
        <w:t xml:space="preserve"> (2017)</w:t>
      </w:r>
      <w:r w:rsidRPr="00AD1C1E">
        <w:rPr>
          <w:rFonts w:asciiTheme="minorHAnsi" w:hAnsiTheme="minorHAnsi" w:cs="Arial"/>
          <w:sz w:val="24"/>
          <w:szCs w:val="24"/>
        </w:rPr>
        <w:t xml:space="preserve"> philosophy of a calm classroom </w:t>
      </w:r>
      <w:r w:rsidR="00421CB2" w:rsidRPr="00AD1C1E">
        <w:rPr>
          <w:rFonts w:asciiTheme="minorHAnsi" w:hAnsiTheme="minorHAnsi" w:cs="Arial"/>
          <w:sz w:val="24"/>
          <w:szCs w:val="24"/>
        </w:rPr>
        <w:t>to obtain</w:t>
      </w:r>
      <w:r w:rsidRPr="00AD1C1E">
        <w:rPr>
          <w:rFonts w:asciiTheme="minorHAnsi" w:hAnsiTheme="minorHAnsi" w:cs="Arial"/>
          <w:sz w:val="24"/>
          <w:szCs w:val="24"/>
        </w:rPr>
        <w:t xml:space="preserve"> a positive school culture. This report is an investigation into the effectiveness of this strategy and an exploration into how School X is faring after adopting </w:t>
      </w:r>
      <w:r w:rsidR="00C9460D">
        <w:rPr>
          <w:rFonts w:asciiTheme="minorHAnsi" w:hAnsiTheme="minorHAnsi" w:cs="Arial"/>
          <w:sz w:val="24"/>
          <w:szCs w:val="24"/>
        </w:rPr>
        <w:t>a calm classroom policy.</w:t>
      </w:r>
    </w:p>
    <w:p w14:paraId="712C2637" w14:textId="008F7534" w:rsidR="00EF5B9C" w:rsidRPr="00AD1C1E" w:rsidRDefault="006510DD" w:rsidP="002E50AB">
      <w:pPr>
        <w:spacing w:after="160" w:line="480" w:lineRule="auto"/>
        <w:rPr>
          <w:rFonts w:asciiTheme="minorHAnsi" w:hAnsiTheme="minorHAnsi" w:cs="Arial"/>
          <w:b/>
          <w:bCs/>
          <w:sz w:val="24"/>
          <w:szCs w:val="24"/>
        </w:rPr>
      </w:pPr>
      <w:r w:rsidRPr="00AD1C1E">
        <w:rPr>
          <w:rFonts w:asciiTheme="minorHAnsi" w:hAnsiTheme="minorHAnsi" w:cs="Arial"/>
          <w:b/>
          <w:bCs/>
          <w:sz w:val="24"/>
          <w:szCs w:val="24"/>
        </w:rPr>
        <w:t xml:space="preserve">Explanation of a </w:t>
      </w:r>
      <w:r w:rsidR="00EF5B9C" w:rsidRPr="00AD1C1E">
        <w:rPr>
          <w:rFonts w:asciiTheme="minorHAnsi" w:hAnsiTheme="minorHAnsi" w:cs="Arial"/>
          <w:b/>
          <w:bCs/>
          <w:sz w:val="24"/>
          <w:szCs w:val="24"/>
        </w:rPr>
        <w:t>Case Study</w:t>
      </w:r>
    </w:p>
    <w:p w14:paraId="092C1CF6" w14:textId="40CEC58B" w:rsidR="00570762" w:rsidRPr="00AD1C1E" w:rsidRDefault="000E1566"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Th</w:t>
      </w:r>
      <w:r w:rsidR="00B5056D" w:rsidRPr="00AD1C1E">
        <w:rPr>
          <w:rFonts w:asciiTheme="minorHAnsi" w:hAnsiTheme="minorHAnsi" w:cs="Arial"/>
          <w:sz w:val="24"/>
          <w:szCs w:val="24"/>
        </w:rPr>
        <w:t>e</w:t>
      </w:r>
      <w:r w:rsidRPr="00AD1C1E">
        <w:rPr>
          <w:rFonts w:asciiTheme="minorHAnsi" w:hAnsiTheme="minorHAnsi" w:cs="Arial"/>
          <w:sz w:val="24"/>
          <w:szCs w:val="24"/>
        </w:rPr>
        <w:t xml:space="preserve"> research project </w:t>
      </w:r>
      <w:r w:rsidR="00B5056D" w:rsidRPr="00AD1C1E">
        <w:rPr>
          <w:rFonts w:asciiTheme="minorHAnsi" w:hAnsiTheme="minorHAnsi" w:cs="Arial"/>
          <w:sz w:val="24"/>
          <w:szCs w:val="24"/>
        </w:rPr>
        <w:t>took</w:t>
      </w:r>
      <w:r w:rsidRPr="00AD1C1E">
        <w:rPr>
          <w:rFonts w:asciiTheme="minorHAnsi" w:hAnsiTheme="minorHAnsi" w:cs="Arial"/>
          <w:sz w:val="24"/>
          <w:szCs w:val="24"/>
        </w:rPr>
        <w:t xml:space="preserve"> a case study approach. </w:t>
      </w:r>
      <w:r w:rsidR="003B20D3" w:rsidRPr="00AD1C1E">
        <w:rPr>
          <w:rFonts w:asciiTheme="minorHAnsi" w:hAnsiTheme="minorHAnsi" w:cs="Arial"/>
          <w:sz w:val="24"/>
          <w:szCs w:val="24"/>
        </w:rPr>
        <w:t xml:space="preserve">A case study </w:t>
      </w:r>
      <w:r w:rsidR="00747178" w:rsidRPr="00AD1C1E">
        <w:rPr>
          <w:rFonts w:asciiTheme="minorHAnsi" w:hAnsiTheme="minorHAnsi" w:cs="Arial"/>
          <w:sz w:val="24"/>
          <w:szCs w:val="24"/>
        </w:rPr>
        <w:t>can be interpreted as</w:t>
      </w:r>
      <w:r w:rsidR="003B20D3" w:rsidRPr="00AD1C1E">
        <w:rPr>
          <w:rFonts w:asciiTheme="minorHAnsi" w:hAnsiTheme="minorHAnsi" w:cs="Arial"/>
          <w:sz w:val="24"/>
          <w:szCs w:val="24"/>
        </w:rPr>
        <w:t xml:space="preserve"> a research-based form </w:t>
      </w:r>
      <w:r w:rsidR="00747178" w:rsidRPr="00AD1C1E">
        <w:rPr>
          <w:rFonts w:asciiTheme="minorHAnsi" w:hAnsiTheme="minorHAnsi" w:cs="Arial"/>
          <w:sz w:val="24"/>
          <w:szCs w:val="24"/>
        </w:rPr>
        <w:t>of exploration</w:t>
      </w:r>
      <w:r w:rsidR="003B20D3" w:rsidRPr="00AD1C1E">
        <w:rPr>
          <w:rFonts w:asciiTheme="minorHAnsi" w:hAnsiTheme="minorHAnsi" w:cs="Arial"/>
          <w:sz w:val="24"/>
          <w:szCs w:val="24"/>
        </w:rPr>
        <w:t xml:space="preserve"> into a project, policy, </w:t>
      </w:r>
      <w:proofErr w:type="gramStart"/>
      <w:r w:rsidR="003B20D3" w:rsidRPr="00AD1C1E">
        <w:rPr>
          <w:rFonts w:asciiTheme="minorHAnsi" w:hAnsiTheme="minorHAnsi" w:cs="Arial"/>
          <w:sz w:val="24"/>
          <w:szCs w:val="24"/>
        </w:rPr>
        <w:t>institution</w:t>
      </w:r>
      <w:proofErr w:type="gramEnd"/>
      <w:r w:rsidR="003B20D3" w:rsidRPr="00AD1C1E">
        <w:rPr>
          <w:rFonts w:asciiTheme="minorHAnsi" w:hAnsiTheme="minorHAnsi" w:cs="Arial"/>
          <w:sz w:val="24"/>
          <w:szCs w:val="24"/>
        </w:rPr>
        <w:t xml:space="preserve"> or system in an authentic context (Simons, 2009). </w:t>
      </w:r>
      <w:r w:rsidR="00747178" w:rsidRPr="00AD1C1E">
        <w:rPr>
          <w:rFonts w:asciiTheme="minorHAnsi" w:hAnsiTheme="minorHAnsi" w:cs="Arial"/>
          <w:sz w:val="24"/>
          <w:szCs w:val="24"/>
        </w:rPr>
        <w:t xml:space="preserve">Furthermore, a case study could be defined as an inquiry that uses a </w:t>
      </w:r>
      <w:r w:rsidR="005A5DAC" w:rsidRPr="00AD1C1E">
        <w:rPr>
          <w:rFonts w:asciiTheme="minorHAnsi" w:hAnsiTheme="minorHAnsi" w:cs="Arial"/>
          <w:sz w:val="24"/>
          <w:szCs w:val="24"/>
        </w:rPr>
        <w:t>multitude</w:t>
      </w:r>
      <w:r w:rsidR="00747178" w:rsidRPr="00AD1C1E">
        <w:rPr>
          <w:rFonts w:asciiTheme="minorHAnsi" w:hAnsiTheme="minorHAnsi" w:cs="Arial"/>
          <w:sz w:val="24"/>
          <w:szCs w:val="24"/>
        </w:rPr>
        <w:t xml:space="preserve"> of research methods </w:t>
      </w:r>
      <w:r w:rsidR="00A10131" w:rsidRPr="00AD1C1E">
        <w:rPr>
          <w:rFonts w:asciiTheme="minorHAnsi" w:hAnsiTheme="minorHAnsi" w:cs="Arial"/>
          <w:sz w:val="24"/>
          <w:szCs w:val="24"/>
        </w:rPr>
        <w:t>to</w:t>
      </w:r>
      <w:r w:rsidR="00747178" w:rsidRPr="00AD1C1E">
        <w:rPr>
          <w:rFonts w:asciiTheme="minorHAnsi" w:hAnsiTheme="minorHAnsi" w:cs="Arial"/>
          <w:sz w:val="24"/>
          <w:szCs w:val="24"/>
        </w:rPr>
        <w:t xml:space="preserve"> examine a phenomenon within its real-life context, especially when the relationship between the phenomenon and the context is not clear (Yin, 1994). Or, simply as the examination of an occurrence in action (Adelman et al, 1980). </w:t>
      </w:r>
      <w:r w:rsidR="005170E0" w:rsidRPr="00AD1C1E">
        <w:rPr>
          <w:rFonts w:asciiTheme="minorHAnsi" w:hAnsiTheme="minorHAnsi" w:cs="Arial"/>
          <w:sz w:val="24"/>
          <w:szCs w:val="24"/>
        </w:rPr>
        <w:t xml:space="preserve"> The case study at the centre of this report connects to all three of these definitions. </w:t>
      </w:r>
      <w:r w:rsidR="00747178" w:rsidRPr="00AD1C1E">
        <w:rPr>
          <w:rFonts w:asciiTheme="minorHAnsi" w:hAnsiTheme="minorHAnsi" w:cs="Arial"/>
          <w:sz w:val="24"/>
          <w:szCs w:val="24"/>
        </w:rPr>
        <w:t xml:space="preserve">The proposed research question </w:t>
      </w:r>
      <w:r w:rsidR="005527DD" w:rsidRPr="00AD1C1E">
        <w:rPr>
          <w:rFonts w:asciiTheme="minorHAnsi" w:hAnsiTheme="minorHAnsi" w:cs="Arial"/>
          <w:sz w:val="24"/>
          <w:szCs w:val="24"/>
        </w:rPr>
        <w:t xml:space="preserve">is ‘How does a calm classroom policy impact the ability to manage the learning environment?’. This question connects to each of the definitions outlined above as it is a research-based investigation into the behaviour management policy adopted by the institution of a secondary school. </w:t>
      </w:r>
      <w:r w:rsidR="002629F6" w:rsidRPr="00AD1C1E">
        <w:rPr>
          <w:rFonts w:asciiTheme="minorHAnsi" w:hAnsiTheme="minorHAnsi" w:cs="Arial"/>
          <w:sz w:val="24"/>
          <w:szCs w:val="24"/>
        </w:rPr>
        <w:t>Moreover, this research question is evaluative as it examines the success of a policy.</w:t>
      </w:r>
      <w:r w:rsidR="00570762" w:rsidRPr="00AD1C1E">
        <w:rPr>
          <w:rFonts w:asciiTheme="minorHAnsi" w:hAnsiTheme="minorHAnsi" w:cs="Arial"/>
          <w:sz w:val="24"/>
          <w:szCs w:val="24"/>
        </w:rPr>
        <w:t xml:space="preserve"> This case study </w:t>
      </w:r>
      <w:r w:rsidR="00B5056D" w:rsidRPr="00AD1C1E">
        <w:rPr>
          <w:rFonts w:asciiTheme="minorHAnsi" w:hAnsiTheme="minorHAnsi" w:cs="Arial"/>
          <w:sz w:val="24"/>
          <w:szCs w:val="24"/>
        </w:rPr>
        <w:t xml:space="preserve">aims to </w:t>
      </w:r>
      <w:r w:rsidR="00570762" w:rsidRPr="00AD1C1E">
        <w:rPr>
          <w:rFonts w:asciiTheme="minorHAnsi" w:hAnsiTheme="minorHAnsi" w:cs="Arial"/>
          <w:sz w:val="24"/>
          <w:szCs w:val="24"/>
        </w:rPr>
        <w:t xml:space="preserve">not only </w:t>
      </w:r>
      <w:r w:rsidR="00B5056D" w:rsidRPr="00AD1C1E">
        <w:rPr>
          <w:rFonts w:asciiTheme="minorHAnsi" w:hAnsiTheme="minorHAnsi" w:cs="Arial"/>
          <w:sz w:val="24"/>
          <w:szCs w:val="24"/>
        </w:rPr>
        <w:t>evaluate</w:t>
      </w:r>
      <w:r w:rsidR="00570762" w:rsidRPr="00AD1C1E">
        <w:rPr>
          <w:rFonts w:asciiTheme="minorHAnsi" w:hAnsiTheme="minorHAnsi" w:cs="Arial"/>
          <w:sz w:val="24"/>
          <w:szCs w:val="24"/>
        </w:rPr>
        <w:t xml:space="preserve"> the effectiveness of the policy within School X, but also </w:t>
      </w:r>
      <w:r w:rsidR="00B5056D" w:rsidRPr="00AD1C1E">
        <w:rPr>
          <w:rFonts w:asciiTheme="minorHAnsi" w:hAnsiTheme="minorHAnsi" w:cs="Arial"/>
          <w:sz w:val="24"/>
          <w:szCs w:val="24"/>
        </w:rPr>
        <w:t>develop</w:t>
      </w:r>
      <w:r w:rsidR="00570762" w:rsidRPr="00AD1C1E">
        <w:rPr>
          <w:rFonts w:asciiTheme="minorHAnsi" w:hAnsiTheme="minorHAnsi" w:cs="Arial"/>
          <w:sz w:val="24"/>
          <w:szCs w:val="24"/>
        </w:rPr>
        <w:t xml:space="preserve"> others’</w:t>
      </w:r>
      <w:r w:rsidR="00FE5702" w:rsidRPr="00AD1C1E">
        <w:rPr>
          <w:rFonts w:asciiTheme="minorHAnsi" w:hAnsiTheme="minorHAnsi" w:cs="Arial"/>
          <w:sz w:val="24"/>
          <w:szCs w:val="24"/>
        </w:rPr>
        <w:t xml:space="preserve"> </w:t>
      </w:r>
      <w:r w:rsidR="00570762" w:rsidRPr="00AD1C1E">
        <w:rPr>
          <w:rFonts w:asciiTheme="minorHAnsi" w:hAnsiTheme="minorHAnsi" w:cs="Arial"/>
          <w:sz w:val="24"/>
          <w:szCs w:val="24"/>
        </w:rPr>
        <w:t xml:space="preserve">teaching </w:t>
      </w:r>
      <w:r w:rsidR="00FE5702" w:rsidRPr="00AD1C1E">
        <w:rPr>
          <w:rFonts w:asciiTheme="minorHAnsi" w:hAnsiTheme="minorHAnsi" w:cs="Arial"/>
          <w:sz w:val="24"/>
          <w:szCs w:val="24"/>
        </w:rPr>
        <w:t>practices</w:t>
      </w:r>
      <w:r w:rsidR="00570762" w:rsidRPr="00AD1C1E">
        <w:rPr>
          <w:rFonts w:asciiTheme="minorHAnsi" w:hAnsiTheme="minorHAnsi" w:cs="Arial"/>
          <w:sz w:val="24"/>
          <w:szCs w:val="24"/>
        </w:rPr>
        <w:t xml:space="preserve"> moving forward as readers will be able to extrapolate key data and findings to refine their teaching.</w:t>
      </w:r>
    </w:p>
    <w:p w14:paraId="7375478C" w14:textId="5FBDFC6F" w:rsidR="00BD20E2" w:rsidRPr="00AD1C1E" w:rsidRDefault="00570762"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 T</w:t>
      </w:r>
      <w:r w:rsidR="00A10131" w:rsidRPr="00AD1C1E">
        <w:rPr>
          <w:rFonts w:asciiTheme="minorHAnsi" w:hAnsiTheme="minorHAnsi" w:cs="Arial"/>
          <w:sz w:val="24"/>
          <w:szCs w:val="24"/>
        </w:rPr>
        <w:t>he strength of</w:t>
      </w:r>
      <w:r w:rsidR="00FE5702" w:rsidRPr="00AD1C1E">
        <w:rPr>
          <w:rFonts w:asciiTheme="minorHAnsi" w:hAnsiTheme="minorHAnsi" w:cs="Arial"/>
          <w:sz w:val="24"/>
          <w:szCs w:val="24"/>
        </w:rPr>
        <w:t xml:space="preserve"> the</w:t>
      </w:r>
      <w:r w:rsidR="00A10131" w:rsidRPr="00AD1C1E">
        <w:rPr>
          <w:rFonts w:asciiTheme="minorHAnsi" w:hAnsiTheme="minorHAnsi" w:cs="Arial"/>
          <w:sz w:val="24"/>
          <w:szCs w:val="24"/>
        </w:rPr>
        <w:t xml:space="preserve"> research question as a case study lies in its examination of the policy adopted by School X. The research conducted will be able to evaluate how effective the behaviour management policy has been since being implemented by School X. This case study will involve a variety of participants such as </w:t>
      </w:r>
      <w:r w:rsidR="00B5056D" w:rsidRPr="00AD1C1E">
        <w:rPr>
          <w:rFonts w:asciiTheme="minorHAnsi" w:hAnsiTheme="minorHAnsi" w:cs="Arial"/>
          <w:sz w:val="24"/>
          <w:szCs w:val="24"/>
        </w:rPr>
        <w:t xml:space="preserve">experienced </w:t>
      </w:r>
      <w:r w:rsidR="00A10131" w:rsidRPr="00AD1C1E">
        <w:rPr>
          <w:rFonts w:asciiTheme="minorHAnsi" w:hAnsiTheme="minorHAnsi" w:cs="Arial"/>
          <w:sz w:val="24"/>
          <w:szCs w:val="24"/>
        </w:rPr>
        <w:t xml:space="preserve">teachers, </w:t>
      </w:r>
      <w:r w:rsidR="00B5056D" w:rsidRPr="00AD1C1E">
        <w:rPr>
          <w:rFonts w:asciiTheme="minorHAnsi" w:hAnsiTheme="minorHAnsi" w:cs="Arial"/>
          <w:sz w:val="24"/>
          <w:szCs w:val="24"/>
        </w:rPr>
        <w:t xml:space="preserve">teachers early in their careers </w:t>
      </w:r>
      <w:r w:rsidR="00A10131" w:rsidRPr="00AD1C1E">
        <w:rPr>
          <w:rFonts w:asciiTheme="minorHAnsi" w:hAnsiTheme="minorHAnsi" w:cs="Arial"/>
          <w:sz w:val="24"/>
          <w:szCs w:val="24"/>
        </w:rPr>
        <w:t>and non-teaching staff within School X. There will be a capture of a range of ages and backgrounds from the participants as well to ensure a diverse and inclusive sample size.</w:t>
      </w:r>
      <w:r w:rsidRPr="00AD1C1E">
        <w:rPr>
          <w:rFonts w:asciiTheme="minorHAnsi" w:hAnsiTheme="minorHAnsi" w:cs="Arial"/>
          <w:sz w:val="24"/>
          <w:szCs w:val="24"/>
        </w:rPr>
        <w:t xml:space="preserve"> </w:t>
      </w:r>
    </w:p>
    <w:p w14:paraId="3D9A1AD9" w14:textId="20849ED5" w:rsidR="00BD20E2" w:rsidRPr="00AD1C1E" w:rsidRDefault="00A10131"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A limitation of this case study </w:t>
      </w:r>
      <w:r w:rsidR="008E7E11" w:rsidRPr="00AD1C1E">
        <w:rPr>
          <w:rFonts w:asciiTheme="minorHAnsi" w:hAnsiTheme="minorHAnsi" w:cs="Arial"/>
          <w:sz w:val="24"/>
          <w:szCs w:val="24"/>
        </w:rPr>
        <w:t>is</w:t>
      </w:r>
      <w:r w:rsidR="008A799E" w:rsidRPr="00AD1C1E">
        <w:rPr>
          <w:rFonts w:asciiTheme="minorHAnsi" w:hAnsiTheme="minorHAnsi" w:cs="Arial"/>
          <w:sz w:val="24"/>
          <w:szCs w:val="24"/>
        </w:rPr>
        <w:t xml:space="preserve"> the time limitations placed upon it. As a result, the sampling and research will have to be conducted within a short timeframe. Moreover, another limitation is time restraints as many stakeholders involved with School X may not possess the time necessary to dedicate their attention and full understanding to the research project. </w:t>
      </w:r>
      <w:r w:rsidR="00BA5115" w:rsidRPr="00AD1C1E">
        <w:rPr>
          <w:rFonts w:asciiTheme="minorHAnsi" w:hAnsiTheme="minorHAnsi" w:cs="Arial"/>
          <w:sz w:val="24"/>
          <w:szCs w:val="24"/>
        </w:rPr>
        <w:t xml:space="preserve">As a result of these two limitations, I will ensure </w:t>
      </w:r>
      <w:r w:rsidR="00FE5702" w:rsidRPr="00AD1C1E">
        <w:rPr>
          <w:rFonts w:asciiTheme="minorHAnsi" w:hAnsiTheme="minorHAnsi" w:cs="Arial"/>
          <w:sz w:val="24"/>
          <w:szCs w:val="24"/>
        </w:rPr>
        <w:t>the</w:t>
      </w:r>
      <w:r w:rsidR="00BA5115" w:rsidRPr="00AD1C1E">
        <w:rPr>
          <w:rFonts w:asciiTheme="minorHAnsi" w:hAnsiTheme="minorHAnsi" w:cs="Arial"/>
          <w:sz w:val="24"/>
          <w:szCs w:val="24"/>
        </w:rPr>
        <w:t xml:space="preserve"> research methods are developed in a way that </w:t>
      </w:r>
      <w:r w:rsidR="00FE5702" w:rsidRPr="00AD1C1E">
        <w:rPr>
          <w:rFonts w:asciiTheme="minorHAnsi" w:hAnsiTheme="minorHAnsi" w:cs="Arial"/>
          <w:sz w:val="24"/>
          <w:szCs w:val="24"/>
        </w:rPr>
        <w:t>are</w:t>
      </w:r>
      <w:r w:rsidR="00BA5115" w:rsidRPr="00AD1C1E">
        <w:rPr>
          <w:rFonts w:asciiTheme="minorHAnsi" w:hAnsiTheme="minorHAnsi" w:cs="Arial"/>
          <w:sz w:val="24"/>
          <w:szCs w:val="24"/>
        </w:rPr>
        <w:t xml:space="preserve"> as </w:t>
      </w:r>
      <w:proofErr w:type="gramStart"/>
      <w:r w:rsidR="00BA5115" w:rsidRPr="00AD1C1E">
        <w:rPr>
          <w:rFonts w:asciiTheme="minorHAnsi" w:hAnsiTheme="minorHAnsi" w:cs="Arial"/>
          <w:sz w:val="24"/>
          <w:szCs w:val="24"/>
        </w:rPr>
        <w:t>time-efficient</w:t>
      </w:r>
      <w:proofErr w:type="gramEnd"/>
      <w:r w:rsidR="00BA5115" w:rsidRPr="00AD1C1E">
        <w:rPr>
          <w:rFonts w:asciiTheme="minorHAnsi" w:hAnsiTheme="minorHAnsi" w:cs="Arial"/>
          <w:sz w:val="24"/>
          <w:szCs w:val="24"/>
        </w:rPr>
        <w:t xml:space="preserve"> as possible without compromising the quality of the case study. For example, </w:t>
      </w:r>
      <w:r w:rsidR="00B5056D" w:rsidRPr="00AD1C1E">
        <w:rPr>
          <w:rFonts w:asciiTheme="minorHAnsi" w:hAnsiTheme="minorHAnsi" w:cs="Arial"/>
          <w:sz w:val="24"/>
          <w:szCs w:val="24"/>
        </w:rPr>
        <w:t>online</w:t>
      </w:r>
      <w:r w:rsidR="00BA5115" w:rsidRPr="00AD1C1E">
        <w:rPr>
          <w:rFonts w:asciiTheme="minorHAnsi" w:hAnsiTheme="minorHAnsi" w:cs="Arial"/>
          <w:sz w:val="24"/>
          <w:szCs w:val="24"/>
        </w:rPr>
        <w:t xml:space="preserve"> surveys </w:t>
      </w:r>
      <w:r w:rsidR="00B5056D" w:rsidRPr="00AD1C1E">
        <w:rPr>
          <w:rFonts w:asciiTheme="minorHAnsi" w:hAnsiTheme="minorHAnsi" w:cs="Arial"/>
          <w:sz w:val="24"/>
          <w:szCs w:val="24"/>
        </w:rPr>
        <w:t xml:space="preserve">were utilised </w:t>
      </w:r>
      <w:r w:rsidR="00BA5115" w:rsidRPr="00AD1C1E">
        <w:rPr>
          <w:rFonts w:asciiTheme="minorHAnsi" w:hAnsiTheme="minorHAnsi" w:cs="Arial"/>
          <w:sz w:val="24"/>
          <w:szCs w:val="24"/>
        </w:rPr>
        <w:t xml:space="preserve">to give participants a multitude of ways to fill out forms that are not </w:t>
      </w:r>
      <w:proofErr w:type="gramStart"/>
      <w:r w:rsidR="00BA5115" w:rsidRPr="00AD1C1E">
        <w:rPr>
          <w:rFonts w:asciiTheme="minorHAnsi" w:hAnsiTheme="minorHAnsi" w:cs="Arial"/>
          <w:sz w:val="24"/>
          <w:szCs w:val="24"/>
        </w:rPr>
        <w:t>time-dependent</w:t>
      </w:r>
      <w:proofErr w:type="gramEnd"/>
      <w:r w:rsidR="00BA5115" w:rsidRPr="00AD1C1E">
        <w:rPr>
          <w:rFonts w:asciiTheme="minorHAnsi" w:hAnsiTheme="minorHAnsi" w:cs="Arial"/>
          <w:sz w:val="24"/>
          <w:szCs w:val="24"/>
        </w:rPr>
        <w:t xml:space="preserve">. Moreover, </w:t>
      </w:r>
      <w:r w:rsidR="00FE5702" w:rsidRPr="00AD1C1E">
        <w:rPr>
          <w:rFonts w:asciiTheme="minorHAnsi" w:hAnsiTheme="minorHAnsi" w:cs="Arial"/>
          <w:sz w:val="24"/>
          <w:szCs w:val="24"/>
        </w:rPr>
        <w:t>the research</w:t>
      </w:r>
      <w:r w:rsidR="00BA5115" w:rsidRPr="00AD1C1E">
        <w:rPr>
          <w:rFonts w:asciiTheme="minorHAnsi" w:hAnsiTheme="minorHAnsi" w:cs="Arial"/>
          <w:sz w:val="24"/>
          <w:szCs w:val="24"/>
        </w:rPr>
        <w:t xml:space="preserve"> remain</w:t>
      </w:r>
      <w:r w:rsidR="00B5056D" w:rsidRPr="00AD1C1E">
        <w:rPr>
          <w:rFonts w:asciiTheme="minorHAnsi" w:hAnsiTheme="minorHAnsi" w:cs="Arial"/>
          <w:sz w:val="24"/>
          <w:szCs w:val="24"/>
        </w:rPr>
        <w:t>ed</w:t>
      </w:r>
      <w:r w:rsidR="00BA5115" w:rsidRPr="00AD1C1E">
        <w:rPr>
          <w:rFonts w:asciiTheme="minorHAnsi" w:hAnsiTheme="minorHAnsi" w:cs="Arial"/>
          <w:sz w:val="24"/>
          <w:szCs w:val="24"/>
        </w:rPr>
        <w:t xml:space="preserve"> as flexible as possible to ensure </w:t>
      </w:r>
      <w:r w:rsidR="00FE5702" w:rsidRPr="00AD1C1E">
        <w:rPr>
          <w:rFonts w:asciiTheme="minorHAnsi" w:hAnsiTheme="minorHAnsi" w:cs="Arial"/>
          <w:sz w:val="24"/>
          <w:szCs w:val="24"/>
        </w:rPr>
        <w:t xml:space="preserve">the researcher </w:t>
      </w:r>
      <w:r w:rsidR="00BA5115" w:rsidRPr="00AD1C1E">
        <w:rPr>
          <w:rFonts w:asciiTheme="minorHAnsi" w:hAnsiTheme="minorHAnsi" w:cs="Arial"/>
          <w:sz w:val="24"/>
          <w:szCs w:val="24"/>
        </w:rPr>
        <w:t>c</w:t>
      </w:r>
      <w:r w:rsidR="00B5056D" w:rsidRPr="00AD1C1E">
        <w:rPr>
          <w:rFonts w:asciiTheme="minorHAnsi" w:hAnsiTheme="minorHAnsi" w:cs="Arial"/>
          <w:sz w:val="24"/>
          <w:szCs w:val="24"/>
        </w:rPr>
        <w:t>ould</w:t>
      </w:r>
      <w:r w:rsidR="00BA5115" w:rsidRPr="00AD1C1E">
        <w:rPr>
          <w:rFonts w:asciiTheme="minorHAnsi" w:hAnsiTheme="minorHAnsi" w:cs="Arial"/>
          <w:sz w:val="24"/>
          <w:szCs w:val="24"/>
        </w:rPr>
        <w:t xml:space="preserve"> interview participants and prioritise their time in the research process. Additionally, the </w:t>
      </w:r>
      <w:r w:rsidR="001E695C" w:rsidRPr="00AD1C1E">
        <w:rPr>
          <w:rFonts w:asciiTheme="minorHAnsi" w:hAnsiTheme="minorHAnsi" w:cs="Arial"/>
          <w:sz w:val="24"/>
          <w:szCs w:val="24"/>
        </w:rPr>
        <w:t xml:space="preserve">questionnaires </w:t>
      </w:r>
      <w:r w:rsidR="00B5056D" w:rsidRPr="00AD1C1E">
        <w:rPr>
          <w:rFonts w:asciiTheme="minorHAnsi" w:hAnsiTheme="minorHAnsi" w:cs="Arial"/>
          <w:sz w:val="24"/>
          <w:szCs w:val="24"/>
        </w:rPr>
        <w:t>were</w:t>
      </w:r>
      <w:r w:rsidR="00BA5115" w:rsidRPr="00AD1C1E">
        <w:rPr>
          <w:rFonts w:asciiTheme="minorHAnsi" w:hAnsiTheme="minorHAnsi" w:cs="Arial"/>
          <w:sz w:val="24"/>
          <w:szCs w:val="24"/>
        </w:rPr>
        <w:t xml:space="preserve"> efficient and t</w:t>
      </w:r>
      <w:r w:rsidR="00B5056D" w:rsidRPr="00AD1C1E">
        <w:rPr>
          <w:rFonts w:asciiTheme="minorHAnsi" w:hAnsiTheme="minorHAnsi" w:cs="Arial"/>
          <w:sz w:val="24"/>
          <w:szCs w:val="24"/>
        </w:rPr>
        <w:t>ook</w:t>
      </w:r>
      <w:r w:rsidR="00BA5115" w:rsidRPr="00AD1C1E">
        <w:rPr>
          <w:rFonts w:asciiTheme="minorHAnsi" w:hAnsiTheme="minorHAnsi" w:cs="Arial"/>
          <w:sz w:val="24"/>
          <w:szCs w:val="24"/>
        </w:rPr>
        <w:t xml:space="preserve"> no more than ten minutes to complete. Interviews receive</w:t>
      </w:r>
      <w:r w:rsidR="00B5056D" w:rsidRPr="00AD1C1E">
        <w:rPr>
          <w:rFonts w:asciiTheme="minorHAnsi" w:hAnsiTheme="minorHAnsi" w:cs="Arial"/>
          <w:sz w:val="24"/>
          <w:szCs w:val="24"/>
        </w:rPr>
        <w:t>d</w:t>
      </w:r>
      <w:r w:rsidR="00BA5115" w:rsidRPr="00AD1C1E">
        <w:rPr>
          <w:rFonts w:asciiTheme="minorHAnsi" w:hAnsiTheme="minorHAnsi" w:cs="Arial"/>
          <w:sz w:val="24"/>
          <w:szCs w:val="24"/>
        </w:rPr>
        <w:t xml:space="preserve"> the time required to obtain rich and quality data, however, both research methods will aim to obtain a quality sample of data within a certain timeframe. This w</w:t>
      </w:r>
      <w:r w:rsidR="00B5056D" w:rsidRPr="00AD1C1E">
        <w:rPr>
          <w:rFonts w:asciiTheme="minorHAnsi" w:hAnsiTheme="minorHAnsi" w:cs="Arial"/>
          <w:sz w:val="24"/>
          <w:szCs w:val="24"/>
        </w:rPr>
        <w:t>as achieved through a semi-</w:t>
      </w:r>
      <w:r w:rsidR="00BA5115" w:rsidRPr="00AD1C1E">
        <w:rPr>
          <w:rFonts w:asciiTheme="minorHAnsi" w:hAnsiTheme="minorHAnsi" w:cs="Arial"/>
          <w:sz w:val="24"/>
          <w:szCs w:val="24"/>
        </w:rPr>
        <w:t>structured interview style</w:t>
      </w:r>
      <w:r w:rsidR="00B5056D" w:rsidRPr="00AD1C1E">
        <w:rPr>
          <w:rFonts w:asciiTheme="minorHAnsi" w:hAnsiTheme="minorHAnsi" w:cs="Arial"/>
          <w:sz w:val="24"/>
          <w:szCs w:val="24"/>
        </w:rPr>
        <w:t xml:space="preserve"> </w:t>
      </w:r>
      <w:r w:rsidR="00BA5115" w:rsidRPr="00AD1C1E">
        <w:rPr>
          <w:rFonts w:asciiTheme="minorHAnsi" w:hAnsiTheme="minorHAnsi" w:cs="Arial"/>
          <w:sz w:val="24"/>
          <w:szCs w:val="24"/>
        </w:rPr>
        <w:t>allowing impromptu questions to occur to explore certain points of view that ar</w:t>
      </w:r>
      <w:r w:rsidR="00B5056D" w:rsidRPr="00AD1C1E">
        <w:rPr>
          <w:rFonts w:asciiTheme="minorHAnsi" w:hAnsiTheme="minorHAnsi" w:cs="Arial"/>
          <w:sz w:val="24"/>
          <w:szCs w:val="24"/>
        </w:rPr>
        <w:t>ose</w:t>
      </w:r>
      <w:r w:rsidR="00BA5115" w:rsidRPr="00AD1C1E">
        <w:rPr>
          <w:rFonts w:asciiTheme="minorHAnsi" w:hAnsiTheme="minorHAnsi" w:cs="Arial"/>
          <w:sz w:val="24"/>
          <w:szCs w:val="24"/>
        </w:rPr>
        <w:t xml:space="preserve"> during the conversations.</w:t>
      </w:r>
    </w:p>
    <w:p w14:paraId="4CE42AAF" w14:textId="0EBBF9DA" w:rsidR="00EF5B9C" w:rsidRPr="00AD1C1E" w:rsidRDefault="00EF5B9C" w:rsidP="002E50AB">
      <w:pPr>
        <w:spacing w:after="160" w:line="480" w:lineRule="auto"/>
        <w:rPr>
          <w:rFonts w:asciiTheme="minorHAnsi" w:hAnsiTheme="minorHAnsi" w:cs="Arial"/>
          <w:b/>
          <w:bCs/>
          <w:sz w:val="24"/>
          <w:szCs w:val="24"/>
        </w:rPr>
      </w:pPr>
      <w:r w:rsidRPr="00AD1C1E">
        <w:rPr>
          <w:rFonts w:asciiTheme="minorHAnsi" w:hAnsiTheme="minorHAnsi" w:cs="Arial"/>
          <w:b/>
          <w:bCs/>
          <w:sz w:val="24"/>
          <w:szCs w:val="24"/>
        </w:rPr>
        <w:t>Research Methods</w:t>
      </w:r>
    </w:p>
    <w:p w14:paraId="5A61AD01" w14:textId="57CB123C" w:rsidR="00A61E99" w:rsidRPr="00AD1C1E" w:rsidRDefault="00692012"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The research methods chosen for this case study </w:t>
      </w:r>
      <w:r w:rsidR="00800E6D" w:rsidRPr="00AD1C1E">
        <w:rPr>
          <w:rFonts w:asciiTheme="minorHAnsi" w:hAnsiTheme="minorHAnsi" w:cs="Arial"/>
          <w:sz w:val="24"/>
          <w:szCs w:val="24"/>
        </w:rPr>
        <w:t>were</w:t>
      </w:r>
      <w:r w:rsidR="004D5C4D" w:rsidRPr="00AD1C1E">
        <w:rPr>
          <w:rFonts w:asciiTheme="minorHAnsi" w:hAnsiTheme="minorHAnsi" w:cs="Arial"/>
          <w:sz w:val="24"/>
          <w:szCs w:val="24"/>
        </w:rPr>
        <w:t xml:space="preserve"> interviews</w:t>
      </w:r>
      <w:r w:rsidR="001E695C" w:rsidRPr="00AD1C1E">
        <w:rPr>
          <w:rFonts w:asciiTheme="minorHAnsi" w:hAnsiTheme="minorHAnsi" w:cs="Arial"/>
          <w:sz w:val="24"/>
          <w:szCs w:val="24"/>
        </w:rPr>
        <w:t xml:space="preserve"> and</w:t>
      </w:r>
      <w:r w:rsidR="004D5C4D" w:rsidRPr="00AD1C1E">
        <w:rPr>
          <w:rFonts w:asciiTheme="minorHAnsi" w:hAnsiTheme="minorHAnsi" w:cs="Arial"/>
          <w:sz w:val="24"/>
          <w:szCs w:val="24"/>
        </w:rPr>
        <w:t xml:space="preserve"> questionnaires. These research methods were chosen as they provide a strong mixture of both </w:t>
      </w:r>
      <w:r w:rsidR="001F08ED" w:rsidRPr="00AD1C1E">
        <w:rPr>
          <w:rFonts w:asciiTheme="minorHAnsi" w:hAnsiTheme="minorHAnsi" w:cs="Arial"/>
          <w:sz w:val="24"/>
          <w:szCs w:val="24"/>
        </w:rPr>
        <w:t>quantitative</w:t>
      </w:r>
      <w:r w:rsidR="004D5C4D" w:rsidRPr="00AD1C1E">
        <w:rPr>
          <w:rFonts w:asciiTheme="minorHAnsi" w:hAnsiTheme="minorHAnsi" w:cs="Arial"/>
          <w:sz w:val="24"/>
          <w:szCs w:val="24"/>
        </w:rPr>
        <w:t xml:space="preserve"> and qualitative data. More specifically, the questionnaires provide a source of anonymous quantitative data that will combat bias. </w:t>
      </w:r>
      <w:r w:rsidR="001F08ED" w:rsidRPr="00AD1C1E">
        <w:rPr>
          <w:rFonts w:asciiTheme="minorHAnsi" w:hAnsiTheme="minorHAnsi" w:cs="Arial"/>
          <w:sz w:val="24"/>
          <w:szCs w:val="24"/>
        </w:rPr>
        <w:t>The</w:t>
      </w:r>
      <w:r w:rsidR="004D5C4D" w:rsidRPr="00AD1C1E">
        <w:rPr>
          <w:rFonts w:asciiTheme="minorHAnsi" w:hAnsiTheme="minorHAnsi" w:cs="Arial"/>
          <w:sz w:val="24"/>
          <w:szCs w:val="24"/>
        </w:rPr>
        <w:t xml:space="preserve"> interviews</w:t>
      </w:r>
      <w:r w:rsidR="001F08ED" w:rsidRPr="00AD1C1E">
        <w:rPr>
          <w:rFonts w:asciiTheme="minorHAnsi" w:hAnsiTheme="minorHAnsi" w:cs="Arial"/>
          <w:sz w:val="24"/>
          <w:szCs w:val="24"/>
        </w:rPr>
        <w:t xml:space="preserve"> </w:t>
      </w:r>
      <w:r w:rsidR="004D5C4D" w:rsidRPr="00AD1C1E">
        <w:rPr>
          <w:rFonts w:asciiTheme="minorHAnsi" w:hAnsiTheme="minorHAnsi" w:cs="Arial"/>
          <w:sz w:val="24"/>
          <w:szCs w:val="24"/>
        </w:rPr>
        <w:t xml:space="preserve">offer more in-depth data qualitative data </w:t>
      </w:r>
      <w:r w:rsidR="001F08ED" w:rsidRPr="00AD1C1E">
        <w:rPr>
          <w:rFonts w:asciiTheme="minorHAnsi" w:hAnsiTheme="minorHAnsi" w:cs="Arial"/>
          <w:sz w:val="24"/>
          <w:szCs w:val="24"/>
        </w:rPr>
        <w:t>at the cost of</w:t>
      </w:r>
      <w:r w:rsidR="004D5C4D" w:rsidRPr="00AD1C1E">
        <w:rPr>
          <w:rFonts w:asciiTheme="minorHAnsi" w:hAnsiTheme="minorHAnsi" w:cs="Arial"/>
          <w:sz w:val="24"/>
          <w:szCs w:val="24"/>
        </w:rPr>
        <w:t xml:space="preserve"> a loss of anonymity. </w:t>
      </w:r>
    </w:p>
    <w:p w14:paraId="21A35B6E" w14:textId="7133334B" w:rsidR="001F08ED" w:rsidRPr="00AD1C1E" w:rsidRDefault="00A61E99"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Questionnaires are a commonly used method of research that provides strong, structured sets of numerical data. Furthermore, questionnaires are extremely time efficient as the data can be collected without the presence of the researcher. Additionally, questionnaires also present </w:t>
      </w:r>
      <w:r w:rsidR="00A67332" w:rsidRPr="00AD1C1E">
        <w:rPr>
          <w:rFonts w:asciiTheme="minorHAnsi" w:hAnsiTheme="minorHAnsi" w:cs="Arial"/>
          <w:sz w:val="24"/>
          <w:szCs w:val="24"/>
        </w:rPr>
        <w:t>undemanding data</w:t>
      </w:r>
      <w:r w:rsidRPr="00AD1C1E">
        <w:rPr>
          <w:rFonts w:asciiTheme="minorHAnsi" w:hAnsiTheme="minorHAnsi" w:cs="Arial"/>
          <w:sz w:val="24"/>
          <w:szCs w:val="24"/>
        </w:rPr>
        <w:t xml:space="preserve"> to analyse (Wilson and McLean, 1994). However, a limitation of questionnaire use involves the time demanded to create, </w:t>
      </w:r>
      <w:proofErr w:type="gramStart"/>
      <w:r w:rsidRPr="00AD1C1E">
        <w:rPr>
          <w:rFonts w:asciiTheme="minorHAnsi" w:hAnsiTheme="minorHAnsi" w:cs="Arial"/>
          <w:sz w:val="24"/>
          <w:szCs w:val="24"/>
        </w:rPr>
        <w:t>test</w:t>
      </w:r>
      <w:proofErr w:type="gramEnd"/>
      <w:r w:rsidRPr="00AD1C1E">
        <w:rPr>
          <w:rFonts w:asciiTheme="minorHAnsi" w:hAnsiTheme="minorHAnsi" w:cs="Arial"/>
          <w:sz w:val="24"/>
          <w:szCs w:val="24"/>
        </w:rPr>
        <w:t xml:space="preserve"> and refine the questionnaire itself</w:t>
      </w:r>
      <w:r w:rsidR="00A67332" w:rsidRPr="00AD1C1E">
        <w:rPr>
          <w:rFonts w:asciiTheme="minorHAnsi" w:hAnsiTheme="minorHAnsi" w:cs="Arial"/>
          <w:sz w:val="24"/>
          <w:szCs w:val="24"/>
        </w:rPr>
        <w:t xml:space="preserve"> (</w:t>
      </w:r>
      <w:proofErr w:type="spellStart"/>
      <w:r w:rsidR="00A67332" w:rsidRPr="00AD1C1E">
        <w:rPr>
          <w:rFonts w:asciiTheme="minorHAnsi" w:hAnsiTheme="minorHAnsi" w:cs="Arial"/>
          <w:sz w:val="24"/>
          <w:szCs w:val="24"/>
        </w:rPr>
        <w:t>Yaddanapudi</w:t>
      </w:r>
      <w:proofErr w:type="spellEnd"/>
      <w:r w:rsidR="00A67332" w:rsidRPr="00AD1C1E">
        <w:rPr>
          <w:rFonts w:asciiTheme="minorHAnsi" w:hAnsiTheme="minorHAnsi" w:cs="Arial"/>
          <w:sz w:val="24"/>
          <w:szCs w:val="24"/>
        </w:rPr>
        <w:t xml:space="preserve"> and </w:t>
      </w:r>
      <w:proofErr w:type="spellStart"/>
      <w:r w:rsidR="00A67332" w:rsidRPr="00AD1C1E">
        <w:rPr>
          <w:rFonts w:asciiTheme="minorHAnsi" w:hAnsiTheme="minorHAnsi" w:cs="Arial"/>
          <w:sz w:val="24"/>
          <w:szCs w:val="24"/>
        </w:rPr>
        <w:t>Yappanapudi</w:t>
      </w:r>
      <w:proofErr w:type="spellEnd"/>
      <w:r w:rsidR="00A67332" w:rsidRPr="00AD1C1E">
        <w:rPr>
          <w:rFonts w:asciiTheme="minorHAnsi" w:hAnsiTheme="minorHAnsi" w:cs="Arial"/>
          <w:sz w:val="24"/>
          <w:szCs w:val="24"/>
        </w:rPr>
        <w:t>, 2016)</w:t>
      </w:r>
      <w:r w:rsidRPr="00AD1C1E">
        <w:rPr>
          <w:rFonts w:asciiTheme="minorHAnsi" w:hAnsiTheme="minorHAnsi" w:cs="Arial"/>
          <w:sz w:val="24"/>
          <w:szCs w:val="24"/>
        </w:rPr>
        <w:t xml:space="preserve">. Moreover, the data collected has the potential to be limiting and not allow for the participants to flex nuance or scope in their replies (Cohen, Manion &amp; Morrison, 2016). </w:t>
      </w:r>
      <w:r w:rsidR="001F2A0C" w:rsidRPr="00AD1C1E">
        <w:rPr>
          <w:rFonts w:asciiTheme="minorHAnsi" w:hAnsiTheme="minorHAnsi" w:cs="Arial"/>
          <w:sz w:val="24"/>
          <w:szCs w:val="24"/>
        </w:rPr>
        <w:t>Although, this could be seen as a possible strength as the rigidity of the questionnaire forces the participant to remain focused and provide data that is relevant to the research project, counteracting the collection of irrelevant data.</w:t>
      </w:r>
    </w:p>
    <w:p w14:paraId="3A1951DB" w14:textId="3E7AC4D5" w:rsidR="00ED1FE9" w:rsidRPr="00AD1C1E" w:rsidRDefault="00ED1FE9"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Furthermore, the questions placed on the questionnaire are a mixture of both closed and open questions. Moreover, </w:t>
      </w:r>
      <w:proofErr w:type="gramStart"/>
      <w:r w:rsidRPr="00AD1C1E">
        <w:rPr>
          <w:rFonts w:asciiTheme="minorHAnsi" w:hAnsiTheme="minorHAnsi" w:cs="Arial"/>
          <w:sz w:val="24"/>
          <w:szCs w:val="24"/>
        </w:rPr>
        <w:t>a majority of</w:t>
      </w:r>
      <w:proofErr w:type="gramEnd"/>
      <w:r w:rsidRPr="00AD1C1E">
        <w:rPr>
          <w:rFonts w:asciiTheme="minorHAnsi" w:hAnsiTheme="minorHAnsi" w:cs="Arial"/>
          <w:sz w:val="24"/>
          <w:szCs w:val="24"/>
        </w:rPr>
        <w:t xml:space="preserve"> the questions offer</w:t>
      </w:r>
      <w:r w:rsidR="00EE3496" w:rsidRPr="00AD1C1E">
        <w:rPr>
          <w:rFonts w:asciiTheme="minorHAnsi" w:hAnsiTheme="minorHAnsi" w:cs="Arial"/>
          <w:sz w:val="24"/>
          <w:szCs w:val="24"/>
        </w:rPr>
        <w:t>ed</w:t>
      </w:r>
      <w:r w:rsidRPr="00AD1C1E">
        <w:rPr>
          <w:rFonts w:asciiTheme="minorHAnsi" w:hAnsiTheme="minorHAnsi" w:cs="Arial"/>
          <w:sz w:val="24"/>
          <w:szCs w:val="24"/>
        </w:rPr>
        <w:t xml:space="preserve"> respondents a range between one and ten to voice their opinion or a range between ‘strongly disagree’ and ‘strongly agree’ including a ‘neutral’ option. Additionally, the questions chosen for the interview used in the research project are open and allow the interviewee to manoeuvre and offer insightful responses in their replies. The research has also taken steps to avoid inputting any leading question types in both the questionnaire and the interview.</w:t>
      </w:r>
    </w:p>
    <w:p w14:paraId="0883EF9E" w14:textId="29F80678" w:rsidR="00A6404A" w:rsidRPr="00AD1C1E" w:rsidRDefault="00A67332"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The interviews used in this research project</w:t>
      </w:r>
      <w:r w:rsidR="00EE3496" w:rsidRPr="00AD1C1E">
        <w:rPr>
          <w:rFonts w:asciiTheme="minorHAnsi" w:hAnsiTheme="minorHAnsi" w:cs="Arial"/>
          <w:sz w:val="24"/>
          <w:szCs w:val="24"/>
        </w:rPr>
        <w:t xml:space="preserve"> were held in a</w:t>
      </w:r>
      <w:r w:rsidRPr="00AD1C1E">
        <w:rPr>
          <w:rFonts w:asciiTheme="minorHAnsi" w:hAnsiTheme="minorHAnsi" w:cs="Arial"/>
          <w:sz w:val="24"/>
          <w:szCs w:val="24"/>
        </w:rPr>
        <w:t xml:space="preserve"> face-to-face </w:t>
      </w:r>
      <w:r w:rsidR="00642AD1" w:rsidRPr="00AD1C1E">
        <w:rPr>
          <w:rFonts w:asciiTheme="minorHAnsi" w:hAnsiTheme="minorHAnsi" w:cs="Arial"/>
          <w:sz w:val="24"/>
          <w:szCs w:val="24"/>
        </w:rPr>
        <w:t>(</w:t>
      </w:r>
      <w:proofErr w:type="spellStart"/>
      <w:r w:rsidR="00642AD1" w:rsidRPr="00AD1C1E">
        <w:rPr>
          <w:rFonts w:asciiTheme="minorHAnsi" w:hAnsiTheme="minorHAnsi" w:cs="Arial"/>
          <w:sz w:val="24"/>
          <w:szCs w:val="24"/>
        </w:rPr>
        <w:t>FtF</w:t>
      </w:r>
      <w:proofErr w:type="spellEnd"/>
      <w:r w:rsidR="00642AD1" w:rsidRPr="00AD1C1E">
        <w:rPr>
          <w:rFonts w:asciiTheme="minorHAnsi" w:hAnsiTheme="minorHAnsi" w:cs="Arial"/>
          <w:sz w:val="24"/>
          <w:szCs w:val="24"/>
        </w:rPr>
        <w:t>)</w:t>
      </w:r>
      <w:r w:rsidR="00EE3496" w:rsidRPr="00AD1C1E">
        <w:rPr>
          <w:rFonts w:asciiTheme="minorHAnsi" w:hAnsiTheme="minorHAnsi" w:cs="Arial"/>
          <w:sz w:val="24"/>
          <w:szCs w:val="24"/>
        </w:rPr>
        <w:t>,</w:t>
      </w:r>
      <w:r w:rsidR="00642AD1" w:rsidRPr="00AD1C1E">
        <w:rPr>
          <w:rFonts w:asciiTheme="minorHAnsi" w:hAnsiTheme="minorHAnsi" w:cs="Arial"/>
          <w:sz w:val="24"/>
          <w:szCs w:val="24"/>
        </w:rPr>
        <w:t xml:space="preserve"> </w:t>
      </w:r>
      <w:r w:rsidRPr="00AD1C1E">
        <w:rPr>
          <w:rFonts w:asciiTheme="minorHAnsi" w:hAnsiTheme="minorHAnsi" w:cs="Arial"/>
          <w:sz w:val="24"/>
          <w:szCs w:val="24"/>
        </w:rPr>
        <w:t xml:space="preserve">semi-structured </w:t>
      </w:r>
      <w:r w:rsidR="00EE3496" w:rsidRPr="00AD1C1E">
        <w:rPr>
          <w:rFonts w:asciiTheme="minorHAnsi" w:hAnsiTheme="minorHAnsi" w:cs="Arial"/>
          <w:sz w:val="24"/>
          <w:szCs w:val="24"/>
        </w:rPr>
        <w:t xml:space="preserve">format </w:t>
      </w:r>
      <w:r w:rsidRPr="00AD1C1E">
        <w:rPr>
          <w:rFonts w:asciiTheme="minorHAnsi" w:hAnsiTheme="minorHAnsi" w:cs="Arial"/>
          <w:sz w:val="24"/>
          <w:szCs w:val="24"/>
        </w:rPr>
        <w:t xml:space="preserve">to create an intimate environment </w:t>
      </w:r>
      <w:r w:rsidR="00642AD1" w:rsidRPr="00AD1C1E">
        <w:rPr>
          <w:rFonts w:asciiTheme="minorHAnsi" w:hAnsiTheme="minorHAnsi" w:cs="Arial"/>
          <w:sz w:val="24"/>
          <w:szCs w:val="24"/>
        </w:rPr>
        <w:t>in which the interviewee feels comfortable and open to answering the questions posed to them.</w:t>
      </w:r>
      <w:r w:rsidR="00A6404A" w:rsidRPr="00AD1C1E">
        <w:rPr>
          <w:rFonts w:asciiTheme="minorHAnsi" w:hAnsiTheme="minorHAnsi" w:cs="Arial"/>
          <w:sz w:val="24"/>
          <w:szCs w:val="24"/>
        </w:rPr>
        <w:t xml:space="preserve"> </w:t>
      </w:r>
      <w:r w:rsidR="00EE3496" w:rsidRPr="00AD1C1E">
        <w:rPr>
          <w:rFonts w:asciiTheme="minorHAnsi" w:hAnsiTheme="minorHAnsi" w:cs="Arial"/>
          <w:sz w:val="24"/>
          <w:szCs w:val="24"/>
        </w:rPr>
        <w:t xml:space="preserve">Interviews were chosen </w:t>
      </w:r>
      <w:r w:rsidR="00A6404A" w:rsidRPr="00AD1C1E">
        <w:rPr>
          <w:rFonts w:asciiTheme="minorHAnsi" w:hAnsiTheme="minorHAnsi" w:cs="Arial"/>
          <w:sz w:val="24"/>
          <w:szCs w:val="24"/>
        </w:rPr>
        <w:t xml:space="preserve">as they are adept at obtaining </w:t>
      </w:r>
      <w:r w:rsidR="000A1986" w:rsidRPr="00AD1C1E">
        <w:rPr>
          <w:rFonts w:asciiTheme="minorHAnsi" w:hAnsiTheme="minorHAnsi" w:cs="Arial"/>
          <w:sz w:val="24"/>
          <w:szCs w:val="24"/>
        </w:rPr>
        <w:t>a person’s intimate interpretation of themselves, the systems they operate in and the world around them (Cohen, Manion &amp; Morrison, 2016). As Cohen, Manion and Morrison write “it</w:t>
      </w:r>
      <w:r w:rsidR="00EE3496" w:rsidRPr="00AD1C1E">
        <w:rPr>
          <w:rFonts w:asciiTheme="minorHAnsi" w:hAnsiTheme="minorHAnsi" w:cs="Arial"/>
          <w:sz w:val="24"/>
          <w:szCs w:val="24"/>
        </w:rPr>
        <w:t xml:space="preserve"> [</w:t>
      </w:r>
      <w:proofErr w:type="spellStart"/>
      <w:r w:rsidR="00EE3496" w:rsidRPr="00AD1C1E">
        <w:rPr>
          <w:rFonts w:asciiTheme="minorHAnsi" w:hAnsiTheme="minorHAnsi" w:cs="Arial"/>
          <w:sz w:val="24"/>
          <w:szCs w:val="24"/>
        </w:rPr>
        <w:t>FtF</w:t>
      </w:r>
      <w:proofErr w:type="spellEnd"/>
      <w:r w:rsidR="00EE3496" w:rsidRPr="00AD1C1E">
        <w:rPr>
          <w:rFonts w:asciiTheme="minorHAnsi" w:hAnsiTheme="minorHAnsi" w:cs="Arial"/>
          <w:sz w:val="24"/>
          <w:szCs w:val="24"/>
        </w:rPr>
        <w:t xml:space="preserve"> interviews] </w:t>
      </w:r>
      <w:r w:rsidR="000A1986" w:rsidRPr="00AD1C1E">
        <w:rPr>
          <w:rFonts w:asciiTheme="minorHAnsi" w:hAnsiTheme="minorHAnsi" w:cs="Arial"/>
          <w:sz w:val="24"/>
          <w:szCs w:val="24"/>
        </w:rPr>
        <w:t xml:space="preserve">is not simply concerned with collecting data </w:t>
      </w:r>
      <w:r w:rsidR="00EE3496" w:rsidRPr="00AD1C1E">
        <w:rPr>
          <w:rFonts w:asciiTheme="minorHAnsi" w:hAnsiTheme="minorHAnsi" w:cs="Arial"/>
          <w:sz w:val="24"/>
          <w:szCs w:val="24"/>
        </w:rPr>
        <w:t>a</w:t>
      </w:r>
      <w:r w:rsidR="000A1986" w:rsidRPr="00AD1C1E">
        <w:rPr>
          <w:rFonts w:asciiTheme="minorHAnsi" w:hAnsiTheme="minorHAnsi" w:cs="Arial"/>
          <w:sz w:val="24"/>
          <w:szCs w:val="24"/>
        </w:rPr>
        <w:t xml:space="preserve">bout life: it is part of life itself, its human embeddedness is inescapable.” (2006, p. 349). </w:t>
      </w:r>
    </w:p>
    <w:p w14:paraId="359FD059" w14:textId="7E1AB4B8" w:rsidR="00ED1FE9" w:rsidRPr="00AD1C1E" w:rsidRDefault="00642AD1"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The semi-structured format is aimed at maintaining a level of focus and relevance to the research </w:t>
      </w:r>
      <w:proofErr w:type="gramStart"/>
      <w:r w:rsidRPr="00AD1C1E">
        <w:rPr>
          <w:rFonts w:asciiTheme="minorHAnsi" w:hAnsiTheme="minorHAnsi" w:cs="Arial"/>
          <w:sz w:val="24"/>
          <w:szCs w:val="24"/>
        </w:rPr>
        <w:t>project, but</w:t>
      </w:r>
      <w:proofErr w:type="gramEnd"/>
      <w:r w:rsidRPr="00AD1C1E">
        <w:rPr>
          <w:rFonts w:asciiTheme="minorHAnsi" w:hAnsiTheme="minorHAnsi" w:cs="Arial"/>
          <w:sz w:val="24"/>
          <w:szCs w:val="24"/>
        </w:rPr>
        <w:t xml:space="preserve"> allows flexibility for the interview to explore new avenues should they arise. </w:t>
      </w:r>
      <w:r w:rsidR="00BF24B2" w:rsidRPr="00AD1C1E">
        <w:rPr>
          <w:rFonts w:asciiTheme="minorHAnsi" w:hAnsiTheme="minorHAnsi" w:cs="Arial"/>
          <w:sz w:val="24"/>
          <w:szCs w:val="24"/>
        </w:rPr>
        <w:t xml:space="preserve">At the core of </w:t>
      </w:r>
      <w:proofErr w:type="spellStart"/>
      <w:r w:rsidR="00BF24B2" w:rsidRPr="00AD1C1E">
        <w:rPr>
          <w:rFonts w:asciiTheme="minorHAnsi" w:hAnsiTheme="minorHAnsi" w:cs="Arial"/>
          <w:sz w:val="24"/>
          <w:szCs w:val="24"/>
        </w:rPr>
        <w:t>FtF</w:t>
      </w:r>
      <w:proofErr w:type="spellEnd"/>
      <w:r w:rsidR="00BF24B2" w:rsidRPr="00AD1C1E">
        <w:rPr>
          <w:rFonts w:asciiTheme="minorHAnsi" w:hAnsiTheme="minorHAnsi" w:cs="Arial"/>
          <w:sz w:val="24"/>
          <w:szCs w:val="24"/>
        </w:rPr>
        <w:t xml:space="preserve"> interviews lies the element of synchronous communication (</w:t>
      </w:r>
      <w:proofErr w:type="spellStart"/>
      <w:r w:rsidR="00BF24B2" w:rsidRPr="00AD1C1E">
        <w:rPr>
          <w:rFonts w:asciiTheme="minorHAnsi" w:hAnsiTheme="minorHAnsi" w:cs="Arial"/>
          <w:sz w:val="24"/>
          <w:szCs w:val="24"/>
        </w:rPr>
        <w:t>Opdenakker</w:t>
      </w:r>
      <w:proofErr w:type="spellEnd"/>
      <w:r w:rsidR="00BF24B2" w:rsidRPr="00AD1C1E">
        <w:rPr>
          <w:rFonts w:asciiTheme="minorHAnsi" w:hAnsiTheme="minorHAnsi" w:cs="Arial"/>
          <w:sz w:val="24"/>
          <w:szCs w:val="24"/>
        </w:rPr>
        <w:t xml:space="preserve">, 2006). Synchronous communication allows for such </w:t>
      </w:r>
      <w:r w:rsidRPr="00AD1C1E">
        <w:rPr>
          <w:rFonts w:asciiTheme="minorHAnsi" w:hAnsiTheme="minorHAnsi" w:cs="Arial"/>
          <w:sz w:val="24"/>
          <w:szCs w:val="24"/>
        </w:rPr>
        <w:t>strength</w:t>
      </w:r>
      <w:r w:rsidR="00BF24B2" w:rsidRPr="00AD1C1E">
        <w:rPr>
          <w:rFonts w:asciiTheme="minorHAnsi" w:hAnsiTheme="minorHAnsi" w:cs="Arial"/>
          <w:sz w:val="24"/>
          <w:szCs w:val="24"/>
        </w:rPr>
        <w:t>s</w:t>
      </w:r>
      <w:r w:rsidRPr="00AD1C1E">
        <w:rPr>
          <w:rFonts w:asciiTheme="minorHAnsi" w:hAnsiTheme="minorHAnsi" w:cs="Arial"/>
          <w:sz w:val="24"/>
          <w:szCs w:val="24"/>
        </w:rPr>
        <w:t xml:space="preserve"> of the </w:t>
      </w:r>
      <w:proofErr w:type="spellStart"/>
      <w:r w:rsidRPr="00AD1C1E">
        <w:rPr>
          <w:rFonts w:asciiTheme="minorHAnsi" w:hAnsiTheme="minorHAnsi" w:cs="Arial"/>
          <w:sz w:val="24"/>
          <w:szCs w:val="24"/>
        </w:rPr>
        <w:t>FtF</w:t>
      </w:r>
      <w:proofErr w:type="spellEnd"/>
      <w:r w:rsidRPr="00AD1C1E">
        <w:rPr>
          <w:rFonts w:asciiTheme="minorHAnsi" w:hAnsiTheme="minorHAnsi" w:cs="Arial"/>
          <w:sz w:val="24"/>
          <w:szCs w:val="24"/>
        </w:rPr>
        <w:t xml:space="preserve"> interview metho</w:t>
      </w:r>
      <w:r w:rsidR="00BF24B2" w:rsidRPr="00AD1C1E">
        <w:rPr>
          <w:rFonts w:asciiTheme="minorHAnsi" w:hAnsiTheme="minorHAnsi" w:cs="Arial"/>
          <w:sz w:val="24"/>
          <w:szCs w:val="24"/>
        </w:rPr>
        <w:t xml:space="preserve">d such as reading </w:t>
      </w:r>
      <w:r w:rsidRPr="00AD1C1E">
        <w:rPr>
          <w:rFonts w:asciiTheme="minorHAnsi" w:hAnsiTheme="minorHAnsi" w:cs="Arial"/>
          <w:sz w:val="24"/>
          <w:szCs w:val="24"/>
        </w:rPr>
        <w:t>social cues</w:t>
      </w:r>
      <w:r w:rsidR="00BF24B2" w:rsidRPr="00AD1C1E">
        <w:rPr>
          <w:rFonts w:asciiTheme="minorHAnsi" w:hAnsiTheme="minorHAnsi" w:cs="Arial"/>
          <w:sz w:val="24"/>
          <w:szCs w:val="24"/>
        </w:rPr>
        <w:t xml:space="preserve">, formulating spontaneous questions to explore avenues of research unthought of beforehand and creating </w:t>
      </w:r>
      <w:r w:rsidR="00027C1C" w:rsidRPr="00AD1C1E">
        <w:rPr>
          <w:rFonts w:asciiTheme="minorHAnsi" w:hAnsiTheme="minorHAnsi" w:cs="Arial"/>
          <w:sz w:val="24"/>
          <w:szCs w:val="24"/>
        </w:rPr>
        <w:t xml:space="preserve">a fruitful interview ambience </w:t>
      </w:r>
      <w:r w:rsidRPr="00AD1C1E">
        <w:rPr>
          <w:rFonts w:asciiTheme="minorHAnsi" w:hAnsiTheme="minorHAnsi" w:cs="Arial"/>
          <w:sz w:val="24"/>
          <w:szCs w:val="24"/>
        </w:rPr>
        <w:t>(</w:t>
      </w:r>
      <w:proofErr w:type="spellStart"/>
      <w:r w:rsidRPr="00AD1C1E">
        <w:rPr>
          <w:rFonts w:asciiTheme="minorHAnsi" w:hAnsiTheme="minorHAnsi" w:cs="Arial"/>
          <w:sz w:val="24"/>
          <w:szCs w:val="24"/>
        </w:rPr>
        <w:t>Opdenakker</w:t>
      </w:r>
      <w:proofErr w:type="spellEnd"/>
      <w:r w:rsidRPr="00AD1C1E">
        <w:rPr>
          <w:rFonts w:asciiTheme="minorHAnsi" w:hAnsiTheme="minorHAnsi" w:cs="Arial"/>
          <w:sz w:val="24"/>
          <w:szCs w:val="24"/>
        </w:rPr>
        <w:t xml:space="preserve">, 2006). </w:t>
      </w:r>
      <w:r w:rsidR="00027C1C" w:rsidRPr="00AD1C1E">
        <w:rPr>
          <w:rFonts w:asciiTheme="minorHAnsi" w:hAnsiTheme="minorHAnsi" w:cs="Arial"/>
          <w:sz w:val="24"/>
          <w:szCs w:val="24"/>
        </w:rPr>
        <w:t xml:space="preserve">However, a major limitation of this method includes the forging of the time necessary to conduct a meaningful </w:t>
      </w:r>
      <w:proofErr w:type="spellStart"/>
      <w:r w:rsidR="00027C1C" w:rsidRPr="00AD1C1E">
        <w:rPr>
          <w:rFonts w:asciiTheme="minorHAnsi" w:hAnsiTheme="minorHAnsi" w:cs="Arial"/>
          <w:sz w:val="24"/>
          <w:szCs w:val="24"/>
        </w:rPr>
        <w:t>FtF</w:t>
      </w:r>
      <w:proofErr w:type="spellEnd"/>
      <w:r w:rsidR="00027C1C" w:rsidRPr="00AD1C1E">
        <w:rPr>
          <w:rFonts w:asciiTheme="minorHAnsi" w:hAnsiTheme="minorHAnsi" w:cs="Arial"/>
          <w:sz w:val="24"/>
          <w:szCs w:val="24"/>
        </w:rPr>
        <w:t xml:space="preserve"> interview. The interviews </w:t>
      </w:r>
      <w:r w:rsidR="00CD5A79" w:rsidRPr="00AD1C1E">
        <w:rPr>
          <w:rFonts w:asciiTheme="minorHAnsi" w:hAnsiTheme="minorHAnsi" w:cs="Arial"/>
          <w:sz w:val="24"/>
          <w:szCs w:val="24"/>
        </w:rPr>
        <w:t xml:space="preserve">were </w:t>
      </w:r>
      <w:r w:rsidR="00027C1C" w:rsidRPr="00AD1C1E">
        <w:rPr>
          <w:rFonts w:asciiTheme="minorHAnsi" w:hAnsiTheme="minorHAnsi" w:cs="Arial"/>
          <w:sz w:val="24"/>
          <w:szCs w:val="24"/>
        </w:rPr>
        <w:t>conducted at the availability of the interviewees</w:t>
      </w:r>
      <w:r w:rsidR="00CD5A79" w:rsidRPr="00AD1C1E">
        <w:rPr>
          <w:rFonts w:asciiTheme="minorHAnsi" w:hAnsiTheme="minorHAnsi" w:cs="Arial"/>
          <w:sz w:val="24"/>
          <w:szCs w:val="24"/>
        </w:rPr>
        <w:t>,</w:t>
      </w:r>
      <w:r w:rsidR="00027C1C" w:rsidRPr="00AD1C1E">
        <w:rPr>
          <w:rFonts w:asciiTheme="minorHAnsi" w:hAnsiTheme="minorHAnsi" w:cs="Arial"/>
          <w:sz w:val="24"/>
          <w:szCs w:val="24"/>
        </w:rPr>
        <w:t xml:space="preserve"> at a time and location that </w:t>
      </w:r>
      <w:r w:rsidR="00CD5A79" w:rsidRPr="00AD1C1E">
        <w:rPr>
          <w:rFonts w:asciiTheme="minorHAnsi" w:hAnsiTheme="minorHAnsi" w:cs="Arial"/>
          <w:sz w:val="24"/>
          <w:szCs w:val="24"/>
        </w:rPr>
        <w:t>was</w:t>
      </w:r>
      <w:r w:rsidR="00027C1C" w:rsidRPr="00AD1C1E">
        <w:rPr>
          <w:rFonts w:asciiTheme="minorHAnsi" w:hAnsiTheme="minorHAnsi" w:cs="Arial"/>
          <w:sz w:val="24"/>
          <w:szCs w:val="24"/>
        </w:rPr>
        <w:t xml:space="preserve"> most suitable for them. Moreover, the structure of the interviews follow</w:t>
      </w:r>
      <w:r w:rsidR="00CD5A79" w:rsidRPr="00AD1C1E">
        <w:rPr>
          <w:rFonts w:asciiTheme="minorHAnsi" w:hAnsiTheme="minorHAnsi" w:cs="Arial"/>
          <w:sz w:val="24"/>
          <w:szCs w:val="24"/>
        </w:rPr>
        <w:t>ed</w:t>
      </w:r>
      <w:r w:rsidR="00027C1C" w:rsidRPr="00AD1C1E">
        <w:rPr>
          <w:rFonts w:asciiTheme="minorHAnsi" w:hAnsiTheme="minorHAnsi" w:cs="Arial"/>
          <w:sz w:val="24"/>
          <w:szCs w:val="24"/>
        </w:rPr>
        <w:t xml:space="preserve"> an open, semi-structured style with a guideline of questions, but also with the opportunity to explore new ideas and questions</w:t>
      </w:r>
      <w:r w:rsidR="00CD5A79" w:rsidRPr="00AD1C1E">
        <w:rPr>
          <w:rFonts w:asciiTheme="minorHAnsi" w:hAnsiTheme="minorHAnsi" w:cs="Arial"/>
          <w:sz w:val="24"/>
          <w:szCs w:val="24"/>
        </w:rPr>
        <w:t>.</w:t>
      </w:r>
    </w:p>
    <w:p w14:paraId="1D398A7A" w14:textId="1BD278A5" w:rsidR="00ED1FE9" w:rsidRPr="00AD1C1E" w:rsidRDefault="00BF0463"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Focus groups were a research method that was explored for this research project. The rationale for choosing focus groups is </w:t>
      </w:r>
      <w:proofErr w:type="gramStart"/>
      <w:r w:rsidRPr="00AD1C1E">
        <w:rPr>
          <w:rFonts w:asciiTheme="minorHAnsi" w:hAnsiTheme="minorHAnsi" w:cs="Arial"/>
          <w:sz w:val="24"/>
          <w:szCs w:val="24"/>
        </w:rPr>
        <w:t>similar to</w:t>
      </w:r>
      <w:proofErr w:type="gramEnd"/>
      <w:r w:rsidRPr="00AD1C1E">
        <w:rPr>
          <w:rFonts w:asciiTheme="minorHAnsi" w:hAnsiTheme="minorHAnsi" w:cs="Arial"/>
          <w:sz w:val="24"/>
          <w:szCs w:val="24"/>
        </w:rPr>
        <w:t xml:space="preserve"> the decision to use interviews; they are both research methods that collect deep and rich qualitative data and allow the researcher to read social cues, create spontaneous questions and build a strong rapport with the interviewees. Additionally, group interaction contains the opportunity to obtain greater insights that might not be developed in a one-on-one interview setting (Mathers, Fox &amp; Hunn, 200</w:t>
      </w:r>
      <w:r w:rsidR="00852659">
        <w:rPr>
          <w:rFonts w:asciiTheme="minorHAnsi" w:hAnsiTheme="minorHAnsi" w:cs="Arial"/>
          <w:sz w:val="24"/>
          <w:szCs w:val="24"/>
        </w:rPr>
        <w:t>0</w:t>
      </w:r>
      <w:r w:rsidRPr="00AD1C1E">
        <w:rPr>
          <w:rFonts w:asciiTheme="minorHAnsi" w:hAnsiTheme="minorHAnsi" w:cs="Arial"/>
          <w:sz w:val="24"/>
          <w:szCs w:val="24"/>
        </w:rPr>
        <w:t>). Furthermore, due to the nature of focus groups centring around one main topic, such as behaviour management, the researcher can obtain valuable insights (Cohen, Manion &amp; Morrison, 2016). However, due to time constraints, focus groups were unable to be used in the research project, proving that a severe limitation is the time, resources and participants needed to carry out the research method.</w:t>
      </w:r>
    </w:p>
    <w:p w14:paraId="6115120B" w14:textId="58F01CFB" w:rsidR="006510DD" w:rsidRPr="00AD1C1E" w:rsidRDefault="00C939EA"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To summarise, </w:t>
      </w:r>
      <w:r w:rsidR="001E695C" w:rsidRPr="00AD1C1E">
        <w:rPr>
          <w:rFonts w:asciiTheme="minorHAnsi" w:hAnsiTheme="minorHAnsi" w:cs="Arial"/>
          <w:sz w:val="24"/>
          <w:szCs w:val="24"/>
        </w:rPr>
        <w:t xml:space="preserve">the </w:t>
      </w:r>
      <w:r w:rsidRPr="00AD1C1E">
        <w:rPr>
          <w:rFonts w:asciiTheme="minorHAnsi" w:hAnsiTheme="minorHAnsi" w:cs="Arial"/>
          <w:sz w:val="24"/>
          <w:szCs w:val="24"/>
        </w:rPr>
        <w:t>t</w:t>
      </w:r>
      <w:r w:rsidR="001E695C" w:rsidRPr="00AD1C1E">
        <w:rPr>
          <w:rFonts w:asciiTheme="minorHAnsi" w:hAnsiTheme="minorHAnsi" w:cs="Arial"/>
          <w:sz w:val="24"/>
          <w:szCs w:val="24"/>
        </w:rPr>
        <w:t>wo</w:t>
      </w:r>
      <w:r w:rsidRPr="00AD1C1E">
        <w:rPr>
          <w:rFonts w:asciiTheme="minorHAnsi" w:hAnsiTheme="minorHAnsi" w:cs="Arial"/>
          <w:sz w:val="24"/>
          <w:szCs w:val="24"/>
        </w:rPr>
        <w:t xml:space="preserve"> research methods </w:t>
      </w:r>
      <w:r w:rsidR="00CD5A79" w:rsidRPr="00AD1C1E">
        <w:rPr>
          <w:rFonts w:asciiTheme="minorHAnsi" w:hAnsiTheme="minorHAnsi" w:cs="Arial"/>
          <w:sz w:val="24"/>
          <w:szCs w:val="24"/>
        </w:rPr>
        <w:t xml:space="preserve">that were </w:t>
      </w:r>
      <w:r w:rsidRPr="00AD1C1E">
        <w:rPr>
          <w:rFonts w:asciiTheme="minorHAnsi" w:hAnsiTheme="minorHAnsi" w:cs="Arial"/>
          <w:sz w:val="24"/>
          <w:szCs w:val="24"/>
        </w:rPr>
        <w:t>chosen for this research project consist of questionnaires</w:t>
      </w:r>
      <w:r w:rsidR="001E695C" w:rsidRPr="00AD1C1E">
        <w:rPr>
          <w:rFonts w:asciiTheme="minorHAnsi" w:hAnsiTheme="minorHAnsi" w:cs="Arial"/>
          <w:sz w:val="24"/>
          <w:szCs w:val="24"/>
        </w:rPr>
        <w:t xml:space="preserve"> and </w:t>
      </w:r>
      <w:r w:rsidRPr="00AD1C1E">
        <w:rPr>
          <w:rFonts w:asciiTheme="minorHAnsi" w:hAnsiTheme="minorHAnsi" w:cs="Arial"/>
          <w:sz w:val="24"/>
          <w:szCs w:val="24"/>
        </w:rPr>
        <w:t>interviews. Each research method contains its strengths and limitations.</w:t>
      </w:r>
      <w:r w:rsidR="00CD5A79" w:rsidRPr="00AD1C1E">
        <w:rPr>
          <w:rFonts w:asciiTheme="minorHAnsi" w:hAnsiTheme="minorHAnsi" w:cs="Arial"/>
          <w:sz w:val="24"/>
          <w:szCs w:val="24"/>
        </w:rPr>
        <w:t xml:space="preserve"> </w:t>
      </w:r>
      <w:proofErr w:type="gramStart"/>
      <w:r w:rsidRPr="00AD1C1E">
        <w:rPr>
          <w:rFonts w:asciiTheme="minorHAnsi" w:hAnsiTheme="minorHAnsi" w:cs="Arial"/>
          <w:sz w:val="24"/>
          <w:szCs w:val="24"/>
        </w:rPr>
        <w:t xml:space="preserve">With this in mind, </w:t>
      </w:r>
      <w:r w:rsidR="001E695C" w:rsidRPr="00AD1C1E">
        <w:rPr>
          <w:rFonts w:asciiTheme="minorHAnsi" w:hAnsiTheme="minorHAnsi" w:cs="Arial"/>
          <w:sz w:val="24"/>
          <w:szCs w:val="24"/>
        </w:rPr>
        <w:t>the</w:t>
      </w:r>
      <w:proofErr w:type="gramEnd"/>
      <w:r w:rsidR="001E695C" w:rsidRPr="00AD1C1E">
        <w:rPr>
          <w:rFonts w:asciiTheme="minorHAnsi" w:hAnsiTheme="minorHAnsi" w:cs="Arial"/>
          <w:sz w:val="24"/>
          <w:szCs w:val="24"/>
        </w:rPr>
        <w:t xml:space="preserve"> two </w:t>
      </w:r>
      <w:r w:rsidRPr="00AD1C1E">
        <w:rPr>
          <w:rFonts w:asciiTheme="minorHAnsi" w:hAnsiTheme="minorHAnsi" w:cs="Arial"/>
          <w:sz w:val="24"/>
          <w:szCs w:val="24"/>
        </w:rPr>
        <w:t>methods, when used in conjunction with each other, will likely produce a rich vein of both quantitative and qualitative data to form the bedrock of this research project.</w:t>
      </w:r>
    </w:p>
    <w:p w14:paraId="5AFD8BB7" w14:textId="77777777" w:rsidR="00BD20E2" w:rsidRPr="00AD1C1E" w:rsidRDefault="00BD20E2" w:rsidP="002E50AB">
      <w:pPr>
        <w:spacing w:after="160" w:line="480" w:lineRule="auto"/>
        <w:rPr>
          <w:rFonts w:asciiTheme="minorHAnsi" w:hAnsiTheme="minorHAnsi" w:cs="Arial"/>
          <w:b/>
          <w:bCs/>
          <w:sz w:val="24"/>
          <w:szCs w:val="24"/>
        </w:rPr>
      </w:pPr>
      <w:r w:rsidRPr="00AD1C1E">
        <w:rPr>
          <w:rFonts w:asciiTheme="minorHAnsi" w:hAnsiTheme="minorHAnsi" w:cs="Arial"/>
          <w:b/>
          <w:bCs/>
          <w:sz w:val="24"/>
          <w:szCs w:val="24"/>
        </w:rPr>
        <w:t>Data Presentation</w:t>
      </w:r>
    </w:p>
    <w:p w14:paraId="4987A42F" w14:textId="416BB968" w:rsidR="00BD20E2" w:rsidRPr="00AD1C1E" w:rsidRDefault="00BD20E2"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The questionnaire data </w:t>
      </w:r>
      <w:r w:rsidR="00CD5A79" w:rsidRPr="00AD1C1E">
        <w:rPr>
          <w:rFonts w:asciiTheme="minorHAnsi" w:hAnsiTheme="minorHAnsi" w:cs="Arial"/>
          <w:sz w:val="24"/>
          <w:szCs w:val="24"/>
        </w:rPr>
        <w:t>was</w:t>
      </w:r>
      <w:r w:rsidRPr="00AD1C1E">
        <w:rPr>
          <w:rFonts w:asciiTheme="minorHAnsi" w:hAnsiTheme="minorHAnsi" w:cs="Arial"/>
          <w:sz w:val="24"/>
          <w:szCs w:val="24"/>
        </w:rPr>
        <w:t xml:space="preserve"> presented using the software on which the questionnaire is based. For example, </w:t>
      </w:r>
      <w:r w:rsidR="00FE5702" w:rsidRPr="00AD1C1E">
        <w:rPr>
          <w:rFonts w:asciiTheme="minorHAnsi" w:hAnsiTheme="minorHAnsi" w:cs="Arial"/>
          <w:sz w:val="24"/>
          <w:szCs w:val="24"/>
        </w:rPr>
        <w:t>the</w:t>
      </w:r>
      <w:r w:rsidRPr="00AD1C1E">
        <w:rPr>
          <w:rFonts w:asciiTheme="minorHAnsi" w:hAnsiTheme="minorHAnsi" w:cs="Arial"/>
          <w:sz w:val="24"/>
          <w:szCs w:val="24"/>
        </w:rPr>
        <w:t xml:space="preserve"> questionnaire was created in Google Forms. Thus, the questionnaire data w</w:t>
      </w:r>
      <w:r w:rsidR="00CD5A79" w:rsidRPr="00AD1C1E">
        <w:rPr>
          <w:rFonts w:asciiTheme="minorHAnsi" w:hAnsiTheme="minorHAnsi" w:cs="Arial"/>
          <w:sz w:val="24"/>
          <w:szCs w:val="24"/>
        </w:rPr>
        <w:t xml:space="preserve">as </w:t>
      </w:r>
      <w:r w:rsidRPr="00AD1C1E">
        <w:rPr>
          <w:rFonts w:asciiTheme="minorHAnsi" w:hAnsiTheme="minorHAnsi" w:cs="Arial"/>
          <w:sz w:val="24"/>
          <w:szCs w:val="24"/>
        </w:rPr>
        <w:t xml:space="preserve">presented in </w:t>
      </w:r>
      <w:r w:rsidR="00CD5A79" w:rsidRPr="00AD1C1E">
        <w:rPr>
          <w:rFonts w:asciiTheme="minorHAnsi" w:hAnsiTheme="minorHAnsi" w:cs="Arial"/>
          <w:sz w:val="24"/>
          <w:szCs w:val="24"/>
        </w:rPr>
        <w:t xml:space="preserve">easy-to-read and understandable </w:t>
      </w:r>
      <w:r w:rsidRPr="00AD1C1E">
        <w:rPr>
          <w:rFonts w:asciiTheme="minorHAnsi" w:hAnsiTheme="minorHAnsi" w:cs="Arial"/>
          <w:sz w:val="24"/>
          <w:szCs w:val="24"/>
        </w:rPr>
        <w:t>pie charts</w:t>
      </w:r>
      <w:r w:rsidR="00CD5A79" w:rsidRPr="00AD1C1E">
        <w:rPr>
          <w:rFonts w:asciiTheme="minorHAnsi" w:hAnsiTheme="minorHAnsi" w:cs="Arial"/>
          <w:sz w:val="24"/>
          <w:szCs w:val="24"/>
        </w:rPr>
        <w:t xml:space="preserve"> generated by Google Forms</w:t>
      </w:r>
      <w:r w:rsidRPr="00AD1C1E">
        <w:rPr>
          <w:rFonts w:asciiTheme="minorHAnsi" w:hAnsiTheme="minorHAnsi" w:cs="Arial"/>
          <w:sz w:val="24"/>
          <w:szCs w:val="24"/>
        </w:rPr>
        <w:t xml:space="preserve">. This allows the data to be digestible, enhancing the conclusions drawn. Google Forms is a reliable form of data collection. This software was chosen for its security, anonymity, ease of use and ability to be shared with recipients. </w:t>
      </w:r>
    </w:p>
    <w:p w14:paraId="6522F88E" w14:textId="30324D31" w:rsidR="003D40EC" w:rsidRPr="00AD1C1E" w:rsidRDefault="00CD5A79"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Furthermore</w:t>
      </w:r>
      <w:r w:rsidR="00A64104" w:rsidRPr="00AD1C1E">
        <w:rPr>
          <w:rFonts w:asciiTheme="minorHAnsi" w:hAnsiTheme="minorHAnsi" w:cs="Arial"/>
          <w:sz w:val="24"/>
          <w:szCs w:val="24"/>
        </w:rPr>
        <w:t xml:space="preserve">, Google Forms was selected as it allowed for the questionnaire to be shared with a wide range of recipients, maintain </w:t>
      </w:r>
      <w:proofErr w:type="gramStart"/>
      <w:r w:rsidR="00A64104" w:rsidRPr="00AD1C1E">
        <w:rPr>
          <w:rFonts w:asciiTheme="minorHAnsi" w:hAnsiTheme="minorHAnsi" w:cs="Arial"/>
          <w:sz w:val="24"/>
          <w:szCs w:val="24"/>
        </w:rPr>
        <w:t>anonymity</w:t>
      </w:r>
      <w:proofErr w:type="gramEnd"/>
      <w:r w:rsidR="00A64104" w:rsidRPr="00AD1C1E">
        <w:rPr>
          <w:rFonts w:asciiTheme="minorHAnsi" w:hAnsiTheme="minorHAnsi" w:cs="Arial"/>
          <w:sz w:val="24"/>
          <w:szCs w:val="24"/>
        </w:rPr>
        <w:t xml:space="preserve"> and automatically present the data collected in easy-to-understand pie charts. </w:t>
      </w:r>
      <w:r w:rsidRPr="00AD1C1E">
        <w:rPr>
          <w:rFonts w:asciiTheme="minorHAnsi" w:hAnsiTheme="minorHAnsi" w:cs="Arial"/>
          <w:sz w:val="24"/>
          <w:szCs w:val="24"/>
        </w:rPr>
        <w:t>Additionally</w:t>
      </w:r>
      <w:r w:rsidR="00A64104" w:rsidRPr="00AD1C1E">
        <w:rPr>
          <w:rFonts w:asciiTheme="minorHAnsi" w:hAnsiTheme="minorHAnsi" w:cs="Arial"/>
          <w:sz w:val="24"/>
          <w:szCs w:val="24"/>
        </w:rPr>
        <w:t>, when creating the questionnaire, the method by which the questions were presented could be adjusted. This means that a mixture of closed and open questions could be utilised</w:t>
      </w:r>
      <w:r w:rsidRPr="00AD1C1E">
        <w:rPr>
          <w:rFonts w:asciiTheme="minorHAnsi" w:hAnsiTheme="minorHAnsi" w:cs="Arial"/>
          <w:sz w:val="24"/>
          <w:szCs w:val="24"/>
        </w:rPr>
        <w:t>,</w:t>
      </w:r>
      <w:r w:rsidR="00A64104" w:rsidRPr="00AD1C1E">
        <w:rPr>
          <w:rFonts w:asciiTheme="minorHAnsi" w:hAnsiTheme="minorHAnsi" w:cs="Arial"/>
          <w:sz w:val="24"/>
          <w:szCs w:val="24"/>
        </w:rPr>
        <w:t xml:space="preserve"> </w:t>
      </w:r>
      <w:r w:rsidRPr="00AD1C1E">
        <w:rPr>
          <w:rFonts w:asciiTheme="minorHAnsi" w:hAnsiTheme="minorHAnsi" w:cs="Arial"/>
          <w:sz w:val="24"/>
          <w:szCs w:val="24"/>
        </w:rPr>
        <w:t>t</w:t>
      </w:r>
      <w:r w:rsidR="00A64104" w:rsidRPr="00AD1C1E">
        <w:rPr>
          <w:rFonts w:asciiTheme="minorHAnsi" w:hAnsiTheme="minorHAnsi" w:cs="Arial"/>
          <w:sz w:val="24"/>
          <w:szCs w:val="24"/>
        </w:rPr>
        <w:t>hus, enhancing the pool of data. As a result of including open questions in the questionnaire, the data could not be collected into pie charts. Consequently, the open-question data had to be manually collated. The impact of this was minimal and the value of the data exceeded any limitations of collating it manually.</w:t>
      </w:r>
    </w:p>
    <w:p w14:paraId="1581CC27" w14:textId="39DDEF69" w:rsidR="003D40EC" w:rsidRPr="00AD1C1E" w:rsidRDefault="003D40EC"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The interview data w</w:t>
      </w:r>
      <w:r w:rsidR="00CD5A79" w:rsidRPr="00AD1C1E">
        <w:rPr>
          <w:rFonts w:asciiTheme="minorHAnsi" w:hAnsiTheme="minorHAnsi" w:cs="Arial"/>
          <w:sz w:val="24"/>
          <w:szCs w:val="24"/>
        </w:rPr>
        <w:t>as</w:t>
      </w:r>
      <w:r w:rsidRPr="00AD1C1E">
        <w:rPr>
          <w:rFonts w:asciiTheme="minorHAnsi" w:hAnsiTheme="minorHAnsi" w:cs="Arial"/>
          <w:sz w:val="24"/>
          <w:szCs w:val="24"/>
        </w:rPr>
        <w:t xml:space="preserve"> presented in a transcription of the conversation. A limitation of this presentation style is that it is time-consuming to listen to, transcribe and proofread the interview. </w:t>
      </w:r>
      <w:r w:rsidR="00CD5A79" w:rsidRPr="00AD1C1E">
        <w:rPr>
          <w:rFonts w:asciiTheme="minorHAnsi" w:hAnsiTheme="minorHAnsi" w:cs="Arial"/>
          <w:sz w:val="24"/>
          <w:szCs w:val="24"/>
        </w:rPr>
        <w:t xml:space="preserve">As a result, the transcript was briefly edited for brevity. </w:t>
      </w:r>
      <w:r w:rsidRPr="00AD1C1E">
        <w:rPr>
          <w:rFonts w:asciiTheme="minorHAnsi" w:hAnsiTheme="minorHAnsi" w:cs="Arial"/>
          <w:sz w:val="24"/>
          <w:szCs w:val="24"/>
        </w:rPr>
        <w:t xml:space="preserve">Furthermore, there is a small possibility that errors could be made in the transcription process. However, this limitation will be counteracted by the process of proofreading the transcription to ensure the transcription is accurate. </w:t>
      </w:r>
    </w:p>
    <w:p w14:paraId="5E0858CF" w14:textId="77777777" w:rsidR="003D40EC" w:rsidRPr="00AD1C1E" w:rsidRDefault="003D40EC"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With these limitations in mind, a key strength of the interview method lies in the rich and valuable data that is cultivated. While presenting the interview data will be more time-consuming than presenting the questionnaire data, the ability to extrapolate views, opinions and information from the interview data makes the process an overall valuable experience.</w:t>
      </w:r>
    </w:p>
    <w:p w14:paraId="0736CCEC" w14:textId="4BF701AE" w:rsidR="006510DD" w:rsidRPr="00AD1C1E" w:rsidRDefault="006510DD" w:rsidP="002E50AB">
      <w:pPr>
        <w:spacing w:after="160" w:line="480" w:lineRule="auto"/>
        <w:rPr>
          <w:rFonts w:asciiTheme="minorHAnsi" w:hAnsiTheme="minorHAnsi" w:cs="Arial"/>
          <w:sz w:val="24"/>
          <w:szCs w:val="24"/>
        </w:rPr>
      </w:pPr>
      <w:r w:rsidRPr="00AD1C1E">
        <w:rPr>
          <w:rFonts w:asciiTheme="minorHAnsi" w:hAnsiTheme="minorHAnsi" w:cs="Arial"/>
          <w:b/>
          <w:bCs/>
          <w:sz w:val="24"/>
          <w:szCs w:val="24"/>
        </w:rPr>
        <w:t>Ethical Considerations</w:t>
      </w:r>
    </w:p>
    <w:p w14:paraId="5C603527" w14:textId="442B8DC4" w:rsidR="006510DD" w:rsidRPr="00AD1C1E" w:rsidRDefault="006510DD"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When conducting any form of research project, ethical codes</w:t>
      </w:r>
      <w:r w:rsidR="00524367">
        <w:rPr>
          <w:rFonts w:asciiTheme="minorHAnsi" w:hAnsiTheme="minorHAnsi" w:cs="Arial"/>
          <w:sz w:val="24"/>
          <w:szCs w:val="24"/>
        </w:rPr>
        <w:t>,</w:t>
      </w:r>
      <w:r w:rsidRPr="00AD1C1E">
        <w:rPr>
          <w:rFonts w:asciiTheme="minorHAnsi" w:hAnsiTheme="minorHAnsi" w:cs="Arial"/>
          <w:sz w:val="24"/>
          <w:szCs w:val="24"/>
        </w:rPr>
        <w:t xml:space="preserve"> </w:t>
      </w:r>
      <w:proofErr w:type="gramStart"/>
      <w:r w:rsidRPr="00AD1C1E">
        <w:rPr>
          <w:rFonts w:asciiTheme="minorHAnsi" w:hAnsiTheme="minorHAnsi" w:cs="Arial"/>
          <w:sz w:val="24"/>
          <w:szCs w:val="24"/>
        </w:rPr>
        <w:t>considerations</w:t>
      </w:r>
      <w:proofErr w:type="gramEnd"/>
      <w:r w:rsidR="00524367">
        <w:rPr>
          <w:rFonts w:asciiTheme="minorHAnsi" w:hAnsiTheme="minorHAnsi" w:cs="Arial"/>
          <w:sz w:val="24"/>
          <w:szCs w:val="24"/>
        </w:rPr>
        <w:t xml:space="preserve"> and positionality</w:t>
      </w:r>
      <w:r w:rsidRPr="00AD1C1E">
        <w:rPr>
          <w:rFonts w:asciiTheme="minorHAnsi" w:hAnsiTheme="minorHAnsi" w:cs="Arial"/>
          <w:sz w:val="24"/>
          <w:szCs w:val="24"/>
        </w:rPr>
        <w:t xml:space="preserve"> should be a priority. This research project will operate in lockstep with the University of Wales Trinity Saint David’s research integrity and ethics code of practice</w:t>
      </w:r>
      <w:r w:rsidR="001457E3">
        <w:rPr>
          <w:rFonts w:asciiTheme="minorHAnsi" w:hAnsiTheme="minorHAnsi" w:cs="Arial"/>
          <w:sz w:val="24"/>
          <w:szCs w:val="24"/>
        </w:rPr>
        <w:t xml:space="preserve"> (Appendix E).</w:t>
      </w:r>
      <w:r w:rsidRPr="00AD1C1E">
        <w:rPr>
          <w:rFonts w:asciiTheme="minorHAnsi" w:hAnsiTheme="minorHAnsi" w:cs="Arial"/>
          <w:sz w:val="24"/>
          <w:szCs w:val="24"/>
        </w:rPr>
        <w:t xml:space="preserve"> This will ensure the research project is legitimate, ethical and possesses high levels of integrity and quality (</w:t>
      </w:r>
      <w:proofErr w:type="spellStart"/>
      <w:r w:rsidRPr="00AD1C1E">
        <w:rPr>
          <w:rFonts w:asciiTheme="minorHAnsi" w:hAnsiTheme="minorHAnsi" w:cs="Arial"/>
          <w:sz w:val="24"/>
          <w:szCs w:val="24"/>
        </w:rPr>
        <w:t>UWTSD</w:t>
      </w:r>
      <w:proofErr w:type="spellEnd"/>
      <w:r w:rsidRPr="00AD1C1E">
        <w:rPr>
          <w:rFonts w:asciiTheme="minorHAnsi" w:hAnsiTheme="minorHAnsi" w:cs="Arial"/>
          <w:sz w:val="24"/>
          <w:szCs w:val="24"/>
        </w:rPr>
        <w:t>, Research Integrity and Ethics, 2023). Furthermore, as part of this research project, a fully comprehensible and approved ethics form was submitted for review and was approved by a panel; allowing the research project to take place</w:t>
      </w:r>
      <w:r w:rsidR="00B51037">
        <w:rPr>
          <w:rFonts w:asciiTheme="minorHAnsi" w:hAnsiTheme="minorHAnsi" w:cs="Arial"/>
          <w:sz w:val="24"/>
          <w:szCs w:val="24"/>
        </w:rPr>
        <w:t xml:space="preserve"> (Appendix E)</w:t>
      </w:r>
      <w:r w:rsidRPr="00AD1C1E">
        <w:rPr>
          <w:rFonts w:asciiTheme="minorHAnsi" w:hAnsiTheme="minorHAnsi" w:cs="Arial"/>
          <w:sz w:val="24"/>
          <w:szCs w:val="24"/>
        </w:rPr>
        <w:t xml:space="preserve">. </w:t>
      </w:r>
    </w:p>
    <w:p w14:paraId="71E3F494" w14:textId="13D035C0" w:rsidR="006510DD" w:rsidRPr="00AD1C1E" w:rsidRDefault="006510DD"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The circumstances of this research project taking place within a school and including staff, teachers and students from the school conjures its ethical challenges, </w:t>
      </w:r>
      <w:proofErr w:type="gramStart"/>
      <w:r w:rsidRPr="00AD1C1E">
        <w:rPr>
          <w:rFonts w:asciiTheme="minorHAnsi" w:hAnsiTheme="minorHAnsi" w:cs="Arial"/>
          <w:sz w:val="24"/>
          <w:szCs w:val="24"/>
        </w:rPr>
        <w:t>guidelines</w:t>
      </w:r>
      <w:proofErr w:type="gramEnd"/>
      <w:r w:rsidRPr="00AD1C1E">
        <w:rPr>
          <w:rFonts w:asciiTheme="minorHAnsi" w:hAnsiTheme="minorHAnsi" w:cs="Arial"/>
          <w:sz w:val="24"/>
          <w:szCs w:val="24"/>
        </w:rPr>
        <w:t xml:space="preserve"> and concerns. A key concern at the heart of this educational research project is ensuring the children are fully informed of their rights to participate, how to grant assent to be participants in the study and their place in the teacher-pupil relationship. To combat this positionality dilemma, </w:t>
      </w:r>
      <w:r w:rsidR="00FE5702" w:rsidRPr="00AD1C1E">
        <w:rPr>
          <w:rFonts w:asciiTheme="minorHAnsi" w:hAnsiTheme="minorHAnsi" w:cs="Arial"/>
          <w:sz w:val="24"/>
          <w:szCs w:val="24"/>
        </w:rPr>
        <w:t>the researcher</w:t>
      </w:r>
      <w:r w:rsidRPr="00AD1C1E">
        <w:rPr>
          <w:rFonts w:asciiTheme="minorHAnsi" w:hAnsiTheme="minorHAnsi" w:cs="Arial"/>
          <w:sz w:val="24"/>
          <w:szCs w:val="24"/>
        </w:rPr>
        <w:t xml:space="preserve"> remain</w:t>
      </w:r>
      <w:r w:rsidR="002C1A21" w:rsidRPr="00AD1C1E">
        <w:rPr>
          <w:rFonts w:asciiTheme="minorHAnsi" w:hAnsiTheme="minorHAnsi" w:cs="Arial"/>
          <w:sz w:val="24"/>
          <w:szCs w:val="24"/>
        </w:rPr>
        <w:t>ed</w:t>
      </w:r>
      <w:r w:rsidRPr="00AD1C1E">
        <w:rPr>
          <w:rFonts w:asciiTheme="minorHAnsi" w:hAnsiTheme="minorHAnsi" w:cs="Arial"/>
          <w:sz w:val="24"/>
          <w:szCs w:val="24"/>
        </w:rPr>
        <w:t xml:space="preserve"> ethically reflexive in </w:t>
      </w:r>
      <w:r w:rsidR="00FE5702" w:rsidRPr="00AD1C1E">
        <w:rPr>
          <w:rFonts w:asciiTheme="minorHAnsi" w:hAnsiTheme="minorHAnsi" w:cs="Arial"/>
          <w:sz w:val="24"/>
          <w:szCs w:val="24"/>
        </w:rPr>
        <w:t>the</w:t>
      </w:r>
      <w:r w:rsidRPr="00AD1C1E">
        <w:rPr>
          <w:rFonts w:asciiTheme="minorHAnsi" w:hAnsiTheme="minorHAnsi" w:cs="Arial"/>
          <w:sz w:val="24"/>
          <w:szCs w:val="24"/>
        </w:rPr>
        <w:t xml:space="preserve"> research (Poulton, 2020),</w:t>
      </w:r>
      <w:r w:rsidR="002C1A21" w:rsidRPr="00AD1C1E">
        <w:rPr>
          <w:rFonts w:asciiTheme="minorHAnsi" w:hAnsiTheme="minorHAnsi" w:cs="Arial"/>
          <w:sz w:val="24"/>
          <w:szCs w:val="24"/>
        </w:rPr>
        <w:t xml:space="preserve"> demystified</w:t>
      </w:r>
      <w:r w:rsidRPr="00AD1C1E">
        <w:rPr>
          <w:rFonts w:asciiTheme="minorHAnsi" w:hAnsiTheme="minorHAnsi" w:cs="Arial"/>
          <w:sz w:val="24"/>
          <w:szCs w:val="24"/>
        </w:rPr>
        <w:t xml:space="preserve"> misconceptions where they </w:t>
      </w:r>
      <w:r w:rsidR="002C1A21" w:rsidRPr="00AD1C1E">
        <w:rPr>
          <w:rFonts w:asciiTheme="minorHAnsi" w:hAnsiTheme="minorHAnsi" w:cs="Arial"/>
          <w:sz w:val="24"/>
          <w:szCs w:val="24"/>
        </w:rPr>
        <w:t>arose</w:t>
      </w:r>
      <w:r w:rsidRPr="00AD1C1E">
        <w:rPr>
          <w:rFonts w:asciiTheme="minorHAnsi" w:hAnsiTheme="minorHAnsi" w:cs="Arial"/>
          <w:sz w:val="24"/>
          <w:szCs w:val="24"/>
        </w:rPr>
        <w:t>, share</w:t>
      </w:r>
      <w:r w:rsidR="002C1A21" w:rsidRPr="00AD1C1E">
        <w:rPr>
          <w:rFonts w:asciiTheme="minorHAnsi" w:hAnsiTheme="minorHAnsi" w:cs="Arial"/>
          <w:sz w:val="24"/>
          <w:szCs w:val="24"/>
        </w:rPr>
        <w:t>d</w:t>
      </w:r>
      <w:r w:rsidRPr="00AD1C1E">
        <w:rPr>
          <w:rFonts w:asciiTheme="minorHAnsi" w:hAnsiTheme="minorHAnsi" w:cs="Arial"/>
          <w:sz w:val="24"/>
          <w:szCs w:val="24"/>
        </w:rPr>
        <w:t xml:space="preserve"> findings when asked and </w:t>
      </w:r>
      <w:r w:rsidR="002C1A21" w:rsidRPr="00AD1C1E">
        <w:rPr>
          <w:rFonts w:asciiTheme="minorHAnsi" w:hAnsiTheme="minorHAnsi" w:cs="Arial"/>
          <w:sz w:val="24"/>
          <w:szCs w:val="24"/>
        </w:rPr>
        <w:t>remained</w:t>
      </w:r>
      <w:r w:rsidRPr="00AD1C1E">
        <w:rPr>
          <w:rFonts w:asciiTheme="minorHAnsi" w:hAnsiTheme="minorHAnsi" w:cs="Arial"/>
          <w:sz w:val="24"/>
          <w:szCs w:val="24"/>
        </w:rPr>
        <w:t xml:space="preserve"> fully transparent about </w:t>
      </w:r>
      <w:r w:rsidR="00FE5702" w:rsidRPr="00AD1C1E">
        <w:rPr>
          <w:rFonts w:asciiTheme="minorHAnsi" w:hAnsiTheme="minorHAnsi" w:cs="Arial"/>
          <w:sz w:val="24"/>
          <w:szCs w:val="24"/>
        </w:rPr>
        <w:t>the</w:t>
      </w:r>
      <w:r w:rsidRPr="00AD1C1E">
        <w:rPr>
          <w:rFonts w:asciiTheme="minorHAnsi" w:hAnsiTheme="minorHAnsi" w:cs="Arial"/>
          <w:sz w:val="24"/>
          <w:szCs w:val="24"/>
        </w:rPr>
        <w:t xml:space="preserve"> research. </w:t>
      </w:r>
    </w:p>
    <w:p w14:paraId="512AC2AF" w14:textId="55EA715E" w:rsidR="006510DD" w:rsidRPr="00AD1C1E" w:rsidRDefault="006510DD"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The child’s right to participate or not participate is integral to the well-being of the child and the integrity of the research project (Kirby, 2020). </w:t>
      </w:r>
      <w:proofErr w:type="gramStart"/>
      <w:r w:rsidR="002C1A21" w:rsidRPr="00AD1C1E">
        <w:rPr>
          <w:rFonts w:asciiTheme="minorHAnsi" w:hAnsiTheme="minorHAnsi" w:cs="Arial"/>
          <w:sz w:val="24"/>
          <w:szCs w:val="24"/>
        </w:rPr>
        <w:t>With this in mind, the</w:t>
      </w:r>
      <w:proofErr w:type="gramEnd"/>
      <w:r w:rsidR="002C1A21" w:rsidRPr="00AD1C1E">
        <w:rPr>
          <w:rFonts w:asciiTheme="minorHAnsi" w:hAnsiTheme="minorHAnsi" w:cs="Arial"/>
          <w:sz w:val="24"/>
          <w:szCs w:val="24"/>
        </w:rPr>
        <w:t xml:space="preserve"> research project did not need the assent, consent or direct involvement of the students at any time. Strides were taken to make the questionnaire questions and interview questions not dependent on involving any specific learner or sensitive data. </w:t>
      </w:r>
      <w:r w:rsidRPr="00AD1C1E">
        <w:rPr>
          <w:rFonts w:asciiTheme="minorHAnsi" w:hAnsiTheme="minorHAnsi" w:cs="Arial"/>
          <w:sz w:val="24"/>
          <w:szCs w:val="24"/>
        </w:rPr>
        <w:t>Moreover, this research project does not contain the need to deceive the child at any time.</w:t>
      </w:r>
      <w:r w:rsidR="00524367">
        <w:rPr>
          <w:rFonts w:asciiTheme="minorHAnsi" w:hAnsiTheme="minorHAnsi" w:cs="Arial"/>
          <w:sz w:val="24"/>
          <w:szCs w:val="24"/>
        </w:rPr>
        <w:t xml:space="preserve"> </w:t>
      </w:r>
    </w:p>
    <w:p w14:paraId="7A11CF57" w14:textId="75459C2E" w:rsidR="006510DD" w:rsidRPr="00AD1C1E" w:rsidRDefault="006510DD"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Anonymity and confidentiality will remain at the centre of the research project ensuring participants have the right to withdraw any information at any moment or withdraw from the research project entirely. Furthermore, all participants will be kept anonymous with aliases used. Confidentiality will be </w:t>
      </w:r>
      <w:proofErr w:type="gramStart"/>
      <w:r w:rsidRPr="00AD1C1E">
        <w:rPr>
          <w:rFonts w:asciiTheme="minorHAnsi" w:hAnsiTheme="minorHAnsi" w:cs="Arial"/>
          <w:sz w:val="24"/>
          <w:szCs w:val="24"/>
        </w:rPr>
        <w:t>maintained at all times</w:t>
      </w:r>
      <w:proofErr w:type="gramEnd"/>
      <w:r w:rsidRPr="00AD1C1E">
        <w:rPr>
          <w:rFonts w:asciiTheme="minorHAnsi" w:hAnsiTheme="minorHAnsi" w:cs="Arial"/>
          <w:sz w:val="24"/>
          <w:szCs w:val="24"/>
        </w:rPr>
        <w:t xml:space="preserve"> during the research project via a combination of physical and digital security methods. </w:t>
      </w:r>
    </w:p>
    <w:p w14:paraId="58BE601B" w14:textId="140CECF7" w:rsidR="006510DD" w:rsidRPr="00AD1C1E" w:rsidRDefault="006510DD" w:rsidP="002E50AB">
      <w:pPr>
        <w:spacing w:after="160" w:line="480" w:lineRule="auto"/>
        <w:rPr>
          <w:rFonts w:asciiTheme="minorHAnsi" w:hAnsiTheme="minorHAnsi" w:cs="Arial"/>
          <w:b/>
          <w:bCs/>
          <w:sz w:val="24"/>
          <w:szCs w:val="24"/>
        </w:rPr>
      </w:pPr>
      <w:r w:rsidRPr="00AD1C1E">
        <w:rPr>
          <w:rFonts w:asciiTheme="minorHAnsi" w:hAnsiTheme="minorHAnsi" w:cs="Arial"/>
          <w:b/>
          <w:bCs/>
          <w:sz w:val="24"/>
          <w:szCs w:val="24"/>
        </w:rPr>
        <w:t>Research Findings</w:t>
      </w:r>
    </w:p>
    <w:p w14:paraId="2C77FA0D" w14:textId="24E0BF6D" w:rsidR="002D36F1" w:rsidRPr="00AD1C1E" w:rsidRDefault="00305528"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The research has found that the calm classroom behaviour management system in place at School X has been mostly effective with some room for improvement. </w:t>
      </w:r>
      <w:r w:rsidR="00477DC1" w:rsidRPr="00AD1C1E">
        <w:rPr>
          <w:rFonts w:asciiTheme="minorHAnsi" w:hAnsiTheme="minorHAnsi" w:cs="Arial"/>
          <w:sz w:val="24"/>
          <w:szCs w:val="24"/>
        </w:rPr>
        <w:t>When asked to rank the effectiveness of the behaviour management strategy at School X, 42.9% of staff awarded the strategy a 6 out of 10, with 28.6% giving the strategy a 5 out of 10 and 14.3% of staff giving the behaviour management strategy at School X a 7 and 8 out of 10</w:t>
      </w:r>
      <w:r w:rsidR="00436E74">
        <w:rPr>
          <w:rFonts w:asciiTheme="minorHAnsi" w:hAnsiTheme="minorHAnsi" w:cs="Arial"/>
          <w:sz w:val="24"/>
          <w:szCs w:val="24"/>
        </w:rPr>
        <w:t xml:space="preserve"> (Appendix A)</w:t>
      </w:r>
      <w:r w:rsidR="00477DC1" w:rsidRPr="00AD1C1E">
        <w:rPr>
          <w:rFonts w:asciiTheme="minorHAnsi" w:hAnsiTheme="minorHAnsi" w:cs="Arial"/>
          <w:sz w:val="24"/>
          <w:szCs w:val="24"/>
        </w:rPr>
        <w:t>. Overall, this paints a somewhat positive view of the calm classroom behaviour management system.</w:t>
      </w:r>
      <w:r w:rsidR="002D36F1" w:rsidRPr="00AD1C1E">
        <w:rPr>
          <w:rFonts w:asciiTheme="minorHAnsi" w:hAnsiTheme="minorHAnsi" w:cs="Arial"/>
          <w:sz w:val="24"/>
          <w:szCs w:val="24"/>
        </w:rPr>
        <w:t xml:space="preserve"> When asked if the calm classroom policy has been effective at School X, Teacher Y stated </w:t>
      </w:r>
    </w:p>
    <w:p w14:paraId="2F2B28C9" w14:textId="774974B3" w:rsidR="00477DC1" w:rsidRPr="00AD1C1E" w:rsidRDefault="002D36F1" w:rsidP="00214FAC">
      <w:pPr>
        <w:spacing w:after="160" w:line="480" w:lineRule="auto"/>
        <w:ind w:left="283" w:firstLine="720"/>
        <w:rPr>
          <w:rFonts w:asciiTheme="minorHAnsi" w:hAnsiTheme="minorHAnsi" w:cs="Arial"/>
          <w:sz w:val="24"/>
          <w:szCs w:val="24"/>
        </w:rPr>
      </w:pPr>
      <w:r w:rsidRPr="00AD1C1E">
        <w:rPr>
          <w:rFonts w:asciiTheme="minorHAnsi" w:hAnsiTheme="minorHAnsi"/>
          <w:sz w:val="24"/>
          <w:szCs w:val="24"/>
        </w:rPr>
        <w:t xml:space="preserve">Yes and no… I think they’re effective in dealing with most behaviour problems. However, </w:t>
      </w:r>
      <w:proofErr w:type="gramStart"/>
      <w:r w:rsidRPr="00AD1C1E">
        <w:rPr>
          <w:rFonts w:asciiTheme="minorHAnsi" w:hAnsiTheme="minorHAnsi"/>
          <w:sz w:val="24"/>
          <w:szCs w:val="24"/>
        </w:rPr>
        <w:t>in order for</w:t>
      </w:r>
      <w:proofErr w:type="gramEnd"/>
      <w:r w:rsidRPr="00AD1C1E">
        <w:rPr>
          <w:rFonts w:asciiTheme="minorHAnsi" w:hAnsiTheme="minorHAnsi"/>
          <w:sz w:val="24"/>
          <w:szCs w:val="24"/>
        </w:rPr>
        <w:t xml:space="preserve"> a lot of children to manage their behaviour, there needs to be some sort of centralised detention system which we currently don’t have (Interview with Teacher Y at School X, 2024)</w:t>
      </w:r>
      <w:r w:rsidR="00436E74">
        <w:rPr>
          <w:rFonts w:asciiTheme="minorHAnsi" w:hAnsiTheme="minorHAnsi"/>
          <w:sz w:val="24"/>
          <w:szCs w:val="24"/>
        </w:rPr>
        <w:t xml:space="preserve"> (Appendix </w:t>
      </w:r>
      <w:r w:rsidR="00E1137F">
        <w:rPr>
          <w:rFonts w:asciiTheme="minorHAnsi" w:hAnsiTheme="minorHAnsi"/>
          <w:sz w:val="24"/>
          <w:szCs w:val="24"/>
        </w:rPr>
        <w:t>B</w:t>
      </w:r>
      <w:r w:rsidR="00436E74">
        <w:rPr>
          <w:rFonts w:asciiTheme="minorHAnsi" w:hAnsiTheme="minorHAnsi"/>
          <w:sz w:val="24"/>
          <w:szCs w:val="24"/>
        </w:rPr>
        <w:t>).</w:t>
      </w:r>
    </w:p>
    <w:p w14:paraId="548329B6" w14:textId="2C8EF719" w:rsidR="00FC7445" w:rsidRPr="00AD1C1E" w:rsidRDefault="002C1A21"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However, </w:t>
      </w:r>
      <w:r w:rsidR="00477DC1" w:rsidRPr="00AD1C1E">
        <w:rPr>
          <w:rFonts w:asciiTheme="minorHAnsi" w:hAnsiTheme="minorHAnsi" w:cs="Arial"/>
          <w:sz w:val="24"/>
          <w:szCs w:val="24"/>
        </w:rPr>
        <w:t>100% of respondents frequently witness disruptive behaviour in the classroom or around the school premises</w:t>
      </w:r>
      <w:r w:rsidR="00436E74">
        <w:rPr>
          <w:rFonts w:asciiTheme="minorHAnsi" w:hAnsiTheme="minorHAnsi" w:cs="Arial"/>
          <w:sz w:val="24"/>
          <w:szCs w:val="24"/>
        </w:rPr>
        <w:t xml:space="preserve"> (Appendix A)</w:t>
      </w:r>
      <w:r w:rsidR="00477DC1" w:rsidRPr="00AD1C1E">
        <w:rPr>
          <w:rFonts w:asciiTheme="minorHAnsi" w:hAnsiTheme="minorHAnsi" w:cs="Arial"/>
          <w:sz w:val="24"/>
          <w:szCs w:val="24"/>
        </w:rPr>
        <w:t xml:space="preserve">. This brings into question whether the opinions of the respondents mirror the reality of the behaviour at School </w:t>
      </w:r>
      <w:r w:rsidR="00886122" w:rsidRPr="00AD1C1E">
        <w:rPr>
          <w:rFonts w:asciiTheme="minorHAnsi" w:hAnsiTheme="minorHAnsi" w:cs="Arial"/>
          <w:sz w:val="24"/>
          <w:szCs w:val="24"/>
        </w:rPr>
        <w:t xml:space="preserve">X. </w:t>
      </w:r>
    </w:p>
    <w:p w14:paraId="4FAEBF88" w14:textId="31734906" w:rsidR="00FC7445" w:rsidRPr="00AD1C1E" w:rsidRDefault="00886122"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Furthermore, when asked ‘</w:t>
      </w:r>
      <w:r w:rsidR="003E23F7" w:rsidRPr="00AD1C1E">
        <w:rPr>
          <w:rFonts w:asciiTheme="minorHAnsi" w:hAnsiTheme="minorHAnsi" w:cs="Arial"/>
          <w:sz w:val="24"/>
          <w:szCs w:val="24"/>
        </w:rPr>
        <w:t>Do</w:t>
      </w:r>
      <w:r w:rsidRPr="00AD1C1E">
        <w:rPr>
          <w:rFonts w:asciiTheme="minorHAnsi" w:hAnsiTheme="minorHAnsi" w:cs="Arial"/>
          <w:sz w:val="24"/>
          <w:szCs w:val="24"/>
        </w:rPr>
        <w:t xml:space="preserve"> you believe that consistency in enforcing behaviour policies is maintained across all teachers and staff members in the school?’ 71.4% of respondents replied with ‘sometimes’</w:t>
      </w:r>
      <w:r w:rsidR="00436E74">
        <w:rPr>
          <w:rFonts w:asciiTheme="minorHAnsi" w:hAnsiTheme="minorHAnsi" w:cs="Arial"/>
          <w:sz w:val="24"/>
          <w:szCs w:val="24"/>
        </w:rPr>
        <w:t xml:space="preserve"> (Appendix A)</w:t>
      </w:r>
      <w:r w:rsidRPr="00AD1C1E">
        <w:rPr>
          <w:rFonts w:asciiTheme="minorHAnsi" w:hAnsiTheme="minorHAnsi" w:cs="Arial"/>
          <w:sz w:val="24"/>
          <w:szCs w:val="24"/>
        </w:rPr>
        <w:t>. This is in comparison with 14.3% of respondents who replied with ‘yes’ and an equal percentage of 14.3% of respondents answering ‘no’</w:t>
      </w:r>
      <w:r w:rsidR="00436E74">
        <w:rPr>
          <w:rFonts w:asciiTheme="minorHAnsi" w:hAnsiTheme="minorHAnsi" w:cs="Arial"/>
          <w:sz w:val="24"/>
          <w:szCs w:val="24"/>
        </w:rPr>
        <w:t xml:space="preserve"> (Appendix A)</w:t>
      </w:r>
      <w:r w:rsidRPr="00AD1C1E">
        <w:rPr>
          <w:rFonts w:asciiTheme="minorHAnsi" w:hAnsiTheme="minorHAnsi" w:cs="Arial"/>
          <w:sz w:val="24"/>
          <w:szCs w:val="24"/>
        </w:rPr>
        <w:t xml:space="preserve">. </w:t>
      </w:r>
      <w:r w:rsidR="00FC7445" w:rsidRPr="00AD1C1E">
        <w:rPr>
          <w:rFonts w:asciiTheme="minorHAnsi" w:hAnsiTheme="minorHAnsi" w:cs="Arial"/>
          <w:sz w:val="24"/>
          <w:szCs w:val="24"/>
        </w:rPr>
        <w:t xml:space="preserve">The implications of this are that respondents could agree with and believe in the calm classroom behaviour management policy, but not in how it is being implemented or maintained in School X. </w:t>
      </w:r>
    </w:p>
    <w:p w14:paraId="3B0B646A" w14:textId="2ABD84FC" w:rsidR="00FC7445" w:rsidRPr="00AD1C1E" w:rsidRDefault="002C1A21"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Yet</w:t>
      </w:r>
      <w:r w:rsidR="00FC7445" w:rsidRPr="00AD1C1E">
        <w:rPr>
          <w:rFonts w:asciiTheme="minorHAnsi" w:hAnsiTheme="minorHAnsi" w:cs="Arial"/>
          <w:sz w:val="24"/>
          <w:szCs w:val="24"/>
        </w:rPr>
        <w:t xml:space="preserve">, in contrast to this, </w:t>
      </w:r>
      <w:proofErr w:type="gramStart"/>
      <w:r w:rsidR="00FC7445" w:rsidRPr="00AD1C1E">
        <w:rPr>
          <w:rFonts w:asciiTheme="minorHAnsi" w:hAnsiTheme="minorHAnsi" w:cs="Arial"/>
          <w:sz w:val="24"/>
          <w:szCs w:val="24"/>
        </w:rPr>
        <w:t>a majority of</w:t>
      </w:r>
      <w:proofErr w:type="gramEnd"/>
      <w:r w:rsidR="00FC7445" w:rsidRPr="00AD1C1E">
        <w:rPr>
          <w:rFonts w:asciiTheme="minorHAnsi" w:hAnsiTheme="minorHAnsi" w:cs="Arial"/>
          <w:sz w:val="24"/>
          <w:szCs w:val="24"/>
        </w:rPr>
        <w:t xml:space="preserve"> respondents, 57.1% rate the overall school atmosphere in terms of behaviour and discipline as ‘good’, with 28.6% of respondents responding ‘neutral’ and 14.3% of respondents stating the atmosphere is ‘weak’</w:t>
      </w:r>
      <w:r w:rsidR="00436E74">
        <w:rPr>
          <w:rFonts w:asciiTheme="minorHAnsi" w:hAnsiTheme="minorHAnsi" w:cs="Arial"/>
          <w:sz w:val="24"/>
          <w:szCs w:val="24"/>
        </w:rPr>
        <w:t xml:space="preserve"> (Appendix A)</w:t>
      </w:r>
      <w:r w:rsidR="00FC7445" w:rsidRPr="00AD1C1E">
        <w:rPr>
          <w:rFonts w:asciiTheme="minorHAnsi" w:hAnsiTheme="minorHAnsi" w:cs="Arial"/>
          <w:sz w:val="24"/>
          <w:szCs w:val="24"/>
        </w:rPr>
        <w:t xml:space="preserve">. Perhaps most interestingly, when asked </w:t>
      </w:r>
      <w:r w:rsidR="003E23F7" w:rsidRPr="00AD1C1E">
        <w:rPr>
          <w:rFonts w:asciiTheme="minorHAnsi" w:hAnsiTheme="minorHAnsi" w:cs="Arial"/>
          <w:sz w:val="24"/>
          <w:szCs w:val="24"/>
        </w:rPr>
        <w:t xml:space="preserve">to </w:t>
      </w:r>
      <w:r w:rsidR="00FC7445" w:rsidRPr="00AD1C1E">
        <w:rPr>
          <w:rFonts w:asciiTheme="minorHAnsi" w:hAnsiTheme="minorHAnsi" w:cs="Arial"/>
          <w:sz w:val="24"/>
          <w:szCs w:val="24"/>
        </w:rPr>
        <w:t xml:space="preserve">agree or disagree </w:t>
      </w:r>
      <w:r w:rsidR="00BF0463" w:rsidRPr="00AD1C1E">
        <w:rPr>
          <w:rFonts w:asciiTheme="minorHAnsi" w:hAnsiTheme="minorHAnsi" w:cs="Arial"/>
          <w:sz w:val="24"/>
          <w:szCs w:val="24"/>
        </w:rPr>
        <w:t>with</w:t>
      </w:r>
      <w:r w:rsidR="00FC7445" w:rsidRPr="00AD1C1E">
        <w:rPr>
          <w:rFonts w:asciiTheme="minorHAnsi" w:hAnsiTheme="minorHAnsi" w:cs="Arial"/>
          <w:sz w:val="24"/>
          <w:szCs w:val="24"/>
        </w:rPr>
        <w:t xml:space="preserve"> the view that ‘</w:t>
      </w:r>
      <w:r w:rsidR="003E23F7" w:rsidRPr="00AD1C1E">
        <w:rPr>
          <w:rFonts w:asciiTheme="minorHAnsi" w:hAnsiTheme="minorHAnsi" w:cs="Arial"/>
          <w:sz w:val="24"/>
          <w:szCs w:val="24"/>
        </w:rPr>
        <w:t>S</w:t>
      </w:r>
      <w:r w:rsidR="00FC7445" w:rsidRPr="00AD1C1E">
        <w:rPr>
          <w:rFonts w:asciiTheme="minorHAnsi" w:hAnsiTheme="minorHAnsi" w:cs="Arial"/>
          <w:sz w:val="24"/>
          <w:szCs w:val="24"/>
        </w:rPr>
        <w:t xml:space="preserve">houting at pupils and raising your voice to reprimand is an effective behaviour management strategy’, </w:t>
      </w:r>
      <w:proofErr w:type="gramStart"/>
      <w:r w:rsidR="00FC7445" w:rsidRPr="00AD1C1E">
        <w:rPr>
          <w:rFonts w:asciiTheme="minorHAnsi" w:hAnsiTheme="minorHAnsi" w:cs="Arial"/>
          <w:sz w:val="24"/>
          <w:szCs w:val="24"/>
        </w:rPr>
        <w:t>a majority of</w:t>
      </w:r>
      <w:proofErr w:type="gramEnd"/>
      <w:r w:rsidR="00FC7445" w:rsidRPr="00AD1C1E">
        <w:rPr>
          <w:rFonts w:asciiTheme="minorHAnsi" w:hAnsiTheme="minorHAnsi" w:cs="Arial"/>
          <w:sz w:val="24"/>
          <w:szCs w:val="24"/>
        </w:rPr>
        <w:t xml:space="preserve"> respondents, 57.1%, stated that they disagreed</w:t>
      </w:r>
      <w:r w:rsidR="00436E74">
        <w:rPr>
          <w:rFonts w:asciiTheme="minorHAnsi" w:hAnsiTheme="minorHAnsi" w:cs="Arial"/>
          <w:sz w:val="24"/>
          <w:szCs w:val="24"/>
        </w:rPr>
        <w:t xml:space="preserve"> (Appendix A)</w:t>
      </w:r>
      <w:r w:rsidR="00FC7445" w:rsidRPr="00AD1C1E">
        <w:rPr>
          <w:rFonts w:asciiTheme="minorHAnsi" w:hAnsiTheme="minorHAnsi" w:cs="Arial"/>
          <w:sz w:val="24"/>
          <w:szCs w:val="24"/>
        </w:rPr>
        <w:t xml:space="preserve">. </w:t>
      </w:r>
      <w:r w:rsidRPr="00AD1C1E">
        <w:rPr>
          <w:rFonts w:asciiTheme="minorHAnsi" w:hAnsiTheme="minorHAnsi" w:cs="Arial"/>
          <w:sz w:val="24"/>
          <w:szCs w:val="24"/>
        </w:rPr>
        <w:t xml:space="preserve"> </w:t>
      </w:r>
      <w:r w:rsidR="00FC7445" w:rsidRPr="00AD1C1E">
        <w:rPr>
          <w:rFonts w:asciiTheme="minorHAnsi" w:hAnsiTheme="minorHAnsi" w:cs="Arial"/>
          <w:sz w:val="24"/>
          <w:szCs w:val="24"/>
        </w:rPr>
        <w:t>Moreover, 14.3% of respondents strongly disagreed and 28.6% of respondents remained ‘neutral’</w:t>
      </w:r>
      <w:r w:rsidR="00436E74">
        <w:rPr>
          <w:rFonts w:asciiTheme="minorHAnsi" w:hAnsiTheme="minorHAnsi" w:cs="Arial"/>
          <w:sz w:val="24"/>
          <w:szCs w:val="24"/>
        </w:rPr>
        <w:t xml:space="preserve"> (Appendix A)</w:t>
      </w:r>
      <w:r w:rsidR="00FC7445" w:rsidRPr="00AD1C1E">
        <w:rPr>
          <w:rFonts w:asciiTheme="minorHAnsi" w:hAnsiTheme="minorHAnsi" w:cs="Arial"/>
          <w:sz w:val="24"/>
          <w:szCs w:val="24"/>
        </w:rPr>
        <w:t xml:space="preserve">. This insinuates that a core component of the calm classroom policy, that you should avoid shouting at a learner to reprimand them at all costs, is a widely held belief amongst the staff at School X. </w:t>
      </w:r>
    </w:p>
    <w:p w14:paraId="0E7A610E" w14:textId="365268AA" w:rsidR="00477DC1" w:rsidRPr="00AD1C1E" w:rsidRDefault="00FC7445"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Finally, when asked to name effective behaviour management techniques that staff have found effective in their classroom a common sentiment </w:t>
      </w:r>
      <w:r w:rsidR="003E23F7" w:rsidRPr="00AD1C1E">
        <w:rPr>
          <w:rFonts w:asciiTheme="minorHAnsi" w:hAnsiTheme="minorHAnsi" w:cs="Arial"/>
          <w:sz w:val="24"/>
          <w:szCs w:val="24"/>
        </w:rPr>
        <w:t>was found. Positive relationships, modelling positive behaviour championing praise in public (PIP) and reprimand in private (RIP)</w:t>
      </w:r>
      <w:r w:rsidR="00436E74">
        <w:rPr>
          <w:rFonts w:asciiTheme="minorHAnsi" w:hAnsiTheme="minorHAnsi" w:cs="Arial"/>
          <w:sz w:val="24"/>
          <w:szCs w:val="24"/>
        </w:rPr>
        <w:t xml:space="preserve"> (Appendix A)</w:t>
      </w:r>
      <w:r w:rsidR="003E23F7" w:rsidRPr="00AD1C1E">
        <w:rPr>
          <w:rFonts w:asciiTheme="minorHAnsi" w:hAnsiTheme="minorHAnsi" w:cs="Arial"/>
          <w:sz w:val="24"/>
          <w:szCs w:val="24"/>
        </w:rPr>
        <w:t>.</w:t>
      </w:r>
      <w:r w:rsidR="002D36F1" w:rsidRPr="00AD1C1E">
        <w:rPr>
          <w:rFonts w:asciiTheme="minorHAnsi" w:hAnsiTheme="minorHAnsi" w:cs="Arial"/>
          <w:sz w:val="24"/>
          <w:szCs w:val="24"/>
        </w:rPr>
        <w:t xml:space="preserve"> Furthermore, teacher Y emphasised the importance of relationships in behaviour management</w:t>
      </w:r>
    </w:p>
    <w:p w14:paraId="150F40C6" w14:textId="5226990F" w:rsidR="00384548" w:rsidRPr="00AD1C1E" w:rsidRDefault="002D36F1" w:rsidP="00214FAC">
      <w:pPr>
        <w:spacing w:after="160" w:line="480" w:lineRule="auto"/>
        <w:ind w:left="283" w:firstLine="720"/>
        <w:rPr>
          <w:rFonts w:asciiTheme="minorHAnsi" w:hAnsiTheme="minorHAnsi"/>
          <w:sz w:val="24"/>
          <w:szCs w:val="24"/>
        </w:rPr>
      </w:pPr>
      <w:r w:rsidRPr="00AD1C1E">
        <w:rPr>
          <w:rFonts w:asciiTheme="minorHAnsi" w:hAnsiTheme="minorHAnsi"/>
          <w:sz w:val="24"/>
          <w:szCs w:val="24"/>
        </w:rPr>
        <w:t xml:space="preserve">I think, for me, the sort of grounding of all my behaviour [management] is based in relationships. So, I try and be proactive rather than reactive so making positive relationships from the start of term is </w:t>
      </w:r>
      <w:proofErr w:type="gramStart"/>
      <w:r w:rsidRPr="00AD1C1E">
        <w:rPr>
          <w:rFonts w:asciiTheme="minorHAnsi" w:hAnsiTheme="minorHAnsi"/>
          <w:sz w:val="24"/>
          <w:szCs w:val="24"/>
        </w:rPr>
        <w:t>really important</w:t>
      </w:r>
      <w:proofErr w:type="gramEnd"/>
      <w:r w:rsidRPr="00AD1C1E">
        <w:rPr>
          <w:rFonts w:asciiTheme="minorHAnsi" w:hAnsiTheme="minorHAnsi"/>
          <w:sz w:val="24"/>
          <w:szCs w:val="24"/>
        </w:rPr>
        <w:t xml:space="preserve"> showing you’re invested in them, not just as a pupil in the school, but as an individual I think helps and then once you’re on that level of- they know you, they can trust you, you can trust them. (Interview with Teacher Y at School X, 2024)</w:t>
      </w:r>
      <w:r w:rsidR="00436E74">
        <w:rPr>
          <w:rFonts w:asciiTheme="minorHAnsi" w:hAnsiTheme="minorHAnsi"/>
          <w:sz w:val="24"/>
          <w:szCs w:val="24"/>
        </w:rPr>
        <w:t xml:space="preserve"> (Appendix </w:t>
      </w:r>
      <w:r w:rsidR="00E1137F">
        <w:rPr>
          <w:rFonts w:asciiTheme="minorHAnsi" w:hAnsiTheme="minorHAnsi"/>
          <w:sz w:val="24"/>
          <w:szCs w:val="24"/>
        </w:rPr>
        <w:t>B</w:t>
      </w:r>
      <w:r w:rsidR="00436E74">
        <w:rPr>
          <w:rFonts w:asciiTheme="minorHAnsi" w:hAnsiTheme="minorHAnsi"/>
          <w:sz w:val="24"/>
          <w:szCs w:val="24"/>
        </w:rPr>
        <w:t>)</w:t>
      </w:r>
      <w:r w:rsidRPr="00AD1C1E">
        <w:rPr>
          <w:rFonts w:asciiTheme="minorHAnsi" w:hAnsiTheme="minorHAnsi"/>
          <w:sz w:val="24"/>
          <w:szCs w:val="24"/>
        </w:rPr>
        <w:t>.</w:t>
      </w:r>
    </w:p>
    <w:p w14:paraId="26ED9F4D" w14:textId="7116A479" w:rsidR="00384548" w:rsidRPr="00AD1C1E" w:rsidRDefault="00384548" w:rsidP="00214FAC">
      <w:pPr>
        <w:spacing w:after="160" w:line="480" w:lineRule="auto"/>
        <w:ind w:firstLine="720"/>
        <w:rPr>
          <w:rFonts w:asciiTheme="minorHAnsi" w:hAnsiTheme="minorHAnsi"/>
          <w:sz w:val="24"/>
          <w:szCs w:val="24"/>
        </w:rPr>
      </w:pPr>
      <w:r w:rsidRPr="00AD1C1E">
        <w:rPr>
          <w:rFonts w:asciiTheme="minorHAnsi" w:hAnsiTheme="minorHAnsi"/>
          <w:sz w:val="24"/>
          <w:szCs w:val="24"/>
        </w:rPr>
        <w:t>When it comes to the topic of shouting</w:t>
      </w:r>
      <w:r w:rsidR="00722A59" w:rsidRPr="00AD1C1E">
        <w:rPr>
          <w:rFonts w:asciiTheme="minorHAnsi" w:hAnsiTheme="minorHAnsi"/>
          <w:sz w:val="24"/>
          <w:szCs w:val="24"/>
        </w:rPr>
        <w:t xml:space="preserve"> to reprimand disruptive behaviour</w:t>
      </w:r>
      <w:r w:rsidRPr="00AD1C1E">
        <w:rPr>
          <w:rFonts w:asciiTheme="minorHAnsi" w:hAnsiTheme="minorHAnsi"/>
          <w:sz w:val="24"/>
          <w:szCs w:val="24"/>
        </w:rPr>
        <w:t xml:space="preserve">, many of the respondents </w:t>
      </w:r>
      <w:r w:rsidR="00722A59" w:rsidRPr="00AD1C1E">
        <w:rPr>
          <w:rFonts w:asciiTheme="minorHAnsi" w:hAnsiTheme="minorHAnsi"/>
          <w:sz w:val="24"/>
          <w:szCs w:val="24"/>
        </w:rPr>
        <w:t>took a firm stance against the act with 57.1% of respondents disagreeing and 14.3% of respondents strongly disagreeing. 28.6% of respondents remained neutral</w:t>
      </w:r>
      <w:r w:rsidR="00436E74">
        <w:rPr>
          <w:rFonts w:asciiTheme="minorHAnsi" w:hAnsiTheme="minorHAnsi"/>
          <w:sz w:val="24"/>
          <w:szCs w:val="24"/>
        </w:rPr>
        <w:t xml:space="preserve"> (Appendix A)</w:t>
      </w:r>
      <w:r w:rsidR="00722A59" w:rsidRPr="00AD1C1E">
        <w:rPr>
          <w:rFonts w:asciiTheme="minorHAnsi" w:hAnsiTheme="minorHAnsi"/>
          <w:sz w:val="24"/>
          <w:szCs w:val="24"/>
        </w:rPr>
        <w:t xml:space="preserve">. Moreover, when asked if shouting to reprimand is an effective behaviour management technique, Teacher Y replied </w:t>
      </w:r>
    </w:p>
    <w:p w14:paraId="3CFAC2B3" w14:textId="53288315" w:rsidR="00C33E10" w:rsidRPr="00AD1C1E" w:rsidRDefault="00722A59" w:rsidP="00214FAC">
      <w:pPr>
        <w:spacing w:after="160" w:line="480" w:lineRule="auto"/>
        <w:ind w:left="283" w:firstLine="720"/>
        <w:rPr>
          <w:rFonts w:asciiTheme="minorHAnsi" w:hAnsiTheme="minorHAnsi"/>
          <w:sz w:val="24"/>
          <w:szCs w:val="24"/>
        </w:rPr>
      </w:pPr>
      <w:r w:rsidRPr="00AD1C1E">
        <w:rPr>
          <w:rFonts w:asciiTheme="minorHAnsi" w:hAnsiTheme="minorHAnsi"/>
          <w:sz w:val="24"/>
          <w:szCs w:val="24"/>
        </w:rPr>
        <w:t>I personally don’t. I don’t think it suits my style of teaching… If you raise your voice or shout or become overemotional at a child it then give</w:t>
      </w:r>
      <w:r w:rsidR="00C33E10" w:rsidRPr="00AD1C1E">
        <w:rPr>
          <w:rFonts w:asciiTheme="minorHAnsi" w:hAnsiTheme="minorHAnsi"/>
          <w:sz w:val="24"/>
          <w:szCs w:val="24"/>
        </w:rPr>
        <w:t>s</w:t>
      </w:r>
      <w:r w:rsidRPr="00AD1C1E">
        <w:rPr>
          <w:rFonts w:asciiTheme="minorHAnsi" w:hAnsiTheme="minorHAnsi"/>
          <w:sz w:val="24"/>
          <w:szCs w:val="24"/>
        </w:rPr>
        <w:t xml:space="preserve"> them a pass to do the same to you. I wouldn’t want to model raising my voice at a child then because I wouldn’t raise my voice in a work setting… or anyone in the real adult world. So, I don’t think it's an effective way to get them to listen… I would say I never use it. I would rather have a private conversation (Interview with Teacher Y at School X, 2024)</w:t>
      </w:r>
      <w:r w:rsidR="00436E74">
        <w:rPr>
          <w:rFonts w:asciiTheme="minorHAnsi" w:hAnsiTheme="minorHAnsi"/>
          <w:sz w:val="24"/>
          <w:szCs w:val="24"/>
        </w:rPr>
        <w:t xml:space="preserve"> (Appendix </w:t>
      </w:r>
      <w:r w:rsidR="00E1137F">
        <w:rPr>
          <w:rFonts w:asciiTheme="minorHAnsi" w:hAnsiTheme="minorHAnsi"/>
          <w:sz w:val="24"/>
          <w:szCs w:val="24"/>
        </w:rPr>
        <w:t>B</w:t>
      </w:r>
      <w:r w:rsidR="00436E74">
        <w:rPr>
          <w:rFonts w:asciiTheme="minorHAnsi" w:hAnsiTheme="minorHAnsi"/>
          <w:sz w:val="24"/>
          <w:szCs w:val="24"/>
        </w:rPr>
        <w:t>)</w:t>
      </w:r>
      <w:r w:rsidRPr="00AD1C1E">
        <w:rPr>
          <w:rFonts w:asciiTheme="minorHAnsi" w:hAnsiTheme="minorHAnsi"/>
          <w:sz w:val="24"/>
          <w:szCs w:val="24"/>
        </w:rPr>
        <w:t>.</w:t>
      </w:r>
    </w:p>
    <w:p w14:paraId="5D90E68B" w14:textId="1AE957E9" w:rsidR="00C33E10" w:rsidRPr="00AD1C1E" w:rsidRDefault="00384548" w:rsidP="00214FAC">
      <w:pPr>
        <w:spacing w:after="160" w:line="480" w:lineRule="auto"/>
        <w:ind w:firstLine="720"/>
        <w:rPr>
          <w:rFonts w:asciiTheme="minorHAnsi" w:hAnsiTheme="minorHAnsi"/>
          <w:sz w:val="24"/>
          <w:szCs w:val="24"/>
        </w:rPr>
      </w:pPr>
      <w:r w:rsidRPr="00AD1C1E">
        <w:rPr>
          <w:rFonts w:asciiTheme="minorHAnsi" w:hAnsiTheme="minorHAnsi"/>
          <w:sz w:val="24"/>
          <w:szCs w:val="24"/>
        </w:rPr>
        <w:t xml:space="preserve">For School X, the data points towards an inconclusive, if slightly positive, outlook on the calm classroom policy. Attitudes towards the behaviour policy remain positive with many of the respondents understanding and agreeing with the calm classroom approach. However, many respondents were less positive about the policy when it is applied in practice.  For School X, the data leads towards remaining patient and persevering with the calm classroom policy as the literature, </w:t>
      </w:r>
      <w:proofErr w:type="gramStart"/>
      <w:r w:rsidRPr="00AD1C1E">
        <w:rPr>
          <w:rFonts w:asciiTheme="minorHAnsi" w:hAnsiTheme="minorHAnsi"/>
          <w:sz w:val="24"/>
          <w:szCs w:val="24"/>
        </w:rPr>
        <w:t>philosophy</w:t>
      </w:r>
      <w:proofErr w:type="gramEnd"/>
      <w:r w:rsidRPr="00AD1C1E">
        <w:rPr>
          <w:rFonts w:asciiTheme="minorHAnsi" w:hAnsiTheme="minorHAnsi"/>
          <w:sz w:val="24"/>
          <w:szCs w:val="24"/>
        </w:rPr>
        <w:t xml:space="preserve"> and beliefs behind it (a focus on being the adult in the room, modelling positive behaviour, building positive relationships and never shouting to reprimand) are supported by the respondents at School X. </w:t>
      </w:r>
    </w:p>
    <w:p w14:paraId="2151A684" w14:textId="54FE832B" w:rsidR="00DF2C0E" w:rsidRPr="00AD1C1E" w:rsidRDefault="00DF2C0E" w:rsidP="00214FAC">
      <w:pPr>
        <w:spacing w:after="160" w:line="480" w:lineRule="auto"/>
        <w:ind w:firstLine="720"/>
        <w:rPr>
          <w:rFonts w:asciiTheme="minorHAnsi" w:hAnsiTheme="minorHAnsi"/>
          <w:sz w:val="24"/>
          <w:szCs w:val="24"/>
        </w:rPr>
      </w:pPr>
      <w:r w:rsidRPr="00AD1C1E">
        <w:rPr>
          <w:rFonts w:asciiTheme="minorHAnsi" w:hAnsiTheme="minorHAnsi"/>
          <w:sz w:val="24"/>
          <w:szCs w:val="24"/>
        </w:rPr>
        <w:t xml:space="preserve">In terms of how the results of the research project intersect and relate to the literature, the findings are equally tentative. </w:t>
      </w:r>
      <w:proofErr w:type="gramStart"/>
      <w:r w:rsidRPr="00AD1C1E">
        <w:rPr>
          <w:rFonts w:asciiTheme="minorHAnsi" w:hAnsiTheme="minorHAnsi"/>
          <w:sz w:val="24"/>
          <w:szCs w:val="24"/>
        </w:rPr>
        <w:t>On the whole</w:t>
      </w:r>
      <w:proofErr w:type="gramEnd"/>
      <w:r w:rsidRPr="00AD1C1E">
        <w:rPr>
          <w:rFonts w:asciiTheme="minorHAnsi" w:hAnsiTheme="minorHAnsi"/>
          <w:sz w:val="24"/>
          <w:szCs w:val="24"/>
        </w:rPr>
        <w:t>, there appears to be support for Paul Dix’s philosophy in modelling positive behaviour, being the adult in the room and never shouting to reprimand (2017). However, some respondents support a more bespoke approach that is not tied to one philosophy. For example, when asked ‘Is there anything the school can do to improve behaviour across the school?’ one respondent argued for a “bespoke strategy that is fit for our school and our students rather than bits and pieces ‘</w:t>
      </w:r>
      <w:proofErr w:type="spellStart"/>
      <w:r w:rsidRPr="00AD1C1E">
        <w:rPr>
          <w:rFonts w:asciiTheme="minorHAnsi" w:hAnsiTheme="minorHAnsi"/>
          <w:sz w:val="24"/>
          <w:szCs w:val="24"/>
        </w:rPr>
        <w:t>magpied</w:t>
      </w:r>
      <w:proofErr w:type="spellEnd"/>
      <w:r w:rsidRPr="00AD1C1E">
        <w:rPr>
          <w:rFonts w:asciiTheme="minorHAnsi" w:hAnsiTheme="minorHAnsi"/>
          <w:sz w:val="24"/>
          <w:szCs w:val="24"/>
        </w:rPr>
        <w:t>’”</w:t>
      </w:r>
      <w:r w:rsidR="00436E74">
        <w:rPr>
          <w:rFonts w:asciiTheme="minorHAnsi" w:hAnsiTheme="minorHAnsi"/>
          <w:sz w:val="24"/>
          <w:szCs w:val="24"/>
        </w:rPr>
        <w:t xml:space="preserve"> (Appendix A)</w:t>
      </w:r>
      <w:r w:rsidRPr="00AD1C1E">
        <w:rPr>
          <w:rFonts w:asciiTheme="minorHAnsi" w:hAnsiTheme="minorHAnsi"/>
          <w:sz w:val="24"/>
          <w:szCs w:val="24"/>
        </w:rPr>
        <w:t xml:space="preserve">. </w:t>
      </w:r>
    </w:p>
    <w:p w14:paraId="0D8839CE" w14:textId="05C38C61" w:rsidR="00EF5B9C" w:rsidRPr="00AD1C1E" w:rsidRDefault="00EF5B9C" w:rsidP="002E50AB">
      <w:pPr>
        <w:spacing w:after="160" w:line="480" w:lineRule="auto"/>
        <w:rPr>
          <w:rFonts w:asciiTheme="minorHAnsi" w:hAnsiTheme="minorHAnsi" w:cs="Arial"/>
          <w:b/>
          <w:bCs/>
          <w:sz w:val="24"/>
          <w:szCs w:val="24"/>
        </w:rPr>
      </w:pPr>
      <w:r w:rsidRPr="00AD1C1E">
        <w:rPr>
          <w:rFonts w:asciiTheme="minorHAnsi" w:hAnsiTheme="minorHAnsi" w:cs="Arial"/>
          <w:b/>
          <w:bCs/>
          <w:sz w:val="24"/>
          <w:szCs w:val="24"/>
        </w:rPr>
        <w:t>Conclusions and Recommendations</w:t>
      </w:r>
    </w:p>
    <w:p w14:paraId="523830D6" w14:textId="406FD2FB" w:rsidR="00DF2C0E" w:rsidRPr="00AD1C1E" w:rsidRDefault="00DF2C0E"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To conclude, the research project undertaken to critically examine the attitudes towards and effectiveness of a calm classroom behavioural policy </w:t>
      </w:r>
      <w:r w:rsidR="006D1021" w:rsidRPr="00AD1C1E">
        <w:rPr>
          <w:rFonts w:asciiTheme="minorHAnsi" w:hAnsiTheme="minorHAnsi" w:cs="Arial"/>
          <w:sz w:val="24"/>
          <w:szCs w:val="24"/>
        </w:rPr>
        <w:t xml:space="preserve">contains a multitude of strengths and limitations. </w:t>
      </w:r>
    </w:p>
    <w:p w14:paraId="048F9BFF" w14:textId="1BDC5362" w:rsidR="0010004C" w:rsidRPr="00AD1C1E" w:rsidRDefault="006D1021"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The research methods undertaken, questionnaires and interviews, were effective in cultivating a rich and detailed dataset of opinions, </w:t>
      </w:r>
      <w:proofErr w:type="gramStart"/>
      <w:r w:rsidRPr="00AD1C1E">
        <w:rPr>
          <w:rFonts w:asciiTheme="minorHAnsi" w:hAnsiTheme="minorHAnsi" w:cs="Arial"/>
          <w:sz w:val="24"/>
          <w:szCs w:val="24"/>
        </w:rPr>
        <w:t>ideas</w:t>
      </w:r>
      <w:proofErr w:type="gramEnd"/>
      <w:r w:rsidRPr="00AD1C1E">
        <w:rPr>
          <w:rFonts w:asciiTheme="minorHAnsi" w:hAnsiTheme="minorHAnsi" w:cs="Arial"/>
          <w:sz w:val="24"/>
          <w:szCs w:val="24"/>
        </w:rPr>
        <w:t xml:space="preserve"> and responses on the topic of behaviour management. However, one limitation of this research project lies in its lack of quantitative data to measure the effectiveness of the behaviour policy at School X. For example, the inclusion of statistics such as expulsions, detentions and negative points would paint an accurate picture of </w:t>
      </w:r>
      <w:proofErr w:type="gramStart"/>
      <w:r w:rsidRPr="00AD1C1E">
        <w:rPr>
          <w:rFonts w:asciiTheme="minorHAnsi" w:hAnsiTheme="minorHAnsi" w:cs="Arial"/>
          <w:sz w:val="24"/>
          <w:szCs w:val="24"/>
        </w:rPr>
        <w:t>whether or not</w:t>
      </w:r>
      <w:proofErr w:type="gramEnd"/>
      <w:r w:rsidRPr="00AD1C1E">
        <w:rPr>
          <w:rFonts w:asciiTheme="minorHAnsi" w:hAnsiTheme="minorHAnsi" w:cs="Arial"/>
          <w:sz w:val="24"/>
          <w:szCs w:val="24"/>
        </w:rPr>
        <w:t xml:space="preserve"> the calm classroom policy was effective. </w:t>
      </w:r>
      <w:r w:rsidR="0010004C" w:rsidRPr="00AD1C1E">
        <w:rPr>
          <w:rFonts w:asciiTheme="minorHAnsi" w:hAnsiTheme="minorHAnsi" w:cs="Arial"/>
          <w:sz w:val="24"/>
          <w:szCs w:val="24"/>
        </w:rPr>
        <w:t xml:space="preserve">Thus, for this reason, combined with the limited data available, it would be difficult for the findings of this research project to be generalised. Despite this, the data collected is still valuable, </w:t>
      </w:r>
      <w:proofErr w:type="gramStart"/>
      <w:r w:rsidR="0010004C" w:rsidRPr="00AD1C1E">
        <w:rPr>
          <w:rFonts w:asciiTheme="minorHAnsi" w:hAnsiTheme="minorHAnsi" w:cs="Arial"/>
          <w:sz w:val="24"/>
          <w:szCs w:val="24"/>
        </w:rPr>
        <w:t>reliable</w:t>
      </w:r>
      <w:proofErr w:type="gramEnd"/>
      <w:r w:rsidR="0010004C" w:rsidRPr="00AD1C1E">
        <w:rPr>
          <w:rFonts w:asciiTheme="minorHAnsi" w:hAnsiTheme="minorHAnsi" w:cs="Arial"/>
          <w:sz w:val="24"/>
          <w:szCs w:val="24"/>
        </w:rPr>
        <w:t xml:space="preserve"> and enriching and should not be overlooked.</w:t>
      </w:r>
    </w:p>
    <w:p w14:paraId="3F0E50BC" w14:textId="05F9E521" w:rsidR="0010004C" w:rsidRPr="00AD1C1E" w:rsidRDefault="0010004C"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This project links to the Professional Standards</w:t>
      </w:r>
      <w:r w:rsidR="008E3B07" w:rsidRPr="00AD1C1E">
        <w:rPr>
          <w:rFonts w:asciiTheme="minorHAnsi" w:hAnsiTheme="minorHAnsi" w:cs="Arial"/>
          <w:sz w:val="24"/>
          <w:szCs w:val="24"/>
        </w:rPr>
        <w:t xml:space="preserve"> through the innovation strand, more specifically, the wider readings and research standard. This is due to the research project encouraging the researcher to demonstrate a confident understanding of the theories that surround pedagogy and influence daily practice. </w:t>
      </w:r>
    </w:p>
    <w:p w14:paraId="684742FF" w14:textId="4ED015E9" w:rsidR="006D1021" w:rsidRPr="00AD1C1E" w:rsidRDefault="0010004C" w:rsidP="00214FAC">
      <w:pPr>
        <w:spacing w:after="160" w:line="480" w:lineRule="auto"/>
        <w:ind w:firstLine="720"/>
        <w:rPr>
          <w:rFonts w:asciiTheme="minorHAnsi" w:hAnsiTheme="minorHAnsi" w:cs="Arial"/>
          <w:sz w:val="24"/>
          <w:szCs w:val="24"/>
        </w:rPr>
      </w:pPr>
      <w:r w:rsidRPr="00AD1C1E">
        <w:rPr>
          <w:rFonts w:asciiTheme="minorHAnsi" w:hAnsiTheme="minorHAnsi" w:cs="Arial"/>
          <w:sz w:val="24"/>
          <w:szCs w:val="24"/>
        </w:rPr>
        <w:t xml:space="preserve">Moving forward, a larger data pool, more varied forms of research methods and a strong combination of both quantitative and qualitative data would be found in any future research carried out. </w:t>
      </w:r>
    </w:p>
    <w:p w14:paraId="28677CD6" w14:textId="77777777" w:rsidR="001B70D2" w:rsidRDefault="001B70D2" w:rsidP="00B44DC0">
      <w:pPr>
        <w:spacing w:after="160"/>
        <w:rPr>
          <w:rFonts w:asciiTheme="minorHAnsi" w:hAnsiTheme="minorHAnsi"/>
          <w:b/>
          <w:bCs/>
          <w:sz w:val="24"/>
          <w:szCs w:val="24"/>
        </w:rPr>
      </w:pPr>
    </w:p>
    <w:p w14:paraId="4451C3C8" w14:textId="77777777" w:rsidR="001B70D2" w:rsidRDefault="001B70D2" w:rsidP="00B44DC0">
      <w:pPr>
        <w:spacing w:after="160"/>
        <w:rPr>
          <w:rFonts w:asciiTheme="minorHAnsi" w:hAnsiTheme="minorHAnsi"/>
          <w:b/>
          <w:bCs/>
          <w:sz w:val="24"/>
          <w:szCs w:val="24"/>
        </w:rPr>
      </w:pPr>
    </w:p>
    <w:p w14:paraId="559F90B4" w14:textId="77777777" w:rsidR="001B70D2" w:rsidRDefault="001B70D2" w:rsidP="00B44DC0">
      <w:pPr>
        <w:spacing w:after="160"/>
        <w:rPr>
          <w:rFonts w:asciiTheme="minorHAnsi" w:hAnsiTheme="minorHAnsi"/>
          <w:b/>
          <w:bCs/>
          <w:sz w:val="24"/>
          <w:szCs w:val="24"/>
        </w:rPr>
      </w:pPr>
    </w:p>
    <w:p w14:paraId="59046547" w14:textId="77777777" w:rsidR="001B70D2" w:rsidRDefault="001B70D2" w:rsidP="00B44DC0">
      <w:pPr>
        <w:spacing w:after="160"/>
        <w:rPr>
          <w:rFonts w:asciiTheme="minorHAnsi" w:hAnsiTheme="minorHAnsi"/>
          <w:b/>
          <w:bCs/>
          <w:sz w:val="24"/>
          <w:szCs w:val="24"/>
        </w:rPr>
      </w:pPr>
    </w:p>
    <w:p w14:paraId="6EE37BA4" w14:textId="77777777" w:rsidR="001B70D2" w:rsidRDefault="001B70D2" w:rsidP="00B44DC0">
      <w:pPr>
        <w:spacing w:after="160"/>
        <w:rPr>
          <w:rFonts w:asciiTheme="minorHAnsi" w:hAnsiTheme="minorHAnsi"/>
          <w:b/>
          <w:bCs/>
          <w:sz w:val="24"/>
          <w:szCs w:val="24"/>
        </w:rPr>
      </w:pPr>
    </w:p>
    <w:p w14:paraId="4F0E7271" w14:textId="77777777" w:rsidR="001B70D2" w:rsidRDefault="001B70D2" w:rsidP="00B44DC0">
      <w:pPr>
        <w:spacing w:after="160"/>
        <w:rPr>
          <w:rFonts w:asciiTheme="minorHAnsi" w:hAnsiTheme="minorHAnsi"/>
          <w:b/>
          <w:bCs/>
          <w:sz w:val="24"/>
          <w:szCs w:val="24"/>
        </w:rPr>
      </w:pPr>
    </w:p>
    <w:p w14:paraId="2D90AB37" w14:textId="77777777" w:rsidR="001B70D2" w:rsidRDefault="001B70D2" w:rsidP="00B44DC0">
      <w:pPr>
        <w:spacing w:after="160"/>
        <w:rPr>
          <w:rFonts w:asciiTheme="minorHAnsi" w:hAnsiTheme="minorHAnsi"/>
          <w:b/>
          <w:bCs/>
          <w:sz w:val="24"/>
          <w:szCs w:val="24"/>
        </w:rPr>
      </w:pPr>
    </w:p>
    <w:p w14:paraId="393254B5" w14:textId="77777777" w:rsidR="001B70D2" w:rsidRDefault="001B70D2" w:rsidP="00B44DC0">
      <w:pPr>
        <w:spacing w:after="160"/>
        <w:rPr>
          <w:rFonts w:asciiTheme="minorHAnsi" w:hAnsiTheme="minorHAnsi"/>
          <w:b/>
          <w:bCs/>
          <w:sz w:val="24"/>
          <w:szCs w:val="24"/>
        </w:rPr>
      </w:pPr>
    </w:p>
    <w:p w14:paraId="250CF78C" w14:textId="77777777" w:rsidR="001B70D2" w:rsidRDefault="001B70D2" w:rsidP="00B44DC0">
      <w:pPr>
        <w:spacing w:after="160"/>
        <w:rPr>
          <w:rFonts w:asciiTheme="minorHAnsi" w:hAnsiTheme="minorHAnsi"/>
          <w:b/>
          <w:bCs/>
          <w:sz w:val="24"/>
          <w:szCs w:val="24"/>
        </w:rPr>
      </w:pPr>
    </w:p>
    <w:p w14:paraId="6AF77FCA" w14:textId="77777777" w:rsidR="001B70D2" w:rsidRDefault="001B70D2" w:rsidP="00B44DC0">
      <w:pPr>
        <w:spacing w:after="160"/>
        <w:rPr>
          <w:rFonts w:asciiTheme="minorHAnsi" w:hAnsiTheme="minorHAnsi"/>
          <w:b/>
          <w:bCs/>
          <w:sz w:val="24"/>
          <w:szCs w:val="24"/>
        </w:rPr>
      </w:pPr>
    </w:p>
    <w:p w14:paraId="5818C350" w14:textId="77777777" w:rsidR="001B70D2" w:rsidRDefault="001B70D2" w:rsidP="00B44DC0">
      <w:pPr>
        <w:spacing w:after="160"/>
        <w:rPr>
          <w:rFonts w:asciiTheme="minorHAnsi" w:hAnsiTheme="minorHAnsi"/>
          <w:b/>
          <w:bCs/>
          <w:sz w:val="24"/>
          <w:szCs w:val="24"/>
        </w:rPr>
      </w:pPr>
    </w:p>
    <w:p w14:paraId="14F0D69E" w14:textId="77777777" w:rsidR="001B70D2" w:rsidRDefault="001B70D2" w:rsidP="00B44DC0">
      <w:pPr>
        <w:spacing w:after="160"/>
        <w:rPr>
          <w:rFonts w:asciiTheme="minorHAnsi" w:hAnsiTheme="minorHAnsi"/>
          <w:b/>
          <w:bCs/>
          <w:sz w:val="24"/>
          <w:szCs w:val="24"/>
        </w:rPr>
      </w:pPr>
    </w:p>
    <w:p w14:paraId="470EA54C" w14:textId="77777777" w:rsidR="001B70D2" w:rsidRDefault="001B70D2" w:rsidP="00B44DC0">
      <w:pPr>
        <w:spacing w:after="160"/>
        <w:rPr>
          <w:rFonts w:asciiTheme="minorHAnsi" w:hAnsiTheme="minorHAnsi"/>
          <w:b/>
          <w:bCs/>
          <w:sz w:val="24"/>
          <w:szCs w:val="24"/>
        </w:rPr>
      </w:pPr>
    </w:p>
    <w:p w14:paraId="4092CBBA" w14:textId="77777777" w:rsidR="001B70D2" w:rsidRDefault="001B70D2" w:rsidP="00B44DC0">
      <w:pPr>
        <w:spacing w:after="160"/>
        <w:rPr>
          <w:rFonts w:asciiTheme="minorHAnsi" w:hAnsiTheme="minorHAnsi"/>
          <w:b/>
          <w:bCs/>
          <w:sz w:val="24"/>
          <w:szCs w:val="24"/>
        </w:rPr>
      </w:pPr>
    </w:p>
    <w:p w14:paraId="0BB4EEDF" w14:textId="77777777" w:rsidR="001B70D2" w:rsidRDefault="001B70D2" w:rsidP="00B44DC0">
      <w:pPr>
        <w:spacing w:after="160"/>
        <w:rPr>
          <w:rFonts w:asciiTheme="minorHAnsi" w:hAnsiTheme="minorHAnsi"/>
          <w:b/>
          <w:bCs/>
          <w:sz w:val="24"/>
          <w:szCs w:val="24"/>
        </w:rPr>
      </w:pPr>
    </w:p>
    <w:p w14:paraId="2D04AF75" w14:textId="77777777" w:rsidR="001B70D2" w:rsidRDefault="001B70D2" w:rsidP="00B44DC0">
      <w:pPr>
        <w:spacing w:after="160"/>
        <w:rPr>
          <w:rFonts w:asciiTheme="minorHAnsi" w:hAnsiTheme="minorHAnsi"/>
          <w:b/>
          <w:bCs/>
          <w:sz w:val="24"/>
          <w:szCs w:val="24"/>
        </w:rPr>
      </w:pPr>
    </w:p>
    <w:p w14:paraId="56E63EC2" w14:textId="77777777" w:rsidR="001B70D2" w:rsidRDefault="001B70D2" w:rsidP="00B44DC0">
      <w:pPr>
        <w:spacing w:after="160"/>
        <w:rPr>
          <w:rFonts w:asciiTheme="minorHAnsi" w:hAnsiTheme="minorHAnsi"/>
          <w:b/>
          <w:bCs/>
          <w:sz w:val="24"/>
          <w:szCs w:val="24"/>
        </w:rPr>
      </w:pPr>
    </w:p>
    <w:p w14:paraId="2F4F2C67" w14:textId="77777777" w:rsidR="001B70D2" w:rsidRDefault="001B70D2" w:rsidP="00B44DC0">
      <w:pPr>
        <w:spacing w:after="160"/>
        <w:rPr>
          <w:rFonts w:asciiTheme="minorHAnsi" w:hAnsiTheme="minorHAnsi"/>
          <w:b/>
          <w:bCs/>
          <w:sz w:val="24"/>
          <w:szCs w:val="24"/>
        </w:rPr>
      </w:pPr>
    </w:p>
    <w:p w14:paraId="13268EAB" w14:textId="77777777" w:rsidR="001B70D2" w:rsidRDefault="001B70D2" w:rsidP="00B44DC0">
      <w:pPr>
        <w:spacing w:after="160"/>
        <w:rPr>
          <w:rFonts w:asciiTheme="minorHAnsi" w:hAnsiTheme="minorHAnsi"/>
          <w:b/>
          <w:bCs/>
          <w:sz w:val="24"/>
          <w:szCs w:val="24"/>
        </w:rPr>
      </w:pPr>
    </w:p>
    <w:p w14:paraId="1E37B952" w14:textId="77777777" w:rsidR="001B70D2" w:rsidRDefault="001B70D2" w:rsidP="00B44DC0">
      <w:pPr>
        <w:spacing w:after="160"/>
        <w:rPr>
          <w:rFonts w:asciiTheme="minorHAnsi" w:hAnsiTheme="minorHAnsi"/>
          <w:b/>
          <w:bCs/>
          <w:sz w:val="24"/>
          <w:szCs w:val="24"/>
        </w:rPr>
      </w:pPr>
    </w:p>
    <w:p w14:paraId="0EEB56E9" w14:textId="77777777" w:rsidR="001B70D2" w:rsidRDefault="001B70D2" w:rsidP="00B44DC0">
      <w:pPr>
        <w:spacing w:after="160"/>
        <w:rPr>
          <w:rFonts w:asciiTheme="minorHAnsi" w:hAnsiTheme="minorHAnsi"/>
          <w:b/>
          <w:bCs/>
          <w:sz w:val="24"/>
          <w:szCs w:val="24"/>
        </w:rPr>
      </w:pPr>
    </w:p>
    <w:p w14:paraId="2CFC5897" w14:textId="77777777" w:rsidR="001B70D2" w:rsidRDefault="001B70D2" w:rsidP="00B44DC0">
      <w:pPr>
        <w:spacing w:after="160"/>
        <w:rPr>
          <w:rFonts w:asciiTheme="minorHAnsi" w:hAnsiTheme="minorHAnsi"/>
          <w:b/>
          <w:bCs/>
          <w:sz w:val="24"/>
          <w:szCs w:val="24"/>
        </w:rPr>
      </w:pPr>
    </w:p>
    <w:p w14:paraId="7ECA902A" w14:textId="77777777" w:rsidR="001B70D2" w:rsidRDefault="001B70D2" w:rsidP="00B44DC0">
      <w:pPr>
        <w:spacing w:after="160"/>
        <w:rPr>
          <w:rFonts w:asciiTheme="minorHAnsi" w:hAnsiTheme="minorHAnsi"/>
          <w:b/>
          <w:bCs/>
          <w:sz w:val="24"/>
          <w:szCs w:val="24"/>
        </w:rPr>
      </w:pPr>
    </w:p>
    <w:p w14:paraId="580B0AB3" w14:textId="77777777" w:rsidR="001B70D2" w:rsidRDefault="001B70D2" w:rsidP="00B44DC0">
      <w:pPr>
        <w:spacing w:after="160"/>
        <w:rPr>
          <w:rFonts w:asciiTheme="minorHAnsi" w:hAnsiTheme="minorHAnsi"/>
          <w:b/>
          <w:bCs/>
          <w:sz w:val="24"/>
          <w:szCs w:val="24"/>
        </w:rPr>
      </w:pPr>
    </w:p>
    <w:p w14:paraId="19ADC681" w14:textId="77777777" w:rsidR="001B70D2" w:rsidRDefault="001B70D2" w:rsidP="00B44DC0">
      <w:pPr>
        <w:spacing w:after="160"/>
        <w:rPr>
          <w:rFonts w:asciiTheme="minorHAnsi" w:hAnsiTheme="minorHAnsi"/>
          <w:b/>
          <w:bCs/>
          <w:sz w:val="24"/>
          <w:szCs w:val="24"/>
        </w:rPr>
      </w:pPr>
    </w:p>
    <w:p w14:paraId="64C0DFB2" w14:textId="77777777" w:rsidR="00044117" w:rsidRDefault="00044117" w:rsidP="00B44DC0">
      <w:pPr>
        <w:spacing w:after="160"/>
        <w:rPr>
          <w:rFonts w:asciiTheme="minorHAnsi" w:hAnsiTheme="minorHAnsi"/>
          <w:b/>
          <w:bCs/>
          <w:sz w:val="24"/>
          <w:szCs w:val="24"/>
        </w:rPr>
      </w:pPr>
    </w:p>
    <w:p w14:paraId="16E3D501" w14:textId="46A5E14B" w:rsidR="002C1A21" w:rsidRPr="00AD1C1E" w:rsidRDefault="001B70D2" w:rsidP="00561CDB">
      <w:pPr>
        <w:spacing w:after="160" w:line="480" w:lineRule="auto"/>
        <w:rPr>
          <w:rFonts w:asciiTheme="minorHAnsi" w:hAnsiTheme="minorHAnsi"/>
          <w:b/>
          <w:bCs/>
          <w:sz w:val="24"/>
          <w:szCs w:val="24"/>
        </w:rPr>
      </w:pPr>
      <w:r>
        <w:rPr>
          <w:rFonts w:asciiTheme="minorHAnsi" w:hAnsiTheme="minorHAnsi"/>
          <w:b/>
          <w:bCs/>
          <w:sz w:val="24"/>
          <w:szCs w:val="24"/>
        </w:rPr>
        <w:t>Reading List</w:t>
      </w:r>
    </w:p>
    <w:p w14:paraId="724935B4" w14:textId="36D76079" w:rsidR="00436002" w:rsidRDefault="00436002" w:rsidP="00561CDB">
      <w:pPr>
        <w:pStyle w:val="paragraphstyle5"/>
        <w:spacing w:before="0" w:beforeAutospacing="0" w:after="160" w:afterAutospacing="0" w:line="480" w:lineRule="auto"/>
        <w:ind w:firstLine="720"/>
        <w:rPr>
          <w:rFonts w:asciiTheme="minorHAnsi" w:hAnsiTheme="minorHAnsi" w:cstheme="minorHAnsi"/>
        </w:rPr>
      </w:pPr>
      <w:r w:rsidRPr="00AD1C1E">
        <w:rPr>
          <w:rFonts w:asciiTheme="minorHAnsi" w:hAnsiTheme="minorHAnsi" w:cstheme="minorHAnsi"/>
        </w:rPr>
        <w:t xml:space="preserve">Adelman, C., Jenkins, D., &amp; Kemmis, S. (1980) </w:t>
      </w:r>
      <w:r w:rsidR="00044117">
        <w:rPr>
          <w:rFonts w:asciiTheme="minorHAnsi" w:hAnsiTheme="minorHAnsi" w:cstheme="minorHAnsi"/>
        </w:rPr>
        <w:t>‘</w:t>
      </w:r>
      <w:r w:rsidRPr="00AD1C1E">
        <w:rPr>
          <w:rFonts w:asciiTheme="minorHAnsi" w:hAnsiTheme="minorHAnsi" w:cstheme="minorHAnsi"/>
        </w:rPr>
        <w:t>Rethinking case study: Notes from the second Cambridge Conference</w:t>
      </w:r>
      <w:r w:rsidR="00044117">
        <w:rPr>
          <w:rFonts w:asciiTheme="minorHAnsi" w:hAnsiTheme="minorHAnsi" w:cstheme="minorHAnsi"/>
        </w:rPr>
        <w:t>’, i</w:t>
      </w:r>
      <w:r w:rsidRPr="00AD1C1E">
        <w:rPr>
          <w:rFonts w:asciiTheme="minorHAnsi" w:hAnsiTheme="minorHAnsi" w:cstheme="minorHAnsi"/>
        </w:rPr>
        <w:t>n Simons</w:t>
      </w:r>
      <w:r w:rsidR="00044117">
        <w:rPr>
          <w:rFonts w:asciiTheme="minorHAnsi" w:hAnsiTheme="minorHAnsi" w:cstheme="minorHAnsi"/>
        </w:rPr>
        <w:t>, H.,</w:t>
      </w:r>
      <w:r w:rsidRPr="00AD1C1E">
        <w:rPr>
          <w:rFonts w:asciiTheme="minorHAnsi" w:hAnsiTheme="minorHAnsi" w:cstheme="minorHAnsi"/>
        </w:rPr>
        <w:t xml:space="preserve"> (</w:t>
      </w:r>
      <w:r w:rsidR="00044117">
        <w:rPr>
          <w:rFonts w:asciiTheme="minorHAnsi" w:hAnsiTheme="minorHAnsi" w:cstheme="minorHAnsi"/>
        </w:rPr>
        <w:t>e</w:t>
      </w:r>
      <w:r w:rsidRPr="00AD1C1E">
        <w:rPr>
          <w:rFonts w:asciiTheme="minorHAnsi" w:hAnsiTheme="minorHAnsi" w:cstheme="minorHAnsi"/>
        </w:rPr>
        <w:t>d</w:t>
      </w:r>
      <w:r w:rsidR="00044117">
        <w:rPr>
          <w:rFonts w:asciiTheme="minorHAnsi" w:hAnsiTheme="minorHAnsi" w:cstheme="minorHAnsi"/>
        </w:rPr>
        <w:t>s</w:t>
      </w:r>
      <w:r w:rsidRPr="00AD1C1E">
        <w:rPr>
          <w:rFonts w:asciiTheme="minorHAnsi" w:hAnsiTheme="minorHAnsi" w:cstheme="minorHAnsi"/>
        </w:rPr>
        <w:t>), </w:t>
      </w:r>
      <w:r w:rsidRPr="00AD1C1E">
        <w:rPr>
          <w:rStyle w:val="style1"/>
          <w:rFonts w:asciiTheme="minorHAnsi" w:eastAsiaTheme="majorEastAsia" w:hAnsiTheme="minorHAnsi" w:cstheme="minorHAnsi"/>
          <w:i/>
          <w:iCs/>
        </w:rPr>
        <w:t>Towards a Science of the Singular: Essays about Case Study in Educational Research and Evaluation</w:t>
      </w:r>
      <w:r w:rsidRPr="00AD1C1E">
        <w:rPr>
          <w:rFonts w:asciiTheme="minorHAnsi" w:hAnsiTheme="minorHAnsi" w:cstheme="minorHAnsi"/>
        </w:rPr>
        <w:t> (pp. 47-61). Norwich: Centre for Applied Research in Education, University of East Anglia.</w:t>
      </w:r>
    </w:p>
    <w:p w14:paraId="25822C9C" w14:textId="5EBC6385" w:rsidR="001B70D2" w:rsidRDefault="001B70D2" w:rsidP="00561CDB">
      <w:pPr>
        <w:pStyle w:val="paragraphstyle5"/>
        <w:spacing w:before="0" w:beforeAutospacing="0" w:after="160" w:afterAutospacing="0" w:line="480" w:lineRule="auto"/>
        <w:ind w:firstLine="720"/>
        <w:rPr>
          <w:rFonts w:asciiTheme="minorHAnsi" w:hAnsiTheme="minorHAnsi" w:cstheme="minorHAnsi"/>
        </w:rPr>
      </w:pPr>
      <w:r w:rsidRPr="001B70D2">
        <w:rPr>
          <w:rFonts w:asciiTheme="minorHAnsi" w:hAnsiTheme="minorHAnsi" w:cstheme="minorHAnsi"/>
        </w:rPr>
        <w:t xml:space="preserve">Beadle, P. &amp; Murphy, J. </w:t>
      </w:r>
      <w:r w:rsidRPr="001B70D2">
        <w:rPr>
          <w:rFonts w:asciiTheme="minorHAnsi" w:hAnsiTheme="minorHAnsi" w:cstheme="minorHAnsi"/>
          <w:i/>
          <w:iCs/>
        </w:rPr>
        <w:t>Why are you shouting at us? The Dos and Don'ts of Behaviour Management.</w:t>
      </w:r>
      <w:r w:rsidRPr="001B70D2">
        <w:rPr>
          <w:rFonts w:asciiTheme="minorHAnsi" w:hAnsiTheme="minorHAnsi" w:cstheme="minorHAnsi"/>
        </w:rPr>
        <w:t xml:space="preserve"> </w:t>
      </w:r>
      <w:r>
        <w:rPr>
          <w:rFonts w:asciiTheme="minorHAnsi" w:hAnsiTheme="minorHAnsi" w:cstheme="minorHAnsi"/>
        </w:rPr>
        <w:t xml:space="preserve">London: </w:t>
      </w:r>
      <w:r w:rsidRPr="001B70D2">
        <w:rPr>
          <w:rFonts w:asciiTheme="minorHAnsi" w:hAnsiTheme="minorHAnsi" w:cstheme="minorHAnsi"/>
        </w:rPr>
        <w:t>Bloomsbury</w:t>
      </w:r>
      <w:r>
        <w:rPr>
          <w:rFonts w:asciiTheme="minorHAnsi" w:hAnsiTheme="minorHAnsi" w:cstheme="minorHAnsi"/>
        </w:rPr>
        <w:t>.</w:t>
      </w:r>
    </w:p>
    <w:p w14:paraId="52E56F19" w14:textId="59425C4D" w:rsidR="00D91CD2" w:rsidRDefault="00D91CD2" w:rsidP="00561CDB">
      <w:pPr>
        <w:pStyle w:val="paragraphstyle5"/>
        <w:spacing w:before="0" w:beforeAutospacing="0" w:after="160" w:afterAutospacing="0" w:line="480" w:lineRule="auto"/>
        <w:ind w:firstLine="720"/>
        <w:rPr>
          <w:rFonts w:asciiTheme="minorHAnsi" w:hAnsiTheme="minorHAnsi" w:cstheme="minorHAnsi"/>
        </w:rPr>
      </w:pPr>
      <w:r w:rsidRPr="00D91CD2">
        <w:rPr>
          <w:rFonts w:asciiTheme="minorHAnsi" w:hAnsiTheme="minorHAnsi" w:cstheme="minorHAnsi"/>
        </w:rPr>
        <w:t xml:space="preserve">Bennett, T. (2016) </w:t>
      </w:r>
      <w:r w:rsidRPr="00D91CD2">
        <w:rPr>
          <w:rFonts w:asciiTheme="minorHAnsi" w:hAnsiTheme="minorHAnsi" w:cstheme="minorHAnsi"/>
          <w:i/>
          <w:iCs/>
        </w:rPr>
        <w:t>Developing behaviour management content for initial teacher training (ITT).</w:t>
      </w:r>
      <w:r w:rsidRPr="00D91CD2">
        <w:rPr>
          <w:rFonts w:asciiTheme="minorHAnsi" w:hAnsiTheme="minorHAnsi" w:cstheme="minorHAnsi"/>
        </w:rPr>
        <w:t xml:space="preserve"> Available at: https://assets.publishing.service.gov.uk/government/uploads/system/uploads/attachment_data/file/536889/Behaviour_Management_report_final__11_July_2016.pdf (Accessed 07/03/2024).</w:t>
      </w:r>
    </w:p>
    <w:p w14:paraId="33ACCCB0" w14:textId="6DFB0E97" w:rsidR="00093E8F" w:rsidRDefault="00093E8F" w:rsidP="00561CDB">
      <w:pPr>
        <w:pStyle w:val="paragraphstyle5"/>
        <w:spacing w:before="0" w:beforeAutospacing="0" w:after="160" w:afterAutospacing="0" w:line="480" w:lineRule="auto"/>
        <w:ind w:firstLine="720"/>
        <w:rPr>
          <w:rFonts w:asciiTheme="minorHAnsi" w:hAnsiTheme="minorHAnsi" w:cstheme="minorHAnsi"/>
        </w:rPr>
      </w:pPr>
      <w:r>
        <w:rPr>
          <w:rFonts w:asciiTheme="minorHAnsi" w:hAnsiTheme="minorHAnsi" w:cstheme="minorHAnsi"/>
        </w:rPr>
        <w:t xml:space="preserve">Bennett, T. (2020) </w:t>
      </w:r>
      <w:r w:rsidRPr="00093E8F">
        <w:rPr>
          <w:rFonts w:asciiTheme="minorHAnsi" w:hAnsiTheme="minorHAnsi" w:cstheme="minorHAnsi"/>
          <w:i/>
          <w:iCs/>
        </w:rPr>
        <w:t>Running the Room: The Teacher's Guide to Behaviour</w:t>
      </w:r>
      <w:r w:rsidRPr="00093E8F">
        <w:rPr>
          <w:rFonts w:asciiTheme="minorHAnsi" w:hAnsiTheme="minorHAnsi" w:cstheme="minorHAnsi"/>
        </w:rPr>
        <w:t>.</w:t>
      </w:r>
      <w:r>
        <w:rPr>
          <w:rFonts w:asciiTheme="minorHAnsi" w:hAnsiTheme="minorHAnsi" w:cstheme="minorHAnsi"/>
        </w:rPr>
        <w:t xml:space="preserve"> London: </w:t>
      </w:r>
      <w:r w:rsidRPr="00093E8F">
        <w:rPr>
          <w:rFonts w:asciiTheme="minorHAnsi" w:hAnsiTheme="minorHAnsi" w:cstheme="minorHAnsi"/>
        </w:rPr>
        <w:t>Illustrated Publishing</w:t>
      </w:r>
      <w:r>
        <w:rPr>
          <w:rFonts w:asciiTheme="minorHAnsi" w:hAnsiTheme="minorHAnsi" w:cstheme="minorHAnsi"/>
        </w:rPr>
        <w:t>.</w:t>
      </w:r>
    </w:p>
    <w:p w14:paraId="148E83C2" w14:textId="31DE7B74" w:rsidR="00A61E99" w:rsidRDefault="00A61E99" w:rsidP="00561CDB">
      <w:pPr>
        <w:pStyle w:val="paragraphstyle5"/>
        <w:spacing w:before="0" w:beforeAutospacing="0" w:after="160" w:afterAutospacing="0" w:line="480" w:lineRule="auto"/>
        <w:ind w:firstLine="720"/>
        <w:rPr>
          <w:rFonts w:asciiTheme="minorHAnsi" w:hAnsiTheme="minorHAnsi" w:cstheme="minorHAnsi"/>
        </w:rPr>
      </w:pPr>
      <w:r w:rsidRPr="000E448F">
        <w:rPr>
          <w:rFonts w:asciiTheme="minorHAnsi" w:hAnsiTheme="minorHAnsi" w:cstheme="minorHAnsi"/>
        </w:rPr>
        <w:t xml:space="preserve">Cohen, Manion &amp; Morrison (2016) </w:t>
      </w:r>
      <w:r w:rsidRPr="000E448F">
        <w:rPr>
          <w:rFonts w:asciiTheme="minorHAnsi" w:hAnsiTheme="minorHAnsi" w:cstheme="minorHAnsi"/>
          <w:i/>
          <w:iCs/>
        </w:rPr>
        <w:t>Research Methods in Education</w:t>
      </w:r>
      <w:r w:rsidR="000E448F">
        <w:rPr>
          <w:rFonts w:asciiTheme="minorHAnsi" w:hAnsiTheme="minorHAnsi" w:cstheme="minorHAnsi"/>
        </w:rPr>
        <w:t>.</w:t>
      </w:r>
      <w:r w:rsidRPr="000E448F">
        <w:rPr>
          <w:rFonts w:asciiTheme="minorHAnsi" w:hAnsiTheme="minorHAnsi" w:cstheme="minorHAnsi"/>
        </w:rPr>
        <w:t xml:space="preserve"> 6th </w:t>
      </w:r>
      <w:proofErr w:type="spellStart"/>
      <w:r w:rsidRPr="000E448F">
        <w:rPr>
          <w:rFonts w:asciiTheme="minorHAnsi" w:hAnsiTheme="minorHAnsi" w:cstheme="minorHAnsi"/>
        </w:rPr>
        <w:t>edn</w:t>
      </w:r>
      <w:proofErr w:type="spellEnd"/>
      <w:r w:rsidR="000E448F" w:rsidRPr="000E448F">
        <w:rPr>
          <w:rFonts w:asciiTheme="minorHAnsi" w:hAnsiTheme="minorHAnsi" w:cstheme="minorHAnsi"/>
        </w:rPr>
        <w:t>. United Kingdom: Routledge.</w:t>
      </w:r>
      <w:r w:rsidR="000E448F">
        <w:rPr>
          <w:rFonts w:asciiTheme="minorHAnsi" w:hAnsiTheme="minorHAnsi" w:cstheme="minorHAnsi"/>
        </w:rPr>
        <w:t xml:space="preserve"> </w:t>
      </w:r>
    </w:p>
    <w:p w14:paraId="384D2DCF" w14:textId="0673DCCE" w:rsidR="001B70D2" w:rsidRDefault="001B70D2" w:rsidP="00561CDB">
      <w:pPr>
        <w:pStyle w:val="paragraphstyle5"/>
        <w:spacing w:before="0" w:beforeAutospacing="0" w:after="160" w:afterAutospacing="0" w:line="480" w:lineRule="auto"/>
        <w:ind w:firstLine="720"/>
        <w:rPr>
          <w:rFonts w:asciiTheme="minorHAnsi" w:hAnsiTheme="minorHAnsi" w:cstheme="minorHAnsi"/>
        </w:rPr>
      </w:pPr>
      <w:r w:rsidRPr="001B70D2">
        <w:rPr>
          <w:rFonts w:asciiTheme="minorHAnsi" w:hAnsiTheme="minorHAnsi" w:cstheme="minorHAnsi"/>
        </w:rPr>
        <w:t xml:space="preserve">Cowley, S. (2014) </w:t>
      </w:r>
      <w:r w:rsidRPr="001B70D2">
        <w:rPr>
          <w:rFonts w:asciiTheme="minorHAnsi" w:hAnsiTheme="minorHAnsi" w:cstheme="minorHAnsi"/>
          <w:i/>
          <w:iCs/>
        </w:rPr>
        <w:t xml:space="preserve">Getting the </w:t>
      </w:r>
      <w:proofErr w:type="gramStart"/>
      <w:r w:rsidRPr="001B70D2">
        <w:rPr>
          <w:rFonts w:asciiTheme="minorHAnsi" w:hAnsiTheme="minorHAnsi" w:cstheme="minorHAnsi"/>
          <w:i/>
          <w:iCs/>
        </w:rPr>
        <w:t>Buggers</w:t>
      </w:r>
      <w:proofErr w:type="gramEnd"/>
      <w:r w:rsidRPr="001B70D2">
        <w:rPr>
          <w:rFonts w:asciiTheme="minorHAnsi" w:hAnsiTheme="minorHAnsi" w:cstheme="minorHAnsi"/>
          <w:i/>
          <w:iCs/>
        </w:rPr>
        <w:t xml:space="preserve"> to Behave</w:t>
      </w:r>
      <w:r w:rsidRPr="001B70D2">
        <w:rPr>
          <w:rFonts w:asciiTheme="minorHAnsi" w:hAnsiTheme="minorHAnsi" w:cstheme="minorHAnsi"/>
        </w:rPr>
        <w:t>.</w:t>
      </w:r>
      <w:r>
        <w:rPr>
          <w:rFonts w:asciiTheme="minorHAnsi" w:hAnsiTheme="minorHAnsi" w:cstheme="minorHAnsi"/>
        </w:rPr>
        <w:t xml:space="preserve"> London:</w:t>
      </w:r>
      <w:r w:rsidRPr="001B70D2">
        <w:rPr>
          <w:rFonts w:asciiTheme="minorHAnsi" w:hAnsiTheme="minorHAnsi" w:cstheme="minorHAnsi"/>
        </w:rPr>
        <w:t xml:space="preserve"> Bloomsbury</w:t>
      </w:r>
      <w:r>
        <w:rPr>
          <w:rFonts w:asciiTheme="minorHAnsi" w:hAnsiTheme="minorHAnsi" w:cstheme="minorHAnsi"/>
        </w:rPr>
        <w:t>.</w:t>
      </w:r>
    </w:p>
    <w:p w14:paraId="32394CA3" w14:textId="4E26797E" w:rsidR="001B70D2" w:rsidRPr="00AD1C1E" w:rsidRDefault="001B70D2" w:rsidP="00561CDB">
      <w:pPr>
        <w:pStyle w:val="paragraphstyle5"/>
        <w:spacing w:before="0" w:beforeAutospacing="0" w:after="160" w:afterAutospacing="0" w:line="480" w:lineRule="auto"/>
        <w:ind w:firstLine="720"/>
        <w:rPr>
          <w:rFonts w:asciiTheme="minorHAnsi" w:hAnsiTheme="minorHAnsi" w:cstheme="minorHAnsi"/>
        </w:rPr>
      </w:pPr>
      <w:r w:rsidRPr="001B70D2">
        <w:rPr>
          <w:rFonts w:asciiTheme="minorHAnsi" w:hAnsiTheme="minorHAnsi" w:cstheme="minorHAnsi"/>
        </w:rPr>
        <w:t xml:space="preserve">Dix, P. (2017) </w:t>
      </w:r>
      <w:r w:rsidRPr="001B70D2">
        <w:rPr>
          <w:rFonts w:asciiTheme="minorHAnsi" w:hAnsiTheme="minorHAnsi" w:cstheme="minorHAnsi"/>
          <w:i/>
          <w:iCs/>
        </w:rPr>
        <w:t>When the Adults Change Everything Changes: Seismic Shifts in School Behaviour.</w:t>
      </w:r>
      <w:r>
        <w:rPr>
          <w:rFonts w:asciiTheme="minorHAnsi" w:hAnsiTheme="minorHAnsi" w:cstheme="minorHAnsi"/>
        </w:rPr>
        <w:t xml:space="preserve"> Wales:</w:t>
      </w:r>
      <w:r w:rsidRPr="001B70D2">
        <w:rPr>
          <w:rFonts w:asciiTheme="minorHAnsi" w:hAnsiTheme="minorHAnsi" w:cstheme="minorHAnsi"/>
        </w:rPr>
        <w:t xml:space="preserve"> Independent Thinking Press</w:t>
      </w:r>
      <w:r>
        <w:rPr>
          <w:rFonts w:asciiTheme="minorHAnsi" w:hAnsiTheme="minorHAnsi" w:cstheme="minorHAnsi"/>
        </w:rPr>
        <w:t>.</w:t>
      </w:r>
    </w:p>
    <w:p w14:paraId="1AAD9365" w14:textId="4860E31C" w:rsidR="00E0206B" w:rsidRPr="00AD1C1E" w:rsidRDefault="00E8637F" w:rsidP="00561CDB">
      <w:pPr>
        <w:pStyle w:val="paragraphstyle5"/>
        <w:spacing w:after="160" w:line="480" w:lineRule="auto"/>
        <w:ind w:firstLine="720"/>
        <w:rPr>
          <w:rFonts w:asciiTheme="minorHAnsi" w:hAnsiTheme="minorHAnsi" w:cstheme="minorHAnsi"/>
        </w:rPr>
      </w:pPr>
      <w:r w:rsidRPr="00AD1C1E">
        <w:rPr>
          <w:rFonts w:asciiTheme="minorHAnsi" w:hAnsiTheme="minorHAnsi" w:cstheme="minorHAnsi"/>
        </w:rPr>
        <w:t xml:space="preserve">Kirby, P. (2020) </w:t>
      </w:r>
      <w:r w:rsidR="00E0206B" w:rsidRPr="00AD1C1E">
        <w:rPr>
          <w:rFonts w:asciiTheme="minorHAnsi" w:hAnsiTheme="minorHAnsi" w:cstheme="minorHAnsi"/>
        </w:rPr>
        <w:t>‘</w:t>
      </w:r>
      <w:r w:rsidR="00002CE3">
        <w:rPr>
          <w:rFonts w:asciiTheme="minorHAnsi" w:hAnsiTheme="minorHAnsi" w:cstheme="minorHAnsi"/>
        </w:rPr>
        <w:t>“</w:t>
      </w:r>
      <w:r w:rsidR="00E0206B" w:rsidRPr="00AD1C1E">
        <w:rPr>
          <w:rFonts w:asciiTheme="minorHAnsi" w:hAnsiTheme="minorHAnsi" w:cstheme="minorHAnsi"/>
        </w:rPr>
        <w:t>It’s never okay to say no to teachers</w:t>
      </w:r>
      <w:r w:rsidR="00002CE3">
        <w:rPr>
          <w:rFonts w:asciiTheme="minorHAnsi" w:hAnsiTheme="minorHAnsi" w:cstheme="minorHAnsi"/>
        </w:rPr>
        <w:t>”</w:t>
      </w:r>
      <w:r w:rsidR="00E0206B" w:rsidRPr="00AD1C1E">
        <w:rPr>
          <w:rFonts w:asciiTheme="minorHAnsi" w:hAnsiTheme="minorHAnsi" w:cstheme="minorHAnsi"/>
        </w:rPr>
        <w:t xml:space="preserve">: Children’s research consent and dissent in conforming </w:t>
      </w:r>
      <w:proofErr w:type="gramStart"/>
      <w:r w:rsidR="00E0206B" w:rsidRPr="00AD1C1E">
        <w:rPr>
          <w:rFonts w:asciiTheme="minorHAnsi" w:hAnsiTheme="minorHAnsi" w:cstheme="minorHAnsi"/>
        </w:rPr>
        <w:t>schools</w:t>
      </w:r>
      <w:proofErr w:type="gramEnd"/>
      <w:r w:rsidR="00E0206B" w:rsidRPr="00AD1C1E">
        <w:rPr>
          <w:rFonts w:asciiTheme="minorHAnsi" w:hAnsiTheme="minorHAnsi" w:cstheme="minorHAnsi"/>
        </w:rPr>
        <w:t xml:space="preserve"> contexts</w:t>
      </w:r>
      <w:r w:rsidR="00002CE3">
        <w:rPr>
          <w:rFonts w:asciiTheme="minorHAnsi" w:hAnsiTheme="minorHAnsi" w:cstheme="minorHAnsi"/>
        </w:rPr>
        <w:t>’</w:t>
      </w:r>
      <w:r w:rsidR="00E0206B" w:rsidRPr="00AD1C1E">
        <w:rPr>
          <w:rFonts w:asciiTheme="minorHAnsi" w:hAnsiTheme="minorHAnsi" w:cstheme="minorHAnsi"/>
        </w:rPr>
        <w:t xml:space="preserve">, </w:t>
      </w:r>
      <w:r w:rsidR="00E0206B" w:rsidRPr="00002CE3">
        <w:rPr>
          <w:rFonts w:asciiTheme="minorHAnsi" w:hAnsiTheme="minorHAnsi" w:cstheme="minorHAnsi"/>
          <w:i/>
          <w:iCs/>
        </w:rPr>
        <w:t>British Educational Research Journal</w:t>
      </w:r>
      <w:r w:rsidR="00002CE3">
        <w:rPr>
          <w:rFonts w:asciiTheme="minorHAnsi" w:hAnsiTheme="minorHAnsi" w:cstheme="minorHAnsi"/>
        </w:rPr>
        <w:t xml:space="preserve">, </w:t>
      </w:r>
      <w:r w:rsidR="00E0206B" w:rsidRPr="00AD1C1E">
        <w:rPr>
          <w:rFonts w:asciiTheme="minorHAnsi" w:hAnsiTheme="minorHAnsi" w:cstheme="minorHAnsi"/>
        </w:rPr>
        <w:t>46</w:t>
      </w:r>
      <w:r w:rsidR="00002CE3">
        <w:rPr>
          <w:rFonts w:asciiTheme="minorHAnsi" w:hAnsiTheme="minorHAnsi" w:cstheme="minorHAnsi"/>
        </w:rPr>
        <w:t>(4)</w:t>
      </w:r>
      <w:r w:rsidR="00E0206B" w:rsidRPr="00AD1C1E">
        <w:rPr>
          <w:rFonts w:asciiTheme="minorHAnsi" w:hAnsiTheme="minorHAnsi" w:cstheme="minorHAnsi"/>
        </w:rPr>
        <w:t xml:space="preserve">, pp. 811–828. </w:t>
      </w:r>
    </w:p>
    <w:p w14:paraId="27A8E38F" w14:textId="3A7524E5" w:rsidR="00F24864" w:rsidRPr="00AD1C1E" w:rsidRDefault="00F24864" w:rsidP="00561CDB">
      <w:pPr>
        <w:pStyle w:val="paragraphstyle5"/>
        <w:spacing w:after="160" w:line="480" w:lineRule="auto"/>
        <w:ind w:firstLine="720"/>
        <w:rPr>
          <w:rFonts w:asciiTheme="minorHAnsi" w:hAnsiTheme="minorHAnsi" w:cstheme="minorHAnsi"/>
        </w:rPr>
      </w:pPr>
      <w:r w:rsidRPr="00B62144">
        <w:rPr>
          <w:rFonts w:asciiTheme="minorHAnsi" w:hAnsiTheme="minorHAnsi" w:cstheme="minorHAnsi"/>
        </w:rPr>
        <w:t xml:space="preserve">Krueger, R.A. (2002) </w:t>
      </w:r>
      <w:r w:rsidRPr="00B62144">
        <w:rPr>
          <w:rFonts w:asciiTheme="minorHAnsi" w:hAnsiTheme="minorHAnsi" w:cstheme="minorHAnsi"/>
          <w:i/>
          <w:iCs/>
        </w:rPr>
        <w:t>Designing and Conducting Focus Group Interviews</w:t>
      </w:r>
      <w:r w:rsidR="000E448F" w:rsidRPr="00B62144">
        <w:rPr>
          <w:rFonts w:asciiTheme="minorHAnsi" w:hAnsiTheme="minorHAnsi" w:cstheme="minorHAnsi"/>
        </w:rPr>
        <w:t xml:space="preserve">. United States: </w:t>
      </w:r>
      <w:r w:rsidRPr="00B62144">
        <w:rPr>
          <w:rFonts w:asciiTheme="minorHAnsi" w:hAnsiTheme="minorHAnsi" w:cstheme="minorHAnsi"/>
        </w:rPr>
        <w:t>University of Minnesota</w:t>
      </w:r>
      <w:r w:rsidR="000E448F" w:rsidRPr="00B62144">
        <w:rPr>
          <w:rFonts w:asciiTheme="minorHAnsi" w:hAnsiTheme="minorHAnsi" w:cstheme="minorHAnsi"/>
        </w:rPr>
        <w:t>.</w:t>
      </w:r>
    </w:p>
    <w:p w14:paraId="644B2A56" w14:textId="1B353AAC" w:rsidR="00DC017E" w:rsidRPr="00B62144" w:rsidRDefault="00D8593B" w:rsidP="00561CDB">
      <w:pPr>
        <w:pStyle w:val="paragraphstyle5"/>
        <w:spacing w:before="0" w:beforeAutospacing="0" w:after="160" w:afterAutospacing="0" w:line="480" w:lineRule="auto"/>
        <w:ind w:firstLine="720"/>
        <w:rPr>
          <w:rFonts w:asciiTheme="minorHAnsi" w:hAnsiTheme="minorHAnsi" w:cs="Arial"/>
        </w:rPr>
      </w:pPr>
      <w:r w:rsidRPr="00852659">
        <w:rPr>
          <w:rFonts w:asciiTheme="minorHAnsi" w:hAnsiTheme="minorHAnsi" w:cs="Arial"/>
        </w:rPr>
        <w:t>Mathers</w:t>
      </w:r>
      <w:r w:rsidR="00B62144" w:rsidRPr="00852659">
        <w:rPr>
          <w:rFonts w:asciiTheme="minorHAnsi" w:hAnsiTheme="minorHAnsi" w:cs="Arial"/>
        </w:rPr>
        <w:t>, N.</w:t>
      </w:r>
      <w:r w:rsidRPr="00852659">
        <w:rPr>
          <w:rFonts w:asciiTheme="minorHAnsi" w:hAnsiTheme="minorHAnsi" w:cs="Arial"/>
        </w:rPr>
        <w:t xml:space="preserve"> Fox</w:t>
      </w:r>
      <w:r w:rsidR="00B62144" w:rsidRPr="00852659">
        <w:rPr>
          <w:rFonts w:asciiTheme="minorHAnsi" w:hAnsiTheme="minorHAnsi" w:cs="Arial"/>
        </w:rPr>
        <w:t>, N.J.</w:t>
      </w:r>
      <w:r w:rsidRPr="00852659">
        <w:rPr>
          <w:rFonts w:asciiTheme="minorHAnsi" w:hAnsiTheme="minorHAnsi" w:cs="Arial"/>
        </w:rPr>
        <w:t xml:space="preserve"> &amp;</w:t>
      </w:r>
      <w:r w:rsidR="00B62144" w:rsidRPr="00852659">
        <w:rPr>
          <w:rFonts w:asciiTheme="minorHAnsi" w:hAnsiTheme="minorHAnsi" w:cs="Arial"/>
        </w:rPr>
        <w:t xml:space="preserve"> </w:t>
      </w:r>
      <w:r w:rsidRPr="00852659">
        <w:rPr>
          <w:rFonts w:asciiTheme="minorHAnsi" w:hAnsiTheme="minorHAnsi" w:cs="Arial"/>
        </w:rPr>
        <w:t>Hunn</w:t>
      </w:r>
      <w:r w:rsidR="00B62144" w:rsidRPr="00852659">
        <w:rPr>
          <w:rFonts w:asciiTheme="minorHAnsi" w:hAnsiTheme="minorHAnsi" w:cs="Arial"/>
        </w:rPr>
        <w:t>, A.</w:t>
      </w:r>
      <w:r w:rsidRPr="00852659">
        <w:rPr>
          <w:rFonts w:asciiTheme="minorHAnsi" w:hAnsiTheme="minorHAnsi" w:cs="Arial"/>
        </w:rPr>
        <w:t xml:space="preserve"> (200</w:t>
      </w:r>
      <w:r w:rsidR="00852659">
        <w:rPr>
          <w:rFonts w:asciiTheme="minorHAnsi" w:hAnsiTheme="minorHAnsi" w:cs="Arial"/>
        </w:rPr>
        <w:t>0</w:t>
      </w:r>
      <w:r w:rsidRPr="00852659">
        <w:rPr>
          <w:rFonts w:asciiTheme="minorHAnsi" w:hAnsiTheme="minorHAnsi" w:cs="Arial"/>
        </w:rPr>
        <w:t xml:space="preserve">) </w:t>
      </w:r>
      <w:r w:rsidR="00B62144" w:rsidRPr="00852659">
        <w:rPr>
          <w:rFonts w:asciiTheme="minorHAnsi" w:hAnsiTheme="minorHAnsi" w:cs="Arial"/>
        </w:rPr>
        <w:t>‘</w:t>
      </w:r>
      <w:r w:rsidRPr="00852659">
        <w:rPr>
          <w:rFonts w:asciiTheme="minorHAnsi" w:hAnsiTheme="minorHAnsi" w:cs="Arial"/>
        </w:rPr>
        <w:t>Using Interviews in a Research Project</w:t>
      </w:r>
      <w:r w:rsidR="00B62144" w:rsidRPr="00852659">
        <w:rPr>
          <w:rFonts w:asciiTheme="minorHAnsi" w:hAnsiTheme="minorHAnsi" w:cs="Arial"/>
        </w:rPr>
        <w:t>’</w:t>
      </w:r>
      <w:r w:rsidR="00B62144">
        <w:rPr>
          <w:rFonts w:asciiTheme="minorHAnsi" w:hAnsiTheme="minorHAnsi" w:cs="Arial"/>
        </w:rPr>
        <w:t xml:space="preserve">, in Wilson, A., Williams, M. (eds) </w:t>
      </w:r>
      <w:r w:rsidR="00B62144" w:rsidRPr="00B62144">
        <w:rPr>
          <w:rFonts w:asciiTheme="minorHAnsi" w:hAnsiTheme="minorHAnsi" w:cs="Arial"/>
          <w:i/>
          <w:iCs/>
        </w:rPr>
        <w:t>Research Approaches in Primary Care</w:t>
      </w:r>
      <w:r w:rsidR="00B62144">
        <w:rPr>
          <w:rFonts w:asciiTheme="minorHAnsi" w:hAnsiTheme="minorHAnsi" w:cs="Arial"/>
          <w:i/>
          <w:iCs/>
        </w:rPr>
        <w:t xml:space="preserve">. </w:t>
      </w:r>
      <w:r w:rsidR="00852659">
        <w:rPr>
          <w:rFonts w:asciiTheme="minorHAnsi" w:hAnsiTheme="minorHAnsi" w:cs="Arial"/>
        </w:rPr>
        <w:t xml:space="preserve">Oxford: Radcliffe Medical Press, pp. </w:t>
      </w:r>
      <w:r w:rsidR="00852659" w:rsidRPr="00852659">
        <w:rPr>
          <w:rFonts w:asciiTheme="minorHAnsi" w:hAnsiTheme="minorHAnsi" w:cs="Arial"/>
        </w:rPr>
        <w:t>113-134</w:t>
      </w:r>
      <w:r w:rsidR="00852659">
        <w:rPr>
          <w:rFonts w:asciiTheme="minorHAnsi" w:hAnsiTheme="minorHAnsi" w:cs="Arial"/>
        </w:rPr>
        <w:t>.</w:t>
      </w:r>
    </w:p>
    <w:p w14:paraId="2A673F0B" w14:textId="3E5307FD" w:rsidR="00B44DC0" w:rsidRDefault="00B44DC0" w:rsidP="00561CDB">
      <w:pPr>
        <w:pStyle w:val="paragraphstyle5"/>
        <w:spacing w:after="160" w:line="480" w:lineRule="auto"/>
        <w:ind w:firstLine="720"/>
        <w:rPr>
          <w:rFonts w:asciiTheme="minorHAnsi" w:hAnsiTheme="minorHAnsi" w:cs="Arial"/>
        </w:rPr>
      </w:pPr>
      <w:r>
        <w:rPr>
          <w:rFonts w:asciiTheme="minorHAnsi" w:hAnsiTheme="minorHAnsi" w:cs="Arial"/>
        </w:rPr>
        <w:t xml:space="preserve">National Association of Headteachers (2015) </w:t>
      </w:r>
      <w:r w:rsidRPr="00B44DC0">
        <w:rPr>
          <w:rFonts w:asciiTheme="minorHAnsi" w:hAnsiTheme="minorHAnsi" w:cs="Arial"/>
          <w:i/>
          <w:iCs/>
        </w:rPr>
        <w:t>The NAHT School Recruitment Survey 2015</w:t>
      </w:r>
      <w:r>
        <w:rPr>
          <w:rFonts w:asciiTheme="minorHAnsi" w:hAnsiTheme="minorHAnsi" w:cs="Arial"/>
          <w:i/>
          <w:iCs/>
        </w:rPr>
        <w:t xml:space="preserve">. </w:t>
      </w:r>
      <w:r>
        <w:rPr>
          <w:rFonts w:asciiTheme="minorHAnsi" w:hAnsiTheme="minorHAnsi" w:cs="Arial"/>
        </w:rPr>
        <w:t xml:space="preserve">Available at: </w:t>
      </w:r>
      <w:hyperlink r:id="rId8" w:history="1">
        <w:r w:rsidRPr="00B44DC0">
          <w:rPr>
            <w:rStyle w:val="Hyperlink"/>
            <w:rFonts w:asciiTheme="minorHAnsi" w:hAnsiTheme="minorHAnsi" w:cs="Arial"/>
            <w:color w:val="auto"/>
            <w:u w:val="none"/>
          </w:rPr>
          <w:t>https://schoolsweek.co.uk/wp-content/uploads/2015/12/NAHT-recruitment-survey-2015.pdf</w:t>
        </w:r>
      </w:hyperlink>
      <w:r w:rsidRPr="00B44DC0">
        <w:rPr>
          <w:rFonts w:asciiTheme="minorHAnsi" w:hAnsiTheme="minorHAnsi" w:cs="Arial"/>
        </w:rPr>
        <w:t xml:space="preserve"> </w:t>
      </w:r>
      <w:r>
        <w:rPr>
          <w:rFonts w:asciiTheme="minorHAnsi" w:hAnsiTheme="minorHAnsi" w:cs="Arial"/>
        </w:rPr>
        <w:t>(Accessed 04/05/2024).</w:t>
      </w:r>
    </w:p>
    <w:p w14:paraId="612A73A3" w14:textId="30595923" w:rsidR="00B44DC0" w:rsidRDefault="00B44DC0" w:rsidP="00561CDB">
      <w:pPr>
        <w:pStyle w:val="paragraphstyle5"/>
        <w:spacing w:after="160" w:line="480" w:lineRule="auto"/>
        <w:ind w:firstLine="720"/>
        <w:rPr>
          <w:rFonts w:asciiTheme="minorHAnsi" w:hAnsiTheme="minorHAnsi" w:cs="Arial"/>
        </w:rPr>
      </w:pPr>
      <w:r>
        <w:rPr>
          <w:rFonts w:asciiTheme="minorHAnsi" w:hAnsiTheme="minorHAnsi" w:cs="Arial"/>
        </w:rPr>
        <w:t xml:space="preserve">Ofsted (2014) </w:t>
      </w:r>
      <w:r w:rsidRPr="00B44DC0">
        <w:rPr>
          <w:rFonts w:asciiTheme="minorHAnsi" w:hAnsiTheme="minorHAnsi" w:cs="Arial"/>
          <w:i/>
          <w:iCs/>
        </w:rPr>
        <w:t>Low-level disruption in classrooms: below the radar</w:t>
      </w:r>
      <w:r>
        <w:rPr>
          <w:rFonts w:asciiTheme="minorHAnsi" w:hAnsiTheme="minorHAnsi" w:cs="Arial"/>
          <w:i/>
          <w:iCs/>
        </w:rPr>
        <w:t>.</w:t>
      </w:r>
      <w:r>
        <w:rPr>
          <w:rFonts w:asciiTheme="minorHAnsi" w:hAnsiTheme="minorHAnsi" w:cs="Arial"/>
        </w:rPr>
        <w:t xml:space="preserve"> Available at: </w:t>
      </w:r>
      <w:r w:rsidRPr="00B44DC0">
        <w:rPr>
          <w:rFonts w:asciiTheme="minorHAnsi" w:hAnsiTheme="minorHAnsi" w:cs="Arial"/>
        </w:rPr>
        <w:t>https://www.gov.uk/government/publications/below-the-radar-low-level-disruption-in-the-countrys-classrooms</w:t>
      </w:r>
      <w:r>
        <w:rPr>
          <w:rFonts w:asciiTheme="minorHAnsi" w:hAnsiTheme="minorHAnsi" w:cs="Arial"/>
        </w:rPr>
        <w:t xml:space="preserve"> (Accessed 04/05/2024).</w:t>
      </w:r>
    </w:p>
    <w:p w14:paraId="4CB81CAE" w14:textId="17B06A79" w:rsidR="00655700" w:rsidRPr="00655700" w:rsidRDefault="00655700" w:rsidP="00561CDB">
      <w:pPr>
        <w:pStyle w:val="paragraphstyle5"/>
        <w:spacing w:after="160" w:line="480" w:lineRule="auto"/>
        <w:ind w:firstLine="720"/>
        <w:rPr>
          <w:rFonts w:asciiTheme="minorHAnsi" w:hAnsiTheme="minorHAnsi" w:cs="Arial"/>
        </w:rPr>
      </w:pPr>
      <w:r>
        <w:rPr>
          <w:rFonts w:asciiTheme="minorHAnsi" w:hAnsiTheme="minorHAnsi" w:cs="Arial"/>
        </w:rPr>
        <w:t>Porter, J. (2016) ‘No Excuses Discipline Changes Lives’</w:t>
      </w:r>
      <w:r w:rsidR="00B62144">
        <w:rPr>
          <w:rFonts w:asciiTheme="minorHAnsi" w:hAnsiTheme="minorHAnsi" w:cs="Arial"/>
        </w:rPr>
        <w:t>,</w:t>
      </w:r>
      <w:r>
        <w:rPr>
          <w:rFonts w:asciiTheme="minorHAnsi" w:hAnsiTheme="minorHAnsi" w:cs="Arial"/>
        </w:rPr>
        <w:t xml:space="preserve"> in </w:t>
      </w:r>
      <w:proofErr w:type="spellStart"/>
      <w:r w:rsidR="001B70D2">
        <w:rPr>
          <w:rFonts w:asciiTheme="minorHAnsi" w:hAnsiTheme="minorHAnsi" w:cs="Arial"/>
        </w:rPr>
        <w:t>Birbalsingh</w:t>
      </w:r>
      <w:proofErr w:type="spellEnd"/>
      <w:r>
        <w:rPr>
          <w:rFonts w:asciiTheme="minorHAnsi" w:hAnsiTheme="minorHAnsi" w:cs="Arial"/>
        </w:rPr>
        <w:t xml:space="preserve">, K. (eds) </w:t>
      </w:r>
      <w:r>
        <w:rPr>
          <w:rFonts w:asciiTheme="minorHAnsi" w:hAnsiTheme="minorHAnsi" w:cs="Arial"/>
          <w:i/>
          <w:iCs/>
        </w:rPr>
        <w:t xml:space="preserve">Battle Hymn of the Tiger Teachers: The Michaela Way. </w:t>
      </w:r>
      <w:r>
        <w:rPr>
          <w:rFonts w:asciiTheme="minorHAnsi" w:hAnsiTheme="minorHAnsi" w:cs="Arial"/>
        </w:rPr>
        <w:t>United Kingdom: John Catt Educational Ltd.</w:t>
      </w:r>
      <w:r w:rsidR="001B70D2">
        <w:rPr>
          <w:rFonts w:asciiTheme="minorHAnsi" w:hAnsiTheme="minorHAnsi" w:cs="Arial"/>
        </w:rPr>
        <w:t xml:space="preserve">, </w:t>
      </w:r>
      <w:r w:rsidR="001B70D2" w:rsidRPr="009E5FC3">
        <w:rPr>
          <w:rFonts w:asciiTheme="minorHAnsi" w:hAnsiTheme="minorHAnsi" w:cs="Arial"/>
        </w:rPr>
        <w:t>pp.</w:t>
      </w:r>
      <w:r w:rsidR="001B70D2">
        <w:rPr>
          <w:rFonts w:asciiTheme="minorHAnsi" w:hAnsiTheme="minorHAnsi" w:cs="Arial"/>
        </w:rPr>
        <w:t xml:space="preserve"> </w:t>
      </w:r>
      <w:r w:rsidR="009E5FC3">
        <w:rPr>
          <w:rFonts w:asciiTheme="minorHAnsi" w:hAnsiTheme="minorHAnsi" w:cs="Arial"/>
        </w:rPr>
        <w:t>67-78.</w:t>
      </w:r>
    </w:p>
    <w:p w14:paraId="25689E1F" w14:textId="7807E304" w:rsidR="00DC017E" w:rsidRDefault="00DC017E" w:rsidP="00561CDB">
      <w:pPr>
        <w:pStyle w:val="paragraphstyle5"/>
        <w:spacing w:before="0" w:beforeAutospacing="0" w:after="160" w:afterAutospacing="0" w:line="480" w:lineRule="auto"/>
        <w:ind w:firstLine="720"/>
        <w:rPr>
          <w:rFonts w:asciiTheme="minorHAnsi" w:hAnsiTheme="minorHAnsi" w:cs="Arial"/>
        </w:rPr>
      </w:pPr>
      <w:r w:rsidRPr="00AD1C1E">
        <w:rPr>
          <w:rFonts w:asciiTheme="minorHAnsi" w:hAnsiTheme="minorHAnsi" w:cs="Arial"/>
        </w:rPr>
        <w:t xml:space="preserve">Poulton, P. (2020) Being a ‘chameleon’: The role of ethical reflexivity in becoming a more virtuous teacher-researcher, BERA [online]. Available at: </w:t>
      </w:r>
      <w:r w:rsidRPr="00B44DC0">
        <w:rPr>
          <w:rFonts w:asciiTheme="minorHAnsi" w:hAnsiTheme="minorHAnsi" w:cs="Arial"/>
        </w:rPr>
        <w:t>https://www.bera.ac.uk/blog/being-a-chameleon-the-role-of-ethical-reflexivity-in-becoming-a-more-virtuous-teacher-researcher</w:t>
      </w:r>
      <w:r w:rsidRPr="00AD1C1E">
        <w:rPr>
          <w:rFonts w:asciiTheme="minorHAnsi" w:hAnsiTheme="minorHAnsi" w:cs="Arial"/>
        </w:rPr>
        <w:t xml:space="preserve"> (Accessed 28/03/2024). </w:t>
      </w:r>
    </w:p>
    <w:p w14:paraId="4FB6B48C" w14:textId="72B122C7" w:rsidR="001B70D2" w:rsidRDefault="00655700" w:rsidP="00561CDB">
      <w:pPr>
        <w:pStyle w:val="paragraphstyle5"/>
        <w:spacing w:before="0" w:beforeAutospacing="0" w:after="160" w:afterAutospacing="0" w:line="480" w:lineRule="auto"/>
        <w:ind w:firstLine="720"/>
        <w:rPr>
          <w:rFonts w:asciiTheme="minorHAnsi" w:hAnsiTheme="minorHAnsi" w:cs="Arial"/>
        </w:rPr>
      </w:pPr>
      <w:r>
        <w:rPr>
          <w:rFonts w:asciiTheme="minorHAnsi" w:hAnsiTheme="minorHAnsi" w:cs="Arial"/>
        </w:rPr>
        <w:t xml:space="preserve">Rogers, B. (2015) </w:t>
      </w:r>
      <w:r w:rsidRPr="00655700">
        <w:rPr>
          <w:rFonts w:asciiTheme="minorHAnsi" w:hAnsiTheme="minorHAnsi" w:cs="Arial"/>
          <w:i/>
          <w:iCs/>
        </w:rPr>
        <w:t>Classroom Behaviour</w:t>
      </w:r>
      <w:r>
        <w:rPr>
          <w:rFonts w:asciiTheme="minorHAnsi" w:hAnsiTheme="minorHAnsi" w:cs="Arial"/>
        </w:rPr>
        <w:t xml:space="preserve"> 4</w:t>
      </w:r>
      <w:r w:rsidRPr="00655700">
        <w:rPr>
          <w:rFonts w:asciiTheme="minorHAnsi" w:hAnsiTheme="minorHAnsi" w:cs="Arial"/>
          <w:vertAlign w:val="superscript"/>
        </w:rPr>
        <w:t>th</w:t>
      </w:r>
      <w:r>
        <w:rPr>
          <w:rFonts w:asciiTheme="minorHAnsi" w:hAnsiTheme="minorHAnsi" w:cs="Arial"/>
        </w:rPr>
        <w:t xml:space="preserve"> </w:t>
      </w:r>
      <w:proofErr w:type="spellStart"/>
      <w:r w:rsidR="00B62144">
        <w:rPr>
          <w:rFonts w:asciiTheme="minorHAnsi" w:hAnsiTheme="minorHAnsi" w:cs="Arial"/>
        </w:rPr>
        <w:t>e</w:t>
      </w:r>
      <w:r>
        <w:rPr>
          <w:rFonts w:asciiTheme="minorHAnsi" w:hAnsiTheme="minorHAnsi" w:cs="Arial"/>
        </w:rPr>
        <w:t>dn</w:t>
      </w:r>
      <w:proofErr w:type="spellEnd"/>
      <w:r>
        <w:rPr>
          <w:rFonts w:asciiTheme="minorHAnsi" w:hAnsiTheme="minorHAnsi" w:cs="Arial"/>
        </w:rPr>
        <w:t>. London: Sage.</w:t>
      </w:r>
    </w:p>
    <w:p w14:paraId="123F5E40" w14:textId="77777777" w:rsidR="00E1137F" w:rsidRDefault="00E1137F" w:rsidP="00E1137F">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 xml:space="preserve">School X] (2024) [School X] </w:t>
      </w:r>
      <w:r w:rsidRPr="001529FB">
        <w:rPr>
          <w:rFonts w:asciiTheme="minorHAnsi" w:hAnsiTheme="minorHAnsi" w:cstheme="minorHAnsi"/>
          <w:i/>
          <w:iCs/>
          <w:sz w:val="24"/>
          <w:szCs w:val="24"/>
        </w:rPr>
        <w:t>ECAD7004 Behaviour Management Questionnaire</w:t>
      </w:r>
      <w:r>
        <w:rPr>
          <w:rFonts w:asciiTheme="minorHAnsi" w:hAnsiTheme="minorHAnsi" w:cstheme="minorHAnsi"/>
          <w:i/>
          <w:iCs/>
          <w:sz w:val="24"/>
          <w:szCs w:val="24"/>
        </w:rPr>
        <w:t xml:space="preserve">. </w:t>
      </w:r>
      <w:r>
        <w:rPr>
          <w:rFonts w:asciiTheme="minorHAnsi" w:hAnsiTheme="minorHAnsi" w:cstheme="minorHAnsi"/>
          <w:sz w:val="24"/>
          <w:szCs w:val="24"/>
        </w:rPr>
        <w:t xml:space="preserve">United Kingdom: School X. Unpublished. Available at: </w:t>
      </w:r>
      <w:r w:rsidRPr="00E1137F">
        <w:rPr>
          <w:rFonts w:asciiTheme="minorHAnsi" w:hAnsiTheme="minorHAnsi" w:cstheme="minorHAnsi"/>
          <w:sz w:val="24"/>
          <w:szCs w:val="24"/>
        </w:rPr>
        <w:t>https://docs.google.com/forms/d/e/1FAIpQLSfrr3G3-Tz9ND03_4YAeKPUPEvslnPFB6yBATwq0vp1UlQb8A/viewform</w:t>
      </w:r>
    </w:p>
    <w:p w14:paraId="576BC6F2" w14:textId="5C3C742B" w:rsidR="00436002" w:rsidRDefault="00E1137F" w:rsidP="00E1137F">
      <w:pPr>
        <w:spacing w:after="160" w:line="480" w:lineRule="auto"/>
        <w:rPr>
          <w:rFonts w:asciiTheme="minorHAnsi" w:hAnsiTheme="minorHAnsi" w:cstheme="minorHAnsi"/>
          <w:sz w:val="24"/>
          <w:szCs w:val="24"/>
        </w:rPr>
      </w:pPr>
      <w:r>
        <w:rPr>
          <w:rFonts w:asciiTheme="minorHAnsi" w:hAnsiTheme="minorHAnsi" w:cstheme="minorHAnsi"/>
          <w:sz w:val="24"/>
          <w:szCs w:val="24"/>
        </w:rPr>
        <w:t xml:space="preserve">              </w:t>
      </w:r>
      <w:r w:rsidR="00436002" w:rsidRPr="00AD1C1E">
        <w:rPr>
          <w:rFonts w:asciiTheme="minorHAnsi" w:hAnsiTheme="minorHAnsi" w:cstheme="minorHAnsi"/>
          <w:sz w:val="24"/>
          <w:szCs w:val="24"/>
        </w:rPr>
        <w:t xml:space="preserve">Simons, H. (2009) </w:t>
      </w:r>
      <w:r w:rsidR="00436002" w:rsidRPr="00AD1C1E">
        <w:rPr>
          <w:rFonts w:asciiTheme="minorHAnsi" w:hAnsiTheme="minorHAnsi" w:cstheme="minorHAnsi"/>
          <w:i/>
          <w:iCs/>
          <w:sz w:val="24"/>
          <w:szCs w:val="24"/>
        </w:rPr>
        <w:t>Case Study Research in Practice</w:t>
      </w:r>
      <w:r w:rsidR="00436002" w:rsidRPr="00AD1C1E">
        <w:rPr>
          <w:rFonts w:asciiTheme="minorHAnsi" w:hAnsiTheme="minorHAnsi" w:cstheme="minorHAnsi"/>
          <w:sz w:val="24"/>
          <w:szCs w:val="24"/>
        </w:rPr>
        <w:t>. London: Sage.</w:t>
      </w:r>
    </w:p>
    <w:p w14:paraId="76438960" w14:textId="24236641" w:rsidR="00555347" w:rsidRDefault="00555347" w:rsidP="00561CDB">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Teacher Y at School X. (2024) Interview with myself, 1</w:t>
      </w:r>
      <w:r w:rsidRPr="00555347">
        <w:rPr>
          <w:rFonts w:asciiTheme="minorHAnsi" w:hAnsiTheme="minorHAnsi" w:cstheme="minorHAnsi"/>
          <w:sz w:val="24"/>
          <w:szCs w:val="24"/>
          <w:vertAlign w:val="superscript"/>
        </w:rPr>
        <w:t>st</w:t>
      </w:r>
      <w:r>
        <w:rPr>
          <w:rFonts w:asciiTheme="minorHAnsi" w:hAnsiTheme="minorHAnsi" w:cstheme="minorHAnsi"/>
          <w:sz w:val="24"/>
          <w:szCs w:val="24"/>
        </w:rPr>
        <w:t xml:space="preserve"> of May.</w:t>
      </w:r>
    </w:p>
    <w:p w14:paraId="37C563EE" w14:textId="6130BB83" w:rsidR="00655700" w:rsidRPr="00655700" w:rsidRDefault="00655700" w:rsidP="00561CDB">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Ting, H.T. (2016) ‘Why Don’t We Respect Teachers?’</w:t>
      </w:r>
      <w:r w:rsidR="00B62144">
        <w:rPr>
          <w:rFonts w:asciiTheme="minorHAnsi" w:hAnsiTheme="minorHAnsi" w:cstheme="minorHAnsi"/>
          <w:sz w:val="24"/>
          <w:szCs w:val="24"/>
        </w:rPr>
        <w:t>,</w:t>
      </w:r>
      <w:r>
        <w:rPr>
          <w:rFonts w:asciiTheme="minorHAnsi" w:hAnsiTheme="minorHAnsi" w:cstheme="minorHAnsi"/>
          <w:sz w:val="24"/>
          <w:szCs w:val="24"/>
        </w:rPr>
        <w:t xml:space="preserve"> in </w:t>
      </w:r>
      <w:proofErr w:type="spellStart"/>
      <w:r w:rsidRPr="00655700">
        <w:rPr>
          <w:rFonts w:asciiTheme="minorHAnsi" w:hAnsiTheme="minorHAnsi" w:cstheme="minorHAnsi"/>
          <w:sz w:val="24"/>
          <w:szCs w:val="24"/>
        </w:rPr>
        <w:t>Birbalsingh</w:t>
      </w:r>
      <w:proofErr w:type="spellEnd"/>
      <w:r>
        <w:rPr>
          <w:rFonts w:asciiTheme="minorHAnsi" w:hAnsiTheme="minorHAnsi" w:cstheme="minorHAnsi"/>
          <w:sz w:val="24"/>
          <w:szCs w:val="24"/>
        </w:rPr>
        <w:t xml:space="preserve">, K. (eds) </w:t>
      </w:r>
      <w:r w:rsidRPr="00655700">
        <w:rPr>
          <w:rFonts w:asciiTheme="minorHAnsi" w:hAnsiTheme="minorHAnsi" w:cstheme="minorHAnsi"/>
          <w:i/>
          <w:iCs/>
          <w:sz w:val="24"/>
          <w:szCs w:val="24"/>
        </w:rPr>
        <w:t>Battle Hymn of the Tiger Teachers</w:t>
      </w:r>
      <w:r>
        <w:rPr>
          <w:rFonts w:asciiTheme="minorHAnsi" w:hAnsiTheme="minorHAnsi" w:cstheme="minorHAnsi"/>
          <w:i/>
          <w:iCs/>
          <w:sz w:val="24"/>
          <w:szCs w:val="24"/>
        </w:rPr>
        <w:t xml:space="preserve">: The Micaela Way. </w:t>
      </w:r>
      <w:r>
        <w:rPr>
          <w:rFonts w:asciiTheme="minorHAnsi" w:hAnsiTheme="minorHAnsi" w:cstheme="minorHAnsi"/>
          <w:sz w:val="24"/>
          <w:szCs w:val="24"/>
        </w:rPr>
        <w:t xml:space="preserve">United </w:t>
      </w:r>
      <w:r w:rsidR="001B70D2">
        <w:rPr>
          <w:rFonts w:asciiTheme="minorHAnsi" w:hAnsiTheme="minorHAnsi" w:cstheme="minorHAnsi"/>
          <w:sz w:val="24"/>
          <w:szCs w:val="24"/>
        </w:rPr>
        <w:t>Kingdom</w:t>
      </w:r>
      <w:r>
        <w:rPr>
          <w:rFonts w:asciiTheme="minorHAnsi" w:hAnsiTheme="minorHAnsi" w:cstheme="minorHAnsi"/>
          <w:sz w:val="24"/>
          <w:szCs w:val="24"/>
        </w:rPr>
        <w:t xml:space="preserve">: </w:t>
      </w:r>
      <w:r w:rsidRPr="00655700">
        <w:rPr>
          <w:rFonts w:asciiTheme="minorHAnsi" w:hAnsiTheme="minorHAnsi" w:cstheme="minorHAnsi"/>
          <w:sz w:val="24"/>
          <w:szCs w:val="24"/>
        </w:rPr>
        <w:t>John Catt Educational</w:t>
      </w:r>
      <w:r>
        <w:rPr>
          <w:rFonts w:asciiTheme="minorHAnsi" w:hAnsiTheme="minorHAnsi" w:cstheme="minorHAnsi"/>
          <w:sz w:val="24"/>
          <w:szCs w:val="24"/>
        </w:rPr>
        <w:t xml:space="preserve"> Ltd., </w:t>
      </w:r>
      <w:r w:rsidRPr="009E5FC3">
        <w:rPr>
          <w:rFonts w:asciiTheme="minorHAnsi" w:hAnsiTheme="minorHAnsi" w:cstheme="minorHAnsi"/>
          <w:sz w:val="24"/>
          <w:szCs w:val="24"/>
        </w:rPr>
        <w:t xml:space="preserve">pp. </w:t>
      </w:r>
      <w:r w:rsidR="009E5FC3" w:rsidRPr="009E5FC3">
        <w:rPr>
          <w:rFonts w:asciiTheme="minorHAnsi" w:hAnsiTheme="minorHAnsi" w:cstheme="minorHAnsi"/>
          <w:sz w:val="24"/>
          <w:szCs w:val="24"/>
        </w:rPr>
        <w:t>99-107.</w:t>
      </w:r>
    </w:p>
    <w:p w14:paraId="6A6B1010" w14:textId="1D07D344" w:rsidR="00575440" w:rsidRDefault="009E5FC3" w:rsidP="00561CDB">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University of Wales Trinity Saint David,</w:t>
      </w:r>
      <w:r w:rsidR="00575440" w:rsidRPr="00AD1C1E">
        <w:rPr>
          <w:rFonts w:asciiTheme="minorHAnsi" w:hAnsiTheme="minorHAnsi" w:cstheme="minorHAnsi"/>
          <w:sz w:val="24"/>
          <w:szCs w:val="24"/>
        </w:rPr>
        <w:t xml:space="preserve"> Research </w:t>
      </w:r>
      <w:proofErr w:type="gramStart"/>
      <w:r w:rsidR="00575440" w:rsidRPr="00AD1C1E">
        <w:rPr>
          <w:rFonts w:asciiTheme="minorHAnsi" w:hAnsiTheme="minorHAnsi" w:cstheme="minorHAnsi"/>
          <w:sz w:val="24"/>
          <w:szCs w:val="24"/>
        </w:rPr>
        <w:t>Integrity</w:t>
      </w:r>
      <w:proofErr w:type="gramEnd"/>
      <w:r w:rsidR="00575440" w:rsidRPr="00AD1C1E">
        <w:rPr>
          <w:rFonts w:asciiTheme="minorHAnsi" w:hAnsiTheme="minorHAnsi" w:cstheme="minorHAnsi"/>
          <w:sz w:val="24"/>
          <w:szCs w:val="24"/>
        </w:rPr>
        <w:t xml:space="preserve"> and Ethics (2024) Available at: </w:t>
      </w:r>
      <w:r w:rsidR="00575440" w:rsidRPr="001B70D2">
        <w:rPr>
          <w:rFonts w:asciiTheme="minorHAnsi" w:hAnsiTheme="minorHAnsi" w:cstheme="minorHAnsi"/>
          <w:sz w:val="24"/>
          <w:szCs w:val="24"/>
        </w:rPr>
        <w:t>https://www.uwtsd.ac.uk/research/research-integrity-and-ethics</w:t>
      </w:r>
      <w:r w:rsidR="00575440" w:rsidRPr="00AD1C1E">
        <w:rPr>
          <w:rFonts w:asciiTheme="minorHAnsi" w:hAnsiTheme="minorHAnsi" w:cstheme="minorHAnsi"/>
          <w:sz w:val="24"/>
          <w:szCs w:val="24"/>
        </w:rPr>
        <w:t xml:space="preserve"> (Accessed 28/03/2024)</w:t>
      </w:r>
      <w:r w:rsidR="00C62C97" w:rsidRPr="00AD1C1E">
        <w:rPr>
          <w:rFonts w:asciiTheme="minorHAnsi" w:hAnsiTheme="minorHAnsi" w:cstheme="minorHAnsi"/>
          <w:sz w:val="24"/>
          <w:szCs w:val="24"/>
        </w:rPr>
        <w:t>.</w:t>
      </w:r>
    </w:p>
    <w:p w14:paraId="5F659FF7" w14:textId="7C42D5DB" w:rsidR="001B70D2" w:rsidRPr="00AD1C1E" w:rsidRDefault="001B70D2" w:rsidP="00561CDB">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 xml:space="preserve">Welsh Government (2009) </w:t>
      </w:r>
      <w:r w:rsidRPr="001B70D2">
        <w:rPr>
          <w:rFonts w:asciiTheme="minorHAnsi" w:hAnsiTheme="minorHAnsi" w:cstheme="minorHAnsi"/>
          <w:i/>
          <w:iCs/>
          <w:sz w:val="24"/>
          <w:szCs w:val="24"/>
        </w:rPr>
        <w:t>Behaviour and Attendance, Chapter 15</w:t>
      </w:r>
      <w:r>
        <w:rPr>
          <w:rFonts w:asciiTheme="minorHAnsi" w:hAnsiTheme="minorHAnsi" w:cstheme="minorHAnsi"/>
          <w:sz w:val="24"/>
          <w:szCs w:val="24"/>
        </w:rPr>
        <w:t xml:space="preserve">. Available at: </w:t>
      </w:r>
      <w:r w:rsidRPr="001B70D2">
        <w:rPr>
          <w:rFonts w:asciiTheme="minorHAnsi" w:hAnsiTheme="minorHAnsi" w:cstheme="minorHAnsi"/>
          <w:sz w:val="24"/>
          <w:szCs w:val="24"/>
        </w:rPr>
        <w:t>https://www.gov.wales/sites/default/files/publications/2018-03/15-behaviour-and-attendance.pdf (Accessed 13/03/2024).</w:t>
      </w:r>
    </w:p>
    <w:p w14:paraId="5B5E62D3" w14:textId="6F5AC3E7" w:rsidR="00A67332" w:rsidRDefault="00A61E99" w:rsidP="00561CDB">
      <w:pPr>
        <w:spacing w:after="160" w:line="480" w:lineRule="auto"/>
        <w:ind w:firstLine="720"/>
        <w:rPr>
          <w:rFonts w:asciiTheme="minorHAnsi" w:hAnsiTheme="minorHAnsi"/>
          <w:color w:val="232323"/>
          <w:sz w:val="24"/>
          <w:szCs w:val="24"/>
          <w:shd w:val="clear" w:color="auto" w:fill="FFFFFF"/>
        </w:rPr>
      </w:pPr>
      <w:r w:rsidRPr="00AD1C1E">
        <w:rPr>
          <w:rFonts w:asciiTheme="minorHAnsi" w:hAnsiTheme="minorHAnsi"/>
          <w:color w:val="232323"/>
          <w:sz w:val="24"/>
          <w:szCs w:val="24"/>
          <w:shd w:val="clear" w:color="auto" w:fill="FFFFFF"/>
        </w:rPr>
        <w:t>Wilson, N., &amp; McLean, S. (1994). Questionnaire Design: A Practical Introduction. Newtown Abbey: University of Ulster Press</w:t>
      </w:r>
      <w:r w:rsidR="00A67332" w:rsidRPr="00AD1C1E">
        <w:rPr>
          <w:rFonts w:asciiTheme="minorHAnsi" w:hAnsiTheme="minorHAnsi"/>
          <w:color w:val="232323"/>
          <w:sz w:val="24"/>
          <w:szCs w:val="24"/>
          <w:shd w:val="clear" w:color="auto" w:fill="FFFFFF"/>
        </w:rPr>
        <w:t>.</w:t>
      </w:r>
    </w:p>
    <w:p w14:paraId="75568128" w14:textId="7F0848D3" w:rsidR="00852659" w:rsidRPr="00AD1C1E" w:rsidRDefault="00852659" w:rsidP="00561CDB">
      <w:pPr>
        <w:spacing w:after="160" w:line="480" w:lineRule="auto"/>
        <w:ind w:firstLine="720"/>
        <w:rPr>
          <w:rFonts w:asciiTheme="minorHAnsi" w:hAnsiTheme="minorHAnsi"/>
          <w:color w:val="232323"/>
          <w:sz w:val="24"/>
          <w:szCs w:val="24"/>
          <w:shd w:val="clear" w:color="auto" w:fill="FFFFFF"/>
        </w:rPr>
      </w:pPr>
      <w:proofErr w:type="spellStart"/>
      <w:r w:rsidRPr="00852659">
        <w:rPr>
          <w:rFonts w:asciiTheme="minorHAnsi" w:hAnsiTheme="minorHAnsi"/>
          <w:color w:val="232323"/>
          <w:sz w:val="24"/>
          <w:szCs w:val="24"/>
          <w:shd w:val="clear" w:color="auto" w:fill="FFFFFF"/>
        </w:rPr>
        <w:t>Yaddanapudi</w:t>
      </w:r>
      <w:proofErr w:type="spellEnd"/>
      <w:r w:rsidRPr="00852659">
        <w:rPr>
          <w:rFonts w:asciiTheme="minorHAnsi" w:hAnsiTheme="minorHAnsi"/>
          <w:color w:val="232323"/>
          <w:sz w:val="24"/>
          <w:szCs w:val="24"/>
          <w:shd w:val="clear" w:color="auto" w:fill="FFFFFF"/>
        </w:rPr>
        <w:t xml:space="preserve">, S., </w:t>
      </w:r>
      <w:r>
        <w:rPr>
          <w:rFonts w:asciiTheme="minorHAnsi" w:hAnsiTheme="minorHAnsi"/>
          <w:color w:val="232323"/>
          <w:sz w:val="24"/>
          <w:szCs w:val="24"/>
          <w:shd w:val="clear" w:color="auto" w:fill="FFFFFF"/>
        </w:rPr>
        <w:t>&amp;</w:t>
      </w:r>
      <w:r w:rsidRPr="00852659">
        <w:rPr>
          <w:rFonts w:asciiTheme="minorHAnsi" w:hAnsiTheme="minorHAnsi"/>
          <w:color w:val="232323"/>
          <w:sz w:val="24"/>
          <w:szCs w:val="24"/>
          <w:shd w:val="clear" w:color="auto" w:fill="FFFFFF"/>
        </w:rPr>
        <w:t xml:space="preserve"> </w:t>
      </w:r>
      <w:proofErr w:type="spellStart"/>
      <w:r w:rsidRPr="00852659">
        <w:rPr>
          <w:rFonts w:asciiTheme="minorHAnsi" w:hAnsiTheme="minorHAnsi"/>
          <w:color w:val="232323"/>
          <w:sz w:val="24"/>
          <w:szCs w:val="24"/>
          <w:shd w:val="clear" w:color="auto" w:fill="FFFFFF"/>
        </w:rPr>
        <w:t>Yaddanapudi</w:t>
      </w:r>
      <w:proofErr w:type="spellEnd"/>
      <w:r w:rsidRPr="00852659">
        <w:rPr>
          <w:rFonts w:asciiTheme="minorHAnsi" w:hAnsiTheme="minorHAnsi"/>
          <w:color w:val="232323"/>
          <w:sz w:val="24"/>
          <w:szCs w:val="24"/>
          <w:shd w:val="clear" w:color="auto" w:fill="FFFFFF"/>
        </w:rPr>
        <w:t xml:space="preserve">, L. N. (2019) </w:t>
      </w:r>
      <w:r>
        <w:rPr>
          <w:rFonts w:asciiTheme="minorHAnsi" w:hAnsiTheme="minorHAnsi"/>
          <w:color w:val="232323"/>
          <w:sz w:val="24"/>
          <w:szCs w:val="24"/>
          <w:shd w:val="clear" w:color="auto" w:fill="FFFFFF"/>
        </w:rPr>
        <w:t>‘</w:t>
      </w:r>
      <w:r w:rsidRPr="00852659">
        <w:rPr>
          <w:rFonts w:asciiTheme="minorHAnsi" w:hAnsiTheme="minorHAnsi"/>
          <w:color w:val="232323"/>
          <w:sz w:val="24"/>
          <w:szCs w:val="24"/>
          <w:shd w:val="clear" w:color="auto" w:fill="FFFFFF"/>
        </w:rPr>
        <w:t>How to design a questionnaire</w:t>
      </w:r>
      <w:r>
        <w:rPr>
          <w:rFonts w:asciiTheme="minorHAnsi" w:hAnsiTheme="minorHAnsi"/>
          <w:color w:val="232323"/>
          <w:sz w:val="24"/>
          <w:szCs w:val="24"/>
          <w:shd w:val="clear" w:color="auto" w:fill="FFFFFF"/>
        </w:rPr>
        <w:t>’,</w:t>
      </w:r>
      <w:r w:rsidRPr="00852659">
        <w:rPr>
          <w:rFonts w:asciiTheme="minorHAnsi" w:hAnsiTheme="minorHAnsi"/>
          <w:color w:val="232323"/>
          <w:sz w:val="24"/>
          <w:szCs w:val="24"/>
          <w:shd w:val="clear" w:color="auto" w:fill="FFFFFF"/>
        </w:rPr>
        <w:t xml:space="preserve"> </w:t>
      </w:r>
      <w:r w:rsidRPr="00852659">
        <w:rPr>
          <w:rFonts w:asciiTheme="minorHAnsi" w:hAnsiTheme="minorHAnsi"/>
          <w:i/>
          <w:iCs/>
          <w:color w:val="232323"/>
          <w:sz w:val="24"/>
          <w:szCs w:val="24"/>
          <w:shd w:val="clear" w:color="auto" w:fill="FFFFFF"/>
        </w:rPr>
        <w:t xml:space="preserve">Indian </w:t>
      </w:r>
      <w:r>
        <w:rPr>
          <w:rFonts w:asciiTheme="minorHAnsi" w:hAnsiTheme="minorHAnsi"/>
          <w:i/>
          <w:iCs/>
          <w:color w:val="232323"/>
          <w:sz w:val="24"/>
          <w:szCs w:val="24"/>
          <w:shd w:val="clear" w:color="auto" w:fill="FFFFFF"/>
        </w:rPr>
        <w:t>Journal</w:t>
      </w:r>
      <w:r w:rsidRPr="00852659">
        <w:rPr>
          <w:rFonts w:asciiTheme="minorHAnsi" w:hAnsiTheme="minorHAnsi"/>
          <w:i/>
          <w:iCs/>
          <w:color w:val="232323"/>
          <w:sz w:val="24"/>
          <w:szCs w:val="24"/>
          <w:shd w:val="clear" w:color="auto" w:fill="FFFFFF"/>
        </w:rPr>
        <w:t xml:space="preserve"> of </w:t>
      </w:r>
      <w:r>
        <w:rPr>
          <w:rFonts w:asciiTheme="minorHAnsi" w:hAnsiTheme="minorHAnsi"/>
          <w:i/>
          <w:iCs/>
          <w:color w:val="232323"/>
          <w:sz w:val="24"/>
          <w:szCs w:val="24"/>
          <w:shd w:val="clear" w:color="auto" w:fill="FFFFFF"/>
        </w:rPr>
        <w:t>A</w:t>
      </w:r>
      <w:r w:rsidRPr="00852659">
        <w:rPr>
          <w:rFonts w:asciiTheme="minorHAnsi" w:hAnsiTheme="minorHAnsi"/>
          <w:i/>
          <w:iCs/>
          <w:color w:val="232323"/>
          <w:sz w:val="24"/>
          <w:szCs w:val="24"/>
          <w:shd w:val="clear" w:color="auto" w:fill="FFFFFF"/>
        </w:rPr>
        <w:t>naesthesia</w:t>
      </w:r>
      <w:r w:rsidRPr="00852659">
        <w:rPr>
          <w:rFonts w:asciiTheme="minorHAnsi" w:hAnsiTheme="minorHAnsi"/>
          <w:color w:val="232323"/>
          <w:sz w:val="24"/>
          <w:szCs w:val="24"/>
          <w:shd w:val="clear" w:color="auto" w:fill="FFFFFF"/>
        </w:rPr>
        <w:t xml:space="preserve">, 63(5), </w:t>
      </w:r>
      <w:r>
        <w:rPr>
          <w:rFonts w:asciiTheme="minorHAnsi" w:hAnsiTheme="minorHAnsi"/>
          <w:color w:val="232323"/>
          <w:sz w:val="24"/>
          <w:szCs w:val="24"/>
          <w:shd w:val="clear" w:color="auto" w:fill="FFFFFF"/>
        </w:rPr>
        <w:t xml:space="preserve">pp. </w:t>
      </w:r>
      <w:r w:rsidRPr="00852659">
        <w:rPr>
          <w:rFonts w:asciiTheme="minorHAnsi" w:hAnsiTheme="minorHAnsi"/>
          <w:color w:val="232323"/>
          <w:sz w:val="24"/>
          <w:szCs w:val="24"/>
          <w:shd w:val="clear" w:color="auto" w:fill="FFFFFF"/>
        </w:rPr>
        <w:t xml:space="preserve">335–337. </w:t>
      </w:r>
      <w:r>
        <w:rPr>
          <w:rFonts w:asciiTheme="minorHAnsi" w:hAnsiTheme="minorHAnsi"/>
          <w:color w:val="232323"/>
          <w:sz w:val="24"/>
          <w:szCs w:val="24"/>
          <w:shd w:val="clear" w:color="auto" w:fill="FFFFFF"/>
        </w:rPr>
        <w:t xml:space="preserve">Available at: </w:t>
      </w:r>
      <w:r w:rsidRPr="00852659">
        <w:rPr>
          <w:rFonts w:asciiTheme="minorHAnsi" w:hAnsiTheme="minorHAnsi"/>
          <w:color w:val="232323"/>
          <w:sz w:val="24"/>
          <w:szCs w:val="24"/>
          <w:shd w:val="clear" w:color="auto" w:fill="FFFFFF"/>
        </w:rPr>
        <w:t>https://doi.org/10.4103/ija.IJA_334_19</w:t>
      </w:r>
      <w:r>
        <w:rPr>
          <w:rFonts w:asciiTheme="minorHAnsi" w:hAnsiTheme="minorHAnsi"/>
          <w:color w:val="232323"/>
          <w:sz w:val="24"/>
          <w:szCs w:val="24"/>
          <w:shd w:val="clear" w:color="auto" w:fill="FFFFFF"/>
        </w:rPr>
        <w:t xml:space="preserve"> (Accessed 04/05/2024).</w:t>
      </w:r>
    </w:p>
    <w:p w14:paraId="6EEF858F" w14:textId="4D5076C7" w:rsidR="00436002" w:rsidRDefault="00436002" w:rsidP="00561CDB">
      <w:pPr>
        <w:spacing w:after="160" w:line="480" w:lineRule="auto"/>
        <w:ind w:firstLine="720"/>
        <w:rPr>
          <w:rFonts w:asciiTheme="minorHAnsi" w:hAnsiTheme="minorHAnsi" w:cstheme="minorHAnsi"/>
          <w:sz w:val="24"/>
          <w:szCs w:val="24"/>
        </w:rPr>
      </w:pPr>
      <w:r w:rsidRPr="00AD1C1E">
        <w:rPr>
          <w:rFonts w:asciiTheme="minorHAnsi" w:hAnsiTheme="minorHAnsi" w:cstheme="minorHAnsi"/>
          <w:sz w:val="24"/>
          <w:szCs w:val="24"/>
        </w:rPr>
        <w:t xml:space="preserve">Yin, R. K. (1994) </w:t>
      </w:r>
      <w:r w:rsidRPr="001B70D2">
        <w:rPr>
          <w:rFonts w:asciiTheme="minorHAnsi" w:hAnsiTheme="minorHAnsi" w:cstheme="minorHAnsi"/>
          <w:i/>
          <w:iCs/>
          <w:sz w:val="24"/>
          <w:szCs w:val="24"/>
        </w:rPr>
        <w:t>Case study research: Design and methods</w:t>
      </w:r>
      <w:r w:rsidRPr="00AD1C1E">
        <w:rPr>
          <w:rFonts w:asciiTheme="minorHAnsi" w:hAnsiTheme="minorHAnsi" w:cstheme="minorHAnsi"/>
          <w:sz w:val="24"/>
          <w:szCs w:val="24"/>
        </w:rPr>
        <w:t>. London: Sage.</w:t>
      </w:r>
    </w:p>
    <w:p w14:paraId="7528E408" w14:textId="77777777" w:rsidR="001B70D2" w:rsidRDefault="001B70D2" w:rsidP="00561CDB">
      <w:pPr>
        <w:spacing w:after="160" w:line="480" w:lineRule="auto"/>
        <w:ind w:firstLine="720"/>
        <w:rPr>
          <w:rFonts w:asciiTheme="minorHAnsi" w:hAnsiTheme="minorHAnsi" w:cstheme="minorHAnsi"/>
          <w:sz w:val="24"/>
          <w:szCs w:val="24"/>
        </w:rPr>
      </w:pPr>
    </w:p>
    <w:p w14:paraId="514C50BF" w14:textId="77777777" w:rsidR="001B70D2" w:rsidRDefault="001B70D2" w:rsidP="00561CDB">
      <w:pPr>
        <w:spacing w:after="160" w:line="480" w:lineRule="auto"/>
        <w:ind w:firstLine="720"/>
        <w:rPr>
          <w:rFonts w:asciiTheme="minorHAnsi" w:hAnsiTheme="minorHAnsi" w:cstheme="minorHAnsi"/>
          <w:sz w:val="24"/>
          <w:szCs w:val="24"/>
        </w:rPr>
      </w:pPr>
    </w:p>
    <w:p w14:paraId="7A685250" w14:textId="77777777" w:rsidR="00AB294C" w:rsidRDefault="00AB294C" w:rsidP="00561CDB">
      <w:pPr>
        <w:spacing w:after="160" w:line="480" w:lineRule="auto"/>
        <w:rPr>
          <w:rFonts w:asciiTheme="minorHAnsi" w:hAnsiTheme="minorHAnsi" w:cstheme="minorHAnsi"/>
          <w:b/>
          <w:bCs/>
          <w:sz w:val="24"/>
          <w:szCs w:val="24"/>
        </w:rPr>
      </w:pPr>
      <w:bookmarkStart w:id="2" w:name="_Hlk165732220"/>
    </w:p>
    <w:p w14:paraId="78677F39" w14:textId="77777777" w:rsidR="00AB294C" w:rsidRDefault="00AB294C" w:rsidP="00561CDB">
      <w:pPr>
        <w:spacing w:after="160" w:line="480" w:lineRule="auto"/>
        <w:rPr>
          <w:rFonts w:asciiTheme="minorHAnsi" w:hAnsiTheme="minorHAnsi" w:cstheme="minorHAnsi"/>
          <w:b/>
          <w:bCs/>
          <w:sz w:val="24"/>
          <w:szCs w:val="24"/>
        </w:rPr>
      </w:pPr>
    </w:p>
    <w:p w14:paraId="53CD201F" w14:textId="77777777" w:rsidR="00AB294C" w:rsidRDefault="00AB294C" w:rsidP="00561CDB">
      <w:pPr>
        <w:spacing w:after="160" w:line="480" w:lineRule="auto"/>
        <w:rPr>
          <w:rFonts w:asciiTheme="minorHAnsi" w:hAnsiTheme="minorHAnsi" w:cstheme="minorHAnsi"/>
          <w:b/>
          <w:bCs/>
          <w:sz w:val="24"/>
          <w:szCs w:val="24"/>
        </w:rPr>
      </w:pPr>
    </w:p>
    <w:p w14:paraId="2915F609" w14:textId="77777777" w:rsidR="00AB294C" w:rsidRDefault="00AB294C" w:rsidP="00561CDB">
      <w:pPr>
        <w:spacing w:after="160" w:line="480" w:lineRule="auto"/>
        <w:rPr>
          <w:rFonts w:asciiTheme="minorHAnsi" w:hAnsiTheme="minorHAnsi" w:cstheme="minorHAnsi"/>
          <w:b/>
          <w:bCs/>
          <w:sz w:val="24"/>
          <w:szCs w:val="24"/>
        </w:rPr>
      </w:pPr>
    </w:p>
    <w:p w14:paraId="0DC46F8E" w14:textId="77777777" w:rsidR="00AB294C" w:rsidRDefault="00AB294C" w:rsidP="00561CDB">
      <w:pPr>
        <w:spacing w:after="160" w:line="480" w:lineRule="auto"/>
        <w:rPr>
          <w:rFonts w:asciiTheme="minorHAnsi" w:hAnsiTheme="minorHAnsi" w:cstheme="minorHAnsi"/>
          <w:b/>
          <w:bCs/>
          <w:sz w:val="24"/>
          <w:szCs w:val="24"/>
        </w:rPr>
      </w:pPr>
    </w:p>
    <w:p w14:paraId="2759132D" w14:textId="77777777" w:rsidR="00AB294C" w:rsidRDefault="00AB294C" w:rsidP="00561CDB">
      <w:pPr>
        <w:spacing w:after="160" w:line="480" w:lineRule="auto"/>
        <w:rPr>
          <w:rFonts w:asciiTheme="minorHAnsi" w:hAnsiTheme="minorHAnsi" w:cstheme="minorHAnsi"/>
          <w:b/>
          <w:bCs/>
          <w:sz w:val="24"/>
          <w:szCs w:val="24"/>
        </w:rPr>
      </w:pPr>
    </w:p>
    <w:p w14:paraId="2D1578FE" w14:textId="77777777" w:rsidR="00AB294C" w:rsidRDefault="00AB294C" w:rsidP="00561CDB">
      <w:pPr>
        <w:spacing w:after="160" w:line="480" w:lineRule="auto"/>
        <w:rPr>
          <w:rFonts w:asciiTheme="minorHAnsi" w:hAnsiTheme="minorHAnsi" w:cstheme="minorHAnsi"/>
          <w:b/>
          <w:bCs/>
          <w:sz w:val="24"/>
          <w:szCs w:val="24"/>
        </w:rPr>
      </w:pPr>
    </w:p>
    <w:p w14:paraId="50DC79EF" w14:textId="77777777" w:rsidR="00AB294C" w:rsidRDefault="00AB294C" w:rsidP="00561CDB">
      <w:pPr>
        <w:spacing w:after="160" w:line="480" w:lineRule="auto"/>
        <w:rPr>
          <w:rFonts w:asciiTheme="minorHAnsi" w:hAnsiTheme="minorHAnsi" w:cstheme="minorHAnsi"/>
          <w:b/>
          <w:bCs/>
          <w:sz w:val="24"/>
          <w:szCs w:val="24"/>
        </w:rPr>
      </w:pPr>
    </w:p>
    <w:p w14:paraId="3EB3CC1A" w14:textId="77777777" w:rsidR="00AB294C" w:rsidRDefault="00AB294C" w:rsidP="00561CDB">
      <w:pPr>
        <w:spacing w:after="160" w:line="480" w:lineRule="auto"/>
        <w:rPr>
          <w:rFonts w:asciiTheme="minorHAnsi" w:hAnsiTheme="minorHAnsi" w:cstheme="minorHAnsi"/>
          <w:b/>
          <w:bCs/>
          <w:sz w:val="24"/>
          <w:szCs w:val="24"/>
        </w:rPr>
      </w:pPr>
    </w:p>
    <w:p w14:paraId="199ECD93" w14:textId="77777777" w:rsidR="00AB294C" w:rsidRDefault="00AB294C" w:rsidP="00561CDB">
      <w:pPr>
        <w:spacing w:after="160" w:line="480" w:lineRule="auto"/>
        <w:rPr>
          <w:rFonts w:asciiTheme="minorHAnsi" w:hAnsiTheme="minorHAnsi" w:cstheme="minorHAnsi"/>
          <w:b/>
          <w:bCs/>
          <w:sz w:val="24"/>
          <w:szCs w:val="24"/>
        </w:rPr>
      </w:pPr>
    </w:p>
    <w:p w14:paraId="6C5351B3" w14:textId="77777777" w:rsidR="00AB294C" w:rsidRDefault="00AB294C" w:rsidP="00561CDB">
      <w:pPr>
        <w:spacing w:after="160" w:line="480" w:lineRule="auto"/>
        <w:rPr>
          <w:rFonts w:asciiTheme="minorHAnsi" w:hAnsiTheme="minorHAnsi" w:cstheme="minorHAnsi"/>
          <w:b/>
          <w:bCs/>
          <w:sz w:val="24"/>
          <w:szCs w:val="24"/>
        </w:rPr>
      </w:pPr>
    </w:p>
    <w:p w14:paraId="6172E50A" w14:textId="77777777" w:rsidR="00AB294C" w:rsidRDefault="00AB294C" w:rsidP="00561CDB">
      <w:pPr>
        <w:spacing w:after="160" w:line="480" w:lineRule="auto"/>
        <w:rPr>
          <w:rFonts w:asciiTheme="minorHAnsi" w:hAnsiTheme="minorHAnsi" w:cstheme="minorHAnsi"/>
          <w:b/>
          <w:bCs/>
          <w:sz w:val="24"/>
          <w:szCs w:val="24"/>
        </w:rPr>
      </w:pPr>
    </w:p>
    <w:p w14:paraId="46080522" w14:textId="77777777" w:rsidR="00AB294C" w:rsidRDefault="00AB294C" w:rsidP="00561CDB">
      <w:pPr>
        <w:spacing w:after="160" w:line="480" w:lineRule="auto"/>
        <w:rPr>
          <w:rFonts w:asciiTheme="minorHAnsi" w:hAnsiTheme="minorHAnsi" w:cstheme="minorHAnsi"/>
          <w:b/>
          <w:bCs/>
          <w:sz w:val="24"/>
          <w:szCs w:val="24"/>
        </w:rPr>
      </w:pPr>
    </w:p>
    <w:p w14:paraId="3BCFF400" w14:textId="77777777" w:rsidR="00AB294C" w:rsidRDefault="00AB294C" w:rsidP="00561CDB">
      <w:pPr>
        <w:spacing w:after="160" w:line="480" w:lineRule="auto"/>
        <w:rPr>
          <w:rFonts w:asciiTheme="minorHAnsi" w:hAnsiTheme="minorHAnsi" w:cstheme="minorHAnsi"/>
          <w:b/>
          <w:bCs/>
          <w:sz w:val="24"/>
          <w:szCs w:val="24"/>
        </w:rPr>
      </w:pPr>
    </w:p>
    <w:p w14:paraId="61AC04F0" w14:textId="77777777" w:rsidR="00AB294C" w:rsidRDefault="00AB294C" w:rsidP="00561CDB">
      <w:pPr>
        <w:spacing w:after="160" w:line="480" w:lineRule="auto"/>
        <w:rPr>
          <w:rFonts w:asciiTheme="minorHAnsi" w:hAnsiTheme="minorHAnsi" w:cstheme="minorHAnsi"/>
          <w:b/>
          <w:bCs/>
          <w:sz w:val="24"/>
          <w:szCs w:val="24"/>
        </w:rPr>
      </w:pPr>
    </w:p>
    <w:p w14:paraId="68AA2E7E" w14:textId="77777777" w:rsidR="00AB294C" w:rsidRDefault="00AB294C" w:rsidP="00561CDB">
      <w:pPr>
        <w:spacing w:after="160" w:line="480" w:lineRule="auto"/>
        <w:rPr>
          <w:rFonts w:asciiTheme="minorHAnsi" w:hAnsiTheme="minorHAnsi" w:cstheme="minorHAnsi"/>
          <w:b/>
          <w:bCs/>
          <w:sz w:val="24"/>
          <w:szCs w:val="24"/>
        </w:rPr>
      </w:pPr>
    </w:p>
    <w:p w14:paraId="2A598C4F" w14:textId="1F4657FC" w:rsidR="00561CDB" w:rsidRPr="00561CDB" w:rsidRDefault="00561CDB" w:rsidP="00561CDB">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Appendices</w:t>
      </w:r>
    </w:p>
    <w:p w14:paraId="490B28DD" w14:textId="172BB314" w:rsidR="001B70D2" w:rsidRDefault="001B70D2" w:rsidP="00561CDB">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 xml:space="preserve">Appendix </w:t>
      </w:r>
      <w:r w:rsidR="001529FB">
        <w:rPr>
          <w:rFonts w:asciiTheme="minorHAnsi" w:hAnsiTheme="minorHAnsi" w:cstheme="minorHAnsi"/>
          <w:b/>
          <w:bCs/>
          <w:sz w:val="24"/>
          <w:szCs w:val="24"/>
        </w:rPr>
        <w:t>A</w:t>
      </w:r>
    </w:p>
    <w:p w14:paraId="57E30116" w14:textId="12494CD8" w:rsidR="001529FB" w:rsidRDefault="00E1137F" w:rsidP="00561CDB">
      <w:pPr>
        <w:spacing w:after="160" w:line="480" w:lineRule="auto"/>
        <w:ind w:firstLine="720"/>
        <w:rPr>
          <w:rFonts w:asciiTheme="minorHAnsi" w:hAnsiTheme="minorHAnsi" w:cstheme="minorHAnsi"/>
          <w:sz w:val="24"/>
          <w:szCs w:val="24"/>
        </w:rPr>
      </w:pPr>
      <w:r>
        <w:rPr>
          <w:noProof/>
          <w14:ligatures w14:val="standardContextual"/>
        </w:rPr>
        <w:drawing>
          <wp:anchor distT="0" distB="0" distL="114300" distR="114300" simplePos="0" relativeHeight="251665408" behindDoc="1" locked="0" layoutInCell="1" allowOverlap="1" wp14:anchorId="338E7A9E" wp14:editId="4BDFD00F">
            <wp:simplePos x="0" y="0"/>
            <wp:positionH relativeFrom="column">
              <wp:posOffset>3250988</wp:posOffset>
            </wp:positionH>
            <wp:positionV relativeFrom="paragraph">
              <wp:posOffset>4928446</wp:posOffset>
            </wp:positionV>
            <wp:extent cx="2921000" cy="1329055"/>
            <wp:effectExtent l="0" t="0" r="0" b="4445"/>
            <wp:wrapTight wrapText="bothSides">
              <wp:wrapPolygon edited="0">
                <wp:start x="0" y="0"/>
                <wp:lineTo x="0" y="21363"/>
                <wp:lineTo x="21412" y="21363"/>
                <wp:lineTo x="21412" y="0"/>
                <wp:lineTo x="0" y="0"/>
              </wp:wrapPolygon>
            </wp:wrapTight>
            <wp:docPr id="7364198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19819"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24079" t="25028" r="24953" b="31318"/>
                    <a:stretch/>
                  </pic:blipFill>
                  <pic:spPr bwMode="auto">
                    <a:xfrm>
                      <a:off x="0" y="0"/>
                      <a:ext cx="2921000" cy="1329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E12">
        <w:rPr>
          <w:noProof/>
          <w14:ligatures w14:val="standardContextual"/>
        </w:rPr>
        <w:drawing>
          <wp:anchor distT="0" distB="0" distL="114300" distR="114300" simplePos="0" relativeHeight="251663360" behindDoc="1" locked="0" layoutInCell="1" allowOverlap="1" wp14:anchorId="57D67556" wp14:editId="6078BB0E">
            <wp:simplePos x="0" y="0"/>
            <wp:positionH relativeFrom="column">
              <wp:posOffset>3285067</wp:posOffset>
            </wp:positionH>
            <wp:positionV relativeFrom="paragraph">
              <wp:posOffset>3006090</wp:posOffset>
            </wp:positionV>
            <wp:extent cx="2853055" cy="1811655"/>
            <wp:effectExtent l="0" t="0" r="4445" b="0"/>
            <wp:wrapTight wrapText="bothSides">
              <wp:wrapPolygon edited="0">
                <wp:start x="0" y="0"/>
                <wp:lineTo x="0" y="21350"/>
                <wp:lineTo x="21489" y="21350"/>
                <wp:lineTo x="21489" y="0"/>
                <wp:lineTo x="0" y="0"/>
              </wp:wrapPolygon>
            </wp:wrapTight>
            <wp:docPr id="4224235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23506" name="Picture 1"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24522" t="27529" r="25692" b="12965"/>
                    <a:stretch/>
                  </pic:blipFill>
                  <pic:spPr bwMode="auto">
                    <a:xfrm>
                      <a:off x="0" y="0"/>
                      <a:ext cx="2853055" cy="1811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E12">
        <w:rPr>
          <w:noProof/>
          <w14:ligatures w14:val="standardContextual"/>
        </w:rPr>
        <w:drawing>
          <wp:anchor distT="0" distB="0" distL="114300" distR="114300" simplePos="0" relativeHeight="251661312" behindDoc="1" locked="0" layoutInCell="1" allowOverlap="1" wp14:anchorId="5A9D93D1" wp14:editId="53AA5009">
            <wp:simplePos x="0" y="0"/>
            <wp:positionH relativeFrom="column">
              <wp:posOffset>3310678</wp:posOffset>
            </wp:positionH>
            <wp:positionV relativeFrom="paragraph">
              <wp:posOffset>1592368</wp:posOffset>
            </wp:positionV>
            <wp:extent cx="2877820" cy="1252855"/>
            <wp:effectExtent l="0" t="0" r="0" b="4445"/>
            <wp:wrapTight wrapText="bothSides">
              <wp:wrapPolygon edited="0">
                <wp:start x="0" y="0"/>
                <wp:lineTo x="0" y="21348"/>
                <wp:lineTo x="21447" y="21348"/>
                <wp:lineTo x="21447" y="0"/>
                <wp:lineTo x="0" y="0"/>
              </wp:wrapPolygon>
            </wp:wrapTight>
            <wp:docPr id="2760813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081390"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24525" t="25860" r="25253" b="32986"/>
                    <a:stretch/>
                  </pic:blipFill>
                  <pic:spPr bwMode="auto">
                    <a:xfrm>
                      <a:off x="0" y="0"/>
                      <a:ext cx="2877820" cy="1252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29FB">
        <w:rPr>
          <w:rFonts w:asciiTheme="minorHAnsi" w:hAnsiTheme="minorHAnsi" w:cstheme="minorHAnsi"/>
          <w:sz w:val="24"/>
          <w:szCs w:val="24"/>
        </w:rPr>
        <w:t>[School X] (20</w:t>
      </w:r>
      <w:r w:rsidR="00795607">
        <w:rPr>
          <w:rFonts w:asciiTheme="minorHAnsi" w:hAnsiTheme="minorHAnsi" w:cstheme="minorHAnsi"/>
          <w:sz w:val="24"/>
          <w:szCs w:val="24"/>
        </w:rPr>
        <w:t>24</w:t>
      </w:r>
      <w:r w:rsidR="001529FB">
        <w:rPr>
          <w:rFonts w:asciiTheme="minorHAnsi" w:hAnsiTheme="minorHAnsi" w:cstheme="minorHAnsi"/>
          <w:sz w:val="24"/>
          <w:szCs w:val="24"/>
        </w:rPr>
        <w:t xml:space="preserve">) [School X] </w:t>
      </w:r>
      <w:r w:rsidR="001529FB" w:rsidRPr="001529FB">
        <w:rPr>
          <w:rFonts w:asciiTheme="minorHAnsi" w:hAnsiTheme="minorHAnsi" w:cstheme="minorHAnsi"/>
          <w:i/>
          <w:iCs/>
          <w:sz w:val="24"/>
          <w:szCs w:val="24"/>
        </w:rPr>
        <w:t>ECAD7004 Behaviour Management Questionnaire</w:t>
      </w:r>
      <w:r w:rsidR="001529FB">
        <w:rPr>
          <w:rFonts w:asciiTheme="minorHAnsi" w:hAnsiTheme="minorHAnsi" w:cstheme="minorHAnsi"/>
          <w:i/>
          <w:iCs/>
          <w:sz w:val="24"/>
          <w:szCs w:val="24"/>
        </w:rPr>
        <w:t xml:space="preserve">. </w:t>
      </w:r>
      <w:r w:rsidR="001529FB">
        <w:rPr>
          <w:rFonts w:asciiTheme="minorHAnsi" w:hAnsiTheme="minorHAnsi" w:cstheme="minorHAnsi"/>
          <w:sz w:val="24"/>
          <w:szCs w:val="24"/>
        </w:rPr>
        <w:t>United Kingdom: School X. Unpublished. Available at:</w:t>
      </w:r>
      <w:r w:rsidR="00E44DC0">
        <w:rPr>
          <w:rFonts w:asciiTheme="minorHAnsi" w:hAnsiTheme="minorHAnsi" w:cstheme="minorHAnsi"/>
          <w:sz w:val="24"/>
          <w:szCs w:val="24"/>
        </w:rPr>
        <w:t xml:space="preserve"> </w:t>
      </w:r>
      <w:r w:rsidR="00225E12" w:rsidRPr="00E1137F">
        <w:rPr>
          <w:rFonts w:asciiTheme="minorHAnsi" w:hAnsiTheme="minorHAnsi" w:cstheme="minorHAnsi"/>
          <w:sz w:val="24"/>
          <w:szCs w:val="24"/>
        </w:rPr>
        <w:t>https://docs.google.com/forms/d/e/1FAIpQLSfrr3G3-Tz9ND03_4YAeKPUPEvslnPFB6yBATwq0vp1UlQb8A/viewform</w:t>
      </w:r>
    </w:p>
    <w:p w14:paraId="37912D4C" w14:textId="77777777" w:rsidR="00E1137F" w:rsidRDefault="00E1137F" w:rsidP="00561CDB">
      <w:pPr>
        <w:spacing w:after="160" w:line="480" w:lineRule="auto"/>
        <w:rPr>
          <w:rFonts w:asciiTheme="minorHAnsi" w:hAnsiTheme="minorHAnsi" w:cstheme="minorHAnsi"/>
          <w:sz w:val="24"/>
          <w:szCs w:val="24"/>
        </w:rPr>
      </w:pPr>
      <w:r>
        <w:rPr>
          <w:noProof/>
          <w14:ligatures w14:val="standardContextual"/>
        </w:rPr>
        <w:drawing>
          <wp:anchor distT="0" distB="0" distL="114300" distR="114300" simplePos="0" relativeHeight="251669504" behindDoc="1" locked="0" layoutInCell="1" allowOverlap="1" wp14:anchorId="4493B08D" wp14:editId="4059B0C8">
            <wp:simplePos x="0" y="0"/>
            <wp:positionH relativeFrom="column">
              <wp:posOffset>2914015</wp:posOffset>
            </wp:positionH>
            <wp:positionV relativeFrom="paragraph">
              <wp:posOffset>4722495</wp:posOffset>
            </wp:positionV>
            <wp:extent cx="2954655" cy="1591310"/>
            <wp:effectExtent l="0" t="0" r="0" b="8890"/>
            <wp:wrapTight wrapText="bothSides">
              <wp:wrapPolygon edited="0">
                <wp:start x="0" y="0"/>
                <wp:lineTo x="0" y="21462"/>
                <wp:lineTo x="21447" y="21462"/>
                <wp:lineTo x="21447" y="0"/>
                <wp:lineTo x="0" y="0"/>
              </wp:wrapPolygon>
            </wp:wrapTight>
            <wp:docPr id="523315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050743" name="Picture 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23488" t="37264" r="24957" b="10461"/>
                    <a:stretch/>
                  </pic:blipFill>
                  <pic:spPr bwMode="auto">
                    <a:xfrm>
                      <a:off x="0" y="0"/>
                      <a:ext cx="2954655" cy="1591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66432" behindDoc="1" locked="0" layoutInCell="1" allowOverlap="1" wp14:anchorId="7D88A2D9" wp14:editId="6A6BB05C">
            <wp:simplePos x="0" y="0"/>
            <wp:positionH relativeFrom="column">
              <wp:posOffset>-152823</wp:posOffset>
            </wp:positionH>
            <wp:positionV relativeFrom="paragraph">
              <wp:posOffset>4413250</wp:posOffset>
            </wp:positionV>
            <wp:extent cx="2971165" cy="1345565"/>
            <wp:effectExtent l="0" t="0" r="635" b="6985"/>
            <wp:wrapTight wrapText="bothSides">
              <wp:wrapPolygon edited="0">
                <wp:start x="0" y="0"/>
                <wp:lineTo x="0" y="21406"/>
                <wp:lineTo x="21466" y="21406"/>
                <wp:lineTo x="21466" y="0"/>
                <wp:lineTo x="0" y="0"/>
              </wp:wrapPolygon>
            </wp:wrapTight>
            <wp:docPr id="18953639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363940"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23786" t="24752" r="24366" b="31040"/>
                    <a:stretch/>
                  </pic:blipFill>
                  <pic:spPr bwMode="auto">
                    <a:xfrm>
                      <a:off x="0" y="0"/>
                      <a:ext cx="2971165" cy="1345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64384" behindDoc="1" locked="0" layoutInCell="1" allowOverlap="1" wp14:anchorId="39F5599C" wp14:editId="63C690B5">
            <wp:simplePos x="0" y="0"/>
            <wp:positionH relativeFrom="margin">
              <wp:posOffset>-93345</wp:posOffset>
            </wp:positionH>
            <wp:positionV relativeFrom="paragraph">
              <wp:posOffset>2889462</wp:posOffset>
            </wp:positionV>
            <wp:extent cx="2954655" cy="1362710"/>
            <wp:effectExtent l="0" t="0" r="0" b="8890"/>
            <wp:wrapTight wrapText="bothSides">
              <wp:wrapPolygon edited="0">
                <wp:start x="0" y="0"/>
                <wp:lineTo x="0" y="21439"/>
                <wp:lineTo x="21447" y="21439"/>
                <wp:lineTo x="21447" y="0"/>
                <wp:lineTo x="0" y="0"/>
              </wp:wrapPolygon>
            </wp:wrapTight>
            <wp:docPr id="18910634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063496"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23785" t="24472" r="24649" b="30761"/>
                    <a:stretch/>
                  </pic:blipFill>
                  <pic:spPr bwMode="auto">
                    <a:xfrm>
                      <a:off x="0" y="0"/>
                      <a:ext cx="2954655" cy="1362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E12">
        <w:rPr>
          <w:noProof/>
          <w14:ligatures w14:val="standardContextual"/>
        </w:rPr>
        <w:drawing>
          <wp:anchor distT="0" distB="0" distL="114300" distR="114300" simplePos="0" relativeHeight="251662336" behindDoc="1" locked="0" layoutInCell="1" allowOverlap="1" wp14:anchorId="29563227" wp14:editId="46BF40AF">
            <wp:simplePos x="0" y="0"/>
            <wp:positionH relativeFrom="column">
              <wp:posOffset>92922</wp:posOffset>
            </wp:positionH>
            <wp:positionV relativeFrom="paragraph">
              <wp:posOffset>1465580</wp:posOffset>
            </wp:positionV>
            <wp:extent cx="2912110" cy="1269365"/>
            <wp:effectExtent l="0" t="0" r="2540" b="6985"/>
            <wp:wrapTight wrapText="bothSides">
              <wp:wrapPolygon edited="0">
                <wp:start x="0" y="0"/>
                <wp:lineTo x="0" y="21395"/>
                <wp:lineTo x="21478" y="21395"/>
                <wp:lineTo x="21478" y="0"/>
                <wp:lineTo x="0" y="0"/>
              </wp:wrapPolygon>
            </wp:wrapTight>
            <wp:docPr id="4547386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38631"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24521" t="25587" r="24662" b="32708"/>
                    <a:stretch/>
                  </pic:blipFill>
                  <pic:spPr bwMode="auto">
                    <a:xfrm>
                      <a:off x="0" y="0"/>
                      <a:ext cx="2912110" cy="1269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E12">
        <w:rPr>
          <w:noProof/>
          <w14:ligatures w14:val="standardContextual"/>
        </w:rPr>
        <w:drawing>
          <wp:anchor distT="0" distB="0" distL="114300" distR="114300" simplePos="0" relativeHeight="251660288" behindDoc="1" locked="0" layoutInCell="1" allowOverlap="1" wp14:anchorId="257CDF63" wp14:editId="265118CF">
            <wp:simplePos x="0" y="0"/>
            <wp:positionH relativeFrom="column">
              <wp:posOffset>67310</wp:posOffset>
            </wp:positionH>
            <wp:positionV relativeFrom="paragraph">
              <wp:posOffset>11007</wp:posOffset>
            </wp:positionV>
            <wp:extent cx="2903855" cy="1278255"/>
            <wp:effectExtent l="0" t="0" r="0" b="0"/>
            <wp:wrapTight wrapText="bothSides">
              <wp:wrapPolygon edited="0">
                <wp:start x="0" y="0"/>
                <wp:lineTo x="0" y="21246"/>
                <wp:lineTo x="21397" y="21246"/>
                <wp:lineTo x="21397" y="0"/>
                <wp:lineTo x="0" y="0"/>
              </wp:wrapPolygon>
            </wp:wrapTight>
            <wp:docPr id="5852803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280343" name="Picture 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24226" t="25029" r="25103" b="32986"/>
                    <a:stretch/>
                  </pic:blipFill>
                  <pic:spPr bwMode="auto">
                    <a:xfrm>
                      <a:off x="0" y="0"/>
                      <a:ext cx="2903855" cy="1278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9E3F7F" w14:textId="14AC7856" w:rsidR="00E44DC0" w:rsidRPr="00E1137F" w:rsidRDefault="00E44DC0" w:rsidP="00561CDB">
      <w:pPr>
        <w:spacing w:after="160" w:line="480" w:lineRule="auto"/>
        <w:rPr>
          <w:rFonts w:asciiTheme="minorHAnsi" w:hAnsiTheme="minorHAnsi" w:cstheme="minorHAnsi"/>
          <w:sz w:val="24"/>
          <w:szCs w:val="24"/>
        </w:rPr>
      </w:pPr>
      <w:r>
        <w:rPr>
          <w:rFonts w:asciiTheme="minorHAnsi" w:hAnsiTheme="minorHAnsi" w:cstheme="minorHAnsi"/>
          <w:b/>
          <w:bCs/>
          <w:sz w:val="24"/>
          <w:szCs w:val="24"/>
        </w:rPr>
        <w:t>Appendix B</w:t>
      </w:r>
    </w:p>
    <w:p w14:paraId="7A5BEB24" w14:textId="755A192E" w:rsidR="00E44DC0" w:rsidRDefault="00E44DC0" w:rsidP="00561CDB">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Transcript of An Interview with Teacher Y at School X</w:t>
      </w:r>
    </w:p>
    <w:p w14:paraId="7E78395E" w14:textId="77777777" w:rsidR="00E44DC0" w:rsidRPr="00E44DC0" w:rsidRDefault="00E44DC0" w:rsidP="00561CDB">
      <w:pPr>
        <w:spacing w:after="160" w:line="480" w:lineRule="auto"/>
        <w:rPr>
          <w:rFonts w:asciiTheme="minorHAnsi" w:hAnsiTheme="minorHAnsi" w:cstheme="minorHAnsi"/>
          <w:b/>
          <w:bCs/>
          <w:sz w:val="24"/>
          <w:szCs w:val="24"/>
        </w:rPr>
      </w:pPr>
      <w:r w:rsidRPr="00E44DC0">
        <w:rPr>
          <w:rFonts w:asciiTheme="minorHAnsi" w:hAnsiTheme="minorHAnsi" w:cstheme="minorHAnsi"/>
          <w:b/>
          <w:bCs/>
          <w:sz w:val="24"/>
          <w:szCs w:val="24"/>
        </w:rPr>
        <w:t>Please note that this transcription has been edited for brevity.</w:t>
      </w:r>
    </w:p>
    <w:p w14:paraId="653DC6A1"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What strategies do you find most effective in managing disruptive behaviour in the classroom?</w:t>
      </w:r>
    </w:p>
    <w:p w14:paraId="0DF9F585"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I think, for me, the sort of grounding of all my behaviour [management] is based in relationships. So, I try and be proactive rather than reactive so making positive relationships from the start of term is really important showing you’re invested in them, not just as a pupil in the school, but as an individual I think helps and then once you’re on that level of- they know you, they can trust you, you can trust them- being consistent and being um… sort of like… they know what to expect when they come to your door is really effective. So, for example, if someone had their head on the desk as a low-level example of disruption, they know that I am going over to talk to them individually and they </w:t>
      </w:r>
      <w:proofErr w:type="gramStart"/>
      <w:r w:rsidRPr="00E44DC0">
        <w:rPr>
          <w:rFonts w:asciiTheme="minorHAnsi" w:hAnsiTheme="minorHAnsi" w:cstheme="minorHAnsi"/>
          <w:sz w:val="24"/>
          <w:szCs w:val="24"/>
        </w:rPr>
        <w:t>have to</w:t>
      </w:r>
      <w:proofErr w:type="gramEnd"/>
      <w:r w:rsidRPr="00E44DC0">
        <w:rPr>
          <w:rFonts w:asciiTheme="minorHAnsi" w:hAnsiTheme="minorHAnsi" w:cstheme="minorHAnsi"/>
          <w:sz w:val="24"/>
          <w:szCs w:val="24"/>
        </w:rPr>
        <w:t xml:space="preserve"> have their head up for the rest of the lesson. They know that’s going to happen no matter what. But before the imposition, before the discipline comes in we have a conversation about it and that’s what all my behaviour management looks like.</w:t>
      </w:r>
    </w:p>
    <w:p w14:paraId="494C996D"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Also just following the school’s behaviour management system. So, things like threatening red points and praising and giving green points. And then sort of the graduated response where if they haven't listened to you the first time they get a final reminder and if they haven’t listened again they get sent out and then for any seriously unsafe behaviour using the on-call system in the school to get another member of SLT to take them out. </w:t>
      </w:r>
    </w:p>
    <w:p w14:paraId="1AA6C796"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So yeah, relationships, routines and consistency and a graduated response are the three [four] things I focus on. </w:t>
      </w:r>
    </w:p>
    <w:p w14:paraId="0B4388EE"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How do you establish clear and consistent expectations for behaviour with your students?</w:t>
      </w:r>
    </w:p>
    <w:p w14:paraId="38E8D838"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It's difficult. I think it starts with how you, yourself, refer to the students and how you present yourself to the students. So, I try not to shout and use my voice at that level because if they were to shout at me I'd tell them to be quiet. So, if I'm shouting that directly contradicts what I'm telling them not to do. So, being that adult in the room and being that safe person that isn’t going to shout at </w:t>
      </w:r>
      <w:proofErr w:type="gramStart"/>
      <w:r w:rsidRPr="00E44DC0">
        <w:rPr>
          <w:rFonts w:asciiTheme="minorHAnsi" w:hAnsiTheme="minorHAnsi" w:cstheme="minorHAnsi"/>
          <w:sz w:val="24"/>
          <w:szCs w:val="24"/>
        </w:rPr>
        <w:t>them, but</w:t>
      </w:r>
      <w:proofErr w:type="gramEnd"/>
      <w:r w:rsidRPr="00E44DC0">
        <w:rPr>
          <w:rFonts w:asciiTheme="minorHAnsi" w:hAnsiTheme="minorHAnsi" w:cstheme="minorHAnsi"/>
          <w:sz w:val="24"/>
          <w:szCs w:val="24"/>
        </w:rPr>
        <w:t xml:space="preserve"> is going to remind them of the boundaries. And then it's things like establishing routines that we do every day. So, they come in write the aim down and get started on the starter. They get pens out. If they don’t have pens or paper they come to my desk to get them… Nothing’s different. They know exactly what to expect. </w:t>
      </w:r>
    </w:p>
    <w:p w14:paraId="57BBBA4D"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Meet and greet at the door I think is </w:t>
      </w:r>
      <w:proofErr w:type="gramStart"/>
      <w:r w:rsidRPr="00E44DC0">
        <w:rPr>
          <w:rFonts w:asciiTheme="minorHAnsi" w:hAnsiTheme="minorHAnsi" w:cstheme="minorHAnsi"/>
          <w:sz w:val="24"/>
          <w:szCs w:val="24"/>
        </w:rPr>
        <w:t>pretty essential</w:t>
      </w:r>
      <w:proofErr w:type="gramEnd"/>
      <w:r w:rsidRPr="00E44DC0">
        <w:rPr>
          <w:rFonts w:asciiTheme="minorHAnsi" w:hAnsiTheme="minorHAnsi" w:cstheme="minorHAnsi"/>
          <w:sz w:val="24"/>
          <w:szCs w:val="24"/>
        </w:rPr>
        <w:t xml:space="preserve"> as well. That gives me a chance to see… just by body language you can almost tell immediately that someone’s not gonna behave well because you can see that they’re too closed in on themselves or that they’ve got too much energy. So, that meet and greet at the door allows me to have that mini-check-in with them before they even come into the classroom. And if I can see they need five minutes outside to calm down before the lesson has even begun, that pre-empts any sort of negative behaviour. So, they know that they’ll see me on the door. They know to behave as they come in and they know immediately what to do when they sit down. </w:t>
      </w:r>
    </w:p>
    <w:p w14:paraId="57E713A2"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And keeping the structure of the lessons the same as well. So, most lessons follow the starter, I do, we do, you do, make independent task and then plenary. It’s very rare that a lesson wouldn’t look like that really. </w:t>
      </w:r>
    </w:p>
    <w:p w14:paraId="56E90AC3"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What role does positive reinforcement and rewards play in your behaviour management?</w:t>
      </w:r>
    </w:p>
    <w:p w14:paraId="454EBDAC"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w:t>
      </w:r>
      <w:proofErr w:type="gramStart"/>
      <w:r w:rsidRPr="00E44DC0">
        <w:rPr>
          <w:rFonts w:asciiTheme="minorHAnsi" w:hAnsiTheme="minorHAnsi" w:cstheme="minorHAnsi"/>
          <w:sz w:val="24"/>
          <w:szCs w:val="24"/>
        </w:rPr>
        <w:t>Y:…</w:t>
      </w:r>
      <w:proofErr w:type="gramEnd"/>
      <w:r w:rsidRPr="00E44DC0">
        <w:rPr>
          <w:rFonts w:asciiTheme="minorHAnsi" w:hAnsiTheme="minorHAnsi" w:cstheme="minorHAnsi"/>
          <w:sz w:val="24"/>
          <w:szCs w:val="24"/>
        </w:rPr>
        <w:t xml:space="preserve"> In terms of, like, rewards for their behaviour I tend to steer away from it. Instead, it's not rewarding behaviour, but it’s acknowledging positive behaviour. So, giving the green points when they’ve done something well or making an example of a student if they’ve produced a </w:t>
      </w:r>
      <w:proofErr w:type="gramStart"/>
      <w:r w:rsidRPr="00E44DC0">
        <w:rPr>
          <w:rFonts w:asciiTheme="minorHAnsi" w:hAnsiTheme="minorHAnsi" w:cstheme="minorHAnsi"/>
          <w:sz w:val="24"/>
          <w:szCs w:val="24"/>
        </w:rPr>
        <w:t>really good</w:t>
      </w:r>
      <w:proofErr w:type="gramEnd"/>
      <w:r w:rsidRPr="00E44DC0">
        <w:rPr>
          <w:rFonts w:asciiTheme="minorHAnsi" w:hAnsiTheme="minorHAnsi" w:cstheme="minorHAnsi"/>
          <w:sz w:val="24"/>
          <w:szCs w:val="24"/>
        </w:rPr>
        <w:t xml:space="preserve"> piece of work... or using their work as the model answer. So, I wouldn’t say I use rewards, but instead, I acknowledge the positive behaviour. Rewards are only used for </w:t>
      </w:r>
      <w:proofErr w:type="gramStart"/>
      <w:r w:rsidRPr="00E44DC0">
        <w:rPr>
          <w:rFonts w:asciiTheme="minorHAnsi" w:hAnsiTheme="minorHAnsi" w:cstheme="minorHAnsi"/>
          <w:sz w:val="24"/>
          <w:szCs w:val="24"/>
        </w:rPr>
        <w:t>like</w:t>
      </w:r>
      <w:proofErr w:type="gramEnd"/>
      <w:r w:rsidRPr="00E44DC0">
        <w:rPr>
          <w:rFonts w:asciiTheme="minorHAnsi" w:hAnsiTheme="minorHAnsi" w:cstheme="minorHAnsi"/>
          <w:sz w:val="24"/>
          <w:szCs w:val="24"/>
        </w:rPr>
        <w:t xml:space="preserve"> a really difficult class if we have a lot of work to do and I know they will work, then I might use a reward, but it tends to be acknowledgement instead of a reward. </w:t>
      </w:r>
    </w:p>
    <w:p w14:paraId="78CF395C"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How do you address challenging behaviours while still maintaining a positive and respectful classroom?</w:t>
      </w:r>
    </w:p>
    <w:p w14:paraId="40D8825F"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Again, I know, annoying, but I am going to say relationships. I think if you’ve developed that strong relationship already they should know that you </w:t>
      </w:r>
      <w:proofErr w:type="gramStart"/>
      <w:r w:rsidRPr="00E44DC0">
        <w:rPr>
          <w:rFonts w:asciiTheme="minorHAnsi" w:hAnsiTheme="minorHAnsi" w:cstheme="minorHAnsi"/>
          <w:sz w:val="24"/>
          <w:szCs w:val="24"/>
        </w:rPr>
        <w:t>having</w:t>
      </w:r>
      <w:proofErr w:type="gramEnd"/>
      <w:r w:rsidRPr="00E44DC0">
        <w:rPr>
          <w:rFonts w:asciiTheme="minorHAnsi" w:hAnsiTheme="minorHAnsi" w:cstheme="minorHAnsi"/>
          <w:sz w:val="24"/>
          <w:szCs w:val="24"/>
        </w:rPr>
        <w:t xml:space="preserve"> this difficult conversation with them and saying “that’s not acceptable” that doesn’t damage the relationship. And I think if we take away the taking it personally on both sides and we remind the pupil, be really </w:t>
      </w:r>
      <w:proofErr w:type="spellStart"/>
      <w:proofErr w:type="gramStart"/>
      <w:r w:rsidRPr="00E44DC0">
        <w:rPr>
          <w:rFonts w:asciiTheme="minorHAnsi" w:hAnsiTheme="minorHAnsi" w:cstheme="minorHAnsi"/>
          <w:sz w:val="24"/>
          <w:szCs w:val="24"/>
        </w:rPr>
        <w:t>really</w:t>
      </w:r>
      <w:proofErr w:type="spellEnd"/>
      <w:r w:rsidRPr="00E44DC0">
        <w:rPr>
          <w:rFonts w:asciiTheme="minorHAnsi" w:hAnsiTheme="minorHAnsi" w:cstheme="minorHAnsi"/>
          <w:sz w:val="24"/>
          <w:szCs w:val="24"/>
        </w:rPr>
        <w:t xml:space="preserve"> clear</w:t>
      </w:r>
      <w:proofErr w:type="gramEnd"/>
      <w:r w:rsidRPr="00E44DC0">
        <w:rPr>
          <w:rFonts w:asciiTheme="minorHAnsi" w:hAnsiTheme="minorHAnsi" w:cstheme="minorHAnsi"/>
          <w:sz w:val="24"/>
          <w:szCs w:val="24"/>
        </w:rPr>
        <w:t xml:space="preserve">, this is the action you’ve done, this is the consequence that comes from that action. And if you take away </w:t>
      </w:r>
      <w:proofErr w:type="gramStart"/>
      <w:r w:rsidRPr="00E44DC0">
        <w:rPr>
          <w:rFonts w:asciiTheme="minorHAnsi" w:hAnsiTheme="minorHAnsi" w:cstheme="minorHAnsi"/>
          <w:sz w:val="24"/>
          <w:szCs w:val="24"/>
        </w:rPr>
        <w:t>all of</w:t>
      </w:r>
      <w:proofErr w:type="gramEnd"/>
      <w:r w:rsidRPr="00E44DC0">
        <w:rPr>
          <w:rFonts w:asciiTheme="minorHAnsi" w:hAnsiTheme="minorHAnsi" w:cstheme="minorHAnsi"/>
          <w:sz w:val="24"/>
          <w:szCs w:val="24"/>
        </w:rPr>
        <w:t xml:space="preserve"> the sort of person around that and just deal with the behaviour I think that helps them understand you’re not targeting them, you’re not targeting them as a person or as an individual, but you’re targeting the behaviour that is inappropriate. So, being </w:t>
      </w:r>
      <w:proofErr w:type="gramStart"/>
      <w:r w:rsidRPr="00E44DC0">
        <w:rPr>
          <w:rFonts w:asciiTheme="minorHAnsi" w:hAnsiTheme="minorHAnsi" w:cstheme="minorHAnsi"/>
          <w:sz w:val="24"/>
          <w:szCs w:val="24"/>
        </w:rPr>
        <w:t>really clear</w:t>
      </w:r>
      <w:proofErr w:type="gramEnd"/>
      <w:r w:rsidRPr="00E44DC0">
        <w:rPr>
          <w:rFonts w:asciiTheme="minorHAnsi" w:hAnsiTheme="minorHAnsi" w:cstheme="minorHAnsi"/>
          <w:sz w:val="24"/>
          <w:szCs w:val="24"/>
        </w:rPr>
        <w:t xml:space="preserve"> and consistent with uh… “you’ve shouted out, that’s against the rules. Put your hand up.” And they shout out again and then its “right, you’ve shouted out, I’ve reminded you once already that that’s against the rules. If you do it one more time blah blah blah blah blah.” </w:t>
      </w:r>
      <w:proofErr w:type="gramStart"/>
      <w:r w:rsidRPr="00E44DC0">
        <w:rPr>
          <w:rFonts w:asciiTheme="minorHAnsi" w:hAnsiTheme="minorHAnsi" w:cstheme="minorHAnsi"/>
          <w:sz w:val="24"/>
          <w:szCs w:val="24"/>
        </w:rPr>
        <w:t>So</w:t>
      </w:r>
      <w:proofErr w:type="gramEnd"/>
      <w:r w:rsidRPr="00E44DC0">
        <w:rPr>
          <w:rFonts w:asciiTheme="minorHAnsi" w:hAnsiTheme="minorHAnsi" w:cstheme="minorHAnsi"/>
          <w:sz w:val="24"/>
          <w:szCs w:val="24"/>
        </w:rPr>
        <w:t xml:space="preserve"> it’s not saying to them you’re doing this purposefully, but </w:t>
      </w:r>
      <w:proofErr w:type="spellStart"/>
      <w:r w:rsidRPr="00E44DC0">
        <w:rPr>
          <w:rFonts w:asciiTheme="minorHAnsi" w:hAnsiTheme="minorHAnsi" w:cstheme="minorHAnsi"/>
          <w:sz w:val="24"/>
          <w:szCs w:val="24"/>
        </w:rPr>
        <w:t>its</w:t>
      </w:r>
      <w:proofErr w:type="spellEnd"/>
      <w:r w:rsidRPr="00E44DC0">
        <w:rPr>
          <w:rFonts w:asciiTheme="minorHAnsi" w:hAnsiTheme="minorHAnsi" w:cstheme="minorHAnsi"/>
          <w:sz w:val="24"/>
          <w:szCs w:val="24"/>
        </w:rPr>
        <w:t xml:space="preserve"> just acknowledging they’re doing a behaviour that’s against the rules and for that you get a negative consequence and I think that helps.</w:t>
      </w:r>
    </w:p>
    <w:p w14:paraId="4D0E4B68"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Do you feel the behaviour management strategy at school X has been effective?</w:t>
      </w:r>
    </w:p>
    <w:p w14:paraId="386FA6E7"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Yes and no. I think, the ideas of Ready, Respectful and Safe are good and the graduated response are good. I think they’re effective in dealing with most behaviour problems. However, </w:t>
      </w:r>
      <w:proofErr w:type="gramStart"/>
      <w:r w:rsidRPr="00E44DC0">
        <w:rPr>
          <w:rFonts w:asciiTheme="minorHAnsi" w:hAnsiTheme="minorHAnsi" w:cstheme="minorHAnsi"/>
          <w:sz w:val="24"/>
          <w:szCs w:val="24"/>
        </w:rPr>
        <w:t>in order for</w:t>
      </w:r>
      <w:proofErr w:type="gramEnd"/>
      <w:r w:rsidRPr="00E44DC0">
        <w:rPr>
          <w:rFonts w:asciiTheme="minorHAnsi" w:hAnsiTheme="minorHAnsi" w:cstheme="minorHAnsi"/>
          <w:sz w:val="24"/>
          <w:szCs w:val="24"/>
        </w:rPr>
        <w:t xml:space="preserve"> a lot of children to manage their behaviour, there needs to be some sort of centralised detention system which we currently don’t have… Often times you have the same restorative conversation five times with the same child. So, yeah. </w:t>
      </w:r>
    </w:p>
    <w:p w14:paraId="2E62C8C1" w14:textId="77777777" w:rsidR="00E44DC0" w:rsidRP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Do you think shouting to reprimand is an effective behaviour management technique?</w:t>
      </w:r>
    </w:p>
    <w:p w14:paraId="1EBC6FFA" w14:textId="084DB718" w:rsidR="00E44DC0" w:rsidRDefault="00E44DC0" w:rsidP="00561CDB">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I personally don’t. I don’t think it suits my style of teaching… If you raise your voice or shout or become overemotional at a child it then </w:t>
      </w:r>
      <w:proofErr w:type="gramStart"/>
      <w:r w:rsidRPr="00E44DC0">
        <w:rPr>
          <w:rFonts w:asciiTheme="minorHAnsi" w:hAnsiTheme="minorHAnsi" w:cstheme="minorHAnsi"/>
          <w:sz w:val="24"/>
          <w:szCs w:val="24"/>
        </w:rPr>
        <w:t>give</w:t>
      </w:r>
      <w:proofErr w:type="gramEnd"/>
      <w:r w:rsidRPr="00E44DC0">
        <w:rPr>
          <w:rFonts w:asciiTheme="minorHAnsi" w:hAnsiTheme="minorHAnsi" w:cstheme="minorHAnsi"/>
          <w:sz w:val="24"/>
          <w:szCs w:val="24"/>
        </w:rPr>
        <w:t xml:space="preserve"> them a pass to do the same to you. Um, I wouldn’t want to model raising my voice at a child then because I wouldn’t raise my voice in a work setting… or anyone in the real adult world. So, I don’t think it's an effective way to get them to listen. Obviously, I’m talking about shouting telling off, but you do have to raise your voice normally in a classroom to be heard sometimes. So yeah, as like a “I’m shouting at you, I’m telling you off” I would say I never use it. I would rather have a private conversation</w:t>
      </w:r>
      <w:r w:rsidR="00BF140C">
        <w:rPr>
          <w:rFonts w:asciiTheme="minorHAnsi" w:hAnsiTheme="minorHAnsi" w:cstheme="minorHAnsi"/>
          <w:sz w:val="24"/>
          <w:szCs w:val="24"/>
        </w:rPr>
        <w:t>.</w:t>
      </w:r>
    </w:p>
    <w:p w14:paraId="499B5882" w14:textId="34CF42A8" w:rsidR="00BF140C" w:rsidRDefault="00BF140C" w:rsidP="00561CDB">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Appendix C</w:t>
      </w:r>
    </w:p>
    <w:p w14:paraId="5EDB079A" w14:textId="77777777" w:rsidR="00BF140C" w:rsidRPr="00BF140C" w:rsidRDefault="00BF140C" w:rsidP="00561CDB">
      <w:pPr>
        <w:spacing w:after="160" w:line="480" w:lineRule="auto"/>
        <w:ind w:firstLine="720"/>
        <w:rPr>
          <w:rFonts w:asciiTheme="minorHAnsi" w:hAnsiTheme="minorHAnsi" w:cstheme="minorHAnsi"/>
          <w:sz w:val="24"/>
          <w:szCs w:val="24"/>
        </w:rPr>
      </w:pPr>
      <w:r w:rsidRPr="00BF140C">
        <w:rPr>
          <w:rFonts w:asciiTheme="minorHAnsi" w:hAnsiTheme="minorHAnsi" w:cstheme="minorHAnsi"/>
          <w:sz w:val="24"/>
          <w:szCs w:val="24"/>
        </w:rPr>
        <w:t xml:space="preserve">As part of my ECAD: 7004 module I </w:t>
      </w:r>
      <w:proofErr w:type="gramStart"/>
      <w:r w:rsidRPr="00BF140C">
        <w:rPr>
          <w:rFonts w:asciiTheme="minorHAnsi" w:hAnsiTheme="minorHAnsi" w:cstheme="minorHAnsi"/>
          <w:sz w:val="24"/>
          <w:szCs w:val="24"/>
        </w:rPr>
        <w:t>have to</w:t>
      </w:r>
      <w:proofErr w:type="gramEnd"/>
      <w:r w:rsidRPr="00BF140C">
        <w:rPr>
          <w:rFonts w:asciiTheme="minorHAnsi" w:hAnsiTheme="minorHAnsi" w:cstheme="minorHAnsi"/>
          <w:sz w:val="24"/>
          <w:szCs w:val="24"/>
        </w:rPr>
        <w:t xml:space="preserve"> complete a research project on an area of pedagogy within the school. My chosen topic is behaviour management. This questionnaire will help me better understand teachers' methodologies </w:t>
      </w:r>
      <w:proofErr w:type="gramStart"/>
      <w:r w:rsidRPr="00BF140C">
        <w:rPr>
          <w:rFonts w:asciiTheme="minorHAnsi" w:hAnsiTheme="minorHAnsi" w:cstheme="minorHAnsi"/>
          <w:sz w:val="24"/>
          <w:szCs w:val="24"/>
        </w:rPr>
        <w:t>of,</w:t>
      </w:r>
      <w:proofErr w:type="gramEnd"/>
      <w:r w:rsidRPr="00BF140C">
        <w:rPr>
          <w:rFonts w:asciiTheme="minorHAnsi" w:hAnsiTheme="minorHAnsi" w:cstheme="minorHAnsi"/>
          <w:sz w:val="24"/>
          <w:szCs w:val="24"/>
        </w:rPr>
        <w:t xml:space="preserve"> opinions on and attitudes towards behaviour management.</w:t>
      </w:r>
    </w:p>
    <w:p w14:paraId="568ACED8" w14:textId="093A88C1" w:rsidR="00BF140C" w:rsidRDefault="00BF140C" w:rsidP="00561CDB">
      <w:pPr>
        <w:spacing w:after="160" w:line="480" w:lineRule="auto"/>
        <w:ind w:firstLine="720"/>
        <w:rPr>
          <w:rFonts w:asciiTheme="minorHAnsi" w:hAnsiTheme="minorHAnsi" w:cstheme="minorHAnsi"/>
          <w:sz w:val="24"/>
          <w:szCs w:val="24"/>
        </w:rPr>
      </w:pPr>
      <w:r w:rsidRPr="00BF140C">
        <w:rPr>
          <w:rFonts w:asciiTheme="minorHAnsi" w:hAnsiTheme="minorHAnsi" w:cstheme="minorHAnsi"/>
          <w:b/>
          <w:bCs/>
          <w:sz w:val="24"/>
          <w:szCs w:val="24"/>
        </w:rPr>
        <w:t xml:space="preserve">IMPORTANT NOTICE: </w:t>
      </w:r>
      <w:r w:rsidRPr="00BF140C">
        <w:rPr>
          <w:rFonts w:asciiTheme="minorHAnsi" w:hAnsiTheme="minorHAnsi" w:cstheme="minorHAnsi"/>
          <w:sz w:val="24"/>
          <w:szCs w:val="24"/>
        </w:rPr>
        <w:t>Please note that all responses are anonymous. By completing the questionnaire</w:t>
      </w:r>
      <w:r w:rsidR="001E5DA9">
        <w:rPr>
          <w:rFonts w:asciiTheme="minorHAnsi" w:hAnsiTheme="minorHAnsi" w:cstheme="minorHAnsi"/>
          <w:sz w:val="24"/>
          <w:szCs w:val="24"/>
        </w:rPr>
        <w:t>,</w:t>
      </w:r>
      <w:r w:rsidRPr="00BF140C">
        <w:rPr>
          <w:rFonts w:asciiTheme="minorHAnsi" w:hAnsiTheme="minorHAnsi" w:cstheme="minorHAnsi"/>
          <w:sz w:val="24"/>
          <w:szCs w:val="24"/>
        </w:rPr>
        <w:t xml:space="preserve"> you are giving your consent for this data to be used in the research project. You do not have to answer </w:t>
      </w:r>
      <w:proofErr w:type="gramStart"/>
      <w:r w:rsidRPr="00BF140C">
        <w:rPr>
          <w:rFonts w:asciiTheme="minorHAnsi" w:hAnsiTheme="minorHAnsi" w:cstheme="minorHAnsi"/>
          <w:sz w:val="24"/>
          <w:szCs w:val="24"/>
        </w:rPr>
        <w:t>all of</w:t>
      </w:r>
      <w:proofErr w:type="gramEnd"/>
      <w:r w:rsidRPr="00BF140C">
        <w:rPr>
          <w:rFonts w:asciiTheme="minorHAnsi" w:hAnsiTheme="minorHAnsi" w:cstheme="minorHAnsi"/>
          <w:sz w:val="24"/>
          <w:szCs w:val="24"/>
        </w:rPr>
        <w:t xml:space="preserve"> the questions. You can withdraw at any moment, and if you do withdraw your data/answers will not be used in the research project.</w:t>
      </w:r>
    </w:p>
    <w:p w14:paraId="6008D0F2" w14:textId="05F80873" w:rsidR="00BF140C" w:rsidRDefault="00BF140C" w:rsidP="00561CDB">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Appendix D</w:t>
      </w:r>
    </w:p>
    <w:p w14:paraId="295F0995" w14:textId="7376E3E4" w:rsidR="00BF140C" w:rsidRDefault="00944A1C" w:rsidP="00561CDB">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 xml:space="preserve">Interview Consent Form </w:t>
      </w:r>
    </w:p>
    <w:p w14:paraId="31108AD0" w14:textId="79CF22C3" w:rsidR="00944A1C" w:rsidRDefault="00944A1C" w:rsidP="00561CDB">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 xml:space="preserve">As part of my ECAD: 7004 module, I am investigating the effectiveness of a calm classroom behaviour management technique. Conducting an interview will be a key part of this research project. If you agree to take part in this research project, I will ask you </w:t>
      </w:r>
      <w:r w:rsidR="001E5DA9">
        <w:rPr>
          <w:rFonts w:asciiTheme="minorHAnsi" w:hAnsiTheme="minorHAnsi" w:cstheme="minorHAnsi"/>
          <w:sz w:val="24"/>
          <w:szCs w:val="24"/>
        </w:rPr>
        <w:t xml:space="preserve">to </w:t>
      </w:r>
      <w:r>
        <w:rPr>
          <w:rFonts w:asciiTheme="minorHAnsi" w:hAnsiTheme="minorHAnsi" w:cstheme="minorHAnsi"/>
          <w:sz w:val="24"/>
          <w:szCs w:val="24"/>
        </w:rPr>
        <w:t>complete the consent form found below.</w:t>
      </w:r>
    </w:p>
    <w:p w14:paraId="53418597" w14:textId="1CE434ED" w:rsidR="00944A1C" w:rsidRDefault="00944A1C" w:rsidP="00561CDB">
      <w:pPr>
        <w:spacing w:after="160" w:line="480" w:lineRule="auto"/>
        <w:ind w:firstLine="720"/>
        <w:rPr>
          <w:rFonts w:asciiTheme="minorHAnsi" w:hAnsiTheme="minorHAnsi" w:cstheme="minorHAnsi"/>
          <w:sz w:val="24"/>
          <w:szCs w:val="24"/>
        </w:rPr>
      </w:pPr>
      <w:r w:rsidRPr="00944A1C">
        <w:rPr>
          <w:rFonts w:asciiTheme="minorHAnsi" w:hAnsiTheme="minorHAnsi" w:cstheme="minorHAnsi"/>
          <w:b/>
          <w:bCs/>
          <w:sz w:val="24"/>
          <w:szCs w:val="24"/>
        </w:rPr>
        <w:t>IMPORTANT NOTICE:</w:t>
      </w:r>
      <w:r w:rsidRPr="00944A1C">
        <w:rPr>
          <w:rFonts w:asciiTheme="minorHAnsi" w:hAnsiTheme="minorHAnsi" w:cstheme="minorHAnsi"/>
          <w:sz w:val="24"/>
          <w:szCs w:val="24"/>
        </w:rPr>
        <w:t xml:space="preserve"> Please note that all</w:t>
      </w:r>
      <w:r>
        <w:rPr>
          <w:rFonts w:asciiTheme="minorHAnsi" w:hAnsiTheme="minorHAnsi" w:cstheme="minorHAnsi"/>
          <w:sz w:val="24"/>
          <w:szCs w:val="24"/>
        </w:rPr>
        <w:t xml:space="preserve"> data will remain confidential</w:t>
      </w:r>
      <w:r w:rsidRPr="00944A1C">
        <w:rPr>
          <w:rFonts w:asciiTheme="minorHAnsi" w:hAnsiTheme="minorHAnsi" w:cstheme="minorHAnsi"/>
          <w:sz w:val="24"/>
          <w:szCs w:val="24"/>
        </w:rPr>
        <w:t xml:space="preserve">. By </w:t>
      </w:r>
      <w:r>
        <w:rPr>
          <w:rFonts w:asciiTheme="minorHAnsi" w:hAnsiTheme="minorHAnsi" w:cstheme="minorHAnsi"/>
          <w:sz w:val="24"/>
          <w:szCs w:val="24"/>
        </w:rPr>
        <w:t xml:space="preserve">signing this consent form </w:t>
      </w:r>
      <w:r w:rsidRPr="00944A1C">
        <w:rPr>
          <w:rFonts w:asciiTheme="minorHAnsi" w:hAnsiTheme="minorHAnsi" w:cstheme="minorHAnsi"/>
          <w:sz w:val="24"/>
          <w:szCs w:val="24"/>
        </w:rPr>
        <w:t xml:space="preserve">you are giving your consent for this data to be used in the research project. You do not have to answer </w:t>
      </w:r>
      <w:proofErr w:type="gramStart"/>
      <w:r w:rsidRPr="00944A1C">
        <w:rPr>
          <w:rFonts w:asciiTheme="minorHAnsi" w:hAnsiTheme="minorHAnsi" w:cstheme="minorHAnsi"/>
          <w:sz w:val="24"/>
          <w:szCs w:val="24"/>
        </w:rPr>
        <w:t>all of</w:t>
      </w:r>
      <w:proofErr w:type="gramEnd"/>
      <w:r w:rsidRPr="00944A1C">
        <w:rPr>
          <w:rFonts w:asciiTheme="minorHAnsi" w:hAnsiTheme="minorHAnsi" w:cstheme="minorHAnsi"/>
          <w:sz w:val="24"/>
          <w:szCs w:val="24"/>
        </w:rPr>
        <w:t xml:space="preserve"> the questions. You can withdraw at any moment, and if you do withdraw your </w:t>
      </w:r>
      <w:r w:rsidR="001E5DA9">
        <w:rPr>
          <w:rFonts w:asciiTheme="minorHAnsi" w:hAnsiTheme="minorHAnsi" w:cstheme="minorHAnsi"/>
          <w:sz w:val="24"/>
          <w:szCs w:val="24"/>
        </w:rPr>
        <w:t>interview/</w:t>
      </w:r>
      <w:r w:rsidRPr="00944A1C">
        <w:rPr>
          <w:rFonts w:asciiTheme="minorHAnsi" w:hAnsiTheme="minorHAnsi" w:cstheme="minorHAnsi"/>
          <w:sz w:val="24"/>
          <w:szCs w:val="24"/>
        </w:rPr>
        <w:t>data/answers will not be used in the research project.</w:t>
      </w:r>
      <w:r w:rsidR="001E5DA9">
        <w:rPr>
          <w:rFonts w:asciiTheme="minorHAnsi" w:hAnsiTheme="minorHAnsi" w:cstheme="minorHAnsi"/>
          <w:sz w:val="24"/>
          <w:szCs w:val="24"/>
        </w:rPr>
        <w:t xml:space="preserve"> Furthermore, you can retroactively redact and or remove any information by contacting the interviewer. </w:t>
      </w:r>
    </w:p>
    <w:p w14:paraId="156F6F90" w14:textId="418A629C" w:rsidR="001E5DA9" w:rsidRDefault="001E5DA9" w:rsidP="00561CDB">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Signature of Researcher………………………………..               Date…………………………..</w:t>
      </w:r>
    </w:p>
    <w:p w14:paraId="2CE16FF2" w14:textId="50A073B6" w:rsidR="001E5DA9" w:rsidRDefault="00561CDB" w:rsidP="00561CDB">
      <w:pPr>
        <w:spacing w:after="160" w:line="480" w:lineRule="auto"/>
        <w:ind w:firstLine="720"/>
        <w:rPr>
          <w:rFonts w:asciiTheme="minorHAnsi" w:hAnsiTheme="minorHAnsi" w:cstheme="minorHAnsi"/>
          <w:sz w:val="24"/>
          <w:szCs w:val="24"/>
        </w:rPr>
      </w:pPr>
      <w:r>
        <w:rPr>
          <w:rFonts w:asciiTheme="minorHAnsi" w:hAnsiTheme="minorHAnsi" w:cstheme="minorHAnsi"/>
          <w:noProof/>
          <w:sz w:val="24"/>
          <w:szCs w:val="24"/>
          <w14:ligatures w14:val="standardContextual"/>
        </w:rPr>
        <mc:AlternateContent>
          <mc:Choice Requires="wps">
            <w:drawing>
              <wp:anchor distT="0" distB="0" distL="114300" distR="114300" simplePos="0" relativeHeight="251659264" behindDoc="0" locked="0" layoutInCell="1" allowOverlap="1" wp14:anchorId="6590A919" wp14:editId="38921A2C">
                <wp:simplePos x="0" y="0"/>
                <wp:positionH relativeFrom="column">
                  <wp:posOffset>4065693</wp:posOffset>
                </wp:positionH>
                <wp:positionV relativeFrom="paragraph">
                  <wp:posOffset>357505</wp:posOffset>
                </wp:positionV>
                <wp:extent cx="556684" cy="480483"/>
                <wp:effectExtent l="19050" t="19050" r="15240" b="15240"/>
                <wp:wrapNone/>
                <wp:docPr id="1591347417" name="Text Box 1"/>
                <wp:cNvGraphicFramePr/>
                <a:graphic xmlns:a="http://schemas.openxmlformats.org/drawingml/2006/main">
                  <a:graphicData uri="http://schemas.microsoft.com/office/word/2010/wordprocessingShape">
                    <wps:wsp>
                      <wps:cNvSpPr txBox="1"/>
                      <wps:spPr>
                        <a:xfrm>
                          <a:off x="0" y="0"/>
                          <a:ext cx="556684" cy="480483"/>
                        </a:xfrm>
                        <a:prstGeom prst="rect">
                          <a:avLst/>
                        </a:prstGeom>
                        <a:solidFill>
                          <a:schemeClr val="lt1"/>
                        </a:solidFill>
                        <a:ln w="38100">
                          <a:solidFill>
                            <a:schemeClr val="tx1"/>
                          </a:solidFill>
                        </a:ln>
                      </wps:spPr>
                      <wps:txbx>
                        <w:txbxContent>
                          <w:p w14:paraId="6DDFBCF8" w14:textId="77777777" w:rsidR="001E5DA9" w:rsidRDefault="001E5D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90A919" id="_x0000_t202" coordsize="21600,21600" o:spt="202" path="m,l,21600r21600,l21600,xe">
                <v:stroke joinstyle="miter"/>
                <v:path gradientshapeok="t" o:connecttype="rect"/>
              </v:shapetype>
              <v:shape id="Text Box 1" o:spid="_x0000_s1026" type="#_x0000_t202" style="position:absolute;left:0;text-align:left;margin-left:320.15pt;margin-top:28.15pt;width:43.85pt;height:37.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" fillcolor="white [3201]" strokecolor="black [3213]" strokeweight="3pt">
                <v:textbox>
                  <w:txbxContent>
                    <w:p w14:paraId="6DDFBCF8" w14:textId="77777777" w:rsidR="001E5DA9" w:rsidRDefault="001E5DA9"/>
                  </w:txbxContent>
                </v:textbox>
              </v:shape>
            </w:pict>
          </mc:Fallback>
        </mc:AlternateContent>
      </w:r>
      <w:r w:rsidR="001E5DA9">
        <w:rPr>
          <w:rFonts w:asciiTheme="minorHAnsi" w:hAnsiTheme="minorHAnsi" w:cstheme="minorHAnsi"/>
          <w:sz w:val="24"/>
          <w:szCs w:val="24"/>
        </w:rPr>
        <w:t>Signature of Participant…………………………………               Date…………………………..</w:t>
      </w:r>
    </w:p>
    <w:p w14:paraId="1D386FBE" w14:textId="72AF7821" w:rsidR="001E5DA9" w:rsidRDefault="001E5DA9" w:rsidP="00561CDB">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 xml:space="preserve">Declaration of Consent </w:t>
      </w:r>
    </w:p>
    <w:p w14:paraId="5159CE74" w14:textId="37E32042" w:rsidR="00042FB2" w:rsidRDefault="00042FB2" w:rsidP="00042FB2">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Appendix E</w:t>
      </w:r>
    </w:p>
    <w:p w14:paraId="406E63BF" w14:textId="6CED1462" w:rsidR="00042FB2" w:rsidRDefault="00042FB2" w:rsidP="00042FB2">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Ethics Form</w:t>
      </w:r>
    </w:p>
    <w:p w14:paraId="212ED19D" w14:textId="77777777" w:rsidR="000C1117" w:rsidRPr="00A42F82" w:rsidRDefault="000C1117"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C2C3C7E" w14:textId="77777777" w:rsidR="000C1117" w:rsidRPr="00A42F82" w:rsidRDefault="000C1117" w:rsidP="00A91894">
      <w:pPr>
        <w:tabs>
          <w:tab w:val="left" w:pos="5103"/>
        </w:tabs>
        <w:jc w:val="center"/>
        <w:rPr>
          <w:rFonts w:ascii="Arial" w:hAnsi="Arial" w:cs="Arial"/>
          <w:b/>
          <w:bCs/>
        </w:rPr>
      </w:pPr>
    </w:p>
    <w:p w14:paraId="68197A0C" w14:textId="77777777" w:rsidR="000C1117" w:rsidRPr="00A42F82" w:rsidRDefault="000C1117"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0C1117" w:rsidRPr="00A42F82" w14:paraId="5F6C0CC1" w14:textId="77777777" w:rsidTr="000C324D">
        <w:tc>
          <w:tcPr>
            <w:tcW w:w="10435" w:type="dxa"/>
          </w:tcPr>
          <w:p w14:paraId="346C1B1E" w14:textId="77777777" w:rsidR="000C1117" w:rsidRPr="006E7B19" w:rsidRDefault="000C1117"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25911EF" w14:textId="77777777" w:rsidR="000C1117" w:rsidRPr="00A42F82" w:rsidRDefault="000C1117"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1E11D4F8" w14:textId="77777777" w:rsidR="000C1117" w:rsidRPr="00A42F82" w:rsidRDefault="000C1117"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D23EB16" w14:textId="77777777" w:rsidR="000C1117" w:rsidRDefault="000C1117"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7"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55FE7F49" w14:textId="77777777" w:rsidR="000C1117" w:rsidRDefault="000C1117"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F65FAA0" w14:textId="77777777" w:rsidR="000C1117" w:rsidRDefault="000C1117"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64C7D34" w14:textId="77777777" w:rsidR="000C1117" w:rsidRPr="00A42F82" w:rsidRDefault="000C1117"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1117" w:rsidRPr="00A42F82" w14:paraId="47C6D192" w14:textId="77777777" w:rsidTr="000C324D">
        <w:tc>
          <w:tcPr>
            <w:tcW w:w="10435" w:type="dxa"/>
          </w:tcPr>
          <w:p w14:paraId="4F323249" w14:textId="77777777" w:rsidR="000C1117" w:rsidRPr="00A42F82" w:rsidRDefault="000C1117" w:rsidP="00B140F1">
            <w:pPr>
              <w:rPr>
                <w:rFonts w:ascii="Arial" w:hAnsi="Arial" w:cs="Arial"/>
                <w:b/>
                <w:sz w:val="22"/>
                <w:szCs w:val="22"/>
              </w:rPr>
            </w:pPr>
            <w:r w:rsidRPr="00A42F82">
              <w:rPr>
                <w:rFonts w:ascii="Arial" w:hAnsi="Arial" w:cs="Arial"/>
                <w:b/>
                <w:sz w:val="22"/>
                <w:szCs w:val="22"/>
              </w:rPr>
              <w:t>RESEARCH STAFF ONLY</w:t>
            </w:r>
          </w:p>
          <w:p w14:paraId="53C0031E" w14:textId="77777777" w:rsidR="000C1117" w:rsidRPr="00A42F82" w:rsidRDefault="000C1117"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844859F" w14:textId="77777777" w:rsidR="000C1117" w:rsidRPr="00A42F82" w:rsidRDefault="000C1117" w:rsidP="00B140F1">
            <w:pPr>
              <w:rPr>
                <w:rFonts w:ascii="Arial" w:hAnsi="Arial" w:cs="Arial"/>
                <w:sz w:val="22"/>
                <w:szCs w:val="22"/>
              </w:rPr>
            </w:pPr>
          </w:p>
        </w:tc>
      </w:tr>
      <w:tr w:rsidR="000C1117" w:rsidRPr="00A42F82" w14:paraId="2EA18D80" w14:textId="77777777" w:rsidTr="000C324D">
        <w:tc>
          <w:tcPr>
            <w:tcW w:w="10435" w:type="dxa"/>
          </w:tcPr>
          <w:p w14:paraId="31629958" w14:textId="77777777" w:rsidR="000C1117" w:rsidRPr="00A42F82" w:rsidRDefault="000C1117"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BE3AC0" w14:textId="77777777" w:rsidR="000C1117" w:rsidRDefault="000C1117" w:rsidP="00A91894">
      <w:pPr>
        <w:tabs>
          <w:tab w:val="left" w:pos="5103"/>
        </w:tabs>
        <w:jc w:val="both"/>
        <w:rPr>
          <w:rFonts w:ascii="Arial" w:hAnsi="Arial" w:cs="Arial"/>
          <w:b/>
          <w:bCs/>
          <w:sz w:val="22"/>
          <w:szCs w:val="22"/>
        </w:rPr>
      </w:pPr>
    </w:p>
    <w:p w14:paraId="4AE083A8" w14:textId="77777777" w:rsidR="000C1117" w:rsidRPr="00A42F82" w:rsidRDefault="000C1117" w:rsidP="00A91894">
      <w:pPr>
        <w:tabs>
          <w:tab w:val="left" w:pos="5103"/>
        </w:tabs>
        <w:jc w:val="both"/>
        <w:rPr>
          <w:rFonts w:ascii="Arial" w:hAnsi="Arial" w:cs="Arial"/>
          <w:b/>
          <w:bCs/>
          <w:sz w:val="22"/>
          <w:szCs w:val="22"/>
        </w:rPr>
      </w:pPr>
    </w:p>
    <w:p w14:paraId="2227AECE" w14:textId="77777777" w:rsidR="000C1117" w:rsidRPr="00A42F82" w:rsidRDefault="000C1117"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769E874" w14:textId="77777777" w:rsidR="000C1117" w:rsidRPr="00A42F82" w:rsidRDefault="000C1117" w:rsidP="00A91894">
      <w:pPr>
        <w:tabs>
          <w:tab w:val="left" w:pos="5103"/>
        </w:tabs>
        <w:jc w:val="center"/>
        <w:rPr>
          <w:rFonts w:ascii="Arial" w:hAnsi="Arial" w:cs="Arial"/>
          <w:b/>
          <w:bCs/>
          <w:sz w:val="16"/>
          <w:szCs w:val="16"/>
        </w:rPr>
      </w:pPr>
    </w:p>
    <w:p w14:paraId="65079F40" w14:textId="77777777" w:rsidR="000C1117" w:rsidRPr="00A42F82" w:rsidRDefault="000C1117"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07556C7" w14:textId="77777777" w:rsidR="000C1117" w:rsidRPr="00A42F82" w:rsidRDefault="000C1117" w:rsidP="00A91894">
      <w:pPr>
        <w:tabs>
          <w:tab w:val="left" w:pos="5103"/>
        </w:tabs>
        <w:jc w:val="both"/>
        <w:rPr>
          <w:rFonts w:ascii="Arial" w:hAnsi="Arial" w:cs="Arial"/>
          <w:sz w:val="22"/>
          <w:szCs w:val="22"/>
        </w:rPr>
      </w:pPr>
    </w:p>
    <w:p w14:paraId="608F0C26" w14:textId="77777777" w:rsidR="000C1117" w:rsidRPr="00A42F82" w:rsidRDefault="000C1117"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AD1F162" w14:textId="77777777" w:rsidR="000C1117" w:rsidRPr="00A42F82" w:rsidRDefault="000C1117" w:rsidP="00A91894">
      <w:pPr>
        <w:tabs>
          <w:tab w:val="left" w:pos="5103"/>
        </w:tabs>
        <w:jc w:val="both"/>
        <w:rPr>
          <w:rFonts w:ascii="Arial" w:hAnsi="Arial" w:cs="Arial"/>
          <w:sz w:val="22"/>
          <w:szCs w:val="22"/>
        </w:rPr>
      </w:pPr>
    </w:p>
    <w:p w14:paraId="132625CE" w14:textId="77777777" w:rsidR="000C1117" w:rsidRPr="00A42F82" w:rsidRDefault="000C1117"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9850436" w14:textId="77777777" w:rsidR="000C1117" w:rsidRPr="00A42F82" w:rsidRDefault="000C1117" w:rsidP="00A91894">
      <w:pPr>
        <w:tabs>
          <w:tab w:val="left" w:pos="5103"/>
        </w:tabs>
        <w:jc w:val="both"/>
        <w:rPr>
          <w:rFonts w:ascii="Arial" w:hAnsi="Arial" w:cs="Arial"/>
          <w:sz w:val="22"/>
          <w:szCs w:val="22"/>
        </w:rPr>
      </w:pPr>
    </w:p>
    <w:p w14:paraId="3EFF642F" w14:textId="77777777" w:rsidR="000C1117" w:rsidRPr="00A42F82" w:rsidRDefault="000C1117"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6B32D5F" w14:textId="77777777" w:rsidR="000C1117" w:rsidRPr="00A42F82" w:rsidRDefault="000C1117" w:rsidP="00A91894">
      <w:pPr>
        <w:autoSpaceDE w:val="0"/>
        <w:autoSpaceDN w:val="0"/>
        <w:adjustRightInd w:val="0"/>
        <w:jc w:val="both"/>
        <w:rPr>
          <w:rFonts w:ascii="Arial" w:hAnsi="Arial" w:cs="Arial"/>
          <w:sz w:val="22"/>
          <w:szCs w:val="22"/>
        </w:rPr>
      </w:pPr>
    </w:p>
    <w:p w14:paraId="02E08E9A" w14:textId="77777777" w:rsidR="000C1117" w:rsidRPr="00A42F82" w:rsidRDefault="000C1117"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BCB4B6F" w14:textId="77777777" w:rsidR="000C1117" w:rsidRPr="00A42F82" w:rsidRDefault="000C1117" w:rsidP="00A91894">
      <w:pPr>
        <w:autoSpaceDE w:val="0"/>
        <w:autoSpaceDN w:val="0"/>
        <w:adjustRightInd w:val="0"/>
        <w:jc w:val="both"/>
        <w:rPr>
          <w:rFonts w:ascii="Arial" w:hAnsi="Arial" w:cs="Arial"/>
          <w:sz w:val="22"/>
          <w:szCs w:val="22"/>
        </w:rPr>
      </w:pPr>
    </w:p>
    <w:p w14:paraId="4119E8F2" w14:textId="77777777" w:rsidR="000C1117" w:rsidRPr="00A42F82" w:rsidRDefault="000C111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C1117" w:rsidRPr="00A42F82" w14:paraId="549686E5" w14:textId="77777777" w:rsidTr="003F6F7B">
        <w:trPr>
          <w:trHeight w:val="439"/>
        </w:trPr>
        <w:tc>
          <w:tcPr>
            <w:tcW w:w="559" w:type="dxa"/>
            <w:shd w:val="clear" w:color="auto" w:fill="F2F2F2" w:themeFill="background1" w:themeFillShade="F2"/>
            <w:vAlign w:val="center"/>
          </w:tcPr>
          <w:p w14:paraId="1A0A73FE" w14:textId="77777777" w:rsidR="000C1117" w:rsidRPr="00A42F82" w:rsidRDefault="000C1117"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E109637" w14:textId="77777777" w:rsidR="000C1117" w:rsidRPr="00A42F82" w:rsidRDefault="000C1117"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D5F85A2" w14:textId="77777777" w:rsidR="000C1117" w:rsidRPr="00A42F82" w:rsidRDefault="000C1117" w:rsidP="00A91894">
            <w:pPr>
              <w:rPr>
                <w:rFonts w:ascii="Arial" w:hAnsi="Arial" w:cs="Arial"/>
                <w:sz w:val="22"/>
                <w:szCs w:val="22"/>
              </w:rPr>
            </w:pPr>
            <w:r>
              <w:rPr>
                <w:rFonts w:ascii="Arial" w:hAnsi="Arial" w:cs="Arial"/>
                <w:sz w:val="22"/>
                <w:szCs w:val="22"/>
              </w:rPr>
              <w:t>Matthew Bowen</w:t>
            </w:r>
          </w:p>
        </w:tc>
      </w:tr>
      <w:tr w:rsidR="000C1117" w:rsidRPr="00A42F82" w14:paraId="0A01E4CC" w14:textId="77777777" w:rsidTr="003F6F7B">
        <w:trPr>
          <w:trHeight w:val="472"/>
        </w:trPr>
        <w:tc>
          <w:tcPr>
            <w:tcW w:w="559" w:type="dxa"/>
            <w:shd w:val="clear" w:color="auto" w:fill="BFBFBF" w:themeFill="background1" w:themeFillShade="BF"/>
            <w:vAlign w:val="center"/>
          </w:tcPr>
          <w:p w14:paraId="2DC1E086" w14:textId="77777777" w:rsidR="000C1117" w:rsidRPr="00A42F82" w:rsidRDefault="000C1117"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01CF4CA6" w14:textId="77777777" w:rsidR="000C1117" w:rsidRPr="00A42F82" w:rsidRDefault="000C1117"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8BC393A" w14:textId="77777777" w:rsidR="000C1117" w:rsidRPr="00A42F82" w:rsidRDefault="000C1117"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7EC0D09" w14:textId="77777777" w:rsidR="000C1117" w:rsidRPr="00A42F82" w:rsidRDefault="000C1117"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5BCEE1F" w14:textId="77777777" w:rsidR="000C1117" w:rsidRPr="00A42F82" w:rsidRDefault="000C1117"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C080056" w14:textId="77777777" w:rsidR="000C1117" w:rsidRPr="00A42F82" w:rsidRDefault="000C1117"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0C1117" w:rsidRPr="00A42F82" w14:paraId="39F574CF" w14:textId="77777777" w:rsidTr="003F6F7B">
        <w:trPr>
          <w:trHeight w:val="472"/>
        </w:trPr>
        <w:tc>
          <w:tcPr>
            <w:tcW w:w="559" w:type="dxa"/>
            <w:shd w:val="clear" w:color="auto" w:fill="F2F2F2" w:themeFill="background1" w:themeFillShade="F2"/>
            <w:vAlign w:val="center"/>
          </w:tcPr>
          <w:p w14:paraId="05B31BD6" w14:textId="77777777" w:rsidR="000C1117" w:rsidRPr="00A42F82" w:rsidRDefault="000C1117" w:rsidP="00A91894">
            <w:pPr>
              <w:rPr>
                <w:rFonts w:ascii="Arial" w:hAnsi="Arial" w:cs="Arial"/>
                <w:sz w:val="22"/>
                <w:szCs w:val="22"/>
              </w:rPr>
            </w:pPr>
          </w:p>
        </w:tc>
        <w:tc>
          <w:tcPr>
            <w:tcW w:w="2544" w:type="dxa"/>
            <w:shd w:val="clear" w:color="auto" w:fill="F2F2F2" w:themeFill="background1" w:themeFillShade="F2"/>
            <w:vAlign w:val="center"/>
          </w:tcPr>
          <w:p w14:paraId="433F9D49" w14:textId="77777777" w:rsidR="000C1117" w:rsidRPr="00A42F82" w:rsidRDefault="000C1117"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A81CA5D" w14:textId="77777777" w:rsidR="000C1117" w:rsidRPr="00A42F82" w:rsidRDefault="000C1117"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03D519C" w14:textId="77777777" w:rsidR="000C1117" w:rsidRPr="00A42F82" w:rsidRDefault="000C1117"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B70C961" w14:textId="77777777" w:rsidR="000C1117" w:rsidRPr="00A42F82" w:rsidRDefault="000C111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0EA63CF" w14:textId="77777777" w:rsidR="000C1117" w:rsidRPr="00A42F82" w:rsidRDefault="000C1117"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03C04F" w14:textId="77777777" w:rsidR="000C1117" w:rsidRPr="00A42F82" w:rsidRDefault="000C1117"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188F0870" w14:textId="77777777" w:rsidR="000C1117" w:rsidRPr="00A42F82" w:rsidRDefault="000C1117"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C1117" w:rsidRPr="00A42F82" w14:paraId="178BEE9B" w14:textId="77777777" w:rsidTr="003F6F7B">
        <w:trPr>
          <w:cantSplit/>
          <w:trHeight w:val="334"/>
        </w:trPr>
        <w:tc>
          <w:tcPr>
            <w:tcW w:w="559" w:type="dxa"/>
            <w:shd w:val="clear" w:color="auto" w:fill="F2F2F2" w:themeFill="background1" w:themeFillShade="F2"/>
            <w:vAlign w:val="center"/>
          </w:tcPr>
          <w:p w14:paraId="42435EFE" w14:textId="77777777" w:rsidR="000C1117" w:rsidRPr="00A42F82" w:rsidRDefault="000C1117"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DA019DB" w14:textId="77777777" w:rsidR="000C1117" w:rsidRPr="00A42F82" w:rsidRDefault="000C1117"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0CA964" w14:textId="77777777" w:rsidR="000C1117" w:rsidRPr="00A42F82" w:rsidRDefault="000C1117" w:rsidP="00A91894">
            <w:pPr>
              <w:rPr>
                <w:rFonts w:ascii="Arial" w:hAnsi="Arial" w:cs="Arial"/>
                <w:sz w:val="22"/>
                <w:szCs w:val="22"/>
              </w:rPr>
            </w:pPr>
          </w:p>
          <w:p w14:paraId="6ACB626D" w14:textId="77777777" w:rsidR="000C1117" w:rsidRPr="00A42F82" w:rsidRDefault="000C1117"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0C1117" w:rsidRPr="00A42F82" w14:paraId="5522FE70" w14:textId="77777777" w:rsidTr="003F6F7B">
        <w:trPr>
          <w:cantSplit/>
          <w:trHeight w:val="340"/>
        </w:trPr>
        <w:tc>
          <w:tcPr>
            <w:tcW w:w="559" w:type="dxa"/>
            <w:shd w:val="clear" w:color="auto" w:fill="F2F2F2" w:themeFill="background1" w:themeFillShade="F2"/>
            <w:vAlign w:val="center"/>
          </w:tcPr>
          <w:p w14:paraId="6E4D5F49" w14:textId="77777777" w:rsidR="000C1117" w:rsidRPr="00A42F82" w:rsidRDefault="000C1117"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294D6F74" w14:textId="77777777" w:rsidR="000C1117" w:rsidRPr="00A42F82" w:rsidRDefault="000C1117"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1AB97967" w14:textId="77777777" w:rsidR="000C1117" w:rsidRPr="00A42F82" w:rsidRDefault="000C1117" w:rsidP="00A91894">
            <w:pPr>
              <w:rPr>
                <w:rFonts w:ascii="Arial" w:hAnsi="Arial" w:cs="Arial"/>
                <w:sz w:val="22"/>
                <w:szCs w:val="22"/>
              </w:rPr>
            </w:pPr>
            <w:r>
              <w:rPr>
                <w:rFonts w:ascii="Arial" w:hAnsi="Arial" w:cs="Arial"/>
                <w:sz w:val="22"/>
                <w:szCs w:val="22"/>
              </w:rPr>
              <w:t>Swansea</w:t>
            </w:r>
          </w:p>
          <w:p w14:paraId="58732A1A" w14:textId="77777777" w:rsidR="000C1117" w:rsidRPr="00A42F82" w:rsidRDefault="000C1117" w:rsidP="00A91894">
            <w:pPr>
              <w:rPr>
                <w:rFonts w:ascii="Arial" w:hAnsi="Arial" w:cs="Arial"/>
                <w:sz w:val="22"/>
                <w:szCs w:val="22"/>
              </w:rPr>
            </w:pPr>
          </w:p>
        </w:tc>
      </w:tr>
      <w:tr w:rsidR="000C1117" w:rsidRPr="00A42F82" w14:paraId="0D25D325" w14:textId="77777777" w:rsidTr="003F6F7B">
        <w:trPr>
          <w:cantSplit/>
          <w:trHeight w:val="340"/>
        </w:trPr>
        <w:tc>
          <w:tcPr>
            <w:tcW w:w="559" w:type="dxa"/>
            <w:shd w:val="clear" w:color="auto" w:fill="F2F2F2" w:themeFill="background1" w:themeFillShade="F2"/>
            <w:vAlign w:val="center"/>
          </w:tcPr>
          <w:p w14:paraId="3A87E41B" w14:textId="77777777" w:rsidR="000C1117" w:rsidRPr="00A42F82" w:rsidRDefault="000C1117"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A46BC59" w14:textId="77777777" w:rsidR="000C1117" w:rsidRPr="00A42F82" w:rsidRDefault="000C1117"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56B46252" w14:textId="77777777" w:rsidR="000C1117" w:rsidRPr="00A42F82" w:rsidRDefault="000C1117" w:rsidP="00A91894">
            <w:pPr>
              <w:rPr>
                <w:rFonts w:ascii="Arial" w:hAnsi="Arial" w:cs="Arial"/>
                <w:sz w:val="22"/>
                <w:szCs w:val="22"/>
              </w:rPr>
            </w:pPr>
            <w:r>
              <w:rPr>
                <w:rFonts w:ascii="Arial" w:hAnsi="Arial" w:cs="Arial"/>
                <w:sz w:val="22"/>
                <w:szCs w:val="22"/>
              </w:rPr>
              <w:t>2305320@student.uwtsd.ac.uk</w:t>
            </w:r>
          </w:p>
          <w:p w14:paraId="612CC246" w14:textId="77777777" w:rsidR="000C1117" w:rsidRPr="00A42F82" w:rsidRDefault="000C1117" w:rsidP="00A91894">
            <w:pPr>
              <w:rPr>
                <w:rFonts w:ascii="Arial" w:hAnsi="Arial" w:cs="Arial"/>
                <w:sz w:val="22"/>
                <w:szCs w:val="22"/>
              </w:rPr>
            </w:pPr>
          </w:p>
        </w:tc>
      </w:tr>
      <w:tr w:rsidR="000C1117" w:rsidRPr="00A42F82" w14:paraId="7F7CBA53" w14:textId="77777777" w:rsidTr="003F6F7B">
        <w:trPr>
          <w:cantSplit/>
          <w:trHeight w:val="340"/>
        </w:trPr>
        <w:tc>
          <w:tcPr>
            <w:tcW w:w="559" w:type="dxa"/>
            <w:shd w:val="clear" w:color="auto" w:fill="F2F2F2" w:themeFill="background1" w:themeFillShade="F2"/>
            <w:vAlign w:val="center"/>
          </w:tcPr>
          <w:p w14:paraId="7F21F280" w14:textId="77777777" w:rsidR="000C1117" w:rsidRPr="00A42F82" w:rsidRDefault="000C1117"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4612451" w14:textId="77777777" w:rsidR="000C1117" w:rsidRPr="00A42F82" w:rsidRDefault="000C1117"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DBB0F2B" w14:textId="77777777" w:rsidR="000C1117" w:rsidRPr="00A42F82" w:rsidRDefault="000C1117" w:rsidP="00A91894">
            <w:pPr>
              <w:rPr>
                <w:rFonts w:ascii="Arial" w:hAnsi="Arial" w:cs="Arial"/>
                <w:sz w:val="22"/>
                <w:szCs w:val="22"/>
              </w:rPr>
            </w:pPr>
          </w:p>
          <w:p w14:paraId="7C41B2FE" w14:textId="77777777" w:rsidR="000C1117" w:rsidRPr="00A42F82" w:rsidRDefault="000C1117" w:rsidP="00A91894">
            <w:pPr>
              <w:rPr>
                <w:rFonts w:ascii="Arial" w:hAnsi="Arial" w:cs="Arial"/>
                <w:sz w:val="22"/>
                <w:szCs w:val="22"/>
              </w:rPr>
            </w:pPr>
            <w:r>
              <w:rPr>
                <w:rFonts w:ascii="Arial" w:hAnsi="Arial" w:cs="Arial"/>
                <w:sz w:val="22"/>
                <w:szCs w:val="22"/>
              </w:rPr>
              <w:t>07837475160</w:t>
            </w:r>
          </w:p>
        </w:tc>
      </w:tr>
      <w:tr w:rsidR="000C1117" w:rsidRPr="00A42F82" w14:paraId="178AD96B" w14:textId="77777777" w:rsidTr="003F6F7B">
        <w:tc>
          <w:tcPr>
            <w:tcW w:w="559" w:type="dxa"/>
            <w:shd w:val="clear" w:color="auto" w:fill="BFBFBF" w:themeFill="background1" w:themeFillShade="BF"/>
            <w:vAlign w:val="center"/>
          </w:tcPr>
          <w:p w14:paraId="6F04EC53" w14:textId="77777777" w:rsidR="000C1117" w:rsidRPr="00A42F82" w:rsidRDefault="000C1117" w:rsidP="00A91894">
            <w:pPr>
              <w:rPr>
                <w:rFonts w:ascii="Arial" w:hAnsi="Arial" w:cs="Arial"/>
                <w:b/>
                <w:i/>
                <w:sz w:val="22"/>
                <w:szCs w:val="22"/>
              </w:rPr>
            </w:pPr>
          </w:p>
        </w:tc>
        <w:tc>
          <w:tcPr>
            <w:tcW w:w="9889" w:type="dxa"/>
            <w:gridSpan w:val="2"/>
            <w:shd w:val="clear" w:color="auto" w:fill="BFBFBF" w:themeFill="background1" w:themeFillShade="BF"/>
            <w:vAlign w:val="center"/>
          </w:tcPr>
          <w:p w14:paraId="2AEB14D4" w14:textId="77777777" w:rsidR="000C1117" w:rsidRPr="00A42F82" w:rsidRDefault="000C1117" w:rsidP="00A91894">
            <w:pPr>
              <w:rPr>
                <w:rFonts w:ascii="Arial" w:hAnsi="Arial" w:cs="Arial"/>
                <w:sz w:val="22"/>
                <w:szCs w:val="22"/>
              </w:rPr>
            </w:pPr>
            <w:r w:rsidRPr="00A42F82">
              <w:rPr>
                <w:rFonts w:ascii="Arial" w:hAnsi="Arial" w:cs="Arial"/>
                <w:b/>
                <w:i/>
                <w:sz w:val="22"/>
                <w:szCs w:val="22"/>
              </w:rPr>
              <w:t>For students:</w:t>
            </w:r>
          </w:p>
        </w:tc>
      </w:tr>
      <w:tr w:rsidR="000C1117" w:rsidRPr="00A42F82" w14:paraId="47B39FFF" w14:textId="77777777" w:rsidTr="003F6F7B">
        <w:trPr>
          <w:trHeight w:val="513"/>
        </w:trPr>
        <w:tc>
          <w:tcPr>
            <w:tcW w:w="559" w:type="dxa"/>
            <w:shd w:val="clear" w:color="auto" w:fill="F2F2F2" w:themeFill="background1" w:themeFillShade="F2"/>
            <w:vAlign w:val="center"/>
          </w:tcPr>
          <w:p w14:paraId="44C38D87" w14:textId="77777777" w:rsidR="000C1117" w:rsidRPr="00A42F82" w:rsidRDefault="000C1117"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D193B9A" w14:textId="77777777" w:rsidR="000C1117" w:rsidRPr="00A42F82" w:rsidRDefault="000C1117"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C104854" w14:textId="77777777" w:rsidR="000C1117" w:rsidRPr="00A42F82" w:rsidRDefault="000C1117" w:rsidP="00A91894">
            <w:pPr>
              <w:rPr>
                <w:rFonts w:ascii="Arial" w:hAnsi="Arial" w:cs="Arial"/>
                <w:sz w:val="22"/>
                <w:szCs w:val="22"/>
              </w:rPr>
            </w:pPr>
            <w:r>
              <w:rPr>
                <w:rFonts w:ascii="Arial" w:hAnsi="Arial" w:cs="Arial"/>
                <w:sz w:val="22"/>
                <w:szCs w:val="22"/>
              </w:rPr>
              <w:t>2305320</w:t>
            </w:r>
          </w:p>
        </w:tc>
      </w:tr>
      <w:tr w:rsidR="000C1117" w:rsidRPr="00A42F82" w14:paraId="54826DD5" w14:textId="77777777" w:rsidTr="003F6F7B">
        <w:trPr>
          <w:trHeight w:val="549"/>
        </w:trPr>
        <w:tc>
          <w:tcPr>
            <w:tcW w:w="559" w:type="dxa"/>
            <w:shd w:val="clear" w:color="auto" w:fill="F2F2F2" w:themeFill="background1" w:themeFillShade="F2"/>
            <w:vAlign w:val="center"/>
          </w:tcPr>
          <w:p w14:paraId="510DDF9D" w14:textId="77777777" w:rsidR="000C1117" w:rsidRPr="00A42F82" w:rsidRDefault="000C1117"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C486C0B" w14:textId="77777777" w:rsidR="000C1117" w:rsidRPr="00A42F82" w:rsidRDefault="000C1117"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165ABF4" w14:textId="77777777" w:rsidR="000C1117" w:rsidRPr="00A42F82" w:rsidRDefault="000C1117" w:rsidP="00A91894">
            <w:pPr>
              <w:rPr>
                <w:rFonts w:ascii="Arial" w:hAnsi="Arial" w:cs="Arial"/>
                <w:sz w:val="22"/>
                <w:szCs w:val="22"/>
              </w:rPr>
            </w:pPr>
            <w:r>
              <w:rPr>
                <w:rFonts w:ascii="Arial" w:hAnsi="Arial" w:cs="Arial"/>
                <w:sz w:val="22"/>
                <w:szCs w:val="22"/>
              </w:rPr>
              <w:t>PGCE Secondary (English)</w:t>
            </w:r>
          </w:p>
        </w:tc>
      </w:tr>
      <w:tr w:rsidR="000C1117" w:rsidRPr="00A42F82" w14:paraId="0B4099F6" w14:textId="77777777" w:rsidTr="003F6F7B">
        <w:trPr>
          <w:trHeight w:val="557"/>
        </w:trPr>
        <w:tc>
          <w:tcPr>
            <w:tcW w:w="559" w:type="dxa"/>
            <w:shd w:val="clear" w:color="auto" w:fill="F2F2F2" w:themeFill="background1" w:themeFillShade="F2"/>
            <w:vAlign w:val="center"/>
          </w:tcPr>
          <w:p w14:paraId="2ABC5514" w14:textId="77777777" w:rsidR="000C1117" w:rsidRPr="00A42F82" w:rsidRDefault="000C1117"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1618ABCC" w14:textId="77777777" w:rsidR="000C1117" w:rsidRPr="00A42F82" w:rsidRDefault="000C1117"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4B83682E" w14:textId="77777777" w:rsidR="000C1117" w:rsidRPr="00A42F82" w:rsidRDefault="000C1117" w:rsidP="00A91894">
            <w:pPr>
              <w:rPr>
                <w:rFonts w:ascii="Arial" w:hAnsi="Arial" w:cs="Arial"/>
                <w:sz w:val="22"/>
                <w:szCs w:val="22"/>
              </w:rPr>
            </w:pPr>
            <w:r>
              <w:rPr>
                <w:rFonts w:ascii="Arial" w:hAnsi="Arial" w:cs="Arial"/>
                <w:sz w:val="22"/>
                <w:szCs w:val="22"/>
              </w:rPr>
              <w:t>Catherine Morgan</w:t>
            </w:r>
          </w:p>
        </w:tc>
      </w:tr>
    </w:tbl>
    <w:p w14:paraId="485F1F66" w14:textId="77777777" w:rsidR="000C1117" w:rsidRPr="00A42F82" w:rsidRDefault="000C1117" w:rsidP="00A91894">
      <w:pPr>
        <w:rPr>
          <w:rFonts w:ascii="Arial" w:hAnsi="Arial" w:cs="Arial"/>
          <w:bCs/>
          <w:iCs/>
        </w:rPr>
      </w:pPr>
    </w:p>
    <w:p w14:paraId="04446C44" w14:textId="77777777" w:rsidR="000C1117" w:rsidRPr="00A42F82" w:rsidRDefault="000C1117" w:rsidP="00A91894">
      <w:pPr>
        <w:autoSpaceDE w:val="0"/>
        <w:autoSpaceDN w:val="0"/>
        <w:adjustRightInd w:val="0"/>
        <w:jc w:val="both"/>
        <w:rPr>
          <w:rFonts w:ascii="Arial" w:hAnsi="Arial" w:cs="Arial"/>
          <w:b/>
          <w:sz w:val="22"/>
          <w:szCs w:val="22"/>
        </w:rPr>
      </w:pPr>
    </w:p>
    <w:p w14:paraId="4FFA28DF" w14:textId="77777777" w:rsidR="000C1117" w:rsidRPr="00A42F82" w:rsidRDefault="000C1117" w:rsidP="00A91894">
      <w:pPr>
        <w:rPr>
          <w:rFonts w:ascii="Arial" w:hAnsi="Arial" w:cs="Arial"/>
          <w:b/>
          <w:sz w:val="22"/>
          <w:szCs w:val="22"/>
        </w:rPr>
      </w:pPr>
    </w:p>
    <w:p w14:paraId="4AFEC761" w14:textId="77777777" w:rsidR="000C1117" w:rsidRPr="00A42F82" w:rsidRDefault="000C111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C1117" w:rsidRPr="00A42F82" w14:paraId="38A193E6" w14:textId="77777777" w:rsidTr="002132F9">
        <w:tc>
          <w:tcPr>
            <w:tcW w:w="562" w:type="dxa"/>
            <w:shd w:val="clear" w:color="auto" w:fill="F2F2F2" w:themeFill="background1" w:themeFillShade="F2"/>
          </w:tcPr>
          <w:p w14:paraId="2B33C24F"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BB22404"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C1CAD0D"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327D8CF" w14:textId="77777777" w:rsidR="000C1117" w:rsidRPr="00A42F82" w:rsidRDefault="000C1117"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AB57E99" w14:textId="77777777" w:rsidR="000C1117" w:rsidRPr="00A42F82" w:rsidRDefault="000C111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FC6A818" w14:textId="77777777" w:rsidR="000C1117" w:rsidRPr="00A42F82" w:rsidRDefault="000C1117"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32B8BDF" w14:textId="77777777" w:rsidR="000C1117" w:rsidRPr="00A42F82" w:rsidRDefault="000C1117"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0C1117" w:rsidRPr="00A42F82" w14:paraId="76C87A06" w14:textId="77777777" w:rsidTr="002132F9">
        <w:tc>
          <w:tcPr>
            <w:tcW w:w="562" w:type="dxa"/>
            <w:shd w:val="clear" w:color="auto" w:fill="F2F2F2" w:themeFill="background1" w:themeFillShade="F2"/>
          </w:tcPr>
          <w:p w14:paraId="29B3A6A4" w14:textId="77777777" w:rsidR="000C1117" w:rsidRPr="00A42F82" w:rsidRDefault="000C1117"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C0CA204" w14:textId="77777777" w:rsidR="000C1117" w:rsidRPr="00A42F82" w:rsidRDefault="000C1117"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BB05563" w14:textId="77777777" w:rsidR="000C1117" w:rsidRPr="00A42F82" w:rsidRDefault="000C1117"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C1117" w:rsidRPr="00A42F82" w14:paraId="02B6EC05" w14:textId="77777777" w:rsidTr="003F6F7B">
        <w:trPr>
          <w:trHeight w:val="437"/>
        </w:trPr>
        <w:tc>
          <w:tcPr>
            <w:tcW w:w="562" w:type="dxa"/>
            <w:vMerge w:val="restart"/>
            <w:shd w:val="clear" w:color="auto" w:fill="F2F2F2" w:themeFill="background1" w:themeFillShade="F2"/>
          </w:tcPr>
          <w:p w14:paraId="03FE27D4" w14:textId="77777777" w:rsidR="000C1117" w:rsidRPr="00A42F82" w:rsidRDefault="000C1117"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84A9601" w14:textId="77777777" w:rsidR="000C1117" w:rsidRPr="00A42F82" w:rsidRDefault="000C1117"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06981B9"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A27C7D"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68E78A3" w14:textId="77777777" w:rsidR="000C1117" w:rsidRPr="00A42F82" w:rsidRDefault="000C1117" w:rsidP="00A91894">
            <w:pPr>
              <w:autoSpaceDE w:val="0"/>
              <w:autoSpaceDN w:val="0"/>
              <w:adjustRightInd w:val="0"/>
              <w:jc w:val="center"/>
              <w:rPr>
                <w:rFonts w:ascii="Arial" w:hAnsi="Arial" w:cs="Arial"/>
                <w:b/>
                <w:bCs/>
                <w:sz w:val="22"/>
                <w:szCs w:val="22"/>
              </w:rPr>
            </w:pPr>
          </w:p>
        </w:tc>
      </w:tr>
      <w:tr w:rsidR="000C1117" w:rsidRPr="00A42F82" w14:paraId="30BD1974" w14:textId="77777777" w:rsidTr="002132F9">
        <w:trPr>
          <w:trHeight w:val="415"/>
        </w:trPr>
        <w:tc>
          <w:tcPr>
            <w:tcW w:w="562" w:type="dxa"/>
            <w:vMerge/>
            <w:shd w:val="clear" w:color="auto" w:fill="F2F2F2" w:themeFill="background1" w:themeFillShade="F2"/>
          </w:tcPr>
          <w:p w14:paraId="3E893763" w14:textId="77777777" w:rsidR="000C1117" w:rsidRPr="00A42F82" w:rsidRDefault="000C1117"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11E93F4" w14:textId="77777777" w:rsidR="000C1117" w:rsidRPr="00A42F82" w:rsidRDefault="000C1117"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1ED0F4"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430E43"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186F04B" w14:textId="77777777" w:rsidR="000C1117" w:rsidRPr="00A42F82" w:rsidRDefault="000C1117" w:rsidP="00A91894">
            <w:pPr>
              <w:autoSpaceDE w:val="0"/>
              <w:autoSpaceDN w:val="0"/>
              <w:adjustRightInd w:val="0"/>
              <w:jc w:val="center"/>
              <w:rPr>
                <w:rFonts w:ascii="Arial" w:hAnsi="Arial" w:cs="Arial"/>
                <w:b/>
                <w:bCs/>
                <w:sz w:val="22"/>
                <w:szCs w:val="22"/>
              </w:rPr>
            </w:pPr>
          </w:p>
        </w:tc>
      </w:tr>
      <w:tr w:rsidR="000C1117" w:rsidRPr="00A42F82" w14:paraId="1DFF0AAA" w14:textId="77777777" w:rsidTr="002132F9">
        <w:tc>
          <w:tcPr>
            <w:tcW w:w="562" w:type="dxa"/>
            <w:vMerge/>
            <w:shd w:val="clear" w:color="auto" w:fill="F2F2F2" w:themeFill="background1" w:themeFillShade="F2"/>
          </w:tcPr>
          <w:p w14:paraId="6186576C" w14:textId="77777777" w:rsidR="000C1117" w:rsidRPr="00A42F82" w:rsidRDefault="000C1117"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9D4BF3B" w14:textId="77777777" w:rsidR="000C1117" w:rsidRPr="00A42F82" w:rsidRDefault="000C1117"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1B93FA7"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Catherine Morgan</w:t>
            </w:r>
          </w:p>
          <w:p w14:paraId="6ACBE85F" w14:textId="77777777" w:rsidR="000C1117" w:rsidRPr="00A42F82" w:rsidRDefault="000C1117"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B9E6459"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67C6A18" w14:textId="77777777" w:rsidR="000C1117" w:rsidRPr="00A42F82" w:rsidRDefault="000C1117"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C48DD9E" w14:textId="77777777" w:rsidR="000C1117" w:rsidRPr="00A42F82" w:rsidRDefault="000C1117" w:rsidP="00A91894">
      <w:pPr>
        <w:autoSpaceDE w:val="0"/>
        <w:autoSpaceDN w:val="0"/>
        <w:adjustRightInd w:val="0"/>
        <w:spacing w:after="240"/>
        <w:jc w:val="both"/>
        <w:rPr>
          <w:rFonts w:ascii="Arial" w:hAnsi="Arial" w:cs="Arial"/>
          <w:bCs/>
          <w:iCs/>
        </w:rPr>
      </w:pPr>
    </w:p>
    <w:p w14:paraId="726AE9A3" w14:textId="77777777" w:rsidR="000C1117" w:rsidRPr="00A42F82" w:rsidRDefault="000C111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C1117" w:rsidRPr="00A42F82" w14:paraId="614B0966" w14:textId="77777777" w:rsidTr="002132F9">
        <w:tc>
          <w:tcPr>
            <w:tcW w:w="562" w:type="dxa"/>
            <w:shd w:val="clear" w:color="auto" w:fill="F2F2F2" w:themeFill="background1" w:themeFillShade="F2"/>
          </w:tcPr>
          <w:p w14:paraId="0A91F9FE" w14:textId="77777777" w:rsidR="000C1117" w:rsidRPr="00A42F82" w:rsidRDefault="000C1117"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D304EC8"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0C1117" w:rsidRPr="00A42F82" w14:paraId="449E5540" w14:textId="77777777" w:rsidTr="003F6F7B">
        <w:trPr>
          <w:trHeight w:val="355"/>
        </w:trPr>
        <w:tc>
          <w:tcPr>
            <w:tcW w:w="562" w:type="dxa"/>
            <w:vAlign w:val="center"/>
          </w:tcPr>
          <w:p w14:paraId="16B4777B"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45872F7" w14:textId="77777777" w:rsidR="000C1117" w:rsidRPr="00A42F82" w:rsidRDefault="00000000" w:rsidP="00A91894">
            <w:pPr>
              <w:autoSpaceDE w:val="0"/>
              <w:autoSpaceDN w:val="0"/>
              <w:adjustRightInd w:val="0"/>
              <w:rPr>
                <w:rFonts w:ascii="Arial" w:hAnsi="Arial" w:cs="Arial"/>
                <w:b/>
                <w:bCs/>
                <w:sz w:val="22"/>
                <w:szCs w:val="22"/>
              </w:rPr>
            </w:pPr>
            <w:hyperlink r:id="rId19" w:history="1">
              <w:proofErr w:type="spellStart"/>
              <w:r w:rsidR="000C1117" w:rsidRPr="00A42F82">
                <w:rPr>
                  <w:rStyle w:val="Hyperlink"/>
                  <w:rFonts w:ascii="Arial" w:eastAsiaTheme="majorEastAsia" w:hAnsi="Arial" w:cs="Arial"/>
                  <w:b/>
                  <w:bCs/>
                  <w:color w:val="auto"/>
                  <w:sz w:val="22"/>
                  <w:szCs w:val="22"/>
                </w:rPr>
                <w:t>UWTSD</w:t>
              </w:r>
              <w:proofErr w:type="spellEnd"/>
              <w:r w:rsidR="000C1117" w:rsidRPr="00A42F82">
                <w:rPr>
                  <w:rStyle w:val="Hyperlink"/>
                  <w:rFonts w:ascii="Arial" w:eastAsiaTheme="majorEastAsia" w:hAnsi="Arial" w:cs="Arial"/>
                  <w:b/>
                  <w:bCs/>
                  <w:color w:val="auto"/>
                  <w:sz w:val="22"/>
                  <w:szCs w:val="22"/>
                </w:rPr>
                <w:t xml:space="preserve">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03F39EE"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C1117" w:rsidRPr="00A42F82" w14:paraId="7F08DE45" w14:textId="77777777" w:rsidTr="003F6F7B">
        <w:trPr>
          <w:trHeight w:val="417"/>
        </w:trPr>
        <w:tc>
          <w:tcPr>
            <w:tcW w:w="562" w:type="dxa"/>
            <w:vAlign w:val="center"/>
          </w:tcPr>
          <w:p w14:paraId="09394069"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468AC8C" w14:textId="77777777" w:rsidR="000C1117" w:rsidRPr="00A42F82" w:rsidRDefault="000C1117" w:rsidP="00A91894">
            <w:pPr>
              <w:autoSpaceDE w:val="0"/>
              <w:autoSpaceDN w:val="0"/>
              <w:adjustRightInd w:val="0"/>
              <w:rPr>
                <w:rFonts w:ascii="Arial" w:hAnsi="Arial" w:cs="Arial"/>
                <w:b/>
                <w:bCs/>
                <w:color w:val="FF0000"/>
                <w:sz w:val="22"/>
                <w:szCs w:val="22"/>
              </w:rPr>
            </w:pPr>
            <w:proofErr w:type="spellStart"/>
            <w:r w:rsidRPr="00A42F82">
              <w:rPr>
                <w:rFonts w:ascii="Arial" w:hAnsi="Arial" w:cs="Arial"/>
                <w:b/>
                <w:bCs/>
                <w:sz w:val="22"/>
                <w:szCs w:val="22"/>
              </w:rPr>
              <w:t>UWTSD</w:t>
            </w:r>
            <w:proofErr w:type="spellEnd"/>
            <w:r w:rsidRPr="00A42F82">
              <w:rPr>
                <w:rFonts w:ascii="Arial" w:hAnsi="Arial" w:cs="Arial"/>
                <w:b/>
                <w:bCs/>
                <w:sz w:val="22"/>
                <w:szCs w:val="22"/>
              </w:rPr>
              <w:t xml:space="preserve">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EB05DBC" w14:textId="77777777" w:rsidR="000C1117" w:rsidRPr="00A42F82" w:rsidRDefault="000C111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C1117" w:rsidRPr="00A42F82" w14:paraId="4C3929E7" w14:textId="77777777" w:rsidTr="003F6F7B">
        <w:trPr>
          <w:trHeight w:val="409"/>
        </w:trPr>
        <w:tc>
          <w:tcPr>
            <w:tcW w:w="562" w:type="dxa"/>
            <w:vAlign w:val="center"/>
          </w:tcPr>
          <w:p w14:paraId="1243E957"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25B7437" w14:textId="77777777" w:rsidR="000C1117" w:rsidRPr="00BE26FA" w:rsidRDefault="000C1117" w:rsidP="00A91894">
            <w:pPr>
              <w:autoSpaceDE w:val="0"/>
              <w:autoSpaceDN w:val="0"/>
              <w:adjustRightInd w:val="0"/>
              <w:rPr>
                <w:rFonts w:ascii="Arial" w:hAnsi="Arial" w:cs="Arial"/>
                <w:iCs/>
                <w:sz w:val="22"/>
                <w:szCs w:val="22"/>
              </w:rPr>
            </w:pPr>
            <w:r w:rsidRPr="00A42F82">
              <w:rPr>
                <w:rFonts w:ascii="Arial" w:hAnsi="Arial" w:cs="Arial"/>
                <w:i/>
                <w:sz w:val="22"/>
                <w:szCs w:val="22"/>
              </w:rPr>
              <w:t>[List any other relevant documents here]</w:t>
            </w:r>
            <w:r>
              <w:rPr>
                <w:rFonts w:ascii="Arial" w:hAnsi="Arial" w:cs="Arial"/>
                <w:i/>
                <w:sz w:val="22"/>
                <w:szCs w:val="22"/>
              </w:rPr>
              <w:t xml:space="preserve"> </w:t>
            </w:r>
            <w:r w:rsidRPr="00E221FD">
              <w:rPr>
                <w:rFonts w:ascii="Arial" w:hAnsi="Arial" w:cs="Arial"/>
                <w:b/>
                <w:bCs/>
                <w:iCs/>
                <w:sz w:val="22"/>
                <w:szCs w:val="22"/>
              </w:rPr>
              <w:t>BERA Ethical Guidelines for Educational Research, fourth edition (2018)</w:t>
            </w:r>
            <w:r>
              <w:rPr>
                <w:rFonts w:ascii="Arial" w:hAnsi="Arial" w:cs="Arial"/>
                <w:iCs/>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9863202" w14:textId="77777777" w:rsidR="000C1117" w:rsidRPr="00A42F82" w:rsidRDefault="000C111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C1117" w:rsidRPr="00A42F82" w14:paraId="00F751AE" w14:textId="77777777" w:rsidTr="003F6F7B">
        <w:trPr>
          <w:trHeight w:val="409"/>
        </w:trPr>
        <w:tc>
          <w:tcPr>
            <w:tcW w:w="562" w:type="dxa"/>
            <w:vAlign w:val="center"/>
          </w:tcPr>
          <w:p w14:paraId="48095F14" w14:textId="77777777" w:rsidR="000C1117" w:rsidRPr="00A42F82" w:rsidRDefault="000C1117"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2A916C24" w14:textId="77777777" w:rsidR="000C1117" w:rsidRPr="00E221FD" w:rsidRDefault="000C1117" w:rsidP="00A91894">
            <w:pPr>
              <w:autoSpaceDE w:val="0"/>
              <w:autoSpaceDN w:val="0"/>
              <w:adjustRightInd w:val="0"/>
              <w:rPr>
                <w:rFonts w:ascii="Arial" w:hAnsi="Arial" w:cs="Arial"/>
                <w:b/>
                <w:bCs/>
                <w:iCs/>
                <w:sz w:val="22"/>
                <w:szCs w:val="22"/>
              </w:rPr>
            </w:pPr>
            <w:proofErr w:type="spellStart"/>
            <w:r w:rsidRPr="00E221FD">
              <w:rPr>
                <w:rFonts w:ascii="Arial" w:hAnsi="Arial" w:cs="Arial"/>
                <w:b/>
                <w:bCs/>
                <w:iCs/>
                <w:sz w:val="22"/>
                <w:szCs w:val="22"/>
              </w:rPr>
              <w:t>UNCRC</w:t>
            </w:r>
            <w:proofErr w:type="spellEnd"/>
            <w:r w:rsidRPr="00E221FD">
              <w:rPr>
                <w:rFonts w:ascii="Arial" w:hAnsi="Arial" w:cs="Arial"/>
                <w:b/>
                <w:bCs/>
                <w:iCs/>
                <w:sz w:val="22"/>
                <w:szCs w:val="22"/>
              </w:rPr>
              <w:t xml:space="preserve"> Rights of the Child</w:t>
            </w:r>
          </w:p>
        </w:tc>
        <w:tc>
          <w:tcPr>
            <w:tcW w:w="1134" w:type="dxa"/>
            <w:shd w:val="clear" w:color="auto" w:fill="BFBFBF" w:themeFill="background1" w:themeFillShade="BF"/>
            <w:vAlign w:val="center"/>
          </w:tcPr>
          <w:sdt>
            <w:sdtPr>
              <w:rPr>
                <w:rFonts w:ascii="Arial" w:hAnsi="Arial" w:cs="Arial"/>
                <w:sz w:val="22"/>
                <w:szCs w:val="22"/>
              </w:rPr>
              <w:id w:val="1584807037"/>
              <w14:checkbox>
                <w14:checked w14:val="1"/>
                <w14:checkedState w14:val="2612" w14:font="MS Gothic"/>
                <w14:uncheckedState w14:val="2610" w14:font="MS Gothic"/>
              </w14:checkbox>
            </w:sdtPr>
            <w:sdtContent>
              <w:p w14:paraId="27EE6DCE" w14:textId="77777777" w:rsidR="000C1117" w:rsidRDefault="000C1117" w:rsidP="00E221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B052B85" w14:textId="77777777" w:rsidR="000C1117" w:rsidRPr="00A42F82" w:rsidRDefault="000C1117" w:rsidP="00A91894">
      <w:pPr>
        <w:autoSpaceDE w:val="0"/>
        <w:autoSpaceDN w:val="0"/>
        <w:adjustRightInd w:val="0"/>
        <w:spacing w:after="240"/>
        <w:jc w:val="both"/>
        <w:rPr>
          <w:rFonts w:ascii="Arial" w:hAnsi="Arial" w:cs="Arial"/>
          <w:b/>
          <w:sz w:val="22"/>
          <w:szCs w:val="22"/>
        </w:rPr>
      </w:pPr>
    </w:p>
    <w:p w14:paraId="006366B6" w14:textId="77777777" w:rsidR="000C1117" w:rsidRPr="00A42F82" w:rsidRDefault="000C1117"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0068077C" w14:textId="77777777" w:rsidR="000C1117" w:rsidRPr="00A42F82" w:rsidRDefault="000C1117"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C1117" w:rsidRPr="00A42F82" w14:paraId="44F4AC5D" w14:textId="77777777" w:rsidTr="002132F9">
        <w:trPr>
          <w:trHeight w:val="227"/>
        </w:trPr>
        <w:tc>
          <w:tcPr>
            <w:tcW w:w="562" w:type="dxa"/>
            <w:shd w:val="clear" w:color="auto" w:fill="F2F2F2" w:themeFill="background1" w:themeFillShade="F2"/>
          </w:tcPr>
          <w:p w14:paraId="31F3D416"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21C2AC1" w14:textId="77777777" w:rsidR="000C1117" w:rsidRPr="00A42F82" w:rsidRDefault="000C1117"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DA117B0" w14:textId="77777777" w:rsidR="000C1117" w:rsidRPr="00A42F82" w:rsidRDefault="000C1117" w:rsidP="00A91894">
            <w:pPr>
              <w:autoSpaceDE w:val="0"/>
              <w:autoSpaceDN w:val="0"/>
              <w:adjustRightInd w:val="0"/>
              <w:rPr>
                <w:rFonts w:ascii="Arial" w:hAnsi="Arial" w:cs="Arial"/>
                <w:bCs/>
                <w:sz w:val="22"/>
                <w:szCs w:val="22"/>
              </w:rPr>
            </w:pPr>
          </w:p>
          <w:p w14:paraId="6816923A" w14:textId="77777777" w:rsidR="000C1117" w:rsidRPr="00A42F82" w:rsidRDefault="000C1117" w:rsidP="00A91894">
            <w:pPr>
              <w:autoSpaceDE w:val="0"/>
              <w:autoSpaceDN w:val="0"/>
              <w:adjustRightInd w:val="0"/>
              <w:rPr>
                <w:rFonts w:ascii="Arial" w:hAnsi="Arial" w:cs="Arial"/>
                <w:bCs/>
                <w:sz w:val="22"/>
                <w:szCs w:val="22"/>
              </w:rPr>
            </w:pPr>
          </w:p>
        </w:tc>
      </w:tr>
      <w:tr w:rsidR="000C1117" w:rsidRPr="00A42F82" w14:paraId="12178E5D" w14:textId="77777777" w:rsidTr="002132F9">
        <w:trPr>
          <w:trHeight w:val="227"/>
        </w:trPr>
        <w:tc>
          <w:tcPr>
            <w:tcW w:w="562" w:type="dxa"/>
            <w:shd w:val="clear" w:color="auto" w:fill="F2F2F2" w:themeFill="background1" w:themeFillShade="F2"/>
          </w:tcPr>
          <w:p w14:paraId="798537D6"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6BBF499" w14:textId="77777777" w:rsidR="000C1117" w:rsidRPr="00A42F82" w:rsidRDefault="000C1117"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3A33BC4" w14:textId="77777777" w:rsidR="000C1117" w:rsidRPr="00A42F82" w:rsidRDefault="000C1117" w:rsidP="00A91894">
            <w:pPr>
              <w:autoSpaceDE w:val="0"/>
              <w:autoSpaceDN w:val="0"/>
              <w:adjustRightInd w:val="0"/>
              <w:rPr>
                <w:rFonts w:ascii="Arial" w:hAnsi="Arial" w:cs="Arial"/>
                <w:bCs/>
                <w:sz w:val="22"/>
                <w:szCs w:val="22"/>
              </w:rPr>
            </w:pPr>
          </w:p>
          <w:p w14:paraId="5838B228" w14:textId="77777777" w:rsidR="000C1117" w:rsidRPr="00A42F82" w:rsidRDefault="000C1117" w:rsidP="00A91894">
            <w:pPr>
              <w:autoSpaceDE w:val="0"/>
              <w:autoSpaceDN w:val="0"/>
              <w:adjustRightInd w:val="0"/>
              <w:rPr>
                <w:rFonts w:ascii="Arial" w:hAnsi="Arial" w:cs="Arial"/>
                <w:bCs/>
                <w:sz w:val="22"/>
                <w:szCs w:val="22"/>
              </w:rPr>
            </w:pPr>
          </w:p>
        </w:tc>
      </w:tr>
      <w:tr w:rsidR="000C1117" w:rsidRPr="00A42F82" w14:paraId="5C593BFC" w14:textId="77777777" w:rsidTr="002132F9">
        <w:trPr>
          <w:trHeight w:val="227"/>
        </w:trPr>
        <w:tc>
          <w:tcPr>
            <w:tcW w:w="562" w:type="dxa"/>
            <w:shd w:val="clear" w:color="auto" w:fill="F2F2F2" w:themeFill="background1" w:themeFillShade="F2"/>
          </w:tcPr>
          <w:p w14:paraId="2CBD337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16D3AF8" w14:textId="77777777" w:rsidR="000C1117" w:rsidRPr="00A42F82" w:rsidRDefault="000C1117"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67C1FE7" w14:textId="77777777" w:rsidR="000C1117" w:rsidRPr="00A42F82" w:rsidRDefault="000C1117" w:rsidP="00A91894">
            <w:pPr>
              <w:autoSpaceDE w:val="0"/>
              <w:autoSpaceDN w:val="0"/>
              <w:adjustRightInd w:val="0"/>
              <w:jc w:val="both"/>
              <w:rPr>
                <w:rFonts w:ascii="Arial" w:hAnsi="Arial" w:cs="Arial"/>
                <w:sz w:val="22"/>
                <w:szCs w:val="22"/>
              </w:rPr>
            </w:pPr>
          </w:p>
        </w:tc>
        <w:tc>
          <w:tcPr>
            <w:tcW w:w="6095" w:type="dxa"/>
            <w:gridSpan w:val="6"/>
          </w:tcPr>
          <w:p w14:paraId="62E0924B" w14:textId="77777777" w:rsidR="000C1117" w:rsidRPr="00A42F82" w:rsidRDefault="000C1117" w:rsidP="00A91894">
            <w:pPr>
              <w:autoSpaceDE w:val="0"/>
              <w:autoSpaceDN w:val="0"/>
              <w:adjustRightInd w:val="0"/>
              <w:rPr>
                <w:rFonts w:ascii="Arial" w:hAnsi="Arial" w:cs="Arial"/>
                <w:bCs/>
                <w:sz w:val="22"/>
                <w:szCs w:val="22"/>
              </w:rPr>
            </w:pPr>
          </w:p>
        </w:tc>
      </w:tr>
      <w:tr w:rsidR="000C1117" w:rsidRPr="00A42F82" w14:paraId="42712D9B" w14:textId="77777777" w:rsidTr="002132F9">
        <w:tc>
          <w:tcPr>
            <w:tcW w:w="562" w:type="dxa"/>
            <w:shd w:val="clear" w:color="auto" w:fill="F2F2F2" w:themeFill="background1" w:themeFillShade="F2"/>
          </w:tcPr>
          <w:p w14:paraId="665F0C3C"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76543E5"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2EA89D3"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AB63120" w14:textId="77777777" w:rsidR="000C1117"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0C1117"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A8791C8"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DF09AD7"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C1117" w:rsidRPr="00A42F82" w14:paraId="698D7FA8" w14:textId="77777777" w:rsidTr="002132F9">
        <w:tc>
          <w:tcPr>
            <w:tcW w:w="562" w:type="dxa"/>
            <w:shd w:val="clear" w:color="auto" w:fill="F2F2F2" w:themeFill="background1" w:themeFillShade="F2"/>
          </w:tcPr>
          <w:p w14:paraId="0AEF64C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CF92AF7"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DF1F9F5"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70EF6A1" w14:textId="77777777" w:rsidR="000C1117"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0C1117"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187B65"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A42A3A9"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C1117" w:rsidRPr="00A42F82" w14:paraId="4E24AF88" w14:textId="77777777" w:rsidTr="002132F9">
        <w:trPr>
          <w:trHeight w:val="386"/>
        </w:trPr>
        <w:tc>
          <w:tcPr>
            <w:tcW w:w="562" w:type="dxa"/>
            <w:shd w:val="clear" w:color="auto" w:fill="F2F2F2" w:themeFill="background1" w:themeFillShade="F2"/>
          </w:tcPr>
          <w:p w14:paraId="74673435"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64ACFD6"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F1424DF" w14:textId="77777777" w:rsidR="000C1117" w:rsidRPr="00A42F82" w:rsidRDefault="000C1117"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2D780EF"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507A4FD4"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F554D5B"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68597FE"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C1117" w:rsidRPr="00A42F82" w14:paraId="0373F0CC" w14:textId="77777777" w:rsidTr="002132F9">
        <w:trPr>
          <w:trHeight w:val="386"/>
        </w:trPr>
        <w:tc>
          <w:tcPr>
            <w:tcW w:w="562" w:type="dxa"/>
            <w:shd w:val="clear" w:color="auto" w:fill="F2F2F2" w:themeFill="background1" w:themeFillShade="F2"/>
          </w:tcPr>
          <w:p w14:paraId="706EE07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8A59921" w14:textId="77777777" w:rsidR="000C1117" w:rsidRPr="00A42F82" w:rsidRDefault="000C1117" w:rsidP="00A91894">
            <w:pPr>
              <w:autoSpaceDE w:val="0"/>
              <w:autoSpaceDN w:val="0"/>
              <w:adjustRightInd w:val="0"/>
              <w:rPr>
                <w:rFonts w:ascii="Arial" w:hAnsi="Arial" w:cs="Arial"/>
                <w:sz w:val="22"/>
                <w:szCs w:val="22"/>
              </w:rPr>
            </w:pPr>
          </w:p>
        </w:tc>
        <w:tc>
          <w:tcPr>
            <w:tcW w:w="2409" w:type="dxa"/>
          </w:tcPr>
          <w:p w14:paraId="33F082D9" w14:textId="77777777" w:rsidR="000C1117" w:rsidRPr="00A42F82" w:rsidRDefault="000C1117"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CD87BFA"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818E1B1"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D96FBCC"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446994C"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C1117" w:rsidRPr="00A42F82" w14:paraId="7565B2DE" w14:textId="77777777" w:rsidTr="002132F9">
        <w:tc>
          <w:tcPr>
            <w:tcW w:w="562" w:type="dxa"/>
            <w:shd w:val="clear" w:color="auto" w:fill="F2F2F2" w:themeFill="background1" w:themeFillShade="F2"/>
          </w:tcPr>
          <w:p w14:paraId="11E9831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65635E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w:t>
            </w:r>
            <w:proofErr w:type="spellStart"/>
            <w:r w:rsidRPr="00A42F82">
              <w:rPr>
                <w:rFonts w:ascii="Arial" w:hAnsi="Arial" w:cs="Arial"/>
                <w:sz w:val="22"/>
                <w:szCs w:val="22"/>
              </w:rPr>
              <w:t>UWTSD</w:t>
            </w:r>
            <w:proofErr w:type="spellEnd"/>
            <w:r w:rsidRPr="00A42F82">
              <w:rPr>
                <w:rFonts w:ascii="Arial" w:hAnsi="Arial" w:cs="Arial"/>
                <w:sz w:val="22"/>
                <w:szCs w:val="22"/>
              </w:rPr>
              <w:t xml:space="preserve">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w:t>
            </w:r>
            <w:proofErr w:type="spellStart"/>
            <w:r w:rsidRPr="00A42F82">
              <w:rPr>
                <w:rFonts w:ascii="Arial" w:hAnsi="Arial" w:cs="Arial"/>
                <w:sz w:val="22"/>
                <w:szCs w:val="22"/>
              </w:rPr>
              <w:t>APLP</w:t>
            </w:r>
            <w:proofErr w:type="spellEnd"/>
            <w:r w:rsidRPr="00A42F82">
              <w:rPr>
                <w:rFonts w:ascii="Arial" w:hAnsi="Arial" w:cs="Arial"/>
                <w:sz w:val="22"/>
                <w:szCs w:val="22"/>
              </w:rPr>
              <w:t>)?</w:t>
            </w:r>
          </w:p>
        </w:tc>
        <w:tc>
          <w:tcPr>
            <w:tcW w:w="2409" w:type="dxa"/>
          </w:tcPr>
          <w:p w14:paraId="745E11F7" w14:textId="77777777" w:rsidR="000C1117" w:rsidRPr="00A42F82" w:rsidRDefault="000C1117"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7E41C07"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141693" w14:textId="77777777" w:rsidR="000C1117"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0C1117"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EB30408"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4AE7FB2"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C1117" w:rsidRPr="00A42F82" w14:paraId="53B50C62" w14:textId="77777777" w:rsidTr="002132F9">
        <w:tc>
          <w:tcPr>
            <w:tcW w:w="562" w:type="dxa"/>
            <w:shd w:val="clear" w:color="auto" w:fill="F2F2F2" w:themeFill="background1" w:themeFillShade="F2"/>
          </w:tcPr>
          <w:p w14:paraId="598BDB5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56B9491"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B2F5C55" w14:textId="77777777" w:rsidR="000C1117" w:rsidRPr="00A42F82" w:rsidRDefault="000C1117"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2F62B08" w14:textId="77777777" w:rsidR="000C1117" w:rsidRPr="00A42F82" w:rsidDel="008461DD" w:rsidRDefault="000C1117"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8DD9904" w14:textId="77777777" w:rsidR="000C1117" w:rsidRPr="00A42F82" w:rsidRDefault="000C1117"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843F064" w14:textId="77777777" w:rsidR="000C1117"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0C1117"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6A002D" w14:textId="77777777" w:rsidR="000C1117" w:rsidRPr="00A42F82" w:rsidRDefault="000C1117"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A957BA3"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3A8E24B" w14:textId="77777777" w:rsidR="000C1117" w:rsidRPr="00A42F82" w:rsidRDefault="000C1117" w:rsidP="00A91894">
      <w:pPr>
        <w:rPr>
          <w:rFonts w:ascii="Arial" w:hAnsi="Arial" w:cs="Arial"/>
          <w:bCs/>
          <w:iCs/>
          <w:sz w:val="16"/>
          <w:szCs w:val="16"/>
        </w:rPr>
      </w:pPr>
    </w:p>
    <w:p w14:paraId="60FE3727" w14:textId="77777777" w:rsidR="000C1117" w:rsidRPr="00A42F82" w:rsidRDefault="000C1117" w:rsidP="00A91894">
      <w:pPr>
        <w:rPr>
          <w:rFonts w:ascii="Arial" w:hAnsi="Arial" w:cs="Arial"/>
          <w:b/>
          <w:bCs/>
          <w:iCs/>
          <w:sz w:val="22"/>
          <w:szCs w:val="22"/>
        </w:rPr>
      </w:pPr>
    </w:p>
    <w:p w14:paraId="1396C031" w14:textId="77777777" w:rsidR="000C1117" w:rsidRPr="00A42F82" w:rsidRDefault="000C111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C1117" w:rsidRPr="00A42F82" w14:paraId="45A352C6" w14:textId="77777777" w:rsidTr="00913567">
        <w:trPr>
          <w:trHeight w:val="507"/>
        </w:trPr>
        <w:tc>
          <w:tcPr>
            <w:tcW w:w="567" w:type="dxa"/>
            <w:shd w:val="clear" w:color="auto" w:fill="F2F2F2" w:themeFill="background1" w:themeFillShade="F2"/>
            <w:vAlign w:val="center"/>
          </w:tcPr>
          <w:p w14:paraId="1957D64B" w14:textId="77777777" w:rsidR="000C1117" w:rsidRPr="00A42F82" w:rsidRDefault="000C1117"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9C4C174" w14:textId="77777777" w:rsidR="000C1117" w:rsidRPr="00A42F82" w:rsidRDefault="000C1117"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C3E608C"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00AB9CB"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6867FFB"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10E894DB"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0C1117" w:rsidRPr="00A42F82" w14:paraId="7035282C" w14:textId="77777777" w:rsidTr="002132F9">
        <w:tc>
          <w:tcPr>
            <w:tcW w:w="567" w:type="dxa"/>
          </w:tcPr>
          <w:p w14:paraId="25AB5F22" w14:textId="77777777" w:rsidR="000C1117" w:rsidRPr="00A42F82" w:rsidRDefault="000C1117" w:rsidP="00A91894">
            <w:pPr>
              <w:autoSpaceDE w:val="0"/>
              <w:autoSpaceDN w:val="0"/>
              <w:adjustRightInd w:val="0"/>
              <w:rPr>
                <w:rFonts w:ascii="Arial" w:hAnsi="Arial" w:cs="Arial"/>
                <w:bCs/>
                <w:sz w:val="22"/>
                <w:szCs w:val="22"/>
              </w:rPr>
            </w:pPr>
          </w:p>
        </w:tc>
        <w:tc>
          <w:tcPr>
            <w:tcW w:w="9923" w:type="dxa"/>
            <w:gridSpan w:val="5"/>
          </w:tcPr>
          <w:p w14:paraId="3A6D4FBA" w14:textId="77777777" w:rsidR="000C1117" w:rsidRPr="00A42F82" w:rsidRDefault="000C1117" w:rsidP="00A91894">
            <w:pPr>
              <w:autoSpaceDE w:val="0"/>
              <w:autoSpaceDN w:val="0"/>
              <w:adjustRightInd w:val="0"/>
              <w:rPr>
                <w:rFonts w:ascii="Arial" w:hAnsi="Arial" w:cs="Arial"/>
                <w:bCs/>
                <w:sz w:val="22"/>
                <w:szCs w:val="22"/>
              </w:rPr>
            </w:pPr>
          </w:p>
          <w:p w14:paraId="0E986B24" w14:textId="77777777" w:rsidR="000C1117" w:rsidRPr="00A42F82" w:rsidRDefault="000C1117"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0852EC05" w14:textId="77777777" w:rsidR="000C1117" w:rsidRPr="00A42F82" w:rsidRDefault="000C1117" w:rsidP="00A91894">
            <w:pPr>
              <w:autoSpaceDE w:val="0"/>
              <w:autoSpaceDN w:val="0"/>
              <w:adjustRightInd w:val="0"/>
              <w:rPr>
                <w:rFonts w:ascii="Arial" w:hAnsi="Arial" w:cs="Arial"/>
                <w:b/>
                <w:bCs/>
                <w:sz w:val="22"/>
                <w:szCs w:val="22"/>
              </w:rPr>
            </w:pPr>
          </w:p>
        </w:tc>
      </w:tr>
    </w:tbl>
    <w:p w14:paraId="42530E34" w14:textId="77777777" w:rsidR="000C1117" w:rsidRPr="00A42F82" w:rsidRDefault="000C1117" w:rsidP="00A91894">
      <w:pPr>
        <w:autoSpaceDE w:val="0"/>
        <w:autoSpaceDN w:val="0"/>
        <w:adjustRightInd w:val="0"/>
        <w:spacing w:after="240"/>
        <w:jc w:val="both"/>
        <w:rPr>
          <w:rFonts w:ascii="Arial" w:hAnsi="Arial" w:cs="Arial"/>
          <w:b/>
          <w:sz w:val="22"/>
          <w:szCs w:val="22"/>
        </w:rPr>
      </w:pPr>
    </w:p>
    <w:p w14:paraId="0754C23A" w14:textId="77777777" w:rsidR="000C1117" w:rsidRPr="00A42F82" w:rsidRDefault="000C111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C1117" w:rsidRPr="00A42F82" w14:paraId="07561F45"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BDCAC" w14:textId="77777777" w:rsidR="000C1117" w:rsidRPr="00A42F82" w:rsidRDefault="000C1117"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3D95C4" w14:textId="77777777" w:rsidR="000C1117" w:rsidRPr="00A42F82" w:rsidRDefault="000C1117"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2A74D88" w14:textId="77777777" w:rsidR="000C1117" w:rsidRPr="00A42F82" w:rsidRDefault="000C1117" w:rsidP="00A91894">
            <w:pPr>
              <w:rPr>
                <w:rFonts w:ascii="Arial" w:hAnsi="Arial" w:cs="Arial"/>
                <w:sz w:val="22"/>
                <w:szCs w:val="22"/>
              </w:rPr>
            </w:pPr>
            <w:r w:rsidRPr="00D562E5">
              <w:rPr>
                <w:rFonts w:ascii="Arial" w:hAnsi="Arial" w:cs="Arial"/>
                <w:sz w:val="22"/>
                <w:szCs w:val="22"/>
              </w:rPr>
              <w:t>How does a calm classroom policy impact the ability to manage the learning environment</w:t>
            </w:r>
            <w:r>
              <w:rPr>
                <w:rFonts w:ascii="Arial" w:hAnsi="Arial" w:cs="Arial"/>
                <w:sz w:val="22"/>
                <w:szCs w:val="22"/>
              </w:rPr>
              <w:t>?</w:t>
            </w:r>
          </w:p>
        </w:tc>
      </w:tr>
      <w:tr w:rsidR="000C1117" w:rsidRPr="00A42F82" w14:paraId="27BA272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A4AC6" w14:textId="77777777" w:rsidR="000C1117" w:rsidRPr="00A42F82" w:rsidRDefault="000C1117"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1343F4" w14:textId="77777777" w:rsidR="000C1117" w:rsidRPr="00A42F82" w:rsidRDefault="000C1117"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C22C00E" w14:textId="77777777" w:rsidR="000C1117" w:rsidRPr="00A42F82" w:rsidRDefault="000C1117"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EBFD1" w14:textId="77777777" w:rsidR="000C1117" w:rsidRPr="00A42F82" w:rsidRDefault="000C1117"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8816986" w14:textId="77777777" w:rsidR="000C1117" w:rsidRPr="00A42F82" w:rsidRDefault="000C1117" w:rsidP="00A91894">
            <w:pPr>
              <w:rPr>
                <w:rFonts w:ascii="Arial" w:hAnsi="Arial" w:cs="Arial"/>
                <w:sz w:val="22"/>
                <w:szCs w:val="22"/>
              </w:rPr>
            </w:pPr>
            <w:r>
              <w:rPr>
                <w:rFonts w:ascii="Arial" w:hAnsi="Arial" w:cs="Arial"/>
                <w:sz w:val="22"/>
                <w:szCs w:val="22"/>
              </w:rPr>
              <w:t>31/07/2024</w:t>
            </w:r>
          </w:p>
        </w:tc>
      </w:tr>
      <w:tr w:rsidR="000C1117" w:rsidRPr="00A42F82" w14:paraId="23971EEA" w14:textId="77777777" w:rsidTr="005078BE">
        <w:trPr>
          <w:trHeight w:val="454"/>
        </w:trPr>
        <w:tc>
          <w:tcPr>
            <w:tcW w:w="297" w:type="pct"/>
            <w:tcBorders>
              <w:top w:val="single" w:sz="4" w:space="0" w:color="auto"/>
            </w:tcBorders>
            <w:shd w:val="clear" w:color="auto" w:fill="F2F2F2" w:themeFill="background1" w:themeFillShade="F2"/>
            <w:vAlign w:val="center"/>
          </w:tcPr>
          <w:p w14:paraId="2B7CC51B" w14:textId="77777777" w:rsidR="000C1117" w:rsidRPr="00A42F82" w:rsidRDefault="000C1117"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CA270A7" w14:textId="77777777" w:rsidR="000C1117" w:rsidRPr="00A42F82" w:rsidRDefault="000C1117"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EC89A53" w14:textId="77777777" w:rsidR="000C1117" w:rsidRPr="00A42F82" w:rsidRDefault="000C1117"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60D52C1B" w14:textId="77777777" w:rsidR="000C1117" w:rsidRPr="00A42F82" w:rsidRDefault="000C1117" w:rsidP="000C1117">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Purpose of Research Activity</w:t>
            </w:r>
          </w:p>
          <w:p w14:paraId="6D09EC5C" w14:textId="77777777" w:rsidR="000C1117" w:rsidRPr="00A42F82" w:rsidRDefault="000C1117" w:rsidP="000C1117">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Proposed Research Question</w:t>
            </w:r>
          </w:p>
          <w:p w14:paraId="30BD7C7C" w14:textId="77777777" w:rsidR="000C1117" w:rsidRPr="00A42F82" w:rsidRDefault="000C1117" w:rsidP="000C1117">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Aims of Research Activity</w:t>
            </w:r>
          </w:p>
          <w:p w14:paraId="705D6CA6" w14:textId="77777777" w:rsidR="000C1117" w:rsidRPr="00A42F82" w:rsidRDefault="000C1117" w:rsidP="000C1117">
            <w:pPr>
              <w:pStyle w:val="ListParagraph"/>
              <w:numPr>
                <w:ilvl w:val="0"/>
                <w:numId w:val="35"/>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4B1E00B5" w14:textId="77777777" w:rsidR="000C1117" w:rsidRPr="00A42F82" w:rsidRDefault="000C1117"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590E08E1" w14:textId="77777777" w:rsidR="000C1117" w:rsidRPr="00A42F82" w:rsidRDefault="000C1117" w:rsidP="000C1117">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A777383" w14:textId="77777777" w:rsidR="000C1117" w:rsidRPr="00A42F82" w:rsidRDefault="000C1117" w:rsidP="000C1117">
            <w:pPr>
              <w:pStyle w:val="ListParagraph"/>
              <w:numPr>
                <w:ilvl w:val="0"/>
                <w:numId w:val="35"/>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0C1117" w:rsidRPr="00A42F82" w:rsidDel="002A152D" w14:paraId="5878C8A3" w14:textId="77777777" w:rsidTr="005078BE">
        <w:trPr>
          <w:trHeight w:val="454"/>
        </w:trPr>
        <w:tc>
          <w:tcPr>
            <w:tcW w:w="297" w:type="pct"/>
            <w:vAlign w:val="center"/>
          </w:tcPr>
          <w:p w14:paraId="7789C4E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B54DB10"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164F7B7" w14:textId="77777777" w:rsidR="000C1117" w:rsidRPr="00A42F82" w:rsidRDefault="000C1117" w:rsidP="00A91894">
            <w:pPr>
              <w:rPr>
                <w:rFonts w:ascii="Arial" w:hAnsi="Arial" w:cs="Arial"/>
              </w:rPr>
            </w:pPr>
          </w:p>
          <w:p w14:paraId="197FE78C" w14:textId="77777777" w:rsidR="000C1117" w:rsidRPr="00A42F82" w:rsidRDefault="000C1117" w:rsidP="00A91894">
            <w:pPr>
              <w:rPr>
                <w:rFonts w:ascii="Arial" w:hAnsi="Arial" w:cs="Arial"/>
              </w:rPr>
            </w:pPr>
            <w:r>
              <w:rPr>
                <w:rFonts w:ascii="Arial" w:hAnsi="Arial" w:cs="Arial"/>
              </w:rPr>
              <w:t xml:space="preserve">The purpose of this research activity is to explore and discover how implementing a calm classroom behavioural policy affects the management of the learning environment. Existing research has informed the proposed activity. </w:t>
            </w:r>
            <w:proofErr w:type="gramStart"/>
            <w:r>
              <w:rPr>
                <w:rFonts w:ascii="Arial" w:hAnsi="Arial" w:cs="Arial"/>
              </w:rPr>
              <w:t>In particular, Paul</w:t>
            </w:r>
            <w:proofErr w:type="gramEnd"/>
            <w:r>
              <w:rPr>
                <w:rFonts w:ascii="Arial" w:hAnsi="Arial" w:cs="Arial"/>
              </w:rPr>
              <w:t xml:space="preserve"> Dix’s (2017) work on behaviour management and his philosophy of building a ‘calm classroom’ and having the behaviour policy start with the adults and teachers in the school. I want to research behaviour management and classroom cultures as it is an integral part of the teaching and learning process. I want to meet Maslow’s Hierarchy of Needs to deliver a safe space for my pupils and then create a positive classroom culture to accelerate learning and development </w:t>
            </w:r>
            <w:proofErr w:type="gramStart"/>
            <w:r>
              <w:rPr>
                <w:rFonts w:ascii="Arial" w:hAnsi="Arial" w:cs="Arial"/>
              </w:rPr>
              <w:t>off of</w:t>
            </w:r>
            <w:proofErr w:type="gramEnd"/>
            <w:r>
              <w:rPr>
                <w:rFonts w:ascii="Arial" w:hAnsi="Arial" w:cs="Arial"/>
              </w:rPr>
              <w:t xml:space="preserve"> that safe foundation.</w:t>
            </w:r>
          </w:p>
          <w:p w14:paraId="5AE2A4F3" w14:textId="77777777" w:rsidR="000C1117" w:rsidRPr="00A42F82" w:rsidRDefault="000C1117" w:rsidP="00A91894">
            <w:pPr>
              <w:rPr>
                <w:rFonts w:ascii="Arial" w:hAnsi="Arial" w:cs="Arial"/>
              </w:rPr>
            </w:pPr>
          </w:p>
          <w:p w14:paraId="43DEE15F" w14:textId="77777777" w:rsidR="000C1117" w:rsidRPr="00A42F82" w:rsidDel="00425DA7" w:rsidRDefault="000C1117" w:rsidP="00A91894">
            <w:pPr>
              <w:rPr>
                <w:rFonts w:ascii="Arial" w:hAnsi="Arial" w:cs="Arial"/>
              </w:rPr>
            </w:pPr>
            <w:r w:rsidRPr="00A42F82">
              <w:rPr>
                <w:rFonts w:ascii="Arial" w:hAnsi="Arial" w:cs="Arial"/>
                <w:color w:val="808080"/>
                <w:sz w:val="18"/>
                <w:szCs w:val="18"/>
              </w:rPr>
              <w:t>(this box should expand as you type)</w:t>
            </w:r>
          </w:p>
        </w:tc>
      </w:tr>
      <w:tr w:rsidR="000C1117" w:rsidRPr="00A42F82" w:rsidDel="002A152D" w14:paraId="0E50B1CA" w14:textId="77777777" w:rsidTr="005078BE">
        <w:trPr>
          <w:trHeight w:val="454"/>
        </w:trPr>
        <w:tc>
          <w:tcPr>
            <w:tcW w:w="297" w:type="pct"/>
            <w:vAlign w:val="center"/>
          </w:tcPr>
          <w:p w14:paraId="2CB5E7DD"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98CCA2C"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934DF5E" w14:textId="77777777" w:rsidR="000C1117" w:rsidRPr="00A42F82" w:rsidRDefault="000C1117" w:rsidP="00A91894">
            <w:pPr>
              <w:rPr>
                <w:rFonts w:ascii="Arial" w:hAnsi="Arial" w:cs="Arial"/>
              </w:rPr>
            </w:pPr>
            <w:r w:rsidRPr="00282926">
              <w:rPr>
                <w:rFonts w:ascii="Arial" w:hAnsi="Arial" w:cs="Arial"/>
              </w:rPr>
              <w:t>How does a calm classroom policy impact the ability to manage the learning environment?</w:t>
            </w:r>
          </w:p>
          <w:p w14:paraId="4C69C368" w14:textId="77777777" w:rsidR="000C1117" w:rsidRPr="00A42F82" w:rsidRDefault="000C1117" w:rsidP="00A91894">
            <w:pPr>
              <w:rPr>
                <w:rFonts w:ascii="Arial" w:hAnsi="Arial" w:cs="Arial"/>
              </w:rPr>
            </w:pPr>
          </w:p>
          <w:p w14:paraId="107A57B5" w14:textId="77777777" w:rsidR="000C1117" w:rsidRPr="00A42F82" w:rsidRDefault="000C1117" w:rsidP="00A91894">
            <w:pPr>
              <w:rPr>
                <w:rFonts w:ascii="Arial" w:hAnsi="Arial" w:cs="Arial"/>
                <w:sz w:val="22"/>
                <w:szCs w:val="22"/>
              </w:rPr>
            </w:pPr>
          </w:p>
          <w:p w14:paraId="408375F3"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0C1117" w:rsidRPr="00A42F82" w14:paraId="2A9854B5" w14:textId="77777777" w:rsidTr="005078BE">
        <w:trPr>
          <w:trHeight w:val="454"/>
        </w:trPr>
        <w:tc>
          <w:tcPr>
            <w:tcW w:w="297" w:type="pct"/>
            <w:vAlign w:val="center"/>
          </w:tcPr>
          <w:p w14:paraId="48C142F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931BFA3"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491B0DF" w14:textId="77777777" w:rsidR="000C1117" w:rsidRPr="00A42F82" w:rsidRDefault="000C1117" w:rsidP="00A91894">
            <w:pPr>
              <w:rPr>
                <w:rFonts w:ascii="Arial" w:hAnsi="Arial" w:cs="Arial"/>
              </w:rPr>
            </w:pPr>
          </w:p>
          <w:p w14:paraId="243B40FE" w14:textId="77777777" w:rsidR="000C1117" w:rsidRPr="00A42F82" w:rsidRDefault="000C1117" w:rsidP="00A91894">
            <w:pPr>
              <w:rPr>
                <w:rFonts w:ascii="Arial" w:hAnsi="Arial" w:cs="Arial"/>
              </w:rPr>
            </w:pPr>
            <w:r>
              <w:rPr>
                <w:rFonts w:ascii="Arial" w:hAnsi="Arial" w:cs="Arial"/>
              </w:rPr>
              <w:t>The aim is to improve my understanding of how a calm classroom behavioural policy impacts the management of the learning environment within a secondary school.</w:t>
            </w:r>
          </w:p>
          <w:p w14:paraId="10390BEB" w14:textId="77777777" w:rsidR="000C1117" w:rsidRPr="00A42F82" w:rsidRDefault="000C1117" w:rsidP="00A91894">
            <w:pPr>
              <w:rPr>
                <w:rFonts w:ascii="Arial" w:hAnsi="Arial" w:cs="Arial"/>
                <w:sz w:val="22"/>
                <w:szCs w:val="22"/>
              </w:rPr>
            </w:pPr>
          </w:p>
          <w:p w14:paraId="778B0052" w14:textId="77777777" w:rsidR="000C1117" w:rsidRPr="00A42F82" w:rsidRDefault="000C1117" w:rsidP="00A91894">
            <w:pPr>
              <w:rPr>
                <w:rFonts w:ascii="Arial" w:hAnsi="Arial" w:cs="Arial"/>
              </w:rPr>
            </w:pPr>
            <w:r w:rsidRPr="00A42F82">
              <w:rPr>
                <w:rFonts w:ascii="Arial" w:hAnsi="Arial" w:cs="Arial"/>
                <w:color w:val="808080"/>
                <w:sz w:val="18"/>
                <w:szCs w:val="18"/>
              </w:rPr>
              <w:t>(this box should expand as you type)</w:t>
            </w:r>
          </w:p>
        </w:tc>
      </w:tr>
      <w:tr w:rsidR="000C1117" w:rsidRPr="00A42F82" w14:paraId="6B7B09C1" w14:textId="77777777" w:rsidTr="005078BE">
        <w:trPr>
          <w:trHeight w:val="454"/>
        </w:trPr>
        <w:tc>
          <w:tcPr>
            <w:tcW w:w="297" w:type="pct"/>
            <w:vAlign w:val="center"/>
          </w:tcPr>
          <w:p w14:paraId="30F6749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9E41168"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D7CBE57" w14:textId="77777777" w:rsidR="000C1117" w:rsidRPr="00A42F82" w:rsidRDefault="000C1117" w:rsidP="00A91894">
            <w:pPr>
              <w:rPr>
                <w:rFonts w:ascii="Arial" w:hAnsi="Arial" w:cs="Arial"/>
              </w:rPr>
            </w:pPr>
          </w:p>
          <w:p w14:paraId="759ED74F" w14:textId="77777777" w:rsidR="000C1117" w:rsidRPr="00A42F82" w:rsidRDefault="000C1117" w:rsidP="00A91894">
            <w:pPr>
              <w:rPr>
                <w:rFonts w:ascii="Arial" w:hAnsi="Arial" w:cs="Arial"/>
                <w:sz w:val="22"/>
                <w:szCs w:val="22"/>
              </w:rPr>
            </w:pPr>
            <w:r>
              <w:rPr>
                <w:rFonts w:ascii="Arial" w:hAnsi="Arial" w:cs="Arial"/>
                <w:sz w:val="22"/>
                <w:szCs w:val="22"/>
              </w:rPr>
              <w:t xml:space="preserve">The objectives of this research activity include using </w:t>
            </w:r>
            <w:r w:rsidRPr="00C17E0E">
              <w:rPr>
                <w:rFonts w:ascii="Arial" w:hAnsi="Arial" w:cs="Arial"/>
                <w:sz w:val="22"/>
                <w:szCs w:val="22"/>
              </w:rPr>
              <w:t xml:space="preserve">methodologies </w:t>
            </w:r>
            <w:r>
              <w:rPr>
                <w:rFonts w:ascii="Arial" w:hAnsi="Arial" w:cs="Arial"/>
                <w:sz w:val="22"/>
                <w:szCs w:val="22"/>
              </w:rPr>
              <w:t>such as</w:t>
            </w:r>
            <w:r w:rsidRPr="00C17E0E">
              <w:rPr>
                <w:rFonts w:ascii="Arial" w:hAnsi="Arial" w:cs="Arial"/>
                <w:sz w:val="22"/>
                <w:szCs w:val="22"/>
              </w:rPr>
              <w:t xml:space="preserve"> interviews with senior stakeholders (staff, SLT, safeguarding leads), </w:t>
            </w:r>
            <w:r>
              <w:rPr>
                <w:rFonts w:ascii="Arial" w:hAnsi="Arial" w:cs="Arial"/>
                <w:sz w:val="22"/>
                <w:szCs w:val="22"/>
              </w:rPr>
              <w:t xml:space="preserve">observing both staff and pupils </w:t>
            </w:r>
            <w:r w:rsidRPr="00C17E0E">
              <w:rPr>
                <w:rFonts w:ascii="Arial" w:hAnsi="Arial" w:cs="Arial"/>
                <w:sz w:val="22"/>
                <w:szCs w:val="22"/>
              </w:rPr>
              <w:t xml:space="preserve">and collecting questionnaires </w:t>
            </w:r>
            <w:r>
              <w:rPr>
                <w:rFonts w:ascii="Arial" w:hAnsi="Arial" w:cs="Arial"/>
                <w:sz w:val="22"/>
                <w:szCs w:val="22"/>
              </w:rPr>
              <w:t xml:space="preserve">from pupils and staff </w:t>
            </w:r>
            <w:r w:rsidRPr="00C17E0E">
              <w:rPr>
                <w:rFonts w:ascii="Arial" w:hAnsi="Arial" w:cs="Arial"/>
                <w:sz w:val="22"/>
                <w:szCs w:val="22"/>
              </w:rPr>
              <w:t>to cultivate a rich pool of quantitative and qualitative data</w:t>
            </w:r>
            <w:r>
              <w:rPr>
                <w:rFonts w:ascii="Arial" w:hAnsi="Arial" w:cs="Arial"/>
                <w:sz w:val="22"/>
                <w:szCs w:val="22"/>
              </w:rPr>
              <w:t xml:space="preserve"> to answer my research question.</w:t>
            </w:r>
          </w:p>
          <w:p w14:paraId="69B6EB61" w14:textId="77777777" w:rsidR="000C1117" w:rsidRPr="00A42F82" w:rsidRDefault="000C1117" w:rsidP="00A91894">
            <w:pPr>
              <w:rPr>
                <w:rFonts w:ascii="Arial" w:hAnsi="Arial" w:cs="Arial"/>
                <w:sz w:val="22"/>
                <w:szCs w:val="22"/>
              </w:rPr>
            </w:pPr>
          </w:p>
          <w:p w14:paraId="2970E7D8" w14:textId="77777777" w:rsidR="000C1117" w:rsidRPr="00A42F82" w:rsidRDefault="000C1117" w:rsidP="00A91894">
            <w:pPr>
              <w:rPr>
                <w:rFonts w:ascii="Arial" w:hAnsi="Arial" w:cs="Arial"/>
                <w:sz w:val="22"/>
                <w:szCs w:val="22"/>
              </w:rPr>
            </w:pPr>
            <w:r w:rsidRPr="00A42F82">
              <w:rPr>
                <w:rFonts w:ascii="Arial" w:hAnsi="Arial" w:cs="Arial"/>
                <w:color w:val="808080"/>
                <w:sz w:val="18"/>
                <w:szCs w:val="18"/>
              </w:rPr>
              <w:t>(this box should expand as you type)</w:t>
            </w:r>
          </w:p>
        </w:tc>
      </w:tr>
      <w:tr w:rsidR="000C1117" w:rsidRPr="00A42F82" w14:paraId="7E787441" w14:textId="77777777" w:rsidTr="005078BE">
        <w:trPr>
          <w:trHeight w:val="454"/>
        </w:trPr>
        <w:tc>
          <w:tcPr>
            <w:tcW w:w="297" w:type="pct"/>
            <w:shd w:val="clear" w:color="auto" w:fill="F2F2F2" w:themeFill="background1" w:themeFillShade="F2"/>
            <w:vAlign w:val="center"/>
          </w:tcPr>
          <w:p w14:paraId="6A322B78" w14:textId="77777777" w:rsidR="000C1117" w:rsidRPr="00A42F82" w:rsidRDefault="000C1117"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1BA8C43" w14:textId="77777777" w:rsidR="000C1117" w:rsidRPr="00DF1BC4" w:rsidRDefault="000C1117" w:rsidP="00A91894">
            <w:pPr>
              <w:spacing w:before="120" w:after="120"/>
              <w:rPr>
                <w:rFonts w:ascii="Arial" w:hAnsi="Arial" w:cs="Arial"/>
                <w:b/>
                <w:sz w:val="22"/>
                <w:szCs w:val="22"/>
              </w:rPr>
            </w:pPr>
            <w:r w:rsidRPr="00DF1BC4">
              <w:rPr>
                <w:rFonts w:ascii="Arial" w:hAnsi="Arial" w:cs="Arial"/>
                <w:b/>
                <w:sz w:val="22"/>
                <w:szCs w:val="22"/>
              </w:rPr>
              <w:t>Proposed methods (maximum 600 words)</w:t>
            </w:r>
          </w:p>
          <w:p w14:paraId="0CA3AEE0" w14:textId="77777777" w:rsidR="000C1117" w:rsidRPr="00A42F82" w:rsidRDefault="000C1117" w:rsidP="00A91894">
            <w:pPr>
              <w:rPr>
                <w:rFonts w:ascii="Arial" w:hAnsi="Arial" w:cs="Arial"/>
                <w:sz w:val="22"/>
                <w:szCs w:val="22"/>
              </w:rPr>
            </w:pPr>
            <w:r w:rsidRPr="00DF1BC4">
              <w:rPr>
                <w:rFonts w:ascii="Arial" w:hAnsi="Arial" w:cs="Arial"/>
                <w:sz w:val="22"/>
                <w:szCs w:val="22"/>
              </w:rPr>
              <w:t xml:space="preserve">Provide </w:t>
            </w:r>
            <w:proofErr w:type="gramStart"/>
            <w:r w:rsidRPr="00DF1BC4">
              <w:rPr>
                <w:rFonts w:ascii="Arial" w:hAnsi="Arial" w:cs="Arial"/>
                <w:sz w:val="22"/>
                <w:szCs w:val="22"/>
              </w:rPr>
              <w:t>a brief summary</w:t>
            </w:r>
            <w:proofErr w:type="gramEnd"/>
            <w:r w:rsidRPr="00DF1BC4">
              <w:rPr>
                <w:rFonts w:ascii="Arial" w:hAnsi="Arial" w:cs="Arial"/>
                <w:sz w:val="22"/>
                <w:szCs w:val="22"/>
              </w:rPr>
              <w:t xml:space="preserve"> of all the methods that </w:t>
            </w:r>
            <w:r w:rsidRPr="00DF1BC4">
              <w:rPr>
                <w:rFonts w:ascii="Arial" w:hAnsi="Arial" w:cs="Arial"/>
                <w:b/>
                <w:sz w:val="22"/>
                <w:szCs w:val="22"/>
              </w:rPr>
              <w:t>may</w:t>
            </w:r>
            <w:r w:rsidRPr="00DF1BC4">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DF1BC4">
              <w:rPr>
                <w:rFonts w:ascii="Arial" w:hAnsi="Arial" w:cs="Arial"/>
                <w:sz w:val="22"/>
                <w:szCs w:val="22"/>
              </w:rPr>
              <w:t>here, but</w:t>
            </w:r>
            <w:proofErr w:type="gramEnd"/>
            <w:r w:rsidRPr="00DF1BC4">
              <w:rPr>
                <w:rFonts w:ascii="Arial" w:hAnsi="Arial" w:cs="Arial"/>
                <w:sz w:val="22"/>
                <w:szCs w:val="22"/>
              </w:rPr>
              <w:t xml:space="preserve"> should instead describe how you intend to collect the data necessary for you to complete your project.</w:t>
            </w:r>
          </w:p>
        </w:tc>
      </w:tr>
      <w:tr w:rsidR="000C1117" w:rsidRPr="00A42F82" w14:paraId="77E53388" w14:textId="77777777" w:rsidTr="005078BE">
        <w:trPr>
          <w:trHeight w:val="454"/>
        </w:trPr>
        <w:tc>
          <w:tcPr>
            <w:tcW w:w="297" w:type="pct"/>
            <w:vAlign w:val="center"/>
          </w:tcPr>
          <w:p w14:paraId="6E10DA3F" w14:textId="77777777" w:rsidR="000C1117" w:rsidRPr="00A42F82" w:rsidRDefault="000C111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7918DD0" w14:textId="77777777" w:rsidR="000C1117" w:rsidRDefault="000C1117" w:rsidP="00A91894">
            <w:pPr>
              <w:rPr>
                <w:rFonts w:ascii="Arial" w:hAnsi="Arial" w:cs="Arial"/>
                <w:sz w:val="22"/>
                <w:szCs w:val="22"/>
              </w:rPr>
            </w:pPr>
            <w:r>
              <w:rPr>
                <w:rFonts w:ascii="Arial" w:hAnsi="Arial" w:cs="Arial"/>
                <w:sz w:val="22"/>
                <w:szCs w:val="22"/>
              </w:rPr>
              <w:t xml:space="preserve">I will carry out interviews with several members of staff. These members of staff include class teachers, SLT and safeguarding leads. The interviews will be semi-structured. This means that they will follow an </w:t>
            </w:r>
            <w:proofErr w:type="gramStart"/>
            <w:r>
              <w:rPr>
                <w:rFonts w:ascii="Arial" w:hAnsi="Arial" w:cs="Arial"/>
                <w:sz w:val="22"/>
                <w:szCs w:val="22"/>
              </w:rPr>
              <w:t>outline, but</w:t>
            </w:r>
            <w:proofErr w:type="gramEnd"/>
            <w:r>
              <w:rPr>
                <w:rFonts w:ascii="Arial" w:hAnsi="Arial" w:cs="Arial"/>
                <w:sz w:val="22"/>
                <w:szCs w:val="22"/>
              </w:rPr>
              <w:t xml:space="preserve"> allow room for new questions should an interviewee say something worth investigating further in the moment. The interviews conducted with pupils will take place in a group format with multiple learners present; these interviews with pupils will take the shape of focus groups.</w:t>
            </w:r>
          </w:p>
          <w:p w14:paraId="45FA1FD5" w14:textId="77777777" w:rsidR="000C1117" w:rsidRDefault="000C1117" w:rsidP="00A91894">
            <w:pPr>
              <w:rPr>
                <w:rFonts w:ascii="Arial" w:hAnsi="Arial" w:cs="Arial"/>
                <w:sz w:val="22"/>
                <w:szCs w:val="22"/>
              </w:rPr>
            </w:pPr>
          </w:p>
          <w:p w14:paraId="27A3FBDB" w14:textId="77777777" w:rsidR="000C1117" w:rsidRDefault="000C1117" w:rsidP="00A91894">
            <w:pPr>
              <w:rPr>
                <w:rFonts w:ascii="Arial" w:hAnsi="Arial" w:cs="Arial"/>
                <w:sz w:val="22"/>
                <w:szCs w:val="22"/>
              </w:rPr>
            </w:pPr>
            <w:r>
              <w:rPr>
                <w:rFonts w:ascii="Arial" w:hAnsi="Arial" w:cs="Arial"/>
                <w:sz w:val="22"/>
                <w:szCs w:val="22"/>
              </w:rPr>
              <w:t>I will conduct focus groups with groups of pupils from a wide range of age groups. The focus groups will contain a wide range of age groups to obtain a full range of data across age, gender etc.</w:t>
            </w:r>
          </w:p>
          <w:p w14:paraId="5901D35A" w14:textId="77777777" w:rsidR="000C1117" w:rsidRDefault="000C1117" w:rsidP="00A91894">
            <w:pPr>
              <w:rPr>
                <w:rFonts w:ascii="Arial" w:hAnsi="Arial" w:cs="Arial"/>
                <w:sz w:val="22"/>
                <w:szCs w:val="22"/>
              </w:rPr>
            </w:pPr>
          </w:p>
          <w:p w14:paraId="361618E2" w14:textId="77777777" w:rsidR="000C1117" w:rsidRDefault="000C1117" w:rsidP="00A91894">
            <w:pPr>
              <w:rPr>
                <w:rFonts w:ascii="Arial" w:hAnsi="Arial" w:cs="Arial"/>
                <w:sz w:val="22"/>
                <w:szCs w:val="22"/>
              </w:rPr>
            </w:pPr>
            <w:r>
              <w:rPr>
                <w:rFonts w:ascii="Arial" w:hAnsi="Arial" w:cs="Arial"/>
                <w:sz w:val="22"/>
                <w:szCs w:val="22"/>
              </w:rPr>
              <w:t xml:space="preserve">I will conduct questionnaires to be filled out by members of staff and pupils. The questionnaires will be anonymous to protect confidentiality and achieve an honest pool of answers unaffected by biases. The questionnaires will be approximately 10 questions long to ensure full engagement from participants. Furthermore, questionnaires will be physical and not online for ease of access. As a result, they will </w:t>
            </w:r>
            <w:proofErr w:type="gramStart"/>
            <w:r>
              <w:rPr>
                <w:rFonts w:ascii="Arial" w:hAnsi="Arial" w:cs="Arial"/>
                <w:sz w:val="22"/>
                <w:szCs w:val="22"/>
              </w:rPr>
              <w:t>kept</w:t>
            </w:r>
            <w:proofErr w:type="gramEnd"/>
            <w:r>
              <w:rPr>
                <w:rFonts w:ascii="Arial" w:hAnsi="Arial" w:cs="Arial"/>
                <w:sz w:val="22"/>
                <w:szCs w:val="22"/>
              </w:rPr>
              <w:t xml:space="preserve"> in a secure location. </w:t>
            </w:r>
          </w:p>
          <w:p w14:paraId="08C5733E" w14:textId="77777777" w:rsidR="000C1117" w:rsidRDefault="000C1117" w:rsidP="00A91894">
            <w:pPr>
              <w:rPr>
                <w:rFonts w:ascii="Arial" w:hAnsi="Arial" w:cs="Arial"/>
                <w:sz w:val="22"/>
                <w:szCs w:val="22"/>
              </w:rPr>
            </w:pPr>
          </w:p>
          <w:p w14:paraId="19E2BC89" w14:textId="77777777" w:rsidR="000C1117" w:rsidRDefault="000C1117" w:rsidP="00A91894">
            <w:pPr>
              <w:rPr>
                <w:rFonts w:ascii="Arial" w:hAnsi="Arial" w:cs="Arial"/>
                <w:sz w:val="22"/>
                <w:szCs w:val="22"/>
              </w:rPr>
            </w:pPr>
            <w:r>
              <w:rPr>
                <w:rFonts w:ascii="Arial" w:hAnsi="Arial" w:cs="Arial"/>
                <w:sz w:val="22"/>
                <w:szCs w:val="22"/>
              </w:rPr>
              <w:t xml:space="preserve">I will conduct a series of notified observations. Through these observations, I will observe how the classroom teacher interacts with their pupils, sets expectations for behaviour, gives out instructions and wields their authority in the room. Moreover, I am particularly interested in how the teacher uses their voice and how frequently, if at all, they raise their voice or shout. These observations will be carried out with strict confidentiality and anonymity in mind. Furthermore, participants will be aware that they are included in the observations which may impact the research findings, but it will be important to maintain rapport and a sense of openness with pupils. I will observe a total of 10 lessons to collect a sizeable, yet realistic and practical, amount of data. I will obtain consent/assent from both teachers and classes prior to the observations. </w:t>
            </w:r>
          </w:p>
          <w:p w14:paraId="2A67914A" w14:textId="77777777" w:rsidR="000C1117" w:rsidRDefault="000C1117" w:rsidP="00A91894">
            <w:pPr>
              <w:rPr>
                <w:rFonts w:ascii="Arial" w:hAnsi="Arial" w:cs="Arial"/>
                <w:sz w:val="22"/>
                <w:szCs w:val="22"/>
              </w:rPr>
            </w:pPr>
          </w:p>
          <w:p w14:paraId="623D7C3A" w14:textId="77777777" w:rsidR="000C1117" w:rsidRPr="00A42F82" w:rsidRDefault="000C1117" w:rsidP="00A91894">
            <w:pPr>
              <w:rPr>
                <w:rFonts w:ascii="Arial" w:hAnsi="Arial" w:cs="Arial"/>
                <w:sz w:val="22"/>
                <w:szCs w:val="22"/>
              </w:rPr>
            </w:pPr>
            <w:r>
              <w:rPr>
                <w:rFonts w:ascii="Arial" w:hAnsi="Arial" w:cs="Arial"/>
                <w:sz w:val="22"/>
                <w:szCs w:val="22"/>
              </w:rPr>
              <w:t xml:space="preserve">I obtain consent/assent for all these proposed research methods prior to the research taking place. Participants will sign a consent/assent form which contains all the necessary details for the research project to ensure they are fully informed. Any data collected will be destroyed as soon as possible if a participant requests it. </w:t>
            </w:r>
          </w:p>
          <w:p w14:paraId="6BD3ADAF" w14:textId="77777777" w:rsidR="000C1117" w:rsidRPr="00A42F82" w:rsidRDefault="000C1117" w:rsidP="00A91894">
            <w:pPr>
              <w:rPr>
                <w:rFonts w:ascii="Arial" w:hAnsi="Arial" w:cs="Arial"/>
                <w:sz w:val="22"/>
                <w:szCs w:val="22"/>
              </w:rPr>
            </w:pPr>
          </w:p>
          <w:p w14:paraId="32BB1301" w14:textId="77777777" w:rsidR="000C1117" w:rsidRPr="00A42F82" w:rsidRDefault="000C1117" w:rsidP="00A91894">
            <w:pPr>
              <w:rPr>
                <w:rFonts w:ascii="Arial" w:hAnsi="Arial" w:cs="Arial"/>
                <w:sz w:val="22"/>
                <w:szCs w:val="22"/>
              </w:rPr>
            </w:pPr>
          </w:p>
          <w:p w14:paraId="4DD4CDBA" w14:textId="77777777" w:rsidR="000C1117" w:rsidRPr="00A42F82" w:rsidRDefault="000C1117"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0C1117" w:rsidRPr="00A42F82" w14:paraId="650DBDD8" w14:textId="77777777" w:rsidTr="005078BE">
        <w:trPr>
          <w:trHeight w:val="454"/>
        </w:trPr>
        <w:tc>
          <w:tcPr>
            <w:tcW w:w="297" w:type="pct"/>
            <w:shd w:val="clear" w:color="auto" w:fill="F2F2F2" w:themeFill="background1" w:themeFillShade="F2"/>
            <w:vAlign w:val="center"/>
          </w:tcPr>
          <w:p w14:paraId="2EF6D5E1" w14:textId="77777777" w:rsidR="000C1117" w:rsidRPr="00A42F82" w:rsidRDefault="000C111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4E77DAC0" w14:textId="77777777" w:rsidR="000C1117" w:rsidRPr="00A42F82" w:rsidRDefault="000C1117" w:rsidP="00A91894">
            <w:pPr>
              <w:spacing w:before="120"/>
              <w:rPr>
                <w:rFonts w:ascii="Arial" w:hAnsi="Arial" w:cs="Arial"/>
                <w:b/>
                <w:sz w:val="22"/>
                <w:szCs w:val="22"/>
              </w:rPr>
            </w:pPr>
            <w:r w:rsidRPr="00A42F82">
              <w:rPr>
                <w:rFonts w:ascii="Arial" w:hAnsi="Arial" w:cs="Arial"/>
                <w:b/>
                <w:sz w:val="22"/>
                <w:szCs w:val="22"/>
              </w:rPr>
              <w:t>Location of research activity</w:t>
            </w:r>
          </w:p>
          <w:p w14:paraId="670FD290" w14:textId="77777777" w:rsidR="000C1117" w:rsidRPr="00A42F82" w:rsidRDefault="000C1117"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0C1117" w:rsidRPr="00A42F82" w14:paraId="7A35BFCA" w14:textId="77777777" w:rsidTr="005078BE">
        <w:trPr>
          <w:trHeight w:val="454"/>
        </w:trPr>
        <w:tc>
          <w:tcPr>
            <w:tcW w:w="297" w:type="pct"/>
            <w:vAlign w:val="center"/>
          </w:tcPr>
          <w:p w14:paraId="5B38F802" w14:textId="77777777" w:rsidR="000C1117" w:rsidRPr="00A42F82" w:rsidRDefault="000C111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38F5E30" w14:textId="77777777" w:rsidR="000C1117" w:rsidRDefault="000C1117" w:rsidP="00A91894">
            <w:pPr>
              <w:rPr>
                <w:rFonts w:ascii="Arial" w:hAnsi="Arial" w:cs="Arial"/>
                <w:sz w:val="22"/>
                <w:szCs w:val="22"/>
              </w:rPr>
            </w:pPr>
            <w:r>
              <w:rPr>
                <w:rFonts w:ascii="Arial" w:hAnsi="Arial" w:cs="Arial"/>
                <w:sz w:val="22"/>
                <w:szCs w:val="22"/>
              </w:rPr>
              <w:t>A secondary school.</w:t>
            </w:r>
          </w:p>
          <w:p w14:paraId="1E1D1BC6" w14:textId="77777777" w:rsidR="000C1117" w:rsidRPr="00A42F82" w:rsidRDefault="000C1117" w:rsidP="00A91894">
            <w:pPr>
              <w:rPr>
                <w:rFonts w:ascii="Arial" w:hAnsi="Arial" w:cs="Arial"/>
                <w:sz w:val="22"/>
                <w:szCs w:val="22"/>
              </w:rPr>
            </w:pPr>
            <w:r>
              <w:rPr>
                <w:rFonts w:ascii="Arial" w:hAnsi="Arial" w:cs="Arial"/>
                <w:sz w:val="22"/>
                <w:szCs w:val="22"/>
              </w:rPr>
              <w:t>Questionnaires can be completed at school or home.</w:t>
            </w:r>
          </w:p>
          <w:p w14:paraId="5DBF4794" w14:textId="77777777" w:rsidR="000C1117" w:rsidRPr="00A42F82" w:rsidRDefault="000C1117" w:rsidP="00A91894">
            <w:pPr>
              <w:rPr>
                <w:rFonts w:ascii="Arial" w:hAnsi="Arial" w:cs="Arial"/>
                <w:sz w:val="22"/>
                <w:szCs w:val="22"/>
              </w:rPr>
            </w:pPr>
          </w:p>
          <w:p w14:paraId="0E29F201" w14:textId="77777777" w:rsidR="000C1117" w:rsidRPr="00A42F82" w:rsidRDefault="000C1117"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0C1117" w:rsidRPr="00A42F82" w14:paraId="307A242C" w14:textId="77777777" w:rsidTr="005078BE">
        <w:trPr>
          <w:trHeight w:val="454"/>
        </w:trPr>
        <w:tc>
          <w:tcPr>
            <w:tcW w:w="297" w:type="pct"/>
            <w:shd w:val="clear" w:color="auto" w:fill="F2F2F2" w:themeFill="background1" w:themeFillShade="F2"/>
            <w:vAlign w:val="center"/>
          </w:tcPr>
          <w:p w14:paraId="7B0BA7C2" w14:textId="77777777" w:rsidR="000C1117" w:rsidRPr="00A42F82" w:rsidRDefault="000C1117"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92FB597" w14:textId="77777777" w:rsidR="000C1117" w:rsidRPr="00A42F82" w:rsidRDefault="000C1117"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06561BE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research then please state this.</w:t>
            </w:r>
          </w:p>
        </w:tc>
      </w:tr>
      <w:tr w:rsidR="000C1117" w:rsidRPr="00A42F82" w14:paraId="0478999E" w14:textId="77777777" w:rsidTr="005078BE">
        <w:trPr>
          <w:trHeight w:val="454"/>
        </w:trPr>
        <w:tc>
          <w:tcPr>
            <w:tcW w:w="297" w:type="pct"/>
            <w:vAlign w:val="center"/>
          </w:tcPr>
          <w:p w14:paraId="58CA73FD" w14:textId="77777777" w:rsidR="000C1117" w:rsidRPr="00A42F82" w:rsidRDefault="000C111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9D0A01A" w14:textId="77777777" w:rsidR="000C1117" w:rsidRPr="00A42F82" w:rsidRDefault="000C1117" w:rsidP="00A91894">
            <w:pPr>
              <w:rPr>
                <w:rFonts w:ascii="Arial" w:hAnsi="Arial" w:cs="Arial"/>
                <w:sz w:val="22"/>
                <w:szCs w:val="22"/>
              </w:rPr>
            </w:pPr>
          </w:p>
          <w:p w14:paraId="039AF491" w14:textId="77777777" w:rsidR="000C1117" w:rsidRPr="00A42F82" w:rsidRDefault="000C1117" w:rsidP="00A91894">
            <w:pPr>
              <w:rPr>
                <w:rFonts w:ascii="Arial" w:hAnsi="Arial" w:cs="Arial"/>
                <w:sz w:val="22"/>
                <w:szCs w:val="22"/>
              </w:rPr>
            </w:pPr>
          </w:p>
          <w:p w14:paraId="6AA52076" w14:textId="77777777" w:rsidR="000C1117" w:rsidRPr="00A42F82" w:rsidRDefault="000C1117" w:rsidP="00A91894">
            <w:pPr>
              <w:rPr>
                <w:rFonts w:ascii="Arial" w:hAnsi="Arial" w:cs="Arial"/>
                <w:sz w:val="22"/>
                <w:szCs w:val="22"/>
              </w:rPr>
            </w:pPr>
          </w:p>
          <w:p w14:paraId="5BDB3B23" w14:textId="77777777" w:rsidR="000C1117" w:rsidRPr="00A42F82" w:rsidRDefault="000C1117"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1A9E518" w14:textId="77777777" w:rsidR="000C1117" w:rsidRPr="00A42F82" w:rsidRDefault="000C1117"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C1117" w:rsidRPr="00A42F82" w14:paraId="1869E886" w14:textId="77777777" w:rsidTr="00913567">
        <w:trPr>
          <w:trHeight w:val="383"/>
        </w:trPr>
        <w:tc>
          <w:tcPr>
            <w:tcW w:w="567" w:type="dxa"/>
            <w:vMerge w:val="restart"/>
            <w:shd w:val="clear" w:color="auto" w:fill="F2F2F2" w:themeFill="background1" w:themeFillShade="F2"/>
            <w:vAlign w:val="center"/>
          </w:tcPr>
          <w:p w14:paraId="0DC68105"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350523E" w14:textId="77777777" w:rsidR="000C1117" w:rsidRPr="00A42F82" w:rsidRDefault="000C1117" w:rsidP="00A91894">
            <w:pPr>
              <w:autoSpaceDE w:val="0"/>
              <w:autoSpaceDN w:val="0"/>
              <w:adjustRightInd w:val="0"/>
              <w:rPr>
                <w:rFonts w:ascii="Arial" w:hAnsi="Arial" w:cs="Arial"/>
                <w:sz w:val="22"/>
                <w:szCs w:val="22"/>
              </w:rPr>
            </w:pPr>
            <w:r w:rsidRPr="00636593">
              <w:rPr>
                <w:rFonts w:ascii="Arial" w:hAnsi="Arial" w:cs="Arial"/>
                <w:sz w:val="22"/>
                <w:szCs w:val="22"/>
              </w:rPr>
              <w:t xml:space="preserve">Use of documentation not in the public domain: Are any documents </w:t>
            </w:r>
            <w:r w:rsidRPr="00636593">
              <w:rPr>
                <w:rFonts w:ascii="Arial" w:hAnsi="Arial" w:cs="Arial"/>
                <w:b/>
                <w:sz w:val="22"/>
                <w:szCs w:val="22"/>
                <w:u w:val="single"/>
              </w:rPr>
              <w:t>NOT</w:t>
            </w:r>
            <w:r w:rsidRPr="00636593">
              <w:rPr>
                <w:rFonts w:ascii="Arial" w:hAnsi="Arial" w:cs="Arial"/>
                <w:sz w:val="22"/>
                <w:szCs w:val="22"/>
              </w:rPr>
              <w:t xml:space="preserve"> publicly available?</w:t>
            </w:r>
            <w:r w:rsidRPr="00A42F82">
              <w:rPr>
                <w:rFonts w:ascii="Arial" w:hAnsi="Arial" w:cs="Arial"/>
                <w:sz w:val="22"/>
                <w:szCs w:val="22"/>
              </w:rPr>
              <w:t xml:space="preserve"> </w:t>
            </w:r>
          </w:p>
          <w:p w14:paraId="0B6FDB8F" w14:textId="77777777" w:rsidR="000C1117" w:rsidRPr="00A42F82" w:rsidRDefault="000C1117"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D46B7EB" w14:textId="77777777" w:rsidR="000C1117" w:rsidRPr="00A42F82" w:rsidRDefault="000C1117"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D0A8A55" w14:textId="77777777" w:rsidR="000C1117" w:rsidRPr="00A42F82" w:rsidRDefault="000C111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C1117" w:rsidRPr="00A42F82" w14:paraId="556EAD2D" w14:textId="77777777" w:rsidTr="00913567">
        <w:trPr>
          <w:trHeight w:val="218"/>
        </w:trPr>
        <w:tc>
          <w:tcPr>
            <w:tcW w:w="567" w:type="dxa"/>
            <w:vMerge/>
            <w:shd w:val="clear" w:color="auto" w:fill="F2F2F2" w:themeFill="background1" w:themeFillShade="F2"/>
            <w:vAlign w:val="center"/>
          </w:tcPr>
          <w:p w14:paraId="320A2A15" w14:textId="77777777" w:rsidR="000C1117" w:rsidRPr="00A42F82" w:rsidRDefault="000C1117"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AFD3375" w14:textId="77777777" w:rsidR="000C1117" w:rsidRPr="00A42F82" w:rsidRDefault="000C1117"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EABE272" w14:textId="77777777" w:rsidR="000C1117" w:rsidRPr="00A42F82" w:rsidRDefault="000C1117"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31B328A" w14:textId="77777777" w:rsidR="000C1117"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C1117">
                  <w:rPr>
                    <w:rFonts w:ascii="MS Gothic" w:eastAsia="MS Gothic" w:hAnsi="MS Gothic" w:cs="Arial" w:hint="eastAsia"/>
                    <w:bCs/>
                    <w:sz w:val="22"/>
                    <w:szCs w:val="22"/>
                  </w:rPr>
                  <w:t>☐</w:t>
                </w:r>
              </w:sdtContent>
            </w:sdt>
          </w:p>
        </w:tc>
      </w:tr>
      <w:tr w:rsidR="000C1117" w:rsidRPr="00A42F82" w14:paraId="1E8562C1" w14:textId="77777777" w:rsidTr="00913567">
        <w:tc>
          <w:tcPr>
            <w:tcW w:w="567" w:type="dxa"/>
            <w:shd w:val="clear" w:color="auto" w:fill="FFFFFF" w:themeFill="background1"/>
            <w:vAlign w:val="center"/>
          </w:tcPr>
          <w:p w14:paraId="11F67769"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74FA56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588307E" w14:textId="77777777" w:rsidR="000C1117" w:rsidRPr="00A42F82" w:rsidRDefault="000C1117" w:rsidP="00A91894">
            <w:pPr>
              <w:rPr>
                <w:rFonts w:ascii="Arial" w:hAnsi="Arial" w:cs="Arial"/>
                <w:sz w:val="22"/>
                <w:szCs w:val="22"/>
              </w:rPr>
            </w:pPr>
          </w:p>
          <w:p w14:paraId="54B8F25E" w14:textId="77777777" w:rsidR="000C1117" w:rsidRPr="00A42F82" w:rsidRDefault="000C1117" w:rsidP="00A91894">
            <w:pPr>
              <w:rPr>
                <w:rFonts w:ascii="Arial" w:hAnsi="Arial" w:cs="Arial"/>
                <w:sz w:val="22"/>
                <w:szCs w:val="22"/>
              </w:rPr>
            </w:pPr>
          </w:p>
          <w:p w14:paraId="5636DA83" w14:textId="77777777" w:rsidR="000C1117" w:rsidRPr="00A42F82" w:rsidRDefault="000C1117" w:rsidP="00A91894">
            <w:pPr>
              <w:rPr>
                <w:rFonts w:ascii="Arial" w:hAnsi="Arial" w:cs="Arial"/>
                <w:sz w:val="22"/>
                <w:szCs w:val="22"/>
              </w:rPr>
            </w:pPr>
          </w:p>
          <w:p w14:paraId="1169AFAE" w14:textId="77777777" w:rsidR="000C1117" w:rsidRPr="00A42F82" w:rsidRDefault="000C1117"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E2A56F5" w14:textId="77777777" w:rsidR="000C1117" w:rsidRPr="00A42F82" w:rsidRDefault="000C1117"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C1117" w:rsidRPr="00A42F82" w14:paraId="3679CF76" w14:textId="77777777" w:rsidTr="00D107AC">
        <w:tc>
          <w:tcPr>
            <w:tcW w:w="562" w:type="dxa"/>
            <w:shd w:val="clear" w:color="auto" w:fill="F2F2F2" w:themeFill="background1" w:themeFillShade="F2"/>
            <w:vAlign w:val="center"/>
          </w:tcPr>
          <w:p w14:paraId="3956F4D5" w14:textId="77777777" w:rsidR="000C1117" w:rsidRPr="00A42F82" w:rsidRDefault="000C1117"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7FB64B9" w14:textId="77777777" w:rsidR="000C1117" w:rsidRPr="00A42F82" w:rsidRDefault="000C1117"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253E2C6" w14:textId="77777777" w:rsidR="000C1117" w:rsidRPr="00A42F82" w:rsidRDefault="000C1117" w:rsidP="00A91894">
            <w:pPr>
              <w:autoSpaceDE w:val="0"/>
              <w:autoSpaceDN w:val="0"/>
              <w:adjustRightInd w:val="0"/>
              <w:jc w:val="center"/>
              <w:rPr>
                <w:rFonts w:ascii="Arial" w:hAnsi="Arial" w:cs="Arial"/>
                <w:b/>
                <w:bCs/>
                <w:sz w:val="22"/>
                <w:szCs w:val="22"/>
              </w:rPr>
            </w:pPr>
          </w:p>
          <w:p w14:paraId="472FB067"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B8F3D88" w14:textId="77777777" w:rsidR="000C1117" w:rsidRPr="00A42F82" w:rsidRDefault="000C1117" w:rsidP="00A91894">
            <w:pPr>
              <w:autoSpaceDE w:val="0"/>
              <w:autoSpaceDN w:val="0"/>
              <w:adjustRightInd w:val="0"/>
              <w:jc w:val="center"/>
              <w:rPr>
                <w:rFonts w:ascii="Arial" w:hAnsi="Arial" w:cs="Arial"/>
                <w:b/>
                <w:bCs/>
                <w:sz w:val="22"/>
                <w:szCs w:val="22"/>
              </w:rPr>
            </w:pPr>
          </w:p>
          <w:p w14:paraId="11384348"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1117" w:rsidRPr="00A42F82" w14:paraId="68D8BE6F" w14:textId="77777777" w:rsidTr="00D107AC">
        <w:trPr>
          <w:trHeight w:val="439"/>
        </w:trPr>
        <w:tc>
          <w:tcPr>
            <w:tcW w:w="562" w:type="dxa"/>
            <w:shd w:val="clear" w:color="auto" w:fill="F2F2F2" w:themeFill="background1" w:themeFillShade="F2"/>
            <w:vAlign w:val="center"/>
          </w:tcPr>
          <w:p w14:paraId="7A18C572"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35B8F9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0AA154C7"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A3E087E"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56D009AC" w14:textId="77777777" w:rsidTr="00D107AC">
        <w:trPr>
          <w:trHeight w:val="403"/>
        </w:trPr>
        <w:tc>
          <w:tcPr>
            <w:tcW w:w="562" w:type="dxa"/>
            <w:shd w:val="clear" w:color="auto" w:fill="F2F2F2" w:themeFill="background1" w:themeFillShade="F2"/>
            <w:vAlign w:val="center"/>
          </w:tcPr>
          <w:p w14:paraId="5E0EA168"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25300FF"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755A3E4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2133B20"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7162A8A4" w14:textId="77777777" w:rsidTr="00D107AC">
        <w:trPr>
          <w:trHeight w:val="439"/>
        </w:trPr>
        <w:tc>
          <w:tcPr>
            <w:tcW w:w="562" w:type="dxa"/>
            <w:shd w:val="clear" w:color="auto" w:fill="F2F2F2" w:themeFill="background1" w:themeFillShade="F2"/>
            <w:vAlign w:val="center"/>
          </w:tcPr>
          <w:p w14:paraId="060FFD87"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E7DE90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F627CBA"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057BFB6"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2502FC98" w14:textId="77777777" w:rsidTr="00D107AC">
        <w:trPr>
          <w:trHeight w:val="403"/>
        </w:trPr>
        <w:tc>
          <w:tcPr>
            <w:tcW w:w="562" w:type="dxa"/>
            <w:shd w:val="clear" w:color="auto" w:fill="F2F2F2" w:themeFill="background1" w:themeFillShade="F2"/>
            <w:vAlign w:val="center"/>
          </w:tcPr>
          <w:p w14:paraId="70ECA1C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1070F0F"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6D97C1B"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207AE07E"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642007F9" w14:textId="77777777" w:rsidTr="00D107AC">
        <w:trPr>
          <w:trHeight w:val="403"/>
        </w:trPr>
        <w:tc>
          <w:tcPr>
            <w:tcW w:w="562" w:type="dxa"/>
            <w:shd w:val="clear" w:color="auto" w:fill="F2F2F2" w:themeFill="background1" w:themeFillShade="F2"/>
            <w:vAlign w:val="center"/>
          </w:tcPr>
          <w:p w14:paraId="7EA11D3F"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5EBE56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45CCB9CC"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5A0099FB"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0463215B" w14:textId="77777777" w:rsidTr="00D107AC">
        <w:trPr>
          <w:trHeight w:val="439"/>
        </w:trPr>
        <w:tc>
          <w:tcPr>
            <w:tcW w:w="562" w:type="dxa"/>
            <w:shd w:val="clear" w:color="auto" w:fill="F2F2F2" w:themeFill="background1" w:themeFillShade="F2"/>
            <w:vAlign w:val="center"/>
          </w:tcPr>
          <w:p w14:paraId="3BDEDAD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F7E157D"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30B3CC4"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1271BD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05585404" w14:textId="77777777" w:rsidTr="00D107AC">
        <w:trPr>
          <w:trHeight w:val="403"/>
        </w:trPr>
        <w:tc>
          <w:tcPr>
            <w:tcW w:w="562" w:type="dxa"/>
            <w:shd w:val="clear" w:color="auto" w:fill="F2F2F2" w:themeFill="background1" w:themeFillShade="F2"/>
            <w:vAlign w:val="center"/>
          </w:tcPr>
          <w:p w14:paraId="6A03606B"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E96EA3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EA36DA3"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EB1C826"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254BE74F" w14:textId="77777777" w:rsidTr="00D107AC">
        <w:trPr>
          <w:trHeight w:val="403"/>
        </w:trPr>
        <w:tc>
          <w:tcPr>
            <w:tcW w:w="562" w:type="dxa"/>
            <w:shd w:val="clear" w:color="auto" w:fill="F2F2F2" w:themeFill="background1" w:themeFillShade="F2"/>
            <w:vAlign w:val="center"/>
          </w:tcPr>
          <w:p w14:paraId="289BDAD2"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E267B0F" w14:textId="77777777" w:rsidR="000C1117" w:rsidRPr="00A42F82" w:rsidRDefault="000C1117"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C1117" w:rsidRPr="00A42F82" w14:paraId="3D5CBA53" w14:textId="77777777" w:rsidTr="00D107AC">
        <w:trPr>
          <w:trHeight w:val="403"/>
        </w:trPr>
        <w:tc>
          <w:tcPr>
            <w:tcW w:w="562" w:type="dxa"/>
            <w:vAlign w:val="center"/>
          </w:tcPr>
          <w:p w14:paraId="6BF59B16" w14:textId="77777777" w:rsidR="000C1117" w:rsidRPr="00A42F82" w:rsidRDefault="000C1117"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84B8F95" w14:textId="77777777" w:rsidR="000C1117" w:rsidRPr="00A42F82" w:rsidRDefault="000C1117" w:rsidP="00A91894">
            <w:pPr>
              <w:rPr>
                <w:rFonts w:ascii="Arial" w:hAnsi="Arial" w:cs="Arial"/>
              </w:rPr>
            </w:pPr>
          </w:p>
          <w:p w14:paraId="15D012E2" w14:textId="77777777" w:rsidR="000C1117" w:rsidRPr="00A42F82" w:rsidRDefault="000C1117" w:rsidP="00A91894">
            <w:pPr>
              <w:rPr>
                <w:rFonts w:ascii="Arial" w:hAnsi="Arial" w:cs="Arial"/>
              </w:rPr>
            </w:pPr>
            <w:r>
              <w:rPr>
                <w:rFonts w:ascii="Arial" w:hAnsi="Arial" w:cs="Arial"/>
              </w:rPr>
              <w:t xml:space="preserve">This research project will contribute to creating a Wales of cohesive communities by investigating how teachers manage the community of their classroom and generate a positive learning environment and culture. By investigating these factors, my research findings will contribute to understanding how communities grow, </w:t>
            </w:r>
            <w:proofErr w:type="gramStart"/>
            <w:r>
              <w:rPr>
                <w:rFonts w:ascii="Arial" w:hAnsi="Arial" w:cs="Arial"/>
              </w:rPr>
              <w:t>develop</w:t>
            </w:r>
            <w:proofErr w:type="gramEnd"/>
            <w:r>
              <w:rPr>
                <w:rFonts w:ascii="Arial" w:hAnsi="Arial" w:cs="Arial"/>
              </w:rPr>
              <w:t xml:space="preserve"> and improve. A classroom is a microcosm of society holding many different identities, </w:t>
            </w:r>
            <w:proofErr w:type="gramStart"/>
            <w:r>
              <w:rPr>
                <w:rFonts w:ascii="Arial" w:hAnsi="Arial" w:cs="Arial"/>
              </w:rPr>
              <w:t>ideas</w:t>
            </w:r>
            <w:proofErr w:type="gramEnd"/>
            <w:r>
              <w:rPr>
                <w:rFonts w:ascii="Arial" w:hAnsi="Arial" w:cs="Arial"/>
              </w:rPr>
              <w:t xml:space="preserve"> and beliefs together. By understanding how a classroom in Wales creates a positive culture, we can then apply those findings to wider Wales.</w:t>
            </w:r>
          </w:p>
          <w:p w14:paraId="6A713414" w14:textId="77777777" w:rsidR="000C1117" w:rsidRPr="00A42F82" w:rsidRDefault="000C1117" w:rsidP="00A91894">
            <w:pPr>
              <w:rPr>
                <w:rFonts w:ascii="Arial" w:hAnsi="Arial" w:cs="Arial"/>
                <w:sz w:val="22"/>
                <w:szCs w:val="22"/>
              </w:rPr>
            </w:pPr>
          </w:p>
          <w:p w14:paraId="13E7C427"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964D7CC" w14:textId="77777777" w:rsidR="000C1117" w:rsidRPr="00A42F82" w:rsidRDefault="000C1117" w:rsidP="00A91894">
      <w:pPr>
        <w:autoSpaceDE w:val="0"/>
        <w:autoSpaceDN w:val="0"/>
        <w:adjustRightInd w:val="0"/>
        <w:spacing w:after="240"/>
        <w:jc w:val="both"/>
        <w:rPr>
          <w:rFonts w:ascii="Arial" w:hAnsi="Arial" w:cs="Arial"/>
          <w:b/>
          <w:sz w:val="22"/>
          <w:szCs w:val="22"/>
        </w:rPr>
      </w:pPr>
    </w:p>
    <w:p w14:paraId="1CB77831" w14:textId="77777777" w:rsidR="000C1117" w:rsidRPr="00A42F82" w:rsidRDefault="000C1117"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C1117" w:rsidRPr="00A42F82" w14:paraId="6FD9BB45" w14:textId="77777777" w:rsidTr="00D56776">
        <w:trPr>
          <w:trHeight w:val="558"/>
        </w:trPr>
        <w:tc>
          <w:tcPr>
            <w:tcW w:w="562" w:type="dxa"/>
            <w:shd w:val="clear" w:color="auto" w:fill="F2F2F2" w:themeFill="background1" w:themeFillShade="F2"/>
            <w:vAlign w:val="center"/>
          </w:tcPr>
          <w:p w14:paraId="458AA36D" w14:textId="77777777" w:rsidR="000C1117" w:rsidRPr="00A42F82" w:rsidRDefault="000C1117"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2AC6C34" w14:textId="77777777" w:rsidR="000C1117" w:rsidRPr="00A42F82" w:rsidRDefault="000C1117"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BBFFE66"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F8F8477"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1117" w:rsidRPr="00A42F82" w14:paraId="0F6F4E22" w14:textId="77777777" w:rsidTr="00770C66">
        <w:trPr>
          <w:trHeight w:val="439"/>
        </w:trPr>
        <w:tc>
          <w:tcPr>
            <w:tcW w:w="562" w:type="dxa"/>
            <w:shd w:val="clear" w:color="auto" w:fill="F2F2F2" w:themeFill="background1" w:themeFillShade="F2"/>
            <w:vAlign w:val="center"/>
          </w:tcPr>
          <w:p w14:paraId="0EF23198"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C653A81"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2826019"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EAD750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5CAA3DFF" w14:textId="77777777" w:rsidTr="00770C66">
        <w:trPr>
          <w:trHeight w:val="439"/>
        </w:trPr>
        <w:tc>
          <w:tcPr>
            <w:tcW w:w="562" w:type="dxa"/>
            <w:shd w:val="clear" w:color="auto" w:fill="F2F2F2" w:themeFill="background1" w:themeFillShade="F2"/>
            <w:vAlign w:val="center"/>
          </w:tcPr>
          <w:p w14:paraId="3C15380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5126D69"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EFC0FF6"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6FD40C3"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0DC625FE" w14:textId="77777777" w:rsidTr="00770C66">
        <w:trPr>
          <w:trHeight w:val="439"/>
        </w:trPr>
        <w:tc>
          <w:tcPr>
            <w:tcW w:w="562" w:type="dxa"/>
            <w:shd w:val="clear" w:color="auto" w:fill="F2F2F2" w:themeFill="background1" w:themeFillShade="F2"/>
            <w:vAlign w:val="center"/>
          </w:tcPr>
          <w:p w14:paraId="0A195295"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881C3AC"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753C5108"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25FD9EE9"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0954AB7E" w14:textId="77777777" w:rsidTr="00770C66">
        <w:trPr>
          <w:trHeight w:val="403"/>
        </w:trPr>
        <w:tc>
          <w:tcPr>
            <w:tcW w:w="562" w:type="dxa"/>
            <w:shd w:val="clear" w:color="auto" w:fill="F2F2F2" w:themeFill="background1" w:themeFillShade="F2"/>
            <w:vAlign w:val="center"/>
          </w:tcPr>
          <w:p w14:paraId="05AC307B"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9CCA2CB"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A8E23DA"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A0267CB"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133BD23D" w14:textId="77777777" w:rsidTr="00770C66">
        <w:trPr>
          <w:trHeight w:val="403"/>
        </w:trPr>
        <w:tc>
          <w:tcPr>
            <w:tcW w:w="562" w:type="dxa"/>
            <w:shd w:val="clear" w:color="auto" w:fill="F2F2F2" w:themeFill="background1" w:themeFillShade="F2"/>
            <w:vAlign w:val="center"/>
          </w:tcPr>
          <w:p w14:paraId="1043C4F6"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2E7D016"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622690BD"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7C8B9E10"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2738F877" w14:textId="77777777" w:rsidTr="00770C66">
        <w:trPr>
          <w:trHeight w:val="403"/>
        </w:trPr>
        <w:tc>
          <w:tcPr>
            <w:tcW w:w="562" w:type="dxa"/>
            <w:shd w:val="clear" w:color="auto" w:fill="F2F2F2" w:themeFill="background1" w:themeFillShade="F2"/>
            <w:vAlign w:val="center"/>
          </w:tcPr>
          <w:p w14:paraId="78FD1C8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13CC4AF"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3522C7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27FADBC"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1B4F6A28" w14:textId="77777777" w:rsidTr="00770C66">
        <w:trPr>
          <w:trHeight w:val="439"/>
        </w:trPr>
        <w:tc>
          <w:tcPr>
            <w:tcW w:w="562" w:type="dxa"/>
            <w:shd w:val="clear" w:color="auto" w:fill="F2F2F2" w:themeFill="background1" w:themeFillShade="F2"/>
            <w:vAlign w:val="center"/>
          </w:tcPr>
          <w:p w14:paraId="4FA0A7C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1504544"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5F7E3DB5"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09123A33"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563459BE" w14:textId="77777777" w:rsidTr="00770C66">
        <w:trPr>
          <w:trHeight w:val="403"/>
        </w:trPr>
        <w:tc>
          <w:tcPr>
            <w:tcW w:w="562" w:type="dxa"/>
            <w:shd w:val="clear" w:color="auto" w:fill="F2F2F2" w:themeFill="background1" w:themeFillShade="F2"/>
            <w:vAlign w:val="center"/>
          </w:tcPr>
          <w:p w14:paraId="50A839C7"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0BD587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AF6B606"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5B1EF4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67D36A42" w14:textId="77777777" w:rsidTr="00770C66">
        <w:trPr>
          <w:trHeight w:val="439"/>
        </w:trPr>
        <w:tc>
          <w:tcPr>
            <w:tcW w:w="562" w:type="dxa"/>
            <w:shd w:val="clear" w:color="auto" w:fill="F2F2F2" w:themeFill="background1" w:themeFillShade="F2"/>
            <w:vAlign w:val="center"/>
          </w:tcPr>
          <w:p w14:paraId="3163B2A7"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8C98855"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68012A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A58481E"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7454880B" w14:textId="77777777" w:rsidTr="00770C66">
        <w:trPr>
          <w:trHeight w:val="403"/>
        </w:trPr>
        <w:tc>
          <w:tcPr>
            <w:tcW w:w="562" w:type="dxa"/>
            <w:shd w:val="clear" w:color="auto" w:fill="F2F2F2" w:themeFill="background1" w:themeFillShade="F2"/>
            <w:vAlign w:val="center"/>
          </w:tcPr>
          <w:p w14:paraId="34A04B21"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46F131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43B6A7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670114C"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53EE81B7" w14:textId="77777777" w:rsidTr="00770C66">
        <w:trPr>
          <w:trHeight w:val="403"/>
        </w:trPr>
        <w:tc>
          <w:tcPr>
            <w:tcW w:w="562" w:type="dxa"/>
            <w:shd w:val="clear" w:color="auto" w:fill="F2F2F2" w:themeFill="background1" w:themeFillShade="F2"/>
            <w:vAlign w:val="center"/>
          </w:tcPr>
          <w:p w14:paraId="69F3FC5D"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0256B0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688C7CF"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866343B"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322D583B" w14:textId="77777777" w:rsidTr="00770C66">
        <w:trPr>
          <w:trHeight w:val="403"/>
        </w:trPr>
        <w:tc>
          <w:tcPr>
            <w:tcW w:w="562" w:type="dxa"/>
            <w:shd w:val="clear" w:color="auto" w:fill="F2F2F2" w:themeFill="background1" w:themeFillShade="F2"/>
            <w:vAlign w:val="center"/>
          </w:tcPr>
          <w:p w14:paraId="7FF331D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FCC795F"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259110B"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DEFC38A"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756637F1" w14:textId="77777777" w:rsidTr="00770C66">
        <w:trPr>
          <w:trHeight w:val="403"/>
        </w:trPr>
        <w:tc>
          <w:tcPr>
            <w:tcW w:w="562" w:type="dxa"/>
            <w:shd w:val="clear" w:color="auto" w:fill="F2F2F2" w:themeFill="background1" w:themeFillShade="F2"/>
            <w:vAlign w:val="center"/>
          </w:tcPr>
          <w:p w14:paraId="109E93C5"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E97B938"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DA96C38"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7A94FC6"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0EC5E961" w14:textId="77777777" w:rsidTr="00770C66">
        <w:trPr>
          <w:trHeight w:val="403"/>
        </w:trPr>
        <w:tc>
          <w:tcPr>
            <w:tcW w:w="562" w:type="dxa"/>
            <w:shd w:val="clear" w:color="auto" w:fill="F2F2F2" w:themeFill="background1" w:themeFillShade="F2"/>
            <w:vAlign w:val="center"/>
          </w:tcPr>
          <w:p w14:paraId="6D7D10A9"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1F503D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FA0AD29"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21FF34F"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42B81272" w14:textId="77777777" w:rsidTr="00770C66">
        <w:trPr>
          <w:trHeight w:val="403"/>
        </w:trPr>
        <w:tc>
          <w:tcPr>
            <w:tcW w:w="562" w:type="dxa"/>
            <w:shd w:val="clear" w:color="auto" w:fill="F2F2F2" w:themeFill="background1" w:themeFillShade="F2"/>
            <w:vAlign w:val="center"/>
          </w:tcPr>
          <w:p w14:paraId="5996F33F"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EFE9CE5"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8D5AAF9"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80CEBA0"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04D51A48" w14:textId="77777777" w:rsidTr="00770C66">
        <w:trPr>
          <w:trHeight w:val="403"/>
        </w:trPr>
        <w:tc>
          <w:tcPr>
            <w:tcW w:w="562" w:type="dxa"/>
            <w:shd w:val="clear" w:color="auto" w:fill="F2F2F2" w:themeFill="background1" w:themeFillShade="F2"/>
            <w:vAlign w:val="center"/>
          </w:tcPr>
          <w:p w14:paraId="2AA87788"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BFE674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9CC3A6D"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AEA2D34"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4DBB7622" w14:textId="77777777" w:rsidTr="00770C66">
        <w:trPr>
          <w:trHeight w:val="403"/>
        </w:trPr>
        <w:tc>
          <w:tcPr>
            <w:tcW w:w="562" w:type="dxa"/>
            <w:shd w:val="clear" w:color="auto" w:fill="F2F2F2" w:themeFill="background1" w:themeFillShade="F2"/>
            <w:vAlign w:val="center"/>
          </w:tcPr>
          <w:p w14:paraId="7E5DEF54"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4B36C0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244A5A9"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E93F8C5"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6AB91EA7" w14:textId="77777777" w:rsidTr="00770C66">
        <w:trPr>
          <w:trHeight w:val="403"/>
        </w:trPr>
        <w:tc>
          <w:tcPr>
            <w:tcW w:w="562" w:type="dxa"/>
            <w:vAlign w:val="center"/>
          </w:tcPr>
          <w:p w14:paraId="2BAFC4A7" w14:textId="77777777" w:rsidR="000C1117" w:rsidRPr="00A42F82" w:rsidRDefault="000C1117" w:rsidP="00A91894">
            <w:pPr>
              <w:autoSpaceDE w:val="0"/>
              <w:autoSpaceDN w:val="0"/>
              <w:adjustRightInd w:val="0"/>
              <w:rPr>
                <w:rFonts w:ascii="Arial" w:hAnsi="Arial" w:cs="Arial"/>
                <w:sz w:val="22"/>
                <w:szCs w:val="22"/>
              </w:rPr>
            </w:pPr>
          </w:p>
        </w:tc>
        <w:tc>
          <w:tcPr>
            <w:tcW w:w="8227" w:type="dxa"/>
            <w:shd w:val="clear" w:color="auto" w:fill="auto"/>
            <w:vAlign w:val="center"/>
          </w:tcPr>
          <w:p w14:paraId="11180D64"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2C67D2F" w14:textId="77777777" w:rsidR="000C1117" w:rsidRPr="00A42F82" w:rsidRDefault="000C1117" w:rsidP="00A91894">
            <w:pPr>
              <w:rPr>
                <w:rFonts w:ascii="Arial" w:hAnsi="Arial" w:cs="Arial"/>
              </w:rPr>
            </w:pPr>
          </w:p>
          <w:p w14:paraId="73BD5554" w14:textId="77777777" w:rsidR="000C1117" w:rsidRPr="00A42F82" w:rsidRDefault="000C1117" w:rsidP="00A91894">
            <w:pPr>
              <w:rPr>
                <w:rFonts w:ascii="Arial" w:hAnsi="Arial" w:cs="Arial"/>
              </w:rPr>
            </w:pPr>
          </w:p>
          <w:p w14:paraId="417F6EE0" w14:textId="77777777" w:rsidR="000C1117" w:rsidRPr="00A42F82" w:rsidRDefault="000C1117" w:rsidP="00A91894">
            <w:pPr>
              <w:rPr>
                <w:rFonts w:ascii="Arial" w:hAnsi="Arial" w:cs="Arial"/>
                <w:sz w:val="22"/>
                <w:szCs w:val="22"/>
              </w:rPr>
            </w:pPr>
          </w:p>
          <w:p w14:paraId="50CD6ED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422751D" w14:textId="77777777" w:rsidR="000C1117" w:rsidRPr="00A42F82" w:rsidRDefault="000C1117"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8F3C428" w14:textId="77777777" w:rsidR="000C1117" w:rsidRPr="00A42F82" w:rsidRDefault="000C1117" w:rsidP="00A91894">
            <w:pPr>
              <w:autoSpaceDE w:val="0"/>
              <w:autoSpaceDN w:val="0"/>
              <w:adjustRightInd w:val="0"/>
              <w:jc w:val="center"/>
              <w:rPr>
                <w:rFonts w:ascii="Arial" w:hAnsi="Arial" w:cs="Arial"/>
                <w:b/>
                <w:bCs/>
                <w:sz w:val="22"/>
                <w:szCs w:val="22"/>
              </w:rPr>
            </w:pPr>
          </w:p>
        </w:tc>
      </w:tr>
    </w:tbl>
    <w:p w14:paraId="5AD9CAA0" w14:textId="77777777" w:rsidR="000C1117" w:rsidRPr="00A42F82" w:rsidRDefault="000C1117"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703F53C8" w14:textId="77777777" w:rsidR="000C1117" w:rsidRPr="00A42F82" w:rsidRDefault="000C1117" w:rsidP="00A91894">
      <w:pPr>
        <w:rPr>
          <w:rFonts w:ascii="Arial" w:hAnsi="Arial" w:cs="Arial"/>
          <w:bCs/>
          <w:iCs/>
          <w:sz w:val="22"/>
          <w:szCs w:val="22"/>
        </w:rPr>
      </w:pPr>
    </w:p>
    <w:p w14:paraId="487E22EE" w14:textId="77777777" w:rsidR="000C1117" w:rsidRPr="00A42F82" w:rsidRDefault="000C1117"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A0EE74B" w14:textId="77777777" w:rsidR="000C1117" w:rsidRPr="00A42F82" w:rsidRDefault="000C1117" w:rsidP="00A91894">
      <w:pPr>
        <w:rPr>
          <w:rFonts w:ascii="Arial" w:hAnsi="Arial" w:cs="Arial"/>
          <w:bCs/>
          <w:iCs/>
          <w:sz w:val="22"/>
          <w:szCs w:val="22"/>
        </w:rPr>
      </w:pPr>
    </w:p>
    <w:p w14:paraId="18CBF221" w14:textId="77777777" w:rsidR="000C1117" w:rsidRPr="00A42F82" w:rsidRDefault="000C111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63149335" w14:textId="77777777" w:rsidR="000C1117" w:rsidRPr="00A42F82" w:rsidRDefault="000C1117"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7605370" w14:textId="77777777" w:rsidR="000C1117" w:rsidRPr="00A42F82" w:rsidRDefault="000C1117"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C1117" w:rsidRPr="00A42F82" w14:paraId="2289484F" w14:textId="77777777" w:rsidTr="00257ABC">
        <w:tc>
          <w:tcPr>
            <w:tcW w:w="562" w:type="dxa"/>
            <w:shd w:val="clear" w:color="auto" w:fill="F2F2F2" w:themeFill="background1" w:themeFillShade="F2"/>
            <w:vAlign w:val="center"/>
          </w:tcPr>
          <w:p w14:paraId="356DBAD7" w14:textId="77777777" w:rsidR="000C1117" w:rsidRPr="00A42F82" w:rsidRDefault="000C1117"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A5AB10" w14:textId="77777777" w:rsidR="000C1117" w:rsidRPr="00A42F82" w:rsidRDefault="000C1117"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7A0604C" w14:textId="77777777" w:rsidR="000C1117" w:rsidRPr="00A42F82" w:rsidRDefault="000C1117" w:rsidP="00A91894">
            <w:pPr>
              <w:autoSpaceDE w:val="0"/>
              <w:autoSpaceDN w:val="0"/>
              <w:adjustRightInd w:val="0"/>
              <w:jc w:val="center"/>
              <w:rPr>
                <w:rFonts w:ascii="Arial" w:hAnsi="Arial" w:cs="Arial"/>
                <w:b/>
                <w:bCs/>
                <w:sz w:val="22"/>
                <w:szCs w:val="22"/>
              </w:rPr>
            </w:pPr>
          </w:p>
          <w:p w14:paraId="0E9B3B7F"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4464296" w14:textId="77777777" w:rsidR="000C1117" w:rsidRPr="00A42F82" w:rsidRDefault="000C1117" w:rsidP="00A91894">
            <w:pPr>
              <w:autoSpaceDE w:val="0"/>
              <w:autoSpaceDN w:val="0"/>
              <w:adjustRightInd w:val="0"/>
              <w:jc w:val="center"/>
              <w:rPr>
                <w:rFonts w:ascii="Arial" w:hAnsi="Arial" w:cs="Arial"/>
                <w:b/>
                <w:bCs/>
                <w:sz w:val="22"/>
                <w:szCs w:val="22"/>
              </w:rPr>
            </w:pPr>
          </w:p>
          <w:p w14:paraId="46757153"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1117" w:rsidRPr="00A42F82" w14:paraId="62BCCC7D" w14:textId="77777777" w:rsidTr="00257ABC">
        <w:trPr>
          <w:trHeight w:val="439"/>
        </w:trPr>
        <w:tc>
          <w:tcPr>
            <w:tcW w:w="562" w:type="dxa"/>
            <w:shd w:val="clear" w:color="auto" w:fill="F2F2F2" w:themeFill="background1" w:themeFillShade="F2"/>
            <w:vAlign w:val="center"/>
          </w:tcPr>
          <w:p w14:paraId="07A7B94C"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87C4DBC"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3BEF6D1"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00FA1BE"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1A0AEDD1" w14:textId="77777777" w:rsidTr="00257ABC">
        <w:trPr>
          <w:trHeight w:val="403"/>
        </w:trPr>
        <w:tc>
          <w:tcPr>
            <w:tcW w:w="562" w:type="dxa"/>
            <w:shd w:val="clear" w:color="auto" w:fill="F2F2F2" w:themeFill="background1" w:themeFillShade="F2"/>
            <w:vAlign w:val="center"/>
          </w:tcPr>
          <w:p w14:paraId="7FFDC8C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60C4D5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0FED9CA"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BF61185"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1794AE35" w14:textId="77777777" w:rsidTr="00257ABC">
        <w:trPr>
          <w:trHeight w:val="439"/>
        </w:trPr>
        <w:tc>
          <w:tcPr>
            <w:tcW w:w="562" w:type="dxa"/>
            <w:shd w:val="clear" w:color="auto" w:fill="F2F2F2" w:themeFill="background1" w:themeFillShade="F2"/>
            <w:vAlign w:val="center"/>
          </w:tcPr>
          <w:p w14:paraId="30521DE1"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95107F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4AC9183"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B571A3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17EEBDA5" w14:textId="77777777" w:rsidTr="00257ABC">
        <w:trPr>
          <w:trHeight w:val="403"/>
        </w:trPr>
        <w:tc>
          <w:tcPr>
            <w:tcW w:w="562" w:type="dxa"/>
            <w:shd w:val="clear" w:color="auto" w:fill="F2F2F2" w:themeFill="background1" w:themeFillShade="F2"/>
            <w:vAlign w:val="center"/>
          </w:tcPr>
          <w:p w14:paraId="3DEBEA04"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E7D6F3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4D20BA65"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B9B829D"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2337F257" w14:textId="77777777" w:rsidTr="00257ABC">
        <w:trPr>
          <w:trHeight w:val="403"/>
        </w:trPr>
        <w:tc>
          <w:tcPr>
            <w:tcW w:w="562" w:type="dxa"/>
            <w:shd w:val="clear" w:color="auto" w:fill="F2F2F2" w:themeFill="background1" w:themeFillShade="F2"/>
            <w:vAlign w:val="center"/>
          </w:tcPr>
          <w:p w14:paraId="3CEE191D"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54653E4"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60D09F3"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D438AFC"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77116767" w14:textId="77777777" w:rsidTr="00257ABC">
        <w:trPr>
          <w:trHeight w:val="439"/>
        </w:trPr>
        <w:tc>
          <w:tcPr>
            <w:tcW w:w="562" w:type="dxa"/>
            <w:shd w:val="clear" w:color="auto" w:fill="F2F2F2" w:themeFill="background1" w:themeFillShade="F2"/>
            <w:vAlign w:val="center"/>
          </w:tcPr>
          <w:p w14:paraId="3458B2C5"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9CF0E2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75DC44F"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340C6A4"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5A130664" w14:textId="77777777" w:rsidTr="00257ABC">
        <w:trPr>
          <w:trHeight w:val="403"/>
        </w:trPr>
        <w:tc>
          <w:tcPr>
            <w:tcW w:w="562" w:type="dxa"/>
            <w:shd w:val="clear" w:color="auto" w:fill="F2F2F2" w:themeFill="background1" w:themeFillShade="F2"/>
            <w:vAlign w:val="center"/>
          </w:tcPr>
          <w:p w14:paraId="71B8D4D9"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ACA818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5D87CF3"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D3E4CBE"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73924B97" w14:textId="77777777" w:rsidTr="00257ABC">
        <w:trPr>
          <w:trHeight w:val="403"/>
        </w:trPr>
        <w:tc>
          <w:tcPr>
            <w:tcW w:w="562" w:type="dxa"/>
            <w:shd w:val="clear" w:color="auto" w:fill="F2F2F2" w:themeFill="background1" w:themeFillShade="F2"/>
            <w:vAlign w:val="center"/>
          </w:tcPr>
          <w:p w14:paraId="26E8FD6D"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34F02E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930577B"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E98B630"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3EAF8111" w14:textId="77777777" w:rsidTr="00257ABC">
        <w:trPr>
          <w:trHeight w:val="403"/>
        </w:trPr>
        <w:tc>
          <w:tcPr>
            <w:tcW w:w="562" w:type="dxa"/>
            <w:shd w:val="clear" w:color="auto" w:fill="F2F2F2" w:themeFill="background1" w:themeFillShade="F2"/>
            <w:vAlign w:val="center"/>
          </w:tcPr>
          <w:p w14:paraId="4E6ADF4F"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505B27D"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69D489D" w14:textId="77777777" w:rsidR="000C1117" w:rsidRPr="00A42F82" w:rsidRDefault="000C1117"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AF79BC2"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81F2A88"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71868FB4" w14:textId="77777777" w:rsidTr="00257ABC">
        <w:trPr>
          <w:trHeight w:val="403"/>
        </w:trPr>
        <w:tc>
          <w:tcPr>
            <w:tcW w:w="562" w:type="dxa"/>
            <w:vAlign w:val="center"/>
          </w:tcPr>
          <w:p w14:paraId="6DF744F6" w14:textId="77777777" w:rsidR="000C1117" w:rsidRPr="00A42F82" w:rsidRDefault="000C1117"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421D7EC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094E02D" w14:textId="77777777" w:rsidR="000C1117" w:rsidRPr="00A42F82" w:rsidRDefault="000C1117" w:rsidP="00A91894">
            <w:pPr>
              <w:rPr>
                <w:rFonts w:ascii="Arial" w:hAnsi="Arial" w:cs="Arial"/>
              </w:rPr>
            </w:pPr>
          </w:p>
          <w:p w14:paraId="6A68CFF3" w14:textId="77777777" w:rsidR="000C1117" w:rsidRPr="00A42F82" w:rsidRDefault="000C1117" w:rsidP="00A91894">
            <w:pPr>
              <w:rPr>
                <w:rFonts w:ascii="Arial" w:hAnsi="Arial" w:cs="Arial"/>
              </w:rPr>
            </w:pPr>
          </w:p>
          <w:p w14:paraId="51FE808F" w14:textId="77777777" w:rsidR="000C1117" w:rsidRPr="00A42F82" w:rsidRDefault="000C1117" w:rsidP="00A91894">
            <w:pPr>
              <w:rPr>
                <w:rFonts w:ascii="Arial" w:hAnsi="Arial" w:cs="Arial"/>
                <w:sz w:val="22"/>
                <w:szCs w:val="22"/>
              </w:rPr>
            </w:pPr>
          </w:p>
          <w:p w14:paraId="2B96C6B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25323DD" w14:textId="77777777" w:rsidR="000C1117" w:rsidRPr="00A42F82" w:rsidRDefault="000C1117"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93C201" w14:textId="77777777" w:rsidR="000C1117" w:rsidRPr="00A42F82" w:rsidRDefault="000C1117" w:rsidP="00A91894">
            <w:pPr>
              <w:autoSpaceDE w:val="0"/>
              <w:autoSpaceDN w:val="0"/>
              <w:adjustRightInd w:val="0"/>
              <w:jc w:val="center"/>
              <w:rPr>
                <w:rFonts w:ascii="Arial" w:hAnsi="Arial" w:cs="Arial"/>
                <w:b/>
                <w:bCs/>
                <w:sz w:val="22"/>
                <w:szCs w:val="22"/>
              </w:rPr>
            </w:pPr>
          </w:p>
        </w:tc>
      </w:tr>
    </w:tbl>
    <w:p w14:paraId="5243E972" w14:textId="77777777" w:rsidR="000C1117" w:rsidRPr="00A42F82" w:rsidRDefault="000C1117"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C1117" w:rsidRPr="00A42F82" w14:paraId="29E29993" w14:textId="77777777" w:rsidTr="002132F9">
        <w:trPr>
          <w:trHeight w:val="403"/>
        </w:trPr>
        <w:tc>
          <w:tcPr>
            <w:tcW w:w="562" w:type="dxa"/>
            <w:tcBorders>
              <w:bottom w:val="single" w:sz="4" w:space="0" w:color="auto"/>
            </w:tcBorders>
            <w:shd w:val="clear" w:color="auto" w:fill="F2F2F2" w:themeFill="background1" w:themeFillShade="F2"/>
          </w:tcPr>
          <w:p w14:paraId="125F9A66" w14:textId="77777777" w:rsidR="000C1117" w:rsidRPr="00A42F82" w:rsidRDefault="000C1117"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8B308AD" w14:textId="77777777" w:rsidR="000C1117" w:rsidRPr="00A42F82" w:rsidRDefault="000C1117" w:rsidP="00A91894">
            <w:pPr>
              <w:rPr>
                <w:rFonts w:ascii="Arial" w:hAnsi="Arial" w:cs="Arial"/>
                <w:b/>
                <w:sz w:val="22"/>
                <w:szCs w:val="22"/>
              </w:rPr>
            </w:pPr>
            <w:r w:rsidRPr="00A42F82">
              <w:rPr>
                <w:rFonts w:ascii="Arial" w:hAnsi="Arial" w:cs="Arial"/>
                <w:b/>
                <w:sz w:val="22"/>
                <w:szCs w:val="22"/>
              </w:rPr>
              <w:t>Participant numbers and source</w:t>
            </w:r>
          </w:p>
          <w:p w14:paraId="0760DBF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C1117" w:rsidRPr="00A42F82" w14:paraId="67968FD5"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A5AE4"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DC965" w14:textId="77777777" w:rsidR="000C1117" w:rsidRPr="00A42F82" w:rsidRDefault="000C1117" w:rsidP="00A91894">
            <w:pPr>
              <w:rPr>
                <w:rFonts w:ascii="Arial" w:hAnsi="Arial" w:cs="Arial"/>
                <w:sz w:val="22"/>
                <w:szCs w:val="22"/>
              </w:rPr>
            </w:pPr>
            <w:r w:rsidRPr="00A42F82">
              <w:rPr>
                <w:rFonts w:ascii="Arial" w:hAnsi="Arial" w:cs="Arial"/>
                <w:sz w:val="22"/>
                <w:szCs w:val="22"/>
              </w:rPr>
              <w:t>How many participants are expected?</w:t>
            </w:r>
          </w:p>
          <w:p w14:paraId="61542F89" w14:textId="77777777" w:rsidR="000C1117" w:rsidRPr="00A42F82" w:rsidRDefault="000C1117"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B080BE" w14:textId="77777777" w:rsidR="000C1117" w:rsidRPr="00A42F82" w:rsidRDefault="000C1117" w:rsidP="00A91894">
            <w:pPr>
              <w:rPr>
                <w:rFonts w:ascii="Arial" w:hAnsi="Arial" w:cs="Arial"/>
                <w:sz w:val="22"/>
                <w:szCs w:val="22"/>
              </w:rPr>
            </w:pPr>
            <w:r>
              <w:rPr>
                <w:rFonts w:ascii="Arial" w:hAnsi="Arial" w:cs="Arial"/>
                <w:sz w:val="22"/>
                <w:szCs w:val="22"/>
              </w:rPr>
              <w:t>Approximately, 5 staff members and approximately 60 pupils.</w:t>
            </w:r>
          </w:p>
          <w:p w14:paraId="0F480165" w14:textId="77777777" w:rsidR="000C1117" w:rsidRPr="00A42F82" w:rsidRDefault="000C1117" w:rsidP="00A91894">
            <w:pPr>
              <w:rPr>
                <w:rFonts w:ascii="Arial" w:hAnsi="Arial" w:cs="Arial"/>
                <w:sz w:val="22"/>
                <w:szCs w:val="22"/>
              </w:rPr>
            </w:pPr>
          </w:p>
          <w:p w14:paraId="586A49A5" w14:textId="77777777" w:rsidR="000C1117" w:rsidRPr="00A42F82" w:rsidRDefault="000C1117" w:rsidP="00A91894">
            <w:pPr>
              <w:rPr>
                <w:rFonts w:ascii="Arial" w:hAnsi="Arial" w:cs="Arial"/>
                <w:sz w:val="22"/>
                <w:szCs w:val="22"/>
              </w:rPr>
            </w:pPr>
          </w:p>
          <w:p w14:paraId="00982380" w14:textId="77777777" w:rsidR="000C1117" w:rsidRPr="00A42F82" w:rsidRDefault="000C1117"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C1117" w:rsidRPr="00A42F82" w14:paraId="0CDF3DF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18D046"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ACFF7" w14:textId="77777777" w:rsidR="000C1117" w:rsidRPr="00A42F82" w:rsidRDefault="000C1117" w:rsidP="00A91894">
            <w:pPr>
              <w:rPr>
                <w:rFonts w:ascii="Arial" w:hAnsi="Arial" w:cs="Arial"/>
                <w:sz w:val="22"/>
                <w:szCs w:val="22"/>
              </w:rPr>
            </w:pPr>
            <w:r w:rsidRPr="00A42F82">
              <w:rPr>
                <w:rFonts w:ascii="Arial" w:hAnsi="Arial" w:cs="Arial"/>
                <w:sz w:val="22"/>
                <w:szCs w:val="22"/>
              </w:rPr>
              <w:t>Who will the participants be?</w:t>
            </w:r>
          </w:p>
          <w:p w14:paraId="41091BF5" w14:textId="77777777" w:rsidR="000C1117" w:rsidRPr="00A42F82" w:rsidRDefault="000C1117"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826F0E" w14:textId="77777777" w:rsidR="000C1117" w:rsidRPr="00A42F82" w:rsidRDefault="000C1117" w:rsidP="00A91894">
            <w:pPr>
              <w:rPr>
                <w:rFonts w:ascii="Arial" w:hAnsi="Arial" w:cs="Arial"/>
                <w:sz w:val="22"/>
                <w:szCs w:val="22"/>
              </w:rPr>
            </w:pPr>
          </w:p>
          <w:p w14:paraId="47EB38E3" w14:textId="77777777" w:rsidR="000C1117" w:rsidRPr="00A42F82" w:rsidRDefault="000C1117" w:rsidP="00A91894">
            <w:pPr>
              <w:rPr>
                <w:rFonts w:ascii="Arial" w:hAnsi="Arial" w:cs="Arial"/>
                <w:sz w:val="22"/>
                <w:szCs w:val="22"/>
              </w:rPr>
            </w:pPr>
            <w:r>
              <w:rPr>
                <w:rFonts w:ascii="Arial" w:hAnsi="Arial" w:cs="Arial"/>
                <w:sz w:val="22"/>
                <w:szCs w:val="22"/>
              </w:rPr>
              <w:t xml:space="preserve">Participants will consist of pupils and staff located in a secondary school. Consent and assent will be obtained prior to any research taking place. A mixture of FSM, </w:t>
            </w:r>
            <w:proofErr w:type="spellStart"/>
            <w:r>
              <w:rPr>
                <w:rFonts w:ascii="Arial" w:hAnsi="Arial" w:cs="Arial"/>
                <w:sz w:val="22"/>
                <w:szCs w:val="22"/>
              </w:rPr>
              <w:t>ALN</w:t>
            </w:r>
            <w:proofErr w:type="spellEnd"/>
            <w:r>
              <w:rPr>
                <w:rFonts w:ascii="Arial" w:hAnsi="Arial" w:cs="Arial"/>
                <w:sz w:val="22"/>
                <w:szCs w:val="22"/>
              </w:rPr>
              <w:t xml:space="preserve"> learners, </w:t>
            </w:r>
            <w:proofErr w:type="gramStart"/>
            <w:r>
              <w:rPr>
                <w:rFonts w:ascii="Arial" w:hAnsi="Arial" w:cs="Arial"/>
                <w:sz w:val="22"/>
                <w:szCs w:val="22"/>
              </w:rPr>
              <w:t>genders</w:t>
            </w:r>
            <w:proofErr w:type="gramEnd"/>
            <w:r>
              <w:rPr>
                <w:rFonts w:ascii="Arial" w:hAnsi="Arial" w:cs="Arial"/>
                <w:sz w:val="22"/>
                <w:szCs w:val="22"/>
              </w:rPr>
              <w:t xml:space="preserve"> and age groups. I will use two classes, one KS4 and one KS3, to participate. Staff participants include the classroom teachers, one teacher from outside of my specific department and two members of the senior leadership team with one of those members specialising in behaviour, safeguarding and pastoral concerns.</w:t>
            </w:r>
          </w:p>
          <w:p w14:paraId="25F23D46" w14:textId="77777777" w:rsidR="000C1117" w:rsidRPr="00A42F82" w:rsidRDefault="000C1117" w:rsidP="00A91894">
            <w:pPr>
              <w:rPr>
                <w:rFonts w:ascii="Arial" w:hAnsi="Arial" w:cs="Arial"/>
                <w:sz w:val="22"/>
                <w:szCs w:val="22"/>
              </w:rPr>
            </w:pPr>
          </w:p>
          <w:p w14:paraId="592573FB" w14:textId="77777777" w:rsidR="000C1117" w:rsidRPr="00A42F82" w:rsidRDefault="000C1117"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C1117" w:rsidRPr="00A42F82" w14:paraId="7A5470F9" w14:textId="77777777" w:rsidTr="009E5020">
        <w:trPr>
          <w:trHeight w:val="403"/>
        </w:trPr>
        <w:tc>
          <w:tcPr>
            <w:tcW w:w="562" w:type="dxa"/>
            <w:tcBorders>
              <w:top w:val="single" w:sz="4" w:space="0" w:color="auto"/>
            </w:tcBorders>
            <w:shd w:val="clear" w:color="auto" w:fill="F2F2F2" w:themeFill="background1" w:themeFillShade="F2"/>
            <w:vAlign w:val="center"/>
          </w:tcPr>
          <w:p w14:paraId="6B585DFB"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81A43B2" w14:textId="77777777" w:rsidR="000C1117" w:rsidRPr="00A42F82" w:rsidRDefault="000C1117"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2A3D183" w14:textId="77777777" w:rsidR="000C1117" w:rsidRPr="00A42F82" w:rsidRDefault="000C1117" w:rsidP="00A91894">
            <w:pPr>
              <w:rPr>
                <w:rFonts w:ascii="Arial" w:hAnsi="Arial" w:cs="Arial"/>
                <w:sz w:val="22"/>
                <w:szCs w:val="22"/>
              </w:rPr>
            </w:pPr>
          </w:p>
          <w:p w14:paraId="41A9843A" w14:textId="77777777" w:rsidR="000C1117" w:rsidRPr="00A42F82" w:rsidRDefault="000C1117" w:rsidP="00A91894">
            <w:pPr>
              <w:rPr>
                <w:rFonts w:ascii="Arial" w:hAnsi="Arial" w:cs="Arial"/>
                <w:sz w:val="22"/>
                <w:szCs w:val="22"/>
              </w:rPr>
            </w:pPr>
            <w:r>
              <w:rPr>
                <w:rFonts w:ascii="Arial" w:hAnsi="Arial" w:cs="Arial"/>
                <w:sz w:val="22"/>
                <w:szCs w:val="22"/>
              </w:rPr>
              <w:t xml:space="preserve">Participants will be identified by myself prior to conducting any research. I will use two classes, one KS4 and one KS3, to participate. I will do this to collect data from two different age groups. The staff will be chosen due to their relationships with the pupils involved, their knowledge of the behaviour policy at the school and their experience in behaviour management. </w:t>
            </w:r>
          </w:p>
          <w:p w14:paraId="1F4285A8" w14:textId="77777777" w:rsidR="000C1117" w:rsidRPr="00A42F82" w:rsidRDefault="000C1117" w:rsidP="00A91894">
            <w:pPr>
              <w:rPr>
                <w:rFonts w:ascii="Arial" w:hAnsi="Arial" w:cs="Arial"/>
                <w:sz w:val="22"/>
                <w:szCs w:val="22"/>
              </w:rPr>
            </w:pPr>
          </w:p>
          <w:p w14:paraId="560E36AD" w14:textId="77777777" w:rsidR="000C1117" w:rsidRPr="00A42F82" w:rsidRDefault="000C1117"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47EF067" w14:textId="77777777" w:rsidR="000C1117" w:rsidRPr="00A42F82" w:rsidRDefault="000C1117" w:rsidP="00A91894">
      <w:pPr>
        <w:rPr>
          <w:rFonts w:ascii="Arial" w:hAnsi="Arial" w:cs="Arial"/>
          <w:bCs/>
          <w:sz w:val="24"/>
          <w:szCs w:val="24"/>
        </w:rPr>
      </w:pPr>
    </w:p>
    <w:p w14:paraId="64D96147" w14:textId="77777777" w:rsidR="000C1117" w:rsidRPr="00A42F82" w:rsidRDefault="000C1117"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C1117" w:rsidRPr="00A42F82" w14:paraId="04759548" w14:textId="77777777" w:rsidTr="009E5020">
        <w:tc>
          <w:tcPr>
            <w:tcW w:w="562" w:type="dxa"/>
            <w:shd w:val="clear" w:color="auto" w:fill="F2F2F2" w:themeFill="background1" w:themeFillShade="F2"/>
            <w:vAlign w:val="center"/>
          </w:tcPr>
          <w:p w14:paraId="0275D409" w14:textId="77777777" w:rsidR="000C1117" w:rsidRPr="00A42F82" w:rsidRDefault="000C1117"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541EAE" w14:textId="77777777" w:rsidR="000C1117" w:rsidRPr="00A42F82" w:rsidRDefault="000C1117"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F29E902" w14:textId="77777777" w:rsidR="000C1117" w:rsidRPr="00A42F82" w:rsidRDefault="000C1117" w:rsidP="00A91894">
            <w:pPr>
              <w:autoSpaceDE w:val="0"/>
              <w:autoSpaceDN w:val="0"/>
              <w:adjustRightInd w:val="0"/>
              <w:jc w:val="center"/>
              <w:rPr>
                <w:rFonts w:ascii="Arial" w:hAnsi="Arial" w:cs="Arial"/>
                <w:b/>
                <w:bCs/>
                <w:sz w:val="16"/>
                <w:szCs w:val="16"/>
              </w:rPr>
            </w:pPr>
          </w:p>
          <w:p w14:paraId="25DCBC95"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03B6537"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1A6B497" w14:textId="77777777" w:rsidR="000C1117" w:rsidRPr="00A42F82" w:rsidRDefault="000C1117" w:rsidP="00A91894">
            <w:pPr>
              <w:autoSpaceDE w:val="0"/>
              <w:autoSpaceDN w:val="0"/>
              <w:adjustRightInd w:val="0"/>
              <w:jc w:val="center"/>
              <w:rPr>
                <w:rFonts w:ascii="Arial" w:hAnsi="Arial" w:cs="Arial"/>
                <w:b/>
                <w:bCs/>
                <w:sz w:val="16"/>
                <w:szCs w:val="16"/>
              </w:rPr>
            </w:pPr>
          </w:p>
          <w:p w14:paraId="136AD4E2"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C1117" w:rsidRPr="00A42F82" w14:paraId="5E6AC2F3" w14:textId="77777777" w:rsidTr="009E5020">
        <w:trPr>
          <w:trHeight w:val="439"/>
        </w:trPr>
        <w:tc>
          <w:tcPr>
            <w:tcW w:w="562" w:type="dxa"/>
            <w:shd w:val="clear" w:color="auto" w:fill="F2F2F2" w:themeFill="background1" w:themeFillShade="F2"/>
            <w:vAlign w:val="center"/>
          </w:tcPr>
          <w:p w14:paraId="2DECA0F5"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9E79A8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51F86AD"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57E9B0D"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50F1377"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5D97AE7C" w14:textId="77777777" w:rsidTr="009E5020">
        <w:trPr>
          <w:trHeight w:val="403"/>
        </w:trPr>
        <w:tc>
          <w:tcPr>
            <w:tcW w:w="562" w:type="dxa"/>
            <w:shd w:val="clear" w:color="auto" w:fill="F2F2F2" w:themeFill="background1" w:themeFillShade="F2"/>
            <w:vAlign w:val="center"/>
          </w:tcPr>
          <w:p w14:paraId="40C5D4E5"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0852F4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072B73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BEA9FD5"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30262DF"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5E78D384" w14:textId="77777777" w:rsidTr="009E5020">
        <w:trPr>
          <w:trHeight w:val="439"/>
        </w:trPr>
        <w:tc>
          <w:tcPr>
            <w:tcW w:w="562" w:type="dxa"/>
            <w:shd w:val="clear" w:color="auto" w:fill="F2F2F2" w:themeFill="background1" w:themeFillShade="F2"/>
            <w:vAlign w:val="center"/>
          </w:tcPr>
          <w:p w14:paraId="1F0DA659"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9B377A6"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5021AE9"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CCF1CEE"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095D0D2"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23B28F5A" w14:textId="77777777" w:rsidTr="009E5020">
        <w:trPr>
          <w:trHeight w:val="403"/>
        </w:trPr>
        <w:tc>
          <w:tcPr>
            <w:tcW w:w="562" w:type="dxa"/>
            <w:shd w:val="clear" w:color="auto" w:fill="F2F2F2" w:themeFill="background1" w:themeFillShade="F2"/>
            <w:vAlign w:val="center"/>
          </w:tcPr>
          <w:p w14:paraId="5C5756E1"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DACCD1B"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94556B5"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41C25AF"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E92CE"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0FD53115" w14:textId="77777777" w:rsidTr="009E5020">
        <w:trPr>
          <w:trHeight w:val="439"/>
        </w:trPr>
        <w:tc>
          <w:tcPr>
            <w:tcW w:w="562" w:type="dxa"/>
            <w:shd w:val="clear" w:color="auto" w:fill="F2F2F2" w:themeFill="background1" w:themeFillShade="F2"/>
            <w:vAlign w:val="center"/>
          </w:tcPr>
          <w:p w14:paraId="1432311C"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492C89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E269615"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958912C"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5C63467"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2C0D69DA" w14:textId="77777777" w:rsidTr="009E5020">
        <w:trPr>
          <w:trHeight w:val="403"/>
        </w:trPr>
        <w:tc>
          <w:tcPr>
            <w:tcW w:w="562" w:type="dxa"/>
            <w:shd w:val="clear" w:color="auto" w:fill="F2F2F2" w:themeFill="background1" w:themeFillShade="F2"/>
            <w:vAlign w:val="center"/>
          </w:tcPr>
          <w:p w14:paraId="00C8A80F"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CE3E81F"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E4CA83B"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DDEC2E7"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5E7E373"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5BDFDC01" w14:textId="77777777" w:rsidTr="009E5020">
        <w:trPr>
          <w:trHeight w:val="439"/>
        </w:trPr>
        <w:tc>
          <w:tcPr>
            <w:tcW w:w="562" w:type="dxa"/>
            <w:shd w:val="clear" w:color="auto" w:fill="F2F2F2" w:themeFill="background1" w:themeFillShade="F2"/>
            <w:vAlign w:val="center"/>
          </w:tcPr>
          <w:p w14:paraId="19A29715"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D8AADA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C350C9B"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A31527A"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135E6B1"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01D4980A" w14:textId="77777777" w:rsidTr="009E5020">
        <w:trPr>
          <w:trHeight w:val="403"/>
        </w:trPr>
        <w:tc>
          <w:tcPr>
            <w:tcW w:w="562" w:type="dxa"/>
            <w:shd w:val="clear" w:color="auto" w:fill="F2F2F2" w:themeFill="background1" w:themeFillShade="F2"/>
            <w:vAlign w:val="center"/>
          </w:tcPr>
          <w:p w14:paraId="36080C0C"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DC30199"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D21313B"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D6A9EF1"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E605CCA"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077CFF71" w14:textId="77777777" w:rsidTr="009E5020">
        <w:trPr>
          <w:trHeight w:val="439"/>
        </w:trPr>
        <w:tc>
          <w:tcPr>
            <w:tcW w:w="562" w:type="dxa"/>
            <w:shd w:val="clear" w:color="auto" w:fill="F2F2F2" w:themeFill="background1" w:themeFillShade="F2"/>
            <w:vAlign w:val="center"/>
          </w:tcPr>
          <w:p w14:paraId="53D9656A"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6146CAC"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6899F92B"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5F8DC08"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71E10F2"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21C9983A" w14:textId="77777777" w:rsidTr="009E5020">
        <w:trPr>
          <w:trHeight w:val="403"/>
        </w:trPr>
        <w:tc>
          <w:tcPr>
            <w:tcW w:w="562" w:type="dxa"/>
            <w:tcBorders>
              <w:bottom w:val="single" w:sz="4" w:space="0" w:color="auto"/>
            </w:tcBorders>
            <w:shd w:val="clear" w:color="auto" w:fill="F2F2F2" w:themeFill="background1" w:themeFillShade="F2"/>
            <w:vAlign w:val="center"/>
          </w:tcPr>
          <w:p w14:paraId="61603843"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35B549B"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C1117" w:rsidRPr="00A42F82" w14:paraId="12F4841D" w14:textId="77777777" w:rsidTr="009E5020">
        <w:trPr>
          <w:trHeight w:val="403"/>
        </w:trPr>
        <w:tc>
          <w:tcPr>
            <w:tcW w:w="562" w:type="dxa"/>
            <w:vAlign w:val="center"/>
          </w:tcPr>
          <w:p w14:paraId="4DE19B59" w14:textId="77777777" w:rsidR="000C1117" w:rsidRPr="00A42F82" w:rsidRDefault="000C1117" w:rsidP="00A91894">
            <w:pPr>
              <w:jc w:val="center"/>
              <w:rPr>
                <w:rFonts w:ascii="Arial" w:hAnsi="Arial" w:cs="Arial"/>
                <w:sz w:val="22"/>
                <w:szCs w:val="22"/>
              </w:rPr>
            </w:pPr>
          </w:p>
        </w:tc>
        <w:tc>
          <w:tcPr>
            <w:tcW w:w="9923" w:type="dxa"/>
            <w:gridSpan w:val="4"/>
            <w:vAlign w:val="center"/>
          </w:tcPr>
          <w:p w14:paraId="63117A99" w14:textId="77777777" w:rsidR="000C1117" w:rsidRPr="00A42F82" w:rsidRDefault="000C1117" w:rsidP="00A91894">
            <w:pPr>
              <w:rPr>
                <w:rFonts w:ascii="Arial" w:hAnsi="Arial" w:cs="Arial"/>
                <w:sz w:val="22"/>
                <w:szCs w:val="22"/>
              </w:rPr>
            </w:pPr>
          </w:p>
          <w:p w14:paraId="3099348C" w14:textId="77777777" w:rsidR="000C1117" w:rsidRPr="00A42F82" w:rsidRDefault="000C1117" w:rsidP="00A91894">
            <w:pPr>
              <w:rPr>
                <w:rFonts w:ascii="Arial" w:hAnsi="Arial" w:cs="Arial"/>
                <w:sz w:val="22"/>
                <w:szCs w:val="22"/>
              </w:rPr>
            </w:pPr>
          </w:p>
          <w:p w14:paraId="0081A718" w14:textId="77777777" w:rsidR="000C1117" w:rsidRPr="00A42F82" w:rsidRDefault="000C1117" w:rsidP="00A91894">
            <w:pPr>
              <w:rPr>
                <w:rFonts w:ascii="Arial" w:hAnsi="Arial" w:cs="Arial"/>
                <w:sz w:val="22"/>
                <w:szCs w:val="22"/>
              </w:rPr>
            </w:pPr>
          </w:p>
          <w:p w14:paraId="08F3FB18"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97D1AF3" w14:textId="77777777" w:rsidR="000C1117" w:rsidRPr="00A42F82" w:rsidRDefault="000C1117"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C1117" w:rsidRPr="00A42F82" w14:paraId="7B3842F5" w14:textId="77777777" w:rsidTr="00D56776">
        <w:tc>
          <w:tcPr>
            <w:tcW w:w="562" w:type="dxa"/>
            <w:shd w:val="clear" w:color="auto" w:fill="F2F2F2" w:themeFill="background1" w:themeFillShade="F2"/>
          </w:tcPr>
          <w:p w14:paraId="5F7FA644" w14:textId="77777777" w:rsidR="000C1117" w:rsidRPr="00A42F82" w:rsidRDefault="000C1117"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F1A79E3" w14:textId="77777777" w:rsidR="000C1117" w:rsidRPr="00A42F82" w:rsidRDefault="000C1117"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5C2C49D" w14:textId="77777777" w:rsidR="000C1117" w:rsidRPr="00A42F82" w:rsidRDefault="000C1117" w:rsidP="00A91894">
            <w:pPr>
              <w:autoSpaceDE w:val="0"/>
              <w:autoSpaceDN w:val="0"/>
              <w:adjustRightInd w:val="0"/>
              <w:jc w:val="center"/>
              <w:rPr>
                <w:rFonts w:ascii="Arial" w:hAnsi="Arial" w:cs="Arial"/>
                <w:b/>
                <w:bCs/>
                <w:sz w:val="16"/>
                <w:szCs w:val="16"/>
              </w:rPr>
            </w:pPr>
          </w:p>
          <w:p w14:paraId="4BFDC25B"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115F8B2"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2F2A420" w14:textId="77777777" w:rsidR="000C1117" w:rsidRPr="00A42F82" w:rsidRDefault="000C1117" w:rsidP="00A91894">
            <w:pPr>
              <w:autoSpaceDE w:val="0"/>
              <w:autoSpaceDN w:val="0"/>
              <w:adjustRightInd w:val="0"/>
              <w:jc w:val="center"/>
              <w:rPr>
                <w:rFonts w:ascii="Arial" w:hAnsi="Arial" w:cs="Arial"/>
                <w:b/>
                <w:bCs/>
                <w:sz w:val="16"/>
                <w:szCs w:val="16"/>
              </w:rPr>
            </w:pPr>
          </w:p>
          <w:p w14:paraId="518F22D6"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C1117" w:rsidRPr="00A42F82" w14:paraId="020E75C3" w14:textId="77777777" w:rsidTr="009E5020">
        <w:trPr>
          <w:trHeight w:val="439"/>
        </w:trPr>
        <w:tc>
          <w:tcPr>
            <w:tcW w:w="562" w:type="dxa"/>
            <w:shd w:val="clear" w:color="auto" w:fill="F2F2F2" w:themeFill="background1" w:themeFillShade="F2"/>
            <w:vAlign w:val="center"/>
          </w:tcPr>
          <w:p w14:paraId="386D9B54"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FECB5C3"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705E849"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8AD085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124F66D"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464FDB5F" w14:textId="77777777" w:rsidTr="009E5020">
        <w:trPr>
          <w:trHeight w:val="403"/>
        </w:trPr>
        <w:tc>
          <w:tcPr>
            <w:tcW w:w="562" w:type="dxa"/>
            <w:shd w:val="clear" w:color="auto" w:fill="F2F2F2" w:themeFill="background1" w:themeFillShade="F2"/>
            <w:vAlign w:val="center"/>
          </w:tcPr>
          <w:p w14:paraId="7FC87C39"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9529FDC"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1CBA3E7"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C5B7462"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B8CDEE5"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55051C90" w14:textId="77777777" w:rsidTr="009E5020">
        <w:trPr>
          <w:trHeight w:val="439"/>
        </w:trPr>
        <w:tc>
          <w:tcPr>
            <w:tcW w:w="562" w:type="dxa"/>
            <w:shd w:val="clear" w:color="auto" w:fill="F2F2F2" w:themeFill="background1" w:themeFillShade="F2"/>
            <w:vAlign w:val="center"/>
          </w:tcPr>
          <w:p w14:paraId="009F9FBC"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6BFA91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1C5CCBE"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C4C52A8"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70BA6A7"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031B003A" w14:textId="77777777" w:rsidTr="009E5020">
        <w:trPr>
          <w:trHeight w:val="403"/>
        </w:trPr>
        <w:tc>
          <w:tcPr>
            <w:tcW w:w="562" w:type="dxa"/>
            <w:shd w:val="clear" w:color="auto" w:fill="F2F2F2" w:themeFill="background1" w:themeFillShade="F2"/>
            <w:vAlign w:val="center"/>
          </w:tcPr>
          <w:p w14:paraId="402591D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C588A31"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BBA76A1"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B65F00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0B53765"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5AC2BFC7" w14:textId="77777777" w:rsidTr="009E5020">
        <w:trPr>
          <w:trHeight w:val="403"/>
        </w:trPr>
        <w:tc>
          <w:tcPr>
            <w:tcW w:w="562" w:type="dxa"/>
            <w:shd w:val="clear" w:color="auto" w:fill="F2F2F2" w:themeFill="background1" w:themeFillShade="F2"/>
            <w:vAlign w:val="center"/>
          </w:tcPr>
          <w:p w14:paraId="3DE45F14"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D2049F9"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C1117" w:rsidRPr="00A42F82" w14:paraId="6E93EC08" w14:textId="77777777" w:rsidTr="009E5020">
        <w:trPr>
          <w:trHeight w:val="403"/>
        </w:trPr>
        <w:tc>
          <w:tcPr>
            <w:tcW w:w="562" w:type="dxa"/>
            <w:vAlign w:val="center"/>
          </w:tcPr>
          <w:p w14:paraId="7C442BE7" w14:textId="77777777" w:rsidR="000C1117" w:rsidRPr="00A42F82" w:rsidRDefault="000C1117" w:rsidP="00A91894">
            <w:pPr>
              <w:jc w:val="center"/>
              <w:rPr>
                <w:rFonts w:ascii="Arial" w:hAnsi="Arial" w:cs="Arial"/>
                <w:sz w:val="22"/>
                <w:szCs w:val="22"/>
              </w:rPr>
            </w:pPr>
          </w:p>
        </w:tc>
        <w:tc>
          <w:tcPr>
            <w:tcW w:w="9923" w:type="dxa"/>
            <w:gridSpan w:val="4"/>
            <w:vAlign w:val="center"/>
          </w:tcPr>
          <w:p w14:paraId="5E552B5C" w14:textId="77777777" w:rsidR="000C1117" w:rsidRPr="00A42F82" w:rsidRDefault="000C1117" w:rsidP="00A91894">
            <w:pPr>
              <w:rPr>
                <w:rFonts w:ascii="Arial" w:hAnsi="Arial" w:cs="Arial"/>
                <w:sz w:val="22"/>
                <w:szCs w:val="22"/>
              </w:rPr>
            </w:pPr>
          </w:p>
          <w:p w14:paraId="046D5EBD" w14:textId="77777777" w:rsidR="000C1117" w:rsidRPr="00A42F82" w:rsidRDefault="000C1117" w:rsidP="00A91894">
            <w:pPr>
              <w:rPr>
                <w:rFonts w:ascii="Arial" w:hAnsi="Arial" w:cs="Arial"/>
                <w:sz w:val="22"/>
                <w:szCs w:val="22"/>
              </w:rPr>
            </w:pPr>
          </w:p>
          <w:p w14:paraId="72D824DD" w14:textId="77777777" w:rsidR="000C1117" w:rsidRPr="00A42F82" w:rsidRDefault="000C1117" w:rsidP="00A91894">
            <w:pPr>
              <w:rPr>
                <w:rFonts w:ascii="Arial" w:hAnsi="Arial" w:cs="Arial"/>
                <w:sz w:val="22"/>
                <w:szCs w:val="22"/>
              </w:rPr>
            </w:pPr>
          </w:p>
          <w:p w14:paraId="690B38EE"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BD2EC7D" w14:textId="77777777" w:rsidR="000C1117" w:rsidRPr="00A42F82" w:rsidRDefault="000C1117" w:rsidP="00A91894">
      <w:pPr>
        <w:autoSpaceDE w:val="0"/>
        <w:autoSpaceDN w:val="0"/>
        <w:adjustRightInd w:val="0"/>
        <w:spacing w:after="240"/>
        <w:jc w:val="both"/>
        <w:rPr>
          <w:rFonts w:ascii="Arial" w:hAnsi="Arial" w:cs="Arial"/>
          <w:b/>
          <w:sz w:val="22"/>
          <w:szCs w:val="22"/>
        </w:rPr>
      </w:pPr>
    </w:p>
    <w:p w14:paraId="25C73B5F" w14:textId="77777777" w:rsidR="000C1117" w:rsidRPr="00A42F82" w:rsidRDefault="000C1117" w:rsidP="00A91894">
      <w:pPr>
        <w:rPr>
          <w:rFonts w:ascii="Arial" w:hAnsi="Arial" w:cs="Arial"/>
          <w:b/>
          <w:sz w:val="22"/>
          <w:szCs w:val="22"/>
        </w:rPr>
      </w:pPr>
      <w:r w:rsidRPr="00A42F82">
        <w:rPr>
          <w:rFonts w:ascii="Arial" w:hAnsi="Arial" w:cs="Arial"/>
          <w:b/>
          <w:sz w:val="22"/>
          <w:szCs w:val="22"/>
        </w:rPr>
        <w:t>SECTION H: Anticipated Risks</w:t>
      </w:r>
    </w:p>
    <w:p w14:paraId="673D7BAF" w14:textId="77777777" w:rsidR="000C1117" w:rsidRPr="00A42F82" w:rsidRDefault="000C1117"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0C1117" w:rsidRPr="00A42F82" w14:paraId="20E5AA44" w14:textId="77777777" w:rsidTr="002132F9">
        <w:tc>
          <w:tcPr>
            <w:tcW w:w="596" w:type="dxa"/>
            <w:tcBorders>
              <w:bottom w:val="single" w:sz="4" w:space="0" w:color="auto"/>
            </w:tcBorders>
            <w:shd w:val="clear" w:color="auto" w:fill="F2F2F2" w:themeFill="background1" w:themeFillShade="F2"/>
          </w:tcPr>
          <w:p w14:paraId="3CBED00D" w14:textId="77777777" w:rsidR="000C1117" w:rsidRPr="00A42F82" w:rsidRDefault="000C1117" w:rsidP="00A9189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F4056A4" w14:textId="77777777" w:rsidR="000C1117" w:rsidRPr="00A42F82" w:rsidRDefault="000C1117" w:rsidP="00A91894">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248BC33" w14:textId="77777777" w:rsidR="000C1117" w:rsidRPr="00A42F82" w:rsidRDefault="000C1117" w:rsidP="00A91894">
            <w:pPr>
              <w:rPr>
                <w:rFonts w:ascii="Arial" w:hAnsi="Arial" w:cs="Arial"/>
              </w:rPr>
            </w:pPr>
          </w:p>
          <w:p w14:paraId="1B68DCA7" w14:textId="77777777" w:rsidR="000C1117" w:rsidRPr="00A42F82" w:rsidRDefault="000C1117"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0C1117" w:rsidRPr="00A42F82" w14:paraId="5818511D" w14:textId="77777777" w:rsidTr="00D56776">
        <w:tc>
          <w:tcPr>
            <w:tcW w:w="596" w:type="dxa"/>
            <w:vMerge w:val="restart"/>
            <w:shd w:val="clear" w:color="auto" w:fill="F2F2F2" w:themeFill="background1" w:themeFillShade="F2"/>
            <w:vAlign w:val="center"/>
          </w:tcPr>
          <w:p w14:paraId="25C1C401" w14:textId="77777777" w:rsidR="000C1117" w:rsidRPr="00A42F82" w:rsidRDefault="000C1117" w:rsidP="00A91894">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158910EA" w14:textId="77777777" w:rsidR="000C1117" w:rsidRPr="00A42F82" w:rsidRDefault="000C1117" w:rsidP="00A91894">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65A9D7A" w14:textId="77777777" w:rsidR="000C1117" w:rsidRPr="00A42F82" w:rsidRDefault="000C1117" w:rsidP="00A91894">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D581B34" w14:textId="77777777" w:rsidR="000C1117" w:rsidRPr="00A42F82" w:rsidRDefault="00000000" w:rsidP="00A9189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0C1117" w:rsidRPr="00A42F82">
                  <w:rPr>
                    <w:rFonts w:ascii="Segoe UI Symbol" w:eastAsia="MS Gothic" w:hAnsi="Segoe UI Symbol" w:cs="Segoe UI Symbol"/>
                  </w:rPr>
                  <w:t>☐</w:t>
                </w:r>
              </w:sdtContent>
            </w:sdt>
          </w:p>
        </w:tc>
      </w:tr>
      <w:tr w:rsidR="000C1117" w:rsidRPr="00A42F82" w14:paraId="5C89AE59" w14:textId="77777777" w:rsidTr="0094056C">
        <w:tc>
          <w:tcPr>
            <w:tcW w:w="596" w:type="dxa"/>
            <w:vMerge/>
            <w:tcBorders>
              <w:bottom w:val="single" w:sz="4" w:space="0" w:color="auto"/>
            </w:tcBorders>
            <w:shd w:val="clear" w:color="auto" w:fill="F2F2F2" w:themeFill="background1" w:themeFillShade="F2"/>
            <w:vAlign w:val="center"/>
          </w:tcPr>
          <w:p w14:paraId="37EC9A5B" w14:textId="77777777" w:rsidR="000C1117" w:rsidRPr="00A42F82" w:rsidRDefault="000C1117" w:rsidP="00A9189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AEA6037" w14:textId="77777777" w:rsidR="000C1117" w:rsidRPr="00A42F82" w:rsidRDefault="000C1117" w:rsidP="00A9189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79D893" w14:textId="77777777" w:rsidR="000C1117" w:rsidRPr="00A42F82" w:rsidRDefault="000C1117" w:rsidP="00A91894">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9765AE4" w14:textId="77777777" w:rsidR="000C1117" w:rsidRPr="00A42F82" w:rsidRDefault="00000000" w:rsidP="00A9189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0C1117">
                  <w:rPr>
                    <w:rFonts w:ascii="MS Gothic" w:eastAsia="MS Gothic" w:hAnsi="MS Gothic" w:cs="Arial" w:hint="eastAsia"/>
                  </w:rPr>
                  <w:t>☒</w:t>
                </w:r>
              </w:sdtContent>
            </w:sdt>
          </w:p>
        </w:tc>
      </w:tr>
      <w:tr w:rsidR="000C1117" w:rsidRPr="00A42F82" w14:paraId="6863DB6B" w14:textId="77777777" w:rsidTr="0094056C">
        <w:tc>
          <w:tcPr>
            <w:tcW w:w="596" w:type="dxa"/>
            <w:tcBorders>
              <w:bottom w:val="single" w:sz="4" w:space="0" w:color="auto"/>
            </w:tcBorders>
            <w:shd w:val="clear" w:color="auto" w:fill="F2F2F2" w:themeFill="background1" w:themeFillShade="F2"/>
            <w:vAlign w:val="center"/>
          </w:tcPr>
          <w:p w14:paraId="28F27E26"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9DE4E45" w14:textId="77777777" w:rsidR="000C1117" w:rsidRPr="00A42F82" w:rsidRDefault="000C1117" w:rsidP="00A91894">
            <w:pPr>
              <w:rPr>
                <w:rFonts w:ascii="Arial" w:hAnsi="Arial" w:cs="Arial"/>
                <w:sz w:val="22"/>
                <w:szCs w:val="22"/>
              </w:rPr>
            </w:pPr>
            <w:r w:rsidRPr="00A42F82">
              <w:rPr>
                <w:rFonts w:ascii="Arial" w:hAnsi="Arial" w:cs="Arial"/>
                <w:b/>
                <w:sz w:val="22"/>
                <w:szCs w:val="22"/>
              </w:rPr>
              <w:t>Risks to participants</w:t>
            </w:r>
          </w:p>
          <w:p w14:paraId="606D9E6E" w14:textId="77777777" w:rsidR="000C1117" w:rsidRPr="00A42F82" w:rsidRDefault="000C111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C1117" w:rsidRPr="00A42F82" w14:paraId="62FB5930" w14:textId="77777777" w:rsidTr="0094056C">
        <w:tc>
          <w:tcPr>
            <w:tcW w:w="596" w:type="dxa"/>
            <w:tcBorders>
              <w:top w:val="single" w:sz="4" w:space="0" w:color="auto"/>
              <w:bottom w:val="single" w:sz="4" w:space="0" w:color="auto"/>
            </w:tcBorders>
            <w:vAlign w:val="center"/>
          </w:tcPr>
          <w:p w14:paraId="59E58291" w14:textId="77777777" w:rsidR="000C1117" w:rsidRPr="00A42F82" w:rsidRDefault="000C1117"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4CEE7B1"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209B442C" w14:textId="77777777" w:rsidR="000C1117" w:rsidRDefault="000C1117" w:rsidP="00A91894">
            <w:pPr>
              <w:rPr>
                <w:rFonts w:ascii="Arial" w:hAnsi="Arial" w:cs="Arial"/>
                <w:sz w:val="22"/>
                <w:szCs w:val="22"/>
              </w:rPr>
            </w:pPr>
          </w:p>
          <w:p w14:paraId="7F9321C6" w14:textId="77777777" w:rsidR="000C1117" w:rsidRDefault="000C1117" w:rsidP="00A91894">
            <w:pPr>
              <w:rPr>
                <w:rFonts w:ascii="Arial" w:hAnsi="Arial" w:cs="Arial"/>
                <w:sz w:val="22"/>
                <w:szCs w:val="22"/>
              </w:rPr>
            </w:pPr>
            <w:r>
              <w:rPr>
                <w:rFonts w:ascii="Arial" w:hAnsi="Arial" w:cs="Arial"/>
                <w:sz w:val="22"/>
                <w:szCs w:val="22"/>
              </w:rPr>
              <w:t>There is a risk of mishandling sensitive data.</w:t>
            </w:r>
          </w:p>
          <w:p w14:paraId="4A83A84F" w14:textId="77777777" w:rsidR="000C1117" w:rsidRPr="00A42F82" w:rsidRDefault="000C1117" w:rsidP="00A91894">
            <w:pPr>
              <w:rPr>
                <w:rFonts w:ascii="Arial" w:hAnsi="Arial" w:cs="Arial"/>
                <w:sz w:val="22"/>
                <w:szCs w:val="22"/>
              </w:rPr>
            </w:pPr>
          </w:p>
          <w:p w14:paraId="37DCB07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869E5C6" w14:textId="77777777" w:rsidR="000C1117" w:rsidRPr="00A42F82" w:rsidRDefault="000C1117"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1A0A70A" w14:textId="77777777" w:rsidR="000C1117" w:rsidRPr="00A42F82" w:rsidRDefault="000C1117" w:rsidP="00A91894">
            <w:pPr>
              <w:rPr>
                <w:rFonts w:ascii="Arial" w:hAnsi="Arial" w:cs="Arial"/>
                <w:sz w:val="22"/>
                <w:szCs w:val="22"/>
              </w:rPr>
            </w:pPr>
            <w:r>
              <w:rPr>
                <w:rFonts w:ascii="Arial" w:hAnsi="Arial" w:cs="Arial"/>
                <w:sz w:val="22"/>
                <w:szCs w:val="22"/>
              </w:rPr>
              <w:t xml:space="preserve">I will mitigate the risk of mishandling data by diligently upholding confidentiality and anonymity. Furthermore, I will store the data in secure, safe places. Participants can elect to opt out at any point and have their data destroyed at any point. Moreover, participants can withdraw at any moment. Additionally, my research will be informed by the BERA and university guidelines. </w:t>
            </w:r>
          </w:p>
          <w:p w14:paraId="0B34D066" w14:textId="77777777" w:rsidR="000C1117" w:rsidRPr="00A42F82" w:rsidRDefault="000C1117" w:rsidP="00A91894">
            <w:pPr>
              <w:rPr>
                <w:rFonts w:ascii="Arial" w:hAnsi="Arial" w:cs="Arial"/>
                <w:sz w:val="22"/>
                <w:szCs w:val="22"/>
              </w:rPr>
            </w:pPr>
          </w:p>
          <w:p w14:paraId="042BA184" w14:textId="77777777" w:rsidR="000C1117" w:rsidRPr="00A42F82" w:rsidRDefault="000C1117" w:rsidP="00A91894">
            <w:pPr>
              <w:rPr>
                <w:rFonts w:ascii="Arial" w:hAnsi="Arial" w:cs="Arial"/>
                <w:sz w:val="22"/>
                <w:szCs w:val="22"/>
              </w:rPr>
            </w:pPr>
          </w:p>
          <w:p w14:paraId="18DFF65F" w14:textId="77777777" w:rsidR="000C1117" w:rsidRPr="00A42F82" w:rsidRDefault="000C1117"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C1117" w:rsidRPr="00A42F82" w14:paraId="6A99CFEB" w14:textId="77777777" w:rsidTr="0094056C">
        <w:tc>
          <w:tcPr>
            <w:tcW w:w="596" w:type="dxa"/>
            <w:tcBorders>
              <w:bottom w:val="single" w:sz="4" w:space="0" w:color="auto"/>
            </w:tcBorders>
            <w:shd w:val="clear" w:color="auto" w:fill="F2F2F2" w:themeFill="background1" w:themeFillShade="F2"/>
            <w:vAlign w:val="center"/>
          </w:tcPr>
          <w:p w14:paraId="5F99713F"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C9A6823" w14:textId="77777777" w:rsidR="000C1117" w:rsidRPr="00A42F82" w:rsidRDefault="000C1117"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C1117" w:rsidRPr="00A42F82" w14:paraId="3114B3D3" w14:textId="77777777" w:rsidTr="0094056C">
        <w:tc>
          <w:tcPr>
            <w:tcW w:w="596" w:type="dxa"/>
            <w:tcBorders>
              <w:top w:val="single" w:sz="4" w:space="0" w:color="auto"/>
              <w:bottom w:val="single" w:sz="4" w:space="0" w:color="auto"/>
            </w:tcBorders>
            <w:vAlign w:val="center"/>
          </w:tcPr>
          <w:p w14:paraId="29CA55F8" w14:textId="77777777" w:rsidR="000C1117" w:rsidRPr="00A42F82" w:rsidRDefault="000C1117"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250DEA3" w14:textId="77777777" w:rsidR="000C1117" w:rsidRPr="00A42F82" w:rsidRDefault="000C1117" w:rsidP="00A91894">
            <w:pPr>
              <w:rPr>
                <w:rFonts w:ascii="Arial" w:hAnsi="Arial" w:cs="Arial"/>
                <w:sz w:val="22"/>
                <w:szCs w:val="22"/>
              </w:rPr>
            </w:pPr>
          </w:p>
          <w:p w14:paraId="037A015D" w14:textId="77777777" w:rsidR="000C1117" w:rsidRPr="00A42F82" w:rsidRDefault="000C1117" w:rsidP="00A91894">
            <w:pPr>
              <w:rPr>
                <w:rFonts w:ascii="Arial" w:hAnsi="Arial" w:cs="Arial"/>
                <w:sz w:val="22"/>
                <w:szCs w:val="22"/>
              </w:rPr>
            </w:pPr>
          </w:p>
          <w:p w14:paraId="7A9300B5" w14:textId="77777777" w:rsidR="000C1117" w:rsidRPr="00A42F82" w:rsidRDefault="000C1117" w:rsidP="00A91894">
            <w:pPr>
              <w:rPr>
                <w:rFonts w:ascii="Arial" w:hAnsi="Arial" w:cs="Arial"/>
                <w:sz w:val="22"/>
                <w:szCs w:val="22"/>
              </w:rPr>
            </w:pPr>
          </w:p>
          <w:p w14:paraId="748F1B3C"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1117" w:rsidRPr="00A42F82" w14:paraId="00FC66E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2437634"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11A667B" w14:textId="77777777" w:rsidR="000C1117" w:rsidRPr="00A42F82" w:rsidRDefault="000C1117" w:rsidP="00A91894">
            <w:pPr>
              <w:rPr>
                <w:rFonts w:ascii="Arial" w:hAnsi="Arial" w:cs="Arial"/>
                <w:sz w:val="22"/>
                <w:szCs w:val="22"/>
              </w:rPr>
            </w:pPr>
            <w:r w:rsidRPr="00A42F82">
              <w:rPr>
                <w:rFonts w:ascii="Arial" w:hAnsi="Arial" w:cs="Arial"/>
                <w:b/>
                <w:sz w:val="22"/>
                <w:szCs w:val="22"/>
              </w:rPr>
              <w:t>Risks to the investigator</w:t>
            </w:r>
          </w:p>
          <w:p w14:paraId="1CDA625E" w14:textId="77777777" w:rsidR="000C1117" w:rsidRPr="00A42F82" w:rsidRDefault="000C1117"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0C1117" w:rsidRPr="00A42F82" w14:paraId="6E7AFBE9" w14:textId="77777777" w:rsidTr="0094056C">
        <w:tc>
          <w:tcPr>
            <w:tcW w:w="596" w:type="dxa"/>
            <w:tcBorders>
              <w:top w:val="single" w:sz="4" w:space="0" w:color="auto"/>
              <w:bottom w:val="single" w:sz="4" w:space="0" w:color="auto"/>
            </w:tcBorders>
            <w:vAlign w:val="center"/>
          </w:tcPr>
          <w:p w14:paraId="6E053D1B" w14:textId="77777777" w:rsidR="000C1117" w:rsidRPr="00A42F82" w:rsidRDefault="000C1117"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0618B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36EE0243" w14:textId="77777777" w:rsidR="000C1117" w:rsidRPr="00A42F82" w:rsidRDefault="000C1117" w:rsidP="00A91894">
            <w:pPr>
              <w:rPr>
                <w:rFonts w:ascii="Arial" w:hAnsi="Arial" w:cs="Arial"/>
                <w:sz w:val="22"/>
                <w:szCs w:val="22"/>
              </w:rPr>
            </w:pPr>
          </w:p>
          <w:p w14:paraId="63D99483" w14:textId="77777777" w:rsidR="000C1117" w:rsidRDefault="000C1117" w:rsidP="00A91894">
            <w:pPr>
              <w:rPr>
                <w:rFonts w:ascii="Arial" w:hAnsi="Arial" w:cs="Arial"/>
                <w:sz w:val="22"/>
                <w:szCs w:val="22"/>
              </w:rPr>
            </w:pPr>
            <w:r>
              <w:rPr>
                <w:rFonts w:ascii="Arial" w:hAnsi="Arial" w:cs="Arial"/>
                <w:sz w:val="22"/>
                <w:szCs w:val="22"/>
              </w:rPr>
              <w:t>Emotional distress.</w:t>
            </w:r>
          </w:p>
          <w:p w14:paraId="2D234D11" w14:textId="77777777" w:rsidR="000C1117" w:rsidRDefault="000C1117" w:rsidP="00A91894">
            <w:pPr>
              <w:rPr>
                <w:rFonts w:ascii="Arial" w:hAnsi="Arial" w:cs="Arial"/>
                <w:sz w:val="22"/>
                <w:szCs w:val="22"/>
              </w:rPr>
            </w:pPr>
            <w:r>
              <w:rPr>
                <w:rFonts w:ascii="Arial" w:hAnsi="Arial" w:cs="Arial"/>
                <w:sz w:val="22"/>
                <w:szCs w:val="22"/>
              </w:rPr>
              <w:t>A breach of ethics.</w:t>
            </w:r>
          </w:p>
          <w:p w14:paraId="3E505919" w14:textId="77777777" w:rsidR="000C1117" w:rsidRDefault="000C1117" w:rsidP="00A91894">
            <w:pPr>
              <w:rPr>
                <w:rFonts w:ascii="Arial" w:hAnsi="Arial" w:cs="Arial"/>
                <w:sz w:val="22"/>
                <w:szCs w:val="22"/>
              </w:rPr>
            </w:pPr>
          </w:p>
          <w:p w14:paraId="2B76D858" w14:textId="77777777" w:rsidR="000C1117" w:rsidRPr="00A42F82" w:rsidRDefault="000C1117" w:rsidP="00A91894">
            <w:pPr>
              <w:rPr>
                <w:rFonts w:ascii="Arial" w:hAnsi="Arial" w:cs="Arial"/>
                <w:sz w:val="22"/>
                <w:szCs w:val="22"/>
              </w:rPr>
            </w:pPr>
          </w:p>
          <w:p w14:paraId="09566DA8"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3B976A9" w14:textId="77777777" w:rsidR="000C1117" w:rsidRPr="00A42F82" w:rsidRDefault="000C1117"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D0A06D1" w14:textId="77777777" w:rsidR="000C1117" w:rsidRPr="00A42F82" w:rsidRDefault="000C1117" w:rsidP="00A91894">
            <w:pPr>
              <w:rPr>
                <w:rFonts w:ascii="Arial" w:hAnsi="Arial" w:cs="Arial"/>
                <w:sz w:val="22"/>
                <w:szCs w:val="22"/>
              </w:rPr>
            </w:pPr>
          </w:p>
          <w:p w14:paraId="54B43619" w14:textId="77777777" w:rsidR="000C1117" w:rsidRPr="00A42F82" w:rsidRDefault="000C1117" w:rsidP="00A91894">
            <w:pPr>
              <w:rPr>
                <w:rFonts w:ascii="Arial" w:hAnsi="Arial" w:cs="Arial"/>
                <w:sz w:val="22"/>
                <w:szCs w:val="22"/>
              </w:rPr>
            </w:pPr>
            <w:r>
              <w:rPr>
                <w:rFonts w:ascii="Arial" w:hAnsi="Arial" w:cs="Arial"/>
                <w:sz w:val="22"/>
                <w:szCs w:val="22"/>
              </w:rPr>
              <w:t xml:space="preserve">I will mitigate emotional distress by remaining sensitive to topics, respectful to participants and handling sensitive subjects and topics with the respect, </w:t>
            </w:r>
            <w:proofErr w:type="gramStart"/>
            <w:r>
              <w:rPr>
                <w:rFonts w:ascii="Arial" w:hAnsi="Arial" w:cs="Arial"/>
                <w:sz w:val="22"/>
                <w:szCs w:val="22"/>
              </w:rPr>
              <w:t>care</w:t>
            </w:r>
            <w:proofErr w:type="gramEnd"/>
            <w:r>
              <w:rPr>
                <w:rFonts w:ascii="Arial" w:hAnsi="Arial" w:cs="Arial"/>
                <w:sz w:val="22"/>
                <w:szCs w:val="22"/>
              </w:rPr>
              <w:t xml:space="preserve"> and attention they deserve. I avoid a breach of ethics by following the BERA and university guidelines.</w:t>
            </w:r>
          </w:p>
          <w:p w14:paraId="208C4370" w14:textId="77777777" w:rsidR="000C1117" w:rsidRPr="00A42F82" w:rsidRDefault="000C1117" w:rsidP="00A91894">
            <w:pPr>
              <w:rPr>
                <w:rFonts w:ascii="Arial" w:hAnsi="Arial" w:cs="Arial"/>
                <w:sz w:val="22"/>
                <w:szCs w:val="22"/>
              </w:rPr>
            </w:pPr>
          </w:p>
          <w:p w14:paraId="4003D7CF"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1117" w:rsidRPr="00A42F82" w14:paraId="1792C8DA"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F1F0011"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3529811" w14:textId="77777777" w:rsidR="000C1117" w:rsidRPr="00A42F82" w:rsidRDefault="000C1117" w:rsidP="00A91894">
            <w:pPr>
              <w:rPr>
                <w:rFonts w:ascii="Arial" w:hAnsi="Arial" w:cs="Arial"/>
                <w:sz w:val="22"/>
                <w:szCs w:val="22"/>
              </w:rPr>
            </w:pPr>
            <w:r w:rsidRPr="00A42F82">
              <w:rPr>
                <w:rFonts w:ascii="Arial" w:hAnsi="Arial" w:cs="Arial"/>
                <w:b/>
                <w:sz w:val="22"/>
                <w:szCs w:val="22"/>
              </w:rPr>
              <w:t>University/institutional risks</w:t>
            </w:r>
          </w:p>
          <w:p w14:paraId="72A0A2CF" w14:textId="77777777" w:rsidR="000C1117" w:rsidRPr="00A42F82" w:rsidRDefault="000C1117"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0C1117" w:rsidRPr="00A42F82" w14:paraId="4B3DE066" w14:textId="77777777" w:rsidTr="00D107AC">
        <w:tc>
          <w:tcPr>
            <w:tcW w:w="596" w:type="dxa"/>
            <w:tcBorders>
              <w:top w:val="single" w:sz="4" w:space="0" w:color="auto"/>
              <w:bottom w:val="single" w:sz="4" w:space="0" w:color="auto"/>
            </w:tcBorders>
            <w:vAlign w:val="center"/>
          </w:tcPr>
          <w:p w14:paraId="75300B2A" w14:textId="77777777" w:rsidR="000C1117" w:rsidRPr="00A42F82" w:rsidRDefault="000C1117"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293E65"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C4B9782" w14:textId="77777777" w:rsidR="000C1117" w:rsidRDefault="000C1117" w:rsidP="00A91894">
            <w:pPr>
              <w:rPr>
                <w:rFonts w:ascii="Arial" w:hAnsi="Arial" w:cs="Arial"/>
                <w:sz w:val="22"/>
                <w:szCs w:val="22"/>
              </w:rPr>
            </w:pPr>
          </w:p>
          <w:p w14:paraId="7B0048DD" w14:textId="77777777" w:rsidR="000C1117" w:rsidRPr="00A42F82" w:rsidRDefault="000C1117" w:rsidP="00A91894">
            <w:pPr>
              <w:rPr>
                <w:rFonts w:ascii="Arial" w:hAnsi="Arial" w:cs="Arial"/>
                <w:sz w:val="22"/>
                <w:szCs w:val="22"/>
              </w:rPr>
            </w:pPr>
            <w:r>
              <w:rPr>
                <w:rFonts w:ascii="Arial" w:hAnsi="Arial" w:cs="Arial"/>
                <w:sz w:val="22"/>
                <w:szCs w:val="22"/>
              </w:rPr>
              <w:t>Adverse publicity.</w:t>
            </w:r>
          </w:p>
          <w:p w14:paraId="54F84331" w14:textId="77777777" w:rsidR="000C1117" w:rsidRPr="00A42F82" w:rsidRDefault="000C1117" w:rsidP="00A91894">
            <w:pPr>
              <w:rPr>
                <w:rFonts w:ascii="Arial" w:hAnsi="Arial" w:cs="Arial"/>
                <w:sz w:val="22"/>
                <w:szCs w:val="22"/>
              </w:rPr>
            </w:pPr>
          </w:p>
          <w:p w14:paraId="533680D9"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CF9DAB3" w14:textId="77777777" w:rsidR="000C1117" w:rsidRPr="00A42F82" w:rsidRDefault="000C1117"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847E503" w14:textId="77777777" w:rsidR="000C1117" w:rsidRPr="00A42F82" w:rsidRDefault="000C1117" w:rsidP="00A91894">
            <w:pPr>
              <w:rPr>
                <w:rFonts w:ascii="Arial" w:hAnsi="Arial" w:cs="Arial"/>
                <w:sz w:val="22"/>
                <w:szCs w:val="22"/>
              </w:rPr>
            </w:pPr>
          </w:p>
          <w:p w14:paraId="092971CB" w14:textId="77777777" w:rsidR="000C1117" w:rsidRPr="00A42F82" w:rsidRDefault="000C1117" w:rsidP="00A91894">
            <w:pPr>
              <w:rPr>
                <w:rFonts w:ascii="Arial" w:hAnsi="Arial" w:cs="Arial"/>
                <w:sz w:val="22"/>
                <w:szCs w:val="22"/>
              </w:rPr>
            </w:pPr>
            <w:r>
              <w:rPr>
                <w:rFonts w:ascii="Arial" w:hAnsi="Arial" w:cs="Arial"/>
                <w:sz w:val="22"/>
                <w:szCs w:val="22"/>
              </w:rPr>
              <w:t>I will mitigate the risk to the University by maintaining confidentiality, and anonymity and protecting sensitive data. I will also follow the university standards and codes of conduct.</w:t>
            </w:r>
          </w:p>
          <w:p w14:paraId="15FF3A16" w14:textId="77777777" w:rsidR="000C1117" w:rsidRPr="00A42F82" w:rsidRDefault="000C1117" w:rsidP="00A91894">
            <w:pPr>
              <w:rPr>
                <w:rFonts w:ascii="Arial" w:hAnsi="Arial" w:cs="Arial"/>
                <w:sz w:val="22"/>
                <w:szCs w:val="22"/>
              </w:rPr>
            </w:pPr>
          </w:p>
          <w:p w14:paraId="7B642073"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1117" w:rsidRPr="00A42F82" w14:paraId="03E126C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FD69661"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653BB3E" w14:textId="77777777" w:rsidR="000C1117" w:rsidRPr="00A42F82" w:rsidRDefault="000C1117" w:rsidP="00A91894">
            <w:pPr>
              <w:rPr>
                <w:rFonts w:ascii="Arial" w:hAnsi="Arial" w:cs="Arial"/>
                <w:sz w:val="22"/>
                <w:szCs w:val="22"/>
              </w:rPr>
            </w:pPr>
            <w:r w:rsidRPr="00A42F82">
              <w:rPr>
                <w:rFonts w:ascii="Arial" w:hAnsi="Arial" w:cs="Arial"/>
                <w:b/>
                <w:sz w:val="22"/>
                <w:szCs w:val="22"/>
              </w:rPr>
              <w:t>Environmental risks</w:t>
            </w:r>
          </w:p>
          <w:p w14:paraId="5542EF3F" w14:textId="77777777" w:rsidR="000C1117" w:rsidRPr="00A42F82" w:rsidRDefault="000C1117"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C1117" w:rsidRPr="00A42F82" w14:paraId="1121E4EA" w14:textId="77777777" w:rsidTr="0094056C">
        <w:tc>
          <w:tcPr>
            <w:tcW w:w="596" w:type="dxa"/>
            <w:tcBorders>
              <w:top w:val="single" w:sz="4" w:space="0" w:color="auto"/>
              <w:bottom w:val="single" w:sz="4" w:space="0" w:color="auto"/>
            </w:tcBorders>
            <w:vAlign w:val="center"/>
          </w:tcPr>
          <w:p w14:paraId="6F9A0A97" w14:textId="77777777" w:rsidR="000C1117" w:rsidRPr="00A42F82" w:rsidRDefault="000C1117"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9542B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102C08EC" w14:textId="77777777" w:rsidR="000C1117" w:rsidRPr="00A42F82" w:rsidRDefault="000C1117" w:rsidP="00A91894">
            <w:pPr>
              <w:rPr>
                <w:rFonts w:ascii="Arial" w:hAnsi="Arial" w:cs="Arial"/>
                <w:sz w:val="22"/>
                <w:szCs w:val="22"/>
              </w:rPr>
            </w:pPr>
          </w:p>
          <w:p w14:paraId="045EF4F1" w14:textId="77777777" w:rsidR="000C1117" w:rsidRPr="00A42F82" w:rsidRDefault="000C1117" w:rsidP="00A91894">
            <w:pPr>
              <w:rPr>
                <w:rFonts w:ascii="Arial" w:hAnsi="Arial" w:cs="Arial"/>
                <w:sz w:val="22"/>
                <w:szCs w:val="22"/>
              </w:rPr>
            </w:pPr>
            <w:r>
              <w:rPr>
                <w:rFonts w:ascii="Arial" w:hAnsi="Arial" w:cs="Arial"/>
                <w:sz w:val="22"/>
                <w:szCs w:val="22"/>
              </w:rPr>
              <w:t>Risk of wasting paper.</w:t>
            </w:r>
          </w:p>
          <w:p w14:paraId="49E785A9" w14:textId="77777777" w:rsidR="000C1117" w:rsidRPr="00A42F82" w:rsidRDefault="000C1117" w:rsidP="00A91894">
            <w:pPr>
              <w:rPr>
                <w:rFonts w:ascii="Arial" w:hAnsi="Arial" w:cs="Arial"/>
                <w:sz w:val="22"/>
                <w:szCs w:val="22"/>
              </w:rPr>
            </w:pPr>
          </w:p>
          <w:p w14:paraId="51FF8281"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23E6E19" w14:textId="77777777" w:rsidR="000C1117" w:rsidRPr="00A42F82" w:rsidRDefault="000C1117"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401289C0" w14:textId="77777777" w:rsidR="000C1117" w:rsidRDefault="000C1117" w:rsidP="00A91894">
            <w:pPr>
              <w:rPr>
                <w:rFonts w:ascii="Arial" w:hAnsi="Arial" w:cs="Arial"/>
                <w:sz w:val="22"/>
                <w:szCs w:val="22"/>
              </w:rPr>
            </w:pPr>
          </w:p>
          <w:p w14:paraId="223B6E55" w14:textId="77777777" w:rsidR="000C1117" w:rsidRPr="00A42F82" w:rsidRDefault="000C1117" w:rsidP="00A91894">
            <w:pPr>
              <w:rPr>
                <w:rFonts w:ascii="Arial" w:hAnsi="Arial" w:cs="Arial"/>
                <w:sz w:val="22"/>
                <w:szCs w:val="22"/>
              </w:rPr>
            </w:pPr>
            <w:r>
              <w:rPr>
                <w:rFonts w:ascii="Arial" w:hAnsi="Arial" w:cs="Arial"/>
                <w:sz w:val="22"/>
                <w:szCs w:val="22"/>
              </w:rPr>
              <w:t>All paper will be recycled.</w:t>
            </w:r>
          </w:p>
          <w:p w14:paraId="5D0475B7" w14:textId="77777777" w:rsidR="000C1117" w:rsidRPr="00A42F82" w:rsidRDefault="000C1117" w:rsidP="00A91894">
            <w:pPr>
              <w:rPr>
                <w:rFonts w:ascii="Arial" w:hAnsi="Arial" w:cs="Arial"/>
                <w:sz w:val="22"/>
                <w:szCs w:val="22"/>
              </w:rPr>
            </w:pPr>
          </w:p>
          <w:p w14:paraId="0F24C839"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C578CF1" w14:textId="77777777" w:rsidR="000C1117" w:rsidRPr="00A42F82" w:rsidRDefault="000C1117"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C1117" w:rsidRPr="00A42F82" w14:paraId="154FD6CD"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5C6F2A3" w14:textId="77777777" w:rsidR="000C1117" w:rsidRPr="00A42F82" w:rsidRDefault="000C1117"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C571F12" w14:textId="77777777" w:rsidR="000C1117" w:rsidRPr="00A42F82" w:rsidRDefault="000C1117"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0C1117" w:rsidRPr="00A42F82" w14:paraId="6223424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2F0211C" w14:textId="77777777" w:rsidR="000C1117" w:rsidRPr="00A42F82" w:rsidRDefault="000C1117"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132F036" w14:textId="77777777" w:rsidR="000C1117" w:rsidRPr="00A42F82" w:rsidRDefault="000C1117"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A361491"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7BFED6B" w14:textId="77777777" w:rsidR="000C1117" w:rsidRPr="00A42F82" w:rsidRDefault="000C1117"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040D8B"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B886803" w14:textId="77777777" w:rsidR="000C1117" w:rsidRPr="00A42F82" w:rsidRDefault="000C1117"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B0AFEBF"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FDBE669" w14:textId="77777777" w:rsidR="000C1117" w:rsidRPr="00A42F82" w:rsidRDefault="000C1117" w:rsidP="00A91894">
            <w:pPr>
              <w:autoSpaceDE w:val="0"/>
              <w:autoSpaceDN w:val="0"/>
              <w:adjustRightInd w:val="0"/>
              <w:jc w:val="center"/>
              <w:rPr>
                <w:rFonts w:ascii="Arial" w:hAnsi="Arial" w:cs="Arial"/>
                <w:b/>
                <w:sz w:val="22"/>
                <w:szCs w:val="22"/>
              </w:rPr>
            </w:pPr>
          </w:p>
        </w:tc>
      </w:tr>
      <w:tr w:rsidR="000C1117" w:rsidRPr="00A42F82" w14:paraId="5C286DA4"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DB1980B"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122D56F"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062CB7B" w14:textId="77777777" w:rsidR="000C1117"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0C111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9250473" w14:textId="77777777" w:rsidR="000C1117"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0C1117"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C2896A8" w14:textId="77777777" w:rsidR="000C1117"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0C1117" w:rsidRPr="00A42F82">
                  <w:rPr>
                    <w:rFonts w:ascii="Segoe UI Symbol" w:eastAsia="MS Gothic" w:hAnsi="Segoe UI Symbol" w:cs="Segoe UI Symbol"/>
                    <w:sz w:val="22"/>
                    <w:szCs w:val="22"/>
                  </w:rPr>
                  <w:t>☐</w:t>
                </w:r>
              </w:sdtContent>
            </w:sdt>
          </w:p>
        </w:tc>
      </w:tr>
      <w:tr w:rsidR="000C1117" w:rsidRPr="00A42F82" w14:paraId="1779B55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0318C7"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FDA48DD" w14:textId="77777777" w:rsidR="000C1117" w:rsidRPr="00AE4429" w:rsidRDefault="000C1117" w:rsidP="00A91894">
            <w:pPr>
              <w:autoSpaceDE w:val="0"/>
              <w:autoSpaceDN w:val="0"/>
              <w:adjustRightInd w:val="0"/>
              <w:rPr>
                <w:rFonts w:ascii="Arial" w:hAnsi="Arial" w:cs="Arial"/>
                <w:sz w:val="22"/>
                <w:szCs w:val="22"/>
              </w:rPr>
            </w:pPr>
            <w:r w:rsidRPr="000B26D1">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429ED19" w14:textId="77777777" w:rsidR="000C1117" w:rsidRPr="00A42F82" w:rsidRDefault="000C1117" w:rsidP="00A91894">
            <w:pPr>
              <w:autoSpaceDE w:val="0"/>
              <w:autoSpaceDN w:val="0"/>
              <w:adjustRightInd w:val="0"/>
              <w:jc w:val="center"/>
              <w:rPr>
                <w:rFonts w:ascii="Arial" w:hAnsi="Arial" w:cs="Arial"/>
                <w:b/>
                <w:bCs/>
                <w:sz w:val="22"/>
                <w:szCs w:val="22"/>
              </w:rPr>
            </w:pPr>
            <w:r>
              <w:rPr>
                <w:rFonts w:ascii="Arial" w:hAnsi="Arial" w:cs="Arial"/>
                <w:b/>
                <w:bCs/>
                <w:sz w:val="22"/>
                <w:szCs w:val="22"/>
              </w:rPr>
              <w:t>001832523140</w:t>
            </w:r>
          </w:p>
        </w:tc>
      </w:tr>
    </w:tbl>
    <w:p w14:paraId="332FB675" w14:textId="77777777" w:rsidR="000C1117" w:rsidRPr="00A42F82" w:rsidRDefault="000C1117" w:rsidP="00A91894">
      <w:pPr>
        <w:autoSpaceDE w:val="0"/>
        <w:autoSpaceDN w:val="0"/>
        <w:adjustRightInd w:val="0"/>
        <w:spacing w:after="240"/>
        <w:jc w:val="both"/>
        <w:rPr>
          <w:rFonts w:ascii="Arial" w:hAnsi="Arial" w:cs="Arial"/>
          <w:b/>
          <w:sz w:val="22"/>
          <w:szCs w:val="22"/>
        </w:rPr>
      </w:pPr>
    </w:p>
    <w:p w14:paraId="48778224" w14:textId="77777777" w:rsidR="000C1117" w:rsidRPr="00A42F82" w:rsidRDefault="000C1117" w:rsidP="00A91894">
      <w:pPr>
        <w:rPr>
          <w:rFonts w:ascii="Arial" w:hAnsi="Arial" w:cs="Arial"/>
          <w:b/>
          <w:sz w:val="22"/>
          <w:szCs w:val="22"/>
        </w:rPr>
      </w:pPr>
      <w:r w:rsidRPr="00A42F82">
        <w:rPr>
          <w:rFonts w:ascii="Arial" w:hAnsi="Arial" w:cs="Arial"/>
          <w:b/>
          <w:sz w:val="22"/>
          <w:szCs w:val="22"/>
        </w:rPr>
        <w:t>SECTION I: Feedback, Consent and Confidentiality</w:t>
      </w:r>
    </w:p>
    <w:p w14:paraId="2BC87E8A" w14:textId="77777777" w:rsidR="000C1117" w:rsidRPr="00A42F82" w:rsidRDefault="000C1117"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C1117" w:rsidRPr="00AE4429" w14:paraId="13A4AC3B" w14:textId="77777777" w:rsidTr="002132F9">
        <w:tc>
          <w:tcPr>
            <w:tcW w:w="596" w:type="dxa"/>
            <w:tcBorders>
              <w:top w:val="single" w:sz="4" w:space="0" w:color="auto"/>
              <w:bottom w:val="single" w:sz="4" w:space="0" w:color="auto"/>
            </w:tcBorders>
            <w:shd w:val="clear" w:color="auto" w:fill="F2F2F2" w:themeFill="background1" w:themeFillShade="F2"/>
          </w:tcPr>
          <w:p w14:paraId="45AB3758" w14:textId="77777777" w:rsidR="000C1117" w:rsidRPr="00A42F82" w:rsidRDefault="000C1117"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477022F" w14:textId="77777777" w:rsidR="000C1117" w:rsidRPr="00A42F82" w:rsidRDefault="000C1117" w:rsidP="00A91894">
            <w:pPr>
              <w:rPr>
                <w:rFonts w:ascii="Arial" w:hAnsi="Arial" w:cs="Arial"/>
                <w:sz w:val="22"/>
                <w:szCs w:val="22"/>
              </w:rPr>
            </w:pPr>
            <w:r w:rsidRPr="00A42F82">
              <w:rPr>
                <w:rFonts w:ascii="Arial" w:hAnsi="Arial" w:cs="Arial"/>
                <w:b/>
                <w:sz w:val="22"/>
                <w:szCs w:val="22"/>
              </w:rPr>
              <w:t>Feedback</w:t>
            </w:r>
          </w:p>
          <w:p w14:paraId="749BAF65" w14:textId="77777777" w:rsidR="000C1117" w:rsidRPr="00A42F82" w:rsidRDefault="000C1117"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0C1117" w:rsidRPr="00A42F82" w14:paraId="6049F763" w14:textId="77777777" w:rsidTr="002132F9">
        <w:tc>
          <w:tcPr>
            <w:tcW w:w="596" w:type="dxa"/>
            <w:tcBorders>
              <w:top w:val="single" w:sz="4" w:space="0" w:color="auto"/>
              <w:bottom w:val="single" w:sz="4" w:space="0" w:color="auto"/>
            </w:tcBorders>
          </w:tcPr>
          <w:p w14:paraId="2F7014B3" w14:textId="77777777" w:rsidR="000C1117" w:rsidRPr="00A42F82" w:rsidRDefault="000C1117" w:rsidP="00A91894">
            <w:pPr>
              <w:rPr>
                <w:rFonts w:ascii="Arial" w:hAnsi="Arial" w:cs="Arial"/>
                <w:bCs/>
                <w:sz w:val="22"/>
                <w:szCs w:val="22"/>
              </w:rPr>
            </w:pPr>
          </w:p>
        </w:tc>
        <w:tc>
          <w:tcPr>
            <w:tcW w:w="9923" w:type="dxa"/>
            <w:tcBorders>
              <w:top w:val="single" w:sz="4" w:space="0" w:color="auto"/>
              <w:bottom w:val="single" w:sz="4" w:space="0" w:color="auto"/>
            </w:tcBorders>
          </w:tcPr>
          <w:p w14:paraId="79D6D284" w14:textId="77777777" w:rsidR="000C1117" w:rsidRPr="00A42F82" w:rsidRDefault="000C1117" w:rsidP="00A91894">
            <w:pPr>
              <w:rPr>
                <w:rFonts w:ascii="Arial" w:hAnsi="Arial" w:cs="Arial"/>
                <w:sz w:val="22"/>
                <w:szCs w:val="22"/>
              </w:rPr>
            </w:pPr>
          </w:p>
          <w:p w14:paraId="41571AB3" w14:textId="77777777" w:rsidR="000C1117" w:rsidRPr="00A42F82" w:rsidRDefault="000C1117" w:rsidP="00A91894">
            <w:pPr>
              <w:rPr>
                <w:rFonts w:ascii="Arial" w:hAnsi="Arial" w:cs="Arial"/>
                <w:sz w:val="22"/>
                <w:szCs w:val="22"/>
              </w:rPr>
            </w:pPr>
            <w:r>
              <w:rPr>
                <w:rFonts w:ascii="Arial" w:hAnsi="Arial" w:cs="Arial"/>
                <w:sz w:val="22"/>
                <w:szCs w:val="22"/>
              </w:rPr>
              <w:t xml:space="preserve">On request, I will be able to share the headline findings of my research. Participants will be able to request to view findings by requesting to view them in person or via email. If a participant requests to view findings over email, I will arrange an in-person meeting to share the findings to avoid any sensitive data being lost, </w:t>
            </w:r>
            <w:proofErr w:type="gramStart"/>
            <w:r>
              <w:rPr>
                <w:rFonts w:ascii="Arial" w:hAnsi="Arial" w:cs="Arial"/>
                <w:sz w:val="22"/>
                <w:szCs w:val="22"/>
              </w:rPr>
              <w:t>misplaced</w:t>
            </w:r>
            <w:proofErr w:type="gramEnd"/>
            <w:r>
              <w:rPr>
                <w:rFonts w:ascii="Arial" w:hAnsi="Arial" w:cs="Arial"/>
                <w:sz w:val="22"/>
                <w:szCs w:val="22"/>
              </w:rPr>
              <w:t xml:space="preserve"> or hacked. </w:t>
            </w:r>
          </w:p>
          <w:p w14:paraId="45A80B89" w14:textId="77777777" w:rsidR="000C1117" w:rsidRPr="00A42F82" w:rsidRDefault="000C1117" w:rsidP="00A91894">
            <w:pPr>
              <w:rPr>
                <w:rFonts w:ascii="Arial" w:hAnsi="Arial" w:cs="Arial"/>
                <w:sz w:val="22"/>
                <w:szCs w:val="22"/>
              </w:rPr>
            </w:pPr>
          </w:p>
          <w:p w14:paraId="5ACF5DAF"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1117" w:rsidRPr="00A42F82" w14:paraId="78BEC412" w14:textId="77777777" w:rsidTr="002132F9">
        <w:tc>
          <w:tcPr>
            <w:tcW w:w="596" w:type="dxa"/>
            <w:tcBorders>
              <w:top w:val="single" w:sz="4" w:space="0" w:color="auto"/>
              <w:bottom w:val="single" w:sz="4" w:space="0" w:color="auto"/>
            </w:tcBorders>
            <w:shd w:val="clear" w:color="auto" w:fill="F2F2F2" w:themeFill="background1" w:themeFillShade="F2"/>
          </w:tcPr>
          <w:p w14:paraId="10A471A0" w14:textId="77777777" w:rsidR="000C1117" w:rsidRPr="00A42F82" w:rsidRDefault="000C1117"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FA7C6BE" w14:textId="77777777" w:rsidR="000C1117" w:rsidRPr="00A42F82" w:rsidRDefault="000C1117" w:rsidP="00A91894">
            <w:pPr>
              <w:rPr>
                <w:rFonts w:ascii="Arial" w:hAnsi="Arial" w:cs="Arial"/>
                <w:sz w:val="22"/>
                <w:szCs w:val="22"/>
              </w:rPr>
            </w:pPr>
            <w:r w:rsidRPr="00A42F82">
              <w:rPr>
                <w:rFonts w:ascii="Arial" w:hAnsi="Arial" w:cs="Arial"/>
                <w:b/>
                <w:sz w:val="22"/>
                <w:szCs w:val="22"/>
              </w:rPr>
              <w:t>Informed consent</w:t>
            </w:r>
          </w:p>
          <w:p w14:paraId="328022AB" w14:textId="77777777" w:rsidR="000C1117" w:rsidRPr="00A42F82" w:rsidRDefault="000C1117"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C1117" w:rsidRPr="00A42F82" w14:paraId="62CC0FFC" w14:textId="77777777" w:rsidTr="002132F9">
        <w:tc>
          <w:tcPr>
            <w:tcW w:w="596" w:type="dxa"/>
            <w:tcBorders>
              <w:top w:val="single" w:sz="4" w:space="0" w:color="auto"/>
              <w:bottom w:val="single" w:sz="4" w:space="0" w:color="auto"/>
            </w:tcBorders>
          </w:tcPr>
          <w:p w14:paraId="4974F175" w14:textId="77777777" w:rsidR="000C1117" w:rsidRPr="00A42F82" w:rsidRDefault="000C1117" w:rsidP="00A91894">
            <w:pPr>
              <w:rPr>
                <w:rFonts w:ascii="Arial" w:hAnsi="Arial" w:cs="Arial"/>
                <w:bCs/>
                <w:sz w:val="22"/>
                <w:szCs w:val="22"/>
              </w:rPr>
            </w:pPr>
          </w:p>
        </w:tc>
        <w:tc>
          <w:tcPr>
            <w:tcW w:w="9923" w:type="dxa"/>
            <w:tcBorders>
              <w:top w:val="single" w:sz="4" w:space="0" w:color="auto"/>
              <w:bottom w:val="single" w:sz="4" w:space="0" w:color="auto"/>
            </w:tcBorders>
          </w:tcPr>
          <w:p w14:paraId="265FE65A" w14:textId="77777777" w:rsidR="000C1117" w:rsidRPr="00A42F82" w:rsidRDefault="000C1117" w:rsidP="00A91894">
            <w:pPr>
              <w:rPr>
                <w:rFonts w:ascii="Arial" w:hAnsi="Arial" w:cs="Arial"/>
                <w:sz w:val="22"/>
                <w:szCs w:val="22"/>
              </w:rPr>
            </w:pPr>
            <w:r>
              <w:rPr>
                <w:rFonts w:ascii="Arial" w:hAnsi="Arial" w:cs="Arial"/>
                <w:sz w:val="22"/>
                <w:szCs w:val="22"/>
              </w:rPr>
              <w:t xml:space="preserve">I will obtain assent/consent by sending out a form detailing all the information and procedures involved in my research project to inform the participants and gain their consent/assent. Consent/assent will be obtained before any research is conducted. I will obtain consent/assent via physical consent forms. I will give these forms out at the end of the lesson for the pupils to take home and consult with their parents. Staff will be given the consent forms prior to the research to allow them time to read the information included about the project. </w:t>
            </w:r>
          </w:p>
          <w:p w14:paraId="4814E429" w14:textId="77777777" w:rsidR="000C1117" w:rsidRPr="00A42F82" w:rsidRDefault="000C1117" w:rsidP="00A91894">
            <w:pPr>
              <w:rPr>
                <w:rFonts w:ascii="Arial" w:hAnsi="Arial" w:cs="Arial"/>
                <w:sz w:val="22"/>
                <w:szCs w:val="22"/>
              </w:rPr>
            </w:pPr>
          </w:p>
          <w:p w14:paraId="6481CE16"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1117" w:rsidRPr="00A42F82" w14:paraId="2F51E8EE" w14:textId="77777777" w:rsidTr="002132F9">
        <w:tc>
          <w:tcPr>
            <w:tcW w:w="596" w:type="dxa"/>
            <w:tcBorders>
              <w:top w:val="single" w:sz="4" w:space="0" w:color="auto"/>
              <w:bottom w:val="single" w:sz="4" w:space="0" w:color="auto"/>
            </w:tcBorders>
            <w:shd w:val="clear" w:color="auto" w:fill="F2F2F2" w:themeFill="background1" w:themeFillShade="F2"/>
          </w:tcPr>
          <w:p w14:paraId="498E2943" w14:textId="77777777" w:rsidR="000C1117" w:rsidRPr="00A42F82" w:rsidRDefault="000C1117"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DD1CCB3" w14:textId="77777777" w:rsidR="000C1117" w:rsidRPr="00A42F82" w:rsidRDefault="000C1117" w:rsidP="00A91894">
            <w:pPr>
              <w:rPr>
                <w:rFonts w:ascii="Arial" w:hAnsi="Arial" w:cs="Arial"/>
                <w:b/>
                <w:sz w:val="22"/>
                <w:szCs w:val="22"/>
              </w:rPr>
            </w:pPr>
            <w:r w:rsidRPr="00A42F82">
              <w:rPr>
                <w:rFonts w:ascii="Arial" w:hAnsi="Arial" w:cs="Arial"/>
                <w:b/>
                <w:sz w:val="22"/>
                <w:szCs w:val="22"/>
              </w:rPr>
              <w:t>Confidentiality / Anonymity</w:t>
            </w:r>
          </w:p>
          <w:p w14:paraId="24A6D54E" w14:textId="77777777" w:rsidR="000C1117" w:rsidRPr="00A42F82" w:rsidRDefault="000C1117"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0C1117" w:rsidRPr="00A42F82" w14:paraId="7B265B35" w14:textId="77777777" w:rsidTr="002132F9">
        <w:tc>
          <w:tcPr>
            <w:tcW w:w="596" w:type="dxa"/>
            <w:tcBorders>
              <w:top w:val="single" w:sz="4" w:space="0" w:color="auto"/>
              <w:bottom w:val="single" w:sz="4" w:space="0" w:color="auto"/>
            </w:tcBorders>
          </w:tcPr>
          <w:p w14:paraId="7461B2E5" w14:textId="77777777" w:rsidR="000C1117" w:rsidRPr="00A42F82" w:rsidRDefault="000C1117" w:rsidP="00A91894">
            <w:pPr>
              <w:rPr>
                <w:rFonts w:ascii="Arial" w:hAnsi="Arial" w:cs="Arial"/>
                <w:bCs/>
                <w:sz w:val="22"/>
                <w:szCs w:val="22"/>
              </w:rPr>
            </w:pPr>
          </w:p>
        </w:tc>
        <w:tc>
          <w:tcPr>
            <w:tcW w:w="9923" w:type="dxa"/>
            <w:tcBorders>
              <w:top w:val="single" w:sz="4" w:space="0" w:color="auto"/>
              <w:bottom w:val="single" w:sz="4" w:space="0" w:color="auto"/>
            </w:tcBorders>
          </w:tcPr>
          <w:p w14:paraId="6319037C" w14:textId="77777777" w:rsidR="000C1117" w:rsidRPr="00A42F82" w:rsidRDefault="000C1117" w:rsidP="00A91894">
            <w:pPr>
              <w:rPr>
                <w:rFonts w:ascii="Arial" w:hAnsi="Arial" w:cs="Arial"/>
                <w:sz w:val="22"/>
                <w:szCs w:val="22"/>
              </w:rPr>
            </w:pPr>
          </w:p>
          <w:p w14:paraId="51A79578" w14:textId="77777777" w:rsidR="000C1117" w:rsidRPr="00A42F82" w:rsidRDefault="000C1117" w:rsidP="00A91894">
            <w:pPr>
              <w:rPr>
                <w:rFonts w:ascii="Arial" w:hAnsi="Arial" w:cs="Arial"/>
                <w:sz w:val="22"/>
                <w:szCs w:val="22"/>
              </w:rPr>
            </w:pPr>
            <w:r>
              <w:rPr>
                <w:rFonts w:ascii="Arial" w:hAnsi="Arial" w:cs="Arial"/>
                <w:sz w:val="22"/>
                <w:szCs w:val="22"/>
              </w:rPr>
              <w:t>I am going to maintain confidentiality by not putting any identifiable references in my work. I will not refer to any persons or institutions by name. If a participant requests this data be removed, it will be done so as soon as possible and without question.</w:t>
            </w:r>
          </w:p>
          <w:p w14:paraId="251E0C3D" w14:textId="77777777" w:rsidR="000C1117" w:rsidRPr="00A42F82" w:rsidRDefault="000C1117" w:rsidP="00A91894">
            <w:pPr>
              <w:rPr>
                <w:rFonts w:ascii="Arial" w:hAnsi="Arial" w:cs="Arial"/>
                <w:sz w:val="22"/>
                <w:szCs w:val="22"/>
              </w:rPr>
            </w:pPr>
          </w:p>
          <w:p w14:paraId="0CC84C5E"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85EEC7" w14:textId="77777777" w:rsidR="000C1117" w:rsidRPr="00A42F82" w:rsidRDefault="000C1117" w:rsidP="00A91894">
      <w:pPr>
        <w:rPr>
          <w:rFonts w:ascii="Arial" w:hAnsi="Arial" w:cs="Arial"/>
          <w:sz w:val="22"/>
          <w:szCs w:val="22"/>
        </w:rPr>
      </w:pPr>
    </w:p>
    <w:p w14:paraId="7225F8C5" w14:textId="77777777" w:rsidR="000C1117" w:rsidRPr="00A42F82" w:rsidRDefault="000C1117" w:rsidP="00A91894">
      <w:pPr>
        <w:rPr>
          <w:rFonts w:ascii="Arial" w:hAnsi="Arial" w:cs="Arial"/>
          <w:b/>
          <w:sz w:val="22"/>
          <w:szCs w:val="22"/>
        </w:rPr>
      </w:pPr>
      <w:r w:rsidRPr="00A94424">
        <w:rPr>
          <w:rFonts w:ascii="Arial" w:hAnsi="Arial" w:cs="Arial"/>
          <w:b/>
          <w:sz w:val="22"/>
          <w:szCs w:val="22"/>
        </w:rPr>
        <w:t>SECTION J: Data Protection and Storage</w:t>
      </w:r>
    </w:p>
    <w:p w14:paraId="35C58B6A" w14:textId="77777777" w:rsidR="000C1117" w:rsidRPr="00A42F82" w:rsidRDefault="000C1117"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C1117" w:rsidRPr="00A42F82" w14:paraId="26050AB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822012" w14:textId="77777777" w:rsidR="000C1117" w:rsidRPr="00A42F82" w:rsidRDefault="000C1117"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154613" w14:textId="77777777" w:rsidR="000C1117" w:rsidRPr="00A42F82" w:rsidRDefault="000C1117"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E4AB4" w14:textId="77777777" w:rsidR="000C1117" w:rsidRPr="00A42F82" w:rsidRDefault="000C1117"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F4A259" w14:textId="77777777" w:rsidR="000C1117" w:rsidRPr="00A42F82" w:rsidRDefault="000C1117"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C1117" w:rsidRPr="00A42F82" w14:paraId="5432841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A782AC1" w14:textId="77777777" w:rsidR="000C1117" w:rsidRPr="00A42F82" w:rsidRDefault="000C1117"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0CEAA7" w14:textId="77777777" w:rsidR="000C1117" w:rsidRPr="00A42F82" w:rsidRDefault="000C1117"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92FFE2" w14:textId="77777777" w:rsidR="000C1117" w:rsidRPr="00A42F82" w:rsidRDefault="000C1117"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6F3434" w14:textId="77777777" w:rsidR="000C1117" w:rsidRPr="00A42F82" w:rsidRDefault="000C111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0C1117" w:rsidRPr="00A42F82" w14:paraId="1FA192A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0207A0" w14:textId="77777777" w:rsidR="000C1117" w:rsidRPr="00A42F82" w:rsidRDefault="000C1117"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EB517A" w14:textId="77777777" w:rsidR="000C1117" w:rsidRPr="00A42F82" w:rsidRDefault="000C1117"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C1117" w:rsidRPr="00A42F82" w14:paraId="4CB3E29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85037E"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DE3A9ED" w14:textId="77777777" w:rsidR="000C1117" w:rsidRPr="00A42F82" w:rsidRDefault="000C1117" w:rsidP="00A91894">
            <w:pPr>
              <w:rPr>
                <w:rFonts w:ascii="Arial" w:hAnsi="Arial" w:cs="Arial"/>
                <w:sz w:val="22"/>
                <w:szCs w:val="22"/>
              </w:rPr>
            </w:pPr>
          </w:p>
          <w:p w14:paraId="31FAC8EF" w14:textId="77777777" w:rsidR="000C1117" w:rsidRPr="00A42F82" w:rsidRDefault="000C1117" w:rsidP="00A91894">
            <w:pPr>
              <w:rPr>
                <w:rFonts w:ascii="Arial" w:hAnsi="Arial" w:cs="Arial"/>
                <w:sz w:val="22"/>
                <w:szCs w:val="22"/>
              </w:rPr>
            </w:pPr>
          </w:p>
          <w:p w14:paraId="7CFB3883" w14:textId="77777777" w:rsidR="000C1117" w:rsidRPr="00A42F82" w:rsidRDefault="000C1117"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C1117" w:rsidRPr="00A42F82" w14:paraId="39311C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C079A96" w14:textId="77777777" w:rsidR="000C1117" w:rsidRPr="00A42F82" w:rsidRDefault="000C1117"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C23207" w14:textId="77777777" w:rsidR="000C1117" w:rsidRPr="00A94424" w:rsidRDefault="000C1117" w:rsidP="00A91894">
            <w:pPr>
              <w:pStyle w:val="NormalWeb"/>
              <w:autoSpaceDE w:val="0"/>
              <w:autoSpaceDN w:val="0"/>
              <w:adjustRightInd w:val="0"/>
              <w:spacing w:before="0" w:beforeAutospacing="0" w:after="0" w:afterAutospacing="0"/>
              <w:rPr>
                <w:rFonts w:ascii="Arial" w:eastAsiaTheme="minorHAnsi" w:hAnsi="Arial" w:cs="Arial"/>
              </w:rPr>
            </w:pPr>
            <w:r w:rsidRPr="00A94424">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05FF99" w14:textId="77777777" w:rsidR="000C1117" w:rsidRPr="00A42F82" w:rsidRDefault="000C1117"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B6E3E" w14:textId="77777777" w:rsidR="000C1117" w:rsidRPr="00A42F82" w:rsidRDefault="000C1117"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C1117" w:rsidRPr="00A42F82" w14:paraId="0F6B489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17F019" w14:textId="77777777" w:rsidR="000C1117" w:rsidRPr="00A42F82" w:rsidRDefault="000C1117"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62AA0D" w14:textId="77777777" w:rsidR="000C1117" w:rsidRPr="00A42F82" w:rsidRDefault="000C1117"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D228CB0" w14:textId="77777777" w:rsidR="000C1117" w:rsidRPr="00A42F82" w:rsidRDefault="000C111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17C1F37" w14:textId="77777777" w:rsidR="000C1117" w:rsidRPr="00A42F82" w:rsidRDefault="000C111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1C674AC" w14:textId="77777777" w:rsidR="000C1117" w:rsidRPr="00A42F82" w:rsidRDefault="000C111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7576AF57" w14:textId="77777777" w:rsidR="000C1117" w:rsidRPr="00A42F82" w:rsidRDefault="000C111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5319A09" w14:textId="77777777" w:rsidR="000C1117" w:rsidRPr="00A42F82" w:rsidRDefault="000C111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AEF27CE" w14:textId="77777777" w:rsidR="000C1117" w:rsidRPr="00A42F82" w:rsidRDefault="000C111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3D6F031" w14:textId="77777777" w:rsidR="000C1117" w:rsidRPr="00A42F82" w:rsidRDefault="000C1117"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7C93FEC" w14:textId="77777777" w:rsidR="000C1117" w:rsidRPr="00A42F82" w:rsidRDefault="000C1117"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A61C73" w14:textId="77777777" w:rsidR="000C1117" w:rsidRPr="00A42F82" w:rsidRDefault="000C1117"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9E27D8" w14:textId="77777777" w:rsidR="000C1117" w:rsidRPr="00A42F82" w:rsidRDefault="000C1117"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0C1117" w:rsidRPr="00A42F82" w14:paraId="7D8D0BC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B6D8B" w14:textId="77777777" w:rsidR="000C1117" w:rsidRPr="00A42F82" w:rsidRDefault="000C1117"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362DF0" w14:textId="77777777" w:rsidR="000C1117" w:rsidRPr="00A42F82" w:rsidRDefault="000C1117"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C1117" w:rsidRPr="00A42F82" w14:paraId="60E20BB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708D477" w14:textId="77777777" w:rsidR="000C1117" w:rsidRPr="00A42F82" w:rsidRDefault="000C1117"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CB9BB2" w14:textId="77777777" w:rsidR="000C1117" w:rsidRPr="00A42F82" w:rsidRDefault="000C1117" w:rsidP="00A91894">
            <w:pPr>
              <w:rPr>
                <w:rFonts w:ascii="Arial" w:hAnsi="Arial" w:cs="Arial"/>
                <w:sz w:val="22"/>
                <w:szCs w:val="22"/>
              </w:rPr>
            </w:pPr>
          </w:p>
          <w:p w14:paraId="5620B38F" w14:textId="77777777" w:rsidR="000C1117" w:rsidRPr="00A42F82" w:rsidRDefault="000C1117" w:rsidP="00A91894">
            <w:pPr>
              <w:rPr>
                <w:rFonts w:ascii="Arial" w:hAnsi="Arial" w:cs="Arial"/>
                <w:sz w:val="22"/>
                <w:szCs w:val="22"/>
              </w:rPr>
            </w:pPr>
          </w:p>
          <w:p w14:paraId="3F95621F"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AE74344" w14:textId="77777777" w:rsidR="000C1117" w:rsidRPr="00A42F82" w:rsidRDefault="000C1117"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C1117" w:rsidRPr="00A42F82" w14:paraId="779589E5" w14:textId="77777777" w:rsidTr="00CF6CA5">
        <w:trPr>
          <w:trHeight w:val="439"/>
        </w:trPr>
        <w:tc>
          <w:tcPr>
            <w:tcW w:w="562" w:type="dxa"/>
            <w:shd w:val="clear" w:color="auto" w:fill="F2F2F2" w:themeFill="background1" w:themeFillShade="F2"/>
            <w:vAlign w:val="center"/>
          </w:tcPr>
          <w:p w14:paraId="750C69DB" w14:textId="77777777" w:rsidR="000C1117" w:rsidRPr="00A42F82" w:rsidRDefault="000C1117"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845F4CF"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ECDABF3"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34A61C5"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1117" w:rsidRPr="00A42F82" w14:paraId="510BFA9A" w14:textId="77777777" w:rsidTr="009563B2">
        <w:trPr>
          <w:trHeight w:val="439"/>
        </w:trPr>
        <w:tc>
          <w:tcPr>
            <w:tcW w:w="562" w:type="dxa"/>
            <w:shd w:val="clear" w:color="auto" w:fill="F2F2F2" w:themeFill="background1" w:themeFillShade="F2"/>
            <w:vAlign w:val="center"/>
          </w:tcPr>
          <w:p w14:paraId="3ED8136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26CF79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2964076C"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D7D755A"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414C426C" w14:textId="77777777" w:rsidTr="009563B2">
        <w:trPr>
          <w:trHeight w:val="403"/>
        </w:trPr>
        <w:tc>
          <w:tcPr>
            <w:tcW w:w="562" w:type="dxa"/>
            <w:shd w:val="clear" w:color="auto" w:fill="F2F2F2" w:themeFill="background1" w:themeFillShade="F2"/>
            <w:vAlign w:val="center"/>
          </w:tcPr>
          <w:p w14:paraId="5399B7FE"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B346124"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7F8210"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DAD6D70"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0E284062" w14:textId="77777777" w:rsidTr="009563B2">
        <w:trPr>
          <w:trHeight w:val="439"/>
        </w:trPr>
        <w:tc>
          <w:tcPr>
            <w:tcW w:w="562" w:type="dxa"/>
            <w:shd w:val="clear" w:color="auto" w:fill="F2F2F2" w:themeFill="background1" w:themeFillShade="F2"/>
            <w:vAlign w:val="center"/>
          </w:tcPr>
          <w:p w14:paraId="259CEFD2"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0A902D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EDDAFE4"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9B19EDC"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7104D6C5" w14:textId="77777777" w:rsidTr="009563B2">
        <w:trPr>
          <w:trHeight w:val="403"/>
        </w:trPr>
        <w:tc>
          <w:tcPr>
            <w:tcW w:w="562" w:type="dxa"/>
            <w:shd w:val="clear" w:color="auto" w:fill="F2F2F2" w:themeFill="background1" w:themeFillShade="F2"/>
            <w:vAlign w:val="center"/>
          </w:tcPr>
          <w:p w14:paraId="393A96A4"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B1DD69"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1D87B1BB"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9BA0954"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7ED66617" w14:textId="77777777" w:rsidTr="009563B2">
        <w:trPr>
          <w:trHeight w:val="403"/>
        </w:trPr>
        <w:tc>
          <w:tcPr>
            <w:tcW w:w="562" w:type="dxa"/>
            <w:shd w:val="clear" w:color="auto" w:fill="F2F2F2" w:themeFill="background1" w:themeFillShade="F2"/>
            <w:vAlign w:val="center"/>
          </w:tcPr>
          <w:p w14:paraId="61B03C20"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0FF7B81"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2431E293"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28CDEBA8"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792B99AB" w14:textId="77777777" w:rsidTr="009563B2">
        <w:trPr>
          <w:trHeight w:val="403"/>
        </w:trPr>
        <w:tc>
          <w:tcPr>
            <w:tcW w:w="562" w:type="dxa"/>
            <w:shd w:val="clear" w:color="auto" w:fill="F2F2F2" w:themeFill="background1" w:themeFillShade="F2"/>
            <w:vAlign w:val="center"/>
          </w:tcPr>
          <w:p w14:paraId="02178D4D"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C9469B6"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4A84170"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5E339C3"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44F80967" w14:textId="77777777" w:rsidTr="009563B2">
        <w:trPr>
          <w:trHeight w:val="403"/>
        </w:trPr>
        <w:tc>
          <w:tcPr>
            <w:tcW w:w="562" w:type="dxa"/>
            <w:shd w:val="clear" w:color="auto" w:fill="F2F2F2" w:themeFill="background1" w:themeFillShade="F2"/>
            <w:vAlign w:val="center"/>
          </w:tcPr>
          <w:p w14:paraId="18B33F4B"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F8FD1A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3B69B580" w14:textId="77777777" w:rsidR="000C1117" w:rsidRPr="00A42F82" w:rsidRDefault="000C1117"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164C930"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72872088"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C1117" w:rsidRPr="00A42F82" w14:paraId="592222C6" w14:textId="77777777" w:rsidTr="00CF6CA5">
        <w:trPr>
          <w:trHeight w:val="403"/>
        </w:trPr>
        <w:tc>
          <w:tcPr>
            <w:tcW w:w="562" w:type="dxa"/>
            <w:shd w:val="clear" w:color="auto" w:fill="F2F2F2" w:themeFill="background1" w:themeFillShade="F2"/>
            <w:vAlign w:val="center"/>
          </w:tcPr>
          <w:p w14:paraId="7A8D81F7"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1BFE0DC"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C1117" w:rsidRPr="00A42F82" w14:paraId="4434F53E" w14:textId="77777777" w:rsidTr="00CF6CA5">
        <w:trPr>
          <w:trHeight w:val="403"/>
        </w:trPr>
        <w:tc>
          <w:tcPr>
            <w:tcW w:w="562" w:type="dxa"/>
            <w:vAlign w:val="center"/>
          </w:tcPr>
          <w:p w14:paraId="0D9CF161" w14:textId="77777777" w:rsidR="000C1117" w:rsidRPr="00A42F82" w:rsidRDefault="000C1117" w:rsidP="00A91894">
            <w:pPr>
              <w:jc w:val="center"/>
              <w:rPr>
                <w:rFonts w:ascii="Arial" w:hAnsi="Arial" w:cs="Arial"/>
                <w:sz w:val="22"/>
                <w:szCs w:val="22"/>
              </w:rPr>
            </w:pPr>
          </w:p>
        </w:tc>
        <w:tc>
          <w:tcPr>
            <w:tcW w:w="9923" w:type="dxa"/>
            <w:gridSpan w:val="3"/>
          </w:tcPr>
          <w:p w14:paraId="58E4DBD8" w14:textId="77777777" w:rsidR="000C1117" w:rsidRPr="00A42F82" w:rsidRDefault="000C1117" w:rsidP="00A91894">
            <w:pPr>
              <w:rPr>
                <w:rFonts w:ascii="Arial" w:hAnsi="Arial" w:cs="Arial"/>
                <w:sz w:val="22"/>
                <w:szCs w:val="22"/>
              </w:rPr>
            </w:pPr>
            <w:r>
              <w:rPr>
                <w:rFonts w:ascii="Arial" w:hAnsi="Arial" w:cs="Arial"/>
                <w:sz w:val="22"/>
                <w:szCs w:val="22"/>
              </w:rPr>
              <w:t>All devices contain password protection. Data will also be anonymised. To avoid the respondent being identified via their identifiers (age, gender etc.), steps will be taken such as omitting information and refusing to over-describe the respondent. Respondents will have the right to view the data relevant to them and be able to have that data removed at their request. Physical forms of data will be kept in a secure location that only I will be able to access.</w:t>
            </w:r>
          </w:p>
          <w:p w14:paraId="5ED2E3DB" w14:textId="77777777" w:rsidR="000C1117" w:rsidRPr="00A42F82" w:rsidRDefault="000C1117" w:rsidP="00A91894">
            <w:pPr>
              <w:rPr>
                <w:rFonts w:ascii="Arial" w:hAnsi="Arial" w:cs="Arial"/>
                <w:sz w:val="22"/>
                <w:szCs w:val="22"/>
              </w:rPr>
            </w:pPr>
          </w:p>
          <w:p w14:paraId="5B7C2219"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EB13566" w14:textId="77777777" w:rsidR="000C1117" w:rsidRPr="00A42F82" w:rsidRDefault="000C1117"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C1117" w:rsidRPr="00A42F82" w14:paraId="5E45A9CF" w14:textId="77777777" w:rsidTr="002132F9">
        <w:trPr>
          <w:trHeight w:val="439"/>
        </w:trPr>
        <w:tc>
          <w:tcPr>
            <w:tcW w:w="562" w:type="dxa"/>
            <w:shd w:val="clear" w:color="auto" w:fill="F2F2F2" w:themeFill="background1" w:themeFillShade="F2"/>
          </w:tcPr>
          <w:p w14:paraId="2F5A56C8" w14:textId="77777777" w:rsidR="000C1117" w:rsidRPr="00A42F82" w:rsidRDefault="000C1117"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7C0107F"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C1117" w:rsidRPr="00A42F82" w14:paraId="70F6D4A5" w14:textId="77777777" w:rsidTr="009563B2">
        <w:trPr>
          <w:trHeight w:val="439"/>
        </w:trPr>
        <w:tc>
          <w:tcPr>
            <w:tcW w:w="562" w:type="dxa"/>
            <w:shd w:val="clear" w:color="auto" w:fill="F2F2F2" w:themeFill="background1" w:themeFillShade="F2"/>
            <w:vAlign w:val="center"/>
          </w:tcPr>
          <w:p w14:paraId="31904397" w14:textId="77777777" w:rsidR="000C1117" w:rsidRPr="00A42F82" w:rsidRDefault="000C1117"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67DC616"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224DF62"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B9A7E93" w14:textId="77777777" w:rsidR="000C1117" w:rsidRPr="00A42F82" w:rsidRDefault="000C1117"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1117" w:rsidRPr="00A42F82" w14:paraId="6AA9DA47" w14:textId="77777777" w:rsidTr="009563B2">
        <w:trPr>
          <w:trHeight w:val="439"/>
        </w:trPr>
        <w:tc>
          <w:tcPr>
            <w:tcW w:w="562" w:type="dxa"/>
            <w:shd w:val="clear" w:color="auto" w:fill="F2F2F2" w:themeFill="background1" w:themeFillShade="F2"/>
            <w:vAlign w:val="center"/>
          </w:tcPr>
          <w:p w14:paraId="4848B8E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8EA2C3E"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AB01473"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100D5606"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79232142" w14:textId="77777777" w:rsidTr="009563B2">
        <w:trPr>
          <w:trHeight w:val="403"/>
        </w:trPr>
        <w:tc>
          <w:tcPr>
            <w:tcW w:w="562" w:type="dxa"/>
            <w:shd w:val="clear" w:color="auto" w:fill="F2F2F2" w:themeFill="background1" w:themeFillShade="F2"/>
            <w:vAlign w:val="center"/>
          </w:tcPr>
          <w:p w14:paraId="1127B52E"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B5E61F4"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EE0A8FB"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BBF68C4"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5DB3A088" w14:textId="77777777" w:rsidTr="009563B2">
        <w:trPr>
          <w:trHeight w:val="439"/>
        </w:trPr>
        <w:tc>
          <w:tcPr>
            <w:tcW w:w="562" w:type="dxa"/>
            <w:shd w:val="clear" w:color="auto" w:fill="F2F2F2" w:themeFill="background1" w:themeFillShade="F2"/>
            <w:vAlign w:val="center"/>
          </w:tcPr>
          <w:p w14:paraId="53BFDD22"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2933A7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535D9C4"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DF0107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28A4585C" w14:textId="77777777" w:rsidTr="009563B2">
        <w:trPr>
          <w:trHeight w:val="403"/>
        </w:trPr>
        <w:tc>
          <w:tcPr>
            <w:tcW w:w="562" w:type="dxa"/>
            <w:shd w:val="clear" w:color="auto" w:fill="F2F2F2" w:themeFill="background1" w:themeFillShade="F2"/>
            <w:vAlign w:val="center"/>
          </w:tcPr>
          <w:p w14:paraId="4F22674F"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5E21CBC"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E754CBB"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50DAC9F"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6C737D90" w14:textId="77777777" w:rsidTr="009563B2">
        <w:trPr>
          <w:trHeight w:val="403"/>
        </w:trPr>
        <w:tc>
          <w:tcPr>
            <w:tcW w:w="562" w:type="dxa"/>
            <w:shd w:val="clear" w:color="auto" w:fill="F2F2F2" w:themeFill="background1" w:themeFillShade="F2"/>
            <w:vAlign w:val="center"/>
          </w:tcPr>
          <w:p w14:paraId="43DE79FE"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8FAE46F"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5C1A440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6B081E1"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5FD770E1" w14:textId="77777777" w:rsidTr="009563B2">
        <w:trPr>
          <w:trHeight w:val="403"/>
        </w:trPr>
        <w:tc>
          <w:tcPr>
            <w:tcW w:w="562" w:type="dxa"/>
            <w:shd w:val="clear" w:color="auto" w:fill="F2F2F2" w:themeFill="background1" w:themeFillShade="F2"/>
            <w:vAlign w:val="center"/>
          </w:tcPr>
          <w:p w14:paraId="25A4DBA6"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08B3D28"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8B5F6CE"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7CA1D6B"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3A285D0B" w14:textId="77777777" w:rsidTr="009563B2">
        <w:trPr>
          <w:trHeight w:val="403"/>
        </w:trPr>
        <w:tc>
          <w:tcPr>
            <w:tcW w:w="562" w:type="dxa"/>
            <w:shd w:val="clear" w:color="auto" w:fill="F2F2F2" w:themeFill="background1" w:themeFillShade="F2"/>
            <w:vAlign w:val="center"/>
          </w:tcPr>
          <w:p w14:paraId="67124DDD"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442073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41C2426"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36A384BF"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462337E9" w14:textId="77777777" w:rsidTr="009563B2">
        <w:trPr>
          <w:trHeight w:val="403"/>
        </w:trPr>
        <w:tc>
          <w:tcPr>
            <w:tcW w:w="562" w:type="dxa"/>
            <w:shd w:val="clear" w:color="auto" w:fill="F2F2F2" w:themeFill="background1" w:themeFillShade="F2"/>
            <w:vAlign w:val="center"/>
          </w:tcPr>
          <w:p w14:paraId="398637AD"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D12C907" w14:textId="77777777" w:rsidR="000C1117" w:rsidRPr="00A42F82" w:rsidRDefault="000C1117"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4B701F0"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BD21958" w14:textId="77777777" w:rsidR="000C1117" w:rsidRPr="00A42F82" w:rsidRDefault="000C11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C1117" w:rsidRPr="00A42F82" w14:paraId="6AF55559" w14:textId="77777777" w:rsidTr="009563B2">
        <w:trPr>
          <w:trHeight w:val="403"/>
        </w:trPr>
        <w:tc>
          <w:tcPr>
            <w:tcW w:w="562" w:type="dxa"/>
            <w:shd w:val="clear" w:color="auto" w:fill="F2F2F2" w:themeFill="background1" w:themeFillShade="F2"/>
            <w:vAlign w:val="center"/>
          </w:tcPr>
          <w:p w14:paraId="5024B1B2" w14:textId="77777777" w:rsidR="000C1117" w:rsidRPr="00A42F82" w:rsidRDefault="000C1117"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AC1E184" w14:textId="77777777" w:rsidR="000C1117" w:rsidRPr="00A42F82" w:rsidRDefault="000C1117"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C1117" w:rsidRPr="00A42F82" w14:paraId="6A0EA69B" w14:textId="77777777" w:rsidTr="009563B2">
        <w:trPr>
          <w:trHeight w:val="403"/>
        </w:trPr>
        <w:tc>
          <w:tcPr>
            <w:tcW w:w="562" w:type="dxa"/>
            <w:vAlign w:val="center"/>
          </w:tcPr>
          <w:p w14:paraId="60D833B6" w14:textId="77777777" w:rsidR="000C1117" w:rsidRPr="00A42F82" w:rsidRDefault="000C1117" w:rsidP="00A91894">
            <w:pPr>
              <w:autoSpaceDE w:val="0"/>
              <w:autoSpaceDN w:val="0"/>
              <w:adjustRightInd w:val="0"/>
              <w:jc w:val="center"/>
              <w:rPr>
                <w:rFonts w:ascii="Arial" w:hAnsi="Arial" w:cs="Arial"/>
                <w:sz w:val="22"/>
                <w:szCs w:val="22"/>
              </w:rPr>
            </w:pPr>
          </w:p>
        </w:tc>
        <w:tc>
          <w:tcPr>
            <w:tcW w:w="9923" w:type="dxa"/>
            <w:gridSpan w:val="3"/>
            <w:vAlign w:val="center"/>
          </w:tcPr>
          <w:p w14:paraId="6144BB09" w14:textId="77777777" w:rsidR="000C1117" w:rsidRPr="00A42F82" w:rsidRDefault="000C1117" w:rsidP="00A91894">
            <w:pPr>
              <w:autoSpaceDE w:val="0"/>
              <w:autoSpaceDN w:val="0"/>
              <w:adjustRightInd w:val="0"/>
              <w:rPr>
                <w:rFonts w:ascii="Arial" w:hAnsi="Arial" w:cs="Arial"/>
                <w:sz w:val="22"/>
                <w:szCs w:val="22"/>
              </w:rPr>
            </w:pPr>
          </w:p>
          <w:p w14:paraId="24C83405" w14:textId="77777777" w:rsidR="000C1117" w:rsidRPr="00A42F82" w:rsidRDefault="000C1117" w:rsidP="00A91894">
            <w:pPr>
              <w:autoSpaceDE w:val="0"/>
              <w:autoSpaceDN w:val="0"/>
              <w:adjustRightInd w:val="0"/>
              <w:rPr>
                <w:rFonts w:ascii="Arial" w:hAnsi="Arial" w:cs="Arial"/>
                <w:sz w:val="22"/>
                <w:szCs w:val="22"/>
              </w:rPr>
            </w:pPr>
            <w:r>
              <w:rPr>
                <w:rFonts w:ascii="Arial" w:hAnsi="Arial" w:cs="Arial"/>
                <w:sz w:val="22"/>
                <w:szCs w:val="22"/>
              </w:rPr>
              <w:t>Every participant’s data will be kept in a safe location such as a password-protected computer. If data is transferred, it will be done securely and to the university’s OneDrive which is encrypted. Consent forms will be kept in a safe location and digital consent forms where required will be kept in a password-protected computer.</w:t>
            </w:r>
          </w:p>
          <w:p w14:paraId="2F805EF0" w14:textId="77777777" w:rsidR="000C1117" w:rsidRPr="00A42F82" w:rsidRDefault="000C1117" w:rsidP="00A91894">
            <w:pPr>
              <w:autoSpaceDE w:val="0"/>
              <w:autoSpaceDN w:val="0"/>
              <w:adjustRightInd w:val="0"/>
              <w:rPr>
                <w:rFonts w:ascii="Arial" w:hAnsi="Arial" w:cs="Arial"/>
                <w:sz w:val="22"/>
                <w:szCs w:val="22"/>
              </w:rPr>
            </w:pPr>
          </w:p>
          <w:p w14:paraId="6AC6DCB9" w14:textId="77777777" w:rsidR="000C1117" w:rsidRPr="00A42F82" w:rsidRDefault="000C1117"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1117" w:rsidRPr="00A42F82" w14:paraId="3E46EBC9" w14:textId="77777777" w:rsidTr="009563B2">
        <w:trPr>
          <w:trHeight w:val="403"/>
        </w:trPr>
        <w:tc>
          <w:tcPr>
            <w:tcW w:w="562" w:type="dxa"/>
            <w:shd w:val="clear" w:color="auto" w:fill="F2F2F2" w:themeFill="background1" w:themeFillShade="F2"/>
            <w:vAlign w:val="center"/>
          </w:tcPr>
          <w:p w14:paraId="4F1A7CD2"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6336F70"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C1117" w:rsidRPr="00A42F82" w14:paraId="2A1C432E" w14:textId="77777777" w:rsidTr="009563B2">
        <w:trPr>
          <w:trHeight w:val="403"/>
        </w:trPr>
        <w:tc>
          <w:tcPr>
            <w:tcW w:w="562" w:type="dxa"/>
            <w:vAlign w:val="center"/>
          </w:tcPr>
          <w:p w14:paraId="41D05E87" w14:textId="77777777" w:rsidR="000C1117" w:rsidRPr="00A42F82" w:rsidRDefault="000C1117" w:rsidP="00A91894">
            <w:pPr>
              <w:autoSpaceDE w:val="0"/>
              <w:autoSpaceDN w:val="0"/>
              <w:adjustRightInd w:val="0"/>
              <w:jc w:val="center"/>
              <w:rPr>
                <w:rFonts w:ascii="Arial" w:hAnsi="Arial" w:cs="Arial"/>
                <w:sz w:val="22"/>
                <w:szCs w:val="22"/>
              </w:rPr>
            </w:pPr>
          </w:p>
        </w:tc>
        <w:tc>
          <w:tcPr>
            <w:tcW w:w="9923" w:type="dxa"/>
            <w:gridSpan w:val="3"/>
            <w:vAlign w:val="center"/>
          </w:tcPr>
          <w:p w14:paraId="71C73915" w14:textId="77777777" w:rsidR="000C1117" w:rsidRPr="00A42F82" w:rsidRDefault="000C1117" w:rsidP="00A91894">
            <w:pPr>
              <w:autoSpaceDE w:val="0"/>
              <w:autoSpaceDN w:val="0"/>
              <w:adjustRightInd w:val="0"/>
              <w:rPr>
                <w:rFonts w:ascii="Arial" w:hAnsi="Arial" w:cs="Arial"/>
                <w:sz w:val="22"/>
                <w:szCs w:val="22"/>
              </w:rPr>
            </w:pPr>
          </w:p>
          <w:p w14:paraId="02E5C4E2" w14:textId="77777777" w:rsidR="000C1117" w:rsidRDefault="000C1117"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43BEB518" w14:textId="77777777" w:rsidR="000C1117" w:rsidRPr="00A42F82" w:rsidRDefault="000C1117" w:rsidP="00A91894">
            <w:pPr>
              <w:autoSpaceDE w:val="0"/>
              <w:autoSpaceDN w:val="0"/>
              <w:adjustRightInd w:val="0"/>
              <w:rPr>
                <w:rFonts w:ascii="Arial" w:hAnsi="Arial" w:cs="Arial"/>
                <w:sz w:val="22"/>
                <w:szCs w:val="22"/>
              </w:rPr>
            </w:pPr>
            <w:r>
              <w:rPr>
                <w:rFonts w:ascii="Arial" w:hAnsi="Arial" w:cs="Arial"/>
                <w:sz w:val="22"/>
                <w:szCs w:val="22"/>
              </w:rPr>
              <w:t>Any participant who requests to view the data they provided.</w:t>
            </w:r>
          </w:p>
          <w:p w14:paraId="06362CE5" w14:textId="77777777" w:rsidR="000C1117" w:rsidRPr="00A42F82" w:rsidRDefault="000C1117" w:rsidP="00A91894">
            <w:pPr>
              <w:autoSpaceDE w:val="0"/>
              <w:autoSpaceDN w:val="0"/>
              <w:adjustRightInd w:val="0"/>
              <w:rPr>
                <w:rFonts w:ascii="Arial" w:hAnsi="Arial" w:cs="Arial"/>
                <w:sz w:val="22"/>
                <w:szCs w:val="22"/>
              </w:rPr>
            </w:pPr>
          </w:p>
          <w:p w14:paraId="6765092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C1117" w:rsidRPr="00A42F82" w14:paraId="0CEDB801" w14:textId="77777777" w:rsidTr="009563B2">
        <w:trPr>
          <w:trHeight w:val="403"/>
        </w:trPr>
        <w:tc>
          <w:tcPr>
            <w:tcW w:w="562" w:type="dxa"/>
            <w:shd w:val="clear" w:color="auto" w:fill="F2F2F2" w:themeFill="background1" w:themeFillShade="F2"/>
            <w:vAlign w:val="center"/>
          </w:tcPr>
          <w:p w14:paraId="194A0FC8"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94C3DDA"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C1117" w:rsidRPr="00A42F82" w14:paraId="14E52BAC" w14:textId="77777777" w:rsidTr="009563B2">
        <w:trPr>
          <w:trHeight w:val="403"/>
        </w:trPr>
        <w:tc>
          <w:tcPr>
            <w:tcW w:w="562" w:type="dxa"/>
            <w:vAlign w:val="center"/>
          </w:tcPr>
          <w:p w14:paraId="16B8AFBE" w14:textId="77777777" w:rsidR="000C1117" w:rsidRPr="00A42F82" w:rsidRDefault="000C1117" w:rsidP="00A91894">
            <w:pPr>
              <w:autoSpaceDE w:val="0"/>
              <w:autoSpaceDN w:val="0"/>
              <w:adjustRightInd w:val="0"/>
              <w:jc w:val="center"/>
              <w:rPr>
                <w:rFonts w:ascii="Arial" w:hAnsi="Arial" w:cs="Arial"/>
                <w:sz w:val="22"/>
                <w:szCs w:val="22"/>
              </w:rPr>
            </w:pPr>
          </w:p>
        </w:tc>
        <w:tc>
          <w:tcPr>
            <w:tcW w:w="9923" w:type="dxa"/>
            <w:gridSpan w:val="3"/>
          </w:tcPr>
          <w:p w14:paraId="463ADA66" w14:textId="77777777" w:rsidR="000C1117" w:rsidRPr="00A42F82" w:rsidRDefault="000C1117" w:rsidP="00A91894">
            <w:pPr>
              <w:autoSpaceDE w:val="0"/>
              <w:autoSpaceDN w:val="0"/>
              <w:adjustRightInd w:val="0"/>
              <w:rPr>
                <w:rFonts w:ascii="Arial" w:hAnsi="Arial" w:cs="Arial"/>
                <w:sz w:val="22"/>
                <w:szCs w:val="22"/>
              </w:rPr>
            </w:pPr>
          </w:p>
          <w:p w14:paraId="5AD954BE" w14:textId="77777777" w:rsidR="000C1117" w:rsidRPr="00A42F82" w:rsidRDefault="000C1117"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5E94E71F" w14:textId="77777777" w:rsidR="000C1117" w:rsidRPr="00A42F82" w:rsidRDefault="000C1117" w:rsidP="00A91894">
            <w:pPr>
              <w:autoSpaceDE w:val="0"/>
              <w:autoSpaceDN w:val="0"/>
              <w:adjustRightInd w:val="0"/>
              <w:rPr>
                <w:rFonts w:ascii="Arial" w:hAnsi="Arial" w:cs="Arial"/>
                <w:sz w:val="22"/>
                <w:szCs w:val="22"/>
              </w:rPr>
            </w:pPr>
          </w:p>
          <w:p w14:paraId="117371E5"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C1117" w:rsidRPr="00A42F82" w14:paraId="40D5E24D" w14:textId="77777777" w:rsidTr="009563B2">
        <w:trPr>
          <w:trHeight w:val="403"/>
        </w:trPr>
        <w:tc>
          <w:tcPr>
            <w:tcW w:w="562" w:type="dxa"/>
            <w:shd w:val="clear" w:color="auto" w:fill="F2F2F2" w:themeFill="background1" w:themeFillShade="F2"/>
            <w:vAlign w:val="center"/>
          </w:tcPr>
          <w:p w14:paraId="36C911EB"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AC1333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0C1117" w:rsidRPr="00A42F82" w14:paraId="14FCA624" w14:textId="77777777" w:rsidTr="009563B2">
        <w:trPr>
          <w:trHeight w:val="403"/>
        </w:trPr>
        <w:tc>
          <w:tcPr>
            <w:tcW w:w="562" w:type="dxa"/>
            <w:vAlign w:val="center"/>
          </w:tcPr>
          <w:p w14:paraId="68577558" w14:textId="77777777" w:rsidR="000C1117" w:rsidRPr="00A42F82" w:rsidRDefault="000C1117" w:rsidP="00A91894">
            <w:pPr>
              <w:autoSpaceDE w:val="0"/>
              <w:autoSpaceDN w:val="0"/>
              <w:adjustRightInd w:val="0"/>
              <w:jc w:val="center"/>
              <w:rPr>
                <w:rFonts w:ascii="Arial" w:hAnsi="Arial" w:cs="Arial"/>
                <w:sz w:val="22"/>
                <w:szCs w:val="22"/>
              </w:rPr>
            </w:pPr>
          </w:p>
        </w:tc>
        <w:tc>
          <w:tcPr>
            <w:tcW w:w="9923" w:type="dxa"/>
            <w:gridSpan w:val="3"/>
          </w:tcPr>
          <w:p w14:paraId="7E3D94D8" w14:textId="77777777" w:rsidR="000C1117" w:rsidRPr="00A42F82" w:rsidRDefault="000C1117" w:rsidP="00A91894">
            <w:pPr>
              <w:autoSpaceDE w:val="0"/>
              <w:autoSpaceDN w:val="0"/>
              <w:adjustRightInd w:val="0"/>
              <w:rPr>
                <w:rFonts w:ascii="Arial" w:hAnsi="Arial" w:cs="Arial"/>
                <w:sz w:val="22"/>
                <w:szCs w:val="22"/>
              </w:rPr>
            </w:pPr>
            <w:r>
              <w:rPr>
                <w:rFonts w:ascii="Arial" w:hAnsi="Arial" w:cs="Arial"/>
                <w:sz w:val="22"/>
                <w:szCs w:val="22"/>
              </w:rPr>
              <w:t>Physical paper consent forms and questionnaires will be kept in a secure location where only I will be able to access them. Moreover, digital data will be secured in a password-protected computer. Data will be destroyed if requested by participants.</w:t>
            </w:r>
          </w:p>
          <w:p w14:paraId="1B84278B" w14:textId="77777777" w:rsidR="000C1117" w:rsidRPr="00A42F82" w:rsidRDefault="000C1117" w:rsidP="00A91894">
            <w:pPr>
              <w:autoSpaceDE w:val="0"/>
              <w:autoSpaceDN w:val="0"/>
              <w:adjustRightInd w:val="0"/>
              <w:rPr>
                <w:rFonts w:ascii="Arial" w:hAnsi="Arial" w:cs="Arial"/>
                <w:sz w:val="22"/>
                <w:szCs w:val="22"/>
              </w:rPr>
            </w:pPr>
          </w:p>
          <w:p w14:paraId="37EDC9C0" w14:textId="77777777" w:rsidR="000C1117" w:rsidRPr="00A42F82" w:rsidRDefault="000C1117" w:rsidP="00A91894">
            <w:pPr>
              <w:autoSpaceDE w:val="0"/>
              <w:autoSpaceDN w:val="0"/>
              <w:adjustRightInd w:val="0"/>
              <w:rPr>
                <w:rFonts w:ascii="Arial" w:hAnsi="Arial" w:cs="Arial"/>
                <w:sz w:val="22"/>
                <w:szCs w:val="22"/>
              </w:rPr>
            </w:pPr>
          </w:p>
          <w:p w14:paraId="3861A4D1"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C1117" w:rsidRPr="00A42F82" w14:paraId="0B86F516" w14:textId="77777777" w:rsidTr="009563B2">
        <w:trPr>
          <w:trHeight w:val="403"/>
        </w:trPr>
        <w:tc>
          <w:tcPr>
            <w:tcW w:w="562" w:type="dxa"/>
            <w:shd w:val="clear" w:color="auto" w:fill="F2F2F2" w:themeFill="background1" w:themeFillShade="F2"/>
            <w:vAlign w:val="center"/>
          </w:tcPr>
          <w:p w14:paraId="3B7E801B" w14:textId="77777777" w:rsidR="000C1117" w:rsidRPr="00A42F82" w:rsidRDefault="000C1117"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F055B27"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w:t>
            </w:r>
            <w:proofErr w:type="spellStart"/>
            <w:r w:rsidRPr="00A42F82">
              <w:rPr>
                <w:rFonts w:ascii="Arial" w:hAnsi="Arial" w:cs="Arial"/>
                <w:sz w:val="22"/>
                <w:szCs w:val="22"/>
              </w:rPr>
              <w:t>UWTSD</w:t>
            </w:r>
            <w:proofErr w:type="spellEnd"/>
            <w:r w:rsidRPr="00A42F82">
              <w:rPr>
                <w:rFonts w:ascii="Arial" w:hAnsi="Arial" w:cs="Arial"/>
                <w:sz w:val="22"/>
                <w:szCs w:val="22"/>
              </w:rPr>
              <w:t xml:space="preserve"> Research Data Repository (see </w:t>
            </w:r>
            <w:hyperlink r:id="rId20"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C1117" w:rsidRPr="00A42F82" w14:paraId="5CF9B29A" w14:textId="77777777" w:rsidTr="009563B2">
        <w:trPr>
          <w:trHeight w:val="403"/>
        </w:trPr>
        <w:tc>
          <w:tcPr>
            <w:tcW w:w="562" w:type="dxa"/>
            <w:vAlign w:val="center"/>
          </w:tcPr>
          <w:p w14:paraId="537501AA" w14:textId="77777777" w:rsidR="000C1117" w:rsidRPr="00A42F82" w:rsidRDefault="000C1117" w:rsidP="00A91894">
            <w:pPr>
              <w:autoSpaceDE w:val="0"/>
              <w:autoSpaceDN w:val="0"/>
              <w:adjustRightInd w:val="0"/>
              <w:jc w:val="center"/>
              <w:rPr>
                <w:rFonts w:ascii="Arial" w:hAnsi="Arial" w:cs="Arial"/>
                <w:sz w:val="22"/>
                <w:szCs w:val="22"/>
              </w:rPr>
            </w:pPr>
          </w:p>
        </w:tc>
        <w:tc>
          <w:tcPr>
            <w:tcW w:w="9923" w:type="dxa"/>
            <w:gridSpan w:val="3"/>
          </w:tcPr>
          <w:p w14:paraId="4ACDCB32" w14:textId="77777777" w:rsidR="000C1117" w:rsidRPr="00A42F82" w:rsidRDefault="000C1117" w:rsidP="00A91894">
            <w:pPr>
              <w:autoSpaceDE w:val="0"/>
              <w:autoSpaceDN w:val="0"/>
              <w:adjustRightInd w:val="0"/>
              <w:rPr>
                <w:rFonts w:ascii="Arial" w:hAnsi="Arial" w:cs="Arial"/>
                <w:sz w:val="22"/>
                <w:szCs w:val="22"/>
              </w:rPr>
            </w:pPr>
          </w:p>
          <w:p w14:paraId="53F92158" w14:textId="77777777" w:rsidR="000C1117" w:rsidRPr="00A42F82" w:rsidRDefault="000C1117" w:rsidP="00A91894">
            <w:pPr>
              <w:autoSpaceDE w:val="0"/>
              <w:autoSpaceDN w:val="0"/>
              <w:adjustRightInd w:val="0"/>
              <w:rPr>
                <w:rFonts w:ascii="Arial" w:hAnsi="Arial" w:cs="Arial"/>
                <w:sz w:val="22"/>
                <w:szCs w:val="22"/>
              </w:rPr>
            </w:pPr>
          </w:p>
          <w:p w14:paraId="17810131" w14:textId="77777777" w:rsidR="000C1117" w:rsidRPr="00A42F82" w:rsidRDefault="000C1117" w:rsidP="00A91894">
            <w:pPr>
              <w:autoSpaceDE w:val="0"/>
              <w:autoSpaceDN w:val="0"/>
              <w:adjustRightInd w:val="0"/>
              <w:rPr>
                <w:rFonts w:ascii="Arial" w:hAnsi="Arial" w:cs="Arial"/>
                <w:sz w:val="22"/>
                <w:szCs w:val="22"/>
              </w:rPr>
            </w:pPr>
          </w:p>
          <w:p w14:paraId="4B176E92"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C1117" w:rsidRPr="00A42F82" w14:paraId="298AD407" w14:textId="77777777" w:rsidTr="00A604AC">
        <w:trPr>
          <w:trHeight w:val="606"/>
        </w:trPr>
        <w:tc>
          <w:tcPr>
            <w:tcW w:w="562" w:type="dxa"/>
            <w:shd w:val="clear" w:color="auto" w:fill="F2F2F2" w:themeFill="background1" w:themeFillShade="F2"/>
            <w:vAlign w:val="center"/>
          </w:tcPr>
          <w:p w14:paraId="7245966F"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2A90E04" w14:textId="77777777" w:rsidR="000C1117" w:rsidRPr="00A42F82" w:rsidRDefault="000C1117"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w:t>
            </w:r>
            <w:proofErr w:type="spellStart"/>
            <w:r w:rsidRPr="00A42F82">
              <w:rPr>
                <w:rFonts w:ascii="Arial" w:hAnsi="Arial" w:cs="Arial"/>
                <w:bCs/>
                <w:sz w:val="22"/>
                <w:szCs w:val="22"/>
              </w:rPr>
              <w:t>UWTSD</w:t>
            </w:r>
            <w:proofErr w:type="spellEnd"/>
            <w:r w:rsidRPr="00A42F82">
              <w:rPr>
                <w:rFonts w:ascii="Arial" w:hAnsi="Arial" w:cs="Arial"/>
                <w:bCs/>
                <w:sz w:val="22"/>
                <w:szCs w:val="22"/>
              </w:rPr>
              <w:t xml:space="preserve"> guidance on data management (see </w:t>
            </w:r>
            <w:hyperlink r:id="rId21"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A8BACA8" w14:textId="77777777" w:rsidR="000C1117" w:rsidRPr="00A42F82" w:rsidRDefault="000C1117"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B6B96F4" w14:textId="77777777" w:rsidR="000C1117"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C1117">
                  <w:rPr>
                    <w:rFonts w:ascii="MS Gothic" w:eastAsia="MS Gothic" w:hAnsi="MS Gothic" w:cs="Arial" w:hint="eastAsia"/>
                  </w:rPr>
                  <w:t>☒</w:t>
                </w:r>
              </w:sdtContent>
            </w:sdt>
          </w:p>
        </w:tc>
      </w:tr>
      <w:tr w:rsidR="000C1117" w:rsidRPr="00A42F82" w14:paraId="5F3C296A" w14:textId="77777777" w:rsidTr="00756713">
        <w:trPr>
          <w:trHeight w:val="632"/>
        </w:trPr>
        <w:tc>
          <w:tcPr>
            <w:tcW w:w="562" w:type="dxa"/>
            <w:shd w:val="clear" w:color="auto" w:fill="F2F2F2" w:themeFill="background1" w:themeFillShade="F2"/>
            <w:vAlign w:val="center"/>
          </w:tcPr>
          <w:p w14:paraId="4DF4CBA9" w14:textId="77777777" w:rsidR="000C1117" w:rsidRPr="00A42F82" w:rsidRDefault="000C1117"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335F84C" w14:textId="77777777" w:rsidR="000C1117" w:rsidRPr="00A42F82" w:rsidRDefault="000C1117"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88356A7" w14:textId="77777777" w:rsidR="000C1117" w:rsidRPr="00A42F82" w:rsidRDefault="000C1117"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19FEC62" w14:textId="77777777" w:rsidR="000C1117"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C1117">
                  <w:rPr>
                    <w:rFonts w:ascii="MS Gothic" w:eastAsia="MS Gothic" w:hAnsi="MS Gothic" w:cs="Arial" w:hint="eastAsia"/>
                  </w:rPr>
                  <w:t>☒</w:t>
                </w:r>
              </w:sdtContent>
            </w:sdt>
          </w:p>
        </w:tc>
      </w:tr>
    </w:tbl>
    <w:p w14:paraId="220DC218" w14:textId="77777777" w:rsidR="000C1117" w:rsidRPr="00A42F82" w:rsidRDefault="000C1117" w:rsidP="00A91894">
      <w:pPr>
        <w:rPr>
          <w:rFonts w:ascii="Arial" w:hAnsi="Arial" w:cs="Arial"/>
          <w:b/>
          <w:bCs/>
          <w:sz w:val="22"/>
          <w:szCs w:val="22"/>
        </w:rPr>
      </w:pPr>
    </w:p>
    <w:p w14:paraId="04DBCC7E" w14:textId="77777777" w:rsidR="000C1117" w:rsidRPr="00A42F82" w:rsidRDefault="000C1117" w:rsidP="00A91894">
      <w:pPr>
        <w:rPr>
          <w:rFonts w:ascii="Arial" w:hAnsi="Arial" w:cs="Arial"/>
          <w:b/>
          <w:bCs/>
          <w:sz w:val="22"/>
          <w:szCs w:val="22"/>
        </w:rPr>
      </w:pPr>
      <w:r w:rsidRPr="00A42F82">
        <w:rPr>
          <w:rFonts w:ascii="Arial" w:hAnsi="Arial" w:cs="Arial"/>
          <w:b/>
          <w:bCs/>
          <w:sz w:val="22"/>
          <w:szCs w:val="22"/>
        </w:rPr>
        <w:br w:type="page"/>
      </w:r>
    </w:p>
    <w:p w14:paraId="7F40B2F8" w14:textId="77777777" w:rsidR="000C1117" w:rsidRPr="00A42F82" w:rsidRDefault="000C111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C1117" w:rsidRPr="00A42F82" w14:paraId="5AADCA32" w14:textId="77777777" w:rsidTr="00BC301B">
        <w:trPr>
          <w:trHeight w:val="1807"/>
        </w:trPr>
        <w:tc>
          <w:tcPr>
            <w:tcW w:w="554" w:type="dxa"/>
            <w:shd w:val="clear" w:color="auto" w:fill="F2F2F2" w:themeFill="background1" w:themeFillShade="F2"/>
            <w:vAlign w:val="center"/>
          </w:tcPr>
          <w:p w14:paraId="701ED2F2" w14:textId="77777777" w:rsidR="000C1117" w:rsidRPr="00A42F82" w:rsidRDefault="000C1117"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698F7BAF" w14:textId="77777777" w:rsidR="000C1117" w:rsidRPr="00A42F82" w:rsidRDefault="000C1117"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088C676" w14:textId="77777777" w:rsidR="000C1117" w:rsidRPr="00A42F82" w:rsidRDefault="000C1117" w:rsidP="00A91894">
            <w:pPr>
              <w:jc w:val="both"/>
              <w:rPr>
                <w:rFonts w:ascii="Arial" w:hAnsi="Arial" w:cs="Arial"/>
                <w:b/>
                <w:bCs/>
                <w:color w:val="000000"/>
                <w:sz w:val="22"/>
                <w:szCs w:val="22"/>
              </w:rPr>
            </w:pPr>
          </w:p>
          <w:p w14:paraId="5A326732" w14:textId="77777777" w:rsidR="000C1117" w:rsidRPr="00A42F82" w:rsidRDefault="000C1117"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eastAsiaTheme="majorEastAsia" w:hAnsi="Arial" w:cs="Arial"/>
                  <w:sz w:val="22"/>
                  <w:szCs w:val="22"/>
                </w:rPr>
                <w:t>https://www.uwtsd.ac.uk/research/research-ethics/</w:t>
              </w:r>
            </w:hyperlink>
            <w:r w:rsidRPr="00A42F82">
              <w:rPr>
                <w:rFonts w:ascii="Arial" w:hAnsi="Arial" w:cs="Arial"/>
                <w:sz w:val="22"/>
                <w:szCs w:val="22"/>
              </w:rPr>
              <w:t xml:space="preserve"> </w:t>
            </w:r>
          </w:p>
        </w:tc>
      </w:tr>
      <w:tr w:rsidR="000C1117" w:rsidRPr="00A42F82" w14:paraId="7888F22B"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2C29E" w14:textId="77777777" w:rsidR="000C1117" w:rsidRPr="00A42F82" w:rsidRDefault="000C1117"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11B2A" w14:textId="77777777" w:rsidR="000C1117" w:rsidRPr="00A42F82" w:rsidRDefault="000C1117"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E5BE615" w14:textId="77777777" w:rsidR="000C1117" w:rsidRPr="00A42F82" w:rsidRDefault="000C1117" w:rsidP="00A91894">
            <w:pPr>
              <w:spacing w:before="100" w:beforeAutospacing="1" w:after="100" w:afterAutospacing="1"/>
              <w:rPr>
                <w:rFonts w:ascii="Arial" w:hAnsi="Arial" w:cs="Arial"/>
                <w:sz w:val="22"/>
                <w:szCs w:val="22"/>
              </w:rPr>
            </w:pPr>
            <w:r>
              <w:rPr>
                <w:rFonts w:ascii="Arial" w:hAnsi="Arial" w:cs="Arial"/>
                <w:sz w:val="22"/>
                <w:szCs w:val="22"/>
              </w:rPr>
              <w:t>Matthew Bowen</w:t>
            </w:r>
          </w:p>
        </w:tc>
        <w:tc>
          <w:tcPr>
            <w:tcW w:w="2139" w:type="dxa"/>
            <w:vAlign w:val="center"/>
          </w:tcPr>
          <w:p w14:paraId="0696ACF1" w14:textId="77777777" w:rsidR="000C1117" w:rsidRPr="00A42F82" w:rsidRDefault="000C1117"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D754FF2" w14:textId="77777777" w:rsidR="000C1117" w:rsidRPr="00A42F82" w:rsidRDefault="000C1117"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38BF541B" w14:textId="77777777" w:rsidR="000C1117" w:rsidRPr="00A42F82" w:rsidRDefault="000C1117" w:rsidP="00A91894">
      <w:pPr>
        <w:rPr>
          <w:rFonts w:ascii="Arial" w:hAnsi="Arial" w:cs="Arial"/>
          <w:sz w:val="22"/>
          <w:szCs w:val="22"/>
        </w:rPr>
      </w:pPr>
    </w:p>
    <w:p w14:paraId="1F0A6CA6" w14:textId="77777777" w:rsidR="000C1117" w:rsidRPr="00A42F82" w:rsidRDefault="000C1117"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C1117" w:rsidRPr="00A42F82" w14:paraId="72AA89D4" w14:textId="77777777" w:rsidTr="005078BE">
        <w:trPr>
          <w:trHeight w:val="346"/>
        </w:trPr>
        <w:tc>
          <w:tcPr>
            <w:tcW w:w="365" w:type="pct"/>
            <w:shd w:val="clear" w:color="auto" w:fill="F2F2F2" w:themeFill="background1" w:themeFillShade="F2"/>
            <w:vAlign w:val="center"/>
          </w:tcPr>
          <w:p w14:paraId="6DF6D1CD" w14:textId="77777777" w:rsidR="000C1117" w:rsidRPr="00A42F82" w:rsidRDefault="000C1117"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0DB99D6" w14:textId="77777777" w:rsidR="000C1117" w:rsidRPr="00A42F82" w:rsidRDefault="000C1117"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3A98406" w14:textId="77777777" w:rsidR="000C1117" w:rsidRPr="00A42F82" w:rsidRDefault="000C1117" w:rsidP="00A91894">
            <w:pPr>
              <w:pStyle w:val="ListParagraph"/>
              <w:ind w:left="0"/>
              <w:rPr>
                <w:rFonts w:ascii="Arial" w:hAnsi="Arial" w:cs="Arial"/>
              </w:rPr>
            </w:pPr>
            <w:r>
              <w:rPr>
                <w:rFonts w:ascii="Arial" w:hAnsi="Arial" w:cs="Arial"/>
              </w:rPr>
              <w:t>Catherine Morgan</w:t>
            </w:r>
          </w:p>
        </w:tc>
        <w:tc>
          <w:tcPr>
            <w:tcW w:w="1014" w:type="pct"/>
            <w:vMerge w:val="restart"/>
          </w:tcPr>
          <w:p w14:paraId="493ADFDA" w14:textId="77777777" w:rsidR="000C1117" w:rsidRPr="00A42F82" w:rsidRDefault="000C1117" w:rsidP="00A91894">
            <w:pPr>
              <w:pStyle w:val="ListParagraph"/>
              <w:ind w:left="0"/>
              <w:rPr>
                <w:rFonts w:ascii="Arial" w:hAnsi="Arial" w:cs="Arial"/>
              </w:rPr>
            </w:pPr>
            <w:r w:rsidRPr="00A42F82">
              <w:rPr>
                <w:rFonts w:ascii="Arial" w:hAnsi="Arial" w:cs="Arial"/>
                <w:b/>
                <w:bCs/>
              </w:rPr>
              <w:t>Date:</w:t>
            </w:r>
          </w:p>
        </w:tc>
      </w:tr>
      <w:tr w:rsidR="000C1117" w:rsidRPr="00A42F82" w14:paraId="5CE25391" w14:textId="77777777" w:rsidTr="005078BE">
        <w:trPr>
          <w:trHeight w:val="347"/>
        </w:trPr>
        <w:tc>
          <w:tcPr>
            <w:tcW w:w="365" w:type="pct"/>
            <w:shd w:val="clear" w:color="auto" w:fill="F2F2F2" w:themeFill="background1" w:themeFillShade="F2"/>
            <w:vAlign w:val="center"/>
          </w:tcPr>
          <w:p w14:paraId="13768FD7" w14:textId="77777777" w:rsidR="000C1117" w:rsidRPr="00A42F82" w:rsidRDefault="000C1117"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678EE77" w14:textId="77777777" w:rsidR="000C1117" w:rsidRPr="00A42F82" w:rsidRDefault="000C1117"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8613063" w14:textId="77777777" w:rsidR="000C1117" w:rsidRPr="00A42F82" w:rsidRDefault="000C1117" w:rsidP="00A91894">
            <w:pPr>
              <w:pStyle w:val="ListParagraph"/>
              <w:ind w:left="0"/>
              <w:rPr>
                <w:rFonts w:ascii="Arial" w:hAnsi="Arial" w:cs="Arial"/>
              </w:rPr>
            </w:pPr>
          </w:p>
          <w:p w14:paraId="338A01AF" w14:textId="77777777" w:rsidR="000C1117" w:rsidRPr="00A42F82" w:rsidRDefault="000C1117" w:rsidP="00A91894">
            <w:pPr>
              <w:pStyle w:val="ListParagraph"/>
              <w:ind w:left="0"/>
              <w:rPr>
                <w:rFonts w:ascii="Arial" w:hAnsi="Arial" w:cs="Arial"/>
              </w:rPr>
            </w:pPr>
          </w:p>
        </w:tc>
        <w:tc>
          <w:tcPr>
            <w:tcW w:w="1014" w:type="pct"/>
            <w:vMerge/>
            <w:vAlign w:val="center"/>
          </w:tcPr>
          <w:p w14:paraId="506F677F" w14:textId="77777777" w:rsidR="000C1117" w:rsidRPr="00A42F82" w:rsidRDefault="000C1117" w:rsidP="00A91894">
            <w:pPr>
              <w:pStyle w:val="ListParagraph"/>
              <w:ind w:left="0"/>
              <w:rPr>
                <w:rFonts w:ascii="Arial" w:hAnsi="Arial" w:cs="Arial"/>
              </w:rPr>
            </w:pPr>
          </w:p>
        </w:tc>
      </w:tr>
    </w:tbl>
    <w:p w14:paraId="71ACD91C" w14:textId="77777777" w:rsidR="000C1117" w:rsidRDefault="000C1117" w:rsidP="00A91894">
      <w:pPr>
        <w:rPr>
          <w:rFonts w:ascii="Arial" w:hAnsi="Arial" w:cs="Arial"/>
          <w:sz w:val="22"/>
          <w:szCs w:val="22"/>
        </w:rPr>
      </w:pPr>
    </w:p>
    <w:p w14:paraId="0F11F58B" w14:textId="77777777" w:rsidR="000C1117" w:rsidRPr="00A42F82" w:rsidRDefault="000C1117" w:rsidP="00A9189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C1117" w:rsidRPr="00A42F82" w14:paraId="2945EC84" w14:textId="77777777" w:rsidTr="005078BE">
        <w:trPr>
          <w:trHeight w:val="346"/>
        </w:trPr>
        <w:tc>
          <w:tcPr>
            <w:tcW w:w="366" w:type="pct"/>
            <w:shd w:val="clear" w:color="auto" w:fill="F2F2F2" w:themeFill="background1" w:themeFillShade="F2"/>
            <w:vAlign w:val="center"/>
          </w:tcPr>
          <w:p w14:paraId="3F059E67" w14:textId="77777777" w:rsidR="000C1117" w:rsidRPr="00A42F82" w:rsidRDefault="000C1117"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59AA524" w14:textId="77777777" w:rsidR="000C1117" w:rsidRPr="00A42F82" w:rsidRDefault="000C1117"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28BE3A1C" w14:textId="77777777" w:rsidR="000C1117" w:rsidRPr="00A42F82" w:rsidRDefault="000C1117" w:rsidP="00A91894">
            <w:pPr>
              <w:pStyle w:val="ListParagraph"/>
              <w:ind w:left="0"/>
              <w:rPr>
                <w:rFonts w:ascii="Arial" w:hAnsi="Arial" w:cs="Arial"/>
              </w:rPr>
            </w:pPr>
          </w:p>
        </w:tc>
        <w:tc>
          <w:tcPr>
            <w:tcW w:w="1013" w:type="pct"/>
            <w:vMerge w:val="restart"/>
          </w:tcPr>
          <w:p w14:paraId="24C80A75" w14:textId="77777777" w:rsidR="000C1117" w:rsidRPr="00A42F82" w:rsidRDefault="000C1117" w:rsidP="00A91894">
            <w:pPr>
              <w:pStyle w:val="ListParagraph"/>
              <w:ind w:left="0"/>
              <w:rPr>
                <w:rFonts w:ascii="Arial" w:hAnsi="Arial" w:cs="Arial"/>
              </w:rPr>
            </w:pPr>
            <w:r w:rsidRPr="00A42F82">
              <w:rPr>
                <w:rFonts w:ascii="Arial" w:hAnsi="Arial" w:cs="Arial"/>
                <w:b/>
                <w:bCs/>
              </w:rPr>
              <w:t>Date:</w:t>
            </w:r>
          </w:p>
        </w:tc>
      </w:tr>
      <w:tr w:rsidR="000C1117" w:rsidRPr="00A42F82" w14:paraId="187453AB" w14:textId="77777777" w:rsidTr="005078BE">
        <w:trPr>
          <w:trHeight w:val="347"/>
        </w:trPr>
        <w:tc>
          <w:tcPr>
            <w:tcW w:w="366" w:type="pct"/>
            <w:shd w:val="clear" w:color="auto" w:fill="F2F2F2" w:themeFill="background1" w:themeFillShade="F2"/>
            <w:vAlign w:val="center"/>
          </w:tcPr>
          <w:p w14:paraId="7A8F5EC3" w14:textId="77777777" w:rsidR="000C1117" w:rsidRPr="00A42F82" w:rsidRDefault="000C1117"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364BC" w14:textId="77777777" w:rsidR="000C1117" w:rsidRPr="00A42F82" w:rsidRDefault="000C1117"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3AC70E9" w14:textId="77777777" w:rsidR="000C1117" w:rsidRPr="00A42F82" w:rsidRDefault="000C1117" w:rsidP="00A91894">
            <w:pPr>
              <w:pStyle w:val="ListParagraph"/>
              <w:ind w:left="0"/>
              <w:rPr>
                <w:rFonts w:ascii="Arial" w:hAnsi="Arial" w:cs="Arial"/>
              </w:rPr>
            </w:pPr>
          </w:p>
          <w:p w14:paraId="39749B13" w14:textId="77777777" w:rsidR="000C1117" w:rsidRPr="00A42F82" w:rsidRDefault="000C1117" w:rsidP="00A91894">
            <w:pPr>
              <w:pStyle w:val="ListParagraph"/>
              <w:ind w:left="0"/>
              <w:rPr>
                <w:rFonts w:ascii="Arial" w:hAnsi="Arial" w:cs="Arial"/>
              </w:rPr>
            </w:pPr>
          </w:p>
        </w:tc>
        <w:tc>
          <w:tcPr>
            <w:tcW w:w="1013" w:type="pct"/>
            <w:vMerge/>
            <w:vAlign w:val="center"/>
          </w:tcPr>
          <w:p w14:paraId="496DE844" w14:textId="77777777" w:rsidR="000C1117" w:rsidRPr="00A42F82" w:rsidRDefault="000C1117" w:rsidP="00A91894">
            <w:pPr>
              <w:pStyle w:val="ListParagraph"/>
              <w:ind w:left="0"/>
              <w:rPr>
                <w:rFonts w:ascii="Arial" w:hAnsi="Arial" w:cs="Arial"/>
              </w:rPr>
            </w:pPr>
          </w:p>
        </w:tc>
      </w:tr>
    </w:tbl>
    <w:p w14:paraId="41BA8E3A" w14:textId="77777777" w:rsidR="000C1117" w:rsidRPr="00A42F82" w:rsidRDefault="000C1117" w:rsidP="00A91894">
      <w:pPr>
        <w:rPr>
          <w:rFonts w:ascii="Arial" w:hAnsi="Arial" w:cs="Arial"/>
          <w:b/>
          <w:sz w:val="22"/>
          <w:szCs w:val="22"/>
        </w:rPr>
      </w:pPr>
    </w:p>
    <w:p w14:paraId="2CEF2F5F" w14:textId="77777777" w:rsidR="000C1117" w:rsidRPr="00A42F82" w:rsidRDefault="000C1117"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C1117" w:rsidRPr="00A42F82" w14:paraId="11225F70"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EF9235B" w14:textId="77777777" w:rsidR="000C1117" w:rsidRPr="00A42F82" w:rsidRDefault="000C11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6CE3DB6" w14:textId="77777777" w:rsidR="000C1117" w:rsidRPr="00A42F82" w:rsidRDefault="000C1117"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C1117" w:rsidRPr="00A42F82" w14:paraId="70350D4A"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EB409E0" w14:textId="77777777" w:rsidR="000C1117" w:rsidRPr="00A42F82" w:rsidRDefault="000C11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BEBCD71" w14:textId="77777777" w:rsidR="000C1117" w:rsidRPr="00A42F82" w:rsidRDefault="000C1117"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C1117" w:rsidRPr="00A42F82" w14:paraId="1659B6B7"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E4BB44A" w14:textId="77777777" w:rsidR="000C1117" w:rsidRPr="00A42F82" w:rsidRDefault="000C11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9503DA4" w14:textId="77777777" w:rsidR="000C1117" w:rsidRPr="00A42F82" w:rsidRDefault="000C1117"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C1117" w:rsidRPr="00A42F82" w14:paraId="2BA99ED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AC340F5" w14:textId="77777777" w:rsidR="000C1117" w:rsidRPr="00A42F82" w:rsidRDefault="000C1117"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F9FAC80" w14:textId="77777777" w:rsidR="000C1117" w:rsidRPr="00A42F82" w:rsidRDefault="000C1117"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C1117" w:rsidRPr="00A42F82" w14:paraId="45631AF8"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5406193" w14:textId="77777777" w:rsidR="000C1117" w:rsidRPr="00A42F82" w:rsidRDefault="000C1117"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1EBFD59" w14:textId="77777777" w:rsidR="000C1117" w:rsidRPr="00A42F82" w:rsidRDefault="000C1117"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0C1117" w:rsidRPr="00A42F82" w14:paraId="3B329E54"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60E7B8E" w14:textId="77777777" w:rsidR="000C1117" w:rsidRPr="00A42F82" w:rsidRDefault="000C11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4A6B9CB" w14:textId="77777777" w:rsidR="000C1117" w:rsidRPr="00A42F82" w:rsidRDefault="000C1117"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0C1117" w:rsidRPr="00A42F82" w14:paraId="24C241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FF0C07A" w14:textId="77777777" w:rsidR="000C1117" w:rsidRPr="00A42F82" w:rsidRDefault="000C11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214D87E" w14:textId="77777777" w:rsidR="000C1117" w:rsidRPr="00A42F82" w:rsidRDefault="000C1117"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B4E083F" w14:textId="77777777" w:rsidR="000C1117" w:rsidRPr="00A42F82" w:rsidRDefault="000C1117"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C1117" w:rsidRPr="00A42F82" w14:paraId="741771D7" w14:textId="77777777" w:rsidTr="002132F9">
        <w:tc>
          <w:tcPr>
            <w:tcW w:w="10485" w:type="dxa"/>
            <w:shd w:val="clear" w:color="auto" w:fill="D9D9D9" w:themeFill="background1" w:themeFillShade="D9"/>
          </w:tcPr>
          <w:p w14:paraId="0B9F241E" w14:textId="77777777" w:rsidR="000C1117" w:rsidRPr="00A42F82" w:rsidRDefault="000C1117" w:rsidP="00A91894">
            <w:pPr>
              <w:rPr>
                <w:rFonts w:ascii="Arial" w:hAnsi="Arial" w:cs="Arial"/>
                <w:b/>
                <w:sz w:val="22"/>
                <w:szCs w:val="22"/>
              </w:rPr>
            </w:pPr>
            <w:r w:rsidRPr="00A42F82">
              <w:rPr>
                <w:rFonts w:ascii="Arial" w:hAnsi="Arial" w:cs="Arial"/>
                <w:b/>
                <w:sz w:val="22"/>
                <w:szCs w:val="22"/>
              </w:rPr>
              <w:t>RESEARCH STUDENTS ONLY</w:t>
            </w:r>
          </w:p>
          <w:p w14:paraId="73395475" w14:textId="77777777" w:rsidR="000C1117" w:rsidRPr="00A42F82" w:rsidRDefault="000C1117"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eastAsiaTheme="majorEastAsia" w:hAnsi="Arial" w:cs="Arial"/>
                  <w:sz w:val="22"/>
                  <w:szCs w:val="22"/>
                </w:rPr>
                <w:t>https://mytsd.uwtsd.ac.uk</w:t>
              </w:r>
            </w:hyperlink>
            <w:r w:rsidRPr="00A42F82">
              <w:rPr>
                <w:rFonts w:ascii="Arial" w:hAnsi="Arial" w:cs="Arial"/>
                <w:sz w:val="22"/>
                <w:szCs w:val="22"/>
              </w:rPr>
              <w:t>).</w:t>
            </w:r>
          </w:p>
          <w:p w14:paraId="796A0A3B" w14:textId="77777777" w:rsidR="000C1117" w:rsidRPr="00A42F82" w:rsidRDefault="000C1117" w:rsidP="00A91894">
            <w:pPr>
              <w:rPr>
                <w:rFonts w:ascii="Arial" w:hAnsi="Arial" w:cs="Arial"/>
                <w:sz w:val="22"/>
                <w:szCs w:val="22"/>
              </w:rPr>
            </w:pPr>
          </w:p>
        </w:tc>
      </w:tr>
      <w:tr w:rsidR="000C1117" w:rsidRPr="00A42F82" w14:paraId="678A6DA3" w14:textId="77777777" w:rsidTr="00D437E5">
        <w:tc>
          <w:tcPr>
            <w:tcW w:w="10485" w:type="dxa"/>
            <w:shd w:val="clear" w:color="auto" w:fill="D9D9D9" w:themeFill="background1" w:themeFillShade="D9"/>
          </w:tcPr>
          <w:p w14:paraId="42774169" w14:textId="77777777" w:rsidR="000C1117" w:rsidRPr="00A42F82" w:rsidRDefault="000C1117" w:rsidP="00D437E5">
            <w:pPr>
              <w:rPr>
                <w:rFonts w:ascii="Arial" w:hAnsi="Arial" w:cs="Arial"/>
                <w:b/>
                <w:sz w:val="22"/>
                <w:szCs w:val="22"/>
              </w:rPr>
            </w:pPr>
            <w:r w:rsidRPr="00A42F82">
              <w:rPr>
                <w:rFonts w:ascii="Arial" w:hAnsi="Arial" w:cs="Arial"/>
                <w:b/>
                <w:sz w:val="22"/>
                <w:szCs w:val="22"/>
              </w:rPr>
              <w:t>RESEARCH STAFF ONLY</w:t>
            </w:r>
          </w:p>
          <w:p w14:paraId="7415402B" w14:textId="77777777" w:rsidR="000C1117" w:rsidRPr="00A42F82" w:rsidRDefault="000C1117"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E4BA874" w14:textId="77777777" w:rsidR="000C1117" w:rsidRPr="00A42F82" w:rsidRDefault="000C1117" w:rsidP="00D437E5">
            <w:pPr>
              <w:rPr>
                <w:rFonts w:ascii="Arial" w:hAnsi="Arial" w:cs="Arial"/>
                <w:sz w:val="22"/>
                <w:szCs w:val="22"/>
              </w:rPr>
            </w:pPr>
          </w:p>
        </w:tc>
      </w:tr>
      <w:tr w:rsidR="000C1117" w:rsidRPr="00A42F82" w14:paraId="55CA1707" w14:textId="77777777" w:rsidTr="002132F9">
        <w:tc>
          <w:tcPr>
            <w:tcW w:w="10485" w:type="dxa"/>
            <w:shd w:val="clear" w:color="auto" w:fill="D9D9D9" w:themeFill="background1" w:themeFillShade="D9"/>
          </w:tcPr>
          <w:p w14:paraId="449CFE06" w14:textId="77777777" w:rsidR="000C1117" w:rsidRPr="00A42F82" w:rsidRDefault="000C1117"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4E24222" w14:textId="77777777" w:rsidR="000C1117" w:rsidRPr="00A42F82" w:rsidRDefault="000C1117" w:rsidP="00A91894">
      <w:pPr>
        <w:tabs>
          <w:tab w:val="left" w:pos="5103"/>
        </w:tabs>
        <w:rPr>
          <w:rFonts w:ascii="Arial" w:hAnsi="Arial" w:cs="Arial"/>
          <w:bCs/>
          <w:sz w:val="22"/>
          <w:szCs w:val="22"/>
        </w:rPr>
      </w:pPr>
    </w:p>
    <w:p w14:paraId="40CB89FB" w14:textId="77777777" w:rsidR="000C1117" w:rsidRPr="00042FB2" w:rsidRDefault="000C1117" w:rsidP="00042FB2">
      <w:pPr>
        <w:spacing w:after="160" w:line="480" w:lineRule="auto"/>
        <w:rPr>
          <w:rFonts w:asciiTheme="minorHAnsi" w:hAnsiTheme="minorHAnsi" w:cstheme="minorHAnsi"/>
          <w:b/>
          <w:bCs/>
          <w:sz w:val="24"/>
          <w:szCs w:val="24"/>
        </w:rPr>
      </w:pPr>
    </w:p>
    <w:bookmarkEnd w:id="2"/>
    <w:p w14:paraId="2EC98AF2" w14:textId="77777777" w:rsidR="00436002" w:rsidRPr="00042FB2" w:rsidRDefault="00436002" w:rsidP="00436002">
      <w:pPr>
        <w:spacing w:after="160"/>
        <w:rPr>
          <w:rFonts w:asciiTheme="minorHAnsi" w:hAnsiTheme="minorHAnsi" w:cstheme="minorHAnsi"/>
          <w:i/>
          <w:iCs/>
          <w:sz w:val="24"/>
          <w:szCs w:val="24"/>
        </w:rPr>
      </w:pPr>
    </w:p>
    <w:p w14:paraId="1E4F540C" w14:textId="77777777" w:rsidR="00436002" w:rsidRPr="00AD1C1E" w:rsidRDefault="00436002" w:rsidP="00436002">
      <w:pPr>
        <w:spacing w:after="160"/>
        <w:rPr>
          <w:rFonts w:asciiTheme="minorHAnsi" w:hAnsiTheme="minorHAnsi"/>
          <w:sz w:val="24"/>
          <w:szCs w:val="24"/>
        </w:rPr>
      </w:pPr>
    </w:p>
    <w:sectPr w:rsidR="00436002" w:rsidRPr="00AD1C1E">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39ABA5" w14:textId="77777777" w:rsidR="00A63108" w:rsidRDefault="00A63108" w:rsidP="003E442B">
      <w:r>
        <w:separator/>
      </w:r>
    </w:p>
  </w:endnote>
  <w:endnote w:type="continuationSeparator" w:id="0">
    <w:p w14:paraId="44F1A64A" w14:textId="77777777" w:rsidR="00A63108" w:rsidRDefault="00A63108" w:rsidP="003E44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6596657"/>
      <w:docPartObj>
        <w:docPartGallery w:val="Page Numbers (Bottom of Page)"/>
        <w:docPartUnique/>
      </w:docPartObj>
    </w:sdtPr>
    <w:sdtEndPr>
      <w:rPr>
        <w:rFonts w:asciiTheme="minorHAnsi" w:hAnsiTheme="minorHAnsi"/>
        <w:noProof/>
      </w:rPr>
    </w:sdtEndPr>
    <w:sdtContent>
      <w:p w14:paraId="49CEF376" w14:textId="5A58469B" w:rsidR="003E442B" w:rsidRPr="00A666BD" w:rsidRDefault="003E442B">
        <w:pPr>
          <w:pStyle w:val="Footer"/>
          <w:jc w:val="right"/>
          <w:rPr>
            <w:rFonts w:asciiTheme="minorHAnsi" w:hAnsiTheme="minorHAnsi"/>
          </w:rPr>
        </w:pPr>
        <w:r w:rsidRPr="00A666BD">
          <w:rPr>
            <w:rFonts w:asciiTheme="minorHAnsi" w:hAnsiTheme="minorHAnsi"/>
          </w:rPr>
          <w:fldChar w:fldCharType="begin"/>
        </w:r>
        <w:r w:rsidRPr="00A666BD">
          <w:rPr>
            <w:rFonts w:asciiTheme="minorHAnsi" w:hAnsiTheme="minorHAnsi"/>
          </w:rPr>
          <w:instrText xml:space="preserve"> PAGE   \* MERGEFORMAT </w:instrText>
        </w:r>
        <w:r w:rsidRPr="00A666BD">
          <w:rPr>
            <w:rFonts w:asciiTheme="minorHAnsi" w:hAnsiTheme="minorHAnsi"/>
          </w:rPr>
          <w:fldChar w:fldCharType="separate"/>
        </w:r>
        <w:r w:rsidRPr="00A666BD">
          <w:rPr>
            <w:rFonts w:asciiTheme="minorHAnsi" w:hAnsiTheme="minorHAnsi"/>
            <w:noProof/>
          </w:rPr>
          <w:t>2</w:t>
        </w:r>
        <w:r w:rsidRPr="00A666BD">
          <w:rPr>
            <w:rFonts w:asciiTheme="minorHAnsi" w:hAnsiTheme="minorHAnsi"/>
            <w:noProof/>
          </w:rPr>
          <w:fldChar w:fldCharType="end"/>
        </w:r>
      </w:p>
    </w:sdtContent>
  </w:sdt>
  <w:p w14:paraId="74BE93FF" w14:textId="77777777" w:rsidR="003E442B" w:rsidRDefault="003E44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34F8F0" w14:textId="77777777" w:rsidR="00A63108" w:rsidRDefault="00A63108" w:rsidP="003E442B">
      <w:r>
        <w:separator/>
      </w:r>
    </w:p>
  </w:footnote>
  <w:footnote w:type="continuationSeparator" w:id="0">
    <w:p w14:paraId="215390AB" w14:textId="77777777" w:rsidR="00A63108" w:rsidRDefault="00A63108" w:rsidP="003E44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798899" w14:textId="7B9EC4AB" w:rsidR="003E442B" w:rsidRPr="003E442B" w:rsidRDefault="003E442B">
    <w:pPr>
      <w:pStyle w:val="Header"/>
      <w:rPr>
        <w:rFonts w:asciiTheme="minorHAnsi" w:hAnsiTheme="minorHAnsi"/>
        <w:sz w:val="24"/>
        <w:szCs w:val="24"/>
      </w:rPr>
    </w:pPr>
    <w:r w:rsidRPr="003E442B">
      <w:rPr>
        <w:rFonts w:asciiTheme="minorHAnsi" w:hAnsiTheme="minorHAnsi"/>
        <w:sz w:val="24"/>
        <w:szCs w:val="24"/>
      </w:rPr>
      <w:t>ECAD: 7004</w:t>
    </w:r>
  </w:p>
  <w:p w14:paraId="11BFD52E" w14:textId="77777777" w:rsidR="003E442B" w:rsidRDefault="003E44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715DB"/>
    <w:multiLevelType w:val="hybridMultilevel"/>
    <w:tmpl w:val="2FAEA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55901"/>
    <w:multiLevelType w:val="hybridMultilevel"/>
    <w:tmpl w:val="61C65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314D6"/>
    <w:multiLevelType w:val="hybridMultilevel"/>
    <w:tmpl w:val="002AC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2C00CD"/>
    <w:multiLevelType w:val="hybridMultilevel"/>
    <w:tmpl w:val="CB7CF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664274"/>
    <w:multiLevelType w:val="hybridMultilevel"/>
    <w:tmpl w:val="4810D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0D2CB5"/>
    <w:multiLevelType w:val="hybridMultilevel"/>
    <w:tmpl w:val="CA443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C027A3"/>
    <w:multiLevelType w:val="hybridMultilevel"/>
    <w:tmpl w:val="8D347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D3676BE"/>
    <w:multiLevelType w:val="hybridMultilevel"/>
    <w:tmpl w:val="6B88A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072EDF"/>
    <w:multiLevelType w:val="hybridMultilevel"/>
    <w:tmpl w:val="A9E2C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3252091">
    <w:abstractNumId w:val="23"/>
  </w:num>
  <w:num w:numId="2" w16cid:durableId="1927112660">
    <w:abstractNumId w:val="1"/>
  </w:num>
  <w:num w:numId="3" w16cid:durableId="1490898548">
    <w:abstractNumId w:val="30"/>
  </w:num>
  <w:num w:numId="4" w16cid:durableId="1478297686">
    <w:abstractNumId w:val="0"/>
  </w:num>
  <w:num w:numId="5" w16cid:durableId="994722910">
    <w:abstractNumId w:val="3"/>
  </w:num>
  <w:num w:numId="6" w16cid:durableId="656304510">
    <w:abstractNumId w:val="20"/>
  </w:num>
  <w:num w:numId="7" w16cid:durableId="1107894218">
    <w:abstractNumId w:val="19"/>
  </w:num>
  <w:num w:numId="8" w16cid:durableId="8872415">
    <w:abstractNumId w:val="34"/>
  </w:num>
  <w:num w:numId="9" w16cid:durableId="1481339513">
    <w:abstractNumId w:val="18"/>
  </w:num>
  <w:num w:numId="10" w16cid:durableId="850493201">
    <w:abstractNumId w:val="13"/>
  </w:num>
  <w:num w:numId="11" w16cid:durableId="1418014885">
    <w:abstractNumId w:val="26"/>
  </w:num>
  <w:num w:numId="12" w16cid:durableId="1351489909">
    <w:abstractNumId w:val="5"/>
  </w:num>
  <w:num w:numId="13" w16cid:durableId="996802858">
    <w:abstractNumId w:val="32"/>
  </w:num>
  <w:num w:numId="14"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6"/>
  </w:num>
  <w:num w:numId="18" w16cid:durableId="465201546">
    <w:abstractNumId w:val="10"/>
  </w:num>
  <w:num w:numId="19" w16cid:durableId="801313199">
    <w:abstractNumId w:val="11"/>
  </w:num>
  <w:num w:numId="20" w16cid:durableId="1932622472">
    <w:abstractNumId w:val="29"/>
  </w:num>
  <w:num w:numId="21" w16cid:durableId="803698313">
    <w:abstractNumId w:val="27"/>
  </w:num>
  <w:num w:numId="22" w16cid:durableId="1870216879">
    <w:abstractNumId w:val="28"/>
  </w:num>
  <w:num w:numId="23" w16cid:durableId="100340676">
    <w:abstractNumId w:val="2"/>
  </w:num>
  <w:num w:numId="24" w16cid:durableId="1557625305">
    <w:abstractNumId w:val="8"/>
  </w:num>
  <w:num w:numId="25" w16cid:durableId="1281380168">
    <w:abstractNumId w:val="9"/>
  </w:num>
  <w:num w:numId="26" w16cid:durableId="1244143853">
    <w:abstractNumId w:val="14"/>
  </w:num>
  <w:num w:numId="27" w16cid:durableId="131824218">
    <w:abstractNumId w:val="16"/>
  </w:num>
  <w:num w:numId="28" w16cid:durableId="395248324">
    <w:abstractNumId w:val="31"/>
  </w:num>
  <w:num w:numId="29" w16cid:durableId="267927197">
    <w:abstractNumId w:val="7"/>
  </w:num>
  <w:num w:numId="30" w16cid:durableId="48654765">
    <w:abstractNumId w:val="17"/>
  </w:num>
  <w:num w:numId="31" w16cid:durableId="1337196786">
    <w:abstractNumId w:val="25"/>
  </w:num>
  <w:num w:numId="32" w16cid:durableId="1755130753">
    <w:abstractNumId w:val="4"/>
  </w:num>
  <w:num w:numId="33" w16cid:durableId="726926220">
    <w:abstractNumId w:val="12"/>
  </w:num>
  <w:num w:numId="34" w16cid:durableId="2083483834">
    <w:abstractNumId w:val="15"/>
  </w:num>
  <w:num w:numId="35" w16cid:durableId="2097245557">
    <w:abstractNumId w:val="33"/>
  </w:num>
  <w:num w:numId="36" w16cid:durableId="47514925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613"/>
    <w:rsid w:val="00002CE3"/>
    <w:rsid w:val="00027C1C"/>
    <w:rsid w:val="0003256B"/>
    <w:rsid w:val="00042FB2"/>
    <w:rsid w:val="00044117"/>
    <w:rsid w:val="000459F4"/>
    <w:rsid w:val="00082092"/>
    <w:rsid w:val="00093E8F"/>
    <w:rsid w:val="000A1986"/>
    <w:rsid w:val="000C1117"/>
    <w:rsid w:val="000D2C38"/>
    <w:rsid w:val="000E1566"/>
    <w:rsid w:val="000E448F"/>
    <w:rsid w:val="0010004C"/>
    <w:rsid w:val="001457E3"/>
    <w:rsid w:val="001529FB"/>
    <w:rsid w:val="00195D80"/>
    <w:rsid w:val="001B2FF9"/>
    <w:rsid w:val="001B70D2"/>
    <w:rsid w:val="001E5DA9"/>
    <w:rsid w:val="001E695C"/>
    <w:rsid w:val="001F08ED"/>
    <w:rsid w:val="001F2A0C"/>
    <w:rsid w:val="00214FAC"/>
    <w:rsid w:val="00225E12"/>
    <w:rsid w:val="002629F6"/>
    <w:rsid w:val="0028028E"/>
    <w:rsid w:val="002A059D"/>
    <w:rsid w:val="002B3EE0"/>
    <w:rsid w:val="002C1A21"/>
    <w:rsid w:val="002D36F1"/>
    <w:rsid w:val="002E50AB"/>
    <w:rsid w:val="00305528"/>
    <w:rsid w:val="0032029A"/>
    <w:rsid w:val="0038421D"/>
    <w:rsid w:val="00384548"/>
    <w:rsid w:val="003B20D3"/>
    <w:rsid w:val="003D40EC"/>
    <w:rsid w:val="003E23F7"/>
    <w:rsid w:val="003E442B"/>
    <w:rsid w:val="00421CB2"/>
    <w:rsid w:val="00436002"/>
    <w:rsid w:val="00436E74"/>
    <w:rsid w:val="00477DC1"/>
    <w:rsid w:val="004C16F7"/>
    <w:rsid w:val="004D3FA3"/>
    <w:rsid w:val="004D5C4D"/>
    <w:rsid w:val="004F485B"/>
    <w:rsid w:val="005170E0"/>
    <w:rsid w:val="00524367"/>
    <w:rsid w:val="005527DD"/>
    <w:rsid w:val="00555347"/>
    <w:rsid w:val="00561CDB"/>
    <w:rsid w:val="00570762"/>
    <w:rsid w:val="00572DFF"/>
    <w:rsid w:val="00575440"/>
    <w:rsid w:val="00597613"/>
    <w:rsid w:val="005A1D62"/>
    <w:rsid w:val="005A3649"/>
    <w:rsid w:val="005A4CD3"/>
    <w:rsid w:val="005A5DAC"/>
    <w:rsid w:val="005B349D"/>
    <w:rsid w:val="005E4FAC"/>
    <w:rsid w:val="005E65E3"/>
    <w:rsid w:val="005F4D0C"/>
    <w:rsid w:val="00605034"/>
    <w:rsid w:val="00642AD1"/>
    <w:rsid w:val="006510DD"/>
    <w:rsid w:val="00655700"/>
    <w:rsid w:val="00692012"/>
    <w:rsid w:val="006A4B16"/>
    <w:rsid w:val="006D0402"/>
    <w:rsid w:val="006D1021"/>
    <w:rsid w:val="00722A59"/>
    <w:rsid w:val="00747178"/>
    <w:rsid w:val="007628E2"/>
    <w:rsid w:val="00795607"/>
    <w:rsid w:val="0079573E"/>
    <w:rsid w:val="007D7884"/>
    <w:rsid w:val="007E4166"/>
    <w:rsid w:val="007F7ED9"/>
    <w:rsid w:val="00800E6D"/>
    <w:rsid w:val="008135B3"/>
    <w:rsid w:val="00852659"/>
    <w:rsid w:val="00886122"/>
    <w:rsid w:val="008A799E"/>
    <w:rsid w:val="008E3B07"/>
    <w:rsid w:val="008E7E11"/>
    <w:rsid w:val="00937B5F"/>
    <w:rsid w:val="00944A1C"/>
    <w:rsid w:val="009B2066"/>
    <w:rsid w:val="009E51A2"/>
    <w:rsid w:val="009E54EF"/>
    <w:rsid w:val="009E5FC3"/>
    <w:rsid w:val="00A10131"/>
    <w:rsid w:val="00A2745E"/>
    <w:rsid w:val="00A61E99"/>
    <w:rsid w:val="00A63108"/>
    <w:rsid w:val="00A6404A"/>
    <w:rsid w:val="00A64104"/>
    <w:rsid w:val="00A64268"/>
    <w:rsid w:val="00A666BD"/>
    <w:rsid w:val="00A67332"/>
    <w:rsid w:val="00AB294C"/>
    <w:rsid w:val="00AD1C1E"/>
    <w:rsid w:val="00B40226"/>
    <w:rsid w:val="00B44DC0"/>
    <w:rsid w:val="00B5056D"/>
    <w:rsid w:val="00B51037"/>
    <w:rsid w:val="00B578AC"/>
    <w:rsid w:val="00B62144"/>
    <w:rsid w:val="00B811B9"/>
    <w:rsid w:val="00B9124A"/>
    <w:rsid w:val="00BA5115"/>
    <w:rsid w:val="00BD20E2"/>
    <w:rsid w:val="00BF0463"/>
    <w:rsid w:val="00BF140C"/>
    <w:rsid w:val="00BF24B2"/>
    <w:rsid w:val="00C33E10"/>
    <w:rsid w:val="00C506DA"/>
    <w:rsid w:val="00C62C97"/>
    <w:rsid w:val="00C939EA"/>
    <w:rsid w:val="00C9460D"/>
    <w:rsid w:val="00CC2559"/>
    <w:rsid w:val="00CD5A79"/>
    <w:rsid w:val="00CF79B1"/>
    <w:rsid w:val="00D64B43"/>
    <w:rsid w:val="00D66E18"/>
    <w:rsid w:val="00D72E00"/>
    <w:rsid w:val="00D77E29"/>
    <w:rsid w:val="00D8593B"/>
    <w:rsid w:val="00D91CD2"/>
    <w:rsid w:val="00DB628C"/>
    <w:rsid w:val="00DC017E"/>
    <w:rsid w:val="00DF2C0E"/>
    <w:rsid w:val="00E0206B"/>
    <w:rsid w:val="00E1137F"/>
    <w:rsid w:val="00E13CA4"/>
    <w:rsid w:val="00E17D92"/>
    <w:rsid w:val="00E3128C"/>
    <w:rsid w:val="00E44DC0"/>
    <w:rsid w:val="00E46D91"/>
    <w:rsid w:val="00E50560"/>
    <w:rsid w:val="00E8637F"/>
    <w:rsid w:val="00E86F19"/>
    <w:rsid w:val="00ED1FE9"/>
    <w:rsid w:val="00ED2545"/>
    <w:rsid w:val="00EE3496"/>
    <w:rsid w:val="00EF5B9C"/>
    <w:rsid w:val="00F14B68"/>
    <w:rsid w:val="00F24864"/>
    <w:rsid w:val="00F712D1"/>
    <w:rsid w:val="00F97F05"/>
    <w:rsid w:val="00FC7445"/>
    <w:rsid w:val="00FE2D51"/>
    <w:rsid w:val="00FE5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872A1D"/>
  <w15:chartTrackingRefBased/>
  <w15:docId w15:val="{38255799-43E0-4B2B-AFE9-B8455CD9D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29A"/>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9"/>
    <w:qFormat/>
    <w:rsid w:val="00597613"/>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597613"/>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97613"/>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9"/>
    <w:unhideWhenUsed/>
    <w:qFormat/>
    <w:rsid w:val="00597613"/>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597613"/>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597613"/>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597613"/>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597613"/>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597613"/>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976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6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6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976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6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6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6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6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613"/>
    <w:rPr>
      <w:rFonts w:eastAsiaTheme="majorEastAsia" w:cstheme="majorBidi"/>
      <w:color w:val="272727" w:themeColor="text1" w:themeTint="D8"/>
    </w:rPr>
  </w:style>
  <w:style w:type="paragraph" w:styleId="Title">
    <w:name w:val="Title"/>
    <w:basedOn w:val="Normal"/>
    <w:next w:val="Normal"/>
    <w:link w:val="TitleChar"/>
    <w:uiPriority w:val="10"/>
    <w:qFormat/>
    <w:rsid w:val="00597613"/>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976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613"/>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976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613"/>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597613"/>
    <w:rPr>
      <w:i/>
      <w:iCs/>
      <w:color w:val="404040" w:themeColor="text1" w:themeTint="BF"/>
    </w:rPr>
  </w:style>
  <w:style w:type="paragraph" w:styleId="ListParagraph">
    <w:name w:val="List Paragraph"/>
    <w:basedOn w:val="Normal"/>
    <w:uiPriority w:val="34"/>
    <w:qFormat/>
    <w:rsid w:val="00597613"/>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597613"/>
    <w:rPr>
      <w:i/>
      <w:iCs/>
      <w:color w:val="0F4761" w:themeColor="accent1" w:themeShade="BF"/>
    </w:rPr>
  </w:style>
  <w:style w:type="paragraph" w:styleId="IntenseQuote">
    <w:name w:val="Intense Quote"/>
    <w:basedOn w:val="Normal"/>
    <w:next w:val="Normal"/>
    <w:link w:val="IntenseQuoteChar"/>
    <w:uiPriority w:val="30"/>
    <w:qFormat/>
    <w:rsid w:val="0059761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597613"/>
    <w:rPr>
      <w:i/>
      <w:iCs/>
      <w:color w:val="0F4761" w:themeColor="accent1" w:themeShade="BF"/>
    </w:rPr>
  </w:style>
  <w:style w:type="character" w:styleId="IntenseReference">
    <w:name w:val="Intense Reference"/>
    <w:basedOn w:val="DefaultParagraphFont"/>
    <w:uiPriority w:val="32"/>
    <w:qFormat/>
    <w:rsid w:val="00597613"/>
    <w:rPr>
      <w:b/>
      <w:bCs/>
      <w:smallCaps/>
      <w:color w:val="0F4761" w:themeColor="accent1" w:themeShade="BF"/>
      <w:spacing w:val="5"/>
    </w:rPr>
  </w:style>
  <w:style w:type="paragraph" w:customStyle="1" w:styleId="paragraphstyle5">
    <w:name w:val="paragraph_style_5"/>
    <w:basedOn w:val="Normal"/>
    <w:rsid w:val="00436002"/>
    <w:pPr>
      <w:spacing w:before="100" w:beforeAutospacing="1" w:after="100" w:afterAutospacing="1"/>
    </w:pPr>
    <w:rPr>
      <w:sz w:val="24"/>
      <w:szCs w:val="24"/>
      <w:lang w:eastAsia="zh-CN"/>
    </w:rPr>
  </w:style>
  <w:style w:type="character" w:customStyle="1" w:styleId="style1">
    <w:name w:val="style_1"/>
    <w:basedOn w:val="DefaultParagraphFont"/>
    <w:rsid w:val="00436002"/>
  </w:style>
  <w:style w:type="character" w:styleId="Hyperlink">
    <w:name w:val="Hyperlink"/>
    <w:basedOn w:val="DefaultParagraphFont"/>
    <w:unhideWhenUsed/>
    <w:rsid w:val="00A67332"/>
    <w:rPr>
      <w:color w:val="467886" w:themeColor="hyperlink"/>
      <w:u w:val="single"/>
    </w:rPr>
  </w:style>
  <w:style w:type="character" w:styleId="UnresolvedMention">
    <w:name w:val="Unresolved Mention"/>
    <w:basedOn w:val="DefaultParagraphFont"/>
    <w:uiPriority w:val="99"/>
    <w:semiHidden/>
    <w:unhideWhenUsed/>
    <w:rsid w:val="00A67332"/>
    <w:rPr>
      <w:color w:val="605E5C"/>
      <w:shd w:val="clear" w:color="auto" w:fill="E1DFDD"/>
    </w:rPr>
  </w:style>
  <w:style w:type="paragraph" w:styleId="Header">
    <w:name w:val="header"/>
    <w:basedOn w:val="Normal"/>
    <w:link w:val="HeaderChar"/>
    <w:uiPriority w:val="99"/>
    <w:unhideWhenUsed/>
    <w:rsid w:val="003E442B"/>
    <w:pPr>
      <w:tabs>
        <w:tab w:val="center" w:pos="4513"/>
        <w:tab w:val="right" w:pos="9026"/>
      </w:tabs>
    </w:pPr>
  </w:style>
  <w:style w:type="character" w:customStyle="1" w:styleId="HeaderChar">
    <w:name w:val="Header Char"/>
    <w:basedOn w:val="DefaultParagraphFont"/>
    <w:link w:val="Header"/>
    <w:uiPriority w:val="99"/>
    <w:rsid w:val="003E442B"/>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3E442B"/>
    <w:pPr>
      <w:tabs>
        <w:tab w:val="center" w:pos="4513"/>
        <w:tab w:val="right" w:pos="9026"/>
      </w:tabs>
    </w:pPr>
  </w:style>
  <w:style w:type="character" w:customStyle="1" w:styleId="FooterChar">
    <w:name w:val="Footer Char"/>
    <w:basedOn w:val="DefaultParagraphFont"/>
    <w:link w:val="Footer"/>
    <w:uiPriority w:val="99"/>
    <w:rsid w:val="003E442B"/>
    <w:rPr>
      <w:rFonts w:ascii="Times New Roman" w:eastAsia="Times New Roman" w:hAnsi="Times New Roman" w:cs="Times New Roman"/>
      <w:kern w:val="0"/>
      <w:sz w:val="20"/>
      <w:szCs w:val="20"/>
      <w14:ligatures w14:val="none"/>
    </w:rPr>
  </w:style>
  <w:style w:type="paragraph" w:styleId="BodyText2">
    <w:name w:val="Body Text 2"/>
    <w:basedOn w:val="Normal"/>
    <w:link w:val="BodyText2Char"/>
    <w:uiPriority w:val="99"/>
    <w:rsid w:val="000C1117"/>
    <w:pPr>
      <w:ind w:left="720" w:hanging="720"/>
    </w:pPr>
    <w:rPr>
      <w:b/>
      <w:bCs/>
      <w:sz w:val="22"/>
      <w:szCs w:val="22"/>
    </w:rPr>
  </w:style>
  <w:style w:type="character" w:customStyle="1" w:styleId="BodyText2Char">
    <w:name w:val="Body Text 2 Char"/>
    <w:basedOn w:val="DefaultParagraphFont"/>
    <w:link w:val="BodyText2"/>
    <w:uiPriority w:val="99"/>
    <w:rsid w:val="000C111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C1117"/>
    <w:pPr>
      <w:keepNext/>
      <w:spacing w:after="240"/>
    </w:pPr>
    <w:rPr>
      <w:b/>
      <w:bCs/>
      <w:sz w:val="24"/>
      <w:szCs w:val="24"/>
    </w:rPr>
  </w:style>
  <w:style w:type="paragraph" w:styleId="BalloonText">
    <w:name w:val="Balloon Text"/>
    <w:basedOn w:val="Normal"/>
    <w:link w:val="BalloonTextChar"/>
    <w:uiPriority w:val="99"/>
    <w:semiHidden/>
    <w:rsid w:val="000C1117"/>
    <w:rPr>
      <w:rFonts w:ascii="Tahoma" w:hAnsi="Tahoma" w:cs="Tahoma"/>
      <w:sz w:val="16"/>
      <w:szCs w:val="16"/>
    </w:rPr>
  </w:style>
  <w:style w:type="character" w:customStyle="1" w:styleId="BalloonTextChar">
    <w:name w:val="Balloon Text Char"/>
    <w:basedOn w:val="DefaultParagraphFont"/>
    <w:link w:val="BalloonText"/>
    <w:uiPriority w:val="99"/>
    <w:semiHidden/>
    <w:rsid w:val="000C1117"/>
    <w:rPr>
      <w:rFonts w:ascii="Tahoma" w:eastAsia="Times New Roman" w:hAnsi="Tahoma" w:cs="Tahoma"/>
      <w:kern w:val="0"/>
      <w:sz w:val="16"/>
      <w:szCs w:val="16"/>
      <w14:ligatures w14:val="none"/>
    </w:rPr>
  </w:style>
  <w:style w:type="table" w:styleId="TableGrid">
    <w:name w:val="Table Grid"/>
    <w:basedOn w:val="TableNormal"/>
    <w:rsid w:val="000C111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C1117"/>
    <w:rPr>
      <w:color w:val="800080"/>
      <w:u w:val="single"/>
    </w:rPr>
  </w:style>
  <w:style w:type="paragraph" w:styleId="NormalWeb">
    <w:name w:val="Normal (Web)"/>
    <w:basedOn w:val="Normal"/>
    <w:uiPriority w:val="99"/>
    <w:rsid w:val="000C1117"/>
    <w:pPr>
      <w:spacing w:before="100" w:beforeAutospacing="1" w:after="100" w:afterAutospacing="1"/>
    </w:pPr>
    <w:rPr>
      <w:sz w:val="24"/>
      <w:szCs w:val="24"/>
      <w:lang w:eastAsia="en-GB"/>
    </w:rPr>
  </w:style>
  <w:style w:type="character" w:customStyle="1" w:styleId="Hyperlink1">
    <w:name w:val="Hyperlink1"/>
    <w:uiPriority w:val="99"/>
    <w:rsid w:val="000C1117"/>
    <w:rPr>
      <w:color w:val="535353"/>
      <w:u w:val="single"/>
      <w:effect w:val="none"/>
    </w:rPr>
  </w:style>
  <w:style w:type="paragraph" w:customStyle="1" w:styleId="NormalWeb1">
    <w:name w:val="Normal (Web)1"/>
    <w:basedOn w:val="Normal"/>
    <w:uiPriority w:val="99"/>
    <w:rsid w:val="000C1117"/>
    <w:pPr>
      <w:spacing w:before="100" w:beforeAutospacing="1" w:after="300"/>
    </w:pPr>
    <w:rPr>
      <w:sz w:val="24"/>
      <w:szCs w:val="24"/>
      <w:lang w:eastAsia="en-GB"/>
    </w:rPr>
  </w:style>
  <w:style w:type="character" w:styleId="PageNumber">
    <w:name w:val="page number"/>
    <w:basedOn w:val="DefaultParagraphFont"/>
    <w:uiPriority w:val="99"/>
    <w:rsid w:val="000C1117"/>
  </w:style>
  <w:style w:type="character" w:styleId="CommentReference">
    <w:name w:val="annotation reference"/>
    <w:uiPriority w:val="99"/>
    <w:semiHidden/>
    <w:unhideWhenUsed/>
    <w:rsid w:val="000C1117"/>
    <w:rPr>
      <w:sz w:val="16"/>
      <w:szCs w:val="16"/>
    </w:rPr>
  </w:style>
  <w:style w:type="paragraph" w:styleId="CommentText">
    <w:name w:val="annotation text"/>
    <w:basedOn w:val="Normal"/>
    <w:link w:val="CommentTextChar"/>
    <w:uiPriority w:val="99"/>
    <w:semiHidden/>
    <w:unhideWhenUsed/>
    <w:rsid w:val="000C1117"/>
  </w:style>
  <w:style w:type="character" w:customStyle="1" w:styleId="CommentTextChar">
    <w:name w:val="Comment Text Char"/>
    <w:basedOn w:val="DefaultParagraphFont"/>
    <w:link w:val="CommentText"/>
    <w:uiPriority w:val="99"/>
    <w:semiHidden/>
    <w:rsid w:val="000C111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C1117"/>
    <w:rPr>
      <w:b/>
      <w:bCs/>
    </w:rPr>
  </w:style>
  <w:style w:type="character" w:customStyle="1" w:styleId="CommentSubjectChar">
    <w:name w:val="Comment Subject Char"/>
    <w:basedOn w:val="CommentTextChar"/>
    <w:link w:val="CommentSubject"/>
    <w:uiPriority w:val="99"/>
    <w:semiHidden/>
    <w:rsid w:val="000C1117"/>
    <w:rPr>
      <w:rFonts w:ascii="Times New Roman" w:eastAsia="Times New Roman" w:hAnsi="Times New Roman" w:cs="Times New Roman"/>
      <w:b/>
      <w:bCs/>
      <w:kern w:val="0"/>
      <w:sz w:val="20"/>
      <w:szCs w:val="20"/>
      <w14:ligatures w14:val="none"/>
    </w:rPr>
  </w:style>
  <w:style w:type="character" w:styleId="Strong">
    <w:name w:val="Strong"/>
    <w:uiPriority w:val="22"/>
    <w:qFormat/>
    <w:rsid w:val="000C111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7488359">
      <w:bodyDiv w:val="1"/>
      <w:marLeft w:val="0"/>
      <w:marRight w:val="0"/>
      <w:marTop w:val="0"/>
      <w:marBottom w:val="0"/>
      <w:divBdr>
        <w:top w:val="none" w:sz="0" w:space="0" w:color="auto"/>
        <w:left w:val="none" w:sz="0" w:space="0" w:color="auto"/>
        <w:bottom w:val="none" w:sz="0" w:space="0" w:color="auto"/>
        <w:right w:val="none" w:sz="0" w:space="0" w:color="auto"/>
      </w:divBdr>
    </w:div>
    <w:div w:id="1361786281">
      <w:bodyDiv w:val="1"/>
      <w:marLeft w:val="0"/>
      <w:marRight w:val="0"/>
      <w:marTop w:val="0"/>
      <w:marBottom w:val="0"/>
      <w:divBdr>
        <w:top w:val="none" w:sz="0" w:space="0" w:color="auto"/>
        <w:left w:val="none" w:sz="0" w:space="0" w:color="auto"/>
        <w:bottom w:val="none" w:sz="0" w:space="0" w:color="auto"/>
        <w:right w:val="none" w:sz="0" w:space="0" w:color="auto"/>
      </w:divBdr>
    </w:div>
    <w:div w:id="1638485152">
      <w:bodyDiv w:val="1"/>
      <w:marLeft w:val="0"/>
      <w:marRight w:val="0"/>
      <w:marTop w:val="0"/>
      <w:marBottom w:val="0"/>
      <w:divBdr>
        <w:top w:val="none" w:sz="0" w:space="0" w:color="auto"/>
        <w:left w:val="none" w:sz="0" w:space="0" w:color="auto"/>
        <w:bottom w:val="none" w:sz="0" w:space="0" w:color="auto"/>
        <w:right w:val="none" w:sz="0" w:space="0" w:color="auto"/>
      </w:divBdr>
      <w:divsChild>
        <w:div w:id="2077622745">
          <w:marLeft w:val="0"/>
          <w:marRight w:val="0"/>
          <w:marTop w:val="0"/>
          <w:marBottom w:val="0"/>
          <w:divBdr>
            <w:top w:val="none" w:sz="0" w:space="0" w:color="auto"/>
            <w:left w:val="none" w:sz="0" w:space="0" w:color="auto"/>
            <w:bottom w:val="none" w:sz="0" w:space="0" w:color="auto"/>
            <w:right w:val="none" w:sz="0" w:space="0" w:color="auto"/>
          </w:divBdr>
        </w:div>
        <w:div w:id="1947616285">
          <w:marLeft w:val="0"/>
          <w:marRight w:val="0"/>
          <w:marTop w:val="0"/>
          <w:marBottom w:val="0"/>
          <w:divBdr>
            <w:top w:val="none" w:sz="0" w:space="0" w:color="auto"/>
            <w:left w:val="none" w:sz="0" w:space="0" w:color="auto"/>
            <w:bottom w:val="none" w:sz="0" w:space="0" w:color="auto"/>
            <w:right w:val="none" w:sz="0" w:space="0" w:color="auto"/>
          </w:divBdr>
        </w:div>
        <w:div w:id="655570026">
          <w:marLeft w:val="0"/>
          <w:marRight w:val="0"/>
          <w:marTop w:val="0"/>
          <w:marBottom w:val="0"/>
          <w:divBdr>
            <w:top w:val="none" w:sz="0" w:space="0" w:color="auto"/>
            <w:left w:val="none" w:sz="0" w:space="0" w:color="auto"/>
            <w:bottom w:val="none" w:sz="0" w:space="0" w:color="auto"/>
            <w:right w:val="none" w:sz="0" w:space="0" w:color="auto"/>
          </w:divBdr>
        </w:div>
      </w:divsChild>
    </w:div>
    <w:div w:id="1839923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olsweek.co.uk/wp-content/uploads/2015/12/NAHT-recruitment-survey-2015.pdf" TargetMode="External"/><Relationship Id="rId13" Type="http://schemas.openxmlformats.org/officeDocument/2006/relationships/image" Target="media/image5.png"/><Relationship Id="rId18" Type="http://schemas.openxmlformats.org/officeDocument/2006/relationships/hyperlink" Target="mailto:pgresearch@uwtsd.ac.uk"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mytsd.uwtsd.ac.uk"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uwtsd.ac.uk/research/research-ethic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2BF5A1-8EEF-41AC-A48A-3625489CC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1404</TotalTime>
  <Pages>43</Pages>
  <Words>11437</Words>
  <Characters>60879</Characters>
  <Application>Microsoft Office Word</Application>
  <DocSecurity>0</DocSecurity>
  <Lines>1757</Lines>
  <Paragraphs>808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Bowen</dc:creator>
  <cp:keywords/>
  <dc:description/>
  <cp:lastModifiedBy>Matthew Bowen</cp:lastModifiedBy>
  <cp:revision>80</cp:revision>
  <dcterms:created xsi:type="dcterms:W3CDTF">2024-03-20T11:41:00Z</dcterms:created>
  <dcterms:modified xsi:type="dcterms:W3CDTF">2024-05-05T08:55:00Z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e332a144-9ab1-46bc-9b5a-44a5c78005c9</vt:lpwstr>
  </property>
</Properties>
</file>