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44855" w14:textId="77777777" w:rsidR="00D966C3" w:rsidRDefault="00D966C3" w:rsidP="00D966C3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6D37B9C5" w14:textId="77777777" w:rsidR="00D966C3" w:rsidRPr="00230F35" w:rsidRDefault="00D966C3" w:rsidP="00D966C3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0DDEB30E" w14:textId="77777777" w:rsidR="00D966C3" w:rsidRPr="00230F35" w:rsidRDefault="00D966C3" w:rsidP="00D966C3">
      <w:pPr>
        <w:rPr>
          <w:rFonts w:ascii="Arial" w:hAnsi="Arial" w:cs="Arial"/>
          <w:sz w:val="28"/>
          <w:szCs w:val="28"/>
          <w:lang w:val="cy-GB"/>
        </w:rPr>
      </w:pPr>
    </w:p>
    <w:p w14:paraId="3387D68F" w14:textId="77777777" w:rsidR="00D966C3" w:rsidRDefault="00D966C3" w:rsidP="00D966C3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7D3F07CF" w14:textId="77777777" w:rsidR="00D966C3" w:rsidRDefault="00D966C3" w:rsidP="00D966C3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D966C3" w:rsidRPr="00230F35" w14:paraId="18B9659A" w14:textId="77777777" w:rsidTr="001B6896">
        <w:trPr>
          <w:trHeight w:val="614"/>
        </w:trPr>
        <w:tc>
          <w:tcPr>
            <w:tcW w:w="8856" w:type="dxa"/>
            <w:gridSpan w:val="5"/>
          </w:tcPr>
          <w:p w14:paraId="761B848F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966C3" w:rsidRPr="00230F35" w14:paraId="669C7194" w14:textId="77777777" w:rsidTr="001B6896">
        <w:trPr>
          <w:trHeight w:val="718"/>
        </w:trPr>
        <w:tc>
          <w:tcPr>
            <w:tcW w:w="8856" w:type="dxa"/>
            <w:gridSpan w:val="5"/>
          </w:tcPr>
          <w:p w14:paraId="1B7B7DF8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</w:p>
          <w:p w14:paraId="6B9C4F55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Kathy Vinton</w:t>
            </w:r>
          </w:p>
        </w:tc>
      </w:tr>
      <w:tr w:rsidR="00D966C3" w:rsidRPr="00230F35" w14:paraId="18B6C119" w14:textId="77777777" w:rsidTr="001B6896">
        <w:trPr>
          <w:trHeight w:val="849"/>
        </w:trPr>
        <w:tc>
          <w:tcPr>
            <w:tcW w:w="4788" w:type="dxa"/>
          </w:tcPr>
          <w:p w14:paraId="1ABE24CB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 HPCA7015</w:t>
            </w:r>
          </w:p>
          <w:p w14:paraId="0B96340D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C5781F5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Foundations in Cultural</w:t>
            </w:r>
          </w:p>
          <w:p w14:paraId="6421666C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Astronomy and Astrology</w:t>
            </w:r>
          </w:p>
          <w:p w14:paraId="706335F1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919504B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4B2A1CE5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29A35A41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ACA3A04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2212888</w:t>
            </w:r>
          </w:p>
        </w:tc>
        <w:tc>
          <w:tcPr>
            <w:tcW w:w="1802" w:type="dxa"/>
          </w:tcPr>
          <w:p w14:paraId="3B209374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6BC5A779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No</w:t>
            </w:r>
          </w:p>
        </w:tc>
      </w:tr>
      <w:tr w:rsidR="00D966C3" w:rsidRPr="00230F35" w14:paraId="5D119AC3" w14:textId="77777777" w:rsidTr="001B6896">
        <w:trPr>
          <w:trHeight w:val="1139"/>
        </w:trPr>
        <w:tc>
          <w:tcPr>
            <w:tcW w:w="8856" w:type="dxa"/>
            <w:gridSpan w:val="5"/>
          </w:tcPr>
          <w:p w14:paraId="361AA48A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   Dr. Nicholas Campion</w:t>
            </w:r>
          </w:p>
          <w:p w14:paraId="37270E69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060A889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72E7A2B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1st December 2022</w:t>
            </w:r>
          </w:p>
        </w:tc>
      </w:tr>
      <w:tr w:rsidR="00D966C3" w:rsidRPr="00230F35" w14:paraId="3D320CC0" w14:textId="77777777" w:rsidTr="001B689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076B0E33" w14:textId="77777777" w:rsidR="00D966C3" w:rsidRDefault="00D966C3" w:rsidP="001B68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your module has multiple submissions please indicate which piece of work this is.</w:t>
            </w:r>
          </w:p>
          <w:p w14:paraId="310C6876" w14:textId="77777777" w:rsidR="00D966C3" w:rsidRDefault="00D966C3" w:rsidP="001B6896">
            <w:pPr>
              <w:rPr>
                <w:rFonts w:ascii="Arial" w:hAnsi="Arial" w:cs="Arial"/>
              </w:rPr>
            </w:pPr>
          </w:p>
          <w:p w14:paraId="4410379B" w14:textId="77777777" w:rsidR="00D966C3" w:rsidRPr="00230F35" w:rsidRDefault="00D966C3" w:rsidP="001B689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D966C3" w:rsidRPr="00230F35" w14:paraId="2CDF8641" w14:textId="77777777" w:rsidTr="001B689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441FFA9D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19DE4336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7EC530DA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6DF00AE9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D966C3" w:rsidRPr="00230F35" w14:paraId="3C37DFF3" w14:textId="77777777" w:rsidTr="001B6896">
        <w:trPr>
          <w:trHeight w:val="3972"/>
        </w:trPr>
        <w:tc>
          <w:tcPr>
            <w:tcW w:w="8856" w:type="dxa"/>
            <w:gridSpan w:val="5"/>
          </w:tcPr>
          <w:p w14:paraId="162E3DF6" w14:textId="77777777" w:rsidR="00D966C3" w:rsidRDefault="00D966C3" w:rsidP="001B6896">
            <w:pPr>
              <w:rPr>
                <w:rFonts w:ascii="Arial" w:hAnsi="Arial"/>
                <w:b/>
              </w:rPr>
            </w:pPr>
          </w:p>
          <w:p w14:paraId="070BD1C0" w14:textId="77777777" w:rsidR="00D966C3" w:rsidRDefault="00D966C3" w:rsidP="001B6896">
            <w:pPr>
              <w:rPr>
                <w:rFonts w:ascii="Arial" w:hAnsi="Arial"/>
                <w:b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D966C3" w:rsidRPr="00116CE6" w14:paraId="5FEF0120" w14:textId="77777777" w:rsidTr="001B6896">
              <w:tc>
                <w:tcPr>
                  <w:tcW w:w="6970" w:type="dxa"/>
                </w:tcPr>
                <w:p w14:paraId="6B7A5BE2" w14:textId="77777777" w:rsidR="00D966C3" w:rsidRDefault="00D966C3" w:rsidP="001B689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023E297" w14:textId="77777777" w:rsidR="00D966C3" w:rsidRPr="00022345" w:rsidRDefault="00D966C3" w:rsidP="001B6896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0BB88D81" w14:textId="77777777" w:rsidR="00D966C3" w:rsidRPr="00116CE6" w:rsidRDefault="00D966C3" w:rsidP="001B689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42194EC0" w14:textId="77777777" w:rsidR="00D966C3" w:rsidRPr="00116CE6" w:rsidRDefault="00D966C3" w:rsidP="001B689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WILL BE GIVEN ON TURNITIN</w:t>
                  </w:r>
                </w:p>
              </w:tc>
            </w:tr>
          </w:tbl>
          <w:p w14:paraId="6F0B1F9C" w14:textId="77777777" w:rsidR="00D966C3" w:rsidRDefault="00D966C3" w:rsidP="001B689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C88E99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61133ED9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A5EFEAC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PLEASE NOTE: ALL COMMENTS WILL BE POSTED ON TURNITIN</w:t>
            </w:r>
          </w:p>
          <w:p w14:paraId="695CDF47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AEE9BFC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E2C952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522028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A8A8C6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5F92B7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8C47B5" w14:textId="77777777" w:rsidR="00D966C3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CA79A54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44D895D5" w14:textId="77777777" w:rsidR="00D966C3" w:rsidRDefault="00D966C3" w:rsidP="001B689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3F8D609" w14:textId="77777777" w:rsidR="00D966C3" w:rsidRPr="00001C3B" w:rsidRDefault="00D966C3" w:rsidP="001B689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6C3" w:rsidRPr="00230F35" w14:paraId="4E7312B7" w14:textId="77777777" w:rsidTr="001B6896">
        <w:trPr>
          <w:trHeight w:val="492"/>
        </w:trPr>
        <w:tc>
          <w:tcPr>
            <w:tcW w:w="6768" w:type="dxa"/>
            <w:gridSpan w:val="3"/>
          </w:tcPr>
          <w:p w14:paraId="46974E76" w14:textId="77777777" w:rsidR="00D966C3" w:rsidRPr="00230F35" w:rsidRDefault="00D966C3" w:rsidP="001B6896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5A9CEE6" w14:textId="77777777" w:rsidR="00D966C3" w:rsidRPr="00230F35" w:rsidRDefault="00D966C3" w:rsidP="001B6896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D966C3" w:rsidRPr="002F467C" w14:paraId="083E9CB6" w14:textId="77777777" w:rsidTr="001B6896">
        <w:tc>
          <w:tcPr>
            <w:tcW w:w="8856" w:type="dxa"/>
            <w:gridSpan w:val="5"/>
          </w:tcPr>
          <w:p w14:paraId="2FA1C30F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6BC4E259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7B2C709B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2E8E94F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C4B7767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30A66D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36D6EC0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966C3" w:rsidRPr="002F467C" w14:paraId="7D0AE2CF" w14:textId="77777777" w:rsidTr="001B6896">
        <w:trPr>
          <w:trHeight w:val="720"/>
        </w:trPr>
        <w:tc>
          <w:tcPr>
            <w:tcW w:w="5211" w:type="dxa"/>
            <w:gridSpan w:val="2"/>
          </w:tcPr>
          <w:p w14:paraId="650EA73D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7E32C70B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D966C3" w:rsidRPr="002F467C" w14:paraId="51859E35" w14:textId="77777777" w:rsidTr="001B6896">
        <w:trPr>
          <w:trHeight w:val="720"/>
        </w:trPr>
        <w:tc>
          <w:tcPr>
            <w:tcW w:w="8856" w:type="dxa"/>
            <w:gridSpan w:val="5"/>
          </w:tcPr>
          <w:p w14:paraId="25AC1C1B" w14:textId="77777777" w:rsidR="00D966C3" w:rsidRPr="006367FD" w:rsidRDefault="00D966C3" w:rsidP="001B6896">
            <w:pPr>
              <w:rPr>
                <w:rFonts w:ascii="Arial" w:hAnsi="Arial" w:cs="Arial"/>
                <w:b/>
              </w:rPr>
            </w:pPr>
            <w:r w:rsidRPr="006367FD">
              <w:rPr>
                <w:rFonts w:ascii="Arial" w:hAnsi="Arial" w:cs="Arial"/>
                <w:b/>
              </w:rPr>
              <w:t>AGREED INTERNAL MARK (where necessary):</w:t>
            </w:r>
          </w:p>
          <w:p w14:paraId="56BF09DB" w14:textId="77777777" w:rsidR="00D966C3" w:rsidRPr="006367FD" w:rsidRDefault="00D966C3" w:rsidP="001B6896">
            <w:pPr>
              <w:rPr>
                <w:rFonts w:ascii="Arial" w:hAnsi="Arial" w:cs="Arial"/>
                <w:b/>
              </w:rPr>
            </w:pPr>
          </w:p>
          <w:p w14:paraId="79E9EC6C" w14:textId="77777777" w:rsidR="00D966C3" w:rsidRDefault="00D966C3" w:rsidP="001B6896">
            <w:pPr>
              <w:rPr>
                <w:rFonts w:ascii="Arial" w:hAnsi="Arial" w:cs="Arial"/>
                <w:b/>
              </w:rPr>
            </w:pPr>
            <w:r w:rsidRPr="006367FD">
              <w:rPr>
                <w:rFonts w:ascii="Arial" w:hAnsi="Arial" w:cs="Arial"/>
                <w:b/>
              </w:rPr>
              <w:t>Comment on process of arriving at agreed mark:</w:t>
            </w:r>
          </w:p>
          <w:p w14:paraId="1E1FF195" w14:textId="77777777" w:rsidR="00D966C3" w:rsidRDefault="00D966C3" w:rsidP="001B6896">
            <w:pPr>
              <w:rPr>
                <w:rFonts w:ascii="Arial" w:hAnsi="Arial" w:cs="Arial"/>
                <w:b/>
              </w:rPr>
            </w:pPr>
          </w:p>
          <w:p w14:paraId="5F517163" w14:textId="77777777" w:rsidR="00D966C3" w:rsidRDefault="00D966C3" w:rsidP="001B6896">
            <w:pPr>
              <w:rPr>
                <w:rFonts w:ascii="Arial" w:hAnsi="Arial" w:cs="Arial"/>
                <w:b/>
              </w:rPr>
            </w:pPr>
          </w:p>
          <w:p w14:paraId="5277D5C1" w14:textId="77777777" w:rsidR="00D966C3" w:rsidRDefault="00D966C3" w:rsidP="001B6896">
            <w:pPr>
              <w:rPr>
                <w:rFonts w:ascii="Arial" w:hAnsi="Arial" w:cs="Arial"/>
                <w:b/>
              </w:rPr>
            </w:pPr>
          </w:p>
          <w:p w14:paraId="5A503171" w14:textId="77777777" w:rsidR="00D966C3" w:rsidRPr="00B34964" w:rsidRDefault="00D966C3" w:rsidP="001B6896">
            <w:pPr>
              <w:rPr>
                <w:rFonts w:ascii="Arial" w:hAnsi="Arial" w:cs="Arial"/>
                <w:b/>
              </w:rPr>
            </w:pPr>
          </w:p>
        </w:tc>
      </w:tr>
      <w:tr w:rsidR="00D966C3" w:rsidRPr="002F467C" w14:paraId="06B33C84" w14:textId="77777777" w:rsidTr="001B6896">
        <w:trPr>
          <w:trHeight w:val="720"/>
        </w:trPr>
        <w:tc>
          <w:tcPr>
            <w:tcW w:w="8856" w:type="dxa"/>
            <w:gridSpan w:val="5"/>
          </w:tcPr>
          <w:p w14:paraId="0E132F26" w14:textId="77777777" w:rsidR="00D966C3" w:rsidRPr="00B34964" w:rsidRDefault="00D966C3" w:rsidP="001B6896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11047AC2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E60F8F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BEFCBCC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6A2BDA" w14:textId="77777777" w:rsidR="00D966C3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20FC66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7FA35B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AAACC8" w14:textId="77777777" w:rsidR="00D966C3" w:rsidRPr="00230F35" w:rsidRDefault="00D966C3" w:rsidP="001B689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966C3" w:rsidRPr="002F467C" w14:paraId="1C22CB6B" w14:textId="77777777" w:rsidTr="001B6896">
        <w:trPr>
          <w:trHeight w:val="720"/>
        </w:trPr>
        <w:tc>
          <w:tcPr>
            <w:tcW w:w="5211" w:type="dxa"/>
            <w:gridSpan w:val="2"/>
          </w:tcPr>
          <w:p w14:paraId="25254ED9" w14:textId="77777777" w:rsidR="00D966C3" w:rsidRPr="00230F35" w:rsidRDefault="00D966C3" w:rsidP="001B689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234EABD5" w14:textId="77777777" w:rsidR="00D966C3" w:rsidRPr="00230F35" w:rsidRDefault="00D966C3" w:rsidP="001B689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7DE294D2" w14:textId="77777777" w:rsidR="00D966C3" w:rsidRDefault="00D966C3" w:rsidP="00D966C3"/>
    <w:p w14:paraId="5FA662FE" w14:textId="77777777" w:rsidR="00D966C3" w:rsidRDefault="00D966C3" w:rsidP="00BD0594">
      <w:pPr>
        <w:jc w:val="center"/>
        <w:rPr>
          <w:b/>
          <w:bCs/>
        </w:rPr>
      </w:pPr>
    </w:p>
    <w:p w14:paraId="2193E21F" w14:textId="0CBD9268" w:rsidR="00115A28" w:rsidRDefault="00115A28" w:rsidP="00BD0594">
      <w:pPr>
        <w:jc w:val="center"/>
        <w:rPr>
          <w:b/>
          <w:bCs/>
        </w:rPr>
      </w:pPr>
      <w:r w:rsidRPr="00E313B3">
        <w:rPr>
          <w:b/>
          <w:bCs/>
        </w:rPr>
        <w:lastRenderedPageBreak/>
        <w:t>Title:  Essay based on a Sky Journal</w:t>
      </w:r>
    </w:p>
    <w:p w14:paraId="445114DE" w14:textId="5CC7A142" w:rsidR="007458C8" w:rsidRDefault="007458C8" w:rsidP="00BD0594">
      <w:pPr>
        <w:jc w:val="center"/>
        <w:rPr>
          <w:b/>
          <w:bCs/>
          <w:i/>
          <w:iCs/>
        </w:rPr>
      </w:pPr>
      <w:r w:rsidRPr="00E313B3">
        <w:rPr>
          <w:b/>
          <w:bCs/>
        </w:rPr>
        <w:t xml:space="preserve">Observations </w:t>
      </w:r>
      <w:r w:rsidR="00337B8E" w:rsidRPr="00E313B3">
        <w:rPr>
          <w:b/>
          <w:bCs/>
        </w:rPr>
        <w:t>of</w:t>
      </w:r>
      <w:r w:rsidRPr="00E313B3">
        <w:rPr>
          <w:b/>
          <w:bCs/>
        </w:rPr>
        <w:t xml:space="preserve"> </w:t>
      </w:r>
      <w:r w:rsidR="00337B8E" w:rsidRPr="00E313B3">
        <w:rPr>
          <w:b/>
          <w:bCs/>
        </w:rPr>
        <w:t>t</w:t>
      </w:r>
      <w:r w:rsidR="00C37B0B" w:rsidRPr="00E313B3">
        <w:rPr>
          <w:b/>
          <w:bCs/>
        </w:rPr>
        <w:t xml:space="preserve">he </w:t>
      </w:r>
      <w:r w:rsidR="00C3122F">
        <w:rPr>
          <w:b/>
          <w:bCs/>
        </w:rPr>
        <w:t>s</w:t>
      </w:r>
      <w:r w:rsidR="00C37B0B" w:rsidRPr="00E313B3">
        <w:rPr>
          <w:b/>
          <w:bCs/>
        </w:rPr>
        <w:t xml:space="preserve">ky's </w:t>
      </w:r>
      <w:r w:rsidR="00C3122F">
        <w:rPr>
          <w:b/>
          <w:bCs/>
        </w:rPr>
        <w:t>r</w:t>
      </w:r>
      <w:r w:rsidR="00C37B0B" w:rsidRPr="00E313B3">
        <w:rPr>
          <w:b/>
          <w:bCs/>
        </w:rPr>
        <w:t xml:space="preserve">elationship to a </w:t>
      </w:r>
      <w:r w:rsidR="00C3122F">
        <w:rPr>
          <w:b/>
          <w:bCs/>
        </w:rPr>
        <w:t>l</w:t>
      </w:r>
      <w:r w:rsidR="00C37B0B" w:rsidRPr="00E313B3">
        <w:rPr>
          <w:b/>
          <w:bCs/>
        </w:rPr>
        <w:t>andscape</w:t>
      </w:r>
      <w:r w:rsidR="00337B8E" w:rsidRPr="00E313B3">
        <w:rPr>
          <w:b/>
          <w:bCs/>
        </w:rPr>
        <w:t xml:space="preserve">, </w:t>
      </w:r>
      <w:r w:rsidR="00A8705C">
        <w:rPr>
          <w:b/>
          <w:bCs/>
        </w:rPr>
        <w:t xml:space="preserve">from </w:t>
      </w:r>
      <w:r w:rsidR="00C3122F">
        <w:rPr>
          <w:b/>
          <w:bCs/>
        </w:rPr>
        <w:t>e</w:t>
      </w:r>
      <w:r w:rsidR="00A8705C">
        <w:rPr>
          <w:b/>
          <w:bCs/>
        </w:rPr>
        <w:t xml:space="preserve">ntries recorded in a </w:t>
      </w:r>
      <w:r w:rsidR="00C3122F">
        <w:rPr>
          <w:b/>
          <w:bCs/>
        </w:rPr>
        <w:t>j</w:t>
      </w:r>
      <w:r w:rsidR="00A8705C">
        <w:rPr>
          <w:b/>
          <w:bCs/>
        </w:rPr>
        <w:t>ournal,</w:t>
      </w:r>
      <w:r w:rsidR="00A8705C" w:rsidRPr="00E313B3">
        <w:rPr>
          <w:b/>
          <w:bCs/>
        </w:rPr>
        <w:t xml:space="preserve"> </w:t>
      </w:r>
      <w:r w:rsidRPr="00E313B3">
        <w:rPr>
          <w:b/>
          <w:bCs/>
        </w:rPr>
        <w:t xml:space="preserve">and </w:t>
      </w:r>
      <w:r w:rsidR="00A8705C">
        <w:rPr>
          <w:b/>
          <w:bCs/>
        </w:rPr>
        <w:t>p</w:t>
      </w:r>
      <w:r w:rsidRPr="00E313B3">
        <w:rPr>
          <w:b/>
          <w:bCs/>
        </w:rPr>
        <w:t xml:space="preserve">laced within the </w:t>
      </w:r>
      <w:r w:rsidR="00C3122F">
        <w:rPr>
          <w:b/>
          <w:bCs/>
        </w:rPr>
        <w:t>c</w:t>
      </w:r>
      <w:r w:rsidRPr="00E313B3">
        <w:rPr>
          <w:b/>
          <w:bCs/>
        </w:rPr>
        <w:t xml:space="preserve">ontext of Alexandra Harris' </w:t>
      </w:r>
      <w:r w:rsidR="00C3122F">
        <w:rPr>
          <w:b/>
          <w:bCs/>
        </w:rPr>
        <w:t>s</w:t>
      </w:r>
      <w:r w:rsidRPr="00E313B3">
        <w:rPr>
          <w:b/>
          <w:bCs/>
        </w:rPr>
        <w:t xml:space="preserve">tatement, 'To </w:t>
      </w:r>
      <w:r w:rsidR="00C3122F">
        <w:rPr>
          <w:b/>
          <w:bCs/>
        </w:rPr>
        <w:t>t</w:t>
      </w:r>
      <w:r w:rsidRPr="00E313B3">
        <w:rPr>
          <w:b/>
          <w:bCs/>
        </w:rPr>
        <w:t xml:space="preserve">hink is to </w:t>
      </w:r>
      <w:r w:rsidR="00C3122F">
        <w:rPr>
          <w:b/>
          <w:bCs/>
        </w:rPr>
        <w:t>w</w:t>
      </w:r>
      <w:r w:rsidRPr="00E313B3">
        <w:rPr>
          <w:b/>
          <w:bCs/>
        </w:rPr>
        <w:t xml:space="preserve">alk among </w:t>
      </w:r>
      <w:r w:rsidR="00C3122F">
        <w:rPr>
          <w:b/>
          <w:bCs/>
        </w:rPr>
        <w:t>c</w:t>
      </w:r>
      <w:r w:rsidRPr="00E313B3">
        <w:rPr>
          <w:b/>
          <w:bCs/>
        </w:rPr>
        <w:t>louds'</w:t>
      </w:r>
      <w:r w:rsidR="00BD0594">
        <w:rPr>
          <w:b/>
          <w:bCs/>
        </w:rPr>
        <w:t xml:space="preserve"> from her book, </w:t>
      </w:r>
      <w:r w:rsidR="00BD0594">
        <w:rPr>
          <w:b/>
          <w:bCs/>
          <w:i/>
          <w:iCs/>
        </w:rPr>
        <w:t>Weatherland</w:t>
      </w:r>
      <w:r w:rsidR="00421FE2">
        <w:rPr>
          <w:b/>
          <w:bCs/>
          <w:i/>
          <w:iCs/>
        </w:rPr>
        <w:t xml:space="preserve">: </w:t>
      </w:r>
      <w:r w:rsidR="00BD0594">
        <w:rPr>
          <w:b/>
          <w:bCs/>
          <w:i/>
          <w:iCs/>
        </w:rPr>
        <w:t>Writers and artists under English skies</w:t>
      </w:r>
      <w:r w:rsidR="00BD0594">
        <w:rPr>
          <w:rStyle w:val="FootnoteReference"/>
          <w:b/>
          <w:bCs/>
          <w:i/>
          <w:iCs/>
        </w:rPr>
        <w:footnoteReference w:id="1"/>
      </w:r>
    </w:p>
    <w:p w14:paraId="71824035" w14:textId="2D0871E4" w:rsidR="00793BD7" w:rsidRPr="00793BD7" w:rsidRDefault="00793BD7" w:rsidP="00BD0594">
      <w:pPr>
        <w:jc w:val="center"/>
      </w:pPr>
      <w:r w:rsidRPr="00BD0594">
        <w:t>Word Count:</w:t>
      </w:r>
      <w:r w:rsidR="003217AA">
        <w:t xml:space="preserve"> 2</w:t>
      </w:r>
      <w:r w:rsidR="00EE0F86">
        <w:t>0</w:t>
      </w:r>
      <w:r w:rsidR="00813464">
        <w:t>8</w:t>
      </w:r>
      <w:r w:rsidR="00EE0F86">
        <w:t>6</w:t>
      </w:r>
    </w:p>
    <w:p w14:paraId="3C5187A7" w14:textId="72550C10" w:rsidR="00077A5E" w:rsidRPr="00C22F2B" w:rsidRDefault="00077A5E">
      <w:r w:rsidRPr="00677E95">
        <w:rPr>
          <w:b/>
          <w:bCs/>
        </w:rPr>
        <w:t>Introduction:</w:t>
      </w:r>
      <w:r w:rsidR="00C22F2B">
        <w:t xml:space="preserve">  </w:t>
      </w:r>
    </w:p>
    <w:p w14:paraId="3811F57B" w14:textId="58A28630" w:rsidR="008D09EC" w:rsidRDefault="00A661F0">
      <w:r>
        <w:t>This essay presents my observations of the sky's relationship to the landscape of The New Forest in Hampshire, whilst considering Alexandra Harris' statement, 'To think is to walk among clouds.'</w:t>
      </w:r>
      <w:r w:rsidR="003170BD">
        <w:rPr>
          <w:rStyle w:val="FootnoteReference"/>
        </w:rPr>
        <w:footnoteReference w:id="2"/>
      </w:r>
      <w:r>
        <w:t xml:space="preserve">  </w:t>
      </w:r>
      <w:r w:rsidR="00B92B06">
        <w:t xml:space="preserve">Excerpts are included from entries recorded each day for </w:t>
      </w:r>
      <w:r w:rsidR="003170BD">
        <w:t>one month in a Sky Journal</w:t>
      </w:r>
      <w:r w:rsidR="00B92B06">
        <w:t xml:space="preserve">, together with some photographs </w:t>
      </w:r>
      <w:r w:rsidR="003170BD">
        <w:t xml:space="preserve">which were </w:t>
      </w:r>
      <w:r w:rsidR="00B92B06">
        <w:t>taken at the same time.</w:t>
      </w:r>
      <w:r>
        <w:t xml:space="preserve">  </w:t>
      </w:r>
    </w:p>
    <w:p w14:paraId="7D85A6E3" w14:textId="7C6F1918" w:rsidR="003170BD" w:rsidRDefault="003170BD" w:rsidP="003170BD">
      <w:r>
        <w:t xml:space="preserve">In her book, Harris acknowledges that the association between clouds and inspiration is counter-intuitive but goes on to describe how clouds can be representative of the mind itself, from which thoughts </w:t>
      </w:r>
      <w:r w:rsidR="00BC6ACE">
        <w:t xml:space="preserve">and inspiration </w:t>
      </w:r>
      <w:r>
        <w:t>stem</w:t>
      </w:r>
      <w:r>
        <w:rPr>
          <w:rStyle w:val="FootnoteReference"/>
        </w:rPr>
        <w:footnoteReference w:id="3"/>
      </w:r>
      <w:r>
        <w:t xml:space="preserve">.  </w:t>
      </w:r>
      <w:r w:rsidR="00BC6ACE">
        <w:t xml:space="preserve"> During the course of the month, despite the seemingly simple task of observing the sky's relationship to a landscape, the concept of what it is to think</w:t>
      </w:r>
      <w:r w:rsidR="00C37461">
        <w:t xml:space="preserve"> became </w:t>
      </w:r>
      <w:r w:rsidR="00EF3800">
        <w:t xml:space="preserve">more </w:t>
      </w:r>
      <w:r w:rsidR="00C37461">
        <w:t>significant</w:t>
      </w:r>
      <w:r w:rsidR="00EF3800">
        <w:t>,</w:t>
      </w:r>
      <w:r w:rsidR="00C37461">
        <w:t xml:space="preserve"> dominat</w:t>
      </w:r>
      <w:r w:rsidR="00EF3800">
        <w:t>ing</w:t>
      </w:r>
      <w:r w:rsidR="00C37461">
        <w:t xml:space="preserve"> the observation</w:t>
      </w:r>
      <w:r w:rsidR="00C875C0">
        <w:t xml:space="preserve"> process.</w:t>
      </w:r>
      <w:r w:rsidR="00C37461">
        <w:t xml:space="preserve">  </w:t>
      </w:r>
      <w:r w:rsidR="00242789">
        <w:t>Using</w:t>
      </w:r>
      <w:r w:rsidR="00894112">
        <w:t xml:space="preserve"> Plato's</w:t>
      </w:r>
      <w:r w:rsidR="000873C2">
        <w:rPr>
          <w:rStyle w:val="FootnoteReference"/>
        </w:rPr>
        <w:footnoteReference w:id="4"/>
      </w:r>
      <w:r w:rsidR="00C37461">
        <w:t xml:space="preserve"> </w:t>
      </w:r>
      <w:r w:rsidR="00894112">
        <w:t>description</w:t>
      </w:r>
      <w:r w:rsidR="00C875C0">
        <w:t xml:space="preserve"> of thinking</w:t>
      </w:r>
      <w:r w:rsidR="00165F43">
        <w:t>,</w:t>
      </w:r>
      <w:r w:rsidR="00894112">
        <w:t xml:space="preserve"> </w:t>
      </w:r>
      <w:r w:rsidR="00165F43">
        <w:t>recorded</w:t>
      </w:r>
      <w:r w:rsidR="00C875C0">
        <w:t xml:space="preserve"> in the dialogue between Theaetetus and Socrates, 'The soul . . . when it thinks, is merely conversing with itself, asking itself questions and answering', the </w:t>
      </w:r>
      <w:r w:rsidR="00894112">
        <w:t xml:space="preserve">analogy of </w:t>
      </w:r>
      <w:r w:rsidR="00EF3800">
        <w:t xml:space="preserve">thinking with </w:t>
      </w:r>
      <w:r w:rsidR="00894112">
        <w:t>walking in clouds</w:t>
      </w:r>
      <w:r w:rsidR="00165F43">
        <w:t xml:space="preserve"> was explored</w:t>
      </w:r>
      <w:r w:rsidR="00EF3800">
        <w:t xml:space="preserve"> with </w:t>
      </w:r>
      <w:r w:rsidR="00C875C0">
        <w:t>th</w:t>
      </w:r>
      <w:r w:rsidR="00894112">
        <w:t>e meaning of clouds</w:t>
      </w:r>
      <w:r w:rsidR="00C875C0">
        <w:t xml:space="preserve"> </w:t>
      </w:r>
      <w:r w:rsidR="00165F43">
        <w:t xml:space="preserve">remaining </w:t>
      </w:r>
      <w:r w:rsidR="00C875C0">
        <w:t>as close to its literal meaning as possible</w:t>
      </w:r>
      <w:r w:rsidR="00165F43">
        <w:t>.</w:t>
      </w:r>
      <w:r w:rsidR="00C875C0">
        <w:t xml:space="preserve"> </w:t>
      </w:r>
    </w:p>
    <w:p w14:paraId="2564D700" w14:textId="23153E5E" w:rsidR="00B455D6" w:rsidRDefault="003170BD" w:rsidP="00195D5C">
      <w:r>
        <w:t>With regard to 'landscape', Tim Ingold</w:t>
      </w:r>
      <w:r w:rsidR="000873C2">
        <w:rPr>
          <w:rStyle w:val="FootnoteReference"/>
        </w:rPr>
        <w:footnoteReference w:id="5"/>
      </w:r>
      <w:r>
        <w:t xml:space="preserve"> refers to its 'customary' use as being 'formations of the land such as hills and valleys, mountains and plains . . .', and, being in The New Forest, this is the definition I use</w:t>
      </w:r>
      <w:r w:rsidR="00B46551">
        <w:t xml:space="preserve">d, </w:t>
      </w:r>
      <w:r w:rsidR="009A48E9">
        <w:t>al</w:t>
      </w:r>
      <w:r w:rsidR="00B46551">
        <w:t xml:space="preserve">though </w:t>
      </w:r>
      <w:r w:rsidR="00B455D6">
        <w:t xml:space="preserve">with </w:t>
      </w:r>
      <w:r w:rsidR="00242789">
        <w:t xml:space="preserve">the added </w:t>
      </w:r>
      <w:r w:rsidR="00EF3800">
        <w:t xml:space="preserve">intention of </w:t>
      </w:r>
      <w:r w:rsidR="00B455D6">
        <w:t>consider</w:t>
      </w:r>
      <w:r w:rsidR="00EF3800">
        <w:t>ing</w:t>
      </w:r>
      <w:r w:rsidR="00B455D6">
        <w:t xml:space="preserve"> the atmosphere's link to the biosphere, as described in the Gaia Hypothesis</w:t>
      </w:r>
      <w:r w:rsidR="00B455D6">
        <w:rPr>
          <w:rStyle w:val="FootnoteReference"/>
        </w:rPr>
        <w:footnoteReference w:id="6"/>
      </w:r>
      <w:r w:rsidR="00B455D6">
        <w:t xml:space="preserve"> proposed by James Lovelock and Lynn Margulis.</w:t>
      </w:r>
    </w:p>
    <w:p w14:paraId="37E5AB96" w14:textId="628929BB" w:rsidR="008835E5" w:rsidRDefault="007B7651">
      <w:r>
        <w:t>With no preconception of what the sky's relationship to a landscape might be, but a</w:t>
      </w:r>
      <w:r w:rsidR="008D09EC">
        <w:t>nticipa</w:t>
      </w:r>
      <w:r w:rsidR="009F08E3">
        <w:t xml:space="preserve">ting that both the night sky and the day sky </w:t>
      </w:r>
      <w:r w:rsidR="008D09EC">
        <w:t>would have</w:t>
      </w:r>
      <w:r w:rsidR="009F08E3">
        <w:t xml:space="preserve"> a relationship to a landscape, </w:t>
      </w:r>
      <w:r w:rsidR="007F7A73">
        <w:t xml:space="preserve">I </w:t>
      </w:r>
      <w:r w:rsidR="008D09EC">
        <w:t xml:space="preserve">initially kept </w:t>
      </w:r>
      <w:r w:rsidR="007F7A73">
        <w:t>both options open</w:t>
      </w:r>
      <w:r w:rsidR="00165F43">
        <w:t xml:space="preserve">.  </w:t>
      </w:r>
      <w:r w:rsidR="00715C38">
        <w:t>In the late evening of</w:t>
      </w:r>
      <w:r w:rsidR="00B455D6">
        <w:t xml:space="preserve"> Monday, 10th October, 2022</w:t>
      </w:r>
      <w:r w:rsidR="00165F43">
        <w:t xml:space="preserve">, I started </w:t>
      </w:r>
      <w:r w:rsidR="00715C38">
        <w:t>t</w:t>
      </w:r>
      <w:r w:rsidR="00165F43">
        <w:t>he diary and,</w:t>
      </w:r>
      <w:r w:rsidR="00715C38">
        <w:t xml:space="preserve"> </w:t>
      </w:r>
      <w:r w:rsidR="00165F43">
        <w:t>courtesy of</w:t>
      </w:r>
      <w:r w:rsidR="000D48FC">
        <w:t xml:space="preserve"> a clear night, I</w:t>
      </w:r>
      <w:r w:rsidR="00165F43">
        <w:t xml:space="preserve"> observed both the moon and Jupiter </w:t>
      </w:r>
      <w:r w:rsidR="007F7A73">
        <w:t>with many other stars</w:t>
      </w:r>
      <w:r w:rsidR="00C22F2B">
        <w:t>,</w:t>
      </w:r>
      <w:r w:rsidR="00CC55F9">
        <w:t xml:space="preserve"> and </w:t>
      </w:r>
      <w:r w:rsidR="009F08E3">
        <w:t>was struck with</w:t>
      </w:r>
      <w:r w:rsidR="00CC55F9">
        <w:t xml:space="preserve"> awe</w:t>
      </w:r>
      <w:r w:rsidR="00E41716">
        <w:t xml:space="preserve"> but with no thought as to how this was aroused</w:t>
      </w:r>
      <w:r w:rsidR="00CC55F9">
        <w:t>.</w:t>
      </w:r>
      <w:r w:rsidR="007F7A73" w:rsidRPr="00256687">
        <w:t xml:space="preserve"> </w:t>
      </w:r>
      <w:r w:rsidR="00CC55F9" w:rsidRPr="00256687">
        <w:t xml:space="preserve"> </w:t>
      </w:r>
      <w:r w:rsidR="00CC55F9">
        <w:t xml:space="preserve">Not only that, but the light from the moon was very bright, illuminating the trees in my garden, as </w:t>
      </w:r>
      <w:r w:rsidR="008D09EC">
        <w:t xml:space="preserve">dimly visible </w:t>
      </w:r>
      <w:r w:rsidR="00CC55F9">
        <w:t>in Fig. 1</w:t>
      </w:r>
      <w:r w:rsidR="00065920">
        <w:t>, creating a very unfamiliar sight in a normally very familiar landscape</w:t>
      </w:r>
      <w:r w:rsidR="000F3411">
        <w:t xml:space="preserve"> (</w:t>
      </w:r>
      <w:r w:rsidR="00D337A6">
        <w:t>although later not</w:t>
      </w:r>
      <w:r w:rsidR="00EF3800">
        <w:t>ing</w:t>
      </w:r>
      <w:r w:rsidR="00D337A6">
        <w:t xml:space="preserve"> that it was</w:t>
      </w:r>
      <w:r w:rsidR="00447E0A">
        <w:t xml:space="preserve"> a</w:t>
      </w:r>
      <w:r w:rsidR="00D337A6">
        <w:t xml:space="preserve"> very familiar world </w:t>
      </w:r>
      <w:r w:rsidR="00447E0A">
        <w:t>to</w:t>
      </w:r>
      <w:r w:rsidR="00D337A6">
        <w:t xml:space="preserve"> the owl which had </w:t>
      </w:r>
      <w:r w:rsidR="00EF3800">
        <w:t xml:space="preserve">just </w:t>
      </w:r>
      <w:r w:rsidR="00D337A6">
        <w:t>started callin</w:t>
      </w:r>
      <w:r w:rsidR="000F3411">
        <w:t>g</w:t>
      </w:r>
      <w:r w:rsidR="00447E0A">
        <w:t>)</w:t>
      </w:r>
      <w:r w:rsidR="00D337A6">
        <w:t>.</w:t>
      </w:r>
    </w:p>
    <w:p w14:paraId="57247A4C" w14:textId="561F364B" w:rsidR="000B407C" w:rsidRDefault="00225301">
      <w:r>
        <w:lastRenderedPageBreak/>
        <w:t xml:space="preserve">                                                      </w:t>
      </w:r>
      <w:r w:rsidR="000B407C">
        <w:rPr>
          <w:noProof/>
        </w:rPr>
        <w:drawing>
          <wp:inline distT="0" distB="0" distL="0" distR="0" wp14:anchorId="5A92E5FB" wp14:editId="0C7C783B">
            <wp:extent cx="1895475" cy="2907591"/>
            <wp:effectExtent l="0" t="0" r="0" b="7620"/>
            <wp:docPr id="4" name="Picture 4" descr="A picture containing nature, dark, night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nature, dark, night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026" cy="3015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3A226" w14:textId="5128FE42" w:rsidR="00225301" w:rsidRDefault="00225301" w:rsidP="00225301">
      <w:pPr>
        <w:pStyle w:val="Caption"/>
      </w:pPr>
      <w:r>
        <w:t xml:space="preserve">                                                                 Figure </w:t>
      </w:r>
      <w:fldSimple w:instr=" SEQ Figure \* ARABIC ">
        <w:r w:rsidR="0081439D">
          <w:rPr>
            <w:noProof/>
          </w:rPr>
          <w:t>1</w:t>
        </w:r>
      </w:fldSimple>
      <w:r>
        <w:t xml:space="preserve"> Tall Trees in moonlight in my garden</w:t>
      </w:r>
    </w:p>
    <w:p w14:paraId="75EB16E5" w14:textId="64AD27A5" w:rsidR="00497F9F" w:rsidRDefault="007B7651" w:rsidP="00497F9F">
      <w:r>
        <w:t xml:space="preserve">Neverthless, to make my decision as informed as possible, the next morning I walked along the track opposite my house.  Quickly reaching a viewpoint, (Fig. 2), I noted </w:t>
      </w:r>
      <w:r w:rsidR="00CE1B26">
        <w:t>the</w:t>
      </w:r>
      <w:r>
        <w:t xml:space="preserve"> </w:t>
      </w:r>
      <w:r w:rsidR="00497F9F">
        <w:t xml:space="preserve">dramatic </w:t>
      </w:r>
      <w:r>
        <w:t xml:space="preserve">variation of colour and texture </w:t>
      </w:r>
      <w:r w:rsidR="00497F9F">
        <w:t xml:space="preserve">in the landscape </w:t>
      </w:r>
      <w:r>
        <w:t xml:space="preserve">which, as </w:t>
      </w:r>
      <w:r w:rsidR="00497F9F">
        <w:t>confirmed</w:t>
      </w:r>
      <w:r>
        <w:t xml:space="preserve"> by Nadiia </w:t>
      </w:r>
      <w:r w:rsidRPr="00D528AE">
        <w:rPr>
          <w:rFonts w:eastAsia="Times New Roman" w:cstheme="minorHAnsi"/>
          <w:lang w:eastAsia="en-GB"/>
        </w:rPr>
        <w:t>Oleksiichenko, Nadiia Gatalaska and Mariana Mavko</w:t>
      </w:r>
      <w:r>
        <w:rPr>
          <w:rStyle w:val="FootnoteReference"/>
        </w:rPr>
        <w:footnoteReference w:id="7"/>
      </w:r>
      <w:r w:rsidRPr="00D528AE">
        <w:rPr>
          <w:rFonts w:eastAsia="Times New Roman" w:cstheme="minorHAnsi"/>
          <w:lang w:eastAsia="en-GB"/>
        </w:rPr>
        <w:t xml:space="preserve">, </w:t>
      </w:r>
      <w:r w:rsidR="00497F9F">
        <w:t>is</w:t>
      </w:r>
      <w:r>
        <w:t xml:space="preserve"> </w:t>
      </w:r>
      <w:r w:rsidR="00497F9F">
        <w:t xml:space="preserve">mainly </w:t>
      </w:r>
      <w:r>
        <w:t xml:space="preserve">caused by </w:t>
      </w:r>
      <w:r w:rsidR="00497F9F">
        <w:t xml:space="preserve">the intensity of </w:t>
      </w:r>
      <w:r>
        <w:t>light and shade from the sky</w:t>
      </w:r>
      <w:r w:rsidR="00497F9F">
        <w:t xml:space="preserve"> rather than any other factor.</w:t>
      </w:r>
      <w:r w:rsidR="00242789">
        <w:t xml:space="preserve">  </w:t>
      </w:r>
      <w:r w:rsidR="00497F9F">
        <w:t>Not only seeing but also feeling the sun, through its warmth</w:t>
      </w:r>
      <w:r w:rsidR="00242789">
        <w:t>,</w:t>
      </w:r>
      <w:r>
        <w:t xml:space="preserve">  the decision </w:t>
      </w:r>
      <w:r w:rsidR="00497F9F">
        <w:t xml:space="preserve">was made </w:t>
      </w:r>
      <w:r>
        <w:t>that</w:t>
      </w:r>
      <w:r w:rsidR="00497F9F">
        <w:t xml:space="preserve"> the</w:t>
      </w:r>
      <w:r>
        <w:t xml:space="preserve"> journal would be daytime-based</w:t>
      </w:r>
      <w:r w:rsidR="00497F9F">
        <w:t xml:space="preserve"> and, at the same time each day between 10 am and 11 am, I walked the same track making entries either into a book or on my phone and taking photographs with my phone's camera.</w:t>
      </w:r>
    </w:p>
    <w:p w14:paraId="004AB150" w14:textId="77777777" w:rsidR="00A52BDC" w:rsidRPr="00A52BDC" w:rsidRDefault="00A52BDC" w:rsidP="00A52BDC">
      <w:pPr>
        <w:spacing w:after="0" w:line="240" w:lineRule="auto"/>
        <w:rPr>
          <w:rFonts w:eastAsia="Times New Roman" w:cstheme="minorHAnsi"/>
          <w:lang w:eastAsia="en-GB"/>
        </w:rPr>
      </w:pPr>
    </w:p>
    <w:p w14:paraId="0113DC99" w14:textId="3A31E73F" w:rsidR="000B407C" w:rsidRDefault="00225301">
      <w:r>
        <w:rPr>
          <w:noProof/>
        </w:rPr>
        <w:t xml:space="preserve">        </w:t>
      </w:r>
      <w:r w:rsidR="00D05C44">
        <w:rPr>
          <w:noProof/>
        </w:rPr>
        <w:t xml:space="preserve">      </w:t>
      </w:r>
      <w:r>
        <w:rPr>
          <w:noProof/>
        </w:rPr>
        <w:t xml:space="preserve">                  </w:t>
      </w:r>
      <w:r w:rsidR="00490754">
        <w:rPr>
          <w:noProof/>
        </w:rPr>
        <w:drawing>
          <wp:inline distT="0" distB="0" distL="0" distR="0" wp14:anchorId="7A32F811" wp14:editId="1D37B1C1">
            <wp:extent cx="3533775" cy="1988090"/>
            <wp:effectExtent l="0" t="0" r="0" b="0"/>
            <wp:docPr id="9" name="Picture 9" descr="A body of water with grass and trees around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ody of water with grass and trees around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678266" cy="206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F80CD" w14:textId="71B3EFC9" w:rsidR="00225301" w:rsidRDefault="00225301" w:rsidP="00225301">
      <w:pPr>
        <w:pStyle w:val="Caption"/>
      </w:pPr>
      <w:r>
        <w:t xml:space="preserve">                                                  </w:t>
      </w:r>
      <w:r w:rsidR="00D05C44">
        <w:t xml:space="preserve">    </w:t>
      </w:r>
      <w:r>
        <w:t xml:space="preserve">         Figure </w:t>
      </w:r>
      <w:fldSimple w:instr=" SEQ Figure \* ARABIC ">
        <w:r w:rsidR="0081439D">
          <w:rPr>
            <w:noProof/>
          </w:rPr>
          <w:t>2</w:t>
        </w:r>
      </w:fldSimple>
      <w:r>
        <w:t xml:space="preserve"> Heath and Forest to the left of the track</w:t>
      </w:r>
    </w:p>
    <w:p w14:paraId="7B66BAF5" w14:textId="2D4F4DE7" w:rsidR="00EF3800" w:rsidRPr="00F81220" w:rsidRDefault="00EF3800" w:rsidP="00EF3800">
      <w:pPr>
        <w:rPr>
          <w:b/>
          <w:bCs/>
        </w:rPr>
      </w:pPr>
      <w:r w:rsidRPr="00F81220">
        <w:rPr>
          <w:b/>
          <w:bCs/>
        </w:rPr>
        <w:t xml:space="preserve">The </w:t>
      </w:r>
      <w:r>
        <w:rPr>
          <w:b/>
          <w:bCs/>
        </w:rPr>
        <w:t>fi</w:t>
      </w:r>
      <w:r w:rsidRPr="007B7651">
        <w:rPr>
          <w:b/>
          <w:bCs/>
        </w:rPr>
        <w:t xml:space="preserve">rst </w:t>
      </w:r>
      <w:r>
        <w:rPr>
          <w:b/>
          <w:bCs/>
        </w:rPr>
        <w:t>period</w:t>
      </w:r>
      <w:r w:rsidRPr="007B7651">
        <w:rPr>
          <w:b/>
          <w:bCs/>
        </w:rPr>
        <w:t xml:space="preserve"> </w:t>
      </w:r>
      <w:r w:rsidRPr="00F81220">
        <w:rPr>
          <w:b/>
          <w:bCs/>
        </w:rPr>
        <w:t>of the Journal</w:t>
      </w:r>
      <w:r>
        <w:rPr>
          <w:b/>
          <w:bCs/>
        </w:rPr>
        <w:t xml:space="preserve"> </w:t>
      </w:r>
    </w:p>
    <w:p w14:paraId="250FE357" w14:textId="04A3BBB3" w:rsidR="000B407C" w:rsidRDefault="00B2179D" w:rsidP="00815216">
      <w:r>
        <w:t>Although</w:t>
      </w:r>
      <w:r w:rsidR="00CE1B26">
        <w:t xml:space="preserve">, on </w:t>
      </w:r>
      <w:r w:rsidR="00615BB4">
        <w:t>e</w:t>
      </w:r>
      <w:r w:rsidR="00CE1B26">
        <w:t>ach</w:t>
      </w:r>
      <w:r w:rsidR="00615BB4">
        <w:t xml:space="preserve"> day</w:t>
      </w:r>
      <w:r w:rsidR="00CE1B26">
        <w:t xml:space="preserve"> of the first few days</w:t>
      </w:r>
      <w:r w:rsidR="00615BB4">
        <w:t>,</w:t>
      </w:r>
      <w:r>
        <w:t xml:space="preserve"> the sky was for the most part blue, with warm air coming</w:t>
      </w:r>
      <w:r w:rsidR="00E47F26">
        <w:t xml:space="preserve"> up</w:t>
      </w:r>
      <w:r>
        <w:t xml:space="preserve"> from the south</w:t>
      </w:r>
      <w:r w:rsidR="00E41716">
        <w:t>,</w:t>
      </w:r>
      <w:r w:rsidR="002155DB">
        <w:t xml:space="preserve"> </w:t>
      </w:r>
      <w:r w:rsidR="00615BB4">
        <w:t xml:space="preserve">and </w:t>
      </w:r>
      <w:r w:rsidR="00E41716">
        <w:t xml:space="preserve">with </w:t>
      </w:r>
      <w:r w:rsidR="00615BB4">
        <w:t xml:space="preserve">no other reason to </w:t>
      </w:r>
      <w:r w:rsidR="005436B3">
        <w:t xml:space="preserve">hurry, </w:t>
      </w:r>
      <w:r w:rsidR="00CE32C6">
        <w:t>the</w:t>
      </w:r>
      <w:r>
        <w:t xml:space="preserve"> early entries</w:t>
      </w:r>
      <w:r w:rsidR="00CE32C6">
        <w:t xml:space="preserve"> in the journal</w:t>
      </w:r>
      <w:r w:rsidR="003935B7">
        <w:t>, in their brevity,</w:t>
      </w:r>
      <w:r>
        <w:t xml:space="preserve"> </w:t>
      </w:r>
      <w:r w:rsidR="00E47F26">
        <w:t>reveal</w:t>
      </w:r>
      <w:r>
        <w:t xml:space="preserve"> a </w:t>
      </w:r>
      <w:r>
        <w:lastRenderedPageBreak/>
        <w:t xml:space="preserve">resistance to </w:t>
      </w:r>
      <w:r w:rsidR="00CE1B26">
        <w:t xml:space="preserve">the </w:t>
      </w:r>
      <w:r w:rsidR="00CE32C6">
        <w:t xml:space="preserve">thought and </w:t>
      </w:r>
      <w:r>
        <w:t>concentrat</w:t>
      </w:r>
      <w:r w:rsidR="00CE1B26">
        <w:t>ion required</w:t>
      </w:r>
      <w:r>
        <w:t xml:space="preserve"> to </w:t>
      </w:r>
      <w:r w:rsidR="00CE1B26">
        <w:t xml:space="preserve">focus on </w:t>
      </w:r>
      <w:r w:rsidR="005436B3">
        <w:t>the sky's relationship to the landscape</w:t>
      </w:r>
      <w:r w:rsidR="002155DB">
        <w:t>,</w:t>
      </w:r>
      <w:r w:rsidR="00075C10">
        <w:t xml:space="preserve"> </w:t>
      </w:r>
      <w:r w:rsidR="00CE1B26">
        <w:t xml:space="preserve">rather than </w:t>
      </w:r>
      <w:r w:rsidR="00075C10">
        <w:t>gaz</w:t>
      </w:r>
      <w:r w:rsidR="00CE1B26">
        <w:t>e</w:t>
      </w:r>
      <w:r w:rsidR="00075C10">
        <w:t xml:space="preserve"> at the beauty</w:t>
      </w:r>
      <w:r w:rsidR="00CE1B26">
        <w:t xml:space="preserve"> of the sky, clouds, heath and horizon</w:t>
      </w:r>
      <w:r w:rsidR="00075C10">
        <w:t xml:space="preserve"> (Fig. 3)</w:t>
      </w:r>
      <w:r w:rsidR="00CE1B26">
        <w:t>.</w:t>
      </w:r>
      <w:r>
        <w:t xml:space="preserve"> </w:t>
      </w:r>
      <w:r w:rsidR="005436B3">
        <w:t xml:space="preserve"> </w:t>
      </w:r>
      <w:r w:rsidR="00E41716">
        <w:t>The</w:t>
      </w:r>
      <w:r w:rsidR="00B35B88">
        <w:t xml:space="preserve"> diary </w:t>
      </w:r>
      <w:r w:rsidR="00E41716">
        <w:t xml:space="preserve">entry </w:t>
      </w:r>
      <w:r w:rsidR="00B35B88">
        <w:t>note</w:t>
      </w:r>
      <w:r w:rsidR="00075C10">
        <w:t>s</w:t>
      </w:r>
      <w:r w:rsidR="00B35B88" w:rsidRPr="002155DB">
        <w:t>, "</w:t>
      </w:r>
      <w:r w:rsidR="005436B3" w:rsidRPr="002155DB">
        <w:t>Day 2</w:t>
      </w:r>
      <w:r w:rsidR="00242789">
        <w:t>.</w:t>
      </w:r>
      <w:r w:rsidR="005436B3" w:rsidRPr="002155DB">
        <w:t xml:space="preserve">  It's really lovely - blue sky </w:t>
      </w:r>
      <w:r w:rsidR="00CE1B26" w:rsidRPr="002155DB">
        <w:t xml:space="preserve">and clouds taking turns to </w:t>
      </w:r>
      <w:r w:rsidR="005436B3" w:rsidRPr="002155DB">
        <w:t>touch the landscape in the distance.</w:t>
      </w:r>
      <w:r w:rsidR="00B35B88" w:rsidRPr="002155DB">
        <w:t>"</w:t>
      </w:r>
    </w:p>
    <w:p w14:paraId="47EF60FC" w14:textId="77777777" w:rsidR="00CE32C6" w:rsidRPr="002155DB" w:rsidRDefault="00CE32C6" w:rsidP="00815216"/>
    <w:p w14:paraId="79819907" w14:textId="7E00DBE3" w:rsidR="000B407C" w:rsidRDefault="007421F1" w:rsidP="00815216">
      <w:pPr>
        <w:rPr>
          <w:color w:val="2F5496" w:themeColor="accent1" w:themeShade="BF"/>
        </w:rPr>
      </w:pPr>
      <w:r>
        <w:rPr>
          <w:noProof/>
        </w:rPr>
        <w:t xml:space="preserve">                                </w:t>
      </w:r>
      <w:r w:rsidR="000B407C">
        <w:rPr>
          <w:noProof/>
        </w:rPr>
        <w:drawing>
          <wp:inline distT="0" distB="0" distL="0" distR="0" wp14:anchorId="0DBF749F" wp14:editId="12F51CE1">
            <wp:extent cx="3629605" cy="194357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684950" cy="197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2F9D8" w14:textId="5E2A6F0E" w:rsidR="000B407C" w:rsidRDefault="007421F1" w:rsidP="007421F1">
      <w:pPr>
        <w:pStyle w:val="Caption"/>
      </w:pPr>
      <w:r>
        <w:t xml:space="preserve">                                                                 Figure </w:t>
      </w:r>
      <w:fldSimple w:instr=" SEQ Figure \* ARABIC ">
        <w:r w:rsidR="0081439D">
          <w:rPr>
            <w:noProof/>
          </w:rPr>
          <w:t>3</w:t>
        </w:r>
      </w:fldSimple>
      <w:r>
        <w:t xml:space="preserve"> Horizon straight ahead from the track</w:t>
      </w:r>
    </w:p>
    <w:p w14:paraId="2BFD8ED4" w14:textId="6767C48C" w:rsidR="007421F1" w:rsidRDefault="00CE32C6" w:rsidP="00815216">
      <w:r>
        <w:t>M</w:t>
      </w:r>
      <w:r w:rsidR="00A36924" w:rsidRPr="00A36924">
        <w:t>o</w:t>
      </w:r>
      <w:r w:rsidR="00A36924">
        <w:t xml:space="preserve">st of </w:t>
      </w:r>
      <w:r>
        <w:t>the allocated</w:t>
      </w:r>
      <w:r w:rsidR="00A36924" w:rsidRPr="00A36924">
        <w:t xml:space="preserve"> time </w:t>
      </w:r>
      <w:r>
        <w:t xml:space="preserve">was spent </w:t>
      </w:r>
      <w:r w:rsidR="00A36924" w:rsidRPr="00A36924">
        <w:t>taking photo</w:t>
      </w:r>
      <w:r w:rsidR="00A36924">
        <w:t>graphs</w:t>
      </w:r>
      <w:r>
        <w:t xml:space="preserve"> in </w:t>
      </w:r>
      <w:r w:rsidR="00E41716">
        <w:t xml:space="preserve">an attempt to </w:t>
      </w:r>
      <w:r w:rsidR="002155DB">
        <w:t>captur</w:t>
      </w:r>
      <w:r w:rsidR="00E41716">
        <w:t>e aspects of</w:t>
      </w:r>
      <w:r w:rsidR="002155DB">
        <w:t xml:space="preserve"> the sky's relationship to the landscape</w:t>
      </w:r>
      <w:r>
        <w:t xml:space="preserve">.  </w:t>
      </w:r>
      <w:r w:rsidR="00E41716">
        <w:t>It was apparent that t</w:t>
      </w:r>
      <w:r>
        <w:t xml:space="preserve">o think was to </w:t>
      </w:r>
      <w:r w:rsidRPr="00E41716">
        <w:rPr>
          <w:i/>
          <w:iCs/>
        </w:rPr>
        <w:t>wander</w:t>
      </w:r>
      <w:r>
        <w:t xml:space="preserve"> among clouds, not walk.</w:t>
      </w:r>
      <w:r w:rsidR="00B2179D">
        <w:t xml:space="preserve"> </w:t>
      </w:r>
      <w:r>
        <w:t xml:space="preserve"> </w:t>
      </w:r>
      <w:r w:rsidR="002155DB">
        <w:t>With increased effort</w:t>
      </w:r>
      <w:r w:rsidR="005436B3">
        <w:t xml:space="preserve">, </w:t>
      </w:r>
      <w:r w:rsidR="00E47F26">
        <w:t>observations</w:t>
      </w:r>
      <w:r w:rsidR="005436B3">
        <w:t xml:space="preserve"> progressed to </w:t>
      </w:r>
      <w:r w:rsidR="00A36924">
        <w:t xml:space="preserve">include </w:t>
      </w:r>
      <w:r w:rsidR="00995C51">
        <w:t xml:space="preserve">more detailed </w:t>
      </w:r>
      <w:r w:rsidR="005436B3">
        <w:t>descr</w:t>
      </w:r>
      <w:r w:rsidR="00A36924">
        <w:t xml:space="preserve">iptions </w:t>
      </w:r>
      <w:r w:rsidR="00E03FD7">
        <w:t xml:space="preserve">of how </w:t>
      </w:r>
      <w:r w:rsidR="005436B3">
        <w:t xml:space="preserve">the </w:t>
      </w:r>
      <w:r>
        <w:t xml:space="preserve">sky's </w:t>
      </w:r>
      <w:r w:rsidR="005436B3">
        <w:t>weather</w:t>
      </w:r>
      <w:r w:rsidR="00995C51">
        <w:t xml:space="preserve"> affect</w:t>
      </w:r>
      <w:r w:rsidR="00E03FD7">
        <w:t>ed</w:t>
      </w:r>
      <w:r w:rsidR="00995C51">
        <w:t xml:space="preserve"> the </w:t>
      </w:r>
      <w:r w:rsidR="005436B3">
        <w:t xml:space="preserve">landscape but </w:t>
      </w:r>
      <w:r w:rsidR="00E03FD7">
        <w:t xml:space="preserve">which merely formed </w:t>
      </w:r>
      <w:r w:rsidR="00E523F8">
        <w:t xml:space="preserve">neat </w:t>
      </w:r>
      <w:r w:rsidR="005436B3">
        <w:t>categori</w:t>
      </w:r>
      <w:r w:rsidR="00995C51">
        <w:t xml:space="preserve">es </w:t>
      </w:r>
      <w:r w:rsidR="00E523F8">
        <w:t>about</w:t>
      </w:r>
      <w:r w:rsidR="005436B3">
        <w:t xml:space="preserve"> the sky</w:t>
      </w:r>
      <w:r w:rsidR="00E47F26">
        <w:t xml:space="preserve">, </w:t>
      </w:r>
      <w:r w:rsidR="00E523F8">
        <w:t>listing</w:t>
      </w:r>
      <w:r w:rsidR="005436B3">
        <w:t xml:space="preserve"> whether it was cloudy or sunny, windy or still, warm or cold, and</w:t>
      </w:r>
      <w:r w:rsidR="00E523F8">
        <w:t xml:space="preserve"> whether,</w:t>
      </w:r>
      <w:r w:rsidR="00515396">
        <w:t xml:space="preserve"> </w:t>
      </w:r>
      <w:r w:rsidR="00E523F8">
        <w:t xml:space="preserve">as a </w:t>
      </w:r>
      <w:r w:rsidR="005436B3">
        <w:t xml:space="preserve">direct consequence of the sky's relationship to the landscape, the trees were losing their leaves, the </w:t>
      </w:r>
      <w:r w:rsidR="00E03FD7">
        <w:t xml:space="preserve">deep colour of the </w:t>
      </w:r>
      <w:r w:rsidR="005436B3">
        <w:t>browning heathland was</w:t>
      </w:r>
      <w:r w:rsidR="00DE6E18">
        <w:t xml:space="preserve"> </w:t>
      </w:r>
      <w:r w:rsidR="005436B3">
        <w:t xml:space="preserve">due to the dead bracken </w:t>
      </w:r>
      <w:r w:rsidR="00515396">
        <w:t xml:space="preserve">- </w:t>
      </w:r>
      <w:r w:rsidR="005436B3">
        <w:t xml:space="preserve">or the dead </w:t>
      </w:r>
      <w:r w:rsidR="005436B3" w:rsidRPr="00515396">
        <w:rPr>
          <w:i/>
          <w:iCs/>
        </w:rPr>
        <w:t>and</w:t>
      </w:r>
      <w:r w:rsidR="005436B3">
        <w:t xml:space="preserve"> wet bracken</w:t>
      </w:r>
      <w:r w:rsidR="007421F1">
        <w:t xml:space="preserve"> (Fig. 4)</w:t>
      </w:r>
      <w:r w:rsidR="005436B3">
        <w:t>,</w:t>
      </w:r>
      <w:r w:rsidR="00E47F26">
        <w:t xml:space="preserve"> </w:t>
      </w:r>
      <w:r w:rsidR="00515396">
        <w:t xml:space="preserve">and </w:t>
      </w:r>
      <w:r w:rsidR="00E47F26">
        <w:t>whethe</w:t>
      </w:r>
      <w:r w:rsidR="00515396">
        <w:t>r</w:t>
      </w:r>
      <w:r w:rsidR="005436B3">
        <w:t xml:space="preserve"> the blackberries were still able to ripen </w:t>
      </w:r>
      <w:r w:rsidR="00E03FD7">
        <w:t xml:space="preserve">in the late season's warmth </w:t>
      </w:r>
      <w:r w:rsidR="005436B3">
        <w:t>or were becoming mould</w:t>
      </w:r>
      <w:r w:rsidR="00A36924">
        <w:t>y</w:t>
      </w:r>
      <w:r w:rsidR="007421F1">
        <w:t xml:space="preserve"> (Fig</w:t>
      </w:r>
      <w:r w:rsidR="005436B3">
        <w:t>.</w:t>
      </w:r>
      <w:r w:rsidR="007421F1">
        <w:t xml:space="preserve"> 5).</w:t>
      </w:r>
      <w:r w:rsidR="005436B3">
        <w:t xml:space="preserve">  </w:t>
      </w:r>
    </w:p>
    <w:p w14:paraId="4577219D" w14:textId="77777777" w:rsidR="007421F1" w:rsidRDefault="007421F1" w:rsidP="00815216">
      <w:pPr>
        <w:rPr>
          <w:noProof/>
        </w:rPr>
      </w:pPr>
    </w:p>
    <w:p w14:paraId="4E68EBDA" w14:textId="395D2592" w:rsidR="000B407C" w:rsidRDefault="003E46B2" w:rsidP="00815216"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7C70364" wp14:editId="7E27A780">
            <wp:extent cx="2556823" cy="1438461"/>
            <wp:effectExtent l="0" t="0" r="0" b="9525"/>
            <wp:docPr id="12" name="Picture 12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24342" cy="147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21F1">
        <w:t xml:space="preserve">            </w:t>
      </w:r>
      <w:r w:rsidR="007421F1">
        <w:rPr>
          <w:noProof/>
        </w:rPr>
        <w:drawing>
          <wp:inline distT="0" distB="0" distL="0" distR="0" wp14:anchorId="01F75A34" wp14:editId="094C3444">
            <wp:extent cx="2521838" cy="1418777"/>
            <wp:effectExtent l="0" t="0" r="0" b="0"/>
            <wp:docPr id="10" name="Picture 10" descr="A picture containing plant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plant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94536" cy="1459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B7283" w14:textId="6296008A" w:rsidR="007421F1" w:rsidRDefault="007421F1" w:rsidP="007421F1">
      <w:pPr>
        <w:pStyle w:val="Caption"/>
      </w:pPr>
      <w:r>
        <w:t xml:space="preserve">              Figure </w:t>
      </w:r>
      <w:fldSimple w:instr=" SEQ Figure \* ARABIC ">
        <w:r w:rsidR="0081439D">
          <w:rPr>
            <w:noProof/>
          </w:rPr>
          <w:t>4</w:t>
        </w:r>
      </w:fldSimple>
      <w:r>
        <w:t xml:space="preserve"> Ferns and Bracken turning brown                                          Figure </w:t>
      </w:r>
      <w:fldSimple w:instr=" SEQ Figure \* ARABIC ">
        <w:r w:rsidR="0081439D">
          <w:rPr>
            <w:noProof/>
          </w:rPr>
          <w:t>5</w:t>
        </w:r>
      </w:fldSimple>
      <w:r>
        <w:t xml:space="preserve"> Blackberries unable to ripen</w:t>
      </w:r>
    </w:p>
    <w:p w14:paraId="41D366E9" w14:textId="77777777" w:rsidR="007421F1" w:rsidRDefault="007421F1" w:rsidP="006C0108"/>
    <w:p w14:paraId="75A50BCF" w14:textId="7FCD88C6" w:rsidR="00BB1C7F" w:rsidRDefault="00B72FFA" w:rsidP="006C0108">
      <w:r>
        <w:t xml:space="preserve">However, </w:t>
      </w:r>
      <w:r w:rsidR="00DE6E18">
        <w:t>as described by</w:t>
      </w:r>
      <w:r w:rsidR="00E7580F">
        <w:t xml:space="preserve"> </w:t>
      </w:r>
      <w:r w:rsidR="006C0108">
        <w:t>Ted Hughes</w:t>
      </w:r>
      <w:r w:rsidR="003C63A6">
        <w:t xml:space="preserve"> </w:t>
      </w:r>
      <w:r w:rsidR="00E7580F">
        <w:t xml:space="preserve">in his </w:t>
      </w:r>
      <w:r w:rsidR="003C63A6">
        <w:t>poem</w:t>
      </w:r>
      <w:r w:rsidR="00935644">
        <w:t xml:space="preserve">, </w:t>
      </w:r>
      <w:r w:rsidR="003D6C6E" w:rsidRPr="003D6C6E">
        <w:rPr>
          <w:i/>
          <w:iCs/>
        </w:rPr>
        <w:t>'</w:t>
      </w:r>
      <w:r w:rsidR="003D6C6E">
        <w:rPr>
          <w:i/>
          <w:iCs/>
        </w:rPr>
        <w:t>The Thought Fox'</w:t>
      </w:r>
      <w:r w:rsidR="00DE6E18">
        <w:rPr>
          <w:rStyle w:val="FootnoteReference"/>
          <w:i/>
          <w:iCs/>
        </w:rPr>
        <w:footnoteReference w:id="8"/>
      </w:r>
      <w:r w:rsidR="00184466">
        <w:t xml:space="preserve"> </w:t>
      </w:r>
      <w:r w:rsidR="00527EF6">
        <w:t xml:space="preserve">in </w:t>
      </w:r>
      <w:r w:rsidR="00615BB4">
        <w:t xml:space="preserve">which, having </w:t>
      </w:r>
      <w:r w:rsidR="00E7580F">
        <w:t>portray</w:t>
      </w:r>
      <w:r w:rsidR="00615BB4">
        <w:t>ed</w:t>
      </w:r>
      <w:r w:rsidR="003C63A6">
        <w:t xml:space="preserve"> his (Hughes') mind</w:t>
      </w:r>
      <w:r w:rsidR="00ED1FB2">
        <w:t xml:space="preserve"> as </w:t>
      </w:r>
      <w:r w:rsidR="00EC787D">
        <w:t>'this midnight moment's forest</w:t>
      </w:r>
      <w:r w:rsidR="00ED1FB2">
        <w:t>'</w:t>
      </w:r>
      <w:r w:rsidR="00E523F8">
        <w:t xml:space="preserve">, he </w:t>
      </w:r>
      <w:r w:rsidR="00615BB4">
        <w:t>describe</w:t>
      </w:r>
      <w:r w:rsidR="00527EF6">
        <w:t>s his thought</w:t>
      </w:r>
      <w:r w:rsidR="007C7EE6">
        <w:t xml:space="preserve"> </w:t>
      </w:r>
      <w:r>
        <w:t>as</w:t>
      </w:r>
      <w:r w:rsidR="00ED1FB2">
        <w:t xml:space="preserve"> '. . .</w:t>
      </w:r>
      <w:r w:rsidR="00DE6E18">
        <w:t xml:space="preserve"> </w:t>
      </w:r>
      <w:r w:rsidR="00ED1FB2">
        <w:t>something else is alive'</w:t>
      </w:r>
      <w:r w:rsidR="00E523F8">
        <w:t>, I was also aware of some deeper thought hiding and an</w:t>
      </w:r>
      <w:r w:rsidR="00ED1FB2">
        <w:t xml:space="preserve"> </w:t>
      </w:r>
      <w:r w:rsidR="007A3408">
        <w:t xml:space="preserve">attempt </w:t>
      </w:r>
      <w:r w:rsidR="00E7580F">
        <w:t>to access th</w:t>
      </w:r>
      <w:r w:rsidR="00B70DEB">
        <w:t>is</w:t>
      </w:r>
      <w:r w:rsidR="00E7580F">
        <w:t xml:space="preserve"> thought</w:t>
      </w:r>
      <w:r w:rsidR="00B70DEB">
        <w:t xml:space="preserve"> </w:t>
      </w:r>
      <w:r w:rsidR="00E7580F">
        <w:t xml:space="preserve">resulted in </w:t>
      </w:r>
      <w:r w:rsidR="00B70DEB">
        <w:t>a different type of observation</w:t>
      </w:r>
      <w:r w:rsidR="00E523F8">
        <w:t xml:space="preserve">, </w:t>
      </w:r>
      <w:r w:rsidR="00E03FD7">
        <w:t xml:space="preserve">which </w:t>
      </w:r>
      <w:r w:rsidR="00E523F8">
        <w:t>linking an imagin</w:t>
      </w:r>
      <w:r w:rsidR="00E03FD7">
        <w:t>ed</w:t>
      </w:r>
      <w:r w:rsidR="00E523F8">
        <w:t xml:space="preserve"> projection to </w:t>
      </w:r>
      <w:r w:rsidR="00E03FD7">
        <w:t>the thought</w:t>
      </w:r>
      <w:r w:rsidR="00E523F8">
        <w:t>.</w:t>
      </w:r>
      <w:r w:rsidR="00B70DEB">
        <w:t xml:space="preserve">  </w:t>
      </w:r>
      <w:r w:rsidR="00242789">
        <w:t>The d</w:t>
      </w:r>
      <w:r w:rsidR="00527EF6">
        <w:t>iary note</w:t>
      </w:r>
      <w:r w:rsidR="00242789">
        <w:t xml:space="preserve"> on Day 8 reads</w:t>
      </w:r>
      <w:r w:rsidR="00527EF6">
        <w:t>, "</w:t>
      </w:r>
      <w:r w:rsidR="00083118" w:rsidRPr="00BB1C7F">
        <w:t>Still mild, first windy day, noise from the leaves rustling, and blowing in small vortexes on the floor, wind builds up to a roar</w:t>
      </w:r>
      <w:r w:rsidR="00527EF6" w:rsidRPr="00BB1C7F">
        <w:t xml:space="preserve">.  </w:t>
      </w:r>
      <w:r w:rsidR="00083118" w:rsidRPr="00BB1C7F">
        <w:t xml:space="preserve">Occurs to me that trees </w:t>
      </w:r>
      <w:r w:rsidR="00E7580F" w:rsidRPr="00BB1C7F">
        <w:t xml:space="preserve">have the job of </w:t>
      </w:r>
      <w:r w:rsidR="00527EF6" w:rsidRPr="00BB1C7F">
        <w:t>calming</w:t>
      </w:r>
      <w:r w:rsidR="00E7580F" w:rsidRPr="00BB1C7F">
        <w:t xml:space="preserve"> the strong effects of the sky, light, heavy </w:t>
      </w:r>
      <w:r w:rsidR="00E7580F" w:rsidRPr="00BB1C7F">
        <w:lastRenderedPageBreak/>
        <w:t>rain and wind</w:t>
      </w:r>
      <w:r w:rsidR="00083118" w:rsidRPr="00BB1C7F">
        <w:t>.</w:t>
      </w:r>
      <w:r w:rsidR="00A14D7A" w:rsidRPr="00BB1C7F">
        <w:t>"</w:t>
      </w:r>
      <w:r w:rsidR="00A14D7A">
        <w:rPr>
          <w:color w:val="2F5496" w:themeColor="accent1" w:themeShade="BF"/>
        </w:rPr>
        <w:t xml:space="preserve"> </w:t>
      </w:r>
      <w:r w:rsidR="00E523F8">
        <w:rPr>
          <w:color w:val="2F5496" w:themeColor="accent1" w:themeShade="BF"/>
        </w:rPr>
        <w:t xml:space="preserve"> </w:t>
      </w:r>
      <w:r w:rsidR="00E03FD7" w:rsidRPr="00E03FD7">
        <w:t>Then</w:t>
      </w:r>
      <w:r w:rsidR="00E523F8">
        <w:rPr>
          <w:color w:val="2F5496" w:themeColor="accent1" w:themeShade="BF"/>
        </w:rPr>
        <w:t xml:space="preserve">, </w:t>
      </w:r>
      <w:r w:rsidR="00E523F8">
        <w:t xml:space="preserve">reflecting on the use </w:t>
      </w:r>
      <w:r w:rsidR="00BC3EB1">
        <w:t xml:space="preserve">of </w:t>
      </w:r>
      <w:r w:rsidR="00A14D7A">
        <w:t>Victor Turner's</w:t>
      </w:r>
      <w:r w:rsidR="000873C2">
        <w:rPr>
          <w:rStyle w:val="FootnoteReference"/>
        </w:rPr>
        <w:footnoteReference w:id="9"/>
      </w:r>
      <w:r w:rsidR="00A14D7A">
        <w:t xml:space="preserve"> </w:t>
      </w:r>
      <w:r w:rsidR="00BC3EB1">
        <w:t>concept</w:t>
      </w:r>
      <w:r w:rsidR="00A14D7A">
        <w:t xml:space="preserve"> of liminality</w:t>
      </w:r>
      <w:r w:rsidR="00242789">
        <w:t xml:space="preserve">, </w:t>
      </w:r>
      <w:r w:rsidR="00E523F8">
        <w:t>the</w:t>
      </w:r>
      <w:r w:rsidR="00E03FD7">
        <w:t xml:space="preserve"> entry</w:t>
      </w:r>
      <w:r w:rsidR="00E523F8">
        <w:t xml:space="preserve"> </w:t>
      </w:r>
      <w:r w:rsidR="00BC3EB1">
        <w:t>continued</w:t>
      </w:r>
      <w:r w:rsidR="00A14D7A">
        <w:t xml:space="preserve">, </w:t>
      </w:r>
      <w:r w:rsidR="00A14D7A" w:rsidRPr="00BB1C7F">
        <w:t>"</w:t>
      </w:r>
      <w:r w:rsidR="00B70DEB" w:rsidRPr="00BB1C7F">
        <w:t xml:space="preserve">Is this a liminal layer? </w:t>
      </w:r>
      <w:r w:rsidR="00E7580F" w:rsidRPr="00BB1C7F">
        <w:t xml:space="preserve"> </w:t>
      </w:r>
      <w:r w:rsidR="00A14D7A" w:rsidRPr="00BB1C7F">
        <w:t xml:space="preserve">Can </w:t>
      </w:r>
      <w:r w:rsidR="00E7580F" w:rsidRPr="00BB1C7F">
        <w:t>liminal space</w:t>
      </w:r>
      <w:r w:rsidR="00BC3EB1" w:rsidRPr="00BB1C7F">
        <w:t xml:space="preserve"> be</w:t>
      </w:r>
      <w:r w:rsidR="00E7580F" w:rsidRPr="00BB1C7F">
        <w:t xml:space="preserve"> </w:t>
      </w:r>
      <w:r w:rsidR="00E03FD7">
        <w:t xml:space="preserve">thought of as </w:t>
      </w:r>
      <w:r w:rsidR="00E7580F" w:rsidRPr="00BB1C7F">
        <w:t>protective space?</w:t>
      </w:r>
      <w:r w:rsidR="00527EF6" w:rsidRPr="00BB1C7F">
        <w:t>"</w:t>
      </w:r>
      <w:r w:rsidR="00BB1C7F">
        <w:t xml:space="preserve">  </w:t>
      </w:r>
    </w:p>
    <w:p w14:paraId="3F83C3AC" w14:textId="026EAE02" w:rsidR="004C6AA3" w:rsidRPr="00BB1C7F" w:rsidRDefault="00872FCE" w:rsidP="006C0108">
      <w:r>
        <w:t xml:space="preserve">Observing landscape and sky </w:t>
      </w:r>
      <w:r w:rsidR="00E03FD7">
        <w:t>gives rise to</w:t>
      </w:r>
      <w:r>
        <w:t xml:space="preserve"> multiple ways of thinking about them.  D</w:t>
      </w:r>
      <w:r w:rsidR="00E523F8">
        <w:t xml:space="preserve">ifferent ways of describing </w:t>
      </w:r>
      <w:r>
        <w:t xml:space="preserve">and portraying different perceptions of landscape are discussed in </w:t>
      </w:r>
      <w:r w:rsidR="000873C2">
        <w:t xml:space="preserve">Neal </w:t>
      </w:r>
      <w:r w:rsidR="00242789">
        <w:t>Alexander's</w:t>
      </w:r>
      <w:r w:rsidR="000873C2">
        <w:rPr>
          <w:rStyle w:val="FootnoteReference"/>
        </w:rPr>
        <w:footnoteReference w:id="10"/>
      </w:r>
      <w:r w:rsidR="00242789">
        <w:t xml:space="preserve"> paper</w:t>
      </w:r>
      <w:r w:rsidR="00A03F2B">
        <w:t>,</w:t>
      </w:r>
      <w:r>
        <w:t xml:space="preserve"> and he</w:t>
      </w:r>
      <w:r w:rsidR="00A03F2B">
        <w:t xml:space="preserve"> </w:t>
      </w:r>
      <w:r w:rsidR="001A4BE5">
        <w:t>argu</w:t>
      </w:r>
      <w:r>
        <w:t>es</w:t>
      </w:r>
      <w:r w:rsidR="001A4BE5">
        <w:t xml:space="preserve"> that</w:t>
      </w:r>
      <w:r w:rsidR="00A03F2B">
        <w:t xml:space="preserve"> some writers, describing ordinary landscapes, 'tend to employ a common set of quasi-religious tropes that imply a deeper network of associations linking ideas of landscape to the sacred, the mystical, and the extra-ordinary</w:t>
      </w:r>
      <w:r>
        <w:t xml:space="preserve"> . . .</w:t>
      </w:r>
      <w:r w:rsidR="00A03F2B">
        <w:t>'</w:t>
      </w:r>
      <w:r>
        <w:t xml:space="preserve">.  </w:t>
      </w:r>
      <w:r w:rsidR="00A03F2B">
        <w:t xml:space="preserve"> </w:t>
      </w:r>
      <w:r w:rsidR="002E0ADF">
        <w:t xml:space="preserve">Together with </w:t>
      </w:r>
      <w:r w:rsidR="002E0ADF">
        <w:t>Tim Ingold's</w:t>
      </w:r>
      <w:r w:rsidR="002E0ADF">
        <w:rPr>
          <w:rStyle w:val="FootnoteReference"/>
        </w:rPr>
        <w:footnoteReference w:id="11"/>
      </w:r>
      <w:r w:rsidR="002E0ADF">
        <w:t xml:space="preserve"> questioning, 'Is the sky a part of the landscape or is it not? . . . If it is not . . . is it all just an illusion?'</w:t>
      </w:r>
      <w:r w:rsidR="002E0ADF">
        <w:t xml:space="preserve"> again clouded the thinking process required to make valid observations.</w:t>
      </w:r>
      <w:r>
        <w:t xml:space="preserve"> </w:t>
      </w:r>
    </w:p>
    <w:p w14:paraId="37FF4CC2" w14:textId="1B5A7D50" w:rsidR="00A375D9" w:rsidRDefault="000324DB" w:rsidP="00A375D9">
      <w:r>
        <w:t>B</w:t>
      </w:r>
      <w:r w:rsidR="00E7580F">
        <w:t xml:space="preserve">y Day 10, </w:t>
      </w:r>
      <w:r w:rsidR="00A375D9" w:rsidRPr="00A375D9">
        <w:t>biological description</w:t>
      </w:r>
      <w:r w:rsidR="00C515CA">
        <w:t>s</w:t>
      </w:r>
      <w:r w:rsidR="00B45E79">
        <w:t xml:space="preserve"> </w:t>
      </w:r>
      <w:r w:rsidR="00872FCE">
        <w:t xml:space="preserve">were included in the entries, </w:t>
      </w:r>
      <w:r w:rsidR="00B45E79">
        <w:t>such as</w:t>
      </w:r>
      <w:r w:rsidR="00A909E5">
        <w:t>, "</w:t>
      </w:r>
      <w:r w:rsidR="00A375D9" w:rsidRPr="00A909E5">
        <w:t>The sky controls the land as its light is required for photosynthesis, warmth for optimum enzyme action, rain for respiration.</w:t>
      </w:r>
      <w:r w:rsidR="00527EF6" w:rsidRPr="00A909E5">
        <w:t>"</w:t>
      </w:r>
      <w:r w:rsidR="00A375D9" w:rsidRPr="00A909E5">
        <w:t xml:space="preserve">  </w:t>
      </w:r>
      <w:r w:rsidR="00A375D9">
        <w:t xml:space="preserve">Even the wind, humourously described by the poet, </w:t>
      </w:r>
      <w:r w:rsidR="00A375D9" w:rsidRPr="009B3626">
        <w:t>Roger McGough</w:t>
      </w:r>
      <w:r w:rsidR="00675D75">
        <w:rPr>
          <w:rStyle w:val="FootnoteReference"/>
        </w:rPr>
        <w:footnoteReference w:id="12"/>
      </w:r>
      <w:r w:rsidR="00527EF6">
        <w:t xml:space="preserve">, </w:t>
      </w:r>
      <w:r w:rsidR="00A375D9" w:rsidRPr="009B3626">
        <w:t xml:space="preserve">in his poem </w:t>
      </w:r>
      <w:r w:rsidR="00A375D9" w:rsidRPr="009B3626">
        <w:rPr>
          <w:i/>
          <w:iCs/>
        </w:rPr>
        <w:t>Sky in the Pie</w:t>
      </w:r>
      <w:r w:rsidR="00A375D9" w:rsidRPr="009B3626">
        <w:t xml:space="preserve">, </w:t>
      </w:r>
      <w:r w:rsidR="00872FCE">
        <w:t xml:space="preserve">as </w:t>
      </w:r>
      <w:r w:rsidR="00A375D9" w:rsidRPr="009B3626">
        <w:t>'T</w:t>
      </w:r>
      <w:r w:rsidR="00A375D9">
        <w:t>he whispering breeze is disturbing the peas, And making my chips go all cold'</w:t>
      </w:r>
      <w:r w:rsidR="00B45E79">
        <w:t xml:space="preserve"> </w:t>
      </w:r>
      <w:r w:rsidR="00A375D9">
        <w:t xml:space="preserve">was vital in its role of seed and scent dispersal.  </w:t>
      </w:r>
      <w:r>
        <w:t>That there was a reciprocal relationship between the sky and the landscape in a Gaia-like fashion was clear b</w:t>
      </w:r>
      <w:r w:rsidR="00A375D9">
        <w:t xml:space="preserve">ut </w:t>
      </w:r>
      <w:r w:rsidR="002E0ADF">
        <w:t xml:space="preserve">nevertheless </w:t>
      </w:r>
      <w:r w:rsidR="00B45E79">
        <w:t xml:space="preserve">(from my notes) </w:t>
      </w:r>
      <w:r w:rsidR="00A909E5">
        <w:t>"</w:t>
      </w:r>
      <w:r w:rsidR="003817AC">
        <w:t>impossible to accept as purely mechanistic</w:t>
      </w:r>
      <w:r w:rsidR="00A909E5">
        <w:t>"</w:t>
      </w:r>
      <w:r w:rsidR="003817AC">
        <w:t xml:space="preserve">. </w:t>
      </w:r>
    </w:p>
    <w:p w14:paraId="3512C415" w14:textId="619A8742" w:rsidR="00FF74CE" w:rsidRPr="001E57B7" w:rsidRDefault="006860A4">
      <w:pPr>
        <w:rPr>
          <w:b/>
          <w:bCs/>
        </w:rPr>
      </w:pPr>
      <w:r w:rsidRPr="001E57B7">
        <w:rPr>
          <w:b/>
          <w:bCs/>
        </w:rPr>
        <w:t>Middle Days of the Journal</w:t>
      </w:r>
      <w:r w:rsidR="00B67E3D" w:rsidRPr="001E57B7">
        <w:rPr>
          <w:b/>
          <w:bCs/>
        </w:rPr>
        <w:t xml:space="preserve"> </w:t>
      </w:r>
    </w:p>
    <w:p w14:paraId="14FE5D94" w14:textId="60E661EB" w:rsidR="00EB05C8" w:rsidRDefault="0063414D" w:rsidP="00EB05C8">
      <w:r>
        <w:t>The</w:t>
      </w:r>
      <w:r w:rsidR="003B7D60">
        <w:t xml:space="preserve"> entries</w:t>
      </w:r>
      <w:r>
        <w:t xml:space="preserve"> </w:t>
      </w:r>
      <w:r w:rsidR="00CA0F81">
        <w:t xml:space="preserve">reflected another </w:t>
      </w:r>
      <w:r w:rsidR="009B3626">
        <w:t>change</w:t>
      </w:r>
      <w:r w:rsidR="00CA0F81">
        <w:t xml:space="preserve"> in thinking</w:t>
      </w:r>
      <w:r w:rsidR="00B45E79">
        <w:t xml:space="preserve"> </w:t>
      </w:r>
      <w:r w:rsidR="00B67E3D">
        <w:t xml:space="preserve">to </w:t>
      </w:r>
      <w:r w:rsidR="009B3626">
        <w:t>include more questions than observations</w:t>
      </w:r>
      <w:r w:rsidR="00A909E5">
        <w:t>.</w:t>
      </w:r>
      <w:r w:rsidR="00E10CF2">
        <w:t xml:space="preserve">  </w:t>
      </w:r>
      <w:r>
        <w:t>O</w:t>
      </w:r>
      <w:r w:rsidR="00F772C8">
        <w:t>bserv</w:t>
      </w:r>
      <w:r>
        <w:t>ing</w:t>
      </w:r>
      <w:r w:rsidR="00F772C8">
        <w:t xml:space="preserve"> the </w:t>
      </w:r>
      <w:r w:rsidR="00197840">
        <w:t xml:space="preserve">distant </w:t>
      </w:r>
      <w:r w:rsidR="00F772C8">
        <w:t>horizon</w:t>
      </w:r>
      <w:r w:rsidR="00197840">
        <w:t xml:space="preserve"> of hills and sky</w:t>
      </w:r>
      <w:r>
        <w:t>,</w:t>
      </w:r>
      <w:r w:rsidR="00F772C8">
        <w:t xml:space="preserve"> </w:t>
      </w:r>
      <w:r w:rsidR="00197840">
        <w:t xml:space="preserve"> </w:t>
      </w:r>
      <w:r w:rsidR="00B67E3D">
        <w:t>I recorded that the distance ahead</w:t>
      </w:r>
      <w:r w:rsidR="00C17063">
        <w:t xml:space="preserve"> </w:t>
      </w:r>
      <w:r w:rsidR="00197840">
        <w:t>made me feel lonely</w:t>
      </w:r>
      <w:r w:rsidR="00A375D9">
        <w:t xml:space="preserve"> and I was reluctant to think anymore.</w:t>
      </w:r>
      <w:r w:rsidR="00197840">
        <w:t xml:space="preserve">  </w:t>
      </w:r>
      <w:r w:rsidR="003B7D60">
        <w:t>On</w:t>
      </w:r>
      <w:r w:rsidR="00C17063">
        <w:t xml:space="preserve"> </w:t>
      </w:r>
      <w:r w:rsidR="00A909E5">
        <w:t xml:space="preserve">Monday </w:t>
      </w:r>
      <w:r w:rsidR="003B7D60">
        <w:t>2</w:t>
      </w:r>
      <w:r w:rsidR="00A909E5">
        <w:t>4th</w:t>
      </w:r>
      <w:r w:rsidR="003B7D60">
        <w:t xml:space="preserve"> October (Day 1</w:t>
      </w:r>
      <w:r w:rsidR="00A909E5">
        <w:t>4</w:t>
      </w:r>
      <w:r w:rsidR="003B7D60">
        <w:t>)</w:t>
      </w:r>
      <w:r w:rsidR="007D1D3A">
        <w:t>,</w:t>
      </w:r>
      <w:r w:rsidR="003B7D60">
        <w:t xml:space="preserve"> I wrote</w:t>
      </w:r>
      <w:r w:rsidR="003B7D60" w:rsidRPr="00A909E5">
        <w:t xml:space="preserve">, </w:t>
      </w:r>
      <w:r w:rsidR="00D2361C" w:rsidRPr="00A909E5">
        <w:t>"</w:t>
      </w:r>
      <w:r w:rsidR="00B67E3D" w:rsidRPr="00A909E5">
        <w:t>[I] f</w:t>
      </w:r>
      <w:r w:rsidR="003B7D60" w:rsidRPr="00A909E5">
        <w:t>eel part of something I won't ever know.  That makes me sad.</w:t>
      </w:r>
      <w:r w:rsidR="00D2361C" w:rsidRPr="00A909E5">
        <w:t>"</w:t>
      </w:r>
      <w:r w:rsidR="00EC1D9C" w:rsidRPr="00A375D9">
        <w:rPr>
          <w:color w:val="2F5496" w:themeColor="accent1" w:themeShade="BF"/>
        </w:rPr>
        <w:t xml:space="preserve">  </w:t>
      </w:r>
      <w:r w:rsidR="00B67E3D">
        <w:t xml:space="preserve">Dubious as to whether </w:t>
      </w:r>
      <w:r w:rsidR="00872FCE">
        <w:t>it was possible to</w:t>
      </w:r>
      <w:r w:rsidR="00B67E3D">
        <w:t xml:space="preserve"> carry on</w:t>
      </w:r>
      <w:r w:rsidR="007D1D3A">
        <w:t xml:space="preserve">, </w:t>
      </w:r>
      <w:r w:rsidR="00872FCE">
        <w:t xml:space="preserve">the decision was made to make </w:t>
      </w:r>
      <w:r w:rsidR="00EC1D9C">
        <w:t xml:space="preserve">a </w:t>
      </w:r>
      <w:r w:rsidR="00B67E3D">
        <w:t xml:space="preserve">final, </w:t>
      </w:r>
      <w:r w:rsidR="00EC1D9C">
        <w:t xml:space="preserve">different kind of effort and </w:t>
      </w:r>
      <w:r w:rsidR="00872FCE">
        <w:t xml:space="preserve">I </w:t>
      </w:r>
      <w:r w:rsidR="00EC1D9C">
        <w:t>began</w:t>
      </w:r>
      <w:r w:rsidR="00B6350F">
        <w:t>,</w:t>
      </w:r>
      <w:r w:rsidR="00EC1D9C">
        <w:t xml:space="preserve"> </w:t>
      </w:r>
      <w:r w:rsidR="008F679D">
        <w:t>in my mind</w:t>
      </w:r>
      <w:r w:rsidR="00B6350F">
        <w:t>,</w:t>
      </w:r>
      <w:r w:rsidR="008F679D">
        <w:t xml:space="preserve"> </w:t>
      </w:r>
      <w:r w:rsidR="00CA0F81">
        <w:t xml:space="preserve">to speak </w:t>
      </w:r>
      <w:r w:rsidR="00EC1D9C">
        <w:t xml:space="preserve">to what </w:t>
      </w:r>
      <w:r w:rsidR="00605188">
        <w:t xml:space="preserve">I </w:t>
      </w:r>
      <w:r w:rsidR="00C17063">
        <w:t>felt must be</w:t>
      </w:r>
      <w:r w:rsidR="00EC1D9C">
        <w:t xml:space="preserve"> </w:t>
      </w:r>
      <w:r w:rsidR="008F679D">
        <w:t>the original 'source' of the whole universe</w:t>
      </w:r>
      <w:r w:rsidR="00EC1D9C">
        <w:t>,</w:t>
      </w:r>
      <w:r w:rsidR="007046C6">
        <w:t xml:space="preserve"> </w:t>
      </w:r>
      <w:r w:rsidR="00EC1D9C">
        <w:t>before</w:t>
      </w:r>
      <w:r w:rsidR="00B6350F">
        <w:t xml:space="preserve"> the point </w:t>
      </w:r>
      <w:r w:rsidR="00C17063">
        <w:t xml:space="preserve">arrived </w:t>
      </w:r>
      <w:r w:rsidR="00B6350F">
        <w:t>when</w:t>
      </w:r>
      <w:r w:rsidR="00EC1D9C">
        <w:t xml:space="preserve"> energy erupted out of nothing. </w:t>
      </w:r>
      <w:r w:rsidR="007D1D3A">
        <w:t xml:space="preserve"> </w:t>
      </w:r>
      <w:r w:rsidR="001558C2">
        <w:t xml:space="preserve">I </w:t>
      </w:r>
      <w:r w:rsidR="00CA0F81">
        <w:t>requested</w:t>
      </w:r>
      <w:r w:rsidR="001558C2">
        <w:t xml:space="preserve"> a sign, my own hierophany</w:t>
      </w:r>
      <w:r w:rsidR="00F2741B">
        <w:t>,</w:t>
      </w:r>
      <w:r w:rsidR="00C85BF7">
        <w:t xml:space="preserve"> as portrayed by Mircea Eliade</w:t>
      </w:r>
      <w:r w:rsidR="00C85BF7">
        <w:rPr>
          <w:rStyle w:val="FootnoteReference"/>
        </w:rPr>
        <w:footnoteReference w:id="13"/>
      </w:r>
      <w:r w:rsidR="00FC4C39">
        <w:t>.</w:t>
      </w:r>
      <w:r w:rsidR="005B06AE">
        <w:t xml:space="preserve"> </w:t>
      </w:r>
    </w:p>
    <w:p w14:paraId="655EF0F2" w14:textId="228DF081" w:rsidR="00AB5379" w:rsidRDefault="0063414D">
      <w:r>
        <w:t>O</w:t>
      </w:r>
      <w:r w:rsidR="00A909E5">
        <w:t xml:space="preserve">ne </w:t>
      </w:r>
      <w:r w:rsidR="005B06AE">
        <w:t>day later, on</w:t>
      </w:r>
      <w:r w:rsidR="00732389">
        <w:t xml:space="preserve"> </w:t>
      </w:r>
      <w:r w:rsidR="00AB5379">
        <w:t>Tuesday, 25th Oct</w:t>
      </w:r>
      <w:r w:rsidR="00605188">
        <w:t xml:space="preserve">ober, </w:t>
      </w:r>
      <w:r w:rsidR="00B67E3D">
        <w:t xml:space="preserve">full of exclamation marks, </w:t>
      </w:r>
      <w:r>
        <w:t xml:space="preserve">the entry </w:t>
      </w:r>
      <w:r w:rsidR="00605188">
        <w:t>reads</w:t>
      </w:r>
      <w:r w:rsidR="00605188" w:rsidRPr="0063414D">
        <w:t xml:space="preserve">, </w:t>
      </w:r>
      <w:r w:rsidR="00AB5379" w:rsidRPr="0063414D">
        <w:t xml:space="preserve"> </w:t>
      </w:r>
      <w:r w:rsidR="007A19A2" w:rsidRPr="0063414D">
        <w:t>"</w:t>
      </w:r>
      <w:r w:rsidR="00322EB4" w:rsidRPr="0063414D">
        <w:t xml:space="preserve">Partial Eclipse!!  Just when I'm looking!!  Between 10 </w:t>
      </w:r>
      <w:r w:rsidR="00EB05C8" w:rsidRPr="0063414D">
        <w:t xml:space="preserve">and </w:t>
      </w:r>
      <w:r w:rsidR="00322EB4" w:rsidRPr="0063414D">
        <w:t>11!</w:t>
      </w:r>
      <w:r w:rsidR="00C515CA" w:rsidRPr="0063414D">
        <w:t xml:space="preserve">!!! </w:t>
      </w:r>
      <w:r w:rsidR="00322EB4" w:rsidRPr="0063414D">
        <w:t xml:space="preserve"> Coincidence??</w:t>
      </w:r>
      <w:r w:rsidR="00335981" w:rsidRPr="0063414D">
        <w:t xml:space="preserve">!!  </w:t>
      </w:r>
      <w:r w:rsidR="00EB05C8" w:rsidRPr="0063414D">
        <w:t>Wow</w:t>
      </w:r>
      <w:r w:rsidR="00AB5379" w:rsidRPr="0063414D">
        <w:t xml:space="preserve"> - I can't believe it</w:t>
      </w:r>
      <w:r w:rsidR="009B3626" w:rsidRPr="0063414D">
        <w:t>!!</w:t>
      </w:r>
      <w:r w:rsidR="007A19A2" w:rsidRPr="0063414D">
        <w:t>"</w:t>
      </w:r>
      <w:r w:rsidR="00732389" w:rsidRPr="0063414D">
        <w:t xml:space="preserve"> </w:t>
      </w:r>
      <w:r w:rsidR="00EB05C8" w:rsidRPr="0063414D">
        <w:t xml:space="preserve"> </w:t>
      </w:r>
      <w:r w:rsidR="00AB5379">
        <w:t xml:space="preserve">I had </w:t>
      </w:r>
      <w:r w:rsidR="00EB05C8">
        <w:t xml:space="preserve">had </w:t>
      </w:r>
      <w:r w:rsidR="00AB5379">
        <w:t xml:space="preserve">no idea </w:t>
      </w:r>
      <w:r w:rsidR="009B3626">
        <w:t xml:space="preserve">that </w:t>
      </w:r>
      <w:r w:rsidR="00AB5379">
        <w:t>there was going to be a partial eclipse</w:t>
      </w:r>
      <w:r w:rsidR="00EB05C8">
        <w:t xml:space="preserve"> until, already </w:t>
      </w:r>
      <w:r w:rsidR="00A375D9">
        <w:t>out</w:t>
      </w:r>
      <w:r w:rsidR="003B45F3">
        <w:t xml:space="preserve"> on the track</w:t>
      </w:r>
      <w:r w:rsidR="00EB05C8">
        <w:t xml:space="preserve"> at 10 am, I opened my phone to take my customary first photo and noticed </w:t>
      </w:r>
      <w:r>
        <w:t>my daughter's</w:t>
      </w:r>
      <w:r w:rsidR="005B06AE">
        <w:t xml:space="preserve"> </w:t>
      </w:r>
      <w:r w:rsidR="00EB05C8">
        <w:t xml:space="preserve">text </w:t>
      </w:r>
      <w:r w:rsidR="005B06AE">
        <w:t>informing me.</w:t>
      </w:r>
      <w:r w:rsidR="00335981">
        <w:t xml:space="preserve"> </w:t>
      </w:r>
      <w:r w:rsidR="00F2741B">
        <w:t xml:space="preserve"> Although not advised, having retrieved some sunglasses, </w:t>
      </w:r>
      <w:r w:rsidR="00AB5379">
        <w:t xml:space="preserve">the </w:t>
      </w:r>
      <w:r w:rsidR="009B3626">
        <w:t xml:space="preserve">moon </w:t>
      </w:r>
      <w:r w:rsidR="00F2741B">
        <w:t>was observed gradually moving</w:t>
      </w:r>
      <w:r w:rsidR="00D45530">
        <w:t xml:space="preserve"> in front of the sun</w:t>
      </w:r>
      <w:r w:rsidR="00D45530" w:rsidRPr="00D45530">
        <w:rPr>
          <w:color w:val="0070C0"/>
        </w:rPr>
        <w:t xml:space="preserve">.  </w:t>
      </w:r>
      <w:r w:rsidR="00F2741B" w:rsidRPr="00F2741B">
        <w:t>Watching</w:t>
      </w:r>
      <w:r w:rsidR="00F2741B">
        <w:rPr>
          <w:color w:val="0070C0"/>
        </w:rPr>
        <w:t xml:space="preserve">, </w:t>
      </w:r>
      <w:r w:rsidR="007A19A2" w:rsidRPr="007A19A2">
        <w:t xml:space="preserve">I </w:t>
      </w:r>
      <w:r w:rsidR="007A19A2" w:rsidRPr="0063414D">
        <w:t>wrote, "</w:t>
      </w:r>
      <w:r w:rsidR="00D45530" w:rsidRPr="0063414D">
        <w:t>How incredible to see the little 'bite' taken out of the sun!!</w:t>
      </w:r>
      <w:r w:rsidR="007A19A2" w:rsidRPr="0063414D">
        <w:t>"</w:t>
      </w:r>
      <w:r w:rsidR="003B45F3" w:rsidRPr="0063414D">
        <w:t xml:space="preserve"> </w:t>
      </w:r>
      <w:r w:rsidR="00AB5379" w:rsidRPr="0063414D">
        <w:t xml:space="preserve">I </w:t>
      </w:r>
      <w:r w:rsidR="003B45F3" w:rsidRPr="0063414D">
        <w:t xml:space="preserve">was </w:t>
      </w:r>
      <w:r w:rsidR="003B45F3">
        <w:t xml:space="preserve">incredulous </w:t>
      </w:r>
      <w:r w:rsidR="00AB5379">
        <w:t xml:space="preserve">that the partial eclipse </w:t>
      </w:r>
      <w:r w:rsidR="009B3626">
        <w:t xml:space="preserve">was </w:t>
      </w:r>
      <w:r w:rsidR="00AB5379">
        <w:t>happen</w:t>
      </w:r>
      <w:r w:rsidR="009B3626">
        <w:t>ing</w:t>
      </w:r>
      <w:r w:rsidR="00AB5379">
        <w:t xml:space="preserve"> during my </w:t>
      </w:r>
      <w:r w:rsidR="00335981">
        <w:t>'</w:t>
      </w:r>
      <w:r w:rsidR="00AB5379">
        <w:t>diary time</w:t>
      </w:r>
      <w:r w:rsidR="00335981">
        <w:t>'</w:t>
      </w:r>
      <w:r w:rsidR="007421F1">
        <w:t xml:space="preserve"> (Fig.6).</w:t>
      </w:r>
      <w:r w:rsidR="00AB5379">
        <w:t xml:space="preserve">  </w:t>
      </w:r>
      <w:r w:rsidR="005B06AE">
        <w:t>Some</w:t>
      </w:r>
      <w:r w:rsidR="00503680">
        <w:t xml:space="preserve">thing had </w:t>
      </w:r>
      <w:r w:rsidR="005B06AE">
        <w:rPr>
          <w:i/>
          <w:iCs/>
        </w:rPr>
        <w:t xml:space="preserve">known </w:t>
      </w:r>
      <w:r w:rsidR="00605188">
        <w:t xml:space="preserve"> </w:t>
      </w:r>
      <w:r w:rsidR="00AB5379">
        <w:t xml:space="preserve">that I would </w:t>
      </w:r>
      <w:r w:rsidR="00C37FA6">
        <w:t xml:space="preserve">be moved by that coincidence.  The eclipse did not happen </w:t>
      </w:r>
      <w:r w:rsidR="0026631C" w:rsidRPr="005B06AE">
        <w:t>because</w:t>
      </w:r>
      <w:r w:rsidR="0026631C">
        <w:t xml:space="preserve"> of</w:t>
      </w:r>
      <w:r w:rsidR="00C37FA6">
        <w:t xml:space="preserve"> me but</w:t>
      </w:r>
      <w:r w:rsidR="008E58FE">
        <w:t>,</w:t>
      </w:r>
      <w:r w:rsidR="00732389">
        <w:t xml:space="preserve"> from somewhere</w:t>
      </w:r>
      <w:r w:rsidR="0084381C">
        <w:t xml:space="preserve"> </w:t>
      </w:r>
      <w:r w:rsidR="00732389">
        <w:t>had come</w:t>
      </w:r>
      <w:r w:rsidR="0084381C">
        <w:t xml:space="preserve">, two weeks prior, </w:t>
      </w:r>
      <w:r w:rsidR="008E58FE">
        <w:t>my</w:t>
      </w:r>
      <w:r w:rsidR="009B3626">
        <w:t xml:space="preserve"> thought </w:t>
      </w:r>
      <w:r w:rsidR="00732389">
        <w:t xml:space="preserve">to focus </w:t>
      </w:r>
      <w:r w:rsidR="00C37FA6">
        <w:t>between 10</w:t>
      </w:r>
      <w:r w:rsidR="00700695">
        <w:t xml:space="preserve"> am</w:t>
      </w:r>
      <w:r w:rsidR="00C37FA6">
        <w:t xml:space="preserve"> and 11 am each morning</w:t>
      </w:r>
      <w:r w:rsidR="005B06AE">
        <w:t xml:space="preserve">, </w:t>
      </w:r>
      <w:r>
        <w:t>then</w:t>
      </w:r>
      <w:r w:rsidR="00CA0F81">
        <w:t xml:space="preserve">, two days prior, </w:t>
      </w:r>
      <w:r w:rsidR="0059165A">
        <w:t xml:space="preserve">my thought to give things a last </w:t>
      </w:r>
      <w:r w:rsidR="0059165A">
        <w:lastRenderedPageBreak/>
        <w:t>chance</w:t>
      </w:r>
      <w:r w:rsidR="005B06AE">
        <w:t xml:space="preserve">, </w:t>
      </w:r>
      <w:r w:rsidR="0084381C">
        <w:t>and</w:t>
      </w:r>
      <w:r>
        <w:t xml:space="preserve"> finally,</w:t>
      </w:r>
      <w:r w:rsidR="0084381C">
        <w:t xml:space="preserve"> five minutes prior, </w:t>
      </w:r>
      <w:r w:rsidR="005B06AE">
        <w:t xml:space="preserve">my daughter's text and my </w:t>
      </w:r>
      <w:r w:rsidR="0084381C">
        <w:t>decision</w:t>
      </w:r>
      <w:r w:rsidR="005B06AE">
        <w:t xml:space="preserve"> to read it </w:t>
      </w:r>
      <w:r w:rsidR="0084381C">
        <w:t>at that moment</w:t>
      </w:r>
      <w:r w:rsidR="0059165A">
        <w:t>.</w:t>
      </w:r>
      <w:r w:rsidR="00C37FA6">
        <w:t xml:space="preserve">  I wondered if</w:t>
      </w:r>
      <w:r w:rsidR="00700695">
        <w:t xml:space="preserve">, as this </w:t>
      </w:r>
      <w:r w:rsidR="0084381C">
        <w:t>eclipse</w:t>
      </w:r>
      <w:r w:rsidR="00700695">
        <w:t xml:space="preserve"> would have done, partial eclipses happen</w:t>
      </w:r>
      <w:r w:rsidR="00B45E79">
        <w:t>ed</w:t>
      </w:r>
      <w:r w:rsidR="00700695">
        <w:t xml:space="preserve"> </w:t>
      </w:r>
      <w:r w:rsidR="000F0484">
        <w:t xml:space="preserve">frequently </w:t>
      </w:r>
      <w:r w:rsidR="00700695">
        <w:t xml:space="preserve">without me knowing </w:t>
      </w:r>
      <w:r w:rsidR="000F0484">
        <w:t>but</w:t>
      </w:r>
      <w:r w:rsidR="00700695">
        <w:t xml:space="preserve"> </w:t>
      </w:r>
      <w:r w:rsidR="000F0484">
        <w:t>I</w:t>
      </w:r>
      <w:r w:rsidR="00503680">
        <w:t xml:space="preserve"> subsequently</w:t>
      </w:r>
      <w:r w:rsidR="000F0484">
        <w:t xml:space="preserve"> </w:t>
      </w:r>
      <w:r w:rsidR="00503680">
        <w:t>learnt</w:t>
      </w:r>
      <w:r w:rsidR="000F0484">
        <w:t xml:space="preserve"> </w:t>
      </w:r>
      <w:r w:rsidR="009B3626">
        <w:t xml:space="preserve">that </w:t>
      </w:r>
      <w:r w:rsidR="00335981">
        <w:t>the</w:t>
      </w:r>
      <w:r w:rsidR="00C37FA6">
        <w:t xml:space="preserve"> next</w:t>
      </w:r>
      <w:r w:rsidR="000F0484">
        <w:t xml:space="preserve"> eclipse</w:t>
      </w:r>
      <w:r w:rsidR="00C37FA6">
        <w:t xml:space="preserve"> </w:t>
      </w:r>
      <w:r w:rsidR="00C515CA">
        <w:t>was</w:t>
      </w:r>
      <w:r w:rsidR="00C37FA6">
        <w:t xml:space="preserve"> not until 8th April 2024</w:t>
      </w:r>
      <w:r w:rsidR="00DB0848">
        <w:t>.</w:t>
      </w:r>
    </w:p>
    <w:p w14:paraId="2C55E854" w14:textId="77777777" w:rsidR="00CA0F81" w:rsidRDefault="00CA0F81"/>
    <w:p w14:paraId="3CDE235D" w14:textId="65936C91" w:rsidR="000B407C" w:rsidRDefault="007421F1">
      <w:r>
        <w:rPr>
          <w:noProof/>
        </w:rPr>
        <w:t xml:space="preserve">                              </w:t>
      </w:r>
      <w:r w:rsidR="00D808A7">
        <w:rPr>
          <w:noProof/>
        </w:rPr>
        <w:drawing>
          <wp:inline distT="0" distB="0" distL="0" distR="0" wp14:anchorId="31B39126" wp14:editId="261286CE">
            <wp:extent cx="3678415" cy="2069465"/>
            <wp:effectExtent l="0" t="0" r="0" b="6985"/>
            <wp:docPr id="7" name="Picture 7" descr="A body of water with trees around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ody of water with trees around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36888" cy="210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EA602" w14:textId="42B903DF" w:rsidR="007421F1" w:rsidRDefault="007421F1" w:rsidP="007421F1">
      <w:pPr>
        <w:pStyle w:val="Caption"/>
      </w:pPr>
      <w:r>
        <w:t xml:space="preserve">                      Figure </w:t>
      </w:r>
      <w:fldSimple w:instr=" SEQ Figure \* ARABIC ">
        <w:r w:rsidR="0081439D">
          <w:rPr>
            <w:noProof/>
          </w:rPr>
          <w:t>6</w:t>
        </w:r>
      </w:fldSimple>
      <w:r>
        <w:t xml:space="preserve"> Sun during the eclipse but unfortunately unable to </w:t>
      </w:r>
      <w:r w:rsidR="0063414D">
        <w:t>capture the moon on</w:t>
      </w:r>
      <w:r>
        <w:t xml:space="preserve"> the phone camera</w:t>
      </w:r>
    </w:p>
    <w:p w14:paraId="4FD1EEAB" w14:textId="77777777" w:rsidR="00F2741B" w:rsidRDefault="00F2741B" w:rsidP="0045221D">
      <w:pPr>
        <w:pStyle w:val="NoSpacing"/>
      </w:pPr>
    </w:p>
    <w:p w14:paraId="41F88BD2" w14:textId="43BDFE0C" w:rsidR="00E67ADA" w:rsidRDefault="0026631C" w:rsidP="0045221D">
      <w:pPr>
        <w:pStyle w:val="NoSpacing"/>
      </w:pPr>
      <w:r>
        <w:t xml:space="preserve">From this point, </w:t>
      </w:r>
      <w:r w:rsidR="0063414D">
        <w:t>the</w:t>
      </w:r>
      <w:r w:rsidR="003932B6">
        <w:t xml:space="preserve"> journal entries reflected a new </w:t>
      </w:r>
      <w:r w:rsidR="003B45F3">
        <w:t>sense of enchantment and optimism</w:t>
      </w:r>
      <w:r w:rsidR="0087088C">
        <w:t>.</w:t>
      </w:r>
      <w:r w:rsidR="003B45F3">
        <w:t xml:space="preserve">  This event of </w:t>
      </w:r>
      <w:r w:rsidR="00E871EA">
        <w:t>synchronicity</w:t>
      </w:r>
      <w:r w:rsidR="003B45F3">
        <w:t>,</w:t>
      </w:r>
      <w:r w:rsidR="00E871EA">
        <w:t xml:space="preserve"> similar to </w:t>
      </w:r>
      <w:r w:rsidR="003B45F3">
        <w:t xml:space="preserve">a situation </w:t>
      </w:r>
      <w:r w:rsidR="00E871EA">
        <w:t>Jung</w:t>
      </w:r>
      <w:r w:rsidR="00D40194">
        <w:rPr>
          <w:rStyle w:val="FootnoteReference"/>
        </w:rPr>
        <w:footnoteReference w:id="14"/>
      </w:r>
      <w:r w:rsidR="003B45F3">
        <w:t xml:space="preserve"> describes where the unusual appearance of a scarab beetle</w:t>
      </w:r>
      <w:r w:rsidR="00E871EA">
        <w:t xml:space="preserve"> 'punctured the desired hole in her [the patient's] rationalism and broke the ice of her intellectual resistance'</w:t>
      </w:r>
      <w:r w:rsidR="00496EB2">
        <w:t xml:space="preserve">, </w:t>
      </w:r>
      <w:r w:rsidR="005E0788">
        <w:t xml:space="preserve">radically altered </w:t>
      </w:r>
      <w:r w:rsidR="00496EB2">
        <w:t>my feeling</w:t>
      </w:r>
      <w:r w:rsidR="005E0788">
        <w:t>.  On Day 1</w:t>
      </w:r>
      <w:r w:rsidR="0063414D">
        <w:t>8</w:t>
      </w:r>
      <w:r w:rsidR="0083639E">
        <w:t>,</w:t>
      </w:r>
      <w:r w:rsidR="005E0788">
        <w:t xml:space="preserve"> </w:t>
      </w:r>
      <w:r w:rsidR="0084381C">
        <w:t>I</w:t>
      </w:r>
      <w:r w:rsidR="005E0788">
        <w:t xml:space="preserve"> recorded, </w:t>
      </w:r>
      <w:r w:rsidR="0083639E" w:rsidRPr="00A64813">
        <w:t>"</w:t>
      </w:r>
      <w:r w:rsidR="005E0788" w:rsidRPr="00A64813">
        <w:t>I'm happy that something else is out here with me, the sky and the landscape.</w:t>
      </w:r>
      <w:r w:rsidR="0083639E" w:rsidRPr="00A64813">
        <w:t>"</w:t>
      </w:r>
      <w:r w:rsidR="005E0788">
        <w:rPr>
          <w:color w:val="2E74B5" w:themeColor="accent5" w:themeShade="BF"/>
        </w:rPr>
        <w:t xml:space="preserve"> </w:t>
      </w:r>
      <w:r w:rsidR="00E871EA">
        <w:t xml:space="preserve"> </w:t>
      </w:r>
      <w:r w:rsidR="005E0788">
        <w:t>Nothing about this had felt strange and I agreed with Jung's comment that</w:t>
      </w:r>
      <w:r w:rsidR="0084381C">
        <w:t xml:space="preserve">, </w:t>
      </w:r>
      <w:r w:rsidR="00E67ADA">
        <w:t xml:space="preserve"> </w:t>
      </w:r>
      <w:r w:rsidR="0084381C">
        <w:t>'</w:t>
      </w:r>
      <w:r w:rsidR="00E67ADA" w:rsidRPr="0084381C">
        <w:t>Although meaningful coincidences are infinitely varied in their phenomenology, as acausal events</w:t>
      </w:r>
      <w:r w:rsidR="00F2741B">
        <w:t>,</w:t>
      </w:r>
      <w:r w:rsidR="00E67ADA" w:rsidRPr="0084381C">
        <w:t xml:space="preserve"> they nevertheless form an element that is part of the scientific picture of the world</w:t>
      </w:r>
      <w:r w:rsidR="0084381C">
        <w:t>.'</w:t>
      </w:r>
      <w:r w:rsidR="0045221D">
        <w:rPr>
          <w:rStyle w:val="FootnoteReference"/>
        </w:rPr>
        <w:footnoteReference w:id="15"/>
      </w:r>
    </w:p>
    <w:p w14:paraId="69D5F07D" w14:textId="77777777" w:rsidR="004079DF" w:rsidRPr="0084381C" w:rsidRDefault="004079DF" w:rsidP="0045221D">
      <w:pPr>
        <w:pStyle w:val="NoSpacing"/>
      </w:pPr>
    </w:p>
    <w:p w14:paraId="4164DFA1" w14:textId="29A60856" w:rsidR="00B9032B" w:rsidRPr="0053598E" w:rsidRDefault="00DB109C" w:rsidP="00DB109C">
      <w:pPr>
        <w:rPr>
          <w:b/>
          <w:bCs/>
        </w:rPr>
      </w:pPr>
      <w:r w:rsidRPr="0053598E">
        <w:rPr>
          <w:b/>
          <w:bCs/>
        </w:rPr>
        <w:t xml:space="preserve">Final Days of the Journal </w:t>
      </w:r>
    </w:p>
    <w:p w14:paraId="4424AAC8" w14:textId="413E41F5" w:rsidR="008835E5" w:rsidRDefault="004079DF" w:rsidP="00E67ADA">
      <w:r>
        <w:t xml:space="preserve">On </w:t>
      </w:r>
      <w:r w:rsidR="00A64813">
        <w:t>Day 25</w:t>
      </w:r>
      <w:r>
        <w:t xml:space="preserve">, </w:t>
      </w:r>
      <w:r w:rsidR="0084381C">
        <w:t xml:space="preserve">I noted that </w:t>
      </w:r>
      <w:r w:rsidRPr="00A64813">
        <w:t>"</w:t>
      </w:r>
      <w:r w:rsidR="0084381C" w:rsidRPr="00A64813">
        <w:t>my feelings have changed the way I'm thinking out here so perhaps the clouds [in Harris'</w:t>
      </w:r>
      <w:r w:rsidR="00CA0F81">
        <w:t>s</w:t>
      </w:r>
      <w:r w:rsidR="0084381C" w:rsidRPr="00A64813">
        <w:t xml:space="preserve"> statement] are feelings</w:t>
      </w:r>
      <w:r w:rsidRPr="00A64813">
        <w:t>"</w:t>
      </w:r>
      <w:r w:rsidR="00A64813">
        <w:t xml:space="preserve"> and </w:t>
      </w:r>
      <w:r w:rsidR="00CA0F81">
        <w:t xml:space="preserve">further, </w:t>
      </w:r>
      <w:r w:rsidR="00A64813">
        <w:t>that t</w:t>
      </w:r>
      <w:r w:rsidR="0026631C">
        <w:t xml:space="preserve">he </w:t>
      </w:r>
      <w:r w:rsidR="00DB109C">
        <w:t xml:space="preserve">tunnel-effect of the overlapping trees on my path now became </w:t>
      </w:r>
      <w:r w:rsidR="00F2741B">
        <w:t>"a</w:t>
      </w:r>
      <w:r w:rsidR="00F8700A">
        <w:t xml:space="preserve"> </w:t>
      </w:r>
      <w:r w:rsidR="003932B6" w:rsidRPr="00A64813">
        <w:t>liminal space where I</w:t>
      </w:r>
      <w:r w:rsidR="00CA0F81">
        <w:t xml:space="preserve"> </w:t>
      </w:r>
      <w:r w:rsidR="003932B6" w:rsidRPr="00A64813">
        <w:t>have thirty seconds to transition from profane life of every day responsibilities to the 'real' world</w:t>
      </w:r>
      <w:r w:rsidR="00A64813" w:rsidRPr="00A64813">
        <w:t>"</w:t>
      </w:r>
      <w:r w:rsidR="003932B6" w:rsidRPr="00A64813">
        <w:t xml:space="preserve"> </w:t>
      </w:r>
      <w:r w:rsidR="007416EA">
        <w:t>(Fig</w:t>
      </w:r>
      <w:r w:rsidR="00CA0F81">
        <w:t>.</w:t>
      </w:r>
      <w:r w:rsidR="007416EA">
        <w:t xml:space="preserve"> 7)</w:t>
      </w:r>
      <w:r w:rsidR="00F2741B">
        <w:t>.  Although r</w:t>
      </w:r>
      <w:r w:rsidR="008835E5">
        <w:t>eferring to fantasy stories, Kristen McQuinn</w:t>
      </w:r>
      <w:r w:rsidR="008835E5">
        <w:rPr>
          <w:rStyle w:val="FootnoteReference"/>
        </w:rPr>
        <w:footnoteReference w:id="16"/>
      </w:r>
      <w:r w:rsidR="008835E5">
        <w:t xml:space="preserve"> comments that, for characters who have crossed through liminal space, the ordinary world will not 'hold quite the same shine for them' and this was also the effect for me. </w:t>
      </w:r>
      <w:r w:rsidR="00F2741B">
        <w:t xml:space="preserve"> </w:t>
      </w:r>
      <w:r w:rsidR="008835E5">
        <w:t xml:space="preserve">Once through, the sky and landscape (although </w:t>
      </w:r>
      <w:r w:rsidR="00CA0F81">
        <w:t xml:space="preserve">perfectly </w:t>
      </w:r>
      <w:r w:rsidR="008835E5">
        <w:t xml:space="preserve">visible from both sides of the entrance tunnel) became embracing and I was accepted as part of their relationship.  </w:t>
      </w:r>
      <w:r w:rsidR="00035718">
        <w:t>Similar to</w:t>
      </w:r>
      <w:r w:rsidR="00F2741B">
        <w:t xml:space="preserve"> </w:t>
      </w:r>
      <w:r w:rsidR="008835E5">
        <w:t>Edward Casey's</w:t>
      </w:r>
      <w:r w:rsidR="008835E5">
        <w:rPr>
          <w:rStyle w:val="FootnoteReference"/>
        </w:rPr>
        <w:footnoteReference w:id="17"/>
      </w:r>
      <w:r w:rsidR="008835E5">
        <w:t xml:space="preserve"> perception </w:t>
      </w:r>
      <w:r w:rsidR="00A64813">
        <w:t>of</w:t>
      </w:r>
      <w:r w:rsidR="008835E5">
        <w:t xml:space="preserve"> the space where he was camping in Maine</w:t>
      </w:r>
      <w:r w:rsidR="00F2741B">
        <w:t xml:space="preserve"> chang</w:t>
      </w:r>
      <w:r w:rsidR="00035718">
        <w:t>ing</w:t>
      </w:r>
      <w:r w:rsidR="00F2741B">
        <w:t>,</w:t>
      </w:r>
      <w:r w:rsidR="008835E5">
        <w:t xml:space="preserve"> </w:t>
      </w:r>
      <w:r w:rsidR="00F2741B">
        <w:t>wh</w:t>
      </w:r>
      <w:r w:rsidR="00C12CCB">
        <w:t>ich</w:t>
      </w:r>
      <w:r w:rsidR="008835E5">
        <w:t xml:space="preserve"> he</w:t>
      </w:r>
      <w:r w:rsidR="00C12CCB">
        <w:t xml:space="preserve"> describes as noticing </w:t>
      </w:r>
      <w:r w:rsidR="008835E5">
        <w:t xml:space="preserve"> 'something else happening' and the place became 'unique' and  'the </w:t>
      </w:r>
      <w:r w:rsidR="008835E5" w:rsidRPr="005D01E7">
        <w:rPr>
          <w:i/>
          <w:iCs/>
        </w:rPr>
        <w:t>place</w:t>
      </w:r>
      <w:r w:rsidR="008835E5">
        <w:t xml:space="preserve"> I created'</w:t>
      </w:r>
      <w:r w:rsidR="00F2741B">
        <w:t xml:space="preserve">, there was an evident change in the place where I </w:t>
      </w:r>
      <w:r w:rsidR="00035718">
        <w:t>had gone to every day.</w:t>
      </w:r>
    </w:p>
    <w:p w14:paraId="2BD4BE39" w14:textId="60E5F8F3" w:rsidR="000B407C" w:rsidRDefault="007421F1" w:rsidP="00E67ADA">
      <w:r>
        <w:rPr>
          <w:noProof/>
        </w:rPr>
        <w:lastRenderedPageBreak/>
        <w:t xml:space="preserve">                                                          </w:t>
      </w:r>
      <w:r w:rsidR="000B407C">
        <w:rPr>
          <w:noProof/>
        </w:rPr>
        <w:drawing>
          <wp:inline distT="0" distB="0" distL="0" distR="0" wp14:anchorId="56BE8031" wp14:editId="6E9893C6">
            <wp:extent cx="3100385" cy="1901562"/>
            <wp:effectExtent l="8890" t="0" r="0" b="0"/>
            <wp:docPr id="3" name="Picture 3" descr="A picture containing tree, outdoor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ree, outdoor,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0950" cy="1938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A5281" w14:textId="312EAE4E" w:rsidR="007416EA" w:rsidRDefault="007416EA" w:rsidP="007416EA">
      <w:pPr>
        <w:pStyle w:val="Caption"/>
      </w:pPr>
      <w:r>
        <w:t xml:space="preserve">                                                                         Figure </w:t>
      </w:r>
      <w:fldSimple w:instr=" SEQ Figure \* ARABIC ">
        <w:r w:rsidR="0081439D">
          <w:rPr>
            <w:noProof/>
          </w:rPr>
          <w:t>7</w:t>
        </w:r>
      </w:fldSimple>
      <w:r>
        <w:t xml:space="preserve"> Liminal track to my viewpoints</w:t>
      </w:r>
    </w:p>
    <w:p w14:paraId="7E39EB1B" w14:textId="77777777" w:rsidR="00C12CCB" w:rsidRDefault="00C12CCB" w:rsidP="00210AE6"/>
    <w:p w14:paraId="411FE297" w14:textId="412BB7E4" w:rsidR="00210AE6" w:rsidRDefault="00C12CCB" w:rsidP="00210AE6">
      <w:r>
        <w:t>T</w:t>
      </w:r>
      <w:r w:rsidR="0053598E">
        <w:t xml:space="preserve">he weather gradually became more </w:t>
      </w:r>
      <w:r w:rsidR="002E2A68">
        <w:t>wet and grey</w:t>
      </w:r>
      <w:r w:rsidR="0053598E">
        <w:t xml:space="preserve">, </w:t>
      </w:r>
      <w:r>
        <w:t>but although</w:t>
      </w:r>
      <w:r w:rsidR="00210AE6">
        <w:t xml:space="preserve"> from indoors</w:t>
      </w:r>
      <w:r w:rsidR="0053598E">
        <w:t xml:space="preserve"> </w:t>
      </w:r>
      <w:r>
        <w:t xml:space="preserve">it looked </w:t>
      </w:r>
      <w:r w:rsidR="0053598E">
        <w:t>very uninviting</w:t>
      </w:r>
      <w:r>
        <w:t>,</w:t>
      </w:r>
      <w:r w:rsidR="0053598E">
        <w:t xml:space="preserve">  once out and through the tunnel,</w:t>
      </w:r>
      <w:r w:rsidR="00531D58">
        <w:t xml:space="preserve"> I saw</w:t>
      </w:r>
      <w:r w:rsidR="0053598E">
        <w:t xml:space="preserve"> the rain and clouds </w:t>
      </w:r>
      <w:r w:rsidR="00531D58">
        <w:t>as</w:t>
      </w:r>
      <w:r w:rsidR="00553647">
        <w:t xml:space="preserve"> comforting, </w:t>
      </w:r>
      <w:r w:rsidR="008E58FE">
        <w:t>taking care of the landscape</w:t>
      </w:r>
      <w:r w:rsidR="002B14CF">
        <w:t xml:space="preserve">. </w:t>
      </w:r>
      <w:r w:rsidR="00210AE6">
        <w:t xml:space="preserve"> </w:t>
      </w:r>
      <w:r w:rsidR="002B14CF">
        <w:t>T</w:t>
      </w:r>
      <w:r w:rsidR="00210AE6">
        <w:t>he forest - so dark and mysterious when the sun was fully out - became an enticing place of calm when it was windy</w:t>
      </w:r>
      <w:r w:rsidR="00474D1B">
        <w:t xml:space="preserve">.  </w:t>
      </w:r>
      <w:r w:rsidR="00210AE6" w:rsidRPr="00474D1B">
        <w:t>The</w:t>
      </w:r>
      <w:r w:rsidR="00210AE6">
        <w:t xml:space="preserve"> exercise of going to the same place every day to observe the </w:t>
      </w:r>
      <w:r w:rsidR="002B14CF">
        <w:t>sky with the landscape had drawn me to feel part of it</w:t>
      </w:r>
      <w:r w:rsidR="00474D1B">
        <w:t xml:space="preserve">.  </w:t>
      </w:r>
      <w:r w:rsidR="00DC37CD">
        <w:t>T</w:t>
      </w:r>
      <w:r w:rsidR="00A64813">
        <w:t>he sentiment expressed in</w:t>
      </w:r>
      <w:r w:rsidR="00181C4D" w:rsidRPr="00531D58">
        <w:rPr>
          <w:color w:val="2E74B5" w:themeColor="accent5" w:themeShade="BF"/>
        </w:rPr>
        <w:t xml:space="preserve"> </w:t>
      </w:r>
      <w:r w:rsidR="002B5282">
        <w:t>t</w:t>
      </w:r>
      <w:r w:rsidR="00CF4842">
        <w:t xml:space="preserve">he last sentence </w:t>
      </w:r>
      <w:r w:rsidR="002B5282">
        <w:t>of</w:t>
      </w:r>
      <w:r w:rsidR="00CF4842">
        <w:t xml:space="preserve"> Beld</w:t>
      </w:r>
      <w:r w:rsidR="00B22A07">
        <w:t>e</w:t>
      </w:r>
      <w:r w:rsidR="00CF4842">
        <w:t>n Lane's book</w:t>
      </w:r>
      <w:r w:rsidR="00474D1B">
        <w:rPr>
          <w:rStyle w:val="FootnoteReference"/>
        </w:rPr>
        <w:footnoteReference w:id="18"/>
      </w:r>
      <w:r w:rsidR="00CF4842">
        <w:t>, 'To see the same place in a hundred different ways is much harder (and infinitely more rewarding) than visiting a hundred different places and never seeing any of them</w:t>
      </w:r>
      <w:r w:rsidR="008E58FE">
        <w:t>'</w:t>
      </w:r>
      <w:r w:rsidR="00B22A07">
        <w:t xml:space="preserve">, </w:t>
      </w:r>
      <w:r w:rsidR="00A64813">
        <w:t xml:space="preserve"> </w:t>
      </w:r>
      <w:r w:rsidR="00DC37CD">
        <w:t xml:space="preserve">summed up </w:t>
      </w:r>
      <w:r w:rsidR="00A64813">
        <w:t xml:space="preserve">the </w:t>
      </w:r>
      <w:r w:rsidR="00B3300B">
        <w:t>final entries</w:t>
      </w:r>
      <w:r w:rsidR="00A64813">
        <w:t xml:space="preserve"> of </w:t>
      </w:r>
      <w:r w:rsidR="00035718">
        <w:t>the</w:t>
      </w:r>
      <w:r w:rsidR="00A64813">
        <w:t xml:space="preserve"> diary</w:t>
      </w:r>
      <w:r w:rsidR="00B3300B">
        <w:t xml:space="preserve"> </w:t>
      </w:r>
      <w:r>
        <w:t>which recorded</w:t>
      </w:r>
      <w:r w:rsidR="00B22A07">
        <w:t xml:space="preserve"> that I </w:t>
      </w:r>
      <w:r>
        <w:t xml:space="preserve">had </w:t>
      </w:r>
      <w:r w:rsidR="00A64813">
        <w:t xml:space="preserve">become attuned to the </w:t>
      </w:r>
      <w:r w:rsidR="00B22A07">
        <w:t>connection between the sky and landscape</w:t>
      </w:r>
      <w:r w:rsidR="00456882">
        <w:t xml:space="preserve">, even </w:t>
      </w:r>
      <w:r w:rsidR="00307B46">
        <w:t xml:space="preserve">noting the sky's reflection </w:t>
      </w:r>
      <w:r w:rsidR="002B5282">
        <w:t xml:space="preserve">of light </w:t>
      </w:r>
      <w:r w:rsidR="00307B46">
        <w:t xml:space="preserve">in </w:t>
      </w:r>
      <w:r w:rsidR="00456882">
        <w:t xml:space="preserve">tiny droplets on </w:t>
      </w:r>
      <w:r w:rsidR="005E1828">
        <w:t xml:space="preserve">wild </w:t>
      </w:r>
      <w:r w:rsidR="00456882">
        <w:t>rosehips</w:t>
      </w:r>
      <w:r w:rsidR="002B5282">
        <w:t xml:space="preserve"> </w:t>
      </w:r>
      <w:r w:rsidR="007416EA">
        <w:t>(Fig</w:t>
      </w:r>
      <w:r w:rsidR="00B22A07">
        <w:t>.</w:t>
      </w:r>
      <w:r w:rsidR="007416EA">
        <w:t xml:space="preserve"> 8)</w:t>
      </w:r>
      <w:r w:rsidR="00B22A07">
        <w:t>.</w:t>
      </w:r>
      <w:r w:rsidR="007416EA">
        <w:t xml:space="preserve"> </w:t>
      </w:r>
    </w:p>
    <w:p w14:paraId="15AF4BB2" w14:textId="77777777" w:rsidR="00A64813" w:rsidRDefault="00A64813" w:rsidP="00210AE6"/>
    <w:p w14:paraId="6B621F1A" w14:textId="395C8C40" w:rsidR="005E1828" w:rsidRDefault="007416EA" w:rsidP="00210AE6">
      <w:r>
        <w:t xml:space="preserve">                              </w:t>
      </w:r>
      <w:r w:rsidR="005E1828">
        <w:rPr>
          <w:noProof/>
        </w:rPr>
        <w:drawing>
          <wp:inline distT="0" distB="0" distL="0" distR="0" wp14:anchorId="55A4664C" wp14:editId="0239456E">
            <wp:extent cx="3419943" cy="1924050"/>
            <wp:effectExtent l="0" t="0" r="9525" b="0"/>
            <wp:docPr id="11" name="Picture 11" descr="A picture containing tree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ree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450815" cy="194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D3F01" w14:textId="2A9EE3BF" w:rsidR="007416EA" w:rsidRDefault="007416EA" w:rsidP="007416EA">
      <w:pPr>
        <w:pStyle w:val="Caption"/>
      </w:pPr>
      <w:r>
        <w:lastRenderedPageBreak/>
        <w:t xml:space="preserve">                                                           Figure </w:t>
      </w:r>
      <w:fldSimple w:instr=" SEQ Figure \* ARABIC ">
        <w:r w:rsidR="0081439D">
          <w:rPr>
            <w:noProof/>
          </w:rPr>
          <w:t>8</w:t>
        </w:r>
      </w:fldSimple>
      <w:r>
        <w:t xml:space="preserve"> Sky reflected in a rosehip's raindrop</w:t>
      </w:r>
    </w:p>
    <w:p w14:paraId="5ED91B5B" w14:textId="33BB0CA3" w:rsidR="006B04FE" w:rsidRDefault="001006CF" w:rsidP="006B04FE">
      <w:r w:rsidRPr="006F0EDE">
        <w:rPr>
          <w:b/>
          <w:bCs/>
        </w:rPr>
        <w:t>Conclusion</w:t>
      </w:r>
      <w:r w:rsidR="006B04FE">
        <w:rPr>
          <w:b/>
          <w:bCs/>
        </w:rPr>
        <w:t xml:space="preserve"> </w:t>
      </w:r>
      <w:r w:rsidR="006B04FE">
        <w:t xml:space="preserve"> </w:t>
      </w:r>
    </w:p>
    <w:p w14:paraId="53EEE5F6" w14:textId="3E24689C" w:rsidR="007416EA" w:rsidRDefault="00FB4409" w:rsidP="006B04FE">
      <w:r>
        <w:t>The dimension</w:t>
      </w:r>
      <w:r w:rsidR="00305F93">
        <w:t xml:space="preserve"> which was added to my sky and landscape observations by</w:t>
      </w:r>
      <w:r>
        <w:t xml:space="preserve"> Harris's phrase </w:t>
      </w:r>
      <w:r w:rsidR="00305F93">
        <w:t xml:space="preserve">regarding thinking gave rise to </w:t>
      </w:r>
      <w:r>
        <w:t>a</w:t>
      </w:r>
      <w:r w:rsidR="00B22A07">
        <w:t>n unexpected</w:t>
      </w:r>
      <w:r w:rsidR="009F160C">
        <w:t xml:space="preserve"> </w:t>
      </w:r>
      <w:r>
        <w:t xml:space="preserve">journey </w:t>
      </w:r>
      <w:r w:rsidR="00B22A07">
        <w:t xml:space="preserve">through </w:t>
      </w:r>
      <w:r>
        <w:t>thought</w:t>
      </w:r>
      <w:r w:rsidR="00305F93">
        <w:t xml:space="preserve"> processes</w:t>
      </w:r>
      <w:r w:rsidR="0087088C">
        <w:t xml:space="preserve"> which</w:t>
      </w:r>
      <w:r w:rsidR="00C12CCB">
        <w:t xml:space="preserve"> significantly</w:t>
      </w:r>
      <w:r w:rsidR="0087088C">
        <w:t xml:space="preserve"> impacted the</w:t>
      </w:r>
      <w:r w:rsidR="00B22A07">
        <w:t xml:space="preserve"> sky and landscape</w:t>
      </w:r>
      <w:r w:rsidR="0087088C">
        <w:t xml:space="preserve"> observations</w:t>
      </w:r>
      <w:r w:rsidR="00B22A07">
        <w:t xml:space="preserve">. </w:t>
      </w:r>
      <w:r w:rsidR="00305F93">
        <w:t xml:space="preserve"> </w:t>
      </w:r>
      <w:r w:rsidR="00FA0A03">
        <w:t>Following</w:t>
      </w:r>
      <w:r w:rsidR="00305F93">
        <w:t xml:space="preserve"> my </w:t>
      </w:r>
      <w:r w:rsidR="00FA0A03">
        <w:t>i</w:t>
      </w:r>
      <w:r>
        <w:t>nitial</w:t>
      </w:r>
      <w:r w:rsidR="00B22A07">
        <w:t>,</w:t>
      </w:r>
      <w:r w:rsidR="00305F93">
        <w:t xml:space="preserve"> instantaneous</w:t>
      </w:r>
      <w:r>
        <w:t xml:space="preserve"> impression</w:t>
      </w:r>
      <w:r w:rsidR="00305F93">
        <w:t>s</w:t>
      </w:r>
      <w:r>
        <w:t xml:space="preserve"> </w:t>
      </w:r>
      <w:r w:rsidR="0087088C">
        <w:t xml:space="preserve">(not thought) </w:t>
      </w:r>
      <w:r>
        <w:t xml:space="preserve">of </w:t>
      </w:r>
      <w:r w:rsidR="00305F93">
        <w:t>the</w:t>
      </w:r>
      <w:r w:rsidR="000263AD">
        <w:t xml:space="preserve"> scale of the</w:t>
      </w:r>
      <w:r w:rsidR="00305F93">
        <w:t xml:space="preserve"> </w:t>
      </w:r>
      <w:r>
        <w:t xml:space="preserve">beauty </w:t>
      </w:r>
      <w:r w:rsidR="00305F93">
        <w:t>shared between sky and landscape,</w:t>
      </w:r>
      <w:r>
        <w:t xml:space="preserve"> </w:t>
      </w:r>
      <w:r w:rsidR="00C12CCB">
        <w:t>it was challenging</w:t>
      </w:r>
      <w:r w:rsidR="0099665C">
        <w:t xml:space="preserve"> to </w:t>
      </w:r>
      <w:r w:rsidR="0087088C">
        <w:t>make effort</w:t>
      </w:r>
      <w:r w:rsidR="0099665C">
        <w:t xml:space="preserve"> to push </w:t>
      </w:r>
      <w:r w:rsidR="0087088C">
        <w:t xml:space="preserve">aside </w:t>
      </w:r>
      <w:r w:rsidR="0099665C">
        <w:t xml:space="preserve">the cloud </w:t>
      </w:r>
      <w:r w:rsidR="0087088C">
        <w:t xml:space="preserve">in order </w:t>
      </w:r>
      <w:r w:rsidR="00B22A07">
        <w:t>to concentrate</w:t>
      </w:r>
      <w:r w:rsidR="000263AD">
        <w:t>,</w:t>
      </w:r>
      <w:r w:rsidR="0099665C">
        <w:t xml:space="preserve"> </w:t>
      </w:r>
      <w:r w:rsidR="000263AD">
        <w:t xml:space="preserve">only to </w:t>
      </w:r>
      <w:r w:rsidR="00FA0A03">
        <w:t xml:space="preserve">find </w:t>
      </w:r>
      <w:r w:rsidR="00C12CCB">
        <w:t>the</w:t>
      </w:r>
      <w:r w:rsidR="00FA0A03">
        <w:t xml:space="preserve"> </w:t>
      </w:r>
      <w:r w:rsidR="00C12CCB">
        <w:t xml:space="preserve">observations </w:t>
      </w:r>
      <w:r w:rsidR="00035718">
        <w:t>then strictly focusing</w:t>
      </w:r>
      <w:r w:rsidR="009C6B57">
        <w:t xml:space="preserve"> on </w:t>
      </w:r>
      <w:r w:rsidR="0099665C">
        <w:t>the biological relationship between sky and landscape</w:t>
      </w:r>
      <w:r w:rsidR="00035718">
        <w:t>.</w:t>
      </w:r>
      <w:r w:rsidR="0087088C">
        <w:t xml:space="preserve">  The dichotomy between </w:t>
      </w:r>
      <w:r w:rsidR="000263AD">
        <w:t>th</w:t>
      </w:r>
      <w:r w:rsidR="00B22A07">
        <w:t>e</w:t>
      </w:r>
      <w:r w:rsidR="000263AD">
        <w:t xml:space="preserve"> almost unbelievable complexity</w:t>
      </w:r>
      <w:r w:rsidR="0087088C">
        <w:t xml:space="preserve"> of the</w:t>
      </w:r>
      <w:r w:rsidR="00DC37CD">
        <w:t xml:space="preserve">ir interraction, </w:t>
      </w:r>
      <w:r w:rsidR="0087088C">
        <w:t>and the mechanistic explanation of it</w:t>
      </w:r>
      <w:r w:rsidR="000263AD">
        <w:t xml:space="preserve"> allowed the clouds to re</w:t>
      </w:r>
      <w:r w:rsidR="009C6B57">
        <w:t>-form</w:t>
      </w:r>
      <w:r w:rsidR="00FA0A03">
        <w:t>,</w:t>
      </w:r>
      <w:r w:rsidR="000263AD">
        <w:t xml:space="preserve"> leaving </w:t>
      </w:r>
      <w:r w:rsidR="00FA0A03">
        <w:t xml:space="preserve">just enough </w:t>
      </w:r>
      <w:r w:rsidR="000263AD">
        <w:t>space for the question, 'Why'</w:t>
      </w:r>
      <w:r w:rsidR="00FA0A03">
        <w:t>.  F</w:t>
      </w:r>
      <w:r w:rsidR="008737D2">
        <w:t>eelings of sadness and loneliness</w:t>
      </w:r>
      <w:r w:rsidR="00FA0A03">
        <w:t xml:space="preserve"> </w:t>
      </w:r>
      <w:r w:rsidR="008737D2">
        <w:t>arrested all further thought process</w:t>
      </w:r>
      <w:r w:rsidR="009C6B57">
        <w:t>es</w:t>
      </w:r>
      <w:r w:rsidR="00FA0A03">
        <w:t xml:space="preserve"> until</w:t>
      </w:r>
      <w:r w:rsidR="008737D2">
        <w:t xml:space="preserve"> after the solar eclipse event, </w:t>
      </w:r>
      <w:r w:rsidR="00E96F7A">
        <w:t xml:space="preserve">the impact of which </w:t>
      </w:r>
      <w:r w:rsidR="0087088C">
        <w:t xml:space="preserve">felt like </w:t>
      </w:r>
      <w:r w:rsidR="00E96F7A">
        <w:t xml:space="preserve">a </w:t>
      </w:r>
      <w:r w:rsidR="0087088C">
        <w:t>personal communication</w:t>
      </w:r>
      <w:r w:rsidR="009C6B57">
        <w:t xml:space="preserve">, </w:t>
      </w:r>
      <w:r w:rsidR="008737D2">
        <w:t xml:space="preserve">and I </w:t>
      </w:r>
      <w:r w:rsidR="009C6B57">
        <w:t xml:space="preserve">subsequently </w:t>
      </w:r>
      <w:r w:rsidR="008737D2">
        <w:t xml:space="preserve">could </w:t>
      </w:r>
      <w:r w:rsidR="00DC37CD">
        <w:t>think</w:t>
      </w:r>
      <w:r w:rsidR="009C6B57">
        <w:t xml:space="preserve"> more</w:t>
      </w:r>
      <w:r w:rsidR="00DC37CD">
        <w:t xml:space="preserve"> freely</w:t>
      </w:r>
      <w:r w:rsidR="008737D2">
        <w:t>, feel</w:t>
      </w:r>
      <w:r w:rsidR="00DC37CD">
        <w:t>ing</w:t>
      </w:r>
      <w:r w:rsidR="008737D2">
        <w:t xml:space="preserve"> </w:t>
      </w:r>
      <w:r w:rsidR="00C12CCB">
        <w:t>part of</w:t>
      </w:r>
      <w:r w:rsidR="008737D2">
        <w:t xml:space="preserve"> the sky's relationship to the landscape.  </w:t>
      </w:r>
      <w:r w:rsidR="00FA0A03">
        <w:t xml:space="preserve">I </w:t>
      </w:r>
      <w:r w:rsidR="009C6B57">
        <w:t>conclude</w:t>
      </w:r>
      <w:r w:rsidR="00F76DF5">
        <w:t>d</w:t>
      </w:r>
      <w:r w:rsidR="00FA0A03">
        <w:t xml:space="preserve"> that</w:t>
      </w:r>
      <w:r w:rsidR="00C12CCB">
        <w:t xml:space="preserve"> the sentence</w:t>
      </w:r>
      <w:r w:rsidR="00FA0A03">
        <w:t xml:space="preserve"> </w:t>
      </w:r>
      <w:r w:rsidR="009C6B57">
        <w:t>'</w:t>
      </w:r>
      <w:r w:rsidR="00C12CCB">
        <w:t>T</w:t>
      </w:r>
      <w:r w:rsidR="00FA0A03">
        <w:t>o think is to walk among clouds</w:t>
      </w:r>
      <w:r w:rsidR="009C6B57">
        <w:t>'</w:t>
      </w:r>
      <w:r w:rsidR="00F76DF5">
        <w:t xml:space="preserve"> is accurate</w:t>
      </w:r>
      <w:r w:rsidR="00FA0A03">
        <w:t xml:space="preserve">, </w:t>
      </w:r>
      <w:r w:rsidR="00F76DF5">
        <w:t>as long as '</w:t>
      </w:r>
      <w:r w:rsidR="00FA0A03">
        <w:t>clouds</w:t>
      </w:r>
      <w:r w:rsidR="00F76DF5">
        <w:t>'</w:t>
      </w:r>
      <w:r w:rsidR="00FA0A03">
        <w:t xml:space="preserve"> represent</w:t>
      </w:r>
      <w:r w:rsidR="00496EB2">
        <w:t xml:space="preserve"> </w:t>
      </w:r>
      <w:r w:rsidR="00F76DF5">
        <w:t>'</w:t>
      </w:r>
      <w:r w:rsidR="00FA0A03">
        <w:t>feeling</w:t>
      </w:r>
      <w:r w:rsidR="00035718">
        <w:t>'</w:t>
      </w:r>
      <w:r w:rsidR="00F76DF5">
        <w:t xml:space="preserve"> too</w:t>
      </w:r>
      <w:r w:rsidR="00FA0A03">
        <w:t xml:space="preserve">, and just as the sky's relationship to the landscape is one of mutual </w:t>
      </w:r>
      <w:r w:rsidR="00E96F7A">
        <w:t>reflection (Fig. 9)</w:t>
      </w:r>
      <w:r w:rsidR="00FA0A03">
        <w:t xml:space="preserve">, so is thinking's relationship </w:t>
      </w:r>
      <w:r w:rsidR="00C12CCB">
        <w:t>to</w:t>
      </w:r>
      <w:r w:rsidR="00FA0A03">
        <w:t xml:space="preserve"> feeling.</w:t>
      </w:r>
    </w:p>
    <w:p w14:paraId="26F8D974" w14:textId="77777777" w:rsidR="00B22A07" w:rsidRDefault="00B22A07" w:rsidP="006B04FE"/>
    <w:p w14:paraId="32494D12" w14:textId="3FFB61AD" w:rsidR="00490754" w:rsidRDefault="00EE4D4F" w:rsidP="006B04FE">
      <w:r>
        <w:t xml:space="preserve">             </w:t>
      </w:r>
      <w:r w:rsidR="00B22A07">
        <w:t xml:space="preserve">            </w:t>
      </w:r>
      <w:r>
        <w:t xml:space="preserve">      </w:t>
      </w:r>
      <w:r w:rsidR="00490754">
        <w:rPr>
          <w:noProof/>
        </w:rPr>
        <w:drawing>
          <wp:inline distT="0" distB="0" distL="0" distR="0" wp14:anchorId="7E29BFB0" wp14:editId="1F4F8F42">
            <wp:extent cx="3667125" cy="2063114"/>
            <wp:effectExtent l="0" t="0" r="0" b="0"/>
            <wp:docPr id="8" name="Picture 8" descr="A body of water with grass and trees around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ody of water with grass and trees around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29549" cy="209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B7F89" w14:textId="1AA4F7C7" w:rsidR="00B52A16" w:rsidRDefault="007416EA" w:rsidP="007416EA">
      <w:pPr>
        <w:pStyle w:val="Caption"/>
      </w:pPr>
      <w:r>
        <w:t xml:space="preserve">                                               </w:t>
      </w:r>
      <w:r w:rsidR="00B22A07">
        <w:t xml:space="preserve">            </w:t>
      </w:r>
      <w:r>
        <w:t xml:space="preserve"> Figure </w:t>
      </w:r>
      <w:fldSimple w:instr=" SEQ Figure \* ARABIC ">
        <w:r w:rsidR="0081439D">
          <w:rPr>
            <w:noProof/>
          </w:rPr>
          <w:t>9</w:t>
        </w:r>
      </w:fldSimple>
      <w:r>
        <w:t xml:space="preserve"> Deep Blue of the Sky captured in a Puddle</w:t>
      </w:r>
    </w:p>
    <w:p w14:paraId="09867C10" w14:textId="77777777" w:rsidR="00B46F6F" w:rsidRDefault="00B46F6F"/>
    <w:p w14:paraId="376179F0" w14:textId="77777777" w:rsidR="009A48E9" w:rsidRDefault="009A48E9"/>
    <w:p w14:paraId="5DA364C8" w14:textId="77777777" w:rsidR="00E96F7A" w:rsidRDefault="00E96F7A">
      <w:pPr>
        <w:rPr>
          <w:b/>
          <w:bCs/>
        </w:rPr>
      </w:pPr>
    </w:p>
    <w:p w14:paraId="1B86B34E" w14:textId="77777777" w:rsidR="00E96F7A" w:rsidRDefault="00E96F7A">
      <w:pPr>
        <w:rPr>
          <w:b/>
          <w:bCs/>
        </w:rPr>
      </w:pPr>
    </w:p>
    <w:p w14:paraId="2FCB6668" w14:textId="77777777" w:rsidR="00E96F7A" w:rsidRDefault="00E96F7A">
      <w:pPr>
        <w:rPr>
          <w:b/>
          <w:bCs/>
        </w:rPr>
      </w:pPr>
    </w:p>
    <w:p w14:paraId="744AF897" w14:textId="77777777" w:rsidR="00E96F7A" w:rsidRDefault="00E96F7A">
      <w:pPr>
        <w:rPr>
          <w:b/>
          <w:bCs/>
        </w:rPr>
      </w:pPr>
    </w:p>
    <w:p w14:paraId="70E6C5AD" w14:textId="77777777" w:rsidR="00E96F7A" w:rsidRDefault="00E96F7A">
      <w:pPr>
        <w:rPr>
          <w:b/>
          <w:bCs/>
        </w:rPr>
      </w:pPr>
    </w:p>
    <w:p w14:paraId="3D871B8A" w14:textId="77777777" w:rsidR="00E96F7A" w:rsidRDefault="00E96F7A">
      <w:pPr>
        <w:rPr>
          <w:b/>
          <w:bCs/>
        </w:rPr>
      </w:pPr>
    </w:p>
    <w:p w14:paraId="256FE8FB" w14:textId="77777777" w:rsidR="00E96F7A" w:rsidRDefault="00E96F7A">
      <w:pPr>
        <w:rPr>
          <w:b/>
          <w:bCs/>
        </w:rPr>
      </w:pPr>
    </w:p>
    <w:p w14:paraId="13D0A1C4" w14:textId="77777777" w:rsidR="00E96F7A" w:rsidRDefault="00E96F7A">
      <w:pPr>
        <w:rPr>
          <w:b/>
          <w:bCs/>
        </w:rPr>
      </w:pPr>
    </w:p>
    <w:p w14:paraId="6C931A35" w14:textId="77777777" w:rsidR="00E96F7A" w:rsidRDefault="00E96F7A">
      <w:pPr>
        <w:rPr>
          <w:b/>
          <w:bCs/>
        </w:rPr>
      </w:pPr>
    </w:p>
    <w:p w14:paraId="114878C6" w14:textId="3CD838A8" w:rsidR="00B52A16" w:rsidRDefault="00B52A16">
      <w:pPr>
        <w:rPr>
          <w:b/>
          <w:bCs/>
        </w:rPr>
      </w:pPr>
      <w:r w:rsidRPr="00474D1B">
        <w:rPr>
          <w:b/>
          <w:bCs/>
        </w:rPr>
        <w:lastRenderedPageBreak/>
        <w:t>Bibliography</w:t>
      </w:r>
    </w:p>
    <w:p w14:paraId="48948A00" w14:textId="15CDEE5C" w:rsidR="00675D75" w:rsidRPr="00A41270" w:rsidRDefault="00675D75" w:rsidP="00675D75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>A</w:t>
      </w:r>
      <w:r w:rsidRPr="00A41270">
        <w:rPr>
          <w:sz w:val="22"/>
          <w:szCs w:val="22"/>
        </w:rPr>
        <w:t>lexander,</w:t>
      </w:r>
      <w:r>
        <w:rPr>
          <w:sz w:val="22"/>
          <w:szCs w:val="22"/>
        </w:rPr>
        <w:t xml:space="preserve"> Neil, </w:t>
      </w:r>
      <w:r w:rsidRPr="00A41270">
        <w:rPr>
          <w:sz w:val="22"/>
          <w:szCs w:val="22"/>
        </w:rPr>
        <w:t>'Theologies Of The Wild: Contemporary Landscape Writing</w:t>
      </w:r>
      <w:r>
        <w:rPr>
          <w:sz w:val="22"/>
          <w:szCs w:val="22"/>
        </w:rPr>
        <w:t>'</w:t>
      </w:r>
      <w:r w:rsidRPr="00A41270">
        <w:rPr>
          <w:sz w:val="22"/>
          <w:szCs w:val="22"/>
        </w:rPr>
        <w:t xml:space="preserve">, </w:t>
      </w:r>
      <w:r w:rsidRPr="00A41270">
        <w:rPr>
          <w:i/>
          <w:iCs/>
          <w:sz w:val="22"/>
          <w:szCs w:val="22"/>
        </w:rPr>
        <w:t>Journal of Modern Literature</w:t>
      </w:r>
      <w:r w:rsidRPr="00A41270">
        <w:rPr>
          <w:sz w:val="22"/>
          <w:szCs w:val="22"/>
        </w:rPr>
        <w:t xml:space="preserve"> , Vol. 38, No. 4, Spaces and Places (Summer 2015), pp. 1-19</w:t>
      </w:r>
      <w:r w:rsidR="00035718">
        <w:rPr>
          <w:sz w:val="22"/>
          <w:szCs w:val="22"/>
        </w:rPr>
        <w:t>.</w:t>
      </w:r>
    </w:p>
    <w:p w14:paraId="4E024817" w14:textId="77777777" w:rsidR="00675D75" w:rsidRPr="00474D1B" w:rsidRDefault="00675D75">
      <w:pPr>
        <w:rPr>
          <w:b/>
          <w:bCs/>
        </w:rPr>
      </w:pPr>
    </w:p>
    <w:p w14:paraId="6CCEDAD3" w14:textId="1162DC34" w:rsidR="00137BD5" w:rsidRPr="00137BD5" w:rsidRDefault="00137BD5" w:rsidP="00137BD5">
      <w:pPr>
        <w:pStyle w:val="FootnoteText"/>
        <w:rPr>
          <w:sz w:val="22"/>
          <w:szCs w:val="22"/>
        </w:rPr>
      </w:pPr>
      <w:r w:rsidRPr="00137BD5">
        <w:rPr>
          <w:sz w:val="22"/>
          <w:szCs w:val="22"/>
        </w:rPr>
        <w:t xml:space="preserve">Casey, </w:t>
      </w:r>
      <w:r>
        <w:rPr>
          <w:sz w:val="22"/>
          <w:szCs w:val="22"/>
        </w:rPr>
        <w:t xml:space="preserve">Edward S. </w:t>
      </w:r>
      <w:r w:rsidRPr="00137BD5">
        <w:rPr>
          <w:sz w:val="22"/>
          <w:szCs w:val="22"/>
        </w:rPr>
        <w:t xml:space="preserve">'Smooth And Rough-Edged Places: The Hidden History Of Place, </w:t>
      </w:r>
      <w:r w:rsidRPr="00137BD5">
        <w:rPr>
          <w:i/>
          <w:iCs/>
          <w:sz w:val="22"/>
          <w:szCs w:val="22"/>
        </w:rPr>
        <w:t>The Review Of Metaphysics</w:t>
      </w:r>
      <w:r w:rsidRPr="00137BD5">
        <w:rPr>
          <w:sz w:val="22"/>
          <w:szCs w:val="22"/>
        </w:rPr>
        <w:t>, Dec 1997; 51, 2; ProQuest Central, pp. 267-296.</w:t>
      </w:r>
    </w:p>
    <w:p w14:paraId="11379641" w14:textId="77777777" w:rsidR="00421FE2" w:rsidRDefault="00421FE2"/>
    <w:p w14:paraId="79DBEBF0" w14:textId="77777777" w:rsidR="00CE0C94" w:rsidRPr="001D22DC" w:rsidRDefault="00CE0C94" w:rsidP="00CE0C94">
      <w:pPr>
        <w:pStyle w:val="NoSpacing"/>
        <w:rPr>
          <w:rFonts w:cstheme="minorHAnsi"/>
        </w:rPr>
      </w:pPr>
      <w:r>
        <w:rPr>
          <w:rFonts w:cstheme="minorHAnsi"/>
        </w:rPr>
        <w:t xml:space="preserve">Eliade, </w:t>
      </w:r>
      <w:r w:rsidRPr="001D22DC">
        <w:rPr>
          <w:rFonts w:cstheme="minorHAnsi"/>
        </w:rPr>
        <w:t xml:space="preserve">Mircea, </w:t>
      </w:r>
      <w:r w:rsidRPr="001D22DC">
        <w:rPr>
          <w:rFonts w:cstheme="minorHAnsi"/>
          <w:i/>
          <w:iCs/>
        </w:rPr>
        <w:t>The Sacred And The Profane The Nature Of Religion</w:t>
      </w:r>
      <w:r w:rsidRPr="001D22DC">
        <w:rPr>
          <w:rFonts w:cstheme="minorHAnsi"/>
        </w:rPr>
        <w:t>, (W.R. Trask, Trans.) (San Diego:Harcourt Brace Jovanovich, 1987).</w:t>
      </w:r>
    </w:p>
    <w:p w14:paraId="3EA53F6F" w14:textId="77777777" w:rsidR="00421FE2" w:rsidRDefault="00421FE2"/>
    <w:p w14:paraId="272BCF90" w14:textId="0C0D7535" w:rsidR="00421FE2" w:rsidRDefault="00421FE2" w:rsidP="00527EF6">
      <w:pPr>
        <w:pStyle w:val="NoSpacing"/>
      </w:pPr>
      <w:r>
        <w:t xml:space="preserve">Harris, Alexandra, </w:t>
      </w:r>
      <w:r w:rsidRPr="00BD0594">
        <w:rPr>
          <w:i/>
          <w:iCs/>
        </w:rPr>
        <w:t>Weatherland</w:t>
      </w:r>
      <w:r>
        <w:rPr>
          <w:i/>
          <w:iCs/>
        </w:rPr>
        <w:t>:</w:t>
      </w:r>
      <w:r w:rsidRPr="00BD0594">
        <w:rPr>
          <w:i/>
          <w:iCs/>
        </w:rPr>
        <w:t xml:space="preserve"> Writers And Artists Under English Skies</w:t>
      </w:r>
      <w:r>
        <w:rPr>
          <w:i/>
          <w:iCs/>
        </w:rPr>
        <w:t xml:space="preserve">, </w:t>
      </w:r>
      <w:r>
        <w:t>(London: Thames and Hudson, 2015).</w:t>
      </w:r>
    </w:p>
    <w:p w14:paraId="4D0C5C51" w14:textId="77777777" w:rsidR="00527EF6" w:rsidRDefault="00527EF6" w:rsidP="00527EF6">
      <w:pPr>
        <w:pStyle w:val="NoSpacing"/>
      </w:pPr>
    </w:p>
    <w:p w14:paraId="6015861F" w14:textId="008C2AC4" w:rsidR="00DE6E18" w:rsidRPr="00DE6E18" w:rsidRDefault="00DE6E18" w:rsidP="00DE6E18">
      <w:r w:rsidRPr="00421FE2">
        <w:t>Hughes,</w:t>
      </w:r>
      <w:r>
        <w:t xml:space="preserve"> Ted,</w:t>
      </w:r>
      <w:r w:rsidRPr="00421FE2">
        <w:t xml:space="preserve"> </w:t>
      </w:r>
      <w:r>
        <w:t>'</w:t>
      </w:r>
      <w:r w:rsidRPr="00421FE2">
        <w:t>The Thought Fox</w:t>
      </w:r>
      <w:r>
        <w:t>'</w:t>
      </w:r>
      <w:r w:rsidR="000F23CB">
        <w:t>,</w:t>
      </w:r>
      <w:r w:rsidRPr="00421FE2">
        <w:t xml:space="preserve"> </w:t>
      </w:r>
      <w:r w:rsidRPr="00421FE2">
        <w:rPr>
          <w:i/>
          <w:iCs/>
        </w:rPr>
        <w:t xml:space="preserve">The Hawk In The Rain, </w:t>
      </w:r>
      <w:r>
        <w:t>(</w:t>
      </w:r>
      <w:r w:rsidRPr="00DE6E18">
        <w:t>London: Faber and Faber Ltd., 1957)</w:t>
      </w:r>
      <w:r w:rsidR="00137BD5">
        <w:t>.</w:t>
      </w:r>
    </w:p>
    <w:p w14:paraId="0061C428" w14:textId="30FD8015" w:rsidR="00B35B88" w:rsidRDefault="00B35B88" w:rsidP="00527EF6">
      <w:pPr>
        <w:pStyle w:val="NoSpacing"/>
      </w:pPr>
      <w:r>
        <w:t>Ingold, Tim</w:t>
      </w:r>
      <w:r w:rsidRPr="00B35B88">
        <w:t xml:space="preserve">, </w:t>
      </w:r>
      <w:r w:rsidRPr="00035718">
        <w:rPr>
          <w:i/>
          <w:iCs/>
        </w:rPr>
        <w:t>Being Alive: Essays On Movement, Knowledge And Description</w:t>
      </w:r>
      <w:r w:rsidRPr="00B35B88">
        <w:t xml:space="preserve"> (Abingdon, Oxon: Routledge, 2011)</w:t>
      </w:r>
      <w:r w:rsidR="00137BD5">
        <w:t>.</w:t>
      </w:r>
    </w:p>
    <w:p w14:paraId="6F947B52" w14:textId="2E4BE630" w:rsidR="000F23CB" w:rsidRDefault="000F23CB" w:rsidP="00527EF6">
      <w:pPr>
        <w:pStyle w:val="NoSpacing"/>
      </w:pPr>
    </w:p>
    <w:p w14:paraId="62C6BFBF" w14:textId="1AC6E4DD" w:rsidR="000F23CB" w:rsidRPr="00E730A0" w:rsidRDefault="000F23CB" w:rsidP="000F23CB">
      <w:pPr>
        <w:spacing w:after="0" w:line="240" w:lineRule="auto"/>
        <w:rPr>
          <w:rFonts w:eastAsia="Times New Roman" w:cstheme="minorHAnsi"/>
          <w:lang w:eastAsia="en-GB"/>
        </w:rPr>
      </w:pPr>
      <w:r w:rsidRPr="00E730A0">
        <w:rPr>
          <w:rFonts w:eastAsia="Times New Roman" w:cstheme="minorHAnsi"/>
          <w:lang w:eastAsia="en-GB"/>
        </w:rPr>
        <w:t>Jung</w:t>
      </w:r>
      <w:r>
        <w:rPr>
          <w:rFonts w:eastAsia="Times New Roman" w:cstheme="minorHAnsi"/>
          <w:lang w:eastAsia="en-GB"/>
        </w:rPr>
        <w:t>, C.G.</w:t>
      </w:r>
      <w:r w:rsidRPr="00E730A0">
        <w:rPr>
          <w:rFonts w:eastAsia="Times New Roman" w:cstheme="minorHAnsi"/>
          <w:lang w:eastAsia="en-GB"/>
        </w:rPr>
        <w:t xml:space="preserve"> and Roderick Main</w:t>
      </w:r>
      <w:r>
        <w:rPr>
          <w:rFonts w:eastAsia="Times New Roman" w:cstheme="minorHAnsi"/>
          <w:lang w:eastAsia="en-GB"/>
        </w:rPr>
        <w:t>,</w:t>
      </w:r>
      <w:r w:rsidRPr="00E730A0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'</w:t>
      </w:r>
      <w:r w:rsidRPr="00E730A0">
        <w:rPr>
          <w:rFonts w:eastAsia="Times New Roman" w:cstheme="minorHAnsi"/>
          <w:lang w:eastAsia="en-GB"/>
        </w:rPr>
        <w:t>Synchronicity</w:t>
      </w:r>
      <w:r>
        <w:rPr>
          <w:rFonts w:eastAsia="Times New Roman" w:cstheme="minorHAnsi"/>
          <w:lang w:eastAsia="en-GB"/>
        </w:rPr>
        <w:t>',</w:t>
      </w:r>
      <w:r w:rsidRPr="00E730A0">
        <w:rPr>
          <w:rFonts w:eastAsia="Times New Roman" w:cstheme="minorHAnsi"/>
          <w:lang w:eastAsia="en-GB"/>
        </w:rPr>
        <w:t xml:space="preserve">  </w:t>
      </w:r>
      <w:r w:rsidRPr="00E730A0">
        <w:rPr>
          <w:rFonts w:eastAsia="Times New Roman" w:cstheme="minorHAnsi"/>
          <w:i/>
          <w:iCs/>
          <w:lang w:eastAsia="en-GB"/>
        </w:rPr>
        <w:t xml:space="preserve">Jung </w:t>
      </w:r>
      <w:r>
        <w:rPr>
          <w:rFonts w:eastAsia="Times New Roman" w:cstheme="minorHAnsi"/>
          <w:i/>
          <w:iCs/>
          <w:lang w:eastAsia="en-GB"/>
        </w:rPr>
        <w:t>O</w:t>
      </w:r>
      <w:r w:rsidRPr="00E730A0">
        <w:rPr>
          <w:rFonts w:eastAsia="Times New Roman" w:cstheme="minorHAnsi"/>
          <w:i/>
          <w:iCs/>
          <w:lang w:eastAsia="en-GB"/>
        </w:rPr>
        <w:t xml:space="preserve">n Synchronicity </w:t>
      </w:r>
      <w:r>
        <w:rPr>
          <w:rFonts w:eastAsia="Times New Roman" w:cstheme="minorHAnsi"/>
          <w:i/>
          <w:iCs/>
          <w:lang w:eastAsia="en-GB"/>
        </w:rPr>
        <w:t>A</w:t>
      </w:r>
      <w:r w:rsidRPr="00E730A0">
        <w:rPr>
          <w:rFonts w:eastAsia="Times New Roman" w:cstheme="minorHAnsi"/>
          <w:i/>
          <w:iCs/>
          <w:lang w:eastAsia="en-GB"/>
        </w:rPr>
        <w:t xml:space="preserve">nd </w:t>
      </w:r>
      <w:r>
        <w:rPr>
          <w:rFonts w:eastAsia="Times New Roman" w:cstheme="minorHAnsi"/>
          <w:i/>
          <w:iCs/>
          <w:lang w:eastAsia="en-GB"/>
        </w:rPr>
        <w:t>T</w:t>
      </w:r>
      <w:r w:rsidRPr="00E730A0">
        <w:rPr>
          <w:rFonts w:eastAsia="Times New Roman" w:cstheme="minorHAnsi"/>
          <w:i/>
          <w:iCs/>
          <w:lang w:eastAsia="en-GB"/>
        </w:rPr>
        <w:t>he Paranormal</w:t>
      </w:r>
      <w:r w:rsidRPr="00E730A0">
        <w:rPr>
          <w:rFonts w:eastAsia="Times New Roman" w:cstheme="minorHAnsi"/>
          <w:lang w:eastAsia="en-GB"/>
        </w:rPr>
        <w:t xml:space="preserve">, </w:t>
      </w:r>
      <w:r>
        <w:rPr>
          <w:rFonts w:eastAsia="Times New Roman" w:cstheme="minorHAnsi"/>
          <w:lang w:eastAsia="en-GB"/>
        </w:rPr>
        <w:t>(</w:t>
      </w:r>
      <w:r w:rsidRPr="00E730A0">
        <w:rPr>
          <w:rFonts w:eastAsia="Times New Roman" w:cstheme="minorHAnsi"/>
          <w:lang w:eastAsia="en-GB"/>
        </w:rPr>
        <w:t>Princeton</w:t>
      </w:r>
      <w:r>
        <w:rPr>
          <w:rFonts w:eastAsia="Times New Roman" w:cstheme="minorHAnsi"/>
          <w:lang w:eastAsia="en-GB"/>
        </w:rPr>
        <w:t>: Princeton</w:t>
      </w:r>
      <w:r w:rsidRPr="00E730A0">
        <w:rPr>
          <w:rFonts w:eastAsia="Times New Roman" w:cstheme="minorHAnsi"/>
          <w:lang w:eastAsia="en-GB"/>
        </w:rPr>
        <w:t xml:space="preserve"> University Press, 1997</w:t>
      </w:r>
      <w:r>
        <w:rPr>
          <w:rFonts w:eastAsia="Times New Roman" w:cstheme="minorHAnsi"/>
          <w:lang w:eastAsia="en-GB"/>
        </w:rPr>
        <w:t>), pp. 93-102.</w:t>
      </w:r>
      <w:r w:rsidRPr="00E730A0">
        <w:rPr>
          <w:rFonts w:eastAsia="Times New Roman" w:cstheme="minorHAnsi"/>
          <w:lang w:eastAsia="en-GB"/>
        </w:rPr>
        <w:t xml:space="preserve"> </w:t>
      </w:r>
      <w:hyperlink r:id="rId17" w:history="1">
        <w:r w:rsidRPr="003200DF">
          <w:rPr>
            <w:rStyle w:val="Hyperlink"/>
            <w:rFonts w:eastAsia="Times New Roman" w:cstheme="minorHAnsi"/>
            <w:lang w:eastAsia="en-GB"/>
          </w:rPr>
          <w:t>https://doi.org/10.2307/j.ctvzsmf3b.9</w:t>
        </w:r>
      </w:hyperlink>
      <w:r w:rsidRPr="00E730A0">
        <w:rPr>
          <w:rFonts w:eastAsia="Times New Roman" w:cstheme="minorHAnsi"/>
          <w:lang w:eastAsia="en-GB"/>
        </w:rPr>
        <w:t>.</w:t>
      </w:r>
      <w:r>
        <w:rPr>
          <w:rFonts w:eastAsia="Times New Roman" w:cstheme="minorHAnsi"/>
          <w:lang w:eastAsia="en-GB"/>
        </w:rPr>
        <w:t xml:space="preserve"> </w:t>
      </w:r>
    </w:p>
    <w:p w14:paraId="30CA7A68" w14:textId="3B58C842" w:rsidR="000F23CB" w:rsidRDefault="000F23CB" w:rsidP="00527EF6">
      <w:pPr>
        <w:pStyle w:val="NoSpacing"/>
      </w:pPr>
    </w:p>
    <w:p w14:paraId="58076A89" w14:textId="5AAAE454" w:rsidR="00F76DF5" w:rsidRDefault="00F76DF5" w:rsidP="00F76DF5">
      <w:r w:rsidRPr="00421FE2">
        <w:t xml:space="preserve">Lane, Belden C. </w:t>
      </w:r>
      <w:r w:rsidRPr="00421FE2">
        <w:rPr>
          <w:i/>
          <w:iCs/>
        </w:rPr>
        <w:t xml:space="preserve">Landscapes of the Sacred Geography And Narrative In American Spirituality, </w:t>
      </w:r>
      <w:r w:rsidRPr="00421FE2">
        <w:t>(Baltimore: The John Hopkins University Press, 2002)</w:t>
      </w:r>
      <w:r>
        <w:t>,</w:t>
      </w:r>
      <w:r w:rsidRPr="00421FE2">
        <w:t xml:space="preserve"> pp</w:t>
      </w:r>
      <w:r>
        <w:t>.</w:t>
      </w:r>
      <w:r w:rsidRPr="00421FE2">
        <w:t xml:space="preserve"> 238 - 255</w:t>
      </w:r>
      <w:r>
        <w:t>.</w:t>
      </w:r>
    </w:p>
    <w:p w14:paraId="32F46C27" w14:textId="183DF00E" w:rsidR="00B46551" w:rsidRDefault="009A48E9" w:rsidP="00B46551">
      <w:r>
        <w:t xml:space="preserve">Lovelock, </w:t>
      </w:r>
      <w:r w:rsidR="00B46551">
        <w:t xml:space="preserve">James and Lynn Margulis, 'Atmospheric Homeostasis By And For The Biosphere: The Gaia Hypothesis', </w:t>
      </w:r>
      <w:r w:rsidR="00B46551" w:rsidRPr="00B46551">
        <w:rPr>
          <w:i/>
          <w:iCs/>
        </w:rPr>
        <w:t>Tellus</w:t>
      </w:r>
      <w:r w:rsidR="00B46551">
        <w:t>, 1974, 26: pp. 2-10, (p. 2). DOI: 10.3402/tellusa.v26i1-2.9731</w:t>
      </w:r>
      <w:r w:rsidR="00035718">
        <w:t>.</w:t>
      </w:r>
    </w:p>
    <w:p w14:paraId="29D22C13" w14:textId="48274CC3" w:rsidR="00527EF6" w:rsidRDefault="00527EF6" w:rsidP="00527EF6">
      <w:r>
        <w:t xml:space="preserve">McGough, </w:t>
      </w:r>
      <w:r w:rsidRPr="00421FE2">
        <w:t xml:space="preserve">Roger, </w:t>
      </w:r>
      <w:r>
        <w:t>'</w:t>
      </w:r>
      <w:r w:rsidRPr="00421FE2">
        <w:t>Sky in the Pie</w:t>
      </w:r>
      <w:r>
        <w:t>'</w:t>
      </w:r>
      <w:r w:rsidRPr="00421FE2">
        <w:t xml:space="preserve">, in </w:t>
      </w:r>
      <w:r w:rsidRPr="00527EF6">
        <w:rPr>
          <w:i/>
          <w:iCs/>
        </w:rPr>
        <w:t>Utterly Brilliant Poetry</w:t>
      </w:r>
      <w:r w:rsidRPr="00421FE2">
        <w:t>, edited by Brian Pattern (London: Penguin Group, 2000)</w:t>
      </w:r>
      <w:r>
        <w:t>.</w:t>
      </w:r>
    </w:p>
    <w:p w14:paraId="1EA33A67" w14:textId="6E3E96F4" w:rsidR="001F0637" w:rsidRPr="001F0637" w:rsidRDefault="001F0637" w:rsidP="001F0637">
      <w:pPr>
        <w:pStyle w:val="FootnoteText"/>
        <w:rPr>
          <w:rFonts w:cstheme="minorHAnsi"/>
          <w:i/>
          <w:iCs/>
          <w:sz w:val="22"/>
          <w:szCs w:val="22"/>
        </w:rPr>
      </w:pPr>
      <w:r>
        <w:rPr>
          <w:sz w:val="22"/>
          <w:szCs w:val="22"/>
        </w:rPr>
        <w:t xml:space="preserve">McQuinn, </w:t>
      </w:r>
      <w:r w:rsidRPr="001F0637">
        <w:rPr>
          <w:sz w:val="22"/>
          <w:szCs w:val="22"/>
        </w:rPr>
        <w:t>Kristen</w:t>
      </w:r>
      <w:r>
        <w:rPr>
          <w:sz w:val="22"/>
          <w:szCs w:val="22"/>
        </w:rPr>
        <w:t>,</w:t>
      </w:r>
      <w:r w:rsidRPr="001F0637">
        <w:rPr>
          <w:sz w:val="22"/>
          <w:szCs w:val="22"/>
        </w:rPr>
        <w:t xml:space="preserve"> 'Not at Home: Liminal Space And Personal Identity In The Hobbit And Coraline', </w:t>
      </w:r>
      <w:r w:rsidRPr="001F0637">
        <w:rPr>
          <w:i/>
          <w:iCs/>
          <w:sz w:val="22"/>
          <w:szCs w:val="22"/>
        </w:rPr>
        <w:t>Mallorn: The Journal of the Tolkien Society</w:t>
      </w:r>
      <w:r w:rsidRPr="001F0637">
        <w:rPr>
          <w:sz w:val="22"/>
          <w:szCs w:val="22"/>
        </w:rPr>
        <w:t>, No. 60 (Summer 2020), pp. 14-18</w:t>
      </w:r>
      <w:r w:rsidRPr="001F0637">
        <w:rPr>
          <w:rFonts w:cstheme="minorHAnsi"/>
          <w:sz w:val="22"/>
          <w:szCs w:val="22"/>
        </w:rPr>
        <w:t xml:space="preserve">.  </w:t>
      </w:r>
      <w:r w:rsidRPr="001F0637">
        <w:rPr>
          <w:rFonts w:cstheme="minorHAnsi"/>
          <w:color w:val="343332"/>
          <w:spacing w:val="-4"/>
          <w:sz w:val="22"/>
          <w:szCs w:val="22"/>
        </w:rPr>
        <w:t>https://www.jstor.org/stable/48614899</w:t>
      </w:r>
      <w:r>
        <w:rPr>
          <w:rFonts w:cstheme="minorHAnsi"/>
          <w:color w:val="343332"/>
          <w:spacing w:val="-4"/>
          <w:sz w:val="22"/>
          <w:szCs w:val="22"/>
        </w:rPr>
        <w:t>.</w:t>
      </w:r>
    </w:p>
    <w:p w14:paraId="0D1FF914" w14:textId="391D0127" w:rsidR="001F0637" w:rsidRDefault="001F0637" w:rsidP="00527EF6"/>
    <w:p w14:paraId="05C168E2" w14:textId="12DFB9AF" w:rsidR="00A52BDC" w:rsidRDefault="00A52BDC" w:rsidP="00A52BDC">
      <w:pPr>
        <w:spacing w:after="0" w:line="240" w:lineRule="auto"/>
        <w:rPr>
          <w:rFonts w:eastAsia="Times New Roman" w:cstheme="minorHAnsi"/>
          <w:lang w:eastAsia="en-GB"/>
        </w:rPr>
      </w:pPr>
      <w:r w:rsidRPr="00D528AE">
        <w:rPr>
          <w:rFonts w:eastAsia="Times New Roman" w:cstheme="minorHAnsi"/>
          <w:lang w:eastAsia="en-GB"/>
        </w:rPr>
        <w:t>Oleksiichenko, Nadiia, Nadiia Gatalaska and Mariana Mavko, 'The Colour-Forming Components Of Park Landscape And The Factors That Influence The Human Perception Of The Landscape Colouring</w:t>
      </w:r>
      <w:r>
        <w:rPr>
          <w:rFonts w:eastAsia="Times New Roman" w:cstheme="minorHAnsi"/>
          <w:lang w:eastAsia="en-GB"/>
        </w:rPr>
        <w:t>,</w:t>
      </w:r>
      <w:r w:rsidRPr="00D528AE">
        <w:rPr>
          <w:rFonts w:eastAsia="Times New Roman" w:cstheme="minorHAnsi"/>
          <w:lang w:eastAsia="en-GB"/>
        </w:rPr>
        <w:t xml:space="preserve"> </w:t>
      </w:r>
      <w:r w:rsidRPr="00D528AE">
        <w:rPr>
          <w:rFonts w:eastAsia="Times New Roman" w:cstheme="minorHAnsi"/>
          <w:i/>
          <w:iCs/>
          <w:lang w:eastAsia="en-GB"/>
        </w:rPr>
        <w:t xml:space="preserve">Theoretical </w:t>
      </w:r>
      <w:r>
        <w:rPr>
          <w:rFonts w:eastAsia="Times New Roman" w:cstheme="minorHAnsi"/>
          <w:i/>
          <w:iCs/>
          <w:lang w:eastAsia="en-GB"/>
        </w:rPr>
        <w:t>A</w:t>
      </w:r>
      <w:r w:rsidRPr="00D528AE">
        <w:rPr>
          <w:rFonts w:eastAsia="Times New Roman" w:cstheme="minorHAnsi"/>
          <w:i/>
          <w:iCs/>
          <w:lang w:eastAsia="en-GB"/>
        </w:rPr>
        <w:t xml:space="preserve">nd Empirical Researches </w:t>
      </w:r>
      <w:r>
        <w:rPr>
          <w:rFonts w:eastAsia="Times New Roman" w:cstheme="minorHAnsi"/>
          <w:i/>
          <w:iCs/>
          <w:lang w:eastAsia="en-GB"/>
        </w:rPr>
        <w:t>I</w:t>
      </w:r>
      <w:r w:rsidRPr="00D528AE">
        <w:rPr>
          <w:rFonts w:eastAsia="Times New Roman" w:cstheme="minorHAnsi"/>
          <w:i/>
          <w:iCs/>
          <w:lang w:eastAsia="en-GB"/>
        </w:rPr>
        <w:t>n Urban Management</w:t>
      </w:r>
      <w:r w:rsidRPr="00D528AE">
        <w:rPr>
          <w:rFonts w:eastAsia="Times New Roman" w:cstheme="minorHAnsi"/>
          <w:lang w:eastAsia="en-GB"/>
        </w:rPr>
        <w:t xml:space="preserve"> 13, no. 2 (2018):</w:t>
      </w:r>
      <w:r w:rsidR="00137BD5">
        <w:rPr>
          <w:rFonts w:eastAsia="Times New Roman" w:cstheme="minorHAnsi"/>
          <w:lang w:eastAsia="en-GB"/>
        </w:rPr>
        <w:t xml:space="preserve"> pp.</w:t>
      </w:r>
      <w:r w:rsidRPr="00D528AE">
        <w:rPr>
          <w:rFonts w:eastAsia="Times New Roman" w:cstheme="minorHAnsi"/>
          <w:lang w:eastAsia="en-GB"/>
        </w:rPr>
        <w:t xml:space="preserve"> 38–52</w:t>
      </w:r>
      <w:r>
        <w:rPr>
          <w:rFonts w:eastAsia="Times New Roman" w:cstheme="minorHAnsi"/>
          <w:lang w:eastAsia="en-GB"/>
        </w:rPr>
        <w:t xml:space="preserve">. </w:t>
      </w:r>
      <w:hyperlink r:id="rId18" w:history="1">
        <w:r w:rsidR="00BC3EB1" w:rsidRPr="003200DF">
          <w:rPr>
            <w:rStyle w:val="Hyperlink"/>
            <w:rFonts w:eastAsia="Times New Roman" w:cstheme="minorHAnsi"/>
            <w:lang w:eastAsia="en-GB"/>
          </w:rPr>
          <w:t>http://www.jstor.org/stable/26422068</w:t>
        </w:r>
      </w:hyperlink>
      <w:r w:rsidRPr="00D528AE">
        <w:rPr>
          <w:rFonts w:eastAsia="Times New Roman" w:cstheme="minorHAnsi"/>
          <w:lang w:eastAsia="en-GB"/>
        </w:rPr>
        <w:t>.</w:t>
      </w:r>
    </w:p>
    <w:p w14:paraId="46BC86EA" w14:textId="7D86EA28" w:rsidR="00BC3EB1" w:rsidRDefault="00BC3EB1" w:rsidP="00A52BDC">
      <w:pPr>
        <w:spacing w:after="0" w:line="240" w:lineRule="auto"/>
        <w:rPr>
          <w:rFonts w:eastAsia="Times New Roman" w:cstheme="minorHAnsi"/>
          <w:lang w:eastAsia="en-GB"/>
        </w:rPr>
      </w:pPr>
    </w:p>
    <w:p w14:paraId="7F8E2D50" w14:textId="22118F0B" w:rsidR="00D2361C" w:rsidRPr="00D2361C" w:rsidRDefault="00D2361C" w:rsidP="00D2361C">
      <w:pPr>
        <w:rPr>
          <w:rFonts w:eastAsia="Times New Roman" w:cstheme="minorHAnsi"/>
          <w:color w:val="333333"/>
          <w:shd w:val="clear" w:color="auto" w:fill="FFFFFF"/>
          <w:lang w:eastAsia="en-GB"/>
        </w:rPr>
      </w:pPr>
      <w:r w:rsidRPr="00D2361C">
        <w:rPr>
          <w:rFonts w:eastAsia="Times New Roman" w:cstheme="minorHAnsi"/>
          <w:color w:val="333333"/>
          <w:shd w:val="clear" w:color="auto" w:fill="FFFFFF"/>
          <w:lang w:eastAsia="en-GB"/>
        </w:rPr>
        <w:t>Plato, </w:t>
      </w:r>
      <w:r w:rsidRPr="00D2361C">
        <w:rPr>
          <w:rFonts w:eastAsia="Times New Roman" w:cstheme="minorHAnsi"/>
          <w:i/>
          <w:iCs/>
          <w:color w:val="333333"/>
          <w:shd w:val="clear" w:color="auto" w:fill="FFFFFF"/>
          <w:lang w:eastAsia="en-GB"/>
        </w:rPr>
        <w:t xml:space="preserve">Theaetetus, </w:t>
      </w:r>
      <w:r w:rsidRPr="00D2361C">
        <w:rPr>
          <w:rFonts w:eastAsia="Times New Roman" w:cstheme="minorHAnsi"/>
          <w:color w:val="333333"/>
          <w:shd w:val="clear" w:color="auto" w:fill="FFFFFF"/>
          <w:lang w:eastAsia="en-GB"/>
        </w:rPr>
        <w:t>189e in</w:t>
      </w:r>
      <w:r w:rsidRPr="00D2361C">
        <w:rPr>
          <w:rFonts w:eastAsia="Times New Roman" w:cstheme="minorHAnsi"/>
          <w:i/>
          <w:iCs/>
          <w:color w:val="333333"/>
          <w:shd w:val="clear" w:color="auto" w:fill="FFFFFF"/>
          <w:lang w:eastAsia="en-GB"/>
        </w:rPr>
        <w:t xml:space="preserve"> Theaetetus. Sophist, </w:t>
      </w:r>
      <w:r w:rsidRPr="00D2361C">
        <w:rPr>
          <w:rFonts w:eastAsia="Times New Roman" w:cstheme="minorHAnsi"/>
          <w:color w:val="333333"/>
          <w:shd w:val="clear" w:color="auto" w:fill="FFFFFF"/>
          <w:lang w:eastAsia="en-GB"/>
        </w:rPr>
        <w:t>trans. by Harold North Fowler, Loeb Classical Library 123 (Cambridge, MA: Harvard University Press, 1921).</w:t>
      </w:r>
    </w:p>
    <w:p w14:paraId="0F3AF0F9" w14:textId="77777777" w:rsidR="00D2361C" w:rsidRDefault="00D2361C" w:rsidP="00BC3EB1">
      <w:pPr>
        <w:spacing w:after="0" w:line="240" w:lineRule="auto"/>
        <w:rPr>
          <w:rFonts w:eastAsia="Times New Roman" w:cstheme="minorHAnsi"/>
          <w:lang w:eastAsia="en-GB"/>
        </w:rPr>
      </w:pPr>
    </w:p>
    <w:p w14:paraId="17EAE7FA" w14:textId="1B2EF825" w:rsidR="00527EF6" w:rsidRPr="001F0637" w:rsidRDefault="00BC3EB1" w:rsidP="00BC3EB1">
      <w:pPr>
        <w:spacing w:after="0" w:line="240" w:lineRule="auto"/>
        <w:rPr>
          <w:rFonts w:cstheme="minorHAnsi"/>
        </w:rPr>
      </w:pPr>
      <w:r w:rsidRPr="001F0637">
        <w:rPr>
          <w:rFonts w:eastAsia="Times New Roman" w:cstheme="minorHAnsi"/>
          <w:lang w:eastAsia="en-GB"/>
        </w:rPr>
        <w:t>Turner, Victor, '</w:t>
      </w:r>
      <w:r w:rsidRPr="001F0637">
        <w:t xml:space="preserve">Frame, Flow And Reflection: Ritual And Drama As Public Liminality', </w:t>
      </w:r>
      <w:r w:rsidRPr="001F0637">
        <w:rPr>
          <w:i/>
          <w:iCs/>
        </w:rPr>
        <w:t>Japanese Journal Of Religious Studies,</w:t>
      </w:r>
      <w:r w:rsidRPr="001F0637">
        <w:t xml:space="preserve"> Vol. 6, No. 4 (Dec., 1979), pp. 465-499</w:t>
      </w:r>
      <w:r w:rsidRPr="001F0637">
        <w:rPr>
          <w:rFonts w:cstheme="minorHAnsi"/>
        </w:rPr>
        <w:t xml:space="preserve">. </w:t>
      </w:r>
      <w:r w:rsidRPr="001F0637">
        <w:rPr>
          <w:rFonts w:cstheme="minorHAnsi"/>
          <w:spacing w:val="-4"/>
        </w:rPr>
        <w:t>https://www.jstor.org/stable/30233219</w:t>
      </w:r>
      <w:r w:rsidR="00035718">
        <w:rPr>
          <w:rFonts w:cstheme="minorHAnsi"/>
          <w:spacing w:val="-4"/>
        </w:rPr>
        <w:t>.</w:t>
      </w:r>
    </w:p>
    <w:p w14:paraId="5055032F" w14:textId="028358F8" w:rsidR="001F0637" w:rsidRDefault="001F0637"/>
    <w:p w14:paraId="3F3386E6" w14:textId="77777777" w:rsidR="004C0A44" w:rsidRPr="00421FE2" w:rsidRDefault="004C0A44" w:rsidP="005F1605"/>
    <w:p w14:paraId="3038DC15" w14:textId="77777777" w:rsidR="006B04FE" w:rsidRPr="00421FE2" w:rsidRDefault="006B04FE"/>
    <w:sectPr w:rsidR="006B04FE" w:rsidRPr="00421FE2" w:rsidSect="000873C2">
      <w:headerReference w:type="default" r:id="rId1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8D384" w14:textId="77777777" w:rsidR="008116A0" w:rsidRDefault="008116A0" w:rsidP="00902103">
      <w:pPr>
        <w:spacing w:after="0" w:line="240" w:lineRule="auto"/>
      </w:pPr>
      <w:r>
        <w:separator/>
      </w:r>
    </w:p>
  </w:endnote>
  <w:endnote w:type="continuationSeparator" w:id="0">
    <w:p w14:paraId="2BAF57DB" w14:textId="77777777" w:rsidR="008116A0" w:rsidRDefault="008116A0" w:rsidP="00902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C88FE" w14:textId="77777777" w:rsidR="008116A0" w:rsidRDefault="008116A0" w:rsidP="00902103">
      <w:pPr>
        <w:spacing w:after="0" w:line="240" w:lineRule="auto"/>
      </w:pPr>
      <w:r>
        <w:separator/>
      </w:r>
    </w:p>
  </w:footnote>
  <w:footnote w:type="continuationSeparator" w:id="0">
    <w:p w14:paraId="7CFC3994" w14:textId="77777777" w:rsidR="008116A0" w:rsidRDefault="008116A0" w:rsidP="00902103">
      <w:pPr>
        <w:spacing w:after="0" w:line="240" w:lineRule="auto"/>
      </w:pPr>
      <w:r>
        <w:continuationSeparator/>
      </w:r>
    </w:p>
  </w:footnote>
  <w:footnote w:id="1">
    <w:p w14:paraId="2463BC8C" w14:textId="55A6ABE2" w:rsidR="00BD0594" w:rsidRPr="00421FE2" w:rsidRDefault="00BD0594">
      <w:pPr>
        <w:pStyle w:val="FootnoteText"/>
      </w:pPr>
      <w:r>
        <w:rPr>
          <w:rStyle w:val="FootnoteReference"/>
        </w:rPr>
        <w:footnoteRef/>
      </w:r>
      <w:r>
        <w:t xml:space="preserve"> Alexandra Harris, </w:t>
      </w:r>
      <w:r w:rsidRPr="00BD0594">
        <w:rPr>
          <w:i/>
          <w:iCs/>
        </w:rPr>
        <w:t>Weatherland</w:t>
      </w:r>
      <w:r w:rsidR="00421FE2">
        <w:rPr>
          <w:i/>
          <w:iCs/>
        </w:rPr>
        <w:t>:</w:t>
      </w:r>
      <w:r w:rsidRPr="00BD0594">
        <w:rPr>
          <w:i/>
          <w:iCs/>
        </w:rPr>
        <w:t xml:space="preserve"> Writers And Artists Under English Skies</w:t>
      </w:r>
      <w:r w:rsidR="003170BD">
        <w:rPr>
          <w:i/>
          <w:iCs/>
        </w:rPr>
        <w:t>,</w:t>
      </w:r>
      <w:r>
        <w:rPr>
          <w:i/>
          <w:iCs/>
        </w:rPr>
        <w:t xml:space="preserve"> </w:t>
      </w:r>
      <w:r w:rsidR="00421FE2">
        <w:t>(London: Thames and Hudson, 2015), p. 247.</w:t>
      </w:r>
    </w:p>
  </w:footnote>
  <w:footnote w:id="2">
    <w:p w14:paraId="4500CD23" w14:textId="43D7CBD3" w:rsidR="003170BD" w:rsidRPr="003170BD" w:rsidRDefault="003170BD">
      <w:pPr>
        <w:pStyle w:val="FootnoteText"/>
      </w:pPr>
      <w:r>
        <w:rPr>
          <w:rStyle w:val="FootnoteReference"/>
        </w:rPr>
        <w:footnoteRef/>
      </w:r>
      <w:r>
        <w:t xml:space="preserve"> Harris, </w:t>
      </w:r>
      <w:r>
        <w:rPr>
          <w:i/>
          <w:iCs/>
        </w:rPr>
        <w:t xml:space="preserve">Weatherland, </w:t>
      </w:r>
      <w:r>
        <w:t>p. 247.</w:t>
      </w:r>
    </w:p>
  </w:footnote>
  <w:footnote w:id="3">
    <w:p w14:paraId="4E39D4ED" w14:textId="581CD68F" w:rsidR="003170BD" w:rsidRDefault="003170BD">
      <w:pPr>
        <w:pStyle w:val="FootnoteText"/>
      </w:pPr>
      <w:r>
        <w:rPr>
          <w:rStyle w:val="FootnoteReference"/>
        </w:rPr>
        <w:footnoteRef/>
      </w:r>
      <w:r>
        <w:t xml:space="preserve"> Harris, </w:t>
      </w:r>
      <w:r>
        <w:rPr>
          <w:i/>
          <w:iCs/>
        </w:rPr>
        <w:t xml:space="preserve">Weatherland, </w:t>
      </w:r>
      <w:r>
        <w:t>p. 246.</w:t>
      </w:r>
    </w:p>
    <w:p w14:paraId="65601AD7" w14:textId="6FCECC84" w:rsidR="00B455D6" w:rsidRPr="003170BD" w:rsidRDefault="00B455D6">
      <w:pPr>
        <w:pStyle w:val="FootnoteText"/>
      </w:pPr>
      <w:r w:rsidRPr="00B455D6">
        <w:rPr>
          <w:rFonts w:eastAsia="Times New Roman"/>
          <w:shd w:val="clear" w:color="auto" w:fill="FFFFFF"/>
          <w:vertAlign w:val="superscript"/>
          <w:lang w:eastAsia="en-GB"/>
        </w:rPr>
        <w:t>4</w:t>
      </w:r>
      <w:r>
        <w:rPr>
          <w:rFonts w:eastAsia="Times New Roman"/>
          <w:shd w:val="clear" w:color="auto" w:fill="FFFFFF"/>
          <w:lang w:eastAsia="en-GB"/>
        </w:rPr>
        <w:t xml:space="preserve"> </w:t>
      </w:r>
      <w:r w:rsidRPr="009372AD">
        <w:rPr>
          <w:rFonts w:eastAsia="Times New Roman"/>
          <w:shd w:val="clear" w:color="auto" w:fill="FFFFFF"/>
          <w:lang w:eastAsia="en-GB"/>
        </w:rPr>
        <w:t>Plato, </w:t>
      </w:r>
      <w:r w:rsidRPr="009372AD">
        <w:rPr>
          <w:rFonts w:eastAsia="Times New Roman"/>
          <w:i/>
          <w:iCs/>
          <w:shd w:val="clear" w:color="auto" w:fill="FFFFFF"/>
          <w:lang w:eastAsia="en-GB"/>
        </w:rPr>
        <w:t xml:space="preserve">Theaetetus, </w:t>
      </w:r>
      <w:r w:rsidRPr="009372AD">
        <w:rPr>
          <w:rFonts w:eastAsia="Times New Roman"/>
          <w:shd w:val="clear" w:color="auto" w:fill="FFFFFF"/>
          <w:lang w:eastAsia="en-GB"/>
        </w:rPr>
        <w:t>189e in</w:t>
      </w:r>
      <w:r w:rsidRPr="009372AD">
        <w:rPr>
          <w:rFonts w:eastAsia="Times New Roman"/>
          <w:i/>
          <w:iCs/>
          <w:shd w:val="clear" w:color="auto" w:fill="FFFFFF"/>
          <w:lang w:eastAsia="en-GB"/>
        </w:rPr>
        <w:t xml:space="preserve"> Theaetetus. Sophist, </w:t>
      </w:r>
      <w:r w:rsidRPr="009372AD">
        <w:rPr>
          <w:rFonts w:eastAsia="Times New Roman"/>
          <w:shd w:val="clear" w:color="auto" w:fill="FFFFFF"/>
          <w:lang w:eastAsia="en-GB"/>
        </w:rPr>
        <w:t>trans. by Harold North Fowler, Loeb Classical Library 123 (Cambridge, MA: Harvard University Press, 1921) p. 179.</w:t>
      </w:r>
    </w:p>
  </w:footnote>
  <w:footnote w:id="4">
    <w:p w14:paraId="68D09B1D" w14:textId="77777777" w:rsidR="000873C2" w:rsidRPr="00D2361C" w:rsidRDefault="000873C2" w:rsidP="000873C2">
      <w:pPr>
        <w:pStyle w:val="NoSpacing"/>
        <w:rPr>
          <w:rFonts w:eastAsia="Times New Roman"/>
          <w:shd w:val="clear" w:color="auto" w:fill="FFFFFF"/>
          <w:lang w:eastAsia="en-GB"/>
        </w:rPr>
      </w:pPr>
    </w:p>
    <w:p w14:paraId="25DB87D2" w14:textId="77777777" w:rsidR="000873C2" w:rsidRDefault="000873C2" w:rsidP="000873C2">
      <w:pPr>
        <w:pStyle w:val="FootnoteText"/>
      </w:pPr>
    </w:p>
  </w:footnote>
  <w:footnote w:id="5">
    <w:p w14:paraId="1662DE52" w14:textId="77777777" w:rsidR="000873C2" w:rsidRPr="00413D04" w:rsidRDefault="000873C2" w:rsidP="000873C2">
      <w:pPr>
        <w:pStyle w:val="FootnoteText"/>
      </w:pPr>
      <w:r>
        <w:rPr>
          <w:rStyle w:val="FootnoteReference"/>
        </w:rPr>
        <w:footnoteRef/>
      </w:r>
      <w:r>
        <w:t xml:space="preserve"> Tim Ingold, </w:t>
      </w:r>
      <w:r>
        <w:rPr>
          <w:i/>
          <w:iCs/>
        </w:rPr>
        <w:t xml:space="preserve">Being Alive: Essays on Movement, Knowledge and Description </w:t>
      </w:r>
      <w:r>
        <w:t>(Abingdon, Oxon: Routledge, 2011),</w:t>
      </w:r>
      <w:r>
        <w:rPr>
          <w:i/>
          <w:iCs/>
        </w:rPr>
        <w:t xml:space="preserve"> </w:t>
      </w:r>
      <w:r>
        <w:t>p. 126.</w:t>
      </w:r>
    </w:p>
  </w:footnote>
  <w:footnote w:id="6">
    <w:p w14:paraId="0330BCC1" w14:textId="77777777" w:rsidR="00B455D6" w:rsidRPr="00B455D6" w:rsidRDefault="00B455D6" w:rsidP="00B455D6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B455D6">
        <w:rPr>
          <w:sz w:val="20"/>
          <w:szCs w:val="20"/>
        </w:rPr>
        <w:t xml:space="preserve">James Lovelock and Lynn Margulis, 'Atmospheric Homeostasis By And For The Biosphere: The Gaia Hypothesis', </w:t>
      </w:r>
      <w:r w:rsidRPr="00B455D6">
        <w:rPr>
          <w:i/>
          <w:iCs/>
          <w:sz w:val="20"/>
          <w:szCs w:val="20"/>
        </w:rPr>
        <w:t>Tellus</w:t>
      </w:r>
      <w:r w:rsidRPr="00B455D6">
        <w:rPr>
          <w:sz w:val="20"/>
          <w:szCs w:val="20"/>
        </w:rPr>
        <w:t xml:space="preserve">, 1974, 26:1-2, pp. 2-10, (p.2). DOI: 10.3402/tellusa.v26i1-2.9731 </w:t>
      </w:r>
    </w:p>
    <w:p w14:paraId="7FC5EFC8" w14:textId="77777777" w:rsidR="00B455D6" w:rsidRDefault="00B455D6" w:rsidP="00B455D6"/>
    <w:p w14:paraId="678CCA49" w14:textId="77777777" w:rsidR="00B455D6" w:rsidRDefault="00B455D6" w:rsidP="00B455D6">
      <w:pPr>
        <w:pStyle w:val="FootnoteText"/>
      </w:pPr>
    </w:p>
  </w:footnote>
  <w:footnote w:id="7">
    <w:p w14:paraId="5ED0B9FB" w14:textId="77777777" w:rsidR="007B7651" w:rsidRPr="00A52BDC" w:rsidRDefault="007B7651" w:rsidP="007B7651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Style w:val="FootnoteReference"/>
        </w:rPr>
        <w:footnoteRef/>
      </w:r>
      <w:r>
        <w:t xml:space="preserve"> </w:t>
      </w:r>
      <w:r w:rsidRPr="00A52BDC">
        <w:rPr>
          <w:rFonts w:eastAsia="Times New Roman" w:cstheme="minorHAnsi"/>
          <w:sz w:val="20"/>
          <w:szCs w:val="20"/>
          <w:lang w:eastAsia="en-GB"/>
        </w:rPr>
        <w:t xml:space="preserve">Oleksiichenko, Nadiia, Nadiia Gatalaska and Mariana Mavko, 'The Colour-Forming Components Of Park Landscape And The Factors That Influence The Human Perception Of The Landscape Colouring, </w:t>
      </w:r>
      <w:r w:rsidRPr="00A52BDC">
        <w:rPr>
          <w:rFonts w:eastAsia="Times New Roman" w:cstheme="minorHAnsi"/>
          <w:i/>
          <w:iCs/>
          <w:sz w:val="20"/>
          <w:szCs w:val="20"/>
          <w:lang w:eastAsia="en-GB"/>
        </w:rPr>
        <w:t>Theoretical And Empirical Researches In Urban Management</w:t>
      </w:r>
      <w:r w:rsidRPr="00A52BDC">
        <w:rPr>
          <w:rFonts w:eastAsia="Times New Roman" w:cstheme="minorHAnsi"/>
          <w:sz w:val="20"/>
          <w:szCs w:val="20"/>
          <w:lang w:eastAsia="en-GB"/>
        </w:rPr>
        <w:t xml:space="preserve"> 13, no. 2 (2018): 38–52, (p. 44). http://www.jstor.org/stable/26422068.</w:t>
      </w:r>
    </w:p>
    <w:p w14:paraId="087BA8A8" w14:textId="77777777" w:rsidR="007B7651" w:rsidRDefault="007B7651" w:rsidP="007B7651">
      <w:pPr>
        <w:pStyle w:val="FootnoteText"/>
      </w:pPr>
    </w:p>
  </w:footnote>
  <w:footnote w:id="8">
    <w:p w14:paraId="031E2CC3" w14:textId="082219C8" w:rsidR="00DE6E18" w:rsidRPr="00737617" w:rsidRDefault="00DE6E18" w:rsidP="00737617">
      <w:pPr>
        <w:pStyle w:val="NoSpacing"/>
        <w:rPr>
          <w:sz w:val="20"/>
          <w:szCs w:val="20"/>
        </w:rPr>
      </w:pPr>
      <w:r w:rsidRPr="00737617">
        <w:rPr>
          <w:rStyle w:val="FootnoteReference"/>
          <w:sz w:val="20"/>
          <w:szCs w:val="20"/>
        </w:rPr>
        <w:footnoteRef/>
      </w:r>
      <w:r w:rsidRPr="00737617">
        <w:rPr>
          <w:sz w:val="20"/>
          <w:szCs w:val="20"/>
        </w:rPr>
        <w:t xml:space="preserve"> </w:t>
      </w:r>
      <w:r w:rsidR="00A73B92" w:rsidRPr="00737617">
        <w:rPr>
          <w:sz w:val="20"/>
          <w:szCs w:val="20"/>
        </w:rPr>
        <w:t xml:space="preserve">Ted </w:t>
      </w:r>
      <w:r w:rsidRPr="00737617">
        <w:rPr>
          <w:sz w:val="20"/>
          <w:szCs w:val="20"/>
        </w:rPr>
        <w:t xml:space="preserve">Hughes, The Thought Fox in </w:t>
      </w:r>
      <w:r w:rsidRPr="00737617">
        <w:rPr>
          <w:i/>
          <w:iCs/>
          <w:sz w:val="20"/>
          <w:szCs w:val="20"/>
        </w:rPr>
        <w:t>The Hawk In The Rain</w:t>
      </w:r>
      <w:r w:rsidRPr="00737617">
        <w:rPr>
          <w:sz w:val="20"/>
          <w:szCs w:val="20"/>
        </w:rPr>
        <w:t xml:space="preserve">, (London: Faber and Faber Ltd., 1957) p. 7. </w:t>
      </w:r>
    </w:p>
  </w:footnote>
  <w:footnote w:id="9">
    <w:p w14:paraId="7670022A" w14:textId="066ECEC9" w:rsidR="000873C2" w:rsidRDefault="000873C2" w:rsidP="000873C2">
      <w:pPr>
        <w:pStyle w:val="NoSpacing"/>
        <w:rPr>
          <w:rStyle w:val="Hyperlink"/>
          <w:sz w:val="20"/>
          <w:szCs w:val="20"/>
        </w:rPr>
      </w:pPr>
      <w:r w:rsidRPr="00737617">
        <w:rPr>
          <w:rStyle w:val="FootnoteReference"/>
          <w:sz w:val="20"/>
          <w:szCs w:val="20"/>
        </w:rPr>
        <w:footnoteRef/>
      </w:r>
      <w:r w:rsidRPr="00737617">
        <w:rPr>
          <w:sz w:val="20"/>
          <w:szCs w:val="20"/>
        </w:rPr>
        <w:t xml:space="preserve"> Victor Turner, 'Frame, Flow And Reflection: Ritual And Drama As Public Liminality', </w:t>
      </w:r>
      <w:r w:rsidRPr="00737617">
        <w:rPr>
          <w:i/>
          <w:iCs/>
          <w:sz w:val="20"/>
          <w:szCs w:val="20"/>
        </w:rPr>
        <w:t>Japanese Journal Of Religious Studies,</w:t>
      </w:r>
      <w:r w:rsidRPr="00737617">
        <w:rPr>
          <w:sz w:val="20"/>
          <w:szCs w:val="20"/>
        </w:rPr>
        <w:t xml:space="preserve"> Vol. 6, No. 4 (Dec., 1979), pp. 465-499 (p. 465). </w:t>
      </w:r>
      <w:hyperlink r:id="rId1" w:history="1">
        <w:r w:rsidRPr="00737617">
          <w:rPr>
            <w:rStyle w:val="Hyperlink"/>
            <w:sz w:val="20"/>
            <w:szCs w:val="20"/>
          </w:rPr>
          <w:t>https://www.jstor.org/stable/30233219</w:t>
        </w:r>
      </w:hyperlink>
    </w:p>
    <w:p w14:paraId="20BD2C09" w14:textId="1B4911C1" w:rsidR="00675D75" w:rsidRPr="00675D75" w:rsidRDefault="00675D75" w:rsidP="00675D75">
      <w:pPr>
        <w:pStyle w:val="FootnoteText"/>
      </w:pPr>
      <w:r w:rsidRPr="00675D75">
        <w:rPr>
          <w:vertAlign w:val="superscript"/>
        </w:rPr>
        <w:t>10</w:t>
      </w:r>
      <w:r>
        <w:t xml:space="preserve"> Neil </w:t>
      </w:r>
      <w:r w:rsidRPr="00675D75">
        <w:t xml:space="preserve">Alexander, 'Theologies Of The Wild: Contemporary Landscape Writing', </w:t>
      </w:r>
      <w:r w:rsidRPr="00675D75">
        <w:rPr>
          <w:i/>
          <w:iCs/>
        </w:rPr>
        <w:t>Journal of Modern Literature</w:t>
      </w:r>
      <w:r w:rsidRPr="00675D75">
        <w:t xml:space="preserve"> , Vol. 38, No. 4, Spaces and Places (Summer 2015), pp. 1-19</w:t>
      </w:r>
      <w:r w:rsidR="00FC4C39">
        <w:t xml:space="preserve"> (p.17).</w:t>
      </w:r>
    </w:p>
    <w:p w14:paraId="4027DB3F" w14:textId="77777777" w:rsidR="00675D75" w:rsidRDefault="00675D75" w:rsidP="000873C2">
      <w:pPr>
        <w:pStyle w:val="NoSpacing"/>
      </w:pPr>
    </w:p>
    <w:p w14:paraId="420FEE88" w14:textId="3EDD7501" w:rsidR="000873C2" w:rsidRPr="00737617" w:rsidRDefault="000873C2" w:rsidP="000873C2">
      <w:pPr>
        <w:pStyle w:val="NoSpacing"/>
        <w:rPr>
          <w:sz w:val="20"/>
          <w:szCs w:val="20"/>
        </w:rPr>
      </w:pPr>
      <w:r>
        <w:rPr>
          <w:rStyle w:val="FootnoteReference"/>
        </w:rPr>
        <w:t>1</w:t>
      </w:r>
      <w:r w:rsidR="00675D75">
        <w:rPr>
          <w:vertAlign w:val="superscript"/>
        </w:rPr>
        <w:t>1</w:t>
      </w:r>
      <w:r>
        <w:t xml:space="preserve"> </w:t>
      </w:r>
      <w:r w:rsidRPr="00FC4C39">
        <w:rPr>
          <w:sz w:val="20"/>
          <w:szCs w:val="20"/>
        </w:rPr>
        <w:t xml:space="preserve">Ingold, </w:t>
      </w:r>
      <w:r w:rsidRPr="00FC4C39">
        <w:rPr>
          <w:i/>
          <w:iCs/>
          <w:sz w:val="20"/>
          <w:szCs w:val="20"/>
        </w:rPr>
        <w:t xml:space="preserve">Being Alive, </w:t>
      </w:r>
      <w:r w:rsidRPr="00FC4C39">
        <w:rPr>
          <w:sz w:val="20"/>
          <w:szCs w:val="20"/>
        </w:rPr>
        <w:t>p. 127.</w:t>
      </w:r>
    </w:p>
    <w:p w14:paraId="783EB92F" w14:textId="5D90D811" w:rsidR="000873C2" w:rsidRPr="00737617" w:rsidRDefault="00675D75" w:rsidP="000873C2">
      <w:pPr>
        <w:pStyle w:val="NoSpacing"/>
        <w:rPr>
          <w:sz w:val="20"/>
          <w:szCs w:val="20"/>
        </w:rPr>
      </w:pPr>
      <w:r>
        <w:rPr>
          <w:sz w:val="20"/>
          <w:szCs w:val="20"/>
          <w:vertAlign w:val="superscript"/>
        </w:rPr>
        <w:t>12</w:t>
      </w:r>
      <w:r w:rsidR="000873C2" w:rsidRPr="00737617">
        <w:rPr>
          <w:sz w:val="20"/>
          <w:szCs w:val="20"/>
        </w:rPr>
        <w:t xml:space="preserve"> Roger McGough, 'Sky In The Pie', </w:t>
      </w:r>
      <w:r w:rsidR="000873C2" w:rsidRPr="00737617">
        <w:rPr>
          <w:i/>
          <w:iCs/>
          <w:sz w:val="20"/>
          <w:szCs w:val="20"/>
        </w:rPr>
        <w:t>Utterly Brilliant Poetry</w:t>
      </w:r>
      <w:r w:rsidR="000873C2" w:rsidRPr="00737617">
        <w:rPr>
          <w:sz w:val="20"/>
          <w:szCs w:val="20"/>
        </w:rPr>
        <w:t>, ed</w:t>
      </w:r>
      <w:r>
        <w:rPr>
          <w:sz w:val="20"/>
          <w:szCs w:val="20"/>
        </w:rPr>
        <w:t>.</w:t>
      </w:r>
      <w:r w:rsidR="000873C2" w:rsidRPr="00737617">
        <w:rPr>
          <w:sz w:val="20"/>
          <w:szCs w:val="20"/>
        </w:rPr>
        <w:t xml:space="preserve"> by Brian Pattern (London: Penguin Group, 2000) p. 52.</w:t>
      </w:r>
    </w:p>
    <w:p w14:paraId="2A1212C0" w14:textId="477F4B2D" w:rsidR="000873C2" w:rsidRPr="009372AD" w:rsidRDefault="000873C2" w:rsidP="000873C2">
      <w:pPr>
        <w:pStyle w:val="NoSpacing"/>
        <w:rPr>
          <w:rFonts w:cstheme="minorHAnsi"/>
          <w:sz w:val="20"/>
          <w:szCs w:val="20"/>
        </w:rPr>
      </w:pPr>
      <w:r w:rsidRPr="009372AD">
        <w:rPr>
          <w:sz w:val="20"/>
          <w:szCs w:val="20"/>
          <w:vertAlign w:val="superscript"/>
        </w:rPr>
        <w:t>1</w:t>
      </w:r>
      <w:r w:rsidR="00675D75">
        <w:rPr>
          <w:sz w:val="20"/>
          <w:szCs w:val="20"/>
          <w:vertAlign w:val="superscript"/>
        </w:rPr>
        <w:t>3</w:t>
      </w:r>
      <w:r w:rsidRPr="009372AD">
        <w:rPr>
          <w:sz w:val="20"/>
          <w:szCs w:val="20"/>
        </w:rPr>
        <w:t xml:space="preserve"> Mircea Eliade, </w:t>
      </w:r>
      <w:r w:rsidRPr="009372AD">
        <w:rPr>
          <w:rFonts w:cstheme="minorHAnsi"/>
          <w:i/>
          <w:iCs/>
          <w:sz w:val="20"/>
          <w:szCs w:val="20"/>
        </w:rPr>
        <w:t>The Sacred And The Profane The Nature Of Religion</w:t>
      </w:r>
      <w:r w:rsidRPr="009372AD">
        <w:rPr>
          <w:rFonts w:cstheme="minorHAnsi"/>
          <w:sz w:val="20"/>
          <w:szCs w:val="20"/>
        </w:rPr>
        <w:t>, (W.R. Trask, Trans.) (San Diego:Harcourt Brace Jovanovich, 1987), p. 11.</w:t>
      </w:r>
    </w:p>
    <w:p w14:paraId="12661F54" w14:textId="77777777" w:rsidR="000873C2" w:rsidRPr="00737617" w:rsidRDefault="000873C2" w:rsidP="000873C2">
      <w:pPr>
        <w:pStyle w:val="NoSpacing"/>
      </w:pPr>
    </w:p>
  </w:footnote>
  <w:footnote w:id="10">
    <w:p w14:paraId="3BCEDE47" w14:textId="23898387" w:rsidR="000873C2" w:rsidRDefault="000873C2">
      <w:pPr>
        <w:pStyle w:val="FootnoteText"/>
      </w:pPr>
    </w:p>
  </w:footnote>
  <w:footnote w:id="11">
    <w:p w14:paraId="751629AD" w14:textId="77777777" w:rsidR="002E0ADF" w:rsidRDefault="002E0ADF" w:rsidP="002E0ADF">
      <w:pPr>
        <w:pStyle w:val="FootnoteText"/>
      </w:pPr>
    </w:p>
  </w:footnote>
  <w:footnote w:id="12">
    <w:p w14:paraId="476DAB8A" w14:textId="77777777" w:rsidR="00675D75" w:rsidRDefault="00675D75" w:rsidP="00675D75">
      <w:pPr>
        <w:pStyle w:val="FootnoteText"/>
      </w:pPr>
    </w:p>
  </w:footnote>
  <w:footnote w:id="13">
    <w:p w14:paraId="300BB2A3" w14:textId="533A8B0C" w:rsidR="00C85BF7" w:rsidRDefault="00C85BF7">
      <w:pPr>
        <w:pStyle w:val="FootnoteText"/>
      </w:pPr>
    </w:p>
  </w:footnote>
  <w:footnote w:id="14">
    <w:p w14:paraId="48C357B9" w14:textId="10D6936E" w:rsidR="00D40194" w:rsidRPr="00E730A0" w:rsidRDefault="00D40194" w:rsidP="00D40194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Style w:val="FootnoteReference"/>
        </w:rPr>
        <w:footnoteRef/>
      </w:r>
      <w:r>
        <w:t xml:space="preserve"> </w:t>
      </w:r>
      <w:r w:rsidRPr="00702821">
        <w:rPr>
          <w:sz w:val="20"/>
          <w:szCs w:val="20"/>
        </w:rPr>
        <w:t xml:space="preserve">C.G. </w:t>
      </w:r>
      <w:r w:rsidRPr="00702821">
        <w:rPr>
          <w:rFonts w:eastAsia="Times New Roman" w:cstheme="minorHAnsi"/>
          <w:sz w:val="20"/>
          <w:szCs w:val="20"/>
          <w:lang w:eastAsia="en-GB"/>
        </w:rPr>
        <w:t xml:space="preserve">Jung and Roderick Main, 'Synchronicity',  </w:t>
      </w:r>
      <w:r w:rsidRPr="00702821">
        <w:rPr>
          <w:rFonts w:eastAsia="Times New Roman" w:cstheme="minorHAnsi"/>
          <w:i/>
          <w:iCs/>
          <w:sz w:val="20"/>
          <w:szCs w:val="20"/>
          <w:lang w:eastAsia="en-GB"/>
        </w:rPr>
        <w:t>Jung On Synchronicity And The Paranormal</w:t>
      </w:r>
      <w:r w:rsidRPr="00702821">
        <w:rPr>
          <w:rFonts w:eastAsia="Times New Roman" w:cstheme="minorHAnsi"/>
          <w:sz w:val="20"/>
          <w:szCs w:val="20"/>
          <w:lang w:eastAsia="en-GB"/>
        </w:rPr>
        <w:t xml:space="preserve">, </w:t>
      </w:r>
      <w:r w:rsidR="000F23CB" w:rsidRPr="00702821">
        <w:rPr>
          <w:rFonts w:eastAsia="Times New Roman" w:cstheme="minorHAnsi"/>
          <w:sz w:val="20"/>
          <w:szCs w:val="20"/>
          <w:lang w:eastAsia="en-GB"/>
        </w:rPr>
        <w:t>(</w:t>
      </w:r>
      <w:r w:rsidRPr="00702821">
        <w:rPr>
          <w:rFonts w:eastAsia="Times New Roman" w:cstheme="minorHAnsi"/>
          <w:sz w:val="20"/>
          <w:szCs w:val="20"/>
          <w:lang w:eastAsia="en-GB"/>
        </w:rPr>
        <w:t>Princeton</w:t>
      </w:r>
      <w:r w:rsidR="000F23CB" w:rsidRPr="00702821">
        <w:rPr>
          <w:rFonts w:eastAsia="Times New Roman" w:cstheme="minorHAnsi"/>
          <w:sz w:val="20"/>
          <w:szCs w:val="20"/>
          <w:lang w:eastAsia="en-GB"/>
        </w:rPr>
        <w:t>: Princeton</w:t>
      </w:r>
      <w:r w:rsidRPr="00702821">
        <w:rPr>
          <w:rFonts w:eastAsia="Times New Roman" w:cstheme="minorHAnsi"/>
          <w:sz w:val="20"/>
          <w:szCs w:val="20"/>
          <w:lang w:eastAsia="en-GB"/>
        </w:rPr>
        <w:t xml:space="preserve"> University Press, 1997</w:t>
      </w:r>
      <w:r w:rsidR="000F23CB" w:rsidRPr="00702821">
        <w:rPr>
          <w:rFonts w:eastAsia="Times New Roman" w:cstheme="minorHAnsi"/>
          <w:sz w:val="20"/>
          <w:szCs w:val="20"/>
          <w:lang w:eastAsia="en-GB"/>
        </w:rPr>
        <w:t>), pp. 93-102, (p. 97).</w:t>
      </w:r>
      <w:r w:rsidRPr="00702821">
        <w:rPr>
          <w:rFonts w:eastAsia="Times New Roman" w:cstheme="minorHAnsi"/>
          <w:sz w:val="20"/>
          <w:szCs w:val="20"/>
          <w:lang w:eastAsia="en-GB"/>
        </w:rPr>
        <w:t xml:space="preserve"> </w:t>
      </w:r>
      <w:hyperlink r:id="rId2" w:history="1">
        <w:r w:rsidRPr="00702821">
          <w:rPr>
            <w:rStyle w:val="Hyperlink"/>
            <w:rFonts w:eastAsia="Times New Roman" w:cstheme="minorHAnsi"/>
            <w:sz w:val="20"/>
            <w:szCs w:val="20"/>
            <w:lang w:eastAsia="en-GB"/>
          </w:rPr>
          <w:t>https://doi.org/10.2307/j.ctvzsmf3b.9</w:t>
        </w:r>
      </w:hyperlink>
      <w:r w:rsidRPr="00702821">
        <w:rPr>
          <w:rFonts w:eastAsia="Times New Roman" w:cstheme="minorHAnsi"/>
          <w:sz w:val="20"/>
          <w:szCs w:val="20"/>
          <w:lang w:eastAsia="en-GB"/>
        </w:rPr>
        <w:t>.</w:t>
      </w:r>
      <w:r>
        <w:rPr>
          <w:rFonts w:eastAsia="Times New Roman" w:cstheme="minorHAnsi"/>
          <w:lang w:eastAsia="en-GB"/>
        </w:rPr>
        <w:t xml:space="preserve"> </w:t>
      </w:r>
    </w:p>
    <w:p w14:paraId="14957472" w14:textId="09091F10" w:rsidR="00D40194" w:rsidRDefault="00D40194">
      <w:pPr>
        <w:pStyle w:val="FootnoteText"/>
      </w:pPr>
    </w:p>
  </w:footnote>
  <w:footnote w:id="15">
    <w:p w14:paraId="61781102" w14:textId="6F949FCA" w:rsidR="0045221D" w:rsidRDefault="0045221D">
      <w:pPr>
        <w:pStyle w:val="FootnoteText"/>
      </w:pPr>
      <w:r>
        <w:rPr>
          <w:rStyle w:val="FootnoteReference"/>
        </w:rPr>
        <w:footnoteRef/>
      </w:r>
      <w:r>
        <w:t xml:space="preserve"> Jung and Main, p. </w:t>
      </w:r>
      <w:r w:rsidR="00702821">
        <w:t>101.</w:t>
      </w:r>
    </w:p>
  </w:footnote>
  <w:footnote w:id="16">
    <w:p w14:paraId="3C8D44AA" w14:textId="77777777" w:rsidR="008835E5" w:rsidRPr="001F0637" w:rsidRDefault="008835E5" w:rsidP="008835E5">
      <w:pPr>
        <w:pStyle w:val="FootnoteText"/>
        <w:rPr>
          <w:rFonts w:cstheme="minorHAnsi"/>
          <w:i/>
          <w:iCs/>
        </w:rPr>
      </w:pPr>
      <w:r>
        <w:rPr>
          <w:rStyle w:val="FootnoteReference"/>
        </w:rPr>
        <w:footnoteRef/>
      </w:r>
      <w:r>
        <w:t xml:space="preserve"> Kristen McQuinn, 'Not at Home: Liminal Space And Personal Identity In The Hobbit And Coraline', </w:t>
      </w:r>
      <w:r w:rsidRPr="001F0637">
        <w:rPr>
          <w:i/>
          <w:iCs/>
        </w:rPr>
        <w:t>Mallorn: The Journal of the Tolkien Society</w:t>
      </w:r>
      <w:r>
        <w:t>, No. 60 (Summer 2020), pp. 14-18 (p.14</w:t>
      </w:r>
      <w:r w:rsidRPr="001F0637">
        <w:rPr>
          <w:rFonts w:cstheme="minorHAnsi"/>
        </w:rPr>
        <w:t xml:space="preserve">).  </w:t>
      </w:r>
      <w:r w:rsidRPr="001F0637">
        <w:rPr>
          <w:rFonts w:cstheme="minorHAnsi"/>
          <w:color w:val="343332"/>
          <w:spacing w:val="-4"/>
        </w:rPr>
        <w:t>https://www.jstor.org/stable/48614899</w:t>
      </w:r>
    </w:p>
  </w:footnote>
  <w:footnote w:id="17">
    <w:p w14:paraId="128FFB63" w14:textId="77777777" w:rsidR="008835E5" w:rsidRDefault="008835E5" w:rsidP="008835E5">
      <w:pPr>
        <w:pStyle w:val="FootnoteText"/>
      </w:pPr>
      <w:r>
        <w:rPr>
          <w:rStyle w:val="FootnoteReference"/>
        </w:rPr>
        <w:footnoteRef/>
      </w:r>
      <w:r>
        <w:t xml:space="preserve"> Edward S. Casey, 'Smooth And Rough-Edged Places: The Hidden History Of Place, </w:t>
      </w:r>
      <w:r w:rsidRPr="00137BD5">
        <w:rPr>
          <w:i/>
          <w:iCs/>
        </w:rPr>
        <w:t xml:space="preserve">The Review </w:t>
      </w:r>
      <w:r>
        <w:rPr>
          <w:i/>
          <w:iCs/>
        </w:rPr>
        <w:t>O</w:t>
      </w:r>
      <w:r w:rsidRPr="00137BD5">
        <w:rPr>
          <w:i/>
          <w:iCs/>
        </w:rPr>
        <w:t>f Metaphysics</w:t>
      </w:r>
      <w:r>
        <w:t>, Dec 1997; 51, 2; ProQuest Central, pp. 267-296,(p. 270).</w:t>
      </w:r>
    </w:p>
  </w:footnote>
  <w:footnote w:id="18">
    <w:p w14:paraId="69ABD21F" w14:textId="5106894A" w:rsidR="00B22A07" w:rsidRPr="00B22A07" w:rsidRDefault="00474D1B" w:rsidP="00B22A07">
      <w:pPr>
        <w:rPr>
          <w:sz w:val="20"/>
          <w:szCs w:val="20"/>
        </w:rPr>
      </w:pPr>
      <w:r w:rsidRPr="00B22A07">
        <w:rPr>
          <w:rStyle w:val="FootnoteReference"/>
          <w:sz w:val="20"/>
          <w:szCs w:val="20"/>
        </w:rPr>
        <w:footnoteRef/>
      </w:r>
      <w:r w:rsidR="00B22A07">
        <w:rPr>
          <w:sz w:val="20"/>
          <w:szCs w:val="20"/>
        </w:rPr>
        <w:t xml:space="preserve"> Belden C.</w:t>
      </w:r>
      <w:r w:rsidRPr="00B22A07">
        <w:rPr>
          <w:sz w:val="20"/>
          <w:szCs w:val="20"/>
        </w:rPr>
        <w:t xml:space="preserve"> </w:t>
      </w:r>
      <w:r w:rsidR="00B22A07" w:rsidRPr="00B22A07">
        <w:rPr>
          <w:sz w:val="20"/>
          <w:szCs w:val="20"/>
        </w:rPr>
        <w:t xml:space="preserve">Lane, </w:t>
      </w:r>
      <w:r w:rsidR="00B22A07" w:rsidRPr="00B22A07">
        <w:rPr>
          <w:i/>
          <w:iCs/>
          <w:sz w:val="20"/>
          <w:szCs w:val="20"/>
        </w:rPr>
        <w:t xml:space="preserve">Landscapes of the Sacred Geography And Narrative In American Spirituality, </w:t>
      </w:r>
      <w:r w:rsidR="00B22A07" w:rsidRPr="00B22A07">
        <w:rPr>
          <w:sz w:val="20"/>
          <w:szCs w:val="20"/>
        </w:rPr>
        <w:t>(Baltimore: The John Hopkins University Press, 2002) p. 255.</w:t>
      </w:r>
    </w:p>
    <w:p w14:paraId="22089DEA" w14:textId="7FA8EAF7" w:rsidR="00474D1B" w:rsidRDefault="00474D1B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85403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43E55B" w14:textId="0776154D" w:rsidR="00904D1D" w:rsidRDefault="00904D1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398DD4" w14:textId="472230C4" w:rsidR="00902103" w:rsidRDefault="0045215D">
    <w:pPr>
      <w:pStyle w:val="Header"/>
    </w:pPr>
    <w:r>
      <w:t>Kathy Vinton 2212888</w:t>
    </w:r>
    <w:r>
      <w:tab/>
    </w:r>
    <w:r>
      <w:tab/>
    </w:r>
    <w:r w:rsidR="007300CA">
      <w:t xml:space="preserve">                                                                 </w:t>
    </w:r>
    <w:r>
      <w:t xml:space="preserve">of </w:t>
    </w:r>
    <w:r w:rsidR="007300CA"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82527"/>
    <w:multiLevelType w:val="hybridMultilevel"/>
    <w:tmpl w:val="8D02177E"/>
    <w:lvl w:ilvl="0" w:tplc="0809000F">
      <w:start w:val="1"/>
      <w:numFmt w:val="decimal"/>
      <w:lvlText w:val="%1."/>
      <w:lvlJc w:val="left"/>
      <w:pPr>
        <w:ind w:left="27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 w15:restartNumberingAfterBreak="0">
    <w:nsid w:val="2B8430F4"/>
    <w:multiLevelType w:val="hybridMultilevel"/>
    <w:tmpl w:val="79786ADA"/>
    <w:lvl w:ilvl="0" w:tplc="080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num w:numId="1" w16cid:durableId="2113893361">
    <w:abstractNumId w:val="1"/>
  </w:num>
  <w:num w:numId="2" w16cid:durableId="217522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A28"/>
    <w:rsid w:val="000263AD"/>
    <w:rsid w:val="0003026F"/>
    <w:rsid w:val="000324DB"/>
    <w:rsid w:val="00035718"/>
    <w:rsid w:val="00065920"/>
    <w:rsid w:val="00075C10"/>
    <w:rsid w:val="00077A5E"/>
    <w:rsid w:val="00083118"/>
    <w:rsid w:val="000873C2"/>
    <w:rsid w:val="000B407C"/>
    <w:rsid w:val="000B43E3"/>
    <w:rsid w:val="000C1217"/>
    <w:rsid w:val="000C5050"/>
    <w:rsid w:val="000C5C91"/>
    <w:rsid w:val="000C6FA5"/>
    <w:rsid w:val="000D00CA"/>
    <w:rsid w:val="000D48FC"/>
    <w:rsid w:val="000E73EC"/>
    <w:rsid w:val="000F0484"/>
    <w:rsid w:val="000F23CB"/>
    <w:rsid w:val="000F2F54"/>
    <w:rsid w:val="000F3411"/>
    <w:rsid w:val="001006CF"/>
    <w:rsid w:val="00113147"/>
    <w:rsid w:val="00115A28"/>
    <w:rsid w:val="00137BD5"/>
    <w:rsid w:val="00153B8D"/>
    <w:rsid w:val="001558C2"/>
    <w:rsid w:val="00165F43"/>
    <w:rsid w:val="00181C4D"/>
    <w:rsid w:val="00184466"/>
    <w:rsid w:val="00195D5C"/>
    <w:rsid w:val="00197840"/>
    <w:rsid w:val="001A4BE5"/>
    <w:rsid w:val="001B4A54"/>
    <w:rsid w:val="001D039B"/>
    <w:rsid w:val="001E57B7"/>
    <w:rsid w:val="001F0637"/>
    <w:rsid w:val="00210AE6"/>
    <w:rsid w:val="002155DB"/>
    <w:rsid w:val="00224E55"/>
    <w:rsid w:val="00225301"/>
    <w:rsid w:val="00235A7F"/>
    <w:rsid w:val="00242789"/>
    <w:rsid w:val="00244CB1"/>
    <w:rsid w:val="002453ED"/>
    <w:rsid w:val="002476ED"/>
    <w:rsid w:val="00256687"/>
    <w:rsid w:val="0026631C"/>
    <w:rsid w:val="00277554"/>
    <w:rsid w:val="002805A6"/>
    <w:rsid w:val="002A3F1E"/>
    <w:rsid w:val="002B14CF"/>
    <w:rsid w:val="002B5282"/>
    <w:rsid w:val="002C479B"/>
    <w:rsid w:val="002D2018"/>
    <w:rsid w:val="002E0ADF"/>
    <w:rsid w:val="002E2A68"/>
    <w:rsid w:val="002F0C48"/>
    <w:rsid w:val="0030527E"/>
    <w:rsid w:val="00305F93"/>
    <w:rsid w:val="003060EB"/>
    <w:rsid w:val="00307B46"/>
    <w:rsid w:val="003170BD"/>
    <w:rsid w:val="003217AA"/>
    <w:rsid w:val="00322EB4"/>
    <w:rsid w:val="0033439E"/>
    <w:rsid w:val="00335981"/>
    <w:rsid w:val="00337B8E"/>
    <w:rsid w:val="00362C55"/>
    <w:rsid w:val="003817AC"/>
    <w:rsid w:val="00382D9A"/>
    <w:rsid w:val="0039075A"/>
    <w:rsid w:val="003932B6"/>
    <w:rsid w:val="003935B7"/>
    <w:rsid w:val="003B1765"/>
    <w:rsid w:val="003B45F3"/>
    <w:rsid w:val="003B4CB4"/>
    <w:rsid w:val="003B4F33"/>
    <w:rsid w:val="003B4F65"/>
    <w:rsid w:val="003B7A9D"/>
    <w:rsid w:val="003B7D60"/>
    <w:rsid w:val="003C389E"/>
    <w:rsid w:val="003C63A6"/>
    <w:rsid w:val="003D352A"/>
    <w:rsid w:val="003D6C6E"/>
    <w:rsid w:val="003E46B2"/>
    <w:rsid w:val="004079DF"/>
    <w:rsid w:val="00413D04"/>
    <w:rsid w:val="0041480B"/>
    <w:rsid w:val="00415769"/>
    <w:rsid w:val="00421FE2"/>
    <w:rsid w:val="00422EC6"/>
    <w:rsid w:val="00431AD8"/>
    <w:rsid w:val="00440E09"/>
    <w:rsid w:val="00447E0A"/>
    <w:rsid w:val="0045215D"/>
    <w:rsid w:val="0045221D"/>
    <w:rsid w:val="00456882"/>
    <w:rsid w:val="00474D1B"/>
    <w:rsid w:val="0047669E"/>
    <w:rsid w:val="004903F1"/>
    <w:rsid w:val="00490754"/>
    <w:rsid w:val="004950B5"/>
    <w:rsid w:val="00496EB2"/>
    <w:rsid w:val="00497F9F"/>
    <w:rsid w:val="004A0AB7"/>
    <w:rsid w:val="004C0A44"/>
    <w:rsid w:val="004C6AA3"/>
    <w:rsid w:val="004D5822"/>
    <w:rsid w:val="004E6D32"/>
    <w:rsid w:val="004F4D79"/>
    <w:rsid w:val="00503680"/>
    <w:rsid w:val="00515396"/>
    <w:rsid w:val="00525984"/>
    <w:rsid w:val="00527EF6"/>
    <w:rsid w:val="00531D58"/>
    <w:rsid w:val="0053598E"/>
    <w:rsid w:val="00536054"/>
    <w:rsid w:val="005436B3"/>
    <w:rsid w:val="00553647"/>
    <w:rsid w:val="0056670B"/>
    <w:rsid w:val="005807F5"/>
    <w:rsid w:val="0059165A"/>
    <w:rsid w:val="005A2F2C"/>
    <w:rsid w:val="005B06AE"/>
    <w:rsid w:val="005C1C80"/>
    <w:rsid w:val="005C3583"/>
    <w:rsid w:val="005C7D27"/>
    <w:rsid w:val="005D01E7"/>
    <w:rsid w:val="005E0788"/>
    <w:rsid w:val="005E1679"/>
    <w:rsid w:val="005E1828"/>
    <w:rsid w:val="005E6890"/>
    <w:rsid w:val="005F1605"/>
    <w:rsid w:val="00605188"/>
    <w:rsid w:val="00615BB4"/>
    <w:rsid w:val="0063414D"/>
    <w:rsid w:val="006458F1"/>
    <w:rsid w:val="00645981"/>
    <w:rsid w:val="00663B2C"/>
    <w:rsid w:val="00665A06"/>
    <w:rsid w:val="00675D75"/>
    <w:rsid w:val="00677E95"/>
    <w:rsid w:val="006860A4"/>
    <w:rsid w:val="006B04FE"/>
    <w:rsid w:val="006C0108"/>
    <w:rsid w:val="006C1C65"/>
    <w:rsid w:val="006C5A0A"/>
    <w:rsid w:val="006D1ABE"/>
    <w:rsid w:val="006E429F"/>
    <w:rsid w:val="006F0EDE"/>
    <w:rsid w:val="006F10B8"/>
    <w:rsid w:val="00700695"/>
    <w:rsid w:val="00702821"/>
    <w:rsid w:val="007046C6"/>
    <w:rsid w:val="00715C38"/>
    <w:rsid w:val="00727E5D"/>
    <w:rsid w:val="007300CA"/>
    <w:rsid w:val="00732389"/>
    <w:rsid w:val="00737617"/>
    <w:rsid w:val="007416EA"/>
    <w:rsid w:val="007421F1"/>
    <w:rsid w:val="00742F41"/>
    <w:rsid w:val="00744FEB"/>
    <w:rsid w:val="007458C8"/>
    <w:rsid w:val="0075004C"/>
    <w:rsid w:val="00765C9F"/>
    <w:rsid w:val="00773743"/>
    <w:rsid w:val="00777DE3"/>
    <w:rsid w:val="00792AB6"/>
    <w:rsid w:val="00793BD7"/>
    <w:rsid w:val="00794C74"/>
    <w:rsid w:val="007A19A2"/>
    <w:rsid w:val="007A3408"/>
    <w:rsid w:val="007B36DD"/>
    <w:rsid w:val="007B7651"/>
    <w:rsid w:val="007C7EE6"/>
    <w:rsid w:val="007D1D3A"/>
    <w:rsid w:val="007F7A73"/>
    <w:rsid w:val="008116A0"/>
    <w:rsid w:val="00813464"/>
    <w:rsid w:val="0081439D"/>
    <w:rsid w:val="00815216"/>
    <w:rsid w:val="00815D3A"/>
    <w:rsid w:val="008362D4"/>
    <w:rsid w:val="0083639E"/>
    <w:rsid w:val="0084381C"/>
    <w:rsid w:val="00845796"/>
    <w:rsid w:val="00845E9B"/>
    <w:rsid w:val="0085306E"/>
    <w:rsid w:val="008544C3"/>
    <w:rsid w:val="0087088C"/>
    <w:rsid w:val="00872FCE"/>
    <w:rsid w:val="008737D2"/>
    <w:rsid w:val="00883131"/>
    <w:rsid w:val="008835E5"/>
    <w:rsid w:val="008847FE"/>
    <w:rsid w:val="00884835"/>
    <w:rsid w:val="00894112"/>
    <w:rsid w:val="008C5631"/>
    <w:rsid w:val="008D09EC"/>
    <w:rsid w:val="008E58FE"/>
    <w:rsid w:val="008F160B"/>
    <w:rsid w:val="008F5C56"/>
    <w:rsid w:val="008F65C0"/>
    <w:rsid w:val="008F679D"/>
    <w:rsid w:val="00902103"/>
    <w:rsid w:val="00904D1D"/>
    <w:rsid w:val="0093249F"/>
    <w:rsid w:val="00935644"/>
    <w:rsid w:val="009372AD"/>
    <w:rsid w:val="00965587"/>
    <w:rsid w:val="0098631E"/>
    <w:rsid w:val="00987900"/>
    <w:rsid w:val="0099216B"/>
    <w:rsid w:val="00995C51"/>
    <w:rsid w:val="0099665C"/>
    <w:rsid w:val="009A48E9"/>
    <w:rsid w:val="009B3626"/>
    <w:rsid w:val="009C1D29"/>
    <w:rsid w:val="009C6B57"/>
    <w:rsid w:val="009F08E3"/>
    <w:rsid w:val="009F160C"/>
    <w:rsid w:val="009F61F3"/>
    <w:rsid w:val="009F67DA"/>
    <w:rsid w:val="00A03F2B"/>
    <w:rsid w:val="00A13EA3"/>
    <w:rsid w:val="00A14D7A"/>
    <w:rsid w:val="00A228E9"/>
    <w:rsid w:val="00A36924"/>
    <w:rsid w:val="00A375D9"/>
    <w:rsid w:val="00A41270"/>
    <w:rsid w:val="00A43466"/>
    <w:rsid w:val="00A437C8"/>
    <w:rsid w:val="00A52BDC"/>
    <w:rsid w:val="00A56E64"/>
    <w:rsid w:val="00A63BA6"/>
    <w:rsid w:val="00A64813"/>
    <w:rsid w:val="00A661F0"/>
    <w:rsid w:val="00A73B92"/>
    <w:rsid w:val="00A82023"/>
    <w:rsid w:val="00A8705C"/>
    <w:rsid w:val="00A909E5"/>
    <w:rsid w:val="00A930F7"/>
    <w:rsid w:val="00AB5379"/>
    <w:rsid w:val="00AB754B"/>
    <w:rsid w:val="00AD2A47"/>
    <w:rsid w:val="00AD46D4"/>
    <w:rsid w:val="00AF2CA1"/>
    <w:rsid w:val="00AF6DCD"/>
    <w:rsid w:val="00B2179D"/>
    <w:rsid w:val="00B22A07"/>
    <w:rsid w:val="00B3300B"/>
    <w:rsid w:val="00B353D6"/>
    <w:rsid w:val="00B35B88"/>
    <w:rsid w:val="00B455D6"/>
    <w:rsid w:val="00B45E79"/>
    <w:rsid w:val="00B46551"/>
    <w:rsid w:val="00B46F6F"/>
    <w:rsid w:val="00B52A16"/>
    <w:rsid w:val="00B6350F"/>
    <w:rsid w:val="00B67E3D"/>
    <w:rsid w:val="00B705EF"/>
    <w:rsid w:val="00B70DEB"/>
    <w:rsid w:val="00B72FFA"/>
    <w:rsid w:val="00B844C9"/>
    <w:rsid w:val="00B9032B"/>
    <w:rsid w:val="00B90420"/>
    <w:rsid w:val="00B9170C"/>
    <w:rsid w:val="00B92B06"/>
    <w:rsid w:val="00B9310C"/>
    <w:rsid w:val="00BB1C7F"/>
    <w:rsid w:val="00BC3EB1"/>
    <w:rsid w:val="00BC6ACE"/>
    <w:rsid w:val="00BD0594"/>
    <w:rsid w:val="00C043EA"/>
    <w:rsid w:val="00C12CCB"/>
    <w:rsid w:val="00C1340B"/>
    <w:rsid w:val="00C136D9"/>
    <w:rsid w:val="00C16E99"/>
    <w:rsid w:val="00C17063"/>
    <w:rsid w:val="00C20F19"/>
    <w:rsid w:val="00C219E3"/>
    <w:rsid w:val="00C22F2B"/>
    <w:rsid w:val="00C3122F"/>
    <w:rsid w:val="00C37461"/>
    <w:rsid w:val="00C37B0B"/>
    <w:rsid w:val="00C37FA6"/>
    <w:rsid w:val="00C458FB"/>
    <w:rsid w:val="00C515CA"/>
    <w:rsid w:val="00C51EA8"/>
    <w:rsid w:val="00C5697B"/>
    <w:rsid w:val="00C638AD"/>
    <w:rsid w:val="00C8158A"/>
    <w:rsid w:val="00C85BF7"/>
    <w:rsid w:val="00C875C0"/>
    <w:rsid w:val="00CA0F81"/>
    <w:rsid w:val="00CB26FA"/>
    <w:rsid w:val="00CC55F9"/>
    <w:rsid w:val="00CC64C3"/>
    <w:rsid w:val="00CD4F9D"/>
    <w:rsid w:val="00CE0C94"/>
    <w:rsid w:val="00CE1B26"/>
    <w:rsid w:val="00CE32C6"/>
    <w:rsid w:val="00CE7745"/>
    <w:rsid w:val="00CF4842"/>
    <w:rsid w:val="00D05C44"/>
    <w:rsid w:val="00D05DAD"/>
    <w:rsid w:val="00D2361C"/>
    <w:rsid w:val="00D337A6"/>
    <w:rsid w:val="00D40194"/>
    <w:rsid w:val="00D42189"/>
    <w:rsid w:val="00D45530"/>
    <w:rsid w:val="00D62D2F"/>
    <w:rsid w:val="00D808A7"/>
    <w:rsid w:val="00D81816"/>
    <w:rsid w:val="00D966C3"/>
    <w:rsid w:val="00DB0848"/>
    <w:rsid w:val="00DB0B6B"/>
    <w:rsid w:val="00DB109C"/>
    <w:rsid w:val="00DC37CD"/>
    <w:rsid w:val="00DC3D22"/>
    <w:rsid w:val="00DD0D0C"/>
    <w:rsid w:val="00DD2217"/>
    <w:rsid w:val="00DE6E18"/>
    <w:rsid w:val="00E03FD7"/>
    <w:rsid w:val="00E10CF2"/>
    <w:rsid w:val="00E1692A"/>
    <w:rsid w:val="00E23EE6"/>
    <w:rsid w:val="00E313B3"/>
    <w:rsid w:val="00E403E5"/>
    <w:rsid w:val="00E41716"/>
    <w:rsid w:val="00E47F26"/>
    <w:rsid w:val="00E511D5"/>
    <w:rsid w:val="00E523F8"/>
    <w:rsid w:val="00E63FB4"/>
    <w:rsid w:val="00E67ADA"/>
    <w:rsid w:val="00E70DD9"/>
    <w:rsid w:val="00E7580F"/>
    <w:rsid w:val="00E871EA"/>
    <w:rsid w:val="00E96F7A"/>
    <w:rsid w:val="00EB05C8"/>
    <w:rsid w:val="00EB131F"/>
    <w:rsid w:val="00EB2CCB"/>
    <w:rsid w:val="00EB2DCA"/>
    <w:rsid w:val="00EB44B7"/>
    <w:rsid w:val="00EC1D9C"/>
    <w:rsid w:val="00EC787D"/>
    <w:rsid w:val="00ED1FB2"/>
    <w:rsid w:val="00EE0F86"/>
    <w:rsid w:val="00EE4D4F"/>
    <w:rsid w:val="00EE68CB"/>
    <w:rsid w:val="00EF3800"/>
    <w:rsid w:val="00F2741B"/>
    <w:rsid w:val="00F41EA8"/>
    <w:rsid w:val="00F45A72"/>
    <w:rsid w:val="00F46561"/>
    <w:rsid w:val="00F53D48"/>
    <w:rsid w:val="00F6674A"/>
    <w:rsid w:val="00F76DF5"/>
    <w:rsid w:val="00F772C8"/>
    <w:rsid w:val="00F81220"/>
    <w:rsid w:val="00F83CC3"/>
    <w:rsid w:val="00F8700A"/>
    <w:rsid w:val="00FA0A03"/>
    <w:rsid w:val="00FA5936"/>
    <w:rsid w:val="00FB4409"/>
    <w:rsid w:val="00FC4C39"/>
    <w:rsid w:val="00FD252E"/>
    <w:rsid w:val="00FD5361"/>
    <w:rsid w:val="00FE22DA"/>
    <w:rsid w:val="00FF618D"/>
    <w:rsid w:val="00FF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69773F"/>
  <w15:chartTrackingRefBased/>
  <w15:docId w15:val="{CAE1E30F-BB67-4725-8337-29B9DA36B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D966C3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043E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043EA"/>
    <w:rPr>
      <w:rFonts w:eastAsiaTheme="minorEastAsia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75004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21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103"/>
  </w:style>
  <w:style w:type="paragraph" w:styleId="Footer">
    <w:name w:val="footer"/>
    <w:basedOn w:val="Normal"/>
    <w:link w:val="FooterChar"/>
    <w:uiPriority w:val="99"/>
    <w:unhideWhenUsed/>
    <w:rsid w:val="009021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103"/>
  </w:style>
  <w:style w:type="paragraph" w:styleId="FootnoteText">
    <w:name w:val="footnote text"/>
    <w:basedOn w:val="Normal"/>
    <w:link w:val="FootnoteTextChar"/>
    <w:uiPriority w:val="99"/>
    <w:semiHidden/>
    <w:unhideWhenUsed/>
    <w:rsid w:val="00BD05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05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D059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C3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3EB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rsid w:val="00D966C3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D966C3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jstor.org/stable/26422068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doi.org/10.2307/j.ctvzsmf3b.9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i.org/10.2307/j.ctvzsmf3b.9" TargetMode="External"/><Relationship Id="rId1" Type="http://schemas.openxmlformats.org/officeDocument/2006/relationships/hyperlink" Target="https://www.jstor.org/stable/302332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15135-6F01-465D-80A2-C3ED48DA6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2727</Words>
  <Characters>15549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vinton</dc:creator>
  <cp:keywords/>
  <dc:description/>
  <cp:lastModifiedBy>kathy vinton</cp:lastModifiedBy>
  <cp:revision>3</cp:revision>
  <cp:lastPrinted>2022-11-30T21:12:00Z</cp:lastPrinted>
  <dcterms:created xsi:type="dcterms:W3CDTF">2022-12-01T12:03:00Z</dcterms:created>
  <dcterms:modified xsi:type="dcterms:W3CDTF">2022-12-01T12:04:00Z</dcterms:modified>
</cp:coreProperties>
</file>