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70933E2" w14:textId="77777777" w:rsidR="00FE76C4" w:rsidRDefault="00FE76C4">
      <w:pPr>
        <w:jc w:val="center"/>
        <w:rPr>
          <w:b/>
          <w:sz w:val="40"/>
          <w:szCs w:val="40"/>
        </w:rPr>
      </w:pPr>
    </w:p>
    <w:p w14:paraId="27182C6F" w14:textId="77777777" w:rsidR="00FE76C4" w:rsidRDefault="00FE76C4">
      <w:pPr>
        <w:jc w:val="center"/>
        <w:rPr>
          <w:b/>
          <w:sz w:val="40"/>
          <w:szCs w:val="40"/>
        </w:rPr>
      </w:pPr>
    </w:p>
    <w:p w14:paraId="656D752A" w14:textId="77777777" w:rsidR="00FE76C4" w:rsidRDefault="00FE76C4">
      <w:pPr>
        <w:jc w:val="center"/>
        <w:rPr>
          <w:b/>
          <w:sz w:val="40"/>
          <w:szCs w:val="40"/>
        </w:rPr>
      </w:pPr>
    </w:p>
    <w:p w14:paraId="3334BA1B" w14:textId="77777777" w:rsidR="00FE76C4" w:rsidRDefault="00FE76C4">
      <w:pPr>
        <w:jc w:val="center"/>
        <w:rPr>
          <w:b/>
          <w:sz w:val="40"/>
          <w:szCs w:val="40"/>
        </w:rPr>
      </w:pPr>
    </w:p>
    <w:p w14:paraId="08D45C3A" w14:textId="77777777" w:rsidR="00FE76C4" w:rsidRDefault="00FE76C4">
      <w:pPr>
        <w:jc w:val="center"/>
        <w:rPr>
          <w:b/>
          <w:sz w:val="40"/>
          <w:szCs w:val="40"/>
        </w:rPr>
      </w:pPr>
    </w:p>
    <w:p w14:paraId="55E2DC4F" w14:textId="77777777" w:rsidR="00FE76C4" w:rsidRDefault="00000000">
      <w:pPr>
        <w:jc w:val="center"/>
        <w:rPr>
          <w:b/>
          <w:sz w:val="40"/>
          <w:szCs w:val="40"/>
        </w:rPr>
      </w:pPr>
      <w:r>
        <w:rPr>
          <w:b/>
          <w:sz w:val="40"/>
          <w:szCs w:val="40"/>
        </w:rPr>
        <w:t>Module Name: Developing Emotional Intelligence Skills for the Workplace</w:t>
      </w:r>
    </w:p>
    <w:p w14:paraId="7B2AA839" w14:textId="77777777" w:rsidR="00FE76C4" w:rsidRDefault="00000000">
      <w:pPr>
        <w:jc w:val="center"/>
        <w:rPr>
          <w:b/>
          <w:sz w:val="40"/>
          <w:szCs w:val="40"/>
        </w:rPr>
      </w:pPr>
      <w:r>
        <w:rPr>
          <w:b/>
          <w:sz w:val="40"/>
          <w:szCs w:val="40"/>
        </w:rPr>
        <w:t>Module Code: BMSW6106</w:t>
      </w:r>
    </w:p>
    <w:p w14:paraId="2E8497A2" w14:textId="68312FE9" w:rsidR="00FE76C4" w:rsidRDefault="00000000">
      <w:pPr>
        <w:jc w:val="center"/>
        <w:rPr>
          <w:b/>
          <w:sz w:val="40"/>
          <w:szCs w:val="40"/>
        </w:rPr>
      </w:pPr>
      <w:r>
        <w:rPr>
          <w:b/>
          <w:sz w:val="40"/>
          <w:szCs w:val="40"/>
        </w:rPr>
        <w:t>Student name:</w:t>
      </w:r>
      <w:r w:rsidR="00DC32B9">
        <w:rPr>
          <w:b/>
          <w:sz w:val="40"/>
          <w:szCs w:val="40"/>
        </w:rPr>
        <w:t>Diana Decheva</w:t>
      </w:r>
    </w:p>
    <w:p w14:paraId="2FB9DE52" w14:textId="655A568B" w:rsidR="00FE76C4" w:rsidRDefault="00000000">
      <w:pPr>
        <w:jc w:val="center"/>
        <w:rPr>
          <w:b/>
          <w:sz w:val="40"/>
          <w:szCs w:val="40"/>
        </w:rPr>
      </w:pPr>
      <w:r>
        <w:rPr>
          <w:b/>
          <w:sz w:val="40"/>
          <w:szCs w:val="40"/>
        </w:rPr>
        <w:t>Student ID number:</w:t>
      </w:r>
      <w:r w:rsidR="00DC32B9">
        <w:rPr>
          <w:b/>
          <w:sz w:val="40"/>
          <w:szCs w:val="40"/>
        </w:rPr>
        <w:t>2129230</w:t>
      </w:r>
    </w:p>
    <w:p w14:paraId="0892B9AC" w14:textId="77777777" w:rsidR="00FE76C4" w:rsidRDefault="00000000">
      <w:pPr>
        <w:rPr>
          <w:b/>
          <w:sz w:val="40"/>
          <w:szCs w:val="40"/>
        </w:rPr>
      </w:pPr>
      <w:r>
        <w:br w:type="page"/>
      </w:r>
    </w:p>
    <w:sdt>
      <w:sdtPr>
        <w:rPr>
          <w:rFonts w:ascii="Arial" w:eastAsia="Arial" w:hAnsi="Arial" w:cs="Arial"/>
          <w:color w:val="auto"/>
          <w:sz w:val="22"/>
          <w:szCs w:val="22"/>
          <w:lang w:val=""/>
        </w:rPr>
        <w:id w:val="1750918830"/>
        <w:docPartObj>
          <w:docPartGallery w:val="Table of Contents"/>
          <w:docPartUnique/>
        </w:docPartObj>
      </w:sdtPr>
      <w:sdtEndPr>
        <w:rPr>
          <w:b/>
          <w:bCs/>
          <w:noProof/>
        </w:rPr>
      </w:sdtEndPr>
      <w:sdtContent>
        <w:p w14:paraId="0777D939" w14:textId="77C74EFE" w:rsidR="00E8026D" w:rsidRDefault="00E8026D">
          <w:pPr>
            <w:pStyle w:val="TOCHeading"/>
          </w:pPr>
          <w:r>
            <w:t>Table of Contents</w:t>
          </w:r>
        </w:p>
        <w:p w14:paraId="1905009F" w14:textId="39043D78" w:rsidR="00E8026D" w:rsidRDefault="00E8026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\o "1-3" \h \z \u </w:instrText>
          </w:r>
          <w:r>
            <w:fldChar w:fldCharType="separate"/>
          </w:r>
          <w:hyperlink w:anchor="_Toc195726923" w:history="1">
            <w:r w:rsidRPr="00B91F49">
              <w:rPr>
                <w:rStyle w:val="Hyperlink"/>
                <w:noProof/>
              </w:rPr>
              <w:t>Task 1</w:t>
            </w:r>
            <w:r>
              <w:rPr>
                <w:noProof/>
                <w:webHidden/>
              </w:rPr>
              <w:tab/>
            </w:r>
            <w:r>
              <w:rPr>
                <w:noProof/>
                <w:webHidden/>
              </w:rPr>
              <w:fldChar w:fldCharType="begin"/>
            </w:r>
            <w:r>
              <w:rPr>
                <w:noProof/>
                <w:webHidden/>
              </w:rPr>
              <w:instrText xml:space="preserve"> PAGEREF _Toc195726923 \h </w:instrText>
            </w:r>
            <w:r>
              <w:rPr>
                <w:noProof/>
                <w:webHidden/>
              </w:rPr>
            </w:r>
            <w:r>
              <w:rPr>
                <w:noProof/>
                <w:webHidden/>
              </w:rPr>
              <w:fldChar w:fldCharType="separate"/>
            </w:r>
            <w:r>
              <w:rPr>
                <w:noProof/>
                <w:webHidden/>
              </w:rPr>
              <w:t>3</w:t>
            </w:r>
            <w:r>
              <w:rPr>
                <w:noProof/>
                <w:webHidden/>
              </w:rPr>
              <w:fldChar w:fldCharType="end"/>
            </w:r>
          </w:hyperlink>
        </w:p>
        <w:p w14:paraId="6FF594CC" w14:textId="28E8ADCD" w:rsidR="00E8026D" w:rsidRDefault="00E8026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24" w:history="1">
            <w:r w:rsidRPr="00B91F49">
              <w:rPr>
                <w:rStyle w:val="Hyperlink"/>
                <w:noProof/>
              </w:rPr>
              <w:t>Appendix</w:t>
            </w:r>
            <w:r>
              <w:rPr>
                <w:noProof/>
                <w:webHidden/>
              </w:rPr>
              <w:tab/>
            </w:r>
            <w:r>
              <w:rPr>
                <w:noProof/>
                <w:webHidden/>
              </w:rPr>
              <w:fldChar w:fldCharType="begin"/>
            </w:r>
            <w:r>
              <w:rPr>
                <w:noProof/>
                <w:webHidden/>
              </w:rPr>
              <w:instrText xml:space="preserve"> PAGEREF _Toc195726924 \h </w:instrText>
            </w:r>
            <w:r>
              <w:rPr>
                <w:noProof/>
                <w:webHidden/>
              </w:rPr>
            </w:r>
            <w:r>
              <w:rPr>
                <w:noProof/>
                <w:webHidden/>
              </w:rPr>
              <w:fldChar w:fldCharType="separate"/>
            </w:r>
            <w:r>
              <w:rPr>
                <w:noProof/>
                <w:webHidden/>
              </w:rPr>
              <w:t>4</w:t>
            </w:r>
            <w:r>
              <w:rPr>
                <w:noProof/>
                <w:webHidden/>
              </w:rPr>
              <w:fldChar w:fldCharType="end"/>
            </w:r>
          </w:hyperlink>
        </w:p>
        <w:p w14:paraId="3B5A496D" w14:textId="4471C76F" w:rsidR="00E8026D" w:rsidRDefault="00E8026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25" w:history="1">
            <w:r w:rsidRPr="00B91F49">
              <w:rPr>
                <w:rStyle w:val="Hyperlink"/>
                <w:noProof/>
              </w:rPr>
              <w:t>Task 2</w:t>
            </w:r>
            <w:r>
              <w:rPr>
                <w:noProof/>
                <w:webHidden/>
              </w:rPr>
              <w:tab/>
            </w:r>
            <w:r>
              <w:rPr>
                <w:noProof/>
                <w:webHidden/>
              </w:rPr>
              <w:fldChar w:fldCharType="begin"/>
            </w:r>
            <w:r>
              <w:rPr>
                <w:noProof/>
                <w:webHidden/>
              </w:rPr>
              <w:instrText xml:space="preserve"> PAGEREF _Toc195726925 \h </w:instrText>
            </w:r>
            <w:r>
              <w:rPr>
                <w:noProof/>
                <w:webHidden/>
              </w:rPr>
            </w:r>
            <w:r>
              <w:rPr>
                <w:noProof/>
                <w:webHidden/>
              </w:rPr>
              <w:fldChar w:fldCharType="separate"/>
            </w:r>
            <w:r>
              <w:rPr>
                <w:noProof/>
                <w:webHidden/>
              </w:rPr>
              <w:t>5</w:t>
            </w:r>
            <w:r>
              <w:rPr>
                <w:noProof/>
                <w:webHidden/>
              </w:rPr>
              <w:fldChar w:fldCharType="end"/>
            </w:r>
          </w:hyperlink>
        </w:p>
        <w:p w14:paraId="11BFA30E" w14:textId="7AEE6ED2" w:rsidR="00E8026D" w:rsidRDefault="00E8026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26" w:history="1">
            <w:r w:rsidRPr="00B91F49">
              <w:rPr>
                <w:rStyle w:val="Hyperlink"/>
                <w:noProof/>
              </w:rPr>
              <w:t>Introduction</w:t>
            </w:r>
            <w:r>
              <w:rPr>
                <w:noProof/>
                <w:webHidden/>
              </w:rPr>
              <w:tab/>
            </w:r>
            <w:r>
              <w:rPr>
                <w:noProof/>
                <w:webHidden/>
              </w:rPr>
              <w:fldChar w:fldCharType="begin"/>
            </w:r>
            <w:r>
              <w:rPr>
                <w:noProof/>
                <w:webHidden/>
              </w:rPr>
              <w:instrText xml:space="preserve"> PAGEREF _Toc195726926 \h </w:instrText>
            </w:r>
            <w:r>
              <w:rPr>
                <w:noProof/>
                <w:webHidden/>
              </w:rPr>
            </w:r>
            <w:r>
              <w:rPr>
                <w:noProof/>
                <w:webHidden/>
              </w:rPr>
              <w:fldChar w:fldCharType="separate"/>
            </w:r>
            <w:r>
              <w:rPr>
                <w:noProof/>
                <w:webHidden/>
              </w:rPr>
              <w:t>5</w:t>
            </w:r>
            <w:r>
              <w:rPr>
                <w:noProof/>
                <w:webHidden/>
              </w:rPr>
              <w:fldChar w:fldCharType="end"/>
            </w:r>
          </w:hyperlink>
        </w:p>
        <w:p w14:paraId="7FDF1C5C" w14:textId="4D25AE56" w:rsidR="00E8026D" w:rsidRDefault="00E8026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27" w:history="1">
            <w:r w:rsidRPr="00B91F49">
              <w:rPr>
                <w:rStyle w:val="Hyperlink"/>
                <w:noProof/>
              </w:rPr>
              <w:t>Investigation of the role of EI in the workplace.</w:t>
            </w:r>
            <w:r>
              <w:rPr>
                <w:noProof/>
                <w:webHidden/>
              </w:rPr>
              <w:tab/>
            </w:r>
            <w:r>
              <w:rPr>
                <w:noProof/>
                <w:webHidden/>
              </w:rPr>
              <w:fldChar w:fldCharType="begin"/>
            </w:r>
            <w:r>
              <w:rPr>
                <w:noProof/>
                <w:webHidden/>
              </w:rPr>
              <w:instrText xml:space="preserve"> PAGEREF _Toc195726927 \h </w:instrText>
            </w:r>
            <w:r>
              <w:rPr>
                <w:noProof/>
                <w:webHidden/>
              </w:rPr>
            </w:r>
            <w:r>
              <w:rPr>
                <w:noProof/>
                <w:webHidden/>
              </w:rPr>
              <w:fldChar w:fldCharType="separate"/>
            </w:r>
            <w:r>
              <w:rPr>
                <w:noProof/>
                <w:webHidden/>
              </w:rPr>
              <w:t>6</w:t>
            </w:r>
            <w:r>
              <w:rPr>
                <w:noProof/>
                <w:webHidden/>
              </w:rPr>
              <w:fldChar w:fldCharType="end"/>
            </w:r>
          </w:hyperlink>
        </w:p>
        <w:p w14:paraId="2D4FF22E" w14:textId="68D5E256" w:rsidR="00E8026D" w:rsidRDefault="00E8026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28" w:history="1">
            <w:r w:rsidRPr="00B91F49">
              <w:rPr>
                <w:rStyle w:val="Hyperlink"/>
                <w:noProof/>
              </w:rPr>
              <w:t>Role of EI in FAYE Inc.</w:t>
            </w:r>
            <w:r>
              <w:rPr>
                <w:noProof/>
                <w:webHidden/>
              </w:rPr>
              <w:tab/>
            </w:r>
            <w:r>
              <w:rPr>
                <w:noProof/>
                <w:webHidden/>
              </w:rPr>
              <w:fldChar w:fldCharType="begin"/>
            </w:r>
            <w:r>
              <w:rPr>
                <w:noProof/>
                <w:webHidden/>
              </w:rPr>
              <w:instrText xml:space="preserve"> PAGEREF _Toc195726928 \h </w:instrText>
            </w:r>
            <w:r>
              <w:rPr>
                <w:noProof/>
                <w:webHidden/>
              </w:rPr>
            </w:r>
            <w:r>
              <w:rPr>
                <w:noProof/>
                <w:webHidden/>
              </w:rPr>
              <w:fldChar w:fldCharType="separate"/>
            </w:r>
            <w:r>
              <w:rPr>
                <w:noProof/>
                <w:webHidden/>
              </w:rPr>
              <w:t>7</w:t>
            </w:r>
            <w:r>
              <w:rPr>
                <w:noProof/>
                <w:webHidden/>
              </w:rPr>
              <w:fldChar w:fldCharType="end"/>
            </w:r>
          </w:hyperlink>
        </w:p>
        <w:p w14:paraId="6F0A92D1" w14:textId="64274F35" w:rsidR="00E8026D" w:rsidRDefault="00E8026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29" w:history="1">
            <w:r w:rsidRPr="00B91F49">
              <w:rPr>
                <w:rStyle w:val="Hyperlink"/>
                <w:noProof/>
              </w:rPr>
              <w:t>EI Models for Enhancing Workplace Abilities</w:t>
            </w:r>
            <w:r>
              <w:rPr>
                <w:noProof/>
                <w:webHidden/>
              </w:rPr>
              <w:tab/>
            </w:r>
            <w:r>
              <w:rPr>
                <w:noProof/>
                <w:webHidden/>
              </w:rPr>
              <w:fldChar w:fldCharType="begin"/>
            </w:r>
            <w:r>
              <w:rPr>
                <w:noProof/>
                <w:webHidden/>
              </w:rPr>
              <w:instrText xml:space="preserve"> PAGEREF _Toc195726929 \h </w:instrText>
            </w:r>
            <w:r>
              <w:rPr>
                <w:noProof/>
                <w:webHidden/>
              </w:rPr>
            </w:r>
            <w:r>
              <w:rPr>
                <w:noProof/>
                <w:webHidden/>
              </w:rPr>
              <w:fldChar w:fldCharType="separate"/>
            </w:r>
            <w:r>
              <w:rPr>
                <w:noProof/>
                <w:webHidden/>
              </w:rPr>
              <w:t>8</w:t>
            </w:r>
            <w:r>
              <w:rPr>
                <w:noProof/>
                <w:webHidden/>
              </w:rPr>
              <w:fldChar w:fldCharType="end"/>
            </w:r>
          </w:hyperlink>
        </w:p>
        <w:p w14:paraId="03AF6067" w14:textId="5AEA70C4" w:rsidR="00E8026D" w:rsidRDefault="00E8026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30" w:history="1">
            <w:r w:rsidRPr="00B91F49">
              <w:rPr>
                <w:rStyle w:val="Hyperlink"/>
                <w:noProof/>
              </w:rPr>
              <w:t>Role of Culture in Understanding EI</w:t>
            </w:r>
            <w:r>
              <w:rPr>
                <w:noProof/>
                <w:webHidden/>
              </w:rPr>
              <w:tab/>
            </w:r>
            <w:r>
              <w:rPr>
                <w:noProof/>
                <w:webHidden/>
              </w:rPr>
              <w:fldChar w:fldCharType="begin"/>
            </w:r>
            <w:r>
              <w:rPr>
                <w:noProof/>
                <w:webHidden/>
              </w:rPr>
              <w:instrText xml:space="preserve"> PAGEREF _Toc195726930 \h </w:instrText>
            </w:r>
            <w:r>
              <w:rPr>
                <w:noProof/>
                <w:webHidden/>
              </w:rPr>
            </w:r>
            <w:r>
              <w:rPr>
                <w:noProof/>
                <w:webHidden/>
              </w:rPr>
              <w:fldChar w:fldCharType="separate"/>
            </w:r>
            <w:r>
              <w:rPr>
                <w:noProof/>
                <w:webHidden/>
              </w:rPr>
              <w:t>11</w:t>
            </w:r>
            <w:r>
              <w:rPr>
                <w:noProof/>
                <w:webHidden/>
              </w:rPr>
              <w:fldChar w:fldCharType="end"/>
            </w:r>
          </w:hyperlink>
        </w:p>
        <w:p w14:paraId="7A120849" w14:textId="3CE15FD9" w:rsidR="00E8026D" w:rsidRDefault="00E8026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31" w:history="1">
            <w:r w:rsidRPr="00B91F49">
              <w:rPr>
                <w:rStyle w:val="Hyperlink"/>
                <w:noProof/>
              </w:rPr>
              <w:t>Role of culture in the mindfulness of employees</w:t>
            </w:r>
            <w:r>
              <w:rPr>
                <w:noProof/>
                <w:webHidden/>
              </w:rPr>
              <w:tab/>
            </w:r>
            <w:r>
              <w:rPr>
                <w:noProof/>
                <w:webHidden/>
              </w:rPr>
              <w:fldChar w:fldCharType="begin"/>
            </w:r>
            <w:r>
              <w:rPr>
                <w:noProof/>
                <w:webHidden/>
              </w:rPr>
              <w:instrText xml:space="preserve"> PAGEREF _Toc195726931 \h </w:instrText>
            </w:r>
            <w:r>
              <w:rPr>
                <w:noProof/>
                <w:webHidden/>
              </w:rPr>
            </w:r>
            <w:r>
              <w:rPr>
                <w:noProof/>
                <w:webHidden/>
              </w:rPr>
              <w:fldChar w:fldCharType="separate"/>
            </w:r>
            <w:r>
              <w:rPr>
                <w:noProof/>
                <w:webHidden/>
              </w:rPr>
              <w:t>13</w:t>
            </w:r>
            <w:r>
              <w:rPr>
                <w:noProof/>
                <w:webHidden/>
              </w:rPr>
              <w:fldChar w:fldCharType="end"/>
            </w:r>
          </w:hyperlink>
        </w:p>
        <w:p w14:paraId="20D4D38E" w14:textId="00512E78" w:rsidR="00E8026D" w:rsidRDefault="00E8026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32" w:history="1">
            <w:r w:rsidRPr="00B91F49">
              <w:rPr>
                <w:rStyle w:val="Hyperlink"/>
                <w:noProof/>
              </w:rPr>
              <w:t>The way FAYE Inc. harness the benefits of EI and mindfulness among its employees</w:t>
            </w:r>
            <w:r>
              <w:rPr>
                <w:noProof/>
                <w:webHidden/>
              </w:rPr>
              <w:tab/>
            </w:r>
            <w:r>
              <w:rPr>
                <w:noProof/>
                <w:webHidden/>
              </w:rPr>
              <w:fldChar w:fldCharType="begin"/>
            </w:r>
            <w:r>
              <w:rPr>
                <w:noProof/>
                <w:webHidden/>
              </w:rPr>
              <w:instrText xml:space="preserve"> PAGEREF _Toc195726932 \h </w:instrText>
            </w:r>
            <w:r>
              <w:rPr>
                <w:noProof/>
                <w:webHidden/>
              </w:rPr>
            </w:r>
            <w:r>
              <w:rPr>
                <w:noProof/>
                <w:webHidden/>
              </w:rPr>
              <w:fldChar w:fldCharType="separate"/>
            </w:r>
            <w:r>
              <w:rPr>
                <w:noProof/>
                <w:webHidden/>
              </w:rPr>
              <w:t>15</w:t>
            </w:r>
            <w:r>
              <w:rPr>
                <w:noProof/>
                <w:webHidden/>
              </w:rPr>
              <w:fldChar w:fldCharType="end"/>
            </w:r>
          </w:hyperlink>
        </w:p>
        <w:p w14:paraId="1FC4ABF4" w14:textId="436D3715" w:rsidR="00E8026D" w:rsidRDefault="00E8026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33" w:history="1">
            <w:r w:rsidRPr="00B91F49">
              <w:rPr>
                <w:rStyle w:val="Hyperlink"/>
                <w:noProof/>
              </w:rPr>
              <w:t>Conclusion</w:t>
            </w:r>
            <w:r>
              <w:rPr>
                <w:noProof/>
                <w:webHidden/>
              </w:rPr>
              <w:tab/>
            </w:r>
            <w:r>
              <w:rPr>
                <w:noProof/>
                <w:webHidden/>
              </w:rPr>
              <w:fldChar w:fldCharType="begin"/>
            </w:r>
            <w:r>
              <w:rPr>
                <w:noProof/>
                <w:webHidden/>
              </w:rPr>
              <w:instrText xml:space="preserve"> PAGEREF _Toc195726933 \h </w:instrText>
            </w:r>
            <w:r>
              <w:rPr>
                <w:noProof/>
                <w:webHidden/>
              </w:rPr>
            </w:r>
            <w:r>
              <w:rPr>
                <w:noProof/>
                <w:webHidden/>
              </w:rPr>
              <w:fldChar w:fldCharType="separate"/>
            </w:r>
            <w:r>
              <w:rPr>
                <w:noProof/>
                <w:webHidden/>
              </w:rPr>
              <w:t>17</w:t>
            </w:r>
            <w:r>
              <w:rPr>
                <w:noProof/>
                <w:webHidden/>
              </w:rPr>
              <w:fldChar w:fldCharType="end"/>
            </w:r>
          </w:hyperlink>
        </w:p>
        <w:p w14:paraId="5705806A" w14:textId="52E6087A" w:rsidR="00E8026D" w:rsidRDefault="00E8026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195726934" w:history="1">
            <w:r w:rsidRPr="00B91F49">
              <w:rPr>
                <w:rStyle w:val="Hyperlink"/>
                <w:noProof/>
              </w:rPr>
              <w:t>References</w:t>
            </w:r>
            <w:r>
              <w:rPr>
                <w:noProof/>
                <w:webHidden/>
              </w:rPr>
              <w:tab/>
            </w:r>
            <w:r>
              <w:rPr>
                <w:noProof/>
                <w:webHidden/>
              </w:rPr>
              <w:fldChar w:fldCharType="begin"/>
            </w:r>
            <w:r>
              <w:rPr>
                <w:noProof/>
                <w:webHidden/>
              </w:rPr>
              <w:instrText xml:space="preserve"> PAGEREF _Toc195726934 \h </w:instrText>
            </w:r>
            <w:r>
              <w:rPr>
                <w:noProof/>
                <w:webHidden/>
              </w:rPr>
            </w:r>
            <w:r>
              <w:rPr>
                <w:noProof/>
                <w:webHidden/>
              </w:rPr>
              <w:fldChar w:fldCharType="separate"/>
            </w:r>
            <w:r>
              <w:rPr>
                <w:noProof/>
                <w:webHidden/>
              </w:rPr>
              <w:t>18</w:t>
            </w:r>
            <w:r>
              <w:rPr>
                <w:noProof/>
                <w:webHidden/>
              </w:rPr>
              <w:fldChar w:fldCharType="end"/>
            </w:r>
          </w:hyperlink>
        </w:p>
        <w:p w14:paraId="1BD508B2" w14:textId="5DE00FB4" w:rsidR="00E8026D" w:rsidRDefault="00E8026D">
          <w:r>
            <w:rPr>
              <w:b/>
              <w:bCs/>
              <w:noProof/>
            </w:rPr>
            <w:fldChar w:fldCharType="end"/>
          </w:r>
        </w:p>
      </w:sdtContent>
    </w:sdt>
    <w:p w14:paraId="61064496" w14:textId="132FC674" w:rsidR="00FE76C4" w:rsidRDefault="00FE76C4"/>
    <w:p w14:paraId="48820EB3" w14:textId="77777777" w:rsidR="00FE76C4" w:rsidRDefault="00000000">
      <w:pPr>
        <w:jc w:val="center"/>
      </w:pPr>
      <w:r>
        <w:br w:type="page"/>
      </w:r>
    </w:p>
    <w:p w14:paraId="407ACB8F" w14:textId="77777777" w:rsidR="00FE76C4" w:rsidRDefault="00000000">
      <w:pPr>
        <w:pStyle w:val="Heading1"/>
      </w:pPr>
      <w:bookmarkStart w:id="0" w:name="_heading=h.dascbitjr4og" w:colFirst="0" w:colLast="0"/>
      <w:bookmarkStart w:id="1" w:name="_Toc195726923"/>
      <w:bookmarkEnd w:id="0"/>
      <w:r>
        <w:lastRenderedPageBreak/>
        <w:t>Task 1</w:t>
      </w:r>
      <w:bookmarkEnd w:id="1"/>
    </w:p>
    <w:p w14:paraId="527EBED7" w14:textId="4380CA44" w:rsidR="00DC32B9" w:rsidRPr="00DC32B9" w:rsidRDefault="00DC32B9" w:rsidP="00DC32B9">
      <w:r>
        <w:t>Appendix</w:t>
      </w:r>
    </w:p>
    <w:p w14:paraId="41E00152" w14:textId="77777777" w:rsidR="00FE76C4" w:rsidRDefault="00000000">
      <w:pPr>
        <w:jc w:val="center"/>
      </w:pPr>
      <w:r>
        <w:rPr>
          <w:noProof/>
        </w:rPr>
        <w:drawing>
          <wp:inline distT="114300" distB="114300" distL="114300" distR="114300" wp14:anchorId="56D94958" wp14:editId="68DF8A03">
            <wp:extent cx="5943600" cy="41783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178300"/>
                    </a:xfrm>
                    <a:prstGeom prst="rect">
                      <a:avLst/>
                    </a:prstGeom>
                    <a:ln w="25400">
                      <a:solidFill>
                        <a:srgbClr val="000000"/>
                      </a:solidFill>
                      <a:prstDash val="solid"/>
                    </a:ln>
                  </pic:spPr>
                </pic:pic>
              </a:graphicData>
            </a:graphic>
          </wp:inline>
        </w:drawing>
      </w:r>
    </w:p>
    <w:p w14:paraId="499F6E7F" w14:textId="77777777" w:rsidR="00FE76C4" w:rsidRDefault="00000000">
      <w:r>
        <w:br w:type="page"/>
      </w:r>
    </w:p>
    <w:p w14:paraId="045ED176" w14:textId="2724316F" w:rsidR="00FE76C4" w:rsidRDefault="00FE76C4">
      <w:pPr>
        <w:pStyle w:val="Heading1"/>
      </w:pPr>
      <w:bookmarkStart w:id="2" w:name="_heading=h.y6rt8evwizhb" w:colFirst="0" w:colLast="0"/>
      <w:bookmarkEnd w:id="2"/>
    </w:p>
    <w:p w14:paraId="44964EBE" w14:textId="77777777" w:rsidR="00FE76C4" w:rsidRDefault="00000000">
      <w:pPr>
        <w:jc w:val="center"/>
        <w:rPr>
          <w:b/>
        </w:rPr>
      </w:pPr>
      <w:r>
        <w:rPr>
          <w:b/>
        </w:rPr>
        <w:t>Executive Summary</w:t>
      </w:r>
    </w:p>
    <w:p w14:paraId="5557B5AD" w14:textId="77777777" w:rsidR="00FE76C4" w:rsidRDefault="00000000">
      <w:r>
        <w:t xml:space="preserve">The assignment has aimed to provide a complete knowledge and understanding of emotional intelligence (EI) within the workplace. As per the scenario, Clarke, who has shifted to a company in China, calls his female members "My Love", which is not liked by them, and they registered a complaint about him. Meanwhile, he also worked in a similar company in the USA and calling colleagues "My Love" was considered very normal. Chinese people are more oriented towards family and like to be addressed by their names in the workplace. Due to the cultural differences, the staff's emotional intelligence and mindfulness are also different, and this also impacts workplace behaviours and culture. Based on this case study, the role that emotional intelligence (EI) plays in the workplace and FAYE Inc., in particular, has been demonstrated in his assignment. The role of two models connected to EI for potentially enhancing workplace abilities has also been demonstrated in this assessment. The role of culture in understanding the emotional intelligence and mindfulness of employees and the way the company could harness the benefits of emotional intelligence among its staff has been elaborated. Upon doing the assignment, it can be stated that the company needs to provide proper training and development, especially focusing on the company's culture. This would help FAYE Inc. to further avoid this kind of situation. </w:t>
      </w:r>
    </w:p>
    <w:p w14:paraId="20E181D8" w14:textId="77777777" w:rsidR="00FE76C4" w:rsidRDefault="00000000">
      <w:pPr>
        <w:pStyle w:val="Heading1"/>
      </w:pPr>
      <w:bookmarkStart w:id="3" w:name="_heading=h.etygvuc333uq" w:colFirst="0" w:colLast="0"/>
      <w:bookmarkEnd w:id="3"/>
      <w:r>
        <w:br w:type="page"/>
      </w:r>
    </w:p>
    <w:p w14:paraId="063F06B3" w14:textId="77777777" w:rsidR="00FE76C4" w:rsidRDefault="00000000">
      <w:pPr>
        <w:pStyle w:val="Heading1"/>
      </w:pPr>
      <w:bookmarkStart w:id="4" w:name="_heading=h.swvnj153a8ll" w:colFirst="0" w:colLast="0"/>
      <w:bookmarkStart w:id="5" w:name="_Toc195726925"/>
      <w:bookmarkEnd w:id="4"/>
      <w:r>
        <w:lastRenderedPageBreak/>
        <w:t>Task 2</w:t>
      </w:r>
      <w:bookmarkEnd w:id="5"/>
    </w:p>
    <w:p w14:paraId="3AF0C297" w14:textId="77777777" w:rsidR="00FE76C4" w:rsidRDefault="00000000">
      <w:pPr>
        <w:pStyle w:val="Heading1"/>
      </w:pPr>
      <w:bookmarkStart w:id="6" w:name="_heading=h.qbhgdg5kmlg" w:colFirst="0" w:colLast="0"/>
      <w:bookmarkStart w:id="7" w:name="_Toc195726926"/>
      <w:bookmarkEnd w:id="6"/>
      <w:r>
        <w:t>Introduction</w:t>
      </w:r>
      <w:bookmarkEnd w:id="7"/>
    </w:p>
    <w:p w14:paraId="4165F239" w14:textId="77777777" w:rsidR="00FE76C4" w:rsidRDefault="00000000">
      <w:r>
        <w:t>The ability incorporated in individuals to understand, utilise, and manage emotions is referred to as emotional intelligence or EI. This capability helps in enhancing communication skills, making better decisions, and establishing powerful connections with others. Similarly, the improvement of leadership qualities and ensuring work satisfaction are some major benefits of EI in the workplace. The following report will showcase the significance of EI in the workplace through the perspective of Clarke, the new supervisor of FAYE Inc., the organisation mentioned in the case scenario. In the case study, it can be observed that Clarke has noticed some challenges in his workplace and is worried about those issues. He finds it important to be involved in an EI session for the better management of his own emotions. Contextually, the different aspects of EI in the workplace will be showcased in the following assignment.</w:t>
      </w:r>
    </w:p>
    <w:p w14:paraId="7F0A469A" w14:textId="77777777" w:rsidR="00FE76C4" w:rsidRDefault="00000000">
      <w:r>
        <w:t xml:space="preserve">It will investigate the role of emotional intelligence in a work environment. Alongside this, the contribution of EI, particularly in FAYE Inc, will also be highlighted. For the enhancement of Clarke's workplace potential, two models of EI, including the Trait model and Mixed model, will be demonstrated. Implementation of these models will discuss the methods EI can use to improve workplace abilities. Apart from that, the role and contribution of culture in recognising EI and employee mindfulness will also be enlightened in the report. The assignment will further analyse the techniques FAYE Inc. can use to tackle EI advantages and mindfulness among its organisational people. </w:t>
      </w:r>
      <w:r>
        <w:br w:type="page"/>
      </w:r>
    </w:p>
    <w:p w14:paraId="4843703D" w14:textId="77777777" w:rsidR="00FE76C4" w:rsidRDefault="00000000">
      <w:pPr>
        <w:pStyle w:val="Heading1"/>
      </w:pPr>
      <w:bookmarkStart w:id="8" w:name="_heading=h.s0zuy46vzorn" w:colFirst="0" w:colLast="0"/>
      <w:bookmarkStart w:id="9" w:name="_Toc195726927"/>
      <w:bookmarkEnd w:id="8"/>
      <w:r>
        <w:lastRenderedPageBreak/>
        <w:t>Investigation of the role of EI in the workplace.</w:t>
      </w:r>
      <w:bookmarkEnd w:id="9"/>
    </w:p>
    <w:p w14:paraId="5E35BC62" w14:textId="77777777" w:rsidR="00FE76C4" w:rsidRDefault="00000000">
      <w:r>
        <w:t>EI is the power to maintain both an individual’s emotions and the emotions of people around them. EI in the workplace can bestow crucial advantages and further improve individuals’ careers through building a positive work environment and relations. Being able to control emotions gives the power to direct and allow people who can help to be happier and more successful (Sanchez-Gomez and Breso, 2020). EI is the key to high work efficiency, especially for outstanding leadership, and it is not an IQ test; it is the way individuals manage themselves and connect with their colleagues. Its vital roles are mentioned below:</w:t>
      </w:r>
    </w:p>
    <w:p w14:paraId="4E88EED7" w14:textId="77777777" w:rsidR="00FE76C4" w:rsidRDefault="00000000">
      <w:pPr>
        <w:rPr>
          <w:b/>
          <w:u w:val="single"/>
        </w:rPr>
      </w:pPr>
      <w:r>
        <w:rPr>
          <w:b/>
          <w:u w:val="single"/>
        </w:rPr>
        <w:t xml:space="preserve">Enhance Team Work </w:t>
      </w:r>
    </w:p>
    <w:p w14:paraId="763F95E1" w14:textId="77777777" w:rsidR="00FE76C4" w:rsidRDefault="00000000">
      <w:r>
        <w:t xml:space="preserve">People with high emotional intelligence are better at resolving and navigating conflict within groups. They can increase group culture, establish a powerful connection among group members and influence honest communication. This leads to maximise productivity, collaboration and produces a more coherent work atmosphere.  </w:t>
      </w:r>
    </w:p>
    <w:p w14:paraId="0065C889" w14:textId="77777777" w:rsidR="00FE76C4" w:rsidRDefault="00000000">
      <w:pPr>
        <w:rPr>
          <w:b/>
          <w:u w:val="single"/>
        </w:rPr>
      </w:pPr>
      <w:r>
        <w:rPr>
          <w:b/>
          <w:u w:val="single"/>
        </w:rPr>
        <w:t xml:space="preserve">Improved leadership Skills </w:t>
      </w:r>
    </w:p>
    <w:p w14:paraId="5BCAE38B" w14:textId="77777777" w:rsidR="00FE76C4" w:rsidRDefault="00000000">
      <w:r>
        <w:t xml:space="preserve">Leaders with EI skills are experts in motivating and maintaining their group's members. This ability allows them to gain knowledge of their team members' emotions and their own emotions. This also helps to solve complicated interpersonal dynamics efficiently. Emotional intelligence can enable the leader to make informed decisions and increase the power to inspire and encourage other workers to work effectively to fulfil organisational goals (Dirican, and Erdil, 2020).   </w:t>
      </w:r>
    </w:p>
    <w:p w14:paraId="1188390C" w14:textId="77777777" w:rsidR="00FE76C4" w:rsidRDefault="00000000">
      <w:pPr>
        <w:rPr>
          <w:b/>
          <w:u w:val="single"/>
        </w:rPr>
      </w:pPr>
      <w:r>
        <w:rPr>
          <w:b/>
          <w:u w:val="single"/>
        </w:rPr>
        <w:t>Developed Empathy</w:t>
      </w:r>
    </w:p>
    <w:p w14:paraId="3201324A" w14:textId="77777777" w:rsidR="00FE76C4" w:rsidRDefault="00000000">
      <w:r>
        <w:t xml:space="preserve">Another benefit of the EI is that it develops the sense of empathy that helps individuals to comprehend and resonate with the emotions of their teams. People with high EI can handle their emotions in an effective way that helps them to be more empathetic toward others. They can recognise their own emotions and understand the way they impact others, which makes them more coordinated with the emotions of others. </w:t>
      </w:r>
    </w:p>
    <w:p w14:paraId="72F30BCF" w14:textId="77777777" w:rsidR="00FE76C4" w:rsidRDefault="00000000">
      <w:pPr>
        <w:rPr>
          <w:b/>
          <w:u w:val="single"/>
        </w:rPr>
      </w:pPr>
      <w:r>
        <w:rPr>
          <w:b/>
          <w:u w:val="single"/>
        </w:rPr>
        <w:t xml:space="preserve">Effective Communication </w:t>
      </w:r>
    </w:p>
    <w:p w14:paraId="7118F69D" w14:textId="77777777" w:rsidR="00FE76C4" w:rsidRDefault="00000000">
      <w:r>
        <w:t xml:space="preserve">People, partially the leaders, can foster both nonverbal and verbal communication through their emotional intelligence skills. They can express their feelings and thoughts transparently by listening to others' opinions and thoughts actively (Sloan and Geldenhuys, 2021). </w:t>
      </w:r>
    </w:p>
    <w:p w14:paraId="65B9CCF5" w14:textId="77777777" w:rsidR="00FE76C4" w:rsidRDefault="00000000">
      <w:pPr>
        <w:rPr>
          <w:b/>
          <w:u w:val="single"/>
        </w:rPr>
      </w:pPr>
      <w:r>
        <w:rPr>
          <w:b/>
          <w:u w:val="single"/>
        </w:rPr>
        <w:t xml:space="preserve">Stress Management </w:t>
      </w:r>
    </w:p>
    <w:p w14:paraId="23F8D0CF" w14:textId="77777777" w:rsidR="00FE76C4" w:rsidRDefault="00000000">
      <w:r>
        <w:t>High EI skills can help individuals to find the early signs of stress that allow them to take useful actions to address it before it arises. People can control their emotions and think more transparently and make the right decision even under high work pressure with the powerful EI skills.</w:t>
      </w:r>
    </w:p>
    <w:p w14:paraId="1B6F6E11" w14:textId="77777777" w:rsidR="00FE76C4" w:rsidRDefault="00000000">
      <w:pPr>
        <w:pStyle w:val="Heading2"/>
      </w:pPr>
      <w:bookmarkStart w:id="10" w:name="_heading=h.z85fuzd5dlhm" w:colFirst="0" w:colLast="0"/>
      <w:bookmarkStart w:id="11" w:name="_Toc195726928"/>
      <w:bookmarkEnd w:id="10"/>
      <w:r>
        <w:lastRenderedPageBreak/>
        <w:t>Role of EI in FAYE Inc.</w:t>
      </w:r>
      <w:bookmarkEnd w:id="11"/>
    </w:p>
    <w:p w14:paraId="1CDE45FD" w14:textId="77777777" w:rsidR="00FE76C4" w:rsidRDefault="00000000">
      <w:r>
        <w:t>Emotional intelligence has a significant role in driving positive relationships, enhancing communication, and developing leadership efficiencies within the mentioned organisation, FAYE Inc.’s Chinese Division. With the help of acknowledging and managing impulses, workers can effectively navigate cultural variations, resolve conflicts, as well as develop stronger teams. The different roles of EI in the organisation are as follows.</w:t>
      </w:r>
    </w:p>
    <w:p w14:paraId="162FBD26" w14:textId="77777777" w:rsidR="00FE76C4" w:rsidRDefault="00000000">
      <w:pPr>
        <w:rPr>
          <w:b/>
          <w:u w:val="single"/>
        </w:rPr>
      </w:pPr>
      <w:r>
        <w:rPr>
          <w:b/>
        </w:rPr>
        <w:t xml:space="preserve">1. </w:t>
      </w:r>
      <w:r>
        <w:rPr>
          <w:b/>
          <w:u w:val="single"/>
        </w:rPr>
        <w:t>Relationship development</w:t>
      </w:r>
    </w:p>
    <w:p w14:paraId="40782429" w14:textId="77777777" w:rsidR="00FE76C4" w:rsidRDefault="00000000">
      <w:r>
        <w:t>Practising emotional intelligence can demonstrate social awareness and empathy. These strategies allow employees to better acknowledge others' emotions and build powerful relationships with organisational stakeholders, colleagues, and customers (</w:t>
      </w:r>
      <w:r>
        <w:rPr>
          <w:highlight w:val="white"/>
        </w:rPr>
        <w:t>Chernis and Adler, 2023)</w:t>
      </w:r>
      <w:r>
        <w:t xml:space="preserve">. Additionally, it may also ensure trust and collaborative understanding. </w:t>
      </w:r>
    </w:p>
    <w:p w14:paraId="5C100C10" w14:textId="77777777" w:rsidR="00FE76C4" w:rsidRDefault="00000000">
      <w:pPr>
        <w:rPr>
          <w:b/>
          <w:u w:val="single"/>
        </w:rPr>
      </w:pPr>
      <w:r>
        <w:rPr>
          <w:b/>
        </w:rPr>
        <w:t xml:space="preserve">2. </w:t>
      </w:r>
      <w:r>
        <w:rPr>
          <w:b/>
          <w:u w:val="single"/>
        </w:rPr>
        <w:t>Work engagement</w:t>
      </w:r>
    </w:p>
    <w:p w14:paraId="6EABB37A" w14:textId="77777777" w:rsidR="00FE76C4" w:rsidRDefault="00000000">
      <w:r>
        <w:t xml:space="preserve">Organisational people in the mentioned company can become energetic, dedicated, and more concentrated toward work by cultivating emotional intelligence abilities. EI has the potential to boost individual performance and efficiency and thereby, create a state of work engagement among the employees. </w:t>
      </w:r>
    </w:p>
    <w:p w14:paraId="4C113E37" w14:textId="77777777" w:rsidR="00FE76C4" w:rsidRDefault="00000000">
      <w:pPr>
        <w:rPr>
          <w:b/>
          <w:u w:val="single"/>
        </w:rPr>
      </w:pPr>
      <w:r>
        <w:rPr>
          <w:b/>
        </w:rPr>
        <w:t xml:space="preserve">3. </w:t>
      </w:r>
      <w:r>
        <w:rPr>
          <w:b/>
          <w:u w:val="single"/>
        </w:rPr>
        <w:t>Conflict resolution</w:t>
      </w:r>
    </w:p>
    <w:p w14:paraId="4C8C973A" w14:textId="77777777" w:rsidR="00FE76C4" w:rsidRDefault="00000000">
      <w:r>
        <w:t>With the help of involvement in emotional intelligence sessions, organisational people can recognise the fundamental emotions and viewpoints of all individuals involved. This enables them to address workplace conflicts proactively, and therefore, propose potential solutions to those conflicts (</w:t>
      </w:r>
      <w:r>
        <w:rPr>
          <w:highlight w:val="white"/>
        </w:rPr>
        <w:t>Lucas, 2020)</w:t>
      </w:r>
      <w:r>
        <w:t xml:space="preserve">. Considering these aspects, it can be stated that workers of FAYE Inc.’s Chinese Division can develop their conflict resolution abilities by prioritising EI. </w:t>
      </w:r>
    </w:p>
    <w:p w14:paraId="48925E57" w14:textId="77777777" w:rsidR="00FE76C4" w:rsidRDefault="00000000">
      <w:pPr>
        <w:rPr>
          <w:b/>
          <w:u w:val="single"/>
        </w:rPr>
      </w:pPr>
      <w:r>
        <w:rPr>
          <w:b/>
        </w:rPr>
        <w:t xml:space="preserve">4. </w:t>
      </w:r>
      <w:r>
        <w:rPr>
          <w:b/>
          <w:u w:val="single"/>
        </w:rPr>
        <w:t xml:space="preserve">Cultural sensitivities </w:t>
      </w:r>
    </w:p>
    <w:p w14:paraId="323A1A61" w14:textId="77777777" w:rsidR="00FE76C4" w:rsidRDefault="00000000">
      <w:r>
        <w:t xml:space="preserve">With the adoption of EI, workers can understand and admire the cultural values as well as communication strategies of the Chinese work circumstances. Consequently, they can actively interact with other members of the organisation and ensure better collaboration. </w:t>
      </w:r>
    </w:p>
    <w:p w14:paraId="7A12CEDB" w14:textId="77777777" w:rsidR="00FE76C4" w:rsidRDefault="00000000">
      <w:pPr>
        <w:rPr>
          <w:b/>
        </w:rPr>
      </w:pPr>
      <w:r>
        <w:rPr>
          <w:b/>
        </w:rPr>
        <w:t xml:space="preserve">5. </w:t>
      </w:r>
      <w:r>
        <w:rPr>
          <w:b/>
          <w:u w:val="single"/>
        </w:rPr>
        <w:t>Leadership efficiency</w:t>
      </w:r>
      <w:r>
        <w:rPr>
          <w:b/>
        </w:rPr>
        <w:tab/>
      </w:r>
    </w:p>
    <w:p w14:paraId="3E969CAC" w14:textId="77777777" w:rsidR="00FE76C4" w:rsidRDefault="00000000">
      <w:r>
        <w:t>Individuals with key priorities in emotional intelligence can motivate and influence other team members, develop a progressive work environment, along with navigation of positive changes. As a result, they can ensure higher staff engagement levels and an increment in overall productivity.</w:t>
      </w:r>
      <w:r>
        <w:br w:type="page"/>
      </w:r>
    </w:p>
    <w:p w14:paraId="330548BA" w14:textId="77777777" w:rsidR="00FE76C4" w:rsidRDefault="00000000">
      <w:pPr>
        <w:pStyle w:val="Heading1"/>
      </w:pPr>
      <w:bookmarkStart w:id="12" w:name="_heading=h.o0yvim9j48fe" w:colFirst="0" w:colLast="0"/>
      <w:bookmarkStart w:id="13" w:name="_Toc195726929"/>
      <w:bookmarkEnd w:id="12"/>
      <w:r>
        <w:lastRenderedPageBreak/>
        <w:t>EI Models for Enhancing Workplace Abilities</w:t>
      </w:r>
      <w:bookmarkEnd w:id="13"/>
    </w:p>
    <w:p w14:paraId="6CC3E408" w14:textId="77777777" w:rsidR="00FE76C4" w:rsidRDefault="00000000">
      <w:r>
        <w:rPr>
          <w:b/>
          <w:u w:val="single"/>
        </w:rPr>
        <w:t>Trait Model</w:t>
      </w:r>
      <w:r>
        <w:t xml:space="preserve"> </w:t>
      </w:r>
    </w:p>
    <w:p w14:paraId="320FE64B" w14:textId="77777777" w:rsidR="00FE76C4" w:rsidRDefault="00000000">
      <w:r>
        <w:t xml:space="preserve">The trait model of emotional intelligence is a model that elaborates on people's perception of their emotional abilities. It suggests that abilities or traits such as well-being and empathy are highly important in the aspect of organisational competence </w:t>
      </w:r>
      <w:r>
        <w:rPr>
          <w:color w:val="222222"/>
          <w:sz w:val="24"/>
          <w:szCs w:val="24"/>
        </w:rPr>
        <w:t>(Sechi et al., 2021)</w:t>
      </w:r>
      <w:r>
        <w:t xml:space="preserve">. A further focus is provided in the area of personal traits that allow for regulating personal emotions. The application of the trait model systematically allows for enhancing workplace abilities. The application of this model is done through the incorporation of a self-report questionnaire. The way this model allows for enhancing workspace ability includes many aspects, such as: </w:t>
      </w:r>
    </w:p>
    <w:p w14:paraId="27028791" w14:textId="77777777" w:rsidR="00FE76C4" w:rsidRDefault="00000000">
      <w:pPr>
        <w:rPr>
          <w:b/>
        </w:rPr>
      </w:pPr>
      <w:r>
        <w:rPr>
          <w:b/>
        </w:rPr>
        <w:t xml:space="preserve">Improvement in Collaboration and Communication </w:t>
      </w:r>
    </w:p>
    <w:p w14:paraId="2717819F" w14:textId="77777777" w:rsidR="00FE76C4" w:rsidRDefault="00000000">
      <w:r>
        <w:t xml:space="preserve">The trait model allows for measuring the rate of emotional intelligence possessed by individuals. Individuals having a high rate of EL can understand their emotions better and also recognise the emotions that can be attached to the people around them. A better understanding of self and others through the utilisation of this model allows for communication in a more effective way. This allows for fostering stronger relationships with others and also maintaining positivity and collaboration in those relationships. </w:t>
      </w:r>
    </w:p>
    <w:p w14:paraId="4BD4703A" w14:textId="77777777" w:rsidR="00FE76C4" w:rsidRDefault="00000000">
      <w:r>
        <w:rPr>
          <w:b/>
        </w:rPr>
        <w:t>Conflict Resolution</w:t>
      </w:r>
      <w:r>
        <w:t xml:space="preserve"> </w:t>
      </w:r>
    </w:p>
    <w:p w14:paraId="2FE23524" w14:textId="77777777" w:rsidR="00FE76C4" w:rsidRDefault="00000000">
      <w:r>
        <w:t xml:space="preserve">The trial model allows for the identification of the various areas of emotional intelligence and supports individuals to manage their emotions as they work under pressure. Responding to colleagues by maintaining empathy also becomes possible. Thus, individuals using this model can resolve conflicts in the workplace in a better way.  Conflict resolution is a particular skill that, if enhanced, allows for the enhancement of the workplace abilities of people </w:t>
      </w:r>
      <w:r>
        <w:rPr>
          <w:color w:val="222222"/>
          <w:sz w:val="24"/>
          <w:szCs w:val="24"/>
        </w:rPr>
        <w:t>(Gender Studies, 2024)</w:t>
      </w:r>
      <w:r>
        <w:t xml:space="preserve">. </w:t>
      </w:r>
    </w:p>
    <w:p w14:paraId="141D7847" w14:textId="77777777" w:rsidR="00FE76C4" w:rsidRDefault="00000000">
      <w:pPr>
        <w:rPr>
          <w:b/>
        </w:rPr>
      </w:pPr>
      <w:r>
        <w:rPr>
          <w:b/>
        </w:rPr>
        <w:t xml:space="preserve">Increment in Productivity and Motivation </w:t>
      </w:r>
    </w:p>
    <w:p w14:paraId="499BF93C" w14:textId="77777777" w:rsidR="00FE76C4" w:rsidRDefault="00000000">
      <w:r>
        <w:t xml:space="preserve">As this model allows to understand the requirements and the emotions of people, motivating teams and subordinates becomes possible. Having a high emotional intelligence or identification of the lacking areas through the mode and working on them allows to inspire the teams to walk towards the path of attaining shared goals. </w:t>
      </w:r>
    </w:p>
    <w:p w14:paraId="7FB54A89" w14:textId="77777777" w:rsidR="00FE76C4" w:rsidRDefault="00000000">
      <w:r>
        <w:rPr>
          <w:b/>
        </w:rPr>
        <w:t>Improvement in Decision-Making</w:t>
      </w:r>
      <w:r>
        <w:t xml:space="preserve"> </w:t>
      </w:r>
    </w:p>
    <w:p w14:paraId="68F95E81" w14:textId="77777777" w:rsidR="00FE76C4" w:rsidRDefault="00000000">
      <w:r>
        <w:t xml:space="preserve">Decisions can be made more uniformly and logically as EI is a quality that allows this. Both the rational and emotional factors can be considered by the individuals and that smoothens the path for making any type of decision. </w:t>
      </w:r>
    </w:p>
    <w:p w14:paraId="41AB7B11" w14:textId="77777777" w:rsidR="00FE76C4" w:rsidRDefault="00000000">
      <w:r>
        <w:rPr>
          <w:b/>
        </w:rPr>
        <w:t>Improvement in Workplace Morale</w:t>
      </w:r>
      <w:r>
        <w:t xml:space="preserve"> </w:t>
      </w:r>
    </w:p>
    <w:p w14:paraId="6A9D0CD8" w14:textId="77777777" w:rsidR="00FE76C4" w:rsidRDefault="00000000">
      <w:r>
        <w:lastRenderedPageBreak/>
        <w:t xml:space="preserve">Leveraging the emotional traits present in individuals allows for the recognition of emotional tendencies and their impacts on the interactions that are made in the workplace. Empathy is also showcased through this so that the work environment can be made more positive and supportive. This involves the morale of the person applying this theory and the people around them. Positive implications of the area of emotional intelligence allow for observing a boost in the morale of employees towards work </w:t>
      </w:r>
      <w:r>
        <w:rPr>
          <w:color w:val="222222"/>
          <w:sz w:val="24"/>
          <w:szCs w:val="24"/>
        </w:rPr>
        <w:t>(FutureLearn, 2025)</w:t>
      </w:r>
      <w:r>
        <w:t>.</w:t>
      </w:r>
    </w:p>
    <w:p w14:paraId="2602BA39" w14:textId="77777777" w:rsidR="00FE76C4" w:rsidRDefault="00000000">
      <w:r>
        <w:t xml:space="preserve">Thus, it can be said that the trait model and its application impact on multiple aspects of performance in the workplace. Through better communication, understanding and team dynamics, better relationships can be maintained with others. </w:t>
      </w:r>
    </w:p>
    <w:p w14:paraId="51AEEAEE" w14:textId="77777777" w:rsidR="00FE76C4" w:rsidRDefault="00000000">
      <w:pPr>
        <w:rPr>
          <w:b/>
        </w:rPr>
      </w:pPr>
      <w:r>
        <w:rPr>
          <w:b/>
          <w:u w:val="single"/>
        </w:rPr>
        <w:t>Mixed Model</w:t>
      </w:r>
      <w:r>
        <w:rPr>
          <w:b/>
        </w:rPr>
        <w:t xml:space="preserve"> </w:t>
      </w:r>
    </w:p>
    <w:p w14:paraId="3E779E94" w14:textId="77777777" w:rsidR="00FE76C4" w:rsidRDefault="00000000">
      <w:r>
        <w:t xml:space="preserve">The emotional intelligence model, named the Mixed Model, was first introduced by Daniel Goleman. Both the skills and personality traits of the people are included in this aspect of the model. In this model, the assessment of EI includes self-reporting measuring performance or both. Five essential elements are associated with the mixed model, and they include empathy,  motivation, social scale, self-regulation and self-awareness </w:t>
      </w:r>
      <w:r>
        <w:rPr>
          <w:color w:val="222222"/>
          <w:sz w:val="24"/>
          <w:szCs w:val="24"/>
        </w:rPr>
        <w:t>(Toriello et al., 2022)</w:t>
      </w:r>
      <w:r>
        <w:t xml:space="preserve">. Attaining self-awareness through the application of this model allows one to recognise their own emotions. Thus, they become able to guide the way of making decisions according to the perception of other people. </w:t>
      </w:r>
    </w:p>
    <w:p w14:paraId="0E0B5FBF" w14:textId="77777777" w:rsidR="00FE76C4" w:rsidRDefault="00000000">
      <w:r>
        <w:t xml:space="preserve">Self-regulation, as another associated aspect of this model, elaborates on the capacity of people to adapt to changing circumstances. The application of the mentioned elements, self-awareness and self-regulation, allows for the management of the relationships with other people around. Empathy is also associated with this model, serving emotional and pragmatic purposes. Goleman, through his model, has stated that individuals with a high range of emotional intelligence can successfully motivate themselves and other people. Giving focus on both areas of personality traits and cognitive skills enhances workplace abilities. Its impacts include: </w:t>
      </w:r>
    </w:p>
    <w:p w14:paraId="6564DCE7" w14:textId="77777777" w:rsidR="00FE76C4" w:rsidRDefault="00000000">
      <w:r>
        <w:rPr>
          <w:b/>
        </w:rPr>
        <w:t>Enhancement in Communication and Collaboration</w:t>
      </w:r>
      <w:r>
        <w:t xml:space="preserve"> </w:t>
      </w:r>
    </w:p>
    <w:p w14:paraId="697B84CC" w14:textId="77777777" w:rsidR="00FE76C4" w:rsidRDefault="00000000">
      <w:r>
        <w:t xml:space="preserve">Better communication is fostered through the use of this model in evaluating personal traits and emotional abilities. Empathy in this area allows one to understand others and communicate with others in a convincing way. Expressing emotions effectively allows for the enhancement of interpersonal communications. Along with the enhancement in communication in workplaces, collaboration is also fostered. Empathy allows for understanding the perspective of others in a better way so that stronger relationships can be maintained in the place of work. </w:t>
      </w:r>
    </w:p>
    <w:p w14:paraId="42A2821E" w14:textId="77777777" w:rsidR="00FE76C4" w:rsidRDefault="00000000">
      <w:pPr>
        <w:rPr>
          <w:b/>
        </w:rPr>
      </w:pPr>
      <w:r>
        <w:rPr>
          <w:b/>
        </w:rPr>
        <w:t xml:space="preserve">Cultivation of a Positive Workplace </w:t>
      </w:r>
    </w:p>
    <w:p w14:paraId="6F6683F9" w14:textId="77777777" w:rsidR="00FE76C4" w:rsidRDefault="00000000">
      <w:r>
        <w:lastRenderedPageBreak/>
        <w:t xml:space="preserve">A culture of open communication can be fostered with the use of this theory so that honest feedback can be welcomed. Self-regulations like self-control, trustworthiness and adaptability in the workplace allow for the cultivation of positivity. Motivation is derived through the continuous sense of commitment and optimism that is generally observed in the process of pursuing goals. A continuous culture of development and learning is established with the application of the Mixed Model </w:t>
      </w:r>
      <w:r>
        <w:rPr>
          <w:color w:val="222222"/>
          <w:sz w:val="24"/>
          <w:szCs w:val="24"/>
        </w:rPr>
        <w:t>(Brackett, Delaney and Salovey, 2024)</w:t>
      </w:r>
      <w:r>
        <w:t xml:space="preserve">. </w:t>
      </w:r>
    </w:p>
    <w:p w14:paraId="4AE1E7CF" w14:textId="77777777" w:rsidR="00FE76C4" w:rsidRDefault="00000000">
      <w:r>
        <w:rPr>
          <w:b/>
        </w:rPr>
        <w:t>Enhancement in Job Performance</w:t>
      </w:r>
      <w:r>
        <w:t xml:space="preserve"> </w:t>
      </w:r>
    </w:p>
    <w:p w14:paraId="5786CFE2" w14:textId="77777777" w:rsidR="00FE76C4" w:rsidRDefault="00000000">
      <w:r>
        <w:t xml:space="preserve">As individuals become able to navigate the changes that take place in their place of work, they work with greater flexibility. People having high emotional intelligence often observe increased job satisfaction as their sense of purpose for work increases. </w:t>
      </w:r>
    </w:p>
    <w:p w14:paraId="69E1E937" w14:textId="77777777" w:rsidR="00FE76C4" w:rsidRDefault="00000000">
      <w:pPr>
        <w:rPr>
          <w:b/>
        </w:rPr>
      </w:pPr>
      <w:r>
        <w:rPr>
          <w:b/>
        </w:rPr>
        <w:t xml:space="preserve">Improvement in the Area of Leadership and Motivation </w:t>
      </w:r>
    </w:p>
    <w:p w14:paraId="1ABCD433" w14:textId="77777777" w:rsidR="00FE76C4" w:rsidRDefault="00000000">
      <w:r>
        <w:t xml:space="preserve">Applying the mixed model for identifying the emotional competencies allows learning and improving emotional capabilities for enhancement in performance. Identification of personal strengths and weaknesses allows people to derive motivation for attaining goals. Inspiring and guiding others also becomes possible, and as a result, leadership abilities are honed </w:t>
      </w:r>
      <w:r>
        <w:rPr>
          <w:color w:val="222222"/>
          <w:sz w:val="24"/>
          <w:szCs w:val="24"/>
        </w:rPr>
        <w:t>(Gender Studies, 2024)</w:t>
      </w:r>
      <w:r>
        <w:t xml:space="preserve">. </w:t>
      </w:r>
    </w:p>
    <w:p w14:paraId="59256D9C" w14:textId="77777777" w:rsidR="00FE76C4" w:rsidRDefault="00000000">
      <w:bookmarkStart w:id="14" w:name="_heading=h.ec8yp96bdt19" w:colFirst="0" w:colLast="0"/>
      <w:bookmarkEnd w:id="14"/>
      <w:r>
        <w:t>Thus, through the application of this mentioned model, the importance of the personalities and their cognitive abilities becomes clear. Identification of the lacking areas with the assistance of this model and developing the skills of EI improves the ability of the individuals. This, as a result, contributes to making a workplace more productive and enhances workplace abilities.</w:t>
      </w:r>
      <w:r>
        <w:br w:type="page"/>
      </w:r>
    </w:p>
    <w:p w14:paraId="0BEAE5A6" w14:textId="77777777" w:rsidR="00FE76C4" w:rsidRDefault="00000000">
      <w:pPr>
        <w:pStyle w:val="Heading2"/>
      </w:pPr>
      <w:bookmarkStart w:id="15" w:name="_heading=h.dhctyktf6cr7" w:colFirst="0" w:colLast="0"/>
      <w:bookmarkStart w:id="16" w:name="_Toc195726930"/>
      <w:bookmarkEnd w:id="15"/>
      <w:r>
        <w:lastRenderedPageBreak/>
        <w:t>Role of Culture in Understanding EI</w:t>
      </w:r>
      <w:bookmarkEnd w:id="16"/>
      <w:r>
        <w:t xml:space="preserve"> </w:t>
      </w:r>
    </w:p>
    <w:p w14:paraId="4D78BAF7" w14:textId="77777777" w:rsidR="00FE76C4" w:rsidRDefault="00000000">
      <w:r>
        <w:t xml:space="preserve">Emotional intelligence can understand and manage the emotions of individuals and help in creating better and more empathetic relationships. Along with this, EI solve critical problems and manage stress, which is also a beneficial part. In a business organisation, EI has multiple roles for fostering strong teams, improving communication and overall success. However, the cultures of an organisation and places also have a crucial role in understanding EI. Organisational culture and other cultures shape the process individuals understand and express emotional intelligence. The different cultural norms influence the emotional expression, reflection, perception and impact on the process of EI is developed and understood. Different cultures' feelings, self-awareness, and interdependence may enhance empathy in the context of emotional intelligence </w:t>
      </w:r>
      <w:r>
        <w:rPr>
          <w:sz w:val="24"/>
          <w:szCs w:val="24"/>
        </w:rPr>
        <w:t>(Huynh, Oakes and Grossmann, 2018)</w:t>
      </w:r>
      <w:r>
        <w:t>.</w:t>
      </w:r>
    </w:p>
    <w:p w14:paraId="2BA96F45" w14:textId="77777777" w:rsidR="00FE76C4" w:rsidRDefault="00000000">
      <w:pPr>
        <w:rPr>
          <w:b/>
        </w:rPr>
      </w:pPr>
      <w:r>
        <w:rPr>
          <w:b/>
        </w:rPr>
        <w:t xml:space="preserve">Cultural Understandings of Emotional Expression </w:t>
      </w:r>
    </w:p>
    <w:p w14:paraId="1E1E863B" w14:textId="77777777" w:rsidR="00FE76C4" w:rsidRDefault="00000000">
      <w:r>
        <w:t xml:space="preserve">The differences in the cultural norms and expression of feelings would influence the display rules and the emotional expression of people. Different communication styles of different cultures impact the process of emotions being conveyed through body language and impact emotional intelligence. Cultural frameworks also interpret emotional experiences and show different emotional expressions in other cultures. This influences the process by which individuals perceive and respond to emotions </w:t>
      </w:r>
      <w:r>
        <w:rPr>
          <w:sz w:val="24"/>
          <w:szCs w:val="24"/>
        </w:rPr>
        <w:t>(Gunkel, Schlägel and Engle, 2025)</w:t>
      </w:r>
      <w:r>
        <w:t xml:space="preserve">. </w:t>
      </w:r>
    </w:p>
    <w:p w14:paraId="141048F2" w14:textId="77777777" w:rsidR="00FE76C4" w:rsidRDefault="00000000">
      <w:pPr>
        <w:rPr>
          <w:b/>
        </w:rPr>
      </w:pPr>
      <w:r>
        <w:rPr>
          <w:b/>
        </w:rPr>
        <w:t xml:space="preserve">Cultural Impacts on the Emotional Intelligence Components </w:t>
      </w:r>
    </w:p>
    <w:p w14:paraId="4FCB38A4" w14:textId="77777777" w:rsidR="00FE76C4" w:rsidRDefault="00000000">
      <w:r>
        <w:t>Different cultural self-regulations also understand emotional intelligence in a different style. If one culture takes the place of controlling emotions, then the other encourages emotional expression by promoting restraint. The different cultural values motivate people and personal goals that also influence the understanding of emotional intelligence. The collectivistic culture also emphasises the interdependencies that foster a greater sensitivity and empathy to the emotions of individuals. The different social situations and the expression of emotions also effectively shape cultural norms and contribute to emotional intelligence.</w:t>
      </w:r>
    </w:p>
    <w:p w14:paraId="4248C56B" w14:textId="77777777" w:rsidR="00FE76C4" w:rsidRDefault="00000000">
      <w:pPr>
        <w:rPr>
          <w:b/>
        </w:rPr>
      </w:pPr>
      <w:r>
        <w:rPr>
          <w:b/>
        </w:rPr>
        <w:t xml:space="preserve">Cross-Cultural Communication in Emotional Intelligence   </w:t>
      </w:r>
    </w:p>
    <w:p w14:paraId="7CCA6B8A" w14:textId="77777777" w:rsidR="00FE76C4" w:rsidRDefault="00000000">
      <w:r>
        <w:t xml:space="preserve">Individuals with high emotional intelligence become more likely to address cultural differences in emotional interpretation and expression. This helps them to communicate effectively across different cultures. On the other hand, emotional intelligence plays a crucial role in building relationships with different cultures by fostering understanding and empathy </w:t>
      </w:r>
      <w:r>
        <w:rPr>
          <w:sz w:val="24"/>
          <w:szCs w:val="24"/>
        </w:rPr>
        <w:t>(Join The Collective, 2024)</w:t>
      </w:r>
      <w:r>
        <w:t xml:space="preserve">. The understanding of different cultural emotions helps individuals navigate conflicts regarding people's emotions and disagreements, and positively handle their emotional </w:t>
      </w:r>
      <w:r>
        <w:lastRenderedPageBreak/>
        <w:t xml:space="preserve">intelligence. Cross-cultural communication develops the understanding of cultural biases and helps in learning different emotions, resulting in the development of EI. Moreover, helps in adapting communication styles and fosters a sense of trust and respect. Cultures show and open the values of emotions such as pleasure, anger, sadness and affection that support the development of emotional intelligence.  </w:t>
      </w:r>
      <w:r>
        <w:br w:type="page"/>
      </w:r>
    </w:p>
    <w:p w14:paraId="7C8C8CE2" w14:textId="77777777" w:rsidR="00FE76C4" w:rsidRDefault="00000000">
      <w:pPr>
        <w:pStyle w:val="Heading2"/>
      </w:pPr>
      <w:bookmarkStart w:id="17" w:name="_heading=h.4j79m95e75tp" w:colFirst="0" w:colLast="0"/>
      <w:bookmarkStart w:id="18" w:name="_Toc195726931"/>
      <w:bookmarkEnd w:id="17"/>
      <w:r>
        <w:lastRenderedPageBreak/>
        <w:t>Role of culture in the mindfulness of employees</w:t>
      </w:r>
      <w:bookmarkEnd w:id="18"/>
    </w:p>
    <w:p w14:paraId="3705AEC4" w14:textId="77777777" w:rsidR="00FE76C4" w:rsidRDefault="00000000">
      <w:r>
        <w:t xml:space="preserve">Culture significantly shapes the way individuals understand and express their emotions, influencing their mindfulness and emotional intelligence (EI) in the workplace. Cultural norms dictate the way emotions are perceived, valued and expressed, further affecting an employee's capability to recognise and manage their own and others ' feelings. This encompasses the capability to understand the emotional states of individuals from diverse cultures and communicate effectively with them (Davaei and Gunkel, 2024). These significant skills play a crucial role in helping individuals grasp cultural differences, and they also help in widening their perspectives. Cultural norms dictate appropriate emotional displays, impacting the way individuals express their feelings and also the way others interpret them. For instance, some cultures value direct and open emotional expression while others emphasise emotional control and restraint (Marwa and Ichsan, 2024). </w:t>
      </w:r>
    </w:p>
    <w:p w14:paraId="700E67FF" w14:textId="77777777" w:rsidR="00FE76C4" w:rsidRDefault="00000000">
      <w:r>
        <w:t xml:space="preserve">Mindfulness is the practice of paying attention to the present moment without judgment, it can be influenced by the cultural values of an organisation (Cook and Cassaniti, 2022). Some cultures emphasise introspection and inner reflection, which can enhance mindfulness and self-awareness. Leaders with high emotional intelligence can create more positive and inclusive employee experiences by understanding and managing conflicts effectively, promoting a more positive and productive working environment (Badham and King, 2021). The cultural norms in the context of mindfulness of workers also influence the way conflicts are approached and resolved. Emotional intelligence and cultural intelligence enable staff to manage and understand conflicts effectively, promoting a more positive and productive working environment. </w:t>
      </w:r>
    </w:p>
    <w:p w14:paraId="73B896D2" w14:textId="77777777" w:rsidR="00FE76C4" w:rsidRDefault="00000000">
      <w:r>
        <w:t xml:space="preserve">In essence, in the provided case scenarios, Clarke's greeting style can be considered normal in his previous company, which was in the USA. Meanwhile, in FAYE Inc., his greeting style is not well received by some female staff. This illustrates the way the same behaviours can be interpreted differently across cultures and also emphasises the need for cultural sensitivity within the workplace. Clarke's preferences for a strict schedule and dislike for small talk contrast with the Chinese team's emphasis on personal connection and relationships before work. This difference in communication styles can lead to misunderstandings and affect team production. The scenario has showcased that emotional intelligence is all about the understanding of emotions;ons, hand,  it is also about the understanding of cultural things. Clarke's lack of awareness of these cultural nuances led to discomfort and affected employee morale. </w:t>
      </w:r>
    </w:p>
    <w:p w14:paraId="0B7EF9CB" w14:textId="77777777" w:rsidR="00FE76C4" w:rsidRDefault="00000000">
      <w:r>
        <w:t xml:space="preserve">In conclusion, the impact of mindfulness can be stated that the time employees feel misunderstood when their cultural norms are not respected, it negatively affects their mindfulness </w:t>
      </w:r>
      <w:r>
        <w:lastRenderedPageBreak/>
        <w:t>and overall well-being. Creating a culturally inclusive ambience where staff feel valued and understood is crucial for fostering a mindful and productive workforce.</w:t>
      </w:r>
      <w:r>
        <w:br w:type="page"/>
      </w:r>
    </w:p>
    <w:p w14:paraId="21418BD5" w14:textId="77777777" w:rsidR="00FE76C4" w:rsidRDefault="00000000">
      <w:pPr>
        <w:pStyle w:val="Heading2"/>
      </w:pPr>
      <w:bookmarkStart w:id="19" w:name="_heading=h.36w6gwgpwr2z" w:colFirst="0" w:colLast="0"/>
      <w:bookmarkStart w:id="20" w:name="_Toc195726932"/>
      <w:bookmarkEnd w:id="19"/>
      <w:r>
        <w:lastRenderedPageBreak/>
        <w:t>The way FAYE Inc. harness the benefits of EI and mindfulness among its employees</w:t>
      </w:r>
      <w:bookmarkEnd w:id="20"/>
      <w:r>
        <w:t xml:space="preserve"> </w:t>
      </w:r>
    </w:p>
    <w:p w14:paraId="6A9E2EDC" w14:textId="77777777" w:rsidR="00FE76C4" w:rsidRDefault="00000000">
      <w:r>
        <w:t xml:space="preserve">FAYE Inc. could further harness the benefits of emotional intelligence (EI) and mindfulness among its staff by the following steps discussed below. </w:t>
      </w:r>
    </w:p>
    <w:p w14:paraId="5178AEDF" w14:textId="77777777" w:rsidR="00FE76C4" w:rsidRDefault="00000000">
      <w:r>
        <w:rPr>
          <w:b/>
        </w:rPr>
        <w:t>Implementing regular emotional intelligence programs:</w:t>
      </w:r>
      <w:r>
        <w:t xml:space="preserve"> These programs must be built on focusing on self-regulation, self-awareness, social awareness and relationship management (Soriano-Sanchez and Jimenez-Vazquez, 2023). They could help the staff of FAYE Inc. to understand and manage their own emotions, and this will also emphasise the interaction with others effectively. </w:t>
      </w:r>
    </w:p>
    <w:p w14:paraId="1DD99202" w14:textId="77777777" w:rsidR="00FE76C4" w:rsidRDefault="00000000">
      <w:r>
        <w:rPr>
          <w:b/>
        </w:rPr>
        <w:t>Promoting mindfulness practices:</w:t>
      </w:r>
      <w:r>
        <w:t xml:space="preserve"> FAYE Inc. could incorporate mindfulness techniques into the workday, including guided mediated sessions, quiet spaces for reflection or mindfulness breaks (G Bautista et al., 2022).. This could help FAYE Inc.’s staff to reduce stress, enhance their emotional regulation and improve focusing skills.</w:t>
      </w:r>
    </w:p>
    <w:p w14:paraId="3EC306E8" w14:textId="77777777" w:rsidR="00FE76C4" w:rsidRDefault="00000000">
      <w:r>
        <w:rPr>
          <w:b/>
        </w:rPr>
        <w:t>Leading by example:</w:t>
      </w:r>
      <w:r>
        <w:t xml:space="preserve"> The leaders and managers of the company must demonstrate emotional intelligence and mindfulness with their behaviours. This could include being aware of their own emotions and the way they affect others, actively listening to staff and responding to their concerns with empathy. </w:t>
      </w:r>
    </w:p>
    <w:p w14:paraId="5AECC440" w14:textId="77777777" w:rsidR="00FE76C4" w:rsidRDefault="00000000">
      <w:r>
        <w:rPr>
          <w:b/>
        </w:rPr>
        <w:t xml:space="preserve">Encouraging open feedback and communication: </w:t>
      </w:r>
      <w:r>
        <w:t xml:space="preserve">FAYE Inc. could create an environment that makes employees feel safe and supported. This would lead their staff to express their thoughts and feelings openly to their leaders. This would further foster trust and understanding among the members of the company. </w:t>
      </w:r>
    </w:p>
    <w:p w14:paraId="4831C083" w14:textId="77777777" w:rsidR="00FE76C4" w:rsidRDefault="00000000">
      <w:r>
        <w:rPr>
          <w:b/>
        </w:rPr>
        <w:t xml:space="preserve">Recognising and rewarding emotional intelligence and mindfulness: </w:t>
      </w:r>
      <w:r>
        <w:t xml:space="preserve">FAYE Inc. could try to acknowledge and appreciate their staff who demonstrated strong EI and mindfulness skills in the workplace (Sierra and Jardon, 2025). This could involve the firm in formal recognition programs, informal praises and opportunities for professional development for their staff. </w:t>
      </w:r>
    </w:p>
    <w:p w14:paraId="37B345B2" w14:textId="77777777" w:rsidR="00FE76C4" w:rsidRDefault="00000000">
      <w:r>
        <w:rPr>
          <w:b/>
        </w:rPr>
        <w:t xml:space="preserve">Addressing specific issues: </w:t>
      </w:r>
      <w:r>
        <w:t xml:space="preserve">Based on the issues raised in the document, FAYE Inc. must specifically address the concerns regarding Clarke's behaviours. This could involve the company providing him with additional training on cultural sensitivity and proper workplace communications. Also, establishing clear guidelines for respectful interaction with their employees is essential. </w:t>
      </w:r>
    </w:p>
    <w:p w14:paraId="73858AEA" w14:textId="77777777" w:rsidR="00FE76C4" w:rsidRDefault="00000000">
      <w:r>
        <w:rPr>
          <w:b/>
        </w:rPr>
        <w:t>Considering and rewarding emotional intelligence and difference:</w:t>
      </w:r>
      <w:r>
        <w:t xml:space="preserve"> As per the provided case scenarios, a diverse workforce at FAYE Inc. plays a very essential role in being mindful of cultural differences in communication styles and expectations. The firm must try to provide training on cultural sensitivity and also focus on the promotion of inclusive practices that respect the values </w:t>
      </w:r>
      <w:r>
        <w:lastRenderedPageBreak/>
        <w:t xml:space="preserve">and benefits of all staff. For instance, it is very significant to understand that the Chinese cultural family is oriented and values friendships before work. </w:t>
      </w:r>
    </w:p>
    <w:p w14:paraId="652F1743" w14:textId="77777777" w:rsidR="00FE76C4" w:rsidRDefault="00000000">
      <w:r>
        <w:t xml:space="preserve">Through the implementation of these discussed strategies, FAYE Inc. could largely cultivate a more emotionally intelligent and mindful workplace. This would also lead them to improve their employees' morale, production level and overall well-being of the employees and business.              </w:t>
      </w:r>
      <w:r>
        <w:br w:type="page"/>
      </w:r>
    </w:p>
    <w:p w14:paraId="5A9C40AD" w14:textId="77777777" w:rsidR="00FE76C4" w:rsidRDefault="00000000">
      <w:pPr>
        <w:pStyle w:val="Heading1"/>
      </w:pPr>
      <w:bookmarkStart w:id="21" w:name="_heading=h.ezor5fhvctvg" w:colFirst="0" w:colLast="0"/>
      <w:bookmarkStart w:id="22" w:name="_Toc195726933"/>
      <w:bookmarkEnd w:id="21"/>
      <w:r>
        <w:lastRenderedPageBreak/>
        <w:t>Conclusion</w:t>
      </w:r>
      <w:bookmarkEnd w:id="22"/>
    </w:p>
    <w:p w14:paraId="376A16CC" w14:textId="77777777" w:rsidR="00FE76C4" w:rsidRDefault="00000000">
      <w:r>
        <w:t xml:space="preserve">The project has described the importance of emotional intelligence (EI) skills within an organisation or a workplace. Emotional intelligence is the ability to understand, manage, recognise and use emotions in oneself and others. Emotional intelligence is a crucial factor as it impacts the various aspects of life, such as career success, relationships and others. EI also help individuals become aware of their emotions and have insight into the emotions of others. A discussion on the role of EI in the workplace has been described through this project. The enhancement of teamwork, leadership skills and the development of empathy are the crucial roles of EI in the workplace. The role of EI in FAYE Inc. has also been demonstrated through this assignment. </w:t>
      </w:r>
    </w:p>
    <w:p w14:paraId="7BF963CD" w14:textId="77777777" w:rsidR="00FE76C4" w:rsidRDefault="00000000">
      <w:r>
        <w:t xml:space="preserve">Executing the daily EI program has helped to build self-regulation and relationship management. FAYE Inc. could significantly develop a more emotionally intelligent and conscious workplace. EI models, including the Trait model and the mixed model, have been evaluated to determine the way businesses can increase their abilities to solve potential issues related to emotional intelligence. These models have allowed the organisation to increase workplace abilities through conflict resolution, improving decision-making and better job performance. EI has several roles for facilitating teams and the entire organisational success. The diverse cultural norms, such as different cultural self-awareness and feelings, affected emotional perception and expression. Culture has high significance in controlling the way people express and under their emotions in the workplace. </w:t>
      </w:r>
      <w:r>
        <w:br w:type="page"/>
      </w:r>
    </w:p>
    <w:p w14:paraId="2976AB8E" w14:textId="77777777" w:rsidR="00FE76C4" w:rsidRDefault="00000000">
      <w:pPr>
        <w:pStyle w:val="Heading1"/>
      </w:pPr>
      <w:bookmarkStart w:id="23" w:name="_heading=h.7y769tabk5s" w:colFirst="0" w:colLast="0"/>
      <w:bookmarkStart w:id="24" w:name="_Toc195726934"/>
      <w:bookmarkEnd w:id="23"/>
      <w:r>
        <w:lastRenderedPageBreak/>
        <w:t>References</w:t>
      </w:r>
      <w:bookmarkEnd w:id="24"/>
    </w:p>
    <w:p w14:paraId="48A038A2" w14:textId="77777777" w:rsidR="00FE76C4" w:rsidRDefault="00000000">
      <w:r>
        <w:t>Badham, R. and King, E. (2021). Mindfulness at work: A critical review. Organisation, 28(4), pp.531-554.</w:t>
      </w:r>
    </w:p>
    <w:p w14:paraId="45A974B8" w14:textId="77777777" w:rsidR="00FE76C4" w:rsidRDefault="00000000">
      <w:pPr>
        <w:rPr>
          <w:color w:val="222222"/>
          <w:sz w:val="24"/>
          <w:szCs w:val="24"/>
        </w:rPr>
      </w:pPr>
      <w:r>
        <w:rPr>
          <w:color w:val="222222"/>
          <w:sz w:val="24"/>
          <w:szCs w:val="24"/>
        </w:rPr>
        <w:t xml:space="preserve">Brackett, M., Delaney, S. and Salovey, P. (2024). </w:t>
      </w:r>
      <w:r>
        <w:rPr>
          <w:i/>
          <w:color w:val="222222"/>
          <w:sz w:val="24"/>
          <w:szCs w:val="24"/>
        </w:rPr>
        <w:t>Emotional Intelligence</w:t>
      </w:r>
      <w:r>
        <w:rPr>
          <w:color w:val="222222"/>
          <w:sz w:val="24"/>
          <w:szCs w:val="24"/>
        </w:rPr>
        <w:t xml:space="preserve">. [online] Noba. Available at: </w:t>
      </w:r>
      <w:hyperlink r:id="rId9">
        <w:r w:rsidR="00FE76C4">
          <w:rPr>
            <w:color w:val="1155CC"/>
            <w:sz w:val="24"/>
            <w:szCs w:val="24"/>
            <w:u w:val="single"/>
          </w:rPr>
          <w:t>https://nobaproject.com/modules/emotional-intelligence</w:t>
        </w:r>
      </w:hyperlink>
      <w:r>
        <w:rPr>
          <w:color w:val="222222"/>
          <w:sz w:val="24"/>
          <w:szCs w:val="24"/>
        </w:rPr>
        <w:t xml:space="preserve"> [Accessed 16 Apr. 2025]. </w:t>
      </w:r>
    </w:p>
    <w:p w14:paraId="10EF96D5" w14:textId="77777777" w:rsidR="00FE76C4" w:rsidRDefault="00000000">
      <w:pPr>
        <w:rPr>
          <w:highlight w:val="white"/>
        </w:rPr>
      </w:pPr>
      <w:r>
        <w:rPr>
          <w:highlight w:val="white"/>
        </w:rPr>
        <w:t xml:space="preserve">Chernis, C. and Adler, M. (2023). </w:t>
      </w:r>
      <w:r>
        <w:rPr>
          <w:i/>
          <w:highlight w:val="white"/>
        </w:rPr>
        <w:t>Promoting emotional intelligence in organizations</w:t>
      </w:r>
      <w:r>
        <w:rPr>
          <w:highlight w:val="white"/>
        </w:rPr>
        <w:t>. Association for Talent Development.</w:t>
      </w:r>
    </w:p>
    <w:p w14:paraId="527A10A4" w14:textId="77777777" w:rsidR="00FE76C4" w:rsidRDefault="00000000">
      <w:r>
        <w:t>Cook, J. and Cassaniti, J. (2022). Mindfulness and culture. Anthropology Today, 38(2), pp.1-3.</w:t>
      </w:r>
    </w:p>
    <w:p w14:paraId="2FDD4450" w14:textId="77777777" w:rsidR="00FE76C4" w:rsidRDefault="00000000">
      <w:r>
        <w:t>Davaei, M. and Gunkel, M. (2024). The role of intelligence in teams: a systematic literature review. Review of Managerial Science, 18(1), pp.259-297.</w:t>
      </w:r>
    </w:p>
    <w:p w14:paraId="569277A5" w14:textId="77777777" w:rsidR="00FE76C4" w:rsidRDefault="00000000">
      <w:pPr>
        <w:rPr>
          <w:color w:val="222222"/>
          <w:sz w:val="24"/>
          <w:szCs w:val="24"/>
        </w:rPr>
      </w:pPr>
      <w:r>
        <w:t xml:space="preserve">Dirican, A.H. and Erdil, O. (2020). The influence of ability-based emotional intelligence on discretionary workplace behaviors. </w:t>
      </w:r>
      <w:r>
        <w:rPr>
          <w:i/>
        </w:rPr>
        <w:t>Journal of Human Behavior in the Social Environment</w:t>
      </w:r>
      <w:r>
        <w:t xml:space="preserve">, </w:t>
      </w:r>
      <w:r>
        <w:rPr>
          <w:i/>
        </w:rPr>
        <w:t>30</w:t>
      </w:r>
      <w:r>
        <w:t>(3), pp.369-382.</w:t>
      </w:r>
    </w:p>
    <w:p w14:paraId="4C04D2D3" w14:textId="77777777" w:rsidR="00FE76C4" w:rsidRDefault="00000000">
      <w:pPr>
        <w:rPr>
          <w:color w:val="222222"/>
          <w:sz w:val="24"/>
          <w:szCs w:val="24"/>
        </w:rPr>
      </w:pPr>
      <w:r>
        <w:rPr>
          <w:color w:val="222222"/>
          <w:sz w:val="24"/>
          <w:szCs w:val="24"/>
        </w:rPr>
        <w:t xml:space="preserve">FutureLearn (2025). </w:t>
      </w:r>
      <w:r>
        <w:rPr>
          <w:i/>
          <w:color w:val="222222"/>
          <w:sz w:val="24"/>
          <w:szCs w:val="24"/>
        </w:rPr>
        <w:t>What are the three types of emotional intelligence?</w:t>
      </w:r>
      <w:r>
        <w:rPr>
          <w:color w:val="222222"/>
          <w:sz w:val="24"/>
          <w:szCs w:val="24"/>
        </w:rPr>
        <w:t xml:space="preserve"> [online] FutureLearn. Available at: </w:t>
      </w:r>
      <w:hyperlink r:id="rId10">
        <w:r w:rsidR="00FE76C4">
          <w:rPr>
            <w:color w:val="1155CC"/>
            <w:sz w:val="24"/>
            <w:szCs w:val="24"/>
            <w:u w:val="single"/>
          </w:rPr>
          <w:t>https://www.futurelearn.com/info/courses/emotional-intelligence-at-work/0/steps/62998</w:t>
        </w:r>
      </w:hyperlink>
      <w:r>
        <w:rPr>
          <w:color w:val="222222"/>
          <w:sz w:val="24"/>
          <w:szCs w:val="24"/>
        </w:rPr>
        <w:t xml:space="preserve"> [Accessed 16 Apr. 2025]. </w:t>
      </w:r>
    </w:p>
    <w:p w14:paraId="7018D958" w14:textId="77777777" w:rsidR="00FE76C4" w:rsidRDefault="00000000">
      <w:r>
        <w:t>G Bautista, T., A Cash, T., Meyerhoefer, T. and Pipe, T. (2022). Equitable Mindfulness: The practice of mindfulness for all. Journal of community psychology, 50(7), pp.3141-3155.</w:t>
      </w:r>
    </w:p>
    <w:p w14:paraId="0456E601" w14:textId="77777777" w:rsidR="00FE76C4" w:rsidRDefault="00000000">
      <w:pPr>
        <w:rPr>
          <w:color w:val="222222"/>
          <w:sz w:val="24"/>
          <w:szCs w:val="24"/>
        </w:rPr>
      </w:pPr>
      <w:r>
        <w:rPr>
          <w:color w:val="222222"/>
          <w:sz w:val="24"/>
          <w:szCs w:val="24"/>
        </w:rPr>
        <w:t xml:space="preserve">Gender Studies (2024). </w:t>
      </w:r>
      <w:r>
        <w:rPr>
          <w:i/>
          <w:color w:val="222222"/>
          <w:sz w:val="24"/>
          <w:szCs w:val="24"/>
        </w:rPr>
        <w:t>Exploring the Trait Model of Emotional Intelligence» Gender Studies</w:t>
      </w:r>
      <w:r>
        <w:rPr>
          <w:color w:val="222222"/>
          <w:sz w:val="24"/>
          <w:szCs w:val="24"/>
        </w:rPr>
        <w:t xml:space="preserve">. [online] Gender Studies. Available at: </w:t>
      </w:r>
      <w:hyperlink r:id="rId11">
        <w:r w:rsidR="00FE76C4">
          <w:rPr>
            <w:color w:val="1155CC"/>
            <w:sz w:val="24"/>
            <w:szCs w:val="24"/>
            <w:u w:val="single"/>
          </w:rPr>
          <w:t>https://gender.study/emotional-intelligence/trait-model-emotional-intelligence/</w:t>
        </w:r>
      </w:hyperlink>
      <w:r>
        <w:rPr>
          <w:color w:val="222222"/>
          <w:sz w:val="24"/>
          <w:szCs w:val="24"/>
        </w:rPr>
        <w:t xml:space="preserve"> [Accessed 16 Apr. 2025]. </w:t>
      </w:r>
    </w:p>
    <w:p w14:paraId="14C27089" w14:textId="77777777" w:rsidR="00FE76C4" w:rsidRDefault="00000000">
      <w:pPr>
        <w:rPr>
          <w:color w:val="222222"/>
          <w:sz w:val="24"/>
          <w:szCs w:val="24"/>
        </w:rPr>
      </w:pPr>
      <w:r>
        <w:rPr>
          <w:color w:val="222222"/>
          <w:sz w:val="24"/>
          <w:szCs w:val="24"/>
        </w:rPr>
        <w:t xml:space="preserve">Gender Studies (2024). </w:t>
      </w:r>
      <w:r>
        <w:rPr>
          <w:i/>
          <w:color w:val="222222"/>
          <w:sz w:val="24"/>
          <w:szCs w:val="24"/>
        </w:rPr>
        <w:t>Mixed Models of Emotional Intelligence: Combining Traits and Abilities» Gender Studies</w:t>
      </w:r>
      <w:r>
        <w:rPr>
          <w:color w:val="222222"/>
          <w:sz w:val="24"/>
          <w:szCs w:val="24"/>
        </w:rPr>
        <w:t xml:space="preserve">. [online] Gender Studies. Available at: </w:t>
      </w:r>
      <w:hyperlink r:id="rId12">
        <w:r w:rsidR="00FE76C4">
          <w:rPr>
            <w:color w:val="1155CC"/>
            <w:sz w:val="24"/>
            <w:szCs w:val="24"/>
            <w:u w:val="single"/>
          </w:rPr>
          <w:t>https://gender.study/emotional-intelligence/mixed-models-emotional-intelligence-traits-abilities/</w:t>
        </w:r>
      </w:hyperlink>
      <w:r>
        <w:rPr>
          <w:color w:val="222222"/>
          <w:sz w:val="24"/>
          <w:szCs w:val="24"/>
        </w:rPr>
        <w:t xml:space="preserve"> [Accessed 16 Apr. 2025]. </w:t>
      </w:r>
    </w:p>
    <w:p w14:paraId="0263E5C8" w14:textId="77777777" w:rsidR="00FE76C4" w:rsidRDefault="00000000">
      <w:pPr>
        <w:rPr>
          <w:sz w:val="24"/>
          <w:szCs w:val="24"/>
        </w:rPr>
      </w:pPr>
      <w:r>
        <w:rPr>
          <w:sz w:val="24"/>
          <w:szCs w:val="24"/>
        </w:rPr>
        <w:t xml:space="preserve">Gunkel, M., Schlägel, C. and Engle, R.L. (2025). Culture’s Influence on Emotional Intelligence: An Empirical Study of Nine Countries. </w:t>
      </w:r>
      <w:r>
        <w:rPr>
          <w:i/>
          <w:sz w:val="24"/>
          <w:szCs w:val="24"/>
        </w:rPr>
        <w:t>Journal of International Management</w:t>
      </w:r>
      <w:r>
        <w:rPr>
          <w:sz w:val="24"/>
          <w:szCs w:val="24"/>
        </w:rPr>
        <w:t>, 20(2), pp.256–274. doi:</w:t>
      </w:r>
      <w:hyperlink r:id="rId13">
        <w:r w:rsidR="00FE76C4">
          <w:rPr>
            <w:color w:val="1155CC"/>
            <w:sz w:val="24"/>
            <w:szCs w:val="24"/>
            <w:u w:val="single"/>
          </w:rPr>
          <w:t>https://doi.org/10.1016/j.intman.2013.10.002</w:t>
        </w:r>
      </w:hyperlink>
      <w:r>
        <w:rPr>
          <w:sz w:val="24"/>
          <w:szCs w:val="24"/>
        </w:rPr>
        <w:t>.</w:t>
      </w:r>
    </w:p>
    <w:p w14:paraId="4D72CB00" w14:textId="77777777" w:rsidR="00FE76C4" w:rsidRDefault="00000000">
      <w:pPr>
        <w:rPr>
          <w:sz w:val="24"/>
          <w:szCs w:val="24"/>
        </w:rPr>
      </w:pPr>
      <w:r>
        <w:rPr>
          <w:sz w:val="24"/>
          <w:szCs w:val="24"/>
        </w:rPr>
        <w:t xml:space="preserve">Huynh, A.C., Oakes, H. and Grossmann, I. (2018). </w:t>
      </w:r>
      <w:r>
        <w:rPr>
          <w:i/>
          <w:sz w:val="24"/>
          <w:szCs w:val="24"/>
        </w:rPr>
        <w:t>The Role of Culture in Understanding and Evaluating Emotional Intelligence</w:t>
      </w:r>
      <w:r>
        <w:rPr>
          <w:sz w:val="24"/>
          <w:szCs w:val="24"/>
        </w:rPr>
        <w:t xml:space="preserve">. [online] ResearchGate. Available at: </w:t>
      </w:r>
      <w:hyperlink r:id="rId14">
        <w:r w:rsidR="00FE76C4">
          <w:rPr>
            <w:color w:val="1155CC"/>
            <w:sz w:val="24"/>
            <w:szCs w:val="24"/>
            <w:u w:val="single"/>
          </w:rPr>
          <w:t>https://www.researchgate.net/publication/319622816_The_Role_of_Culture_in_Unders</w:t>
        </w:r>
      </w:hyperlink>
      <w:r>
        <w:rPr>
          <w:sz w:val="24"/>
          <w:szCs w:val="24"/>
        </w:rPr>
        <w:t xml:space="preserve"> anding_and_Evaluating_Emotional_Intelligence.</w:t>
      </w:r>
    </w:p>
    <w:p w14:paraId="47E29253" w14:textId="77777777" w:rsidR="00FE76C4" w:rsidRDefault="00000000">
      <w:pPr>
        <w:rPr>
          <w:sz w:val="24"/>
          <w:szCs w:val="24"/>
        </w:rPr>
      </w:pPr>
      <w:r>
        <w:rPr>
          <w:sz w:val="24"/>
          <w:szCs w:val="24"/>
        </w:rPr>
        <w:t xml:space="preserve">Join The Collective (2024). </w:t>
      </w:r>
      <w:r>
        <w:rPr>
          <w:i/>
          <w:sz w:val="24"/>
          <w:szCs w:val="24"/>
        </w:rPr>
        <w:t>Developing Emotional Intelligence for Cross-Cultural Communication</w:t>
      </w:r>
      <w:r>
        <w:rPr>
          <w:sz w:val="24"/>
          <w:szCs w:val="24"/>
        </w:rPr>
        <w:t xml:space="preserve">. [online] Jointhecollective.com. Available at: </w:t>
      </w:r>
      <w:hyperlink r:id="rId15">
        <w:r w:rsidR="00FE76C4">
          <w:rPr>
            <w:color w:val="1155CC"/>
            <w:sz w:val="24"/>
            <w:szCs w:val="24"/>
            <w:u w:val="single"/>
          </w:rPr>
          <w:t>https://www.jointhecollective.com/article/developing-emotional-intelligence-for-cross-cul</w:t>
        </w:r>
      </w:hyperlink>
      <w:r>
        <w:rPr>
          <w:sz w:val="24"/>
          <w:szCs w:val="24"/>
        </w:rPr>
        <w:t xml:space="preserve"> ural-communication/ [Accessed 16 Apr. 2025].</w:t>
      </w:r>
    </w:p>
    <w:p w14:paraId="5A144408" w14:textId="77777777" w:rsidR="00FE76C4" w:rsidRDefault="00000000">
      <w:pPr>
        <w:rPr>
          <w:sz w:val="24"/>
          <w:szCs w:val="24"/>
        </w:rPr>
      </w:pPr>
      <w:r>
        <w:rPr>
          <w:highlight w:val="white"/>
        </w:rPr>
        <w:t xml:space="preserve">Lucas, D. (2020). Emotional intelligence for librarians. </w:t>
      </w:r>
      <w:r>
        <w:rPr>
          <w:i/>
          <w:highlight w:val="white"/>
        </w:rPr>
        <w:t>Library Leadership &amp; Management</w:t>
      </w:r>
      <w:r>
        <w:rPr>
          <w:highlight w:val="white"/>
        </w:rPr>
        <w:t xml:space="preserve">, </w:t>
      </w:r>
      <w:r>
        <w:rPr>
          <w:i/>
          <w:highlight w:val="white"/>
        </w:rPr>
        <w:t>34</w:t>
      </w:r>
      <w:r>
        <w:rPr>
          <w:highlight w:val="white"/>
        </w:rPr>
        <w:t>(3).</w:t>
      </w:r>
    </w:p>
    <w:p w14:paraId="5682C47E" w14:textId="77777777" w:rsidR="00FE76C4" w:rsidRDefault="00000000">
      <w:r>
        <w:t>Marwa, T. and Ichsan, M. (2024). Mindfulness and Employee Performance: Mediating Role of Employee Creativity. Revista de Gestão Social e Ambiental, 18(9), pp.e07054-e07054.</w:t>
      </w:r>
    </w:p>
    <w:p w14:paraId="71B8EA97" w14:textId="77777777" w:rsidR="00FE76C4" w:rsidRDefault="00000000">
      <w:r>
        <w:t xml:space="preserve">Sanchez-Gomez, M. and Breso, E. (2020). In pursuit of work performance: Testing the contribution of emotional intelligence and burnout. </w:t>
      </w:r>
      <w:r>
        <w:rPr>
          <w:i/>
        </w:rPr>
        <w:t>International Journal of Environmental Research and Public Health</w:t>
      </w:r>
      <w:r>
        <w:t xml:space="preserve">, </w:t>
      </w:r>
      <w:r>
        <w:rPr>
          <w:i/>
        </w:rPr>
        <w:t>17</w:t>
      </w:r>
      <w:r>
        <w:t>(15), p.5373.</w:t>
      </w:r>
    </w:p>
    <w:p w14:paraId="5E0C945F" w14:textId="77777777" w:rsidR="00FE76C4" w:rsidRDefault="00000000">
      <w:pPr>
        <w:rPr>
          <w:color w:val="222222"/>
          <w:sz w:val="24"/>
          <w:szCs w:val="24"/>
        </w:rPr>
      </w:pPr>
      <w:r>
        <w:rPr>
          <w:color w:val="222222"/>
          <w:sz w:val="24"/>
          <w:szCs w:val="24"/>
        </w:rPr>
        <w:t>Sechi, C., Loi, G. and Cabras, C. (2021). Addictive internet behaviors: The role of trait emotional intelligence, self</w:t>
      </w:r>
      <w:r>
        <w:rPr>
          <w:rFonts w:ascii="Cambria Math" w:eastAsia="Cambria Math" w:hAnsi="Cambria Math" w:cs="Cambria Math"/>
          <w:color w:val="222222"/>
          <w:sz w:val="24"/>
          <w:szCs w:val="24"/>
        </w:rPr>
        <w:t>‐</w:t>
      </w:r>
      <w:r>
        <w:rPr>
          <w:color w:val="222222"/>
          <w:sz w:val="24"/>
          <w:szCs w:val="24"/>
        </w:rPr>
        <w:t xml:space="preserve">esteem, age, and gender. </w:t>
      </w:r>
      <w:r>
        <w:rPr>
          <w:i/>
          <w:color w:val="222222"/>
          <w:sz w:val="24"/>
          <w:szCs w:val="24"/>
        </w:rPr>
        <w:t>Scandinavian journal of psychology</w:t>
      </w:r>
      <w:r>
        <w:rPr>
          <w:color w:val="222222"/>
          <w:sz w:val="24"/>
          <w:szCs w:val="24"/>
        </w:rPr>
        <w:t xml:space="preserve">, </w:t>
      </w:r>
      <w:r>
        <w:rPr>
          <w:i/>
          <w:color w:val="222222"/>
          <w:sz w:val="24"/>
          <w:szCs w:val="24"/>
        </w:rPr>
        <w:t>62</w:t>
      </w:r>
      <w:r>
        <w:rPr>
          <w:color w:val="222222"/>
          <w:sz w:val="24"/>
          <w:szCs w:val="24"/>
        </w:rPr>
        <w:t xml:space="preserve">(3), pp.409-417. </w:t>
      </w:r>
    </w:p>
    <w:p w14:paraId="23A4E18C" w14:textId="77777777" w:rsidR="00FE76C4" w:rsidRDefault="00000000">
      <w:r>
        <w:t>Sierra, C. and Jardon, C. (2025). Emotional Intelligence and Mindfulness. In International Managerial Skills in Higher Education Institutions (pp. 43-76). IGI Global Scientific Publishing.</w:t>
      </w:r>
    </w:p>
    <w:p w14:paraId="076D73F5" w14:textId="77777777" w:rsidR="00FE76C4" w:rsidRDefault="00000000">
      <w:r>
        <w:t xml:space="preserve">Sloan, M. and Geldenhuys, M. (2021). Regulating emotions at work: The role of emotional intelligence in the process of conflict, job crafting and performance. </w:t>
      </w:r>
      <w:r>
        <w:rPr>
          <w:i/>
        </w:rPr>
        <w:t>SA Journal of Industrial Psychology</w:t>
      </w:r>
      <w:r>
        <w:t xml:space="preserve">, </w:t>
      </w:r>
      <w:r>
        <w:rPr>
          <w:i/>
        </w:rPr>
        <w:t>47</w:t>
      </w:r>
      <w:r>
        <w:t>(1), pp.1-14.</w:t>
      </w:r>
    </w:p>
    <w:p w14:paraId="0D06250C" w14:textId="77777777" w:rsidR="00FE76C4" w:rsidRDefault="00000000">
      <w:r>
        <w:t>Soriano-Sanchez, J.G. and Jimenez-Vazquez, D. (2023). Benefits of emotional intelligence in school adolescents: A systematic review. Revista de psicología y educación.</w:t>
      </w:r>
    </w:p>
    <w:p w14:paraId="3FC7E2D3" w14:textId="77777777" w:rsidR="00FE76C4" w:rsidRDefault="00000000">
      <w:pPr>
        <w:rPr>
          <w:color w:val="222222"/>
          <w:sz w:val="24"/>
          <w:szCs w:val="24"/>
        </w:rPr>
      </w:pPr>
      <w:r>
        <w:rPr>
          <w:color w:val="222222"/>
          <w:sz w:val="24"/>
          <w:szCs w:val="24"/>
        </w:rPr>
        <w:t xml:space="preserve">Toriello, H.V., Van de Ridder, J.M., Brewer, P., Mavis, B., Allen, R., Arvidson, C., Kovar-Gough, I., Novak, E., O’Donnell, J., Osuch, J. and Ulrich, B. (2022). Emotional intelligence in undergraduate medical students: a scoping review. </w:t>
      </w:r>
      <w:r>
        <w:rPr>
          <w:i/>
          <w:color w:val="222222"/>
          <w:sz w:val="24"/>
          <w:szCs w:val="24"/>
        </w:rPr>
        <w:t>Advances in Health Sciences Education</w:t>
      </w:r>
      <w:r>
        <w:rPr>
          <w:color w:val="222222"/>
          <w:sz w:val="24"/>
          <w:szCs w:val="24"/>
        </w:rPr>
        <w:t xml:space="preserve">, pp.1-21. </w:t>
      </w:r>
    </w:p>
    <w:p w14:paraId="72558B98" w14:textId="77777777" w:rsidR="00FE76C4" w:rsidRDefault="00FE76C4"/>
    <w:sectPr w:rsidR="00FE76C4">
      <w:headerReference w:type="default" r:id="rId16"/>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76B45" w14:textId="77777777" w:rsidR="001A5E41" w:rsidRDefault="001A5E41">
      <w:pPr>
        <w:spacing w:line="240" w:lineRule="auto"/>
      </w:pPr>
      <w:r>
        <w:separator/>
      </w:r>
    </w:p>
  </w:endnote>
  <w:endnote w:type="continuationSeparator" w:id="0">
    <w:p w14:paraId="4516AEB7" w14:textId="77777777" w:rsidR="001A5E41" w:rsidRDefault="001A5E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2F91128-D8F0-408D-B5C7-13D753C8E72F}"/>
  </w:font>
  <w:font w:name="Cambria">
    <w:panose1 w:val="02040503050406030204"/>
    <w:charset w:val="00"/>
    <w:family w:val="roman"/>
    <w:pitch w:val="variable"/>
    <w:sig w:usb0="E00006FF" w:usb1="420024FF" w:usb2="02000000" w:usb3="00000000" w:csb0="0000019F" w:csb1="00000000"/>
    <w:embedRegular r:id="rId2" w:fontKey="{7D94C6D4-7D7F-4334-A35A-548B6C86B782}"/>
  </w:font>
  <w:font w:name="Cambria Math">
    <w:panose1 w:val="02040503050406030204"/>
    <w:charset w:val="00"/>
    <w:family w:val="roman"/>
    <w:pitch w:val="variable"/>
    <w:sig w:usb0="E00006FF" w:usb1="420024FF" w:usb2="02000000" w:usb3="00000000" w:csb0="0000019F" w:csb1="00000000"/>
    <w:embedRegular r:id="rId3" w:fontKey="{B6952E09-3CDC-4E48-8D87-F548E205FDC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2A2F5" w14:textId="77777777" w:rsidR="00FE76C4"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E16F22">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E16F22">
      <w:rPr>
        <w:b/>
        <w:noProof/>
        <w:color w:val="000000"/>
        <w:sz w:val="24"/>
        <w:szCs w:val="24"/>
      </w:rPr>
      <w:t>3</w:t>
    </w:r>
    <w:r>
      <w:rPr>
        <w:b/>
        <w:color w:val="000000"/>
        <w:sz w:val="24"/>
        <w:szCs w:val="24"/>
      </w:rPr>
      <w:fldChar w:fldCharType="end"/>
    </w:r>
  </w:p>
  <w:p w14:paraId="275243E2" w14:textId="77777777" w:rsidR="00FE76C4" w:rsidRDefault="00FE76C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EEB04" w14:textId="77777777" w:rsidR="001A5E41" w:rsidRDefault="001A5E41">
      <w:pPr>
        <w:spacing w:line="240" w:lineRule="auto"/>
      </w:pPr>
      <w:r>
        <w:separator/>
      </w:r>
    </w:p>
  </w:footnote>
  <w:footnote w:type="continuationSeparator" w:id="0">
    <w:p w14:paraId="39DB8577" w14:textId="77777777" w:rsidR="001A5E41" w:rsidRDefault="001A5E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51A59" w14:textId="77777777" w:rsidR="00FE76C4" w:rsidRDefault="00000000">
    <w:pPr>
      <w:jc w:val="right"/>
    </w:pPr>
    <w:r>
      <w:t>Developing Emotional Intelligence Skills for the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6C4"/>
    <w:rsid w:val="001A5E41"/>
    <w:rsid w:val="00437B80"/>
    <w:rsid w:val="00A37C7A"/>
    <w:rsid w:val="00BE3BF6"/>
    <w:rsid w:val="00DC32B9"/>
    <w:rsid w:val="00E16F22"/>
    <w:rsid w:val="00E8026D"/>
    <w:rsid w:val="00F23B9C"/>
    <w:rsid w:val="00FE76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4F929"/>
  <w15:docId w15:val="{58B86E5C-2DA7-42DB-A90D-A2996FCA5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sz w:val="24"/>
      <w:szCs w:val="24"/>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65AA5"/>
    <w:pPr>
      <w:tabs>
        <w:tab w:val="center" w:pos="4513"/>
        <w:tab w:val="right" w:pos="9026"/>
      </w:tabs>
      <w:spacing w:line="240" w:lineRule="auto"/>
    </w:pPr>
  </w:style>
  <w:style w:type="character" w:customStyle="1" w:styleId="HeaderChar">
    <w:name w:val="Header Char"/>
    <w:basedOn w:val="DefaultParagraphFont"/>
    <w:link w:val="Header"/>
    <w:uiPriority w:val="99"/>
    <w:rsid w:val="00D65AA5"/>
  </w:style>
  <w:style w:type="paragraph" w:styleId="Footer">
    <w:name w:val="footer"/>
    <w:basedOn w:val="Normal"/>
    <w:link w:val="FooterChar"/>
    <w:uiPriority w:val="99"/>
    <w:unhideWhenUsed/>
    <w:rsid w:val="00D65AA5"/>
    <w:pPr>
      <w:tabs>
        <w:tab w:val="center" w:pos="4513"/>
        <w:tab w:val="right" w:pos="9026"/>
      </w:tabs>
      <w:spacing w:line="240" w:lineRule="auto"/>
    </w:pPr>
  </w:style>
  <w:style w:type="character" w:customStyle="1" w:styleId="FooterChar">
    <w:name w:val="Footer Char"/>
    <w:basedOn w:val="DefaultParagraphFont"/>
    <w:link w:val="Footer"/>
    <w:uiPriority w:val="99"/>
    <w:rsid w:val="00D65AA5"/>
  </w:style>
  <w:style w:type="paragraph" w:styleId="TOCHeading">
    <w:name w:val="TOC Heading"/>
    <w:basedOn w:val="Heading1"/>
    <w:next w:val="Normal"/>
    <w:uiPriority w:val="39"/>
    <w:unhideWhenUsed/>
    <w:qFormat/>
    <w:rsid w:val="005D666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D6661"/>
    <w:pPr>
      <w:spacing w:after="100"/>
    </w:pPr>
  </w:style>
  <w:style w:type="paragraph" w:styleId="TOC2">
    <w:name w:val="toc 2"/>
    <w:basedOn w:val="Normal"/>
    <w:next w:val="Normal"/>
    <w:autoRedefine/>
    <w:uiPriority w:val="39"/>
    <w:unhideWhenUsed/>
    <w:rsid w:val="005D6661"/>
    <w:pPr>
      <w:spacing w:after="100"/>
      <w:ind w:left="220"/>
    </w:pPr>
  </w:style>
  <w:style w:type="character" w:styleId="Hyperlink">
    <w:name w:val="Hyperlink"/>
    <w:basedOn w:val="DefaultParagraphFont"/>
    <w:uiPriority w:val="99"/>
    <w:unhideWhenUsed/>
    <w:rsid w:val="005D6661"/>
    <w:rPr>
      <w:color w:val="0000FF" w:themeColor="hyperlink"/>
      <w:u w:val="single"/>
    </w:rPr>
  </w:style>
  <w:style w:type="paragraph" w:styleId="ListParagraph">
    <w:name w:val="List Paragraph"/>
    <w:basedOn w:val="Normal"/>
    <w:uiPriority w:val="34"/>
    <w:qFormat/>
    <w:rsid w:val="001E6E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ntman.2013.10.00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ender.study/emotional-intelligence/mixed-models-emotional-intelligence-traits-abilitie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ender.study/emotional-intelligence/trait-model-emotional-intelligence/" TargetMode="External"/><Relationship Id="rId5" Type="http://schemas.openxmlformats.org/officeDocument/2006/relationships/webSettings" Target="webSettings.xml"/><Relationship Id="rId15" Type="http://schemas.openxmlformats.org/officeDocument/2006/relationships/hyperlink" Target="https://www.jointhecollective.com/article/developing-emotional-intelligence-for-cross-cul" TargetMode="External"/><Relationship Id="rId10" Type="http://schemas.openxmlformats.org/officeDocument/2006/relationships/hyperlink" Target="https://www.futurelearn.com/info/courses/emotional-intelligence-at-work/0/steps/6299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nobaproject.com/modules/emotional-intelligence" TargetMode="External"/><Relationship Id="rId14" Type="http://schemas.openxmlformats.org/officeDocument/2006/relationships/hyperlink" Target="https://www.researchgate.net/publication/319622816_The_Role_of_Culture_in_Under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b/qnmtwrJ3nvbt5ANyaAOvhw5Q==">CgMxLjAyDmguZGFzY2JpdGpyNG9nMg5oLnk2cnQ4ZXZ3aXpoYjIOaC5ldHlndnVjMzMzdXEyDmguc3d2bmoxNTNhOGxsMg1oLnFiaGdkZzVrbWxnMg5oLnMwenV5NDZ2em9ybjIOaC56ODVmdXpkNWRsaG0yDmgubzB5dmltOWo0OGZlMg5oLmVjOHlwOTZiZHQxOTIOaC5kaGN0eWt0ZjZjcjcyDmguNGo3OW05NWU3NXRwMg5oLjM2dzZnd2dwd3IyejIOaC5lem9yNWZodmN0dmcyDWguN3k3Njl0YWJrNXM4AHIhMUFpUE5lSmVTRlJUQlJ2TFdNMlFpV3dZcTlZbmhPSmxR</go:docsCustomData>
</go:gDocsCustomXmlDataStorage>
</file>

<file path=customXml/itemProps1.xml><?xml version="1.0" encoding="utf-8"?>
<ds:datastoreItem xmlns:ds="http://schemas.openxmlformats.org/officeDocument/2006/customXml" ds:itemID="{3F7F0183-181A-4CA1-BCDD-CB8E6F0553E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4766</Words>
  <Characters>27167</Characters>
  <Application>Microsoft Office Word</Application>
  <DocSecurity>0</DocSecurity>
  <Lines>226</Lines>
  <Paragraphs>63</Paragraphs>
  <ScaleCrop>false</ScaleCrop>
  <Company/>
  <LinksUpToDate>false</LinksUpToDate>
  <CharactersWithSpaces>31870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Nikolaeva Decheva (2129230)</cp:lastModifiedBy>
  <cp:revision>2</cp:revision>
  <dcterms:created xsi:type="dcterms:W3CDTF">2025-04-16T14:26:00Z</dcterms:created>
  <dcterms:modified xsi:type="dcterms:W3CDTF">2025-05-01T12:50:00Z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6def0dc78f61fb6d044b702e85284f3374cb9e65e0c145fcc3b2b291d186834c</vt:lpwstr>
  </property>
</Properties>
</file>