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31B383" wp14:paraId="11C23ED3" wp14:textId="756A2D44">
      <w:pPr>
        <w:pStyle w:val="Heading3"/>
        <w:spacing w:before="281" w:beforeAutospacing="off" w:after="281" w:afterAutospacing="off"/>
        <w:jc w:val="center"/>
      </w:pPr>
      <w:r w:rsidRPr="1D31B383" w:rsidR="2EE67733">
        <w:rPr>
          <w:rFonts w:ascii="Aptos" w:hAnsi="Aptos" w:eastAsia="Aptos" w:cs="Aptos"/>
          <w:b w:val="1"/>
          <w:bCs w:val="1"/>
          <w:noProof w:val="0"/>
          <w:sz w:val="28"/>
          <w:szCs w:val="28"/>
          <w:lang w:val="en-US"/>
        </w:rPr>
        <w:t xml:space="preserve"> </w:t>
      </w:r>
    </w:p>
    <w:p xmlns:wp14="http://schemas.microsoft.com/office/word/2010/wordml" w:rsidP="1D31B383" wp14:paraId="41720FAD" wp14:textId="15421FAF">
      <w:pPr>
        <w:pStyle w:val="Normal"/>
        <w:jc w:val="center"/>
        <w:rPr>
          <w:rFonts w:ascii="Arial" w:hAnsi="Arial" w:eastAsia="Arial" w:cs="Arial"/>
          <w:noProof w:val="0"/>
          <w:sz w:val="22"/>
          <w:szCs w:val="22"/>
          <w:lang w:val="en-US"/>
        </w:rPr>
      </w:pPr>
      <w:r w:rsidRPr="1D31B383" w:rsidR="3EF08032">
        <w:rPr>
          <w:rFonts w:ascii="Arial" w:hAnsi="Arial" w:eastAsia="Arial" w:cs="Arial"/>
          <w:noProof w:val="0"/>
          <w:sz w:val="22"/>
          <w:szCs w:val="22"/>
          <w:lang w:val="en-US"/>
        </w:rPr>
        <w:t xml:space="preserve"> Report title</w:t>
      </w:r>
      <w:r w:rsidRPr="1D31B383" w:rsidR="0D2F7CAC">
        <w:rPr>
          <w:rFonts w:ascii="Arial" w:hAnsi="Arial" w:eastAsia="Arial" w:cs="Arial"/>
          <w:noProof w:val="0"/>
          <w:sz w:val="22"/>
          <w:szCs w:val="22"/>
          <w:lang w:val="en-US"/>
        </w:rPr>
        <w:t>-:</w:t>
      </w:r>
      <w:r w:rsidRPr="1D31B383" w:rsidR="3EF08032">
        <w:rPr>
          <w:rFonts w:ascii="Arial" w:hAnsi="Arial" w:eastAsia="Arial" w:cs="Arial"/>
          <w:noProof w:val="0"/>
          <w:sz w:val="22"/>
          <w:szCs w:val="22"/>
          <w:lang w:val="en-US"/>
        </w:rPr>
        <w:t xml:space="preserve"> </w:t>
      </w:r>
      <w:r w:rsidRPr="1D31B383" w:rsidR="456FB263">
        <w:rPr>
          <w:rFonts w:ascii="Arial" w:hAnsi="Arial" w:eastAsia="Arial" w:cs="Arial"/>
          <w:noProof w:val="0"/>
          <w:sz w:val="22"/>
          <w:szCs w:val="22"/>
          <w:lang w:val="en-US"/>
        </w:rPr>
        <w:t>Report on Reflective Practice Principles in Health and Social Care</w:t>
      </w:r>
      <w:r>
        <w:br/>
      </w:r>
      <w:r w:rsidRPr="1D31B383" w:rsidR="3EF08032">
        <w:rPr>
          <w:rFonts w:ascii="Arial" w:hAnsi="Arial" w:eastAsia="Arial" w:cs="Arial"/>
          <w:noProof w:val="0"/>
          <w:sz w:val="22"/>
          <w:szCs w:val="22"/>
          <w:lang w:val="en-US"/>
        </w:rPr>
        <w:t xml:space="preserve"> Student Name and number</w:t>
      </w:r>
      <w:r w:rsidRPr="1D31B383" w:rsidR="3D1CFD74">
        <w:rPr>
          <w:rFonts w:ascii="Arial" w:hAnsi="Arial" w:eastAsia="Arial" w:cs="Arial"/>
          <w:noProof w:val="0"/>
          <w:sz w:val="22"/>
          <w:szCs w:val="22"/>
          <w:lang w:val="en-US"/>
        </w:rPr>
        <w:t>–</w:t>
      </w:r>
      <w:r w:rsidRPr="1D31B383" w:rsidR="0C1AB1E8">
        <w:rPr>
          <w:rFonts w:ascii="Arial" w:hAnsi="Arial" w:eastAsia="Arial" w:cs="Arial"/>
          <w:noProof w:val="0"/>
          <w:sz w:val="22"/>
          <w:szCs w:val="22"/>
          <w:lang w:val="en-US"/>
        </w:rPr>
        <w:t>:</w:t>
      </w:r>
      <w:r w:rsidRPr="1D31B383" w:rsidR="3D1CFD74">
        <w:rPr>
          <w:rFonts w:ascii="Arial" w:hAnsi="Arial" w:eastAsia="Arial" w:cs="Arial"/>
          <w:noProof w:val="0"/>
          <w:sz w:val="22"/>
          <w:szCs w:val="22"/>
          <w:lang w:val="en-US"/>
        </w:rPr>
        <w:t xml:space="preserve"> Babita Masih (2409655)</w:t>
      </w:r>
      <w:r>
        <w:br/>
      </w:r>
      <w:r w:rsidRPr="1D31B383" w:rsidR="3EF08032">
        <w:rPr>
          <w:rFonts w:ascii="Arial" w:hAnsi="Arial" w:eastAsia="Arial" w:cs="Arial"/>
          <w:noProof w:val="0"/>
          <w:sz w:val="22"/>
          <w:szCs w:val="22"/>
          <w:lang w:val="en-US"/>
        </w:rPr>
        <w:t xml:space="preserve"> Module title and code</w:t>
      </w:r>
      <w:r w:rsidRPr="1D31B383" w:rsidR="79BAF0A0">
        <w:rPr>
          <w:rFonts w:ascii="Arial" w:hAnsi="Arial" w:eastAsia="Arial" w:cs="Arial"/>
          <w:noProof w:val="0"/>
          <w:sz w:val="22"/>
          <w:szCs w:val="22"/>
          <w:lang w:val="en-US"/>
        </w:rPr>
        <w:t>-</w:t>
      </w:r>
      <w:r w:rsidRPr="1D31B383" w:rsidR="359D0FEA">
        <w:rPr>
          <w:rFonts w:ascii="Arial" w:hAnsi="Arial" w:eastAsia="Arial" w:cs="Arial"/>
          <w:noProof w:val="0"/>
          <w:sz w:val="22"/>
          <w:szCs w:val="22"/>
          <w:lang w:val="en-US"/>
        </w:rPr>
        <w:t>:</w:t>
      </w:r>
      <w:r w:rsidRPr="1D31B383" w:rsidR="3EF08032">
        <w:rPr>
          <w:rFonts w:ascii="Arial" w:hAnsi="Arial" w:eastAsia="Arial" w:cs="Arial"/>
          <w:noProof w:val="0"/>
          <w:sz w:val="22"/>
          <w:szCs w:val="22"/>
          <w:lang w:val="en-US"/>
        </w:rPr>
        <w:t xml:space="preserve"> (BMHP5016) </w:t>
      </w:r>
      <w:r>
        <w:br/>
      </w:r>
      <w:r w:rsidRPr="1D31B383" w:rsidR="3EF08032">
        <w:rPr>
          <w:rFonts w:ascii="Arial" w:hAnsi="Arial" w:eastAsia="Arial" w:cs="Arial"/>
          <w:noProof w:val="0"/>
          <w:sz w:val="22"/>
          <w:szCs w:val="22"/>
          <w:lang w:val="en-US"/>
        </w:rPr>
        <w:t xml:space="preserve"> Assignment title</w:t>
      </w:r>
      <w:r w:rsidRPr="1D31B383" w:rsidR="1959DC8E">
        <w:rPr>
          <w:rFonts w:ascii="Arial" w:hAnsi="Arial" w:eastAsia="Arial" w:cs="Arial"/>
          <w:noProof w:val="0"/>
          <w:sz w:val="22"/>
          <w:szCs w:val="22"/>
          <w:lang w:val="en-US"/>
        </w:rPr>
        <w:t>-</w:t>
      </w:r>
      <w:r w:rsidRPr="1D31B383" w:rsidR="24E2D4C0">
        <w:rPr>
          <w:rFonts w:ascii="Arial" w:hAnsi="Arial" w:eastAsia="Arial" w:cs="Arial"/>
          <w:noProof w:val="0"/>
          <w:sz w:val="22"/>
          <w:szCs w:val="22"/>
          <w:lang w:val="en-US"/>
        </w:rPr>
        <w:t>:</w:t>
      </w:r>
      <w:r w:rsidRPr="1D31B383" w:rsidR="3EF08032">
        <w:rPr>
          <w:rFonts w:ascii="Arial" w:hAnsi="Arial" w:eastAsia="Arial" w:cs="Arial"/>
          <w:noProof w:val="0"/>
          <w:sz w:val="22"/>
          <w:szCs w:val="22"/>
          <w:lang w:val="en-US"/>
        </w:rPr>
        <w:t xml:space="preserve"> (Component 1: Reflective Report) </w:t>
      </w:r>
      <w:r w:rsidRPr="1D31B383" w:rsidR="40AE1E3F">
        <w:rPr>
          <w:rFonts w:ascii="Arial" w:hAnsi="Arial" w:eastAsia="Arial" w:cs="Arial"/>
          <w:noProof w:val="0"/>
          <w:sz w:val="22"/>
          <w:szCs w:val="22"/>
          <w:lang w:val="en-US"/>
        </w:rPr>
        <w:t xml:space="preserve"> </w:t>
      </w:r>
    </w:p>
    <w:p w:rsidR="1D31B383" w:rsidP="1D31B383" w:rsidRDefault="1D31B383" w14:paraId="041EC050" w14:textId="7E834CBF">
      <w:pPr>
        <w:rPr>
          <w:rFonts w:ascii="Arial" w:hAnsi="Arial" w:eastAsia="Arial" w:cs="Arial"/>
          <w:sz w:val="22"/>
          <w:szCs w:val="22"/>
        </w:rPr>
      </w:pPr>
      <w:r w:rsidRPr="1D31B383">
        <w:rPr>
          <w:rFonts w:ascii="Arial" w:hAnsi="Arial" w:eastAsia="Arial" w:cs="Arial"/>
          <w:sz w:val="22"/>
          <w:szCs w:val="22"/>
        </w:rPr>
        <w:br w:type="page"/>
      </w:r>
    </w:p>
    <w:p w:rsidR="1724F993" w:rsidP="1D31B383" w:rsidRDefault="1724F993" w14:paraId="2E236986" w14:textId="071B4A95">
      <w:pPr>
        <w:pStyle w:val="Heading1"/>
        <w:spacing w:before="480" w:beforeAutospacing="off" w:after="0" w:afterAutospacing="off" w:line="276" w:lineRule="auto"/>
        <w:jc w:val="center"/>
        <w:rPr>
          <w:rFonts w:ascii="Arial" w:hAnsi="Arial" w:eastAsia="Arial" w:cs="Arial"/>
          <w:b w:val="0"/>
          <w:bCs w:val="0"/>
          <w:noProof w:val="0"/>
          <w:color w:val="auto"/>
          <w:sz w:val="22"/>
          <w:szCs w:val="22"/>
          <w:lang w:val="en-US"/>
        </w:rPr>
      </w:pPr>
      <w:r w:rsidRPr="1D31B383" w:rsidR="1724F993">
        <w:rPr>
          <w:rFonts w:ascii="Arial" w:hAnsi="Arial" w:eastAsia="Arial" w:cs="Arial"/>
          <w:b w:val="0"/>
          <w:bCs w:val="0"/>
          <w:noProof w:val="0"/>
          <w:color w:val="auto"/>
          <w:sz w:val="22"/>
          <w:szCs w:val="22"/>
          <w:lang w:val="en-US"/>
        </w:rPr>
        <w:t>T</w:t>
      </w:r>
      <w:r w:rsidRPr="1D31B383" w:rsidR="1724F993">
        <w:rPr>
          <w:rFonts w:ascii="Arial" w:hAnsi="Arial" w:eastAsia="Arial" w:cs="Arial"/>
          <w:b w:val="0"/>
          <w:bCs w:val="0"/>
          <w:noProof w:val="0"/>
          <w:color w:val="auto"/>
          <w:sz w:val="22"/>
          <w:szCs w:val="22"/>
          <w:lang w:val="en-US"/>
        </w:rPr>
        <w:t xml:space="preserve">able of </w:t>
      </w:r>
      <w:r w:rsidRPr="1D31B383" w:rsidR="54947BB9">
        <w:rPr>
          <w:rFonts w:ascii="Arial" w:hAnsi="Arial" w:eastAsia="Arial" w:cs="Arial"/>
          <w:b w:val="0"/>
          <w:bCs w:val="0"/>
          <w:noProof w:val="0"/>
          <w:color w:val="auto"/>
          <w:sz w:val="22"/>
          <w:szCs w:val="22"/>
          <w:lang w:val="en-US"/>
        </w:rPr>
        <w:t>Cont.</w:t>
      </w:r>
      <w:r w:rsidRPr="1D31B383" w:rsidR="3DEE5C5F">
        <w:rPr>
          <w:rFonts w:ascii="Arial" w:hAnsi="Arial" w:eastAsia="Arial" w:cs="Arial"/>
          <w:b w:val="0"/>
          <w:bCs w:val="0"/>
          <w:noProof w:val="0"/>
          <w:color w:val="auto"/>
          <w:sz w:val="22"/>
          <w:szCs w:val="22"/>
          <w:lang w:val="en-US"/>
        </w:rPr>
        <w:t xml:space="preserve"> </w:t>
      </w:r>
    </w:p>
    <w:p w:rsidR="1724F993" w:rsidP="1D31B383" w:rsidRDefault="1724F993" w14:paraId="4531DF9B" w14:textId="6AB5D629">
      <w:pPr>
        <w:pStyle w:val="Heading1"/>
        <w:spacing w:before="480" w:beforeAutospacing="off" w:after="0" w:afterAutospacing="off" w:line="276" w:lineRule="auto"/>
        <w:jc w:val="center"/>
        <w:rPr>
          <w:rFonts w:ascii="Arial" w:hAnsi="Arial" w:eastAsia="Arial" w:cs="Arial"/>
          <w:noProof w:val="0"/>
          <w:color w:val="000000" w:themeColor="text1" w:themeTint="FF" w:themeShade="FF"/>
          <w:sz w:val="22"/>
          <w:szCs w:val="22"/>
          <w:lang w:val="en-US"/>
        </w:rPr>
      </w:pPr>
      <w:r w:rsidRPr="1D31B383" w:rsidR="1724F993">
        <w:rPr>
          <w:rFonts w:ascii="Arial" w:hAnsi="Arial" w:eastAsia="Arial" w:cs="Arial"/>
          <w:noProof w:val="0"/>
          <w:color w:val="000000" w:themeColor="text1" w:themeTint="FF" w:themeShade="FF"/>
          <w:sz w:val="22"/>
          <w:szCs w:val="22"/>
          <w:lang w:val="en-US"/>
        </w:rPr>
        <w:t>Cover</w:t>
      </w:r>
      <w:r w:rsidRPr="1D31B383" w:rsidR="1724F993">
        <w:rPr>
          <w:rFonts w:ascii="Arial" w:hAnsi="Arial" w:eastAsia="Arial" w:cs="Arial"/>
          <w:noProof w:val="0"/>
          <w:color w:val="000000" w:themeColor="text1" w:themeTint="FF" w:themeShade="FF"/>
          <w:sz w:val="22"/>
          <w:szCs w:val="22"/>
          <w:lang w:val="en-US"/>
        </w:rPr>
        <w:t xml:space="preserve"> Page Report Information (Title, Stude</w:t>
      </w:r>
      <w:r w:rsidRPr="1D31B383" w:rsidR="1724F993">
        <w:rPr>
          <w:rFonts w:ascii="Arial" w:hAnsi="Arial" w:eastAsia="Arial" w:cs="Arial"/>
          <w:noProof w:val="0"/>
          <w:color w:val="000000" w:themeColor="text1" w:themeTint="FF" w:themeShade="FF"/>
          <w:sz w:val="22"/>
          <w:szCs w:val="22"/>
          <w:lang w:val="en-US"/>
        </w:rPr>
        <w:t>nt Details, M</w:t>
      </w:r>
      <w:r w:rsidRPr="1D31B383" w:rsidR="1724F993">
        <w:rPr>
          <w:rFonts w:ascii="Arial" w:hAnsi="Arial" w:eastAsia="Arial" w:cs="Arial"/>
          <w:noProof w:val="0"/>
          <w:color w:val="000000" w:themeColor="text1" w:themeTint="FF" w:themeShade="FF"/>
          <w:sz w:val="22"/>
          <w:szCs w:val="22"/>
          <w:lang w:val="en-US"/>
        </w:rPr>
        <w:t>odule, Assignment)</w:t>
      </w:r>
      <w:r w:rsidRPr="1D31B383" w:rsidR="1724F993">
        <w:rPr>
          <w:rFonts w:ascii="Arial" w:hAnsi="Arial" w:eastAsia="Arial" w:cs="Arial"/>
          <w:noProof w:val="0"/>
          <w:sz w:val="22"/>
          <w:szCs w:val="22"/>
          <w:lang w:val="en-US"/>
        </w:rPr>
        <w:t xml:space="preserve"> </w:t>
      </w:r>
      <w:r w:rsidRPr="1D31B383" w:rsidR="1724F993">
        <w:rPr>
          <w:rFonts w:ascii="Arial" w:hAnsi="Arial" w:eastAsia="Arial" w:cs="Arial"/>
          <w:noProof w:val="0"/>
          <w:color w:val="000000" w:themeColor="text1" w:themeTint="FF" w:themeShade="FF"/>
          <w:sz w:val="22"/>
          <w:szCs w:val="22"/>
          <w:lang w:val="en-US"/>
        </w:rPr>
        <w:t>................................................... 1</w:t>
      </w:r>
    </w:p>
    <w:p w:rsidR="1724F993" w:rsidP="1D31B383" w:rsidRDefault="1724F993" w14:paraId="158A34CE" w14:textId="62319BE8">
      <w:pPr>
        <w:spacing w:before="0" w:beforeAutospacing="off" w:after="200" w:afterAutospacing="off" w:line="276" w:lineRule="auto"/>
        <w:jc w:val="center"/>
        <w:rPr>
          <w:rFonts w:ascii="Arial" w:hAnsi="Arial" w:eastAsia="Arial" w:cs="Arial"/>
          <w:noProof w:val="0"/>
          <w:color w:val="000000" w:themeColor="text1" w:themeTint="FF" w:themeShade="FF"/>
          <w:sz w:val="22"/>
          <w:szCs w:val="22"/>
          <w:lang w:val="en-US"/>
        </w:rPr>
      </w:pPr>
      <w:r w:rsidRPr="1D31B383" w:rsidR="1724F993">
        <w:rPr>
          <w:rFonts w:ascii="Arial" w:hAnsi="Arial" w:eastAsia="Arial" w:cs="Arial"/>
          <w:noProof w:val="0"/>
          <w:color w:val="000000" w:themeColor="text1" w:themeTint="FF" w:themeShade="FF"/>
          <w:sz w:val="22"/>
          <w:szCs w:val="22"/>
          <w:lang w:val="en-US"/>
        </w:rPr>
        <w:t xml:space="preserve">Content </w:t>
      </w:r>
      <w:r w:rsidRPr="1D31B383" w:rsidR="1724F993">
        <w:rPr>
          <w:rFonts w:ascii="Arial" w:hAnsi="Arial" w:eastAsia="Arial" w:cs="Arial"/>
          <w:noProof w:val="0"/>
          <w:color w:val="000000" w:themeColor="text1" w:themeTint="FF" w:themeShade="FF"/>
          <w:sz w:val="22"/>
          <w:szCs w:val="22"/>
          <w:lang w:val="en-US"/>
        </w:rPr>
        <w:t>page:</w:t>
      </w:r>
      <w:r w:rsidRPr="1D31B383" w:rsidR="1724F993">
        <w:rPr>
          <w:rFonts w:ascii="Arial" w:hAnsi="Arial" w:eastAsia="Arial" w:cs="Arial"/>
          <w:noProof w:val="0"/>
          <w:color w:val="000000" w:themeColor="text1" w:themeTint="FF" w:themeShade="FF"/>
          <w:sz w:val="22"/>
          <w:szCs w:val="22"/>
          <w:lang w:val="en-US"/>
        </w:rPr>
        <w:t xml:space="preserve"> 2</w:t>
      </w:r>
    </w:p>
    <w:p w:rsidR="1724F993" w:rsidP="1D31B383" w:rsidRDefault="1724F993" w14:paraId="661BA4F0" w14:textId="5C939B5E">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Introduction Overview of Reflective Practice Principles in Health and Social Care ................................................... 3</w:t>
      </w:r>
    </w:p>
    <w:p w:rsidR="1724F993" w:rsidP="1D31B383" w:rsidRDefault="1724F993" w14:paraId="55F37C3C" w14:textId="4412B689">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Task 1: Reflection on </w:t>
      </w:r>
      <w:r w:rsidRPr="1D31B383" w:rsidR="1724F993">
        <w:rPr>
          <w:rFonts w:ascii="Arial" w:hAnsi="Arial" w:eastAsia="Arial" w:cs="Arial"/>
          <w:noProof w:val="0"/>
          <w:sz w:val="22"/>
          <w:szCs w:val="22"/>
          <w:lang w:val="en-US"/>
        </w:rPr>
        <w:t>Importance</w:t>
      </w:r>
      <w:r w:rsidRPr="1D31B383" w:rsidR="1724F993">
        <w:rPr>
          <w:rFonts w:ascii="Arial" w:hAnsi="Arial" w:eastAsia="Arial" w:cs="Arial"/>
          <w:noProof w:val="0"/>
          <w:sz w:val="22"/>
          <w:szCs w:val="22"/>
          <w:lang w:val="en-US"/>
        </w:rPr>
        <w:t xml:space="preserve"> of Principles in Health and Social Care ................................................... </w:t>
      </w:r>
      <w:r w:rsidRPr="1D31B383" w:rsidR="25DCE231">
        <w:rPr>
          <w:rFonts w:ascii="Arial" w:hAnsi="Arial" w:eastAsia="Arial" w:cs="Arial"/>
          <w:noProof w:val="0"/>
          <w:sz w:val="22"/>
          <w:szCs w:val="22"/>
          <w:lang w:val="en-US"/>
        </w:rPr>
        <w:t>3</w:t>
      </w:r>
    </w:p>
    <w:p w:rsidR="1724F993" w:rsidP="1D31B383" w:rsidRDefault="1724F993" w14:paraId="309E8AAB" w14:textId="0437CF26">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Task 2: Analysis of Robyn’s Experience and Application of Core Principles ...................................................</w:t>
      </w:r>
      <w:r w:rsidRPr="1D31B383" w:rsidR="4C2F0BF2">
        <w:rPr>
          <w:rFonts w:ascii="Arial" w:hAnsi="Arial" w:eastAsia="Arial" w:cs="Arial"/>
          <w:noProof w:val="0"/>
          <w:sz w:val="22"/>
          <w:szCs w:val="22"/>
          <w:lang w:val="en-US"/>
        </w:rPr>
        <w:t>4</w:t>
      </w:r>
    </w:p>
    <w:p w:rsidR="1724F993" w:rsidP="1D31B383" w:rsidRDefault="1724F993" w14:paraId="5C8BB699" w14:textId="79509066">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Task 3: Self-Reflection Using Gibbs’ Reflective Cycle (1988) ................................................... </w:t>
      </w:r>
      <w:r w:rsidRPr="1D31B383" w:rsidR="41A903F8">
        <w:rPr>
          <w:rFonts w:ascii="Arial" w:hAnsi="Arial" w:eastAsia="Arial" w:cs="Arial"/>
          <w:noProof w:val="0"/>
          <w:sz w:val="22"/>
          <w:szCs w:val="22"/>
          <w:lang w:val="en-US"/>
        </w:rPr>
        <w:t>5</w:t>
      </w:r>
    </w:p>
    <w:p w:rsidR="1724F993" w:rsidP="1D31B383" w:rsidRDefault="1724F993" w14:paraId="6C3D63BA" w14:textId="7A1D623E">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    1. Description ................................................... </w:t>
      </w:r>
      <w:r w:rsidRPr="1D31B383" w:rsidR="0BE67BF4">
        <w:rPr>
          <w:rFonts w:ascii="Arial" w:hAnsi="Arial" w:eastAsia="Arial" w:cs="Arial"/>
          <w:noProof w:val="0"/>
          <w:sz w:val="22"/>
          <w:szCs w:val="22"/>
          <w:lang w:val="en-US"/>
        </w:rPr>
        <w:t>5</w:t>
      </w:r>
    </w:p>
    <w:p w:rsidR="1724F993" w:rsidP="1D31B383" w:rsidRDefault="1724F993" w14:paraId="2220DD82" w14:textId="407DA7D4">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    2. Feelings ................................................... </w:t>
      </w:r>
      <w:r w:rsidRPr="1D31B383" w:rsidR="6B483878">
        <w:rPr>
          <w:rFonts w:ascii="Arial" w:hAnsi="Arial" w:eastAsia="Arial" w:cs="Arial"/>
          <w:noProof w:val="0"/>
          <w:sz w:val="22"/>
          <w:szCs w:val="22"/>
          <w:lang w:val="en-US"/>
        </w:rPr>
        <w:t>5</w:t>
      </w:r>
    </w:p>
    <w:p w:rsidR="1724F993" w:rsidP="1D31B383" w:rsidRDefault="1724F993" w14:paraId="7D2271E9" w14:textId="02A1F0AA">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    3. Evaluation ................................................... </w:t>
      </w:r>
      <w:r w:rsidRPr="1D31B383" w:rsidR="2DC776EC">
        <w:rPr>
          <w:rFonts w:ascii="Arial" w:hAnsi="Arial" w:eastAsia="Arial" w:cs="Arial"/>
          <w:noProof w:val="0"/>
          <w:sz w:val="22"/>
          <w:szCs w:val="22"/>
          <w:lang w:val="en-US"/>
        </w:rPr>
        <w:t>5</w:t>
      </w:r>
    </w:p>
    <w:p w:rsidR="1724F993" w:rsidP="1D31B383" w:rsidRDefault="1724F993" w14:paraId="0218B4B1" w14:textId="154B564B">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    4. Analysis ................................................... </w:t>
      </w:r>
      <w:r w:rsidRPr="1D31B383" w:rsidR="44CC0F82">
        <w:rPr>
          <w:rFonts w:ascii="Arial" w:hAnsi="Arial" w:eastAsia="Arial" w:cs="Arial"/>
          <w:noProof w:val="0"/>
          <w:sz w:val="22"/>
          <w:szCs w:val="22"/>
          <w:lang w:val="en-US"/>
        </w:rPr>
        <w:t>6</w:t>
      </w:r>
    </w:p>
    <w:p w:rsidR="1724F993" w:rsidP="1D31B383" w:rsidRDefault="1724F993" w14:paraId="1CD6D817" w14:textId="6BC23287">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 </w:t>
      </w:r>
      <w:r w:rsidRPr="1D31B383" w:rsidR="1724F993">
        <w:rPr>
          <w:rFonts w:ascii="Arial" w:hAnsi="Arial" w:eastAsia="Arial" w:cs="Arial"/>
          <w:noProof w:val="0"/>
          <w:sz w:val="22"/>
          <w:szCs w:val="22"/>
          <w:lang w:val="en-US"/>
        </w:rPr>
        <w:t xml:space="preserve">    6. Action Plan / Going Forward Plan ................................................... </w:t>
      </w:r>
      <w:r w:rsidRPr="1D31B383" w:rsidR="1FC8D872">
        <w:rPr>
          <w:rFonts w:ascii="Arial" w:hAnsi="Arial" w:eastAsia="Arial" w:cs="Arial"/>
          <w:noProof w:val="0"/>
          <w:sz w:val="22"/>
          <w:szCs w:val="22"/>
          <w:lang w:val="en-US"/>
        </w:rPr>
        <w:t>6</w:t>
      </w:r>
    </w:p>
    <w:p w:rsidR="475A28DC" w:rsidP="1D31B383" w:rsidRDefault="475A28DC" w14:paraId="5041175B" w14:textId="681AC1E7">
      <w:pPr>
        <w:spacing w:before="0" w:beforeAutospacing="off" w:after="200" w:afterAutospacing="off" w:line="276" w:lineRule="auto"/>
        <w:jc w:val="center"/>
        <w:rPr>
          <w:rFonts w:ascii="Arial" w:hAnsi="Arial" w:eastAsia="Arial" w:cs="Arial"/>
          <w:noProof w:val="0"/>
          <w:sz w:val="22"/>
          <w:szCs w:val="22"/>
          <w:lang w:val="en-US"/>
        </w:rPr>
      </w:pPr>
      <w:r w:rsidRPr="1D31B383" w:rsidR="475A28DC">
        <w:rPr>
          <w:rFonts w:ascii="Arial" w:hAnsi="Arial" w:eastAsia="Arial" w:cs="Arial"/>
          <w:noProof w:val="0"/>
          <w:sz w:val="22"/>
          <w:szCs w:val="22"/>
          <w:lang w:val="en-US"/>
        </w:rPr>
        <w:t>Conclusion</w:t>
      </w:r>
      <w:r w:rsidRPr="1D31B383" w:rsidR="1724F993">
        <w:rPr>
          <w:rFonts w:ascii="Arial" w:hAnsi="Arial" w:eastAsia="Arial" w:cs="Arial"/>
          <w:noProof w:val="0"/>
          <w:sz w:val="22"/>
          <w:szCs w:val="22"/>
          <w:lang w:val="en-US"/>
        </w:rPr>
        <w:t xml:space="preserve"> Summary of Learning and Future Application ................................................... </w:t>
      </w:r>
      <w:r w:rsidRPr="1D31B383" w:rsidR="3A1E3FA0">
        <w:rPr>
          <w:rFonts w:ascii="Arial" w:hAnsi="Arial" w:eastAsia="Arial" w:cs="Arial"/>
          <w:noProof w:val="0"/>
          <w:sz w:val="22"/>
          <w:szCs w:val="22"/>
          <w:lang w:val="en-US"/>
        </w:rPr>
        <w:t xml:space="preserve">6 and </w:t>
      </w:r>
      <w:r w:rsidRPr="1D31B383" w:rsidR="3FF967D8">
        <w:rPr>
          <w:rFonts w:ascii="Arial" w:hAnsi="Arial" w:eastAsia="Arial" w:cs="Arial"/>
          <w:noProof w:val="0"/>
          <w:sz w:val="22"/>
          <w:szCs w:val="22"/>
          <w:lang w:val="en-US"/>
        </w:rPr>
        <w:t>7</w:t>
      </w:r>
    </w:p>
    <w:p w:rsidR="1724F993" w:rsidP="1D31B383" w:rsidRDefault="1724F993" w14:paraId="11515E6A" w14:textId="0DE3A6E6">
      <w:pPr>
        <w:spacing w:before="0" w:beforeAutospacing="off" w:after="200" w:afterAutospacing="off" w:line="276" w:lineRule="auto"/>
        <w:jc w:val="center"/>
        <w:rPr>
          <w:rFonts w:ascii="Arial" w:hAnsi="Arial" w:eastAsia="Arial" w:cs="Arial"/>
          <w:noProof w:val="0"/>
          <w:sz w:val="22"/>
          <w:szCs w:val="22"/>
          <w:lang w:val="en-US"/>
        </w:rPr>
      </w:pPr>
      <w:r w:rsidRPr="1D31B383" w:rsidR="1724F993">
        <w:rPr>
          <w:rFonts w:ascii="Arial" w:hAnsi="Arial" w:eastAsia="Arial" w:cs="Arial"/>
          <w:noProof w:val="0"/>
          <w:sz w:val="22"/>
          <w:szCs w:val="22"/>
          <w:lang w:val="en-US"/>
        </w:rPr>
        <w:t xml:space="preserve">References List of Cited Sources ................................................... </w:t>
      </w:r>
      <w:r w:rsidRPr="1D31B383" w:rsidR="69350C7C">
        <w:rPr>
          <w:rFonts w:ascii="Arial" w:hAnsi="Arial" w:eastAsia="Arial" w:cs="Arial"/>
          <w:noProof w:val="0"/>
          <w:sz w:val="22"/>
          <w:szCs w:val="22"/>
          <w:lang w:val="en-US"/>
        </w:rPr>
        <w:t>9</w:t>
      </w:r>
      <w:r w:rsidRPr="1D31B383" w:rsidR="60FAF884">
        <w:rPr>
          <w:rFonts w:ascii="Arial" w:hAnsi="Arial" w:eastAsia="Arial" w:cs="Arial"/>
          <w:noProof w:val="0"/>
          <w:sz w:val="22"/>
          <w:szCs w:val="22"/>
          <w:lang w:val="en-US"/>
        </w:rPr>
        <w:t xml:space="preserve"> and 10</w:t>
      </w:r>
    </w:p>
    <w:p w:rsidR="1D31B383" w:rsidP="1D31B383" w:rsidRDefault="1D31B383" w14:paraId="32A4DC62" w14:textId="53C48F75">
      <w:pPr>
        <w:pStyle w:val="Normal"/>
        <w:jc w:val="center"/>
        <w:rPr>
          <w:rFonts w:ascii="Arial" w:hAnsi="Arial" w:eastAsia="Arial" w:cs="Arial"/>
          <w:noProof w:val="0"/>
          <w:sz w:val="22"/>
          <w:szCs w:val="22"/>
          <w:lang w:val="en-US"/>
        </w:rPr>
      </w:pPr>
    </w:p>
    <w:p w:rsidR="1D31B383" w:rsidP="1D31B383" w:rsidRDefault="1D31B383" w14:paraId="00F9DD9E" w14:textId="039C0F3D">
      <w:pPr>
        <w:pStyle w:val="Normal"/>
        <w:jc w:val="center"/>
        <w:rPr>
          <w:rFonts w:ascii="Arial" w:hAnsi="Arial" w:eastAsia="Arial" w:cs="Arial"/>
          <w:noProof w:val="0"/>
          <w:sz w:val="22"/>
          <w:szCs w:val="22"/>
          <w:lang w:val="en-US"/>
        </w:rPr>
      </w:pPr>
    </w:p>
    <w:p w:rsidR="1D31B383" w:rsidP="1D31B383" w:rsidRDefault="1D31B383" w14:paraId="23786406" w14:textId="0D533760">
      <w:pPr>
        <w:pStyle w:val="Normal"/>
        <w:jc w:val="center"/>
        <w:rPr>
          <w:rFonts w:ascii="Arial" w:hAnsi="Arial" w:eastAsia="Arial" w:cs="Arial"/>
          <w:noProof w:val="0"/>
          <w:sz w:val="22"/>
          <w:szCs w:val="22"/>
          <w:lang w:val="en-US"/>
        </w:rPr>
      </w:pPr>
    </w:p>
    <w:p w:rsidR="1D31B383" w:rsidP="1D31B383" w:rsidRDefault="1D31B383" w14:paraId="3F2CC404" w14:textId="46CF0735">
      <w:pPr>
        <w:pStyle w:val="Normal"/>
        <w:jc w:val="center"/>
        <w:rPr>
          <w:rFonts w:ascii="Arial" w:hAnsi="Arial" w:eastAsia="Arial" w:cs="Arial"/>
          <w:noProof w:val="0"/>
          <w:sz w:val="22"/>
          <w:szCs w:val="22"/>
          <w:lang w:val="en-US"/>
        </w:rPr>
      </w:pPr>
    </w:p>
    <w:p w:rsidR="1D31B383" w:rsidP="1D31B383" w:rsidRDefault="1D31B383" w14:paraId="23D2AD08" w14:textId="7EDD7BCE">
      <w:pPr>
        <w:pStyle w:val="Normal"/>
        <w:jc w:val="center"/>
        <w:rPr>
          <w:rFonts w:ascii="Arial" w:hAnsi="Arial" w:eastAsia="Arial" w:cs="Arial"/>
          <w:noProof w:val="0"/>
          <w:sz w:val="22"/>
          <w:szCs w:val="22"/>
          <w:lang w:val="en-US"/>
        </w:rPr>
      </w:pPr>
    </w:p>
    <w:p w:rsidR="1D31B383" w:rsidP="1D31B383" w:rsidRDefault="1D31B383" w14:paraId="6A643A6C" w14:textId="55171F24">
      <w:pPr>
        <w:pStyle w:val="Normal"/>
        <w:jc w:val="center"/>
        <w:rPr>
          <w:rFonts w:ascii="Arial" w:hAnsi="Arial" w:eastAsia="Arial" w:cs="Arial"/>
          <w:noProof w:val="0"/>
          <w:sz w:val="22"/>
          <w:szCs w:val="22"/>
          <w:lang w:val="en-US"/>
        </w:rPr>
      </w:pPr>
    </w:p>
    <w:p w:rsidR="1D31B383" w:rsidP="1D31B383" w:rsidRDefault="1D31B383" w14:paraId="053615B3" w14:textId="17648C5D">
      <w:pPr>
        <w:pStyle w:val="Normal"/>
        <w:jc w:val="center"/>
        <w:rPr>
          <w:rFonts w:ascii="Arial" w:hAnsi="Arial" w:eastAsia="Arial" w:cs="Arial"/>
          <w:noProof w:val="0"/>
          <w:sz w:val="22"/>
          <w:szCs w:val="22"/>
          <w:lang w:val="en-US"/>
        </w:rPr>
      </w:pPr>
    </w:p>
    <w:p w:rsidR="1D31B383" w:rsidP="1D31B383" w:rsidRDefault="1D31B383" w14:paraId="03DA568C" w14:textId="6C1C1891">
      <w:pPr>
        <w:pStyle w:val="Normal"/>
        <w:jc w:val="center"/>
        <w:rPr>
          <w:rFonts w:ascii="Arial" w:hAnsi="Arial" w:eastAsia="Arial" w:cs="Arial"/>
          <w:noProof w:val="0"/>
          <w:sz w:val="22"/>
          <w:szCs w:val="22"/>
          <w:lang w:val="en-US"/>
        </w:rPr>
      </w:pPr>
    </w:p>
    <w:p w:rsidR="1D31B383" w:rsidP="1D31B383" w:rsidRDefault="1D31B383" w14:paraId="12311B10" w14:textId="4465481F">
      <w:pPr>
        <w:pStyle w:val="Normal"/>
        <w:jc w:val="center"/>
        <w:rPr>
          <w:rFonts w:ascii="Arial" w:hAnsi="Arial" w:eastAsia="Arial" w:cs="Arial"/>
          <w:b w:val="1"/>
          <w:bCs w:val="1"/>
          <w:noProof w:val="0"/>
          <w:sz w:val="22"/>
          <w:szCs w:val="22"/>
          <w:u w:val="single"/>
          <w:lang w:val="en-US"/>
        </w:rPr>
      </w:pPr>
    </w:p>
    <w:p w:rsidR="259E83A3" w:rsidP="1D31B383" w:rsidRDefault="259E83A3" w14:paraId="6A50EAE7" w14:textId="5097CAB8">
      <w:pPr>
        <w:pStyle w:val="Normal"/>
        <w:ind w:left="0"/>
        <w:jc w:val="center"/>
        <w:rPr>
          <w:rFonts w:ascii="Arial" w:hAnsi="Arial" w:eastAsia="Arial" w:cs="Arial"/>
          <w:noProof w:val="0"/>
          <w:sz w:val="22"/>
          <w:szCs w:val="22"/>
          <w:lang w:val="en-US"/>
        </w:rPr>
      </w:pPr>
      <w:r w:rsidRPr="1D31B383" w:rsidR="259E83A3">
        <w:rPr>
          <w:rFonts w:ascii="Arial" w:hAnsi="Arial" w:eastAsia="Arial" w:cs="Arial"/>
          <w:b w:val="1"/>
          <w:bCs w:val="1"/>
          <w:noProof w:val="0"/>
          <w:sz w:val="22"/>
          <w:szCs w:val="22"/>
          <w:u w:val="single"/>
          <w:lang w:val="en-US"/>
        </w:rPr>
        <w:t xml:space="preserve">Introduction: </w:t>
      </w:r>
      <w:r w:rsidRPr="1D31B383" w:rsidR="0BA53103">
        <w:rPr>
          <w:rFonts w:ascii="Arial" w:hAnsi="Arial" w:eastAsia="Arial" w:cs="Arial"/>
          <w:b w:val="0"/>
          <w:bCs w:val="0"/>
          <w:noProof w:val="0"/>
          <w:sz w:val="22"/>
          <w:szCs w:val="22"/>
          <w:lang w:val="en-US"/>
        </w:rPr>
        <w:t>The</w:t>
      </w:r>
      <w:r w:rsidRPr="1D31B383" w:rsidR="7C0AC636">
        <w:rPr>
          <w:rFonts w:ascii="Arial" w:hAnsi="Arial" w:eastAsia="Arial" w:cs="Arial"/>
          <w:noProof w:val="0"/>
          <w:sz w:val="22"/>
          <w:szCs w:val="22"/>
          <w:lang w:val="en-US"/>
        </w:rPr>
        <w:t xml:space="preserve"> study looks at the three primary principles of partnership working, ethics, and person-</w:t>
      </w:r>
      <w:r w:rsidRPr="1D31B383" w:rsidR="1D493C4D">
        <w:rPr>
          <w:rFonts w:ascii="Arial" w:hAnsi="Arial" w:eastAsia="Arial" w:cs="Arial"/>
          <w:noProof w:val="0"/>
          <w:sz w:val="22"/>
          <w:szCs w:val="22"/>
          <w:lang w:val="en-US"/>
        </w:rPr>
        <w:t>centered</w:t>
      </w:r>
      <w:r w:rsidRPr="1D31B383" w:rsidR="7C0AC636">
        <w:rPr>
          <w:rFonts w:ascii="Arial" w:hAnsi="Arial" w:eastAsia="Arial" w:cs="Arial"/>
          <w:noProof w:val="0"/>
          <w:sz w:val="22"/>
          <w:szCs w:val="22"/>
          <w:lang w:val="en-US"/>
        </w:rPr>
        <w:t xml:space="preserve"> care that support efficient health and social care practices in the UK. These guidelines uphold equality, dignity, and respect while making sure that care is secure, kind, and sensitive to each patient's requirements. Examining how these</w:t>
      </w:r>
      <w:r w:rsidRPr="1D31B383" w:rsidR="0FD8E1A8">
        <w:rPr>
          <w:rFonts w:ascii="Arial" w:hAnsi="Arial" w:eastAsia="Arial" w:cs="Arial"/>
          <w:noProof w:val="0"/>
          <w:sz w:val="22"/>
          <w:szCs w:val="22"/>
          <w:lang w:val="en-US"/>
        </w:rPr>
        <w:t xml:space="preserve"> </w:t>
      </w:r>
      <w:r w:rsidRPr="1D31B383" w:rsidR="7C0AC636">
        <w:rPr>
          <w:rFonts w:ascii="Arial" w:hAnsi="Arial" w:eastAsia="Arial" w:cs="Arial"/>
          <w:noProof w:val="0"/>
          <w:sz w:val="22"/>
          <w:szCs w:val="22"/>
          <w:lang w:val="en-US"/>
        </w:rPr>
        <w:t xml:space="preserve">principles promote the delivery of high-quality care and preserve professional standards in different environments is the aim of the </w:t>
      </w:r>
      <w:r w:rsidRPr="1D31B383" w:rsidR="20CDE0DC">
        <w:rPr>
          <w:rFonts w:ascii="Arial" w:hAnsi="Arial" w:eastAsia="Arial" w:cs="Arial"/>
          <w:noProof w:val="0"/>
          <w:sz w:val="22"/>
          <w:szCs w:val="22"/>
          <w:lang w:val="en-US"/>
        </w:rPr>
        <w:t>report.</w:t>
      </w:r>
      <w:r w:rsidRPr="1D31B383" w:rsidR="1C34CC1B">
        <w:rPr>
          <w:rFonts w:ascii="Arial" w:hAnsi="Arial" w:eastAsia="Arial" w:cs="Arial"/>
          <w:noProof w:val="0"/>
          <w:sz w:val="22"/>
          <w:szCs w:val="22"/>
          <w:lang w:val="en-US"/>
        </w:rPr>
        <w:t xml:space="preserve"> It will go over how partnership working improves communication and collaboration between professionals and service users, how person-</w:t>
      </w:r>
      <w:r w:rsidRPr="1D31B383" w:rsidR="1C34CC1B">
        <w:rPr>
          <w:rFonts w:ascii="Arial" w:hAnsi="Arial" w:eastAsia="Arial" w:cs="Arial"/>
          <w:noProof w:val="0"/>
          <w:sz w:val="22"/>
          <w:szCs w:val="22"/>
          <w:lang w:val="en-US"/>
        </w:rPr>
        <w:t>centred</w:t>
      </w:r>
      <w:r w:rsidRPr="1D31B383" w:rsidR="1C34CC1B">
        <w:rPr>
          <w:rFonts w:ascii="Arial" w:hAnsi="Arial" w:eastAsia="Arial" w:cs="Arial"/>
          <w:noProof w:val="0"/>
          <w:sz w:val="22"/>
          <w:szCs w:val="22"/>
          <w:lang w:val="en-US"/>
        </w:rPr>
        <w:t xml:space="preserve"> care empowers individuals, and how ethical principles direct responsible decision-making in practice. The report will use Robyn's case study to highlight these concepts, showing how tailored and coordinated care can enhance wellbeing and encourage independence. Lastly, the report will consider how these fundamental ideas impact professional development and efficient health and social care practices</w:t>
      </w:r>
      <w:r w:rsidRPr="1D31B383" w:rsidR="1C34CC1B">
        <w:rPr>
          <w:rFonts w:ascii="Arial" w:hAnsi="Arial" w:eastAsia="Arial" w:cs="Arial"/>
          <w:noProof w:val="0"/>
          <w:sz w:val="22"/>
          <w:szCs w:val="22"/>
          <w:lang w:val="en-US"/>
        </w:rPr>
        <w:t>.</w:t>
      </w:r>
      <w:r w:rsidRPr="1D31B383" w:rsidR="20CDE0DC">
        <w:rPr>
          <w:rFonts w:ascii="Arial" w:hAnsi="Arial" w:eastAsia="Arial" w:cs="Arial"/>
          <w:noProof w:val="0"/>
          <w:sz w:val="22"/>
          <w:szCs w:val="22"/>
          <w:lang w:val="en-US"/>
        </w:rPr>
        <w:t xml:space="preserve">  </w:t>
      </w:r>
      <w:r w:rsidRPr="1D31B383" w:rsidR="20CDE0DC">
        <w:rPr>
          <w:rFonts w:ascii="Arial" w:hAnsi="Arial" w:eastAsia="Arial" w:cs="Arial"/>
          <w:noProof w:val="0"/>
          <w:sz w:val="22"/>
          <w:szCs w:val="22"/>
          <w:lang w:val="en-US"/>
        </w:rPr>
        <w:t xml:space="preserve">         </w:t>
      </w:r>
    </w:p>
    <w:p w:rsidR="4830FDD5" w:rsidP="1D31B383" w:rsidRDefault="4830FDD5" w14:paraId="3239282D" w14:textId="594FD084">
      <w:pPr>
        <w:pStyle w:val="Normal"/>
        <w:rPr>
          <w:rFonts w:ascii="Arial" w:hAnsi="Arial" w:eastAsia="Arial" w:cs="Arial"/>
          <w:b w:val="1"/>
          <w:bCs w:val="1"/>
          <w:noProof w:val="0"/>
          <w:sz w:val="22"/>
          <w:szCs w:val="22"/>
          <w:u w:val="single"/>
          <w:lang w:val="en-GB"/>
        </w:rPr>
      </w:pPr>
      <w:r w:rsidRPr="1D31B383" w:rsidR="3A1422A2">
        <w:rPr>
          <w:rFonts w:ascii="Arial" w:hAnsi="Arial" w:eastAsia="Arial" w:cs="Arial"/>
          <w:b w:val="1"/>
          <w:bCs w:val="1"/>
          <w:noProof w:val="0"/>
          <w:sz w:val="22"/>
          <w:szCs w:val="22"/>
          <w:u w:val="single"/>
          <w:lang w:val="en-GB"/>
        </w:rPr>
        <w:t xml:space="preserve">Task –1: Reflection on importance </w:t>
      </w:r>
      <w:r w:rsidRPr="1D31B383" w:rsidR="43E82C63">
        <w:rPr>
          <w:rFonts w:ascii="Arial" w:hAnsi="Arial" w:eastAsia="Arial" w:cs="Arial"/>
          <w:b w:val="1"/>
          <w:bCs w:val="1"/>
          <w:noProof w:val="0"/>
          <w:sz w:val="22"/>
          <w:szCs w:val="22"/>
          <w:u w:val="single"/>
          <w:lang w:val="en-GB"/>
        </w:rPr>
        <w:t>of principles</w:t>
      </w:r>
      <w:r w:rsidRPr="1D31B383" w:rsidR="46BF9736">
        <w:rPr>
          <w:rFonts w:ascii="Arial" w:hAnsi="Arial" w:eastAsia="Arial" w:cs="Arial"/>
          <w:b w:val="1"/>
          <w:bCs w:val="1"/>
          <w:noProof w:val="0"/>
          <w:sz w:val="22"/>
          <w:szCs w:val="22"/>
          <w:u w:val="single"/>
          <w:lang w:val="en-GB"/>
        </w:rPr>
        <w:t xml:space="preserve"> in Health and Social Care</w:t>
      </w:r>
      <w:r w:rsidRPr="1D31B383" w:rsidR="024EEE36">
        <w:rPr>
          <w:rFonts w:ascii="Arial" w:hAnsi="Arial" w:eastAsia="Arial" w:cs="Arial"/>
          <w:b w:val="1"/>
          <w:bCs w:val="1"/>
          <w:noProof w:val="0"/>
          <w:sz w:val="22"/>
          <w:szCs w:val="22"/>
          <w:u w:val="single"/>
          <w:lang w:val="en-GB"/>
        </w:rPr>
        <w:t xml:space="preserve">    </w:t>
      </w:r>
    </w:p>
    <w:p w:rsidR="4830FDD5" w:rsidP="1D31B383" w:rsidRDefault="4830FDD5" w14:paraId="3A287971" w14:textId="794B9AE3">
      <w:pPr>
        <w:pStyle w:val="Normal"/>
        <w:rPr>
          <w:rFonts w:ascii="Arial" w:hAnsi="Arial" w:eastAsia="Arial" w:cs="Arial"/>
          <w:noProof w:val="0"/>
          <w:sz w:val="22"/>
          <w:szCs w:val="22"/>
          <w:lang w:val="en-GB"/>
        </w:rPr>
      </w:pPr>
      <w:r w:rsidRPr="1D31B383" w:rsidR="7AC3A7F5">
        <w:rPr>
          <w:rFonts w:ascii="Arial" w:hAnsi="Arial" w:eastAsia="Arial" w:cs="Arial"/>
          <w:noProof w:val="0"/>
          <w:sz w:val="22"/>
          <w:szCs w:val="22"/>
          <w:lang w:val="en-GB"/>
        </w:rPr>
        <w:t>To p</w:t>
      </w:r>
      <w:r w:rsidRPr="1D31B383" w:rsidR="024EEE36">
        <w:rPr>
          <w:rFonts w:ascii="Arial" w:hAnsi="Arial" w:eastAsia="Arial" w:cs="Arial"/>
          <w:noProof w:val="0"/>
          <w:sz w:val="22"/>
          <w:szCs w:val="22"/>
          <w:lang w:val="en-GB"/>
        </w:rPr>
        <w:t xml:space="preserve">rovide high-quality, understanding, and successful services in the UK, it has that we stick to the health and social care concepts of person-centred care, partnership working, and professionalism. By keeping people's rights, dignity, and well-being at the centre of professional behaviour, these principles influence the way care is handled. My understanding of how these principles work together to support improved results for clients and more solid professional ties within carers has grown </w:t>
      </w:r>
      <w:r w:rsidRPr="1D31B383" w:rsidR="024EEE36">
        <w:rPr>
          <w:rFonts w:ascii="Arial" w:hAnsi="Arial" w:eastAsia="Arial" w:cs="Arial"/>
          <w:noProof w:val="0"/>
          <w:sz w:val="22"/>
          <w:szCs w:val="22"/>
          <w:lang w:val="en-GB"/>
        </w:rPr>
        <w:t>because of</w:t>
      </w:r>
      <w:r w:rsidRPr="1D31B383" w:rsidR="024EEE36">
        <w:rPr>
          <w:rFonts w:ascii="Arial" w:hAnsi="Arial" w:eastAsia="Arial" w:cs="Arial"/>
          <w:noProof w:val="0"/>
          <w:sz w:val="22"/>
          <w:szCs w:val="22"/>
          <w:lang w:val="en-GB"/>
        </w:rPr>
        <w:t xml:space="preserve"> my thinking on them.</w:t>
      </w:r>
      <w:r w:rsidRPr="1D31B383" w:rsidR="24FEC596">
        <w:rPr>
          <w:rFonts w:ascii="Arial" w:hAnsi="Arial" w:eastAsia="Arial" w:cs="Arial"/>
          <w:noProof w:val="0"/>
          <w:sz w:val="22"/>
          <w:szCs w:val="22"/>
          <w:lang w:val="en-GB"/>
        </w:rPr>
        <w:t xml:space="preserve"> </w:t>
      </w:r>
    </w:p>
    <w:p w:rsidR="4830FDD5" w:rsidP="1D31B383" w:rsidRDefault="4830FDD5" w14:paraId="25ABAB4C" w14:textId="2B2679F6">
      <w:pPr>
        <w:pStyle w:val="Normal"/>
        <w:rPr>
          <w:rFonts w:ascii="Arial" w:hAnsi="Arial" w:eastAsia="Arial" w:cs="Arial"/>
          <w:noProof w:val="0"/>
          <w:sz w:val="22"/>
          <w:szCs w:val="22"/>
          <w:lang w:val="en-GB"/>
        </w:rPr>
      </w:pPr>
      <w:r w:rsidRPr="1D31B383" w:rsidR="24FEC596">
        <w:rPr>
          <w:rFonts w:ascii="Arial" w:hAnsi="Arial" w:eastAsia="Arial" w:cs="Arial"/>
          <w:noProof w:val="0"/>
          <w:sz w:val="22"/>
          <w:szCs w:val="22"/>
          <w:lang w:val="en-GB"/>
        </w:rPr>
        <w:t xml:space="preserve">Person-centred care is one of the heart </w:t>
      </w:r>
      <w:r w:rsidRPr="1D31B383" w:rsidR="24FEC596">
        <w:rPr>
          <w:rFonts w:ascii="Arial" w:hAnsi="Arial" w:eastAsia="Arial" w:cs="Arial"/>
          <w:noProof w:val="0"/>
          <w:sz w:val="22"/>
          <w:szCs w:val="22"/>
          <w:lang w:val="en-GB"/>
        </w:rPr>
        <w:t>principles</w:t>
      </w:r>
      <w:r w:rsidRPr="1D31B383" w:rsidR="24FEC596">
        <w:rPr>
          <w:rFonts w:ascii="Arial" w:hAnsi="Arial" w:eastAsia="Arial" w:cs="Arial"/>
          <w:noProof w:val="0"/>
          <w:sz w:val="22"/>
          <w:szCs w:val="22"/>
          <w:lang w:val="en-GB"/>
        </w:rPr>
        <w:t xml:space="preserve"> that supports the practice of health and social care. Involving individuals in care decisions, respecting their choices, and recognising them as experts in their own life are all part of it (Health Foundation, 2021). Carl Rogers' Humanistic Theory (1951), which promotes active listening, empathy, and unconditional positive regard as ways to help people achieve personal growth, lends support to this viewpoint. By enabling carers to customise support to each client's needs and values, person-centred care increases satisfaction and trust. Additionally, by understanding the individual's history and requirements, carers can design meaningful activities that promote comfort and identification in older adults with memory loss. This tactic </w:t>
      </w:r>
      <w:r w:rsidRPr="1D31B383" w:rsidR="24FEC596">
        <w:rPr>
          <w:rFonts w:ascii="Arial" w:hAnsi="Arial" w:eastAsia="Arial" w:cs="Arial"/>
          <w:noProof w:val="0"/>
          <w:sz w:val="22"/>
          <w:szCs w:val="22"/>
          <w:lang w:val="en-GB"/>
        </w:rPr>
        <w:t>demonstrates</w:t>
      </w:r>
      <w:r w:rsidRPr="1D31B383" w:rsidR="24FEC596">
        <w:rPr>
          <w:rFonts w:ascii="Arial" w:hAnsi="Arial" w:eastAsia="Arial" w:cs="Arial"/>
          <w:noProof w:val="0"/>
          <w:sz w:val="22"/>
          <w:szCs w:val="22"/>
          <w:lang w:val="en-GB"/>
        </w:rPr>
        <w:t xml:space="preserve"> respect for mental health, freedom, and dignity.</w:t>
      </w:r>
    </w:p>
    <w:p w:rsidR="4830FDD5" w:rsidP="1D31B383" w:rsidRDefault="4830FDD5" w14:paraId="6BA2BB1A" w14:textId="1A66369B">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r w:rsidRPr="1D31B383" w:rsidR="393E723F">
        <w:rPr>
          <w:rFonts w:ascii="Arial" w:hAnsi="Arial" w:eastAsia="Arial" w:cs="Arial"/>
          <w:noProof w:val="0"/>
          <w:sz w:val="22"/>
          <w:szCs w:val="22"/>
          <w:lang w:val="en-GB"/>
        </w:rPr>
        <w:t xml:space="preserve">Working in partnerships is another crucial idea that offers planned and complete healthcare. Continuous care and shared decisions are made possible by carers, service users, and families working together successfully. </w:t>
      </w:r>
      <w:r w:rsidRPr="1D31B383" w:rsidR="6B670484">
        <w:rPr>
          <w:rFonts w:ascii="Arial" w:hAnsi="Arial" w:eastAsia="Arial" w:cs="Arial"/>
          <w:noProof w:val="0"/>
          <w:sz w:val="22"/>
          <w:szCs w:val="22"/>
          <w:lang w:val="en-GB"/>
        </w:rPr>
        <w:t>To</w:t>
      </w:r>
      <w:r w:rsidRPr="1D31B383" w:rsidR="393E723F">
        <w:rPr>
          <w:rFonts w:ascii="Arial" w:hAnsi="Arial" w:eastAsia="Arial" w:cs="Arial"/>
          <w:noProof w:val="0"/>
          <w:sz w:val="22"/>
          <w:szCs w:val="22"/>
          <w:lang w:val="en-GB"/>
        </w:rPr>
        <w:t xml:space="preserve"> achieve successful teamwork, Tuckman's Team Development Model (1965) emphasises the value of communication and mutual trust as it describes how groups progress through the phases of forming, storming, norming, and performing. </w:t>
      </w:r>
      <w:r w:rsidRPr="1D31B383" w:rsidR="7D7E15C9">
        <w:rPr>
          <w:rFonts w:ascii="Arial" w:hAnsi="Arial" w:eastAsia="Arial" w:cs="Arial"/>
          <w:noProof w:val="0"/>
          <w:sz w:val="22"/>
          <w:szCs w:val="22"/>
          <w:lang w:val="en-GB"/>
        </w:rPr>
        <w:t>Cooperation</w:t>
      </w:r>
      <w:r w:rsidRPr="1D31B383" w:rsidR="393E723F">
        <w:rPr>
          <w:rFonts w:ascii="Arial" w:hAnsi="Arial" w:eastAsia="Arial" w:cs="Arial"/>
          <w:noProof w:val="0"/>
          <w:sz w:val="22"/>
          <w:szCs w:val="22"/>
          <w:lang w:val="en-GB"/>
        </w:rPr>
        <w:t xml:space="preserve"> between nurses, social workers, physiotherapists, and others lessens effort duplication and guarantees that therapies address both physical and emotional requirements in health and social care settings.</w:t>
      </w:r>
      <w:r w:rsidRPr="1D31B383" w:rsidR="0BCAA64A">
        <w:rPr>
          <w:rFonts w:ascii="Arial" w:hAnsi="Arial" w:eastAsia="Arial" w:cs="Arial"/>
          <w:noProof w:val="0"/>
          <w:sz w:val="22"/>
          <w:szCs w:val="22"/>
          <w:lang w:val="en-GB"/>
        </w:rPr>
        <w:t xml:space="preserve"> Joint delivery is also suggested by the Care Act (2014) </w:t>
      </w:r>
      <w:r w:rsidRPr="1D31B383" w:rsidR="689187CD">
        <w:rPr>
          <w:rFonts w:ascii="Arial" w:hAnsi="Arial" w:eastAsia="Arial" w:cs="Arial"/>
          <w:noProof w:val="0"/>
          <w:sz w:val="22"/>
          <w:szCs w:val="22"/>
          <w:lang w:val="en-GB"/>
        </w:rPr>
        <w:t>to</w:t>
      </w:r>
      <w:r w:rsidRPr="1D31B383" w:rsidR="0BCAA64A">
        <w:rPr>
          <w:rFonts w:ascii="Arial" w:hAnsi="Arial" w:eastAsia="Arial" w:cs="Arial"/>
          <w:noProof w:val="0"/>
          <w:sz w:val="22"/>
          <w:szCs w:val="22"/>
          <w:lang w:val="en-GB"/>
        </w:rPr>
        <w:t xml:space="preserve"> prevent split services and</w:t>
      </w:r>
      <w:r w:rsidRPr="1D31B383" w:rsidR="7A622CB5">
        <w:rPr>
          <w:rFonts w:ascii="Arial" w:hAnsi="Arial" w:eastAsia="Arial" w:cs="Arial"/>
          <w:noProof w:val="0"/>
          <w:sz w:val="22"/>
          <w:szCs w:val="22"/>
          <w:lang w:val="en-GB"/>
        </w:rPr>
        <w:t xml:space="preserve"> </w:t>
      </w:r>
      <w:r w:rsidRPr="1D31B383" w:rsidR="3A3A7458">
        <w:rPr>
          <w:rFonts w:ascii="Arial" w:hAnsi="Arial" w:eastAsia="Arial" w:cs="Arial"/>
          <w:noProof w:val="0"/>
          <w:sz w:val="22"/>
          <w:szCs w:val="22"/>
          <w:lang w:val="en-GB"/>
        </w:rPr>
        <w:t>improve</w:t>
      </w:r>
      <w:r w:rsidRPr="1D31B383" w:rsidR="0BCAA64A">
        <w:rPr>
          <w:rFonts w:ascii="Arial" w:hAnsi="Arial" w:eastAsia="Arial" w:cs="Arial"/>
          <w:noProof w:val="0"/>
          <w:sz w:val="22"/>
          <w:szCs w:val="22"/>
          <w:lang w:val="en-GB"/>
        </w:rPr>
        <w:t xml:space="preserve"> well-being. After giving partnership working some thought, </w:t>
      </w:r>
      <w:r w:rsidRPr="1D31B383" w:rsidR="0BCAA64A">
        <w:rPr>
          <w:rFonts w:ascii="Arial" w:hAnsi="Arial" w:eastAsia="Arial" w:cs="Arial"/>
          <w:noProof w:val="0"/>
          <w:sz w:val="22"/>
          <w:szCs w:val="22"/>
          <w:lang w:val="en-GB"/>
        </w:rPr>
        <w:t>I've</w:t>
      </w:r>
      <w:r w:rsidRPr="1D31B383" w:rsidR="0BCAA64A">
        <w:rPr>
          <w:rFonts w:ascii="Arial" w:hAnsi="Arial" w:eastAsia="Arial" w:cs="Arial"/>
          <w:noProof w:val="0"/>
          <w:sz w:val="22"/>
          <w:szCs w:val="22"/>
          <w:lang w:val="en-GB"/>
        </w:rPr>
        <w:t xml:space="preserve"> realised how teamwork not only helps performance but also offers staff emotional support, which results in higher-quality care delivery.</w:t>
      </w:r>
    </w:p>
    <w:p w:rsidR="4830FDD5" w:rsidP="1D31B383" w:rsidRDefault="4830FDD5" w14:paraId="29B09C9E" w14:textId="70F8F0F8">
      <w:pPr>
        <w:pStyle w:val="Normal"/>
        <w:rPr>
          <w:rFonts w:ascii="Arial" w:hAnsi="Arial" w:eastAsia="Arial" w:cs="Arial"/>
          <w:noProof w:val="0"/>
          <w:sz w:val="22"/>
          <w:szCs w:val="22"/>
          <w:lang w:val="en-GB"/>
        </w:rPr>
      </w:pPr>
      <w:r w:rsidRPr="1D31B383" w:rsidR="4B61C106">
        <w:rPr>
          <w:rFonts w:ascii="Arial" w:hAnsi="Arial" w:eastAsia="Arial" w:cs="Arial"/>
          <w:noProof w:val="0"/>
          <w:sz w:val="22"/>
          <w:szCs w:val="22"/>
          <w:lang w:val="en-GB"/>
        </w:rPr>
        <w:t xml:space="preserve">They are essential for directing professional behaviour and judgement. Autonomy, beneficence, non-maleficence, and justice are the four principles Beauchamp and Childress (2019) cite as providing a moral framework for handling </w:t>
      </w:r>
      <w:r w:rsidRPr="1D31B383" w:rsidR="4B61C106">
        <w:rPr>
          <w:rFonts w:ascii="Arial" w:hAnsi="Arial" w:eastAsia="Arial" w:cs="Arial"/>
          <w:noProof w:val="0"/>
          <w:sz w:val="22"/>
          <w:szCs w:val="22"/>
          <w:lang w:val="en-GB"/>
        </w:rPr>
        <w:t>difficult situations</w:t>
      </w:r>
      <w:r w:rsidRPr="1D31B383" w:rsidR="4B61C106">
        <w:rPr>
          <w:rFonts w:ascii="Arial" w:hAnsi="Arial" w:eastAsia="Arial" w:cs="Arial"/>
          <w:noProof w:val="0"/>
          <w:sz w:val="22"/>
          <w:szCs w:val="22"/>
          <w:lang w:val="en-GB"/>
        </w:rPr>
        <w:t>. Decisions about care are made fairly, with respect, and with informed consent thanks to ethical practice. Respecting a service user's decision to decline treatment, even if medical professionals think it will be helpful, is an example of an arrangement to freedom of choice. Maintaining public confidence in health and social care systems depends on ethical principles keeping those in need from unfair treatment, prejudice, or exploitation.</w:t>
      </w:r>
    </w:p>
    <w:p w:rsidR="4830FDD5" w:rsidP="1D31B383" w:rsidRDefault="4830FDD5" w14:paraId="1F283CF9" w14:textId="7DCAFCA2">
      <w:pPr>
        <w:pStyle w:val="Normal"/>
        <w:rPr>
          <w:rFonts w:ascii="Arial" w:hAnsi="Arial" w:eastAsia="Arial" w:cs="Arial"/>
          <w:noProof w:val="0"/>
          <w:sz w:val="22"/>
          <w:szCs w:val="22"/>
          <w:lang w:val="en-GB"/>
        </w:rPr>
      </w:pPr>
      <w:r w:rsidRPr="1D31B383" w:rsidR="06A2AF0F">
        <w:rPr>
          <w:rFonts w:ascii="Arial" w:hAnsi="Arial" w:eastAsia="Arial" w:cs="Arial"/>
          <w:noProof w:val="0"/>
          <w:sz w:val="22"/>
          <w:szCs w:val="22"/>
          <w:lang w:val="en-GB"/>
        </w:rPr>
        <w:t xml:space="preserve">After some thought, </w:t>
      </w:r>
      <w:r w:rsidRPr="1D31B383" w:rsidR="06A2AF0F">
        <w:rPr>
          <w:rFonts w:ascii="Arial" w:hAnsi="Arial" w:eastAsia="Arial" w:cs="Arial"/>
          <w:noProof w:val="0"/>
          <w:sz w:val="22"/>
          <w:szCs w:val="22"/>
          <w:lang w:val="en-GB"/>
        </w:rPr>
        <w:t>I've</w:t>
      </w:r>
      <w:r w:rsidRPr="1D31B383" w:rsidR="06A2AF0F">
        <w:rPr>
          <w:rFonts w:ascii="Arial" w:hAnsi="Arial" w:eastAsia="Arial" w:cs="Arial"/>
          <w:noProof w:val="0"/>
          <w:sz w:val="22"/>
          <w:szCs w:val="22"/>
          <w:lang w:val="en-GB"/>
        </w:rPr>
        <w:t xml:space="preserve"> realised how closely related these ideas are. While partnership working must be based on respect for each person's rights and choices, person-centred care depends on ethical awareness and productive teamwork. When combined, they guarantee that healthcare in the UK continues to be evidence-based, compassionate, and </w:t>
      </w:r>
      <w:r w:rsidRPr="1D31B383" w:rsidR="06A2AF0F">
        <w:rPr>
          <w:rFonts w:ascii="Arial" w:hAnsi="Arial" w:eastAsia="Arial" w:cs="Arial"/>
          <w:noProof w:val="0"/>
          <w:sz w:val="22"/>
          <w:szCs w:val="22"/>
          <w:lang w:val="en-GB"/>
        </w:rPr>
        <w:t>equitable</w:t>
      </w:r>
      <w:r w:rsidRPr="1D31B383" w:rsidR="06A2AF0F">
        <w:rPr>
          <w:rFonts w:ascii="Arial" w:hAnsi="Arial" w:eastAsia="Arial" w:cs="Arial"/>
          <w:noProof w:val="0"/>
          <w:sz w:val="22"/>
          <w:szCs w:val="22"/>
          <w:lang w:val="en-GB"/>
        </w:rPr>
        <w:t>. Respecting these values promotes professional honesty and responsibility in addition to the welfare of service users. In the future, I want to keep putting these principles into practice by actively listening, cooperating with others, and making morally right choices that put the needs of the patients first.</w:t>
      </w:r>
    </w:p>
    <w:p w:rsidR="6DF705F4" w:rsidP="1D31B383" w:rsidRDefault="6DF705F4" w14:paraId="1640D79C" w14:textId="239E8A1A">
      <w:pPr>
        <w:pStyle w:val="Normal"/>
        <w:rPr>
          <w:rFonts w:ascii="Arial" w:hAnsi="Arial" w:eastAsia="Arial" w:cs="Arial"/>
          <w:b w:val="1"/>
          <w:bCs w:val="1"/>
          <w:noProof w:val="0"/>
          <w:sz w:val="22"/>
          <w:szCs w:val="22"/>
          <w:u w:val="single"/>
          <w:lang w:val="en-GB"/>
        </w:rPr>
      </w:pPr>
      <w:r w:rsidRPr="1D31B383" w:rsidR="5FB7201E">
        <w:rPr>
          <w:rFonts w:ascii="Arial" w:hAnsi="Arial" w:eastAsia="Arial" w:cs="Arial"/>
          <w:b w:val="1"/>
          <w:bCs w:val="1"/>
          <w:noProof w:val="0"/>
          <w:sz w:val="22"/>
          <w:szCs w:val="22"/>
          <w:u w:val="single"/>
          <w:lang w:val="en-GB"/>
        </w:rPr>
        <w:t>Task-2:</w:t>
      </w:r>
      <w:r w:rsidRPr="1D31B383" w:rsidR="162892D0">
        <w:rPr>
          <w:rFonts w:ascii="Arial" w:hAnsi="Arial" w:eastAsia="Arial" w:cs="Arial"/>
          <w:b w:val="1"/>
          <w:bCs w:val="1"/>
          <w:noProof w:val="0"/>
          <w:sz w:val="22"/>
          <w:szCs w:val="22"/>
          <w:u w:val="single"/>
          <w:lang w:val="en-GB"/>
        </w:rPr>
        <w:t xml:space="preserve"> </w:t>
      </w:r>
    </w:p>
    <w:p w:rsidR="6DF705F4" w:rsidP="1D31B383" w:rsidRDefault="6DF705F4" w14:paraId="4F85FB3F" w14:textId="39085474">
      <w:pPr>
        <w:pStyle w:val="Normal"/>
        <w:rPr>
          <w:rFonts w:ascii="Arial" w:hAnsi="Arial" w:eastAsia="Arial" w:cs="Arial"/>
          <w:noProof w:val="0"/>
          <w:sz w:val="22"/>
          <w:szCs w:val="22"/>
          <w:lang w:val="en-GB"/>
        </w:rPr>
      </w:pPr>
      <w:r w:rsidRPr="1D31B383" w:rsidR="162892D0">
        <w:rPr>
          <w:rFonts w:ascii="Arial" w:hAnsi="Arial" w:eastAsia="Arial" w:cs="Arial"/>
          <w:noProof w:val="0"/>
          <w:sz w:val="22"/>
          <w:szCs w:val="22"/>
          <w:lang w:val="en-GB"/>
        </w:rPr>
        <w:t xml:space="preserve">Robyn's experience offers a powerful illustration of the benefits of implementing person-centred care, collaborative functioning, and ethical practice—three fundamental tenets of health and social care. Robyn needed round-the-clock care after suffering a spinal cord injury at the age of 21 that left her tetraplegic. Her needs were initially satisfied by a home care business that specialised in spinal injuries, with </w:t>
      </w:r>
      <w:r w:rsidRPr="1D31B383" w:rsidR="162892D0">
        <w:rPr>
          <w:rFonts w:ascii="Arial" w:hAnsi="Arial" w:eastAsia="Arial" w:cs="Arial"/>
          <w:noProof w:val="0"/>
          <w:sz w:val="22"/>
          <w:szCs w:val="22"/>
          <w:lang w:val="en-GB"/>
        </w:rPr>
        <w:t>assistance</w:t>
      </w:r>
      <w:r w:rsidRPr="1D31B383" w:rsidR="162892D0">
        <w:rPr>
          <w:rFonts w:ascii="Arial" w:hAnsi="Arial" w:eastAsia="Arial" w:cs="Arial"/>
          <w:noProof w:val="0"/>
          <w:sz w:val="22"/>
          <w:szCs w:val="22"/>
          <w:lang w:val="en-GB"/>
        </w:rPr>
        <w:t xml:space="preserve"> provided by the local government and Continuing Healthcare (CHC). Although her treatment was initially safe, serious problems arose over time </w:t>
      </w:r>
      <w:r w:rsidRPr="1D31B383" w:rsidR="06BDA5D0">
        <w:rPr>
          <w:rFonts w:ascii="Arial" w:hAnsi="Arial" w:eastAsia="Arial" w:cs="Arial"/>
          <w:noProof w:val="0"/>
          <w:sz w:val="22"/>
          <w:szCs w:val="22"/>
          <w:lang w:val="en-GB"/>
        </w:rPr>
        <w:t>because of</w:t>
      </w:r>
      <w:r w:rsidRPr="1D31B383" w:rsidR="162892D0">
        <w:rPr>
          <w:rFonts w:ascii="Arial" w:hAnsi="Arial" w:eastAsia="Arial" w:cs="Arial"/>
          <w:noProof w:val="0"/>
          <w:sz w:val="22"/>
          <w:szCs w:val="22"/>
          <w:lang w:val="en-GB"/>
        </w:rPr>
        <w:t xml:space="preserve"> the agency's quick growth and incapacity to keep staffing levels stable.</w:t>
      </w:r>
    </w:p>
    <w:p w:rsidR="2B19C3FD" w:rsidP="1D31B383" w:rsidRDefault="2B19C3FD" w14:paraId="6A05406B" w14:textId="4C310951">
      <w:pPr>
        <w:pStyle w:val="Normal"/>
        <w:rPr>
          <w:rFonts w:ascii="Arial" w:hAnsi="Arial" w:eastAsia="Arial" w:cs="Arial"/>
          <w:noProof w:val="0"/>
          <w:sz w:val="22"/>
          <w:szCs w:val="22"/>
          <w:lang w:val="en-GB"/>
        </w:rPr>
      </w:pPr>
      <w:r w:rsidRPr="1D31B383" w:rsidR="3FEDDD36">
        <w:rPr>
          <w:rFonts w:ascii="Arial" w:hAnsi="Arial" w:eastAsia="Arial" w:cs="Arial"/>
          <w:noProof w:val="0"/>
          <w:sz w:val="22"/>
          <w:szCs w:val="22"/>
          <w:lang w:val="en-GB"/>
        </w:rPr>
        <w:t xml:space="preserve">Robyn had thirty-six personal assistants (PAs) in 2014, which led to a lack of trust, inconsistent care, and difficulties in addressing her social, emotional, and personal needs. Given that Robyn's choices, lifestyle, and values were not taken into consideration when selecting the staff, this </w:t>
      </w:r>
      <w:r w:rsidRPr="1D31B383" w:rsidR="3FEDDD36">
        <w:rPr>
          <w:rFonts w:ascii="Arial" w:hAnsi="Arial" w:eastAsia="Arial" w:cs="Arial"/>
          <w:noProof w:val="0"/>
          <w:sz w:val="22"/>
          <w:szCs w:val="22"/>
          <w:lang w:val="en-GB"/>
        </w:rPr>
        <w:t>demonstrated</w:t>
      </w:r>
      <w:r w:rsidRPr="1D31B383" w:rsidR="3FEDDD36">
        <w:rPr>
          <w:rFonts w:ascii="Arial" w:hAnsi="Arial" w:eastAsia="Arial" w:cs="Arial"/>
          <w:noProof w:val="0"/>
          <w:sz w:val="22"/>
          <w:szCs w:val="22"/>
          <w:lang w:val="en-GB"/>
        </w:rPr>
        <w:t xml:space="preserve"> a glaring lack of person-centred care. Robyn's ability to visit her ponies and keep her independence—two essential components of her identity and well-being—was severely restricted by the fact that many of them were unable to drive or had problems with animals.</w:t>
      </w:r>
      <w:r w:rsidRPr="1D31B383" w:rsidR="6689A25A">
        <w:rPr>
          <w:rFonts w:ascii="Arial" w:hAnsi="Arial" w:eastAsia="Arial" w:cs="Arial"/>
          <w:noProof w:val="0"/>
          <w:sz w:val="22"/>
          <w:szCs w:val="22"/>
          <w:lang w:val="en-GB"/>
        </w:rPr>
        <w:t xml:space="preserve"> </w:t>
      </w:r>
    </w:p>
    <w:p w:rsidR="4AD6BBE1" w:rsidP="1D31B383" w:rsidRDefault="4AD6BBE1" w14:paraId="4668F636" w14:textId="2D0963AE">
      <w:pPr>
        <w:pStyle w:val="Normal"/>
        <w:rPr>
          <w:rFonts w:ascii="Arial" w:hAnsi="Arial" w:eastAsia="Arial" w:cs="Arial"/>
          <w:noProof w:val="0"/>
          <w:sz w:val="22"/>
          <w:szCs w:val="22"/>
          <w:lang w:val="en-GB"/>
        </w:rPr>
      </w:pPr>
      <w:r w:rsidRPr="1D31B383" w:rsidR="6689A25A">
        <w:rPr>
          <w:rFonts w:ascii="Arial" w:hAnsi="Arial" w:eastAsia="Arial" w:cs="Arial"/>
          <w:noProof w:val="0"/>
          <w:sz w:val="22"/>
          <w:szCs w:val="22"/>
          <w:lang w:val="en-GB"/>
        </w:rPr>
        <w:t xml:space="preserve">According to the NICE recommendations on person-centred care (2015) and the six Cs of nursing (Care, Compassion, Competence, Communication, Courage, and Commitment), Robyn's case </w:t>
      </w:r>
      <w:r w:rsidRPr="1D31B383" w:rsidR="6689A25A">
        <w:rPr>
          <w:rFonts w:ascii="Arial" w:hAnsi="Arial" w:eastAsia="Arial" w:cs="Arial"/>
          <w:noProof w:val="0"/>
          <w:sz w:val="22"/>
          <w:szCs w:val="22"/>
          <w:lang w:val="en-GB"/>
        </w:rPr>
        <w:t>demonstrates</w:t>
      </w:r>
      <w:r w:rsidRPr="1D31B383" w:rsidR="6689A25A">
        <w:rPr>
          <w:rFonts w:ascii="Arial" w:hAnsi="Arial" w:eastAsia="Arial" w:cs="Arial"/>
          <w:noProof w:val="0"/>
          <w:sz w:val="22"/>
          <w:szCs w:val="22"/>
          <w:lang w:val="en-GB"/>
        </w:rPr>
        <w:t xml:space="preserve"> how a strict system </w:t>
      </w:r>
      <w:r w:rsidRPr="1D31B383" w:rsidR="6689A25A">
        <w:rPr>
          <w:rFonts w:ascii="Arial" w:hAnsi="Arial" w:eastAsia="Arial" w:cs="Arial"/>
          <w:noProof w:val="0"/>
          <w:sz w:val="22"/>
          <w:szCs w:val="22"/>
          <w:lang w:val="en-GB"/>
        </w:rPr>
        <w:t>failed to</w:t>
      </w:r>
      <w:r w:rsidRPr="1D31B383" w:rsidR="6689A25A">
        <w:rPr>
          <w:rFonts w:ascii="Arial" w:hAnsi="Arial" w:eastAsia="Arial" w:cs="Arial"/>
          <w:noProof w:val="0"/>
          <w:sz w:val="22"/>
          <w:szCs w:val="22"/>
          <w:lang w:val="en-GB"/>
        </w:rPr>
        <w:t xml:space="preserve"> deliver comprehensive, person-centred support. </w:t>
      </w:r>
      <w:r w:rsidRPr="1D31B383" w:rsidR="6689A25A">
        <w:rPr>
          <w:rFonts w:ascii="Arial" w:hAnsi="Arial" w:eastAsia="Arial" w:cs="Arial"/>
          <w:noProof w:val="0"/>
          <w:sz w:val="22"/>
          <w:szCs w:val="22"/>
          <w:lang w:val="en-GB"/>
        </w:rPr>
        <w:t>To</w:t>
      </w:r>
      <w:r w:rsidRPr="1D31B383" w:rsidR="6689A25A">
        <w:rPr>
          <w:rFonts w:ascii="Arial" w:hAnsi="Arial" w:eastAsia="Arial" w:cs="Arial"/>
          <w:noProof w:val="0"/>
          <w:sz w:val="22"/>
          <w:szCs w:val="22"/>
          <w:lang w:val="en-GB"/>
        </w:rPr>
        <w:t xml:space="preserve"> gain more control, Robyn met with the social care and CHC teams to discuss a Personal Health Budget (PHB), which is a financial plan that enables people to customise their care plan. This action signalled a change in direction towards Robyn's empowerment in line with the goals of integrated and individualised care </w:t>
      </w:r>
      <w:r w:rsidRPr="1D31B383" w:rsidR="6689A25A">
        <w:rPr>
          <w:rFonts w:ascii="Arial" w:hAnsi="Arial" w:eastAsia="Arial" w:cs="Arial"/>
          <w:noProof w:val="0"/>
          <w:sz w:val="22"/>
          <w:szCs w:val="22"/>
          <w:lang w:val="en-GB"/>
        </w:rPr>
        <w:t>set forth in</w:t>
      </w:r>
      <w:r w:rsidRPr="1D31B383" w:rsidR="6689A25A">
        <w:rPr>
          <w:rFonts w:ascii="Arial" w:hAnsi="Arial" w:eastAsia="Arial" w:cs="Arial"/>
          <w:noProof w:val="0"/>
          <w:sz w:val="22"/>
          <w:szCs w:val="22"/>
          <w:lang w:val="en-GB"/>
        </w:rPr>
        <w:t xml:space="preserve"> the Health and Care Act 2022 and the Care Act 2014 principles.</w:t>
      </w:r>
    </w:p>
    <w:p w:rsidR="6D524190" w:rsidP="1D31B383" w:rsidRDefault="6D524190" w14:paraId="1032DC5B" w14:textId="28AAE003">
      <w:pPr>
        <w:pStyle w:val="Normal"/>
        <w:rPr>
          <w:rFonts w:ascii="Arial" w:hAnsi="Arial" w:eastAsia="Arial" w:cs="Arial"/>
          <w:noProof w:val="0"/>
          <w:sz w:val="22"/>
          <w:szCs w:val="22"/>
          <w:lang w:val="en-GB"/>
        </w:rPr>
      </w:pPr>
      <w:r w:rsidRPr="1D31B383" w:rsidR="46D9B167">
        <w:rPr>
          <w:rFonts w:ascii="Arial" w:hAnsi="Arial" w:eastAsia="Arial" w:cs="Arial"/>
          <w:noProof w:val="0"/>
          <w:sz w:val="22"/>
          <w:szCs w:val="22"/>
          <w:lang w:val="en-GB"/>
        </w:rPr>
        <w:t xml:space="preserve">The preparation of Robyn’s PHB indicated successful collaborative working between herself, her PHB nurse, and the Personal Budget Support Service (PBSS). Robyn </w:t>
      </w:r>
      <w:r w:rsidRPr="1D31B383" w:rsidR="46D9B167">
        <w:rPr>
          <w:rFonts w:ascii="Arial" w:hAnsi="Arial" w:eastAsia="Arial" w:cs="Arial"/>
          <w:noProof w:val="0"/>
          <w:sz w:val="22"/>
          <w:szCs w:val="22"/>
          <w:lang w:val="en-GB"/>
        </w:rPr>
        <w:t>ultimately received</w:t>
      </w:r>
      <w:r w:rsidRPr="1D31B383" w:rsidR="46D9B167">
        <w:rPr>
          <w:rFonts w:ascii="Arial" w:hAnsi="Arial" w:eastAsia="Arial" w:cs="Arial"/>
          <w:noProof w:val="0"/>
          <w:sz w:val="22"/>
          <w:szCs w:val="22"/>
          <w:lang w:val="en-GB"/>
        </w:rPr>
        <w:t xml:space="preserve"> </w:t>
      </w:r>
      <w:r w:rsidRPr="1D31B383" w:rsidR="46D9B167">
        <w:rPr>
          <w:rFonts w:ascii="Arial" w:hAnsi="Arial" w:eastAsia="Arial" w:cs="Arial"/>
          <w:noProof w:val="0"/>
          <w:sz w:val="22"/>
          <w:szCs w:val="22"/>
          <w:lang w:val="en-GB"/>
        </w:rPr>
        <w:t>assistance</w:t>
      </w:r>
      <w:r w:rsidRPr="1D31B383" w:rsidR="46D9B167">
        <w:rPr>
          <w:rFonts w:ascii="Arial" w:hAnsi="Arial" w:eastAsia="Arial" w:cs="Arial"/>
          <w:noProof w:val="0"/>
          <w:sz w:val="22"/>
          <w:szCs w:val="22"/>
          <w:lang w:val="en-GB"/>
        </w:rPr>
        <w:t xml:space="preserve"> in developing a customised support plan, despite the first process being sluggish and </w:t>
      </w:r>
      <w:r w:rsidRPr="1D31B383" w:rsidR="46D9B167">
        <w:rPr>
          <w:rFonts w:ascii="Arial" w:hAnsi="Arial" w:eastAsia="Arial" w:cs="Arial"/>
          <w:noProof w:val="0"/>
          <w:sz w:val="22"/>
          <w:szCs w:val="22"/>
          <w:lang w:val="en-GB"/>
        </w:rPr>
        <w:t>not quite well</w:t>
      </w:r>
      <w:r w:rsidRPr="1D31B383" w:rsidR="46D9B167">
        <w:rPr>
          <w:rFonts w:ascii="Arial" w:hAnsi="Arial" w:eastAsia="Arial" w:cs="Arial"/>
          <w:noProof w:val="0"/>
          <w:sz w:val="22"/>
          <w:szCs w:val="22"/>
          <w:lang w:val="en-GB"/>
        </w:rPr>
        <w:t xml:space="preserve"> explained. This partnership made sure that her lifestyle, values, and preferences were at the forefront of decisions about her care, which was in line with NHS England's Person-Centred Care Framework.</w:t>
      </w:r>
      <w:r w:rsidRPr="1D31B383" w:rsidR="50120701">
        <w:rPr>
          <w:rFonts w:ascii="Arial" w:hAnsi="Arial" w:eastAsia="Arial" w:cs="Arial"/>
          <w:noProof w:val="0"/>
          <w:sz w:val="22"/>
          <w:szCs w:val="22"/>
          <w:lang w:val="en-GB"/>
        </w:rPr>
        <w:t xml:space="preserve"> </w:t>
      </w:r>
    </w:p>
    <w:p w:rsidR="67328698" w:rsidP="1D31B383" w:rsidRDefault="67328698" w14:paraId="16A25399" w14:textId="3CAE42DA">
      <w:pPr>
        <w:pStyle w:val="Normal"/>
        <w:rPr>
          <w:rFonts w:ascii="Arial" w:hAnsi="Arial" w:eastAsia="Arial" w:cs="Arial"/>
          <w:noProof w:val="0"/>
          <w:sz w:val="22"/>
          <w:szCs w:val="22"/>
          <w:lang w:val="en-GB"/>
        </w:rPr>
      </w:pPr>
      <w:r w:rsidRPr="1D31B383" w:rsidR="50120701">
        <w:rPr>
          <w:rFonts w:ascii="Arial" w:hAnsi="Arial" w:eastAsia="Arial" w:cs="Arial"/>
          <w:noProof w:val="0"/>
          <w:sz w:val="22"/>
          <w:szCs w:val="22"/>
          <w:lang w:val="en-GB"/>
        </w:rPr>
        <w:t xml:space="preserve">Her move to PHB was also infused with ethical values. Her autonomy and dignity, which are fundamental ethical precepts cited in the Human Rights Act of 1998 and the HCPC rules of conduct, were restored by allowing her to select her own employees. Robyn's participation in decision-making acknowledges her ability to manage her care despite the complexity of her disease and </w:t>
      </w:r>
      <w:r w:rsidRPr="1D31B383" w:rsidR="50120701">
        <w:rPr>
          <w:rFonts w:ascii="Arial" w:hAnsi="Arial" w:eastAsia="Arial" w:cs="Arial"/>
          <w:noProof w:val="0"/>
          <w:sz w:val="22"/>
          <w:szCs w:val="22"/>
          <w:lang w:val="en-GB"/>
        </w:rPr>
        <w:t>demonstrates</w:t>
      </w:r>
      <w:r w:rsidRPr="1D31B383" w:rsidR="50120701">
        <w:rPr>
          <w:rFonts w:ascii="Arial" w:hAnsi="Arial" w:eastAsia="Arial" w:cs="Arial"/>
          <w:noProof w:val="0"/>
          <w:sz w:val="22"/>
          <w:szCs w:val="22"/>
          <w:lang w:val="en-GB"/>
        </w:rPr>
        <w:t xml:space="preserve"> respect for her rights as a service user.</w:t>
      </w:r>
    </w:p>
    <w:p w:rsidR="5E5E438A" w:rsidP="1D31B383" w:rsidRDefault="5E5E438A" w14:paraId="3ECB8BF3" w14:textId="20F5C2F4">
      <w:pPr>
        <w:pStyle w:val="Normal"/>
        <w:rPr>
          <w:rFonts w:ascii="Arial" w:hAnsi="Arial" w:eastAsia="Arial" w:cs="Arial"/>
          <w:noProof w:val="0"/>
          <w:sz w:val="22"/>
          <w:szCs w:val="22"/>
          <w:lang w:val="en-GB"/>
        </w:rPr>
      </w:pPr>
      <w:r w:rsidRPr="1D31B383" w:rsidR="19E8D1E1">
        <w:rPr>
          <w:rFonts w:ascii="Arial" w:hAnsi="Arial" w:eastAsia="Arial" w:cs="Arial"/>
          <w:noProof w:val="0"/>
          <w:sz w:val="22"/>
          <w:szCs w:val="22"/>
          <w:lang w:val="en-GB"/>
        </w:rPr>
        <w:t xml:space="preserve">These ideas had a profoundly revolutionary effect. Robyn now keeps a steady support system and hires two regular live-in PAs. She now has more control over her everyday life and is in better physical and mental condition. She currently </w:t>
      </w:r>
      <w:r w:rsidRPr="1D31B383" w:rsidR="19E8D1E1">
        <w:rPr>
          <w:rFonts w:ascii="Arial" w:hAnsi="Arial" w:eastAsia="Arial" w:cs="Arial"/>
          <w:noProof w:val="0"/>
          <w:sz w:val="22"/>
          <w:szCs w:val="22"/>
          <w:lang w:val="en-GB"/>
        </w:rPr>
        <w:t>participates</w:t>
      </w:r>
      <w:r w:rsidRPr="1D31B383" w:rsidR="19E8D1E1">
        <w:rPr>
          <w:rFonts w:ascii="Arial" w:hAnsi="Arial" w:eastAsia="Arial" w:cs="Arial"/>
          <w:noProof w:val="0"/>
          <w:sz w:val="22"/>
          <w:szCs w:val="22"/>
          <w:lang w:val="en-GB"/>
        </w:rPr>
        <w:t xml:space="preserve"> in carriage driving competitions, works part-time, and helps shape NHS policy. Robyn's experience serves as a clear example of how integrating person-centred care, ethical practice, and teamwork can </w:t>
      </w:r>
      <w:r w:rsidRPr="1D31B383" w:rsidR="19E8D1E1">
        <w:rPr>
          <w:rFonts w:ascii="Arial" w:hAnsi="Arial" w:eastAsia="Arial" w:cs="Arial"/>
          <w:noProof w:val="0"/>
          <w:sz w:val="22"/>
          <w:szCs w:val="22"/>
          <w:lang w:val="en-GB"/>
        </w:rPr>
        <w:t>greatly improve</w:t>
      </w:r>
      <w:r w:rsidRPr="1D31B383" w:rsidR="19E8D1E1">
        <w:rPr>
          <w:rFonts w:ascii="Arial" w:hAnsi="Arial" w:eastAsia="Arial" w:cs="Arial"/>
          <w:noProof w:val="0"/>
          <w:sz w:val="22"/>
          <w:szCs w:val="22"/>
          <w:lang w:val="en-GB"/>
        </w:rPr>
        <w:t xml:space="preserve"> care quality and give people with complex needs their feeling of agency back</w:t>
      </w:r>
      <w:r w:rsidRPr="1D31B383" w:rsidR="19E8D1E1">
        <w:rPr>
          <w:rFonts w:ascii="Arial" w:hAnsi="Arial" w:eastAsia="Arial" w:cs="Arial"/>
          <w:noProof w:val="0"/>
          <w:sz w:val="22"/>
          <w:szCs w:val="22"/>
          <w:lang w:val="en-GB"/>
        </w:rPr>
        <w:t>.</w:t>
      </w:r>
      <w:r w:rsidRPr="1D31B383" w:rsidR="6CFB9FD3">
        <w:rPr>
          <w:rFonts w:ascii="Arial" w:hAnsi="Arial" w:eastAsia="Arial" w:cs="Arial"/>
          <w:noProof w:val="0"/>
          <w:sz w:val="22"/>
          <w:szCs w:val="22"/>
          <w:lang w:val="en-GB"/>
        </w:rPr>
        <w:t xml:space="preserve">  </w:t>
      </w:r>
    </w:p>
    <w:p w:rsidR="6CFB9FD3" w:rsidP="1D31B383" w:rsidRDefault="6CFB9FD3" w14:paraId="6170F672" w14:textId="7CA9A6E7">
      <w:pPr>
        <w:pStyle w:val="Normal"/>
        <w:rPr>
          <w:rFonts w:ascii="Arial" w:hAnsi="Arial" w:eastAsia="Arial" w:cs="Arial"/>
          <w:b w:val="1"/>
          <w:bCs w:val="1"/>
          <w:noProof w:val="0"/>
          <w:sz w:val="22"/>
          <w:szCs w:val="22"/>
          <w:u w:val="single"/>
          <w:lang w:val="en-US"/>
        </w:rPr>
      </w:pPr>
      <w:r w:rsidRPr="1D31B383" w:rsidR="6CFB9FD3">
        <w:rPr>
          <w:rFonts w:ascii="Arial" w:hAnsi="Arial" w:eastAsia="Arial" w:cs="Arial"/>
          <w:b w:val="1"/>
          <w:bCs w:val="1"/>
          <w:noProof w:val="0"/>
          <w:sz w:val="22"/>
          <w:szCs w:val="22"/>
          <w:u w:val="single"/>
          <w:lang w:val="en-GB"/>
        </w:rPr>
        <w:t>Task 3: Self-Reflection...</w:t>
      </w:r>
      <w:r w:rsidRPr="1D31B383" w:rsidR="06E76224">
        <w:rPr>
          <w:rFonts w:ascii="Arial" w:hAnsi="Arial" w:eastAsia="Arial" w:cs="Arial"/>
          <w:b w:val="1"/>
          <w:bCs w:val="1"/>
          <w:noProof w:val="0"/>
          <w:sz w:val="22"/>
          <w:szCs w:val="22"/>
          <w:u w:val="single"/>
          <w:lang w:val="en-US"/>
        </w:rPr>
        <w:t xml:space="preserve"> </w:t>
      </w:r>
      <w:r w:rsidRPr="1D31B383" w:rsidR="06E76224">
        <w:rPr>
          <w:rFonts w:ascii="Arial" w:hAnsi="Arial" w:eastAsia="Arial" w:cs="Arial"/>
          <w:b w:val="1"/>
          <w:bCs w:val="1"/>
          <w:noProof w:val="0"/>
          <w:sz w:val="22"/>
          <w:szCs w:val="22"/>
          <w:u w:val="single"/>
          <w:lang w:val="en-US"/>
        </w:rPr>
        <w:t>Reflection Model: Gibbs’ Reflective Cycle (1988)</w:t>
      </w:r>
    </w:p>
    <w:p w:rsidR="335E1412" w:rsidP="1D31B383" w:rsidRDefault="335E1412" w14:paraId="0C20F508" w14:textId="6D7D47AC">
      <w:pPr>
        <w:pStyle w:val="Normal"/>
        <w:rPr>
          <w:rFonts w:ascii="Arial" w:hAnsi="Arial" w:eastAsia="Arial" w:cs="Arial"/>
          <w:b w:val="1"/>
          <w:bCs w:val="1"/>
          <w:noProof w:val="0"/>
          <w:sz w:val="22"/>
          <w:szCs w:val="22"/>
          <w:lang w:val="en-US"/>
        </w:rPr>
      </w:pPr>
      <w:r w:rsidRPr="1D31B383" w:rsidR="335E1412">
        <w:rPr>
          <w:rFonts w:ascii="Arial" w:hAnsi="Arial" w:eastAsia="Arial" w:cs="Arial"/>
          <w:b w:val="1"/>
          <w:bCs w:val="1"/>
          <w:noProof w:val="0"/>
          <w:sz w:val="22"/>
          <w:szCs w:val="22"/>
          <w:lang w:val="en-US"/>
        </w:rPr>
        <w:t>1. Description</w:t>
      </w:r>
    </w:p>
    <w:p w:rsidR="3E0EBE05" w:rsidP="1D31B383" w:rsidRDefault="3E0EBE05" w14:paraId="07D0D88E" w14:textId="369BE16A">
      <w:pPr>
        <w:pStyle w:val="Normal"/>
        <w:rPr>
          <w:rFonts w:ascii="Arial" w:hAnsi="Arial" w:eastAsia="Arial" w:cs="Arial"/>
          <w:noProof w:val="0"/>
          <w:sz w:val="22"/>
          <w:szCs w:val="22"/>
          <w:lang w:val="en-US"/>
        </w:rPr>
      </w:pPr>
      <w:r w:rsidRPr="1D31B383" w:rsidR="3E0EBE05">
        <w:rPr>
          <w:rFonts w:ascii="Arial" w:hAnsi="Arial" w:eastAsia="Arial" w:cs="Arial"/>
          <w:noProof w:val="0"/>
          <w:sz w:val="22"/>
          <w:szCs w:val="22"/>
          <w:lang w:val="en-US"/>
        </w:rPr>
        <w:t xml:space="preserve">The three main tenets of health and social care practice—person-centered care, partnership functioning, and ethics—have become clearer to me because of this module. Studying Robyn's case was one important learning opportunity since it </w:t>
      </w:r>
      <w:r w:rsidRPr="1D31B383" w:rsidR="3E0EBE05">
        <w:rPr>
          <w:rFonts w:ascii="Arial" w:hAnsi="Arial" w:eastAsia="Arial" w:cs="Arial"/>
          <w:noProof w:val="0"/>
          <w:sz w:val="22"/>
          <w:szCs w:val="22"/>
          <w:lang w:val="en-US"/>
        </w:rPr>
        <w:t>demonstrated</w:t>
      </w:r>
      <w:r w:rsidRPr="1D31B383" w:rsidR="3E0EBE05">
        <w:rPr>
          <w:rFonts w:ascii="Arial" w:hAnsi="Arial" w:eastAsia="Arial" w:cs="Arial"/>
          <w:noProof w:val="0"/>
          <w:sz w:val="22"/>
          <w:szCs w:val="22"/>
          <w:lang w:val="en-US"/>
        </w:rPr>
        <w:t xml:space="preserve"> how person-</w:t>
      </w:r>
      <w:r w:rsidRPr="1D31B383" w:rsidR="3E0EBE05">
        <w:rPr>
          <w:rFonts w:ascii="Arial" w:hAnsi="Arial" w:eastAsia="Arial" w:cs="Arial"/>
          <w:noProof w:val="0"/>
          <w:sz w:val="22"/>
          <w:szCs w:val="22"/>
          <w:lang w:val="en-US"/>
        </w:rPr>
        <w:t>centred</w:t>
      </w:r>
      <w:r w:rsidRPr="1D31B383" w:rsidR="3E0EBE05">
        <w:rPr>
          <w:rFonts w:ascii="Arial" w:hAnsi="Arial" w:eastAsia="Arial" w:cs="Arial"/>
          <w:noProof w:val="0"/>
          <w:sz w:val="22"/>
          <w:szCs w:val="22"/>
          <w:lang w:val="en-US"/>
        </w:rPr>
        <w:t xml:space="preserve"> policies and effective teamwork may improve a service user's quality of life. I also practiced teamwork, active listening, and clear communication during class tasks, which improved the understanding of how these concepts are applied in real-world situations. While working on my assignment, I learnt how to collaborate with colleagues, manage time effectively, and consider ethically when discussing difficult topics.</w:t>
      </w:r>
      <w:r w:rsidRPr="1D31B383" w:rsidR="2C0F99F8">
        <w:rPr>
          <w:rFonts w:ascii="Arial" w:hAnsi="Arial" w:eastAsia="Arial" w:cs="Arial"/>
          <w:noProof w:val="0"/>
          <w:sz w:val="22"/>
          <w:szCs w:val="22"/>
          <w:lang w:val="en-US"/>
        </w:rPr>
        <w:t xml:space="preserve"> </w:t>
      </w:r>
    </w:p>
    <w:p w:rsidR="4E7BE4F0" w:rsidP="1D31B383" w:rsidRDefault="4E7BE4F0" w14:paraId="79E01D29" w14:textId="6FD6ECF7">
      <w:pPr>
        <w:pStyle w:val="Normal"/>
        <w:rPr>
          <w:rFonts w:ascii="Arial" w:hAnsi="Arial" w:eastAsia="Arial" w:cs="Arial"/>
          <w:b w:val="1"/>
          <w:bCs w:val="1"/>
          <w:noProof w:val="0"/>
          <w:sz w:val="22"/>
          <w:szCs w:val="22"/>
          <w:lang w:val="en-US"/>
        </w:rPr>
      </w:pPr>
      <w:r w:rsidRPr="1D31B383" w:rsidR="4E7BE4F0">
        <w:rPr>
          <w:rFonts w:ascii="Arial" w:hAnsi="Arial" w:eastAsia="Arial" w:cs="Arial"/>
          <w:b w:val="1"/>
          <w:bCs w:val="1"/>
          <w:noProof w:val="0"/>
          <w:sz w:val="22"/>
          <w:szCs w:val="22"/>
          <w:lang w:val="en-US"/>
        </w:rPr>
        <w:t>2. Feelings</w:t>
      </w:r>
    </w:p>
    <w:p w:rsidR="04C7C38A" w:rsidP="1D31B383" w:rsidRDefault="04C7C38A" w14:paraId="09751978" w14:textId="0782B965">
      <w:pPr>
        <w:pStyle w:val="Normal"/>
        <w:rPr>
          <w:rFonts w:ascii="Arial" w:hAnsi="Arial" w:eastAsia="Arial" w:cs="Arial"/>
          <w:noProof w:val="0"/>
          <w:sz w:val="22"/>
          <w:szCs w:val="22"/>
          <w:lang w:val="en-US"/>
        </w:rPr>
      </w:pPr>
      <w:r w:rsidRPr="1D31B383" w:rsidR="04C7C38A">
        <w:rPr>
          <w:rFonts w:ascii="Arial" w:hAnsi="Arial" w:eastAsia="Arial" w:cs="Arial"/>
          <w:noProof w:val="0"/>
          <w:sz w:val="22"/>
          <w:szCs w:val="22"/>
          <w:lang w:val="en-US"/>
        </w:rPr>
        <w:t xml:space="preserve">I </w:t>
      </w:r>
      <w:r w:rsidRPr="1D31B383" w:rsidR="04C7C38A">
        <w:rPr>
          <w:rFonts w:ascii="Arial" w:hAnsi="Arial" w:eastAsia="Arial" w:cs="Arial"/>
          <w:noProof w:val="0"/>
          <w:sz w:val="22"/>
          <w:szCs w:val="22"/>
          <w:lang w:val="en-US"/>
        </w:rPr>
        <w:t>wasn't</w:t>
      </w:r>
      <w:r w:rsidRPr="1D31B383" w:rsidR="04C7C38A">
        <w:rPr>
          <w:rFonts w:ascii="Arial" w:hAnsi="Arial" w:eastAsia="Arial" w:cs="Arial"/>
          <w:noProof w:val="0"/>
          <w:sz w:val="22"/>
          <w:szCs w:val="22"/>
          <w:lang w:val="en-US"/>
        </w:rPr>
        <w:t xml:space="preserve"> </w:t>
      </w:r>
      <w:r w:rsidRPr="1D31B383" w:rsidR="2E73B8DB">
        <w:rPr>
          <w:rFonts w:ascii="Arial" w:hAnsi="Arial" w:eastAsia="Arial" w:cs="Arial"/>
          <w:noProof w:val="0"/>
          <w:sz w:val="22"/>
          <w:szCs w:val="22"/>
          <w:lang w:val="en-US"/>
        </w:rPr>
        <w:t>sure at first</w:t>
      </w:r>
      <w:r w:rsidRPr="1D31B383" w:rsidR="04C7C38A">
        <w:rPr>
          <w:rFonts w:ascii="Arial" w:hAnsi="Arial" w:eastAsia="Arial" w:cs="Arial"/>
          <w:noProof w:val="0"/>
          <w:sz w:val="22"/>
          <w:szCs w:val="22"/>
          <w:lang w:val="en-US"/>
        </w:rPr>
        <w:t xml:space="preserve"> how to connect unknown ideas to use in real life. But I became more confident when I actively listened </w:t>
      </w:r>
      <w:r w:rsidRPr="1D31B383" w:rsidR="04C7C38A">
        <w:rPr>
          <w:rFonts w:ascii="Arial" w:hAnsi="Arial" w:eastAsia="Arial" w:cs="Arial"/>
          <w:noProof w:val="0"/>
          <w:sz w:val="22"/>
          <w:szCs w:val="22"/>
          <w:lang w:val="en-US"/>
        </w:rPr>
        <w:t>in</w:t>
      </w:r>
      <w:r w:rsidRPr="1D31B383" w:rsidR="04C7C38A">
        <w:rPr>
          <w:rFonts w:ascii="Arial" w:hAnsi="Arial" w:eastAsia="Arial" w:cs="Arial"/>
          <w:noProof w:val="0"/>
          <w:sz w:val="22"/>
          <w:szCs w:val="22"/>
          <w:lang w:val="en-US"/>
        </w:rPr>
        <w:t xml:space="preserve"> talks and took part in group tasks. </w:t>
      </w:r>
      <w:r w:rsidRPr="1D31B383" w:rsidR="5B7EDA0A">
        <w:rPr>
          <w:rFonts w:ascii="Arial" w:hAnsi="Arial" w:eastAsia="Arial" w:cs="Arial"/>
          <w:noProof w:val="0"/>
          <w:sz w:val="22"/>
          <w:szCs w:val="22"/>
          <w:lang w:val="en-US"/>
        </w:rPr>
        <w:t>To</w:t>
      </w:r>
      <w:r w:rsidRPr="1D31B383" w:rsidR="04C7C38A">
        <w:rPr>
          <w:rFonts w:ascii="Arial" w:hAnsi="Arial" w:eastAsia="Arial" w:cs="Arial"/>
          <w:noProof w:val="0"/>
          <w:sz w:val="22"/>
          <w:szCs w:val="22"/>
          <w:lang w:val="en-US"/>
        </w:rPr>
        <w:t xml:space="preserve"> provide safe, effective care and complete university projects, I </w:t>
      </w:r>
      <w:r w:rsidRPr="1D31B383" w:rsidR="04C7C38A">
        <w:rPr>
          <w:rFonts w:ascii="Arial" w:hAnsi="Arial" w:eastAsia="Arial" w:cs="Arial"/>
          <w:noProof w:val="0"/>
          <w:sz w:val="22"/>
          <w:szCs w:val="22"/>
          <w:lang w:val="en-US"/>
        </w:rPr>
        <w:t>realised</w:t>
      </w:r>
      <w:r w:rsidRPr="1D31B383" w:rsidR="04C7C38A">
        <w:rPr>
          <w:rFonts w:ascii="Arial" w:hAnsi="Arial" w:eastAsia="Arial" w:cs="Arial"/>
          <w:noProof w:val="0"/>
          <w:sz w:val="22"/>
          <w:szCs w:val="22"/>
          <w:lang w:val="en-US"/>
        </w:rPr>
        <w:t xml:space="preserve"> that communication and collaboration are important. After learning about the viewpoints of others, I developed greater empathy and was motivated to use a person-</w:t>
      </w:r>
      <w:r w:rsidRPr="1D31B383" w:rsidR="04C7C38A">
        <w:rPr>
          <w:rFonts w:ascii="Arial" w:hAnsi="Arial" w:eastAsia="Arial" w:cs="Arial"/>
          <w:noProof w:val="0"/>
          <w:sz w:val="22"/>
          <w:szCs w:val="22"/>
          <w:lang w:val="en-US"/>
        </w:rPr>
        <w:t>centred</w:t>
      </w:r>
      <w:r w:rsidRPr="1D31B383" w:rsidR="04C7C38A">
        <w:rPr>
          <w:rFonts w:ascii="Arial" w:hAnsi="Arial" w:eastAsia="Arial" w:cs="Arial"/>
          <w:noProof w:val="0"/>
          <w:sz w:val="22"/>
          <w:szCs w:val="22"/>
          <w:lang w:val="en-US"/>
        </w:rPr>
        <w:t xml:space="preserve"> approach in my professional interactions with others.</w:t>
      </w:r>
      <w:r w:rsidRPr="1D31B383" w:rsidR="112ABE78">
        <w:rPr>
          <w:rFonts w:ascii="Arial" w:hAnsi="Arial" w:eastAsia="Arial" w:cs="Arial"/>
          <w:noProof w:val="0"/>
          <w:sz w:val="22"/>
          <w:szCs w:val="22"/>
          <w:lang w:val="en-US"/>
        </w:rPr>
        <w:t xml:space="preserve"> I also discovered with collaborative learning that each team member contributes special talents and perspectives that may improve decision-making and problem-solving in care environments. </w:t>
      </w:r>
      <w:r w:rsidRPr="1D31B383" w:rsidR="112ABE78">
        <w:rPr>
          <w:rFonts w:ascii="Arial" w:hAnsi="Arial" w:eastAsia="Arial" w:cs="Arial"/>
          <w:noProof w:val="0"/>
          <w:sz w:val="22"/>
          <w:szCs w:val="22"/>
          <w:lang w:val="en-US"/>
        </w:rPr>
        <w:t>Using</w:t>
      </w:r>
      <w:r w:rsidRPr="1D31B383" w:rsidR="112ABE78">
        <w:rPr>
          <w:rFonts w:ascii="Arial" w:hAnsi="Arial" w:eastAsia="Arial" w:cs="Arial"/>
          <w:noProof w:val="0"/>
          <w:sz w:val="22"/>
          <w:szCs w:val="22"/>
          <w:lang w:val="en-US"/>
        </w:rPr>
        <w:t xml:space="preserve"> theories like Kolb's Practical Learning Cycle (1984), I was able to </w:t>
      </w:r>
      <w:r w:rsidRPr="1D31B383" w:rsidR="112ABE78">
        <w:rPr>
          <w:rFonts w:ascii="Arial" w:hAnsi="Arial" w:eastAsia="Arial" w:cs="Arial"/>
          <w:noProof w:val="0"/>
          <w:sz w:val="22"/>
          <w:szCs w:val="22"/>
          <w:lang w:val="en-US"/>
        </w:rPr>
        <w:t>comprehend</w:t>
      </w:r>
      <w:r w:rsidRPr="1D31B383" w:rsidR="112ABE78">
        <w:rPr>
          <w:rFonts w:ascii="Arial" w:hAnsi="Arial" w:eastAsia="Arial" w:cs="Arial"/>
          <w:noProof w:val="0"/>
          <w:sz w:val="22"/>
          <w:szCs w:val="22"/>
          <w:lang w:val="en-US"/>
        </w:rPr>
        <w:t xml:space="preserve"> the importance of active discovery and reflection in enhancing practice. I can now see how integrating theory into practice enhances professional competence, self-awareness, and the capacity to provide tailored, kind </w:t>
      </w:r>
      <w:r w:rsidRPr="1D31B383" w:rsidR="112ABE78">
        <w:rPr>
          <w:rFonts w:ascii="Arial" w:hAnsi="Arial" w:eastAsia="Arial" w:cs="Arial"/>
          <w:noProof w:val="0"/>
          <w:sz w:val="22"/>
          <w:szCs w:val="22"/>
          <w:lang w:val="en-US"/>
        </w:rPr>
        <w:t>assistance</w:t>
      </w:r>
      <w:r w:rsidRPr="1D31B383" w:rsidR="112ABE78">
        <w:rPr>
          <w:rFonts w:ascii="Arial" w:hAnsi="Arial" w:eastAsia="Arial" w:cs="Arial"/>
          <w:noProof w:val="0"/>
          <w:sz w:val="22"/>
          <w:szCs w:val="22"/>
          <w:lang w:val="en-US"/>
        </w:rPr>
        <w:t xml:space="preserve"> that upholds dignity and trust.</w:t>
      </w:r>
    </w:p>
    <w:p w:rsidR="26718C9B" w:rsidP="1D31B383" w:rsidRDefault="26718C9B" w14:paraId="2099A6D4" w14:textId="5FC0CCB6">
      <w:pPr>
        <w:pStyle w:val="Normal"/>
        <w:rPr>
          <w:rFonts w:ascii="Arial" w:hAnsi="Arial" w:eastAsia="Arial" w:cs="Arial"/>
          <w:b w:val="1"/>
          <w:bCs w:val="1"/>
          <w:noProof w:val="0"/>
          <w:sz w:val="22"/>
          <w:szCs w:val="22"/>
          <w:lang w:val="en-US"/>
        </w:rPr>
      </w:pPr>
      <w:r w:rsidRPr="1D31B383" w:rsidR="26718C9B">
        <w:rPr>
          <w:rFonts w:ascii="Arial" w:hAnsi="Arial" w:eastAsia="Arial" w:cs="Arial"/>
          <w:b w:val="1"/>
          <w:bCs w:val="1"/>
          <w:noProof w:val="0"/>
          <w:sz w:val="22"/>
          <w:szCs w:val="22"/>
          <w:lang w:val="en-US"/>
        </w:rPr>
        <w:t>3. Evaluation</w:t>
      </w:r>
    </w:p>
    <w:p w:rsidR="26718C9B" w:rsidP="1D31B383" w:rsidRDefault="26718C9B" w14:paraId="4109C6F2" w14:textId="5B193B92">
      <w:pPr>
        <w:pStyle w:val="Normal"/>
        <w:rPr>
          <w:rFonts w:ascii="Arial" w:hAnsi="Arial" w:eastAsia="Arial" w:cs="Arial"/>
          <w:noProof w:val="0"/>
          <w:sz w:val="22"/>
          <w:szCs w:val="22"/>
          <w:lang w:val="en-US"/>
        </w:rPr>
      </w:pPr>
      <w:r w:rsidRPr="1D31B383" w:rsidR="26718C9B">
        <w:rPr>
          <w:rFonts w:ascii="Arial" w:hAnsi="Arial" w:eastAsia="Arial" w:cs="Arial"/>
          <w:noProof w:val="0"/>
          <w:sz w:val="22"/>
          <w:szCs w:val="22"/>
          <w:lang w:val="en-US"/>
        </w:rPr>
        <w:t xml:space="preserve">I became aware of my strengths in problem-solving and active listening because of this meeting. Other students </w:t>
      </w:r>
      <w:r w:rsidRPr="1D31B383" w:rsidR="26718C9B">
        <w:rPr>
          <w:rFonts w:ascii="Arial" w:hAnsi="Arial" w:eastAsia="Arial" w:cs="Arial"/>
          <w:noProof w:val="0"/>
          <w:sz w:val="22"/>
          <w:szCs w:val="22"/>
          <w:lang w:val="en-US"/>
        </w:rPr>
        <w:t>frequently</w:t>
      </w:r>
      <w:r w:rsidRPr="1D31B383" w:rsidR="26718C9B">
        <w:rPr>
          <w:rFonts w:ascii="Arial" w:hAnsi="Arial" w:eastAsia="Arial" w:cs="Arial"/>
          <w:noProof w:val="0"/>
          <w:sz w:val="22"/>
          <w:szCs w:val="22"/>
          <w:lang w:val="en-US"/>
        </w:rPr>
        <w:t xml:space="preserve"> remarked that by making sure everyone's voice was heard, I contributed to </w:t>
      </w:r>
      <w:r w:rsidRPr="1D31B383" w:rsidR="26718C9B">
        <w:rPr>
          <w:rFonts w:ascii="Arial" w:hAnsi="Arial" w:eastAsia="Arial" w:cs="Arial"/>
          <w:noProof w:val="0"/>
          <w:sz w:val="22"/>
          <w:szCs w:val="22"/>
          <w:lang w:val="en-US"/>
        </w:rPr>
        <w:t>maintaining</w:t>
      </w:r>
      <w:r w:rsidRPr="1D31B383" w:rsidR="26718C9B">
        <w:rPr>
          <w:rFonts w:ascii="Arial" w:hAnsi="Arial" w:eastAsia="Arial" w:cs="Arial"/>
          <w:noProof w:val="0"/>
          <w:sz w:val="22"/>
          <w:szCs w:val="22"/>
          <w:lang w:val="en-US"/>
        </w:rPr>
        <w:t xml:space="preserve"> effective group coordination. This is </w:t>
      </w:r>
      <w:r w:rsidRPr="1D31B383" w:rsidR="26718C9B">
        <w:rPr>
          <w:rFonts w:ascii="Arial" w:hAnsi="Arial" w:eastAsia="Arial" w:cs="Arial"/>
          <w:noProof w:val="0"/>
          <w:sz w:val="22"/>
          <w:szCs w:val="22"/>
          <w:lang w:val="en-US"/>
        </w:rPr>
        <w:t>like</w:t>
      </w:r>
      <w:r w:rsidRPr="1D31B383" w:rsidR="26718C9B">
        <w:rPr>
          <w:rFonts w:ascii="Arial" w:hAnsi="Arial" w:eastAsia="Arial" w:cs="Arial"/>
          <w:noProof w:val="0"/>
          <w:sz w:val="22"/>
          <w:szCs w:val="22"/>
          <w:lang w:val="en-US"/>
        </w:rPr>
        <w:t xml:space="preserve"> partnership working in care </w:t>
      </w:r>
      <w:r w:rsidRPr="1D31B383" w:rsidR="26718C9B">
        <w:rPr>
          <w:rFonts w:ascii="Arial" w:hAnsi="Arial" w:eastAsia="Arial" w:cs="Arial"/>
          <w:noProof w:val="0"/>
          <w:sz w:val="22"/>
          <w:szCs w:val="22"/>
          <w:lang w:val="en-US"/>
        </w:rPr>
        <w:t>settings,</w:t>
      </w:r>
      <w:r w:rsidRPr="1D31B383" w:rsidR="26718C9B">
        <w:rPr>
          <w:rFonts w:ascii="Arial" w:hAnsi="Arial" w:eastAsia="Arial" w:cs="Arial"/>
          <w:noProof w:val="0"/>
          <w:sz w:val="22"/>
          <w:szCs w:val="22"/>
          <w:lang w:val="en-US"/>
        </w:rPr>
        <w:t xml:space="preserve"> when professionals and service users work together to achieve better results (SCIE, 2022).</w:t>
      </w:r>
    </w:p>
    <w:p w:rsidR="188D8D1C" w:rsidP="1D31B383" w:rsidRDefault="188D8D1C" w14:paraId="30E55B82" w14:textId="68F0EB09">
      <w:pPr>
        <w:pStyle w:val="Normal"/>
        <w:rPr>
          <w:rFonts w:ascii="Arial" w:hAnsi="Arial" w:eastAsia="Arial" w:cs="Arial"/>
          <w:noProof w:val="0"/>
          <w:sz w:val="22"/>
          <w:szCs w:val="22"/>
          <w:lang w:val="en-US"/>
        </w:rPr>
      </w:pPr>
      <w:r w:rsidRPr="1D31B383" w:rsidR="188D8D1C">
        <w:rPr>
          <w:rFonts w:ascii="Arial" w:hAnsi="Arial" w:eastAsia="Arial" w:cs="Arial"/>
          <w:noProof w:val="0"/>
          <w:sz w:val="22"/>
          <w:szCs w:val="22"/>
          <w:lang w:val="en-US"/>
        </w:rPr>
        <w:t xml:space="preserve">However, I also discovered that I need to work on developing clearer verbal communication skills and increasing my confidence while expressing my views in group conversations. I sometimes </w:t>
      </w:r>
      <w:r w:rsidRPr="1D31B383" w:rsidR="188D8D1C">
        <w:rPr>
          <w:rFonts w:ascii="Arial" w:hAnsi="Arial" w:eastAsia="Arial" w:cs="Arial"/>
          <w:noProof w:val="0"/>
          <w:sz w:val="22"/>
          <w:szCs w:val="22"/>
          <w:lang w:val="en-US"/>
        </w:rPr>
        <w:t>find</w:t>
      </w:r>
      <w:r w:rsidRPr="1D31B383" w:rsidR="188D8D1C">
        <w:rPr>
          <w:rFonts w:ascii="Arial" w:hAnsi="Arial" w:eastAsia="Arial" w:cs="Arial"/>
          <w:noProof w:val="0"/>
          <w:sz w:val="22"/>
          <w:szCs w:val="22"/>
          <w:lang w:val="en-US"/>
        </w:rPr>
        <w:t xml:space="preserve"> it difficult to express my ideas under stress during class presentations, which limited my ability to contribute. </w:t>
      </w:r>
      <w:r w:rsidRPr="1D31B383" w:rsidR="188D8D1C">
        <w:rPr>
          <w:rFonts w:ascii="Arial" w:hAnsi="Arial" w:eastAsia="Arial" w:cs="Arial"/>
          <w:noProof w:val="0"/>
          <w:sz w:val="22"/>
          <w:szCs w:val="22"/>
          <w:lang w:val="en-US"/>
        </w:rPr>
        <w:t>I've</w:t>
      </w:r>
      <w:r w:rsidRPr="1D31B383" w:rsidR="188D8D1C">
        <w:rPr>
          <w:rFonts w:ascii="Arial" w:hAnsi="Arial" w:eastAsia="Arial" w:cs="Arial"/>
          <w:noProof w:val="0"/>
          <w:sz w:val="22"/>
          <w:szCs w:val="22"/>
          <w:lang w:val="en-US"/>
        </w:rPr>
        <w:t xml:space="preserve"> been motivated to look for ways to improve my teamwork and communication abilities since </w:t>
      </w:r>
      <w:r w:rsidRPr="1D31B383" w:rsidR="188D8D1C">
        <w:rPr>
          <w:rFonts w:ascii="Arial" w:hAnsi="Arial" w:eastAsia="Arial" w:cs="Arial"/>
          <w:noProof w:val="0"/>
          <w:sz w:val="22"/>
          <w:szCs w:val="22"/>
          <w:lang w:val="en-US"/>
        </w:rPr>
        <w:t>realising</w:t>
      </w:r>
      <w:r w:rsidRPr="1D31B383" w:rsidR="188D8D1C">
        <w:rPr>
          <w:rFonts w:ascii="Arial" w:hAnsi="Arial" w:eastAsia="Arial" w:cs="Arial"/>
          <w:noProof w:val="0"/>
          <w:sz w:val="22"/>
          <w:szCs w:val="22"/>
          <w:lang w:val="en-US"/>
        </w:rPr>
        <w:t xml:space="preserve"> this area for improvement.</w:t>
      </w:r>
    </w:p>
    <w:p w:rsidR="32CE9189" w:rsidP="1D31B383" w:rsidRDefault="32CE9189" w14:paraId="0ECBEF47" w14:textId="7BCBC584">
      <w:pPr>
        <w:pStyle w:val="Normal"/>
        <w:rPr>
          <w:rFonts w:ascii="Arial" w:hAnsi="Arial" w:eastAsia="Arial" w:cs="Arial"/>
          <w:b w:val="1"/>
          <w:bCs w:val="1"/>
          <w:noProof w:val="0"/>
          <w:sz w:val="22"/>
          <w:szCs w:val="22"/>
          <w:lang w:val="en-US"/>
        </w:rPr>
      </w:pPr>
      <w:r w:rsidRPr="1D31B383" w:rsidR="32CE9189">
        <w:rPr>
          <w:rFonts w:ascii="Arial" w:hAnsi="Arial" w:eastAsia="Arial" w:cs="Arial"/>
          <w:b w:val="1"/>
          <w:bCs w:val="1"/>
          <w:noProof w:val="0"/>
          <w:sz w:val="22"/>
          <w:szCs w:val="22"/>
          <w:lang w:val="en-US"/>
        </w:rPr>
        <w:t>4. Analysis</w:t>
      </w:r>
    </w:p>
    <w:p w:rsidR="32CE9189" w:rsidP="1D31B383" w:rsidRDefault="32CE9189" w14:paraId="1EB6AFD8" w14:textId="2C5F992B">
      <w:pPr>
        <w:pStyle w:val="Normal"/>
        <w:rPr>
          <w:rFonts w:ascii="Arial" w:hAnsi="Arial" w:eastAsia="Arial" w:cs="Arial"/>
          <w:noProof w:val="0"/>
          <w:sz w:val="22"/>
          <w:szCs w:val="22"/>
          <w:lang w:val="en-US"/>
        </w:rPr>
      </w:pPr>
      <w:r w:rsidRPr="1D31B383" w:rsidR="32CE9189">
        <w:rPr>
          <w:rFonts w:ascii="Arial" w:hAnsi="Arial" w:eastAsia="Arial" w:cs="Arial"/>
          <w:noProof w:val="0"/>
          <w:sz w:val="22"/>
          <w:szCs w:val="22"/>
          <w:lang w:val="en-US"/>
        </w:rPr>
        <w:t xml:space="preserve">Professionals </w:t>
      </w:r>
      <w:r w:rsidRPr="1D31B383" w:rsidR="32CE9189">
        <w:rPr>
          <w:rFonts w:ascii="Arial" w:hAnsi="Arial" w:eastAsia="Arial" w:cs="Arial"/>
          <w:noProof w:val="0"/>
          <w:sz w:val="22"/>
          <w:szCs w:val="22"/>
          <w:lang w:val="en-US"/>
        </w:rPr>
        <w:t>can</w:t>
      </w:r>
      <w:r w:rsidRPr="1D31B383" w:rsidR="32CE9189">
        <w:rPr>
          <w:rFonts w:ascii="Arial" w:hAnsi="Arial" w:eastAsia="Arial" w:cs="Arial"/>
          <w:noProof w:val="0"/>
          <w:sz w:val="22"/>
          <w:szCs w:val="22"/>
          <w:lang w:val="en-US"/>
        </w:rPr>
        <w:t xml:space="preserve"> learn from experience through reflection, according to Gibbs (1988). A key </w:t>
      </w:r>
      <w:r w:rsidRPr="1D31B383" w:rsidR="32CE9189">
        <w:rPr>
          <w:rFonts w:ascii="Arial" w:hAnsi="Arial" w:eastAsia="Arial" w:cs="Arial"/>
          <w:noProof w:val="0"/>
          <w:sz w:val="22"/>
          <w:szCs w:val="22"/>
          <w:lang w:val="en-US"/>
        </w:rPr>
        <w:t>component</w:t>
      </w:r>
      <w:r w:rsidRPr="1D31B383" w:rsidR="32CE9189">
        <w:rPr>
          <w:rFonts w:ascii="Arial" w:hAnsi="Arial" w:eastAsia="Arial" w:cs="Arial"/>
          <w:noProof w:val="0"/>
          <w:sz w:val="22"/>
          <w:szCs w:val="22"/>
          <w:lang w:val="en-US"/>
        </w:rPr>
        <w:t xml:space="preserve"> of partnership working and person-</w:t>
      </w:r>
      <w:r w:rsidRPr="1D31B383" w:rsidR="32CE9189">
        <w:rPr>
          <w:rFonts w:ascii="Arial" w:hAnsi="Arial" w:eastAsia="Arial" w:cs="Arial"/>
          <w:noProof w:val="0"/>
          <w:sz w:val="22"/>
          <w:szCs w:val="22"/>
          <w:lang w:val="en-US"/>
        </w:rPr>
        <w:t>centred</w:t>
      </w:r>
      <w:r w:rsidRPr="1D31B383" w:rsidR="32CE9189">
        <w:rPr>
          <w:rFonts w:ascii="Arial" w:hAnsi="Arial" w:eastAsia="Arial" w:cs="Arial"/>
          <w:noProof w:val="0"/>
          <w:sz w:val="22"/>
          <w:szCs w:val="22"/>
          <w:lang w:val="en-US"/>
        </w:rPr>
        <w:t xml:space="preserve"> care is active listening (NICE, 2021). I understand other people's viewpoints and react respectfully by paying close attention to what they have to say in both professional and academic settings. These abilities are crucial for </w:t>
      </w:r>
      <w:r w:rsidRPr="1D31B383" w:rsidR="32CE9189">
        <w:rPr>
          <w:rFonts w:ascii="Arial" w:hAnsi="Arial" w:eastAsia="Arial" w:cs="Arial"/>
          <w:noProof w:val="0"/>
          <w:sz w:val="22"/>
          <w:szCs w:val="22"/>
          <w:lang w:val="en-US"/>
        </w:rPr>
        <w:t>establishing</w:t>
      </w:r>
      <w:r w:rsidRPr="1D31B383" w:rsidR="32CE9189">
        <w:rPr>
          <w:rFonts w:ascii="Arial" w:hAnsi="Arial" w:eastAsia="Arial" w:cs="Arial"/>
          <w:noProof w:val="0"/>
          <w:sz w:val="22"/>
          <w:szCs w:val="22"/>
          <w:lang w:val="en-US"/>
        </w:rPr>
        <w:t xml:space="preserve"> trust with service users.</w:t>
      </w:r>
    </w:p>
    <w:p w:rsidR="48805D41" w:rsidP="1D31B383" w:rsidRDefault="48805D41" w14:paraId="13871100" w14:textId="2D1031DD">
      <w:pPr>
        <w:pStyle w:val="Normal"/>
        <w:rPr>
          <w:rFonts w:ascii="Arial" w:hAnsi="Arial" w:eastAsia="Arial" w:cs="Arial"/>
          <w:noProof w:val="0"/>
          <w:sz w:val="22"/>
          <w:szCs w:val="22"/>
          <w:lang w:val="en-US"/>
        </w:rPr>
      </w:pPr>
      <w:r w:rsidRPr="1D31B383" w:rsidR="48805D41">
        <w:rPr>
          <w:rFonts w:ascii="Arial" w:hAnsi="Arial" w:eastAsia="Arial" w:cs="Arial"/>
          <w:noProof w:val="0"/>
          <w:sz w:val="22"/>
          <w:szCs w:val="22"/>
          <w:lang w:val="en-US"/>
        </w:rPr>
        <w:t xml:space="preserve">The importance of respecting freedom and empowering people in decision-making was </w:t>
      </w:r>
      <w:r w:rsidRPr="1D31B383" w:rsidR="48805D41">
        <w:rPr>
          <w:rFonts w:ascii="Arial" w:hAnsi="Arial" w:eastAsia="Arial" w:cs="Arial"/>
          <w:noProof w:val="0"/>
          <w:sz w:val="22"/>
          <w:szCs w:val="22"/>
          <w:lang w:val="en-US"/>
        </w:rPr>
        <w:t>demonstrated</w:t>
      </w:r>
      <w:r w:rsidRPr="1D31B383" w:rsidR="48805D41">
        <w:rPr>
          <w:rFonts w:ascii="Arial" w:hAnsi="Arial" w:eastAsia="Arial" w:cs="Arial"/>
          <w:noProof w:val="0"/>
          <w:sz w:val="22"/>
          <w:szCs w:val="22"/>
          <w:lang w:val="en-US"/>
        </w:rPr>
        <w:t xml:space="preserve"> by Robyn's improvement after taking charge of her health using a Personal Health Budget (PHB) (NHS England, 2023). The cultural precept of respect for autonomy is reflected in this (Beauchamp &amp; Childress, 2019). I discovered that collaboration between professionals, such the Personal Budget Support Service and the PHB Nurse, made sure Robyn received consistent, coordinated care, enhancing her independence and general well-being.</w:t>
      </w:r>
    </w:p>
    <w:p w:rsidR="3EFEBDDC" w:rsidP="1D31B383" w:rsidRDefault="3EFEBDDC" w14:paraId="5DD8F9BB" w14:textId="74FE0F3C">
      <w:pPr>
        <w:pStyle w:val="Normal"/>
        <w:rPr>
          <w:rFonts w:ascii="Arial" w:hAnsi="Arial" w:eastAsia="Arial" w:cs="Arial"/>
          <w:noProof w:val="0"/>
          <w:sz w:val="22"/>
          <w:szCs w:val="22"/>
          <w:lang w:val="en-US"/>
        </w:rPr>
      </w:pPr>
      <w:r w:rsidRPr="1D31B383" w:rsidR="3EFEBDDC">
        <w:rPr>
          <w:rFonts w:ascii="Arial" w:hAnsi="Arial" w:eastAsia="Arial" w:cs="Arial"/>
          <w:noProof w:val="0"/>
          <w:sz w:val="22"/>
          <w:szCs w:val="22"/>
          <w:lang w:val="en-US"/>
        </w:rPr>
        <w:t xml:space="preserve">Connecting this to my personal growth, I understand that </w:t>
      </w:r>
      <w:r w:rsidRPr="1D31B383" w:rsidR="3EFEBDDC">
        <w:rPr>
          <w:rFonts w:ascii="Arial" w:hAnsi="Arial" w:eastAsia="Arial" w:cs="Arial"/>
          <w:noProof w:val="0"/>
          <w:sz w:val="22"/>
          <w:szCs w:val="22"/>
          <w:lang w:val="en-US"/>
        </w:rPr>
        <w:t>good communication</w:t>
      </w:r>
      <w:r w:rsidRPr="1D31B383" w:rsidR="3EFEBDDC">
        <w:rPr>
          <w:rFonts w:ascii="Arial" w:hAnsi="Arial" w:eastAsia="Arial" w:cs="Arial"/>
          <w:noProof w:val="0"/>
          <w:sz w:val="22"/>
          <w:szCs w:val="22"/>
          <w:lang w:val="en-US"/>
        </w:rPr>
        <w:t xml:space="preserve">, respect for one another, and shared goals are all needed for effective teamwork. </w:t>
      </w:r>
      <w:r w:rsidRPr="1D31B383" w:rsidR="3EFEBDDC">
        <w:rPr>
          <w:rFonts w:ascii="Arial" w:hAnsi="Arial" w:eastAsia="Arial" w:cs="Arial"/>
          <w:noProof w:val="0"/>
          <w:sz w:val="22"/>
          <w:szCs w:val="22"/>
          <w:lang w:val="en-US"/>
        </w:rPr>
        <w:t>Like</w:t>
      </w:r>
      <w:r w:rsidRPr="1D31B383" w:rsidR="3EFEBDDC">
        <w:rPr>
          <w:rFonts w:ascii="Arial" w:hAnsi="Arial" w:eastAsia="Arial" w:cs="Arial"/>
          <w:noProof w:val="0"/>
          <w:sz w:val="22"/>
          <w:szCs w:val="22"/>
          <w:lang w:val="en-US"/>
        </w:rPr>
        <w:t xml:space="preserve"> how multidisciplinary teams (MDTs) work together in care, my classmates and I </w:t>
      </w:r>
      <w:r w:rsidRPr="1D31B383" w:rsidR="3EFEBDDC">
        <w:rPr>
          <w:rFonts w:ascii="Arial" w:hAnsi="Arial" w:eastAsia="Arial" w:cs="Arial"/>
          <w:noProof w:val="0"/>
          <w:sz w:val="22"/>
          <w:szCs w:val="22"/>
          <w:lang w:val="en-US"/>
        </w:rPr>
        <w:t>divided up</w:t>
      </w:r>
      <w:r w:rsidRPr="1D31B383" w:rsidR="3EFEBDDC">
        <w:rPr>
          <w:rFonts w:ascii="Arial" w:hAnsi="Arial" w:eastAsia="Arial" w:cs="Arial"/>
          <w:noProof w:val="0"/>
          <w:sz w:val="22"/>
          <w:szCs w:val="22"/>
          <w:lang w:val="en-US"/>
        </w:rPr>
        <w:t xml:space="preserve"> the work according to our strengths when we were creating our projects. My ability to coordinate a team and solve problems has been improved by this method of working.</w:t>
      </w:r>
    </w:p>
    <w:p w:rsidR="1B4D9234" w:rsidP="1D31B383" w:rsidRDefault="1B4D9234" w14:paraId="47CA2184" w14:textId="63DF1170">
      <w:pPr>
        <w:pStyle w:val="Normal"/>
        <w:rPr>
          <w:rFonts w:ascii="Arial" w:hAnsi="Arial" w:eastAsia="Arial" w:cs="Arial"/>
          <w:noProof w:val="0"/>
          <w:sz w:val="22"/>
          <w:szCs w:val="22"/>
          <w:lang w:val="en-US"/>
        </w:rPr>
      </w:pPr>
      <w:r w:rsidRPr="1D31B383" w:rsidR="1B4D9234">
        <w:rPr>
          <w:rFonts w:ascii="Arial" w:hAnsi="Arial" w:eastAsia="Arial" w:cs="Arial"/>
          <w:noProof w:val="0"/>
          <w:sz w:val="22"/>
          <w:szCs w:val="22"/>
          <w:lang w:val="en-US"/>
        </w:rPr>
        <w:t>My academic work also promoted ethical practices. I made sure that all conversations and examples upheld the principles of dignity and confidentiality, that serve as the foundation of professional standards like the HCPC Standards of Conduct (2023) and the NMC Code (2018). These guidelines serve as a reminder to me that professionalism entails both skill and empathy.</w:t>
      </w:r>
    </w:p>
    <w:p w:rsidR="7451401B" w:rsidP="1D31B383" w:rsidRDefault="7451401B" w14:paraId="45D84390" w14:textId="3FF5299B">
      <w:pPr>
        <w:pStyle w:val="Normal"/>
        <w:rPr>
          <w:rFonts w:ascii="Arial" w:hAnsi="Arial" w:eastAsia="Arial" w:cs="Arial"/>
          <w:b w:val="1"/>
          <w:bCs w:val="1"/>
          <w:noProof w:val="0"/>
          <w:sz w:val="22"/>
          <w:szCs w:val="22"/>
          <w:lang w:val="en-GB"/>
        </w:rPr>
      </w:pPr>
      <w:r w:rsidRPr="1D31B383" w:rsidR="7451401B">
        <w:rPr>
          <w:rFonts w:ascii="Arial" w:hAnsi="Arial" w:eastAsia="Arial" w:cs="Arial"/>
          <w:b w:val="1"/>
          <w:bCs w:val="1"/>
          <w:noProof w:val="0"/>
          <w:sz w:val="22"/>
          <w:szCs w:val="22"/>
          <w:lang w:val="en-GB"/>
        </w:rPr>
        <w:t>6</w:t>
      </w:r>
      <w:r w:rsidRPr="1D31B383" w:rsidR="77A0D418">
        <w:rPr>
          <w:rFonts w:ascii="Arial" w:hAnsi="Arial" w:eastAsia="Arial" w:cs="Arial"/>
          <w:b w:val="1"/>
          <w:bCs w:val="1"/>
          <w:noProof w:val="0"/>
          <w:sz w:val="22"/>
          <w:szCs w:val="22"/>
          <w:lang w:val="en-GB"/>
        </w:rPr>
        <w:t>.</w:t>
      </w:r>
      <w:r w:rsidRPr="1D31B383" w:rsidR="7451401B">
        <w:rPr>
          <w:rFonts w:ascii="Arial" w:hAnsi="Arial" w:eastAsia="Arial" w:cs="Arial"/>
          <w:b w:val="1"/>
          <w:bCs w:val="1"/>
          <w:noProof w:val="0"/>
          <w:sz w:val="22"/>
          <w:szCs w:val="22"/>
          <w:lang w:val="en-GB"/>
        </w:rPr>
        <w:t xml:space="preserve"> </w:t>
      </w:r>
      <w:r w:rsidRPr="1D31B383" w:rsidR="06CFC3D2">
        <w:rPr>
          <w:rFonts w:ascii="Arial" w:hAnsi="Arial" w:eastAsia="Arial" w:cs="Arial"/>
          <w:b w:val="1"/>
          <w:bCs w:val="1"/>
          <w:noProof w:val="0"/>
          <w:sz w:val="22"/>
          <w:szCs w:val="22"/>
          <w:lang w:val="en-GB"/>
        </w:rPr>
        <w:t>Going forward</w:t>
      </w:r>
      <w:r w:rsidRPr="1D31B383" w:rsidR="05034B40">
        <w:rPr>
          <w:rFonts w:ascii="Arial" w:hAnsi="Arial" w:eastAsia="Arial" w:cs="Arial"/>
          <w:b w:val="1"/>
          <w:bCs w:val="1"/>
          <w:noProof w:val="0"/>
          <w:sz w:val="22"/>
          <w:szCs w:val="22"/>
          <w:lang w:val="en-GB"/>
        </w:rPr>
        <w:t xml:space="preserve"> </w:t>
      </w:r>
      <w:r w:rsidRPr="1D31B383" w:rsidR="4AC11BEC">
        <w:rPr>
          <w:rFonts w:ascii="Arial" w:hAnsi="Arial" w:eastAsia="Arial" w:cs="Arial"/>
          <w:b w:val="1"/>
          <w:bCs w:val="1"/>
          <w:noProof w:val="0"/>
          <w:sz w:val="22"/>
          <w:szCs w:val="22"/>
          <w:lang w:val="en-GB"/>
        </w:rPr>
        <w:t>plan:</w:t>
      </w:r>
    </w:p>
    <w:p w:rsidR="06CFC3D2" w:rsidP="1D31B383" w:rsidRDefault="06CFC3D2" w14:paraId="4EE70D68" w14:textId="05B9AB4D">
      <w:pPr>
        <w:pStyle w:val="ListParagraph"/>
        <w:numPr>
          <w:ilvl w:val="0"/>
          <w:numId w:val="7"/>
        </w:numPr>
        <w:spacing w:before="240" w:beforeAutospacing="off" w:after="240" w:afterAutospacing="off"/>
        <w:rPr>
          <w:rFonts w:ascii="Arial" w:hAnsi="Arial" w:eastAsia="Arial" w:cs="Arial"/>
          <w:b w:val="0"/>
          <w:bCs w:val="0"/>
          <w:noProof w:val="0"/>
          <w:sz w:val="22"/>
          <w:szCs w:val="22"/>
          <w:lang w:val="en-GB"/>
        </w:rPr>
      </w:pPr>
      <w:r w:rsidRPr="1D31B383" w:rsidR="06CFC3D2">
        <w:rPr>
          <w:rFonts w:ascii="Arial" w:hAnsi="Arial" w:eastAsia="Arial" w:cs="Arial"/>
          <w:b w:val="0"/>
          <w:bCs w:val="0"/>
          <w:noProof w:val="0"/>
          <w:sz w:val="22"/>
          <w:szCs w:val="22"/>
          <w:lang w:val="en-GB"/>
        </w:rPr>
        <w:t>Build my confidence</w:t>
      </w:r>
      <w:r w:rsidRPr="1D31B383" w:rsidR="06CFC3D2">
        <w:rPr>
          <w:rFonts w:ascii="Arial" w:hAnsi="Arial" w:eastAsia="Arial" w:cs="Arial"/>
          <w:b w:val="0"/>
          <w:bCs w:val="0"/>
          <w:noProof w:val="0"/>
          <w:sz w:val="22"/>
          <w:szCs w:val="22"/>
          <w:lang w:val="en-GB"/>
        </w:rPr>
        <w:t xml:space="preserve"> by practising speaking in small group discussions and classroom debates.</w:t>
      </w:r>
      <w:r w:rsidRPr="1D31B383" w:rsidR="631D5893">
        <w:rPr>
          <w:rFonts w:ascii="Arial" w:hAnsi="Arial" w:eastAsia="Arial" w:cs="Arial"/>
          <w:b w:val="0"/>
          <w:bCs w:val="0"/>
          <w:noProof w:val="0"/>
          <w:sz w:val="22"/>
          <w:szCs w:val="22"/>
          <w:lang w:val="en-GB"/>
        </w:rPr>
        <w:t xml:space="preserve"> </w:t>
      </w:r>
    </w:p>
    <w:p w:rsidR="631D5893" w:rsidP="1D31B383" w:rsidRDefault="631D5893" w14:paraId="4DF336B9" w14:textId="3CBD39BC">
      <w:pPr>
        <w:pStyle w:val="ListParagraph"/>
        <w:numPr>
          <w:ilvl w:val="0"/>
          <w:numId w:val="7"/>
        </w:numPr>
        <w:spacing w:before="240" w:beforeAutospacing="off" w:after="240" w:afterAutospacing="off"/>
        <w:rPr>
          <w:rFonts w:ascii="Arial" w:hAnsi="Arial" w:eastAsia="Arial" w:cs="Arial"/>
          <w:b w:val="0"/>
          <w:bCs w:val="0"/>
          <w:noProof w:val="0"/>
          <w:sz w:val="22"/>
          <w:szCs w:val="22"/>
          <w:lang w:val="en-GB"/>
        </w:rPr>
      </w:pPr>
      <w:r w:rsidRPr="1D31B383" w:rsidR="631D5893">
        <w:rPr>
          <w:rFonts w:ascii="Arial" w:hAnsi="Arial" w:eastAsia="Arial" w:cs="Arial"/>
          <w:b w:val="0"/>
          <w:bCs w:val="0"/>
          <w:noProof w:val="0"/>
          <w:sz w:val="22"/>
          <w:szCs w:val="22"/>
          <w:lang w:val="en-GB"/>
        </w:rPr>
        <w:t xml:space="preserve">Through role-playing games or seminars, improve your assertive communication skills by using "I" statements and </w:t>
      </w:r>
      <w:r w:rsidRPr="1D31B383" w:rsidR="631D5893">
        <w:rPr>
          <w:rFonts w:ascii="Arial" w:hAnsi="Arial" w:eastAsia="Arial" w:cs="Arial"/>
          <w:b w:val="0"/>
          <w:bCs w:val="0"/>
          <w:noProof w:val="0"/>
          <w:sz w:val="22"/>
          <w:szCs w:val="22"/>
          <w:lang w:val="en-GB"/>
        </w:rPr>
        <w:t>appropriate body</w:t>
      </w:r>
      <w:r w:rsidRPr="1D31B383" w:rsidR="631D5893">
        <w:rPr>
          <w:rFonts w:ascii="Arial" w:hAnsi="Arial" w:eastAsia="Arial" w:cs="Arial"/>
          <w:b w:val="0"/>
          <w:bCs w:val="0"/>
          <w:noProof w:val="0"/>
          <w:sz w:val="22"/>
          <w:szCs w:val="22"/>
          <w:lang w:val="en-GB"/>
        </w:rPr>
        <w:t xml:space="preserve"> language.</w:t>
      </w:r>
    </w:p>
    <w:p w:rsidR="1BD67D3A" w:rsidP="1D31B383" w:rsidRDefault="1BD67D3A" w14:paraId="0F56D15C" w14:textId="57FEC681">
      <w:pPr>
        <w:pStyle w:val="ListParagraph"/>
        <w:numPr>
          <w:ilvl w:val="0"/>
          <w:numId w:val="7"/>
        </w:numPr>
        <w:spacing w:before="240" w:beforeAutospacing="off" w:after="240" w:afterAutospacing="off"/>
        <w:rPr>
          <w:rFonts w:ascii="Arial" w:hAnsi="Arial" w:eastAsia="Arial" w:cs="Arial"/>
          <w:b w:val="0"/>
          <w:bCs w:val="0"/>
          <w:noProof w:val="0"/>
          <w:sz w:val="22"/>
          <w:szCs w:val="22"/>
          <w:lang w:val="en-GB"/>
        </w:rPr>
      </w:pPr>
      <w:r w:rsidRPr="1D31B383" w:rsidR="1BD67D3A">
        <w:rPr>
          <w:rFonts w:ascii="Arial" w:hAnsi="Arial" w:eastAsia="Arial" w:cs="Arial"/>
          <w:b w:val="0"/>
          <w:bCs w:val="0"/>
          <w:noProof w:val="0"/>
          <w:sz w:val="22"/>
          <w:szCs w:val="22"/>
          <w:lang w:val="en-GB"/>
        </w:rPr>
        <w:t xml:space="preserve">Continue practicing active listening with colleagues and classmates by keeping eye contact, asking questions, and </w:t>
      </w:r>
      <w:r w:rsidRPr="1D31B383" w:rsidR="1BD67D3A">
        <w:rPr>
          <w:rFonts w:ascii="Arial" w:hAnsi="Arial" w:eastAsia="Arial" w:cs="Arial"/>
          <w:b w:val="0"/>
          <w:bCs w:val="0"/>
          <w:noProof w:val="0"/>
          <w:sz w:val="22"/>
          <w:szCs w:val="22"/>
          <w:lang w:val="en-GB"/>
        </w:rPr>
        <w:t>demonstrating</w:t>
      </w:r>
      <w:r w:rsidRPr="1D31B383" w:rsidR="1BD67D3A">
        <w:rPr>
          <w:rFonts w:ascii="Arial" w:hAnsi="Arial" w:eastAsia="Arial" w:cs="Arial"/>
          <w:b w:val="0"/>
          <w:bCs w:val="0"/>
          <w:noProof w:val="0"/>
          <w:sz w:val="22"/>
          <w:szCs w:val="22"/>
          <w:lang w:val="en-GB"/>
        </w:rPr>
        <w:t xml:space="preserve"> </w:t>
      </w:r>
      <w:r w:rsidRPr="1D31B383" w:rsidR="1BD67D3A">
        <w:rPr>
          <w:rFonts w:ascii="Arial" w:hAnsi="Arial" w:eastAsia="Arial" w:cs="Arial"/>
          <w:b w:val="0"/>
          <w:bCs w:val="0"/>
          <w:noProof w:val="0"/>
          <w:sz w:val="22"/>
          <w:szCs w:val="22"/>
          <w:lang w:val="en-GB"/>
        </w:rPr>
        <w:t>empathy.</w:t>
      </w:r>
    </w:p>
    <w:p w:rsidR="06CFC3D2" w:rsidP="1D31B383" w:rsidRDefault="06CFC3D2" w14:paraId="503EC617" w14:textId="7062EFC0">
      <w:pPr>
        <w:pStyle w:val="ListParagraph"/>
        <w:numPr>
          <w:ilvl w:val="0"/>
          <w:numId w:val="7"/>
        </w:numPr>
        <w:spacing w:before="240" w:beforeAutospacing="off" w:after="240" w:afterAutospacing="off"/>
        <w:rPr>
          <w:rFonts w:ascii="Arial" w:hAnsi="Arial" w:eastAsia="Arial" w:cs="Arial"/>
          <w:b w:val="0"/>
          <w:bCs w:val="0"/>
          <w:noProof w:val="0"/>
          <w:sz w:val="22"/>
          <w:szCs w:val="22"/>
          <w:lang w:val="en-GB"/>
        </w:rPr>
      </w:pPr>
      <w:r w:rsidRPr="1D31B383" w:rsidR="06CFC3D2">
        <w:rPr>
          <w:rFonts w:ascii="Arial" w:hAnsi="Arial" w:eastAsia="Arial" w:cs="Arial"/>
          <w:b w:val="0"/>
          <w:bCs w:val="0"/>
          <w:noProof w:val="0"/>
          <w:sz w:val="22"/>
          <w:szCs w:val="22"/>
          <w:lang w:val="en-GB"/>
        </w:rPr>
        <w:t>Seek feedback</w:t>
      </w:r>
      <w:r w:rsidRPr="1D31B383" w:rsidR="06CFC3D2">
        <w:rPr>
          <w:rFonts w:ascii="Arial" w:hAnsi="Arial" w:eastAsia="Arial" w:cs="Arial"/>
          <w:b w:val="0"/>
          <w:bCs w:val="0"/>
          <w:noProof w:val="0"/>
          <w:sz w:val="22"/>
          <w:szCs w:val="22"/>
          <w:lang w:val="en-GB"/>
        </w:rPr>
        <w:t xml:space="preserve"> from tutors and classmates about how I communicate and contribute during teamwork tasks.</w:t>
      </w:r>
    </w:p>
    <w:p w:rsidR="06CFC3D2" w:rsidP="1D31B383" w:rsidRDefault="06CFC3D2" w14:paraId="7B921C6C" w14:textId="1A1A6118">
      <w:pPr>
        <w:pStyle w:val="ListParagraph"/>
        <w:numPr>
          <w:ilvl w:val="0"/>
          <w:numId w:val="7"/>
        </w:numPr>
        <w:spacing w:before="240" w:beforeAutospacing="off" w:after="240" w:afterAutospacing="off"/>
        <w:rPr>
          <w:rFonts w:ascii="Arial" w:hAnsi="Arial" w:eastAsia="Arial" w:cs="Arial"/>
          <w:noProof w:val="0"/>
          <w:sz w:val="22"/>
          <w:szCs w:val="22"/>
          <w:lang w:val="en-GB"/>
        </w:rPr>
      </w:pPr>
      <w:r w:rsidRPr="1D31B383" w:rsidR="06CFC3D2">
        <w:rPr>
          <w:rFonts w:ascii="Arial" w:hAnsi="Arial" w:eastAsia="Arial" w:cs="Arial"/>
          <w:b w:val="0"/>
          <w:bCs w:val="0"/>
          <w:noProof w:val="0"/>
          <w:sz w:val="22"/>
          <w:szCs w:val="22"/>
          <w:lang w:val="en-GB"/>
        </w:rPr>
        <w:t>Apply these skills in professional practice</w:t>
      </w:r>
      <w:r w:rsidRPr="1D31B383" w:rsidR="06CFC3D2">
        <w:rPr>
          <w:rFonts w:ascii="Arial" w:hAnsi="Arial" w:eastAsia="Arial" w:cs="Arial"/>
          <w:b w:val="0"/>
          <w:bCs w:val="0"/>
          <w:noProof w:val="0"/>
          <w:sz w:val="22"/>
          <w:szCs w:val="22"/>
          <w:lang w:val="en-GB"/>
        </w:rPr>
        <w:t>, ensuring that I both listen to and confidently communicate wit</w:t>
      </w:r>
      <w:r w:rsidRPr="1D31B383" w:rsidR="06CFC3D2">
        <w:rPr>
          <w:rFonts w:ascii="Arial" w:hAnsi="Arial" w:eastAsia="Arial" w:cs="Arial"/>
          <w:noProof w:val="0"/>
          <w:sz w:val="22"/>
          <w:szCs w:val="22"/>
          <w:lang w:val="en-GB"/>
        </w:rPr>
        <w:t>h colleagues and service users to achieve shared goals.</w:t>
      </w:r>
    </w:p>
    <w:p w:rsidR="06CFC3D2" w:rsidP="1D31B383" w:rsidRDefault="06CFC3D2" w14:paraId="4AC1701F" w14:textId="3E975477">
      <w:pPr>
        <w:spacing w:before="240" w:beforeAutospacing="off" w:after="240" w:afterAutospacing="off"/>
        <w:rPr>
          <w:rFonts w:ascii="Arial" w:hAnsi="Arial" w:eastAsia="Arial" w:cs="Arial"/>
          <w:noProof w:val="0"/>
          <w:sz w:val="22"/>
          <w:szCs w:val="22"/>
          <w:lang w:val="en-GB"/>
        </w:rPr>
      </w:pPr>
      <w:r w:rsidRPr="1D31B383" w:rsidR="06CFC3D2">
        <w:rPr>
          <w:rFonts w:ascii="Arial" w:hAnsi="Arial" w:eastAsia="Arial" w:cs="Arial"/>
          <w:noProof w:val="0"/>
          <w:sz w:val="22"/>
          <w:szCs w:val="22"/>
          <w:lang w:val="en-GB"/>
        </w:rPr>
        <w:t>Through these steps, I can continue to grow as an effective communicator and team member, qualities that are essential for success in health and social care practice.</w:t>
      </w:r>
    </w:p>
    <w:p w:rsidR="7EABBCAF" w:rsidP="1D31B383" w:rsidRDefault="7EABBCAF" w14:paraId="0F94CF82" w14:textId="0591BA82">
      <w:pPr>
        <w:pStyle w:val="Normal"/>
        <w:rPr>
          <w:rFonts w:ascii="Arial" w:hAnsi="Arial" w:eastAsia="Arial" w:cs="Arial"/>
          <w:b w:val="1"/>
          <w:bCs w:val="1"/>
          <w:noProof w:val="0"/>
          <w:sz w:val="22"/>
          <w:szCs w:val="22"/>
          <w:lang w:val="en-US"/>
        </w:rPr>
      </w:pPr>
      <w:r w:rsidRPr="1D31B383" w:rsidR="7EABBCAF">
        <w:rPr>
          <w:rFonts w:ascii="Arial" w:hAnsi="Arial" w:eastAsia="Arial" w:cs="Arial"/>
          <w:b w:val="1"/>
          <w:bCs w:val="1"/>
          <w:noProof w:val="0"/>
          <w:sz w:val="22"/>
          <w:szCs w:val="22"/>
          <w:lang w:val="en-US"/>
        </w:rPr>
        <w:t>5. Conclusion</w:t>
      </w:r>
    </w:p>
    <w:p w:rsidR="28E99932" w:rsidP="1D31B383" w:rsidRDefault="28E99932" w14:paraId="20C83CED" w14:textId="4B5842A4">
      <w:pPr>
        <w:pStyle w:val="Normal"/>
        <w:spacing w:before="240" w:beforeAutospacing="off" w:after="240" w:afterAutospacing="off"/>
      </w:pPr>
      <w:r w:rsidRPr="1D31B383" w:rsidR="28E99932">
        <w:rPr>
          <w:rFonts w:ascii="Arial" w:hAnsi="Arial" w:eastAsia="Arial" w:cs="Arial"/>
          <w:noProof w:val="0"/>
          <w:sz w:val="22"/>
          <w:szCs w:val="22"/>
          <w:lang w:val="en-GB"/>
        </w:rPr>
        <w:t>My understanding of basics that support efficient health and social care delivery—person-</w:t>
      </w:r>
      <w:r w:rsidRPr="1D31B383" w:rsidR="28E99932">
        <w:rPr>
          <w:rFonts w:ascii="Arial" w:hAnsi="Arial" w:eastAsia="Arial" w:cs="Arial"/>
          <w:noProof w:val="0"/>
          <w:sz w:val="22"/>
          <w:szCs w:val="22"/>
          <w:lang w:val="en-GB"/>
        </w:rPr>
        <w:t>centered</w:t>
      </w:r>
      <w:r w:rsidRPr="1D31B383" w:rsidR="28E99932">
        <w:rPr>
          <w:rFonts w:ascii="Arial" w:hAnsi="Arial" w:eastAsia="Arial" w:cs="Arial"/>
          <w:noProof w:val="0"/>
          <w:sz w:val="22"/>
          <w:szCs w:val="22"/>
          <w:lang w:val="en-GB"/>
        </w:rPr>
        <w:t xml:space="preserve"> care, collaborative efforts, and moral </w:t>
      </w:r>
      <w:r w:rsidRPr="1D31B383" w:rsidR="28E99932">
        <w:rPr>
          <w:rFonts w:ascii="Arial" w:hAnsi="Arial" w:eastAsia="Arial" w:cs="Arial"/>
          <w:noProof w:val="0"/>
          <w:sz w:val="22"/>
          <w:szCs w:val="22"/>
          <w:lang w:val="en-GB"/>
        </w:rPr>
        <w:t>behavior</w:t>
      </w:r>
      <w:r w:rsidRPr="1D31B383" w:rsidR="28E99932">
        <w:rPr>
          <w:rFonts w:ascii="Arial" w:hAnsi="Arial" w:eastAsia="Arial" w:cs="Arial"/>
          <w:noProof w:val="0"/>
          <w:sz w:val="22"/>
          <w:szCs w:val="22"/>
          <w:lang w:val="en-GB"/>
        </w:rPr>
        <w:t xml:space="preserve">—has improved because of this reflection. By examining Robyn's case and </w:t>
      </w:r>
      <w:r w:rsidRPr="1D31B383" w:rsidR="28E99932">
        <w:rPr>
          <w:rFonts w:ascii="Arial" w:hAnsi="Arial" w:eastAsia="Arial" w:cs="Arial"/>
          <w:noProof w:val="0"/>
          <w:sz w:val="22"/>
          <w:szCs w:val="22"/>
          <w:lang w:val="en-GB"/>
        </w:rPr>
        <w:t>participating</w:t>
      </w:r>
      <w:r w:rsidRPr="1D31B383" w:rsidR="28E99932">
        <w:rPr>
          <w:rFonts w:ascii="Arial" w:hAnsi="Arial" w:eastAsia="Arial" w:cs="Arial"/>
          <w:noProof w:val="0"/>
          <w:sz w:val="22"/>
          <w:szCs w:val="22"/>
          <w:lang w:val="en-GB"/>
        </w:rPr>
        <w:t xml:space="preserve"> in group projects in the classroom, I have come to understand how these ideas </w:t>
      </w:r>
      <w:r w:rsidRPr="1D31B383" w:rsidR="28E99932">
        <w:rPr>
          <w:rFonts w:ascii="Arial" w:hAnsi="Arial" w:eastAsia="Arial" w:cs="Arial"/>
          <w:noProof w:val="0"/>
          <w:sz w:val="22"/>
          <w:szCs w:val="22"/>
          <w:lang w:val="en-GB"/>
        </w:rPr>
        <w:t>immediately</w:t>
      </w:r>
      <w:r w:rsidRPr="1D31B383" w:rsidR="28E99932">
        <w:rPr>
          <w:rFonts w:ascii="Arial" w:hAnsi="Arial" w:eastAsia="Arial" w:cs="Arial"/>
          <w:noProof w:val="0"/>
          <w:sz w:val="22"/>
          <w:szCs w:val="22"/>
          <w:lang w:val="en-GB"/>
        </w:rPr>
        <w:t xml:space="preserve"> improve service results and quality of life. Building trust and fostering strong connections with workers and service users </w:t>
      </w:r>
      <w:r w:rsidRPr="1D31B383" w:rsidR="28E99932">
        <w:rPr>
          <w:rFonts w:ascii="Arial" w:hAnsi="Arial" w:eastAsia="Arial" w:cs="Arial"/>
          <w:noProof w:val="0"/>
          <w:sz w:val="22"/>
          <w:szCs w:val="22"/>
          <w:lang w:val="en-GB"/>
        </w:rPr>
        <w:t>requires</w:t>
      </w:r>
      <w:r w:rsidRPr="1D31B383" w:rsidR="28E99932">
        <w:rPr>
          <w:rFonts w:ascii="Arial" w:hAnsi="Arial" w:eastAsia="Arial" w:cs="Arial"/>
          <w:noProof w:val="0"/>
          <w:sz w:val="22"/>
          <w:szCs w:val="22"/>
          <w:lang w:val="en-GB"/>
        </w:rPr>
        <w:t xml:space="preserve"> empathy, active listening, and teamwork, all of which I have improved.</w:t>
      </w:r>
      <w:r w:rsidRPr="1D31B383" w:rsidR="38AA4553">
        <w:rPr>
          <w:rFonts w:ascii="Arial" w:hAnsi="Arial" w:eastAsia="Arial" w:cs="Arial"/>
          <w:noProof w:val="0"/>
          <w:sz w:val="22"/>
          <w:szCs w:val="22"/>
          <w:lang w:val="en-GB"/>
        </w:rPr>
        <w:t xml:space="preserve"> To contribute more successfully </w:t>
      </w:r>
      <w:r w:rsidRPr="1D31B383" w:rsidR="38AA4553">
        <w:rPr>
          <w:rFonts w:ascii="Arial" w:hAnsi="Arial" w:eastAsia="Arial" w:cs="Arial"/>
          <w:noProof w:val="0"/>
          <w:sz w:val="22"/>
          <w:szCs w:val="22"/>
          <w:lang w:val="en-GB"/>
        </w:rPr>
        <w:t>in</w:t>
      </w:r>
      <w:r w:rsidRPr="1D31B383" w:rsidR="38AA4553">
        <w:rPr>
          <w:rFonts w:ascii="Arial" w:hAnsi="Arial" w:eastAsia="Arial" w:cs="Arial"/>
          <w:noProof w:val="0"/>
          <w:sz w:val="22"/>
          <w:szCs w:val="22"/>
          <w:lang w:val="en-GB"/>
        </w:rPr>
        <w:t xml:space="preserve"> group settings, I also realised that I needed to increase my speech clarity and confidence. In the future, I want to work on powerful communication skills, get regular feedback, and keep analysing my development. By putting these tactics into practice, I will be more equipped to provide collaborative, empathetic, and morally sound care, making sure that the needs and dignity of clients continue to be at the heart of professional practice</w:t>
      </w:r>
      <w:r w:rsidRPr="1D31B383" w:rsidR="7DF84BAB">
        <w:rPr>
          <w:rFonts w:ascii="Arial" w:hAnsi="Arial" w:eastAsia="Arial" w:cs="Arial"/>
          <w:noProof w:val="0"/>
          <w:sz w:val="22"/>
          <w:szCs w:val="22"/>
          <w:lang w:val="en-GB"/>
        </w:rPr>
        <w:t>.</w:t>
      </w:r>
    </w:p>
    <w:p w:rsidR="1D31B383" w:rsidRDefault="1D31B383" w14:paraId="762870CB" w14:textId="08AFD51D">
      <w:r>
        <w:br w:type="page"/>
      </w:r>
    </w:p>
    <w:p w:rsidR="1D31B383" w:rsidP="1D31B383" w:rsidRDefault="1D31B383" w14:paraId="7876CC17" w14:textId="6BC3CBED">
      <w:pPr>
        <w:pStyle w:val="Normal"/>
        <w:spacing w:before="240" w:beforeAutospacing="off" w:after="240" w:afterAutospacing="off"/>
        <w:rPr>
          <w:rFonts w:ascii="Arial" w:hAnsi="Arial" w:eastAsia="Arial" w:cs="Arial"/>
          <w:noProof w:val="0"/>
          <w:sz w:val="22"/>
          <w:szCs w:val="22"/>
          <w:lang w:val="en-GB"/>
        </w:rPr>
      </w:pPr>
    </w:p>
    <w:p w:rsidR="1D31B383" w:rsidP="1D31B383" w:rsidRDefault="1D31B383" w14:paraId="6D50FA21" w14:textId="7520D3FE">
      <w:pPr>
        <w:rPr>
          <w:rFonts w:ascii="Arial" w:hAnsi="Arial" w:eastAsia="Arial" w:cs="Arial"/>
          <w:sz w:val="22"/>
          <w:szCs w:val="22"/>
        </w:rPr>
      </w:pPr>
      <w:r w:rsidRPr="1D31B383">
        <w:rPr>
          <w:rFonts w:ascii="Arial" w:hAnsi="Arial" w:eastAsia="Arial" w:cs="Arial"/>
          <w:sz w:val="22"/>
          <w:szCs w:val="22"/>
        </w:rPr>
        <w:br w:type="page"/>
      </w:r>
    </w:p>
    <w:p w:rsidR="1D31B383" w:rsidP="1D31B383" w:rsidRDefault="1D31B383" w14:paraId="723D0CC4" w14:textId="0FEA7EE7">
      <w:pPr>
        <w:pStyle w:val="Normal"/>
        <w:spacing w:before="240" w:beforeAutospacing="off" w:after="240" w:afterAutospacing="off"/>
        <w:rPr>
          <w:rFonts w:ascii="Arial" w:hAnsi="Arial" w:eastAsia="Arial" w:cs="Arial"/>
          <w:noProof w:val="0"/>
          <w:sz w:val="22"/>
          <w:szCs w:val="22"/>
          <w:lang w:val="en-GB"/>
        </w:rPr>
      </w:pPr>
    </w:p>
    <w:p w:rsidR="6B0AEE0D" w:rsidP="1D31B383" w:rsidRDefault="6B0AEE0D" w14:paraId="58CFF129" w14:textId="0A641EA2">
      <w:pPr>
        <w:pStyle w:val="Normal"/>
        <w:spacing w:before="240" w:beforeAutospacing="off" w:after="240" w:afterAutospacing="off"/>
        <w:rPr>
          <w:rFonts w:ascii="Arial" w:hAnsi="Arial" w:eastAsia="Arial" w:cs="Arial"/>
          <w:b w:val="1"/>
          <w:bCs w:val="1"/>
          <w:noProof w:val="0"/>
          <w:sz w:val="22"/>
          <w:szCs w:val="22"/>
          <w:lang w:val="en-GB"/>
        </w:rPr>
      </w:pPr>
      <w:r w:rsidRPr="1D31B383" w:rsidR="6B0AEE0D">
        <w:rPr>
          <w:rFonts w:ascii="Arial" w:hAnsi="Arial" w:eastAsia="Arial" w:cs="Arial"/>
          <w:b w:val="1"/>
          <w:bCs w:val="1"/>
          <w:noProof w:val="0"/>
          <w:sz w:val="22"/>
          <w:szCs w:val="22"/>
          <w:lang w:val="en-GB"/>
        </w:rPr>
        <w:t xml:space="preserve">Reference </w:t>
      </w:r>
    </w:p>
    <w:p w:rsidR="4F404C77" w:rsidP="1D31B383" w:rsidRDefault="4F404C77" w14:paraId="61F41881" w14:textId="50E58D91">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Beauchamp, T. </w:t>
      </w:r>
      <w:r w:rsidRPr="1D31B383" w:rsidR="4F404C77">
        <w:rPr>
          <w:rFonts w:ascii="Arial" w:hAnsi="Arial" w:eastAsia="Arial" w:cs="Arial"/>
          <w:noProof w:val="0"/>
          <w:sz w:val="22"/>
          <w:szCs w:val="22"/>
          <w:lang w:val="en-GB"/>
        </w:rPr>
        <w:t>L.</w:t>
      </w:r>
      <w:r w:rsidRPr="1D31B383" w:rsidR="4F404C77">
        <w:rPr>
          <w:rFonts w:ascii="Arial" w:hAnsi="Arial" w:eastAsia="Arial" w:cs="Arial"/>
          <w:noProof w:val="0"/>
          <w:sz w:val="22"/>
          <w:szCs w:val="22"/>
          <w:lang w:val="en-GB"/>
        </w:rPr>
        <w:t xml:space="preserve"> and Childress, J. F. (2019) </w:t>
      </w:r>
      <w:r w:rsidRPr="1D31B383" w:rsidR="4F404C77">
        <w:rPr>
          <w:rFonts w:ascii="Arial" w:hAnsi="Arial" w:eastAsia="Arial" w:cs="Arial"/>
          <w:i w:val="1"/>
          <w:iCs w:val="1"/>
          <w:noProof w:val="0"/>
          <w:sz w:val="22"/>
          <w:szCs w:val="22"/>
          <w:lang w:val="en-GB"/>
        </w:rPr>
        <w:t>Principles of Biomedical Ethics.</w:t>
      </w:r>
      <w:r w:rsidRPr="1D31B383" w:rsidR="4F404C77">
        <w:rPr>
          <w:rFonts w:ascii="Arial" w:hAnsi="Arial" w:eastAsia="Arial" w:cs="Arial"/>
          <w:noProof w:val="0"/>
          <w:sz w:val="22"/>
          <w:szCs w:val="22"/>
          <w:lang w:val="en-GB"/>
        </w:rPr>
        <w:t xml:space="preserve"> 8th </w:t>
      </w:r>
      <w:r w:rsidRPr="1D31B383" w:rsidR="4F404C77">
        <w:rPr>
          <w:rFonts w:ascii="Arial" w:hAnsi="Arial" w:eastAsia="Arial" w:cs="Arial"/>
          <w:noProof w:val="0"/>
          <w:sz w:val="22"/>
          <w:szCs w:val="22"/>
          <w:lang w:val="en-GB"/>
        </w:rPr>
        <w:t>edn</w:t>
      </w:r>
      <w:r w:rsidRPr="1D31B383" w:rsidR="4F404C77">
        <w:rPr>
          <w:rFonts w:ascii="Arial" w:hAnsi="Arial" w:eastAsia="Arial" w:cs="Arial"/>
          <w:noProof w:val="0"/>
          <w:sz w:val="22"/>
          <w:szCs w:val="22"/>
          <w:lang w:val="en-GB"/>
        </w:rPr>
        <w:t>. New York: Oxford University Press.</w:t>
      </w:r>
    </w:p>
    <w:p w:rsidR="4F404C77" w:rsidP="1D31B383" w:rsidRDefault="4F404C77" w14:paraId="03A27872" w14:textId="6D434BE9">
      <w:pPr>
        <w:spacing w:before="240" w:beforeAutospacing="off" w:after="240" w:afterAutospacing="off"/>
        <w:rPr>
          <w:rFonts w:ascii="Arial" w:hAnsi="Arial" w:eastAsia="Arial" w:cs="Arial"/>
          <w:i w:val="1"/>
          <w:iCs w:val="1"/>
          <w:noProof w:val="0"/>
          <w:sz w:val="22"/>
          <w:szCs w:val="22"/>
          <w:lang w:val="en-GB"/>
        </w:rPr>
      </w:pPr>
      <w:r w:rsidRPr="1D31B383" w:rsidR="4F404C77">
        <w:rPr>
          <w:rFonts w:ascii="Arial" w:hAnsi="Arial" w:eastAsia="Arial" w:cs="Arial"/>
          <w:noProof w:val="0"/>
          <w:sz w:val="22"/>
          <w:szCs w:val="22"/>
          <w:lang w:val="en-GB"/>
        </w:rPr>
        <w:t xml:space="preserve">Care Act (2014) </w:t>
      </w:r>
      <w:r w:rsidRPr="1D31B383" w:rsidR="4F404C77">
        <w:rPr>
          <w:rFonts w:ascii="Arial" w:hAnsi="Arial" w:eastAsia="Arial" w:cs="Arial"/>
          <w:i w:val="1"/>
          <w:iCs w:val="1"/>
          <w:noProof w:val="0"/>
          <w:sz w:val="22"/>
          <w:szCs w:val="22"/>
          <w:lang w:val="en-GB"/>
        </w:rPr>
        <w:t>c.23. London: The Stationery Office.</w:t>
      </w:r>
    </w:p>
    <w:p w:rsidR="4F404C77" w:rsidP="1D31B383" w:rsidRDefault="4F404C77" w14:paraId="02EA395F" w14:textId="2397607A">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Gibbs, G. (1988) </w:t>
      </w:r>
      <w:r w:rsidRPr="1D31B383" w:rsidR="4F404C77">
        <w:rPr>
          <w:rFonts w:ascii="Arial" w:hAnsi="Arial" w:eastAsia="Arial" w:cs="Arial"/>
          <w:i w:val="1"/>
          <w:iCs w:val="1"/>
          <w:noProof w:val="0"/>
          <w:sz w:val="22"/>
          <w:szCs w:val="22"/>
          <w:lang w:val="en-GB"/>
        </w:rPr>
        <w:t>Learning by Doing: A Guide to Teaching and Learning Methods.</w:t>
      </w:r>
      <w:r w:rsidRPr="1D31B383" w:rsidR="4F404C77">
        <w:rPr>
          <w:rFonts w:ascii="Arial" w:hAnsi="Arial" w:eastAsia="Arial" w:cs="Arial"/>
          <w:noProof w:val="0"/>
          <w:sz w:val="22"/>
          <w:szCs w:val="22"/>
          <w:lang w:val="en-GB"/>
        </w:rPr>
        <w:t xml:space="preserve"> Oxford: Further Education Unit, Oxford Polytechnic.</w:t>
      </w:r>
    </w:p>
    <w:p w:rsidR="4F404C77" w:rsidP="1D31B383" w:rsidRDefault="4F404C77" w14:paraId="1D169544" w14:textId="29F0C670">
      <w:pPr>
        <w:spacing w:before="240" w:beforeAutospacing="off" w:after="240" w:afterAutospacing="off"/>
        <w:rPr>
          <w:rFonts w:ascii="Arial" w:hAnsi="Arial" w:eastAsia="Arial" w:cs="Arial"/>
          <w:i w:val="1"/>
          <w:iCs w:val="1"/>
          <w:noProof w:val="0"/>
          <w:sz w:val="22"/>
          <w:szCs w:val="22"/>
          <w:lang w:val="en-GB"/>
        </w:rPr>
      </w:pPr>
      <w:r w:rsidRPr="1D31B383" w:rsidR="4F404C77">
        <w:rPr>
          <w:rFonts w:ascii="Arial" w:hAnsi="Arial" w:eastAsia="Arial" w:cs="Arial"/>
          <w:noProof w:val="0"/>
          <w:sz w:val="22"/>
          <w:szCs w:val="22"/>
          <w:lang w:val="en-GB"/>
        </w:rPr>
        <w:t xml:space="preserve">Health and Care Act (2022) </w:t>
      </w:r>
      <w:r w:rsidRPr="1D31B383" w:rsidR="4F404C77">
        <w:rPr>
          <w:rFonts w:ascii="Arial" w:hAnsi="Arial" w:eastAsia="Arial" w:cs="Arial"/>
          <w:i w:val="1"/>
          <w:iCs w:val="1"/>
          <w:noProof w:val="0"/>
          <w:sz w:val="22"/>
          <w:szCs w:val="22"/>
          <w:lang w:val="en-GB"/>
        </w:rPr>
        <w:t>c.31. London: The Stationery Office.</w:t>
      </w:r>
    </w:p>
    <w:p w:rsidR="4F404C77" w:rsidP="1D31B383" w:rsidRDefault="4F404C77" w14:paraId="1E0276FB" w14:textId="5C22DCB4">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Health Foundation (2021) </w:t>
      </w:r>
      <w:r w:rsidRPr="1D31B383" w:rsidR="4F404C77">
        <w:rPr>
          <w:rFonts w:ascii="Arial" w:hAnsi="Arial" w:eastAsia="Arial" w:cs="Arial"/>
          <w:i w:val="1"/>
          <w:iCs w:val="1"/>
          <w:noProof w:val="0"/>
          <w:sz w:val="22"/>
          <w:szCs w:val="22"/>
          <w:lang w:val="en-GB"/>
        </w:rPr>
        <w:t>Person-centred care made simple: What everyone should know about person-centred care.</w:t>
      </w:r>
      <w:r w:rsidRPr="1D31B383" w:rsidR="4F404C77">
        <w:rPr>
          <w:rFonts w:ascii="Arial" w:hAnsi="Arial" w:eastAsia="Arial" w:cs="Arial"/>
          <w:noProof w:val="0"/>
          <w:sz w:val="22"/>
          <w:szCs w:val="22"/>
          <w:lang w:val="en-GB"/>
        </w:rPr>
        <w:t xml:space="preserve"> Available at: </w:t>
      </w:r>
      <w:hyperlink r:id="R8ba21dd1db434111">
        <w:r w:rsidRPr="1D31B383" w:rsidR="4F404C77">
          <w:rPr>
            <w:rStyle w:val="Hyperlink"/>
            <w:rFonts w:ascii="Arial" w:hAnsi="Arial" w:eastAsia="Arial" w:cs="Arial"/>
            <w:noProof w:val="0"/>
            <w:sz w:val="22"/>
            <w:szCs w:val="22"/>
            <w:lang w:val="en-GB"/>
          </w:rPr>
          <w:t>https://www.health.org.uk</w:t>
        </w:r>
      </w:hyperlink>
      <w:r w:rsidRPr="1D31B383" w:rsidR="4F404C77">
        <w:rPr>
          <w:rFonts w:ascii="Arial" w:hAnsi="Arial" w:eastAsia="Arial" w:cs="Arial"/>
          <w:noProof w:val="0"/>
          <w:sz w:val="22"/>
          <w:szCs w:val="22"/>
          <w:lang w:val="en-GB"/>
        </w:rPr>
        <w:t xml:space="preserve"> (Accessed: 25 October 2025).</w:t>
      </w:r>
    </w:p>
    <w:p w:rsidR="4F404C77" w:rsidP="1D31B383" w:rsidRDefault="4F404C77" w14:paraId="129CC4A7" w14:textId="6D12CE52">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HCPC (2023) </w:t>
      </w:r>
      <w:r w:rsidRPr="1D31B383" w:rsidR="4F404C77">
        <w:rPr>
          <w:rFonts w:ascii="Arial" w:hAnsi="Arial" w:eastAsia="Arial" w:cs="Arial"/>
          <w:i w:val="1"/>
          <w:iCs w:val="1"/>
          <w:noProof w:val="0"/>
          <w:sz w:val="22"/>
          <w:szCs w:val="22"/>
          <w:lang w:val="en-GB"/>
        </w:rPr>
        <w:t>Standards of Conduct, Performance and Ethics.</w:t>
      </w:r>
      <w:r w:rsidRPr="1D31B383" w:rsidR="4F404C77">
        <w:rPr>
          <w:rFonts w:ascii="Arial" w:hAnsi="Arial" w:eastAsia="Arial" w:cs="Arial"/>
          <w:noProof w:val="0"/>
          <w:sz w:val="22"/>
          <w:szCs w:val="22"/>
          <w:lang w:val="en-GB"/>
        </w:rPr>
        <w:t xml:space="preserve"> London: Health and Care Professions Council.</w:t>
      </w:r>
    </w:p>
    <w:p w:rsidR="4F404C77" w:rsidP="1D31B383" w:rsidRDefault="4F404C77" w14:paraId="4DBF4931" w14:textId="6C5B3FA6">
      <w:pPr>
        <w:spacing w:before="240" w:beforeAutospacing="off" w:after="240" w:afterAutospacing="off"/>
        <w:rPr>
          <w:rFonts w:ascii="Arial" w:hAnsi="Arial" w:eastAsia="Arial" w:cs="Arial"/>
          <w:i w:val="1"/>
          <w:iCs w:val="1"/>
          <w:noProof w:val="0"/>
          <w:sz w:val="22"/>
          <w:szCs w:val="22"/>
          <w:lang w:val="en-GB"/>
        </w:rPr>
      </w:pPr>
      <w:r w:rsidRPr="1D31B383" w:rsidR="4F404C77">
        <w:rPr>
          <w:rFonts w:ascii="Arial" w:hAnsi="Arial" w:eastAsia="Arial" w:cs="Arial"/>
          <w:noProof w:val="0"/>
          <w:sz w:val="22"/>
          <w:szCs w:val="22"/>
          <w:lang w:val="en-GB"/>
        </w:rPr>
        <w:t xml:space="preserve">Human Rights Act (1998) </w:t>
      </w:r>
      <w:r w:rsidRPr="1D31B383" w:rsidR="4F404C77">
        <w:rPr>
          <w:rFonts w:ascii="Arial" w:hAnsi="Arial" w:eastAsia="Arial" w:cs="Arial"/>
          <w:i w:val="1"/>
          <w:iCs w:val="1"/>
          <w:noProof w:val="0"/>
          <w:sz w:val="22"/>
          <w:szCs w:val="22"/>
          <w:lang w:val="en-GB"/>
        </w:rPr>
        <w:t>c.42. London: The Stationery Office.</w:t>
      </w:r>
    </w:p>
    <w:p w:rsidR="4F404C77" w:rsidP="1D31B383" w:rsidRDefault="4F404C77" w14:paraId="51BD401D" w14:textId="511414AF">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Kolb, D. A. (1984) </w:t>
      </w:r>
      <w:r w:rsidRPr="1D31B383" w:rsidR="4F404C77">
        <w:rPr>
          <w:rFonts w:ascii="Arial" w:hAnsi="Arial" w:eastAsia="Arial" w:cs="Arial"/>
          <w:i w:val="1"/>
          <w:iCs w:val="1"/>
          <w:noProof w:val="0"/>
          <w:sz w:val="22"/>
          <w:szCs w:val="22"/>
          <w:lang w:val="en-GB"/>
        </w:rPr>
        <w:t>Experiential Learning: Experience as the Source of Learning and Development.</w:t>
      </w:r>
      <w:r w:rsidRPr="1D31B383" w:rsidR="4F404C77">
        <w:rPr>
          <w:rFonts w:ascii="Arial" w:hAnsi="Arial" w:eastAsia="Arial" w:cs="Arial"/>
          <w:noProof w:val="0"/>
          <w:sz w:val="22"/>
          <w:szCs w:val="22"/>
          <w:lang w:val="en-GB"/>
        </w:rPr>
        <w:t xml:space="preserve"> Englewood Cliffs, NJ: Prentice Hall.</w:t>
      </w:r>
    </w:p>
    <w:p w:rsidR="4F404C77" w:rsidP="1D31B383" w:rsidRDefault="4F404C77" w14:paraId="49E83293" w14:textId="6558078B">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NHS England (2023) </w:t>
      </w:r>
      <w:r w:rsidRPr="1D31B383" w:rsidR="4F404C77">
        <w:rPr>
          <w:rFonts w:ascii="Arial" w:hAnsi="Arial" w:eastAsia="Arial" w:cs="Arial"/>
          <w:i w:val="1"/>
          <w:iCs w:val="1"/>
          <w:noProof w:val="0"/>
          <w:sz w:val="22"/>
          <w:szCs w:val="22"/>
          <w:lang w:val="en-GB"/>
        </w:rPr>
        <w:t>Personal Health Budgets: Guidance and support.</w:t>
      </w:r>
      <w:r w:rsidRPr="1D31B383" w:rsidR="4F404C77">
        <w:rPr>
          <w:rFonts w:ascii="Arial" w:hAnsi="Arial" w:eastAsia="Arial" w:cs="Arial"/>
          <w:noProof w:val="0"/>
          <w:sz w:val="22"/>
          <w:szCs w:val="22"/>
          <w:lang w:val="en-GB"/>
        </w:rPr>
        <w:t xml:space="preserve"> Available at: </w:t>
      </w:r>
      <w:hyperlink r:id="Rdaec547a6f82499d">
        <w:r w:rsidRPr="1D31B383" w:rsidR="4F404C77">
          <w:rPr>
            <w:rStyle w:val="Hyperlink"/>
            <w:rFonts w:ascii="Arial" w:hAnsi="Arial" w:eastAsia="Arial" w:cs="Arial"/>
            <w:noProof w:val="0"/>
            <w:sz w:val="22"/>
            <w:szCs w:val="22"/>
            <w:lang w:val="en-GB"/>
          </w:rPr>
          <w:t>https://www.england.nhs.uk/personalisedcare/personal-health-budgets</w:t>
        </w:r>
      </w:hyperlink>
      <w:r w:rsidRPr="1D31B383" w:rsidR="4F404C77">
        <w:rPr>
          <w:rFonts w:ascii="Arial" w:hAnsi="Arial" w:eastAsia="Arial" w:cs="Arial"/>
          <w:noProof w:val="0"/>
          <w:sz w:val="22"/>
          <w:szCs w:val="22"/>
          <w:lang w:val="en-GB"/>
        </w:rPr>
        <w:t xml:space="preserve"> (Accessed: 25 October 2025).</w:t>
      </w:r>
    </w:p>
    <w:p w:rsidR="4F404C77" w:rsidP="1D31B383" w:rsidRDefault="4F404C77" w14:paraId="47D2FCED" w14:textId="138C948D">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NICE (2015) </w:t>
      </w:r>
      <w:r w:rsidRPr="1D31B383" w:rsidR="4F404C77">
        <w:rPr>
          <w:rFonts w:ascii="Arial" w:hAnsi="Arial" w:eastAsia="Arial" w:cs="Arial"/>
          <w:i w:val="1"/>
          <w:iCs w:val="1"/>
          <w:noProof w:val="0"/>
          <w:sz w:val="22"/>
          <w:szCs w:val="22"/>
          <w:lang w:val="en-GB"/>
        </w:rPr>
        <w:t>Person-centred care: Improving quality of care through people’s experiences.</w:t>
      </w:r>
      <w:r w:rsidRPr="1D31B383" w:rsidR="4F404C77">
        <w:rPr>
          <w:rFonts w:ascii="Arial" w:hAnsi="Arial" w:eastAsia="Arial" w:cs="Arial"/>
          <w:noProof w:val="0"/>
          <w:sz w:val="22"/>
          <w:szCs w:val="22"/>
          <w:lang w:val="en-GB"/>
        </w:rPr>
        <w:t xml:space="preserve"> London: National Institute for Health and Care Excellence.</w:t>
      </w:r>
    </w:p>
    <w:p w:rsidR="4F404C77" w:rsidP="1D31B383" w:rsidRDefault="4F404C77" w14:paraId="59A256D3" w14:textId="737DE0F8">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NICE (2021) </w:t>
      </w:r>
      <w:r w:rsidRPr="1D31B383" w:rsidR="4F404C77">
        <w:rPr>
          <w:rFonts w:ascii="Arial" w:hAnsi="Arial" w:eastAsia="Arial" w:cs="Arial"/>
          <w:i w:val="1"/>
          <w:iCs w:val="1"/>
          <w:noProof w:val="0"/>
          <w:sz w:val="22"/>
          <w:szCs w:val="22"/>
          <w:lang w:val="en-GB"/>
        </w:rPr>
        <w:t>Shared decision making: NICE guideline [NG197].</w:t>
      </w:r>
      <w:r w:rsidRPr="1D31B383" w:rsidR="4F404C77">
        <w:rPr>
          <w:rFonts w:ascii="Arial" w:hAnsi="Arial" w:eastAsia="Arial" w:cs="Arial"/>
          <w:noProof w:val="0"/>
          <w:sz w:val="22"/>
          <w:szCs w:val="22"/>
          <w:lang w:val="en-GB"/>
        </w:rPr>
        <w:t xml:space="preserve"> London: National Institute for Health and Care Excellence.</w:t>
      </w:r>
    </w:p>
    <w:p w:rsidR="4F404C77" w:rsidP="1D31B383" w:rsidRDefault="4F404C77" w14:paraId="2D127319" w14:textId="2770180F">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NMC (2018) </w:t>
      </w:r>
      <w:r w:rsidRPr="1D31B383" w:rsidR="4F404C77">
        <w:rPr>
          <w:rFonts w:ascii="Arial" w:hAnsi="Arial" w:eastAsia="Arial" w:cs="Arial"/>
          <w:i w:val="1"/>
          <w:iCs w:val="1"/>
          <w:noProof w:val="0"/>
          <w:sz w:val="22"/>
          <w:szCs w:val="22"/>
          <w:lang w:val="en-GB"/>
        </w:rPr>
        <w:t xml:space="preserve">The Code: Professional standards of practice and behaviour for nurses, </w:t>
      </w:r>
      <w:r w:rsidRPr="1D31B383" w:rsidR="4F404C77">
        <w:rPr>
          <w:rFonts w:ascii="Arial" w:hAnsi="Arial" w:eastAsia="Arial" w:cs="Arial"/>
          <w:i w:val="1"/>
          <w:iCs w:val="1"/>
          <w:noProof w:val="0"/>
          <w:sz w:val="22"/>
          <w:szCs w:val="22"/>
          <w:lang w:val="en-GB"/>
        </w:rPr>
        <w:t>midwives</w:t>
      </w:r>
      <w:r w:rsidRPr="1D31B383" w:rsidR="4F404C77">
        <w:rPr>
          <w:rFonts w:ascii="Arial" w:hAnsi="Arial" w:eastAsia="Arial" w:cs="Arial"/>
          <w:i w:val="1"/>
          <w:iCs w:val="1"/>
          <w:noProof w:val="0"/>
          <w:sz w:val="22"/>
          <w:szCs w:val="22"/>
          <w:lang w:val="en-GB"/>
        </w:rPr>
        <w:t xml:space="preserve"> and nursing associates.</w:t>
      </w:r>
      <w:r w:rsidRPr="1D31B383" w:rsidR="4F404C77">
        <w:rPr>
          <w:rFonts w:ascii="Arial" w:hAnsi="Arial" w:eastAsia="Arial" w:cs="Arial"/>
          <w:noProof w:val="0"/>
          <w:sz w:val="22"/>
          <w:szCs w:val="22"/>
          <w:lang w:val="en-GB"/>
        </w:rPr>
        <w:t xml:space="preserve"> London: Nursing and Midwifery Council.</w:t>
      </w:r>
    </w:p>
    <w:p w:rsidR="4F404C77" w:rsidP="1D31B383" w:rsidRDefault="4F404C77" w14:paraId="25360872" w14:textId="4186020F">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Rogers, C. R. (1951) </w:t>
      </w:r>
      <w:r w:rsidRPr="1D31B383" w:rsidR="4F404C77">
        <w:rPr>
          <w:rFonts w:ascii="Arial" w:hAnsi="Arial" w:eastAsia="Arial" w:cs="Arial"/>
          <w:i w:val="1"/>
          <w:iCs w:val="1"/>
          <w:noProof w:val="0"/>
          <w:sz w:val="22"/>
          <w:szCs w:val="22"/>
          <w:lang w:val="en-GB"/>
        </w:rPr>
        <w:t>Client-</w:t>
      </w:r>
      <w:r w:rsidRPr="1D31B383" w:rsidR="4F404C77">
        <w:rPr>
          <w:rFonts w:ascii="Arial" w:hAnsi="Arial" w:eastAsia="Arial" w:cs="Arial"/>
          <w:i w:val="1"/>
          <w:iCs w:val="1"/>
          <w:noProof w:val="0"/>
          <w:sz w:val="22"/>
          <w:szCs w:val="22"/>
          <w:lang w:val="en-GB"/>
        </w:rPr>
        <w:t>Centered</w:t>
      </w:r>
      <w:r w:rsidRPr="1D31B383" w:rsidR="4F404C77">
        <w:rPr>
          <w:rFonts w:ascii="Arial" w:hAnsi="Arial" w:eastAsia="Arial" w:cs="Arial"/>
          <w:i w:val="1"/>
          <w:iCs w:val="1"/>
          <w:noProof w:val="0"/>
          <w:sz w:val="22"/>
          <w:szCs w:val="22"/>
          <w:lang w:val="en-GB"/>
        </w:rPr>
        <w:t xml:space="preserve"> Therapy: Its Current Practice, Implications and Theory.</w:t>
      </w:r>
      <w:r w:rsidRPr="1D31B383" w:rsidR="4F404C77">
        <w:rPr>
          <w:rFonts w:ascii="Arial" w:hAnsi="Arial" w:eastAsia="Arial" w:cs="Arial"/>
          <w:noProof w:val="0"/>
          <w:sz w:val="22"/>
          <w:szCs w:val="22"/>
          <w:lang w:val="en-GB"/>
        </w:rPr>
        <w:t xml:space="preserve"> Boston: Houghton Mifflin.</w:t>
      </w:r>
    </w:p>
    <w:p w:rsidR="4F404C77" w:rsidP="1D31B383" w:rsidRDefault="4F404C77" w14:paraId="033EC000" w14:textId="5833E148">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SCIE (2022) </w:t>
      </w:r>
      <w:r w:rsidRPr="1D31B383" w:rsidR="4F404C77">
        <w:rPr>
          <w:rFonts w:ascii="Arial" w:hAnsi="Arial" w:eastAsia="Arial" w:cs="Arial"/>
          <w:i w:val="1"/>
          <w:iCs w:val="1"/>
          <w:noProof w:val="0"/>
          <w:sz w:val="22"/>
          <w:szCs w:val="22"/>
          <w:lang w:val="en-GB"/>
        </w:rPr>
        <w:t>Partnership working in health and social care.</w:t>
      </w:r>
      <w:r w:rsidRPr="1D31B383" w:rsidR="4F404C77">
        <w:rPr>
          <w:rFonts w:ascii="Arial" w:hAnsi="Arial" w:eastAsia="Arial" w:cs="Arial"/>
          <w:noProof w:val="0"/>
          <w:sz w:val="22"/>
          <w:szCs w:val="22"/>
          <w:lang w:val="en-GB"/>
        </w:rPr>
        <w:t xml:space="preserve"> London: Social Care Institute for Excellence.</w:t>
      </w:r>
    </w:p>
    <w:p w:rsidR="4F404C77" w:rsidP="1D31B383" w:rsidRDefault="4F404C77" w14:paraId="02035F0C" w14:textId="7F2DEDFE">
      <w:pPr>
        <w:spacing w:before="240" w:beforeAutospacing="off" w:after="240" w:afterAutospacing="off"/>
        <w:rPr>
          <w:rFonts w:ascii="Arial" w:hAnsi="Arial" w:eastAsia="Arial" w:cs="Arial"/>
          <w:noProof w:val="0"/>
          <w:sz w:val="22"/>
          <w:szCs w:val="22"/>
          <w:lang w:val="en-GB"/>
        </w:rPr>
      </w:pPr>
      <w:r w:rsidRPr="1D31B383" w:rsidR="4F404C77">
        <w:rPr>
          <w:rFonts w:ascii="Arial" w:hAnsi="Arial" w:eastAsia="Arial" w:cs="Arial"/>
          <w:noProof w:val="0"/>
          <w:sz w:val="22"/>
          <w:szCs w:val="22"/>
          <w:lang w:val="en-GB"/>
        </w:rPr>
        <w:t xml:space="preserve">Tuckman, B. W. (1965) ‘Developmental sequence in small groups,’ </w:t>
      </w:r>
      <w:r w:rsidRPr="1D31B383" w:rsidR="4F404C77">
        <w:rPr>
          <w:rFonts w:ascii="Arial" w:hAnsi="Arial" w:eastAsia="Arial" w:cs="Arial"/>
          <w:i w:val="1"/>
          <w:iCs w:val="1"/>
          <w:noProof w:val="0"/>
          <w:sz w:val="22"/>
          <w:szCs w:val="22"/>
          <w:lang w:val="en-GB"/>
        </w:rPr>
        <w:t>Psychological Bulletin,</w:t>
      </w:r>
      <w:r w:rsidRPr="1D31B383" w:rsidR="4F404C77">
        <w:rPr>
          <w:rFonts w:ascii="Arial" w:hAnsi="Arial" w:eastAsia="Arial" w:cs="Arial"/>
          <w:noProof w:val="0"/>
          <w:sz w:val="22"/>
          <w:szCs w:val="22"/>
          <w:lang w:val="en-GB"/>
        </w:rPr>
        <w:t xml:space="preserve"> 63(6), pp. 384–399.</w:t>
      </w:r>
    </w:p>
    <w:p w:rsidR="1D31B383" w:rsidP="1D31B383" w:rsidRDefault="1D31B383" w14:paraId="255B29A0" w14:textId="4D94651F">
      <w:pPr>
        <w:pStyle w:val="Normal"/>
        <w:rPr>
          <w:rFonts w:ascii="Arial" w:hAnsi="Arial" w:eastAsia="Arial" w:cs="Arial"/>
          <w:noProof w:val="0"/>
          <w:sz w:val="22"/>
          <w:szCs w:val="22"/>
          <w:lang w:val="en-GB"/>
        </w:rPr>
      </w:pPr>
    </w:p>
    <w:p w:rsidR="1D31B383" w:rsidP="1D31B383" w:rsidRDefault="1D31B383" w14:paraId="12666D9C" w14:textId="6B54CD12">
      <w:pPr>
        <w:pStyle w:val="Normal"/>
        <w:spacing w:before="240" w:beforeAutospacing="off" w:after="240" w:afterAutospacing="off"/>
        <w:rPr>
          <w:rFonts w:ascii="Arial" w:hAnsi="Arial" w:eastAsia="Arial" w:cs="Arial"/>
          <w:noProof w:val="0"/>
          <w:sz w:val="22"/>
          <w:szCs w:val="22"/>
          <w:lang w:val="en-GB"/>
        </w:rPr>
      </w:pPr>
    </w:p>
    <w:p w:rsidR="1D31B383" w:rsidP="1D31B383" w:rsidRDefault="1D31B383" w14:paraId="050BE58F" w14:textId="2002789A">
      <w:pPr>
        <w:pStyle w:val="Normal"/>
        <w:spacing w:before="240" w:beforeAutospacing="off" w:after="240" w:afterAutospacing="off"/>
        <w:rPr>
          <w:rFonts w:ascii="Arial" w:hAnsi="Arial" w:eastAsia="Arial" w:cs="Arial"/>
          <w:noProof w:val="0"/>
          <w:sz w:val="22"/>
          <w:szCs w:val="22"/>
          <w:lang w:val="en-GB"/>
        </w:rPr>
      </w:pPr>
    </w:p>
    <w:p w:rsidR="1D31B383" w:rsidP="1D31B383" w:rsidRDefault="1D31B383" w14:paraId="4D4274BD" w14:textId="51B4660A">
      <w:pPr>
        <w:rPr>
          <w:rFonts w:ascii="Arial" w:hAnsi="Arial" w:eastAsia="Arial" w:cs="Arial"/>
          <w:sz w:val="22"/>
          <w:szCs w:val="22"/>
        </w:rPr>
      </w:pPr>
    </w:p>
    <w:p w:rsidR="1D31B383" w:rsidP="1D31B383" w:rsidRDefault="1D31B383" w14:paraId="4179305F" w14:textId="228500EA">
      <w:pPr>
        <w:pStyle w:val="Normal"/>
        <w:spacing w:before="240" w:beforeAutospacing="off" w:after="240" w:afterAutospacing="off"/>
        <w:rPr>
          <w:rFonts w:ascii="Arial" w:hAnsi="Arial" w:eastAsia="Arial" w:cs="Arial"/>
          <w:noProof w:val="0"/>
          <w:sz w:val="22"/>
          <w:szCs w:val="22"/>
          <w:lang w:val="en-GB"/>
        </w:rPr>
      </w:pPr>
    </w:p>
    <w:p w:rsidR="1D31B383" w:rsidP="1D31B383" w:rsidRDefault="1D31B383" w14:paraId="4AF4F29B" w14:textId="3E3D0313">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fd7448f95a034bd8"/>
      <w:footerReference w:type="default" r:id="R4b701de681b24e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31B383" w:rsidTr="1D31B383" w14:paraId="7B5648AB">
      <w:trPr>
        <w:trHeight w:val="300"/>
      </w:trPr>
      <w:tc>
        <w:tcPr>
          <w:tcW w:w="3005" w:type="dxa"/>
          <w:tcMar/>
        </w:tcPr>
        <w:p w:rsidR="1D31B383" w:rsidP="1D31B383" w:rsidRDefault="1D31B383" w14:paraId="1D57FE25" w14:textId="2C704F95">
          <w:pPr>
            <w:pStyle w:val="Header"/>
            <w:bidi w:val="0"/>
            <w:ind w:left="-115"/>
            <w:jc w:val="left"/>
          </w:pPr>
        </w:p>
      </w:tc>
      <w:tc>
        <w:tcPr>
          <w:tcW w:w="3005" w:type="dxa"/>
          <w:tcMar/>
        </w:tcPr>
        <w:p w:rsidR="1D31B383" w:rsidP="1D31B383" w:rsidRDefault="1D31B383" w14:paraId="36BF4D72" w14:textId="59FC6999">
          <w:pPr>
            <w:pStyle w:val="Header"/>
            <w:bidi w:val="0"/>
            <w:jc w:val="center"/>
          </w:pPr>
        </w:p>
      </w:tc>
      <w:tc>
        <w:tcPr>
          <w:tcW w:w="3005" w:type="dxa"/>
          <w:tcMar/>
        </w:tcPr>
        <w:p w:rsidR="1D31B383" w:rsidP="1D31B383" w:rsidRDefault="1D31B383" w14:paraId="32A7F333" w14:textId="0AEAFE96">
          <w:pPr>
            <w:pStyle w:val="Header"/>
            <w:bidi w:val="0"/>
            <w:ind w:right="-115"/>
            <w:jc w:val="right"/>
          </w:pPr>
        </w:p>
      </w:tc>
    </w:tr>
  </w:tbl>
  <w:p w:rsidR="1D31B383" w:rsidP="1D31B383" w:rsidRDefault="1D31B383" w14:paraId="5C20DFBC" w14:textId="5F7D62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31B383" w:rsidTr="1D31B383" w14:paraId="276D98D8">
      <w:trPr>
        <w:trHeight w:val="300"/>
      </w:trPr>
      <w:tc>
        <w:tcPr>
          <w:tcW w:w="3005" w:type="dxa"/>
          <w:tcMar/>
        </w:tcPr>
        <w:p w:rsidR="1D31B383" w:rsidP="1D31B383" w:rsidRDefault="1D31B383" w14:paraId="0B79EF30" w14:textId="0F3ED447">
          <w:pPr>
            <w:pStyle w:val="Header"/>
            <w:bidi w:val="0"/>
            <w:ind w:left="-115"/>
            <w:jc w:val="left"/>
          </w:pPr>
        </w:p>
      </w:tc>
      <w:tc>
        <w:tcPr>
          <w:tcW w:w="3005" w:type="dxa"/>
          <w:tcMar/>
        </w:tcPr>
        <w:p w:rsidR="1D31B383" w:rsidP="1D31B383" w:rsidRDefault="1D31B383" w14:paraId="6AD2C488" w14:textId="798FD365">
          <w:pPr>
            <w:pStyle w:val="Header"/>
            <w:bidi w:val="0"/>
            <w:jc w:val="center"/>
          </w:pPr>
        </w:p>
      </w:tc>
      <w:tc>
        <w:tcPr>
          <w:tcW w:w="3005" w:type="dxa"/>
          <w:tcMar/>
        </w:tcPr>
        <w:p w:rsidR="1D31B383" w:rsidP="1D31B383" w:rsidRDefault="1D31B383" w14:paraId="746DBFA8" w14:textId="3AA1422E">
          <w:pPr>
            <w:pStyle w:val="Header"/>
            <w:bidi w:val="0"/>
            <w:ind w:right="-115"/>
            <w:jc w:val="right"/>
          </w:pPr>
        </w:p>
      </w:tc>
    </w:tr>
  </w:tbl>
  <w:p w:rsidR="1D31B383" w:rsidP="1D31B383" w:rsidRDefault="1D31B383" w14:paraId="4792ADDC" w14:textId="5A47B91A">
    <w:pPr>
      <w:pStyle w:val="Header"/>
      <w:bidi w:val="0"/>
    </w:pPr>
  </w:p>
</w:hdr>
</file>

<file path=word/numbering.xml><?xml version="1.0" encoding="utf-8"?>
<w:numbering xmlns:w="http://schemas.openxmlformats.org/wordprocessingml/2006/main">
  <w:abstractNum xmlns:w="http://schemas.openxmlformats.org/wordprocessingml/2006/main" w:abstractNumId="11">
    <w:nsid w:val="40fa898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efc83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0f729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c3f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e7e9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894a3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98f0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f777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6d1b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4ca0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0367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E167D1"/>
    <w:rsid w:val="0048671B"/>
    <w:rsid w:val="01775369"/>
    <w:rsid w:val="024EEE36"/>
    <w:rsid w:val="02775286"/>
    <w:rsid w:val="04880EB3"/>
    <w:rsid w:val="048BEDA2"/>
    <w:rsid w:val="04C7C38A"/>
    <w:rsid w:val="04FC253D"/>
    <w:rsid w:val="05034B40"/>
    <w:rsid w:val="0509D7E8"/>
    <w:rsid w:val="0670A436"/>
    <w:rsid w:val="067FB8BF"/>
    <w:rsid w:val="067FB8BF"/>
    <w:rsid w:val="06A2AF0F"/>
    <w:rsid w:val="06BDA5D0"/>
    <w:rsid w:val="06CFC3D2"/>
    <w:rsid w:val="06E76224"/>
    <w:rsid w:val="0738B242"/>
    <w:rsid w:val="08686CF6"/>
    <w:rsid w:val="08DF2352"/>
    <w:rsid w:val="0912AB34"/>
    <w:rsid w:val="093BB950"/>
    <w:rsid w:val="0A9BCE28"/>
    <w:rsid w:val="0ADDC8DC"/>
    <w:rsid w:val="0AE79959"/>
    <w:rsid w:val="0B453DE7"/>
    <w:rsid w:val="0B978287"/>
    <w:rsid w:val="0BA53103"/>
    <w:rsid w:val="0BCAA64A"/>
    <w:rsid w:val="0BE67BF4"/>
    <w:rsid w:val="0BFA90B2"/>
    <w:rsid w:val="0C1AB1E8"/>
    <w:rsid w:val="0CD93C31"/>
    <w:rsid w:val="0D2F7CAC"/>
    <w:rsid w:val="0D495293"/>
    <w:rsid w:val="0D5B5DCC"/>
    <w:rsid w:val="0DAF7E62"/>
    <w:rsid w:val="0DC8756E"/>
    <w:rsid w:val="0E271210"/>
    <w:rsid w:val="0E9DEA19"/>
    <w:rsid w:val="0F34E29A"/>
    <w:rsid w:val="0F49F312"/>
    <w:rsid w:val="0FD80B42"/>
    <w:rsid w:val="0FD8E1A8"/>
    <w:rsid w:val="0FE72899"/>
    <w:rsid w:val="10252C61"/>
    <w:rsid w:val="1049229C"/>
    <w:rsid w:val="106D7A6E"/>
    <w:rsid w:val="10F865B5"/>
    <w:rsid w:val="11024543"/>
    <w:rsid w:val="112ABE78"/>
    <w:rsid w:val="116B7C98"/>
    <w:rsid w:val="1193F9D0"/>
    <w:rsid w:val="11D0512A"/>
    <w:rsid w:val="1205CC76"/>
    <w:rsid w:val="127AB1C4"/>
    <w:rsid w:val="12BEF0CE"/>
    <w:rsid w:val="130D4CE9"/>
    <w:rsid w:val="13B3FAD5"/>
    <w:rsid w:val="13E79CFF"/>
    <w:rsid w:val="1496A4EA"/>
    <w:rsid w:val="162892D0"/>
    <w:rsid w:val="1709AEBB"/>
    <w:rsid w:val="1724F993"/>
    <w:rsid w:val="1778A94D"/>
    <w:rsid w:val="18803676"/>
    <w:rsid w:val="188D8D1C"/>
    <w:rsid w:val="18F13531"/>
    <w:rsid w:val="1959DC8E"/>
    <w:rsid w:val="19904E65"/>
    <w:rsid w:val="19904E65"/>
    <w:rsid w:val="19978B12"/>
    <w:rsid w:val="19978B12"/>
    <w:rsid w:val="19E8D1E1"/>
    <w:rsid w:val="1A80BE2A"/>
    <w:rsid w:val="1A968A38"/>
    <w:rsid w:val="1ABD83A9"/>
    <w:rsid w:val="1B4D9234"/>
    <w:rsid w:val="1BCCFB3B"/>
    <w:rsid w:val="1BD67D3A"/>
    <w:rsid w:val="1BF71239"/>
    <w:rsid w:val="1C34CC1B"/>
    <w:rsid w:val="1CACED84"/>
    <w:rsid w:val="1CEDABC3"/>
    <w:rsid w:val="1D31B383"/>
    <w:rsid w:val="1D493C4D"/>
    <w:rsid w:val="1D82E136"/>
    <w:rsid w:val="1EA389B0"/>
    <w:rsid w:val="1EF883CA"/>
    <w:rsid w:val="1F82FB89"/>
    <w:rsid w:val="1FC8D872"/>
    <w:rsid w:val="20127994"/>
    <w:rsid w:val="20CDE0DC"/>
    <w:rsid w:val="2156EA6D"/>
    <w:rsid w:val="21EDB66C"/>
    <w:rsid w:val="23034BC0"/>
    <w:rsid w:val="234B7E1D"/>
    <w:rsid w:val="24E2D4C0"/>
    <w:rsid w:val="24FEC596"/>
    <w:rsid w:val="251CA2EA"/>
    <w:rsid w:val="258C1705"/>
    <w:rsid w:val="259E83A3"/>
    <w:rsid w:val="25A2E3DB"/>
    <w:rsid w:val="25DCE231"/>
    <w:rsid w:val="26281D03"/>
    <w:rsid w:val="26718C9B"/>
    <w:rsid w:val="26C0C586"/>
    <w:rsid w:val="2704A2F0"/>
    <w:rsid w:val="2704A2F0"/>
    <w:rsid w:val="275033AE"/>
    <w:rsid w:val="279260A7"/>
    <w:rsid w:val="28E99932"/>
    <w:rsid w:val="296DA2D6"/>
    <w:rsid w:val="2A321AE3"/>
    <w:rsid w:val="2A321AE3"/>
    <w:rsid w:val="2A50DF3B"/>
    <w:rsid w:val="2B19C3FD"/>
    <w:rsid w:val="2BC68447"/>
    <w:rsid w:val="2C03E160"/>
    <w:rsid w:val="2C03E160"/>
    <w:rsid w:val="2C0F99F8"/>
    <w:rsid w:val="2C7B7F6A"/>
    <w:rsid w:val="2C8291C6"/>
    <w:rsid w:val="2CFB4959"/>
    <w:rsid w:val="2D28A666"/>
    <w:rsid w:val="2DA40D89"/>
    <w:rsid w:val="2DC776EC"/>
    <w:rsid w:val="2DDD3F60"/>
    <w:rsid w:val="2E62C404"/>
    <w:rsid w:val="2E73B8DB"/>
    <w:rsid w:val="2EB90147"/>
    <w:rsid w:val="2EC6C7A7"/>
    <w:rsid w:val="2EE67733"/>
    <w:rsid w:val="2FE1A08F"/>
    <w:rsid w:val="2FE3EBDA"/>
    <w:rsid w:val="30214DE7"/>
    <w:rsid w:val="3129F12D"/>
    <w:rsid w:val="3129F12D"/>
    <w:rsid w:val="312AFE6A"/>
    <w:rsid w:val="319FEE38"/>
    <w:rsid w:val="32ADFC58"/>
    <w:rsid w:val="32B8148E"/>
    <w:rsid w:val="32CE9189"/>
    <w:rsid w:val="33353B01"/>
    <w:rsid w:val="33461F2A"/>
    <w:rsid w:val="335E1412"/>
    <w:rsid w:val="339430EE"/>
    <w:rsid w:val="339E7648"/>
    <w:rsid w:val="34126747"/>
    <w:rsid w:val="3456F0BA"/>
    <w:rsid w:val="3505A095"/>
    <w:rsid w:val="359D0FEA"/>
    <w:rsid w:val="35AC5C57"/>
    <w:rsid w:val="36E167D1"/>
    <w:rsid w:val="36F744F7"/>
    <w:rsid w:val="379344C9"/>
    <w:rsid w:val="37EBE98A"/>
    <w:rsid w:val="38AA4553"/>
    <w:rsid w:val="38C64C12"/>
    <w:rsid w:val="38F812CC"/>
    <w:rsid w:val="393E723F"/>
    <w:rsid w:val="396B9138"/>
    <w:rsid w:val="3972882C"/>
    <w:rsid w:val="3A1422A2"/>
    <w:rsid w:val="3A1AC4E3"/>
    <w:rsid w:val="3A1E3FA0"/>
    <w:rsid w:val="3A3A7458"/>
    <w:rsid w:val="3A932890"/>
    <w:rsid w:val="3AE9BA9C"/>
    <w:rsid w:val="3BB295B3"/>
    <w:rsid w:val="3BC0E4A0"/>
    <w:rsid w:val="3C8FC923"/>
    <w:rsid w:val="3C8FC923"/>
    <w:rsid w:val="3D1CFD74"/>
    <w:rsid w:val="3DEE5C5F"/>
    <w:rsid w:val="3E0EBE05"/>
    <w:rsid w:val="3EB212C9"/>
    <w:rsid w:val="3EB212C9"/>
    <w:rsid w:val="3EDE0A23"/>
    <w:rsid w:val="3EF08032"/>
    <w:rsid w:val="3EFEBDDC"/>
    <w:rsid w:val="3F9663DC"/>
    <w:rsid w:val="3FAABC36"/>
    <w:rsid w:val="3FE511C6"/>
    <w:rsid w:val="3FEDDD36"/>
    <w:rsid w:val="3FF967D8"/>
    <w:rsid w:val="408472A8"/>
    <w:rsid w:val="40AE1E3F"/>
    <w:rsid w:val="4187377D"/>
    <w:rsid w:val="419B7D96"/>
    <w:rsid w:val="41A903F8"/>
    <w:rsid w:val="41E01F1F"/>
    <w:rsid w:val="4222A20D"/>
    <w:rsid w:val="42B1A015"/>
    <w:rsid w:val="430458B5"/>
    <w:rsid w:val="431A89BA"/>
    <w:rsid w:val="43333577"/>
    <w:rsid w:val="4368E386"/>
    <w:rsid w:val="437E6783"/>
    <w:rsid w:val="4392EB9A"/>
    <w:rsid w:val="43C0773A"/>
    <w:rsid w:val="43E82C63"/>
    <w:rsid w:val="4451CC3F"/>
    <w:rsid w:val="44CC0F82"/>
    <w:rsid w:val="44D20F12"/>
    <w:rsid w:val="44F86835"/>
    <w:rsid w:val="45470560"/>
    <w:rsid w:val="4555CE42"/>
    <w:rsid w:val="456AB136"/>
    <w:rsid w:val="456BDAFC"/>
    <w:rsid w:val="456FB263"/>
    <w:rsid w:val="46282801"/>
    <w:rsid w:val="46540285"/>
    <w:rsid w:val="468C1073"/>
    <w:rsid w:val="46BF9736"/>
    <w:rsid w:val="46D9B167"/>
    <w:rsid w:val="475A28DC"/>
    <w:rsid w:val="4830FDD5"/>
    <w:rsid w:val="48805D41"/>
    <w:rsid w:val="48C2EE2A"/>
    <w:rsid w:val="48C2EE2A"/>
    <w:rsid w:val="490194C2"/>
    <w:rsid w:val="490194C2"/>
    <w:rsid w:val="4992FE3C"/>
    <w:rsid w:val="4AC11BEC"/>
    <w:rsid w:val="4AD6BBE1"/>
    <w:rsid w:val="4B0D94AC"/>
    <w:rsid w:val="4B29F1B0"/>
    <w:rsid w:val="4B29F1B0"/>
    <w:rsid w:val="4B61C106"/>
    <w:rsid w:val="4BEB6EA3"/>
    <w:rsid w:val="4C2F0BF2"/>
    <w:rsid w:val="4C8907F8"/>
    <w:rsid w:val="4C977377"/>
    <w:rsid w:val="4CA9AAD3"/>
    <w:rsid w:val="4D2547AF"/>
    <w:rsid w:val="4D748C15"/>
    <w:rsid w:val="4D7ECCBE"/>
    <w:rsid w:val="4DCD2345"/>
    <w:rsid w:val="4DCF745F"/>
    <w:rsid w:val="4DD1D511"/>
    <w:rsid w:val="4E226458"/>
    <w:rsid w:val="4E3BC473"/>
    <w:rsid w:val="4E3BC473"/>
    <w:rsid w:val="4E730E1B"/>
    <w:rsid w:val="4E730E1B"/>
    <w:rsid w:val="4E7BE4F0"/>
    <w:rsid w:val="4EEBA966"/>
    <w:rsid w:val="4F24C13D"/>
    <w:rsid w:val="4F404C77"/>
    <w:rsid w:val="4FB15375"/>
    <w:rsid w:val="50120701"/>
    <w:rsid w:val="517A4D27"/>
    <w:rsid w:val="522BEC11"/>
    <w:rsid w:val="53A5CEE5"/>
    <w:rsid w:val="54574132"/>
    <w:rsid w:val="547C9FEE"/>
    <w:rsid w:val="54947BB9"/>
    <w:rsid w:val="54A2AEF3"/>
    <w:rsid w:val="54A49929"/>
    <w:rsid w:val="54AB4F4F"/>
    <w:rsid w:val="54C8A5B1"/>
    <w:rsid w:val="55EC6288"/>
    <w:rsid w:val="55EC6288"/>
    <w:rsid w:val="5684453E"/>
    <w:rsid w:val="57169C1A"/>
    <w:rsid w:val="57180DFA"/>
    <w:rsid w:val="5758A49B"/>
    <w:rsid w:val="57F908EF"/>
    <w:rsid w:val="586187A7"/>
    <w:rsid w:val="58B42CAC"/>
    <w:rsid w:val="5918415D"/>
    <w:rsid w:val="596E08E0"/>
    <w:rsid w:val="5A629525"/>
    <w:rsid w:val="5A6C6124"/>
    <w:rsid w:val="5ACD012E"/>
    <w:rsid w:val="5B52634D"/>
    <w:rsid w:val="5B55E59A"/>
    <w:rsid w:val="5B7EDA0A"/>
    <w:rsid w:val="5BA62EAA"/>
    <w:rsid w:val="5C01779F"/>
    <w:rsid w:val="5C2A508C"/>
    <w:rsid w:val="5C33F15F"/>
    <w:rsid w:val="5C9DC6C4"/>
    <w:rsid w:val="5CDE8534"/>
    <w:rsid w:val="5D1CF85A"/>
    <w:rsid w:val="5D6B354E"/>
    <w:rsid w:val="5DCA4A0E"/>
    <w:rsid w:val="5DD44E0F"/>
    <w:rsid w:val="5DE81B52"/>
    <w:rsid w:val="5DFFA078"/>
    <w:rsid w:val="5E5E438A"/>
    <w:rsid w:val="5E8BA2FE"/>
    <w:rsid w:val="5F433407"/>
    <w:rsid w:val="5F6CB99D"/>
    <w:rsid w:val="5FA90740"/>
    <w:rsid w:val="5FB7201E"/>
    <w:rsid w:val="5FE08F65"/>
    <w:rsid w:val="600D5686"/>
    <w:rsid w:val="6018B318"/>
    <w:rsid w:val="60277BD1"/>
    <w:rsid w:val="608C0FDB"/>
    <w:rsid w:val="60FAF884"/>
    <w:rsid w:val="6163709C"/>
    <w:rsid w:val="618585DB"/>
    <w:rsid w:val="620371D9"/>
    <w:rsid w:val="631D5893"/>
    <w:rsid w:val="635F6468"/>
    <w:rsid w:val="6398DBA7"/>
    <w:rsid w:val="6436EDBA"/>
    <w:rsid w:val="64625025"/>
    <w:rsid w:val="6483DBBE"/>
    <w:rsid w:val="64924DBC"/>
    <w:rsid w:val="64937BFA"/>
    <w:rsid w:val="64A901F5"/>
    <w:rsid w:val="64DACAF0"/>
    <w:rsid w:val="64FD89E0"/>
    <w:rsid w:val="657E55E3"/>
    <w:rsid w:val="659CF318"/>
    <w:rsid w:val="659CF318"/>
    <w:rsid w:val="65E4B2F1"/>
    <w:rsid w:val="65FCE958"/>
    <w:rsid w:val="6641FD1D"/>
    <w:rsid w:val="6689A25A"/>
    <w:rsid w:val="66916F30"/>
    <w:rsid w:val="67328698"/>
    <w:rsid w:val="67876A85"/>
    <w:rsid w:val="6819AD02"/>
    <w:rsid w:val="6819AD02"/>
    <w:rsid w:val="687BE3A9"/>
    <w:rsid w:val="689187CD"/>
    <w:rsid w:val="68983EA9"/>
    <w:rsid w:val="69350C7C"/>
    <w:rsid w:val="69454512"/>
    <w:rsid w:val="6A2BFF64"/>
    <w:rsid w:val="6AECE5F7"/>
    <w:rsid w:val="6AECE5F7"/>
    <w:rsid w:val="6B0AEE0D"/>
    <w:rsid w:val="6B2C9DAA"/>
    <w:rsid w:val="6B483878"/>
    <w:rsid w:val="6B670484"/>
    <w:rsid w:val="6C5E58AD"/>
    <w:rsid w:val="6CB14194"/>
    <w:rsid w:val="6CFB9FD3"/>
    <w:rsid w:val="6D524190"/>
    <w:rsid w:val="6D6DED87"/>
    <w:rsid w:val="6DF705F4"/>
    <w:rsid w:val="6E3101B2"/>
    <w:rsid w:val="6E5F5910"/>
    <w:rsid w:val="6EDC2BCE"/>
    <w:rsid w:val="7046322E"/>
    <w:rsid w:val="70AAEA60"/>
    <w:rsid w:val="71CBBAFD"/>
    <w:rsid w:val="71FFE986"/>
    <w:rsid w:val="72174548"/>
    <w:rsid w:val="72376ACD"/>
    <w:rsid w:val="72A6A4C5"/>
    <w:rsid w:val="73838969"/>
    <w:rsid w:val="738555D8"/>
    <w:rsid w:val="73868ADD"/>
    <w:rsid w:val="7451401B"/>
    <w:rsid w:val="7461F243"/>
    <w:rsid w:val="74B9E1E0"/>
    <w:rsid w:val="75309F36"/>
    <w:rsid w:val="75771E92"/>
    <w:rsid w:val="7590855F"/>
    <w:rsid w:val="75C67F8F"/>
    <w:rsid w:val="763F1B7D"/>
    <w:rsid w:val="76BC9664"/>
    <w:rsid w:val="770139FB"/>
    <w:rsid w:val="773B1638"/>
    <w:rsid w:val="77A0D418"/>
    <w:rsid w:val="77B2C7D8"/>
    <w:rsid w:val="77E63A4C"/>
    <w:rsid w:val="77F0680F"/>
    <w:rsid w:val="78826424"/>
    <w:rsid w:val="78826424"/>
    <w:rsid w:val="7924E89E"/>
    <w:rsid w:val="79BAF0A0"/>
    <w:rsid w:val="79D0DAAE"/>
    <w:rsid w:val="7A3611A8"/>
    <w:rsid w:val="7A622CB5"/>
    <w:rsid w:val="7AA5775D"/>
    <w:rsid w:val="7AC3A7F5"/>
    <w:rsid w:val="7B0DD25C"/>
    <w:rsid w:val="7B922DFB"/>
    <w:rsid w:val="7BF41029"/>
    <w:rsid w:val="7C0AC636"/>
    <w:rsid w:val="7C545462"/>
    <w:rsid w:val="7D6771E1"/>
    <w:rsid w:val="7D7E15C9"/>
    <w:rsid w:val="7DEA3209"/>
    <w:rsid w:val="7DF84BAB"/>
    <w:rsid w:val="7E4374F8"/>
    <w:rsid w:val="7EABBCAF"/>
    <w:rsid w:val="7EDC2D1A"/>
    <w:rsid w:val="7F27F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167D1"/>
  <w15:chartTrackingRefBased/>
  <w15:docId w15:val="{AFF04F03-9622-42BC-A279-8F7B34548E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C8291C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C8291C6"/>
    <w:pPr>
      <w:spacing/>
      <w:ind w:left="720"/>
      <w:contextualSpacing/>
    </w:pPr>
  </w:style>
  <w:style w:type="character" w:styleId="Hyperlink">
    <w:uiPriority w:val="99"/>
    <w:name w:val="Hyperlink"/>
    <w:basedOn w:val="DefaultParagraphFont"/>
    <w:unhideWhenUsed/>
    <w:rsid w:val="2C8291C6"/>
    <w:rPr>
      <w:color w:val="467886"/>
      <w:u w:val="single"/>
    </w:rPr>
  </w:style>
  <w:style w:type="paragraph" w:styleId="Heading2">
    <w:uiPriority w:val="9"/>
    <w:name w:val="heading 2"/>
    <w:basedOn w:val="Normal"/>
    <w:next w:val="Normal"/>
    <w:unhideWhenUsed/>
    <w:qFormat/>
    <w:rsid w:val="4392EB9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5">
    <w:uiPriority w:val="9"/>
    <w:name w:val="heading 5"/>
    <w:basedOn w:val="Normal"/>
    <w:next w:val="Normal"/>
    <w:unhideWhenUsed/>
    <w:qFormat/>
    <w:rsid w:val="1D31B383"/>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1D31B383"/>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1">
    <w:uiPriority w:val="9"/>
    <w:name w:val="heading 1"/>
    <w:basedOn w:val="Normal"/>
    <w:next w:val="Normal"/>
    <w:qFormat/>
    <w:rsid w:val="1D31B38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1D31B383"/>
    <w:pPr>
      <w:tabs>
        <w:tab w:val="center" w:leader="none" w:pos="4680"/>
        <w:tab w:val="right" w:leader="none" w:pos="9360"/>
      </w:tabs>
      <w:spacing w:after="0" w:line="240" w:lineRule="auto"/>
    </w:pPr>
  </w:style>
  <w:style w:type="paragraph" w:styleId="Footer">
    <w:uiPriority w:val="99"/>
    <w:name w:val="footer"/>
    <w:basedOn w:val="Normal"/>
    <w:unhideWhenUsed/>
    <w:rsid w:val="1D31B3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320670bbce44337" /><Relationship Type="http://schemas.openxmlformats.org/officeDocument/2006/relationships/hyperlink" Target="https://www.health.org.uk" TargetMode="External" Id="R8ba21dd1db434111" /><Relationship Type="http://schemas.openxmlformats.org/officeDocument/2006/relationships/hyperlink" Target="https://www.england.nhs.uk/personalisedcare/personal-health-budgets" TargetMode="External" Id="Rdaec547a6f82499d" /><Relationship Type="http://schemas.openxmlformats.org/officeDocument/2006/relationships/header" Target="/word/header.xml" Id="Rfd7448f95a034bd8" /><Relationship Type="http://schemas.openxmlformats.org/officeDocument/2006/relationships/footer" Target="/word/footer.xml" Id="R4b701de681b24e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Babita Masih (2409655)</dc:creator>
  <keywords/>
  <dc:description/>
  <lastModifiedBy>Babita Masih (2409655)</lastModifiedBy>
  <revision>5</revision>
  <dcterms:created xsi:type="dcterms:W3CDTF">2025-09-25T08:56:45.8561853Z</dcterms:created>
  <dcterms:modified xsi:type="dcterms:W3CDTF">2025-10-25T18:51:44.9641376Z</dcterms:modified>
</coreProperties>
</file>