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9C744" w14:textId="77777777" w:rsidR="00A50743" w:rsidRDefault="00A50743" w:rsidP="003B17C2">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074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0" behindDoc="1" locked="0" layoutInCell="1" allowOverlap="1" wp14:anchorId="0713BE0F" wp14:editId="21AF4F70">
            <wp:simplePos x="0" y="0"/>
            <wp:positionH relativeFrom="column">
              <wp:posOffset>-438150</wp:posOffset>
            </wp:positionH>
            <wp:positionV relativeFrom="paragraph">
              <wp:posOffset>0</wp:posOffset>
            </wp:positionV>
            <wp:extent cx="2505075" cy="1381125"/>
            <wp:effectExtent l="0" t="0" r="9525" b="9525"/>
            <wp:wrapTight wrapText="bothSides">
              <wp:wrapPolygon edited="0">
                <wp:start x="0" y="0"/>
                <wp:lineTo x="0" y="21451"/>
                <wp:lineTo x="21518" y="21451"/>
                <wp:lineTo x="21518" y="0"/>
                <wp:lineTo x="0" y="0"/>
              </wp:wrapPolygon>
            </wp:wrapTight>
            <wp:docPr id="230491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91587" name=""/>
                    <pic:cNvPicPr/>
                  </pic:nvPicPr>
                  <pic:blipFill>
                    <a:blip r:embed="rId5">
                      <a:extLst>
                        <a:ext uri="{28A0092B-C50C-407E-A947-70E740481C1C}">
                          <a14:useLocalDpi xmlns:a14="http://schemas.microsoft.com/office/drawing/2010/main" val="0"/>
                        </a:ext>
                      </a:extLst>
                    </a:blip>
                    <a:stretch>
                      <a:fillRect/>
                    </a:stretch>
                  </pic:blipFill>
                  <pic:spPr>
                    <a:xfrm>
                      <a:off x="0" y="0"/>
                      <a:ext cx="2505075" cy="1381125"/>
                    </a:xfrm>
                    <a:prstGeom prst="rect">
                      <a:avLst/>
                    </a:prstGeom>
                  </pic:spPr>
                </pic:pic>
              </a:graphicData>
            </a:graphic>
          </wp:anchor>
        </w:drawing>
      </w:r>
      <w:r w:rsidRPr="00A5074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40F501" w14:textId="77777777" w:rsidR="00A50743" w:rsidRDefault="00A50743" w:rsidP="003B17C2">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77D990" w14:textId="77777777" w:rsidR="00A50743" w:rsidRDefault="00A50743" w:rsidP="003B17C2">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7EAB7" w14:textId="060413CA" w:rsidR="003B17C2" w:rsidRPr="00E113DB" w:rsidRDefault="003B17C2" w:rsidP="003B17C2">
      <w:pPr>
        <w:spacing w:line="360" w:lineRule="auto"/>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Aamir Sahar    2211030</w:t>
      </w:r>
    </w:p>
    <w:p w14:paraId="79041B82" w14:textId="77777777" w:rsidR="003B17C2" w:rsidRPr="00E113DB" w:rsidRDefault="003B17C2" w:rsidP="003B17C2">
      <w:pPr>
        <w:spacing w:line="360" w:lineRule="auto"/>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and name:</w:t>
      </w:r>
    </w:p>
    <w:p w14:paraId="2DA050CD" w14:textId="77777777" w:rsidR="003B17C2" w:rsidRPr="00E113DB" w:rsidRDefault="003B17C2" w:rsidP="003B17C2">
      <w:pPr>
        <w:spacing w:line="360" w:lineRule="auto"/>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 Human Resource Management (LCBB5012_BIRM)</w:t>
      </w:r>
    </w:p>
    <w:p w14:paraId="391E3E0E" w14:textId="77777777" w:rsidR="001F5899" w:rsidRPr="00E113DB" w:rsidRDefault="003B17C2" w:rsidP="003B17C2">
      <w:pPr>
        <w:spacing w:line="360" w:lineRule="auto"/>
        <w:jc w:val="center"/>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Description and Person specification</w:t>
      </w:r>
      <w:r w:rsidR="001F5899" w:rsidRPr="00E113DB">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489BB7" w14:textId="67A82848" w:rsidR="003B17C2" w:rsidRPr="00E113DB" w:rsidRDefault="001F5899" w:rsidP="003B17C2">
      <w:pPr>
        <w:spacing w:line="360" w:lineRule="auto"/>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Interview</w:t>
      </w:r>
      <w:r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8AB41D" w14:textId="412FEB3E" w:rsidR="003B17C2" w:rsidRPr="00E113DB" w:rsidRDefault="003B17C2" w:rsidP="003B17C2">
      <w:pPr>
        <w:spacing w:line="360" w:lineRule="auto"/>
        <w:jc w:val="center"/>
        <w:rPr>
          <w:rFonts w:ascii="Arial" w:hAnsi="Arial" w:cs="Arial"/>
          <w:b/>
          <w:bCs/>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submission: 28/06/2026 </w:t>
      </w:r>
      <w:r w:rsidR="001F5899"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13:59</w:t>
      </w:r>
    </w:p>
    <w:p w14:paraId="3A2CA775" w14:textId="0A7492D0" w:rsidR="003B17C2" w:rsidRPr="00E113DB" w:rsidRDefault="003B17C2" w:rsidP="003B17C2">
      <w:pPr>
        <w:spacing w:line="360" w:lineRule="auto"/>
        <w:jc w:val="center"/>
        <w:rPr>
          <w:rFonts w:ascii="Arial" w:hAnsi="Arial" w:cs="Arial"/>
          <w:b/>
          <w:color w:val="196B24"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113DB">
        <w:rPr>
          <w:rFonts w:ascii="Arial" w:hAnsi="Arial" w:cs="Arial"/>
          <w:b/>
          <w:color w:val="196B24"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Lecturer </w:t>
      </w:r>
      <w:r w:rsidR="001F5899" w:rsidRPr="00E113DB">
        <w:rPr>
          <w:rFonts w:ascii="Arial" w:hAnsi="Arial" w:cs="Arial"/>
          <w:b/>
          <w:color w:val="196B24"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Name: Nassir</w:t>
      </w:r>
      <w:r w:rsidRPr="00E113DB">
        <w:rPr>
          <w:rFonts w:ascii="Arial" w:hAnsi="Arial" w:cs="Arial"/>
          <w:b/>
          <w:color w:val="196B24"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Ibrahim</w:t>
      </w:r>
    </w:p>
    <w:p w14:paraId="06D9F1E1"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785A6B11"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54F6296E"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5A66A057"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570ACBFC"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2B3985D1" w14:textId="7B1B07E5" w:rsidR="0040786E" w:rsidRPr="001E45E8" w:rsidRDefault="0040786E"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r w:rsidRPr="001E45E8">
        <w:rPr>
          <w:rFonts w:ascii="Arial" w:eastAsia="Times New Roman" w:hAnsi="Arial" w:cs="Arial"/>
          <w:b/>
          <w:bCs/>
          <w:kern w:val="36"/>
          <w:sz w:val="48"/>
          <w:szCs w:val="48"/>
          <w:lang w:eastAsia="en-GB"/>
          <w14:ligatures w14:val="none"/>
        </w:rPr>
        <w:lastRenderedPageBreak/>
        <w:t>Job Description and Person Specification</w:t>
      </w:r>
    </w:p>
    <w:p w14:paraId="288558D0" w14:textId="36186336" w:rsidR="0040786E" w:rsidRPr="009A7288" w:rsidRDefault="0040786E" w:rsidP="009A7288">
      <w:p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b/>
          <w:bCs/>
          <w:kern w:val="0"/>
          <w:lang w:eastAsia="en-GB"/>
          <w14:ligatures w14:val="none"/>
        </w:rPr>
        <w:t>Job Title:</w:t>
      </w:r>
      <w:r w:rsidRPr="009E472E">
        <w:rPr>
          <w:rFonts w:ascii="Arial" w:eastAsia="Times New Roman" w:hAnsi="Arial" w:cs="Arial"/>
          <w:kern w:val="0"/>
          <w:lang w:eastAsia="en-GB"/>
          <w14:ligatures w14:val="none"/>
        </w:rPr>
        <w:t xml:space="preserve"> Innovation Support Officer</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Salary:</w:t>
      </w:r>
      <w:r w:rsidRPr="009E472E">
        <w:rPr>
          <w:rFonts w:ascii="Arial" w:eastAsia="Times New Roman" w:hAnsi="Arial" w:cs="Arial"/>
          <w:kern w:val="0"/>
          <w:lang w:eastAsia="en-GB"/>
          <w14:ligatures w14:val="none"/>
        </w:rPr>
        <w:t xml:space="preserve"> £27,000 – £32,000 (dependent on experience)</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Contract:</w:t>
      </w:r>
      <w:r w:rsidRPr="009E472E">
        <w:rPr>
          <w:rFonts w:ascii="Arial" w:eastAsia="Times New Roman" w:hAnsi="Arial" w:cs="Arial"/>
          <w:kern w:val="0"/>
          <w:lang w:eastAsia="en-GB"/>
          <w14:ligatures w14:val="none"/>
        </w:rPr>
        <w:t xml:space="preserve"> Full-time, Permanent</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Hours:</w:t>
      </w:r>
      <w:r w:rsidRPr="009E472E">
        <w:rPr>
          <w:rFonts w:ascii="Arial" w:eastAsia="Times New Roman" w:hAnsi="Arial" w:cs="Arial"/>
          <w:kern w:val="0"/>
          <w:lang w:eastAsia="en-GB"/>
          <w14:ligatures w14:val="none"/>
        </w:rPr>
        <w:t xml:space="preserve"> 9:00 AM – 5:30 PM</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Location:</w:t>
      </w:r>
      <w:r w:rsidRPr="009E472E">
        <w:rPr>
          <w:rFonts w:ascii="Arial" w:eastAsia="Times New Roman" w:hAnsi="Arial" w:cs="Arial"/>
          <w:kern w:val="0"/>
          <w:lang w:eastAsia="en-GB"/>
          <w14:ligatures w14:val="none"/>
        </w:rPr>
        <w:t xml:space="preserve"> UWTSD (flexible campus working)</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Benefits:</w:t>
      </w:r>
      <w:r w:rsidRPr="009E472E">
        <w:rPr>
          <w:rFonts w:ascii="Arial" w:eastAsia="Times New Roman" w:hAnsi="Arial" w:cs="Arial"/>
          <w:kern w:val="0"/>
          <w:lang w:eastAsia="en-GB"/>
          <w14:ligatures w14:val="none"/>
        </w:rPr>
        <w:t xml:space="preserve"> Free parking, gym access, healthcare, life insurance, pensio</w:t>
      </w:r>
      <w:r w:rsidR="00303B8D">
        <w:rPr>
          <w:rFonts w:ascii="Arial" w:eastAsia="Times New Roman" w:hAnsi="Arial" w:cs="Arial"/>
          <w:kern w:val="0"/>
          <w:lang w:eastAsia="en-GB"/>
          <w14:ligatures w14:val="none"/>
        </w:rPr>
        <w:t>n.</w:t>
      </w:r>
    </w:p>
    <w:p w14:paraId="1EACDE62" w14:textId="77777777" w:rsidR="0040786E" w:rsidRPr="001E45E8" w:rsidRDefault="0040786E" w:rsidP="0040786E">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r w:rsidRPr="001E45E8">
        <w:rPr>
          <w:rFonts w:ascii="Arial" w:eastAsia="Times New Roman" w:hAnsi="Arial" w:cs="Arial"/>
          <w:b/>
          <w:bCs/>
          <w:kern w:val="0"/>
          <w:sz w:val="36"/>
          <w:szCs w:val="36"/>
          <w:lang w:eastAsia="en-GB"/>
          <w14:ligatures w14:val="none"/>
        </w:rPr>
        <w:t>Role Purpose</w:t>
      </w:r>
    </w:p>
    <w:p w14:paraId="6EF15B59" w14:textId="77777777" w:rsidR="00D011BC" w:rsidRPr="00D011BC" w:rsidRDefault="00D011BC" w:rsidP="00D011BC">
      <w:pPr>
        <w:spacing w:after="0" w:line="300" w:lineRule="atLeast"/>
        <w:rPr>
          <w:rFonts w:ascii="Arial" w:eastAsia="Times New Roman" w:hAnsi="Arial" w:cs="Arial"/>
          <w:kern w:val="0"/>
          <w:lang w:eastAsia="en-GB"/>
          <w14:ligatures w14:val="none"/>
        </w:rPr>
      </w:pPr>
      <w:r w:rsidRPr="00D011BC">
        <w:rPr>
          <w:rFonts w:ascii="Arial" w:eastAsia="Times New Roman" w:hAnsi="Arial" w:cs="Arial"/>
          <w:kern w:val="0"/>
          <w:lang w:eastAsia="en-GB"/>
          <w14:ligatures w14:val="none"/>
        </w:rPr>
        <w:t>The Innovation Support Officer supports innovation and digital transformation across the Students’ Union. As traditional administrative roles are increasingly automated, this role helps the organisation adapt, grow, and remain relevant to students.</w:t>
      </w:r>
    </w:p>
    <w:p w14:paraId="3C4A4AB6" w14:textId="4507B847" w:rsidR="00D011BC" w:rsidRDefault="00D011BC" w:rsidP="00D011BC">
      <w:pPr>
        <w:spacing w:after="0" w:line="300" w:lineRule="atLeast"/>
        <w:rPr>
          <w:rFonts w:ascii="Arial" w:eastAsia="Times New Roman" w:hAnsi="Arial" w:cs="Arial"/>
          <w:kern w:val="0"/>
          <w:lang w:eastAsia="en-GB"/>
          <w14:ligatures w14:val="none"/>
        </w:rPr>
      </w:pPr>
      <w:r w:rsidRPr="00D011BC">
        <w:rPr>
          <w:rFonts w:ascii="Arial" w:eastAsia="Times New Roman" w:hAnsi="Arial" w:cs="Arial"/>
          <w:kern w:val="0"/>
          <w:lang w:eastAsia="en-GB"/>
          <w14:ligatures w14:val="none"/>
        </w:rPr>
        <w:t>Key responsibilities include coordinating innovation projects, improving systems and services, and promoting a culture of continuous improvement. The post-holder ensures systems are accessible, inclusive, and user-friendly</w:t>
      </w:r>
      <w:r>
        <w:rPr>
          <w:rFonts w:ascii="Arial" w:eastAsia="Times New Roman" w:hAnsi="Arial" w:cs="Arial"/>
          <w:kern w:val="0"/>
          <w:lang w:eastAsia="en-GB"/>
          <w14:ligatures w14:val="none"/>
        </w:rPr>
        <w:t xml:space="preserve"> </w:t>
      </w:r>
      <w:r w:rsidRPr="00D011BC">
        <w:rPr>
          <w:rFonts w:ascii="Arial" w:eastAsia="Times New Roman" w:hAnsi="Arial" w:cs="Arial"/>
          <w:kern w:val="0"/>
          <w:lang w:eastAsia="en-GB"/>
          <w14:ligatures w14:val="none"/>
        </w:rPr>
        <w:t>specially for new students transitioning into university life.</w:t>
      </w:r>
    </w:p>
    <w:p w14:paraId="1B26306B" w14:textId="77777777" w:rsidR="00D011BC" w:rsidRPr="00D011BC" w:rsidRDefault="00D011BC" w:rsidP="00D011BC">
      <w:pPr>
        <w:spacing w:after="0" w:line="300" w:lineRule="atLeast"/>
        <w:rPr>
          <w:rFonts w:ascii="Arial" w:eastAsia="Times New Roman" w:hAnsi="Arial" w:cs="Arial"/>
          <w:kern w:val="0"/>
          <w:lang w:eastAsia="en-GB"/>
          <w14:ligatures w14:val="none"/>
        </w:rPr>
      </w:pPr>
    </w:p>
    <w:p w14:paraId="0920F8D2" w14:textId="5324AD1A" w:rsidR="00D011BC" w:rsidRPr="00D011BC" w:rsidRDefault="00D011BC" w:rsidP="00D011BC">
      <w:pPr>
        <w:spacing w:after="0" w:line="300" w:lineRule="atLeast"/>
        <w:rPr>
          <w:rFonts w:ascii="Arial" w:eastAsia="Times New Roman" w:hAnsi="Arial" w:cs="Arial"/>
          <w:kern w:val="0"/>
          <w:lang w:eastAsia="en-GB"/>
          <w14:ligatures w14:val="none"/>
        </w:rPr>
      </w:pPr>
      <w:r w:rsidRPr="00D011BC">
        <w:rPr>
          <w:rFonts w:ascii="Arial" w:eastAsia="Times New Roman" w:hAnsi="Arial" w:cs="Arial"/>
          <w:kern w:val="0"/>
          <w:lang w:eastAsia="en-GB"/>
          <w14:ligatures w14:val="none"/>
        </w:rPr>
        <w:t>The role also supports students and staff in developing creative, practical solutions to real-world challenges, operating at the intersection of administration, technology, and human-centred design. The post</w:t>
      </w:r>
      <w:r w:rsidR="004B534C">
        <w:rPr>
          <w:rFonts w:ascii="Arial" w:eastAsia="Times New Roman" w:hAnsi="Arial" w:cs="Arial"/>
          <w:kern w:val="0"/>
          <w:lang w:eastAsia="en-GB"/>
          <w14:ligatures w14:val="none"/>
        </w:rPr>
        <w:t xml:space="preserve"> </w:t>
      </w:r>
      <w:r w:rsidRPr="00D011BC">
        <w:rPr>
          <w:rFonts w:ascii="Arial" w:eastAsia="Times New Roman" w:hAnsi="Arial" w:cs="Arial"/>
          <w:kern w:val="0"/>
          <w:lang w:eastAsia="en-GB"/>
          <w14:ligatures w14:val="none"/>
        </w:rPr>
        <w:t>holder reports to the Digital Transformation Manager.</w:t>
      </w:r>
    </w:p>
    <w:p w14:paraId="7001F2AA" w14:textId="6D2C0670" w:rsidR="0040786E" w:rsidRPr="009E472E" w:rsidRDefault="0040786E" w:rsidP="0040786E">
      <w:pPr>
        <w:spacing w:after="0" w:line="300" w:lineRule="atLeast"/>
        <w:rPr>
          <w:rFonts w:ascii="Arial" w:eastAsia="Times New Roman" w:hAnsi="Arial" w:cs="Arial"/>
          <w:kern w:val="0"/>
          <w:lang w:eastAsia="en-GB"/>
          <w14:ligatures w14:val="none"/>
        </w:rPr>
      </w:pPr>
    </w:p>
    <w:p w14:paraId="15C75607" w14:textId="066F8779" w:rsidR="0040786E" w:rsidRPr="001E45E8" w:rsidRDefault="005640C5" w:rsidP="0040786E">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r>
        <w:rPr>
          <w:rFonts w:ascii="Arial" w:eastAsia="Times New Roman" w:hAnsi="Arial" w:cs="Arial"/>
          <w:b/>
          <w:bCs/>
          <w:kern w:val="0"/>
          <w:sz w:val="36"/>
          <w:szCs w:val="36"/>
          <w:lang w:eastAsia="en-GB"/>
          <w14:ligatures w14:val="none"/>
        </w:rPr>
        <w:t xml:space="preserve">A- </w:t>
      </w:r>
      <w:r w:rsidR="0040786E" w:rsidRPr="001E45E8">
        <w:rPr>
          <w:rFonts w:ascii="Arial" w:eastAsia="Times New Roman" w:hAnsi="Arial" w:cs="Arial"/>
          <w:b/>
          <w:bCs/>
          <w:kern w:val="0"/>
          <w:sz w:val="36"/>
          <w:szCs w:val="36"/>
          <w:lang w:eastAsia="en-GB"/>
          <w14:ligatures w14:val="none"/>
        </w:rPr>
        <w:t>Key Responsibilities</w:t>
      </w:r>
      <w:r>
        <w:rPr>
          <w:rFonts w:ascii="Arial" w:eastAsia="Times New Roman" w:hAnsi="Arial" w:cs="Arial"/>
          <w:b/>
          <w:bCs/>
          <w:kern w:val="0"/>
          <w:sz w:val="36"/>
          <w:szCs w:val="36"/>
          <w:lang w:eastAsia="en-GB"/>
          <w14:ligatures w14:val="none"/>
        </w:rPr>
        <w:t xml:space="preserve"> (Job Description)</w:t>
      </w:r>
    </w:p>
    <w:p w14:paraId="1B3BFE2C" w14:textId="77777777" w:rsidR="0040786E" w:rsidRPr="001E45E8" w:rsidRDefault="0040786E" w:rsidP="0040786E">
      <w:pPr>
        <w:spacing w:before="100" w:beforeAutospacing="1" w:after="100" w:afterAutospacing="1" w:line="300" w:lineRule="atLeast"/>
        <w:outlineLvl w:val="2"/>
        <w:rPr>
          <w:rFonts w:ascii="Arial" w:eastAsia="Times New Roman" w:hAnsi="Arial" w:cs="Arial"/>
          <w:b/>
          <w:bCs/>
          <w:kern w:val="0"/>
          <w:sz w:val="27"/>
          <w:szCs w:val="27"/>
          <w:lang w:eastAsia="en-GB"/>
          <w14:ligatures w14:val="none"/>
        </w:rPr>
      </w:pPr>
      <w:r w:rsidRPr="001E45E8">
        <w:rPr>
          <w:rFonts w:ascii="Arial" w:eastAsia="Times New Roman" w:hAnsi="Arial" w:cs="Arial"/>
          <w:b/>
          <w:bCs/>
          <w:kern w:val="0"/>
          <w:sz w:val="27"/>
          <w:szCs w:val="27"/>
          <w:lang w:eastAsia="en-GB"/>
          <w14:ligatures w14:val="none"/>
        </w:rPr>
        <w:t>1. Innovation and Strategy Development</w:t>
      </w:r>
    </w:p>
    <w:p w14:paraId="6792973A" w14:textId="77777777" w:rsidR="0040786E" w:rsidRPr="009E472E" w:rsidRDefault="0040786E" w:rsidP="0040786E">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Identify, assess, and pilot emerging technologies such as AI, automation, and self-service tools.</w:t>
      </w:r>
    </w:p>
    <w:p w14:paraId="7DC08394" w14:textId="77777777" w:rsidR="0040786E" w:rsidRPr="009E472E" w:rsidRDefault="0040786E" w:rsidP="0040786E">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Develop and maintain a roadmap to future-proof Union services.</w:t>
      </w:r>
    </w:p>
    <w:p w14:paraId="5D84BA1A" w14:textId="77777777" w:rsidR="0040786E" w:rsidRPr="009E472E" w:rsidRDefault="0040786E" w:rsidP="0040786E">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Balance technological efficiency with human-centred support.</w:t>
      </w:r>
    </w:p>
    <w:p w14:paraId="47E462AB" w14:textId="77777777" w:rsidR="0040786E" w:rsidRPr="009E472E" w:rsidRDefault="0040786E" w:rsidP="0040786E">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Provide guidance to leadership on automation trends and their impact.</w:t>
      </w:r>
    </w:p>
    <w:p w14:paraId="1FAA1131" w14:textId="4CFFF6F7" w:rsidR="0040786E" w:rsidRPr="001E45E8" w:rsidRDefault="0040786E" w:rsidP="0040786E">
      <w:pPr>
        <w:spacing w:after="0" w:line="300" w:lineRule="atLeast"/>
        <w:rPr>
          <w:rFonts w:ascii="Arial" w:eastAsia="Times New Roman" w:hAnsi="Arial" w:cs="Arial"/>
          <w:kern w:val="0"/>
          <w:sz w:val="21"/>
          <w:szCs w:val="21"/>
          <w:lang w:eastAsia="en-GB"/>
          <w14:ligatures w14:val="none"/>
        </w:rPr>
      </w:pPr>
    </w:p>
    <w:p w14:paraId="5A623AD3" w14:textId="77777777" w:rsidR="0040786E" w:rsidRPr="001E45E8" w:rsidRDefault="0040786E" w:rsidP="0040786E">
      <w:pPr>
        <w:spacing w:before="100" w:beforeAutospacing="1" w:after="100" w:afterAutospacing="1" w:line="300" w:lineRule="atLeast"/>
        <w:outlineLvl w:val="2"/>
        <w:rPr>
          <w:rFonts w:ascii="Arial" w:eastAsia="Times New Roman" w:hAnsi="Arial" w:cs="Arial"/>
          <w:b/>
          <w:bCs/>
          <w:kern w:val="0"/>
          <w:sz w:val="27"/>
          <w:szCs w:val="27"/>
          <w:lang w:eastAsia="en-GB"/>
          <w14:ligatures w14:val="none"/>
        </w:rPr>
      </w:pPr>
      <w:r w:rsidRPr="001E45E8">
        <w:rPr>
          <w:rFonts w:ascii="Arial" w:eastAsia="Times New Roman" w:hAnsi="Arial" w:cs="Arial"/>
          <w:b/>
          <w:bCs/>
          <w:kern w:val="0"/>
          <w:sz w:val="27"/>
          <w:szCs w:val="27"/>
          <w:lang w:eastAsia="en-GB"/>
          <w14:ligatures w14:val="none"/>
        </w:rPr>
        <w:t>2. Project Coordination</w:t>
      </w:r>
    </w:p>
    <w:p w14:paraId="05778912" w14:textId="77777777" w:rsidR="0040786E" w:rsidRPr="009E472E" w:rsidRDefault="0040786E" w:rsidP="0040786E">
      <w:pPr>
        <w:numPr>
          <w:ilvl w:val="0"/>
          <w:numId w:val="2"/>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 xml:space="preserve">Manage innovation projects from start to finish, including: </w:t>
      </w:r>
    </w:p>
    <w:p w14:paraId="55D237E7" w14:textId="77777777" w:rsidR="0040786E" w:rsidRPr="00677E82" w:rsidRDefault="0040786E" w:rsidP="00677E82">
      <w:pPr>
        <w:pStyle w:val="ListParagraph"/>
        <w:numPr>
          <w:ilvl w:val="1"/>
          <w:numId w:val="14"/>
        </w:numPr>
        <w:spacing w:before="100" w:beforeAutospacing="1" w:after="100" w:afterAutospacing="1" w:line="300" w:lineRule="atLeast"/>
        <w:rPr>
          <w:rFonts w:ascii="Arial" w:eastAsia="Times New Roman" w:hAnsi="Arial" w:cs="Arial"/>
          <w:kern w:val="0"/>
          <w:lang w:eastAsia="en-GB"/>
          <w14:ligatures w14:val="none"/>
        </w:rPr>
      </w:pPr>
      <w:r w:rsidRPr="00677E82">
        <w:rPr>
          <w:rFonts w:ascii="Arial" w:eastAsia="Times New Roman" w:hAnsi="Arial" w:cs="Arial"/>
          <w:kern w:val="0"/>
          <w:lang w:eastAsia="en-GB"/>
          <w14:ligatures w14:val="none"/>
        </w:rPr>
        <w:t>Scoping</w:t>
      </w:r>
    </w:p>
    <w:p w14:paraId="7CB773E1" w14:textId="77777777" w:rsidR="0040786E" w:rsidRPr="00677E82" w:rsidRDefault="0040786E" w:rsidP="00677E82">
      <w:pPr>
        <w:pStyle w:val="ListParagraph"/>
        <w:numPr>
          <w:ilvl w:val="1"/>
          <w:numId w:val="14"/>
        </w:numPr>
        <w:spacing w:before="100" w:beforeAutospacing="1" w:after="100" w:afterAutospacing="1" w:line="300" w:lineRule="atLeast"/>
        <w:rPr>
          <w:rFonts w:ascii="Arial" w:eastAsia="Times New Roman" w:hAnsi="Arial" w:cs="Arial"/>
          <w:kern w:val="0"/>
          <w:lang w:eastAsia="en-GB"/>
          <w14:ligatures w14:val="none"/>
        </w:rPr>
      </w:pPr>
      <w:r w:rsidRPr="00677E82">
        <w:rPr>
          <w:rFonts w:ascii="Arial" w:eastAsia="Times New Roman" w:hAnsi="Arial" w:cs="Arial"/>
          <w:kern w:val="0"/>
          <w:lang w:eastAsia="en-GB"/>
          <w14:ligatures w14:val="none"/>
        </w:rPr>
        <w:t>Stakeholder engagement</w:t>
      </w:r>
    </w:p>
    <w:p w14:paraId="24E56C36" w14:textId="77777777" w:rsidR="0040786E" w:rsidRPr="00677E82" w:rsidRDefault="0040786E" w:rsidP="00677E82">
      <w:pPr>
        <w:pStyle w:val="ListParagraph"/>
        <w:numPr>
          <w:ilvl w:val="1"/>
          <w:numId w:val="14"/>
        </w:numPr>
        <w:spacing w:before="100" w:beforeAutospacing="1" w:after="100" w:afterAutospacing="1" w:line="300" w:lineRule="atLeast"/>
        <w:rPr>
          <w:rFonts w:ascii="Arial" w:eastAsia="Times New Roman" w:hAnsi="Arial" w:cs="Arial"/>
          <w:kern w:val="0"/>
          <w:lang w:eastAsia="en-GB"/>
          <w14:ligatures w14:val="none"/>
        </w:rPr>
      </w:pPr>
      <w:r w:rsidRPr="00677E82">
        <w:rPr>
          <w:rFonts w:ascii="Arial" w:eastAsia="Times New Roman" w:hAnsi="Arial" w:cs="Arial"/>
          <w:kern w:val="0"/>
          <w:lang w:eastAsia="en-GB"/>
          <w14:ligatures w14:val="none"/>
        </w:rPr>
        <w:lastRenderedPageBreak/>
        <w:t>Pilot delivery</w:t>
      </w:r>
    </w:p>
    <w:p w14:paraId="107515A2" w14:textId="77777777" w:rsidR="0040786E" w:rsidRPr="00677E82" w:rsidRDefault="0040786E" w:rsidP="00677E82">
      <w:pPr>
        <w:pStyle w:val="ListParagraph"/>
        <w:numPr>
          <w:ilvl w:val="1"/>
          <w:numId w:val="14"/>
        </w:numPr>
        <w:spacing w:before="100" w:beforeAutospacing="1" w:after="100" w:afterAutospacing="1" w:line="300" w:lineRule="atLeast"/>
        <w:rPr>
          <w:rFonts w:ascii="Arial" w:eastAsia="Times New Roman" w:hAnsi="Arial" w:cs="Arial"/>
          <w:kern w:val="0"/>
          <w:lang w:eastAsia="en-GB"/>
          <w14:ligatures w14:val="none"/>
        </w:rPr>
      </w:pPr>
      <w:r w:rsidRPr="00677E82">
        <w:rPr>
          <w:rFonts w:ascii="Arial" w:eastAsia="Times New Roman" w:hAnsi="Arial" w:cs="Arial"/>
          <w:kern w:val="0"/>
          <w:lang w:eastAsia="en-GB"/>
          <w14:ligatures w14:val="none"/>
        </w:rPr>
        <w:t>Evaluation of outcomes</w:t>
      </w:r>
    </w:p>
    <w:p w14:paraId="76CB9C4C" w14:textId="77777777" w:rsidR="0040786E" w:rsidRPr="009E472E" w:rsidRDefault="0040786E" w:rsidP="0040786E">
      <w:pPr>
        <w:numPr>
          <w:ilvl w:val="0"/>
          <w:numId w:val="2"/>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 xml:space="preserve">Define success metrics such as: </w:t>
      </w:r>
    </w:p>
    <w:p w14:paraId="7C381581" w14:textId="77777777" w:rsidR="0040786E" w:rsidRPr="009E472E" w:rsidRDefault="0040786E" w:rsidP="00677E82">
      <w:pPr>
        <w:numPr>
          <w:ilvl w:val="1"/>
          <w:numId w:val="1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Student satisfaction</w:t>
      </w:r>
    </w:p>
    <w:p w14:paraId="0E9DE67C" w14:textId="77777777" w:rsidR="0040786E" w:rsidRPr="009E472E" w:rsidRDefault="0040786E" w:rsidP="00677E82">
      <w:pPr>
        <w:numPr>
          <w:ilvl w:val="1"/>
          <w:numId w:val="1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Time savings</w:t>
      </w:r>
    </w:p>
    <w:p w14:paraId="5A9FD6D2" w14:textId="77777777" w:rsidR="0040786E" w:rsidRPr="009E472E" w:rsidRDefault="0040786E" w:rsidP="00677E82">
      <w:pPr>
        <w:numPr>
          <w:ilvl w:val="1"/>
          <w:numId w:val="1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Service improvements</w:t>
      </w:r>
    </w:p>
    <w:p w14:paraId="410123D6" w14:textId="12B23A60" w:rsidR="0040786E" w:rsidRPr="009E472E" w:rsidRDefault="0040786E" w:rsidP="0040786E">
      <w:pPr>
        <w:spacing w:after="0" w:line="300" w:lineRule="atLeast"/>
        <w:rPr>
          <w:rFonts w:ascii="Arial" w:eastAsia="Times New Roman" w:hAnsi="Arial" w:cs="Arial"/>
          <w:kern w:val="0"/>
          <w:lang w:eastAsia="en-GB"/>
          <w14:ligatures w14:val="none"/>
        </w:rPr>
      </w:pPr>
    </w:p>
    <w:p w14:paraId="63C891A5" w14:textId="77777777" w:rsidR="0040786E" w:rsidRPr="009E472E" w:rsidRDefault="0040786E" w:rsidP="0040786E">
      <w:pPr>
        <w:spacing w:before="100" w:beforeAutospacing="1" w:after="100" w:afterAutospacing="1" w:line="300" w:lineRule="atLeast"/>
        <w:outlineLvl w:val="2"/>
        <w:rPr>
          <w:rFonts w:ascii="Arial" w:eastAsia="Times New Roman" w:hAnsi="Arial" w:cs="Arial"/>
          <w:b/>
          <w:bCs/>
          <w:kern w:val="0"/>
          <w:lang w:eastAsia="en-GB"/>
          <w14:ligatures w14:val="none"/>
        </w:rPr>
      </w:pPr>
      <w:r w:rsidRPr="009E472E">
        <w:rPr>
          <w:rFonts w:ascii="Arial" w:eastAsia="Times New Roman" w:hAnsi="Arial" w:cs="Arial"/>
          <w:b/>
          <w:bCs/>
          <w:kern w:val="0"/>
          <w:lang w:eastAsia="en-GB"/>
          <w14:ligatures w14:val="none"/>
        </w:rPr>
        <w:t>3. Stakeholder Engagement</w:t>
      </w:r>
    </w:p>
    <w:p w14:paraId="20885D08" w14:textId="77777777" w:rsidR="0040786E" w:rsidRPr="009E472E" w:rsidRDefault="0040786E" w:rsidP="0040786E">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Collaborate with students and lecturers to solve everyday challenges (e.g. enrolment, timetabling, communication).</w:t>
      </w:r>
    </w:p>
    <w:p w14:paraId="2A65B993" w14:textId="77777777" w:rsidR="0040786E" w:rsidRPr="009E472E" w:rsidRDefault="0040786E" w:rsidP="0040786E">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Run workshops, design sprints, and feedback sessions.</w:t>
      </w:r>
    </w:p>
    <w:p w14:paraId="1B8D02B0" w14:textId="77777777" w:rsidR="0040786E" w:rsidRPr="009E472E" w:rsidRDefault="0040786E" w:rsidP="0040786E">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Co-create solutions and test prototypes based on user needs.</w:t>
      </w:r>
    </w:p>
    <w:p w14:paraId="0BACDBF4" w14:textId="5A7623C7" w:rsidR="0040786E" w:rsidRPr="009E472E" w:rsidRDefault="0040786E" w:rsidP="0040786E">
      <w:pPr>
        <w:spacing w:after="0" w:line="300" w:lineRule="atLeast"/>
        <w:rPr>
          <w:rFonts w:ascii="Arial" w:eastAsia="Times New Roman" w:hAnsi="Arial" w:cs="Arial"/>
          <w:kern w:val="0"/>
          <w:lang w:eastAsia="en-GB"/>
          <w14:ligatures w14:val="none"/>
        </w:rPr>
      </w:pPr>
    </w:p>
    <w:p w14:paraId="017ED418" w14:textId="77777777" w:rsidR="0040786E" w:rsidRPr="009E472E" w:rsidRDefault="0040786E" w:rsidP="0040786E">
      <w:pPr>
        <w:spacing w:before="100" w:beforeAutospacing="1" w:after="100" w:afterAutospacing="1" w:line="300" w:lineRule="atLeast"/>
        <w:outlineLvl w:val="2"/>
        <w:rPr>
          <w:rFonts w:ascii="Arial" w:eastAsia="Times New Roman" w:hAnsi="Arial" w:cs="Arial"/>
          <w:b/>
          <w:bCs/>
          <w:kern w:val="0"/>
          <w:lang w:eastAsia="en-GB"/>
          <w14:ligatures w14:val="none"/>
        </w:rPr>
      </w:pPr>
      <w:r w:rsidRPr="009E472E">
        <w:rPr>
          <w:rFonts w:ascii="Arial" w:eastAsia="Times New Roman" w:hAnsi="Arial" w:cs="Arial"/>
          <w:b/>
          <w:bCs/>
          <w:kern w:val="0"/>
          <w:lang w:eastAsia="en-GB"/>
          <w14:ligatures w14:val="none"/>
        </w:rPr>
        <w:t>4. Inclusive Service Design</w:t>
      </w:r>
    </w:p>
    <w:p w14:paraId="799B55E3" w14:textId="77777777" w:rsidR="0040786E" w:rsidRPr="009E472E" w:rsidRDefault="0040786E" w:rsidP="0040786E">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Enhance the experience of new students by reducing administrative barriers.</w:t>
      </w:r>
    </w:p>
    <w:p w14:paraId="573AD602" w14:textId="77777777" w:rsidR="0040786E" w:rsidRPr="009E472E" w:rsidRDefault="0040786E" w:rsidP="0040786E">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Improve digital accessibility and usability of services.</w:t>
      </w:r>
    </w:p>
    <w:p w14:paraId="0730E95D" w14:textId="77777777" w:rsidR="0040786E" w:rsidRPr="009E472E" w:rsidRDefault="0040786E" w:rsidP="0040786E">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Work with academic staff to embed innovation into student support structures.</w:t>
      </w:r>
    </w:p>
    <w:p w14:paraId="7A755811" w14:textId="01477E43" w:rsidR="0040786E" w:rsidRPr="009E472E" w:rsidRDefault="0040786E" w:rsidP="0040786E">
      <w:pPr>
        <w:spacing w:after="0" w:line="300" w:lineRule="atLeast"/>
        <w:rPr>
          <w:rFonts w:ascii="Arial" w:eastAsia="Times New Roman" w:hAnsi="Arial" w:cs="Arial"/>
          <w:kern w:val="0"/>
          <w:lang w:eastAsia="en-GB"/>
          <w14:ligatures w14:val="none"/>
        </w:rPr>
      </w:pPr>
    </w:p>
    <w:p w14:paraId="02C088BA" w14:textId="77777777" w:rsidR="0040786E" w:rsidRPr="009E472E" w:rsidRDefault="0040786E" w:rsidP="0040786E">
      <w:pPr>
        <w:spacing w:before="100" w:beforeAutospacing="1" w:after="100" w:afterAutospacing="1" w:line="300" w:lineRule="atLeast"/>
        <w:outlineLvl w:val="2"/>
        <w:rPr>
          <w:rFonts w:ascii="Arial" w:eastAsia="Times New Roman" w:hAnsi="Arial" w:cs="Arial"/>
          <w:b/>
          <w:bCs/>
          <w:kern w:val="0"/>
          <w:lang w:eastAsia="en-GB"/>
          <w14:ligatures w14:val="none"/>
        </w:rPr>
      </w:pPr>
      <w:r w:rsidRPr="009E472E">
        <w:rPr>
          <w:rFonts w:ascii="Arial" w:eastAsia="Times New Roman" w:hAnsi="Arial" w:cs="Arial"/>
          <w:b/>
          <w:bCs/>
          <w:kern w:val="0"/>
          <w:lang w:eastAsia="en-GB"/>
          <w14:ligatures w14:val="none"/>
        </w:rPr>
        <w:t>5. Culture and Capability Building</w:t>
      </w:r>
    </w:p>
    <w:p w14:paraId="2F4A077C" w14:textId="77777777" w:rsidR="0040786E" w:rsidRPr="009E472E" w:rsidRDefault="0040786E" w:rsidP="0040786E">
      <w:pPr>
        <w:numPr>
          <w:ilvl w:val="0"/>
          <w:numId w:val="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Promote a culture of curiosity, experimentation, and continuous improvement.</w:t>
      </w:r>
    </w:p>
    <w:p w14:paraId="460DF791" w14:textId="77777777" w:rsidR="0040786E" w:rsidRPr="009E472E" w:rsidRDefault="0040786E" w:rsidP="0040786E">
      <w:pPr>
        <w:numPr>
          <w:ilvl w:val="0"/>
          <w:numId w:val="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 xml:space="preserve">Train staff, student officers, and volunteers in innovation methods such as: </w:t>
      </w:r>
    </w:p>
    <w:p w14:paraId="20DF4627" w14:textId="77777777" w:rsidR="0040786E" w:rsidRPr="009E472E" w:rsidRDefault="0040786E" w:rsidP="009A7288">
      <w:pPr>
        <w:numPr>
          <w:ilvl w:val="1"/>
          <w:numId w:val="16"/>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Journey mapping</w:t>
      </w:r>
    </w:p>
    <w:p w14:paraId="3092FCCB" w14:textId="77777777" w:rsidR="0040786E" w:rsidRPr="009E472E" w:rsidRDefault="0040786E" w:rsidP="009A7288">
      <w:pPr>
        <w:numPr>
          <w:ilvl w:val="1"/>
          <w:numId w:val="16"/>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Identifying automation opportunities</w:t>
      </w:r>
    </w:p>
    <w:p w14:paraId="11F8BB2F" w14:textId="2EC37235" w:rsidR="0040786E" w:rsidRPr="009E472E" w:rsidRDefault="0040786E" w:rsidP="0040786E">
      <w:pPr>
        <w:spacing w:after="0" w:line="300" w:lineRule="atLeast"/>
        <w:rPr>
          <w:rFonts w:ascii="Arial" w:eastAsia="Times New Roman" w:hAnsi="Arial" w:cs="Arial"/>
          <w:kern w:val="0"/>
          <w:lang w:eastAsia="en-GB"/>
          <w14:ligatures w14:val="none"/>
        </w:rPr>
      </w:pPr>
    </w:p>
    <w:p w14:paraId="0E31BFD6" w14:textId="77777777" w:rsidR="0040786E" w:rsidRPr="009E472E" w:rsidRDefault="0040786E" w:rsidP="0040786E">
      <w:pPr>
        <w:spacing w:before="100" w:beforeAutospacing="1" w:after="100" w:afterAutospacing="1" w:line="300" w:lineRule="atLeast"/>
        <w:outlineLvl w:val="2"/>
        <w:rPr>
          <w:rFonts w:ascii="Arial" w:eastAsia="Times New Roman" w:hAnsi="Arial" w:cs="Arial"/>
          <w:b/>
          <w:bCs/>
          <w:kern w:val="0"/>
          <w:lang w:eastAsia="en-GB"/>
          <w14:ligatures w14:val="none"/>
        </w:rPr>
      </w:pPr>
      <w:r w:rsidRPr="009E472E">
        <w:rPr>
          <w:rFonts w:ascii="Arial" w:eastAsia="Times New Roman" w:hAnsi="Arial" w:cs="Arial"/>
          <w:b/>
          <w:bCs/>
          <w:kern w:val="0"/>
          <w:lang w:eastAsia="en-GB"/>
          <w14:ligatures w14:val="none"/>
        </w:rPr>
        <w:t>6. Partnership and Representation</w:t>
      </w:r>
    </w:p>
    <w:p w14:paraId="25992C57" w14:textId="77777777" w:rsidR="0040786E" w:rsidRPr="009E472E" w:rsidRDefault="0040786E" w:rsidP="0040786E">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Act as a key link between the Students’ Union and university departments such as IT and digital transformation teams.</w:t>
      </w:r>
    </w:p>
    <w:p w14:paraId="471D0762" w14:textId="6C875553" w:rsidR="006707AC" w:rsidRPr="009E472E" w:rsidRDefault="0040786E" w:rsidP="00FC19B9">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Represent student perspectives in institutional committees related to technology and change.</w:t>
      </w:r>
    </w:p>
    <w:p w14:paraId="249F4F9D" w14:textId="77777777" w:rsidR="00F5739C" w:rsidRDefault="00F5739C" w:rsidP="0040786E">
      <w:pPr>
        <w:spacing w:before="100" w:beforeAutospacing="1" w:after="100" w:afterAutospacing="1" w:line="300" w:lineRule="atLeast"/>
        <w:outlineLvl w:val="0"/>
        <w:rPr>
          <w:rFonts w:ascii="Arial" w:eastAsia="Times New Roman" w:hAnsi="Arial" w:cs="Arial"/>
          <w:b/>
          <w:bCs/>
          <w:kern w:val="36"/>
          <w:lang w:eastAsia="en-GB"/>
          <w14:ligatures w14:val="none"/>
        </w:rPr>
      </w:pPr>
    </w:p>
    <w:p w14:paraId="03BF9EC3" w14:textId="0A9C2E0D" w:rsidR="006707AC" w:rsidRPr="00F5739C" w:rsidRDefault="005640C5" w:rsidP="00F5739C">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r w:rsidRPr="00F5739C">
        <w:rPr>
          <w:rFonts w:ascii="Arial" w:eastAsia="Times New Roman" w:hAnsi="Arial" w:cs="Arial"/>
          <w:b/>
          <w:bCs/>
          <w:kern w:val="0"/>
          <w:sz w:val="36"/>
          <w:szCs w:val="36"/>
          <w:lang w:eastAsia="en-GB"/>
          <w14:ligatures w14:val="none"/>
        </w:rPr>
        <w:lastRenderedPageBreak/>
        <w:t xml:space="preserve">B- </w:t>
      </w:r>
      <w:r w:rsidR="0040786E" w:rsidRPr="00F5739C">
        <w:rPr>
          <w:rFonts w:ascii="Arial" w:eastAsia="Times New Roman" w:hAnsi="Arial" w:cs="Arial"/>
          <w:b/>
          <w:bCs/>
          <w:kern w:val="0"/>
          <w:sz w:val="36"/>
          <w:szCs w:val="36"/>
          <w:lang w:eastAsia="en-GB"/>
          <w14:ligatures w14:val="none"/>
        </w:rPr>
        <w:t>Person Specification</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3"/>
        <w:gridCol w:w="3482"/>
        <w:gridCol w:w="2801"/>
      </w:tblGrid>
      <w:tr w:rsidR="006707AC" w:rsidRPr="009E472E" w14:paraId="1592903C" w14:textId="77777777">
        <w:trPr>
          <w:trHeight w:val="300"/>
        </w:trPr>
        <w:tc>
          <w:tcPr>
            <w:tcW w:w="2880" w:type="dxa"/>
            <w:tcBorders>
              <w:top w:val="nil"/>
              <w:left w:val="nil"/>
              <w:bottom w:val="nil"/>
              <w:right w:val="nil"/>
            </w:tcBorders>
            <w:hideMark/>
          </w:tcPr>
          <w:p w14:paraId="6CB1C96C"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Category</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7B89285F"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Criteria</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57DEB354" w14:textId="4AA59AB3" w:rsidR="006707AC" w:rsidRPr="009E472E" w:rsidRDefault="001E45E8"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 xml:space="preserve">     </w:t>
            </w:r>
            <w:r w:rsidR="006707AC" w:rsidRPr="009E472E">
              <w:rPr>
                <w:rFonts w:ascii="Arial" w:eastAsia="Times New Roman" w:hAnsi="Arial" w:cs="Arial"/>
                <w:b/>
                <w:bCs/>
                <w:kern w:val="36"/>
                <w:lang w:val="en-US" w:eastAsia="en-GB"/>
                <w14:ligatures w14:val="none"/>
              </w:rPr>
              <w:t>E</w:t>
            </w:r>
            <w:r w:rsidR="00D87803" w:rsidRPr="009E472E">
              <w:rPr>
                <w:rFonts w:ascii="Arial" w:eastAsia="Times New Roman" w:hAnsi="Arial" w:cs="Arial"/>
                <w:b/>
                <w:bCs/>
                <w:kern w:val="36"/>
                <w:lang w:val="en-US" w:eastAsia="en-GB"/>
                <w14:ligatures w14:val="none"/>
              </w:rPr>
              <w:t>ssential</w:t>
            </w:r>
            <w:r w:rsidR="006707AC" w:rsidRPr="009E472E">
              <w:rPr>
                <w:rFonts w:ascii="Arial" w:eastAsia="Times New Roman" w:hAnsi="Arial" w:cs="Arial"/>
                <w:b/>
                <w:bCs/>
                <w:kern w:val="36"/>
                <w:lang w:val="en-US" w:eastAsia="en-GB"/>
                <w14:ligatures w14:val="none"/>
              </w:rPr>
              <w:t>/D</w:t>
            </w:r>
            <w:r w:rsidR="00D87803" w:rsidRPr="009E472E">
              <w:rPr>
                <w:rFonts w:ascii="Arial" w:eastAsia="Times New Roman" w:hAnsi="Arial" w:cs="Arial"/>
                <w:b/>
                <w:bCs/>
                <w:kern w:val="36"/>
                <w:lang w:val="en-US" w:eastAsia="en-GB"/>
                <w14:ligatures w14:val="none"/>
              </w:rPr>
              <w:t>esirable</w:t>
            </w:r>
          </w:p>
        </w:tc>
      </w:tr>
      <w:tr w:rsidR="006707AC" w:rsidRPr="009E472E" w14:paraId="6464AB7F" w14:textId="77777777">
        <w:trPr>
          <w:trHeight w:val="300"/>
        </w:trPr>
        <w:tc>
          <w:tcPr>
            <w:tcW w:w="2880" w:type="dxa"/>
            <w:tcBorders>
              <w:top w:val="nil"/>
              <w:left w:val="nil"/>
              <w:bottom w:val="nil"/>
              <w:right w:val="nil"/>
            </w:tcBorders>
            <w:hideMark/>
          </w:tcPr>
          <w:p w14:paraId="32B404CC"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Part A: Education &amp; Qualifications</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3F28C606"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Degree in Business, Technology, Innovation or related field</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A41ABB3" w14:textId="35604B60"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2FF9A189" w14:textId="77777777">
        <w:trPr>
          <w:trHeight w:val="300"/>
        </w:trPr>
        <w:tc>
          <w:tcPr>
            <w:tcW w:w="2880" w:type="dxa"/>
            <w:tcBorders>
              <w:top w:val="nil"/>
              <w:left w:val="nil"/>
              <w:bottom w:val="nil"/>
              <w:right w:val="nil"/>
            </w:tcBorders>
            <w:hideMark/>
          </w:tcPr>
          <w:p w14:paraId="05140D31"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D4AD369"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Project management certification (PRINCE2, Agile, CAPM)</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A9D4F57" w14:textId="0B0FBBB9"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42DC8261" w14:textId="77777777">
        <w:trPr>
          <w:trHeight w:val="300"/>
        </w:trPr>
        <w:tc>
          <w:tcPr>
            <w:tcW w:w="2880" w:type="dxa"/>
            <w:tcBorders>
              <w:top w:val="nil"/>
              <w:left w:val="nil"/>
              <w:bottom w:val="nil"/>
              <w:right w:val="nil"/>
            </w:tcBorders>
            <w:hideMark/>
          </w:tcPr>
          <w:p w14:paraId="16B6D1F3"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7EA10E32"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Ongoing professional development in digital innovation</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3AA99D7" w14:textId="15E4381A"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Desirable</w:t>
            </w:r>
            <w:r w:rsidR="006707AC" w:rsidRPr="009E472E">
              <w:rPr>
                <w:rFonts w:ascii="Arial" w:eastAsia="Times New Roman" w:hAnsi="Arial" w:cs="Arial"/>
                <w:kern w:val="36"/>
                <w:lang w:eastAsia="en-GB"/>
                <w14:ligatures w14:val="none"/>
              </w:rPr>
              <w:t> </w:t>
            </w:r>
          </w:p>
        </w:tc>
      </w:tr>
      <w:tr w:rsidR="006707AC" w:rsidRPr="009E472E" w14:paraId="62496C32" w14:textId="77777777">
        <w:trPr>
          <w:trHeight w:val="300"/>
        </w:trPr>
        <w:tc>
          <w:tcPr>
            <w:tcW w:w="2880" w:type="dxa"/>
            <w:tcBorders>
              <w:top w:val="nil"/>
              <w:left w:val="nil"/>
              <w:bottom w:val="nil"/>
              <w:right w:val="nil"/>
            </w:tcBorders>
            <w:hideMark/>
          </w:tcPr>
          <w:p w14:paraId="2082A2B3"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Part B: Experience</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4EA8703D"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Experience in innovation, process improvement, or service redesign</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2EE6AB61" w14:textId="55129145"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0EB7E548" w14:textId="77777777">
        <w:trPr>
          <w:trHeight w:val="300"/>
        </w:trPr>
        <w:tc>
          <w:tcPr>
            <w:tcW w:w="2880" w:type="dxa"/>
            <w:tcBorders>
              <w:top w:val="nil"/>
              <w:left w:val="nil"/>
              <w:bottom w:val="nil"/>
              <w:right w:val="nil"/>
            </w:tcBorders>
            <w:hideMark/>
          </w:tcPr>
          <w:p w14:paraId="35C8B0B4"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F2FAA80"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Experience using digital tools to improve workflows</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2ACEAC9" w14:textId="44E9FBE8"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1F04560A" w14:textId="77777777">
        <w:trPr>
          <w:trHeight w:val="300"/>
        </w:trPr>
        <w:tc>
          <w:tcPr>
            <w:tcW w:w="2880" w:type="dxa"/>
            <w:tcBorders>
              <w:top w:val="nil"/>
              <w:left w:val="nil"/>
              <w:bottom w:val="nil"/>
              <w:right w:val="nil"/>
            </w:tcBorders>
            <w:hideMark/>
          </w:tcPr>
          <w:p w14:paraId="3FE3C0D7"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F69CF19"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Experience in higher education or student environments</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93AC780" w14:textId="2A1D1DFE"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Desirable</w:t>
            </w:r>
            <w:r w:rsidR="006707AC" w:rsidRPr="009E472E">
              <w:rPr>
                <w:rFonts w:ascii="Arial" w:eastAsia="Times New Roman" w:hAnsi="Arial" w:cs="Arial"/>
                <w:kern w:val="36"/>
                <w:lang w:eastAsia="en-GB"/>
                <w14:ligatures w14:val="none"/>
              </w:rPr>
              <w:t> </w:t>
            </w:r>
          </w:p>
        </w:tc>
      </w:tr>
      <w:tr w:rsidR="006707AC" w:rsidRPr="009E472E" w14:paraId="5D62A302" w14:textId="77777777">
        <w:trPr>
          <w:trHeight w:val="300"/>
        </w:trPr>
        <w:tc>
          <w:tcPr>
            <w:tcW w:w="2880" w:type="dxa"/>
            <w:tcBorders>
              <w:top w:val="nil"/>
              <w:left w:val="nil"/>
              <w:bottom w:val="nil"/>
              <w:right w:val="nil"/>
            </w:tcBorders>
            <w:hideMark/>
          </w:tcPr>
          <w:p w14:paraId="04657DA0"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44911B3F"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Understanding of accessibility and inclusivity</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DCF1B9A" w14:textId="63019F65"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Desirable</w:t>
            </w:r>
            <w:r w:rsidR="006707AC" w:rsidRPr="009E472E">
              <w:rPr>
                <w:rFonts w:ascii="Arial" w:eastAsia="Times New Roman" w:hAnsi="Arial" w:cs="Arial"/>
                <w:kern w:val="36"/>
                <w:lang w:eastAsia="en-GB"/>
                <w14:ligatures w14:val="none"/>
              </w:rPr>
              <w:t> </w:t>
            </w:r>
          </w:p>
        </w:tc>
      </w:tr>
      <w:tr w:rsidR="006707AC" w:rsidRPr="009E472E" w14:paraId="0563E6DD" w14:textId="77777777">
        <w:trPr>
          <w:trHeight w:val="300"/>
        </w:trPr>
        <w:tc>
          <w:tcPr>
            <w:tcW w:w="2880" w:type="dxa"/>
            <w:tcBorders>
              <w:top w:val="nil"/>
              <w:left w:val="nil"/>
              <w:bottom w:val="nil"/>
              <w:right w:val="nil"/>
            </w:tcBorders>
            <w:hideMark/>
          </w:tcPr>
          <w:p w14:paraId="2C14692E"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Part C: Mindset &amp; Attitude</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2613E14E"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Proactive curiosity and initiative</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3B72DC6" w14:textId="7EF45895"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34794C62" w14:textId="77777777">
        <w:trPr>
          <w:trHeight w:val="300"/>
        </w:trPr>
        <w:tc>
          <w:tcPr>
            <w:tcW w:w="2880" w:type="dxa"/>
            <w:tcBorders>
              <w:top w:val="nil"/>
              <w:left w:val="nil"/>
              <w:bottom w:val="nil"/>
              <w:right w:val="nil"/>
            </w:tcBorders>
            <w:hideMark/>
          </w:tcPr>
          <w:p w14:paraId="649C6F45"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06592BD"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Growth mindset and continuous learning</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3BB5359" w14:textId="107B863D"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2A7E087C" w14:textId="77777777">
        <w:trPr>
          <w:trHeight w:val="300"/>
        </w:trPr>
        <w:tc>
          <w:tcPr>
            <w:tcW w:w="2880" w:type="dxa"/>
            <w:tcBorders>
              <w:top w:val="nil"/>
              <w:left w:val="nil"/>
              <w:bottom w:val="nil"/>
              <w:right w:val="nil"/>
            </w:tcBorders>
            <w:hideMark/>
          </w:tcPr>
          <w:p w14:paraId="2C741748"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7CADEA29"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Creative problem-solving</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6FD3243" w14:textId="699A033B"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3DF27436" w14:textId="77777777">
        <w:trPr>
          <w:trHeight w:val="300"/>
        </w:trPr>
        <w:tc>
          <w:tcPr>
            <w:tcW w:w="2880" w:type="dxa"/>
            <w:tcBorders>
              <w:top w:val="nil"/>
              <w:left w:val="nil"/>
              <w:bottom w:val="nil"/>
              <w:right w:val="nil"/>
            </w:tcBorders>
            <w:hideMark/>
          </w:tcPr>
          <w:p w14:paraId="40185636"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0B0354E"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Intrinsic motivation and independence</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2F9A318" w14:textId="0B2B1E2F"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7AA6965A" w14:textId="77777777">
        <w:trPr>
          <w:trHeight w:val="300"/>
        </w:trPr>
        <w:tc>
          <w:tcPr>
            <w:tcW w:w="2880" w:type="dxa"/>
            <w:tcBorders>
              <w:top w:val="nil"/>
              <w:left w:val="nil"/>
              <w:bottom w:val="nil"/>
              <w:right w:val="nil"/>
            </w:tcBorders>
            <w:hideMark/>
          </w:tcPr>
          <w:p w14:paraId="19610C34"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B1DE42F"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Focus on innovation and improvement</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4C7A8E2" w14:textId="1BF7AACD"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77E4798C" w14:textId="77777777">
        <w:trPr>
          <w:trHeight w:val="300"/>
        </w:trPr>
        <w:tc>
          <w:tcPr>
            <w:tcW w:w="2880" w:type="dxa"/>
            <w:tcBorders>
              <w:top w:val="nil"/>
              <w:left w:val="nil"/>
              <w:bottom w:val="nil"/>
              <w:right w:val="nil"/>
            </w:tcBorders>
            <w:hideMark/>
          </w:tcPr>
          <w:p w14:paraId="63E2F9FF"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lastRenderedPageBreak/>
              <w:t>Part D: Skills &amp; Competencies</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159D9CDB"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Strong communication and storytelling</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5A9742A4" w14:textId="1BFF8931"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56546159" w14:textId="77777777">
        <w:trPr>
          <w:trHeight w:val="300"/>
        </w:trPr>
        <w:tc>
          <w:tcPr>
            <w:tcW w:w="2880" w:type="dxa"/>
            <w:tcBorders>
              <w:top w:val="nil"/>
              <w:left w:val="nil"/>
              <w:bottom w:val="nil"/>
              <w:right w:val="nil"/>
            </w:tcBorders>
            <w:hideMark/>
          </w:tcPr>
          <w:p w14:paraId="1317E640"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6E8D86E" w14:textId="531EDDAA"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Project coordination and organization</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7DC3A9C2" w14:textId="09D82D78"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0042A200" w14:textId="77777777">
        <w:trPr>
          <w:trHeight w:val="300"/>
        </w:trPr>
        <w:tc>
          <w:tcPr>
            <w:tcW w:w="2880" w:type="dxa"/>
            <w:tcBorders>
              <w:top w:val="nil"/>
              <w:left w:val="nil"/>
              <w:bottom w:val="nil"/>
              <w:right w:val="nil"/>
            </w:tcBorders>
            <w:hideMark/>
          </w:tcPr>
          <w:p w14:paraId="7E27867E"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4D5F96F2"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Data literacy and analytical thinking</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72E8F76" w14:textId="6D3A0DBB"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1CB6353A" w14:textId="77777777">
        <w:trPr>
          <w:trHeight w:val="300"/>
        </w:trPr>
        <w:tc>
          <w:tcPr>
            <w:tcW w:w="2880" w:type="dxa"/>
            <w:tcBorders>
              <w:top w:val="nil"/>
              <w:left w:val="nil"/>
              <w:bottom w:val="nil"/>
              <w:right w:val="nil"/>
            </w:tcBorders>
            <w:hideMark/>
          </w:tcPr>
          <w:p w14:paraId="174D7E58"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2F4AD1F"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Collaboration and empathy</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4FA2341E" w14:textId="414B0BCD"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5A02AD4E" w14:textId="77777777">
        <w:trPr>
          <w:trHeight w:val="300"/>
        </w:trPr>
        <w:tc>
          <w:tcPr>
            <w:tcW w:w="2880" w:type="dxa"/>
            <w:tcBorders>
              <w:top w:val="nil"/>
              <w:left w:val="nil"/>
              <w:bottom w:val="nil"/>
              <w:right w:val="nil"/>
            </w:tcBorders>
            <w:hideMark/>
          </w:tcPr>
          <w:p w14:paraId="1524C552"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EB286B3"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Proficiency in Excel, Teams</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1E6456F" w14:textId="1D046F20"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68FE5D49" w14:textId="77777777">
        <w:trPr>
          <w:trHeight w:val="300"/>
        </w:trPr>
        <w:tc>
          <w:tcPr>
            <w:tcW w:w="2880" w:type="dxa"/>
            <w:tcBorders>
              <w:top w:val="nil"/>
              <w:left w:val="nil"/>
              <w:bottom w:val="nil"/>
              <w:right w:val="nil"/>
            </w:tcBorders>
            <w:hideMark/>
          </w:tcPr>
          <w:p w14:paraId="33BF7E73"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5462D7F2"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Familiarity with Miro, Trello, Asana</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F033468" w14:textId="0E3EF33D"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Desirable</w:t>
            </w:r>
            <w:r w:rsidR="006707AC" w:rsidRPr="009E472E">
              <w:rPr>
                <w:rFonts w:ascii="Arial" w:eastAsia="Times New Roman" w:hAnsi="Arial" w:cs="Arial"/>
                <w:kern w:val="36"/>
                <w:lang w:eastAsia="en-GB"/>
                <w14:ligatures w14:val="none"/>
              </w:rPr>
              <w:t> </w:t>
            </w:r>
          </w:p>
        </w:tc>
      </w:tr>
      <w:tr w:rsidR="006707AC" w:rsidRPr="009E472E" w14:paraId="2E081E9C" w14:textId="77777777">
        <w:trPr>
          <w:trHeight w:val="300"/>
        </w:trPr>
        <w:tc>
          <w:tcPr>
            <w:tcW w:w="2880" w:type="dxa"/>
            <w:tcBorders>
              <w:top w:val="nil"/>
              <w:left w:val="nil"/>
              <w:bottom w:val="nil"/>
              <w:right w:val="nil"/>
            </w:tcBorders>
            <w:hideMark/>
          </w:tcPr>
          <w:p w14:paraId="014D9BC1"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95CF39D"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Attention to detail</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DFA7FDE" w14:textId="7B5FCC8B"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20137285" w14:textId="77777777">
        <w:trPr>
          <w:trHeight w:val="300"/>
        </w:trPr>
        <w:tc>
          <w:tcPr>
            <w:tcW w:w="2880" w:type="dxa"/>
            <w:tcBorders>
              <w:top w:val="nil"/>
              <w:left w:val="nil"/>
              <w:bottom w:val="nil"/>
              <w:right w:val="nil"/>
            </w:tcBorders>
            <w:hideMark/>
          </w:tcPr>
          <w:p w14:paraId="088B1649"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5AE2B4EA" w14:textId="0E2C5FBD"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Time management and prioritization</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464354A7" w14:textId="24273499"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7656FCD4" w14:textId="77777777">
        <w:trPr>
          <w:trHeight w:val="300"/>
        </w:trPr>
        <w:tc>
          <w:tcPr>
            <w:tcW w:w="2880" w:type="dxa"/>
            <w:tcBorders>
              <w:top w:val="nil"/>
              <w:left w:val="nil"/>
              <w:bottom w:val="nil"/>
              <w:right w:val="nil"/>
            </w:tcBorders>
            <w:hideMark/>
          </w:tcPr>
          <w:p w14:paraId="251D28B7"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AAFCA7F"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Adaptability</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74F8580E" w14:textId="042AFA80"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bl>
    <w:p w14:paraId="7C1BCE9D" w14:textId="77777777" w:rsidR="006707AC" w:rsidRPr="009E472E" w:rsidRDefault="006707AC" w:rsidP="0040786E">
      <w:pPr>
        <w:spacing w:before="100" w:beforeAutospacing="1" w:after="100" w:afterAutospacing="1" w:line="300" w:lineRule="atLeast"/>
        <w:outlineLvl w:val="0"/>
        <w:rPr>
          <w:rFonts w:ascii="Arial" w:eastAsia="Times New Roman" w:hAnsi="Arial" w:cs="Arial"/>
          <w:kern w:val="36"/>
          <w:lang w:eastAsia="en-GB"/>
          <w14:ligatures w14:val="none"/>
        </w:rPr>
      </w:pPr>
    </w:p>
    <w:sectPr w:rsidR="006707AC" w:rsidRPr="009E4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03E6F"/>
    <w:multiLevelType w:val="multilevel"/>
    <w:tmpl w:val="DC4A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A10B9"/>
    <w:multiLevelType w:val="multilevel"/>
    <w:tmpl w:val="8CBC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B727E"/>
    <w:multiLevelType w:val="multilevel"/>
    <w:tmpl w:val="8F3C7C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F7C36"/>
    <w:multiLevelType w:val="multilevel"/>
    <w:tmpl w:val="E18A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94154"/>
    <w:multiLevelType w:val="multilevel"/>
    <w:tmpl w:val="D8688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87765"/>
    <w:multiLevelType w:val="multilevel"/>
    <w:tmpl w:val="399EC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70F60"/>
    <w:multiLevelType w:val="multilevel"/>
    <w:tmpl w:val="FB2A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183C1B"/>
    <w:multiLevelType w:val="multilevel"/>
    <w:tmpl w:val="118A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31B00"/>
    <w:multiLevelType w:val="multilevel"/>
    <w:tmpl w:val="22AEB1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992DF6"/>
    <w:multiLevelType w:val="multilevel"/>
    <w:tmpl w:val="A3543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3072F"/>
    <w:multiLevelType w:val="multilevel"/>
    <w:tmpl w:val="A13E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684C2F"/>
    <w:multiLevelType w:val="hybridMultilevel"/>
    <w:tmpl w:val="D070F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50331"/>
    <w:multiLevelType w:val="multilevel"/>
    <w:tmpl w:val="29C8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D8144B"/>
    <w:multiLevelType w:val="multilevel"/>
    <w:tmpl w:val="4FA4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008EB"/>
    <w:multiLevelType w:val="multilevel"/>
    <w:tmpl w:val="BE16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8377C9"/>
    <w:multiLevelType w:val="multilevel"/>
    <w:tmpl w:val="37F2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8123687">
    <w:abstractNumId w:val="10"/>
  </w:num>
  <w:num w:numId="2" w16cid:durableId="396898106">
    <w:abstractNumId w:val="4"/>
  </w:num>
  <w:num w:numId="3" w16cid:durableId="1078135137">
    <w:abstractNumId w:val="0"/>
  </w:num>
  <w:num w:numId="4" w16cid:durableId="383990815">
    <w:abstractNumId w:val="14"/>
  </w:num>
  <w:num w:numId="5" w16cid:durableId="1517689346">
    <w:abstractNumId w:val="5"/>
  </w:num>
  <w:num w:numId="6" w16cid:durableId="1251235544">
    <w:abstractNumId w:val="15"/>
  </w:num>
  <w:num w:numId="7" w16cid:durableId="1003898745">
    <w:abstractNumId w:val="13"/>
  </w:num>
  <w:num w:numId="8" w16cid:durableId="425924052">
    <w:abstractNumId w:val="6"/>
  </w:num>
  <w:num w:numId="9" w16cid:durableId="191037609">
    <w:abstractNumId w:val="7"/>
  </w:num>
  <w:num w:numId="10" w16cid:durableId="1114787961">
    <w:abstractNumId w:val="1"/>
  </w:num>
  <w:num w:numId="11" w16cid:durableId="648705792">
    <w:abstractNumId w:val="12"/>
  </w:num>
  <w:num w:numId="12" w16cid:durableId="2044019918">
    <w:abstractNumId w:val="3"/>
  </w:num>
  <w:num w:numId="13" w16cid:durableId="472987243">
    <w:abstractNumId w:val="11"/>
  </w:num>
  <w:num w:numId="14" w16cid:durableId="382758822">
    <w:abstractNumId w:val="8"/>
  </w:num>
  <w:num w:numId="15" w16cid:durableId="2048600411">
    <w:abstractNumId w:val="9"/>
  </w:num>
  <w:num w:numId="16" w16cid:durableId="588805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86E"/>
    <w:rsid w:val="00015CA6"/>
    <w:rsid w:val="000C154A"/>
    <w:rsid w:val="001E45E8"/>
    <w:rsid w:val="001F5899"/>
    <w:rsid w:val="0023423E"/>
    <w:rsid w:val="00303B8D"/>
    <w:rsid w:val="003B17C2"/>
    <w:rsid w:val="0040786E"/>
    <w:rsid w:val="00474AE2"/>
    <w:rsid w:val="004B534C"/>
    <w:rsid w:val="00540B69"/>
    <w:rsid w:val="005640C5"/>
    <w:rsid w:val="005E0123"/>
    <w:rsid w:val="006707AC"/>
    <w:rsid w:val="00677E82"/>
    <w:rsid w:val="009A7288"/>
    <w:rsid w:val="009E472E"/>
    <w:rsid w:val="00A50743"/>
    <w:rsid w:val="00A97A20"/>
    <w:rsid w:val="00D011BC"/>
    <w:rsid w:val="00D87803"/>
    <w:rsid w:val="00E113DB"/>
    <w:rsid w:val="00F5739C"/>
    <w:rsid w:val="00FC19B9"/>
    <w:rsid w:val="00FF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9A9AC"/>
  <w15:chartTrackingRefBased/>
  <w15:docId w15:val="{6DDE64FB-91E5-4092-8C15-BCF56AF94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7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7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7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86E"/>
    <w:rPr>
      <w:rFonts w:eastAsiaTheme="majorEastAsia" w:cstheme="majorBidi"/>
      <w:color w:val="272727" w:themeColor="text1" w:themeTint="D8"/>
    </w:rPr>
  </w:style>
  <w:style w:type="paragraph" w:styleId="Title">
    <w:name w:val="Title"/>
    <w:basedOn w:val="Normal"/>
    <w:next w:val="Normal"/>
    <w:link w:val="TitleChar"/>
    <w:uiPriority w:val="10"/>
    <w:qFormat/>
    <w:rsid w:val="00407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86E"/>
    <w:pPr>
      <w:spacing w:before="160"/>
      <w:jc w:val="center"/>
    </w:pPr>
    <w:rPr>
      <w:i/>
      <w:iCs/>
      <w:color w:val="404040" w:themeColor="text1" w:themeTint="BF"/>
    </w:rPr>
  </w:style>
  <w:style w:type="character" w:customStyle="1" w:styleId="QuoteChar">
    <w:name w:val="Quote Char"/>
    <w:basedOn w:val="DefaultParagraphFont"/>
    <w:link w:val="Quote"/>
    <w:uiPriority w:val="29"/>
    <w:rsid w:val="0040786E"/>
    <w:rPr>
      <w:i/>
      <w:iCs/>
      <w:color w:val="404040" w:themeColor="text1" w:themeTint="BF"/>
    </w:rPr>
  </w:style>
  <w:style w:type="paragraph" w:styleId="ListParagraph">
    <w:name w:val="List Paragraph"/>
    <w:basedOn w:val="Normal"/>
    <w:uiPriority w:val="34"/>
    <w:qFormat/>
    <w:rsid w:val="0040786E"/>
    <w:pPr>
      <w:ind w:left="720"/>
      <w:contextualSpacing/>
    </w:pPr>
  </w:style>
  <w:style w:type="character" w:styleId="IntenseEmphasis">
    <w:name w:val="Intense Emphasis"/>
    <w:basedOn w:val="DefaultParagraphFont"/>
    <w:uiPriority w:val="21"/>
    <w:qFormat/>
    <w:rsid w:val="0040786E"/>
    <w:rPr>
      <w:i/>
      <w:iCs/>
      <w:color w:val="0F4761" w:themeColor="accent1" w:themeShade="BF"/>
    </w:rPr>
  </w:style>
  <w:style w:type="paragraph" w:styleId="IntenseQuote">
    <w:name w:val="Intense Quote"/>
    <w:basedOn w:val="Normal"/>
    <w:next w:val="Normal"/>
    <w:link w:val="IntenseQuoteChar"/>
    <w:uiPriority w:val="30"/>
    <w:qFormat/>
    <w:rsid w:val="00407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86E"/>
    <w:rPr>
      <w:i/>
      <w:iCs/>
      <w:color w:val="0F4761" w:themeColor="accent1" w:themeShade="BF"/>
    </w:rPr>
  </w:style>
  <w:style w:type="character" w:styleId="IntenseReference">
    <w:name w:val="Intense Reference"/>
    <w:basedOn w:val="DefaultParagraphFont"/>
    <w:uiPriority w:val="32"/>
    <w:qFormat/>
    <w:rsid w:val="004078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640</Words>
  <Characters>3820</Characters>
  <Application>Microsoft Office Word</Application>
  <DocSecurity>0</DocSecurity>
  <Lines>238</Lines>
  <Paragraphs>43</Paragraphs>
  <ScaleCrop>false</ScaleCrop>
  <HeadingPairs>
    <vt:vector size="2" baseType="variant">
      <vt:variant>
        <vt:lpstr>Title</vt:lpstr>
      </vt:variant>
      <vt:variant>
        <vt:i4>1</vt:i4>
      </vt:variant>
    </vt:vector>
  </HeadingPairs>
  <TitlesOfParts>
    <vt:vector size="1" baseType="lpstr">
      <vt:lpstr/>
    </vt:vector>
  </TitlesOfParts>
  <Company>Jerroms</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Aamir Sahar</dc:creator>
  <cp:keywords/>
  <dc:description/>
  <cp:lastModifiedBy>Aamir Sahar</cp:lastModifiedBy>
  <cp:revision>9</cp:revision>
  <dcterms:created xsi:type="dcterms:W3CDTF">2026-06-26T09:09:00Z</dcterms:created>
  <dcterms:modified xsi:type="dcterms:W3CDTF">2026-06-26T09:24:00Z</dcterms:modified>
</cp:coreProperties>
</file>