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5D4510" w:rsidRPr="00287058" w14:paraId="4127D0CD" w14:textId="77777777" w:rsidTr="00683BFD">
        <w:tc>
          <w:tcPr>
            <w:tcW w:w="4508" w:type="dxa"/>
          </w:tcPr>
          <w:p w14:paraId="136E8DEF" w14:textId="77777777" w:rsidR="005D4510" w:rsidRPr="003429F5" w:rsidRDefault="005D4510" w:rsidP="003429F5">
            <w:pPr>
              <w:pStyle w:val="NormalWeb"/>
              <w:spacing w:before="0" w:beforeAutospacing="0" w:after="0" w:afterAutospacing="0" w:line="360" w:lineRule="auto"/>
              <w:rPr>
                <w:color w:val="000000" w:themeColor="text1"/>
                <w:sz w:val="22"/>
                <w:szCs w:val="22"/>
              </w:rPr>
            </w:pPr>
            <w:bookmarkStart w:id="0" w:name="OLE_LINK1"/>
            <w:bookmarkStart w:id="1" w:name="OLE_LINK2"/>
            <w:r w:rsidRPr="003429F5">
              <w:rPr>
                <w:color w:val="000000" w:themeColor="text1"/>
                <w:sz w:val="22"/>
                <w:szCs w:val="22"/>
              </w:rPr>
              <w:t xml:space="preserve">Target 1 </w:t>
            </w:r>
          </w:p>
        </w:tc>
        <w:tc>
          <w:tcPr>
            <w:tcW w:w="4508" w:type="dxa"/>
          </w:tcPr>
          <w:p w14:paraId="1347B642" w14:textId="770EA773" w:rsidR="005D4510" w:rsidRPr="003429F5" w:rsidRDefault="003429F5" w:rsidP="003429F5">
            <w:pPr>
              <w:pStyle w:val="NormalWeb"/>
              <w:spacing w:before="0" w:beforeAutospacing="0" w:after="0" w:afterAutospacing="0" w:line="360" w:lineRule="auto"/>
              <w:rPr>
                <w:color w:val="000000" w:themeColor="text1"/>
                <w:sz w:val="22"/>
                <w:szCs w:val="22"/>
              </w:rPr>
            </w:pPr>
            <w:r w:rsidRPr="003429F5">
              <w:rPr>
                <w:color w:val="000000" w:themeColor="text1"/>
                <w:sz w:val="22"/>
                <w:szCs w:val="22"/>
                <w:shd w:val="clear" w:color="auto" w:fill="FFFFFF"/>
              </w:rPr>
              <w:t>You have made a number of errors in your use of in text citations. You may find it helpful to review page 5 and 6 of the UWTSD Harvard Referencing Guide - https://uwtsd.ac.uk/media/uwtsd-website/content-assets/documents/library-and-learning-resources/infoskills/Harvard-eng_v.1.2.pdf </w:t>
            </w:r>
          </w:p>
        </w:tc>
      </w:tr>
      <w:tr w:rsidR="005D4510" w:rsidRPr="00287058" w14:paraId="07943017" w14:textId="77777777" w:rsidTr="00683BFD">
        <w:tc>
          <w:tcPr>
            <w:tcW w:w="4508" w:type="dxa"/>
          </w:tcPr>
          <w:p w14:paraId="2F82259C" w14:textId="77777777" w:rsidR="005D4510" w:rsidRPr="003429F5" w:rsidRDefault="005D4510" w:rsidP="003429F5">
            <w:pPr>
              <w:pStyle w:val="NormalWeb"/>
              <w:spacing w:before="0" w:beforeAutospacing="0" w:after="0" w:afterAutospacing="0" w:line="360" w:lineRule="auto"/>
              <w:rPr>
                <w:color w:val="000000" w:themeColor="text1"/>
                <w:sz w:val="22"/>
                <w:szCs w:val="22"/>
              </w:rPr>
            </w:pPr>
            <w:r w:rsidRPr="003429F5">
              <w:rPr>
                <w:color w:val="000000" w:themeColor="text1"/>
                <w:sz w:val="22"/>
                <w:szCs w:val="22"/>
              </w:rPr>
              <w:t>Target 2</w:t>
            </w:r>
          </w:p>
        </w:tc>
        <w:tc>
          <w:tcPr>
            <w:tcW w:w="4508" w:type="dxa"/>
          </w:tcPr>
          <w:p w14:paraId="5420C0E0" w14:textId="0A2E9507" w:rsidR="005D4510" w:rsidRPr="003429F5" w:rsidRDefault="003429F5" w:rsidP="003429F5">
            <w:pPr>
              <w:pStyle w:val="NormalWeb"/>
              <w:shd w:val="clear" w:color="auto" w:fill="FFFFFF"/>
              <w:spacing w:before="0" w:beforeAutospacing="0" w:after="0" w:afterAutospacing="0" w:line="360" w:lineRule="auto"/>
              <w:rPr>
                <w:color w:val="000000" w:themeColor="text1"/>
                <w:sz w:val="22"/>
                <w:szCs w:val="22"/>
              </w:rPr>
            </w:pPr>
            <w:r w:rsidRPr="003429F5">
              <w:rPr>
                <w:color w:val="000000" w:themeColor="text1"/>
                <w:sz w:val="22"/>
                <w:szCs w:val="22"/>
                <w:shd w:val="clear" w:color="auto" w:fill="FFFFFF"/>
              </w:rPr>
              <w:t>Tr</w:t>
            </w:r>
            <w:r w:rsidRPr="003429F5">
              <w:rPr>
                <w:color w:val="000000" w:themeColor="text1"/>
                <w:sz w:val="22"/>
                <w:szCs w:val="22"/>
                <w:shd w:val="clear" w:color="auto" w:fill="FFFFFF"/>
              </w:rPr>
              <w:t>y to rely more on peer-reviewed literature as opposed to websites and blogs</w:t>
            </w:r>
          </w:p>
        </w:tc>
      </w:tr>
    </w:tbl>
    <w:p w14:paraId="69A037B6" w14:textId="77777777" w:rsidR="005D4510" w:rsidRDefault="005D4510" w:rsidP="00ED2739">
      <w:pPr>
        <w:spacing w:line="360" w:lineRule="auto"/>
        <w:jc w:val="center"/>
        <w:rPr>
          <w:rFonts w:ascii="Times New Roman" w:hAnsi="Times New Roman" w:cs="Times New Roman"/>
          <w:b/>
          <w:bCs/>
          <w:sz w:val="22"/>
          <w:szCs w:val="22"/>
          <w:u w:val="single"/>
        </w:rPr>
      </w:pPr>
    </w:p>
    <w:p w14:paraId="7F23FBC9" w14:textId="46E566A9" w:rsidR="00580B8F" w:rsidRPr="004E168C" w:rsidRDefault="00D652BE" w:rsidP="00ED2739">
      <w:pPr>
        <w:spacing w:line="360" w:lineRule="auto"/>
        <w:jc w:val="center"/>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Critically reflect on your progress in planning, preparing and teaching lessons that incorporate specific pedagogical principles. (This evidence should be taken from your Professional Learning Passport – PLP.) Identify up to three of these pedagogical principles as an area for development and justify the next steps in your development.</w:t>
      </w:r>
    </w:p>
    <w:bookmarkEnd w:id="0"/>
    <w:bookmarkEnd w:id="1"/>
    <w:p w14:paraId="472D5FDE" w14:textId="5B34BD42" w:rsidR="00D652BE" w:rsidRDefault="00D652BE" w:rsidP="004E168C">
      <w:pPr>
        <w:spacing w:line="360" w:lineRule="auto"/>
        <w:jc w:val="center"/>
        <w:rPr>
          <w:rFonts w:ascii="Times New Roman" w:hAnsi="Times New Roman" w:cs="Times New Roman"/>
          <w:b/>
          <w:bCs/>
          <w:sz w:val="22"/>
          <w:szCs w:val="22"/>
          <w:u w:val="single"/>
        </w:rPr>
      </w:pPr>
    </w:p>
    <w:p w14:paraId="71ED4A99" w14:textId="77777777" w:rsidR="003429F5" w:rsidRDefault="003429F5" w:rsidP="00917262">
      <w:pPr>
        <w:spacing w:line="360" w:lineRule="auto"/>
        <w:rPr>
          <w:rFonts w:ascii="Times New Roman" w:hAnsi="Times New Roman" w:cs="Times New Roman"/>
          <w:b/>
          <w:bCs/>
          <w:sz w:val="22"/>
          <w:szCs w:val="22"/>
          <w:u w:val="single"/>
        </w:rPr>
      </w:pPr>
    </w:p>
    <w:p w14:paraId="4ED3EF54" w14:textId="351B4330" w:rsidR="003429F5" w:rsidRDefault="003429F5" w:rsidP="00917262">
      <w:pPr>
        <w:spacing w:line="360" w:lineRule="auto"/>
        <w:rPr>
          <w:rFonts w:ascii="Times New Roman" w:hAnsi="Times New Roman" w:cs="Times New Roman"/>
          <w:b/>
          <w:bCs/>
          <w:sz w:val="22"/>
          <w:szCs w:val="22"/>
          <w:u w:val="single"/>
        </w:rPr>
      </w:pPr>
      <w:r>
        <w:rPr>
          <w:rFonts w:ascii="Times New Roman" w:hAnsi="Times New Roman" w:cs="Times New Roman"/>
          <w:b/>
          <w:bCs/>
          <w:sz w:val="22"/>
          <w:szCs w:val="22"/>
          <w:u w:val="single"/>
        </w:rPr>
        <w:t>Part 1</w:t>
      </w:r>
    </w:p>
    <w:tbl>
      <w:tblPr>
        <w:tblpPr w:leftFromText="180" w:rightFromText="180" w:vertAnchor="text" w:horzAnchor="margin" w:tblpY="-1012"/>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429F5" w:rsidRPr="00D5476E" w14:paraId="5FF36C52" w14:textId="77777777" w:rsidTr="003429F5">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B61D6F" w14:textId="77777777" w:rsidR="003429F5" w:rsidRPr="00D5476E" w:rsidRDefault="003429F5" w:rsidP="003429F5">
            <w:pPr>
              <w:pStyle w:val="Heading2"/>
              <w:rPr>
                <w:rFonts w:ascii="Times New Roman" w:hAnsi="Times New Roman" w:cs="Times New Roman"/>
                <w:sz w:val="22"/>
                <w:szCs w:val="22"/>
              </w:rPr>
            </w:pPr>
            <w:r w:rsidRPr="00D5476E">
              <w:rPr>
                <w:rFonts w:ascii="Times New Roman" w:hAnsi="Times New Roman" w:cs="Times New Roman"/>
                <w:sz w:val="22"/>
                <w:szCs w:val="22"/>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3F38D" w14:textId="77777777" w:rsidR="003429F5" w:rsidRPr="00D5476E" w:rsidRDefault="003429F5" w:rsidP="003429F5">
            <w:pPr>
              <w:spacing w:line="360" w:lineRule="auto"/>
              <w:rPr>
                <w:rFonts w:ascii="Times New Roman" w:hAnsi="Times New Roman" w:cs="Times New Roman"/>
                <w:sz w:val="22"/>
                <w:szCs w:val="22"/>
              </w:rPr>
            </w:pPr>
          </w:p>
        </w:tc>
      </w:tr>
      <w:tr w:rsidR="003429F5" w:rsidRPr="00D5476E" w14:paraId="2721222A" w14:textId="77777777" w:rsidTr="003429F5">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F689F" w14:textId="77777777" w:rsidR="003429F5" w:rsidRPr="00D5476E" w:rsidRDefault="003429F5" w:rsidP="003429F5">
            <w:pPr>
              <w:pStyle w:val="Heading2"/>
              <w:jc w:val="center"/>
              <w:rPr>
                <w:rFonts w:ascii="Times New Roman" w:hAnsi="Times New Roman" w:cs="Times New Roman"/>
                <w:sz w:val="22"/>
                <w:szCs w:val="22"/>
              </w:rPr>
            </w:pPr>
            <w:r w:rsidRPr="00D5476E">
              <w:rPr>
                <w:rFonts w:ascii="Times New Roman" w:hAnsi="Times New Roman" w:cs="Times New Roman"/>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AD65A4" w14:textId="77777777" w:rsidR="003429F5" w:rsidRPr="00D5476E" w:rsidRDefault="003429F5" w:rsidP="003429F5">
            <w:pPr>
              <w:pStyle w:val="BodyA"/>
              <w:spacing w:after="0" w:line="360" w:lineRule="auto"/>
              <w:rPr>
                <w:rFonts w:ascii="Times New Roman" w:hAnsi="Times New Roman" w:cs="Times New Roman"/>
              </w:rPr>
            </w:pPr>
            <w:r w:rsidRPr="00D5476E">
              <w:rPr>
                <w:rFonts w:ascii="Times New Roman" w:eastAsia="Carlito" w:hAnsi="Times New Roman" w:cs="Times New Roman"/>
                <w:b/>
                <w:bCs/>
                <w:color w:val="2E74B5"/>
                <w:u w:color="2E74B5"/>
              </w:rPr>
              <w:t>Assessment for Learning</w:t>
            </w:r>
          </w:p>
        </w:tc>
      </w:tr>
      <w:tr w:rsidR="003429F5" w:rsidRPr="00D5476E" w14:paraId="34BCD81D" w14:textId="77777777" w:rsidTr="003429F5">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287A14" w14:textId="77777777" w:rsidR="003429F5" w:rsidRPr="00D5476E" w:rsidRDefault="003429F5" w:rsidP="003429F5">
            <w:pPr>
              <w:pStyle w:val="Heading3"/>
              <w:jc w:val="center"/>
              <w:rPr>
                <w:rFonts w:ascii="Times New Roman" w:hAnsi="Times New Roman" w:cs="Times New Roman"/>
                <w:sz w:val="22"/>
                <w:szCs w:val="22"/>
              </w:rPr>
            </w:pPr>
            <w:r w:rsidRPr="00D5476E">
              <w:rPr>
                <w:rFonts w:ascii="Times New Roman" w:hAnsi="Times New Roman" w:cs="Times New Roman"/>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E01C6B"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r w:rsidRPr="00D5476E">
              <w:rPr>
                <w:rFonts w:ascii="Times New Roman" w:eastAsia="Times New Roman" w:hAnsi="Times New Roman" w:cs="Times New Roman"/>
                <w:color w:val="161616"/>
                <w:sz w:val="22"/>
                <w:szCs w:val="22"/>
                <w:lang w:eastAsia="en-GB"/>
              </w:rPr>
              <w:t xml:space="preserve">From my teaching placements, I realised quickly how beneficial and important the use of assessment is within the classroom and to the children’s development. After much research and observing my class mentors use assessment for learning, I rapidly decided to take on as many different strategies and utilise them within my lessons. Although I feel I used AfL and knew the importance of them on my first and second placement, it was not until my final placement where I really made it my target to implement them effectively and as much as possible. To reflect on my third placement, I spoke with my class mentor about the techniques she used, and thought was beneficial to the learners and took note of these to do some further reading on them. </w:t>
            </w:r>
          </w:p>
          <w:p w14:paraId="34AF15D4"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p>
          <w:p w14:paraId="3BE54181"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r w:rsidRPr="00D5476E">
              <w:rPr>
                <w:rFonts w:ascii="Times New Roman" w:eastAsia="Times New Roman" w:hAnsi="Times New Roman" w:cs="Times New Roman"/>
                <w:color w:val="161616"/>
                <w:sz w:val="22"/>
                <w:szCs w:val="22"/>
                <w:lang w:eastAsia="en-GB"/>
              </w:rPr>
              <w:t>During my lessons, I would begin the lessons by questioning the children about what they already knew and got them to activate their prior knowledge, this would then activate the children’s thinking skills and generate a brief chat within the classroom. I would then ask the children to feedback to myself but would often use lollipop sticks as a form of assessment in order to encourage engagement from all learners. As well as questioning the children I would add in ‘2-minute challenges’ to my introductory PowerPoints for example when I would introduce a new topic or new words in order to get the children thinking and also to gather an idea of their knowledge/ability.</w:t>
            </w:r>
          </w:p>
          <w:p w14:paraId="650EC362"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r w:rsidRPr="00D5476E">
              <w:rPr>
                <w:rFonts w:ascii="Times New Roman" w:eastAsia="Times New Roman" w:hAnsi="Times New Roman" w:cs="Times New Roman"/>
                <w:color w:val="161616"/>
                <w:sz w:val="22"/>
                <w:szCs w:val="22"/>
                <w:lang w:eastAsia="en-GB"/>
              </w:rPr>
              <w:t xml:space="preserve">In my class, my teacher and the other year 6 teacher were very passionate about scaffolding/modelling work to the children and letting them know exactly what their expectations were of them. I therefore applied this within my introductions/introductory PowerPoints such as adding a WAGOLL so that children knew my expectations and had a clear understanding of what was expected of them. After scaffolding the work to the children, I would then carry out an Assessment for Learning strategy where I would ask the children to put their heads down on their desks, I would then ask </w:t>
            </w:r>
            <w:r w:rsidRPr="00D5476E">
              <w:rPr>
                <w:rFonts w:ascii="Times New Roman" w:eastAsia="Times New Roman" w:hAnsi="Times New Roman" w:cs="Times New Roman"/>
                <w:color w:val="161616"/>
                <w:sz w:val="22"/>
                <w:szCs w:val="22"/>
                <w:lang w:eastAsia="en-GB"/>
              </w:rPr>
              <w:lastRenderedPageBreak/>
              <w:t xml:space="preserve">them to display their hands if they were “happy and understand the work”, “understand but need a bit of support” or “really do not understand the work and need support”. From using this assessment technique, I was able to see what children needed help the most and also what children are happy to carry on, this technique was useful as it is anonymous to the other learners so therefore the children would be honest. </w:t>
            </w:r>
          </w:p>
          <w:p w14:paraId="026A786C"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p>
          <w:p w14:paraId="499A7757"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r w:rsidRPr="00D5476E">
              <w:rPr>
                <w:rFonts w:ascii="Times New Roman" w:eastAsia="Times New Roman" w:hAnsi="Times New Roman" w:cs="Times New Roman"/>
                <w:color w:val="161616"/>
                <w:sz w:val="22"/>
                <w:szCs w:val="22"/>
                <w:lang w:eastAsia="en-GB"/>
              </w:rPr>
              <w:t xml:space="preserve">Moreover, at the end of lessons I tried a range of different assessment strategies such as exit cards, traffic light systems within books and asking the children to look at the emojis on the board and choosing one to represent how they felt about the lesson. </w:t>
            </w:r>
          </w:p>
          <w:p w14:paraId="45E10F9C"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p>
          <w:p w14:paraId="6620BDB2" w14:textId="77777777" w:rsidR="003429F5" w:rsidRPr="00D5476E" w:rsidRDefault="003429F5" w:rsidP="003429F5">
            <w:pPr>
              <w:spacing w:line="360" w:lineRule="auto"/>
              <w:outlineLvl w:val="1"/>
              <w:rPr>
                <w:rFonts w:ascii="Times New Roman" w:eastAsia="Times New Roman" w:hAnsi="Times New Roman" w:cs="Times New Roman"/>
                <w:color w:val="161616"/>
                <w:sz w:val="22"/>
                <w:szCs w:val="22"/>
                <w:lang w:eastAsia="en-GB"/>
              </w:rPr>
            </w:pPr>
            <w:r w:rsidRPr="00D5476E">
              <w:rPr>
                <w:rFonts w:ascii="Times New Roman" w:eastAsia="Times New Roman" w:hAnsi="Times New Roman" w:cs="Times New Roman"/>
                <w:color w:val="161616"/>
                <w:sz w:val="22"/>
                <w:szCs w:val="22"/>
                <w:lang w:eastAsia="en-GB"/>
              </w:rPr>
              <w:t xml:space="preserve">Overall, I feel as though I have carried out many assessment for learning strategies throughout my placement and I will continue to make assessment a target and priority in the future. As well as implementing strategies, I took on the school’s marking policy which included giving the children a comment and then a ‘tiny task’ where I give the children a task that challenges them further with the work they have carried out or something to further test their understanding. By following the marking policies, I was able to assess the understanding of the pupils to ensure I was providing them with the right support and to know what to plan for with the next sessions. </w:t>
            </w:r>
          </w:p>
          <w:p w14:paraId="111A3055" w14:textId="77777777" w:rsidR="003429F5" w:rsidRPr="00D5476E" w:rsidRDefault="003429F5" w:rsidP="003429F5">
            <w:pPr>
              <w:spacing w:line="360" w:lineRule="auto"/>
              <w:rPr>
                <w:rFonts w:ascii="Times New Roman" w:hAnsi="Times New Roman" w:cs="Times New Roman"/>
                <w:sz w:val="22"/>
                <w:szCs w:val="22"/>
              </w:rPr>
            </w:pPr>
          </w:p>
        </w:tc>
      </w:tr>
      <w:tr w:rsidR="003429F5" w:rsidRPr="00D5476E" w14:paraId="7D06FCBB" w14:textId="77777777" w:rsidTr="003429F5">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BA2F5" w14:textId="77777777" w:rsidR="003429F5" w:rsidRPr="00D5476E" w:rsidRDefault="003429F5" w:rsidP="003429F5">
            <w:pPr>
              <w:pStyle w:val="Heading3"/>
              <w:jc w:val="center"/>
              <w:rPr>
                <w:rFonts w:ascii="Times New Roman" w:hAnsi="Times New Roman" w:cs="Times New Roman"/>
                <w:sz w:val="22"/>
                <w:szCs w:val="22"/>
              </w:rPr>
            </w:pPr>
            <w:r w:rsidRPr="00D5476E">
              <w:rPr>
                <w:rFonts w:ascii="Times New Roman" w:hAnsi="Times New Roman" w:cs="Times New Roman"/>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676359" w14:textId="77777777" w:rsidR="003429F5" w:rsidRPr="00D5476E" w:rsidRDefault="003429F5" w:rsidP="003429F5">
            <w:pPr>
              <w:pStyle w:val="Heading2"/>
              <w:spacing w:before="0"/>
              <w:rPr>
                <w:rFonts w:ascii="Times New Roman" w:hAnsi="Times New Roman" w:cs="Times New Roman"/>
                <w:b w:val="0"/>
                <w:bCs w:val="0"/>
                <w:color w:val="161616"/>
                <w:sz w:val="22"/>
                <w:szCs w:val="22"/>
              </w:rPr>
            </w:pPr>
            <w:r w:rsidRPr="00D5476E">
              <w:rPr>
                <w:rFonts w:ascii="Times New Roman" w:hAnsi="Times New Roman" w:cs="Times New Roman"/>
                <w:b w:val="0"/>
                <w:bCs w:val="0"/>
                <w:color w:val="161616"/>
                <w:sz w:val="22"/>
                <w:szCs w:val="22"/>
              </w:rPr>
              <w:t xml:space="preserve">I have learnt that assessment is vital within the development of learners, and we must </w:t>
            </w:r>
            <w:proofErr w:type="spellStart"/>
            <w:r w:rsidRPr="00D5476E">
              <w:rPr>
                <w:rFonts w:ascii="Times New Roman" w:hAnsi="Times New Roman" w:cs="Times New Roman"/>
                <w:b w:val="0"/>
                <w:bCs w:val="0"/>
                <w:color w:val="161616"/>
                <w:sz w:val="22"/>
                <w:szCs w:val="22"/>
              </w:rPr>
              <w:t>utilise</w:t>
            </w:r>
            <w:proofErr w:type="spellEnd"/>
            <w:r w:rsidRPr="00D5476E">
              <w:rPr>
                <w:rFonts w:ascii="Times New Roman" w:hAnsi="Times New Roman" w:cs="Times New Roman"/>
                <w:b w:val="0"/>
                <w:bCs w:val="0"/>
                <w:color w:val="161616"/>
                <w:sz w:val="22"/>
                <w:szCs w:val="22"/>
              </w:rPr>
              <w:t xml:space="preserve"> it within all areas of teaching. I have learnt that there are many fun ways of implementing assessment and many ways in which the strategies are </w:t>
            </w:r>
            <w:proofErr w:type="spellStart"/>
            <w:r w:rsidRPr="00D5476E">
              <w:rPr>
                <w:rFonts w:ascii="Times New Roman" w:hAnsi="Times New Roman" w:cs="Times New Roman"/>
                <w:b w:val="0"/>
                <w:bCs w:val="0"/>
                <w:color w:val="161616"/>
                <w:sz w:val="22"/>
                <w:szCs w:val="22"/>
              </w:rPr>
              <w:t>anonymised</w:t>
            </w:r>
            <w:proofErr w:type="spellEnd"/>
            <w:r w:rsidRPr="00D5476E">
              <w:rPr>
                <w:rFonts w:ascii="Times New Roman" w:hAnsi="Times New Roman" w:cs="Times New Roman"/>
                <w:b w:val="0"/>
                <w:bCs w:val="0"/>
                <w:color w:val="161616"/>
                <w:sz w:val="22"/>
                <w:szCs w:val="22"/>
              </w:rPr>
              <w:t xml:space="preserve"> which therefore ensures the pupils are being honest in their responses. </w:t>
            </w:r>
            <w:proofErr w:type="spellStart"/>
            <w:r w:rsidRPr="00D5476E">
              <w:rPr>
                <w:rFonts w:ascii="Times New Roman" w:hAnsi="Times New Roman" w:cs="Times New Roman"/>
                <w:b w:val="0"/>
                <w:bCs w:val="0"/>
                <w:color w:val="161616"/>
                <w:sz w:val="22"/>
                <w:szCs w:val="22"/>
              </w:rPr>
              <w:t>Utilising</w:t>
            </w:r>
            <w:proofErr w:type="spellEnd"/>
            <w:r w:rsidRPr="00D5476E">
              <w:rPr>
                <w:rFonts w:ascii="Times New Roman" w:hAnsi="Times New Roman" w:cs="Times New Roman"/>
                <w:b w:val="0"/>
                <w:bCs w:val="0"/>
                <w:color w:val="161616"/>
                <w:sz w:val="22"/>
                <w:szCs w:val="22"/>
              </w:rPr>
              <w:t xml:space="preserve"> techniques like the heads on the table approach allowed me and the classroom staff to see where exactly the children needed support and gave us the opportunity to focus on those children who needed more support than others. Also, the use of lollipop sticks in the classroom was very effectual because it enabled those children who are not as confident to put their hands up the chance to talk/answer a question </w:t>
            </w:r>
            <w:r w:rsidRPr="00D5476E">
              <w:rPr>
                <w:rFonts w:ascii="Times New Roman" w:hAnsi="Times New Roman" w:cs="Times New Roman"/>
                <w:b w:val="0"/>
                <w:bCs w:val="0"/>
                <w:color w:val="161616"/>
                <w:sz w:val="22"/>
                <w:szCs w:val="22"/>
              </w:rPr>
              <w:lastRenderedPageBreak/>
              <w:t xml:space="preserve">but also gave myself the opportunity to assess those who have not fully understood the question/topic.  </w:t>
            </w:r>
          </w:p>
          <w:p w14:paraId="315B3F13" w14:textId="77777777" w:rsidR="003429F5" w:rsidRPr="00D5476E" w:rsidRDefault="003429F5" w:rsidP="003429F5">
            <w:pPr>
              <w:pStyle w:val="Heading2"/>
              <w:spacing w:before="0"/>
              <w:rPr>
                <w:rFonts w:ascii="Times New Roman" w:hAnsi="Times New Roman" w:cs="Times New Roman"/>
                <w:b w:val="0"/>
                <w:bCs w:val="0"/>
                <w:color w:val="161616"/>
                <w:sz w:val="22"/>
                <w:szCs w:val="22"/>
              </w:rPr>
            </w:pPr>
          </w:p>
          <w:p w14:paraId="148F8B8E" w14:textId="77777777" w:rsidR="003429F5" w:rsidRPr="00D5476E" w:rsidRDefault="003429F5" w:rsidP="003429F5">
            <w:pPr>
              <w:pStyle w:val="Heading2"/>
              <w:spacing w:before="0"/>
              <w:rPr>
                <w:rFonts w:ascii="Times New Roman" w:hAnsi="Times New Roman" w:cs="Times New Roman"/>
                <w:b w:val="0"/>
                <w:bCs w:val="0"/>
                <w:color w:val="161616"/>
                <w:sz w:val="22"/>
                <w:szCs w:val="22"/>
              </w:rPr>
            </w:pPr>
            <w:r w:rsidRPr="00D5476E">
              <w:rPr>
                <w:rFonts w:ascii="Times New Roman" w:hAnsi="Times New Roman" w:cs="Times New Roman"/>
                <w:b w:val="0"/>
                <w:bCs w:val="0"/>
                <w:color w:val="161616"/>
                <w:sz w:val="22"/>
                <w:szCs w:val="22"/>
              </w:rPr>
              <w:t xml:space="preserve">Furthermore, I have learnt that carrying out regular and consistent marking allows children to see where their strengths and weaknesses lie and where they need to focus. It also allows </w:t>
            </w:r>
            <w:proofErr w:type="gramStart"/>
            <w:r w:rsidRPr="00D5476E">
              <w:rPr>
                <w:rFonts w:ascii="Times New Roman" w:hAnsi="Times New Roman" w:cs="Times New Roman"/>
                <w:b w:val="0"/>
                <w:bCs w:val="0"/>
                <w:color w:val="161616"/>
                <w:sz w:val="22"/>
                <w:szCs w:val="22"/>
              </w:rPr>
              <w:t>myself</w:t>
            </w:r>
            <w:proofErr w:type="gramEnd"/>
            <w:r w:rsidRPr="00D5476E">
              <w:rPr>
                <w:rFonts w:ascii="Times New Roman" w:hAnsi="Times New Roman" w:cs="Times New Roman"/>
                <w:b w:val="0"/>
                <w:bCs w:val="0"/>
                <w:color w:val="161616"/>
                <w:sz w:val="22"/>
                <w:szCs w:val="22"/>
              </w:rPr>
              <w:t xml:space="preserve"> the opportunity to keep track of the children’s development and understanding. </w:t>
            </w:r>
          </w:p>
          <w:p w14:paraId="61E97D48" w14:textId="77777777" w:rsidR="003429F5" w:rsidRPr="00D5476E" w:rsidRDefault="003429F5" w:rsidP="003429F5">
            <w:pPr>
              <w:pStyle w:val="Heading2"/>
              <w:spacing w:before="0"/>
              <w:rPr>
                <w:rFonts w:ascii="Times New Roman" w:hAnsi="Times New Roman" w:cs="Times New Roman"/>
                <w:b w:val="0"/>
                <w:bCs w:val="0"/>
                <w:color w:val="161616"/>
                <w:sz w:val="22"/>
                <w:szCs w:val="22"/>
                <w:u w:val="single"/>
              </w:rPr>
            </w:pPr>
            <w:r w:rsidRPr="00D5476E">
              <w:rPr>
                <w:rFonts w:ascii="Times New Roman" w:hAnsi="Times New Roman" w:cs="Times New Roman"/>
                <w:b w:val="0"/>
                <w:bCs w:val="0"/>
                <w:color w:val="161616"/>
                <w:sz w:val="22"/>
                <w:szCs w:val="22"/>
              </w:rPr>
              <w:t xml:space="preserve"> </w:t>
            </w:r>
          </w:p>
          <w:p w14:paraId="557823EC" w14:textId="77777777" w:rsidR="003429F5" w:rsidRPr="00D5476E" w:rsidRDefault="003429F5" w:rsidP="003429F5">
            <w:pPr>
              <w:spacing w:line="360" w:lineRule="auto"/>
              <w:rPr>
                <w:rFonts w:ascii="Times New Roman" w:hAnsi="Times New Roman" w:cs="Times New Roman"/>
                <w:sz w:val="22"/>
                <w:szCs w:val="22"/>
              </w:rPr>
            </w:pPr>
          </w:p>
        </w:tc>
      </w:tr>
      <w:tr w:rsidR="003429F5" w:rsidRPr="00D5476E" w14:paraId="33DFA457" w14:textId="77777777" w:rsidTr="003429F5">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1A96A3" w14:textId="77777777" w:rsidR="003429F5" w:rsidRPr="00D5476E" w:rsidRDefault="003429F5" w:rsidP="003429F5">
            <w:pPr>
              <w:pStyle w:val="Heading3"/>
              <w:jc w:val="center"/>
              <w:rPr>
                <w:rFonts w:ascii="Times New Roman" w:hAnsi="Times New Roman" w:cs="Times New Roman"/>
                <w:sz w:val="22"/>
                <w:szCs w:val="22"/>
              </w:rPr>
            </w:pPr>
            <w:r w:rsidRPr="00D5476E">
              <w:rPr>
                <w:rFonts w:ascii="Times New Roman" w:hAnsi="Times New Roman" w:cs="Times New Roman"/>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192B3" w14:textId="77777777" w:rsidR="003429F5" w:rsidRPr="00D5476E" w:rsidRDefault="003429F5" w:rsidP="003429F5">
            <w:pPr>
              <w:spacing w:line="360" w:lineRule="auto"/>
              <w:rPr>
                <w:rFonts w:ascii="Times New Roman" w:hAnsi="Times New Roman" w:cs="Times New Roman"/>
                <w:sz w:val="22"/>
                <w:szCs w:val="22"/>
              </w:rPr>
            </w:pPr>
            <w:r w:rsidRPr="00D5476E">
              <w:rPr>
                <w:rFonts w:ascii="Times New Roman" w:hAnsi="Times New Roman" w:cs="Times New Roman"/>
                <w:sz w:val="22"/>
                <w:szCs w:val="22"/>
              </w:rPr>
              <w:t xml:space="preserve">In the future, I aim to carry out assessment within my teaching and in my future classrooms. I will also seek guidance from other teachers throughout my future career in teaching on their experiences with AfL and what strategies they recommend. As well as seeking guidance from other teachers, I will look to do further reading and research on assessment to develop my understanding. I will also implement other assessment techniques more often such as peer assessment and self-assessment. </w:t>
            </w:r>
          </w:p>
          <w:p w14:paraId="2835D2AB" w14:textId="77777777" w:rsidR="003429F5" w:rsidRPr="00D5476E" w:rsidRDefault="003429F5" w:rsidP="003429F5">
            <w:pPr>
              <w:spacing w:line="360" w:lineRule="auto"/>
              <w:rPr>
                <w:rFonts w:ascii="Times New Roman" w:hAnsi="Times New Roman" w:cs="Times New Roman"/>
                <w:sz w:val="22"/>
                <w:szCs w:val="22"/>
              </w:rPr>
            </w:pPr>
          </w:p>
        </w:tc>
      </w:tr>
    </w:tbl>
    <w:p w14:paraId="520C1583" w14:textId="154D3AC2" w:rsidR="00917262" w:rsidRDefault="00917262" w:rsidP="00917262">
      <w:pPr>
        <w:spacing w:line="360" w:lineRule="auto"/>
        <w:rPr>
          <w:rFonts w:ascii="Times New Roman" w:hAnsi="Times New Roman" w:cs="Times New Roman"/>
          <w:b/>
          <w:bCs/>
          <w:sz w:val="22"/>
          <w:szCs w:val="22"/>
          <w:u w:val="single"/>
        </w:rPr>
      </w:pPr>
      <w:r>
        <w:rPr>
          <w:rFonts w:ascii="Times New Roman" w:hAnsi="Times New Roman" w:cs="Times New Roman"/>
          <w:b/>
          <w:bCs/>
          <w:sz w:val="22"/>
          <w:szCs w:val="22"/>
          <w:u w:val="single"/>
        </w:rPr>
        <w:t>Part 1</w:t>
      </w:r>
    </w:p>
    <w:p w14:paraId="5DF21C58" w14:textId="77777777" w:rsidR="00C348B0" w:rsidRPr="00917262" w:rsidRDefault="00C348B0" w:rsidP="00917262">
      <w:pPr>
        <w:spacing w:line="360" w:lineRule="auto"/>
        <w:rPr>
          <w:rFonts w:ascii="Times New Roman" w:hAnsi="Times New Roman" w:cs="Times New Roman"/>
          <w:b/>
          <w:bCs/>
          <w:sz w:val="22"/>
          <w:szCs w:val="22"/>
          <w:u w:val="single"/>
        </w:rPr>
      </w:pPr>
    </w:p>
    <w:p w14:paraId="5F2F9166" w14:textId="77777777" w:rsidR="00917262" w:rsidRPr="00D5476E" w:rsidRDefault="00917262" w:rsidP="00917262">
      <w:pPr>
        <w:pStyle w:val="BodyA"/>
        <w:widowControl w:val="0"/>
        <w:spacing w:line="360" w:lineRule="auto"/>
        <w:ind w:left="108" w:hanging="108"/>
        <w:jc w:val="center"/>
        <w:rPr>
          <w:rFonts w:ascii="Times New Roman" w:hAnsi="Times New Roman" w:cs="Times New Roman"/>
        </w:rPr>
      </w:pPr>
    </w:p>
    <w:p w14:paraId="3EE9EBB1" w14:textId="77777777" w:rsidR="00917262" w:rsidRPr="00D5476E" w:rsidRDefault="00917262" w:rsidP="00917262">
      <w:pPr>
        <w:pStyle w:val="BodyA"/>
        <w:spacing w:line="360" w:lineRule="auto"/>
        <w:jc w:val="center"/>
        <w:rPr>
          <w:rFonts w:ascii="Times New Roman" w:hAnsi="Times New Roman" w:cs="Times New Roman"/>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17262" w:rsidRPr="00D5476E" w14:paraId="18806E4D" w14:textId="77777777" w:rsidTr="00683BFD">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03C5E2" w14:textId="77777777" w:rsidR="00917262" w:rsidRPr="00D5476E" w:rsidRDefault="00917262" w:rsidP="00683BFD">
            <w:pPr>
              <w:pStyle w:val="Heading2"/>
              <w:jc w:val="center"/>
              <w:rPr>
                <w:rFonts w:ascii="Times New Roman" w:hAnsi="Times New Roman" w:cs="Times New Roman"/>
                <w:sz w:val="22"/>
                <w:szCs w:val="22"/>
              </w:rPr>
            </w:pPr>
            <w:r w:rsidRPr="00D5476E">
              <w:rPr>
                <w:rFonts w:ascii="Times New Roman" w:hAnsi="Times New Roman" w:cs="Times New Roman"/>
                <w:sz w:val="22"/>
                <w:szCs w:val="22"/>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CB4E1C" w14:textId="77777777" w:rsidR="00917262" w:rsidRPr="00D5476E" w:rsidRDefault="00917262" w:rsidP="00683BFD">
            <w:pPr>
              <w:spacing w:line="360" w:lineRule="auto"/>
              <w:rPr>
                <w:rFonts w:ascii="Times New Roman" w:hAnsi="Times New Roman" w:cs="Times New Roman"/>
                <w:sz w:val="22"/>
                <w:szCs w:val="22"/>
              </w:rPr>
            </w:pPr>
          </w:p>
        </w:tc>
      </w:tr>
      <w:tr w:rsidR="00917262" w:rsidRPr="00D5476E" w14:paraId="117D80AA" w14:textId="77777777" w:rsidTr="00683BFD">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14498E" w14:textId="77777777" w:rsidR="00917262" w:rsidRPr="00D5476E" w:rsidRDefault="00917262" w:rsidP="00683BFD">
            <w:pPr>
              <w:pStyle w:val="Heading2"/>
              <w:jc w:val="center"/>
              <w:rPr>
                <w:rFonts w:ascii="Times New Roman" w:hAnsi="Times New Roman" w:cs="Times New Roman"/>
                <w:sz w:val="22"/>
                <w:szCs w:val="22"/>
              </w:rPr>
            </w:pPr>
            <w:r w:rsidRPr="00D5476E">
              <w:rPr>
                <w:rFonts w:ascii="Times New Roman" w:hAnsi="Times New Roman" w:cs="Times New Roman"/>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568E4D" w14:textId="77777777" w:rsidR="00917262" w:rsidRPr="00D5476E" w:rsidRDefault="00917262" w:rsidP="00683BFD">
            <w:pPr>
              <w:pStyle w:val="BodyA"/>
              <w:spacing w:after="0" w:line="360" w:lineRule="auto"/>
              <w:rPr>
                <w:rFonts w:ascii="Times New Roman" w:eastAsia="Carlito" w:hAnsi="Times New Roman" w:cs="Times New Roman"/>
                <w:b/>
                <w:bCs/>
                <w:color w:val="2E74B5"/>
                <w:u w:color="2E74B5"/>
              </w:rPr>
            </w:pPr>
            <w:r w:rsidRPr="00D5476E">
              <w:rPr>
                <w:rFonts w:ascii="Times New Roman" w:eastAsia="Carlito" w:hAnsi="Times New Roman" w:cs="Times New Roman"/>
                <w:b/>
                <w:bCs/>
                <w:color w:val="2E74B5"/>
                <w:u w:color="2E74B5"/>
              </w:rPr>
              <w:t xml:space="preserve">Employing a broad repertoire of teaching </w:t>
            </w:r>
          </w:p>
          <w:p w14:paraId="269DDEEA" w14:textId="77777777" w:rsidR="00917262" w:rsidRPr="00D5476E" w:rsidRDefault="00917262" w:rsidP="00683BFD">
            <w:pPr>
              <w:pStyle w:val="BodyA"/>
              <w:spacing w:after="0" w:line="360" w:lineRule="auto"/>
              <w:rPr>
                <w:rFonts w:ascii="Times New Roman" w:hAnsi="Times New Roman" w:cs="Times New Roman"/>
              </w:rPr>
            </w:pPr>
            <w:r w:rsidRPr="00D5476E">
              <w:rPr>
                <w:rFonts w:ascii="Times New Roman" w:eastAsia="Carlito" w:hAnsi="Times New Roman" w:cs="Times New Roman"/>
                <w:b/>
                <w:bCs/>
                <w:color w:val="2E74B5"/>
                <w:u w:color="2E74B5"/>
              </w:rPr>
              <w:t>Approaches/Blended Learning Experiences</w:t>
            </w:r>
          </w:p>
        </w:tc>
      </w:tr>
      <w:tr w:rsidR="00917262" w:rsidRPr="00D5476E" w14:paraId="0D41EC0B" w14:textId="77777777" w:rsidTr="00683BFD">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BDC271"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D923E0" w14:textId="77777777" w:rsidR="00917262" w:rsidRPr="00D5476E" w:rsidRDefault="00917262" w:rsidP="00683BFD">
            <w:pPr>
              <w:spacing w:line="360" w:lineRule="auto"/>
              <w:rPr>
                <w:rFonts w:ascii="Times New Roman" w:hAnsi="Times New Roman" w:cs="Times New Roman"/>
                <w:sz w:val="22"/>
                <w:szCs w:val="22"/>
              </w:rPr>
            </w:pPr>
            <w:r w:rsidRPr="00D5476E">
              <w:rPr>
                <w:rFonts w:ascii="Times New Roman" w:hAnsi="Times New Roman" w:cs="Times New Roman"/>
                <w:color w:val="161616"/>
                <w:spacing w:val="-2"/>
                <w:sz w:val="22"/>
                <w:szCs w:val="22"/>
                <w:shd w:val="clear" w:color="auto" w:fill="FFFFFF"/>
              </w:rPr>
              <w:t>During my placement, it was my aim to utilise and incorporate outdoor learning into my lessons. I aimed to plan lessons that allowed the children to learn outside of the classroom but also relating to relevant class work. My placement school fortunately used a lot of outdoor learning in their planning, for example every Wednesday was ‘Welly Wednesday’ where the children had outdoor learning for the whole of the Wednesday afternoon. I therefore planned a ‘Welly Wednesday’ afternoon to incorporate and learn more about the class topic (Land Ahoy!). The children firstly read a book during the first part of the lesson named “The Night Pirates”, and they then discussed the book and what they think pirates look like. I then discussed with the children what they think the main features are of a pirate and got them to use different description words to describe them to incorporate literacy into the lesson. The pupils then got into groups and chose a template that I provided them with to give them inspiration for the pirate they wanted to design. Then, the pupils were then sent off in their groups to pick different natural resources around the school nature reserve to make a pirate face out of natural resources and using their imagination. After the children have designed their faces, they will then present their work and ideas to their other peers to describe what they have done to make their pirate faces.</w:t>
            </w:r>
          </w:p>
        </w:tc>
      </w:tr>
      <w:tr w:rsidR="00917262" w:rsidRPr="00D5476E" w14:paraId="320D5FF2" w14:textId="77777777" w:rsidTr="00683BFD">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092728"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FF61C"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t> Through this experience, I have learnt how important it is to vary the environments that children learn in and provide them with the access to natural environments. Even though this lesson was more of a creative one, it still made those learners who are more hands-on flourish and succeed in something they feel confident in. Furthermore, it was great to see all children of all abilities getting stuck in and using their imaginations to help them design their work. The outdoor lesson gave the learners the opportunity to learn in a different environment using different senses, materials and really enjoy the natural resources around them.</w:t>
            </w:r>
          </w:p>
          <w:p w14:paraId="3A015C13"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br/>
            </w:r>
          </w:p>
          <w:p w14:paraId="61361ED1"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t>Moreover, I noticed a positive difference in the behaviour in the learners during the outdoor session. I feel as though the children who had more challenging behaviour within the classroom really came out of their ‘shells’ and expressed themselves during the outdoor learning. For example, a child with autism within the classroom environment finds it difficult to concentrate and complete tasks however throughout the whole afternoon they led the task and was very keen to explain their pirate face at the end of the lesson. According to literature, outdoor learning is said to help in managing challenging behaviour to ensure children are in a calmer and happy environment to help them produce the best work possible (Pentagon Play, n.d). This enabled me to see the advantages that learning in different environments has on different learners and how important blending children’s learning is through the outdoors and within the classroom and the benefits it has upon children and their learning.</w:t>
            </w:r>
          </w:p>
          <w:p w14:paraId="74491090" w14:textId="77777777" w:rsidR="00917262" w:rsidRPr="00D5476E" w:rsidRDefault="00917262" w:rsidP="00683BFD">
            <w:pPr>
              <w:spacing w:line="360" w:lineRule="auto"/>
              <w:rPr>
                <w:rFonts w:ascii="Times New Roman" w:hAnsi="Times New Roman" w:cs="Times New Roman"/>
                <w:sz w:val="22"/>
                <w:szCs w:val="22"/>
              </w:rPr>
            </w:pPr>
          </w:p>
        </w:tc>
      </w:tr>
      <w:tr w:rsidR="00917262" w:rsidRPr="00D5476E" w14:paraId="163BD588" w14:textId="77777777" w:rsidTr="00683BFD">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2695AA"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4870ED" w14:textId="77777777" w:rsidR="00917262" w:rsidRPr="00D5476E" w:rsidRDefault="00917262" w:rsidP="00683BFD">
            <w:pPr>
              <w:pStyle w:val="Heading2"/>
              <w:shd w:val="clear" w:color="auto" w:fill="FFFFFF"/>
              <w:rPr>
                <w:rFonts w:ascii="Times New Roman" w:hAnsi="Times New Roman" w:cs="Times New Roman"/>
                <w:b w:val="0"/>
                <w:bCs w:val="0"/>
                <w:color w:val="161616"/>
                <w:sz w:val="22"/>
                <w:szCs w:val="22"/>
                <w:lang w:val="en-GB" w:eastAsia="en-GB"/>
              </w:rPr>
            </w:pPr>
            <w:r w:rsidRPr="00D5476E">
              <w:rPr>
                <w:rFonts w:ascii="Times New Roman" w:hAnsi="Times New Roman" w:cs="Times New Roman"/>
                <w:b w:val="0"/>
                <w:bCs w:val="0"/>
                <w:color w:val="161616"/>
                <w:sz w:val="22"/>
                <w:szCs w:val="22"/>
              </w:rPr>
              <w:t xml:space="preserve">Going forward, I will continue to plan lessons incorporating the outdoors but also different learning environments for the learners. This is </w:t>
            </w:r>
            <w:proofErr w:type="gramStart"/>
            <w:r w:rsidRPr="00D5476E">
              <w:rPr>
                <w:rFonts w:ascii="Times New Roman" w:hAnsi="Times New Roman" w:cs="Times New Roman"/>
                <w:b w:val="0"/>
                <w:bCs w:val="0"/>
                <w:color w:val="161616"/>
                <w:sz w:val="22"/>
                <w:szCs w:val="22"/>
              </w:rPr>
              <w:t>in order to</w:t>
            </w:r>
            <w:proofErr w:type="gramEnd"/>
            <w:r w:rsidRPr="00D5476E">
              <w:rPr>
                <w:rFonts w:ascii="Times New Roman" w:hAnsi="Times New Roman" w:cs="Times New Roman"/>
                <w:b w:val="0"/>
                <w:bCs w:val="0"/>
                <w:color w:val="161616"/>
                <w:sz w:val="22"/>
                <w:szCs w:val="22"/>
              </w:rPr>
              <w:t xml:space="preserve"> ensure that the children are given the most opportunities to enable them to learn to the best of their potential and enjoy learning. I will also look to take this experience forward to other professional experiences and share the positive experience I have gained from blended learning. I will also speak with other teachers to see what blended learning approaches they have undertaken during their teaching.</w:t>
            </w:r>
          </w:p>
          <w:p w14:paraId="63210997" w14:textId="77777777" w:rsidR="00917262" w:rsidRPr="00D5476E" w:rsidRDefault="00917262" w:rsidP="00683BFD">
            <w:pPr>
              <w:pStyle w:val="Heading2"/>
              <w:shd w:val="clear" w:color="auto" w:fill="FFFFFF"/>
              <w:rPr>
                <w:rFonts w:ascii="Times New Roman" w:hAnsi="Times New Roman" w:cs="Times New Roman"/>
                <w:b w:val="0"/>
                <w:bCs w:val="0"/>
                <w:color w:val="161616"/>
                <w:sz w:val="22"/>
                <w:szCs w:val="22"/>
              </w:rPr>
            </w:pPr>
            <w:r w:rsidRPr="00D5476E">
              <w:rPr>
                <w:rFonts w:ascii="Times New Roman" w:hAnsi="Times New Roman" w:cs="Times New Roman"/>
                <w:b w:val="0"/>
                <w:bCs w:val="0"/>
                <w:color w:val="161616"/>
                <w:sz w:val="22"/>
                <w:szCs w:val="22"/>
              </w:rPr>
              <w:br/>
            </w:r>
          </w:p>
          <w:p w14:paraId="0579C95D" w14:textId="77777777" w:rsidR="00917262" w:rsidRPr="00D5476E" w:rsidRDefault="00917262" w:rsidP="00683BFD">
            <w:pPr>
              <w:pStyle w:val="Heading2"/>
              <w:shd w:val="clear" w:color="auto" w:fill="FFFFFF"/>
              <w:rPr>
                <w:rFonts w:ascii="Times New Roman" w:hAnsi="Times New Roman" w:cs="Times New Roman"/>
                <w:b w:val="0"/>
                <w:bCs w:val="0"/>
                <w:color w:val="161616"/>
                <w:sz w:val="22"/>
                <w:szCs w:val="22"/>
              </w:rPr>
            </w:pPr>
            <w:r w:rsidRPr="00D5476E">
              <w:rPr>
                <w:rFonts w:ascii="Times New Roman" w:hAnsi="Times New Roman" w:cs="Times New Roman"/>
                <w:b w:val="0"/>
                <w:bCs w:val="0"/>
                <w:color w:val="161616"/>
                <w:sz w:val="22"/>
                <w:szCs w:val="22"/>
              </w:rPr>
              <w:t>I aim to develop my knowledge and understanding of this standard by watching videos of Forest Schools and doing further reading into Blended Learning Experiences.</w:t>
            </w:r>
          </w:p>
          <w:p w14:paraId="2C2EB0A8" w14:textId="77777777" w:rsidR="00917262" w:rsidRPr="00D5476E" w:rsidRDefault="00917262" w:rsidP="00683BFD">
            <w:pPr>
              <w:spacing w:line="360" w:lineRule="auto"/>
              <w:rPr>
                <w:rFonts w:ascii="Times New Roman" w:hAnsi="Times New Roman" w:cs="Times New Roman"/>
                <w:sz w:val="22"/>
                <w:szCs w:val="22"/>
              </w:rPr>
            </w:pPr>
          </w:p>
        </w:tc>
      </w:tr>
    </w:tbl>
    <w:p w14:paraId="107B743D" w14:textId="77777777" w:rsidR="00917262" w:rsidRPr="00D5476E" w:rsidRDefault="00917262" w:rsidP="00917262">
      <w:pPr>
        <w:pStyle w:val="BodyA"/>
        <w:widowControl w:val="0"/>
        <w:spacing w:line="360" w:lineRule="auto"/>
        <w:ind w:left="108" w:hanging="108"/>
        <w:jc w:val="center"/>
        <w:rPr>
          <w:rFonts w:ascii="Times New Roman" w:hAnsi="Times New Roman" w:cs="Times New Roman"/>
        </w:rPr>
      </w:pPr>
    </w:p>
    <w:p w14:paraId="6B26F39E" w14:textId="77777777" w:rsidR="00917262" w:rsidRPr="00D5476E" w:rsidRDefault="00917262" w:rsidP="00917262">
      <w:pPr>
        <w:pStyle w:val="BodyA"/>
        <w:widowControl w:val="0"/>
        <w:spacing w:line="360" w:lineRule="auto"/>
        <w:jc w:val="center"/>
        <w:rPr>
          <w:rFonts w:ascii="Times New Roman" w:hAnsi="Times New Roman" w:cs="Times New Roman"/>
        </w:rPr>
      </w:pPr>
    </w:p>
    <w:p w14:paraId="505CDBB9" w14:textId="77777777" w:rsidR="00917262" w:rsidRPr="00D5476E" w:rsidRDefault="00917262" w:rsidP="00917262">
      <w:pPr>
        <w:pStyle w:val="BodyA"/>
        <w:spacing w:line="360" w:lineRule="auto"/>
        <w:rPr>
          <w:rFonts w:ascii="Times New Roman" w:hAnsi="Times New Roman" w:cs="Times New Roman"/>
        </w:rPr>
      </w:pPr>
    </w:p>
    <w:p w14:paraId="156634A2" w14:textId="77777777" w:rsidR="00917262" w:rsidRPr="00D5476E" w:rsidRDefault="00917262" w:rsidP="00917262">
      <w:pPr>
        <w:pStyle w:val="BodyA"/>
        <w:spacing w:line="360" w:lineRule="auto"/>
        <w:rPr>
          <w:rFonts w:ascii="Times New Roman" w:hAnsi="Times New Roman" w:cs="Times New Roman"/>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17262" w:rsidRPr="00D5476E" w14:paraId="5D96F81E" w14:textId="77777777" w:rsidTr="00683BFD">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FDD7F6" w14:textId="77777777" w:rsidR="00917262" w:rsidRPr="00D5476E" w:rsidRDefault="00917262" w:rsidP="00683BFD">
            <w:pPr>
              <w:pStyle w:val="Heading2"/>
              <w:jc w:val="center"/>
              <w:rPr>
                <w:rFonts w:ascii="Times New Roman" w:hAnsi="Times New Roman" w:cs="Times New Roman"/>
                <w:sz w:val="22"/>
                <w:szCs w:val="22"/>
              </w:rPr>
            </w:pPr>
            <w:r w:rsidRPr="00D5476E">
              <w:rPr>
                <w:rFonts w:ascii="Times New Roman" w:hAnsi="Times New Roman" w:cs="Times New Roman"/>
                <w:sz w:val="22"/>
                <w:szCs w:val="22"/>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2B92F" w14:textId="77777777" w:rsidR="00917262" w:rsidRPr="00D5476E" w:rsidRDefault="00917262" w:rsidP="00683BFD">
            <w:pPr>
              <w:spacing w:line="360" w:lineRule="auto"/>
              <w:rPr>
                <w:rFonts w:ascii="Times New Roman" w:hAnsi="Times New Roman" w:cs="Times New Roman"/>
                <w:sz w:val="22"/>
                <w:szCs w:val="22"/>
              </w:rPr>
            </w:pPr>
          </w:p>
        </w:tc>
      </w:tr>
      <w:tr w:rsidR="00917262" w:rsidRPr="00D5476E" w14:paraId="3C840DF0" w14:textId="77777777" w:rsidTr="00683BFD">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B99203" w14:textId="77777777" w:rsidR="00917262" w:rsidRPr="00D5476E" w:rsidRDefault="00917262" w:rsidP="00683BFD">
            <w:pPr>
              <w:pStyle w:val="Heading2"/>
              <w:jc w:val="center"/>
              <w:rPr>
                <w:rFonts w:ascii="Times New Roman" w:hAnsi="Times New Roman" w:cs="Times New Roman"/>
                <w:sz w:val="22"/>
                <w:szCs w:val="22"/>
              </w:rPr>
            </w:pPr>
            <w:r w:rsidRPr="00D5476E">
              <w:rPr>
                <w:rFonts w:ascii="Times New Roman" w:hAnsi="Times New Roman" w:cs="Times New Roman"/>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232661" w14:textId="77777777" w:rsidR="00917262" w:rsidRPr="00D5476E" w:rsidRDefault="00917262" w:rsidP="00683BFD">
            <w:pPr>
              <w:pStyle w:val="BodyA"/>
              <w:spacing w:after="0" w:line="360" w:lineRule="auto"/>
              <w:rPr>
                <w:rFonts w:ascii="Times New Roman" w:hAnsi="Times New Roman" w:cs="Times New Roman"/>
              </w:rPr>
            </w:pPr>
            <w:r w:rsidRPr="00D5476E">
              <w:rPr>
                <w:rFonts w:ascii="Times New Roman" w:eastAsia="Carlito" w:hAnsi="Times New Roman" w:cs="Times New Roman"/>
                <w:b/>
                <w:bCs/>
                <w:color w:val="2E74B5"/>
                <w:u w:color="2E74B5"/>
              </w:rPr>
              <w:t xml:space="preserve">Real life authentic contexts </w:t>
            </w:r>
          </w:p>
        </w:tc>
      </w:tr>
      <w:tr w:rsidR="00917262" w:rsidRPr="00D5476E" w14:paraId="651CC236" w14:textId="77777777" w:rsidTr="00683BFD">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177A98"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C6E651"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t>Throughout all of my placements I feel as though I have completed many lessons and experiences that link to this standard. However, something that has stood out during my final placement is the fact that I was asked to go on the year 6 residential for two days. Going on the residential was a very beneficial professional experience for myself and it enabled me to learn a lot and gain new experiences. The residential consisted of 51 year 6 children from both my placement class and the other year 6 class and we stayed at Manor Adventure House in the Brecon Beacons. The residential consisted of many activities, some outdoors and some indoors but were all conforming to the Health and Well-being Area of Learning but in real-life contexts. The idea that the children were taking their health and well-being onto a residential by taking part in sports made it a real rich experience for this standard.</w:t>
            </w:r>
          </w:p>
          <w:p w14:paraId="257EAE1C"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br/>
            </w:r>
          </w:p>
          <w:p w14:paraId="07EA253E"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t>Furthermore, another experience linking to this standard during my third placement is a trip to Sony, Pencoed. On this trip, the children were given the opportunity to put their knowledge of coding into a real-life context where they learned how people worked in Sony and also to learn new coding skills in a real-life context. This trip allowed the children to put their technology skills in a real-life context.</w:t>
            </w:r>
          </w:p>
          <w:p w14:paraId="3CA3706C" w14:textId="77777777" w:rsidR="00917262" w:rsidRPr="00D5476E" w:rsidRDefault="00917262" w:rsidP="00683BFD">
            <w:pPr>
              <w:spacing w:line="360" w:lineRule="auto"/>
              <w:rPr>
                <w:rFonts w:ascii="Times New Roman" w:hAnsi="Times New Roman" w:cs="Times New Roman"/>
                <w:sz w:val="22"/>
                <w:szCs w:val="22"/>
              </w:rPr>
            </w:pPr>
          </w:p>
        </w:tc>
      </w:tr>
      <w:tr w:rsidR="00917262" w:rsidRPr="00D5476E" w14:paraId="415AE9B6" w14:textId="77777777" w:rsidTr="00683BFD">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538FCD"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05A73" w14:textId="77777777" w:rsidR="00917262" w:rsidRPr="00D5476E" w:rsidRDefault="00917262" w:rsidP="00683BFD">
            <w:pPr>
              <w:spacing w:line="360" w:lineRule="auto"/>
              <w:rPr>
                <w:rFonts w:ascii="Times New Roman" w:hAnsi="Times New Roman" w:cs="Times New Roman"/>
                <w:sz w:val="22"/>
                <w:szCs w:val="22"/>
              </w:rPr>
            </w:pPr>
            <w:r w:rsidRPr="00D5476E">
              <w:rPr>
                <w:rFonts w:ascii="Times New Roman" w:hAnsi="Times New Roman" w:cs="Times New Roman"/>
                <w:color w:val="161616"/>
                <w:spacing w:val="-2"/>
                <w:sz w:val="22"/>
                <w:szCs w:val="22"/>
                <w:shd w:val="clear" w:color="auto" w:fill="FFFFFF"/>
              </w:rPr>
              <w:t>From just these two experiences out of many, I have learned and concluded how important learning in real-life contexts is for children and their development. I have also realised that children learn most commendably when they can make links in their learning and actually see and understand things in context. Moreover, I came to realise how beneficial the residential experience was to the children’s motivation and behaviour because they were constantly engaged.</w:t>
            </w:r>
          </w:p>
        </w:tc>
      </w:tr>
      <w:tr w:rsidR="00917262" w:rsidRPr="00D5476E" w14:paraId="314FF1BA" w14:textId="77777777" w:rsidTr="00683BFD">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4AF60"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88E1EC" w14:textId="77777777" w:rsidR="00917262" w:rsidRPr="00D5476E" w:rsidRDefault="00917262" w:rsidP="00683BFD">
            <w:pPr>
              <w:spacing w:line="360" w:lineRule="auto"/>
              <w:rPr>
                <w:rFonts w:ascii="Times New Roman" w:hAnsi="Times New Roman" w:cs="Times New Roman"/>
                <w:sz w:val="22"/>
                <w:szCs w:val="22"/>
              </w:rPr>
            </w:pPr>
            <w:r w:rsidRPr="00D5476E">
              <w:rPr>
                <w:rFonts w:ascii="Times New Roman" w:hAnsi="Times New Roman" w:cs="Times New Roman"/>
                <w:color w:val="161616"/>
                <w:spacing w:val="-2"/>
                <w:sz w:val="22"/>
                <w:szCs w:val="22"/>
                <w:shd w:val="clear" w:color="auto" w:fill="FFFFFF"/>
              </w:rPr>
              <w:t>I am going to take what I have learnt from seeing children learning in real-life, authentic contexts and take it through my future career as a teacher. By doing this, I will be ensuring that the learners I teach in the future have the opportunity to develop into being ethically informed citizens.</w:t>
            </w:r>
          </w:p>
        </w:tc>
      </w:tr>
    </w:tbl>
    <w:p w14:paraId="62F941FD" w14:textId="77777777" w:rsidR="00917262" w:rsidRPr="00D5476E" w:rsidRDefault="00917262" w:rsidP="00917262">
      <w:pPr>
        <w:pStyle w:val="BodyA"/>
        <w:widowControl w:val="0"/>
        <w:spacing w:line="360" w:lineRule="auto"/>
        <w:ind w:left="108" w:hanging="108"/>
        <w:rPr>
          <w:rFonts w:ascii="Times New Roman" w:hAnsi="Times New Roman" w:cs="Times New Roman"/>
        </w:rPr>
      </w:pPr>
    </w:p>
    <w:p w14:paraId="0F656373" w14:textId="77777777" w:rsidR="00917262" w:rsidRPr="00D5476E" w:rsidRDefault="00917262" w:rsidP="00917262">
      <w:pPr>
        <w:pStyle w:val="BodyA"/>
        <w:widowControl w:val="0"/>
        <w:spacing w:line="360" w:lineRule="auto"/>
        <w:rPr>
          <w:rFonts w:ascii="Times New Roman" w:hAnsi="Times New Roman" w:cs="Times New Roman"/>
        </w:rPr>
      </w:pPr>
    </w:p>
    <w:p w14:paraId="3FA4F2C4" w14:textId="77777777" w:rsidR="00917262" w:rsidRPr="00D5476E" w:rsidRDefault="00917262" w:rsidP="00917262">
      <w:pPr>
        <w:pStyle w:val="BodyA"/>
        <w:spacing w:line="360" w:lineRule="auto"/>
        <w:rPr>
          <w:rFonts w:ascii="Times New Roman" w:hAnsi="Times New Roman" w:cs="Times New Roman"/>
        </w:rPr>
      </w:pPr>
    </w:p>
    <w:p w14:paraId="360227B0" w14:textId="77777777" w:rsidR="00917262" w:rsidRPr="00D5476E" w:rsidRDefault="00917262" w:rsidP="00917262">
      <w:pPr>
        <w:pStyle w:val="BodyA"/>
        <w:spacing w:line="360" w:lineRule="auto"/>
        <w:rPr>
          <w:rFonts w:ascii="Times New Roman" w:hAnsi="Times New Roman" w:cs="Times New Roman"/>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17262" w:rsidRPr="00D5476E" w14:paraId="4224EF63" w14:textId="77777777" w:rsidTr="00683BFD">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B966A7" w14:textId="77777777" w:rsidR="00917262" w:rsidRPr="00D5476E" w:rsidRDefault="00917262" w:rsidP="00683BFD">
            <w:pPr>
              <w:pStyle w:val="Heading2"/>
              <w:jc w:val="center"/>
              <w:rPr>
                <w:rFonts w:ascii="Times New Roman" w:hAnsi="Times New Roman" w:cs="Times New Roman"/>
                <w:sz w:val="22"/>
                <w:szCs w:val="22"/>
              </w:rPr>
            </w:pPr>
            <w:r w:rsidRPr="00D5476E">
              <w:rPr>
                <w:rFonts w:ascii="Times New Roman" w:hAnsi="Times New Roman" w:cs="Times New Roman"/>
                <w:sz w:val="22"/>
                <w:szCs w:val="22"/>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A3D4BB" w14:textId="77777777" w:rsidR="00917262" w:rsidRPr="00D5476E" w:rsidRDefault="00917262" w:rsidP="00683BFD">
            <w:pPr>
              <w:spacing w:line="360" w:lineRule="auto"/>
              <w:rPr>
                <w:rFonts w:ascii="Times New Roman" w:hAnsi="Times New Roman" w:cs="Times New Roman"/>
                <w:sz w:val="22"/>
                <w:szCs w:val="22"/>
              </w:rPr>
            </w:pPr>
          </w:p>
        </w:tc>
      </w:tr>
      <w:tr w:rsidR="00917262" w:rsidRPr="00D5476E" w14:paraId="763EEDE5" w14:textId="77777777" w:rsidTr="00683BFD">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0808F" w14:textId="77777777" w:rsidR="00917262" w:rsidRPr="00D5476E" w:rsidRDefault="00917262" w:rsidP="00683BFD">
            <w:pPr>
              <w:pStyle w:val="Heading2"/>
              <w:jc w:val="center"/>
              <w:rPr>
                <w:rFonts w:ascii="Times New Roman" w:hAnsi="Times New Roman" w:cs="Times New Roman"/>
                <w:sz w:val="22"/>
                <w:szCs w:val="22"/>
              </w:rPr>
            </w:pPr>
            <w:r w:rsidRPr="00D5476E">
              <w:rPr>
                <w:rFonts w:ascii="Times New Roman" w:hAnsi="Times New Roman" w:cs="Times New Roman"/>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50AE64" w14:textId="77777777" w:rsidR="00917262" w:rsidRPr="00D5476E" w:rsidRDefault="00917262" w:rsidP="00683BFD">
            <w:pPr>
              <w:pStyle w:val="BodyA"/>
              <w:spacing w:after="0" w:line="360" w:lineRule="auto"/>
              <w:rPr>
                <w:rFonts w:ascii="Times New Roman" w:hAnsi="Times New Roman" w:cs="Times New Roman"/>
              </w:rPr>
            </w:pPr>
            <w:r w:rsidRPr="00D5476E">
              <w:rPr>
                <w:rFonts w:ascii="Times New Roman" w:eastAsia="Carlito" w:hAnsi="Times New Roman" w:cs="Times New Roman"/>
                <w:b/>
                <w:bCs/>
                <w:color w:val="2E74B5"/>
                <w:u w:color="2E74B5"/>
              </w:rPr>
              <w:t>Cross-curricular themes</w:t>
            </w:r>
          </w:p>
        </w:tc>
      </w:tr>
      <w:tr w:rsidR="00917262" w:rsidRPr="00D5476E" w14:paraId="71778D73" w14:textId="77777777" w:rsidTr="00683BFD">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39538A"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46BDF6"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t xml:space="preserve">My class topic this placement has been the rainforest which has opened up lots of opportunities for myself to implement cross curricular teaching in my lessons. When completing a lesson on rainforests I saw it as a chance to utilise cross curricular and make the lessons more engaging for the children. The main theme of this lesson was rainforest animals, I incorporated cross curricular themes in the following ways during my session: I used blended approaches to teaching by firstly using carpet time with the children to activate prior knowledge on what the children already knew about the rainforest and what animals they know live in the rainforest. The children used the think-pair-share AFL strategy to share the information they knew about rainforest animals and what they had previously learnt about in their trip to </w:t>
            </w:r>
            <w:proofErr w:type="spellStart"/>
            <w:r w:rsidRPr="00D5476E">
              <w:rPr>
                <w:color w:val="161616"/>
                <w:sz w:val="22"/>
                <w:szCs w:val="22"/>
              </w:rPr>
              <w:t>Plantasia</w:t>
            </w:r>
            <w:proofErr w:type="spellEnd"/>
            <w:r w:rsidRPr="00D5476E">
              <w:rPr>
                <w:color w:val="161616"/>
                <w:sz w:val="22"/>
                <w:szCs w:val="22"/>
              </w:rPr>
              <w:t xml:space="preserve"> the week before. I showed the children an interactive </w:t>
            </w:r>
            <w:proofErr w:type="spellStart"/>
            <w:r w:rsidRPr="00D5476E">
              <w:rPr>
                <w:color w:val="161616"/>
                <w:sz w:val="22"/>
                <w:szCs w:val="22"/>
              </w:rPr>
              <w:t>powerpoint</w:t>
            </w:r>
            <w:proofErr w:type="spellEnd"/>
            <w:r w:rsidRPr="00D5476E">
              <w:rPr>
                <w:color w:val="161616"/>
                <w:sz w:val="22"/>
                <w:szCs w:val="22"/>
              </w:rPr>
              <w:t xml:space="preserve"> on the carpet where I discussed and showed them different rainforest animals and presented facts to them where we discussed, this kept engagement high due to the digital competency. We developed both Literacy skills and Geography skills by discussing the information we had learnt on our Geographical visit to </w:t>
            </w:r>
            <w:proofErr w:type="spellStart"/>
            <w:r w:rsidRPr="00D5476E">
              <w:rPr>
                <w:color w:val="161616"/>
                <w:sz w:val="22"/>
                <w:szCs w:val="22"/>
              </w:rPr>
              <w:t>Plantasia</w:t>
            </w:r>
            <w:proofErr w:type="spellEnd"/>
            <w:r w:rsidRPr="00D5476E">
              <w:rPr>
                <w:color w:val="161616"/>
                <w:sz w:val="22"/>
                <w:szCs w:val="22"/>
              </w:rPr>
              <w:t>. </w:t>
            </w:r>
          </w:p>
          <w:p w14:paraId="3DF23E44"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br/>
            </w:r>
          </w:p>
          <w:p w14:paraId="114B7D83"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t xml:space="preserve">Furthermore, I then set the children off on task with their individual Chromebooks to begin creating a fact file on a selected rainforest animal where they used J2E and could also use the </w:t>
            </w:r>
            <w:proofErr w:type="spellStart"/>
            <w:r w:rsidRPr="00D5476E">
              <w:rPr>
                <w:color w:val="161616"/>
                <w:sz w:val="22"/>
                <w:szCs w:val="22"/>
              </w:rPr>
              <w:t>Kiddle</w:t>
            </w:r>
            <w:proofErr w:type="spellEnd"/>
            <w:r w:rsidRPr="00D5476E">
              <w:rPr>
                <w:color w:val="161616"/>
                <w:sz w:val="22"/>
                <w:szCs w:val="22"/>
              </w:rPr>
              <w:t xml:space="preserve"> search engine to find out information as well as using the fact sheets provided. This developed the children's skills in both Literacy and Digital Competency, it also kept engagement high. This task not only helped develop the skills mentioned but it helped with reading and writing as the children were reading and transferring information from the internet/fact sheets onto their own fact file. </w:t>
            </w:r>
          </w:p>
          <w:p w14:paraId="181AD705"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br/>
            </w:r>
          </w:p>
          <w:p w14:paraId="58B798C8" w14:textId="77777777" w:rsidR="00917262" w:rsidRPr="00D5476E" w:rsidRDefault="00917262" w:rsidP="00683BFD">
            <w:pPr>
              <w:pStyle w:val="NormalWeb"/>
              <w:shd w:val="clear" w:color="auto" w:fill="FFFFFF"/>
              <w:spacing w:before="0" w:beforeAutospacing="0" w:after="0" w:afterAutospacing="0" w:line="360" w:lineRule="auto"/>
              <w:rPr>
                <w:color w:val="161616"/>
                <w:sz w:val="22"/>
                <w:szCs w:val="22"/>
              </w:rPr>
            </w:pPr>
            <w:r w:rsidRPr="00D5476E">
              <w:rPr>
                <w:color w:val="161616"/>
                <w:sz w:val="22"/>
                <w:szCs w:val="22"/>
              </w:rPr>
              <w:t>Lastly, the children then worked with their partners to discuss what they were creating their fact file on and gave them the opportunity to magpie different ideas. </w:t>
            </w:r>
          </w:p>
          <w:p w14:paraId="166D12D1" w14:textId="77777777" w:rsidR="00917262" w:rsidRPr="00D5476E" w:rsidRDefault="00917262" w:rsidP="00683BFD">
            <w:pPr>
              <w:tabs>
                <w:tab w:val="left" w:pos="1214"/>
              </w:tabs>
              <w:spacing w:line="360" w:lineRule="auto"/>
              <w:rPr>
                <w:rFonts w:ascii="Times New Roman" w:hAnsi="Times New Roman" w:cs="Times New Roman"/>
                <w:sz w:val="22"/>
                <w:szCs w:val="22"/>
              </w:rPr>
            </w:pPr>
          </w:p>
        </w:tc>
      </w:tr>
      <w:tr w:rsidR="00917262" w:rsidRPr="00D5476E" w14:paraId="79ACF357" w14:textId="77777777" w:rsidTr="00683BFD">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7A7775"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456E96" w14:textId="6F42C6C8" w:rsidR="00917262" w:rsidRPr="00D5476E" w:rsidRDefault="00917262" w:rsidP="00683BFD">
            <w:pPr>
              <w:pStyle w:val="Heading2"/>
              <w:shd w:val="clear" w:color="auto" w:fill="FFFFFF"/>
              <w:rPr>
                <w:rFonts w:ascii="Times New Roman" w:hAnsi="Times New Roman" w:cs="Times New Roman"/>
                <w:b w:val="0"/>
                <w:bCs w:val="0"/>
                <w:color w:val="161616"/>
                <w:sz w:val="22"/>
                <w:szCs w:val="22"/>
                <w:lang w:val="en-GB" w:eastAsia="en-GB"/>
              </w:rPr>
            </w:pPr>
            <w:r w:rsidRPr="00D5476E">
              <w:rPr>
                <w:rFonts w:ascii="Times New Roman" w:hAnsi="Times New Roman" w:cs="Times New Roman"/>
                <w:b w:val="0"/>
                <w:bCs w:val="0"/>
                <w:color w:val="161616"/>
                <w:sz w:val="22"/>
                <w:szCs w:val="22"/>
              </w:rPr>
              <w:t xml:space="preserve">I have learnt that using cross curricular themes in the classroom is thoroughly important in the classroom but can keep engagement high in the class. I have learnt how cross curricular themes can be implemented in different ways to compliment the </w:t>
            </w:r>
            <w:proofErr w:type="gramStart"/>
            <w:r w:rsidRPr="00D5476E">
              <w:rPr>
                <w:rFonts w:ascii="Times New Roman" w:hAnsi="Times New Roman" w:cs="Times New Roman"/>
                <w:b w:val="0"/>
                <w:bCs w:val="0"/>
                <w:color w:val="161616"/>
                <w:sz w:val="22"/>
                <w:szCs w:val="22"/>
              </w:rPr>
              <w:t>main focus</w:t>
            </w:r>
            <w:proofErr w:type="gramEnd"/>
            <w:r w:rsidRPr="00D5476E">
              <w:rPr>
                <w:rFonts w:ascii="Times New Roman" w:hAnsi="Times New Roman" w:cs="Times New Roman"/>
                <w:b w:val="0"/>
                <w:bCs w:val="0"/>
                <w:color w:val="161616"/>
                <w:sz w:val="22"/>
                <w:szCs w:val="22"/>
              </w:rPr>
              <w:t xml:space="preserve"> of the lesson. I have also </w:t>
            </w:r>
            <w:proofErr w:type="spellStart"/>
            <w:r w:rsidRPr="00D5476E">
              <w:rPr>
                <w:rFonts w:ascii="Times New Roman" w:hAnsi="Times New Roman" w:cs="Times New Roman"/>
                <w:b w:val="0"/>
                <w:bCs w:val="0"/>
                <w:color w:val="161616"/>
                <w:sz w:val="22"/>
                <w:szCs w:val="22"/>
              </w:rPr>
              <w:t>realised</w:t>
            </w:r>
            <w:proofErr w:type="spellEnd"/>
            <w:r w:rsidRPr="00D5476E">
              <w:rPr>
                <w:rFonts w:ascii="Times New Roman" w:hAnsi="Times New Roman" w:cs="Times New Roman"/>
                <w:b w:val="0"/>
                <w:bCs w:val="0"/>
                <w:color w:val="161616"/>
                <w:sz w:val="22"/>
                <w:szCs w:val="22"/>
              </w:rPr>
              <w:t xml:space="preserve"> and learnt that using cross curricular approaches helps develop the use of the four purposes and can develop valuable skills for the learners. This experience was important and relevant in my teaching practice as it has shown and provided evidence for a well though</w:t>
            </w:r>
            <w:r w:rsidR="00CD592F">
              <w:rPr>
                <w:rFonts w:ascii="Times New Roman" w:hAnsi="Times New Roman" w:cs="Times New Roman"/>
                <w:b w:val="0"/>
                <w:bCs w:val="0"/>
                <w:color w:val="161616"/>
                <w:sz w:val="22"/>
                <w:szCs w:val="22"/>
              </w:rPr>
              <w:t>t</w:t>
            </w:r>
            <w:r w:rsidRPr="00D5476E">
              <w:rPr>
                <w:rFonts w:ascii="Times New Roman" w:hAnsi="Times New Roman" w:cs="Times New Roman"/>
                <w:b w:val="0"/>
                <w:bCs w:val="0"/>
                <w:color w:val="161616"/>
                <w:sz w:val="22"/>
                <w:szCs w:val="22"/>
              </w:rPr>
              <w:t xml:space="preserve">, </w:t>
            </w:r>
            <w:proofErr w:type="gramStart"/>
            <w:r w:rsidRPr="00D5476E">
              <w:rPr>
                <w:rFonts w:ascii="Times New Roman" w:hAnsi="Times New Roman" w:cs="Times New Roman"/>
                <w:b w:val="0"/>
                <w:bCs w:val="0"/>
                <w:color w:val="161616"/>
                <w:sz w:val="22"/>
                <w:szCs w:val="22"/>
              </w:rPr>
              <w:t>planned</w:t>
            </w:r>
            <w:proofErr w:type="gramEnd"/>
            <w:r w:rsidRPr="00D5476E">
              <w:rPr>
                <w:rFonts w:ascii="Times New Roman" w:hAnsi="Times New Roman" w:cs="Times New Roman"/>
                <w:b w:val="0"/>
                <w:bCs w:val="0"/>
                <w:color w:val="161616"/>
                <w:sz w:val="22"/>
                <w:szCs w:val="22"/>
              </w:rPr>
              <w:t xml:space="preserve"> and taught lesson using cross curricular themes. I feel this lesson was not forcing the implementation of cross curricular themes and gave good, blended learning opportunities for the children. By giving the learners time to think-pair-share and to use their Chromebook independently it kept engagement high. I feel the lesson was successful and really enforced the idea that cross curricular learning does not need to be forced but subtly added into lessons.</w:t>
            </w:r>
          </w:p>
          <w:p w14:paraId="25B05B58" w14:textId="77777777" w:rsidR="00917262" w:rsidRPr="00D5476E" w:rsidRDefault="00917262" w:rsidP="00683BFD">
            <w:pPr>
              <w:tabs>
                <w:tab w:val="left" w:pos="1891"/>
              </w:tabs>
              <w:spacing w:line="360" w:lineRule="auto"/>
              <w:rPr>
                <w:rFonts w:ascii="Times New Roman" w:hAnsi="Times New Roman" w:cs="Times New Roman"/>
                <w:sz w:val="22"/>
                <w:szCs w:val="22"/>
              </w:rPr>
            </w:pPr>
          </w:p>
        </w:tc>
      </w:tr>
      <w:tr w:rsidR="00917262" w:rsidRPr="00D5476E" w14:paraId="35745640" w14:textId="77777777" w:rsidTr="00683BFD">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04F88" w14:textId="77777777" w:rsidR="00917262" w:rsidRPr="00D5476E" w:rsidRDefault="00917262" w:rsidP="00683BFD">
            <w:pPr>
              <w:pStyle w:val="Heading3"/>
              <w:jc w:val="center"/>
              <w:rPr>
                <w:rFonts w:ascii="Times New Roman" w:hAnsi="Times New Roman" w:cs="Times New Roman"/>
                <w:sz w:val="22"/>
                <w:szCs w:val="22"/>
              </w:rPr>
            </w:pPr>
            <w:r w:rsidRPr="00D5476E">
              <w:rPr>
                <w:rFonts w:ascii="Times New Roman" w:hAnsi="Times New Roman" w:cs="Times New Roman"/>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F80938" w14:textId="77777777" w:rsidR="00917262" w:rsidRPr="00D5476E" w:rsidRDefault="00917262" w:rsidP="00683BFD">
            <w:pPr>
              <w:pStyle w:val="Heading2"/>
              <w:shd w:val="clear" w:color="auto" w:fill="FFFFFF"/>
              <w:rPr>
                <w:rFonts w:ascii="Times New Roman" w:hAnsi="Times New Roman" w:cs="Times New Roman"/>
                <w:b w:val="0"/>
                <w:bCs w:val="0"/>
                <w:color w:val="161616"/>
                <w:sz w:val="22"/>
                <w:szCs w:val="22"/>
                <w:lang w:val="en-GB" w:eastAsia="en-GB"/>
              </w:rPr>
            </w:pPr>
            <w:r w:rsidRPr="00D5476E">
              <w:rPr>
                <w:rFonts w:ascii="Times New Roman" w:hAnsi="Times New Roman" w:cs="Times New Roman"/>
                <w:b w:val="0"/>
                <w:bCs w:val="0"/>
                <w:color w:val="161616"/>
                <w:sz w:val="22"/>
                <w:szCs w:val="22"/>
              </w:rPr>
              <w:t>I have learned the importance of cross curricular learning approaches and how it helps learners to work towards the four purposes. I will continue to ensure I am planning cross curricular themed lessons throughout all Areas of Learning and Experience. Furthermore, I think observing other teachers would be beneficial to see how they use cross curricular in their lessons which will provide me with guidance and inspirations for future lessons.</w:t>
            </w:r>
          </w:p>
          <w:p w14:paraId="27868A14" w14:textId="77777777" w:rsidR="00917262" w:rsidRPr="00D5476E" w:rsidRDefault="00917262" w:rsidP="00683BFD">
            <w:pPr>
              <w:pStyle w:val="Heading2"/>
              <w:shd w:val="clear" w:color="auto" w:fill="FFFFFF"/>
              <w:rPr>
                <w:rFonts w:ascii="Times New Roman" w:hAnsi="Times New Roman" w:cs="Times New Roman"/>
                <w:b w:val="0"/>
                <w:bCs w:val="0"/>
                <w:color w:val="161616"/>
                <w:sz w:val="22"/>
                <w:szCs w:val="22"/>
              </w:rPr>
            </w:pPr>
            <w:r w:rsidRPr="00D5476E">
              <w:rPr>
                <w:rFonts w:ascii="Times New Roman" w:hAnsi="Times New Roman" w:cs="Times New Roman"/>
                <w:b w:val="0"/>
                <w:bCs w:val="0"/>
                <w:color w:val="161616"/>
                <w:sz w:val="22"/>
                <w:szCs w:val="22"/>
              </w:rPr>
              <w:br/>
            </w:r>
          </w:p>
          <w:p w14:paraId="6F6BE7D8" w14:textId="77777777" w:rsidR="00917262" w:rsidRPr="00D5476E" w:rsidRDefault="00917262" w:rsidP="00683BFD">
            <w:pPr>
              <w:pStyle w:val="Heading2"/>
              <w:shd w:val="clear" w:color="auto" w:fill="FFFFFF"/>
              <w:rPr>
                <w:rFonts w:ascii="Times New Roman" w:hAnsi="Times New Roman" w:cs="Times New Roman"/>
                <w:b w:val="0"/>
                <w:bCs w:val="0"/>
                <w:color w:val="161616"/>
                <w:sz w:val="22"/>
                <w:szCs w:val="22"/>
              </w:rPr>
            </w:pPr>
            <w:r w:rsidRPr="00D5476E">
              <w:rPr>
                <w:rFonts w:ascii="Times New Roman" w:hAnsi="Times New Roman" w:cs="Times New Roman"/>
                <w:b w:val="0"/>
                <w:bCs w:val="0"/>
                <w:color w:val="161616"/>
                <w:sz w:val="22"/>
                <w:szCs w:val="22"/>
              </w:rPr>
              <w:t>I am going to do some further research and reading into cross curricular teaching and themes.</w:t>
            </w:r>
          </w:p>
          <w:p w14:paraId="19AA4DB8" w14:textId="77777777" w:rsidR="00917262" w:rsidRPr="00D5476E" w:rsidRDefault="00917262" w:rsidP="00683BFD">
            <w:pPr>
              <w:spacing w:line="360" w:lineRule="auto"/>
              <w:rPr>
                <w:rFonts w:ascii="Times New Roman" w:hAnsi="Times New Roman" w:cs="Times New Roman"/>
                <w:sz w:val="22"/>
                <w:szCs w:val="22"/>
              </w:rPr>
            </w:pPr>
          </w:p>
        </w:tc>
      </w:tr>
    </w:tbl>
    <w:p w14:paraId="4B1D96E3" w14:textId="77777777" w:rsidR="00917262" w:rsidRPr="00D5476E" w:rsidRDefault="00917262" w:rsidP="00917262">
      <w:pPr>
        <w:pStyle w:val="BodyA"/>
        <w:widowControl w:val="0"/>
        <w:spacing w:line="360" w:lineRule="auto"/>
        <w:ind w:left="108" w:hanging="108"/>
        <w:rPr>
          <w:rFonts w:ascii="Times New Roman" w:hAnsi="Times New Roman" w:cs="Times New Roman"/>
        </w:rPr>
      </w:pPr>
    </w:p>
    <w:p w14:paraId="493260CD" w14:textId="77777777" w:rsidR="00917262" w:rsidRPr="00D5476E" w:rsidRDefault="00917262" w:rsidP="00917262">
      <w:pPr>
        <w:pStyle w:val="BodyA"/>
        <w:widowControl w:val="0"/>
        <w:spacing w:line="360" w:lineRule="auto"/>
        <w:rPr>
          <w:rFonts w:ascii="Times New Roman" w:hAnsi="Times New Roman" w:cs="Times New Roman"/>
        </w:rPr>
      </w:pPr>
    </w:p>
    <w:p w14:paraId="2CB86640" w14:textId="77777777" w:rsidR="00917262" w:rsidRPr="00D5476E" w:rsidRDefault="00917262" w:rsidP="00917262">
      <w:pPr>
        <w:pStyle w:val="BodyA"/>
        <w:spacing w:line="360" w:lineRule="auto"/>
        <w:rPr>
          <w:rFonts w:ascii="Times New Roman" w:hAnsi="Times New Roman" w:cs="Times New Roman"/>
        </w:rPr>
      </w:pPr>
    </w:p>
    <w:p w14:paraId="39376D8E" w14:textId="77777777" w:rsidR="00917262" w:rsidRPr="00D5476E" w:rsidRDefault="00917262" w:rsidP="00917262">
      <w:pPr>
        <w:pStyle w:val="BodyA"/>
        <w:spacing w:line="360" w:lineRule="auto"/>
        <w:rPr>
          <w:rFonts w:ascii="Times New Roman" w:hAnsi="Times New Roman" w:cs="Times New Roman"/>
        </w:rPr>
      </w:pPr>
    </w:p>
    <w:p w14:paraId="1E72C54B" w14:textId="77777777" w:rsidR="00917262" w:rsidRPr="00D5476E" w:rsidRDefault="00917262" w:rsidP="00917262">
      <w:pPr>
        <w:pStyle w:val="BodyA"/>
        <w:spacing w:line="360" w:lineRule="auto"/>
        <w:rPr>
          <w:rFonts w:ascii="Times New Roman" w:hAnsi="Times New Roman" w:cs="Times New Roman"/>
        </w:rPr>
      </w:pPr>
    </w:p>
    <w:p w14:paraId="3B693296" w14:textId="77777777" w:rsidR="00917262" w:rsidRDefault="00917262" w:rsidP="00917262">
      <w:pPr>
        <w:spacing w:line="360" w:lineRule="auto"/>
        <w:rPr>
          <w:rFonts w:ascii="Times New Roman" w:hAnsi="Times New Roman" w:cs="Times New Roman"/>
          <w:b/>
          <w:bCs/>
          <w:sz w:val="22"/>
          <w:szCs w:val="22"/>
          <w:u w:val="single"/>
        </w:rPr>
      </w:pPr>
    </w:p>
    <w:p w14:paraId="114D7D4C" w14:textId="71AC55A1" w:rsidR="00917262" w:rsidRPr="004E168C" w:rsidRDefault="00917262" w:rsidP="00917262">
      <w:pPr>
        <w:spacing w:line="360" w:lineRule="auto"/>
        <w:rPr>
          <w:rFonts w:ascii="Times New Roman" w:hAnsi="Times New Roman" w:cs="Times New Roman"/>
          <w:b/>
          <w:bCs/>
          <w:sz w:val="22"/>
          <w:szCs w:val="22"/>
          <w:u w:val="single"/>
        </w:rPr>
      </w:pPr>
      <w:r>
        <w:rPr>
          <w:rFonts w:ascii="Times New Roman" w:hAnsi="Times New Roman" w:cs="Times New Roman"/>
          <w:b/>
          <w:bCs/>
          <w:sz w:val="22"/>
          <w:szCs w:val="22"/>
          <w:u w:val="single"/>
        </w:rPr>
        <w:t>Part 2</w:t>
      </w:r>
    </w:p>
    <w:p w14:paraId="469A09D6" w14:textId="77777777" w:rsidR="003429F5" w:rsidRDefault="003429F5" w:rsidP="004E168C">
      <w:pPr>
        <w:spacing w:line="360" w:lineRule="auto"/>
        <w:rPr>
          <w:rFonts w:ascii="Times New Roman" w:hAnsi="Times New Roman" w:cs="Times New Roman"/>
          <w:b/>
          <w:bCs/>
          <w:sz w:val="22"/>
          <w:szCs w:val="22"/>
          <w:u w:val="single"/>
        </w:rPr>
      </w:pPr>
    </w:p>
    <w:p w14:paraId="149E7B07" w14:textId="7EA97929" w:rsidR="00D652BE" w:rsidRPr="004E168C" w:rsidRDefault="00D652BE"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 xml:space="preserve">Introduction </w:t>
      </w:r>
    </w:p>
    <w:p w14:paraId="78342FB9" w14:textId="0517CA77" w:rsidR="00D652BE" w:rsidRPr="004E168C" w:rsidRDefault="00D652BE" w:rsidP="004E168C">
      <w:pPr>
        <w:spacing w:line="360" w:lineRule="auto"/>
        <w:rPr>
          <w:rFonts w:ascii="Times New Roman" w:hAnsi="Times New Roman" w:cs="Times New Roman"/>
          <w:sz w:val="22"/>
          <w:szCs w:val="22"/>
          <w:u w:val="single"/>
        </w:rPr>
      </w:pPr>
    </w:p>
    <w:p w14:paraId="7CBEED40" w14:textId="796BDA3E" w:rsidR="00D652BE" w:rsidRPr="004E168C" w:rsidRDefault="00C15B1D"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Throughout this assignment, I have chosen to critically reflect upon my progress and understanding of the pedagogical principle of Assessment</w:t>
      </w:r>
      <w:r w:rsidR="0000114F" w:rsidRPr="004E168C">
        <w:rPr>
          <w:rFonts w:ascii="Times New Roman" w:hAnsi="Times New Roman" w:cs="Times New Roman"/>
          <w:sz w:val="22"/>
          <w:szCs w:val="22"/>
        </w:rPr>
        <w:t xml:space="preserve"> for Learning which comes under the standard of Assessment. </w:t>
      </w:r>
      <w:r w:rsidRPr="004E168C">
        <w:rPr>
          <w:rFonts w:ascii="Times New Roman" w:hAnsi="Times New Roman" w:cs="Times New Roman"/>
          <w:sz w:val="22"/>
          <w:szCs w:val="22"/>
        </w:rPr>
        <w:t xml:space="preserve">I have chosen to </w:t>
      </w:r>
      <w:r w:rsidR="00701226" w:rsidRPr="004E168C">
        <w:rPr>
          <w:rFonts w:ascii="Times New Roman" w:hAnsi="Times New Roman" w:cs="Times New Roman"/>
          <w:sz w:val="22"/>
          <w:szCs w:val="22"/>
        </w:rPr>
        <w:t xml:space="preserve">concentrate on this standard because of the personal experiences I have had throughout my school placements and because I have made it one of my priorities when teaching a class. </w:t>
      </w:r>
      <w:r w:rsidR="003E039E" w:rsidRPr="004E168C">
        <w:rPr>
          <w:rFonts w:ascii="Times New Roman" w:hAnsi="Times New Roman" w:cs="Times New Roman"/>
          <w:sz w:val="22"/>
          <w:szCs w:val="22"/>
        </w:rPr>
        <w:t xml:space="preserve">Literature from The Welsh Government (2018) emphasises the importance of Assessment within the classroom and to the development of children’s learning. </w:t>
      </w:r>
      <w:r w:rsidR="00701226" w:rsidRPr="004E168C">
        <w:rPr>
          <w:rFonts w:ascii="Times New Roman" w:hAnsi="Times New Roman" w:cs="Times New Roman"/>
          <w:sz w:val="22"/>
          <w:szCs w:val="22"/>
        </w:rPr>
        <w:t xml:space="preserve">Assessment for Learning (AfL) </w:t>
      </w:r>
      <w:r w:rsidR="00D924B4" w:rsidRPr="004E168C">
        <w:rPr>
          <w:rFonts w:ascii="Times New Roman" w:hAnsi="Times New Roman" w:cs="Times New Roman"/>
          <w:sz w:val="22"/>
          <w:szCs w:val="22"/>
        </w:rPr>
        <w:t>according to a source is defined</w:t>
      </w:r>
      <w:r w:rsidR="00701226" w:rsidRPr="004E168C">
        <w:rPr>
          <w:rFonts w:ascii="Times New Roman" w:hAnsi="Times New Roman" w:cs="Times New Roman"/>
          <w:sz w:val="22"/>
          <w:szCs w:val="22"/>
        </w:rPr>
        <w:t xml:space="preserve"> as the method used within teaching and learning which generates feedback for learners in order to help them improve in their learning, it also involves the learners within the process (</w:t>
      </w:r>
      <w:r w:rsidR="00D924B4" w:rsidRPr="004E168C">
        <w:rPr>
          <w:rFonts w:ascii="Times New Roman" w:hAnsi="Times New Roman" w:cs="Times New Roman"/>
          <w:sz w:val="22"/>
          <w:szCs w:val="22"/>
        </w:rPr>
        <w:t xml:space="preserve">Cambridge Assessment International Education, 2014). </w:t>
      </w:r>
      <w:r w:rsidR="00316363" w:rsidRPr="004E168C">
        <w:rPr>
          <w:rFonts w:ascii="Times New Roman" w:hAnsi="Times New Roman" w:cs="Times New Roman"/>
          <w:sz w:val="22"/>
          <w:szCs w:val="22"/>
        </w:rPr>
        <w:t xml:space="preserve">Also, other literature describes AfL as being the method of gathering evidence to support the understanding of a learner which therefore helps to aid the progression of the learner (Crichton and McDaid, 2016). </w:t>
      </w:r>
      <w:r w:rsidR="002A2EC3" w:rsidRPr="004E168C">
        <w:rPr>
          <w:rFonts w:ascii="Times New Roman" w:hAnsi="Times New Roman" w:cs="Times New Roman"/>
          <w:sz w:val="22"/>
          <w:szCs w:val="22"/>
        </w:rPr>
        <w:t xml:space="preserve">This assignment will reflect </w:t>
      </w:r>
      <w:r w:rsidR="00316363" w:rsidRPr="004E168C">
        <w:rPr>
          <w:rFonts w:ascii="Times New Roman" w:hAnsi="Times New Roman" w:cs="Times New Roman"/>
          <w:sz w:val="22"/>
          <w:szCs w:val="22"/>
        </w:rPr>
        <w:t xml:space="preserve">mostly </w:t>
      </w:r>
      <w:r w:rsidR="002A2EC3" w:rsidRPr="004E168C">
        <w:rPr>
          <w:rFonts w:ascii="Times New Roman" w:hAnsi="Times New Roman" w:cs="Times New Roman"/>
          <w:sz w:val="22"/>
          <w:szCs w:val="22"/>
        </w:rPr>
        <w:t>upon my recent teaching practice in a Year 6 class consisting of 27 mixed ability pupils.</w:t>
      </w:r>
      <w:r w:rsidR="00316363" w:rsidRPr="004E168C">
        <w:rPr>
          <w:rFonts w:ascii="Times New Roman" w:hAnsi="Times New Roman" w:cs="Times New Roman"/>
          <w:sz w:val="22"/>
          <w:szCs w:val="22"/>
        </w:rPr>
        <w:t xml:space="preserve"> Throughout the three years of my teaching practice, I have understood the importance of using AfL within my teaching however, during my final placement I made it a target of mine to implement it as much as possible.</w:t>
      </w:r>
      <w:r w:rsidR="009F2592" w:rsidRPr="004E168C">
        <w:rPr>
          <w:rFonts w:ascii="Times New Roman" w:hAnsi="Times New Roman" w:cs="Times New Roman"/>
          <w:sz w:val="22"/>
          <w:szCs w:val="22"/>
        </w:rPr>
        <w:t xml:space="preserve"> Therefore, I have chosen to focus this assignment on AfL because I aspire to develop my knowledge further on it to take it </w:t>
      </w:r>
      <w:r w:rsidR="00DF3950" w:rsidRPr="004E168C">
        <w:rPr>
          <w:rFonts w:ascii="Times New Roman" w:hAnsi="Times New Roman" w:cs="Times New Roman"/>
          <w:sz w:val="22"/>
          <w:szCs w:val="22"/>
        </w:rPr>
        <w:t xml:space="preserve">into my future career of teaching and use it effectively. </w:t>
      </w:r>
      <w:r w:rsidR="00EC726B" w:rsidRPr="004E168C">
        <w:rPr>
          <w:rFonts w:ascii="Times New Roman" w:hAnsi="Times New Roman" w:cs="Times New Roman"/>
          <w:sz w:val="22"/>
          <w:szCs w:val="22"/>
        </w:rPr>
        <w:t xml:space="preserve">I am passionate to apply AfL to my future teaching styles because literature implies that it can upsurge the engagement of pupils within their learning (Liu, Wu, Zhang, 2021). </w:t>
      </w:r>
    </w:p>
    <w:p w14:paraId="2C96AFA3" w14:textId="77777777" w:rsidR="0000114F" w:rsidRPr="004E168C" w:rsidRDefault="0000114F" w:rsidP="004E168C">
      <w:pPr>
        <w:spacing w:line="360" w:lineRule="auto"/>
        <w:rPr>
          <w:rFonts w:ascii="Times New Roman" w:hAnsi="Times New Roman" w:cs="Times New Roman"/>
          <w:sz w:val="22"/>
          <w:szCs w:val="22"/>
        </w:rPr>
      </w:pPr>
    </w:p>
    <w:p w14:paraId="2D0078DC" w14:textId="2C36C47C" w:rsidR="006A71AC" w:rsidRPr="004E168C" w:rsidRDefault="00D1767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Assessment for Learning has</w:t>
      </w:r>
      <w:r w:rsidR="00E0796C" w:rsidRPr="004E168C">
        <w:rPr>
          <w:rFonts w:ascii="Times New Roman" w:hAnsi="Times New Roman" w:cs="Times New Roman"/>
          <w:sz w:val="22"/>
          <w:szCs w:val="22"/>
        </w:rPr>
        <w:t xml:space="preserve"> four main elements and I focused on t</w:t>
      </w:r>
      <w:r w:rsidR="00BF0234" w:rsidRPr="004E168C">
        <w:rPr>
          <w:rFonts w:ascii="Times New Roman" w:hAnsi="Times New Roman" w:cs="Times New Roman"/>
          <w:sz w:val="22"/>
          <w:szCs w:val="22"/>
        </w:rPr>
        <w:t xml:space="preserve">hem </w:t>
      </w:r>
      <w:r w:rsidR="00E0796C" w:rsidRPr="004E168C">
        <w:rPr>
          <w:rFonts w:ascii="Times New Roman" w:hAnsi="Times New Roman" w:cs="Times New Roman"/>
          <w:sz w:val="22"/>
          <w:szCs w:val="22"/>
        </w:rPr>
        <w:t xml:space="preserve">when implementing </w:t>
      </w:r>
      <w:r w:rsidR="00BF0234" w:rsidRPr="004E168C">
        <w:rPr>
          <w:rFonts w:ascii="Times New Roman" w:hAnsi="Times New Roman" w:cs="Times New Roman"/>
          <w:sz w:val="22"/>
          <w:szCs w:val="22"/>
        </w:rPr>
        <w:t xml:space="preserve">AfL </w:t>
      </w:r>
      <w:r w:rsidR="00E0796C" w:rsidRPr="004E168C">
        <w:rPr>
          <w:rFonts w:ascii="Times New Roman" w:hAnsi="Times New Roman" w:cs="Times New Roman"/>
          <w:sz w:val="22"/>
          <w:szCs w:val="22"/>
        </w:rPr>
        <w:t xml:space="preserve">within the classroom. The four elements of AfL are: </w:t>
      </w:r>
      <w:r w:rsidR="00A3252F" w:rsidRPr="004E168C">
        <w:rPr>
          <w:rFonts w:ascii="Times New Roman" w:hAnsi="Times New Roman" w:cs="Times New Roman"/>
          <w:sz w:val="22"/>
          <w:szCs w:val="22"/>
        </w:rPr>
        <w:t xml:space="preserve">Sharing criteria with learners, Quality of questions/quality of talk, Use and quality of feedback and Peer and self-assessment Black and Wiliam (1998) explains. </w:t>
      </w:r>
      <w:r w:rsidR="00F62563" w:rsidRPr="004E168C">
        <w:rPr>
          <w:rFonts w:ascii="Times New Roman" w:hAnsi="Times New Roman" w:cs="Times New Roman"/>
          <w:sz w:val="22"/>
          <w:szCs w:val="22"/>
        </w:rPr>
        <w:t xml:space="preserve">There were experiences during placement where I used certain areas of AfL more than others which will be reflected on throughout this assignment. </w:t>
      </w:r>
    </w:p>
    <w:p w14:paraId="7AE590E0" w14:textId="39AFA758" w:rsidR="006A71AC" w:rsidRPr="004E168C" w:rsidRDefault="006A71AC" w:rsidP="004E168C">
      <w:pPr>
        <w:spacing w:line="360" w:lineRule="auto"/>
        <w:rPr>
          <w:rFonts w:ascii="Times New Roman" w:hAnsi="Times New Roman" w:cs="Times New Roman"/>
          <w:sz w:val="22"/>
          <w:szCs w:val="22"/>
        </w:rPr>
      </w:pPr>
    </w:p>
    <w:p w14:paraId="22B3ABBE" w14:textId="35311F3C" w:rsidR="005E28A0" w:rsidRPr="004E168C" w:rsidRDefault="005E28A0"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 xml:space="preserve">Critical Discussion </w:t>
      </w:r>
    </w:p>
    <w:p w14:paraId="5A8F5E3F" w14:textId="09B82FE0" w:rsidR="002B7784" w:rsidRPr="004E168C" w:rsidRDefault="002B7784" w:rsidP="004E168C">
      <w:pPr>
        <w:spacing w:line="360" w:lineRule="auto"/>
        <w:rPr>
          <w:rFonts w:ascii="Times New Roman" w:hAnsi="Times New Roman" w:cs="Times New Roman"/>
          <w:b/>
          <w:bCs/>
          <w:sz w:val="22"/>
          <w:szCs w:val="22"/>
        </w:rPr>
      </w:pPr>
    </w:p>
    <w:p w14:paraId="7A114FC1" w14:textId="38B5D70B" w:rsidR="00072B6F" w:rsidRPr="004E168C" w:rsidRDefault="00072B6F"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Sharing Criteria with Learners</w:t>
      </w:r>
    </w:p>
    <w:p w14:paraId="67546E63" w14:textId="42C52DE6" w:rsidR="006A71AC" w:rsidRPr="004E168C" w:rsidRDefault="006A71AC" w:rsidP="004E168C">
      <w:pPr>
        <w:spacing w:line="360" w:lineRule="auto"/>
        <w:rPr>
          <w:rFonts w:ascii="Times New Roman" w:hAnsi="Times New Roman" w:cs="Times New Roman"/>
          <w:sz w:val="22"/>
          <w:szCs w:val="22"/>
        </w:rPr>
      </w:pPr>
    </w:p>
    <w:p w14:paraId="66978807" w14:textId="057985AD" w:rsidR="003A072B" w:rsidRPr="004E168C" w:rsidRDefault="00DE4D87"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An important aspect of AfL according to literature is sharing </w:t>
      </w:r>
      <w:r w:rsidR="00AB3331" w:rsidRPr="004E168C">
        <w:rPr>
          <w:rFonts w:ascii="Times New Roman" w:hAnsi="Times New Roman" w:cs="Times New Roman"/>
          <w:sz w:val="22"/>
          <w:szCs w:val="22"/>
        </w:rPr>
        <w:t xml:space="preserve">success </w:t>
      </w:r>
      <w:r w:rsidRPr="004E168C">
        <w:rPr>
          <w:rFonts w:ascii="Times New Roman" w:hAnsi="Times New Roman" w:cs="Times New Roman"/>
          <w:sz w:val="22"/>
          <w:szCs w:val="22"/>
        </w:rPr>
        <w:t>criteria</w:t>
      </w:r>
      <w:r w:rsidR="00AB3331" w:rsidRPr="004E168C">
        <w:rPr>
          <w:rFonts w:ascii="Times New Roman" w:hAnsi="Times New Roman" w:cs="Times New Roman"/>
          <w:sz w:val="22"/>
          <w:szCs w:val="22"/>
        </w:rPr>
        <w:t xml:space="preserve"> (SC)</w:t>
      </w:r>
      <w:r w:rsidRPr="004E168C">
        <w:rPr>
          <w:rFonts w:ascii="Times New Roman" w:hAnsi="Times New Roman" w:cs="Times New Roman"/>
          <w:sz w:val="22"/>
          <w:szCs w:val="22"/>
        </w:rPr>
        <w:t xml:space="preserve"> </w:t>
      </w:r>
      <w:r w:rsidR="00AB3331" w:rsidRPr="004E168C">
        <w:rPr>
          <w:rFonts w:ascii="Times New Roman" w:hAnsi="Times New Roman" w:cs="Times New Roman"/>
          <w:sz w:val="22"/>
          <w:szCs w:val="22"/>
        </w:rPr>
        <w:t xml:space="preserve">and learning intentions (LI) </w:t>
      </w:r>
      <w:r w:rsidRPr="004E168C">
        <w:rPr>
          <w:rFonts w:ascii="Times New Roman" w:hAnsi="Times New Roman" w:cs="Times New Roman"/>
          <w:sz w:val="22"/>
          <w:szCs w:val="22"/>
        </w:rPr>
        <w:t xml:space="preserve">with learners when </w:t>
      </w:r>
      <w:r w:rsidR="002917B5" w:rsidRPr="004E168C">
        <w:rPr>
          <w:rFonts w:ascii="Times New Roman" w:hAnsi="Times New Roman" w:cs="Times New Roman"/>
          <w:sz w:val="22"/>
          <w:szCs w:val="22"/>
        </w:rPr>
        <w:t>teaching and</w:t>
      </w:r>
      <w:r w:rsidRPr="004E168C">
        <w:rPr>
          <w:rFonts w:ascii="Times New Roman" w:hAnsi="Times New Roman" w:cs="Times New Roman"/>
          <w:sz w:val="22"/>
          <w:szCs w:val="22"/>
        </w:rPr>
        <w:t xml:space="preserve"> is believed </w:t>
      </w:r>
      <w:r w:rsidR="00E7321B" w:rsidRPr="004E168C">
        <w:rPr>
          <w:rFonts w:ascii="Times New Roman" w:hAnsi="Times New Roman" w:cs="Times New Roman"/>
          <w:sz w:val="22"/>
          <w:szCs w:val="22"/>
        </w:rPr>
        <w:t>that without the purpose and criteria being shared of a piece of work, it is not possible for it to be attained by the learners a source explains (</w:t>
      </w:r>
      <w:r w:rsidR="002917B5" w:rsidRPr="004E168C">
        <w:rPr>
          <w:rFonts w:ascii="Times New Roman" w:hAnsi="Times New Roman" w:cs="Times New Roman"/>
          <w:sz w:val="22"/>
          <w:szCs w:val="22"/>
        </w:rPr>
        <w:t xml:space="preserve">RSC </w:t>
      </w:r>
      <w:r w:rsidR="002917B5" w:rsidRPr="004E168C">
        <w:rPr>
          <w:rFonts w:ascii="Times New Roman" w:hAnsi="Times New Roman" w:cs="Times New Roman"/>
          <w:sz w:val="22"/>
          <w:szCs w:val="22"/>
        </w:rPr>
        <w:lastRenderedPageBreak/>
        <w:t>Education, 2008).</w:t>
      </w:r>
      <w:r w:rsidR="00AB3331" w:rsidRPr="004E168C">
        <w:rPr>
          <w:rFonts w:ascii="Times New Roman" w:hAnsi="Times New Roman" w:cs="Times New Roman"/>
          <w:sz w:val="22"/>
          <w:szCs w:val="22"/>
        </w:rPr>
        <w:t xml:space="preserve"> Success criteria is defined as “</w:t>
      </w:r>
      <w:r w:rsidR="001B5EA8" w:rsidRPr="004E168C">
        <w:rPr>
          <w:rFonts w:ascii="Times New Roman" w:hAnsi="Times New Roman" w:cs="Times New Roman"/>
          <w:sz w:val="22"/>
          <w:szCs w:val="22"/>
        </w:rPr>
        <w:t xml:space="preserve">a list of features that a teacher wants the children to include in their work during the course of a lesson.” (TheSchoolRun, n.d), while, learning intentions are </w:t>
      </w:r>
      <w:r w:rsidR="00655490" w:rsidRPr="004E168C">
        <w:rPr>
          <w:rFonts w:ascii="Times New Roman" w:hAnsi="Times New Roman" w:cs="Times New Roman"/>
          <w:sz w:val="22"/>
          <w:szCs w:val="22"/>
        </w:rPr>
        <w:t>“a statement, created by the teacher</w:t>
      </w:r>
      <w:r w:rsidR="00930D1E" w:rsidRPr="004E168C">
        <w:rPr>
          <w:rFonts w:ascii="Times New Roman" w:hAnsi="Times New Roman" w:cs="Times New Roman"/>
          <w:sz w:val="22"/>
          <w:szCs w:val="22"/>
        </w:rPr>
        <w:t xml:space="preserve">, that describes clearly what the teacher wants the students to know, understand and be able to do as a result of learning and teaching activities.” (NCCA, 2015). </w:t>
      </w:r>
      <w:r w:rsidR="00D50AB6" w:rsidRPr="004E168C">
        <w:rPr>
          <w:rFonts w:ascii="Times New Roman" w:hAnsi="Times New Roman" w:cs="Times New Roman"/>
          <w:sz w:val="22"/>
          <w:szCs w:val="22"/>
        </w:rPr>
        <w:t>Literature states that sharing the LIs and SC with the learners is important because they are being provided with the tools to take accountability for their own learning and to be more independent in doing well (NCCA, 2015). Sharing the LIs and SC with learners</w:t>
      </w:r>
      <w:r w:rsidR="00B438E6" w:rsidRPr="004E168C">
        <w:rPr>
          <w:rFonts w:ascii="Times New Roman" w:hAnsi="Times New Roman" w:cs="Times New Roman"/>
          <w:sz w:val="22"/>
          <w:szCs w:val="22"/>
        </w:rPr>
        <w:t xml:space="preserve"> according to a source is acknowledged as being the most significant strategy under the umbrella of AfL (Snow, 2022, p.84). </w:t>
      </w:r>
      <w:r w:rsidR="00FF5744" w:rsidRPr="004E168C">
        <w:rPr>
          <w:rFonts w:ascii="Times New Roman" w:hAnsi="Times New Roman" w:cs="Times New Roman"/>
          <w:sz w:val="22"/>
          <w:szCs w:val="22"/>
        </w:rPr>
        <w:t xml:space="preserve">Likewise, </w:t>
      </w:r>
      <w:r w:rsidR="00FA4845" w:rsidRPr="004E168C">
        <w:rPr>
          <w:rFonts w:ascii="Times New Roman" w:hAnsi="Times New Roman" w:cs="Times New Roman"/>
          <w:sz w:val="22"/>
          <w:szCs w:val="22"/>
        </w:rPr>
        <w:t>this A</w:t>
      </w:r>
      <w:r w:rsidR="00EB6E61">
        <w:rPr>
          <w:rFonts w:ascii="Times New Roman" w:hAnsi="Times New Roman" w:cs="Times New Roman"/>
          <w:sz w:val="22"/>
          <w:szCs w:val="22"/>
        </w:rPr>
        <w:t>ssessment for Learning</w:t>
      </w:r>
      <w:r w:rsidR="00FA4845" w:rsidRPr="004E168C">
        <w:rPr>
          <w:rFonts w:ascii="Times New Roman" w:hAnsi="Times New Roman" w:cs="Times New Roman"/>
          <w:sz w:val="22"/>
          <w:szCs w:val="22"/>
        </w:rPr>
        <w:t xml:space="preserve"> strategy is said to set the fundamentals for further assessment practices linking to the SC and LIs according to (Clarke, 2001). </w:t>
      </w:r>
    </w:p>
    <w:p w14:paraId="59060586" w14:textId="570ED76B" w:rsidR="009A012E" w:rsidRPr="004E168C" w:rsidRDefault="009A012E" w:rsidP="004E168C">
      <w:pPr>
        <w:spacing w:line="360" w:lineRule="auto"/>
        <w:rPr>
          <w:rFonts w:ascii="Times New Roman" w:hAnsi="Times New Roman" w:cs="Times New Roman"/>
          <w:sz w:val="22"/>
          <w:szCs w:val="22"/>
        </w:rPr>
      </w:pPr>
    </w:p>
    <w:p w14:paraId="5D2CDA2E" w14:textId="2F9881D2" w:rsidR="00304BC6" w:rsidRPr="004E168C" w:rsidRDefault="009A012E"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There is lots of literature that supports the use of sharing criteria with learners and John Hattie has explained that children will not be aware of what is expected of them without their teacher clearly indicating the LIs and SC (STEM Learning, n.d) which implies how useful sharing the SC and LIs is within teaching. </w:t>
      </w:r>
      <w:r w:rsidR="00D6355A" w:rsidRPr="004E168C">
        <w:rPr>
          <w:rFonts w:ascii="Times New Roman" w:hAnsi="Times New Roman" w:cs="Times New Roman"/>
          <w:sz w:val="22"/>
          <w:szCs w:val="22"/>
        </w:rPr>
        <w:t xml:space="preserve">However, it is argued that teachers should not rely on sharing the SC and LIs with learners because it can limit the freedom of the teacher within the </w:t>
      </w:r>
      <w:r w:rsidR="00A00D96" w:rsidRPr="004E168C">
        <w:rPr>
          <w:rFonts w:ascii="Times New Roman" w:hAnsi="Times New Roman" w:cs="Times New Roman"/>
          <w:sz w:val="22"/>
          <w:szCs w:val="22"/>
        </w:rPr>
        <w:t>lesson,</w:t>
      </w:r>
      <w:r w:rsidR="00D6355A" w:rsidRPr="004E168C">
        <w:rPr>
          <w:rFonts w:ascii="Times New Roman" w:hAnsi="Times New Roman" w:cs="Times New Roman"/>
          <w:sz w:val="22"/>
          <w:szCs w:val="22"/>
        </w:rPr>
        <w:t xml:space="preserve"> and they may feel as though they cannot change up the learning CLIL (2021) suggests. </w:t>
      </w:r>
      <w:r w:rsidR="00F61C63" w:rsidRPr="004E168C">
        <w:rPr>
          <w:rFonts w:ascii="Times New Roman" w:hAnsi="Times New Roman" w:cs="Times New Roman"/>
          <w:sz w:val="22"/>
          <w:szCs w:val="22"/>
        </w:rPr>
        <w:t xml:space="preserve">Furthermore, the professionals within the education sector emphasise the importance in sharing criteria with learners because it is important for children to know the purpose in what they are doing in order to succeed </w:t>
      </w:r>
      <w:r w:rsidR="00744596" w:rsidRPr="004E168C">
        <w:rPr>
          <w:rFonts w:ascii="Times New Roman" w:hAnsi="Times New Roman" w:cs="Times New Roman"/>
          <w:sz w:val="22"/>
          <w:szCs w:val="22"/>
        </w:rPr>
        <w:t xml:space="preserve">(Department for Education and Skills, 2007). On the other hand, </w:t>
      </w:r>
      <w:r w:rsidR="00304BC6" w:rsidRPr="004E168C">
        <w:rPr>
          <w:rFonts w:ascii="Times New Roman" w:hAnsi="Times New Roman" w:cs="Times New Roman"/>
          <w:sz w:val="22"/>
          <w:szCs w:val="22"/>
        </w:rPr>
        <w:t xml:space="preserve">literature from Sadler (2009) explains that sometimes with a learner being given a SC to follow, it can restrict their learning and investigation of future skills. Therefore, this implies that sometimes a child can become too reliant on a SC and may not explore their learning further. </w:t>
      </w:r>
    </w:p>
    <w:p w14:paraId="64FB4845" w14:textId="1BB443AA" w:rsidR="003A072B" w:rsidRPr="004E168C" w:rsidRDefault="003A072B" w:rsidP="004E168C">
      <w:pPr>
        <w:spacing w:line="360" w:lineRule="auto"/>
        <w:rPr>
          <w:rFonts w:ascii="Times New Roman" w:hAnsi="Times New Roman" w:cs="Times New Roman"/>
          <w:sz w:val="22"/>
          <w:szCs w:val="22"/>
        </w:rPr>
      </w:pPr>
    </w:p>
    <w:p w14:paraId="69BB307B" w14:textId="46DC5D9A" w:rsidR="00540ECE" w:rsidRPr="004E168C" w:rsidRDefault="00195F66"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Furthermore, within this A</w:t>
      </w:r>
      <w:r w:rsidR="00EB6E61">
        <w:rPr>
          <w:rFonts w:ascii="Times New Roman" w:hAnsi="Times New Roman" w:cs="Times New Roman"/>
          <w:sz w:val="22"/>
          <w:szCs w:val="22"/>
        </w:rPr>
        <w:t>ssessment for Learning</w:t>
      </w:r>
      <w:r w:rsidRPr="004E168C">
        <w:rPr>
          <w:rFonts w:ascii="Times New Roman" w:hAnsi="Times New Roman" w:cs="Times New Roman"/>
          <w:sz w:val="22"/>
          <w:szCs w:val="22"/>
        </w:rPr>
        <w:t xml:space="preserve"> strategy, another beneficial technique according to literature is displaying an example of good work to the children and discuss with them what </w:t>
      </w:r>
      <w:r w:rsidR="00021066" w:rsidRPr="004E168C">
        <w:rPr>
          <w:rFonts w:ascii="Times New Roman" w:hAnsi="Times New Roman" w:cs="Times New Roman"/>
          <w:sz w:val="22"/>
          <w:szCs w:val="22"/>
        </w:rPr>
        <w:t xml:space="preserve">some of the advantages of the work are will help the children (Brookhart and Moss, 2009, p.26) suggests. </w:t>
      </w:r>
      <w:r w:rsidR="00540ECE" w:rsidRPr="004E168C">
        <w:rPr>
          <w:rFonts w:ascii="Times New Roman" w:hAnsi="Times New Roman" w:cs="Times New Roman"/>
          <w:sz w:val="22"/>
          <w:szCs w:val="22"/>
        </w:rPr>
        <w:t xml:space="preserve">From my own experience, during placement I would show children a ‘WAGOLL’ which stands for ‘What A Good One Looks Like’ often to the children to display my expectations and they responded well to this strategy. Conversely, </w:t>
      </w:r>
      <w:r w:rsidR="00235364" w:rsidRPr="004E168C">
        <w:rPr>
          <w:rFonts w:ascii="Times New Roman" w:hAnsi="Times New Roman" w:cs="Times New Roman"/>
          <w:sz w:val="22"/>
          <w:szCs w:val="22"/>
        </w:rPr>
        <w:t xml:space="preserve">it is argued that teachers rely too much nowadays on giving children LIs and a SC and do not enforce them for the real purpose and just as a ‘tick box’ </w:t>
      </w:r>
      <w:r w:rsidR="0014709D" w:rsidRPr="004E168C">
        <w:rPr>
          <w:rFonts w:ascii="Times New Roman" w:hAnsi="Times New Roman" w:cs="Times New Roman"/>
          <w:sz w:val="22"/>
          <w:szCs w:val="22"/>
        </w:rPr>
        <w:t xml:space="preserve">David </w:t>
      </w:r>
      <w:proofErr w:type="spellStart"/>
      <w:r w:rsidR="0014709D" w:rsidRPr="004E168C">
        <w:rPr>
          <w:rFonts w:ascii="Times New Roman" w:hAnsi="Times New Roman" w:cs="Times New Roman"/>
          <w:sz w:val="22"/>
          <w:szCs w:val="22"/>
        </w:rPr>
        <w:t>Didau</w:t>
      </w:r>
      <w:proofErr w:type="spellEnd"/>
      <w:r w:rsidR="0014709D" w:rsidRPr="004E168C">
        <w:rPr>
          <w:rFonts w:ascii="Times New Roman" w:hAnsi="Times New Roman" w:cs="Times New Roman"/>
          <w:sz w:val="22"/>
          <w:szCs w:val="22"/>
        </w:rPr>
        <w:t xml:space="preserve"> (n.d).  </w:t>
      </w:r>
    </w:p>
    <w:p w14:paraId="6C37AB08" w14:textId="77777777" w:rsidR="003A072B" w:rsidRPr="004E168C" w:rsidRDefault="003A072B" w:rsidP="004E168C">
      <w:pPr>
        <w:spacing w:line="360" w:lineRule="auto"/>
        <w:rPr>
          <w:rFonts w:ascii="Times New Roman" w:hAnsi="Times New Roman" w:cs="Times New Roman"/>
          <w:sz w:val="22"/>
          <w:szCs w:val="22"/>
        </w:rPr>
      </w:pPr>
    </w:p>
    <w:p w14:paraId="0CDF7764" w14:textId="77777777" w:rsidR="007513FB" w:rsidRPr="004E168C" w:rsidRDefault="007513FB" w:rsidP="004E168C">
      <w:pPr>
        <w:spacing w:line="360" w:lineRule="auto"/>
        <w:rPr>
          <w:rFonts w:ascii="Times New Roman" w:hAnsi="Times New Roman" w:cs="Times New Roman"/>
          <w:b/>
          <w:bCs/>
          <w:sz w:val="22"/>
          <w:szCs w:val="22"/>
          <w:u w:val="single"/>
        </w:rPr>
      </w:pPr>
    </w:p>
    <w:p w14:paraId="30A8CEF4" w14:textId="127E285F" w:rsidR="003A072B" w:rsidRPr="004E168C" w:rsidRDefault="007513FB"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Quality of questions/quality of talk</w:t>
      </w:r>
    </w:p>
    <w:p w14:paraId="1AC1E67A" w14:textId="77777777" w:rsidR="003A072B" w:rsidRPr="004E168C" w:rsidRDefault="003A072B" w:rsidP="004E168C">
      <w:pPr>
        <w:spacing w:line="360" w:lineRule="auto"/>
        <w:rPr>
          <w:rFonts w:ascii="Times New Roman" w:hAnsi="Times New Roman" w:cs="Times New Roman"/>
          <w:sz w:val="22"/>
          <w:szCs w:val="22"/>
        </w:rPr>
      </w:pPr>
    </w:p>
    <w:p w14:paraId="4C283004" w14:textId="7DFFC94C" w:rsidR="00945645" w:rsidRPr="004E168C" w:rsidRDefault="007513FB"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Another element of AfL is quality of questioning and talk, which is suggested</w:t>
      </w:r>
      <w:r w:rsidR="00305B6C" w:rsidRPr="004E168C">
        <w:rPr>
          <w:rFonts w:ascii="Times New Roman" w:hAnsi="Times New Roman" w:cs="Times New Roman"/>
          <w:sz w:val="22"/>
          <w:szCs w:val="22"/>
        </w:rPr>
        <w:t xml:space="preserve"> by </w:t>
      </w:r>
      <w:r w:rsidR="00305B6C" w:rsidRPr="004E168C">
        <w:rPr>
          <w:rFonts w:ascii="Times New Roman" w:hAnsi="Times New Roman" w:cs="Times New Roman"/>
          <w:sz w:val="22"/>
          <w:szCs w:val="22"/>
        </w:rPr>
        <w:t xml:space="preserve">Taylor, Tuckett and Williams (n.d) </w:t>
      </w:r>
      <w:r w:rsidRPr="004E168C">
        <w:rPr>
          <w:rFonts w:ascii="Times New Roman" w:hAnsi="Times New Roman" w:cs="Times New Roman"/>
          <w:sz w:val="22"/>
          <w:szCs w:val="22"/>
        </w:rPr>
        <w:t xml:space="preserve">to being a substantial tool utilised by teachers in AfL which gives children the </w:t>
      </w:r>
      <w:r w:rsidRPr="004E168C">
        <w:rPr>
          <w:rFonts w:ascii="Times New Roman" w:hAnsi="Times New Roman" w:cs="Times New Roman"/>
          <w:sz w:val="22"/>
          <w:szCs w:val="22"/>
        </w:rPr>
        <w:lastRenderedPageBreak/>
        <w:t>opportunity to discuss their thoughts and learning ideas</w:t>
      </w:r>
      <w:r w:rsidR="00305B6C" w:rsidRPr="004E168C">
        <w:rPr>
          <w:rFonts w:ascii="Times New Roman" w:hAnsi="Times New Roman" w:cs="Times New Roman"/>
          <w:sz w:val="22"/>
          <w:szCs w:val="22"/>
        </w:rPr>
        <w:t xml:space="preserve">. According to the Welsh Government, asking questions “is the driving force of developing thinking and assessment for learning in the classroom” </w:t>
      </w:r>
      <w:r w:rsidR="00105D25" w:rsidRPr="004E168C">
        <w:rPr>
          <w:rFonts w:ascii="Times New Roman" w:hAnsi="Times New Roman" w:cs="Times New Roman"/>
          <w:sz w:val="22"/>
          <w:szCs w:val="22"/>
        </w:rPr>
        <w:t>(Department for Children, Education, Lifelong Learning and Skills, 2010). However, the Welsh Government do advise that the questions asked must be effective and “high quality” in order for a good quality of talk to be made</w:t>
      </w:r>
      <w:r w:rsidR="00D11FB6" w:rsidRPr="004E168C">
        <w:rPr>
          <w:rFonts w:ascii="Times New Roman" w:hAnsi="Times New Roman" w:cs="Times New Roman"/>
          <w:sz w:val="22"/>
          <w:szCs w:val="22"/>
        </w:rPr>
        <w:t xml:space="preserve"> (</w:t>
      </w:r>
      <w:r w:rsidR="00D11FB6" w:rsidRPr="004E168C">
        <w:rPr>
          <w:rFonts w:ascii="Times New Roman" w:hAnsi="Times New Roman" w:cs="Times New Roman"/>
          <w:sz w:val="22"/>
          <w:szCs w:val="22"/>
        </w:rPr>
        <w:t>Department for Children, Education, Lifelong Learning and Skills, 2010</w:t>
      </w:r>
      <w:r w:rsidR="00D11FB6" w:rsidRPr="004E168C">
        <w:rPr>
          <w:rFonts w:ascii="Times New Roman" w:hAnsi="Times New Roman" w:cs="Times New Roman"/>
          <w:sz w:val="22"/>
          <w:szCs w:val="22"/>
        </w:rPr>
        <w:t>).</w:t>
      </w:r>
      <w:r w:rsidR="00945645" w:rsidRPr="004E168C">
        <w:rPr>
          <w:rFonts w:ascii="Times New Roman" w:hAnsi="Times New Roman" w:cs="Times New Roman"/>
          <w:sz w:val="22"/>
          <w:szCs w:val="22"/>
        </w:rPr>
        <w:t xml:space="preserve"> </w:t>
      </w:r>
      <w:r w:rsidR="008A4B57" w:rsidRPr="004E168C">
        <w:rPr>
          <w:rFonts w:ascii="Times New Roman" w:hAnsi="Times New Roman" w:cs="Times New Roman"/>
          <w:sz w:val="22"/>
          <w:szCs w:val="22"/>
        </w:rPr>
        <w:t xml:space="preserve">During my time on placement, I took time within the classroom to have long discussions about the topic with the children and got them to have good quality discussions with their peers and ask informed questions. I found that taking the time to allow the children to have rich discussions with each other </w:t>
      </w:r>
      <w:r w:rsidR="00945645" w:rsidRPr="004E168C">
        <w:rPr>
          <w:rFonts w:ascii="Times New Roman" w:hAnsi="Times New Roman" w:cs="Times New Roman"/>
          <w:sz w:val="22"/>
          <w:szCs w:val="22"/>
        </w:rPr>
        <w:t xml:space="preserve">ensured that they were all involved and interested in the lesson. </w:t>
      </w:r>
    </w:p>
    <w:p w14:paraId="58DA5CD2" w14:textId="4C27DA00" w:rsidR="00945645" w:rsidRPr="004E168C" w:rsidRDefault="00945645" w:rsidP="004E168C">
      <w:pPr>
        <w:spacing w:line="360" w:lineRule="auto"/>
        <w:rPr>
          <w:rFonts w:ascii="Times New Roman" w:hAnsi="Times New Roman" w:cs="Times New Roman"/>
          <w:sz w:val="22"/>
          <w:szCs w:val="22"/>
        </w:rPr>
      </w:pPr>
    </w:p>
    <w:p w14:paraId="2FE3198D" w14:textId="50C77CEA" w:rsidR="00945645" w:rsidRPr="004E168C" w:rsidRDefault="00945645"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Research from Sullivan (2003) suggests the importance of the use of questioning as an AfL strategy </w:t>
      </w:r>
      <w:r w:rsidR="003C01C1" w:rsidRPr="004E168C">
        <w:rPr>
          <w:rFonts w:ascii="Times New Roman" w:hAnsi="Times New Roman" w:cs="Times New Roman"/>
          <w:sz w:val="22"/>
          <w:szCs w:val="22"/>
        </w:rPr>
        <w:t>and explains that teachers are enabled to find out the pupil’s prior knowledge but also detect any gaps in their learning and therefore aid their development to close those gaps.</w:t>
      </w:r>
      <w:r w:rsidR="009402C9" w:rsidRPr="004E168C">
        <w:rPr>
          <w:rFonts w:ascii="Times New Roman" w:hAnsi="Times New Roman" w:cs="Times New Roman"/>
          <w:sz w:val="22"/>
          <w:szCs w:val="22"/>
        </w:rPr>
        <w:t xml:space="preserve"> On the converse side to this, there is the concern that </w:t>
      </w:r>
      <w:r w:rsidR="003877E2" w:rsidRPr="004E168C">
        <w:rPr>
          <w:rFonts w:ascii="Times New Roman" w:hAnsi="Times New Roman" w:cs="Times New Roman"/>
          <w:sz w:val="22"/>
          <w:szCs w:val="22"/>
        </w:rPr>
        <w:t xml:space="preserve">the right type of questions may not be asked like closed questions which therefore does not allow learners the opportunity to give expanded answers as advocated by (Brooks and Kirk, n.d). </w:t>
      </w:r>
      <w:r w:rsidR="00050F13" w:rsidRPr="004E168C">
        <w:rPr>
          <w:rFonts w:ascii="Times New Roman" w:hAnsi="Times New Roman" w:cs="Times New Roman"/>
          <w:sz w:val="22"/>
          <w:szCs w:val="22"/>
        </w:rPr>
        <w:t xml:space="preserve">Therefore, literature suggests that it is vital that teachers carefully consider what type of questions they ask and how they structure them to encourage the best learning outcome for the pupils </w:t>
      </w:r>
      <w:r w:rsidR="00050F13" w:rsidRPr="004E168C">
        <w:rPr>
          <w:rFonts w:ascii="Times New Roman" w:hAnsi="Times New Roman" w:cs="Times New Roman"/>
          <w:sz w:val="22"/>
          <w:szCs w:val="22"/>
        </w:rPr>
        <w:t>Taylor, Tuckett and Williams (n.d)</w:t>
      </w:r>
      <w:r w:rsidR="00050F13" w:rsidRPr="004E168C">
        <w:rPr>
          <w:rFonts w:ascii="Times New Roman" w:hAnsi="Times New Roman" w:cs="Times New Roman"/>
          <w:sz w:val="22"/>
          <w:szCs w:val="22"/>
        </w:rPr>
        <w:t xml:space="preserve"> writes. </w:t>
      </w:r>
      <w:r w:rsidR="0000257E" w:rsidRPr="004E168C">
        <w:rPr>
          <w:rFonts w:ascii="Times New Roman" w:hAnsi="Times New Roman" w:cs="Times New Roman"/>
          <w:sz w:val="22"/>
          <w:szCs w:val="22"/>
        </w:rPr>
        <w:t>Furthermore, Petty (2014) explains that the use of questioning in the class should create rich thinking opportunities for the pupils in the class but also ensuring that the children feel safe when asking them</w:t>
      </w:r>
      <w:r w:rsidR="00B272A4" w:rsidRPr="004E168C">
        <w:rPr>
          <w:rFonts w:ascii="Times New Roman" w:hAnsi="Times New Roman" w:cs="Times New Roman"/>
          <w:sz w:val="22"/>
          <w:szCs w:val="22"/>
        </w:rPr>
        <w:t xml:space="preserve"> by teachers giving positive responses to them. </w:t>
      </w:r>
    </w:p>
    <w:p w14:paraId="100FEC5C" w14:textId="4DEB469C" w:rsidR="00F54503" w:rsidRPr="004E168C" w:rsidRDefault="00F54503" w:rsidP="004E168C">
      <w:pPr>
        <w:spacing w:line="360" w:lineRule="auto"/>
        <w:rPr>
          <w:rFonts w:ascii="Times New Roman" w:hAnsi="Times New Roman" w:cs="Times New Roman"/>
          <w:sz w:val="22"/>
          <w:szCs w:val="22"/>
        </w:rPr>
      </w:pPr>
    </w:p>
    <w:p w14:paraId="3F677E64" w14:textId="1F07E2F8" w:rsidR="0007519B" w:rsidRPr="004E168C" w:rsidRDefault="00F54503"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Moreover, a source from </w:t>
      </w:r>
      <w:r w:rsidRPr="004E168C">
        <w:rPr>
          <w:rFonts w:ascii="Times New Roman" w:hAnsi="Times New Roman" w:cs="Times New Roman"/>
          <w:sz w:val="22"/>
          <w:szCs w:val="22"/>
        </w:rPr>
        <w:t xml:space="preserve">Taylor, Tuckett and Williams (n.d) </w:t>
      </w:r>
      <w:r w:rsidRPr="004E168C">
        <w:rPr>
          <w:rFonts w:ascii="Times New Roman" w:hAnsi="Times New Roman" w:cs="Times New Roman"/>
          <w:sz w:val="22"/>
          <w:szCs w:val="22"/>
        </w:rPr>
        <w:t xml:space="preserve">advocates that for children to begin to think more critically about a topic, the teachers need to be moving towards the theory of Bloom’s Taxonomy of Educational Objectives (1956). </w:t>
      </w:r>
      <w:r w:rsidR="007420E2" w:rsidRPr="004E168C">
        <w:rPr>
          <w:rFonts w:ascii="Times New Roman" w:hAnsi="Times New Roman" w:cs="Times New Roman"/>
          <w:sz w:val="22"/>
          <w:szCs w:val="22"/>
        </w:rPr>
        <w:t xml:space="preserve">Bloom’s Taxonomy looks at the cognitive skills that comes from questioning ranging from lower to higher order skills </w:t>
      </w:r>
      <w:r w:rsidR="00400052" w:rsidRPr="004E168C">
        <w:rPr>
          <w:rFonts w:ascii="Times New Roman" w:hAnsi="Times New Roman" w:cs="Times New Roman"/>
          <w:sz w:val="22"/>
          <w:szCs w:val="22"/>
        </w:rPr>
        <w:t xml:space="preserve">(Adams, 2015, p.153). </w:t>
      </w:r>
      <w:r w:rsidR="0007519B" w:rsidRPr="004E168C">
        <w:rPr>
          <w:rFonts w:ascii="Times New Roman" w:hAnsi="Times New Roman" w:cs="Times New Roman"/>
          <w:sz w:val="22"/>
          <w:szCs w:val="22"/>
        </w:rPr>
        <w:t xml:space="preserve">On the other hand, there is some literature from Mackenzie Rickett (2020) that suggests that the use of Bloom’s questioning is “outdated”. </w:t>
      </w:r>
    </w:p>
    <w:p w14:paraId="67975B0F" w14:textId="40C84593" w:rsidR="00945645" w:rsidRPr="004E168C" w:rsidRDefault="00945645" w:rsidP="004E168C">
      <w:pPr>
        <w:spacing w:line="360" w:lineRule="auto"/>
        <w:rPr>
          <w:rFonts w:ascii="Times New Roman" w:hAnsi="Times New Roman" w:cs="Times New Roman"/>
          <w:sz w:val="22"/>
          <w:szCs w:val="22"/>
        </w:rPr>
      </w:pPr>
    </w:p>
    <w:p w14:paraId="2940A5AD" w14:textId="1813A543" w:rsidR="00945645" w:rsidRPr="004E168C" w:rsidRDefault="00436047"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A questioning method I used within my teaching was ‘lollipop sticks’ </w:t>
      </w:r>
      <w:r w:rsidR="00DB434E" w:rsidRPr="004E168C">
        <w:rPr>
          <w:rFonts w:ascii="Times New Roman" w:hAnsi="Times New Roman" w:cs="Times New Roman"/>
          <w:sz w:val="22"/>
          <w:szCs w:val="22"/>
        </w:rPr>
        <w:t xml:space="preserve">as I found that I was asking the same pupils with their hands up all of the time and therefore not all of the children in the class were actively participating. I utilised the lollipop sticks as an </w:t>
      </w:r>
      <w:r w:rsidR="00EB6E61">
        <w:rPr>
          <w:rFonts w:ascii="Times New Roman" w:hAnsi="Times New Roman" w:cs="Times New Roman"/>
          <w:sz w:val="22"/>
          <w:szCs w:val="22"/>
        </w:rPr>
        <w:t>Assessment for Learning</w:t>
      </w:r>
      <w:r w:rsidR="00DB434E" w:rsidRPr="004E168C">
        <w:rPr>
          <w:rFonts w:ascii="Times New Roman" w:hAnsi="Times New Roman" w:cs="Times New Roman"/>
          <w:sz w:val="22"/>
          <w:szCs w:val="22"/>
        </w:rPr>
        <w:t xml:space="preserve"> questioning method in order to give each child the opportunity and need to think about their answers. </w:t>
      </w:r>
      <w:r w:rsidR="00E975B7" w:rsidRPr="004E168C">
        <w:rPr>
          <w:rFonts w:ascii="Times New Roman" w:hAnsi="Times New Roman" w:cs="Times New Roman"/>
          <w:sz w:val="22"/>
          <w:szCs w:val="22"/>
        </w:rPr>
        <w:t xml:space="preserve">A study explains that </w:t>
      </w:r>
      <w:r w:rsidR="000B30FE" w:rsidRPr="004E168C">
        <w:rPr>
          <w:rFonts w:ascii="Times New Roman" w:hAnsi="Times New Roman" w:cs="Times New Roman"/>
          <w:sz w:val="22"/>
          <w:szCs w:val="22"/>
        </w:rPr>
        <w:t xml:space="preserve">a strength of </w:t>
      </w:r>
      <w:r w:rsidR="00E975B7" w:rsidRPr="004E168C">
        <w:rPr>
          <w:rFonts w:ascii="Times New Roman" w:hAnsi="Times New Roman" w:cs="Times New Roman"/>
          <w:sz w:val="22"/>
          <w:szCs w:val="22"/>
        </w:rPr>
        <w:t xml:space="preserve">using lollipop sticks </w:t>
      </w:r>
      <w:r w:rsidR="000B30FE" w:rsidRPr="004E168C">
        <w:rPr>
          <w:rFonts w:ascii="Times New Roman" w:hAnsi="Times New Roman" w:cs="Times New Roman"/>
          <w:sz w:val="22"/>
          <w:szCs w:val="22"/>
        </w:rPr>
        <w:t xml:space="preserve">is that they </w:t>
      </w:r>
      <w:r w:rsidR="00E975B7" w:rsidRPr="004E168C">
        <w:rPr>
          <w:rFonts w:ascii="Times New Roman" w:hAnsi="Times New Roman" w:cs="Times New Roman"/>
          <w:sz w:val="22"/>
          <w:szCs w:val="22"/>
        </w:rPr>
        <w:t xml:space="preserve">allow the teacher the opportunity to call on any child in the class rather than those individual children who you know will have the answer (ESC Region 13, 2016). </w:t>
      </w:r>
      <w:r w:rsidR="000B30FE" w:rsidRPr="004E168C">
        <w:rPr>
          <w:rFonts w:ascii="Times New Roman" w:hAnsi="Times New Roman" w:cs="Times New Roman"/>
          <w:sz w:val="22"/>
          <w:szCs w:val="22"/>
        </w:rPr>
        <w:t xml:space="preserve">However, a limitation of using lollipop sticks has been suggested by Mr M Tate (2017) as he writes that those children “who consider themselves weak don’t want this publicised” which indicates that this type of AfL method could have a negative impact in the class. </w:t>
      </w:r>
    </w:p>
    <w:p w14:paraId="34092E55" w14:textId="5F4341C7" w:rsidR="00945645" w:rsidRPr="004E168C" w:rsidRDefault="00945645" w:rsidP="004E168C">
      <w:pPr>
        <w:spacing w:line="360" w:lineRule="auto"/>
        <w:rPr>
          <w:rFonts w:ascii="Times New Roman" w:hAnsi="Times New Roman" w:cs="Times New Roman"/>
          <w:sz w:val="22"/>
          <w:szCs w:val="22"/>
        </w:rPr>
      </w:pPr>
    </w:p>
    <w:p w14:paraId="323F5366" w14:textId="2CDF6C12" w:rsidR="00945645" w:rsidRPr="004E168C" w:rsidRDefault="005B5485"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Use and quality of Feedback</w:t>
      </w:r>
    </w:p>
    <w:p w14:paraId="44E95CFF" w14:textId="1241BBA5" w:rsidR="008A4B57" w:rsidRPr="004E168C" w:rsidRDefault="008A4B57" w:rsidP="004E168C">
      <w:pPr>
        <w:spacing w:line="360" w:lineRule="auto"/>
        <w:rPr>
          <w:rFonts w:ascii="Times New Roman" w:hAnsi="Times New Roman" w:cs="Times New Roman"/>
          <w:sz w:val="22"/>
          <w:szCs w:val="22"/>
        </w:rPr>
      </w:pPr>
    </w:p>
    <w:p w14:paraId="7EC858E4" w14:textId="2F8CFC53" w:rsidR="005B5485" w:rsidRPr="004E168C" w:rsidRDefault="00B325E8"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A third element of AfL is the use and quality of feedback and </w:t>
      </w:r>
      <w:r w:rsidR="0029312E" w:rsidRPr="004E168C">
        <w:rPr>
          <w:rFonts w:ascii="Times New Roman" w:hAnsi="Times New Roman" w:cs="Times New Roman"/>
          <w:sz w:val="22"/>
          <w:szCs w:val="22"/>
        </w:rPr>
        <w:t>according to research, “good quality feedback is viewed as a fundamental aspect in the use of AfL” (</w:t>
      </w:r>
      <w:r w:rsidR="0029312E" w:rsidRPr="004E168C">
        <w:rPr>
          <w:rFonts w:ascii="Times New Roman" w:hAnsi="Times New Roman" w:cs="Times New Roman"/>
          <w:sz w:val="22"/>
          <w:szCs w:val="22"/>
        </w:rPr>
        <w:t>Flórez</w:t>
      </w:r>
      <w:r w:rsidR="0029312E" w:rsidRPr="004E168C">
        <w:rPr>
          <w:rFonts w:ascii="Times New Roman" w:hAnsi="Times New Roman" w:cs="Times New Roman"/>
          <w:sz w:val="22"/>
          <w:szCs w:val="22"/>
        </w:rPr>
        <w:t xml:space="preserve"> and Sammons, 2013, p.8). </w:t>
      </w:r>
      <w:r w:rsidR="0018641D" w:rsidRPr="004E168C">
        <w:rPr>
          <w:rFonts w:ascii="Times New Roman" w:hAnsi="Times New Roman" w:cs="Times New Roman"/>
          <w:sz w:val="22"/>
          <w:szCs w:val="22"/>
        </w:rPr>
        <w:t xml:space="preserve">According to Education Endowment Foundation (2021), feedback is information specified and given to the pupil </w:t>
      </w:r>
      <w:r w:rsidR="00425F3D" w:rsidRPr="004E168C">
        <w:rPr>
          <w:rFonts w:ascii="Times New Roman" w:hAnsi="Times New Roman" w:cs="Times New Roman"/>
          <w:sz w:val="22"/>
          <w:szCs w:val="22"/>
        </w:rPr>
        <w:t>in regard to</w:t>
      </w:r>
      <w:r w:rsidR="0018641D" w:rsidRPr="004E168C">
        <w:rPr>
          <w:rFonts w:ascii="Times New Roman" w:hAnsi="Times New Roman" w:cs="Times New Roman"/>
          <w:sz w:val="22"/>
          <w:szCs w:val="22"/>
        </w:rPr>
        <w:t xml:space="preserve"> their production of work in relation to the SC and LIs. </w:t>
      </w:r>
      <w:r w:rsidR="00633FE9" w:rsidRPr="004E168C">
        <w:rPr>
          <w:rFonts w:ascii="Times New Roman" w:hAnsi="Times New Roman" w:cs="Times New Roman"/>
          <w:sz w:val="22"/>
          <w:szCs w:val="22"/>
        </w:rPr>
        <w:t xml:space="preserve">As stated in </w:t>
      </w:r>
      <w:r w:rsidR="005620FA" w:rsidRPr="004E168C">
        <w:rPr>
          <w:rFonts w:ascii="Times New Roman" w:hAnsi="Times New Roman" w:cs="Times New Roman"/>
          <w:sz w:val="22"/>
          <w:szCs w:val="22"/>
        </w:rPr>
        <w:t xml:space="preserve">literature from (Kee and Tay, 2019, p.4) feedback is said to be an area of AfL that positively effects and contributes to the learning of the pupils. </w:t>
      </w:r>
      <w:r w:rsidR="00F9192E" w:rsidRPr="004E168C">
        <w:rPr>
          <w:rFonts w:ascii="Times New Roman" w:hAnsi="Times New Roman" w:cs="Times New Roman"/>
          <w:sz w:val="22"/>
          <w:szCs w:val="22"/>
        </w:rPr>
        <w:t xml:space="preserve">To reflect on my own planning and practice, feedback was a big focus in my placement school, and I carefully adopted the marking and feedback policies the school followed in order to provide the children with good quality feedback. </w:t>
      </w:r>
    </w:p>
    <w:p w14:paraId="58088B46" w14:textId="5AD3F344" w:rsidR="00F9192E" w:rsidRPr="004E168C" w:rsidRDefault="00F9192E" w:rsidP="004E168C">
      <w:pPr>
        <w:spacing w:line="360" w:lineRule="auto"/>
        <w:rPr>
          <w:rFonts w:ascii="Times New Roman" w:hAnsi="Times New Roman" w:cs="Times New Roman"/>
          <w:sz w:val="22"/>
          <w:szCs w:val="22"/>
        </w:rPr>
      </w:pPr>
    </w:p>
    <w:p w14:paraId="3C3AC68A" w14:textId="0F9A5D2C" w:rsidR="00F9192E" w:rsidRPr="004E168C" w:rsidRDefault="00F9192E"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There is much literature that discusses the strengths and limitations on feedback and whether it has much of an effect on the learning of children or not. According to literature from </w:t>
      </w:r>
      <w:r w:rsidR="00C615E9" w:rsidRPr="004E168C">
        <w:rPr>
          <w:rFonts w:ascii="Times New Roman" w:hAnsi="Times New Roman" w:cs="Times New Roman"/>
          <w:sz w:val="22"/>
          <w:szCs w:val="22"/>
        </w:rPr>
        <w:t>(Hattie, 2009, p.173), feedback has a huge effect on the achievement of learners, but also believes that feedback works from pupils to teachers in order to make the learning more visible.</w:t>
      </w:r>
      <w:r w:rsidR="00F5767A" w:rsidRPr="004E168C">
        <w:rPr>
          <w:rFonts w:ascii="Times New Roman" w:hAnsi="Times New Roman" w:cs="Times New Roman"/>
          <w:sz w:val="22"/>
          <w:szCs w:val="22"/>
        </w:rPr>
        <w:t xml:space="preserve"> Throughout my placement, I was aware of giving children the opportunity to feedback to myself on how they felt about the lesson or the </w:t>
      </w:r>
      <w:r w:rsidR="004750AE" w:rsidRPr="004E168C">
        <w:rPr>
          <w:rFonts w:ascii="Times New Roman" w:hAnsi="Times New Roman" w:cs="Times New Roman"/>
          <w:sz w:val="22"/>
          <w:szCs w:val="22"/>
        </w:rPr>
        <w:t xml:space="preserve">lesson. For example, I gave the children the opportunity to feedback their feelings by </w:t>
      </w:r>
      <w:r w:rsidR="00067369" w:rsidRPr="004E168C">
        <w:rPr>
          <w:rFonts w:ascii="Times New Roman" w:hAnsi="Times New Roman" w:cs="Times New Roman"/>
          <w:sz w:val="22"/>
          <w:szCs w:val="22"/>
        </w:rPr>
        <w:t>putting an emoji keyboard on the interactive whiteboard, then giving the children some time to think about what emoji represented how they felt and then gave them the choice to feedback to myself their feelings.</w:t>
      </w:r>
      <w:r w:rsidR="00BB11DF" w:rsidRPr="004E168C">
        <w:rPr>
          <w:rFonts w:ascii="Times New Roman" w:hAnsi="Times New Roman" w:cs="Times New Roman"/>
          <w:sz w:val="22"/>
          <w:szCs w:val="22"/>
        </w:rPr>
        <w:t xml:space="preserve"> This was beneficial to myself because it gave me the chance to find out what the children felt about the session and their learning. Moreover, literature from </w:t>
      </w:r>
      <w:r w:rsidR="005C67B5" w:rsidRPr="004E168C">
        <w:rPr>
          <w:rFonts w:ascii="Times New Roman" w:hAnsi="Times New Roman" w:cs="Times New Roman"/>
          <w:sz w:val="22"/>
          <w:szCs w:val="22"/>
        </w:rPr>
        <w:t>(</w:t>
      </w:r>
      <w:r w:rsidR="00BB11DF" w:rsidRPr="004E168C">
        <w:rPr>
          <w:rFonts w:ascii="Times New Roman" w:hAnsi="Times New Roman" w:cs="Times New Roman"/>
          <w:sz w:val="22"/>
          <w:szCs w:val="22"/>
        </w:rPr>
        <w:t>Victoria State Government</w:t>
      </w:r>
      <w:r w:rsidR="005C67B5" w:rsidRPr="004E168C">
        <w:rPr>
          <w:rFonts w:ascii="Times New Roman" w:hAnsi="Times New Roman" w:cs="Times New Roman"/>
          <w:sz w:val="22"/>
          <w:szCs w:val="22"/>
        </w:rPr>
        <w:t xml:space="preserve">, </w:t>
      </w:r>
      <w:r w:rsidR="00BB11DF" w:rsidRPr="004E168C">
        <w:rPr>
          <w:rFonts w:ascii="Times New Roman" w:hAnsi="Times New Roman" w:cs="Times New Roman"/>
          <w:sz w:val="22"/>
          <w:szCs w:val="22"/>
        </w:rPr>
        <w:t xml:space="preserve">2022) also supports the importance of </w:t>
      </w:r>
      <w:r w:rsidR="00B56AFF" w:rsidRPr="004E168C">
        <w:rPr>
          <w:rFonts w:ascii="Times New Roman" w:hAnsi="Times New Roman" w:cs="Times New Roman"/>
          <w:sz w:val="22"/>
          <w:szCs w:val="22"/>
        </w:rPr>
        <w:t xml:space="preserve">pupils providing feedback to their teacher and explains that it allows the teacher to gain a level of understanding on the children’s learning and ability which then helps with future planning. </w:t>
      </w:r>
      <w:r w:rsidR="004C54EF" w:rsidRPr="004E168C">
        <w:rPr>
          <w:rFonts w:ascii="Times New Roman" w:hAnsi="Times New Roman" w:cs="Times New Roman"/>
          <w:sz w:val="22"/>
          <w:szCs w:val="22"/>
        </w:rPr>
        <w:t xml:space="preserve">However, (Muamaroh and Pratiwi, 2022, p.1125) imply that there is the concern that children may not feel confident in giving feedback to their teachers because they have the worry that their feedback is unacceptable or incorrect. </w:t>
      </w:r>
    </w:p>
    <w:p w14:paraId="1BCC1EFE" w14:textId="347C072A" w:rsidR="008A4B57" w:rsidRPr="004E168C" w:rsidRDefault="008A4B57" w:rsidP="004E168C">
      <w:pPr>
        <w:spacing w:line="360" w:lineRule="auto"/>
        <w:rPr>
          <w:rFonts w:ascii="Times New Roman" w:hAnsi="Times New Roman" w:cs="Times New Roman"/>
          <w:sz w:val="22"/>
          <w:szCs w:val="22"/>
        </w:rPr>
      </w:pPr>
    </w:p>
    <w:p w14:paraId="5F5AD0A3" w14:textId="77777777" w:rsidR="00465E2C" w:rsidRPr="004E168C" w:rsidRDefault="005C67B5"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A strength suggested from research about feedback is that efficient feedback aids the learner to look at their learning and the way in which they learn so that they can make any amendments in order to improve in their future learning (Victoria State Government, 2022). Wiliam and Black (1998) discuss the idea that feedback should </w:t>
      </w:r>
      <w:r w:rsidR="00F55708" w:rsidRPr="004E168C">
        <w:rPr>
          <w:rFonts w:ascii="Times New Roman" w:hAnsi="Times New Roman" w:cs="Times New Roman"/>
          <w:sz w:val="22"/>
          <w:szCs w:val="22"/>
        </w:rPr>
        <w:t>be positive and not negative to have the best effect on the pupils. Ashlie Pankonin and Rebekah Myers (2017) support this as they discuss that by teachers often giving negative feedback to learners it could cause the children to develop a negative perception of themselves and their work.</w:t>
      </w:r>
    </w:p>
    <w:p w14:paraId="32219E97" w14:textId="77777777" w:rsidR="00465E2C" w:rsidRPr="004E168C" w:rsidRDefault="00465E2C" w:rsidP="004E168C">
      <w:pPr>
        <w:spacing w:line="360" w:lineRule="auto"/>
        <w:rPr>
          <w:rFonts w:ascii="Times New Roman" w:hAnsi="Times New Roman" w:cs="Times New Roman"/>
          <w:sz w:val="22"/>
          <w:szCs w:val="22"/>
        </w:rPr>
      </w:pPr>
    </w:p>
    <w:p w14:paraId="08EA784B" w14:textId="6BA35E3D" w:rsidR="00A400CF" w:rsidRPr="004E168C" w:rsidRDefault="001825C0"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lastRenderedPageBreak/>
        <w:t>From my experience on placement, I always ensured that I followed the marking and feedback policy of providing the children with a positive comment but giving them a target to build on however portraying it in a positive way to ensure their confidence was not impacted</w:t>
      </w:r>
      <w:r w:rsidR="00465E2C" w:rsidRPr="004E168C">
        <w:rPr>
          <w:rFonts w:ascii="Times New Roman" w:hAnsi="Times New Roman" w:cs="Times New Roman"/>
          <w:sz w:val="22"/>
          <w:szCs w:val="22"/>
        </w:rPr>
        <w:t>, this is discussed within my template. Also, on top of the</w:t>
      </w:r>
      <w:r w:rsidR="00932F6B" w:rsidRPr="004E168C">
        <w:rPr>
          <w:rFonts w:ascii="Times New Roman" w:hAnsi="Times New Roman" w:cs="Times New Roman"/>
          <w:sz w:val="22"/>
          <w:szCs w:val="22"/>
        </w:rPr>
        <w:t xml:space="preserve"> written</w:t>
      </w:r>
      <w:r w:rsidR="00465E2C" w:rsidRPr="004E168C">
        <w:rPr>
          <w:rFonts w:ascii="Times New Roman" w:hAnsi="Times New Roman" w:cs="Times New Roman"/>
          <w:sz w:val="22"/>
          <w:szCs w:val="22"/>
        </w:rPr>
        <w:t xml:space="preserve"> feedback that I provided to the children, I </w:t>
      </w:r>
      <w:r w:rsidR="00932F6B" w:rsidRPr="004E168C">
        <w:rPr>
          <w:rFonts w:ascii="Times New Roman" w:hAnsi="Times New Roman" w:cs="Times New Roman"/>
          <w:sz w:val="22"/>
          <w:szCs w:val="22"/>
        </w:rPr>
        <w:t xml:space="preserve">provided them with a ‘tiny-task’ which allowed me to challenge them further or do a further check to assess their knowledge. </w:t>
      </w:r>
      <w:r w:rsidR="00A400CF" w:rsidRPr="004E168C">
        <w:rPr>
          <w:rFonts w:ascii="Times New Roman" w:hAnsi="Times New Roman" w:cs="Times New Roman"/>
          <w:sz w:val="22"/>
          <w:szCs w:val="22"/>
        </w:rPr>
        <w:t>Furthermore, I consistently used verbal and live feedback during my teaching which really helped the children in their learning because I could give them live support with their work and explain to them in detail what I thought of their work or what I thought they could do better</w:t>
      </w:r>
      <w:r w:rsidR="009D29A6" w:rsidRPr="004E168C">
        <w:rPr>
          <w:rFonts w:ascii="Times New Roman" w:hAnsi="Times New Roman" w:cs="Times New Roman"/>
          <w:sz w:val="22"/>
          <w:szCs w:val="22"/>
        </w:rPr>
        <w:t>.</w:t>
      </w:r>
    </w:p>
    <w:p w14:paraId="39A8D3DE" w14:textId="77777777" w:rsidR="003A072B" w:rsidRPr="004E168C" w:rsidRDefault="003A072B" w:rsidP="004E168C">
      <w:pPr>
        <w:spacing w:line="360" w:lineRule="auto"/>
        <w:rPr>
          <w:rFonts w:ascii="Times New Roman" w:hAnsi="Times New Roman" w:cs="Times New Roman"/>
          <w:sz w:val="22"/>
          <w:szCs w:val="22"/>
        </w:rPr>
      </w:pPr>
    </w:p>
    <w:p w14:paraId="13A388EB" w14:textId="1F8418AA" w:rsidR="00BC67B0" w:rsidRPr="004E168C" w:rsidRDefault="00BC67B0"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 xml:space="preserve">Peer and self-assessment </w:t>
      </w:r>
    </w:p>
    <w:p w14:paraId="7D1F17D3" w14:textId="6008EA2C" w:rsidR="00AA36C7" w:rsidRPr="004E168C" w:rsidRDefault="00AA36C7" w:rsidP="004E168C">
      <w:pPr>
        <w:spacing w:line="360" w:lineRule="auto"/>
        <w:rPr>
          <w:rFonts w:ascii="Times New Roman" w:hAnsi="Times New Roman" w:cs="Times New Roman"/>
          <w:sz w:val="22"/>
          <w:szCs w:val="22"/>
        </w:rPr>
      </w:pPr>
    </w:p>
    <w:p w14:paraId="510C8F2C" w14:textId="2A31E425" w:rsidR="00AA36C7" w:rsidRPr="004E168C" w:rsidRDefault="00AA36C7"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The last element of AfL</w:t>
      </w:r>
      <w:r w:rsidR="0096632B" w:rsidRPr="004E168C">
        <w:rPr>
          <w:rFonts w:ascii="Times New Roman" w:hAnsi="Times New Roman" w:cs="Times New Roman"/>
          <w:sz w:val="22"/>
          <w:szCs w:val="22"/>
        </w:rPr>
        <w:t xml:space="preserve"> is peer and self-assessment </w:t>
      </w:r>
      <w:r w:rsidR="00E047B7" w:rsidRPr="004E168C">
        <w:rPr>
          <w:rFonts w:ascii="Times New Roman" w:hAnsi="Times New Roman" w:cs="Times New Roman"/>
          <w:sz w:val="22"/>
          <w:szCs w:val="22"/>
        </w:rPr>
        <w:t>which is the element that I would like to focus on taking into my future as a developing teacher. Peer and self-assessment according to a</w:t>
      </w:r>
      <w:r w:rsidR="00604D6F" w:rsidRPr="004E168C">
        <w:rPr>
          <w:rFonts w:ascii="Times New Roman" w:hAnsi="Times New Roman" w:cs="Times New Roman"/>
          <w:sz w:val="22"/>
          <w:szCs w:val="22"/>
        </w:rPr>
        <w:t xml:space="preserve"> </w:t>
      </w:r>
      <w:r w:rsidR="00604D6F" w:rsidRPr="004E168C">
        <w:rPr>
          <w:rFonts w:ascii="Times New Roman" w:hAnsi="Times New Roman" w:cs="Times New Roman"/>
          <w:sz w:val="22"/>
          <w:szCs w:val="22"/>
        </w:rPr>
        <w:t xml:space="preserve">NFER Classroom, n.d) </w:t>
      </w:r>
      <w:r w:rsidR="00E047B7" w:rsidRPr="004E168C">
        <w:rPr>
          <w:rFonts w:ascii="Times New Roman" w:hAnsi="Times New Roman" w:cs="Times New Roman"/>
          <w:sz w:val="22"/>
          <w:szCs w:val="22"/>
        </w:rPr>
        <w:t>are important elements of AfL</w:t>
      </w:r>
      <w:r w:rsidR="00B80588" w:rsidRPr="004E168C">
        <w:rPr>
          <w:rFonts w:ascii="Times New Roman" w:hAnsi="Times New Roman" w:cs="Times New Roman"/>
          <w:sz w:val="22"/>
          <w:szCs w:val="22"/>
        </w:rPr>
        <w:t xml:space="preserve">. The term peer assessment </w:t>
      </w:r>
      <w:r w:rsidR="00563A8A" w:rsidRPr="004E168C">
        <w:rPr>
          <w:rFonts w:ascii="Times New Roman" w:hAnsi="Times New Roman" w:cs="Times New Roman"/>
          <w:sz w:val="22"/>
          <w:szCs w:val="22"/>
        </w:rPr>
        <w:t xml:space="preserve">means pupils reflecting on their peer’s work against the SC and LIs of the lesson and self-assessment is the pupil reflecting on their own work (NSW Government, 2022) explains. </w:t>
      </w:r>
      <w:r w:rsidR="00633FE9" w:rsidRPr="004E168C">
        <w:rPr>
          <w:rFonts w:ascii="Times New Roman" w:hAnsi="Times New Roman" w:cs="Times New Roman"/>
          <w:sz w:val="22"/>
          <w:szCs w:val="22"/>
        </w:rPr>
        <w:t>The use of this type of AfL can aid students in developing their understanding and knowledge of the lesson’s SC and LIs and pupils are said to make more progress in their learning through being involved with their own assessing (</w:t>
      </w:r>
      <w:r w:rsidR="00604D6F" w:rsidRPr="004E168C">
        <w:rPr>
          <w:rFonts w:ascii="Times New Roman" w:hAnsi="Times New Roman" w:cs="Times New Roman"/>
          <w:sz w:val="22"/>
          <w:szCs w:val="22"/>
        </w:rPr>
        <w:t xml:space="preserve">NFER Classroom, n.d). </w:t>
      </w:r>
    </w:p>
    <w:p w14:paraId="570A2B6B" w14:textId="3C3088C1" w:rsidR="00BE6071" w:rsidRPr="004E168C" w:rsidRDefault="00BE6071" w:rsidP="004E168C">
      <w:pPr>
        <w:spacing w:line="360" w:lineRule="auto"/>
        <w:rPr>
          <w:rFonts w:ascii="Times New Roman" w:hAnsi="Times New Roman" w:cs="Times New Roman"/>
          <w:sz w:val="22"/>
          <w:szCs w:val="22"/>
        </w:rPr>
      </w:pPr>
    </w:p>
    <w:p w14:paraId="0744DFF7" w14:textId="3D47DC8F" w:rsidR="00542416" w:rsidRPr="004E168C" w:rsidRDefault="00BE6071"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There is a lot of literature that </w:t>
      </w:r>
      <w:r w:rsidR="007663B2" w:rsidRPr="004E168C">
        <w:rPr>
          <w:rFonts w:ascii="Times New Roman" w:hAnsi="Times New Roman" w:cs="Times New Roman"/>
          <w:sz w:val="22"/>
          <w:szCs w:val="22"/>
        </w:rPr>
        <w:t xml:space="preserve">discusses peer and self-assessment along with the strengths and limitations of this AfL. </w:t>
      </w:r>
      <w:r w:rsidR="00390C6F" w:rsidRPr="004E168C">
        <w:rPr>
          <w:rFonts w:ascii="Times New Roman" w:hAnsi="Times New Roman" w:cs="Times New Roman"/>
          <w:sz w:val="22"/>
          <w:szCs w:val="22"/>
        </w:rPr>
        <w:t>(</w:t>
      </w:r>
      <w:r w:rsidR="0026540F" w:rsidRPr="004E168C">
        <w:rPr>
          <w:rFonts w:ascii="Times New Roman" w:hAnsi="Times New Roman" w:cs="Times New Roman"/>
          <w:sz w:val="22"/>
          <w:szCs w:val="22"/>
        </w:rPr>
        <w:t>Logan</w:t>
      </w:r>
      <w:r w:rsidR="006C6A60" w:rsidRPr="004E168C">
        <w:rPr>
          <w:rFonts w:ascii="Times New Roman" w:hAnsi="Times New Roman" w:cs="Times New Roman"/>
          <w:sz w:val="22"/>
          <w:szCs w:val="22"/>
        </w:rPr>
        <w:t xml:space="preserve">, </w:t>
      </w:r>
      <w:r w:rsidR="0026540F" w:rsidRPr="004E168C">
        <w:rPr>
          <w:rFonts w:ascii="Times New Roman" w:hAnsi="Times New Roman" w:cs="Times New Roman"/>
          <w:sz w:val="22"/>
          <w:szCs w:val="22"/>
        </w:rPr>
        <w:t>2009</w:t>
      </w:r>
      <w:r w:rsidR="00390C6F" w:rsidRPr="004E168C">
        <w:rPr>
          <w:rFonts w:ascii="Times New Roman" w:hAnsi="Times New Roman" w:cs="Times New Roman"/>
          <w:sz w:val="22"/>
          <w:szCs w:val="22"/>
        </w:rPr>
        <w:t>, p.29)</w:t>
      </w:r>
      <w:r w:rsidR="0026540F" w:rsidRPr="004E168C">
        <w:rPr>
          <w:rFonts w:ascii="Times New Roman" w:hAnsi="Times New Roman" w:cs="Times New Roman"/>
          <w:sz w:val="22"/>
          <w:szCs w:val="22"/>
        </w:rPr>
        <w:t xml:space="preserve"> discusses that self and peer-assessment </w:t>
      </w:r>
      <w:r w:rsidR="00697D56" w:rsidRPr="004E168C">
        <w:rPr>
          <w:rFonts w:ascii="Times New Roman" w:hAnsi="Times New Roman" w:cs="Times New Roman"/>
          <w:sz w:val="22"/>
          <w:szCs w:val="22"/>
        </w:rPr>
        <w:t>not only helps children develop their confidence as a learner but to develop their reflection and critical thinking skills</w:t>
      </w:r>
      <w:r w:rsidR="006C6A60" w:rsidRPr="004E168C">
        <w:rPr>
          <w:rFonts w:ascii="Times New Roman" w:hAnsi="Times New Roman" w:cs="Times New Roman"/>
          <w:sz w:val="22"/>
          <w:szCs w:val="22"/>
        </w:rPr>
        <w:t>.</w:t>
      </w:r>
      <w:r w:rsidR="00E13E8A" w:rsidRPr="004E168C">
        <w:rPr>
          <w:rFonts w:ascii="Times New Roman" w:hAnsi="Times New Roman" w:cs="Times New Roman"/>
          <w:sz w:val="22"/>
          <w:szCs w:val="22"/>
        </w:rPr>
        <w:t xml:space="preserve"> However, Briggs et al (2011) discusses that something to consider with peer assessment is that learners will be less critical about their peers work in comparison to their own, so they may therefore not benefit as much from peer assessment. Another strength suggested through research about this type of AfL, is the idea that</w:t>
      </w:r>
      <w:r w:rsidR="007D1B4E" w:rsidRPr="004E168C">
        <w:rPr>
          <w:rFonts w:ascii="Times New Roman" w:hAnsi="Times New Roman" w:cs="Times New Roman"/>
          <w:sz w:val="22"/>
          <w:szCs w:val="22"/>
        </w:rPr>
        <w:t xml:space="preserve"> it promotes a sense of belief to the learners that they have some responsibility over their own learning (Yorke and Longden, 2004). On the contrary, literature from </w:t>
      </w:r>
      <w:r w:rsidR="00542416" w:rsidRPr="004E168C">
        <w:rPr>
          <w:rFonts w:ascii="Times New Roman" w:hAnsi="Times New Roman" w:cs="Times New Roman"/>
          <w:sz w:val="22"/>
          <w:szCs w:val="22"/>
        </w:rPr>
        <w:t xml:space="preserve">(Center for Education Innovation, n.d) explains that a limitation of giving the children the responsibility to self and peer-assess work may not be reliable because children are not experienced in assessing work and may not do it accurately. </w:t>
      </w:r>
      <w:r w:rsidR="00D00C1B" w:rsidRPr="004E168C">
        <w:rPr>
          <w:rFonts w:ascii="Times New Roman" w:hAnsi="Times New Roman" w:cs="Times New Roman"/>
          <w:sz w:val="22"/>
          <w:szCs w:val="22"/>
        </w:rPr>
        <w:t>However, Black and Wiliam (1998) explained that with children taking responsibility for their own learning through peer and self-assessment can increase their motivation and determination to learn.</w:t>
      </w:r>
    </w:p>
    <w:p w14:paraId="3B023536" w14:textId="256A00D4" w:rsidR="003A072B" w:rsidRPr="004E168C" w:rsidRDefault="003A072B" w:rsidP="004E168C">
      <w:pPr>
        <w:spacing w:line="360" w:lineRule="auto"/>
        <w:rPr>
          <w:rFonts w:ascii="Times New Roman" w:hAnsi="Times New Roman" w:cs="Times New Roman"/>
          <w:sz w:val="22"/>
          <w:szCs w:val="22"/>
        </w:rPr>
      </w:pPr>
    </w:p>
    <w:p w14:paraId="4E010596" w14:textId="09491149" w:rsidR="003A072B" w:rsidRPr="004E168C" w:rsidRDefault="00D00C1B"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Throughout my time in placement, I used a lot more self-assessment in comparison to peer assessment.</w:t>
      </w:r>
      <w:r w:rsidR="006C0912" w:rsidRPr="004E168C">
        <w:rPr>
          <w:rFonts w:ascii="Times New Roman" w:hAnsi="Times New Roman" w:cs="Times New Roman"/>
          <w:sz w:val="22"/>
          <w:szCs w:val="22"/>
        </w:rPr>
        <w:t xml:space="preserve"> Research from Nicole Papa (n.d) suggests that a strength of using self-assessment in the classroom allows children to recognise their strengths and weaknesses which therefore helps to aid in </w:t>
      </w:r>
      <w:r w:rsidR="006C0912" w:rsidRPr="004E168C">
        <w:rPr>
          <w:rFonts w:ascii="Times New Roman" w:hAnsi="Times New Roman" w:cs="Times New Roman"/>
          <w:sz w:val="22"/>
          <w:szCs w:val="22"/>
        </w:rPr>
        <w:lastRenderedPageBreak/>
        <w:t>their development and to become more self-aware. Whereas it is noted from research that some self-assessment strategies such as the ‘traffic-light</w:t>
      </w:r>
      <w:r w:rsidR="00DD3C3A" w:rsidRPr="004E168C">
        <w:rPr>
          <w:rFonts w:ascii="Times New Roman" w:hAnsi="Times New Roman" w:cs="Times New Roman"/>
          <w:sz w:val="22"/>
          <w:szCs w:val="22"/>
        </w:rPr>
        <w:t>’ strategy take place as a whole class which therefore can be a confidence trigger to children as it is not private and is intrusive to their privacy in class (</w:t>
      </w:r>
      <w:r w:rsidR="00CD38A8" w:rsidRPr="004E168C">
        <w:rPr>
          <w:rFonts w:ascii="Times New Roman" w:hAnsi="Times New Roman" w:cs="Times New Roman"/>
          <w:sz w:val="22"/>
          <w:szCs w:val="22"/>
        </w:rPr>
        <w:t xml:space="preserve">Brown and Harris, 2013, p.102). Personally, I found it useful to utilise techniques that were anonymous to the other learners in the class when checking children’s knowledge and feelings on a topic, for example as stated in my template, I would ask the children to put their heads down on the table and put their hands up for an emotion I would say in order to keep it private for the learners. </w:t>
      </w:r>
    </w:p>
    <w:p w14:paraId="6DDCB6F5" w14:textId="75632F16" w:rsidR="003A072B" w:rsidRPr="004E168C" w:rsidRDefault="003A072B" w:rsidP="004E168C">
      <w:pPr>
        <w:spacing w:line="360" w:lineRule="auto"/>
        <w:rPr>
          <w:rFonts w:ascii="Times New Roman" w:hAnsi="Times New Roman" w:cs="Times New Roman"/>
          <w:sz w:val="22"/>
          <w:szCs w:val="22"/>
        </w:rPr>
      </w:pPr>
    </w:p>
    <w:p w14:paraId="7912529A" w14:textId="5F25AA90" w:rsidR="009D29A6" w:rsidRPr="004E168C" w:rsidRDefault="009D29A6"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Conclusion</w:t>
      </w:r>
    </w:p>
    <w:p w14:paraId="58B2A98F" w14:textId="7354C5BE" w:rsidR="003A072B" w:rsidRPr="004E168C" w:rsidRDefault="003A072B" w:rsidP="004E168C">
      <w:pPr>
        <w:spacing w:line="360" w:lineRule="auto"/>
        <w:rPr>
          <w:rFonts w:ascii="Times New Roman" w:hAnsi="Times New Roman" w:cs="Times New Roman"/>
          <w:sz w:val="22"/>
          <w:szCs w:val="22"/>
        </w:rPr>
      </w:pPr>
    </w:p>
    <w:p w14:paraId="163303EF" w14:textId="0801EB80" w:rsidR="00E66E51" w:rsidRPr="004E168C" w:rsidRDefault="00E66E51"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In summary, the purpose of this assignment was </w:t>
      </w:r>
      <w:r w:rsidR="000E1CD5" w:rsidRPr="004E168C">
        <w:rPr>
          <w:rFonts w:ascii="Times New Roman" w:hAnsi="Times New Roman" w:cs="Times New Roman"/>
          <w:sz w:val="22"/>
          <w:szCs w:val="22"/>
        </w:rPr>
        <w:t>to look at my own progress in planning, preparing and teaching of lessons that incorporate a specific pedagogical principle which in this case was Assessment for Learning and critically reflect upon my progres</w:t>
      </w:r>
      <w:r w:rsidR="001C3636" w:rsidRPr="004E168C">
        <w:rPr>
          <w:rFonts w:ascii="Times New Roman" w:hAnsi="Times New Roman" w:cs="Times New Roman"/>
          <w:sz w:val="22"/>
          <w:szCs w:val="22"/>
        </w:rPr>
        <w:t xml:space="preserve">s and the literature surrounding it. </w:t>
      </w:r>
      <w:r w:rsidR="000E1CD5" w:rsidRPr="004E168C">
        <w:rPr>
          <w:rFonts w:ascii="Times New Roman" w:hAnsi="Times New Roman" w:cs="Times New Roman"/>
          <w:sz w:val="22"/>
          <w:szCs w:val="22"/>
        </w:rPr>
        <w:t xml:space="preserve">This assignment has examined the strengths </w:t>
      </w:r>
      <w:r w:rsidR="001C3636" w:rsidRPr="004E168C">
        <w:rPr>
          <w:rFonts w:ascii="Times New Roman" w:hAnsi="Times New Roman" w:cs="Times New Roman"/>
          <w:sz w:val="22"/>
          <w:szCs w:val="22"/>
        </w:rPr>
        <w:t xml:space="preserve">and </w:t>
      </w:r>
      <w:r w:rsidR="000E1CD5" w:rsidRPr="004E168C">
        <w:rPr>
          <w:rFonts w:ascii="Times New Roman" w:hAnsi="Times New Roman" w:cs="Times New Roman"/>
          <w:sz w:val="22"/>
          <w:szCs w:val="22"/>
        </w:rPr>
        <w:t xml:space="preserve">limitations of each element of </w:t>
      </w:r>
      <w:r w:rsidR="00715485" w:rsidRPr="004E168C">
        <w:rPr>
          <w:rFonts w:ascii="Times New Roman" w:hAnsi="Times New Roman" w:cs="Times New Roman"/>
          <w:sz w:val="22"/>
          <w:szCs w:val="22"/>
        </w:rPr>
        <w:t>AfL,</w:t>
      </w:r>
      <w:r w:rsidR="000E1CD5" w:rsidRPr="004E168C">
        <w:rPr>
          <w:rFonts w:ascii="Times New Roman" w:hAnsi="Times New Roman" w:cs="Times New Roman"/>
          <w:sz w:val="22"/>
          <w:szCs w:val="22"/>
        </w:rPr>
        <w:t xml:space="preserve"> and it is clear that many theorists believe in the use of AfL within the classroom. </w:t>
      </w:r>
      <w:r w:rsidR="00715485" w:rsidRPr="004E168C">
        <w:rPr>
          <w:rFonts w:ascii="Times New Roman" w:hAnsi="Times New Roman" w:cs="Times New Roman"/>
          <w:sz w:val="22"/>
          <w:szCs w:val="22"/>
        </w:rPr>
        <w:t xml:space="preserve">The Welsh Government emphasises the importance of a teacher using “Reflective Practice” and giving yourself the chance to critically reflect upon current teaching practice and how it can be further improved for the future (Welsh Government, n.d). Throughout the last section of this </w:t>
      </w:r>
      <w:r w:rsidR="00031DEF" w:rsidRPr="004E168C">
        <w:rPr>
          <w:rFonts w:ascii="Times New Roman" w:hAnsi="Times New Roman" w:cs="Times New Roman"/>
          <w:sz w:val="22"/>
          <w:szCs w:val="22"/>
        </w:rPr>
        <w:t>assignment,</w:t>
      </w:r>
      <w:r w:rsidR="00715485" w:rsidRPr="004E168C">
        <w:rPr>
          <w:rFonts w:ascii="Times New Roman" w:hAnsi="Times New Roman" w:cs="Times New Roman"/>
          <w:sz w:val="22"/>
          <w:szCs w:val="22"/>
        </w:rPr>
        <w:t xml:space="preserve"> I will reflect on what research I have undertaken in regard to AfL and how I will develop my use of </w:t>
      </w:r>
      <w:r w:rsidR="00660399">
        <w:rPr>
          <w:rFonts w:ascii="Times New Roman" w:hAnsi="Times New Roman" w:cs="Times New Roman"/>
          <w:sz w:val="22"/>
          <w:szCs w:val="22"/>
        </w:rPr>
        <w:t>i</w:t>
      </w:r>
      <w:r w:rsidR="00715485" w:rsidRPr="004E168C">
        <w:rPr>
          <w:rFonts w:ascii="Times New Roman" w:hAnsi="Times New Roman" w:cs="Times New Roman"/>
          <w:sz w:val="22"/>
          <w:szCs w:val="22"/>
        </w:rPr>
        <w:t xml:space="preserve">t within my future teaching career. </w:t>
      </w:r>
    </w:p>
    <w:p w14:paraId="6B080366" w14:textId="2D7743F0" w:rsidR="00297706" w:rsidRPr="004E168C" w:rsidRDefault="00297706" w:rsidP="004E168C">
      <w:pPr>
        <w:spacing w:line="360" w:lineRule="auto"/>
        <w:rPr>
          <w:rFonts w:ascii="Times New Roman" w:hAnsi="Times New Roman" w:cs="Times New Roman"/>
          <w:sz w:val="22"/>
          <w:szCs w:val="22"/>
        </w:rPr>
      </w:pPr>
    </w:p>
    <w:p w14:paraId="429F4C46" w14:textId="44740B5C" w:rsidR="00EA0173" w:rsidRPr="004E168C" w:rsidRDefault="00297706"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The element of AfL that I will make my target to utilise and develop the most in my future teaching career will be peer and self-assessment. This is because from reflecting back to my teaching practice, I feel peer and self-assessment has been the area of AfL where I have not focused enough on or implemented as much as others because of a lack of knowledge on it. From research, it is evident that the use of this type of AfL aids learners in their development and according to (University of Exeter, 2022), both self and peer-assessment aids children to gain a better understanding of the </w:t>
      </w:r>
      <w:r w:rsidR="00C3596F" w:rsidRPr="004E168C">
        <w:rPr>
          <w:rFonts w:ascii="Times New Roman" w:hAnsi="Times New Roman" w:cs="Times New Roman"/>
          <w:sz w:val="22"/>
          <w:szCs w:val="22"/>
        </w:rPr>
        <w:t xml:space="preserve">SC and LIs of the work set which stands out to be as an aspiring teacher. </w:t>
      </w:r>
      <w:r w:rsidR="00EA0173" w:rsidRPr="004E168C">
        <w:rPr>
          <w:rFonts w:ascii="Times New Roman" w:hAnsi="Times New Roman" w:cs="Times New Roman"/>
          <w:sz w:val="22"/>
          <w:szCs w:val="22"/>
        </w:rPr>
        <w:t xml:space="preserve">From my current experience as a teacher and as discussed in this assignment, understanding the SC and LIs of a lesson is important and therefore utilising peer and self-assessment in my future teaching is vital as it will help with my implementation of SC and LI too. </w:t>
      </w:r>
      <w:r w:rsidR="00594122" w:rsidRPr="004E168C">
        <w:rPr>
          <w:rFonts w:ascii="Times New Roman" w:hAnsi="Times New Roman" w:cs="Times New Roman"/>
          <w:sz w:val="22"/>
          <w:szCs w:val="22"/>
        </w:rPr>
        <w:t xml:space="preserve">Furthermore, I feel that I have utilised self-assessment a lot more in my current experience in comparison to peer-assessment, therefore, I will use the research that I have undertaken for this assignment to help with my future practice whilst also seeking support from colleagues. </w:t>
      </w:r>
    </w:p>
    <w:p w14:paraId="32E48EC8" w14:textId="054657A4" w:rsidR="00594122" w:rsidRPr="004E168C" w:rsidRDefault="00594122" w:rsidP="004E168C">
      <w:pPr>
        <w:spacing w:line="360" w:lineRule="auto"/>
        <w:rPr>
          <w:rFonts w:ascii="Times New Roman" w:hAnsi="Times New Roman" w:cs="Times New Roman"/>
          <w:sz w:val="22"/>
          <w:szCs w:val="22"/>
        </w:rPr>
      </w:pPr>
    </w:p>
    <w:p w14:paraId="769CDEE7" w14:textId="154DFF07" w:rsidR="00594122" w:rsidRPr="004E168C" w:rsidRDefault="005D1A45"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One of the most significant findings that has emerged from this assignment is how important the use of this pedagogical principle is within the classroom. Although I feel that I utilised AfL already as a </w:t>
      </w:r>
      <w:r w:rsidRPr="004E168C">
        <w:rPr>
          <w:rFonts w:ascii="Times New Roman" w:hAnsi="Times New Roman" w:cs="Times New Roman"/>
          <w:sz w:val="22"/>
          <w:szCs w:val="22"/>
        </w:rPr>
        <w:lastRenderedPageBreak/>
        <w:t>teacher, I will now make it my aim to implement it as much as possible in a future classroom. Assessment is a vital segment of the new Curriculum for Wales 2022 and is essential to a child’s learning and development (Hwb, 2022). Therefore</w:t>
      </w:r>
      <w:r w:rsidR="0000114F" w:rsidRPr="004E168C">
        <w:rPr>
          <w:rFonts w:ascii="Times New Roman" w:hAnsi="Times New Roman" w:cs="Times New Roman"/>
          <w:sz w:val="22"/>
          <w:szCs w:val="22"/>
        </w:rPr>
        <w:t xml:space="preserve">, I will aim to integrate AfL consistently within my future planning. </w:t>
      </w:r>
    </w:p>
    <w:p w14:paraId="22DD3D9B" w14:textId="1C913B0D" w:rsidR="00031DEF" w:rsidRPr="004E168C" w:rsidRDefault="00031DEF" w:rsidP="004E168C">
      <w:pPr>
        <w:spacing w:line="360" w:lineRule="auto"/>
        <w:rPr>
          <w:rFonts w:ascii="Times New Roman" w:hAnsi="Times New Roman" w:cs="Times New Roman"/>
          <w:sz w:val="22"/>
          <w:szCs w:val="22"/>
        </w:rPr>
      </w:pPr>
    </w:p>
    <w:p w14:paraId="0A93301A" w14:textId="21117577" w:rsidR="00031DEF" w:rsidRPr="004E168C" w:rsidRDefault="00031DEF" w:rsidP="004E168C">
      <w:pPr>
        <w:spacing w:line="360" w:lineRule="auto"/>
        <w:rPr>
          <w:rFonts w:ascii="Times New Roman" w:hAnsi="Times New Roman" w:cs="Times New Roman"/>
          <w:sz w:val="22"/>
          <w:szCs w:val="22"/>
        </w:rPr>
      </w:pPr>
    </w:p>
    <w:p w14:paraId="337F0F34" w14:textId="18C3C099" w:rsidR="004E168C" w:rsidRPr="004E168C" w:rsidRDefault="004E168C" w:rsidP="004E168C">
      <w:pPr>
        <w:spacing w:line="360" w:lineRule="auto"/>
        <w:rPr>
          <w:rFonts w:ascii="Times New Roman" w:hAnsi="Times New Roman" w:cs="Times New Roman"/>
          <w:b/>
          <w:bCs/>
          <w:sz w:val="22"/>
          <w:szCs w:val="22"/>
          <w:u w:val="single"/>
        </w:rPr>
      </w:pPr>
      <w:r w:rsidRPr="004E168C">
        <w:rPr>
          <w:rFonts w:ascii="Times New Roman" w:hAnsi="Times New Roman" w:cs="Times New Roman"/>
          <w:b/>
          <w:bCs/>
          <w:sz w:val="22"/>
          <w:szCs w:val="22"/>
          <w:u w:val="single"/>
        </w:rPr>
        <w:t>Reference List</w:t>
      </w:r>
      <w:proofErr w:type="spellStart"/>
      <w:r w:rsidRPr="004E168C">
        <w:rPr>
          <w:rFonts w:ascii="Times New Roman" w:hAnsi="Times New Roman" w:cs="Times New Roman"/>
          <w:b/>
          <w:bCs/>
          <w:sz w:val="22"/>
          <w:szCs w:val="22"/>
          <w:u w:val="single"/>
        </w:rPr>
        <w:t xml:space="preserve"> </w:t>
      </w:r>
      <w:proofErr w:type="spellEnd"/>
    </w:p>
    <w:p w14:paraId="1305272F" w14:textId="77777777" w:rsidR="004E168C" w:rsidRDefault="004E168C" w:rsidP="004E168C">
      <w:pPr>
        <w:spacing w:line="360" w:lineRule="auto"/>
        <w:rPr>
          <w:rFonts w:ascii="Times New Roman" w:hAnsi="Times New Roman" w:cs="Times New Roman"/>
          <w:sz w:val="22"/>
          <w:szCs w:val="22"/>
        </w:rPr>
      </w:pPr>
    </w:p>
    <w:p w14:paraId="55629DF1" w14:textId="1D32844A"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Adams, N, E. (2015) ‘Bloom’s taxonomy of cognitive learning objectives’, </w:t>
      </w:r>
      <w:r w:rsidRPr="004E168C">
        <w:rPr>
          <w:rFonts w:ascii="Times New Roman" w:hAnsi="Times New Roman" w:cs="Times New Roman"/>
          <w:i/>
          <w:iCs/>
          <w:sz w:val="22"/>
          <w:szCs w:val="22"/>
        </w:rPr>
        <w:t>J Med Lib Assoc</w:t>
      </w:r>
      <w:r w:rsidRPr="004E168C">
        <w:rPr>
          <w:rFonts w:ascii="Times New Roman" w:hAnsi="Times New Roman" w:cs="Times New Roman"/>
          <w:sz w:val="22"/>
          <w:szCs w:val="22"/>
        </w:rPr>
        <w:t xml:space="preserve"> 103(3) pp.152-153. Available at: </w:t>
      </w:r>
      <w:hyperlink r:id="rId6" w:history="1">
        <w:r w:rsidRPr="004E168C">
          <w:rPr>
            <w:rStyle w:val="Hyperlink"/>
            <w:rFonts w:ascii="Times New Roman" w:hAnsi="Times New Roman" w:cs="Times New Roman"/>
            <w:sz w:val="22"/>
            <w:szCs w:val="22"/>
          </w:rPr>
          <w:t>https://www.ncbi.nlm.nih.gov/pmc/articles/PMC4511057/pdf/mlab-103-03-152.pdf</w:t>
        </w:r>
      </w:hyperlink>
    </w:p>
    <w:p w14:paraId="3609D4B0" w14:textId="77777777" w:rsidR="004E168C" w:rsidRPr="004E168C" w:rsidRDefault="004E168C" w:rsidP="004E168C">
      <w:pPr>
        <w:spacing w:line="360" w:lineRule="auto"/>
        <w:rPr>
          <w:rFonts w:ascii="Times New Roman" w:hAnsi="Times New Roman" w:cs="Times New Roman"/>
          <w:sz w:val="22"/>
          <w:szCs w:val="22"/>
        </w:rPr>
      </w:pPr>
    </w:p>
    <w:p w14:paraId="6B8992C6" w14:textId="32313A8E"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Black, P. and Wiliam, D. (1998) ‘Assessment and Classroom Learning’. </w:t>
      </w:r>
      <w:r w:rsidRPr="004E168C">
        <w:rPr>
          <w:rFonts w:ascii="Times New Roman" w:hAnsi="Times New Roman" w:cs="Times New Roman"/>
          <w:i/>
          <w:iCs/>
          <w:sz w:val="22"/>
          <w:szCs w:val="22"/>
        </w:rPr>
        <w:t xml:space="preserve">Assessment in Education: Principles, Policy &amp; Practice, </w:t>
      </w:r>
      <w:r w:rsidRPr="004E168C">
        <w:rPr>
          <w:rFonts w:ascii="Times New Roman" w:hAnsi="Times New Roman" w:cs="Times New Roman"/>
          <w:sz w:val="22"/>
          <w:szCs w:val="22"/>
        </w:rPr>
        <w:t>5(1</w:t>
      </w:r>
      <w:proofErr w:type="gramStart"/>
      <w:r w:rsidRPr="004E168C">
        <w:rPr>
          <w:rFonts w:ascii="Times New Roman" w:hAnsi="Times New Roman" w:cs="Times New Roman"/>
          <w:sz w:val="22"/>
          <w:szCs w:val="22"/>
        </w:rPr>
        <w:t>) ,</w:t>
      </w:r>
      <w:proofErr w:type="gramEnd"/>
      <w:r w:rsidRPr="004E168C">
        <w:rPr>
          <w:rFonts w:ascii="Times New Roman" w:hAnsi="Times New Roman" w:cs="Times New Roman"/>
          <w:sz w:val="22"/>
          <w:szCs w:val="22"/>
        </w:rPr>
        <w:t xml:space="preserve"> pp.7.74. Available at: </w:t>
      </w:r>
      <w:hyperlink r:id="rId7" w:history="1">
        <w:r w:rsidRPr="004E168C">
          <w:rPr>
            <w:rStyle w:val="Hyperlink"/>
            <w:rFonts w:ascii="Times New Roman" w:hAnsi="Times New Roman" w:cs="Times New Roman"/>
            <w:sz w:val="22"/>
            <w:szCs w:val="22"/>
          </w:rPr>
          <w:t>https://www.gla.ac.uk/t4/learningandteaching/files/PGCTHE/BlackandWiliam1998.pdf</w:t>
        </w:r>
      </w:hyperlink>
      <w:r w:rsidRPr="004E168C">
        <w:rPr>
          <w:rFonts w:ascii="Times New Roman" w:hAnsi="Times New Roman" w:cs="Times New Roman"/>
          <w:sz w:val="22"/>
          <w:szCs w:val="22"/>
        </w:rPr>
        <w:t xml:space="preserve"> (Accessed: 29 March 2023). </w:t>
      </w:r>
    </w:p>
    <w:p w14:paraId="25A03287" w14:textId="77777777" w:rsidR="004E168C" w:rsidRPr="004E168C" w:rsidRDefault="004E168C" w:rsidP="004E168C">
      <w:pPr>
        <w:spacing w:line="360" w:lineRule="auto"/>
        <w:rPr>
          <w:rFonts w:ascii="Times New Roman" w:hAnsi="Times New Roman" w:cs="Times New Roman"/>
          <w:sz w:val="22"/>
          <w:szCs w:val="22"/>
        </w:rPr>
      </w:pPr>
    </w:p>
    <w:p w14:paraId="17D09D09" w14:textId="0DBF2FD3"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Black, P. and Wiliam, D. (1998) </w:t>
      </w:r>
      <w:r w:rsidRPr="004E168C">
        <w:rPr>
          <w:rFonts w:ascii="Times New Roman" w:hAnsi="Times New Roman" w:cs="Times New Roman"/>
          <w:i/>
          <w:iCs/>
          <w:sz w:val="22"/>
          <w:szCs w:val="22"/>
        </w:rPr>
        <w:t xml:space="preserve">Inside the Black Box Raising Standards Through Classroom Assessment. </w:t>
      </w:r>
      <w:r w:rsidRPr="004E168C">
        <w:rPr>
          <w:rFonts w:ascii="Times New Roman" w:hAnsi="Times New Roman" w:cs="Times New Roman"/>
          <w:sz w:val="22"/>
          <w:szCs w:val="22"/>
        </w:rPr>
        <w:t xml:space="preserve">North America: GL Assessment. </w:t>
      </w:r>
    </w:p>
    <w:p w14:paraId="7A9A6FC4" w14:textId="77777777" w:rsidR="004E168C" w:rsidRPr="004E168C" w:rsidRDefault="004E168C" w:rsidP="004E168C">
      <w:pPr>
        <w:spacing w:line="360" w:lineRule="auto"/>
        <w:rPr>
          <w:rFonts w:ascii="Times New Roman" w:hAnsi="Times New Roman" w:cs="Times New Roman"/>
          <w:sz w:val="22"/>
          <w:szCs w:val="22"/>
        </w:rPr>
      </w:pPr>
    </w:p>
    <w:p w14:paraId="39252A6D" w14:textId="11BEA24D"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Briggs, M., Martin, C., </w:t>
      </w:r>
      <w:proofErr w:type="spellStart"/>
      <w:r w:rsidRPr="004E168C">
        <w:rPr>
          <w:rFonts w:ascii="Times New Roman" w:hAnsi="Times New Roman" w:cs="Times New Roman"/>
          <w:sz w:val="22"/>
          <w:szCs w:val="22"/>
        </w:rPr>
        <w:t>Swatton</w:t>
      </w:r>
      <w:proofErr w:type="spellEnd"/>
      <w:r w:rsidRPr="004E168C">
        <w:rPr>
          <w:rFonts w:ascii="Times New Roman" w:hAnsi="Times New Roman" w:cs="Times New Roman"/>
          <w:sz w:val="22"/>
          <w:szCs w:val="22"/>
        </w:rPr>
        <w:t xml:space="preserve">, P. and Woodfield, A. (2011) </w:t>
      </w:r>
      <w:r w:rsidRPr="004E168C">
        <w:rPr>
          <w:rFonts w:ascii="Times New Roman" w:hAnsi="Times New Roman" w:cs="Times New Roman"/>
          <w:i/>
          <w:iCs/>
          <w:sz w:val="22"/>
          <w:szCs w:val="22"/>
        </w:rPr>
        <w:t xml:space="preserve">Assessment for Learning and Teaching in Primary Schools. </w:t>
      </w:r>
      <w:r w:rsidRPr="004E168C">
        <w:rPr>
          <w:rFonts w:ascii="Times New Roman" w:hAnsi="Times New Roman" w:cs="Times New Roman"/>
          <w:sz w:val="22"/>
          <w:szCs w:val="22"/>
        </w:rPr>
        <w:t>2</w:t>
      </w:r>
      <w:r w:rsidRPr="004E168C">
        <w:rPr>
          <w:rFonts w:ascii="Times New Roman" w:hAnsi="Times New Roman" w:cs="Times New Roman"/>
          <w:sz w:val="22"/>
          <w:szCs w:val="22"/>
          <w:vertAlign w:val="superscript"/>
        </w:rPr>
        <w:t>nd</w:t>
      </w:r>
      <w:r w:rsidRPr="004E168C">
        <w:rPr>
          <w:rFonts w:ascii="Times New Roman" w:hAnsi="Times New Roman" w:cs="Times New Roman"/>
          <w:sz w:val="22"/>
          <w:szCs w:val="22"/>
        </w:rPr>
        <w:t xml:space="preserve"> </w:t>
      </w:r>
      <w:proofErr w:type="spellStart"/>
      <w:r w:rsidRPr="004E168C">
        <w:rPr>
          <w:rFonts w:ascii="Times New Roman" w:hAnsi="Times New Roman" w:cs="Times New Roman"/>
          <w:sz w:val="22"/>
          <w:szCs w:val="22"/>
        </w:rPr>
        <w:t>edn</w:t>
      </w:r>
      <w:proofErr w:type="spellEnd"/>
      <w:r w:rsidRPr="004E168C">
        <w:rPr>
          <w:rFonts w:ascii="Times New Roman" w:hAnsi="Times New Roman" w:cs="Times New Roman"/>
          <w:sz w:val="22"/>
          <w:szCs w:val="22"/>
        </w:rPr>
        <w:t xml:space="preserve">. Exeter: SAGE Publications. </w:t>
      </w:r>
    </w:p>
    <w:p w14:paraId="59650D42" w14:textId="77777777" w:rsidR="004E168C" w:rsidRPr="004E168C" w:rsidRDefault="004E168C" w:rsidP="004E168C">
      <w:pPr>
        <w:spacing w:line="360" w:lineRule="auto"/>
        <w:rPr>
          <w:rFonts w:ascii="Times New Roman" w:hAnsi="Times New Roman" w:cs="Times New Roman"/>
          <w:sz w:val="22"/>
          <w:szCs w:val="22"/>
        </w:rPr>
      </w:pPr>
    </w:p>
    <w:p w14:paraId="61D96E5D" w14:textId="14BA7A0A"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Brooks and Kirk (n.d) </w:t>
      </w:r>
      <w:r w:rsidRPr="004E168C">
        <w:rPr>
          <w:rFonts w:ascii="Times New Roman" w:hAnsi="Times New Roman" w:cs="Times New Roman"/>
          <w:i/>
          <w:iCs/>
          <w:sz w:val="22"/>
          <w:szCs w:val="22"/>
        </w:rPr>
        <w:t xml:space="preserve">Strengths and Limitations to Assessment Methods. </w:t>
      </w:r>
      <w:r w:rsidRPr="004E168C">
        <w:rPr>
          <w:rFonts w:ascii="Times New Roman" w:hAnsi="Times New Roman" w:cs="Times New Roman"/>
          <w:sz w:val="22"/>
          <w:szCs w:val="22"/>
        </w:rPr>
        <w:t xml:space="preserve">Available at: </w:t>
      </w:r>
      <w:hyperlink r:id="rId8" w:history="1">
        <w:r w:rsidRPr="004E168C">
          <w:rPr>
            <w:rStyle w:val="Hyperlink"/>
            <w:rFonts w:ascii="Times New Roman" w:hAnsi="Times New Roman" w:cs="Times New Roman"/>
            <w:sz w:val="22"/>
            <w:szCs w:val="22"/>
          </w:rPr>
          <w:t>https://brooksandkirk.co.uk/assessor/assessment-methods-strengths-and-limitations/#:~:text=Disadvantages%20of%20questioning%20could%20come,process%20can%20be%20time%2Dconsuming</w:t>
        </w:r>
      </w:hyperlink>
      <w:r w:rsidRPr="004E168C">
        <w:rPr>
          <w:rFonts w:ascii="Times New Roman" w:hAnsi="Times New Roman" w:cs="Times New Roman"/>
          <w:sz w:val="22"/>
          <w:szCs w:val="22"/>
        </w:rPr>
        <w:t xml:space="preserve">. (Accessed: 22 March 2023). </w:t>
      </w:r>
    </w:p>
    <w:p w14:paraId="50E89C09" w14:textId="77777777" w:rsidR="004E168C" w:rsidRPr="004E168C" w:rsidRDefault="004E168C" w:rsidP="004E168C">
      <w:pPr>
        <w:spacing w:line="360" w:lineRule="auto"/>
        <w:rPr>
          <w:rFonts w:ascii="Times New Roman" w:hAnsi="Times New Roman" w:cs="Times New Roman"/>
          <w:sz w:val="22"/>
          <w:szCs w:val="22"/>
        </w:rPr>
      </w:pPr>
    </w:p>
    <w:p w14:paraId="6D6BCCA9" w14:textId="5A1B7FF9"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Brown, G.T.L. and Harris, L.R. (2013) ‘Opportunities and obstacles to consider when using peer- and self- assessment to improve student learning: Case studies into teachers’ implementation’, </w:t>
      </w:r>
      <w:r w:rsidRPr="004E168C">
        <w:rPr>
          <w:rFonts w:ascii="Times New Roman" w:hAnsi="Times New Roman" w:cs="Times New Roman"/>
          <w:i/>
          <w:iCs/>
          <w:sz w:val="22"/>
          <w:szCs w:val="22"/>
        </w:rPr>
        <w:t xml:space="preserve">Teaching and Teacher Education, </w:t>
      </w:r>
      <w:r w:rsidRPr="004E168C">
        <w:rPr>
          <w:rFonts w:ascii="Times New Roman" w:hAnsi="Times New Roman" w:cs="Times New Roman"/>
          <w:sz w:val="22"/>
          <w:szCs w:val="22"/>
        </w:rPr>
        <w:t xml:space="preserve">36, pp. 101-111. Available at: </w:t>
      </w:r>
      <w:hyperlink r:id="rId9" w:history="1">
        <w:r w:rsidRPr="004E168C">
          <w:rPr>
            <w:rStyle w:val="Hyperlink"/>
            <w:rFonts w:ascii="Times New Roman" w:hAnsi="Times New Roman" w:cs="Times New Roman"/>
            <w:sz w:val="22"/>
            <w:szCs w:val="22"/>
          </w:rPr>
          <w:t>https://reader.elsevier.com/reader/sd/pii/S0742051X13001224?token=180C898B02A20CB4DE11B4425EC5BCBE9C2314EAC6B33CD4DAD8112D171C0D76BE75F3C6DA7567F5105E72AA464AA659&amp;originRegion=eu-west-1&amp;originCreation=20230405103510</w:t>
        </w:r>
      </w:hyperlink>
      <w:r w:rsidRPr="004E168C">
        <w:rPr>
          <w:rFonts w:ascii="Times New Roman" w:hAnsi="Times New Roman" w:cs="Times New Roman"/>
          <w:sz w:val="22"/>
          <w:szCs w:val="22"/>
        </w:rPr>
        <w:t xml:space="preserve"> (Accessed: 1 April 2023). </w:t>
      </w:r>
    </w:p>
    <w:p w14:paraId="6C094880" w14:textId="77777777" w:rsidR="00CA705C" w:rsidRPr="004E168C" w:rsidRDefault="00CA705C" w:rsidP="004E168C">
      <w:pPr>
        <w:spacing w:line="360" w:lineRule="auto"/>
        <w:rPr>
          <w:rFonts w:ascii="Times New Roman" w:hAnsi="Times New Roman" w:cs="Times New Roman"/>
          <w:sz w:val="22"/>
          <w:szCs w:val="22"/>
        </w:rPr>
      </w:pPr>
    </w:p>
    <w:p w14:paraId="5B97584B" w14:textId="06B6ED46"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lastRenderedPageBreak/>
        <w:t xml:space="preserve">Cambridge Assessment International Education (2014) </w:t>
      </w:r>
      <w:r w:rsidRPr="004E168C">
        <w:rPr>
          <w:rFonts w:ascii="Times New Roman" w:hAnsi="Times New Roman" w:cs="Times New Roman"/>
          <w:i/>
          <w:iCs/>
          <w:sz w:val="22"/>
          <w:szCs w:val="22"/>
        </w:rPr>
        <w:t xml:space="preserve">Getting started with Assessment for Learning. </w:t>
      </w:r>
      <w:r w:rsidRPr="004E168C">
        <w:rPr>
          <w:rFonts w:ascii="Times New Roman" w:hAnsi="Times New Roman" w:cs="Times New Roman"/>
          <w:sz w:val="22"/>
          <w:szCs w:val="22"/>
        </w:rPr>
        <w:t xml:space="preserve">Available at: </w:t>
      </w:r>
      <w:hyperlink r:id="rId10" w:history="1">
        <w:r w:rsidRPr="004E168C">
          <w:rPr>
            <w:rStyle w:val="Hyperlink"/>
            <w:rFonts w:ascii="Times New Roman" w:hAnsi="Times New Roman" w:cs="Times New Roman"/>
            <w:sz w:val="22"/>
            <w:szCs w:val="22"/>
          </w:rPr>
          <w:t>https://cambridge-community.org.uk/professional-development/gswafl/index.html#article</w:t>
        </w:r>
      </w:hyperlink>
      <w:r w:rsidRPr="004E168C">
        <w:rPr>
          <w:rFonts w:ascii="Times New Roman" w:hAnsi="Times New Roman" w:cs="Times New Roman"/>
          <w:sz w:val="22"/>
          <w:szCs w:val="22"/>
        </w:rPr>
        <w:t xml:space="preserve"> (Accessed: 15 March 2023). </w:t>
      </w:r>
    </w:p>
    <w:p w14:paraId="32B94E67" w14:textId="77777777" w:rsidR="004E168C" w:rsidRPr="004E168C" w:rsidRDefault="004E168C" w:rsidP="004E168C">
      <w:pPr>
        <w:spacing w:line="360" w:lineRule="auto"/>
        <w:rPr>
          <w:rFonts w:ascii="Times New Roman" w:hAnsi="Times New Roman" w:cs="Times New Roman"/>
          <w:sz w:val="22"/>
          <w:szCs w:val="22"/>
        </w:rPr>
      </w:pPr>
    </w:p>
    <w:p w14:paraId="58231A79" w14:textId="0A019332"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Capes, K. (n.d) ‘Strengths and Limitations to Assessment Methods’, </w:t>
      </w:r>
      <w:r w:rsidRPr="004E168C">
        <w:rPr>
          <w:rFonts w:ascii="Times New Roman" w:hAnsi="Times New Roman" w:cs="Times New Roman"/>
          <w:i/>
          <w:iCs/>
          <w:sz w:val="22"/>
          <w:szCs w:val="22"/>
        </w:rPr>
        <w:t xml:space="preserve">Assessment Tips </w:t>
      </w:r>
      <w:r w:rsidRPr="004E168C">
        <w:rPr>
          <w:rFonts w:ascii="Times New Roman" w:hAnsi="Times New Roman" w:cs="Times New Roman"/>
          <w:sz w:val="22"/>
          <w:szCs w:val="22"/>
        </w:rPr>
        <w:t xml:space="preserve">[blog]. N.D. Available at: </w:t>
      </w:r>
      <w:hyperlink r:id="rId11" w:history="1">
        <w:r w:rsidRPr="004E168C">
          <w:rPr>
            <w:rStyle w:val="Hyperlink"/>
            <w:rFonts w:ascii="Times New Roman" w:hAnsi="Times New Roman" w:cs="Times New Roman"/>
            <w:sz w:val="22"/>
            <w:szCs w:val="22"/>
          </w:rPr>
          <w:t>https://brooksandkirk.co.uk/assessor/assessment-methods-strengths-and-limitations/#:~:text=Disadvantages%20of%20questioning%20could%20come,process%20can%20be%20time%2Dconsuming</w:t>
        </w:r>
      </w:hyperlink>
      <w:r w:rsidRPr="004E168C">
        <w:rPr>
          <w:rFonts w:ascii="Times New Roman" w:hAnsi="Times New Roman" w:cs="Times New Roman"/>
          <w:sz w:val="22"/>
          <w:szCs w:val="22"/>
        </w:rPr>
        <w:t xml:space="preserve">. (Accessed: 22 March 2023). </w:t>
      </w:r>
    </w:p>
    <w:p w14:paraId="7978AD77" w14:textId="77777777" w:rsidR="004E168C" w:rsidRPr="004E168C" w:rsidRDefault="004E168C" w:rsidP="004E168C">
      <w:pPr>
        <w:spacing w:line="360" w:lineRule="auto"/>
        <w:rPr>
          <w:rFonts w:ascii="Times New Roman" w:hAnsi="Times New Roman" w:cs="Times New Roman"/>
          <w:sz w:val="22"/>
          <w:szCs w:val="22"/>
        </w:rPr>
      </w:pPr>
    </w:p>
    <w:p w14:paraId="55BB7D01" w14:textId="25A3B94D"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Center for Education Innovation (n.d) </w:t>
      </w:r>
      <w:r w:rsidRPr="004E168C">
        <w:rPr>
          <w:rFonts w:ascii="Times New Roman" w:hAnsi="Times New Roman" w:cs="Times New Roman"/>
          <w:i/>
          <w:iCs/>
          <w:sz w:val="22"/>
          <w:szCs w:val="22"/>
        </w:rPr>
        <w:t xml:space="preserve">Advantages and Disadvantages of Self- and Peer-Assessment. </w:t>
      </w:r>
      <w:r w:rsidRPr="004E168C">
        <w:rPr>
          <w:rFonts w:ascii="Times New Roman" w:hAnsi="Times New Roman" w:cs="Times New Roman"/>
          <w:sz w:val="22"/>
          <w:szCs w:val="22"/>
        </w:rPr>
        <w:t xml:space="preserve">Available at: </w:t>
      </w:r>
      <w:hyperlink r:id="rId12" w:history="1">
        <w:r w:rsidRPr="004E168C">
          <w:rPr>
            <w:rStyle w:val="Hyperlink"/>
            <w:rFonts w:ascii="Times New Roman" w:hAnsi="Times New Roman" w:cs="Times New Roman"/>
            <w:sz w:val="22"/>
            <w:szCs w:val="22"/>
          </w:rPr>
          <w:t>http://cei.hkust.edu.hk/learner-centered-course-design/learning-assessment/self-and-peer-assessment/advantages-and</w:t>
        </w:r>
      </w:hyperlink>
      <w:r w:rsidRPr="004E168C">
        <w:rPr>
          <w:rFonts w:ascii="Times New Roman" w:hAnsi="Times New Roman" w:cs="Times New Roman"/>
          <w:sz w:val="22"/>
          <w:szCs w:val="22"/>
        </w:rPr>
        <w:t xml:space="preserve"> (Accessed: 31 March 2023). </w:t>
      </w:r>
    </w:p>
    <w:p w14:paraId="1508773F" w14:textId="77777777" w:rsidR="004E168C" w:rsidRPr="004E168C" w:rsidRDefault="004E168C" w:rsidP="004E168C">
      <w:pPr>
        <w:spacing w:line="360" w:lineRule="auto"/>
        <w:rPr>
          <w:rFonts w:ascii="Times New Roman" w:hAnsi="Times New Roman" w:cs="Times New Roman"/>
          <w:sz w:val="22"/>
          <w:szCs w:val="22"/>
        </w:rPr>
      </w:pPr>
    </w:p>
    <w:p w14:paraId="14B78288" w14:textId="00D36F2D"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Clarke, S. (2001) </w:t>
      </w:r>
      <w:r w:rsidRPr="004E168C">
        <w:rPr>
          <w:rFonts w:ascii="Times New Roman" w:hAnsi="Times New Roman" w:cs="Times New Roman"/>
          <w:i/>
          <w:iCs/>
          <w:sz w:val="22"/>
          <w:szCs w:val="22"/>
        </w:rPr>
        <w:t xml:space="preserve">Unlocking Formative Assessment: Practical strategies for enhancing pupils’ learning in the primary classroom. </w:t>
      </w:r>
      <w:r w:rsidRPr="004E168C">
        <w:rPr>
          <w:rFonts w:ascii="Times New Roman" w:hAnsi="Times New Roman" w:cs="Times New Roman"/>
          <w:sz w:val="22"/>
          <w:szCs w:val="22"/>
        </w:rPr>
        <w:t xml:space="preserve">London: Hodder and Stoughton. </w:t>
      </w:r>
    </w:p>
    <w:p w14:paraId="4A5CC92B" w14:textId="77777777" w:rsidR="004E168C" w:rsidRPr="004E168C" w:rsidRDefault="004E168C" w:rsidP="004E168C">
      <w:pPr>
        <w:spacing w:line="360" w:lineRule="auto"/>
        <w:rPr>
          <w:rFonts w:ascii="Times New Roman" w:hAnsi="Times New Roman" w:cs="Times New Roman"/>
          <w:sz w:val="22"/>
          <w:szCs w:val="22"/>
        </w:rPr>
      </w:pPr>
    </w:p>
    <w:p w14:paraId="5F1755D9" w14:textId="649E5CD3"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CLIL Media (2021) ‘The pros and cons of learning objectives in a CLIL lesson’, CLIL Media [blog]. 29 June. Available at: </w:t>
      </w:r>
      <w:hyperlink r:id="rId13" w:history="1">
        <w:r w:rsidRPr="004E168C">
          <w:rPr>
            <w:rStyle w:val="Hyperlink"/>
            <w:rFonts w:ascii="Times New Roman" w:hAnsi="Times New Roman" w:cs="Times New Roman"/>
            <w:sz w:val="22"/>
            <w:szCs w:val="22"/>
          </w:rPr>
          <w:t>https://www.clilmedia.com/the-pros-and-cons-of-learning-objectives-in-a-clil-lesson/</w:t>
        </w:r>
      </w:hyperlink>
      <w:r w:rsidRPr="004E168C">
        <w:rPr>
          <w:rFonts w:ascii="Times New Roman" w:hAnsi="Times New Roman" w:cs="Times New Roman"/>
          <w:sz w:val="22"/>
          <w:szCs w:val="22"/>
        </w:rPr>
        <w:t xml:space="preserve"> (Accessed: 17 March 2023). </w:t>
      </w:r>
    </w:p>
    <w:p w14:paraId="2A5BE6AA" w14:textId="77777777" w:rsidR="004E168C" w:rsidRPr="004E168C" w:rsidRDefault="004E168C" w:rsidP="004E168C">
      <w:pPr>
        <w:spacing w:line="360" w:lineRule="auto"/>
        <w:rPr>
          <w:rFonts w:ascii="Times New Roman" w:hAnsi="Times New Roman" w:cs="Times New Roman"/>
          <w:sz w:val="22"/>
          <w:szCs w:val="22"/>
        </w:rPr>
      </w:pPr>
    </w:p>
    <w:p w14:paraId="1D4559C0" w14:textId="22ACE3B2"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Crichton, H. and </w:t>
      </w:r>
      <w:proofErr w:type="spellStart"/>
      <w:r w:rsidRPr="004E168C">
        <w:rPr>
          <w:rFonts w:ascii="Times New Roman" w:hAnsi="Times New Roman" w:cs="Times New Roman"/>
          <w:sz w:val="22"/>
          <w:szCs w:val="22"/>
        </w:rPr>
        <w:t>Mcdaid</w:t>
      </w:r>
      <w:proofErr w:type="spellEnd"/>
      <w:r w:rsidRPr="004E168C">
        <w:rPr>
          <w:rFonts w:ascii="Times New Roman" w:hAnsi="Times New Roman" w:cs="Times New Roman"/>
          <w:sz w:val="22"/>
          <w:szCs w:val="22"/>
        </w:rPr>
        <w:t xml:space="preserve">, A. (2016) ‘Learning intentions and success criteria: learners’ and teachers’ views’, </w:t>
      </w:r>
      <w:r w:rsidRPr="004E168C">
        <w:rPr>
          <w:rFonts w:ascii="Times New Roman" w:hAnsi="Times New Roman" w:cs="Times New Roman"/>
          <w:i/>
          <w:iCs/>
          <w:sz w:val="22"/>
          <w:szCs w:val="22"/>
        </w:rPr>
        <w:t>Curriculum Journal</w:t>
      </w:r>
      <w:r w:rsidRPr="004E168C">
        <w:rPr>
          <w:rFonts w:ascii="Times New Roman" w:hAnsi="Times New Roman" w:cs="Times New Roman"/>
          <w:sz w:val="22"/>
          <w:szCs w:val="22"/>
        </w:rPr>
        <w:t>, 27(2), pp.190-203. DOI: 10.1080/09585176.2015.1103278</w:t>
      </w:r>
    </w:p>
    <w:p w14:paraId="5DA7F8A2" w14:textId="77777777" w:rsidR="004E168C" w:rsidRPr="004E168C" w:rsidRDefault="004E168C" w:rsidP="004E168C">
      <w:pPr>
        <w:spacing w:line="360" w:lineRule="auto"/>
        <w:rPr>
          <w:rFonts w:ascii="Times New Roman" w:hAnsi="Times New Roman" w:cs="Times New Roman"/>
          <w:sz w:val="22"/>
          <w:szCs w:val="22"/>
        </w:rPr>
      </w:pPr>
    </w:p>
    <w:p w14:paraId="0890CE28" w14:textId="0FFA37F2"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Department for Children, Education, Lifelong Learning and Skills (2010) </w:t>
      </w:r>
      <w:r w:rsidRPr="004E168C">
        <w:rPr>
          <w:rFonts w:ascii="Times New Roman" w:hAnsi="Times New Roman" w:cs="Times New Roman"/>
          <w:i/>
          <w:iCs/>
          <w:sz w:val="22"/>
          <w:szCs w:val="22"/>
        </w:rPr>
        <w:t xml:space="preserve">How to develop thinking and assessment for learning in the classroom. </w:t>
      </w:r>
      <w:r w:rsidRPr="004E168C">
        <w:rPr>
          <w:rFonts w:ascii="Times New Roman" w:hAnsi="Times New Roman" w:cs="Times New Roman"/>
          <w:sz w:val="22"/>
          <w:szCs w:val="22"/>
        </w:rPr>
        <w:t xml:space="preserve">Available at: </w:t>
      </w:r>
      <w:hyperlink r:id="rId14" w:history="1">
        <w:r w:rsidRPr="004E168C">
          <w:rPr>
            <w:rStyle w:val="Hyperlink"/>
            <w:rFonts w:ascii="Times New Roman" w:hAnsi="Times New Roman" w:cs="Times New Roman"/>
            <w:sz w:val="22"/>
            <w:szCs w:val="22"/>
          </w:rPr>
          <w:t>https://hwb.gov.wales/api/storage/663d00fd-9c3b-4003-9a1f-0012bad39fad/how-to-develop-thinking-and-assessment-for-learning-in-the-classroom.pdf</w:t>
        </w:r>
      </w:hyperlink>
      <w:r w:rsidRPr="004E168C">
        <w:rPr>
          <w:rFonts w:ascii="Times New Roman" w:hAnsi="Times New Roman" w:cs="Times New Roman"/>
          <w:sz w:val="22"/>
          <w:szCs w:val="22"/>
        </w:rPr>
        <w:t xml:space="preserve"> (Accessed: 20 March 2023). </w:t>
      </w:r>
    </w:p>
    <w:p w14:paraId="0D40F145" w14:textId="77777777" w:rsidR="004E168C" w:rsidRPr="004E168C" w:rsidRDefault="004E168C" w:rsidP="004E168C">
      <w:pPr>
        <w:spacing w:line="360" w:lineRule="auto"/>
        <w:rPr>
          <w:rFonts w:ascii="Times New Roman" w:hAnsi="Times New Roman" w:cs="Times New Roman"/>
          <w:sz w:val="22"/>
          <w:szCs w:val="22"/>
        </w:rPr>
      </w:pPr>
    </w:p>
    <w:p w14:paraId="364178DF" w14:textId="0F7499F1"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Department for Education and Skills (2007) </w:t>
      </w:r>
      <w:r w:rsidRPr="004E168C">
        <w:rPr>
          <w:rFonts w:ascii="Times New Roman" w:hAnsi="Times New Roman" w:cs="Times New Roman"/>
          <w:i/>
          <w:iCs/>
          <w:sz w:val="22"/>
          <w:szCs w:val="22"/>
        </w:rPr>
        <w:t xml:space="preserve">Assessment for learning 8 schools project report. </w:t>
      </w:r>
      <w:r w:rsidRPr="004E168C">
        <w:rPr>
          <w:rFonts w:ascii="Times New Roman" w:hAnsi="Times New Roman" w:cs="Times New Roman"/>
          <w:sz w:val="22"/>
          <w:szCs w:val="22"/>
        </w:rPr>
        <w:t xml:space="preserve">Available at: </w:t>
      </w:r>
      <w:hyperlink r:id="rId15" w:history="1">
        <w:r w:rsidRPr="004E168C">
          <w:rPr>
            <w:rStyle w:val="Hyperlink"/>
            <w:rFonts w:ascii="Times New Roman" w:hAnsi="Times New Roman" w:cs="Times New Roman"/>
            <w:sz w:val="22"/>
            <w:szCs w:val="22"/>
          </w:rPr>
          <w:t>https://dera.ioe.ac.uk/7600/1/1f1ab286369a7ee24df53c863a72da97-1.pdf</w:t>
        </w:r>
      </w:hyperlink>
      <w:r w:rsidRPr="004E168C">
        <w:rPr>
          <w:rFonts w:ascii="Times New Roman" w:hAnsi="Times New Roman" w:cs="Times New Roman"/>
          <w:sz w:val="22"/>
          <w:szCs w:val="22"/>
        </w:rPr>
        <w:t xml:space="preserve"> (Accessed: 18 March 2023). </w:t>
      </w:r>
    </w:p>
    <w:p w14:paraId="07427D09" w14:textId="77777777" w:rsidR="004E168C" w:rsidRPr="004E168C" w:rsidRDefault="004E168C" w:rsidP="004E168C">
      <w:pPr>
        <w:spacing w:line="360" w:lineRule="auto"/>
        <w:rPr>
          <w:rFonts w:ascii="Times New Roman" w:hAnsi="Times New Roman" w:cs="Times New Roman"/>
          <w:sz w:val="22"/>
          <w:szCs w:val="22"/>
        </w:rPr>
      </w:pPr>
    </w:p>
    <w:p w14:paraId="08C6E087" w14:textId="1CC36484" w:rsidR="004E168C" w:rsidRDefault="004E168C" w:rsidP="004E168C">
      <w:pPr>
        <w:spacing w:line="360" w:lineRule="auto"/>
        <w:rPr>
          <w:rFonts w:ascii="Times New Roman" w:hAnsi="Times New Roman" w:cs="Times New Roman"/>
          <w:sz w:val="22"/>
          <w:szCs w:val="22"/>
        </w:rPr>
      </w:pPr>
      <w:proofErr w:type="spellStart"/>
      <w:r w:rsidRPr="004E168C">
        <w:rPr>
          <w:rFonts w:ascii="Times New Roman" w:hAnsi="Times New Roman" w:cs="Times New Roman"/>
          <w:sz w:val="22"/>
          <w:szCs w:val="22"/>
        </w:rPr>
        <w:t>Didau</w:t>
      </w:r>
      <w:proofErr w:type="spellEnd"/>
      <w:r w:rsidRPr="004E168C">
        <w:rPr>
          <w:rFonts w:ascii="Times New Roman" w:hAnsi="Times New Roman" w:cs="Times New Roman"/>
          <w:sz w:val="22"/>
          <w:szCs w:val="22"/>
        </w:rPr>
        <w:t>, D. (n.d) ‘Learning objectives and why we need ‘</w:t>
      </w:r>
      <w:proofErr w:type="spellStart"/>
      <w:r w:rsidRPr="004E168C">
        <w:rPr>
          <w:rFonts w:ascii="Times New Roman" w:hAnsi="Times New Roman" w:cs="Times New Roman"/>
          <w:sz w:val="22"/>
          <w:szCs w:val="22"/>
        </w:rPr>
        <w:t>em</w:t>
      </w:r>
      <w:proofErr w:type="spellEnd"/>
      <w:r w:rsidRPr="004E168C">
        <w:rPr>
          <w:rFonts w:ascii="Times New Roman" w:hAnsi="Times New Roman" w:cs="Times New Roman"/>
          <w:sz w:val="22"/>
          <w:szCs w:val="22"/>
        </w:rPr>
        <w:t xml:space="preserve">’, </w:t>
      </w:r>
      <w:r w:rsidRPr="004E168C">
        <w:rPr>
          <w:rFonts w:ascii="Times New Roman" w:hAnsi="Times New Roman" w:cs="Times New Roman"/>
          <w:i/>
          <w:iCs/>
          <w:sz w:val="22"/>
          <w:szCs w:val="22"/>
        </w:rPr>
        <w:t>Learning Spy</w:t>
      </w:r>
      <w:r w:rsidRPr="004E168C">
        <w:rPr>
          <w:rFonts w:ascii="Times New Roman" w:hAnsi="Times New Roman" w:cs="Times New Roman"/>
          <w:sz w:val="22"/>
          <w:szCs w:val="22"/>
        </w:rPr>
        <w:t xml:space="preserve"> [blog]. N.D. Available at: </w:t>
      </w:r>
      <w:hyperlink r:id="rId16" w:history="1">
        <w:r w:rsidRPr="004E168C">
          <w:rPr>
            <w:rStyle w:val="Hyperlink"/>
            <w:rFonts w:ascii="Times New Roman" w:hAnsi="Times New Roman" w:cs="Times New Roman"/>
            <w:sz w:val="22"/>
            <w:szCs w:val="22"/>
          </w:rPr>
          <w:t>https://learningspy.co.uk/learning/learning-objectives-why-we-need-em-2/</w:t>
        </w:r>
      </w:hyperlink>
      <w:r w:rsidRPr="004E168C">
        <w:rPr>
          <w:rFonts w:ascii="Times New Roman" w:hAnsi="Times New Roman" w:cs="Times New Roman"/>
          <w:sz w:val="22"/>
          <w:szCs w:val="22"/>
        </w:rPr>
        <w:t xml:space="preserve"> (Accessed: 18 March 2023).</w:t>
      </w:r>
    </w:p>
    <w:p w14:paraId="0EF3CFCF" w14:textId="77777777" w:rsidR="004E168C" w:rsidRPr="004E168C" w:rsidRDefault="004E168C" w:rsidP="004E168C">
      <w:pPr>
        <w:spacing w:line="360" w:lineRule="auto"/>
        <w:rPr>
          <w:rFonts w:ascii="Times New Roman" w:hAnsi="Times New Roman" w:cs="Times New Roman"/>
          <w:sz w:val="22"/>
          <w:szCs w:val="22"/>
        </w:rPr>
      </w:pPr>
    </w:p>
    <w:p w14:paraId="50A04288" w14:textId="3A77DFFD"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lastRenderedPageBreak/>
        <w:t xml:space="preserve">Education Endowment Foundation (2021) </w:t>
      </w:r>
      <w:r w:rsidRPr="004E168C">
        <w:rPr>
          <w:rFonts w:ascii="Times New Roman" w:hAnsi="Times New Roman" w:cs="Times New Roman"/>
          <w:i/>
          <w:iCs/>
          <w:sz w:val="22"/>
          <w:szCs w:val="22"/>
        </w:rPr>
        <w:t xml:space="preserve">Feedback. </w:t>
      </w:r>
      <w:r w:rsidRPr="004E168C">
        <w:rPr>
          <w:rFonts w:ascii="Times New Roman" w:hAnsi="Times New Roman" w:cs="Times New Roman"/>
          <w:sz w:val="22"/>
          <w:szCs w:val="22"/>
        </w:rPr>
        <w:t xml:space="preserve">Available at: </w:t>
      </w:r>
      <w:hyperlink r:id="rId17" w:history="1">
        <w:r w:rsidRPr="004E168C">
          <w:rPr>
            <w:rStyle w:val="Hyperlink"/>
            <w:rFonts w:ascii="Times New Roman" w:hAnsi="Times New Roman" w:cs="Times New Roman"/>
            <w:sz w:val="22"/>
            <w:szCs w:val="22"/>
          </w:rPr>
          <w:t>https://educationendowmentfoundation.org.uk/education-evidence/teaching-learning-toolkit/feedback#:~:text=What%20is%20it%3F-,Feedback%20is%20information%20given%20to%20the%20learner%20about%20the%20learner's,and%20activity%20with%20an%20outcome</w:t>
        </w:r>
      </w:hyperlink>
      <w:r w:rsidRPr="004E168C">
        <w:rPr>
          <w:rFonts w:ascii="Times New Roman" w:hAnsi="Times New Roman" w:cs="Times New Roman"/>
          <w:sz w:val="22"/>
          <w:szCs w:val="22"/>
        </w:rPr>
        <w:t xml:space="preserve">. (Accessed: 26 March 2023). </w:t>
      </w:r>
    </w:p>
    <w:p w14:paraId="23D8B1B2" w14:textId="77777777" w:rsidR="004E168C" w:rsidRPr="004E168C" w:rsidRDefault="004E168C" w:rsidP="004E168C">
      <w:pPr>
        <w:spacing w:line="360" w:lineRule="auto"/>
        <w:rPr>
          <w:rFonts w:ascii="Times New Roman" w:hAnsi="Times New Roman" w:cs="Times New Roman"/>
          <w:sz w:val="22"/>
          <w:szCs w:val="22"/>
        </w:rPr>
      </w:pPr>
    </w:p>
    <w:p w14:paraId="2F252AAF" w14:textId="4B25C9C3"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ESC Region 13 (2016) </w:t>
      </w:r>
      <w:r w:rsidRPr="004E168C">
        <w:rPr>
          <w:rFonts w:ascii="Times New Roman" w:hAnsi="Times New Roman" w:cs="Times New Roman"/>
          <w:i/>
          <w:iCs/>
          <w:sz w:val="22"/>
          <w:szCs w:val="22"/>
        </w:rPr>
        <w:t xml:space="preserve">Teacher Toolkit: Popsicle Sticks. </w:t>
      </w:r>
      <w:r w:rsidRPr="004E168C">
        <w:rPr>
          <w:rFonts w:ascii="Times New Roman" w:hAnsi="Times New Roman" w:cs="Times New Roman"/>
          <w:sz w:val="22"/>
          <w:szCs w:val="22"/>
        </w:rPr>
        <w:t xml:space="preserve">Available at: </w:t>
      </w:r>
      <w:hyperlink r:id="rId18" w:history="1">
        <w:r w:rsidRPr="004E168C">
          <w:rPr>
            <w:rStyle w:val="Hyperlink"/>
            <w:rFonts w:ascii="Times New Roman" w:hAnsi="Times New Roman" w:cs="Times New Roman"/>
            <w:sz w:val="22"/>
            <w:szCs w:val="22"/>
          </w:rPr>
          <w:t>https://www.youtube.com/watch?v=itRnDiHJfc8</w:t>
        </w:r>
      </w:hyperlink>
      <w:r w:rsidRPr="004E168C">
        <w:rPr>
          <w:rFonts w:ascii="Times New Roman" w:hAnsi="Times New Roman" w:cs="Times New Roman"/>
          <w:sz w:val="22"/>
          <w:szCs w:val="22"/>
        </w:rPr>
        <w:t xml:space="preserve"> (Accessed: 24 March 2023). </w:t>
      </w:r>
    </w:p>
    <w:p w14:paraId="03BA1E5A" w14:textId="77777777" w:rsidR="004E168C" w:rsidRPr="004E168C" w:rsidRDefault="004E168C" w:rsidP="004E168C">
      <w:pPr>
        <w:spacing w:line="360" w:lineRule="auto"/>
        <w:rPr>
          <w:rFonts w:ascii="Times New Roman" w:hAnsi="Times New Roman" w:cs="Times New Roman"/>
          <w:sz w:val="22"/>
          <w:szCs w:val="22"/>
        </w:rPr>
      </w:pPr>
    </w:p>
    <w:p w14:paraId="3FE335CB" w14:textId="162B1460"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Flórez, M.T. and Sammons, P. (2013) Assessment for learning: effects and impact. Available at: </w:t>
      </w:r>
      <w:hyperlink r:id="rId19" w:history="1">
        <w:r w:rsidRPr="004E168C">
          <w:rPr>
            <w:rStyle w:val="Hyperlink"/>
            <w:rFonts w:ascii="Times New Roman" w:hAnsi="Times New Roman" w:cs="Times New Roman"/>
            <w:sz w:val="22"/>
            <w:szCs w:val="22"/>
          </w:rPr>
          <w:t>https://www.educationdevelopmenttrust.com/EducationDevelopmentTrust/files/5a/5a6d6203-ec49-4d33-9c5d-42c188184807.pdf</w:t>
        </w:r>
      </w:hyperlink>
      <w:r w:rsidRPr="004E168C">
        <w:rPr>
          <w:rFonts w:ascii="Times New Roman" w:hAnsi="Times New Roman" w:cs="Times New Roman"/>
          <w:sz w:val="22"/>
          <w:szCs w:val="22"/>
        </w:rPr>
        <w:t xml:space="preserve"> (Accessed: 26 March 2023). </w:t>
      </w:r>
    </w:p>
    <w:p w14:paraId="0DB96AC3" w14:textId="77777777" w:rsidR="004E168C" w:rsidRPr="004E168C" w:rsidRDefault="004E168C" w:rsidP="004E168C">
      <w:pPr>
        <w:spacing w:line="360" w:lineRule="auto"/>
        <w:rPr>
          <w:rFonts w:ascii="Times New Roman" w:hAnsi="Times New Roman" w:cs="Times New Roman"/>
          <w:sz w:val="22"/>
          <w:szCs w:val="22"/>
        </w:rPr>
      </w:pPr>
    </w:p>
    <w:p w14:paraId="0A938BC2" w14:textId="1D41840C"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Hattie, J. (2009) </w:t>
      </w:r>
      <w:r w:rsidRPr="004E168C">
        <w:rPr>
          <w:rFonts w:ascii="Times New Roman" w:hAnsi="Times New Roman" w:cs="Times New Roman"/>
          <w:i/>
          <w:iCs/>
          <w:sz w:val="22"/>
          <w:szCs w:val="22"/>
        </w:rPr>
        <w:t xml:space="preserve">Visible Learning A synthesis of over 800 meta-analyses relating to achievement. </w:t>
      </w:r>
      <w:r w:rsidRPr="004E168C">
        <w:rPr>
          <w:rFonts w:ascii="Times New Roman" w:hAnsi="Times New Roman" w:cs="Times New Roman"/>
          <w:sz w:val="22"/>
          <w:szCs w:val="22"/>
        </w:rPr>
        <w:t xml:space="preserve">Oxon: Routledge. </w:t>
      </w:r>
    </w:p>
    <w:p w14:paraId="75738597" w14:textId="77777777" w:rsidR="004E168C" w:rsidRPr="004E168C" w:rsidRDefault="004E168C" w:rsidP="004E168C">
      <w:pPr>
        <w:spacing w:line="360" w:lineRule="auto"/>
        <w:rPr>
          <w:rFonts w:ascii="Times New Roman" w:hAnsi="Times New Roman" w:cs="Times New Roman"/>
          <w:sz w:val="22"/>
          <w:szCs w:val="22"/>
        </w:rPr>
      </w:pPr>
    </w:p>
    <w:p w14:paraId="5965513D" w14:textId="6BD8EBC3"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Hwb (2022) </w:t>
      </w:r>
      <w:r w:rsidRPr="004E168C">
        <w:rPr>
          <w:rFonts w:ascii="Times New Roman" w:hAnsi="Times New Roman" w:cs="Times New Roman"/>
          <w:i/>
          <w:iCs/>
          <w:sz w:val="22"/>
          <w:szCs w:val="22"/>
        </w:rPr>
        <w:t xml:space="preserve">Supporting learner progression: assessment guidance. </w:t>
      </w:r>
      <w:r w:rsidRPr="004E168C">
        <w:rPr>
          <w:rFonts w:ascii="Times New Roman" w:hAnsi="Times New Roman" w:cs="Times New Roman"/>
          <w:sz w:val="22"/>
          <w:szCs w:val="22"/>
        </w:rPr>
        <w:t xml:space="preserve">Available at: </w:t>
      </w:r>
      <w:hyperlink r:id="rId20" w:history="1">
        <w:r w:rsidRPr="004E168C">
          <w:rPr>
            <w:rStyle w:val="Hyperlink"/>
            <w:rFonts w:ascii="Times New Roman" w:hAnsi="Times New Roman" w:cs="Times New Roman"/>
            <w:sz w:val="22"/>
            <w:szCs w:val="22"/>
          </w:rPr>
          <w:t>https://hwb.gov.wales/curriculum-for-wales/assessment-arrangements/supporting-learner-progression-assessment-guidance#:~:text=Assessment%20is%20a%20fundamental%20part,for%20learning%2C%20assessment%20is%20implicit</w:t>
        </w:r>
      </w:hyperlink>
      <w:r w:rsidRPr="004E168C">
        <w:rPr>
          <w:rFonts w:ascii="Times New Roman" w:hAnsi="Times New Roman" w:cs="Times New Roman"/>
          <w:sz w:val="22"/>
          <w:szCs w:val="22"/>
        </w:rPr>
        <w:t xml:space="preserve">. (Accessed: 3 April 2023). </w:t>
      </w:r>
    </w:p>
    <w:p w14:paraId="7BD9860E" w14:textId="77777777" w:rsidR="004E168C" w:rsidRPr="004E168C" w:rsidRDefault="004E168C" w:rsidP="004E168C">
      <w:pPr>
        <w:spacing w:line="360" w:lineRule="auto"/>
        <w:rPr>
          <w:rFonts w:ascii="Times New Roman" w:hAnsi="Times New Roman" w:cs="Times New Roman"/>
          <w:sz w:val="22"/>
          <w:szCs w:val="22"/>
        </w:rPr>
      </w:pPr>
    </w:p>
    <w:p w14:paraId="1EEA811B" w14:textId="62F8CEC7"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Kee, K.N.N. and Tay, H.Y. (2019) ‘Effective questioning and feedback for learners with autism in an inclusive classroom’, </w:t>
      </w:r>
      <w:r w:rsidRPr="004E168C">
        <w:rPr>
          <w:rFonts w:ascii="Times New Roman" w:hAnsi="Times New Roman" w:cs="Times New Roman"/>
          <w:i/>
          <w:iCs/>
          <w:sz w:val="22"/>
          <w:szCs w:val="22"/>
        </w:rPr>
        <w:t xml:space="preserve">Educational Assessment &amp; Evaluation </w:t>
      </w:r>
      <w:r w:rsidRPr="004E168C">
        <w:rPr>
          <w:rFonts w:ascii="Times New Roman" w:hAnsi="Times New Roman" w:cs="Times New Roman"/>
          <w:sz w:val="22"/>
          <w:szCs w:val="22"/>
        </w:rPr>
        <w:t xml:space="preserve">6(1634920), pp.1-19. Available at: </w:t>
      </w:r>
      <w:hyperlink r:id="rId21" w:history="1">
        <w:r w:rsidRPr="004E168C">
          <w:rPr>
            <w:rStyle w:val="Hyperlink"/>
            <w:rFonts w:ascii="Times New Roman" w:hAnsi="Times New Roman" w:cs="Times New Roman"/>
            <w:sz w:val="22"/>
            <w:szCs w:val="22"/>
          </w:rPr>
          <w:t>https://www.tandfonline.com/doi/epdf/10.1080/2331186X.2019.1634920?needAccess=true&amp;role=button</w:t>
        </w:r>
      </w:hyperlink>
      <w:r w:rsidRPr="004E168C">
        <w:rPr>
          <w:rFonts w:ascii="Times New Roman" w:hAnsi="Times New Roman" w:cs="Times New Roman"/>
          <w:sz w:val="22"/>
          <w:szCs w:val="22"/>
        </w:rPr>
        <w:t xml:space="preserve"> (Accessed: 26 March 2023). </w:t>
      </w:r>
    </w:p>
    <w:p w14:paraId="7E21A6B2" w14:textId="77777777" w:rsidR="004E168C" w:rsidRPr="004E168C" w:rsidRDefault="004E168C" w:rsidP="004E168C">
      <w:pPr>
        <w:spacing w:line="360" w:lineRule="auto"/>
        <w:rPr>
          <w:rFonts w:ascii="Times New Roman" w:hAnsi="Times New Roman" w:cs="Times New Roman"/>
          <w:sz w:val="22"/>
          <w:szCs w:val="22"/>
        </w:rPr>
      </w:pPr>
    </w:p>
    <w:p w14:paraId="2567AA86" w14:textId="6C04E4E9"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Liu, Q., Wu, </w:t>
      </w:r>
      <w:proofErr w:type="spellStart"/>
      <w:r w:rsidRPr="004E168C">
        <w:rPr>
          <w:rFonts w:ascii="Times New Roman" w:hAnsi="Times New Roman" w:cs="Times New Roman"/>
          <w:sz w:val="22"/>
          <w:szCs w:val="22"/>
        </w:rPr>
        <w:t>Xiaoming</w:t>
      </w:r>
      <w:proofErr w:type="spellEnd"/>
      <w:r w:rsidRPr="004E168C">
        <w:rPr>
          <w:rFonts w:ascii="Times New Roman" w:hAnsi="Times New Roman" w:cs="Times New Roman"/>
          <w:sz w:val="22"/>
          <w:szCs w:val="22"/>
        </w:rPr>
        <w:t xml:space="preserve"> (Molly)., and Zhang, J, L. (2021) ‘Using Assessment for Learning: Multi-Case Studies of Three Chinese University English as a Foreign Language (EFL) Teachers Engaging Students in Learning and Assessment’, </w:t>
      </w:r>
      <w:r w:rsidRPr="004E168C">
        <w:rPr>
          <w:rFonts w:ascii="Times New Roman" w:hAnsi="Times New Roman" w:cs="Times New Roman"/>
          <w:i/>
          <w:iCs/>
          <w:sz w:val="22"/>
          <w:szCs w:val="22"/>
        </w:rPr>
        <w:t xml:space="preserve">Frontiers in Psychology </w:t>
      </w:r>
      <w:r w:rsidRPr="004E168C">
        <w:rPr>
          <w:rFonts w:ascii="Times New Roman" w:hAnsi="Times New Roman" w:cs="Times New Roman"/>
          <w:sz w:val="22"/>
          <w:szCs w:val="22"/>
        </w:rPr>
        <w:t xml:space="preserve">12(725132), pp.1-15. Available at: </w:t>
      </w:r>
      <w:hyperlink r:id="rId22" w:history="1">
        <w:r w:rsidRPr="004E168C">
          <w:rPr>
            <w:rStyle w:val="Hyperlink"/>
            <w:rFonts w:ascii="Times New Roman" w:hAnsi="Times New Roman" w:cs="Times New Roman"/>
            <w:sz w:val="22"/>
            <w:szCs w:val="22"/>
          </w:rPr>
          <w:t>file:///Users/isabelgalvin/Downloads/fpsyg-12-725132.pdf</w:t>
        </w:r>
      </w:hyperlink>
      <w:r w:rsidRPr="004E168C">
        <w:rPr>
          <w:rFonts w:ascii="Times New Roman" w:hAnsi="Times New Roman" w:cs="Times New Roman"/>
          <w:sz w:val="22"/>
          <w:szCs w:val="22"/>
        </w:rPr>
        <w:t xml:space="preserve"> (Accessed: 15 March 2023). </w:t>
      </w:r>
    </w:p>
    <w:p w14:paraId="12CEAE5E" w14:textId="77777777" w:rsidR="004E168C" w:rsidRPr="004E168C" w:rsidRDefault="004E168C" w:rsidP="004E168C">
      <w:pPr>
        <w:spacing w:line="360" w:lineRule="auto"/>
        <w:rPr>
          <w:rFonts w:ascii="Times New Roman" w:hAnsi="Times New Roman" w:cs="Times New Roman"/>
          <w:sz w:val="22"/>
          <w:szCs w:val="22"/>
        </w:rPr>
      </w:pPr>
    </w:p>
    <w:p w14:paraId="1505959F" w14:textId="1E03F908"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Logan, E. (2009) ‘Self and peer assessment in action’, </w:t>
      </w:r>
      <w:r w:rsidRPr="004E168C">
        <w:rPr>
          <w:rFonts w:ascii="Times New Roman" w:hAnsi="Times New Roman" w:cs="Times New Roman"/>
          <w:i/>
          <w:iCs/>
          <w:sz w:val="22"/>
          <w:szCs w:val="22"/>
        </w:rPr>
        <w:t xml:space="preserve">Practioner Research in Higher Education </w:t>
      </w:r>
      <w:r w:rsidRPr="004E168C">
        <w:rPr>
          <w:rFonts w:ascii="Times New Roman" w:hAnsi="Times New Roman" w:cs="Times New Roman"/>
          <w:sz w:val="22"/>
          <w:szCs w:val="22"/>
        </w:rPr>
        <w:t xml:space="preserve">3(1), pp.29-35. Available at: </w:t>
      </w:r>
      <w:hyperlink r:id="rId23" w:history="1">
        <w:r w:rsidRPr="004E168C">
          <w:rPr>
            <w:rStyle w:val="Hyperlink"/>
            <w:rFonts w:ascii="Times New Roman" w:hAnsi="Times New Roman" w:cs="Times New Roman"/>
            <w:sz w:val="22"/>
            <w:szCs w:val="22"/>
          </w:rPr>
          <w:t>https://files.eric.ed.gov/fulltext/EJ1130670.pdf</w:t>
        </w:r>
      </w:hyperlink>
      <w:r w:rsidRPr="004E168C">
        <w:rPr>
          <w:rFonts w:ascii="Times New Roman" w:hAnsi="Times New Roman" w:cs="Times New Roman"/>
          <w:sz w:val="22"/>
          <w:szCs w:val="22"/>
        </w:rPr>
        <w:t xml:space="preserve"> (Accessed: 31 March 2023). </w:t>
      </w:r>
    </w:p>
    <w:p w14:paraId="19757A2E" w14:textId="77777777" w:rsidR="004E168C" w:rsidRPr="004E168C" w:rsidRDefault="004E168C" w:rsidP="004E168C">
      <w:pPr>
        <w:spacing w:line="360" w:lineRule="auto"/>
        <w:rPr>
          <w:rFonts w:ascii="Times New Roman" w:hAnsi="Times New Roman" w:cs="Times New Roman"/>
          <w:sz w:val="22"/>
          <w:szCs w:val="22"/>
        </w:rPr>
      </w:pPr>
    </w:p>
    <w:p w14:paraId="1249BE6B" w14:textId="082F60E5"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Longden, B. and Yorke, M. (2004) </w:t>
      </w:r>
      <w:r w:rsidRPr="004E168C">
        <w:rPr>
          <w:rFonts w:ascii="Times New Roman" w:hAnsi="Times New Roman" w:cs="Times New Roman"/>
          <w:i/>
          <w:iCs/>
          <w:sz w:val="22"/>
          <w:szCs w:val="22"/>
        </w:rPr>
        <w:t xml:space="preserve">Retention and Student Success in Higher Education. </w:t>
      </w:r>
      <w:r w:rsidRPr="004E168C">
        <w:rPr>
          <w:rFonts w:ascii="Times New Roman" w:hAnsi="Times New Roman" w:cs="Times New Roman"/>
          <w:sz w:val="22"/>
          <w:szCs w:val="22"/>
        </w:rPr>
        <w:t xml:space="preserve">Maidenhead: Open University Press. </w:t>
      </w:r>
    </w:p>
    <w:p w14:paraId="1CA4E665" w14:textId="77777777" w:rsidR="00014BAE" w:rsidRPr="004E168C" w:rsidRDefault="00014BAE" w:rsidP="004E168C">
      <w:pPr>
        <w:spacing w:line="360" w:lineRule="auto"/>
        <w:rPr>
          <w:rFonts w:ascii="Times New Roman" w:hAnsi="Times New Roman" w:cs="Times New Roman"/>
          <w:sz w:val="22"/>
          <w:szCs w:val="22"/>
        </w:rPr>
      </w:pPr>
    </w:p>
    <w:p w14:paraId="321AD78D" w14:textId="4ADCFB1F"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Muamaroh, M. and Pratiwi, U.S. (2022) ‘Advantages and Disadvantages of Peer Feedback on EFL Students Essay Writing at Tertiary Level’, </w:t>
      </w:r>
      <w:r w:rsidRPr="004E168C">
        <w:rPr>
          <w:rFonts w:ascii="Times New Roman" w:hAnsi="Times New Roman" w:cs="Times New Roman"/>
          <w:i/>
          <w:iCs/>
          <w:sz w:val="22"/>
          <w:szCs w:val="22"/>
        </w:rPr>
        <w:t xml:space="preserve">Advances in Social Science, Education and Humanities Research, </w:t>
      </w:r>
      <w:r w:rsidRPr="004E168C">
        <w:rPr>
          <w:rFonts w:ascii="Times New Roman" w:hAnsi="Times New Roman" w:cs="Times New Roman"/>
          <w:sz w:val="22"/>
          <w:szCs w:val="22"/>
        </w:rPr>
        <w:t xml:space="preserve">662, pp.1122-1128. Available at: </w:t>
      </w:r>
      <w:hyperlink r:id="rId24" w:history="1">
        <w:r w:rsidRPr="004E168C">
          <w:rPr>
            <w:rStyle w:val="Hyperlink"/>
            <w:rFonts w:ascii="Times New Roman" w:hAnsi="Times New Roman" w:cs="Times New Roman"/>
            <w:sz w:val="22"/>
            <w:szCs w:val="22"/>
          </w:rPr>
          <w:t>file:///Users/isabelgalvin/Downloads/125974371.pdf</w:t>
        </w:r>
      </w:hyperlink>
      <w:r w:rsidRPr="004E168C">
        <w:rPr>
          <w:rFonts w:ascii="Times New Roman" w:hAnsi="Times New Roman" w:cs="Times New Roman"/>
          <w:sz w:val="22"/>
          <w:szCs w:val="22"/>
        </w:rPr>
        <w:t xml:space="preserve"> (Accessed: 29 March 2023). </w:t>
      </w:r>
    </w:p>
    <w:p w14:paraId="1A9AA7E2" w14:textId="77777777" w:rsidR="004E168C" w:rsidRPr="004E168C" w:rsidRDefault="004E168C" w:rsidP="004E168C">
      <w:pPr>
        <w:spacing w:line="360" w:lineRule="auto"/>
        <w:rPr>
          <w:rFonts w:ascii="Times New Roman" w:hAnsi="Times New Roman" w:cs="Times New Roman"/>
          <w:sz w:val="22"/>
          <w:szCs w:val="22"/>
        </w:rPr>
      </w:pPr>
    </w:p>
    <w:p w14:paraId="4ACC1D68" w14:textId="3A2757DA"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Myers, R. and Pankonin, A. (2017) ‘TEACHERS’ USE OF POSITIVE AND NEGATIVE FEEDBACK: IMPLICATIONS FOR STUDENT BEHAVIOUR’, </w:t>
      </w:r>
      <w:r w:rsidRPr="004E168C">
        <w:rPr>
          <w:rFonts w:ascii="Times New Roman" w:hAnsi="Times New Roman" w:cs="Times New Roman"/>
          <w:i/>
          <w:iCs/>
          <w:sz w:val="22"/>
          <w:szCs w:val="22"/>
        </w:rPr>
        <w:t>APPLIED PSYCHOLOGY OPUS</w:t>
      </w:r>
      <w:r w:rsidRPr="004E168C">
        <w:rPr>
          <w:rFonts w:ascii="Times New Roman" w:hAnsi="Times New Roman" w:cs="Times New Roman"/>
          <w:sz w:val="22"/>
          <w:szCs w:val="22"/>
        </w:rPr>
        <w:t xml:space="preserve"> [blog]. N.D. Available at: </w:t>
      </w:r>
      <w:hyperlink r:id="rId25" w:history="1">
        <w:r w:rsidRPr="004E168C">
          <w:rPr>
            <w:rStyle w:val="Hyperlink"/>
            <w:rFonts w:ascii="Times New Roman" w:hAnsi="Times New Roman" w:cs="Times New Roman"/>
            <w:sz w:val="22"/>
            <w:szCs w:val="22"/>
          </w:rPr>
          <w:t>https://wp.nyu.edu/steinhardt-appsych_opus/teachers-use-of-positive-and-negative-feedback-implications-for-student-behavior/</w:t>
        </w:r>
      </w:hyperlink>
      <w:r w:rsidRPr="004E168C">
        <w:rPr>
          <w:rFonts w:ascii="Times New Roman" w:hAnsi="Times New Roman" w:cs="Times New Roman"/>
          <w:sz w:val="22"/>
          <w:szCs w:val="22"/>
        </w:rPr>
        <w:t xml:space="preserve"> (Accessed: 29 March 2023). </w:t>
      </w:r>
    </w:p>
    <w:p w14:paraId="12621C5E" w14:textId="77777777" w:rsidR="004E168C" w:rsidRPr="004E168C" w:rsidRDefault="004E168C" w:rsidP="004E168C">
      <w:pPr>
        <w:spacing w:line="360" w:lineRule="auto"/>
        <w:rPr>
          <w:rFonts w:ascii="Times New Roman" w:hAnsi="Times New Roman" w:cs="Times New Roman"/>
          <w:sz w:val="22"/>
          <w:szCs w:val="22"/>
        </w:rPr>
      </w:pPr>
    </w:p>
    <w:p w14:paraId="1390E8D0" w14:textId="58E6F147"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National Council for Curriculum and Assessment (2015) </w:t>
      </w:r>
      <w:r w:rsidRPr="004E168C">
        <w:rPr>
          <w:rFonts w:ascii="Times New Roman" w:hAnsi="Times New Roman" w:cs="Times New Roman"/>
          <w:i/>
          <w:iCs/>
          <w:sz w:val="22"/>
          <w:szCs w:val="22"/>
        </w:rPr>
        <w:t xml:space="preserve">Learning Intentions and Success Criteria. </w:t>
      </w:r>
      <w:r w:rsidRPr="004E168C">
        <w:rPr>
          <w:rFonts w:ascii="Times New Roman" w:hAnsi="Times New Roman" w:cs="Times New Roman"/>
          <w:sz w:val="22"/>
          <w:szCs w:val="22"/>
        </w:rPr>
        <w:t xml:space="preserve">Available at: </w:t>
      </w:r>
      <w:hyperlink r:id="rId26" w:history="1">
        <w:r w:rsidRPr="004E168C">
          <w:rPr>
            <w:rStyle w:val="Hyperlink"/>
            <w:rFonts w:ascii="Times New Roman" w:hAnsi="Times New Roman" w:cs="Times New Roman"/>
            <w:sz w:val="22"/>
            <w:szCs w:val="22"/>
          </w:rPr>
          <w:t>https://ncca.ie/media/1927/assessment-workshop-1_en.pdf</w:t>
        </w:r>
      </w:hyperlink>
      <w:r w:rsidRPr="004E168C">
        <w:rPr>
          <w:rFonts w:ascii="Times New Roman" w:hAnsi="Times New Roman" w:cs="Times New Roman"/>
          <w:sz w:val="22"/>
          <w:szCs w:val="22"/>
        </w:rPr>
        <w:t xml:space="preserve"> (Accessed: 16 March 2023). </w:t>
      </w:r>
    </w:p>
    <w:p w14:paraId="2EC3144D" w14:textId="77777777" w:rsidR="004E168C" w:rsidRPr="004E168C" w:rsidRDefault="004E168C" w:rsidP="004E168C">
      <w:pPr>
        <w:spacing w:line="360" w:lineRule="auto"/>
        <w:rPr>
          <w:rFonts w:ascii="Times New Roman" w:hAnsi="Times New Roman" w:cs="Times New Roman"/>
          <w:sz w:val="22"/>
          <w:szCs w:val="22"/>
        </w:rPr>
      </w:pPr>
    </w:p>
    <w:p w14:paraId="394038B9" w14:textId="0CEE89D8"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NFER Classroom (n.d) </w:t>
      </w:r>
      <w:r w:rsidRPr="004E168C">
        <w:rPr>
          <w:rFonts w:ascii="Times New Roman" w:hAnsi="Times New Roman" w:cs="Times New Roman"/>
          <w:i/>
          <w:iCs/>
          <w:sz w:val="22"/>
          <w:szCs w:val="22"/>
        </w:rPr>
        <w:t xml:space="preserve">Brushing up on assessment Self and peer assessment. </w:t>
      </w:r>
      <w:r w:rsidRPr="004E168C">
        <w:rPr>
          <w:rFonts w:ascii="Times New Roman" w:hAnsi="Times New Roman" w:cs="Times New Roman"/>
          <w:sz w:val="22"/>
          <w:szCs w:val="22"/>
        </w:rPr>
        <w:t xml:space="preserve">Available at: </w:t>
      </w:r>
      <w:hyperlink r:id="rId27" w:history="1">
        <w:r w:rsidRPr="004E168C">
          <w:rPr>
            <w:rStyle w:val="Hyperlink"/>
            <w:rFonts w:ascii="Times New Roman" w:hAnsi="Times New Roman" w:cs="Times New Roman"/>
            <w:sz w:val="22"/>
            <w:szCs w:val="22"/>
          </w:rPr>
          <w:t>https://www.nfer.ac.uk/media/3113/self_and_peer_assessment.pdf</w:t>
        </w:r>
      </w:hyperlink>
      <w:r w:rsidRPr="004E168C">
        <w:rPr>
          <w:rFonts w:ascii="Times New Roman" w:hAnsi="Times New Roman" w:cs="Times New Roman"/>
          <w:sz w:val="22"/>
          <w:szCs w:val="22"/>
        </w:rPr>
        <w:t xml:space="preserve"> (Accessed: 30 March 2023). </w:t>
      </w:r>
    </w:p>
    <w:p w14:paraId="362ADBF7" w14:textId="77777777" w:rsidR="004E168C" w:rsidRPr="004E168C" w:rsidRDefault="004E168C" w:rsidP="004E168C">
      <w:pPr>
        <w:spacing w:line="360" w:lineRule="auto"/>
        <w:rPr>
          <w:rFonts w:ascii="Times New Roman" w:hAnsi="Times New Roman" w:cs="Times New Roman"/>
          <w:sz w:val="22"/>
          <w:szCs w:val="22"/>
        </w:rPr>
      </w:pPr>
    </w:p>
    <w:p w14:paraId="6FCCDDC8" w14:textId="25456AEC"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NSW Government (2022) </w:t>
      </w:r>
      <w:r w:rsidRPr="004E168C">
        <w:rPr>
          <w:rFonts w:ascii="Times New Roman" w:hAnsi="Times New Roman" w:cs="Times New Roman"/>
          <w:i/>
          <w:iCs/>
          <w:sz w:val="22"/>
          <w:szCs w:val="22"/>
        </w:rPr>
        <w:t xml:space="preserve">Peer and self-assessment for students. </w:t>
      </w:r>
      <w:r w:rsidRPr="004E168C">
        <w:rPr>
          <w:rFonts w:ascii="Times New Roman" w:hAnsi="Times New Roman" w:cs="Times New Roman"/>
          <w:sz w:val="22"/>
          <w:szCs w:val="22"/>
        </w:rPr>
        <w:t xml:space="preserve">Available at: </w:t>
      </w:r>
      <w:hyperlink r:id="rId28" w:history="1">
        <w:r w:rsidRPr="004E168C">
          <w:rPr>
            <w:rStyle w:val="Hyperlink"/>
            <w:rFonts w:ascii="Times New Roman" w:hAnsi="Times New Roman" w:cs="Times New Roman"/>
            <w:sz w:val="22"/>
            <w:szCs w:val="22"/>
          </w:rPr>
          <w:t>https://education.nsw.gov.au/teaching-and-learning/professional-learning/teacher-quality-and-accreditation/strong-start-great-teachers/refining-practice/peer-and-self-assessment-for-students</w:t>
        </w:r>
      </w:hyperlink>
      <w:r w:rsidRPr="004E168C">
        <w:rPr>
          <w:rFonts w:ascii="Times New Roman" w:hAnsi="Times New Roman" w:cs="Times New Roman"/>
          <w:sz w:val="22"/>
          <w:szCs w:val="22"/>
        </w:rPr>
        <w:t xml:space="preserve"> (Accessed: 30 March 2023). </w:t>
      </w:r>
    </w:p>
    <w:p w14:paraId="7323B18E" w14:textId="77777777" w:rsidR="004E168C" w:rsidRPr="004E168C" w:rsidRDefault="004E168C" w:rsidP="004E168C">
      <w:pPr>
        <w:spacing w:line="360" w:lineRule="auto"/>
        <w:rPr>
          <w:rFonts w:ascii="Times New Roman" w:hAnsi="Times New Roman" w:cs="Times New Roman"/>
          <w:sz w:val="22"/>
          <w:szCs w:val="22"/>
        </w:rPr>
      </w:pPr>
    </w:p>
    <w:p w14:paraId="216533ED" w14:textId="3B5F7BEA"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Papa, N. (n.d) ‘Advantages &amp; disadvantages of </w:t>
      </w:r>
      <w:proofErr w:type="spellStart"/>
      <w:r w:rsidRPr="004E168C">
        <w:rPr>
          <w:rFonts w:ascii="Times New Roman" w:hAnsi="Times New Roman" w:cs="Times New Roman"/>
          <w:sz w:val="22"/>
          <w:szCs w:val="22"/>
        </w:rPr>
        <w:t>self assessment</w:t>
      </w:r>
      <w:proofErr w:type="spellEnd"/>
      <w:r w:rsidRPr="004E168C">
        <w:rPr>
          <w:rFonts w:ascii="Times New Roman" w:hAnsi="Times New Roman" w:cs="Times New Roman"/>
          <w:sz w:val="22"/>
          <w:szCs w:val="22"/>
        </w:rPr>
        <w:t xml:space="preserve">’, </w:t>
      </w:r>
      <w:r w:rsidRPr="004E168C">
        <w:rPr>
          <w:rFonts w:ascii="Times New Roman" w:hAnsi="Times New Roman" w:cs="Times New Roman"/>
          <w:i/>
          <w:iCs/>
          <w:sz w:val="22"/>
          <w:szCs w:val="22"/>
        </w:rPr>
        <w:t xml:space="preserve">eHow </w:t>
      </w:r>
      <w:r w:rsidRPr="004E168C">
        <w:rPr>
          <w:rFonts w:ascii="Times New Roman" w:hAnsi="Times New Roman" w:cs="Times New Roman"/>
          <w:sz w:val="22"/>
          <w:szCs w:val="22"/>
        </w:rPr>
        <w:t xml:space="preserve">[blog]. N.D. Available at: </w:t>
      </w:r>
      <w:hyperlink r:id="rId29" w:history="1">
        <w:r w:rsidRPr="004E168C">
          <w:rPr>
            <w:rStyle w:val="Hyperlink"/>
            <w:rFonts w:ascii="Times New Roman" w:hAnsi="Times New Roman" w:cs="Times New Roman"/>
            <w:sz w:val="22"/>
            <w:szCs w:val="22"/>
          </w:rPr>
          <w:t>https://www.ehow.co.uk/how_7936469_write-health-assessment-report.html</w:t>
        </w:r>
      </w:hyperlink>
      <w:r w:rsidRPr="004E168C">
        <w:rPr>
          <w:rFonts w:ascii="Times New Roman" w:hAnsi="Times New Roman" w:cs="Times New Roman"/>
          <w:sz w:val="22"/>
          <w:szCs w:val="22"/>
        </w:rPr>
        <w:t xml:space="preserve"> (Accessed: 1 April 2023). </w:t>
      </w:r>
    </w:p>
    <w:p w14:paraId="59218611" w14:textId="77777777" w:rsidR="004E168C" w:rsidRPr="004E168C" w:rsidRDefault="004E168C" w:rsidP="004E168C">
      <w:pPr>
        <w:spacing w:line="360" w:lineRule="auto"/>
        <w:rPr>
          <w:rFonts w:ascii="Times New Roman" w:hAnsi="Times New Roman" w:cs="Times New Roman"/>
          <w:sz w:val="22"/>
          <w:szCs w:val="22"/>
          <w:u w:val="single"/>
        </w:rPr>
      </w:pPr>
    </w:p>
    <w:p w14:paraId="4285BEB9" w14:textId="77777777" w:rsidR="004E168C" w:rsidRP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Petty, G. (2014) </w:t>
      </w:r>
      <w:r w:rsidRPr="004E168C">
        <w:rPr>
          <w:rFonts w:ascii="Times New Roman" w:hAnsi="Times New Roman" w:cs="Times New Roman"/>
          <w:i/>
          <w:iCs/>
          <w:sz w:val="22"/>
          <w:szCs w:val="22"/>
        </w:rPr>
        <w:t>A Practical Guide Teaching Today</w:t>
      </w:r>
      <w:r w:rsidRPr="004E168C">
        <w:rPr>
          <w:rFonts w:ascii="Times New Roman" w:hAnsi="Times New Roman" w:cs="Times New Roman"/>
          <w:sz w:val="22"/>
          <w:szCs w:val="22"/>
        </w:rPr>
        <w:t>. 5</w:t>
      </w:r>
      <w:r w:rsidRPr="004E168C">
        <w:rPr>
          <w:rFonts w:ascii="Times New Roman" w:hAnsi="Times New Roman" w:cs="Times New Roman"/>
          <w:sz w:val="22"/>
          <w:szCs w:val="22"/>
          <w:vertAlign w:val="superscript"/>
        </w:rPr>
        <w:t>th</w:t>
      </w:r>
      <w:r w:rsidRPr="004E168C">
        <w:rPr>
          <w:rFonts w:ascii="Times New Roman" w:hAnsi="Times New Roman" w:cs="Times New Roman"/>
          <w:sz w:val="22"/>
          <w:szCs w:val="22"/>
        </w:rPr>
        <w:t xml:space="preserve"> </w:t>
      </w:r>
      <w:proofErr w:type="spellStart"/>
      <w:r w:rsidRPr="004E168C">
        <w:rPr>
          <w:rFonts w:ascii="Times New Roman" w:hAnsi="Times New Roman" w:cs="Times New Roman"/>
          <w:sz w:val="22"/>
          <w:szCs w:val="22"/>
        </w:rPr>
        <w:t>edn</w:t>
      </w:r>
      <w:proofErr w:type="spellEnd"/>
      <w:r w:rsidRPr="004E168C">
        <w:rPr>
          <w:rFonts w:ascii="Times New Roman" w:hAnsi="Times New Roman" w:cs="Times New Roman"/>
          <w:sz w:val="22"/>
          <w:szCs w:val="22"/>
        </w:rPr>
        <w:t xml:space="preserve">. Oxford: Oxford University Press. </w:t>
      </w:r>
      <w:r w:rsidRPr="004E168C">
        <w:rPr>
          <w:rFonts w:ascii="Times New Roman" w:hAnsi="Times New Roman" w:cs="Times New Roman"/>
          <w:sz w:val="22"/>
          <w:szCs w:val="22"/>
        </w:rPr>
        <w:br/>
        <w:t xml:space="preserve"> </w:t>
      </w:r>
    </w:p>
    <w:p w14:paraId="1FF29ED1" w14:textId="76210DA5"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Rickett, M. (2020) ‘Pros &amp; Cons’, </w:t>
      </w:r>
      <w:r w:rsidRPr="004E168C">
        <w:rPr>
          <w:rFonts w:ascii="Times New Roman" w:hAnsi="Times New Roman" w:cs="Times New Roman"/>
          <w:i/>
          <w:iCs/>
          <w:sz w:val="22"/>
          <w:szCs w:val="22"/>
        </w:rPr>
        <w:t>Benjamin Bloom &amp; his Educational Theory</w:t>
      </w:r>
      <w:r w:rsidRPr="004E168C">
        <w:rPr>
          <w:rFonts w:ascii="Times New Roman" w:hAnsi="Times New Roman" w:cs="Times New Roman"/>
          <w:sz w:val="22"/>
          <w:szCs w:val="22"/>
        </w:rPr>
        <w:t xml:space="preserve"> [blog]. 22 September. Available at: </w:t>
      </w:r>
      <w:hyperlink r:id="rId30" w:history="1">
        <w:r w:rsidRPr="004E168C">
          <w:rPr>
            <w:rStyle w:val="Hyperlink"/>
            <w:rFonts w:ascii="Times New Roman" w:hAnsi="Times New Roman" w:cs="Times New Roman"/>
            <w:sz w:val="22"/>
            <w:szCs w:val="22"/>
          </w:rPr>
          <w:t>https://medium.com/benjamin-bloom-his-theory/pros-cons-313c67733dc0</w:t>
        </w:r>
      </w:hyperlink>
      <w:r w:rsidRPr="004E168C">
        <w:rPr>
          <w:rFonts w:ascii="Times New Roman" w:hAnsi="Times New Roman" w:cs="Times New Roman"/>
          <w:sz w:val="22"/>
          <w:szCs w:val="22"/>
        </w:rPr>
        <w:t xml:space="preserve"> (Accessed: 23 March 2023). </w:t>
      </w:r>
    </w:p>
    <w:p w14:paraId="6D155A1E" w14:textId="77777777" w:rsidR="004E168C" w:rsidRPr="004E168C" w:rsidRDefault="004E168C" w:rsidP="004E168C">
      <w:pPr>
        <w:spacing w:line="360" w:lineRule="auto"/>
        <w:rPr>
          <w:rFonts w:ascii="Times New Roman" w:hAnsi="Times New Roman" w:cs="Times New Roman"/>
          <w:sz w:val="22"/>
          <w:szCs w:val="22"/>
        </w:rPr>
      </w:pPr>
    </w:p>
    <w:p w14:paraId="39C38913" w14:textId="672F0F62"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RSC Education (2008) </w:t>
      </w:r>
      <w:r w:rsidRPr="004E168C">
        <w:rPr>
          <w:rFonts w:ascii="Times New Roman" w:hAnsi="Times New Roman" w:cs="Times New Roman"/>
          <w:i/>
          <w:iCs/>
          <w:sz w:val="22"/>
          <w:szCs w:val="22"/>
        </w:rPr>
        <w:t xml:space="preserve">PRINCIPLES OF ASSSESSMENT FOR LEARNING. </w:t>
      </w:r>
      <w:r w:rsidRPr="004E168C">
        <w:rPr>
          <w:rFonts w:ascii="Times New Roman" w:hAnsi="Times New Roman" w:cs="Times New Roman"/>
          <w:sz w:val="22"/>
          <w:szCs w:val="22"/>
        </w:rPr>
        <w:t xml:space="preserve">Available at: </w:t>
      </w:r>
      <w:hyperlink r:id="rId31" w:history="1">
        <w:r w:rsidRPr="004E168C">
          <w:rPr>
            <w:rStyle w:val="Hyperlink"/>
            <w:rFonts w:ascii="Times New Roman" w:hAnsi="Times New Roman" w:cs="Times New Roman"/>
            <w:sz w:val="22"/>
            <w:szCs w:val="22"/>
          </w:rPr>
          <w:t>https://edu.rsc.org/assessment-for-learning/sharing-objectives-principles-of-assessment-for-learning/4012320.article#commentsJump</w:t>
        </w:r>
      </w:hyperlink>
      <w:r w:rsidRPr="004E168C">
        <w:rPr>
          <w:rFonts w:ascii="Times New Roman" w:hAnsi="Times New Roman" w:cs="Times New Roman"/>
          <w:sz w:val="22"/>
          <w:szCs w:val="22"/>
        </w:rPr>
        <w:t xml:space="preserve"> (Accessed: 15 March 2023). </w:t>
      </w:r>
    </w:p>
    <w:p w14:paraId="136DFE64" w14:textId="77777777" w:rsidR="004E168C" w:rsidRPr="004E168C" w:rsidRDefault="004E168C" w:rsidP="004E168C">
      <w:pPr>
        <w:spacing w:line="360" w:lineRule="auto"/>
        <w:rPr>
          <w:rFonts w:ascii="Times New Roman" w:hAnsi="Times New Roman" w:cs="Times New Roman"/>
          <w:sz w:val="22"/>
          <w:szCs w:val="22"/>
        </w:rPr>
      </w:pPr>
    </w:p>
    <w:p w14:paraId="1D6E6CE1" w14:textId="77777777" w:rsidR="004E168C" w:rsidRP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lastRenderedPageBreak/>
        <w:t>Sadler, D.R. (2009). ‘</w:t>
      </w:r>
      <w:proofErr w:type="spellStart"/>
      <w:r w:rsidRPr="004E168C">
        <w:rPr>
          <w:rFonts w:ascii="Times New Roman" w:hAnsi="Times New Roman" w:cs="Times New Roman"/>
          <w:sz w:val="22"/>
          <w:szCs w:val="22"/>
        </w:rPr>
        <w:t>Inderterminacy</w:t>
      </w:r>
      <w:proofErr w:type="spellEnd"/>
      <w:r w:rsidRPr="004E168C">
        <w:rPr>
          <w:rFonts w:ascii="Times New Roman" w:hAnsi="Times New Roman" w:cs="Times New Roman"/>
          <w:sz w:val="22"/>
          <w:szCs w:val="22"/>
        </w:rPr>
        <w:t xml:space="preserve"> in the use of </w:t>
      </w:r>
      <w:proofErr w:type="spellStart"/>
      <w:r w:rsidRPr="004E168C">
        <w:rPr>
          <w:rFonts w:ascii="Times New Roman" w:hAnsi="Times New Roman" w:cs="Times New Roman"/>
          <w:sz w:val="22"/>
          <w:szCs w:val="22"/>
        </w:rPr>
        <w:t>preset</w:t>
      </w:r>
      <w:proofErr w:type="spellEnd"/>
      <w:r w:rsidRPr="004E168C">
        <w:rPr>
          <w:rFonts w:ascii="Times New Roman" w:hAnsi="Times New Roman" w:cs="Times New Roman"/>
          <w:sz w:val="22"/>
          <w:szCs w:val="22"/>
        </w:rPr>
        <w:t xml:space="preserve"> criteria for assessment and grading in higher education’. </w:t>
      </w:r>
      <w:r w:rsidRPr="004E168C">
        <w:rPr>
          <w:rFonts w:ascii="Times New Roman" w:hAnsi="Times New Roman" w:cs="Times New Roman"/>
          <w:i/>
          <w:iCs/>
          <w:sz w:val="22"/>
          <w:szCs w:val="22"/>
        </w:rPr>
        <w:t xml:space="preserve">Assessment and Evaluation in Higher Education, </w:t>
      </w:r>
      <w:r w:rsidRPr="004E168C">
        <w:rPr>
          <w:rFonts w:ascii="Times New Roman" w:hAnsi="Times New Roman" w:cs="Times New Roman"/>
          <w:sz w:val="22"/>
          <w:szCs w:val="22"/>
        </w:rPr>
        <w:t xml:space="preserve">34, 159-179. </w:t>
      </w:r>
    </w:p>
    <w:p w14:paraId="3053B873" w14:textId="7DC5095B"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Snow, H. (2022) ‘A recipe for success? Pupils’ perspectives on Learning Intentions and Success Criteria’, </w:t>
      </w:r>
      <w:r w:rsidRPr="004E168C">
        <w:rPr>
          <w:rFonts w:ascii="Times New Roman" w:hAnsi="Times New Roman" w:cs="Times New Roman"/>
          <w:i/>
          <w:iCs/>
          <w:sz w:val="22"/>
          <w:szCs w:val="22"/>
        </w:rPr>
        <w:t>Journal of Trainee Teacher Education Research</w:t>
      </w:r>
      <w:r w:rsidRPr="004E168C">
        <w:rPr>
          <w:rFonts w:ascii="Times New Roman" w:hAnsi="Times New Roman" w:cs="Times New Roman"/>
          <w:sz w:val="22"/>
          <w:szCs w:val="22"/>
        </w:rPr>
        <w:t xml:space="preserve">, 13, pp.79-102. Available at: </w:t>
      </w:r>
      <w:hyperlink r:id="rId32" w:history="1">
        <w:r w:rsidRPr="004E168C">
          <w:rPr>
            <w:rStyle w:val="Hyperlink"/>
            <w:rFonts w:ascii="Times New Roman" w:hAnsi="Times New Roman" w:cs="Times New Roman"/>
            <w:sz w:val="22"/>
            <w:szCs w:val="22"/>
          </w:rPr>
          <w:t>https://aspace.repository.cam.ac.uk/bitstream/handle/1810/335868/79-102snowh.pdf?sequence=3&amp;isAllowed=y</w:t>
        </w:r>
      </w:hyperlink>
      <w:r w:rsidRPr="004E168C">
        <w:rPr>
          <w:rFonts w:ascii="Times New Roman" w:hAnsi="Times New Roman" w:cs="Times New Roman"/>
          <w:sz w:val="22"/>
          <w:szCs w:val="22"/>
        </w:rPr>
        <w:t xml:space="preserve"> (Accessed: 16 March 2023). </w:t>
      </w:r>
    </w:p>
    <w:p w14:paraId="0B04EFC2" w14:textId="77777777" w:rsidR="004E168C" w:rsidRPr="004E168C" w:rsidRDefault="004E168C" w:rsidP="004E168C">
      <w:pPr>
        <w:spacing w:line="360" w:lineRule="auto"/>
        <w:rPr>
          <w:rFonts w:ascii="Times New Roman" w:hAnsi="Times New Roman" w:cs="Times New Roman"/>
          <w:sz w:val="22"/>
          <w:szCs w:val="22"/>
        </w:rPr>
      </w:pPr>
    </w:p>
    <w:p w14:paraId="16D7DCE9" w14:textId="576E9727"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Sullivan, C. (2003) </w:t>
      </w:r>
      <w:r w:rsidRPr="004E168C">
        <w:rPr>
          <w:rFonts w:ascii="Times New Roman" w:hAnsi="Times New Roman" w:cs="Times New Roman"/>
          <w:i/>
          <w:iCs/>
          <w:sz w:val="22"/>
          <w:szCs w:val="22"/>
        </w:rPr>
        <w:t>The Brighton and Hove Assessment for Learning Project</w:t>
      </w:r>
      <w:r w:rsidRPr="004E168C">
        <w:rPr>
          <w:rFonts w:ascii="Times New Roman" w:hAnsi="Times New Roman" w:cs="Times New Roman"/>
          <w:sz w:val="22"/>
          <w:szCs w:val="22"/>
        </w:rPr>
        <w:t xml:space="preserve"> </w:t>
      </w:r>
      <w:r w:rsidRPr="004E168C">
        <w:rPr>
          <w:rFonts w:ascii="Times New Roman" w:hAnsi="Times New Roman" w:cs="Times New Roman"/>
          <w:i/>
          <w:iCs/>
          <w:sz w:val="22"/>
          <w:szCs w:val="22"/>
        </w:rPr>
        <w:t xml:space="preserve">Questions worth asking. </w:t>
      </w:r>
      <w:r w:rsidRPr="004E168C">
        <w:rPr>
          <w:rFonts w:ascii="Times New Roman" w:hAnsi="Times New Roman" w:cs="Times New Roman"/>
          <w:sz w:val="22"/>
          <w:szCs w:val="22"/>
        </w:rPr>
        <w:t xml:space="preserve">Available at: </w:t>
      </w:r>
      <w:hyperlink r:id="rId33" w:history="1">
        <w:r w:rsidRPr="004E168C">
          <w:rPr>
            <w:rStyle w:val="Hyperlink"/>
            <w:rFonts w:ascii="Times New Roman" w:hAnsi="Times New Roman" w:cs="Times New Roman"/>
            <w:sz w:val="22"/>
            <w:szCs w:val="22"/>
          </w:rPr>
          <w:t>https://www.easds.org.uk/uploads/docs/Questions%20worth%20asking.pdf</w:t>
        </w:r>
      </w:hyperlink>
      <w:r w:rsidRPr="004E168C">
        <w:rPr>
          <w:rFonts w:ascii="Times New Roman" w:hAnsi="Times New Roman" w:cs="Times New Roman"/>
          <w:sz w:val="22"/>
          <w:szCs w:val="22"/>
        </w:rPr>
        <w:t xml:space="preserve"> (Accessed: 21 March 2023). </w:t>
      </w:r>
    </w:p>
    <w:p w14:paraId="48A99D6B" w14:textId="77777777" w:rsidR="004E168C" w:rsidRPr="004E168C" w:rsidRDefault="004E168C" w:rsidP="004E168C">
      <w:pPr>
        <w:spacing w:line="360" w:lineRule="auto"/>
        <w:rPr>
          <w:rFonts w:ascii="Times New Roman" w:hAnsi="Times New Roman" w:cs="Times New Roman"/>
          <w:sz w:val="22"/>
          <w:szCs w:val="22"/>
        </w:rPr>
      </w:pPr>
    </w:p>
    <w:p w14:paraId="724294E8" w14:textId="2E08DB14"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Tate, M. (2017) ‘Tools: Lollipop Sticks – Random Questions’, </w:t>
      </w:r>
      <w:r w:rsidRPr="004E168C">
        <w:rPr>
          <w:rFonts w:ascii="Times New Roman" w:hAnsi="Times New Roman" w:cs="Times New Roman"/>
          <w:i/>
          <w:iCs/>
          <w:sz w:val="22"/>
          <w:szCs w:val="22"/>
        </w:rPr>
        <w:t xml:space="preserve">Hartsdown Academy </w:t>
      </w:r>
      <w:r w:rsidRPr="004E168C">
        <w:rPr>
          <w:rFonts w:ascii="Times New Roman" w:hAnsi="Times New Roman" w:cs="Times New Roman"/>
          <w:sz w:val="22"/>
          <w:szCs w:val="22"/>
        </w:rPr>
        <w:t xml:space="preserve">[blog]. 7 January. Available at: </w:t>
      </w:r>
      <w:hyperlink r:id="rId34" w:history="1">
        <w:r w:rsidRPr="004E168C">
          <w:rPr>
            <w:rStyle w:val="Hyperlink"/>
            <w:rFonts w:ascii="Times New Roman" w:hAnsi="Times New Roman" w:cs="Times New Roman"/>
            <w:sz w:val="22"/>
            <w:szCs w:val="22"/>
          </w:rPr>
          <w:t>https://hartsdown.org/tools-lollipop-sticks-random-questions/#:~:text=It's%20universally%20unpopular%3A%20students%20who,don't%20know%20the%20answers</w:t>
        </w:r>
      </w:hyperlink>
      <w:r w:rsidRPr="004E168C">
        <w:rPr>
          <w:rFonts w:ascii="Times New Roman" w:hAnsi="Times New Roman" w:cs="Times New Roman"/>
          <w:sz w:val="22"/>
          <w:szCs w:val="22"/>
        </w:rPr>
        <w:t xml:space="preserve">. (Accessed: 25 March 2023). </w:t>
      </w:r>
    </w:p>
    <w:p w14:paraId="24C95380" w14:textId="77777777" w:rsidR="004E168C" w:rsidRPr="004E168C" w:rsidRDefault="004E168C" w:rsidP="004E168C">
      <w:pPr>
        <w:spacing w:line="360" w:lineRule="auto"/>
        <w:rPr>
          <w:rFonts w:ascii="Times New Roman" w:hAnsi="Times New Roman" w:cs="Times New Roman"/>
          <w:sz w:val="22"/>
          <w:szCs w:val="22"/>
        </w:rPr>
      </w:pPr>
    </w:p>
    <w:p w14:paraId="7F57864F" w14:textId="5A95290B"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Taylor, E., Tuckett, R. and Williams, S. (n.d) ‘Questioning as a method of AfL’, </w:t>
      </w:r>
      <w:proofErr w:type="spellStart"/>
      <w:r w:rsidRPr="004E168C">
        <w:rPr>
          <w:rFonts w:ascii="Times New Roman" w:hAnsi="Times New Roman" w:cs="Times New Roman"/>
          <w:i/>
          <w:iCs/>
          <w:sz w:val="22"/>
          <w:szCs w:val="22"/>
        </w:rPr>
        <w:t>educatingbrighton</w:t>
      </w:r>
      <w:proofErr w:type="spellEnd"/>
      <w:r w:rsidRPr="004E168C">
        <w:rPr>
          <w:rFonts w:ascii="Times New Roman" w:hAnsi="Times New Roman" w:cs="Times New Roman"/>
          <w:i/>
          <w:iCs/>
          <w:sz w:val="22"/>
          <w:szCs w:val="22"/>
        </w:rPr>
        <w:t xml:space="preserve"> </w:t>
      </w:r>
      <w:r w:rsidRPr="004E168C">
        <w:rPr>
          <w:rFonts w:ascii="Times New Roman" w:hAnsi="Times New Roman" w:cs="Times New Roman"/>
          <w:sz w:val="22"/>
          <w:szCs w:val="22"/>
        </w:rPr>
        <w:t xml:space="preserve">[blog]. N.D. Available at: </w:t>
      </w:r>
      <w:hyperlink r:id="rId35" w:history="1">
        <w:r w:rsidRPr="004E168C">
          <w:rPr>
            <w:rStyle w:val="Hyperlink"/>
            <w:rFonts w:ascii="Times New Roman" w:hAnsi="Times New Roman" w:cs="Times New Roman"/>
            <w:sz w:val="22"/>
            <w:szCs w:val="22"/>
          </w:rPr>
          <w:t>https://educatingbrighton.wordpress.com/questioning-as-a-method-for-afl/</w:t>
        </w:r>
      </w:hyperlink>
      <w:r w:rsidRPr="004E168C">
        <w:rPr>
          <w:rFonts w:ascii="Times New Roman" w:hAnsi="Times New Roman" w:cs="Times New Roman"/>
          <w:sz w:val="22"/>
          <w:szCs w:val="22"/>
        </w:rPr>
        <w:t xml:space="preserve"> (Accessed: 18 March 2023). </w:t>
      </w:r>
    </w:p>
    <w:p w14:paraId="27547924" w14:textId="77777777" w:rsidR="004E168C" w:rsidRPr="004E168C" w:rsidRDefault="004E168C" w:rsidP="004E168C">
      <w:pPr>
        <w:spacing w:line="360" w:lineRule="auto"/>
        <w:rPr>
          <w:rFonts w:ascii="Times New Roman" w:hAnsi="Times New Roman" w:cs="Times New Roman"/>
          <w:sz w:val="22"/>
          <w:szCs w:val="22"/>
        </w:rPr>
      </w:pPr>
    </w:p>
    <w:p w14:paraId="5BC8729E" w14:textId="6EB8345D"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TheSchoolRun (n.d) </w:t>
      </w:r>
      <w:r w:rsidRPr="004E168C">
        <w:rPr>
          <w:rFonts w:ascii="Times New Roman" w:hAnsi="Times New Roman" w:cs="Times New Roman"/>
          <w:i/>
          <w:iCs/>
          <w:sz w:val="22"/>
          <w:szCs w:val="22"/>
        </w:rPr>
        <w:t>What is a success criteria/WILF?</w:t>
      </w:r>
      <w:r w:rsidRPr="004E168C">
        <w:rPr>
          <w:rFonts w:ascii="Times New Roman" w:hAnsi="Times New Roman" w:cs="Times New Roman"/>
          <w:sz w:val="22"/>
          <w:szCs w:val="22"/>
        </w:rPr>
        <w:t xml:space="preserve"> Available at: </w:t>
      </w:r>
      <w:hyperlink r:id="rId36" w:history="1">
        <w:r w:rsidRPr="004E168C">
          <w:rPr>
            <w:rStyle w:val="Hyperlink"/>
            <w:rFonts w:ascii="Times New Roman" w:hAnsi="Times New Roman" w:cs="Times New Roman"/>
            <w:sz w:val="22"/>
            <w:szCs w:val="22"/>
          </w:rPr>
          <w:t>https://www.theschoolrun.com/what-success-criteria-wilf#:~:text=A%20success%20criteria%20is%20a,the%20course%20of%20the%20lesson</w:t>
        </w:r>
      </w:hyperlink>
      <w:r w:rsidRPr="004E168C">
        <w:rPr>
          <w:rFonts w:ascii="Times New Roman" w:hAnsi="Times New Roman" w:cs="Times New Roman"/>
          <w:sz w:val="22"/>
          <w:szCs w:val="22"/>
        </w:rPr>
        <w:t xml:space="preserve">. (Accessed: 15 March 2023). </w:t>
      </w:r>
    </w:p>
    <w:p w14:paraId="2BBDCF45" w14:textId="77777777" w:rsidR="004E168C" w:rsidRPr="004E168C" w:rsidRDefault="004E168C" w:rsidP="004E168C">
      <w:pPr>
        <w:spacing w:line="360" w:lineRule="auto"/>
        <w:rPr>
          <w:rFonts w:ascii="Times New Roman" w:hAnsi="Times New Roman" w:cs="Times New Roman"/>
          <w:sz w:val="22"/>
          <w:szCs w:val="22"/>
        </w:rPr>
      </w:pPr>
    </w:p>
    <w:p w14:paraId="33E20339" w14:textId="2BC54ABB"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University of Exeter (2022) </w:t>
      </w:r>
      <w:r w:rsidRPr="004E168C">
        <w:rPr>
          <w:rFonts w:ascii="Times New Roman" w:hAnsi="Times New Roman" w:cs="Times New Roman"/>
          <w:i/>
          <w:iCs/>
          <w:sz w:val="22"/>
          <w:szCs w:val="22"/>
        </w:rPr>
        <w:t xml:space="preserve">Teaching Quality Assurance Manual. </w:t>
      </w:r>
      <w:r w:rsidRPr="004E168C">
        <w:rPr>
          <w:rFonts w:ascii="Times New Roman" w:hAnsi="Times New Roman" w:cs="Times New Roman"/>
          <w:sz w:val="22"/>
          <w:szCs w:val="22"/>
        </w:rPr>
        <w:t xml:space="preserve">Available at: </w:t>
      </w:r>
      <w:hyperlink r:id="rId37" w:history="1">
        <w:r w:rsidRPr="004E168C">
          <w:rPr>
            <w:rStyle w:val="Hyperlink"/>
            <w:rFonts w:ascii="Times New Roman" w:hAnsi="Times New Roman" w:cs="Times New Roman"/>
            <w:sz w:val="22"/>
            <w:szCs w:val="22"/>
          </w:rPr>
          <w:t>http://as.exeter.ac.uk/academic-policy-standards/tqa-manual/lts/peerselfassessment/#:~:text=Self%20and%20peer%20assessment%20are,Outcomes%20and%20the%20Assessment%20Criteria</w:t>
        </w:r>
      </w:hyperlink>
      <w:r w:rsidRPr="004E168C">
        <w:rPr>
          <w:rFonts w:ascii="Times New Roman" w:hAnsi="Times New Roman" w:cs="Times New Roman"/>
          <w:sz w:val="22"/>
          <w:szCs w:val="22"/>
        </w:rPr>
        <w:t xml:space="preserve">. (Accessed: 2 April 2023). </w:t>
      </w:r>
    </w:p>
    <w:p w14:paraId="4AD0B868" w14:textId="77777777" w:rsidR="004E168C" w:rsidRPr="004E168C" w:rsidRDefault="004E168C" w:rsidP="004E168C">
      <w:pPr>
        <w:spacing w:line="360" w:lineRule="auto"/>
        <w:rPr>
          <w:rFonts w:ascii="Times New Roman" w:hAnsi="Times New Roman" w:cs="Times New Roman"/>
          <w:sz w:val="22"/>
          <w:szCs w:val="22"/>
        </w:rPr>
      </w:pPr>
    </w:p>
    <w:p w14:paraId="00A263CC" w14:textId="443F4AC4" w:rsid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Victoria State Government (2022) </w:t>
      </w:r>
      <w:r w:rsidRPr="004E168C">
        <w:rPr>
          <w:rFonts w:ascii="Times New Roman" w:hAnsi="Times New Roman" w:cs="Times New Roman"/>
          <w:i/>
          <w:iCs/>
          <w:sz w:val="22"/>
          <w:szCs w:val="22"/>
        </w:rPr>
        <w:t xml:space="preserve">Feedback and reporting. </w:t>
      </w:r>
      <w:r w:rsidRPr="004E168C">
        <w:rPr>
          <w:rFonts w:ascii="Times New Roman" w:hAnsi="Times New Roman" w:cs="Times New Roman"/>
          <w:sz w:val="22"/>
          <w:szCs w:val="22"/>
        </w:rPr>
        <w:t xml:space="preserve">Available at: </w:t>
      </w:r>
      <w:hyperlink r:id="rId38" w:history="1">
        <w:r w:rsidRPr="004E168C">
          <w:rPr>
            <w:rStyle w:val="Hyperlink"/>
            <w:rFonts w:ascii="Times New Roman" w:hAnsi="Times New Roman" w:cs="Times New Roman"/>
            <w:sz w:val="22"/>
            <w:szCs w:val="22"/>
          </w:rPr>
          <w:t>https://www.education.vic.gov.au/school/teachers/teachingresources/practice/Pages/insight-feedback.aspx#:~:text=Feedback%20is%20one%20of%20the,of%201.13%20on%20learning%20achievement</w:t>
        </w:r>
      </w:hyperlink>
      <w:r w:rsidRPr="004E168C">
        <w:rPr>
          <w:rFonts w:ascii="Times New Roman" w:hAnsi="Times New Roman" w:cs="Times New Roman"/>
          <w:sz w:val="22"/>
          <w:szCs w:val="22"/>
        </w:rPr>
        <w:t xml:space="preserve">. (Accessed: 28 March 2023). </w:t>
      </w:r>
    </w:p>
    <w:p w14:paraId="4B242B00" w14:textId="77777777" w:rsidR="004E168C" w:rsidRPr="004E168C" w:rsidRDefault="004E168C" w:rsidP="004E168C">
      <w:pPr>
        <w:spacing w:line="360" w:lineRule="auto"/>
        <w:rPr>
          <w:rFonts w:ascii="Times New Roman" w:hAnsi="Times New Roman" w:cs="Times New Roman"/>
          <w:sz w:val="22"/>
          <w:szCs w:val="22"/>
        </w:rPr>
      </w:pPr>
    </w:p>
    <w:p w14:paraId="70DB4486" w14:textId="77777777" w:rsidR="004E168C" w:rsidRP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Welsh Government (2018) </w:t>
      </w:r>
      <w:r w:rsidRPr="004E168C">
        <w:rPr>
          <w:rFonts w:ascii="Times New Roman" w:hAnsi="Times New Roman" w:cs="Times New Roman"/>
          <w:i/>
          <w:iCs/>
          <w:sz w:val="22"/>
          <w:szCs w:val="22"/>
        </w:rPr>
        <w:t xml:space="preserve">An introduction to the professional standards for teaching and leadership. </w:t>
      </w:r>
      <w:r w:rsidRPr="004E168C">
        <w:rPr>
          <w:rFonts w:ascii="Times New Roman" w:hAnsi="Times New Roman" w:cs="Times New Roman"/>
          <w:sz w:val="22"/>
          <w:szCs w:val="22"/>
        </w:rPr>
        <w:t xml:space="preserve">Available at: </w:t>
      </w:r>
      <w:hyperlink r:id="rId39" w:history="1">
        <w:r w:rsidRPr="004E168C">
          <w:rPr>
            <w:rStyle w:val="Hyperlink"/>
            <w:rFonts w:ascii="Times New Roman" w:hAnsi="Times New Roman" w:cs="Times New Roman"/>
            <w:sz w:val="22"/>
            <w:szCs w:val="22"/>
          </w:rPr>
          <w:t>https://hwb.gov.wales/api/storage/932d8940-56f5-4660-aa85-afb4e87560a9/an-</w:t>
        </w:r>
        <w:r w:rsidRPr="004E168C">
          <w:rPr>
            <w:rStyle w:val="Hyperlink"/>
            <w:rFonts w:ascii="Times New Roman" w:hAnsi="Times New Roman" w:cs="Times New Roman"/>
            <w:sz w:val="22"/>
            <w:szCs w:val="22"/>
          </w:rPr>
          <w:lastRenderedPageBreak/>
          <w:t>introduction-to-the-professional-standards-for-teaching-and-leadership.pdf</w:t>
        </w:r>
      </w:hyperlink>
      <w:r w:rsidRPr="004E168C">
        <w:rPr>
          <w:rFonts w:ascii="Times New Roman" w:hAnsi="Times New Roman" w:cs="Times New Roman"/>
          <w:sz w:val="22"/>
          <w:szCs w:val="22"/>
        </w:rPr>
        <w:t xml:space="preserve"> (Accessed: 16 March 2023). </w:t>
      </w:r>
    </w:p>
    <w:p w14:paraId="26E0CA75" w14:textId="77777777" w:rsidR="004E168C" w:rsidRPr="004E168C" w:rsidRDefault="004E168C" w:rsidP="004E168C">
      <w:pPr>
        <w:spacing w:line="360" w:lineRule="auto"/>
        <w:rPr>
          <w:rFonts w:ascii="Times New Roman" w:hAnsi="Times New Roman" w:cs="Times New Roman"/>
          <w:sz w:val="22"/>
          <w:szCs w:val="22"/>
        </w:rPr>
      </w:pPr>
      <w:r w:rsidRPr="004E168C">
        <w:rPr>
          <w:rFonts w:ascii="Times New Roman" w:hAnsi="Times New Roman" w:cs="Times New Roman"/>
          <w:sz w:val="22"/>
          <w:szCs w:val="22"/>
        </w:rPr>
        <w:t xml:space="preserve">Welsh Government (n.d) </w:t>
      </w:r>
      <w:r w:rsidRPr="004E168C">
        <w:rPr>
          <w:rFonts w:ascii="Times New Roman" w:hAnsi="Times New Roman" w:cs="Times New Roman"/>
          <w:i/>
          <w:iCs/>
          <w:sz w:val="22"/>
          <w:szCs w:val="22"/>
        </w:rPr>
        <w:t xml:space="preserve">Pedagogy for professional learning. </w:t>
      </w:r>
      <w:r w:rsidRPr="004E168C">
        <w:rPr>
          <w:rFonts w:ascii="Times New Roman" w:hAnsi="Times New Roman" w:cs="Times New Roman"/>
          <w:sz w:val="22"/>
          <w:szCs w:val="22"/>
        </w:rPr>
        <w:t xml:space="preserve">Available at: </w:t>
      </w:r>
      <w:hyperlink r:id="rId40" w:history="1">
        <w:r w:rsidRPr="004E168C">
          <w:rPr>
            <w:rStyle w:val="Hyperlink"/>
            <w:rFonts w:ascii="Times New Roman" w:hAnsi="Times New Roman" w:cs="Times New Roman"/>
            <w:sz w:val="22"/>
            <w:szCs w:val="22"/>
          </w:rPr>
          <w:t>https://hwb.gov.wales/professional-development/national-approach-to-professional-learning/pedagogy-for-professional-learning</w:t>
        </w:r>
      </w:hyperlink>
      <w:r w:rsidRPr="004E168C">
        <w:rPr>
          <w:rFonts w:ascii="Times New Roman" w:hAnsi="Times New Roman" w:cs="Times New Roman"/>
          <w:sz w:val="22"/>
          <w:szCs w:val="22"/>
        </w:rPr>
        <w:t xml:space="preserve"> (Accessed: 2 April 2023). </w:t>
      </w:r>
    </w:p>
    <w:p w14:paraId="180A7E61" w14:textId="77777777" w:rsidR="004E168C" w:rsidRPr="00031DEF" w:rsidRDefault="004E168C" w:rsidP="004E168C">
      <w:pPr>
        <w:spacing w:line="360" w:lineRule="auto"/>
        <w:rPr>
          <w:rFonts w:ascii="Times New Roman" w:hAnsi="Times New Roman" w:cs="Times New Roman"/>
        </w:rPr>
      </w:pPr>
    </w:p>
    <w:p w14:paraId="30A1A2A2" w14:textId="77777777" w:rsidR="003A072B" w:rsidRPr="00031DEF" w:rsidRDefault="003A072B" w:rsidP="004E168C">
      <w:pPr>
        <w:spacing w:line="360" w:lineRule="auto"/>
        <w:rPr>
          <w:rFonts w:ascii="Times New Roman" w:hAnsi="Times New Roman" w:cs="Times New Roman"/>
        </w:rPr>
      </w:pPr>
    </w:p>
    <w:p w14:paraId="5823354C" w14:textId="77777777" w:rsidR="003A072B" w:rsidRPr="00031DEF" w:rsidRDefault="003A072B" w:rsidP="004E168C">
      <w:pPr>
        <w:spacing w:line="360" w:lineRule="auto"/>
        <w:rPr>
          <w:rFonts w:ascii="Times New Roman" w:hAnsi="Times New Roman" w:cs="Times New Roman"/>
        </w:rPr>
      </w:pPr>
    </w:p>
    <w:p w14:paraId="489A7521" w14:textId="77777777" w:rsidR="003A072B" w:rsidRPr="00031DEF" w:rsidRDefault="003A072B" w:rsidP="004E168C">
      <w:pPr>
        <w:spacing w:line="360" w:lineRule="auto"/>
        <w:rPr>
          <w:rFonts w:ascii="Times New Roman" w:hAnsi="Times New Roman" w:cs="Times New Roman"/>
        </w:rPr>
      </w:pPr>
    </w:p>
    <w:p w14:paraId="6BA27935" w14:textId="77777777" w:rsidR="003A072B" w:rsidRPr="00031DEF" w:rsidRDefault="003A072B" w:rsidP="004E168C">
      <w:pPr>
        <w:spacing w:line="360" w:lineRule="auto"/>
        <w:rPr>
          <w:rFonts w:ascii="Times New Roman" w:hAnsi="Times New Roman" w:cs="Times New Roman"/>
        </w:rPr>
      </w:pPr>
    </w:p>
    <w:p w14:paraId="496613D6" w14:textId="77777777" w:rsidR="003A072B" w:rsidRPr="00031DEF" w:rsidRDefault="003A072B" w:rsidP="004E168C">
      <w:pPr>
        <w:spacing w:line="360" w:lineRule="auto"/>
        <w:rPr>
          <w:rFonts w:ascii="Times New Roman" w:hAnsi="Times New Roman" w:cs="Times New Roman"/>
        </w:rPr>
      </w:pPr>
    </w:p>
    <w:p w14:paraId="4F01159F" w14:textId="77777777" w:rsidR="003A072B" w:rsidRPr="00031DEF" w:rsidRDefault="003A072B" w:rsidP="004E168C">
      <w:pPr>
        <w:spacing w:line="360" w:lineRule="auto"/>
        <w:rPr>
          <w:rFonts w:ascii="Times New Roman" w:hAnsi="Times New Roman" w:cs="Times New Roman"/>
        </w:rPr>
      </w:pPr>
    </w:p>
    <w:p w14:paraId="677C8741" w14:textId="77777777" w:rsidR="003A072B" w:rsidRPr="00031DEF" w:rsidRDefault="003A072B" w:rsidP="004E168C">
      <w:pPr>
        <w:spacing w:line="360" w:lineRule="auto"/>
        <w:rPr>
          <w:rFonts w:ascii="Times New Roman" w:hAnsi="Times New Roman" w:cs="Times New Roman"/>
        </w:rPr>
      </w:pPr>
    </w:p>
    <w:p w14:paraId="39F3E25C" w14:textId="77777777" w:rsidR="003A072B" w:rsidRPr="00031DEF" w:rsidRDefault="003A072B" w:rsidP="004E168C">
      <w:pPr>
        <w:spacing w:line="360" w:lineRule="auto"/>
        <w:rPr>
          <w:rFonts w:ascii="Times New Roman" w:hAnsi="Times New Roman" w:cs="Times New Roman"/>
        </w:rPr>
      </w:pPr>
    </w:p>
    <w:p w14:paraId="13B14C00" w14:textId="77777777" w:rsidR="003A072B" w:rsidRPr="00031DEF" w:rsidRDefault="003A072B" w:rsidP="004E168C">
      <w:pPr>
        <w:spacing w:line="360" w:lineRule="auto"/>
        <w:rPr>
          <w:rFonts w:ascii="Times New Roman" w:hAnsi="Times New Roman" w:cs="Times New Roman"/>
        </w:rPr>
      </w:pPr>
    </w:p>
    <w:p w14:paraId="5F685AF5" w14:textId="77777777" w:rsidR="003A072B" w:rsidRPr="00031DEF" w:rsidRDefault="003A072B" w:rsidP="004E168C">
      <w:pPr>
        <w:spacing w:line="360" w:lineRule="auto"/>
        <w:rPr>
          <w:rFonts w:ascii="Times New Roman" w:hAnsi="Times New Roman" w:cs="Times New Roman"/>
        </w:rPr>
      </w:pPr>
    </w:p>
    <w:p w14:paraId="74534315" w14:textId="77777777" w:rsidR="003A072B" w:rsidRPr="00031DEF" w:rsidRDefault="003A072B" w:rsidP="004E168C">
      <w:pPr>
        <w:spacing w:line="360" w:lineRule="auto"/>
        <w:rPr>
          <w:rFonts w:ascii="Times New Roman" w:hAnsi="Times New Roman" w:cs="Times New Roman"/>
        </w:rPr>
      </w:pPr>
    </w:p>
    <w:p w14:paraId="1DC3E722" w14:textId="77777777" w:rsidR="003A072B" w:rsidRPr="00031DEF" w:rsidRDefault="003A072B" w:rsidP="004E168C">
      <w:pPr>
        <w:spacing w:line="360" w:lineRule="auto"/>
        <w:rPr>
          <w:rFonts w:ascii="Times New Roman" w:hAnsi="Times New Roman" w:cs="Times New Roman"/>
        </w:rPr>
      </w:pPr>
    </w:p>
    <w:p w14:paraId="6EA7CE9B" w14:textId="77777777" w:rsidR="003A072B" w:rsidRPr="00031DEF" w:rsidRDefault="003A072B" w:rsidP="004E168C">
      <w:pPr>
        <w:spacing w:line="360" w:lineRule="auto"/>
        <w:rPr>
          <w:rFonts w:ascii="Times New Roman" w:hAnsi="Times New Roman" w:cs="Times New Roman"/>
        </w:rPr>
      </w:pPr>
    </w:p>
    <w:p w14:paraId="4E660737" w14:textId="77777777" w:rsidR="003A072B" w:rsidRPr="00031DEF" w:rsidRDefault="003A072B" w:rsidP="004E168C">
      <w:pPr>
        <w:spacing w:line="360" w:lineRule="auto"/>
        <w:rPr>
          <w:rFonts w:ascii="Times New Roman" w:hAnsi="Times New Roman" w:cs="Times New Roman"/>
        </w:rPr>
      </w:pPr>
    </w:p>
    <w:p w14:paraId="2FC7E9F8" w14:textId="77777777" w:rsidR="003A072B" w:rsidRPr="00031DEF" w:rsidRDefault="003A072B" w:rsidP="004E168C">
      <w:pPr>
        <w:spacing w:line="360" w:lineRule="auto"/>
        <w:rPr>
          <w:rFonts w:ascii="Times New Roman" w:hAnsi="Times New Roman" w:cs="Times New Roman"/>
        </w:rPr>
      </w:pPr>
    </w:p>
    <w:p w14:paraId="57507275" w14:textId="77777777" w:rsidR="003A072B" w:rsidRPr="00031DEF" w:rsidRDefault="003A072B" w:rsidP="004E168C">
      <w:pPr>
        <w:spacing w:line="360" w:lineRule="auto"/>
        <w:rPr>
          <w:rFonts w:ascii="Times New Roman" w:hAnsi="Times New Roman" w:cs="Times New Roman"/>
        </w:rPr>
      </w:pPr>
    </w:p>
    <w:p w14:paraId="790E719C" w14:textId="77777777" w:rsidR="003A072B" w:rsidRPr="00031DEF" w:rsidRDefault="003A072B" w:rsidP="004E168C">
      <w:pPr>
        <w:spacing w:line="360" w:lineRule="auto"/>
        <w:rPr>
          <w:rFonts w:ascii="Times New Roman" w:hAnsi="Times New Roman" w:cs="Times New Roman"/>
        </w:rPr>
      </w:pPr>
    </w:p>
    <w:p w14:paraId="62661C53" w14:textId="77777777" w:rsidR="003A072B" w:rsidRPr="00031DEF" w:rsidRDefault="003A072B" w:rsidP="004E168C">
      <w:pPr>
        <w:spacing w:line="360" w:lineRule="auto"/>
        <w:rPr>
          <w:rFonts w:ascii="Times New Roman" w:hAnsi="Times New Roman" w:cs="Times New Roman"/>
        </w:rPr>
      </w:pPr>
    </w:p>
    <w:p w14:paraId="6539F4B0" w14:textId="77777777" w:rsidR="003A072B" w:rsidRPr="00031DEF" w:rsidRDefault="003A072B" w:rsidP="004E168C">
      <w:pPr>
        <w:spacing w:line="360" w:lineRule="auto"/>
        <w:rPr>
          <w:rFonts w:ascii="Times New Roman" w:hAnsi="Times New Roman" w:cs="Times New Roman"/>
        </w:rPr>
      </w:pPr>
    </w:p>
    <w:p w14:paraId="5DB0B757" w14:textId="6FB70B67" w:rsidR="00D1767C" w:rsidRPr="00031DEF" w:rsidRDefault="00D1767C" w:rsidP="004E168C">
      <w:pPr>
        <w:spacing w:line="360" w:lineRule="auto"/>
        <w:rPr>
          <w:rFonts w:ascii="Times New Roman" w:hAnsi="Times New Roman" w:cs="Times New Roman"/>
        </w:rPr>
      </w:pPr>
    </w:p>
    <w:sectPr w:rsidR="00D1767C" w:rsidRPr="00031DEF">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03884" w14:textId="77777777" w:rsidR="009B38C9" w:rsidRDefault="009B38C9" w:rsidP="00EB6E61">
      <w:r>
        <w:separator/>
      </w:r>
    </w:p>
  </w:endnote>
  <w:endnote w:type="continuationSeparator" w:id="0">
    <w:p w14:paraId="66BA9650" w14:textId="77777777" w:rsidR="009B38C9" w:rsidRDefault="009B38C9" w:rsidP="00EB6E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6C52" w14:textId="77777777" w:rsidR="009B38C9" w:rsidRDefault="009B38C9" w:rsidP="00EB6E61">
      <w:r>
        <w:separator/>
      </w:r>
    </w:p>
  </w:footnote>
  <w:footnote w:type="continuationSeparator" w:id="0">
    <w:p w14:paraId="6B80F9C2" w14:textId="77777777" w:rsidR="009B38C9" w:rsidRDefault="009B38C9" w:rsidP="00EB6E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3F178" w14:textId="66FC1198" w:rsidR="00EB6E61" w:rsidRPr="00EB6E61" w:rsidRDefault="00EB6E61">
    <w:pPr>
      <w:pStyle w:val="Header"/>
      <w:rPr>
        <w:rFonts w:ascii="Times New Roman" w:hAnsi="Times New Roman" w:cs="Times New Roman"/>
        <w:sz w:val="22"/>
        <w:szCs w:val="22"/>
      </w:rPr>
    </w:pPr>
    <w:r w:rsidRPr="00EB6E61">
      <w:rPr>
        <w:rFonts w:ascii="Times New Roman" w:hAnsi="Times New Roman" w:cs="Times New Roman"/>
        <w:sz w:val="22"/>
        <w:szCs w:val="22"/>
      </w:rPr>
      <w:t>ECAD6008</w:t>
    </w:r>
    <w:r w:rsidRPr="00EB6E61">
      <w:rPr>
        <w:rFonts w:ascii="Times New Roman" w:hAnsi="Times New Roman" w:cs="Times New Roman"/>
        <w:sz w:val="22"/>
        <w:szCs w:val="22"/>
      </w:rPr>
      <w:ptab w:relativeTo="margin" w:alignment="center" w:leader="none"/>
    </w:r>
    <w:r w:rsidRPr="00EB6E61">
      <w:rPr>
        <w:rFonts w:ascii="Times New Roman" w:hAnsi="Times New Roman" w:cs="Times New Roman"/>
        <w:sz w:val="22"/>
        <w:szCs w:val="22"/>
      </w:rPr>
      <w:ptab w:relativeTo="margin" w:alignment="right" w:leader="none"/>
    </w:r>
    <w:r w:rsidRPr="00EB6E61">
      <w:rPr>
        <w:rFonts w:ascii="Times New Roman" w:hAnsi="Times New Roman" w:cs="Times New Roman"/>
        <w:sz w:val="22"/>
        <w:szCs w:val="22"/>
      </w:rPr>
      <w:t>Word Count: 3002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2BE"/>
    <w:rsid w:val="0000114F"/>
    <w:rsid w:val="0000257E"/>
    <w:rsid w:val="00014BAE"/>
    <w:rsid w:val="00021066"/>
    <w:rsid w:val="00031DEF"/>
    <w:rsid w:val="00041A64"/>
    <w:rsid w:val="00050F13"/>
    <w:rsid w:val="00062830"/>
    <w:rsid w:val="000650E2"/>
    <w:rsid w:val="00067369"/>
    <w:rsid w:val="00072B6F"/>
    <w:rsid w:val="0007519B"/>
    <w:rsid w:val="00097EDB"/>
    <w:rsid w:val="000B30FE"/>
    <w:rsid w:val="000C641A"/>
    <w:rsid w:val="000E1CD5"/>
    <w:rsid w:val="00105D25"/>
    <w:rsid w:val="0014709D"/>
    <w:rsid w:val="00162CB4"/>
    <w:rsid w:val="001825C0"/>
    <w:rsid w:val="00185A97"/>
    <w:rsid w:val="0018641D"/>
    <w:rsid w:val="00190981"/>
    <w:rsid w:val="00195F66"/>
    <w:rsid w:val="001B5EA8"/>
    <w:rsid w:val="001C3636"/>
    <w:rsid w:val="001D2325"/>
    <w:rsid w:val="001E14BE"/>
    <w:rsid w:val="001F475B"/>
    <w:rsid w:val="00235364"/>
    <w:rsid w:val="00241BF4"/>
    <w:rsid w:val="0026540F"/>
    <w:rsid w:val="002917B5"/>
    <w:rsid w:val="0029312E"/>
    <w:rsid w:val="00297706"/>
    <w:rsid w:val="002A2EC3"/>
    <w:rsid w:val="002B7784"/>
    <w:rsid w:val="002D2D07"/>
    <w:rsid w:val="002F32A6"/>
    <w:rsid w:val="00302C8C"/>
    <w:rsid w:val="00304BC6"/>
    <w:rsid w:val="00305B6C"/>
    <w:rsid w:val="00316363"/>
    <w:rsid w:val="003429F5"/>
    <w:rsid w:val="00373846"/>
    <w:rsid w:val="003877E2"/>
    <w:rsid w:val="00390C6F"/>
    <w:rsid w:val="003910F5"/>
    <w:rsid w:val="003A072B"/>
    <w:rsid w:val="003B1654"/>
    <w:rsid w:val="003C01C1"/>
    <w:rsid w:val="003E039E"/>
    <w:rsid w:val="00400052"/>
    <w:rsid w:val="00425F3D"/>
    <w:rsid w:val="00432502"/>
    <w:rsid w:val="00436047"/>
    <w:rsid w:val="00465162"/>
    <w:rsid w:val="00465E2C"/>
    <w:rsid w:val="004724FE"/>
    <w:rsid w:val="004750AE"/>
    <w:rsid w:val="0048737B"/>
    <w:rsid w:val="00495A27"/>
    <w:rsid w:val="004C260C"/>
    <w:rsid w:val="004C54EF"/>
    <w:rsid w:val="004E168C"/>
    <w:rsid w:val="00500BD9"/>
    <w:rsid w:val="00540ECE"/>
    <w:rsid w:val="00542416"/>
    <w:rsid w:val="005606A4"/>
    <w:rsid w:val="005620FA"/>
    <w:rsid w:val="00563A8A"/>
    <w:rsid w:val="00580B8F"/>
    <w:rsid w:val="00594122"/>
    <w:rsid w:val="005B4DB7"/>
    <w:rsid w:val="005B5485"/>
    <w:rsid w:val="005B6553"/>
    <w:rsid w:val="005C67B5"/>
    <w:rsid w:val="005D1A45"/>
    <w:rsid w:val="005D4510"/>
    <w:rsid w:val="005D7FB2"/>
    <w:rsid w:val="005E28A0"/>
    <w:rsid w:val="00604D6F"/>
    <w:rsid w:val="00613E6F"/>
    <w:rsid w:val="00633FE9"/>
    <w:rsid w:val="00655490"/>
    <w:rsid w:val="00660399"/>
    <w:rsid w:val="00697D56"/>
    <w:rsid w:val="006A71AC"/>
    <w:rsid w:val="006C0912"/>
    <w:rsid w:val="006C6A60"/>
    <w:rsid w:val="00701226"/>
    <w:rsid w:val="007062F3"/>
    <w:rsid w:val="00715485"/>
    <w:rsid w:val="007420E2"/>
    <w:rsid w:val="00744596"/>
    <w:rsid w:val="007513FB"/>
    <w:rsid w:val="007663B2"/>
    <w:rsid w:val="00781D2C"/>
    <w:rsid w:val="007A0F75"/>
    <w:rsid w:val="007C755B"/>
    <w:rsid w:val="007D1B4E"/>
    <w:rsid w:val="007F6C83"/>
    <w:rsid w:val="00803D1B"/>
    <w:rsid w:val="008059F1"/>
    <w:rsid w:val="008748D5"/>
    <w:rsid w:val="008A4B57"/>
    <w:rsid w:val="008F3ABE"/>
    <w:rsid w:val="00917262"/>
    <w:rsid w:val="00930D1E"/>
    <w:rsid w:val="00932F6B"/>
    <w:rsid w:val="00937FF4"/>
    <w:rsid w:val="009402C9"/>
    <w:rsid w:val="00945645"/>
    <w:rsid w:val="00947246"/>
    <w:rsid w:val="0096632B"/>
    <w:rsid w:val="009A012E"/>
    <w:rsid w:val="009B38C9"/>
    <w:rsid w:val="009D29A6"/>
    <w:rsid w:val="009F2592"/>
    <w:rsid w:val="00A00D96"/>
    <w:rsid w:val="00A3087D"/>
    <w:rsid w:val="00A3252F"/>
    <w:rsid w:val="00A400CF"/>
    <w:rsid w:val="00AA36C7"/>
    <w:rsid w:val="00AB20DF"/>
    <w:rsid w:val="00AB3331"/>
    <w:rsid w:val="00AD483F"/>
    <w:rsid w:val="00B272A4"/>
    <w:rsid w:val="00B325E8"/>
    <w:rsid w:val="00B438E6"/>
    <w:rsid w:val="00B531DB"/>
    <w:rsid w:val="00B5408C"/>
    <w:rsid w:val="00B56AFF"/>
    <w:rsid w:val="00B80588"/>
    <w:rsid w:val="00BB11DF"/>
    <w:rsid w:val="00BC67B0"/>
    <w:rsid w:val="00BD6DF7"/>
    <w:rsid w:val="00BE2BAF"/>
    <w:rsid w:val="00BE6071"/>
    <w:rsid w:val="00BF0234"/>
    <w:rsid w:val="00C15B1D"/>
    <w:rsid w:val="00C348B0"/>
    <w:rsid w:val="00C3596F"/>
    <w:rsid w:val="00C615E9"/>
    <w:rsid w:val="00C90C5E"/>
    <w:rsid w:val="00CA705C"/>
    <w:rsid w:val="00CB5764"/>
    <w:rsid w:val="00CD38A8"/>
    <w:rsid w:val="00CD592F"/>
    <w:rsid w:val="00D00C1B"/>
    <w:rsid w:val="00D11FB6"/>
    <w:rsid w:val="00D1767C"/>
    <w:rsid w:val="00D26C47"/>
    <w:rsid w:val="00D50AB6"/>
    <w:rsid w:val="00D6355A"/>
    <w:rsid w:val="00D64A15"/>
    <w:rsid w:val="00D652BE"/>
    <w:rsid w:val="00D75B1A"/>
    <w:rsid w:val="00D924B4"/>
    <w:rsid w:val="00DB434E"/>
    <w:rsid w:val="00DC51CB"/>
    <w:rsid w:val="00DD3C3A"/>
    <w:rsid w:val="00DE4D87"/>
    <w:rsid w:val="00DF3950"/>
    <w:rsid w:val="00E047B7"/>
    <w:rsid w:val="00E0796C"/>
    <w:rsid w:val="00E13E8A"/>
    <w:rsid w:val="00E34335"/>
    <w:rsid w:val="00E66E51"/>
    <w:rsid w:val="00E7321B"/>
    <w:rsid w:val="00E975B7"/>
    <w:rsid w:val="00EA0173"/>
    <w:rsid w:val="00EB6E61"/>
    <w:rsid w:val="00EC726B"/>
    <w:rsid w:val="00ED2739"/>
    <w:rsid w:val="00F16F2D"/>
    <w:rsid w:val="00F54503"/>
    <w:rsid w:val="00F55708"/>
    <w:rsid w:val="00F5767A"/>
    <w:rsid w:val="00F61C63"/>
    <w:rsid w:val="00F62563"/>
    <w:rsid w:val="00F9192E"/>
    <w:rsid w:val="00FA4845"/>
    <w:rsid w:val="00FD48F4"/>
    <w:rsid w:val="00FF5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91A08"/>
  <w15:chartTrackingRefBased/>
  <w15:docId w15:val="{2C95149C-E193-1448-8C81-5056192CB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917262"/>
    <w:pPr>
      <w:keepNext/>
      <w:keepLines/>
      <w:pBdr>
        <w:top w:val="nil"/>
        <w:left w:val="nil"/>
        <w:bottom w:val="nil"/>
        <w:right w:val="nil"/>
        <w:between w:val="nil"/>
        <w:bar w:val="nil"/>
      </w:pBdr>
      <w:spacing w:before="4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917262"/>
    <w:pPr>
      <w:keepNext/>
      <w:keepLines/>
      <w:pBdr>
        <w:top w:val="nil"/>
        <w:left w:val="nil"/>
        <w:bottom w:val="nil"/>
        <w:right w:val="nil"/>
        <w:between w:val="nil"/>
        <w:bar w:val="nil"/>
      </w:pBdr>
      <w:spacing w:before="120" w:line="360" w:lineRule="auto"/>
      <w:outlineLvl w:val="2"/>
    </w:pPr>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71AC"/>
    <w:rPr>
      <w:color w:val="0563C1" w:themeColor="hyperlink"/>
      <w:u w:val="single"/>
    </w:rPr>
  </w:style>
  <w:style w:type="character" w:styleId="UnresolvedMention">
    <w:name w:val="Unresolved Mention"/>
    <w:basedOn w:val="DefaultParagraphFont"/>
    <w:uiPriority w:val="99"/>
    <w:semiHidden/>
    <w:unhideWhenUsed/>
    <w:rsid w:val="006A71AC"/>
    <w:rPr>
      <w:color w:val="605E5C"/>
      <w:shd w:val="clear" w:color="auto" w:fill="E1DFDD"/>
    </w:rPr>
  </w:style>
  <w:style w:type="character" w:customStyle="1" w:styleId="Heading2Char">
    <w:name w:val="Heading 2 Char"/>
    <w:basedOn w:val="DefaultParagraphFont"/>
    <w:link w:val="Heading2"/>
    <w:uiPriority w:val="9"/>
    <w:rsid w:val="00917262"/>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917262"/>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paragraph" w:customStyle="1" w:styleId="BodyA">
    <w:name w:val="Body A"/>
    <w:rsid w:val="00917262"/>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 w:type="paragraph" w:styleId="NormalWeb">
    <w:name w:val="Normal (Web)"/>
    <w:basedOn w:val="Normal"/>
    <w:uiPriority w:val="99"/>
    <w:semiHidden/>
    <w:unhideWhenUsed/>
    <w:rsid w:val="00917262"/>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D45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6E61"/>
    <w:pPr>
      <w:tabs>
        <w:tab w:val="center" w:pos="4513"/>
        <w:tab w:val="right" w:pos="9026"/>
      </w:tabs>
    </w:pPr>
  </w:style>
  <w:style w:type="character" w:customStyle="1" w:styleId="HeaderChar">
    <w:name w:val="Header Char"/>
    <w:basedOn w:val="DefaultParagraphFont"/>
    <w:link w:val="Header"/>
    <w:uiPriority w:val="99"/>
    <w:rsid w:val="00EB6E61"/>
  </w:style>
  <w:style w:type="paragraph" w:styleId="Footer">
    <w:name w:val="footer"/>
    <w:basedOn w:val="Normal"/>
    <w:link w:val="FooterChar"/>
    <w:uiPriority w:val="99"/>
    <w:unhideWhenUsed/>
    <w:rsid w:val="00EB6E61"/>
    <w:pPr>
      <w:tabs>
        <w:tab w:val="center" w:pos="4513"/>
        <w:tab w:val="right" w:pos="9026"/>
      </w:tabs>
    </w:pPr>
  </w:style>
  <w:style w:type="character" w:customStyle="1" w:styleId="FooterChar">
    <w:name w:val="Footer Char"/>
    <w:basedOn w:val="DefaultParagraphFont"/>
    <w:link w:val="Footer"/>
    <w:uiPriority w:val="99"/>
    <w:rsid w:val="00EB6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ilmedia.com/the-pros-and-cons-of-learning-objectives-in-a-clil-lesson/" TargetMode="External"/><Relationship Id="rId18" Type="http://schemas.openxmlformats.org/officeDocument/2006/relationships/hyperlink" Target="https://www.youtube.com/watch?v=itRnDiHJfc8" TargetMode="External"/><Relationship Id="rId26" Type="http://schemas.openxmlformats.org/officeDocument/2006/relationships/hyperlink" Target="https://ncca.ie/media/1927/assessment-workshop-1_en.pdf" TargetMode="External"/><Relationship Id="rId39" Type="http://schemas.openxmlformats.org/officeDocument/2006/relationships/hyperlink" Target="https://hwb.gov.wales/api/storage/932d8940-56f5-4660-aa85-afb4e87560a9/an-introduction-to-the-professional-standards-for-teaching-and-leadership.pdf" TargetMode="External"/><Relationship Id="rId21" Type="http://schemas.openxmlformats.org/officeDocument/2006/relationships/hyperlink" Target="https://www.tandfonline.com/doi/epdf/10.1080/2331186X.2019.1634920?needAccess=true&amp;role=button" TargetMode="External"/><Relationship Id="rId34" Type="http://schemas.openxmlformats.org/officeDocument/2006/relationships/hyperlink" Target="https://hartsdown.org/tools-lollipop-sticks-random-questions/#:~:text=It's%20universally%20unpopular%3A%20students%20who,don't%20know%20the%20answers" TargetMode="External"/><Relationship Id="rId42" Type="http://schemas.openxmlformats.org/officeDocument/2006/relationships/fontTable" Target="fontTable.xml"/><Relationship Id="rId7" Type="http://schemas.openxmlformats.org/officeDocument/2006/relationships/hyperlink" Target="https://www.gla.ac.uk/t4/learningandteaching/files/PGCTHE/BlackandWiliam1998.pdf" TargetMode="External"/><Relationship Id="rId2" Type="http://schemas.openxmlformats.org/officeDocument/2006/relationships/settings" Target="settings.xml"/><Relationship Id="rId16" Type="http://schemas.openxmlformats.org/officeDocument/2006/relationships/hyperlink" Target="https://learningspy.co.uk/learning/learning-objectives-why-we-need-em-2/" TargetMode="External"/><Relationship Id="rId20" Type="http://schemas.openxmlformats.org/officeDocument/2006/relationships/hyperlink" Target="https://hwb.gov.wales/curriculum-for-wales/assessment-arrangements/supporting-learner-progression-assessment-guidance#:~:text=Assessment%20is%20a%20fundamental%20part,for%20learning%2C%20assessment%20is%20implicit" TargetMode="External"/><Relationship Id="rId29" Type="http://schemas.openxmlformats.org/officeDocument/2006/relationships/hyperlink" Target="https://www.ehow.co.uk/how_7936469_write-health-assessment-report.html"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ncbi.nlm.nih.gov/pmc/articles/PMC4511057/pdf/mlab-103-03-152.pdf" TargetMode="External"/><Relationship Id="rId11" Type="http://schemas.openxmlformats.org/officeDocument/2006/relationships/hyperlink" Target="https://brooksandkirk.co.uk/assessor/assessment-methods-strengths-and-limitations/#:~:text=Disadvantages%20of%20questioning%20could%20come,process%20can%20be%20time%2Dconsuming" TargetMode="External"/><Relationship Id="rId24" Type="http://schemas.openxmlformats.org/officeDocument/2006/relationships/hyperlink" Target="file:///Users/isabelgalvin/Downloads/125974371.pdf" TargetMode="External"/><Relationship Id="rId32" Type="http://schemas.openxmlformats.org/officeDocument/2006/relationships/hyperlink" Target="https://aspace.repository.cam.ac.uk/bitstream/handle/1810/335868/79-102snowh.pdf?sequence=3&amp;isAllowed=y" TargetMode="External"/><Relationship Id="rId37" Type="http://schemas.openxmlformats.org/officeDocument/2006/relationships/hyperlink" Target="http://as.exeter.ac.uk/academic-policy-standards/tqa-manual/lts/peerselfassessment/#:~:text=Self%20and%20peer%20assessment%20are,Outcomes%20and%20the%20Assessment%20Criteria" TargetMode="External"/><Relationship Id="rId40" Type="http://schemas.openxmlformats.org/officeDocument/2006/relationships/hyperlink" Target="https://hwb.gov.wales/professional-development/national-approach-to-professional-learning/pedagogy-for-professional-learning" TargetMode="External"/><Relationship Id="rId5" Type="http://schemas.openxmlformats.org/officeDocument/2006/relationships/endnotes" Target="endnotes.xml"/><Relationship Id="rId15" Type="http://schemas.openxmlformats.org/officeDocument/2006/relationships/hyperlink" Target="https://dera.ioe.ac.uk/7600/1/1f1ab286369a7ee24df53c863a72da97-1.pdf" TargetMode="External"/><Relationship Id="rId23" Type="http://schemas.openxmlformats.org/officeDocument/2006/relationships/hyperlink" Target="https://files.eric.ed.gov/fulltext/EJ1130670.pdf" TargetMode="External"/><Relationship Id="rId28" Type="http://schemas.openxmlformats.org/officeDocument/2006/relationships/hyperlink" Target="https://education.nsw.gov.au/teaching-and-learning/professional-learning/teacher-quality-and-accreditation/strong-start-great-teachers/refining-practice/peer-and-self-assessment-for-students" TargetMode="External"/><Relationship Id="rId36" Type="http://schemas.openxmlformats.org/officeDocument/2006/relationships/hyperlink" Target="https://www.theschoolrun.com/what-success-criteria-wilf#:~:text=A%20success%20criteria%20is%20a,the%20course%20of%20the%20lesson" TargetMode="External"/><Relationship Id="rId10" Type="http://schemas.openxmlformats.org/officeDocument/2006/relationships/hyperlink" Target="https://cambridge-community.org.uk/professional-development/gswafl/index.html#article" TargetMode="External"/><Relationship Id="rId19" Type="http://schemas.openxmlformats.org/officeDocument/2006/relationships/hyperlink" Target="https://www.educationdevelopmenttrust.com/EducationDevelopmentTrust/files/5a/5a6d6203-ec49-4d33-9c5d-42c188184807.pdf" TargetMode="External"/><Relationship Id="rId31" Type="http://schemas.openxmlformats.org/officeDocument/2006/relationships/hyperlink" Target="https://edu.rsc.org/assessment-for-learning/sharing-objectives-principles-of-assessment-for-learning/4012320.article#commentsJump" TargetMode="External"/><Relationship Id="rId4" Type="http://schemas.openxmlformats.org/officeDocument/2006/relationships/footnotes" Target="footnotes.xml"/><Relationship Id="rId9" Type="http://schemas.openxmlformats.org/officeDocument/2006/relationships/hyperlink" Target="https://reader.elsevier.com/reader/sd/pii/S0742051X13001224?token=180C898B02A20CB4DE11B4425EC5BCBE9C2314EAC6B33CD4DAD8112D171C0D76BE75F3C6DA7567F5105E72AA464AA659&amp;originRegion=eu-west-1&amp;originCreation=20230405103510" TargetMode="External"/><Relationship Id="rId14" Type="http://schemas.openxmlformats.org/officeDocument/2006/relationships/hyperlink" Target="https://hwb.gov.wales/api/storage/663d00fd-9c3b-4003-9a1f-0012bad39fad/how-to-develop-thinking-and-assessment-for-learning-in-the-classroom.pdf" TargetMode="External"/><Relationship Id="rId22" Type="http://schemas.openxmlformats.org/officeDocument/2006/relationships/hyperlink" Target="file:///Users/isabelgalvin/Downloads/fpsyg-12-725132.pdf" TargetMode="External"/><Relationship Id="rId27" Type="http://schemas.openxmlformats.org/officeDocument/2006/relationships/hyperlink" Target="https://www.nfer.ac.uk/media/3113/self_and_peer_assessment.pdf" TargetMode="External"/><Relationship Id="rId30" Type="http://schemas.openxmlformats.org/officeDocument/2006/relationships/hyperlink" Target="https://medium.com/benjamin-bloom-his-theory/pros-cons-313c67733dc0" TargetMode="External"/><Relationship Id="rId35" Type="http://schemas.openxmlformats.org/officeDocument/2006/relationships/hyperlink" Target="https://educatingbrighton.wordpress.com/questioning-as-a-method-for-afl/" TargetMode="External"/><Relationship Id="rId43" Type="http://schemas.openxmlformats.org/officeDocument/2006/relationships/theme" Target="theme/theme1.xml"/><Relationship Id="rId8" Type="http://schemas.openxmlformats.org/officeDocument/2006/relationships/hyperlink" Target="https://brooksandkirk.co.uk/assessor/assessment-methods-strengths-and-limitations/#:~:text=Disadvantages%20of%20questioning%20could%20come,process%20can%20be%20time%2Dconsuming" TargetMode="External"/><Relationship Id="rId3" Type="http://schemas.openxmlformats.org/officeDocument/2006/relationships/webSettings" Target="webSettings.xml"/><Relationship Id="rId12" Type="http://schemas.openxmlformats.org/officeDocument/2006/relationships/hyperlink" Target="http://cei.hkust.edu.hk/learner-centered-course-design/learning-assessment/self-and-peer-assessment/advantages-and" TargetMode="External"/><Relationship Id="rId17" Type="http://schemas.openxmlformats.org/officeDocument/2006/relationships/hyperlink" Target="https://educationendowmentfoundation.org.uk/education-evidence/teaching-learning-toolkit/feedback#:~:text=What%20is%20it%3F-,Feedback%20is%20information%20given%20to%20the%20learner%20about%20the%20learner's,and%20activity%20with%20an%20outcome" TargetMode="External"/><Relationship Id="rId25" Type="http://schemas.openxmlformats.org/officeDocument/2006/relationships/hyperlink" Target="https://wp.nyu.edu/steinhardt-appsych_opus/teachers-use-of-positive-and-negative-feedback-implications-for-student-behavior/" TargetMode="External"/><Relationship Id="rId33" Type="http://schemas.openxmlformats.org/officeDocument/2006/relationships/hyperlink" Target="https://www.easds.org.uk/uploads/docs/Questions%20worth%20asking.pdf" TargetMode="External"/><Relationship Id="rId38" Type="http://schemas.openxmlformats.org/officeDocument/2006/relationships/hyperlink" Target="https://www.education.vic.gov.au/school/teachers/teachingresources/practice/Pages/insight-feedback.aspx#:~:text=Feedback%20is%20one%20of%20the,of%201.13%20on%20learning%20achie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24</Pages>
  <Words>8021</Words>
  <Characters>40989</Characters>
  <Application>Microsoft Office Word</Application>
  <DocSecurity>0</DocSecurity>
  <Lines>1366</Lines>
  <Paragraphs>322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Galvin (2003494)</dc:creator>
  <cp:keywords/>
  <dc:description/>
  <cp:lastModifiedBy>Isabel Galvin (2003494)</cp:lastModifiedBy>
  <cp:revision>2</cp:revision>
  <cp:lastPrinted>2023-04-05T13:30:00Z</cp:lastPrinted>
  <dcterms:created xsi:type="dcterms:W3CDTF">2023-04-05T21:03:00Z</dcterms:created>
  <dcterms:modified xsi:type="dcterms:W3CDTF">2023-04-05T21:03:00Z</dcterms:modified>
</cp:coreProperties>
</file>