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E5D5EA" w14:textId="77777777" w:rsidR="009E08B3" w:rsidRDefault="009E08B3" w:rsidP="00645404">
      <w:pPr>
        <w:rPr>
          <w:rFonts w:ascii="Arial" w:hAnsi="Arial" w:cs="Arial"/>
          <w:b/>
          <w:sz w:val="24"/>
          <w:szCs w:val="24"/>
        </w:rPr>
      </w:pPr>
    </w:p>
    <w:p w14:paraId="7E4F22BD" w14:textId="439BBC0D" w:rsidR="006938A4" w:rsidRDefault="00132A60" w:rsidP="001C5A13">
      <w:pPr>
        <w:jc w:val="center"/>
        <w:rPr>
          <w:rFonts w:ascii="Arial" w:hAnsi="Arial" w:cs="Arial"/>
          <w:b/>
          <w:sz w:val="28"/>
          <w:szCs w:val="28"/>
        </w:rPr>
      </w:pPr>
      <w:r>
        <w:rPr>
          <w:rFonts w:ascii="Arial" w:hAnsi="Arial" w:cs="Arial"/>
          <w:b/>
          <w:sz w:val="28"/>
          <w:szCs w:val="28"/>
        </w:rPr>
        <w:t>Student Journal</w:t>
      </w:r>
    </w:p>
    <w:p w14:paraId="1111520A" w14:textId="77777777" w:rsidR="006938A4" w:rsidRDefault="006938A4" w:rsidP="001C5A13">
      <w:pPr>
        <w:jc w:val="center"/>
        <w:rPr>
          <w:rFonts w:ascii="Arial" w:hAnsi="Arial" w:cs="Arial"/>
          <w:b/>
          <w:sz w:val="28"/>
          <w:szCs w:val="28"/>
        </w:rPr>
      </w:pPr>
    </w:p>
    <w:p w14:paraId="77647953" w14:textId="77777777" w:rsidR="005864AB" w:rsidRDefault="005864AB" w:rsidP="005864AB">
      <w:pPr>
        <w:rPr>
          <w:rFonts w:ascii="Arial" w:hAnsi="Arial" w:cs="Arial"/>
          <w:szCs w:val="24"/>
        </w:rPr>
      </w:pPr>
    </w:p>
    <w:p w14:paraId="51429C59" w14:textId="77777777" w:rsidR="005864AB" w:rsidRDefault="005864AB" w:rsidP="005864AB">
      <w:pPr>
        <w:rPr>
          <w:rFonts w:ascii="Arial" w:hAnsi="Arial" w:cs="Arial"/>
          <w:szCs w:val="24"/>
        </w:rPr>
      </w:pPr>
    </w:p>
    <w:p w14:paraId="35C7AECE" w14:textId="77777777" w:rsidR="005864AB" w:rsidRDefault="005864AB" w:rsidP="005864AB">
      <w:pPr>
        <w:rPr>
          <w:rFonts w:ascii="Arial" w:hAnsi="Arial" w:cs="Arial"/>
          <w:szCs w:val="24"/>
        </w:rPr>
      </w:pPr>
    </w:p>
    <w:p w14:paraId="6A888334" w14:textId="77777777" w:rsidR="005864AB" w:rsidRPr="0094050D" w:rsidRDefault="005864AB" w:rsidP="005864AB">
      <w:pPr>
        <w:rPr>
          <w:rFonts w:ascii="Arial" w:hAnsi="Arial" w:cs="Arial"/>
          <w:b/>
          <w:bCs/>
          <w:sz w:val="24"/>
          <w:szCs w:val="24"/>
        </w:rPr>
      </w:pPr>
    </w:p>
    <w:p w14:paraId="6D19B78D" w14:textId="77777777" w:rsidR="0094050D" w:rsidRDefault="005864AB" w:rsidP="005864AB">
      <w:pPr>
        <w:rPr>
          <w:rFonts w:ascii="Arial" w:hAnsi="Arial" w:cs="Arial"/>
          <w:b/>
          <w:bCs/>
          <w:sz w:val="24"/>
          <w:szCs w:val="24"/>
        </w:rPr>
      </w:pPr>
      <w:r w:rsidRPr="0094050D">
        <w:rPr>
          <w:rFonts w:ascii="Arial" w:hAnsi="Arial" w:cs="Arial"/>
          <w:b/>
          <w:bCs/>
          <w:sz w:val="24"/>
          <w:szCs w:val="24"/>
        </w:rPr>
        <w:t xml:space="preserve">            </w:t>
      </w:r>
    </w:p>
    <w:p w14:paraId="335C0E73" w14:textId="77777777" w:rsidR="0094050D" w:rsidRDefault="0094050D" w:rsidP="005864AB">
      <w:pPr>
        <w:rPr>
          <w:rFonts w:ascii="Arial" w:hAnsi="Arial" w:cs="Arial"/>
          <w:b/>
          <w:bCs/>
          <w:sz w:val="24"/>
          <w:szCs w:val="24"/>
        </w:rPr>
      </w:pPr>
    </w:p>
    <w:p w14:paraId="26AACB22" w14:textId="77777777" w:rsidR="0094050D" w:rsidRDefault="0094050D" w:rsidP="005864AB">
      <w:pPr>
        <w:rPr>
          <w:rFonts w:ascii="Arial" w:hAnsi="Arial" w:cs="Arial"/>
          <w:b/>
          <w:bCs/>
          <w:sz w:val="24"/>
          <w:szCs w:val="24"/>
        </w:rPr>
      </w:pPr>
    </w:p>
    <w:p w14:paraId="0291C115" w14:textId="77777777" w:rsidR="0094050D" w:rsidRDefault="0094050D" w:rsidP="005864AB">
      <w:pPr>
        <w:rPr>
          <w:rFonts w:ascii="Arial" w:hAnsi="Arial" w:cs="Arial"/>
          <w:b/>
          <w:bCs/>
          <w:sz w:val="24"/>
          <w:szCs w:val="24"/>
        </w:rPr>
      </w:pPr>
    </w:p>
    <w:p w14:paraId="67CB546D" w14:textId="77777777" w:rsidR="0094050D" w:rsidRDefault="0094050D" w:rsidP="005864AB">
      <w:pPr>
        <w:rPr>
          <w:rFonts w:ascii="Arial" w:hAnsi="Arial" w:cs="Arial"/>
          <w:b/>
          <w:bCs/>
          <w:sz w:val="24"/>
          <w:szCs w:val="24"/>
        </w:rPr>
      </w:pPr>
    </w:p>
    <w:p w14:paraId="648F49DB" w14:textId="7EEF3D7F" w:rsidR="005864AB" w:rsidRPr="0094050D" w:rsidRDefault="0094050D" w:rsidP="005864AB">
      <w:pPr>
        <w:rPr>
          <w:rFonts w:ascii="Arial" w:hAnsi="Arial" w:cs="Arial"/>
          <w:b/>
          <w:bCs/>
          <w:sz w:val="24"/>
          <w:szCs w:val="24"/>
        </w:rPr>
      </w:pPr>
      <w:r>
        <w:rPr>
          <w:rFonts w:ascii="Arial" w:hAnsi="Arial" w:cs="Arial"/>
          <w:b/>
          <w:bCs/>
          <w:sz w:val="24"/>
          <w:szCs w:val="24"/>
        </w:rPr>
        <w:t xml:space="preserve">             </w:t>
      </w:r>
      <w:r w:rsidR="005864AB" w:rsidRPr="0094050D">
        <w:rPr>
          <w:rFonts w:ascii="Arial" w:hAnsi="Arial" w:cs="Arial"/>
          <w:b/>
          <w:bCs/>
          <w:sz w:val="24"/>
          <w:szCs w:val="24"/>
        </w:rPr>
        <w:t xml:space="preserve"> Student name: Silvia Andreea Arfire</w:t>
      </w:r>
    </w:p>
    <w:p w14:paraId="68113531" w14:textId="27822B17" w:rsidR="005864AB" w:rsidRPr="0094050D" w:rsidRDefault="005864AB" w:rsidP="005864AB">
      <w:pPr>
        <w:rPr>
          <w:rFonts w:ascii="Arial" w:hAnsi="Arial" w:cs="Arial"/>
          <w:b/>
          <w:bCs/>
          <w:sz w:val="24"/>
          <w:szCs w:val="24"/>
        </w:rPr>
      </w:pPr>
      <w:r w:rsidRPr="0094050D">
        <w:rPr>
          <w:rFonts w:ascii="Arial" w:hAnsi="Arial" w:cs="Arial"/>
          <w:b/>
          <w:bCs/>
          <w:sz w:val="24"/>
          <w:szCs w:val="24"/>
        </w:rPr>
        <w:t xml:space="preserve">              Student ID number: 2215669</w:t>
      </w:r>
    </w:p>
    <w:p w14:paraId="77328272" w14:textId="0C1ABC81" w:rsidR="005864AB" w:rsidRDefault="005864AB" w:rsidP="005864AB">
      <w:pPr>
        <w:rPr>
          <w:rFonts w:ascii="Arial" w:hAnsi="Arial" w:cs="Arial"/>
          <w:b/>
          <w:bCs/>
          <w:sz w:val="24"/>
          <w:szCs w:val="24"/>
        </w:rPr>
      </w:pPr>
      <w:r w:rsidRPr="0094050D">
        <w:rPr>
          <w:rFonts w:ascii="Arial" w:hAnsi="Arial" w:cs="Arial"/>
          <w:b/>
          <w:bCs/>
          <w:sz w:val="24"/>
          <w:szCs w:val="24"/>
        </w:rPr>
        <w:t xml:space="preserve">              Lecturer’s name</w:t>
      </w:r>
      <w:bookmarkStart w:id="0" w:name="_Hlk126776345"/>
      <w:r w:rsidRPr="0094050D">
        <w:rPr>
          <w:rFonts w:ascii="Arial" w:hAnsi="Arial" w:cs="Arial"/>
          <w:b/>
          <w:bCs/>
          <w:sz w:val="24"/>
          <w:szCs w:val="24"/>
        </w:rPr>
        <w:t xml:space="preserve">: </w:t>
      </w:r>
      <w:bookmarkEnd w:id="0"/>
      <w:r w:rsidR="00132A60">
        <w:rPr>
          <w:rFonts w:ascii="Arial" w:hAnsi="Arial" w:cs="Arial"/>
          <w:b/>
          <w:bCs/>
          <w:sz w:val="24"/>
          <w:szCs w:val="24"/>
        </w:rPr>
        <w:t xml:space="preserve">Tristan </w:t>
      </w:r>
      <w:r w:rsidR="00CA2CDE">
        <w:rPr>
          <w:rFonts w:ascii="Arial" w:hAnsi="Arial" w:cs="Arial"/>
          <w:b/>
          <w:bCs/>
          <w:sz w:val="24"/>
          <w:szCs w:val="24"/>
        </w:rPr>
        <w:t>Hawkins</w:t>
      </w:r>
    </w:p>
    <w:p w14:paraId="3A17EF5F" w14:textId="2A868179" w:rsidR="00CA2CDE" w:rsidRPr="0094050D" w:rsidRDefault="00CA2CDE" w:rsidP="005864AB">
      <w:pPr>
        <w:rPr>
          <w:rFonts w:ascii="Arial" w:hAnsi="Arial" w:cs="Arial"/>
          <w:b/>
          <w:bCs/>
          <w:sz w:val="24"/>
          <w:szCs w:val="24"/>
        </w:rPr>
      </w:pPr>
      <w:r>
        <w:rPr>
          <w:rFonts w:ascii="Arial" w:hAnsi="Arial" w:cs="Arial"/>
          <w:b/>
          <w:bCs/>
          <w:sz w:val="24"/>
          <w:szCs w:val="24"/>
        </w:rPr>
        <w:t xml:space="preserve">              Wor</w:t>
      </w:r>
      <w:r w:rsidR="00064BF2">
        <w:rPr>
          <w:rFonts w:ascii="Arial" w:hAnsi="Arial" w:cs="Arial"/>
          <w:b/>
          <w:bCs/>
          <w:sz w:val="24"/>
          <w:szCs w:val="24"/>
        </w:rPr>
        <w:t xml:space="preserve">d count </w:t>
      </w:r>
      <w:r w:rsidR="00064BF2" w:rsidRPr="0094050D">
        <w:rPr>
          <w:rFonts w:ascii="Arial" w:hAnsi="Arial" w:cs="Arial"/>
          <w:b/>
          <w:bCs/>
          <w:sz w:val="24"/>
          <w:szCs w:val="24"/>
        </w:rPr>
        <w:t>:</w:t>
      </w:r>
      <w:r w:rsidR="00064BF2">
        <w:rPr>
          <w:rFonts w:ascii="Arial" w:hAnsi="Arial" w:cs="Arial"/>
          <w:b/>
          <w:bCs/>
          <w:sz w:val="24"/>
          <w:szCs w:val="24"/>
        </w:rPr>
        <w:t xml:space="preserve"> 750</w:t>
      </w:r>
    </w:p>
    <w:p w14:paraId="69258A62" w14:textId="77777777" w:rsidR="006938A4" w:rsidRDefault="006938A4" w:rsidP="001C5A13">
      <w:pPr>
        <w:jc w:val="center"/>
        <w:rPr>
          <w:rFonts w:ascii="Arial" w:hAnsi="Arial" w:cs="Arial"/>
          <w:b/>
          <w:sz w:val="28"/>
          <w:szCs w:val="28"/>
        </w:rPr>
      </w:pPr>
    </w:p>
    <w:p w14:paraId="15B2E23D" w14:textId="77777777" w:rsidR="001C5A13" w:rsidRDefault="001C5A13" w:rsidP="001C5A13">
      <w:pPr>
        <w:jc w:val="center"/>
        <w:rPr>
          <w:rFonts w:ascii="Arial" w:hAnsi="Arial" w:cs="Arial"/>
          <w:b/>
          <w:sz w:val="28"/>
          <w:szCs w:val="28"/>
        </w:rPr>
      </w:pPr>
    </w:p>
    <w:p w14:paraId="0A9DF0F7" w14:textId="77777777" w:rsidR="001C5A13" w:rsidRDefault="001C5A13" w:rsidP="001C5A13">
      <w:pPr>
        <w:jc w:val="center"/>
        <w:rPr>
          <w:rFonts w:ascii="Arial" w:hAnsi="Arial" w:cs="Arial"/>
          <w:b/>
          <w:sz w:val="28"/>
          <w:szCs w:val="28"/>
        </w:rPr>
      </w:pPr>
    </w:p>
    <w:p w14:paraId="6831ED0C" w14:textId="77777777" w:rsidR="001C5A13" w:rsidRDefault="001C5A13" w:rsidP="001C5A13">
      <w:pPr>
        <w:jc w:val="center"/>
        <w:rPr>
          <w:rFonts w:ascii="Arial" w:hAnsi="Arial" w:cs="Arial"/>
          <w:b/>
          <w:sz w:val="28"/>
          <w:szCs w:val="28"/>
        </w:rPr>
      </w:pPr>
    </w:p>
    <w:p w14:paraId="5E5FE3D6" w14:textId="77777777" w:rsidR="001C5A13" w:rsidRDefault="001C5A13" w:rsidP="001C5A13">
      <w:pPr>
        <w:jc w:val="center"/>
        <w:rPr>
          <w:rFonts w:ascii="Arial" w:hAnsi="Arial" w:cs="Arial"/>
          <w:b/>
          <w:sz w:val="28"/>
          <w:szCs w:val="28"/>
        </w:rPr>
      </w:pPr>
    </w:p>
    <w:p w14:paraId="1FB479F6" w14:textId="77777777" w:rsidR="001C5A13" w:rsidRDefault="001C5A13" w:rsidP="001C5A13">
      <w:pPr>
        <w:jc w:val="center"/>
        <w:rPr>
          <w:rFonts w:ascii="Arial" w:hAnsi="Arial" w:cs="Arial"/>
          <w:b/>
          <w:sz w:val="28"/>
          <w:szCs w:val="28"/>
        </w:rPr>
      </w:pPr>
    </w:p>
    <w:p w14:paraId="42A82FC1" w14:textId="77777777" w:rsidR="001C5A13" w:rsidRDefault="001C5A13" w:rsidP="0094050D">
      <w:pPr>
        <w:rPr>
          <w:rFonts w:ascii="Arial" w:hAnsi="Arial" w:cs="Arial"/>
          <w:b/>
          <w:sz w:val="28"/>
          <w:szCs w:val="28"/>
        </w:rPr>
      </w:pPr>
    </w:p>
    <w:p w14:paraId="3FC58468" w14:textId="77777777" w:rsidR="007F1690" w:rsidRDefault="007F1690" w:rsidP="00ED2FE5">
      <w:pPr>
        <w:rPr>
          <w:rFonts w:ascii="Arial" w:hAnsi="Arial" w:cs="Arial"/>
          <w:b/>
          <w:sz w:val="28"/>
          <w:szCs w:val="28"/>
        </w:rPr>
      </w:pPr>
    </w:p>
    <w:p w14:paraId="50C323C2" w14:textId="77777777" w:rsidR="001C5A13" w:rsidRDefault="001C5A13" w:rsidP="001C5A13">
      <w:pPr>
        <w:jc w:val="center"/>
        <w:rPr>
          <w:rFonts w:ascii="Arial" w:hAnsi="Arial" w:cs="Arial"/>
          <w:b/>
          <w:sz w:val="28"/>
          <w:szCs w:val="28"/>
        </w:rPr>
      </w:pPr>
    </w:p>
    <w:sdt>
      <w:sdtPr>
        <w:rPr>
          <w:rFonts w:asciiTheme="minorHAnsi" w:eastAsiaTheme="minorHAnsi" w:hAnsiTheme="minorHAnsi" w:cstheme="minorBidi"/>
          <w:b w:val="0"/>
          <w:bCs w:val="0"/>
          <w:color w:val="auto"/>
          <w:sz w:val="22"/>
          <w:szCs w:val="22"/>
        </w:rPr>
        <w:id w:val="3500949"/>
        <w:docPartObj>
          <w:docPartGallery w:val="Table of Contents"/>
          <w:docPartUnique/>
        </w:docPartObj>
      </w:sdtPr>
      <w:sdtContent>
        <w:p w14:paraId="693FA2DD" w14:textId="77777777" w:rsidR="00727ACB" w:rsidRPr="00727ACB" w:rsidRDefault="00727ACB" w:rsidP="00727ACB">
          <w:pPr>
            <w:pStyle w:val="TOCHeading"/>
            <w:jc w:val="center"/>
            <w:rPr>
              <w:rFonts w:ascii="Arial" w:hAnsi="Arial" w:cs="Arial"/>
              <w:color w:val="auto"/>
            </w:rPr>
          </w:pPr>
          <w:r w:rsidRPr="00727ACB">
            <w:rPr>
              <w:rFonts w:ascii="Arial" w:hAnsi="Arial" w:cs="Arial"/>
              <w:color w:val="auto"/>
            </w:rPr>
            <w:t>Table of Contents</w:t>
          </w:r>
        </w:p>
        <w:p w14:paraId="4957ECE0" w14:textId="12FFCC5E" w:rsidR="00727ACB" w:rsidRPr="00727ACB" w:rsidRDefault="00000000" w:rsidP="00727ACB">
          <w:pPr>
            <w:pStyle w:val="TOC1"/>
            <w:tabs>
              <w:tab w:val="right" w:leader="dot" w:pos="9350"/>
            </w:tabs>
            <w:spacing w:line="600" w:lineRule="auto"/>
            <w:rPr>
              <w:rFonts w:ascii="Arial" w:hAnsi="Arial" w:cs="Arial"/>
              <w:noProof/>
              <w:sz w:val="24"/>
              <w:szCs w:val="24"/>
            </w:rPr>
          </w:pPr>
          <w:hyperlink w:anchor="_Toc126588368" w:history="1">
            <w:r w:rsidR="00727ACB" w:rsidRPr="00727ACB">
              <w:rPr>
                <w:rStyle w:val="Hyperlink"/>
                <w:rFonts w:ascii="Arial" w:hAnsi="Arial" w:cs="Arial"/>
                <w:noProof/>
                <w:sz w:val="24"/>
                <w:szCs w:val="24"/>
              </w:rPr>
              <w:t>Comparison of Food and Beverage Businesses</w:t>
            </w:r>
            <w:r w:rsidR="00727ACB" w:rsidRPr="00727ACB">
              <w:rPr>
                <w:rFonts w:ascii="Arial" w:hAnsi="Arial" w:cs="Arial"/>
                <w:noProof/>
                <w:webHidden/>
                <w:sz w:val="24"/>
                <w:szCs w:val="24"/>
              </w:rPr>
              <w:tab/>
            </w:r>
            <w:r w:rsidR="00995A7A">
              <w:rPr>
                <w:rFonts w:ascii="Arial" w:hAnsi="Arial" w:cs="Arial"/>
                <w:noProof/>
                <w:webHidden/>
                <w:sz w:val="24"/>
                <w:szCs w:val="24"/>
              </w:rPr>
              <w:t>3</w:t>
            </w:r>
          </w:hyperlink>
        </w:p>
        <w:p w14:paraId="4D271921" w14:textId="4F109E53" w:rsidR="00727ACB" w:rsidRPr="00727ACB" w:rsidRDefault="00000000" w:rsidP="00727ACB">
          <w:pPr>
            <w:pStyle w:val="TOC1"/>
            <w:tabs>
              <w:tab w:val="right" w:leader="dot" w:pos="9350"/>
            </w:tabs>
            <w:spacing w:line="600" w:lineRule="auto"/>
            <w:rPr>
              <w:rFonts w:ascii="Arial" w:hAnsi="Arial" w:cs="Arial"/>
              <w:noProof/>
              <w:sz w:val="24"/>
              <w:szCs w:val="24"/>
            </w:rPr>
          </w:pPr>
          <w:hyperlink w:anchor="_Toc126588369" w:history="1">
            <w:r w:rsidR="00727ACB" w:rsidRPr="00727ACB">
              <w:rPr>
                <w:rStyle w:val="Hyperlink"/>
                <w:rFonts w:ascii="Arial" w:hAnsi="Arial" w:cs="Arial"/>
                <w:noProof/>
                <w:sz w:val="24"/>
                <w:szCs w:val="24"/>
              </w:rPr>
              <w:t>Styles of Service Offered</w:t>
            </w:r>
            <w:r w:rsidR="00727ACB" w:rsidRPr="00727ACB">
              <w:rPr>
                <w:rFonts w:ascii="Arial" w:hAnsi="Arial" w:cs="Arial"/>
                <w:noProof/>
                <w:webHidden/>
                <w:sz w:val="24"/>
                <w:szCs w:val="24"/>
              </w:rPr>
              <w:tab/>
            </w:r>
            <w:r w:rsidR="00995A7A">
              <w:rPr>
                <w:rFonts w:ascii="Arial" w:hAnsi="Arial" w:cs="Arial"/>
                <w:noProof/>
                <w:webHidden/>
                <w:sz w:val="24"/>
                <w:szCs w:val="24"/>
              </w:rPr>
              <w:t>3</w:t>
            </w:r>
          </w:hyperlink>
        </w:p>
        <w:p w14:paraId="6FFBD2F7" w14:textId="2F8F26F5" w:rsidR="00727ACB" w:rsidRPr="00727ACB" w:rsidRDefault="00000000" w:rsidP="00727ACB">
          <w:pPr>
            <w:pStyle w:val="TOC1"/>
            <w:tabs>
              <w:tab w:val="right" w:leader="dot" w:pos="9350"/>
            </w:tabs>
            <w:spacing w:line="600" w:lineRule="auto"/>
            <w:rPr>
              <w:rFonts w:ascii="Arial" w:hAnsi="Arial" w:cs="Arial"/>
              <w:noProof/>
              <w:sz w:val="24"/>
              <w:szCs w:val="24"/>
            </w:rPr>
          </w:pPr>
          <w:hyperlink w:anchor="_Toc126588370" w:history="1">
            <w:r w:rsidR="00727ACB" w:rsidRPr="00727ACB">
              <w:rPr>
                <w:rStyle w:val="Hyperlink"/>
                <w:rFonts w:ascii="Arial" w:hAnsi="Arial" w:cs="Arial"/>
                <w:noProof/>
                <w:sz w:val="24"/>
                <w:szCs w:val="24"/>
              </w:rPr>
              <w:t>Hard and Soft Skills of the Employees</w:t>
            </w:r>
            <w:r w:rsidR="00727ACB" w:rsidRPr="00727ACB">
              <w:rPr>
                <w:rFonts w:ascii="Arial" w:hAnsi="Arial" w:cs="Arial"/>
                <w:noProof/>
                <w:webHidden/>
                <w:sz w:val="24"/>
                <w:szCs w:val="24"/>
              </w:rPr>
              <w:tab/>
            </w:r>
            <w:r w:rsidR="00995A7A">
              <w:rPr>
                <w:rFonts w:ascii="Arial" w:hAnsi="Arial" w:cs="Arial"/>
                <w:noProof/>
                <w:webHidden/>
                <w:sz w:val="24"/>
                <w:szCs w:val="24"/>
              </w:rPr>
              <w:t>3</w:t>
            </w:r>
          </w:hyperlink>
        </w:p>
        <w:p w14:paraId="2AD92E9D" w14:textId="58FDF074" w:rsidR="00727ACB" w:rsidRPr="00727ACB" w:rsidRDefault="00000000" w:rsidP="00727ACB">
          <w:pPr>
            <w:pStyle w:val="TOC1"/>
            <w:tabs>
              <w:tab w:val="right" w:leader="dot" w:pos="9350"/>
            </w:tabs>
            <w:spacing w:line="600" w:lineRule="auto"/>
            <w:rPr>
              <w:rFonts w:ascii="Arial" w:hAnsi="Arial" w:cs="Arial"/>
              <w:noProof/>
              <w:sz w:val="24"/>
              <w:szCs w:val="24"/>
            </w:rPr>
          </w:pPr>
          <w:hyperlink w:anchor="_Toc126588371" w:history="1">
            <w:r w:rsidR="00727ACB" w:rsidRPr="00727ACB">
              <w:rPr>
                <w:rStyle w:val="Hyperlink"/>
                <w:rFonts w:ascii="Arial" w:hAnsi="Arial" w:cs="Arial"/>
                <w:noProof/>
                <w:sz w:val="24"/>
                <w:szCs w:val="24"/>
              </w:rPr>
              <w:t>Application of Learning in Future Outcomes</w:t>
            </w:r>
            <w:r w:rsidR="00727ACB" w:rsidRPr="00727ACB">
              <w:rPr>
                <w:rFonts w:ascii="Arial" w:hAnsi="Arial" w:cs="Arial"/>
                <w:noProof/>
                <w:webHidden/>
                <w:sz w:val="24"/>
                <w:szCs w:val="24"/>
              </w:rPr>
              <w:tab/>
            </w:r>
            <w:r w:rsidR="00995A7A">
              <w:rPr>
                <w:rFonts w:ascii="Arial" w:hAnsi="Arial" w:cs="Arial"/>
                <w:noProof/>
                <w:webHidden/>
                <w:sz w:val="24"/>
                <w:szCs w:val="24"/>
              </w:rPr>
              <w:t>4</w:t>
            </w:r>
          </w:hyperlink>
        </w:p>
        <w:p w14:paraId="68DE11A1" w14:textId="5B033C7F" w:rsidR="00727ACB" w:rsidRPr="00727ACB" w:rsidRDefault="00000000" w:rsidP="00727ACB">
          <w:pPr>
            <w:pStyle w:val="TOC1"/>
            <w:tabs>
              <w:tab w:val="right" w:leader="dot" w:pos="9350"/>
            </w:tabs>
            <w:spacing w:line="600" w:lineRule="auto"/>
            <w:rPr>
              <w:rFonts w:ascii="Arial" w:hAnsi="Arial" w:cs="Arial"/>
              <w:noProof/>
              <w:sz w:val="24"/>
              <w:szCs w:val="24"/>
            </w:rPr>
          </w:pPr>
          <w:hyperlink w:anchor="_Toc126588372" w:history="1">
            <w:r w:rsidR="00727ACB" w:rsidRPr="00727ACB">
              <w:rPr>
                <w:rStyle w:val="Hyperlink"/>
                <w:rFonts w:ascii="Arial" w:hAnsi="Arial" w:cs="Arial"/>
                <w:noProof/>
                <w:sz w:val="24"/>
                <w:szCs w:val="24"/>
              </w:rPr>
              <w:t>Personal Reflection</w:t>
            </w:r>
            <w:r w:rsidR="00727ACB" w:rsidRPr="00727ACB">
              <w:rPr>
                <w:rFonts w:ascii="Arial" w:hAnsi="Arial" w:cs="Arial"/>
                <w:noProof/>
                <w:webHidden/>
                <w:sz w:val="24"/>
                <w:szCs w:val="24"/>
              </w:rPr>
              <w:tab/>
            </w:r>
            <w:r w:rsidR="00995A7A">
              <w:rPr>
                <w:rFonts w:ascii="Arial" w:hAnsi="Arial" w:cs="Arial"/>
                <w:noProof/>
                <w:webHidden/>
                <w:sz w:val="24"/>
                <w:szCs w:val="24"/>
              </w:rPr>
              <w:t>4</w:t>
            </w:r>
          </w:hyperlink>
        </w:p>
        <w:p w14:paraId="2A572A1A" w14:textId="30631600" w:rsidR="00727ACB" w:rsidRDefault="00000000" w:rsidP="00727ACB">
          <w:pPr>
            <w:pStyle w:val="TOC1"/>
            <w:tabs>
              <w:tab w:val="right" w:leader="dot" w:pos="9350"/>
            </w:tabs>
            <w:spacing w:line="600" w:lineRule="auto"/>
            <w:rPr>
              <w:noProof/>
            </w:rPr>
          </w:pPr>
          <w:hyperlink w:anchor="_Toc126588373" w:history="1">
            <w:r w:rsidR="00727ACB" w:rsidRPr="00727ACB">
              <w:rPr>
                <w:rStyle w:val="Hyperlink"/>
                <w:rFonts w:ascii="Arial" w:hAnsi="Arial" w:cs="Arial"/>
                <w:noProof/>
                <w:sz w:val="24"/>
                <w:szCs w:val="24"/>
              </w:rPr>
              <w:t>References</w:t>
            </w:r>
            <w:r w:rsidR="00727ACB" w:rsidRPr="00727ACB">
              <w:rPr>
                <w:rFonts w:ascii="Arial" w:hAnsi="Arial" w:cs="Arial"/>
                <w:noProof/>
                <w:webHidden/>
                <w:sz w:val="24"/>
                <w:szCs w:val="24"/>
              </w:rPr>
              <w:tab/>
            </w:r>
            <w:r w:rsidR="00995A7A">
              <w:rPr>
                <w:rFonts w:ascii="Arial" w:hAnsi="Arial" w:cs="Arial"/>
                <w:noProof/>
                <w:webHidden/>
                <w:sz w:val="24"/>
                <w:szCs w:val="24"/>
              </w:rPr>
              <w:t>5</w:t>
            </w:r>
          </w:hyperlink>
        </w:p>
        <w:p w14:paraId="6CF6EE66" w14:textId="77777777" w:rsidR="00727ACB" w:rsidRDefault="00000000"/>
      </w:sdtContent>
    </w:sdt>
    <w:p w14:paraId="5824BFC8" w14:textId="77777777" w:rsidR="001C5A13" w:rsidRDefault="001C5A13" w:rsidP="001C5A13">
      <w:pPr>
        <w:jc w:val="center"/>
        <w:rPr>
          <w:rFonts w:ascii="Arial" w:hAnsi="Arial" w:cs="Arial"/>
          <w:b/>
          <w:sz w:val="28"/>
          <w:szCs w:val="28"/>
        </w:rPr>
      </w:pPr>
    </w:p>
    <w:p w14:paraId="14DE37E5" w14:textId="77777777" w:rsidR="001C5A13" w:rsidRDefault="001C5A13" w:rsidP="001C5A13">
      <w:pPr>
        <w:jc w:val="center"/>
        <w:rPr>
          <w:rFonts w:ascii="Arial" w:hAnsi="Arial" w:cs="Arial"/>
          <w:b/>
          <w:sz w:val="28"/>
          <w:szCs w:val="28"/>
        </w:rPr>
      </w:pPr>
    </w:p>
    <w:p w14:paraId="2C1316AC" w14:textId="77777777" w:rsidR="001C5A13" w:rsidRDefault="001C5A13" w:rsidP="001C5A13">
      <w:pPr>
        <w:jc w:val="center"/>
        <w:rPr>
          <w:rFonts w:ascii="Arial" w:hAnsi="Arial" w:cs="Arial"/>
          <w:b/>
          <w:sz w:val="28"/>
          <w:szCs w:val="28"/>
        </w:rPr>
      </w:pPr>
    </w:p>
    <w:p w14:paraId="73598D16" w14:textId="77777777" w:rsidR="001C5A13" w:rsidRDefault="001C5A13" w:rsidP="001C5A13">
      <w:pPr>
        <w:jc w:val="center"/>
        <w:rPr>
          <w:rFonts w:ascii="Arial" w:hAnsi="Arial" w:cs="Arial"/>
          <w:b/>
          <w:sz w:val="28"/>
          <w:szCs w:val="28"/>
        </w:rPr>
      </w:pPr>
    </w:p>
    <w:p w14:paraId="4D868592" w14:textId="77777777" w:rsidR="001C5A13" w:rsidRDefault="001C5A13" w:rsidP="001C5A13">
      <w:pPr>
        <w:jc w:val="center"/>
        <w:rPr>
          <w:rFonts w:ascii="Arial" w:hAnsi="Arial" w:cs="Arial"/>
          <w:b/>
          <w:sz w:val="28"/>
          <w:szCs w:val="28"/>
        </w:rPr>
      </w:pPr>
    </w:p>
    <w:p w14:paraId="3CBF0031" w14:textId="77777777" w:rsidR="001C5A13" w:rsidRDefault="001C5A13" w:rsidP="001C5A13">
      <w:pPr>
        <w:jc w:val="center"/>
        <w:rPr>
          <w:rFonts w:ascii="Arial" w:hAnsi="Arial" w:cs="Arial"/>
          <w:b/>
          <w:sz w:val="28"/>
          <w:szCs w:val="28"/>
        </w:rPr>
      </w:pPr>
    </w:p>
    <w:p w14:paraId="06771C97" w14:textId="77777777" w:rsidR="001C5A13" w:rsidRDefault="001C5A13" w:rsidP="001C5A13">
      <w:pPr>
        <w:jc w:val="center"/>
        <w:rPr>
          <w:rFonts w:ascii="Arial" w:hAnsi="Arial" w:cs="Arial"/>
          <w:b/>
          <w:sz w:val="28"/>
          <w:szCs w:val="28"/>
        </w:rPr>
      </w:pPr>
    </w:p>
    <w:p w14:paraId="22907698" w14:textId="77777777" w:rsidR="001C5A13" w:rsidRDefault="001C5A13" w:rsidP="001C5A13">
      <w:pPr>
        <w:jc w:val="center"/>
        <w:rPr>
          <w:rFonts w:ascii="Arial" w:hAnsi="Arial" w:cs="Arial"/>
          <w:b/>
          <w:sz w:val="28"/>
          <w:szCs w:val="28"/>
        </w:rPr>
      </w:pPr>
    </w:p>
    <w:p w14:paraId="1B225F5E" w14:textId="77777777" w:rsidR="001C5A13" w:rsidRDefault="001C5A13" w:rsidP="001C5A13">
      <w:pPr>
        <w:jc w:val="center"/>
        <w:rPr>
          <w:rFonts w:ascii="Arial" w:hAnsi="Arial" w:cs="Arial"/>
          <w:b/>
          <w:sz w:val="28"/>
          <w:szCs w:val="28"/>
        </w:rPr>
      </w:pPr>
    </w:p>
    <w:p w14:paraId="063935F0" w14:textId="77777777" w:rsidR="001C5A13" w:rsidRDefault="001C5A13" w:rsidP="001C5A13">
      <w:pPr>
        <w:jc w:val="center"/>
        <w:rPr>
          <w:rFonts w:ascii="Arial" w:hAnsi="Arial" w:cs="Arial"/>
          <w:b/>
          <w:sz w:val="28"/>
          <w:szCs w:val="28"/>
        </w:rPr>
      </w:pPr>
    </w:p>
    <w:p w14:paraId="4B80DC82" w14:textId="77777777" w:rsidR="001C5A13" w:rsidRDefault="001C5A13" w:rsidP="009E08B3">
      <w:pPr>
        <w:pStyle w:val="Heading1"/>
        <w:jc w:val="both"/>
      </w:pPr>
      <w:bookmarkStart w:id="1" w:name="_Toc126588368"/>
      <w:r w:rsidRPr="001C5A13">
        <w:lastRenderedPageBreak/>
        <w:t>Comparison of Food and Beverage Businesses</w:t>
      </w:r>
      <w:bookmarkEnd w:id="1"/>
    </w:p>
    <w:p w14:paraId="29984CFB" w14:textId="1950C8F9" w:rsidR="001C5A13" w:rsidRPr="009E08B3" w:rsidRDefault="001C5A13" w:rsidP="009E08B3">
      <w:pPr>
        <w:spacing w:line="360" w:lineRule="auto"/>
        <w:jc w:val="both"/>
        <w:rPr>
          <w:rFonts w:ascii="Arial" w:hAnsi="Arial" w:cs="Arial"/>
          <w:sz w:val="24"/>
          <w:szCs w:val="24"/>
        </w:rPr>
      </w:pPr>
      <w:r w:rsidRPr="009E08B3">
        <w:rPr>
          <w:rFonts w:ascii="Arial" w:hAnsi="Arial" w:cs="Arial"/>
          <w:sz w:val="24"/>
          <w:szCs w:val="24"/>
        </w:rPr>
        <w:t>The food and beverage industries include various sectors such as restaurants, fast food joints, cafeterias, delis, cafes, catering businesses, food transportation services, food manufacturing operations and many more</w:t>
      </w:r>
      <w:r w:rsidR="00727ACB">
        <w:rPr>
          <w:rFonts w:ascii="Arial" w:hAnsi="Arial" w:cs="Arial"/>
          <w:sz w:val="24"/>
          <w:szCs w:val="24"/>
        </w:rPr>
        <w:t xml:space="preserve"> (Aabey Morgan, 2020)</w:t>
      </w:r>
      <w:r w:rsidRPr="009E08B3">
        <w:rPr>
          <w:rFonts w:ascii="Arial" w:hAnsi="Arial" w:cs="Arial"/>
          <w:sz w:val="24"/>
          <w:szCs w:val="24"/>
        </w:rPr>
        <w:t>. Work opportunities in this industry ranges from preparing to packaging, serving food or beverages and transporting.</w:t>
      </w:r>
    </w:p>
    <w:p w14:paraId="44D3F4D6" w14:textId="65268A27" w:rsidR="001C5A13" w:rsidRDefault="001C5A13" w:rsidP="009E08B3">
      <w:pPr>
        <w:pStyle w:val="Heading1"/>
      </w:pPr>
      <w:bookmarkStart w:id="2" w:name="_Toc126588369"/>
      <w:r>
        <w:t>Styles of Service Offered</w:t>
      </w:r>
      <w:bookmarkEnd w:id="2"/>
    </w:p>
    <w:p w14:paraId="1264992D" w14:textId="4AD5F949" w:rsidR="001C5A13" w:rsidRDefault="00537A8A" w:rsidP="009E08B3">
      <w:pPr>
        <w:spacing w:line="360" w:lineRule="auto"/>
        <w:jc w:val="both"/>
        <w:rPr>
          <w:rFonts w:ascii="Arial" w:hAnsi="Arial" w:cs="Arial"/>
          <w:sz w:val="24"/>
          <w:szCs w:val="24"/>
        </w:rPr>
      </w:pPr>
      <w:r w:rsidRPr="00537A8A">
        <w:rPr>
          <w:rFonts w:ascii="Arial" w:hAnsi="Arial" w:cs="Arial"/>
          <w:sz w:val="24"/>
          <w:szCs w:val="24"/>
        </w:rPr>
        <w:t>With the increase in importance of food and beverage services, as it contributes to the profits, the professionals work tirelessly to intensify their service of customer experience. It can be on-premise or off-premise based on the customers demand</w:t>
      </w:r>
      <w:r w:rsidR="00727ACB">
        <w:rPr>
          <w:rFonts w:ascii="Arial" w:hAnsi="Arial" w:cs="Arial"/>
          <w:sz w:val="24"/>
          <w:szCs w:val="24"/>
        </w:rPr>
        <w:t xml:space="preserve"> (</w:t>
      </w:r>
      <w:r w:rsidR="00727ACB" w:rsidRPr="009E08B3">
        <w:rPr>
          <w:rFonts w:ascii="Arial" w:hAnsi="Arial" w:cs="Arial"/>
          <w:sz w:val="24"/>
          <w:szCs w:val="24"/>
        </w:rPr>
        <w:t>Techvoch</w:t>
      </w:r>
      <w:r w:rsidR="00727ACB">
        <w:rPr>
          <w:rFonts w:ascii="Arial" w:hAnsi="Arial" w:cs="Arial"/>
          <w:sz w:val="24"/>
          <w:szCs w:val="24"/>
        </w:rPr>
        <w:t>, 2020)</w:t>
      </w:r>
      <w:r w:rsidRPr="00537A8A">
        <w:rPr>
          <w:rFonts w:ascii="Arial" w:hAnsi="Arial" w:cs="Arial"/>
          <w:sz w:val="24"/>
          <w:szCs w:val="24"/>
        </w:rPr>
        <w:t xml:space="preserve">. To fulfill wide and high customer expectations, the food service industries </w:t>
      </w:r>
      <w:r w:rsidR="00995A7A">
        <w:rPr>
          <w:rFonts w:ascii="Arial" w:hAnsi="Arial" w:cs="Arial"/>
          <w:sz w:val="24"/>
          <w:szCs w:val="24"/>
        </w:rPr>
        <w:t xml:space="preserve">are </w:t>
      </w:r>
      <w:r w:rsidRPr="00537A8A">
        <w:rPr>
          <w:rFonts w:ascii="Arial" w:hAnsi="Arial" w:cs="Arial"/>
          <w:sz w:val="24"/>
          <w:szCs w:val="24"/>
        </w:rPr>
        <w:t>divided into different sectors</w:t>
      </w:r>
      <w:r w:rsidR="00995A7A">
        <w:rPr>
          <w:rFonts w:ascii="Arial" w:hAnsi="Arial" w:cs="Arial"/>
          <w:sz w:val="24"/>
          <w:szCs w:val="24"/>
        </w:rPr>
        <w:t>,</w:t>
      </w:r>
      <w:r w:rsidRPr="00537A8A">
        <w:rPr>
          <w:rFonts w:ascii="Arial" w:hAnsi="Arial" w:cs="Arial"/>
          <w:sz w:val="24"/>
          <w:szCs w:val="24"/>
        </w:rPr>
        <w:t xml:space="preserve"> and the services are categorized accordingly. Food and beverage services are divided into different groups such as </w:t>
      </w:r>
      <w:r w:rsidR="00995A7A">
        <w:rPr>
          <w:rFonts w:ascii="Arial" w:hAnsi="Arial" w:cs="Arial"/>
          <w:sz w:val="24"/>
          <w:szCs w:val="24"/>
        </w:rPr>
        <w:t>self-service</w:t>
      </w:r>
      <w:r w:rsidRPr="00537A8A">
        <w:rPr>
          <w:rFonts w:ascii="Arial" w:hAnsi="Arial" w:cs="Arial"/>
          <w:sz w:val="24"/>
          <w:szCs w:val="24"/>
        </w:rPr>
        <w:t>, waiter service</w:t>
      </w:r>
      <w:r w:rsidR="00995A7A">
        <w:rPr>
          <w:rFonts w:ascii="Arial" w:hAnsi="Arial" w:cs="Arial"/>
          <w:sz w:val="24"/>
          <w:szCs w:val="24"/>
        </w:rPr>
        <w:t>,</w:t>
      </w:r>
      <w:r w:rsidRPr="00537A8A">
        <w:rPr>
          <w:rFonts w:ascii="Arial" w:hAnsi="Arial" w:cs="Arial"/>
          <w:sz w:val="24"/>
          <w:szCs w:val="24"/>
        </w:rPr>
        <w:t xml:space="preserve"> or assisted service depending upon the kind of outlet.</w:t>
      </w:r>
      <w:r>
        <w:rPr>
          <w:rFonts w:ascii="Arial" w:hAnsi="Arial" w:cs="Arial"/>
          <w:sz w:val="24"/>
          <w:szCs w:val="24"/>
        </w:rPr>
        <w:t xml:space="preserve"> </w:t>
      </w:r>
      <w:r w:rsidR="006A6387" w:rsidRPr="006A6387">
        <w:rPr>
          <w:rFonts w:ascii="Arial" w:hAnsi="Arial" w:cs="Arial"/>
          <w:sz w:val="24"/>
          <w:szCs w:val="24"/>
        </w:rPr>
        <w:t xml:space="preserve">For providing good services to </w:t>
      </w:r>
      <w:r w:rsidR="00995A7A" w:rsidRPr="006A6387">
        <w:rPr>
          <w:rFonts w:ascii="Arial" w:hAnsi="Arial" w:cs="Arial"/>
          <w:sz w:val="24"/>
          <w:szCs w:val="24"/>
        </w:rPr>
        <w:t>gu</w:t>
      </w:r>
      <w:r w:rsidR="00995A7A">
        <w:rPr>
          <w:rFonts w:ascii="Arial" w:hAnsi="Arial" w:cs="Arial"/>
          <w:sz w:val="24"/>
          <w:szCs w:val="24"/>
        </w:rPr>
        <w:t>ests,</w:t>
      </w:r>
      <w:r w:rsidR="006A6387">
        <w:rPr>
          <w:rFonts w:ascii="Arial" w:hAnsi="Arial" w:cs="Arial"/>
          <w:sz w:val="24"/>
          <w:szCs w:val="24"/>
        </w:rPr>
        <w:t xml:space="preserve"> I have </w:t>
      </w:r>
      <w:r w:rsidR="00995A7A">
        <w:rPr>
          <w:rFonts w:ascii="Arial" w:hAnsi="Arial" w:cs="Arial"/>
          <w:sz w:val="24"/>
          <w:szCs w:val="24"/>
        </w:rPr>
        <w:t>learned</w:t>
      </w:r>
      <w:r w:rsidR="006A6387">
        <w:rPr>
          <w:rFonts w:ascii="Arial" w:hAnsi="Arial" w:cs="Arial"/>
          <w:sz w:val="24"/>
          <w:szCs w:val="24"/>
        </w:rPr>
        <w:t xml:space="preserve"> that service</w:t>
      </w:r>
      <w:r w:rsidR="006A6387" w:rsidRPr="006A6387">
        <w:rPr>
          <w:rFonts w:ascii="Arial" w:hAnsi="Arial" w:cs="Arial"/>
          <w:sz w:val="24"/>
          <w:szCs w:val="24"/>
        </w:rPr>
        <w:t xml:space="preserve"> in </w:t>
      </w:r>
      <w:r w:rsidR="00995A7A">
        <w:rPr>
          <w:rFonts w:ascii="Arial" w:hAnsi="Arial" w:cs="Arial"/>
          <w:sz w:val="24"/>
          <w:szCs w:val="24"/>
        </w:rPr>
        <w:t xml:space="preserve">the </w:t>
      </w:r>
      <w:r w:rsidR="006A6387" w:rsidRPr="006A6387">
        <w:rPr>
          <w:rFonts w:ascii="Arial" w:hAnsi="Arial" w:cs="Arial"/>
          <w:sz w:val="24"/>
          <w:szCs w:val="24"/>
        </w:rPr>
        <w:t>food and beverage sector is a</w:t>
      </w:r>
      <w:r w:rsidR="009E08B3">
        <w:rPr>
          <w:rFonts w:ascii="Arial" w:hAnsi="Arial" w:cs="Arial"/>
          <w:sz w:val="24"/>
          <w:szCs w:val="24"/>
        </w:rPr>
        <w:t xml:space="preserve"> practical subject as this in turn will increase loyalty and productivity leading to the growth of the business. </w:t>
      </w:r>
    </w:p>
    <w:p w14:paraId="312A3BDE" w14:textId="77777777" w:rsidR="001C5A13" w:rsidRDefault="001C5A13" w:rsidP="009E08B3">
      <w:pPr>
        <w:pStyle w:val="Heading1"/>
      </w:pPr>
      <w:bookmarkStart w:id="3" w:name="_Toc126588370"/>
      <w:r>
        <w:t>Hard and Soft Skills of the Employees</w:t>
      </w:r>
      <w:bookmarkEnd w:id="3"/>
    </w:p>
    <w:p w14:paraId="3C478B77" w14:textId="771ADFB1" w:rsidR="00537A8A" w:rsidRDefault="00537A8A" w:rsidP="009E08B3">
      <w:pPr>
        <w:spacing w:line="360" w:lineRule="auto"/>
        <w:jc w:val="both"/>
        <w:rPr>
          <w:rFonts w:ascii="Arial" w:hAnsi="Arial" w:cs="Arial"/>
          <w:sz w:val="24"/>
          <w:szCs w:val="24"/>
        </w:rPr>
      </w:pPr>
      <w:r w:rsidRPr="00537A8A">
        <w:rPr>
          <w:rFonts w:ascii="Arial" w:hAnsi="Arial" w:cs="Arial"/>
          <w:sz w:val="24"/>
          <w:szCs w:val="24"/>
        </w:rPr>
        <w:t>Food service is one of the most common hard skill</w:t>
      </w:r>
      <w:r w:rsidR="005D51C7">
        <w:rPr>
          <w:rFonts w:ascii="Arial" w:hAnsi="Arial" w:cs="Arial"/>
          <w:sz w:val="24"/>
          <w:szCs w:val="24"/>
        </w:rPr>
        <w:t>s</w:t>
      </w:r>
      <w:r w:rsidRPr="00537A8A">
        <w:rPr>
          <w:rFonts w:ascii="Arial" w:hAnsi="Arial" w:cs="Arial"/>
          <w:sz w:val="24"/>
          <w:szCs w:val="24"/>
        </w:rPr>
        <w:t xml:space="preserve"> in the food and beverage industry</w:t>
      </w:r>
      <w:r w:rsidR="00727ACB">
        <w:rPr>
          <w:rFonts w:ascii="Arial" w:hAnsi="Arial" w:cs="Arial"/>
          <w:sz w:val="24"/>
          <w:szCs w:val="24"/>
        </w:rPr>
        <w:t xml:space="preserve"> (Fiandrino et al.,</w:t>
      </w:r>
      <w:r w:rsidR="00995A7A">
        <w:rPr>
          <w:rFonts w:ascii="Arial" w:hAnsi="Arial" w:cs="Arial"/>
          <w:sz w:val="24"/>
          <w:szCs w:val="24"/>
        </w:rPr>
        <w:t xml:space="preserve"> </w:t>
      </w:r>
      <w:r w:rsidR="00727ACB">
        <w:rPr>
          <w:rFonts w:ascii="Arial" w:hAnsi="Arial" w:cs="Arial"/>
          <w:sz w:val="24"/>
          <w:szCs w:val="24"/>
        </w:rPr>
        <w:t>2020)</w:t>
      </w:r>
      <w:r w:rsidRPr="00537A8A">
        <w:rPr>
          <w:rFonts w:ascii="Arial" w:hAnsi="Arial" w:cs="Arial"/>
          <w:sz w:val="24"/>
          <w:szCs w:val="24"/>
        </w:rPr>
        <w:t xml:space="preserve">. Around 18% </w:t>
      </w:r>
      <w:r w:rsidR="00995A7A">
        <w:rPr>
          <w:rFonts w:ascii="Arial" w:hAnsi="Arial" w:cs="Arial"/>
          <w:sz w:val="24"/>
          <w:szCs w:val="24"/>
        </w:rPr>
        <w:t xml:space="preserve">of </w:t>
      </w:r>
      <w:r w:rsidRPr="00537A8A">
        <w:rPr>
          <w:rFonts w:ascii="Arial" w:hAnsi="Arial" w:cs="Arial"/>
          <w:sz w:val="24"/>
          <w:szCs w:val="24"/>
        </w:rPr>
        <w:t>food and beverage servers inhibit the skilled in their resume followed by wine and cleanliness. It also includes service skills, cooking and kitchen skills, inventory supply and control skills. With my experience of working in this sector</w:t>
      </w:r>
      <w:r w:rsidR="00995A7A">
        <w:rPr>
          <w:rFonts w:ascii="Arial" w:hAnsi="Arial" w:cs="Arial"/>
          <w:sz w:val="24"/>
          <w:szCs w:val="24"/>
        </w:rPr>
        <w:t>,</w:t>
      </w:r>
      <w:r w:rsidRPr="00537A8A">
        <w:rPr>
          <w:rFonts w:ascii="Arial" w:hAnsi="Arial" w:cs="Arial"/>
          <w:sz w:val="24"/>
          <w:szCs w:val="24"/>
        </w:rPr>
        <w:t xml:space="preserve"> I realized that the </w:t>
      </w:r>
      <w:r w:rsidR="00995A7A">
        <w:rPr>
          <w:rFonts w:ascii="Arial" w:hAnsi="Arial" w:cs="Arial"/>
          <w:sz w:val="24"/>
          <w:szCs w:val="24"/>
        </w:rPr>
        <w:t>above-mentioned</w:t>
      </w:r>
      <w:r w:rsidRPr="00537A8A">
        <w:rPr>
          <w:rFonts w:ascii="Arial" w:hAnsi="Arial" w:cs="Arial"/>
          <w:sz w:val="24"/>
          <w:szCs w:val="24"/>
        </w:rPr>
        <w:t xml:space="preserve"> hard skills should be combined with some soft skills such as </w:t>
      </w:r>
      <w:r w:rsidR="00995A7A">
        <w:rPr>
          <w:rFonts w:ascii="Arial" w:hAnsi="Arial" w:cs="Arial"/>
          <w:sz w:val="24"/>
          <w:szCs w:val="24"/>
        </w:rPr>
        <w:t xml:space="preserve">a </w:t>
      </w:r>
      <w:r w:rsidRPr="00537A8A">
        <w:rPr>
          <w:rFonts w:ascii="Arial" w:hAnsi="Arial" w:cs="Arial"/>
          <w:sz w:val="24"/>
          <w:szCs w:val="24"/>
        </w:rPr>
        <w:t>positive attitude, excellent c</w:t>
      </w:r>
      <w:r w:rsidR="005D51C7">
        <w:rPr>
          <w:rFonts w:ascii="Arial" w:hAnsi="Arial" w:cs="Arial"/>
          <w:sz w:val="24"/>
          <w:szCs w:val="24"/>
        </w:rPr>
        <w:t>ommunication skills, team s</w:t>
      </w:r>
      <w:r w:rsidRPr="00537A8A">
        <w:rPr>
          <w:rFonts w:ascii="Arial" w:hAnsi="Arial" w:cs="Arial"/>
          <w:sz w:val="24"/>
          <w:szCs w:val="24"/>
        </w:rPr>
        <w:t xml:space="preserve">pirit, </w:t>
      </w:r>
      <w:r w:rsidR="00995A7A">
        <w:rPr>
          <w:rFonts w:ascii="Arial" w:hAnsi="Arial" w:cs="Arial"/>
          <w:sz w:val="24"/>
          <w:szCs w:val="24"/>
        </w:rPr>
        <w:t>multi-tasking</w:t>
      </w:r>
      <w:r w:rsidRPr="00537A8A">
        <w:rPr>
          <w:rFonts w:ascii="Arial" w:hAnsi="Arial" w:cs="Arial"/>
          <w:sz w:val="24"/>
          <w:szCs w:val="24"/>
        </w:rPr>
        <w:t xml:space="preserve"> skills, attention to detail, cultural awareness skills and many more as this involves customer satisfaction.</w:t>
      </w:r>
    </w:p>
    <w:p w14:paraId="1FBE2993" w14:textId="64495BF7" w:rsidR="00537A8A" w:rsidRDefault="005D51C7" w:rsidP="009E08B3">
      <w:pPr>
        <w:spacing w:line="360" w:lineRule="auto"/>
        <w:jc w:val="both"/>
        <w:rPr>
          <w:rFonts w:ascii="Arial" w:hAnsi="Arial" w:cs="Arial"/>
          <w:sz w:val="24"/>
          <w:szCs w:val="24"/>
        </w:rPr>
      </w:pPr>
      <w:r w:rsidRPr="005D51C7">
        <w:rPr>
          <w:rFonts w:ascii="Arial" w:hAnsi="Arial" w:cs="Arial"/>
          <w:sz w:val="24"/>
          <w:szCs w:val="24"/>
        </w:rPr>
        <w:t xml:space="preserve">Hard skills are specific technical skills that can be proved through degrees, diplomas or certifications whereas soft skills can be gained with experience and cannot be measured as they are based on communication, social and emotional skills. Hard skills are required for acquiring the job position but soft skills are equally important for solving </w:t>
      </w:r>
      <w:r w:rsidR="00995A7A">
        <w:rPr>
          <w:rFonts w:ascii="Arial" w:hAnsi="Arial" w:cs="Arial"/>
          <w:sz w:val="24"/>
          <w:szCs w:val="24"/>
        </w:rPr>
        <w:t>problems</w:t>
      </w:r>
      <w:r w:rsidRPr="005D51C7">
        <w:rPr>
          <w:rFonts w:ascii="Arial" w:hAnsi="Arial" w:cs="Arial"/>
          <w:sz w:val="24"/>
          <w:szCs w:val="24"/>
        </w:rPr>
        <w:t xml:space="preserve"> and </w:t>
      </w:r>
      <w:r w:rsidRPr="005D51C7">
        <w:rPr>
          <w:rFonts w:ascii="Arial" w:hAnsi="Arial" w:cs="Arial"/>
          <w:sz w:val="24"/>
          <w:szCs w:val="24"/>
        </w:rPr>
        <w:lastRenderedPageBreak/>
        <w:t>managing work. I cultivated soft skills while maintaining a positive attitude, having solid work ethics and controlling my emotions.</w:t>
      </w:r>
      <w:r w:rsidR="009E08B3">
        <w:rPr>
          <w:rFonts w:ascii="Arial" w:hAnsi="Arial" w:cs="Arial"/>
          <w:sz w:val="24"/>
          <w:szCs w:val="24"/>
        </w:rPr>
        <w:t xml:space="preserve"> </w:t>
      </w:r>
      <w:r w:rsidR="009E08B3" w:rsidRPr="009E08B3">
        <w:rPr>
          <w:rFonts w:ascii="Arial" w:hAnsi="Arial" w:cs="Arial"/>
          <w:sz w:val="24"/>
          <w:szCs w:val="24"/>
        </w:rPr>
        <w:t xml:space="preserve">The food and beverage service sector </w:t>
      </w:r>
      <w:r w:rsidR="00995A7A">
        <w:rPr>
          <w:rFonts w:ascii="Arial" w:hAnsi="Arial" w:cs="Arial"/>
          <w:sz w:val="24"/>
          <w:szCs w:val="24"/>
        </w:rPr>
        <w:t>are</w:t>
      </w:r>
      <w:r w:rsidR="009E08B3" w:rsidRPr="009E08B3">
        <w:rPr>
          <w:rFonts w:ascii="Arial" w:hAnsi="Arial" w:cs="Arial"/>
          <w:sz w:val="24"/>
          <w:szCs w:val="24"/>
        </w:rPr>
        <w:t xml:space="preserve"> about hospitality that involves making the guest comfortable with the serene environment and delicious food in which interpersonal and communication skills play a great role in maintaining the quality and running the business</w:t>
      </w:r>
      <w:r w:rsidR="00727ACB">
        <w:rPr>
          <w:rFonts w:ascii="Arial" w:hAnsi="Arial" w:cs="Arial"/>
          <w:sz w:val="24"/>
          <w:szCs w:val="24"/>
        </w:rPr>
        <w:t xml:space="preserve"> (Breda et al.,2023)</w:t>
      </w:r>
      <w:r w:rsidR="009E08B3" w:rsidRPr="009E08B3">
        <w:rPr>
          <w:rFonts w:ascii="Arial" w:hAnsi="Arial" w:cs="Arial"/>
          <w:sz w:val="24"/>
          <w:szCs w:val="24"/>
        </w:rPr>
        <w:t>.</w:t>
      </w:r>
    </w:p>
    <w:p w14:paraId="0B173192" w14:textId="77777777" w:rsidR="001C5A13" w:rsidRDefault="001C5A13" w:rsidP="009E08B3">
      <w:pPr>
        <w:pStyle w:val="Heading1"/>
      </w:pPr>
      <w:bookmarkStart w:id="4" w:name="_Toc126588371"/>
      <w:r>
        <w:t>Application of Learning in Future Outcomes</w:t>
      </w:r>
      <w:bookmarkEnd w:id="4"/>
    </w:p>
    <w:p w14:paraId="13D565CA" w14:textId="24D4B004" w:rsidR="009E08B3" w:rsidRDefault="00537A8A" w:rsidP="009E08B3">
      <w:pPr>
        <w:spacing w:line="360" w:lineRule="auto"/>
        <w:jc w:val="both"/>
        <w:rPr>
          <w:rFonts w:ascii="Arial" w:hAnsi="Arial" w:cs="Arial"/>
          <w:sz w:val="24"/>
          <w:szCs w:val="24"/>
        </w:rPr>
      </w:pPr>
      <w:r>
        <w:rPr>
          <w:rFonts w:ascii="Arial" w:hAnsi="Arial" w:cs="Arial"/>
          <w:sz w:val="24"/>
          <w:szCs w:val="24"/>
        </w:rPr>
        <w:t>The service</w:t>
      </w:r>
      <w:r w:rsidRPr="006A6387">
        <w:rPr>
          <w:rFonts w:ascii="Arial" w:hAnsi="Arial" w:cs="Arial"/>
          <w:sz w:val="24"/>
          <w:szCs w:val="24"/>
        </w:rPr>
        <w:t xml:space="preserve"> provided by a </w:t>
      </w:r>
      <w:r w:rsidR="00402418" w:rsidRPr="006A6387">
        <w:rPr>
          <w:rFonts w:ascii="Arial" w:hAnsi="Arial" w:cs="Arial"/>
          <w:sz w:val="24"/>
          <w:szCs w:val="24"/>
        </w:rPr>
        <w:t>restaurant,</w:t>
      </w:r>
      <w:r w:rsidRPr="006A6387">
        <w:rPr>
          <w:rFonts w:ascii="Arial" w:hAnsi="Arial" w:cs="Arial"/>
          <w:sz w:val="24"/>
          <w:szCs w:val="24"/>
        </w:rPr>
        <w:t xml:space="preserve"> or a hotel makes it different from the others</w:t>
      </w:r>
      <w:r w:rsidR="00727ACB">
        <w:rPr>
          <w:rFonts w:ascii="Arial" w:hAnsi="Arial" w:cs="Arial"/>
          <w:sz w:val="24"/>
          <w:szCs w:val="24"/>
        </w:rPr>
        <w:t xml:space="preserve"> (Botelho et al., 2022)</w:t>
      </w:r>
      <w:r w:rsidRPr="006A6387">
        <w:rPr>
          <w:rFonts w:ascii="Arial" w:hAnsi="Arial" w:cs="Arial"/>
          <w:sz w:val="24"/>
          <w:szCs w:val="24"/>
        </w:rPr>
        <w:t>. With my experience in the hospitality industry, I realize</w:t>
      </w:r>
      <w:r>
        <w:rPr>
          <w:rFonts w:ascii="Arial" w:hAnsi="Arial" w:cs="Arial"/>
          <w:sz w:val="24"/>
          <w:szCs w:val="24"/>
        </w:rPr>
        <w:t>d</w:t>
      </w:r>
      <w:r w:rsidRPr="006A6387">
        <w:rPr>
          <w:rFonts w:ascii="Arial" w:hAnsi="Arial" w:cs="Arial"/>
          <w:sz w:val="24"/>
          <w:szCs w:val="24"/>
        </w:rPr>
        <w:t xml:space="preserve"> that lessons learned while doing my job is appl</w:t>
      </w:r>
      <w:r>
        <w:rPr>
          <w:rFonts w:ascii="Arial" w:hAnsi="Arial" w:cs="Arial"/>
          <w:sz w:val="24"/>
          <w:szCs w:val="24"/>
        </w:rPr>
        <w:t>icable to different sectors of food and b</w:t>
      </w:r>
      <w:r w:rsidRPr="006A6387">
        <w:rPr>
          <w:rFonts w:ascii="Arial" w:hAnsi="Arial" w:cs="Arial"/>
          <w:sz w:val="24"/>
          <w:szCs w:val="24"/>
        </w:rPr>
        <w:t>everage business. With a little brief before startin</w:t>
      </w:r>
      <w:r>
        <w:rPr>
          <w:rFonts w:ascii="Arial" w:hAnsi="Arial" w:cs="Arial"/>
          <w:sz w:val="24"/>
          <w:szCs w:val="24"/>
        </w:rPr>
        <w:t>g the work, the main criteria are</w:t>
      </w:r>
      <w:r w:rsidRPr="006A6387">
        <w:rPr>
          <w:rFonts w:ascii="Arial" w:hAnsi="Arial" w:cs="Arial"/>
          <w:sz w:val="24"/>
          <w:szCs w:val="24"/>
        </w:rPr>
        <w:t xml:space="preserve"> the spirit to serve and how to serve it.</w:t>
      </w:r>
      <w:r>
        <w:rPr>
          <w:rFonts w:ascii="Arial" w:hAnsi="Arial" w:cs="Arial"/>
          <w:sz w:val="24"/>
          <w:szCs w:val="24"/>
        </w:rPr>
        <w:t xml:space="preserve"> In order to avoid the business being addressed aggressive, it is important to understand the needs of the guests to bring some changes to please them with the services provided to them.</w:t>
      </w:r>
      <w:r w:rsidR="009E08B3">
        <w:rPr>
          <w:rFonts w:ascii="Arial" w:hAnsi="Arial" w:cs="Arial"/>
          <w:sz w:val="24"/>
          <w:szCs w:val="24"/>
        </w:rPr>
        <w:t xml:space="preserve"> </w:t>
      </w:r>
    </w:p>
    <w:p w14:paraId="7CAEAF40" w14:textId="2607BA1A" w:rsidR="005D51C7" w:rsidRDefault="005D51C7" w:rsidP="009E08B3">
      <w:pPr>
        <w:spacing w:line="360" w:lineRule="auto"/>
        <w:jc w:val="both"/>
        <w:rPr>
          <w:rFonts w:ascii="Arial" w:hAnsi="Arial" w:cs="Arial"/>
          <w:sz w:val="24"/>
          <w:szCs w:val="24"/>
        </w:rPr>
      </w:pPr>
      <w:r w:rsidRPr="005D51C7">
        <w:rPr>
          <w:rFonts w:ascii="Arial" w:hAnsi="Arial" w:cs="Arial"/>
          <w:sz w:val="24"/>
          <w:szCs w:val="24"/>
        </w:rPr>
        <w:t>Being a restaurant manager I was responsible for the management of day to day activities that involved designing the steps schedules, overseeing pay role, checking sign-off hours, ensuring that the protocols and rules were properly followed, attending the meetings, ensuring that the kitchen and front bar were well stocked, an increasing the profit of the rest</w:t>
      </w:r>
      <w:r>
        <w:rPr>
          <w:rFonts w:ascii="Arial" w:hAnsi="Arial" w:cs="Arial"/>
          <w:sz w:val="24"/>
          <w:szCs w:val="24"/>
        </w:rPr>
        <w:t xml:space="preserve">aurant. </w:t>
      </w:r>
      <w:r w:rsidR="00402418">
        <w:rPr>
          <w:rFonts w:ascii="Arial" w:hAnsi="Arial" w:cs="Arial"/>
          <w:sz w:val="24"/>
          <w:szCs w:val="24"/>
        </w:rPr>
        <w:t>Thus,</w:t>
      </w:r>
      <w:r w:rsidRPr="005D51C7">
        <w:rPr>
          <w:rFonts w:ascii="Arial" w:hAnsi="Arial" w:cs="Arial"/>
          <w:sz w:val="24"/>
          <w:szCs w:val="24"/>
        </w:rPr>
        <w:t xml:space="preserve"> </w:t>
      </w:r>
      <w:r w:rsidR="0094050D" w:rsidRPr="005D51C7">
        <w:rPr>
          <w:rFonts w:ascii="Arial" w:hAnsi="Arial" w:cs="Arial"/>
          <w:sz w:val="24"/>
          <w:szCs w:val="24"/>
        </w:rPr>
        <w:t>to</w:t>
      </w:r>
      <w:r w:rsidRPr="005D51C7">
        <w:rPr>
          <w:rFonts w:ascii="Arial" w:hAnsi="Arial" w:cs="Arial"/>
          <w:sz w:val="24"/>
          <w:szCs w:val="24"/>
        </w:rPr>
        <w:t xml:space="preserve"> become a reliable restaurant manager, I needed a mixture of both soft and hard skills to accomplish my responsibilities successfully.</w:t>
      </w:r>
    </w:p>
    <w:p w14:paraId="48F9BB69" w14:textId="77777777" w:rsidR="00ED2FE5" w:rsidRDefault="00ED2FE5" w:rsidP="009E08B3">
      <w:pPr>
        <w:spacing w:line="360" w:lineRule="auto"/>
        <w:jc w:val="both"/>
        <w:rPr>
          <w:rFonts w:ascii="Arial" w:hAnsi="Arial" w:cs="Arial"/>
          <w:sz w:val="24"/>
          <w:szCs w:val="24"/>
        </w:rPr>
      </w:pPr>
    </w:p>
    <w:p w14:paraId="624E6F4C" w14:textId="77777777" w:rsidR="00ED2FE5" w:rsidRDefault="00ED2FE5" w:rsidP="009E08B3">
      <w:pPr>
        <w:spacing w:line="360" w:lineRule="auto"/>
        <w:jc w:val="both"/>
        <w:rPr>
          <w:rFonts w:ascii="Arial" w:hAnsi="Arial" w:cs="Arial"/>
          <w:sz w:val="24"/>
          <w:szCs w:val="24"/>
        </w:rPr>
      </w:pPr>
    </w:p>
    <w:p w14:paraId="6CBDB3E9" w14:textId="77777777" w:rsidR="0094050D" w:rsidRDefault="0094050D" w:rsidP="009E08B3">
      <w:pPr>
        <w:spacing w:line="360" w:lineRule="auto"/>
        <w:jc w:val="both"/>
        <w:rPr>
          <w:rFonts w:ascii="Arial" w:hAnsi="Arial" w:cs="Arial"/>
          <w:sz w:val="24"/>
          <w:szCs w:val="24"/>
        </w:rPr>
      </w:pPr>
    </w:p>
    <w:p w14:paraId="46CFB9A5" w14:textId="77777777" w:rsidR="00ED2FE5" w:rsidRDefault="00ED2FE5" w:rsidP="009E08B3">
      <w:pPr>
        <w:spacing w:line="360" w:lineRule="auto"/>
        <w:jc w:val="both"/>
        <w:rPr>
          <w:rFonts w:ascii="Arial" w:hAnsi="Arial" w:cs="Arial"/>
          <w:sz w:val="24"/>
          <w:szCs w:val="24"/>
        </w:rPr>
      </w:pPr>
    </w:p>
    <w:p w14:paraId="06A33DA9" w14:textId="77777777" w:rsidR="0094050D" w:rsidRDefault="0094050D" w:rsidP="009E08B3">
      <w:pPr>
        <w:spacing w:line="360" w:lineRule="auto"/>
        <w:jc w:val="both"/>
        <w:rPr>
          <w:rFonts w:ascii="Arial" w:hAnsi="Arial" w:cs="Arial"/>
          <w:sz w:val="24"/>
          <w:szCs w:val="24"/>
        </w:rPr>
      </w:pPr>
    </w:p>
    <w:p w14:paraId="781ABB3C" w14:textId="77777777" w:rsidR="001C5A13" w:rsidRDefault="001C5A13" w:rsidP="009E08B3">
      <w:pPr>
        <w:pStyle w:val="Heading1"/>
      </w:pPr>
      <w:bookmarkStart w:id="5" w:name="_Toc126588372"/>
      <w:r>
        <w:lastRenderedPageBreak/>
        <w:t>Personal Reflection</w:t>
      </w:r>
      <w:bookmarkEnd w:id="5"/>
    </w:p>
    <w:p w14:paraId="348DE5A8" w14:textId="77777777" w:rsidR="00537A8A" w:rsidRDefault="00537A8A" w:rsidP="009E08B3">
      <w:pPr>
        <w:spacing w:line="360" w:lineRule="auto"/>
        <w:jc w:val="both"/>
        <w:rPr>
          <w:rFonts w:ascii="Arial" w:hAnsi="Arial" w:cs="Arial"/>
          <w:sz w:val="24"/>
          <w:szCs w:val="24"/>
        </w:rPr>
      </w:pPr>
      <w:r w:rsidRPr="00537A8A">
        <w:rPr>
          <w:rFonts w:ascii="Arial" w:hAnsi="Arial" w:cs="Arial"/>
          <w:sz w:val="24"/>
          <w:szCs w:val="24"/>
        </w:rPr>
        <w:t>Management of my job in food and beverage industry proved to be a very rewarding career. As the hospitality industry is laden with multiple opportunities in different sectors, I can grab some opportunity and use it in future to make a name for myself.</w:t>
      </w:r>
      <w:r w:rsidR="005D51C7">
        <w:rPr>
          <w:rFonts w:ascii="Arial" w:hAnsi="Arial" w:cs="Arial"/>
          <w:sz w:val="24"/>
          <w:szCs w:val="24"/>
        </w:rPr>
        <w:t xml:space="preserve"> </w:t>
      </w:r>
      <w:r w:rsidR="005D51C7" w:rsidRPr="005D51C7">
        <w:rPr>
          <w:rFonts w:ascii="Arial" w:hAnsi="Arial" w:cs="Arial"/>
          <w:sz w:val="24"/>
          <w:szCs w:val="24"/>
        </w:rPr>
        <w:t>In order to become a great leader, I acquired both hard and soft skills to make a perfect balance.</w:t>
      </w:r>
      <w:r w:rsidR="005D51C7">
        <w:rPr>
          <w:rFonts w:ascii="Arial" w:hAnsi="Arial" w:cs="Arial"/>
          <w:sz w:val="24"/>
          <w:szCs w:val="24"/>
        </w:rPr>
        <w:t xml:space="preserve"> </w:t>
      </w:r>
      <w:r w:rsidR="005D51C7" w:rsidRPr="005D51C7">
        <w:rPr>
          <w:rFonts w:ascii="Arial" w:hAnsi="Arial" w:cs="Arial"/>
          <w:sz w:val="24"/>
          <w:szCs w:val="24"/>
        </w:rPr>
        <w:t>While working as a manager at different levels of the Food and Beverage business, I imbibed great interpersonal skills that help me to organize staff, handle customers and increase work performance. I also became efficient in solving problems, be polite in the times of crisis and have patience. In any industry it is mandatory to provide good Customer services and help the staff to cooperate and communicate smoothly with each other for the success of the business.</w:t>
      </w:r>
    </w:p>
    <w:p w14:paraId="42B0376C" w14:textId="77777777" w:rsidR="009E08B3" w:rsidRDefault="009E08B3" w:rsidP="009E08B3">
      <w:pPr>
        <w:spacing w:line="360" w:lineRule="auto"/>
        <w:jc w:val="both"/>
        <w:rPr>
          <w:rFonts w:ascii="Arial" w:hAnsi="Arial" w:cs="Arial"/>
          <w:sz w:val="24"/>
          <w:szCs w:val="24"/>
        </w:rPr>
      </w:pPr>
    </w:p>
    <w:p w14:paraId="7D4AF875" w14:textId="77777777" w:rsidR="009E08B3" w:rsidRDefault="009E08B3" w:rsidP="009E08B3">
      <w:pPr>
        <w:spacing w:line="360" w:lineRule="auto"/>
        <w:jc w:val="both"/>
        <w:rPr>
          <w:rFonts w:ascii="Arial" w:hAnsi="Arial" w:cs="Arial"/>
          <w:sz w:val="24"/>
          <w:szCs w:val="24"/>
        </w:rPr>
      </w:pPr>
    </w:p>
    <w:p w14:paraId="402A929F" w14:textId="77777777" w:rsidR="009E08B3" w:rsidRDefault="009E08B3" w:rsidP="009E08B3">
      <w:pPr>
        <w:spacing w:line="360" w:lineRule="auto"/>
        <w:jc w:val="both"/>
        <w:rPr>
          <w:rFonts w:ascii="Arial" w:hAnsi="Arial" w:cs="Arial"/>
          <w:sz w:val="24"/>
          <w:szCs w:val="24"/>
        </w:rPr>
      </w:pPr>
    </w:p>
    <w:p w14:paraId="3C47A9D1" w14:textId="77777777" w:rsidR="009E08B3" w:rsidRDefault="009E08B3" w:rsidP="009E08B3">
      <w:pPr>
        <w:spacing w:line="360" w:lineRule="auto"/>
        <w:jc w:val="both"/>
        <w:rPr>
          <w:rFonts w:ascii="Arial" w:hAnsi="Arial" w:cs="Arial"/>
          <w:sz w:val="24"/>
          <w:szCs w:val="24"/>
        </w:rPr>
      </w:pPr>
    </w:p>
    <w:p w14:paraId="2EDCC3DC" w14:textId="77777777" w:rsidR="00ED2FE5" w:rsidRDefault="00ED2FE5" w:rsidP="009E08B3">
      <w:pPr>
        <w:spacing w:line="360" w:lineRule="auto"/>
        <w:jc w:val="both"/>
        <w:rPr>
          <w:rFonts w:ascii="Arial" w:hAnsi="Arial" w:cs="Arial"/>
          <w:sz w:val="24"/>
          <w:szCs w:val="24"/>
        </w:rPr>
      </w:pPr>
    </w:p>
    <w:p w14:paraId="75D9D599" w14:textId="77777777" w:rsidR="00ED2FE5" w:rsidRDefault="00ED2FE5" w:rsidP="009E08B3">
      <w:pPr>
        <w:spacing w:line="360" w:lineRule="auto"/>
        <w:jc w:val="both"/>
        <w:rPr>
          <w:rFonts w:ascii="Arial" w:hAnsi="Arial" w:cs="Arial"/>
          <w:sz w:val="24"/>
          <w:szCs w:val="24"/>
        </w:rPr>
      </w:pPr>
    </w:p>
    <w:p w14:paraId="1148BC49" w14:textId="77777777" w:rsidR="00ED2FE5" w:rsidRDefault="00ED2FE5" w:rsidP="009E08B3">
      <w:pPr>
        <w:spacing w:line="360" w:lineRule="auto"/>
        <w:jc w:val="both"/>
        <w:rPr>
          <w:rFonts w:ascii="Arial" w:hAnsi="Arial" w:cs="Arial"/>
          <w:sz w:val="24"/>
          <w:szCs w:val="24"/>
        </w:rPr>
      </w:pPr>
    </w:p>
    <w:p w14:paraId="3B07A135" w14:textId="77777777" w:rsidR="00ED2FE5" w:rsidRDefault="00ED2FE5" w:rsidP="009E08B3">
      <w:pPr>
        <w:spacing w:line="360" w:lineRule="auto"/>
        <w:jc w:val="both"/>
        <w:rPr>
          <w:rFonts w:ascii="Arial" w:hAnsi="Arial" w:cs="Arial"/>
          <w:sz w:val="24"/>
          <w:szCs w:val="24"/>
        </w:rPr>
      </w:pPr>
    </w:p>
    <w:p w14:paraId="4C9AE67A" w14:textId="77777777" w:rsidR="0094050D" w:rsidRDefault="0094050D" w:rsidP="009E08B3">
      <w:pPr>
        <w:spacing w:line="360" w:lineRule="auto"/>
        <w:jc w:val="both"/>
        <w:rPr>
          <w:rFonts w:ascii="Arial" w:hAnsi="Arial" w:cs="Arial"/>
          <w:sz w:val="24"/>
          <w:szCs w:val="24"/>
        </w:rPr>
      </w:pPr>
    </w:p>
    <w:p w14:paraId="330861F8" w14:textId="77777777" w:rsidR="0094050D" w:rsidRDefault="0094050D" w:rsidP="009E08B3">
      <w:pPr>
        <w:spacing w:line="360" w:lineRule="auto"/>
        <w:jc w:val="both"/>
        <w:rPr>
          <w:rFonts w:ascii="Arial" w:hAnsi="Arial" w:cs="Arial"/>
          <w:sz w:val="24"/>
          <w:szCs w:val="24"/>
        </w:rPr>
      </w:pPr>
    </w:p>
    <w:p w14:paraId="43AA0128" w14:textId="77777777" w:rsidR="00ED2FE5" w:rsidRDefault="00ED2FE5" w:rsidP="009E08B3">
      <w:pPr>
        <w:spacing w:line="360" w:lineRule="auto"/>
        <w:jc w:val="both"/>
        <w:rPr>
          <w:rFonts w:ascii="Arial" w:hAnsi="Arial" w:cs="Arial"/>
          <w:sz w:val="24"/>
          <w:szCs w:val="24"/>
        </w:rPr>
      </w:pPr>
    </w:p>
    <w:p w14:paraId="7D303431" w14:textId="77777777" w:rsidR="00ED2FE5" w:rsidRDefault="00ED2FE5" w:rsidP="009E08B3">
      <w:pPr>
        <w:spacing w:line="360" w:lineRule="auto"/>
        <w:jc w:val="both"/>
        <w:rPr>
          <w:rFonts w:ascii="Arial" w:hAnsi="Arial" w:cs="Arial"/>
          <w:sz w:val="24"/>
          <w:szCs w:val="24"/>
        </w:rPr>
      </w:pPr>
    </w:p>
    <w:p w14:paraId="1F78A7E7" w14:textId="77777777" w:rsidR="00340B07" w:rsidRDefault="00340B07" w:rsidP="009E08B3">
      <w:pPr>
        <w:spacing w:line="360" w:lineRule="auto"/>
        <w:jc w:val="both"/>
        <w:rPr>
          <w:rFonts w:ascii="Arial" w:hAnsi="Arial" w:cs="Arial"/>
          <w:sz w:val="24"/>
          <w:szCs w:val="24"/>
        </w:rPr>
      </w:pPr>
    </w:p>
    <w:p w14:paraId="15DFADBE" w14:textId="77777777" w:rsidR="009E08B3" w:rsidRDefault="009E08B3" w:rsidP="009E08B3">
      <w:pPr>
        <w:pStyle w:val="Heading1"/>
      </w:pPr>
      <w:bookmarkStart w:id="6" w:name="_Toc126588373"/>
      <w:r>
        <w:lastRenderedPageBreak/>
        <w:t>References</w:t>
      </w:r>
      <w:bookmarkEnd w:id="6"/>
    </w:p>
    <w:p w14:paraId="674FAEB8" w14:textId="77777777" w:rsidR="00B62FF3" w:rsidRPr="009E08B3" w:rsidRDefault="00B62FF3" w:rsidP="009E08B3">
      <w:pPr>
        <w:jc w:val="both"/>
        <w:rPr>
          <w:rFonts w:ascii="Arial" w:hAnsi="Arial" w:cs="Arial"/>
          <w:sz w:val="24"/>
          <w:szCs w:val="24"/>
          <w:shd w:val="clear" w:color="auto" w:fill="FFFFFF"/>
        </w:rPr>
      </w:pPr>
      <w:r w:rsidRPr="009E08B3">
        <w:rPr>
          <w:rFonts w:ascii="Arial" w:hAnsi="Arial" w:cs="Arial"/>
          <w:sz w:val="24"/>
          <w:szCs w:val="24"/>
          <w:shd w:val="clear" w:color="auto" w:fill="FFFFFF"/>
        </w:rPr>
        <w:t>Botelho, L.V., Cardoso, L.D.O. and Canella, D.S., 2020. COVID-19 and the digital food environment in Brazil: reflections on the pandemic’s influence on the use of food delivery apps. </w:t>
      </w:r>
      <w:r w:rsidRPr="009E08B3">
        <w:rPr>
          <w:rFonts w:ascii="Arial" w:hAnsi="Arial" w:cs="Arial"/>
          <w:i/>
          <w:iCs/>
          <w:sz w:val="24"/>
          <w:szCs w:val="24"/>
          <w:shd w:val="clear" w:color="auto" w:fill="FFFFFF"/>
        </w:rPr>
        <w:t>Cadernos de Saúde Pública</w:t>
      </w:r>
      <w:r w:rsidRPr="009E08B3">
        <w:rPr>
          <w:rFonts w:ascii="Arial" w:hAnsi="Arial" w:cs="Arial"/>
          <w:sz w:val="24"/>
          <w:szCs w:val="24"/>
          <w:shd w:val="clear" w:color="auto" w:fill="FFFFFF"/>
        </w:rPr>
        <w:t>, </w:t>
      </w:r>
      <w:r w:rsidRPr="009E08B3">
        <w:rPr>
          <w:rFonts w:ascii="Arial" w:hAnsi="Arial" w:cs="Arial"/>
          <w:i/>
          <w:iCs/>
          <w:sz w:val="24"/>
          <w:szCs w:val="24"/>
          <w:shd w:val="clear" w:color="auto" w:fill="FFFFFF"/>
        </w:rPr>
        <w:t>36</w:t>
      </w:r>
      <w:r w:rsidRPr="009E08B3">
        <w:rPr>
          <w:rFonts w:ascii="Arial" w:hAnsi="Arial" w:cs="Arial"/>
          <w:sz w:val="24"/>
          <w:szCs w:val="24"/>
          <w:shd w:val="clear" w:color="auto" w:fill="FFFFFF"/>
        </w:rPr>
        <w:t>.</w:t>
      </w:r>
    </w:p>
    <w:p w14:paraId="76EEAEBE" w14:textId="77777777" w:rsidR="00B62FF3" w:rsidRPr="009E08B3" w:rsidRDefault="00B62FF3" w:rsidP="009E08B3">
      <w:pPr>
        <w:jc w:val="both"/>
        <w:rPr>
          <w:rFonts w:ascii="Arial" w:hAnsi="Arial" w:cs="Arial"/>
          <w:sz w:val="24"/>
          <w:szCs w:val="24"/>
          <w:shd w:val="clear" w:color="auto" w:fill="FFFFFF"/>
        </w:rPr>
      </w:pPr>
      <w:r w:rsidRPr="009E08B3">
        <w:rPr>
          <w:rFonts w:ascii="Arial" w:hAnsi="Arial" w:cs="Arial"/>
          <w:sz w:val="24"/>
          <w:szCs w:val="24"/>
          <w:shd w:val="clear" w:color="auto" w:fill="FFFFFF"/>
        </w:rPr>
        <w:t>Fiandrino, S., Busso, D. and Vrontis, D., 2019. Sustainable responsible conduct beyond the boundaries of compliance: Lessons from Italian listed food and beverage companies. </w:t>
      </w:r>
      <w:r w:rsidRPr="009E08B3">
        <w:rPr>
          <w:rFonts w:ascii="Arial" w:hAnsi="Arial" w:cs="Arial"/>
          <w:i/>
          <w:iCs/>
          <w:sz w:val="24"/>
          <w:szCs w:val="24"/>
          <w:shd w:val="clear" w:color="auto" w:fill="FFFFFF"/>
        </w:rPr>
        <w:t>British Food Journal</w:t>
      </w:r>
      <w:r w:rsidRPr="009E08B3">
        <w:rPr>
          <w:rFonts w:ascii="Arial" w:hAnsi="Arial" w:cs="Arial"/>
          <w:sz w:val="24"/>
          <w:szCs w:val="24"/>
          <w:shd w:val="clear" w:color="auto" w:fill="FFFFFF"/>
        </w:rPr>
        <w:t>, </w:t>
      </w:r>
      <w:r w:rsidRPr="009E08B3">
        <w:rPr>
          <w:rFonts w:ascii="Arial" w:hAnsi="Arial" w:cs="Arial"/>
          <w:i/>
          <w:iCs/>
          <w:sz w:val="24"/>
          <w:szCs w:val="24"/>
          <w:shd w:val="clear" w:color="auto" w:fill="FFFFFF"/>
        </w:rPr>
        <w:t>121</w:t>
      </w:r>
      <w:r w:rsidRPr="009E08B3">
        <w:rPr>
          <w:rFonts w:ascii="Arial" w:hAnsi="Arial" w:cs="Arial"/>
          <w:sz w:val="24"/>
          <w:szCs w:val="24"/>
          <w:shd w:val="clear" w:color="auto" w:fill="FFFFFF"/>
        </w:rPr>
        <w:t>(5), pp.1035-1049.</w:t>
      </w:r>
    </w:p>
    <w:p w14:paraId="3DB2B06D" w14:textId="77777777" w:rsidR="00B62FF3" w:rsidRPr="009E08B3" w:rsidRDefault="00B62FF3" w:rsidP="009E08B3">
      <w:pPr>
        <w:jc w:val="both"/>
        <w:rPr>
          <w:rFonts w:ascii="Arial" w:hAnsi="Arial" w:cs="Arial"/>
          <w:sz w:val="24"/>
          <w:szCs w:val="24"/>
        </w:rPr>
      </w:pPr>
      <w:r w:rsidRPr="009E08B3">
        <w:rPr>
          <w:rFonts w:ascii="Arial" w:hAnsi="Arial" w:cs="Arial"/>
          <w:sz w:val="24"/>
          <w:szCs w:val="24"/>
          <w:shd w:val="clear" w:color="auto" w:fill="FFFFFF"/>
        </w:rPr>
        <w:t>Breda, J., Farrugia Sant'Angelo, V., Duleva, V., Galeone, D., Heinen, M.M., Kelleher, C.C., Menzano, M.T., Musić Milanović, S., Mitchell, L., Pudule, I. and Rito, A.I., 2021. Mobilizing governments and society to combat obesity: Reflections on how data from the WHO European Childhood Obesity Surveillance Initiative are helping to drive policy progress. </w:t>
      </w:r>
      <w:r w:rsidRPr="009E08B3">
        <w:rPr>
          <w:rFonts w:ascii="Arial" w:hAnsi="Arial" w:cs="Arial"/>
          <w:i/>
          <w:iCs/>
          <w:sz w:val="24"/>
          <w:szCs w:val="24"/>
          <w:shd w:val="clear" w:color="auto" w:fill="FFFFFF"/>
        </w:rPr>
        <w:t>Obesity Reviews</w:t>
      </w:r>
      <w:r w:rsidRPr="009E08B3">
        <w:rPr>
          <w:rFonts w:ascii="Arial" w:hAnsi="Arial" w:cs="Arial"/>
          <w:sz w:val="24"/>
          <w:szCs w:val="24"/>
          <w:shd w:val="clear" w:color="auto" w:fill="FFFFFF"/>
        </w:rPr>
        <w:t>, </w:t>
      </w:r>
      <w:r w:rsidRPr="009E08B3">
        <w:rPr>
          <w:rFonts w:ascii="Arial" w:hAnsi="Arial" w:cs="Arial"/>
          <w:i/>
          <w:iCs/>
          <w:sz w:val="24"/>
          <w:szCs w:val="24"/>
          <w:shd w:val="clear" w:color="auto" w:fill="FFFFFF"/>
        </w:rPr>
        <w:t>22</w:t>
      </w:r>
      <w:r w:rsidRPr="009E08B3">
        <w:rPr>
          <w:rFonts w:ascii="Arial" w:hAnsi="Arial" w:cs="Arial"/>
          <w:sz w:val="24"/>
          <w:szCs w:val="24"/>
          <w:shd w:val="clear" w:color="auto" w:fill="FFFFFF"/>
        </w:rPr>
        <w:t>, p.e13217.</w:t>
      </w:r>
    </w:p>
    <w:p w14:paraId="0B2713C0" w14:textId="7CD54732" w:rsidR="00B62FF3" w:rsidRPr="009E08B3" w:rsidRDefault="00B62FF3" w:rsidP="009E08B3">
      <w:pPr>
        <w:jc w:val="both"/>
        <w:rPr>
          <w:rFonts w:ascii="Arial" w:hAnsi="Arial" w:cs="Arial"/>
          <w:sz w:val="24"/>
          <w:szCs w:val="24"/>
        </w:rPr>
      </w:pPr>
      <w:r w:rsidRPr="009E08B3">
        <w:rPr>
          <w:rFonts w:ascii="Arial" w:hAnsi="Arial" w:cs="Arial"/>
          <w:sz w:val="24"/>
          <w:szCs w:val="24"/>
        </w:rPr>
        <w:t>Techvoch (Sunday, March 26, 2017)</w:t>
      </w:r>
      <w:r w:rsidR="00402418" w:rsidRPr="009E08B3">
        <w:rPr>
          <w:rFonts w:ascii="Arial" w:hAnsi="Arial" w:cs="Arial"/>
          <w:sz w:val="24"/>
          <w:szCs w:val="24"/>
        </w:rPr>
        <w:t>: “</w:t>
      </w:r>
      <w:r w:rsidRPr="009E08B3">
        <w:rPr>
          <w:rFonts w:ascii="Arial" w:hAnsi="Arial" w:cs="Arial"/>
          <w:sz w:val="24"/>
          <w:szCs w:val="24"/>
        </w:rPr>
        <w:t>FOOD AND BEVERAGE SERVICES SPECIALIZED SUBJECT REFLECTION”</w:t>
      </w:r>
    </w:p>
    <w:p w14:paraId="752D7188" w14:textId="77777777" w:rsidR="00B62FF3" w:rsidRPr="009E08B3" w:rsidRDefault="00B62FF3" w:rsidP="009E08B3">
      <w:pPr>
        <w:jc w:val="both"/>
        <w:rPr>
          <w:rFonts w:ascii="Arial" w:hAnsi="Arial" w:cs="Arial"/>
          <w:sz w:val="24"/>
          <w:szCs w:val="24"/>
        </w:rPr>
      </w:pPr>
      <w:r w:rsidRPr="009E08B3">
        <w:rPr>
          <w:rFonts w:ascii="Arial" w:hAnsi="Arial" w:cs="Arial"/>
          <w:sz w:val="24"/>
          <w:szCs w:val="24"/>
        </w:rPr>
        <w:t>Aabey Morgan (August 07, 2021): “Communication And Interpersonal Skills in Food And Beverage Service”</w:t>
      </w:r>
    </w:p>
    <w:sectPr w:rsidR="00B62FF3" w:rsidRPr="009E08B3" w:rsidSect="00727ACB">
      <w:footerReference w:type="default" r:id="rId7"/>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A26519" w14:textId="77777777" w:rsidR="007C6BAF" w:rsidRDefault="007C6BAF" w:rsidP="00727ACB">
      <w:pPr>
        <w:spacing w:after="0" w:line="240" w:lineRule="auto"/>
      </w:pPr>
      <w:r>
        <w:separator/>
      </w:r>
    </w:p>
  </w:endnote>
  <w:endnote w:type="continuationSeparator" w:id="0">
    <w:p w14:paraId="5783CF4E" w14:textId="77777777" w:rsidR="007C6BAF" w:rsidRDefault="007C6BAF" w:rsidP="00727A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00946"/>
      <w:docPartObj>
        <w:docPartGallery w:val="Page Numbers (Bottom of Page)"/>
        <w:docPartUnique/>
      </w:docPartObj>
    </w:sdtPr>
    <w:sdtContent>
      <w:sdt>
        <w:sdtPr>
          <w:id w:val="565050523"/>
          <w:docPartObj>
            <w:docPartGallery w:val="Page Numbers (Top of Page)"/>
            <w:docPartUnique/>
          </w:docPartObj>
        </w:sdtPr>
        <w:sdtContent>
          <w:p w14:paraId="6354FDC6" w14:textId="77777777" w:rsidR="00727ACB" w:rsidRDefault="00727ACB">
            <w:pPr>
              <w:pStyle w:val="Footer"/>
              <w:jc w:val="right"/>
            </w:pPr>
            <w:r>
              <w:t xml:space="preserve">Page </w:t>
            </w:r>
            <w:r>
              <w:rPr>
                <w:b/>
                <w:noProof/>
              </w:rPr>
              <w:t>2</w:t>
            </w:r>
            <w:r>
              <w:t xml:space="preserve"> of </w:t>
            </w:r>
            <w:r>
              <w:rPr>
                <w:b/>
                <w:noProof/>
              </w:rPr>
              <w:t>6</w:t>
            </w:r>
          </w:p>
        </w:sdtContent>
      </w:sdt>
    </w:sdtContent>
  </w:sdt>
  <w:p w14:paraId="4E9870B7" w14:textId="77777777" w:rsidR="00727ACB" w:rsidRDefault="00727A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AEE960" w14:textId="77777777" w:rsidR="007C6BAF" w:rsidRDefault="007C6BAF" w:rsidP="00727ACB">
      <w:pPr>
        <w:spacing w:after="0" w:line="240" w:lineRule="auto"/>
      </w:pPr>
      <w:r>
        <w:separator/>
      </w:r>
    </w:p>
  </w:footnote>
  <w:footnote w:type="continuationSeparator" w:id="0">
    <w:p w14:paraId="2ACD7577" w14:textId="77777777" w:rsidR="007C6BAF" w:rsidRDefault="007C6BAF" w:rsidP="00727AC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5A13"/>
    <w:rsid w:val="00064BF2"/>
    <w:rsid w:val="00132A60"/>
    <w:rsid w:val="001C5A13"/>
    <w:rsid w:val="00272FDA"/>
    <w:rsid w:val="00340B07"/>
    <w:rsid w:val="00402418"/>
    <w:rsid w:val="00537A8A"/>
    <w:rsid w:val="005864AB"/>
    <w:rsid w:val="005D51C7"/>
    <w:rsid w:val="00645404"/>
    <w:rsid w:val="006938A4"/>
    <w:rsid w:val="006A6387"/>
    <w:rsid w:val="006C1400"/>
    <w:rsid w:val="00727ACB"/>
    <w:rsid w:val="007C6BAF"/>
    <w:rsid w:val="007F1690"/>
    <w:rsid w:val="0094050D"/>
    <w:rsid w:val="00995A7A"/>
    <w:rsid w:val="009E08B3"/>
    <w:rsid w:val="00B62FF3"/>
    <w:rsid w:val="00C143EC"/>
    <w:rsid w:val="00CA2CDE"/>
    <w:rsid w:val="00ED2F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DE01F"/>
  <w15:docId w15:val="{E4F6DC74-99B1-43BE-9847-B65A0934F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1400"/>
  </w:style>
  <w:style w:type="paragraph" w:styleId="Heading1">
    <w:name w:val="heading 1"/>
    <w:basedOn w:val="Normal"/>
    <w:next w:val="Normal"/>
    <w:link w:val="Heading1Char"/>
    <w:uiPriority w:val="9"/>
    <w:qFormat/>
    <w:rsid w:val="009E08B3"/>
    <w:pPr>
      <w:keepNext/>
      <w:keepLines/>
      <w:spacing w:before="480" w:after="0"/>
      <w:outlineLvl w:val="0"/>
    </w:pPr>
    <w:rPr>
      <w:rFonts w:ascii="Arial" w:eastAsiaTheme="majorEastAsia" w:hAnsi="Arial" w:cstheme="maj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08B3"/>
    <w:rPr>
      <w:rFonts w:ascii="Arial" w:eastAsiaTheme="majorEastAsia" w:hAnsi="Arial" w:cstheme="majorBidi"/>
      <w:b/>
      <w:bCs/>
      <w:sz w:val="28"/>
      <w:szCs w:val="28"/>
    </w:rPr>
  </w:style>
  <w:style w:type="paragraph" w:styleId="Header">
    <w:name w:val="header"/>
    <w:basedOn w:val="Normal"/>
    <w:link w:val="HeaderChar"/>
    <w:uiPriority w:val="99"/>
    <w:semiHidden/>
    <w:unhideWhenUsed/>
    <w:rsid w:val="00727AC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27ACB"/>
  </w:style>
  <w:style w:type="paragraph" w:styleId="Footer">
    <w:name w:val="footer"/>
    <w:basedOn w:val="Normal"/>
    <w:link w:val="FooterChar"/>
    <w:uiPriority w:val="99"/>
    <w:unhideWhenUsed/>
    <w:rsid w:val="00727A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7ACB"/>
  </w:style>
  <w:style w:type="paragraph" w:styleId="TOCHeading">
    <w:name w:val="TOC Heading"/>
    <w:basedOn w:val="Heading1"/>
    <w:next w:val="Normal"/>
    <w:uiPriority w:val="39"/>
    <w:semiHidden/>
    <w:unhideWhenUsed/>
    <w:qFormat/>
    <w:rsid w:val="00727ACB"/>
    <w:pPr>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727ACB"/>
    <w:pPr>
      <w:spacing w:after="100"/>
    </w:pPr>
  </w:style>
  <w:style w:type="character" w:styleId="Hyperlink">
    <w:name w:val="Hyperlink"/>
    <w:basedOn w:val="DefaultParagraphFont"/>
    <w:uiPriority w:val="99"/>
    <w:unhideWhenUsed/>
    <w:rsid w:val="00727ACB"/>
    <w:rPr>
      <w:color w:val="0000FF" w:themeColor="hyperlink"/>
      <w:u w:val="single"/>
    </w:rPr>
  </w:style>
  <w:style w:type="paragraph" w:styleId="BalloonText">
    <w:name w:val="Balloon Text"/>
    <w:basedOn w:val="Normal"/>
    <w:link w:val="BalloonTextChar"/>
    <w:uiPriority w:val="99"/>
    <w:semiHidden/>
    <w:unhideWhenUsed/>
    <w:rsid w:val="00727A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7AC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9337720">
      <w:bodyDiv w:val="1"/>
      <w:marLeft w:val="0"/>
      <w:marRight w:val="0"/>
      <w:marTop w:val="0"/>
      <w:marBottom w:val="0"/>
      <w:divBdr>
        <w:top w:val="none" w:sz="0" w:space="0" w:color="auto"/>
        <w:left w:val="none" w:sz="0" w:space="0" w:color="auto"/>
        <w:bottom w:val="none" w:sz="0" w:space="0" w:color="auto"/>
        <w:right w:val="none" w:sz="0" w:space="0" w:color="auto"/>
      </w:divBdr>
    </w:div>
    <w:div w:id="1174298567">
      <w:bodyDiv w:val="1"/>
      <w:marLeft w:val="0"/>
      <w:marRight w:val="0"/>
      <w:marTop w:val="0"/>
      <w:marBottom w:val="0"/>
      <w:divBdr>
        <w:top w:val="none" w:sz="0" w:space="0" w:color="auto"/>
        <w:left w:val="none" w:sz="0" w:space="0" w:color="auto"/>
        <w:bottom w:val="none" w:sz="0" w:space="0" w:color="auto"/>
        <w:right w:val="none" w:sz="0" w:space="0" w:color="auto"/>
      </w:divBdr>
    </w:div>
    <w:div w:id="1238973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CC1AF1E1-09EF-4A18-BCDC-C50C4E2A51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Pages>
  <Words>944</Words>
  <Characters>5387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dc:creator>
  <cp:lastModifiedBy>alexandra arfire</cp:lastModifiedBy>
  <cp:revision>13</cp:revision>
  <dcterms:created xsi:type="dcterms:W3CDTF">2023-02-06T16:16:00Z</dcterms:created>
  <dcterms:modified xsi:type="dcterms:W3CDTF">2023-02-08T19:19:00Z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9cad9dfa75088c1109096aaa109852220d44f9ab7a739ad0a0a7fff315e9b963</vt:lpwstr>
  </property>
</Properties>
</file>