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EF9FB" w14:textId="77777777" w:rsidR="00B812CD" w:rsidRPr="00202B81" w:rsidRDefault="00B812CD" w:rsidP="00202B81">
      <w:pPr>
        <w:rPr>
          <w:b/>
          <w:sz w:val="36"/>
          <w:szCs w:val="36"/>
        </w:rPr>
      </w:pPr>
    </w:p>
    <w:p w14:paraId="5BF8CE0D" w14:textId="77777777" w:rsidR="00B812CD" w:rsidRPr="00202B81" w:rsidRDefault="00B812CD" w:rsidP="00202B81">
      <w:pPr>
        <w:rPr>
          <w:b/>
          <w:sz w:val="36"/>
          <w:szCs w:val="36"/>
        </w:rPr>
      </w:pPr>
    </w:p>
    <w:p w14:paraId="7305A794" w14:textId="77777777" w:rsidR="00B812CD" w:rsidRPr="00202B81" w:rsidRDefault="00B812CD" w:rsidP="00202B81">
      <w:pPr>
        <w:rPr>
          <w:b/>
          <w:sz w:val="36"/>
          <w:szCs w:val="36"/>
        </w:rPr>
      </w:pPr>
    </w:p>
    <w:p w14:paraId="3AFAD752" w14:textId="77777777" w:rsidR="003D081E" w:rsidRDefault="003D081E" w:rsidP="003D081E">
      <w:pPr>
        <w:jc w:val="center"/>
        <w:rPr>
          <w:b/>
          <w:sz w:val="36"/>
          <w:szCs w:val="36"/>
        </w:rPr>
      </w:pPr>
    </w:p>
    <w:p w14:paraId="442336B0" w14:textId="77777777" w:rsidR="003D081E" w:rsidRDefault="003D081E" w:rsidP="003D081E">
      <w:pPr>
        <w:jc w:val="center"/>
        <w:rPr>
          <w:b/>
          <w:sz w:val="36"/>
          <w:szCs w:val="36"/>
        </w:rPr>
      </w:pPr>
    </w:p>
    <w:p w14:paraId="15F5C5DF" w14:textId="77777777" w:rsidR="00411C40" w:rsidRPr="00202B81" w:rsidRDefault="00411C40" w:rsidP="003D081E">
      <w:pPr>
        <w:jc w:val="center"/>
        <w:rPr>
          <w:b/>
          <w:sz w:val="36"/>
          <w:szCs w:val="36"/>
        </w:rPr>
      </w:pPr>
      <w:r w:rsidRPr="00202B81">
        <w:rPr>
          <w:b/>
          <w:sz w:val="36"/>
          <w:szCs w:val="36"/>
        </w:rPr>
        <w:t>Course and Programme: BA Business Management</w:t>
      </w:r>
    </w:p>
    <w:p w14:paraId="10B4BDE0" w14:textId="77777777" w:rsidR="00411C40" w:rsidRPr="00202B81" w:rsidRDefault="00411C40" w:rsidP="003D081E">
      <w:pPr>
        <w:jc w:val="center"/>
        <w:rPr>
          <w:b/>
          <w:sz w:val="36"/>
          <w:szCs w:val="36"/>
        </w:rPr>
      </w:pPr>
      <w:r w:rsidRPr="00202B81">
        <w:rPr>
          <w:b/>
          <w:sz w:val="36"/>
          <w:szCs w:val="36"/>
        </w:rPr>
        <w:t>Module name and title: Marketing fundamentals</w:t>
      </w:r>
    </w:p>
    <w:p w14:paraId="00E50741" w14:textId="77777777" w:rsidR="00411C40" w:rsidRPr="00202B81" w:rsidRDefault="00411C40" w:rsidP="003D081E">
      <w:pPr>
        <w:jc w:val="center"/>
        <w:rPr>
          <w:b/>
          <w:sz w:val="36"/>
          <w:szCs w:val="36"/>
        </w:rPr>
      </w:pPr>
      <w:r w:rsidRPr="00202B81">
        <w:rPr>
          <w:b/>
          <w:sz w:val="36"/>
          <w:szCs w:val="36"/>
        </w:rPr>
        <w:t>Assignment title:</w:t>
      </w:r>
      <w:r w:rsidR="0094312E" w:rsidRPr="00202B81">
        <w:rPr>
          <w:b/>
          <w:sz w:val="36"/>
          <w:szCs w:val="36"/>
        </w:rPr>
        <w:t xml:space="preserve"> Marketing Fundamentals Analysis and Evaluation</w:t>
      </w:r>
    </w:p>
    <w:p w14:paraId="2C19BF88" w14:textId="77777777" w:rsidR="00256FF4" w:rsidRPr="00256FF4" w:rsidRDefault="00256FF4" w:rsidP="00256FF4">
      <w:pPr>
        <w:jc w:val="center"/>
        <w:rPr>
          <w:b/>
          <w:bCs/>
          <w:sz w:val="32"/>
          <w:szCs w:val="32"/>
        </w:rPr>
      </w:pPr>
      <w:r w:rsidRPr="00256FF4">
        <w:rPr>
          <w:b/>
          <w:bCs/>
          <w:sz w:val="32"/>
          <w:szCs w:val="32"/>
        </w:rPr>
        <w:t xml:space="preserve">Student name: </w:t>
      </w:r>
      <w:proofErr w:type="spellStart"/>
      <w:r w:rsidRPr="00256FF4">
        <w:rPr>
          <w:b/>
          <w:bCs/>
          <w:sz w:val="32"/>
          <w:szCs w:val="32"/>
        </w:rPr>
        <w:t>Ionel</w:t>
      </w:r>
      <w:proofErr w:type="spellEnd"/>
      <w:r w:rsidRPr="00256FF4">
        <w:rPr>
          <w:b/>
          <w:bCs/>
          <w:sz w:val="32"/>
          <w:szCs w:val="32"/>
        </w:rPr>
        <w:t xml:space="preserve"> </w:t>
      </w:r>
      <w:proofErr w:type="spellStart"/>
      <w:r w:rsidRPr="00256FF4">
        <w:rPr>
          <w:b/>
          <w:bCs/>
          <w:sz w:val="32"/>
          <w:szCs w:val="32"/>
        </w:rPr>
        <w:t>Jerca</w:t>
      </w:r>
      <w:proofErr w:type="spellEnd"/>
    </w:p>
    <w:p w14:paraId="72D58E82" w14:textId="77777777" w:rsidR="00256FF4" w:rsidRPr="00256FF4" w:rsidRDefault="00256FF4" w:rsidP="00256FF4">
      <w:pPr>
        <w:jc w:val="center"/>
        <w:rPr>
          <w:b/>
          <w:bCs/>
          <w:sz w:val="32"/>
          <w:szCs w:val="32"/>
        </w:rPr>
      </w:pPr>
      <w:r w:rsidRPr="00256FF4">
        <w:rPr>
          <w:b/>
          <w:bCs/>
          <w:sz w:val="32"/>
          <w:szCs w:val="32"/>
        </w:rPr>
        <w:t>Student number:2123373</w:t>
      </w:r>
    </w:p>
    <w:p w14:paraId="57E511D9" w14:textId="77777777" w:rsidR="00411C40" w:rsidRPr="00202B81" w:rsidRDefault="00411C40" w:rsidP="00202B81">
      <w:pPr>
        <w:spacing w:after="200"/>
        <w:rPr>
          <w:b/>
          <w:sz w:val="36"/>
          <w:szCs w:val="36"/>
        </w:rPr>
      </w:pPr>
      <w:r w:rsidRPr="00202B81">
        <w:rPr>
          <w:b/>
          <w:sz w:val="36"/>
          <w:szCs w:val="36"/>
        </w:rPr>
        <w:br w:type="page"/>
      </w:r>
    </w:p>
    <w:p w14:paraId="09EA8C46" w14:textId="77777777" w:rsidR="00316BD6" w:rsidRPr="00202B81" w:rsidRDefault="00411C40" w:rsidP="00202B81">
      <w:pPr>
        <w:spacing w:after="200"/>
        <w:rPr>
          <w:b/>
          <w:sz w:val="28"/>
          <w:szCs w:val="28"/>
        </w:rPr>
      </w:pPr>
      <w:r w:rsidRPr="00202B81">
        <w:rPr>
          <w:b/>
          <w:sz w:val="28"/>
          <w:szCs w:val="28"/>
        </w:rPr>
        <w:lastRenderedPageBreak/>
        <w:t xml:space="preserve">Executive summary </w:t>
      </w:r>
    </w:p>
    <w:p w14:paraId="06141620" w14:textId="77777777" w:rsidR="00411C40" w:rsidRPr="00202B81" w:rsidRDefault="00202B81" w:rsidP="00202B81">
      <w:pPr>
        <w:spacing w:after="200"/>
        <w:rPr>
          <w:b/>
          <w:sz w:val="28"/>
          <w:szCs w:val="28"/>
        </w:rPr>
      </w:pPr>
      <w:r w:rsidRPr="00202B81">
        <w:rPr>
          <w:color w:val="000000"/>
        </w:rPr>
        <w:t>The global pandemic has crucially affected the business operation of global trade and led to barriers to international trade. The dimension of business has changed due to the closing down of the economy. Industries like aviation, tourism, and hospitality have been negatively affected due to the surge of COVID-19. Unilever PLC, the FMCG giant has also been affected due to the economic downturn caused by COVID-19. This Report analyzed the impact of internal and external factors on the business operation of Unilever. Regarding that, this study uses SWOT and PESTEL framework to conduct internal and external environment analysis of Unilever. Additionally, the report has outlined the impacts of COVID-19 on the business operation of Unilever PLC. It has been evidenced that the company has crucially used its strength to shape potential opportunities and mitigates risk and threats. Political, social, and legal factors crucially affect the business while technological and economic factors have positive effects on Unilever PLC. However, the surge of COVID-19 has badly impacted the organization and Unilever had already taken significant initiatives to deal with those uncertainties and irregular business practices during COVID-19.</w:t>
      </w:r>
      <w:r w:rsidR="00411C40" w:rsidRPr="00202B81">
        <w:rPr>
          <w:b/>
          <w:sz w:val="28"/>
          <w:szCs w:val="28"/>
        </w:rPr>
        <w:br w:type="page"/>
      </w:r>
    </w:p>
    <w:sdt>
      <w:sdtPr>
        <w:rPr>
          <w:rFonts w:eastAsiaTheme="minorHAnsi" w:cs="Times New Roman"/>
          <w:b w:val="0"/>
          <w:bCs w:val="0"/>
          <w:sz w:val="24"/>
          <w:szCs w:val="24"/>
        </w:rPr>
        <w:id w:val="1097759563"/>
        <w:docPartObj>
          <w:docPartGallery w:val="Table of Contents"/>
          <w:docPartUnique/>
        </w:docPartObj>
      </w:sdtPr>
      <w:sdtContent>
        <w:p w14:paraId="4BA1820C" w14:textId="77777777" w:rsidR="00411C40" w:rsidRPr="00202B81" w:rsidRDefault="00411C40" w:rsidP="003D081E">
          <w:pPr>
            <w:pStyle w:val="TOCHeading"/>
            <w:spacing w:line="360" w:lineRule="auto"/>
            <w:jc w:val="center"/>
            <w:rPr>
              <w:rFonts w:cs="Times New Roman"/>
            </w:rPr>
          </w:pPr>
          <w:r w:rsidRPr="00202B81">
            <w:rPr>
              <w:rFonts w:cs="Times New Roman"/>
            </w:rPr>
            <w:t>Table of Contents</w:t>
          </w:r>
        </w:p>
        <w:p w14:paraId="0E06D796" w14:textId="77777777" w:rsidR="003D081E" w:rsidRDefault="00C54957">
          <w:pPr>
            <w:pStyle w:val="TOC1"/>
            <w:tabs>
              <w:tab w:val="right" w:leader="dot" w:pos="9350"/>
            </w:tabs>
            <w:rPr>
              <w:rFonts w:asciiTheme="minorHAnsi" w:eastAsiaTheme="minorEastAsia" w:hAnsiTheme="minorHAnsi" w:cstheme="minorBidi"/>
              <w:noProof/>
              <w:sz w:val="22"/>
              <w:szCs w:val="22"/>
            </w:rPr>
          </w:pPr>
          <w:r w:rsidRPr="00202B81">
            <w:fldChar w:fldCharType="begin"/>
          </w:r>
          <w:r w:rsidRPr="00202B81">
            <w:instrText xml:space="preserve"> TOC \o "1-3" \h \z \u </w:instrText>
          </w:r>
          <w:r w:rsidRPr="00202B81">
            <w:fldChar w:fldCharType="separate"/>
          </w:r>
          <w:hyperlink w:anchor="_Toc111928262" w:history="1">
            <w:r w:rsidR="003D081E" w:rsidRPr="00376408">
              <w:rPr>
                <w:rStyle w:val="Hyperlink"/>
                <w:noProof/>
              </w:rPr>
              <w:t>Introduction</w:t>
            </w:r>
            <w:r w:rsidR="003D081E">
              <w:rPr>
                <w:noProof/>
                <w:webHidden/>
              </w:rPr>
              <w:tab/>
            </w:r>
            <w:r w:rsidR="003D081E">
              <w:rPr>
                <w:noProof/>
                <w:webHidden/>
              </w:rPr>
              <w:fldChar w:fldCharType="begin"/>
            </w:r>
            <w:r w:rsidR="003D081E">
              <w:rPr>
                <w:noProof/>
                <w:webHidden/>
              </w:rPr>
              <w:instrText xml:space="preserve"> PAGEREF _Toc111928262 \h </w:instrText>
            </w:r>
            <w:r w:rsidR="003D081E">
              <w:rPr>
                <w:noProof/>
                <w:webHidden/>
              </w:rPr>
            </w:r>
            <w:r w:rsidR="003D081E">
              <w:rPr>
                <w:noProof/>
                <w:webHidden/>
              </w:rPr>
              <w:fldChar w:fldCharType="separate"/>
            </w:r>
            <w:r w:rsidR="003D081E">
              <w:rPr>
                <w:noProof/>
                <w:webHidden/>
              </w:rPr>
              <w:t>4</w:t>
            </w:r>
            <w:r w:rsidR="003D081E">
              <w:rPr>
                <w:noProof/>
                <w:webHidden/>
              </w:rPr>
              <w:fldChar w:fldCharType="end"/>
            </w:r>
          </w:hyperlink>
        </w:p>
        <w:p w14:paraId="37894513"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63" w:history="1">
            <w:r w:rsidR="003D081E" w:rsidRPr="00376408">
              <w:rPr>
                <w:rStyle w:val="Hyperlink"/>
                <w:noProof/>
              </w:rPr>
              <w:t>Business environment analysis; Internal and External</w:t>
            </w:r>
            <w:r w:rsidR="003D081E">
              <w:rPr>
                <w:noProof/>
                <w:webHidden/>
              </w:rPr>
              <w:tab/>
            </w:r>
            <w:r w:rsidR="003D081E">
              <w:rPr>
                <w:noProof/>
                <w:webHidden/>
              </w:rPr>
              <w:fldChar w:fldCharType="begin"/>
            </w:r>
            <w:r w:rsidR="003D081E">
              <w:rPr>
                <w:noProof/>
                <w:webHidden/>
              </w:rPr>
              <w:instrText xml:space="preserve"> PAGEREF _Toc111928263 \h </w:instrText>
            </w:r>
            <w:r w:rsidR="003D081E">
              <w:rPr>
                <w:noProof/>
                <w:webHidden/>
              </w:rPr>
            </w:r>
            <w:r w:rsidR="003D081E">
              <w:rPr>
                <w:noProof/>
                <w:webHidden/>
              </w:rPr>
              <w:fldChar w:fldCharType="separate"/>
            </w:r>
            <w:r w:rsidR="003D081E">
              <w:rPr>
                <w:noProof/>
                <w:webHidden/>
              </w:rPr>
              <w:t>4</w:t>
            </w:r>
            <w:r w:rsidR="003D081E">
              <w:rPr>
                <w:noProof/>
                <w:webHidden/>
              </w:rPr>
              <w:fldChar w:fldCharType="end"/>
            </w:r>
          </w:hyperlink>
        </w:p>
        <w:p w14:paraId="282BAA7E" w14:textId="77777777" w:rsidR="003D081E" w:rsidRDefault="00000000">
          <w:pPr>
            <w:pStyle w:val="TOC2"/>
            <w:tabs>
              <w:tab w:val="right" w:leader="dot" w:pos="9350"/>
            </w:tabs>
            <w:rPr>
              <w:rFonts w:asciiTheme="minorHAnsi" w:eastAsiaTheme="minorEastAsia" w:hAnsiTheme="minorHAnsi" w:cstheme="minorBidi"/>
              <w:noProof/>
              <w:sz w:val="22"/>
              <w:szCs w:val="22"/>
            </w:rPr>
          </w:pPr>
          <w:hyperlink w:anchor="_Toc111928264" w:history="1">
            <w:r w:rsidR="003D081E" w:rsidRPr="00376408">
              <w:rPr>
                <w:rStyle w:val="Hyperlink"/>
                <w:noProof/>
              </w:rPr>
              <w:t>Internal analysis with SWOT Framework</w:t>
            </w:r>
            <w:r w:rsidR="003D081E">
              <w:rPr>
                <w:noProof/>
                <w:webHidden/>
              </w:rPr>
              <w:tab/>
            </w:r>
            <w:r w:rsidR="003D081E">
              <w:rPr>
                <w:noProof/>
                <w:webHidden/>
              </w:rPr>
              <w:fldChar w:fldCharType="begin"/>
            </w:r>
            <w:r w:rsidR="003D081E">
              <w:rPr>
                <w:noProof/>
                <w:webHidden/>
              </w:rPr>
              <w:instrText xml:space="preserve"> PAGEREF _Toc111928264 \h </w:instrText>
            </w:r>
            <w:r w:rsidR="003D081E">
              <w:rPr>
                <w:noProof/>
                <w:webHidden/>
              </w:rPr>
            </w:r>
            <w:r w:rsidR="003D081E">
              <w:rPr>
                <w:noProof/>
                <w:webHidden/>
              </w:rPr>
              <w:fldChar w:fldCharType="separate"/>
            </w:r>
            <w:r w:rsidR="003D081E">
              <w:rPr>
                <w:noProof/>
                <w:webHidden/>
              </w:rPr>
              <w:t>5</w:t>
            </w:r>
            <w:r w:rsidR="003D081E">
              <w:rPr>
                <w:noProof/>
                <w:webHidden/>
              </w:rPr>
              <w:fldChar w:fldCharType="end"/>
            </w:r>
          </w:hyperlink>
        </w:p>
        <w:p w14:paraId="2E386D48"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5" w:history="1">
            <w:r w:rsidR="003D081E" w:rsidRPr="00376408">
              <w:rPr>
                <w:rStyle w:val="Hyperlink"/>
                <w:noProof/>
              </w:rPr>
              <w:t>Strength</w:t>
            </w:r>
            <w:r w:rsidR="003D081E">
              <w:rPr>
                <w:noProof/>
                <w:webHidden/>
              </w:rPr>
              <w:tab/>
            </w:r>
            <w:r w:rsidR="003D081E">
              <w:rPr>
                <w:noProof/>
                <w:webHidden/>
              </w:rPr>
              <w:fldChar w:fldCharType="begin"/>
            </w:r>
            <w:r w:rsidR="003D081E">
              <w:rPr>
                <w:noProof/>
                <w:webHidden/>
              </w:rPr>
              <w:instrText xml:space="preserve"> PAGEREF _Toc111928265 \h </w:instrText>
            </w:r>
            <w:r w:rsidR="003D081E">
              <w:rPr>
                <w:noProof/>
                <w:webHidden/>
              </w:rPr>
            </w:r>
            <w:r w:rsidR="003D081E">
              <w:rPr>
                <w:noProof/>
                <w:webHidden/>
              </w:rPr>
              <w:fldChar w:fldCharType="separate"/>
            </w:r>
            <w:r w:rsidR="003D081E">
              <w:rPr>
                <w:noProof/>
                <w:webHidden/>
              </w:rPr>
              <w:t>5</w:t>
            </w:r>
            <w:r w:rsidR="003D081E">
              <w:rPr>
                <w:noProof/>
                <w:webHidden/>
              </w:rPr>
              <w:fldChar w:fldCharType="end"/>
            </w:r>
          </w:hyperlink>
        </w:p>
        <w:p w14:paraId="45C51DE6"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6" w:history="1">
            <w:r w:rsidR="003D081E" w:rsidRPr="00376408">
              <w:rPr>
                <w:rStyle w:val="Hyperlink"/>
                <w:noProof/>
              </w:rPr>
              <w:t>Weakness</w:t>
            </w:r>
            <w:r w:rsidR="003D081E">
              <w:rPr>
                <w:noProof/>
                <w:webHidden/>
              </w:rPr>
              <w:tab/>
            </w:r>
            <w:r w:rsidR="003D081E">
              <w:rPr>
                <w:noProof/>
                <w:webHidden/>
              </w:rPr>
              <w:fldChar w:fldCharType="begin"/>
            </w:r>
            <w:r w:rsidR="003D081E">
              <w:rPr>
                <w:noProof/>
                <w:webHidden/>
              </w:rPr>
              <w:instrText xml:space="preserve"> PAGEREF _Toc111928266 \h </w:instrText>
            </w:r>
            <w:r w:rsidR="003D081E">
              <w:rPr>
                <w:noProof/>
                <w:webHidden/>
              </w:rPr>
            </w:r>
            <w:r w:rsidR="003D081E">
              <w:rPr>
                <w:noProof/>
                <w:webHidden/>
              </w:rPr>
              <w:fldChar w:fldCharType="separate"/>
            </w:r>
            <w:r w:rsidR="003D081E">
              <w:rPr>
                <w:noProof/>
                <w:webHidden/>
              </w:rPr>
              <w:t>6</w:t>
            </w:r>
            <w:r w:rsidR="003D081E">
              <w:rPr>
                <w:noProof/>
                <w:webHidden/>
              </w:rPr>
              <w:fldChar w:fldCharType="end"/>
            </w:r>
          </w:hyperlink>
        </w:p>
        <w:p w14:paraId="3618E9FB"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7" w:history="1">
            <w:r w:rsidR="003D081E" w:rsidRPr="00376408">
              <w:rPr>
                <w:rStyle w:val="Hyperlink"/>
                <w:noProof/>
              </w:rPr>
              <w:t>Opportunities</w:t>
            </w:r>
            <w:r w:rsidR="003D081E">
              <w:rPr>
                <w:noProof/>
                <w:webHidden/>
              </w:rPr>
              <w:tab/>
            </w:r>
            <w:r w:rsidR="003D081E">
              <w:rPr>
                <w:noProof/>
                <w:webHidden/>
              </w:rPr>
              <w:fldChar w:fldCharType="begin"/>
            </w:r>
            <w:r w:rsidR="003D081E">
              <w:rPr>
                <w:noProof/>
                <w:webHidden/>
              </w:rPr>
              <w:instrText xml:space="preserve"> PAGEREF _Toc111928267 \h </w:instrText>
            </w:r>
            <w:r w:rsidR="003D081E">
              <w:rPr>
                <w:noProof/>
                <w:webHidden/>
              </w:rPr>
            </w:r>
            <w:r w:rsidR="003D081E">
              <w:rPr>
                <w:noProof/>
                <w:webHidden/>
              </w:rPr>
              <w:fldChar w:fldCharType="separate"/>
            </w:r>
            <w:r w:rsidR="003D081E">
              <w:rPr>
                <w:noProof/>
                <w:webHidden/>
              </w:rPr>
              <w:t>6</w:t>
            </w:r>
            <w:r w:rsidR="003D081E">
              <w:rPr>
                <w:noProof/>
                <w:webHidden/>
              </w:rPr>
              <w:fldChar w:fldCharType="end"/>
            </w:r>
          </w:hyperlink>
        </w:p>
        <w:p w14:paraId="74D50B76"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68" w:history="1">
            <w:r w:rsidR="003D081E" w:rsidRPr="00376408">
              <w:rPr>
                <w:rStyle w:val="Hyperlink"/>
                <w:noProof/>
              </w:rPr>
              <w:t>Threats</w:t>
            </w:r>
            <w:r w:rsidR="003D081E">
              <w:rPr>
                <w:noProof/>
                <w:webHidden/>
              </w:rPr>
              <w:tab/>
            </w:r>
            <w:r w:rsidR="003D081E">
              <w:rPr>
                <w:noProof/>
                <w:webHidden/>
              </w:rPr>
              <w:fldChar w:fldCharType="begin"/>
            </w:r>
            <w:r w:rsidR="003D081E">
              <w:rPr>
                <w:noProof/>
                <w:webHidden/>
              </w:rPr>
              <w:instrText xml:space="preserve"> PAGEREF _Toc111928268 \h </w:instrText>
            </w:r>
            <w:r w:rsidR="003D081E">
              <w:rPr>
                <w:noProof/>
                <w:webHidden/>
              </w:rPr>
            </w:r>
            <w:r w:rsidR="003D081E">
              <w:rPr>
                <w:noProof/>
                <w:webHidden/>
              </w:rPr>
              <w:fldChar w:fldCharType="separate"/>
            </w:r>
            <w:r w:rsidR="003D081E">
              <w:rPr>
                <w:noProof/>
                <w:webHidden/>
              </w:rPr>
              <w:t>7</w:t>
            </w:r>
            <w:r w:rsidR="003D081E">
              <w:rPr>
                <w:noProof/>
                <w:webHidden/>
              </w:rPr>
              <w:fldChar w:fldCharType="end"/>
            </w:r>
          </w:hyperlink>
        </w:p>
        <w:p w14:paraId="2C25A06F" w14:textId="77777777" w:rsidR="003D081E" w:rsidRDefault="00000000">
          <w:pPr>
            <w:pStyle w:val="TOC2"/>
            <w:tabs>
              <w:tab w:val="right" w:leader="dot" w:pos="9350"/>
            </w:tabs>
            <w:rPr>
              <w:rFonts w:asciiTheme="minorHAnsi" w:eastAsiaTheme="minorEastAsia" w:hAnsiTheme="minorHAnsi" w:cstheme="minorBidi"/>
              <w:noProof/>
              <w:sz w:val="22"/>
              <w:szCs w:val="22"/>
            </w:rPr>
          </w:pPr>
          <w:hyperlink w:anchor="_Toc111928269" w:history="1">
            <w:r w:rsidR="003D081E" w:rsidRPr="00376408">
              <w:rPr>
                <w:rStyle w:val="Hyperlink"/>
                <w:noProof/>
              </w:rPr>
              <w:t>External analysis with PESTEL Framework</w:t>
            </w:r>
            <w:r w:rsidR="003D081E">
              <w:rPr>
                <w:noProof/>
                <w:webHidden/>
              </w:rPr>
              <w:tab/>
            </w:r>
            <w:r w:rsidR="003D081E">
              <w:rPr>
                <w:noProof/>
                <w:webHidden/>
              </w:rPr>
              <w:fldChar w:fldCharType="begin"/>
            </w:r>
            <w:r w:rsidR="003D081E">
              <w:rPr>
                <w:noProof/>
                <w:webHidden/>
              </w:rPr>
              <w:instrText xml:space="preserve"> PAGEREF _Toc111928269 \h </w:instrText>
            </w:r>
            <w:r w:rsidR="003D081E">
              <w:rPr>
                <w:noProof/>
                <w:webHidden/>
              </w:rPr>
            </w:r>
            <w:r w:rsidR="003D081E">
              <w:rPr>
                <w:noProof/>
                <w:webHidden/>
              </w:rPr>
              <w:fldChar w:fldCharType="separate"/>
            </w:r>
            <w:r w:rsidR="003D081E">
              <w:rPr>
                <w:noProof/>
                <w:webHidden/>
              </w:rPr>
              <w:t>7</w:t>
            </w:r>
            <w:r w:rsidR="003D081E">
              <w:rPr>
                <w:noProof/>
                <w:webHidden/>
              </w:rPr>
              <w:fldChar w:fldCharType="end"/>
            </w:r>
          </w:hyperlink>
        </w:p>
        <w:p w14:paraId="3A8891D3"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0" w:history="1">
            <w:r w:rsidR="003D081E" w:rsidRPr="00376408">
              <w:rPr>
                <w:rStyle w:val="Hyperlink"/>
                <w:noProof/>
              </w:rPr>
              <w:t>Political</w:t>
            </w:r>
            <w:r w:rsidR="003D081E">
              <w:rPr>
                <w:noProof/>
                <w:webHidden/>
              </w:rPr>
              <w:tab/>
            </w:r>
            <w:r w:rsidR="003D081E">
              <w:rPr>
                <w:noProof/>
                <w:webHidden/>
              </w:rPr>
              <w:fldChar w:fldCharType="begin"/>
            </w:r>
            <w:r w:rsidR="003D081E">
              <w:rPr>
                <w:noProof/>
                <w:webHidden/>
              </w:rPr>
              <w:instrText xml:space="preserve"> PAGEREF _Toc111928270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244F1AC7"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1" w:history="1">
            <w:r w:rsidR="003D081E" w:rsidRPr="00376408">
              <w:rPr>
                <w:rStyle w:val="Hyperlink"/>
                <w:noProof/>
              </w:rPr>
              <w:t>Economic</w:t>
            </w:r>
            <w:r w:rsidR="003D081E">
              <w:rPr>
                <w:noProof/>
                <w:webHidden/>
              </w:rPr>
              <w:tab/>
            </w:r>
            <w:r w:rsidR="003D081E">
              <w:rPr>
                <w:noProof/>
                <w:webHidden/>
              </w:rPr>
              <w:fldChar w:fldCharType="begin"/>
            </w:r>
            <w:r w:rsidR="003D081E">
              <w:rPr>
                <w:noProof/>
                <w:webHidden/>
              </w:rPr>
              <w:instrText xml:space="preserve"> PAGEREF _Toc111928271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09C316F1"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2" w:history="1">
            <w:r w:rsidR="003D081E" w:rsidRPr="00376408">
              <w:rPr>
                <w:rStyle w:val="Hyperlink"/>
                <w:noProof/>
              </w:rPr>
              <w:t>Social</w:t>
            </w:r>
            <w:r w:rsidR="003D081E">
              <w:rPr>
                <w:noProof/>
                <w:webHidden/>
              </w:rPr>
              <w:tab/>
            </w:r>
            <w:r w:rsidR="003D081E">
              <w:rPr>
                <w:noProof/>
                <w:webHidden/>
              </w:rPr>
              <w:fldChar w:fldCharType="begin"/>
            </w:r>
            <w:r w:rsidR="003D081E">
              <w:rPr>
                <w:noProof/>
                <w:webHidden/>
              </w:rPr>
              <w:instrText xml:space="preserve"> PAGEREF _Toc111928272 \h </w:instrText>
            </w:r>
            <w:r w:rsidR="003D081E">
              <w:rPr>
                <w:noProof/>
                <w:webHidden/>
              </w:rPr>
            </w:r>
            <w:r w:rsidR="003D081E">
              <w:rPr>
                <w:noProof/>
                <w:webHidden/>
              </w:rPr>
              <w:fldChar w:fldCharType="separate"/>
            </w:r>
            <w:r w:rsidR="003D081E">
              <w:rPr>
                <w:noProof/>
                <w:webHidden/>
              </w:rPr>
              <w:t>8</w:t>
            </w:r>
            <w:r w:rsidR="003D081E">
              <w:rPr>
                <w:noProof/>
                <w:webHidden/>
              </w:rPr>
              <w:fldChar w:fldCharType="end"/>
            </w:r>
          </w:hyperlink>
        </w:p>
        <w:p w14:paraId="1C53DC71"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3" w:history="1">
            <w:r w:rsidR="003D081E" w:rsidRPr="00376408">
              <w:rPr>
                <w:rStyle w:val="Hyperlink"/>
                <w:noProof/>
              </w:rPr>
              <w:t>Technological</w:t>
            </w:r>
            <w:r w:rsidR="003D081E">
              <w:rPr>
                <w:noProof/>
                <w:webHidden/>
              </w:rPr>
              <w:tab/>
            </w:r>
            <w:r w:rsidR="003D081E">
              <w:rPr>
                <w:noProof/>
                <w:webHidden/>
              </w:rPr>
              <w:fldChar w:fldCharType="begin"/>
            </w:r>
            <w:r w:rsidR="003D081E">
              <w:rPr>
                <w:noProof/>
                <w:webHidden/>
              </w:rPr>
              <w:instrText xml:space="preserve"> PAGEREF _Toc111928273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583C9A10"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4" w:history="1">
            <w:r w:rsidR="003D081E" w:rsidRPr="00376408">
              <w:rPr>
                <w:rStyle w:val="Hyperlink"/>
                <w:noProof/>
              </w:rPr>
              <w:t>Environmental</w:t>
            </w:r>
            <w:r w:rsidR="003D081E">
              <w:rPr>
                <w:noProof/>
                <w:webHidden/>
              </w:rPr>
              <w:tab/>
            </w:r>
            <w:r w:rsidR="003D081E">
              <w:rPr>
                <w:noProof/>
                <w:webHidden/>
              </w:rPr>
              <w:fldChar w:fldCharType="begin"/>
            </w:r>
            <w:r w:rsidR="003D081E">
              <w:rPr>
                <w:noProof/>
                <w:webHidden/>
              </w:rPr>
              <w:instrText xml:space="preserve"> PAGEREF _Toc111928274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27EF4ECD" w14:textId="77777777" w:rsidR="003D081E" w:rsidRDefault="00000000">
          <w:pPr>
            <w:pStyle w:val="TOC3"/>
            <w:tabs>
              <w:tab w:val="right" w:leader="dot" w:pos="9350"/>
            </w:tabs>
            <w:rPr>
              <w:rFonts w:asciiTheme="minorHAnsi" w:eastAsiaTheme="minorEastAsia" w:hAnsiTheme="minorHAnsi" w:cstheme="minorBidi"/>
              <w:noProof/>
              <w:sz w:val="22"/>
              <w:szCs w:val="22"/>
            </w:rPr>
          </w:pPr>
          <w:hyperlink w:anchor="_Toc111928275" w:history="1">
            <w:r w:rsidR="003D081E" w:rsidRPr="00376408">
              <w:rPr>
                <w:rStyle w:val="Hyperlink"/>
                <w:noProof/>
              </w:rPr>
              <w:t>Legal</w:t>
            </w:r>
            <w:r w:rsidR="003D081E">
              <w:rPr>
                <w:noProof/>
                <w:webHidden/>
              </w:rPr>
              <w:tab/>
            </w:r>
            <w:r w:rsidR="003D081E">
              <w:rPr>
                <w:noProof/>
                <w:webHidden/>
              </w:rPr>
              <w:fldChar w:fldCharType="begin"/>
            </w:r>
            <w:r w:rsidR="003D081E">
              <w:rPr>
                <w:noProof/>
                <w:webHidden/>
              </w:rPr>
              <w:instrText xml:space="preserve"> PAGEREF _Toc111928275 \h </w:instrText>
            </w:r>
            <w:r w:rsidR="003D081E">
              <w:rPr>
                <w:noProof/>
                <w:webHidden/>
              </w:rPr>
            </w:r>
            <w:r w:rsidR="003D081E">
              <w:rPr>
                <w:noProof/>
                <w:webHidden/>
              </w:rPr>
              <w:fldChar w:fldCharType="separate"/>
            </w:r>
            <w:r w:rsidR="003D081E">
              <w:rPr>
                <w:noProof/>
                <w:webHidden/>
              </w:rPr>
              <w:t>9</w:t>
            </w:r>
            <w:r w:rsidR="003D081E">
              <w:rPr>
                <w:noProof/>
                <w:webHidden/>
              </w:rPr>
              <w:fldChar w:fldCharType="end"/>
            </w:r>
          </w:hyperlink>
        </w:p>
        <w:p w14:paraId="22AED309"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6" w:history="1">
            <w:r w:rsidR="003D081E" w:rsidRPr="00376408">
              <w:rPr>
                <w:rStyle w:val="Hyperlink"/>
                <w:noProof/>
              </w:rPr>
              <w:t>Impact of COVID-19 on the organization</w:t>
            </w:r>
            <w:r w:rsidR="003D081E">
              <w:rPr>
                <w:noProof/>
                <w:webHidden/>
              </w:rPr>
              <w:tab/>
            </w:r>
            <w:r w:rsidR="003D081E">
              <w:rPr>
                <w:noProof/>
                <w:webHidden/>
              </w:rPr>
              <w:fldChar w:fldCharType="begin"/>
            </w:r>
            <w:r w:rsidR="003D081E">
              <w:rPr>
                <w:noProof/>
                <w:webHidden/>
              </w:rPr>
              <w:instrText xml:space="preserve"> PAGEREF _Toc111928276 \h </w:instrText>
            </w:r>
            <w:r w:rsidR="003D081E">
              <w:rPr>
                <w:noProof/>
                <w:webHidden/>
              </w:rPr>
            </w:r>
            <w:r w:rsidR="003D081E">
              <w:rPr>
                <w:noProof/>
                <w:webHidden/>
              </w:rPr>
              <w:fldChar w:fldCharType="separate"/>
            </w:r>
            <w:r w:rsidR="003D081E">
              <w:rPr>
                <w:noProof/>
                <w:webHidden/>
              </w:rPr>
              <w:t>10</w:t>
            </w:r>
            <w:r w:rsidR="003D081E">
              <w:rPr>
                <w:noProof/>
                <w:webHidden/>
              </w:rPr>
              <w:fldChar w:fldCharType="end"/>
            </w:r>
          </w:hyperlink>
        </w:p>
        <w:p w14:paraId="27E2BB77"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7" w:history="1">
            <w:r w:rsidR="003D081E" w:rsidRPr="00376408">
              <w:rPr>
                <w:rStyle w:val="Hyperlink"/>
                <w:noProof/>
              </w:rPr>
              <w:t>Transform into normal life strategy</w:t>
            </w:r>
            <w:r w:rsidR="003D081E">
              <w:rPr>
                <w:noProof/>
                <w:webHidden/>
              </w:rPr>
              <w:tab/>
            </w:r>
            <w:r w:rsidR="003D081E">
              <w:rPr>
                <w:noProof/>
                <w:webHidden/>
              </w:rPr>
              <w:fldChar w:fldCharType="begin"/>
            </w:r>
            <w:r w:rsidR="003D081E">
              <w:rPr>
                <w:noProof/>
                <w:webHidden/>
              </w:rPr>
              <w:instrText xml:space="preserve"> PAGEREF _Toc111928277 \h </w:instrText>
            </w:r>
            <w:r w:rsidR="003D081E">
              <w:rPr>
                <w:noProof/>
                <w:webHidden/>
              </w:rPr>
            </w:r>
            <w:r w:rsidR="003D081E">
              <w:rPr>
                <w:noProof/>
                <w:webHidden/>
              </w:rPr>
              <w:fldChar w:fldCharType="separate"/>
            </w:r>
            <w:r w:rsidR="003D081E">
              <w:rPr>
                <w:noProof/>
                <w:webHidden/>
              </w:rPr>
              <w:t>11</w:t>
            </w:r>
            <w:r w:rsidR="003D081E">
              <w:rPr>
                <w:noProof/>
                <w:webHidden/>
              </w:rPr>
              <w:fldChar w:fldCharType="end"/>
            </w:r>
          </w:hyperlink>
        </w:p>
        <w:p w14:paraId="403E8ABD"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8" w:history="1">
            <w:r w:rsidR="003D081E" w:rsidRPr="00376408">
              <w:rPr>
                <w:rStyle w:val="Hyperlink"/>
                <w:noProof/>
              </w:rPr>
              <w:t>Conclusion and Recommendation</w:t>
            </w:r>
            <w:r w:rsidR="003D081E">
              <w:rPr>
                <w:noProof/>
                <w:webHidden/>
              </w:rPr>
              <w:tab/>
            </w:r>
            <w:r w:rsidR="003D081E">
              <w:rPr>
                <w:noProof/>
                <w:webHidden/>
              </w:rPr>
              <w:fldChar w:fldCharType="begin"/>
            </w:r>
            <w:r w:rsidR="003D081E">
              <w:rPr>
                <w:noProof/>
                <w:webHidden/>
              </w:rPr>
              <w:instrText xml:space="preserve"> PAGEREF _Toc111928278 \h </w:instrText>
            </w:r>
            <w:r w:rsidR="003D081E">
              <w:rPr>
                <w:noProof/>
                <w:webHidden/>
              </w:rPr>
            </w:r>
            <w:r w:rsidR="003D081E">
              <w:rPr>
                <w:noProof/>
                <w:webHidden/>
              </w:rPr>
              <w:fldChar w:fldCharType="separate"/>
            </w:r>
            <w:r w:rsidR="003D081E">
              <w:rPr>
                <w:noProof/>
                <w:webHidden/>
              </w:rPr>
              <w:t>13</w:t>
            </w:r>
            <w:r w:rsidR="003D081E">
              <w:rPr>
                <w:noProof/>
                <w:webHidden/>
              </w:rPr>
              <w:fldChar w:fldCharType="end"/>
            </w:r>
          </w:hyperlink>
        </w:p>
        <w:p w14:paraId="3A5D4B94" w14:textId="77777777" w:rsidR="003D081E" w:rsidRDefault="00000000">
          <w:pPr>
            <w:pStyle w:val="TOC1"/>
            <w:tabs>
              <w:tab w:val="right" w:leader="dot" w:pos="9350"/>
            </w:tabs>
            <w:rPr>
              <w:rFonts w:asciiTheme="minorHAnsi" w:eastAsiaTheme="minorEastAsia" w:hAnsiTheme="minorHAnsi" w:cstheme="minorBidi"/>
              <w:noProof/>
              <w:sz w:val="22"/>
              <w:szCs w:val="22"/>
            </w:rPr>
          </w:pPr>
          <w:hyperlink w:anchor="_Toc111928279" w:history="1">
            <w:r w:rsidR="003D081E" w:rsidRPr="00376408">
              <w:rPr>
                <w:rStyle w:val="Hyperlink"/>
                <w:noProof/>
              </w:rPr>
              <w:t>References</w:t>
            </w:r>
            <w:r w:rsidR="003D081E">
              <w:rPr>
                <w:noProof/>
                <w:webHidden/>
              </w:rPr>
              <w:tab/>
            </w:r>
            <w:r w:rsidR="003D081E">
              <w:rPr>
                <w:noProof/>
                <w:webHidden/>
              </w:rPr>
              <w:fldChar w:fldCharType="begin"/>
            </w:r>
            <w:r w:rsidR="003D081E">
              <w:rPr>
                <w:noProof/>
                <w:webHidden/>
              </w:rPr>
              <w:instrText xml:space="preserve"> PAGEREF _Toc111928279 \h </w:instrText>
            </w:r>
            <w:r w:rsidR="003D081E">
              <w:rPr>
                <w:noProof/>
                <w:webHidden/>
              </w:rPr>
            </w:r>
            <w:r w:rsidR="003D081E">
              <w:rPr>
                <w:noProof/>
                <w:webHidden/>
              </w:rPr>
              <w:fldChar w:fldCharType="separate"/>
            </w:r>
            <w:r w:rsidR="003D081E">
              <w:rPr>
                <w:noProof/>
                <w:webHidden/>
              </w:rPr>
              <w:t>15</w:t>
            </w:r>
            <w:r w:rsidR="003D081E">
              <w:rPr>
                <w:noProof/>
                <w:webHidden/>
              </w:rPr>
              <w:fldChar w:fldCharType="end"/>
            </w:r>
          </w:hyperlink>
        </w:p>
        <w:p w14:paraId="28293B38" w14:textId="77777777" w:rsidR="00411C40" w:rsidRPr="00202B81" w:rsidRDefault="00C54957" w:rsidP="00202B81">
          <w:r w:rsidRPr="00202B81">
            <w:fldChar w:fldCharType="end"/>
          </w:r>
        </w:p>
      </w:sdtContent>
    </w:sdt>
    <w:p w14:paraId="50D18DA3" w14:textId="77777777" w:rsidR="00411C40" w:rsidRPr="00202B81" w:rsidRDefault="00411C40" w:rsidP="00202B81">
      <w:pPr>
        <w:spacing w:after="200"/>
      </w:pPr>
      <w:r w:rsidRPr="00202B81">
        <w:br w:type="page"/>
      </w:r>
    </w:p>
    <w:p w14:paraId="12338C32" w14:textId="77777777" w:rsidR="00DC6444" w:rsidRPr="00202B81" w:rsidRDefault="00411C40" w:rsidP="00202B81">
      <w:pPr>
        <w:pStyle w:val="Heading1"/>
        <w:rPr>
          <w:rFonts w:cs="Times New Roman"/>
        </w:rPr>
      </w:pPr>
      <w:bookmarkStart w:id="0" w:name="_Toc111928262"/>
      <w:r w:rsidRPr="00202B81">
        <w:rPr>
          <w:rFonts w:cs="Times New Roman"/>
        </w:rPr>
        <w:lastRenderedPageBreak/>
        <w:t>Introduction</w:t>
      </w:r>
      <w:bookmarkEnd w:id="0"/>
    </w:p>
    <w:p w14:paraId="5E9615CE" w14:textId="14E3E03D" w:rsidR="00202B81" w:rsidRPr="00202B81" w:rsidRDefault="00202B81" w:rsidP="00202B81">
      <w:pPr>
        <w:pStyle w:val="NormalWeb"/>
        <w:spacing w:before="240" w:beforeAutospacing="0" w:after="240" w:afterAutospacing="0" w:line="360" w:lineRule="auto"/>
        <w:jc w:val="both"/>
      </w:pPr>
      <w:r w:rsidRPr="00202B81">
        <w:rPr>
          <w:color w:val="000000"/>
        </w:rPr>
        <w:t>The COVID-19 outbreak has extensively impacted worldwide businesses. This pandemic has stopped business operations as the operational curriculum is being seized due to the worldwide lockdown. It badly impacted the global distribution system, manpower availability, and revenue generation program (</w:t>
      </w:r>
      <w:r w:rsidR="00127EA8">
        <w:rPr>
          <w:color w:val="000000"/>
        </w:rPr>
        <w:t>Chornobyl</w:t>
      </w:r>
      <w:r w:rsidRPr="00202B81">
        <w:rPr>
          <w:color w:val="000000"/>
        </w:rPr>
        <w:t xml:space="preserve">, </w:t>
      </w:r>
      <w:proofErr w:type="spellStart"/>
      <w:r w:rsidRPr="00202B81">
        <w:rPr>
          <w:color w:val="000000"/>
        </w:rPr>
        <w:t>Yasinska</w:t>
      </w:r>
      <w:proofErr w:type="spellEnd"/>
      <w:r w:rsidRPr="00202B81">
        <w:rPr>
          <w:color w:val="000000"/>
        </w:rPr>
        <w:t xml:space="preserve">, and </w:t>
      </w:r>
      <w:proofErr w:type="spellStart"/>
      <w:r w:rsidRPr="00202B81">
        <w:rPr>
          <w:color w:val="000000"/>
        </w:rPr>
        <w:t>Malibroda</w:t>
      </w:r>
      <w:proofErr w:type="spellEnd"/>
      <w:r w:rsidRPr="00202B81">
        <w:rPr>
          <w:color w:val="000000"/>
        </w:rPr>
        <w:t xml:space="preserve">, 2020). It also caused an economic downfall in the last few years. The entire landscape of international business has entirely changed. There is a gap in trade volume within the world due to the pace of the COVID-19 pandemic. The Aviation, Tourism and Hospitality industries countered heavy losses due to the COVID-19 outbreak. Due to the prosperity of COVID-19, the </w:t>
      </w:r>
      <w:r w:rsidR="00256FF4">
        <w:rPr>
          <w:color w:val="000000"/>
        </w:rPr>
        <w:t>world's</w:t>
      </w:r>
      <w:r w:rsidRPr="00202B81">
        <w:rPr>
          <w:color w:val="000000"/>
        </w:rPr>
        <w:t xml:space="preserve"> Real GDP has fallen by 3.3% in 2020. Moreover, the world merchandise trade volume has dropped by 5.3 </w:t>
      </w:r>
      <w:r w:rsidR="00256FF4">
        <w:rPr>
          <w:color w:val="000000"/>
        </w:rPr>
        <w:t>per cent</w:t>
      </w:r>
      <w:r w:rsidRPr="00202B81">
        <w:rPr>
          <w:color w:val="000000"/>
        </w:rPr>
        <w:t xml:space="preserve"> in 2020. The COVID-19 outbreak brings the ultimate level of uncertainty. The global FDI flows will significantly decrease in 2020. Consumer Goods Company, especially the foods and beverage industry has suffered crucial losses during the pandemic (Zhang and Fan, 2020). The ongoing protectionist pressures lead to economic crises throughout the World.  </w:t>
      </w:r>
    </w:p>
    <w:p w14:paraId="3ECF7027" w14:textId="77777777" w:rsidR="00202B81" w:rsidRPr="00202B81" w:rsidRDefault="00202B81" w:rsidP="00202B81">
      <w:pPr>
        <w:pStyle w:val="NormalWeb"/>
        <w:spacing w:before="240" w:beforeAutospacing="0" w:after="240" w:afterAutospacing="0" w:line="360" w:lineRule="auto"/>
        <w:jc w:val="both"/>
      </w:pPr>
      <w:r w:rsidRPr="00202B81">
        <w:rPr>
          <w:color w:val="000000"/>
        </w:rPr>
        <w:t>Unilever, the FMCG giant, is one of the leading British Multinational consumer goods companies headquartered in London, UK. It was founded in 1929 by William Lever, 1</w:t>
      </w:r>
      <w:r w:rsidRPr="00202B81">
        <w:rPr>
          <w:color w:val="000000"/>
          <w:sz w:val="14"/>
          <w:szCs w:val="14"/>
          <w:vertAlign w:val="superscript"/>
        </w:rPr>
        <w:t>st</w:t>
      </w:r>
      <w:r w:rsidRPr="00202B81">
        <w:rPr>
          <w:color w:val="000000"/>
        </w:rPr>
        <w:t>, Viscount Leverhulme, and James Darcy Lever. The annual revenue of the organization is €52.44 billion in 2021 and the net income is €6.62 billion. Unilever is the biggest soap company in the world. The company is well-known for its brands like Dove, Lifebuoy, Magnum, Hellmann’s, Wall’s, Rexona, Sunlight, Knorr, Sunsilk, Ben &amp; Jerry’s, Axe, Omo, and Lux (Our brands, 2022). The product offered by Unilever has diversified portfolios and is broadly classified into three main divisions; home care, food and refreshments, and personal and beauty care.</w:t>
      </w:r>
    </w:p>
    <w:p w14:paraId="370E6CB9" w14:textId="0D423AD5" w:rsidR="00202B81" w:rsidRPr="00202B81" w:rsidRDefault="00256FF4" w:rsidP="00202B81">
      <w:pPr>
        <w:pStyle w:val="NormalWeb"/>
        <w:spacing w:before="240" w:beforeAutospacing="0" w:after="240" w:afterAutospacing="0" w:line="360" w:lineRule="auto"/>
        <w:jc w:val="both"/>
      </w:pPr>
      <w:r>
        <w:rPr>
          <w:color w:val="000000"/>
        </w:rPr>
        <w:t>The report aims</w:t>
      </w:r>
      <w:r w:rsidR="00202B81" w:rsidRPr="00202B81">
        <w:rPr>
          <w:color w:val="000000"/>
        </w:rPr>
        <w:t xml:space="preserve"> to identify the internal and external market factors that significantly affect Unilever. Moreover, this study aimed to discuss the impact of the factors on the business operation of Unilever. Finally, the report will analyze the impact </w:t>
      </w:r>
      <w:r>
        <w:rPr>
          <w:color w:val="000000"/>
        </w:rPr>
        <w:t>of</w:t>
      </w:r>
      <w:r w:rsidR="00202B81" w:rsidRPr="00202B81">
        <w:rPr>
          <w:color w:val="000000"/>
        </w:rPr>
        <w:t xml:space="preserve"> COVID-19 on Unilever.   </w:t>
      </w:r>
    </w:p>
    <w:p w14:paraId="3F6DC5E8" w14:textId="77777777" w:rsidR="009F7B4A" w:rsidRPr="00202B81" w:rsidRDefault="009F7B4A" w:rsidP="00202B81">
      <w:pPr>
        <w:pStyle w:val="Heading1"/>
        <w:rPr>
          <w:rFonts w:cs="Times New Roman"/>
        </w:rPr>
      </w:pPr>
      <w:bookmarkStart w:id="1" w:name="_Toc111928263"/>
      <w:r w:rsidRPr="00202B81">
        <w:rPr>
          <w:rFonts w:cs="Times New Roman"/>
        </w:rPr>
        <w:t xml:space="preserve">Business </w:t>
      </w:r>
      <w:r w:rsidR="009F324B" w:rsidRPr="00202B81">
        <w:rPr>
          <w:rFonts w:cs="Times New Roman"/>
        </w:rPr>
        <w:t xml:space="preserve">environment </w:t>
      </w:r>
      <w:r w:rsidRPr="00202B81">
        <w:rPr>
          <w:rFonts w:cs="Times New Roman"/>
        </w:rPr>
        <w:t>analysis; Internal and External</w:t>
      </w:r>
      <w:bookmarkEnd w:id="1"/>
      <w:r w:rsidRPr="00202B81">
        <w:rPr>
          <w:rFonts w:cs="Times New Roman"/>
        </w:rPr>
        <w:t xml:space="preserve"> </w:t>
      </w:r>
    </w:p>
    <w:p w14:paraId="714E20CE" w14:textId="77777777" w:rsidR="00DA51BE" w:rsidRPr="00202B81" w:rsidRDefault="00202B81" w:rsidP="00202B81">
      <w:r w:rsidRPr="00202B81">
        <w:rPr>
          <w:color w:val="000000"/>
        </w:rPr>
        <w:t xml:space="preserve">Business environment analysis is one of the greatest tools used by management personnel, business analysts, and decision-makers to get insights into the ongoing business pattern, </w:t>
      </w:r>
      <w:r w:rsidRPr="00202B81">
        <w:rPr>
          <w:color w:val="000000"/>
        </w:rPr>
        <w:lastRenderedPageBreak/>
        <w:t>scenarios, and trends. Management can gauge performances against the industry standard and identify the key areas needed for further improvement. Moreover, it acts as a controlling tool that prevents business uncertainties and protects stakeholder interests. The analysis of the business environment can be conducted in the form of internal and external. Internal analysis keeps focused on the forces related to stakeholders, organizational operation, structure, and scope. On the other hand, the external analysis focuses on factors other than stakeholder and business components (Zhang and Fan, 2020). This section of the report would illustrate how both internal and external market factors have affected the business operations of Unilever PLC. </w:t>
      </w:r>
    </w:p>
    <w:p w14:paraId="5D4D82A2" w14:textId="77777777" w:rsidR="009F7B4A" w:rsidRPr="00202B81" w:rsidRDefault="009F7B4A" w:rsidP="00202B81">
      <w:pPr>
        <w:pStyle w:val="Heading2"/>
        <w:rPr>
          <w:rFonts w:cs="Times New Roman"/>
        </w:rPr>
      </w:pPr>
      <w:bookmarkStart w:id="2" w:name="_Toc111928264"/>
      <w:r w:rsidRPr="00202B81">
        <w:rPr>
          <w:rFonts w:cs="Times New Roman"/>
        </w:rPr>
        <w:t>Intern</w:t>
      </w:r>
      <w:r w:rsidR="00B35E8C" w:rsidRPr="00202B81">
        <w:rPr>
          <w:rFonts w:cs="Times New Roman"/>
        </w:rPr>
        <w:t>al analysis with SWOT Framework</w:t>
      </w:r>
      <w:bookmarkEnd w:id="2"/>
    </w:p>
    <w:p w14:paraId="01996E2D" w14:textId="7263443B" w:rsidR="00202B81" w:rsidRPr="00202B81" w:rsidRDefault="00202B81" w:rsidP="00202B81">
      <w:pPr>
        <w:pStyle w:val="NormalWeb"/>
        <w:spacing w:before="240" w:beforeAutospacing="0" w:after="240" w:afterAutospacing="0" w:line="360" w:lineRule="auto"/>
        <w:jc w:val="both"/>
      </w:pPr>
      <w:r w:rsidRPr="00202B81">
        <w:rPr>
          <w:color w:val="000000"/>
        </w:rPr>
        <w:t>Internal business environment analysis, also called micro-environment analysis, has uses to measure the operational efficiency and future position of the company. Internal market factors are those factors that have direct alignment with a company's operation (</w:t>
      </w:r>
      <w:r w:rsidR="00127EA8">
        <w:rPr>
          <w:color w:val="000000"/>
        </w:rPr>
        <w:t>Chornobyl</w:t>
      </w:r>
      <w:r w:rsidRPr="00202B81">
        <w:rPr>
          <w:color w:val="000000"/>
        </w:rPr>
        <w:t xml:space="preserve">, </w:t>
      </w:r>
      <w:proofErr w:type="spellStart"/>
      <w:r w:rsidRPr="00202B81">
        <w:rPr>
          <w:color w:val="000000"/>
        </w:rPr>
        <w:t>Yasinska</w:t>
      </w:r>
      <w:proofErr w:type="spellEnd"/>
      <w:r w:rsidRPr="00202B81">
        <w:rPr>
          <w:color w:val="000000"/>
        </w:rPr>
        <w:t xml:space="preserve">, and </w:t>
      </w:r>
      <w:proofErr w:type="spellStart"/>
      <w:r w:rsidRPr="00202B81">
        <w:rPr>
          <w:color w:val="000000"/>
        </w:rPr>
        <w:t>Malibroda</w:t>
      </w:r>
      <w:proofErr w:type="spellEnd"/>
      <w:r w:rsidRPr="00202B81">
        <w:rPr>
          <w:color w:val="000000"/>
        </w:rPr>
        <w:t>, 2020). It is a forward-looking approach that deals with future scope and possibilities a business may have and is used to identify or frame areas of weakness existing in the business. This present context has used the SWOT framework to analyze the internal environment of the company.</w:t>
      </w:r>
    </w:p>
    <w:p w14:paraId="76246858" w14:textId="77777777" w:rsidR="00202B81" w:rsidRPr="00202B81" w:rsidRDefault="00202B81" w:rsidP="00202B81">
      <w:pPr>
        <w:pStyle w:val="Heading3"/>
        <w:spacing w:before="280" w:after="80"/>
        <w:rPr>
          <w:rFonts w:cs="Times New Roman"/>
        </w:rPr>
      </w:pPr>
      <w:bookmarkStart w:id="3" w:name="_Toc111928265"/>
      <w:r w:rsidRPr="00202B81">
        <w:rPr>
          <w:rFonts w:cs="Times New Roman"/>
          <w:color w:val="000000"/>
        </w:rPr>
        <w:t>Strength</w:t>
      </w:r>
      <w:bookmarkEnd w:id="3"/>
    </w:p>
    <w:p w14:paraId="6DC3FA6B" w14:textId="11F4EE2B"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a market strength that leads to corporate sustainability in the industry and helps to achieve a competitive edge over the rivalry. Unilever has featured an effective product mix. The offered products include Food, Ice-cream, Soap, Tea, Coffee, Cleaning agents, Wellbeing Vitamins, Pet foods, Toothpaste, Condiments, water and air purifiers, Beauty products, and Personal care (Ullah, 2021). Such a diversified product line easily attracts new customers and retains existing customers towards the brands. </w:t>
      </w:r>
      <w:r w:rsidR="00256FF4">
        <w:rPr>
          <w:color w:val="000000"/>
        </w:rPr>
        <w:t>The company’s</w:t>
      </w:r>
      <w:r w:rsidRPr="00202B81">
        <w:rPr>
          <w:color w:val="000000"/>
        </w:rPr>
        <w:t xml:space="preserve"> pricing strategies become one of </w:t>
      </w:r>
      <w:r w:rsidR="008C70B1">
        <w:rPr>
          <w:color w:val="000000"/>
        </w:rPr>
        <w:t>the</w:t>
      </w:r>
      <w:r w:rsidRPr="00202B81">
        <w:rPr>
          <w:color w:val="000000"/>
        </w:rPr>
        <w:t xml:space="preserve"> greatest strengths of the company. The company has designed customer-based, product based and </w:t>
      </w:r>
      <w:r w:rsidR="00256FF4">
        <w:rPr>
          <w:color w:val="000000"/>
        </w:rPr>
        <w:t>industry-based</w:t>
      </w:r>
      <w:r w:rsidRPr="00202B81">
        <w:rPr>
          <w:color w:val="000000"/>
        </w:rPr>
        <w:t xml:space="preserve"> pricing </w:t>
      </w:r>
      <w:r w:rsidR="00256FF4">
        <w:rPr>
          <w:color w:val="000000"/>
        </w:rPr>
        <w:t>strategies</w:t>
      </w:r>
      <w:r w:rsidRPr="00202B81">
        <w:rPr>
          <w:color w:val="000000"/>
        </w:rPr>
        <w:t xml:space="preserve"> and often uses </w:t>
      </w:r>
      <w:r w:rsidR="00256FF4">
        <w:rPr>
          <w:color w:val="000000"/>
        </w:rPr>
        <w:t>premium-based</w:t>
      </w:r>
      <w:r w:rsidRPr="00202B81">
        <w:rPr>
          <w:color w:val="000000"/>
        </w:rPr>
        <w:t xml:space="preserve"> pricing </w:t>
      </w:r>
      <w:r w:rsidR="00256FF4">
        <w:rPr>
          <w:color w:val="000000"/>
        </w:rPr>
        <w:t>strategies</w:t>
      </w:r>
      <w:r w:rsidRPr="00202B81">
        <w:rPr>
          <w:color w:val="000000"/>
        </w:rPr>
        <w:t xml:space="preserve"> for the customers </w:t>
      </w:r>
      <w:proofErr w:type="gramStart"/>
      <w:r w:rsidRPr="00202B81">
        <w:rPr>
          <w:color w:val="000000"/>
        </w:rPr>
        <w:t>‌(</w:t>
      </w:r>
      <w:proofErr w:type="gramEnd"/>
      <w:r w:rsidRPr="00202B81">
        <w:rPr>
          <w:color w:val="000000"/>
        </w:rPr>
        <w:t xml:space="preserve">Reza, 2020). Unilever’s promotional tools and distribution </w:t>
      </w:r>
      <w:r w:rsidR="00AA2859">
        <w:rPr>
          <w:color w:val="000000"/>
        </w:rPr>
        <w:t>channels</w:t>
      </w:r>
      <w:r w:rsidRPr="00202B81">
        <w:rPr>
          <w:color w:val="000000"/>
        </w:rPr>
        <w:t xml:space="preserve"> </w:t>
      </w:r>
      <w:r w:rsidR="00256FF4">
        <w:rPr>
          <w:color w:val="000000"/>
        </w:rPr>
        <w:t>have</w:t>
      </w:r>
      <w:r w:rsidRPr="00202B81">
        <w:rPr>
          <w:color w:val="000000"/>
        </w:rPr>
        <w:t xml:space="preserve"> significantly helped the company to stand out </w:t>
      </w:r>
      <w:r w:rsidR="00256FF4">
        <w:rPr>
          <w:color w:val="000000"/>
        </w:rPr>
        <w:t>from</w:t>
      </w:r>
      <w:r w:rsidRPr="00202B81">
        <w:rPr>
          <w:color w:val="000000"/>
        </w:rPr>
        <w:t xml:space="preserve"> the crowd. Unilever’s Global footprint </w:t>
      </w:r>
      <w:r w:rsidR="00256FF4">
        <w:rPr>
          <w:color w:val="000000"/>
        </w:rPr>
        <w:t>of</w:t>
      </w:r>
      <w:r w:rsidRPr="00202B81">
        <w:rPr>
          <w:color w:val="000000"/>
        </w:rPr>
        <w:t xml:space="preserve"> 190 countries leads </w:t>
      </w:r>
      <w:r w:rsidR="008C70B1">
        <w:rPr>
          <w:color w:val="000000"/>
        </w:rPr>
        <w:t xml:space="preserve">to </w:t>
      </w:r>
      <w:r w:rsidR="00256FF4">
        <w:rPr>
          <w:color w:val="000000"/>
        </w:rPr>
        <w:t xml:space="preserve">the </w:t>
      </w:r>
      <w:r w:rsidRPr="00202B81">
        <w:rPr>
          <w:color w:val="000000"/>
        </w:rPr>
        <w:t xml:space="preserve">greatest strength </w:t>
      </w:r>
      <w:r w:rsidR="00256FF4">
        <w:rPr>
          <w:color w:val="000000"/>
        </w:rPr>
        <w:t>of</w:t>
      </w:r>
      <w:r w:rsidRPr="00202B81">
        <w:rPr>
          <w:color w:val="000000"/>
        </w:rPr>
        <w:t xml:space="preserve"> the company. It also makes Unilever FMCG </w:t>
      </w:r>
      <w:r w:rsidR="00256FF4">
        <w:rPr>
          <w:color w:val="000000"/>
        </w:rPr>
        <w:t xml:space="preserve">a </w:t>
      </w:r>
      <w:r w:rsidRPr="00202B81">
        <w:rPr>
          <w:color w:val="000000"/>
        </w:rPr>
        <w:t xml:space="preserve">giant.  Cultural diversifications are one of the crucial strengths enjoyed by the organization. The </w:t>
      </w:r>
      <w:r w:rsidRPr="00202B81">
        <w:rPr>
          <w:color w:val="000000"/>
        </w:rPr>
        <w:lastRenderedPageBreak/>
        <w:t xml:space="preserve">company has 149000 employees worldwide </w:t>
      </w:r>
      <w:r w:rsidR="00256FF4">
        <w:rPr>
          <w:color w:val="000000"/>
        </w:rPr>
        <w:t>which</w:t>
      </w:r>
      <w:r w:rsidRPr="00202B81">
        <w:rPr>
          <w:color w:val="000000"/>
        </w:rPr>
        <w:t xml:space="preserve"> </w:t>
      </w:r>
      <w:r w:rsidR="00AA2859">
        <w:rPr>
          <w:color w:val="000000"/>
        </w:rPr>
        <w:t>enables</w:t>
      </w:r>
      <w:r w:rsidRPr="00202B81">
        <w:rPr>
          <w:color w:val="000000"/>
        </w:rPr>
        <w:t xml:space="preserve"> cultural diversification </w:t>
      </w:r>
      <w:r w:rsidR="00256FF4">
        <w:rPr>
          <w:color w:val="000000"/>
        </w:rPr>
        <w:t>in</w:t>
      </w:r>
      <w:r w:rsidRPr="00202B81">
        <w:rPr>
          <w:color w:val="000000"/>
        </w:rPr>
        <w:t xml:space="preserve"> the workplace (Ullah, 2021).  This leading manpower helps the organization satisfy the customer by meeting their basic needs and requirements. </w:t>
      </w:r>
      <w:r w:rsidR="00256FF4">
        <w:rPr>
          <w:color w:val="000000"/>
        </w:rPr>
        <w:t>A company’s</w:t>
      </w:r>
      <w:r w:rsidRPr="00202B81">
        <w:rPr>
          <w:color w:val="000000"/>
        </w:rPr>
        <w:t xml:space="preserve"> marketing strategy is considered a key enabler of the company. Unilever has engaged with Omni-channel marketing and social media marketing that embarks potential benefits to the company. Unilever’s CSR activities have increased </w:t>
      </w:r>
      <w:r w:rsidR="00256FF4">
        <w:rPr>
          <w:color w:val="000000"/>
        </w:rPr>
        <w:t xml:space="preserve">the </w:t>
      </w:r>
      <w:r w:rsidRPr="00202B81">
        <w:rPr>
          <w:color w:val="000000"/>
        </w:rPr>
        <w:t xml:space="preserve">global visibility and transparency </w:t>
      </w:r>
      <w:r w:rsidR="00256FF4">
        <w:rPr>
          <w:color w:val="000000"/>
        </w:rPr>
        <w:t>of</w:t>
      </w:r>
      <w:r w:rsidRPr="00202B81">
        <w:rPr>
          <w:color w:val="000000"/>
        </w:rPr>
        <w:t xml:space="preserve"> the organization (Ullah, 2021). The company has focused on education, employee training and zero-emission. Moreover, the company has prioritized </w:t>
      </w:r>
      <w:r w:rsidR="00256FF4">
        <w:rPr>
          <w:color w:val="000000"/>
        </w:rPr>
        <w:t>women's</w:t>
      </w:r>
      <w:r w:rsidRPr="00202B81">
        <w:rPr>
          <w:color w:val="000000"/>
        </w:rPr>
        <w:t xml:space="preserve"> employment through leadership programs.  Effective leadership from the CEO, CFO and Marketing lead helps the company to stand out </w:t>
      </w:r>
      <w:r w:rsidR="00256FF4">
        <w:rPr>
          <w:color w:val="000000"/>
        </w:rPr>
        <w:t>from</w:t>
      </w:r>
      <w:r w:rsidRPr="00202B81">
        <w:rPr>
          <w:color w:val="000000"/>
        </w:rPr>
        <w:t xml:space="preserve"> the crowd. </w:t>
      </w:r>
      <w:r w:rsidR="00256FF4">
        <w:rPr>
          <w:color w:val="000000"/>
        </w:rPr>
        <w:t>The company’s</w:t>
      </w:r>
      <w:r w:rsidRPr="00202B81">
        <w:rPr>
          <w:color w:val="000000"/>
        </w:rPr>
        <w:t xml:space="preserve"> brand valuation and </w:t>
      </w:r>
      <w:proofErr w:type="gramStart"/>
      <w:r w:rsidRPr="00202B81">
        <w:rPr>
          <w:color w:val="000000"/>
        </w:rPr>
        <w:t>Financial</w:t>
      </w:r>
      <w:proofErr w:type="gramEnd"/>
      <w:r w:rsidRPr="00202B81">
        <w:rPr>
          <w:color w:val="000000"/>
        </w:rPr>
        <w:t xml:space="preserve"> well-being are considered crucial strengths of the company.   </w:t>
      </w:r>
    </w:p>
    <w:p w14:paraId="126AC965" w14:textId="77777777" w:rsidR="00202B81" w:rsidRPr="00202B81" w:rsidRDefault="00202B81" w:rsidP="00202B81">
      <w:pPr>
        <w:pStyle w:val="Heading3"/>
        <w:spacing w:before="280" w:after="80"/>
        <w:rPr>
          <w:rFonts w:cs="Times New Roman"/>
        </w:rPr>
      </w:pPr>
      <w:bookmarkStart w:id="4" w:name="_Toc111928266"/>
      <w:r w:rsidRPr="00202B81">
        <w:rPr>
          <w:rFonts w:cs="Times New Roman"/>
          <w:color w:val="000000"/>
        </w:rPr>
        <w:t>Weakness</w:t>
      </w:r>
      <w:bookmarkEnd w:id="4"/>
    </w:p>
    <w:p w14:paraId="25BCD82C" w14:textId="4B5EF386" w:rsidR="00202B81" w:rsidRPr="00202B81" w:rsidRDefault="00202B81" w:rsidP="00202B81">
      <w:pPr>
        <w:pStyle w:val="NormalWeb"/>
        <w:spacing w:before="240" w:beforeAutospacing="0" w:after="240" w:afterAutospacing="0" w:line="360" w:lineRule="auto"/>
        <w:jc w:val="both"/>
      </w:pPr>
      <w:r w:rsidRPr="00202B81">
        <w:rPr>
          <w:color w:val="000000"/>
        </w:rPr>
        <w:t xml:space="preserve">Besides </w:t>
      </w:r>
      <w:r w:rsidR="00256FF4">
        <w:rPr>
          <w:color w:val="000000"/>
        </w:rPr>
        <w:t>its</w:t>
      </w:r>
      <w:r w:rsidRPr="00202B81">
        <w:rPr>
          <w:color w:val="000000"/>
        </w:rPr>
        <w:t xml:space="preserve"> strength, Unilever has several weaknesses. Unilever has extensively depended on retailers for distributing their products to users. Hence, Dependencies on retailers </w:t>
      </w:r>
      <w:r w:rsidR="00256FF4">
        <w:rPr>
          <w:color w:val="000000"/>
        </w:rPr>
        <w:t>lead</w:t>
      </w:r>
      <w:r w:rsidRPr="00202B81">
        <w:rPr>
          <w:color w:val="000000"/>
        </w:rPr>
        <w:t xml:space="preserve"> to higher threats to companies and </w:t>
      </w:r>
      <w:r w:rsidR="00256FF4">
        <w:rPr>
          <w:color w:val="000000"/>
        </w:rPr>
        <w:t>increase</w:t>
      </w:r>
      <w:r w:rsidRPr="00202B81">
        <w:rPr>
          <w:color w:val="000000"/>
        </w:rPr>
        <w:t xml:space="preserve"> the power of retailers (Karki, 2021).  Moreover, </w:t>
      </w:r>
      <w:proofErr w:type="spellStart"/>
      <w:r w:rsidR="00256FF4">
        <w:rPr>
          <w:color w:val="000000"/>
        </w:rPr>
        <w:t>Intermediatarry's</w:t>
      </w:r>
      <w:proofErr w:type="spellEnd"/>
      <w:r w:rsidRPr="00202B81">
        <w:rPr>
          <w:color w:val="000000"/>
        </w:rPr>
        <w:t xml:space="preserve"> existence </w:t>
      </w:r>
      <w:r w:rsidR="00AA2859">
        <w:rPr>
          <w:color w:val="000000"/>
        </w:rPr>
        <w:t>in</w:t>
      </w:r>
      <w:r w:rsidRPr="00202B81">
        <w:rPr>
          <w:color w:val="000000"/>
        </w:rPr>
        <w:t xml:space="preserve"> the distribution channel leads to threats to the organization. </w:t>
      </w:r>
      <w:r w:rsidR="008C70B1">
        <w:rPr>
          <w:color w:val="000000"/>
        </w:rPr>
        <w:t>The availability</w:t>
      </w:r>
      <w:r w:rsidRPr="00202B81">
        <w:rPr>
          <w:color w:val="000000"/>
        </w:rPr>
        <w:t xml:space="preserve"> of substitute products and low product switching cost promotes threats in terms of revenue. The product offered by Unilever has been easily replaced by other substitute products. Unilever has often encountered employee conflicts that lead to significant weakness </w:t>
      </w:r>
      <w:r w:rsidR="00256FF4">
        <w:rPr>
          <w:color w:val="000000"/>
        </w:rPr>
        <w:t>in</w:t>
      </w:r>
      <w:r w:rsidRPr="00202B81">
        <w:rPr>
          <w:color w:val="000000"/>
        </w:rPr>
        <w:t xml:space="preserve"> the organization. It also leads to higher employee turnover </w:t>
      </w:r>
      <w:r w:rsidR="00256FF4">
        <w:rPr>
          <w:color w:val="000000"/>
        </w:rPr>
        <w:t>which</w:t>
      </w:r>
      <w:r w:rsidRPr="00202B81">
        <w:rPr>
          <w:color w:val="000000"/>
        </w:rPr>
        <w:t xml:space="preserve"> is considered a crucial weakness </w:t>
      </w:r>
      <w:r w:rsidR="00256FF4">
        <w:rPr>
          <w:color w:val="000000"/>
        </w:rPr>
        <w:t>of</w:t>
      </w:r>
      <w:r w:rsidRPr="00202B81">
        <w:rPr>
          <w:color w:val="000000"/>
        </w:rPr>
        <w:t xml:space="preserve"> the organization.</w:t>
      </w:r>
    </w:p>
    <w:p w14:paraId="58BDD777" w14:textId="77777777" w:rsidR="00202B81" w:rsidRPr="00202B81" w:rsidRDefault="00202B81" w:rsidP="00202B81">
      <w:pPr>
        <w:pStyle w:val="Heading3"/>
        <w:spacing w:before="280" w:after="80"/>
        <w:rPr>
          <w:rFonts w:cs="Times New Roman"/>
        </w:rPr>
      </w:pPr>
      <w:bookmarkStart w:id="5" w:name="_Toc111928267"/>
      <w:r w:rsidRPr="00202B81">
        <w:rPr>
          <w:rFonts w:cs="Times New Roman"/>
          <w:color w:val="000000"/>
        </w:rPr>
        <w:t>Opportunities</w:t>
      </w:r>
      <w:bookmarkEnd w:id="5"/>
    </w:p>
    <w:p w14:paraId="05FFD503" w14:textId="6F860B0C"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market </w:t>
      </w:r>
      <w:r w:rsidR="00256FF4">
        <w:rPr>
          <w:color w:val="000000"/>
        </w:rPr>
        <w:t>potential</w:t>
      </w:r>
      <w:r w:rsidRPr="00202B81">
        <w:rPr>
          <w:color w:val="000000"/>
        </w:rPr>
        <w:t xml:space="preserve"> and scope </w:t>
      </w:r>
      <w:r w:rsidR="008C70B1">
        <w:rPr>
          <w:color w:val="000000"/>
        </w:rPr>
        <w:t>for</w:t>
      </w:r>
      <w:r w:rsidRPr="00202B81">
        <w:rPr>
          <w:color w:val="000000"/>
        </w:rPr>
        <w:t xml:space="preserve"> expansion that leads </w:t>
      </w:r>
      <w:r w:rsidR="00256FF4">
        <w:rPr>
          <w:color w:val="000000"/>
        </w:rPr>
        <w:t xml:space="preserve">to </w:t>
      </w:r>
      <w:r w:rsidRPr="00202B81">
        <w:rPr>
          <w:color w:val="000000"/>
        </w:rPr>
        <w:t xml:space="preserve">perpetual growth over the </w:t>
      </w:r>
      <w:r w:rsidR="00256FF4">
        <w:rPr>
          <w:color w:val="000000"/>
        </w:rPr>
        <w:t>competition</w:t>
      </w:r>
      <w:r w:rsidRPr="00202B81">
        <w:rPr>
          <w:color w:val="000000"/>
        </w:rPr>
        <w:t xml:space="preserve">. New trends in people after COVID-19 ensure the scope </w:t>
      </w:r>
      <w:r w:rsidR="00256FF4">
        <w:rPr>
          <w:color w:val="000000"/>
        </w:rPr>
        <w:t>of</w:t>
      </w:r>
      <w:r w:rsidRPr="00202B81">
        <w:rPr>
          <w:color w:val="000000"/>
        </w:rPr>
        <w:t xml:space="preserve"> the industries offering hygienic and origamic foods. Unilever’s mission is to develop healthy living </w:t>
      </w:r>
      <w:r w:rsidR="00256FF4">
        <w:rPr>
          <w:color w:val="000000"/>
        </w:rPr>
        <w:t>for</w:t>
      </w:r>
      <w:r w:rsidRPr="00202B81">
        <w:rPr>
          <w:color w:val="000000"/>
        </w:rPr>
        <w:t xml:space="preserve"> people by standardizing </w:t>
      </w:r>
      <w:r w:rsidR="00256FF4">
        <w:rPr>
          <w:color w:val="000000"/>
        </w:rPr>
        <w:t>their</w:t>
      </w:r>
      <w:r w:rsidRPr="00202B81">
        <w:rPr>
          <w:color w:val="000000"/>
        </w:rPr>
        <w:t xml:space="preserve"> </w:t>
      </w:r>
      <w:r w:rsidR="00AA2859">
        <w:rPr>
          <w:color w:val="000000"/>
        </w:rPr>
        <w:t>lifestyles</w:t>
      </w:r>
      <w:r w:rsidRPr="00202B81">
        <w:rPr>
          <w:color w:val="000000"/>
        </w:rPr>
        <w:t xml:space="preserve"> of people (Karki, 2021). The company emphasizes delivering </w:t>
      </w:r>
      <w:r w:rsidR="00AA2859">
        <w:rPr>
          <w:color w:val="000000"/>
        </w:rPr>
        <w:t>health-conscious</w:t>
      </w:r>
      <w:r w:rsidRPr="00202B81">
        <w:rPr>
          <w:color w:val="000000"/>
        </w:rPr>
        <w:t xml:space="preserve"> and hygienic foods to customers that emerged with the current global trends throughout the world. International Trade with India, </w:t>
      </w:r>
      <w:r w:rsidR="008C70B1">
        <w:rPr>
          <w:color w:val="000000"/>
        </w:rPr>
        <w:t>Netherlands</w:t>
      </w:r>
      <w:r w:rsidRPr="00202B81">
        <w:rPr>
          <w:color w:val="000000"/>
        </w:rPr>
        <w:t xml:space="preserve"> and China has enabled </w:t>
      </w:r>
      <w:r w:rsidR="00256FF4">
        <w:rPr>
          <w:color w:val="000000"/>
        </w:rPr>
        <w:t xml:space="preserve">the </w:t>
      </w:r>
      <w:r w:rsidRPr="00202B81">
        <w:rPr>
          <w:color w:val="000000"/>
        </w:rPr>
        <w:t xml:space="preserve">future expansion of business operations </w:t>
      </w:r>
      <w:r w:rsidR="00256FF4">
        <w:rPr>
          <w:color w:val="000000"/>
        </w:rPr>
        <w:t>for</w:t>
      </w:r>
      <w:r w:rsidRPr="00202B81">
        <w:rPr>
          <w:color w:val="000000"/>
        </w:rPr>
        <w:t xml:space="preserve"> Unilever as it ensures the accessibility of funds and resources through FDI and FPI </w:t>
      </w:r>
      <w:proofErr w:type="gramStart"/>
      <w:r w:rsidRPr="00202B81">
        <w:rPr>
          <w:color w:val="000000"/>
        </w:rPr>
        <w:t>‌(</w:t>
      </w:r>
      <w:proofErr w:type="gramEnd"/>
      <w:r w:rsidRPr="00202B81">
        <w:rPr>
          <w:color w:val="000000"/>
        </w:rPr>
        <w:t xml:space="preserve">Reza, 2020). Technological advancements are one of the leading </w:t>
      </w:r>
      <w:r w:rsidRPr="00202B81">
        <w:rPr>
          <w:color w:val="000000"/>
        </w:rPr>
        <w:lastRenderedPageBreak/>
        <w:t xml:space="preserve">opportunities </w:t>
      </w:r>
      <w:r w:rsidR="00256FF4">
        <w:rPr>
          <w:color w:val="000000"/>
        </w:rPr>
        <w:t>for</w:t>
      </w:r>
      <w:r w:rsidRPr="00202B81">
        <w:rPr>
          <w:color w:val="000000"/>
        </w:rPr>
        <w:t xml:space="preserve"> Unilever that helps it thrive in the market. The organization has adopted a business automation process to manage key functional operations of the company. Moreover, development in CRM practices, models and policies leads </w:t>
      </w:r>
      <w:r w:rsidR="00256FF4">
        <w:rPr>
          <w:color w:val="000000"/>
        </w:rPr>
        <w:t xml:space="preserve">to </w:t>
      </w:r>
      <w:r w:rsidRPr="00202B81">
        <w:rPr>
          <w:color w:val="000000"/>
        </w:rPr>
        <w:t xml:space="preserve">potential opportunities </w:t>
      </w:r>
      <w:r w:rsidR="00256FF4">
        <w:rPr>
          <w:color w:val="000000"/>
        </w:rPr>
        <w:t>for</w:t>
      </w:r>
      <w:r w:rsidRPr="00202B81">
        <w:rPr>
          <w:color w:val="000000"/>
        </w:rPr>
        <w:t xml:space="preserve"> the organization.  Unilever has incurred huge </w:t>
      </w:r>
      <w:r w:rsidR="00256FF4">
        <w:rPr>
          <w:color w:val="000000"/>
        </w:rPr>
        <w:t>expenditures</w:t>
      </w:r>
      <w:r w:rsidRPr="00202B81">
        <w:rPr>
          <w:color w:val="000000"/>
        </w:rPr>
        <w:t xml:space="preserve"> in research activities. It enables </w:t>
      </w:r>
      <w:r w:rsidR="00256FF4">
        <w:rPr>
          <w:color w:val="000000"/>
        </w:rPr>
        <w:t xml:space="preserve">the </w:t>
      </w:r>
      <w:r w:rsidRPr="00202B81">
        <w:rPr>
          <w:color w:val="000000"/>
        </w:rPr>
        <w:t>exploration of ideas and commercializes those ideas to process and manufacture foods and beverage items. In addition to this, the company's social media intervention has opportunities for the company to grab market share and stabilize its position in the global market. </w:t>
      </w:r>
    </w:p>
    <w:p w14:paraId="429B9354" w14:textId="77777777" w:rsidR="00202B81" w:rsidRPr="00202B81" w:rsidRDefault="00202B81" w:rsidP="00202B81">
      <w:pPr>
        <w:pStyle w:val="Heading3"/>
        <w:spacing w:before="280" w:after="80"/>
        <w:rPr>
          <w:rFonts w:cs="Times New Roman"/>
        </w:rPr>
      </w:pPr>
      <w:bookmarkStart w:id="6" w:name="_Toc111928268"/>
      <w:r w:rsidRPr="00202B81">
        <w:rPr>
          <w:rFonts w:cs="Times New Roman"/>
          <w:color w:val="000000"/>
        </w:rPr>
        <w:t>Threats</w:t>
      </w:r>
      <w:bookmarkEnd w:id="6"/>
    </w:p>
    <w:p w14:paraId="656FE30B" w14:textId="055670F4" w:rsidR="003217A6" w:rsidRPr="00202B81" w:rsidRDefault="00202B81" w:rsidP="00202B81">
      <w:pPr>
        <w:pStyle w:val="NormalWeb"/>
        <w:spacing w:before="240" w:beforeAutospacing="0" w:after="240" w:afterAutospacing="0" w:line="360" w:lineRule="auto"/>
        <w:jc w:val="both"/>
      </w:pPr>
      <w:r w:rsidRPr="00202B81">
        <w:rPr>
          <w:color w:val="000000"/>
        </w:rPr>
        <w:t xml:space="preserve">Unilever has encountered </w:t>
      </w:r>
      <w:r w:rsidR="00AA2859">
        <w:rPr>
          <w:color w:val="000000"/>
        </w:rPr>
        <w:t>several</w:t>
      </w:r>
      <w:r w:rsidRPr="00202B81">
        <w:rPr>
          <w:color w:val="000000"/>
        </w:rPr>
        <w:t xml:space="preserve"> threats. Unilever has encountered threats from market competitors such as Nestle, PepsiCo INC, Coca-Cola, Proctor and Gamble, Johnson &amp; </w:t>
      </w:r>
      <w:proofErr w:type="gramStart"/>
      <w:r w:rsidRPr="00202B81">
        <w:rPr>
          <w:color w:val="000000"/>
        </w:rPr>
        <w:t>Johnson</w:t>
      </w:r>
      <w:proofErr w:type="gramEnd"/>
      <w:r w:rsidRPr="00202B81">
        <w:rPr>
          <w:color w:val="000000"/>
        </w:rPr>
        <w:t xml:space="preserve"> and Colgate-Palmolive. Unilever has also faced threats from new entrants. Demand </w:t>
      </w:r>
      <w:r w:rsidR="00256FF4">
        <w:rPr>
          <w:color w:val="000000"/>
        </w:rPr>
        <w:t>for</w:t>
      </w:r>
      <w:r w:rsidRPr="00202B81">
        <w:rPr>
          <w:color w:val="000000"/>
        </w:rPr>
        <w:t xml:space="preserve"> Ayurveda products leads </w:t>
      </w:r>
      <w:r w:rsidR="00AA2859">
        <w:rPr>
          <w:color w:val="000000"/>
        </w:rPr>
        <w:t xml:space="preserve">to </w:t>
      </w:r>
      <w:r w:rsidRPr="00202B81">
        <w:rPr>
          <w:color w:val="000000"/>
        </w:rPr>
        <w:t xml:space="preserve">crucial threats to the organization (Shen, 2022). Many people around the world </w:t>
      </w:r>
      <w:proofErr w:type="gramStart"/>
      <w:r w:rsidRPr="00202B81">
        <w:rPr>
          <w:color w:val="000000"/>
        </w:rPr>
        <w:t>has</w:t>
      </w:r>
      <w:proofErr w:type="gramEnd"/>
      <w:r w:rsidRPr="00202B81">
        <w:rPr>
          <w:color w:val="000000"/>
        </w:rPr>
        <w:t xml:space="preserve"> tends to have Ayurveda products and </w:t>
      </w:r>
      <w:r w:rsidR="00256FF4">
        <w:rPr>
          <w:color w:val="000000"/>
        </w:rPr>
        <w:t>shift</w:t>
      </w:r>
      <w:r w:rsidRPr="00202B81">
        <w:rPr>
          <w:color w:val="000000"/>
        </w:rPr>
        <w:t xml:space="preserve"> their taste from chemical products.  COVID-19 outbreaks bring several threats to Unilever. Break down into production, closure of stores and unavailability of distribution channels </w:t>
      </w:r>
      <w:r w:rsidR="00AA2859">
        <w:rPr>
          <w:color w:val="000000"/>
        </w:rPr>
        <w:t>lead</w:t>
      </w:r>
      <w:r w:rsidRPr="00202B81">
        <w:rPr>
          <w:color w:val="000000"/>
        </w:rPr>
        <w:t xml:space="preserve"> </w:t>
      </w:r>
      <w:r w:rsidR="00256FF4">
        <w:rPr>
          <w:color w:val="000000"/>
        </w:rPr>
        <w:t xml:space="preserve">to </w:t>
      </w:r>
      <w:r w:rsidRPr="00202B81">
        <w:rPr>
          <w:color w:val="000000"/>
        </w:rPr>
        <w:t xml:space="preserve">crucial threats to the organization. </w:t>
      </w:r>
      <w:r w:rsidR="00B35E8C" w:rsidRPr="00202B81">
        <w:t xml:space="preserve"> </w:t>
      </w:r>
    </w:p>
    <w:p w14:paraId="1065FB8F" w14:textId="77777777" w:rsidR="009F7B4A" w:rsidRPr="00202B81" w:rsidRDefault="009F7B4A" w:rsidP="00202B81">
      <w:pPr>
        <w:pStyle w:val="Heading2"/>
        <w:rPr>
          <w:rFonts w:cs="Times New Roman"/>
        </w:rPr>
      </w:pPr>
      <w:bookmarkStart w:id="7" w:name="_Toc111928269"/>
      <w:r w:rsidRPr="00202B81">
        <w:rPr>
          <w:rFonts w:cs="Times New Roman"/>
        </w:rPr>
        <w:t>External a</w:t>
      </w:r>
      <w:r w:rsidR="00B35E8C" w:rsidRPr="00202B81">
        <w:rPr>
          <w:rFonts w:cs="Times New Roman"/>
        </w:rPr>
        <w:t>nalysis with PESTEL Framework</w:t>
      </w:r>
      <w:bookmarkEnd w:id="7"/>
    </w:p>
    <w:p w14:paraId="33705945" w14:textId="5B947FEB" w:rsidR="00202B81" w:rsidRPr="00202B81" w:rsidRDefault="00202B81" w:rsidP="00202B81">
      <w:pPr>
        <w:pStyle w:val="NormalWeb"/>
        <w:spacing w:before="240" w:beforeAutospacing="0" w:after="240" w:afterAutospacing="0" w:line="360" w:lineRule="auto"/>
        <w:jc w:val="both"/>
      </w:pPr>
      <w:r w:rsidRPr="00202B81">
        <w:rPr>
          <w:color w:val="000000"/>
        </w:rPr>
        <w:t xml:space="preserve">External environment analysis is one of the effective strategic tools used by organizations that helps to assess how industrial parameters change the dimension of the business. It gauges external market factors and </w:t>
      </w:r>
      <w:r w:rsidR="00256FF4">
        <w:rPr>
          <w:color w:val="000000"/>
        </w:rPr>
        <w:t xml:space="preserve">their </w:t>
      </w:r>
      <w:r w:rsidRPr="00202B81">
        <w:rPr>
          <w:color w:val="000000"/>
        </w:rPr>
        <w:t xml:space="preserve">impact on business operations. With the evaluation of external market factors, companies can compare their performances within the industry. This method is a </w:t>
      </w:r>
      <w:r w:rsidR="00256FF4">
        <w:rPr>
          <w:color w:val="000000"/>
        </w:rPr>
        <w:t>backwards-looking</w:t>
      </w:r>
      <w:r w:rsidRPr="00202B81">
        <w:rPr>
          <w:color w:val="000000"/>
        </w:rPr>
        <w:t xml:space="preserve"> approach that focuses on controlling parameters. An organization is aware of the organizational resources and goals in the context of an external environment. This study has used PESTEL Framework to evaluate the external market forces that affect the business operation of Unilever.</w:t>
      </w:r>
      <w:r w:rsidRPr="00202B81">
        <w:rPr>
          <w:rStyle w:val="apple-tab-span"/>
          <w:color w:val="000000"/>
        </w:rPr>
        <w:tab/>
      </w:r>
    </w:p>
    <w:p w14:paraId="781D6802" w14:textId="77777777" w:rsidR="00202B81" w:rsidRPr="00202B81" w:rsidRDefault="00202B81" w:rsidP="00202B81">
      <w:pPr>
        <w:pStyle w:val="Heading3"/>
        <w:spacing w:before="280" w:after="80"/>
        <w:rPr>
          <w:rFonts w:cs="Times New Roman"/>
        </w:rPr>
      </w:pPr>
      <w:bookmarkStart w:id="8" w:name="_Toc111928270"/>
      <w:r w:rsidRPr="00202B81">
        <w:rPr>
          <w:rFonts w:cs="Times New Roman"/>
          <w:color w:val="000000"/>
        </w:rPr>
        <w:t>Political</w:t>
      </w:r>
      <w:bookmarkEnd w:id="8"/>
    </w:p>
    <w:p w14:paraId="1B2BFA8F" w14:textId="25399D3F" w:rsidR="00202B81" w:rsidRPr="00202B81" w:rsidRDefault="00202B81" w:rsidP="00202B81">
      <w:pPr>
        <w:pStyle w:val="NormalWeb"/>
        <w:spacing w:before="240" w:beforeAutospacing="0" w:after="240" w:afterAutospacing="0" w:line="360" w:lineRule="auto"/>
        <w:jc w:val="both"/>
      </w:pPr>
      <w:r w:rsidRPr="00202B81">
        <w:rPr>
          <w:color w:val="000000"/>
        </w:rPr>
        <w:t xml:space="preserve">Political phenomena are one of the key aspects and leading external market factors for Unilever. As the company operates its business in different countries around the world, they have to </w:t>
      </w:r>
      <w:r w:rsidRPr="00202B81">
        <w:rPr>
          <w:color w:val="000000"/>
        </w:rPr>
        <w:lastRenderedPageBreak/>
        <w:t xml:space="preserve">accomplish a set of regulatory requirements.  Unilever has accomplished European and American laws and engaged in political practices in different countries (Birahim, 2020). Unilever has experienced global political frameworks as it has a significant global footprint with 190 countries. Moreover, political stability within the UK has affected Unilever in conducting its business operation. The company involves negotiation practices with the leading political parties. Interventions of the Brexit Act also </w:t>
      </w:r>
      <w:r w:rsidR="00256FF4">
        <w:rPr>
          <w:color w:val="000000"/>
        </w:rPr>
        <w:t>hurt</w:t>
      </w:r>
      <w:r w:rsidRPr="00202B81">
        <w:rPr>
          <w:color w:val="000000"/>
        </w:rPr>
        <w:t xml:space="preserve"> Unilever's operation.  </w:t>
      </w:r>
    </w:p>
    <w:p w14:paraId="0137EDBC" w14:textId="77777777" w:rsidR="00202B81" w:rsidRPr="00202B81" w:rsidRDefault="00202B81" w:rsidP="00202B81">
      <w:pPr>
        <w:pStyle w:val="Heading3"/>
        <w:spacing w:before="280" w:after="80"/>
        <w:rPr>
          <w:rFonts w:cs="Times New Roman"/>
        </w:rPr>
      </w:pPr>
      <w:bookmarkStart w:id="9" w:name="_Toc111928271"/>
      <w:r w:rsidRPr="00202B81">
        <w:rPr>
          <w:rFonts w:cs="Times New Roman"/>
          <w:color w:val="000000"/>
        </w:rPr>
        <w:t>Economic</w:t>
      </w:r>
      <w:bookmarkEnd w:id="9"/>
    </w:p>
    <w:p w14:paraId="59A7F819" w14:textId="640DE884" w:rsidR="00202B81" w:rsidRPr="00202B81" w:rsidRDefault="00202B81" w:rsidP="00202B81">
      <w:pPr>
        <w:pStyle w:val="NormalWeb"/>
        <w:spacing w:before="240" w:beforeAutospacing="0" w:after="240" w:afterAutospacing="0" w:line="360" w:lineRule="auto"/>
        <w:jc w:val="both"/>
      </w:pPr>
      <w:r w:rsidRPr="00202B81">
        <w:rPr>
          <w:color w:val="000000"/>
        </w:rPr>
        <w:t>Socio-economic contexts are one of the crucial aspects one must consider while analyzing the external market factors of Unilever.  In the 2nd quarter of 2022 GDP has grown by 1.6% and is forecasted to grow in 2022 and 2023 (</w:t>
      </w:r>
      <w:r w:rsidRPr="00202B81">
        <w:rPr>
          <w:color w:val="000000"/>
          <w:shd w:val="clear" w:color="auto" w:fill="FFFFFF"/>
        </w:rPr>
        <w:t>GDP monthly estimate, UK - Office for National Statistics. 2022)</w:t>
      </w:r>
      <w:r w:rsidRPr="00202B81">
        <w:rPr>
          <w:color w:val="000000"/>
        </w:rPr>
        <w:t xml:space="preserve">. It indicates a good sign for Unilever. However, the UK has experienced a higher downfall due to the pandemic outbreak. Unilever experienced extensive threats due to the pandemic in terms of </w:t>
      </w:r>
      <w:r w:rsidR="00256FF4">
        <w:rPr>
          <w:color w:val="000000"/>
        </w:rPr>
        <w:t xml:space="preserve">the </w:t>
      </w:r>
      <w:r w:rsidRPr="00202B81">
        <w:rPr>
          <w:color w:val="000000"/>
        </w:rPr>
        <w:t>closure of business activities.  </w:t>
      </w:r>
    </w:p>
    <w:p w14:paraId="1BE5B6C5" w14:textId="77777777" w:rsidR="00202B81" w:rsidRPr="00202B81" w:rsidRDefault="00202B81" w:rsidP="00202B81">
      <w:pPr>
        <w:pStyle w:val="NormalWeb"/>
        <w:spacing w:before="240" w:beforeAutospacing="0" w:after="240" w:afterAutospacing="0" w:line="360" w:lineRule="auto"/>
        <w:jc w:val="both"/>
      </w:pPr>
      <w:r w:rsidRPr="00202B81">
        <w:rPr>
          <w:color w:val="000000"/>
        </w:rPr>
        <w:t>However, Unilever has perceived benefits of Economic scale as it manufactures in high volume. The market demand for the product offered by Unilever has rapidly increased. The net income of the UK has increased to €10.7 trillion in 2020 (As, 2020). It implies that the income level of people in the UK has increased and the lifestyle of people has developed. As the lifestyle of the population within the UK has developed, it has had a positive impact on the companies within the UK including Unilever. However, the company has been negatively impacted due to the inflation effect in the UK. </w:t>
      </w:r>
    </w:p>
    <w:p w14:paraId="56A160C8" w14:textId="77777777" w:rsidR="00202B81" w:rsidRPr="00202B81" w:rsidRDefault="00202B81" w:rsidP="00202B81">
      <w:pPr>
        <w:pStyle w:val="Heading3"/>
        <w:spacing w:before="280" w:after="80"/>
        <w:rPr>
          <w:rFonts w:cs="Times New Roman"/>
        </w:rPr>
      </w:pPr>
      <w:bookmarkStart w:id="10" w:name="_Toc111928272"/>
      <w:r w:rsidRPr="00202B81">
        <w:rPr>
          <w:rFonts w:cs="Times New Roman"/>
          <w:color w:val="000000"/>
        </w:rPr>
        <w:t>Social</w:t>
      </w:r>
      <w:bookmarkEnd w:id="10"/>
    </w:p>
    <w:p w14:paraId="080AC1DC" w14:textId="77777777" w:rsidR="00202B81" w:rsidRPr="00202B81" w:rsidRDefault="00202B81" w:rsidP="00202B81">
      <w:pPr>
        <w:pStyle w:val="NormalWeb"/>
        <w:spacing w:before="240" w:beforeAutospacing="0" w:after="240" w:afterAutospacing="0" w:line="360" w:lineRule="auto"/>
        <w:jc w:val="both"/>
      </w:pPr>
      <w:r w:rsidRPr="00202B81">
        <w:rPr>
          <w:color w:val="000000"/>
        </w:rPr>
        <w:t>Socio-cultural factors have crucial impacts on the business function of Unilever. CSR practices by Unilever have affected the company. Education, Employee motivation, Fair compensation design, and Women empowerment are key areas served by the organization.</w:t>
      </w:r>
    </w:p>
    <w:p w14:paraId="1FBBC94D" w14:textId="77777777" w:rsidR="00202B81" w:rsidRPr="00202B81" w:rsidRDefault="00202B81" w:rsidP="00202B81">
      <w:pPr>
        <w:pStyle w:val="NormalWeb"/>
        <w:spacing w:before="240" w:beforeAutospacing="0" w:after="240" w:afterAutospacing="0" w:line="360" w:lineRule="auto"/>
        <w:jc w:val="both"/>
      </w:pPr>
      <w:r w:rsidRPr="00202B81">
        <w:rPr>
          <w:color w:val="000000"/>
        </w:rPr>
        <w:t xml:space="preserve">Moreover, the company has focused on reducing emissions of greenhouse gas and developed a Zero-emission program. Rising health consciousness in society leads to key benefits for the organization (Sivakumar, 2021). Moreover, Employee motivation leads to positivism in the </w:t>
      </w:r>
      <w:r w:rsidRPr="00202B81">
        <w:rPr>
          <w:color w:val="000000"/>
        </w:rPr>
        <w:lastRenderedPageBreak/>
        <w:t>workplace. The company works on the elimination of gender discrimination and empowers the contribution devoted by the employee. It leads to potential opportunities for the organization.</w:t>
      </w:r>
    </w:p>
    <w:p w14:paraId="0226412E" w14:textId="77777777" w:rsidR="00202B81" w:rsidRPr="00202B81" w:rsidRDefault="00202B81" w:rsidP="00202B81">
      <w:pPr>
        <w:pStyle w:val="Heading3"/>
        <w:spacing w:before="280" w:after="80"/>
        <w:rPr>
          <w:rFonts w:cs="Times New Roman"/>
        </w:rPr>
      </w:pPr>
      <w:bookmarkStart w:id="11" w:name="_Toc111928273"/>
      <w:r w:rsidRPr="00202B81">
        <w:rPr>
          <w:rFonts w:cs="Times New Roman"/>
          <w:color w:val="000000"/>
        </w:rPr>
        <w:t>Technological</w:t>
      </w:r>
      <w:bookmarkEnd w:id="11"/>
    </w:p>
    <w:p w14:paraId="109F29A7" w14:textId="59F4E9FE" w:rsidR="00202B81" w:rsidRPr="00202B81" w:rsidRDefault="00202B81" w:rsidP="00202B81">
      <w:pPr>
        <w:pStyle w:val="NormalWeb"/>
        <w:spacing w:before="240" w:beforeAutospacing="0" w:after="240" w:afterAutospacing="0" w:line="360" w:lineRule="auto"/>
        <w:jc w:val="both"/>
      </w:pPr>
      <w:r w:rsidRPr="00202B81">
        <w:rPr>
          <w:color w:val="000000"/>
        </w:rPr>
        <w:t xml:space="preserve">Technological aspects are the crucial aspects that must be considered while analyzing the external market factors of Unilever. Unilever has focused on the adoption of automation processes in its business model leads opportunities to for the organization (Birahim, 2020). It uses an automation process in supply chain management that ensures real-time delivery and operational efficiency. Technical advancement that is </w:t>
      </w:r>
      <w:proofErr w:type="spellStart"/>
      <w:r w:rsidR="00256FF4">
        <w:rPr>
          <w:color w:val="000000"/>
        </w:rPr>
        <w:t>practised</w:t>
      </w:r>
      <w:proofErr w:type="spellEnd"/>
      <w:r w:rsidRPr="00202B81">
        <w:rPr>
          <w:color w:val="000000"/>
        </w:rPr>
        <w:t xml:space="preserve"> by Unilever has increased </w:t>
      </w:r>
      <w:r w:rsidR="008C70B1">
        <w:rPr>
          <w:color w:val="000000"/>
        </w:rPr>
        <w:t>its</w:t>
      </w:r>
      <w:r w:rsidRPr="00202B81">
        <w:rPr>
          <w:color w:val="000000"/>
        </w:rPr>
        <w:t xml:space="preserve"> competitive advantages.</w:t>
      </w:r>
    </w:p>
    <w:p w14:paraId="450D9807" w14:textId="4C650D42" w:rsidR="00202B81" w:rsidRPr="00202B81" w:rsidRDefault="00202B81" w:rsidP="00202B81">
      <w:pPr>
        <w:pStyle w:val="NormalWeb"/>
        <w:spacing w:before="240" w:beforeAutospacing="0" w:after="240" w:afterAutospacing="0" w:line="360" w:lineRule="auto"/>
        <w:jc w:val="both"/>
      </w:pPr>
      <w:r w:rsidRPr="00202B81">
        <w:rPr>
          <w:color w:val="000000"/>
        </w:rPr>
        <w:t xml:space="preserve">The organization has </w:t>
      </w:r>
      <w:r w:rsidR="00127EA8">
        <w:rPr>
          <w:color w:val="000000"/>
        </w:rPr>
        <w:t xml:space="preserve">extensively been involved in research initiatives </w:t>
      </w:r>
      <w:r w:rsidRPr="00202B81">
        <w:rPr>
          <w:color w:val="000000"/>
        </w:rPr>
        <w:t>that lead to new exploration and ideas for the organization. Rising R&amp;D investment and Omni channel marketing lead to potential opportunities for the company and it has reduced the cost of transportation (Okoye and Nwagwu, 2021).</w:t>
      </w:r>
    </w:p>
    <w:p w14:paraId="358E2367" w14:textId="77777777" w:rsidR="00202B81" w:rsidRPr="00202B81" w:rsidRDefault="00202B81" w:rsidP="00202B81">
      <w:pPr>
        <w:pStyle w:val="Heading3"/>
        <w:spacing w:before="280" w:after="80"/>
        <w:rPr>
          <w:rFonts w:cs="Times New Roman"/>
        </w:rPr>
      </w:pPr>
      <w:bookmarkStart w:id="12" w:name="_Toc111928274"/>
      <w:r w:rsidRPr="00202B81">
        <w:rPr>
          <w:rFonts w:cs="Times New Roman"/>
          <w:color w:val="000000"/>
        </w:rPr>
        <w:t>Environmental</w:t>
      </w:r>
      <w:bookmarkEnd w:id="12"/>
    </w:p>
    <w:p w14:paraId="28F0FE9C" w14:textId="77777777" w:rsidR="00202B81" w:rsidRPr="00202B81" w:rsidRDefault="00202B81" w:rsidP="00202B81">
      <w:pPr>
        <w:pStyle w:val="NormalWeb"/>
        <w:spacing w:before="240" w:beforeAutospacing="0" w:after="240" w:afterAutospacing="0" w:line="360" w:lineRule="auto"/>
        <w:jc w:val="both"/>
      </w:pPr>
      <w:r w:rsidRPr="00202B81">
        <w:rPr>
          <w:color w:val="000000"/>
        </w:rPr>
        <w:t>There is a crucial impact of environmental factors on Unilever. The company uses sustainable and renewable resources. Moreover, the company focuses on Eco-friendly products. Unilever has shown its interest in business environmentalism which leads to a positive opportunity for Unilever (Okoye and Nwagwu, 2021). The organization has contributed efforts to environmental sustainability and is also involved in a general awareness program.</w:t>
      </w:r>
    </w:p>
    <w:p w14:paraId="4064787E" w14:textId="77777777" w:rsidR="00202B81" w:rsidRPr="00202B81" w:rsidRDefault="00202B81" w:rsidP="00202B81">
      <w:pPr>
        <w:pStyle w:val="Heading3"/>
        <w:spacing w:before="280" w:after="80"/>
        <w:rPr>
          <w:rFonts w:cs="Times New Roman"/>
        </w:rPr>
      </w:pPr>
      <w:bookmarkStart w:id="13" w:name="_Toc111928275"/>
      <w:r w:rsidRPr="00202B81">
        <w:rPr>
          <w:rFonts w:cs="Times New Roman"/>
          <w:color w:val="000000"/>
        </w:rPr>
        <w:t>Legal</w:t>
      </w:r>
      <w:bookmarkEnd w:id="13"/>
    </w:p>
    <w:p w14:paraId="696F6119" w14:textId="59995BB8" w:rsidR="009F7B4A" w:rsidRPr="00202B81" w:rsidRDefault="00202B81" w:rsidP="00202B81">
      <w:pPr>
        <w:pStyle w:val="NormalWeb"/>
        <w:spacing w:before="240" w:beforeAutospacing="0" w:after="240" w:afterAutospacing="0" w:line="360" w:lineRule="auto"/>
        <w:jc w:val="both"/>
      </w:pPr>
      <w:r w:rsidRPr="00202B81">
        <w:rPr>
          <w:color w:val="000000"/>
        </w:rPr>
        <w:t xml:space="preserve">Unilever has significantly been affected by legal factors. As the company has operated its business around the globe, it follows a legal framework and is accomplished with regulatory requirements. Hence, Unilever faces issues due to increasing environmental complexities. The organization has faced barriers </w:t>
      </w:r>
      <w:r w:rsidR="008C70B1">
        <w:rPr>
          <w:color w:val="000000"/>
        </w:rPr>
        <w:t>to</w:t>
      </w:r>
      <w:r w:rsidRPr="00202B81">
        <w:rPr>
          <w:color w:val="000000"/>
        </w:rPr>
        <w:t xml:space="preserve"> international regulation due to globalization and industrialization (Sivakumar, 2021). Globalization leads to an increase in the density of trade barriers. Unilever has acquired and emerged with different brands and is subject to several copyrights. Moreover, the company must comply with Consumer protection </w:t>
      </w:r>
      <w:r w:rsidR="008C70B1">
        <w:rPr>
          <w:color w:val="000000"/>
        </w:rPr>
        <w:t>laws</w:t>
      </w:r>
      <w:r w:rsidRPr="00202B81">
        <w:rPr>
          <w:color w:val="000000"/>
        </w:rPr>
        <w:t xml:space="preserve">, Global </w:t>
      </w:r>
      <w:r w:rsidRPr="00202B81">
        <w:rPr>
          <w:color w:val="000000"/>
        </w:rPr>
        <w:lastRenderedPageBreak/>
        <w:t>standards of food processing, and Principles of Health and safety of employees. Besides that, Unilever follows International Patent law to operate the business.</w:t>
      </w:r>
    </w:p>
    <w:p w14:paraId="70ECE86D" w14:textId="77777777" w:rsidR="009F7B4A" w:rsidRPr="00202B81" w:rsidRDefault="009F7B4A" w:rsidP="00202B81">
      <w:pPr>
        <w:pStyle w:val="Heading1"/>
        <w:rPr>
          <w:rFonts w:cs="Times New Roman"/>
        </w:rPr>
      </w:pPr>
      <w:bookmarkStart w:id="14" w:name="_Toc111928276"/>
      <w:r w:rsidRPr="00202B81">
        <w:rPr>
          <w:rFonts w:cs="Times New Roman"/>
        </w:rPr>
        <w:t xml:space="preserve">Impact </w:t>
      </w:r>
      <w:r w:rsidR="002B4C65" w:rsidRPr="00202B81">
        <w:rPr>
          <w:rFonts w:cs="Times New Roman"/>
        </w:rPr>
        <w:t>of COVID-19 on the organization</w:t>
      </w:r>
      <w:bookmarkEnd w:id="14"/>
    </w:p>
    <w:p w14:paraId="4B9D9076" w14:textId="14585013" w:rsidR="00202B81" w:rsidRPr="00202B81" w:rsidRDefault="00202B81" w:rsidP="00202B81">
      <w:pPr>
        <w:pStyle w:val="NormalWeb"/>
        <w:spacing w:before="240" w:beforeAutospacing="0" w:after="240" w:afterAutospacing="0" w:line="360" w:lineRule="auto"/>
        <w:jc w:val="both"/>
      </w:pPr>
      <w:r w:rsidRPr="00202B81">
        <w:rPr>
          <w:color w:val="000000"/>
        </w:rPr>
        <w:t xml:space="preserve">The COVID-19 outbreak has changed the business operations of Unilever. An unpredictable global health crisis has disrupted the growth of the company and promoted </w:t>
      </w:r>
      <w:r w:rsidR="008C70B1">
        <w:rPr>
          <w:color w:val="000000"/>
        </w:rPr>
        <w:t>collaboration</w:t>
      </w:r>
      <w:r w:rsidRPr="00202B81">
        <w:rPr>
          <w:color w:val="000000"/>
        </w:rPr>
        <w:t xml:space="preserve"> </w:t>
      </w:r>
      <w:r w:rsidR="008C70B1">
        <w:rPr>
          <w:color w:val="000000"/>
        </w:rPr>
        <w:t>in</w:t>
      </w:r>
      <w:r w:rsidRPr="00202B81">
        <w:rPr>
          <w:color w:val="000000"/>
        </w:rPr>
        <w:t xml:space="preserve"> global trade.  As a leading FMCG brand and corporation, Unilever has faced several challenges due to the surge of COVID-19. Moreover, it has lost its market share in the UK. Business relation, sponsorship, ventures and other business practices of Unilever has changed their dimension and paradigms (Okoye and Nwagwu, 2021). Different functional areas within Unilever such as Finance, Supply Chain, Employee management practices and advertisement has been negatively impacted due to the surge of the pandemic. The business structure has also been changed due to the COVID-19 restriction and protocols around the world. </w:t>
      </w:r>
    </w:p>
    <w:p w14:paraId="76BBEA3D" w14:textId="2C2F47EA" w:rsidR="00202B81" w:rsidRPr="00202B81" w:rsidRDefault="00202B81" w:rsidP="00202B81">
      <w:pPr>
        <w:pStyle w:val="NormalWeb"/>
        <w:spacing w:before="240" w:beforeAutospacing="0" w:after="240" w:afterAutospacing="0" w:line="360" w:lineRule="auto"/>
        <w:jc w:val="both"/>
      </w:pPr>
      <w:r w:rsidRPr="00202B81">
        <w:rPr>
          <w:color w:val="000000"/>
        </w:rPr>
        <w:t xml:space="preserve">New trends and transformations have been observed after the surge of COVID-19. Demand patterns for the products offered by Unilever are changing (Stanley </w:t>
      </w:r>
      <w:r w:rsidRPr="00202B81">
        <w:rPr>
          <w:i/>
          <w:iCs/>
          <w:color w:val="000000"/>
        </w:rPr>
        <w:t xml:space="preserve">et al. </w:t>
      </w:r>
      <w:r w:rsidRPr="00202B81">
        <w:rPr>
          <w:color w:val="000000"/>
        </w:rPr>
        <w:t>2022). Hence, the company has faced significant losses over 2 years</w:t>
      </w:r>
      <w:r w:rsidR="00127EA8">
        <w:rPr>
          <w:color w:val="000000"/>
        </w:rPr>
        <w:t>, resulting</w:t>
      </w:r>
      <w:r w:rsidRPr="00202B81">
        <w:rPr>
          <w:color w:val="000000"/>
        </w:rPr>
        <w:t xml:space="preserve"> in customer switching. Moreover, there was a significant change in the </w:t>
      </w:r>
      <w:r w:rsidR="008C70B1">
        <w:rPr>
          <w:color w:val="000000"/>
        </w:rPr>
        <w:t>supply</w:t>
      </w:r>
      <w:r w:rsidRPr="00202B81">
        <w:rPr>
          <w:color w:val="000000"/>
        </w:rPr>
        <w:t xml:space="preserve"> of products due to many unpredictable events. The company has faced challenges in supply chain management. </w:t>
      </w:r>
      <w:r w:rsidR="008C70B1">
        <w:rPr>
          <w:color w:val="000000"/>
        </w:rPr>
        <w:t>The unavailability</w:t>
      </w:r>
      <w:r w:rsidRPr="00202B81">
        <w:rPr>
          <w:color w:val="000000"/>
        </w:rPr>
        <w:t xml:space="preserve"> of logistics personnel, closure of stores, and COVID-19 restrictions around the world have disrupted the effectiveness of the supply chain management </w:t>
      </w:r>
      <w:r w:rsidR="008C70B1">
        <w:rPr>
          <w:color w:val="000000"/>
        </w:rPr>
        <w:t>at</w:t>
      </w:r>
      <w:r w:rsidRPr="00202B81">
        <w:rPr>
          <w:color w:val="000000"/>
        </w:rPr>
        <w:t xml:space="preserve"> Unilever. As they failed to operate and execute effective supply chain management, customers faced difficulties to receive the products in </w:t>
      </w:r>
      <w:r w:rsidR="00127EA8">
        <w:rPr>
          <w:color w:val="000000"/>
        </w:rPr>
        <w:t>real-time</w:t>
      </w:r>
      <w:r w:rsidRPr="00202B81">
        <w:rPr>
          <w:color w:val="000000"/>
        </w:rPr>
        <w:t xml:space="preserve">. Unilever has faced threats in the workforce due to the global pandemic. As a result, the market growth has declined by 1.8% in 2020. It has been observed that there was an extensive change in the global market. Business relations with China and India have changed after the lockdown. Lockdown restrictions impacted consumer </w:t>
      </w:r>
      <w:proofErr w:type="spellStart"/>
      <w:r w:rsidR="00256FF4">
        <w:rPr>
          <w:color w:val="000000"/>
        </w:rPr>
        <w:t>behaviour</w:t>
      </w:r>
      <w:proofErr w:type="spellEnd"/>
      <w:r w:rsidRPr="00202B81">
        <w:rPr>
          <w:color w:val="000000"/>
        </w:rPr>
        <w:t xml:space="preserve"> and have </w:t>
      </w:r>
      <w:proofErr w:type="gramStart"/>
      <w:r w:rsidRPr="00202B81">
        <w:rPr>
          <w:color w:val="000000"/>
        </w:rPr>
        <w:t>changed significantly</w:t>
      </w:r>
      <w:proofErr w:type="gramEnd"/>
      <w:r w:rsidRPr="00202B81">
        <w:rPr>
          <w:color w:val="000000"/>
        </w:rPr>
        <w:t xml:space="preserve"> the demand in the market. It has resulted in closures in out-of-home channels. The market in China has declined and resulted in a financial downturn due to the intervention of the global pandemic (Stanley </w:t>
      </w:r>
      <w:r w:rsidRPr="00202B81">
        <w:rPr>
          <w:i/>
          <w:iCs/>
          <w:color w:val="000000"/>
        </w:rPr>
        <w:t xml:space="preserve">et al. </w:t>
      </w:r>
      <w:r w:rsidRPr="00202B81">
        <w:rPr>
          <w:color w:val="000000"/>
        </w:rPr>
        <w:t xml:space="preserve">2022). There is also </w:t>
      </w:r>
      <w:r w:rsidR="008C70B1">
        <w:rPr>
          <w:color w:val="000000"/>
        </w:rPr>
        <w:t xml:space="preserve">a </w:t>
      </w:r>
      <w:r w:rsidRPr="00202B81">
        <w:rPr>
          <w:color w:val="000000"/>
        </w:rPr>
        <w:t xml:space="preserve">significant change observed in consumer </w:t>
      </w:r>
      <w:proofErr w:type="spellStart"/>
      <w:r w:rsidR="00256FF4">
        <w:rPr>
          <w:color w:val="000000"/>
        </w:rPr>
        <w:t>behaviour</w:t>
      </w:r>
      <w:proofErr w:type="spellEnd"/>
      <w:r w:rsidRPr="00202B81">
        <w:rPr>
          <w:color w:val="000000"/>
        </w:rPr>
        <w:t xml:space="preserve">. The taste of the customers has changed and shifted customers from the existing brands. People are now looking for more </w:t>
      </w:r>
      <w:r w:rsidR="00256FF4">
        <w:rPr>
          <w:color w:val="000000"/>
        </w:rPr>
        <w:t>health-</w:t>
      </w:r>
      <w:proofErr w:type="spellStart"/>
      <w:r w:rsidR="00256FF4">
        <w:rPr>
          <w:color w:val="000000"/>
        </w:rPr>
        <w:t>centred</w:t>
      </w:r>
      <w:proofErr w:type="spellEnd"/>
      <w:r w:rsidRPr="00202B81">
        <w:rPr>
          <w:color w:val="000000"/>
        </w:rPr>
        <w:t xml:space="preserve"> products and items. Especially, they are </w:t>
      </w:r>
      <w:r w:rsidRPr="00202B81">
        <w:rPr>
          <w:color w:val="000000"/>
        </w:rPr>
        <w:lastRenderedPageBreak/>
        <w:t xml:space="preserve">transformed into Ayurveda products and herbal products instead of rich or vitamin consumer goods. They are looking for online shopping and avoid physical stores. They are fond of 24*7 market accessibility and real-time delivery on the doorstep. This trend came into effect during post-pandemic periods (Stanley </w:t>
      </w:r>
      <w:r w:rsidRPr="00202B81">
        <w:rPr>
          <w:i/>
          <w:iCs/>
          <w:color w:val="000000"/>
        </w:rPr>
        <w:t xml:space="preserve">et al. </w:t>
      </w:r>
      <w:r w:rsidRPr="00202B81">
        <w:rPr>
          <w:color w:val="000000"/>
        </w:rPr>
        <w:t>2022). It leads to shifts from offline shopping to online shopping. Hence, Unilever failed to regain market share after the pandemic outbreaks. Unilever reported flat sales in the 1</w:t>
      </w:r>
      <w:r w:rsidRPr="00202B81">
        <w:rPr>
          <w:color w:val="000000"/>
          <w:sz w:val="14"/>
          <w:szCs w:val="14"/>
          <w:vertAlign w:val="superscript"/>
        </w:rPr>
        <w:t>st</w:t>
      </w:r>
      <w:r w:rsidRPr="00202B81">
        <w:rPr>
          <w:color w:val="000000"/>
        </w:rPr>
        <w:t xml:space="preserve"> quarter due to the pandemic. Moreover, sales of Ice-cream out of the home of 2 billion </w:t>
      </w:r>
      <w:r w:rsidR="008C70B1">
        <w:rPr>
          <w:color w:val="000000"/>
        </w:rPr>
        <w:t>euros</w:t>
      </w:r>
      <w:r w:rsidRPr="00202B81">
        <w:rPr>
          <w:color w:val="000000"/>
        </w:rPr>
        <w:t xml:space="preserve"> have decreased due to the closing down of many shops and outlets because of a lockdown. It has been evident that Unilever's share in the UK has also fallen by 5.5%. Unilever has failed to supply products to the stores and retailers and end users as COVID-19 outbreaks disrupted managerial insufficiency in the supply chain and distribution.</w:t>
      </w:r>
    </w:p>
    <w:p w14:paraId="22160B2A" w14:textId="77777777" w:rsidR="00202B81" w:rsidRPr="00202B81" w:rsidRDefault="00202B81" w:rsidP="00202B81">
      <w:pPr>
        <w:pStyle w:val="NormalWeb"/>
        <w:spacing w:before="240" w:beforeAutospacing="0" w:after="240" w:afterAutospacing="0" w:line="360" w:lineRule="auto"/>
        <w:jc w:val="both"/>
      </w:pPr>
      <w:r w:rsidRPr="00202B81">
        <w:rPr>
          <w:color w:val="000000"/>
        </w:rPr>
        <w:t>The rapid growth of pharmaceutical products has frozen the sales of consumer goods. It leads to a crucial threat to Unilever. Unilever has incredibly faced challenges to manage day-to-day operations for complexity arises due to COVID-19. It has lost effectiveness and competencies. Economic restrictions lead to losses in revenue generation of the organization. It has increased the employee turnover rate as many employees are unable to work under the circumstances offered by Unilever. The moral downfall of the CEO of Unilever creates big issues for the company. Remote work during a pandemic also leads to employee conflicts and demotivates the workforce. Less communication leads to separation of work integration. Remote working leads to another threat to the company. Moreover, Unilever faces crucial challenges in returning to normal life during post-pandemic periods. Many of the employees are demanding permanent work from home and do not agree with the company’s norm to return to the office.  </w:t>
      </w:r>
    </w:p>
    <w:p w14:paraId="42B71E67" w14:textId="03FABE49" w:rsidR="00202B81" w:rsidRPr="00202B81" w:rsidRDefault="00202B81" w:rsidP="00202B81">
      <w:pPr>
        <w:pStyle w:val="Heading1"/>
        <w:spacing w:after="120"/>
        <w:rPr>
          <w:rFonts w:cs="Times New Roman"/>
        </w:rPr>
      </w:pPr>
      <w:bookmarkStart w:id="15" w:name="_Toc111928277"/>
      <w:r w:rsidRPr="00202B81">
        <w:rPr>
          <w:rFonts w:cs="Times New Roman"/>
          <w:color w:val="000000"/>
          <w:sz w:val="24"/>
          <w:szCs w:val="24"/>
        </w:rPr>
        <w:t xml:space="preserve">Transform into </w:t>
      </w:r>
      <w:r w:rsidR="00256FF4">
        <w:rPr>
          <w:rFonts w:cs="Times New Roman"/>
          <w:color w:val="000000"/>
          <w:sz w:val="24"/>
          <w:szCs w:val="24"/>
        </w:rPr>
        <w:t xml:space="preserve">a </w:t>
      </w:r>
      <w:r w:rsidRPr="00202B81">
        <w:rPr>
          <w:rFonts w:cs="Times New Roman"/>
          <w:color w:val="000000"/>
          <w:sz w:val="24"/>
          <w:szCs w:val="24"/>
        </w:rPr>
        <w:t>normal life strategy</w:t>
      </w:r>
      <w:bookmarkEnd w:id="15"/>
    </w:p>
    <w:p w14:paraId="06162E96" w14:textId="22D78D03" w:rsidR="00202B81" w:rsidRPr="00202B81" w:rsidRDefault="00202B81" w:rsidP="00202B81">
      <w:pPr>
        <w:pStyle w:val="NormalWeb"/>
        <w:spacing w:before="240" w:beforeAutospacing="0" w:after="240" w:afterAutospacing="0" w:line="360" w:lineRule="auto"/>
        <w:jc w:val="both"/>
      </w:pPr>
      <w:r w:rsidRPr="00202B81">
        <w:rPr>
          <w:color w:val="000000"/>
        </w:rPr>
        <w:t xml:space="preserve">The operational efficiencies and leadership management </w:t>
      </w:r>
      <w:r w:rsidR="00256FF4">
        <w:rPr>
          <w:color w:val="000000"/>
        </w:rPr>
        <w:t>show</w:t>
      </w:r>
      <w:r w:rsidRPr="00202B81">
        <w:rPr>
          <w:color w:val="000000"/>
        </w:rPr>
        <w:t xml:space="preserve"> positive upcoming trends </w:t>
      </w:r>
      <w:r w:rsidR="00256FF4">
        <w:rPr>
          <w:color w:val="000000"/>
        </w:rPr>
        <w:t>in</w:t>
      </w:r>
      <w:r w:rsidRPr="00202B81">
        <w:rPr>
          <w:color w:val="000000"/>
        </w:rPr>
        <w:t xml:space="preserve"> the organization. The company has truly contributed their workforce with technology and creativity to raise </w:t>
      </w:r>
      <w:r w:rsidR="00256FF4">
        <w:rPr>
          <w:color w:val="000000"/>
        </w:rPr>
        <w:t>its</w:t>
      </w:r>
      <w:r w:rsidRPr="00202B81">
        <w:rPr>
          <w:color w:val="000000"/>
        </w:rPr>
        <w:t xml:space="preserve"> position after the surge of COVID-19 and obtain the prior global position (‌Unilever - Coronavirus (COVID-19) Response, 2020). The innovation practices and adoption of automation </w:t>
      </w:r>
      <w:r w:rsidR="00256FF4">
        <w:rPr>
          <w:color w:val="000000"/>
        </w:rPr>
        <w:t>lead</w:t>
      </w:r>
      <w:r w:rsidRPr="00202B81">
        <w:rPr>
          <w:color w:val="000000"/>
        </w:rPr>
        <w:t xml:space="preserve"> to </w:t>
      </w:r>
      <w:r w:rsidR="008C70B1">
        <w:rPr>
          <w:color w:val="000000"/>
        </w:rPr>
        <w:t xml:space="preserve">an </w:t>
      </w:r>
      <w:r w:rsidRPr="00202B81">
        <w:rPr>
          <w:color w:val="000000"/>
        </w:rPr>
        <w:t xml:space="preserve">incremental turnover of €1 billion in 2021 (Putting purpose into practice: our Covid-19 response, 2020)‌. The company has accelerated their growth pace in USA, China and India during 2021. Turnover of the company has increased by 0.2% in 2022 (Unilever Global: Making </w:t>
      </w:r>
      <w:r w:rsidRPr="00202B81">
        <w:rPr>
          <w:color w:val="000000"/>
        </w:rPr>
        <w:lastRenderedPageBreak/>
        <w:t xml:space="preserve">sustainable living commonplace, 2022). The organization has raised their hand to support </w:t>
      </w:r>
      <w:r w:rsidR="00256FF4">
        <w:rPr>
          <w:color w:val="000000"/>
        </w:rPr>
        <w:t>its</w:t>
      </w:r>
      <w:r w:rsidRPr="00202B81">
        <w:rPr>
          <w:color w:val="000000"/>
        </w:rPr>
        <w:t xml:space="preserve"> employees during the pandemic and </w:t>
      </w:r>
      <w:r w:rsidR="00127EA8">
        <w:rPr>
          <w:color w:val="000000"/>
        </w:rPr>
        <w:t xml:space="preserve">engaged in many </w:t>
      </w:r>
      <w:proofErr w:type="gramStart"/>
      <w:r w:rsidR="00127EA8">
        <w:rPr>
          <w:color w:val="000000"/>
        </w:rPr>
        <w:t>leadership</w:t>
      </w:r>
      <w:proofErr w:type="gramEnd"/>
      <w:r w:rsidR="00127EA8">
        <w:rPr>
          <w:color w:val="000000"/>
        </w:rPr>
        <w:t xml:space="preserve"> and employee skill development</w:t>
      </w:r>
      <w:r w:rsidRPr="00202B81">
        <w:rPr>
          <w:color w:val="000000"/>
        </w:rPr>
        <w:t>. However, such practices incurred huge expenses.</w:t>
      </w:r>
    </w:p>
    <w:p w14:paraId="1C05E9D1" w14:textId="0E56E0B8"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has undertaken several actions to lead </w:t>
      </w:r>
      <w:r w:rsidR="00127EA8">
        <w:rPr>
          <w:color w:val="000000"/>
        </w:rPr>
        <w:t xml:space="preserve">the </w:t>
      </w:r>
      <w:r w:rsidRPr="00202B81">
        <w:rPr>
          <w:color w:val="000000"/>
        </w:rPr>
        <w:t xml:space="preserve">normal business after the pandemic. They have followed four key </w:t>
      </w:r>
      <w:proofErr w:type="gramStart"/>
      <w:r w:rsidRPr="00202B81">
        <w:rPr>
          <w:color w:val="000000"/>
        </w:rPr>
        <w:t>mottos;</w:t>
      </w:r>
      <w:proofErr w:type="gramEnd"/>
      <w:r w:rsidRPr="00202B81">
        <w:rPr>
          <w:color w:val="000000"/>
        </w:rPr>
        <w:t xml:space="preserve"> boosting the </w:t>
      </w:r>
      <w:r w:rsidR="00256FF4">
        <w:rPr>
          <w:color w:val="000000"/>
        </w:rPr>
        <w:t>confidence</w:t>
      </w:r>
      <w:r w:rsidRPr="00202B81">
        <w:rPr>
          <w:color w:val="000000"/>
        </w:rPr>
        <w:t xml:space="preserve"> </w:t>
      </w:r>
      <w:r w:rsidR="00AA2859">
        <w:rPr>
          <w:color w:val="000000"/>
        </w:rPr>
        <w:t>of</w:t>
      </w:r>
      <w:r w:rsidRPr="00202B81">
        <w:rPr>
          <w:color w:val="000000"/>
        </w:rPr>
        <w:t xml:space="preserve"> the stakeholder, enhancing the transparency </w:t>
      </w:r>
      <w:r w:rsidR="00256FF4">
        <w:rPr>
          <w:color w:val="000000"/>
        </w:rPr>
        <w:t>of</w:t>
      </w:r>
      <w:r w:rsidRPr="00202B81">
        <w:rPr>
          <w:color w:val="000000"/>
        </w:rPr>
        <w:t xml:space="preserve"> global business policies, bringing effectiveness into the supply chain management and supporting the employee. However, the government also provides relaxation and support in minimizing unnecessary trade barriers during </w:t>
      </w:r>
      <w:r w:rsidR="00256FF4">
        <w:rPr>
          <w:color w:val="000000"/>
        </w:rPr>
        <w:t>post-pandemic</w:t>
      </w:r>
      <w:r w:rsidRPr="00202B81">
        <w:rPr>
          <w:color w:val="000000"/>
        </w:rPr>
        <w:t xml:space="preserve"> periods (Protecting lives and livelihoods in a pandemic, 2022). Unilever is concerned about maintaining the quality standard in delivering consumer goods to customers. The organization has spread awareness to the general public to lead a healthy livelihood after the pandemic (Protecting lives and livelihoods in a pandemic, 2022). Unilever has focused </w:t>
      </w:r>
      <w:r w:rsidR="00256FF4">
        <w:rPr>
          <w:color w:val="000000"/>
        </w:rPr>
        <w:t>on</w:t>
      </w:r>
      <w:r w:rsidRPr="00202B81">
        <w:rPr>
          <w:color w:val="000000"/>
        </w:rPr>
        <w:t xml:space="preserve"> customer preference and tries to regain market shares around the world.  The organization has also motivated their employees and expanded </w:t>
      </w:r>
      <w:r w:rsidR="00256FF4">
        <w:rPr>
          <w:color w:val="000000"/>
        </w:rPr>
        <w:t>its</w:t>
      </w:r>
      <w:r w:rsidRPr="00202B81">
        <w:rPr>
          <w:color w:val="000000"/>
        </w:rPr>
        <w:t xml:space="preserve"> support to survive the pandemic. They ensure the health </w:t>
      </w:r>
      <w:r w:rsidR="00256FF4">
        <w:rPr>
          <w:color w:val="000000"/>
        </w:rPr>
        <w:t xml:space="preserve">and </w:t>
      </w:r>
      <w:r w:rsidRPr="00202B81">
        <w:rPr>
          <w:color w:val="000000"/>
        </w:rPr>
        <w:t xml:space="preserve">security of the employees. Moreover, they have planned to reinforce their employees through non-monetary rewards (‌Unilever - Coronavirus (COVID-19) Response, 2020). Unilever has positively supported society during and after the pandemic. It helps to enhance </w:t>
      </w:r>
      <w:r w:rsidR="00256FF4">
        <w:rPr>
          <w:color w:val="000000"/>
        </w:rPr>
        <w:t>the</w:t>
      </w:r>
      <w:r w:rsidRPr="00202B81">
        <w:rPr>
          <w:color w:val="000000"/>
        </w:rPr>
        <w:t xml:space="preserve"> visibility and corporate sustainability of the organization.</w:t>
      </w:r>
    </w:p>
    <w:p w14:paraId="29E7A8AE" w14:textId="23BDDC0F" w:rsidR="00202B81" w:rsidRPr="00202B81" w:rsidRDefault="00202B81" w:rsidP="00202B81">
      <w:pPr>
        <w:pStyle w:val="NormalWeb"/>
        <w:spacing w:before="240" w:beforeAutospacing="0" w:after="240" w:afterAutospacing="0" w:line="360" w:lineRule="auto"/>
        <w:jc w:val="both"/>
      </w:pPr>
      <w:r w:rsidRPr="00202B81">
        <w:rPr>
          <w:color w:val="000000"/>
        </w:rPr>
        <w:t xml:space="preserve">Unilever plays a prominent role in protecting </w:t>
      </w:r>
      <w:r w:rsidR="00256FF4">
        <w:rPr>
          <w:color w:val="000000"/>
        </w:rPr>
        <w:t>its</w:t>
      </w:r>
      <w:r w:rsidRPr="00202B81">
        <w:rPr>
          <w:color w:val="000000"/>
        </w:rPr>
        <w:t xml:space="preserve"> people, </w:t>
      </w:r>
      <w:proofErr w:type="gramStart"/>
      <w:r w:rsidRPr="00202B81">
        <w:rPr>
          <w:color w:val="000000"/>
        </w:rPr>
        <w:t>community</w:t>
      </w:r>
      <w:proofErr w:type="gramEnd"/>
      <w:r w:rsidRPr="00202B81">
        <w:rPr>
          <w:color w:val="000000"/>
        </w:rPr>
        <w:t xml:space="preserve"> and environment during the hybrid economic crisis. The organization </w:t>
      </w:r>
      <w:r w:rsidR="008C70B1">
        <w:rPr>
          <w:color w:val="000000"/>
        </w:rPr>
        <w:t xml:space="preserve">initially focused on people's mental and physical health </w:t>
      </w:r>
      <w:r w:rsidRPr="00202B81">
        <w:rPr>
          <w:color w:val="000000"/>
        </w:rPr>
        <w:t xml:space="preserve">(Unilever Global: Making sustainable living commonplace, 2022). They have organized </w:t>
      </w:r>
      <w:r w:rsidR="00256FF4">
        <w:rPr>
          <w:color w:val="000000"/>
        </w:rPr>
        <w:t xml:space="preserve">a </w:t>
      </w:r>
      <w:r w:rsidRPr="00202B81">
        <w:rPr>
          <w:color w:val="000000"/>
        </w:rPr>
        <w:t xml:space="preserve">quality expertise support </w:t>
      </w:r>
      <w:proofErr w:type="spellStart"/>
      <w:r w:rsidR="00AA2859">
        <w:rPr>
          <w:color w:val="000000"/>
        </w:rPr>
        <w:t>centre</w:t>
      </w:r>
      <w:proofErr w:type="spellEnd"/>
      <w:r w:rsidRPr="00202B81">
        <w:rPr>
          <w:color w:val="000000"/>
        </w:rPr>
        <w:t xml:space="preserve">. Moreover, they have planned </w:t>
      </w:r>
      <w:r w:rsidR="00AA2859">
        <w:rPr>
          <w:color w:val="000000"/>
        </w:rPr>
        <w:t xml:space="preserve">a </w:t>
      </w:r>
      <w:r w:rsidRPr="00202B81">
        <w:rPr>
          <w:color w:val="000000"/>
        </w:rPr>
        <w:t xml:space="preserve">proactive COVID-19 testing plan (Putting purpose into practice: our Covid-19 response, 2020)‌. Unilever uses different tools and resources for this program. It includes testing parameters, testing result supervisor, testing result management and supplier access control. It has crucially </w:t>
      </w:r>
      <w:r w:rsidR="00AA2859">
        <w:rPr>
          <w:color w:val="000000"/>
        </w:rPr>
        <w:t>ensured</w:t>
      </w:r>
      <w:r w:rsidRPr="00202B81">
        <w:rPr>
          <w:color w:val="000000"/>
        </w:rPr>
        <w:t xml:space="preserve"> quarantine protocol, managing production and access control of positive cases. In addition to this, Unilever has organized </w:t>
      </w:r>
      <w:r w:rsidR="00AA2859">
        <w:rPr>
          <w:color w:val="000000"/>
        </w:rPr>
        <w:t xml:space="preserve">a </w:t>
      </w:r>
      <w:r w:rsidRPr="00202B81">
        <w:rPr>
          <w:color w:val="000000"/>
        </w:rPr>
        <w:t xml:space="preserve">Responsible Sourcing policy program (‌Unilever - Coronavirus (COVID-19) Response, 2020). This program helps in audit management and ensures the easiest accessibility of resources to the auditors in terms of </w:t>
      </w:r>
      <w:r w:rsidR="00AA2859">
        <w:rPr>
          <w:color w:val="000000"/>
        </w:rPr>
        <w:t xml:space="preserve">the </w:t>
      </w:r>
      <w:r w:rsidRPr="00202B81">
        <w:rPr>
          <w:color w:val="000000"/>
        </w:rPr>
        <w:t xml:space="preserve">in-person and on-site audit program. Unilever has designed an alternative in-personal audit program by developing SEDEX Virtual assessment </w:t>
      </w:r>
      <w:r w:rsidRPr="00202B81">
        <w:rPr>
          <w:color w:val="000000"/>
        </w:rPr>
        <w:lastRenderedPageBreak/>
        <w:t xml:space="preserve">during the pandemic. They have </w:t>
      </w:r>
      <w:r w:rsidR="00AA2859">
        <w:rPr>
          <w:color w:val="000000"/>
        </w:rPr>
        <w:t>ensured</w:t>
      </w:r>
      <w:r w:rsidRPr="00202B81">
        <w:rPr>
          <w:color w:val="000000"/>
        </w:rPr>
        <w:t xml:space="preserve"> the participation of their suppliers and key service provider </w:t>
      </w:r>
      <w:r w:rsidR="00AA2859">
        <w:rPr>
          <w:color w:val="000000"/>
        </w:rPr>
        <w:t>in</w:t>
      </w:r>
      <w:r w:rsidRPr="00202B81">
        <w:rPr>
          <w:color w:val="000000"/>
        </w:rPr>
        <w:t xml:space="preserve"> the SEDEX Virtual assessment to verify the mandatory requirements (Putting purpose into practice: our Covid-19 response, 2020)‌.</w:t>
      </w:r>
    </w:p>
    <w:p w14:paraId="373EE611" w14:textId="3DB6BED9" w:rsidR="00612875" w:rsidRPr="00202B81" w:rsidRDefault="00202B81" w:rsidP="00202B81">
      <w:pPr>
        <w:pStyle w:val="NormalWeb"/>
        <w:spacing w:before="0" w:beforeAutospacing="0" w:after="0" w:afterAutospacing="0" w:line="360" w:lineRule="auto"/>
        <w:jc w:val="both"/>
      </w:pPr>
      <w:r w:rsidRPr="00202B81">
        <w:rPr>
          <w:color w:val="000000"/>
        </w:rPr>
        <w:t xml:space="preserve">The organization has successfully donated €100 million worth of products during the pandemic. They are concentrating on an effective supply chain management system during this crisis (Protecting lives and livelihoods in a pandemic, 2022). Unilever has recently worked with many NGO partners and World Economic Forum’s COVID Action Platform to ensure optimal and </w:t>
      </w:r>
      <w:r w:rsidR="00AA2859">
        <w:rPr>
          <w:color w:val="000000"/>
        </w:rPr>
        <w:t>real-time</w:t>
      </w:r>
      <w:r w:rsidRPr="00202B81">
        <w:rPr>
          <w:color w:val="000000"/>
        </w:rPr>
        <w:t xml:space="preserve"> delivery across the globe. In addition to this, the company has been involved in campaign programs such as Dove’s Courage is </w:t>
      </w:r>
      <w:proofErr w:type="gramStart"/>
      <w:r w:rsidRPr="00202B81">
        <w:rPr>
          <w:color w:val="000000"/>
        </w:rPr>
        <w:t>Beautiful</w:t>
      </w:r>
      <w:proofErr w:type="gramEnd"/>
      <w:r w:rsidRPr="00202B81">
        <w:rPr>
          <w:color w:val="000000"/>
        </w:rPr>
        <w:t xml:space="preserve"> film to re-promote </w:t>
      </w:r>
      <w:r w:rsidR="008C70B1">
        <w:rPr>
          <w:color w:val="000000"/>
        </w:rPr>
        <w:t>its</w:t>
      </w:r>
      <w:r w:rsidRPr="00202B81">
        <w:rPr>
          <w:color w:val="000000"/>
        </w:rPr>
        <w:t xml:space="preserve"> brand. Lifebuoy has created another milestone by designing a hand-washing education program </w:t>
      </w:r>
      <w:r w:rsidR="00AA2859">
        <w:rPr>
          <w:color w:val="000000"/>
        </w:rPr>
        <w:t>for</w:t>
      </w:r>
      <w:r w:rsidRPr="00202B81">
        <w:rPr>
          <w:color w:val="000000"/>
        </w:rPr>
        <w:t xml:space="preserve"> 1 billion people </w:t>
      </w:r>
      <w:r w:rsidR="00AA2859">
        <w:rPr>
          <w:color w:val="000000"/>
        </w:rPr>
        <w:t>in</w:t>
      </w:r>
      <w:r w:rsidRPr="00202B81">
        <w:rPr>
          <w:color w:val="000000"/>
        </w:rPr>
        <w:t xml:space="preserve"> 2019 (Protecting lives and livelihoods in a pandemic, 2022). Ben &amp; Jerry's supports small franchises across the US with €2 million </w:t>
      </w:r>
      <w:r w:rsidR="00AA2859">
        <w:rPr>
          <w:color w:val="000000"/>
        </w:rPr>
        <w:t>during</w:t>
      </w:r>
      <w:r w:rsidRPr="00202B81">
        <w:rPr>
          <w:color w:val="000000"/>
        </w:rPr>
        <w:t xml:space="preserve"> this pandemic (Unilever Global: Making sustainable living commonplace, 2022). Additionally, Unilever has provided hygiene kits for UBER drivers during the pandemic and provides lifebuoy alcohol-based </w:t>
      </w:r>
      <w:proofErr w:type="spellStart"/>
      <w:r w:rsidR="00AA2859">
        <w:rPr>
          <w:color w:val="000000"/>
        </w:rPr>
        <w:t>sanitiser</w:t>
      </w:r>
      <w:proofErr w:type="spellEnd"/>
      <w:r w:rsidRPr="00202B81">
        <w:rPr>
          <w:color w:val="000000"/>
        </w:rPr>
        <w:t xml:space="preserve">, CIF Antibacterial Multi-purpose spray and specified guidelines during pick-up the passengers and driving (Malviya, 2021). </w:t>
      </w:r>
      <w:r w:rsidR="009D6FF8" w:rsidRPr="00202B81">
        <w:t xml:space="preserve"> </w:t>
      </w:r>
      <w:r w:rsidR="00495ED6" w:rsidRPr="00202B81">
        <w:t xml:space="preserve">    </w:t>
      </w:r>
      <w:r w:rsidR="000874CC" w:rsidRPr="00202B81">
        <w:t xml:space="preserve">  </w:t>
      </w:r>
    </w:p>
    <w:p w14:paraId="030CDF44" w14:textId="77777777" w:rsidR="0094312E" w:rsidRPr="00202B81" w:rsidRDefault="0094312E" w:rsidP="00202B81">
      <w:pPr>
        <w:pStyle w:val="Heading1"/>
        <w:rPr>
          <w:rFonts w:cs="Times New Roman"/>
        </w:rPr>
      </w:pPr>
      <w:bookmarkStart w:id="16" w:name="_Toc111928278"/>
      <w:r w:rsidRPr="00202B81">
        <w:rPr>
          <w:rFonts w:cs="Times New Roman"/>
        </w:rPr>
        <w:t xml:space="preserve">Conclusion </w:t>
      </w:r>
      <w:r w:rsidR="006F79EA" w:rsidRPr="00202B81">
        <w:rPr>
          <w:rFonts w:cs="Times New Roman"/>
        </w:rPr>
        <w:t>and Recommendation</w:t>
      </w:r>
      <w:bookmarkEnd w:id="16"/>
    </w:p>
    <w:p w14:paraId="1FDDD2F3" w14:textId="0804F064" w:rsidR="0094312E" w:rsidRPr="00202B81" w:rsidRDefault="00202B81" w:rsidP="00202B81">
      <w:pPr>
        <w:spacing w:after="200"/>
      </w:pPr>
      <w:r w:rsidRPr="00202B81">
        <w:rPr>
          <w:color w:val="000000"/>
        </w:rPr>
        <w:t xml:space="preserve">The report identified key internal and external market factors affecting the business operation of Unilever. This study has highlighted that Unilever has a set of market opportunities and </w:t>
      </w:r>
      <w:r w:rsidR="00AA2859">
        <w:rPr>
          <w:color w:val="000000"/>
        </w:rPr>
        <w:t>strengths</w:t>
      </w:r>
      <w:r w:rsidRPr="00202B81">
        <w:rPr>
          <w:color w:val="000000"/>
        </w:rPr>
        <w:t xml:space="preserve"> along with market threats. It has been evaluated that key strength and opportunities possessed by Unilever help the organization mitigate operational risk and eliminates the scopes of threats and limitations from day-to-day operations. The brand value reflects the potential growth of the industry. Unilever’s marketing strategies are innovative in nature and characterized by automation. </w:t>
      </w:r>
      <w:r w:rsidR="008C70B1">
        <w:rPr>
          <w:color w:val="000000"/>
        </w:rPr>
        <w:t>This report has presented</w:t>
      </w:r>
      <w:r w:rsidRPr="00202B81">
        <w:rPr>
          <w:color w:val="000000"/>
        </w:rPr>
        <w:t xml:space="preserve"> that </w:t>
      </w:r>
      <w:r w:rsidR="008C70B1">
        <w:rPr>
          <w:color w:val="000000"/>
        </w:rPr>
        <w:t>Omnichannel</w:t>
      </w:r>
      <w:r w:rsidRPr="00202B81">
        <w:rPr>
          <w:color w:val="000000"/>
        </w:rPr>
        <w:t xml:space="preserve"> marketing and competitive-based pricing strategies are the key enablers of the company’s marketing operations. Moreover, it has been evidenced that the impact of COVID-19 has changed the dimension of the organization. Business practice and operational management layout are threatened due to the surge in lockdown. However, the business growth forecast of Unilever represents a positive trend in the industry. The organization has undertaken several attempts and initiatives to survive and regain </w:t>
      </w:r>
      <w:r w:rsidRPr="00202B81">
        <w:rPr>
          <w:color w:val="000000"/>
        </w:rPr>
        <w:lastRenderedPageBreak/>
        <w:t xml:space="preserve">its position in global trade. It has been recommended that Unilever </w:t>
      </w:r>
      <w:r w:rsidR="008C70B1">
        <w:rPr>
          <w:color w:val="000000"/>
        </w:rPr>
        <w:t xml:space="preserve">focus on supply chain management activities, leadership management activities, and employee relationship management practices to bring the previous glory within the organization and </w:t>
      </w:r>
      <w:r w:rsidRPr="00202B81">
        <w:rPr>
          <w:color w:val="000000"/>
        </w:rPr>
        <w:t xml:space="preserve">achieve the organizational goals. </w:t>
      </w:r>
      <w:r w:rsidR="006F79EA" w:rsidRPr="00202B81">
        <w:t xml:space="preserve">   </w:t>
      </w:r>
      <w:r w:rsidR="0094312E" w:rsidRPr="00202B81">
        <w:br w:type="page"/>
      </w:r>
    </w:p>
    <w:p w14:paraId="1BF2844E" w14:textId="77777777" w:rsidR="00DC6084" w:rsidRPr="00202B81" w:rsidRDefault="0094312E" w:rsidP="00202B81">
      <w:pPr>
        <w:pStyle w:val="Heading1"/>
        <w:rPr>
          <w:rFonts w:cs="Times New Roman"/>
        </w:rPr>
      </w:pPr>
      <w:bookmarkStart w:id="17" w:name="_Toc111928279"/>
      <w:r w:rsidRPr="00202B81">
        <w:rPr>
          <w:rFonts w:cs="Times New Roman"/>
        </w:rPr>
        <w:lastRenderedPageBreak/>
        <w:t>References</w:t>
      </w:r>
      <w:bookmarkEnd w:id="17"/>
    </w:p>
    <w:p w14:paraId="41CA6E84" w14:textId="77777777" w:rsidR="00583024" w:rsidRPr="00202B81" w:rsidRDefault="00583024" w:rsidP="00202B81">
      <w:pPr>
        <w:pStyle w:val="NormalWeb"/>
        <w:spacing w:before="0" w:beforeAutospacing="0" w:after="0" w:afterAutospacing="0" w:line="360" w:lineRule="auto"/>
        <w:jc w:val="both"/>
      </w:pPr>
      <w:r w:rsidRPr="00202B81">
        <w:rPr>
          <w:color w:val="000000"/>
        </w:rPr>
        <w:t>Chernobay, L., Yasinska, T. and Malibroda, S., 2020. APPLIED ASPECT OF CORPORATE SOCIAL RESPONSIBILITY IMPACT ON COMPANY COMPETITIVENESS (UNILEVER EXAMPLE). Entrepreneurship, 8(1), pp.32-44.</w:t>
      </w:r>
    </w:p>
    <w:p w14:paraId="0DFE910D" w14:textId="695E3B39" w:rsidR="00583024" w:rsidRPr="00202B81" w:rsidRDefault="00583024" w:rsidP="00202B81">
      <w:pPr>
        <w:pStyle w:val="NormalWeb"/>
        <w:spacing w:before="0" w:beforeAutospacing="0" w:after="0" w:afterAutospacing="0" w:line="360" w:lineRule="auto"/>
        <w:jc w:val="both"/>
      </w:pPr>
      <w:r w:rsidRPr="00202B81">
        <w:rPr>
          <w:color w:val="000000"/>
        </w:rPr>
        <w:t xml:space="preserve">Ullah, N., 2021. A Comparative Analysis between Unilever and Johnson &amp; </w:t>
      </w:r>
      <w:r w:rsidR="00AA2859">
        <w:rPr>
          <w:color w:val="000000"/>
        </w:rPr>
        <w:t>Johnson</w:t>
      </w:r>
      <w:r w:rsidRPr="00202B81">
        <w:rPr>
          <w:color w:val="000000"/>
        </w:rPr>
        <w:t>.</w:t>
      </w:r>
    </w:p>
    <w:p w14:paraId="7A0F640E" w14:textId="77777777" w:rsidR="00583024" w:rsidRPr="00202B81" w:rsidRDefault="00583024" w:rsidP="00202B81">
      <w:pPr>
        <w:pStyle w:val="NormalWeb"/>
        <w:spacing w:before="0" w:beforeAutospacing="0" w:after="0" w:afterAutospacing="0" w:line="360" w:lineRule="auto"/>
        <w:jc w:val="both"/>
      </w:pPr>
      <w:r w:rsidRPr="00202B81">
        <w:rPr>
          <w:color w:val="000000"/>
        </w:rPr>
        <w:t>Karki, S., 2021. Supply Chain Management of Unilever Nepal.</w:t>
      </w:r>
    </w:p>
    <w:p w14:paraId="3B7E601A" w14:textId="72781A70" w:rsidR="00583024" w:rsidRPr="00202B81" w:rsidRDefault="00AA2859" w:rsidP="00202B81">
      <w:pPr>
        <w:pStyle w:val="NormalWeb"/>
        <w:spacing w:before="0" w:beforeAutospacing="0" w:after="0" w:afterAutospacing="0" w:line="360" w:lineRule="auto"/>
        <w:jc w:val="both"/>
      </w:pPr>
      <w:proofErr w:type="spellStart"/>
      <w:r>
        <w:rPr>
          <w:color w:val="000000"/>
        </w:rPr>
        <w:t>Brahim</w:t>
      </w:r>
      <w:proofErr w:type="spellEnd"/>
      <w:r w:rsidR="00583024" w:rsidRPr="00202B81">
        <w:rPr>
          <w:color w:val="000000"/>
        </w:rPr>
        <w:t>, S.A., 2020. Internal and external factors of Nestle and comparison with Unilever.</w:t>
      </w:r>
    </w:p>
    <w:p w14:paraId="7A399863" w14:textId="77777777" w:rsidR="00583024" w:rsidRPr="00202B81" w:rsidRDefault="00583024" w:rsidP="00202B81">
      <w:pPr>
        <w:pStyle w:val="NormalWeb"/>
        <w:spacing w:before="0" w:beforeAutospacing="0" w:after="0" w:afterAutospacing="0" w:line="360" w:lineRule="auto"/>
        <w:jc w:val="both"/>
      </w:pPr>
      <w:r w:rsidRPr="00202B81">
        <w:rPr>
          <w:color w:val="000000"/>
        </w:rPr>
        <w:t>As, A.J., 2020. An Organization Study Report Of Hindustan Unilever Ltd.</w:t>
      </w:r>
    </w:p>
    <w:p w14:paraId="0E981118" w14:textId="77777777" w:rsidR="00583024" w:rsidRPr="00202B81" w:rsidRDefault="00583024" w:rsidP="00202B81">
      <w:pPr>
        <w:pStyle w:val="NormalWeb"/>
        <w:spacing w:before="0" w:beforeAutospacing="0" w:after="0" w:afterAutospacing="0" w:line="360" w:lineRule="auto"/>
        <w:jc w:val="both"/>
      </w:pPr>
      <w:r w:rsidRPr="00202B81">
        <w:rPr>
          <w:color w:val="000000"/>
        </w:rPr>
        <w:t>Sivakumar, S., 2021. Study of Internationalization Process of Unilever. Available at SSRN 3939738.</w:t>
      </w:r>
    </w:p>
    <w:p w14:paraId="7AD47465" w14:textId="530984BF" w:rsidR="00583024" w:rsidRPr="00202B81" w:rsidRDefault="00AA2859" w:rsidP="00202B81">
      <w:pPr>
        <w:pStyle w:val="NormalWeb"/>
        <w:spacing w:before="0" w:beforeAutospacing="0" w:after="0" w:afterAutospacing="0" w:line="360" w:lineRule="auto"/>
        <w:jc w:val="both"/>
      </w:pPr>
      <w:proofErr w:type="spellStart"/>
      <w:r>
        <w:rPr>
          <w:color w:val="000000"/>
        </w:rPr>
        <w:t>Brahim</w:t>
      </w:r>
      <w:proofErr w:type="spellEnd"/>
      <w:r w:rsidR="00583024" w:rsidRPr="00202B81">
        <w:rPr>
          <w:color w:val="000000"/>
        </w:rPr>
        <w:t>, S.A., 2020. Internal and external factors of Nestle and comparison with Unilever.</w:t>
      </w:r>
    </w:p>
    <w:p w14:paraId="43824D1D" w14:textId="77777777" w:rsidR="00583024" w:rsidRPr="00202B81" w:rsidRDefault="00583024" w:rsidP="00202B81">
      <w:pPr>
        <w:pStyle w:val="NormalWeb"/>
        <w:spacing w:before="0" w:beforeAutospacing="0" w:after="0" w:afterAutospacing="0" w:line="360" w:lineRule="auto"/>
        <w:jc w:val="both"/>
      </w:pPr>
      <w:r w:rsidRPr="00202B81">
        <w:rPr>
          <w:color w:val="000000"/>
        </w:rPr>
        <w:t>Okoye, A. and Nwagwu, I., 2021. Corporate Sustainability and COVID-19 Responses in West Africa: The Potential for Sustained Linkages Between Philanthropy and CSR Practices. In Corporate Responsibility and Sustainability during the Coronavirus Crisis (pp. 163-183). Palgrave Macmillan, Cham.</w:t>
      </w:r>
    </w:p>
    <w:p w14:paraId="78D52647" w14:textId="77777777" w:rsidR="00583024" w:rsidRPr="00202B81" w:rsidRDefault="00583024" w:rsidP="00202B81">
      <w:pPr>
        <w:pStyle w:val="NormalWeb"/>
        <w:spacing w:before="0" w:beforeAutospacing="0" w:after="0" w:afterAutospacing="0" w:line="360" w:lineRule="auto"/>
        <w:jc w:val="both"/>
      </w:pPr>
      <w:r w:rsidRPr="00202B81">
        <w:rPr>
          <w:color w:val="000000"/>
        </w:rPr>
        <w:t>Stanley, A.O., Ovie, E.A., Ughovero, B.A. and Ijoyah, C.T., 2022. Sustainable Production Strategy and Product Availability: A Study of Unilever Nigeria PLC. LAFIA JOURNAL OF ECONOMICS AND MANAGEMENT SCIENCES, 7(1), pp.44-65.</w:t>
      </w:r>
    </w:p>
    <w:p w14:paraId="242A5C58"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2022. Unilever Global: Making sustainable living commonplace. [online] Available at: &lt;https://www.unilever.com/&gt; [Accessed 18 August 2022].</w:t>
      </w:r>
    </w:p>
    <w:p w14:paraId="08255AD6"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(2022). Our brands. [online] Unilever. Available at: https://www.unilever.com/brands/all-brands/.</w:t>
      </w:r>
    </w:p>
    <w:p w14:paraId="1C1A866E" w14:textId="77777777" w:rsidR="00583024" w:rsidRPr="00202B81" w:rsidRDefault="00583024" w:rsidP="00202B81">
      <w:pPr>
        <w:pStyle w:val="NormalWeb"/>
        <w:spacing w:before="0" w:beforeAutospacing="0" w:after="0" w:afterAutospacing="0" w:line="360" w:lineRule="auto"/>
        <w:jc w:val="both"/>
      </w:pPr>
      <w:r w:rsidRPr="00202B81">
        <w:rPr>
          <w:color w:val="000000"/>
        </w:rPr>
        <w:t>Chernobay, L., Yasinska, T. and Malibroda, S., 2020. APPLIED ASPECT OF CORPORATE SOCIAL RESPONSIBILITY IMPACT ON COMPANY COMPETITIVENESS (UNILEVER EXAMPLE). Entrepreneurship, 8(1), pp.32-44.</w:t>
      </w:r>
    </w:p>
    <w:p w14:paraId="40A3F6C3" w14:textId="77777777" w:rsidR="00583024" w:rsidRPr="00202B81" w:rsidRDefault="00583024" w:rsidP="00202B81">
      <w:pPr>
        <w:pStyle w:val="NormalWeb"/>
        <w:spacing w:before="0" w:beforeAutospacing="0" w:after="0" w:afterAutospacing="0" w:line="360" w:lineRule="auto"/>
        <w:jc w:val="both"/>
      </w:pPr>
      <w:r w:rsidRPr="00202B81">
        <w:rPr>
          <w:color w:val="000000"/>
        </w:rPr>
        <w:t>Reza, M.H., 2020. Marketing Strategy and Sustainable Plan of Unilever.</w:t>
      </w:r>
    </w:p>
    <w:p w14:paraId="6D3E77A5"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(2020). Putting purpose into practice: our Covid-19 response. [online] Unilever. Available at: https://www.unilever.com/news/news-search/2020/putting-purpose-into-practice-our-covid-19-response/.</w:t>
      </w:r>
    </w:p>
    <w:p w14:paraId="1080E8DC" w14:textId="77777777" w:rsidR="00583024" w:rsidRPr="00202B81" w:rsidRDefault="00583024" w:rsidP="00202B81">
      <w:pPr>
        <w:pStyle w:val="NormalWeb"/>
        <w:spacing w:before="0" w:beforeAutospacing="0" w:after="0" w:afterAutospacing="0" w:line="360" w:lineRule="auto"/>
        <w:jc w:val="both"/>
      </w:pPr>
      <w:r w:rsidRPr="00202B81">
        <w:rPr>
          <w:color w:val="000000"/>
        </w:rPr>
        <w:lastRenderedPageBreak/>
        <w:t>Unilever. (2022). Protecting lives and livelihoods in a pandemic. [online] Available at: https://www.unilever.com/news/news-search/2021/protecting-lives-and-livelihoods-in-a-pandemic/.</w:t>
      </w:r>
    </w:p>
    <w:p w14:paraId="3C71F366" w14:textId="77777777" w:rsidR="00583024" w:rsidRPr="00202B81" w:rsidRDefault="00583024" w:rsidP="00202B81">
      <w:pPr>
        <w:pStyle w:val="NormalWeb"/>
        <w:spacing w:before="0" w:beforeAutospacing="0" w:after="0" w:afterAutospacing="0" w:line="360" w:lineRule="auto"/>
        <w:jc w:val="both"/>
      </w:pPr>
      <w:r w:rsidRPr="00202B81">
        <w:rPr>
          <w:color w:val="000000"/>
        </w:rPr>
        <w:t>Malviya, S., 2021. Indian businesses emerging stronger from pandemic: Unilever CEO. The Economic Times. [online] Available at: https://m.economictimes.com/news/company/corporate-trends/indian-businesses-emerging-stronger-from-pandemic-unilever-ceo/articleshow/87196379.cms [Accessed 20 Aug. 2022].</w:t>
      </w:r>
    </w:p>
    <w:p w14:paraId="7A9361B9" w14:textId="77777777" w:rsidR="00583024" w:rsidRPr="00202B81" w:rsidRDefault="00583024" w:rsidP="00202B81">
      <w:pPr>
        <w:pStyle w:val="NormalWeb"/>
        <w:spacing w:before="0" w:beforeAutospacing="0" w:after="0" w:afterAutospacing="0" w:line="360" w:lineRule="auto"/>
        <w:jc w:val="both"/>
      </w:pPr>
      <w:r w:rsidRPr="00202B81">
        <w:rPr>
          <w:color w:val="000000"/>
        </w:rPr>
        <w:t>Unilever - Coronavirus (COVID-19) Response., (2020). [online] U.S. Chamber of Commerce Foundation. Available at: https://www.uschamberfoundation.org/aid-event/corporate-aid-tracker-covid-19-business-action/unilever-coronavirus-covid-19-response.</w:t>
      </w:r>
    </w:p>
    <w:p w14:paraId="0318F5F7" w14:textId="77777777" w:rsidR="00583024" w:rsidRPr="00202B81" w:rsidRDefault="00583024" w:rsidP="00202B81">
      <w:pPr>
        <w:pStyle w:val="NormalWeb"/>
        <w:spacing w:before="0" w:beforeAutospacing="0" w:after="0" w:afterAutospacing="0" w:line="360" w:lineRule="auto"/>
        <w:jc w:val="both"/>
      </w:pPr>
      <w:r w:rsidRPr="00202B81">
        <w:rPr>
          <w:color w:val="000000"/>
        </w:rPr>
        <w:t>Zhang, L. and Fan, Z., 2020, November. Analysis of Unilever’s Branding and Marketing Strategy in China. In 2020 International Conference on Management, Economy and Law (ICMEL 2020) (pp. 288-291). Atlantis Press.</w:t>
      </w:r>
    </w:p>
    <w:p w14:paraId="6FA0ACAA" w14:textId="77361AA8" w:rsidR="00583024" w:rsidRPr="00202B81" w:rsidRDefault="00583024" w:rsidP="00202B81">
      <w:pPr>
        <w:pStyle w:val="NormalWeb"/>
        <w:spacing w:before="0" w:beforeAutospacing="0" w:after="0" w:afterAutospacing="0" w:line="360" w:lineRule="auto"/>
        <w:jc w:val="both"/>
      </w:pPr>
      <w:r w:rsidRPr="00202B81">
        <w:rPr>
          <w:color w:val="000000"/>
        </w:rPr>
        <w:t>Shen, Y., 2022, April. SWOT Analysis and Strategy Selection of Nestle. In 2022 7th International Conference on Social Sciences and Economic Development (</w:t>
      </w:r>
      <w:r w:rsidR="00127EA8">
        <w:rPr>
          <w:color w:val="000000"/>
        </w:rPr>
        <w:t>ICED</w:t>
      </w:r>
      <w:r w:rsidRPr="00202B81">
        <w:rPr>
          <w:color w:val="000000"/>
        </w:rPr>
        <w:t xml:space="preserve"> 2022) (pp. 800-805). Atlantis Press.</w:t>
      </w:r>
    </w:p>
    <w:p w14:paraId="020CEED9" w14:textId="77777777" w:rsidR="0094312E" w:rsidRPr="00202B81" w:rsidRDefault="00202B81" w:rsidP="00202B81">
      <w:r w:rsidRPr="00202B81">
        <w:rPr>
          <w:shd w:val="clear" w:color="auto" w:fill="FFFFFF"/>
        </w:rPr>
        <w:t>GDP monthly estimate, UK - Office for National Statistics. 2022. GDP monthly estimate, UK - Office for National Statistics. [ONLINE] Available at: </w:t>
      </w:r>
      <w:hyperlink r:id="rId7" w:history="1">
        <w:r w:rsidRPr="00202B81">
          <w:rPr>
            <w:rStyle w:val="Hyperlink"/>
            <w:color w:val="1779BA"/>
            <w:shd w:val="clear" w:color="auto" w:fill="FFFFFF"/>
          </w:rPr>
          <w:t>https://www.ons.gov.uk/economy/grossdomesticproductgdp/bulletins/gdpmonthlyestimateuk/latest</w:t>
        </w:r>
      </w:hyperlink>
      <w:r w:rsidRPr="00202B81">
        <w:rPr>
          <w:color w:val="8A8A8A"/>
          <w:shd w:val="clear" w:color="auto" w:fill="FFFFFF"/>
        </w:rPr>
        <w:t xml:space="preserve">. </w:t>
      </w:r>
      <w:r w:rsidRPr="00202B81">
        <w:rPr>
          <w:shd w:val="clear" w:color="auto" w:fill="FFFFFF"/>
        </w:rPr>
        <w:t>[Accessed 20 August 2022].</w:t>
      </w:r>
    </w:p>
    <w:sectPr w:rsidR="0094312E" w:rsidRPr="00202B81" w:rsidSect="00DC644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71E46" w14:textId="77777777" w:rsidR="007A1A43" w:rsidRDefault="007A1A43" w:rsidP="00411C40">
      <w:pPr>
        <w:spacing w:after="0" w:line="240" w:lineRule="auto"/>
      </w:pPr>
      <w:r>
        <w:separator/>
      </w:r>
    </w:p>
  </w:endnote>
  <w:endnote w:type="continuationSeparator" w:id="0">
    <w:p w14:paraId="2C3E9403" w14:textId="77777777" w:rsidR="007A1A43" w:rsidRDefault="007A1A43" w:rsidP="00411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759564"/>
      <w:docPartObj>
        <w:docPartGallery w:val="Page Numbers (Bottom of Page)"/>
        <w:docPartUnique/>
      </w:docPartObj>
    </w:sdtPr>
    <w:sdtContent>
      <w:sdt>
        <w:sdtPr>
          <w:id w:val="565050523"/>
          <w:docPartObj>
            <w:docPartGallery w:val="Page Numbers (Top of Page)"/>
            <w:docPartUnique/>
          </w:docPartObj>
        </w:sdtPr>
        <w:sdtContent>
          <w:p w14:paraId="4BA485C7" w14:textId="77777777" w:rsidR="00316BD6" w:rsidRDefault="00316BD6">
            <w:pPr>
              <w:pStyle w:val="Footer"/>
              <w:jc w:val="right"/>
            </w:pPr>
            <w:r>
              <w:t xml:space="preserve">Page </w:t>
            </w:r>
            <w:r>
              <w:rPr>
                <w:b/>
              </w:rPr>
              <w:fldChar w:fldCharType="begin"/>
            </w:r>
            <w:r>
              <w:rPr>
                <w:b/>
              </w:rPr>
              <w:instrText xml:space="preserve"> PAGE </w:instrText>
            </w:r>
            <w:r>
              <w:rPr>
                <w:b/>
              </w:rPr>
              <w:fldChar w:fldCharType="separate"/>
            </w:r>
            <w:r w:rsidR="003D081E">
              <w:rPr>
                <w:b/>
                <w:noProof/>
              </w:rPr>
              <w:t>3</w:t>
            </w:r>
            <w:r>
              <w:rPr>
                <w:b/>
              </w:rPr>
              <w:fldChar w:fldCharType="end"/>
            </w:r>
            <w:r>
              <w:t xml:space="preserve"> of </w:t>
            </w:r>
            <w:r>
              <w:rPr>
                <w:b/>
              </w:rPr>
              <w:fldChar w:fldCharType="begin"/>
            </w:r>
            <w:r>
              <w:rPr>
                <w:b/>
              </w:rPr>
              <w:instrText xml:space="preserve"> NUMPAGES  </w:instrText>
            </w:r>
            <w:r>
              <w:rPr>
                <w:b/>
              </w:rPr>
              <w:fldChar w:fldCharType="separate"/>
            </w:r>
            <w:r w:rsidR="003D081E">
              <w:rPr>
                <w:b/>
                <w:noProof/>
              </w:rPr>
              <w:t>16</w:t>
            </w:r>
            <w:r>
              <w:rPr>
                <w:b/>
              </w:rPr>
              <w:fldChar w:fldCharType="end"/>
            </w:r>
          </w:p>
        </w:sdtContent>
      </w:sdt>
    </w:sdtContent>
  </w:sdt>
  <w:p w14:paraId="01AD08FA" w14:textId="77777777" w:rsidR="00316BD6" w:rsidRDefault="0031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7B974" w14:textId="77777777" w:rsidR="007A1A43" w:rsidRDefault="007A1A43" w:rsidP="00411C40">
      <w:pPr>
        <w:spacing w:after="0" w:line="240" w:lineRule="auto"/>
      </w:pPr>
      <w:r>
        <w:separator/>
      </w:r>
    </w:p>
  </w:footnote>
  <w:footnote w:type="continuationSeparator" w:id="0">
    <w:p w14:paraId="3085F868" w14:textId="77777777" w:rsidR="007A1A43" w:rsidRDefault="007A1A43" w:rsidP="00411C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1C40"/>
    <w:rsid w:val="000874CC"/>
    <w:rsid w:val="000F7A47"/>
    <w:rsid w:val="00117FD7"/>
    <w:rsid w:val="00127EA8"/>
    <w:rsid w:val="00180C79"/>
    <w:rsid w:val="00182AA6"/>
    <w:rsid w:val="001A1F43"/>
    <w:rsid w:val="001B2A02"/>
    <w:rsid w:val="001E70C8"/>
    <w:rsid w:val="00202B81"/>
    <w:rsid w:val="002047B0"/>
    <w:rsid w:val="002407C0"/>
    <w:rsid w:val="00256FF4"/>
    <w:rsid w:val="002B4C65"/>
    <w:rsid w:val="002C6686"/>
    <w:rsid w:val="00316BD6"/>
    <w:rsid w:val="00320651"/>
    <w:rsid w:val="003217A6"/>
    <w:rsid w:val="0036549F"/>
    <w:rsid w:val="003D081E"/>
    <w:rsid w:val="00411C40"/>
    <w:rsid w:val="004162E7"/>
    <w:rsid w:val="004203EF"/>
    <w:rsid w:val="004502AF"/>
    <w:rsid w:val="00495ED6"/>
    <w:rsid w:val="004970F4"/>
    <w:rsid w:val="004B4DB5"/>
    <w:rsid w:val="004D3E73"/>
    <w:rsid w:val="004F4F89"/>
    <w:rsid w:val="005165C2"/>
    <w:rsid w:val="00537EBB"/>
    <w:rsid w:val="00583024"/>
    <w:rsid w:val="00612875"/>
    <w:rsid w:val="006340D7"/>
    <w:rsid w:val="00646F9C"/>
    <w:rsid w:val="00652608"/>
    <w:rsid w:val="00692E43"/>
    <w:rsid w:val="00694D0F"/>
    <w:rsid w:val="006F79EA"/>
    <w:rsid w:val="007868CA"/>
    <w:rsid w:val="007A1A43"/>
    <w:rsid w:val="007D3095"/>
    <w:rsid w:val="008671E5"/>
    <w:rsid w:val="008A262E"/>
    <w:rsid w:val="008C70B1"/>
    <w:rsid w:val="0094312E"/>
    <w:rsid w:val="00971C3C"/>
    <w:rsid w:val="009D6FF8"/>
    <w:rsid w:val="009F324B"/>
    <w:rsid w:val="009F7B4A"/>
    <w:rsid w:val="00A01CFF"/>
    <w:rsid w:val="00A22AAF"/>
    <w:rsid w:val="00A8434C"/>
    <w:rsid w:val="00AA2859"/>
    <w:rsid w:val="00AB4E76"/>
    <w:rsid w:val="00AD275E"/>
    <w:rsid w:val="00B32991"/>
    <w:rsid w:val="00B35E8C"/>
    <w:rsid w:val="00B812CD"/>
    <w:rsid w:val="00B904BF"/>
    <w:rsid w:val="00B93736"/>
    <w:rsid w:val="00BB0906"/>
    <w:rsid w:val="00BC5B68"/>
    <w:rsid w:val="00BC713F"/>
    <w:rsid w:val="00C0171C"/>
    <w:rsid w:val="00C25ECF"/>
    <w:rsid w:val="00C54957"/>
    <w:rsid w:val="00CA5241"/>
    <w:rsid w:val="00CA65C4"/>
    <w:rsid w:val="00CB2381"/>
    <w:rsid w:val="00CD66A3"/>
    <w:rsid w:val="00D06FF6"/>
    <w:rsid w:val="00D44FB6"/>
    <w:rsid w:val="00D77ED1"/>
    <w:rsid w:val="00DA51BE"/>
    <w:rsid w:val="00DA7618"/>
    <w:rsid w:val="00DC1ADF"/>
    <w:rsid w:val="00DC6084"/>
    <w:rsid w:val="00DC6444"/>
    <w:rsid w:val="00E234C9"/>
    <w:rsid w:val="00F44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F0A22"/>
  <w15:docId w15:val="{E7F8FDAE-82EB-904F-8549-2C9FA8C91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C40"/>
    <w:pPr>
      <w:spacing w:after="16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94312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F7B4A"/>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F7B4A"/>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12E"/>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411C40"/>
    <w:pPr>
      <w:spacing w:line="276" w:lineRule="auto"/>
      <w:jc w:val="left"/>
      <w:outlineLvl w:val="9"/>
    </w:pPr>
  </w:style>
  <w:style w:type="paragraph" w:styleId="BalloonText">
    <w:name w:val="Balloon Text"/>
    <w:basedOn w:val="Normal"/>
    <w:link w:val="BalloonTextChar"/>
    <w:uiPriority w:val="99"/>
    <w:semiHidden/>
    <w:unhideWhenUsed/>
    <w:rsid w:val="00411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1C40"/>
    <w:rPr>
      <w:rFonts w:ascii="Tahoma" w:hAnsi="Tahoma" w:cs="Tahoma"/>
      <w:sz w:val="16"/>
      <w:szCs w:val="16"/>
    </w:rPr>
  </w:style>
  <w:style w:type="paragraph" w:styleId="Header">
    <w:name w:val="header"/>
    <w:basedOn w:val="Normal"/>
    <w:link w:val="HeaderChar"/>
    <w:uiPriority w:val="99"/>
    <w:semiHidden/>
    <w:unhideWhenUsed/>
    <w:rsid w:val="00411C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11C40"/>
    <w:rPr>
      <w:rFonts w:ascii="Times New Roman" w:hAnsi="Times New Roman" w:cs="Times New Roman"/>
      <w:sz w:val="24"/>
      <w:szCs w:val="24"/>
    </w:rPr>
  </w:style>
  <w:style w:type="paragraph" w:styleId="Footer">
    <w:name w:val="footer"/>
    <w:basedOn w:val="Normal"/>
    <w:link w:val="FooterChar"/>
    <w:uiPriority w:val="99"/>
    <w:unhideWhenUsed/>
    <w:rsid w:val="00411C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1C40"/>
    <w:rPr>
      <w:rFonts w:ascii="Times New Roman" w:hAnsi="Times New Roman" w:cs="Times New Roman"/>
      <w:sz w:val="24"/>
      <w:szCs w:val="24"/>
    </w:rPr>
  </w:style>
  <w:style w:type="character" w:customStyle="1" w:styleId="Heading2Char">
    <w:name w:val="Heading 2 Char"/>
    <w:basedOn w:val="DefaultParagraphFont"/>
    <w:link w:val="Heading2"/>
    <w:uiPriority w:val="9"/>
    <w:rsid w:val="009F7B4A"/>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9F7B4A"/>
    <w:rPr>
      <w:rFonts w:ascii="Times New Roman" w:eastAsiaTheme="majorEastAsia" w:hAnsi="Times New Roman" w:cstheme="majorBidi"/>
      <w:b/>
      <w:bCs/>
      <w:sz w:val="24"/>
      <w:szCs w:val="24"/>
    </w:rPr>
  </w:style>
  <w:style w:type="paragraph" w:styleId="NormalWeb">
    <w:name w:val="Normal (Web)"/>
    <w:basedOn w:val="Normal"/>
    <w:uiPriority w:val="99"/>
    <w:unhideWhenUsed/>
    <w:rsid w:val="00D77ED1"/>
    <w:pPr>
      <w:spacing w:before="100" w:beforeAutospacing="1" w:after="100" w:afterAutospacing="1" w:line="240" w:lineRule="auto"/>
      <w:jc w:val="left"/>
    </w:pPr>
    <w:rPr>
      <w:rFonts w:eastAsia="Times New Roman"/>
    </w:rPr>
  </w:style>
  <w:style w:type="paragraph" w:styleId="TOC1">
    <w:name w:val="toc 1"/>
    <w:basedOn w:val="Normal"/>
    <w:next w:val="Normal"/>
    <w:autoRedefine/>
    <w:uiPriority w:val="39"/>
    <w:unhideWhenUsed/>
    <w:rsid w:val="00B812CD"/>
    <w:pPr>
      <w:spacing w:after="100"/>
    </w:pPr>
  </w:style>
  <w:style w:type="paragraph" w:styleId="TOC2">
    <w:name w:val="toc 2"/>
    <w:basedOn w:val="Normal"/>
    <w:next w:val="Normal"/>
    <w:autoRedefine/>
    <w:uiPriority w:val="39"/>
    <w:unhideWhenUsed/>
    <w:rsid w:val="00B812CD"/>
    <w:pPr>
      <w:spacing w:after="100"/>
      <w:ind w:left="240"/>
    </w:pPr>
  </w:style>
  <w:style w:type="paragraph" w:styleId="TOC3">
    <w:name w:val="toc 3"/>
    <w:basedOn w:val="Normal"/>
    <w:next w:val="Normal"/>
    <w:autoRedefine/>
    <w:uiPriority w:val="39"/>
    <w:unhideWhenUsed/>
    <w:rsid w:val="00B812CD"/>
    <w:pPr>
      <w:spacing w:after="100"/>
      <w:ind w:left="480"/>
    </w:pPr>
  </w:style>
  <w:style w:type="character" w:styleId="Hyperlink">
    <w:name w:val="Hyperlink"/>
    <w:basedOn w:val="DefaultParagraphFont"/>
    <w:uiPriority w:val="99"/>
    <w:unhideWhenUsed/>
    <w:rsid w:val="00B812CD"/>
    <w:rPr>
      <w:color w:val="0000FF" w:themeColor="hyperlink"/>
      <w:u w:val="single"/>
    </w:rPr>
  </w:style>
  <w:style w:type="character" w:customStyle="1" w:styleId="apple-tab-span">
    <w:name w:val="apple-tab-span"/>
    <w:basedOn w:val="DefaultParagraphFont"/>
    <w:rsid w:val="00202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19114">
      <w:bodyDiv w:val="1"/>
      <w:marLeft w:val="0"/>
      <w:marRight w:val="0"/>
      <w:marTop w:val="0"/>
      <w:marBottom w:val="0"/>
      <w:divBdr>
        <w:top w:val="none" w:sz="0" w:space="0" w:color="auto"/>
        <w:left w:val="none" w:sz="0" w:space="0" w:color="auto"/>
        <w:bottom w:val="none" w:sz="0" w:space="0" w:color="auto"/>
        <w:right w:val="none" w:sz="0" w:space="0" w:color="auto"/>
      </w:divBdr>
    </w:div>
    <w:div w:id="223562521">
      <w:bodyDiv w:val="1"/>
      <w:marLeft w:val="0"/>
      <w:marRight w:val="0"/>
      <w:marTop w:val="0"/>
      <w:marBottom w:val="0"/>
      <w:divBdr>
        <w:top w:val="none" w:sz="0" w:space="0" w:color="auto"/>
        <w:left w:val="none" w:sz="0" w:space="0" w:color="auto"/>
        <w:bottom w:val="none" w:sz="0" w:space="0" w:color="auto"/>
        <w:right w:val="none" w:sz="0" w:space="0" w:color="auto"/>
      </w:divBdr>
    </w:div>
    <w:div w:id="298147782">
      <w:bodyDiv w:val="1"/>
      <w:marLeft w:val="0"/>
      <w:marRight w:val="0"/>
      <w:marTop w:val="0"/>
      <w:marBottom w:val="0"/>
      <w:divBdr>
        <w:top w:val="none" w:sz="0" w:space="0" w:color="auto"/>
        <w:left w:val="none" w:sz="0" w:space="0" w:color="auto"/>
        <w:bottom w:val="none" w:sz="0" w:space="0" w:color="auto"/>
        <w:right w:val="none" w:sz="0" w:space="0" w:color="auto"/>
      </w:divBdr>
    </w:div>
    <w:div w:id="1168788062">
      <w:bodyDiv w:val="1"/>
      <w:marLeft w:val="0"/>
      <w:marRight w:val="0"/>
      <w:marTop w:val="0"/>
      <w:marBottom w:val="0"/>
      <w:divBdr>
        <w:top w:val="none" w:sz="0" w:space="0" w:color="auto"/>
        <w:left w:val="none" w:sz="0" w:space="0" w:color="auto"/>
        <w:bottom w:val="none" w:sz="0" w:space="0" w:color="auto"/>
        <w:right w:val="none" w:sz="0" w:space="0" w:color="auto"/>
      </w:divBdr>
    </w:div>
    <w:div w:id="1578632973">
      <w:bodyDiv w:val="1"/>
      <w:marLeft w:val="0"/>
      <w:marRight w:val="0"/>
      <w:marTop w:val="0"/>
      <w:marBottom w:val="0"/>
      <w:divBdr>
        <w:top w:val="none" w:sz="0" w:space="0" w:color="auto"/>
        <w:left w:val="none" w:sz="0" w:space="0" w:color="auto"/>
        <w:bottom w:val="none" w:sz="0" w:space="0" w:color="auto"/>
        <w:right w:val="none" w:sz="0" w:space="0" w:color="auto"/>
      </w:divBdr>
    </w:div>
    <w:div w:id="1825704131">
      <w:bodyDiv w:val="1"/>
      <w:marLeft w:val="0"/>
      <w:marRight w:val="0"/>
      <w:marTop w:val="0"/>
      <w:marBottom w:val="0"/>
      <w:divBdr>
        <w:top w:val="none" w:sz="0" w:space="0" w:color="auto"/>
        <w:left w:val="none" w:sz="0" w:space="0" w:color="auto"/>
        <w:bottom w:val="none" w:sz="0" w:space="0" w:color="auto"/>
        <w:right w:val="none" w:sz="0" w:space="0" w:color="auto"/>
      </w:divBdr>
    </w:div>
    <w:div w:id="2054429197">
      <w:bodyDiv w:val="1"/>
      <w:marLeft w:val="0"/>
      <w:marRight w:val="0"/>
      <w:marTop w:val="0"/>
      <w:marBottom w:val="0"/>
      <w:divBdr>
        <w:top w:val="none" w:sz="0" w:space="0" w:color="auto"/>
        <w:left w:val="none" w:sz="0" w:space="0" w:color="auto"/>
        <w:bottom w:val="none" w:sz="0" w:space="0" w:color="auto"/>
        <w:right w:val="none" w:sz="0" w:space="0" w:color="auto"/>
      </w:divBdr>
    </w:div>
    <w:div w:id="211998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ns.gov.uk/economy/grossdomesticproductgdp/bulletins/gdpmonthlyestimateuk/late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B16B6F-D0A2-4479-9D81-23824439F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16</Pages>
  <Words>4626</Words>
  <Characters>26372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Sourav</dc:creator>
  <cp:lastModifiedBy>Ionel Jerca (2123373)</cp:lastModifiedBy>
  <cp:revision>5</cp:revision>
  <dcterms:created xsi:type="dcterms:W3CDTF">2022-08-20T17:23:00Z</dcterms:created>
  <dcterms:modified xsi:type="dcterms:W3CDTF">2022-12-02T10:37:00Z</dcterms:modified>
</cp:coreProperties>
</file>