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pPr>
            <w:rPr>
              <w:rFonts w:hint="default"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p>
        <w:p>
          <w:r>
            <mc:AlternateContent>
              <mc:Choice Requires="wpg">
                <w:drawing>
                  <wp:anchor distT="0" distB="0" distL="114300" distR="114300" simplePos="0" relativeHeight="25166336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3360;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8"/>
                      <v:stroke on="f" weight="1pt" miterlimit="8" joinstyle="miter"/>
                      <v:imagedata o:title=""/>
                      <o:lock v:ext="edit" aspectratio="f"/>
                    </v:rect>
                  </v:group>
                </w:pict>
              </mc:Fallback>
            </mc:AlternateContent>
          </w:r>
          <w: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2"/>
                                      <w:jc w:val="right"/>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Weizi Yan 2307034</w:t>
                                    </w:r>
                                  </w:p>
                                </w:sdtContent>
                              </w:sdt>
                              <w:p>
                                <w:pPr>
                                  <w:pStyle w:val="12"/>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1312;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8Xkn61gAAAAYBAAAPAAAAAAAAAAEAIAAAACIAAABkcnMvZG93bnJldi54bWxQ&#10;SwECFAAUAAAACACHTuJA3mT+xzICAAByBAAADgAAAAAAAAABACAAAAAlAQAAZHJzL2Uyb0RvYy54&#10;bWxQSwUGAAAAAAYABgBZAQAAyQUAAAAA&#10;">
                    <v:fill on="f" focussize="0,0"/>
                    <v:stroke on="f" weight="0.5pt"/>
                    <v:imagedata o:title=""/>
                    <o:lock v:ext="edit" aspectratio="f"/>
                    <v:textbox inset="44.45mm,0mm,19.05mm,0mm">
                      <w:txbxContent>
                        <w:sdt>
                          <w:sdtPr>
                            <w:rPr>
                              <w:rFonts w:ascii="Arial" w:hAnsi="Arial" w:cs="Arial"/>
                              <w:color w:val="595959" w:themeColor="text1" w:themeTint="A6"/>
                              <w:sz w:val="28"/>
                              <w:szCs w:val="28"/>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color w:val="595959" w:themeColor="text1" w:themeTint="A6"/>
                              <w:sz w:val="28"/>
                              <w:szCs w:val="28"/>
                              <w14:textFill>
                                <w14:solidFill>
                                  <w14:schemeClr w14:val="tx1">
                                    <w14:lumMod w14:val="65000"/>
                                    <w14:lumOff w14:val="35000"/>
                                  </w14:schemeClr>
                                </w14:solidFill>
                              </w14:textFill>
                            </w:rPr>
                          </w:sdtEndPr>
                          <w:sdtContent>
                            <w:p>
                              <w:pPr>
                                <w:pStyle w:val="12"/>
                                <w:jc w:val="right"/>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Weizi Yan 2307034</w:t>
                              </w:r>
                            </w:p>
                          </w:sdtContent>
                        </w:sdt>
                        <w:p>
                          <w:pPr>
                            <w:pStyle w:val="12"/>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sdt>
                        </w:p>
                      </w:txbxContent>
                    </v:textbox>
                    <w10:wrap type="square"/>
                  </v:shape>
                </w:pict>
              </mc:Fallback>
            </mc:AlternateContent>
          </w:r>
          <w:r>
            <mc:AlternateContent>
              <mc:Choice Requires="wps">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2"/>
                                  <w:jc w:val="right"/>
                                  <w:rPr>
                                    <w:rFonts w:ascii="Arial" w:hAnsi="Arial" w:cs="Arial"/>
                                    <w:color w:val="595959" w:themeColor="text1" w:themeTint="A6"/>
                                    <w14:textFill>
                                      <w14:solidFill>
                                        <w14:schemeClr w14:val="tx1">
                                          <w14:lumMod w14:val="65000"/>
                                          <w14:lumOff w14:val="35000"/>
                                        </w14:schemeClr>
                                      </w14:solidFill>
                                    </w14:textFill>
                                  </w:rPr>
                                </w:pPr>
                              </w:p>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6" o:spt="202" type="#_x0000_t202" style="position:absolute;left:0pt;margin-left:17.55pt;margin-top:589.3pt;height:79.5pt;width:576pt;mso-position-horizontal-relative:page;mso-position-vertical-relative:page;mso-wrap-distance-bottom:0pt;mso-wrap-distance-left:9pt;mso-wrap-distance-right:9pt;mso-wrap-distance-top:0pt;z-index:251662336;mso-width-relative:page;mso-height-relative:page;mso-width-percent:941;mso-height-percent:100;" filled="f" stroked="f" coordsize="21600,21600" o:gfxdata="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c5+zXNUAAAAGAQAADwAAAAAAAAABACAAAAAiAAAAZHJzL2Rvd25yZXYueG1s&#10;UEsBAhQAFAAAAAgAh07iQJ6KPyk0AgAAcwQAAA4AAAAAAAAAAQAgAAAAJAEAAGRycy9lMm9Eb2Mu&#10;eG1sUEsFBgAAAAAGAAYAWQEAAMoFAAAAAA==&#10;">
                    <v:fill on="f" focussize="0,0"/>
                    <v:stroke on="f" weight="0.5pt"/>
                    <v:imagedata o:title=""/>
                    <o:lock v:ext="edit" aspectratio="f"/>
                    <v:textbox inset="44.45mm,0mm,19.05mm,0mm" style="mso-fit-shape-to-text:t;">
                      <w:txbxContent>
                        <w:p>
                          <w:pPr>
                            <w:pStyle w:val="12"/>
                            <w:jc w:val="right"/>
                            <w:rPr>
                              <w:rFonts w:ascii="Arial" w:hAnsi="Arial" w:cs="Arial"/>
                              <w:color w:val="595959" w:themeColor="text1" w:themeTint="A6"/>
                              <w14:textFill>
                                <w14:solidFill>
                                  <w14:schemeClr w14:val="tx1">
                                    <w14:lumMod w14:val="65000"/>
                                    <w14:lumOff w14:val="35000"/>
                                  </w14:schemeClr>
                                </w14:solidFill>
                              </w14:textFill>
                            </w:rPr>
                          </w:pPr>
                        </w:p>
                      </w:txbxContent>
                    </v:textbox>
                    <w10:wrap type="square"/>
                  </v:shape>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pP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eastAsia="宋体"/>
                                        <w:caps/>
                                        <w:color w:val="4472C4" w:themeColor="accent1"/>
                                        <w:sz w:val="64"/>
                                        <w:szCs w:val="64"/>
                                        <w:lang w:eastAsia="zh-CN"/>
                                        <w14:textFill>
                                          <w14:solidFill>
                                            <w14:schemeClr w14:val="accent1"/>
                                          </w14:solidFill>
                                        </w14:textFill>
                                      </w:rPr>
                                      <w:t>The Best Leaders Can't Be Replaced by AI</w:t>
                                    </w:r>
                                  </w:sdtContent>
                                </w:sdt>
                              </w:p>
                              <w:p>
                                <w:pPr>
                                  <w:jc w:val="right"/>
                                  <w:rPr>
                                    <w:smallCaps/>
                                    <w:color w:val="404040" w:themeColor="text1" w:themeTint="BF"/>
                                    <w:sz w:val="36"/>
                                    <w:szCs w:val="36"/>
                                    <w14:textFill>
                                      <w14:solidFill>
                                        <w14:schemeClr w14:val="tx1">
                                          <w14:lumMod w14:val="75000"/>
                                          <w14:lumOff w14:val="25000"/>
                                        </w14:schemeClr>
                                      </w14:solidFill>
                                    </w14:textFill>
                                  </w:rPr>
                                </w:pPr>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60288;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BA92KB1wAAAAYBAAAPAAAAAAAAAAEAIAAAACIAAABkcnMvZG93bnJldi54&#10;bWxQSwECFAAUAAAACACHTuJAvFmcRDQCAABzBAAADgAAAAAAAAABACAAAAAmAQAAZHJzL2Uyb0Rv&#10;Yy54bWxQSwUGAAAAAAYABgBZAQAAzAUAAAAA&#10;">
                    <v:fill on="f" focussize="0,0"/>
                    <v:stroke on="f" weight="0.5pt"/>
                    <v:imagedata o:title=""/>
                    <o:lock v:ext="edit" aspectratio="f"/>
                    <v:textbox inset="44.45mm,0mm,19.05mm,0mm">
                      <w:txbxContent>
                        <w:p>
                          <w:pPr>
                            <w:jc w:val="right"/>
                          </w:pP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eastAsia="宋体"/>
                                  <w:caps/>
                                  <w:color w:val="4472C4" w:themeColor="accent1"/>
                                  <w:sz w:val="64"/>
                                  <w:szCs w:val="64"/>
                                  <w:lang w:eastAsia="zh-CN"/>
                                  <w14:textFill>
                                    <w14:solidFill>
                                      <w14:schemeClr w14:val="accent1"/>
                                    </w14:solidFill>
                                  </w14:textFill>
                                </w:rPr>
                                <w:t>The Best Leaders Can't Be Replaced by AI</w:t>
                              </w:r>
                            </w:sdtContent>
                          </w:sdt>
                        </w:p>
                        <w:p>
                          <w:pPr>
                            <w:jc w:val="right"/>
                            <w:rPr>
                              <w:smallCaps/>
                              <w:color w:val="404040" w:themeColor="text1" w:themeTint="BF"/>
                              <w:sz w:val="36"/>
                              <w:szCs w:val="36"/>
                              <w14:textFill>
                                <w14:solidFill>
                                  <w14:schemeClr w14:val="tx1">
                                    <w14:lumMod w14:val="75000"/>
                                    <w14:lumOff w14:val="25000"/>
                                  </w14:schemeClr>
                                </w14:solidFill>
                              </w14:textFill>
                            </w:rPr>
                          </w:pPr>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sdt>
                        </w:p>
                      </w:txbxContent>
                    </v:textbox>
                    <w10:wrap type="square"/>
                  </v:shape>
                </w:pict>
              </mc:Fallback>
            </mc:AlternateContent>
          </w:r>
        </w:p>
        <w:p>
          <w:pPr>
            <w:rPr>
              <w:rFonts w:hint="default"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Module Code: BM</w:t>
          </w:r>
          <w:r>
            <w:rPr>
              <w:rFonts w:hint="eastAsia"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BM6012</w:t>
          </w:r>
        </w:p>
        <w:p>
          <w:pPr>
            <w:rPr>
              <w:rFonts w:hint="default"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Module Title: Leading and Developing People</w:t>
          </w:r>
        </w:p>
        <w:p>
          <w:pP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Tutor: Rebecca Francis-Davies</w:t>
          </w:r>
        </w:p>
        <w:p>
          <w:pP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r>
            <w:rPr>
              <w:rFonts w:hint="eastAsia"/>
              <w:color w:val="4472C4" w:themeColor="accent1"/>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Semester 1 2023</w:t>
          </w:r>
        </w:p>
        <w:p>
          <w:pPr>
            <w:rPr>
              <w:rFonts w:hint="default"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pPr>
          <w:r>
            <w:rPr>
              <w:rFonts w:hint="eastAsia" w:eastAsia="宋体"/>
              <w:color w:val="4472C4" w:themeColor="accent1"/>
              <w:lang w:val="en-US" w:eastAsia="zh-CN"/>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Fill>
                <w14:solidFill>
                  <w14:schemeClr w14:val="accent1"/>
                </w14:solidFill>
              </w14:textFill>
              <w14:props3d w14:extrusionH="0" w14:contourW="0" w14:prstMaterial="clear"/>
            </w:rPr>
            <w:t>Number:2624</w:t>
          </w:r>
        </w:p>
        <w:p>
          <w:r>
            <w:br w:type="page"/>
          </w:r>
          <w:bookmarkStart w:id="10" w:name="_GoBack"/>
          <w:bookmarkEnd w:id="10"/>
        </w:p>
      </w:sdtContent>
    </w:sdt>
    <w:sdt>
      <w:sdtPr>
        <w:rPr>
          <w:rFonts w:eastAsiaTheme="minorHAnsi" w:cstheme="minorBidi"/>
          <w:b/>
          <w:bCs/>
          <w:color w:val="auto"/>
          <w:sz w:val="24"/>
          <w:szCs w:val="22"/>
          <w:lang w:val="en-GB"/>
        </w:rPr>
        <w:id w:val="2140689287"/>
        <w:docPartObj>
          <w:docPartGallery w:val="Table of Contents"/>
          <w:docPartUnique/>
        </w:docPartObj>
      </w:sdtPr>
      <w:sdtEndPr>
        <w:rPr>
          <w:rFonts w:hint="default" w:ascii="Arial" w:hAnsi="Arial" w:cs="Arial" w:eastAsiaTheme="minorHAnsi"/>
          <w:b/>
          <w:bCs/>
          <w:color w:val="auto"/>
          <w:sz w:val="24"/>
          <w:szCs w:val="24"/>
          <w:lang w:val="en-GB"/>
        </w:rPr>
      </w:sdtEndPr>
      <w:sdtContent>
        <w:p>
          <w:pPr>
            <w:pStyle w:val="18"/>
            <w:rPr>
              <w:rFonts w:hint="default" w:ascii="Arial" w:hAnsi="Arial" w:cs="Arial"/>
              <w:b/>
              <w:bCs/>
              <w:sz w:val="24"/>
              <w:szCs w:val="24"/>
            </w:rPr>
          </w:pPr>
          <w:r>
            <w:rPr>
              <w:rFonts w:hint="default" w:ascii="Arial" w:hAnsi="Arial" w:cs="Arial"/>
              <w:b/>
              <w:bCs/>
              <w:sz w:val="24"/>
              <w:szCs w:val="24"/>
            </w:rPr>
            <w:t>Contents</w:t>
          </w:r>
        </w:p>
        <w:p>
          <w:pPr>
            <w:pStyle w:val="6"/>
            <w:tabs>
              <w:tab w:val="right" w:leader="dot" w:pos="9026"/>
            </w:tabs>
          </w:pPr>
          <w:r>
            <w:rPr>
              <w:rFonts w:hint="default" w:ascii="Arial" w:hAnsi="Arial" w:cs="Arial"/>
              <w:b/>
              <w:bCs/>
              <w:sz w:val="24"/>
              <w:szCs w:val="24"/>
            </w:rPr>
            <w:fldChar w:fldCharType="begin"/>
          </w:r>
          <w:r>
            <w:rPr>
              <w:rFonts w:hint="default" w:ascii="Arial" w:hAnsi="Arial" w:cs="Arial"/>
              <w:b/>
              <w:bCs/>
              <w:sz w:val="24"/>
              <w:szCs w:val="24"/>
            </w:rPr>
            <w:instrText xml:space="preserve"> TOC \o "1-3" \h \z \u </w:instrText>
          </w:r>
          <w:r>
            <w:rPr>
              <w:rFonts w:hint="default" w:ascii="Arial" w:hAnsi="Arial" w:cs="Arial"/>
              <w:b/>
              <w:bCs/>
              <w:sz w:val="24"/>
              <w:szCs w:val="24"/>
            </w:rPr>
            <w:fldChar w:fldCharType="separate"/>
          </w:r>
          <w:r>
            <w:rPr>
              <w:rFonts w:hint="default" w:ascii="Arial" w:hAnsi="Arial" w:cs="Arial"/>
              <w:bCs/>
              <w:szCs w:val="24"/>
            </w:rPr>
            <w:fldChar w:fldCharType="begin"/>
          </w:r>
          <w:r>
            <w:rPr>
              <w:rFonts w:hint="default" w:ascii="Arial" w:hAnsi="Arial" w:cs="Arial"/>
              <w:bCs/>
              <w:szCs w:val="24"/>
            </w:rPr>
            <w:instrText xml:space="preserve"> HYPERLINK \l _Toc1267 </w:instrText>
          </w:r>
          <w:r>
            <w:rPr>
              <w:rFonts w:hint="default" w:ascii="Arial" w:hAnsi="Arial" w:cs="Arial"/>
              <w:bCs/>
              <w:szCs w:val="24"/>
            </w:rPr>
            <w:fldChar w:fldCharType="separate"/>
          </w:r>
          <w:r>
            <w:rPr>
              <w:rFonts w:hint="default"/>
              <w:bCs/>
            </w:rPr>
            <w:t>1.0 Introduction</w:t>
          </w:r>
          <w:r>
            <w:tab/>
          </w:r>
          <w:r>
            <w:fldChar w:fldCharType="begin"/>
          </w:r>
          <w:r>
            <w:instrText xml:space="preserve"> PAGEREF _Toc1267 \h </w:instrText>
          </w:r>
          <w:r>
            <w:fldChar w:fldCharType="separate"/>
          </w:r>
          <w:r>
            <w:t>2</w:t>
          </w:r>
          <w:r>
            <w:fldChar w:fldCharType="end"/>
          </w:r>
          <w:r>
            <w:rPr>
              <w:rFonts w:hint="default" w:ascii="Arial" w:hAnsi="Arial" w:cs="Arial"/>
              <w:bCs/>
              <w:szCs w:val="24"/>
            </w:rPr>
            <w:fldChar w:fldCharType="end"/>
          </w:r>
        </w:p>
        <w:p>
          <w:pPr>
            <w:pStyle w:val="6"/>
            <w:tabs>
              <w:tab w:val="right" w:leader="dot" w:pos="9026"/>
            </w:tabs>
          </w:pPr>
          <w:r>
            <w:rPr>
              <w:rFonts w:hint="default" w:ascii="Arial" w:hAnsi="Arial" w:cs="Arial"/>
              <w:bCs/>
              <w:szCs w:val="24"/>
            </w:rPr>
            <w:fldChar w:fldCharType="begin"/>
          </w:r>
          <w:r>
            <w:rPr>
              <w:rFonts w:hint="default" w:ascii="Arial" w:hAnsi="Arial" w:cs="Arial"/>
              <w:bCs/>
              <w:szCs w:val="24"/>
            </w:rPr>
            <w:instrText xml:space="preserve"> HYPERLINK \l _Toc24691 </w:instrText>
          </w:r>
          <w:r>
            <w:rPr>
              <w:rFonts w:hint="default" w:ascii="Arial" w:hAnsi="Arial" w:cs="Arial"/>
              <w:bCs/>
              <w:szCs w:val="24"/>
            </w:rPr>
            <w:fldChar w:fldCharType="separate"/>
          </w:r>
          <w:r>
            <w:rPr>
              <w:rFonts w:hint="default"/>
              <w:bCs/>
            </w:rPr>
            <w:t>2.0 The important role of leaders</w:t>
          </w:r>
          <w:r>
            <w:tab/>
          </w:r>
          <w:r>
            <w:fldChar w:fldCharType="begin"/>
          </w:r>
          <w:r>
            <w:instrText xml:space="preserve"> PAGEREF _Toc24691 \h </w:instrText>
          </w:r>
          <w:r>
            <w:fldChar w:fldCharType="separate"/>
          </w:r>
          <w:r>
            <w:t>2</w:t>
          </w:r>
          <w:r>
            <w:fldChar w:fldCharType="end"/>
          </w:r>
          <w:r>
            <w:rPr>
              <w:rFonts w:hint="default" w:ascii="Arial" w:hAnsi="Arial" w:cs="Arial"/>
              <w:bCs/>
              <w:szCs w:val="24"/>
            </w:rPr>
            <w:fldChar w:fldCharType="end"/>
          </w:r>
        </w:p>
        <w:p>
          <w:pPr>
            <w:pStyle w:val="7"/>
            <w:tabs>
              <w:tab w:val="right" w:leader="dot" w:pos="9026"/>
            </w:tabs>
          </w:pPr>
          <w:r>
            <w:rPr>
              <w:rFonts w:hint="default" w:ascii="Arial" w:hAnsi="Arial" w:cs="Arial"/>
              <w:bCs/>
              <w:szCs w:val="24"/>
            </w:rPr>
            <w:fldChar w:fldCharType="begin"/>
          </w:r>
          <w:r>
            <w:rPr>
              <w:rFonts w:hint="default" w:ascii="Arial" w:hAnsi="Arial" w:cs="Arial"/>
              <w:bCs/>
              <w:szCs w:val="24"/>
            </w:rPr>
            <w:instrText xml:space="preserve"> HYPERLINK \l _Toc32443 </w:instrText>
          </w:r>
          <w:r>
            <w:rPr>
              <w:rFonts w:hint="default" w:ascii="Arial" w:hAnsi="Arial" w:cs="Arial"/>
              <w:bCs/>
              <w:szCs w:val="24"/>
            </w:rPr>
            <w:fldChar w:fldCharType="separate"/>
          </w:r>
          <w:r>
            <w:rPr>
              <w:rFonts w:hint="default"/>
              <w:bCs/>
            </w:rPr>
            <w:t>2.1Transformational Leadership Theory</w:t>
          </w:r>
          <w:r>
            <w:tab/>
          </w:r>
          <w:r>
            <w:fldChar w:fldCharType="begin"/>
          </w:r>
          <w:r>
            <w:instrText xml:space="preserve"> PAGEREF _Toc32443 \h </w:instrText>
          </w:r>
          <w:r>
            <w:fldChar w:fldCharType="separate"/>
          </w:r>
          <w:r>
            <w:t>2</w:t>
          </w:r>
          <w:r>
            <w:fldChar w:fldCharType="end"/>
          </w:r>
          <w:r>
            <w:rPr>
              <w:rFonts w:hint="default" w:ascii="Arial" w:hAnsi="Arial" w:cs="Arial"/>
              <w:bCs/>
              <w:szCs w:val="24"/>
            </w:rPr>
            <w:fldChar w:fldCharType="end"/>
          </w:r>
        </w:p>
        <w:p>
          <w:pPr>
            <w:pStyle w:val="7"/>
            <w:tabs>
              <w:tab w:val="right" w:leader="dot" w:pos="9026"/>
            </w:tabs>
          </w:pPr>
          <w:r>
            <w:rPr>
              <w:rFonts w:hint="default" w:ascii="Arial" w:hAnsi="Arial" w:cs="Arial"/>
              <w:bCs/>
              <w:szCs w:val="24"/>
            </w:rPr>
            <w:fldChar w:fldCharType="begin"/>
          </w:r>
          <w:r>
            <w:rPr>
              <w:rFonts w:hint="default" w:ascii="Arial" w:hAnsi="Arial" w:cs="Arial"/>
              <w:bCs/>
              <w:szCs w:val="24"/>
            </w:rPr>
            <w:instrText xml:space="preserve"> HYPERLINK \l _Toc32762 </w:instrText>
          </w:r>
          <w:r>
            <w:rPr>
              <w:rFonts w:hint="default" w:ascii="Arial" w:hAnsi="Arial" w:cs="Arial"/>
              <w:bCs/>
              <w:szCs w:val="24"/>
            </w:rPr>
            <w:fldChar w:fldCharType="separate"/>
          </w:r>
          <w:r>
            <w:rPr>
              <w:rFonts w:hint="default"/>
              <w:bCs/>
            </w:rPr>
            <w:t>2.2 Real Leadership Theory</w:t>
          </w:r>
          <w:r>
            <w:tab/>
          </w:r>
          <w:r>
            <w:fldChar w:fldCharType="begin"/>
          </w:r>
          <w:r>
            <w:instrText xml:space="preserve"> PAGEREF _Toc32762 \h </w:instrText>
          </w:r>
          <w:r>
            <w:fldChar w:fldCharType="separate"/>
          </w:r>
          <w:r>
            <w:t>3</w:t>
          </w:r>
          <w:r>
            <w:fldChar w:fldCharType="end"/>
          </w:r>
          <w:r>
            <w:rPr>
              <w:rFonts w:hint="default" w:ascii="Arial" w:hAnsi="Arial" w:cs="Arial"/>
              <w:bCs/>
              <w:szCs w:val="24"/>
            </w:rPr>
            <w:fldChar w:fldCharType="end"/>
          </w:r>
        </w:p>
        <w:p>
          <w:pPr>
            <w:pStyle w:val="7"/>
            <w:tabs>
              <w:tab w:val="right" w:leader="dot" w:pos="9026"/>
            </w:tabs>
          </w:pPr>
          <w:r>
            <w:rPr>
              <w:rFonts w:hint="default" w:ascii="Arial" w:hAnsi="Arial" w:cs="Arial"/>
              <w:bCs/>
              <w:szCs w:val="24"/>
            </w:rPr>
            <w:fldChar w:fldCharType="begin"/>
          </w:r>
          <w:r>
            <w:rPr>
              <w:rFonts w:hint="default" w:ascii="Arial" w:hAnsi="Arial" w:cs="Arial"/>
              <w:bCs/>
              <w:szCs w:val="24"/>
            </w:rPr>
            <w:instrText xml:space="preserve"> HYPERLINK \l _Toc23723 </w:instrText>
          </w:r>
          <w:r>
            <w:rPr>
              <w:rFonts w:hint="default" w:ascii="Arial" w:hAnsi="Arial" w:cs="Arial"/>
              <w:bCs/>
              <w:szCs w:val="24"/>
            </w:rPr>
            <w:fldChar w:fldCharType="separate"/>
          </w:r>
          <w:r>
            <w:rPr>
              <w:rFonts w:hint="default"/>
              <w:bCs/>
            </w:rPr>
            <w:t>2.3 Servant Leadership Theory</w:t>
          </w:r>
          <w:r>
            <w:tab/>
          </w:r>
          <w:r>
            <w:fldChar w:fldCharType="begin"/>
          </w:r>
          <w:r>
            <w:instrText xml:space="preserve"> PAGEREF _Toc23723 \h </w:instrText>
          </w:r>
          <w:r>
            <w:fldChar w:fldCharType="separate"/>
          </w:r>
          <w:r>
            <w:t>4</w:t>
          </w:r>
          <w:r>
            <w:fldChar w:fldCharType="end"/>
          </w:r>
          <w:r>
            <w:rPr>
              <w:rFonts w:hint="default" w:ascii="Arial" w:hAnsi="Arial" w:cs="Arial"/>
              <w:bCs/>
              <w:szCs w:val="24"/>
            </w:rPr>
            <w:fldChar w:fldCharType="end"/>
          </w:r>
        </w:p>
        <w:p>
          <w:pPr>
            <w:pStyle w:val="7"/>
            <w:tabs>
              <w:tab w:val="right" w:leader="dot" w:pos="9026"/>
            </w:tabs>
          </w:pPr>
          <w:r>
            <w:rPr>
              <w:rFonts w:hint="default" w:ascii="Arial" w:hAnsi="Arial" w:cs="Arial"/>
              <w:bCs/>
              <w:szCs w:val="24"/>
            </w:rPr>
            <w:fldChar w:fldCharType="begin"/>
          </w:r>
          <w:r>
            <w:rPr>
              <w:rFonts w:hint="default" w:ascii="Arial" w:hAnsi="Arial" w:cs="Arial"/>
              <w:bCs/>
              <w:szCs w:val="24"/>
            </w:rPr>
            <w:instrText xml:space="preserve"> HYPERLINK \l _Toc1848 </w:instrText>
          </w:r>
          <w:r>
            <w:rPr>
              <w:rFonts w:hint="default" w:ascii="Arial" w:hAnsi="Arial" w:cs="Arial"/>
              <w:bCs/>
              <w:szCs w:val="24"/>
            </w:rPr>
            <w:fldChar w:fldCharType="separate"/>
          </w:r>
          <w:r>
            <w:rPr>
              <w:rFonts w:hint="default"/>
              <w:bCs/>
            </w:rPr>
            <w:t>2.4 Adaptive Leadership Theory</w:t>
          </w:r>
          <w:r>
            <w:tab/>
          </w:r>
          <w:r>
            <w:fldChar w:fldCharType="begin"/>
          </w:r>
          <w:r>
            <w:instrText xml:space="preserve"> PAGEREF _Toc1848 \h </w:instrText>
          </w:r>
          <w:r>
            <w:fldChar w:fldCharType="separate"/>
          </w:r>
          <w:r>
            <w:t>5</w:t>
          </w:r>
          <w:r>
            <w:fldChar w:fldCharType="end"/>
          </w:r>
          <w:r>
            <w:rPr>
              <w:rFonts w:hint="default" w:ascii="Arial" w:hAnsi="Arial" w:cs="Arial"/>
              <w:bCs/>
              <w:szCs w:val="24"/>
            </w:rPr>
            <w:fldChar w:fldCharType="end"/>
          </w:r>
        </w:p>
        <w:p>
          <w:pPr>
            <w:pStyle w:val="7"/>
            <w:tabs>
              <w:tab w:val="right" w:leader="dot" w:pos="9026"/>
            </w:tabs>
          </w:pPr>
          <w:r>
            <w:rPr>
              <w:rFonts w:hint="default" w:ascii="Arial" w:hAnsi="Arial" w:cs="Arial"/>
              <w:bCs/>
              <w:szCs w:val="24"/>
            </w:rPr>
            <w:fldChar w:fldCharType="begin"/>
          </w:r>
          <w:r>
            <w:rPr>
              <w:rFonts w:hint="default" w:ascii="Arial" w:hAnsi="Arial" w:cs="Arial"/>
              <w:bCs/>
              <w:szCs w:val="24"/>
            </w:rPr>
            <w:instrText xml:space="preserve"> HYPERLINK \l _Toc24543 </w:instrText>
          </w:r>
          <w:r>
            <w:rPr>
              <w:rFonts w:hint="default" w:ascii="Arial" w:hAnsi="Arial" w:cs="Arial"/>
              <w:bCs/>
              <w:szCs w:val="24"/>
            </w:rPr>
            <w:fldChar w:fldCharType="separate"/>
          </w:r>
          <w:r>
            <w:rPr>
              <w:rFonts w:hint="default"/>
              <w:bCs/>
            </w:rPr>
            <w:t>2.5 Situational leadership theory</w:t>
          </w:r>
          <w:r>
            <w:tab/>
          </w:r>
          <w:r>
            <w:fldChar w:fldCharType="begin"/>
          </w:r>
          <w:r>
            <w:instrText xml:space="preserve"> PAGEREF _Toc24543 \h </w:instrText>
          </w:r>
          <w:r>
            <w:fldChar w:fldCharType="separate"/>
          </w:r>
          <w:r>
            <w:t>6</w:t>
          </w:r>
          <w:r>
            <w:fldChar w:fldCharType="end"/>
          </w:r>
          <w:r>
            <w:rPr>
              <w:rFonts w:hint="default" w:ascii="Arial" w:hAnsi="Arial" w:cs="Arial"/>
              <w:bCs/>
              <w:szCs w:val="24"/>
            </w:rPr>
            <w:fldChar w:fldCharType="end"/>
          </w:r>
        </w:p>
        <w:p>
          <w:pPr>
            <w:pStyle w:val="6"/>
            <w:tabs>
              <w:tab w:val="right" w:leader="dot" w:pos="9026"/>
            </w:tabs>
          </w:pPr>
          <w:r>
            <w:rPr>
              <w:rFonts w:hint="default" w:ascii="Arial" w:hAnsi="Arial" w:cs="Arial"/>
              <w:bCs/>
              <w:szCs w:val="24"/>
            </w:rPr>
            <w:fldChar w:fldCharType="begin"/>
          </w:r>
          <w:r>
            <w:rPr>
              <w:rFonts w:hint="default" w:ascii="Arial" w:hAnsi="Arial" w:cs="Arial"/>
              <w:bCs/>
              <w:szCs w:val="24"/>
            </w:rPr>
            <w:instrText xml:space="preserve"> HYPERLINK \l _Toc15987 </w:instrText>
          </w:r>
          <w:r>
            <w:rPr>
              <w:rFonts w:hint="default" w:ascii="Arial" w:hAnsi="Arial" w:cs="Arial"/>
              <w:bCs/>
              <w:szCs w:val="24"/>
            </w:rPr>
            <w:fldChar w:fldCharType="separate"/>
          </w:r>
          <w:r>
            <w:rPr>
              <w:rFonts w:hint="default"/>
              <w:bCs/>
            </w:rPr>
            <w:t>3.0 Artificial Intelligence and Leaders</w:t>
          </w:r>
          <w:r>
            <w:tab/>
          </w:r>
          <w:r>
            <w:fldChar w:fldCharType="begin"/>
          </w:r>
          <w:r>
            <w:instrText xml:space="preserve"> PAGEREF _Toc15987 \h </w:instrText>
          </w:r>
          <w:r>
            <w:fldChar w:fldCharType="separate"/>
          </w:r>
          <w:r>
            <w:t>7</w:t>
          </w:r>
          <w:r>
            <w:fldChar w:fldCharType="end"/>
          </w:r>
          <w:r>
            <w:rPr>
              <w:rFonts w:hint="default" w:ascii="Arial" w:hAnsi="Arial" w:cs="Arial"/>
              <w:bCs/>
              <w:szCs w:val="24"/>
            </w:rPr>
            <w:fldChar w:fldCharType="end"/>
          </w:r>
        </w:p>
        <w:p>
          <w:pPr>
            <w:pStyle w:val="6"/>
            <w:tabs>
              <w:tab w:val="right" w:leader="dot" w:pos="9026"/>
            </w:tabs>
          </w:pPr>
          <w:r>
            <w:rPr>
              <w:rFonts w:hint="default" w:ascii="Arial" w:hAnsi="Arial" w:cs="Arial"/>
              <w:bCs/>
              <w:szCs w:val="24"/>
            </w:rPr>
            <w:fldChar w:fldCharType="begin"/>
          </w:r>
          <w:r>
            <w:rPr>
              <w:rFonts w:hint="default" w:ascii="Arial" w:hAnsi="Arial" w:cs="Arial"/>
              <w:bCs/>
              <w:szCs w:val="24"/>
            </w:rPr>
            <w:instrText xml:space="preserve"> HYPERLINK \l _Toc21712 </w:instrText>
          </w:r>
          <w:r>
            <w:rPr>
              <w:rFonts w:hint="default" w:ascii="Arial" w:hAnsi="Arial" w:cs="Arial"/>
              <w:bCs/>
              <w:szCs w:val="24"/>
            </w:rPr>
            <w:fldChar w:fldCharType="separate"/>
          </w:r>
          <w:r>
            <w:rPr>
              <w:rFonts w:hint="default"/>
              <w:bCs/>
            </w:rPr>
            <w:t>4.0 Conclusion</w:t>
          </w:r>
          <w:r>
            <w:tab/>
          </w:r>
          <w:r>
            <w:fldChar w:fldCharType="begin"/>
          </w:r>
          <w:r>
            <w:instrText xml:space="preserve"> PAGEREF _Toc21712 \h </w:instrText>
          </w:r>
          <w:r>
            <w:fldChar w:fldCharType="separate"/>
          </w:r>
          <w:r>
            <w:t>8</w:t>
          </w:r>
          <w:r>
            <w:fldChar w:fldCharType="end"/>
          </w:r>
          <w:r>
            <w:rPr>
              <w:rFonts w:hint="default" w:ascii="Arial" w:hAnsi="Arial" w:cs="Arial"/>
              <w:bCs/>
              <w:szCs w:val="24"/>
            </w:rPr>
            <w:fldChar w:fldCharType="end"/>
          </w:r>
        </w:p>
        <w:p>
          <w:pPr>
            <w:pStyle w:val="6"/>
            <w:tabs>
              <w:tab w:val="right" w:leader="dot" w:pos="9026"/>
            </w:tabs>
          </w:pPr>
          <w:r>
            <w:rPr>
              <w:rFonts w:hint="default" w:ascii="Arial" w:hAnsi="Arial" w:cs="Arial"/>
              <w:bCs/>
              <w:szCs w:val="24"/>
            </w:rPr>
            <w:fldChar w:fldCharType="begin"/>
          </w:r>
          <w:r>
            <w:rPr>
              <w:rFonts w:hint="default" w:ascii="Arial" w:hAnsi="Arial" w:cs="Arial"/>
              <w:bCs/>
              <w:szCs w:val="24"/>
            </w:rPr>
            <w:instrText xml:space="preserve"> HYPERLINK \l _Toc30809 </w:instrText>
          </w:r>
          <w:r>
            <w:rPr>
              <w:rFonts w:hint="default" w:ascii="Arial" w:hAnsi="Arial" w:cs="Arial"/>
              <w:bCs/>
              <w:szCs w:val="24"/>
            </w:rPr>
            <w:fldChar w:fldCharType="separate"/>
          </w:r>
          <w:r>
            <w:rPr>
              <w:rFonts w:hint="eastAsia"/>
              <w:bCs/>
              <w:lang w:val="en-US" w:eastAsia="zh-CN"/>
            </w:rPr>
            <w:t>References</w:t>
          </w:r>
          <w:r>
            <w:tab/>
          </w:r>
          <w:r>
            <w:fldChar w:fldCharType="begin"/>
          </w:r>
          <w:r>
            <w:instrText xml:space="preserve"> PAGEREF _Toc30809 \h </w:instrText>
          </w:r>
          <w:r>
            <w:fldChar w:fldCharType="separate"/>
          </w:r>
          <w:r>
            <w:t>9</w:t>
          </w:r>
          <w:r>
            <w:fldChar w:fldCharType="end"/>
          </w:r>
          <w:r>
            <w:rPr>
              <w:rFonts w:hint="default" w:ascii="Arial" w:hAnsi="Arial" w:cs="Arial"/>
              <w:bCs/>
              <w:szCs w:val="24"/>
            </w:rPr>
            <w:fldChar w:fldCharType="end"/>
          </w:r>
        </w:p>
        <w:p>
          <w:pPr>
            <w:rPr>
              <w:rFonts w:hint="default" w:ascii="Arial" w:hAnsi="Arial" w:cs="Arial"/>
              <w:sz w:val="24"/>
              <w:szCs w:val="24"/>
            </w:rPr>
          </w:pPr>
          <w:r>
            <w:rPr>
              <w:rFonts w:hint="default" w:ascii="Arial" w:hAnsi="Arial" w:cs="Arial"/>
              <w:bCs/>
              <w:szCs w:val="24"/>
            </w:rPr>
            <w:fldChar w:fldCharType="end"/>
          </w:r>
        </w:p>
      </w:sdtContent>
    </w:sdt>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br w:type="page"/>
      </w:r>
    </w:p>
    <w:p>
      <w:pPr>
        <w:pStyle w:val="2"/>
        <w:bidi w:val="0"/>
        <w:rPr>
          <w:rFonts w:hint="default"/>
          <w:b/>
          <w:bCs/>
        </w:rPr>
      </w:pPr>
      <w:bookmarkStart w:id="0" w:name="_Toc1267"/>
      <w:r>
        <w:rPr>
          <w:rFonts w:hint="default"/>
          <w:b/>
          <w:bCs/>
        </w:rPr>
        <w:t>1.0 Introduction</w:t>
      </w:r>
      <w:bookmarkEnd w:id="0"/>
      <w:r>
        <w:rPr>
          <w:rFonts w:hint="default"/>
          <w:b/>
          <w:bCs/>
        </w:rPr>
        <w:t xml:space="preserve"> </w:t>
      </w:r>
    </w:p>
    <w:p>
      <w:pPr>
        <w:rPr>
          <w:rFonts w:hint="default" w:ascii="Arial" w:hAnsi="Arial" w:cs="Arial"/>
          <w:i w:val="0"/>
          <w:iCs w:val="0"/>
          <w:sz w:val="24"/>
          <w:szCs w:val="24"/>
        </w:rPr>
      </w:pPr>
      <w:r>
        <w:rPr>
          <w:rFonts w:hint="default" w:ascii="Arial" w:hAnsi="Arial" w:cs="Arial"/>
          <w:i w:val="0"/>
          <w:iCs w:val="0"/>
          <w:sz w:val="24"/>
          <w:szCs w:val="24"/>
        </w:rPr>
        <w:t>Leadership and talent development are key factors in the success of any organisation. The aim of this paper is to explore the role of leadership in organisations and whether artificial intelligence can replace human leaders. Leadership is much more than simple decisions and instructions; it requires inspiring teams, building trusting relationships, listening to diverse voices and making informed decisions. Developing talent is also key to the continued growth of an organisation and requires leaders to cultivate and inspire the potential of their people. This paper explores the important role of leaders in organisational success and the links between motivation, engagement, commitment and effective leadership and talent development, and analyses them in the context of relevant theoretical and practical examples.</w:t>
      </w:r>
    </w:p>
    <w:p>
      <w:pPr>
        <w:rPr>
          <w:rFonts w:hint="default" w:ascii="Arial" w:hAnsi="Arial" w:cs="Arial"/>
          <w:i w:val="0"/>
          <w:iCs w:val="0"/>
          <w:sz w:val="24"/>
          <w:szCs w:val="24"/>
        </w:rPr>
      </w:pPr>
    </w:p>
    <w:p>
      <w:pPr>
        <w:pStyle w:val="2"/>
        <w:bidi w:val="0"/>
        <w:rPr>
          <w:rFonts w:hint="default"/>
          <w:b/>
          <w:bCs/>
        </w:rPr>
      </w:pPr>
      <w:bookmarkStart w:id="1" w:name="_Toc24691"/>
      <w:r>
        <w:rPr>
          <w:rFonts w:hint="default"/>
          <w:b/>
          <w:bCs/>
        </w:rPr>
        <w:t>2.0 The important role of leaders</w:t>
      </w:r>
      <w:bookmarkEnd w:id="1"/>
    </w:p>
    <w:p>
      <w:pPr>
        <w:rPr>
          <w:rFonts w:hint="default" w:ascii="Arial" w:hAnsi="Arial" w:cs="Arial"/>
          <w:i w:val="0"/>
          <w:iCs w:val="0"/>
          <w:sz w:val="24"/>
          <w:szCs w:val="24"/>
        </w:rPr>
      </w:pPr>
      <w:r>
        <w:rPr>
          <w:rFonts w:hint="default" w:ascii="Arial" w:hAnsi="Arial" w:cs="Arial"/>
          <w:i w:val="0"/>
          <w:iCs w:val="0"/>
          <w:sz w:val="24"/>
          <w:szCs w:val="24"/>
        </w:rPr>
        <w:t>Leaders play a crucial role and their decisions and behaviors have a direct impact on the direction and achievements of an organization. Good leaders are able to stimulate intrinsic motivation and inspire employees to pursue higher goals. The role of the leader in an organization goes far beyond task allocation and decision making. And leaders need to adapt their leadership style to the maturity of their subordinates in order to effectively motivate their teams. And the leader's vision and decision-making skills directly influence the direction and path of the organisation.</w:t>
      </w:r>
    </w:p>
    <w:p>
      <w:pPr>
        <w:rPr>
          <w:rFonts w:hint="default" w:ascii="Arial" w:hAnsi="Arial" w:cs="Arial"/>
          <w:i w:val="0"/>
          <w:iCs w:val="0"/>
          <w:sz w:val="24"/>
          <w:szCs w:val="24"/>
        </w:rPr>
      </w:pPr>
    </w:p>
    <w:p>
      <w:pPr>
        <w:pStyle w:val="3"/>
        <w:bidi w:val="0"/>
        <w:rPr>
          <w:rFonts w:hint="default"/>
          <w:b/>
          <w:bCs/>
        </w:rPr>
      </w:pPr>
      <w:bookmarkStart w:id="2" w:name="_Toc32443"/>
      <w:r>
        <w:rPr>
          <w:rFonts w:hint="default"/>
          <w:b/>
          <w:bCs/>
        </w:rPr>
        <w:t>2.1Transformational Leadership Theory</w:t>
      </w:r>
      <w:bookmarkEnd w:id="2"/>
    </w:p>
    <w:p>
      <w:pPr>
        <w:rPr>
          <w:rFonts w:hint="default" w:ascii="Arial" w:hAnsi="Arial" w:cs="Arial"/>
          <w:i w:val="0"/>
          <w:iCs w:val="0"/>
          <w:sz w:val="24"/>
          <w:szCs w:val="24"/>
        </w:rPr>
      </w:pPr>
      <w:r>
        <w:rPr>
          <w:rFonts w:hint="default" w:ascii="Arial" w:hAnsi="Arial" w:cs="Arial"/>
          <w:i w:val="0"/>
          <w:iCs w:val="0"/>
          <w:sz w:val="24"/>
          <w:szCs w:val="24"/>
        </w:rPr>
        <w:t>Transformational leaders are committed to inspiring team members to be innovative and transformational, driving the organisation towards a shared vision. They have the ability to motivate team members and guide them to go beyond their own abilities to drive organisational growth and success (Bass, Bernard. 1999). Transformational leadership theory emphasises how the competencies and behaviours of leaders influence change and success in organisations. In this theory, leaders are seen as key factors in motivating and inspiring employees to achieve the organisation's vision and goals.</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idealised influence, leaders are able to establish a positive work climate and organisational culture that motivates employees to pursue higher goals. They become role models for their employees through their physical actions and influence them with their behaviour and values. This influence stimulates employees' self-confidence and self-esteem, enhances their sense of identification with the organisation and motivates them to contribute positively to the organisation's success. For example Martin Luther King demonstrated idealised influence as a social movement leader. Through his speeches and actions, he inspired thousands of people to join nonviolent protests that led to the success of the civil rights movement in the United States (Martin &amp; Goodwin, 2022).</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inspirational motivation, leaders are able to inspire and provide motivation, thus playing an important role in the success of an organisation. Leaders inspire their employees by demonstrating idealistic influence and shaping the vision and mission of the organisation so that employees can resonate and feel passionate about the organisation's goals. An example of this is Nelson Mandela, former President of South Africa, who demonstrated an inspirational leadership style during the struggle to end apartheid. Mandela's steadfastness and tolerance inspired the people of South Africa, culminating in racial reconciliation and democratic transformation (Britannica, 2024).</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personalised consideration, leaders demonstrate care and support for their employees by focusing on their personal needs and development. They establish good communication and relationships with employees, understand their motivations and goals, and provide personalised support and guidance. This personalised consideration enhances employees' job satisfaction and loyalty and motivates them to actively participate in the organisation's activities, thereby contributing to its success. For example, Howard Schultz, as the former CEO of Starbucks, established a family-like work environment by focusing on the personal development and well-being of his employees, which motivated them to work hard for the success of the company (FINANCIAL TIMES, 2024).</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intellectual stimulation, leaders stimulate employees' creativity and thinking skills by presenting challenging tasks and problems. They encourage employees to come up with new ideas and solutions to drive innovation and growth in the organisation. This kind of intellectual stimulation inspires passion and motivation in employees and enhances their performance and organisational performance. For example, Alan Mulally, as the former CEO of Disney, drove Disney's continued success in the entertainment industry by encouraging his team members to strive for excellence and innovation and to continue to create amazing productions and experiences (Leader, 2023).</w:t>
      </w:r>
    </w:p>
    <w:p>
      <w:pPr>
        <w:rPr>
          <w:rFonts w:hint="default" w:ascii="Arial" w:hAnsi="Arial" w:cs="Arial"/>
          <w:b/>
          <w:bCs/>
          <w:i w:val="0"/>
          <w:iCs w:val="0"/>
          <w:sz w:val="24"/>
          <w:szCs w:val="24"/>
        </w:rPr>
      </w:pPr>
    </w:p>
    <w:p>
      <w:pPr>
        <w:pStyle w:val="3"/>
        <w:bidi w:val="0"/>
        <w:rPr>
          <w:rFonts w:hint="default"/>
          <w:b/>
          <w:bCs/>
        </w:rPr>
      </w:pPr>
      <w:bookmarkStart w:id="3" w:name="_Toc32762"/>
      <w:r>
        <w:rPr>
          <w:rFonts w:hint="default"/>
          <w:b/>
          <w:bCs/>
        </w:rPr>
        <w:t>2.2 Real Leadership Theory</w:t>
      </w:r>
      <w:bookmarkEnd w:id="3"/>
    </w:p>
    <w:p>
      <w:pPr>
        <w:rPr>
          <w:rFonts w:hint="default" w:ascii="Arial" w:hAnsi="Arial" w:cs="Arial"/>
          <w:i w:val="0"/>
          <w:iCs w:val="0"/>
          <w:sz w:val="24"/>
          <w:szCs w:val="24"/>
        </w:rPr>
      </w:pPr>
      <w:r>
        <w:rPr>
          <w:rFonts w:hint="default" w:ascii="Arial" w:hAnsi="Arial" w:cs="Arial"/>
          <w:i w:val="0"/>
          <w:iCs w:val="0"/>
          <w:sz w:val="24"/>
          <w:szCs w:val="24"/>
        </w:rPr>
        <w:t>For the theory of authentic leadership, true leaders guide their teams by leading by example, being honest and transparent. They build trust, establish interaction and communication with team members, and provide support and assistance to help employees develop and achieve personal and organisational goals. Authentic leaders are able to motivate team members to give their best and enhance team cohesion to achieve organisational success (Special, 2023). Authentic leadership theory is a theoretical framework on leadership that aims to help individuals and organisations develop effective leadership competencies. It emphasises the key elements of a leader's influence, interpersonal relationships, emotional intelligence and self-awareness.</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Leadership as Influence: true leadership theory views leadership as the process of achieving goals by influencing others. Leaders inspire potential and drive change by building trust and a shared vision with team members.</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the Importance of Interpersonal Relationships: Authentic Leadership Theory emphasises the importance of good interpersonal relationships between leaders and team members. Leaders should demonstrate caring and respectful behaviour and actively listen and respond to the needs of their team members. An example is Steve Jobs. With his high expectations and motivation of his employees, he built close teamwork and together they achieved the innovation and success of Apple (Bill Murphy, 2020).</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Emotional Intelligence: the theory of authentic leadership believes that emotional intelligence is a key ingredient for the success of a leader. Leaders should be able to understand and manage their own emotions and be able to effectively connect emotionally with others to promote collaboration and team cohesion.</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self-awareness: authentic leadership theory emphasises the importance of a leader's awareness and development of themselves. Leaders should be aware of their strengths and weaknesses and constantly reflect and learn to improve their leadership skills. An example is Warren Buffett. He has a clear perception of his investment style and strengths and has become an outstanding investor by continually improving his investment decisions through continuous learning and reflection (Koller, 2020).</w:t>
      </w:r>
    </w:p>
    <w:p>
      <w:pPr>
        <w:rPr>
          <w:rFonts w:hint="default" w:ascii="Arial" w:hAnsi="Arial" w:cs="Arial"/>
          <w:i w:val="0"/>
          <w:iCs w:val="0"/>
          <w:sz w:val="24"/>
          <w:szCs w:val="24"/>
        </w:rPr>
      </w:pPr>
    </w:p>
    <w:p>
      <w:pPr>
        <w:pStyle w:val="3"/>
        <w:bidi w:val="0"/>
        <w:rPr>
          <w:rFonts w:hint="default"/>
          <w:b/>
          <w:bCs/>
        </w:rPr>
      </w:pPr>
      <w:bookmarkStart w:id="4" w:name="_Toc23723"/>
      <w:r>
        <w:rPr>
          <w:rFonts w:hint="default"/>
          <w:b/>
          <w:bCs/>
        </w:rPr>
        <w:t>2.3 Servant Leadership Theory</w:t>
      </w:r>
      <w:bookmarkEnd w:id="4"/>
    </w:p>
    <w:p>
      <w:pPr>
        <w:rPr>
          <w:rFonts w:hint="default" w:ascii="Arial" w:hAnsi="Arial" w:cs="Arial"/>
          <w:i w:val="0"/>
          <w:iCs w:val="0"/>
          <w:sz w:val="24"/>
          <w:szCs w:val="24"/>
        </w:rPr>
      </w:pPr>
      <w:r>
        <w:rPr>
          <w:rFonts w:hint="default" w:ascii="Arial" w:hAnsi="Arial" w:cs="Arial"/>
          <w:i w:val="0"/>
          <w:iCs w:val="0"/>
          <w:sz w:val="24"/>
          <w:szCs w:val="24"/>
        </w:rPr>
        <w:t>For servant leadership theory, servant leaders are service orientated by putting the needs and interests of their team members first. They focus on the development and well-being of their employees and provide support and resources to help them achieve personal growth and drive organisational success by motivating team members' autonomy and engagement (Shonk, 2024). This theory shifts the role of the leader from the traditional authoritative commander to servant and supporter, with an emphasis on the leader's moral responsibility and care for subordinates.</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Core characteristics of servant leadership include listening: servant leaders prioritise listening to the opinions and needs of others to ensure that team members feel their voices are valued. Empathy: Understanding and paying attention to the feelings and situations of team members. Therapeutic: Helping team members solve problems and supporting their personal development and emotional well-being. Awareness: High level of self-awareness of one's own behaviour and its impact on others Persuasion: Uses persuasion rather than authority to influence the team and motivate team members to voluntarily follow and participate. Conceptualisation: having a vision and being able to integrate day-to-day operations with long-term goals. Foresight: anticipates future trends and outcomes and plans for the future of the team. Stewardship: responsible management of team and organisational resources. Commitment to Growing Others: invests time and resources in the growth and professional development of team members. Building community: promoting unity and a sense of belonging within the team and organisation.</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Through the implementation of servant leadership theory, a number of success stories can further illustrate the important role of leaders in organisational success. For example, Jeff Bezos, the founder of Amazon, ran his company with the concept of servant leadership, focusing on customer experience and employee development, making Amazon a leading global e-commerce giant (Paulise, 2021). Another example is Eric Schmidt, the former CEO of Google, who inspired his employees to be creative and innovative by listening and empowering them, propelling Google to become an innovation-driven technology company (Nieva, 2020).</w:t>
      </w:r>
    </w:p>
    <w:p>
      <w:pPr>
        <w:rPr>
          <w:rFonts w:hint="default" w:ascii="Arial" w:hAnsi="Arial" w:cs="Arial"/>
          <w:i w:val="0"/>
          <w:iCs w:val="0"/>
          <w:sz w:val="24"/>
          <w:szCs w:val="24"/>
        </w:rPr>
      </w:pPr>
    </w:p>
    <w:p>
      <w:pPr>
        <w:pStyle w:val="3"/>
        <w:bidi w:val="0"/>
        <w:rPr>
          <w:rFonts w:hint="default"/>
          <w:b/>
          <w:bCs/>
        </w:rPr>
      </w:pPr>
      <w:bookmarkStart w:id="5" w:name="_Toc1848"/>
      <w:r>
        <w:rPr>
          <w:rFonts w:hint="default"/>
          <w:b/>
          <w:bCs/>
        </w:rPr>
        <w:t>2.4 Adaptive Leadership Theory</w:t>
      </w:r>
      <w:bookmarkEnd w:id="5"/>
    </w:p>
    <w:p>
      <w:pPr>
        <w:rPr>
          <w:rFonts w:hint="default" w:ascii="Arial" w:hAnsi="Arial" w:cs="Arial"/>
          <w:i w:val="0"/>
          <w:iCs w:val="0"/>
          <w:sz w:val="24"/>
          <w:szCs w:val="24"/>
        </w:rPr>
      </w:pPr>
      <w:r>
        <w:rPr>
          <w:rFonts w:hint="default" w:ascii="Arial" w:hAnsi="Arial" w:cs="Arial"/>
          <w:i w:val="0"/>
          <w:iCs w:val="0"/>
          <w:sz w:val="24"/>
          <w:szCs w:val="24"/>
        </w:rPr>
        <w:t>For adaptive leadership theory, adaptive leaders are able to flexibly adjust their leadership style and approach to different situations and changes. They are able to adapt to different challenges and needs and take appropriate actions in response. Adaptive leaders are able to respond effectively to change and drive organisational growth and success (Michaels, 2023). Leaders play a vital role in organisational success. The following are some of the aspects of the leader's important role in organisational success that are analysed through adaptive leadership theory and relevant case studies: adaptability, flexibility, emotional intelligence, and diversity.</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situational adaptation, adaptive leadership theory emphasises that leaders must be flexible in adjusting their leadership behaviours to the needs of different situations and environments in order to achieve organisational success. This includes handling of contingencies, adaptive leadership and situational analysis. Leaders need to have the ability to adapt to different situations and changes. They should be able to flexibly adapt their leadership style and approach to suit different team and organisational needs. For example, when Howard Schultz returned as CEO of Starbucks in 2008, he was faced with a company that had lost its core values due to rapid expansion. Schultz ensured that Starbucks' adaptive challenges were effectively met by closing unprofitable shops, retraining employees, and strengthening the company's brand culture and coffee quality. In the process, Schultz not only solved technical problems, but more importantly guided the company's culture to repair itself and innovate (Aratani, 2023).</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flexibility, this leadership theory emphasises the need for leaders to be flexible and adaptable, able to readily adjust their leadership style and approach to meet challenges and changes. Leaders need to have the ability to manage change effectively. They should be able to recognise the need for change and be able to lead teams to adapt and respond to change. For example, a successful leader may be able to adjust strategies and motivate teams to adapt to new market demands in a timely manner when the organisation is faced with market changes.</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emotional intelligence, adaptive leadership theory recognises that a leader's understanding and management of emotions is critical to organisational success. This includes aspects of emotional intelligence, calmly dealing with challenges and managing relationships. Leaders should be able to motivate and inspire team members to their potential. They should be able to establish a positive work environment, encourage employees to participate in decision-making and innovation, and provide support and resources to help them achieve personal and organisational goals. For example, a successful leader may inspire initiative and creativity in employees by giving them more autonomy and responsibility.</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With regard to diversity, this theory of leadership acknowledges the diversity of leaders and recognises that different situations may require different leadership styles and approaches to better suit the needs of the organisation. Leaders should be able to build good interpersonal relationships and promote teamwork. They should be able to communicate and resolve conflict effectively, building trust and shared goals. For example, a successful leader may promote co-operation and mutual support among team members through regular communication and team building activities.</w:t>
      </w:r>
    </w:p>
    <w:p>
      <w:pPr>
        <w:rPr>
          <w:rFonts w:hint="default" w:ascii="Arial" w:hAnsi="Arial" w:cs="Arial"/>
          <w:i w:val="0"/>
          <w:iCs w:val="0"/>
          <w:sz w:val="24"/>
          <w:szCs w:val="24"/>
        </w:rPr>
      </w:pPr>
    </w:p>
    <w:p>
      <w:pPr>
        <w:pStyle w:val="3"/>
        <w:bidi w:val="0"/>
        <w:rPr>
          <w:rFonts w:hint="default"/>
          <w:b/>
          <w:bCs/>
        </w:rPr>
      </w:pPr>
      <w:bookmarkStart w:id="6" w:name="_Toc24543"/>
      <w:r>
        <w:rPr>
          <w:rFonts w:hint="default"/>
          <w:b/>
          <w:bCs/>
        </w:rPr>
        <w:t>2.5 Situational leadership theory</w:t>
      </w:r>
      <w:bookmarkEnd w:id="6"/>
    </w:p>
    <w:p>
      <w:pPr>
        <w:rPr>
          <w:rFonts w:hint="default" w:ascii="Arial" w:hAnsi="Arial" w:cs="Arial"/>
          <w:i w:val="0"/>
          <w:iCs w:val="0"/>
          <w:sz w:val="24"/>
          <w:szCs w:val="24"/>
        </w:rPr>
      </w:pPr>
      <w:r>
        <w:rPr>
          <w:rFonts w:hint="default" w:ascii="Arial" w:hAnsi="Arial" w:cs="Arial"/>
          <w:i w:val="0"/>
          <w:iCs w:val="0"/>
          <w:sz w:val="24"/>
          <w:szCs w:val="24"/>
        </w:rPr>
        <w:t>For situational leadership theory, situational leaders are able to flexibly adapt their leadership style and approach to different situations and team members' needs. They are able to recognise the abilities and needs of team members and provide appropriate guidance and support in different situations. Situational leaders are able to stimulate the potential of employees and enhance team cohesion to achieve organisational success (MSEd, 2023). Situational leadership theory suggests that leaders' behaviours and styles need to be adapted to different situations and employee needs. The important role of leaders in organisational success is reflected in the following areas: clear situational adaptability, leadership style selection, employee competence and maturity and environmental change and uncertainty.</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situational adaptability, situational leadership theory emphasises that leaders must adapt their leadership behaviours to the needs of different situations and that there is no one fixed leadership style that is suitable for all situations. Situational leadership theory emphasises that leaders need to adapt their behaviour and style to different situations and employee needs. Leaders should be able to recognise the characteristics of the current situation and adopt an appropriate leadership style in response. For example, when faced with an emergency situation, leaders need to demonstrate decisiveness and decision-making power; while when dealing with team conflicts, leaders need to demonstrate coordination and mediation skills.</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leadership style selection, the theory suggests that leaders should choose the appropriate leadership style according to the requirements of the situation, such as directive, democratic or transformational leadership. Leaders play the role of organising and coordinating teams in organisational success. They need to stimulate the potential of team members, promote teamwork and communication, and establish a positive working atmosphere. By managing their teams effectively, leaders can maximise the capabilities of their teams to achieve organisational success.</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employee competence and maturity, situational leadership theory takes into account the impact of employee competence and maturity on leadership behaviour, and leaders need to adapt their leadership style to suit their employees. Leaders need to have the vision and insight to be able to set clear goals and visions for the organisation. They are able to integrate the organisation's long-term strategy with the personal goals of their employees and motivate them to work hard to achieve organisational success.</w:t>
      </w:r>
    </w:p>
    <w:p>
      <w:pPr>
        <w:rPr>
          <w:rFonts w:hint="default" w:ascii="Arial" w:hAnsi="Arial" w:cs="Arial"/>
          <w:i w:val="0"/>
          <w:iCs w:val="0"/>
          <w:sz w:val="24"/>
          <w:szCs w:val="24"/>
        </w:rPr>
      </w:pPr>
    </w:p>
    <w:p>
      <w:pPr>
        <w:rPr>
          <w:rFonts w:hint="default" w:ascii="Arial" w:hAnsi="Arial" w:cs="Arial"/>
          <w:i w:val="0"/>
          <w:iCs w:val="0"/>
          <w:sz w:val="24"/>
          <w:szCs w:val="24"/>
        </w:rPr>
      </w:pPr>
      <w:r>
        <w:rPr>
          <w:rFonts w:hint="default" w:ascii="Arial" w:hAnsi="Arial" w:cs="Arial"/>
          <w:i w:val="0"/>
          <w:iCs w:val="0"/>
          <w:sz w:val="24"/>
          <w:szCs w:val="24"/>
        </w:rPr>
        <w:t>For environmental change and uncertainty, this theory of leadership realises the impact of change and uncertainty in the external environment on leadership behaviour and that leaders need to be flexible in responding to different situations and challenges. For example, IKEA has used different leadership styles to adapt to local cultures and market needs during its global expansion. In some new markets that require quick decisions and strong guidance, IKEA may adopt a more directive leadership style. Whereas in mature markets such as Europe, IKEA tends to adopt an empowering leadership style that allows more autonomy to local teams to meet local consumer needs (John Dudovskiy, 2022).</w:t>
      </w:r>
    </w:p>
    <w:p>
      <w:pPr>
        <w:rPr>
          <w:rFonts w:hint="default" w:ascii="Arial" w:hAnsi="Arial" w:cs="Arial"/>
          <w:i w:val="0"/>
          <w:iCs w:val="0"/>
          <w:sz w:val="24"/>
          <w:szCs w:val="24"/>
        </w:rPr>
      </w:pPr>
    </w:p>
    <w:p>
      <w:pPr>
        <w:pStyle w:val="2"/>
        <w:bidi w:val="0"/>
        <w:rPr>
          <w:rFonts w:hint="default"/>
          <w:b/>
          <w:bCs/>
        </w:rPr>
      </w:pPr>
      <w:bookmarkStart w:id="7" w:name="_Toc15987"/>
      <w:r>
        <w:rPr>
          <w:rFonts w:hint="default"/>
          <w:b/>
          <w:bCs/>
        </w:rPr>
        <w:t>3.0 Artificial Intelligence and Leaders</w:t>
      </w:r>
      <w:bookmarkEnd w:id="7"/>
    </w:p>
    <w:p>
      <w:pPr>
        <w:rPr>
          <w:rFonts w:hint="default" w:ascii="Arial" w:hAnsi="Arial" w:cs="Arial"/>
          <w:i w:val="0"/>
          <w:iCs w:val="0"/>
          <w:sz w:val="24"/>
          <w:szCs w:val="24"/>
        </w:rPr>
      </w:pPr>
      <w:r>
        <w:rPr>
          <w:rFonts w:hint="default" w:ascii="Arial" w:hAnsi="Arial" w:cs="Arial"/>
          <w:i w:val="0"/>
          <w:iCs w:val="0"/>
          <w:sz w:val="24"/>
          <w:szCs w:val="24"/>
        </w:rPr>
        <w:t>AI surpasses human capabilities in data processing, decision support and pattern recognition, as demonstrated by IBM's Watson, which demonstrates superior capabilities in complex data analysis and problem solving (Sbai Idrissi, 2023). However, AI is currently unable to fully replicate human capabilities in emotional intelligence, creative thinking and moral judgement (Perry, 2023). Emotional intelligence is a key component of leadership success, including self-awareness, self-regulation, and social skills, which are areas that are difficult for AI to cover (Issah, 2018). Leaders are effective in increasing motivation and engagement of team members by building trust and respect. Employee satisfaction and motivation are not only affected by working conditions, but more importantly driven by recognition and a sense of achievement (Aljumah, 2023).AI can provide customised motivational solutions, but human leaders have an irreplaceable advantage in understanding and responding to the emotional needs of their employees.</w:t>
      </w:r>
    </w:p>
    <w:p>
      <w:pPr>
        <w:rPr>
          <w:rFonts w:hint="default" w:ascii="Arial" w:hAnsi="Arial" w:cs="Arial"/>
          <w:i w:val="0"/>
          <w:iCs w:val="0"/>
          <w:sz w:val="24"/>
          <w:szCs w:val="24"/>
        </w:rPr>
      </w:pPr>
    </w:p>
    <w:p>
      <w:pPr>
        <w:pStyle w:val="2"/>
        <w:bidi w:val="0"/>
        <w:rPr>
          <w:rFonts w:hint="default"/>
          <w:b/>
          <w:bCs/>
        </w:rPr>
      </w:pPr>
      <w:bookmarkStart w:id="8" w:name="_Toc21712"/>
      <w:r>
        <w:rPr>
          <w:rFonts w:hint="default"/>
          <w:b/>
          <w:bCs/>
        </w:rPr>
        <w:t>4.0 Conclusion</w:t>
      </w:r>
      <w:bookmarkEnd w:id="8"/>
    </w:p>
    <w:p>
      <w:pPr>
        <w:rPr>
          <w:rFonts w:hint="default" w:ascii="Arial" w:hAnsi="Arial" w:cs="Arial"/>
          <w:i w:val="0"/>
          <w:iCs w:val="0"/>
          <w:sz w:val="24"/>
          <w:szCs w:val="24"/>
        </w:rPr>
      </w:pPr>
      <w:r>
        <w:rPr>
          <w:rFonts w:hint="default" w:ascii="Arial" w:hAnsi="Arial" w:cs="Arial"/>
          <w:i w:val="0"/>
          <w:iCs w:val="0"/>
          <w:sz w:val="24"/>
          <w:szCs w:val="24"/>
        </w:rPr>
        <w:t>While AI has shown superiority in certain management functions, such as data analytics and operational efficiency, human leaders still have an irreplaceable role in motivation, creating engagement, building commitment, and in moral and emotional intelligence. The future of leadership may trend towards a collaborative human-AI working model, where AI handles operational and analytical tasks while human leaders focus on strategic decision-making and talent development. Organisations should recognise that true leaders effective leaders can lead organisations to success and play a key role in the development of team members. Therefore, organisations should focus on developing talented people with leadership skills and make full use of AI technology to assist leaders in decision-making and management.</w:t>
      </w: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rPr>
          <w:rFonts w:hint="default" w:ascii="Arial" w:hAnsi="Arial" w:cs="Arial"/>
          <w:i w:val="0"/>
          <w:iCs w:val="0"/>
          <w:sz w:val="24"/>
          <w:szCs w:val="24"/>
        </w:rPr>
      </w:pPr>
    </w:p>
    <w:p>
      <w:pPr>
        <w:pStyle w:val="2"/>
        <w:bidi w:val="0"/>
        <w:rPr>
          <w:rFonts w:hint="eastAsia"/>
          <w:b/>
          <w:bCs/>
          <w:lang w:val="en-US" w:eastAsia="zh-CN"/>
        </w:rPr>
      </w:pPr>
      <w:bookmarkStart w:id="9" w:name="_Toc30809"/>
      <w:r>
        <w:rPr>
          <w:rFonts w:hint="eastAsia"/>
          <w:b/>
          <w:bCs/>
          <w:lang w:val="en-US" w:eastAsia="zh-CN"/>
        </w:rPr>
        <w:t>References</w:t>
      </w:r>
      <w:bookmarkEnd w:id="9"/>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Barbuto J. E. Jr., Burbach M. E. (2006). The emotional intelligence of transformational leaders: A field study of elected officials. The Journal of Social Psychology, 146, 51-64.</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Bennis W. (2009). On becoming a leader: The leadership classic (Rev. ed.). New York, NY: Basic Books.</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Hersey, P. and Blanchard, K. H. (1969). Management of Organizational Behavior – Utilizing Human Resources. New Jersey/Prentice Hall.</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Bass, Bernard. (1999). Two Decades of Research and Development In Transformational Leadership</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Hersey, P. &amp; Blanchard, K. H. (1969). "Life cycle theory of leadership". Training and Development Journal. 23 (5): 26–34.</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 "Transformational Leadership". Business Dictionary. Archived from the original on 2016-05-29. Retrieved 2016-05-23. transformational leadership[:] Style of leadership in which the leader identifies the needed change, creates a vision to guide the change through inspiration, and executes the change with the commitment of the members of the group.</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Aljumah, A. (2023). The impact of extrinsic and intrinsic motivation on job satisfaction: The mediating role of transactional leadership. </w:t>
      </w:r>
      <w:r>
        <w:rPr>
          <w:rFonts w:hint="default" w:ascii="Times New Roman" w:hAnsi="Times New Roman" w:cs="Times New Roman"/>
          <w:i/>
          <w:iCs/>
          <w:sz w:val="24"/>
          <w:szCs w:val="24"/>
        </w:rPr>
        <w:t>Cogent Business &amp; Management</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10</w:t>
      </w:r>
      <w:r>
        <w:rPr>
          <w:rFonts w:hint="default" w:ascii="Times New Roman" w:hAnsi="Times New Roman" w:cs="Times New Roman"/>
          <w:sz w:val="24"/>
          <w:szCs w:val="24"/>
        </w:rPr>
        <w:t xml:space="preserve">(3).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"https://doi.org/10.1080/23311975.2023.2270813"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https://doi.org/10.1080/23311975.2023.2270813</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Aratani, L. (2023, March 20). Howard Schultz ends third stint as Starbucks CEO early. </w:t>
      </w:r>
      <w:r>
        <w:rPr>
          <w:rFonts w:hint="default" w:ascii="Times New Roman" w:hAnsi="Times New Roman" w:cs="Times New Roman"/>
          <w:i/>
          <w:iCs/>
          <w:sz w:val="24"/>
          <w:szCs w:val="24"/>
        </w:rPr>
        <w:t>The Guardian</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"https://www.theguardian.com/business/2023/mar/20/howard-schultz-starbucks-ceo-steps-down-labor"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https://www.theguardian.com/business/2023/mar/20/howard-schultz-starbucks-ceo-steps-down-labor</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Bill Murphy. (2020, March 8). </w:t>
      </w:r>
      <w:r>
        <w:rPr>
          <w:rFonts w:hint="default" w:ascii="Times New Roman" w:hAnsi="Times New Roman" w:cs="Times New Roman"/>
          <w:i/>
          <w:iCs/>
          <w:sz w:val="24"/>
          <w:szCs w:val="24"/>
        </w:rPr>
        <w:t>Steve Jobs Knew How to Lead and Motivate Employees. Here’s How He Did It</w:t>
      </w:r>
      <w:r>
        <w:rPr>
          <w:rFonts w:hint="default" w:ascii="Times New Roman" w:hAnsi="Times New Roman" w:cs="Times New Roman"/>
          <w:sz w:val="24"/>
          <w:szCs w:val="24"/>
        </w:rPr>
        <w:t xml:space="preserve">. Inc.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"https://www.inc.com/bill-murphy-jr/steve-jobs-knew-how-to-lead-motivate-employees-heres-how-he-did-it.html/"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https://www.inc.com/bill-murphy-jr/steve-jobs-knew-how-to-lead-motivate-employees-heres-how-he-did-it.html/</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FINANCIAL TIMES. (2024). </w:t>
      </w:r>
      <w:r>
        <w:rPr>
          <w:rFonts w:hint="default" w:ascii="Times New Roman" w:hAnsi="Times New Roman" w:cs="Times New Roman"/>
          <w:i/>
          <w:iCs/>
          <w:sz w:val="24"/>
          <w:szCs w:val="24"/>
        </w:rPr>
        <w:t>Starbucks’ Howard Schultz: ‘The soul of the company was being compromised’</w:t>
      </w:r>
      <w:r>
        <w:rPr>
          <w:rFonts w:hint="default" w:ascii="Times New Roman" w:hAnsi="Times New Roman" w:cs="Times New Roman"/>
          <w:sz w:val="24"/>
          <w:szCs w:val="24"/>
        </w:rPr>
        <w:t xml:space="preserve"> [Press release]. Financial Times.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"https://www.ft.com/content/33c71eb1-e396-477a-b156-f32fcfe17fbc"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https://www.ft.com/content/33c71eb1-e396-477a-b156-f32fcfe17fbc</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Issah, M. (2018). Change Leadership: The role of Emotional intelligence. </w:t>
      </w:r>
      <w:r>
        <w:rPr>
          <w:rFonts w:hint="default" w:ascii="Times New Roman" w:hAnsi="Times New Roman" w:cs="Times New Roman"/>
          <w:i/>
          <w:iCs/>
          <w:sz w:val="24"/>
          <w:szCs w:val="24"/>
        </w:rPr>
        <w:t>SAGE Open</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8</w:t>
      </w:r>
      <w:r>
        <w:rPr>
          <w:rFonts w:hint="default" w:ascii="Times New Roman" w:hAnsi="Times New Roman" w:cs="Times New Roman"/>
          <w:sz w:val="24"/>
          <w:szCs w:val="24"/>
        </w:rPr>
        <w:t xml:space="preserve">(3), 215824401880091.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"https://doi.org/10.1177/2158244018800910"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https://doi.org/10.1177/2158244018800910</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John Dudovskiy. (2022, August 14). </w:t>
      </w:r>
      <w:r>
        <w:rPr>
          <w:rFonts w:hint="default" w:ascii="Times New Roman" w:hAnsi="Times New Roman" w:cs="Times New Roman"/>
          <w:i/>
          <w:iCs/>
          <w:sz w:val="24"/>
          <w:szCs w:val="24"/>
        </w:rPr>
        <w:t>IKEA Leadership: effective application of leading by example</w:t>
      </w:r>
      <w:r>
        <w:rPr>
          <w:rFonts w:hint="default" w:ascii="Times New Roman" w:hAnsi="Times New Roman" w:cs="Times New Roman"/>
          <w:sz w:val="24"/>
          <w:szCs w:val="24"/>
        </w:rPr>
        <w:t xml:space="preserve">. Research-Methodology.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"https://research-methodology.net/ikea-leadership-effective-application-leading-example/"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https://research-methodology.net/ikea-leadership-effective-application-leading-example/</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Koller, T. (2020, August 28). </w:t>
      </w:r>
      <w:r>
        <w:rPr>
          <w:rFonts w:hint="default" w:ascii="Times New Roman" w:hAnsi="Times New Roman" w:cs="Times New Roman"/>
          <w:i/>
          <w:iCs/>
          <w:sz w:val="24"/>
          <w:szCs w:val="24"/>
        </w:rPr>
        <w:t>Warren Buffett: An appreciation</w:t>
      </w:r>
      <w:r>
        <w:rPr>
          <w:rFonts w:hint="default" w:ascii="Times New Roman" w:hAnsi="Times New Roman" w:cs="Times New Roman"/>
          <w:sz w:val="24"/>
          <w:szCs w:val="24"/>
        </w:rPr>
        <w:t xml:space="preserve">. McKinsey &amp; Company.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"https://www.mckinsey.com/capabilities/strategy-and-corporate-finance/our-insights/warren-buffett-an-appreciation"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https://www.mckinsey.com/capabilities/strategy-and-corporate-finance/our-insights/warren-buffett-an-appreciation</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Leader, U. (2023, October 21). </w:t>
      </w:r>
      <w:r>
        <w:rPr>
          <w:rFonts w:hint="default" w:ascii="Times New Roman" w:hAnsi="Times New Roman" w:cs="Times New Roman"/>
          <w:i/>
          <w:iCs/>
          <w:sz w:val="24"/>
          <w:szCs w:val="24"/>
        </w:rPr>
        <w:t>Driving Transformation: The Leadership Legacy of Alan Mulally</w:t>
      </w:r>
      <w:r>
        <w:rPr>
          <w:rFonts w:hint="default" w:ascii="Times New Roman" w:hAnsi="Times New Roman" w:cs="Times New Roman"/>
          <w:sz w:val="24"/>
          <w:szCs w:val="24"/>
        </w:rPr>
        <w:t xml:space="preserve">. Untitled Leader.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"https://www.untitledleader.com/lessons-in-leadership/driving-transformation-the-leadership-legacy-of-alan-mulally/"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https://www.untitledleader.com/lessons-in-leadership/driving-transformation-the-leadership-legacy-of-alan-mulally/</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Martin, E., &amp; Goodwin, J. C. (2022, January 14). How Martin Luther King, Jr.’s multifaceted view on human rights still inspires today. </w:t>
      </w:r>
      <w:r>
        <w:rPr>
          <w:rFonts w:hint="default" w:ascii="Times New Roman" w:hAnsi="Times New Roman" w:cs="Times New Roman"/>
          <w:i/>
          <w:iCs/>
          <w:sz w:val="24"/>
          <w:szCs w:val="24"/>
        </w:rPr>
        <w:t>History</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"https://www.nationalgeographic.com/history/article/how-mlks-multifaceted-view-on-human-rights-still-inspires"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https://www.nationalgeographic.com/history/article/how-mlks-multifaceted-view-on-human-rights-still-inspires</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Michaels, G. (2023, September 15). </w:t>
      </w:r>
      <w:r>
        <w:rPr>
          <w:rFonts w:hint="default" w:ascii="Times New Roman" w:hAnsi="Times New Roman" w:cs="Times New Roman"/>
          <w:i/>
          <w:iCs/>
          <w:sz w:val="24"/>
          <w:szCs w:val="24"/>
        </w:rPr>
        <w:t>What is adaptive leadership: examples and principles - Work Life by Atlassian</w:t>
      </w:r>
      <w:r>
        <w:rPr>
          <w:rFonts w:hint="default" w:ascii="Times New Roman" w:hAnsi="Times New Roman" w:cs="Times New Roman"/>
          <w:sz w:val="24"/>
          <w:szCs w:val="24"/>
        </w:rPr>
        <w:t xml:space="preserve">. Work Life by Atlassian.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"https://www.atlassian.com/blog/leadership/adaptive-leadership#:~:text=Adaptive%20leadership%20represents%20a%20fundamental%20paradigm%20shift%20from,model%2C%20leadership%20isn%E2%80%99t%20about%20exercising%20power%20over%20others."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https://www.atlassian.com/blog/leadership/adaptive-leadership#:~:text=Adaptive%20leadership%20represents%20a%20fundamental%20paradigm%20shift%20from,model%2C%20leadership%20isn%E2%80%99t%20about%20exercising%20power%20over%20others.</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MSEd, K. C. (2023, March 10). </w:t>
      </w:r>
      <w:r>
        <w:rPr>
          <w:rFonts w:hint="default" w:ascii="Times New Roman" w:hAnsi="Times New Roman" w:cs="Times New Roman"/>
          <w:i/>
          <w:iCs/>
          <w:sz w:val="24"/>
          <w:szCs w:val="24"/>
        </w:rPr>
        <w:t>Situational Leadership Theory</w:t>
      </w:r>
      <w:r>
        <w:rPr>
          <w:rFonts w:hint="default" w:ascii="Times New Roman" w:hAnsi="Times New Roman" w:cs="Times New Roman"/>
          <w:sz w:val="24"/>
          <w:szCs w:val="24"/>
        </w:rPr>
        <w:t xml:space="preserve">. Verywell Mind.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"https://www.verywellmind.com/what-is-the-situational-theory-of-leadership-2795321"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https://www.verywellmind.com/what-is-the-situational-theory-of-leadership-2795321</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Nieva, R. (2020, May 9). Eric Schmidt, who led Google’s transformation into a tech giant, has left the company. </w:t>
      </w:r>
      <w:r>
        <w:rPr>
          <w:rFonts w:hint="default" w:ascii="Times New Roman" w:hAnsi="Times New Roman" w:cs="Times New Roman"/>
          <w:i/>
          <w:iCs/>
          <w:sz w:val="24"/>
          <w:szCs w:val="24"/>
        </w:rPr>
        <w:t>CNET</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"https://www.cnet.com/tech/tech-industry/eric-schmidt-who-led-googles-transformation-into-a-tech-giant-has-left-the-company/"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https://www.cnet.com/tech/tech-industry/eric-schmidt-who-led-googles-transformation-into-a-tech-giant-has-left-the-company/</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Paulise, L. (2021, July 5). Jeff Bezos adds 2 leadership principles before retiring as Amazon’s CEO. </w:t>
      </w:r>
      <w:r>
        <w:rPr>
          <w:rFonts w:hint="default" w:ascii="Times New Roman" w:hAnsi="Times New Roman" w:cs="Times New Roman"/>
          <w:i/>
          <w:iCs/>
          <w:sz w:val="24"/>
          <w:szCs w:val="24"/>
        </w:rPr>
        <w:t>Forbes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"https://www.forbes.com/sites/lucianapaulise/2021/07/02/jeff-bezos-adds-2-leadership-principles-before-retiring-as-amazons-ceo/"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https://www.forbes.com/sites/lucianapaulise/2021/07/02/jeff-bezos-adds-2-leadership-principles-before-retiring-as-amazons-ceo/</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Perry, A. (2023). AI will never convey the essence of human empathy. </w:t>
      </w:r>
      <w:r>
        <w:rPr>
          <w:rFonts w:hint="default" w:ascii="Times New Roman" w:hAnsi="Times New Roman" w:cs="Times New Roman"/>
          <w:i/>
          <w:iCs/>
          <w:sz w:val="24"/>
          <w:szCs w:val="24"/>
        </w:rPr>
        <w:t>Nature Human Behaviour</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7</w:t>
      </w:r>
      <w:r>
        <w:rPr>
          <w:rFonts w:hint="default" w:ascii="Times New Roman" w:hAnsi="Times New Roman" w:cs="Times New Roman"/>
          <w:sz w:val="24"/>
          <w:szCs w:val="24"/>
        </w:rPr>
        <w:t xml:space="preserve">(11), 1808–1809.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"https://doi.org/10.1038/s41562-023-01675-w"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https://doi.org/10.1038/s41562-023-01675-w</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Sbai Idrissi. (2023, August 17). </w:t>
      </w:r>
      <w:r>
        <w:rPr>
          <w:rFonts w:hint="default" w:ascii="Times New Roman" w:hAnsi="Times New Roman" w:cs="Times New Roman"/>
          <w:i/>
          <w:iCs/>
          <w:sz w:val="24"/>
          <w:szCs w:val="24"/>
        </w:rPr>
        <w:t>IBM Watson: Pioneering AI for a Transformative Future</w:t>
      </w:r>
      <w:r>
        <w:rPr>
          <w:rFonts w:hint="default" w:ascii="Times New Roman" w:hAnsi="Times New Roman" w:cs="Times New Roman"/>
          <w:sz w:val="24"/>
          <w:szCs w:val="24"/>
        </w:rPr>
        <w:t xml:space="preserve">. IBM.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"https://community.ibm.com/community/user/ai-datascience/blogs/youssef-sbai-idrissi1/2023/08/17/ibm-watson-pioneering-ai-for-a-transformative-futu"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https://community.ibm.com/community/user/ai-datascience/blogs/youssef-sbai-idrissi1/2023/08/17/ibm-watson-pioneering-ai-for-a-transformative-futu</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Shonk, K. (2024, January 5). </w:t>
      </w:r>
      <w:r>
        <w:rPr>
          <w:rFonts w:hint="default" w:ascii="Times New Roman" w:hAnsi="Times New Roman" w:cs="Times New Roman"/>
          <w:i/>
          <w:iCs/>
          <w:sz w:val="24"/>
          <w:szCs w:val="24"/>
        </w:rPr>
        <w:t>Servant Leadership Theory</w:t>
      </w:r>
      <w:r>
        <w:rPr>
          <w:rFonts w:hint="default" w:ascii="Times New Roman" w:hAnsi="Times New Roman" w:cs="Times New Roman"/>
          <w:sz w:val="24"/>
          <w:szCs w:val="24"/>
        </w:rPr>
        <w:t xml:space="preserve">. PON - Program on Negotiation at Harvard Law School.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"https://www.pon.harvard.edu/daily/leadership-skills-daily/servant-leadership-theory/"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https://www.pon.harvard.edu/daily/leadership-skills-daily/servant-leadership-theory/</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Special, E. (2023, October 31). Leadership Theories in Practice: Real-World applications and case studies. </w:t>
      </w:r>
      <w:r>
        <w:rPr>
          <w:rFonts w:hint="default" w:ascii="Times New Roman" w:hAnsi="Times New Roman" w:cs="Times New Roman"/>
          <w:i/>
          <w:iCs/>
          <w:sz w:val="24"/>
          <w:szCs w:val="24"/>
        </w:rPr>
        <w:t>The Economic Times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"https://economictimes.indiatimes.com/jobs/c-suite/leadership-theories-in-practice-real-world-applications-and-case-studies/articleshow/104856096.cms?from=mdr"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https://economictimes.indiatimes.com/jobs/c-suite/leadership-theories-in-practice-real-world-applications-and-case-studies/articleshow/104856096.cms?from=mdr</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t xml:space="preserve">The Editors of Encyclopaedia Britannica. (2024, April 6). </w:t>
      </w:r>
      <w:r>
        <w:rPr>
          <w:rFonts w:hint="default" w:ascii="Times New Roman" w:hAnsi="Times New Roman" w:cs="Times New Roman"/>
          <w:i/>
          <w:iCs/>
          <w:sz w:val="24"/>
          <w:szCs w:val="24"/>
        </w:rPr>
        <w:t>Nelson Mandela | Biography, Life, Education, Apartheid, Death, &amp; Facts</w:t>
      </w:r>
      <w:r>
        <w:rPr>
          <w:rFonts w:hint="default" w:ascii="Times New Roman" w:hAnsi="Times New Roman" w:cs="Times New Roman"/>
          <w:sz w:val="24"/>
          <w:szCs w:val="24"/>
        </w:rPr>
        <w:t xml:space="preserve">. Encyclopedia Britannica.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"https://www.britannica.com/biography/Nelson-Mandela"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https://www.britannica.com/biography/Nelson-Mandela</w:t>
      </w:r>
      <w:r>
        <w:rPr>
          <w:rFonts w:hint="default" w:ascii="Times New Roman" w:hAnsi="Times New Roman" w:cs="Times New Roman"/>
          <w:sz w:val="24"/>
          <w:szCs w:val="24"/>
        </w:rPr>
        <w:fldChar w:fldCharType="end"/>
      </w:r>
      <w:r>
        <w:rPr>
          <w:rFonts w:hint="eastAsia" w:ascii="Times New Roman" w:hAnsi="Times New Roman" w:eastAsia="宋体" w:cs="Times New Roman"/>
          <w:sz w:val="24"/>
          <w:szCs w:val="24"/>
          <w:lang w:val="en-US" w:eastAsia="zh-CN"/>
        </w:rPr>
        <w:t xml:space="preserve"> </w:t>
      </w:r>
    </w:p>
    <w:p>
      <w:pPr>
        <w:rPr>
          <w:rFonts w:hint="default"/>
          <w:lang w:val="en-US" w:eastAsia="zh-CN"/>
        </w:rPr>
      </w:pPr>
    </w:p>
    <w:sectPr>
      <w:footerReference r:id="rId6" w:type="first"/>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0</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mQ2YjFkNjdmMjRkMmRiMTAzZjNmOTA0ZTVlMjJiNTAifQ=="/>
  </w:docVars>
  <w:rsids>
    <w:rsidRoot w:val="00291944"/>
    <w:rsid w:val="0001453D"/>
    <w:rsid w:val="000A7C32"/>
    <w:rsid w:val="001262C4"/>
    <w:rsid w:val="00291944"/>
    <w:rsid w:val="002B6B57"/>
    <w:rsid w:val="002D65FC"/>
    <w:rsid w:val="004C5647"/>
    <w:rsid w:val="00504398"/>
    <w:rsid w:val="00591C10"/>
    <w:rsid w:val="00681208"/>
    <w:rsid w:val="006E1E9A"/>
    <w:rsid w:val="0097226F"/>
    <w:rsid w:val="00A628A2"/>
    <w:rsid w:val="00A71DAD"/>
    <w:rsid w:val="00B21E01"/>
    <w:rsid w:val="00B638B9"/>
    <w:rsid w:val="00D136B9"/>
    <w:rsid w:val="00D27D94"/>
    <w:rsid w:val="00D460E5"/>
    <w:rsid w:val="00DA6A9F"/>
    <w:rsid w:val="00DB1309"/>
    <w:rsid w:val="00EA4064"/>
    <w:rsid w:val="00F2189E"/>
    <w:rsid w:val="00F51F88"/>
    <w:rsid w:val="151350A2"/>
    <w:rsid w:val="1A7B0119"/>
    <w:rsid w:val="71375C54"/>
    <w:rsid w:val="75EE1B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Arial" w:hAnsi="Arial" w:eastAsiaTheme="minorHAnsi" w:cstheme="minorBidi"/>
      <w:sz w:val="24"/>
      <w:szCs w:val="22"/>
      <w:lang w:val="en-GB" w:eastAsia="en-US" w:bidi="ar-SA"/>
    </w:rPr>
  </w:style>
  <w:style w:type="paragraph" w:styleId="2">
    <w:name w:val="heading 1"/>
    <w:basedOn w:val="1"/>
    <w:next w:val="1"/>
    <w:link w:val="14"/>
    <w:autoRedefine/>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15"/>
    <w:autoRedefine/>
    <w:unhideWhenUsed/>
    <w:qFormat/>
    <w:uiPriority w:val="9"/>
    <w:pPr>
      <w:keepNext/>
      <w:keepLines/>
      <w:spacing w:before="40" w:after="0"/>
      <w:outlineLvl w:val="1"/>
    </w:pPr>
    <w:rPr>
      <w:rFonts w:eastAsiaTheme="majorEastAsia" w:cstheme="majorBidi"/>
      <w:color w:val="2F5597" w:themeColor="accent1" w:themeShade="BF"/>
      <w:szCs w:val="26"/>
    </w:rPr>
  </w:style>
  <w:style w:type="character" w:default="1" w:styleId="10">
    <w:name w:val="Default Paragraph Font"/>
    <w:semiHidden/>
    <w:unhideWhenUsed/>
    <w:uiPriority w:val="1"/>
  </w:style>
  <w:style w:type="table" w:default="1" w:styleId="9">
    <w:name w:val="Normal Table"/>
    <w:autoRedefine/>
    <w:semiHidden/>
    <w:unhideWhenUsed/>
    <w:qFormat/>
    <w:uiPriority w:val="99"/>
    <w:tblPr>
      <w:tblCellMar>
        <w:top w:w="0" w:type="dxa"/>
        <w:left w:w="108" w:type="dxa"/>
        <w:bottom w:w="0" w:type="dxa"/>
        <w:right w:w="108" w:type="dxa"/>
      </w:tblCellMar>
    </w:tblPr>
  </w:style>
  <w:style w:type="paragraph" w:styleId="4">
    <w:name w:val="footer"/>
    <w:basedOn w:val="1"/>
    <w:link w:val="17"/>
    <w:autoRedefine/>
    <w:unhideWhenUsed/>
    <w:qFormat/>
    <w:uiPriority w:val="99"/>
    <w:pPr>
      <w:tabs>
        <w:tab w:val="center" w:pos="4513"/>
        <w:tab w:val="right" w:pos="9026"/>
      </w:tabs>
      <w:spacing w:after="0" w:line="240" w:lineRule="auto"/>
    </w:pPr>
  </w:style>
  <w:style w:type="paragraph" w:styleId="5">
    <w:name w:val="header"/>
    <w:basedOn w:val="1"/>
    <w:link w:val="16"/>
    <w:autoRedefine/>
    <w:unhideWhenUsed/>
    <w:qFormat/>
    <w:uiPriority w:val="99"/>
    <w:pPr>
      <w:tabs>
        <w:tab w:val="center" w:pos="4513"/>
        <w:tab w:val="right" w:pos="9026"/>
      </w:tabs>
      <w:spacing w:after="0" w:line="240" w:lineRule="auto"/>
    </w:pPr>
  </w:style>
  <w:style w:type="paragraph" w:styleId="6">
    <w:name w:val="toc 1"/>
    <w:basedOn w:val="1"/>
    <w:next w:val="1"/>
    <w:autoRedefine/>
    <w:unhideWhenUsed/>
    <w:qFormat/>
    <w:uiPriority w:val="39"/>
    <w:pPr>
      <w:spacing w:after="100"/>
    </w:pPr>
  </w:style>
  <w:style w:type="paragraph" w:styleId="7">
    <w:name w:val="toc 2"/>
    <w:basedOn w:val="1"/>
    <w:next w:val="1"/>
    <w:autoRedefine/>
    <w:unhideWhenUsed/>
    <w:qFormat/>
    <w:uiPriority w:val="39"/>
    <w:pPr>
      <w:spacing w:after="100"/>
      <w:ind w:left="240"/>
    </w:pPr>
  </w:style>
  <w:style w:type="paragraph" w:styleId="8">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character" w:styleId="11">
    <w:name w:val="Hyperlink"/>
    <w:basedOn w:val="10"/>
    <w:autoRedefine/>
    <w:unhideWhenUsed/>
    <w:qFormat/>
    <w:uiPriority w:val="99"/>
    <w:rPr>
      <w:color w:val="0563C1" w:themeColor="hyperlink"/>
      <w:u w:val="single"/>
      <w14:textFill>
        <w14:solidFill>
          <w14:schemeClr w14:val="hlink"/>
        </w14:solidFill>
      </w14:textFill>
    </w:rPr>
  </w:style>
  <w:style w:type="paragraph" w:styleId="12">
    <w:name w:val="No Spacing"/>
    <w:link w:val="13"/>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
    <w:name w:val="No Spacing Char"/>
    <w:basedOn w:val="10"/>
    <w:link w:val="12"/>
    <w:autoRedefine/>
    <w:qFormat/>
    <w:uiPriority w:val="1"/>
    <w:rPr>
      <w:rFonts w:eastAsiaTheme="minorEastAsia"/>
      <w:lang w:val="en-US"/>
    </w:rPr>
  </w:style>
  <w:style w:type="character" w:customStyle="1" w:styleId="14">
    <w:name w:val="Heading 1 Char"/>
    <w:basedOn w:val="10"/>
    <w:link w:val="2"/>
    <w:autoRedefine/>
    <w:qFormat/>
    <w:uiPriority w:val="9"/>
    <w:rPr>
      <w:rFonts w:ascii="Arial" w:hAnsi="Arial" w:eastAsiaTheme="majorEastAsia" w:cstheme="majorBidi"/>
      <w:color w:val="2F5597" w:themeColor="accent1" w:themeShade="BF"/>
      <w:sz w:val="32"/>
      <w:szCs w:val="32"/>
    </w:rPr>
  </w:style>
  <w:style w:type="character" w:customStyle="1" w:styleId="15">
    <w:name w:val="Heading 2 Char"/>
    <w:basedOn w:val="10"/>
    <w:link w:val="3"/>
    <w:autoRedefine/>
    <w:qFormat/>
    <w:uiPriority w:val="9"/>
    <w:rPr>
      <w:rFonts w:ascii="Arial" w:hAnsi="Arial" w:eastAsiaTheme="majorEastAsia" w:cstheme="majorBidi"/>
      <w:color w:val="2F5597" w:themeColor="accent1" w:themeShade="BF"/>
      <w:sz w:val="24"/>
      <w:szCs w:val="26"/>
    </w:rPr>
  </w:style>
  <w:style w:type="character" w:customStyle="1" w:styleId="16">
    <w:name w:val="Header Char"/>
    <w:basedOn w:val="10"/>
    <w:link w:val="5"/>
    <w:autoRedefine/>
    <w:qFormat/>
    <w:uiPriority w:val="99"/>
    <w:rPr>
      <w:rFonts w:ascii="Arial" w:hAnsi="Arial"/>
      <w:sz w:val="24"/>
    </w:rPr>
  </w:style>
  <w:style w:type="character" w:customStyle="1" w:styleId="17">
    <w:name w:val="Footer Char"/>
    <w:basedOn w:val="10"/>
    <w:link w:val="4"/>
    <w:qFormat/>
    <w:uiPriority w:val="99"/>
    <w:rPr>
      <w:rFonts w:ascii="Arial" w:hAnsi="Arial"/>
      <w:sz w:val="24"/>
    </w:rPr>
  </w:style>
  <w:style w:type="paragraph" w:customStyle="1" w:styleId="18">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3.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EB4370D-9610-48FF-8AA8-BAC8A51B3868}">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Pages>13</Pages>
  <Words>418</Words>
  <Characters>2386</Characters>
  <Lines>19</Lines>
  <Paragraphs>5</Paragraphs>
  <TotalTime>4</TotalTime>
  <ScaleCrop>false</ScaleCrop>
  <LinksUpToDate>false</LinksUpToDate>
  <CharactersWithSpaces>2799</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2024-01-26T12:37:00Z</dcterms:created>
  <dc:creator>Weizi Yan 2307034</dc:creator>
  <cp:lastModifiedBy>WPS_1340919765</cp:lastModifiedBy>
  <dcterms:modified xsi:type="dcterms:W3CDTF">2024-04-14T16:54:32Z</dcterms:modified>
  <dc:title>The Best Leaders Can't Be Replaced by AI</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B322588C84644DCDBCC21D57CB26D91C_13</vt:lpwstr>
  </property>
</Properties>
</file>