
<file path=[Content_Types].xml><?xml version="1.0" encoding="utf-8"?>
<Types xmlns="http://schemas.openxmlformats.org/package/2006/content-types">
  <Default Extension="bin" ContentType="application/vnd.ms-office.activeX"/>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D36EFE" w14:textId="7D660093" w:rsidR="00A67F5A" w:rsidRPr="00A67F5A" w:rsidRDefault="00CB3DC5" w:rsidP="00BE4ABF">
      <w:pPr>
        <w:jc w:val="center"/>
        <w:rPr>
          <w:rFonts w:ascii="Arial" w:hAnsi="Arial" w:cs="Arial"/>
          <w:b/>
          <w:bCs/>
          <w:sz w:val="36"/>
          <w:szCs w:val="36"/>
        </w:rPr>
      </w:pPr>
      <w:r w:rsidRPr="00A67F5A">
        <w:rPr>
          <w:rFonts w:ascii="Arial" w:hAnsi="Arial" w:cs="Arial"/>
          <w:b/>
          <w:bCs/>
          <w:sz w:val="36"/>
          <w:szCs w:val="36"/>
        </w:rPr>
        <w:t>An Investigation into the Increasing Popularity of</w:t>
      </w:r>
    </w:p>
    <w:p w14:paraId="0B2F4036" w14:textId="57A0DCC2" w:rsidR="00CB3DC5" w:rsidRPr="00A67F5A" w:rsidRDefault="00CB3DC5" w:rsidP="00CB3DC5">
      <w:pPr>
        <w:jc w:val="center"/>
        <w:rPr>
          <w:rFonts w:ascii="Arial" w:hAnsi="Arial" w:cs="Arial"/>
          <w:b/>
          <w:bCs/>
          <w:sz w:val="36"/>
          <w:szCs w:val="36"/>
        </w:rPr>
      </w:pPr>
      <w:r w:rsidRPr="00A67F5A">
        <w:rPr>
          <w:rFonts w:ascii="Arial" w:hAnsi="Arial" w:cs="Arial"/>
          <w:b/>
          <w:bCs/>
          <w:sz w:val="36"/>
          <w:szCs w:val="36"/>
        </w:rPr>
        <w:t>Dark Tourism.</w:t>
      </w:r>
    </w:p>
    <w:p w14:paraId="04E5CE10" w14:textId="793EF677" w:rsidR="00CB3DC5" w:rsidRDefault="00A67F5A" w:rsidP="00CB3DC5">
      <w:pPr>
        <w:jc w:val="center"/>
        <w:rPr>
          <w:rFonts w:ascii="Arial" w:hAnsi="Arial" w:cs="Arial"/>
          <w:sz w:val="36"/>
          <w:szCs w:val="36"/>
        </w:rPr>
      </w:pPr>
      <w:r>
        <w:rPr>
          <w:rFonts w:ascii="Arial" w:hAnsi="Arial" w:cs="Arial"/>
          <w:sz w:val="36"/>
          <w:szCs w:val="36"/>
        </w:rPr>
        <w:t>A d</w:t>
      </w:r>
      <w:r w:rsidR="00CB3DC5">
        <w:rPr>
          <w:rFonts w:ascii="Arial" w:hAnsi="Arial" w:cs="Arial"/>
          <w:sz w:val="36"/>
          <w:szCs w:val="36"/>
        </w:rPr>
        <w:t>issertation written by</w:t>
      </w:r>
    </w:p>
    <w:p w14:paraId="68E3D45B" w14:textId="44000F6C" w:rsidR="00CB3DC5" w:rsidRDefault="00CB3DC5" w:rsidP="00CB3DC5">
      <w:pPr>
        <w:jc w:val="center"/>
        <w:rPr>
          <w:rFonts w:ascii="Arial" w:hAnsi="Arial" w:cs="Arial"/>
          <w:sz w:val="36"/>
          <w:szCs w:val="36"/>
        </w:rPr>
      </w:pPr>
      <w:r>
        <w:rPr>
          <w:rFonts w:ascii="Arial" w:hAnsi="Arial" w:cs="Arial"/>
          <w:sz w:val="36"/>
          <w:szCs w:val="36"/>
        </w:rPr>
        <w:t>Bethan</w:t>
      </w:r>
      <w:r w:rsidR="00F175F7">
        <w:rPr>
          <w:rFonts w:ascii="Arial" w:hAnsi="Arial" w:cs="Arial"/>
          <w:sz w:val="36"/>
          <w:szCs w:val="36"/>
        </w:rPr>
        <w:t xml:space="preserve"> Elaine</w:t>
      </w:r>
      <w:r>
        <w:rPr>
          <w:rFonts w:ascii="Arial" w:hAnsi="Arial" w:cs="Arial"/>
          <w:sz w:val="36"/>
          <w:szCs w:val="36"/>
        </w:rPr>
        <w:t xml:space="preserve"> Mathews</w:t>
      </w:r>
    </w:p>
    <w:p w14:paraId="450D5D3B" w14:textId="458F0B9A" w:rsidR="00CB3DC5" w:rsidRDefault="00CB3DC5" w:rsidP="00CB3DC5">
      <w:pPr>
        <w:jc w:val="center"/>
        <w:rPr>
          <w:rFonts w:ascii="Arial" w:hAnsi="Arial" w:cs="Arial"/>
          <w:sz w:val="36"/>
          <w:szCs w:val="36"/>
        </w:rPr>
      </w:pPr>
      <w:r>
        <w:rPr>
          <w:rFonts w:ascii="Arial" w:hAnsi="Arial" w:cs="Arial"/>
          <w:sz w:val="36"/>
          <w:szCs w:val="36"/>
        </w:rPr>
        <w:t>1700855</w:t>
      </w:r>
    </w:p>
    <w:p w14:paraId="0E869E05" w14:textId="122C1C22" w:rsidR="00CB3DC5" w:rsidRDefault="00CB3DC5" w:rsidP="00CB3DC5">
      <w:pPr>
        <w:jc w:val="center"/>
        <w:rPr>
          <w:rFonts w:ascii="Arial" w:hAnsi="Arial" w:cs="Arial"/>
          <w:sz w:val="36"/>
          <w:szCs w:val="36"/>
        </w:rPr>
      </w:pPr>
    </w:p>
    <w:p w14:paraId="1922F268" w14:textId="794DD33D" w:rsidR="00CB3DC5" w:rsidRDefault="00CB3DC5" w:rsidP="00CB3DC5">
      <w:pPr>
        <w:jc w:val="center"/>
        <w:rPr>
          <w:rFonts w:ascii="Arial" w:hAnsi="Arial" w:cs="Arial"/>
          <w:sz w:val="36"/>
          <w:szCs w:val="36"/>
        </w:rPr>
      </w:pPr>
    </w:p>
    <w:p w14:paraId="3E69FB5B" w14:textId="39ADB269" w:rsidR="00CB3DC5" w:rsidRDefault="00BE4ABF" w:rsidP="00CB3DC5">
      <w:pPr>
        <w:jc w:val="center"/>
        <w:rPr>
          <w:rFonts w:ascii="Arial" w:hAnsi="Arial" w:cs="Arial"/>
          <w:sz w:val="36"/>
          <w:szCs w:val="36"/>
        </w:rPr>
      </w:pPr>
      <w:r>
        <w:rPr>
          <w:rFonts w:ascii="Arial" w:hAnsi="Arial" w:cs="Arial"/>
          <w:noProof/>
          <w:color w:val="2962FF"/>
          <w:sz w:val="20"/>
          <w:szCs w:val="20"/>
        </w:rPr>
        <w:drawing>
          <wp:anchor distT="0" distB="0" distL="114300" distR="114300" simplePos="0" relativeHeight="251666432" behindDoc="1" locked="0" layoutInCell="1" allowOverlap="1" wp14:anchorId="26CB432A" wp14:editId="57A24BAC">
            <wp:simplePos x="0" y="0"/>
            <wp:positionH relativeFrom="margin">
              <wp:align>center</wp:align>
            </wp:positionH>
            <wp:positionV relativeFrom="paragraph">
              <wp:posOffset>334497</wp:posOffset>
            </wp:positionV>
            <wp:extent cx="5407586" cy="2127475"/>
            <wp:effectExtent l="0" t="0" r="3175" b="6350"/>
            <wp:wrapTight wrapText="bothSides">
              <wp:wrapPolygon edited="0">
                <wp:start x="0" y="0"/>
                <wp:lineTo x="0" y="21471"/>
                <wp:lineTo x="21537" y="21471"/>
                <wp:lineTo x="21537" y="0"/>
                <wp:lineTo x="0" y="0"/>
              </wp:wrapPolygon>
            </wp:wrapTight>
            <wp:docPr id="2" name="Picture 2" descr="University of Wales, Trinity Saint David logo - Careers in Sport">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logo - Careers in Sport">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07586" cy="2127475"/>
                    </a:xfrm>
                    <a:prstGeom prst="rect">
                      <a:avLst/>
                    </a:prstGeom>
                    <a:noFill/>
                    <a:ln>
                      <a:noFill/>
                    </a:ln>
                  </pic:spPr>
                </pic:pic>
              </a:graphicData>
            </a:graphic>
          </wp:anchor>
        </w:drawing>
      </w:r>
    </w:p>
    <w:p w14:paraId="663CEDEA" w14:textId="4A801F46" w:rsidR="00CB3DC5" w:rsidRDefault="00CB3DC5" w:rsidP="00CB3DC5">
      <w:pPr>
        <w:jc w:val="center"/>
        <w:rPr>
          <w:rFonts w:ascii="Arial" w:hAnsi="Arial" w:cs="Arial"/>
          <w:sz w:val="36"/>
          <w:szCs w:val="36"/>
        </w:rPr>
      </w:pPr>
    </w:p>
    <w:p w14:paraId="38FA4DAF" w14:textId="77777777" w:rsidR="00BE4ABF" w:rsidRDefault="00BE4ABF" w:rsidP="00CB3DC5">
      <w:pPr>
        <w:jc w:val="center"/>
        <w:rPr>
          <w:rFonts w:ascii="Arial" w:hAnsi="Arial" w:cs="Arial"/>
          <w:sz w:val="36"/>
          <w:szCs w:val="36"/>
        </w:rPr>
      </w:pPr>
    </w:p>
    <w:p w14:paraId="3E4C7E05" w14:textId="77777777" w:rsidR="00BE4ABF" w:rsidRDefault="00BE4ABF" w:rsidP="00CB3DC5">
      <w:pPr>
        <w:jc w:val="center"/>
        <w:rPr>
          <w:rFonts w:ascii="Arial" w:hAnsi="Arial" w:cs="Arial"/>
          <w:sz w:val="36"/>
          <w:szCs w:val="36"/>
        </w:rPr>
      </w:pPr>
    </w:p>
    <w:p w14:paraId="55EAA3D8" w14:textId="77777777" w:rsidR="00BE4ABF" w:rsidRDefault="00BE4ABF" w:rsidP="00CB3DC5">
      <w:pPr>
        <w:jc w:val="center"/>
        <w:rPr>
          <w:rFonts w:ascii="Arial" w:hAnsi="Arial" w:cs="Arial"/>
          <w:sz w:val="36"/>
          <w:szCs w:val="36"/>
        </w:rPr>
      </w:pPr>
    </w:p>
    <w:p w14:paraId="7F66A459" w14:textId="77777777" w:rsidR="00BE4ABF" w:rsidRDefault="00BE4ABF" w:rsidP="00CB3DC5">
      <w:pPr>
        <w:jc w:val="center"/>
        <w:rPr>
          <w:rFonts w:ascii="Arial" w:hAnsi="Arial" w:cs="Arial"/>
          <w:sz w:val="36"/>
          <w:szCs w:val="36"/>
        </w:rPr>
      </w:pPr>
    </w:p>
    <w:p w14:paraId="065DE450" w14:textId="77777777" w:rsidR="00BE4ABF" w:rsidRDefault="00BE4ABF" w:rsidP="00CB3DC5">
      <w:pPr>
        <w:jc w:val="center"/>
        <w:rPr>
          <w:rFonts w:ascii="Arial" w:hAnsi="Arial" w:cs="Arial"/>
          <w:sz w:val="36"/>
          <w:szCs w:val="36"/>
        </w:rPr>
      </w:pPr>
    </w:p>
    <w:p w14:paraId="0CFFF462" w14:textId="77777777" w:rsidR="00BE4ABF" w:rsidRDefault="00BE4ABF" w:rsidP="00CB3DC5">
      <w:pPr>
        <w:jc w:val="center"/>
        <w:rPr>
          <w:rFonts w:ascii="Arial" w:hAnsi="Arial" w:cs="Arial"/>
          <w:sz w:val="36"/>
          <w:szCs w:val="36"/>
        </w:rPr>
      </w:pPr>
    </w:p>
    <w:p w14:paraId="303C952D" w14:textId="5B0C96BF" w:rsidR="00CB3DC5" w:rsidRDefault="00896211" w:rsidP="00CB3DC5">
      <w:pPr>
        <w:jc w:val="center"/>
        <w:rPr>
          <w:rFonts w:ascii="Arial" w:hAnsi="Arial" w:cs="Arial"/>
          <w:sz w:val="36"/>
          <w:szCs w:val="36"/>
        </w:rPr>
      </w:pPr>
      <w:r>
        <w:rPr>
          <w:rFonts w:ascii="Arial" w:hAnsi="Arial" w:cs="Arial"/>
          <w:sz w:val="36"/>
          <w:szCs w:val="36"/>
        </w:rPr>
        <w:t xml:space="preserve">Dissertation submitted as part of the requirements for the award BA (Hons) Tourism Management. </w:t>
      </w:r>
    </w:p>
    <w:p w14:paraId="1B157D7D" w14:textId="227BD929" w:rsidR="00CB3DC5" w:rsidRDefault="00CB3DC5" w:rsidP="00CB3DC5">
      <w:pPr>
        <w:jc w:val="center"/>
        <w:rPr>
          <w:rFonts w:ascii="Arial" w:hAnsi="Arial" w:cs="Arial"/>
          <w:sz w:val="36"/>
          <w:szCs w:val="36"/>
        </w:rPr>
      </w:pPr>
    </w:p>
    <w:p w14:paraId="06CDD81E" w14:textId="77777777" w:rsidR="003B3E75" w:rsidRPr="008B2529" w:rsidRDefault="003B3E75" w:rsidP="003B3E75">
      <w:pPr>
        <w:rPr>
          <w:rFonts w:ascii="Arial" w:hAnsi="Arial" w:cs="Arial"/>
          <w:b/>
        </w:rPr>
      </w:pPr>
      <w:r w:rsidRPr="008B2529">
        <w:rPr>
          <w:rFonts w:ascii="Arial" w:hAnsi="Arial" w:cs="Arial"/>
          <w:b/>
        </w:rPr>
        <w:lastRenderedPageBreak/>
        <w:t>DECLARATION</w:t>
      </w:r>
    </w:p>
    <w:p w14:paraId="21E89B04" w14:textId="77777777" w:rsidR="003B3E75" w:rsidRDefault="003B3E75" w:rsidP="003B3E75">
      <w:pPr>
        <w:rPr>
          <w:rFonts w:ascii="Arial" w:hAnsi="Arial" w:cs="Arial"/>
        </w:rPr>
      </w:pPr>
    </w:p>
    <w:p w14:paraId="738FB10E" w14:textId="77777777" w:rsidR="003B3E75" w:rsidRPr="008B2529" w:rsidRDefault="003B3E75" w:rsidP="003B3E75">
      <w:pPr>
        <w:rPr>
          <w:rFonts w:ascii="Arial" w:hAnsi="Arial" w:cs="Arial"/>
        </w:rPr>
      </w:pPr>
      <w:r w:rsidRPr="008B2529">
        <w:rPr>
          <w:rFonts w:ascii="Arial" w:hAnsi="Arial" w:cs="Arial"/>
        </w:rPr>
        <w:t>This work has not previously been accepted in substance for any degree and is not being concurrently submitted in candidature for any degree</w:t>
      </w:r>
    </w:p>
    <w:p w14:paraId="6A8866A9" w14:textId="77777777" w:rsidR="003B3E75" w:rsidRPr="00C568A5" w:rsidRDefault="003B3E75" w:rsidP="003B3E75">
      <w:pPr>
        <w:rPr>
          <w:rFonts w:ascii="Arial" w:hAnsi="Arial" w:cs="Arial"/>
        </w:rPr>
      </w:pPr>
    </w:p>
    <w:p w14:paraId="0DD755E9" w14:textId="77777777" w:rsidR="003B3E75" w:rsidRDefault="003B3E75" w:rsidP="003B3E75">
      <w:pPr>
        <w:rPr>
          <w:rFonts w:ascii="Arial" w:hAnsi="Arial" w:cs="Arial"/>
        </w:rPr>
      </w:pPr>
    </w:p>
    <w:p w14:paraId="1907906E" w14:textId="387E251E" w:rsidR="003B3E75" w:rsidRPr="008B2529" w:rsidRDefault="003B3E75" w:rsidP="003B3E75">
      <w:pPr>
        <w:rPr>
          <w:rFonts w:ascii="Arial" w:hAnsi="Arial" w:cs="Arial"/>
        </w:rPr>
      </w:pPr>
      <w:r w:rsidRPr="008B2529">
        <w:rPr>
          <w:rFonts w:ascii="Arial" w:hAnsi="Arial" w:cs="Arial"/>
        </w:rPr>
        <w:t>Signed…………</w:t>
      </w:r>
      <w:r>
        <w:rPr>
          <w:rFonts w:ascii="Arial" w:hAnsi="Arial" w:cs="Arial"/>
        </w:rPr>
        <w:t>B E Mathews</w:t>
      </w:r>
      <w:r w:rsidRPr="008B2529">
        <w:rPr>
          <w:rFonts w:ascii="Arial" w:hAnsi="Arial" w:cs="Arial"/>
        </w:rPr>
        <w:t>…………………………………</w:t>
      </w:r>
    </w:p>
    <w:p w14:paraId="523C9C0F" w14:textId="77777777" w:rsidR="003B3E75" w:rsidRPr="008B2529" w:rsidRDefault="003B3E75" w:rsidP="003B3E75">
      <w:pPr>
        <w:rPr>
          <w:rFonts w:ascii="Arial" w:hAnsi="Arial" w:cs="Arial"/>
        </w:rPr>
      </w:pPr>
    </w:p>
    <w:p w14:paraId="7A3BCBF4" w14:textId="77777777" w:rsidR="003B3E75" w:rsidRDefault="003B3E75" w:rsidP="003B3E75">
      <w:pPr>
        <w:rPr>
          <w:rFonts w:ascii="Arial" w:hAnsi="Arial" w:cs="Arial"/>
        </w:rPr>
      </w:pPr>
    </w:p>
    <w:p w14:paraId="630C4E0B" w14:textId="7585AE38" w:rsidR="003B3E75" w:rsidRPr="008B2529" w:rsidRDefault="003B3E75" w:rsidP="003B3E75">
      <w:pPr>
        <w:rPr>
          <w:rFonts w:ascii="Arial" w:hAnsi="Arial" w:cs="Arial"/>
        </w:rPr>
      </w:pPr>
      <w:r w:rsidRPr="008B2529">
        <w:rPr>
          <w:rFonts w:ascii="Arial" w:hAnsi="Arial" w:cs="Arial"/>
        </w:rPr>
        <w:t>Date………………</w:t>
      </w:r>
      <w:r>
        <w:rPr>
          <w:rFonts w:ascii="Arial" w:hAnsi="Arial" w:cs="Arial"/>
        </w:rPr>
        <w:t>01/06/20</w:t>
      </w:r>
      <w:r w:rsidRPr="008B2529">
        <w:rPr>
          <w:rFonts w:ascii="Arial" w:hAnsi="Arial" w:cs="Arial"/>
        </w:rPr>
        <w:t>………………………………</w:t>
      </w:r>
    </w:p>
    <w:p w14:paraId="6A1AE651" w14:textId="77777777" w:rsidR="003B3E75" w:rsidRPr="00C568A5" w:rsidRDefault="003B3E75" w:rsidP="003B3E75">
      <w:pPr>
        <w:pStyle w:val="Heading1"/>
        <w:spacing w:before="0"/>
        <w:rPr>
          <w:b/>
          <w:sz w:val="22"/>
          <w:szCs w:val="22"/>
        </w:rPr>
      </w:pPr>
    </w:p>
    <w:p w14:paraId="2502A7F7" w14:textId="77777777" w:rsidR="003B3E75" w:rsidRPr="00C568A5" w:rsidRDefault="003B3E75" w:rsidP="003B3E75">
      <w:pPr>
        <w:pStyle w:val="Heading1"/>
        <w:spacing w:before="0"/>
        <w:rPr>
          <w:b/>
          <w:sz w:val="22"/>
          <w:szCs w:val="22"/>
        </w:rPr>
      </w:pPr>
    </w:p>
    <w:p w14:paraId="71F26FD7" w14:textId="77777777" w:rsidR="003B3E75" w:rsidRPr="008B2529" w:rsidRDefault="003B3E75" w:rsidP="003B3E75">
      <w:pPr>
        <w:rPr>
          <w:rFonts w:ascii="Arial" w:hAnsi="Arial" w:cs="Arial"/>
          <w:b/>
        </w:rPr>
      </w:pPr>
      <w:r w:rsidRPr="008B2529">
        <w:rPr>
          <w:rFonts w:ascii="Arial" w:hAnsi="Arial" w:cs="Arial"/>
          <w:b/>
        </w:rPr>
        <w:t xml:space="preserve">STATEMENT 1 </w:t>
      </w:r>
    </w:p>
    <w:p w14:paraId="7CB98563" w14:textId="77777777" w:rsidR="003B3E75" w:rsidRPr="00C568A5" w:rsidRDefault="003B3E75" w:rsidP="003B3E75">
      <w:pPr>
        <w:pStyle w:val="Heading1"/>
        <w:spacing w:before="0"/>
        <w:rPr>
          <w:b/>
          <w:sz w:val="22"/>
          <w:szCs w:val="22"/>
        </w:rPr>
      </w:pPr>
    </w:p>
    <w:p w14:paraId="743F1196" w14:textId="77777777" w:rsidR="003B3E75" w:rsidRPr="008B2529" w:rsidRDefault="003B3E75" w:rsidP="003B3E75">
      <w:pPr>
        <w:rPr>
          <w:rFonts w:ascii="Arial" w:hAnsi="Arial" w:cs="Arial"/>
        </w:rPr>
      </w:pPr>
      <w:r w:rsidRPr="008B2529">
        <w:rPr>
          <w:rFonts w:ascii="Arial" w:hAnsi="Arial" w:cs="Arial"/>
        </w:rPr>
        <w:t>This dissertation is being submitted in partial fulfilment of the requirements for the degree of BA.</w:t>
      </w:r>
    </w:p>
    <w:p w14:paraId="3292939D" w14:textId="77777777" w:rsidR="003B3E75" w:rsidRPr="00C568A5" w:rsidRDefault="003B3E75" w:rsidP="003B3E75">
      <w:pPr>
        <w:pStyle w:val="Heading1"/>
        <w:spacing w:before="0"/>
        <w:rPr>
          <w:b/>
          <w:sz w:val="22"/>
          <w:szCs w:val="22"/>
        </w:rPr>
      </w:pPr>
    </w:p>
    <w:p w14:paraId="3C35CC12" w14:textId="6339C10A" w:rsidR="003B3E75" w:rsidRPr="008B2529" w:rsidRDefault="003B3E75" w:rsidP="003B3E75">
      <w:pPr>
        <w:rPr>
          <w:rFonts w:ascii="Arial" w:hAnsi="Arial" w:cs="Arial"/>
        </w:rPr>
      </w:pPr>
      <w:r w:rsidRPr="008B2529">
        <w:rPr>
          <w:rFonts w:ascii="Arial" w:hAnsi="Arial" w:cs="Arial"/>
        </w:rPr>
        <w:t>Signed………………</w:t>
      </w:r>
      <w:r>
        <w:rPr>
          <w:rFonts w:ascii="Arial" w:hAnsi="Arial" w:cs="Arial"/>
        </w:rPr>
        <w:t>B E Mathews</w:t>
      </w:r>
      <w:r w:rsidRPr="008B2529">
        <w:rPr>
          <w:rFonts w:ascii="Arial" w:hAnsi="Arial" w:cs="Arial"/>
        </w:rPr>
        <w:t xml:space="preserve">……………………………. </w:t>
      </w:r>
    </w:p>
    <w:p w14:paraId="76E2A6CD" w14:textId="77777777" w:rsidR="003B3E75" w:rsidRPr="008B2529" w:rsidRDefault="003B3E75" w:rsidP="003B3E75">
      <w:pPr>
        <w:rPr>
          <w:rFonts w:ascii="Arial" w:hAnsi="Arial" w:cs="Arial"/>
        </w:rPr>
      </w:pPr>
    </w:p>
    <w:p w14:paraId="702605A0" w14:textId="77777777" w:rsidR="003B3E75" w:rsidRDefault="003B3E75" w:rsidP="003B3E75">
      <w:pPr>
        <w:rPr>
          <w:rFonts w:ascii="Arial" w:hAnsi="Arial" w:cs="Arial"/>
        </w:rPr>
      </w:pPr>
    </w:p>
    <w:p w14:paraId="7DB2AE67" w14:textId="4168BF08" w:rsidR="003B3E75" w:rsidRPr="008B2529" w:rsidRDefault="003B3E75" w:rsidP="003B3E75">
      <w:pPr>
        <w:rPr>
          <w:rFonts w:ascii="Arial" w:hAnsi="Arial" w:cs="Arial"/>
        </w:rPr>
      </w:pPr>
      <w:r w:rsidRPr="008B2529">
        <w:rPr>
          <w:rFonts w:ascii="Arial" w:hAnsi="Arial" w:cs="Arial"/>
        </w:rPr>
        <w:t>Date…………………</w:t>
      </w:r>
      <w:r>
        <w:rPr>
          <w:rFonts w:ascii="Arial" w:hAnsi="Arial" w:cs="Arial"/>
        </w:rPr>
        <w:t>01/06/20</w:t>
      </w:r>
      <w:r w:rsidRPr="008B2529">
        <w:rPr>
          <w:rFonts w:ascii="Arial" w:hAnsi="Arial" w:cs="Arial"/>
        </w:rPr>
        <w:t>……………………………</w:t>
      </w:r>
    </w:p>
    <w:p w14:paraId="4AD9992F" w14:textId="77777777" w:rsidR="003B3E75" w:rsidRPr="00C568A5" w:rsidRDefault="003B3E75" w:rsidP="003B3E75">
      <w:pPr>
        <w:rPr>
          <w:rFonts w:ascii="Arial" w:hAnsi="Arial" w:cs="Arial"/>
        </w:rPr>
      </w:pPr>
    </w:p>
    <w:p w14:paraId="18D66BFB" w14:textId="77777777" w:rsidR="003B3E75" w:rsidRPr="00C568A5" w:rsidRDefault="003B3E75" w:rsidP="003B3E75">
      <w:pPr>
        <w:rPr>
          <w:rFonts w:ascii="Arial" w:hAnsi="Arial" w:cs="Arial"/>
        </w:rPr>
      </w:pPr>
    </w:p>
    <w:p w14:paraId="74F92FBB" w14:textId="77777777" w:rsidR="003B3E75" w:rsidRPr="00C568A5" w:rsidRDefault="003B3E75" w:rsidP="003B3E75">
      <w:pPr>
        <w:rPr>
          <w:rFonts w:ascii="Arial" w:hAnsi="Arial" w:cs="Arial"/>
          <w:b/>
        </w:rPr>
      </w:pPr>
      <w:r w:rsidRPr="00C568A5">
        <w:rPr>
          <w:rFonts w:ascii="Arial" w:hAnsi="Arial" w:cs="Arial"/>
          <w:b/>
        </w:rPr>
        <w:t>STATEMENT 2</w:t>
      </w:r>
    </w:p>
    <w:p w14:paraId="16A917F1" w14:textId="77777777" w:rsidR="003B3E75" w:rsidRPr="00C568A5" w:rsidRDefault="003B3E75" w:rsidP="003B3E75">
      <w:pPr>
        <w:rPr>
          <w:rFonts w:ascii="Arial" w:hAnsi="Arial" w:cs="Arial"/>
        </w:rPr>
      </w:pPr>
    </w:p>
    <w:p w14:paraId="70082787" w14:textId="77777777" w:rsidR="003B3E75" w:rsidRPr="00C568A5" w:rsidRDefault="003B3E75" w:rsidP="003B3E75">
      <w:pPr>
        <w:rPr>
          <w:rFonts w:ascii="Arial" w:hAnsi="Arial" w:cs="Arial"/>
        </w:rPr>
      </w:pPr>
      <w:r w:rsidRPr="00C568A5">
        <w:rPr>
          <w:rFonts w:ascii="Arial" w:hAnsi="Arial" w:cs="Arial"/>
        </w:rPr>
        <w:t>This dissertation is the result of my own independent work/investigation, except where otherwise stated.</w:t>
      </w:r>
    </w:p>
    <w:p w14:paraId="03E161FA" w14:textId="77777777" w:rsidR="003B3E75" w:rsidRPr="00C568A5" w:rsidRDefault="003B3E75" w:rsidP="003B3E75">
      <w:pPr>
        <w:rPr>
          <w:rFonts w:ascii="Arial" w:hAnsi="Arial" w:cs="Arial"/>
        </w:rPr>
      </w:pPr>
    </w:p>
    <w:p w14:paraId="78787814" w14:textId="77777777" w:rsidR="003B3E75" w:rsidRPr="00C568A5" w:rsidRDefault="003B3E75" w:rsidP="003B3E75">
      <w:pPr>
        <w:rPr>
          <w:rFonts w:ascii="Arial" w:hAnsi="Arial" w:cs="Arial"/>
        </w:rPr>
      </w:pPr>
      <w:r w:rsidRPr="00C568A5">
        <w:rPr>
          <w:rFonts w:ascii="Arial" w:hAnsi="Arial" w:cs="Arial"/>
        </w:rPr>
        <w:t>Other sources are acknowledged by footnotes giving explicit references.  A bibliography is appended.</w:t>
      </w:r>
    </w:p>
    <w:p w14:paraId="40A38350" w14:textId="77777777" w:rsidR="003B3E75" w:rsidRPr="00C568A5" w:rsidRDefault="003B3E75" w:rsidP="003B3E75">
      <w:pPr>
        <w:rPr>
          <w:rFonts w:ascii="Arial" w:hAnsi="Arial" w:cs="Arial"/>
        </w:rPr>
      </w:pPr>
    </w:p>
    <w:p w14:paraId="5BF16B34" w14:textId="77777777" w:rsidR="003B3E75" w:rsidRPr="00C568A5" w:rsidRDefault="003B3E75" w:rsidP="003B3E75">
      <w:pPr>
        <w:rPr>
          <w:rFonts w:ascii="Arial" w:hAnsi="Arial" w:cs="Arial"/>
        </w:rPr>
      </w:pPr>
    </w:p>
    <w:p w14:paraId="57AA8D3F" w14:textId="4AB23D82" w:rsidR="003B3E75" w:rsidRPr="00C568A5" w:rsidRDefault="003B3E75" w:rsidP="003B3E75">
      <w:pPr>
        <w:rPr>
          <w:rFonts w:ascii="Arial" w:hAnsi="Arial" w:cs="Arial"/>
        </w:rPr>
      </w:pPr>
      <w:r w:rsidRPr="00C568A5">
        <w:rPr>
          <w:rFonts w:ascii="Arial" w:hAnsi="Arial" w:cs="Arial"/>
        </w:rPr>
        <w:t>Signed…………</w:t>
      </w:r>
      <w:r>
        <w:rPr>
          <w:rFonts w:ascii="Arial" w:hAnsi="Arial" w:cs="Arial"/>
        </w:rPr>
        <w:t>B E Mathews</w:t>
      </w:r>
      <w:r w:rsidRPr="00C568A5">
        <w:rPr>
          <w:rFonts w:ascii="Arial" w:hAnsi="Arial" w:cs="Arial"/>
        </w:rPr>
        <w:t>…………………………………</w:t>
      </w:r>
    </w:p>
    <w:p w14:paraId="44F97E2E" w14:textId="77777777" w:rsidR="003B3E75" w:rsidRPr="00C568A5" w:rsidRDefault="003B3E75" w:rsidP="003B3E75">
      <w:pPr>
        <w:rPr>
          <w:rFonts w:ascii="Arial" w:hAnsi="Arial" w:cs="Arial"/>
        </w:rPr>
      </w:pPr>
    </w:p>
    <w:p w14:paraId="326A91D0" w14:textId="77777777" w:rsidR="003B3E75" w:rsidRDefault="003B3E75" w:rsidP="003B3E75">
      <w:pPr>
        <w:rPr>
          <w:rFonts w:ascii="Arial" w:hAnsi="Arial" w:cs="Arial"/>
        </w:rPr>
      </w:pPr>
    </w:p>
    <w:p w14:paraId="3D68B001" w14:textId="7C584EEC" w:rsidR="003B3E75" w:rsidRPr="00C568A5" w:rsidRDefault="003B3E75" w:rsidP="003B3E75">
      <w:pPr>
        <w:rPr>
          <w:rFonts w:ascii="Arial" w:hAnsi="Arial" w:cs="Arial"/>
        </w:rPr>
      </w:pPr>
      <w:r w:rsidRPr="00C568A5">
        <w:rPr>
          <w:rFonts w:ascii="Arial" w:hAnsi="Arial" w:cs="Arial"/>
        </w:rPr>
        <w:lastRenderedPageBreak/>
        <w:t>Date……………</w:t>
      </w:r>
      <w:r>
        <w:rPr>
          <w:rFonts w:ascii="Arial" w:hAnsi="Arial" w:cs="Arial"/>
        </w:rPr>
        <w:t>01/06/20</w:t>
      </w:r>
      <w:r w:rsidRPr="00C568A5">
        <w:rPr>
          <w:rFonts w:ascii="Arial" w:hAnsi="Arial" w:cs="Arial"/>
        </w:rPr>
        <w:t xml:space="preserve">………………………………… </w:t>
      </w:r>
    </w:p>
    <w:p w14:paraId="7434EF3A" w14:textId="77777777" w:rsidR="003B3E75" w:rsidRPr="00C568A5" w:rsidRDefault="003B3E75" w:rsidP="003B3E75">
      <w:pPr>
        <w:rPr>
          <w:rFonts w:ascii="Arial" w:hAnsi="Arial" w:cs="Arial"/>
        </w:rPr>
      </w:pPr>
    </w:p>
    <w:p w14:paraId="2DCA6E3F" w14:textId="77777777" w:rsidR="003B3E75" w:rsidRPr="00C568A5" w:rsidRDefault="003B3E75" w:rsidP="003B3E75">
      <w:pPr>
        <w:rPr>
          <w:rFonts w:ascii="Arial" w:hAnsi="Arial" w:cs="Arial"/>
        </w:rPr>
      </w:pPr>
    </w:p>
    <w:p w14:paraId="49F42933" w14:textId="77777777" w:rsidR="003B3E75" w:rsidRPr="00C568A5" w:rsidRDefault="003B3E75" w:rsidP="003B3E75">
      <w:pPr>
        <w:rPr>
          <w:rFonts w:ascii="Arial" w:hAnsi="Arial" w:cs="Arial"/>
          <w:b/>
        </w:rPr>
      </w:pPr>
      <w:r w:rsidRPr="00C568A5">
        <w:rPr>
          <w:rFonts w:ascii="Arial" w:hAnsi="Arial" w:cs="Arial"/>
          <w:b/>
        </w:rPr>
        <w:t>STATEMENT 3</w:t>
      </w:r>
    </w:p>
    <w:p w14:paraId="36DD59DA" w14:textId="77777777" w:rsidR="003B3E75" w:rsidRPr="00C568A5" w:rsidRDefault="003B3E75" w:rsidP="003B3E75">
      <w:pPr>
        <w:rPr>
          <w:rFonts w:ascii="Arial" w:hAnsi="Arial" w:cs="Arial"/>
        </w:rPr>
      </w:pPr>
    </w:p>
    <w:p w14:paraId="64CCCF3E" w14:textId="77777777" w:rsidR="003B3E75" w:rsidRPr="00C568A5" w:rsidRDefault="003B3E75" w:rsidP="003B3E75">
      <w:pPr>
        <w:rPr>
          <w:rFonts w:ascii="Arial" w:hAnsi="Arial" w:cs="Arial"/>
        </w:rPr>
      </w:pPr>
      <w:r w:rsidRPr="00C568A5">
        <w:rPr>
          <w:rFonts w:ascii="Arial" w:hAnsi="Arial" w:cs="Arial"/>
        </w:rPr>
        <w:t>I hereby give consent for my dissertation, if accepted, to be available for photocopying and for interlibrary loan, and for the title and summary to be made available to outside organisations.</w:t>
      </w:r>
    </w:p>
    <w:p w14:paraId="20376F91" w14:textId="77777777" w:rsidR="003B3E75" w:rsidRPr="00C568A5" w:rsidRDefault="003B3E75" w:rsidP="003B3E75">
      <w:pPr>
        <w:rPr>
          <w:rFonts w:ascii="Arial" w:hAnsi="Arial" w:cs="Arial"/>
        </w:rPr>
      </w:pPr>
    </w:p>
    <w:p w14:paraId="09BFD2B0" w14:textId="77777777" w:rsidR="003B3E75" w:rsidRPr="00C568A5" w:rsidRDefault="003B3E75" w:rsidP="003B3E75">
      <w:pPr>
        <w:rPr>
          <w:rFonts w:ascii="Arial" w:hAnsi="Arial" w:cs="Arial"/>
        </w:rPr>
      </w:pPr>
    </w:p>
    <w:p w14:paraId="1F026894" w14:textId="17C43C9E" w:rsidR="003B3E75" w:rsidRPr="00C568A5" w:rsidRDefault="003B3E75" w:rsidP="003B3E75">
      <w:pPr>
        <w:rPr>
          <w:rFonts w:ascii="Arial" w:hAnsi="Arial" w:cs="Arial"/>
        </w:rPr>
      </w:pPr>
      <w:r w:rsidRPr="00C568A5">
        <w:rPr>
          <w:rFonts w:ascii="Arial" w:hAnsi="Arial" w:cs="Arial"/>
        </w:rPr>
        <w:t>Signed……………</w:t>
      </w:r>
      <w:r>
        <w:rPr>
          <w:rFonts w:ascii="Arial" w:hAnsi="Arial" w:cs="Arial"/>
        </w:rPr>
        <w:t>B E Mathews</w:t>
      </w:r>
      <w:r w:rsidRPr="00C568A5">
        <w:rPr>
          <w:rFonts w:ascii="Arial" w:hAnsi="Arial" w:cs="Arial"/>
        </w:rPr>
        <w:t>…………………………………</w:t>
      </w:r>
    </w:p>
    <w:p w14:paraId="3A72C9E9" w14:textId="77777777" w:rsidR="003B3E75" w:rsidRPr="008B2529" w:rsidRDefault="003B3E75" w:rsidP="003B3E75">
      <w:pPr>
        <w:pStyle w:val="Heading1"/>
        <w:spacing w:before="0"/>
        <w:rPr>
          <w:b/>
          <w:bCs/>
          <w:sz w:val="22"/>
          <w:szCs w:val="22"/>
        </w:rPr>
      </w:pPr>
    </w:p>
    <w:p w14:paraId="60B8C8CF" w14:textId="28E34DD5" w:rsidR="003B3E75" w:rsidRDefault="003B3E75" w:rsidP="003B3E75">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rPr>
      </w:pPr>
      <w:r w:rsidRPr="008B2529">
        <w:rPr>
          <w:rFonts w:ascii="Arial" w:hAnsi="Arial" w:cs="Arial"/>
        </w:rPr>
        <w:t>Date………………</w:t>
      </w:r>
      <w:r>
        <w:rPr>
          <w:rFonts w:ascii="Arial" w:hAnsi="Arial" w:cs="Arial"/>
        </w:rPr>
        <w:t>01/06/20</w:t>
      </w:r>
      <w:r w:rsidRPr="008B2529">
        <w:rPr>
          <w:rFonts w:ascii="Arial" w:hAnsi="Arial" w:cs="Arial"/>
        </w:rPr>
        <w:t>…………………………………</w:t>
      </w:r>
    </w:p>
    <w:p w14:paraId="2BFC8CE2" w14:textId="77777777" w:rsidR="003B3E75" w:rsidRDefault="003B3E75" w:rsidP="003B3E75">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rPr>
      </w:pPr>
    </w:p>
    <w:p w14:paraId="12B59238" w14:textId="77777777" w:rsidR="003B3E75" w:rsidRDefault="003B3E75" w:rsidP="003B3E75">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rPr>
      </w:pPr>
    </w:p>
    <w:p w14:paraId="5AB73932" w14:textId="77777777" w:rsidR="003B3E75" w:rsidRPr="00C568A5" w:rsidRDefault="003B3E75" w:rsidP="003B3E75">
      <w:pPr>
        <w:rPr>
          <w:rFonts w:ascii="Arial" w:hAnsi="Arial" w:cs="Arial"/>
          <w:b/>
        </w:rPr>
      </w:pPr>
      <w:r>
        <w:rPr>
          <w:rFonts w:ascii="Arial" w:hAnsi="Arial" w:cs="Arial"/>
          <w:b/>
        </w:rPr>
        <w:t>STATEMENT 4</w:t>
      </w:r>
    </w:p>
    <w:p w14:paraId="421A1E9D" w14:textId="77777777" w:rsidR="003B3E75" w:rsidRPr="00C568A5" w:rsidRDefault="003B3E75" w:rsidP="003B3E75">
      <w:pPr>
        <w:rPr>
          <w:rFonts w:ascii="Arial" w:hAnsi="Arial" w:cs="Arial"/>
        </w:rPr>
      </w:pPr>
    </w:p>
    <w:p w14:paraId="7F1532A4" w14:textId="77777777" w:rsidR="003B3E75" w:rsidRPr="00C568A5" w:rsidRDefault="003B3E75" w:rsidP="003B3E75">
      <w:pPr>
        <w:rPr>
          <w:rFonts w:ascii="Arial" w:hAnsi="Arial" w:cs="Arial"/>
        </w:rPr>
      </w:pPr>
      <w:r w:rsidRPr="00C568A5">
        <w:rPr>
          <w:rFonts w:ascii="Arial" w:hAnsi="Arial" w:cs="Arial"/>
        </w:rPr>
        <w:t xml:space="preserve">I hereby give consent for my dissertation, if accepted, to be available </w:t>
      </w:r>
      <w:r>
        <w:rPr>
          <w:rFonts w:ascii="Arial" w:hAnsi="Arial" w:cs="Arial"/>
        </w:rPr>
        <w:t>on the</w:t>
      </w:r>
      <w:r w:rsidRPr="00C568A5">
        <w:rPr>
          <w:rFonts w:ascii="Arial" w:hAnsi="Arial" w:cs="Arial"/>
        </w:rPr>
        <w:t xml:space="preserve"> </w:t>
      </w:r>
      <w:r>
        <w:rPr>
          <w:rFonts w:ascii="Arial" w:hAnsi="Arial" w:cs="Arial"/>
        </w:rPr>
        <w:t>university’s IT system to those who have consent to use the system</w:t>
      </w:r>
      <w:r w:rsidRPr="00C568A5">
        <w:rPr>
          <w:rFonts w:ascii="Arial" w:hAnsi="Arial" w:cs="Arial"/>
        </w:rPr>
        <w:t>.</w:t>
      </w:r>
    </w:p>
    <w:p w14:paraId="6B44B3F6" w14:textId="77777777" w:rsidR="003B3E75" w:rsidRPr="00C568A5" w:rsidRDefault="003B3E75" w:rsidP="003B3E75">
      <w:pPr>
        <w:rPr>
          <w:rFonts w:ascii="Arial" w:hAnsi="Arial" w:cs="Arial"/>
        </w:rPr>
      </w:pPr>
    </w:p>
    <w:p w14:paraId="45B8E445" w14:textId="77777777" w:rsidR="003B3E75" w:rsidRPr="00C568A5" w:rsidRDefault="003B3E75" w:rsidP="003B3E75">
      <w:pPr>
        <w:rPr>
          <w:rFonts w:ascii="Arial" w:hAnsi="Arial" w:cs="Arial"/>
        </w:rPr>
      </w:pPr>
    </w:p>
    <w:p w14:paraId="611A074D" w14:textId="322DC30D" w:rsidR="003B3E75" w:rsidRPr="00C568A5" w:rsidRDefault="003B3E75" w:rsidP="003B3E75">
      <w:pPr>
        <w:rPr>
          <w:rFonts w:ascii="Arial" w:hAnsi="Arial" w:cs="Arial"/>
        </w:rPr>
      </w:pPr>
      <w:r w:rsidRPr="00C568A5">
        <w:rPr>
          <w:rFonts w:ascii="Arial" w:hAnsi="Arial" w:cs="Arial"/>
        </w:rPr>
        <w:t>Signed……………</w:t>
      </w:r>
      <w:r>
        <w:rPr>
          <w:rFonts w:ascii="Arial" w:hAnsi="Arial" w:cs="Arial"/>
        </w:rPr>
        <w:t>B E Mathews</w:t>
      </w:r>
      <w:r w:rsidRPr="00C568A5">
        <w:rPr>
          <w:rFonts w:ascii="Arial" w:hAnsi="Arial" w:cs="Arial"/>
        </w:rPr>
        <w:t>…………………………………</w:t>
      </w:r>
    </w:p>
    <w:p w14:paraId="3E9705D1" w14:textId="77777777" w:rsidR="003B3E75" w:rsidRPr="008B2529" w:rsidRDefault="003B3E75" w:rsidP="003B3E75">
      <w:pPr>
        <w:pStyle w:val="Heading1"/>
        <w:spacing w:before="0"/>
        <w:rPr>
          <w:b/>
          <w:bCs/>
          <w:sz w:val="22"/>
          <w:szCs w:val="22"/>
        </w:rPr>
      </w:pPr>
    </w:p>
    <w:p w14:paraId="42C6EB88" w14:textId="5ACDE66E" w:rsidR="003B3E75" w:rsidRPr="008B2529" w:rsidRDefault="003B3E75" w:rsidP="003B3E75">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rPr>
      </w:pPr>
      <w:r w:rsidRPr="008B2529">
        <w:rPr>
          <w:rFonts w:ascii="Arial" w:hAnsi="Arial" w:cs="Arial"/>
        </w:rPr>
        <w:t>Date……………</w:t>
      </w:r>
      <w:r>
        <w:rPr>
          <w:rFonts w:ascii="Arial" w:hAnsi="Arial" w:cs="Arial"/>
        </w:rPr>
        <w:t>01/06/20</w:t>
      </w:r>
      <w:r w:rsidRPr="008B2529">
        <w:rPr>
          <w:rFonts w:ascii="Arial" w:hAnsi="Arial" w:cs="Arial"/>
        </w:rPr>
        <w:t>……………………………………</w:t>
      </w:r>
    </w:p>
    <w:p w14:paraId="609BE954" w14:textId="77777777" w:rsidR="00490713" w:rsidRDefault="00490713" w:rsidP="00490713">
      <w:pPr>
        <w:spacing w:line="360" w:lineRule="auto"/>
        <w:rPr>
          <w:rFonts w:ascii="Arial" w:hAnsi="Arial" w:cs="Arial"/>
          <w:sz w:val="24"/>
          <w:szCs w:val="24"/>
        </w:rPr>
      </w:pPr>
    </w:p>
    <w:p w14:paraId="0B01AF19" w14:textId="77777777" w:rsidR="00490713" w:rsidRDefault="00490713" w:rsidP="00490713">
      <w:pPr>
        <w:spacing w:line="360" w:lineRule="auto"/>
        <w:rPr>
          <w:rFonts w:ascii="Arial" w:hAnsi="Arial" w:cs="Arial"/>
          <w:sz w:val="24"/>
          <w:szCs w:val="24"/>
        </w:rPr>
      </w:pPr>
    </w:p>
    <w:p w14:paraId="53849C85" w14:textId="77777777" w:rsidR="00490713" w:rsidRDefault="00490713" w:rsidP="00490713">
      <w:pPr>
        <w:spacing w:line="360" w:lineRule="auto"/>
        <w:rPr>
          <w:rFonts w:ascii="Arial" w:hAnsi="Arial" w:cs="Arial"/>
          <w:sz w:val="24"/>
          <w:szCs w:val="24"/>
        </w:rPr>
      </w:pPr>
    </w:p>
    <w:p w14:paraId="31383CBD" w14:textId="77777777" w:rsidR="00490713" w:rsidRDefault="00490713" w:rsidP="00490713">
      <w:pPr>
        <w:spacing w:line="360" w:lineRule="auto"/>
        <w:rPr>
          <w:rFonts w:ascii="Arial" w:hAnsi="Arial" w:cs="Arial"/>
          <w:sz w:val="24"/>
          <w:szCs w:val="24"/>
        </w:rPr>
      </w:pPr>
    </w:p>
    <w:p w14:paraId="03831301" w14:textId="77777777" w:rsidR="00490713" w:rsidRDefault="00490713" w:rsidP="00490713">
      <w:pPr>
        <w:spacing w:line="360" w:lineRule="auto"/>
        <w:rPr>
          <w:rFonts w:ascii="Arial" w:hAnsi="Arial" w:cs="Arial"/>
          <w:sz w:val="24"/>
          <w:szCs w:val="24"/>
        </w:rPr>
      </w:pPr>
    </w:p>
    <w:p w14:paraId="09389E37" w14:textId="77777777" w:rsidR="00490713" w:rsidRDefault="00490713" w:rsidP="00490713">
      <w:pPr>
        <w:spacing w:line="360" w:lineRule="auto"/>
        <w:rPr>
          <w:rFonts w:ascii="Arial" w:hAnsi="Arial" w:cs="Arial"/>
          <w:sz w:val="24"/>
          <w:szCs w:val="24"/>
        </w:rPr>
      </w:pPr>
    </w:p>
    <w:p w14:paraId="796077C2" w14:textId="77777777" w:rsidR="00490713" w:rsidRDefault="00490713" w:rsidP="00490713">
      <w:pPr>
        <w:spacing w:line="360" w:lineRule="auto"/>
        <w:rPr>
          <w:rFonts w:ascii="Arial" w:hAnsi="Arial" w:cs="Arial"/>
          <w:sz w:val="24"/>
          <w:szCs w:val="24"/>
        </w:rPr>
      </w:pPr>
    </w:p>
    <w:p w14:paraId="067D14E9" w14:textId="77777777" w:rsidR="00490713" w:rsidRDefault="00490713" w:rsidP="00490713">
      <w:pPr>
        <w:spacing w:line="360" w:lineRule="auto"/>
        <w:rPr>
          <w:rFonts w:ascii="Arial" w:hAnsi="Arial" w:cs="Arial"/>
          <w:sz w:val="24"/>
          <w:szCs w:val="24"/>
        </w:rPr>
      </w:pPr>
    </w:p>
    <w:p w14:paraId="66C80815" w14:textId="4DD6E42C" w:rsidR="00490713" w:rsidRDefault="00490713" w:rsidP="00490713">
      <w:pPr>
        <w:pStyle w:val="Heading1"/>
      </w:pPr>
      <w:bookmarkStart w:id="0" w:name="_Toc41811118"/>
      <w:r>
        <w:lastRenderedPageBreak/>
        <w:t>Acknowledgements</w:t>
      </w:r>
      <w:bookmarkEnd w:id="0"/>
      <w:r>
        <w:t xml:space="preserve"> </w:t>
      </w:r>
    </w:p>
    <w:p w14:paraId="36E3E0BC" w14:textId="77777777" w:rsidR="00490713" w:rsidRDefault="00490713" w:rsidP="00490713">
      <w:pPr>
        <w:spacing w:line="360" w:lineRule="auto"/>
        <w:rPr>
          <w:rFonts w:ascii="Arial" w:hAnsi="Arial" w:cs="Arial"/>
          <w:sz w:val="24"/>
          <w:szCs w:val="24"/>
        </w:rPr>
      </w:pPr>
    </w:p>
    <w:p w14:paraId="1820B53C" w14:textId="47FC58B5" w:rsidR="00490713" w:rsidRDefault="00490713" w:rsidP="00490713">
      <w:pPr>
        <w:spacing w:line="360" w:lineRule="auto"/>
        <w:rPr>
          <w:rFonts w:ascii="Arial" w:hAnsi="Arial" w:cs="Arial"/>
          <w:sz w:val="24"/>
          <w:szCs w:val="24"/>
        </w:rPr>
      </w:pPr>
      <w:r>
        <w:rPr>
          <w:rFonts w:ascii="Arial" w:hAnsi="Arial" w:cs="Arial"/>
          <w:sz w:val="24"/>
          <w:szCs w:val="24"/>
        </w:rPr>
        <w:t xml:space="preserve">Firstly, I would like to thank my dissertation supervisor Matthew James for all the help provided throughout the dissertation process, especially in such difficult times. I would also like to thank my lecturers; Kathryn Flynn, Jacqui Jones, Caroline Jawad and Mike Davies for the support and guidance they have provided me over the last three years of my study, and for enabling me to gain the best grades I can. </w:t>
      </w:r>
    </w:p>
    <w:p w14:paraId="39D57E09" w14:textId="77777777" w:rsidR="00490713" w:rsidRDefault="00490713" w:rsidP="00490713">
      <w:pPr>
        <w:spacing w:line="360" w:lineRule="auto"/>
        <w:rPr>
          <w:rFonts w:ascii="Arial" w:hAnsi="Arial" w:cs="Arial"/>
          <w:sz w:val="24"/>
          <w:szCs w:val="24"/>
        </w:rPr>
      </w:pPr>
      <w:r>
        <w:rPr>
          <w:rFonts w:ascii="Arial" w:hAnsi="Arial" w:cs="Arial"/>
          <w:sz w:val="24"/>
          <w:szCs w:val="24"/>
        </w:rPr>
        <w:t>I would like to thank my close friends and course mates for sticking with me through challenging times and supporting me through the whole process.</w:t>
      </w:r>
    </w:p>
    <w:p w14:paraId="4E5104CC" w14:textId="77777777" w:rsidR="00490713" w:rsidRDefault="00490713" w:rsidP="00490713">
      <w:pPr>
        <w:spacing w:line="360" w:lineRule="auto"/>
        <w:rPr>
          <w:rFonts w:ascii="Arial" w:hAnsi="Arial" w:cs="Arial"/>
          <w:sz w:val="24"/>
          <w:szCs w:val="24"/>
        </w:rPr>
      </w:pPr>
      <w:r>
        <w:rPr>
          <w:rFonts w:ascii="Arial" w:hAnsi="Arial" w:cs="Arial"/>
          <w:sz w:val="24"/>
          <w:szCs w:val="24"/>
        </w:rPr>
        <w:t>I would like to also thank my Grandma and Grandpa Tolley and Nanny and Grandpa Mathews, Auntie Bev and cousin Jenna for being so supportive of me not only through university but throughout my life, and for always being proud of what I do. A big thank you also goes to my cousin Amy, for always being there for me and encouraging me to do my best in everything, it means the world to me.</w:t>
      </w:r>
    </w:p>
    <w:p w14:paraId="1531E4AC" w14:textId="77777777" w:rsidR="00490713" w:rsidRDefault="00490713" w:rsidP="00490713">
      <w:pPr>
        <w:spacing w:line="360" w:lineRule="auto"/>
        <w:rPr>
          <w:rFonts w:ascii="Arial" w:hAnsi="Arial" w:cs="Arial"/>
          <w:sz w:val="24"/>
          <w:szCs w:val="24"/>
        </w:rPr>
      </w:pPr>
      <w:r>
        <w:rPr>
          <w:rFonts w:ascii="Arial" w:hAnsi="Arial" w:cs="Arial"/>
          <w:sz w:val="24"/>
          <w:szCs w:val="24"/>
        </w:rPr>
        <w:t xml:space="preserve">Finally, I want to thank my Mum and Dad for always being so supportive of me and encouraging me to be the best I can, even during times when I felt I like giving up. I especially want to thank my Mum for not only helping me to find this course, but also for spending many hours to check and proof read my work with me. </w:t>
      </w:r>
    </w:p>
    <w:p w14:paraId="7602318F" w14:textId="409855A9" w:rsidR="003B3E75" w:rsidRDefault="003B3E75" w:rsidP="007D6634">
      <w:pPr>
        <w:pStyle w:val="Heading1"/>
        <w:spacing w:line="360" w:lineRule="auto"/>
      </w:pPr>
    </w:p>
    <w:p w14:paraId="2F1B08B1" w14:textId="3B292F0A" w:rsidR="00116BE7" w:rsidRDefault="00116BE7" w:rsidP="00116BE7"/>
    <w:p w14:paraId="35FE6A13" w14:textId="5314DB8D" w:rsidR="00116BE7" w:rsidRDefault="00116BE7" w:rsidP="00116BE7"/>
    <w:p w14:paraId="6237808B" w14:textId="0D73A42A" w:rsidR="00116BE7" w:rsidRDefault="00116BE7" w:rsidP="00116BE7"/>
    <w:p w14:paraId="286D9DE6" w14:textId="6752A77B" w:rsidR="00116BE7" w:rsidRDefault="00116BE7" w:rsidP="00116BE7"/>
    <w:p w14:paraId="68F01829" w14:textId="2554E05F" w:rsidR="00116BE7" w:rsidRDefault="00116BE7" w:rsidP="00116BE7"/>
    <w:p w14:paraId="44306C89" w14:textId="1BB6D0CC" w:rsidR="00116BE7" w:rsidRDefault="00116BE7" w:rsidP="00116BE7"/>
    <w:p w14:paraId="4F74EED6" w14:textId="146A2BDD" w:rsidR="00116BE7" w:rsidRDefault="00116BE7" w:rsidP="00116BE7"/>
    <w:p w14:paraId="48218B96" w14:textId="105DF001" w:rsidR="00116BE7" w:rsidRDefault="00116BE7" w:rsidP="00116BE7"/>
    <w:p w14:paraId="7ECD00FE" w14:textId="77777777" w:rsidR="00116BE7" w:rsidRPr="00116BE7" w:rsidRDefault="00116BE7" w:rsidP="00116BE7"/>
    <w:p w14:paraId="3A13378F" w14:textId="54B9C688" w:rsidR="00AF045F" w:rsidRDefault="00F94D6F" w:rsidP="007D6634">
      <w:pPr>
        <w:pStyle w:val="Heading1"/>
        <w:spacing w:line="360" w:lineRule="auto"/>
      </w:pPr>
      <w:bookmarkStart w:id="1" w:name="_Toc41811119"/>
      <w:r>
        <w:lastRenderedPageBreak/>
        <w:t>Abstract</w:t>
      </w:r>
      <w:bookmarkEnd w:id="1"/>
    </w:p>
    <w:p w14:paraId="15F26C89" w14:textId="77777777" w:rsidR="00116BE7" w:rsidRPr="001E0149" w:rsidRDefault="00116BE7" w:rsidP="00116BE7">
      <w:pPr>
        <w:spacing w:line="360" w:lineRule="auto"/>
        <w:rPr>
          <w:rFonts w:ascii="Arial" w:hAnsi="Arial" w:cs="Arial"/>
          <w:sz w:val="24"/>
          <w:szCs w:val="24"/>
        </w:rPr>
      </w:pPr>
      <w:r w:rsidRPr="001E0149">
        <w:rPr>
          <w:rFonts w:ascii="Arial" w:hAnsi="Arial" w:cs="Arial"/>
          <w:sz w:val="24"/>
          <w:szCs w:val="24"/>
        </w:rPr>
        <w:t xml:space="preserve">The aim of this dissertation was to investigate the increasing popularity of dark tourism. This involved researching </w:t>
      </w:r>
      <w:r>
        <w:rPr>
          <w:rFonts w:ascii="Arial" w:hAnsi="Arial" w:cs="Arial"/>
          <w:sz w:val="24"/>
          <w:szCs w:val="24"/>
        </w:rPr>
        <w:t>causes</w:t>
      </w:r>
      <w:r w:rsidRPr="001E0149">
        <w:rPr>
          <w:rFonts w:ascii="Arial" w:hAnsi="Arial" w:cs="Arial"/>
          <w:sz w:val="24"/>
          <w:szCs w:val="24"/>
        </w:rPr>
        <w:t xml:space="preserve"> for the increase, considering what theorists have said previously regarding the popularity, and why this niche tourism market has caught people’s attention in recent years.</w:t>
      </w:r>
    </w:p>
    <w:p w14:paraId="103A8D6D" w14:textId="77777777" w:rsidR="00116BE7" w:rsidRPr="001E0149" w:rsidRDefault="00116BE7" w:rsidP="00116BE7">
      <w:pPr>
        <w:spacing w:line="360" w:lineRule="auto"/>
        <w:rPr>
          <w:rFonts w:ascii="Arial" w:hAnsi="Arial" w:cs="Arial"/>
          <w:sz w:val="24"/>
          <w:szCs w:val="24"/>
        </w:rPr>
      </w:pPr>
      <w:r>
        <w:rPr>
          <w:rFonts w:ascii="Arial" w:hAnsi="Arial" w:cs="Arial"/>
          <w:sz w:val="24"/>
          <w:szCs w:val="24"/>
        </w:rPr>
        <w:t>A review of academic literature was undertaken</w:t>
      </w:r>
      <w:r w:rsidRPr="001E0149">
        <w:rPr>
          <w:rFonts w:ascii="Arial" w:hAnsi="Arial" w:cs="Arial"/>
          <w:sz w:val="24"/>
          <w:szCs w:val="24"/>
        </w:rPr>
        <w:t xml:space="preserve"> surrounding dark tourism, the typologies of dark tourism, and the motivation of dark tourists, in order to gain a better understanding as to why people have an interest in this specific area. </w:t>
      </w:r>
      <w:r>
        <w:rPr>
          <w:rFonts w:ascii="Arial" w:hAnsi="Arial" w:cs="Arial"/>
          <w:sz w:val="24"/>
          <w:szCs w:val="24"/>
        </w:rPr>
        <w:t xml:space="preserve">The review of the literature informed the researcher of any findings and themes for further investigation, and these were used to develop and underpin the questions for the questionnaire. </w:t>
      </w:r>
    </w:p>
    <w:p w14:paraId="31505748" w14:textId="77777777" w:rsidR="00116BE7" w:rsidRPr="001E0149" w:rsidRDefault="00116BE7" w:rsidP="00116BE7">
      <w:pPr>
        <w:spacing w:line="360" w:lineRule="auto"/>
        <w:rPr>
          <w:rFonts w:ascii="Arial" w:hAnsi="Arial" w:cs="Arial"/>
          <w:sz w:val="24"/>
          <w:szCs w:val="24"/>
        </w:rPr>
      </w:pPr>
      <w:r w:rsidRPr="001E0149">
        <w:rPr>
          <w:rFonts w:ascii="Arial" w:hAnsi="Arial" w:cs="Arial"/>
          <w:sz w:val="24"/>
          <w:szCs w:val="24"/>
        </w:rPr>
        <w:t xml:space="preserve">An online questionnaire was created on ‘Google Forms’ and was distributed via email to participants, and also shared through social media platforms such as ‘Facebook’ in order to gain a larger sample. There were 124 participants in total. The research literature for this topic is not particularly recent, therefore when conducting the questionnaire, the researcher was endeavouring to gain information that would support the literature but in the present day. The findings from this research support much of the literature and themes identified in chapter two. </w:t>
      </w:r>
    </w:p>
    <w:p w14:paraId="10AFBAA7" w14:textId="1C71FE75" w:rsidR="00116BE7" w:rsidRDefault="00116BE7" w:rsidP="00116BE7">
      <w:pPr>
        <w:spacing w:line="360" w:lineRule="auto"/>
        <w:rPr>
          <w:rFonts w:ascii="Arial" w:hAnsi="Arial" w:cs="Arial"/>
          <w:sz w:val="24"/>
          <w:szCs w:val="24"/>
        </w:rPr>
      </w:pPr>
      <w:r w:rsidRPr="001E0149">
        <w:rPr>
          <w:rFonts w:ascii="Arial" w:hAnsi="Arial" w:cs="Arial"/>
          <w:sz w:val="24"/>
          <w:szCs w:val="24"/>
        </w:rPr>
        <w:t>Firstly, the majority of dark tourist attractions tend to emphasise and market the entertainment aspect of the destination, more so than the educational and historical side of the attraction,</w:t>
      </w:r>
      <w:r>
        <w:rPr>
          <w:rFonts w:ascii="Arial" w:hAnsi="Arial" w:cs="Arial"/>
          <w:sz w:val="24"/>
          <w:szCs w:val="24"/>
        </w:rPr>
        <w:t xml:space="preserve"> this was evident from the researcher’s study of The London Dungeon and </w:t>
      </w:r>
      <w:r w:rsidR="00D112C4">
        <w:rPr>
          <w:rFonts w:ascii="Arial" w:hAnsi="Arial" w:cs="Arial"/>
          <w:sz w:val="24"/>
          <w:szCs w:val="24"/>
        </w:rPr>
        <w:t>from</w:t>
      </w:r>
      <w:r>
        <w:rPr>
          <w:rFonts w:ascii="Arial" w:hAnsi="Arial" w:cs="Arial"/>
          <w:sz w:val="24"/>
          <w:szCs w:val="24"/>
        </w:rPr>
        <w:t xml:space="preserve"> the findings </w:t>
      </w:r>
      <w:r w:rsidR="00D112C4">
        <w:rPr>
          <w:rFonts w:ascii="Arial" w:hAnsi="Arial" w:cs="Arial"/>
          <w:sz w:val="24"/>
          <w:szCs w:val="24"/>
        </w:rPr>
        <w:t>of</w:t>
      </w:r>
      <w:r>
        <w:rPr>
          <w:rFonts w:ascii="Arial" w:hAnsi="Arial" w:cs="Arial"/>
          <w:sz w:val="24"/>
          <w:szCs w:val="24"/>
        </w:rPr>
        <w:t xml:space="preserve"> the questionnaire.</w:t>
      </w:r>
      <w:r w:rsidRPr="001E0149">
        <w:rPr>
          <w:rFonts w:ascii="Arial" w:hAnsi="Arial" w:cs="Arial"/>
          <w:sz w:val="24"/>
          <w:szCs w:val="24"/>
        </w:rPr>
        <w:t xml:space="preserve"> The second theme is people have a desire for the unusual and unknown; the research indicated that many of the participants had visited dark tourist destinations yet had no knowledge of dark tourism as a concept. Many participants were shocked that they were classed as a ‘dark tourist’. Finally, there is an increasing demand for dark tourism, dark tourist destinations and dark tourist attractions</w:t>
      </w:r>
      <w:r>
        <w:rPr>
          <w:rFonts w:ascii="Arial" w:hAnsi="Arial" w:cs="Arial"/>
          <w:sz w:val="24"/>
          <w:szCs w:val="24"/>
        </w:rPr>
        <w:t>;</w:t>
      </w:r>
      <w:r w:rsidRPr="001E0149">
        <w:rPr>
          <w:rFonts w:ascii="Arial" w:hAnsi="Arial" w:cs="Arial"/>
          <w:sz w:val="24"/>
          <w:szCs w:val="24"/>
        </w:rPr>
        <w:t xml:space="preserve"> consequently</w:t>
      </w:r>
      <w:r>
        <w:rPr>
          <w:rFonts w:ascii="Arial" w:hAnsi="Arial" w:cs="Arial"/>
          <w:sz w:val="24"/>
          <w:szCs w:val="24"/>
        </w:rPr>
        <w:t>,</w:t>
      </w:r>
      <w:r w:rsidRPr="001E0149">
        <w:rPr>
          <w:rFonts w:ascii="Arial" w:hAnsi="Arial" w:cs="Arial"/>
          <w:sz w:val="24"/>
          <w:szCs w:val="24"/>
        </w:rPr>
        <w:t xml:space="preserve"> there is an increasing supply to meet the needs of those who are regarded as dark tourists.</w:t>
      </w:r>
      <w:bookmarkStart w:id="2" w:name="_Toc40217172"/>
      <w:bookmarkStart w:id="3" w:name="_Toc40371468"/>
    </w:p>
    <w:p w14:paraId="03BCE294" w14:textId="62715D5F" w:rsidR="00116BE7" w:rsidRDefault="00116BE7" w:rsidP="00116BE7">
      <w:pPr>
        <w:spacing w:line="360" w:lineRule="auto"/>
        <w:rPr>
          <w:rFonts w:ascii="Arial" w:hAnsi="Arial" w:cs="Arial"/>
          <w:sz w:val="24"/>
          <w:szCs w:val="24"/>
        </w:rPr>
      </w:pPr>
    </w:p>
    <w:p w14:paraId="321803D8" w14:textId="77777777" w:rsidR="00116BE7" w:rsidRPr="00116BE7" w:rsidRDefault="00116BE7" w:rsidP="00116BE7">
      <w:pPr>
        <w:spacing w:line="360" w:lineRule="auto"/>
        <w:rPr>
          <w:rFonts w:ascii="Arial" w:hAnsi="Arial" w:cs="Arial"/>
          <w:sz w:val="24"/>
          <w:szCs w:val="24"/>
        </w:rPr>
      </w:pPr>
    </w:p>
    <w:sdt>
      <w:sdtPr>
        <w:rPr>
          <w:rFonts w:asciiTheme="minorHAnsi" w:eastAsiaTheme="minorHAnsi" w:hAnsiTheme="minorHAnsi" w:cstheme="minorBidi"/>
          <w:color w:val="auto"/>
          <w:sz w:val="22"/>
          <w:szCs w:val="22"/>
          <w:lang w:val="en-GB"/>
        </w:rPr>
        <w:id w:val="80576000"/>
        <w:docPartObj>
          <w:docPartGallery w:val="Table of Contents"/>
          <w:docPartUnique/>
        </w:docPartObj>
      </w:sdtPr>
      <w:sdtEndPr>
        <w:rPr>
          <w:b/>
          <w:bCs/>
          <w:noProof/>
        </w:rPr>
      </w:sdtEndPr>
      <w:sdtContent>
        <w:p w14:paraId="6AF8AE14" w14:textId="6CB75582" w:rsidR="00F94D6F" w:rsidRPr="00F04E81" w:rsidRDefault="00F94D6F">
          <w:pPr>
            <w:pStyle w:val="TOCHeading"/>
            <w:rPr>
              <w:rFonts w:ascii="Arial" w:hAnsi="Arial" w:cs="Arial"/>
              <w:sz w:val="20"/>
              <w:szCs w:val="20"/>
            </w:rPr>
          </w:pPr>
          <w:r w:rsidRPr="00F04E81">
            <w:rPr>
              <w:rFonts w:ascii="Arial" w:hAnsi="Arial" w:cs="Arial"/>
              <w:sz w:val="20"/>
              <w:szCs w:val="20"/>
            </w:rPr>
            <w:t>Contents</w:t>
          </w:r>
        </w:p>
        <w:p w14:paraId="35AE4BF8" w14:textId="42FDEF9D" w:rsidR="00640178" w:rsidRPr="00640178" w:rsidRDefault="00F94D6F">
          <w:pPr>
            <w:pStyle w:val="TOC1"/>
            <w:tabs>
              <w:tab w:val="right" w:leader="dot" w:pos="9016"/>
            </w:tabs>
            <w:rPr>
              <w:rFonts w:eastAsiaTheme="minorEastAsia"/>
              <w:noProof/>
              <w:lang w:eastAsia="en-GB"/>
            </w:rPr>
          </w:pPr>
          <w:r w:rsidRPr="00640178">
            <w:rPr>
              <w:rFonts w:ascii="Arial" w:hAnsi="Arial" w:cs="Arial"/>
              <w:sz w:val="20"/>
              <w:szCs w:val="20"/>
            </w:rPr>
            <w:fldChar w:fldCharType="begin"/>
          </w:r>
          <w:r w:rsidRPr="00640178">
            <w:rPr>
              <w:rFonts w:ascii="Arial" w:hAnsi="Arial" w:cs="Arial"/>
              <w:sz w:val="20"/>
              <w:szCs w:val="20"/>
            </w:rPr>
            <w:instrText xml:space="preserve"> TOC \o "1-3" \h \z \u </w:instrText>
          </w:r>
          <w:r w:rsidRPr="00640178">
            <w:rPr>
              <w:rFonts w:ascii="Arial" w:hAnsi="Arial" w:cs="Arial"/>
              <w:sz w:val="20"/>
              <w:szCs w:val="20"/>
            </w:rPr>
            <w:fldChar w:fldCharType="separate"/>
          </w:r>
          <w:hyperlink w:anchor="_Toc41811118" w:history="1">
            <w:r w:rsidR="00640178" w:rsidRPr="00640178">
              <w:rPr>
                <w:rStyle w:val="Hyperlink"/>
                <w:noProof/>
              </w:rPr>
              <w:t>Acknowledgements</w:t>
            </w:r>
            <w:r w:rsidR="00640178" w:rsidRPr="00640178">
              <w:rPr>
                <w:noProof/>
                <w:webHidden/>
              </w:rPr>
              <w:tab/>
            </w:r>
            <w:r w:rsidR="00640178" w:rsidRPr="00640178">
              <w:rPr>
                <w:noProof/>
                <w:webHidden/>
              </w:rPr>
              <w:fldChar w:fldCharType="begin"/>
            </w:r>
            <w:r w:rsidR="00640178" w:rsidRPr="00640178">
              <w:rPr>
                <w:noProof/>
                <w:webHidden/>
              </w:rPr>
              <w:instrText xml:space="preserve"> PAGEREF _Toc41811118 \h </w:instrText>
            </w:r>
            <w:r w:rsidR="00640178" w:rsidRPr="00640178">
              <w:rPr>
                <w:noProof/>
                <w:webHidden/>
              </w:rPr>
            </w:r>
            <w:r w:rsidR="00640178" w:rsidRPr="00640178">
              <w:rPr>
                <w:noProof/>
                <w:webHidden/>
              </w:rPr>
              <w:fldChar w:fldCharType="separate"/>
            </w:r>
            <w:r w:rsidR="00051B20">
              <w:rPr>
                <w:noProof/>
                <w:webHidden/>
              </w:rPr>
              <w:t>4</w:t>
            </w:r>
            <w:r w:rsidR="00640178" w:rsidRPr="00640178">
              <w:rPr>
                <w:noProof/>
                <w:webHidden/>
              </w:rPr>
              <w:fldChar w:fldCharType="end"/>
            </w:r>
          </w:hyperlink>
        </w:p>
        <w:p w14:paraId="7AA527F5" w14:textId="3F879FA9" w:rsidR="00640178" w:rsidRPr="00640178" w:rsidRDefault="00817690">
          <w:pPr>
            <w:pStyle w:val="TOC1"/>
            <w:tabs>
              <w:tab w:val="right" w:leader="dot" w:pos="9016"/>
            </w:tabs>
            <w:rPr>
              <w:rFonts w:eastAsiaTheme="minorEastAsia"/>
              <w:noProof/>
              <w:lang w:eastAsia="en-GB"/>
            </w:rPr>
          </w:pPr>
          <w:hyperlink w:anchor="_Toc41811119" w:history="1">
            <w:r w:rsidR="00640178" w:rsidRPr="00640178">
              <w:rPr>
                <w:rStyle w:val="Hyperlink"/>
                <w:noProof/>
              </w:rPr>
              <w:t>Abstract</w:t>
            </w:r>
            <w:r w:rsidR="00640178" w:rsidRPr="00640178">
              <w:rPr>
                <w:noProof/>
                <w:webHidden/>
              </w:rPr>
              <w:tab/>
            </w:r>
            <w:r w:rsidR="00640178" w:rsidRPr="00640178">
              <w:rPr>
                <w:noProof/>
                <w:webHidden/>
              </w:rPr>
              <w:fldChar w:fldCharType="begin"/>
            </w:r>
            <w:r w:rsidR="00640178" w:rsidRPr="00640178">
              <w:rPr>
                <w:noProof/>
                <w:webHidden/>
              </w:rPr>
              <w:instrText xml:space="preserve"> PAGEREF _Toc41811119 \h </w:instrText>
            </w:r>
            <w:r w:rsidR="00640178" w:rsidRPr="00640178">
              <w:rPr>
                <w:noProof/>
                <w:webHidden/>
              </w:rPr>
            </w:r>
            <w:r w:rsidR="00640178" w:rsidRPr="00640178">
              <w:rPr>
                <w:noProof/>
                <w:webHidden/>
              </w:rPr>
              <w:fldChar w:fldCharType="separate"/>
            </w:r>
            <w:r w:rsidR="00051B20">
              <w:rPr>
                <w:noProof/>
                <w:webHidden/>
              </w:rPr>
              <w:t>5</w:t>
            </w:r>
            <w:r w:rsidR="00640178" w:rsidRPr="00640178">
              <w:rPr>
                <w:noProof/>
                <w:webHidden/>
              </w:rPr>
              <w:fldChar w:fldCharType="end"/>
            </w:r>
          </w:hyperlink>
        </w:p>
        <w:p w14:paraId="2CFACB0E" w14:textId="6EBE8A8D" w:rsidR="00640178" w:rsidRPr="00640178" w:rsidRDefault="00817690">
          <w:pPr>
            <w:pStyle w:val="TOC1"/>
            <w:tabs>
              <w:tab w:val="right" w:leader="dot" w:pos="9016"/>
            </w:tabs>
            <w:rPr>
              <w:rFonts w:eastAsiaTheme="minorEastAsia"/>
              <w:noProof/>
              <w:lang w:eastAsia="en-GB"/>
            </w:rPr>
          </w:pPr>
          <w:hyperlink w:anchor="_Toc41811120" w:history="1">
            <w:r w:rsidR="00640178" w:rsidRPr="00640178">
              <w:rPr>
                <w:rStyle w:val="Hyperlink"/>
                <w:noProof/>
              </w:rPr>
              <w:t>Chapter 1</w:t>
            </w:r>
            <w:r w:rsidR="00640178" w:rsidRPr="00640178">
              <w:rPr>
                <w:noProof/>
                <w:webHidden/>
              </w:rPr>
              <w:tab/>
            </w:r>
            <w:r w:rsidR="00640178" w:rsidRPr="00640178">
              <w:rPr>
                <w:noProof/>
                <w:webHidden/>
              </w:rPr>
              <w:fldChar w:fldCharType="begin"/>
            </w:r>
            <w:r w:rsidR="00640178" w:rsidRPr="00640178">
              <w:rPr>
                <w:noProof/>
                <w:webHidden/>
              </w:rPr>
              <w:instrText xml:space="preserve"> PAGEREF _Toc41811120 \h </w:instrText>
            </w:r>
            <w:r w:rsidR="00640178" w:rsidRPr="00640178">
              <w:rPr>
                <w:noProof/>
                <w:webHidden/>
              </w:rPr>
            </w:r>
            <w:r w:rsidR="00640178" w:rsidRPr="00640178">
              <w:rPr>
                <w:noProof/>
                <w:webHidden/>
              </w:rPr>
              <w:fldChar w:fldCharType="separate"/>
            </w:r>
            <w:r w:rsidR="00051B20">
              <w:rPr>
                <w:noProof/>
                <w:webHidden/>
              </w:rPr>
              <w:t>9</w:t>
            </w:r>
            <w:r w:rsidR="00640178" w:rsidRPr="00640178">
              <w:rPr>
                <w:noProof/>
                <w:webHidden/>
              </w:rPr>
              <w:fldChar w:fldCharType="end"/>
            </w:r>
          </w:hyperlink>
        </w:p>
        <w:p w14:paraId="2C4CA50A" w14:textId="726DA636" w:rsidR="00640178" w:rsidRPr="00640178" w:rsidRDefault="00817690">
          <w:pPr>
            <w:pStyle w:val="TOC2"/>
            <w:rPr>
              <w:rFonts w:asciiTheme="minorHAnsi" w:eastAsiaTheme="minorEastAsia" w:hAnsiTheme="minorHAnsi" w:cstheme="minorBidi"/>
              <w:b w:val="0"/>
              <w:bCs w:val="0"/>
              <w:lang w:eastAsia="en-GB"/>
            </w:rPr>
          </w:pPr>
          <w:hyperlink w:anchor="_Toc41811121" w:history="1">
            <w:r w:rsidR="00640178" w:rsidRPr="00640178">
              <w:rPr>
                <w:rStyle w:val="Hyperlink"/>
                <w:b w:val="0"/>
                <w:bCs w:val="0"/>
              </w:rPr>
              <w:t>Background</w:t>
            </w:r>
            <w:r w:rsidR="00640178" w:rsidRPr="00640178">
              <w:rPr>
                <w:b w:val="0"/>
                <w:bCs w:val="0"/>
                <w:webHidden/>
              </w:rPr>
              <w:tab/>
            </w:r>
            <w:r w:rsidR="00640178" w:rsidRPr="00640178">
              <w:rPr>
                <w:b w:val="0"/>
                <w:bCs w:val="0"/>
                <w:webHidden/>
              </w:rPr>
              <w:fldChar w:fldCharType="begin"/>
            </w:r>
            <w:r w:rsidR="00640178" w:rsidRPr="00640178">
              <w:rPr>
                <w:b w:val="0"/>
                <w:bCs w:val="0"/>
                <w:webHidden/>
              </w:rPr>
              <w:instrText xml:space="preserve"> PAGEREF _Toc41811121 \h </w:instrText>
            </w:r>
            <w:r w:rsidR="00640178" w:rsidRPr="00640178">
              <w:rPr>
                <w:b w:val="0"/>
                <w:bCs w:val="0"/>
                <w:webHidden/>
              </w:rPr>
            </w:r>
            <w:r w:rsidR="00640178" w:rsidRPr="00640178">
              <w:rPr>
                <w:b w:val="0"/>
                <w:bCs w:val="0"/>
                <w:webHidden/>
              </w:rPr>
              <w:fldChar w:fldCharType="separate"/>
            </w:r>
            <w:r w:rsidR="00051B20">
              <w:rPr>
                <w:b w:val="0"/>
                <w:bCs w:val="0"/>
                <w:webHidden/>
              </w:rPr>
              <w:t>9</w:t>
            </w:r>
            <w:r w:rsidR="00640178" w:rsidRPr="00640178">
              <w:rPr>
                <w:b w:val="0"/>
                <w:bCs w:val="0"/>
                <w:webHidden/>
              </w:rPr>
              <w:fldChar w:fldCharType="end"/>
            </w:r>
          </w:hyperlink>
        </w:p>
        <w:p w14:paraId="13643904" w14:textId="7CD74A7A" w:rsidR="00640178" w:rsidRPr="00640178" w:rsidRDefault="00817690">
          <w:pPr>
            <w:pStyle w:val="TOC2"/>
            <w:rPr>
              <w:rFonts w:asciiTheme="minorHAnsi" w:eastAsiaTheme="minorEastAsia" w:hAnsiTheme="minorHAnsi" w:cstheme="minorBidi"/>
              <w:b w:val="0"/>
              <w:bCs w:val="0"/>
              <w:lang w:eastAsia="en-GB"/>
            </w:rPr>
          </w:pPr>
          <w:hyperlink w:anchor="_Toc41811122" w:history="1">
            <w:r w:rsidR="00640178" w:rsidRPr="00640178">
              <w:rPr>
                <w:rStyle w:val="Hyperlink"/>
                <w:b w:val="0"/>
                <w:bCs w:val="0"/>
              </w:rPr>
              <w:t>Rationale</w:t>
            </w:r>
            <w:r w:rsidR="00640178" w:rsidRPr="00640178">
              <w:rPr>
                <w:b w:val="0"/>
                <w:bCs w:val="0"/>
                <w:webHidden/>
              </w:rPr>
              <w:tab/>
            </w:r>
            <w:r w:rsidR="00640178" w:rsidRPr="00640178">
              <w:rPr>
                <w:b w:val="0"/>
                <w:bCs w:val="0"/>
                <w:webHidden/>
              </w:rPr>
              <w:fldChar w:fldCharType="begin"/>
            </w:r>
            <w:r w:rsidR="00640178" w:rsidRPr="00640178">
              <w:rPr>
                <w:b w:val="0"/>
                <w:bCs w:val="0"/>
                <w:webHidden/>
              </w:rPr>
              <w:instrText xml:space="preserve"> PAGEREF _Toc41811122 \h </w:instrText>
            </w:r>
            <w:r w:rsidR="00640178" w:rsidRPr="00640178">
              <w:rPr>
                <w:b w:val="0"/>
                <w:bCs w:val="0"/>
                <w:webHidden/>
              </w:rPr>
            </w:r>
            <w:r w:rsidR="00640178" w:rsidRPr="00640178">
              <w:rPr>
                <w:b w:val="0"/>
                <w:bCs w:val="0"/>
                <w:webHidden/>
              </w:rPr>
              <w:fldChar w:fldCharType="separate"/>
            </w:r>
            <w:r w:rsidR="00051B20">
              <w:rPr>
                <w:b w:val="0"/>
                <w:bCs w:val="0"/>
                <w:webHidden/>
              </w:rPr>
              <w:t>9</w:t>
            </w:r>
            <w:r w:rsidR="00640178" w:rsidRPr="00640178">
              <w:rPr>
                <w:b w:val="0"/>
                <w:bCs w:val="0"/>
                <w:webHidden/>
              </w:rPr>
              <w:fldChar w:fldCharType="end"/>
            </w:r>
          </w:hyperlink>
        </w:p>
        <w:p w14:paraId="06EC13C4" w14:textId="594AA9C7" w:rsidR="00640178" w:rsidRPr="00640178" w:rsidRDefault="00817690">
          <w:pPr>
            <w:pStyle w:val="TOC2"/>
            <w:rPr>
              <w:rFonts w:asciiTheme="minorHAnsi" w:eastAsiaTheme="minorEastAsia" w:hAnsiTheme="minorHAnsi" w:cstheme="minorBidi"/>
              <w:b w:val="0"/>
              <w:bCs w:val="0"/>
              <w:lang w:eastAsia="en-GB"/>
            </w:rPr>
          </w:pPr>
          <w:hyperlink w:anchor="_Toc41811123" w:history="1">
            <w:r w:rsidR="00640178" w:rsidRPr="00640178">
              <w:rPr>
                <w:rStyle w:val="Hyperlink"/>
                <w:b w:val="0"/>
                <w:bCs w:val="0"/>
              </w:rPr>
              <w:t>Aims and objectives</w:t>
            </w:r>
            <w:r w:rsidR="00640178" w:rsidRPr="00640178">
              <w:rPr>
                <w:b w:val="0"/>
                <w:bCs w:val="0"/>
                <w:webHidden/>
              </w:rPr>
              <w:tab/>
            </w:r>
            <w:r w:rsidR="00640178" w:rsidRPr="00640178">
              <w:rPr>
                <w:b w:val="0"/>
                <w:bCs w:val="0"/>
                <w:webHidden/>
              </w:rPr>
              <w:fldChar w:fldCharType="begin"/>
            </w:r>
            <w:r w:rsidR="00640178" w:rsidRPr="00640178">
              <w:rPr>
                <w:b w:val="0"/>
                <w:bCs w:val="0"/>
                <w:webHidden/>
              </w:rPr>
              <w:instrText xml:space="preserve"> PAGEREF _Toc41811123 \h </w:instrText>
            </w:r>
            <w:r w:rsidR="00640178" w:rsidRPr="00640178">
              <w:rPr>
                <w:b w:val="0"/>
                <w:bCs w:val="0"/>
                <w:webHidden/>
              </w:rPr>
            </w:r>
            <w:r w:rsidR="00640178" w:rsidRPr="00640178">
              <w:rPr>
                <w:b w:val="0"/>
                <w:bCs w:val="0"/>
                <w:webHidden/>
              </w:rPr>
              <w:fldChar w:fldCharType="separate"/>
            </w:r>
            <w:r w:rsidR="00051B20">
              <w:rPr>
                <w:b w:val="0"/>
                <w:bCs w:val="0"/>
                <w:webHidden/>
              </w:rPr>
              <w:t>10</w:t>
            </w:r>
            <w:r w:rsidR="00640178" w:rsidRPr="00640178">
              <w:rPr>
                <w:b w:val="0"/>
                <w:bCs w:val="0"/>
                <w:webHidden/>
              </w:rPr>
              <w:fldChar w:fldCharType="end"/>
            </w:r>
          </w:hyperlink>
        </w:p>
        <w:p w14:paraId="1E9738B9" w14:textId="5CEF500B" w:rsidR="00640178" w:rsidRPr="00640178" w:rsidRDefault="00817690">
          <w:pPr>
            <w:pStyle w:val="TOC2"/>
            <w:rPr>
              <w:rFonts w:asciiTheme="minorHAnsi" w:eastAsiaTheme="minorEastAsia" w:hAnsiTheme="minorHAnsi" w:cstheme="minorBidi"/>
              <w:b w:val="0"/>
              <w:bCs w:val="0"/>
              <w:lang w:eastAsia="en-GB"/>
            </w:rPr>
          </w:pPr>
          <w:hyperlink w:anchor="_Toc41811125" w:history="1">
            <w:r w:rsidR="00640178" w:rsidRPr="00640178">
              <w:rPr>
                <w:rStyle w:val="Hyperlink"/>
                <w:b w:val="0"/>
                <w:bCs w:val="0"/>
              </w:rPr>
              <w:t>Hypothesis</w:t>
            </w:r>
            <w:r w:rsidR="00640178" w:rsidRPr="00640178">
              <w:rPr>
                <w:b w:val="0"/>
                <w:bCs w:val="0"/>
                <w:webHidden/>
              </w:rPr>
              <w:tab/>
            </w:r>
            <w:r w:rsidR="00640178" w:rsidRPr="00640178">
              <w:rPr>
                <w:b w:val="0"/>
                <w:bCs w:val="0"/>
                <w:webHidden/>
              </w:rPr>
              <w:fldChar w:fldCharType="begin"/>
            </w:r>
            <w:r w:rsidR="00640178" w:rsidRPr="00640178">
              <w:rPr>
                <w:b w:val="0"/>
                <w:bCs w:val="0"/>
                <w:webHidden/>
              </w:rPr>
              <w:instrText xml:space="preserve"> PAGEREF _Toc41811125 \h </w:instrText>
            </w:r>
            <w:r w:rsidR="00640178" w:rsidRPr="00640178">
              <w:rPr>
                <w:b w:val="0"/>
                <w:bCs w:val="0"/>
                <w:webHidden/>
              </w:rPr>
            </w:r>
            <w:r w:rsidR="00640178" w:rsidRPr="00640178">
              <w:rPr>
                <w:b w:val="0"/>
                <w:bCs w:val="0"/>
                <w:webHidden/>
              </w:rPr>
              <w:fldChar w:fldCharType="separate"/>
            </w:r>
            <w:r w:rsidR="00051B20">
              <w:rPr>
                <w:b w:val="0"/>
                <w:bCs w:val="0"/>
                <w:webHidden/>
              </w:rPr>
              <w:t>10</w:t>
            </w:r>
            <w:r w:rsidR="00640178" w:rsidRPr="00640178">
              <w:rPr>
                <w:b w:val="0"/>
                <w:bCs w:val="0"/>
                <w:webHidden/>
              </w:rPr>
              <w:fldChar w:fldCharType="end"/>
            </w:r>
          </w:hyperlink>
        </w:p>
        <w:p w14:paraId="2A67C582" w14:textId="6C46A035" w:rsidR="00640178" w:rsidRPr="00640178" w:rsidRDefault="00817690">
          <w:pPr>
            <w:pStyle w:val="TOC2"/>
            <w:rPr>
              <w:rFonts w:asciiTheme="minorHAnsi" w:eastAsiaTheme="minorEastAsia" w:hAnsiTheme="minorHAnsi" w:cstheme="minorBidi"/>
              <w:b w:val="0"/>
              <w:bCs w:val="0"/>
              <w:lang w:eastAsia="en-GB"/>
            </w:rPr>
          </w:pPr>
          <w:hyperlink w:anchor="_Toc41811126" w:history="1">
            <w:r w:rsidR="00640178" w:rsidRPr="00640178">
              <w:rPr>
                <w:rStyle w:val="Hyperlink"/>
                <w:b w:val="0"/>
                <w:bCs w:val="0"/>
              </w:rPr>
              <w:t>Form of research</w:t>
            </w:r>
            <w:r w:rsidR="00640178" w:rsidRPr="00640178">
              <w:rPr>
                <w:b w:val="0"/>
                <w:bCs w:val="0"/>
                <w:webHidden/>
              </w:rPr>
              <w:tab/>
            </w:r>
            <w:r w:rsidR="00640178" w:rsidRPr="00640178">
              <w:rPr>
                <w:b w:val="0"/>
                <w:bCs w:val="0"/>
                <w:webHidden/>
              </w:rPr>
              <w:fldChar w:fldCharType="begin"/>
            </w:r>
            <w:r w:rsidR="00640178" w:rsidRPr="00640178">
              <w:rPr>
                <w:b w:val="0"/>
                <w:bCs w:val="0"/>
                <w:webHidden/>
              </w:rPr>
              <w:instrText xml:space="preserve"> PAGEREF _Toc41811126 \h </w:instrText>
            </w:r>
            <w:r w:rsidR="00640178" w:rsidRPr="00640178">
              <w:rPr>
                <w:b w:val="0"/>
                <w:bCs w:val="0"/>
                <w:webHidden/>
              </w:rPr>
            </w:r>
            <w:r w:rsidR="00640178" w:rsidRPr="00640178">
              <w:rPr>
                <w:b w:val="0"/>
                <w:bCs w:val="0"/>
                <w:webHidden/>
              </w:rPr>
              <w:fldChar w:fldCharType="separate"/>
            </w:r>
            <w:r w:rsidR="00051B20">
              <w:rPr>
                <w:b w:val="0"/>
                <w:bCs w:val="0"/>
                <w:webHidden/>
              </w:rPr>
              <w:t>11</w:t>
            </w:r>
            <w:r w:rsidR="00640178" w:rsidRPr="00640178">
              <w:rPr>
                <w:b w:val="0"/>
                <w:bCs w:val="0"/>
                <w:webHidden/>
              </w:rPr>
              <w:fldChar w:fldCharType="end"/>
            </w:r>
          </w:hyperlink>
        </w:p>
        <w:p w14:paraId="6A10DDD2" w14:textId="0680051C" w:rsidR="00640178" w:rsidRPr="00640178" w:rsidRDefault="00817690">
          <w:pPr>
            <w:pStyle w:val="TOC2"/>
            <w:rPr>
              <w:rFonts w:asciiTheme="minorHAnsi" w:eastAsiaTheme="minorEastAsia" w:hAnsiTheme="minorHAnsi" w:cstheme="minorBidi"/>
              <w:b w:val="0"/>
              <w:bCs w:val="0"/>
              <w:lang w:eastAsia="en-GB"/>
            </w:rPr>
          </w:pPr>
          <w:hyperlink w:anchor="_Toc41811127" w:history="1">
            <w:r w:rsidR="00640178" w:rsidRPr="00640178">
              <w:rPr>
                <w:rStyle w:val="Hyperlink"/>
                <w:b w:val="0"/>
                <w:bCs w:val="0"/>
              </w:rPr>
              <w:t>Ethical risks</w:t>
            </w:r>
            <w:r w:rsidR="00640178" w:rsidRPr="00640178">
              <w:rPr>
                <w:b w:val="0"/>
                <w:bCs w:val="0"/>
                <w:webHidden/>
              </w:rPr>
              <w:tab/>
            </w:r>
            <w:r w:rsidR="00640178" w:rsidRPr="00640178">
              <w:rPr>
                <w:b w:val="0"/>
                <w:bCs w:val="0"/>
                <w:webHidden/>
              </w:rPr>
              <w:fldChar w:fldCharType="begin"/>
            </w:r>
            <w:r w:rsidR="00640178" w:rsidRPr="00640178">
              <w:rPr>
                <w:b w:val="0"/>
                <w:bCs w:val="0"/>
                <w:webHidden/>
              </w:rPr>
              <w:instrText xml:space="preserve"> PAGEREF _Toc41811127 \h </w:instrText>
            </w:r>
            <w:r w:rsidR="00640178" w:rsidRPr="00640178">
              <w:rPr>
                <w:b w:val="0"/>
                <w:bCs w:val="0"/>
                <w:webHidden/>
              </w:rPr>
            </w:r>
            <w:r w:rsidR="00640178" w:rsidRPr="00640178">
              <w:rPr>
                <w:b w:val="0"/>
                <w:bCs w:val="0"/>
                <w:webHidden/>
              </w:rPr>
              <w:fldChar w:fldCharType="separate"/>
            </w:r>
            <w:r w:rsidR="00051B20">
              <w:rPr>
                <w:b w:val="0"/>
                <w:bCs w:val="0"/>
                <w:webHidden/>
              </w:rPr>
              <w:t>14</w:t>
            </w:r>
            <w:r w:rsidR="00640178" w:rsidRPr="00640178">
              <w:rPr>
                <w:b w:val="0"/>
                <w:bCs w:val="0"/>
                <w:webHidden/>
              </w:rPr>
              <w:fldChar w:fldCharType="end"/>
            </w:r>
          </w:hyperlink>
        </w:p>
        <w:p w14:paraId="241ABA13" w14:textId="076CCA46" w:rsidR="00640178" w:rsidRPr="00640178" w:rsidRDefault="00817690">
          <w:pPr>
            <w:pStyle w:val="TOC1"/>
            <w:tabs>
              <w:tab w:val="right" w:leader="dot" w:pos="9016"/>
            </w:tabs>
            <w:rPr>
              <w:rFonts w:eastAsiaTheme="minorEastAsia"/>
              <w:noProof/>
              <w:lang w:eastAsia="en-GB"/>
            </w:rPr>
          </w:pPr>
          <w:hyperlink w:anchor="_Toc41811128" w:history="1">
            <w:r w:rsidR="00640178" w:rsidRPr="00640178">
              <w:rPr>
                <w:rStyle w:val="Hyperlink"/>
                <w:noProof/>
              </w:rPr>
              <w:t>Chapter 2 – Literature Review</w:t>
            </w:r>
            <w:r w:rsidR="00640178" w:rsidRPr="00640178">
              <w:rPr>
                <w:noProof/>
                <w:webHidden/>
              </w:rPr>
              <w:tab/>
            </w:r>
            <w:r w:rsidR="00640178" w:rsidRPr="00640178">
              <w:rPr>
                <w:noProof/>
                <w:webHidden/>
              </w:rPr>
              <w:fldChar w:fldCharType="begin"/>
            </w:r>
            <w:r w:rsidR="00640178" w:rsidRPr="00640178">
              <w:rPr>
                <w:noProof/>
                <w:webHidden/>
              </w:rPr>
              <w:instrText xml:space="preserve"> PAGEREF _Toc41811128 \h </w:instrText>
            </w:r>
            <w:r w:rsidR="00640178" w:rsidRPr="00640178">
              <w:rPr>
                <w:noProof/>
                <w:webHidden/>
              </w:rPr>
            </w:r>
            <w:r w:rsidR="00640178" w:rsidRPr="00640178">
              <w:rPr>
                <w:noProof/>
                <w:webHidden/>
              </w:rPr>
              <w:fldChar w:fldCharType="separate"/>
            </w:r>
            <w:r w:rsidR="00051B20">
              <w:rPr>
                <w:noProof/>
                <w:webHidden/>
              </w:rPr>
              <w:t>14</w:t>
            </w:r>
            <w:r w:rsidR="00640178" w:rsidRPr="00640178">
              <w:rPr>
                <w:noProof/>
                <w:webHidden/>
              </w:rPr>
              <w:fldChar w:fldCharType="end"/>
            </w:r>
          </w:hyperlink>
        </w:p>
        <w:p w14:paraId="30613D40" w14:textId="48BEEACE" w:rsidR="00640178" w:rsidRPr="00640178" w:rsidRDefault="00817690">
          <w:pPr>
            <w:pStyle w:val="TOC2"/>
            <w:rPr>
              <w:rFonts w:asciiTheme="minorHAnsi" w:eastAsiaTheme="minorEastAsia" w:hAnsiTheme="minorHAnsi" w:cstheme="minorBidi"/>
              <w:b w:val="0"/>
              <w:bCs w:val="0"/>
              <w:lang w:eastAsia="en-GB"/>
            </w:rPr>
          </w:pPr>
          <w:hyperlink w:anchor="_Toc41811129" w:history="1">
            <w:r w:rsidR="00640178" w:rsidRPr="00640178">
              <w:rPr>
                <w:rStyle w:val="Hyperlink"/>
                <w:b w:val="0"/>
                <w:bCs w:val="0"/>
              </w:rPr>
              <w:t>Defining Dark Tourism</w:t>
            </w:r>
            <w:r w:rsidR="00640178" w:rsidRPr="00640178">
              <w:rPr>
                <w:b w:val="0"/>
                <w:bCs w:val="0"/>
                <w:webHidden/>
              </w:rPr>
              <w:tab/>
            </w:r>
            <w:r w:rsidR="00640178" w:rsidRPr="00640178">
              <w:rPr>
                <w:b w:val="0"/>
                <w:bCs w:val="0"/>
                <w:webHidden/>
              </w:rPr>
              <w:fldChar w:fldCharType="begin"/>
            </w:r>
            <w:r w:rsidR="00640178" w:rsidRPr="00640178">
              <w:rPr>
                <w:b w:val="0"/>
                <w:bCs w:val="0"/>
                <w:webHidden/>
              </w:rPr>
              <w:instrText xml:space="preserve"> PAGEREF _Toc41811129 \h </w:instrText>
            </w:r>
            <w:r w:rsidR="00640178" w:rsidRPr="00640178">
              <w:rPr>
                <w:b w:val="0"/>
                <w:bCs w:val="0"/>
                <w:webHidden/>
              </w:rPr>
            </w:r>
            <w:r w:rsidR="00640178" w:rsidRPr="00640178">
              <w:rPr>
                <w:b w:val="0"/>
                <w:bCs w:val="0"/>
                <w:webHidden/>
              </w:rPr>
              <w:fldChar w:fldCharType="separate"/>
            </w:r>
            <w:r w:rsidR="00051B20">
              <w:rPr>
                <w:b w:val="0"/>
                <w:bCs w:val="0"/>
                <w:webHidden/>
              </w:rPr>
              <w:t>14</w:t>
            </w:r>
            <w:r w:rsidR="00640178" w:rsidRPr="00640178">
              <w:rPr>
                <w:b w:val="0"/>
                <w:bCs w:val="0"/>
                <w:webHidden/>
              </w:rPr>
              <w:fldChar w:fldCharType="end"/>
            </w:r>
          </w:hyperlink>
        </w:p>
        <w:p w14:paraId="1D778BA1" w14:textId="6FBCAEFF" w:rsidR="00640178" w:rsidRPr="00640178" w:rsidRDefault="00817690">
          <w:pPr>
            <w:pStyle w:val="TOC2"/>
            <w:rPr>
              <w:rFonts w:asciiTheme="minorHAnsi" w:eastAsiaTheme="minorEastAsia" w:hAnsiTheme="minorHAnsi" w:cstheme="minorBidi"/>
              <w:b w:val="0"/>
              <w:bCs w:val="0"/>
              <w:lang w:eastAsia="en-GB"/>
            </w:rPr>
          </w:pPr>
          <w:hyperlink w:anchor="_Toc41811130" w:history="1">
            <w:r w:rsidR="00640178" w:rsidRPr="00640178">
              <w:rPr>
                <w:rStyle w:val="Hyperlink"/>
                <w:b w:val="0"/>
                <w:bCs w:val="0"/>
              </w:rPr>
              <w:t>Typology of dark tourism</w:t>
            </w:r>
            <w:r w:rsidR="00640178" w:rsidRPr="00640178">
              <w:rPr>
                <w:b w:val="0"/>
                <w:bCs w:val="0"/>
                <w:webHidden/>
              </w:rPr>
              <w:tab/>
            </w:r>
            <w:r w:rsidR="00640178" w:rsidRPr="00640178">
              <w:rPr>
                <w:b w:val="0"/>
                <w:bCs w:val="0"/>
                <w:webHidden/>
              </w:rPr>
              <w:fldChar w:fldCharType="begin"/>
            </w:r>
            <w:r w:rsidR="00640178" w:rsidRPr="00640178">
              <w:rPr>
                <w:b w:val="0"/>
                <w:bCs w:val="0"/>
                <w:webHidden/>
              </w:rPr>
              <w:instrText xml:space="preserve"> PAGEREF _Toc41811130 \h </w:instrText>
            </w:r>
            <w:r w:rsidR="00640178" w:rsidRPr="00640178">
              <w:rPr>
                <w:b w:val="0"/>
                <w:bCs w:val="0"/>
                <w:webHidden/>
              </w:rPr>
            </w:r>
            <w:r w:rsidR="00640178" w:rsidRPr="00640178">
              <w:rPr>
                <w:b w:val="0"/>
                <w:bCs w:val="0"/>
                <w:webHidden/>
              </w:rPr>
              <w:fldChar w:fldCharType="separate"/>
            </w:r>
            <w:r w:rsidR="00051B20">
              <w:rPr>
                <w:b w:val="0"/>
                <w:bCs w:val="0"/>
                <w:webHidden/>
              </w:rPr>
              <w:t>17</w:t>
            </w:r>
            <w:r w:rsidR="00640178" w:rsidRPr="00640178">
              <w:rPr>
                <w:b w:val="0"/>
                <w:bCs w:val="0"/>
                <w:webHidden/>
              </w:rPr>
              <w:fldChar w:fldCharType="end"/>
            </w:r>
          </w:hyperlink>
        </w:p>
        <w:p w14:paraId="0E346EFE" w14:textId="53DE7BFD" w:rsidR="00640178" w:rsidRPr="00640178" w:rsidRDefault="00817690">
          <w:pPr>
            <w:pStyle w:val="TOC2"/>
            <w:rPr>
              <w:rFonts w:asciiTheme="minorHAnsi" w:eastAsiaTheme="minorEastAsia" w:hAnsiTheme="minorHAnsi" w:cstheme="minorBidi"/>
              <w:b w:val="0"/>
              <w:bCs w:val="0"/>
              <w:lang w:eastAsia="en-GB"/>
            </w:rPr>
          </w:pPr>
          <w:hyperlink w:anchor="_Toc41811131" w:history="1">
            <w:r w:rsidR="00640178" w:rsidRPr="00640178">
              <w:rPr>
                <w:rStyle w:val="Hyperlink"/>
                <w:b w:val="0"/>
                <w:bCs w:val="0"/>
              </w:rPr>
              <w:t>Interpretation of dark tourism</w:t>
            </w:r>
            <w:r w:rsidR="00640178" w:rsidRPr="00640178">
              <w:rPr>
                <w:b w:val="0"/>
                <w:bCs w:val="0"/>
                <w:webHidden/>
              </w:rPr>
              <w:tab/>
            </w:r>
            <w:r w:rsidR="00640178" w:rsidRPr="00640178">
              <w:rPr>
                <w:b w:val="0"/>
                <w:bCs w:val="0"/>
                <w:webHidden/>
              </w:rPr>
              <w:fldChar w:fldCharType="begin"/>
            </w:r>
            <w:r w:rsidR="00640178" w:rsidRPr="00640178">
              <w:rPr>
                <w:b w:val="0"/>
                <w:bCs w:val="0"/>
                <w:webHidden/>
              </w:rPr>
              <w:instrText xml:space="preserve"> PAGEREF _Toc41811131 \h </w:instrText>
            </w:r>
            <w:r w:rsidR="00640178" w:rsidRPr="00640178">
              <w:rPr>
                <w:b w:val="0"/>
                <w:bCs w:val="0"/>
                <w:webHidden/>
              </w:rPr>
            </w:r>
            <w:r w:rsidR="00640178" w:rsidRPr="00640178">
              <w:rPr>
                <w:b w:val="0"/>
                <w:bCs w:val="0"/>
                <w:webHidden/>
              </w:rPr>
              <w:fldChar w:fldCharType="separate"/>
            </w:r>
            <w:r w:rsidR="00051B20">
              <w:rPr>
                <w:b w:val="0"/>
                <w:bCs w:val="0"/>
                <w:webHidden/>
              </w:rPr>
              <w:t>20</w:t>
            </w:r>
            <w:r w:rsidR="00640178" w:rsidRPr="00640178">
              <w:rPr>
                <w:b w:val="0"/>
                <w:bCs w:val="0"/>
                <w:webHidden/>
              </w:rPr>
              <w:fldChar w:fldCharType="end"/>
            </w:r>
          </w:hyperlink>
        </w:p>
        <w:p w14:paraId="0C92AF0A" w14:textId="49FE818F" w:rsidR="00640178" w:rsidRPr="00640178" w:rsidRDefault="00817690">
          <w:pPr>
            <w:pStyle w:val="TOC2"/>
            <w:rPr>
              <w:rFonts w:asciiTheme="minorHAnsi" w:eastAsiaTheme="minorEastAsia" w:hAnsiTheme="minorHAnsi" w:cstheme="minorBidi"/>
              <w:b w:val="0"/>
              <w:bCs w:val="0"/>
              <w:lang w:eastAsia="en-GB"/>
            </w:rPr>
          </w:pPr>
          <w:hyperlink w:anchor="_Toc41811132" w:history="1">
            <w:r w:rsidR="00640178" w:rsidRPr="00640178">
              <w:rPr>
                <w:rStyle w:val="Hyperlink"/>
                <w:b w:val="0"/>
                <w:bCs w:val="0"/>
              </w:rPr>
              <w:t>Tourist Motivation to visit dark tourist destinations</w:t>
            </w:r>
            <w:r w:rsidR="00640178" w:rsidRPr="00640178">
              <w:rPr>
                <w:b w:val="0"/>
                <w:bCs w:val="0"/>
                <w:webHidden/>
              </w:rPr>
              <w:tab/>
            </w:r>
            <w:r w:rsidR="00640178" w:rsidRPr="00640178">
              <w:rPr>
                <w:b w:val="0"/>
                <w:bCs w:val="0"/>
                <w:webHidden/>
              </w:rPr>
              <w:fldChar w:fldCharType="begin"/>
            </w:r>
            <w:r w:rsidR="00640178" w:rsidRPr="00640178">
              <w:rPr>
                <w:b w:val="0"/>
                <w:bCs w:val="0"/>
                <w:webHidden/>
              </w:rPr>
              <w:instrText xml:space="preserve"> PAGEREF _Toc41811132 \h </w:instrText>
            </w:r>
            <w:r w:rsidR="00640178" w:rsidRPr="00640178">
              <w:rPr>
                <w:b w:val="0"/>
                <w:bCs w:val="0"/>
                <w:webHidden/>
              </w:rPr>
            </w:r>
            <w:r w:rsidR="00640178" w:rsidRPr="00640178">
              <w:rPr>
                <w:b w:val="0"/>
                <w:bCs w:val="0"/>
                <w:webHidden/>
              </w:rPr>
              <w:fldChar w:fldCharType="separate"/>
            </w:r>
            <w:r w:rsidR="00051B20">
              <w:rPr>
                <w:b w:val="0"/>
                <w:bCs w:val="0"/>
                <w:webHidden/>
              </w:rPr>
              <w:t>21</w:t>
            </w:r>
            <w:r w:rsidR="00640178" w:rsidRPr="00640178">
              <w:rPr>
                <w:b w:val="0"/>
                <w:bCs w:val="0"/>
                <w:webHidden/>
              </w:rPr>
              <w:fldChar w:fldCharType="end"/>
            </w:r>
          </w:hyperlink>
        </w:p>
        <w:p w14:paraId="7251BEEA" w14:textId="4CE4C81F" w:rsidR="00640178" w:rsidRPr="00640178" w:rsidRDefault="00817690">
          <w:pPr>
            <w:pStyle w:val="TOC2"/>
            <w:rPr>
              <w:rFonts w:asciiTheme="minorHAnsi" w:eastAsiaTheme="minorEastAsia" w:hAnsiTheme="minorHAnsi" w:cstheme="minorBidi"/>
              <w:b w:val="0"/>
              <w:bCs w:val="0"/>
              <w:lang w:eastAsia="en-GB"/>
            </w:rPr>
          </w:pPr>
          <w:hyperlink w:anchor="_Toc41811133" w:history="1">
            <w:r w:rsidR="00640178" w:rsidRPr="00640178">
              <w:rPr>
                <w:rStyle w:val="Hyperlink"/>
                <w:b w:val="0"/>
                <w:bCs w:val="0"/>
              </w:rPr>
              <w:t>Ethics and Morals</w:t>
            </w:r>
            <w:r w:rsidR="00640178" w:rsidRPr="00640178">
              <w:rPr>
                <w:b w:val="0"/>
                <w:bCs w:val="0"/>
                <w:webHidden/>
              </w:rPr>
              <w:tab/>
            </w:r>
            <w:r w:rsidR="00640178" w:rsidRPr="00640178">
              <w:rPr>
                <w:b w:val="0"/>
                <w:bCs w:val="0"/>
                <w:webHidden/>
              </w:rPr>
              <w:fldChar w:fldCharType="begin"/>
            </w:r>
            <w:r w:rsidR="00640178" w:rsidRPr="00640178">
              <w:rPr>
                <w:b w:val="0"/>
                <w:bCs w:val="0"/>
                <w:webHidden/>
              </w:rPr>
              <w:instrText xml:space="preserve"> PAGEREF _Toc41811133 \h </w:instrText>
            </w:r>
            <w:r w:rsidR="00640178" w:rsidRPr="00640178">
              <w:rPr>
                <w:b w:val="0"/>
                <w:bCs w:val="0"/>
                <w:webHidden/>
              </w:rPr>
            </w:r>
            <w:r w:rsidR="00640178" w:rsidRPr="00640178">
              <w:rPr>
                <w:b w:val="0"/>
                <w:bCs w:val="0"/>
                <w:webHidden/>
              </w:rPr>
              <w:fldChar w:fldCharType="separate"/>
            </w:r>
            <w:r w:rsidR="00051B20">
              <w:rPr>
                <w:b w:val="0"/>
                <w:bCs w:val="0"/>
                <w:webHidden/>
              </w:rPr>
              <w:t>22</w:t>
            </w:r>
            <w:r w:rsidR="00640178" w:rsidRPr="00640178">
              <w:rPr>
                <w:b w:val="0"/>
                <w:bCs w:val="0"/>
                <w:webHidden/>
              </w:rPr>
              <w:fldChar w:fldCharType="end"/>
            </w:r>
          </w:hyperlink>
        </w:p>
        <w:p w14:paraId="4515FE42" w14:textId="547B9E74" w:rsidR="00640178" w:rsidRPr="00640178" w:rsidRDefault="00817690">
          <w:pPr>
            <w:pStyle w:val="TOC2"/>
            <w:rPr>
              <w:rFonts w:asciiTheme="minorHAnsi" w:eastAsiaTheme="minorEastAsia" w:hAnsiTheme="minorHAnsi" w:cstheme="minorBidi"/>
              <w:b w:val="0"/>
              <w:bCs w:val="0"/>
              <w:lang w:eastAsia="en-GB"/>
            </w:rPr>
          </w:pPr>
          <w:hyperlink w:anchor="_Toc41811134" w:history="1">
            <w:r w:rsidR="00640178" w:rsidRPr="00640178">
              <w:rPr>
                <w:rStyle w:val="Hyperlink"/>
                <w:b w:val="0"/>
                <w:bCs w:val="0"/>
              </w:rPr>
              <w:t>Politics</w:t>
            </w:r>
            <w:r w:rsidR="00640178" w:rsidRPr="00640178">
              <w:rPr>
                <w:b w:val="0"/>
                <w:bCs w:val="0"/>
                <w:webHidden/>
              </w:rPr>
              <w:tab/>
            </w:r>
            <w:r w:rsidR="00640178" w:rsidRPr="00640178">
              <w:rPr>
                <w:b w:val="0"/>
                <w:bCs w:val="0"/>
                <w:webHidden/>
              </w:rPr>
              <w:fldChar w:fldCharType="begin"/>
            </w:r>
            <w:r w:rsidR="00640178" w:rsidRPr="00640178">
              <w:rPr>
                <w:b w:val="0"/>
                <w:bCs w:val="0"/>
                <w:webHidden/>
              </w:rPr>
              <w:instrText xml:space="preserve"> PAGEREF _Toc41811134 \h </w:instrText>
            </w:r>
            <w:r w:rsidR="00640178" w:rsidRPr="00640178">
              <w:rPr>
                <w:b w:val="0"/>
                <w:bCs w:val="0"/>
                <w:webHidden/>
              </w:rPr>
            </w:r>
            <w:r w:rsidR="00640178" w:rsidRPr="00640178">
              <w:rPr>
                <w:b w:val="0"/>
                <w:bCs w:val="0"/>
                <w:webHidden/>
              </w:rPr>
              <w:fldChar w:fldCharType="separate"/>
            </w:r>
            <w:r w:rsidR="00051B20">
              <w:rPr>
                <w:b w:val="0"/>
                <w:bCs w:val="0"/>
                <w:webHidden/>
              </w:rPr>
              <w:t>23</w:t>
            </w:r>
            <w:r w:rsidR="00640178" w:rsidRPr="00640178">
              <w:rPr>
                <w:b w:val="0"/>
                <w:bCs w:val="0"/>
                <w:webHidden/>
              </w:rPr>
              <w:fldChar w:fldCharType="end"/>
            </w:r>
          </w:hyperlink>
        </w:p>
        <w:p w14:paraId="77C80F80" w14:textId="377E39AE" w:rsidR="00640178" w:rsidRPr="00640178" w:rsidRDefault="00817690">
          <w:pPr>
            <w:pStyle w:val="TOC2"/>
            <w:rPr>
              <w:rFonts w:asciiTheme="minorHAnsi" w:eastAsiaTheme="minorEastAsia" w:hAnsiTheme="minorHAnsi" w:cstheme="minorBidi"/>
              <w:b w:val="0"/>
              <w:bCs w:val="0"/>
              <w:lang w:eastAsia="en-GB"/>
            </w:rPr>
          </w:pPr>
          <w:hyperlink w:anchor="_Toc41811135" w:history="1">
            <w:r w:rsidR="00640178" w:rsidRPr="00640178">
              <w:rPr>
                <w:rStyle w:val="Hyperlink"/>
                <w:b w:val="0"/>
                <w:bCs w:val="0"/>
              </w:rPr>
              <w:t>Conclusion</w:t>
            </w:r>
            <w:r w:rsidR="00640178" w:rsidRPr="00640178">
              <w:rPr>
                <w:b w:val="0"/>
                <w:bCs w:val="0"/>
                <w:webHidden/>
              </w:rPr>
              <w:tab/>
            </w:r>
            <w:r w:rsidR="00640178" w:rsidRPr="00640178">
              <w:rPr>
                <w:b w:val="0"/>
                <w:bCs w:val="0"/>
                <w:webHidden/>
              </w:rPr>
              <w:fldChar w:fldCharType="begin"/>
            </w:r>
            <w:r w:rsidR="00640178" w:rsidRPr="00640178">
              <w:rPr>
                <w:b w:val="0"/>
                <w:bCs w:val="0"/>
                <w:webHidden/>
              </w:rPr>
              <w:instrText xml:space="preserve"> PAGEREF _Toc41811135 \h </w:instrText>
            </w:r>
            <w:r w:rsidR="00640178" w:rsidRPr="00640178">
              <w:rPr>
                <w:b w:val="0"/>
                <w:bCs w:val="0"/>
                <w:webHidden/>
              </w:rPr>
            </w:r>
            <w:r w:rsidR="00640178" w:rsidRPr="00640178">
              <w:rPr>
                <w:b w:val="0"/>
                <w:bCs w:val="0"/>
                <w:webHidden/>
              </w:rPr>
              <w:fldChar w:fldCharType="separate"/>
            </w:r>
            <w:r w:rsidR="00051B20">
              <w:rPr>
                <w:b w:val="0"/>
                <w:bCs w:val="0"/>
                <w:webHidden/>
              </w:rPr>
              <w:t>24</w:t>
            </w:r>
            <w:r w:rsidR="00640178" w:rsidRPr="00640178">
              <w:rPr>
                <w:b w:val="0"/>
                <w:bCs w:val="0"/>
                <w:webHidden/>
              </w:rPr>
              <w:fldChar w:fldCharType="end"/>
            </w:r>
          </w:hyperlink>
        </w:p>
        <w:p w14:paraId="5107A66C" w14:textId="46E4FBB4" w:rsidR="00640178" w:rsidRPr="00640178" w:rsidRDefault="00817690">
          <w:pPr>
            <w:pStyle w:val="TOC1"/>
            <w:tabs>
              <w:tab w:val="right" w:leader="dot" w:pos="9016"/>
            </w:tabs>
            <w:rPr>
              <w:rFonts w:eastAsiaTheme="minorEastAsia"/>
              <w:noProof/>
              <w:lang w:eastAsia="en-GB"/>
            </w:rPr>
          </w:pPr>
          <w:hyperlink w:anchor="_Toc41811136" w:history="1">
            <w:r w:rsidR="00640178" w:rsidRPr="00640178">
              <w:rPr>
                <w:rStyle w:val="Hyperlink"/>
                <w:noProof/>
              </w:rPr>
              <w:t>Chapter 3 - Methodology</w:t>
            </w:r>
            <w:r w:rsidR="00640178" w:rsidRPr="00640178">
              <w:rPr>
                <w:noProof/>
                <w:webHidden/>
              </w:rPr>
              <w:tab/>
            </w:r>
            <w:r w:rsidR="00640178" w:rsidRPr="00640178">
              <w:rPr>
                <w:noProof/>
                <w:webHidden/>
              </w:rPr>
              <w:fldChar w:fldCharType="begin"/>
            </w:r>
            <w:r w:rsidR="00640178" w:rsidRPr="00640178">
              <w:rPr>
                <w:noProof/>
                <w:webHidden/>
              </w:rPr>
              <w:instrText xml:space="preserve"> PAGEREF _Toc41811136 \h </w:instrText>
            </w:r>
            <w:r w:rsidR="00640178" w:rsidRPr="00640178">
              <w:rPr>
                <w:noProof/>
                <w:webHidden/>
              </w:rPr>
            </w:r>
            <w:r w:rsidR="00640178" w:rsidRPr="00640178">
              <w:rPr>
                <w:noProof/>
                <w:webHidden/>
              </w:rPr>
              <w:fldChar w:fldCharType="separate"/>
            </w:r>
            <w:r w:rsidR="00051B20">
              <w:rPr>
                <w:noProof/>
                <w:webHidden/>
              </w:rPr>
              <w:t>25</w:t>
            </w:r>
            <w:r w:rsidR="00640178" w:rsidRPr="00640178">
              <w:rPr>
                <w:noProof/>
                <w:webHidden/>
              </w:rPr>
              <w:fldChar w:fldCharType="end"/>
            </w:r>
          </w:hyperlink>
        </w:p>
        <w:p w14:paraId="2D886011" w14:textId="5504958E" w:rsidR="00640178" w:rsidRPr="00640178" w:rsidRDefault="00817690">
          <w:pPr>
            <w:pStyle w:val="TOC2"/>
            <w:rPr>
              <w:rFonts w:asciiTheme="minorHAnsi" w:eastAsiaTheme="minorEastAsia" w:hAnsiTheme="minorHAnsi" w:cstheme="minorBidi"/>
              <w:b w:val="0"/>
              <w:bCs w:val="0"/>
              <w:lang w:eastAsia="en-GB"/>
            </w:rPr>
          </w:pPr>
          <w:hyperlink w:anchor="_Toc41811137" w:history="1">
            <w:r w:rsidR="00640178" w:rsidRPr="00640178">
              <w:rPr>
                <w:rStyle w:val="Hyperlink"/>
                <w:b w:val="0"/>
                <w:bCs w:val="0"/>
              </w:rPr>
              <w:t>Aims and objectives</w:t>
            </w:r>
            <w:r w:rsidR="00640178" w:rsidRPr="00640178">
              <w:rPr>
                <w:b w:val="0"/>
                <w:bCs w:val="0"/>
                <w:webHidden/>
              </w:rPr>
              <w:tab/>
            </w:r>
            <w:r w:rsidR="00640178" w:rsidRPr="00640178">
              <w:rPr>
                <w:b w:val="0"/>
                <w:bCs w:val="0"/>
                <w:webHidden/>
              </w:rPr>
              <w:fldChar w:fldCharType="begin"/>
            </w:r>
            <w:r w:rsidR="00640178" w:rsidRPr="00640178">
              <w:rPr>
                <w:b w:val="0"/>
                <w:bCs w:val="0"/>
                <w:webHidden/>
              </w:rPr>
              <w:instrText xml:space="preserve"> PAGEREF _Toc41811137 \h </w:instrText>
            </w:r>
            <w:r w:rsidR="00640178" w:rsidRPr="00640178">
              <w:rPr>
                <w:b w:val="0"/>
                <w:bCs w:val="0"/>
                <w:webHidden/>
              </w:rPr>
            </w:r>
            <w:r w:rsidR="00640178" w:rsidRPr="00640178">
              <w:rPr>
                <w:b w:val="0"/>
                <w:bCs w:val="0"/>
                <w:webHidden/>
              </w:rPr>
              <w:fldChar w:fldCharType="separate"/>
            </w:r>
            <w:r w:rsidR="00051B20">
              <w:rPr>
                <w:b w:val="0"/>
                <w:bCs w:val="0"/>
                <w:webHidden/>
              </w:rPr>
              <w:t>25</w:t>
            </w:r>
            <w:r w:rsidR="00640178" w:rsidRPr="00640178">
              <w:rPr>
                <w:b w:val="0"/>
                <w:bCs w:val="0"/>
                <w:webHidden/>
              </w:rPr>
              <w:fldChar w:fldCharType="end"/>
            </w:r>
          </w:hyperlink>
        </w:p>
        <w:p w14:paraId="63DA360E" w14:textId="19995AD9" w:rsidR="00640178" w:rsidRPr="00640178" w:rsidRDefault="00817690">
          <w:pPr>
            <w:pStyle w:val="TOC2"/>
            <w:rPr>
              <w:rFonts w:asciiTheme="minorHAnsi" w:eastAsiaTheme="minorEastAsia" w:hAnsiTheme="minorHAnsi" w:cstheme="minorBidi"/>
              <w:b w:val="0"/>
              <w:bCs w:val="0"/>
              <w:lang w:eastAsia="en-GB"/>
            </w:rPr>
          </w:pPr>
          <w:hyperlink w:anchor="_Toc41811138" w:history="1">
            <w:r w:rsidR="00640178" w:rsidRPr="00640178">
              <w:rPr>
                <w:rStyle w:val="Hyperlink"/>
                <w:b w:val="0"/>
                <w:bCs w:val="0"/>
              </w:rPr>
              <w:t>Form of research</w:t>
            </w:r>
            <w:r w:rsidR="00640178" w:rsidRPr="00640178">
              <w:rPr>
                <w:b w:val="0"/>
                <w:bCs w:val="0"/>
                <w:webHidden/>
              </w:rPr>
              <w:tab/>
            </w:r>
            <w:r w:rsidR="00640178" w:rsidRPr="00640178">
              <w:rPr>
                <w:b w:val="0"/>
                <w:bCs w:val="0"/>
                <w:webHidden/>
              </w:rPr>
              <w:fldChar w:fldCharType="begin"/>
            </w:r>
            <w:r w:rsidR="00640178" w:rsidRPr="00640178">
              <w:rPr>
                <w:b w:val="0"/>
                <w:bCs w:val="0"/>
                <w:webHidden/>
              </w:rPr>
              <w:instrText xml:space="preserve"> PAGEREF _Toc41811138 \h </w:instrText>
            </w:r>
            <w:r w:rsidR="00640178" w:rsidRPr="00640178">
              <w:rPr>
                <w:b w:val="0"/>
                <w:bCs w:val="0"/>
                <w:webHidden/>
              </w:rPr>
            </w:r>
            <w:r w:rsidR="00640178" w:rsidRPr="00640178">
              <w:rPr>
                <w:b w:val="0"/>
                <w:bCs w:val="0"/>
                <w:webHidden/>
              </w:rPr>
              <w:fldChar w:fldCharType="separate"/>
            </w:r>
            <w:r w:rsidR="00051B20">
              <w:rPr>
                <w:b w:val="0"/>
                <w:bCs w:val="0"/>
                <w:webHidden/>
              </w:rPr>
              <w:t>25</w:t>
            </w:r>
            <w:r w:rsidR="00640178" w:rsidRPr="00640178">
              <w:rPr>
                <w:b w:val="0"/>
                <w:bCs w:val="0"/>
                <w:webHidden/>
              </w:rPr>
              <w:fldChar w:fldCharType="end"/>
            </w:r>
          </w:hyperlink>
        </w:p>
        <w:p w14:paraId="455894AC" w14:textId="1CB765D1" w:rsidR="00640178" w:rsidRPr="00640178" w:rsidRDefault="00817690">
          <w:pPr>
            <w:pStyle w:val="TOC2"/>
            <w:rPr>
              <w:rFonts w:asciiTheme="minorHAnsi" w:eastAsiaTheme="minorEastAsia" w:hAnsiTheme="minorHAnsi" w:cstheme="minorBidi"/>
              <w:b w:val="0"/>
              <w:bCs w:val="0"/>
              <w:lang w:eastAsia="en-GB"/>
            </w:rPr>
          </w:pPr>
          <w:hyperlink w:anchor="_Toc41811139" w:history="1">
            <w:r w:rsidR="00640178" w:rsidRPr="00640178">
              <w:rPr>
                <w:rStyle w:val="Hyperlink"/>
                <w:b w:val="0"/>
                <w:bCs w:val="0"/>
              </w:rPr>
              <w:t>Research Method</w:t>
            </w:r>
            <w:r w:rsidR="00640178" w:rsidRPr="00640178">
              <w:rPr>
                <w:b w:val="0"/>
                <w:bCs w:val="0"/>
                <w:webHidden/>
              </w:rPr>
              <w:tab/>
            </w:r>
            <w:r w:rsidR="00640178" w:rsidRPr="00640178">
              <w:rPr>
                <w:b w:val="0"/>
                <w:bCs w:val="0"/>
                <w:webHidden/>
              </w:rPr>
              <w:fldChar w:fldCharType="begin"/>
            </w:r>
            <w:r w:rsidR="00640178" w:rsidRPr="00640178">
              <w:rPr>
                <w:b w:val="0"/>
                <w:bCs w:val="0"/>
                <w:webHidden/>
              </w:rPr>
              <w:instrText xml:space="preserve"> PAGEREF _Toc41811139 \h </w:instrText>
            </w:r>
            <w:r w:rsidR="00640178" w:rsidRPr="00640178">
              <w:rPr>
                <w:b w:val="0"/>
                <w:bCs w:val="0"/>
                <w:webHidden/>
              </w:rPr>
            </w:r>
            <w:r w:rsidR="00640178" w:rsidRPr="00640178">
              <w:rPr>
                <w:b w:val="0"/>
                <w:bCs w:val="0"/>
                <w:webHidden/>
              </w:rPr>
              <w:fldChar w:fldCharType="separate"/>
            </w:r>
            <w:r w:rsidR="00051B20">
              <w:rPr>
                <w:b w:val="0"/>
                <w:bCs w:val="0"/>
                <w:webHidden/>
              </w:rPr>
              <w:t>26</w:t>
            </w:r>
            <w:r w:rsidR="00640178" w:rsidRPr="00640178">
              <w:rPr>
                <w:b w:val="0"/>
                <w:bCs w:val="0"/>
                <w:webHidden/>
              </w:rPr>
              <w:fldChar w:fldCharType="end"/>
            </w:r>
          </w:hyperlink>
        </w:p>
        <w:p w14:paraId="724C5F4D" w14:textId="0C0FAF3F" w:rsidR="00640178" w:rsidRPr="00640178" w:rsidRDefault="00817690">
          <w:pPr>
            <w:pStyle w:val="TOC2"/>
            <w:rPr>
              <w:rFonts w:asciiTheme="minorHAnsi" w:eastAsiaTheme="minorEastAsia" w:hAnsiTheme="minorHAnsi" w:cstheme="minorBidi"/>
              <w:b w:val="0"/>
              <w:bCs w:val="0"/>
              <w:lang w:eastAsia="en-GB"/>
            </w:rPr>
          </w:pPr>
          <w:hyperlink w:anchor="_Toc41811140" w:history="1">
            <w:r w:rsidR="00640178" w:rsidRPr="00640178">
              <w:rPr>
                <w:rStyle w:val="Hyperlink"/>
                <w:b w:val="0"/>
                <w:bCs w:val="0"/>
                <w:shd w:val="clear" w:color="auto" w:fill="FFFFFF"/>
              </w:rPr>
              <w:t>Questionnaire design</w:t>
            </w:r>
            <w:r w:rsidR="00640178" w:rsidRPr="00640178">
              <w:rPr>
                <w:b w:val="0"/>
                <w:bCs w:val="0"/>
                <w:webHidden/>
              </w:rPr>
              <w:tab/>
            </w:r>
            <w:r w:rsidR="00640178" w:rsidRPr="00640178">
              <w:rPr>
                <w:b w:val="0"/>
                <w:bCs w:val="0"/>
                <w:webHidden/>
              </w:rPr>
              <w:fldChar w:fldCharType="begin"/>
            </w:r>
            <w:r w:rsidR="00640178" w:rsidRPr="00640178">
              <w:rPr>
                <w:b w:val="0"/>
                <w:bCs w:val="0"/>
                <w:webHidden/>
              </w:rPr>
              <w:instrText xml:space="preserve"> PAGEREF _Toc41811140 \h </w:instrText>
            </w:r>
            <w:r w:rsidR="00640178" w:rsidRPr="00640178">
              <w:rPr>
                <w:b w:val="0"/>
                <w:bCs w:val="0"/>
                <w:webHidden/>
              </w:rPr>
            </w:r>
            <w:r w:rsidR="00640178" w:rsidRPr="00640178">
              <w:rPr>
                <w:b w:val="0"/>
                <w:bCs w:val="0"/>
                <w:webHidden/>
              </w:rPr>
              <w:fldChar w:fldCharType="separate"/>
            </w:r>
            <w:r w:rsidR="00051B20">
              <w:rPr>
                <w:b w:val="0"/>
                <w:bCs w:val="0"/>
                <w:webHidden/>
              </w:rPr>
              <w:t>27</w:t>
            </w:r>
            <w:r w:rsidR="00640178" w:rsidRPr="00640178">
              <w:rPr>
                <w:b w:val="0"/>
                <w:bCs w:val="0"/>
                <w:webHidden/>
              </w:rPr>
              <w:fldChar w:fldCharType="end"/>
            </w:r>
          </w:hyperlink>
        </w:p>
        <w:p w14:paraId="76F0FE7C" w14:textId="76131B44" w:rsidR="00640178" w:rsidRPr="00640178" w:rsidRDefault="00817690">
          <w:pPr>
            <w:pStyle w:val="TOC2"/>
            <w:rPr>
              <w:rFonts w:asciiTheme="minorHAnsi" w:eastAsiaTheme="minorEastAsia" w:hAnsiTheme="minorHAnsi" w:cstheme="minorBidi"/>
              <w:b w:val="0"/>
              <w:bCs w:val="0"/>
              <w:lang w:eastAsia="en-GB"/>
            </w:rPr>
          </w:pPr>
          <w:hyperlink w:anchor="_Toc41811141" w:history="1">
            <w:r w:rsidR="00640178" w:rsidRPr="00640178">
              <w:rPr>
                <w:rStyle w:val="Hyperlink"/>
                <w:b w:val="0"/>
                <w:bCs w:val="0"/>
              </w:rPr>
              <w:t>Administering the survey</w:t>
            </w:r>
            <w:r w:rsidR="00640178" w:rsidRPr="00640178">
              <w:rPr>
                <w:b w:val="0"/>
                <w:bCs w:val="0"/>
                <w:webHidden/>
              </w:rPr>
              <w:tab/>
            </w:r>
            <w:r w:rsidR="00640178" w:rsidRPr="00640178">
              <w:rPr>
                <w:b w:val="0"/>
                <w:bCs w:val="0"/>
                <w:webHidden/>
              </w:rPr>
              <w:fldChar w:fldCharType="begin"/>
            </w:r>
            <w:r w:rsidR="00640178" w:rsidRPr="00640178">
              <w:rPr>
                <w:b w:val="0"/>
                <w:bCs w:val="0"/>
                <w:webHidden/>
              </w:rPr>
              <w:instrText xml:space="preserve"> PAGEREF _Toc41811141 \h </w:instrText>
            </w:r>
            <w:r w:rsidR="00640178" w:rsidRPr="00640178">
              <w:rPr>
                <w:b w:val="0"/>
                <w:bCs w:val="0"/>
                <w:webHidden/>
              </w:rPr>
            </w:r>
            <w:r w:rsidR="00640178" w:rsidRPr="00640178">
              <w:rPr>
                <w:b w:val="0"/>
                <w:bCs w:val="0"/>
                <w:webHidden/>
              </w:rPr>
              <w:fldChar w:fldCharType="separate"/>
            </w:r>
            <w:r w:rsidR="00051B20">
              <w:rPr>
                <w:b w:val="0"/>
                <w:bCs w:val="0"/>
                <w:webHidden/>
              </w:rPr>
              <w:t>29</w:t>
            </w:r>
            <w:r w:rsidR="00640178" w:rsidRPr="00640178">
              <w:rPr>
                <w:b w:val="0"/>
                <w:bCs w:val="0"/>
                <w:webHidden/>
              </w:rPr>
              <w:fldChar w:fldCharType="end"/>
            </w:r>
          </w:hyperlink>
        </w:p>
        <w:p w14:paraId="165FE272" w14:textId="281447DC" w:rsidR="00640178" w:rsidRPr="00640178" w:rsidRDefault="00817690">
          <w:pPr>
            <w:pStyle w:val="TOC2"/>
            <w:rPr>
              <w:rFonts w:asciiTheme="minorHAnsi" w:eastAsiaTheme="minorEastAsia" w:hAnsiTheme="minorHAnsi" w:cstheme="minorBidi"/>
              <w:b w:val="0"/>
              <w:bCs w:val="0"/>
              <w:lang w:eastAsia="en-GB"/>
            </w:rPr>
          </w:pPr>
          <w:hyperlink w:anchor="_Toc41811142" w:history="1">
            <w:r w:rsidR="00640178" w:rsidRPr="00640178">
              <w:rPr>
                <w:rStyle w:val="Hyperlink"/>
                <w:b w:val="0"/>
                <w:bCs w:val="0"/>
              </w:rPr>
              <w:t>Pilot Study</w:t>
            </w:r>
            <w:r w:rsidR="00640178" w:rsidRPr="00640178">
              <w:rPr>
                <w:b w:val="0"/>
                <w:bCs w:val="0"/>
                <w:webHidden/>
              </w:rPr>
              <w:tab/>
            </w:r>
            <w:r w:rsidR="00640178" w:rsidRPr="00640178">
              <w:rPr>
                <w:b w:val="0"/>
                <w:bCs w:val="0"/>
                <w:webHidden/>
              </w:rPr>
              <w:fldChar w:fldCharType="begin"/>
            </w:r>
            <w:r w:rsidR="00640178" w:rsidRPr="00640178">
              <w:rPr>
                <w:b w:val="0"/>
                <w:bCs w:val="0"/>
                <w:webHidden/>
              </w:rPr>
              <w:instrText xml:space="preserve"> PAGEREF _Toc41811142 \h </w:instrText>
            </w:r>
            <w:r w:rsidR="00640178" w:rsidRPr="00640178">
              <w:rPr>
                <w:b w:val="0"/>
                <w:bCs w:val="0"/>
                <w:webHidden/>
              </w:rPr>
            </w:r>
            <w:r w:rsidR="00640178" w:rsidRPr="00640178">
              <w:rPr>
                <w:b w:val="0"/>
                <w:bCs w:val="0"/>
                <w:webHidden/>
              </w:rPr>
              <w:fldChar w:fldCharType="separate"/>
            </w:r>
            <w:r w:rsidR="00051B20">
              <w:rPr>
                <w:b w:val="0"/>
                <w:bCs w:val="0"/>
                <w:webHidden/>
              </w:rPr>
              <w:t>29</w:t>
            </w:r>
            <w:r w:rsidR="00640178" w:rsidRPr="00640178">
              <w:rPr>
                <w:b w:val="0"/>
                <w:bCs w:val="0"/>
                <w:webHidden/>
              </w:rPr>
              <w:fldChar w:fldCharType="end"/>
            </w:r>
          </w:hyperlink>
        </w:p>
        <w:p w14:paraId="777EEB94" w14:textId="4E41190F" w:rsidR="00640178" w:rsidRPr="00640178" w:rsidRDefault="00817690">
          <w:pPr>
            <w:pStyle w:val="TOC2"/>
            <w:rPr>
              <w:rFonts w:asciiTheme="minorHAnsi" w:eastAsiaTheme="minorEastAsia" w:hAnsiTheme="minorHAnsi" w:cstheme="minorBidi"/>
              <w:b w:val="0"/>
              <w:bCs w:val="0"/>
              <w:lang w:eastAsia="en-GB"/>
            </w:rPr>
          </w:pPr>
          <w:hyperlink w:anchor="_Toc41811143" w:history="1">
            <w:r w:rsidR="00640178" w:rsidRPr="00640178">
              <w:rPr>
                <w:rStyle w:val="Hyperlink"/>
                <w:b w:val="0"/>
                <w:bCs w:val="0"/>
              </w:rPr>
              <w:t>Sampling method</w:t>
            </w:r>
            <w:r w:rsidR="00640178" w:rsidRPr="00640178">
              <w:rPr>
                <w:b w:val="0"/>
                <w:bCs w:val="0"/>
                <w:webHidden/>
              </w:rPr>
              <w:tab/>
            </w:r>
            <w:r w:rsidR="00640178" w:rsidRPr="00640178">
              <w:rPr>
                <w:b w:val="0"/>
                <w:bCs w:val="0"/>
                <w:webHidden/>
              </w:rPr>
              <w:fldChar w:fldCharType="begin"/>
            </w:r>
            <w:r w:rsidR="00640178" w:rsidRPr="00640178">
              <w:rPr>
                <w:b w:val="0"/>
                <w:bCs w:val="0"/>
                <w:webHidden/>
              </w:rPr>
              <w:instrText xml:space="preserve"> PAGEREF _Toc41811143 \h </w:instrText>
            </w:r>
            <w:r w:rsidR="00640178" w:rsidRPr="00640178">
              <w:rPr>
                <w:b w:val="0"/>
                <w:bCs w:val="0"/>
                <w:webHidden/>
              </w:rPr>
            </w:r>
            <w:r w:rsidR="00640178" w:rsidRPr="00640178">
              <w:rPr>
                <w:b w:val="0"/>
                <w:bCs w:val="0"/>
                <w:webHidden/>
              </w:rPr>
              <w:fldChar w:fldCharType="separate"/>
            </w:r>
            <w:r w:rsidR="00051B20">
              <w:rPr>
                <w:b w:val="0"/>
                <w:bCs w:val="0"/>
                <w:webHidden/>
              </w:rPr>
              <w:t>30</w:t>
            </w:r>
            <w:r w:rsidR="00640178" w:rsidRPr="00640178">
              <w:rPr>
                <w:b w:val="0"/>
                <w:bCs w:val="0"/>
                <w:webHidden/>
              </w:rPr>
              <w:fldChar w:fldCharType="end"/>
            </w:r>
          </w:hyperlink>
        </w:p>
        <w:p w14:paraId="5B20877F" w14:textId="35350A68" w:rsidR="00640178" w:rsidRPr="00640178" w:rsidRDefault="00817690">
          <w:pPr>
            <w:pStyle w:val="TOC2"/>
            <w:rPr>
              <w:rFonts w:asciiTheme="minorHAnsi" w:eastAsiaTheme="minorEastAsia" w:hAnsiTheme="minorHAnsi" w:cstheme="minorBidi"/>
              <w:b w:val="0"/>
              <w:bCs w:val="0"/>
              <w:lang w:eastAsia="en-GB"/>
            </w:rPr>
          </w:pPr>
          <w:hyperlink w:anchor="_Toc41811144" w:history="1">
            <w:r w:rsidR="00640178" w:rsidRPr="00640178">
              <w:rPr>
                <w:rStyle w:val="Hyperlink"/>
                <w:b w:val="0"/>
                <w:bCs w:val="0"/>
                <w:shd w:val="clear" w:color="auto" w:fill="FFFFFF"/>
              </w:rPr>
              <w:t>Sampling Framework</w:t>
            </w:r>
            <w:r w:rsidR="00640178" w:rsidRPr="00640178">
              <w:rPr>
                <w:b w:val="0"/>
                <w:bCs w:val="0"/>
                <w:webHidden/>
              </w:rPr>
              <w:tab/>
            </w:r>
            <w:r w:rsidR="00640178" w:rsidRPr="00640178">
              <w:rPr>
                <w:b w:val="0"/>
                <w:bCs w:val="0"/>
                <w:webHidden/>
              </w:rPr>
              <w:fldChar w:fldCharType="begin"/>
            </w:r>
            <w:r w:rsidR="00640178" w:rsidRPr="00640178">
              <w:rPr>
                <w:b w:val="0"/>
                <w:bCs w:val="0"/>
                <w:webHidden/>
              </w:rPr>
              <w:instrText xml:space="preserve"> PAGEREF _Toc41811144 \h </w:instrText>
            </w:r>
            <w:r w:rsidR="00640178" w:rsidRPr="00640178">
              <w:rPr>
                <w:b w:val="0"/>
                <w:bCs w:val="0"/>
                <w:webHidden/>
              </w:rPr>
            </w:r>
            <w:r w:rsidR="00640178" w:rsidRPr="00640178">
              <w:rPr>
                <w:b w:val="0"/>
                <w:bCs w:val="0"/>
                <w:webHidden/>
              </w:rPr>
              <w:fldChar w:fldCharType="separate"/>
            </w:r>
            <w:r w:rsidR="00051B20">
              <w:rPr>
                <w:b w:val="0"/>
                <w:bCs w:val="0"/>
                <w:webHidden/>
              </w:rPr>
              <w:t>30</w:t>
            </w:r>
            <w:r w:rsidR="00640178" w:rsidRPr="00640178">
              <w:rPr>
                <w:b w:val="0"/>
                <w:bCs w:val="0"/>
                <w:webHidden/>
              </w:rPr>
              <w:fldChar w:fldCharType="end"/>
            </w:r>
          </w:hyperlink>
        </w:p>
        <w:p w14:paraId="09FB015C" w14:textId="39F1A9C7" w:rsidR="00640178" w:rsidRPr="00640178" w:rsidRDefault="00817690">
          <w:pPr>
            <w:pStyle w:val="TOC2"/>
            <w:rPr>
              <w:rFonts w:asciiTheme="minorHAnsi" w:eastAsiaTheme="minorEastAsia" w:hAnsiTheme="minorHAnsi" w:cstheme="minorBidi"/>
              <w:b w:val="0"/>
              <w:bCs w:val="0"/>
              <w:lang w:eastAsia="en-GB"/>
            </w:rPr>
          </w:pPr>
          <w:hyperlink w:anchor="_Toc41811145" w:history="1">
            <w:r w:rsidR="00640178" w:rsidRPr="00640178">
              <w:rPr>
                <w:rStyle w:val="Hyperlink"/>
                <w:b w:val="0"/>
                <w:bCs w:val="0"/>
              </w:rPr>
              <w:t>Data analysis</w:t>
            </w:r>
            <w:r w:rsidR="00640178" w:rsidRPr="00640178">
              <w:rPr>
                <w:b w:val="0"/>
                <w:bCs w:val="0"/>
                <w:webHidden/>
              </w:rPr>
              <w:tab/>
            </w:r>
            <w:r w:rsidR="00640178" w:rsidRPr="00640178">
              <w:rPr>
                <w:b w:val="0"/>
                <w:bCs w:val="0"/>
                <w:webHidden/>
              </w:rPr>
              <w:fldChar w:fldCharType="begin"/>
            </w:r>
            <w:r w:rsidR="00640178" w:rsidRPr="00640178">
              <w:rPr>
                <w:b w:val="0"/>
                <w:bCs w:val="0"/>
                <w:webHidden/>
              </w:rPr>
              <w:instrText xml:space="preserve"> PAGEREF _Toc41811145 \h </w:instrText>
            </w:r>
            <w:r w:rsidR="00640178" w:rsidRPr="00640178">
              <w:rPr>
                <w:b w:val="0"/>
                <w:bCs w:val="0"/>
                <w:webHidden/>
              </w:rPr>
            </w:r>
            <w:r w:rsidR="00640178" w:rsidRPr="00640178">
              <w:rPr>
                <w:b w:val="0"/>
                <w:bCs w:val="0"/>
                <w:webHidden/>
              </w:rPr>
              <w:fldChar w:fldCharType="separate"/>
            </w:r>
            <w:r w:rsidR="00051B20">
              <w:rPr>
                <w:b w:val="0"/>
                <w:bCs w:val="0"/>
                <w:webHidden/>
              </w:rPr>
              <w:t>31</w:t>
            </w:r>
            <w:r w:rsidR="00640178" w:rsidRPr="00640178">
              <w:rPr>
                <w:b w:val="0"/>
                <w:bCs w:val="0"/>
                <w:webHidden/>
              </w:rPr>
              <w:fldChar w:fldCharType="end"/>
            </w:r>
          </w:hyperlink>
        </w:p>
        <w:p w14:paraId="7D6FE150" w14:textId="406971D6" w:rsidR="00640178" w:rsidRPr="00640178" w:rsidRDefault="00817690">
          <w:pPr>
            <w:pStyle w:val="TOC2"/>
            <w:rPr>
              <w:rFonts w:asciiTheme="minorHAnsi" w:eastAsiaTheme="minorEastAsia" w:hAnsiTheme="minorHAnsi" w:cstheme="minorBidi"/>
              <w:b w:val="0"/>
              <w:bCs w:val="0"/>
              <w:lang w:eastAsia="en-GB"/>
            </w:rPr>
          </w:pPr>
          <w:hyperlink w:anchor="_Toc41811146" w:history="1">
            <w:r w:rsidR="00640178" w:rsidRPr="00640178">
              <w:rPr>
                <w:rStyle w:val="Hyperlink"/>
                <w:b w:val="0"/>
                <w:bCs w:val="0"/>
                <w:shd w:val="clear" w:color="auto" w:fill="FFFFFF"/>
              </w:rPr>
              <w:t>Ethics</w:t>
            </w:r>
            <w:r w:rsidR="00640178" w:rsidRPr="00640178">
              <w:rPr>
                <w:b w:val="0"/>
                <w:bCs w:val="0"/>
                <w:webHidden/>
              </w:rPr>
              <w:tab/>
            </w:r>
            <w:r w:rsidR="00640178" w:rsidRPr="00640178">
              <w:rPr>
                <w:b w:val="0"/>
                <w:bCs w:val="0"/>
                <w:webHidden/>
              </w:rPr>
              <w:fldChar w:fldCharType="begin"/>
            </w:r>
            <w:r w:rsidR="00640178" w:rsidRPr="00640178">
              <w:rPr>
                <w:b w:val="0"/>
                <w:bCs w:val="0"/>
                <w:webHidden/>
              </w:rPr>
              <w:instrText xml:space="preserve"> PAGEREF _Toc41811146 \h </w:instrText>
            </w:r>
            <w:r w:rsidR="00640178" w:rsidRPr="00640178">
              <w:rPr>
                <w:b w:val="0"/>
                <w:bCs w:val="0"/>
                <w:webHidden/>
              </w:rPr>
            </w:r>
            <w:r w:rsidR="00640178" w:rsidRPr="00640178">
              <w:rPr>
                <w:b w:val="0"/>
                <w:bCs w:val="0"/>
                <w:webHidden/>
              </w:rPr>
              <w:fldChar w:fldCharType="separate"/>
            </w:r>
            <w:r w:rsidR="00051B20">
              <w:rPr>
                <w:b w:val="0"/>
                <w:bCs w:val="0"/>
                <w:webHidden/>
              </w:rPr>
              <w:t>31</w:t>
            </w:r>
            <w:r w:rsidR="00640178" w:rsidRPr="00640178">
              <w:rPr>
                <w:b w:val="0"/>
                <w:bCs w:val="0"/>
                <w:webHidden/>
              </w:rPr>
              <w:fldChar w:fldCharType="end"/>
            </w:r>
          </w:hyperlink>
        </w:p>
        <w:p w14:paraId="4823B16C" w14:textId="5C485224" w:rsidR="00640178" w:rsidRPr="00640178" w:rsidRDefault="00817690">
          <w:pPr>
            <w:pStyle w:val="TOC1"/>
            <w:tabs>
              <w:tab w:val="right" w:leader="dot" w:pos="9016"/>
            </w:tabs>
            <w:rPr>
              <w:rFonts w:eastAsiaTheme="minorEastAsia"/>
              <w:noProof/>
              <w:lang w:eastAsia="en-GB"/>
            </w:rPr>
          </w:pPr>
          <w:hyperlink w:anchor="_Toc41811147" w:history="1">
            <w:r w:rsidR="00640178" w:rsidRPr="00640178">
              <w:rPr>
                <w:rStyle w:val="Hyperlink"/>
                <w:noProof/>
                <w:shd w:val="clear" w:color="auto" w:fill="FFFFFF"/>
              </w:rPr>
              <w:t>Chapter 4 – Data Analysis</w:t>
            </w:r>
            <w:r w:rsidR="00640178" w:rsidRPr="00640178">
              <w:rPr>
                <w:noProof/>
                <w:webHidden/>
              </w:rPr>
              <w:tab/>
            </w:r>
            <w:r w:rsidR="00640178" w:rsidRPr="00640178">
              <w:rPr>
                <w:noProof/>
                <w:webHidden/>
              </w:rPr>
              <w:fldChar w:fldCharType="begin"/>
            </w:r>
            <w:r w:rsidR="00640178" w:rsidRPr="00640178">
              <w:rPr>
                <w:noProof/>
                <w:webHidden/>
              </w:rPr>
              <w:instrText xml:space="preserve"> PAGEREF _Toc41811147 \h </w:instrText>
            </w:r>
            <w:r w:rsidR="00640178" w:rsidRPr="00640178">
              <w:rPr>
                <w:noProof/>
                <w:webHidden/>
              </w:rPr>
            </w:r>
            <w:r w:rsidR="00640178" w:rsidRPr="00640178">
              <w:rPr>
                <w:noProof/>
                <w:webHidden/>
              </w:rPr>
              <w:fldChar w:fldCharType="separate"/>
            </w:r>
            <w:r w:rsidR="00051B20">
              <w:rPr>
                <w:noProof/>
                <w:webHidden/>
              </w:rPr>
              <w:t>31</w:t>
            </w:r>
            <w:r w:rsidR="00640178" w:rsidRPr="00640178">
              <w:rPr>
                <w:noProof/>
                <w:webHidden/>
              </w:rPr>
              <w:fldChar w:fldCharType="end"/>
            </w:r>
          </w:hyperlink>
        </w:p>
        <w:p w14:paraId="1C5A63B6" w14:textId="2659ABC1" w:rsidR="00640178" w:rsidRPr="00640178" w:rsidRDefault="00817690">
          <w:pPr>
            <w:pStyle w:val="TOC2"/>
            <w:rPr>
              <w:rFonts w:asciiTheme="minorHAnsi" w:eastAsiaTheme="minorEastAsia" w:hAnsiTheme="minorHAnsi" w:cstheme="minorBidi"/>
              <w:b w:val="0"/>
              <w:bCs w:val="0"/>
              <w:lang w:eastAsia="en-GB"/>
            </w:rPr>
          </w:pPr>
          <w:hyperlink w:anchor="_Toc41811148" w:history="1">
            <w:r w:rsidR="00640178" w:rsidRPr="00640178">
              <w:rPr>
                <w:rStyle w:val="Hyperlink"/>
                <w:b w:val="0"/>
                <w:bCs w:val="0"/>
              </w:rPr>
              <w:t>Introduction</w:t>
            </w:r>
            <w:r w:rsidR="00640178" w:rsidRPr="00640178">
              <w:rPr>
                <w:b w:val="0"/>
                <w:bCs w:val="0"/>
                <w:webHidden/>
              </w:rPr>
              <w:tab/>
            </w:r>
            <w:r w:rsidR="00640178" w:rsidRPr="00640178">
              <w:rPr>
                <w:b w:val="0"/>
                <w:bCs w:val="0"/>
                <w:webHidden/>
              </w:rPr>
              <w:fldChar w:fldCharType="begin"/>
            </w:r>
            <w:r w:rsidR="00640178" w:rsidRPr="00640178">
              <w:rPr>
                <w:b w:val="0"/>
                <w:bCs w:val="0"/>
                <w:webHidden/>
              </w:rPr>
              <w:instrText xml:space="preserve"> PAGEREF _Toc41811148 \h </w:instrText>
            </w:r>
            <w:r w:rsidR="00640178" w:rsidRPr="00640178">
              <w:rPr>
                <w:b w:val="0"/>
                <w:bCs w:val="0"/>
                <w:webHidden/>
              </w:rPr>
            </w:r>
            <w:r w:rsidR="00640178" w:rsidRPr="00640178">
              <w:rPr>
                <w:b w:val="0"/>
                <w:bCs w:val="0"/>
                <w:webHidden/>
              </w:rPr>
              <w:fldChar w:fldCharType="separate"/>
            </w:r>
            <w:r w:rsidR="00051B20">
              <w:rPr>
                <w:b w:val="0"/>
                <w:bCs w:val="0"/>
                <w:webHidden/>
              </w:rPr>
              <w:t>31</w:t>
            </w:r>
            <w:r w:rsidR="00640178" w:rsidRPr="00640178">
              <w:rPr>
                <w:b w:val="0"/>
                <w:bCs w:val="0"/>
                <w:webHidden/>
              </w:rPr>
              <w:fldChar w:fldCharType="end"/>
            </w:r>
          </w:hyperlink>
        </w:p>
        <w:p w14:paraId="52B01109" w14:textId="2C8EE433" w:rsidR="00640178" w:rsidRPr="00640178" w:rsidRDefault="00817690">
          <w:pPr>
            <w:pStyle w:val="TOC2"/>
            <w:rPr>
              <w:rFonts w:asciiTheme="minorHAnsi" w:eastAsiaTheme="minorEastAsia" w:hAnsiTheme="minorHAnsi" w:cstheme="minorBidi"/>
              <w:b w:val="0"/>
              <w:bCs w:val="0"/>
              <w:lang w:eastAsia="en-GB"/>
            </w:rPr>
          </w:pPr>
          <w:hyperlink w:anchor="_Toc41811149" w:history="1">
            <w:r w:rsidR="00640178" w:rsidRPr="00640178">
              <w:rPr>
                <w:rStyle w:val="Hyperlink"/>
                <w:b w:val="0"/>
                <w:bCs w:val="0"/>
              </w:rPr>
              <w:t>Demographic questions</w:t>
            </w:r>
            <w:r w:rsidR="00640178" w:rsidRPr="00640178">
              <w:rPr>
                <w:b w:val="0"/>
                <w:bCs w:val="0"/>
                <w:webHidden/>
              </w:rPr>
              <w:tab/>
            </w:r>
            <w:r w:rsidR="00640178" w:rsidRPr="00640178">
              <w:rPr>
                <w:b w:val="0"/>
                <w:bCs w:val="0"/>
                <w:webHidden/>
              </w:rPr>
              <w:fldChar w:fldCharType="begin"/>
            </w:r>
            <w:r w:rsidR="00640178" w:rsidRPr="00640178">
              <w:rPr>
                <w:b w:val="0"/>
                <w:bCs w:val="0"/>
                <w:webHidden/>
              </w:rPr>
              <w:instrText xml:space="preserve"> PAGEREF _Toc41811149 \h </w:instrText>
            </w:r>
            <w:r w:rsidR="00640178" w:rsidRPr="00640178">
              <w:rPr>
                <w:b w:val="0"/>
                <w:bCs w:val="0"/>
                <w:webHidden/>
              </w:rPr>
            </w:r>
            <w:r w:rsidR="00640178" w:rsidRPr="00640178">
              <w:rPr>
                <w:b w:val="0"/>
                <w:bCs w:val="0"/>
                <w:webHidden/>
              </w:rPr>
              <w:fldChar w:fldCharType="separate"/>
            </w:r>
            <w:r w:rsidR="00051B20">
              <w:rPr>
                <w:b w:val="0"/>
                <w:bCs w:val="0"/>
                <w:webHidden/>
              </w:rPr>
              <w:t>32</w:t>
            </w:r>
            <w:r w:rsidR="00640178" w:rsidRPr="00640178">
              <w:rPr>
                <w:b w:val="0"/>
                <w:bCs w:val="0"/>
                <w:webHidden/>
              </w:rPr>
              <w:fldChar w:fldCharType="end"/>
            </w:r>
          </w:hyperlink>
        </w:p>
        <w:p w14:paraId="478A70E4" w14:textId="676B785E" w:rsidR="00640178" w:rsidRPr="00640178" w:rsidRDefault="00817690">
          <w:pPr>
            <w:pStyle w:val="TOC2"/>
            <w:rPr>
              <w:rFonts w:asciiTheme="minorHAnsi" w:eastAsiaTheme="minorEastAsia" w:hAnsiTheme="minorHAnsi" w:cstheme="minorBidi"/>
              <w:b w:val="0"/>
              <w:bCs w:val="0"/>
              <w:lang w:eastAsia="en-GB"/>
            </w:rPr>
          </w:pPr>
          <w:hyperlink w:anchor="_Toc41811150" w:history="1">
            <w:r w:rsidR="00640178" w:rsidRPr="00640178">
              <w:rPr>
                <w:rStyle w:val="Hyperlink"/>
                <w:b w:val="0"/>
                <w:bCs w:val="0"/>
              </w:rPr>
              <w:t>The London Dungeon</w:t>
            </w:r>
            <w:r w:rsidR="00640178" w:rsidRPr="00640178">
              <w:rPr>
                <w:b w:val="0"/>
                <w:bCs w:val="0"/>
                <w:webHidden/>
              </w:rPr>
              <w:tab/>
            </w:r>
            <w:r w:rsidR="00640178" w:rsidRPr="00640178">
              <w:rPr>
                <w:b w:val="0"/>
                <w:bCs w:val="0"/>
                <w:webHidden/>
              </w:rPr>
              <w:fldChar w:fldCharType="begin"/>
            </w:r>
            <w:r w:rsidR="00640178" w:rsidRPr="00640178">
              <w:rPr>
                <w:b w:val="0"/>
                <w:bCs w:val="0"/>
                <w:webHidden/>
              </w:rPr>
              <w:instrText xml:space="preserve"> PAGEREF _Toc41811150 \h </w:instrText>
            </w:r>
            <w:r w:rsidR="00640178" w:rsidRPr="00640178">
              <w:rPr>
                <w:b w:val="0"/>
                <w:bCs w:val="0"/>
                <w:webHidden/>
              </w:rPr>
            </w:r>
            <w:r w:rsidR="00640178" w:rsidRPr="00640178">
              <w:rPr>
                <w:b w:val="0"/>
                <w:bCs w:val="0"/>
                <w:webHidden/>
              </w:rPr>
              <w:fldChar w:fldCharType="separate"/>
            </w:r>
            <w:r w:rsidR="00051B20">
              <w:rPr>
                <w:b w:val="0"/>
                <w:bCs w:val="0"/>
                <w:webHidden/>
              </w:rPr>
              <w:t>34</w:t>
            </w:r>
            <w:r w:rsidR="00640178" w:rsidRPr="00640178">
              <w:rPr>
                <w:b w:val="0"/>
                <w:bCs w:val="0"/>
                <w:webHidden/>
              </w:rPr>
              <w:fldChar w:fldCharType="end"/>
            </w:r>
          </w:hyperlink>
        </w:p>
        <w:p w14:paraId="2519C6E0" w14:textId="1B734D25" w:rsidR="00640178" w:rsidRPr="00640178" w:rsidRDefault="00817690">
          <w:pPr>
            <w:pStyle w:val="TOC2"/>
            <w:rPr>
              <w:rFonts w:asciiTheme="minorHAnsi" w:eastAsiaTheme="minorEastAsia" w:hAnsiTheme="minorHAnsi" w:cstheme="minorBidi"/>
              <w:b w:val="0"/>
              <w:bCs w:val="0"/>
              <w:lang w:eastAsia="en-GB"/>
            </w:rPr>
          </w:pPr>
          <w:hyperlink w:anchor="_Toc41811151" w:history="1">
            <w:r w:rsidR="00640178" w:rsidRPr="00640178">
              <w:rPr>
                <w:rStyle w:val="Hyperlink"/>
                <w:b w:val="0"/>
                <w:bCs w:val="0"/>
                <w:shd w:val="clear" w:color="auto" w:fill="FFFFFF"/>
              </w:rPr>
              <w:t>Identifying dark tourists</w:t>
            </w:r>
            <w:r w:rsidR="00640178" w:rsidRPr="00640178">
              <w:rPr>
                <w:b w:val="0"/>
                <w:bCs w:val="0"/>
                <w:webHidden/>
              </w:rPr>
              <w:tab/>
            </w:r>
            <w:r w:rsidR="00640178" w:rsidRPr="00640178">
              <w:rPr>
                <w:b w:val="0"/>
                <w:bCs w:val="0"/>
                <w:webHidden/>
              </w:rPr>
              <w:fldChar w:fldCharType="begin"/>
            </w:r>
            <w:r w:rsidR="00640178" w:rsidRPr="00640178">
              <w:rPr>
                <w:b w:val="0"/>
                <w:bCs w:val="0"/>
                <w:webHidden/>
              </w:rPr>
              <w:instrText xml:space="preserve"> PAGEREF _Toc41811151 \h </w:instrText>
            </w:r>
            <w:r w:rsidR="00640178" w:rsidRPr="00640178">
              <w:rPr>
                <w:b w:val="0"/>
                <w:bCs w:val="0"/>
                <w:webHidden/>
              </w:rPr>
            </w:r>
            <w:r w:rsidR="00640178" w:rsidRPr="00640178">
              <w:rPr>
                <w:b w:val="0"/>
                <w:bCs w:val="0"/>
                <w:webHidden/>
              </w:rPr>
              <w:fldChar w:fldCharType="separate"/>
            </w:r>
            <w:r w:rsidR="00051B20">
              <w:rPr>
                <w:b w:val="0"/>
                <w:bCs w:val="0"/>
                <w:webHidden/>
              </w:rPr>
              <w:t>38</w:t>
            </w:r>
            <w:r w:rsidR="00640178" w:rsidRPr="00640178">
              <w:rPr>
                <w:b w:val="0"/>
                <w:bCs w:val="0"/>
                <w:webHidden/>
              </w:rPr>
              <w:fldChar w:fldCharType="end"/>
            </w:r>
          </w:hyperlink>
        </w:p>
        <w:p w14:paraId="68EF565D" w14:textId="574892C0" w:rsidR="00640178" w:rsidRPr="00640178" w:rsidRDefault="00817690">
          <w:pPr>
            <w:pStyle w:val="TOC2"/>
            <w:rPr>
              <w:rFonts w:asciiTheme="minorHAnsi" w:eastAsiaTheme="minorEastAsia" w:hAnsiTheme="minorHAnsi" w:cstheme="minorBidi"/>
              <w:b w:val="0"/>
              <w:bCs w:val="0"/>
              <w:lang w:eastAsia="en-GB"/>
            </w:rPr>
          </w:pPr>
          <w:hyperlink w:anchor="_Toc41811152" w:history="1">
            <w:r w:rsidR="00640178" w:rsidRPr="00640178">
              <w:rPr>
                <w:rStyle w:val="Hyperlink"/>
                <w:b w:val="0"/>
                <w:bCs w:val="0"/>
              </w:rPr>
              <w:t>The link between knowledge of dark tourism and visitations to dark tourist destinations.</w:t>
            </w:r>
            <w:r w:rsidR="00640178" w:rsidRPr="00640178">
              <w:rPr>
                <w:b w:val="0"/>
                <w:bCs w:val="0"/>
                <w:webHidden/>
              </w:rPr>
              <w:tab/>
            </w:r>
            <w:r w:rsidR="00640178" w:rsidRPr="00640178">
              <w:rPr>
                <w:b w:val="0"/>
                <w:bCs w:val="0"/>
                <w:webHidden/>
              </w:rPr>
              <w:fldChar w:fldCharType="begin"/>
            </w:r>
            <w:r w:rsidR="00640178" w:rsidRPr="00640178">
              <w:rPr>
                <w:b w:val="0"/>
                <w:bCs w:val="0"/>
                <w:webHidden/>
              </w:rPr>
              <w:instrText xml:space="preserve"> PAGEREF _Toc41811152 \h </w:instrText>
            </w:r>
            <w:r w:rsidR="00640178" w:rsidRPr="00640178">
              <w:rPr>
                <w:b w:val="0"/>
                <w:bCs w:val="0"/>
                <w:webHidden/>
              </w:rPr>
            </w:r>
            <w:r w:rsidR="00640178" w:rsidRPr="00640178">
              <w:rPr>
                <w:b w:val="0"/>
                <w:bCs w:val="0"/>
                <w:webHidden/>
              </w:rPr>
              <w:fldChar w:fldCharType="separate"/>
            </w:r>
            <w:r w:rsidR="00051B20">
              <w:rPr>
                <w:b w:val="0"/>
                <w:bCs w:val="0"/>
                <w:webHidden/>
              </w:rPr>
              <w:t>40</w:t>
            </w:r>
            <w:r w:rsidR="00640178" w:rsidRPr="00640178">
              <w:rPr>
                <w:b w:val="0"/>
                <w:bCs w:val="0"/>
                <w:webHidden/>
              </w:rPr>
              <w:fldChar w:fldCharType="end"/>
            </w:r>
          </w:hyperlink>
        </w:p>
        <w:p w14:paraId="40D12991" w14:textId="2AB16733" w:rsidR="00640178" w:rsidRPr="00640178" w:rsidRDefault="00817690">
          <w:pPr>
            <w:pStyle w:val="TOC2"/>
            <w:rPr>
              <w:rFonts w:asciiTheme="minorHAnsi" w:eastAsiaTheme="minorEastAsia" w:hAnsiTheme="minorHAnsi" w:cstheme="minorBidi"/>
              <w:b w:val="0"/>
              <w:bCs w:val="0"/>
              <w:lang w:eastAsia="en-GB"/>
            </w:rPr>
          </w:pPr>
          <w:hyperlink w:anchor="_Toc41811153" w:history="1">
            <w:r w:rsidR="00640178" w:rsidRPr="00640178">
              <w:rPr>
                <w:rStyle w:val="Hyperlink"/>
                <w:b w:val="0"/>
                <w:bCs w:val="0"/>
              </w:rPr>
              <w:t>Dark tourism as a concept</w:t>
            </w:r>
            <w:r w:rsidR="00640178" w:rsidRPr="00640178">
              <w:rPr>
                <w:b w:val="0"/>
                <w:bCs w:val="0"/>
                <w:webHidden/>
              </w:rPr>
              <w:tab/>
            </w:r>
            <w:r w:rsidR="00640178" w:rsidRPr="00640178">
              <w:rPr>
                <w:b w:val="0"/>
                <w:bCs w:val="0"/>
                <w:webHidden/>
              </w:rPr>
              <w:fldChar w:fldCharType="begin"/>
            </w:r>
            <w:r w:rsidR="00640178" w:rsidRPr="00640178">
              <w:rPr>
                <w:b w:val="0"/>
                <w:bCs w:val="0"/>
                <w:webHidden/>
              </w:rPr>
              <w:instrText xml:space="preserve"> PAGEREF _Toc41811153 \h </w:instrText>
            </w:r>
            <w:r w:rsidR="00640178" w:rsidRPr="00640178">
              <w:rPr>
                <w:b w:val="0"/>
                <w:bCs w:val="0"/>
                <w:webHidden/>
              </w:rPr>
            </w:r>
            <w:r w:rsidR="00640178" w:rsidRPr="00640178">
              <w:rPr>
                <w:b w:val="0"/>
                <w:bCs w:val="0"/>
                <w:webHidden/>
              </w:rPr>
              <w:fldChar w:fldCharType="separate"/>
            </w:r>
            <w:r w:rsidR="00051B20">
              <w:rPr>
                <w:b w:val="0"/>
                <w:bCs w:val="0"/>
                <w:webHidden/>
              </w:rPr>
              <w:t>41</w:t>
            </w:r>
            <w:r w:rsidR="00640178" w:rsidRPr="00640178">
              <w:rPr>
                <w:b w:val="0"/>
                <w:bCs w:val="0"/>
                <w:webHidden/>
              </w:rPr>
              <w:fldChar w:fldCharType="end"/>
            </w:r>
          </w:hyperlink>
        </w:p>
        <w:p w14:paraId="33347C37" w14:textId="4D700771" w:rsidR="00640178" w:rsidRPr="00640178" w:rsidRDefault="00817690">
          <w:pPr>
            <w:pStyle w:val="TOC2"/>
            <w:rPr>
              <w:rFonts w:asciiTheme="minorHAnsi" w:eastAsiaTheme="minorEastAsia" w:hAnsiTheme="minorHAnsi" w:cstheme="minorBidi"/>
              <w:b w:val="0"/>
              <w:bCs w:val="0"/>
              <w:lang w:eastAsia="en-GB"/>
            </w:rPr>
          </w:pPr>
          <w:hyperlink w:anchor="_Toc41811154" w:history="1">
            <w:r w:rsidR="00640178" w:rsidRPr="00640178">
              <w:rPr>
                <w:rStyle w:val="Hyperlink"/>
                <w:b w:val="0"/>
                <w:bCs w:val="0"/>
                <w:shd w:val="clear" w:color="auto" w:fill="FFFFFF"/>
              </w:rPr>
              <w:t>Motivations</w:t>
            </w:r>
            <w:r w:rsidR="00640178" w:rsidRPr="00640178">
              <w:rPr>
                <w:b w:val="0"/>
                <w:bCs w:val="0"/>
                <w:webHidden/>
              </w:rPr>
              <w:tab/>
            </w:r>
            <w:r w:rsidR="00640178" w:rsidRPr="00640178">
              <w:rPr>
                <w:b w:val="0"/>
                <w:bCs w:val="0"/>
                <w:webHidden/>
              </w:rPr>
              <w:fldChar w:fldCharType="begin"/>
            </w:r>
            <w:r w:rsidR="00640178" w:rsidRPr="00640178">
              <w:rPr>
                <w:b w:val="0"/>
                <w:bCs w:val="0"/>
                <w:webHidden/>
              </w:rPr>
              <w:instrText xml:space="preserve"> PAGEREF _Toc41811154 \h </w:instrText>
            </w:r>
            <w:r w:rsidR="00640178" w:rsidRPr="00640178">
              <w:rPr>
                <w:b w:val="0"/>
                <w:bCs w:val="0"/>
                <w:webHidden/>
              </w:rPr>
            </w:r>
            <w:r w:rsidR="00640178" w:rsidRPr="00640178">
              <w:rPr>
                <w:b w:val="0"/>
                <w:bCs w:val="0"/>
                <w:webHidden/>
              </w:rPr>
              <w:fldChar w:fldCharType="separate"/>
            </w:r>
            <w:r w:rsidR="00051B20">
              <w:rPr>
                <w:b w:val="0"/>
                <w:bCs w:val="0"/>
                <w:webHidden/>
              </w:rPr>
              <w:t>42</w:t>
            </w:r>
            <w:r w:rsidR="00640178" w:rsidRPr="00640178">
              <w:rPr>
                <w:b w:val="0"/>
                <w:bCs w:val="0"/>
                <w:webHidden/>
              </w:rPr>
              <w:fldChar w:fldCharType="end"/>
            </w:r>
          </w:hyperlink>
        </w:p>
        <w:p w14:paraId="7F8E09F7" w14:textId="6A547A31" w:rsidR="00640178" w:rsidRPr="00640178" w:rsidRDefault="00817690">
          <w:pPr>
            <w:pStyle w:val="TOC2"/>
            <w:rPr>
              <w:rFonts w:asciiTheme="minorHAnsi" w:eastAsiaTheme="minorEastAsia" w:hAnsiTheme="minorHAnsi" w:cstheme="minorBidi"/>
              <w:b w:val="0"/>
              <w:bCs w:val="0"/>
              <w:lang w:eastAsia="en-GB"/>
            </w:rPr>
          </w:pPr>
          <w:hyperlink w:anchor="_Toc41811155" w:history="1">
            <w:r w:rsidR="00640178" w:rsidRPr="00640178">
              <w:rPr>
                <w:rStyle w:val="Hyperlink"/>
                <w:b w:val="0"/>
                <w:bCs w:val="0"/>
                <w:shd w:val="clear" w:color="auto" w:fill="FFFFFF"/>
              </w:rPr>
              <w:t>Dark tourist destinations visited by participants</w:t>
            </w:r>
            <w:r w:rsidR="00640178" w:rsidRPr="00640178">
              <w:rPr>
                <w:b w:val="0"/>
                <w:bCs w:val="0"/>
                <w:webHidden/>
              </w:rPr>
              <w:tab/>
            </w:r>
            <w:r w:rsidR="00640178" w:rsidRPr="00640178">
              <w:rPr>
                <w:b w:val="0"/>
                <w:bCs w:val="0"/>
                <w:webHidden/>
              </w:rPr>
              <w:fldChar w:fldCharType="begin"/>
            </w:r>
            <w:r w:rsidR="00640178" w:rsidRPr="00640178">
              <w:rPr>
                <w:b w:val="0"/>
                <w:bCs w:val="0"/>
                <w:webHidden/>
              </w:rPr>
              <w:instrText xml:space="preserve"> PAGEREF _Toc41811155 \h </w:instrText>
            </w:r>
            <w:r w:rsidR="00640178" w:rsidRPr="00640178">
              <w:rPr>
                <w:b w:val="0"/>
                <w:bCs w:val="0"/>
                <w:webHidden/>
              </w:rPr>
            </w:r>
            <w:r w:rsidR="00640178" w:rsidRPr="00640178">
              <w:rPr>
                <w:b w:val="0"/>
                <w:bCs w:val="0"/>
                <w:webHidden/>
              </w:rPr>
              <w:fldChar w:fldCharType="separate"/>
            </w:r>
            <w:r w:rsidR="00051B20">
              <w:rPr>
                <w:b w:val="0"/>
                <w:bCs w:val="0"/>
                <w:webHidden/>
              </w:rPr>
              <w:t>43</w:t>
            </w:r>
            <w:r w:rsidR="00640178" w:rsidRPr="00640178">
              <w:rPr>
                <w:b w:val="0"/>
                <w:bCs w:val="0"/>
                <w:webHidden/>
              </w:rPr>
              <w:fldChar w:fldCharType="end"/>
            </w:r>
          </w:hyperlink>
        </w:p>
        <w:p w14:paraId="07214D95" w14:textId="5B5DC015" w:rsidR="00640178" w:rsidRPr="00640178" w:rsidRDefault="00817690">
          <w:pPr>
            <w:pStyle w:val="TOC2"/>
            <w:rPr>
              <w:rFonts w:asciiTheme="minorHAnsi" w:eastAsiaTheme="minorEastAsia" w:hAnsiTheme="minorHAnsi" w:cstheme="minorBidi"/>
              <w:b w:val="0"/>
              <w:bCs w:val="0"/>
              <w:lang w:eastAsia="en-GB"/>
            </w:rPr>
          </w:pPr>
          <w:hyperlink w:anchor="_Toc41811156" w:history="1">
            <w:r w:rsidR="00640178" w:rsidRPr="00640178">
              <w:rPr>
                <w:rStyle w:val="Hyperlink"/>
                <w:b w:val="0"/>
                <w:bCs w:val="0"/>
                <w:shd w:val="clear" w:color="auto" w:fill="FFFFFF"/>
              </w:rPr>
              <w:t>Link between knowledge of dark tourism and visitations to dark tourist sites.</w:t>
            </w:r>
            <w:r w:rsidR="00640178" w:rsidRPr="00640178">
              <w:rPr>
                <w:b w:val="0"/>
                <w:bCs w:val="0"/>
                <w:webHidden/>
              </w:rPr>
              <w:tab/>
            </w:r>
            <w:r w:rsidR="00640178" w:rsidRPr="00640178">
              <w:rPr>
                <w:b w:val="0"/>
                <w:bCs w:val="0"/>
                <w:webHidden/>
              </w:rPr>
              <w:fldChar w:fldCharType="begin"/>
            </w:r>
            <w:r w:rsidR="00640178" w:rsidRPr="00640178">
              <w:rPr>
                <w:b w:val="0"/>
                <w:bCs w:val="0"/>
                <w:webHidden/>
              </w:rPr>
              <w:instrText xml:space="preserve"> PAGEREF _Toc41811156 \h </w:instrText>
            </w:r>
            <w:r w:rsidR="00640178" w:rsidRPr="00640178">
              <w:rPr>
                <w:b w:val="0"/>
                <w:bCs w:val="0"/>
                <w:webHidden/>
              </w:rPr>
            </w:r>
            <w:r w:rsidR="00640178" w:rsidRPr="00640178">
              <w:rPr>
                <w:b w:val="0"/>
                <w:bCs w:val="0"/>
                <w:webHidden/>
              </w:rPr>
              <w:fldChar w:fldCharType="separate"/>
            </w:r>
            <w:r w:rsidR="00051B20">
              <w:rPr>
                <w:b w:val="0"/>
                <w:bCs w:val="0"/>
                <w:webHidden/>
              </w:rPr>
              <w:t>45</w:t>
            </w:r>
            <w:r w:rsidR="00640178" w:rsidRPr="00640178">
              <w:rPr>
                <w:b w:val="0"/>
                <w:bCs w:val="0"/>
                <w:webHidden/>
              </w:rPr>
              <w:fldChar w:fldCharType="end"/>
            </w:r>
          </w:hyperlink>
        </w:p>
        <w:p w14:paraId="23AA028E" w14:textId="3773663F" w:rsidR="00640178" w:rsidRPr="00640178" w:rsidRDefault="00817690">
          <w:pPr>
            <w:pStyle w:val="TOC2"/>
            <w:rPr>
              <w:rFonts w:asciiTheme="minorHAnsi" w:eastAsiaTheme="minorEastAsia" w:hAnsiTheme="minorHAnsi" w:cstheme="minorBidi"/>
              <w:b w:val="0"/>
              <w:bCs w:val="0"/>
              <w:lang w:eastAsia="en-GB"/>
            </w:rPr>
          </w:pPr>
          <w:hyperlink w:anchor="_Toc41811157" w:history="1">
            <w:r w:rsidR="00640178" w:rsidRPr="00640178">
              <w:rPr>
                <w:rStyle w:val="Hyperlink"/>
                <w:b w:val="0"/>
                <w:bCs w:val="0"/>
                <w:shd w:val="clear" w:color="auto" w:fill="FFFFFF"/>
              </w:rPr>
              <w:t>Significant correlations.</w:t>
            </w:r>
            <w:r w:rsidR="00640178" w:rsidRPr="00640178">
              <w:rPr>
                <w:b w:val="0"/>
                <w:bCs w:val="0"/>
                <w:webHidden/>
              </w:rPr>
              <w:tab/>
            </w:r>
            <w:r w:rsidR="00640178" w:rsidRPr="00640178">
              <w:rPr>
                <w:b w:val="0"/>
                <w:bCs w:val="0"/>
                <w:webHidden/>
              </w:rPr>
              <w:fldChar w:fldCharType="begin"/>
            </w:r>
            <w:r w:rsidR="00640178" w:rsidRPr="00640178">
              <w:rPr>
                <w:b w:val="0"/>
                <w:bCs w:val="0"/>
                <w:webHidden/>
              </w:rPr>
              <w:instrText xml:space="preserve"> PAGEREF _Toc41811157 \h </w:instrText>
            </w:r>
            <w:r w:rsidR="00640178" w:rsidRPr="00640178">
              <w:rPr>
                <w:b w:val="0"/>
                <w:bCs w:val="0"/>
                <w:webHidden/>
              </w:rPr>
            </w:r>
            <w:r w:rsidR="00640178" w:rsidRPr="00640178">
              <w:rPr>
                <w:b w:val="0"/>
                <w:bCs w:val="0"/>
                <w:webHidden/>
              </w:rPr>
              <w:fldChar w:fldCharType="separate"/>
            </w:r>
            <w:r w:rsidR="00051B20">
              <w:rPr>
                <w:b w:val="0"/>
                <w:bCs w:val="0"/>
                <w:webHidden/>
              </w:rPr>
              <w:t>45</w:t>
            </w:r>
            <w:r w:rsidR="00640178" w:rsidRPr="00640178">
              <w:rPr>
                <w:b w:val="0"/>
                <w:bCs w:val="0"/>
                <w:webHidden/>
              </w:rPr>
              <w:fldChar w:fldCharType="end"/>
            </w:r>
          </w:hyperlink>
        </w:p>
        <w:p w14:paraId="4C30C89E" w14:textId="538CB08E" w:rsidR="00640178" w:rsidRPr="00640178" w:rsidRDefault="00817690">
          <w:pPr>
            <w:pStyle w:val="TOC2"/>
            <w:rPr>
              <w:rFonts w:asciiTheme="minorHAnsi" w:eastAsiaTheme="minorEastAsia" w:hAnsiTheme="minorHAnsi" w:cstheme="minorBidi"/>
              <w:b w:val="0"/>
              <w:bCs w:val="0"/>
              <w:lang w:eastAsia="en-GB"/>
            </w:rPr>
          </w:pPr>
          <w:hyperlink w:anchor="_Toc41811158" w:history="1">
            <w:r w:rsidR="00640178" w:rsidRPr="00640178">
              <w:rPr>
                <w:rStyle w:val="Hyperlink"/>
                <w:b w:val="0"/>
                <w:bCs w:val="0"/>
                <w:shd w:val="clear" w:color="auto" w:fill="FFFFFF"/>
              </w:rPr>
              <w:t>Limitations</w:t>
            </w:r>
            <w:r w:rsidR="00640178" w:rsidRPr="00640178">
              <w:rPr>
                <w:b w:val="0"/>
                <w:bCs w:val="0"/>
                <w:webHidden/>
              </w:rPr>
              <w:tab/>
            </w:r>
            <w:r w:rsidR="00640178" w:rsidRPr="00640178">
              <w:rPr>
                <w:b w:val="0"/>
                <w:bCs w:val="0"/>
                <w:webHidden/>
              </w:rPr>
              <w:fldChar w:fldCharType="begin"/>
            </w:r>
            <w:r w:rsidR="00640178" w:rsidRPr="00640178">
              <w:rPr>
                <w:b w:val="0"/>
                <w:bCs w:val="0"/>
                <w:webHidden/>
              </w:rPr>
              <w:instrText xml:space="preserve"> PAGEREF _Toc41811158 \h </w:instrText>
            </w:r>
            <w:r w:rsidR="00640178" w:rsidRPr="00640178">
              <w:rPr>
                <w:b w:val="0"/>
                <w:bCs w:val="0"/>
                <w:webHidden/>
              </w:rPr>
            </w:r>
            <w:r w:rsidR="00640178" w:rsidRPr="00640178">
              <w:rPr>
                <w:b w:val="0"/>
                <w:bCs w:val="0"/>
                <w:webHidden/>
              </w:rPr>
              <w:fldChar w:fldCharType="separate"/>
            </w:r>
            <w:r w:rsidR="00051B20">
              <w:rPr>
                <w:b w:val="0"/>
                <w:bCs w:val="0"/>
                <w:webHidden/>
              </w:rPr>
              <w:t>46</w:t>
            </w:r>
            <w:r w:rsidR="00640178" w:rsidRPr="00640178">
              <w:rPr>
                <w:b w:val="0"/>
                <w:bCs w:val="0"/>
                <w:webHidden/>
              </w:rPr>
              <w:fldChar w:fldCharType="end"/>
            </w:r>
          </w:hyperlink>
        </w:p>
        <w:p w14:paraId="068D36BC" w14:textId="4D377DB3" w:rsidR="00640178" w:rsidRPr="00640178" w:rsidRDefault="00817690">
          <w:pPr>
            <w:pStyle w:val="TOC1"/>
            <w:tabs>
              <w:tab w:val="right" w:leader="dot" w:pos="9016"/>
            </w:tabs>
            <w:rPr>
              <w:rFonts w:eastAsiaTheme="minorEastAsia"/>
              <w:noProof/>
              <w:lang w:eastAsia="en-GB"/>
            </w:rPr>
          </w:pPr>
          <w:hyperlink w:anchor="_Toc41811159" w:history="1">
            <w:r w:rsidR="00640178" w:rsidRPr="00640178">
              <w:rPr>
                <w:rStyle w:val="Hyperlink"/>
                <w:noProof/>
                <w:shd w:val="clear" w:color="auto" w:fill="FFFFFF"/>
              </w:rPr>
              <w:t>Chapter 5 – Conclusion</w:t>
            </w:r>
            <w:r w:rsidR="00640178" w:rsidRPr="00640178">
              <w:rPr>
                <w:noProof/>
                <w:webHidden/>
              </w:rPr>
              <w:tab/>
            </w:r>
            <w:r w:rsidR="00640178" w:rsidRPr="00640178">
              <w:rPr>
                <w:noProof/>
                <w:webHidden/>
              </w:rPr>
              <w:fldChar w:fldCharType="begin"/>
            </w:r>
            <w:r w:rsidR="00640178" w:rsidRPr="00640178">
              <w:rPr>
                <w:noProof/>
                <w:webHidden/>
              </w:rPr>
              <w:instrText xml:space="preserve"> PAGEREF _Toc41811159 \h </w:instrText>
            </w:r>
            <w:r w:rsidR="00640178" w:rsidRPr="00640178">
              <w:rPr>
                <w:noProof/>
                <w:webHidden/>
              </w:rPr>
            </w:r>
            <w:r w:rsidR="00640178" w:rsidRPr="00640178">
              <w:rPr>
                <w:noProof/>
                <w:webHidden/>
              </w:rPr>
              <w:fldChar w:fldCharType="separate"/>
            </w:r>
            <w:r w:rsidR="00051B20">
              <w:rPr>
                <w:noProof/>
                <w:webHidden/>
              </w:rPr>
              <w:t>48</w:t>
            </w:r>
            <w:r w:rsidR="00640178" w:rsidRPr="00640178">
              <w:rPr>
                <w:noProof/>
                <w:webHidden/>
              </w:rPr>
              <w:fldChar w:fldCharType="end"/>
            </w:r>
          </w:hyperlink>
        </w:p>
        <w:p w14:paraId="72797BE6" w14:textId="3A62DF4F" w:rsidR="00640178" w:rsidRPr="00640178" w:rsidRDefault="00817690">
          <w:pPr>
            <w:pStyle w:val="TOC1"/>
            <w:tabs>
              <w:tab w:val="right" w:leader="dot" w:pos="9016"/>
            </w:tabs>
            <w:rPr>
              <w:rFonts w:eastAsiaTheme="minorEastAsia"/>
              <w:noProof/>
              <w:lang w:eastAsia="en-GB"/>
            </w:rPr>
          </w:pPr>
          <w:hyperlink w:anchor="_Toc41811160" w:history="1">
            <w:r w:rsidR="00640178" w:rsidRPr="00640178">
              <w:rPr>
                <w:rStyle w:val="Hyperlink"/>
                <w:noProof/>
              </w:rPr>
              <w:t>Appendix</w:t>
            </w:r>
            <w:r w:rsidR="00640178" w:rsidRPr="00640178">
              <w:rPr>
                <w:noProof/>
                <w:webHidden/>
              </w:rPr>
              <w:tab/>
            </w:r>
            <w:r w:rsidR="00640178" w:rsidRPr="00640178">
              <w:rPr>
                <w:noProof/>
                <w:webHidden/>
              </w:rPr>
              <w:fldChar w:fldCharType="begin"/>
            </w:r>
            <w:r w:rsidR="00640178" w:rsidRPr="00640178">
              <w:rPr>
                <w:noProof/>
                <w:webHidden/>
              </w:rPr>
              <w:instrText xml:space="preserve"> PAGEREF _Toc41811160 \h </w:instrText>
            </w:r>
            <w:r w:rsidR="00640178" w:rsidRPr="00640178">
              <w:rPr>
                <w:noProof/>
                <w:webHidden/>
              </w:rPr>
            </w:r>
            <w:r w:rsidR="00640178" w:rsidRPr="00640178">
              <w:rPr>
                <w:noProof/>
                <w:webHidden/>
              </w:rPr>
              <w:fldChar w:fldCharType="separate"/>
            </w:r>
            <w:r w:rsidR="00051B20">
              <w:rPr>
                <w:noProof/>
                <w:webHidden/>
              </w:rPr>
              <w:t>53</w:t>
            </w:r>
            <w:r w:rsidR="00640178" w:rsidRPr="00640178">
              <w:rPr>
                <w:noProof/>
                <w:webHidden/>
              </w:rPr>
              <w:fldChar w:fldCharType="end"/>
            </w:r>
          </w:hyperlink>
        </w:p>
        <w:p w14:paraId="399309D6" w14:textId="083CC6E2" w:rsidR="00640178" w:rsidRPr="00640178" w:rsidRDefault="00817690">
          <w:pPr>
            <w:pStyle w:val="TOC2"/>
            <w:rPr>
              <w:rFonts w:asciiTheme="minorHAnsi" w:eastAsiaTheme="minorEastAsia" w:hAnsiTheme="minorHAnsi" w:cstheme="minorBidi"/>
              <w:b w:val="0"/>
              <w:bCs w:val="0"/>
              <w:lang w:eastAsia="en-GB"/>
            </w:rPr>
          </w:pPr>
          <w:hyperlink w:anchor="_Toc41811161" w:history="1">
            <w:r w:rsidR="00640178" w:rsidRPr="00640178">
              <w:rPr>
                <w:rStyle w:val="Hyperlink"/>
                <w:b w:val="0"/>
                <w:bCs w:val="0"/>
              </w:rPr>
              <w:t>Appendices 1 – Gantt Chart</w:t>
            </w:r>
            <w:r w:rsidR="00640178" w:rsidRPr="00640178">
              <w:rPr>
                <w:b w:val="0"/>
                <w:bCs w:val="0"/>
                <w:webHidden/>
              </w:rPr>
              <w:tab/>
            </w:r>
            <w:r w:rsidR="00640178" w:rsidRPr="00640178">
              <w:rPr>
                <w:b w:val="0"/>
                <w:bCs w:val="0"/>
                <w:webHidden/>
              </w:rPr>
              <w:fldChar w:fldCharType="begin"/>
            </w:r>
            <w:r w:rsidR="00640178" w:rsidRPr="00640178">
              <w:rPr>
                <w:b w:val="0"/>
                <w:bCs w:val="0"/>
                <w:webHidden/>
              </w:rPr>
              <w:instrText xml:space="preserve"> PAGEREF _Toc41811161 \h </w:instrText>
            </w:r>
            <w:r w:rsidR="00640178" w:rsidRPr="00640178">
              <w:rPr>
                <w:b w:val="0"/>
                <w:bCs w:val="0"/>
                <w:webHidden/>
              </w:rPr>
            </w:r>
            <w:r w:rsidR="00640178" w:rsidRPr="00640178">
              <w:rPr>
                <w:b w:val="0"/>
                <w:bCs w:val="0"/>
                <w:webHidden/>
              </w:rPr>
              <w:fldChar w:fldCharType="separate"/>
            </w:r>
            <w:r w:rsidR="00051B20">
              <w:rPr>
                <w:b w:val="0"/>
                <w:bCs w:val="0"/>
                <w:webHidden/>
              </w:rPr>
              <w:t>53</w:t>
            </w:r>
            <w:r w:rsidR="00640178" w:rsidRPr="00640178">
              <w:rPr>
                <w:b w:val="0"/>
                <w:bCs w:val="0"/>
                <w:webHidden/>
              </w:rPr>
              <w:fldChar w:fldCharType="end"/>
            </w:r>
          </w:hyperlink>
        </w:p>
        <w:p w14:paraId="58ED2424" w14:textId="30FE39C0" w:rsidR="00640178" w:rsidRPr="00640178" w:rsidRDefault="00817690">
          <w:pPr>
            <w:pStyle w:val="TOC2"/>
            <w:rPr>
              <w:rFonts w:asciiTheme="minorHAnsi" w:eastAsiaTheme="minorEastAsia" w:hAnsiTheme="minorHAnsi" w:cstheme="minorBidi"/>
              <w:b w:val="0"/>
              <w:bCs w:val="0"/>
              <w:lang w:eastAsia="en-GB"/>
            </w:rPr>
          </w:pPr>
          <w:hyperlink w:anchor="_Toc41811162" w:history="1">
            <w:r w:rsidR="00640178" w:rsidRPr="00640178">
              <w:rPr>
                <w:rStyle w:val="Hyperlink"/>
                <w:b w:val="0"/>
                <w:bCs w:val="0"/>
              </w:rPr>
              <w:t>Appendices 2</w:t>
            </w:r>
            <w:r w:rsidR="00640178" w:rsidRPr="00640178">
              <w:rPr>
                <w:b w:val="0"/>
                <w:bCs w:val="0"/>
                <w:webHidden/>
              </w:rPr>
              <w:tab/>
            </w:r>
            <w:r w:rsidR="00640178" w:rsidRPr="00640178">
              <w:rPr>
                <w:b w:val="0"/>
                <w:bCs w:val="0"/>
                <w:webHidden/>
              </w:rPr>
              <w:fldChar w:fldCharType="begin"/>
            </w:r>
            <w:r w:rsidR="00640178" w:rsidRPr="00640178">
              <w:rPr>
                <w:b w:val="0"/>
                <w:bCs w:val="0"/>
                <w:webHidden/>
              </w:rPr>
              <w:instrText xml:space="preserve"> PAGEREF _Toc41811162 \h </w:instrText>
            </w:r>
            <w:r w:rsidR="00640178" w:rsidRPr="00640178">
              <w:rPr>
                <w:b w:val="0"/>
                <w:bCs w:val="0"/>
                <w:webHidden/>
              </w:rPr>
            </w:r>
            <w:r w:rsidR="00640178" w:rsidRPr="00640178">
              <w:rPr>
                <w:b w:val="0"/>
                <w:bCs w:val="0"/>
                <w:webHidden/>
              </w:rPr>
              <w:fldChar w:fldCharType="separate"/>
            </w:r>
            <w:r w:rsidR="00051B20">
              <w:rPr>
                <w:b w:val="0"/>
                <w:bCs w:val="0"/>
                <w:webHidden/>
              </w:rPr>
              <w:t>54</w:t>
            </w:r>
            <w:r w:rsidR="00640178" w:rsidRPr="00640178">
              <w:rPr>
                <w:b w:val="0"/>
                <w:bCs w:val="0"/>
                <w:webHidden/>
              </w:rPr>
              <w:fldChar w:fldCharType="end"/>
            </w:r>
          </w:hyperlink>
        </w:p>
        <w:p w14:paraId="1C906B45" w14:textId="26FB89BE" w:rsidR="00640178" w:rsidRPr="00640178" w:rsidRDefault="00817690">
          <w:pPr>
            <w:pStyle w:val="TOC2"/>
            <w:rPr>
              <w:rFonts w:asciiTheme="minorHAnsi" w:eastAsiaTheme="minorEastAsia" w:hAnsiTheme="minorHAnsi" w:cstheme="minorBidi"/>
              <w:b w:val="0"/>
              <w:bCs w:val="0"/>
              <w:lang w:eastAsia="en-GB"/>
            </w:rPr>
          </w:pPr>
          <w:hyperlink w:anchor="_Toc41811163" w:history="1">
            <w:r w:rsidR="00640178" w:rsidRPr="00640178">
              <w:rPr>
                <w:rStyle w:val="Hyperlink"/>
                <w:b w:val="0"/>
                <w:bCs w:val="0"/>
              </w:rPr>
              <w:t>Appendices 3 – Ethics Form</w:t>
            </w:r>
            <w:r w:rsidR="00640178" w:rsidRPr="00640178">
              <w:rPr>
                <w:b w:val="0"/>
                <w:bCs w:val="0"/>
                <w:webHidden/>
              </w:rPr>
              <w:tab/>
            </w:r>
            <w:r w:rsidR="00640178" w:rsidRPr="00640178">
              <w:rPr>
                <w:b w:val="0"/>
                <w:bCs w:val="0"/>
                <w:webHidden/>
              </w:rPr>
              <w:fldChar w:fldCharType="begin"/>
            </w:r>
            <w:r w:rsidR="00640178" w:rsidRPr="00640178">
              <w:rPr>
                <w:b w:val="0"/>
                <w:bCs w:val="0"/>
                <w:webHidden/>
              </w:rPr>
              <w:instrText xml:space="preserve"> PAGEREF _Toc41811163 \h </w:instrText>
            </w:r>
            <w:r w:rsidR="00640178" w:rsidRPr="00640178">
              <w:rPr>
                <w:b w:val="0"/>
                <w:bCs w:val="0"/>
                <w:webHidden/>
              </w:rPr>
            </w:r>
            <w:r w:rsidR="00640178" w:rsidRPr="00640178">
              <w:rPr>
                <w:b w:val="0"/>
                <w:bCs w:val="0"/>
                <w:webHidden/>
              </w:rPr>
              <w:fldChar w:fldCharType="separate"/>
            </w:r>
            <w:r w:rsidR="00051B20">
              <w:rPr>
                <w:b w:val="0"/>
                <w:bCs w:val="0"/>
                <w:webHidden/>
              </w:rPr>
              <w:t>69</w:t>
            </w:r>
            <w:r w:rsidR="00640178" w:rsidRPr="00640178">
              <w:rPr>
                <w:b w:val="0"/>
                <w:bCs w:val="0"/>
                <w:webHidden/>
              </w:rPr>
              <w:fldChar w:fldCharType="end"/>
            </w:r>
          </w:hyperlink>
        </w:p>
        <w:p w14:paraId="3159443D" w14:textId="3FF091E5" w:rsidR="00640178" w:rsidRPr="00640178" w:rsidRDefault="00817690">
          <w:pPr>
            <w:pStyle w:val="TOC1"/>
            <w:tabs>
              <w:tab w:val="right" w:leader="dot" w:pos="9016"/>
            </w:tabs>
            <w:rPr>
              <w:rFonts w:eastAsiaTheme="minorEastAsia"/>
              <w:noProof/>
              <w:lang w:eastAsia="en-GB"/>
            </w:rPr>
          </w:pPr>
          <w:hyperlink w:anchor="_Toc41811166" w:history="1">
            <w:r w:rsidR="00640178" w:rsidRPr="00640178">
              <w:rPr>
                <w:rStyle w:val="Hyperlink"/>
                <w:noProof/>
              </w:rPr>
              <w:t>Bibliography</w:t>
            </w:r>
            <w:r w:rsidR="00640178" w:rsidRPr="00640178">
              <w:rPr>
                <w:noProof/>
                <w:webHidden/>
              </w:rPr>
              <w:tab/>
            </w:r>
            <w:r w:rsidR="00640178" w:rsidRPr="00640178">
              <w:rPr>
                <w:noProof/>
                <w:webHidden/>
              </w:rPr>
              <w:fldChar w:fldCharType="begin"/>
            </w:r>
            <w:r w:rsidR="00640178" w:rsidRPr="00640178">
              <w:rPr>
                <w:noProof/>
                <w:webHidden/>
              </w:rPr>
              <w:instrText xml:space="preserve"> PAGEREF _Toc41811166 \h </w:instrText>
            </w:r>
            <w:r w:rsidR="00640178" w:rsidRPr="00640178">
              <w:rPr>
                <w:noProof/>
                <w:webHidden/>
              </w:rPr>
            </w:r>
            <w:r w:rsidR="00640178" w:rsidRPr="00640178">
              <w:rPr>
                <w:noProof/>
                <w:webHidden/>
              </w:rPr>
              <w:fldChar w:fldCharType="separate"/>
            </w:r>
            <w:r w:rsidR="00051B20">
              <w:rPr>
                <w:noProof/>
                <w:webHidden/>
              </w:rPr>
              <w:t>85</w:t>
            </w:r>
            <w:r w:rsidR="00640178" w:rsidRPr="00640178">
              <w:rPr>
                <w:noProof/>
                <w:webHidden/>
              </w:rPr>
              <w:fldChar w:fldCharType="end"/>
            </w:r>
          </w:hyperlink>
        </w:p>
        <w:p w14:paraId="613B2F3F" w14:textId="489BB838" w:rsidR="00F94D6F" w:rsidRDefault="00F94D6F">
          <w:r w:rsidRPr="00640178">
            <w:rPr>
              <w:rFonts w:ascii="Arial" w:hAnsi="Arial" w:cs="Arial"/>
              <w:noProof/>
              <w:sz w:val="20"/>
              <w:szCs w:val="20"/>
            </w:rPr>
            <w:fldChar w:fldCharType="end"/>
          </w:r>
        </w:p>
      </w:sdtContent>
    </w:sdt>
    <w:p w14:paraId="519BFDE3" w14:textId="77777777" w:rsidR="003E1D99" w:rsidRPr="003E1D99" w:rsidRDefault="00F94D6F" w:rsidP="003E1D99">
      <w:pPr>
        <w:rPr>
          <w:rFonts w:ascii="Arial" w:hAnsi="Arial" w:cs="Arial"/>
          <w:b/>
          <w:bCs/>
          <w:sz w:val="24"/>
          <w:szCs w:val="24"/>
        </w:rPr>
      </w:pPr>
      <w:r>
        <w:t xml:space="preserve">    </w:t>
      </w:r>
      <w:r w:rsidR="003E1D99" w:rsidRPr="003E1D99">
        <w:rPr>
          <w:rFonts w:ascii="Arial" w:hAnsi="Arial" w:cs="Arial"/>
          <w:b/>
          <w:bCs/>
          <w:sz w:val="24"/>
          <w:szCs w:val="24"/>
        </w:rPr>
        <w:t>List of Figures</w:t>
      </w:r>
    </w:p>
    <w:p w14:paraId="6867BE76" w14:textId="77777777" w:rsidR="003E1D99" w:rsidRPr="009D589E" w:rsidRDefault="003E1D99" w:rsidP="003E1D99">
      <w:pPr>
        <w:rPr>
          <w:rFonts w:ascii="Arial" w:hAnsi="Arial" w:cs="Arial"/>
          <w:sz w:val="24"/>
          <w:szCs w:val="24"/>
        </w:rPr>
      </w:pPr>
      <w:r w:rsidRPr="009D589E">
        <w:rPr>
          <w:rFonts w:ascii="Arial" w:hAnsi="Arial" w:cs="Arial"/>
          <w:sz w:val="24"/>
          <w:szCs w:val="24"/>
        </w:rPr>
        <w:t>Figure 1 – Research Onion adapted from: (Saunders et al 2009)………………………………………………………………………………………pg.9</w:t>
      </w:r>
    </w:p>
    <w:p w14:paraId="6F029C44" w14:textId="77777777" w:rsidR="003E1D99" w:rsidRPr="009D589E" w:rsidRDefault="003E1D99" w:rsidP="003E1D99">
      <w:pPr>
        <w:rPr>
          <w:rFonts w:ascii="Arial" w:hAnsi="Arial" w:cs="Arial"/>
          <w:sz w:val="24"/>
          <w:szCs w:val="24"/>
        </w:rPr>
      </w:pPr>
      <w:r w:rsidRPr="009D589E">
        <w:rPr>
          <w:rFonts w:ascii="Arial" w:hAnsi="Arial" w:cs="Arial"/>
          <w:sz w:val="24"/>
          <w:szCs w:val="24"/>
        </w:rPr>
        <w:t>Figure 2 – A categorisation of Dark Tourism adapted from: (Dann 1998)……………………………………………………………………………………pg.15</w:t>
      </w:r>
    </w:p>
    <w:p w14:paraId="5231D004" w14:textId="77777777" w:rsidR="003E1D99" w:rsidRPr="009D589E" w:rsidRDefault="003E1D99" w:rsidP="003E1D99">
      <w:pPr>
        <w:rPr>
          <w:rFonts w:ascii="Arial" w:hAnsi="Arial" w:cs="Arial"/>
          <w:sz w:val="24"/>
          <w:szCs w:val="24"/>
        </w:rPr>
      </w:pPr>
      <w:r w:rsidRPr="009D589E">
        <w:rPr>
          <w:rFonts w:ascii="Arial" w:hAnsi="Arial" w:cs="Arial"/>
          <w:sz w:val="24"/>
          <w:szCs w:val="24"/>
        </w:rPr>
        <w:t>Figure 3 – Matrix of Dark Tourism demand and supply adapted from: (Miles 2000)……………………………………………………………………………………pg.17</w:t>
      </w:r>
    </w:p>
    <w:p w14:paraId="5C061845" w14:textId="4BA887C3" w:rsidR="003E1D99" w:rsidRPr="009D589E" w:rsidRDefault="003E1D99" w:rsidP="003E1D99">
      <w:pPr>
        <w:rPr>
          <w:rFonts w:ascii="Arial" w:hAnsi="Arial" w:cs="Arial"/>
          <w:sz w:val="24"/>
          <w:szCs w:val="24"/>
        </w:rPr>
      </w:pPr>
      <w:r w:rsidRPr="009D589E">
        <w:rPr>
          <w:rFonts w:ascii="Arial" w:hAnsi="Arial" w:cs="Arial"/>
          <w:sz w:val="24"/>
          <w:szCs w:val="24"/>
        </w:rPr>
        <w:t>Figure 4 – A Dark Tourism spectrum adapted from: (Stone 200</w:t>
      </w:r>
      <w:r w:rsidR="00EF700A">
        <w:rPr>
          <w:rFonts w:ascii="Arial" w:hAnsi="Arial" w:cs="Arial"/>
          <w:sz w:val="24"/>
          <w:szCs w:val="24"/>
        </w:rPr>
        <w:t>6</w:t>
      </w:r>
      <w:r w:rsidRPr="009D589E">
        <w:rPr>
          <w:rFonts w:ascii="Arial" w:hAnsi="Arial" w:cs="Arial"/>
          <w:sz w:val="24"/>
          <w:szCs w:val="24"/>
        </w:rPr>
        <w:t>)……………………………………………………………………………………pg.18</w:t>
      </w:r>
    </w:p>
    <w:p w14:paraId="70DE01B4" w14:textId="77777777" w:rsidR="003E1D99" w:rsidRPr="009D589E" w:rsidRDefault="003E1D99" w:rsidP="003E1D99">
      <w:pPr>
        <w:rPr>
          <w:rFonts w:ascii="Arial" w:hAnsi="Arial" w:cs="Arial"/>
          <w:sz w:val="24"/>
          <w:szCs w:val="24"/>
        </w:rPr>
      </w:pPr>
      <w:r w:rsidRPr="009D589E">
        <w:rPr>
          <w:rFonts w:ascii="Arial" w:hAnsi="Arial" w:cs="Arial"/>
          <w:sz w:val="24"/>
          <w:szCs w:val="24"/>
        </w:rPr>
        <w:t>Figure 5 – Sampling Framework adapted from: (Saunders et al 2016)……………………………………………………………………………………pg.</w:t>
      </w:r>
    </w:p>
    <w:p w14:paraId="0FF45326" w14:textId="77777777" w:rsidR="003E1D99" w:rsidRPr="009D589E" w:rsidRDefault="003E1D99" w:rsidP="003E1D99">
      <w:pPr>
        <w:rPr>
          <w:rFonts w:ascii="Arial" w:hAnsi="Arial" w:cs="Arial"/>
          <w:sz w:val="24"/>
          <w:szCs w:val="24"/>
        </w:rPr>
      </w:pPr>
      <w:r w:rsidRPr="009D589E">
        <w:rPr>
          <w:rFonts w:ascii="Arial" w:hAnsi="Arial" w:cs="Arial"/>
          <w:sz w:val="24"/>
          <w:szCs w:val="24"/>
        </w:rPr>
        <w:t>Figure 6 – Gender split of sample (Google forms online survey data 2020)……………………………………………………………………………………pg.32</w:t>
      </w:r>
    </w:p>
    <w:p w14:paraId="2B269CEB" w14:textId="77777777" w:rsidR="003E1D99" w:rsidRPr="009D589E" w:rsidRDefault="003E1D99" w:rsidP="003E1D99">
      <w:pPr>
        <w:rPr>
          <w:rFonts w:ascii="Arial" w:hAnsi="Arial" w:cs="Arial"/>
          <w:sz w:val="24"/>
          <w:szCs w:val="24"/>
        </w:rPr>
      </w:pPr>
      <w:r w:rsidRPr="009D589E">
        <w:rPr>
          <w:rFonts w:ascii="Arial" w:hAnsi="Arial" w:cs="Arial"/>
          <w:sz w:val="24"/>
          <w:szCs w:val="24"/>
        </w:rPr>
        <w:t>Figure 7 – Age split of sample (Google forms online survey data 2020)……………………………………………………………………………………pg.33</w:t>
      </w:r>
    </w:p>
    <w:p w14:paraId="035E9B1F" w14:textId="77777777" w:rsidR="003E1D99" w:rsidRPr="009D589E" w:rsidRDefault="003E1D99" w:rsidP="003E1D99">
      <w:pPr>
        <w:rPr>
          <w:rFonts w:ascii="Arial" w:hAnsi="Arial" w:cs="Arial"/>
          <w:sz w:val="24"/>
          <w:szCs w:val="24"/>
        </w:rPr>
      </w:pPr>
      <w:r w:rsidRPr="009D589E">
        <w:rPr>
          <w:rFonts w:ascii="Arial" w:hAnsi="Arial" w:cs="Arial"/>
          <w:sz w:val="24"/>
          <w:szCs w:val="24"/>
        </w:rPr>
        <w:t>Figure 8 – Visit to The London Dungeon sample slit (Google forms online survey data 2020)………………………………………………………………………………pg.33</w:t>
      </w:r>
    </w:p>
    <w:p w14:paraId="5F71AD21" w14:textId="77777777" w:rsidR="003E1D99" w:rsidRPr="009D589E" w:rsidRDefault="003E1D99" w:rsidP="003E1D99">
      <w:pPr>
        <w:rPr>
          <w:rFonts w:ascii="Arial" w:hAnsi="Arial" w:cs="Arial"/>
          <w:sz w:val="24"/>
          <w:szCs w:val="24"/>
        </w:rPr>
      </w:pPr>
      <w:r w:rsidRPr="009D589E">
        <w:rPr>
          <w:rFonts w:ascii="Arial" w:hAnsi="Arial" w:cs="Arial"/>
          <w:sz w:val="24"/>
          <w:szCs w:val="24"/>
        </w:rPr>
        <w:t>Figure 9 – Number of visitations to The London Dungeon (Google forms online survey data 2020)……………………………………………………………………...pg.34</w:t>
      </w:r>
    </w:p>
    <w:p w14:paraId="270BC606" w14:textId="77777777" w:rsidR="003E1D99" w:rsidRPr="009D589E" w:rsidRDefault="003E1D99" w:rsidP="003E1D99">
      <w:pPr>
        <w:rPr>
          <w:rFonts w:ascii="Arial" w:hAnsi="Arial" w:cs="Arial"/>
          <w:sz w:val="24"/>
          <w:szCs w:val="24"/>
        </w:rPr>
      </w:pPr>
      <w:r w:rsidRPr="009D589E">
        <w:rPr>
          <w:rFonts w:ascii="Arial" w:hAnsi="Arial" w:cs="Arial"/>
          <w:sz w:val="24"/>
          <w:szCs w:val="24"/>
        </w:rPr>
        <w:t>Figure 10 – Visitor ratings for the entertainment within The London Dungeon (Google forms online survey data 2020)………………………………………………………pg.35</w:t>
      </w:r>
    </w:p>
    <w:p w14:paraId="09B89166" w14:textId="77777777" w:rsidR="003E1D99" w:rsidRPr="009D589E" w:rsidRDefault="003E1D99" w:rsidP="003E1D99">
      <w:pPr>
        <w:rPr>
          <w:rFonts w:ascii="Arial" w:hAnsi="Arial" w:cs="Arial"/>
          <w:sz w:val="24"/>
          <w:szCs w:val="24"/>
        </w:rPr>
      </w:pPr>
      <w:r w:rsidRPr="009D589E">
        <w:rPr>
          <w:rFonts w:ascii="Arial" w:hAnsi="Arial" w:cs="Arial"/>
          <w:sz w:val="24"/>
          <w:szCs w:val="24"/>
        </w:rPr>
        <w:t>Figure 11 – Visitor ratings on how educational The London Dungeon is (Google forms online survey data 2020)………………………………………………………pg.36</w:t>
      </w:r>
    </w:p>
    <w:p w14:paraId="08AEB8E5" w14:textId="77777777" w:rsidR="003E1D99" w:rsidRPr="009D589E" w:rsidRDefault="003E1D99" w:rsidP="003E1D99">
      <w:pPr>
        <w:rPr>
          <w:rFonts w:ascii="Arial" w:hAnsi="Arial" w:cs="Arial"/>
          <w:sz w:val="24"/>
          <w:szCs w:val="24"/>
        </w:rPr>
      </w:pPr>
      <w:r w:rsidRPr="009D589E">
        <w:rPr>
          <w:rFonts w:ascii="Arial" w:hAnsi="Arial" w:cs="Arial"/>
          <w:sz w:val="24"/>
          <w:szCs w:val="24"/>
        </w:rPr>
        <w:t>Figure 12 – Visitor ratings of how scary/thrilling The London Dungeon is (Google forms online survey data 2020)……………………………………………………....pg.37</w:t>
      </w:r>
    </w:p>
    <w:p w14:paraId="31F7DD91" w14:textId="77777777" w:rsidR="003E1D99" w:rsidRPr="009D589E" w:rsidRDefault="003E1D99" w:rsidP="003E1D99">
      <w:pPr>
        <w:rPr>
          <w:rFonts w:ascii="Arial" w:hAnsi="Arial" w:cs="Arial"/>
          <w:sz w:val="24"/>
          <w:szCs w:val="24"/>
        </w:rPr>
      </w:pPr>
      <w:r w:rsidRPr="009D589E">
        <w:rPr>
          <w:rFonts w:ascii="Arial" w:hAnsi="Arial" w:cs="Arial"/>
          <w:sz w:val="24"/>
          <w:szCs w:val="24"/>
        </w:rPr>
        <w:lastRenderedPageBreak/>
        <w:t>Figure 13 – Visitor votes as to whether they would visit the attraction (again), (Google forms online survey data 2020)…………………………………………….pg.38</w:t>
      </w:r>
    </w:p>
    <w:p w14:paraId="0CFBDC3F" w14:textId="77777777" w:rsidR="003E1D99" w:rsidRPr="009D589E" w:rsidRDefault="003E1D99" w:rsidP="003E1D99">
      <w:pPr>
        <w:rPr>
          <w:rFonts w:ascii="Arial" w:hAnsi="Arial" w:cs="Arial"/>
          <w:sz w:val="24"/>
          <w:szCs w:val="24"/>
        </w:rPr>
      </w:pPr>
      <w:r w:rsidRPr="009D589E">
        <w:rPr>
          <w:rFonts w:ascii="Arial" w:hAnsi="Arial" w:cs="Arial"/>
          <w:sz w:val="24"/>
          <w:szCs w:val="24"/>
        </w:rPr>
        <w:t>Figure 14 – Participant votes as to whether they are or are not shocked that visitors to The London Dungeon are classed as dark tourists (Google forms online survey data 2020)………………………………………………………………………………pg.39</w:t>
      </w:r>
    </w:p>
    <w:p w14:paraId="353D04D3" w14:textId="77777777" w:rsidR="003E1D99" w:rsidRPr="009D589E" w:rsidRDefault="003E1D99" w:rsidP="003E1D99">
      <w:pPr>
        <w:rPr>
          <w:rFonts w:ascii="Arial" w:hAnsi="Arial" w:cs="Arial"/>
          <w:sz w:val="24"/>
          <w:szCs w:val="24"/>
        </w:rPr>
      </w:pPr>
      <w:r w:rsidRPr="009D589E">
        <w:rPr>
          <w:rFonts w:ascii="Arial" w:hAnsi="Arial" w:cs="Arial"/>
          <w:sz w:val="24"/>
          <w:szCs w:val="24"/>
        </w:rPr>
        <w:t>Figure 15 – Participant responses as to whether they have or have not heard of Dark Tourism (Google forms online survey data 2020)………………………………….pg.40</w:t>
      </w:r>
    </w:p>
    <w:p w14:paraId="00EEE561" w14:textId="77777777" w:rsidR="003E1D99" w:rsidRPr="009D589E" w:rsidRDefault="003E1D99" w:rsidP="003E1D99">
      <w:pPr>
        <w:rPr>
          <w:rFonts w:ascii="Arial" w:hAnsi="Arial" w:cs="Arial"/>
          <w:sz w:val="24"/>
          <w:szCs w:val="24"/>
        </w:rPr>
      </w:pPr>
      <w:r w:rsidRPr="009D589E">
        <w:rPr>
          <w:rFonts w:ascii="Arial" w:hAnsi="Arial" w:cs="Arial"/>
          <w:sz w:val="24"/>
          <w:szCs w:val="24"/>
        </w:rPr>
        <w:t>Figure 16 – A pie chart showing whether participants are interested in the dark side of history (Google forms online survey data 2020)…………………………………pg.41</w:t>
      </w:r>
    </w:p>
    <w:p w14:paraId="67E25BBB" w14:textId="77777777" w:rsidR="003E1D99" w:rsidRPr="009D589E" w:rsidRDefault="003E1D99" w:rsidP="003E1D99">
      <w:pPr>
        <w:rPr>
          <w:rFonts w:ascii="Arial" w:hAnsi="Arial" w:cs="Arial"/>
          <w:sz w:val="24"/>
          <w:szCs w:val="24"/>
        </w:rPr>
      </w:pPr>
      <w:r w:rsidRPr="009D589E">
        <w:rPr>
          <w:rFonts w:ascii="Arial" w:hAnsi="Arial" w:cs="Arial"/>
          <w:sz w:val="24"/>
          <w:szCs w:val="24"/>
        </w:rPr>
        <w:t>Figure 17 – Participants stating whether they watch true crime or serial killer documentaries (Google forms online survey data 2020)…………………………..pg.42</w:t>
      </w:r>
    </w:p>
    <w:p w14:paraId="71E5F630" w14:textId="77777777" w:rsidR="003E1D99" w:rsidRPr="009D589E" w:rsidRDefault="003E1D99" w:rsidP="003E1D99">
      <w:pPr>
        <w:rPr>
          <w:rFonts w:ascii="Arial" w:hAnsi="Arial" w:cs="Arial"/>
          <w:sz w:val="24"/>
          <w:szCs w:val="24"/>
        </w:rPr>
      </w:pPr>
      <w:r w:rsidRPr="009D589E">
        <w:rPr>
          <w:rFonts w:ascii="Arial" w:hAnsi="Arial" w:cs="Arial"/>
          <w:sz w:val="24"/>
          <w:szCs w:val="24"/>
        </w:rPr>
        <w:t>Figure 18 – Mann-Whitney U test on true crime and serial killer documentaries (SPSS 2020)……………………………………………………………………………pg.44</w:t>
      </w:r>
    </w:p>
    <w:p w14:paraId="1E229244" w14:textId="77777777" w:rsidR="003E1D99" w:rsidRPr="009D589E" w:rsidRDefault="003E1D99" w:rsidP="003E1D99">
      <w:pPr>
        <w:rPr>
          <w:rFonts w:ascii="Arial" w:hAnsi="Arial" w:cs="Arial"/>
          <w:sz w:val="24"/>
          <w:szCs w:val="24"/>
        </w:rPr>
      </w:pPr>
      <w:r w:rsidRPr="009D589E">
        <w:rPr>
          <w:rFonts w:ascii="Arial" w:hAnsi="Arial" w:cs="Arial"/>
          <w:sz w:val="24"/>
          <w:szCs w:val="24"/>
        </w:rPr>
        <w:t xml:space="preserve">Figure 19 – Mann-Whitney U test on dark tourism knowledge (SPSS 2020)…………………………………………………………………………………….pg.45 </w:t>
      </w:r>
    </w:p>
    <w:p w14:paraId="79950694" w14:textId="2F51F3E0" w:rsidR="00CC5BEA" w:rsidRDefault="00F94D6F" w:rsidP="0026549A">
      <w:pPr>
        <w:pStyle w:val="Heading1"/>
        <w:spacing w:line="360" w:lineRule="auto"/>
      </w:pPr>
      <w:r>
        <w:t xml:space="preserve">                                                                                                                 </w:t>
      </w:r>
      <w:bookmarkEnd w:id="2"/>
      <w:bookmarkEnd w:id="3"/>
    </w:p>
    <w:p w14:paraId="262AFE6D" w14:textId="7725F75D" w:rsidR="00CC5BEA" w:rsidRPr="003E1D99" w:rsidRDefault="003E1D99" w:rsidP="003E1D99">
      <w:pPr>
        <w:rPr>
          <w:rFonts w:ascii="Arial" w:hAnsi="Arial" w:cs="Arial"/>
          <w:sz w:val="24"/>
          <w:szCs w:val="24"/>
        </w:rPr>
      </w:pPr>
      <w:r w:rsidRPr="003E1D99">
        <w:rPr>
          <w:rFonts w:ascii="Arial" w:hAnsi="Arial" w:cs="Arial"/>
          <w:sz w:val="24"/>
          <w:szCs w:val="24"/>
        </w:rPr>
        <w:t>List of Tables</w:t>
      </w:r>
    </w:p>
    <w:p w14:paraId="187C2BCD" w14:textId="77777777" w:rsidR="003E1D99" w:rsidRDefault="003E1D99" w:rsidP="003E1D99">
      <w:pPr>
        <w:rPr>
          <w:rFonts w:ascii="Arial" w:hAnsi="Arial" w:cs="Arial"/>
          <w:sz w:val="24"/>
          <w:szCs w:val="24"/>
        </w:rPr>
      </w:pPr>
    </w:p>
    <w:p w14:paraId="6EA908EC" w14:textId="77777777" w:rsidR="003E1D99" w:rsidRDefault="003E1D99" w:rsidP="003E1D99">
      <w:pPr>
        <w:rPr>
          <w:rFonts w:ascii="Arial" w:hAnsi="Arial" w:cs="Arial"/>
          <w:sz w:val="24"/>
          <w:szCs w:val="24"/>
        </w:rPr>
      </w:pPr>
      <w:r>
        <w:rPr>
          <w:rFonts w:ascii="Arial" w:hAnsi="Arial" w:cs="Arial"/>
          <w:sz w:val="24"/>
          <w:szCs w:val="24"/>
        </w:rPr>
        <w:t>Table 1 – Question and literature review matrix……………………………………pg.28</w:t>
      </w:r>
    </w:p>
    <w:p w14:paraId="65C84170" w14:textId="77777777" w:rsidR="003E1D99" w:rsidRDefault="003E1D99" w:rsidP="003E1D99">
      <w:pPr>
        <w:rPr>
          <w:rFonts w:ascii="Arial" w:hAnsi="Arial" w:cs="Arial"/>
          <w:sz w:val="24"/>
          <w:szCs w:val="24"/>
        </w:rPr>
      </w:pPr>
      <w:r>
        <w:rPr>
          <w:rFonts w:ascii="Arial" w:hAnsi="Arial" w:cs="Arial"/>
          <w:sz w:val="24"/>
          <w:szCs w:val="24"/>
        </w:rPr>
        <w:t>Table 2 – Participants reasons for visiting The London Dungeon (Google forms online survey data 2020)………………………………………………………………pg.34</w:t>
      </w:r>
    </w:p>
    <w:p w14:paraId="4E8361B1" w14:textId="77777777" w:rsidR="003E1D99" w:rsidRPr="009D589E" w:rsidRDefault="003E1D99" w:rsidP="003E1D99">
      <w:pPr>
        <w:rPr>
          <w:rFonts w:ascii="Arial" w:hAnsi="Arial" w:cs="Arial"/>
          <w:sz w:val="24"/>
          <w:szCs w:val="24"/>
        </w:rPr>
      </w:pPr>
      <w:r>
        <w:rPr>
          <w:rFonts w:ascii="Arial" w:hAnsi="Arial" w:cs="Arial"/>
          <w:sz w:val="24"/>
          <w:szCs w:val="24"/>
        </w:rPr>
        <w:t>Table 3 – Number of dark tourist destinations participants have visited (Google forms online survey data 2020)………………………………………………………………pg.43</w:t>
      </w:r>
      <w:r w:rsidRPr="009D589E">
        <w:rPr>
          <w:rFonts w:ascii="Arial" w:hAnsi="Arial" w:cs="Arial"/>
          <w:sz w:val="24"/>
          <w:szCs w:val="24"/>
        </w:rPr>
        <w:t xml:space="preserve"> </w:t>
      </w:r>
    </w:p>
    <w:p w14:paraId="002744CE" w14:textId="77777777" w:rsidR="00CC5BEA" w:rsidRDefault="00CC5BEA" w:rsidP="0026549A">
      <w:pPr>
        <w:pStyle w:val="Heading1"/>
        <w:spacing w:line="360" w:lineRule="auto"/>
      </w:pPr>
    </w:p>
    <w:p w14:paraId="0FEBA091" w14:textId="77777777" w:rsidR="00CC5BEA" w:rsidRDefault="00CC5BEA" w:rsidP="0026549A">
      <w:pPr>
        <w:pStyle w:val="Heading1"/>
        <w:spacing w:line="360" w:lineRule="auto"/>
      </w:pPr>
    </w:p>
    <w:p w14:paraId="67628757" w14:textId="77777777" w:rsidR="00CC5BEA" w:rsidRDefault="00CC5BEA" w:rsidP="0026549A">
      <w:pPr>
        <w:pStyle w:val="Heading1"/>
        <w:spacing w:line="360" w:lineRule="auto"/>
      </w:pPr>
    </w:p>
    <w:p w14:paraId="2AE89413" w14:textId="7892CDB2" w:rsidR="002C3F07" w:rsidRDefault="002C3F07" w:rsidP="002C3F07"/>
    <w:p w14:paraId="4A22ED25" w14:textId="764A120D" w:rsidR="00116BE7" w:rsidRDefault="00116BE7" w:rsidP="0026549A">
      <w:pPr>
        <w:pStyle w:val="Heading1"/>
        <w:spacing w:line="360" w:lineRule="auto"/>
      </w:pPr>
    </w:p>
    <w:p w14:paraId="12A3670D" w14:textId="21B5079C" w:rsidR="00116BE7" w:rsidRDefault="00116BE7" w:rsidP="00116BE7"/>
    <w:p w14:paraId="38F1B3C1" w14:textId="77777777" w:rsidR="00116BE7" w:rsidRPr="00116BE7" w:rsidRDefault="00116BE7" w:rsidP="00116BE7"/>
    <w:p w14:paraId="6A87E186" w14:textId="2933FAA2" w:rsidR="00F94D6F" w:rsidRDefault="00F94D6F" w:rsidP="0026549A">
      <w:pPr>
        <w:pStyle w:val="Heading1"/>
        <w:spacing w:line="360" w:lineRule="auto"/>
      </w:pPr>
      <w:bookmarkStart w:id="4" w:name="_Toc41811120"/>
      <w:r>
        <w:lastRenderedPageBreak/>
        <w:t>Chapter 1</w:t>
      </w:r>
      <w:bookmarkEnd w:id="4"/>
    </w:p>
    <w:p w14:paraId="6A76CDFC" w14:textId="7FB6D183" w:rsidR="00EB0846" w:rsidRPr="00EB0846" w:rsidRDefault="00EB0846" w:rsidP="00EB0846">
      <w:pPr>
        <w:pStyle w:val="Heading2"/>
      </w:pPr>
      <w:bookmarkStart w:id="5" w:name="_Toc41811121"/>
      <w:r>
        <w:t>Background</w:t>
      </w:r>
      <w:bookmarkEnd w:id="5"/>
    </w:p>
    <w:p w14:paraId="1B7E585E" w14:textId="39C8E1B6" w:rsidR="00AF045F" w:rsidRPr="00A34342" w:rsidRDefault="00AF045F" w:rsidP="007D6634">
      <w:pPr>
        <w:pStyle w:val="Content"/>
        <w:spacing w:line="360" w:lineRule="auto"/>
        <w:rPr>
          <w:rFonts w:ascii="Arial" w:hAnsi="Arial" w:cs="Arial"/>
          <w:b/>
          <w:bCs/>
          <w:color w:val="auto"/>
          <w:sz w:val="24"/>
          <w:szCs w:val="24"/>
        </w:rPr>
      </w:pPr>
      <w:r w:rsidRPr="00A34342">
        <w:rPr>
          <w:rFonts w:ascii="Arial" w:hAnsi="Arial" w:cs="Arial"/>
          <w:bCs/>
          <w:color w:val="auto"/>
          <w:sz w:val="24"/>
          <w:szCs w:val="24"/>
        </w:rPr>
        <w:t xml:space="preserve">Dark tourism also known as ‘thanatourism’ has become increasingly popular in recent years. Dark tourism is essentially defined in the name, it is a form of tourism where by people choose to visit sites of death and destruction, taking an interest in what happened there and, in some cases, hoping to experience it first-hand. A more recent description is that the term ‘dark tourism’ applies to the increasingly popular pursuit of visiting sites where people have suffered or died in tragic circumstances (dark tourism 2007). It was first referred to as ‘dark tourism’ in 1996 by Lennon and Foley making it relatively recent to academic literature. The first acknowledged piece of academic writing was ‘The Attraction of Death and Disaster’ (Lennon and Foley 2000). </w:t>
      </w:r>
    </w:p>
    <w:p w14:paraId="5910CCA3" w14:textId="77777777" w:rsidR="00AF045F" w:rsidRPr="00A34342" w:rsidRDefault="00AF045F" w:rsidP="007D6634">
      <w:pPr>
        <w:spacing w:line="360" w:lineRule="auto"/>
        <w:rPr>
          <w:rFonts w:ascii="Arial" w:hAnsi="Arial" w:cs="Arial"/>
          <w:b/>
          <w:bCs/>
          <w:sz w:val="24"/>
          <w:szCs w:val="24"/>
        </w:rPr>
      </w:pPr>
    </w:p>
    <w:p w14:paraId="748775C8" w14:textId="77777777" w:rsidR="00AF045F" w:rsidRPr="00A34342" w:rsidRDefault="00AF045F" w:rsidP="007D6634">
      <w:pPr>
        <w:spacing w:line="360" w:lineRule="auto"/>
        <w:rPr>
          <w:rFonts w:ascii="Arial" w:hAnsi="Arial" w:cs="Arial"/>
          <w:b/>
          <w:bCs/>
          <w:sz w:val="24"/>
          <w:szCs w:val="24"/>
        </w:rPr>
      </w:pPr>
      <w:r w:rsidRPr="00A34342">
        <w:rPr>
          <w:rFonts w:ascii="Arial" w:hAnsi="Arial" w:cs="Arial"/>
          <w:bCs/>
          <w:sz w:val="24"/>
          <w:szCs w:val="24"/>
        </w:rPr>
        <w:t xml:space="preserve">Dark tourism includes differing attractions such as ‘playful’ horror houses, pilgrimage trails, the graves and the death sites of famous people (Sharpley &amp; Stone 2009). </w:t>
      </w:r>
    </w:p>
    <w:p w14:paraId="6EE82CAE" w14:textId="16AA9E77" w:rsidR="00EB0846" w:rsidRDefault="00AF045F" w:rsidP="007D6634">
      <w:pPr>
        <w:spacing w:line="360" w:lineRule="auto"/>
        <w:rPr>
          <w:rFonts w:ascii="Arial" w:hAnsi="Arial" w:cs="Arial"/>
          <w:b/>
          <w:bCs/>
          <w:sz w:val="24"/>
          <w:szCs w:val="24"/>
        </w:rPr>
      </w:pPr>
      <w:r w:rsidRPr="00A34342">
        <w:rPr>
          <w:rFonts w:ascii="Arial" w:hAnsi="Arial" w:cs="Arial"/>
          <w:bCs/>
          <w:sz w:val="24"/>
          <w:szCs w:val="24"/>
        </w:rPr>
        <w:t xml:space="preserve">There are questions surrounding the ethics of dark tourism and the researcher considered whether it is ethical to commercialise sites of tragedy and horror for the entertainment of others. There are dark tourism sites which are classed as ‘accidental’, such as Chernobyl. There was no intention to have an attraction there, it merely become an attraction due to the unfortunate events that took place there. Some sites however, are built to specifically attract people and they frequently market and promote their businesses (Seaton 1996). These businesses tend to be in the private sector and the researcher looked closely at one such business within the dissertation. </w:t>
      </w:r>
    </w:p>
    <w:p w14:paraId="2A8DE98A" w14:textId="2AFBF49E" w:rsidR="00EB0846" w:rsidRPr="00A34342" w:rsidRDefault="00EB0846" w:rsidP="00EB0846">
      <w:pPr>
        <w:pStyle w:val="Heading2"/>
      </w:pPr>
      <w:bookmarkStart w:id="6" w:name="_Toc41811122"/>
      <w:r>
        <w:t>Rationale</w:t>
      </w:r>
      <w:bookmarkEnd w:id="6"/>
    </w:p>
    <w:p w14:paraId="67456D90" w14:textId="0FBAB4EF" w:rsidR="00AF045F" w:rsidRPr="00A34342" w:rsidRDefault="00AF045F" w:rsidP="007D6634">
      <w:pPr>
        <w:spacing w:line="360" w:lineRule="auto"/>
        <w:rPr>
          <w:rFonts w:ascii="Arial" w:hAnsi="Arial" w:cs="Arial"/>
          <w:b/>
          <w:bCs/>
          <w:sz w:val="24"/>
          <w:szCs w:val="24"/>
        </w:rPr>
      </w:pPr>
      <w:r w:rsidRPr="00A34342">
        <w:rPr>
          <w:rFonts w:ascii="Arial" w:hAnsi="Arial" w:cs="Arial"/>
          <w:bCs/>
          <w:sz w:val="24"/>
          <w:szCs w:val="24"/>
        </w:rPr>
        <w:t>The researched attraction was The London Dungeon, one of London’s most popular attractions, which relocated to the city centre due to its popularity. The London Dungeon looks back at the gruesome and harrowing past of London, including the bubonic plague and great fire of London. The researcher investigated why people are so interested in the horrors of the dungeons; is it for educational purposes or do they get a thrill from being scared by the live entertainment and scare actors?</w:t>
      </w:r>
    </w:p>
    <w:p w14:paraId="6D892160" w14:textId="77777777" w:rsidR="00AF045F" w:rsidRPr="00A34342" w:rsidRDefault="00AF045F" w:rsidP="007D6634">
      <w:pPr>
        <w:spacing w:line="360" w:lineRule="auto"/>
        <w:rPr>
          <w:rFonts w:ascii="Arial" w:hAnsi="Arial" w:cs="Arial"/>
          <w:b/>
          <w:bCs/>
          <w:sz w:val="24"/>
          <w:szCs w:val="24"/>
        </w:rPr>
      </w:pPr>
      <w:r w:rsidRPr="00A34342">
        <w:rPr>
          <w:rFonts w:ascii="Arial" w:hAnsi="Arial" w:cs="Arial"/>
          <w:bCs/>
          <w:sz w:val="24"/>
          <w:szCs w:val="24"/>
        </w:rPr>
        <w:lastRenderedPageBreak/>
        <w:t>This led the researcher to question whether tourist attractions have interpretation issues. Are attraction details accurately presented or are they made to sound more alluring and entertainment based to entice people in? (Ashworth &amp; Hartmann 2005).</w:t>
      </w:r>
    </w:p>
    <w:p w14:paraId="40D24793" w14:textId="385A0788" w:rsidR="00AF045F" w:rsidRPr="00A34342" w:rsidRDefault="00AF045F" w:rsidP="007D6634">
      <w:pPr>
        <w:spacing w:line="360" w:lineRule="auto"/>
        <w:rPr>
          <w:rFonts w:ascii="Arial" w:hAnsi="Arial" w:cs="Arial"/>
          <w:b/>
          <w:bCs/>
          <w:sz w:val="24"/>
          <w:szCs w:val="24"/>
        </w:rPr>
      </w:pPr>
      <w:r w:rsidRPr="00A34342">
        <w:rPr>
          <w:rFonts w:ascii="Arial" w:hAnsi="Arial" w:cs="Arial"/>
          <w:bCs/>
          <w:sz w:val="24"/>
          <w:szCs w:val="24"/>
        </w:rPr>
        <w:t xml:space="preserve">It is thought by Rojek (1997) that dark tourism has always been present, even in the middle ages when people would travel to watch a public enactment of death, for example a public execution. The researcher wanted to discover why the popularity in this niche sector has increased so rapidly in recent years and if there is any correlation with the television and media industry that could possibly aid an explanation. </w:t>
      </w:r>
    </w:p>
    <w:p w14:paraId="5E10BB3A" w14:textId="1992F962" w:rsidR="00AF045F" w:rsidRPr="00EB0846" w:rsidRDefault="00EB0846" w:rsidP="00EB0846">
      <w:pPr>
        <w:pStyle w:val="Heading2"/>
      </w:pPr>
      <w:bookmarkStart w:id="7" w:name="_Toc41811123"/>
      <w:r>
        <w:t>Aims and objectives</w:t>
      </w:r>
      <w:bookmarkEnd w:id="7"/>
    </w:p>
    <w:p w14:paraId="42EB7E55" w14:textId="77777777" w:rsidR="00AF045F" w:rsidRPr="00A34342" w:rsidRDefault="00AF045F" w:rsidP="007D6634">
      <w:pPr>
        <w:spacing w:line="360" w:lineRule="auto"/>
        <w:rPr>
          <w:rFonts w:ascii="Arial" w:hAnsi="Arial" w:cs="Arial"/>
          <w:b/>
          <w:bCs/>
          <w:sz w:val="24"/>
          <w:szCs w:val="24"/>
        </w:rPr>
      </w:pPr>
      <w:r>
        <w:rPr>
          <w:rFonts w:ascii="Arial" w:hAnsi="Arial" w:cs="Arial"/>
          <w:bCs/>
          <w:sz w:val="24"/>
          <w:szCs w:val="24"/>
        </w:rPr>
        <w:t>The aim of this dissertation is t</w:t>
      </w:r>
      <w:r w:rsidRPr="00A34342">
        <w:rPr>
          <w:rFonts w:ascii="Arial" w:hAnsi="Arial" w:cs="Arial"/>
          <w:bCs/>
          <w:sz w:val="24"/>
          <w:szCs w:val="24"/>
        </w:rPr>
        <w:t>o investigate the increasing popularity of dark tourism.</w:t>
      </w:r>
    </w:p>
    <w:p w14:paraId="25C9B15E" w14:textId="189FE29B" w:rsidR="00AF045F" w:rsidRPr="00B67527" w:rsidRDefault="00AF045F" w:rsidP="007D6634">
      <w:pPr>
        <w:pStyle w:val="Heading2"/>
        <w:spacing w:line="360" w:lineRule="auto"/>
        <w:rPr>
          <w:rFonts w:ascii="Arial" w:hAnsi="Arial" w:cs="Arial"/>
          <w:bCs/>
          <w:color w:val="auto"/>
          <w:sz w:val="24"/>
          <w:szCs w:val="24"/>
        </w:rPr>
      </w:pPr>
      <w:bookmarkStart w:id="8" w:name="_Toc24902347"/>
      <w:bookmarkStart w:id="9" w:name="_Toc40217173"/>
      <w:bookmarkStart w:id="10" w:name="_Toc40371469"/>
      <w:bookmarkStart w:id="11" w:name="_Toc41310262"/>
      <w:bookmarkStart w:id="12" w:name="_Toc41745412"/>
      <w:bookmarkStart w:id="13" w:name="_Toc41806781"/>
      <w:bookmarkStart w:id="14" w:name="_Toc41807391"/>
      <w:bookmarkStart w:id="15" w:name="_Toc41807472"/>
      <w:bookmarkStart w:id="16" w:name="_Toc41811124"/>
      <w:r w:rsidRPr="00B67527">
        <w:rPr>
          <w:rFonts w:ascii="Arial" w:hAnsi="Arial" w:cs="Arial"/>
          <w:bCs/>
          <w:color w:val="auto"/>
          <w:sz w:val="24"/>
          <w:szCs w:val="24"/>
        </w:rPr>
        <w:t>The objectives</w:t>
      </w:r>
      <w:bookmarkEnd w:id="8"/>
      <w:r w:rsidRPr="00B67527">
        <w:rPr>
          <w:rFonts w:ascii="Arial" w:hAnsi="Arial" w:cs="Arial"/>
          <w:bCs/>
          <w:color w:val="auto"/>
          <w:sz w:val="24"/>
          <w:szCs w:val="24"/>
        </w:rPr>
        <w:t xml:space="preserve"> are;</w:t>
      </w:r>
      <w:bookmarkEnd w:id="9"/>
      <w:bookmarkEnd w:id="10"/>
      <w:bookmarkEnd w:id="11"/>
      <w:bookmarkEnd w:id="12"/>
      <w:bookmarkEnd w:id="13"/>
      <w:bookmarkEnd w:id="14"/>
      <w:bookmarkEnd w:id="15"/>
      <w:bookmarkEnd w:id="16"/>
    </w:p>
    <w:p w14:paraId="45A6211D" w14:textId="77777777" w:rsidR="00AF045F" w:rsidRPr="00A34342" w:rsidRDefault="00AF045F" w:rsidP="007D6634">
      <w:pPr>
        <w:pStyle w:val="ListParagraph"/>
        <w:numPr>
          <w:ilvl w:val="0"/>
          <w:numId w:val="2"/>
        </w:numPr>
        <w:spacing w:line="360" w:lineRule="auto"/>
        <w:rPr>
          <w:rFonts w:ascii="Arial" w:hAnsi="Arial" w:cs="Arial"/>
          <w:bCs/>
          <w:sz w:val="24"/>
          <w:szCs w:val="24"/>
        </w:rPr>
      </w:pPr>
      <w:r w:rsidRPr="00A34342">
        <w:rPr>
          <w:rFonts w:ascii="Arial" w:hAnsi="Arial" w:cs="Arial"/>
          <w:bCs/>
          <w:sz w:val="24"/>
          <w:szCs w:val="24"/>
        </w:rPr>
        <w:t>To determine whether there are different levels/categories of dark tourism.</w:t>
      </w:r>
    </w:p>
    <w:p w14:paraId="115137B2" w14:textId="77777777" w:rsidR="00AF045F" w:rsidRPr="00A34342" w:rsidRDefault="00AF045F" w:rsidP="007D6634">
      <w:pPr>
        <w:pStyle w:val="ListParagraph"/>
        <w:numPr>
          <w:ilvl w:val="0"/>
          <w:numId w:val="2"/>
        </w:numPr>
        <w:spacing w:line="360" w:lineRule="auto"/>
        <w:rPr>
          <w:rFonts w:ascii="Arial" w:hAnsi="Arial" w:cs="Arial"/>
          <w:bCs/>
          <w:sz w:val="24"/>
          <w:szCs w:val="24"/>
        </w:rPr>
      </w:pPr>
      <w:r w:rsidRPr="00A34342">
        <w:rPr>
          <w:rFonts w:ascii="Arial" w:hAnsi="Arial" w:cs="Arial"/>
          <w:bCs/>
          <w:sz w:val="24"/>
          <w:szCs w:val="24"/>
        </w:rPr>
        <w:t>To consider the ethics surrounding dark tourism.</w:t>
      </w:r>
    </w:p>
    <w:p w14:paraId="73D25930" w14:textId="77777777" w:rsidR="00AF045F" w:rsidRPr="00A34342" w:rsidRDefault="00AF045F" w:rsidP="007D6634">
      <w:pPr>
        <w:pStyle w:val="ListParagraph"/>
        <w:numPr>
          <w:ilvl w:val="0"/>
          <w:numId w:val="2"/>
        </w:numPr>
        <w:spacing w:line="360" w:lineRule="auto"/>
        <w:rPr>
          <w:rFonts w:ascii="Arial" w:hAnsi="Arial" w:cs="Arial"/>
          <w:bCs/>
          <w:sz w:val="24"/>
          <w:szCs w:val="24"/>
        </w:rPr>
      </w:pPr>
      <w:r w:rsidRPr="00A34342">
        <w:rPr>
          <w:rFonts w:ascii="Arial" w:hAnsi="Arial" w:cs="Arial"/>
          <w:bCs/>
          <w:sz w:val="24"/>
          <w:szCs w:val="24"/>
        </w:rPr>
        <w:t>To evaluate public awareness of dark tourism.</w:t>
      </w:r>
    </w:p>
    <w:p w14:paraId="67B4891C" w14:textId="77777777" w:rsidR="00AF045F" w:rsidRPr="00A34342" w:rsidRDefault="00AF045F" w:rsidP="007D6634">
      <w:pPr>
        <w:pStyle w:val="ListParagraph"/>
        <w:numPr>
          <w:ilvl w:val="0"/>
          <w:numId w:val="2"/>
        </w:numPr>
        <w:spacing w:line="360" w:lineRule="auto"/>
        <w:rPr>
          <w:rFonts w:ascii="Arial" w:hAnsi="Arial" w:cs="Arial"/>
          <w:bCs/>
          <w:sz w:val="24"/>
          <w:szCs w:val="24"/>
        </w:rPr>
      </w:pPr>
      <w:r w:rsidRPr="00A34342">
        <w:rPr>
          <w:rFonts w:ascii="Arial" w:hAnsi="Arial" w:cs="Arial"/>
          <w:bCs/>
          <w:sz w:val="24"/>
          <w:szCs w:val="24"/>
        </w:rPr>
        <w:t>To make recommendations to The London Dungeon on how they can make their attraction more educational rather than entertainment based.</w:t>
      </w:r>
    </w:p>
    <w:p w14:paraId="13FCEEFC" w14:textId="54D5A0D8" w:rsidR="00AF045F" w:rsidRPr="00EB0846" w:rsidRDefault="00EB0846" w:rsidP="00EB0846">
      <w:pPr>
        <w:pStyle w:val="Heading2"/>
      </w:pPr>
      <w:bookmarkStart w:id="17" w:name="_Toc41811125"/>
      <w:r>
        <w:t>Hypothesis</w:t>
      </w:r>
      <w:bookmarkEnd w:id="17"/>
    </w:p>
    <w:p w14:paraId="7BE6537E" w14:textId="3795924C" w:rsidR="00AF045F" w:rsidRPr="00A34342" w:rsidRDefault="00AF045F" w:rsidP="007D6634">
      <w:pPr>
        <w:spacing w:line="360" w:lineRule="auto"/>
        <w:rPr>
          <w:rFonts w:ascii="Arial" w:hAnsi="Arial" w:cs="Arial"/>
          <w:sz w:val="24"/>
          <w:szCs w:val="24"/>
        </w:rPr>
      </w:pPr>
      <w:r w:rsidRPr="00A34342">
        <w:rPr>
          <w:rFonts w:ascii="Arial" w:hAnsi="Arial" w:cs="Arial"/>
          <w:sz w:val="24"/>
          <w:szCs w:val="24"/>
        </w:rPr>
        <w:t xml:space="preserve">The hypothesis for the dissertation was, ‘people attending or wanting to attend </w:t>
      </w:r>
      <w:r w:rsidR="000E78C8">
        <w:rPr>
          <w:rFonts w:ascii="Arial" w:hAnsi="Arial" w:cs="Arial"/>
          <w:sz w:val="24"/>
          <w:szCs w:val="24"/>
        </w:rPr>
        <w:t>T</w:t>
      </w:r>
      <w:r w:rsidRPr="00A34342">
        <w:rPr>
          <w:rFonts w:ascii="Arial" w:hAnsi="Arial" w:cs="Arial"/>
          <w:sz w:val="24"/>
          <w:szCs w:val="24"/>
        </w:rPr>
        <w:t xml:space="preserve">he London Dungeon do not know what dark tourism is, or that they would be a dark tourist for visiting the attraction.’ A hypothesis is defined as an ‘educational guess’ of what the outcome of a study or experiment will be. There are two types of hypotheses, the main hypothesis which the researcher creates, and the opposite of this which is called the ‘null’ hypothesis. (Poletiek, F 2001) The null hypothesis will always put ‘not’ or ‘no’ in the original hypothesis. For example, if a researcher’s hypothesis says ‘the visitors will know what dark tourism is’; the null would say ‘the visitors will not know what dark tourism is’. The reason the researcher chose this hypothesis is due to the lack of general and academic knowledge in the subject of dark tourism, thus using the assumption that visitors to the London Dungeon will not have knowledge of the topic either. After conducting the research, the author identified if the findings met the predictions of the original hypothesis or if it met those of the null. </w:t>
      </w:r>
    </w:p>
    <w:p w14:paraId="6F03AABE" w14:textId="44F642BF" w:rsidR="00AF045F" w:rsidRPr="00A34342" w:rsidRDefault="00AF045F" w:rsidP="007D6634">
      <w:pPr>
        <w:spacing w:line="360" w:lineRule="auto"/>
        <w:rPr>
          <w:rFonts w:ascii="Arial" w:hAnsi="Arial" w:cs="Arial"/>
          <w:b/>
          <w:bCs/>
          <w:sz w:val="24"/>
          <w:szCs w:val="24"/>
        </w:rPr>
      </w:pPr>
      <w:r w:rsidRPr="00A34342">
        <w:rPr>
          <w:rFonts w:ascii="Arial" w:hAnsi="Arial" w:cs="Arial"/>
          <w:bCs/>
          <w:sz w:val="24"/>
          <w:szCs w:val="24"/>
        </w:rPr>
        <w:lastRenderedPageBreak/>
        <w:t>There are a number of different theories within dark tourism</w:t>
      </w:r>
      <w:r w:rsidR="005175EE">
        <w:rPr>
          <w:rFonts w:ascii="Arial" w:hAnsi="Arial" w:cs="Arial"/>
          <w:bCs/>
          <w:sz w:val="24"/>
          <w:szCs w:val="24"/>
        </w:rPr>
        <w:t>;</w:t>
      </w:r>
      <w:r w:rsidRPr="00A34342">
        <w:rPr>
          <w:rFonts w:ascii="Arial" w:hAnsi="Arial" w:cs="Arial"/>
          <w:bCs/>
          <w:sz w:val="24"/>
          <w:szCs w:val="24"/>
        </w:rPr>
        <w:t xml:space="preserve"> many of these are quite recent due to the subject being relatively new to academic writing and literature. One of the main theories is that of Ashworth &amp; Hartmann (2005), they review travel and the motivation of tourists to sites associated with death and disaster. Generally, in tourism the motivation to visit a place will include ‘push’ and ‘pull’ factors. People have the desire to venture outside of their everyday routine and experience new things whilst seeing different places. The desire for the unusual and unknown can be seen as a push factor (Krippendorf,1987 in Richie et al, 2003). Ntunda </w:t>
      </w:r>
      <w:r w:rsidR="00D110CC">
        <w:rPr>
          <w:rFonts w:ascii="Arial" w:hAnsi="Arial" w:cs="Arial"/>
          <w:bCs/>
          <w:sz w:val="24"/>
          <w:szCs w:val="24"/>
        </w:rPr>
        <w:t>(</w:t>
      </w:r>
      <w:r w:rsidRPr="00A34342">
        <w:rPr>
          <w:rFonts w:ascii="Arial" w:hAnsi="Arial" w:cs="Arial"/>
          <w:bCs/>
          <w:sz w:val="24"/>
          <w:szCs w:val="24"/>
        </w:rPr>
        <w:t>2014) argues that a motivation for dark tourists to go to a certain destination could be the thrill of coming into close contact with death or veneration.</w:t>
      </w:r>
    </w:p>
    <w:p w14:paraId="7ABA335B" w14:textId="54277E9F" w:rsidR="00AF045F" w:rsidRPr="00A34342" w:rsidRDefault="00AF045F" w:rsidP="007D6634">
      <w:pPr>
        <w:spacing w:line="360" w:lineRule="auto"/>
        <w:rPr>
          <w:rFonts w:ascii="Arial" w:hAnsi="Arial" w:cs="Arial"/>
          <w:b/>
          <w:bCs/>
          <w:sz w:val="24"/>
          <w:szCs w:val="24"/>
        </w:rPr>
      </w:pPr>
      <w:r w:rsidRPr="00A34342">
        <w:rPr>
          <w:rFonts w:ascii="Arial" w:hAnsi="Arial" w:cs="Arial"/>
          <w:bCs/>
          <w:sz w:val="24"/>
          <w:szCs w:val="24"/>
        </w:rPr>
        <w:t xml:space="preserve">Stone &amp; Sharpley </w:t>
      </w:r>
      <w:r w:rsidR="00D110CC">
        <w:rPr>
          <w:rFonts w:ascii="Arial" w:hAnsi="Arial" w:cs="Arial"/>
          <w:bCs/>
          <w:sz w:val="24"/>
          <w:szCs w:val="24"/>
        </w:rPr>
        <w:t>(</w:t>
      </w:r>
      <w:r w:rsidRPr="00A34342">
        <w:rPr>
          <w:rFonts w:ascii="Arial" w:hAnsi="Arial" w:cs="Arial"/>
          <w:bCs/>
          <w:sz w:val="24"/>
          <w:szCs w:val="24"/>
        </w:rPr>
        <w:t>2008</w:t>
      </w:r>
      <w:r w:rsidR="00D110CC">
        <w:rPr>
          <w:rFonts w:ascii="Arial" w:hAnsi="Arial" w:cs="Arial"/>
          <w:bCs/>
          <w:sz w:val="24"/>
          <w:szCs w:val="24"/>
        </w:rPr>
        <w:t>)</w:t>
      </w:r>
      <w:r w:rsidRPr="00A34342">
        <w:rPr>
          <w:rFonts w:ascii="Arial" w:hAnsi="Arial" w:cs="Arial"/>
          <w:bCs/>
          <w:sz w:val="24"/>
          <w:szCs w:val="24"/>
        </w:rPr>
        <w:t xml:space="preserve"> state that academic research into dark tourism has merely taken place in order to put it into a niche tourism market, and to be able to identify how many people are interested or intrigued by the subject (Novelli, 2005).</w:t>
      </w:r>
    </w:p>
    <w:p w14:paraId="54511F78" w14:textId="38C58228" w:rsidR="00AF045F" w:rsidRPr="00A34342" w:rsidRDefault="00AF045F" w:rsidP="007D6634">
      <w:pPr>
        <w:spacing w:line="360" w:lineRule="auto"/>
        <w:rPr>
          <w:rFonts w:ascii="Arial" w:hAnsi="Arial" w:cs="Arial"/>
          <w:b/>
          <w:bCs/>
          <w:sz w:val="24"/>
          <w:szCs w:val="24"/>
        </w:rPr>
      </w:pPr>
      <w:r w:rsidRPr="00A34342">
        <w:rPr>
          <w:rFonts w:ascii="Arial" w:hAnsi="Arial" w:cs="Arial"/>
          <w:bCs/>
          <w:sz w:val="24"/>
          <w:szCs w:val="24"/>
        </w:rPr>
        <w:t xml:space="preserve">Ashworth </w:t>
      </w:r>
      <w:r w:rsidR="00B1053A">
        <w:rPr>
          <w:rFonts w:ascii="Arial" w:hAnsi="Arial" w:cs="Arial"/>
          <w:bCs/>
          <w:sz w:val="24"/>
          <w:szCs w:val="24"/>
        </w:rPr>
        <w:t>(</w:t>
      </w:r>
      <w:r w:rsidRPr="00A34342">
        <w:rPr>
          <w:rFonts w:ascii="Arial" w:hAnsi="Arial" w:cs="Arial"/>
          <w:bCs/>
          <w:sz w:val="24"/>
          <w:szCs w:val="24"/>
        </w:rPr>
        <w:t>1996</w:t>
      </w:r>
      <w:r w:rsidR="00B1053A">
        <w:rPr>
          <w:rFonts w:ascii="Arial" w:hAnsi="Arial" w:cs="Arial"/>
          <w:bCs/>
          <w:sz w:val="24"/>
          <w:szCs w:val="24"/>
        </w:rPr>
        <w:t>)</w:t>
      </w:r>
      <w:r w:rsidRPr="00A34342">
        <w:rPr>
          <w:rFonts w:ascii="Arial" w:hAnsi="Arial" w:cs="Arial"/>
          <w:bCs/>
          <w:sz w:val="24"/>
          <w:szCs w:val="24"/>
        </w:rPr>
        <w:t xml:space="preserve"> investigates the theory of dissonant heritage. Dissonant heritage is the theory that heritage sites are represented or interpreted to impress and entice the visitor. This then leads the heritage site to be distorted, disinherited or displaced.</w:t>
      </w:r>
    </w:p>
    <w:p w14:paraId="473130B6" w14:textId="418DFD8F" w:rsidR="00AF045F" w:rsidRPr="00A34342" w:rsidRDefault="00AF045F" w:rsidP="007D6634">
      <w:pPr>
        <w:spacing w:line="360" w:lineRule="auto"/>
        <w:rPr>
          <w:rFonts w:ascii="Arial" w:hAnsi="Arial" w:cs="Arial"/>
          <w:b/>
          <w:bCs/>
          <w:sz w:val="24"/>
          <w:szCs w:val="24"/>
        </w:rPr>
      </w:pPr>
      <w:r w:rsidRPr="00A34342">
        <w:rPr>
          <w:rFonts w:ascii="Arial" w:hAnsi="Arial" w:cs="Arial"/>
          <w:bCs/>
          <w:sz w:val="24"/>
          <w:szCs w:val="24"/>
        </w:rPr>
        <w:t xml:space="preserve">Seaton </w:t>
      </w:r>
      <w:r w:rsidR="00B1053A">
        <w:rPr>
          <w:rFonts w:ascii="Arial" w:hAnsi="Arial" w:cs="Arial"/>
          <w:bCs/>
          <w:sz w:val="24"/>
          <w:szCs w:val="24"/>
        </w:rPr>
        <w:t>(</w:t>
      </w:r>
      <w:r w:rsidRPr="00A34342">
        <w:rPr>
          <w:rFonts w:ascii="Arial" w:hAnsi="Arial" w:cs="Arial"/>
          <w:bCs/>
          <w:sz w:val="24"/>
          <w:szCs w:val="24"/>
        </w:rPr>
        <w:t>1996</w:t>
      </w:r>
      <w:r w:rsidR="00B1053A">
        <w:rPr>
          <w:rFonts w:ascii="Arial" w:hAnsi="Arial" w:cs="Arial"/>
          <w:bCs/>
          <w:sz w:val="24"/>
          <w:szCs w:val="24"/>
        </w:rPr>
        <w:t>)</w:t>
      </w:r>
      <w:r w:rsidRPr="00A34342">
        <w:rPr>
          <w:rFonts w:ascii="Arial" w:hAnsi="Arial" w:cs="Arial"/>
          <w:bCs/>
          <w:sz w:val="24"/>
          <w:szCs w:val="24"/>
        </w:rPr>
        <w:t xml:space="preserve">, came up with the theory of ‘thanatourism’, this is defined as a ‘desire or motivation for actual or symbolic encounters of death’. Seaton </w:t>
      </w:r>
      <w:r w:rsidR="00B1053A">
        <w:rPr>
          <w:rFonts w:ascii="Arial" w:hAnsi="Arial" w:cs="Arial"/>
          <w:bCs/>
          <w:sz w:val="24"/>
          <w:szCs w:val="24"/>
        </w:rPr>
        <w:t>(</w:t>
      </w:r>
      <w:r w:rsidRPr="00A34342">
        <w:rPr>
          <w:rFonts w:ascii="Arial" w:hAnsi="Arial" w:cs="Arial"/>
          <w:bCs/>
          <w:sz w:val="24"/>
          <w:szCs w:val="24"/>
        </w:rPr>
        <w:t>1996</w:t>
      </w:r>
      <w:r w:rsidR="00B1053A">
        <w:rPr>
          <w:rFonts w:ascii="Arial" w:hAnsi="Arial" w:cs="Arial"/>
          <w:bCs/>
          <w:sz w:val="24"/>
          <w:szCs w:val="24"/>
        </w:rPr>
        <w:t>)</w:t>
      </w:r>
      <w:r w:rsidRPr="00A34342">
        <w:rPr>
          <w:rFonts w:ascii="Arial" w:hAnsi="Arial" w:cs="Arial"/>
          <w:bCs/>
          <w:sz w:val="24"/>
          <w:szCs w:val="24"/>
        </w:rPr>
        <w:t xml:space="preserve"> also says that it could be that a tourist is ‘particularly but not exclusively looking for violent death’. (pg.240)</w:t>
      </w:r>
    </w:p>
    <w:p w14:paraId="45268218" w14:textId="7F451C54" w:rsidR="00AF045F" w:rsidRDefault="00AF045F" w:rsidP="007D6634">
      <w:pPr>
        <w:spacing w:line="360" w:lineRule="auto"/>
        <w:rPr>
          <w:rFonts w:ascii="Arial" w:hAnsi="Arial" w:cs="Arial"/>
          <w:bCs/>
          <w:sz w:val="24"/>
          <w:szCs w:val="24"/>
        </w:rPr>
      </w:pPr>
      <w:r w:rsidRPr="00A34342">
        <w:rPr>
          <w:rFonts w:ascii="Arial" w:hAnsi="Arial" w:cs="Arial"/>
          <w:bCs/>
          <w:sz w:val="24"/>
          <w:szCs w:val="24"/>
        </w:rPr>
        <w:t>Stone wrote a paper in 2006 named ‘A Dark Tourism Spectrum’, where he states that dark tourism cannot be analysed unless a dark tourist demand is recognised. Strange &amp; Kempa (2003) were the first to identify a lighter and darker form of tourism site. An example of this would be the comparison of Alcatraz and Robben Island. Alcatraz is seen as a ‘lighter’ form of dark tourism due to the fact that it is carrying out tours for visitors, whereas Robben Island is focused on honouring, remembering and educating, therefore as it is truer to the facts it is seen as darker.</w:t>
      </w:r>
    </w:p>
    <w:p w14:paraId="69252866" w14:textId="3588BB4B" w:rsidR="00B1053A" w:rsidRDefault="00B1053A" w:rsidP="00B1053A">
      <w:pPr>
        <w:pStyle w:val="Heading2"/>
      </w:pPr>
      <w:bookmarkStart w:id="18" w:name="_Toc41811126"/>
      <w:r>
        <w:t>Form of research</w:t>
      </w:r>
      <w:bookmarkEnd w:id="18"/>
    </w:p>
    <w:p w14:paraId="7159B399" w14:textId="2B57FA2C" w:rsidR="00AF045F" w:rsidRPr="00A34342" w:rsidRDefault="00AF045F" w:rsidP="007D6634">
      <w:pPr>
        <w:spacing w:line="360" w:lineRule="auto"/>
        <w:rPr>
          <w:rFonts w:ascii="Arial" w:hAnsi="Arial" w:cs="Arial"/>
          <w:b/>
          <w:bCs/>
          <w:sz w:val="24"/>
          <w:szCs w:val="24"/>
        </w:rPr>
      </w:pPr>
      <w:r w:rsidRPr="00A34342">
        <w:rPr>
          <w:rFonts w:ascii="Arial" w:hAnsi="Arial" w:cs="Arial"/>
          <w:bCs/>
          <w:sz w:val="24"/>
          <w:szCs w:val="24"/>
        </w:rPr>
        <w:t xml:space="preserve">Saunders </w:t>
      </w:r>
      <w:r w:rsidRPr="00A34342">
        <w:rPr>
          <w:rFonts w:ascii="Arial" w:hAnsi="Arial" w:cs="Arial"/>
          <w:bCs/>
          <w:i/>
          <w:iCs/>
          <w:sz w:val="24"/>
          <w:szCs w:val="24"/>
        </w:rPr>
        <w:t>et al</w:t>
      </w:r>
      <w:r w:rsidRPr="00A34342">
        <w:rPr>
          <w:rFonts w:ascii="Arial" w:hAnsi="Arial" w:cs="Arial"/>
          <w:bCs/>
          <w:sz w:val="24"/>
          <w:szCs w:val="24"/>
        </w:rPr>
        <w:t xml:space="preserve"> (2009) defines research as ‘something that people undertake in order to find out things in a systematic way, thereby increasing their knowledge’, this suggests that research should be carried out in a strategic manner.</w:t>
      </w:r>
    </w:p>
    <w:p w14:paraId="194BEF78" w14:textId="77777777" w:rsidR="00AF045F" w:rsidRPr="00A34342" w:rsidRDefault="00AF045F" w:rsidP="007D6634">
      <w:pPr>
        <w:spacing w:line="360" w:lineRule="auto"/>
        <w:rPr>
          <w:rFonts w:ascii="Arial" w:hAnsi="Arial" w:cs="Arial"/>
          <w:b/>
          <w:bCs/>
          <w:sz w:val="24"/>
          <w:szCs w:val="24"/>
        </w:rPr>
      </w:pPr>
      <w:r w:rsidRPr="00A34342">
        <w:rPr>
          <w:rFonts w:ascii="Arial" w:hAnsi="Arial" w:cs="Arial"/>
          <w:bCs/>
          <w:sz w:val="24"/>
          <w:szCs w:val="24"/>
        </w:rPr>
        <w:lastRenderedPageBreak/>
        <w:t xml:space="preserve">The ‘research onion’ by Saunders </w:t>
      </w:r>
      <w:r w:rsidRPr="00A34342">
        <w:rPr>
          <w:rFonts w:ascii="Arial" w:hAnsi="Arial" w:cs="Arial"/>
          <w:bCs/>
          <w:i/>
          <w:iCs/>
          <w:sz w:val="24"/>
          <w:szCs w:val="24"/>
        </w:rPr>
        <w:t>et al</w:t>
      </w:r>
      <w:r w:rsidRPr="00A34342">
        <w:rPr>
          <w:rFonts w:ascii="Arial" w:hAnsi="Arial" w:cs="Arial"/>
          <w:bCs/>
          <w:sz w:val="24"/>
          <w:szCs w:val="24"/>
        </w:rPr>
        <w:t xml:space="preserve"> (2009) was used by the researcher to ensure the correct research methodology was put in place and established.</w:t>
      </w:r>
    </w:p>
    <w:p w14:paraId="112E7DE0" w14:textId="07E4EABD" w:rsidR="00AF045F" w:rsidRPr="00A34342" w:rsidRDefault="00AF045F" w:rsidP="007D6634">
      <w:pPr>
        <w:spacing w:line="360" w:lineRule="auto"/>
        <w:rPr>
          <w:rFonts w:ascii="Arial" w:hAnsi="Arial" w:cs="Arial"/>
          <w:b/>
          <w:bCs/>
          <w:sz w:val="24"/>
          <w:szCs w:val="24"/>
        </w:rPr>
      </w:pPr>
      <w:r w:rsidRPr="00A34342">
        <w:rPr>
          <w:rFonts w:ascii="Arial" w:hAnsi="Arial" w:cs="Arial"/>
          <w:bCs/>
          <w:sz w:val="24"/>
          <w:szCs w:val="24"/>
        </w:rPr>
        <w:t>Figure 1</w:t>
      </w:r>
      <w:r w:rsidR="00F01AF0">
        <w:rPr>
          <w:rFonts w:ascii="Arial" w:hAnsi="Arial" w:cs="Arial"/>
          <w:bCs/>
          <w:sz w:val="24"/>
          <w:szCs w:val="24"/>
        </w:rPr>
        <w:t xml:space="preserve"> </w:t>
      </w:r>
      <w:r w:rsidRPr="00A34342">
        <w:rPr>
          <w:rFonts w:ascii="Arial" w:hAnsi="Arial" w:cs="Arial"/>
          <w:bCs/>
          <w:sz w:val="24"/>
          <w:szCs w:val="24"/>
        </w:rPr>
        <w:t>illustrates the ‘research onion’ and the researcher’s specific chosen pathway.</w:t>
      </w:r>
    </w:p>
    <w:p w14:paraId="3F9FC574" w14:textId="77777777" w:rsidR="00AF045F" w:rsidRPr="00A34342" w:rsidRDefault="00AF045F" w:rsidP="007D6634">
      <w:pPr>
        <w:spacing w:line="360" w:lineRule="auto"/>
        <w:ind w:left="360"/>
        <w:rPr>
          <w:rFonts w:ascii="Arial" w:hAnsi="Arial" w:cs="Arial"/>
          <w:color w:val="FF0000"/>
          <w:sz w:val="24"/>
          <w:szCs w:val="24"/>
        </w:rPr>
      </w:pPr>
    </w:p>
    <w:p w14:paraId="6F66CD20" w14:textId="77777777" w:rsidR="00AF045F" w:rsidRPr="00A34342" w:rsidRDefault="00AF045F" w:rsidP="007D6634">
      <w:pPr>
        <w:spacing w:line="360" w:lineRule="auto"/>
        <w:ind w:left="360"/>
        <w:rPr>
          <w:rFonts w:ascii="Arial" w:hAnsi="Arial" w:cs="Arial"/>
          <w:sz w:val="24"/>
          <w:szCs w:val="24"/>
        </w:rPr>
      </w:pPr>
    </w:p>
    <w:p w14:paraId="55D84A99" w14:textId="77777777" w:rsidR="00AF045F" w:rsidRPr="00A34342" w:rsidRDefault="00AF045F" w:rsidP="007D6634">
      <w:pPr>
        <w:spacing w:line="360" w:lineRule="auto"/>
        <w:rPr>
          <w:rFonts w:ascii="Arial" w:hAnsi="Arial" w:cs="Arial"/>
          <w:b/>
          <w:bCs/>
          <w:sz w:val="24"/>
          <w:szCs w:val="24"/>
        </w:rPr>
      </w:pPr>
      <w:r w:rsidRPr="00A34342">
        <w:rPr>
          <w:rFonts w:ascii="Arial" w:hAnsi="Arial" w:cs="Arial"/>
          <w:noProof/>
          <w:sz w:val="24"/>
          <w:szCs w:val="24"/>
        </w:rPr>
        <w:drawing>
          <wp:anchor distT="0" distB="0" distL="114300" distR="114300" simplePos="0" relativeHeight="251660288" behindDoc="1" locked="0" layoutInCell="1" allowOverlap="1" wp14:anchorId="5E502BBF" wp14:editId="44AB15CA">
            <wp:simplePos x="0" y="0"/>
            <wp:positionH relativeFrom="margin">
              <wp:posOffset>655955</wp:posOffset>
            </wp:positionH>
            <wp:positionV relativeFrom="paragraph">
              <wp:posOffset>-748030</wp:posOffset>
            </wp:positionV>
            <wp:extent cx="4733925" cy="3553460"/>
            <wp:effectExtent l="0" t="0" r="9525" b="8890"/>
            <wp:wrapTight wrapText="bothSides">
              <wp:wrapPolygon edited="0">
                <wp:start x="0" y="0"/>
                <wp:lineTo x="0" y="21538"/>
                <wp:lineTo x="21557" y="21538"/>
                <wp:lineTo x="21557" y="0"/>
                <wp:lineTo x="0" y="0"/>
              </wp:wrapPolygon>
            </wp:wrapTight>
            <wp:docPr id="4" name="Picture 4" descr="Image result for research onion saunders et 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esearch onion saunders et 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33925" cy="35534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5B2A0BA" w14:textId="77777777" w:rsidR="00AF045F" w:rsidRPr="00A34342" w:rsidRDefault="00AF045F" w:rsidP="007D6634">
      <w:pPr>
        <w:spacing w:line="360" w:lineRule="auto"/>
        <w:rPr>
          <w:rFonts w:ascii="Arial" w:hAnsi="Arial" w:cs="Arial"/>
          <w:b/>
          <w:bCs/>
          <w:sz w:val="24"/>
          <w:szCs w:val="24"/>
        </w:rPr>
      </w:pPr>
    </w:p>
    <w:p w14:paraId="10CCF4E9" w14:textId="77777777" w:rsidR="00AF045F" w:rsidRPr="00A34342" w:rsidRDefault="00AF045F" w:rsidP="007D6634">
      <w:pPr>
        <w:spacing w:line="360" w:lineRule="auto"/>
        <w:rPr>
          <w:rFonts w:ascii="Arial" w:hAnsi="Arial" w:cs="Arial"/>
          <w:b/>
          <w:bCs/>
          <w:sz w:val="24"/>
          <w:szCs w:val="24"/>
        </w:rPr>
      </w:pPr>
    </w:p>
    <w:p w14:paraId="21DC535B" w14:textId="77777777" w:rsidR="00AF045F" w:rsidRPr="00A34342" w:rsidRDefault="00AF045F" w:rsidP="007D6634">
      <w:pPr>
        <w:spacing w:line="360" w:lineRule="auto"/>
        <w:rPr>
          <w:rFonts w:ascii="Arial" w:hAnsi="Arial" w:cs="Arial"/>
          <w:b/>
          <w:bCs/>
          <w:sz w:val="24"/>
          <w:szCs w:val="24"/>
        </w:rPr>
      </w:pPr>
    </w:p>
    <w:p w14:paraId="1C769331" w14:textId="77777777" w:rsidR="00AF045F" w:rsidRPr="00A34342" w:rsidRDefault="00AF045F" w:rsidP="007D6634">
      <w:pPr>
        <w:spacing w:line="360" w:lineRule="auto"/>
        <w:rPr>
          <w:rFonts w:ascii="Arial" w:hAnsi="Arial" w:cs="Arial"/>
          <w:b/>
          <w:bCs/>
          <w:sz w:val="24"/>
          <w:szCs w:val="24"/>
        </w:rPr>
      </w:pPr>
    </w:p>
    <w:p w14:paraId="0BF97D12" w14:textId="77777777" w:rsidR="00AF045F" w:rsidRPr="00A34342" w:rsidRDefault="00AF045F" w:rsidP="007D6634">
      <w:pPr>
        <w:spacing w:line="360" w:lineRule="auto"/>
        <w:rPr>
          <w:rFonts w:ascii="Arial" w:hAnsi="Arial" w:cs="Arial"/>
          <w:b/>
          <w:bCs/>
          <w:sz w:val="24"/>
          <w:szCs w:val="24"/>
        </w:rPr>
      </w:pPr>
    </w:p>
    <w:p w14:paraId="7D3FCCD7" w14:textId="77777777" w:rsidR="00AF045F" w:rsidRPr="00A34342" w:rsidRDefault="00AF045F" w:rsidP="007D6634">
      <w:pPr>
        <w:spacing w:line="360" w:lineRule="auto"/>
        <w:rPr>
          <w:rFonts w:ascii="Arial" w:hAnsi="Arial" w:cs="Arial"/>
          <w:b/>
          <w:bCs/>
          <w:sz w:val="24"/>
          <w:szCs w:val="24"/>
        </w:rPr>
      </w:pPr>
    </w:p>
    <w:p w14:paraId="13A241E1" w14:textId="77777777" w:rsidR="00AF045F" w:rsidRPr="00A34342" w:rsidRDefault="00AF045F" w:rsidP="007D6634">
      <w:pPr>
        <w:spacing w:line="360" w:lineRule="auto"/>
        <w:rPr>
          <w:rFonts w:ascii="Arial" w:hAnsi="Arial" w:cs="Arial"/>
          <w:b/>
          <w:bCs/>
          <w:sz w:val="24"/>
          <w:szCs w:val="24"/>
        </w:rPr>
      </w:pPr>
    </w:p>
    <w:p w14:paraId="52C60C42" w14:textId="77777777" w:rsidR="00AF045F" w:rsidRPr="00A34342" w:rsidRDefault="00AF045F" w:rsidP="007D6634">
      <w:pPr>
        <w:spacing w:line="360" w:lineRule="auto"/>
        <w:rPr>
          <w:rFonts w:ascii="Arial" w:hAnsi="Arial" w:cs="Arial"/>
          <w:b/>
          <w:bCs/>
          <w:sz w:val="24"/>
          <w:szCs w:val="24"/>
        </w:rPr>
      </w:pPr>
    </w:p>
    <w:p w14:paraId="12D130AC" w14:textId="5BCE23CE" w:rsidR="00AF045F" w:rsidRDefault="00AF045F" w:rsidP="007D6634">
      <w:pPr>
        <w:spacing w:line="360" w:lineRule="auto"/>
        <w:rPr>
          <w:rFonts w:ascii="Arial" w:hAnsi="Arial" w:cs="Arial"/>
          <w:bCs/>
          <w:sz w:val="24"/>
          <w:szCs w:val="24"/>
        </w:rPr>
      </w:pPr>
      <w:r w:rsidRPr="00A34342">
        <w:rPr>
          <w:rFonts w:ascii="Arial" w:hAnsi="Arial" w:cs="Arial"/>
          <w:bCs/>
          <w:sz w:val="24"/>
          <w:szCs w:val="24"/>
        </w:rPr>
        <w:t>Figure 1</w:t>
      </w:r>
      <w:r w:rsidR="00084834">
        <w:rPr>
          <w:rFonts w:ascii="Arial" w:hAnsi="Arial" w:cs="Arial"/>
          <w:bCs/>
          <w:sz w:val="24"/>
          <w:szCs w:val="24"/>
        </w:rPr>
        <w:t xml:space="preserve"> -</w:t>
      </w:r>
      <w:r w:rsidRPr="00A34342">
        <w:rPr>
          <w:rFonts w:ascii="Arial" w:hAnsi="Arial" w:cs="Arial"/>
          <w:bCs/>
          <w:sz w:val="24"/>
          <w:szCs w:val="24"/>
        </w:rPr>
        <w:t xml:space="preserve"> research onion (Saunders </w:t>
      </w:r>
      <w:r w:rsidRPr="00A34342">
        <w:rPr>
          <w:rFonts w:ascii="Arial" w:hAnsi="Arial" w:cs="Arial"/>
          <w:bCs/>
          <w:i/>
          <w:iCs/>
          <w:sz w:val="24"/>
          <w:szCs w:val="24"/>
        </w:rPr>
        <w:t>et al</w:t>
      </w:r>
      <w:r w:rsidRPr="00A34342">
        <w:rPr>
          <w:rFonts w:ascii="Arial" w:hAnsi="Arial" w:cs="Arial"/>
          <w:bCs/>
          <w:sz w:val="24"/>
          <w:szCs w:val="24"/>
        </w:rPr>
        <w:t xml:space="preserve"> (2009)</w:t>
      </w:r>
    </w:p>
    <w:p w14:paraId="7E44F126" w14:textId="77777777" w:rsidR="00AF045F" w:rsidRPr="00A34342" w:rsidRDefault="00AF045F" w:rsidP="007D6634">
      <w:pPr>
        <w:spacing w:line="360" w:lineRule="auto"/>
        <w:rPr>
          <w:rFonts w:ascii="Arial" w:hAnsi="Arial" w:cs="Arial"/>
          <w:b/>
          <w:bCs/>
          <w:sz w:val="24"/>
          <w:szCs w:val="24"/>
        </w:rPr>
      </w:pPr>
      <w:r w:rsidRPr="00A34342">
        <w:rPr>
          <w:rFonts w:ascii="Arial" w:hAnsi="Arial" w:cs="Arial"/>
          <w:bCs/>
          <w:sz w:val="24"/>
          <w:szCs w:val="24"/>
        </w:rPr>
        <w:t>The researcher used the deductive approach within this dissertation. Loseke (2017) claims a deductive approach involves ‘using what is already known to determine what data to collect’. There are a number of documentaries on the subject of dark tourism, though not as much literature. In the dissertation, the researcher intended to add to the present research in this subject area but did not come to any definitive conclusions therefore allowing further research to take place.</w:t>
      </w:r>
    </w:p>
    <w:p w14:paraId="119C92AE" w14:textId="3EDFE400" w:rsidR="00AF045F" w:rsidRPr="00CE6565" w:rsidRDefault="00AF045F" w:rsidP="00CE6565">
      <w:pPr>
        <w:spacing w:line="360" w:lineRule="auto"/>
        <w:rPr>
          <w:rFonts w:ascii="Arial" w:hAnsi="Arial" w:cs="Arial"/>
          <w:b/>
          <w:bCs/>
          <w:sz w:val="24"/>
          <w:szCs w:val="24"/>
        </w:rPr>
      </w:pPr>
      <w:r w:rsidRPr="00A34342">
        <w:rPr>
          <w:rFonts w:ascii="Arial" w:hAnsi="Arial" w:cs="Arial"/>
          <w:bCs/>
          <w:sz w:val="24"/>
          <w:szCs w:val="24"/>
        </w:rPr>
        <w:t>The researcher used an online survey as the research strategy. The survey produced both qualitative and quantitative data. The researcher used both forms of data to support one another and to look at the research from two different perspectives. Using both forms of data allowed the opinion-based answers to be compared to the numerical data adding a human element into the findings</w:t>
      </w:r>
      <w:r w:rsidR="00CE6565">
        <w:rPr>
          <w:rFonts w:ascii="Arial" w:hAnsi="Arial" w:cs="Arial"/>
          <w:bCs/>
          <w:sz w:val="24"/>
          <w:szCs w:val="24"/>
        </w:rPr>
        <w:t xml:space="preserve"> </w:t>
      </w:r>
      <w:r w:rsidRPr="00A34342">
        <w:rPr>
          <w:rFonts w:ascii="Arial" w:hAnsi="Arial" w:cs="Arial"/>
          <w:bCs/>
          <w:sz w:val="24"/>
          <w:szCs w:val="24"/>
        </w:rPr>
        <w:t>(Murdock, 2018)</w:t>
      </w:r>
      <w:r w:rsidR="00CE6565">
        <w:rPr>
          <w:rFonts w:ascii="Arial" w:hAnsi="Arial" w:cs="Arial"/>
          <w:bCs/>
          <w:sz w:val="24"/>
          <w:szCs w:val="24"/>
        </w:rPr>
        <w:t>.</w:t>
      </w:r>
      <w:r w:rsidRPr="00A34342">
        <w:rPr>
          <w:rFonts w:ascii="Arial" w:hAnsi="Arial" w:cs="Arial"/>
          <w:bCs/>
          <w:sz w:val="24"/>
          <w:szCs w:val="24"/>
        </w:rPr>
        <w:t xml:space="preserve"> The researcher conducted a survey of public knowledge of dark tourism and </w:t>
      </w:r>
      <w:r w:rsidRPr="00A34342">
        <w:rPr>
          <w:rFonts w:ascii="Arial" w:hAnsi="Arial" w:cs="Arial"/>
          <w:bCs/>
          <w:sz w:val="24"/>
          <w:szCs w:val="24"/>
        </w:rPr>
        <w:lastRenderedPageBreak/>
        <w:t xml:space="preserve">concentrated on The London Dungeon, a well-known tourist attraction in central London. The London Dungeon is a very popular tourist attraction and the researcher wanted to discover why this is the case; whether it is due to public interest in the history of London, or public desire to be entertained, scared and thrilled. The data from the survey gave an indication as to whether visitors are seeking to be educated or thrilled, once this was identified the researcher ascertained the number of participants who had knowledge of what dark tourism is. The researcher then tried to identify whether or not there was a correlation between knowledge of dark tourism and the need to be thrilled by attractions like The London Dungeon. The qualitative data gave a more in-depth insight into why people visit the attraction, and what they were anticipating from the experience. </w:t>
      </w:r>
    </w:p>
    <w:p w14:paraId="1356E1BE" w14:textId="248F9FAB" w:rsidR="00AF045F" w:rsidRPr="00A34342" w:rsidRDefault="00AF045F" w:rsidP="007D6634">
      <w:pPr>
        <w:spacing w:line="360" w:lineRule="auto"/>
        <w:rPr>
          <w:rFonts w:ascii="Arial" w:hAnsi="Arial" w:cs="Arial"/>
          <w:b/>
          <w:sz w:val="24"/>
          <w:szCs w:val="24"/>
        </w:rPr>
      </w:pPr>
      <w:r w:rsidRPr="00A34342">
        <w:rPr>
          <w:rFonts w:ascii="Arial" w:hAnsi="Arial" w:cs="Arial"/>
          <w:sz w:val="24"/>
          <w:szCs w:val="24"/>
        </w:rPr>
        <w:t xml:space="preserve">The researcher conducted a survey in the form of an online questionnaire to gather findings for the research. The survey was conducted online in order to gain quick results and for efficiency. The survey was carried out by past and prospective visitors to The London Dungeon. The collection method was appropriate to the research being conducted. A survey has the advantage of ‘collecting a large amount of data in a highly economical way’ (Saunders </w:t>
      </w:r>
      <w:r w:rsidRPr="00A34342">
        <w:rPr>
          <w:rFonts w:ascii="Arial" w:hAnsi="Arial" w:cs="Arial"/>
          <w:i/>
          <w:iCs/>
          <w:sz w:val="24"/>
          <w:szCs w:val="24"/>
        </w:rPr>
        <w:t>et al</w:t>
      </w:r>
      <w:r w:rsidRPr="00A34342">
        <w:rPr>
          <w:rFonts w:ascii="Arial" w:hAnsi="Arial" w:cs="Arial"/>
          <w:sz w:val="24"/>
          <w:szCs w:val="24"/>
        </w:rPr>
        <w:t>, 2009). The researcher was be able to achieve a large quota of respondents due to the survey being online</w:t>
      </w:r>
      <w:r w:rsidR="00A96297">
        <w:rPr>
          <w:rFonts w:ascii="Arial" w:hAnsi="Arial" w:cs="Arial"/>
          <w:sz w:val="24"/>
          <w:szCs w:val="24"/>
        </w:rPr>
        <w:t>;</w:t>
      </w:r>
      <w:r w:rsidRPr="00A34342">
        <w:rPr>
          <w:rFonts w:ascii="Arial" w:hAnsi="Arial" w:cs="Arial"/>
          <w:sz w:val="24"/>
          <w:szCs w:val="24"/>
        </w:rPr>
        <w:t xml:space="preserve"> it was posted on social media pages and emailed to invited participants. An online questionnaire is highly convenient</w:t>
      </w:r>
      <w:r w:rsidR="00C01BE4">
        <w:rPr>
          <w:rFonts w:ascii="Arial" w:hAnsi="Arial" w:cs="Arial"/>
          <w:sz w:val="24"/>
          <w:szCs w:val="24"/>
        </w:rPr>
        <w:t>,</w:t>
      </w:r>
      <w:r w:rsidRPr="00A34342">
        <w:rPr>
          <w:rFonts w:ascii="Arial" w:hAnsi="Arial" w:cs="Arial"/>
          <w:sz w:val="24"/>
          <w:szCs w:val="24"/>
        </w:rPr>
        <w:t xml:space="preserve"> as it is not time consuming. The completion rate was high as google forms shows the whole questionnaire on one page, allowing the participant to see its length before beginning. The questionnaire was piloted to ensure that it is suitable for the research.</w:t>
      </w:r>
    </w:p>
    <w:p w14:paraId="487D7ED6" w14:textId="681C8726" w:rsidR="00AF045F" w:rsidRPr="00E310BD" w:rsidRDefault="00AF045F" w:rsidP="007D6634">
      <w:pPr>
        <w:spacing w:line="360" w:lineRule="auto"/>
        <w:rPr>
          <w:rFonts w:ascii="Arial" w:hAnsi="Arial" w:cs="Arial"/>
          <w:b/>
          <w:sz w:val="24"/>
          <w:szCs w:val="24"/>
        </w:rPr>
      </w:pPr>
      <w:r w:rsidRPr="00A34342">
        <w:rPr>
          <w:rFonts w:ascii="Arial" w:hAnsi="Arial" w:cs="Arial"/>
          <w:sz w:val="24"/>
          <w:szCs w:val="24"/>
        </w:rPr>
        <w:t>Once the data from the online questionnaire had been collated, it was analysed. When analysing the data, the researcher looked for themes and similarities.</w:t>
      </w:r>
    </w:p>
    <w:p w14:paraId="1177A705" w14:textId="3AF1820A" w:rsidR="00AF045F" w:rsidRPr="00A34342" w:rsidRDefault="00AF045F" w:rsidP="007D6634">
      <w:pPr>
        <w:spacing w:line="360" w:lineRule="auto"/>
        <w:rPr>
          <w:rFonts w:ascii="Arial" w:hAnsi="Arial" w:cs="Arial"/>
          <w:b/>
          <w:bCs/>
          <w:sz w:val="24"/>
          <w:szCs w:val="24"/>
        </w:rPr>
      </w:pPr>
      <w:r w:rsidRPr="00A34342">
        <w:rPr>
          <w:rFonts w:ascii="Arial" w:hAnsi="Arial" w:cs="Arial"/>
          <w:bCs/>
          <w:sz w:val="24"/>
          <w:szCs w:val="24"/>
        </w:rPr>
        <w:t xml:space="preserve">Limitations for the research were the time-frame to conduct the primary research and possible internet constraints. The researcher’s sample may not be truly representative of the wider population of people that visit The London Dungeon; however, it was the best sample the researcher could utilise with the given time-frame. The researcher produced a </w:t>
      </w:r>
      <w:r w:rsidR="00993985">
        <w:rPr>
          <w:rFonts w:ascii="Arial" w:hAnsi="Arial" w:cs="Arial"/>
          <w:bCs/>
          <w:sz w:val="24"/>
          <w:szCs w:val="24"/>
        </w:rPr>
        <w:t>G</w:t>
      </w:r>
      <w:r w:rsidRPr="00A34342">
        <w:rPr>
          <w:rFonts w:ascii="Arial" w:hAnsi="Arial" w:cs="Arial"/>
          <w:bCs/>
          <w:sz w:val="24"/>
          <w:szCs w:val="24"/>
        </w:rPr>
        <w:t xml:space="preserve">antt chart in order to adhere to the time-frame given. </w:t>
      </w:r>
      <w:r w:rsidR="00F07BE8">
        <w:rPr>
          <w:rFonts w:ascii="Arial" w:hAnsi="Arial" w:cs="Arial"/>
          <w:bCs/>
          <w:sz w:val="24"/>
          <w:szCs w:val="24"/>
        </w:rPr>
        <w:t>(</w:t>
      </w:r>
      <w:r w:rsidRPr="00F07BE8">
        <w:rPr>
          <w:rFonts w:ascii="Arial" w:hAnsi="Arial" w:cs="Arial"/>
          <w:bCs/>
          <w:sz w:val="24"/>
          <w:szCs w:val="24"/>
        </w:rPr>
        <w:t>See appendi</w:t>
      </w:r>
      <w:r w:rsidR="00E310BD" w:rsidRPr="00F07BE8">
        <w:rPr>
          <w:rFonts w:ascii="Arial" w:hAnsi="Arial" w:cs="Arial"/>
          <w:bCs/>
          <w:sz w:val="24"/>
          <w:szCs w:val="24"/>
        </w:rPr>
        <w:t xml:space="preserve">ces </w:t>
      </w:r>
      <w:r w:rsidR="00F07BE8" w:rsidRPr="00F07BE8">
        <w:rPr>
          <w:rFonts w:ascii="Arial" w:hAnsi="Arial" w:cs="Arial"/>
          <w:bCs/>
          <w:sz w:val="24"/>
          <w:szCs w:val="24"/>
        </w:rPr>
        <w:t>1</w:t>
      </w:r>
      <w:r w:rsidRPr="00F07BE8">
        <w:rPr>
          <w:rFonts w:ascii="Arial" w:hAnsi="Arial" w:cs="Arial"/>
          <w:bCs/>
          <w:sz w:val="24"/>
          <w:szCs w:val="24"/>
        </w:rPr>
        <w:t xml:space="preserve"> for </w:t>
      </w:r>
      <w:r w:rsidR="00993985">
        <w:rPr>
          <w:rFonts w:ascii="Arial" w:hAnsi="Arial" w:cs="Arial"/>
          <w:bCs/>
          <w:sz w:val="24"/>
          <w:szCs w:val="24"/>
        </w:rPr>
        <w:t>G</w:t>
      </w:r>
      <w:r w:rsidRPr="00F07BE8">
        <w:rPr>
          <w:rFonts w:ascii="Arial" w:hAnsi="Arial" w:cs="Arial"/>
          <w:bCs/>
          <w:sz w:val="24"/>
          <w:szCs w:val="24"/>
        </w:rPr>
        <w:t>antt chart.</w:t>
      </w:r>
      <w:r w:rsidR="00F07BE8">
        <w:rPr>
          <w:rFonts w:ascii="Arial" w:hAnsi="Arial" w:cs="Arial"/>
          <w:bCs/>
          <w:sz w:val="24"/>
          <w:szCs w:val="24"/>
        </w:rPr>
        <w:t>)</w:t>
      </w:r>
    </w:p>
    <w:p w14:paraId="5A089D50" w14:textId="614261F9" w:rsidR="00AF045F" w:rsidRPr="00A34342" w:rsidRDefault="00AF045F" w:rsidP="007D6634">
      <w:pPr>
        <w:spacing w:line="360" w:lineRule="auto"/>
        <w:rPr>
          <w:rFonts w:ascii="Arial" w:hAnsi="Arial" w:cs="Arial"/>
          <w:b/>
          <w:bCs/>
          <w:sz w:val="24"/>
          <w:szCs w:val="24"/>
        </w:rPr>
      </w:pPr>
      <w:r w:rsidRPr="00A34342">
        <w:rPr>
          <w:rFonts w:ascii="Arial" w:hAnsi="Arial" w:cs="Arial"/>
          <w:bCs/>
          <w:sz w:val="24"/>
          <w:szCs w:val="24"/>
        </w:rPr>
        <w:lastRenderedPageBreak/>
        <w:t>In order to gain a representative sample, the researcher used the convenience sampling method. ‘T</w:t>
      </w:r>
      <w:r w:rsidRPr="00A34342">
        <w:rPr>
          <w:rFonts w:ascii="Arial" w:hAnsi="Arial" w:cs="Arial"/>
          <w:bCs/>
          <w:sz w:val="24"/>
          <w:szCs w:val="24"/>
          <w:shd w:val="clear" w:color="auto" w:fill="FFFFFF"/>
        </w:rPr>
        <w:t>his sampling method involves getting participants wherever you can find them and typically wherever is convenient.’ (Saunders, M 2012)</w:t>
      </w:r>
      <w:r w:rsidRPr="00A34342">
        <w:rPr>
          <w:rFonts w:ascii="Arial" w:hAnsi="Arial" w:cs="Arial"/>
          <w:bCs/>
          <w:sz w:val="24"/>
          <w:szCs w:val="24"/>
        </w:rPr>
        <w:t xml:space="preserve"> Generally, the sample targeted families who are visiting or wish to visit The London Dungeon. Convenience sampling was the best sample to use for the research as the online questionnaire could be sent to contacts via social media pages and e-mail. Once the researcher collated the findings, the sample was divided into sub groups of male, female, older generation (above the age of </w:t>
      </w:r>
      <w:r w:rsidR="00CE6565">
        <w:rPr>
          <w:rFonts w:ascii="Arial" w:hAnsi="Arial" w:cs="Arial"/>
          <w:bCs/>
          <w:sz w:val="24"/>
          <w:szCs w:val="24"/>
        </w:rPr>
        <w:t>fifty</w:t>
      </w:r>
      <w:r w:rsidRPr="00A34342">
        <w:rPr>
          <w:rFonts w:ascii="Arial" w:hAnsi="Arial" w:cs="Arial"/>
          <w:bCs/>
          <w:sz w:val="24"/>
          <w:szCs w:val="24"/>
        </w:rPr>
        <w:t xml:space="preserve">) and younger generation (above the age of eighteen but below the age of </w:t>
      </w:r>
      <w:r w:rsidR="00CE6565">
        <w:rPr>
          <w:rFonts w:ascii="Arial" w:hAnsi="Arial" w:cs="Arial"/>
          <w:bCs/>
          <w:sz w:val="24"/>
          <w:szCs w:val="24"/>
        </w:rPr>
        <w:t>fifty</w:t>
      </w:r>
      <w:r w:rsidRPr="00A34342">
        <w:rPr>
          <w:rFonts w:ascii="Arial" w:hAnsi="Arial" w:cs="Arial"/>
          <w:bCs/>
          <w:sz w:val="24"/>
          <w:szCs w:val="24"/>
        </w:rPr>
        <w:t xml:space="preserve">). From this, the researcher identified any trends or bias amongst the sub groups. </w:t>
      </w:r>
    </w:p>
    <w:p w14:paraId="54C79A04" w14:textId="45DF7A60" w:rsidR="00AF045F" w:rsidRPr="00A34342" w:rsidRDefault="00F01AF0" w:rsidP="007D6634">
      <w:pPr>
        <w:spacing w:line="360" w:lineRule="auto"/>
        <w:rPr>
          <w:rFonts w:ascii="Arial" w:hAnsi="Arial" w:cs="Arial"/>
          <w:b/>
          <w:bCs/>
          <w:sz w:val="24"/>
          <w:szCs w:val="24"/>
        </w:rPr>
      </w:pPr>
      <w:r>
        <w:rPr>
          <w:rFonts w:ascii="Arial" w:hAnsi="Arial" w:cs="Arial"/>
          <w:bCs/>
          <w:sz w:val="24"/>
          <w:szCs w:val="24"/>
        </w:rPr>
        <w:t>T</w:t>
      </w:r>
      <w:r w:rsidR="00AF045F" w:rsidRPr="00A34342">
        <w:rPr>
          <w:rFonts w:ascii="Arial" w:hAnsi="Arial" w:cs="Arial"/>
          <w:bCs/>
          <w:sz w:val="24"/>
          <w:szCs w:val="24"/>
        </w:rPr>
        <w:t>here are numerous variations of sampling frameworks. The researcher used a non-probability sampling method that ‘relies on data collection from population members who are conveniently available to participate in the study’.</w:t>
      </w:r>
    </w:p>
    <w:p w14:paraId="086C7B7A" w14:textId="77777777" w:rsidR="00AF045F" w:rsidRPr="00A34342" w:rsidRDefault="00AF045F" w:rsidP="007D6634">
      <w:pPr>
        <w:spacing w:line="360" w:lineRule="auto"/>
        <w:rPr>
          <w:rFonts w:ascii="Arial" w:hAnsi="Arial" w:cs="Arial"/>
          <w:b/>
          <w:bCs/>
          <w:sz w:val="24"/>
          <w:szCs w:val="24"/>
        </w:rPr>
      </w:pPr>
      <w:r w:rsidRPr="00A34342">
        <w:rPr>
          <w:rFonts w:ascii="Arial" w:hAnsi="Arial" w:cs="Arial"/>
          <w:bCs/>
          <w:sz w:val="24"/>
          <w:szCs w:val="24"/>
        </w:rPr>
        <w:t>The resources required to conduct the research were:</w:t>
      </w:r>
    </w:p>
    <w:p w14:paraId="44C999A3" w14:textId="77777777" w:rsidR="00AF045F" w:rsidRPr="00A34342" w:rsidRDefault="00AF045F" w:rsidP="007D6634">
      <w:pPr>
        <w:pStyle w:val="ListParagraph"/>
        <w:numPr>
          <w:ilvl w:val="0"/>
          <w:numId w:val="1"/>
        </w:numPr>
        <w:spacing w:line="360" w:lineRule="auto"/>
        <w:rPr>
          <w:rFonts w:ascii="Arial" w:hAnsi="Arial" w:cs="Arial"/>
          <w:bCs/>
          <w:sz w:val="24"/>
          <w:szCs w:val="24"/>
        </w:rPr>
      </w:pPr>
      <w:r w:rsidRPr="00A34342">
        <w:rPr>
          <w:rFonts w:ascii="Arial" w:hAnsi="Arial" w:cs="Arial"/>
          <w:bCs/>
          <w:sz w:val="24"/>
          <w:szCs w:val="24"/>
        </w:rPr>
        <w:t>Access to willing participants.</w:t>
      </w:r>
    </w:p>
    <w:p w14:paraId="0517E367" w14:textId="77777777" w:rsidR="00AF045F" w:rsidRPr="00A34342" w:rsidRDefault="00AF045F" w:rsidP="007D6634">
      <w:pPr>
        <w:pStyle w:val="ListParagraph"/>
        <w:numPr>
          <w:ilvl w:val="0"/>
          <w:numId w:val="1"/>
        </w:numPr>
        <w:spacing w:line="360" w:lineRule="auto"/>
        <w:rPr>
          <w:rFonts w:ascii="Arial" w:hAnsi="Arial" w:cs="Arial"/>
          <w:bCs/>
          <w:sz w:val="24"/>
          <w:szCs w:val="24"/>
        </w:rPr>
      </w:pPr>
      <w:r w:rsidRPr="00A34342">
        <w:rPr>
          <w:rFonts w:ascii="Arial" w:hAnsi="Arial" w:cs="Arial"/>
          <w:bCs/>
          <w:sz w:val="24"/>
          <w:szCs w:val="24"/>
        </w:rPr>
        <w:t>Access to Google forms.</w:t>
      </w:r>
    </w:p>
    <w:p w14:paraId="007B8A17" w14:textId="7AC05CD2" w:rsidR="00AF045F" w:rsidRDefault="00AF045F" w:rsidP="007D6634">
      <w:pPr>
        <w:pStyle w:val="ListParagraph"/>
        <w:numPr>
          <w:ilvl w:val="0"/>
          <w:numId w:val="1"/>
        </w:numPr>
        <w:spacing w:line="360" w:lineRule="auto"/>
        <w:rPr>
          <w:rFonts w:ascii="Arial" w:hAnsi="Arial" w:cs="Arial"/>
          <w:bCs/>
          <w:sz w:val="24"/>
          <w:szCs w:val="24"/>
        </w:rPr>
      </w:pPr>
      <w:r w:rsidRPr="00A34342">
        <w:rPr>
          <w:rFonts w:ascii="Arial" w:hAnsi="Arial" w:cs="Arial"/>
          <w:bCs/>
          <w:sz w:val="24"/>
          <w:szCs w:val="24"/>
        </w:rPr>
        <w:t>Access to The London Dungeon website and social media pages.</w:t>
      </w:r>
    </w:p>
    <w:p w14:paraId="40B5D01C" w14:textId="47BD84FC" w:rsidR="00EB0846" w:rsidRPr="00EB0846" w:rsidRDefault="00EB0846" w:rsidP="00EB0846">
      <w:pPr>
        <w:pStyle w:val="Heading2"/>
      </w:pPr>
      <w:bookmarkStart w:id="19" w:name="_Toc41811127"/>
      <w:r>
        <w:t>Ethical risks</w:t>
      </w:r>
      <w:bookmarkEnd w:id="19"/>
    </w:p>
    <w:p w14:paraId="1E6D3327" w14:textId="3DC6FD63" w:rsidR="00AF045F" w:rsidRPr="00A34342" w:rsidRDefault="00AF045F" w:rsidP="007D6634">
      <w:pPr>
        <w:spacing w:line="360" w:lineRule="auto"/>
        <w:rPr>
          <w:rFonts w:ascii="Arial" w:hAnsi="Arial" w:cs="Arial"/>
          <w:sz w:val="24"/>
          <w:szCs w:val="24"/>
          <w:u w:val="single"/>
        </w:rPr>
      </w:pPr>
      <w:r w:rsidRPr="00A34342">
        <w:rPr>
          <w:rFonts w:ascii="Arial" w:hAnsi="Arial" w:cs="Arial"/>
          <w:bCs/>
          <w:sz w:val="24"/>
          <w:szCs w:val="24"/>
        </w:rPr>
        <w:t xml:space="preserve">There was minimal ethical risk in this research; vulnerable members of the public were not surveyed. Participation was voluntary and participants were over the age of eighteen. Before the survey was conducted the researcher requested informed consent from all participants at the beginning of the survey. Collected data remained confidential and was stored securely on a password protected computer. All participants remained anonymous.  </w:t>
      </w:r>
      <w:r w:rsidR="0049143D">
        <w:rPr>
          <w:rFonts w:ascii="Arial" w:hAnsi="Arial" w:cs="Arial"/>
          <w:bCs/>
          <w:sz w:val="24"/>
          <w:szCs w:val="24"/>
        </w:rPr>
        <w:t>(See appendices 3 for ethics form)</w:t>
      </w:r>
      <w:r w:rsidRPr="00A34342">
        <w:rPr>
          <w:rFonts w:ascii="Arial" w:hAnsi="Arial" w:cs="Arial"/>
          <w:bCs/>
          <w:sz w:val="24"/>
          <w:szCs w:val="24"/>
        </w:rPr>
        <w:t xml:space="preserve">                            </w:t>
      </w:r>
    </w:p>
    <w:p w14:paraId="469DDC7E" w14:textId="77777777" w:rsidR="00BF435A" w:rsidRDefault="00BF435A" w:rsidP="007D6634">
      <w:pPr>
        <w:spacing w:line="360" w:lineRule="auto"/>
        <w:rPr>
          <w:rFonts w:ascii="Arial" w:hAnsi="Arial" w:cs="Arial"/>
          <w:b/>
          <w:bCs/>
          <w:sz w:val="24"/>
          <w:szCs w:val="24"/>
        </w:rPr>
      </w:pPr>
    </w:p>
    <w:p w14:paraId="4CC543F7" w14:textId="65AD004A" w:rsidR="00BF435A" w:rsidRDefault="00BF435A" w:rsidP="007D6634">
      <w:pPr>
        <w:pStyle w:val="Heading1"/>
        <w:spacing w:line="360" w:lineRule="auto"/>
      </w:pPr>
      <w:bookmarkStart w:id="20" w:name="_Toc40217175"/>
      <w:bookmarkStart w:id="21" w:name="_Toc40371471"/>
      <w:bookmarkStart w:id="22" w:name="_Toc41811128"/>
      <w:r>
        <w:t>Chapter 2 – Literature Review</w:t>
      </w:r>
      <w:bookmarkEnd w:id="20"/>
      <w:bookmarkEnd w:id="21"/>
      <w:bookmarkEnd w:id="22"/>
    </w:p>
    <w:p w14:paraId="697506AA" w14:textId="3120A777" w:rsidR="00BF435A" w:rsidRPr="00A34342" w:rsidRDefault="00BF435A" w:rsidP="00BB7598">
      <w:pPr>
        <w:pStyle w:val="Heading2"/>
      </w:pPr>
      <w:bookmarkStart w:id="23" w:name="_Toc40371472"/>
      <w:bookmarkStart w:id="24" w:name="_Toc41811129"/>
      <w:r w:rsidRPr="00A34342">
        <w:t>Defining Dark Tourism</w:t>
      </w:r>
      <w:bookmarkEnd w:id="23"/>
      <w:bookmarkEnd w:id="24"/>
    </w:p>
    <w:p w14:paraId="498D8EB6" w14:textId="77777777" w:rsidR="00BF435A" w:rsidRPr="00A34342" w:rsidRDefault="00BF435A" w:rsidP="007D6634">
      <w:pPr>
        <w:spacing w:line="360" w:lineRule="auto"/>
        <w:rPr>
          <w:rFonts w:ascii="Arial" w:hAnsi="Arial" w:cs="Arial"/>
          <w:sz w:val="24"/>
          <w:szCs w:val="24"/>
        </w:rPr>
      </w:pPr>
      <w:r w:rsidRPr="00A34342">
        <w:rPr>
          <w:rFonts w:ascii="Arial" w:hAnsi="Arial" w:cs="Arial"/>
          <w:sz w:val="24"/>
          <w:szCs w:val="24"/>
        </w:rPr>
        <w:t xml:space="preserve">A number of academic books, peer reviewed articles and journals have been written about dark tourism; these contain a variety of different theories and concepts on the topic. The majority of academic literature is relatively current and has begun to </w:t>
      </w:r>
      <w:r w:rsidRPr="00A34342">
        <w:rPr>
          <w:rFonts w:ascii="Arial" w:hAnsi="Arial" w:cs="Arial"/>
          <w:sz w:val="24"/>
          <w:szCs w:val="24"/>
        </w:rPr>
        <w:lastRenderedPageBreak/>
        <w:t>capture people’s attention of late. More modern studies into dark tourism tend to contradict those that were initially completed.</w:t>
      </w:r>
    </w:p>
    <w:p w14:paraId="56A8A59F" w14:textId="77777777" w:rsidR="00BF435A" w:rsidRPr="00A34342" w:rsidRDefault="00BF435A" w:rsidP="007D6634">
      <w:pPr>
        <w:spacing w:line="360" w:lineRule="auto"/>
        <w:rPr>
          <w:rFonts w:ascii="Arial" w:hAnsi="Arial" w:cs="Arial"/>
          <w:sz w:val="24"/>
          <w:szCs w:val="24"/>
        </w:rPr>
      </w:pPr>
      <w:r w:rsidRPr="00A34342">
        <w:rPr>
          <w:rFonts w:ascii="Arial" w:hAnsi="Arial" w:cs="Arial"/>
          <w:sz w:val="24"/>
          <w:szCs w:val="24"/>
        </w:rPr>
        <w:t>Although the form of travel to places associated with death, destruction and disaster has more recently been defined as ‘dark tourism’, there has always been a niche target market for this type of tourism. (Sharpley and Stone 2009). Since the mid-20</w:t>
      </w:r>
      <w:r w:rsidRPr="00A34342">
        <w:rPr>
          <w:rFonts w:ascii="Arial" w:hAnsi="Arial" w:cs="Arial"/>
          <w:sz w:val="24"/>
          <w:szCs w:val="24"/>
          <w:vertAlign w:val="superscript"/>
        </w:rPr>
        <w:t>th</w:t>
      </w:r>
      <w:r w:rsidRPr="00A34342">
        <w:rPr>
          <w:rFonts w:ascii="Arial" w:hAnsi="Arial" w:cs="Arial"/>
          <w:sz w:val="24"/>
          <w:szCs w:val="24"/>
        </w:rPr>
        <w:t xml:space="preserve"> century, there has been an increase in interest in dark tourism, and tourists are looking for new and exciting experiences, which are increasing in scope and scale. (Seaton and Lennon 2004) The most frequently visited dark tourist destinations are those, which are based around war-tourism. Dark tourists like to visit places where death and suffering has occurred, popular destinations would include Auschwitz, Ground Zero and the sixth floor in Dallas. A number of different forms of tourism have been identified within the general dark tourism definition such as ‘holocaust tourism’ (Ashworth 1996; Beech 2000), atrocity tourism (Ashworth and Hartmann 2005c), slavery-heritage tourism (Dann and Seaton 2001a) and prison tourism (Strange and Kempa 2003). </w:t>
      </w:r>
    </w:p>
    <w:p w14:paraId="1EE6A5DF" w14:textId="41A67F0E" w:rsidR="00BF435A" w:rsidRPr="00A34342" w:rsidRDefault="00BF435A" w:rsidP="007D6634">
      <w:pPr>
        <w:spacing w:line="360" w:lineRule="auto"/>
        <w:rPr>
          <w:rFonts w:ascii="Arial" w:hAnsi="Arial" w:cs="Arial"/>
          <w:iCs/>
          <w:color w:val="4472C4" w:themeColor="accent1"/>
          <w:sz w:val="24"/>
          <w:szCs w:val="24"/>
        </w:rPr>
      </w:pPr>
      <w:r w:rsidRPr="00A34342">
        <w:rPr>
          <w:rFonts w:ascii="Arial" w:hAnsi="Arial" w:cs="Arial"/>
          <w:sz w:val="24"/>
          <w:szCs w:val="24"/>
        </w:rPr>
        <w:t>Although tourism to morbid places and sites of grief is widely known as dark tourism</w:t>
      </w:r>
      <w:r w:rsidR="007A420C">
        <w:rPr>
          <w:rFonts w:ascii="Arial" w:hAnsi="Arial" w:cs="Arial"/>
          <w:sz w:val="24"/>
          <w:szCs w:val="24"/>
        </w:rPr>
        <w:t>,</w:t>
      </w:r>
      <w:r w:rsidRPr="00A34342">
        <w:rPr>
          <w:rFonts w:ascii="Arial" w:hAnsi="Arial" w:cs="Arial"/>
          <w:sz w:val="24"/>
          <w:szCs w:val="24"/>
        </w:rPr>
        <w:t xml:space="preserve"> it is also referred to as ‘thanatourism’ (Seaton 1996). Thanatourism identifies tourists as wishing to gain a thrill or a shock experience when they visit such sites, those who wish to visit dark tourist destinations are hoping to be scared and to experience the fear that the history of the place projects. </w:t>
      </w:r>
      <w:r w:rsidR="0049143D">
        <w:rPr>
          <w:rFonts w:ascii="Arial" w:hAnsi="Arial" w:cs="Arial"/>
          <w:sz w:val="24"/>
          <w:szCs w:val="24"/>
        </w:rPr>
        <w:t>(</w:t>
      </w:r>
      <w:r w:rsidRPr="00A34342">
        <w:rPr>
          <w:rFonts w:ascii="Arial" w:hAnsi="Arial" w:cs="Arial"/>
          <w:sz w:val="24"/>
          <w:szCs w:val="24"/>
        </w:rPr>
        <w:t xml:space="preserve">O’Rourke 1998: Pelton 2003) suggest that tourists visit the sites in order to heighten their own sense of mortality, by going somewhere where death and destruction occurred the tourist/visitor can feel more alive and more appreciative of life. </w:t>
      </w:r>
      <w:r w:rsidRPr="00A34342">
        <w:rPr>
          <w:rFonts w:ascii="Arial" w:hAnsi="Arial" w:cs="Arial"/>
          <w:iCs/>
          <w:sz w:val="24"/>
          <w:szCs w:val="24"/>
        </w:rPr>
        <w:t xml:space="preserve">Stone </w:t>
      </w:r>
      <w:r w:rsidR="0049143D">
        <w:rPr>
          <w:rFonts w:ascii="Arial" w:hAnsi="Arial" w:cs="Arial"/>
          <w:iCs/>
          <w:sz w:val="24"/>
          <w:szCs w:val="24"/>
        </w:rPr>
        <w:t>(</w:t>
      </w:r>
      <w:r w:rsidRPr="00A34342">
        <w:rPr>
          <w:rFonts w:ascii="Arial" w:hAnsi="Arial" w:cs="Arial"/>
          <w:iCs/>
          <w:sz w:val="24"/>
          <w:szCs w:val="24"/>
        </w:rPr>
        <w:t>2006) states that dark tourism may be defined simply and more generally as the act of travel to sites associated with death, suffering and the seemingly macabre. Not all places are the original sites; some are representations of a site or a memorial.</w:t>
      </w:r>
    </w:p>
    <w:p w14:paraId="11761F13" w14:textId="77777777" w:rsidR="00BF435A" w:rsidRPr="00A34342" w:rsidRDefault="00BF435A" w:rsidP="007D6634">
      <w:pPr>
        <w:spacing w:line="360" w:lineRule="auto"/>
        <w:rPr>
          <w:rFonts w:ascii="Arial" w:hAnsi="Arial" w:cs="Arial"/>
          <w:i/>
          <w:color w:val="ED7D31" w:themeColor="accent2"/>
          <w:sz w:val="24"/>
          <w:szCs w:val="24"/>
        </w:rPr>
      </w:pPr>
    </w:p>
    <w:p w14:paraId="7B92E52E" w14:textId="3C933002" w:rsidR="00BF435A" w:rsidRPr="00A34342" w:rsidRDefault="00BF435A" w:rsidP="007D6634">
      <w:pPr>
        <w:spacing w:line="360" w:lineRule="auto"/>
        <w:rPr>
          <w:rFonts w:ascii="Arial" w:hAnsi="Arial" w:cs="Arial"/>
          <w:sz w:val="24"/>
          <w:szCs w:val="24"/>
        </w:rPr>
      </w:pPr>
      <w:r w:rsidRPr="00A34342">
        <w:rPr>
          <w:rFonts w:ascii="Arial" w:hAnsi="Arial" w:cs="Arial"/>
          <w:sz w:val="24"/>
          <w:szCs w:val="24"/>
        </w:rPr>
        <w:t xml:space="preserve">Dann </w:t>
      </w:r>
      <w:r w:rsidR="0049143D">
        <w:rPr>
          <w:rFonts w:ascii="Arial" w:hAnsi="Arial" w:cs="Arial"/>
          <w:sz w:val="24"/>
          <w:szCs w:val="24"/>
        </w:rPr>
        <w:t>(</w:t>
      </w:r>
      <w:r w:rsidRPr="00A34342">
        <w:rPr>
          <w:rFonts w:ascii="Arial" w:hAnsi="Arial" w:cs="Arial"/>
          <w:sz w:val="24"/>
          <w:szCs w:val="24"/>
        </w:rPr>
        <w:t>1998), created a chart suggesting there are different categories within dark tourism and that different sites have different levels of dark, there are five</w:t>
      </w:r>
      <w:r w:rsidRPr="00A34342">
        <w:rPr>
          <w:rFonts w:ascii="Arial" w:hAnsi="Arial" w:cs="Arial"/>
          <w:color w:val="ED7D31" w:themeColor="accent2"/>
          <w:sz w:val="24"/>
          <w:szCs w:val="24"/>
        </w:rPr>
        <w:t xml:space="preserve"> </w:t>
      </w:r>
      <w:r w:rsidRPr="00A34342">
        <w:rPr>
          <w:rFonts w:ascii="Arial" w:hAnsi="Arial" w:cs="Arial"/>
          <w:sz w:val="24"/>
          <w:szCs w:val="24"/>
        </w:rPr>
        <w:t xml:space="preserve">categories, ‘perilous places’, ‘houses of horror’, ‘fields of fatality’, ‘tours of torment’ and ‘themed thanatos’. Under each of these headings </w:t>
      </w:r>
      <w:r w:rsidRPr="00A34342">
        <w:rPr>
          <w:rFonts w:ascii="Arial" w:hAnsi="Arial" w:cs="Arial"/>
          <w:i/>
          <w:sz w:val="24"/>
          <w:szCs w:val="24"/>
        </w:rPr>
        <w:t>Dann</w:t>
      </w:r>
      <w:r w:rsidRPr="00A34342">
        <w:rPr>
          <w:rFonts w:ascii="Arial" w:hAnsi="Arial" w:cs="Arial"/>
          <w:sz w:val="24"/>
          <w:szCs w:val="24"/>
        </w:rPr>
        <w:t xml:space="preserve"> lists a number of attractions that are frequently visited by dark tourists including; ‘towns of horror, dangerous destinations, </w:t>
      </w:r>
      <w:r w:rsidRPr="00A34342">
        <w:rPr>
          <w:rFonts w:ascii="Arial" w:hAnsi="Arial" w:cs="Arial"/>
          <w:sz w:val="24"/>
          <w:szCs w:val="24"/>
        </w:rPr>
        <w:lastRenderedPageBreak/>
        <w:t xml:space="preserve">dungeons of death, heinous hotels, bloody battlegrounds, the hell of the holocaust, cemeteries of celebrities, mayhem and murder, the now notorious, morbid museums, and monuments to mortality.’ These destinations all come under one of the sections suggested by </w:t>
      </w:r>
      <w:r w:rsidRPr="00A34342">
        <w:rPr>
          <w:rFonts w:ascii="Arial" w:hAnsi="Arial" w:cs="Arial"/>
          <w:i/>
          <w:sz w:val="24"/>
          <w:szCs w:val="24"/>
        </w:rPr>
        <w:t>Dann</w:t>
      </w:r>
      <w:r w:rsidRPr="00A34342">
        <w:rPr>
          <w:rFonts w:ascii="Arial" w:hAnsi="Arial" w:cs="Arial"/>
          <w:sz w:val="24"/>
          <w:szCs w:val="24"/>
        </w:rPr>
        <w:t xml:space="preserve">; the table presented is not definitive but is an indication to early attempts of defining and sectioning dark tourism when there was a lack of theoretical research. </w:t>
      </w:r>
    </w:p>
    <w:p w14:paraId="379D5B4B" w14:textId="23CD3499" w:rsidR="00BF435A" w:rsidRPr="00A34342" w:rsidRDefault="00BF435A" w:rsidP="007D6634">
      <w:pPr>
        <w:spacing w:line="360" w:lineRule="auto"/>
        <w:rPr>
          <w:rFonts w:ascii="Arial" w:hAnsi="Arial" w:cs="Arial"/>
          <w:sz w:val="24"/>
          <w:szCs w:val="24"/>
        </w:rPr>
      </w:pPr>
    </w:p>
    <w:tbl>
      <w:tblPr>
        <w:tblStyle w:val="TableGrid"/>
        <w:tblW w:w="9351" w:type="dxa"/>
        <w:tblLook w:val="04A0" w:firstRow="1" w:lastRow="0" w:firstColumn="1" w:lastColumn="0" w:noHBand="0" w:noVBand="1"/>
      </w:tblPr>
      <w:tblGrid>
        <w:gridCol w:w="6091"/>
        <w:gridCol w:w="3260"/>
      </w:tblGrid>
      <w:tr w:rsidR="00BF435A" w:rsidRPr="00A34342" w14:paraId="79098BC7" w14:textId="77777777" w:rsidTr="00084834">
        <w:tc>
          <w:tcPr>
            <w:tcW w:w="6091" w:type="dxa"/>
          </w:tcPr>
          <w:p w14:paraId="2AC41B5F" w14:textId="77777777" w:rsidR="00BF435A" w:rsidRPr="00A34342" w:rsidRDefault="00BF435A" w:rsidP="007D6634">
            <w:pPr>
              <w:spacing w:line="360" w:lineRule="auto"/>
              <w:rPr>
                <w:rFonts w:ascii="Arial" w:hAnsi="Arial" w:cs="Arial"/>
                <w:sz w:val="24"/>
                <w:szCs w:val="24"/>
              </w:rPr>
            </w:pPr>
            <w:r w:rsidRPr="00A34342">
              <w:rPr>
                <w:rFonts w:ascii="Arial" w:hAnsi="Arial" w:cs="Arial"/>
                <w:sz w:val="24"/>
                <w:szCs w:val="24"/>
              </w:rPr>
              <w:t>Divisions of the dark</w:t>
            </w:r>
          </w:p>
        </w:tc>
        <w:tc>
          <w:tcPr>
            <w:tcW w:w="3260" w:type="dxa"/>
          </w:tcPr>
          <w:p w14:paraId="405ADE28" w14:textId="77777777" w:rsidR="00BF435A" w:rsidRPr="00A34342" w:rsidRDefault="00BF435A" w:rsidP="007D6634">
            <w:pPr>
              <w:spacing w:line="360" w:lineRule="auto"/>
              <w:rPr>
                <w:rFonts w:ascii="Arial" w:hAnsi="Arial" w:cs="Arial"/>
                <w:sz w:val="24"/>
                <w:szCs w:val="24"/>
              </w:rPr>
            </w:pPr>
          </w:p>
        </w:tc>
      </w:tr>
      <w:tr w:rsidR="00BF435A" w:rsidRPr="00A34342" w14:paraId="7899394C" w14:textId="77777777" w:rsidTr="00084834">
        <w:tc>
          <w:tcPr>
            <w:tcW w:w="6091" w:type="dxa"/>
          </w:tcPr>
          <w:p w14:paraId="7E445D08" w14:textId="77777777" w:rsidR="00BF435A" w:rsidRPr="00A34342" w:rsidRDefault="00BF435A" w:rsidP="007D6634">
            <w:pPr>
              <w:spacing w:line="360" w:lineRule="auto"/>
              <w:rPr>
                <w:rFonts w:ascii="Arial" w:hAnsi="Arial" w:cs="Arial"/>
                <w:i/>
                <w:iCs/>
                <w:sz w:val="24"/>
                <w:szCs w:val="24"/>
              </w:rPr>
            </w:pPr>
            <w:r w:rsidRPr="00A34342">
              <w:rPr>
                <w:rFonts w:ascii="Arial" w:hAnsi="Arial" w:cs="Arial"/>
                <w:i/>
                <w:iCs/>
                <w:sz w:val="24"/>
                <w:szCs w:val="24"/>
              </w:rPr>
              <w:t>Perilous places</w:t>
            </w:r>
          </w:p>
          <w:p w14:paraId="1FB1F2F8" w14:textId="77777777" w:rsidR="00BF435A" w:rsidRPr="00A34342" w:rsidRDefault="00BF435A" w:rsidP="007D6634">
            <w:pPr>
              <w:spacing w:line="360" w:lineRule="auto"/>
              <w:rPr>
                <w:rFonts w:ascii="Arial" w:hAnsi="Arial" w:cs="Arial"/>
                <w:sz w:val="24"/>
                <w:szCs w:val="24"/>
              </w:rPr>
            </w:pPr>
            <w:r w:rsidRPr="00A34342">
              <w:rPr>
                <w:rFonts w:ascii="Arial" w:hAnsi="Arial" w:cs="Arial"/>
                <w:sz w:val="24"/>
                <w:szCs w:val="24"/>
              </w:rPr>
              <w:t>Dangerous destinations from the past and present.</w:t>
            </w:r>
          </w:p>
        </w:tc>
        <w:tc>
          <w:tcPr>
            <w:tcW w:w="3260" w:type="dxa"/>
          </w:tcPr>
          <w:p w14:paraId="08C2DFB3" w14:textId="77777777" w:rsidR="00BF435A" w:rsidRPr="00A34342" w:rsidRDefault="00BF435A" w:rsidP="007D6634">
            <w:pPr>
              <w:pStyle w:val="ListParagraph"/>
              <w:numPr>
                <w:ilvl w:val="0"/>
                <w:numId w:val="3"/>
              </w:numPr>
              <w:spacing w:line="360" w:lineRule="auto"/>
              <w:rPr>
                <w:rFonts w:ascii="Arial" w:hAnsi="Arial" w:cs="Arial"/>
                <w:sz w:val="24"/>
                <w:szCs w:val="24"/>
              </w:rPr>
            </w:pPr>
            <w:r w:rsidRPr="00A34342">
              <w:rPr>
                <w:rFonts w:ascii="Arial" w:hAnsi="Arial" w:cs="Arial"/>
                <w:sz w:val="24"/>
                <w:szCs w:val="24"/>
              </w:rPr>
              <w:t>Towns of horror</w:t>
            </w:r>
          </w:p>
          <w:p w14:paraId="370C9412" w14:textId="77777777" w:rsidR="00BF435A" w:rsidRPr="00A34342" w:rsidRDefault="00BF435A" w:rsidP="007D6634">
            <w:pPr>
              <w:pStyle w:val="ListParagraph"/>
              <w:numPr>
                <w:ilvl w:val="0"/>
                <w:numId w:val="3"/>
              </w:numPr>
              <w:spacing w:line="360" w:lineRule="auto"/>
              <w:rPr>
                <w:rFonts w:ascii="Arial" w:hAnsi="Arial" w:cs="Arial"/>
                <w:sz w:val="24"/>
                <w:szCs w:val="24"/>
              </w:rPr>
            </w:pPr>
            <w:r w:rsidRPr="00A34342">
              <w:rPr>
                <w:rFonts w:ascii="Arial" w:hAnsi="Arial" w:cs="Arial"/>
                <w:sz w:val="24"/>
                <w:szCs w:val="24"/>
              </w:rPr>
              <w:t>Dangerous destinations</w:t>
            </w:r>
          </w:p>
        </w:tc>
      </w:tr>
      <w:tr w:rsidR="00BF435A" w:rsidRPr="00A34342" w14:paraId="48D0BC07" w14:textId="77777777" w:rsidTr="00084834">
        <w:tc>
          <w:tcPr>
            <w:tcW w:w="6091" w:type="dxa"/>
          </w:tcPr>
          <w:p w14:paraId="293812BF" w14:textId="77777777" w:rsidR="00BF435A" w:rsidRPr="00A34342" w:rsidRDefault="00BF435A" w:rsidP="007D6634">
            <w:pPr>
              <w:spacing w:line="360" w:lineRule="auto"/>
              <w:rPr>
                <w:rFonts w:ascii="Arial" w:hAnsi="Arial" w:cs="Arial"/>
                <w:i/>
                <w:iCs/>
                <w:sz w:val="24"/>
                <w:szCs w:val="24"/>
              </w:rPr>
            </w:pPr>
            <w:r w:rsidRPr="00A34342">
              <w:rPr>
                <w:rFonts w:ascii="Arial" w:hAnsi="Arial" w:cs="Arial"/>
                <w:i/>
                <w:iCs/>
                <w:sz w:val="24"/>
                <w:szCs w:val="24"/>
              </w:rPr>
              <w:t>Houses of horror</w:t>
            </w:r>
          </w:p>
          <w:p w14:paraId="6733DFDC" w14:textId="77777777" w:rsidR="00BF435A" w:rsidRPr="00A34342" w:rsidRDefault="00BF435A" w:rsidP="007D6634">
            <w:pPr>
              <w:spacing w:line="360" w:lineRule="auto"/>
              <w:rPr>
                <w:rFonts w:ascii="Arial" w:hAnsi="Arial" w:cs="Arial"/>
                <w:sz w:val="24"/>
                <w:szCs w:val="24"/>
              </w:rPr>
            </w:pPr>
            <w:r w:rsidRPr="00A34342">
              <w:rPr>
                <w:rFonts w:ascii="Arial" w:hAnsi="Arial" w:cs="Arial"/>
                <w:sz w:val="24"/>
                <w:szCs w:val="24"/>
              </w:rPr>
              <w:t>Buildings associated with death and horror, either actual or represented.</w:t>
            </w:r>
          </w:p>
        </w:tc>
        <w:tc>
          <w:tcPr>
            <w:tcW w:w="3260" w:type="dxa"/>
          </w:tcPr>
          <w:p w14:paraId="4C1FD6C9" w14:textId="77777777" w:rsidR="00BF435A" w:rsidRPr="00A34342" w:rsidRDefault="00BF435A" w:rsidP="007D6634">
            <w:pPr>
              <w:pStyle w:val="ListParagraph"/>
              <w:numPr>
                <w:ilvl w:val="0"/>
                <w:numId w:val="4"/>
              </w:numPr>
              <w:spacing w:line="360" w:lineRule="auto"/>
              <w:rPr>
                <w:rFonts w:ascii="Arial" w:hAnsi="Arial" w:cs="Arial"/>
                <w:sz w:val="24"/>
                <w:szCs w:val="24"/>
              </w:rPr>
            </w:pPr>
            <w:r w:rsidRPr="00A34342">
              <w:rPr>
                <w:rFonts w:ascii="Arial" w:hAnsi="Arial" w:cs="Arial"/>
                <w:sz w:val="24"/>
                <w:szCs w:val="24"/>
              </w:rPr>
              <w:t>Dungeons of death</w:t>
            </w:r>
          </w:p>
          <w:p w14:paraId="7C7FAB04" w14:textId="77777777" w:rsidR="00BF435A" w:rsidRPr="00A34342" w:rsidRDefault="00BF435A" w:rsidP="007D6634">
            <w:pPr>
              <w:pStyle w:val="ListParagraph"/>
              <w:numPr>
                <w:ilvl w:val="0"/>
                <w:numId w:val="4"/>
              </w:numPr>
              <w:spacing w:line="360" w:lineRule="auto"/>
              <w:rPr>
                <w:rFonts w:ascii="Arial" w:hAnsi="Arial" w:cs="Arial"/>
                <w:sz w:val="24"/>
                <w:szCs w:val="24"/>
              </w:rPr>
            </w:pPr>
            <w:r w:rsidRPr="00A34342">
              <w:rPr>
                <w:rFonts w:ascii="Arial" w:hAnsi="Arial" w:cs="Arial"/>
                <w:sz w:val="24"/>
                <w:szCs w:val="24"/>
              </w:rPr>
              <w:t>Heinous hotels</w:t>
            </w:r>
          </w:p>
        </w:tc>
      </w:tr>
      <w:tr w:rsidR="00BF435A" w:rsidRPr="00A34342" w14:paraId="502B579A" w14:textId="77777777" w:rsidTr="00084834">
        <w:tc>
          <w:tcPr>
            <w:tcW w:w="6091" w:type="dxa"/>
          </w:tcPr>
          <w:p w14:paraId="0ACA30E3" w14:textId="77777777" w:rsidR="00BF435A" w:rsidRPr="00A34342" w:rsidRDefault="00BF435A" w:rsidP="007D6634">
            <w:pPr>
              <w:spacing w:line="360" w:lineRule="auto"/>
              <w:rPr>
                <w:rFonts w:ascii="Arial" w:hAnsi="Arial" w:cs="Arial"/>
                <w:i/>
                <w:iCs/>
                <w:sz w:val="24"/>
                <w:szCs w:val="24"/>
              </w:rPr>
            </w:pPr>
            <w:r w:rsidRPr="00A34342">
              <w:rPr>
                <w:rFonts w:ascii="Arial" w:hAnsi="Arial" w:cs="Arial"/>
                <w:i/>
                <w:iCs/>
                <w:sz w:val="24"/>
                <w:szCs w:val="24"/>
              </w:rPr>
              <w:t>Fields of fatality</w:t>
            </w:r>
          </w:p>
          <w:p w14:paraId="09C22DDD" w14:textId="77777777" w:rsidR="00BF435A" w:rsidRPr="00A34342" w:rsidRDefault="00BF435A" w:rsidP="007D6634">
            <w:pPr>
              <w:spacing w:line="360" w:lineRule="auto"/>
              <w:rPr>
                <w:rFonts w:ascii="Arial" w:hAnsi="Arial" w:cs="Arial"/>
                <w:sz w:val="24"/>
                <w:szCs w:val="24"/>
              </w:rPr>
            </w:pPr>
            <w:r w:rsidRPr="00A34342">
              <w:rPr>
                <w:rFonts w:ascii="Arial" w:hAnsi="Arial" w:cs="Arial"/>
                <w:sz w:val="24"/>
                <w:szCs w:val="24"/>
              </w:rPr>
              <w:t>Areas/land commemorating death, fear, fame or infamy.</w:t>
            </w:r>
          </w:p>
        </w:tc>
        <w:tc>
          <w:tcPr>
            <w:tcW w:w="3260" w:type="dxa"/>
          </w:tcPr>
          <w:p w14:paraId="79663001" w14:textId="77777777" w:rsidR="00BF435A" w:rsidRPr="00A34342" w:rsidRDefault="00BF435A" w:rsidP="007D6634">
            <w:pPr>
              <w:pStyle w:val="ListParagraph"/>
              <w:numPr>
                <w:ilvl w:val="0"/>
                <w:numId w:val="5"/>
              </w:numPr>
              <w:spacing w:line="360" w:lineRule="auto"/>
              <w:rPr>
                <w:rFonts w:ascii="Arial" w:hAnsi="Arial" w:cs="Arial"/>
                <w:sz w:val="24"/>
                <w:szCs w:val="24"/>
              </w:rPr>
            </w:pPr>
            <w:r w:rsidRPr="00A34342">
              <w:rPr>
                <w:rFonts w:ascii="Arial" w:hAnsi="Arial" w:cs="Arial"/>
                <w:sz w:val="24"/>
                <w:szCs w:val="24"/>
              </w:rPr>
              <w:t>Bloody battlegrounds</w:t>
            </w:r>
          </w:p>
          <w:p w14:paraId="604C8375" w14:textId="77777777" w:rsidR="00BF435A" w:rsidRPr="00A34342" w:rsidRDefault="00BF435A" w:rsidP="007D6634">
            <w:pPr>
              <w:pStyle w:val="ListParagraph"/>
              <w:numPr>
                <w:ilvl w:val="0"/>
                <w:numId w:val="5"/>
              </w:numPr>
              <w:spacing w:line="360" w:lineRule="auto"/>
              <w:rPr>
                <w:rFonts w:ascii="Arial" w:hAnsi="Arial" w:cs="Arial"/>
                <w:sz w:val="24"/>
                <w:szCs w:val="24"/>
              </w:rPr>
            </w:pPr>
            <w:r w:rsidRPr="00A34342">
              <w:rPr>
                <w:rFonts w:ascii="Arial" w:hAnsi="Arial" w:cs="Arial"/>
                <w:sz w:val="24"/>
                <w:szCs w:val="24"/>
              </w:rPr>
              <w:t>The hell of the Holocaust</w:t>
            </w:r>
          </w:p>
          <w:p w14:paraId="725C0B53" w14:textId="77777777" w:rsidR="00BF435A" w:rsidRPr="00A34342" w:rsidRDefault="00BF435A" w:rsidP="007D6634">
            <w:pPr>
              <w:pStyle w:val="ListParagraph"/>
              <w:numPr>
                <w:ilvl w:val="0"/>
                <w:numId w:val="5"/>
              </w:numPr>
              <w:spacing w:line="360" w:lineRule="auto"/>
              <w:rPr>
                <w:rFonts w:ascii="Arial" w:hAnsi="Arial" w:cs="Arial"/>
                <w:sz w:val="24"/>
                <w:szCs w:val="24"/>
              </w:rPr>
            </w:pPr>
            <w:r w:rsidRPr="00A34342">
              <w:rPr>
                <w:rFonts w:ascii="Arial" w:hAnsi="Arial" w:cs="Arial"/>
                <w:sz w:val="24"/>
                <w:szCs w:val="24"/>
              </w:rPr>
              <w:t>Cemeteries for celebrities</w:t>
            </w:r>
          </w:p>
        </w:tc>
      </w:tr>
      <w:tr w:rsidR="00BF435A" w:rsidRPr="00A34342" w14:paraId="2CD3B5A6" w14:textId="77777777" w:rsidTr="00084834">
        <w:tc>
          <w:tcPr>
            <w:tcW w:w="6091" w:type="dxa"/>
          </w:tcPr>
          <w:p w14:paraId="29CC90E1" w14:textId="77777777" w:rsidR="00BF435A" w:rsidRPr="00A34342" w:rsidRDefault="00BF435A" w:rsidP="007D6634">
            <w:pPr>
              <w:spacing w:line="360" w:lineRule="auto"/>
              <w:rPr>
                <w:rFonts w:ascii="Arial" w:hAnsi="Arial" w:cs="Arial"/>
                <w:i/>
                <w:iCs/>
                <w:sz w:val="24"/>
                <w:szCs w:val="24"/>
              </w:rPr>
            </w:pPr>
            <w:r w:rsidRPr="00A34342">
              <w:rPr>
                <w:rFonts w:ascii="Arial" w:hAnsi="Arial" w:cs="Arial"/>
                <w:i/>
                <w:iCs/>
                <w:sz w:val="24"/>
                <w:szCs w:val="24"/>
              </w:rPr>
              <w:t>Tours of torment</w:t>
            </w:r>
          </w:p>
          <w:p w14:paraId="27DECABA" w14:textId="77777777" w:rsidR="00BF435A" w:rsidRPr="00A34342" w:rsidRDefault="00BF435A" w:rsidP="007D6634">
            <w:pPr>
              <w:spacing w:line="360" w:lineRule="auto"/>
              <w:rPr>
                <w:rFonts w:ascii="Arial" w:hAnsi="Arial" w:cs="Arial"/>
                <w:sz w:val="24"/>
                <w:szCs w:val="24"/>
              </w:rPr>
            </w:pPr>
            <w:r w:rsidRPr="00A34342">
              <w:rPr>
                <w:rFonts w:ascii="Arial" w:hAnsi="Arial" w:cs="Arial"/>
                <w:sz w:val="24"/>
                <w:szCs w:val="24"/>
              </w:rPr>
              <w:t>Tours/visits to attractions associated with death, murder and mayhem.</w:t>
            </w:r>
          </w:p>
        </w:tc>
        <w:tc>
          <w:tcPr>
            <w:tcW w:w="3260" w:type="dxa"/>
          </w:tcPr>
          <w:p w14:paraId="291403E2" w14:textId="77777777" w:rsidR="00BF435A" w:rsidRPr="00A34342" w:rsidRDefault="00BF435A" w:rsidP="007D6634">
            <w:pPr>
              <w:pStyle w:val="ListParagraph"/>
              <w:numPr>
                <w:ilvl w:val="0"/>
                <w:numId w:val="6"/>
              </w:numPr>
              <w:spacing w:line="360" w:lineRule="auto"/>
              <w:rPr>
                <w:rFonts w:ascii="Arial" w:hAnsi="Arial" w:cs="Arial"/>
                <w:sz w:val="24"/>
                <w:szCs w:val="24"/>
              </w:rPr>
            </w:pPr>
            <w:r w:rsidRPr="00A34342">
              <w:rPr>
                <w:rFonts w:ascii="Arial" w:hAnsi="Arial" w:cs="Arial"/>
                <w:sz w:val="24"/>
                <w:szCs w:val="24"/>
              </w:rPr>
              <w:t>Mayhem and murder</w:t>
            </w:r>
          </w:p>
          <w:p w14:paraId="7FE5C56C" w14:textId="77777777" w:rsidR="00BF435A" w:rsidRPr="00A34342" w:rsidRDefault="00BF435A" w:rsidP="007D6634">
            <w:pPr>
              <w:pStyle w:val="ListParagraph"/>
              <w:numPr>
                <w:ilvl w:val="0"/>
                <w:numId w:val="6"/>
              </w:numPr>
              <w:spacing w:line="360" w:lineRule="auto"/>
              <w:rPr>
                <w:rFonts w:ascii="Arial" w:hAnsi="Arial" w:cs="Arial"/>
                <w:sz w:val="24"/>
                <w:szCs w:val="24"/>
              </w:rPr>
            </w:pPr>
            <w:r w:rsidRPr="00A34342">
              <w:rPr>
                <w:rFonts w:ascii="Arial" w:hAnsi="Arial" w:cs="Arial"/>
                <w:sz w:val="24"/>
                <w:szCs w:val="24"/>
              </w:rPr>
              <w:t>The now notorious</w:t>
            </w:r>
          </w:p>
        </w:tc>
      </w:tr>
      <w:tr w:rsidR="00BF435A" w:rsidRPr="00A34342" w14:paraId="67F29188" w14:textId="77777777" w:rsidTr="00084834">
        <w:tc>
          <w:tcPr>
            <w:tcW w:w="6091" w:type="dxa"/>
          </w:tcPr>
          <w:p w14:paraId="50EC6D0E" w14:textId="77777777" w:rsidR="00BF435A" w:rsidRPr="00A34342" w:rsidRDefault="00BF435A" w:rsidP="007D6634">
            <w:pPr>
              <w:spacing w:line="360" w:lineRule="auto"/>
              <w:rPr>
                <w:rFonts w:ascii="Arial" w:hAnsi="Arial" w:cs="Arial"/>
                <w:i/>
                <w:iCs/>
                <w:sz w:val="24"/>
                <w:szCs w:val="24"/>
              </w:rPr>
            </w:pPr>
            <w:r w:rsidRPr="00A34342">
              <w:rPr>
                <w:rFonts w:ascii="Arial" w:hAnsi="Arial" w:cs="Arial"/>
                <w:i/>
                <w:iCs/>
                <w:sz w:val="24"/>
                <w:szCs w:val="24"/>
              </w:rPr>
              <w:t>Themed thanatos</w:t>
            </w:r>
          </w:p>
          <w:p w14:paraId="1920A46E" w14:textId="77777777" w:rsidR="00BF435A" w:rsidRPr="00A34342" w:rsidRDefault="00BF435A" w:rsidP="007D6634">
            <w:pPr>
              <w:spacing w:line="360" w:lineRule="auto"/>
              <w:rPr>
                <w:rFonts w:ascii="Arial" w:hAnsi="Arial" w:cs="Arial"/>
                <w:sz w:val="24"/>
                <w:szCs w:val="24"/>
              </w:rPr>
            </w:pPr>
            <w:r w:rsidRPr="00A34342">
              <w:rPr>
                <w:rFonts w:ascii="Arial" w:hAnsi="Arial" w:cs="Arial"/>
                <w:sz w:val="24"/>
                <w:szCs w:val="24"/>
              </w:rPr>
              <w:t>Collections/museums themed around death and suffering.</w:t>
            </w:r>
          </w:p>
        </w:tc>
        <w:tc>
          <w:tcPr>
            <w:tcW w:w="3260" w:type="dxa"/>
          </w:tcPr>
          <w:p w14:paraId="1450CA7C" w14:textId="77777777" w:rsidR="00BF435A" w:rsidRPr="00A34342" w:rsidRDefault="00BF435A" w:rsidP="007D6634">
            <w:pPr>
              <w:pStyle w:val="ListParagraph"/>
              <w:numPr>
                <w:ilvl w:val="0"/>
                <w:numId w:val="7"/>
              </w:numPr>
              <w:spacing w:line="360" w:lineRule="auto"/>
              <w:rPr>
                <w:rFonts w:ascii="Arial" w:hAnsi="Arial" w:cs="Arial"/>
                <w:sz w:val="24"/>
                <w:szCs w:val="24"/>
              </w:rPr>
            </w:pPr>
            <w:r w:rsidRPr="00A34342">
              <w:rPr>
                <w:rFonts w:ascii="Arial" w:hAnsi="Arial" w:cs="Arial"/>
                <w:sz w:val="24"/>
                <w:szCs w:val="24"/>
              </w:rPr>
              <w:t xml:space="preserve">Morbid museums </w:t>
            </w:r>
          </w:p>
          <w:p w14:paraId="7A74A533" w14:textId="77777777" w:rsidR="00BF435A" w:rsidRPr="00A34342" w:rsidRDefault="00BF435A" w:rsidP="007D6634">
            <w:pPr>
              <w:pStyle w:val="ListParagraph"/>
              <w:numPr>
                <w:ilvl w:val="0"/>
                <w:numId w:val="7"/>
              </w:numPr>
              <w:spacing w:line="360" w:lineRule="auto"/>
              <w:rPr>
                <w:rFonts w:ascii="Arial" w:hAnsi="Arial" w:cs="Arial"/>
                <w:sz w:val="24"/>
                <w:szCs w:val="24"/>
              </w:rPr>
            </w:pPr>
            <w:r w:rsidRPr="00A34342">
              <w:rPr>
                <w:rFonts w:ascii="Arial" w:hAnsi="Arial" w:cs="Arial"/>
                <w:sz w:val="24"/>
                <w:szCs w:val="24"/>
              </w:rPr>
              <w:t>Monuments to morality</w:t>
            </w:r>
          </w:p>
        </w:tc>
      </w:tr>
    </w:tbl>
    <w:p w14:paraId="5FC5FFEC" w14:textId="3BA34BD7" w:rsidR="00BF435A" w:rsidRPr="00A34342" w:rsidRDefault="00DD4E6F" w:rsidP="007D6634">
      <w:pPr>
        <w:spacing w:line="360" w:lineRule="auto"/>
        <w:rPr>
          <w:rFonts w:ascii="Arial" w:hAnsi="Arial" w:cs="Arial"/>
          <w:sz w:val="24"/>
          <w:szCs w:val="24"/>
        </w:rPr>
      </w:pPr>
      <w:r w:rsidRPr="00A34342">
        <w:rPr>
          <w:rFonts w:ascii="Arial" w:hAnsi="Arial" w:cs="Arial"/>
          <w:sz w:val="24"/>
          <w:szCs w:val="24"/>
        </w:rPr>
        <w:t xml:space="preserve">Figure </w:t>
      </w:r>
      <w:r>
        <w:rPr>
          <w:rFonts w:ascii="Arial" w:hAnsi="Arial" w:cs="Arial"/>
          <w:sz w:val="24"/>
          <w:szCs w:val="24"/>
        </w:rPr>
        <w:t>2</w:t>
      </w:r>
      <w:r w:rsidRPr="00A34342">
        <w:rPr>
          <w:rFonts w:ascii="Arial" w:hAnsi="Arial" w:cs="Arial"/>
          <w:sz w:val="24"/>
          <w:szCs w:val="24"/>
        </w:rPr>
        <w:t xml:space="preserve"> – Dann (1998) A categorisation of dark tourism.</w:t>
      </w:r>
    </w:p>
    <w:p w14:paraId="49F7E1B1" w14:textId="1474B991" w:rsidR="00BF435A" w:rsidRPr="00A34342" w:rsidRDefault="00BF435A" w:rsidP="007D6634">
      <w:pPr>
        <w:spacing w:line="360" w:lineRule="auto"/>
        <w:rPr>
          <w:rFonts w:ascii="Arial" w:hAnsi="Arial" w:cs="Arial"/>
          <w:sz w:val="24"/>
          <w:szCs w:val="24"/>
        </w:rPr>
      </w:pPr>
      <w:r w:rsidRPr="00A34342">
        <w:rPr>
          <w:rFonts w:ascii="Arial" w:hAnsi="Arial" w:cs="Arial"/>
          <w:sz w:val="24"/>
          <w:szCs w:val="24"/>
        </w:rPr>
        <w:t xml:space="preserve">Dann </w:t>
      </w:r>
      <w:r w:rsidR="0041060D">
        <w:rPr>
          <w:rFonts w:ascii="Arial" w:hAnsi="Arial" w:cs="Arial"/>
          <w:sz w:val="24"/>
          <w:szCs w:val="24"/>
        </w:rPr>
        <w:t>(</w:t>
      </w:r>
      <w:r w:rsidRPr="00A34342">
        <w:rPr>
          <w:rFonts w:ascii="Arial" w:hAnsi="Arial" w:cs="Arial"/>
          <w:sz w:val="24"/>
          <w:szCs w:val="24"/>
        </w:rPr>
        <w:t>1998) acknowledges that these categories of dark tourism are descriptive of the attractions visited by dark tourists, but do not demonstrate tourist motivation for visiting such places. It has only recently been acknowledged as to why people are attracted to sites of death and suffering, little attention was paid to this previously</w:t>
      </w:r>
      <w:r w:rsidRPr="00A34342">
        <w:rPr>
          <w:rFonts w:ascii="Arial" w:hAnsi="Arial" w:cs="Arial"/>
          <w:color w:val="4472C4" w:themeColor="accent1"/>
          <w:sz w:val="24"/>
          <w:szCs w:val="24"/>
        </w:rPr>
        <w:t xml:space="preserve"> </w:t>
      </w:r>
      <w:r w:rsidRPr="00A34342">
        <w:rPr>
          <w:rFonts w:ascii="Arial" w:hAnsi="Arial" w:cs="Arial"/>
          <w:sz w:val="24"/>
          <w:szCs w:val="24"/>
        </w:rPr>
        <w:t>and the motivations for visiting such places were not seen as important.</w:t>
      </w:r>
    </w:p>
    <w:p w14:paraId="459A1ECA" w14:textId="77777777" w:rsidR="00BF435A" w:rsidRPr="00A34342" w:rsidRDefault="00BF435A" w:rsidP="00BB7598">
      <w:pPr>
        <w:pStyle w:val="Heading2"/>
      </w:pPr>
    </w:p>
    <w:p w14:paraId="449BFCE8" w14:textId="77777777" w:rsidR="00BF435A" w:rsidRPr="00A34342" w:rsidRDefault="00BF435A" w:rsidP="00BB7598">
      <w:pPr>
        <w:pStyle w:val="Heading2"/>
        <w:rPr>
          <w:b/>
          <w:bCs/>
        </w:rPr>
      </w:pPr>
      <w:bookmarkStart w:id="25" w:name="_Toc40371473"/>
      <w:bookmarkStart w:id="26" w:name="_Toc41811130"/>
      <w:r w:rsidRPr="00A34342">
        <w:rPr>
          <w:b/>
          <w:bCs/>
        </w:rPr>
        <w:t>Typology of dark tourism</w:t>
      </w:r>
      <w:bookmarkEnd w:id="25"/>
      <w:bookmarkEnd w:id="26"/>
    </w:p>
    <w:p w14:paraId="2F421BBC" w14:textId="34191696" w:rsidR="00BF435A" w:rsidRPr="00A34342" w:rsidRDefault="00BF435A" w:rsidP="007D6634">
      <w:pPr>
        <w:spacing w:line="360" w:lineRule="auto"/>
        <w:rPr>
          <w:rFonts w:ascii="Arial" w:hAnsi="Arial" w:cs="Arial"/>
          <w:sz w:val="24"/>
          <w:szCs w:val="24"/>
        </w:rPr>
      </w:pPr>
      <w:r w:rsidRPr="00A34342">
        <w:rPr>
          <w:rFonts w:ascii="Arial" w:hAnsi="Arial" w:cs="Arial"/>
          <w:sz w:val="24"/>
          <w:szCs w:val="24"/>
        </w:rPr>
        <w:t xml:space="preserve">There are a number of typologies within dark tourism that different theorists have identified over the years. Miles </w:t>
      </w:r>
      <w:r w:rsidR="00787983">
        <w:rPr>
          <w:rFonts w:ascii="Arial" w:hAnsi="Arial" w:cs="Arial"/>
          <w:sz w:val="24"/>
          <w:szCs w:val="24"/>
        </w:rPr>
        <w:t>(</w:t>
      </w:r>
      <w:r w:rsidRPr="00A34342">
        <w:rPr>
          <w:rFonts w:ascii="Arial" w:hAnsi="Arial" w:cs="Arial"/>
          <w:sz w:val="24"/>
          <w:szCs w:val="24"/>
        </w:rPr>
        <w:t>2002</w:t>
      </w:r>
      <w:r w:rsidR="00787983">
        <w:rPr>
          <w:rFonts w:ascii="Arial" w:hAnsi="Arial" w:cs="Arial"/>
          <w:sz w:val="24"/>
          <w:szCs w:val="24"/>
        </w:rPr>
        <w:t>)</w:t>
      </w:r>
      <w:r w:rsidRPr="00A34342">
        <w:rPr>
          <w:rFonts w:ascii="Arial" w:hAnsi="Arial" w:cs="Arial"/>
          <w:sz w:val="24"/>
          <w:szCs w:val="24"/>
        </w:rPr>
        <w:t xml:space="preserve"> states that although there are a number of differing approaches to dark tourism there will always be a high demand and supply for it, whether there are an increased number of attractions within the sector, or whether the behaviour of tourists is becoming darker and more intrigued by the violent death of others. </w:t>
      </w:r>
    </w:p>
    <w:p w14:paraId="162ED1C4" w14:textId="4680F101" w:rsidR="00BF435A" w:rsidRPr="00A34342" w:rsidRDefault="00BF435A" w:rsidP="007D6634">
      <w:pPr>
        <w:spacing w:line="360" w:lineRule="auto"/>
        <w:rPr>
          <w:rFonts w:ascii="Arial" w:hAnsi="Arial" w:cs="Arial"/>
          <w:sz w:val="24"/>
          <w:szCs w:val="24"/>
        </w:rPr>
      </w:pPr>
      <w:r w:rsidRPr="00A34342">
        <w:rPr>
          <w:rFonts w:ascii="Arial" w:hAnsi="Arial" w:cs="Arial"/>
          <w:sz w:val="24"/>
          <w:szCs w:val="24"/>
        </w:rPr>
        <w:t xml:space="preserve">When looking at the typology of dark tourism there is reference to Seaton’s notion of the continuum of intensity, demonstrating to what extent the interest in death is general rather than specific to one person, but there is also an indication to Holt’s </w:t>
      </w:r>
      <w:r w:rsidR="00787983">
        <w:rPr>
          <w:rFonts w:ascii="Arial" w:hAnsi="Arial" w:cs="Arial"/>
          <w:sz w:val="24"/>
          <w:szCs w:val="24"/>
        </w:rPr>
        <w:t>(</w:t>
      </w:r>
      <w:r w:rsidRPr="00A34342">
        <w:rPr>
          <w:rFonts w:ascii="Arial" w:hAnsi="Arial" w:cs="Arial"/>
          <w:sz w:val="24"/>
          <w:szCs w:val="24"/>
        </w:rPr>
        <w:t>1995</w:t>
      </w:r>
      <w:r w:rsidR="00787983">
        <w:rPr>
          <w:rFonts w:ascii="Arial" w:hAnsi="Arial" w:cs="Arial"/>
          <w:sz w:val="24"/>
          <w:szCs w:val="24"/>
        </w:rPr>
        <w:t>)</w:t>
      </w:r>
      <w:r w:rsidRPr="00A34342">
        <w:rPr>
          <w:rFonts w:ascii="Arial" w:hAnsi="Arial" w:cs="Arial"/>
          <w:sz w:val="24"/>
          <w:szCs w:val="24"/>
        </w:rPr>
        <w:t xml:space="preserve"> early study on dark tourism having different ‘shades’ depending on how dark the attraction is seen by those visiting. From looking at Holt’s work Sharpley </w:t>
      </w:r>
      <w:r w:rsidR="00787983">
        <w:rPr>
          <w:rFonts w:ascii="Arial" w:hAnsi="Arial" w:cs="Arial"/>
          <w:sz w:val="24"/>
          <w:szCs w:val="24"/>
        </w:rPr>
        <w:t>(</w:t>
      </w:r>
      <w:r w:rsidRPr="00A34342">
        <w:rPr>
          <w:rFonts w:ascii="Arial" w:hAnsi="Arial" w:cs="Arial"/>
          <w:sz w:val="24"/>
          <w:szCs w:val="24"/>
        </w:rPr>
        <w:t>2005</w:t>
      </w:r>
      <w:r w:rsidR="00787983">
        <w:rPr>
          <w:rFonts w:ascii="Arial" w:hAnsi="Arial" w:cs="Arial"/>
          <w:sz w:val="24"/>
          <w:szCs w:val="24"/>
        </w:rPr>
        <w:t>)</w:t>
      </w:r>
      <w:r w:rsidRPr="00A34342">
        <w:rPr>
          <w:rFonts w:ascii="Arial" w:hAnsi="Arial" w:cs="Arial"/>
          <w:sz w:val="24"/>
          <w:szCs w:val="24"/>
        </w:rPr>
        <w:t xml:space="preserve"> conducted a study and came up with a diagram on the different shades of dark tourism and how he identifies each one of them according to what types of tourists go there and what their purpose is for visiting. </w:t>
      </w:r>
    </w:p>
    <w:p w14:paraId="1D321735" w14:textId="77777777" w:rsidR="00BF435A" w:rsidRPr="00A34342" w:rsidRDefault="00BF435A" w:rsidP="007D6634">
      <w:pPr>
        <w:spacing w:line="360" w:lineRule="auto"/>
        <w:rPr>
          <w:rFonts w:ascii="Arial" w:hAnsi="Arial" w:cs="Arial"/>
          <w:sz w:val="24"/>
          <w:szCs w:val="24"/>
        </w:rPr>
      </w:pPr>
    </w:p>
    <w:p w14:paraId="25B11F47" w14:textId="77777777" w:rsidR="00BF435A" w:rsidRPr="00A34342" w:rsidRDefault="00BF435A" w:rsidP="007D6634">
      <w:pPr>
        <w:spacing w:line="360" w:lineRule="auto"/>
        <w:rPr>
          <w:rFonts w:ascii="Arial" w:hAnsi="Arial" w:cs="Arial"/>
          <w:sz w:val="24"/>
          <w:szCs w:val="24"/>
        </w:rPr>
      </w:pPr>
      <w:r w:rsidRPr="00A34342">
        <w:rPr>
          <w:rFonts w:ascii="Arial" w:hAnsi="Arial" w:cs="Arial"/>
          <w:noProof/>
          <w:sz w:val="24"/>
          <w:szCs w:val="24"/>
          <w:lang w:eastAsia="en-GB"/>
        </w:rPr>
        <w:drawing>
          <wp:anchor distT="0" distB="0" distL="114300" distR="114300" simplePos="0" relativeHeight="251662336" behindDoc="1" locked="0" layoutInCell="1" allowOverlap="1" wp14:anchorId="16EE1144" wp14:editId="4619252F">
            <wp:simplePos x="0" y="0"/>
            <wp:positionH relativeFrom="margin">
              <wp:align>center</wp:align>
            </wp:positionH>
            <wp:positionV relativeFrom="paragraph">
              <wp:posOffset>0</wp:posOffset>
            </wp:positionV>
            <wp:extent cx="4448175" cy="3603022"/>
            <wp:effectExtent l="0" t="0" r="0" b="0"/>
            <wp:wrapTight wrapText="bothSides">
              <wp:wrapPolygon edited="0">
                <wp:start x="0" y="0"/>
                <wp:lineTo x="0" y="21471"/>
                <wp:lineTo x="21461" y="21471"/>
                <wp:lineTo x="21461" y="0"/>
                <wp:lineTo x="0" y="0"/>
              </wp:wrapPolygon>
            </wp:wrapTight>
            <wp:docPr id="5" name="Picture 5" descr="Image result for matrix of dark tourism demand and supp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trix of dark tourism demand and suppl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48175" cy="3603022"/>
                    </a:xfrm>
                    <a:prstGeom prst="rect">
                      <a:avLst/>
                    </a:prstGeom>
                    <a:noFill/>
                    <a:ln>
                      <a:noFill/>
                    </a:ln>
                  </pic:spPr>
                </pic:pic>
              </a:graphicData>
            </a:graphic>
          </wp:anchor>
        </w:drawing>
      </w:r>
    </w:p>
    <w:p w14:paraId="1709A429" w14:textId="77777777" w:rsidR="00BF435A" w:rsidRPr="00A34342" w:rsidRDefault="00BF435A" w:rsidP="007D6634">
      <w:pPr>
        <w:spacing w:line="360" w:lineRule="auto"/>
        <w:rPr>
          <w:rFonts w:ascii="Arial" w:hAnsi="Arial" w:cs="Arial"/>
          <w:sz w:val="24"/>
          <w:szCs w:val="24"/>
        </w:rPr>
      </w:pPr>
    </w:p>
    <w:p w14:paraId="67EB89AA" w14:textId="77777777" w:rsidR="00BF435A" w:rsidRPr="00A34342" w:rsidRDefault="00BF435A" w:rsidP="007D6634">
      <w:pPr>
        <w:spacing w:line="360" w:lineRule="auto"/>
        <w:rPr>
          <w:rFonts w:ascii="Arial" w:hAnsi="Arial" w:cs="Arial"/>
          <w:sz w:val="24"/>
          <w:szCs w:val="24"/>
        </w:rPr>
      </w:pPr>
    </w:p>
    <w:p w14:paraId="520D379E" w14:textId="77777777" w:rsidR="00BF435A" w:rsidRPr="00A34342" w:rsidRDefault="00BF435A" w:rsidP="007D6634">
      <w:pPr>
        <w:spacing w:line="360" w:lineRule="auto"/>
        <w:rPr>
          <w:rFonts w:ascii="Arial" w:hAnsi="Arial" w:cs="Arial"/>
          <w:sz w:val="24"/>
          <w:szCs w:val="24"/>
        </w:rPr>
      </w:pPr>
    </w:p>
    <w:p w14:paraId="601B81B6" w14:textId="77777777" w:rsidR="00BF435A" w:rsidRPr="00A34342" w:rsidRDefault="00BF435A" w:rsidP="007D6634">
      <w:pPr>
        <w:spacing w:line="360" w:lineRule="auto"/>
        <w:rPr>
          <w:rFonts w:ascii="Arial" w:hAnsi="Arial" w:cs="Arial"/>
          <w:sz w:val="24"/>
          <w:szCs w:val="24"/>
        </w:rPr>
      </w:pPr>
    </w:p>
    <w:p w14:paraId="1A4C10BD" w14:textId="77777777" w:rsidR="00BF435A" w:rsidRPr="00A34342" w:rsidRDefault="00BF435A" w:rsidP="007D6634">
      <w:pPr>
        <w:spacing w:line="360" w:lineRule="auto"/>
        <w:rPr>
          <w:rFonts w:ascii="Arial" w:hAnsi="Arial" w:cs="Arial"/>
          <w:sz w:val="24"/>
          <w:szCs w:val="24"/>
        </w:rPr>
      </w:pPr>
    </w:p>
    <w:p w14:paraId="732AF288" w14:textId="77777777" w:rsidR="00BF435A" w:rsidRPr="00A34342" w:rsidRDefault="00BF435A" w:rsidP="007D6634">
      <w:pPr>
        <w:spacing w:line="360" w:lineRule="auto"/>
        <w:rPr>
          <w:rFonts w:ascii="Arial" w:hAnsi="Arial" w:cs="Arial"/>
          <w:sz w:val="24"/>
          <w:szCs w:val="24"/>
        </w:rPr>
      </w:pPr>
    </w:p>
    <w:p w14:paraId="51A73D5F" w14:textId="77777777" w:rsidR="00BF435A" w:rsidRPr="00A34342" w:rsidRDefault="00BF435A" w:rsidP="007D6634">
      <w:pPr>
        <w:spacing w:line="360" w:lineRule="auto"/>
        <w:rPr>
          <w:rFonts w:ascii="Arial" w:hAnsi="Arial" w:cs="Arial"/>
          <w:sz w:val="24"/>
          <w:szCs w:val="24"/>
        </w:rPr>
      </w:pPr>
    </w:p>
    <w:p w14:paraId="17EA49FE" w14:textId="77777777" w:rsidR="00BF435A" w:rsidRPr="00A34342" w:rsidRDefault="00BF435A" w:rsidP="007D6634">
      <w:pPr>
        <w:spacing w:line="360" w:lineRule="auto"/>
        <w:rPr>
          <w:rFonts w:ascii="Arial" w:hAnsi="Arial" w:cs="Arial"/>
          <w:sz w:val="24"/>
          <w:szCs w:val="24"/>
        </w:rPr>
      </w:pPr>
    </w:p>
    <w:p w14:paraId="12255F02" w14:textId="77777777" w:rsidR="00BF435A" w:rsidRPr="00A34342" w:rsidRDefault="00BF435A" w:rsidP="007D6634">
      <w:pPr>
        <w:spacing w:line="360" w:lineRule="auto"/>
        <w:rPr>
          <w:rFonts w:ascii="Arial" w:hAnsi="Arial" w:cs="Arial"/>
          <w:sz w:val="24"/>
          <w:szCs w:val="24"/>
        </w:rPr>
      </w:pPr>
    </w:p>
    <w:p w14:paraId="3EBA7903" w14:textId="77777777" w:rsidR="00BF435A" w:rsidRPr="00A34342" w:rsidRDefault="00BF435A" w:rsidP="007D6634">
      <w:pPr>
        <w:spacing w:line="360" w:lineRule="auto"/>
        <w:rPr>
          <w:rFonts w:ascii="Arial" w:hAnsi="Arial" w:cs="Arial"/>
          <w:sz w:val="24"/>
          <w:szCs w:val="24"/>
        </w:rPr>
      </w:pPr>
    </w:p>
    <w:p w14:paraId="12C14527" w14:textId="77777777" w:rsidR="00BF435A" w:rsidRPr="00A34342" w:rsidRDefault="00BF435A" w:rsidP="007D6634">
      <w:pPr>
        <w:spacing w:line="360" w:lineRule="auto"/>
        <w:rPr>
          <w:rFonts w:ascii="Arial" w:hAnsi="Arial" w:cs="Arial"/>
          <w:sz w:val="24"/>
          <w:szCs w:val="24"/>
        </w:rPr>
      </w:pPr>
    </w:p>
    <w:p w14:paraId="1B86B393" w14:textId="5424A5CD" w:rsidR="00BF435A" w:rsidRPr="00A34342" w:rsidRDefault="00BF435A" w:rsidP="007D6634">
      <w:pPr>
        <w:spacing w:line="360" w:lineRule="auto"/>
        <w:rPr>
          <w:rFonts w:ascii="Arial" w:hAnsi="Arial" w:cs="Arial"/>
          <w:sz w:val="24"/>
          <w:szCs w:val="24"/>
        </w:rPr>
      </w:pPr>
      <w:r w:rsidRPr="00A34342">
        <w:rPr>
          <w:rFonts w:ascii="Arial" w:hAnsi="Arial" w:cs="Arial"/>
          <w:sz w:val="24"/>
          <w:szCs w:val="24"/>
        </w:rPr>
        <w:t xml:space="preserve">Figure </w:t>
      </w:r>
      <w:r w:rsidR="00AE5066">
        <w:rPr>
          <w:rFonts w:ascii="Arial" w:hAnsi="Arial" w:cs="Arial"/>
          <w:sz w:val="24"/>
          <w:szCs w:val="24"/>
        </w:rPr>
        <w:t>3</w:t>
      </w:r>
      <w:r w:rsidRPr="00A34342">
        <w:rPr>
          <w:rFonts w:ascii="Arial" w:hAnsi="Arial" w:cs="Arial"/>
          <w:sz w:val="24"/>
          <w:szCs w:val="24"/>
        </w:rPr>
        <w:t xml:space="preserve"> – Matrix of dark tourism demand and supply.</w:t>
      </w:r>
    </w:p>
    <w:p w14:paraId="19A3D00B" w14:textId="77777777" w:rsidR="00BF435A" w:rsidRPr="00A34342" w:rsidRDefault="00BF435A" w:rsidP="007D6634">
      <w:pPr>
        <w:spacing w:line="360" w:lineRule="auto"/>
        <w:rPr>
          <w:rFonts w:ascii="Arial" w:hAnsi="Arial" w:cs="Arial"/>
          <w:sz w:val="24"/>
          <w:szCs w:val="24"/>
        </w:rPr>
      </w:pPr>
      <w:r w:rsidRPr="00A34342">
        <w:rPr>
          <w:rFonts w:ascii="Arial" w:hAnsi="Arial" w:cs="Arial"/>
          <w:sz w:val="24"/>
          <w:szCs w:val="24"/>
        </w:rPr>
        <w:t>Sharpley identifies four ‘shades’ of dark tourism.</w:t>
      </w:r>
    </w:p>
    <w:p w14:paraId="3C70EDF8" w14:textId="77777777" w:rsidR="00BF435A" w:rsidRPr="00A34342" w:rsidRDefault="00BF435A" w:rsidP="007D6634">
      <w:pPr>
        <w:spacing w:line="360" w:lineRule="auto"/>
        <w:rPr>
          <w:rFonts w:ascii="Arial" w:hAnsi="Arial" w:cs="Arial"/>
          <w:sz w:val="24"/>
          <w:szCs w:val="24"/>
        </w:rPr>
      </w:pPr>
      <w:r w:rsidRPr="00A34342">
        <w:rPr>
          <w:rFonts w:ascii="Arial" w:hAnsi="Arial" w:cs="Arial"/>
          <w:i/>
          <w:iCs/>
          <w:sz w:val="24"/>
          <w:szCs w:val="24"/>
        </w:rPr>
        <w:t>Pale tourism</w:t>
      </w:r>
      <w:r w:rsidRPr="00A34342">
        <w:rPr>
          <w:rFonts w:ascii="Arial" w:hAnsi="Arial" w:cs="Arial"/>
          <w:sz w:val="24"/>
          <w:szCs w:val="24"/>
        </w:rPr>
        <w:t xml:space="preserve"> - tourists have little interest in death, they visit a site that was unintended to be a tourist attraction.</w:t>
      </w:r>
    </w:p>
    <w:p w14:paraId="536610DE" w14:textId="77777777" w:rsidR="00BF435A" w:rsidRPr="00A34342" w:rsidRDefault="00BF435A" w:rsidP="007D6634">
      <w:pPr>
        <w:spacing w:line="360" w:lineRule="auto"/>
        <w:rPr>
          <w:rFonts w:ascii="Arial" w:hAnsi="Arial" w:cs="Arial"/>
          <w:sz w:val="24"/>
          <w:szCs w:val="24"/>
        </w:rPr>
      </w:pPr>
      <w:r w:rsidRPr="00A34342">
        <w:rPr>
          <w:rFonts w:ascii="Arial" w:hAnsi="Arial" w:cs="Arial"/>
          <w:i/>
          <w:iCs/>
          <w:sz w:val="24"/>
          <w:szCs w:val="24"/>
        </w:rPr>
        <w:t xml:space="preserve">Grey tourism demand </w:t>
      </w:r>
      <w:r w:rsidRPr="00A34342">
        <w:rPr>
          <w:rFonts w:ascii="Arial" w:hAnsi="Arial" w:cs="Arial"/>
          <w:sz w:val="24"/>
          <w:szCs w:val="24"/>
        </w:rPr>
        <w:t>– tourists have a fascination for death but visit an unintended dark tourism site.</w:t>
      </w:r>
    </w:p>
    <w:p w14:paraId="0DA20352" w14:textId="77777777" w:rsidR="00BF435A" w:rsidRPr="00A34342" w:rsidRDefault="00BF435A" w:rsidP="007D6634">
      <w:pPr>
        <w:spacing w:line="360" w:lineRule="auto"/>
        <w:rPr>
          <w:rFonts w:ascii="Arial" w:hAnsi="Arial" w:cs="Arial"/>
          <w:sz w:val="24"/>
          <w:szCs w:val="24"/>
        </w:rPr>
      </w:pPr>
      <w:r w:rsidRPr="00A34342">
        <w:rPr>
          <w:rFonts w:ascii="Arial" w:hAnsi="Arial" w:cs="Arial"/>
          <w:i/>
          <w:iCs/>
          <w:sz w:val="24"/>
          <w:szCs w:val="24"/>
        </w:rPr>
        <w:t xml:space="preserve">Grey tourism supply </w:t>
      </w:r>
      <w:r w:rsidRPr="00A34342">
        <w:rPr>
          <w:rFonts w:ascii="Arial" w:hAnsi="Arial" w:cs="Arial"/>
          <w:sz w:val="24"/>
          <w:szCs w:val="24"/>
        </w:rPr>
        <w:t>– the sites that are focused mainly on exploiting death but attract visitors with some but not much interest in death.</w:t>
      </w:r>
    </w:p>
    <w:p w14:paraId="1B661F22" w14:textId="77777777" w:rsidR="00BF435A" w:rsidRPr="00A34342" w:rsidRDefault="00BF435A" w:rsidP="007D6634">
      <w:pPr>
        <w:spacing w:line="360" w:lineRule="auto"/>
        <w:rPr>
          <w:rFonts w:ascii="Arial" w:hAnsi="Arial" w:cs="Arial"/>
          <w:sz w:val="24"/>
          <w:szCs w:val="24"/>
        </w:rPr>
      </w:pPr>
      <w:r w:rsidRPr="00A34342">
        <w:rPr>
          <w:rFonts w:ascii="Arial" w:hAnsi="Arial" w:cs="Arial"/>
          <w:i/>
          <w:iCs/>
          <w:sz w:val="24"/>
          <w:szCs w:val="24"/>
        </w:rPr>
        <w:t xml:space="preserve">Black tourism </w:t>
      </w:r>
      <w:r w:rsidRPr="00A34342">
        <w:rPr>
          <w:rFonts w:ascii="Arial" w:hAnsi="Arial" w:cs="Arial"/>
          <w:sz w:val="24"/>
          <w:szCs w:val="24"/>
        </w:rPr>
        <w:t>– tourists that are fascinated by death are satisfied with a supply of experiences intended to satisfy the fascination.</w:t>
      </w:r>
    </w:p>
    <w:p w14:paraId="37C513A0" w14:textId="77777777" w:rsidR="00BF435A" w:rsidRPr="00A34342" w:rsidRDefault="00BF435A" w:rsidP="007D6634">
      <w:pPr>
        <w:spacing w:line="360" w:lineRule="auto"/>
        <w:rPr>
          <w:rFonts w:ascii="Arial" w:hAnsi="Arial" w:cs="Arial"/>
          <w:sz w:val="24"/>
          <w:szCs w:val="24"/>
        </w:rPr>
      </w:pPr>
    </w:p>
    <w:p w14:paraId="1E8EA46A" w14:textId="22A9C926" w:rsidR="00BF435A" w:rsidRPr="00A34342" w:rsidRDefault="00BF435A" w:rsidP="007D6634">
      <w:pPr>
        <w:spacing w:line="360" w:lineRule="auto"/>
        <w:rPr>
          <w:rFonts w:ascii="Arial" w:hAnsi="Arial" w:cs="Arial"/>
          <w:sz w:val="24"/>
          <w:szCs w:val="24"/>
        </w:rPr>
      </w:pPr>
      <w:r w:rsidRPr="00A34342">
        <w:rPr>
          <w:rFonts w:ascii="Arial" w:hAnsi="Arial" w:cs="Arial"/>
          <w:sz w:val="24"/>
          <w:szCs w:val="24"/>
        </w:rPr>
        <w:t xml:space="preserve">Similar to figure </w:t>
      </w:r>
      <w:r w:rsidR="00787983">
        <w:rPr>
          <w:rFonts w:ascii="Arial" w:hAnsi="Arial" w:cs="Arial"/>
          <w:sz w:val="24"/>
          <w:szCs w:val="24"/>
        </w:rPr>
        <w:t>3</w:t>
      </w:r>
      <w:r w:rsidRPr="00A34342">
        <w:rPr>
          <w:rFonts w:ascii="Arial" w:hAnsi="Arial" w:cs="Arial"/>
          <w:sz w:val="24"/>
          <w:szCs w:val="24"/>
        </w:rPr>
        <w:t xml:space="preserve">, Stone also poses a possible spectrum of dark tourism supply. </w:t>
      </w:r>
    </w:p>
    <w:p w14:paraId="61462E54" w14:textId="77777777" w:rsidR="00BF435A" w:rsidRPr="00A34342" w:rsidRDefault="00BF435A" w:rsidP="007D6634">
      <w:pPr>
        <w:spacing w:line="360" w:lineRule="auto"/>
        <w:rPr>
          <w:rFonts w:ascii="Arial" w:hAnsi="Arial" w:cs="Arial"/>
          <w:sz w:val="24"/>
          <w:szCs w:val="24"/>
        </w:rPr>
      </w:pPr>
    </w:p>
    <w:p w14:paraId="5C6C32B7" w14:textId="77777777" w:rsidR="00BF435A" w:rsidRPr="00A34342" w:rsidRDefault="00BF435A" w:rsidP="007D6634">
      <w:pPr>
        <w:spacing w:line="360" w:lineRule="auto"/>
        <w:rPr>
          <w:rFonts w:ascii="Arial" w:hAnsi="Arial" w:cs="Arial"/>
          <w:sz w:val="24"/>
          <w:szCs w:val="24"/>
        </w:rPr>
      </w:pPr>
      <w:r w:rsidRPr="00A34342">
        <w:rPr>
          <w:rFonts w:ascii="Arial" w:hAnsi="Arial" w:cs="Arial"/>
          <w:noProof/>
          <w:sz w:val="24"/>
          <w:szCs w:val="24"/>
          <w:lang w:eastAsia="en-GB"/>
        </w:rPr>
        <w:lastRenderedPageBreak/>
        <w:drawing>
          <wp:anchor distT="0" distB="0" distL="114300" distR="114300" simplePos="0" relativeHeight="251663360" behindDoc="1" locked="0" layoutInCell="1" allowOverlap="1" wp14:anchorId="4DB460DA" wp14:editId="1BF470CD">
            <wp:simplePos x="0" y="0"/>
            <wp:positionH relativeFrom="margin">
              <wp:align>center</wp:align>
            </wp:positionH>
            <wp:positionV relativeFrom="paragraph">
              <wp:posOffset>43815</wp:posOffset>
            </wp:positionV>
            <wp:extent cx="4174490" cy="4596796"/>
            <wp:effectExtent l="0" t="0" r="0" b="0"/>
            <wp:wrapTight wrapText="bothSides">
              <wp:wrapPolygon edited="0">
                <wp:start x="0" y="0"/>
                <wp:lineTo x="0" y="21484"/>
                <wp:lineTo x="21488" y="21484"/>
                <wp:lineTo x="2148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174490" cy="4596796"/>
                    </a:xfrm>
                    <a:prstGeom prst="rect">
                      <a:avLst/>
                    </a:prstGeom>
                  </pic:spPr>
                </pic:pic>
              </a:graphicData>
            </a:graphic>
            <wp14:sizeRelH relativeFrom="margin">
              <wp14:pctWidth>0</wp14:pctWidth>
            </wp14:sizeRelH>
            <wp14:sizeRelV relativeFrom="margin">
              <wp14:pctHeight>0</wp14:pctHeight>
            </wp14:sizeRelV>
          </wp:anchor>
        </w:drawing>
      </w:r>
    </w:p>
    <w:p w14:paraId="3DE28D64" w14:textId="77777777" w:rsidR="00BF435A" w:rsidRPr="00A34342" w:rsidRDefault="00BF435A" w:rsidP="007D6634">
      <w:pPr>
        <w:spacing w:line="360" w:lineRule="auto"/>
        <w:rPr>
          <w:rFonts w:ascii="Arial" w:hAnsi="Arial" w:cs="Arial"/>
          <w:sz w:val="24"/>
          <w:szCs w:val="24"/>
        </w:rPr>
      </w:pPr>
    </w:p>
    <w:p w14:paraId="37571949" w14:textId="77777777" w:rsidR="00BF435A" w:rsidRPr="00A34342" w:rsidRDefault="00BF435A" w:rsidP="007D6634">
      <w:pPr>
        <w:spacing w:line="360" w:lineRule="auto"/>
        <w:rPr>
          <w:rFonts w:ascii="Arial" w:hAnsi="Arial" w:cs="Arial"/>
          <w:sz w:val="24"/>
          <w:szCs w:val="24"/>
        </w:rPr>
      </w:pPr>
    </w:p>
    <w:p w14:paraId="2371C4D6" w14:textId="77777777" w:rsidR="00BF435A" w:rsidRPr="00A34342" w:rsidRDefault="00BF435A" w:rsidP="007D6634">
      <w:pPr>
        <w:spacing w:line="360" w:lineRule="auto"/>
        <w:rPr>
          <w:rFonts w:ascii="Arial" w:hAnsi="Arial" w:cs="Arial"/>
          <w:sz w:val="24"/>
          <w:szCs w:val="24"/>
        </w:rPr>
      </w:pPr>
    </w:p>
    <w:p w14:paraId="5E990BE0" w14:textId="77777777" w:rsidR="00BF435A" w:rsidRPr="00A34342" w:rsidRDefault="00BF435A" w:rsidP="007D6634">
      <w:pPr>
        <w:spacing w:line="360" w:lineRule="auto"/>
        <w:rPr>
          <w:rFonts w:ascii="Arial" w:hAnsi="Arial" w:cs="Arial"/>
          <w:sz w:val="24"/>
          <w:szCs w:val="24"/>
        </w:rPr>
      </w:pPr>
    </w:p>
    <w:p w14:paraId="30696AD1" w14:textId="77777777" w:rsidR="00BF435A" w:rsidRPr="00A34342" w:rsidRDefault="00BF435A" w:rsidP="007D6634">
      <w:pPr>
        <w:spacing w:line="360" w:lineRule="auto"/>
        <w:rPr>
          <w:rFonts w:ascii="Arial" w:hAnsi="Arial" w:cs="Arial"/>
          <w:sz w:val="24"/>
          <w:szCs w:val="24"/>
        </w:rPr>
      </w:pPr>
    </w:p>
    <w:p w14:paraId="5733909E" w14:textId="77777777" w:rsidR="00BF435A" w:rsidRPr="00A34342" w:rsidRDefault="00BF435A" w:rsidP="007D6634">
      <w:pPr>
        <w:spacing w:line="360" w:lineRule="auto"/>
        <w:rPr>
          <w:rFonts w:ascii="Arial" w:hAnsi="Arial" w:cs="Arial"/>
          <w:sz w:val="24"/>
          <w:szCs w:val="24"/>
        </w:rPr>
      </w:pPr>
    </w:p>
    <w:p w14:paraId="703FDC2E" w14:textId="77777777" w:rsidR="00BF435A" w:rsidRPr="00A34342" w:rsidRDefault="00BF435A" w:rsidP="007D6634">
      <w:pPr>
        <w:spacing w:line="360" w:lineRule="auto"/>
        <w:rPr>
          <w:rFonts w:ascii="Arial" w:hAnsi="Arial" w:cs="Arial"/>
          <w:sz w:val="24"/>
          <w:szCs w:val="24"/>
        </w:rPr>
      </w:pPr>
    </w:p>
    <w:p w14:paraId="5CEEC84C" w14:textId="77777777" w:rsidR="00BF435A" w:rsidRPr="00A34342" w:rsidRDefault="00BF435A" w:rsidP="007D6634">
      <w:pPr>
        <w:spacing w:line="360" w:lineRule="auto"/>
        <w:rPr>
          <w:rFonts w:ascii="Arial" w:hAnsi="Arial" w:cs="Arial"/>
          <w:sz w:val="24"/>
          <w:szCs w:val="24"/>
        </w:rPr>
      </w:pPr>
    </w:p>
    <w:p w14:paraId="4F86E18D" w14:textId="77777777" w:rsidR="00BF435A" w:rsidRPr="00A34342" w:rsidRDefault="00BF435A" w:rsidP="007D6634">
      <w:pPr>
        <w:spacing w:line="360" w:lineRule="auto"/>
        <w:rPr>
          <w:rFonts w:ascii="Arial" w:hAnsi="Arial" w:cs="Arial"/>
          <w:sz w:val="24"/>
          <w:szCs w:val="24"/>
        </w:rPr>
      </w:pPr>
    </w:p>
    <w:p w14:paraId="0487C52E" w14:textId="77777777" w:rsidR="00BF435A" w:rsidRPr="00A34342" w:rsidRDefault="00BF435A" w:rsidP="007D6634">
      <w:pPr>
        <w:spacing w:line="360" w:lineRule="auto"/>
        <w:rPr>
          <w:rFonts w:ascii="Arial" w:hAnsi="Arial" w:cs="Arial"/>
          <w:sz w:val="24"/>
          <w:szCs w:val="24"/>
        </w:rPr>
      </w:pPr>
    </w:p>
    <w:p w14:paraId="67A418DA" w14:textId="77777777" w:rsidR="00BF435A" w:rsidRPr="00A34342" w:rsidRDefault="00BF435A" w:rsidP="007D6634">
      <w:pPr>
        <w:spacing w:line="360" w:lineRule="auto"/>
        <w:rPr>
          <w:rFonts w:ascii="Arial" w:hAnsi="Arial" w:cs="Arial"/>
          <w:sz w:val="24"/>
          <w:szCs w:val="24"/>
        </w:rPr>
      </w:pPr>
    </w:p>
    <w:p w14:paraId="1D5A444E" w14:textId="77777777" w:rsidR="00BF435A" w:rsidRPr="00A34342" w:rsidRDefault="00BF435A" w:rsidP="007D6634">
      <w:pPr>
        <w:spacing w:line="360" w:lineRule="auto"/>
        <w:rPr>
          <w:rFonts w:ascii="Arial" w:hAnsi="Arial" w:cs="Arial"/>
          <w:sz w:val="24"/>
          <w:szCs w:val="24"/>
        </w:rPr>
      </w:pPr>
    </w:p>
    <w:p w14:paraId="2AFB2766" w14:textId="77777777" w:rsidR="00BF435A" w:rsidRPr="00A34342" w:rsidRDefault="00BF435A" w:rsidP="007D6634">
      <w:pPr>
        <w:spacing w:line="360" w:lineRule="auto"/>
        <w:rPr>
          <w:rFonts w:ascii="Arial" w:hAnsi="Arial" w:cs="Arial"/>
          <w:sz w:val="24"/>
          <w:szCs w:val="24"/>
        </w:rPr>
      </w:pPr>
    </w:p>
    <w:p w14:paraId="02967AA7" w14:textId="63F428A2" w:rsidR="00BF435A" w:rsidRPr="00A34342" w:rsidRDefault="00BF435A" w:rsidP="007D6634">
      <w:pPr>
        <w:tabs>
          <w:tab w:val="left" w:pos="3570"/>
        </w:tabs>
        <w:spacing w:line="360" w:lineRule="auto"/>
        <w:rPr>
          <w:rFonts w:ascii="Arial" w:hAnsi="Arial" w:cs="Arial"/>
          <w:sz w:val="24"/>
          <w:szCs w:val="24"/>
        </w:rPr>
      </w:pPr>
      <w:r w:rsidRPr="00A34342">
        <w:rPr>
          <w:rFonts w:ascii="Arial" w:hAnsi="Arial" w:cs="Arial"/>
          <w:sz w:val="24"/>
          <w:szCs w:val="24"/>
        </w:rPr>
        <w:t xml:space="preserve">Figure </w:t>
      </w:r>
      <w:r w:rsidR="00AE5066">
        <w:rPr>
          <w:rFonts w:ascii="Arial" w:hAnsi="Arial" w:cs="Arial"/>
          <w:sz w:val="24"/>
          <w:szCs w:val="24"/>
        </w:rPr>
        <w:t>4</w:t>
      </w:r>
      <w:r w:rsidR="00E310BD">
        <w:rPr>
          <w:rFonts w:ascii="Arial" w:hAnsi="Arial" w:cs="Arial"/>
          <w:sz w:val="24"/>
          <w:szCs w:val="24"/>
        </w:rPr>
        <w:t xml:space="preserve"> </w:t>
      </w:r>
      <w:r w:rsidR="00CE6565">
        <w:rPr>
          <w:rFonts w:ascii="Arial" w:hAnsi="Arial" w:cs="Arial"/>
          <w:sz w:val="24"/>
          <w:szCs w:val="24"/>
        </w:rPr>
        <w:t>–</w:t>
      </w:r>
      <w:r w:rsidRPr="00A34342">
        <w:rPr>
          <w:rFonts w:ascii="Arial" w:hAnsi="Arial" w:cs="Arial"/>
          <w:sz w:val="24"/>
          <w:szCs w:val="24"/>
        </w:rPr>
        <w:t xml:space="preserve"> </w:t>
      </w:r>
      <w:r w:rsidR="00CE6565">
        <w:rPr>
          <w:rFonts w:ascii="Arial" w:hAnsi="Arial" w:cs="Arial"/>
          <w:sz w:val="24"/>
          <w:szCs w:val="24"/>
        </w:rPr>
        <w:t>Stone (200</w:t>
      </w:r>
      <w:r w:rsidR="00EF700A">
        <w:rPr>
          <w:rFonts w:ascii="Arial" w:hAnsi="Arial" w:cs="Arial"/>
          <w:sz w:val="24"/>
          <w:szCs w:val="24"/>
        </w:rPr>
        <w:t>6</w:t>
      </w:r>
      <w:r w:rsidR="00CE6565">
        <w:rPr>
          <w:rFonts w:ascii="Arial" w:hAnsi="Arial" w:cs="Arial"/>
          <w:sz w:val="24"/>
          <w:szCs w:val="24"/>
        </w:rPr>
        <w:t xml:space="preserve">) </w:t>
      </w:r>
      <w:r w:rsidRPr="00A34342">
        <w:rPr>
          <w:rFonts w:ascii="Arial" w:hAnsi="Arial" w:cs="Arial"/>
          <w:sz w:val="24"/>
          <w:szCs w:val="24"/>
        </w:rPr>
        <w:t>A dark tourism spectrum.</w:t>
      </w:r>
    </w:p>
    <w:p w14:paraId="61EC0446" w14:textId="77777777" w:rsidR="00BF435A" w:rsidRPr="00A34342" w:rsidRDefault="00BF435A" w:rsidP="007D6634">
      <w:pPr>
        <w:tabs>
          <w:tab w:val="left" w:pos="3570"/>
        </w:tabs>
        <w:spacing w:line="360" w:lineRule="auto"/>
        <w:rPr>
          <w:rFonts w:ascii="Arial" w:hAnsi="Arial" w:cs="Arial"/>
          <w:sz w:val="24"/>
          <w:szCs w:val="24"/>
        </w:rPr>
      </w:pPr>
      <w:r w:rsidRPr="00A34342">
        <w:rPr>
          <w:rFonts w:ascii="Arial" w:hAnsi="Arial" w:cs="Arial"/>
          <w:sz w:val="24"/>
          <w:szCs w:val="24"/>
        </w:rPr>
        <w:t>Within Stone’s spectrum, the location, objectives and authenticity of the dark tourism site is taken into consideration when deciding where it is located on the darkest and lightest scale. The dark to light scale ranges from ‘Dark Fun Factories’ being one of the lighter types of tourism, to ‘Dark Camps of Genocide’ being on the darker side.</w:t>
      </w:r>
      <w:r w:rsidRPr="00A34342">
        <w:rPr>
          <w:rFonts w:ascii="Arial" w:hAnsi="Arial" w:cs="Arial"/>
          <w:sz w:val="24"/>
          <w:szCs w:val="24"/>
        </w:rPr>
        <w:br/>
      </w:r>
    </w:p>
    <w:p w14:paraId="366CE6B2" w14:textId="77777777" w:rsidR="00BF435A" w:rsidRPr="00A34342" w:rsidRDefault="00BF435A" w:rsidP="007D6634">
      <w:pPr>
        <w:tabs>
          <w:tab w:val="left" w:pos="3570"/>
        </w:tabs>
        <w:spacing w:line="360" w:lineRule="auto"/>
        <w:rPr>
          <w:rFonts w:ascii="Arial" w:hAnsi="Arial" w:cs="Arial"/>
          <w:sz w:val="24"/>
          <w:szCs w:val="24"/>
        </w:rPr>
      </w:pPr>
      <w:r w:rsidRPr="00A34342">
        <w:rPr>
          <w:rFonts w:ascii="Arial" w:hAnsi="Arial" w:cs="Arial"/>
          <w:sz w:val="24"/>
          <w:szCs w:val="24"/>
        </w:rPr>
        <w:t xml:space="preserve">When the theorists link their ideas together, they are able to see a pattern; the ‘lightest’ form of dark tourism is to be found at one end of the continuum created by Seaton, with the ‘darkest’ being at the other end of the continuum. Areas that are not classified as light or dark can be found in Dann’s diagram. </w:t>
      </w:r>
    </w:p>
    <w:p w14:paraId="0ADB0F69" w14:textId="77777777" w:rsidR="00BF435A" w:rsidRPr="00A34342" w:rsidRDefault="00BF435A" w:rsidP="007D6634">
      <w:pPr>
        <w:tabs>
          <w:tab w:val="left" w:pos="3570"/>
        </w:tabs>
        <w:spacing w:line="360" w:lineRule="auto"/>
        <w:rPr>
          <w:rFonts w:ascii="Arial" w:hAnsi="Arial" w:cs="Arial"/>
          <w:sz w:val="24"/>
          <w:szCs w:val="24"/>
        </w:rPr>
      </w:pPr>
      <w:r w:rsidRPr="00A34342">
        <w:rPr>
          <w:rFonts w:ascii="Arial" w:hAnsi="Arial" w:cs="Arial"/>
          <w:sz w:val="24"/>
          <w:szCs w:val="24"/>
        </w:rPr>
        <w:t xml:space="preserve">Even though there are a number of typologies, as yet not one has been identified with universal acceptance, and the endeavour into the subject has been under vigorous critique. Dale and Robinson (2011) argue that the majority of typologies are </w:t>
      </w:r>
      <w:r w:rsidRPr="00A34342">
        <w:rPr>
          <w:rFonts w:ascii="Arial" w:hAnsi="Arial" w:cs="Arial"/>
          <w:sz w:val="24"/>
          <w:szCs w:val="24"/>
        </w:rPr>
        <w:lastRenderedPageBreak/>
        <w:t xml:space="preserve">subjective, and the methodologies used to create the typology are rarely or submissively explained. Ashworth and Isaac (2015) claim that the approach would be unending ‘since an infinite overlapping of taxonomies can be conceived and imposed upon the diverse realities of tourism sites.’  </w:t>
      </w:r>
    </w:p>
    <w:p w14:paraId="10EAF355" w14:textId="77777777" w:rsidR="00BF435A" w:rsidRPr="00A34342" w:rsidRDefault="00BF435A" w:rsidP="007D6634">
      <w:pPr>
        <w:tabs>
          <w:tab w:val="left" w:pos="3570"/>
        </w:tabs>
        <w:spacing w:line="360" w:lineRule="auto"/>
        <w:rPr>
          <w:rFonts w:ascii="Arial" w:hAnsi="Arial" w:cs="Arial"/>
          <w:sz w:val="24"/>
          <w:szCs w:val="24"/>
        </w:rPr>
      </w:pPr>
      <w:r w:rsidRPr="00A34342">
        <w:rPr>
          <w:rFonts w:ascii="Arial" w:hAnsi="Arial" w:cs="Arial"/>
          <w:sz w:val="24"/>
          <w:szCs w:val="24"/>
        </w:rPr>
        <w:t xml:space="preserve">Bowman and Pezullo (2010) argue that typologies are underpinned by the positivist concern to categorise and classify, this has been evident in the tourism industry and management sector for a long period. </w:t>
      </w:r>
    </w:p>
    <w:p w14:paraId="2085C299" w14:textId="77777777" w:rsidR="00BF435A" w:rsidRPr="00A34342" w:rsidRDefault="00BF435A" w:rsidP="007D6634">
      <w:pPr>
        <w:tabs>
          <w:tab w:val="left" w:pos="3570"/>
        </w:tabs>
        <w:spacing w:line="360" w:lineRule="auto"/>
        <w:rPr>
          <w:rFonts w:ascii="Arial" w:hAnsi="Arial" w:cs="Arial"/>
          <w:sz w:val="24"/>
          <w:szCs w:val="24"/>
        </w:rPr>
      </w:pPr>
      <w:r w:rsidRPr="00A34342">
        <w:rPr>
          <w:rFonts w:ascii="Arial" w:hAnsi="Arial" w:cs="Arial"/>
          <w:sz w:val="24"/>
          <w:szCs w:val="24"/>
        </w:rPr>
        <w:t xml:space="preserve">There is also the issue of sub terms such as ‘war tourism’ and ‘atrocity tourism’, these terms make it even harder to categorise dark tourism as technically they have their own individual categories. The idea of sub terms was meant to bring clarity but instead it took the core meaning away from dark tourism itself. </w:t>
      </w:r>
    </w:p>
    <w:p w14:paraId="46871C55" w14:textId="77777777" w:rsidR="00BF435A" w:rsidRPr="00A34342" w:rsidRDefault="00BF435A" w:rsidP="007D6634">
      <w:pPr>
        <w:tabs>
          <w:tab w:val="left" w:pos="3570"/>
        </w:tabs>
        <w:spacing w:line="360" w:lineRule="auto"/>
        <w:rPr>
          <w:rFonts w:ascii="Arial" w:hAnsi="Arial" w:cs="Arial"/>
          <w:sz w:val="24"/>
          <w:szCs w:val="24"/>
          <w:highlight w:val="yellow"/>
        </w:rPr>
      </w:pPr>
      <w:r w:rsidRPr="00A34342">
        <w:rPr>
          <w:rFonts w:ascii="Arial" w:hAnsi="Arial" w:cs="Arial"/>
          <w:sz w:val="24"/>
          <w:szCs w:val="24"/>
        </w:rPr>
        <w:t xml:space="preserve">The term ‘dark’ tourism is considered to be controversial and many think it should either be given a different name, or that theorists should only use the term thanatourism. This is another reason why sub terms were introduced, but theorists do not agree with the diversion and believe it is another positivist spin on the subject. It has been suggested that there was initially a minor difference between dark tourism and thanatourism and that they should be used to describe differing attractions and destinations, but more recently they are used simultaneously and are referred to in the same way in literature and academic writing. </w:t>
      </w:r>
    </w:p>
    <w:p w14:paraId="4856BDEC" w14:textId="77777777" w:rsidR="00BF435A" w:rsidRPr="00A34342" w:rsidRDefault="00BF435A" w:rsidP="007D6634">
      <w:pPr>
        <w:tabs>
          <w:tab w:val="left" w:pos="3570"/>
        </w:tabs>
        <w:spacing w:line="360" w:lineRule="auto"/>
        <w:rPr>
          <w:rFonts w:ascii="Arial" w:hAnsi="Arial" w:cs="Arial"/>
          <w:sz w:val="24"/>
          <w:szCs w:val="24"/>
        </w:rPr>
      </w:pPr>
      <w:r w:rsidRPr="00A34342">
        <w:rPr>
          <w:rFonts w:ascii="Arial" w:hAnsi="Arial" w:cs="Arial"/>
          <w:sz w:val="24"/>
          <w:szCs w:val="24"/>
        </w:rPr>
        <w:t xml:space="preserve">There is also a strong link between tourism and heritage, within dark tourism there is ‘dark heritage’ and ‘dark heritage tourism’. Knudsen (2011) calls it ‘difficult heritage’ or according to Sather-Wagstaff (2011) ‘heritage that hurts’. Due to neither of these terms being accepted, the term dark tourism is still widely used, and will be continue to be used until a more academic term can be formed to describe the process. </w:t>
      </w:r>
    </w:p>
    <w:p w14:paraId="42C0E6CB" w14:textId="77777777" w:rsidR="00BF435A" w:rsidRPr="00A34342" w:rsidRDefault="00BF435A" w:rsidP="007D6634">
      <w:pPr>
        <w:tabs>
          <w:tab w:val="left" w:pos="3570"/>
        </w:tabs>
        <w:spacing w:line="360" w:lineRule="auto"/>
        <w:rPr>
          <w:rFonts w:ascii="Arial" w:hAnsi="Arial" w:cs="Arial"/>
          <w:sz w:val="24"/>
          <w:szCs w:val="24"/>
        </w:rPr>
      </w:pPr>
    </w:p>
    <w:p w14:paraId="7D62CE56" w14:textId="77777777" w:rsidR="00BF435A" w:rsidRPr="00A34342" w:rsidRDefault="00BF435A" w:rsidP="00BB7598">
      <w:pPr>
        <w:pStyle w:val="Heading2"/>
      </w:pPr>
      <w:bookmarkStart w:id="27" w:name="_Toc40371474"/>
      <w:bookmarkStart w:id="28" w:name="_Toc41811131"/>
      <w:r w:rsidRPr="00A34342">
        <w:t>Interpretation of dark tourism</w:t>
      </w:r>
      <w:bookmarkEnd w:id="27"/>
      <w:bookmarkEnd w:id="28"/>
    </w:p>
    <w:p w14:paraId="5292BC37" w14:textId="56BE19DB" w:rsidR="00BF435A" w:rsidRPr="00A34342" w:rsidRDefault="00BF435A" w:rsidP="007D6634">
      <w:pPr>
        <w:spacing w:line="360" w:lineRule="auto"/>
        <w:rPr>
          <w:rFonts w:ascii="Arial" w:hAnsi="Arial" w:cs="Arial"/>
          <w:sz w:val="24"/>
          <w:szCs w:val="24"/>
        </w:rPr>
      </w:pPr>
      <w:r w:rsidRPr="00A34342">
        <w:rPr>
          <w:rFonts w:ascii="Arial" w:hAnsi="Arial" w:cs="Arial"/>
          <w:sz w:val="24"/>
          <w:szCs w:val="24"/>
        </w:rPr>
        <w:t xml:space="preserve">There are a number of studies that disagree over the interpretation of some dark tourist sites, specifically war and conflict sites. Uzzell </w:t>
      </w:r>
      <w:r w:rsidR="0041060D">
        <w:rPr>
          <w:rFonts w:ascii="Arial" w:hAnsi="Arial" w:cs="Arial"/>
          <w:sz w:val="24"/>
          <w:szCs w:val="24"/>
        </w:rPr>
        <w:t>(</w:t>
      </w:r>
      <w:r w:rsidRPr="00A34342">
        <w:rPr>
          <w:rFonts w:ascii="Arial" w:hAnsi="Arial" w:cs="Arial"/>
          <w:sz w:val="24"/>
          <w:szCs w:val="24"/>
        </w:rPr>
        <w:t xml:space="preserve">1986) focuses on the truth of interpretation and believes that all sites should be interpreted in their original state with no facts changed; this is called ‘hot’ interpretation. In contradiction, (Tunbridge and Ashworth 1996) developed a conceptual framework about the management of </w:t>
      </w:r>
      <w:r w:rsidRPr="00A34342">
        <w:rPr>
          <w:rFonts w:ascii="Arial" w:hAnsi="Arial" w:cs="Arial"/>
          <w:sz w:val="24"/>
          <w:szCs w:val="24"/>
        </w:rPr>
        <w:lastRenderedPageBreak/>
        <w:t xml:space="preserve">such sites. They discovered that heritage dissonance is particularly common in dark tourist sites, heritage dissonance is when facts or memorabilia in an attraction are distorted or disrupted. For some sites such as war sites and sites of atrocity, there are some facts and artefacts that are just too gruesome to include in a tourist attraction, (Ashworth 1996) states that atrocity sites are popular for tourists as they are good for educational purposes as well as entertainment. Some of the facts need to be distorted in order to not frighten tourists away but still educate them. (Muzaini </w:t>
      </w:r>
      <w:r w:rsidRPr="00A34342">
        <w:rPr>
          <w:rFonts w:ascii="Arial" w:hAnsi="Arial" w:cs="Arial"/>
          <w:i/>
          <w:iCs/>
          <w:sz w:val="24"/>
          <w:szCs w:val="24"/>
        </w:rPr>
        <w:t xml:space="preserve">et al </w:t>
      </w:r>
      <w:r w:rsidRPr="00A34342">
        <w:rPr>
          <w:rFonts w:ascii="Arial" w:hAnsi="Arial" w:cs="Arial"/>
          <w:sz w:val="24"/>
          <w:szCs w:val="24"/>
        </w:rPr>
        <w:t>2007) argues that dark tourist destinations focus on the ‘visual’ and ‘experiential’ more than the genuine truth of the historical facts.</w:t>
      </w:r>
    </w:p>
    <w:p w14:paraId="624B774D" w14:textId="77777777" w:rsidR="00BF435A" w:rsidRPr="00A34342" w:rsidRDefault="00BF435A" w:rsidP="007D6634">
      <w:pPr>
        <w:spacing w:line="360" w:lineRule="auto"/>
        <w:rPr>
          <w:rFonts w:ascii="Arial" w:hAnsi="Arial" w:cs="Arial"/>
          <w:sz w:val="24"/>
          <w:szCs w:val="24"/>
        </w:rPr>
      </w:pPr>
      <w:r w:rsidRPr="00A34342">
        <w:rPr>
          <w:rFonts w:ascii="Arial" w:hAnsi="Arial" w:cs="Arial"/>
          <w:sz w:val="24"/>
          <w:szCs w:val="24"/>
        </w:rPr>
        <w:t xml:space="preserve">Lennon and Foley (2000) conducted a study and found that many attractions do in fact distort and disrupt their displays in order to appeal to tourists and visitors. Murphy (2015) and several other theorists conducted a further study to see Lennon and Foley’s findings were correct and found them to be broadly similar. Sharpley and Stone (2009) wanted to refine the debate by considering issues with kitschification, they argue that the use of kitsch in dark tourism interpretation can allow visitors and tourists to experience feelings of ‘comfort, safety and hope’. </w:t>
      </w:r>
    </w:p>
    <w:p w14:paraId="042C9F57" w14:textId="77777777" w:rsidR="00BF435A" w:rsidRPr="00A34342" w:rsidRDefault="00BF435A" w:rsidP="00BB7598">
      <w:pPr>
        <w:pStyle w:val="Heading2"/>
      </w:pPr>
    </w:p>
    <w:p w14:paraId="3EE98254" w14:textId="77777777" w:rsidR="00BF435A" w:rsidRPr="00A34342" w:rsidRDefault="00BF435A" w:rsidP="00BB7598">
      <w:pPr>
        <w:pStyle w:val="Heading2"/>
      </w:pPr>
      <w:bookmarkStart w:id="29" w:name="_Toc40371475"/>
      <w:bookmarkStart w:id="30" w:name="_Toc41811132"/>
      <w:r w:rsidRPr="00A34342">
        <w:t>Tourist Motivation to visit dark tourist destinations</w:t>
      </w:r>
      <w:bookmarkEnd w:id="29"/>
      <w:bookmarkEnd w:id="30"/>
    </w:p>
    <w:p w14:paraId="1F39B36C" w14:textId="5DDFCE4F" w:rsidR="00BF435A" w:rsidRPr="00A34342" w:rsidRDefault="00BF435A" w:rsidP="007D6634">
      <w:pPr>
        <w:spacing w:line="360" w:lineRule="auto"/>
        <w:rPr>
          <w:rFonts w:ascii="Arial" w:hAnsi="Arial" w:cs="Arial"/>
          <w:sz w:val="24"/>
          <w:szCs w:val="24"/>
        </w:rPr>
      </w:pPr>
      <w:r w:rsidRPr="00A34342">
        <w:rPr>
          <w:rFonts w:ascii="Arial" w:hAnsi="Arial" w:cs="Arial"/>
          <w:sz w:val="24"/>
          <w:szCs w:val="24"/>
        </w:rPr>
        <w:t xml:space="preserve">A number of theorists have identified that there are certain motivations for tourists to visit such dark and morbid destinations. Rojek </w:t>
      </w:r>
      <w:r w:rsidR="0041060D">
        <w:rPr>
          <w:rFonts w:ascii="Arial" w:hAnsi="Arial" w:cs="Arial"/>
          <w:sz w:val="24"/>
          <w:szCs w:val="24"/>
        </w:rPr>
        <w:t>(</w:t>
      </w:r>
      <w:r w:rsidRPr="00A34342">
        <w:rPr>
          <w:rFonts w:ascii="Arial" w:hAnsi="Arial" w:cs="Arial"/>
          <w:sz w:val="24"/>
          <w:szCs w:val="24"/>
        </w:rPr>
        <w:t>1993) considers the idea of ‘black spots’ and the up and coming commercialisation of celebrity graves. These graves are located where a celebrity has met a violent death or where a large number of people have died in tragic circumstances at one time.</w:t>
      </w:r>
    </w:p>
    <w:p w14:paraId="03A50716" w14:textId="42EAC10F" w:rsidR="00BF435A" w:rsidRPr="00A34342" w:rsidRDefault="00BF435A" w:rsidP="007D6634">
      <w:pPr>
        <w:spacing w:line="360" w:lineRule="auto"/>
        <w:rPr>
          <w:rFonts w:ascii="Arial" w:hAnsi="Arial" w:cs="Arial"/>
          <w:sz w:val="24"/>
          <w:szCs w:val="24"/>
        </w:rPr>
      </w:pPr>
      <w:r w:rsidRPr="00A34342">
        <w:rPr>
          <w:rFonts w:ascii="Arial" w:hAnsi="Arial" w:cs="Arial"/>
          <w:sz w:val="24"/>
          <w:szCs w:val="24"/>
        </w:rPr>
        <w:t xml:space="preserve">Sharpley and Stone </w:t>
      </w:r>
      <w:r w:rsidR="0041060D">
        <w:rPr>
          <w:rFonts w:ascii="Arial" w:hAnsi="Arial" w:cs="Arial"/>
          <w:sz w:val="24"/>
          <w:szCs w:val="24"/>
        </w:rPr>
        <w:t>(</w:t>
      </w:r>
      <w:r w:rsidRPr="00A34342">
        <w:rPr>
          <w:rFonts w:ascii="Arial" w:hAnsi="Arial" w:cs="Arial"/>
          <w:sz w:val="24"/>
          <w:szCs w:val="24"/>
        </w:rPr>
        <w:t xml:space="preserve">2006) believe that dark tourism is rendered more complex from a number of variables, these being; ‘the spontaneity of ‘sensation’ tourists to sites of contemporary death and disaster compared to premeditated visits to organised sites, the distinction between purposeful sites such as entertainment dungeons and museums compared to accidental sites such as churches and graveyards, whether the interest in death is the main reason for visiting the attraction and why and how dark tourism sites are produced’. </w:t>
      </w:r>
    </w:p>
    <w:p w14:paraId="6D0D8A17" w14:textId="77777777" w:rsidR="00BF435A" w:rsidRPr="00A34342" w:rsidRDefault="00BF435A" w:rsidP="007D6634">
      <w:pPr>
        <w:spacing w:line="360" w:lineRule="auto"/>
        <w:rPr>
          <w:rFonts w:ascii="Arial" w:hAnsi="Arial" w:cs="Arial"/>
          <w:sz w:val="24"/>
          <w:szCs w:val="24"/>
        </w:rPr>
      </w:pPr>
      <w:r w:rsidRPr="00A34342">
        <w:rPr>
          <w:rFonts w:ascii="Arial" w:hAnsi="Arial" w:cs="Arial"/>
          <w:sz w:val="24"/>
          <w:szCs w:val="24"/>
        </w:rPr>
        <w:t xml:space="preserve">Many theorists like to argue that there are a number of reasons for wanting to visit dark tourist destinations, the main reasons being education and entertainment, </w:t>
      </w:r>
      <w:r w:rsidRPr="00A34342">
        <w:rPr>
          <w:rFonts w:ascii="Arial" w:hAnsi="Arial" w:cs="Arial"/>
          <w:sz w:val="24"/>
          <w:szCs w:val="24"/>
        </w:rPr>
        <w:lastRenderedPageBreak/>
        <w:t xml:space="preserve">however (Reader 2003) has suggested that there is a lack of attention to the motivation of people to visit such places, and that other theorists are reluctant of accepting that people have a desire for ‘dark’ experiences and that they are overlooking the main dimension of dark tourism. </w:t>
      </w:r>
    </w:p>
    <w:p w14:paraId="3B778FEA" w14:textId="2B8E846A" w:rsidR="00BF435A" w:rsidRPr="00A34342" w:rsidRDefault="00BF435A" w:rsidP="007D6634">
      <w:pPr>
        <w:spacing w:line="360" w:lineRule="auto"/>
        <w:rPr>
          <w:rFonts w:ascii="Arial" w:hAnsi="Arial" w:cs="Arial"/>
          <w:sz w:val="24"/>
          <w:szCs w:val="24"/>
        </w:rPr>
      </w:pPr>
      <w:r w:rsidRPr="00A34342">
        <w:rPr>
          <w:rFonts w:ascii="Arial" w:hAnsi="Arial" w:cs="Arial"/>
          <w:sz w:val="24"/>
          <w:szCs w:val="24"/>
        </w:rPr>
        <w:t>In conjunction to this theory Seaton suggests that dark tourism is in fact a behavioural phenomenon and is defined by a person’s motives to visit the attraction rather than the characteristics of the attraction itself, and that within dark tourism or thanatourism there is a ‘continuum of intensity’ depending on one’s motive for visiting ‘a site and the extent to which the interest in death is general or person specific’.</w:t>
      </w:r>
      <w:r w:rsidR="0041060D">
        <w:rPr>
          <w:rFonts w:ascii="Arial" w:hAnsi="Arial" w:cs="Arial"/>
          <w:sz w:val="24"/>
          <w:szCs w:val="24"/>
        </w:rPr>
        <w:t xml:space="preserve"> (Seaton 2009)</w:t>
      </w:r>
      <w:r w:rsidRPr="00A34342">
        <w:rPr>
          <w:rFonts w:ascii="Arial" w:hAnsi="Arial" w:cs="Arial"/>
          <w:sz w:val="24"/>
          <w:szCs w:val="24"/>
        </w:rPr>
        <w:t xml:space="preserve"> </w:t>
      </w:r>
    </w:p>
    <w:p w14:paraId="74D8CBB6" w14:textId="77777777" w:rsidR="00BF435A" w:rsidRPr="00A34342" w:rsidRDefault="00BF435A" w:rsidP="007D6634">
      <w:pPr>
        <w:spacing w:line="360" w:lineRule="auto"/>
        <w:rPr>
          <w:rFonts w:ascii="Arial" w:hAnsi="Arial" w:cs="Arial"/>
          <w:sz w:val="24"/>
          <w:szCs w:val="24"/>
        </w:rPr>
      </w:pPr>
      <w:r w:rsidRPr="00A34342">
        <w:rPr>
          <w:rFonts w:ascii="Arial" w:hAnsi="Arial" w:cs="Arial"/>
          <w:sz w:val="24"/>
          <w:szCs w:val="24"/>
        </w:rPr>
        <w:t xml:space="preserve">Based on the behavioural perspective, Seaton suggests that there are five categories of dark travel activities; ‘travel to witness public enactment of death, travel to see the sites of individual or mass death after they have occurred, travel to memorials or internment sites, travel to see evidence or symbolic representations of death and travel for re-enactments or simulation of death.’ </w:t>
      </w:r>
    </w:p>
    <w:p w14:paraId="3C0BFECD" w14:textId="1B623674" w:rsidR="00BF435A" w:rsidRPr="00A34342" w:rsidRDefault="00BF435A" w:rsidP="007D6634">
      <w:pPr>
        <w:spacing w:line="360" w:lineRule="auto"/>
        <w:rPr>
          <w:rFonts w:ascii="Arial" w:hAnsi="Arial" w:cs="Arial"/>
          <w:sz w:val="24"/>
          <w:szCs w:val="24"/>
        </w:rPr>
      </w:pPr>
      <w:r w:rsidRPr="00A34342">
        <w:rPr>
          <w:rFonts w:ascii="Arial" w:hAnsi="Arial" w:cs="Arial"/>
          <w:sz w:val="24"/>
          <w:szCs w:val="24"/>
        </w:rPr>
        <w:t>Seaton</w:t>
      </w:r>
      <w:r w:rsidR="0041060D">
        <w:rPr>
          <w:rFonts w:ascii="Arial" w:hAnsi="Arial" w:cs="Arial"/>
          <w:sz w:val="24"/>
          <w:szCs w:val="24"/>
        </w:rPr>
        <w:t xml:space="preserve"> (2009)</w:t>
      </w:r>
      <w:r w:rsidRPr="00A34342">
        <w:rPr>
          <w:rFonts w:ascii="Arial" w:hAnsi="Arial" w:cs="Arial"/>
          <w:sz w:val="24"/>
          <w:szCs w:val="24"/>
        </w:rPr>
        <w:t xml:space="preserve"> also confirms that thanatourism has increased in popularity over the last two centuries and that this has a direct link to the media, the media is principally linked through increasing the geographical specificity of violent death and murder. With today’s improved technology, videos are streamed showing violent acts as they are happening or immediately after they have taken place. Lennon and Foley </w:t>
      </w:r>
      <w:r w:rsidR="0041060D">
        <w:rPr>
          <w:rFonts w:ascii="Arial" w:hAnsi="Arial" w:cs="Arial"/>
          <w:sz w:val="24"/>
          <w:szCs w:val="24"/>
        </w:rPr>
        <w:t>(</w:t>
      </w:r>
      <w:r w:rsidRPr="00A34342">
        <w:rPr>
          <w:rFonts w:ascii="Arial" w:hAnsi="Arial" w:cs="Arial"/>
          <w:sz w:val="24"/>
          <w:szCs w:val="24"/>
        </w:rPr>
        <w:t>2000</w:t>
      </w:r>
      <w:r w:rsidR="0041060D">
        <w:rPr>
          <w:rFonts w:ascii="Arial" w:hAnsi="Arial" w:cs="Arial"/>
          <w:sz w:val="24"/>
          <w:szCs w:val="24"/>
        </w:rPr>
        <w:t>)</w:t>
      </w:r>
      <w:r w:rsidRPr="00A34342">
        <w:rPr>
          <w:rFonts w:ascii="Arial" w:hAnsi="Arial" w:cs="Arial"/>
          <w:sz w:val="24"/>
          <w:szCs w:val="24"/>
        </w:rPr>
        <w:t xml:space="preserve"> agree that media has a part to play in contemporary society linking to dark tourism; they believe that technologies, sociologies, economics and politics have an impact on dark tourism, as they have an impact on the selection as well as the interpretation of sites which become products for tourism. </w:t>
      </w:r>
    </w:p>
    <w:p w14:paraId="333AD7B7" w14:textId="77777777" w:rsidR="00BF435A" w:rsidRPr="00A34342" w:rsidRDefault="00BF435A" w:rsidP="007D6634">
      <w:pPr>
        <w:tabs>
          <w:tab w:val="left" w:pos="3570"/>
        </w:tabs>
        <w:spacing w:line="360" w:lineRule="auto"/>
        <w:rPr>
          <w:rFonts w:ascii="Arial" w:hAnsi="Arial" w:cs="Arial"/>
          <w:b/>
          <w:bCs/>
          <w:sz w:val="24"/>
          <w:szCs w:val="24"/>
        </w:rPr>
      </w:pPr>
    </w:p>
    <w:p w14:paraId="737247C4" w14:textId="77777777" w:rsidR="00BF435A" w:rsidRPr="00A34342" w:rsidRDefault="00BF435A" w:rsidP="00BB7598">
      <w:pPr>
        <w:pStyle w:val="Heading2"/>
      </w:pPr>
      <w:bookmarkStart w:id="31" w:name="_Toc40371476"/>
      <w:bookmarkStart w:id="32" w:name="_Toc41811133"/>
      <w:r w:rsidRPr="00A34342">
        <w:t>Ethics and Morals</w:t>
      </w:r>
      <w:bookmarkEnd w:id="31"/>
      <w:bookmarkEnd w:id="32"/>
    </w:p>
    <w:p w14:paraId="02382491" w14:textId="3CF75EC9" w:rsidR="00BF435A" w:rsidRPr="00A34342" w:rsidRDefault="00BF435A" w:rsidP="007D6634">
      <w:pPr>
        <w:tabs>
          <w:tab w:val="left" w:pos="3570"/>
        </w:tabs>
        <w:spacing w:line="360" w:lineRule="auto"/>
        <w:rPr>
          <w:rFonts w:ascii="Arial" w:hAnsi="Arial" w:cs="Arial"/>
          <w:sz w:val="24"/>
          <w:szCs w:val="24"/>
        </w:rPr>
      </w:pPr>
      <w:r w:rsidRPr="00A34342">
        <w:rPr>
          <w:rFonts w:ascii="Arial" w:hAnsi="Arial" w:cs="Arial"/>
          <w:sz w:val="24"/>
          <w:szCs w:val="24"/>
        </w:rPr>
        <w:t xml:space="preserve">Dark tourism will always raise questions with regard to ethics and morals. The most frequently asked question when discussing dark tourism or attractions related to the subject is, ‘why do people go there? And is it morally wrong to visit such an attraction or place?’ </w:t>
      </w:r>
      <w:r w:rsidR="0041060D">
        <w:rPr>
          <w:rFonts w:ascii="Arial" w:hAnsi="Arial" w:cs="Arial"/>
          <w:sz w:val="24"/>
          <w:szCs w:val="24"/>
        </w:rPr>
        <w:t>(</w:t>
      </w:r>
      <w:r w:rsidRPr="00A34342">
        <w:rPr>
          <w:rFonts w:ascii="Arial" w:hAnsi="Arial" w:cs="Arial"/>
          <w:sz w:val="24"/>
          <w:szCs w:val="24"/>
        </w:rPr>
        <w:t xml:space="preserve">Lisle 2004) People visit dark tourism sites for many differing reasons, whether it be for education, entertainment or remembrance. </w:t>
      </w:r>
    </w:p>
    <w:p w14:paraId="3EDF739E" w14:textId="77777777" w:rsidR="00BF435A" w:rsidRPr="00A34342" w:rsidRDefault="00BF435A" w:rsidP="007D6634">
      <w:pPr>
        <w:tabs>
          <w:tab w:val="left" w:pos="3570"/>
        </w:tabs>
        <w:spacing w:line="360" w:lineRule="auto"/>
        <w:rPr>
          <w:rFonts w:ascii="Arial" w:hAnsi="Arial" w:cs="Arial"/>
          <w:sz w:val="24"/>
          <w:szCs w:val="24"/>
          <w:highlight w:val="yellow"/>
        </w:rPr>
      </w:pPr>
      <w:r w:rsidRPr="00A34342">
        <w:rPr>
          <w:rFonts w:ascii="Arial" w:hAnsi="Arial" w:cs="Arial"/>
          <w:sz w:val="24"/>
          <w:szCs w:val="24"/>
        </w:rPr>
        <w:lastRenderedPageBreak/>
        <w:t xml:space="preserve">The question is it morally right to promote death and disaster to tourists and visitors across the world, is frequently raised. One destination where ethics is a particular concern is Ground Zero in New York. Unfortunately, hundreds of innocent victims were killed at this site, yet every year thousands of people visit their graves. They do so primarily because they have seen the site advertised, or have heard of others’ experiences when visiting the site, they have then wanted to experience Ground Zero for themselves. </w:t>
      </w:r>
    </w:p>
    <w:p w14:paraId="1D633CEF" w14:textId="77777777" w:rsidR="00BF435A" w:rsidRPr="00A34342" w:rsidRDefault="00BF435A" w:rsidP="007D6634">
      <w:pPr>
        <w:tabs>
          <w:tab w:val="left" w:pos="3570"/>
        </w:tabs>
        <w:spacing w:line="360" w:lineRule="auto"/>
        <w:rPr>
          <w:rFonts w:ascii="Arial" w:hAnsi="Arial" w:cs="Arial"/>
          <w:sz w:val="24"/>
          <w:szCs w:val="24"/>
        </w:rPr>
      </w:pPr>
      <w:r w:rsidRPr="00A34342">
        <w:rPr>
          <w:rFonts w:ascii="Arial" w:hAnsi="Arial" w:cs="Arial"/>
          <w:sz w:val="24"/>
          <w:szCs w:val="24"/>
        </w:rPr>
        <w:t xml:space="preserve">Lisle (2004) says that this indicates that dark tourism is in fact a very selfish form of tourism. There was initially a tendency to be critical of the tourists that visit such places, some suggesting that they are ill-informed; likely to see the places as nothing more than entertainment, and that there is a possibility they will act inappropriately or disrespectfully. Krisjanous (2016) says that there are only instances of inappropriate behaviour, and these are the ones that catch the media’s attention and are written about in the news, Krisjanous feels that it would not be fair to generalise all dark tourists as being a disturbance to the site. </w:t>
      </w:r>
    </w:p>
    <w:p w14:paraId="032560B7" w14:textId="77777777" w:rsidR="00BF435A" w:rsidRPr="00A34342" w:rsidRDefault="00BF435A" w:rsidP="007D6634">
      <w:pPr>
        <w:tabs>
          <w:tab w:val="left" w:pos="3570"/>
        </w:tabs>
        <w:spacing w:line="360" w:lineRule="auto"/>
        <w:rPr>
          <w:rFonts w:ascii="Arial" w:hAnsi="Arial" w:cs="Arial"/>
          <w:sz w:val="24"/>
          <w:szCs w:val="24"/>
        </w:rPr>
      </w:pPr>
      <w:r w:rsidRPr="00A34342">
        <w:rPr>
          <w:rFonts w:ascii="Arial" w:hAnsi="Arial" w:cs="Arial"/>
          <w:sz w:val="24"/>
          <w:szCs w:val="24"/>
        </w:rPr>
        <w:t>Cole (1999) suggests that the United States Holocaust Memorial Museum provides evidence that people are creating attractions, which include the use of theatre alongside heritage to engage tourists. Cole questions whether it is morally correct to depict the tragedy of the holocaust in theatrical form.</w:t>
      </w:r>
    </w:p>
    <w:p w14:paraId="4BFBEF52" w14:textId="77777777" w:rsidR="00BF435A" w:rsidRPr="00A34342" w:rsidRDefault="00BF435A" w:rsidP="007D6634">
      <w:pPr>
        <w:tabs>
          <w:tab w:val="left" w:pos="3570"/>
        </w:tabs>
        <w:spacing w:line="360" w:lineRule="auto"/>
        <w:rPr>
          <w:rFonts w:ascii="Arial" w:hAnsi="Arial" w:cs="Arial"/>
          <w:sz w:val="24"/>
          <w:szCs w:val="24"/>
        </w:rPr>
      </w:pPr>
      <w:r w:rsidRPr="00A34342">
        <w:rPr>
          <w:rFonts w:ascii="Arial" w:hAnsi="Arial" w:cs="Arial"/>
          <w:sz w:val="24"/>
          <w:szCs w:val="24"/>
        </w:rPr>
        <w:t>Stone (2006) states that ‘personal morality and the extent to which these often-provocative narratives are received and are passable according to the moral principles of visitors from widely varying cultural backgrounds.’</w:t>
      </w:r>
    </w:p>
    <w:p w14:paraId="1B190864" w14:textId="77777777" w:rsidR="00BF435A" w:rsidRPr="00A34342" w:rsidRDefault="00BF435A" w:rsidP="007D6634">
      <w:pPr>
        <w:tabs>
          <w:tab w:val="left" w:pos="3570"/>
        </w:tabs>
        <w:spacing w:line="360" w:lineRule="auto"/>
        <w:rPr>
          <w:rFonts w:ascii="Arial" w:hAnsi="Arial" w:cs="Arial"/>
          <w:sz w:val="24"/>
          <w:szCs w:val="24"/>
        </w:rPr>
      </w:pPr>
      <w:r w:rsidRPr="00A34342">
        <w:rPr>
          <w:rFonts w:ascii="Arial" w:hAnsi="Arial" w:cs="Arial"/>
          <w:sz w:val="24"/>
          <w:szCs w:val="24"/>
        </w:rPr>
        <w:t>Bowman and Pezullo (2010) ‘dispute the notion there is a proper way to present death, and contend that dark tourism research seems inevitably trapped in questions of authenticity versus commodification which falsely present the matter of one of either/or’.</w:t>
      </w:r>
    </w:p>
    <w:p w14:paraId="2A63A884" w14:textId="77777777" w:rsidR="00BF435A" w:rsidRPr="00A34342" w:rsidRDefault="00BF435A" w:rsidP="007D6634">
      <w:pPr>
        <w:tabs>
          <w:tab w:val="left" w:pos="3570"/>
        </w:tabs>
        <w:spacing w:line="360" w:lineRule="auto"/>
        <w:rPr>
          <w:rFonts w:ascii="Arial" w:hAnsi="Arial" w:cs="Arial"/>
          <w:sz w:val="24"/>
          <w:szCs w:val="24"/>
          <w:u w:val="single"/>
        </w:rPr>
      </w:pPr>
    </w:p>
    <w:p w14:paraId="4C448EAB" w14:textId="77777777" w:rsidR="00BF435A" w:rsidRPr="00A34342" w:rsidRDefault="00BF435A" w:rsidP="00BB7598">
      <w:pPr>
        <w:pStyle w:val="Heading2"/>
      </w:pPr>
      <w:bookmarkStart w:id="33" w:name="_Toc40371477"/>
      <w:bookmarkStart w:id="34" w:name="_Toc41811134"/>
      <w:r w:rsidRPr="00A34342">
        <w:t>Politics</w:t>
      </w:r>
      <w:bookmarkEnd w:id="33"/>
      <w:bookmarkEnd w:id="34"/>
    </w:p>
    <w:p w14:paraId="7D22113B" w14:textId="77777777" w:rsidR="00BF435A" w:rsidRPr="00A34342" w:rsidRDefault="00BF435A" w:rsidP="007D6634">
      <w:pPr>
        <w:tabs>
          <w:tab w:val="left" w:pos="3570"/>
        </w:tabs>
        <w:spacing w:line="360" w:lineRule="auto"/>
        <w:rPr>
          <w:rFonts w:ascii="Arial" w:hAnsi="Arial" w:cs="Arial"/>
          <w:sz w:val="24"/>
          <w:szCs w:val="24"/>
          <w:highlight w:val="yellow"/>
        </w:rPr>
      </w:pPr>
      <w:r w:rsidRPr="00A34342">
        <w:rPr>
          <w:rFonts w:ascii="Arial" w:hAnsi="Arial" w:cs="Arial"/>
          <w:bCs/>
          <w:sz w:val="24"/>
          <w:szCs w:val="24"/>
        </w:rPr>
        <w:t xml:space="preserve">Dark tourism can be seen as a sensitive subject especially in the area of politics. </w:t>
      </w:r>
      <w:r w:rsidRPr="00A34342">
        <w:rPr>
          <w:rFonts w:ascii="Arial" w:hAnsi="Arial" w:cs="Arial"/>
          <w:sz w:val="24"/>
          <w:szCs w:val="24"/>
        </w:rPr>
        <w:t xml:space="preserve">Roberts and Stone (2014) say that researchers have approached dark tourism and thanatourism with a narrow perspective and ignore the social and political context </w:t>
      </w:r>
      <w:r w:rsidRPr="00A34342">
        <w:rPr>
          <w:rFonts w:ascii="Arial" w:hAnsi="Arial" w:cs="Arial"/>
          <w:sz w:val="24"/>
          <w:szCs w:val="24"/>
        </w:rPr>
        <w:lastRenderedPageBreak/>
        <w:t xml:space="preserve">that surrounds the subject. There is a political dimension to dark tourism, but it does not apply to all types of dark tourist destinations, for example, it is of limited relevance to the entertainment-based attractions and sites. However, it does apply to the sites at the ‘darker’ end of the continuum. A body of research has been carried out into links between dark tourism and broader political projects. The relationship between politics and dark tourism is central to the concept of dissonant heritage. </w:t>
      </w:r>
    </w:p>
    <w:p w14:paraId="6EC81287" w14:textId="77777777" w:rsidR="0041060D" w:rsidRDefault="0041060D" w:rsidP="007D6634">
      <w:pPr>
        <w:tabs>
          <w:tab w:val="left" w:pos="3570"/>
        </w:tabs>
        <w:spacing w:line="360" w:lineRule="auto"/>
        <w:rPr>
          <w:rFonts w:ascii="Arial" w:hAnsi="Arial" w:cs="Arial"/>
          <w:sz w:val="24"/>
          <w:szCs w:val="24"/>
        </w:rPr>
      </w:pPr>
      <w:r>
        <w:rPr>
          <w:rFonts w:ascii="Arial" w:hAnsi="Arial" w:cs="Arial"/>
          <w:sz w:val="24"/>
          <w:szCs w:val="24"/>
        </w:rPr>
        <w:t xml:space="preserve">As Ashworth (2005) says; </w:t>
      </w:r>
    </w:p>
    <w:p w14:paraId="01FA82D8" w14:textId="027A48E0" w:rsidR="0041060D" w:rsidRPr="0041060D" w:rsidRDefault="00BF435A" w:rsidP="0041060D">
      <w:pPr>
        <w:tabs>
          <w:tab w:val="left" w:pos="3570"/>
        </w:tabs>
        <w:spacing w:line="360" w:lineRule="auto"/>
        <w:jc w:val="center"/>
        <w:rPr>
          <w:rFonts w:ascii="Arial" w:hAnsi="Arial" w:cs="Arial"/>
          <w:i/>
          <w:iCs/>
          <w:sz w:val="24"/>
          <w:szCs w:val="24"/>
        </w:rPr>
      </w:pPr>
      <w:r w:rsidRPr="0041060D">
        <w:rPr>
          <w:rFonts w:ascii="Arial" w:hAnsi="Arial" w:cs="Arial"/>
          <w:i/>
          <w:iCs/>
          <w:sz w:val="24"/>
          <w:szCs w:val="24"/>
        </w:rPr>
        <w:t>‘In some cases, the political significance of death, violence and atrocity within state building projects means that some states have to tolerate tourism but do not encourage it especially with dark tourist attractions.’</w:t>
      </w:r>
    </w:p>
    <w:p w14:paraId="1EFBFFD8" w14:textId="0C7BBC7B" w:rsidR="00BF435A" w:rsidRPr="00A34342" w:rsidRDefault="00BF435A" w:rsidP="007D6634">
      <w:pPr>
        <w:tabs>
          <w:tab w:val="left" w:pos="3570"/>
        </w:tabs>
        <w:spacing w:line="360" w:lineRule="auto"/>
        <w:rPr>
          <w:rFonts w:ascii="Arial" w:hAnsi="Arial" w:cs="Arial"/>
          <w:sz w:val="24"/>
          <w:szCs w:val="24"/>
          <w:highlight w:val="yellow"/>
        </w:rPr>
      </w:pPr>
      <w:r w:rsidRPr="00A34342">
        <w:rPr>
          <w:rFonts w:ascii="Arial" w:hAnsi="Arial" w:cs="Arial"/>
          <w:sz w:val="24"/>
          <w:szCs w:val="24"/>
        </w:rPr>
        <w:t xml:space="preserve">Other states encouraged dark tourism, visits to attractions are encouraged as the sites are </w:t>
      </w:r>
      <w:r w:rsidR="0041060D" w:rsidRPr="00A34342">
        <w:rPr>
          <w:rFonts w:ascii="Arial" w:hAnsi="Arial" w:cs="Arial"/>
          <w:sz w:val="24"/>
          <w:szCs w:val="24"/>
        </w:rPr>
        <w:t>seen as</w:t>
      </w:r>
      <w:r w:rsidRPr="00A34342">
        <w:rPr>
          <w:rFonts w:ascii="Arial" w:hAnsi="Arial" w:cs="Arial"/>
          <w:sz w:val="24"/>
          <w:szCs w:val="24"/>
        </w:rPr>
        <w:t xml:space="preserve"> providing historical awareness and have a positive social impact.</w:t>
      </w:r>
    </w:p>
    <w:p w14:paraId="4492BB3D" w14:textId="77777777" w:rsidR="00BF435A" w:rsidRPr="00A34342" w:rsidRDefault="00BF435A" w:rsidP="007D6634">
      <w:pPr>
        <w:tabs>
          <w:tab w:val="left" w:pos="3570"/>
        </w:tabs>
        <w:spacing w:line="360" w:lineRule="auto"/>
        <w:rPr>
          <w:rFonts w:ascii="Arial" w:hAnsi="Arial" w:cs="Arial"/>
          <w:sz w:val="24"/>
          <w:szCs w:val="24"/>
        </w:rPr>
      </w:pPr>
      <w:r w:rsidRPr="00A34342">
        <w:rPr>
          <w:rFonts w:ascii="Arial" w:hAnsi="Arial" w:cs="Arial"/>
          <w:sz w:val="24"/>
          <w:szCs w:val="24"/>
        </w:rPr>
        <w:t>In modern society there are websites that people can easily access to witness ‘the most dangerous places on earth’, from here they can book a visit and arrange a guide to show them around. People can also visit places where death, destruction and depravity is currently taking place, this is a niche market within dark tourism where people are literally putting themselves in danger, taking it that one step further to give themselves more of a thrill. (Lennon and Foley 2000) Questions have been raised as to whether this form of tourism is politically correct. It has been suggested that research should be undertaken into the availability and appropriateness of these internet sites, and consideration given to potentially banning them.</w:t>
      </w:r>
    </w:p>
    <w:p w14:paraId="4C25EEB9" w14:textId="77777777" w:rsidR="00BF435A" w:rsidRPr="00A34342" w:rsidRDefault="00BF435A" w:rsidP="007D6634">
      <w:pPr>
        <w:tabs>
          <w:tab w:val="left" w:pos="3570"/>
        </w:tabs>
        <w:spacing w:line="360" w:lineRule="auto"/>
        <w:rPr>
          <w:rFonts w:ascii="Arial" w:hAnsi="Arial" w:cs="Arial"/>
          <w:sz w:val="24"/>
          <w:szCs w:val="24"/>
        </w:rPr>
      </w:pPr>
    </w:p>
    <w:p w14:paraId="664407B2" w14:textId="77777777" w:rsidR="00BF435A" w:rsidRPr="00A34342" w:rsidRDefault="00BF435A" w:rsidP="00BB7598">
      <w:pPr>
        <w:pStyle w:val="Heading2"/>
      </w:pPr>
      <w:bookmarkStart w:id="35" w:name="_Toc40371478"/>
      <w:bookmarkStart w:id="36" w:name="_Toc41811135"/>
      <w:r w:rsidRPr="00A34342">
        <w:t>Conclusion</w:t>
      </w:r>
      <w:bookmarkEnd w:id="35"/>
      <w:bookmarkEnd w:id="36"/>
    </w:p>
    <w:p w14:paraId="5AE8255C" w14:textId="2DA6DAFB" w:rsidR="00BF435A" w:rsidRDefault="00BF435A" w:rsidP="007D6634">
      <w:pPr>
        <w:tabs>
          <w:tab w:val="left" w:pos="3570"/>
        </w:tabs>
        <w:spacing w:line="360" w:lineRule="auto"/>
        <w:rPr>
          <w:rFonts w:ascii="Arial" w:hAnsi="Arial" w:cs="Arial"/>
          <w:sz w:val="24"/>
          <w:szCs w:val="24"/>
        </w:rPr>
      </w:pPr>
      <w:r w:rsidRPr="00A34342">
        <w:rPr>
          <w:rFonts w:ascii="Arial" w:hAnsi="Arial" w:cs="Arial"/>
          <w:sz w:val="24"/>
          <w:szCs w:val="24"/>
        </w:rPr>
        <w:t xml:space="preserve">To conclude this literature review, there is a reasonable amount of literature based on Dark Tourism, with the majority of research having been conducted on the typology of dark tourism. Additionally, research has looked into what motivates people to visit dark sites and why they are intrigued by them. It is clear that people have always been curious about death; this is evident from the middle ages when public executions were very well attended. Nowadays many people enjoy watching television shows, documentaries and movies based on true crime and real life unfortunate events, these have led to people visiting dark tourist destinations and </w:t>
      </w:r>
      <w:r w:rsidRPr="00A34342">
        <w:rPr>
          <w:rFonts w:ascii="Arial" w:hAnsi="Arial" w:cs="Arial"/>
          <w:sz w:val="24"/>
          <w:szCs w:val="24"/>
        </w:rPr>
        <w:lastRenderedPageBreak/>
        <w:t>attractions. As Stone</w:t>
      </w:r>
      <w:r w:rsidR="0041060D">
        <w:rPr>
          <w:rFonts w:ascii="Arial" w:hAnsi="Arial" w:cs="Arial"/>
          <w:sz w:val="24"/>
          <w:szCs w:val="24"/>
        </w:rPr>
        <w:t xml:space="preserve"> (2009)</w:t>
      </w:r>
      <w:r w:rsidRPr="00A34342">
        <w:rPr>
          <w:rFonts w:ascii="Arial" w:hAnsi="Arial" w:cs="Arial"/>
          <w:sz w:val="24"/>
          <w:szCs w:val="24"/>
        </w:rPr>
        <w:t xml:space="preserve"> has stated, dark tourism has increased vastly in the last two decades and there is an indication that the popularity of this type of tourism will continue to increase. This is demonstrated by the increasing footfall at memorial museums and attractions like The Dungeons which are now located across Britain and Europe.</w:t>
      </w:r>
    </w:p>
    <w:p w14:paraId="471D8EAF" w14:textId="4705F3A1" w:rsidR="000649AF" w:rsidRDefault="000649AF" w:rsidP="007D6634">
      <w:pPr>
        <w:pStyle w:val="Heading1"/>
        <w:spacing w:line="360" w:lineRule="auto"/>
      </w:pPr>
      <w:bookmarkStart w:id="37" w:name="_Toc40217176"/>
      <w:bookmarkStart w:id="38" w:name="_Toc40371479"/>
      <w:bookmarkStart w:id="39" w:name="_Toc41811136"/>
      <w:r>
        <w:t>Chapter 3 - Methodology</w:t>
      </w:r>
      <w:bookmarkEnd w:id="37"/>
      <w:bookmarkEnd w:id="38"/>
      <w:bookmarkEnd w:id="39"/>
    </w:p>
    <w:p w14:paraId="2DB1E9D7" w14:textId="77777777" w:rsidR="000649AF" w:rsidRDefault="000649AF" w:rsidP="00BB7598">
      <w:pPr>
        <w:pStyle w:val="Heading2"/>
      </w:pPr>
      <w:bookmarkStart w:id="40" w:name="_Toc40371480"/>
      <w:bookmarkStart w:id="41" w:name="_Toc41811137"/>
      <w:r w:rsidRPr="00DD03E0">
        <w:t>Aims and objectives</w:t>
      </w:r>
      <w:bookmarkEnd w:id="40"/>
      <w:bookmarkEnd w:id="41"/>
    </w:p>
    <w:p w14:paraId="1D64AB8F" w14:textId="77777777" w:rsidR="000649AF" w:rsidRDefault="000649AF" w:rsidP="007D6634">
      <w:pPr>
        <w:spacing w:line="360" w:lineRule="auto"/>
        <w:rPr>
          <w:rFonts w:ascii="Arial" w:hAnsi="Arial" w:cs="Arial"/>
          <w:bCs/>
          <w:sz w:val="24"/>
          <w:szCs w:val="24"/>
        </w:rPr>
      </w:pPr>
      <w:r>
        <w:rPr>
          <w:rFonts w:ascii="Arial" w:hAnsi="Arial" w:cs="Arial"/>
          <w:sz w:val="24"/>
          <w:szCs w:val="24"/>
        </w:rPr>
        <w:t>The aim for the research was ‘</w:t>
      </w:r>
      <w:r>
        <w:rPr>
          <w:rFonts w:ascii="Arial" w:hAnsi="Arial" w:cs="Arial"/>
          <w:bCs/>
          <w:sz w:val="24"/>
          <w:szCs w:val="24"/>
        </w:rPr>
        <w:t>t</w:t>
      </w:r>
      <w:r w:rsidRPr="001A6CAE">
        <w:rPr>
          <w:rFonts w:ascii="Arial" w:hAnsi="Arial" w:cs="Arial"/>
          <w:bCs/>
          <w:sz w:val="24"/>
          <w:szCs w:val="24"/>
        </w:rPr>
        <w:t>o investigate the increasing popularity of dark tourism</w:t>
      </w:r>
      <w:r>
        <w:rPr>
          <w:rFonts w:ascii="Arial" w:hAnsi="Arial" w:cs="Arial"/>
          <w:bCs/>
          <w:sz w:val="24"/>
          <w:szCs w:val="24"/>
        </w:rPr>
        <w:t xml:space="preserve">’. </w:t>
      </w:r>
    </w:p>
    <w:p w14:paraId="3A16473E" w14:textId="77777777" w:rsidR="000649AF" w:rsidRDefault="000649AF" w:rsidP="007D6634">
      <w:pPr>
        <w:spacing w:line="360" w:lineRule="auto"/>
        <w:rPr>
          <w:rFonts w:ascii="Arial" w:hAnsi="Arial" w:cs="Arial"/>
          <w:bCs/>
          <w:sz w:val="24"/>
          <w:szCs w:val="24"/>
        </w:rPr>
      </w:pPr>
      <w:r>
        <w:rPr>
          <w:rFonts w:ascii="Arial" w:hAnsi="Arial" w:cs="Arial"/>
          <w:bCs/>
          <w:sz w:val="24"/>
          <w:szCs w:val="24"/>
        </w:rPr>
        <w:t>The objectives for the research conducted were;</w:t>
      </w:r>
    </w:p>
    <w:p w14:paraId="03B7FB81" w14:textId="77777777" w:rsidR="000649AF" w:rsidRPr="001A6CAE" w:rsidRDefault="000649AF" w:rsidP="007D6634">
      <w:pPr>
        <w:pStyle w:val="ListParagraph"/>
        <w:numPr>
          <w:ilvl w:val="0"/>
          <w:numId w:val="2"/>
        </w:numPr>
        <w:spacing w:line="360" w:lineRule="auto"/>
        <w:rPr>
          <w:rFonts w:ascii="Arial" w:hAnsi="Arial" w:cs="Arial"/>
          <w:bCs/>
          <w:sz w:val="24"/>
          <w:szCs w:val="24"/>
        </w:rPr>
      </w:pPr>
      <w:r w:rsidRPr="001A6CAE">
        <w:rPr>
          <w:rFonts w:ascii="Arial" w:hAnsi="Arial" w:cs="Arial"/>
          <w:bCs/>
          <w:sz w:val="24"/>
          <w:szCs w:val="24"/>
        </w:rPr>
        <w:t xml:space="preserve">To </w:t>
      </w:r>
      <w:r>
        <w:rPr>
          <w:rFonts w:ascii="Arial" w:hAnsi="Arial" w:cs="Arial"/>
          <w:bCs/>
          <w:sz w:val="24"/>
          <w:szCs w:val="24"/>
        </w:rPr>
        <w:t>determine</w:t>
      </w:r>
      <w:r w:rsidRPr="001A6CAE">
        <w:rPr>
          <w:rFonts w:ascii="Arial" w:hAnsi="Arial" w:cs="Arial"/>
          <w:bCs/>
          <w:sz w:val="24"/>
          <w:szCs w:val="24"/>
        </w:rPr>
        <w:t xml:space="preserve"> whether there are different levels/categories of dark tourism.</w:t>
      </w:r>
    </w:p>
    <w:p w14:paraId="44383F82" w14:textId="77777777" w:rsidR="000649AF" w:rsidRPr="001A6CAE" w:rsidRDefault="000649AF" w:rsidP="007D6634">
      <w:pPr>
        <w:pStyle w:val="ListParagraph"/>
        <w:numPr>
          <w:ilvl w:val="0"/>
          <w:numId w:val="2"/>
        </w:numPr>
        <w:spacing w:line="360" w:lineRule="auto"/>
        <w:rPr>
          <w:rFonts w:ascii="Arial" w:hAnsi="Arial" w:cs="Arial"/>
          <w:bCs/>
          <w:sz w:val="24"/>
          <w:szCs w:val="24"/>
        </w:rPr>
      </w:pPr>
      <w:r w:rsidRPr="001A6CAE">
        <w:rPr>
          <w:rFonts w:ascii="Arial" w:hAnsi="Arial" w:cs="Arial"/>
          <w:bCs/>
          <w:sz w:val="24"/>
          <w:szCs w:val="24"/>
        </w:rPr>
        <w:t>To consider the ethics surrounding dark tourism.</w:t>
      </w:r>
    </w:p>
    <w:p w14:paraId="3CE9282E" w14:textId="77777777" w:rsidR="000649AF" w:rsidRPr="001A6CAE" w:rsidRDefault="000649AF" w:rsidP="007D6634">
      <w:pPr>
        <w:pStyle w:val="ListParagraph"/>
        <w:numPr>
          <w:ilvl w:val="0"/>
          <w:numId w:val="2"/>
        </w:numPr>
        <w:spacing w:line="360" w:lineRule="auto"/>
        <w:rPr>
          <w:rFonts w:ascii="Arial" w:hAnsi="Arial" w:cs="Arial"/>
          <w:bCs/>
          <w:sz w:val="24"/>
          <w:szCs w:val="24"/>
        </w:rPr>
      </w:pPr>
      <w:r w:rsidRPr="001A6CAE">
        <w:rPr>
          <w:rFonts w:ascii="Arial" w:hAnsi="Arial" w:cs="Arial"/>
          <w:bCs/>
          <w:sz w:val="24"/>
          <w:szCs w:val="24"/>
        </w:rPr>
        <w:t>To evaluate public awareness of dark tourism.</w:t>
      </w:r>
    </w:p>
    <w:p w14:paraId="57B75143" w14:textId="77777777" w:rsidR="000649AF" w:rsidRPr="00DD03E0" w:rsidRDefault="000649AF" w:rsidP="007D6634">
      <w:pPr>
        <w:pStyle w:val="ListParagraph"/>
        <w:numPr>
          <w:ilvl w:val="0"/>
          <w:numId w:val="2"/>
        </w:numPr>
        <w:spacing w:line="360" w:lineRule="auto"/>
        <w:rPr>
          <w:rFonts w:ascii="Arial" w:hAnsi="Arial" w:cs="Arial"/>
          <w:bCs/>
          <w:sz w:val="24"/>
          <w:szCs w:val="24"/>
        </w:rPr>
      </w:pPr>
      <w:r w:rsidRPr="001A6CAE">
        <w:rPr>
          <w:rFonts w:ascii="Arial" w:hAnsi="Arial" w:cs="Arial"/>
          <w:bCs/>
          <w:sz w:val="24"/>
          <w:szCs w:val="24"/>
        </w:rPr>
        <w:t>To make recommendations to The London Dungeon on how they can make their attraction more educational rather than entertainment based.</w:t>
      </w:r>
    </w:p>
    <w:p w14:paraId="2EB56E67" w14:textId="77777777" w:rsidR="000649AF" w:rsidRPr="00301377" w:rsidRDefault="000649AF" w:rsidP="00BB7598">
      <w:pPr>
        <w:pStyle w:val="Heading2"/>
      </w:pPr>
      <w:bookmarkStart w:id="42" w:name="_Toc40371481"/>
      <w:bookmarkStart w:id="43" w:name="_Toc41811138"/>
      <w:r w:rsidRPr="00301377">
        <w:t>Form of research</w:t>
      </w:r>
      <w:bookmarkEnd w:id="42"/>
      <w:bookmarkEnd w:id="43"/>
    </w:p>
    <w:p w14:paraId="11F73517" w14:textId="5A948B07" w:rsidR="003B101A" w:rsidRDefault="000649AF" w:rsidP="007D6634">
      <w:pPr>
        <w:spacing w:line="360" w:lineRule="auto"/>
        <w:rPr>
          <w:rFonts w:ascii="Arial" w:hAnsi="Arial" w:cs="Arial"/>
          <w:sz w:val="24"/>
          <w:szCs w:val="24"/>
          <w:shd w:val="clear" w:color="auto" w:fill="FFFFFF"/>
        </w:rPr>
      </w:pPr>
      <w:r w:rsidRPr="00FD5456">
        <w:rPr>
          <w:rFonts w:ascii="Arial" w:hAnsi="Arial" w:cs="Arial"/>
          <w:color w:val="222222"/>
          <w:shd w:val="clear" w:color="auto" w:fill="FFFFFF"/>
        </w:rPr>
        <w:t xml:space="preserve">A </w:t>
      </w:r>
      <w:r w:rsidRPr="00FD5456">
        <w:rPr>
          <w:rFonts w:ascii="Arial" w:hAnsi="Arial" w:cs="Arial"/>
          <w:sz w:val="24"/>
          <w:szCs w:val="24"/>
        </w:rPr>
        <w:t xml:space="preserve">research philosophy is a belief about the way in which data should be collected, examined and utilised. </w:t>
      </w:r>
      <w:r w:rsidR="003B101A">
        <w:rPr>
          <w:rFonts w:ascii="Arial" w:hAnsi="Arial" w:cs="Arial"/>
          <w:sz w:val="24"/>
          <w:szCs w:val="24"/>
        </w:rPr>
        <w:t>As said by</w:t>
      </w:r>
      <w:r w:rsidRPr="00315783">
        <w:rPr>
          <w:rFonts w:ascii="Arial" w:hAnsi="Arial" w:cs="Arial"/>
          <w:sz w:val="24"/>
          <w:szCs w:val="24"/>
        </w:rPr>
        <w:t xml:space="preserve"> </w:t>
      </w:r>
      <w:r w:rsidRPr="00315783">
        <w:rPr>
          <w:rFonts w:ascii="Arial" w:hAnsi="Arial" w:cs="Arial"/>
          <w:sz w:val="24"/>
          <w:szCs w:val="24"/>
          <w:shd w:val="clear" w:color="auto" w:fill="FFFFFF"/>
        </w:rPr>
        <w:t>Mkansi</w:t>
      </w:r>
      <w:r>
        <w:rPr>
          <w:rFonts w:ascii="Arial" w:hAnsi="Arial" w:cs="Arial"/>
          <w:sz w:val="24"/>
          <w:szCs w:val="24"/>
          <w:shd w:val="clear" w:color="auto" w:fill="FFFFFF"/>
        </w:rPr>
        <w:t xml:space="preserve"> </w:t>
      </w:r>
      <w:r w:rsidRPr="00315783">
        <w:rPr>
          <w:rFonts w:ascii="Arial" w:hAnsi="Arial" w:cs="Arial"/>
          <w:sz w:val="24"/>
          <w:szCs w:val="24"/>
          <w:shd w:val="clear" w:color="auto" w:fill="FFFFFF"/>
        </w:rPr>
        <w:t xml:space="preserve">and Acheampong </w:t>
      </w:r>
      <w:r>
        <w:rPr>
          <w:rFonts w:ascii="Arial" w:hAnsi="Arial" w:cs="Arial"/>
          <w:sz w:val="24"/>
          <w:szCs w:val="24"/>
          <w:shd w:val="clear" w:color="auto" w:fill="FFFFFF"/>
        </w:rPr>
        <w:t>(</w:t>
      </w:r>
      <w:r w:rsidRPr="00315783">
        <w:rPr>
          <w:rFonts w:ascii="Arial" w:hAnsi="Arial" w:cs="Arial"/>
          <w:sz w:val="24"/>
          <w:szCs w:val="24"/>
          <w:shd w:val="clear" w:color="auto" w:fill="FFFFFF"/>
        </w:rPr>
        <w:t>2012</w:t>
      </w:r>
      <w:r>
        <w:rPr>
          <w:rFonts w:ascii="Arial" w:hAnsi="Arial" w:cs="Arial"/>
          <w:sz w:val="24"/>
          <w:szCs w:val="24"/>
          <w:shd w:val="clear" w:color="auto" w:fill="FFFFFF"/>
        </w:rPr>
        <w:t>)</w:t>
      </w:r>
      <w:r w:rsidR="003B101A" w:rsidRPr="003B101A">
        <w:rPr>
          <w:rFonts w:ascii="Arial" w:hAnsi="Arial" w:cs="Arial"/>
          <w:sz w:val="24"/>
          <w:szCs w:val="24"/>
          <w:shd w:val="clear" w:color="auto" w:fill="FFFFFF"/>
        </w:rPr>
        <w:t xml:space="preserve"> </w:t>
      </w:r>
      <w:r w:rsidR="003B101A" w:rsidRPr="005D6E8E">
        <w:rPr>
          <w:rFonts w:ascii="Arial" w:hAnsi="Arial" w:cs="Arial"/>
          <w:sz w:val="24"/>
          <w:szCs w:val="24"/>
          <w:shd w:val="clear" w:color="auto" w:fill="FFFFFF"/>
        </w:rPr>
        <w:t>pp.132-140</w:t>
      </w:r>
      <w:r w:rsidR="003B101A">
        <w:rPr>
          <w:rFonts w:ascii="Arial" w:hAnsi="Arial" w:cs="Arial"/>
          <w:sz w:val="24"/>
          <w:szCs w:val="24"/>
          <w:shd w:val="clear" w:color="auto" w:fill="FFFFFF"/>
        </w:rPr>
        <w:t>.</w:t>
      </w:r>
    </w:p>
    <w:p w14:paraId="7F43FE7C" w14:textId="4403B5B0" w:rsidR="003B101A" w:rsidRPr="003B101A" w:rsidRDefault="003B101A" w:rsidP="003B101A">
      <w:pPr>
        <w:spacing w:line="360" w:lineRule="auto"/>
        <w:jc w:val="center"/>
        <w:rPr>
          <w:rFonts w:ascii="Arial" w:hAnsi="Arial" w:cs="Arial"/>
          <w:i/>
          <w:iCs/>
          <w:sz w:val="24"/>
          <w:szCs w:val="24"/>
        </w:rPr>
      </w:pPr>
      <w:r w:rsidRPr="003B101A">
        <w:rPr>
          <w:rFonts w:ascii="Arial" w:hAnsi="Arial" w:cs="Arial"/>
          <w:i/>
          <w:iCs/>
          <w:sz w:val="24"/>
          <w:szCs w:val="24"/>
        </w:rPr>
        <w:t>‘Research philosophy classifications such as epistemology, ontology and axiology are a major dilemma to research in establishing relevance to subject areas and discipline due to their differing and conflicting applications to qualitative and quantitative debates.’</w:t>
      </w:r>
    </w:p>
    <w:p w14:paraId="015930F3" w14:textId="0FA670D9" w:rsidR="000649AF" w:rsidRDefault="000649AF" w:rsidP="007D6634">
      <w:pPr>
        <w:spacing w:line="360" w:lineRule="auto"/>
        <w:rPr>
          <w:rFonts w:ascii="Arial" w:hAnsi="Arial" w:cs="Arial"/>
          <w:sz w:val="24"/>
          <w:szCs w:val="24"/>
        </w:rPr>
      </w:pPr>
      <w:r>
        <w:rPr>
          <w:rFonts w:ascii="Arial" w:hAnsi="Arial" w:cs="Arial"/>
          <w:sz w:val="24"/>
          <w:szCs w:val="24"/>
          <w:shd w:val="clear" w:color="auto" w:fill="FFFFFF"/>
        </w:rPr>
        <w:t xml:space="preserve">This study </w:t>
      </w:r>
      <w:r w:rsidR="00524406">
        <w:rPr>
          <w:rFonts w:ascii="Arial" w:hAnsi="Arial" w:cs="Arial"/>
          <w:sz w:val="24"/>
          <w:szCs w:val="24"/>
          <w:shd w:val="clear" w:color="auto" w:fill="FFFFFF"/>
        </w:rPr>
        <w:t>reflected</w:t>
      </w:r>
      <w:r>
        <w:rPr>
          <w:rFonts w:ascii="Arial" w:hAnsi="Arial" w:cs="Arial"/>
          <w:sz w:val="24"/>
          <w:szCs w:val="24"/>
          <w:shd w:val="clear" w:color="auto" w:fill="FFFFFF"/>
        </w:rPr>
        <w:t xml:space="preserve"> the epistemology philosophy.</w:t>
      </w:r>
      <w:r w:rsidRPr="00315783">
        <w:rPr>
          <w:rFonts w:ascii="Arial" w:hAnsi="Arial" w:cs="Arial"/>
          <w:sz w:val="24"/>
          <w:szCs w:val="24"/>
        </w:rPr>
        <w:t xml:space="preserve"> </w:t>
      </w:r>
      <w:r>
        <w:rPr>
          <w:rFonts w:ascii="Arial" w:hAnsi="Arial" w:cs="Arial"/>
          <w:sz w:val="24"/>
          <w:szCs w:val="24"/>
        </w:rPr>
        <w:t xml:space="preserve">During this study an online questionnaire was used as the research strategy. The questionnaire produced both qualitative and quantitative data. Both forms of data were analysed and used to support one another and to examine the research from two different perspectives. Using both forms of data allowed the opinion-based answers to be compared to the numerical data, adding a human element into the findings. Murdock (2018) The online questionnaire was conducted on public knowledge of dark tourism and concentrated on The London Dungeon, a well-known tourist attraction in central London. The researcher was aware that The London Dungeon is a very popular </w:t>
      </w:r>
      <w:r>
        <w:rPr>
          <w:rFonts w:ascii="Arial" w:hAnsi="Arial" w:cs="Arial"/>
          <w:sz w:val="24"/>
          <w:szCs w:val="24"/>
        </w:rPr>
        <w:lastRenderedPageBreak/>
        <w:t xml:space="preserve">tourist attraction and wanted to discover why this is the case, whether it is due to the public’s interest in history or through a desire to be thrilled, scared and entertained. The responses from the online questionnaire gave the researcher an indication as to why people have travelled to The London Dungeon and whether they found the attraction to be educational, entertaining and scary/thrilling. Once the data had been collated, it was then possible to identify how many people had an awareness of what dark tourism is; an option was provided for participants to state whether they have visited any other dark tourist destinations, for example Ground Zero or </w:t>
      </w:r>
      <w:r w:rsidR="0041060D">
        <w:rPr>
          <w:rFonts w:ascii="Arial" w:hAnsi="Arial" w:cs="Arial"/>
          <w:sz w:val="24"/>
          <w:szCs w:val="24"/>
        </w:rPr>
        <w:t>Auschwitz</w:t>
      </w:r>
      <w:r>
        <w:rPr>
          <w:rFonts w:ascii="Arial" w:hAnsi="Arial" w:cs="Arial"/>
          <w:sz w:val="24"/>
          <w:szCs w:val="24"/>
        </w:rPr>
        <w:t xml:space="preserve">. Consideration was given as to whether there is a correlation between knowledge of dark tourism and visitations to dark tourist sites. There were options within the questionnaire for people to give more extensive written answers, therefore allowing the researcher a deeper insight, Miles, M (1994) into why participants had chosen to visit these attractions, and therefore providing qualitative data. </w:t>
      </w:r>
    </w:p>
    <w:p w14:paraId="55B79159" w14:textId="77777777" w:rsidR="000649AF" w:rsidRPr="00301377" w:rsidRDefault="000649AF" w:rsidP="00BB7598">
      <w:pPr>
        <w:pStyle w:val="Heading2"/>
      </w:pPr>
      <w:bookmarkStart w:id="44" w:name="_Toc40371482"/>
      <w:bookmarkStart w:id="45" w:name="_Toc41811139"/>
      <w:r>
        <w:t>Research</w:t>
      </w:r>
      <w:r w:rsidRPr="00301377">
        <w:t xml:space="preserve"> </w:t>
      </w:r>
      <w:r>
        <w:t>M</w:t>
      </w:r>
      <w:r w:rsidRPr="00301377">
        <w:t>ethod</w:t>
      </w:r>
      <w:bookmarkEnd w:id="44"/>
      <w:bookmarkEnd w:id="45"/>
    </w:p>
    <w:p w14:paraId="7E4FF093" w14:textId="77777777" w:rsidR="000649AF" w:rsidRDefault="000649AF" w:rsidP="007D6634">
      <w:pPr>
        <w:spacing w:line="360" w:lineRule="auto"/>
        <w:rPr>
          <w:rFonts w:ascii="Arial" w:hAnsi="Arial" w:cs="Arial"/>
          <w:bCs/>
          <w:sz w:val="24"/>
          <w:szCs w:val="20"/>
          <w:shd w:val="clear" w:color="auto" w:fill="FFFFFF"/>
        </w:rPr>
      </w:pPr>
      <w:r>
        <w:rPr>
          <w:rFonts w:ascii="Arial" w:hAnsi="Arial" w:cs="Arial"/>
          <w:sz w:val="24"/>
          <w:szCs w:val="24"/>
        </w:rPr>
        <w:t>The survey was conducted in the form of an online questionnaire to gather findings for the research, to gain quick results and for efficiency.</w:t>
      </w:r>
      <w:r w:rsidRPr="003378D4">
        <w:rPr>
          <w:rFonts w:ascii="Arial" w:hAnsi="Arial" w:cs="Arial"/>
          <w:bCs/>
          <w:sz w:val="24"/>
          <w:szCs w:val="20"/>
          <w:shd w:val="clear" w:color="auto" w:fill="FFFFFF"/>
        </w:rPr>
        <w:t xml:space="preserve"> Some of the advantages of using an online questionnaire</w:t>
      </w:r>
      <w:r>
        <w:rPr>
          <w:rFonts w:ascii="Arial" w:hAnsi="Arial" w:cs="Arial"/>
          <w:bCs/>
          <w:sz w:val="24"/>
          <w:szCs w:val="20"/>
          <w:shd w:val="clear" w:color="auto" w:fill="FFFFFF"/>
        </w:rPr>
        <w:t xml:space="preserve"> according to McNeil (2005) are</w:t>
      </w:r>
      <w:r w:rsidRPr="003378D4">
        <w:rPr>
          <w:rFonts w:ascii="Arial" w:hAnsi="Arial" w:cs="Arial"/>
          <w:bCs/>
          <w:sz w:val="24"/>
          <w:szCs w:val="20"/>
          <w:shd w:val="clear" w:color="auto" w:fill="FFFFFF"/>
        </w:rPr>
        <w:t xml:space="preserve"> that it prevents the loss of data, along with simplifying the process of transferring into a separate database for analysis. As Bainbridge (2000) states, when creating a questionnaire, the response options should be simple in order to prevent people from </w:t>
      </w:r>
      <w:r>
        <w:rPr>
          <w:rFonts w:ascii="Arial" w:hAnsi="Arial" w:cs="Arial"/>
          <w:bCs/>
          <w:sz w:val="24"/>
          <w:szCs w:val="20"/>
          <w:shd w:val="clear" w:color="auto" w:fill="FFFFFF"/>
        </w:rPr>
        <w:t>having to think too hard.</w:t>
      </w:r>
      <w:r w:rsidRPr="003378D4">
        <w:rPr>
          <w:rFonts w:ascii="Arial" w:hAnsi="Arial" w:cs="Arial"/>
          <w:bCs/>
          <w:sz w:val="24"/>
          <w:szCs w:val="20"/>
          <w:shd w:val="clear" w:color="auto" w:fill="FFFFFF"/>
        </w:rPr>
        <w:t xml:space="preserve"> Bainbridge</w:t>
      </w:r>
      <w:r>
        <w:rPr>
          <w:rFonts w:ascii="Arial" w:hAnsi="Arial" w:cs="Arial"/>
          <w:bCs/>
          <w:sz w:val="24"/>
          <w:szCs w:val="20"/>
          <w:shd w:val="clear" w:color="auto" w:fill="FFFFFF"/>
        </w:rPr>
        <w:t xml:space="preserve"> (2000)</w:t>
      </w:r>
      <w:r w:rsidRPr="003378D4">
        <w:rPr>
          <w:rFonts w:ascii="Arial" w:hAnsi="Arial" w:cs="Arial"/>
          <w:bCs/>
          <w:sz w:val="24"/>
          <w:szCs w:val="20"/>
          <w:shd w:val="clear" w:color="auto" w:fill="FFFFFF"/>
        </w:rPr>
        <w:t xml:space="preserve"> suggests that this will increase the response rate as people are willing to answer the questions due to </w:t>
      </w:r>
      <w:r>
        <w:rPr>
          <w:rFonts w:ascii="Arial" w:hAnsi="Arial" w:cs="Arial"/>
          <w:bCs/>
          <w:sz w:val="24"/>
          <w:szCs w:val="20"/>
          <w:shd w:val="clear" w:color="auto" w:fill="FFFFFF"/>
        </w:rPr>
        <w:t xml:space="preserve">their </w:t>
      </w:r>
      <w:r w:rsidRPr="003378D4">
        <w:rPr>
          <w:rFonts w:ascii="Arial" w:hAnsi="Arial" w:cs="Arial"/>
          <w:bCs/>
          <w:sz w:val="24"/>
          <w:szCs w:val="20"/>
          <w:shd w:val="clear" w:color="auto" w:fill="FFFFFF"/>
        </w:rPr>
        <w:t>understanding them</w:t>
      </w:r>
      <w:r>
        <w:rPr>
          <w:rFonts w:ascii="Arial" w:hAnsi="Arial" w:cs="Arial"/>
          <w:bCs/>
          <w:sz w:val="24"/>
          <w:szCs w:val="20"/>
          <w:shd w:val="clear" w:color="auto" w:fill="FFFFFF"/>
        </w:rPr>
        <w:t>,</w:t>
      </w:r>
      <w:r w:rsidRPr="003378D4">
        <w:rPr>
          <w:rFonts w:ascii="Arial" w:hAnsi="Arial" w:cs="Arial"/>
          <w:bCs/>
          <w:sz w:val="24"/>
          <w:szCs w:val="20"/>
          <w:shd w:val="clear" w:color="auto" w:fill="FFFFFF"/>
        </w:rPr>
        <w:t xml:space="preserve"> and </w:t>
      </w:r>
      <w:r>
        <w:rPr>
          <w:rFonts w:ascii="Arial" w:hAnsi="Arial" w:cs="Arial"/>
          <w:bCs/>
          <w:sz w:val="24"/>
          <w:szCs w:val="20"/>
          <w:shd w:val="clear" w:color="auto" w:fill="FFFFFF"/>
        </w:rPr>
        <w:t xml:space="preserve">seeing </w:t>
      </w:r>
      <w:r w:rsidRPr="003378D4">
        <w:rPr>
          <w:rFonts w:ascii="Arial" w:hAnsi="Arial" w:cs="Arial"/>
          <w:bCs/>
          <w:sz w:val="24"/>
          <w:szCs w:val="20"/>
          <w:shd w:val="clear" w:color="auto" w:fill="FFFFFF"/>
        </w:rPr>
        <w:t>how uncomplicated it is.</w:t>
      </w:r>
      <w:r>
        <w:rPr>
          <w:rFonts w:ascii="Arial" w:hAnsi="Arial" w:cs="Arial"/>
          <w:bCs/>
          <w:sz w:val="24"/>
          <w:szCs w:val="20"/>
          <w:shd w:val="clear" w:color="auto" w:fill="FFFFFF"/>
        </w:rPr>
        <w:t xml:space="preserve"> </w:t>
      </w:r>
    </w:p>
    <w:p w14:paraId="5BCD3CA0" w14:textId="77777777" w:rsidR="000649AF" w:rsidRPr="00DD0E9E" w:rsidRDefault="000649AF" w:rsidP="007D6634">
      <w:pPr>
        <w:spacing w:line="360" w:lineRule="auto"/>
        <w:rPr>
          <w:rFonts w:ascii="Arial" w:hAnsi="Arial" w:cs="Arial"/>
          <w:bCs/>
          <w:sz w:val="24"/>
          <w:szCs w:val="20"/>
          <w:shd w:val="clear" w:color="auto" w:fill="FFFFFF"/>
        </w:rPr>
      </w:pPr>
      <w:r w:rsidRPr="003378D4">
        <w:rPr>
          <w:rFonts w:ascii="Arial" w:hAnsi="Arial" w:cs="Arial"/>
          <w:bCs/>
          <w:sz w:val="24"/>
          <w:szCs w:val="20"/>
          <w:shd w:val="clear" w:color="auto" w:fill="FFFFFF"/>
        </w:rPr>
        <w:t xml:space="preserve">By using the online questionnaire method there is an amount of reliability due to the questionnaire being anonymous, it is more likely that people will answer truthfully as they know that they cannot be linked to the answers they have given, it is likely to also increase the response rate. </w:t>
      </w:r>
    </w:p>
    <w:p w14:paraId="6B9B9E77" w14:textId="2BA1D823" w:rsidR="000649AF" w:rsidRDefault="000649AF" w:rsidP="007D6634">
      <w:pPr>
        <w:spacing w:line="360" w:lineRule="auto"/>
        <w:rPr>
          <w:rFonts w:ascii="Arial" w:hAnsi="Arial" w:cs="Arial"/>
          <w:sz w:val="24"/>
          <w:szCs w:val="24"/>
        </w:rPr>
      </w:pPr>
      <w:r>
        <w:rPr>
          <w:rFonts w:ascii="Arial" w:hAnsi="Arial" w:cs="Arial"/>
          <w:sz w:val="24"/>
          <w:szCs w:val="24"/>
        </w:rPr>
        <w:t xml:space="preserve">The survey was </w:t>
      </w:r>
      <w:r w:rsidRPr="00D70AF9">
        <w:rPr>
          <w:rFonts w:ascii="Arial" w:hAnsi="Arial" w:cs="Arial"/>
          <w:sz w:val="24"/>
          <w:szCs w:val="24"/>
        </w:rPr>
        <w:t>completed by both</w:t>
      </w:r>
      <w:r>
        <w:rPr>
          <w:rFonts w:ascii="Arial" w:hAnsi="Arial" w:cs="Arial"/>
          <w:sz w:val="24"/>
          <w:szCs w:val="24"/>
        </w:rPr>
        <w:t xml:space="preserve"> past and prospective visitors to The London Dungeon. The collection method was appropriate to the research being conducted. A survey has the advantage of ‘collecting large amounts of data in a highly economical way’ </w:t>
      </w:r>
      <w:r w:rsidR="007B588D">
        <w:rPr>
          <w:rFonts w:ascii="Arial" w:hAnsi="Arial" w:cs="Arial"/>
          <w:sz w:val="24"/>
          <w:szCs w:val="24"/>
        </w:rPr>
        <w:t>(</w:t>
      </w:r>
      <w:r>
        <w:rPr>
          <w:rFonts w:ascii="Arial" w:hAnsi="Arial" w:cs="Arial"/>
          <w:sz w:val="24"/>
          <w:szCs w:val="24"/>
        </w:rPr>
        <w:t xml:space="preserve">Saunders </w:t>
      </w:r>
      <w:r w:rsidRPr="006E236E">
        <w:rPr>
          <w:rFonts w:ascii="Arial" w:hAnsi="Arial" w:cs="Arial"/>
          <w:i/>
          <w:iCs/>
          <w:sz w:val="24"/>
          <w:szCs w:val="24"/>
        </w:rPr>
        <w:t>et al</w:t>
      </w:r>
      <w:r>
        <w:rPr>
          <w:rFonts w:ascii="Arial" w:hAnsi="Arial" w:cs="Arial"/>
          <w:sz w:val="24"/>
          <w:szCs w:val="24"/>
        </w:rPr>
        <w:t xml:space="preserve"> 2009) pg. 74. An online questionnaire is highly convenient </w:t>
      </w:r>
      <w:r w:rsidR="007B588D">
        <w:rPr>
          <w:rFonts w:ascii="Arial" w:hAnsi="Arial" w:cs="Arial"/>
          <w:sz w:val="24"/>
          <w:szCs w:val="24"/>
        </w:rPr>
        <w:t xml:space="preserve">as said by </w:t>
      </w:r>
      <w:r w:rsidRPr="00063C40">
        <w:rPr>
          <w:rFonts w:ascii="Arial" w:hAnsi="Arial" w:cs="Arial"/>
          <w:sz w:val="24"/>
          <w:szCs w:val="24"/>
        </w:rPr>
        <w:t>Mertler (2000)</w:t>
      </w:r>
      <w:r>
        <w:rPr>
          <w:rFonts w:ascii="Arial" w:hAnsi="Arial" w:cs="Arial"/>
          <w:sz w:val="24"/>
          <w:szCs w:val="24"/>
        </w:rPr>
        <w:t xml:space="preserve"> for both researcher and participants, as it is not time consuming. The online questionnaire was created on </w:t>
      </w:r>
      <w:r w:rsidR="00B20F36">
        <w:rPr>
          <w:rFonts w:ascii="Arial" w:hAnsi="Arial" w:cs="Arial"/>
          <w:sz w:val="24"/>
          <w:szCs w:val="24"/>
        </w:rPr>
        <w:t>G</w:t>
      </w:r>
      <w:r>
        <w:rPr>
          <w:rFonts w:ascii="Arial" w:hAnsi="Arial" w:cs="Arial"/>
          <w:sz w:val="24"/>
          <w:szCs w:val="24"/>
        </w:rPr>
        <w:t xml:space="preserve">oogle forms; there is a </w:t>
      </w:r>
      <w:r>
        <w:rPr>
          <w:rFonts w:ascii="Arial" w:hAnsi="Arial" w:cs="Arial"/>
          <w:sz w:val="24"/>
          <w:szCs w:val="24"/>
        </w:rPr>
        <w:lastRenderedPageBreak/>
        <w:t xml:space="preserve">likelihood that the response rate will be higher </w:t>
      </w:r>
      <w:r w:rsidR="007B588D">
        <w:rPr>
          <w:rFonts w:ascii="Arial" w:hAnsi="Arial" w:cs="Arial"/>
          <w:sz w:val="24"/>
          <w:szCs w:val="24"/>
        </w:rPr>
        <w:t>(</w:t>
      </w:r>
      <w:r>
        <w:rPr>
          <w:rFonts w:ascii="Arial" w:hAnsi="Arial" w:cs="Arial"/>
          <w:sz w:val="24"/>
          <w:szCs w:val="24"/>
        </w:rPr>
        <w:t xml:space="preserve">Cabanaro and Bainbridge 2000) as </w:t>
      </w:r>
      <w:r w:rsidR="00B20F36">
        <w:rPr>
          <w:rFonts w:ascii="Arial" w:hAnsi="Arial" w:cs="Arial"/>
          <w:sz w:val="24"/>
          <w:szCs w:val="24"/>
        </w:rPr>
        <w:t>G</w:t>
      </w:r>
      <w:r>
        <w:rPr>
          <w:rFonts w:ascii="Arial" w:hAnsi="Arial" w:cs="Arial"/>
          <w:sz w:val="24"/>
          <w:szCs w:val="24"/>
        </w:rPr>
        <w:t xml:space="preserve">oogle forms shows the entire questionnaire on one page, allowing the participant to view the whole questionnaire from the beginning. </w:t>
      </w:r>
    </w:p>
    <w:p w14:paraId="4C1B1AFD" w14:textId="77777777" w:rsidR="000649AF" w:rsidRPr="00C6200D" w:rsidRDefault="000649AF" w:rsidP="00BB7598">
      <w:pPr>
        <w:pStyle w:val="Heading2"/>
        <w:rPr>
          <w:shd w:val="clear" w:color="auto" w:fill="FFFFFF"/>
        </w:rPr>
      </w:pPr>
      <w:bookmarkStart w:id="46" w:name="_Toc40371483"/>
      <w:bookmarkStart w:id="47" w:name="_Toc41811140"/>
      <w:r w:rsidRPr="00C6200D">
        <w:rPr>
          <w:shd w:val="clear" w:color="auto" w:fill="FFFFFF"/>
        </w:rPr>
        <w:t>Questionnaire design</w:t>
      </w:r>
      <w:bookmarkEnd w:id="46"/>
      <w:bookmarkEnd w:id="47"/>
    </w:p>
    <w:p w14:paraId="46E73B25" w14:textId="77777777" w:rsidR="000649AF" w:rsidRDefault="000649AF" w:rsidP="007D6634">
      <w:pPr>
        <w:spacing w:line="360" w:lineRule="auto"/>
        <w:rPr>
          <w:rFonts w:ascii="Arial" w:hAnsi="Arial" w:cs="Arial"/>
          <w:bCs/>
          <w:sz w:val="24"/>
          <w:szCs w:val="20"/>
          <w:shd w:val="clear" w:color="auto" w:fill="FFFFFF"/>
        </w:rPr>
      </w:pPr>
      <w:r w:rsidRPr="00973F3F">
        <w:rPr>
          <w:rFonts w:ascii="Arial" w:hAnsi="Arial" w:cs="Arial"/>
          <w:bCs/>
          <w:sz w:val="24"/>
          <w:szCs w:val="20"/>
          <w:shd w:val="clear" w:color="auto" w:fill="FFFFFF"/>
        </w:rPr>
        <w:t xml:space="preserve">The questions were created by taking the current literature and research into consideration. There are clear gaps in the present literature that have not been addressed </w:t>
      </w:r>
      <w:r>
        <w:rPr>
          <w:rFonts w:ascii="Arial" w:hAnsi="Arial" w:cs="Arial"/>
          <w:bCs/>
          <w:sz w:val="24"/>
          <w:szCs w:val="20"/>
          <w:shd w:val="clear" w:color="auto" w:fill="FFFFFF"/>
        </w:rPr>
        <w:t>by researchers or theorists</w:t>
      </w:r>
      <w:r w:rsidRPr="00973F3F">
        <w:rPr>
          <w:rFonts w:ascii="Arial" w:hAnsi="Arial" w:cs="Arial"/>
          <w:bCs/>
          <w:sz w:val="24"/>
          <w:szCs w:val="20"/>
          <w:shd w:val="clear" w:color="auto" w:fill="FFFFFF"/>
        </w:rPr>
        <w:t xml:space="preserve"> yet, and the aim of the questionnaire was to remedy shortcomings in the research. </w:t>
      </w:r>
    </w:p>
    <w:p w14:paraId="2FD4CF1D" w14:textId="77777777" w:rsidR="000649AF" w:rsidRPr="00F714AB" w:rsidRDefault="000649AF" w:rsidP="007D6634">
      <w:pPr>
        <w:spacing w:line="360" w:lineRule="auto"/>
        <w:rPr>
          <w:rFonts w:ascii="Arial" w:hAnsi="Arial" w:cs="Arial"/>
          <w:bCs/>
          <w:sz w:val="24"/>
          <w:szCs w:val="20"/>
          <w:shd w:val="clear" w:color="auto" w:fill="FFFFFF"/>
        </w:rPr>
      </w:pPr>
      <w:r w:rsidRPr="00F714AB">
        <w:rPr>
          <w:rFonts w:ascii="Arial" w:hAnsi="Arial" w:cs="Arial"/>
          <w:bCs/>
          <w:sz w:val="24"/>
          <w:szCs w:val="20"/>
          <w:shd w:val="clear" w:color="auto" w:fill="FFFFFF"/>
        </w:rPr>
        <w:t xml:space="preserve">The questionnaire was created in a specific order; the initial questions were based on ‘The London Dungeon’, in order to identify how many people had visited and their reason/s for doing so. Followed by section two questions, concerned with dark tourism, allowing the possibility of links and trends to be </w:t>
      </w:r>
      <w:r>
        <w:rPr>
          <w:rFonts w:ascii="Arial" w:hAnsi="Arial" w:cs="Arial"/>
          <w:bCs/>
          <w:sz w:val="24"/>
          <w:szCs w:val="20"/>
          <w:shd w:val="clear" w:color="auto" w:fill="FFFFFF"/>
        </w:rPr>
        <w:t>identified</w:t>
      </w:r>
      <w:r w:rsidRPr="00F714AB">
        <w:rPr>
          <w:rFonts w:ascii="Arial" w:hAnsi="Arial" w:cs="Arial"/>
          <w:bCs/>
          <w:sz w:val="24"/>
          <w:szCs w:val="20"/>
          <w:shd w:val="clear" w:color="auto" w:fill="FFFFFF"/>
        </w:rPr>
        <w:t xml:space="preserve"> between the two. </w:t>
      </w:r>
    </w:p>
    <w:p w14:paraId="121A48C1" w14:textId="31E28DC4" w:rsidR="000649AF" w:rsidRDefault="000649AF" w:rsidP="007D6634">
      <w:pPr>
        <w:spacing w:line="360" w:lineRule="auto"/>
        <w:rPr>
          <w:rFonts w:ascii="Arial" w:hAnsi="Arial" w:cs="Arial"/>
          <w:bCs/>
          <w:sz w:val="24"/>
          <w:szCs w:val="20"/>
          <w:shd w:val="clear" w:color="auto" w:fill="FFFFFF"/>
        </w:rPr>
      </w:pPr>
      <w:r>
        <w:rPr>
          <w:rFonts w:ascii="Arial" w:hAnsi="Arial" w:cs="Arial"/>
          <w:bCs/>
          <w:sz w:val="24"/>
          <w:szCs w:val="20"/>
          <w:shd w:val="clear" w:color="auto" w:fill="FFFFFF"/>
        </w:rPr>
        <w:t xml:space="preserve">From looking at previous research into questionnaire design it was clear that the questionnaire should start with simple and easy questions </w:t>
      </w:r>
      <w:r w:rsidR="007B588D">
        <w:rPr>
          <w:rFonts w:ascii="Arial" w:hAnsi="Arial" w:cs="Arial"/>
          <w:bCs/>
          <w:sz w:val="24"/>
          <w:szCs w:val="20"/>
          <w:shd w:val="clear" w:color="auto" w:fill="FFFFFF"/>
        </w:rPr>
        <w:t>(</w:t>
      </w:r>
      <w:r w:rsidRPr="00BF0F90">
        <w:rPr>
          <w:rFonts w:ascii="Arial" w:hAnsi="Arial" w:cs="Arial"/>
          <w:bCs/>
          <w:sz w:val="24"/>
          <w:szCs w:val="20"/>
          <w:shd w:val="clear" w:color="auto" w:fill="FFFFFF"/>
        </w:rPr>
        <w:t>‘</w:t>
      </w:r>
      <w:r w:rsidRPr="00BF0F90">
        <w:rPr>
          <w:rFonts w:ascii="Arial" w:hAnsi="Arial" w:cs="Arial"/>
          <w:sz w:val="24"/>
          <w:szCs w:val="24"/>
          <w:shd w:val="clear" w:color="auto" w:fill="FFFFFF"/>
        </w:rPr>
        <w:t xml:space="preserve">Krosnick 2018, pp. 439-455).’ </w:t>
      </w:r>
      <w:r>
        <w:rPr>
          <w:rFonts w:ascii="Arial" w:hAnsi="Arial" w:cs="Arial"/>
          <w:bCs/>
          <w:sz w:val="24"/>
          <w:szCs w:val="20"/>
          <w:shd w:val="clear" w:color="auto" w:fill="FFFFFF"/>
        </w:rPr>
        <w:t>therefore, t</w:t>
      </w:r>
      <w:r w:rsidRPr="00046C50">
        <w:rPr>
          <w:rFonts w:ascii="Arial" w:hAnsi="Arial" w:cs="Arial"/>
          <w:bCs/>
          <w:sz w:val="24"/>
          <w:szCs w:val="20"/>
          <w:shd w:val="clear" w:color="auto" w:fill="FFFFFF"/>
        </w:rPr>
        <w:t xml:space="preserve">he questionnaire began with demographic questions to identify the participant’s age and gender, for the purpose of segregating the data into groups for data analysis tests. There were a number of closed questions, including </w:t>
      </w:r>
      <w:r w:rsidR="007B588D">
        <w:rPr>
          <w:rFonts w:ascii="Arial" w:hAnsi="Arial" w:cs="Arial"/>
          <w:bCs/>
          <w:sz w:val="24"/>
          <w:szCs w:val="20"/>
          <w:shd w:val="clear" w:color="auto" w:fill="FFFFFF"/>
        </w:rPr>
        <w:t>L</w:t>
      </w:r>
      <w:r w:rsidRPr="00046C50">
        <w:rPr>
          <w:rFonts w:ascii="Arial" w:hAnsi="Arial" w:cs="Arial"/>
          <w:bCs/>
          <w:sz w:val="24"/>
          <w:szCs w:val="20"/>
          <w:shd w:val="clear" w:color="auto" w:fill="FFFFFF"/>
        </w:rPr>
        <w:t>ikert scales to maintain the participant’s engagement and to make it simple and quick for them to answer. Open questions allowed participants to express their opinions and ideas towards the subject in greater depth.</w:t>
      </w:r>
    </w:p>
    <w:p w14:paraId="1565D6F4" w14:textId="5D09897C" w:rsidR="000649AF" w:rsidRDefault="000649AF" w:rsidP="007D6634">
      <w:pPr>
        <w:spacing w:line="360" w:lineRule="auto"/>
        <w:rPr>
          <w:rFonts w:ascii="Arial" w:hAnsi="Arial" w:cs="Arial"/>
          <w:bCs/>
          <w:sz w:val="24"/>
          <w:szCs w:val="20"/>
          <w:shd w:val="clear" w:color="auto" w:fill="FFFFFF"/>
        </w:rPr>
      </w:pPr>
      <w:r w:rsidRPr="00032C6E">
        <w:rPr>
          <w:rFonts w:ascii="Arial" w:hAnsi="Arial" w:cs="Arial"/>
          <w:bCs/>
          <w:sz w:val="24"/>
          <w:szCs w:val="20"/>
          <w:shd w:val="clear" w:color="auto" w:fill="FFFFFF"/>
        </w:rPr>
        <w:t xml:space="preserve">A variety of questions were used in the questionnaire including open, closed and </w:t>
      </w:r>
      <w:r w:rsidR="007B588D">
        <w:rPr>
          <w:rFonts w:ascii="Arial" w:hAnsi="Arial" w:cs="Arial"/>
          <w:bCs/>
          <w:sz w:val="24"/>
          <w:szCs w:val="20"/>
          <w:shd w:val="clear" w:color="auto" w:fill="FFFFFF"/>
        </w:rPr>
        <w:t>L</w:t>
      </w:r>
      <w:r w:rsidRPr="00032C6E">
        <w:rPr>
          <w:rFonts w:ascii="Arial" w:hAnsi="Arial" w:cs="Arial"/>
          <w:bCs/>
          <w:sz w:val="24"/>
          <w:szCs w:val="20"/>
          <w:shd w:val="clear" w:color="auto" w:fill="FFFFFF"/>
        </w:rPr>
        <w:t>ikert scale questions; these were all used in order to improve the validity of the questionnaire, for example with</w:t>
      </w:r>
      <w:r w:rsidR="007B588D">
        <w:rPr>
          <w:rFonts w:ascii="Arial" w:hAnsi="Arial" w:cs="Arial"/>
          <w:bCs/>
          <w:sz w:val="24"/>
          <w:szCs w:val="20"/>
          <w:shd w:val="clear" w:color="auto" w:fill="FFFFFF"/>
        </w:rPr>
        <w:t xml:space="preserve"> L</w:t>
      </w:r>
      <w:r w:rsidRPr="00032C6E">
        <w:rPr>
          <w:rFonts w:ascii="Arial" w:hAnsi="Arial" w:cs="Arial"/>
          <w:bCs/>
          <w:sz w:val="24"/>
          <w:szCs w:val="20"/>
          <w:shd w:val="clear" w:color="auto" w:fill="FFFFFF"/>
        </w:rPr>
        <w:t xml:space="preserve">ikert scales the participant should be able to repeat the questionnaire giving the same initial responses. </w:t>
      </w:r>
    </w:p>
    <w:p w14:paraId="7EF40303" w14:textId="6DB79B53" w:rsidR="000649AF" w:rsidRPr="00E032FF" w:rsidRDefault="000649AF" w:rsidP="007D6634">
      <w:pPr>
        <w:spacing w:line="360" w:lineRule="auto"/>
        <w:rPr>
          <w:rFonts w:ascii="Arial" w:hAnsi="Arial" w:cs="Arial"/>
          <w:bCs/>
          <w:sz w:val="24"/>
          <w:szCs w:val="20"/>
          <w:shd w:val="clear" w:color="auto" w:fill="FFFFFF"/>
        </w:rPr>
      </w:pPr>
      <w:r w:rsidRPr="00032C6E">
        <w:rPr>
          <w:rFonts w:ascii="Arial" w:hAnsi="Arial" w:cs="Arial"/>
          <w:bCs/>
          <w:sz w:val="24"/>
          <w:szCs w:val="20"/>
          <w:shd w:val="clear" w:color="auto" w:fill="FFFFFF"/>
        </w:rPr>
        <w:t xml:space="preserve">There are no leading questions within the questionnaire that could influence the participants to answer in a certain way; unlike interviews, which are more likely to be bias towards the interviewer. </w:t>
      </w:r>
      <w:r w:rsidR="007B588D">
        <w:rPr>
          <w:rFonts w:ascii="Arial" w:hAnsi="Arial" w:cs="Arial"/>
          <w:bCs/>
          <w:sz w:val="24"/>
          <w:szCs w:val="20"/>
          <w:shd w:val="clear" w:color="auto" w:fill="FFFFFF"/>
        </w:rPr>
        <w:t>(</w:t>
      </w:r>
      <w:r>
        <w:rPr>
          <w:rFonts w:ascii="Arial" w:hAnsi="Arial" w:cs="Arial"/>
          <w:bCs/>
          <w:sz w:val="24"/>
          <w:szCs w:val="20"/>
          <w:shd w:val="clear" w:color="auto" w:fill="FFFFFF"/>
        </w:rPr>
        <w:t xml:space="preserve">Golafshani, N 2003) </w:t>
      </w:r>
      <w:r w:rsidRPr="00032C6E">
        <w:rPr>
          <w:rFonts w:ascii="Arial" w:hAnsi="Arial" w:cs="Arial"/>
          <w:bCs/>
          <w:sz w:val="24"/>
          <w:szCs w:val="20"/>
          <w:shd w:val="clear" w:color="auto" w:fill="FFFFFF"/>
        </w:rPr>
        <w:t xml:space="preserve">People tend to answer with what they believe the researcher wants to hear, this is unlikely to happen in a questionnaire as there are no indications as to what to say. </w:t>
      </w:r>
    </w:p>
    <w:tbl>
      <w:tblPr>
        <w:tblStyle w:val="TableGrid"/>
        <w:tblW w:w="0" w:type="auto"/>
        <w:tblLook w:val="04A0" w:firstRow="1" w:lastRow="0" w:firstColumn="1" w:lastColumn="0" w:noHBand="0" w:noVBand="1"/>
      </w:tblPr>
      <w:tblGrid>
        <w:gridCol w:w="4508"/>
        <w:gridCol w:w="4508"/>
      </w:tblGrid>
      <w:tr w:rsidR="00CC5BEA" w14:paraId="3D2FE5AD" w14:textId="77777777" w:rsidTr="00084834">
        <w:trPr>
          <w:trHeight w:val="947"/>
        </w:trPr>
        <w:tc>
          <w:tcPr>
            <w:tcW w:w="4508" w:type="dxa"/>
          </w:tcPr>
          <w:p w14:paraId="4589F13B" w14:textId="77777777" w:rsidR="00CC5BEA" w:rsidRDefault="00CC5BEA" w:rsidP="00084834">
            <w:pPr>
              <w:rPr>
                <w:rFonts w:ascii="Arial" w:hAnsi="Arial" w:cs="Arial"/>
                <w:sz w:val="24"/>
                <w:szCs w:val="24"/>
              </w:rPr>
            </w:pPr>
            <w:bookmarkStart w:id="48" w:name="_Toc40371484"/>
            <w:r>
              <w:rPr>
                <w:rFonts w:ascii="Arial" w:hAnsi="Arial" w:cs="Arial"/>
                <w:sz w:val="24"/>
                <w:szCs w:val="24"/>
              </w:rPr>
              <w:t>Q1 Have you given prior consent to complete this questionnaire?</w:t>
            </w:r>
          </w:p>
          <w:p w14:paraId="57F83787" w14:textId="77777777" w:rsidR="00CC5BEA" w:rsidRDefault="00CC5BEA" w:rsidP="00084834">
            <w:pPr>
              <w:rPr>
                <w:rFonts w:ascii="Arial" w:hAnsi="Arial" w:cs="Arial"/>
                <w:sz w:val="24"/>
                <w:szCs w:val="24"/>
              </w:rPr>
            </w:pPr>
            <w:r>
              <w:rPr>
                <w:rFonts w:ascii="Arial" w:hAnsi="Arial" w:cs="Arial"/>
                <w:sz w:val="24"/>
                <w:szCs w:val="24"/>
              </w:rPr>
              <w:lastRenderedPageBreak/>
              <w:t xml:space="preserve">Q2 I hereby acknowledge that the data collected by the survey will be anonymous and confidential and will be used for by the University of Wales Trinity St David for academic and educational purposes only. </w:t>
            </w:r>
          </w:p>
        </w:tc>
        <w:tc>
          <w:tcPr>
            <w:tcW w:w="4508" w:type="dxa"/>
          </w:tcPr>
          <w:p w14:paraId="687720BD" w14:textId="77777777" w:rsidR="00CC5BEA" w:rsidRDefault="00CC5BEA" w:rsidP="00084834">
            <w:pPr>
              <w:rPr>
                <w:rFonts w:ascii="Arial" w:hAnsi="Arial" w:cs="Arial"/>
                <w:sz w:val="24"/>
                <w:szCs w:val="24"/>
              </w:rPr>
            </w:pPr>
            <w:r>
              <w:rPr>
                <w:rFonts w:ascii="Arial" w:hAnsi="Arial" w:cs="Arial"/>
                <w:sz w:val="24"/>
                <w:szCs w:val="24"/>
              </w:rPr>
              <w:lastRenderedPageBreak/>
              <w:t xml:space="preserve">Questions 1-2 were included to cover consent and anonymity issues. </w:t>
            </w:r>
          </w:p>
        </w:tc>
      </w:tr>
      <w:tr w:rsidR="00CC5BEA" w14:paraId="52BF4F20" w14:textId="77777777" w:rsidTr="00084834">
        <w:trPr>
          <w:trHeight w:val="947"/>
        </w:trPr>
        <w:tc>
          <w:tcPr>
            <w:tcW w:w="4508" w:type="dxa"/>
          </w:tcPr>
          <w:p w14:paraId="718AF0B7" w14:textId="77777777" w:rsidR="00CC5BEA" w:rsidRDefault="00CC5BEA" w:rsidP="00084834">
            <w:pPr>
              <w:rPr>
                <w:rFonts w:ascii="Arial" w:hAnsi="Arial" w:cs="Arial"/>
                <w:sz w:val="24"/>
                <w:szCs w:val="24"/>
              </w:rPr>
            </w:pPr>
            <w:r>
              <w:rPr>
                <w:rFonts w:ascii="Arial" w:hAnsi="Arial" w:cs="Arial"/>
                <w:sz w:val="24"/>
                <w:szCs w:val="24"/>
              </w:rPr>
              <w:t>Q3 How old are you?</w:t>
            </w:r>
          </w:p>
          <w:p w14:paraId="7A4198A2" w14:textId="77777777" w:rsidR="00CC5BEA" w:rsidRDefault="00CC5BEA" w:rsidP="00084834">
            <w:pPr>
              <w:rPr>
                <w:rFonts w:ascii="Arial" w:hAnsi="Arial" w:cs="Arial"/>
                <w:sz w:val="24"/>
                <w:szCs w:val="24"/>
              </w:rPr>
            </w:pPr>
            <w:r>
              <w:rPr>
                <w:rFonts w:ascii="Arial" w:hAnsi="Arial" w:cs="Arial"/>
                <w:sz w:val="24"/>
                <w:szCs w:val="24"/>
              </w:rPr>
              <w:t>Q4 What is your gender?</w:t>
            </w:r>
          </w:p>
        </w:tc>
        <w:tc>
          <w:tcPr>
            <w:tcW w:w="4508" w:type="dxa"/>
          </w:tcPr>
          <w:p w14:paraId="41897E4E" w14:textId="77777777" w:rsidR="00CC5BEA" w:rsidRDefault="00CC5BEA" w:rsidP="00084834">
            <w:pPr>
              <w:rPr>
                <w:rFonts w:ascii="Arial" w:hAnsi="Arial" w:cs="Arial"/>
                <w:sz w:val="24"/>
                <w:szCs w:val="24"/>
              </w:rPr>
            </w:pPr>
            <w:r>
              <w:rPr>
                <w:rFonts w:ascii="Arial" w:hAnsi="Arial" w:cs="Arial"/>
                <w:sz w:val="24"/>
                <w:szCs w:val="24"/>
              </w:rPr>
              <w:t>Questions 3-4 were demographic which will help gather relevant data from the participants in order to complete tests and identify bias.</w:t>
            </w:r>
          </w:p>
        </w:tc>
      </w:tr>
      <w:tr w:rsidR="00CC5BEA" w14:paraId="6D7791A3" w14:textId="77777777" w:rsidTr="00084834">
        <w:trPr>
          <w:trHeight w:val="947"/>
        </w:trPr>
        <w:tc>
          <w:tcPr>
            <w:tcW w:w="4508" w:type="dxa"/>
          </w:tcPr>
          <w:p w14:paraId="104B61D5" w14:textId="77777777" w:rsidR="00CC5BEA" w:rsidRDefault="00CC5BEA" w:rsidP="00084834">
            <w:pPr>
              <w:rPr>
                <w:rFonts w:ascii="Arial" w:hAnsi="Arial" w:cs="Arial"/>
                <w:sz w:val="24"/>
                <w:szCs w:val="24"/>
              </w:rPr>
            </w:pPr>
            <w:r>
              <w:rPr>
                <w:rFonts w:ascii="Arial" w:hAnsi="Arial" w:cs="Arial"/>
                <w:sz w:val="24"/>
                <w:szCs w:val="24"/>
              </w:rPr>
              <w:t>Q5 Have you ever been to London?</w:t>
            </w:r>
          </w:p>
        </w:tc>
        <w:tc>
          <w:tcPr>
            <w:tcW w:w="4508" w:type="dxa"/>
          </w:tcPr>
          <w:p w14:paraId="36F4EEBD" w14:textId="77777777" w:rsidR="00CC5BEA" w:rsidRDefault="00CC5BEA" w:rsidP="00084834">
            <w:pPr>
              <w:rPr>
                <w:rFonts w:ascii="Arial" w:hAnsi="Arial" w:cs="Arial"/>
                <w:sz w:val="24"/>
                <w:szCs w:val="24"/>
              </w:rPr>
            </w:pPr>
            <w:r>
              <w:rPr>
                <w:rFonts w:ascii="Arial" w:hAnsi="Arial" w:cs="Arial"/>
                <w:sz w:val="24"/>
                <w:szCs w:val="24"/>
              </w:rPr>
              <w:t>This was in order to identify who had visited London before for the first section of the questionnaire.</w:t>
            </w:r>
          </w:p>
        </w:tc>
      </w:tr>
      <w:tr w:rsidR="00CC5BEA" w14:paraId="79E7CA58" w14:textId="77777777" w:rsidTr="00084834">
        <w:trPr>
          <w:trHeight w:val="947"/>
        </w:trPr>
        <w:tc>
          <w:tcPr>
            <w:tcW w:w="4508" w:type="dxa"/>
          </w:tcPr>
          <w:p w14:paraId="1F1B1746" w14:textId="77777777" w:rsidR="00CC5BEA" w:rsidRDefault="00CC5BEA" w:rsidP="00084834">
            <w:pPr>
              <w:rPr>
                <w:rFonts w:ascii="Arial" w:hAnsi="Arial" w:cs="Arial"/>
                <w:sz w:val="24"/>
                <w:szCs w:val="24"/>
              </w:rPr>
            </w:pPr>
            <w:r>
              <w:rPr>
                <w:rFonts w:ascii="Arial" w:hAnsi="Arial" w:cs="Arial"/>
                <w:sz w:val="24"/>
                <w:szCs w:val="24"/>
              </w:rPr>
              <w:t>Q6 Did you visit the London Dungeon?</w:t>
            </w:r>
          </w:p>
        </w:tc>
        <w:tc>
          <w:tcPr>
            <w:tcW w:w="4508" w:type="dxa"/>
          </w:tcPr>
          <w:p w14:paraId="6D58920C" w14:textId="77777777" w:rsidR="00CC5BEA" w:rsidRDefault="00CC5BEA" w:rsidP="00084834">
            <w:pPr>
              <w:rPr>
                <w:rFonts w:ascii="Arial" w:hAnsi="Arial" w:cs="Arial"/>
                <w:sz w:val="24"/>
                <w:szCs w:val="24"/>
              </w:rPr>
            </w:pPr>
            <w:r>
              <w:rPr>
                <w:rFonts w:ascii="Arial" w:hAnsi="Arial" w:cs="Arial"/>
                <w:sz w:val="24"/>
                <w:szCs w:val="24"/>
              </w:rPr>
              <w:t>New and exciting experiences, Seaton and Lennon (2004)</w:t>
            </w:r>
          </w:p>
        </w:tc>
      </w:tr>
      <w:tr w:rsidR="00CC5BEA" w14:paraId="3DCBB301" w14:textId="77777777" w:rsidTr="00084834">
        <w:trPr>
          <w:trHeight w:val="947"/>
        </w:trPr>
        <w:tc>
          <w:tcPr>
            <w:tcW w:w="4508" w:type="dxa"/>
          </w:tcPr>
          <w:p w14:paraId="4C4A9910" w14:textId="77777777" w:rsidR="00CC5BEA" w:rsidRDefault="00CC5BEA" w:rsidP="00084834">
            <w:pPr>
              <w:rPr>
                <w:rFonts w:ascii="Arial" w:hAnsi="Arial" w:cs="Arial"/>
                <w:sz w:val="24"/>
                <w:szCs w:val="24"/>
              </w:rPr>
            </w:pPr>
            <w:r>
              <w:rPr>
                <w:rFonts w:ascii="Arial" w:hAnsi="Arial" w:cs="Arial"/>
                <w:sz w:val="24"/>
                <w:szCs w:val="24"/>
              </w:rPr>
              <w:t>Q7 If yes, why did you visit?</w:t>
            </w:r>
          </w:p>
          <w:p w14:paraId="64DEE7D5" w14:textId="77777777" w:rsidR="00CC5BEA" w:rsidRDefault="00CC5BEA" w:rsidP="00084834">
            <w:pPr>
              <w:rPr>
                <w:rFonts w:ascii="Arial" w:hAnsi="Arial" w:cs="Arial"/>
                <w:sz w:val="24"/>
                <w:szCs w:val="24"/>
              </w:rPr>
            </w:pPr>
            <w:r>
              <w:rPr>
                <w:rFonts w:ascii="Arial" w:hAnsi="Arial" w:cs="Arial"/>
                <w:sz w:val="24"/>
                <w:szCs w:val="24"/>
              </w:rPr>
              <w:t>Q8 If no, where did you visit?</w:t>
            </w:r>
          </w:p>
        </w:tc>
        <w:tc>
          <w:tcPr>
            <w:tcW w:w="4508" w:type="dxa"/>
          </w:tcPr>
          <w:p w14:paraId="5670BB3B" w14:textId="77777777" w:rsidR="00CC5BEA" w:rsidRDefault="00CC5BEA" w:rsidP="00084834">
            <w:pPr>
              <w:rPr>
                <w:rFonts w:ascii="Arial" w:hAnsi="Arial" w:cs="Arial"/>
                <w:sz w:val="24"/>
                <w:szCs w:val="24"/>
              </w:rPr>
            </w:pPr>
            <w:r>
              <w:rPr>
                <w:rFonts w:ascii="Arial" w:hAnsi="Arial" w:cs="Arial"/>
                <w:sz w:val="24"/>
                <w:szCs w:val="24"/>
              </w:rPr>
              <w:t>If they visited, they might come under a niche market of dark tourism, Sharpley and Stone (2009)</w:t>
            </w:r>
          </w:p>
        </w:tc>
      </w:tr>
      <w:tr w:rsidR="00CC5BEA" w14:paraId="3A965FA9" w14:textId="77777777" w:rsidTr="00084834">
        <w:trPr>
          <w:trHeight w:val="947"/>
        </w:trPr>
        <w:tc>
          <w:tcPr>
            <w:tcW w:w="4508" w:type="dxa"/>
          </w:tcPr>
          <w:p w14:paraId="4A9F0EC5" w14:textId="77777777" w:rsidR="00CC5BEA" w:rsidRDefault="00CC5BEA" w:rsidP="00084834">
            <w:pPr>
              <w:rPr>
                <w:rFonts w:ascii="Arial" w:hAnsi="Arial" w:cs="Arial"/>
                <w:sz w:val="24"/>
                <w:szCs w:val="24"/>
              </w:rPr>
            </w:pPr>
            <w:r>
              <w:rPr>
                <w:rFonts w:ascii="Arial" w:hAnsi="Arial" w:cs="Arial"/>
                <w:sz w:val="24"/>
                <w:szCs w:val="24"/>
              </w:rPr>
              <w:t>Q9 How many times have you visited The London Dungeon?</w:t>
            </w:r>
          </w:p>
        </w:tc>
        <w:tc>
          <w:tcPr>
            <w:tcW w:w="4508" w:type="dxa"/>
          </w:tcPr>
          <w:p w14:paraId="53067A80" w14:textId="77777777" w:rsidR="00CC5BEA" w:rsidRDefault="00CC5BEA" w:rsidP="00084834">
            <w:pPr>
              <w:rPr>
                <w:rFonts w:ascii="Arial" w:hAnsi="Arial" w:cs="Arial"/>
                <w:sz w:val="24"/>
                <w:szCs w:val="24"/>
              </w:rPr>
            </w:pPr>
            <w:r>
              <w:rPr>
                <w:rFonts w:ascii="Arial" w:hAnsi="Arial" w:cs="Arial"/>
                <w:sz w:val="24"/>
                <w:szCs w:val="24"/>
              </w:rPr>
              <w:t>Return to places to experience a thrill and have possibly visited other dark tourist destinations, Dann (1998)</w:t>
            </w:r>
          </w:p>
        </w:tc>
      </w:tr>
      <w:tr w:rsidR="00CC5BEA" w14:paraId="176409E8" w14:textId="77777777" w:rsidTr="00084834">
        <w:trPr>
          <w:trHeight w:val="947"/>
        </w:trPr>
        <w:tc>
          <w:tcPr>
            <w:tcW w:w="4508" w:type="dxa"/>
          </w:tcPr>
          <w:p w14:paraId="35E0A419" w14:textId="77777777" w:rsidR="00CC5BEA" w:rsidRDefault="00CC5BEA" w:rsidP="00084834">
            <w:pPr>
              <w:rPr>
                <w:rFonts w:ascii="Arial" w:hAnsi="Arial" w:cs="Arial"/>
                <w:sz w:val="24"/>
                <w:szCs w:val="24"/>
              </w:rPr>
            </w:pPr>
            <w:r>
              <w:rPr>
                <w:rFonts w:ascii="Arial" w:hAnsi="Arial" w:cs="Arial"/>
                <w:sz w:val="24"/>
                <w:szCs w:val="24"/>
              </w:rPr>
              <w:t>Q10 How entertaining did you find The London Dungeon?</w:t>
            </w:r>
          </w:p>
          <w:p w14:paraId="0604146C" w14:textId="77777777" w:rsidR="00CC5BEA" w:rsidRDefault="00CC5BEA" w:rsidP="00084834">
            <w:pPr>
              <w:rPr>
                <w:rFonts w:ascii="Arial" w:hAnsi="Arial" w:cs="Arial"/>
                <w:sz w:val="24"/>
                <w:szCs w:val="24"/>
              </w:rPr>
            </w:pPr>
            <w:r>
              <w:rPr>
                <w:rFonts w:ascii="Arial" w:hAnsi="Arial" w:cs="Arial"/>
                <w:sz w:val="24"/>
                <w:szCs w:val="24"/>
              </w:rPr>
              <w:t>Q11 How educational did you find The London Dungeon?</w:t>
            </w:r>
          </w:p>
          <w:p w14:paraId="659035B2" w14:textId="77777777" w:rsidR="00CC5BEA" w:rsidRDefault="00CC5BEA" w:rsidP="00084834">
            <w:pPr>
              <w:rPr>
                <w:rFonts w:ascii="Arial" w:hAnsi="Arial" w:cs="Arial"/>
                <w:sz w:val="24"/>
                <w:szCs w:val="24"/>
              </w:rPr>
            </w:pPr>
            <w:r>
              <w:rPr>
                <w:rFonts w:ascii="Arial" w:hAnsi="Arial" w:cs="Arial"/>
                <w:sz w:val="24"/>
                <w:szCs w:val="24"/>
              </w:rPr>
              <w:t>Q12 How scary/thrilling did you find The London Dungeon?</w:t>
            </w:r>
          </w:p>
        </w:tc>
        <w:tc>
          <w:tcPr>
            <w:tcW w:w="4508" w:type="dxa"/>
          </w:tcPr>
          <w:p w14:paraId="6868CBEC" w14:textId="2CF453C7" w:rsidR="00CC5BEA" w:rsidRDefault="00CC5BEA" w:rsidP="00084834">
            <w:pPr>
              <w:rPr>
                <w:rFonts w:ascii="Arial" w:hAnsi="Arial" w:cs="Arial"/>
                <w:sz w:val="24"/>
                <w:szCs w:val="24"/>
              </w:rPr>
            </w:pPr>
            <w:r>
              <w:rPr>
                <w:rFonts w:ascii="Arial" w:hAnsi="Arial" w:cs="Arial"/>
                <w:sz w:val="24"/>
                <w:szCs w:val="24"/>
              </w:rPr>
              <w:t xml:space="preserve">People have different perceptions of what is considered entertaining/ educational/scary/thrilling so using a </w:t>
            </w:r>
            <w:r w:rsidR="002A4DD8">
              <w:rPr>
                <w:rFonts w:ascii="Arial" w:hAnsi="Arial" w:cs="Arial"/>
                <w:sz w:val="24"/>
                <w:szCs w:val="24"/>
              </w:rPr>
              <w:t>L</w:t>
            </w:r>
            <w:r>
              <w:rPr>
                <w:rFonts w:ascii="Arial" w:hAnsi="Arial" w:cs="Arial"/>
                <w:sz w:val="24"/>
                <w:szCs w:val="24"/>
              </w:rPr>
              <w:t>ikert scale question allowed them to rate how they felt about the attraction, Stone (2009) ‘A dark tourism spectrum’.</w:t>
            </w:r>
          </w:p>
        </w:tc>
      </w:tr>
      <w:tr w:rsidR="00CC5BEA" w14:paraId="55D5B8DC" w14:textId="77777777" w:rsidTr="00084834">
        <w:trPr>
          <w:trHeight w:val="947"/>
        </w:trPr>
        <w:tc>
          <w:tcPr>
            <w:tcW w:w="4508" w:type="dxa"/>
          </w:tcPr>
          <w:p w14:paraId="73DCD5B5" w14:textId="77777777" w:rsidR="00CC5BEA" w:rsidRDefault="00CC5BEA" w:rsidP="00084834">
            <w:pPr>
              <w:rPr>
                <w:rFonts w:ascii="Arial" w:hAnsi="Arial" w:cs="Arial"/>
                <w:sz w:val="24"/>
                <w:szCs w:val="24"/>
              </w:rPr>
            </w:pPr>
            <w:r>
              <w:rPr>
                <w:rFonts w:ascii="Arial" w:hAnsi="Arial" w:cs="Arial"/>
                <w:sz w:val="24"/>
                <w:szCs w:val="24"/>
              </w:rPr>
              <w:t>Q13 How did you find The London Dungeon as a whole, did you enjoy it?</w:t>
            </w:r>
          </w:p>
        </w:tc>
        <w:tc>
          <w:tcPr>
            <w:tcW w:w="4508" w:type="dxa"/>
          </w:tcPr>
          <w:p w14:paraId="79FF6514" w14:textId="77777777" w:rsidR="00CC5BEA" w:rsidRDefault="00CC5BEA" w:rsidP="00084834">
            <w:pPr>
              <w:rPr>
                <w:rFonts w:ascii="Arial" w:hAnsi="Arial" w:cs="Arial"/>
                <w:sz w:val="24"/>
                <w:szCs w:val="24"/>
              </w:rPr>
            </w:pPr>
            <w:r>
              <w:rPr>
                <w:rFonts w:ascii="Arial" w:hAnsi="Arial" w:cs="Arial"/>
                <w:sz w:val="24"/>
                <w:szCs w:val="24"/>
              </w:rPr>
              <w:t>Depending on how the dark history is portrayed, some people may enjoy the experience more than others but it is based on interpretation. Uzzell (1996)</w:t>
            </w:r>
          </w:p>
        </w:tc>
      </w:tr>
      <w:tr w:rsidR="00CC5BEA" w14:paraId="67C8EE8B" w14:textId="77777777" w:rsidTr="00084834">
        <w:trPr>
          <w:trHeight w:val="947"/>
        </w:trPr>
        <w:tc>
          <w:tcPr>
            <w:tcW w:w="4508" w:type="dxa"/>
          </w:tcPr>
          <w:p w14:paraId="0321AEDC" w14:textId="77777777" w:rsidR="00CC5BEA" w:rsidRDefault="00CC5BEA" w:rsidP="00084834">
            <w:pPr>
              <w:rPr>
                <w:rFonts w:ascii="Arial" w:hAnsi="Arial" w:cs="Arial"/>
                <w:sz w:val="24"/>
                <w:szCs w:val="24"/>
              </w:rPr>
            </w:pPr>
            <w:r>
              <w:rPr>
                <w:rFonts w:ascii="Arial" w:hAnsi="Arial" w:cs="Arial"/>
                <w:sz w:val="24"/>
                <w:szCs w:val="24"/>
              </w:rPr>
              <w:t>Q14 Would you like to visit The London Dungeon again?</w:t>
            </w:r>
          </w:p>
        </w:tc>
        <w:tc>
          <w:tcPr>
            <w:tcW w:w="4508" w:type="dxa"/>
          </w:tcPr>
          <w:p w14:paraId="3E3DE6B8" w14:textId="77777777" w:rsidR="00CC5BEA" w:rsidRDefault="00CC5BEA" w:rsidP="00084834">
            <w:pPr>
              <w:rPr>
                <w:rFonts w:ascii="Arial" w:hAnsi="Arial" w:cs="Arial"/>
                <w:sz w:val="24"/>
                <w:szCs w:val="24"/>
              </w:rPr>
            </w:pPr>
            <w:r>
              <w:rPr>
                <w:rFonts w:ascii="Arial" w:hAnsi="Arial" w:cs="Arial"/>
                <w:sz w:val="24"/>
                <w:szCs w:val="24"/>
              </w:rPr>
              <w:t>If they wanted to visit again this may indicate they are a thanatourist. Seaton (1996)</w:t>
            </w:r>
          </w:p>
        </w:tc>
      </w:tr>
      <w:tr w:rsidR="00CC5BEA" w14:paraId="1061450B" w14:textId="77777777" w:rsidTr="00084834">
        <w:trPr>
          <w:trHeight w:val="947"/>
        </w:trPr>
        <w:tc>
          <w:tcPr>
            <w:tcW w:w="4508" w:type="dxa"/>
          </w:tcPr>
          <w:p w14:paraId="22744934" w14:textId="77777777" w:rsidR="00CC5BEA" w:rsidRDefault="00CC5BEA" w:rsidP="00084834">
            <w:pPr>
              <w:rPr>
                <w:rFonts w:ascii="Arial" w:hAnsi="Arial" w:cs="Arial"/>
                <w:sz w:val="24"/>
                <w:szCs w:val="24"/>
              </w:rPr>
            </w:pPr>
            <w:r>
              <w:rPr>
                <w:rFonts w:ascii="Arial" w:hAnsi="Arial" w:cs="Arial"/>
                <w:sz w:val="24"/>
                <w:szCs w:val="24"/>
              </w:rPr>
              <w:t>Q15 Do you know what is in The London Dungeon?</w:t>
            </w:r>
          </w:p>
          <w:p w14:paraId="62290949" w14:textId="77777777" w:rsidR="00CC5BEA" w:rsidRDefault="00CC5BEA" w:rsidP="00084834">
            <w:pPr>
              <w:rPr>
                <w:rFonts w:ascii="Arial" w:hAnsi="Arial" w:cs="Arial"/>
                <w:sz w:val="24"/>
                <w:szCs w:val="24"/>
              </w:rPr>
            </w:pPr>
            <w:r>
              <w:rPr>
                <w:rFonts w:ascii="Arial" w:hAnsi="Arial" w:cs="Arial"/>
                <w:sz w:val="24"/>
                <w:szCs w:val="24"/>
              </w:rPr>
              <w:t>Q16 If yes, what do you know is in there?</w:t>
            </w:r>
          </w:p>
        </w:tc>
        <w:tc>
          <w:tcPr>
            <w:tcW w:w="4508" w:type="dxa"/>
          </w:tcPr>
          <w:p w14:paraId="5B56149A" w14:textId="77777777" w:rsidR="00CC5BEA" w:rsidRDefault="00CC5BEA" w:rsidP="00084834">
            <w:pPr>
              <w:rPr>
                <w:rFonts w:ascii="Arial" w:hAnsi="Arial" w:cs="Arial"/>
                <w:sz w:val="24"/>
                <w:szCs w:val="24"/>
              </w:rPr>
            </w:pPr>
            <w:r>
              <w:rPr>
                <w:rFonts w:ascii="Arial" w:hAnsi="Arial" w:cs="Arial"/>
                <w:sz w:val="24"/>
                <w:szCs w:val="24"/>
              </w:rPr>
              <w:t>If the participant knows what is there beforehand, they are therefore aware that there is a dark history behind it. Sharpley and Stone (2009)</w:t>
            </w:r>
          </w:p>
        </w:tc>
      </w:tr>
      <w:tr w:rsidR="00CC5BEA" w14:paraId="5B3FC0C9" w14:textId="77777777" w:rsidTr="00084834">
        <w:trPr>
          <w:trHeight w:val="947"/>
        </w:trPr>
        <w:tc>
          <w:tcPr>
            <w:tcW w:w="4508" w:type="dxa"/>
          </w:tcPr>
          <w:p w14:paraId="7EA27C73" w14:textId="77777777" w:rsidR="00CC5BEA" w:rsidRDefault="00CC5BEA" w:rsidP="00084834">
            <w:pPr>
              <w:rPr>
                <w:rFonts w:ascii="Arial" w:hAnsi="Arial" w:cs="Arial"/>
                <w:sz w:val="24"/>
                <w:szCs w:val="24"/>
              </w:rPr>
            </w:pPr>
            <w:r>
              <w:rPr>
                <w:rFonts w:ascii="Arial" w:hAnsi="Arial" w:cs="Arial"/>
                <w:sz w:val="24"/>
                <w:szCs w:val="24"/>
              </w:rPr>
              <w:t>Q17 Would you be shocked to learn that visitors to The London Dungeon are classed as dark tourists?</w:t>
            </w:r>
          </w:p>
        </w:tc>
        <w:tc>
          <w:tcPr>
            <w:tcW w:w="4508" w:type="dxa"/>
          </w:tcPr>
          <w:p w14:paraId="3A8D5697" w14:textId="77777777" w:rsidR="00CC5BEA" w:rsidRDefault="00CC5BEA" w:rsidP="00084834">
            <w:pPr>
              <w:rPr>
                <w:rFonts w:ascii="Arial" w:hAnsi="Arial" w:cs="Arial"/>
                <w:sz w:val="24"/>
                <w:szCs w:val="24"/>
              </w:rPr>
            </w:pPr>
            <w:r>
              <w:rPr>
                <w:rFonts w:ascii="Arial" w:hAnsi="Arial" w:cs="Arial"/>
                <w:sz w:val="24"/>
                <w:szCs w:val="24"/>
              </w:rPr>
              <w:t>Sharpley (2009) Matrix of dark tourism.</w:t>
            </w:r>
          </w:p>
        </w:tc>
      </w:tr>
      <w:tr w:rsidR="00CC5BEA" w14:paraId="691CE3B0" w14:textId="77777777" w:rsidTr="00084834">
        <w:trPr>
          <w:trHeight w:val="947"/>
        </w:trPr>
        <w:tc>
          <w:tcPr>
            <w:tcW w:w="4508" w:type="dxa"/>
          </w:tcPr>
          <w:p w14:paraId="37D3C85F" w14:textId="77777777" w:rsidR="00CC5BEA" w:rsidRDefault="00CC5BEA" w:rsidP="00084834">
            <w:pPr>
              <w:rPr>
                <w:rFonts w:ascii="Arial" w:hAnsi="Arial" w:cs="Arial"/>
                <w:sz w:val="24"/>
                <w:szCs w:val="24"/>
              </w:rPr>
            </w:pPr>
            <w:r>
              <w:rPr>
                <w:rFonts w:ascii="Arial" w:hAnsi="Arial" w:cs="Arial"/>
                <w:sz w:val="24"/>
                <w:szCs w:val="24"/>
              </w:rPr>
              <w:t>Q18 Have you ever heard of dark tourism?</w:t>
            </w:r>
          </w:p>
          <w:p w14:paraId="52BAA6D3" w14:textId="77777777" w:rsidR="00CC5BEA" w:rsidRDefault="00CC5BEA" w:rsidP="00084834">
            <w:pPr>
              <w:rPr>
                <w:rFonts w:ascii="Arial" w:hAnsi="Arial" w:cs="Arial"/>
                <w:sz w:val="24"/>
                <w:szCs w:val="24"/>
              </w:rPr>
            </w:pPr>
            <w:r>
              <w:rPr>
                <w:rFonts w:ascii="Arial" w:hAnsi="Arial" w:cs="Arial"/>
                <w:sz w:val="24"/>
                <w:szCs w:val="24"/>
              </w:rPr>
              <w:t>Q19 If yes, how would you describe it?</w:t>
            </w:r>
          </w:p>
          <w:p w14:paraId="5D9EBCF9" w14:textId="77777777" w:rsidR="00CC5BEA" w:rsidRDefault="00CC5BEA" w:rsidP="00084834">
            <w:pPr>
              <w:rPr>
                <w:rFonts w:ascii="Arial" w:hAnsi="Arial" w:cs="Arial"/>
                <w:sz w:val="24"/>
                <w:szCs w:val="24"/>
              </w:rPr>
            </w:pPr>
            <w:r>
              <w:rPr>
                <w:rFonts w:ascii="Arial" w:hAnsi="Arial" w:cs="Arial"/>
                <w:sz w:val="24"/>
                <w:szCs w:val="24"/>
              </w:rPr>
              <w:t>Q20 If no, what do you think it could be?</w:t>
            </w:r>
          </w:p>
        </w:tc>
        <w:tc>
          <w:tcPr>
            <w:tcW w:w="4508" w:type="dxa"/>
          </w:tcPr>
          <w:p w14:paraId="2DC491DF" w14:textId="77777777" w:rsidR="00CC5BEA" w:rsidRDefault="00CC5BEA" w:rsidP="00084834">
            <w:pPr>
              <w:rPr>
                <w:rFonts w:ascii="Arial" w:hAnsi="Arial" w:cs="Arial"/>
                <w:sz w:val="24"/>
                <w:szCs w:val="24"/>
              </w:rPr>
            </w:pPr>
            <w:r>
              <w:rPr>
                <w:rFonts w:ascii="Arial" w:hAnsi="Arial" w:cs="Arial"/>
                <w:sz w:val="24"/>
                <w:szCs w:val="24"/>
              </w:rPr>
              <w:t>Seaton and Lennon (1996)</w:t>
            </w:r>
          </w:p>
        </w:tc>
      </w:tr>
      <w:tr w:rsidR="00CC5BEA" w14:paraId="49C576EF" w14:textId="77777777" w:rsidTr="00084834">
        <w:trPr>
          <w:trHeight w:val="947"/>
        </w:trPr>
        <w:tc>
          <w:tcPr>
            <w:tcW w:w="4508" w:type="dxa"/>
          </w:tcPr>
          <w:p w14:paraId="1457C250" w14:textId="77777777" w:rsidR="00CC5BEA" w:rsidRDefault="00CC5BEA" w:rsidP="00084834">
            <w:pPr>
              <w:rPr>
                <w:rFonts w:ascii="Arial" w:hAnsi="Arial" w:cs="Arial"/>
                <w:sz w:val="24"/>
                <w:szCs w:val="24"/>
              </w:rPr>
            </w:pPr>
            <w:r>
              <w:rPr>
                <w:rFonts w:ascii="Arial" w:hAnsi="Arial" w:cs="Arial"/>
                <w:sz w:val="24"/>
                <w:szCs w:val="24"/>
              </w:rPr>
              <w:lastRenderedPageBreak/>
              <w:t>Q21 Are you interested in the dark side of history?</w:t>
            </w:r>
          </w:p>
        </w:tc>
        <w:tc>
          <w:tcPr>
            <w:tcW w:w="4508" w:type="dxa"/>
          </w:tcPr>
          <w:p w14:paraId="05C635B5" w14:textId="77777777" w:rsidR="00CC5BEA" w:rsidRDefault="00CC5BEA" w:rsidP="00084834">
            <w:pPr>
              <w:rPr>
                <w:rFonts w:ascii="Arial" w:hAnsi="Arial" w:cs="Arial"/>
                <w:sz w:val="24"/>
                <w:szCs w:val="24"/>
              </w:rPr>
            </w:pPr>
            <w:r>
              <w:rPr>
                <w:rFonts w:ascii="Arial" w:hAnsi="Arial" w:cs="Arial"/>
                <w:sz w:val="24"/>
                <w:szCs w:val="24"/>
              </w:rPr>
              <w:t>Atrocity tourism. Ashworth and Hartmann (2005)</w:t>
            </w:r>
          </w:p>
          <w:p w14:paraId="20070E8A" w14:textId="77777777" w:rsidR="00CC5BEA" w:rsidRDefault="00CC5BEA" w:rsidP="00084834">
            <w:pPr>
              <w:rPr>
                <w:rFonts w:ascii="Arial" w:hAnsi="Arial" w:cs="Arial"/>
                <w:sz w:val="24"/>
                <w:szCs w:val="24"/>
              </w:rPr>
            </w:pPr>
            <w:r>
              <w:rPr>
                <w:rFonts w:ascii="Arial" w:hAnsi="Arial" w:cs="Arial"/>
                <w:sz w:val="24"/>
                <w:szCs w:val="24"/>
              </w:rPr>
              <w:t>Holocaust tourism. Ashworth (1996) Beech (2000)</w:t>
            </w:r>
          </w:p>
        </w:tc>
      </w:tr>
      <w:tr w:rsidR="00CC5BEA" w14:paraId="545F9FD2" w14:textId="77777777" w:rsidTr="00084834">
        <w:trPr>
          <w:trHeight w:val="947"/>
        </w:trPr>
        <w:tc>
          <w:tcPr>
            <w:tcW w:w="4508" w:type="dxa"/>
          </w:tcPr>
          <w:p w14:paraId="37708E82" w14:textId="77777777" w:rsidR="00CC5BEA" w:rsidRDefault="00CC5BEA" w:rsidP="00084834">
            <w:pPr>
              <w:rPr>
                <w:rFonts w:ascii="Arial" w:hAnsi="Arial" w:cs="Arial"/>
                <w:sz w:val="24"/>
                <w:szCs w:val="24"/>
              </w:rPr>
            </w:pPr>
            <w:r>
              <w:rPr>
                <w:rFonts w:ascii="Arial" w:hAnsi="Arial" w:cs="Arial"/>
                <w:sz w:val="24"/>
                <w:szCs w:val="24"/>
              </w:rPr>
              <w:t>Q22 Do you watch true crime or serial killer documentaries?</w:t>
            </w:r>
          </w:p>
        </w:tc>
        <w:tc>
          <w:tcPr>
            <w:tcW w:w="4508" w:type="dxa"/>
          </w:tcPr>
          <w:p w14:paraId="7417E957" w14:textId="77777777" w:rsidR="00CC5BEA" w:rsidRDefault="00CC5BEA" w:rsidP="00084834">
            <w:pPr>
              <w:rPr>
                <w:rFonts w:ascii="Arial" w:hAnsi="Arial" w:cs="Arial"/>
                <w:sz w:val="24"/>
                <w:szCs w:val="24"/>
              </w:rPr>
            </w:pPr>
            <w:r>
              <w:rPr>
                <w:rFonts w:ascii="Arial" w:hAnsi="Arial" w:cs="Arial"/>
                <w:sz w:val="24"/>
                <w:szCs w:val="24"/>
              </w:rPr>
              <w:t>Sharpley and Stone (2006) indicate there is a link with social media and this question will identify that.</w:t>
            </w:r>
          </w:p>
        </w:tc>
      </w:tr>
      <w:tr w:rsidR="00CC5BEA" w14:paraId="00D11CD8" w14:textId="77777777" w:rsidTr="00084834">
        <w:trPr>
          <w:trHeight w:val="947"/>
        </w:trPr>
        <w:tc>
          <w:tcPr>
            <w:tcW w:w="4508" w:type="dxa"/>
          </w:tcPr>
          <w:p w14:paraId="738326CF" w14:textId="77777777" w:rsidR="00CC5BEA" w:rsidRDefault="00CC5BEA" w:rsidP="00084834">
            <w:pPr>
              <w:rPr>
                <w:rFonts w:ascii="Arial" w:hAnsi="Arial" w:cs="Arial"/>
                <w:sz w:val="24"/>
                <w:szCs w:val="24"/>
              </w:rPr>
            </w:pPr>
            <w:r>
              <w:rPr>
                <w:rFonts w:ascii="Arial" w:hAnsi="Arial" w:cs="Arial"/>
                <w:sz w:val="24"/>
                <w:szCs w:val="24"/>
              </w:rPr>
              <w:t>Q23 Have you visited any of the following destinations?</w:t>
            </w:r>
          </w:p>
          <w:p w14:paraId="0974C625" w14:textId="77777777" w:rsidR="00CC5BEA" w:rsidRDefault="00CC5BEA" w:rsidP="00084834">
            <w:pPr>
              <w:rPr>
                <w:rFonts w:ascii="Arial" w:hAnsi="Arial" w:cs="Arial"/>
                <w:sz w:val="24"/>
                <w:szCs w:val="24"/>
              </w:rPr>
            </w:pPr>
            <w:r>
              <w:rPr>
                <w:rFonts w:ascii="Arial" w:hAnsi="Arial" w:cs="Arial"/>
                <w:sz w:val="24"/>
                <w:szCs w:val="24"/>
              </w:rPr>
              <w:t>Q24 If so, why did you visit?</w:t>
            </w:r>
          </w:p>
        </w:tc>
        <w:tc>
          <w:tcPr>
            <w:tcW w:w="4508" w:type="dxa"/>
          </w:tcPr>
          <w:p w14:paraId="5FE21F21" w14:textId="77777777" w:rsidR="00CC5BEA" w:rsidRDefault="00CC5BEA" w:rsidP="00084834">
            <w:pPr>
              <w:rPr>
                <w:rFonts w:ascii="Arial" w:hAnsi="Arial" w:cs="Arial"/>
                <w:sz w:val="24"/>
                <w:szCs w:val="24"/>
              </w:rPr>
            </w:pPr>
            <w:r>
              <w:rPr>
                <w:rFonts w:ascii="Arial" w:hAnsi="Arial" w:cs="Arial"/>
                <w:sz w:val="24"/>
                <w:szCs w:val="24"/>
              </w:rPr>
              <w:t>Different creations of dark tourist attractions. Cole (1999)</w:t>
            </w:r>
          </w:p>
        </w:tc>
      </w:tr>
      <w:tr w:rsidR="00CC5BEA" w14:paraId="65B0B3DC" w14:textId="77777777" w:rsidTr="00084834">
        <w:trPr>
          <w:trHeight w:val="947"/>
        </w:trPr>
        <w:tc>
          <w:tcPr>
            <w:tcW w:w="4508" w:type="dxa"/>
          </w:tcPr>
          <w:p w14:paraId="714C3480" w14:textId="77777777" w:rsidR="00CC5BEA" w:rsidRDefault="00CC5BEA" w:rsidP="00084834">
            <w:pPr>
              <w:rPr>
                <w:rFonts w:ascii="Arial" w:hAnsi="Arial" w:cs="Arial"/>
                <w:sz w:val="24"/>
                <w:szCs w:val="24"/>
              </w:rPr>
            </w:pPr>
            <w:r>
              <w:rPr>
                <w:rFonts w:ascii="Arial" w:hAnsi="Arial" w:cs="Arial"/>
                <w:sz w:val="24"/>
                <w:szCs w:val="24"/>
              </w:rPr>
              <w:t>Q25 Would you like to visit any of the above attractions, and if so which ones?</w:t>
            </w:r>
          </w:p>
          <w:p w14:paraId="13870EE3" w14:textId="77777777" w:rsidR="00CC5BEA" w:rsidRDefault="00CC5BEA" w:rsidP="00084834">
            <w:pPr>
              <w:rPr>
                <w:rFonts w:ascii="Arial" w:hAnsi="Arial" w:cs="Arial"/>
                <w:sz w:val="24"/>
                <w:szCs w:val="24"/>
              </w:rPr>
            </w:pPr>
            <w:r>
              <w:rPr>
                <w:rFonts w:ascii="Arial" w:hAnsi="Arial" w:cs="Arial"/>
                <w:sz w:val="24"/>
                <w:szCs w:val="24"/>
              </w:rPr>
              <w:t>Q26 Did you enjoy your visit and would you go again?</w:t>
            </w:r>
          </w:p>
        </w:tc>
        <w:tc>
          <w:tcPr>
            <w:tcW w:w="4508" w:type="dxa"/>
          </w:tcPr>
          <w:p w14:paraId="3F52C733" w14:textId="77777777" w:rsidR="00CC5BEA" w:rsidRDefault="00CC5BEA" w:rsidP="00084834">
            <w:pPr>
              <w:rPr>
                <w:rFonts w:ascii="Arial" w:hAnsi="Arial" w:cs="Arial"/>
                <w:sz w:val="24"/>
                <w:szCs w:val="24"/>
              </w:rPr>
            </w:pPr>
          </w:p>
        </w:tc>
      </w:tr>
      <w:tr w:rsidR="00CC5BEA" w14:paraId="1DDEB03F" w14:textId="77777777" w:rsidTr="00084834">
        <w:trPr>
          <w:trHeight w:val="947"/>
        </w:trPr>
        <w:tc>
          <w:tcPr>
            <w:tcW w:w="4508" w:type="dxa"/>
          </w:tcPr>
          <w:p w14:paraId="46F0F1F0" w14:textId="77777777" w:rsidR="00CC5BEA" w:rsidRDefault="00CC5BEA" w:rsidP="00084834">
            <w:pPr>
              <w:rPr>
                <w:rFonts w:ascii="Arial" w:hAnsi="Arial" w:cs="Arial"/>
                <w:sz w:val="24"/>
                <w:szCs w:val="24"/>
              </w:rPr>
            </w:pPr>
            <w:r>
              <w:rPr>
                <w:rFonts w:ascii="Arial" w:hAnsi="Arial" w:cs="Arial"/>
                <w:sz w:val="24"/>
                <w:szCs w:val="24"/>
              </w:rPr>
              <w:t>Q27 Please could you tell me what types of tourism you are interested in? For example, ski tourism, adventure tourism, sport tourism…</w:t>
            </w:r>
          </w:p>
        </w:tc>
        <w:tc>
          <w:tcPr>
            <w:tcW w:w="4508" w:type="dxa"/>
          </w:tcPr>
          <w:p w14:paraId="247E570F" w14:textId="77777777" w:rsidR="00CC5BEA" w:rsidRDefault="00CC5BEA" w:rsidP="00084834">
            <w:pPr>
              <w:rPr>
                <w:rFonts w:ascii="Arial" w:hAnsi="Arial" w:cs="Arial"/>
                <w:sz w:val="24"/>
                <w:szCs w:val="24"/>
              </w:rPr>
            </w:pPr>
            <w:r>
              <w:rPr>
                <w:rFonts w:ascii="Arial" w:hAnsi="Arial" w:cs="Arial"/>
                <w:sz w:val="24"/>
                <w:szCs w:val="24"/>
              </w:rPr>
              <w:t xml:space="preserve">This question is to identify what types of tourism the participants like if they are not interested in dark tourism. </w:t>
            </w:r>
          </w:p>
        </w:tc>
      </w:tr>
    </w:tbl>
    <w:p w14:paraId="563A1C86" w14:textId="60456C9B" w:rsidR="00CC5BEA" w:rsidRPr="00AE5066" w:rsidRDefault="00CC5BEA" w:rsidP="00CC5BEA">
      <w:pPr>
        <w:rPr>
          <w:rFonts w:ascii="Arial" w:hAnsi="Arial" w:cs="Arial"/>
          <w:sz w:val="24"/>
          <w:szCs w:val="24"/>
        </w:rPr>
      </w:pPr>
      <w:r w:rsidRPr="00AE5066">
        <w:rPr>
          <w:rFonts w:ascii="Arial" w:hAnsi="Arial" w:cs="Arial"/>
          <w:sz w:val="24"/>
          <w:szCs w:val="24"/>
        </w:rPr>
        <w:t xml:space="preserve">Table </w:t>
      </w:r>
      <w:r w:rsidR="00AE5066" w:rsidRPr="00AE5066">
        <w:rPr>
          <w:rFonts w:ascii="Arial" w:hAnsi="Arial" w:cs="Arial"/>
          <w:sz w:val="24"/>
          <w:szCs w:val="24"/>
        </w:rPr>
        <w:t>1</w:t>
      </w:r>
      <w:r w:rsidRPr="00AE5066">
        <w:rPr>
          <w:rFonts w:ascii="Arial" w:hAnsi="Arial" w:cs="Arial"/>
          <w:sz w:val="24"/>
          <w:szCs w:val="24"/>
        </w:rPr>
        <w:t xml:space="preserve"> – Question and Literature Review Matrix.</w:t>
      </w:r>
    </w:p>
    <w:p w14:paraId="72248904" w14:textId="46FF9669" w:rsidR="000649AF" w:rsidRPr="00C6200D" w:rsidRDefault="000649AF" w:rsidP="00BB7598">
      <w:pPr>
        <w:pStyle w:val="Heading2"/>
      </w:pPr>
      <w:bookmarkStart w:id="49" w:name="_Toc41811141"/>
      <w:r w:rsidRPr="00C6200D">
        <w:t>Administering the survey</w:t>
      </w:r>
      <w:bookmarkEnd w:id="48"/>
      <w:bookmarkEnd w:id="49"/>
    </w:p>
    <w:p w14:paraId="7EA95343" w14:textId="77777777" w:rsidR="000649AF" w:rsidRPr="004F13EB" w:rsidRDefault="000649AF" w:rsidP="007D6634">
      <w:pPr>
        <w:spacing w:line="360" w:lineRule="auto"/>
        <w:rPr>
          <w:rFonts w:ascii="Arial" w:hAnsi="Arial" w:cs="Arial"/>
        </w:rPr>
      </w:pPr>
      <w:r>
        <w:rPr>
          <w:rFonts w:ascii="Arial" w:hAnsi="Arial" w:cs="Arial"/>
          <w:sz w:val="24"/>
          <w:szCs w:val="24"/>
        </w:rPr>
        <w:t xml:space="preserve">The survey received a large quota of respondents due to its being online, it was posted on social media pages and emailed to specific participants who were not available via social media. There were no reminders sent out to participants about the questionnaire but those who completed it via social media were able to share it allowing other people to see it and possibly reminding those who had not yet completed it to do so. </w:t>
      </w:r>
    </w:p>
    <w:p w14:paraId="40EC3870" w14:textId="77777777" w:rsidR="000649AF" w:rsidRPr="00301377" w:rsidRDefault="000649AF" w:rsidP="00BB7598">
      <w:pPr>
        <w:pStyle w:val="Heading2"/>
      </w:pPr>
      <w:bookmarkStart w:id="50" w:name="_Toc40371485"/>
      <w:bookmarkStart w:id="51" w:name="_Toc41811142"/>
      <w:r w:rsidRPr="00301377">
        <w:t>Pilot Study</w:t>
      </w:r>
      <w:bookmarkEnd w:id="50"/>
      <w:bookmarkEnd w:id="51"/>
    </w:p>
    <w:p w14:paraId="413DE758" w14:textId="764AC4BC" w:rsidR="000649AF" w:rsidRDefault="000649AF" w:rsidP="007D6634">
      <w:pPr>
        <w:spacing w:line="360" w:lineRule="auto"/>
        <w:rPr>
          <w:rFonts w:ascii="Arial" w:hAnsi="Arial" w:cs="Arial"/>
          <w:sz w:val="24"/>
          <w:szCs w:val="24"/>
        </w:rPr>
      </w:pPr>
      <w:r w:rsidRPr="00FD5456">
        <w:rPr>
          <w:rFonts w:ascii="Arial" w:hAnsi="Arial" w:cs="Arial"/>
          <w:sz w:val="24"/>
          <w:szCs w:val="24"/>
        </w:rPr>
        <w:t xml:space="preserve">Pilot studies are of great importance for any form of research being conducted, in order to identify any potential practical problems in the procedure. </w:t>
      </w:r>
      <w:r w:rsidR="007B588D">
        <w:rPr>
          <w:rFonts w:ascii="Arial" w:hAnsi="Arial" w:cs="Arial"/>
          <w:sz w:val="24"/>
          <w:szCs w:val="24"/>
        </w:rPr>
        <w:t>(</w:t>
      </w:r>
      <w:r w:rsidRPr="00FD5456">
        <w:rPr>
          <w:rFonts w:ascii="Arial" w:hAnsi="Arial" w:cs="Arial"/>
          <w:sz w:val="24"/>
          <w:szCs w:val="24"/>
        </w:rPr>
        <w:t xml:space="preserve">Edwin R. van Teijlingen 2001). Pilot studies can also uncover any local politics or problems that may affect the research process. </w:t>
      </w:r>
      <w:r w:rsidR="007B588D">
        <w:rPr>
          <w:rFonts w:ascii="Arial" w:hAnsi="Arial" w:cs="Arial"/>
          <w:sz w:val="24"/>
          <w:szCs w:val="24"/>
        </w:rPr>
        <w:t>(</w:t>
      </w:r>
      <w:r w:rsidRPr="00FD5456">
        <w:rPr>
          <w:rFonts w:ascii="Arial" w:hAnsi="Arial" w:cs="Arial"/>
          <w:sz w:val="24"/>
          <w:szCs w:val="24"/>
        </w:rPr>
        <w:t>Hundley, V 2001).</w:t>
      </w:r>
      <w:r>
        <w:rPr>
          <w:rFonts w:ascii="Arial" w:hAnsi="Arial" w:cs="Arial"/>
          <w:sz w:val="24"/>
          <w:szCs w:val="24"/>
        </w:rPr>
        <w:t xml:space="preserve"> The questionnaire was piloted on three family members to ensure that the questions were suitable for the research, and in order to estimate how long the questionnaire </w:t>
      </w:r>
      <w:r w:rsidRPr="007F6E63">
        <w:rPr>
          <w:rFonts w:ascii="Arial" w:hAnsi="Arial" w:cs="Arial"/>
          <w:sz w:val="24"/>
          <w:szCs w:val="24"/>
        </w:rPr>
        <w:t>would</w:t>
      </w:r>
      <w:r>
        <w:rPr>
          <w:rFonts w:ascii="Arial" w:hAnsi="Arial" w:cs="Arial"/>
          <w:sz w:val="24"/>
          <w:szCs w:val="24"/>
        </w:rPr>
        <w:t xml:space="preserve"> take to complete, permitting the researcher to inform future participants. Once the pilot study was completed, the approximate time it took to complete was included at the beginning of the questionnaire to inform participants before they took part. </w:t>
      </w:r>
    </w:p>
    <w:p w14:paraId="7EE0FFD2" w14:textId="77777777" w:rsidR="000649AF" w:rsidRPr="00301377" w:rsidRDefault="000649AF" w:rsidP="00EB4514">
      <w:pPr>
        <w:pStyle w:val="Heading2"/>
      </w:pPr>
      <w:bookmarkStart w:id="52" w:name="_Toc40371486"/>
      <w:bookmarkStart w:id="53" w:name="_Toc41811143"/>
      <w:r w:rsidRPr="00301377">
        <w:lastRenderedPageBreak/>
        <w:t>Sampling method</w:t>
      </w:r>
      <w:bookmarkEnd w:id="52"/>
      <w:bookmarkEnd w:id="53"/>
    </w:p>
    <w:p w14:paraId="18C307DD" w14:textId="62032B03" w:rsidR="000649AF" w:rsidRDefault="000649AF" w:rsidP="007D6634">
      <w:pPr>
        <w:spacing w:line="360" w:lineRule="auto"/>
        <w:rPr>
          <w:rFonts w:ascii="Arial" w:hAnsi="Arial" w:cs="Arial"/>
          <w:bCs/>
          <w:sz w:val="24"/>
          <w:szCs w:val="20"/>
          <w:shd w:val="clear" w:color="auto" w:fill="FFFFFF"/>
        </w:rPr>
      </w:pPr>
      <w:r>
        <w:rPr>
          <w:rFonts w:ascii="Arial" w:hAnsi="Arial" w:cs="Arial"/>
          <w:sz w:val="24"/>
          <w:szCs w:val="24"/>
        </w:rPr>
        <w:t xml:space="preserve">In order to gain a representative sample, the researcher used the convenience sampling method. </w:t>
      </w:r>
      <w:r>
        <w:rPr>
          <w:rFonts w:ascii="Arial" w:hAnsi="Arial" w:cs="Arial"/>
          <w:bCs/>
          <w:sz w:val="24"/>
          <w:szCs w:val="24"/>
        </w:rPr>
        <w:t>‘T</w:t>
      </w:r>
      <w:r w:rsidRPr="000F18AF">
        <w:rPr>
          <w:rFonts w:ascii="Arial" w:hAnsi="Arial" w:cs="Arial"/>
          <w:bCs/>
          <w:sz w:val="24"/>
          <w:szCs w:val="20"/>
          <w:shd w:val="clear" w:color="auto" w:fill="FFFFFF"/>
        </w:rPr>
        <w:t>his sampling method involves getting participants wherever you can find them and typically wherever is convenient</w:t>
      </w:r>
      <w:r>
        <w:rPr>
          <w:rFonts w:ascii="Arial" w:hAnsi="Arial" w:cs="Arial"/>
          <w:bCs/>
          <w:sz w:val="24"/>
          <w:szCs w:val="20"/>
          <w:shd w:val="clear" w:color="auto" w:fill="FFFFFF"/>
        </w:rPr>
        <w:t xml:space="preserve">.’ </w:t>
      </w:r>
      <w:r w:rsidR="007B588D">
        <w:rPr>
          <w:rFonts w:ascii="Arial" w:hAnsi="Arial" w:cs="Arial"/>
          <w:bCs/>
          <w:sz w:val="24"/>
          <w:szCs w:val="20"/>
          <w:shd w:val="clear" w:color="auto" w:fill="FFFFFF"/>
        </w:rPr>
        <w:t>(</w:t>
      </w:r>
      <w:r>
        <w:rPr>
          <w:rFonts w:ascii="Arial" w:hAnsi="Arial" w:cs="Arial"/>
          <w:bCs/>
          <w:sz w:val="24"/>
          <w:szCs w:val="20"/>
          <w:shd w:val="clear" w:color="auto" w:fill="FFFFFF"/>
        </w:rPr>
        <w:t>Saunders, M 2012) pg. 2. Generally, the sample targeted families who had visited or wish to visit The London Dungeon in the future, it also focused on those between the age</w:t>
      </w:r>
      <w:r w:rsidR="00A50DFF">
        <w:rPr>
          <w:rFonts w:ascii="Arial" w:hAnsi="Arial" w:cs="Arial"/>
          <w:bCs/>
          <w:sz w:val="24"/>
          <w:szCs w:val="20"/>
          <w:shd w:val="clear" w:color="auto" w:fill="FFFFFF"/>
        </w:rPr>
        <w:t>s</w:t>
      </w:r>
      <w:r>
        <w:rPr>
          <w:rFonts w:ascii="Arial" w:hAnsi="Arial" w:cs="Arial"/>
          <w:bCs/>
          <w:sz w:val="24"/>
          <w:szCs w:val="20"/>
          <w:shd w:val="clear" w:color="auto" w:fill="FFFFFF"/>
        </w:rPr>
        <w:t xml:space="preserve"> of 18-29, as they are the age range most likely to have visited The London Dungeon when they were younger or had visited whilst on a school trip. The convenience sample was the preferred method to use for the research, as the online questionnaire could be sent to participants via social media and e-mail. Participants were able to copy the questionnaire link to send to their friends and family to complete, therefore creating a snowball effect. </w:t>
      </w:r>
      <w:r>
        <w:rPr>
          <w:rFonts w:ascii="Arial" w:hAnsi="Arial" w:cs="Arial"/>
          <w:sz w:val="24"/>
          <w:szCs w:val="24"/>
        </w:rPr>
        <w:t>Many who answered the questionnaire on social media shared the survey leading to other people being able to answer it also</w:t>
      </w:r>
      <w:r w:rsidR="00CF60A3">
        <w:rPr>
          <w:rFonts w:ascii="Arial" w:hAnsi="Arial" w:cs="Arial"/>
          <w:sz w:val="24"/>
          <w:szCs w:val="24"/>
        </w:rPr>
        <w:t>;</w:t>
      </w:r>
      <w:r>
        <w:rPr>
          <w:rFonts w:ascii="Arial" w:hAnsi="Arial" w:cs="Arial"/>
          <w:sz w:val="24"/>
          <w:szCs w:val="24"/>
        </w:rPr>
        <w:t xml:space="preserve"> this led to an introduction of snowball sampling to the research. </w:t>
      </w:r>
      <w:r w:rsidR="007B588D">
        <w:rPr>
          <w:rFonts w:ascii="Arial" w:hAnsi="Arial" w:cs="Arial"/>
          <w:sz w:val="24"/>
          <w:szCs w:val="24"/>
        </w:rPr>
        <w:t>(</w:t>
      </w:r>
      <w:r w:rsidRPr="00504944">
        <w:rPr>
          <w:rFonts w:ascii="Arial" w:hAnsi="Arial" w:cs="Arial"/>
          <w:color w:val="222222"/>
          <w:sz w:val="24"/>
          <w:szCs w:val="24"/>
          <w:shd w:val="clear" w:color="auto" w:fill="FFFFFF"/>
        </w:rPr>
        <w:t>Goodman, L.A.</w:t>
      </w:r>
      <w:r w:rsidR="007B588D">
        <w:rPr>
          <w:rFonts w:ascii="Arial" w:hAnsi="Arial" w:cs="Arial"/>
          <w:color w:val="222222"/>
          <w:sz w:val="24"/>
          <w:szCs w:val="24"/>
          <w:shd w:val="clear" w:color="auto" w:fill="FFFFFF"/>
        </w:rPr>
        <w:t xml:space="preserve"> </w:t>
      </w:r>
      <w:r w:rsidRPr="00504944">
        <w:rPr>
          <w:rFonts w:ascii="Arial" w:hAnsi="Arial" w:cs="Arial"/>
          <w:color w:val="222222"/>
          <w:sz w:val="24"/>
          <w:szCs w:val="24"/>
          <w:shd w:val="clear" w:color="auto" w:fill="FFFFFF"/>
        </w:rPr>
        <w:t>1961</w:t>
      </w:r>
      <w:r>
        <w:rPr>
          <w:rFonts w:ascii="Arial" w:hAnsi="Arial" w:cs="Arial"/>
          <w:color w:val="222222"/>
          <w:sz w:val="24"/>
          <w:szCs w:val="24"/>
          <w:shd w:val="clear" w:color="auto" w:fill="FFFFFF"/>
        </w:rPr>
        <w:t>).</w:t>
      </w:r>
    </w:p>
    <w:p w14:paraId="0D116468" w14:textId="77777777" w:rsidR="000649AF" w:rsidRPr="00301377" w:rsidRDefault="000649AF" w:rsidP="00BB7598">
      <w:pPr>
        <w:pStyle w:val="Heading2"/>
        <w:rPr>
          <w:shd w:val="clear" w:color="auto" w:fill="FFFFFF"/>
        </w:rPr>
      </w:pPr>
      <w:bookmarkStart w:id="54" w:name="_Toc40371487"/>
      <w:bookmarkStart w:id="55" w:name="_Toc41811144"/>
      <w:r w:rsidRPr="007F16A8">
        <w:rPr>
          <w:bCs/>
          <w:noProof/>
          <w:szCs w:val="24"/>
          <w:lang w:eastAsia="en-GB"/>
        </w:rPr>
        <w:drawing>
          <wp:anchor distT="0" distB="0" distL="114300" distR="114300" simplePos="0" relativeHeight="251665408" behindDoc="1" locked="0" layoutInCell="1" allowOverlap="1" wp14:anchorId="1CF5A08A" wp14:editId="161C935F">
            <wp:simplePos x="0" y="0"/>
            <wp:positionH relativeFrom="margin">
              <wp:align>center</wp:align>
            </wp:positionH>
            <wp:positionV relativeFrom="paragraph">
              <wp:posOffset>491099</wp:posOffset>
            </wp:positionV>
            <wp:extent cx="5731510" cy="3261360"/>
            <wp:effectExtent l="0" t="0" r="2540" b="0"/>
            <wp:wrapTight wrapText="bothSides">
              <wp:wrapPolygon edited="0">
                <wp:start x="0" y="0"/>
                <wp:lineTo x="0" y="21449"/>
                <wp:lineTo x="21538" y="21449"/>
                <wp:lineTo x="21538" y="0"/>
                <wp:lineTo x="0" y="0"/>
              </wp:wrapPolygon>
            </wp:wrapTight>
            <wp:docPr id="1" name="Picture 1" descr="Image result for sampling framework saunders et al&quot;">
              <a:hlinkClick xmlns:a="http://schemas.openxmlformats.org/drawingml/2006/main" r:id="rId1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ampling framework saunders et al&quot;">
                      <a:hlinkClick r:id="rId13" tgtFrame="&quot;_blank&quot;"/>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61360"/>
                    </a:xfrm>
                    <a:prstGeom prst="rect">
                      <a:avLst/>
                    </a:prstGeom>
                    <a:noFill/>
                    <a:ln>
                      <a:noFill/>
                    </a:ln>
                  </pic:spPr>
                </pic:pic>
              </a:graphicData>
            </a:graphic>
          </wp:anchor>
        </w:drawing>
      </w:r>
      <w:r w:rsidRPr="00301377">
        <w:rPr>
          <w:shd w:val="clear" w:color="auto" w:fill="FFFFFF"/>
        </w:rPr>
        <w:t>Sampling Framework</w:t>
      </w:r>
      <w:bookmarkEnd w:id="54"/>
      <w:bookmarkEnd w:id="55"/>
    </w:p>
    <w:p w14:paraId="6F45A951" w14:textId="77777777" w:rsidR="000649AF" w:rsidRDefault="000649AF" w:rsidP="007D6634">
      <w:pPr>
        <w:spacing w:line="360" w:lineRule="auto"/>
        <w:rPr>
          <w:rFonts w:ascii="Arial" w:hAnsi="Arial" w:cs="Arial"/>
          <w:bCs/>
          <w:sz w:val="24"/>
          <w:szCs w:val="20"/>
          <w:shd w:val="clear" w:color="auto" w:fill="FFFFFF"/>
        </w:rPr>
      </w:pPr>
    </w:p>
    <w:p w14:paraId="36CA4C0F" w14:textId="77777777" w:rsidR="00BB7598" w:rsidRDefault="00BB7598" w:rsidP="007D6634">
      <w:pPr>
        <w:spacing w:line="360" w:lineRule="auto"/>
        <w:rPr>
          <w:rFonts w:ascii="Arial" w:hAnsi="Arial" w:cs="Arial"/>
          <w:bCs/>
          <w:sz w:val="24"/>
          <w:szCs w:val="24"/>
        </w:rPr>
      </w:pPr>
    </w:p>
    <w:p w14:paraId="5E7D89D3" w14:textId="53BABECE" w:rsidR="000649AF" w:rsidRPr="007F16A8" w:rsidRDefault="000649AF" w:rsidP="007D6634">
      <w:pPr>
        <w:spacing w:line="360" w:lineRule="auto"/>
        <w:rPr>
          <w:rFonts w:ascii="Arial" w:hAnsi="Arial" w:cs="Arial"/>
          <w:b/>
          <w:bCs/>
          <w:sz w:val="24"/>
          <w:szCs w:val="24"/>
        </w:rPr>
      </w:pPr>
      <w:r w:rsidRPr="007F16A8">
        <w:rPr>
          <w:rFonts w:ascii="Arial" w:hAnsi="Arial" w:cs="Arial"/>
          <w:bCs/>
          <w:sz w:val="24"/>
          <w:szCs w:val="24"/>
        </w:rPr>
        <w:t xml:space="preserve">Figure </w:t>
      </w:r>
      <w:r w:rsidR="00AE5066">
        <w:rPr>
          <w:rFonts w:ascii="Arial" w:hAnsi="Arial" w:cs="Arial"/>
          <w:bCs/>
          <w:sz w:val="24"/>
          <w:szCs w:val="24"/>
        </w:rPr>
        <w:t>5</w:t>
      </w:r>
      <w:r w:rsidRPr="007F16A8">
        <w:rPr>
          <w:rFonts w:ascii="Arial" w:hAnsi="Arial" w:cs="Arial"/>
          <w:bCs/>
          <w:sz w:val="24"/>
          <w:szCs w:val="24"/>
        </w:rPr>
        <w:t xml:space="preserve"> – Sampling Framework (Saunders </w:t>
      </w:r>
      <w:r w:rsidRPr="0090368C">
        <w:rPr>
          <w:rFonts w:ascii="Arial" w:hAnsi="Arial" w:cs="Arial"/>
          <w:bCs/>
          <w:i/>
          <w:iCs/>
          <w:sz w:val="24"/>
          <w:szCs w:val="24"/>
        </w:rPr>
        <w:t>et al</w:t>
      </w:r>
      <w:r w:rsidRPr="007F16A8">
        <w:rPr>
          <w:rFonts w:ascii="Arial" w:hAnsi="Arial" w:cs="Arial"/>
          <w:bCs/>
          <w:sz w:val="24"/>
          <w:szCs w:val="24"/>
        </w:rPr>
        <w:t>, 2016 pg.276)</w:t>
      </w:r>
    </w:p>
    <w:p w14:paraId="111D582B" w14:textId="1002E2B9" w:rsidR="000649AF" w:rsidRDefault="000649AF" w:rsidP="007D6634">
      <w:pPr>
        <w:spacing w:line="360" w:lineRule="auto"/>
        <w:rPr>
          <w:rFonts w:ascii="Arial" w:hAnsi="Arial" w:cs="Arial"/>
          <w:bCs/>
          <w:sz w:val="24"/>
          <w:szCs w:val="20"/>
          <w:shd w:val="clear" w:color="auto" w:fill="FFFFFF"/>
        </w:rPr>
      </w:pPr>
      <w:r>
        <w:rPr>
          <w:rFonts w:ascii="Arial" w:hAnsi="Arial" w:cs="Arial"/>
          <w:bCs/>
          <w:sz w:val="24"/>
          <w:szCs w:val="20"/>
          <w:shd w:val="clear" w:color="auto" w:fill="FFFFFF"/>
        </w:rPr>
        <w:lastRenderedPageBreak/>
        <w:t xml:space="preserve">When using the methods in the sampling framework above the researcher used the non-probability sampling method, which ‘relies on data collection from population members who are conveniently available to participate in the study’. </w:t>
      </w:r>
    </w:p>
    <w:p w14:paraId="2DCC2E68" w14:textId="77777777" w:rsidR="000649AF" w:rsidRPr="00301377" w:rsidRDefault="000649AF" w:rsidP="00EB4514">
      <w:pPr>
        <w:pStyle w:val="Heading2"/>
      </w:pPr>
      <w:bookmarkStart w:id="56" w:name="_Toc40371488"/>
      <w:bookmarkStart w:id="57" w:name="_Toc41811145"/>
      <w:r w:rsidRPr="00301377">
        <w:t>Data analysis</w:t>
      </w:r>
      <w:bookmarkEnd w:id="56"/>
      <w:bookmarkEnd w:id="57"/>
    </w:p>
    <w:p w14:paraId="0D1D1BE2" w14:textId="2B989EDA" w:rsidR="000649AF" w:rsidRPr="00212287" w:rsidRDefault="000649AF" w:rsidP="007D6634">
      <w:pPr>
        <w:spacing w:line="360" w:lineRule="auto"/>
        <w:rPr>
          <w:rFonts w:ascii="Arial" w:hAnsi="Arial" w:cs="Arial"/>
          <w:color w:val="FF0000"/>
          <w:sz w:val="24"/>
          <w:szCs w:val="24"/>
        </w:rPr>
      </w:pPr>
      <w:r w:rsidRPr="006F0BED">
        <w:rPr>
          <w:rFonts w:ascii="Arial" w:hAnsi="Arial" w:cs="Arial"/>
          <w:sz w:val="24"/>
          <w:szCs w:val="24"/>
        </w:rPr>
        <w:t>Once all of the data had been collated from the questionnaire</w:t>
      </w:r>
      <w:r w:rsidR="00115AFB">
        <w:rPr>
          <w:rFonts w:ascii="Arial" w:hAnsi="Arial" w:cs="Arial"/>
          <w:sz w:val="24"/>
          <w:szCs w:val="24"/>
        </w:rPr>
        <w:t>,</w:t>
      </w:r>
      <w:r w:rsidRPr="006F0BED">
        <w:rPr>
          <w:rFonts w:ascii="Arial" w:hAnsi="Arial" w:cs="Arial"/>
          <w:sz w:val="24"/>
          <w:szCs w:val="24"/>
        </w:rPr>
        <w:t xml:space="preserve"> it was analysed. When analysing the data, different themes and similarities were considered. </w:t>
      </w:r>
      <w:r>
        <w:rPr>
          <w:rFonts w:ascii="Arial" w:hAnsi="Arial" w:cs="Arial"/>
          <w:bCs/>
          <w:sz w:val="24"/>
          <w:szCs w:val="20"/>
          <w:shd w:val="clear" w:color="auto" w:fill="FFFFFF"/>
        </w:rPr>
        <w:t xml:space="preserve">Once the research had been collated, the sample was divided into sub groups of male, female, older generation (over the age of </w:t>
      </w:r>
      <w:r w:rsidR="007B588D">
        <w:rPr>
          <w:rFonts w:ascii="Arial" w:hAnsi="Arial" w:cs="Arial"/>
          <w:bCs/>
          <w:sz w:val="24"/>
          <w:szCs w:val="20"/>
          <w:shd w:val="clear" w:color="auto" w:fill="FFFFFF"/>
        </w:rPr>
        <w:t>fifty</w:t>
      </w:r>
      <w:r>
        <w:rPr>
          <w:rFonts w:ascii="Arial" w:hAnsi="Arial" w:cs="Arial"/>
          <w:bCs/>
          <w:sz w:val="24"/>
          <w:szCs w:val="20"/>
          <w:shd w:val="clear" w:color="auto" w:fill="FFFFFF"/>
        </w:rPr>
        <w:t xml:space="preserve">) and the younger generation (above the age of eighteen but below the age of </w:t>
      </w:r>
      <w:r w:rsidR="007B588D">
        <w:rPr>
          <w:rFonts w:ascii="Arial" w:hAnsi="Arial" w:cs="Arial"/>
          <w:bCs/>
          <w:sz w:val="24"/>
          <w:szCs w:val="20"/>
          <w:shd w:val="clear" w:color="auto" w:fill="FFFFFF"/>
        </w:rPr>
        <w:t>fifty</w:t>
      </w:r>
      <w:r>
        <w:rPr>
          <w:rFonts w:ascii="Arial" w:hAnsi="Arial" w:cs="Arial"/>
          <w:bCs/>
          <w:sz w:val="24"/>
          <w:szCs w:val="20"/>
          <w:shd w:val="clear" w:color="auto" w:fill="FFFFFF"/>
        </w:rPr>
        <w:t>). By looking at the sub groups</w:t>
      </w:r>
      <w:r w:rsidR="00AC33FA">
        <w:rPr>
          <w:rFonts w:ascii="Arial" w:hAnsi="Arial" w:cs="Arial"/>
          <w:bCs/>
          <w:sz w:val="24"/>
          <w:szCs w:val="20"/>
          <w:shd w:val="clear" w:color="auto" w:fill="FFFFFF"/>
        </w:rPr>
        <w:t>,</w:t>
      </w:r>
      <w:r>
        <w:rPr>
          <w:rFonts w:ascii="Arial" w:hAnsi="Arial" w:cs="Arial"/>
          <w:bCs/>
          <w:sz w:val="24"/>
          <w:szCs w:val="20"/>
          <w:shd w:val="clear" w:color="auto" w:fill="FFFFFF"/>
        </w:rPr>
        <w:t xml:space="preserve"> it was possible to identify any trends and bias towards one particular age group or gender. </w:t>
      </w:r>
      <w:r w:rsidRPr="006F0BED">
        <w:rPr>
          <w:rFonts w:ascii="Arial" w:hAnsi="Arial" w:cs="Arial"/>
          <w:sz w:val="24"/>
          <w:szCs w:val="24"/>
        </w:rPr>
        <w:t xml:space="preserve">The data having been collected in </w:t>
      </w:r>
      <w:r w:rsidR="00D825CC">
        <w:rPr>
          <w:rFonts w:ascii="Arial" w:hAnsi="Arial" w:cs="Arial"/>
          <w:sz w:val="24"/>
          <w:szCs w:val="24"/>
        </w:rPr>
        <w:t>G</w:t>
      </w:r>
      <w:r w:rsidRPr="006F0BED">
        <w:rPr>
          <w:rFonts w:ascii="Arial" w:hAnsi="Arial" w:cs="Arial"/>
          <w:sz w:val="24"/>
          <w:szCs w:val="24"/>
        </w:rPr>
        <w:t xml:space="preserve">oogle forms was then exported to </w:t>
      </w:r>
      <w:r w:rsidR="00D825CC">
        <w:rPr>
          <w:rFonts w:ascii="Arial" w:hAnsi="Arial" w:cs="Arial"/>
          <w:sz w:val="24"/>
          <w:szCs w:val="24"/>
        </w:rPr>
        <w:t>G</w:t>
      </w:r>
      <w:r w:rsidRPr="006F0BED">
        <w:rPr>
          <w:rFonts w:ascii="Arial" w:hAnsi="Arial" w:cs="Arial"/>
          <w:sz w:val="24"/>
          <w:szCs w:val="24"/>
        </w:rPr>
        <w:t xml:space="preserve">oogle sheets, in order to view the data with greater clarity. </w:t>
      </w:r>
      <w:r w:rsidRPr="00DF6B8C">
        <w:rPr>
          <w:rFonts w:ascii="Arial" w:hAnsi="Arial" w:cs="Arial"/>
          <w:sz w:val="24"/>
          <w:szCs w:val="24"/>
        </w:rPr>
        <w:t xml:space="preserve">The quantitative data was then </w:t>
      </w:r>
      <w:r>
        <w:rPr>
          <w:rFonts w:ascii="Arial" w:hAnsi="Arial" w:cs="Arial"/>
          <w:sz w:val="24"/>
          <w:szCs w:val="24"/>
        </w:rPr>
        <w:t xml:space="preserve">carried over </w:t>
      </w:r>
      <w:r w:rsidRPr="00DF6B8C">
        <w:rPr>
          <w:rFonts w:ascii="Arial" w:hAnsi="Arial" w:cs="Arial"/>
          <w:sz w:val="24"/>
          <w:szCs w:val="24"/>
        </w:rPr>
        <w:t xml:space="preserve">into an excel spreadsheet and the qualitative data into a further excel sheet, </w:t>
      </w:r>
      <w:r>
        <w:rPr>
          <w:rFonts w:ascii="Arial" w:hAnsi="Arial" w:cs="Arial"/>
          <w:sz w:val="24"/>
          <w:szCs w:val="24"/>
        </w:rPr>
        <w:t xml:space="preserve">for the purpose of </w:t>
      </w:r>
      <w:r w:rsidRPr="00DF6B8C">
        <w:rPr>
          <w:rFonts w:ascii="Arial" w:hAnsi="Arial" w:cs="Arial"/>
          <w:sz w:val="24"/>
          <w:szCs w:val="24"/>
        </w:rPr>
        <w:t>identify</w:t>
      </w:r>
      <w:r>
        <w:rPr>
          <w:rFonts w:ascii="Arial" w:hAnsi="Arial" w:cs="Arial"/>
          <w:sz w:val="24"/>
          <w:szCs w:val="24"/>
        </w:rPr>
        <w:t>ing</w:t>
      </w:r>
      <w:r w:rsidRPr="00DF6B8C">
        <w:rPr>
          <w:rFonts w:ascii="Arial" w:hAnsi="Arial" w:cs="Arial"/>
          <w:sz w:val="24"/>
          <w:szCs w:val="24"/>
        </w:rPr>
        <w:t xml:space="preserve"> any trends between the two. The data that indicated that there was a trend or bias between gender or age was inputted in to the SPSS system, and </w:t>
      </w:r>
      <w:r w:rsidR="002F0DC0">
        <w:rPr>
          <w:rFonts w:ascii="Arial" w:hAnsi="Arial" w:cs="Arial"/>
          <w:sz w:val="24"/>
          <w:szCs w:val="24"/>
        </w:rPr>
        <w:t xml:space="preserve">a </w:t>
      </w:r>
      <w:r w:rsidRPr="00DF6B8C">
        <w:rPr>
          <w:rFonts w:ascii="Arial" w:hAnsi="Arial" w:cs="Arial"/>
          <w:sz w:val="24"/>
          <w:szCs w:val="24"/>
        </w:rPr>
        <w:t>Man Whitney U test</w:t>
      </w:r>
      <w:r w:rsidR="002F0DC0">
        <w:rPr>
          <w:rFonts w:ascii="Arial" w:hAnsi="Arial" w:cs="Arial"/>
          <w:sz w:val="24"/>
          <w:szCs w:val="24"/>
        </w:rPr>
        <w:t xml:space="preserve"> was conducted</w:t>
      </w:r>
      <w:r w:rsidRPr="00DF6B8C">
        <w:rPr>
          <w:rFonts w:ascii="Arial" w:hAnsi="Arial" w:cs="Arial"/>
          <w:sz w:val="24"/>
          <w:szCs w:val="24"/>
        </w:rPr>
        <w:t xml:space="preserve"> were conducted to depict how reliable the data was in terms of bias.</w:t>
      </w:r>
      <w:r>
        <w:rPr>
          <w:rFonts w:ascii="Arial" w:hAnsi="Arial" w:cs="Arial"/>
          <w:sz w:val="24"/>
          <w:szCs w:val="24"/>
        </w:rPr>
        <w:t xml:space="preserve"> </w:t>
      </w:r>
      <w:r w:rsidR="00401CE9">
        <w:rPr>
          <w:rFonts w:ascii="Arial" w:hAnsi="Arial" w:cs="Arial"/>
          <w:sz w:val="24"/>
          <w:szCs w:val="24"/>
        </w:rPr>
        <w:t>(</w:t>
      </w:r>
      <w:r w:rsidR="002F0DC0">
        <w:rPr>
          <w:rFonts w:ascii="Arial" w:hAnsi="Arial" w:cs="Arial"/>
          <w:sz w:val="24"/>
          <w:szCs w:val="24"/>
        </w:rPr>
        <w:t>‘</w:t>
      </w:r>
      <w:r w:rsidR="002F0DC0" w:rsidRPr="004B49EF">
        <w:rPr>
          <w:rFonts w:ascii="Arial" w:hAnsi="Arial" w:cs="Arial"/>
          <w:sz w:val="24"/>
          <w:szCs w:val="24"/>
          <w:shd w:val="clear" w:color="auto" w:fill="FFFFFF"/>
        </w:rPr>
        <w:t>McCrum-Gardner, E., 2008</w:t>
      </w:r>
      <w:r w:rsidR="002F0DC0">
        <w:rPr>
          <w:rFonts w:ascii="Arial" w:hAnsi="Arial" w:cs="Arial"/>
          <w:sz w:val="24"/>
          <w:szCs w:val="24"/>
          <w:shd w:val="clear" w:color="auto" w:fill="FFFFFF"/>
        </w:rPr>
        <w:t>)</w:t>
      </w:r>
      <w:r w:rsidR="002F0DC0" w:rsidRPr="004B49EF">
        <w:rPr>
          <w:rFonts w:ascii="Arial" w:hAnsi="Arial" w:cs="Arial"/>
          <w:sz w:val="24"/>
          <w:szCs w:val="24"/>
          <w:shd w:val="clear" w:color="auto" w:fill="FFFFFF"/>
        </w:rPr>
        <w:t>.</w:t>
      </w:r>
      <w:r w:rsidR="002F0DC0">
        <w:rPr>
          <w:rFonts w:ascii="Arial" w:hAnsi="Arial" w:cs="Arial"/>
          <w:sz w:val="24"/>
          <w:szCs w:val="24"/>
          <w:shd w:val="clear" w:color="auto" w:fill="FFFFFF"/>
        </w:rPr>
        <w:t>’</w:t>
      </w:r>
    </w:p>
    <w:p w14:paraId="30C3673F" w14:textId="77777777" w:rsidR="000649AF" w:rsidRPr="00954CAA" w:rsidRDefault="000649AF" w:rsidP="00EB4514">
      <w:pPr>
        <w:pStyle w:val="Heading2"/>
        <w:rPr>
          <w:shd w:val="clear" w:color="auto" w:fill="FFFFFF"/>
        </w:rPr>
      </w:pPr>
      <w:bookmarkStart w:id="58" w:name="_Toc40371489"/>
      <w:bookmarkStart w:id="59" w:name="_Toc41811146"/>
      <w:r w:rsidRPr="00954CAA">
        <w:rPr>
          <w:shd w:val="clear" w:color="auto" w:fill="FFFFFF"/>
        </w:rPr>
        <w:t>Ethics</w:t>
      </w:r>
      <w:bookmarkEnd w:id="58"/>
      <w:bookmarkEnd w:id="59"/>
    </w:p>
    <w:p w14:paraId="535CB3ED" w14:textId="311F06F0" w:rsidR="000649AF" w:rsidRDefault="000649AF" w:rsidP="007D6634">
      <w:pPr>
        <w:spacing w:line="360" w:lineRule="auto"/>
        <w:rPr>
          <w:rFonts w:ascii="Arial" w:hAnsi="Arial" w:cs="Arial"/>
          <w:bCs/>
          <w:sz w:val="24"/>
          <w:szCs w:val="20"/>
          <w:shd w:val="clear" w:color="auto" w:fill="FFFFFF"/>
        </w:rPr>
      </w:pPr>
      <w:r w:rsidRPr="00915D8D">
        <w:rPr>
          <w:rFonts w:ascii="Arial" w:hAnsi="Arial" w:cs="Arial"/>
          <w:bCs/>
          <w:sz w:val="24"/>
          <w:szCs w:val="20"/>
          <w:shd w:val="clear" w:color="auto" w:fill="FFFFFF"/>
        </w:rPr>
        <w:t>There was little ethical risk within this research, vulnerable people within society were not included and those under the age of 18 were not approached. Engagement was voluntary and all participants remained anonymous. Captured data was stored on a password protected computer, and all volunteer email addresses were destroyed. There were two questions at the start of the questionnaire, one asking if the participant had given prior consent to answering the questionnaire, and another asking participants to confirm their understanding that all responses would be used for academic research only, and would not be used for personal use.</w:t>
      </w:r>
      <w:r>
        <w:rPr>
          <w:rFonts w:ascii="Arial" w:hAnsi="Arial" w:cs="Arial"/>
          <w:bCs/>
          <w:sz w:val="24"/>
          <w:szCs w:val="20"/>
          <w:shd w:val="clear" w:color="auto" w:fill="FFFFFF"/>
        </w:rPr>
        <w:t xml:space="preserve"> </w:t>
      </w:r>
    </w:p>
    <w:p w14:paraId="0E59F8A9" w14:textId="6C8888F7" w:rsidR="00941243" w:rsidRPr="00F300FA" w:rsidRDefault="00941243" w:rsidP="00941243">
      <w:pPr>
        <w:pStyle w:val="Heading1"/>
        <w:rPr>
          <w:shd w:val="clear" w:color="auto" w:fill="FFFFFF"/>
        </w:rPr>
      </w:pPr>
      <w:bookmarkStart w:id="60" w:name="_Toc41811147"/>
      <w:r>
        <w:rPr>
          <w:shd w:val="clear" w:color="auto" w:fill="FFFFFF"/>
        </w:rPr>
        <w:t>Chapter 4 – Data Analysis</w:t>
      </w:r>
      <w:bookmarkEnd w:id="60"/>
      <w:r>
        <w:rPr>
          <w:shd w:val="clear" w:color="auto" w:fill="FFFFFF"/>
        </w:rPr>
        <w:t xml:space="preserve"> </w:t>
      </w:r>
    </w:p>
    <w:p w14:paraId="7839BFE5" w14:textId="77777777" w:rsidR="00941243" w:rsidRPr="00C95EA6" w:rsidRDefault="00941243" w:rsidP="00941243">
      <w:pPr>
        <w:pStyle w:val="Heading2"/>
      </w:pPr>
      <w:bookmarkStart w:id="61" w:name="_Toc41811148"/>
      <w:r w:rsidRPr="00C95EA6">
        <w:t>Introduction</w:t>
      </w:r>
      <w:bookmarkEnd w:id="61"/>
    </w:p>
    <w:p w14:paraId="5A839D64" w14:textId="77777777" w:rsidR="00941243" w:rsidRPr="00EE5331" w:rsidRDefault="00941243" w:rsidP="00941243">
      <w:pPr>
        <w:spacing w:line="360" w:lineRule="auto"/>
        <w:rPr>
          <w:rFonts w:ascii="Arial" w:hAnsi="Arial" w:cs="Arial"/>
          <w:sz w:val="24"/>
          <w:szCs w:val="24"/>
        </w:rPr>
      </w:pPr>
      <w:r w:rsidRPr="00081B64">
        <w:rPr>
          <w:rFonts w:ascii="Arial" w:hAnsi="Arial" w:cs="Arial"/>
          <w:sz w:val="24"/>
          <w:szCs w:val="24"/>
        </w:rPr>
        <w:t>The aim of the questionnaire was to discover why there is an increasing popularity within the dark tourism sector. The questionnaire should allow the researcher to identify whether res</w:t>
      </w:r>
      <w:r>
        <w:rPr>
          <w:rFonts w:ascii="Arial" w:hAnsi="Arial" w:cs="Arial"/>
          <w:sz w:val="24"/>
          <w:szCs w:val="24"/>
        </w:rPr>
        <w:t>ponde</w:t>
      </w:r>
      <w:r w:rsidRPr="00081B64">
        <w:rPr>
          <w:rFonts w:ascii="Arial" w:hAnsi="Arial" w:cs="Arial"/>
          <w:sz w:val="24"/>
          <w:szCs w:val="24"/>
        </w:rPr>
        <w:t xml:space="preserve">nts were aware </w:t>
      </w:r>
      <w:r>
        <w:rPr>
          <w:rFonts w:ascii="Arial" w:hAnsi="Arial" w:cs="Arial"/>
          <w:sz w:val="24"/>
          <w:szCs w:val="24"/>
        </w:rPr>
        <w:t>that they are</w:t>
      </w:r>
      <w:r w:rsidRPr="00081B64">
        <w:rPr>
          <w:rFonts w:ascii="Arial" w:hAnsi="Arial" w:cs="Arial"/>
          <w:sz w:val="24"/>
          <w:szCs w:val="24"/>
        </w:rPr>
        <w:t xml:space="preserve"> dark tourists and </w:t>
      </w:r>
      <w:r>
        <w:rPr>
          <w:rFonts w:ascii="Arial" w:hAnsi="Arial" w:cs="Arial"/>
          <w:sz w:val="24"/>
          <w:szCs w:val="24"/>
        </w:rPr>
        <w:t xml:space="preserve">subsequently </w:t>
      </w:r>
      <w:r w:rsidRPr="00081B64">
        <w:rPr>
          <w:rFonts w:ascii="Arial" w:hAnsi="Arial" w:cs="Arial"/>
          <w:sz w:val="24"/>
          <w:szCs w:val="24"/>
        </w:rPr>
        <w:t xml:space="preserve">visiting the destination for the main purpose of learning of its dark and </w:t>
      </w:r>
      <w:r w:rsidRPr="00081B64">
        <w:rPr>
          <w:rFonts w:ascii="Arial" w:hAnsi="Arial" w:cs="Arial"/>
          <w:sz w:val="24"/>
          <w:szCs w:val="24"/>
        </w:rPr>
        <w:lastRenderedPageBreak/>
        <w:t>gruesome history</w:t>
      </w:r>
      <w:r>
        <w:rPr>
          <w:rFonts w:ascii="Arial" w:hAnsi="Arial" w:cs="Arial"/>
          <w:sz w:val="24"/>
          <w:szCs w:val="24"/>
        </w:rPr>
        <w:t>,</w:t>
      </w:r>
      <w:r w:rsidRPr="00081B64">
        <w:rPr>
          <w:rFonts w:ascii="Arial" w:hAnsi="Arial" w:cs="Arial"/>
          <w:sz w:val="24"/>
          <w:szCs w:val="24"/>
        </w:rPr>
        <w:t xml:space="preserve"> or whether </w:t>
      </w:r>
      <w:r>
        <w:rPr>
          <w:rFonts w:ascii="Arial" w:hAnsi="Arial" w:cs="Arial"/>
          <w:sz w:val="24"/>
          <w:szCs w:val="24"/>
        </w:rPr>
        <w:t>respondents</w:t>
      </w:r>
      <w:r w:rsidRPr="00081B64">
        <w:rPr>
          <w:rFonts w:ascii="Arial" w:hAnsi="Arial" w:cs="Arial"/>
          <w:sz w:val="24"/>
          <w:szCs w:val="24"/>
        </w:rPr>
        <w:t xml:space="preserve"> visit attractions and sites merely </w:t>
      </w:r>
      <w:r>
        <w:rPr>
          <w:rFonts w:ascii="Arial" w:hAnsi="Arial" w:cs="Arial"/>
          <w:sz w:val="24"/>
          <w:szCs w:val="24"/>
        </w:rPr>
        <w:t>for entertainment</w:t>
      </w:r>
      <w:r w:rsidRPr="00081B64">
        <w:rPr>
          <w:rFonts w:ascii="Arial" w:hAnsi="Arial" w:cs="Arial"/>
          <w:sz w:val="24"/>
          <w:szCs w:val="24"/>
        </w:rPr>
        <w:t xml:space="preserve"> and education</w:t>
      </w:r>
      <w:r>
        <w:rPr>
          <w:rFonts w:ascii="Arial" w:hAnsi="Arial" w:cs="Arial"/>
          <w:sz w:val="24"/>
          <w:szCs w:val="24"/>
        </w:rPr>
        <w:t>, and we</w:t>
      </w:r>
      <w:r w:rsidRPr="00081B64">
        <w:rPr>
          <w:rFonts w:ascii="Arial" w:hAnsi="Arial" w:cs="Arial"/>
          <w:sz w:val="24"/>
          <w:szCs w:val="24"/>
        </w:rPr>
        <w:t xml:space="preserve">re </w:t>
      </w:r>
      <w:r>
        <w:rPr>
          <w:rFonts w:ascii="Arial" w:hAnsi="Arial" w:cs="Arial"/>
          <w:sz w:val="24"/>
          <w:szCs w:val="24"/>
        </w:rPr>
        <w:t xml:space="preserve">therefore </w:t>
      </w:r>
      <w:r w:rsidRPr="00081B64">
        <w:rPr>
          <w:rFonts w:ascii="Arial" w:hAnsi="Arial" w:cs="Arial"/>
          <w:sz w:val="24"/>
          <w:szCs w:val="24"/>
        </w:rPr>
        <w:t>unaware of their dark tourist label.</w:t>
      </w:r>
      <w:r>
        <w:rPr>
          <w:rFonts w:ascii="Arial" w:hAnsi="Arial" w:cs="Arial"/>
          <w:sz w:val="24"/>
          <w:szCs w:val="24"/>
        </w:rPr>
        <w:t xml:space="preserve">  </w:t>
      </w:r>
    </w:p>
    <w:p w14:paraId="0639E012" w14:textId="014EDDCE" w:rsidR="00941243" w:rsidRDefault="00941243" w:rsidP="00941243">
      <w:pPr>
        <w:spacing w:line="360" w:lineRule="auto"/>
        <w:rPr>
          <w:rFonts w:ascii="Arial" w:hAnsi="Arial" w:cs="Arial"/>
          <w:sz w:val="24"/>
          <w:szCs w:val="24"/>
        </w:rPr>
      </w:pPr>
      <w:r w:rsidRPr="00081B64">
        <w:rPr>
          <w:rFonts w:ascii="Arial" w:hAnsi="Arial" w:cs="Arial"/>
          <w:sz w:val="24"/>
          <w:szCs w:val="24"/>
        </w:rPr>
        <w:t>The researcher gained 124 responses from conducting the questionnaire. The questionnaire was c</w:t>
      </w:r>
      <w:r>
        <w:rPr>
          <w:rFonts w:ascii="Arial" w:hAnsi="Arial" w:cs="Arial"/>
          <w:sz w:val="24"/>
          <w:szCs w:val="24"/>
        </w:rPr>
        <w:t>arried out</w:t>
      </w:r>
      <w:r w:rsidRPr="00081B64">
        <w:rPr>
          <w:rFonts w:ascii="Arial" w:hAnsi="Arial" w:cs="Arial"/>
          <w:sz w:val="24"/>
          <w:szCs w:val="24"/>
        </w:rPr>
        <w:t xml:space="preserve"> via </w:t>
      </w:r>
      <w:r w:rsidR="00D825CC">
        <w:rPr>
          <w:rFonts w:ascii="Arial" w:hAnsi="Arial" w:cs="Arial"/>
          <w:sz w:val="24"/>
          <w:szCs w:val="24"/>
        </w:rPr>
        <w:t>G</w:t>
      </w:r>
      <w:r w:rsidRPr="00081B64">
        <w:rPr>
          <w:rFonts w:ascii="Arial" w:hAnsi="Arial" w:cs="Arial"/>
          <w:sz w:val="24"/>
          <w:szCs w:val="24"/>
        </w:rPr>
        <w:t>oogle forms, allowing participants to easily respond and to then share with others</w:t>
      </w:r>
      <w:r>
        <w:rPr>
          <w:rFonts w:ascii="Arial" w:hAnsi="Arial" w:cs="Arial"/>
          <w:sz w:val="24"/>
          <w:szCs w:val="24"/>
        </w:rPr>
        <w:t>,</w:t>
      </w:r>
      <w:r w:rsidRPr="00081B64">
        <w:rPr>
          <w:rFonts w:ascii="Arial" w:hAnsi="Arial" w:cs="Arial"/>
          <w:sz w:val="24"/>
          <w:szCs w:val="24"/>
        </w:rPr>
        <w:t xml:space="preserve"> who they felt would be interested in contributing also. Once an adequate number of responses had been collected and the researcher was satisfied that it was a</w:t>
      </w:r>
      <w:r>
        <w:rPr>
          <w:rFonts w:ascii="Arial" w:hAnsi="Arial" w:cs="Arial"/>
          <w:sz w:val="24"/>
          <w:szCs w:val="24"/>
        </w:rPr>
        <w:t>s</w:t>
      </w:r>
      <w:r w:rsidRPr="00081B64">
        <w:rPr>
          <w:rFonts w:ascii="Arial" w:hAnsi="Arial" w:cs="Arial"/>
          <w:sz w:val="24"/>
          <w:szCs w:val="24"/>
        </w:rPr>
        <w:t xml:space="preserve"> representative </w:t>
      </w:r>
      <w:r>
        <w:rPr>
          <w:rFonts w:ascii="Arial" w:hAnsi="Arial" w:cs="Arial"/>
          <w:sz w:val="24"/>
          <w:szCs w:val="24"/>
        </w:rPr>
        <w:t xml:space="preserve">a </w:t>
      </w:r>
      <w:r w:rsidRPr="00081B64">
        <w:rPr>
          <w:rFonts w:ascii="Arial" w:hAnsi="Arial" w:cs="Arial"/>
          <w:sz w:val="24"/>
          <w:szCs w:val="24"/>
        </w:rPr>
        <w:t>sample</w:t>
      </w:r>
      <w:r>
        <w:rPr>
          <w:rFonts w:ascii="Arial" w:hAnsi="Arial" w:cs="Arial"/>
          <w:sz w:val="24"/>
          <w:szCs w:val="24"/>
        </w:rPr>
        <w:t xml:space="preserve"> as it could </w:t>
      </w:r>
      <w:r w:rsidRPr="005C0EFA">
        <w:rPr>
          <w:rFonts w:ascii="Arial" w:hAnsi="Arial" w:cs="Arial"/>
          <w:sz w:val="24"/>
          <w:szCs w:val="24"/>
        </w:rPr>
        <w:t>be</w:t>
      </w:r>
      <w:r w:rsidRPr="00081B64">
        <w:rPr>
          <w:rFonts w:ascii="Arial" w:hAnsi="Arial" w:cs="Arial"/>
          <w:sz w:val="24"/>
          <w:szCs w:val="24"/>
        </w:rPr>
        <w:t>, the questionnaire was closed.</w:t>
      </w:r>
      <w:r>
        <w:rPr>
          <w:rFonts w:ascii="Arial" w:hAnsi="Arial" w:cs="Arial"/>
          <w:sz w:val="24"/>
          <w:szCs w:val="24"/>
        </w:rPr>
        <w:t xml:space="preserve"> </w:t>
      </w:r>
      <w:r w:rsidRPr="005C0EFA">
        <w:rPr>
          <w:rFonts w:ascii="Arial" w:hAnsi="Arial" w:cs="Arial"/>
          <w:sz w:val="24"/>
          <w:szCs w:val="24"/>
        </w:rPr>
        <w:t>M</w:t>
      </w:r>
      <w:r>
        <w:rPr>
          <w:rFonts w:ascii="Arial" w:hAnsi="Arial" w:cs="Arial"/>
          <w:sz w:val="24"/>
          <w:szCs w:val="24"/>
        </w:rPr>
        <w:t xml:space="preserve">ore females answered the questionnaire than males creating an issue of gender bias throughout the questionnaire. In total 52 males were emailed </w:t>
      </w:r>
      <w:r w:rsidRPr="005C0EFA">
        <w:rPr>
          <w:rFonts w:ascii="Arial" w:hAnsi="Arial" w:cs="Arial"/>
          <w:sz w:val="24"/>
          <w:szCs w:val="24"/>
        </w:rPr>
        <w:t xml:space="preserve">however only 25 answered, whereas 70 emails were sent to females, 57 responded via email with the remaining females </w:t>
      </w:r>
      <w:r>
        <w:rPr>
          <w:rFonts w:ascii="Arial" w:hAnsi="Arial" w:cs="Arial"/>
          <w:sz w:val="24"/>
          <w:szCs w:val="24"/>
        </w:rPr>
        <w:t xml:space="preserve">responding through the social media links. </w:t>
      </w:r>
    </w:p>
    <w:p w14:paraId="7555C4BD" w14:textId="099B1ACE" w:rsidR="00941243" w:rsidRDefault="00941243" w:rsidP="00941243">
      <w:pPr>
        <w:spacing w:line="360" w:lineRule="auto"/>
        <w:rPr>
          <w:rFonts w:ascii="Arial" w:hAnsi="Arial" w:cs="Arial"/>
          <w:sz w:val="24"/>
          <w:szCs w:val="24"/>
        </w:rPr>
      </w:pPr>
      <w:r>
        <w:rPr>
          <w:rFonts w:ascii="Arial" w:hAnsi="Arial" w:cs="Arial"/>
          <w:sz w:val="24"/>
          <w:szCs w:val="24"/>
        </w:rPr>
        <w:t xml:space="preserve">The questionnaire </w:t>
      </w:r>
      <w:r w:rsidRPr="00261221">
        <w:rPr>
          <w:rFonts w:ascii="Arial" w:hAnsi="Arial" w:cs="Arial"/>
          <w:sz w:val="24"/>
          <w:szCs w:val="24"/>
        </w:rPr>
        <w:t>consisted of twenty-seven questions, with fourteen closed questions</w:t>
      </w:r>
      <w:r>
        <w:rPr>
          <w:rFonts w:ascii="Arial" w:hAnsi="Arial" w:cs="Arial"/>
          <w:sz w:val="24"/>
          <w:szCs w:val="24"/>
        </w:rPr>
        <w:t>, ten open questions and three Liker</w:t>
      </w:r>
      <w:r w:rsidRPr="00261221">
        <w:rPr>
          <w:rFonts w:ascii="Arial" w:hAnsi="Arial" w:cs="Arial"/>
          <w:sz w:val="24"/>
          <w:szCs w:val="24"/>
        </w:rPr>
        <w:t xml:space="preserve">t scale questions. The questionnaire was split into two sections; the first section was based on The London Dungeon, a dark tourist attraction in </w:t>
      </w:r>
      <w:r w:rsidRPr="005C0EFA">
        <w:rPr>
          <w:rFonts w:ascii="Arial" w:hAnsi="Arial" w:cs="Arial"/>
          <w:sz w:val="24"/>
          <w:szCs w:val="24"/>
        </w:rPr>
        <w:t>C</w:t>
      </w:r>
      <w:r w:rsidRPr="00261221">
        <w:rPr>
          <w:rFonts w:ascii="Arial" w:hAnsi="Arial" w:cs="Arial"/>
          <w:sz w:val="24"/>
          <w:szCs w:val="24"/>
        </w:rPr>
        <w:t xml:space="preserve">entral London, and one of the most popular Merlin attractions in the UK. </w:t>
      </w:r>
      <w:r w:rsidR="00401CE9">
        <w:rPr>
          <w:rFonts w:ascii="Arial" w:hAnsi="Arial" w:cs="Arial"/>
          <w:sz w:val="24"/>
          <w:szCs w:val="24"/>
        </w:rPr>
        <w:t>(</w:t>
      </w:r>
      <w:r w:rsidRPr="00261221">
        <w:rPr>
          <w:rFonts w:ascii="Arial" w:hAnsi="Arial" w:cs="Arial"/>
          <w:sz w:val="24"/>
          <w:szCs w:val="24"/>
        </w:rPr>
        <w:t xml:space="preserve">Merlinannualpass 2020). Responses in this section would allow the researcher to discover how many people had </w:t>
      </w:r>
      <w:r>
        <w:rPr>
          <w:rFonts w:ascii="Arial" w:hAnsi="Arial" w:cs="Arial"/>
          <w:sz w:val="24"/>
          <w:szCs w:val="24"/>
        </w:rPr>
        <w:t xml:space="preserve">actually </w:t>
      </w:r>
      <w:r w:rsidRPr="00261221">
        <w:rPr>
          <w:rFonts w:ascii="Arial" w:hAnsi="Arial" w:cs="Arial"/>
          <w:sz w:val="24"/>
          <w:szCs w:val="24"/>
        </w:rPr>
        <w:t xml:space="preserve">visited this tourist attraction, and then link this with </w:t>
      </w:r>
      <w:r>
        <w:rPr>
          <w:rFonts w:ascii="Arial" w:hAnsi="Arial" w:cs="Arial"/>
          <w:sz w:val="24"/>
          <w:szCs w:val="24"/>
        </w:rPr>
        <w:t xml:space="preserve">the second section of the questionnaire, focused on ‘Dark Tourism as a concept’. The first section of the </w:t>
      </w:r>
      <w:r w:rsidRPr="00261221">
        <w:rPr>
          <w:rFonts w:ascii="Arial" w:hAnsi="Arial" w:cs="Arial"/>
          <w:sz w:val="24"/>
          <w:szCs w:val="24"/>
        </w:rPr>
        <w:t xml:space="preserve">questionnaire was not relevant to everyone, as not all respondents had visited the dungeon, </w:t>
      </w:r>
      <w:r>
        <w:rPr>
          <w:rFonts w:ascii="Arial" w:hAnsi="Arial" w:cs="Arial"/>
          <w:sz w:val="24"/>
          <w:szCs w:val="24"/>
        </w:rPr>
        <w:t>though responses were still required. H</w:t>
      </w:r>
      <w:r w:rsidRPr="00261221">
        <w:rPr>
          <w:rFonts w:ascii="Arial" w:hAnsi="Arial" w:cs="Arial"/>
          <w:sz w:val="24"/>
          <w:szCs w:val="24"/>
        </w:rPr>
        <w:t>owever</w:t>
      </w:r>
      <w:r>
        <w:rPr>
          <w:rFonts w:ascii="Arial" w:hAnsi="Arial" w:cs="Arial"/>
          <w:sz w:val="24"/>
          <w:szCs w:val="24"/>
        </w:rPr>
        <w:t>,</w:t>
      </w:r>
      <w:r w:rsidRPr="00261221">
        <w:rPr>
          <w:rFonts w:ascii="Arial" w:hAnsi="Arial" w:cs="Arial"/>
          <w:sz w:val="24"/>
          <w:szCs w:val="24"/>
        </w:rPr>
        <w:t xml:space="preserve"> the second part of the questionnaire was applicable to all.</w:t>
      </w:r>
    </w:p>
    <w:p w14:paraId="76697B52" w14:textId="77777777" w:rsidR="00941243" w:rsidRPr="00735C50" w:rsidRDefault="00941243" w:rsidP="00941243">
      <w:pPr>
        <w:pStyle w:val="Heading2"/>
      </w:pPr>
      <w:bookmarkStart w:id="62" w:name="_Toc41811149"/>
      <w:r w:rsidRPr="00735C50">
        <w:t>Demographic questions</w:t>
      </w:r>
      <w:bookmarkEnd w:id="62"/>
    </w:p>
    <w:p w14:paraId="47ACF1F3" w14:textId="65361B5C" w:rsidR="00941243" w:rsidRDefault="00941243" w:rsidP="00941243">
      <w:pPr>
        <w:spacing w:line="360" w:lineRule="auto"/>
        <w:rPr>
          <w:rFonts w:ascii="Arial" w:hAnsi="Arial" w:cs="Arial"/>
          <w:sz w:val="24"/>
          <w:szCs w:val="24"/>
        </w:rPr>
      </w:pPr>
      <w:r w:rsidRPr="00D432D6">
        <w:rPr>
          <w:rFonts w:ascii="Arial" w:hAnsi="Arial" w:cs="Arial"/>
          <w:sz w:val="24"/>
          <w:szCs w:val="24"/>
        </w:rPr>
        <w:t>This indicated to the researcher that females are more likely to answer online questionnaires than males. Prior research has shown</w:t>
      </w:r>
      <w:r>
        <w:rPr>
          <w:rFonts w:ascii="Arial" w:hAnsi="Arial" w:cs="Arial"/>
          <w:sz w:val="24"/>
          <w:szCs w:val="24"/>
        </w:rPr>
        <w:t xml:space="preserve"> that in the majority of cases women are more likely to answer an online survey than men. This is due to women being more empathetic and willing to help people that they have never met. (Smith, 2008, pg. 9) Although from looking at previous research</w:t>
      </w:r>
      <w:r w:rsidRPr="005C0EFA">
        <w:rPr>
          <w:rFonts w:ascii="Arial" w:hAnsi="Arial" w:cs="Arial"/>
          <w:sz w:val="24"/>
          <w:szCs w:val="24"/>
        </w:rPr>
        <w:t>,</w:t>
      </w:r>
      <w:r>
        <w:rPr>
          <w:rFonts w:ascii="Arial" w:hAnsi="Arial" w:cs="Arial"/>
          <w:sz w:val="24"/>
          <w:szCs w:val="24"/>
        </w:rPr>
        <w:t xml:space="preserve"> in the majority of cases males are more likely to become dark tourists than females, as they have more desire </w:t>
      </w:r>
      <w:r w:rsidRPr="005C0EFA">
        <w:rPr>
          <w:rFonts w:ascii="Arial" w:hAnsi="Arial" w:cs="Arial"/>
          <w:sz w:val="24"/>
          <w:szCs w:val="24"/>
        </w:rPr>
        <w:t xml:space="preserve">for </w:t>
      </w:r>
      <w:r>
        <w:rPr>
          <w:rFonts w:ascii="Arial" w:hAnsi="Arial" w:cs="Arial"/>
          <w:sz w:val="24"/>
          <w:szCs w:val="24"/>
        </w:rPr>
        <w:t xml:space="preserve">adventure than women. </w:t>
      </w:r>
      <w:r w:rsidR="00401CE9">
        <w:rPr>
          <w:rFonts w:ascii="Arial" w:hAnsi="Arial" w:cs="Arial"/>
          <w:sz w:val="24"/>
          <w:szCs w:val="24"/>
        </w:rPr>
        <w:t>(</w:t>
      </w:r>
      <w:r>
        <w:rPr>
          <w:rFonts w:ascii="Arial" w:hAnsi="Arial" w:cs="Arial"/>
          <w:sz w:val="24"/>
          <w:szCs w:val="24"/>
        </w:rPr>
        <w:t xml:space="preserve">Sirisena, H 2015). </w:t>
      </w:r>
    </w:p>
    <w:p w14:paraId="50CAC62D" w14:textId="77777777" w:rsidR="00941243" w:rsidRDefault="00941243" w:rsidP="00941243">
      <w:pPr>
        <w:spacing w:line="360" w:lineRule="auto"/>
        <w:rPr>
          <w:rFonts w:ascii="Arial" w:hAnsi="Arial" w:cs="Arial"/>
          <w:sz w:val="24"/>
          <w:szCs w:val="24"/>
        </w:rPr>
      </w:pPr>
      <w:r>
        <w:rPr>
          <w:noProof/>
          <w:lang w:eastAsia="en-GB"/>
        </w:rPr>
        <w:lastRenderedPageBreak/>
        <w:drawing>
          <wp:anchor distT="0" distB="0" distL="114300" distR="114300" simplePos="0" relativeHeight="251668480" behindDoc="1" locked="0" layoutInCell="1" allowOverlap="1" wp14:anchorId="03AD277F" wp14:editId="24D0DE5F">
            <wp:simplePos x="0" y="0"/>
            <wp:positionH relativeFrom="margin">
              <wp:align>center</wp:align>
            </wp:positionH>
            <wp:positionV relativeFrom="paragraph">
              <wp:posOffset>12700</wp:posOffset>
            </wp:positionV>
            <wp:extent cx="4781550" cy="2280920"/>
            <wp:effectExtent l="0" t="0" r="0" b="5080"/>
            <wp:wrapTight wrapText="bothSides">
              <wp:wrapPolygon edited="0">
                <wp:start x="0" y="0"/>
                <wp:lineTo x="0" y="21468"/>
                <wp:lineTo x="21514" y="21468"/>
                <wp:lineTo x="2151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2269" t="39606" r="34190" b="23448"/>
                    <a:stretch/>
                  </pic:blipFill>
                  <pic:spPr bwMode="auto">
                    <a:xfrm>
                      <a:off x="0" y="0"/>
                      <a:ext cx="4781550" cy="22809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E219075" w14:textId="77777777" w:rsidR="00941243" w:rsidRDefault="00941243" w:rsidP="00941243">
      <w:pPr>
        <w:spacing w:line="360" w:lineRule="auto"/>
        <w:rPr>
          <w:rFonts w:ascii="Arial" w:hAnsi="Arial" w:cs="Arial"/>
          <w:sz w:val="24"/>
          <w:szCs w:val="24"/>
        </w:rPr>
      </w:pPr>
    </w:p>
    <w:p w14:paraId="38AF7F64" w14:textId="77777777" w:rsidR="00941243" w:rsidRDefault="00941243" w:rsidP="00941243">
      <w:pPr>
        <w:spacing w:line="360" w:lineRule="auto"/>
        <w:rPr>
          <w:rFonts w:ascii="Arial" w:hAnsi="Arial" w:cs="Arial"/>
          <w:sz w:val="24"/>
          <w:szCs w:val="24"/>
        </w:rPr>
      </w:pPr>
    </w:p>
    <w:p w14:paraId="3FB70395" w14:textId="77777777" w:rsidR="00941243" w:rsidRDefault="00941243" w:rsidP="00941243">
      <w:pPr>
        <w:spacing w:line="360" w:lineRule="auto"/>
        <w:rPr>
          <w:rFonts w:ascii="Arial" w:hAnsi="Arial" w:cs="Arial"/>
          <w:sz w:val="24"/>
          <w:szCs w:val="24"/>
        </w:rPr>
      </w:pPr>
    </w:p>
    <w:p w14:paraId="6B114650" w14:textId="77777777" w:rsidR="00941243" w:rsidRDefault="00941243" w:rsidP="00941243">
      <w:pPr>
        <w:spacing w:line="360" w:lineRule="auto"/>
        <w:rPr>
          <w:rFonts w:ascii="Arial" w:hAnsi="Arial" w:cs="Arial"/>
          <w:sz w:val="24"/>
          <w:szCs w:val="24"/>
        </w:rPr>
      </w:pPr>
    </w:p>
    <w:p w14:paraId="10C36D71" w14:textId="77777777" w:rsidR="00941243" w:rsidRDefault="00941243" w:rsidP="00941243">
      <w:pPr>
        <w:spacing w:line="360" w:lineRule="auto"/>
        <w:rPr>
          <w:rFonts w:ascii="Arial" w:hAnsi="Arial" w:cs="Arial"/>
          <w:sz w:val="24"/>
          <w:szCs w:val="24"/>
        </w:rPr>
      </w:pPr>
    </w:p>
    <w:p w14:paraId="344A3DA0" w14:textId="77777777" w:rsidR="00941243" w:rsidRDefault="00941243" w:rsidP="00941243">
      <w:pPr>
        <w:spacing w:line="360" w:lineRule="auto"/>
        <w:rPr>
          <w:rFonts w:ascii="Arial" w:hAnsi="Arial" w:cs="Arial"/>
          <w:sz w:val="24"/>
          <w:szCs w:val="24"/>
        </w:rPr>
      </w:pPr>
    </w:p>
    <w:p w14:paraId="1F2AF819" w14:textId="542F90AD" w:rsidR="00941243" w:rsidRDefault="00941243" w:rsidP="00941243">
      <w:pPr>
        <w:spacing w:line="360" w:lineRule="auto"/>
        <w:rPr>
          <w:rFonts w:ascii="Arial" w:hAnsi="Arial" w:cs="Arial"/>
          <w:sz w:val="24"/>
          <w:szCs w:val="24"/>
        </w:rPr>
      </w:pPr>
      <w:r>
        <w:rPr>
          <w:rFonts w:ascii="Arial" w:hAnsi="Arial" w:cs="Arial"/>
          <w:sz w:val="24"/>
          <w:szCs w:val="24"/>
        </w:rPr>
        <w:t xml:space="preserve">Figure </w:t>
      </w:r>
      <w:r w:rsidR="00AE5066">
        <w:rPr>
          <w:rFonts w:ascii="Arial" w:hAnsi="Arial" w:cs="Arial"/>
          <w:sz w:val="24"/>
          <w:szCs w:val="24"/>
        </w:rPr>
        <w:t>6</w:t>
      </w:r>
      <w:r>
        <w:rPr>
          <w:rFonts w:ascii="Arial" w:hAnsi="Arial" w:cs="Arial"/>
          <w:sz w:val="24"/>
          <w:szCs w:val="24"/>
        </w:rPr>
        <w:t xml:space="preserve"> – Gender split of sample.</w:t>
      </w:r>
    </w:p>
    <w:p w14:paraId="4E7C89CF" w14:textId="1810F1C6" w:rsidR="00941243" w:rsidRDefault="00941243" w:rsidP="00941243">
      <w:pPr>
        <w:spacing w:line="360" w:lineRule="auto"/>
        <w:rPr>
          <w:rFonts w:ascii="Arial" w:hAnsi="Arial" w:cs="Arial"/>
          <w:sz w:val="24"/>
          <w:szCs w:val="24"/>
        </w:rPr>
      </w:pPr>
      <w:r w:rsidRPr="005A60FD">
        <w:rPr>
          <w:rFonts w:ascii="Arial" w:hAnsi="Arial" w:cs="Arial"/>
          <w:sz w:val="24"/>
          <w:szCs w:val="24"/>
        </w:rPr>
        <w:t>The second demographic question was,</w:t>
      </w:r>
      <w:r>
        <w:rPr>
          <w:rFonts w:ascii="Arial" w:hAnsi="Arial" w:cs="Arial"/>
          <w:sz w:val="24"/>
          <w:szCs w:val="24"/>
        </w:rPr>
        <w:t xml:space="preserve"> ‘H</w:t>
      </w:r>
      <w:r w:rsidRPr="005A60FD">
        <w:rPr>
          <w:rFonts w:ascii="Arial" w:hAnsi="Arial" w:cs="Arial"/>
          <w:sz w:val="24"/>
          <w:szCs w:val="24"/>
        </w:rPr>
        <w:t>ow old are you?’</w:t>
      </w:r>
      <w:r>
        <w:rPr>
          <w:rFonts w:ascii="Arial" w:hAnsi="Arial" w:cs="Arial"/>
          <w:sz w:val="24"/>
          <w:szCs w:val="24"/>
        </w:rPr>
        <w:t xml:space="preserve"> </w:t>
      </w:r>
      <w:r w:rsidRPr="001A5649">
        <w:rPr>
          <w:rFonts w:ascii="Arial" w:hAnsi="Arial" w:cs="Arial"/>
          <w:sz w:val="24"/>
          <w:szCs w:val="24"/>
        </w:rPr>
        <w:t>All respondents answered this question and</w:t>
      </w:r>
      <w:r w:rsidRPr="005A60FD">
        <w:rPr>
          <w:rFonts w:ascii="Arial" w:hAnsi="Arial" w:cs="Arial"/>
          <w:sz w:val="24"/>
          <w:szCs w:val="24"/>
        </w:rPr>
        <w:t xml:space="preserve"> it was clear that the majority of respondents were aged 18-29 at 45.2%</w:t>
      </w:r>
      <w:r>
        <w:rPr>
          <w:rFonts w:ascii="Arial" w:hAnsi="Arial" w:cs="Arial"/>
          <w:sz w:val="24"/>
          <w:szCs w:val="24"/>
        </w:rPr>
        <w:t>,</w:t>
      </w:r>
      <w:r w:rsidRPr="005A60FD">
        <w:rPr>
          <w:rFonts w:ascii="Arial" w:hAnsi="Arial" w:cs="Arial"/>
          <w:sz w:val="24"/>
          <w:szCs w:val="24"/>
        </w:rPr>
        <w:t xml:space="preserve"> </w:t>
      </w:r>
      <w:r>
        <w:rPr>
          <w:rFonts w:ascii="Arial" w:hAnsi="Arial" w:cs="Arial"/>
          <w:sz w:val="24"/>
          <w:szCs w:val="24"/>
        </w:rPr>
        <w:t>with age 30-49 following</w:t>
      </w:r>
      <w:r w:rsidRPr="005A60FD">
        <w:rPr>
          <w:rFonts w:ascii="Arial" w:hAnsi="Arial" w:cs="Arial"/>
          <w:sz w:val="24"/>
          <w:szCs w:val="24"/>
        </w:rPr>
        <w:t xml:space="preserve"> at 41.1%. From this </w:t>
      </w:r>
      <w:r>
        <w:rPr>
          <w:rFonts w:ascii="Arial" w:hAnsi="Arial" w:cs="Arial"/>
          <w:sz w:val="24"/>
          <w:szCs w:val="24"/>
        </w:rPr>
        <w:t>the researcher was</w:t>
      </w:r>
      <w:r w:rsidRPr="005A60FD">
        <w:rPr>
          <w:rFonts w:ascii="Arial" w:hAnsi="Arial" w:cs="Arial"/>
          <w:sz w:val="24"/>
          <w:szCs w:val="24"/>
        </w:rPr>
        <w:t xml:space="preserve"> able ascertain that the younger generations are generally more likely to answer online questionnaires than the older generation, this could be due to their more extensive knowledge in technology and better understanding/manipulation of online questionnaires.</w:t>
      </w:r>
      <w:r>
        <w:rPr>
          <w:rFonts w:ascii="Arial" w:hAnsi="Arial" w:cs="Arial"/>
          <w:sz w:val="24"/>
          <w:szCs w:val="24"/>
        </w:rPr>
        <w:t xml:space="preserve"> It could also be due to younger people </w:t>
      </w:r>
      <w:r w:rsidRPr="005C0EFA">
        <w:rPr>
          <w:rFonts w:ascii="Arial" w:hAnsi="Arial" w:cs="Arial"/>
          <w:sz w:val="24"/>
          <w:szCs w:val="24"/>
        </w:rPr>
        <w:t>being</w:t>
      </w:r>
      <w:r>
        <w:rPr>
          <w:rFonts w:ascii="Arial" w:hAnsi="Arial" w:cs="Arial"/>
          <w:sz w:val="24"/>
          <w:szCs w:val="24"/>
        </w:rPr>
        <w:t xml:space="preserve"> online and therefore they are represented more in the sample.</w:t>
      </w:r>
      <w:r w:rsidRPr="005A60FD">
        <w:rPr>
          <w:rFonts w:ascii="Arial" w:hAnsi="Arial" w:cs="Arial"/>
          <w:sz w:val="24"/>
          <w:szCs w:val="24"/>
        </w:rPr>
        <w:t xml:space="preserve"> </w:t>
      </w:r>
      <w:r>
        <w:rPr>
          <w:rFonts w:ascii="Arial" w:hAnsi="Arial" w:cs="Arial"/>
          <w:sz w:val="24"/>
          <w:szCs w:val="24"/>
        </w:rPr>
        <w:t xml:space="preserve">From looking at previous studies </w:t>
      </w:r>
      <w:r w:rsidRPr="000258DC">
        <w:rPr>
          <w:rFonts w:ascii="Arial" w:hAnsi="Arial" w:cs="Arial"/>
          <w:sz w:val="24"/>
          <w:szCs w:val="24"/>
        </w:rPr>
        <w:t xml:space="preserve">regarding </w:t>
      </w:r>
      <w:r>
        <w:rPr>
          <w:rFonts w:ascii="Arial" w:hAnsi="Arial" w:cs="Arial"/>
          <w:sz w:val="24"/>
          <w:szCs w:val="24"/>
        </w:rPr>
        <w:t>the link between age and online surveys there tends to be a more prominent response from the younger generation and the middle-aged group, however, the responses are generally better from the younger age groups as they are less likely to get distracted by activities and tasks around them. (</w:t>
      </w:r>
      <w:r w:rsidRPr="00FA64DE">
        <w:rPr>
          <w:rFonts w:ascii="Arial" w:hAnsi="Arial" w:cs="Arial"/>
          <w:sz w:val="24"/>
          <w:szCs w:val="24"/>
          <w:shd w:val="clear" w:color="auto" w:fill="FFFFFF"/>
        </w:rPr>
        <w:t>Zwarun, L. and Hall, A., 2014</w:t>
      </w:r>
      <w:r>
        <w:rPr>
          <w:rFonts w:ascii="Arial" w:hAnsi="Arial" w:cs="Arial"/>
          <w:sz w:val="24"/>
          <w:szCs w:val="24"/>
          <w:shd w:val="clear" w:color="auto" w:fill="FFFFFF"/>
        </w:rPr>
        <w:t xml:space="preserve">. </w:t>
      </w:r>
      <w:r w:rsidRPr="00FA64DE">
        <w:rPr>
          <w:rFonts w:ascii="Arial" w:hAnsi="Arial" w:cs="Arial"/>
          <w:sz w:val="24"/>
          <w:szCs w:val="24"/>
          <w:shd w:val="clear" w:color="auto" w:fill="FFFFFF"/>
        </w:rPr>
        <w:t>pp.236-244.</w:t>
      </w:r>
      <w:r>
        <w:rPr>
          <w:rFonts w:ascii="Arial" w:hAnsi="Arial" w:cs="Arial"/>
          <w:sz w:val="24"/>
          <w:szCs w:val="24"/>
          <w:shd w:val="clear" w:color="auto" w:fill="FFFFFF"/>
        </w:rPr>
        <w:t xml:space="preserve">) Dark tourism is a relatively new </w:t>
      </w:r>
      <w:r w:rsidR="002A4DD8">
        <w:rPr>
          <w:rFonts w:ascii="Arial" w:hAnsi="Arial" w:cs="Arial"/>
          <w:sz w:val="24"/>
          <w:szCs w:val="24"/>
          <w:shd w:val="clear" w:color="auto" w:fill="FFFFFF"/>
        </w:rPr>
        <w:t>subject;</w:t>
      </w:r>
      <w:r>
        <w:rPr>
          <w:rFonts w:ascii="Arial" w:hAnsi="Arial" w:cs="Arial"/>
          <w:sz w:val="24"/>
          <w:szCs w:val="24"/>
          <w:shd w:val="clear" w:color="auto" w:fill="FFFFFF"/>
        </w:rPr>
        <w:t xml:space="preserve"> </w:t>
      </w:r>
      <w:r w:rsidR="002A4DD8">
        <w:rPr>
          <w:rFonts w:ascii="Arial" w:hAnsi="Arial" w:cs="Arial"/>
          <w:sz w:val="24"/>
          <w:szCs w:val="24"/>
          <w:shd w:val="clear" w:color="auto" w:fill="FFFFFF"/>
        </w:rPr>
        <w:t>therefore,</w:t>
      </w:r>
      <w:r>
        <w:rPr>
          <w:rFonts w:ascii="Arial" w:hAnsi="Arial" w:cs="Arial"/>
          <w:sz w:val="24"/>
          <w:szCs w:val="24"/>
          <w:shd w:val="clear" w:color="auto" w:fill="FFFFFF"/>
        </w:rPr>
        <w:t xml:space="preserve"> it is more likely that the younger generations are going to have greater knowledge of</w:t>
      </w:r>
      <w:r w:rsidRPr="00DD4EBA">
        <w:rPr>
          <w:rFonts w:ascii="Arial" w:hAnsi="Arial" w:cs="Arial"/>
          <w:sz w:val="24"/>
          <w:szCs w:val="24"/>
          <w:shd w:val="clear" w:color="auto" w:fill="FFFFFF"/>
        </w:rPr>
        <w:t xml:space="preserve"> the topic than the older generations</w:t>
      </w:r>
      <w:r w:rsidR="000B2816">
        <w:rPr>
          <w:rFonts w:ascii="Arial" w:hAnsi="Arial" w:cs="Arial"/>
          <w:sz w:val="24"/>
          <w:szCs w:val="24"/>
          <w:shd w:val="clear" w:color="auto" w:fill="FFFFFF"/>
        </w:rPr>
        <w:t>;</w:t>
      </w:r>
      <w:r w:rsidRPr="00DD4EBA">
        <w:rPr>
          <w:rFonts w:ascii="Arial" w:hAnsi="Arial" w:cs="Arial"/>
          <w:sz w:val="24"/>
          <w:szCs w:val="24"/>
          <w:shd w:val="clear" w:color="auto" w:fill="FFFFFF"/>
        </w:rPr>
        <w:t xml:space="preserve"> taking this into consideration the sample gained is representative of the dark tourism community. </w:t>
      </w:r>
    </w:p>
    <w:p w14:paraId="1ABFA2EB" w14:textId="77777777" w:rsidR="00941243" w:rsidRDefault="00941243" w:rsidP="00941243">
      <w:pPr>
        <w:spacing w:line="360" w:lineRule="auto"/>
        <w:rPr>
          <w:rFonts w:ascii="Arial" w:hAnsi="Arial" w:cs="Arial"/>
          <w:sz w:val="24"/>
          <w:szCs w:val="24"/>
        </w:rPr>
      </w:pPr>
      <w:r>
        <w:rPr>
          <w:noProof/>
          <w:lang w:eastAsia="en-GB"/>
        </w:rPr>
        <w:lastRenderedPageBreak/>
        <w:drawing>
          <wp:anchor distT="0" distB="0" distL="114300" distR="114300" simplePos="0" relativeHeight="251669504" behindDoc="1" locked="0" layoutInCell="1" allowOverlap="1" wp14:anchorId="7BEFB4EE" wp14:editId="35FD072C">
            <wp:simplePos x="0" y="0"/>
            <wp:positionH relativeFrom="margin">
              <wp:align>center</wp:align>
            </wp:positionH>
            <wp:positionV relativeFrom="paragraph">
              <wp:posOffset>13970</wp:posOffset>
            </wp:positionV>
            <wp:extent cx="4602480" cy="2386330"/>
            <wp:effectExtent l="0" t="0" r="7620" b="0"/>
            <wp:wrapTight wrapText="bothSides">
              <wp:wrapPolygon edited="0">
                <wp:start x="0" y="0"/>
                <wp:lineTo x="0" y="21382"/>
                <wp:lineTo x="21546" y="21382"/>
                <wp:lineTo x="21546"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2103" t="37537" r="37847" b="25517"/>
                    <a:stretch/>
                  </pic:blipFill>
                  <pic:spPr bwMode="auto">
                    <a:xfrm>
                      <a:off x="0" y="0"/>
                      <a:ext cx="4602480" cy="23863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4D9C73F" w14:textId="77777777" w:rsidR="00941243" w:rsidRDefault="00941243" w:rsidP="00941243">
      <w:pPr>
        <w:spacing w:line="360" w:lineRule="auto"/>
        <w:rPr>
          <w:rFonts w:ascii="Arial" w:hAnsi="Arial" w:cs="Arial"/>
          <w:sz w:val="24"/>
          <w:szCs w:val="24"/>
        </w:rPr>
      </w:pPr>
    </w:p>
    <w:p w14:paraId="71BD865D" w14:textId="77777777" w:rsidR="00941243" w:rsidRDefault="00941243" w:rsidP="00941243">
      <w:pPr>
        <w:spacing w:line="360" w:lineRule="auto"/>
        <w:rPr>
          <w:rFonts w:ascii="Arial" w:hAnsi="Arial" w:cs="Arial"/>
          <w:sz w:val="24"/>
          <w:szCs w:val="24"/>
        </w:rPr>
      </w:pPr>
    </w:p>
    <w:p w14:paraId="0ED88CC2" w14:textId="77777777" w:rsidR="00941243" w:rsidRDefault="00941243" w:rsidP="00941243">
      <w:pPr>
        <w:spacing w:line="360" w:lineRule="auto"/>
        <w:rPr>
          <w:rFonts w:ascii="Arial" w:hAnsi="Arial" w:cs="Arial"/>
          <w:sz w:val="24"/>
          <w:szCs w:val="24"/>
        </w:rPr>
      </w:pPr>
    </w:p>
    <w:p w14:paraId="249CA267" w14:textId="77777777" w:rsidR="00941243" w:rsidRDefault="00941243" w:rsidP="00941243">
      <w:pPr>
        <w:spacing w:line="360" w:lineRule="auto"/>
        <w:rPr>
          <w:rFonts w:ascii="Arial" w:hAnsi="Arial" w:cs="Arial"/>
          <w:sz w:val="24"/>
          <w:szCs w:val="24"/>
        </w:rPr>
      </w:pPr>
    </w:p>
    <w:p w14:paraId="280F1E8A" w14:textId="77777777" w:rsidR="00941243" w:rsidRDefault="00941243" w:rsidP="00941243">
      <w:pPr>
        <w:spacing w:line="360" w:lineRule="auto"/>
        <w:rPr>
          <w:rFonts w:ascii="Arial" w:hAnsi="Arial" w:cs="Arial"/>
          <w:sz w:val="24"/>
          <w:szCs w:val="24"/>
        </w:rPr>
      </w:pPr>
    </w:p>
    <w:p w14:paraId="671354CB" w14:textId="77777777" w:rsidR="00941243" w:rsidRDefault="00941243" w:rsidP="00941243">
      <w:pPr>
        <w:spacing w:line="360" w:lineRule="auto"/>
        <w:rPr>
          <w:rFonts w:ascii="Arial" w:hAnsi="Arial" w:cs="Arial"/>
          <w:sz w:val="24"/>
          <w:szCs w:val="24"/>
        </w:rPr>
      </w:pPr>
    </w:p>
    <w:p w14:paraId="6BA8E694" w14:textId="60C7A9EB" w:rsidR="00941243" w:rsidRPr="00D42877" w:rsidRDefault="00941243" w:rsidP="00941243">
      <w:pPr>
        <w:spacing w:line="360" w:lineRule="auto"/>
        <w:rPr>
          <w:rFonts w:ascii="Arial" w:hAnsi="Arial" w:cs="Arial"/>
          <w:sz w:val="24"/>
          <w:szCs w:val="24"/>
        </w:rPr>
      </w:pPr>
      <w:r>
        <w:rPr>
          <w:rFonts w:ascii="Arial" w:hAnsi="Arial" w:cs="Arial"/>
          <w:sz w:val="24"/>
          <w:szCs w:val="24"/>
        </w:rPr>
        <w:t xml:space="preserve">Figure </w:t>
      </w:r>
      <w:r w:rsidR="00AE5066">
        <w:rPr>
          <w:rFonts w:ascii="Arial" w:hAnsi="Arial" w:cs="Arial"/>
          <w:sz w:val="24"/>
          <w:szCs w:val="24"/>
        </w:rPr>
        <w:t>7</w:t>
      </w:r>
      <w:r>
        <w:rPr>
          <w:rFonts w:ascii="Arial" w:hAnsi="Arial" w:cs="Arial"/>
          <w:sz w:val="24"/>
          <w:szCs w:val="24"/>
        </w:rPr>
        <w:t xml:space="preserve"> – Age split of sample. </w:t>
      </w:r>
    </w:p>
    <w:p w14:paraId="49A2BF1D" w14:textId="77777777" w:rsidR="00941243" w:rsidRDefault="00941243" w:rsidP="00941243">
      <w:pPr>
        <w:spacing w:line="360" w:lineRule="auto"/>
        <w:rPr>
          <w:rFonts w:ascii="Arial" w:hAnsi="Arial" w:cs="Arial"/>
          <w:b/>
          <w:bCs/>
          <w:sz w:val="24"/>
          <w:szCs w:val="24"/>
        </w:rPr>
      </w:pPr>
    </w:p>
    <w:p w14:paraId="038AA56A" w14:textId="77777777" w:rsidR="00941243" w:rsidRPr="00735C50" w:rsidRDefault="00941243" w:rsidP="00941243">
      <w:pPr>
        <w:pStyle w:val="Heading2"/>
      </w:pPr>
      <w:bookmarkStart w:id="63" w:name="_Toc41811150"/>
      <w:r w:rsidRPr="00735C50">
        <w:t>The London Dungeon</w:t>
      </w:r>
      <w:bookmarkEnd w:id="63"/>
      <w:r w:rsidRPr="00735C50">
        <w:t xml:space="preserve"> </w:t>
      </w:r>
    </w:p>
    <w:p w14:paraId="78F879DE" w14:textId="77777777" w:rsidR="00941243" w:rsidRDefault="00941243" w:rsidP="00941243">
      <w:pPr>
        <w:spacing w:line="360" w:lineRule="auto"/>
        <w:rPr>
          <w:rFonts w:ascii="Arial" w:hAnsi="Arial" w:cs="Arial"/>
          <w:sz w:val="24"/>
          <w:szCs w:val="24"/>
        </w:rPr>
      </w:pPr>
      <w:r w:rsidRPr="00DD4EBA">
        <w:rPr>
          <w:rFonts w:ascii="Arial" w:hAnsi="Arial" w:cs="Arial"/>
          <w:sz w:val="24"/>
          <w:szCs w:val="24"/>
        </w:rPr>
        <w:t>Following on from the demographic questions, participants were asked whether they had visited London, and if so whether they had chosen to visit The London Dungeon. 122 responses were received, 95% of respondents answered yes to visiting London, with a further 46.7% of the 57 participants responding positively to having visited The London Dungeon. Those who said answered yes were able to answer the following open question, ‘If yes, why did you visit?’ This question was asked in order to identify if any participants had visited for dark tourism reasons alone. However, all of the answers received stated that the visit was for entertainment purposes, a planned itinerary as part of a school visit, family weekend away or merely due to prior knowledge of The London Dungeon being a popular tourist attraction.</w:t>
      </w:r>
    </w:p>
    <w:p w14:paraId="6F6839D9" w14:textId="77777777" w:rsidR="00941243" w:rsidRDefault="00941243" w:rsidP="00941243">
      <w:pPr>
        <w:spacing w:line="360" w:lineRule="auto"/>
        <w:rPr>
          <w:rFonts w:ascii="Arial" w:hAnsi="Arial" w:cs="Arial"/>
          <w:sz w:val="24"/>
          <w:szCs w:val="24"/>
        </w:rPr>
      </w:pPr>
      <w:r>
        <w:rPr>
          <w:noProof/>
          <w:lang w:eastAsia="en-GB"/>
        </w:rPr>
        <w:drawing>
          <wp:anchor distT="0" distB="0" distL="114300" distR="114300" simplePos="0" relativeHeight="251673600" behindDoc="1" locked="0" layoutInCell="1" allowOverlap="1" wp14:anchorId="4708EE70" wp14:editId="3CB01528">
            <wp:simplePos x="0" y="0"/>
            <wp:positionH relativeFrom="margin">
              <wp:align>center</wp:align>
            </wp:positionH>
            <wp:positionV relativeFrom="paragraph">
              <wp:posOffset>8384</wp:posOffset>
            </wp:positionV>
            <wp:extent cx="3848100" cy="2129155"/>
            <wp:effectExtent l="0" t="0" r="0" b="4445"/>
            <wp:wrapTight wrapText="bothSides">
              <wp:wrapPolygon edited="0">
                <wp:start x="0" y="0"/>
                <wp:lineTo x="0" y="21452"/>
                <wp:lineTo x="21493" y="21452"/>
                <wp:lineTo x="21493"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1438" t="39606" r="39841" b="22266"/>
                    <a:stretch/>
                  </pic:blipFill>
                  <pic:spPr bwMode="auto">
                    <a:xfrm>
                      <a:off x="0" y="0"/>
                      <a:ext cx="3848100" cy="21291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C8031F2" w14:textId="77777777" w:rsidR="00941243" w:rsidRDefault="00941243" w:rsidP="00941243">
      <w:pPr>
        <w:spacing w:line="360" w:lineRule="auto"/>
        <w:rPr>
          <w:rFonts w:ascii="Arial" w:hAnsi="Arial" w:cs="Arial"/>
          <w:sz w:val="24"/>
          <w:szCs w:val="24"/>
        </w:rPr>
      </w:pPr>
    </w:p>
    <w:p w14:paraId="2D08CAFC" w14:textId="77777777" w:rsidR="00941243" w:rsidRDefault="00941243" w:rsidP="00941243">
      <w:pPr>
        <w:spacing w:line="360" w:lineRule="auto"/>
        <w:rPr>
          <w:rFonts w:ascii="Arial" w:hAnsi="Arial" w:cs="Arial"/>
          <w:sz w:val="24"/>
          <w:szCs w:val="24"/>
        </w:rPr>
      </w:pPr>
    </w:p>
    <w:p w14:paraId="455FF69F" w14:textId="77777777" w:rsidR="00941243" w:rsidRDefault="00941243" w:rsidP="00941243">
      <w:pPr>
        <w:spacing w:line="360" w:lineRule="auto"/>
        <w:rPr>
          <w:rFonts w:ascii="Arial" w:hAnsi="Arial" w:cs="Arial"/>
          <w:sz w:val="24"/>
          <w:szCs w:val="24"/>
        </w:rPr>
      </w:pPr>
    </w:p>
    <w:p w14:paraId="0D84F9C5" w14:textId="77777777" w:rsidR="00941243" w:rsidRDefault="00941243" w:rsidP="00941243">
      <w:pPr>
        <w:spacing w:line="360" w:lineRule="auto"/>
        <w:rPr>
          <w:rFonts w:ascii="Arial" w:hAnsi="Arial" w:cs="Arial"/>
          <w:sz w:val="24"/>
          <w:szCs w:val="24"/>
        </w:rPr>
      </w:pPr>
    </w:p>
    <w:p w14:paraId="416EC366" w14:textId="77777777" w:rsidR="00941243" w:rsidRDefault="00941243" w:rsidP="00941243">
      <w:pPr>
        <w:spacing w:line="360" w:lineRule="auto"/>
        <w:rPr>
          <w:rFonts w:ascii="Arial" w:hAnsi="Arial" w:cs="Arial"/>
          <w:sz w:val="24"/>
          <w:szCs w:val="24"/>
        </w:rPr>
      </w:pPr>
    </w:p>
    <w:p w14:paraId="514AE8CF" w14:textId="1B1AF5F6" w:rsidR="00941243" w:rsidRPr="00DF3A53" w:rsidRDefault="00941243" w:rsidP="00941243">
      <w:pPr>
        <w:tabs>
          <w:tab w:val="left" w:pos="3540"/>
        </w:tabs>
        <w:rPr>
          <w:rFonts w:ascii="Arial" w:hAnsi="Arial" w:cs="Arial"/>
          <w:bCs/>
          <w:sz w:val="24"/>
          <w:szCs w:val="20"/>
          <w:shd w:val="clear" w:color="auto" w:fill="FFFFFF"/>
        </w:rPr>
      </w:pPr>
      <w:r>
        <w:rPr>
          <w:rFonts w:ascii="Arial" w:hAnsi="Arial" w:cs="Arial"/>
          <w:bCs/>
          <w:sz w:val="24"/>
          <w:szCs w:val="20"/>
          <w:shd w:val="clear" w:color="auto" w:fill="FFFFFF"/>
        </w:rPr>
        <w:t xml:space="preserve">Figure </w:t>
      </w:r>
      <w:r w:rsidR="00AE5066">
        <w:rPr>
          <w:rFonts w:ascii="Arial" w:hAnsi="Arial" w:cs="Arial"/>
          <w:bCs/>
          <w:sz w:val="24"/>
          <w:szCs w:val="20"/>
          <w:shd w:val="clear" w:color="auto" w:fill="FFFFFF"/>
        </w:rPr>
        <w:t>8</w:t>
      </w:r>
      <w:r>
        <w:rPr>
          <w:rFonts w:ascii="Arial" w:hAnsi="Arial" w:cs="Arial"/>
          <w:bCs/>
          <w:sz w:val="24"/>
          <w:szCs w:val="20"/>
          <w:shd w:val="clear" w:color="auto" w:fill="FFFFFF"/>
        </w:rPr>
        <w:t xml:space="preserve"> – Visit to the London Dungeon sample split.</w:t>
      </w:r>
    </w:p>
    <w:tbl>
      <w:tblPr>
        <w:tblStyle w:val="TableGrid"/>
        <w:tblpPr w:leftFromText="180" w:rightFromText="180" w:vertAnchor="text" w:horzAnchor="margin" w:tblpY="2"/>
        <w:tblW w:w="0" w:type="auto"/>
        <w:tblLook w:val="04A0" w:firstRow="1" w:lastRow="0" w:firstColumn="1" w:lastColumn="0" w:noHBand="0" w:noVBand="1"/>
      </w:tblPr>
      <w:tblGrid>
        <w:gridCol w:w="4508"/>
        <w:gridCol w:w="4508"/>
      </w:tblGrid>
      <w:tr w:rsidR="00941243" w14:paraId="43A696D8" w14:textId="77777777" w:rsidTr="00084834">
        <w:tc>
          <w:tcPr>
            <w:tcW w:w="4508" w:type="dxa"/>
          </w:tcPr>
          <w:p w14:paraId="41D2355A" w14:textId="77777777" w:rsidR="00941243" w:rsidRPr="00040C96" w:rsidRDefault="00941243" w:rsidP="00084834">
            <w:pPr>
              <w:rPr>
                <w:rFonts w:ascii="Arial" w:hAnsi="Arial" w:cs="Arial"/>
                <w:sz w:val="24"/>
                <w:szCs w:val="24"/>
              </w:rPr>
            </w:pPr>
            <w:r w:rsidRPr="00040C96">
              <w:rPr>
                <w:rFonts w:ascii="Arial" w:hAnsi="Arial" w:cs="Arial"/>
                <w:sz w:val="24"/>
                <w:szCs w:val="24"/>
              </w:rPr>
              <w:lastRenderedPageBreak/>
              <w:t xml:space="preserve">Education based visit. </w:t>
            </w:r>
          </w:p>
        </w:tc>
        <w:tc>
          <w:tcPr>
            <w:tcW w:w="4508" w:type="dxa"/>
          </w:tcPr>
          <w:p w14:paraId="3855839B" w14:textId="77777777" w:rsidR="00941243" w:rsidRPr="00040C96" w:rsidRDefault="00941243" w:rsidP="00084834">
            <w:pPr>
              <w:rPr>
                <w:rFonts w:ascii="Arial" w:hAnsi="Arial" w:cs="Arial"/>
                <w:sz w:val="24"/>
                <w:szCs w:val="24"/>
              </w:rPr>
            </w:pPr>
            <w:r>
              <w:rPr>
                <w:rFonts w:ascii="Arial" w:hAnsi="Arial" w:cs="Arial"/>
                <w:sz w:val="24"/>
                <w:szCs w:val="24"/>
              </w:rPr>
              <w:t xml:space="preserve">  6</w:t>
            </w:r>
            <w:r w:rsidRPr="00040C96">
              <w:rPr>
                <w:rFonts w:ascii="Arial" w:hAnsi="Arial" w:cs="Arial"/>
                <w:sz w:val="24"/>
                <w:szCs w:val="24"/>
              </w:rPr>
              <w:t xml:space="preserve"> respondents.</w:t>
            </w:r>
          </w:p>
        </w:tc>
      </w:tr>
      <w:tr w:rsidR="00941243" w14:paraId="38AD5C65" w14:textId="77777777" w:rsidTr="00084834">
        <w:tc>
          <w:tcPr>
            <w:tcW w:w="4508" w:type="dxa"/>
          </w:tcPr>
          <w:p w14:paraId="68F5A586" w14:textId="77777777" w:rsidR="00941243" w:rsidRPr="00040C96" w:rsidRDefault="00941243" w:rsidP="00084834">
            <w:pPr>
              <w:rPr>
                <w:rFonts w:ascii="Arial" w:hAnsi="Arial" w:cs="Arial"/>
                <w:sz w:val="24"/>
                <w:szCs w:val="24"/>
              </w:rPr>
            </w:pPr>
            <w:r w:rsidRPr="00040C96">
              <w:rPr>
                <w:rFonts w:ascii="Arial" w:hAnsi="Arial" w:cs="Arial"/>
                <w:sz w:val="24"/>
                <w:szCs w:val="24"/>
              </w:rPr>
              <w:t>Family and friend day out.</w:t>
            </w:r>
          </w:p>
        </w:tc>
        <w:tc>
          <w:tcPr>
            <w:tcW w:w="4508" w:type="dxa"/>
          </w:tcPr>
          <w:p w14:paraId="32DBE357" w14:textId="77777777" w:rsidR="00941243" w:rsidRPr="00040C96" w:rsidRDefault="00941243" w:rsidP="00084834">
            <w:pPr>
              <w:rPr>
                <w:rFonts w:ascii="Arial" w:hAnsi="Arial" w:cs="Arial"/>
                <w:sz w:val="24"/>
                <w:szCs w:val="24"/>
              </w:rPr>
            </w:pPr>
            <w:r>
              <w:rPr>
                <w:rFonts w:ascii="Arial" w:hAnsi="Arial" w:cs="Arial"/>
                <w:sz w:val="24"/>
                <w:szCs w:val="24"/>
              </w:rPr>
              <w:t>12</w:t>
            </w:r>
            <w:r w:rsidRPr="00040C96">
              <w:rPr>
                <w:rFonts w:ascii="Arial" w:hAnsi="Arial" w:cs="Arial"/>
                <w:sz w:val="24"/>
                <w:szCs w:val="24"/>
              </w:rPr>
              <w:t xml:space="preserve"> respondents.</w:t>
            </w:r>
          </w:p>
        </w:tc>
      </w:tr>
      <w:tr w:rsidR="00941243" w:rsidRPr="00DD4EBA" w14:paraId="19EF352D" w14:textId="77777777" w:rsidTr="00084834">
        <w:tc>
          <w:tcPr>
            <w:tcW w:w="4508" w:type="dxa"/>
          </w:tcPr>
          <w:p w14:paraId="6DBE55B9" w14:textId="77777777" w:rsidR="00941243" w:rsidRPr="00DD4EBA" w:rsidRDefault="00941243" w:rsidP="00084834">
            <w:pPr>
              <w:rPr>
                <w:rFonts w:ascii="Arial" w:hAnsi="Arial" w:cs="Arial"/>
                <w:sz w:val="24"/>
                <w:szCs w:val="24"/>
              </w:rPr>
            </w:pPr>
            <w:r w:rsidRPr="00DD4EBA">
              <w:rPr>
                <w:rFonts w:ascii="Arial" w:hAnsi="Arial" w:cs="Arial"/>
                <w:sz w:val="24"/>
                <w:szCs w:val="24"/>
              </w:rPr>
              <w:t>The attraction had been recommended to them.</w:t>
            </w:r>
          </w:p>
        </w:tc>
        <w:tc>
          <w:tcPr>
            <w:tcW w:w="4508" w:type="dxa"/>
          </w:tcPr>
          <w:p w14:paraId="39EB7B8A" w14:textId="77777777" w:rsidR="00941243" w:rsidRPr="00DD4EBA" w:rsidRDefault="00941243" w:rsidP="00084834">
            <w:pPr>
              <w:rPr>
                <w:rFonts w:ascii="Arial" w:hAnsi="Arial" w:cs="Arial"/>
                <w:sz w:val="24"/>
                <w:szCs w:val="24"/>
              </w:rPr>
            </w:pPr>
            <w:r>
              <w:rPr>
                <w:rFonts w:ascii="Arial" w:hAnsi="Arial" w:cs="Arial"/>
                <w:sz w:val="24"/>
                <w:szCs w:val="24"/>
              </w:rPr>
              <w:t xml:space="preserve">  </w:t>
            </w:r>
            <w:r w:rsidRPr="00DD4EBA">
              <w:rPr>
                <w:rFonts w:ascii="Arial" w:hAnsi="Arial" w:cs="Arial"/>
                <w:sz w:val="24"/>
                <w:szCs w:val="24"/>
              </w:rPr>
              <w:t>5 respondents.</w:t>
            </w:r>
          </w:p>
        </w:tc>
      </w:tr>
      <w:tr w:rsidR="00941243" w:rsidRPr="00DD4EBA" w14:paraId="66DF5198" w14:textId="77777777" w:rsidTr="00084834">
        <w:tc>
          <w:tcPr>
            <w:tcW w:w="4508" w:type="dxa"/>
          </w:tcPr>
          <w:p w14:paraId="08D7C33D" w14:textId="77777777" w:rsidR="00941243" w:rsidRPr="00DD4EBA" w:rsidRDefault="00941243" w:rsidP="00084834">
            <w:pPr>
              <w:rPr>
                <w:rFonts w:ascii="Arial" w:hAnsi="Arial" w:cs="Arial"/>
                <w:sz w:val="24"/>
                <w:szCs w:val="24"/>
              </w:rPr>
            </w:pPr>
            <w:r w:rsidRPr="00DD4EBA">
              <w:rPr>
                <w:rFonts w:ascii="Arial" w:hAnsi="Arial" w:cs="Arial"/>
                <w:sz w:val="24"/>
                <w:szCs w:val="24"/>
              </w:rPr>
              <w:t>A weekend away/holiday.</w:t>
            </w:r>
          </w:p>
        </w:tc>
        <w:tc>
          <w:tcPr>
            <w:tcW w:w="4508" w:type="dxa"/>
          </w:tcPr>
          <w:p w14:paraId="58699E00" w14:textId="77777777" w:rsidR="00941243" w:rsidRPr="00DD4EBA" w:rsidRDefault="00941243" w:rsidP="00084834">
            <w:pPr>
              <w:rPr>
                <w:rFonts w:ascii="Arial" w:hAnsi="Arial" w:cs="Arial"/>
                <w:sz w:val="24"/>
                <w:szCs w:val="24"/>
              </w:rPr>
            </w:pPr>
            <w:r>
              <w:rPr>
                <w:rFonts w:ascii="Arial" w:hAnsi="Arial" w:cs="Arial"/>
                <w:sz w:val="24"/>
                <w:szCs w:val="24"/>
              </w:rPr>
              <w:t>26</w:t>
            </w:r>
            <w:r w:rsidRPr="00DD4EBA">
              <w:rPr>
                <w:rFonts w:ascii="Arial" w:hAnsi="Arial" w:cs="Arial"/>
                <w:sz w:val="24"/>
                <w:szCs w:val="24"/>
              </w:rPr>
              <w:t xml:space="preserve"> respondents.</w:t>
            </w:r>
          </w:p>
        </w:tc>
      </w:tr>
      <w:tr w:rsidR="00941243" w:rsidRPr="00DD4EBA" w14:paraId="0244B2DC" w14:textId="77777777" w:rsidTr="00084834">
        <w:tc>
          <w:tcPr>
            <w:tcW w:w="4508" w:type="dxa"/>
          </w:tcPr>
          <w:p w14:paraId="204A2E21" w14:textId="77777777" w:rsidR="00941243" w:rsidRPr="00DD4EBA" w:rsidRDefault="00941243" w:rsidP="00084834">
            <w:pPr>
              <w:rPr>
                <w:rFonts w:ascii="Arial" w:hAnsi="Arial" w:cs="Arial"/>
                <w:sz w:val="24"/>
                <w:szCs w:val="24"/>
              </w:rPr>
            </w:pPr>
            <w:r w:rsidRPr="00DD4EBA">
              <w:rPr>
                <w:rFonts w:ascii="Arial" w:hAnsi="Arial" w:cs="Arial"/>
                <w:sz w:val="24"/>
                <w:szCs w:val="24"/>
              </w:rPr>
              <w:t>Had discounted tickets or a Merlin annual pass.</w:t>
            </w:r>
          </w:p>
        </w:tc>
        <w:tc>
          <w:tcPr>
            <w:tcW w:w="4508" w:type="dxa"/>
          </w:tcPr>
          <w:p w14:paraId="58D86FC5" w14:textId="77777777" w:rsidR="00941243" w:rsidRPr="00DD4EBA" w:rsidRDefault="00941243" w:rsidP="00084834">
            <w:pPr>
              <w:rPr>
                <w:rFonts w:ascii="Arial" w:hAnsi="Arial" w:cs="Arial"/>
                <w:sz w:val="24"/>
                <w:szCs w:val="24"/>
              </w:rPr>
            </w:pPr>
            <w:r>
              <w:rPr>
                <w:rFonts w:ascii="Arial" w:hAnsi="Arial" w:cs="Arial"/>
                <w:sz w:val="24"/>
                <w:szCs w:val="24"/>
              </w:rPr>
              <w:t xml:space="preserve">  </w:t>
            </w:r>
            <w:r w:rsidRPr="00DD4EBA">
              <w:rPr>
                <w:rFonts w:ascii="Arial" w:hAnsi="Arial" w:cs="Arial"/>
                <w:sz w:val="24"/>
                <w:szCs w:val="24"/>
              </w:rPr>
              <w:t>2 respondents.</w:t>
            </w:r>
          </w:p>
        </w:tc>
      </w:tr>
      <w:tr w:rsidR="00941243" w:rsidRPr="00DD4EBA" w14:paraId="0C67EFDB" w14:textId="77777777" w:rsidTr="00084834">
        <w:tc>
          <w:tcPr>
            <w:tcW w:w="4508" w:type="dxa"/>
          </w:tcPr>
          <w:p w14:paraId="208E50AE" w14:textId="77777777" w:rsidR="00941243" w:rsidRPr="00DD4EBA" w:rsidRDefault="00941243" w:rsidP="00084834">
            <w:pPr>
              <w:rPr>
                <w:rFonts w:ascii="Arial" w:hAnsi="Arial" w:cs="Arial"/>
                <w:sz w:val="24"/>
                <w:szCs w:val="24"/>
              </w:rPr>
            </w:pPr>
            <w:r w:rsidRPr="00DD4EBA">
              <w:rPr>
                <w:rFonts w:ascii="Arial" w:hAnsi="Arial" w:cs="Arial"/>
                <w:sz w:val="24"/>
                <w:szCs w:val="24"/>
              </w:rPr>
              <w:t>Visiting to learn of the history of London.</w:t>
            </w:r>
          </w:p>
        </w:tc>
        <w:tc>
          <w:tcPr>
            <w:tcW w:w="4508" w:type="dxa"/>
          </w:tcPr>
          <w:p w14:paraId="0EB9E3E1" w14:textId="77777777" w:rsidR="00941243" w:rsidRPr="00DD4EBA" w:rsidRDefault="00941243" w:rsidP="00084834">
            <w:pPr>
              <w:rPr>
                <w:rFonts w:ascii="Arial" w:hAnsi="Arial" w:cs="Arial"/>
                <w:sz w:val="24"/>
                <w:szCs w:val="24"/>
              </w:rPr>
            </w:pPr>
            <w:r>
              <w:rPr>
                <w:rFonts w:ascii="Arial" w:hAnsi="Arial" w:cs="Arial"/>
                <w:sz w:val="24"/>
                <w:szCs w:val="24"/>
              </w:rPr>
              <w:t xml:space="preserve"> </w:t>
            </w:r>
            <w:r w:rsidRPr="00DD4EBA">
              <w:rPr>
                <w:rFonts w:ascii="Arial" w:hAnsi="Arial" w:cs="Arial"/>
                <w:sz w:val="24"/>
                <w:szCs w:val="24"/>
              </w:rPr>
              <w:t>6 respon</w:t>
            </w:r>
            <w:r>
              <w:rPr>
                <w:rFonts w:ascii="Arial" w:hAnsi="Arial" w:cs="Arial"/>
                <w:sz w:val="24"/>
                <w:szCs w:val="24"/>
              </w:rPr>
              <w:t>dents</w:t>
            </w:r>
            <w:r w:rsidRPr="00DD4EBA">
              <w:rPr>
                <w:rFonts w:ascii="Arial" w:hAnsi="Arial" w:cs="Arial"/>
                <w:sz w:val="24"/>
                <w:szCs w:val="24"/>
              </w:rPr>
              <w:t>.</w:t>
            </w:r>
          </w:p>
        </w:tc>
      </w:tr>
      <w:tr w:rsidR="00941243" w:rsidRPr="00DD4EBA" w14:paraId="1C85A395" w14:textId="77777777" w:rsidTr="00084834">
        <w:tc>
          <w:tcPr>
            <w:tcW w:w="4508" w:type="dxa"/>
          </w:tcPr>
          <w:p w14:paraId="0A69521E" w14:textId="77777777" w:rsidR="00941243" w:rsidRPr="00DD4EBA" w:rsidRDefault="00941243" w:rsidP="00084834">
            <w:pPr>
              <w:rPr>
                <w:rFonts w:ascii="Arial" w:hAnsi="Arial" w:cs="Arial"/>
                <w:sz w:val="24"/>
                <w:szCs w:val="24"/>
              </w:rPr>
            </w:pPr>
            <w:r>
              <w:rPr>
                <w:rFonts w:ascii="Arial" w:hAnsi="Arial" w:cs="Arial"/>
                <w:sz w:val="24"/>
                <w:szCs w:val="24"/>
              </w:rPr>
              <w:t xml:space="preserve">Did not visit. </w:t>
            </w:r>
          </w:p>
        </w:tc>
        <w:tc>
          <w:tcPr>
            <w:tcW w:w="4508" w:type="dxa"/>
          </w:tcPr>
          <w:p w14:paraId="05800D29" w14:textId="77777777" w:rsidR="00941243" w:rsidRDefault="00941243" w:rsidP="00084834">
            <w:pPr>
              <w:rPr>
                <w:rFonts w:ascii="Arial" w:hAnsi="Arial" w:cs="Arial"/>
                <w:sz w:val="24"/>
                <w:szCs w:val="24"/>
              </w:rPr>
            </w:pPr>
            <w:r>
              <w:rPr>
                <w:rFonts w:ascii="Arial" w:hAnsi="Arial" w:cs="Arial"/>
                <w:sz w:val="24"/>
                <w:szCs w:val="24"/>
              </w:rPr>
              <w:t xml:space="preserve"> 2 respondents.</w:t>
            </w:r>
          </w:p>
        </w:tc>
      </w:tr>
    </w:tbl>
    <w:p w14:paraId="4DE13BC2" w14:textId="77777777" w:rsidR="00941243" w:rsidRPr="00DD4EBA" w:rsidRDefault="00941243" w:rsidP="00941243">
      <w:pPr>
        <w:spacing w:line="360" w:lineRule="auto"/>
        <w:rPr>
          <w:rFonts w:ascii="Arial" w:hAnsi="Arial" w:cs="Arial"/>
          <w:sz w:val="24"/>
          <w:szCs w:val="24"/>
        </w:rPr>
      </w:pPr>
    </w:p>
    <w:p w14:paraId="54BE56E5" w14:textId="5503B5D3" w:rsidR="00941243" w:rsidRPr="00DF3A53" w:rsidRDefault="00941243" w:rsidP="00941243">
      <w:pPr>
        <w:spacing w:line="360" w:lineRule="auto"/>
        <w:rPr>
          <w:rFonts w:ascii="Arial" w:hAnsi="Arial" w:cs="Arial"/>
          <w:sz w:val="24"/>
          <w:szCs w:val="24"/>
        </w:rPr>
      </w:pPr>
      <w:r w:rsidRPr="00DD4EBA">
        <w:rPr>
          <w:rFonts w:ascii="Arial" w:hAnsi="Arial" w:cs="Arial"/>
          <w:sz w:val="24"/>
          <w:szCs w:val="24"/>
        </w:rPr>
        <w:t xml:space="preserve">Table </w:t>
      </w:r>
      <w:r w:rsidR="00AE5066">
        <w:rPr>
          <w:rFonts w:ascii="Arial" w:hAnsi="Arial" w:cs="Arial"/>
          <w:sz w:val="24"/>
          <w:szCs w:val="24"/>
        </w:rPr>
        <w:t>2</w:t>
      </w:r>
      <w:r w:rsidRPr="00DD4EBA">
        <w:rPr>
          <w:rFonts w:ascii="Arial" w:hAnsi="Arial" w:cs="Arial"/>
          <w:sz w:val="24"/>
          <w:szCs w:val="24"/>
        </w:rPr>
        <w:t xml:space="preserve"> </w:t>
      </w:r>
      <w:r>
        <w:rPr>
          <w:rFonts w:ascii="Arial" w:hAnsi="Arial" w:cs="Arial"/>
          <w:sz w:val="24"/>
          <w:szCs w:val="24"/>
        </w:rPr>
        <w:t>–</w:t>
      </w:r>
      <w:r w:rsidRPr="00DD4EBA">
        <w:rPr>
          <w:rFonts w:ascii="Arial" w:hAnsi="Arial" w:cs="Arial"/>
          <w:sz w:val="24"/>
          <w:szCs w:val="24"/>
        </w:rPr>
        <w:t xml:space="preserve"> Participant reasons for visiting The </w:t>
      </w:r>
      <w:r>
        <w:rPr>
          <w:rFonts w:ascii="Arial" w:hAnsi="Arial" w:cs="Arial"/>
          <w:sz w:val="24"/>
          <w:szCs w:val="24"/>
        </w:rPr>
        <w:t>London Dungeon.</w:t>
      </w:r>
    </w:p>
    <w:p w14:paraId="25186BBB" w14:textId="77777777" w:rsidR="00941243" w:rsidRDefault="00941243" w:rsidP="00941243">
      <w:pPr>
        <w:spacing w:line="360" w:lineRule="auto"/>
        <w:rPr>
          <w:rFonts w:ascii="Arial" w:hAnsi="Arial" w:cs="Arial"/>
          <w:bCs/>
          <w:sz w:val="24"/>
          <w:szCs w:val="20"/>
          <w:shd w:val="clear" w:color="auto" w:fill="FFFFFF"/>
        </w:rPr>
      </w:pPr>
      <w:r w:rsidRPr="000258DC">
        <w:rPr>
          <w:rFonts w:ascii="Arial" w:hAnsi="Arial" w:cs="Arial"/>
          <w:bCs/>
          <w:sz w:val="24"/>
          <w:szCs w:val="20"/>
          <w:shd w:val="clear" w:color="auto" w:fill="FFFFFF"/>
        </w:rPr>
        <w:t xml:space="preserve">The next question asked </w:t>
      </w:r>
      <w:r>
        <w:rPr>
          <w:rFonts w:ascii="Arial" w:hAnsi="Arial" w:cs="Arial"/>
          <w:bCs/>
          <w:sz w:val="24"/>
          <w:szCs w:val="20"/>
          <w:shd w:val="clear" w:color="auto" w:fill="FFFFFF"/>
        </w:rPr>
        <w:t>h</w:t>
      </w:r>
      <w:r w:rsidRPr="000258DC">
        <w:rPr>
          <w:rFonts w:ascii="Arial" w:hAnsi="Arial" w:cs="Arial"/>
          <w:bCs/>
          <w:sz w:val="24"/>
          <w:szCs w:val="20"/>
          <w:shd w:val="clear" w:color="auto" w:fill="FFFFFF"/>
        </w:rPr>
        <w:t xml:space="preserve">ow many times the participant had visited The London Dungeon, be it once, twice or more than three times. </w:t>
      </w:r>
      <w:r w:rsidRPr="00195F24">
        <w:rPr>
          <w:rFonts w:ascii="Arial" w:hAnsi="Arial" w:cs="Arial"/>
          <w:bCs/>
          <w:sz w:val="24"/>
          <w:szCs w:val="20"/>
          <w:shd w:val="clear" w:color="auto" w:fill="FFFFFF"/>
        </w:rPr>
        <w:t xml:space="preserve">Of the 64 responses, </w:t>
      </w:r>
      <w:r>
        <w:rPr>
          <w:rFonts w:ascii="Arial" w:hAnsi="Arial" w:cs="Arial"/>
          <w:bCs/>
          <w:sz w:val="24"/>
          <w:szCs w:val="20"/>
          <w:shd w:val="clear" w:color="auto" w:fill="FFFFFF"/>
        </w:rPr>
        <w:t>s</w:t>
      </w:r>
      <w:r w:rsidRPr="000258DC">
        <w:rPr>
          <w:rFonts w:ascii="Arial" w:hAnsi="Arial" w:cs="Arial"/>
          <w:bCs/>
          <w:sz w:val="24"/>
          <w:szCs w:val="20"/>
          <w:shd w:val="clear" w:color="auto" w:fill="FFFFFF"/>
        </w:rPr>
        <w:t>even people responded to the question saying they had visited twice and three acknowledged that they had visited more than three times</w:t>
      </w:r>
      <w:r>
        <w:rPr>
          <w:rFonts w:ascii="Arial" w:hAnsi="Arial" w:cs="Arial"/>
          <w:bCs/>
          <w:sz w:val="24"/>
          <w:szCs w:val="20"/>
          <w:shd w:val="clear" w:color="auto" w:fill="FFFFFF"/>
        </w:rPr>
        <w:t>,</w:t>
      </w:r>
      <w:r w:rsidRPr="00AA2362">
        <w:rPr>
          <w:rFonts w:ascii="Arial" w:hAnsi="Arial" w:cs="Arial"/>
          <w:bCs/>
          <w:sz w:val="24"/>
          <w:szCs w:val="20"/>
          <w:shd w:val="clear" w:color="auto" w:fill="FFFFFF"/>
        </w:rPr>
        <w:t xml:space="preserve"> </w:t>
      </w:r>
      <w:r w:rsidRPr="000258DC">
        <w:rPr>
          <w:rFonts w:ascii="Arial" w:hAnsi="Arial" w:cs="Arial"/>
          <w:bCs/>
          <w:sz w:val="24"/>
          <w:szCs w:val="20"/>
          <w:shd w:val="clear" w:color="auto" w:fill="FFFFFF"/>
        </w:rPr>
        <w:t>indicating that they were potential dark tourists, returning for the thrill, scare and entertainment provide</w:t>
      </w:r>
      <w:r>
        <w:rPr>
          <w:rFonts w:ascii="Arial" w:hAnsi="Arial" w:cs="Arial"/>
          <w:bCs/>
          <w:sz w:val="24"/>
          <w:szCs w:val="20"/>
          <w:shd w:val="clear" w:color="auto" w:fill="FFFFFF"/>
        </w:rPr>
        <w:t>d</w:t>
      </w:r>
      <w:r w:rsidRPr="000258DC">
        <w:rPr>
          <w:rFonts w:ascii="Arial" w:hAnsi="Arial" w:cs="Arial"/>
          <w:bCs/>
          <w:sz w:val="24"/>
          <w:szCs w:val="20"/>
          <w:shd w:val="clear" w:color="auto" w:fill="FFFFFF"/>
        </w:rPr>
        <w:t xml:space="preserve"> by</w:t>
      </w:r>
      <w:r>
        <w:rPr>
          <w:rFonts w:ascii="Arial" w:hAnsi="Arial" w:cs="Arial"/>
          <w:bCs/>
          <w:sz w:val="24"/>
          <w:szCs w:val="20"/>
          <w:shd w:val="clear" w:color="auto" w:fill="FFFFFF"/>
        </w:rPr>
        <w:t xml:space="preserve"> the attraction</w:t>
      </w:r>
      <w:r w:rsidRPr="000258DC">
        <w:rPr>
          <w:rFonts w:ascii="Arial" w:hAnsi="Arial" w:cs="Arial"/>
          <w:bCs/>
          <w:sz w:val="24"/>
          <w:szCs w:val="20"/>
          <w:shd w:val="clear" w:color="auto" w:fill="FFFFFF"/>
        </w:rPr>
        <w:t xml:space="preserve"> </w:t>
      </w:r>
      <w:r w:rsidRPr="00335CBF">
        <w:rPr>
          <w:rFonts w:ascii="Arial" w:hAnsi="Arial" w:cs="Arial"/>
          <w:bCs/>
          <w:sz w:val="24"/>
          <w:szCs w:val="20"/>
          <w:shd w:val="clear" w:color="auto" w:fill="FFFFFF"/>
        </w:rPr>
        <w:t xml:space="preserve">rather than for reasons of education and </w:t>
      </w:r>
      <w:r w:rsidRPr="00BF127A">
        <w:rPr>
          <w:rFonts w:ascii="Arial" w:hAnsi="Arial" w:cs="Arial"/>
          <w:bCs/>
          <w:sz w:val="24"/>
          <w:szCs w:val="20"/>
          <w:shd w:val="clear" w:color="auto" w:fill="FFFFFF"/>
        </w:rPr>
        <w:t>history. Of the three people who had visited more than three times, two were aged between 30-49 and the third was between the ages of 18-29. Of those who had visited twice, five of the participants were aged 18-29, one was aged 30-49 and one was between 50-69 years of age. This demonstrates that a younger population are revisiting the attraction</w:t>
      </w:r>
      <w:r>
        <w:rPr>
          <w:rFonts w:ascii="Arial" w:hAnsi="Arial" w:cs="Arial"/>
          <w:bCs/>
          <w:sz w:val="24"/>
          <w:szCs w:val="20"/>
          <w:shd w:val="clear" w:color="auto" w:fill="FFFFFF"/>
        </w:rPr>
        <w:t>,</w:t>
      </w:r>
      <w:r w:rsidRPr="00BF127A">
        <w:rPr>
          <w:rFonts w:ascii="Arial" w:hAnsi="Arial" w:cs="Arial"/>
          <w:bCs/>
          <w:sz w:val="24"/>
          <w:szCs w:val="20"/>
          <w:shd w:val="clear" w:color="auto" w:fill="FFFFFF"/>
        </w:rPr>
        <w:t xml:space="preserve"> and suggests that this is the generation that is more interested in dark tourism and dark tourist attractions.</w:t>
      </w:r>
    </w:p>
    <w:p w14:paraId="34E9A4EC" w14:textId="77777777" w:rsidR="00941243" w:rsidRDefault="00941243" w:rsidP="00941243">
      <w:pPr>
        <w:rPr>
          <w:rFonts w:ascii="Arial" w:hAnsi="Arial" w:cs="Arial"/>
          <w:bCs/>
          <w:sz w:val="24"/>
          <w:szCs w:val="20"/>
          <w:shd w:val="clear" w:color="auto" w:fill="FFFFFF"/>
        </w:rPr>
      </w:pPr>
      <w:r w:rsidRPr="002851B6">
        <w:rPr>
          <w:noProof/>
          <w:highlight w:val="yellow"/>
          <w:lang w:eastAsia="en-GB"/>
        </w:rPr>
        <w:drawing>
          <wp:anchor distT="0" distB="0" distL="114300" distR="114300" simplePos="0" relativeHeight="251670528" behindDoc="1" locked="0" layoutInCell="1" allowOverlap="1" wp14:anchorId="4A286A89" wp14:editId="0B8BDCCB">
            <wp:simplePos x="0" y="0"/>
            <wp:positionH relativeFrom="margin">
              <wp:posOffset>400050</wp:posOffset>
            </wp:positionH>
            <wp:positionV relativeFrom="paragraph">
              <wp:posOffset>85348</wp:posOffset>
            </wp:positionV>
            <wp:extent cx="5321935" cy="2224405"/>
            <wp:effectExtent l="0" t="0" r="0" b="4445"/>
            <wp:wrapTight wrapText="bothSides">
              <wp:wrapPolygon edited="0">
                <wp:start x="0" y="0"/>
                <wp:lineTo x="0" y="21458"/>
                <wp:lineTo x="21494" y="21458"/>
                <wp:lineTo x="21494"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22601" t="39311" r="27376" b="23448"/>
                    <a:stretch/>
                  </pic:blipFill>
                  <pic:spPr bwMode="auto">
                    <a:xfrm>
                      <a:off x="0" y="0"/>
                      <a:ext cx="5321935" cy="22244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268D039" w14:textId="77777777" w:rsidR="00941243" w:rsidRDefault="00941243" w:rsidP="00941243">
      <w:pPr>
        <w:rPr>
          <w:rFonts w:ascii="Arial" w:hAnsi="Arial" w:cs="Arial"/>
          <w:bCs/>
          <w:sz w:val="24"/>
          <w:szCs w:val="20"/>
          <w:shd w:val="clear" w:color="auto" w:fill="FFFFFF"/>
        </w:rPr>
      </w:pPr>
    </w:p>
    <w:p w14:paraId="0A08D00F" w14:textId="77777777" w:rsidR="00941243" w:rsidRDefault="00941243" w:rsidP="00941243">
      <w:pPr>
        <w:rPr>
          <w:rFonts w:ascii="Arial" w:hAnsi="Arial" w:cs="Arial"/>
          <w:bCs/>
          <w:sz w:val="24"/>
          <w:szCs w:val="20"/>
          <w:shd w:val="clear" w:color="auto" w:fill="FFFFFF"/>
        </w:rPr>
      </w:pPr>
    </w:p>
    <w:p w14:paraId="0F228F85" w14:textId="77777777" w:rsidR="00941243" w:rsidRDefault="00941243" w:rsidP="00941243">
      <w:pPr>
        <w:rPr>
          <w:rFonts w:ascii="Arial" w:hAnsi="Arial" w:cs="Arial"/>
          <w:bCs/>
          <w:sz w:val="24"/>
          <w:szCs w:val="20"/>
          <w:shd w:val="clear" w:color="auto" w:fill="FFFFFF"/>
        </w:rPr>
      </w:pPr>
    </w:p>
    <w:p w14:paraId="3BE89109" w14:textId="77777777" w:rsidR="00941243" w:rsidRDefault="00941243" w:rsidP="00941243">
      <w:pPr>
        <w:rPr>
          <w:rFonts w:ascii="Arial" w:hAnsi="Arial" w:cs="Arial"/>
          <w:bCs/>
          <w:sz w:val="24"/>
          <w:szCs w:val="20"/>
          <w:shd w:val="clear" w:color="auto" w:fill="FFFFFF"/>
        </w:rPr>
      </w:pPr>
    </w:p>
    <w:p w14:paraId="6410EBE8" w14:textId="77777777" w:rsidR="00941243" w:rsidRDefault="00941243" w:rsidP="00941243">
      <w:pPr>
        <w:rPr>
          <w:rFonts w:ascii="Arial" w:hAnsi="Arial" w:cs="Arial"/>
          <w:bCs/>
          <w:sz w:val="24"/>
          <w:szCs w:val="20"/>
          <w:shd w:val="clear" w:color="auto" w:fill="FFFFFF"/>
        </w:rPr>
      </w:pPr>
    </w:p>
    <w:p w14:paraId="78371F82" w14:textId="77777777" w:rsidR="00941243" w:rsidRDefault="00941243" w:rsidP="00941243">
      <w:pPr>
        <w:rPr>
          <w:rFonts w:ascii="Arial" w:hAnsi="Arial" w:cs="Arial"/>
          <w:bCs/>
          <w:sz w:val="24"/>
          <w:szCs w:val="20"/>
          <w:shd w:val="clear" w:color="auto" w:fill="FFFFFF"/>
        </w:rPr>
      </w:pPr>
    </w:p>
    <w:p w14:paraId="75C0C492" w14:textId="77777777" w:rsidR="00941243" w:rsidRDefault="00941243" w:rsidP="00941243">
      <w:pPr>
        <w:rPr>
          <w:rFonts w:ascii="Arial" w:hAnsi="Arial" w:cs="Arial"/>
          <w:bCs/>
          <w:sz w:val="24"/>
          <w:szCs w:val="20"/>
          <w:shd w:val="clear" w:color="auto" w:fill="FFFFFF"/>
        </w:rPr>
      </w:pPr>
    </w:p>
    <w:p w14:paraId="7F420919" w14:textId="77777777" w:rsidR="00941243" w:rsidRDefault="00941243" w:rsidP="00941243">
      <w:pPr>
        <w:rPr>
          <w:rFonts w:ascii="Arial" w:hAnsi="Arial" w:cs="Arial"/>
          <w:bCs/>
          <w:sz w:val="24"/>
          <w:szCs w:val="20"/>
          <w:shd w:val="clear" w:color="auto" w:fill="FFFFFF"/>
        </w:rPr>
      </w:pPr>
    </w:p>
    <w:p w14:paraId="23641239" w14:textId="317FDC00" w:rsidR="00941243" w:rsidRPr="008368A0" w:rsidRDefault="00941243" w:rsidP="00941243">
      <w:r>
        <w:rPr>
          <w:rFonts w:ascii="Arial" w:hAnsi="Arial" w:cs="Arial"/>
          <w:bCs/>
          <w:sz w:val="24"/>
          <w:szCs w:val="20"/>
          <w:shd w:val="clear" w:color="auto" w:fill="FFFFFF"/>
        </w:rPr>
        <w:t xml:space="preserve">Figure </w:t>
      </w:r>
      <w:r w:rsidR="00AE5066">
        <w:rPr>
          <w:rFonts w:ascii="Arial" w:hAnsi="Arial" w:cs="Arial"/>
          <w:bCs/>
          <w:sz w:val="24"/>
          <w:szCs w:val="20"/>
          <w:shd w:val="clear" w:color="auto" w:fill="FFFFFF"/>
        </w:rPr>
        <w:t>9</w:t>
      </w:r>
      <w:r>
        <w:rPr>
          <w:rFonts w:ascii="Arial" w:hAnsi="Arial" w:cs="Arial"/>
          <w:bCs/>
          <w:sz w:val="24"/>
          <w:szCs w:val="20"/>
          <w:shd w:val="clear" w:color="auto" w:fill="FFFFFF"/>
        </w:rPr>
        <w:t xml:space="preserve"> – Number of visitations to the London Dungeon. </w:t>
      </w:r>
    </w:p>
    <w:p w14:paraId="511BDE36" w14:textId="77777777" w:rsidR="00941243" w:rsidRDefault="00941243" w:rsidP="00941243">
      <w:pPr>
        <w:spacing w:line="360" w:lineRule="auto"/>
        <w:rPr>
          <w:rFonts w:ascii="Arial" w:hAnsi="Arial" w:cs="Arial"/>
          <w:bCs/>
          <w:sz w:val="24"/>
          <w:szCs w:val="20"/>
          <w:shd w:val="clear" w:color="auto" w:fill="FFFFFF"/>
        </w:rPr>
      </w:pPr>
      <w:r w:rsidRPr="00335CBF">
        <w:rPr>
          <w:rFonts w:ascii="Arial" w:hAnsi="Arial" w:cs="Arial"/>
          <w:bCs/>
          <w:sz w:val="24"/>
          <w:szCs w:val="20"/>
          <w:shd w:val="clear" w:color="auto" w:fill="FFFFFF"/>
        </w:rPr>
        <w:lastRenderedPageBreak/>
        <w:t xml:space="preserve">Sharpley and Stone (2006) would argue entertainment is the main reason that people visit the dark tourist sites, they visit to gain a thrill, and this is supported by the findings. </w:t>
      </w:r>
    </w:p>
    <w:p w14:paraId="35289EBA" w14:textId="77777777" w:rsidR="00941243" w:rsidRDefault="00941243" w:rsidP="00941243">
      <w:pPr>
        <w:spacing w:line="360" w:lineRule="auto"/>
        <w:rPr>
          <w:rFonts w:ascii="Arial" w:hAnsi="Arial" w:cs="Arial"/>
          <w:bCs/>
          <w:sz w:val="24"/>
          <w:szCs w:val="20"/>
          <w:shd w:val="clear" w:color="auto" w:fill="FFFFFF"/>
        </w:rPr>
      </w:pPr>
      <w:r w:rsidRPr="002851B6">
        <w:rPr>
          <w:noProof/>
          <w:highlight w:val="yellow"/>
          <w:lang w:eastAsia="en-GB"/>
        </w:rPr>
        <w:drawing>
          <wp:anchor distT="0" distB="0" distL="114300" distR="114300" simplePos="0" relativeHeight="251671552" behindDoc="1" locked="0" layoutInCell="1" allowOverlap="1" wp14:anchorId="0FA2151E" wp14:editId="5810CA4F">
            <wp:simplePos x="0" y="0"/>
            <wp:positionH relativeFrom="margin">
              <wp:align>center</wp:align>
            </wp:positionH>
            <wp:positionV relativeFrom="paragraph">
              <wp:posOffset>2253248</wp:posOffset>
            </wp:positionV>
            <wp:extent cx="5966460" cy="2572385"/>
            <wp:effectExtent l="0" t="0" r="0" b="0"/>
            <wp:wrapTight wrapText="bothSides">
              <wp:wrapPolygon edited="0">
                <wp:start x="0" y="0"/>
                <wp:lineTo x="0" y="21435"/>
                <wp:lineTo x="21517" y="21435"/>
                <wp:lineTo x="2151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2103" t="34285" r="23555" b="24040"/>
                    <a:stretch/>
                  </pic:blipFill>
                  <pic:spPr bwMode="auto">
                    <a:xfrm>
                      <a:off x="0" y="0"/>
                      <a:ext cx="5966460" cy="25723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35CBF">
        <w:rPr>
          <w:rFonts w:ascii="Arial" w:hAnsi="Arial" w:cs="Arial"/>
          <w:bCs/>
          <w:sz w:val="24"/>
          <w:szCs w:val="20"/>
          <w:shd w:val="clear" w:color="auto" w:fill="FFFFFF"/>
        </w:rPr>
        <w:t>T</w:t>
      </w:r>
      <w:r>
        <w:rPr>
          <w:rFonts w:ascii="Arial" w:hAnsi="Arial" w:cs="Arial"/>
          <w:bCs/>
          <w:sz w:val="24"/>
          <w:szCs w:val="20"/>
          <w:shd w:val="clear" w:color="auto" w:fill="FFFFFF"/>
        </w:rPr>
        <w:t>hree Liker</w:t>
      </w:r>
      <w:r w:rsidRPr="00335CBF">
        <w:rPr>
          <w:rFonts w:ascii="Arial" w:hAnsi="Arial" w:cs="Arial"/>
          <w:bCs/>
          <w:sz w:val="24"/>
          <w:szCs w:val="20"/>
          <w:shd w:val="clear" w:color="auto" w:fill="FFFFFF"/>
        </w:rPr>
        <w:t xml:space="preserve">t scale questions followed, with a rating from zero to five. The first question asked how entertaining the participant found The London Dungeon, with zero being not entertaining at all and five being very entertaining. </w:t>
      </w:r>
      <w:r w:rsidRPr="001A5649">
        <w:rPr>
          <w:rFonts w:ascii="Arial" w:hAnsi="Arial" w:cs="Arial"/>
          <w:bCs/>
          <w:sz w:val="24"/>
          <w:szCs w:val="20"/>
          <w:shd w:val="clear" w:color="auto" w:fill="FFFFFF"/>
        </w:rPr>
        <w:t>From the 64 responses, 34.</w:t>
      </w:r>
      <w:r w:rsidRPr="00335CBF">
        <w:rPr>
          <w:rFonts w:ascii="Arial" w:hAnsi="Arial" w:cs="Arial"/>
          <w:bCs/>
          <w:sz w:val="24"/>
          <w:szCs w:val="20"/>
          <w:shd w:val="clear" w:color="auto" w:fill="FFFFFF"/>
        </w:rPr>
        <w:t>4% found it very entertaining, with a further 34.4% rating it a four</w:t>
      </w:r>
      <w:r>
        <w:rPr>
          <w:rFonts w:ascii="Arial" w:hAnsi="Arial" w:cs="Arial"/>
          <w:bCs/>
          <w:sz w:val="24"/>
          <w:szCs w:val="20"/>
          <w:shd w:val="clear" w:color="auto" w:fill="FFFFFF"/>
        </w:rPr>
        <w:t>,</w:t>
      </w:r>
      <w:r w:rsidRPr="00335CBF">
        <w:rPr>
          <w:rFonts w:ascii="Arial" w:hAnsi="Arial" w:cs="Arial"/>
          <w:bCs/>
          <w:sz w:val="24"/>
          <w:szCs w:val="20"/>
          <w:shd w:val="clear" w:color="auto" w:fill="FFFFFF"/>
        </w:rPr>
        <w:t xml:space="preserve"> </w:t>
      </w:r>
      <w:r>
        <w:rPr>
          <w:rFonts w:ascii="Arial" w:hAnsi="Arial" w:cs="Arial"/>
          <w:bCs/>
          <w:sz w:val="24"/>
          <w:szCs w:val="20"/>
          <w:shd w:val="clear" w:color="auto" w:fill="FFFFFF"/>
        </w:rPr>
        <w:t xml:space="preserve">indicating that </w:t>
      </w:r>
      <w:r w:rsidRPr="00335CBF">
        <w:rPr>
          <w:rFonts w:ascii="Arial" w:hAnsi="Arial" w:cs="Arial"/>
          <w:bCs/>
          <w:sz w:val="24"/>
          <w:szCs w:val="20"/>
          <w:shd w:val="clear" w:color="auto" w:fill="FFFFFF"/>
        </w:rPr>
        <w:t>they also found it to be entertaining. Only 3.1% of participants said that the attraction was not at all entertaining</w:t>
      </w:r>
      <w:r>
        <w:rPr>
          <w:rFonts w:ascii="Arial" w:hAnsi="Arial" w:cs="Arial"/>
          <w:bCs/>
          <w:sz w:val="24"/>
          <w:szCs w:val="20"/>
          <w:shd w:val="clear" w:color="auto" w:fill="FFFFFF"/>
        </w:rPr>
        <w:t>, both the participants that said the attraction was not entertaining at all had actually never been to the attraction and should have skipped the question, therefore these answers are irrelevant.</w:t>
      </w:r>
    </w:p>
    <w:p w14:paraId="725E08A1" w14:textId="3A48A408" w:rsidR="00941243" w:rsidRDefault="00941243" w:rsidP="00941243">
      <w:pPr>
        <w:spacing w:line="360" w:lineRule="auto"/>
        <w:rPr>
          <w:rFonts w:ascii="Arial" w:hAnsi="Arial" w:cs="Arial"/>
          <w:bCs/>
          <w:sz w:val="24"/>
          <w:szCs w:val="20"/>
          <w:shd w:val="clear" w:color="auto" w:fill="FFFFFF"/>
        </w:rPr>
      </w:pPr>
      <w:r>
        <w:rPr>
          <w:rFonts w:ascii="Arial" w:hAnsi="Arial" w:cs="Arial"/>
          <w:bCs/>
          <w:sz w:val="24"/>
          <w:szCs w:val="20"/>
          <w:shd w:val="clear" w:color="auto" w:fill="FFFFFF"/>
        </w:rPr>
        <w:t>Figure 1</w:t>
      </w:r>
      <w:r w:rsidR="00AE5066">
        <w:rPr>
          <w:rFonts w:ascii="Arial" w:hAnsi="Arial" w:cs="Arial"/>
          <w:bCs/>
          <w:sz w:val="24"/>
          <w:szCs w:val="20"/>
          <w:shd w:val="clear" w:color="auto" w:fill="FFFFFF"/>
        </w:rPr>
        <w:t>0</w:t>
      </w:r>
      <w:r>
        <w:rPr>
          <w:rFonts w:ascii="Arial" w:hAnsi="Arial" w:cs="Arial"/>
          <w:bCs/>
          <w:sz w:val="24"/>
          <w:szCs w:val="20"/>
          <w:shd w:val="clear" w:color="auto" w:fill="FFFFFF"/>
        </w:rPr>
        <w:t xml:space="preserve"> – Visitor ratings </w:t>
      </w:r>
      <w:r w:rsidRPr="002F0BA8">
        <w:rPr>
          <w:rFonts w:ascii="Arial" w:hAnsi="Arial" w:cs="Arial"/>
          <w:bCs/>
          <w:sz w:val="24"/>
          <w:szCs w:val="20"/>
          <w:shd w:val="clear" w:color="auto" w:fill="FFFFFF"/>
        </w:rPr>
        <w:t>for</w:t>
      </w:r>
      <w:r w:rsidRPr="00396A05">
        <w:rPr>
          <w:rFonts w:ascii="Arial" w:hAnsi="Arial" w:cs="Arial"/>
          <w:bCs/>
          <w:color w:val="FF0000"/>
          <w:sz w:val="24"/>
          <w:szCs w:val="20"/>
          <w:shd w:val="clear" w:color="auto" w:fill="FFFFFF"/>
        </w:rPr>
        <w:t xml:space="preserve"> </w:t>
      </w:r>
      <w:r>
        <w:rPr>
          <w:rFonts w:ascii="Arial" w:hAnsi="Arial" w:cs="Arial"/>
          <w:bCs/>
          <w:sz w:val="24"/>
          <w:szCs w:val="20"/>
          <w:shd w:val="clear" w:color="auto" w:fill="FFFFFF"/>
        </w:rPr>
        <w:t xml:space="preserve">the entertainment within the London Dungeon. </w:t>
      </w:r>
    </w:p>
    <w:p w14:paraId="1C7DF822" w14:textId="77777777" w:rsidR="00941243" w:rsidRDefault="00941243" w:rsidP="00941243">
      <w:pPr>
        <w:spacing w:line="360" w:lineRule="auto"/>
        <w:rPr>
          <w:rFonts w:ascii="Arial" w:hAnsi="Arial" w:cs="Arial"/>
          <w:sz w:val="24"/>
          <w:szCs w:val="24"/>
        </w:rPr>
      </w:pPr>
      <w:r w:rsidRPr="005F7A1C">
        <w:rPr>
          <w:rFonts w:ascii="Arial" w:hAnsi="Arial" w:cs="Arial"/>
          <w:sz w:val="24"/>
          <w:szCs w:val="24"/>
        </w:rPr>
        <w:t xml:space="preserve">‘How educational did you find The London Dungeon?’ followed. This question was asked in order to inform the researcher as to whether visitors found the attraction to be </w:t>
      </w:r>
      <w:r>
        <w:rPr>
          <w:rFonts w:ascii="Arial" w:hAnsi="Arial" w:cs="Arial"/>
          <w:sz w:val="24"/>
          <w:szCs w:val="24"/>
        </w:rPr>
        <w:t>as equally educational as it were</w:t>
      </w:r>
      <w:r w:rsidRPr="005F7A1C">
        <w:rPr>
          <w:rFonts w:ascii="Arial" w:hAnsi="Arial" w:cs="Arial"/>
          <w:sz w:val="24"/>
          <w:szCs w:val="24"/>
        </w:rPr>
        <w:t xml:space="preserve"> entertaining. The majority of </w:t>
      </w:r>
      <w:r>
        <w:rPr>
          <w:rFonts w:ascii="Arial" w:hAnsi="Arial" w:cs="Arial"/>
          <w:sz w:val="24"/>
          <w:szCs w:val="24"/>
        </w:rPr>
        <w:t xml:space="preserve">the 63 </w:t>
      </w:r>
      <w:r w:rsidRPr="005F7A1C">
        <w:rPr>
          <w:rFonts w:ascii="Arial" w:hAnsi="Arial" w:cs="Arial"/>
          <w:sz w:val="24"/>
          <w:szCs w:val="24"/>
        </w:rPr>
        <w:t>participants selected three and four, 34.9% choosing four and 28.6% choosing three. When compared to the previous question based on entertainment, it is clear that participants found the attraction to be more entert</w:t>
      </w:r>
      <w:r>
        <w:rPr>
          <w:rFonts w:ascii="Arial" w:hAnsi="Arial" w:cs="Arial"/>
          <w:sz w:val="24"/>
          <w:szCs w:val="24"/>
        </w:rPr>
        <w:t>aining than educational. This was</w:t>
      </w:r>
      <w:r w:rsidRPr="005F7A1C">
        <w:rPr>
          <w:rFonts w:ascii="Arial" w:hAnsi="Arial" w:cs="Arial"/>
          <w:sz w:val="24"/>
          <w:szCs w:val="24"/>
        </w:rPr>
        <w:t xml:space="preserve"> interesting as the attraction is based on the perilous history of London</w:t>
      </w:r>
      <w:r>
        <w:rPr>
          <w:rFonts w:ascii="Arial" w:hAnsi="Arial" w:cs="Arial"/>
          <w:sz w:val="24"/>
          <w:szCs w:val="24"/>
        </w:rPr>
        <w:t>,</w:t>
      </w:r>
      <w:r w:rsidRPr="005F7A1C">
        <w:rPr>
          <w:rFonts w:ascii="Arial" w:hAnsi="Arial" w:cs="Arial"/>
          <w:sz w:val="24"/>
          <w:szCs w:val="24"/>
        </w:rPr>
        <w:t xml:space="preserve"> and marketed as presenting 1,000 y</w:t>
      </w:r>
      <w:r>
        <w:rPr>
          <w:rFonts w:ascii="Arial" w:hAnsi="Arial" w:cs="Arial"/>
          <w:sz w:val="24"/>
          <w:szCs w:val="24"/>
        </w:rPr>
        <w:t>ea</w:t>
      </w:r>
      <w:r w:rsidRPr="005F7A1C">
        <w:rPr>
          <w:rFonts w:ascii="Arial" w:hAnsi="Arial" w:cs="Arial"/>
          <w:sz w:val="24"/>
          <w:szCs w:val="24"/>
        </w:rPr>
        <w:t xml:space="preserve">rs </w:t>
      </w:r>
      <w:r>
        <w:rPr>
          <w:rFonts w:ascii="Arial" w:hAnsi="Arial" w:cs="Arial"/>
          <w:sz w:val="24"/>
          <w:szCs w:val="24"/>
        </w:rPr>
        <w:t>of history;</w:t>
      </w:r>
      <w:r w:rsidRPr="005F7A1C">
        <w:rPr>
          <w:rFonts w:ascii="Arial" w:hAnsi="Arial" w:cs="Arial"/>
          <w:sz w:val="24"/>
          <w:szCs w:val="24"/>
        </w:rPr>
        <w:t xml:space="preserve"> entertainment should therefore be a secondary focus of the attraction. </w:t>
      </w:r>
      <w:r w:rsidRPr="00EA3B52">
        <w:rPr>
          <w:rFonts w:ascii="Arial" w:hAnsi="Arial" w:cs="Arial"/>
          <w:sz w:val="24"/>
          <w:szCs w:val="24"/>
        </w:rPr>
        <w:t xml:space="preserve">Merlin initially created The London Dungeon as a historic museum that would highlight the horrible histories of London but they rebranded The </w:t>
      </w:r>
      <w:r w:rsidRPr="00EA3B52">
        <w:rPr>
          <w:rFonts w:ascii="Arial" w:hAnsi="Arial" w:cs="Arial"/>
          <w:sz w:val="24"/>
          <w:szCs w:val="24"/>
        </w:rPr>
        <w:lastRenderedPageBreak/>
        <w:t xml:space="preserve">London Dungeon as a more interactive horror attraction, which is less historically accurate and based to a greater extent around bad taste humour. More recent introductions to the attraction are events such as ‘Halloween Fest’ and ‘Scream Fest’, which are unrelated to the historical and educational side of the attraction. In support of this Stone (2010) has stated that, The London Dungeon as an attraction is </w:t>
      </w:r>
      <w:r w:rsidRPr="00EA3B52">
        <w:rPr>
          <w:noProof/>
          <w:lang w:eastAsia="en-GB"/>
        </w:rPr>
        <w:drawing>
          <wp:anchor distT="0" distB="0" distL="114300" distR="114300" simplePos="0" relativeHeight="251679744" behindDoc="1" locked="0" layoutInCell="1" allowOverlap="1" wp14:anchorId="172E0B33" wp14:editId="5C70567A">
            <wp:simplePos x="0" y="0"/>
            <wp:positionH relativeFrom="margin">
              <wp:align>center</wp:align>
            </wp:positionH>
            <wp:positionV relativeFrom="paragraph">
              <wp:posOffset>1759585</wp:posOffset>
            </wp:positionV>
            <wp:extent cx="5654675" cy="2523490"/>
            <wp:effectExtent l="0" t="0" r="3175" b="0"/>
            <wp:wrapTight wrapText="bothSides">
              <wp:wrapPolygon edited="0">
                <wp:start x="0" y="0"/>
                <wp:lineTo x="0" y="21361"/>
                <wp:lineTo x="21539" y="21361"/>
                <wp:lineTo x="21539"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22103" t="35764" r="23555" b="21083"/>
                    <a:stretch/>
                  </pic:blipFill>
                  <pic:spPr bwMode="auto">
                    <a:xfrm>
                      <a:off x="0" y="0"/>
                      <a:ext cx="5654675" cy="25234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A3B52">
        <w:rPr>
          <w:rFonts w:ascii="Arial" w:hAnsi="Arial" w:cs="Arial"/>
          <w:sz w:val="24"/>
          <w:szCs w:val="24"/>
        </w:rPr>
        <w:t xml:space="preserve">utilised in the form of entertainment to exploit the deceased and death. </w:t>
      </w:r>
    </w:p>
    <w:p w14:paraId="27A4FCB5" w14:textId="46A1201E" w:rsidR="00941243" w:rsidRDefault="00941243" w:rsidP="00941243">
      <w:pPr>
        <w:spacing w:line="360" w:lineRule="auto"/>
        <w:rPr>
          <w:rFonts w:ascii="Arial" w:hAnsi="Arial" w:cs="Arial"/>
          <w:sz w:val="24"/>
          <w:szCs w:val="24"/>
        </w:rPr>
      </w:pPr>
      <w:r>
        <w:rPr>
          <w:rFonts w:ascii="Arial" w:hAnsi="Arial" w:cs="Arial"/>
          <w:sz w:val="24"/>
          <w:szCs w:val="24"/>
        </w:rPr>
        <w:t>Figure 1</w:t>
      </w:r>
      <w:r w:rsidR="00AE5066">
        <w:rPr>
          <w:rFonts w:ascii="Arial" w:hAnsi="Arial" w:cs="Arial"/>
          <w:sz w:val="24"/>
          <w:szCs w:val="24"/>
        </w:rPr>
        <w:t>1</w:t>
      </w:r>
      <w:r>
        <w:rPr>
          <w:rFonts w:ascii="Arial" w:hAnsi="Arial" w:cs="Arial"/>
          <w:sz w:val="24"/>
          <w:szCs w:val="24"/>
        </w:rPr>
        <w:t xml:space="preserve"> – Visitor ratings on how educational the London Dungeon is.</w:t>
      </w:r>
    </w:p>
    <w:p w14:paraId="7F7F62BF" w14:textId="77777777" w:rsidR="00941243" w:rsidRDefault="00941243" w:rsidP="00941243">
      <w:pPr>
        <w:spacing w:line="360" w:lineRule="auto"/>
        <w:rPr>
          <w:rFonts w:ascii="Arial" w:hAnsi="Arial" w:cs="Arial"/>
          <w:sz w:val="24"/>
          <w:szCs w:val="24"/>
        </w:rPr>
      </w:pPr>
    </w:p>
    <w:p w14:paraId="54FC4607" w14:textId="77777777" w:rsidR="00941243" w:rsidRPr="00AE1D2B" w:rsidRDefault="00941243" w:rsidP="00941243">
      <w:pPr>
        <w:spacing w:line="360" w:lineRule="auto"/>
        <w:rPr>
          <w:rFonts w:ascii="Arial" w:hAnsi="Arial" w:cs="Arial"/>
          <w:sz w:val="24"/>
          <w:szCs w:val="24"/>
        </w:rPr>
      </w:pPr>
      <w:r>
        <w:rPr>
          <w:rFonts w:ascii="Arial" w:hAnsi="Arial" w:cs="Arial"/>
          <w:sz w:val="24"/>
          <w:szCs w:val="24"/>
        </w:rPr>
        <w:t>The third and final Liker</w:t>
      </w:r>
      <w:r w:rsidRPr="00AE1D2B">
        <w:rPr>
          <w:rFonts w:ascii="Arial" w:hAnsi="Arial" w:cs="Arial"/>
          <w:sz w:val="24"/>
          <w:szCs w:val="24"/>
        </w:rPr>
        <w:t>t scale question was, ‘How scary/thrilling did you find The London Dungeon?’ Similar to the responses to t</w:t>
      </w:r>
      <w:r>
        <w:rPr>
          <w:rFonts w:ascii="Arial" w:hAnsi="Arial" w:cs="Arial"/>
          <w:sz w:val="24"/>
          <w:szCs w:val="24"/>
        </w:rPr>
        <w:t xml:space="preserve">he previous </w:t>
      </w:r>
      <w:r w:rsidRPr="00AE1D2B">
        <w:rPr>
          <w:rFonts w:ascii="Arial" w:hAnsi="Arial" w:cs="Arial"/>
          <w:sz w:val="24"/>
          <w:szCs w:val="24"/>
        </w:rPr>
        <w:t xml:space="preserve">entertainment question, the majority of </w:t>
      </w:r>
      <w:r w:rsidRPr="001A5649">
        <w:rPr>
          <w:rFonts w:ascii="Arial" w:hAnsi="Arial" w:cs="Arial"/>
          <w:sz w:val="24"/>
          <w:szCs w:val="24"/>
        </w:rPr>
        <w:t>the 64</w:t>
      </w:r>
      <w:r w:rsidRPr="00AE1D2B">
        <w:rPr>
          <w:rFonts w:ascii="Arial" w:hAnsi="Arial" w:cs="Arial"/>
          <w:sz w:val="24"/>
          <w:szCs w:val="24"/>
        </w:rPr>
        <w:t xml:space="preserve"> responses</w:t>
      </w:r>
      <w:r>
        <w:rPr>
          <w:rFonts w:ascii="Arial" w:hAnsi="Arial" w:cs="Arial"/>
          <w:sz w:val="24"/>
          <w:szCs w:val="24"/>
        </w:rPr>
        <w:t xml:space="preserve"> </w:t>
      </w:r>
      <w:r w:rsidRPr="00AE1D2B">
        <w:rPr>
          <w:rFonts w:ascii="Arial" w:hAnsi="Arial" w:cs="Arial"/>
          <w:sz w:val="24"/>
          <w:szCs w:val="24"/>
        </w:rPr>
        <w:t>were graded four and five. 40.6% of the respondents selected four and 28.1% chose to grade their response with a five.</w:t>
      </w:r>
      <w:r>
        <w:rPr>
          <w:rFonts w:ascii="Arial" w:hAnsi="Arial" w:cs="Arial"/>
          <w:sz w:val="24"/>
          <w:szCs w:val="24"/>
        </w:rPr>
        <w:t xml:space="preserve"> </w:t>
      </w:r>
      <w:r w:rsidRPr="00EA3B52">
        <w:rPr>
          <w:rFonts w:ascii="Arial" w:hAnsi="Arial" w:cs="Arial"/>
          <w:sz w:val="24"/>
          <w:szCs w:val="24"/>
        </w:rPr>
        <w:t>Of the 18 participants who scored 5 for the scary/thrilling factor, 16 of them were female. Previous tests and research has found that females generally scare easier than males, thus supporting this set of data.</w:t>
      </w:r>
    </w:p>
    <w:p w14:paraId="6D175222" w14:textId="77777777" w:rsidR="00941243" w:rsidRDefault="00941243" w:rsidP="00941243">
      <w:pPr>
        <w:spacing w:line="360" w:lineRule="auto"/>
        <w:rPr>
          <w:rFonts w:ascii="Arial" w:hAnsi="Arial" w:cs="Arial"/>
          <w:sz w:val="24"/>
          <w:szCs w:val="24"/>
          <w:highlight w:val="yellow"/>
        </w:rPr>
      </w:pPr>
      <w:r w:rsidRPr="002851B6">
        <w:rPr>
          <w:noProof/>
          <w:highlight w:val="yellow"/>
          <w:lang w:eastAsia="en-GB"/>
        </w:rPr>
        <w:lastRenderedPageBreak/>
        <w:drawing>
          <wp:anchor distT="0" distB="0" distL="114300" distR="114300" simplePos="0" relativeHeight="251672576" behindDoc="1" locked="0" layoutInCell="1" allowOverlap="1" wp14:anchorId="5CB273F0" wp14:editId="4516B46D">
            <wp:simplePos x="0" y="0"/>
            <wp:positionH relativeFrom="margin">
              <wp:align>right</wp:align>
            </wp:positionH>
            <wp:positionV relativeFrom="paragraph">
              <wp:posOffset>3810</wp:posOffset>
            </wp:positionV>
            <wp:extent cx="5300345" cy="2249805"/>
            <wp:effectExtent l="0" t="0" r="0" b="0"/>
            <wp:wrapTight wrapText="bothSides">
              <wp:wrapPolygon edited="0">
                <wp:start x="0" y="0"/>
                <wp:lineTo x="0" y="21399"/>
                <wp:lineTo x="21504" y="21399"/>
                <wp:lineTo x="2150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22268" t="36946" r="22558" b="21379"/>
                    <a:stretch/>
                  </pic:blipFill>
                  <pic:spPr bwMode="auto">
                    <a:xfrm>
                      <a:off x="0" y="0"/>
                      <a:ext cx="5300345" cy="22498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2B6C928" w14:textId="77777777" w:rsidR="00941243" w:rsidRDefault="00941243" w:rsidP="00941243">
      <w:pPr>
        <w:spacing w:line="360" w:lineRule="auto"/>
        <w:rPr>
          <w:rFonts w:ascii="Arial" w:hAnsi="Arial" w:cs="Arial"/>
          <w:sz w:val="24"/>
          <w:szCs w:val="24"/>
          <w:highlight w:val="yellow"/>
        </w:rPr>
      </w:pPr>
    </w:p>
    <w:p w14:paraId="294FBF1A" w14:textId="77777777" w:rsidR="00941243" w:rsidRDefault="00941243" w:rsidP="00941243">
      <w:pPr>
        <w:spacing w:line="360" w:lineRule="auto"/>
        <w:rPr>
          <w:rFonts w:ascii="Arial" w:hAnsi="Arial" w:cs="Arial"/>
          <w:sz w:val="24"/>
          <w:szCs w:val="24"/>
          <w:highlight w:val="yellow"/>
        </w:rPr>
      </w:pPr>
    </w:p>
    <w:p w14:paraId="73630B6E" w14:textId="77777777" w:rsidR="00941243" w:rsidRDefault="00941243" w:rsidP="00941243">
      <w:pPr>
        <w:spacing w:line="360" w:lineRule="auto"/>
        <w:rPr>
          <w:rFonts w:ascii="Arial" w:hAnsi="Arial" w:cs="Arial"/>
          <w:sz w:val="24"/>
          <w:szCs w:val="24"/>
          <w:highlight w:val="yellow"/>
        </w:rPr>
      </w:pPr>
    </w:p>
    <w:p w14:paraId="39BA63A3" w14:textId="77777777" w:rsidR="00941243" w:rsidRDefault="00941243" w:rsidP="00941243">
      <w:pPr>
        <w:spacing w:line="360" w:lineRule="auto"/>
        <w:rPr>
          <w:rFonts w:ascii="Arial" w:hAnsi="Arial" w:cs="Arial"/>
          <w:sz w:val="24"/>
          <w:szCs w:val="24"/>
        </w:rPr>
      </w:pPr>
    </w:p>
    <w:p w14:paraId="3E8D349D" w14:textId="77777777" w:rsidR="00941243" w:rsidRDefault="00941243" w:rsidP="00941243">
      <w:pPr>
        <w:spacing w:line="360" w:lineRule="auto"/>
        <w:rPr>
          <w:rFonts w:ascii="Arial" w:hAnsi="Arial" w:cs="Arial"/>
          <w:sz w:val="24"/>
          <w:szCs w:val="24"/>
        </w:rPr>
      </w:pPr>
    </w:p>
    <w:p w14:paraId="4A28410D" w14:textId="4C2CA1E5" w:rsidR="00941243" w:rsidRPr="00B947FE" w:rsidRDefault="00941243" w:rsidP="00941243">
      <w:pPr>
        <w:spacing w:line="360" w:lineRule="auto"/>
        <w:rPr>
          <w:rFonts w:ascii="Arial" w:hAnsi="Arial" w:cs="Arial"/>
          <w:bCs/>
          <w:sz w:val="24"/>
          <w:szCs w:val="20"/>
          <w:shd w:val="clear" w:color="auto" w:fill="FFFFFF"/>
        </w:rPr>
      </w:pPr>
      <w:r>
        <w:rPr>
          <w:rFonts w:ascii="Arial" w:hAnsi="Arial" w:cs="Arial"/>
          <w:bCs/>
          <w:sz w:val="24"/>
          <w:szCs w:val="20"/>
          <w:shd w:val="clear" w:color="auto" w:fill="FFFFFF"/>
        </w:rPr>
        <w:t>Figure 1</w:t>
      </w:r>
      <w:r w:rsidR="00AE5066">
        <w:rPr>
          <w:rFonts w:ascii="Arial" w:hAnsi="Arial" w:cs="Arial"/>
          <w:bCs/>
          <w:sz w:val="24"/>
          <w:szCs w:val="20"/>
          <w:shd w:val="clear" w:color="auto" w:fill="FFFFFF"/>
        </w:rPr>
        <w:t>2</w:t>
      </w:r>
      <w:r>
        <w:rPr>
          <w:rFonts w:ascii="Arial" w:hAnsi="Arial" w:cs="Arial"/>
          <w:bCs/>
          <w:sz w:val="24"/>
          <w:szCs w:val="20"/>
          <w:shd w:val="clear" w:color="auto" w:fill="FFFFFF"/>
        </w:rPr>
        <w:t xml:space="preserve"> – Visitor ratings of how scary/thrilling the London Dungeon is.</w:t>
      </w:r>
    </w:p>
    <w:p w14:paraId="05547DA5" w14:textId="77777777" w:rsidR="00941243" w:rsidRPr="00735C50" w:rsidRDefault="00941243" w:rsidP="00941243">
      <w:pPr>
        <w:pStyle w:val="Heading2"/>
        <w:rPr>
          <w:shd w:val="clear" w:color="auto" w:fill="FFFFFF"/>
        </w:rPr>
      </w:pPr>
      <w:bookmarkStart w:id="64" w:name="_Toc41811151"/>
      <w:r w:rsidRPr="00735C50">
        <w:rPr>
          <w:shd w:val="clear" w:color="auto" w:fill="FFFFFF"/>
        </w:rPr>
        <w:t>Identifying dark tourists</w:t>
      </w:r>
      <w:bookmarkEnd w:id="64"/>
    </w:p>
    <w:p w14:paraId="1564E854" w14:textId="77777777" w:rsidR="00941243" w:rsidRPr="00735C50" w:rsidRDefault="00941243" w:rsidP="00941243">
      <w:pPr>
        <w:spacing w:line="360" w:lineRule="auto"/>
        <w:rPr>
          <w:rFonts w:ascii="Arial" w:hAnsi="Arial" w:cs="Arial"/>
          <w:sz w:val="40"/>
          <w:szCs w:val="40"/>
        </w:rPr>
      </w:pPr>
      <w:r w:rsidRPr="00674450">
        <w:rPr>
          <w:rFonts w:ascii="Arial" w:hAnsi="Arial" w:cs="Arial"/>
          <w:sz w:val="24"/>
          <w:szCs w:val="24"/>
          <w:shd w:val="clear" w:color="auto" w:fill="FFFFFF"/>
        </w:rPr>
        <w:t xml:space="preserve">Having </w:t>
      </w:r>
      <w:r>
        <w:rPr>
          <w:rFonts w:ascii="Arial" w:hAnsi="Arial" w:cs="Arial"/>
          <w:sz w:val="24"/>
          <w:szCs w:val="24"/>
          <w:shd w:val="clear" w:color="auto" w:fill="FFFFFF"/>
        </w:rPr>
        <w:t xml:space="preserve">looked further </w:t>
      </w:r>
      <w:r w:rsidRPr="00674450">
        <w:rPr>
          <w:rFonts w:ascii="Arial" w:hAnsi="Arial" w:cs="Arial"/>
          <w:sz w:val="24"/>
          <w:szCs w:val="24"/>
          <w:shd w:val="clear" w:color="auto" w:fill="FFFFFF"/>
        </w:rPr>
        <w:t>into the responses of the participants who had visited the attraction two or more times, it was discovered that out of the 10 respondents 50% had rated the attraction as being</w:t>
      </w:r>
      <w:r>
        <w:rPr>
          <w:rFonts w:ascii="Arial" w:hAnsi="Arial" w:cs="Arial"/>
          <w:sz w:val="24"/>
          <w:szCs w:val="24"/>
          <w:shd w:val="clear" w:color="auto" w:fill="FFFFFF"/>
        </w:rPr>
        <w:t xml:space="preserve"> 4+ for scary/thrilling on the Likert</w:t>
      </w:r>
      <w:r w:rsidRPr="00674450">
        <w:rPr>
          <w:rFonts w:ascii="Arial" w:hAnsi="Arial" w:cs="Arial"/>
          <w:sz w:val="24"/>
          <w:szCs w:val="24"/>
          <w:shd w:val="clear" w:color="auto" w:fill="FFFFFF"/>
        </w:rPr>
        <w:t xml:space="preserve"> scale, with a further respondent not selecting a scale for scary/thrilling but writing ‘scary’ as a reason for visiting. This implied that the majority of these visitors were making subsequent visits for the scariness/thrill of the attraction rather than the history, therefore suggesting that they were dark tourists. It was interesting to note that two of the respondents graded The London Dungeon a two for scary/thrilling, but stated that they enjoyed the history and entertainment and had visited other dark tourist attractions. Having looked at the written responses from these two participants it was noted that they have visited a number of dark tourist attractions including the Jack the Ripper Tour, haunted houses and Ground Zero. Compared to such sites they may consider The London Dungeon to be mild in terms of scariness/thrill, suggesting that they were also potential dark tourists.</w:t>
      </w:r>
    </w:p>
    <w:p w14:paraId="5B3199A2" w14:textId="77777777" w:rsidR="00941243" w:rsidRPr="001E5CE5" w:rsidRDefault="00941243" w:rsidP="00941243">
      <w:pPr>
        <w:spacing w:line="360" w:lineRule="auto"/>
        <w:rPr>
          <w:rFonts w:ascii="Arial" w:hAnsi="Arial" w:cs="Arial"/>
          <w:sz w:val="24"/>
          <w:szCs w:val="24"/>
        </w:rPr>
      </w:pPr>
      <w:r w:rsidRPr="001E5CE5">
        <w:rPr>
          <w:rFonts w:ascii="Arial" w:hAnsi="Arial" w:cs="Arial"/>
          <w:sz w:val="24"/>
          <w:szCs w:val="24"/>
        </w:rPr>
        <w:t xml:space="preserve">‘How did you find The London Dungeon experience as a whole, did you enjoy it?’ followed. There were a wide range of answers </w:t>
      </w:r>
      <w:r w:rsidRPr="008F7CA6">
        <w:rPr>
          <w:rFonts w:ascii="Arial" w:hAnsi="Arial" w:cs="Arial"/>
          <w:sz w:val="24"/>
          <w:szCs w:val="24"/>
        </w:rPr>
        <w:t>from the 59 respondents</w:t>
      </w:r>
      <w:r w:rsidRPr="001E5CE5">
        <w:rPr>
          <w:rFonts w:ascii="Arial" w:hAnsi="Arial" w:cs="Arial"/>
          <w:sz w:val="24"/>
          <w:szCs w:val="24"/>
        </w:rPr>
        <w:t xml:space="preserve">; with the majority of participants stating they enjoyed their visit - ‘It was good fun, entertaining and something different.’ </w:t>
      </w:r>
    </w:p>
    <w:p w14:paraId="18DFC1C2" w14:textId="77777777" w:rsidR="00941243" w:rsidRPr="001E5CE5" w:rsidRDefault="00941243" w:rsidP="00941243">
      <w:pPr>
        <w:spacing w:line="360" w:lineRule="auto"/>
        <w:rPr>
          <w:rFonts w:ascii="Arial" w:hAnsi="Arial" w:cs="Arial"/>
          <w:sz w:val="24"/>
          <w:szCs w:val="24"/>
        </w:rPr>
      </w:pPr>
      <w:r w:rsidRPr="001E5CE5">
        <w:rPr>
          <w:rFonts w:ascii="Arial" w:hAnsi="Arial" w:cs="Arial"/>
          <w:sz w:val="24"/>
          <w:szCs w:val="24"/>
        </w:rPr>
        <w:t xml:space="preserve">However, some of the respondents stated that they did not enjoy their experience as they found it too scary. </w:t>
      </w:r>
    </w:p>
    <w:p w14:paraId="5B18E426" w14:textId="77777777" w:rsidR="00941243" w:rsidRPr="001E5CE5" w:rsidRDefault="00941243" w:rsidP="00941243">
      <w:pPr>
        <w:spacing w:line="360" w:lineRule="auto"/>
        <w:rPr>
          <w:rFonts w:ascii="Arial" w:hAnsi="Arial" w:cs="Arial"/>
          <w:sz w:val="24"/>
          <w:szCs w:val="24"/>
        </w:rPr>
      </w:pPr>
      <w:r w:rsidRPr="001E5CE5">
        <w:rPr>
          <w:rFonts w:ascii="Arial" w:hAnsi="Arial" w:cs="Arial"/>
          <w:sz w:val="24"/>
          <w:szCs w:val="24"/>
        </w:rPr>
        <w:lastRenderedPageBreak/>
        <w:t xml:space="preserve">This suggests, as said by Muzaini et al (2007); that dark tourist attractions are too focused on making the experience exciting and scary/thrilling and forget about the historical aspect of the attraction. Instead of people coming away from the attraction remembering the history and educational aspects, they recall the fear and the entertainment more. </w:t>
      </w:r>
    </w:p>
    <w:p w14:paraId="64F57A3E" w14:textId="77777777" w:rsidR="00941243" w:rsidRDefault="00941243" w:rsidP="00941243">
      <w:pPr>
        <w:spacing w:line="360" w:lineRule="auto"/>
        <w:rPr>
          <w:rFonts w:ascii="Arial" w:hAnsi="Arial" w:cs="Arial"/>
          <w:sz w:val="24"/>
          <w:szCs w:val="24"/>
        </w:rPr>
      </w:pPr>
      <w:r w:rsidRPr="001E5CE5">
        <w:rPr>
          <w:rFonts w:ascii="Arial" w:hAnsi="Arial" w:cs="Arial"/>
          <w:noProof/>
          <w:sz w:val="24"/>
          <w:szCs w:val="24"/>
          <w:lang w:eastAsia="en-GB"/>
        </w:rPr>
        <w:t>The following</w:t>
      </w:r>
      <w:r w:rsidRPr="001E5CE5">
        <w:rPr>
          <w:noProof/>
          <w:lang w:eastAsia="en-GB"/>
        </w:rPr>
        <w:t xml:space="preserve"> </w:t>
      </w:r>
      <w:r w:rsidRPr="001E5CE5">
        <w:rPr>
          <w:rFonts w:ascii="Arial" w:hAnsi="Arial" w:cs="Arial"/>
          <w:sz w:val="24"/>
          <w:szCs w:val="24"/>
        </w:rPr>
        <w:t>question asked, ‘Would you like to visit the London Dungeon (again)?’, again was put in brackets so that the question could apply to everyone not just those who had visited previously. 82 participants responded to the question</w:t>
      </w:r>
      <w:r>
        <w:rPr>
          <w:rFonts w:ascii="Arial" w:hAnsi="Arial" w:cs="Arial"/>
          <w:sz w:val="24"/>
          <w:szCs w:val="24"/>
        </w:rPr>
        <w:t>,</w:t>
      </w:r>
      <w:r w:rsidRPr="001E5CE5">
        <w:rPr>
          <w:rFonts w:ascii="Arial" w:hAnsi="Arial" w:cs="Arial"/>
          <w:sz w:val="24"/>
          <w:szCs w:val="24"/>
        </w:rPr>
        <w:t xml:space="preserve"> with 61% saying they would like to visit and 39% saying they would not. This question would be dependent on whether they like history, horror and in some cases gore. If this were the case then this attraction would interest them, suggesting they have an interest in dark history and dark attractions</w:t>
      </w:r>
      <w:r>
        <w:rPr>
          <w:rFonts w:ascii="Arial" w:hAnsi="Arial" w:cs="Arial"/>
          <w:sz w:val="24"/>
          <w:szCs w:val="24"/>
        </w:rPr>
        <w:t xml:space="preserve">. </w:t>
      </w:r>
      <w:r w:rsidRPr="008844E6">
        <w:rPr>
          <w:rFonts w:ascii="Arial" w:hAnsi="Arial" w:cs="Arial"/>
          <w:sz w:val="24"/>
          <w:szCs w:val="24"/>
        </w:rPr>
        <w:t xml:space="preserve">Of the 32 respondents that said they would not like to visit The London Dungeon, only 10 of these were between the ages of 18-29, the remainder were above the age of 30. </w:t>
      </w:r>
      <w:r>
        <w:rPr>
          <w:rFonts w:ascii="Arial" w:hAnsi="Arial" w:cs="Arial"/>
          <w:sz w:val="24"/>
          <w:szCs w:val="24"/>
        </w:rPr>
        <w:t xml:space="preserve">This implies that the younger generation are more likely to visit this type of dark tourist attractions. </w:t>
      </w:r>
    </w:p>
    <w:p w14:paraId="385F80B4" w14:textId="77777777" w:rsidR="00941243" w:rsidRDefault="00941243" w:rsidP="00941243">
      <w:pPr>
        <w:spacing w:line="360" w:lineRule="auto"/>
        <w:rPr>
          <w:rFonts w:ascii="Arial" w:hAnsi="Arial" w:cs="Arial"/>
          <w:sz w:val="24"/>
          <w:szCs w:val="24"/>
        </w:rPr>
      </w:pPr>
      <w:r w:rsidRPr="001E5CE5">
        <w:rPr>
          <w:rFonts w:ascii="Arial" w:hAnsi="Arial" w:cs="Arial"/>
          <w:noProof/>
          <w:sz w:val="24"/>
          <w:szCs w:val="24"/>
          <w:lang w:eastAsia="en-GB"/>
        </w:rPr>
        <w:drawing>
          <wp:anchor distT="0" distB="0" distL="114300" distR="114300" simplePos="0" relativeHeight="251674624" behindDoc="1" locked="0" layoutInCell="1" allowOverlap="1" wp14:anchorId="13148534" wp14:editId="1546D9EF">
            <wp:simplePos x="0" y="0"/>
            <wp:positionH relativeFrom="margin">
              <wp:align>center</wp:align>
            </wp:positionH>
            <wp:positionV relativeFrom="paragraph">
              <wp:posOffset>9525</wp:posOffset>
            </wp:positionV>
            <wp:extent cx="4058285" cy="2273935"/>
            <wp:effectExtent l="0" t="0" r="0" b="0"/>
            <wp:wrapTight wrapText="bothSides">
              <wp:wrapPolygon edited="0">
                <wp:start x="0" y="0"/>
                <wp:lineTo x="0" y="21353"/>
                <wp:lineTo x="21495" y="21353"/>
                <wp:lineTo x="21495"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22269" t="41379" r="38013" b="20667"/>
                    <a:stretch/>
                  </pic:blipFill>
                  <pic:spPr bwMode="auto">
                    <a:xfrm>
                      <a:off x="0" y="0"/>
                      <a:ext cx="4058285" cy="22739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2D94D9C" w14:textId="77777777" w:rsidR="00941243" w:rsidRDefault="00941243" w:rsidP="00941243">
      <w:pPr>
        <w:spacing w:line="360" w:lineRule="auto"/>
        <w:rPr>
          <w:rFonts w:ascii="Arial" w:hAnsi="Arial" w:cs="Arial"/>
          <w:sz w:val="24"/>
          <w:szCs w:val="24"/>
        </w:rPr>
      </w:pPr>
    </w:p>
    <w:p w14:paraId="258339CF" w14:textId="77777777" w:rsidR="00941243" w:rsidRDefault="00941243" w:rsidP="00941243">
      <w:pPr>
        <w:spacing w:line="360" w:lineRule="auto"/>
        <w:rPr>
          <w:rFonts w:ascii="Arial" w:hAnsi="Arial" w:cs="Arial"/>
          <w:sz w:val="24"/>
          <w:szCs w:val="24"/>
        </w:rPr>
      </w:pPr>
    </w:p>
    <w:p w14:paraId="364D6F66" w14:textId="77777777" w:rsidR="00941243" w:rsidRDefault="00941243" w:rsidP="00941243">
      <w:pPr>
        <w:spacing w:line="360" w:lineRule="auto"/>
        <w:rPr>
          <w:rFonts w:ascii="Arial" w:hAnsi="Arial" w:cs="Arial"/>
          <w:sz w:val="24"/>
          <w:szCs w:val="24"/>
        </w:rPr>
      </w:pPr>
    </w:p>
    <w:p w14:paraId="53B7748B" w14:textId="77777777" w:rsidR="00941243" w:rsidRDefault="00941243" w:rsidP="00941243">
      <w:pPr>
        <w:spacing w:line="360" w:lineRule="auto"/>
        <w:rPr>
          <w:rFonts w:ascii="Arial" w:hAnsi="Arial" w:cs="Arial"/>
          <w:sz w:val="24"/>
          <w:szCs w:val="24"/>
        </w:rPr>
      </w:pPr>
    </w:p>
    <w:p w14:paraId="3FFEE631" w14:textId="77777777" w:rsidR="00941243" w:rsidRDefault="00941243" w:rsidP="00941243">
      <w:pPr>
        <w:spacing w:line="360" w:lineRule="auto"/>
        <w:rPr>
          <w:rFonts w:ascii="Arial" w:hAnsi="Arial" w:cs="Arial"/>
          <w:sz w:val="24"/>
          <w:szCs w:val="24"/>
          <w:highlight w:val="yellow"/>
        </w:rPr>
      </w:pPr>
    </w:p>
    <w:p w14:paraId="30D1BCA5" w14:textId="77777777" w:rsidR="00941243" w:rsidRDefault="00941243" w:rsidP="00941243">
      <w:pPr>
        <w:spacing w:line="360" w:lineRule="auto"/>
        <w:rPr>
          <w:rFonts w:ascii="Arial" w:hAnsi="Arial" w:cs="Arial"/>
          <w:sz w:val="24"/>
          <w:szCs w:val="24"/>
        </w:rPr>
      </w:pPr>
    </w:p>
    <w:p w14:paraId="793ECD6B" w14:textId="5A384692" w:rsidR="00941243" w:rsidRDefault="00941243" w:rsidP="00941243">
      <w:pPr>
        <w:spacing w:line="360" w:lineRule="auto"/>
        <w:rPr>
          <w:rFonts w:ascii="Arial" w:hAnsi="Arial" w:cs="Arial"/>
          <w:sz w:val="24"/>
          <w:szCs w:val="24"/>
        </w:rPr>
      </w:pPr>
      <w:r>
        <w:rPr>
          <w:rFonts w:ascii="Arial" w:hAnsi="Arial" w:cs="Arial"/>
          <w:sz w:val="24"/>
          <w:szCs w:val="24"/>
        </w:rPr>
        <w:t>Figure 1</w:t>
      </w:r>
      <w:r w:rsidR="00AE5066">
        <w:rPr>
          <w:rFonts w:ascii="Arial" w:hAnsi="Arial" w:cs="Arial"/>
          <w:sz w:val="24"/>
          <w:szCs w:val="24"/>
        </w:rPr>
        <w:t>3</w:t>
      </w:r>
      <w:r>
        <w:rPr>
          <w:rFonts w:ascii="Arial" w:hAnsi="Arial" w:cs="Arial"/>
          <w:sz w:val="24"/>
          <w:szCs w:val="24"/>
        </w:rPr>
        <w:t xml:space="preserve"> – Visitor votes </w:t>
      </w:r>
      <w:r w:rsidRPr="00D452BE">
        <w:rPr>
          <w:rFonts w:ascii="Arial" w:hAnsi="Arial" w:cs="Arial"/>
          <w:sz w:val="24"/>
          <w:szCs w:val="24"/>
        </w:rPr>
        <w:t xml:space="preserve">as to whether they would visit the attraction (again). </w:t>
      </w:r>
    </w:p>
    <w:p w14:paraId="795B8D02" w14:textId="77777777" w:rsidR="00941243" w:rsidRPr="00F372B4" w:rsidRDefault="00941243" w:rsidP="00941243">
      <w:pPr>
        <w:spacing w:line="360" w:lineRule="auto"/>
        <w:rPr>
          <w:rFonts w:ascii="Arial" w:hAnsi="Arial" w:cs="Arial"/>
          <w:sz w:val="24"/>
          <w:szCs w:val="24"/>
        </w:rPr>
      </w:pPr>
      <w:r w:rsidRPr="00A16729">
        <w:rPr>
          <w:rFonts w:ascii="Arial" w:hAnsi="Arial" w:cs="Arial"/>
          <w:sz w:val="24"/>
          <w:szCs w:val="24"/>
        </w:rPr>
        <w:t>The researcher asked whether respondents were aware of</w:t>
      </w:r>
      <w:r w:rsidRPr="00A16729">
        <w:rPr>
          <w:rFonts w:ascii="Arial" w:hAnsi="Arial" w:cs="Arial"/>
          <w:color w:val="FF0000"/>
          <w:sz w:val="24"/>
          <w:szCs w:val="24"/>
        </w:rPr>
        <w:t xml:space="preserve"> </w:t>
      </w:r>
      <w:r w:rsidRPr="00A16729">
        <w:rPr>
          <w:rFonts w:ascii="Arial" w:hAnsi="Arial" w:cs="Arial"/>
          <w:sz w:val="24"/>
          <w:szCs w:val="24"/>
        </w:rPr>
        <w:t xml:space="preserve">what was in the London Dungeon, </w:t>
      </w:r>
      <w:r w:rsidRPr="008F7CA6">
        <w:rPr>
          <w:rFonts w:ascii="Arial" w:hAnsi="Arial" w:cs="Arial"/>
          <w:bCs/>
          <w:sz w:val="24"/>
          <w:szCs w:val="24"/>
        </w:rPr>
        <w:t>from the 114 responses</w:t>
      </w:r>
      <w:r w:rsidRPr="008F7CA6">
        <w:rPr>
          <w:rFonts w:ascii="Arial" w:hAnsi="Arial" w:cs="Arial"/>
          <w:sz w:val="24"/>
          <w:szCs w:val="24"/>
        </w:rPr>
        <w:t xml:space="preserve"> </w:t>
      </w:r>
      <w:r w:rsidRPr="00A16729">
        <w:rPr>
          <w:rFonts w:ascii="Arial" w:hAnsi="Arial" w:cs="Arial"/>
          <w:sz w:val="24"/>
          <w:szCs w:val="24"/>
        </w:rPr>
        <w:t xml:space="preserve">55.3% stated that they did. Following on from this, </w:t>
      </w:r>
      <w:r>
        <w:rPr>
          <w:rFonts w:ascii="Arial" w:hAnsi="Arial" w:cs="Arial"/>
          <w:sz w:val="24"/>
          <w:szCs w:val="24"/>
        </w:rPr>
        <w:t xml:space="preserve">54 </w:t>
      </w:r>
      <w:r w:rsidRPr="00A16729">
        <w:rPr>
          <w:rFonts w:ascii="Arial" w:hAnsi="Arial" w:cs="Arial"/>
          <w:sz w:val="24"/>
          <w:szCs w:val="24"/>
        </w:rPr>
        <w:t>participants described what they knew to be at the attraction, answers included:</w:t>
      </w:r>
      <w:r>
        <w:rPr>
          <w:rFonts w:ascii="Arial" w:hAnsi="Arial" w:cs="Arial"/>
          <w:sz w:val="24"/>
          <w:szCs w:val="24"/>
        </w:rPr>
        <w:t xml:space="preserve"> </w:t>
      </w:r>
      <w:r w:rsidRPr="00A16729">
        <w:rPr>
          <w:rFonts w:ascii="Arial" w:hAnsi="Arial" w:cs="Arial"/>
          <w:sz w:val="24"/>
          <w:szCs w:val="24"/>
        </w:rPr>
        <w:t xml:space="preserve">‘Sweeney Todd, Jack the Ripper, torture chambers etc.’ </w:t>
      </w:r>
      <w:r w:rsidRPr="00F372B4">
        <w:rPr>
          <w:rFonts w:ascii="Arial" w:hAnsi="Arial" w:cs="Arial"/>
          <w:sz w:val="24"/>
          <w:szCs w:val="24"/>
        </w:rPr>
        <w:t>Nine of these responses specifically included ‘blood and gore’ and ‘execution rooms’.</w:t>
      </w:r>
      <w:r w:rsidRPr="00A16729">
        <w:rPr>
          <w:rFonts w:ascii="Arial" w:hAnsi="Arial" w:cs="Arial"/>
          <w:sz w:val="24"/>
          <w:szCs w:val="24"/>
        </w:rPr>
        <w:t xml:space="preserve"> The </w:t>
      </w:r>
      <w:r>
        <w:rPr>
          <w:rFonts w:ascii="Arial" w:hAnsi="Arial" w:cs="Arial"/>
          <w:sz w:val="24"/>
          <w:szCs w:val="24"/>
        </w:rPr>
        <w:t xml:space="preserve">London Dungeon </w:t>
      </w:r>
      <w:r w:rsidRPr="00A16729">
        <w:rPr>
          <w:rFonts w:ascii="Arial" w:hAnsi="Arial" w:cs="Arial"/>
          <w:sz w:val="24"/>
          <w:szCs w:val="24"/>
        </w:rPr>
        <w:t>website allows people to have an insight into what is in the attraction</w:t>
      </w:r>
      <w:r>
        <w:rPr>
          <w:rFonts w:ascii="Arial" w:hAnsi="Arial" w:cs="Arial"/>
          <w:sz w:val="24"/>
          <w:szCs w:val="24"/>
        </w:rPr>
        <w:t>,</w:t>
      </w:r>
      <w:r w:rsidRPr="00A16729">
        <w:rPr>
          <w:rFonts w:ascii="Arial" w:hAnsi="Arial" w:cs="Arial"/>
          <w:sz w:val="24"/>
          <w:szCs w:val="24"/>
        </w:rPr>
        <w:t xml:space="preserve"> and there are a number of videos available on </w:t>
      </w:r>
      <w:r>
        <w:rPr>
          <w:rFonts w:ascii="Arial" w:hAnsi="Arial" w:cs="Arial"/>
          <w:sz w:val="24"/>
          <w:szCs w:val="24"/>
        </w:rPr>
        <w:t xml:space="preserve">‘YouTube’ that </w:t>
      </w:r>
      <w:r w:rsidRPr="00A16729">
        <w:rPr>
          <w:rFonts w:ascii="Arial" w:hAnsi="Arial" w:cs="Arial"/>
          <w:sz w:val="24"/>
          <w:szCs w:val="24"/>
        </w:rPr>
        <w:t xml:space="preserve">people can view in order to have a </w:t>
      </w:r>
      <w:r w:rsidRPr="00A16729">
        <w:rPr>
          <w:rFonts w:ascii="Arial" w:hAnsi="Arial" w:cs="Arial"/>
          <w:sz w:val="24"/>
          <w:szCs w:val="24"/>
        </w:rPr>
        <w:lastRenderedPageBreak/>
        <w:t xml:space="preserve">virtual experience of the attraction before actually visiting. The blood and gore of London’s history as portrayed by this attraction may not be to everyone’s liking, but for some the thrill and entertainment of the attraction would undoubtedly spark their interest. This can be associated with Reader (2003) stating that people unknowingly look for ‘dark’ experiences and look for new experiences in the unknown. </w:t>
      </w:r>
    </w:p>
    <w:p w14:paraId="483D91C4" w14:textId="77777777" w:rsidR="00941243" w:rsidRDefault="00941243" w:rsidP="00941243">
      <w:pPr>
        <w:pStyle w:val="Heading2"/>
      </w:pPr>
      <w:bookmarkStart w:id="65" w:name="_Toc41811152"/>
      <w:r w:rsidRPr="00735C50">
        <w:t>The link between knowledge of dark tourism and visitations to dark tourist destinations</w:t>
      </w:r>
      <w:r>
        <w:t>.</w:t>
      </w:r>
      <w:bookmarkEnd w:id="65"/>
      <w:r>
        <w:t xml:space="preserve"> </w:t>
      </w:r>
    </w:p>
    <w:p w14:paraId="7D0DF8C5" w14:textId="77777777" w:rsidR="00941243" w:rsidRPr="00796DD3" w:rsidRDefault="00941243" w:rsidP="00941243">
      <w:pPr>
        <w:spacing w:line="360" w:lineRule="auto"/>
        <w:rPr>
          <w:rFonts w:ascii="Arial" w:hAnsi="Arial" w:cs="Arial"/>
          <w:b/>
          <w:bCs/>
          <w:sz w:val="24"/>
          <w:szCs w:val="24"/>
        </w:rPr>
      </w:pPr>
      <w:r w:rsidRPr="00226F2D">
        <w:rPr>
          <w:noProof/>
          <w:color w:val="FF0000"/>
          <w:lang w:eastAsia="en-GB"/>
        </w:rPr>
        <w:drawing>
          <wp:anchor distT="0" distB="0" distL="114300" distR="114300" simplePos="0" relativeHeight="251675648" behindDoc="1" locked="0" layoutInCell="1" allowOverlap="1" wp14:anchorId="5A236896" wp14:editId="1B701644">
            <wp:simplePos x="0" y="0"/>
            <wp:positionH relativeFrom="margin">
              <wp:align>center</wp:align>
            </wp:positionH>
            <wp:positionV relativeFrom="paragraph">
              <wp:posOffset>2308978</wp:posOffset>
            </wp:positionV>
            <wp:extent cx="5305425" cy="2075180"/>
            <wp:effectExtent l="0" t="0" r="9525" b="1270"/>
            <wp:wrapTight wrapText="bothSides">
              <wp:wrapPolygon edited="0">
                <wp:start x="0" y="0"/>
                <wp:lineTo x="0" y="21415"/>
                <wp:lineTo x="21561" y="21415"/>
                <wp:lineTo x="21561"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22269" t="38128" r="25050" b="25222"/>
                    <a:stretch/>
                  </pic:blipFill>
                  <pic:spPr bwMode="auto">
                    <a:xfrm>
                      <a:off x="0" y="0"/>
                      <a:ext cx="5305425" cy="20751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26F2D">
        <w:rPr>
          <w:rFonts w:ascii="Arial" w:hAnsi="Arial" w:cs="Arial"/>
          <w:sz w:val="24"/>
          <w:szCs w:val="24"/>
        </w:rPr>
        <w:t xml:space="preserve">From the questionnaire, it was clear that no one had visited the London Dungeon purely for dark tourism purposes; they had visited as part of a family holiday, school/educational trip or through prior knowledge of it being a popular tourist attraction. This indicated that those who answered the questionnaire were not aware that they were classed as dark tourists when they visited The London Dungeon. This correlated with the responses to the question, ‘Would you be shocked to learn that visitors to the London Dungeons are classed as ‘Dark Tourists’? Here the majority of </w:t>
      </w:r>
      <w:r>
        <w:rPr>
          <w:rFonts w:ascii="Arial" w:hAnsi="Arial" w:cs="Arial"/>
          <w:sz w:val="24"/>
          <w:szCs w:val="24"/>
        </w:rPr>
        <w:t xml:space="preserve">the 115 </w:t>
      </w:r>
      <w:r w:rsidRPr="00226F2D">
        <w:rPr>
          <w:rFonts w:ascii="Arial" w:hAnsi="Arial" w:cs="Arial"/>
          <w:sz w:val="24"/>
          <w:szCs w:val="24"/>
        </w:rPr>
        <w:t>participants (70.6%) responded yes.</w:t>
      </w:r>
    </w:p>
    <w:p w14:paraId="1C0DA557" w14:textId="77777777" w:rsidR="00941243" w:rsidRPr="00CC4846" w:rsidRDefault="00941243" w:rsidP="00941243">
      <w:pPr>
        <w:spacing w:line="360" w:lineRule="auto"/>
        <w:rPr>
          <w:rFonts w:ascii="Arial" w:hAnsi="Arial" w:cs="Arial"/>
          <w:sz w:val="24"/>
          <w:szCs w:val="24"/>
        </w:rPr>
      </w:pPr>
    </w:p>
    <w:p w14:paraId="528CB32D" w14:textId="3D9ACB00" w:rsidR="00941243" w:rsidRPr="0079210B" w:rsidRDefault="00941243" w:rsidP="00941243">
      <w:pPr>
        <w:spacing w:line="360" w:lineRule="auto"/>
        <w:rPr>
          <w:rFonts w:ascii="Arial" w:hAnsi="Arial" w:cs="Arial"/>
          <w:sz w:val="24"/>
          <w:szCs w:val="24"/>
        </w:rPr>
      </w:pPr>
      <w:r>
        <w:rPr>
          <w:rFonts w:ascii="Arial" w:hAnsi="Arial" w:cs="Arial"/>
          <w:sz w:val="24"/>
          <w:szCs w:val="24"/>
        </w:rPr>
        <w:t>Figure 1</w:t>
      </w:r>
      <w:r w:rsidR="00AE5066">
        <w:rPr>
          <w:rFonts w:ascii="Arial" w:hAnsi="Arial" w:cs="Arial"/>
          <w:sz w:val="24"/>
          <w:szCs w:val="24"/>
        </w:rPr>
        <w:t>4</w:t>
      </w:r>
      <w:r>
        <w:rPr>
          <w:rFonts w:ascii="Arial" w:hAnsi="Arial" w:cs="Arial"/>
          <w:sz w:val="24"/>
          <w:szCs w:val="24"/>
        </w:rPr>
        <w:t xml:space="preserve"> – Participant </w:t>
      </w:r>
      <w:r w:rsidRPr="00D419F9">
        <w:rPr>
          <w:rFonts w:ascii="Arial" w:hAnsi="Arial" w:cs="Arial"/>
          <w:sz w:val="24"/>
          <w:szCs w:val="24"/>
        </w:rPr>
        <w:t xml:space="preserve">votes as to whether they are or are not shocked that visitors to The London Dungeon are classed as dark tourists. </w:t>
      </w:r>
    </w:p>
    <w:p w14:paraId="7AC2A481" w14:textId="77777777" w:rsidR="00941243" w:rsidRDefault="00941243" w:rsidP="00941243">
      <w:pPr>
        <w:spacing w:line="360" w:lineRule="auto"/>
        <w:rPr>
          <w:rFonts w:ascii="Arial" w:hAnsi="Arial" w:cs="Arial"/>
          <w:b/>
          <w:bCs/>
          <w:sz w:val="24"/>
          <w:szCs w:val="24"/>
        </w:rPr>
      </w:pPr>
    </w:p>
    <w:p w14:paraId="182DDCEE" w14:textId="77777777" w:rsidR="00941243" w:rsidRDefault="00941243" w:rsidP="00941243">
      <w:pPr>
        <w:spacing w:line="360" w:lineRule="auto"/>
        <w:rPr>
          <w:rFonts w:ascii="Arial" w:hAnsi="Arial" w:cs="Arial"/>
          <w:b/>
          <w:bCs/>
          <w:sz w:val="24"/>
          <w:szCs w:val="24"/>
        </w:rPr>
      </w:pPr>
    </w:p>
    <w:p w14:paraId="328157E0" w14:textId="77777777" w:rsidR="00941243" w:rsidRDefault="00941243" w:rsidP="00941243">
      <w:pPr>
        <w:spacing w:line="360" w:lineRule="auto"/>
        <w:rPr>
          <w:rFonts w:ascii="Arial" w:hAnsi="Arial" w:cs="Arial"/>
          <w:b/>
          <w:bCs/>
          <w:sz w:val="24"/>
          <w:szCs w:val="24"/>
        </w:rPr>
      </w:pPr>
    </w:p>
    <w:p w14:paraId="2714F5CE" w14:textId="77777777" w:rsidR="00941243" w:rsidRDefault="00941243" w:rsidP="00941243">
      <w:pPr>
        <w:spacing w:line="360" w:lineRule="auto"/>
        <w:rPr>
          <w:rFonts w:ascii="Arial" w:hAnsi="Arial" w:cs="Arial"/>
          <w:b/>
          <w:bCs/>
          <w:sz w:val="24"/>
          <w:szCs w:val="24"/>
        </w:rPr>
      </w:pPr>
    </w:p>
    <w:p w14:paraId="6A26B9F9" w14:textId="77777777" w:rsidR="00941243" w:rsidRDefault="00941243" w:rsidP="00941243">
      <w:pPr>
        <w:pStyle w:val="Heading2"/>
      </w:pPr>
      <w:bookmarkStart w:id="66" w:name="_Toc41811153"/>
      <w:r>
        <w:lastRenderedPageBreak/>
        <w:t>Dark tourism as a concept</w:t>
      </w:r>
      <w:bookmarkEnd w:id="66"/>
    </w:p>
    <w:p w14:paraId="6AB97300" w14:textId="34F1E6AC" w:rsidR="00941243" w:rsidRPr="007C24C8" w:rsidRDefault="00941243" w:rsidP="00941243">
      <w:pPr>
        <w:spacing w:line="360" w:lineRule="auto"/>
        <w:rPr>
          <w:rFonts w:ascii="Arial" w:hAnsi="Arial" w:cs="Arial"/>
          <w:sz w:val="24"/>
          <w:szCs w:val="24"/>
        </w:rPr>
      </w:pPr>
      <w:r w:rsidRPr="007C24C8">
        <w:rPr>
          <w:rFonts w:ascii="Arial" w:hAnsi="Arial" w:cs="Arial"/>
          <w:sz w:val="24"/>
          <w:szCs w:val="24"/>
        </w:rPr>
        <w:t xml:space="preserve">The next section of the questionnaire was entitled, ‘Dark tourism as a concept’, the first question asked, ‘Have you ever heard of dark tourism?’ Of the 123 respondents, a large majority of 74% answered no, and 26% </w:t>
      </w:r>
      <w:r w:rsidR="00A8694B">
        <w:rPr>
          <w:rFonts w:ascii="Arial" w:hAnsi="Arial" w:cs="Arial"/>
          <w:sz w:val="24"/>
          <w:szCs w:val="24"/>
        </w:rPr>
        <w:t xml:space="preserve">(31 participants) </w:t>
      </w:r>
      <w:r w:rsidRPr="007C24C8">
        <w:rPr>
          <w:rFonts w:ascii="Arial" w:hAnsi="Arial" w:cs="Arial"/>
          <w:sz w:val="24"/>
          <w:szCs w:val="24"/>
        </w:rPr>
        <w:t>responded yes.</w:t>
      </w:r>
      <w:r w:rsidR="00A8694B">
        <w:rPr>
          <w:rFonts w:ascii="Arial" w:hAnsi="Arial" w:cs="Arial"/>
          <w:sz w:val="24"/>
          <w:szCs w:val="24"/>
        </w:rPr>
        <w:t xml:space="preserve"> Of these 31 participants</w:t>
      </w:r>
      <w:r w:rsidR="004063B5">
        <w:rPr>
          <w:rFonts w:ascii="Arial" w:hAnsi="Arial" w:cs="Arial"/>
          <w:sz w:val="24"/>
          <w:szCs w:val="24"/>
        </w:rPr>
        <w:t>,</w:t>
      </w:r>
      <w:r w:rsidR="00A8694B">
        <w:rPr>
          <w:rFonts w:ascii="Arial" w:hAnsi="Arial" w:cs="Arial"/>
          <w:sz w:val="24"/>
          <w:szCs w:val="24"/>
        </w:rPr>
        <w:t xml:space="preserve"> 24 were aged 18-29 years, 6 were 30-49 years and</w:t>
      </w:r>
      <w:r w:rsidR="008349B3">
        <w:rPr>
          <w:rFonts w:ascii="Arial" w:hAnsi="Arial" w:cs="Arial"/>
          <w:sz w:val="24"/>
          <w:szCs w:val="24"/>
        </w:rPr>
        <w:t>,</w:t>
      </w:r>
      <w:r w:rsidR="00A8694B">
        <w:rPr>
          <w:rFonts w:ascii="Arial" w:hAnsi="Arial" w:cs="Arial"/>
          <w:sz w:val="24"/>
          <w:szCs w:val="24"/>
        </w:rPr>
        <w:t xml:space="preserve"> only 1 was between the age of 50-69 years.</w:t>
      </w:r>
      <w:r w:rsidRPr="007C24C8">
        <w:rPr>
          <w:rFonts w:ascii="Arial" w:hAnsi="Arial" w:cs="Arial"/>
          <w:sz w:val="24"/>
          <w:szCs w:val="24"/>
        </w:rPr>
        <w:t xml:space="preserve"> This immediately gave the researcher an insight into how many people are actually aware of this niche tourism market and how popular/unpopular it might be. As said by Seaton and Lennon (2004) dark tourism is still a relatively new concept and many people are generally unaware of dark tourism, especially people outside of the tourist industry. People may visit dark tourist destinations but still be unaware of what it actually is; the researcher conducted further questions to identify if this were the case. </w:t>
      </w:r>
    </w:p>
    <w:p w14:paraId="677DB644" w14:textId="77777777" w:rsidR="00941243" w:rsidRPr="002334D3" w:rsidRDefault="00941243" w:rsidP="00941243">
      <w:pPr>
        <w:spacing w:line="360" w:lineRule="auto"/>
        <w:rPr>
          <w:rFonts w:ascii="Arial" w:hAnsi="Arial" w:cs="Arial"/>
          <w:b/>
          <w:bCs/>
          <w:sz w:val="24"/>
          <w:szCs w:val="24"/>
          <w:highlight w:val="yellow"/>
        </w:rPr>
      </w:pPr>
      <w:r w:rsidRPr="002334D3">
        <w:rPr>
          <w:noProof/>
          <w:highlight w:val="yellow"/>
          <w:lang w:eastAsia="en-GB"/>
        </w:rPr>
        <w:drawing>
          <wp:anchor distT="0" distB="0" distL="114300" distR="114300" simplePos="0" relativeHeight="251676672" behindDoc="1" locked="0" layoutInCell="1" allowOverlap="1" wp14:anchorId="3612E507" wp14:editId="0DE90B79">
            <wp:simplePos x="0" y="0"/>
            <wp:positionH relativeFrom="margin">
              <wp:align>center</wp:align>
            </wp:positionH>
            <wp:positionV relativeFrom="paragraph">
              <wp:posOffset>3810</wp:posOffset>
            </wp:positionV>
            <wp:extent cx="4048760" cy="2217420"/>
            <wp:effectExtent l="0" t="0" r="8890" b="0"/>
            <wp:wrapTight wrapText="bothSides">
              <wp:wrapPolygon edited="0">
                <wp:start x="0" y="0"/>
                <wp:lineTo x="0" y="21340"/>
                <wp:lineTo x="21546" y="21340"/>
                <wp:lineTo x="21546"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22436" t="44335" r="39341" b="18423"/>
                    <a:stretch/>
                  </pic:blipFill>
                  <pic:spPr bwMode="auto">
                    <a:xfrm>
                      <a:off x="0" y="0"/>
                      <a:ext cx="4048760" cy="22174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C644CA" w14:textId="77777777" w:rsidR="00941243" w:rsidRPr="002334D3" w:rsidRDefault="00941243" w:rsidP="00941243">
      <w:pPr>
        <w:spacing w:line="360" w:lineRule="auto"/>
        <w:rPr>
          <w:rFonts w:ascii="Arial" w:hAnsi="Arial" w:cs="Arial"/>
          <w:b/>
          <w:bCs/>
          <w:sz w:val="24"/>
          <w:szCs w:val="24"/>
          <w:highlight w:val="yellow"/>
        </w:rPr>
      </w:pPr>
    </w:p>
    <w:p w14:paraId="3D49DD6A" w14:textId="77777777" w:rsidR="00941243" w:rsidRPr="002334D3" w:rsidRDefault="00941243" w:rsidP="00941243">
      <w:pPr>
        <w:spacing w:line="360" w:lineRule="auto"/>
        <w:rPr>
          <w:rFonts w:ascii="Arial" w:hAnsi="Arial" w:cs="Arial"/>
          <w:b/>
          <w:bCs/>
          <w:sz w:val="24"/>
          <w:szCs w:val="24"/>
          <w:highlight w:val="yellow"/>
        </w:rPr>
      </w:pPr>
    </w:p>
    <w:p w14:paraId="55BFF1CA" w14:textId="77777777" w:rsidR="00941243" w:rsidRPr="002334D3" w:rsidRDefault="00941243" w:rsidP="00941243">
      <w:pPr>
        <w:spacing w:line="360" w:lineRule="auto"/>
        <w:rPr>
          <w:rFonts w:ascii="Arial" w:hAnsi="Arial" w:cs="Arial"/>
          <w:b/>
          <w:bCs/>
          <w:sz w:val="24"/>
          <w:szCs w:val="24"/>
          <w:highlight w:val="yellow"/>
        </w:rPr>
      </w:pPr>
    </w:p>
    <w:p w14:paraId="3FABBAC2" w14:textId="77777777" w:rsidR="00941243" w:rsidRPr="002334D3" w:rsidRDefault="00941243" w:rsidP="00941243">
      <w:pPr>
        <w:spacing w:line="360" w:lineRule="auto"/>
        <w:rPr>
          <w:rFonts w:ascii="Arial" w:hAnsi="Arial" w:cs="Arial"/>
          <w:b/>
          <w:bCs/>
          <w:sz w:val="24"/>
          <w:szCs w:val="24"/>
          <w:highlight w:val="yellow"/>
        </w:rPr>
      </w:pPr>
    </w:p>
    <w:p w14:paraId="3A287F4A" w14:textId="77777777" w:rsidR="00941243" w:rsidRPr="002334D3" w:rsidRDefault="00941243" w:rsidP="00941243">
      <w:pPr>
        <w:spacing w:line="360" w:lineRule="auto"/>
        <w:rPr>
          <w:rFonts w:ascii="Arial" w:hAnsi="Arial" w:cs="Arial"/>
          <w:b/>
          <w:bCs/>
          <w:sz w:val="24"/>
          <w:szCs w:val="24"/>
          <w:highlight w:val="yellow"/>
        </w:rPr>
      </w:pPr>
    </w:p>
    <w:p w14:paraId="3EA8196B" w14:textId="77777777" w:rsidR="00941243" w:rsidRPr="002334D3" w:rsidRDefault="00941243" w:rsidP="00941243">
      <w:pPr>
        <w:spacing w:line="360" w:lineRule="auto"/>
        <w:rPr>
          <w:rFonts w:ascii="Arial" w:hAnsi="Arial" w:cs="Arial"/>
          <w:bCs/>
          <w:sz w:val="24"/>
          <w:szCs w:val="20"/>
          <w:highlight w:val="yellow"/>
          <w:shd w:val="clear" w:color="auto" w:fill="FFFFFF"/>
        </w:rPr>
      </w:pPr>
    </w:p>
    <w:p w14:paraId="51E3E80D" w14:textId="72F1DC37" w:rsidR="00941243" w:rsidRDefault="00941243" w:rsidP="00941243">
      <w:pPr>
        <w:spacing w:line="360" w:lineRule="auto"/>
        <w:rPr>
          <w:rFonts w:ascii="Arial" w:hAnsi="Arial" w:cs="Arial"/>
          <w:bCs/>
          <w:sz w:val="24"/>
          <w:szCs w:val="20"/>
          <w:shd w:val="clear" w:color="auto" w:fill="FFFFFF"/>
        </w:rPr>
      </w:pPr>
      <w:r>
        <w:rPr>
          <w:rFonts w:ascii="Arial" w:hAnsi="Arial" w:cs="Arial"/>
          <w:bCs/>
          <w:sz w:val="24"/>
          <w:szCs w:val="20"/>
          <w:shd w:val="clear" w:color="auto" w:fill="FFFFFF"/>
        </w:rPr>
        <w:t>Figure 1</w:t>
      </w:r>
      <w:r w:rsidR="00AE5066">
        <w:rPr>
          <w:rFonts w:ascii="Arial" w:hAnsi="Arial" w:cs="Arial"/>
          <w:bCs/>
          <w:sz w:val="24"/>
          <w:szCs w:val="20"/>
          <w:shd w:val="clear" w:color="auto" w:fill="FFFFFF"/>
        </w:rPr>
        <w:t>5</w:t>
      </w:r>
      <w:r>
        <w:rPr>
          <w:rFonts w:ascii="Arial" w:hAnsi="Arial" w:cs="Arial"/>
          <w:bCs/>
          <w:sz w:val="24"/>
          <w:szCs w:val="20"/>
          <w:shd w:val="clear" w:color="auto" w:fill="FFFFFF"/>
        </w:rPr>
        <w:t xml:space="preserve"> – Participant responses as to whether they have or have not heard of dark tourism. </w:t>
      </w:r>
    </w:p>
    <w:p w14:paraId="2F4A0DD2" w14:textId="0D85532F" w:rsidR="00941243" w:rsidRPr="005C03F0" w:rsidRDefault="00941243" w:rsidP="00941243">
      <w:pPr>
        <w:spacing w:line="360" w:lineRule="auto"/>
        <w:rPr>
          <w:rFonts w:ascii="Arial" w:hAnsi="Arial" w:cs="Arial"/>
          <w:bCs/>
          <w:sz w:val="24"/>
          <w:szCs w:val="20"/>
          <w:shd w:val="clear" w:color="auto" w:fill="FFFFFF"/>
        </w:rPr>
      </w:pPr>
      <w:r w:rsidRPr="007C24C8">
        <w:rPr>
          <w:rFonts w:ascii="Arial" w:hAnsi="Arial" w:cs="Arial"/>
          <w:bCs/>
          <w:sz w:val="24"/>
          <w:szCs w:val="20"/>
          <w:shd w:val="clear" w:color="auto" w:fill="FFFFFF"/>
        </w:rPr>
        <w:t xml:space="preserve">The next question followed on from the participant’s previous response to ‘Have you ever heard of dark tourism? - ‘If yes, how would you describe it?’ and ‘If no, what do you think it could be?’ 31 participants (26%) responded positively to having heard of dark tourism, comments were very similar - ‘tourism linked with death’ and ‘dark tourism is when people visit places where bad things have happened e.g. natural disaster sites and serial killer’s houses.’ Of the 86 participants (74%) who were unaware of dark tourism, there were a number of interesting responses as to what they associated with the subject. Three respondents thought it could be linked with ‘a love for horror movies and wanting to visit the locations where they were filmed’. Two </w:t>
      </w:r>
      <w:r w:rsidRPr="007C24C8">
        <w:rPr>
          <w:rFonts w:ascii="Arial" w:hAnsi="Arial" w:cs="Arial"/>
          <w:bCs/>
          <w:sz w:val="24"/>
          <w:szCs w:val="20"/>
          <w:shd w:val="clear" w:color="auto" w:fill="FFFFFF"/>
        </w:rPr>
        <w:lastRenderedPageBreak/>
        <w:t>people associated ‘black magic’ and ‘witch craft’ with the concept of dark tourism, whilst 4 participants mentioned ‘ghost hunts’, which are in fact classed as dark tourism activities according to Dann (1998)’s chart.</w:t>
      </w:r>
      <w:r w:rsidR="008814C3">
        <w:rPr>
          <w:rFonts w:ascii="Arial" w:hAnsi="Arial" w:cs="Arial"/>
          <w:bCs/>
          <w:sz w:val="24"/>
          <w:szCs w:val="20"/>
          <w:shd w:val="clear" w:color="auto" w:fill="FFFFFF"/>
        </w:rPr>
        <w:t xml:space="preserve"> (See page 16)</w:t>
      </w:r>
    </w:p>
    <w:p w14:paraId="4700F5A0" w14:textId="77777777" w:rsidR="00941243" w:rsidRPr="00B919FF" w:rsidRDefault="00941243" w:rsidP="00941243">
      <w:pPr>
        <w:pStyle w:val="Heading2"/>
        <w:rPr>
          <w:shd w:val="clear" w:color="auto" w:fill="FFFFFF"/>
        </w:rPr>
      </w:pPr>
      <w:bookmarkStart w:id="67" w:name="_Toc41811154"/>
      <w:r w:rsidRPr="00B919FF">
        <w:rPr>
          <w:shd w:val="clear" w:color="auto" w:fill="FFFFFF"/>
        </w:rPr>
        <w:t>Motivations</w:t>
      </w:r>
      <w:bookmarkEnd w:id="67"/>
      <w:r w:rsidRPr="00B919FF">
        <w:rPr>
          <w:shd w:val="clear" w:color="auto" w:fill="FFFFFF"/>
        </w:rPr>
        <w:t xml:space="preserve"> </w:t>
      </w:r>
    </w:p>
    <w:p w14:paraId="0ADBC7C8" w14:textId="77777777" w:rsidR="00941243" w:rsidRPr="00B919FF" w:rsidRDefault="00941243" w:rsidP="00941243">
      <w:pPr>
        <w:spacing w:line="360" w:lineRule="auto"/>
        <w:rPr>
          <w:rFonts w:ascii="Arial" w:hAnsi="Arial" w:cs="Arial"/>
          <w:bCs/>
          <w:sz w:val="24"/>
          <w:szCs w:val="20"/>
          <w:shd w:val="clear" w:color="auto" w:fill="FFFFFF"/>
        </w:rPr>
      </w:pPr>
      <w:r w:rsidRPr="00B919FF">
        <w:rPr>
          <w:rFonts w:ascii="Arial" w:hAnsi="Arial" w:cs="Arial"/>
          <w:bCs/>
          <w:sz w:val="24"/>
          <w:szCs w:val="20"/>
          <w:shd w:val="clear" w:color="auto" w:fill="FFFFFF"/>
        </w:rPr>
        <w:t xml:space="preserve">The researcher wanted to examine how interested people are in dark tourism, possibly without even realising it. The next question asked, ‘Are you interested in the dark side of history?’ By asking this question, the researcher was able to gauge how many people enjoy learning about the dark past/history of various destinations. Miles (2002) identified that people </w:t>
      </w:r>
      <w:r>
        <w:rPr>
          <w:rFonts w:ascii="Arial" w:hAnsi="Arial" w:cs="Arial"/>
          <w:bCs/>
          <w:sz w:val="24"/>
          <w:szCs w:val="20"/>
          <w:shd w:val="clear" w:color="auto" w:fill="FFFFFF"/>
        </w:rPr>
        <w:t>were</w:t>
      </w:r>
      <w:r w:rsidRPr="00B919FF">
        <w:rPr>
          <w:rFonts w:ascii="Arial" w:hAnsi="Arial" w:cs="Arial"/>
          <w:bCs/>
          <w:sz w:val="24"/>
          <w:szCs w:val="20"/>
          <w:shd w:val="clear" w:color="auto" w:fill="FFFFFF"/>
        </w:rPr>
        <w:t xml:space="preserve"> becoming increasingly interested in the morbid and macabre past</w:t>
      </w:r>
      <w:r>
        <w:rPr>
          <w:rFonts w:ascii="Arial" w:hAnsi="Arial" w:cs="Arial"/>
          <w:bCs/>
          <w:sz w:val="24"/>
          <w:szCs w:val="20"/>
          <w:shd w:val="clear" w:color="auto" w:fill="FFFFFF"/>
        </w:rPr>
        <w:t xml:space="preserve"> and this is still the case, with increasing number of dark tourist destinations arising on the map</w:t>
      </w:r>
      <w:r w:rsidRPr="00B919FF">
        <w:rPr>
          <w:rFonts w:ascii="Arial" w:hAnsi="Arial" w:cs="Arial"/>
          <w:bCs/>
          <w:sz w:val="24"/>
          <w:szCs w:val="20"/>
          <w:shd w:val="clear" w:color="auto" w:fill="FFFFFF"/>
        </w:rPr>
        <w:t xml:space="preserve">. Dependent on how many respondents answered ‘yes’ to this question, could result in a potential link supporting the hypothesis of dark tourism becoming increasingly popular. Even if participants had not visited places with a dark past or identified as a ‘dark tourist’, an interest in the dark side of history could support the hypothesis. Of the 124 respondents 75% said they were interested in the dark side of history, strongly supporting the hypothesis that dark tourism and the idea of dark tourism is becoming increasingly popular. </w:t>
      </w:r>
      <w:r w:rsidRPr="00987056">
        <w:rPr>
          <w:rFonts w:ascii="Arial" w:hAnsi="Arial" w:cs="Arial"/>
          <w:bCs/>
          <w:sz w:val="24"/>
          <w:szCs w:val="20"/>
          <w:shd w:val="clear" w:color="auto" w:fill="FFFFFF"/>
        </w:rPr>
        <w:t>Of the 31 participants that said that they are not interested in the dark side of history only 2 were males,</w:t>
      </w:r>
      <w:r>
        <w:rPr>
          <w:rFonts w:ascii="Arial" w:hAnsi="Arial" w:cs="Arial"/>
          <w:bCs/>
          <w:sz w:val="24"/>
          <w:szCs w:val="20"/>
          <w:shd w:val="clear" w:color="auto" w:fill="FFFFFF"/>
        </w:rPr>
        <w:t xml:space="preserve"> from this it can be generalised that males are more interested in the dark side of history than females.</w:t>
      </w:r>
    </w:p>
    <w:p w14:paraId="2C8BF02A" w14:textId="77777777" w:rsidR="00941243" w:rsidRPr="00B919FF" w:rsidRDefault="00941243" w:rsidP="00941243">
      <w:pPr>
        <w:spacing w:line="360" w:lineRule="auto"/>
        <w:rPr>
          <w:rFonts w:ascii="Arial" w:hAnsi="Arial" w:cs="Arial"/>
          <w:bCs/>
          <w:sz w:val="24"/>
          <w:szCs w:val="20"/>
          <w:shd w:val="clear" w:color="auto" w:fill="FFFFFF"/>
        </w:rPr>
      </w:pPr>
      <w:r w:rsidRPr="00B919FF">
        <w:rPr>
          <w:noProof/>
          <w:lang w:eastAsia="en-GB"/>
        </w:rPr>
        <w:drawing>
          <wp:anchor distT="0" distB="0" distL="114300" distR="114300" simplePos="0" relativeHeight="251677696" behindDoc="1" locked="0" layoutInCell="1" allowOverlap="1" wp14:anchorId="4069D0D6" wp14:editId="367D7E34">
            <wp:simplePos x="0" y="0"/>
            <wp:positionH relativeFrom="margin">
              <wp:align>center</wp:align>
            </wp:positionH>
            <wp:positionV relativeFrom="paragraph">
              <wp:posOffset>26035</wp:posOffset>
            </wp:positionV>
            <wp:extent cx="4410075" cy="2335845"/>
            <wp:effectExtent l="0" t="0" r="0" b="7620"/>
            <wp:wrapTight wrapText="bothSides">
              <wp:wrapPolygon edited="0">
                <wp:start x="0" y="0"/>
                <wp:lineTo x="0" y="21494"/>
                <wp:lineTo x="21460" y="21494"/>
                <wp:lineTo x="21460"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22269" t="41084" r="38511" b="21970"/>
                    <a:stretch/>
                  </pic:blipFill>
                  <pic:spPr bwMode="auto">
                    <a:xfrm>
                      <a:off x="0" y="0"/>
                      <a:ext cx="4410075" cy="2335845"/>
                    </a:xfrm>
                    <a:prstGeom prst="rect">
                      <a:avLst/>
                    </a:prstGeom>
                    <a:ln>
                      <a:noFill/>
                    </a:ln>
                    <a:extLst>
                      <a:ext uri="{53640926-AAD7-44D8-BBD7-CCE9431645EC}">
                        <a14:shadowObscured xmlns:a14="http://schemas.microsoft.com/office/drawing/2010/main"/>
                      </a:ext>
                    </a:extLst>
                  </pic:spPr>
                </pic:pic>
              </a:graphicData>
            </a:graphic>
          </wp:anchor>
        </w:drawing>
      </w:r>
      <w:r>
        <w:rPr>
          <w:rFonts w:ascii="Arial" w:hAnsi="Arial" w:cs="Arial"/>
          <w:bCs/>
          <w:sz w:val="24"/>
          <w:szCs w:val="20"/>
          <w:shd w:val="clear" w:color="auto" w:fill="FFFFFF"/>
        </w:rPr>
        <w:t xml:space="preserve"> </w:t>
      </w:r>
    </w:p>
    <w:p w14:paraId="0F89510E" w14:textId="77777777" w:rsidR="00941243" w:rsidRPr="00B919FF" w:rsidRDefault="00941243" w:rsidP="00941243">
      <w:pPr>
        <w:spacing w:line="360" w:lineRule="auto"/>
        <w:rPr>
          <w:rFonts w:ascii="Arial" w:hAnsi="Arial" w:cs="Arial"/>
          <w:bCs/>
          <w:sz w:val="24"/>
          <w:szCs w:val="20"/>
          <w:shd w:val="clear" w:color="auto" w:fill="FFFFFF"/>
        </w:rPr>
      </w:pPr>
    </w:p>
    <w:p w14:paraId="21F738BD" w14:textId="77777777" w:rsidR="00941243" w:rsidRPr="00B919FF" w:rsidRDefault="00941243" w:rsidP="00941243">
      <w:pPr>
        <w:spacing w:line="360" w:lineRule="auto"/>
        <w:rPr>
          <w:rFonts w:ascii="Arial" w:hAnsi="Arial" w:cs="Arial"/>
          <w:bCs/>
          <w:sz w:val="24"/>
          <w:szCs w:val="20"/>
          <w:shd w:val="clear" w:color="auto" w:fill="FFFFFF"/>
        </w:rPr>
      </w:pPr>
    </w:p>
    <w:p w14:paraId="24487C69" w14:textId="77777777" w:rsidR="00941243" w:rsidRPr="00B919FF" w:rsidRDefault="00941243" w:rsidP="00941243">
      <w:pPr>
        <w:spacing w:line="360" w:lineRule="auto"/>
        <w:rPr>
          <w:rFonts w:ascii="Arial" w:hAnsi="Arial" w:cs="Arial"/>
          <w:bCs/>
          <w:sz w:val="24"/>
          <w:szCs w:val="20"/>
          <w:shd w:val="clear" w:color="auto" w:fill="FFFFFF"/>
        </w:rPr>
      </w:pPr>
    </w:p>
    <w:p w14:paraId="0BD98224" w14:textId="77777777" w:rsidR="00941243" w:rsidRPr="00B919FF" w:rsidRDefault="00941243" w:rsidP="00941243">
      <w:pPr>
        <w:spacing w:line="360" w:lineRule="auto"/>
        <w:rPr>
          <w:rFonts w:ascii="Arial" w:hAnsi="Arial" w:cs="Arial"/>
          <w:bCs/>
          <w:sz w:val="24"/>
          <w:szCs w:val="20"/>
          <w:shd w:val="clear" w:color="auto" w:fill="FFFFFF"/>
        </w:rPr>
      </w:pPr>
    </w:p>
    <w:p w14:paraId="3262692F" w14:textId="77777777" w:rsidR="00941243" w:rsidRPr="00B919FF" w:rsidRDefault="00941243" w:rsidP="00941243"/>
    <w:p w14:paraId="0469FC35" w14:textId="77777777" w:rsidR="00941243" w:rsidRPr="00B919FF" w:rsidRDefault="00941243" w:rsidP="00941243"/>
    <w:p w14:paraId="70FD1F58" w14:textId="77777777" w:rsidR="00941243" w:rsidRPr="00B919FF" w:rsidRDefault="00941243" w:rsidP="00941243"/>
    <w:p w14:paraId="39A8659C" w14:textId="08B38878" w:rsidR="00941243" w:rsidRDefault="00941243" w:rsidP="00941243">
      <w:pPr>
        <w:spacing w:line="360" w:lineRule="auto"/>
        <w:rPr>
          <w:rFonts w:ascii="Arial" w:hAnsi="Arial" w:cs="Arial"/>
          <w:bCs/>
          <w:sz w:val="24"/>
          <w:szCs w:val="20"/>
          <w:shd w:val="clear" w:color="auto" w:fill="FFFFFF"/>
        </w:rPr>
      </w:pPr>
      <w:r>
        <w:rPr>
          <w:rFonts w:ascii="Arial" w:hAnsi="Arial" w:cs="Arial"/>
          <w:bCs/>
          <w:sz w:val="24"/>
          <w:szCs w:val="20"/>
          <w:shd w:val="clear" w:color="auto" w:fill="FFFFFF"/>
        </w:rPr>
        <w:t>Figure 1</w:t>
      </w:r>
      <w:r w:rsidR="00AE5066">
        <w:rPr>
          <w:rFonts w:ascii="Arial" w:hAnsi="Arial" w:cs="Arial"/>
          <w:bCs/>
          <w:sz w:val="24"/>
          <w:szCs w:val="20"/>
          <w:shd w:val="clear" w:color="auto" w:fill="FFFFFF"/>
        </w:rPr>
        <w:t>6</w:t>
      </w:r>
      <w:r>
        <w:rPr>
          <w:rFonts w:ascii="Arial" w:hAnsi="Arial" w:cs="Arial"/>
          <w:bCs/>
          <w:sz w:val="24"/>
          <w:szCs w:val="20"/>
          <w:shd w:val="clear" w:color="auto" w:fill="FFFFFF"/>
        </w:rPr>
        <w:t xml:space="preserve"> – A pie chart showing whether participants are interested in the dark side of history.</w:t>
      </w:r>
    </w:p>
    <w:p w14:paraId="0C4EE838" w14:textId="77777777" w:rsidR="00941243" w:rsidRPr="00B919FF" w:rsidRDefault="00941243" w:rsidP="00941243">
      <w:pPr>
        <w:spacing w:line="360" w:lineRule="auto"/>
        <w:rPr>
          <w:rFonts w:ascii="Arial" w:hAnsi="Arial" w:cs="Arial"/>
          <w:bCs/>
          <w:sz w:val="24"/>
          <w:szCs w:val="20"/>
          <w:shd w:val="clear" w:color="auto" w:fill="FFFFFF"/>
        </w:rPr>
      </w:pPr>
      <w:r w:rsidRPr="00B919FF">
        <w:rPr>
          <w:rFonts w:ascii="Arial" w:hAnsi="Arial" w:cs="Arial"/>
          <w:bCs/>
          <w:sz w:val="24"/>
          <w:szCs w:val="20"/>
          <w:shd w:val="clear" w:color="auto" w:fill="FFFFFF"/>
        </w:rPr>
        <w:lastRenderedPageBreak/>
        <w:t xml:space="preserve">The following question was, ‘Do you watch any true crime or serial killer documentaries?’ Asking this question would allow the researcher to consider a link between an interest in ‘dark’ television programmes and movies and dark tourism. People becoming increasingly interested in true crime and serial killer documentaries could lead to a rise in visits to dark tourist sites. Television networks such as ‘Netflix’ offer an increasing number of serial killer documentaries and true crime shows due to rising demand. As Reader (2003) states, people have a desire for dark experiences, and this has been overlooked by many theorists. The response choice to this question were ‘yes’, ‘sometimes’ and ‘no’. </w:t>
      </w:r>
    </w:p>
    <w:p w14:paraId="4A2F57F4" w14:textId="77777777" w:rsidR="00941243" w:rsidRPr="00B919FF" w:rsidRDefault="00941243" w:rsidP="00941243">
      <w:pPr>
        <w:spacing w:line="360" w:lineRule="auto"/>
        <w:rPr>
          <w:rFonts w:ascii="Arial" w:hAnsi="Arial" w:cs="Arial"/>
          <w:bCs/>
          <w:sz w:val="24"/>
          <w:szCs w:val="20"/>
          <w:shd w:val="clear" w:color="auto" w:fill="FFFFFF"/>
        </w:rPr>
      </w:pPr>
      <w:r w:rsidRPr="00B919FF">
        <w:rPr>
          <w:rFonts w:ascii="Arial" w:hAnsi="Arial" w:cs="Arial"/>
          <w:bCs/>
          <w:sz w:val="24"/>
          <w:szCs w:val="20"/>
          <w:shd w:val="clear" w:color="auto" w:fill="FFFFFF"/>
        </w:rPr>
        <w:t>59.7% answered yes, 30.6% responded sometimes, and only 9.7% said no. These percentages demonstrate that true crime shows and serial killer documentaries are very popular amongst all age groups and for both male and female audiences and</w:t>
      </w:r>
      <w:r w:rsidRPr="00B919FF">
        <w:rPr>
          <w:rFonts w:ascii="Arial" w:hAnsi="Arial" w:cs="Arial"/>
          <w:bCs/>
          <w:color w:val="FF0000"/>
          <w:sz w:val="24"/>
          <w:szCs w:val="20"/>
          <w:shd w:val="clear" w:color="auto" w:fill="FFFFFF"/>
        </w:rPr>
        <w:t xml:space="preserve"> </w:t>
      </w:r>
      <w:r w:rsidRPr="00B919FF">
        <w:rPr>
          <w:rFonts w:ascii="Arial" w:hAnsi="Arial" w:cs="Arial"/>
          <w:bCs/>
          <w:sz w:val="24"/>
          <w:szCs w:val="20"/>
          <w:shd w:val="clear" w:color="auto" w:fill="FFFFFF"/>
        </w:rPr>
        <w:t xml:space="preserve">could provide a possible link with an increasing interest in dark tourism and dark tourist destinations. </w:t>
      </w:r>
    </w:p>
    <w:p w14:paraId="154DFA8B" w14:textId="77777777" w:rsidR="00941243" w:rsidRDefault="00941243" w:rsidP="00941243">
      <w:r w:rsidRPr="002334D3">
        <w:rPr>
          <w:noProof/>
          <w:highlight w:val="yellow"/>
          <w:lang w:eastAsia="en-GB"/>
        </w:rPr>
        <w:drawing>
          <wp:anchor distT="0" distB="0" distL="114300" distR="114300" simplePos="0" relativeHeight="251678720" behindDoc="1" locked="0" layoutInCell="1" allowOverlap="1" wp14:anchorId="075F7047" wp14:editId="73631008">
            <wp:simplePos x="0" y="0"/>
            <wp:positionH relativeFrom="margin">
              <wp:posOffset>659130</wp:posOffset>
            </wp:positionH>
            <wp:positionV relativeFrom="paragraph">
              <wp:posOffset>91440</wp:posOffset>
            </wp:positionV>
            <wp:extent cx="4514850" cy="2347595"/>
            <wp:effectExtent l="0" t="0" r="0" b="0"/>
            <wp:wrapTight wrapText="bothSides">
              <wp:wrapPolygon edited="0">
                <wp:start x="0" y="0"/>
                <wp:lineTo x="0" y="21384"/>
                <wp:lineTo x="21509" y="21384"/>
                <wp:lineTo x="21509"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22103" t="41380" r="36351" b="20197"/>
                    <a:stretch/>
                  </pic:blipFill>
                  <pic:spPr bwMode="auto">
                    <a:xfrm>
                      <a:off x="0" y="0"/>
                      <a:ext cx="4514850" cy="23475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B91643C" w14:textId="77777777" w:rsidR="00941243" w:rsidRPr="00641018" w:rsidRDefault="00941243" w:rsidP="00941243"/>
    <w:p w14:paraId="43BF4569" w14:textId="77777777" w:rsidR="00941243" w:rsidRPr="00641018" w:rsidRDefault="00941243" w:rsidP="00941243"/>
    <w:p w14:paraId="1BD6B17A" w14:textId="77777777" w:rsidR="00941243" w:rsidRPr="00641018" w:rsidRDefault="00941243" w:rsidP="00941243"/>
    <w:p w14:paraId="1663511E" w14:textId="77777777" w:rsidR="00941243" w:rsidRPr="00641018" w:rsidRDefault="00941243" w:rsidP="00941243"/>
    <w:p w14:paraId="7B2B9D6C" w14:textId="77777777" w:rsidR="00941243" w:rsidRPr="00641018" w:rsidRDefault="00941243" w:rsidP="00941243"/>
    <w:p w14:paraId="53433AE9" w14:textId="77777777" w:rsidR="00941243" w:rsidRPr="00641018" w:rsidRDefault="00941243" w:rsidP="00941243"/>
    <w:p w14:paraId="5537CE17" w14:textId="77777777" w:rsidR="00941243" w:rsidRPr="00641018" w:rsidRDefault="00941243" w:rsidP="00941243"/>
    <w:p w14:paraId="58EA3334" w14:textId="77777777" w:rsidR="00941243" w:rsidRDefault="00941243" w:rsidP="00941243"/>
    <w:p w14:paraId="2BBB2C7B" w14:textId="5A2B4F1E" w:rsidR="00941243" w:rsidRPr="00BC6C56" w:rsidRDefault="00941243" w:rsidP="00941243">
      <w:pPr>
        <w:spacing w:line="360" w:lineRule="auto"/>
        <w:rPr>
          <w:rFonts w:ascii="Arial" w:hAnsi="Arial" w:cs="Arial"/>
          <w:bCs/>
          <w:sz w:val="24"/>
          <w:szCs w:val="20"/>
          <w:shd w:val="clear" w:color="auto" w:fill="FFFFFF"/>
        </w:rPr>
      </w:pPr>
      <w:r>
        <w:rPr>
          <w:rFonts w:ascii="Arial" w:hAnsi="Arial" w:cs="Arial"/>
          <w:bCs/>
          <w:sz w:val="24"/>
          <w:szCs w:val="20"/>
          <w:shd w:val="clear" w:color="auto" w:fill="FFFFFF"/>
        </w:rPr>
        <w:t>Figure 1</w:t>
      </w:r>
      <w:r w:rsidR="00AE5066">
        <w:rPr>
          <w:rFonts w:ascii="Arial" w:hAnsi="Arial" w:cs="Arial"/>
          <w:bCs/>
          <w:sz w:val="24"/>
          <w:szCs w:val="20"/>
          <w:shd w:val="clear" w:color="auto" w:fill="FFFFFF"/>
        </w:rPr>
        <w:t>7</w:t>
      </w:r>
      <w:r>
        <w:rPr>
          <w:rFonts w:ascii="Arial" w:hAnsi="Arial" w:cs="Arial"/>
          <w:bCs/>
          <w:sz w:val="24"/>
          <w:szCs w:val="20"/>
          <w:shd w:val="clear" w:color="auto" w:fill="FFFFFF"/>
        </w:rPr>
        <w:t xml:space="preserve"> – Participants stating whether they watch true crime or serial killer documentaries.</w:t>
      </w:r>
    </w:p>
    <w:p w14:paraId="46A63550" w14:textId="77777777" w:rsidR="00941243" w:rsidRPr="00AC3ACC" w:rsidRDefault="00941243" w:rsidP="00941243">
      <w:pPr>
        <w:pStyle w:val="Heading2"/>
        <w:rPr>
          <w:shd w:val="clear" w:color="auto" w:fill="FFFFFF"/>
        </w:rPr>
      </w:pPr>
      <w:bookmarkStart w:id="68" w:name="_Toc41811155"/>
      <w:r w:rsidRPr="00AC3ACC">
        <w:rPr>
          <w:shd w:val="clear" w:color="auto" w:fill="FFFFFF"/>
        </w:rPr>
        <w:t>Dark tourist destinations visited by participants</w:t>
      </w:r>
      <w:bookmarkEnd w:id="68"/>
    </w:p>
    <w:p w14:paraId="7158149A" w14:textId="3A43F80B" w:rsidR="00941243" w:rsidRDefault="00941243" w:rsidP="00941243">
      <w:pPr>
        <w:spacing w:line="360" w:lineRule="auto"/>
        <w:rPr>
          <w:rFonts w:ascii="Arial" w:hAnsi="Arial" w:cs="Arial"/>
          <w:bCs/>
          <w:sz w:val="24"/>
          <w:szCs w:val="20"/>
          <w:shd w:val="clear" w:color="auto" w:fill="FFFFFF"/>
        </w:rPr>
      </w:pPr>
      <w:r w:rsidRPr="00AC3ACC">
        <w:rPr>
          <w:rFonts w:ascii="Arial" w:hAnsi="Arial" w:cs="Arial"/>
          <w:bCs/>
          <w:sz w:val="24"/>
          <w:szCs w:val="20"/>
          <w:shd w:val="clear" w:color="auto" w:fill="FFFFFF"/>
        </w:rPr>
        <w:t xml:space="preserve">An open question followed asking if participants had visited any of the following destinations; </w:t>
      </w:r>
      <w:r w:rsidR="00401CE9" w:rsidRPr="00AC3ACC">
        <w:rPr>
          <w:rFonts w:ascii="Arial" w:hAnsi="Arial" w:cs="Arial"/>
          <w:bCs/>
          <w:sz w:val="24"/>
          <w:szCs w:val="20"/>
          <w:shd w:val="clear" w:color="auto" w:fill="FFFFFF"/>
        </w:rPr>
        <w:t>Auschwitz</w:t>
      </w:r>
      <w:r w:rsidRPr="00AC3ACC">
        <w:rPr>
          <w:rFonts w:ascii="Arial" w:hAnsi="Arial" w:cs="Arial"/>
          <w:bCs/>
          <w:sz w:val="24"/>
          <w:szCs w:val="20"/>
          <w:shd w:val="clear" w:color="auto" w:fill="FFFFFF"/>
        </w:rPr>
        <w:t xml:space="preserve"> (Poland), Ground Zero (New York), Cromwell Street (The Jack the Ripper Tour), Margam Park and other haunted houses. Respondents were also asked to record any other sites that they had visited that might be classed as a dark tourist destination. </w:t>
      </w:r>
    </w:p>
    <w:tbl>
      <w:tblPr>
        <w:tblStyle w:val="TableGrid"/>
        <w:tblW w:w="0" w:type="auto"/>
        <w:tblLook w:val="04A0" w:firstRow="1" w:lastRow="0" w:firstColumn="1" w:lastColumn="0" w:noHBand="0" w:noVBand="1"/>
      </w:tblPr>
      <w:tblGrid>
        <w:gridCol w:w="5949"/>
        <w:gridCol w:w="3067"/>
      </w:tblGrid>
      <w:tr w:rsidR="00941243" w14:paraId="55DF21EE" w14:textId="77777777" w:rsidTr="00084834">
        <w:tc>
          <w:tcPr>
            <w:tcW w:w="5949" w:type="dxa"/>
          </w:tcPr>
          <w:p w14:paraId="5B1B5047" w14:textId="77777777" w:rsidR="00941243" w:rsidRDefault="00941243" w:rsidP="00084834">
            <w:pPr>
              <w:rPr>
                <w:rFonts w:ascii="Arial" w:hAnsi="Arial" w:cs="Arial"/>
                <w:sz w:val="24"/>
                <w:szCs w:val="24"/>
              </w:rPr>
            </w:pPr>
            <w:r w:rsidRPr="000642E0">
              <w:rPr>
                <w:rFonts w:ascii="Arial" w:hAnsi="Arial" w:cs="Arial"/>
                <w:sz w:val="24"/>
                <w:szCs w:val="24"/>
              </w:rPr>
              <w:lastRenderedPageBreak/>
              <w:t>81 respondents:</w:t>
            </w:r>
          </w:p>
        </w:tc>
        <w:tc>
          <w:tcPr>
            <w:tcW w:w="3067" w:type="dxa"/>
          </w:tcPr>
          <w:p w14:paraId="41E3A935" w14:textId="77777777" w:rsidR="00941243" w:rsidRDefault="00941243" w:rsidP="00084834">
            <w:pPr>
              <w:rPr>
                <w:rFonts w:ascii="Arial" w:hAnsi="Arial" w:cs="Arial"/>
                <w:sz w:val="24"/>
                <w:szCs w:val="24"/>
              </w:rPr>
            </w:pPr>
          </w:p>
        </w:tc>
      </w:tr>
      <w:tr w:rsidR="00941243" w14:paraId="358CB5BF" w14:textId="77777777" w:rsidTr="00084834">
        <w:tc>
          <w:tcPr>
            <w:tcW w:w="5949" w:type="dxa"/>
          </w:tcPr>
          <w:p w14:paraId="6C2592D5" w14:textId="77777777" w:rsidR="00941243" w:rsidRDefault="00941243" w:rsidP="00084834">
            <w:pPr>
              <w:rPr>
                <w:rFonts w:ascii="Arial" w:hAnsi="Arial" w:cs="Arial"/>
                <w:sz w:val="24"/>
                <w:szCs w:val="24"/>
              </w:rPr>
            </w:pPr>
            <w:r>
              <w:rPr>
                <w:rFonts w:ascii="Arial" w:hAnsi="Arial" w:cs="Arial"/>
                <w:sz w:val="24"/>
                <w:szCs w:val="24"/>
              </w:rPr>
              <w:t>Visited none</w:t>
            </w:r>
          </w:p>
        </w:tc>
        <w:tc>
          <w:tcPr>
            <w:tcW w:w="3067" w:type="dxa"/>
          </w:tcPr>
          <w:p w14:paraId="787EDA61" w14:textId="77777777" w:rsidR="00941243" w:rsidRDefault="00941243" w:rsidP="00084834">
            <w:pPr>
              <w:rPr>
                <w:rFonts w:ascii="Arial" w:hAnsi="Arial" w:cs="Arial"/>
                <w:sz w:val="24"/>
                <w:szCs w:val="24"/>
              </w:rPr>
            </w:pPr>
            <w:r>
              <w:rPr>
                <w:rFonts w:ascii="Arial" w:hAnsi="Arial" w:cs="Arial"/>
                <w:sz w:val="24"/>
                <w:szCs w:val="24"/>
              </w:rPr>
              <w:t>5</w:t>
            </w:r>
          </w:p>
        </w:tc>
      </w:tr>
      <w:tr w:rsidR="00941243" w14:paraId="121EC771" w14:textId="77777777" w:rsidTr="00084834">
        <w:tc>
          <w:tcPr>
            <w:tcW w:w="5949" w:type="dxa"/>
          </w:tcPr>
          <w:p w14:paraId="722539A0" w14:textId="77777777" w:rsidR="00941243" w:rsidRDefault="00941243" w:rsidP="00084834">
            <w:pPr>
              <w:rPr>
                <w:rFonts w:ascii="Arial" w:hAnsi="Arial" w:cs="Arial"/>
                <w:sz w:val="24"/>
                <w:szCs w:val="24"/>
              </w:rPr>
            </w:pPr>
            <w:r>
              <w:rPr>
                <w:rFonts w:ascii="Arial" w:hAnsi="Arial" w:cs="Arial"/>
                <w:sz w:val="24"/>
                <w:szCs w:val="24"/>
              </w:rPr>
              <w:t>Haunted houses/Universal studios Horror Nights</w:t>
            </w:r>
          </w:p>
        </w:tc>
        <w:tc>
          <w:tcPr>
            <w:tcW w:w="3067" w:type="dxa"/>
          </w:tcPr>
          <w:p w14:paraId="192095C8" w14:textId="77777777" w:rsidR="00941243" w:rsidRDefault="00941243" w:rsidP="00084834">
            <w:pPr>
              <w:rPr>
                <w:rFonts w:ascii="Arial" w:hAnsi="Arial" w:cs="Arial"/>
                <w:sz w:val="24"/>
                <w:szCs w:val="24"/>
              </w:rPr>
            </w:pPr>
            <w:r>
              <w:rPr>
                <w:rFonts w:ascii="Arial" w:hAnsi="Arial" w:cs="Arial"/>
                <w:sz w:val="24"/>
                <w:szCs w:val="24"/>
              </w:rPr>
              <w:t>45</w:t>
            </w:r>
          </w:p>
        </w:tc>
      </w:tr>
      <w:tr w:rsidR="00941243" w14:paraId="7167FDDA" w14:textId="77777777" w:rsidTr="00084834">
        <w:tc>
          <w:tcPr>
            <w:tcW w:w="5949" w:type="dxa"/>
          </w:tcPr>
          <w:p w14:paraId="41D5ECDA" w14:textId="77777777" w:rsidR="00941243" w:rsidRDefault="00941243" w:rsidP="00084834">
            <w:pPr>
              <w:rPr>
                <w:rFonts w:ascii="Arial" w:hAnsi="Arial" w:cs="Arial"/>
                <w:sz w:val="24"/>
                <w:szCs w:val="24"/>
              </w:rPr>
            </w:pPr>
            <w:r>
              <w:rPr>
                <w:rFonts w:ascii="Arial" w:hAnsi="Arial" w:cs="Arial"/>
                <w:sz w:val="24"/>
                <w:szCs w:val="24"/>
              </w:rPr>
              <w:t>Ground Zero (New York)</w:t>
            </w:r>
          </w:p>
        </w:tc>
        <w:tc>
          <w:tcPr>
            <w:tcW w:w="3067" w:type="dxa"/>
          </w:tcPr>
          <w:p w14:paraId="46EC46E1" w14:textId="77777777" w:rsidR="00941243" w:rsidRDefault="00941243" w:rsidP="00084834">
            <w:pPr>
              <w:rPr>
                <w:rFonts w:ascii="Arial" w:hAnsi="Arial" w:cs="Arial"/>
                <w:sz w:val="24"/>
                <w:szCs w:val="24"/>
              </w:rPr>
            </w:pPr>
            <w:r>
              <w:rPr>
                <w:rFonts w:ascii="Arial" w:hAnsi="Arial" w:cs="Arial"/>
                <w:sz w:val="24"/>
                <w:szCs w:val="24"/>
              </w:rPr>
              <w:t>34</w:t>
            </w:r>
          </w:p>
        </w:tc>
      </w:tr>
      <w:tr w:rsidR="00941243" w14:paraId="180484B3" w14:textId="77777777" w:rsidTr="00084834">
        <w:tc>
          <w:tcPr>
            <w:tcW w:w="5949" w:type="dxa"/>
          </w:tcPr>
          <w:p w14:paraId="3D82856A" w14:textId="77777777" w:rsidR="00941243" w:rsidRDefault="00941243" w:rsidP="00084834">
            <w:pPr>
              <w:rPr>
                <w:rFonts w:ascii="Arial" w:hAnsi="Arial" w:cs="Arial"/>
                <w:sz w:val="24"/>
                <w:szCs w:val="24"/>
              </w:rPr>
            </w:pPr>
            <w:r>
              <w:rPr>
                <w:rFonts w:ascii="Arial" w:hAnsi="Arial" w:cs="Arial"/>
                <w:sz w:val="24"/>
                <w:szCs w:val="24"/>
              </w:rPr>
              <w:t>Auschwitz (Poland)</w:t>
            </w:r>
          </w:p>
        </w:tc>
        <w:tc>
          <w:tcPr>
            <w:tcW w:w="3067" w:type="dxa"/>
          </w:tcPr>
          <w:p w14:paraId="5344F8AA" w14:textId="77777777" w:rsidR="00941243" w:rsidRDefault="00941243" w:rsidP="00084834">
            <w:pPr>
              <w:rPr>
                <w:rFonts w:ascii="Arial" w:hAnsi="Arial" w:cs="Arial"/>
                <w:sz w:val="24"/>
                <w:szCs w:val="24"/>
              </w:rPr>
            </w:pPr>
            <w:r>
              <w:rPr>
                <w:rFonts w:ascii="Arial" w:hAnsi="Arial" w:cs="Arial"/>
                <w:sz w:val="24"/>
                <w:szCs w:val="24"/>
              </w:rPr>
              <w:t>17</w:t>
            </w:r>
          </w:p>
        </w:tc>
      </w:tr>
      <w:tr w:rsidR="00941243" w14:paraId="6E4AD184" w14:textId="77777777" w:rsidTr="00084834">
        <w:tc>
          <w:tcPr>
            <w:tcW w:w="5949" w:type="dxa"/>
          </w:tcPr>
          <w:p w14:paraId="006392EF" w14:textId="77777777" w:rsidR="00941243" w:rsidRDefault="00941243" w:rsidP="00084834">
            <w:pPr>
              <w:rPr>
                <w:rFonts w:ascii="Arial" w:hAnsi="Arial" w:cs="Arial"/>
                <w:sz w:val="24"/>
                <w:szCs w:val="24"/>
              </w:rPr>
            </w:pPr>
            <w:r>
              <w:rPr>
                <w:rFonts w:ascii="Arial" w:hAnsi="Arial" w:cs="Arial"/>
                <w:sz w:val="24"/>
                <w:szCs w:val="24"/>
              </w:rPr>
              <w:t>Cromwell Street (Jack the Ripper tour)</w:t>
            </w:r>
          </w:p>
        </w:tc>
        <w:tc>
          <w:tcPr>
            <w:tcW w:w="3067" w:type="dxa"/>
          </w:tcPr>
          <w:p w14:paraId="07088E61" w14:textId="77777777" w:rsidR="00941243" w:rsidRDefault="00941243" w:rsidP="00084834">
            <w:pPr>
              <w:rPr>
                <w:rFonts w:ascii="Arial" w:hAnsi="Arial" w:cs="Arial"/>
                <w:sz w:val="24"/>
                <w:szCs w:val="24"/>
              </w:rPr>
            </w:pPr>
            <w:r>
              <w:rPr>
                <w:rFonts w:ascii="Arial" w:hAnsi="Arial" w:cs="Arial"/>
                <w:sz w:val="24"/>
                <w:szCs w:val="24"/>
              </w:rPr>
              <w:t>15</w:t>
            </w:r>
          </w:p>
        </w:tc>
      </w:tr>
      <w:tr w:rsidR="00941243" w14:paraId="255D977E" w14:textId="77777777" w:rsidTr="00084834">
        <w:tc>
          <w:tcPr>
            <w:tcW w:w="5949" w:type="dxa"/>
          </w:tcPr>
          <w:p w14:paraId="47549899" w14:textId="77777777" w:rsidR="00941243" w:rsidRDefault="00941243" w:rsidP="00084834">
            <w:pPr>
              <w:rPr>
                <w:rFonts w:ascii="Arial" w:hAnsi="Arial" w:cs="Arial"/>
                <w:sz w:val="24"/>
                <w:szCs w:val="24"/>
              </w:rPr>
            </w:pPr>
            <w:r>
              <w:rPr>
                <w:rFonts w:ascii="Arial" w:hAnsi="Arial" w:cs="Arial"/>
                <w:sz w:val="24"/>
                <w:szCs w:val="24"/>
              </w:rPr>
              <w:t>Colosseum (Rome)</w:t>
            </w:r>
          </w:p>
        </w:tc>
        <w:tc>
          <w:tcPr>
            <w:tcW w:w="3067" w:type="dxa"/>
          </w:tcPr>
          <w:p w14:paraId="136F069E" w14:textId="77777777" w:rsidR="00941243" w:rsidRDefault="00941243" w:rsidP="00084834">
            <w:pPr>
              <w:rPr>
                <w:rFonts w:ascii="Arial" w:hAnsi="Arial" w:cs="Arial"/>
                <w:sz w:val="24"/>
                <w:szCs w:val="24"/>
              </w:rPr>
            </w:pPr>
            <w:r>
              <w:rPr>
                <w:rFonts w:ascii="Arial" w:hAnsi="Arial" w:cs="Arial"/>
                <w:sz w:val="24"/>
                <w:szCs w:val="24"/>
              </w:rPr>
              <w:t>1</w:t>
            </w:r>
          </w:p>
        </w:tc>
      </w:tr>
      <w:tr w:rsidR="00941243" w14:paraId="66880D4B" w14:textId="77777777" w:rsidTr="00084834">
        <w:tc>
          <w:tcPr>
            <w:tcW w:w="5949" w:type="dxa"/>
          </w:tcPr>
          <w:p w14:paraId="12898A2D" w14:textId="77777777" w:rsidR="00941243" w:rsidRDefault="00941243" w:rsidP="00084834">
            <w:pPr>
              <w:rPr>
                <w:rFonts w:ascii="Arial" w:hAnsi="Arial" w:cs="Arial"/>
                <w:sz w:val="24"/>
                <w:szCs w:val="24"/>
              </w:rPr>
            </w:pPr>
            <w:r>
              <w:rPr>
                <w:rFonts w:ascii="Arial" w:hAnsi="Arial" w:cs="Arial"/>
                <w:sz w:val="24"/>
                <w:szCs w:val="24"/>
              </w:rPr>
              <w:t>Escape rooms (Cardiff)</w:t>
            </w:r>
          </w:p>
        </w:tc>
        <w:tc>
          <w:tcPr>
            <w:tcW w:w="3067" w:type="dxa"/>
          </w:tcPr>
          <w:p w14:paraId="4186AC2D" w14:textId="77777777" w:rsidR="00941243" w:rsidRDefault="00941243" w:rsidP="00084834">
            <w:pPr>
              <w:rPr>
                <w:rFonts w:ascii="Arial" w:hAnsi="Arial" w:cs="Arial"/>
                <w:sz w:val="24"/>
                <w:szCs w:val="24"/>
              </w:rPr>
            </w:pPr>
            <w:r>
              <w:rPr>
                <w:rFonts w:ascii="Arial" w:hAnsi="Arial" w:cs="Arial"/>
                <w:sz w:val="24"/>
                <w:szCs w:val="24"/>
              </w:rPr>
              <w:t>1</w:t>
            </w:r>
          </w:p>
        </w:tc>
      </w:tr>
      <w:tr w:rsidR="00941243" w14:paraId="5ABE4DE2" w14:textId="77777777" w:rsidTr="00084834">
        <w:tc>
          <w:tcPr>
            <w:tcW w:w="5949" w:type="dxa"/>
          </w:tcPr>
          <w:p w14:paraId="0C72D303" w14:textId="77777777" w:rsidR="00941243" w:rsidRDefault="00941243" w:rsidP="00084834">
            <w:pPr>
              <w:rPr>
                <w:rFonts w:ascii="Arial" w:hAnsi="Arial" w:cs="Arial"/>
                <w:sz w:val="24"/>
                <w:szCs w:val="24"/>
              </w:rPr>
            </w:pPr>
            <w:r>
              <w:rPr>
                <w:rFonts w:ascii="Arial" w:hAnsi="Arial" w:cs="Arial"/>
                <w:sz w:val="24"/>
                <w:szCs w:val="24"/>
              </w:rPr>
              <w:t>Abandoned Hospitals</w:t>
            </w:r>
          </w:p>
        </w:tc>
        <w:tc>
          <w:tcPr>
            <w:tcW w:w="3067" w:type="dxa"/>
          </w:tcPr>
          <w:p w14:paraId="2C15C89F" w14:textId="77777777" w:rsidR="00941243" w:rsidRDefault="00941243" w:rsidP="00084834">
            <w:pPr>
              <w:rPr>
                <w:rFonts w:ascii="Arial" w:hAnsi="Arial" w:cs="Arial"/>
                <w:sz w:val="24"/>
                <w:szCs w:val="24"/>
              </w:rPr>
            </w:pPr>
            <w:r>
              <w:rPr>
                <w:rFonts w:ascii="Arial" w:hAnsi="Arial" w:cs="Arial"/>
                <w:sz w:val="24"/>
                <w:szCs w:val="24"/>
              </w:rPr>
              <w:t>1</w:t>
            </w:r>
          </w:p>
        </w:tc>
      </w:tr>
      <w:tr w:rsidR="00941243" w14:paraId="40FEF2B9" w14:textId="77777777" w:rsidTr="00084834">
        <w:tc>
          <w:tcPr>
            <w:tcW w:w="5949" w:type="dxa"/>
          </w:tcPr>
          <w:p w14:paraId="51BEB3F0" w14:textId="77777777" w:rsidR="00941243" w:rsidRDefault="00941243" w:rsidP="00084834">
            <w:pPr>
              <w:rPr>
                <w:rFonts w:ascii="Arial" w:hAnsi="Arial" w:cs="Arial"/>
                <w:sz w:val="24"/>
                <w:szCs w:val="24"/>
              </w:rPr>
            </w:pPr>
            <w:r>
              <w:rPr>
                <w:rFonts w:ascii="Arial" w:hAnsi="Arial" w:cs="Arial"/>
                <w:sz w:val="24"/>
                <w:szCs w:val="24"/>
              </w:rPr>
              <w:t>Catacombs in Paris</w:t>
            </w:r>
          </w:p>
        </w:tc>
        <w:tc>
          <w:tcPr>
            <w:tcW w:w="3067" w:type="dxa"/>
          </w:tcPr>
          <w:p w14:paraId="1C09DA0D" w14:textId="77777777" w:rsidR="00941243" w:rsidRDefault="00941243" w:rsidP="00084834">
            <w:pPr>
              <w:rPr>
                <w:rFonts w:ascii="Arial" w:hAnsi="Arial" w:cs="Arial"/>
                <w:sz w:val="24"/>
                <w:szCs w:val="24"/>
              </w:rPr>
            </w:pPr>
            <w:r>
              <w:rPr>
                <w:rFonts w:ascii="Arial" w:hAnsi="Arial" w:cs="Arial"/>
                <w:sz w:val="24"/>
                <w:szCs w:val="24"/>
              </w:rPr>
              <w:t>1</w:t>
            </w:r>
          </w:p>
        </w:tc>
      </w:tr>
      <w:tr w:rsidR="00941243" w14:paraId="599F3460" w14:textId="77777777" w:rsidTr="00084834">
        <w:tc>
          <w:tcPr>
            <w:tcW w:w="5949" w:type="dxa"/>
          </w:tcPr>
          <w:p w14:paraId="0FB2806C" w14:textId="77777777" w:rsidR="00941243" w:rsidRDefault="00941243" w:rsidP="00084834">
            <w:pPr>
              <w:rPr>
                <w:rFonts w:ascii="Arial" w:hAnsi="Arial" w:cs="Arial"/>
                <w:sz w:val="24"/>
                <w:szCs w:val="24"/>
              </w:rPr>
            </w:pPr>
            <w:r>
              <w:rPr>
                <w:rFonts w:ascii="Arial" w:hAnsi="Arial" w:cs="Arial"/>
                <w:sz w:val="24"/>
                <w:szCs w:val="24"/>
              </w:rPr>
              <w:t>Memorials in Prague</w:t>
            </w:r>
          </w:p>
        </w:tc>
        <w:tc>
          <w:tcPr>
            <w:tcW w:w="3067" w:type="dxa"/>
          </w:tcPr>
          <w:p w14:paraId="4DF56136" w14:textId="77777777" w:rsidR="00941243" w:rsidRDefault="00941243" w:rsidP="00084834">
            <w:pPr>
              <w:rPr>
                <w:rFonts w:ascii="Arial" w:hAnsi="Arial" w:cs="Arial"/>
                <w:sz w:val="24"/>
                <w:szCs w:val="24"/>
              </w:rPr>
            </w:pPr>
            <w:r>
              <w:rPr>
                <w:rFonts w:ascii="Arial" w:hAnsi="Arial" w:cs="Arial"/>
                <w:sz w:val="24"/>
                <w:szCs w:val="24"/>
              </w:rPr>
              <w:t>1</w:t>
            </w:r>
          </w:p>
        </w:tc>
      </w:tr>
      <w:tr w:rsidR="00941243" w14:paraId="3D904BE8" w14:textId="77777777" w:rsidTr="00084834">
        <w:tc>
          <w:tcPr>
            <w:tcW w:w="5949" w:type="dxa"/>
          </w:tcPr>
          <w:p w14:paraId="4BA925F5" w14:textId="77777777" w:rsidR="00941243" w:rsidRDefault="00941243" w:rsidP="00084834">
            <w:pPr>
              <w:rPr>
                <w:rFonts w:ascii="Arial" w:hAnsi="Arial" w:cs="Arial"/>
                <w:sz w:val="24"/>
                <w:szCs w:val="24"/>
              </w:rPr>
            </w:pPr>
            <w:r>
              <w:rPr>
                <w:rFonts w:ascii="Arial" w:hAnsi="Arial" w:cs="Arial"/>
                <w:sz w:val="24"/>
                <w:szCs w:val="24"/>
              </w:rPr>
              <w:t>Edinburgh Dungeons and Amsterdam Dungeons</w:t>
            </w:r>
          </w:p>
        </w:tc>
        <w:tc>
          <w:tcPr>
            <w:tcW w:w="3067" w:type="dxa"/>
          </w:tcPr>
          <w:p w14:paraId="3322151A" w14:textId="77777777" w:rsidR="00941243" w:rsidRDefault="00941243" w:rsidP="00084834">
            <w:pPr>
              <w:rPr>
                <w:rFonts w:ascii="Arial" w:hAnsi="Arial" w:cs="Arial"/>
                <w:sz w:val="24"/>
                <w:szCs w:val="24"/>
              </w:rPr>
            </w:pPr>
            <w:r>
              <w:rPr>
                <w:rFonts w:ascii="Arial" w:hAnsi="Arial" w:cs="Arial"/>
                <w:sz w:val="24"/>
                <w:szCs w:val="24"/>
              </w:rPr>
              <w:t>1</w:t>
            </w:r>
          </w:p>
        </w:tc>
      </w:tr>
      <w:tr w:rsidR="00941243" w14:paraId="1C4DEDE0" w14:textId="77777777" w:rsidTr="00084834">
        <w:tc>
          <w:tcPr>
            <w:tcW w:w="5949" w:type="dxa"/>
          </w:tcPr>
          <w:p w14:paraId="63BCC55E" w14:textId="77777777" w:rsidR="00941243" w:rsidRDefault="00941243" w:rsidP="00084834">
            <w:pPr>
              <w:rPr>
                <w:rFonts w:ascii="Arial" w:hAnsi="Arial" w:cs="Arial"/>
                <w:sz w:val="24"/>
                <w:szCs w:val="24"/>
              </w:rPr>
            </w:pPr>
            <w:r>
              <w:rPr>
                <w:rFonts w:ascii="Arial" w:hAnsi="Arial" w:cs="Arial"/>
                <w:sz w:val="24"/>
                <w:szCs w:val="24"/>
              </w:rPr>
              <w:t>Jewish Ghetto and WW1 graves</w:t>
            </w:r>
          </w:p>
        </w:tc>
        <w:tc>
          <w:tcPr>
            <w:tcW w:w="3067" w:type="dxa"/>
          </w:tcPr>
          <w:p w14:paraId="5BEC88EE" w14:textId="77777777" w:rsidR="00941243" w:rsidRDefault="00941243" w:rsidP="00084834">
            <w:pPr>
              <w:rPr>
                <w:rFonts w:ascii="Arial" w:hAnsi="Arial" w:cs="Arial"/>
                <w:sz w:val="24"/>
                <w:szCs w:val="24"/>
              </w:rPr>
            </w:pPr>
            <w:r>
              <w:rPr>
                <w:rFonts w:ascii="Arial" w:hAnsi="Arial" w:cs="Arial"/>
                <w:sz w:val="24"/>
                <w:szCs w:val="24"/>
              </w:rPr>
              <w:t xml:space="preserve">1 </w:t>
            </w:r>
          </w:p>
        </w:tc>
      </w:tr>
    </w:tbl>
    <w:p w14:paraId="74AB74ED" w14:textId="77777777" w:rsidR="00941243" w:rsidRDefault="00941243" w:rsidP="00941243">
      <w:pPr>
        <w:spacing w:line="360" w:lineRule="auto"/>
        <w:rPr>
          <w:rFonts w:ascii="Arial" w:hAnsi="Arial" w:cs="Arial"/>
          <w:bCs/>
          <w:sz w:val="24"/>
          <w:szCs w:val="20"/>
          <w:shd w:val="clear" w:color="auto" w:fill="FFFFFF"/>
        </w:rPr>
      </w:pPr>
    </w:p>
    <w:p w14:paraId="70B19E08" w14:textId="2877632E" w:rsidR="00941243" w:rsidRDefault="00941243" w:rsidP="00941243">
      <w:pPr>
        <w:spacing w:line="360" w:lineRule="auto"/>
        <w:rPr>
          <w:rFonts w:ascii="Arial" w:hAnsi="Arial" w:cs="Arial"/>
          <w:bCs/>
          <w:sz w:val="24"/>
          <w:szCs w:val="20"/>
          <w:shd w:val="clear" w:color="auto" w:fill="FFFFFF"/>
        </w:rPr>
      </w:pPr>
      <w:r>
        <w:rPr>
          <w:rFonts w:ascii="Arial" w:hAnsi="Arial" w:cs="Arial"/>
          <w:bCs/>
          <w:sz w:val="24"/>
          <w:szCs w:val="20"/>
          <w:shd w:val="clear" w:color="auto" w:fill="FFFFFF"/>
        </w:rPr>
        <w:t xml:space="preserve">Table </w:t>
      </w:r>
      <w:r w:rsidR="00AE5066">
        <w:rPr>
          <w:rFonts w:ascii="Arial" w:hAnsi="Arial" w:cs="Arial"/>
          <w:bCs/>
          <w:sz w:val="24"/>
          <w:szCs w:val="20"/>
          <w:shd w:val="clear" w:color="auto" w:fill="FFFFFF"/>
        </w:rPr>
        <w:t xml:space="preserve">3 </w:t>
      </w:r>
      <w:r>
        <w:rPr>
          <w:rFonts w:ascii="Arial" w:hAnsi="Arial" w:cs="Arial"/>
          <w:bCs/>
          <w:sz w:val="24"/>
          <w:szCs w:val="20"/>
          <w:shd w:val="clear" w:color="auto" w:fill="FFFFFF"/>
        </w:rPr>
        <w:t xml:space="preserve">– Number of dark tourist destinations participants have visited. </w:t>
      </w:r>
    </w:p>
    <w:p w14:paraId="69089583" w14:textId="77777777" w:rsidR="00941243" w:rsidRPr="00AC3ACC" w:rsidRDefault="00941243" w:rsidP="00941243">
      <w:pPr>
        <w:spacing w:line="360" w:lineRule="auto"/>
        <w:rPr>
          <w:rFonts w:ascii="Arial" w:hAnsi="Arial" w:cs="Arial"/>
          <w:bCs/>
          <w:sz w:val="24"/>
          <w:szCs w:val="20"/>
          <w:shd w:val="clear" w:color="auto" w:fill="FFFFFF"/>
        </w:rPr>
      </w:pPr>
      <w:r w:rsidRPr="00AC3ACC">
        <w:rPr>
          <w:rFonts w:ascii="Arial" w:hAnsi="Arial" w:cs="Arial"/>
          <w:bCs/>
          <w:sz w:val="24"/>
          <w:szCs w:val="20"/>
          <w:shd w:val="clear" w:color="auto" w:fill="FFFFFF"/>
        </w:rPr>
        <w:t>81 particip</w:t>
      </w:r>
      <w:r>
        <w:rPr>
          <w:rFonts w:ascii="Arial" w:hAnsi="Arial" w:cs="Arial"/>
          <w:bCs/>
          <w:sz w:val="24"/>
          <w:szCs w:val="20"/>
          <w:shd w:val="clear" w:color="auto" w:fill="FFFFFF"/>
        </w:rPr>
        <w:t>ants responded to this question</w:t>
      </w:r>
      <w:r w:rsidRPr="00AC3ACC">
        <w:rPr>
          <w:rFonts w:ascii="Arial" w:hAnsi="Arial" w:cs="Arial"/>
          <w:bCs/>
          <w:sz w:val="24"/>
          <w:szCs w:val="20"/>
          <w:shd w:val="clear" w:color="auto" w:fill="FFFFFF"/>
        </w:rPr>
        <w:t xml:space="preserve"> </w:t>
      </w:r>
      <w:r>
        <w:rPr>
          <w:rFonts w:ascii="Arial" w:hAnsi="Arial" w:cs="Arial"/>
          <w:bCs/>
          <w:sz w:val="24"/>
          <w:szCs w:val="20"/>
          <w:shd w:val="clear" w:color="auto" w:fill="FFFFFF"/>
        </w:rPr>
        <w:t>(</w:t>
      </w:r>
      <w:r w:rsidRPr="0075416A">
        <w:rPr>
          <w:rFonts w:ascii="Arial" w:hAnsi="Arial" w:cs="Arial"/>
          <w:bCs/>
          <w:sz w:val="24"/>
          <w:szCs w:val="20"/>
          <w:shd w:val="clear" w:color="auto" w:fill="FFFFFF"/>
        </w:rPr>
        <w:t xml:space="preserve">however 5 wrote none for </w:t>
      </w:r>
      <w:r>
        <w:rPr>
          <w:rFonts w:ascii="Arial" w:hAnsi="Arial" w:cs="Arial"/>
          <w:bCs/>
          <w:sz w:val="24"/>
          <w:szCs w:val="20"/>
          <w:shd w:val="clear" w:color="auto" w:fill="FFFFFF"/>
        </w:rPr>
        <w:t>destination</w:t>
      </w:r>
      <w:r w:rsidRPr="0075416A">
        <w:rPr>
          <w:rFonts w:ascii="Arial" w:hAnsi="Arial" w:cs="Arial"/>
          <w:bCs/>
          <w:sz w:val="24"/>
          <w:szCs w:val="20"/>
          <w:shd w:val="clear" w:color="auto" w:fill="FFFFFF"/>
        </w:rPr>
        <w:t xml:space="preserve"> visits), 45</w:t>
      </w:r>
      <w:r w:rsidRPr="00AC3ACC">
        <w:rPr>
          <w:rFonts w:ascii="Arial" w:hAnsi="Arial" w:cs="Arial"/>
          <w:bCs/>
          <w:sz w:val="24"/>
          <w:szCs w:val="20"/>
          <w:shd w:val="clear" w:color="auto" w:fill="FFFFFF"/>
        </w:rPr>
        <w:t xml:space="preserve"> stated that they had visited haunted houses, or similar attractions like Universal Studios Halloween Horror Nights. 34 of the respondents had been to Ground Zero in New York. These were the two most popular attractions on the list with respondents. Considering that 74% of the respondents said they </w:t>
      </w:r>
      <w:r>
        <w:rPr>
          <w:rFonts w:ascii="Arial" w:hAnsi="Arial" w:cs="Arial"/>
          <w:bCs/>
          <w:sz w:val="24"/>
          <w:szCs w:val="20"/>
          <w:shd w:val="clear" w:color="auto" w:fill="FFFFFF"/>
        </w:rPr>
        <w:t>had not heard of dark tourism</w:t>
      </w:r>
      <w:r w:rsidRPr="00AC3ACC">
        <w:rPr>
          <w:rFonts w:ascii="Arial" w:hAnsi="Arial" w:cs="Arial"/>
          <w:bCs/>
          <w:sz w:val="24"/>
          <w:szCs w:val="20"/>
          <w:shd w:val="clear" w:color="auto" w:fill="FFFFFF"/>
        </w:rPr>
        <w:t xml:space="preserve">; a large number have visited dark tourist sites. Several participants had in fact been to a number of the destinations listed, if not all of them. </w:t>
      </w:r>
    </w:p>
    <w:p w14:paraId="095C9F21" w14:textId="77777777" w:rsidR="00941243" w:rsidRPr="00AC3ACC" w:rsidRDefault="00941243" w:rsidP="00941243">
      <w:pPr>
        <w:spacing w:line="360" w:lineRule="auto"/>
        <w:rPr>
          <w:rFonts w:ascii="Arial" w:hAnsi="Arial" w:cs="Arial"/>
          <w:bCs/>
          <w:sz w:val="24"/>
          <w:szCs w:val="20"/>
          <w:shd w:val="clear" w:color="auto" w:fill="FFFFFF"/>
        </w:rPr>
      </w:pPr>
      <w:r w:rsidRPr="00AC3ACC">
        <w:rPr>
          <w:rFonts w:ascii="Arial" w:hAnsi="Arial" w:cs="Arial"/>
          <w:bCs/>
          <w:sz w:val="24"/>
          <w:szCs w:val="20"/>
          <w:shd w:val="clear" w:color="auto" w:fill="FFFFFF"/>
        </w:rPr>
        <w:t xml:space="preserve">Dark tourist sites can be </w:t>
      </w:r>
      <w:r w:rsidRPr="00B03793">
        <w:rPr>
          <w:rFonts w:ascii="Arial" w:hAnsi="Arial" w:cs="Arial"/>
          <w:bCs/>
          <w:sz w:val="24"/>
          <w:szCs w:val="20"/>
          <w:shd w:val="clear" w:color="auto" w:fill="FFFFFF"/>
        </w:rPr>
        <w:t xml:space="preserve">positioned on </w:t>
      </w:r>
      <w:r w:rsidRPr="00AC3ACC">
        <w:rPr>
          <w:rFonts w:ascii="Arial" w:hAnsi="Arial" w:cs="Arial"/>
          <w:bCs/>
          <w:sz w:val="24"/>
          <w:szCs w:val="20"/>
          <w:shd w:val="clear" w:color="auto" w:fill="FFFFFF"/>
        </w:rPr>
        <w:t xml:space="preserve">Dann (1998)’s division of darkness, with attractions being classed as ‘lighter’ or ‘darker’ than others. For example, serial killer site tours and haunted house tours are classed as being on the darker side of dark tourism, this is interesting as it is to this type of site that the majority of respondents had visited, with 32 saying they had visited the ‘Jack the Ripper Tour’ in London. </w:t>
      </w:r>
      <w:r w:rsidRPr="0075416A">
        <w:rPr>
          <w:rFonts w:ascii="Arial" w:hAnsi="Arial" w:cs="Arial"/>
          <w:bCs/>
          <w:sz w:val="24"/>
          <w:szCs w:val="20"/>
          <w:shd w:val="clear" w:color="auto" w:fill="FFFFFF"/>
        </w:rPr>
        <w:t>The researcher also found this interesting as all 76 participants, who positively stated that they had been to these destinations, would be classed as a ‘dark tourist’. Yet only 22 of these 76 participants stated in the earlier question that they had heard of dark tourism.</w:t>
      </w:r>
    </w:p>
    <w:p w14:paraId="5105F4AD" w14:textId="77777777" w:rsidR="00941243" w:rsidRDefault="00941243" w:rsidP="00941243">
      <w:pPr>
        <w:spacing w:line="360" w:lineRule="auto"/>
        <w:rPr>
          <w:rFonts w:ascii="Arial" w:hAnsi="Arial" w:cs="Arial"/>
          <w:b/>
          <w:sz w:val="24"/>
          <w:szCs w:val="20"/>
          <w:shd w:val="clear" w:color="auto" w:fill="FFFFFF"/>
        </w:rPr>
      </w:pPr>
    </w:p>
    <w:p w14:paraId="470D43A5" w14:textId="77777777" w:rsidR="00941243" w:rsidRDefault="00941243" w:rsidP="00941243">
      <w:pPr>
        <w:spacing w:line="360" w:lineRule="auto"/>
        <w:rPr>
          <w:rFonts w:ascii="Arial" w:hAnsi="Arial" w:cs="Arial"/>
          <w:b/>
          <w:sz w:val="24"/>
          <w:szCs w:val="20"/>
          <w:shd w:val="clear" w:color="auto" w:fill="FFFFFF"/>
        </w:rPr>
      </w:pPr>
    </w:p>
    <w:p w14:paraId="415174FA" w14:textId="6C886165" w:rsidR="00941243" w:rsidRPr="00044ECC" w:rsidRDefault="00941243" w:rsidP="00941243">
      <w:pPr>
        <w:pStyle w:val="Heading2"/>
        <w:rPr>
          <w:shd w:val="clear" w:color="auto" w:fill="FFFFFF"/>
        </w:rPr>
      </w:pPr>
      <w:bookmarkStart w:id="69" w:name="_Toc41811156"/>
      <w:r w:rsidRPr="00044ECC">
        <w:rPr>
          <w:shd w:val="clear" w:color="auto" w:fill="FFFFFF"/>
        </w:rPr>
        <w:lastRenderedPageBreak/>
        <w:t>Link between knowledge of dark tourism and visitations to dark tourist sites.</w:t>
      </w:r>
      <w:bookmarkEnd w:id="69"/>
    </w:p>
    <w:p w14:paraId="6D01794D" w14:textId="77777777" w:rsidR="00941243" w:rsidRPr="00B40357" w:rsidRDefault="00941243" w:rsidP="00941243">
      <w:pPr>
        <w:spacing w:line="360" w:lineRule="auto"/>
        <w:rPr>
          <w:rFonts w:ascii="Arial" w:hAnsi="Arial" w:cs="Arial"/>
          <w:bCs/>
          <w:sz w:val="24"/>
          <w:szCs w:val="20"/>
          <w:shd w:val="clear" w:color="auto" w:fill="FFFFFF"/>
        </w:rPr>
      </w:pPr>
      <w:r w:rsidRPr="00B40357">
        <w:rPr>
          <w:rFonts w:ascii="Arial" w:hAnsi="Arial" w:cs="Arial"/>
          <w:bCs/>
          <w:sz w:val="24"/>
          <w:szCs w:val="20"/>
          <w:shd w:val="clear" w:color="auto" w:fill="FFFFFF"/>
        </w:rPr>
        <w:t>From looking at the responses</w:t>
      </w:r>
      <w:r>
        <w:rPr>
          <w:rFonts w:ascii="Arial" w:hAnsi="Arial" w:cs="Arial"/>
          <w:bCs/>
          <w:sz w:val="24"/>
          <w:szCs w:val="20"/>
          <w:shd w:val="clear" w:color="auto" w:fill="FFFFFF"/>
        </w:rPr>
        <w:t xml:space="preserve"> to the</w:t>
      </w:r>
      <w:r w:rsidRPr="00B40357">
        <w:rPr>
          <w:rFonts w:ascii="Arial" w:hAnsi="Arial" w:cs="Arial"/>
          <w:bCs/>
          <w:sz w:val="24"/>
          <w:szCs w:val="20"/>
          <w:shd w:val="clear" w:color="auto" w:fill="FFFFFF"/>
        </w:rPr>
        <w:t xml:space="preserve"> questionnaire in greater detail the researcher learnt that 54 people said that they do not have knowledge of dark tourism yet they have visited dark tourist attractions and destinations. In addition to this, 10 of these respondents had been to 3 or more dark tourist destinations/attractions yet stated that they had never heard of dark tourism. These statistics indicate that there is a clear link between visits to dark tourist sites and tourists’ lack of knowledge of dark tourism. It is proposed that those who have visited these sites, particularly those who have visited 3 or more sites, are in fact dark tourists.</w:t>
      </w:r>
    </w:p>
    <w:p w14:paraId="6C97810C" w14:textId="77777777" w:rsidR="00941243" w:rsidRPr="00FA4106" w:rsidRDefault="00941243" w:rsidP="00941243">
      <w:pPr>
        <w:pStyle w:val="Heading2"/>
        <w:rPr>
          <w:shd w:val="clear" w:color="auto" w:fill="FFFFFF"/>
        </w:rPr>
      </w:pPr>
      <w:bookmarkStart w:id="70" w:name="_Toc41811157"/>
      <w:r>
        <w:rPr>
          <w:shd w:val="clear" w:color="auto" w:fill="FFFFFF"/>
        </w:rPr>
        <w:t>Significant correlations.</w:t>
      </w:r>
      <w:bookmarkEnd w:id="70"/>
    </w:p>
    <w:p w14:paraId="0B3E8FCA" w14:textId="77321573" w:rsidR="00941243" w:rsidRDefault="00941243" w:rsidP="00941243">
      <w:pPr>
        <w:spacing w:line="360" w:lineRule="auto"/>
        <w:rPr>
          <w:rFonts w:ascii="Arial" w:hAnsi="Arial" w:cs="Arial"/>
          <w:bCs/>
          <w:sz w:val="24"/>
          <w:szCs w:val="20"/>
          <w:shd w:val="clear" w:color="auto" w:fill="FFFFFF"/>
        </w:rPr>
      </w:pPr>
      <w:r w:rsidRPr="00B40357">
        <w:rPr>
          <w:rFonts w:ascii="Arial" w:hAnsi="Arial" w:cs="Arial"/>
          <w:bCs/>
          <w:sz w:val="24"/>
          <w:szCs w:val="20"/>
          <w:shd w:val="clear" w:color="auto" w:fill="FFFFFF"/>
        </w:rPr>
        <w:t>The researcher also considered more closely a link between the age of the participants and the viewing of true crime and serial killer documentaries. From looking at individual answers to the questionnaire</w:t>
      </w:r>
      <w:r w:rsidR="00A65187">
        <w:rPr>
          <w:rFonts w:ascii="Arial" w:hAnsi="Arial" w:cs="Arial"/>
          <w:bCs/>
          <w:sz w:val="24"/>
          <w:szCs w:val="20"/>
          <w:shd w:val="clear" w:color="auto" w:fill="FFFFFF"/>
        </w:rPr>
        <w:t>,</w:t>
      </w:r>
      <w:r w:rsidRPr="00B40357">
        <w:rPr>
          <w:rFonts w:ascii="Arial" w:hAnsi="Arial" w:cs="Arial"/>
          <w:bCs/>
          <w:sz w:val="24"/>
          <w:szCs w:val="20"/>
          <w:shd w:val="clear" w:color="auto" w:fill="FFFFFF"/>
        </w:rPr>
        <w:t xml:space="preserve"> it is apparent that out of the 56 18-29-year olds who responded, 39 of them watch serial killer and true crime documentaries, with 29 of the 51, 30-49 age group also enjoying them. This suggests that the younger and middle age generations are interested in these dark and macabre television shows and documentaries and could therefore suggest a reason for an increase in dark tourism popularity.</w:t>
      </w:r>
      <w:r>
        <w:rPr>
          <w:rFonts w:ascii="Arial" w:hAnsi="Arial" w:cs="Arial"/>
          <w:bCs/>
          <w:sz w:val="24"/>
          <w:szCs w:val="20"/>
          <w:shd w:val="clear" w:color="auto" w:fill="FFFFFF"/>
        </w:rPr>
        <w:t xml:space="preserve"> </w:t>
      </w:r>
      <w:r w:rsidRPr="000642E0">
        <w:rPr>
          <w:rFonts w:ascii="Arial" w:hAnsi="Arial" w:cs="Arial"/>
          <w:bCs/>
          <w:sz w:val="24"/>
          <w:szCs w:val="20"/>
          <w:shd w:val="clear" w:color="auto" w:fill="FFFFFF"/>
        </w:rPr>
        <w:t>These generations are also more likely to watch television than the other ages.</w:t>
      </w:r>
      <w:r>
        <w:rPr>
          <w:rFonts w:ascii="Arial" w:hAnsi="Arial" w:cs="Arial"/>
          <w:bCs/>
          <w:sz w:val="24"/>
          <w:szCs w:val="20"/>
          <w:shd w:val="clear" w:color="auto" w:fill="FFFFFF"/>
        </w:rPr>
        <w:t xml:space="preserve"> </w:t>
      </w:r>
    </w:p>
    <w:tbl>
      <w:tblPr>
        <w:tblpPr w:leftFromText="180" w:rightFromText="180" w:vertAnchor="text" w:horzAnchor="margin" w:tblpXSpec="center" w:tblpY="54"/>
        <w:tblW w:w="46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156"/>
        <w:gridCol w:w="1479"/>
      </w:tblGrid>
      <w:tr w:rsidR="00941243" w:rsidRPr="000564F8" w14:paraId="110B946C" w14:textId="77777777" w:rsidTr="00084834">
        <w:trPr>
          <w:cantSplit/>
          <w:trHeight w:val="402"/>
        </w:trPr>
        <w:tc>
          <w:tcPr>
            <w:tcW w:w="4635" w:type="dxa"/>
            <w:gridSpan w:val="2"/>
            <w:tcBorders>
              <w:top w:val="nil"/>
              <w:left w:val="nil"/>
              <w:bottom w:val="nil"/>
              <w:right w:val="nil"/>
            </w:tcBorders>
            <w:shd w:val="clear" w:color="auto" w:fill="FFFFFF"/>
            <w:vAlign w:val="center"/>
          </w:tcPr>
          <w:p w14:paraId="7A1EF78B" w14:textId="77777777" w:rsidR="00941243" w:rsidRPr="000564F8" w:rsidRDefault="00941243" w:rsidP="00084834">
            <w:pPr>
              <w:autoSpaceDE w:val="0"/>
              <w:autoSpaceDN w:val="0"/>
              <w:adjustRightInd w:val="0"/>
              <w:spacing w:after="0" w:line="320" w:lineRule="atLeast"/>
              <w:ind w:left="60" w:right="60"/>
              <w:jc w:val="center"/>
              <w:rPr>
                <w:rFonts w:ascii="Arial" w:hAnsi="Arial" w:cs="Arial"/>
                <w:color w:val="010205"/>
              </w:rPr>
            </w:pPr>
            <w:r w:rsidRPr="000564F8">
              <w:rPr>
                <w:rFonts w:ascii="Arial" w:hAnsi="Arial" w:cs="Arial"/>
                <w:b/>
                <w:bCs/>
                <w:color w:val="010205"/>
              </w:rPr>
              <w:t>Test Statistics</w:t>
            </w:r>
            <w:r w:rsidRPr="000564F8">
              <w:rPr>
                <w:rFonts w:ascii="Arial" w:hAnsi="Arial" w:cs="Arial"/>
                <w:b/>
                <w:bCs/>
                <w:color w:val="010205"/>
                <w:vertAlign w:val="superscript"/>
              </w:rPr>
              <w:t>a</w:t>
            </w:r>
          </w:p>
        </w:tc>
      </w:tr>
      <w:tr w:rsidR="00941243" w:rsidRPr="000564F8" w14:paraId="348872A7" w14:textId="77777777" w:rsidTr="00084834">
        <w:trPr>
          <w:cantSplit/>
          <w:trHeight w:val="421"/>
        </w:trPr>
        <w:tc>
          <w:tcPr>
            <w:tcW w:w="3156" w:type="dxa"/>
            <w:tcBorders>
              <w:top w:val="nil"/>
              <w:left w:val="nil"/>
              <w:bottom w:val="single" w:sz="8" w:space="0" w:color="152935"/>
              <w:right w:val="nil"/>
            </w:tcBorders>
            <w:shd w:val="clear" w:color="auto" w:fill="FFFFFF"/>
            <w:vAlign w:val="bottom"/>
          </w:tcPr>
          <w:p w14:paraId="0449AFB5" w14:textId="77777777" w:rsidR="00941243" w:rsidRPr="000564F8" w:rsidRDefault="00941243" w:rsidP="00084834">
            <w:pPr>
              <w:autoSpaceDE w:val="0"/>
              <w:autoSpaceDN w:val="0"/>
              <w:adjustRightInd w:val="0"/>
              <w:spacing w:after="0" w:line="240" w:lineRule="auto"/>
              <w:rPr>
                <w:rFonts w:ascii="Times New Roman" w:hAnsi="Times New Roman" w:cs="Times New Roman"/>
                <w:sz w:val="24"/>
                <w:szCs w:val="24"/>
              </w:rPr>
            </w:pPr>
          </w:p>
        </w:tc>
        <w:tc>
          <w:tcPr>
            <w:tcW w:w="1478" w:type="dxa"/>
            <w:tcBorders>
              <w:top w:val="nil"/>
              <w:left w:val="nil"/>
              <w:bottom w:val="single" w:sz="8" w:space="0" w:color="152935"/>
              <w:right w:val="nil"/>
            </w:tcBorders>
            <w:shd w:val="clear" w:color="auto" w:fill="FFFFFF"/>
            <w:vAlign w:val="bottom"/>
          </w:tcPr>
          <w:p w14:paraId="19E65646" w14:textId="77777777" w:rsidR="00941243" w:rsidRPr="000564F8" w:rsidRDefault="00941243" w:rsidP="00084834">
            <w:pPr>
              <w:autoSpaceDE w:val="0"/>
              <w:autoSpaceDN w:val="0"/>
              <w:adjustRightInd w:val="0"/>
              <w:spacing w:after="0" w:line="320" w:lineRule="atLeast"/>
              <w:ind w:left="60" w:right="60"/>
              <w:jc w:val="center"/>
              <w:rPr>
                <w:rFonts w:ascii="Arial" w:hAnsi="Arial" w:cs="Arial"/>
                <w:color w:val="264A60"/>
                <w:sz w:val="18"/>
                <w:szCs w:val="18"/>
              </w:rPr>
            </w:pPr>
            <w:r w:rsidRPr="000564F8">
              <w:rPr>
                <w:rFonts w:ascii="Arial" w:hAnsi="Arial" w:cs="Arial"/>
                <w:color w:val="264A60"/>
                <w:sz w:val="18"/>
                <w:szCs w:val="18"/>
              </w:rPr>
              <w:t>Truecrime</w:t>
            </w:r>
          </w:p>
        </w:tc>
      </w:tr>
      <w:tr w:rsidR="00941243" w:rsidRPr="000564F8" w14:paraId="619C5058" w14:textId="77777777" w:rsidTr="00084834">
        <w:trPr>
          <w:cantSplit/>
          <w:trHeight w:val="402"/>
        </w:trPr>
        <w:tc>
          <w:tcPr>
            <w:tcW w:w="3156" w:type="dxa"/>
            <w:tcBorders>
              <w:top w:val="single" w:sz="8" w:space="0" w:color="152935"/>
              <w:left w:val="nil"/>
              <w:bottom w:val="single" w:sz="8" w:space="0" w:color="AEAEAE"/>
              <w:right w:val="nil"/>
            </w:tcBorders>
            <w:shd w:val="clear" w:color="auto" w:fill="E0E0E0"/>
          </w:tcPr>
          <w:p w14:paraId="71A3457C" w14:textId="77777777" w:rsidR="00941243" w:rsidRPr="000564F8" w:rsidRDefault="00941243" w:rsidP="00084834">
            <w:pPr>
              <w:autoSpaceDE w:val="0"/>
              <w:autoSpaceDN w:val="0"/>
              <w:adjustRightInd w:val="0"/>
              <w:spacing w:after="0" w:line="320" w:lineRule="atLeast"/>
              <w:ind w:left="60" w:right="60"/>
              <w:rPr>
                <w:rFonts w:ascii="Arial" w:hAnsi="Arial" w:cs="Arial"/>
                <w:color w:val="264A60"/>
                <w:sz w:val="18"/>
                <w:szCs w:val="18"/>
              </w:rPr>
            </w:pPr>
            <w:r w:rsidRPr="000564F8">
              <w:rPr>
                <w:rFonts w:ascii="Arial" w:hAnsi="Arial" w:cs="Arial"/>
                <w:color w:val="264A60"/>
                <w:sz w:val="18"/>
                <w:szCs w:val="18"/>
              </w:rPr>
              <w:t>Mann-Whitney U</w:t>
            </w:r>
          </w:p>
        </w:tc>
        <w:tc>
          <w:tcPr>
            <w:tcW w:w="1478" w:type="dxa"/>
            <w:tcBorders>
              <w:top w:val="single" w:sz="8" w:space="0" w:color="152935"/>
              <w:left w:val="nil"/>
              <w:bottom w:val="single" w:sz="8" w:space="0" w:color="AEAEAE"/>
              <w:right w:val="nil"/>
            </w:tcBorders>
            <w:shd w:val="clear" w:color="auto" w:fill="FFFFFF"/>
          </w:tcPr>
          <w:p w14:paraId="1FAD9791" w14:textId="77777777" w:rsidR="00941243" w:rsidRPr="000564F8" w:rsidRDefault="00941243" w:rsidP="00084834">
            <w:pPr>
              <w:autoSpaceDE w:val="0"/>
              <w:autoSpaceDN w:val="0"/>
              <w:adjustRightInd w:val="0"/>
              <w:spacing w:after="0" w:line="320" w:lineRule="atLeast"/>
              <w:ind w:left="60" w:right="60"/>
              <w:jc w:val="right"/>
              <w:rPr>
                <w:rFonts w:ascii="Arial" w:hAnsi="Arial" w:cs="Arial"/>
                <w:color w:val="010205"/>
                <w:sz w:val="18"/>
                <w:szCs w:val="18"/>
              </w:rPr>
            </w:pPr>
            <w:r w:rsidRPr="000564F8">
              <w:rPr>
                <w:rFonts w:ascii="Arial" w:hAnsi="Arial" w:cs="Arial"/>
                <w:color w:val="010205"/>
                <w:sz w:val="18"/>
                <w:szCs w:val="18"/>
              </w:rPr>
              <w:t>14.500</w:t>
            </w:r>
          </w:p>
        </w:tc>
      </w:tr>
      <w:tr w:rsidR="00941243" w:rsidRPr="000564F8" w14:paraId="332434D4" w14:textId="77777777" w:rsidTr="00084834">
        <w:trPr>
          <w:cantSplit/>
          <w:trHeight w:val="421"/>
        </w:trPr>
        <w:tc>
          <w:tcPr>
            <w:tcW w:w="3156" w:type="dxa"/>
            <w:tcBorders>
              <w:top w:val="single" w:sz="8" w:space="0" w:color="AEAEAE"/>
              <w:left w:val="nil"/>
              <w:bottom w:val="single" w:sz="8" w:space="0" w:color="AEAEAE"/>
              <w:right w:val="nil"/>
            </w:tcBorders>
            <w:shd w:val="clear" w:color="auto" w:fill="E0E0E0"/>
          </w:tcPr>
          <w:p w14:paraId="44C3226D" w14:textId="77777777" w:rsidR="00941243" w:rsidRPr="000564F8" w:rsidRDefault="00941243" w:rsidP="00084834">
            <w:pPr>
              <w:autoSpaceDE w:val="0"/>
              <w:autoSpaceDN w:val="0"/>
              <w:adjustRightInd w:val="0"/>
              <w:spacing w:after="0" w:line="320" w:lineRule="atLeast"/>
              <w:ind w:left="60" w:right="60"/>
              <w:rPr>
                <w:rFonts w:ascii="Arial" w:hAnsi="Arial" w:cs="Arial"/>
                <w:color w:val="264A60"/>
                <w:sz w:val="18"/>
                <w:szCs w:val="18"/>
              </w:rPr>
            </w:pPr>
            <w:r w:rsidRPr="000564F8">
              <w:rPr>
                <w:rFonts w:ascii="Arial" w:hAnsi="Arial" w:cs="Arial"/>
                <w:color w:val="264A60"/>
                <w:sz w:val="18"/>
                <w:szCs w:val="18"/>
              </w:rPr>
              <w:t>Wilcoxon W</w:t>
            </w:r>
          </w:p>
        </w:tc>
        <w:tc>
          <w:tcPr>
            <w:tcW w:w="1478" w:type="dxa"/>
            <w:tcBorders>
              <w:top w:val="single" w:sz="8" w:space="0" w:color="AEAEAE"/>
              <w:left w:val="nil"/>
              <w:bottom w:val="single" w:sz="8" w:space="0" w:color="AEAEAE"/>
              <w:right w:val="nil"/>
            </w:tcBorders>
            <w:shd w:val="clear" w:color="auto" w:fill="FFFFFF"/>
          </w:tcPr>
          <w:p w14:paraId="0D0C7D01" w14:textId="77777777" w:rsidR="00941243" w:rsidRPr="000564F8" w:rsidRDefault="00941243" w:rsidP="00084834">
            <w:pPr>
              <w:autoSpaceDE w:val="0"/>
              <w:autoSpaceDN w:val="0"/>
              <w:adjustRightInd w:val="0"/>
              <w:spacing w:after="0" w:line="320" w:lineRule="atLeast"/>
              <w:ind w:left="60" w:right="60"/>
              <w:jc w:val="right"/>
              <w:rPr>
                <w:rFonts w:ascii="Arial" w:hAnsi="Arial" w:cs="Arial"/>
                <w:color w:val="010205"/>
                <w:sz w:val="18"/>
                <w:szCs w:val="18"/>
              </w:rPr>
            </w:pPr>
            <w:r w:rsidRPr="000564F8">
              <w:rPr>
                <w:rFonts w:ascii="Arial" w:hAnsi="Arial" w:cs="Arial"/>
                <w:color w:val="010205"/>
                <w:sz w:val="18"/>
                <w:szCs w:val="18"/>
              </w:rPr>
              <w:t>15.500</w:t>
            </w:r>
          </w:p>
        </w:tc>
      </w:tr>
      <w:tr w:rsidR="00941243" w:rsidRPr="000564F8" w14:paraId="6C90EBE1" w14:textId="77777777" w:rsidTr="00084834">
        <w:trPr>
          <w:cantSplit/>
          <w:trHeight w:val="421"/>
        </w:trPr>
        <w:tc>
          <w:tcPr>
            <w:tcW w:w="3156" w:type="dxa"/>
            <w:tcBorders>
              <w:top w:val="single" w:sz="8" w:space="0" w:color="AEAEAE"/>
              <w:left w:val="nil"/>
              <w:bottom w:val="single" w:sz="8" w:space="0" w:color="AEAEAE"/>
              <w:right w:val="nil"/>
            </w:tcBorders>
            <w:shd w:val="clear" w:color="auto" w:fill="E0E0E0"/>
          </w:tcPr>
          <w:p w14:paraId="0F0B7BF7" w14:textId="77777777" w:rsidR="00941243" w:rsidRPr="000564F8" w:rsidRDefault="00941243" w:rsidP="00084834">
            <w:pPr>
              <w:autoSpaceDE w:val="0"/>
              <w:autoSpaceDN w:val="0"/>
              <w:adjustRightInd w:val="0"/>
              <w:spacing w:after="0" w:line="320" w:lineRule="atLeast"/>
              <w:ind w:left="60" w:right="60"/>
              <w:rPr>
                <w:rFonts w:ascii="Arial" w:hAnsi="Arial" w:cs="Arial"/>
                <w:color w:val="264A60"/>
                <w:sz w:val="18"/>
                <w:szCs w:val="18"/>
              </w:rPr>
            </w:pPr>
            <w:r w:rsidRPr="000564F8">
              <w:rPr>
                <w:rFonts w:ascii="Arial" w:hAnsi="Arial" w:cs="Arial"/>
                <w:color w:val="264A60"/>
                <w:sz w:val="18"/>
                <w:szCs w:val="18"/>
              </w:rPr>
              <w:t>Z</w:t>
            </w:r>
          </w:p>
        </w:tc>
        <w:tc>
          <w:tcPr>
            <w:tcW w:w="1478" w:type="dxa"/>
            <w:tcBorders>
              <w:top w:val="single" w:sz="8" w:space="0" w:color="AEAEAE"/>
              <w:left w:val="nil"/>
              <w:bottom w:val="single" w:sz="8" w:space="0" w:color="AEAEAE"/>
              <w:right w:val="nil"/>
            </w:tcBorders>
            <w:shd w:val="clear" w:color="auto" w:fill="FFFFFF"/>
          </w:tcPr>
          <w:p w14:paraId="469F6921" w14:textId="77777777" w:rsidR="00941243" w:rsidRPr="000564F8" w:rsidRDefault="00941243" w:rsidP="00084834">
            <w:pPr>
              <w:autoSpaceDE w:val="0"/>
              <w:autoSpaceDN w:val="0"/>
              <w:adjustRightInd w:val="0"/>
              <w:spacing w:after="0" w:line="320" w:lineRule="atLeast"/>
              <w:ind w:left="60" w:right="60"/>
              <w:jc w:val="right"/>
              <w:rPr>
                <w:rFonts w:ascii="Arial" w:hAnsi="Arial" w:cs="Arial"/>
                <w:color w:val="010205"/>
                <w:sz w:val="18"/>
                <w:szCs w:val="18"/>
              </w:rPr>
            </w:pPr>
            <w:r w:rsidRPr="000564F8">
              <w:rPr>
                <w:rFonts w:ascii="Arial" w:hAnsi="Arial" w:cs="Arial"/>
                <w:color w:val="010205"/>
                <w:sz w:val="18"/>
                <w:szCs w:val="18"/>
              </w:rPr>
              <w:t>-.909</w:t>
            </w:r>
          </w:p>
        </w:tc>
      </w:tr>
      <w:tr w:rsidR="00941243" w:rsidRPr="000564F8" w14:paraId="4636E25C" w14:textId="77777777" w:rsidTr="00084834">
        <w:trPr>
          <w:cantSplit/>
          <w:trHeight w:val="402"/>
        </w:trPr>
        <w:tc>
          <w:tcPr>
            <w:tcW w:w="3156" w:type="dxa"/>
            <w:tcBorders>
              <w:top w:val="single" w:sz="8" w:space="0" w:color="AEAEAE"/>
              <w:left w:val="nil"/>
              <w:bottom w:val="single" w:sz="8" w:space="0" w:color="AEAEAE"/>
              <w:right w:val="nil"/>
            </w:tcBorders>
            <w:shd w:val="clear" w:color="auto" w:fill="E0E0E0"/>
          </w:tcPr>
          <w:p w14:paraId="0EB60F3A" w14:textId="77777777" w:rsidR="00941243" w:rsidRPr="000564F8" w:rsidRDefault="00941243" w:rsidP="00084834">
            <w:pPr>
              <w:autoSpaceDE w:val="0"/>
              <w:autoSpaceDN w:val="0"/>
              <w:adjustRightInd w:val="0"/>
              <w:spacing w:after="0" w:line="320" w:lineRule="atLeast"/>
              <w:ind w:left="60" w:right="60"/>
              <w:rPr>
                <w:rFonts w:ascii="Arial" w:hAnsi="Arial" w:cs="Arial"/>
                <w:color w:val="264A60"/>
                <w:sz w:val="18"/>
                <w:szCs w:val="18"/>
              </w:rPr>
            </w:pPr>
            <w:r w:rsidRPr="000564F8">
              <w:rPr>
                <w:rFonts w:ascii="Arial" w:hAnsi="Arial" w:cs="Arial"/>
                <w:color w:val="264A60"/>
                <w:sz w:val="18"/>
                <w:szCs w:val="18"/>
              </w:rPr>
              <w:t>Asymp. Sig. (2-tailed)</w:t>
            </w:r>
          </w:p>
        </w:tc>
        <w:tc>
          <w:tcPr>
            <w:tcW w:w="1478" w:type="dxa"/>
            <w:tcBorders>
              <w:top w:val="single" w:sz="8" w:space="0" w:color="AEAEAE"/>
              <w:left w:val="nil"/>
              <w:bottom w:val="single" w:sz="8" w:space="0" w:color="AEAEAE"/>
              <w:right w:val="nil"/>
            </w:tcBorders>
            <w:shd w:val="clear" w:color="auto" w:fill="FFFFFF"/>
          </w:tcPr>
          <w:p w14:paraId="7972DA8A" w14:textId="77777777" w:rsidR="00941243" w:rsidRPr="000564F8" w:rsidRDefault="00941243" w:rsidP="00084834">
            <w:pPr>
              <w:autoSpaceDE w:val="0"/>
              <w:autoSpaceDN w:val="0"/>
              <w:adjustRightInd w:val="0"/>
              <w:spacing w:after="0" w:line="320" w:lineRule="atLeast"/>
              <w:ind w:left="60" w:right="60"/>
              <w:jc w:val="right"/>
              <w:rPr>
                <w:rFonts w:ascii="Arial" w:hAnsi="Arial" w:cs="Arial"/>
                <w:color w:val="010205"/>
                <w:sz w:val="18"/>
                <w:szCs w:val="18"/>
              </w:rPr>
            </w:pPr>
            <w:r w:rsidRPr="000564F8">
              <w:rPr>
                <w:rFonts w:ascii="Arial" w:hAnsi="Arial" w:cs="Arial"/>
                <w:color w:val="010205"/>
                <w:sz w:val="18"/>
                <w:szCs w:val="18"/>
              </w:rPr>
              <w:t>.363</w:t>
            </w:r>
          </w:p>
        </w:tc>
      </w:tr>
      <w:tr w:rsidR="00941243" w:rsidRPr="000564F8" w14:paraId="38FE1689" w14:textId="77777777" w:rsidTr="00084834">
        <w:trPr>
          <w:cantSplit/>
          <w:trHeight w:val="421"/>
        </w:trPr>
        <w:tc>
          <w:tcPr>
            <w:tcW w:w="3156" w:type="dxa"/>
            <w:tcBorders>
              <w:top w:val="single" w:sz="8" w:space="0" w:color="AEAEAE"/>
              <w:left w:val="nil"/>
              <w:bottom w:val="single" w:sz="8" w:space="0" w:color="152935"/>
              <w:right w:val="nil"/>
            </w:tcBorders>
            <w:shd w:val="clear" w:color="auto" w:fill="E0E0E0"/>
          </w:tcPr>
          <w:p w14:paraId="4296B192" w14:textId="77777777" w:rsidR="00941243" w:rsidRPr="000564F8" w:rsidRDefault="00941243" w:rsidP="00084834">
            <w:pPr>
              <w:autoSpaceDE w:val="0"/>
              <w:autoSpaceDN w:val="0"/>
              <w:adjustRightInd w:val="0"/>
              <w:spacing w:after="0" w:line="320" w:lineRule="atLeast"/>
              <w:ind w:left="60" w:right="60"/>
              <w:rPr>
                <w:rFonts w:ascii="Arial" w:hAnsi="Arial" w:cs="Arial"/>
                <w:color w:val="264A60"/>
                <w:sz w:val="18"/>
                <w:szCs w:val="18"/>
              </w:rPr>
            </w:pPr>
            <w:r w:rsidRPr="000564F8">
              <w:rPr>
                <w:rFonts w:ascii="Arial" w:hAnsi="Arial" w:cs="Arial"/>
                <w:color w:val="264A60"/>
                <w:sz w:val="18"/>
                <w:szCs w:val="18"/>
              </w:rPr>
              <w:t>Exact Sig. [2*(1-tailed Sig.)]</w:t>
            </w:r>
          </w:p>
        </w:tc>
        <w:tc>
          <w:tcPr>
            <w:tcW w:w="1478" w:type="dxa"/>
            <w:tcBorders>
              <w:top w:val="single" w:sz="8" w:space="0" w:color="AEAEAE"/>
              <w:left w:val="nil"/>
              <w:bottom w:val="single" w:sz="8" w:space="0" w:color="152935"/>
              <w:right w:val="nil"/>
            </w:tcBorders>
            <w:shd w:val="clear" w:color="auto" w:fill="FFFFFF"/>
          </w:tcPr>
          <w:p w14:paraId="2A271930" w14:textId="77777777" w:rsidR="00941243" w:rsidRPr="000564F8" w:rsidRDefault="00941243" w:rsidP="00084834">
            <w:pPr>
              <w:autoSpaceDE w:val="0"/>
              <w:autoSpaceDN w:val="0"/>
              <w:adjustRightInd w:val="0"/>
              <w:spacing w:after="0" w:line="320" w:lineRule="atLeast"/>
              <w:ind w:left="60" w:right="60"/>
              <w:jc w:val="right"/>
              <w:rPr>
                <w:rFonts w:ascii="Arial" w:hAnsi="Arial" w:cs="Arial"/>
                <w:color w:val="010205"/>
                <w:sz w:val="18"/>
                <w:szCs w:val="18"/>
              </w:rPr>
            </w:pPr>
            <w:r w:rsidRPr="000564F8">
              <w:rPr>
                <w:rFonts w:ascii="Arial" w:hAnsi="Arial" w:cs="Arial"/>
                <w:color w:val="010205"/>
                <w:sz w:val="18"/>
                <w:szCs w:val="18"/>
              </w:rPr>
              <w:t>.526</w:t>
            </w:r>
            <w:r w:rsidRPr="000564F8">
              <w:rPr>
                <w:rFonts w:ascii="Arial" w:hAnsi="Arial" w:cs="Arial"/>
                <w:color w:val="010205"/>
                <w:sz w:val="18"/>
                <w:szCs w:val="18"/>
                <w:vertAlign w:val="superscript"/>
              </w:rPr>
              <w:t>b</w:t>
            </w:r>
          </w:p>
        </w:tc>
      </w:tr>
      <w:tr w:rsidR="00941243" w:rsidRPr="000564F8" w14:paraId="2B6789D6" w14:textId="77777777" w:rsidTr="00084834">
        <w:trPr>
          <w:cantSplit/>
          <w:trHeight w:val="421"/>
        </w:trPr>
        <w:tc>
          <w:tcPr>
            <w:tcW w:w="4635" w:type="dxa"/>
            <w:gridSpan w:val="2"/>
            <w:tcBorders>
              <w:top w:val="nil"/>
              <w:left w:val="nil"/>
              <w:bottom w:val="nil"/>
              <w:right w:val="nil"/>
            </w:tcBorders>
            <w:shd w:val="clear" w:color="auto" w:fill="FFFFFF"/>
          </w:tcPr>
          <w:p w14:paraId="06B36648" w14:textId="77777777" w:rsidR="00941243" w:rsidRPr="000564F8" w:rsidRDefault="00941243" w:rsidP="00084834">
            <w:pPr>
              <w:autoSpaceDE w:val="0"/>
              <w:autoSpaceDN w:val="0"/>
              <w:adjustRightInd w:val="0"/>
              <w:spacing w:after="0" w:line="320" w:lineRule="atLeast"/>
              <w:ind w:left="60" w:right="60"/>
              <w:rPr>
                <w:rFonts w:ascii="Arial" w:hAnsi="Arial" w:cs="Arial"/>
                <w:color w:val="010205"/>
                <w:sz w:val="18"/>
                <w:szCs w:val="18"/>
              </w:rPr>
            </w:pPr>
            <w:r w:rsidRPr="000564F8">
              <w:rPr>
                <w:rFonts w:ascii="Arial" w:hAnsi="Arial" w:cs="Arial"/>
                <w:color w:val="010205"/>
                <w:sz w:val="18"/>
                <w:szCs w:val="18"/>
              </w:rPr>
              <w:t>a. Grouping Variable: Age</w:t>
            </w:r>
          </w:p>
        </w:tc>
      </w:tr>
      <w:tr w:rsidR="00941243" w:rsidRPr="000564F8" w14:paraId="5D7BDBB1" w14:textId="77777777" w:rsidTr="00084834">
        <w:trPr>
          <w:cantSplit/>
          <w:trHeight w:val="402"/>
        </w:trPr>
        <w:tc>
          <w:tcPr>
            <w:tcW w:w="4635" w:type="dxa"/>
            <w:gridSpan w:val="2"/>
            <w:tcBorders>
              <w:top w:val="nil"/>
              <w:left w:val="nil"/>
              <w:bottom w:val="nil"/>
              <w:right w:val="nil"/>
            </w:tcBorders>
            <w:shd w:val="clear" w:color="auto" w:fill="FFFFFF"/>
          </w:tcPr>
          <w:p w14:paraId="3E1F9AA1" w14:textId="77777777" w:rsidR="00941243" w:rsidRPr="000564F8" w:rsidRDefault="00941243" w:rsidP="00084834">
            <w:pPr>
              <w:autoSpaceDE w:val="0"/>
              <w:autoSpaceDN w:val="0"/>
              <w:adjustRightInd w:val="0"/>
              <w:spacing w:after="0" w:line="320" w:lineRule="atLeast"/>
              <w:ind w:left="60" w:right="60"/>
              <w:rPr>
                <w:rFonts w:ascii="Arial" w:hAnsi="Arial" w:cs="Arial"/>
                <w:color w:val="010205"/>
                <w:sz w:val="18"/>
                <w:szCs w:val="18"/>
              </w:rPr>
            </w:pPr>
            <w:r w:rsidRPr="000564F8">
              <w:rPr>
                <w:rFonts w:ascii="Arial" w:hAnsi="Arial" w:cs="Arial"/>
                <w:color w:val="010205"/>
                <w:sz w:val="18"/>
                <w:szCs w:val="18"/>
              </w:rPr>
              <w:t>b. Not corrected for ties.</w:t>
            </w:r>
          </w:p>
        </w:tc>
      </w:tr>
    </w:tbl>
    <w:p w14:paraId="73A800E5" w14:textId="77777777" w:rsidR="00941243" w:rsidRPr="000564F8" w:rsidRDefault="00941243" w:rsidP="00941243">
      <w:pPr>
        <w:autoSpaceDE w:val="0"/>
        <w:autoSpaceDN w:val="0"/>
        <w:adjustRightInd w:val="0"/>
        <w:spacing w:after="0" w:line="240" w:lineRule="auto"/>
        <w:rPr>
          <w:rFonts w:ascii="Times New Roman" w:hAnsi="Times New Roman" w:cs="Times New Roman"/>
          <w:sz w:val="24"/>
          <w:szCs w:val="24"/>
        </w:rPr>
      </w:pPr>
    </w:p>
    <w:p w14:paraId="0F374B1A" w14:textId="77777777" w:rsidR="00941243" w:rsidRPr="000564F8" w:rsidRDefault="00941243" w:rsidP="00941243">
      <w:pPr>
        <w:autoSpaceDE w:val="0"/>
        <w:autoSpaceDN w:val="0"/>
        <w:adjustRightInd w:val="0"/>
        <w:spacing w:after="0" w:line="400" w:lineRule="atLeast"/>
        <w:rPr>
          <w:rFonts w:ascii="Times New Roman" w:hAnsi="Times New Roman" w:cs="Times New Roman"/>
          <w:sz w:val="24"/>
          <w:szCs w:val="24"/>
        </w:rPr>
      </w:pPr>
    </w:p>
    <w:p w14:paraId="5748EC4D" w14:textId="77777777" w:rsidR="00941243" w:rsidRDefault="00941243" w:rsidP="00941243">
      <w:pPr>
        <w:spacing w:line="360" w:lineRule="auto"/>
        <w:rPr>
          <w:rFonts w:ascii="Arial" w:hAnsi="Arial" w:cs="Arial"/>
          <w:bCs/>
          <w:sz w:val="24"/>
          <w:szCs w:val="20"/>
          <w:highlight w:val="green"/>
          <w:shd w:val="clear" w:color="auto" w:fill="FFFFFF"/>
        </w:rPr>
      </w:pPr>
    </w:p>
    <w:p w14:paraId="239E273B" w14:textId="77777777" w:rsidR="00941243" w:rsidRDefault="00941243" w:rsidP="00941243">
      <w:pPr>
        <w:spacing w:line="360" w:lineRule="auto"/>
        <w:rPr>
          <w:rFonts w:ascii="Arial" w:hAnsi="Arial" w:cs="Arial"/>
          <w:bCs/>
          <w:sz w:val="24"/>
          <w:szCs w:val="20"/>
          <w:highlight w:val="green"/>
          <w:shd w:val="clear" w:color="auto" w:fill="FFFFFF"/>
        </w:rPr>
      </w:pPr>
    </w:p>
    <w:p w14:paraId="0553D36F" w14:textId="77777777" w:rsidR="00941243" w:rsidRDefault="00941243" w:rsidP="00941243">
      <w:pPr>
        <w:spacing w:line="360" w:lineRule="auto"/>
        <w:rPr>
          <w:rFonts w:ascii="Arial" w:hAnsi="Arial" w:cs="Arial"/>
          <w:bCs/>
          <w:sz w:val="24"/>
          <w:szCs w:val="20"/>
          <w:highlight w:val="green"/>
          <w:shd w:val="clear" w:color="auto" w:fill="FFFFFF"/>
        </w:rPr>
      </w:pPr>
    </w:p>
    <w:p w14:paraId="7BE30A5C" w14:textId="77777777" w:rsidR="00941243" w:rsidRDefault="00941243" w:rsidP="00941243">
      <w:pPr>
        <w:spacing w:line="360" w:lineRule="auto"/>
        <w:rPr>
          <w:rFonts w:ascii="Arial" w:hAnsi="Arial" w:cs="Arial"/>
          <w:bCs/>
          <w:sz w:val="24"/>
          <w:szCs w:val="20"/>
          <w:highlight w:val="green"/>
          <w:shd w:val="clear" w:color="auto" w:fill="FFFFFF"/>
        </w:rPr>
      </w:pPr>
    </w:p>
    <w:p w14:paraId="50115EBC" w14:textId="77777777" w:rsidR="00941243" w:rsidRDefault="00941243" w:rsidP="00941243">
      <w:pPr>
        <w:spacing w:line="360" w:lineRule="auto"/>
        <w:rPr>
          <w:rFonts w:ascii="Arial" w:hAnsi="Arial" w:cs="Arial"/>
          <w:bCs/>
          <w:sz w:val="24"/>
          <w:szCs w:val="20"/>
          <w:highlight w:val="green"/>
          <w:shd w:val="clear" w:color="auto" w:fill="FFFFFF"/>
        </w:rPr>
      </w:pPr>
    </w:p>
    <w:p w14:paraId="456C411E" w14:textId="67170D9C" w:rsidR="00941243" w:rsidRDefault="00941243" w:rsidP="00941243">
      <w:pPr>
        <w:spacing w:line="360" w:lineRule="auto"/>
        <w:rPr>
          <w:rFonts w:ascii="Arial" w:hAnsi="Arial" w:cs="Arial"/>
          <w:bCs/>
          <w:sz w:val="24"/>
          <w:szCs w:val="20"/>
          <w:highlight w:val="green"/>
          <w:shd w:val="clear" w:color="auto" w:fill="FFFFFF"/>
        </w:rPr>
      </w:pPr>
    </w:p>
    <w:p w14:paraId="7A7209FC" w14:textId="72CFDDAC" w:rsidR="00AE5066" w:rsidRPr="00AE5066" w:rsidRDefault="00AE5066" w:rsidP="00941243">
      <w:pPr>
        <w:spacing w:line="360" w:lineRule="auto"/>
        <w:rPr>
          <w:rFonts w:ascii="Arial" w:hAnsi="Arial" w:cs="Arial"/>
          <w:bCs/>
          <w:sz w:val="24"/>
          <w:szCs w:val="20"/>
          <w:shd w:val="clear" w:color="auto" w:fill="FFFFFF"/>
        </w:rPr>
      </w:pPr>
      <w:r w:rsidRPr="00AE5066">
        <w:rPr>
          <w:rFonts w:ascii="Arial" w:hAnsi="Arial" w:cs="Arial"/>
          <w:bCs/>
          <w:sz w:val="24"/>
          <w:szCs w:val="20"/>
          <w:shd w:val="clear" w:color="auto" w:fill="FFFFFF"/>
        </w:rPr>
        <w:t>Figure 18 – Mann-Whitney U test on True Crime and Serial killer documentaries.</w:t>
      </w:r>
    </w:p>
    <w:p w14:paraId="650AE82C" w14:textId="77777777" w:rsidR="00941243" w:rsidRPr="00722615" w:rsidRDefault="00941243" w:rsidP="00941243">
      <w:pPr>
        <w:spacing w:line="360" w:lineRule="auto"/>
        <w:rPr>
          <w:rFonts w:ascii="Arial" w:hAnsi="Arial" w:cs="Arial"/>
          <w:bCs/>
          <w:sz w:val="24"/>
          <w:szCs w:val="20"/>
          <w:shd w:val="clear" w:color="auto" w:fill="FFFFFF"/>
        </w:rPr>
      </w:pPr>
      <w:r w:rsidRPr="00722615">
        <w:rPr>
          <w:rFonts w:ascii="Arial" w:hAnsi="Arial" w:cs="Arial"/>
          <w:bCs/>
          <w:sz w:val="24"/>
          <w:szCs w:val="20"/>
          <w:shd w:val="clear" w:color="auto" w:fill="FFFFFF"/>
        </w:rPr>
        <w:t xml:space="preserve">Above is a Mann-Whitney U test, which was conducted to show the correlation between age and the viewing of true crime and serial killer documentaries. It shows </w:t>
      </w:r>
      <w:r w:rsidRPr="00722615">
        <w:rPr>
          <w:rFonts w:ascii="Arial" w:hAnsi="Arial" w:cs="Arial"/>
          <w:bCs/>
          <w:sz w:val="24"/>
          <w:szCs w:val="20"/>
          <w:shd w:val="clear" w:color="auto" w:fill="FFFFFF"/>
        </w:rPr>
        <w:lastRenderedPageBreak/>
        <w:t xml:space="preserve">that the p value is greater than 0.05, suggesting that the hypothesis that age has an impact on whether the participants watch these documentaries is correct. </w:t>
      </w:r>
    </w:p>
    <w:p w14:paraId="6E79DCBD" w14:textId="77777777" w:rsidR="00941243" w:rsidRDefault="00941243" w:rsidP="00941243">
      <w:pPr>
        <w:spacing w:line="360" w:lineRule="auto"/>
        <w:rPr>
          <w:rFonts w:ascii="Arial" w:hAnsi="Arial" w:cs="Arial"/>
          <w:bCs/>
          <w:sz w:val="24"/>
          <w:szCs w:val="20"/>
          <w:shd w:val="clear" w:color="auto" w:fill="FFFFFF"/>
        </w:rPr>
      </w:pPr>
      <w:r w:rsidRPr="00722615">
        <w:rPr>
          <w:rFonts w:ascii="Arial" w:hAnsi="Arial" w:cs="Arial"/>
          <w:bCs/>
          <w:sz w:val="24"/>
          <w:szCs w:val="20"/>
          <w:shd w:val="clear" w:color="auto" w:fill="FFFFFF"/>
        </w:rPr>
        <w:t xml:space="preserve">The researcher also identified the correlation between age of respondents and whether they had or had not heard of dark tourism. Of the 33 respondents who knew what dark tourism was, 24 of these were between the age of 18-29, this could be as a result of them watching true crime and serial killer documentaries, particularly the recent documentaries such as ‘The Dark Tourist’ which have been aired on Netflix, </w:t>
      </w:r>
      <w:r w:rsidRPr="000642E0">
        <w:rPr>
          <w:rFonts w:ascii="Arial" w:hAnsi="Arial" w:cs="Arial"/>
          <w:bCs/>
          <w:sz w:val="24"/>
          <w:szCs w:val="20"/>
          <w:shd w:val="clear" w:color="auto" w:fill="FFFFFF"/>
        </w:rPr>
        <w:t>that</w:t>
      </w:r>
      <w:r w:rsidRPr="00722615">
        <w:rPr>
          <w:rFonts w:ascii="Arial" w:hAnsi="Arial" w:cs="Arial"/>
          <w:bCs/>
          <w:sz w:val="24"/>
          <w:szCs w:val="20"/>
          <w:shd w:val="clear" w:color="auto" w:fill="FFFFFF"/>
        </w:rPr>
        <w:t xml:space="preserve"> the younger generation are likely to watch.</w:t>
      </w:r>
      <w:r>
        <w:rPr>
          <w:rFonts w:ascii="Arial" w:hAnsi="Arial" w:cs="Arial"/>
          <w:bCs/>
          <w:sz w:val="24"/>
          <w:szCs w:val="20"/>
          <w:shd w:val="clear" w:color="auto" w:fill="FFFFFF"/>
        </w:rPr>
        <w:t xml:space="preserve"> </w:t>
      </w:r>
      <w:r w:rsidRPr="00722615">
        <w:rPr>
          <w:rFonts w:ascii="Arial" w:hAnsi="Arial" w:cs="Arial"/>
          <w:bCs/>
          <w:sz w:val="24"/>
          <w:szCs w:val="20"/>
          <w:shd w:val="clear" w:color="auto" w:fill="FFFFFF"/>
        </w:rPr>
        <w:t>This is supported by Seaton</w:t>
      </w:r>
      <w:r>
        <w:rPr>
          <w:rFonts w:ascii="Arial" w:hAnsi="Arial" w:cs="Arial"/>
          <w:bCs/>
          <w:sz w:val="24"/>
          <w:szCs w:val="20"/>
          <w:shd w:val="clear" w:color="auto" w:fill="FFFFFF"/>
        </w:rPr>
        <w:t xml:space="preserve"> (2009)</w:t>
      </w:r>
      <w:r w:rsidRPr="00722615">
        <w:rPr>
          <w:rFonts w:ascii="Arial" w:hAnsi="Arial" w:cs="Arial"/>
          <w:bCs/>
          <w:sz w:val="24"/>
          <w:szCs w:val="20"/>
          <w:shd w:val="clear" w:color="auto" w:fill="FFFFFF"/>
        </w:rPr>
        <w:t xml:space="preserve">’s theory that thanatourism, otherwise known as dark tourism, has become increasingly popular over the past two centuries due to media and that it has a large part to play in contemporary society. </w:t>
      </w:r>
    </w:p>
    <w:tbl>
      <w:tblPr>
        <w:tblpPr w:leftFromText="180" w:rightFromText="180" w:vertAnchor="text" w:horzAnchor="margin" w:tblpXSpec="center" w:tblpY="267"/>
        <w:tblW w:w="482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123"/>
        <w:gridCol w:w="1698"/>
      </w:tblGrid>
      <w:tr w:rsidR="00941243" w:rsidRPr="00EB61F2" w14:paraId="7131FB97" w14:textId="77777777" w:rsidTr="00084834">
        <w:trPr>
          <w:cantSplit/>
          <w:trHeight w:val="378"/>
        </w:trPr>
        <w:tc>
          <w:tcPr>
            <w:tcW w:w="4821" w:type="dxa"/>
            <w:gridSpan w:val="2"/>
            <w:tcBorders>
              <w:top w:val="nil"/>
              <w:left w:val="nil"/>
              <w:bottom w:val="nil"/>
              <w:right w:val="nil"/>
            </w:tcBorders>
            <w:shd w:val="clear" w:color="auto" w:fill="FFFFFF"/>
            <w:vAlign w:val="center"/>
          </w:tcPr>
          <w:p w14:paraId="5416290F" w14:textId="77777777" w:rsidR="00941243" w:rsidRPr="00EB61F2" w:rsidRDefault="00941243" w:rsidP="00084834">
            <w:pPr>
              <w:autoSpaceDE w:val="0"/>
              <w:autoSpaceDN w:val="0"/>
              <w:adjustRightInd w:val="0"/>
              <w:spacing w:after="0" w:line="320" w:lineRule="atLeast"/>
              <w:ind w:left="60" w:right="60"/>
              <w:jc w:val="center"/>
              <w:rPr>
                <w:rFonts w:ascii="Arial" w:hAnsi="Arial" w:cs="Arial"/>
                <w:color w:val="010205"/>
              </w:rPr>
            </w:pPr>
            <w:r w:rsidRPr="00EB61F2">
              <w:rPr>
                <w:rFonts w:ascii="Arial" w:hAnsi="Arial" w:cs="Arial"/>
                <w:b/>
                <w:bCs/>
                <w:color w:val="010205"/>
              </w:rPr>
              <w:t>Test Statistics</w:t>
            </w:r>
            <w:r w:rsidRPr="00EB61F2">
              <w:rPr>
                <w:rFonts w:ascii="Arial" w:hAnsi="Arial" w:cs="Arial"/>
                <w:b/>
                <w:bCs/>
                <w:color w:val="010205"/>
                <w:vertAlign w:val="superscript"/>
              </w:rPr>
              <w:t>a</w:t>
            </w:r>
          </w:p>
        </w:tc>
      </w:tr>
      <w:tr w:rsidR="00941243" w:rsidRPr="00EB61F2" w14:paraId="33197B7D" w14:textId="77777777" w:rsidTr="00084834">
        <w:trPr>
          <w:cantSplit/>
          <w:trHeight w:val="396"/>
        </w:trPr>
        <w:tc>
          <w:tcPr>
            <w:tcW w:w="3123" w:type="dxa"/>
            <w:tcBorders>
              <w:top w:val="nil"/>
              <w:left w:val="nil"/>
              <w:bottom w:val="single" w:sz="8" w:space="0" w:color="152935"/>
              <w:right w:val="nil"/>
            </w:tcBorders>
            <w:shd w:val="clear" w:color="auto" w:fill="FFFFFF"/>
            <w:vAlign w:val="bottom"/>
          </w:tcPr>
          <w:p w14:paraId="258DB336" w14:textId="77777777" w:rsidR="00941243" w:rsidRPr="00EB61F2" w:rsidRDefault="00941243" w:rsidP="00084834">
            <w:pPr>
              <w:autoSpaceDE w:val="0"/>
              <w:autoSpaceDN w:val="0"/>
              <w:adjustRightInd w:val="0"/>
              <w:spacing w:after="0" w:line="240" w:lineRule="auto"/>
              <w:rPr>
                <w:rFonts w:ascii="Times New Roman" w:hAnsi="Times New Roman" w:cs="Times New Roman"/>
                <w:sz w:val="24"/>
                <w:szCs w:val="24"/>
              </w:rPr>
            </w:pPr>
          </w:p>
        </w:tc>
        <w:tc>
          <w:tcPr>
            <w:tcW w:w="1698" w:type="dxa"/>
            <w:tcBorders>
              <w:top w:val="nil"/>
              <w:left w:val="nil"/>
              <w:bottom w:val="single" w:sz="8" w:space="0" w:color="152935"/>
              <w:right w:val="nil"/>
            </w:tcBorders>
            <w:shd w:val="clear" w:color="auto" w:fill="FFFFFF"/>
            <w:vAlign w:val="bottom"/>
          </w:tcPr>
          <w:p w14:paraId="4820F310" w14:textId="77777777" w:rsidR="00941243" w:rsidRPr="00EB61F2" w:rsidRDefault="00941243" w:rsidP="00084834">
            <w:pPr>
              <w:autoSpaceDE w:val="0"/>
              <w:autoSpaceDN w:val="0"/>
              <w:adjustRightInd w:val="0"/>
              <w:spacing w:after="0" w:line="320" w:lineRule="atLeast"/>
              <w:ind w:left="60" w:right="60"/>
              <w:jc w:val="center"/>
              <w:rPr>
                <w:rFonts w:ascii="Arial" w:hAnsi="Arial" w:cs="Arial"/>
                <w:color w:val="264A60"/>
                <w:sz w:val="18"/>
                <w:szCs w:val="18"/>
              </w:rPr>
            </w:pPr>
            <w:r w:rsidRPr="00EB61F2">
              <w:rPr>
                <w:rFonts w:ascii="Arial" w:hAnsi="Arial" w:cs="Arial"/>
                <w:color w:val="264A60"/>
                <w:sz w:val="18"/>
                <w:szCs w:val="18"/>
              </w:rPr>
              <w:t>Darktourism</w:t>
            </w:r>
          </w:p>
        </w:tc>
      </w:tr>
      <w:tr w:rsidR="00941243" w:rsidRPr="00EB61F2" w14:paraId="2B19A6A7" w14:textId="77777777" w:rsidTr="00084834">
        <w:trPr>
          <w:cantSplit/>
          <w:trHeight w:val="378"/>
        </w:trPr>
        <w:tc>
          <w:tcPr>
            <w:tcW w:w="3123" w:type="dxa"/>
            <w:tcBorders>
              <w:top w:val="single" w:sz="8" w:space="0" w:color="152935"/>
              <w:left w:val="nil"/>
              <w:bottom w:val="single" w:sz="8" w:space="0" w:color="AEAEAE"/>
              <w:right w:val="nil"/>
            </w:tcBorders>
            <w:shd w:val="clear" w:color="auto" w:fill="E0E0E0"/>
          </w:tcPr>
          <w:p w14:paraId="73A3399B" w14:textId="77777777" w:rsidR="00941243" w:rsidRPr="00EB61F2" w:rsidRDefault="00941243" w:rsidP="00084834">
            <w:pPr>
              <w:autoSpaceDE w:val="0"/>
              <w:autoSpaceDN w:val="0"/>
              <w:adjustRightInd w:val="0"/>
              <w:spacing w:after="0" w:line="320" w:lineRule="atLeast"/>
              <w:ind w:left="60" w:right="60"/>
              <w:rPr>
                <w:rFonts w:ascii="Arial" w:hAnsi="Arial" w:cs="Arial"/>
                <w:color w:val="264A60"/>
                <w:sz w:val="18"/>
                <w:szCs w:val="18"/>
              </w:rPr>
            </w:pPr>
            <w:r w:rsidRPr="00EB61F2">
              <w:rPr>
                <w:rFonts w:ascii="Arial" w:hAnsi="Arial" w:cs="Arial"/>
                <w:color w:val="264A60"/>
                <w:sz w:val="18"/>
                <w:szCs w:val="18"/>
              </w:rPr>
              <w:t>Mann-Whitney U</w:t>
            </w:r>
          </w:p>
        </w:tc>
        <w:tc>
          <w:tcPr>
            <w:tcW w:w="1698" w:type="dxa"/>
            <w:tcBorders>
              <w:top w:val="single" w:sz="8" w:space="0" w:color="152935"/>
              <w:left w:val="nil"/>
              <w:bottom w:val="single" w:sz="8" w:space="0" w:color="AEAEAE"/>
              <w:right w:val="nil"/>
            </w:tcBorders>
            <w:shd w:val="clear" w:color="auto" w:fill="FFFFFF"/>
          </w:tcPr>
          <w:p w14:paraId="57E5EF49" w14:textId="77777777" w:rsidR="00941243" w:rsidRPr="00EB61F2" w:rsidRDefault="00941243" w:rsidP="00084834">
            <w:pPr>
              <w:autoSpaceDE w:val="0"/>
              <w:autoSpaceDN w:val="0"/>
              <w:adjustRightInd w:val="0"/>
              <w:spacing w:after="0" w:line="320" w:lineRule="atLeast"/>
              <w:ind w:left="60" w:right="60"/>
              <w:jc w:val="right"/>
              <w:rPr>
                <w:rFonts w:ascii="Arial" w:hAnsi="Arial" w:cs="Arial"/>
                <w:color w:val="010205"/>
                <w:sz w:val="18"/>
                <w:szCs w:val="18"/>
              </w:rPr>
            </w:pPr>
            <w:r w:rsidRPr="00EB61F2">
              <w:rPr>
                <w:rFonts w:ascii="Arial" w:hAnsi="Arial" w:cs="Arial"/>
                <w:color w:val="010205"/>
                <w:sz w:val="18"/>
                <w:szCs w:val="18"/>
              </w:rPr>
              <w:t>16.500</w:t>
            </w:r>
          </w:p>
        </w:tc>
      </w:tr>
      <w:tr w:rsidR="00941243" w:rsidRPr="00EB61F2" w14:paraId="4C68078A" w14:textId="77777777" w:rsidTr="00084834">
        <w:trPr>
          <w:cantSplit/>
          <w:trHeight w:val="396"/>
        </w:trPr>
        <w:tc>
          <w:tcPr>
            <w:tcW w:w="3123" w:type="dxa"/>
            <w:tcBorders>
              <w:top w:val="single" w:sz="8" w:space="0" w:color="AEAEAE"/>
              <w:left w:val="nil"/>
              <w:bottom w:val="single" w:sz="8" w:space="0" w:color="AEAEAE"/>
              <w:right w:val="nil"/>
            </w:tcBorders>
            <w:shd w:val="clear" w:color="auto" w:fill="E0E0E0"/>
          </w:tcPr>
          <w:p w14:paraId="121B140F" w14:textId="77777777" w:rsidR="00941243" w:rsidRPr="00EB61F2" w:rsidRDefault="00941243" w:rsidP="00084834">
            <w:pPr>
              <w:autoSpaceDE w:val="0"/>
              <w:autoSpaceDN w:val="0"/>
              <w:adjustRightInd w:val="0"/>
              <w:spacing w:after="0" w:line="320" w:lineRule="atLeast"/>
              <w:ind w:left="60" w:right="60"/>
              <w:rPr>
                <w:rFonts w:ascii="Arial" w:hAnsi="Arial" w:cs="Arial"/>
                <w:color w:val="264A60"/>
                <w:sz w:val="18"/>
                <w:szCs w:val="18"/>
              </w:rPr>
            </w:pPr>
            <w:r w:rsidRPr="00EB61F2">
              <w:rPr>
                <w:rFonts w:ascii="Arial" w:hAnsi="Arial" w:cs="Arial"/>
                <w:color w:val="264A60"/>
                <w:sz w:val="18"/>
                <w:szCs w:val="18"/>
              </w:rPr>
              <w:t>Wilcoxon W</w:t>
            </w:r>
          </w:p>
        </w:tc>
        <w:tc>
          <w:tcPr>
            <w:tcW w:w="1698" w:type="dxa"/>
            <w:tcBorders>
              <w:top w:val="single" w:sz="8" w:space="0" w:color="AEAEAE"/>
              <w:left w:val="nil"/>
              <w:bottom w:val="single" w:sz="8" w:space="0" w:color="AEAEAE"/>
              <w:right w:val="nil"/>
            </w:tcBorders>
            <w:shd w:val="clear" w:color="auto" w:fill="FFFFFF"/>
          </w:tcPr>
          <w:p w14:paraId="33DD508D" w14:textId="77777777" w:rsidR="00941243" w:rsidRPr="00EB61F2" w:rsidRDefault="00941243" w:rsidP="00084834">
            <w:pPr>
              <w:autoSpaceDE w:val="0"/>
              <w:autoSpaceDN w:val="0"/>
              <w:adjustRightInd w:val="0"/>
              <w:spacing w:after="0" w:line="320" w:lineRule="atLeast"/>
              <w:ind w:left="60" w:right="60"/>
              <w:jc w:val="right"/>
              <w:rPr>
                <w:rFonts w:ascii="Arial" w:hAnsi="Arial" w:cs="Arial"/>
                <w:color w:val="010205"/>
                <w:sz w:val="18"/>
                <w:szCs w:val="18"/>
              </w:rPr>
            </w:pPr>
            <w:r w:rsidRPr="00EB61F2">
              <w:rPr>
                <w:rFonts w:ascii="Arial" w:hAnsi="Arial" w:cs="Arial"/>
                <w:color w:val="010205"/>
                <w:sz w:val="18"/>
                <w:szCs w:val="18"/>
              </w:rPr>
              <w:t>1612.500</w:t>
            </w:r>
          </w:p>
        </w:tc>
      </w:tr>
      <w:tr w:rsidR="00941243" w:rsidRPr="00EB61F2" w14:paraId="60073962" w14:textId="77777777" w:rsidTr="00084834">
        <w:trPr>
          <w:cantSplit/>
          <w:trHeight w:val="396"/>
        </w:trPr>
        <w:tc>
          <w:tcPr>
            <w:tcW w:w="3123" w:type="dxa"/>
            <w:tcBorders>
              <w:top w:val="single" w:sz="8" w:space="0" w:color="AEAEAE"/>
              <w:left w:val="nil"/>
              <w:bottom w:val="single" w:sz="8" w:space="0" w:color="AEAEAE"/>
              <w:right w:val="nil"/>
            </w:tcBorders>
            <w:shd w:val="clear" w:color="auto" w:fill="E0E0E0"/>
          </w:tcPr>
          <w:p w14:paraId="4DF61C90" w14:textId="77777777" w:rsidR="00941243" w:rsidRPr="00EB61F2" w:rsidRDefault="00941243" w:rsidP="00084834">
            <w:pPr>
              <w:autoSpaceDE w:val="0"/>
              <w:autoSpaceDN w:val="0"/>
              <w:adjustRightInd w:val="0"/>
              <w:spacing w:after="0" w:line="320" w:lineRule="atLeast"/>
              <w:ind w:left="60" w:right="60"/>
              <w:rPr>
                <w:rFonts w:ascii="Arial" w:hAnsi="Arial" w:cs="Arial"/>
                <w:color w:val="264A60"/>
                <w:sz w:val="18"/>
                <w:szCs w:val="18"/>
              </w:rPr>
            </w:pPr>
            <w:r w:rsidRPr="00EB61F2">
              <w:rPr>
                <w:rFonts w:ascii="Arial" w:hAnsi="Arial" w:cs="Arial"/>
                <w:color w:val="264A60"/>
                <w:sz w:val="18"/>
                <w:szCs w:val="18"/>
              </w:rPr>
              <w:t>Z</w:t>
            </w:r>
          </w:p>
        </w:tc>
        <w:tc>
          <w:tcPr>
            <w:tcW w:w="1698" w:type="dxa"/>
            <w:tcBorders>
              <w:top w:val="single" w:sz="8" w:space="0" w:color="AEAEAE"/>
              <w:left w:val="nil"/>
              <w:bottom w:val="single" w:sz="8" w:space="0" w:color="AEAEAE"/>
              <w:right w:val="nil"/>
            </w:tcBorders>
            <w:shd w:val="clear" w:color="auto" w:fill="FFFFFF"/>
          </w:tcPr>
          <w:p w14:paraId="75B29B92" w14:textId="77777777" w:rsidR="00941243" w:rsidRPr="00EB61F2" w:rsidRDefault="00941243" w:rsidP="00084834">
            <w:pPr>
              <w:autoSpaceDE w:val="0"/>
              <w:autoSpaceDN w:val="0"/>
              <w:adjustRightInd w:val="0"/>
              <w:spacing w:after="0" w:line="320" w:lineRule="atLeast"/>
              <w:ind w:left="60" w:right="60"/>
              <w:jc w:val="right"/>
              <w:rPr>
                <w:rFonts w:ascii="Arial" w:hAnsi="Arial" w:cs="Arial"/>
                <w:color w:val="010205"/>
                <w:sz w:val="18"/>
                <w:szCs w:val="18"/>
              </w:rPr>
            </w:pPr>
            <w:r w:rsidRPr="00EB61F2">
              <w:rPr>
                <w:rFonts w:ascii="Arial" w:hAnsi="Arial" w:cs="Arial"/>
                <w:color w:val="010205"/>
                <w:sz w:val="18"/>
                <w:szCs w:val="18"/>
              </w:rPr>
              <w:t>-.808</w:t>
            </w:r>
          </w:p>
        </w:tc>
      </w:tr>
      <w:tr w:rsidR="00941243" w:rsidRPr="00EB61F2" w14:paraId="7FC03F70" w14:textId="77777777" w:rsidTr="00084834">
        <w:trPr>
          <w:cantSplit/>
          <w:trHeight w:val="378"/>
        </w:trPr>
        <w:tc>
          <w:tcPr>
            <w:tcW w:w="3123" w:type="dxa"/>
            <w:tcBorders>
              <w:top w:val="single" w:sz="8" w:space="0" w:color="AEAEAE"/>
              <w:left w:val="nil"/>
              <w:bottom w:val="single" w:sz="8" w:space="0" w:color="AEAEAE"/>
              <w:right w:val="nil"/>
            </w:tcBorders>
            <w:shd w:val="clear" w:color="auto" w:fill="E0E0E0"/>
          </w:tcPr>
          <w:p w14:paraId="10313C7F" w14:textId="77777777" w:rsidR="00941243" w:rsidRPr="00EB61F2" w:rsidRDefault="00941243" w:rsidP="00084834">
            <w:pPr>
              <w:autoSpaceDE w:val="0"/>
              <w:autoSpaceDN w:val="0"/>
              <w:adjustRightInd w:val="0"/>
              <w:spacing w:after="0" w:line="320" w:lineRule="atLeast"/>
              <w:ind w:left="60" w:right="60"/>
              <w:rPr>
                <w:rFonts w:ascii="Arial" w:hAnsi="Arial" w:cs="Arial"/>
                <w:color w:val="264A60"/>
                <w:sz w:val="18"/>
                <w:szCs w:val="18"/>
              </w:rPr>
            </w:pPr>
            <w:r w:rsidRPr="00EB61F2">
              <w:rPr>
                <w:rFonts w:ascii="Arial" w:hAnsi="Arial" w:cs="Arial"/>
                <w:color w:val="264A60"/>
                <w:sz w:val="18"/>
                <w:szCs w:val="18"/>
              </w:rPr>
              <w:t>Asymp. Sig. (2-tailed)</w:t>
            </w:r>
          </w:p>
        </w:tc>
        <w:tc>
          <w:tcPr>
            <w:tcW w:w="1698" w:type="dxa"/>
            <w:tcBorders>
              <w:top w:val="single" w:sz="8" w:space="0" w:color="AEAEAE"/>
              <w:left w:val="nil"/>
              <w:bottom w:val="single" w:sz="8" w:space="0" w:color="AEAEAE"/>
              <w:right w:val="nil"/>
            </w:tcBorders>
            <w:shd w:val="clear" w:color="auto" w:fill="FFFFFF"/>
          </w:tcPr>
          <w:p w14:paraId="4BEA8A16" w14:textId="77777777" w:rsidR="00941243" w:rsidRPr="00EB61F2" w:rsidRDefault="00941243" w:rsidP="00084834">
            <w:pPr>
              <w:autoSpaceDE w:val="0"/>
              <w:autoSpaceDN w:val="0"/>
              <w:adjustRightInd w:val="0"/>
              <w:spacing w:after="0" w:line="320" w:lineRule="atLeast"/>
              <w:ind w:left="60" w:right="60"/>
              <w:jc w:val="right"/>
              <w:rPr>
                <w:rFonts w:ascii="Arial" w:hAnsi="Arial" w:cs="Arial"/>
                <w:color w:val="010205"/>
                <w:sz w:val="18"/>
                <w:szCs w:val="18"/>
              </w:rPr>
            </w:pPr>
            <w:r w:rsidRPr="00EB61F2">
              <w:rPr>
                <w:rFonts w:ascii="Arial" w:hAnsi="Arial" w:cs="Arial"/>
                <w:color w:val="010205"/>
                <w:sz w:val="18"/>
                <w:szCs w:val="18"/>
              </w:rPr>
              <w:t>.419</w:t>
            </w:r>
          </w:p>
        </w:tc>
      </w:tr>
      <w:tr w:rsidR="00941243" w:rsidRPr="00EB61F2" w14:paraId="4C3EB3CB" w14:textId="77777777" w:rsidTr="00084834">
        <w:trPr>
          <w:cantSplit/>
          <w:trHeight w:val="396"/>
        </w:trPr>
        <w:tc>
          <w:tcPr>
            <w:tcW w:w="3123" w:type="dxa"/>
            <w:tcBorders>
              <w:top w:val="single" w:sz="8" w:space="0" w:color="AEAEAE"/>
              <w:left w:val="nil"/>
              <w:bottom w:val="single" w:sz="8" w:space="0" w:color="152935"/>
              <w:right w:val="nil"/>
            </w:tcBorders>
            <w:shd w:val="clear" w:color="auto" w:fill="E0E0E0"/>
          </w:tcPr>
          <w:p w14:paraId="0D4E968A" w14:textId="77777777" w:rsidR="00941243" w:rsidRPr="00EB61F2" w:rsidRDefault="00941243" w:rsidP="00084834">
            <w:pPr>
              <w:autoSpaceDE w:val="0"/>
              <w:autoSpaceDN w:val="0"/>
              <w:adjustRightInd w:val="0"/>
              <w:spacing w:after="0" w:line="320" w:lineRule="atLeast"/>
              <w:ind w:left="60" w:right="60"/>
              <w:rPr>
                <w:rFonts w:ascii="Arial" w:hAnsi="Arial" w:cs="Arial"/>
                <w:color w:val="264A60"/>
                <w:sz w:val="18"/>
                <w:szCs w:val="18"/>
              </w:rPr>
            </w:pPr>
            <w:r w:rsidRPr="00EB61F2">
              <w:rPr>
                <w:rFonts w:ascii="Arial" w:hAnsi="Arial" w:cs="Arial"/>
                <w:color w:val="264A60"/>
                <w:sz w:val="18"/>
                <w:szCs w:val="18"/>
              </w:rPr>
              <w:t>Exact Sig. [2*(1-tailed Sig.)]</w:t>
            </w:r>
          </w:p>
        </w:tc>
        <w:tc>
          <w:tcPr>
            <w:tcW w:w="1698" w:type="dxa"/>
            <w:tcBorders>
              <w:top w:val="single" w:sz="8" w:space="0" w:color="AEAEAE"/>
              <w:left w:val="nil"/>
              <w:bottom w:val="single" w:sz="8" w:space="0" w:color="152935"/>
              <w:right w:val="nil"/>
            </w:tcBorders>
            <w:shd w:val="clear" w:color="auto" w:fill="FFFFFF"/>
          </w:tcPr>
          <w:p w14:paraId="1AF1E083" w14:textId="77777777" w:rsidR="00941243" w:rsidRPr="00EB61F2" w:rsidRDefault="00941243" w:rsidP="00084834">
            <w:pPr>
              <w:autoSpaceDE w:val="0"/>
              <w:autoSpaceDN w:val="0"/>
              <w:adjustRightInd w:val="0"/>
              <w:spacing w:after="0" w:line="320" w:lineRule="atLeast"/>
              <w:ind w:left="60" w:right="60"/>
              <w:jc w:val="right"/>
              <w:rPr>
                <w:rFonts w:ascii="Arial" w:hAnsi="Arial" w:cs="Arial"/>
                <w:color w:val="010205"/>
                <w:sz w:val="18"/>
                <w:szCs w:val="18"/>
              </w:rPr>
            </w:pPr>
            <w:r w:rsidRPr="00EB61F2">
              <w:rPr>
                <w:rFonts w:ascii="Arial" w:hAnsi="Arial" w:cs="Arial"/>
                <w:color w:val="010205"/>
                <w:sz w:val="18"/>
                <w:szCs w:val="18"/>
              </w:rPr>
              <w:t>.596</w:t>
            </w:r>
            <w:r w:rsidRPr="00EB61F2">
              <w:rPr>
                <w:rFonts w:ascii="Arial" w:hAnsi="Arial" w:cs="Arial"/>
                <w:color w:val="010205"/>
                <w:sz w:val="18"/>
                <w:szCs w:val="18"/>
                <w:vertAlign w:val="superscript"/>
              </w:rPr>
              <w:t>b</w:t>
            </w:r>
          </w:p>
        </w:tc>
      </w:tr>
      <w:tr w:rsidR="00941243" w:rsidRPr="00EB61F2" w14:paraId="18C03C15" w14:textId="77777777" w:rsidTr="00084834">
        <w:trPr>
          <w:cantSplit/>
          <w:trHeight w:val="396"/>
        </w:trPr>
        <w:tc>
          <w:tcPr>
            <w:tcW w:w="4821" w:type="dxa"/>
            <w:gridSpan w:val="2"/>
            <w:tcBorders>
              <w:top w:val="nil"/>
              <w:left w:val="nil"/>
              <w:bottom w:val="nil"/>
              <w:right w:val="nil"/>
            </w:tcBorders>
            <w:shd w:val="clear" w:color="auto" w:fill="FFFFFF"/>
          </w:tcPr>
          <w:p w14:paraId="1C84410C" w14:textId="77777777" w:rsidR="00941243" w:rsidRPr="00EB61F2" w:rsidRDefault="00941243" w:rsidP="00084834">
            <w:pPr>
              <w:autoSpaceDE w:val="0"/>
              <w:autoSpaceDN w:val="0"/>
              <w:adjustRightInd w:val="0"/>
              <w:spacing w:after="0" w:line="320" w:lineRule="atLeast"/>
              <w:ind w:left="60" w:right="60"/>
              <w:rPr>
                <w:rFonts w:ascii="Arial" w:hAnsi="Arial" w:cs="Arial"/>
                <w:color w:val="010205"/>
                <w:sz w:val="18"/>
                <w:szCs w:val="18"/>
              </w:rPr>
            </w:pPr>
            <w:r w:rsidRPr="00EB61F2">
              <w:rPr>
                <w:rFonts w:ascii="Arial" w:hAnsi="Arial" w:cs="Arial"/>
                <w:color w:val="010205"/>
                <w:sz w:val="18"/>
                <w:szCs w:val="18"/>
              </w:rPr>
              <w:t>a. Grouping Variable: Age</w:t>
            </w:r>
          </w:p>
        </w:tc>
      </w:tr>
      <w:tr w:rsidR="00941243" w:rsidRPr="00EB61F2" w14:paraId="6C51AB4D" w14:textId="77777777" w:rsidTr="00084834">
        <w:trPr>
          <w:cantSplit/>
          <w:trHeight w:val="378"/>
        </w:trPr>
        <w:tc>
          <w:tcPr>
            <w:tcW w:w="4821" w:type="dxa"/>
            <w:gridSpan w:val="2"/>
            <w:tcBorders>
              <w:top w:val="nil"/>
              <w:left w:val="nil"/>
              <w:bottom w:val="nil"/>
              <w:right w:val="nil"/>
            </w:tcBorders>
            <w:shd w:val="clear" w:color="auto" w:fill="FFFFFF"/>
          </w:tcPr>
          <w:p w14:paraId="21CDB97D" w14:textId="77777777" w:rsidR="00941243" w:rsidRPr="00EB61F2" w:rsidRDefault="00941243" w:rsidP="00084834">
            <w:pPr>
              <w:autoSpaceDE w:val="0"/>
              <w:autoSpaceDN w:val="0"/>
              <w:adjustRightInd w:val="0"/>
              <w:spacing w:after="0" w:line="320" w:lineRule="atLeast"/>
              <w:ind w:left="60" w:right="60"/>
              <w:rPr>
                <w:rFonts w:ascii="Arial" w:hAnsi="Arial" w:cs="Arial"/>
                <w:color w:val="010205"/>
                <w:sz w:val="18"/>
                <w:szCs w:val="18"/>
              </w:rPr>
            </w:pPr>
            <w:r w:rsidRPr="00EB61F2">
              <w:rPr>
                <w:rFonts w:ascii="Arial" w:hAnsi="Arial" w:cs="Arial"/>
                <w:color w:val="010205"/>
                <w:sz w:val="18"/>
                <w:szCs w:val="18"/>
              </w:rPr>
              <w:t>b. Not corrected for ties.</w:t>
            </w:r>
          </w:p>
        </w:tc>
      </w:tr>
    </w:tbl>
    <w:p w14:paraId="1425A056" w14:textId="77777777" w:rsidR="00941243" w:rsidRDefault="00941243" w:rsidP="00941243">
      <w:pPr>
        <w:spacing w:line="360" w:lineRule="auto"/>
        <w:rPr>
          <w:rFonts w:ascii="Arial" w:hAnsi="Arial" w:cs="Arial"/>
          <w:bCs/>
          <w:sz w:val="24"/>
          <w:szCs w:val="20"/>
          <w:shd w:val="clear" w:color="auto" w:fill="FFFFFF"/>
        </w:rPr>
      </w:pPr>
    </w:p>
    <w:p w14:paraId="0284C45C" w14:textId="77777777" w:rsidR="00941243" w:rsidRDefault="00941243" w:rsidP="00941243">
      <w:pPr>
        <w:spacing w:line="360" w:lineRule="auto"/>
        <w:rPr>
          <w:rFonts w:ascii="Arial" w:hAnsi="Arial" w:cs="Arial"/>
          <w:bCs/>
          <w:sz w:val="24"/>
          <w:szCs w:val="20"/>
          <w:shd w:val="clear" w:color="auto" w:fill="FFFFFF"/>
        </w:rPr>
      </w:pPr>
    </w:p>
    <w:p w14:paraId="3A6DAAFB" w14:textId="77777777" w:rsidR="00941243" w:rsidRDefault="00941243" w:rsidP="00941243">
      <w:pPr>
        <w:spacing w:line="360" w:lineRule="auto"/>
        <w:rPr>
          <w:rFonts w:ascii="Arial" w:hAnsi="Arial" w:cs="Arial"/>
          <w:bCs/>
          <w:sz w:val="24"/>
          <w:szCs w:val="20"/>
          <w:shd w:val="clear" w:color="auto" w:fill="FFFFFF"/>
        </w:rPr>
      </w:pPr>
    </w:p>
    <w:p w14:paraId="1C452373" w14:textId="77777777" w:rsidR="00941243" w:rsidRDefault="00941243" w:rsidP="00941243">
      <w:pPr>
        <w:spacing w:line="360" w:lineRule="auto"/>
        <w:rPr>
          <w:rFonts w:ascii="Arial" w:hAnsi="Arial" w:cs="Arial"/>
          <w:bCs/>
          <w:sz w:val="24"/>
          <w:szCs w:val="20"/>
          <w:shd w:val="clear" w:color="auto" w:fill="FFFFFF"/>
        </w:rPr>
      </w:pPr>
    </w:p>
    <w:p w14:paraId="236DA91A" w14:textId="77777777" w:rsidR="00941243" w:rsidRPr="00722615" w:rsidRDefault="00941243" w:rsidP="00941243">
      <w:pPr>
        <w:spacing w:line="360" w:lineRule="auto"/>
        <w:rPr>
          <w:rFonts w:ascii="Arial" w:hAnsi="Arial" w:cs="Arial"/>
          <w:bCs/>
          <w:sz w:val="24"/>
          <w:szCs w:val="20"/>
          <w:shd w:val="clear" w:color="auto" w:fill="FFFFFF"/>
        </w:rPr>
      </w:pPr>
    </w:p>
    <w:p w14:paraId="40FD185F" w14:textId="77777777" w:rsidR="00941243" w:rsidRPr="00B40357" w:rsidRDefault="00941243" w:rsidP="00941243">
      <w:pPr>
        <w:spacing w:line="360" w:lineRule="auto"/>
        <w:rPr>
          <w:rFonts w:ascii="Arial" w:hAnsi="Arial" w:cs="Arial"/>
          <w:bCs/>
          <w:sz w:val="24"/>
          <w:szCs w:val="20"/>
          <w:shd w:val="clear" w:color="auto" w:fill="FFFFFF"/>
        </w:rPr>
      </w:pPr>
    </w:p>
    <w:p w14:paraId="489CCAC1" w14:textId="77777777" w:rsidR="00941243" w:rsidRPr="00EB61F2" w:rsidRDefault="00941243" w:rsidP="00941243">
      <w:pPr>
        <w:autoSpaceDE w:val="0"/>
        <w:autoSpaceDN w:val="0"/>
        <w:adjustRightInd w:val="0"/>
        <w:spacing w:after="0" w:line="240" w:lineRule="auto"/>
        <w:rPr>
          <w:rFonts w:ascii="Times New Roman" w:hAnsi="Times New Roman" w:cs="Times New Roman"/>
          <w:sz w:val="24"/>
          <w:szCs w:val="24"/>
        </w:rPr>
      </w:pPr>
    </w:p>
    <w:p w14:paraId="421B2A93" w14:textId="77777777" w:rsidR="00941243" w:rsidRPr="00EB61F2" w:rsidRDefault="00941243" w:rsidP="00941243">
      <w:pPr>
        <w:autoSpaceDE w:val="0"/>
        <w:autoSpaceDN w:val="0"/>
        <w:adjustRightInd w:val="0"/>
        <w:spacing w:after="0" w:line="400" w:lineRule="atLeast"/>
        <w:rPr>
          <w:rFonts w:ascii="Times New Roman" w:hAnsi="Times New Roman" w:cs="Times New Roman"/>
          <w:sz w:val="24"/>
          <w:szCs w:val="24"/>
        </w:rPr>
      </w:pPr>
    </w:p>
    <w:p w14:paraId="04DD44A3" w14:textId="7A58BBD2" w:rsidR="00AE5066" w:rsidRDefault="00AE5066" w:rsidP="00941243">
      <w:pPr>
        <w:spacing w:line="360" w:lineRule="auto"/>
        <w:rPr>
          <w:rFonts w:ascii="Arial" w:hAnsi="Arial" w:cs="Arial"/>
          <w:bCs/>
          <w:sz w:val="24"/>
          <w:szCs w:val="20"/>
          <w:shd w:val="clear" w:color="auto" w:fill="FFFFFF"/>
        </w:rPr>
      </w:pPr>
      <w:r>
        <w:rPr>
          <w:rFonts w:ascii="Arial" w:hAnsi="Arial" w:cs="Arial"/>
          <w:bCs/>
          <w:sz w:val="24"/>
          <w:szCs w:val="20"/>
          <w:shd w:val="clear" w:color="auto" w:fill="FFFFFF"/>
        </w:rPr>
        <w:t>Figure 19 – Mann-Whitney U test on Dark tourism knowledge.</w:t>
      </w:r>
    </w:p>
    <w:p w14:paraId="273D28CA" w14:textId="540953B6" w:rsidR="00941243" w:rsidRPr="000642E0" w:rsidRDefault="00941243" w:rsidP="00941243">
      <w:pPr>
        <w:spacing w:line="360" w:lineRule="auto"/>
        <w:rPr>
          <w:rFonts w:ascii="Arial" w:hAnsi="Arial" w:cs="Arial"/>
          <w:bCs/>
          <w:sz w:val="24"/>
          <w:szCs w:val="20"/>
          <w:shd w:val="clear" w:color="auto" w:fill="FFFFFF"/>
        </w:rPr>
      </w:pPr>
      <w:r w:rsidRPr="00722615">
        <w:rPr>
          <w:rFonts w:ascii="Arial" w:hAnsi="Arial" w:cs="Arial"/>
          <w:bCs/>
          <w:sz w:val="24"/>
          <w:szCs w:val="20"/>
          <w:shd w:val="clear" w:color="auto" w:fill="FFFFFF"/>
        </w:rPr>
        <w:t>Above is a Mann-Whitney U test, which was conducted in order to show the correlation between age and knowledge of dark tourism. It shows that the p value is greater than 0.05 suggesting the hypothesis that age has an impact on knowledge of dark tourism is correct.</w:t>
      </w:r>
    </w:p>
    <w:p w14:paraId="7052899F" w14:textId="77777777" w:rsidR="00941243" w:rsidRPr="00CB167A" w:rsidRDefault="00941243" w:rsidP="00941243">
      <w:pPr>
        <w:pStyle w:val="Heading2"/>
        <w:rPr>
          <w:szCs w:val="24"/>
        </w:rPr>
      </w:pPr>
      <w:bookmarkStart w:id="71" w:name="_Toc41811158"/>
      <w:r w:rsidRPr="00CB167A">
        <w:rPr>
          <w:shd w:val="clear" w:color="auto" w:fill="FFFFFF"/>
        </w:rPr>
        <w:t>Limitations</w:t>
      </w:r>
      <w:bookmarkEnd w:id="71"/>
      <w:r w:rsidRPr="00CB167A">
        <w:rPr>
          <w:shd w:val="clear" w:color="auto" w:fill="FFFFFF"/>
        </w:rPr>
        <w:t xml:space="preserve"> </w:t>
      </w:r>
    </w:p>
    <w:p w14:paraId="29769A77" w14:textId="77777777" w:rsidR="00941243" w:rsidRDefault="00941243" w:rsidP="00941243">
      <w:pPr>
        <w:spacing w:line="360" w:lineRule="auto"/>
        <w:rPr>
          <w:rFonts w:ascii="Arial" w:hAnsi="Arial" w:cs="Arial"/>
          <w:bCs/>
          <w:sz w:val="24"/>
          <w:szCs w:val="20"/>
          <w:shd w:val="clear" w:color="auto" w:fill="FFFFFF"/>
        </w:rPr>
      </w:pPr>
      <w:r>
        <w:rPr>
          <w:rFonts w:ascii="Arial" w:hAnsi="Arial" w:cs="Arial"/>
          <w:bCs/>
          <w:sz w:val="24"/>
          <w:szCs w:val="20"/>
          <w:shd w:val="clear" w:color="auto" w:fill="FFFFFF"/>
        </w:rPr>
        <w:t xml:space="preserve">There are limitations to the study, one being the time-frame to conduct the primary research and possible internet constraints. The sample used may not be truly representative of the wider population of people who visit The London Dungeon, however, in the short space of time given to conduct the study it is the best sample the researcher could obtain in order to utilise the time-frame. The researcher also </w:t>
      </w:r>
      <w:r>
        <w:rPr>
          <w:rFonts w:ascii="Arial" w:hAnsi="Arial" w:cs="Arial"/>
          <w:bCs/>
          <w:sz w:val="24"/>
          <w:szCs w:val="20"/>
          <w:shd w:val="clear" w:color="auto" w:fill="FFFFFF"/>
        </w:rPr>
        <w:lastRenderedPageBreak/>
        <w:t xml:space="preserve">produced a Gantt chart in order to adhere to the time </w:t>
      </w:r>
      <w:r w:rsidRPr="008B5C9A">
        <w:rPr>
          <w:rFonts w:ascii="Arial" w:hAnsi="Arial" w:cs="Arial"/>
          <w:bCs/>
          <w:sz w:val="24"/>
          <w:szCs w:val="20"/>
          <w:shd w:val="clear" w:color="auto" w:fill="FFFFFF"/>
        </w:rPr>
        <w:t>span</w:t>
      </w:r>
      <w:r>
        <w:rPr>
          <w:rFonts w:ascii="Arial" w:hAnsi="Arial" w:cs="Arial"/>
          <w:bCs/>
          <w:sz w:val="24"/>
          <w:szCs w:val="20"/>
          <w:shd w:val="clear" w:color="auto" w:fill="FFFFFF"/>
        </w:rPr>
        <w:t xml:space="preserve"> given to conduct the research. </w:t>
      </w:r>
    </w:p>
    <w:p w14:paraId="46108AE4" w14:textId="0BE33CDE" w:rsidR="00941243" w:rsidRDefault="00941243" w:rsidP="00941243">
      <w:pPr>
        <w:spacing w:line="360" w:lineRule="auto"/>
        <w:rPr>
          <w:rFonts w:ascii="Arial" w:hAnsi="Arial" w:cs="Arial"/>
          <w:bCs/>
          <w:sz w:val="24"/>
          <w:szCs w:val="20"/>
          <w:shd w:val="clear" w:color="auto" w:fill="FFFFFF"/>
        </w:rPr>
      </w:pPr>
      <w:r w:rsidRPr="003378D4">
        <w:rPr>
          <w:rFonts w:ascii="Arial" w:hAnsi="Arial" w:cs="Arial"/>
          <w:bCs/>
          <w:sz w:val="24"/>
          <w:szCs w:val="20"/>
          <w:shd w:val="clear" w:color="auto" w:fill="FFFFFF"/>
        </w:rPr>
        <w:t>There are also some limitations to using the online questionnaire as the research collection method. One of the limitations is that people can pose as someone else behind the computer screen, and pretend they know more about the subject than they actually do, by carrying out research before answering the questions, therefore not answering truthfully and skewing the reliability and validity of their response.</w:t>
      </w:r>
      <w:r>
        <w:rPr>
          <w:rFonts w:ascii="Arial" w:hAnsi="Arial" w:cs="Arial"/>
          <w:bCs/>
          <w:sz w:val="24"/>
          <w:szCs w:val="20"/>
          <w:shd w:val="clear" w:color="auto" w:fill="FFFFFF"/>
        </w:rPr>
        <w:t xml:space="preserve"> </w:t>
      </w:r>
      <w:r w:rsidR="00401CE9">
        <w:rPr>
          <w:rFonts w:ascii="Arial" w:hAnsi="Arial" w:cs="Arial"/>
          <w:bCs/>
          <w:sz w:val="24"/>
          <w:szCs w:val="20"/>
          <w:shd w:val="clear" w:color="auto" w:fill="FFFFFF"/>
        </w:rPr>
        <w:t>(</w:t>
      </w:r>
      <w:r>
        <w:rPr>
          <w:rFonts w:ascii="Arial" w:hAnsi="Arial" w:cs="Arial"/>
          <w:bCs/>
          <w:sz w:val="24"/>
          <w:szCs w:val="20"/>
          <w:shd w:val="clear" w:color="auto" w:fill="FFFFFF"/>
        </w:rPr>
        <w:t>Lefever, S 2006)</w:t>
      </w:r>
    </w:p>
    <w:p w14:paraId="3AC2DD82" w14:textId="2422912C" w:rsidR="00867B25" w:rsidRDefault="00867B25" w:rsidP="00941243">
      <w:pPr>
        <w:spacing w:line="360" w:lineRule="auto"/>
        <w:rPr>
          <w:rFonts w:ascii="Arial" w:hAnsi="Arial" w:cs="Arial"/>
          <w:bCs/>
          <w:sz w:val="24"/>
          <w:szCs w:val="20"/>
          <w:shd w:val="clear" w:color="auto" w:fill="FFFFFF"/>
        </w:rPr>
      </w:pPr>
    </w:p>
    <w:p w14:paraId="5D28177B" w14:textId="6619A2FF" w:rsidR="00867B25" w:rsidRDefault="00867B25" w:rsidP="00941243">
      <w:pPr>
        <w:spacing w:line="360" w:lineRule="auto"/>
        <w:rPr>
          <w:rFonts w:ascii="Arial" w:hAnsi="Arial" w:cs="Arial"/>
          <w:bCs/>
          <w:sz w:val="24"/>
          <w:szCs w:val="20"/>
          <w:shd w:val="clear" w:color="auto" w:fill="FFFFFF"/>
        </w:rPr>
      </w:pPr>
    </w:p>
    <w:p w14:paraId="008EFE43" w14:textId="08BCF9DB" w:rsidR="00867B25" w:rsidRDefault="00867B25" w:rsidP="00941243">
      <w:pPr>
        <w:spacing w:line="360" w:lineRule="auto"/>
        <w:rPr>
          <w:rFonts w:ascii="Arial" w:hAnsi="Arial" w:cs="Arial"/>
          <w:bCs/>
          <w:sz w:val="24"/>
          <w:szCs w:val="20"/>
          <w:shd w:val="clear" w:color="auto" w:fill="FFFFFF"/>
        </w:rPr>
      </w:pPr>
    </w:p>
    <w:p w14:paraId="54C9EBCC" w14:textId="6167E103" w:rsidR="00867B25" w:rsidRDefault="00867B25" w:rsidP="00941243">
      <w:pPr>
        <w:spacing w:line="360" w:lineRule="auto"/>
        <w:rPr>
          <w:rFonts w:ascii="Arial" w:hAnsi="Arial" w:cs="Arial"/>
          <w:bCs/>
          <w:sz w:val="24"/>
          <w:szCs w:val="20"/>
          <w:shd w:val="clear" w:color="auto" w:fill="FFFFFF"/>
        </w:rPr>
      </w:pPr>
    </w:p>
    <w:p w14:paraId="693027D3" w14:textId="7774AD87" w:rsidR="00867B25" w:rsidRDefault="00867B25" w:rsidP="00941243">
      <w:pPr>
        <w:spacing w:line="360" w:lineRule="auto"/>
        <w:rPr>
          <w:rFonts w:ascii="Arial" w:hAnsi="Arial" w:cs="Arial"/>
          <w:bCs/>
          <w:sz w:val="24"/>
          <w:szCs w:val="20"/>
          <w:shd w:val="clear" w:color="auto" w:fill="FFFFFF"/>
        </w:rPr>
      </w:pPr>
    </w:p>
    <w:p w14:paraId="5232191D" w14:textId="66FA5E26" w:rsidR="00867B25" w:rsidRDefault="00867B25" w:rsidP="00941243">
      <w:pPr>
        <w:spacing w:line="360" w:lineRule="auto"/>
        <w:rPr>
          <w:rFonts w:ascii="Arial" w:hAnsi="Arial" w:cs="Arial"/>
          <w:bCs/>
          <w:sz w:val="24"/>
          <w:szCs w:val="20"/>
          <w:shd w:val="clear" w:color="auto" w:fill="FFFFFF"/>
        </w:rPr>
      </w:pPr>
    </w:p>
    <w:p w14:paraId="2DFAD83C" w14:textId="0B463604" w:rsidR="00867B25" w:rsidRDefault="00867B25" w:rsidP="00941243">
      <w:pPr>
        <w:spacing w:line="360" w:lineRule="auto"/>
        <w:rPr>
          <w:rFonts w:ascii="Arial" w:hAnsi="Arial" w:cs="Arial"/>
          <w:bCs/>
          <w:sz w:val="24"/>
          <w:szCs w:val="20"/>
          <w:shd w:val="clear" w:color="auto" w:fill="FFFFFF"/>
        </w:rPr>
      </w:pPr>
    </w:p>
    <w:p w14:paraId="1F92DE1E" w14:textId="605FF43F" w:rsidR="00867B25" w:rsidRDefault="00867B25" w:rsidP="00941243">
      <w:pPr>
        <w:spacing w:line="360" w:lineRule="auto"/>
        <w:rPr>
          <w:rFonts w:ascii="Arial" w:hAnsi="Arial" w:cs="Arial"/>
          <w:bCs/>
          <w:sz w:val="24"/>
          <w:szCs w:val="20"/>
          <w:shd w:val="clear" w:color="auto" w:fill="FFFFFF"/>
        </w:rPr>
      </w:pPr>
    </w:p>
    <w:p w14:paraId="5C29FC70" w14:textId="51C62F93" w:rsidR="00867B25" w:rsidRDefault="00867B25" w:rsidP="00941243">
      <w:pPr>
        <w:spacing w:line="360" w:lineRule="auto"/>
        <w:rPr>
          <w:rFonts w:ascii="Arial" w:hAnsi="Arial" w:cs="Arial"/>
          <w:bCs/>
          <w:sz w:val="24"/>
          <w:szCs w:val="20"/>
          <w:shd w:val="clear" w:color="auto" w:fill="FFFFFF"/>
        </w:rPr>
      </w:pPr>
    </w:p>
    <w:p w14:paraId="3B1C00E8" w14:textId="3C5B8A57" w:rsidR="00867B25" w:rsidRDefault="00867B25" w:rsidP="00941243">
      <w:pPr>
        <w:spacing w:line="360" w:lineRule="auto"/>
        <w:rPr>
          <w:rFonts w:ascii="Arial" w:hAnsi="Arial" w:cs="Arial"/>
          <w:bCs/>
          <w:sz w:val="24"/>
          <w:szCs w:val="20"/>
          <w:shd w:val="clear" w:color="auto" w:fill="FFFFFF"/>
        </w:rPr>
      </w:pPr>
    </w:p>
    <w:p w14:paraId="1ED6FF14" w14:textId="39046314" w:rsidR="00867B25" w:rsidRDefault="00867B25" w:rsidP="00941243">
      <w:pPr>
        <w:spacing w:line="360" w:lineRule="auto"/>
        <w:rPr>
          <w:rFonts w:ascii="Arial" w:hAnsi="Arial" w:cs="Arial"/>
          <w:bCs/>
          <w:sz w:val="24"/>
          <w:szCs w:val="20"/>
          <w:shd w:val="clear" w:color="auto" w:fill="FFFFFF"/>
        </w:rPr>
      </w:pPr>
    </w:p>
    <w:p w14:paraId="7859D4AC" w14:textId="2940C598" w:rsidR="00867B25" w:rsidRDefault="00867B25" w:rsidP="00941243">
      <w:pPr>
        <w:spacing w:line="360" w:lineRule="auto"/>
        <w:rPr>
          <w:rFonts w:ascii="Arial" w:hAnsi="Arial" w:cs="Arial"/>
          <w:bCs/>
          <w:sz w:val="24"/>
          <w:szCs w:val="20"/>
          <w:shd w:val="clear" w:color="auto" w:fill="FFFFFF"/>
        </w:rPr>
      </w:pPr>
    </w:p>
    <w:p w14:paraId="34E91C7B" w14:textId="6DF6605D" w:rsidR="00867B25" w:rsidRDefault="00867B25" w:rsidP="00941243">
      <w:pPr>
        <w:spacing w:line="360" w:lineRule="auto"/>
        <w:rPr>
          <w:rFonts w:ascii="Arial" w:hAnsi="Arial" w:cs="Arial"/>
          <w:bCs/>
          <w:sz w:val="24"/>
          <w:szCs w:val="20"/>
          <w:shd w:val="clear" w:color="auto" w:fill="FFFFFF"/>
        </w:rPr>
      </w:pPr>
    </w:p>
    <w:p w14:paraId="1FDBCD24" w14:textId="4E59B392" w:rsidR="00867B25" w:rsidRDefault="00867B25" w:rsidP="00941243">
      <w:pPr>
        <w:spacing w:line="360" w:lineRule="auto"/>
        <w:rPr>
          <w:rFonts w:ascii="Arial" w:hAnsi="Arial" w:cs="Arial"/>
          <w:bCs/>
          <w:sz w:val="24"/>
          <w:szCs w:val="20"/>
          <w:shd w:val="clear" w:color="auto" w:fill="FFFFFF"/>
        </w:rPr>
      </w:pPr>
    </w:p>
    <w:p w14:paraId="624ACB8B" w14:textId="6A6F75BA" w:rsidR="00867B25" w:rsidRDefault="00867B25" w:rsidP="00941243">
      <w:pPr>
        <w:spacing w:line="360" w:lineRule="auto"/>
        <w:rPr>
          <w:rFonts w:ascii="Arial" w:hAnsi="Arial" w:cs="Arial"/>
          <w:bCs/>
          <w:sz w:val="24"/>
          <w:szCs w:val="20"/>
          <w:shd w:val="clear" w:color="auto" w:fill="FFFFFF"/>
        </w:rPr>
      </w:pPr>
    </w:p>
    <w:p w14:paraId="51043F6E" w14:textId="2B023727" w:rsidR="00867B25" w:rsidRDefault="00867B25" w:rsidP="00941243">
      <w:pPr>
        <w:spacing w:line="360" w:lineRule="auto"/>
        <w:rPr>
          <w:rFonts w:ascii="Arial" w:hAnsi="Arial" w:cs="Arial"/>
          <w:bCs/>
          <w:sz w:val="24"/>
          <w:szCs w:val="20"/>
          <w:shd w:val="clear" w:color="auto" w:fill="FFFFFF"/>
        </w:rPr>
      </w:pPr>
    </w:p>
    <w:p w14:paraId="0F0AA4FE" w14:textId="2668653D" w:rsidR="00867B25" w:rsidRDefault="00867B25" w:rsidP="00941243">
      <w:pPr>
        <w:spacing w:line="360" w:lineRule="auto"/>
        <w:rPr>
          <w:rFonts w:ascii="Arial" w:hAnsi="Arial" w:cs="Arial"/>
          <w:bCs/>
          <w:sz w:val="24"/>
          <w:szCs w:val="20"/>
          <w:shd w:val="clear" w:color="auto" w:fill="FFFFFF"/>
        </w:rPr>
      </w:pPr>
    </w:p>
    <w:p w14:paraId="0E009B26" w14:textId="484CA6F1" w:rsidR="00867B25" w:rsidRDefault="00867B25" w:rsidP="00941243">
      <w:pPr>
        <w:spacing w:line="360" w:lineRule="auto"/>
        <w:rPr>
          <w:rFonts w:ascii="Arial" w:hAnsi="Arial" w:cs="Arial"/>
          <w:bCs/>
          <w:sz w:val="24"/>
          <w:szCs w:val="20"/>
          <w:shd w:val="clear" w:color="auto" w:fill="FFFFFF"/>
        </w:rPr>
      </w:pPr>
    </w:p>
    <w:p w14:paraId="58CD3CEA" w14:textId="5C910B03" w:rsidR="00867B25" w:rsidRDefault="00867B25" w:rsidP="00867B25">
      <w:pPr>
        <w:pStyle w:val="Heading1"/>
        <w:rPr>
          <w:shd w:val="clear" w:color="auto" w:fill="FFFFFF"/>
        </w:rPr>
      </w:pPr>
      <w:bookmarkStart w:id="72" w:name="_Toc41811159"/>
      <w:r>
        <w:rPr>
          <w:shd w:val="clear" w:color="auto" w:fill="FFFFFF"/>
        </w:rPr>
        <w:lastRenderedPageBreak/>
        <w:t>Chapter 5 – Conclusion</w:t>
      </w:r>
      <w:bookmarkEnd w:id="72"/>
    </w:p>
    <w:p w14:paraId="593659EE" w14:textId="77777777" w:rsidR="00867B25" w:rsidRPr="00D02ADE" w:rsidRDefault="00867B25" w:rsidP="00867B25">
      <w:pPr>
        <w:spacing w:line="360" w:lineRule="auto"/>
        <w:rPr>
          <w:rFonts w:ascii="Arial" w:hAnsi="Arial" w:cs="Arial"/>
          <w:sz w:val="24"/>
          <w:szCs w:val="24"/>
        </w:rPr>
      </w:pPr>
      <w:r w:rsidRPr="00D02ADE">
        <w:rPr>
          <w:rFonts w:ascii="Arial" w:hAnsi="Arial" w:cs="Arial"/>
          <w:sz w:val="24"/>
          <w:szCs w:val="24"/>
        </w:rPr>
        <w:t xml:space="preserve">The aim of this research was to investigate potential reasons for the increasing popularity of dark tourism, to study previously conducted research and </w:t>
      </w:r>
      <w:r>
        <w:rPr>
          <w:rFonts w:ascii="Arial" w:hAnsi="Arial" w:cs="Arial"/>
          <w:sz w:val="24"/>
          <w:szCs w:val="24"/>
        </w:rPr>
        <w:t xml:space="preserve">theoretical </w:t>
      </w:r>
      <w:r w:rsidRPr="00D02ADE">
        <w:rPr>
          <w:rFonts w:ascii="Arial" w:hAnsi="Arial" w:cs="Arial"/>
          <w:sz w:val="24"/>
          <w:szCs w:val="24"/>
        </w:rPr>
        <w:t xml:space="preserve">information into the subject and to expand on it, drawing feasible conclusions as to why this niche tourism is becoming increasingly popular. </w:t>
      </w:r>
    </w:p>
    <w:p w14:paraId="1524D87B" w14:textId="77777777" w:rsidR="00867B25" w:rsidRPr="00D02ADE" w:rsidRDefault="00867B25" w:rsidP="00867B25">
      <w:pPr>
        <w:spacing w:line="360" w:lineRule="auto"/>
        <w:rPr>
          <w:rFonts w:ascii="Arial" w:hAnsi="Arial" w:cs="Arial"/>
          <w:sz w:val="24"/>
          <w:szCs w:val="24"/>
        </w:rPr>
      </w:pPr>
      <w:r w:rsidRPr="00D02ADE">
        <w:rPr>
          <w:rFonts w:ascii="Arial" w:hAnsi="Arial" w:cs="Arial"/>
          <w:sz w:val="24"/>
          <w:szCs w:val="24"/>
        </w:rPr>
        <w:t xml:space="preserve">From the literature review, it is clear that some research has taken place, however the majority of this is not particularly recent and there is a need to build on it. This research has been carried out </w:t>
      </w:r>
      <w:r>
        <w:rPr>
          <w:rFonts w:ascii="Arial" w:hAnsi="Arial" w:cs="Arial"/>
          <w:sz w:val="24"/>
          <w:szCs w:val="24"/>
        </w:rPr>
        <w:t>relative to the current theoretical assumption</w:t>
      </w:r>
      <w:r w:rsidRPr="00D02ADE">
        <w:rPr>
          <w:rFonts w:ascii="Arial" w:hAnsi="Arial" w:cs="Arial"/>
          <w:sz w:val="24"/>
          <w:szCs w:val="24"/>
        </w:rPr>
        <w:t xml:space="preserve">. By conducting the questionnaire and gaining responses from a representative sample, the researcher was able to gain an insight into the public’s current knowledge of dark tourism. The research identified </w:t>
      </w:r>
      <w:r>
        <w:rPr>
          <w:rFonts w:ascii="Arial" w:hAnsi="Arial" w:cs="Arial"/>
          <w:sz w:val="24"/>
          <w:szCs w:val="24"/>
        </w:rPr>
        <w:t xml:space="preserve">public </w:t>
      </w:r>
      <w:r w:rsidRPr="00D02ADE">
        <w:rPr>
          <w:rFonts w:ascii="Arial" w:hAnsi="Arial" w:cs="Arial"/>
          <w:sz w:val="24"/>
          <w:szCs w:val="24"/>
        </w:rPr>
        <w:t xml:space="preserve">understanding of the term ‘dark tourism’ and indicated the public’s awareness of attractions classed as dark tourist destinations. </w:t>
      </w:r>
    </w:p>
    <w:p w14:paraId="41919211" w14:textId="77777777" w:rsidR="00867B25" w:rsidRPr="00D02ADE" w:rsidRDefault="00867B25" w:rsidP="00867B25">
      <w:pPr>
        <w:spacing w:line="360" w:lineRule="auto"/>
        <w:rPr>
          <w:rFonts w:ascii="Arial" w:hAnsi="Arial" w:cs="Arial"/>
          <w:sz w:val="24"/>
          <w:szCs w:val="24"/>
        </w:rPr>
      </w:pPr>
      <w:r w:rsidRPr="00D02ADE">
        <w:rPr>
          <w:rFonts w:ascii="Arial" w:hAnsi="Arial" w:cs="Arial"/>
          <w:sz w:val="24"/>
          <w:szCs w:val="24"/>
        </w:rPr>
        <w:t>As stated in the literature review, there are a number of differing types of dark tourism, taking into consideration Dann (1998)’s table of dark tourist attractions and Stone (2009)’s table suggesting lighter and darker levels of tourism. It is difficult to distinguish which attractions fall into which categories, as the interpretation within the attractions varies dramatically and they portray a different element of ‘dark’. For example, The London Dungeon could be regarded as both a light and dark tourist attraction as there are historical, educational aspects delivered through light-hearted entertainment and humour; however, the attraction also demonstrates London’s gruesome, grisly and morbid past through the re-creation of macabre events with the use of scare actors, creating and building fear in its visitors. Therefore, despite conducting research into a variety of differing attractions, theorists have been unable to come to a direct and definitive conclusion with regard to levels of dark tourism.</w:t>
      </w:r>
    </w:p>
    <w:p w14:paraId="089D768A" w14:textId="77777777" w:rsidR="00867B25" w:rsidRPr="00D02ADE" w:rsidRDefault="00867B25" w:rsidP="00867B25">
      <w:pPr>
        <w:spacing w:line="360" w:lineRule="auto"/>
        <w:rPr>
          <w:rFonts w:ascii="Arial" w:hAnsi="Arial" w:cs="Arial"/>
          <w:sz w:val="24"/>
          <w:szCs w:val="24"/>
        </w:rPr>
      </w:pPr>
      <w:r w:rsidRPr="00D02ADE">
        <w:rPr>
          <w:rFonts w:ascii="Arial" w:hAnsi="Arial" w:cs="Arial"/>
          <w:sz w:val="24"/>
          <w:szCs w:val="24"/>
        </w:rPr>
        <w:t>A recommendation for The London Dungeon would be to focus more on the historic and educational aspect of the attraction, encouraging visitors with a genuine interest in London’s dark past, and making the experience less of a horror/scare, entertainment attraction. Within this particular attraction there is a large amount of heritage dissonance</w:t>
      </w:r>
      <w:r>
        <w:rPr>
          <w:rFonts w:ascii="Arial" w:hAnsi="Arial" w:cs="Arial"/>
          <w:sz w:val="24"/>
          <w:szCs w:val="24"/>
        </w:rPr>
        <w:t>,</w:t>
      </w:r>
      <w:r w:rsidRPr="00D02ADE">
        <w:rPr>
          <w:rFonts w:ascii="Arial" w:hAnsi="Arial" w:cs="Arial"/>
          <w:sz w:val="24"/>
          <w:szCs w:val="24"/>
        </w:rPr>
        <w:t xml:space="preserve"> whereby the history has been somewhat distorted in order to make it more entertaining to those who visit. An educational attraction should be available to all age groups, but due to the level of gore, horror and fear within the attraction an age limit has been set.</w:t>
      </w:r>
    </w:p>
    <w:p w14:paraId="1BD92FE0" w14:textId="77777777" w:rsidR="00867B25" w:rsidRPr="00D02ADE" w:rsidRDefault="00867B25" w:rsidP="00867B25">
      <w:pPr>
        <w:spacing w:line="360" w:lineRule="auto"/>
        <w:rPr>
          <w:rFonts w:ascii="Arial" w:hAnsi="Arial" w:cs="Arial"/>
          <w:sz w:val="24"/>
          <w:szCs w:val="24"/>
        </w:rPr>
      </w:pPr>
      <w:r>
        <w:rPr>
          <w:rFonts w:ascii="Arial" w:hAnsi="Arial" w:cs="Arial"/>
          <w:sz w:val="24"/>
          <w:szCs w:val="24"/>
        </w:rPr>
        <w:lastRenderedPageBreak/>
        <w:t>Through</w:t>
      </w:r>
      <w:r w:rsidRPr="00D02ADE">
        <w:rPr>
          <w:rFonts w:ascii="Arial" w:hAnsi="Arial" w:cs="Arial"/>
          <w:sz w:val="24"/>
          <w:szCs w:val="24"/>
        </w:rPr>
        <w:t xml:space="preserve"> researching the data gathered from the questionnaire, it is clear that people are aware of the many dark tourist attractions available to them, but are far less aware of the term ‘dark tourism’ or its definition. </w:t>
      </w:r>
      <w:r>
        <w:rPr>
          <w:rFonts w:ascii="Arial" w:hAnsi="Arial" w:cs="Arial"/>
          <w:sz w:val="24"/>
          <w:szCs w:val="24"/>
        </w:rPr>
        <w:t>Dark tourism is not without controversy</w:t>
      </w:r>
      <w:r w:rsidRPr="00D02ADE">
        <w:rPr>
          <w:rFonts w:ascii="Arial" w:hAnsi="Arial" w:cs="Arial"/>
          <w:sz w:val="24"/>
          <w:szCs w:val="24"/>
        </w:rPr>
        <w:t>;</w:t>
      </w:r>
      <w:r w:rsidRPr="00B27A5A">
        <w:rPr>
          <w:rFonts w:ascii="Arial" w:hAnsi="Arial" w:cs="Arial"/>
          <w:sz w:val="24"/>
          <w:szCs w:val="24"/>
        </w:rPr>
        <w:t xml:space="preserve"> </w:t>
      </w:r>
      <w:r>
        <w:rPr>
          <w:rFonts w:ascii="Arial" w:hAnsi="Arial" w:cs="Arial"/>
          <w:sz w:val="24"/>
          <w:szCs w:val="24"/>
        </w:rPr>
        <w:t xml:space="preserve">(Lennon and Foley 1999) </w:t>
      </w:r>
      <w:r w:rsidRPr="00D02ADE">
        <w:rPr>
          <w:rFonts w:ascii="Arial" w:hAnsi="Arial" w:cs="Arial"/>
          <w:sz w:val="24"/>
          <w:szCs w:val="24"/>
        </w:rPr>
        <w:t>however, it would appear to be the attractions related to dark tourism that create this controversy, more so than the topic itself. One of the attractions in point is Ground Zero in New York; many of the survey participants had visited this particular dark tourist site. People have questioned whether Ground Zero should be an open to all tourist site, or whether it should be a private memorial solely for family and close friends to mourn and pay their respects. From the findings of the questionnaire, it would appear that the majority of those who had visited Ground Zero were unaware of its dark tourism label.</w:t>
      </w:r>
    </w:p>
    <w:p w14:paraId="760E7080" w14:textId="77777777" w:rsidR="00867B25" w:rsidRPr="00D02ADE" w:rsidRDefault="00867B25" w:rsidP="00867B25">
      <w:pPr>
        <w:spacing w:line="360" w:lineRule="auto"/>
        <w:rPr>
          <w:rFonts w:ascii="Arial" w:hAnsi="Arial" w:cs="Arial"/>
          <w:sz w:val="24"/>
          <w:szCs w:val="24"/>
        </w:rPr>
      </w:pPr>
      <w:r w:rsidRPr="00D02ADE">
        <w:rPr>
          <w:rFonts w:ascii="Arial" w:hAnsi="Arial" w:cs="Arial"/>
          <w:sz w:val="24"/>
          <w:szCs w:val="24"/>
        </w:rPr>
        <w:t xml:space="preserve">A recommendation from the author would be for further research to be carried out into whether the concept of dark tourism should be regarded as a controversial form of tourism, or merely another type of niche market tourism, along with adventure tourism, </w:t>
      </w:r>
      <w:r w:rsidRPr="00D02ADE">
        <w:rPr>
          <w:rFonts w:ascii="Arial" w:hAnsi="Arial" w:cs="Arial"/>
          <w:sz w:val="24"/>
          <w:szCs w:val="24"/>
          <w:shd w:val="clear" w:color="auto" w:fill="FFFFFF"/>
        </w:rPr>
        <w:t>ecotourism, cycle </w:t>
      </w:r>
      <w:r w:rsidRPr="00D02ADE">
        <w:rPr>
          <w:rFonts w:ascii="Arial" w:hAnsi="Arial" w:cs="Arial"/>
          <w:bCs/>
          <w:sz w:val="24"/>
          <w:szCs w:val="24"/>
          <w:shd w:val="clear" w:color="auto" w:fill="FFFFFF"/>
        </w:rPr>
        <w:t>tourism</w:t>
      </w:r>
      <w:r w:rsidRPr="00D02ADE">
        <w:rPr>
          <w:rFonts w:ascii="Arial" w:hAnsi="Arial" w:cs="Arial"/>
          <w:sz w:val="24"/>
          <w:szCs w:val="24"/>
          <w:shd w:val="clear" w:color="auto" w:fill="FFFFFF"/>
        </w:rPr>
        <w:t xml:space="preserve"> and indigenous </w:t>
      </w:r>
      <w:r w:rsidRPr="00D02ADE">
        <w:rPr>
          <w:rFonts w:ascii="Arial" w:hAnsi="Arial" w:cs="Arial"/>
          <w:bCs/>
          <w:sz w:val="24"/>
          <w:szCs w:val="24"/>
          <w:shd w:val="clear" w:color="auto" w:fill="FFFFFF"/>
        </w:rPr>
        <w:t>tourism.</w:t>
      </w:r>
      <w:r w:rsidRPr="00D02ADE">
        <w:rPr>
          <w:rFonts w:ascii="Arial" w:hAnsi="Arial" w:cs="Arial"/>
          <w:shd w:val="clear" w:color="auto" w:fill="FFFFFF"/>
        </w:rPr>
        <w:t xml:space="preserve"> </w:t>
      </w:r>
    </w:p>
    <w:p w14:paraId="22FECD52" w14:textId="77777777" w:rsidR="00867B25" w:rsidRDefault="00867B25" w:rsidP="00867B25">
      <w:pPr>
        <w:spacing w:line="360" w:lineRule="auto"/>
        <w:rPr>
          <w:rFonts w:ascii="Arial" w:hAnsi="Arial" w:cs="Arial"/>
          <w:sz w:val="24"/>
          <w:szCs w:val="24"/>
        </w:rPr>
      </w:pPr>
      <w:r>
        <w:rPr>
          <w:rFonts w:ascii="Arial" w:hAnsi="Arial" w:cs="Arial"/>
          <w:sz w:val="24"/>
          <w:szCs w:val="24"/>
        </w:rPr>
        <w:t>T</w:t>
      </w:r>
      <w:r w:rsidRPr="00D02ADE">
        <w:rPr>
          <w:rFonts w:ascii="Arial" w:hAnsi="Arial" w:cs="Arial"/>
          <w:sz w:val="24"/>
          <w:szCs w:val="24"/>
        </w:rPr>
        <w:t xml:space="preserve">he author has learned </w:t>
      </w:r>
      <w:r>
        <w:rPr>
          <w:rFonts w:ascii="Arial" w:hAnsi="Arial" w:cs="Arial"/>
          <w:sz w:val="24"/>
          <w:szCs w:val="24"/>
        </w:rPr>
        <w:t>f</w:t>
      </w:r>
      <w:r w:rsidRPr="00D02ADE">
        <w:rPr>
          <w:rFonts w:ascii="Arial" w:hAnsi="Arial" w:cs="Arial"/>
          <w:sz w:val="24"/>
          <w:szCs w:val="24"/>
        </w:rPr>
        <w:t xml:space="preserve">rom the research </w:t>
      </w:r>
      <w:r>
        <w:rPr>
          <w:rFonts w:ascii="Arial" w:hAnsi="Arial" w:cs="Arial"/>
          <w:sz w:val="24"/>
          <w:szCs w:val="24"/>
        </w:rPr>
        <w:t>conducted,</w:t>
      </w:r>
      <w:r w:rsidRPr="00D02ADE">
        <w:rPr>
          <w:rFonts w:ascii="Arial" w:hAnsi="Arial" w:cs="Arial"/>
          <w:sz w:val="24"/>
          <w:szCs w:val="24"/>
        </w:rPr>
        <w:t xml:space="preserve"> that the majority of people are unaware of dark tourism and have visited dark tourist destinations with ‘normal’ tourist motivations and not with any ‘dark’ motivations. In general, those who have visited dark tourist destinations such as haunted houses have done so because they wanted to be entertained and thrilled and have visited with their family or friends, this is usual for mainstream tourism </w:t>
      </w:r>
      <w:r>
        <w:rPr>
          <w:rFonts w:ascii="Arial" w:hAnsi="Arial" w:cs="Arial"/>
          <w:sz w:val="24"/>
          <w:szCs w:val="24"/>
        </w:rPr>
        <w:t>and is not peculiar to</w:t>
      </w:r>
      <w:r w:rsidRPr="00D02ADE">
        <w:rPr>
          <w:rFonts w:ascii="Arial" w:hAnsi="Arial" w:cs="Arial"/>
          <w:sz w:val="24"/>
          <w:szCs w:val="24"/>
        </w:rPr>
        <w:t xml:space="preserve"> dark tourism. Inevitably, there are a number of tourists who visit dark tourist sites because they enjoy the macabre and are interested in the deceased and death; however, the majority of dark tourists are merely curious and intrigued by the attractions. </w:t>
      </w:r>
    </w:p>
    <w:p w14:paraId="24178F25" w14:textId="774EC71C" w:rsidR="00867B25" w:rsidRDefault="00867B25" w:rsidP="00867B25">
      <w:pPr>
        <w:spacing w:line="360" w:lineRule="auto"/>
        <w:rPr>
          <w:rFonts w:ascii="Arial" w:hAnsi="Arial" w:cs="Arial"/>
          <w:sz w:val="24"/>
          <w:szCs w:val="24"/>
        </w:rPr>
      </w:pPr>
      <w:r>
        <w:rPr>
          <w:rFonts w:ascii="Arial" w:hAnsi="Arial" w:cs="Arial"/>
          <w:sz w:val="24"/>
          <w:szCs w:val="24"/>
        </w:rPr>
        <w:t>F</w:t>
      </w:r>
      <w:r w:rsidRPr="000E7FB7">
        <w:rPr>
          <w:rFonts w:ascii="Arial" w:hAnsi="Arial" w:cs="Arial"/>
          <w:sz w:val="24"/>
          <w:szCs w:val="24"/>
        </w:rPr>
        <w:t>rom</w:t>
      </w:r>
      <w:r>
        <w:rPr>
          <w:rFonts w:ascii="Arial" w:hAnsi="Arial" w:cs="Arial"/>
          <w:sz w:val="24"/>
          <w:szCs w:val="24"/>
        </w:rPr>
        <w:t xml:space="preserve"> </w:t>
      </w:r>
      <w:r w:rsidRPr="000E7FB7">
        <w:rPr>
          <w:rFonts w:ascii="Arial" w:hAnsi="Arial" w:cs="Arial"/>
          <w:sz w:val="24"/>
          <w:szCs w:val="24"/>
        </w:rPr>
        <w:t>data gathered</w:t>
      </w:r>
      <w:r>
        <w:rPr>
          <w:rFonts w:ascii="Arial" w:hAnsi="Arial" w:cs="Arial"/>
          <w:sz w:val="24"/>
          <w:szCs w:val="24"/>
        </w:rPr>
        <w:t>, the researcher learned that</w:t>
      </w:r>
      <w:r w:rsidRPr="000E7FB7">
        <w:rPr>
          <w:rFonts w:ascii="Arial" w:hAnsi="Arial" w:cs="Arial"/>
          <w:sz w:val="24"/>
          <w:szCs w:val="24"/>
        </w:rPr>
        <w:t xml:space="preserve"> the most visited dark tourist destination/attraction was ‘haunted houses or Universal Studios Horror Nights</w:t>
      </w:r>
      <w:r>
        <w:rPr>
          <w:rFonts w:ascii="Arial" w:hAnsi="Arial" w:cs="Arial"/>
          <w:sz w:val="24"/>
          <w:szCs w:val="24"/>
        </w:rPr>
        <w:t>,’ as indicated in chapter 4. T</w:t>
      </w:r>
      <w:r w:rsidRPr="000E7FB7">
        <w:rPr>
          <w:rFonts w:ascii="Arial" w:hAnsi="Arial" w:cs="Arial"/>
          <w:sz w:val="24"/>
          <w:szCs w:val="24"/>
        </w:rPr>
        <w:t xml:space="preserve">his </w:t>
      </w:r>
      <w:r>
        <w:rPr>
          <w:rFonts w:ascii="Arial" w:hAnsi="Arial" w:cs="Arial"/>
          <w:sz w:val="24"/>
          <w:szCs w:val="24"/>
        </w:rPr>
        <w:t>implies</w:t>
      </w:r>
      <w:r w:rsidRPr="000E7FB7">
        <w:rPr>
          <w:rFonts w:ascii="Arial" w:hAnsi="Arial" w:cs="Arial"/>
          <w:sz w:val="24"/>
          <w:szCs w:val="24"/>
        </w:rPr>
        <w:t xml:space="preserve"> that those who are visiting the</w:t>
      </w:r>
      <w:r w:rsidRPr="00745F6D">
        <w:rPr>
          <w:rFonts w:ascii="Arial" w:hAnsi="Arial" w:cs="Arial"/>
          <w:sz w:val="24"/>
          <w:szCs w:val="24"/>
        </w:rPr>
        <w:t xml:space="preserve">se </w:t>
      </w:r>
      <w:r w:rsidRPr="000E7FB7">
        <w:rPr>
          <w:rFonts w:ascii="Arial" w:hAnsi="Arial" w:cs="Arial"/>
          <w:sz w:val="24"/>
          <w:szCs w:val="24"/>
        </w:rPr>
        <w:t>dark tourist attractions are visiting for entertainment purposes, as ha</w:t>
      </w:r>
      <w:r>
        <w:rPr>
          <w:rFonts w:ascii="Arial" w:hAnsi="Arial" w:cs="Arial"/>
          <w:sz w:val="24"/>
          <w:szCs w:val="24"/>
        </w:rPr>
        <w:t>unted houses have no educational benefit associated with them</w:t>
      </w:r>
      <w:r w:rsidRPr="000E7FB7">
        <w:rPr>
          <w:rFonts w:ascii="Arial" w:hAnsi="Arial" w:cs="Arial"/>
          <w:sz w:val="24"/>
          <w:szCs w:val="24"/>
        </w:rPr>
        <w:t xml:space="preserve">; </w:t>
      </w:r>
      <w:r>
        <w:rPr>
          <w:rFonts w:ascii="Arial" w:hAnsi="Arial" w:cs="Arial"/>
          <w:sz w:val="24"/>
          <w:szCs w:val="24"/>
        </w:rPr>
        <w:t xml:space="preserve">they are </w:t>
      </w:r>
      <w:r w:rsidRPr="000E7FB7">
        <w:rPr>
          <w:rFonts w:ascii="Arial" w:hAnsi="Arial" w:cs="Arial"/>
          <w:sz w:val="24"/>
          <w:szCs w:val="24"/>
        </w:rPr>
        <w:t>high adrenaline activities</w:t>
      </w:r>
      <w:r>
        <w:rPr>
          <w:rFonts w:ascii="Arial" w:hAnsi="Arial" w:cs="Arial"/>
          <w:sz w:val="24"/>
          <w:szCs w:val="24"/>
        </w:rPr>
        <w:t>,</w:t>
      </w:r>
      <w:r w:rsidRPr="000E7FB7">
        <w:rPr>
          <w:rFonts w:ascii="Arial" w:hAnsi="Arial" w:cs="Arial"/>
          <w:sz w:val="24"/>
          <w:szCs w:val="24"/>
        </w:rPr>
        <w:t xml:space="preserve"> </w:t>
      </w:r>
      <w:r>
        <w:rPr>
          <w:rFonts w:ascii="Arial" w:hAnsi="Arial" w:cs="Arial"/>
          <w:sz w:val="24"/>
          <w:szCs w:val="24"/>
        </w:rPr>
        <w:t xml:space="preserve">creating </w:t>
      </w:r>
      <w:r w:rsidRPr="000E7FB7">
        <w:rPr>
          <w:rFonts w:ascii="Arial" w:hAnsi="Arial" w:cs="Arial"/>
          <w:sz w:val="24"/>
          <w:szCs w:val="24"/>
        </w:rPr>
        <w:t>a h</w:t>
      </w:r>
      <w:r>
        <w:rPr>
          <w:rFonts w:ascii="Arial" w:hAnsi="Arial" w:cs="Arial"/>
          <w:sz w:val="24"/>
          <w:szCs w:val="24"/>
        </w:rPr>
        <w:t xml:space="preserve">eightened sense of fear and anxiety. However, it could be argued that haunted houses and scare/horror nights are more widely available, and more easily accessed closer to home than specific sites such as Ground Zero in New York, and Auschwitz </w:t>
      </w:r>
      <w:r>
        <w:rPr>
          <w:rFonts w:ascii="Arial" w:hAnsi="Arial" w:cs="Arial"/>
          <w:sz w:val="24"/>
          <w:szCs w:val="24"/>
        </w:rPr>
        <w:lastRenderedPageBreak/>
        <w:t xml:space="preserve">in Poland. This being the case, it cannot be definitively concluded that the public prefer entertainment based dark tourist sites to more educational and historically based destinations, such as Anne Frank’s house in Amsterdam. </w:t>
      </w:r>
      <w:r w:rsidRPr="000210E8">
        <w:rPr>
          <w:rFonts w:ascii="Arial" w:hAnsi="Arial" w:cs="Arial"/>
          <w:sz w:val="24"/>
          <w:szCs w:val="24"/>
        </w:rPr>
        <w:t>When considering Stone (200</w:t>
      </w:r>
      <w:r w:rsidR="00EF700A">
        <w:rPr>
          <w:rFonts w:ascii="Arial" w:hAnsi="Arial" w:cs="Arial"/>
          <w:sz w:val="24"/>
          <w:szCs w:val="24"/>
        </w:rPr>
        <w:t>6</w:t>
      </w:r>
      <w:r w:rsidRPr="000210E8">
        <w:rPr>
          <w:rFonts w:ascii="Arial" w:hAnsi="Arial" w:cs="Arial"/>
          <w:sz w:val="24"/>
          <w:szCs w:val="24"/>
        </w:rPr>
        <w:t>)’s dark tourism spectrum, haunted houses and high adrenaline activities that provide entertainment are shown as being the lightest form of dark tourism. Alternatively, educational and monumental sites such as Ground Zero, Auschwitz and Anne Frank’s house are placed at the darkest end of the spectrum, whereby the attraction or destination is a site of death and suffering. Dann (1998) categorised dark tourist destinations and attractions into different groups, haunted houses being categorised as ‘houses of horror’, Ground Zero being categorised as ‘themed thanatos’ and Auschwitz and Anne Frank’s house being ‘fields of fatality’. This demonstrates that despite the attractions being very different in nature,</w:t>
      </w:r>
      <w:r>
        <w:rPr>
          <w:rFonts w:ascii="Arial" w:hAnsi="Arial" w:cs="Arial"/>
          <w:sz w:val="24"/>
          <w:szCs w:val="24"/>
        </w:rPr>
        <w:t xml:space="preserve"> they are</w:t>
      </w:r>
      <w:r w:rsidRPr="000210E8">
        <w:rPr>
          <w:rFonts w:ascii="Arial" w:hAnsi="Arial" w:cs="Arial"/>
          <w:sz w:val="24"/>
          <w:szCs w:val="24"/>
        </w:rPr>
        <w:t xml:space="preserve"> all defined as dark tourist destinations.</w:t>
      </w:r>
      <w:r>
        <w:rPr>
          <w:rFonts w:ascii="Arial" w:hAnsi="Arial" w:cs="Arial"/>
          <w:sz w:val="24"/>
          <w:szCs w:val="24"/>
        </w:rPr>
        <w:t xml:space="preserve"> </w:t>
      </w:r>
    </w:p>
    <w:p w14:paraId="36DB3571" w14:textId="77777777" w:rsidR="00867B25" w:rsidRDefault="00867B25" w:rsidP="00867B25">
      <w:pPr>
        <w:spacing w:line="360" w:lineRule="auto"/>
        <w:rPr>
          <w:rFonts w:ascii="Arial" w:hAnsi="Arial" w:cs="Arial"/>
          <w:sz w:val="24"/>
          <w:szCs w:val="24"/>
        </w:rPr>
      </w:pPr>
      <w:r>
        <w:rPr>
          <w:rFonts w:ascii="Arial" w:hAnsi="Arial" w:cs="Arial"/>
          <w:sz w:val="24"/>
          <w:szCs w:val="24"/>
        </w:rPr>
        <w:t>I</w:t>
      </w:r>
      <w:r w:rsidRPr="00C36715">
        <w:rPr>
          <w:rFonts w:ascii="Arial" w:hAnsi="Arial" w:cs="Arial"/>
          <w:sz w:val="24"/>
          <w:szCs w:val="24"/>
        </w:rPr>
        <w:t xml:space="preserve">t has emerged </w:t>
      </w:r>
      <w:r>
        <w:rPr>
          <w:rFonts w:ascii="Arial" w:hAnsi="Arial" w:cs="Arial"/>
          <w:sz w:val="24"/>
          <w:szCs w:val="24"/>
        </w:rPr>
        <w:t>f</w:t>
      </w:r>
      <w:r w:rsidRPr="00C36715">
        <w:rPr>
          <w:rFonts w:ascii="Arial" w:hAnsi="Arial" w:cs="Arial"/>
          <w:sz w:val="24"/>
          <w:szCs w:val="24"/>
        </w:rPr>
        <w:t xml:space="preserve">rom this research, that younger generations are more willing to visit dark tourist attractions and destinations than older age groups. </w:t>
      </w:r>
      <w:r w:rsidRPr="00B357D1">
        <w:rPr>
          <w:rFonts w:ascii="Arial" w:hAnsi="Arial" w:cs="Arial"/>
          <w:sz w:val="24"/>
          <w:szCs w:val="24"/>
        </w:rPr>
        <w:t xml:space="preserve">This could be due to the majority of the respondents being from the younger age groups and therefore resulting in a non-response bias against the older generations. </w:t>
      </w:r>
      <w:r w:rsidRPr="00C36715">
        <w:rPr>
          <w:rFonts w:ascii="Arial" w:hAnsi="Arial" w:cs="Arial"/>
          <w:sz w:val="24"/>
          <w:szCs w:val="24"/>
        </w:rPr>
        <w:t xml:space="preserve">The majority of younger respondents said that they would like to visit The London Dungeon be it for a first or subsequent visit. A recommendation for dark tourist destinations, such as The London Dungeon, would be to carry out a brief and simple survey as people exit the attraction. Questions should include visitor age, gender, </w:t>
      </w:r>
      <w:r>
        <w:rPr>
          <w:rFonts w:ascii="Arial" w:hAnsi="Arial" w:cs="Arial"/>
          <w:sz w:val="24"/>
          <w:szCs w:val="24"/>
        </w:rPr>
        <w:t xml:space="preserve">reason for visit, </w:t>
      </w:r>
      <w:r w:rsidRPr="00C36715">
        <w:rPr>
          <w:rFonts w:ascii="Arial" w:hAnsi="Arial" w:cs="Arial"/>
          <w:sz w:val="24"/>
          <w:szCs w:val="24"/>
        </w:rPr>
        <w:t xml:space="preserve">levels of enjoyment in terms of education/history, entertainment and scare/fear. Responses would allow such attractions to assess their target audience/s and make any necessary adjustments to the attraction, its management and marketing. This </w:t>
      </w:r>
      <w:r>
        <w:rPr>
          <w:rFonts w:ascii="Arial" w:hAnsi="Arial" w:cs="Arial"/>
          <w:sz w:val="24"/>
          <w:szCs w:val="24"/>
        </w:rPr>
        <w:t xml:space="preserve">type of visitor response/information gathering would also </w:t>
      </w:r>
      <w:r w:rsidRPr="00C36715">
        <w:rPr>
          <w:rFonts w:ascii="Arial" w:hAnsi="Arial" w:cs="Arial"/>
          <w:sz w:val="24"/>
          <w:szCs w:val="24"/>
        </w:rPr>
        <w:t xml:space="preserve">help </w:t>
      </w:r>
      <w:r>
        <w:rPr>
          <w:rFonts w:ascii="Arial" w:hAnsi="Arial" w:cs="Arial"/>
          <w:sz w:val="24"/>
          <w:szCs w:val="24"/>
        </w:rPr>
        <w:t xml:space="preserve">to further </w:t>
      </w:r>
      <w:r w:rsidRPr="00C36715">
        <w:rPr>
          <w:rFonts w:ascii="Arial" w:hAnsi="Arial" w:cs="Arial"/>
          <w:sz w:val="24"/>
          <w:szCs w:val="24"/>
        </w:rPr>
        <w:t>develop Reader (2003)’s research for dark tourist motivations to destinations and attractions.</w:t>
      </w:r>
      <w:r>
        <w:rPr>
          <w:rFonts w:ascii="Arial" w:hAnsi="Arial" w:cs="Arial"/>
          <w:sz w:val="24"/>
          <w:szCs w:val="24"/>
        </w:rPr>
        <w:t xml:space="preserve"> </w:t>
      </w:r>
    </w:p>
    <w:p w14:paraId="129DEFF8" w14:textId="77777777" w:rsidR="00867B25" w:rsidRPr="00256B9C" w:rsidRDefault="00867B25" w:rsidP="00867B25">
      <w:pPr>
        <w:spacing w:line="360" w:lineRule="auto"/>
        <w:rPr>
          <w:rFonts w:ascii="Arial" w:hAnsi="Arial" w:cs="Arial"/>
          <w:sz w:val="24"/>
          <w:szCs w:val="24"/>
        </w:rPr>
      </w:pPr>
      <w:r w:rsidRPr="00256B9C">
        <w:rPr>
          <w:rFonts w:ascii="Arial" w:hAnsi="Arial" w:cs="Arial"/>
          <w:sz w:val="24"/>
          <w:szCs w:val="24"/>
        </w:rPr>
        <w:t>The research conducted</w:t>
      </w:r>
      <w:r>
        <w:rPr>
          <w:rFonts w:ascii="Arial" w:hAnsi="Arial" w:cs="Arial"/>
          <w:sz w:val="24"/>
          <w:szCs w:val="24"/>
        </w:rPr>
        <w:t>,</w:t>
      </w:r>
      <w:r w:rsidRPr="00256B9C">
        <w:rPr>
          <w:rFonts w:ascii="Arial" w:hAnsi="Arial" w:cs="Arial"/>
          <w:sz w:val="24"/>
          <w:szCs w:val="24"/>
        </w:rPr>
        <w:t xml:space="preserve"> demonstrated that age and knowledge of dark tourism are linked. </w:t>
      </w:r>
      <w:r w:rsidRPr="00CA5D69">
        <w:rPr>
          <w:rFonts w:ascii="Arial" w:hAnsi="Arial" w:cs="Arial"/>
          <w:sz w:val="24"/>
          <w:szCs w:val="24"/>
        </w:rPr>
        <w:t>It was identified that younger people between the ages of 18-29, and 30-49 were more knowledgeable of dark tourism than the older generations. This could be due to age bias; however, it was clear from the responses that those in the 18-29 age group had more knowledge than any other group. 24 out of the 31 responses to knowledge of dark tourism were from participants age</w:t>
      </w:r>
      <w:r>
        <w:rPr>
          <w:rFonts w:ascii="Arial" w:hAnsi="Arial" w:cs="Arial"/>
          <w:sz w:val="24"/>
          <w:szCs w:val="24"/>
        </w:rPr>
        <w:t>d</w:t>
      </w:r>
      <w:r w:rsidRPr="00CA5D69">
        <w:rPr>
          <w:rFonts w:ascii="Arial" w:hAnsi="Arial" w:cs="Arial"/>
          <w:sz w:val="24"/>
          <w:szCs w:val="24"/>
        </w:rPr>
        <w:t xml:space="preserve"> 18-29, compared with 6 between the ages of 30-49 and 1 response from 50+. As stated in the data analysis </w:t>
      </w:r>
      <w:r w:rsidRPr="00CA5D69">
        <w:rPr>
          <w:rFonts w:ascii="Arial" w:hAnsi="Arial" w:cs="Arial"/>
          <w:sz w:val="24"/>
          <w:szCs w:val="24"/>
        </w:rPr>
        <w:lastRenderedPageBreak/>
        <w:t>section, this could be because of an increased number of television shows and documentaries around the topic in recent years, and due to a growing viewing population, particularly amongst 18-29 and 30-49 year olds.</w:t>
      </w:r>
      <w:r w:rsidRPr="00256B9C">
        <w:rPr>
          <w:rFonts w:ascii="Arial" w:hAnsi="Arial" w:cs="Arial"/>
          <w:sz w:val="24"/>
          <w:szCs w:val="24"/>
        </w:rPr>
        <w:t xml:space="preserve"> This could support the hypothesis of dark tourism becoming increasingly popular; as younger people become more aware of the subject, this niche market is likely to grow in size because of its growing popularity. As mentioned by Miles (2002) there will always be a demand for dark tourism and as the demand increases so will the supply. </w:t>
      </w:r>
    </w:p>
    <w:p w14:paraId="500BAE3F" w14:textId="77777777" w:rsidR="00867B25" w:rsidRDefault="00867B25" w:rsidP="00867B25">
      <w:pPr>
        <w:spacing w:line="360" w:lineRule="auto"/>
        <w:rPr>
          <w:rFonts w:ascii="Arial" w:hAnsi="Arial" w:cs="Arial"/>
          <w:sz w:val="24"/>
          <w:szCs w:val="24"/>
        </w:rPr>
      </w:pPr>
      <w:r w:rsidRPr="00884164">
        <w:rPr>
          <w:rFonts w:ascii="Arial" w:hAnsi="Arial" w:cs="Arial"/>
          <w:sz w:val="24"/>
          <w:szCs w:val="24"/>
        </w:rPr>
        <w:t>A subsequent conclusion made</w:t>
      </w:r>
      <w:r>
        <w:rPr>
          <w:rFonts w:ascii="Arial" w:hAnsi="Arial" w:cs="Arial"/>
          <w:sz w:val="24"/>
          <w:szCs w:val="24"/>
        </w:rPr>
        <w:t>,</w:t>
      </w:r>
      <w:r w:rsidRPr="00884164">
        <w:rPr>
          <w:rFonts w:ascii="Arial" w:hAnsi="Arial" w:cs="Arial"/>
          <w:sz w:val="24"/>
          <w:szCs w:val="24"/>
        </w:rPr>
        <w:t xml:space="preserve"> was that younger generations tend to enjoy watching serial killer and true crime documentaries</w:t>
      </w:r>
      <w:r>
        <w:rPr>
          <w:rFonts w:ascii="Arial" w:hAnsi="Arial" w:cs="Arial"/>
          <w:sz w:val="24"/>
          <w:szCs w:val="24"/>
        </w:rPr>
        <w:t>,</w:t>
      </w:r>
      <w:r w:rsidRPr="00884164">
        <w:rPr>
          <w:rFonts w:ascii="Arial" w:hAnsi="Arial" w:cs="Arial"/>
          <w:sz w:val="24"/>
          <w:szCs w:val="24"/>
        </w:rPr>
        <w:t xml:space="preserve"> and that there is an increasing demand for these programmes on television and via streaming apps. There could be a direct link with the increasing popularity of dark tourism</w:t>
      </w:r>
      <w:r>
        <w:rPr>
          <w:rFonts w:ascii="Arial" w:hAnsi="Arial" w:cs="Arial"/>
          <w:sz w:val="24"/>
          <w:szCs w:val="24"/>
        </w:rPr>
        <w:t>,</w:t>
      </w:r>
      <w:r w:rsidRPr="00884164">
        <w:rPr>
          <w:rFonts w:ascii="Arial" w:hAnsi="Arial" w:cs="Arial"/>
          <w:sz w:val="24"/>
          <w:szCs w:val="24"/>
        </w:rPr>
        <w:t xml:space="preserve"> due to viewers be</w:t>
      </w:r>
      <w:r>
        <w:rPr>
          <w:rFonts w:ascii="Arial" w:hAnsi="Arial" w:cs="Arial"/>
          <w:sz w:val="24"/>
          <w:szCs w:val="24"/>
        </w:rPr>
        <w:t>ing</w:t>
      </w:r>
      <w:r w:rsidRPr="00884164">
        <w:rPr>
          <w:rFonts w:ascii="Arial" w:hAnsi="Arial" w:cs="Arial"/>
          <w:sz w:val="24"/>
          <w:szCs w:val="24"/>
        </w:rPr>
        <w:t xml:space="preserve"> intrigued by these documentaries</w:t>
      </w:r>
      <w:r>
        <w:rPr>
          <w:rFonts w:ascii="Arial" w:hAnsi="Arial" w:cs="Arial"/>
          <w:sz w:val="24"/>
          <w:szCs w:val="24"/>
        </w:rPr>
        <w:t>,</w:t>
      </w:r>
      <w:r w:rsidRPr="00884164">
        <w:rPr>
          <w:rFonts w:ascii="Arial" w:hAnsi="Arial" w:cs="Arial"/>
          <w:sz w:val="24"/>
          <w:szCs w:val="24"/>
        </w:rPr>
        <w:t xml:space="preserve"> and wanting to visit the sites where particular dark events have taken place, for example </w:t>
      </w:r>
      <w:r>
        <w:rPr>
          <w:rFonts w:ascii="Arial" w:hAnsi="Arial" w:cs="Arial"/>
          <w:sz w:val="24"/>
          <w:szCs w:val="24"/>
        </w:rPr>
        <w:t>the Jack the Ripper murders at Cromwell Street</w:t>
      </w:r>
      <w:r w:rsidRPr="001B5A5A">
        <w:rPr>
          <w:rFonts w:ascii="Arial" w:hAnsi="Arial" w:cs="Arial"/>
          <w:sz w:val="24"/>
          <w:szCs w:val="24"/>
        </w:rPr>
        <w:t xml:space="preserve">. The Netflix show entitled, ‘The Dark Tourist’ has sparked the attention of many, the presenter of the show is seen visiting a variety of dark tourist destinations and taking part in the various activities </w:t>
      </w:r>
      <w:r>
        <w:rPr>
          <w:rFonts w:ascii="Arial" w:hAnsi="Arial" w:cs="Arial"/>
          <w:sz w:val="24"/>
          <w:szCs w:val="24"/>
        </w:rPr>
        <w:t xml:space="preserve">available to the </w:t>
      </w:r>
      <w:r w:rsidRPr="001B5A5A">
        <w:rPr>
          <w:rFonts w:ascii="Arial" w:hAnsi="Arial" w:cs="Arial"/>
          <w:sz w:val="24"/>
          <w:szCs w:val="24"/>
        </w:rPr>
        <w:t xml:space="preserve">public. It can be concluded that younger generations have watched shows such as this and are enticed to visit the destinations and attractions highlighted or similar. Lennon and Foley (2000) said that </w:t>
      </w:r>
      <w:r w:rsidRPr="006F2788">
        <w:rPr>
          <w:rFonts w:ascii="Arial" w:hAnsi="Arial" w:cs="Arial"/>
          <w:sz w:val="24"/>
          <w:szCs w:val="24"/>
        </w:rPr>
        <w:t>m</w:t>
      </w:r>
      <w:r w:rsidRPr="001B5A5A">
        <w:rPr>
          <w:rFonts w:ascii="Arial" w:hAnsi="Arial" w:cs="Arial"/>
          <w:sz w:val="24"/>
          <w:szCs w:val="24"/>
        </w:rPr>
        <w:t>edia has a large part to play in contemporary society</w:t>
      </w:r>
      <w:r>
        <w:rPr>
          <w:rFonts w:ascii="Arial" w:hAnsi="Arial" w:cs="Arial"/>
          <w:sz w:val="24"/>
          <w:szCs w:val="24"/>
        </w:rPr>
        <w:t>;</w:t>
      </w:r>
      <w:r w:rsidRPr="001B5A5A">
        <w:rPr>
          <w:rFonts w:ascii="Arial" w:hAnsi="Arial" w:cs="Arial"/>
          <w:sz w:val="24"/>
          <w:szCs w:val="24"/>
        </w:rPr>
        <w:t xml:space="preserve"> the author believes </w:t>
      </w:r>
      <w:r>
        <w:rPr>
          <w:rFonts w:ascii="Arial" w:hAnsi="Arial" w:cs="Arial"/>
          <w:sz w:val="24"/>
          <w:szCs w:val="24"/>
        </w:rPr>
        <w:t>that from the data gathered</w:t>
      </w:r>
      <w:r w:rsidRPr="001B5A5A">
        <w:rPr>
          <w:rFonts w:ascii="Arial" w:hAnsi="Arial" w:cs="Arial"/>
          <w:sz w:val="24"/>
          <w:szCs w:val="24"/>
        </w:rPr>
        <w:t xml:space="preserve"> it continues to play a large part, with possibly a greater impact now</w:t>
      </w:r>
      <w:r>
        <w:rPr>
          <w:rFonts w:ascii="Arial" w:hAnsi="Arial" w:cs="Arial"/>
          <w:sz w:val="24"/>
          <w:szCs w:val="24"/>
        </w:rPr>
        <w:t xml:space="preserve"> </w:t>
      </w:r>
      <w:r w:rsidRPr="001B5A5A">
        <w:rPr>
          <w:rFonts w:ascii="Arial" w:hAnsi="Arial" w:cs="Arial"/>
          <w:sz w:val="24"/>
          <w:szCs w:val="24"/>
        </w:rPr>
        <w:t>in 2020, than it did in 2000.</w:t>
      </w:r>
    </w:p>
    <w:p w14:paraId="6B2886B8" w14:textId="77777777" w:rsidR="00867B25" w:rsidRDefault="00867B25" w:rsidP="00867B25">
      <w:pPr>
        <w:spacing w:line="360" w:lineRule="auto"/>
        <w:rPr>
          <w:rFonts w:ascii="Arial" w:hAnsi="Arial" w:cs="Arial"/>
          <w:sz w:val="24"/>
          <w:szCs w:val="24"/>
        </w:rPr>
      </w:pPr>
      <w:r w:rsidRPr="00501868">
        <w:rPr>
          <w:rFonts w:ascii="Arial" w:hAnsi="Arial" w:cs="Arial"/>
          <w:sz w:val="24"/>
          <w:szCs w:val="24"/>
        </w:rPr>
        <w:t>If the researcher could change anything with regard to this research, it would be to try to ensure an equal balance of gender responses to the questionnaire, as there was a lack of male respondents. The researcher would also strive to gain a more equal number of responses within the differing age groups, a variety of age groups responded to the questionnaire but a similar number would have provided a more representative sample for the study.</w:t>
      </w:r>
      <w:r>
        <w:rPr>
          <w:rFonts w:ascii="Arial" w:hAnsi="Arial" w:cs="Arial"/>
          <w:sz w:val="24"/>
          <w:szCs w:val="24"/>
        </w:rPr>
        <w:t xml:space="preserve"> The sample </w:t>
      </w:r>
      <w:r w:rsidRPr="000210E8">
        <w:rPr>
          <w:rFonts w:ascii="Arial" w:hAnsi="Arial" w:cs="Arial"/>
          <w:sz w:val="24"/>
          <w:szCs w:val="24"/>
        </w:rPr>
        <w:t>gained,</w:t>
      </w:r>
      <w:r>
        <w:rPr>
          <w:rFonts w:ascii="Arial" w:hAnsi="Arial" w:cs="Arial"/>
          <w:sz w:val="24"/>
          <w:szCs w:val="24"/>
        </w:rPr>
        <w:t xml:space="preserve"> demonstrated age bias due to a larger number of younger participants taking part in the study than older respondents. </w:t>
      </w:r>
    </w:p>
    <w:p w14:paraId="0CC526E6" w14:textId="77777777" w:rsidR="00867B25" w:rsidRDefault="00867B25" w:rsidP="00867B25">
      <w:pPr>
        <w:spacing w:line="360" w:lineRule="auto"/>
        <w:rPr>
          <w:rFonts w:ascii="Arial" w:hAnsi="Arial" w:cs="Arial"/>
          <w:sz w:val="24"/>
          <w:szCs w:val="24"/>
        </w:rPr>
      </w:pPr>
      <w:r w:rsidRPr="00D117A2">
        <w:rPr>
          <w:rFonts w:ascii="Arial" w:hAnsi="Arial" w:cs="Arial"/>
          <w:sz w:val="24"/>
          <w:szCs w:val="24"/>
        </w:rPr>
        <w:t>A limitation of the study was that very few people were aware of the concept of dark tourism and consequently people may have found the questions surrounding the topic confusing or uncomfortable to answer.</w:t>
      </w:r>
    </w:p>
    <w:p w14:paraId="02720852" w14:textId="41211688" w:rsidR="00867B25" w:rsidRDefault="00867B25" w:rsidP="00867B25">
      <w:pPr>
        <w:spacing w:line="360" w:lineRule="auto"/>
        <w:rPr>
          <w:rFonts w:ascii="Arial" w:hAnsi="Arial" w:cs="Arial"/>
          <w:sz w:val="24"/>
          <w:szCs w:val="24"/>
        </w:rPr>
      </w:pPr>
      <w:r w:rsidRPr="00635448">
        <w:rPr>
          <w:rFonts w:ascii="Arial" w:hAnsi="Arial" w:cs="Arial"/>
          <w:sz w:val="24"/>
          <w:szCs w:val="24"/>
        </w:rPr>
        <w:lastRenderedPageBreak/>
        <w:t>Following on from this, a</w:t>
      </w:r>
      <w:r>
        <w:rPr>
          <w:rFonts w:ascii="Arial" w:hAnsi="Arial" w:cs="Arial"/>
          <w:sz w:val="24"/>
          <w:szCs w:val="24"/>
        </w:rPr>
        <w:t xml:space="preserve"> further </w:t>
      </w:r>
      <w:r w:rsidRPr="00635448">
        <w:rPr>
          <w:rFonts w:ascii="Arial" w:hAnsi="Arial" w:cs="Arial"/>
          <w:sz w:val="24"/>
          <w:szCs w:val="24"/>
        </w:rPr>
        <w:t xml:space="preserve">limitation was the possible ethical issue of participants being shocked or upset by being classed as a </w:t>
      </w:r>
      <w:r>
        <w:rPr>
          <w:rFonts w:ascii="Arial" w:hAnsi="Arial" w:cs="Arial"/>
          <w:sz w:val="24"/>
          <w:szCs w:val="24"/>
        </w:rPr>
        <w:t>‘</w:t>
      </w:r>
      <w:r w:rsidRPr="00635448">
        <w:rPr>
          <w:rFonts w:ascii="Arial" w:hAnsi="Arial" w:cs="Arial"/>
          <w:sz w:val="24"/>
          <w:szCs w:val="24"/>
        </w:rPr>
        <w:t>dark tourist</w:t>
      </w:r>
      <w:r>
        <w:rPr>
          <w:rFonts w:ascii="Arial" w:hAnsi="Arial" w:cs="Arial"/>
          <w:sz w:val="24"/>
          <w:szCs w:val="24"/>
        </w:rPr>
        <w:t>’, having visited The London Dungeon or similar destination</w:t>
      </w:r>
      <w:r w:rsidRPr="00635448">
        <w:rPr>
          <w:rFonts w:ascii="Arial" w:hAnsi="Arial" w:cs="Arial"/>
          <w:sz w:val="24"/>
          <w:szCs w:val="24"/>
        </w:rPr>
        <w:t xml:space="preserve">. </w:t>
      </w:r>
      <w:r>
        <w:rPr>
          <w:rFonts w:ascii="Arial" w:hAnsi="Arial" w:cs="Arial"/>
          <w:sz w:val="24"/>
          <w:szCs w:val="24"/>
        </w:rPr>
        <w:t>However, n</w:t>
      </w:r>
      <w:r w:rsidRPr="00635448">
        <w:rPr>
          <w:rFonts w:ascii="Arial" w:hAnsi="Arial" w:cs="Arial"/>
          <w:sz w:val="24"/>
          <w:szCs w:val="24"/>
        </w:rPr>
        <w:t xml:space="preserve">o such reports were </w:t>
      </w:r>
      <w:r>
        <w:rPr>
          <w:rFonts w:ascii="Arial" w:hAnsi="Arial" w:cs="Arial"/>
          <w:sz w:val="24"/>
          <w:szCs w:val="24"/>
        </w:rPr>
        <w:t>communicated</w:t>
      </w:r>
      <w:r w:rsidRPr="00635448">
        <w:rPr>
          <w:rFonts w:ascii="Arial" w:hAnsi="Arial" w:cs="Arial"/>
          <w:sz w:val="24"/>
          <w:szCs w:val="24"/>
        </w:rPr>
        <w:t xml:space="preserve"> to the researcher</w:t>
      </w:r>
      <w:r>
        <w:rPr>
          <w:rFonts w:ascii="Arial" w:hAnsi="Arial" w:cs="Arial"/>
          <w:sz w:val="24"/>
          <w:szCs w:val="24"/>
        </w:rPr>
        <w:t>.</w:t>
      </w:r>
    </w:p>
    <w:p w14:paraId="4C48E1D4" w14:textId="77777777" w:rsidR="0004792D" w:rsidRDefault="0004792D" w:rsidP="00867B25">
      <w:pPr>
        <w:spacing w:line="360" w:lineRule="auto"/>
        <w:rPr>
          <w:rFonts w:ascii="Arial" w:hAnsi="Arial" w:cs="Arial"/>
          <w:sz w:val="24"/>
          <w:szCs w:val="24"/>
        </w:rPr>
      </w:pPr>
    </w:p>
    <w:p w14:paraId="4D8027C9" w14:textId="48378985" w:rsidR="00867B25" w:rsidRPr="0004792D" w:rsidRDefault="00C67680" w:rsidP="00867B25">
      <w:pPr>
        <w:spacing w:line="360" w:lineRule="auto"/>
        <w:rPr>
          <w:rFonts w:ascii="Arial" w:hAnsi="Arial" w:cs="Arial"/>
          <w:sz w:val="24"/>
          <w:szCs w:val="24"/>
        </w:rPr>
      </w:pPr>
      <w:r w:rsidRPr="0004792D">
        <w:rPr>
          <w:rFonts w:ascii="Arial" w:hAnsi="Arial" w:cs="Arial"/>
          <w:sz w:val="24"/>
          <w:szCs w:val="24"/>
        </w:rPr>
        <w:t xml:space="preserve">Word count from </w:t>
      </w:r>
      <w:r w:rsidR="001C63BE" w:rsidRPr="0004792D">
        <w:rPr>
          <w:rFonts w:ascii="Arial" w:hAnsi="Arial" w:cs="Arial"/>
          <w:sz w:val="24"/>
          <w:szCs w:val="24"/>
        </w:rPr>
        <w:t xml:space="preserve">Chapter 1 – Chapter 5 </w:t>
      </w:r>
      <w:r w:rsidRPr="0004792D">
        <w:rPr>
          <w:rFonts w:ascii="Arial" w:hAnsi="Arial" w:cs="Arial"/>
          <w:sz w:val="24"/>
          <w:szCs w:val="24"/>
        </w:rPr>
        <w:t xml:space="preserve">= </w:t>
      </w:r>
      <w:r w:rsidR="001C63BE" w:rsidRPr="0004792D">
        <w:rPr>
          <w:rFonts w:ascii="Arial" w:hAnsi="Arial" w:cs="Arial"/>
          <w:sz w:val="24"/>
          <w:szCs w:val="24"/>
        </w:rPr>
        <w:t>12,8</w:t>
      </w:r>
      <w:r w:rsidRPr="0004792D">
        <w:rPr>
          <w:rFonts w:ascii="Arial" w:hAnsi="Arial" w:cs="Arial"/>
          <w:sz w:val="24"/>
          <w:szCs w:val="24"/>
        </w:rPr>
        <w:t xml:space="preserve">36 </w:t>
      </w:r>
    </w:p>
    <w:p w14:paraId="6A487D7D" w14:textId="7A030DFB" w:rsidR="00867B25" w:rsidRDefault="00867B25" w:rsidP="00867B25">
      <w:pPr>
        <w:spacing w:line="360" w:lineRule="auto"/>
        <w:rPr>
          <w:rFonts w:ascii="Arial" w:hAnsi="Arial" w:cs="Arial"/>
          <w:sz w:val="24"/>
          <w:szCs w:val="24"/>
        </w:rPr>
      </w:pPr>
    </w:p>
    <w:p w14:paraId="623C53C3" w14:textId="3F664A2A" w:rsidR="00867B25" w:rsidRDefault="00867B25" w:rsidP="00867B25">
      <w:pPr>
        <w:spacing w:line="360" w:lineRule="auto"/>
        <w:rPr>
          <w:rFonts w:ascii="Arial" w:hAnsi="Arial" w:cs="Arial"/>
          <w:sz w:val="24"/>
          <w:szCs w:val="24"/>
        </w:rPr>
      </w:pPr>
    </w:p>
    <w:p w14:paraId="5237FD6E" w14:textId="49024C70" w:rsidR="00867B25" w:rsidRDefault="00867B25" w:rsidP="00867B25">
      <w:pPr>
        <w:spacing w:line="360" w:lineRule="auto"/>
        <w:rPr>
          <w:rFonts w:ascii="Arial" w:hAnsi="Arial" w:cs="Arial"/>
          <w:sz w:val="24"/>
          <w:szCs w:val="24"/>
        </w:rPr>
      </w:pPr>
    </w:p>
    <w:p w14:paraId="783B389B" w14:textId="12F77CEF" w:rsidR="00867B25" w:rsidRDefault="00867B25" w:rsidP="00867B25">
      <w:pPr>
        <w:spacing w:line="360" w:lineRule="auto"/>
        <w:rPr>
          <w:rFonts w:ascii="Arial" w:hAnsi="Arial" w:cs="Arial"/>
          <w:sz w:val="24"/>
          <w:szCs w:val="24"/>
        </w:rPr>
      </w:pPr>
    </w:p>
    <w:p w14:paraId="3B80A295" w14:textId="50EA0C17" w:rsidR="00867B25" w:rsidRDefault="00867B25" w:rsidP="00867B25">
      <w:pPr>
        <w:spacing w:line="360" w:lineRule="auto"/>
        <w:rPr>
          <w:rFonts w:ascii="Arial" w:hAnsi="Arial" w:cs="Arial"/>
          <w:sz w:val="24"/>
          <w:szCs w:val="24"/>
        </w:rPr>
      </w:pPr>
    </w:p>
    <w:p w14:paraId="3DDE9FA7" w14:textId="209FA695" w:rsidR="00867B25" w:rsidRDefault="00867B25" w:rsidP="00867B25">
      <w:pPr>
        <w:spacing w:line="360" w:lineRule="auto"/>
        <w:rPr>
          <w:rFonts w:ascii="Arial" w:hAnsi="Arial" w:cs="Arial"/>
          <w:sz w:val="24"/>
          <w:szCs w:val="24"/>
        </w:rPr>
      </w:pPr>
    </w:p>
    <w:p w14:paraId="27C65E99" w14:textId="0027DD77" w:rsidR="00867B25" w:rsidRDefault="00867B25" w:rsidP="00867B25">
      <w:pPr>
        <w:spacing w:line="360" w:lineRule="auto"/>
        <w:rPr>
          <w:rFonts w:ascii="Arial" w:hAnsi="Arial" w:cs="Arial"/>
          <w:sz w:val="24"/>
          <w:szCs w:val="24"/>
        </w:rPr>
      </w:pPr>
    </w:p>
    <w:p w14:paraId="1467D575" w14:textId="6E7497F5" w:rsidR="00867B25" w:rsidRDefault="00867B25" w:rsidP="00867B25">
      <w:pPr>
        <w:spacing w:line="360" w:lineRule="auto"/>
        <w:rPr>
          <w:rFonts w:ascii="Arial" w:hAnsi="Arial" w:cs="Arial"/>
          <w:sz w:val="24"/>
          <w:szCs w:val="24"/>
        </w:rPr>
      </w:pPr>
    </w:p>
    <w:p w14:paraId="09F691E4" w14:textId="5347957E" w:rsidR="00867B25" w:rsidRDefault="00867B25" w:rsidP="00867B25">
      <w:pPr>
        <w:spacing w:line="360" w:lineRule="auto"/>
        <w:rPr>
          <w:rFonts w:ascii="Arial" w:hAnsi="Arial" w:cs="Arial"/>
          <w:sz w:val="24"/>
          <w:szCs w:val="24"/>
        </w:rPr>
      </w:pPr>
    </w:p>
    <w:p w14:paraId="7C3EEF6B" w14:textId="1573C440" w:rsidR="00867B25" w:rsidRDefault="00867B25" w:rsidP="00867B25">
      <w:pPr>
        <w:spacing w:line="360" w:lineRule="auto"/>
        <w:rPr>
          <w:rFonts w:ascii="Arial" w:hAnsi="Arial" w:cs="Arial"/>
          <w:sz w:val="24"/>
          <w:szCs w:val="24"/>
        </w:rPr>
      </w:pPr>
    </w:p>
    <w:p w14:paraId="153C7FC7" w14:textId="4CFEB56E" w:rsidR="00867B25" w:rsidRDefault="00867B25" w:rsidP="00867B25">
      <w:pPr>
        <w:spacing w:line="360" w:lineRule="auto"/>
        <w:rPr>
          <w:rFonts w:ascii="Arial" w:hAnsi="Arial" w:cs="Arial"/>
          <w:sz w:val="24"/>
          <w:szCs w:val="24"/>
        </w:rPr>
      </w:pPr>
    </w:p>
    <w:p w14:paraId="62832961" w14:textId="5CD76812" w:rsidR="00867B25" w:rsidRDefault="00867B25" w:rsidP="00867B25">
      <w:pPr>
        <w:spacing w:line="360" w:lineRule="auto"/>
        <w:rPr>
          <w:rFonts w:ascii="Arial" w:hAnsi="Arial" w:cs="Arial"/>
          <w:sz w:val="24"/>
          <w:szCs w:val="24"/>
        </w:rPr>
      </w:pPr>
    </w:p>
    <w:p w14:paraId="4EC061B7" w14:textId="457187E4" w:rsidR="00867B25" w:rsidRDefault="00867B25" w:rsidP="00867B25">
      <w:pPr>
        <w:spacing w:line="360" w:lineRule="auto"/>
        <w:rPr>
          <w:rFonts w:ascii="Arial" w:hAnsi="Arial" w:cs="Arial"/>
          <w:sz w:val="24"/>
          <w:szCs w:val="24"/>
        </w:rPr>
      </w:pPr>
    </w:p>
    <w:p w14:paraId="2F770A93" w14:textId="04DD6D97" w:rsidR="00867B25" w:rsidRDefault="00867B25" w:rsidP="00867B25">
      <w:pPr>
        <w:spacing w:line="360" w:lineRule="auto"/>
        <w:rPr>
          <w:rFonts w:ascii="Arial" w:hAnsi="Arial" w:cs="Arial"/>
          <w:sz w:val="24"/>
          <w:szCs w:val="24"/>
        </w:rPr>
      </w:pPr>
    </w:p>
    <w:p w14:paraId="3DC1F892" w14:textId="5569D427" w:rsidR="00867B25" w:rsidRDefault="00867B25" w:rsidP="00867B25">
      <w:pPr>
        <w:spacing w:line="360" w:lineRule="auto"/>
        <w:rPr>
          <w:rFonts w:ascii="Arial" w:hAnsi="Arial" w:cs="Arial"/>
          <w:sz w:val="24"/>
          <w:szCs w:val="24"/>
        </w:rPr>
      </w:pPr>
    </w:p>
    <w:p w14:paraId="57FCB136" w14:textId="142744AE" w:rsidR="00867B25" w:rsidRDefault="00867B25" w:rsidP="00867B25">
      <w:pPr>
        <w:spacing w:line="360" w:lineRule="auto"/>
        <w:rPr>
          <w:rFonts w:ascii="Arial" w:hAnsi="Arial" w:cs="Arial"/>
          <w:sz w:val="24"/>
          <w:szCs w:val="24"/>
        </w:rPr>
      </w:pPr>
    </w:p>
    <w:p w14:paraId="41827571" w14:textId="44E04CAA" w:rsidR="00867B25" w:rsidRDefault="00867B25" w:rsidP="00867B25">
      <w:pPr>
        <w:spacing w:line="360" w:lineRule="auto"/>
        <w:rPr>
          <w:rFonts w:ascii="Arial" w:hAnsi="Arial" w:cs="Arial"/>
          <w:sz w:val="24"/>
          <w:szCs w:val="24"/>
        </w:rPr>
      </w:pPr>
    </w:p>
    <w:p w14:paraId="6BE9DCB6" w14:textId="05C532D9" w:rsidR="00867B25" w:rsidRDefault="00867B25" w:rsidP="00867B25">
      <w:pPr>
        <w:spacing w:line="360" w:lineRule="auto"/>
        <w:rPr>
          <w:rFonts w:ascii="Arial" w:hAnsi="Arial" w:cs="Arial"/>
          <w:sz w:val="24"/>
          <w:szCs w:val="24"/>
        </w:rPr>
      </w:pPr>
    </w:p>
    <w:p w14:paraId="793C64B4" w14:textId="1CF03E3C" w:rsidR="00867B25" w:rsidRDefault="00867B25" w:rsidP="00867B25">
      <w:pPr>
        <w:spacing w:line="360" w:lineRule="auto"/>
        <w:rPr>
          <w:rFonts w:ascii="Arial" w:hAnsi="Arial" w:cs="Arial"/>
          <w:sz w:val="24"/>
          <w:szCs w:val="24"/>
        </w:rPr>
      </w:pPr>
    </w:p>
    <w:p w14:paraId="097D85A5" w14:textId="6005EEDA" w:rsidR="00867B25" w:rsidRDefault="00867B25" w:rsidP="00867B25">
      <w:pPr>
        <w:pStyle w:val="Heading1"/>
      </w:pPr>
      <w:bookmarkStart w:id="73" w:name="_Toc41811160"/>
      <w:r>
        <w:lastRenderedPageBreak/>
        <w:t>Appendix</w:t>
      </w:r>
      <w:bookmarkEnd w:id="73"/>
    </w:p>
    <w:p w14:paraId="4C30B155" w14:textId="4224857B" w:rsidR="00867B25" w:rsidRDefault="00867B25" w:rsidP="00867B25">
      <w:pPr>
        <w:pStyle w:val="Heading2"/>
      </w:pPr>
      <w:bookmarkStart w:id="74" w:name="_Toc41811161"/>
      <w:r w:rsidRPr="00A34342">
        <w:rPr>
          <w:rFonts w:ascii="Arial" w:hAnsi="Arial" w:cs="Arial"/>
          <w:noProof/>
        </w:rPr>
        <w:drawing>
          <wp:anchor distT="0" distB="0" distL="114300" distR="114300" simplePos="0" relativeHeight="251681792" behindDoc="1" locked="0" layoutInCell="1" allowOverlap="1" wp14:anchorId="718C6BB5" wp14:editId="046D6C0D">
            <wp:simplePos x="0" y="0"/>
            <wp:positionH relativeFrom="margin">
              <wp:align>center</wp:align>
            </wp:positionH>
            <wp:positionV relativeFrom="paragraph">
              <wp:posOffset>337820</wp:posOffset>
            </wp:positionV>
            <wp:extent cx="7161530" cy="3178810"/>
            <wp:effectExtent l="0" t="0" r="1270" b="2540"/>
            <wp:wrapTight wrapText="bothSides">
              <wp:wrapPolygon edited="0">
                <wp:start x="0" y="0"/>
                <wp:lineTo x="0" y="21488"/>
                <wp:lineTo x="21546" y="21488"/>
                <wp:lineTo x="21546" y="0"/>
                <wp:lineTo x="0" y="0"/>
              </wp:wrapPolygon>
            </wp:wrapTight>
            <wp:docPr id="18" name="Picture 18" descr="C:\Users\Bethan Matthews\AppData\Local\Microsoft\Windows\INetCache\Content.MSO\3F1BB62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ethan Matthews\AppData\Local\Microsoft\Windows\INetCache\Content.MSO\3F1BB62F.tmp"/>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7161530" cy="3178810"/>
                    </a:xfrm>
                    <a:prstGeom prst="rect">
                      <a:avLst/>
                    </a:prstGeom>
                    <a:noFill/>
                    <a:ln>
                      <a:noFill/>
                    </a:ln>
                  </pic:spPr>
                </pic:pic>
              </a:graphicData>
            </a:graphic>
            <wp14:sizeRelH relativeFrom="margin">
              <wp14:pctWidth>0</wp14:pctWidth>
            </wp14:sizeRelH>
            <wp14:sizeRelV relativeFrom="margin">
              <wp14:pctHeight>0</wp14:pctHeight>
            </wp14:sizeRelV>
          </wp:anchor>
        </w:drawing>
      </w:r>
      <w:r>
        <w:t>Appendices 1 – Gantt Chart</w:t>
      </w:r>
      <w:bookmarkEnd w:id="74"/>
    </w:p>
    <w:p w14:paraId="51FEC41B" w14:textId="140953E4" w:rsidR="00867B25" w:rsidRPr="00867B25" w:rsidRDefault="00867B25" w:rsidP="00867B25">
      <w:r w:rsidRPr="00A34342">
        <w:rPr>
          <w:rFonts w:ascii="Arial" w:hAnsi="Arial" w:cs="Arial"/>
          <w:noProof/>
          <w:sz w:val="24"/>
          <w:szCs w:val="24"/>
        </w:rPr>
        <w:drawing>
          <wp:anchor distT="0" distB="0" distL="114300" distR="114300" simplePos="0" relativeHeight="251683840" behindDoc="1" locked="0" layoutInCell="1" allowOverlap="1" wp14:anchorId="44E3FF29" wp14:editId="70015B97">
            <wp:simplePos x="0" y="0"/>
            <wp:positionH relativeFrom="margin">
              <wp:posOffset>-647700</wp:posOffset>
            </wp:positionH>
            <wp:positionV relativeFrom="paragraph">
              <wp:posOffset>3420110</wp:posOffset>
            </wp:positionV>
            <wp:extent cx="2310765" cy="2790825"/>
            <wp:effectExtent l="0" t="0" r="0" b="9525"/>
            <wp:wrapTight wrapText="bothSides">
              <wp:wrapPolygon edited="0">
                <wp:start x="0" y="0"/>
                <wp:lineTo x="0" y="21526"/>
                <wp:lineTo x="21369" y="21526"/>
                <wp:lineTo x="21369"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310765" cy="2790825"/>
                    </a:xfrm>
                    <a:prstGeom prst="rect">
                      <a:avLst/>
                    </a:prstGeom>
                    <a:noFill/>
                  </pic:spPr>
                </pic:pic>
              </a:graphicData>
            </a:graphic>
            <wp14:sizeRelH relativeFrom="margin">
              <wp14:pctWidth>0</wp14:pctWidth>
            </wp14:sizeRelH>
            <wp14:sizeRelV relativeFrom="margin">
              <wp14:pctHeight>0</wp14:pctHeight>
            </wp14:sizeRelV>
          </wp:anchor>
        </w:drawing>
      </w:r>
    </w:p>
    <w:p w14:paraId="0B42D383" w14:textId="77777777" w:rsidR="00867B25" w:rsidRPr="00867B25" w:rsidRDefault="00867B25" w:rsidP="00867B25"/>
    <w:p w14:paraId="266F7559" w14:textId="77777777" w:rsidR="000649AF" w:rsidRDefault="000649AF" w:rsidP="000649AF">
      <w:pPr>
        <w:spacing w:line="360" w:lineRule="auto"/>
        <w:rPr>
          <w:rFonts w:ascii="Arial" w:hAnsi="Arial" w:cs="Arial"/>
          <w:bCs/>
          <w:color w:val="FF0000"/>
          <w:sz w:val="24"/>
          <w:szCs w:val="20"/>
          <w:shd w:val="clear" w:color="auto" w:fill="FFFFFF"/>
        </w:rPr>
      </w:pPr>
    </w:p>
    <w:p w14:paraId="368EB339" w14:textId="0E219076" w:rsidR="00AF045F" w:rsidRDefault="00AF045F" w:rsidP="00AF045F"/>
    <w:p w14:paraId="38AFAB00" w14:textId="463FF851" w:rsidR="00867B25" w:rsidRPr="00867B25" w:rsidRDefault="00867B25" w:rsidP="00867B25"/>
    <w:p w14:paraId="1F2602AF" w14:textId="1041C373" w:rsidR="00867B25" w:rsidRPr="00867B25" w:rsidRDefault="00867B25" w:rsidP="00867B25"/>
    <w:p w14:paraId="45F3DE61" w14:textId="37A713A5" w:rsidR="00867B25" w:rsidRPr="00867B25" w:rsidRDefault="00867B25" w:rsidP="00867B25"/>
    <w:p w14:paraId="1FA963B4" w14:textId="4062C429" w:rsidR="00867B25" w:rsidRPr="00867B25" w:rsidRDefault="00867B25" w:rsidP="00867B25"/>
    <w:p w14:paraId="280C3595" w14:textId="7770630D" w:rsidR="00867B25" w:rsidRPr="00867B25" w:rsidRDefault="00867B25" w:rsidP="00867B25"/>
    <w:p w14:paraId="2D94E654" w14:textId="4455010D" w:rsidR="00867B25" w:rsidRPr="00867B25" w:rsidRDefault="00867B25" w:rsidP="00867B25"/>
    <w:p w14:paraId="0C163614" w14:textId="4B255563" w:rsidR="00867B25" w:rsidRDefault="00867B25" w:rsidP="00867B25"/>
    <w:p w14:paraId="724992AD" w14:textId="0B8CDD47" w:rsidR="00867B25" w:rsidRDefault="00867B25" w:rsidP="00867B25">
      <w:pPr>
        <w:ind w:firstLine="720"/>
      </w:pPr>
    </w:p>
    <w:p w14:paraId="3611ABF5" w14:textId="5EFEB490" w:rsidR="00867B25" w:rsidRDefault="00867B25" w:rsidP="00867B25">
      <w:pPr>
        <w:ind w:firstLine="720"/>
      </w:pPr>
    </w:p>
    <w:p w14:paraId="6C61DAFE" w14:textId="011B2495" w:rsidR="00867B25" w:rsidRDefault="00867B25" w:rsidP="00867B25">
      <w:pPr>
        <w:ind w:firstLine="720"/>
      </w:pPr>
    </w:p>
    <w:p w14:paraId="09572799" w14:textId="6F96C649" w:rsidR="00867B25" w:rsidRDefault="00867B25" w:rsidP="00867B25">
      <w:pPr>
        <w:ind w:firstLine="720"/>
      </w:pPr>
    </w:p>
    <w:p w14:paraId="0641E296" w14:textId="289E3A55" w:rsidR="00867B25" w:rsidRDefault="00867B25" w:rsidP="00867B25">
      <w:pPr>
        <w:ind w:firstLine="720"/>
      </w:pPr>
    </w:p>
    <w:p w14:paraId="59309E4D" w14:textId="3935DE7E" w:rsidR="00867B25" w:rsidRDefault="00867B25" w:rsidP="00867B25">
      <w:pPr>
        <w:ind w:firstLine="720"/>
      </w:pPr>
    </w:p>
    <w:p w14:paraId="62A55E8A" w14:textId="4FA97033" w:rsidR="00867B25" w:rsidRDefault="00867B25" w:rsidP="00867B25">
      <w:pPr>
        <w:pStyle w:val="Heading2"/>
      </w:pPr>
      <w:bookmarkStart w:id="75" w:name="_Toc41811162"/>
      <w:r>
        <w:lastRenderedPageBreak/>
        <w:t>Appendices 2</w:t>
      </w:r>
      <w:bookmarkEnd w:id="75"/>
    </w:p>
    <w:p w14:paraId="4203494B" w14:textId="77777777" w:rsidR="00867B25" w:rsidRPr="00C06439" w:rsidRDefault="00867B25" w:rsidP="00867B25">
      <w:pPr>
        <w:shd w:val="clear" w:color="auto" w:fill="FFFFFF"/>
        <w:spacing w:after="0" w:line="360" w:lineRule="auto"/>
        <w:rPr>
          <w:rFonts w:ascii="Helvetica" w:eastAsia="Times New Roman" w:hAnsi="Helvetica" w:cs="Helvetica"/>
          <w:sz w:val="51"/>
          <w:szCs w:val="51"/>
          <w:lang w:eastAsia="en-GB"/>
        </w:rPr>
      </w:pPr>
      <w:r w:rsidRPr="00C06439">
        <w:rPr>
          <w:rFonts w:ascii="Helvetica" w:eastAsia="Times New Roman" w:hAnsi="Helvetica" w:cs="Helvetica"/>
          <w:sz w:val="51"/>
          <w:szCs w:val="51"/>
          <w:lang w:eastAsia="en-GB"/>
        </w:rPr>
        <w:t>Dark Tourism questionnaire</w:t>
      </w:r>
    </w:p>
    <w:p w14:paraId="131F8DC7" w14:textId="77777777" w:rsidR="00867B25" w:rsidRPr="00C06439" w:rsidRDefault="00867B25" w:rsidP="00867B25">
      <w:pPr>
        <w:shd w:val="clear" w:color="auto" w:fill="FFFFFF"/>
        <w:spacing w:line="360" w:lineRule="auto"/>
        <w:rPr>
          <w:rFonts w:ascii="Helvetica" w:eastAsia="Times New Roman" w:hAnsi="Helvetica" w:cs="Helvetica"/>
          <w:sz w:val="20"/>
          <w:szCs w:val="20"/>
          <w:lang w:eastAsia="en-GB"/>
        </w:rPr>
      </w:pPr>
      <w:r w:rsidRPr="00C06439">
        <w:rPr>
          <w:rFonts w:ascii="Helvetica" w:eastAsia="Times New Roman" w:hAnsi="Helvetica" w:cs="Helvetica"/>
          <w:sz w:val="20"/>
          <w:szCs w:val="20"/>
          <w:lang w:eastAsia="en-GB"/>
        </w:rPr>
        <w:t>Thank you for agreeing to complete the following questionnaire for my university dissertation entitled, 'An Investigation into the Increasingly Popularity of Dark Tourism'. All responses are anonymous and completion of all questions is required to achieve accurate data. The average completion time for this questionnaire is approximately 6-8 minutes.</w:t>
      </w:r>
    </w:p>
    <w:p w14:paraId="3C8EC25E" w14:textId="77777777" w:rsidR="00867B25" w:rsidRPr="00C06439" w:rsidRDefault="00867B25" w:rsidP="00867B25">
      <w:pPr>
        <w:spacing w:after="0" w:line="360" w:lineRule="auto"/>
        <w:rPr>
          <w:rFonts w:ascii="Arial" w:eastAsia="Times New Roman" w:hAnsi="Arial" w:cs="Arial"/>
          <w:b/>
          <w:bCs/>
          <w:color w:val="202124"/>
          <w:spacing w:val="2"/>
          <w:sz w:val="36"/>
          <w:szCs w:val="36"/>
          <w:lang w:eastAsia="en-GB"/>
        </w:rPr>
      </w:pPr>
      <w:r w:rsidRPr="00C06439">
        <w:rPr>
          <w:rFonts w:ascii="Arial" w:eastAsia="Times New Roman" w:hAnsi="Arial" w:cs="Arial"/>
          <w:b/>
          <w:bCs/>
          <w:color w:val="202124"/>
          <w:spacing w:val="2"/>
          <w:sz w:val="36"/>
          <w:szCs w:val="36"/>
          <w:lang w:eastAsia="en-GB"/>
        </w:rPr>
        <w:t>Personal Details</w:t>
      </w:r>
    </w:p>
    <w:p w14:paraId="4BC35708" w14:textId="77777777" w:rsidR="00867B25" w:rsidRPr="00346557" w:rsidRDefault="00867B25" w:rsidP="00867B25">
      <w:pPr>
        <w:pStyle w:val="ListParagraph"/>
        <w:numPr>
          <w:ilvl w:val="0"/>
          <w:numId w:val="8"/>
        </w:numPr>
        <w:shd w:val="clear" w:color="auto" w:fill="FFFFFF"/>
        <w:spacing w:after="0" w:line="360" w:lineRule="auto"/>
        <w:rPr>
          <w:rFonts w:ascii="Helvetica" w:eastAsia="Times New Roman" w:hAnsi="Helvetica" w:cs="Helvetica"/>
          <w:b/>
          <w:bCs/>
          <w:sz w:val="20"/>
          <w:szCs w:val="20"/>
          <w:lang w:eastAsia="en-GB"/>
        </w:rPr>
      </w:pPr>
      <w:r w:rsidRPr="00346557">
        <w:rPr>
          <w:rFonts w:ascii="Helvetica" w:eastAsia="Times New Roman" w:hAnsi="Helvetica" w:cs="Helvetica"/>
          <w:b/>
          <w:bCs/>
          <w:color w:val="000000"/>
          <w:sz w:val="24"/>
          <w:szCs w:val="24"/>
          <w:lang w:eastAsia="en-GB"/>
        </w:rPr>
        <w:t>Have you given prior consent to complete this questionnaire?</w:t>
      </w:r>
    </w:p>
    <w:p w14:paraId="1FEEA14E" w14:textId="77777777" w:rsidR="00867B25" w:rsidRPr="00C06439" w:rsidRDefault="00867B25" w:rsidP="00867B25">
      <w:pPr>
        <w:pStyle w:val="ListParagraph"/>
        <w:shd w:val="clear" w:color="auto" w:fill="FFFFFF"/>
        <w:spacing w:after="0" w:line="360" w:lineRule="auto"/>
        <w:rPr>
          <w:rFonts w:ascii="Helvetica" w:eastAsia="Times New Roman" w:hAnsi="Helvetica" w:cs="Helvetica"/>
          <w:sz w:val="20"/>
          <w:szCs w:val="20"/>
          <w:lang w:eastAsia="en-GB"/>
        </w:rPr>
      </w:pPr>
      <w:r>
        <w:rPr>
          <w:rFonts w:ascii="Helvetica" w:eastAsia="Times New Roman" w:hAnsi="Helvetica" w:cs="Helvetica"/>
          <w:color w:val="000000"/>
          <w:sz w:val="24"/>
          <w:szCs w:val="24"/>
          <w:lang w:eastAsia="en-GB"/>
        </w:rPr>
        <w:t>124 responses altogether.</w:t>
      </w:r>
    </w:p>
    <w:p w14:paraId="20AEE72F" w14:textId="77777777" w:rsidR="00867B25" w:rsidRPr="00C06439" w:rsidRDefault="00867B25" w:rsidP="00867B25">
      <w:pPr>
        <w:spacing w:after="0" w:line="360" w:lineRule="auto"/>
        <w:rPr>
          <w:rFonts w:ascii="Helvetica" w:eastAsia="Times New Roman" w:hAnsi="Helvetica" w:cs="Helvetica"/>
          <w:lang w:eastAsia="en-GB"/>
        </w:rPr>
      </w:pPr>
      <w:r w:rsidRPr="00C06439">
        <w:rPr>
          <w:rFonts w:ascii="Helvetica" w:eastAsia="Times New Roman" w:hAnsi="Helvetica" w:cs="Helvetica"/>
          <w:lang w:eastAsia="en-GB"/>
        </w:rPr>
        <w:t>Yes</w:t>
      </w:r>
      <w:r>
        <w:rPr>
          <w:rFonts w:ascii="Helvetica" w:eastAsia="Times New Roman" w:hAnsi="Helvetica" w:cs="Helvetica"/>
          <w:lang w:eastAsia="en-GB"/>
        </w:rPr>
        <w:t xml:space="preserve"> – 115 responses </w:t>
      </w:r>
    </w:p>
    <w:p w14:paraId="70E7B23D" w14:textId="77777777" w:rsidR="00867B25" w:rsidRPr="00C06439" w:rsidRDefault="00867B25" w:rsidP="00867B25">
      <w:pPr>
        <w:spacing w:after="0" w:line="360" w:lineRule="auto"/>
        <w:rPr>
          <w:rFonts w:ascii="Helvetica" w:eastAsia="Times New Roman" w:hAnsi="Helvetica" w:cs="Helvetica"/>
          <w:lang w:eastAsia="en-GB"/>
        </w:rPr>
      </w:pPr>
      <w:r w:rsidRPr="00C06439">
        <w:rPr>
          <w:rFonts w:ascii="Helvetica" w:eastAsia="Times New Roman" w:hAnsi="Helvetica" w:cs="Helvetica"/>
          <w:lang w:eastAsia="en-GB"/>
        </w:rPr>
        <w:t>No</w:t>
      </w:r>
      <w:r>
        <w:rPr>
          <w:rFonts w:ascii="Helvetica" w:eastAsia="Times New Roman" w:hAnsi="Helvetica" w:cs="Helvetica"/>
          <w:lang w:eastAsia="en-GB"/>
        </w:rPr>
        <w:t xml:space="preserve"> – 9 responses </w:t>
      </w:r>
    </w:p>
    <w:p w14:paraId="03ADC8E6" w14:textId="1973347E" w:rsidR="00867B25" w:rsidRPr="00C06439"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sz w:val="24"/>
          <w:szCs w:val="24"/>
        </w:rPr>
        <w:object w:dxaOrig="1440" w:dyaOrig="1440" w14:anchorId="5C65BBF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8" type="#_x0000_t75" style="width:1in;height:18pt" o:ole="">
            <v:imagedata r:id="rId29" o:title=""/>
          </v:shape>
          <w:control r:id="rId30" w:name="DefaultOcxName" w:shapeid="_x0000_i1068"/>
        </w:object>
      </w:r>
    </w:p>
    <w:p w14:paraId="3D00C10C" w14:textId="77777777" w:rsidR="00867B25" w:rsidRPr="00346557" w:rsidRDefault="00867B25" w:rsidP="00867B25">
      <w:pPr>
        <w:pStyle w:val="ListParagraph"/>
        <w:numPr>
          <w:ilvl w:val="0"/>
          <w:numId w:val="8"/>
        </w:numPr>
        <w:shd w:val="clear" w:color="auto" w:fill="FFFFFF"/>
        <w:spacing w:after="0" w:line="360" w:lineRule="auto"/>
        <w:rPr>
          <w:rFonts w:ascii="Helvetica" w:eastAsia="Times New Roman" w:hAnsi="Helvetica" w:cs="Helvetica"/>
          <w:b/>
          <w:bCs/>
          <w:sz w:val="20"/>
          <w:szCs w:val="20"/>
          <w:lang w:eastAsia="en-GB"/>
        </w:rPr>
      </w:pPr>
      <w:r w:rsidRPr="00346557">
        <w:rPr>
          <w:rFonts w:ascii="Helvetica" w:eastAsia="Times New Roman" w:hAnsi="Helvetica" w:cs="Helvetica"/>
          <w:b/>
          <w:bCs/>
          <w:color w:val="000000"/>
          <w:sz w:val="24"/>
          <w:szCs w:val="24"/>
          <w:lang w:eastAsia="en-GB"/>
        </w:rPr>
        <w:t>I hereby acknowledge that the data collected by the survey will be anonymous and confidential and will be used by the University of Wales Trinity Saint David for academic and educational purposes only.</w:t>
      </w:r>
    </w:p>
    <w:p w14:paraId="60FACA9D" w14:textId="77777777" w:rsidR="00867B25" w:rsidRPr="00346557" w:rsidRDefault="00867B25" w:rsidP="00867B25">
      <w:pPr>
        <w:pStyle w:val="ListParagraph"/>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68 responses altogether.</w:t>
      </w:r>
    </w:p>
    <w:p w14:paraId="103BE066" w14:textId="77777777" w:rsidR="00867B25" w:rsidRPr="00346557"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Yes</w:t>
      </w:r>
      <w:r>
        <w:rPr>
          <w:rFonts w:ascii="Helvetica" w:eastAsia="Times New Roman" w:hAnsi="Helvetica" w:cs="Helvetica"/>
          <w:lang w:eastAsia="en-GB"/>
        </w:rPr>
        <w:t xml:space="preserve"> – </w:t>
      </w:r>
      <w:r>
        <w:rPr>
          <w:rFonts w:ascii="Helvetica" w:eastAsia="Times New Roman" w:hAnsi="Helvetica" w:cs="Helvetica"/>
          <w:sz w:val="24"/>
          <w:szCs w:val="24"/>
          <w:lang w:eastAsia="en-GB"/>
        </w:rPr>
        <w:t>68 responses.</w:t>
      </w:r>
    </w:p>
    <w:p w14:paraId="641C6A17" w14:textId="77777777" w:rsidR="00867B25" w:rsidRPr="00346557"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No</w:t>
      </w:r>
      <w:r>
        <w:rPr>
          <w:rFonts w:ascii="Helvetica" w:eastAsia="Times New Roman" w:hAnsi="Helvetica" w:cs="Helvetica"/>
          <w:lang w:eastAsia="en-GB"/>
        </w:rPr>
        <w:t xml:space="preserve"> – </w:t>
      </w:r>
      <w:r>
        <w:rPr>
          <w:rFonts w:ascii="Helvetica" w:eastAsia="Times New Roman" w:hAnsi="Helvetica" w:cs="Helvetica"/>
          <w:sz w:val="24"/>
          <w:szCs w:val="24"/>
          <w:lang w:eastAsia="en-GB"/>
        </w:rPr>
        <w:t>0</w:t>
      </w:r>
    </w:p>
    <w:p w14:paraId="311EE7AC" w14:textId="2E82E08A" w:rsidR="00867B25" w:rsidRPr="00C06439"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sz w:val="24"/>
          <w:szCs w:val="24"/>
        </w:rPr>
        <w:object w:dxaOrig="1440" w:dyaOrig="1440" w14:anchorId="45E87354">
          <v:shape id="_x0000_i1071" type="#_x0000_t75" style="width:1in;height:18pt" o:ole="">
            <v:imagedata r:id="rId29" o:title=""/>
          </v:shape>
          <w:control r:id="rId31" w:name="DefaultOcxName1" w:shapeid="_x0000_i1071"/>
        </w:object>
      </w:r>
    </w:p>
    <w:p w14:paraId="09AA79DE" w14:textId="77777777" w:rsidR="00867B25" w:rsidRPr="00346557" w:rsidRDefault="00867B25" w:rsidP="00867B25">
      <w:pPr>
        <w:pStyle w:val="ListParagraph"/>
        <w:numPr>
          <w:ilvl w:val="0"/>
          <w:numId w:val="8"/>
        </w:numPr>
        <w:shd w:val="clear" w:color="auto" w:fill="FFFFFF"/>
        <w:spacing w:after="0" w:line="360" w:lineRule="auto"/>
        <w:rPr>
          <w:rFonts w:ascii="Helvetica" w:eastAsia="Times New Roman" w:hAnsi="Helvetica" w:cs="Helvetica"/>
          <w:b/>
          <w:bCs/>
          <w:sz w:val="20"/>
          <w:szCs w:val="20"/>
          <w:lang w:eastAsia="en-GB"/>
        </w:rPr>
      </w:pPr>
      <w:r w:rsidRPr="00346557">
        <w:rPr>
          <w:rFonts w:ascii="Helvetica" w:eastAsia="Times New Roman" w:hAnsi="Helvetica" w:cs="Helvetica"/>
          <w:b/>
          <w:bCs/>
          <w:color w:val="000000"/>
          <w:sz w:val="24"/>
          <w:szCs w:val="24"/>
          <w:lang w:eastAsia="en-GB"/>
        </w:rPr>
        <w:t>How old are you?</w:t>
      </w:r>
    </w:p>
    <w:p w14:paraId="6C11FEF4" w14:textId="77777777" w:rsidR="00867B25" w:rsidRPr="00C06439" w:rsidRDefault="00867B25" w:rsidP="00867B25">
      <w:pPr>
        <w:pStyle w:val="ListParagraph"/>
        <w:shd w:val="clear" w:color="auto" w:fill="FFFFFF"/>
        <w:spacing w:after="0" w:line="360" w:lineRule="auto"/>
        <w:rPr>
          <w:rFonts w:ascii="Helvetica" w:eastAsia="Times New Roman" w:hAnsi="Helvetica" w:cs="Helvetica"/>
          <w:sz w:val="20"/>
          <w:szCs w:val="20"/>
          <w:lang w:eastAsia="en-GB"/>
        </w:rPr>
      </w:pPr>
      <w:r>
        <w:rPr>
          <w:rFonts w:ascii="Helvetica" w:eastAsia="Times New Roman" w:hAnsi="Helvetica" w:cs="Helvetica"/>
          <w:color w:val="000000"/>
          <w:sz w:val="24"/>
          <w:szCs w:val="24"/>
          <w:lang w:eastAsia="en-GB"/>
        </w:rPr>
        <w:t xml:space="preserve">124 responses altogether. </w:t>
      </w:r>
    </w:p>
    <w:p w14:paraId="096ED785" w14:textId="77777777" w:rsidR="00867B25" w:rsidRPr="00346557"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0-18</w:t>
      </w:r>
      <w:r>
        <w:rPr>
          <w:rFonts w:ascii="Helvetica" w:eastAsia="Times New Roman" w:hAnsi="Helvetica" w:cs="Helvetica"/>
          <w:lang w:eastAsia="en-GB"/>
        </w:rPr>
        <w:t xml:space="preserve"> – </w:t>
      </w:r>
      <w:r>
        <w:rPr>
          <w:rFonts w:ascii="Helvetica" w:eastAsia="Times New Roman" w:hAnsi="Helvetica" w:cs="Helvetica"/>
          <w:sz w:val="24"/>
          <w:szCs w:val="24"/>
          <w:lang w:eastAsia="en-GB"/>
        </w:rPr>
        <w:t>1 response.</w:t>
      </w:r>
    </w:p>
    <w:p w14:paraId="7C4ECCF9" w14:textId="77777777" w:rsidR="00867B25" w:rsidRPr="00346557"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18-29</w:t>
      </w:r>
      <w:r>
        <w:rPr>
          <w:rFonts w:ascii="Helvetica" w:eastAsia="Times New Roman" w:hAnsi="Helvetica" w:cs="Helvetica"/>
          <w:lang w:eastAsia="en-GB"/>
        </w:rPr>
        <w:t xml:space="preserve"> – </w:t>
      </w:r>
      <w:r>
        <w:rPr>
          <w:rFonts w:ascii="Helvetica" w:eastAsia="Times New Roman" w:hAnsi="Helvetica" w:cs="Helvetica"/>
          <w:sz w:val="24"/>
          <w:szCs w:val="24"/>
          <w:lang w:eastAsia="en-GB"/>
        </w:rPr>
        <w:t>56 responses.</w:t>
      </w:r>
    </w:p>
    <w:p w14:paraId="761A6D7B" w14:textId="77777777" w:rsidR="00867B25" w:rsidRPr="00346557"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30-49</w:t>
      </w:r>
      <w:r>
        <w:rPr>
          <w:rFonts w:ascii="Helvetica" w:eastAsia="Times New Roman" w:hAnsi="Helvetica" w:cs="Helvetica"/>
          <w:lang w:eastAsia="en-GB"/>
        </w:rPr>
        <w:t xml:space="preserve"> – </w:t>
      </w:r>
      <w:r>
        <w:rPr>
          <w:rFonts w:ascii="Helvetica" w:eastAsia="Times New Roman" w:hAnsi="Helvetica" w:cs="Helvetica"/>
          <w:sz w:val="24"/>
          <w:szCs w:val="24"/>
          <w:lang w:eastAsia="en-GB"/>
        </w:rPr>
        <w:t xml:space="preserve">51 responses. </w:t>
      </w:r>
    </w:p>
    <w:p w14:paraId="6EE6FFCB" w14:textId="77777777" w:rsidR="00867B25" w:rsidRPr="00346557"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50-69</w:t>
      </w:r>
      <w:r>
        <w:rPr>
          <w:rFonts w:ascii="Helvetica" w:eastAsia="Times New Roman" w:hAnsi="Helvetica" w:cs="Helvetica"/>
          <w:lang w:eastAsia="en-GB"/>
        </w:rPr>
        <w:t xml:space="preserve"> – </w:t>
      </w:r>
      <w:r>
        <w:rPr>
          <w:rFonts w:ascii="Helvetica" w:eastAsia="Times New Roman" w:hAnsi="Helvetica" w:cs="Helvetica"/>
          <w:sz w:val="24"/>
          <w:szCs w:val="24"/>
          <w:lang w:eastAsia="en-GB"/>
        </w:rPr>
        <w:t>15 responses.</w:t>
      </w:r>
    </w:p>
    <w:p w14:paraId="2EEFEF2E" w14:textId="77777777" w:rsidR="00867B25" w:rsidRPr="00346557"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70+</w:t>
      </w:r>
      <w:r>
        <w:rPr>
          <w:rFonts w:ascii="Helvetica" w:eastAsia="Times New Roman" w:hAnsi="Helvetica" w:cs="Helvetica"/>
          <w:sz w:val="24"/>
          <w:szCs w:val="24"/>
          <w:lang w:eastAsia="en-GB"/>
        </w:rPr>
        <w:t xml:space="preserve"> - 1 response.</w:t>
      </w:r>
    </w:p>
    <w:p w14:paraId="45B788DC" w14:textId="3FC6E45F" w:rsidR="00867B25" w:rsidRPr="00C06439"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sz w:val="24"/>
          <w:szCs w:val="24"/>
        </w:rPr>
        <w:object w:dxaOrig="1440" w:dyaOrig="1440" w14:anchorId="019D48BE">
          <v:shape id="_x0000_i1074" type="#_x0000_t75" style="width:1in;height:18pt" o:ole="">
            <v:imagedata r:id="rId29" o:title=""/>
          </v:shape>
          <w:control r:id="rId32" w:name="DefaultOcxName2" w:shapeid="_x0000_i1074"/>
        </w:object>
      </w:r>
    </w:p>
    <w:p w14:paraId="2D0A2EE6" w14:textId="77777777" w:rsidR="00867B25" w:rsidRPr="00346557" w:rsidRDefault="00867B25" w:rsidP="00867B25">
      <w:pPr>
        <w:pStyle w:val="ListParagraph"/>
        <w:numPr>
          <w:ilvl w:val="0"/>
          <w:numId w:val="8"/>
        </w:numPr>
        <w:shd w:val="clear" w:color="auto" w:fill="FFFFFF"/>
        <w:spacing w:after="0" w:line="360" w:lineRule="auto"/>
        <w:rPr>
          <w:rFonts w:ascii="Helvetica" w:eastAsia="Times New Roman" w:hAnsi="Helvetica" w:cs="Helvetica"/>
          <w:b/>
          <w:bCs/>
          <w:sz w:val="20"/>
          <w:szCs w:val="20"/>
          <w:lang w:eastAsia="en-GB"/>
        </w:rPr>
      </w:pPr>
      <w:r w:rsidRPr="00346557">
        <w:rPr>
          <w:rFonts w:ascii="Helvetica" w:eastAsia="Times New Roman" w:hAnsi="Helvetica" w:cs="Helvetica"/>
          <w:b/>
          <w:bCs/>
          <w:color w:val="000000"/>
          <w:sz w:val="24"/>
          <w:szCs w:val="24"/>
          <w:lang w:eastAsia="en-GB"/>
        </w:rPr>
        <w:t>What is your gender?</w:t>
      </w:r>
    </w:p>
    <w:p w14:paraId="7AB5F243" w14:textId="77777777" w:rsidR="00867B25" w:rsidRPr="00346557"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Female</w:t>
      </w:r>
      <w:r>
        <w:rPr>
          <w:rFonts w:ascii="Helvetica" w:eastAsia="Times New Roman" w:hAnsi="Helvetica" w:cs="Helvetica"/>
          <w:lang w:eastAsia="en-GB"/>
        </w:rPr>
        <w:t xml:space="preserve"> </w:t>
      </w:r>
      <w:r>
        <w:rPr>
          <w:rFonts w:ascii="Helvetica" w:eastAsia="Times New Roman" w:hAnsi="Helvetica" w:cs="Helvetica"/>
          <w:sz w:val="24"/>
          <w:szCs w:val="24"/>
          <w:lang w:eastAsia="en-GB"/>
        </w:rPr>
        <w:t>– 99 responses.</w:t>
      </w:r>
    </w:p>
    <w:p w14:paraId="311BE3D6" w14:textId="77777777" w:rsidR="00867B25" w:rsidRPr="00346557"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Male</w:t>
      </w:r>
      <w:r>
        <w:rPr>
          <w:rFonts w:ascii="Helvetica" w:eastAsia="Times New Roman" w:hAnsi="Helvetica" w:cs="Helvetica"/>
          <w:lang w:eastAsia="en-GB"/>
        </w:rPr>
        <w:t xml:space="preserve"> </w:t>
      </w:r>
      <w:r>
        <w:rPr>
          <w:rFonts w:ascii="Helvetica" w:eastAsia="Times New Roman" w:hAnsi="Helvetica" w:cs="Helvetica"/>
          <w:sz w:val="24"/>
          <w:szCs w:val="24"/>
          <w:lang w:eastAsia="en-GB"/>
        </w:rPr>
        <w:t xml:space="preserve">– 25 responses. </w:t>
      </w:r>
    </w:p>
    <w:p w14:paraId="16004703" w14:textId="77777777" w:rsidR="00867B25" w:rsidRPr="00346557"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Binary</w:t>
      </w:r>
      <w:r>
        <w:rPr>
          <w:rFonts w:ascii="Helvetica" w:eastAsia="Times New Roman" w:hAnsi="Helvetica" w:cs="Helvetica"/>
          <w:lang w:eastAsia="en-GB"/>
        </w:rPr>
        <w:t xml:space="preserve"> – </w:t>
      </w:r>
      <w:r>
        <w:rPr>
          <w:rFonts w:ascii="Helvetica" w:eastAsia="Times New Roman" w:hAnsi="Helvetica" w:cs="Helvetica"/>
          <w:sz w:val="24"/>
          <w:szCs w:val="24"/>
          <w:lang w:eastAsia="en-GB"/>
        </w:rPr>
        <w:t>no responses.</w:t>
      </w:r>
    </w:p>
    <w:p w14:paraId="23B0EF65" w14:textId="77777777" w:rsidR="00867B25" w:rsidRPr="00346557"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Non-binary</w:t>
      </w:r>
      <w:r>
        <w:rPr>
          <w:rFonts w:ascii="Helvetica" w:eastAsia="Times New Roman" w:hAnsi="Helvetica" w:cs="Helvetica"/>
          <w:lang w:eastAsia="en-GB"/>
        </w:rPr>
        <w:t xml:space="preserve"> </w:t>
      </w:r>
      <w:r>
        <w:rPr>
          <w:rFonts w:ascii="Helvetica" w:eastAsia="Times New Roman" w:hAnsi="Helvetica" w:cs="Helvetica"/>
          <w:sz w:val="24"/>
          <w:szCs w:val="24"/>
          <w:lang w:eastAsia="en-GB"/>
        </w:rPr>
        <w:t>– no responses.</w:t>
      </w:r>
    </w:p>
    <w:p w14:paraId="55DCBD19" w14:textId="437BB8FD" w:rsidR="00867B25" w:rsidRPr="00C06439"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Prefer not to say</w:t>
      </w:r>
      <w:r>
        <w:rPr>
          <w:rFonts w:ascii="Helvetica" w:eastAsia="Times New Roman" w:hAnsi="Helvetica" w:cs="Helvetica"/>
          <w:lang w:eastAsia="en-GB"/>
        </w:rPr>
        <w:t xml:space="preserve"> </w:t>
      </w:r>
      <w:r>
        <w:rPr>
          <w:rFonts w:ascii="Helvetica" w:eastAsia="Times New Roman" w:hAnsi="Helvetica" w:cs="Helvetica"/>
          <w:sz w:val="24"/>
          <w:szCs w:val="24"/>
          <w:lang w:eastAsia="en-GB"/>
        </w:rPr>
        <w:t>– no responses.</w:t>
      </w:r>
      <w:r w:rsidRPr="00C06439">
        <w:rPr>
          <w:rFonts w:ascii="Helvetica" w:eastAsia="Times New Roman" w:hAnsi="Helvetica" w:cs="Helvetica"/>
          <w:sz w:val="24"/>
          <w:szCs w:val="24"/>
        </w:rPr>
        <w:object w:dxaOrig="1440" w:dyaOrig="1440" w14:anchorId="09FC51BB">
          <v:shape id="_x0000_i1077" type="#_x0000_t75" style="width:1in;height:18pt" o:ole="">
            <v:imagedata r:id="rId29" o:title=""/>
          </v:shape>
          <w:control r:id="rId33" w:name="DefaultOcxName3" w:shapeid="_x0000_i1077"/>
        </w:object>
      </w:r>
    </w:p>
    <w:p w14:paraId="104F45E5" w14:textId="77777777" w:rsidR="00867B25" w:rsidRPr="00C06439" w:rsidRDefault="00867B25" w:rsidP="00867B25">
      <w:pPr>
        <w:spacing w:after="0" w:line="360" w:lineRule="auto"/>
        <w:rPr>
          <w:rFonts w:ascii="Arial" w:eastAsia="Times New Roman" w:hAnsi="Arial" w:cs="Arial"/>
          <w:b/>
          <w:bCs/>
          <w:color w:val="202124"/>
          <w:spacing w:val="2"/>
          <w:sz w:val="28"/>
          <w:szCs w:val="28"/>
          <w:lang w:eastAsia="en-GB"/>
        </w:rPr>
      </w:pPr>
      <w:r w:rsidRPr="00C06439">
        <w:rPr>
          <w:rFonts w:ascii="Arial" w:eastAsia="Times New Roman" w:hAnsi="Arial" w:cs="Arial"/>
          <w:b/>
          <w:bCs/>
          <w:color w:val="202124"/>
          <w:spacing w:val="2"/>
          <w:sz w:val="28"/>
          <w:szCs w:val="28"/>
          <w:lang w:eastAsia="en-GB"/>
        </w:rPr>
        <w:lastRenderedPageBreak/>
        <w:t>The London Dungeon</w:t>
      </w:r>
    </w:p>
    <w:p w14:paraId="4C39258D" w14:textId="77777777" w:rsidR="00867B25" w:rsidRPr="00C06439" w:rsidRDefault="00867B25" w:rsidP="00867B25">
      <w:pPr>
        <w:spacing w:after="0" w:line="360" w:lineRule="auto"/>
        <w:rPr>
          <w:rFonts w:ascii="Helvetica" w:eastAsia="Times New Roman" w:hAnsi="Helvetica" w:cs="Helvetica"/>
          <w:b/>
          <w:bCs/>
          <w:color w:val="212121"/>
          <w:lang w:eastAsia="en-GB"/>
        </w:rPr>
      </w:pPr>
      <w:r w:rsidRPr="00C06439">
        <w:rPr>
          <w:rFonts w:ascii="Helvetica" w:eastAsia="Times New Roman" w:hAnsi="Helvetica" w:cs="Helvetica"/>
          <w:b/>
          <w:bCs/>
          <w:color w:val="212121"/>
          <w:lang w:eastAsia="en-GB"/>
        </w:rPr>
        <w:t>This section is based on the London Dungeon.</w:t>
      </w:r>
    </w:p>
    <w:p w14:paraId="47627760" w14:textId="77777777" w:rsidR="00867B25" w:rsidRPr="00C4152C" w:rsidRDefault="00867B25" w:rsidP="00867B25">
      <w:pPr>
        <w:pStyle w:val="ListParagraph"/>
        <w:numPr>
          <w:ilvl w:val="0"/>
          <w:numId w:val="8"/>
        </w:numPr>
        <w:shd w:val="clear" w:color="auto" w:fill="FFFFFF"/>
        <w:spacing w:after="0" w:line="360" w:lineRule="auto"/>
        <w:rPr>
          <w:rFonts w:ascii="Helvetica" w:eastAsia="Times New Roman" w:hAnsi="Helvetica" w:cs="Helvetica"/>
          <w:b/>
          <w:bCs/>
          <w:sz w:val="24"/>
          <w:szCs w:val="24"/>
          <w:lang w:eastAsia="en-GB"/>
        </w:rPr>
      </w:pPr>
      <w:r w:rsidRPr="00C4152C">
        <w:rPr>
          <w:rFonts w:ascii="Helvetica" w:eastAsia="Times New Roman" w:hAnsi="Helvetica" w:cs="Helvetica"/>
          <w:b/>
          <w:bCs/>
          <w:color w:val="000000"/>
          <w:sz w:val="24"/>
          <w:szCs w:val="24"/>
          <w:lang w:eastAsia="en-GB"/>
        </w:rPr>
        <w:t>Have you ever been to London</w:t>
      </w:r>
      <w:r w:rsidRPr="00C4152C">
        <w:rPr>
          <w:rFonts w:ascii="Helvetica" w:eastAsia="Times New Roman" w:hAnsi="Helvetica" w:cs="Helvetica"/>
          <w:b/>
          <w:bCs/>
          <w:color w:val="000000"/>
          <w:sz w:val="30"/>
          <w:szCs w:val="30"/>
          <w:lang w:eastAsia="en-GB"/>
        </w:rPr>
        <w:t>?</w:t>
      </w:r>
    </w:p>
    <w:p w14:paraId="278A7FF5" w14:textId="77777777" w:rsidR="00867B25" w:rsidRPr="00C4152C" w:rsidRDefault="00867B25" w:rsidP="00867B25">
      <w:pPr>
        <w:pStyle w:val="ListParagraph"/>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color w:val="000000"/>
          <w:sz w:val="24"/>
          <w:szCs w:val="24"/>
          <w:lang w:eastAsia="en-GB"/>
        </w:rPr>
        <w:t xml:space="preserve">124 responses altogether. </w:t>
      </w:r>
    </w:p>
    <w:p w14:paraId="075BAAEE" w14:textId="77777777" w:rsidR="00867B25" w:rsidRPr="00C4152C"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Yes</w:t>
      </w:r>
      <w:r>
        <w:rPr>
          <w:rFonts w:ascii="Helvetica" w:eastAsia="Times New Roman" w:hAnsi="Helvetica" w:cs="Helvetica"/>
          <w:lang w:eastAsia="en-GB"/>
        </w:rPr>
        <w:t xml:space="preserve"> </w:t>
      </w:r>
      <w:r>
        <w:rPr>
          <w:rFonts w:ascii="Helvetica" w:eastAsia="Times New Roman" w:hAnsi="Helvetica" w:cs="Helvetica"/>
          <w:sz w:val="24"/>
          <w:szCs w:val="24"/>
          <w:lang w:eastAsia="en-GB"/>
        </w:rPr>
        <w:t xml:space="preserve">– 118 responses. </w:t>
      </w:r>
    </w:p>
    <w:p w14:paraId="62B92687" w14:textId="77777777" w:rsidR="00867B25" w:rsidRPr="00C4152C"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No</w:t>
      </w:r>
      <w:r>
        <w:rPr>
          <w:rFonts w:ascii="Helvetica" w:eastAsia="Times New Roman" w:hAnsi="Helvetica" w:cs="Helvetica"/>
          <w:lang w:eastAsia="en-GB"/>
        </w:rPr>
        <w:t xml:space="preserve"> </w:t>
      </w:r>
      <w:r>
        <w:rPr>
          <w:rFonts w:ascii="Helvetica" w:eastAsia="Times New Roman" w:hAnsi="Helvetica" w:cs="Helvetica"/>
          <w:sz w:val="24"/>
          <w:szCs w:val="24"/>
          <w:lang w:eastAsia="en-GB"/>
        </w:rPr>
        <w:t xml:space="preserve">– 6 responses. </w:t>
      </w:r>
    </w:p>
    <w:p w14:paraId="7408007A" w14:textId="478AC3AC" w:rsidR="00867B25" w:rsidRPr="00C06439"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sz w:val="24"/>
          <w:szCs w:val="24"/>
        </w:rPr>
        <w:object w:dxaOrig="1440" w:dyaOrig="1440" w14:anchorId="2FD828F6">
          <v:shape id="_x0000_i1080" type="#_x0000_t75" style="width:1in;height:18pt" o:ole="">
            <v:imagedata r:id="rId29" o:title=""/>
          </v:shape>
          <w:control r:id="rId34" w:name="DefaultOcxName4" w:shapeid="_x0000_i1080"/>
        </w:object>
      </w:r>
    </w:p>
    <w:p w14:paraId="720736B0" w14:textId="77777777" w:rsidR="00867B25" w:rsidRPr="00C4152C" w:rsidRDefault="00867B25" w:rsidP="00867B25">
      <w:pPr>
        <w:pStyle w:val="ListParagraph"/>
        <w:numPr>
          <w:ilvl w:val="0"/>
          <w:numId w:val="8"/>
        </w:numPr>
        <w:shd w:val="clear" w:color="auto" w:fill="FFFFFF"/>
        <w:spacing w:after="0" w:line="360" w:lineRule="auto"/>
        <w:rPr>
          <w:rFonts w:ascii="Helvetica" w:eastAsia="Times New Roman" w:hAnsi="Helvetica" w:cs="Helvetica"/>
          <w:b/>
          <w:bCs/>
          <w:sz w:val="20"/>
          <w:szCs w:val="20"/>
          <w:lang w:eastAsia="en-GB"/>
        </w:rPr>
      </w:pPr>
      <w:r w:rsidRPr="00C4152C">
        <w:rPr>
          <w:rFonts w:ascii="Helvetica" w:eastAsia="Times New Roman" w:hAnsi="Helvetica" w:cs="Helvetica"/>
          <w:b/>
          <w:bCs/>
          <w:color w:val="000000"/>
          <w:sz w:val="24"/>
          <w:szCs w:val="24"/>
          <w:lang w:eastAsia="en-GB"/>
        </w:rPr>
        <w:t>Did you visit The London Dungeon?</w:t>
      </w:r>
    </w:p>
    <w:p w14:paraId="19C9ED35" w14:textId="77777777" w:rsidR="00867B25" w:rsidRPr="00C4152C" w:rsidRDefault="00867B25" w:rsidP="00867B25">
      <w:pPr>
        <w:pStyle w:val="ListParagraph"/>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122 responses altogether. </w:t>
      </w:r>
    </w:p>
    <w:p w14:paraId="729DDA0D" w14:textId="77777777" w:rsidR="00867B25" w:rsidRPr="00C4152C"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Yes</w:t>
      </w:r>
      <w:r>
        <w:rPr>
          <w:rFonts w:ascii="Helvetica" w:eastAsia="Times New Roman" w:hAnsi="Helvetica" w:cs="Helvetica"/>
          <w:lang w:eastAsia="en-GB"/>
        </w:rPr>
        <w:t xml:space="preserve"> </w:t>
      </w:r>
      <w:r>
        <w:rPr>
          <w:rFonts w:ascii="Helvetica" w:eastAsia="Times New Roman" w:hAnsi="Helvetica" w:cs="Helvetica"/>
          <w:sz w:val="24"/>
          <w:szCs w:val="24"/>
          <w:lang w:eastAsia="en-GB"/>
        </w:rPr>
        <w:t xml:space="preserve">– 57 responses. </w:t>
      </w:r>
    </w:p>
    <w:p w14:paraId="2CC30FB9" w14:textId="77777777" w:rsidR="00867B25" w:rsidRPr="00C4152C"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No</w:t>
      </w:r>
      <w:r>
        <w:rPr>
          <w:rFonts w:ascii="Helvetica" w:eastAsia="Times New Roman" w:hAnsi="Helvetica" w:cs="Helvetica"/>
          <w:lang w:eastAsia="en-GB"/>
        </w:rPr>
        <w:t xml:space="preserve"> </w:t>
      </w:r>
      <w:r>
        <w:rPr>
          <w:rFonts w:ascii="Helvetica" w:eastAsia="Times New Roman" w:hAnsi="Helvetica" w:cs="Helvetica"/>
          <w:sz w:val="24"/>
          <w:szCs w:val="24"/>
          <w:lang w:eastAsia="en-GB"/>
        </w:rPr>
        <w:t xml:space="preserve">– 65 responses. </w:t>
      </w:r>
    </w:p>
    <w:p w14:paraId="523EEE5E" w14:textId="4FA9355E" w:rsidR="00867B25" w:rsidRPr="00C06439"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sz w:val="24"/>
          <w:szCs w:val="24"/>
        </w:rPr>
        <w:object w:dxaOrig="1440" w:dyaOrig="1440" w14:anchorId="12A822ED">
          <v:shape id="_x0000_i1083" type="#_x0000_t75" style="width:1in;height:18pt" o:ole="">
            <v:imagedata r:id="rId29" o:title=""/>
          </v:shape>
          <w:control r:id="rId35" w:name="DefaultOcxName5" w:shapeid="_x0000_i1083"/>
        </w:object>
      </w:r>
    </w:p>
    <w:p w14:paraId="534B74E6" w14:textId="77777777" w:rsidR="00867B25" w:rsidRPr="00FA6754" w:rsidRDefault="00867B25" w:rsidP="00867B25">
      <w:pPr>
        <w:pStyle w:val="ListParagraph"/>
        <w:numPr>
          <w:ilvl w:val="0"/>
          <w:numId w:val="8"/>
        </w:numPr>
        <w:shd w:val="clear" w:color="auto" w:fill="FFFFFF"/>
        <w:spacing w:after="0" w:line="360" w:lineRule="auto"/>
        <w:rPr>
          <w:rFonts w:ascii="Helvetica" w:eastAsia="Times New Roman" w:hAnsi="Helvetica" w:cs="Helvetica"/>
          <w:b/>
          <w:bCs/>
          <w:sz w:val="24"/>
          <w:szCs w:val="24"/>
          <w:lang w:eastAsia="en-GB"/>
        </w:rPr>
      </w:pPr>
      <w:r w:rsidRPr="00C06439">
        <w:rPr>
          <w:rFonts w:ascii="Helvetica" w:eastAsia="Times New Roman" w:hAnsi="Helvetica" w:cs="Helvetica"/>
          <w:sz w:val="24"/>
          <w:szCs w:val="24"/>
          <w:lang w:eastAsia="en-GB"/>
        </w:rPr>
        <w:t xml:space="preserve"> </w:t>
      </w:r>
      <w:r w:rsidRPr="00FA6754">
        <w:rPr>
          <w:rFonts w:ascii="Helvetica" w:eastAsia="Times New Roman" w:hAnsi="Helvetica" w:cs="Helvetica"/>
          <w:b/>
          <w:bCs/>
          <w:color w:val="000000"/>
          <w:sz w:val="24"/>
          <w:szCs w:val="24"/>
          <w:lang w:eastAsia="en-GB"/>
        </w:rPr>
        <w:t>If yes, why did you visit?</w:t>
      </w:r>
    </w:p>
    <w:p w14:paraId="10D072D9" w14:textId="77777777" w:rsidR="00867B25" w:rsidRDefault="00867B25" w:rsidP="00867B25">
      <w:pPr>
        <w:pStyle w:val="ListParagraph"/>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59 responses;</w:t>
      </w:r>
    </w:p>
    <w:p w14:paraId="27D2B9C3"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School trip.</w:t>
      </w:r>
    </w:p>
    <w:p w14:paraId="5A2D39E4"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Weekend of sightseeing.</w:t>
      </w:r>
    </w:p>
    <w:p w14:paraId="1412C7AF"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Sightseeing, family trip and theatre. </w:t>
      </w:r>
    </w:p>
    <w:p w14:paraId="2F832E9C"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Fun.</w:t>
      </w:r>
    </w:p>
    <w:p w14:paraId="569FECB0"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Did not visit.</w:t>
      </w:r>
    </w:p>
    <w:p w14:paraId="504809DB"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School excursion. </w:t>
      </w:r>
    </w:p>
    <w:p w14:paraId="76AF024D"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Popular attraction to visit in London, had heard from people that it was good. Didn’t really give much thought about what it would be contain prior to visiting. </w:t>
      </w:r>
    </w:p>
    <w:p w14:paraId="32F84BD2"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As it’s a tourist attraction. </w:t>
      </w:r>
    </w:p>
    <w:p w14:paraId="7A8176E6"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Love history and wanted to do something different with the family.</w:t>
      </w:r>
    </w:p>
    <w:p w14:paraId="53BB5DEC"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Weekend break.</w:t>
      </w:r>
    </w:p>
    <w:p w14:paraId="560F170D"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Offer on with London Eye. </w:t>
      </w:r>
    </w:p>
    <w:p w14:paraId="1BF43247"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Visited with family. </w:t>
      </w:r>
    </w:p>
    <w:p w14:paraId="02399E7F"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To take my son and to experience it myself. </w:t>
      </w:r>
    </w:p>
    <w:p w14:paraId="7782134C"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Took children for Halloween. </w:t>
      </w:r>
    </w:p>
    <w:p w14:paraId="542B4E69"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Activity to entertain the family during the visit.</w:t>
      </w:r>
    </w:p>
    <w:p w14:paraId="1C6BF008"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Entertaining. </w:t>
      </w:r>
    </w:p>
    <w:p w14:paraId="73E42D3B"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Social activity. </w:t>
      </w:r>
    </w:p>
    <w:p w14:paraId="13A837D5"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lastRenderedPageBreak/>
        <w:t>Sweeney Todd.</w:t>
      </w:r>
    </w:p>
    <w:p w14:paraId="3772A28C"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It had been referred. </w:t>
      </w:r>
    </w:p>
    <w:p w14:paraId="43D2A93B"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A friend suggested it. </w:t>
      </w:r>
    </w:p>
    <w:p w14:paraId="03B30425"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My dad loves the history.</w:t>
      </w:r>
    </w:p>
    <w:p w14:paraId="05B2AC67"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Educational purposes. </w:t>
      </w:r>
    </w:p>
    <w:p w14:paraId="328C9E4C"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I visited because there’s lots to do and not too far away. There’s also lots of attractions. I went to the Dungeon’s because it’s on the Merlin Pass list. </w:t>
      </w:r>
    </w:p>
    <w:p w14:paraId="57A189E6"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Word of mouth.</w:t>
      </w:r>
    </w:p>
    <w:p w14:paraId="6B34108C"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Family outing.</w:t>
      </w:r>
    </w:p>
    <w:p w14:paraId="476BBC73"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Interested in history.</w:t>
      </w:r>
    </w:p>
    <w:p w14:paraId="0B296FB5"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Part of itinerary when went with college.</w:t>
      </w:r>
    </w:p>
    <w:p w14:paraId="4FAF23C2"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Went on a school trip. </w:t>
      </w:r>
    </w:p>
    <w:p w14:paraId="0CFB9B60"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Family day out.</w:t>
      </w:r>
    </w:p>
    <w:p w14:paraId="2B8479CF"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Free tickets. </w:t>
      </w:r>
    </w:p>
    <w:p w14:paraId="1441BC10"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Tourist attraction and had a discount voucher for it. </w:t>
      </w:r>
    </w:p>
    <w:p w14:paraId="38D87EB1"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Day out. </w:t>
      </w:r>
    </w:p>
    <w:p w14:paraId="64810DB6"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Advertisements around London made it look interesting. </w:t>
      </w:r>
    </w:p>
    <w:p w14:paraId="45F7EEE9"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Tourist attraction. </w:t>
      </w:r>
    </w:p>
    <w:p w14:paraId="53953AC8"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Half term holiday visit with daughter.</w:t>
      </w:r>
    </w:p>
    <w:p w14:paraId="1EFCF834"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Interesting activity. </w:t>
      </w:r>
    </w:p>
    <w:p w14:paraId="69CAABCB"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For fun. </w:t>
      </w:r>
    </w:p>
    <w:p w14:paraId="1F2D80D6"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Have visited other Dungeon’s attractions across the country and really enjoyed them.</w:t>
      </w:r>
    </w:p>
    <w:p w14:paraId="2FB44F69"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Popular tourist attraction and to learn some history. </w:t>
      </w:r>
    </w:p>
    <w:p w14:paraId="3357356E"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Visiting family and tourism. </w:t>
      </w:r>
    </w:p>
    <w:p w14:paraId="33A97EF9"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School trips. </w:t>
      </w:r>
    </w:p>
    <w:p w14:paraId="0878F146"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An organised trip. </w:t>
      </w:r>
    </w:p>
    <w:p w14:paraId="22CCC39A"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Love of history. </w:t>
      </w:r>
    </w:p>
    <w:p w14:paraId="2478B520"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A fun activity. </w:t>
      </w:r>
    </w:p>
    <w:p w14:paraId="45C95FB8"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History.</w:t>
      </w:r>
    </w:p>
    <w:p w14:paraId="596A008A"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lastRenderedPageBreak/>
        <w:t>I had a package deal from an attraction ticket website with sea life and Madame Tussauds.</w:t>
      </w:r>
    </w:p>
    <w:p w14:paraId="52A3A126"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Like to know a lot about history. </w:t>
      </w:r>
    </w:p>
    <w:p w14:paraId="6A6A01AC"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With friends.</w:t>
      </w:r>
    </w:p>
    <w:p w14:paraId="7FCF1FA3" w14:textId="77777777" w:rsidR="00867B25"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Had heard good things about it and wanted to give it a try. </w:t>
      </w:r>
    </w:p>
    <w:p w14:paraId="47FDAF98" w14:textId="77777777" w:rsidR="00867B25" w:rsidRPr="00013CAB" w:rsidRDefault="00867B25" w:rsidP="00867B25">
      <w:pPr>
        <w:pStyle w:val="ListParagraph"/>
        <w:numPr>
          <w:ilvl w:val="0"/>
          <w:numId w:val="9"/>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A friend wanted to go.</w:t>
      </w:r>
    </w:p>
    <w:p w14:paraId="6A462BF7" w14:textId="77777777" w:rsidR="00867B25" w:rsidRPr="00C06439" w:rsidRDefault="00867B25" w:rsidP="00867B25">
      <w:pPr>
        <w:pStyle w:val="ListParagraph"/>
        <w:shd w:val="clear" w:color="auto" w:fill="FFFFFF"/>
        <w:spacing w:after="0" w:line="360" w:lineRule="auto"/>
        <w:rPr>
          <w:rFonts w:ascii="Helvetica" w:eastAsia="Times New Roman" w:hAnsi="Helvetica" w:cs="Helvetica"/>
          <w:sz w:val="24"/>
          <w:szCs w:val="24"/>
          <w:lang w:eastAsia="en-GB"/>
        </w:rPr>
      </w:pPr>
    </w:p>
    <w:p w14:paraId="21118317" w14:textId="77777777" w:rsidR="00867B25" w:rsidRPr="00013CAB" w:rsidRDefault="00867B25" w:rsidP="00867B25">
      <w:pPr>
        <w:pStyle w:val="ListParagraph"/>
        <w:numPr>
          <w:ilvl w:val="0"/>
          <w:numId w:val="8"/>
        </w:numPr>
        <w:shd w:val="clear" w:color="auto" w:fill="FFFFFF"/>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sz w:val="24"/>
          <w:szCs w:val="24"/>
          <w:lang w:eastAsia="en-GB"/>
        </w:rPr>
        <w:t xml:space="preserve"> </w:t>
      </w:r>
      <w:r w:rsidRPr="00C06439">
        <w:rPr>
          <w:rFonts w:ascii="Helvetica" w:eastAsia="Times New Roman" w:hAnsi="Helvetica" w:cs="Helvetica"/>
          <w:color w:val="000000"/>
          <w:sz w:val="24"/>
          <w:szCs w:val="24"/>
          <w:lang w:eastAsia="en-GB"/>
        </w:rPr>
        <w:t>If no, where did you visit?</w:t>
      </w:r>
    </w:p>
    <w:p w14:paraId="37DED376" w14:textId="77777777" w:rsidR="00867B25" w:rsidRDefault="00867B25" w:rsidP="00867B25">
      <w:pPr>
        <w:pStyle w:val="ListParagraph"/>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62 responses;</w:t>
      </w:r>
    </w:p>
    <w:p w14:paraId="7A6321FE"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Theatres.</w:t>
      </w:r>
    </w:p>
    <w:p w14:paraId="481BFC18"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Family, theatre, London Eye, schools. </w:t>
      </w:r>
    </w:p>
    <w:p w14:paraId="74A2F111"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Buckingham Palace and London Eye. </w:t>
      </w:r>
    </w:p>
    <w:p w14:paraId="2A071CE7"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Camden. </w:t>
      </w:r>
    </w:p>
    <w:p w14:paraId="6DEC89FB"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London Eye, Buckingham Palace, London Zoo.</w:t>
      </w:r>
    </w:p>
    <w:p w14:paraId="267647A3"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Big ben, London Eye.</w:t>
      </w:r>
    </w:p>
    <w:p w14:paraId="22A70FF5"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Harry Potter Studios, Madame Tussauds, went to a musical. </w:t>
      </w:r>
    </w:p>
    <w:p w14:paraId="7E1BF860"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Tower of London, Big ben, theatre and shops. </w:t>
      </w:r>
    </w:p>
    <w:p w14:paraId="12147AEE"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Madame Tussauds.</w:t>
      </w:r>
    </w:p>
    <w:p w14:paraId="36BCC046"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Portobello market. </w:t>
      </w:r>
    </w:p>
    <w:p w14:paraId="0228FFAC"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Big ben, Hyde park.</w:t>
      </w:r>
    </w:p>
    <w:p w14:paraId="79E50C79"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Tower of London. </w:t>
      </w:r>
    </w:p>
    <w:p w14:paraId="631C777E"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St Pauls Cathedral, Parliament Hill Lido, Camden market.</w:t>
      </w:r>
    </w:p>
    <w:p w14:paraId="5620FF27"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Went to watch school of rock the musical. </w:t>
      </w:r>
    </w:p>
    <w:p w14:paraId="4AE967F7"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Shrek experience, various tourist experiences, west end. </w:t>
      </w:r>
    </w:p>
    <w:p w14:paraId="77463EAD"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Madame Tussauds. </w:t>
      </w:r>
    </w:p>
    <w:p w14:paraId="5CDF6BC8"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West end.</w:t>
      </w:r>
    </w:p>
    <w:p w14:paraId="0236B818"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Theatre.</w:t>
      </w:r>
    </w:p>
    <w:p w14:paraId="08411B6E"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Margam park.</w:t>
      </w:r>
    </w:p>
    <w:p w14:paraId="44C612F8"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South bank, parliament, savoy. </w:t>
      </w:r>
    </w:p>
    <w:p w14:paraId="7DD293EA"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Theatre, Covent Garden, Oxford St.</w:t>
      </w:r>
    </w:p>
    <w:p w14:paraId="12817524"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The London Eye, House of Parliament. </w:t>
      </w:r>
    </w:p>
    <w:p w14:paraId="0B77A6BF"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London Eye.</w:t>
      </w:r>
    </w:p>
    <w:p w14:paraId="08449780"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lastRenderedPageBreak/>
        <w:t xml:space="preserve">London Eye, Theatre, Madame Tussauds. </w:t>
      </w:r>
    </w:p>
    <w:p w14:paraId="4A74C01F"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The Tower of London. </w:t>
      </w:r>
    </w:p>
    <w:p w14:paraId="7BFB4F0F"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Oxford Street.</w:t>
      </w:r>
    </w:p>
    <w:p w14:paraId="7314DE91"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Madame Tussauds, London Eye, Theatre. </w:t>
      </w:r>
    </w:p>
    <w:p w14:paraId="02AB6514"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London tourist attractions. </w:t>
      </w:r>
    </w:p>
    <w:p w14:paraId="0451623F"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London eye and river cruise. </w:t>
      </w:r>
    </w:p>
    <w:p w14:paraId="4132C449"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Madame Tussauds. </w:t>
      </w:r>
    </w:p>
    <w:p w14:paraId="53A0F43C"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I did not visit only travelled through. </w:t>
      </w:r>
    </w:p>
    <w:p w14:paraId="60C6768A"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Madame Tussauds. </w:t>
      </w:r>
    </w:p>
    <w:p w14:paraId="38BE76AE"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Not interested, I scare easily. </w:t>
      </w:r>
    </w:p>
    <w:p w14:paraId="7DDBD649"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Other attractions. </w:t>
      </w:r>
    </w:p>
    <w:p w14:paraId="75B8AFFE"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Went for interview, didn’t visit anything really. </w:t>
      </w:r>
    </w:p>
    <w:p w14:paraId="49449EAE"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Theatres, London eye, museums, aquarium.</w:t>
      </w:r>
    </w:p>
    <w:p w14:paraId="68885957"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Kew garden, Richmond central London, hammersmith. </w:t>
      </w:r>
    </w:p>
    <w:p w14:paraId="51D86088"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Wanted to visit but was too late when arrived. Visited Big Ben, Camden. </w:t>
      </w:r>
    </w:p>
    <w:p w14:paraId="74FC19E5"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Central London.</w:t>
      </w:r>
    </w:p>
    <w:p w14:paraId="067A53E4"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Blackpool dungeons. </w:t>
      </w:r>
    </w:p>
    <w:p w14:paraId="1DF1024F"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Greenwich. </w:t>
      </w:r>
    </w:p>
    <w:p w14:paraId="41F2582E"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London Eye, Madame Tussauds.</w:t>
      </w:r>
    </w:p>
    <w:p w14:paraId="092DC17E"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Buckingham Palace, Oxford Street, Tower of London. </w:t>
      </w:r>
    </w:p>
    <w:p w14:paraId="3B64BE03"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All the usual tourist spots. </w:t>
      </w:r>
    </w:p>
    <w:p w14:paraId="22DA5E9F"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Visited many places on a university trip. </w:t>
      </w:r>
    </w:p>
    <w:p w14:paraId="2E6CB1F6"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Museums, London Eye.</w:t>
      </w:r>
    </w:p>
    <w:p w14:paraId="1AF3E6B0"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Tower of London. </w:t>
      </w:r>
    </w:p>
    <w:p w14:paraId="19E5A9E2"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Many tourist spots including Hyde Park, Buckingham Palace etc. </w:t>
      </w:r>
    </w:p>
    <w:p w14:paraId="1AB30292"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London Eye, Madame Tussauds, Harry Potter World, O2, the shard. </w:t>
      </w:r>
    </w:p>
    <w:p w14:paraId="607648BE"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The aquarium. </w:t>
      </w:r>
    </w:p>
    <w:p w14:paraId="34D19996"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Scary.</w:t>
      </w:r>
    </w:p>
    <w:p w14:paraId="67FDCCEE"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Covent garden, theatre, Oxford and regent street, science museum.</w:t>
      </w:r>
    </w:p>
    <w:p w14:paraId="0EABC492"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London Eye, River Thames, Big Ben, Buckingham Palace, Downing street, Houses of Parliament. </w:t>
      </w:r>
    </w:p>
    <w:p w14:paraId="6EA0BD0C"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lastRenderedPageBreak/>
        <w:t xml:space="preserve">Houses of Parliament, London Eye, West End. </w:t>
      </w:r>
    </w:p>
    <w:p w14:paraId="2781756A"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Mainstream touristic targets such as Piccadilly square, London Eye, etc. </w:t>
      </w:r>
    </w:p>
    <w:p w14:paraId="2C822752"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London Eye, Big Ben. </w:t>
      </w:r>
    </w:p>
    <w:p w14:paraId="182B3707"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Wasn’t interested in it. </w:t>
      </w:r>
    </w:p>
    <w:p w14:paraId="4CEAD0E6" w14:textId="77777777" w:rsidR="00867B25"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London Eye and Buckingham palace. </w:t>
      </w:r>
    </w:p>
    <w:p w14:paraId="675CDAB9" w14:textId="77777777" w:rsidR="00867B25" w:rsidRPr="00BE6CC6" w:rsidRDefault="00867B25" w:rsidP="00867B25">
      <w:pPr>
        <w:pStyle w:val="ListParagraph"/>
        <w:numPr>
          <w:ilvl w:val="0"/>
          <w:numId w:val="10"/>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London Eye, aquarium and south bank. </w:t>
      </w:r>
    </w:p>
    <w:p w14:paraId="703FDCDF" w14:textId="77777777" w:rsidR="00867B25" w:rsidRPr="006112F7" w:rsidRDefault="00867B25" w:rsidP="00867B25">
      <w:pPr>
        <w:pStyle w:val="ListParagraph"/>
        <w:numPr>
          <w:ilvl w:val="0"/>
          <w:numId w:val="8"/>
        </w:numPr>
        <w:shd w:val="clear" w:color="auto" w:fill="FFFFFF"/>
        <w:spacing w:after="0" w:line="360" w:lineRule="auto"/>
        <w:rPr>
          <w:rFonts w:ascii="Helvetica" w:eastAsia="Times New Roman" w:hAnsi="Helvetica" w:cs="Helvetica"/>
          <w:b/>
          <w:bCs/>
          <w:sz w:val="24"/>
          <w:szCs w:val="24"/>
          <w:lang w:eastAsia="en-GB"/>
        </w:rPr>
      </w:pPr>
      <w:r w:rsidRPr="00C06439">
        <w:rPr>
          <w:rFonts w:ascii="Helvetica" w:eastAsia="Times New Roman" w:hAnsi="Helvetica" w:cs="Helvetica"/>
          <w:sz w:val="24"/>
          <w:szCs w:val="24"/>
          <w:lang w:eastAsia="en-GB"/>
        </w:rPr>
        <w:t xml:space="preserve"> </w:t>
      </w:r>
      <w:r w:rsidRPr="006112F7">
        <w:rPr>
          <w:rFonts w:ascii="Helvetica" w:eastAsia="Times New Roman" w:hAnsi="Helvetica" w:cs="Helvetica"/>
          <w:b/>
          <w:bCs/>
          <w:color w:val="000000"/>
          <w:sz w:val="24"/>
          <w:szCs w:val="24"/>
          <w:lang w:eastAsia="en-GB"/>
        </w:rPr>
        <w:t>How many times have you visited The London Dungeon?</w:t>
      </w:r>
    </w:p>
    <w:p w14:paraId="5D0945E7" w14:textId="77777777" w:rsidR="00867B25" w:rsidRPr="00C06439" w:rsidRDefault="00867B25" w:rsidP="00867B25">
      <w:pPr>
        <w:pStyle w:val="ListParagraph"/>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color w:val="000000"/>
          <w:sz w:val="24"/>
          <w:szCs w:val="24"/>
          <w:lang w:eastAsia="en-GB"/>
        </w:rPr>
        <w:t>64 responses altogether.</w:t>
      </w:r>
    </w:p>
    <w:p w14:paraId="47CBA887" w14:textId="77777777" w:rsidR="00867B25" w:rsidRPr="006112F7"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Once</w:t>
      </w:r>
      <w:r>
        <w:rPr>
          <w:rFonts w:ascii="Helvetica" w:eastAsia="Times New Roman" w:hAnsi="Helvetica" w:cs="Helvetica"/>
          <w:lang w:eastAsia="en-GB"/>
        </w:rPr>
        <w:t xml:space="preserve"> – </w:t>
      </w:r>
      <w:r>
        <w:rPr>
          <w:rFonts w:ascii="Helvetica" w:eastAsia="Times New Roman" w:hAnsi="Helvetica" w:cs="Helvetica"/>
          <w:sz w:val="24"/>
          <w:szCs w:val="24"/>
          <w:lang w:eastAsia="en-GB"/>
        </w:rPr>
        <w:t xml:space="preserve">54 responses. </w:t>
      </w:r>
    </w:p>
    <w:p w14:paraId="6B0D1550" w14:textId="77777777" w:rsidR="00867B25" w:rsidRPr="006112F7"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Twice</w:t>
      </w:r>
      <w:r>
        <w:rPr>
          <w:rFonts w:ascii="Helvetica" w:eastAsia="Times New Roman" w:hAnsi="Helvetica" w:cs="Helvetica"/>
          <w:lang w:eastAsia="en-GB"/>
        </w:rPr>
        <w:t xml:space="preserve"> – </w:t>
      </w:r>
      <w:r>
        <w:rPr>
          <w:rFonts w:ascii="Helvetica" w:eastAsia="Times New Roman" w:hAnsi="Helvetica" w:cs="Helvetica"/>
          <w:sz w:val="24"/>
          <w:szCs w:val="24"/>
          <w:lang w:eastAsia="en-GB"/>
        </w:rPr>
        <w:t xml:space="preserve">7 responses. </w:t>
      </w:r>
    </w:p>
    <w:p w14:paraId="6FF788D5" w14:textId="77777777" w:rsidR="00867B25" w:rsidRPr="006112F7"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More than three times</w:t>
      </w:r>
      <w:r>
        <w:rPr>
          <w:rFonts w:ascii="Helvetica" w:eastAsia="Times New Roman" w:hAnsi="Helvetica" w:cs="Helvetica"/>
          <w:lang w:eastAsia="en-GB"/>
        </w:rPr>
        <w:t xml:space="preserve"> </w:t>
      </w:r>
      <w:r>
        <w:rPr>
          <w:rFonts w:ascii="Helvetica" w:eastAsia="Times New Roman" w:hAnsi="Helvetica" w:cs="Helvetica"/>
          <w:sz w:val="24"/>
          <w:szCs w:val="24"/>
          <w:lang w:eastAsia="en-GB"/>
        </w:rPr>
        <w:t>– 3 responses.</w:t>
      </w:r>
    </w:p>
    <w:p w14:paraId="06494D71" w14:textId="2E63AF16" w:rsidR="00867B25" w:rsidRPr="006112F7" w:rsidRDefault="00867B25" w:rsidP="00867B25">
      <w:pPr>
        <w:pStyle w:val="ListParagraph"/>
        <w:numPr>
          <w:ilvl w:val="0"/>
          <w:numId w:val="8"/>
        </w:numPr>
        <w:spacing w:after="0" w:line="360" w:lineRule="auto"/>
        <w:rPr>
          <w:rFonts w:ascii="Helvetica" w:eastAsia="Times New Roman" w:hAnsi="Helvetica" w:cs="Helvetica"/>
          <w:b/>
          <w:bCs/>
          <w:sz w:val="18"/>
          <w:szCs w:val="18"/>
          <w:lang w:eastAsia="en-GB"/>
        </w:rPr>
      </w:pPr>
      <w:r w:rsidRPr="006112F7">
        <w:rPr>
          <w:rFonts w:ascii="Helvetica" w:eastAsia="Times New Roman" w:hAnsi="Helvetica" w:cs="Helvetica"/>
          <w:b/>
          <w:bCs/>
          <w:sz w:val="20"/>
          <w:szCs w:val="20"/>
        </w:rPr>
        <w:object w:dxaOrig="1440" w:dyaOrig="1440" w14:anchorId="575086BF">
          <v:shape id="_x0000_i1086" type="#_x0000_t75" style="width:1in;height:18pt" o:ole="">
            <v:imagedata r:id="rId29" o:title=""/>
          </v:shape>
          <w:control r:id="rId36" w:name="DefaultOcxName6" w:shapeid="_x0000_i1086"/>
        </w:object>
      </w:r>
      <w:r w:rsidRPr="006112F7">
        <w:rPr>
          <w:rFonts w:ascii="Helvetica" w:eastAsia="Times New Roman" w:hAnsi="Helvetica" w:cs="Helvetica"/>
          <w:b/>
          <w:bCs/>
          <w:color w:val="000000"/>
          <w:sz w:val="24"/>
          <w:szCs w:val="24"/>
          <w:lang w:eastAsia="en-GB"/>
        </w:rPr>
        <w:t>How entertaining did you find The London Dungeon?</w:t>
      </w:r>
    </w:p>
    <w:p w14:paraId="452C977B" w14:textId="77777777" w:rsidR="00867B25" w:rsidRPr="006112F7" w:rsidRDefault="00867B25" w:rsidP="00867B25">
      <w:pPr>
        <w:pStyle w:val="ListParagraph"/>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64 responses altogether.</w:t>
      </w:r>
    </w:p>
    <w:p w14:paraId="5ABC22B2" w14:textId="77777777" w:rsidR="00867B25" w:rsidRPr="00C06439" w:rsidRDefault="00867B25" w:rsidP="00867B25">
      <w:pPr>
        <w:shd w:val="clear" w:color="auto" w:fill="FAFAFA"/>
        <w:spacing w:after="0" w:line="360" w:lineRule="auto"/>
        <w:rPr>
          <w:rFonts w:ascii="Helvetica" w:eastAsia="Times New Roman" w:hAnsi="Helvetica" w:cs="Helvetica"/>
          <w:lang w:eastAsia="en-GB"/>
        </w:rPr>
      </w:pPr>
      <w:r w:rsidRPr="00C06439">
        <w:rPr>
          <w:rFonts w:ascii="Helvetica" w:eastAsia="Times New Roman" w:hAnsi="Helvetica" w:cs="Helvetica"/>
          <w:lang w:eastAsia="en-GB"/>
        </w:rPr>
        <w:t>Not entertaining at all</w:t>
      </w:r>
    </w:p>
    <w:p w14:paraId="7E8BFEC5" w14:textId="77777777" w:rsidR="00867B25" w:rsidRPr="006112F7"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1</w:t>
      </w:r>
      <w:r>
        <w:rPr>
          <w:rFonts w:ascii="Helvetica" w:eastAsia="Times New Roman" w:hAnsi="Helvetica" w:cs="Helvetica"/>
          <w:lang w:eastAsia="en-GB"/>
        </w:rPr>
        <w:t xml:space="preserve"> – </w:t>
      </w:r>
      <w:r>
        <w:rPr>
          <w:rFonts w:ascii="Helvetica" w:eastAsia="Times New Roman" w:hAnsi="Helvetica" w:cs="Helvetica"/>
          <w:sz w:val="24"/>
          <w:szCs w:val="24"/>
          <w:lang w:eastAsia="en-GB"/>
        </w:rPr>
        <w:t>2 responses.</w:t>
      </w:r>
    </w:p>
    <w:p w14:paraId="5BB9D249" w14:textId="77777777" w:rsidR="00867B25" w:rsidRPr="006112F7"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2</w:t>
      </w:r>
      <w:r>
        <w:rPr>
          <w:rFonts w:ascii="Helvetica" w:eastAsia="Times New Roman" w:hAnsi="Helvetica" w:cs="Helvetica"/>
          <w:lang w:eastAsia="en-GB"/>
        </w:rPr>
        <w:t xml:space="preserve"> – </w:t>
      </w:r>
      <w:r>
        <w:rPr>
          <w:rFonts w:ascii="Helvetica" w:eastAsia="Times New Roman" w:hAnsi="Helvetica" w:cs="Helvetica"/>
          <w:sz w:val="24"/>
          <w:szCs w:val="24"/>
          <w:lang w:eastAsia="en-GB"/>
        </w:rPr>
        <w:t>3 responses.</w:t>
      </w:r>
    </w:p>
    <w:p w14:paraId="02C52B24" w14:textId="77777777" w:rsidR="00867B25" w:rsidRPr="006112F7"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3</w:t>
      </w:r>
      <w:r>
        <w:rPr>
          <w:rFonts w:ascii="Helvetica" w:eastAsia="Times New Roman" w:hAnsi="Helvetica" w:cs="Helvetica"/>
          <w:lang w:eastAsia="en-GB"/>
        </w:rPr>
        <w:t xml:space="preserve"> – </w:t>
      </w:r>
      <w:r>
        <w:rPr>
          <w:rFonts w:ascii="Helvetica" w:eastAsia="Times New Roman" w:hAnsi="Helvetica" w:cs="Helvetica"/>
          <w:sz w:val="24"/>
          <w:szCs w:val="24"/>
          <w:lang w:eastAsia="en-GB"/>
        </w:rPr>
        <w:t>15 responses.</w:t>
      </w:r>
    </w:p>
    <w:p w14:paraId="6114B7C7" w14:textId="77777777" w:rsidR="00867B25" w:rsidRPr="006112F7"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4</w:t>
      </w:r>
      <w:r>
        <w:rPr>
          <w:rFonts w:ascii="Helvetica" w:eastAsia="Times New Roman" w:hAnsi="Helvetica" w:cs="Helvetica"/>
          <w:lang w:eastAsia="en-GB"/>
        </w:rPr>
        <w:t xml:space="preserve"> – </w:t>
      </w:r>
      <w:r>
        <w:rPr>
          <w:rFonts w:ascii="Helvetica" w:eastAsia="Times New Roman" w:hAnsi="Helvetica" w:cs="Helvetica"/>
          <w:sz w:val="24"/>
          <w:szCs w:val="24"/>
          <w:lang w:eastAsia="en-GB"/>
        </w:rPr>
        <w:t>22 responses.</w:t>
      </w:r>
    </w:p>
    <w:p w14:paraId="72DB33DF" w14:textId="77777777" w:rsidR="00867B25" w:rsidRPr="006112F7"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5</w:t>
      </w:r>
      <w:r>
        <w:rPr>
          <w:rFonts w:ascii="Helvetica" w:eastAsia="Times New Roman" w:hAnsi="Helvetica" w:cs="Helvetica"/>
          <w:lang w:eastAsia="en-GB"/>
        </w:rPr>
        <w:t xml:space="preserve"> – </w:t>
      </w:r>
      <w:r>
        <w:rPr>
          <w:rFonts w:ascii="Helvetica" w:eastAsia="Times New Roman" w:hAnsi="Helvetica" w:cs="Helvetica"/>
          <w:sz w:val="24"/>
          <w:szCs w:val="24"/>
          <w:lang w:eastAsia="en-GB"/>
        </w:rPr>
        <w:t>22 responses.</w:t>
      </w:r>
    </w:p>
    <w:p w14:paraId="5E61D60A" w14:textId="77777777" w:rsidR="00867B25" w:rsidRPr="00C06439" w:rsidRDefault="00867B25" w:rsidP="00867B25">
      <w:pPr>
        <w:shd w:val="clear" w:color="auto" w:fill="FAFAFA"/>
        <w:spacing w:after="0" w:line="360" w:lineRule="auto"/>
        <w:rPr>
          <w:rFonts w:ascii="Helvetica" w:eastAsia="Times New Roman" w:hAnsi="Helvetica" w:cs="Helvetica"/>
          <w:lang w:eastAsia="en-GB"/>
        </w:rPr>
      </w:pPr>
      <w:r w:rsidRPr="00C06439">
        <w:rPr>
          <w:rFonts w:ascii="Helvetica" w:eastAsia="Times New Roman" w:hAnsi="Helvetica" w:cs="Helvetica"/>
          <w:lang w:eastAsia="en-GB"/>
        </w:rPr>
        <w:t>Very entertaining</w:t>
      </w:r>
    </w:p>
    <w:p w14:paraId="6A5D2A5A" w14:textId="73FBCA09" w:rsidR="00867B25" w:rsidRPr="00C06439"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sz w:val="24"/>
          <w:szCs w:val="24"/>
        </w:rPr>
        <w:object w:dxaOrig="1440" w:dyaOrig="1440" w14:anchorId="474E28C3">
          <v:shape id="_x0000_i1089" type="#_x0000_t75" style="width:1in;height:18pt" o:ole="">
            <v:imagedata r:id="rId29" o:title=""/>
          </v:shape>
          <w:control r:id="rId37" w:name="DefaultOcxName7" w:shapeid="_x0000_i1089"/>
        </w:object>
      </w:r>
    </w:p>
    <w:p w14:paraId="132EAE0B" w14:textId="77777777" w:rsidR="00867B25" w:rsidRPr="006112F7" w:rsidRDefault="00867B25" w:rsidP="00867B25">
      <w:pPr>
        <w:pStyle w:val="ListParagraph"/>
        <w:numPr>
          <w:ilvl w:val="0"/>
          <w:numId w:val="8"/>
        </w:numPr>
        <w:shd w:val="clear" w:color="auto" w:fill="FFFFFF"/>
        <w:spacing w:after="0" w:line="360" w:lineRule="auto"/>
        <w:rPr>
          <w:rFonts w:ascii="Helvetica" w:eastAsia="Times New Roman" w:hAnsi="Helvetica" w:cs="Helvetica"/>
          <w:b/>
          <w:bCs/>
          <w:sz w:val="20"/>
          <w:szCs w:val="20"/>
          <w:lang w:eastAsia="en-GB"/>
        </w:rPr>
      </w:pPr>
      <w:r w:rsidRPr="006112F7">
        <w:rPr>
          <w:rFonts w:ascii="Helvetica" w:eastAsia="Times New Roman" w:hAnsi="Helvetica" w:cs="Helvetica"/>
          <w:b/>
          <w:bCs/>
          <w:color w:val="000000"/>
          <w:sz w:val="24"/>
          <w:szCs w:val="24"/>
          <w:lang w:eastAsia="en-GB"/>
        </w:rPr>
        <w:t>How educational did you find The London Dungeon?</w:t>
      </w:r>
    </w:p>
    <w:p w14:paraId="00D78C54" w14:textId="77777777" w:rsidR="00867B25" w:rsidRPr="00C06439" w:rsidRDefault="00867B25" w:rsidP="00867B25">
      <w:pPr>
        <w:pStyle w:val="ListParagraph"/>
        <w:shd w:val="clear" w:color="auto" w:fill="FFFFFF"/>
        <w:spacing w:after="0" w:line="360" w:lineRule="auto"/>
        <w:rPr>
          <w:rFonts w:ascii="Helvetica" w:eastAsia="Times New Roman" w:hAnsi="Helvetica" w:cs="Helvetica"/>
          <w:sz w:val="20"/>
          <w:szCs w:val="20"/>
          <w:lang w:eastAsia="en-GB"/>
        </w:rPr>
      </w:pPr>
      <w:r>
        <w:rPr>
          <w:rFonts w:ascii="Helvetica" w:eastAsia="Times New Roman" w:hAnsi="Helvetica" w:cs="Helvetica"/>
          <w:color w:val="000000"/>
          <w:sz w:val="24"/>
          <w:szCs w:val="24"/>
          <w:lang w:eastAsia="en-GB"/>
        </w:rPr>
        <w:t>63 responses altogether.</w:t>
      </w:r>
    </w:p>
    <w:p w14:paraId="682F2C0F" w14:textId="77777777" w:rsidR="00867B25" w:rsidRPr="00C06439" w:rsidRDefault="00867B25" w:rsidP="00867B25">
      <w:pPr>
        <w:shd w:val="clear" w:color="auto" w:fill="FAFAFA"/>
        <w:spacing w:after="0" w:line="360" w:lineRule="auto"/>
        <w:rPr>
          <w:rFonts w:ascii="Helvetica" w:eastAsia="Times New Roman" w:hAnsi="Helvetica" w:cs="Helvetica"/>
          <w:lang w:eastAsia="en-GB"/>
        </w:rPr>
      </w:pPr>
      <w:r w:rsidRPr="00C06439">
        <w:rPr>
          <w:rFonts w:ascii="Helvetica" w:eastAsia="Times New Roman" w:hAnsi="Helvetica" w:cs="Helvetica"/>
          <w:lang w:eastAsia="en-GB"/>
        </w:rPr>
        <w:t>Not educational at all</w:t>
      </w:r>
    </w:p>
    <w:p w14:paraId="74BA2878" w14:textId="77777777" w:rsidR="00867B25" w:rsidRPr="006112F7"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1</w:t>
      </w:r>
      <w:r>
        <w:rPr>
          <w:rFonts w:ascii="Helvetica" w:eastAsia="Times New Roman" w:hAnsi="Helvetica" w:cs="Helvetica"/>
          <w:lang w:eastAsia="en-GB"/>
        </w:rPr>
        <w:t xml:space="preserve"> – </w:t>
      </w:r>
      <w:r>
        <w:rPr>
          <w:rFonts w:ascii="Helvetica" w:eastAsia="Times New Roman" w:hAnsi="Helvetica" w:cs="Helvetica"/>
          <w:sz w:val="24"/>
          <w:szCs w:val="24"/>
          <w:lang w:eastAsia="en-GB"/>
        </w:rPr>
        <w:t>3 responses.</w:t>
      </w:r>
    </w:p>
    <w:p w14:paraId="24AF73EA" w14:textId="77777777" w:rsidR="00867B25" w:rsidRPr="006112F7"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2</w:t>
      </w:r>
      <w:r>
        <w:rPr>
          <w:rFonts w:ascii="Helvetica" w:eastAsia="Times New Roman" w:hAnsi="Helvetica" w:cs="Helvetica"/>
          <w:lang w:eastAsia="en-GB"/>
        </w:rPr>
        <w:t xml:space="preserve"> – </w:t>
      </w:r>
      <w:r>
        <w:rPr>
          <w:rFonts w:ascii="Helvetica" w:eastAsia="Times New Roman" w:hAnsi="Helvetica" w:cs="Helvetica"/>
          <w:sz w:val="24"/>
          <w:szCs w:val="24"/>
          <w:lang w:eastAsia="en-GB"/>
        </w:rPr>
        <w:t xml:space="preserve">7 responses. </w:t>
      </w:r>
    </w:p>
    <w:p w14:paraId="79FE9645" w14:textId="77777777" w:rsidR="00867B25" w:rsidRPr="006112F7"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3</w:t>
      </w:r>
      <w:r>
        <w:rPr>
          <w:rFonts w:ascii="Helvetica" w:eastAsia="Times New Roman" w:hAnsi="Helvetica" w:cs="Helvetica"/>
          <w:lang w:eastAsia="en-GB"/>
        </w:rPr>
        <w:t xml:space="preserve"> – </w:t>
      </w:r>
      <w:r>
        <w:rPr>
          <w:rFonts w:ascii="Helvetica" w:eastAsia="Times New Roman" w:hAnsi="Helvetica" w:cs="Helvetica"/>
          <w:sz w:val="24"/>
          <w:szCs w:val="24"/>
          <w:lang w:eastAsia="en-GB"/>
        </w:rPr>
        <w:t>18 responses.</w:t>
      </w:r>
    </w:p>
    <w:p w14:paraId="36D7D319" w14:textId="77777777" w:rsidR="00867B25" w:rsidRPr="006112F7"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4</w:t>
      </w:r>
      <w:r>
        <w:rPr>
          <w:rFonts w:ascii="Helvetica" w:eastAsia="Times New Roman" w:hAnsi="Helvetica" w:cs="Helvetica"/>
          <w:lang w:eastAsia="en-GB"/>
        </w:rPr>
        <w:t xml:space="preserve"> – </w:t>
      </w:r>
      <w:r>
        <w:rPr>
          <w:rFonts w:ascii="Helvetica" w:eastAsia="Times New Roman" w:hAnsi="Helvetica" w:cs="Helvetica"/>
          <w:sz w:val="24"/>
          <w:szCs w:val="24"/>
          <w:lang w:eastAsia="en-GB"/>
        </w:rPr>
        <w:t>22 responses.</w:t>
      </w:r>
    </w:p>
    <w:p w14:paraId="10CA2DA4" w14:textId="77777777" w:rsidR="00867B25" w:rsidRPr="006112F7"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5</w:t>
      </w:r>
      <w:r>
        <w:rPr>
          <w:rFonts w:ascii="Helvetica" w:eastAsia="Times New Roman" w:hAnsi="Helvetica" w:cs="Helvetica"/>
          <w:lang w:eastAsia="en-GB"/>
        </w:rPr>
        <w:t xml:space="preserve"> – </w:t>
      </w:r>
      <w:r>
        <w:rPr>
          <w:rFonts w:ascii="Helvetica" w:eastAsia="Times New Roman" w:hAnsi="Helvetica" w:cs="Helvetica"/>
          <w:sz w:val="24"/>
          <w:szCs w:val="24"/>
          <w:lang w:eastAsia="en-GB"/>
        </w:rPr>
        <w:t xml:space="preserve">13 responses. </w:t>
      </w:r>
    </w:p>
    <w:p w14:paraId="3745B1F6" w14:textId="77777777" w:rsidR="00867B25" w:rsidRPr="00C06439" w:rsidRDefault="00867B25" w:rsidP="00867B25">
      <w:pPr>
        <w:shd w:val="clear" w:color="auto" w:fill="FAFAFA"/>
        <w:spacing w:after="0" w:line="360" w:lineRule="auto"/>
        <w:rPr>
          <w:rFonts w:ascii="Helvetica" w:eastAsia="Times New Roman" w:hAnsi="Helvetica" w:cs="Helvetica"/>
          <w:lang w:eastAsia="en-GB"/>
        </w:rPr>
      </w:pPr>
      <w:r w:rsidRPr="00C06439">
        <w:rPr>
          <w:rFonts w:ascii="Helvetica" w:eastAsia="Times New Roman" w:hAnsi="Helvetica" w:cs="Helvetica"/>
          <w:lang w:eastAsia="en-GB"/>
        </w:rPr>
        <w:t>Very educational</w:t>
      </w:r>
    </w:p>
    <w:p w14:paraId="07C90BDA" w14:textId="77777777" w:rsidR="00867B25" w:rsidRDefault="00867B25" w:rsidP="00867B25">
      <w:pPr>
        <w:spacing w:after="0" w:line="360" w:lineRule="auto"/>
        <w:rPr>
          <w:rFonts w:ascii="Helvetica" w:eastAsia="Times New Roman" w:hAnsi="Helvetica" w:cs="Helvetica"/>
          <w:sz w:val="24"/>
          <w:szCs w:val="24"/>
        </w:rPr>
      </w:pPr>
    </w:p>
    <w:p w14:paraId="46D869BC" w14:textId="77777777" w:rsidR="00867B25" w:rsidRDefault="00867B25" w:rsidP="00867B25">
      <w:pPr>
        <w:spacing w:after="0" w:line="360" w:lineRule="auto"/>
        <w:rPr>
          <w:rFonts w:ascii="Helvetica" w:eastAsia="Times New Roman" w:hAnsi="Helvetica" w:cs="Helvetica"/>
          <w:sz w:val="24"/>
          <w:szCs w:val="24"/>
        </w:rPr>
      </w:pPr>
    </w:p>
    <w:p w14:paraId="775D2C55" w14:textId="16D50E18" w:rsidR="00867B25" w:rsidRPr="00C06439"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sz w:val="24"/>
          <w:szCs w:val="24"/>
        </w:rPr>
        <w:object w:dxaOrig="1440" w:dyaOrig="1440" w14:anchorId="1C7E9B0E">
          <v:shape id="_x0000_i1092" type="#_x0000_t75" style="width:1in;height:18pt" o:ole="">
            <v:imagedata r:id="rId29" o:title=""/>
          </v:shape>
          <w:control r:id="rId38" w:name="DefaultOcxName8" w:shapeid="_x0000_i1092"/>
        </w:object>
      </w:r>
    </w:p>
    <w:p w14:paraId="4C7AAD51" w14:textId="77777777" w:rsidR="00867B25" w:rsidRPr="00285DC5" w:rsidRDefault="00867B25" w:rsidP="00867B25">
      <w:pPr>
        <w:pStyle w:val="ListParagraph"/>
        <w:numPr>
          <w:ilvl w:val="0"/>
          <w:numId w:val="8"/>
        </w:numPr>
        <w:shd w:val="clear" w:color="auto" w:fill="FFFFFF"/>
        <w:spacing w:after="0" w:line="360" w:lineRule="auto"/>
        <w:rPr>
          <w:rFonts w:ascii="Helvetica" w:eastAsia="Times New Roman" w:hAnsi="Helvetica" w:cs="Helvetica"/>
          <w:b/>
          <w:bCs/>
          <w:sz w:val="20"/>
          <w:szCs w:val="20"/>
          <w:lang w:eastAsia="en-GB"/>
        </w:rPr>
      </w:pPr>
      <w:r w:rsidRPr="00285DC5">
        <w:rPr>
          <w:rFonts w:ascii="Helvetica" w:eastAsia="Times New Roman" w:hAnsi="Helvetica" w:cs="Helvetica"/>
          <w:b/>
          <w:bCs/>
          <w:color w:val="000000"/>
          <w:sz w:val="24"/>
          <w:szCs w:val="24"/>
          <w:lang w:eastAsia="en-GB"/>
        </w:rPr>
        <w:lastRenderedPageBreak/>
        <w:t>How scary/thrilling did you find The London Dungeon?</w:t>
      </w:r>
    </w:p>
    <w:p w14:paraId="1957E0C2" w14:textId="77777777" w:rsidR="00867B25" w:rsidRPr="00285DC5" w:rsidRDefault="00867B25" w:rsidP="00867B25">
      <w:pPr>
        <w:pStyle w:val="ListParagraph"/>
        <w:shd w:val="clear" w:color="auto" w:fill="FFFFFF"/>
        <w:spacing w:after="0" w:line="360" w:lineRule="auto"/>
        <w:rPr>
          <w:rFonts w:ascii="Helvetica" w:eastAsia="Times New Roman" w:hAnsi="Helvetica" w:cs="Helvetica"/>
          <w:sz w:val="20"/>
          <w:szCs w:val="20"/>
          <w:lang w:eastAsia="en-GB"/>
        </w:rPr>
      </w:pPr>
      <w:r w:rsidRPr="00285DC5">
        <w:rPr>
          <w:rFonts w:ascii="Helvetica" w:eastAsia="Times New Roman" w:hAnsi="Helvetica" w:cs="Helvetica"/>
          <w:color w:val="000000"/>
          <w:sz w:val="24"/>
          <w:szCs w:val="24"/>
          <w:lang w:eastAsia="en-GB"/>
        </w:rPr>
        <w:t>64 responses altogether.</w:t>
      </w:r>
    </w:p>
    <w:p w14:paraId="5B562E45" w14:textId="77777777" w:rsidR="00867B25" w:rsidRPr="00285DC5" w:rsidRDefault="00867B25" w:rsidP="00867B25">
      <w:pPr>
        <w:shd w:val="clear" w:color="auto" w:fill="FAFAFA"/>
        <w:spacing w:after="0" w:line="360" w:lineRule="auto"/>
        <w:rPr>
          <w:rFonts w:ascii="Helvetica" w:eastAsia="Times New Roman" w:hAnsi="Helvetica" w:cs="Helvetica"/>
          <w:lang w:eastAsia="en-GB"/>
        </w:rPr>
      </w:pPr>
      <w:r w:rsidRPr="00285DC5">
        <w:rPr>
          <w:rFonts w:ascii="Helvetica" w:eastAsia="Times New Roman" w:hAnsi="Helvetica" w:cs="Helvetica"/>
          <w:lang w:eastAsia="en-GB"/>
        </w:rPr>
        <w:t>Not scary/thrilling at all</w:t>
      </w:r>
    </w:p>
    <w:p w14:paraId="1439E4F6" w14:textId="77777777" w:rsidR="00867B25" w:rsidRPr="00285DC5" w:rsidRDefault="00867B25" w:rsidP="00867B25">
      <w:pPr>
        <w:spacing w:after="0" w:line="360" w:lineRule="auto"/>
        <w:rPr>
          <w:rFonts w:ascii="Helvetica" w:eastAsia="Times New Roman" w:hAnsi="Helvetica" w:cs="Helvetica"/>
          <w:sz w:val="24"/>
          <w:szCs w:val="24"/>
          <w:lang w:eastAsia="en-GB"/>
        </w:rPr>
      </w:pPr>
      <w:r w:rsidRPr="00285DC5">
        <w:rPr>
          <w:rFonts w:ascii="Helvetica" w:eastAsia="Times New Roman" w:hAnsi="Helvetica" w:cs="Helvetica"/>
          <w:lang w:eastAsia="en-GB"/>
        </w:rPr>
        <w:t xml:space="preserve">1 – </w:t>
      </w:r>
      <w:r w:rsidRPr="00285DC5">
        <w:rPr>
          <w:rFonts w:ascii="Helvetica" w:eastAsia="Times New Roman" w:hAnsi="Helvetica" w:cs="Helvetica"/>
          <w:sz w:val="24"/>
          <w:szCs w:val="24"/>
          <w:lang w:eastAsia="en-GB"/>
        </w:rPr>
        <w:t>3 responses.</w:t>
      </w:r>
    </w:p>
    <w:p w14:paraId="0C116752" w14:textId="77777777" w:rsidR="00867B25" w:rsidRPr="00285DC5" w:rsidRDefault="00867B25" w:rsidP="00867B25">
      <w:pPr>
        <w:spacing w:after="0" w:line="360" w:lineRule="auto"/>
        <w:rPr>
          <w:rFonts w:ascii="Helvetica" w:eastAsia="Times New Roman" w:hAnsi="Helvetica" w:cs="Helvetica"/>
          <w:sz w:val="24"/>
          <w:szCs w:val="24"/>
          <w:lang w:eastAsia="en-GB"/>
        </w:rPr>
      </w:pPr>
      <w:r w:rsidRPr="00285DC5">
        <w:rPr>
          <w:rFonts w:ascii="Helvetica" w:eastAsia="Times New Roman" w:hAnsi="Helvetica" w:cs="Helvetica"/>
          <w:lang w:eastAsia="en-GB"/>
        </w:rPr>
        <w:t xml:space="preserve">2 – </w:t>
      </w:r>
      <w:r w:rsidRPr="00285DC5">
        <w:rPr>
          <w:rFonts w:ascii="Helvetica" w:eastAsia="Times New Roman" w:hAnsi="Helvetica" w:cs="Helvetica"/>
          <w:sz w:val="24"/>
          <w:szCs w:val="24"/>
          <w:lang w:eastAsia="en-GB"/>
        </w:rPr>
        <w:t>7 responses.</w:t>
      </w:r>
    </w:p>
    <w:p w14:paraId="12B55FE0" w14:textId="77777777" w:rsidR="00867B25" w:rsidRPr="00285DC5" w:rsidRDefault="00867B25" w:rsidP="00867B25">
      <w:pPr>
        <w:spacing w:after="0" w:line="360" w:lineRule="auto"/>
        <w:rPr>
          <w:rFonts w:ascii="Helvetica" w:eastAsia="Times New Roman" w:hAnsi="Helvetica" w:cs="Helvetica"/>
          <w:sz w:val="24"/>
          <w:szCs w:val="24"/>
          <w:lang w:eastAsia="en-GB"/>
        </w:rPr>
      </w:pPr>
      <w:r w:rsidRPr="00285DC5">
        <w:rPr>
          <w:rFonts w:ascii="Helvetica" w:eastAsia="Times New Roman" w:hAnsi="Helvetica" w:cs="Helvetica"/>
          <w:lang w:eastAsia="en-GB"/>
        </w:rPr>
        <w:t xml:space="preserve">3 </w:t>
      </w:r>
      <w:r w:rsidRPr="00285DC5">
        <w:rPr>
          <w:rFonts w:ascii="Helvetica" w:eastAsia="Times New Roman" w:hAnsi="Helvetica" w:cs="Helvetica"/>
          <w:sz w:val="24"/>
          <w:szCs w:val="24"/>
          <w:lang w:eastAsia="en-GB"/>
        </w:rPr>
        <w:t>– 10 responses.</w:t>
      </w:r>
    </w:p>
    <w:p w14:paraId="532BD8DC" w14:textId="77777777" w:rsidR="00867B25" w:rsidRPr="00285DC5" w:rsidRDefault="00867B25" w:rsidP="00867B25">
      <w:pPr>
        <w:spacing w:after="0" w:line="360" w:lineRule="auto"/>
        <w:rPr>
          <w:rFonts w:ascii="Helvetica" w:eastAsia="Times New Roman" w:hAnsi="Helvetica" w:cs="Helvetica"/>
          <w:sz w:val="24"/>
          <w:szCs w:val="24"/>
          <w:lang w:eastAsia="en-GB"/>
        </w:rPr>
      </w:pPr>
      <w:r w:rsidRPr="00285DC5">
        <w:rPr>
          <w:rFonts w:ascii="Helvetica" w:eastAsia="Times New Roman" w:hAnsi="Helvetica" w:cs="Helvetica"/>
          <w:lang w:eastAsia="en-GB"/>
        </w:rPr>
        <w:t xml:space="preserve">4 </w:t>
      </w:r>
      <w:r w:rsidRPr="00285DC5">
        <w:rPr>
          <w:rFonts w:ascii="Helvetica" w:eastAsia="Times New Roman" w:hAnsi="Helvetica" w:cs="Helvetica"/>
          <w:sz w:val="24"/>
          <w:szCs w:val="24"/>
          <w:lang w:eastAsia="en-GB"/>
        </w:rPr>
        <w:t>– 26 responses.</w:t>
      </w:r>
    </w:p>
    <w:p w14:paraId="542B4A82" w14:textId="77777777" w:rsidR="00867B25" w:rsidRPr="00285DC5" w:rsidRDefault="00867B25" w:rsidP="00867B25">
      <w:pPr>
        <w:spacing w:after="0" w:line="360" w:lineRule="auto"/>
        <w:rPr>
          <w:rFonts w:ascii="Helvetica" w:eastAsia="Times New Roman" w:hAnsi="Helvetica" w:cs="Helvetica"/>
          <w:sz w:val="24"/>
          <w:szCs w:val="24"/>
          <w:lang w:eastAsia="en-GB"/>
        </w:rPr>
      </w:pPr>
      <w:r w:rsidRPr="00285DC5">
        <w:rPr>
          <w:rFonts w:ascii="Helvetica" w:eastAsia="Times New Roman" w:hAnsi="Helvetica" w:cs="Helvetica"/>
          <w:lang w:eastAsia="en-GB"/>
        </w:rPr>
        <w:t xml:space="preserve">5 – </w:t>
      </w:r>
      <w:r w:rsidRPr="00285DC5">
        <w:rPr>
          <w:rFonts w:ascii="Helvetica" w:eastAsia="Times New Roman" w:hAnsi="Helvetica" w:cs="Helvetica"/>
          <w:sz w:val="24"/>
          <w:szCs w:val="24"/>
          <w:lang w:eastAsia="en-GB"/>
        </w:rPr>
        <w:t>18 responses.</w:t>
      </w:r>
    </w:p>
    <w:p w14:paraId="1BD64E39" w14:textId="77777777" w:rsidR="00867B25" w:rsidRPr="00285DC5" w:rsidRDefault="00867B25" w:rsidP="00867B25">
      <w:pPr>
        <w:shd w:val="clear" w:color="auto" w:fill="FAFAFA"/>
        <w:spacing w:after="0" w:line="360" w:lineRule="auto"/>
        <w:rPr>
          <w:rFonts w:ascii="Helvetica" w:eastAsia="Times New Roman" w:hAnsi="Helvetica" w:cs="Helvetica"/>
          <w:sz w:val="24"/>
          <w:szCs w:val="24"/>
          <w:lang w:eastAsia="en-GB"/>
        </w:rPr>
      </w:pPr>
      <w:r w:rsidRPr="00285DC5">
        <w:rPr>
          <w:rFonts w:ascii="Helvetica" w:eastAsia="Times New Roman" w:hAnsi="Helvetica" w:cs="Helvetica"/>
          <w:lang w:eastAsia="en-GB"/>
        </w:rPr>
        <w:t>Very scary/thrilling</w:t>
      </w:r>
    </w:p>
    <w:p w14:paraId="078390E4" w14:textId="77777777" w:rsidR="00867B25" w:rsidRPr="00285DC5" w:rsidRDefault="00867B25" w:rsidP="00867B25">
      <w:pPr>
        <w:pStyle w:val="ListParagraph"/>
        <w:numPr>
          <w:ilvl w:val="0"/>
          <w:numId w:val="8"/>
        </w:numPr>
        <w:shd w:val="clear" w:color="auto" w:fill="FAFAFA"/>
        <w:spacing w:after="0" w:line="360" w:lineRule="auto"/>
        <w:rPr>
          <w:rFonts w:ascii="Helvetica" w:eastAsia="Times New Roman" w:hAnsi="Helvetica" w:cs="Helvetica"/>
          <w:b/>
          <w:bCs/>
          <w:sz w:val="24"/>
          <w:szCs w:val="24"/>
          <w:lang w:eastAsia="en-GB"/>
        </w:rPr>
      </w:pPr>
      <w:r w:rsidRPr="00285DC5">
        <w:rPr>
          <w:rFonts w:ascii="Helvetica" w:eastAsia="Times New Roman" w:hAnsi="Helvetica" w:cs="Helvetica"/>
          <w:b/>
          <w:bCs/>
          <w:sz w:val="24"/>
          <w:szCs w:val="24"/>
          <w:lang w:eastAsia="en-GB"/>
        </w:rPr>
        <w:t>H</w:t>
      </w:r>
      <w:r w:rsidRPr="00285DC5">
        <w:rPr>
          <w:rFonts w:ascii="Helvetica" w:eastAsia="Times New Roman" w:hAnsi="Helvetica" w:cs="Helvetica"/>
          <w:b/>
          <w:bCs/>
          <w:color w:val="000000"/>
          <w:sz w:val="24"/>
          <w:szCs w:val="24"/>
          <w:lang w:eastAsia="en-GB"/>
        </w:rPr>
        <w:t>ow did you find The London Dungeon experience as a whole, did you enjoy it?</w:t>
      </w:r>
    </w:p>
    <w:p w14:paraId="5D5A266F" w14:textId="77777777" w:rsidR="00867B25" w:rsidRPr="00285DC5" w:rsidRDefault="00867B25" w:rsidP="00867B25">
      <w:pPr>
        <w:pStyle w:val="ListParagraph"/>
        <w:shd w:val="clear" w:color="auto" w:fill="FAFAFA"/>
        <w:spacing w:after="0" w:line="360" w:lineRule="auto"/>
        <w:rPr>
          <w:rFonts w:ascii="Helvetica" w:eastAsia="Times New Roman" w:hAnsi="Helvetica" w:cs="Helvetica"/>
          <w:color w:val="000000"/>
          <w:sz w:val="24"/>
          <w:szCs w:val="24"/>
          <w:lang w:eastAsia="en-GB"/>
        </w:rPr>
      </w:pPr>
      <w:r w:rsidRPr="00285DC5">
        <w:rPr>
          <w:rFonts w:ascii="Helvetica" w:eastAsia="Times New Roman" w:hAnsi="Helvetica" w:cs="Helvetica"/>
          <w:color w:val="000000"/>
          <w:sz w:val="24"/>
          <w:szCs w:val="24"/>
          <w:lang w:eastAsia="en-GB"/>
        </w:rPr>
        <w:t>59 responses;</w:t>
      </w:r>
    </w:p>
    <w:p w14:paraId="66816596"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eastAsia="Times New Roman" w:hAnsi="Helvetica" w:cs="Helvetica"/>
          <w:sz w:val="24"/>
          <w:szCs w:val="24"/>
          <w:lang w:eastAsia="en-GB"/>
        </w:rPr>
        <w:t>Yes.</w:t>
      </w:r>
    </w:p>
    <w:p w14:paraId="0D230F9A"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eastAsia="Times New Roman" w:hAnsi="Helvetica" w:cs="Helvetica"/>
          <w:sz w:val="24"/>
          <w:szCs w:val="24"/>
          <w:lang w:eastAsia="en-GB"/>
        </w:rPr>
        <w:t>Yes.</w:t>
      </w:r>
    </w:p>
    <w:p w14:paraId="151A2DD6"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eastAsia="Times New Roman" w:hAnsi="Helvetica" w:cs="Helvetica"/>
          <w:sz w:val="24"/>
          <w:szCs w:val="24"/>
          <w:lang w:eastAsia="en-GB"/>
        </w:rPr>
        <w:t xml:space="preserve">Yes, it was fun. </w:t>
      </w:r>
    </w:p>
    <w:p w14:paraId="285D28A2"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eastAsia="Times New Roman" w:hAnsi="Helvetica" w:cs="Helvetica"/>
          <w:sz w:val="24"/>
          <w:szCs w:val="24"/>
          <w:lang w:eastAsia="en-GB"/>
        </w:rPr>
        <w:t xml:space="preserve">I loved it. </w:t>
      </w:r>
    </w:p>
    <w:p w14:paraId="18ECAA0B"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eastAsia="Times New Roman" w:hAnsi="Helvetica" w:cs="Helvetica"/>
          <w:sz w:val="24"/>
          <w:szCs w:val="24"/>
          <w:lang w:eastAsia="en-GB"/>
        </w:rPr>
        <w:t xml:space="preserve">Yes, it was quite scary though, I was a teenager when I went. </w:t>
      </w:r>
    </w:p>
    <w:p w14:paraId="4A441DA5"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No not particularly, don't really like things that are gruesome, scary, and not very interested in the grim history of London. Should obviously have given greater consideration to what it involved before visiting.</w:t>
      </w:r>
    </w:p>
    <w:p w14:paraId="32321EE1"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We enjoyed it, although we were disappointed as we had to pay £5 more per person to go and listen to the story/play of Jack the ripper after we'd already paid.</w:t>
      </w:r>
    </w:p>
    <w:p w14:paraId="47D772B5"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We had a great time. Laughed lots and jumped in fright quite a few times.</w:t>
      </w:r>
    </w:p>
    <w:p w14:paraId="2F5862D8"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Excellent fab staff.</w:t>
      </w:r>
    </w:p>
    <w:p w14:paraId="6CD4D12E"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It was very scary. However, I really enjoyed it.</w:t>
      </w:r>
    </w:p>
    <w:p w14:paraId="3B69D450"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It was educational in a fun and scary way.</w:t>
      </w:r>
    </w:p>
    <w:p w14:paraId="6602CB9D"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Na.</w:t>
      </w:r>
    </w:p>
    <w:p w14:paraId="144A3BFA"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It was good fun, entertaining and something different.</w:t>
      </w:r>
    </w:p>
    <w:p w14:paraId="7EEB958C"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lastRenderedPageBreak/>
        <w:t>Very good day out. Halloween themed music and entertainment was provided outside while we were queuing.</w:t>
      </w:r>
    </w:p>
    <w:p w14:paraId="2ED510C0"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Enjoyed, would consider going to again but wouldn't rush back.</w:t>
      </w:r>
    </w:p>
    <w:p w14:paraId="3EF05703"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color w:val="202124"/>
          <w:spacing w:val="3"/>
          <w:sz w:val="24"/>
          <w:szCs w:val="24"/>
          <w:shd w:val="clear" w:color="auto" w:fill="F8F9FA"/>
        </w:rPr>
        <w:t>Yes, what an exciting day.</w:t>
      </w:r>
    </w:p>
    <w:p w14:paraId="2546EFF3"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It was okay, I wouldn’t go again unless with kids.</w:t>
      </w:r>
    </w:p>
    <w:p w14:paraId="2D6FF94C"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Yes, it was an enjoyable experience.</w:t>
      </w:r>
    </w:p>
    <w:p w14:paraId="3BBB9F0B"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Very interesting, so much unknown history.</w:t>
      </w:r>
    </w:p>
    <w:p w14:paraId="27D138F2"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Average.</w:t>
      </w:r>
    </w:p>
    <w:p w14:paraId="20826E7D"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It was very good, things I found out I didn't know.</w:t>
      </w:r>
    </w:p>
    <w:p w14:paraId="46D56B54"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No, was scared.</w:t>
      </w:r>
    </w:p>
    <w:p w14:paraId="04835F05"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It was fun, and a good thrill.</w:t>
      </w:r>
    </w:p>
    <w:p w14:paraId="3EE0ECB4"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It was good but I wouldn’t do it again.</w:t>
      </w:r>
    </w:p>
    <w:p w14:paraId="55E57D78"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Quality time with loved ones.</w:t>
      </w:r>
    </w:p>
    <w:p w14:paraId="600B5AC1"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N/a.</w:t>
      </w:r>
    </w:p>
    <w:p w14:paraId="2EA5891D"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 xml:space="preserve">It was just ok. </w:t>
      </w:r>
    </w:p>
    <w:p w14:paraId="1F89DFB3"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 xml:space="preserve">Yeah it was good. </w:t>
      </w:r>
    </w:p>
    <w:p w14:paraId="0757986B"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It was brilliant, the ride at the end was so unexpected.</w:t>
      </w:r>
    </w:p>
    <w:p w14:paraId="467EF1CD"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I loved it.</w:t>
      </w:r>
    </w:p>
    <w:p w14:paraId="0F0F1067"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As a first-time experience, yes. it was fun!</w:t>
      </w:r>
    </w:p>
    <w:p w14:paraId="4FF50B78"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Was alright, wouldn't write home about it.</w:t>
      </w:r>
    </w:p>
    <w:p w14:paraId="06C5E273"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Enjoyed.</w:t>
      </w:r>
    </w:p>
    <w:p w14:paraId="708CFFCF"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Yes, I enjoyed but some over acting.</w:t>
      </w:r>
    </w:p>
    <w:p w14:paraId="6C3EA494"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Yes enjoyable.</w:t>
      </w:r>
    </w:p>
    <w:p w14:paraId="3A3CAFB0"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Yes.</w:t>
      </w:r>
    </w:p>
    <w:p w14:paraId="452CB865"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I was quite young when I visited and really enjoyed and found it educational.</w:t>
      </w:r>
    </w:p>
    <w:p w14:paraId="5FAAE324"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I was interested in the Jack the Ripper segment.</w:t>
      </w:r>
    </w:p>
    <w:p w14:paraId="39D8BDDC"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Yes, good actors for various stories.</w:t>
      </w:r>
    </w:p>
    <w:p w14:paraId="4AF87C56"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Yes, it was an enjoyable experience.</w:t>
      </w:r>
    </w:p>
    <w:p w14:paraId="39C6B9CC"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 xml:space="preserve">Really enjoyed it, actors were great and special effects. Found because there were so many guests (I think one group every 10 minutes), the scenes were often rushed and you could hear the </w:t>
      </w:r>
      <w:r w:rsidRPr="00285DC5">
        <w:rPr>
          <w:rFonts w:ascii="Helvetica" w:hAnsi="Helvetica" w:cs="Helvetica"/>
          <w:spacing w:val="3"/>
          <w:sz w:val="24"/>
          <w:szCs w:val="24"/>
          <w:shd w:val="clear" w:color="auto" w:fill="F8F9FA"/>
        </w:rPr>
        <w:lastRenderedPageBreak/>
        <w:t>guests in the scene in front of you and behind you. Whereas Blackpool dungeons only let in 3 groups an hour and it is more relaxing and the actors take more time with interacting with the guests.</w:t>
      </w:r>
    </w:p>
    <w:p w14:paraId="17D296B0"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Yes, I enjoyed but it is not for the faint hearted.</w:t>
      </w:r>
    </w:p>
    <w:p w14:paraId="04EB8DAC"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I didn’t enjoy the experience.</w:t>
      </w:r>
    </w:p>
    <w:p w14:paraId="5BA6A7A5"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Yes, bit crowded and rushed. Actors are good. Felt quite short. Very expensive for what it is.</w:t>
      </w:r>
    </w:p>
    <w:p w14:paraId="237A4C92"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Yes.</w:t>
      </w:r>
    </w:p>
    <w:p w14:paraId="25D83889"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 xml:space="preserve">Exciting. </w:t>
      </w:r>
    </w:p>
    <w:p w14:paraId="72FD9BC9"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 xml:space="preserve">It was great, they teach you history about London - stuff I wouldn’t have learnt otherwise as I can get bored in museums. It was so fun but also really scary, I think I was only 10 years old and thought it was terrifying (I tried to get it my mums backpack to hide ahahah), would do again though! </w:t>
      </w:r>
    </w:p>
    <w:p w14:paraId="064E5AD2"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 xml:space="preserve">Good fun. </w:t>
      </w:r>
    </w:p>
    <w:p w14:paraId="06FED3E1"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 xml:space="preserve">Very much! Would recommend. </w:t>
      </w:r>
    </w:p>
    <w:p w14:paraId="79130AF1"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Very much so.</w:t>
      </w:r>
    </w:p>
    <w:p w14:paraId="6A97C632"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Enjoyed it.</w:t>
      </w:r>
    </w:p>
    <w:p w14:paraId="5B9B55BD"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I found it very enjoyable but also quite scary.</w:t>
      </w:r>
    </w:p>
    <w:p w14:paraId="71350AE0"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It was ok, quite dark though which I'm not a fan of.</w:t>
      </w:r>
    </w:p>
    <w:p w14:paraId="1AEF1DB3" w14:textId="77777777" w:rsidR="00867B25" w:rsidRPr="00285DC5" w:rsidRDefault="00867B25" w:rsidP="00867B25">
      <w:pPr>
        <w:pStyle w:val="ListParagraph"/>
        <w:numPr>
          <w:ilvl w:val="0"/>
          <w:numId w:val="11"/>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I thought was exciting and interesting. It was better than I expected.</w:t>
      </w:r>
    </w:p>
    <w:p w14:paraId="62532C46" w14:textId="77777777" w:rsidR="00867B25" w:rsidRPr="00874B44" w:rsidRDefault="00867B25" w:rsidP="00867B25">
      <w:pPr>
        <w:pStyle w:val="ListParagraph"/>
        <w:numPr>
          <w:ilvl w:val="0"/>
          <w:numId w:val="8"/>
        </w:numPr>
        <w:shd w:val="clear" w:color="auto" w:fill="FAFAFA"/>
        <w:spacing w:after="0" w:line="360" w:lineRule="auto"/>
        <w:rPr>
          <w:rFonts w:ascii="Helvetica" w:eastAsia="Times New Roman" w:hAnsi="Helvetica" w:cs="Helvetica"/>
          <w:sz w:val="20"/>
          <w:szCs w:val="20"/>
          <w:lang w:eastAsia="en-GB"/>
        </w:rPr>
      </w:pPr>
      <w:r w:rsidRPr="00C06439">
        <w:rPr>
          <w:rFonts w:ascii="Helvetica" w:eastAsia="Times New Roman" w:hAnsi="Helvetica" w:cs="Helvetica"/>
          <w:color w:val="000000"/>
          <w:sz w:val="24"/>
          <w:szCs w:val="24"/>
          <w:lang w:eastAsia="en-GB"/>
        </w:rPr>
        <w:t>Would you like to visit The London Dungeon (again)?</w:t>
      </w:r>
    </w:p>
    <w:p w14:paraId="2BD667E0" w14:textId="77777777" w:rsidR="00867B25" w:rsidRPr="00C06439" w:rsidRDefault="00867B25" w:rsidP="00867B25">
      <w:pPr>
        <w:pStyle w:val="ListParagraph"/>
        <w:shd w:val="clear" w:color="auto" w:fill="FAFAFA"/>
        <w:spacing w:after="0" w:line="360" w:lineRule="auto"/>
        <w:rPr>
          <w:rFonts w:ascii="Helvetica" w:eastAsia="Times New Roman" w:hAnsi="Helvetica" w:cs="Helvetica"/>
          <w:sz w:val="20"/>
          <w:szCs w:val="20"/>
          <w:lang w:eastAsia="en-GB"/>
        </w:rPr>
      </w:pPr>
      <w:r>
        <w:rPr>
          <w:rFonts w:ascii="Helvetica" w:eastAsia="Times New Roman" w:hAnsi="Helvetica" w:cs="Helvetica"/>
          <w:color w:val="000000"/>
          <w:sz w:val="24"/>
          <w:szCs w:val="24"/>
          <w:lang w:eastAsia="en-GB"/>
        </w:rPr>
        <w:t xml:space="preserve">82 responses altogether. </w:t>
      </w:r>
    </w:p>
    <w:p w14:paraId="5B5BCC2C" w14:textId="77777777" w:rsidR="00867B25" w:rsidRPr="00874B44"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Yes</w:t>
      </w:r>
      <w:r>
        <w:rPr>
          <w:rFonts w:ascii="Helvetica" w:eastAsia="Times New Roman" w:hAnsi="Helvetica" w:cs="Helvetica"/>
          <w:lang w:eastAsia="en-GB"/>
        </w:rPr>
        <w:t xml:space="preserve"> </w:t>
      </w:r>
      <w:r>
        <w:rPr>
          <w:rFonts w:ascii="Helvetica" w:eastAsia="Times New Roman" w:hAnsi="Helvetica" w:cs="Helvetica"/>
          <w:sz w:val="24"/>
          <w:szCs w:val="24"/>
          <w:lang w:eastAsia="en-GB"/>
        </w:rPr>
        <w:t>– 50 responses.</w:t>
      </w:r>
    </w:p>
    <w:p w14:paraId="6BB49EFB" w14:textId="77777777" w:rsidR="00867B25" w:rsidRPr="00874B44"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No</w:t>
      </w:r>
      <w:r>
        <w:rPr>
          <w:rFonts w:ascii="Helvetica" w:eastAsia="Times New Roman" w:hAnsi="Helvetica" w:cs="Helvetica"/>
          <w:lang w:eastAsia="en-GB"/>
        </w:rPr>
        <w:t xml:space="preserve"> – </w:t>
      </w:r>
      <w:r>
        <w:rPr>
          <w:rFonts w:ascii="Helvetica" w:eastAsia="Times New Roman" w:hAnsi="Helvetica" w:cs="Helvetica"/>
          <w:sz w:val="24"/>
          <w:szCs w:val="24"/>
          <w:lang w:eastAsia="en-GB"/>
        </w:rPr>
        <w:t>32 responses.</w:t>
      </w:r>
    </w:p>
    <w:p w14:paraId="0B43EBB6" w14:textId="5A382884" w:rsidR="00867B25" w:rsidRPr="00C06439"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sz w:val="24"/>
          <w:szCs w:val="24"/>
        </w:rPr>
        <w:object w:dxaOrig="1440" w:dyaOrig="1440" w14:anchorId="400F363D">
          <v:shape id="_x0000_i1095" type="#_x0000_t75" style="width:1in;height:18pt" o:ole="">
            <v:imagedata r:id="rId29" o:title=""/>
          </v:shape>
          <w:control r:id="rId39" w:name="DefaultOcxName10" w:shapeid="_x0000_i1095"/>
        </w:object>
      </w:r>
    </w:p>
    <w:p w14:paraId="47B66794" w14:textId="77777777" w:rsidR="00867B25" w:rsidRPr="00874B44" w:rsidRDefault="00867B25" w:rsidP="00867B25">
      <w:pPr>
        <w:pStyle w:val="ListParagraph"/>
        <w:numPr>
          <w:ilvl w:val="0"/>
          <w:numId w:val="8"/>
        </w:numPr>
        <w:shd w:val="clear" w:color="auto" w:fill="FFFFFF"/>
        <w:spacing w:after="0" w:line="360" w:lineRule="auto"/>
        <w:rPr>
          <w:rFonts w:ascii="Helvetica" w:eastAsia="Times New Roman" w:hAnsi="Helvetica" w:cs="Helvetica"/>
          <w:sz w:val="20"/>
          <w:szCs w:val="20"/>
          <w:lang w:eastAsia="en-GB"/>
        </w:rPr>
      </w:pPr>
      <w:r w:rsidRPr="00C06439">
        <w:rPr>
          <w:rFonts w:ascii="Helvetica" w:eastAsia="Times New Roman" w:hAnsi="Helvetica" w:cs="Helvetica"/>
          <w:color w:val="000000"/>
          <w:sz w:val="24"/>
          <w:szCs w:val="24"/>
          <w:lang w:eastAsia="en-GB"/>
        </w:rPr>
        <w:t>Do you know what is in The London Dungeon?</w:t>
      </w:r>
    </w:p>
    <w:p w14:paraId="3BB07707" w14:textId="77777777" w:rsidR="00867B25" w:rsidRPr="00C06439" w:rsidRDefault="00867B25" w:rsidP="00867B25">
      <w:pPr>
        <w:pStyle w:val="ListParagraph"/>
        <w:shd w:val="clear" w:color="auto" w:fill="FFFFFF"/>
        <w:spacing w:after="0" w:line="360" w:lineRule="auto"/>
        <w:rPr>
          <w:rFonts w:ascii="Helvetica" w:eastAsia="Times New Roman" w:hAnsi="Helvetica" w:cs="Helvetica"/>
          <w:sz w:val="20"/>
          <w:szCs w:val="20"/>
          <w:lang w:eastAsia="en-GB"/>
        </w:rPr>
      </w:pPr>
      <w:r>
        <w:rPr>
          <w:rFonts w:ascii="Helvetica" w:eastAsia="Times New Roman" w:hAnsi="Helvetica" w:cs="Helvetica"/>
          <w:color w:val="000000"/>
          <w:sz w:val="24"/>
          <w:szCs w:val="24"/>
          <w:lang w:eastAsia="en-GB"/>
        </w:rPr>
        <w:t>114 responses.</w:t>
      </w:r>
    </w:p>
    <w:p w14:paraId="7BD30E59" w14:textId="77777777" w:rsidR="00867B25" w:rsidRPr="00285DC5"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Yes</w:t>
      </w:r>
      <w:r>
        <w:rPr>
          <w:rFonts w:ascii="Helvetica" w:eastAsia="Times New Roman" w:hAnsi="Helvetica" w:cs="Helvetica"/>
          <w:lang w:eastAsia="en-GB"/>
        </w:rPr>
        <w:t xml:space="preserve"> – </w:t>
      </w:r>
      <w:r>
        <w:rPr>
          <w:rFonts w:ascii="Helvetica" w:eastAsia="Times New Roman" w:hAnsi="Helvetica" w:cs="Helvetica"/>
          <w:sz w:val="24"/>
          <w:szCs w:val="24"/>
          <w:lang w:eastAsia="en-GB"/>
        </w:rPr>
        <w:t>63 responses.</w:t>
      </w:r>
    </w:p>
    <w:p w14:paraId="6ADA5F1F" w14:textId="77777777" w:rsidR="00867B25" w:rsidRPr="00285DC5"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No</w:t>
      </w:r>
      <w:r>
        <w:rPr>
          <w:rFonts w:ascii="Helvetica" w:eastAsia="Times New Roman" w:hAnsi="Helvetica" w:cs="Helvetica"/>
          <w:lang w:eastAsia="en-GB"/>
        </w:rPr>
        <w:t xml:space="preserve"> – </w:t>
      </w:r>
      <w:r>
        <w:rPr>
          <w:rFonts w:ascii="Helvetica" w:eastAsia="Times New Roman" w:hAnsi="Helvetica" w:cs="Helvetica"/>
          <w:sz w:val="24"/>
          <w:szCs w:val="24"/>
          <w:lang w:eastAsia="en-GB"/>
        </w:rPr>
        <w:t>51 responses.</w:t>
      </w:r>
    </w:p>
    <w:p w14:paraId="56800C97" w14:textId="77777777" w:rsidR="00867B25" w:rsidRPr="00285DC5" w:rsidRDefault="00867B25" w:rsidP="00867B25">
      <w:pPr>
        <w:pStyle w:val="ListParagraph"/>
        <w:numPr>
          <w:ilvl w:val="0"/>
          <w:numId w:val="8"/>
        </w:num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sz w:val="20"/>
          <w:szCs w:val="20"/>
          <w:lang w:eastAsia="en-GB"/>
        </w:rPr>
        <w:t>I</w:t>
      </w:r>
      <w:r w:rsidRPr="00C06439">
        <w:rPr>
          <w:rFonts w:ascii="Helvetica" w:eastAsia="Times New Roman" w:hAnsi="Helvetica" w:cs="Helvetica"/>
          <w:color w:val="000000"/>
          <w:sz w:val="24"/>
          <w:szCs w:val="24"/>
          <w:lang w:eastAsia="en-GB"/>
        </w:rPr>
        <w:t>f yes, what do you know is in there?</w:t>
      </w:r>
    </w:p>
    <w:p w14:paraId="096FDF17" w14:textId="77777777" w:rsidR="00867B25" w:rsidRDefault="00867B25" w:rsidP="00867B25">
      <w:pPr>
        <w:pStyle w:val="ListParagraph"/>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54 responses;</w:t>
      </w:r>
    </w:p>
    <w:p w14:paraId="23CE2DDA" w14:textId="77777777" w:rsidR="00867B25" w:rsidRPr="00285DC5" w:rsidRDefault="00867B25" w:rsidP="00867B25">
      <w:pPr>
        <w:pStyle w:val="ListParagraph"/>
        <w:numPr>
          <w:ilvl w:val="0"/>
          <w:numId w:val="12"/>
        </w:numPr>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lastRenderedPageBreak/>
        <w:t>Old London style décor.</w:t>
      </w:r>
    </w:p>
    <w:p w14:paraId="37C1DC63" w14:textId="77777777" w:rsidR="00867B25" w:rsidRPr="00285DC5" w:rsidRDefault="00867B25" w:rsidP="00867B25">
      <w:pPr>
        <w:pStyle w:val="ListParagraph"/>
        <w:numPr>
          <w:ilvl w:val="0"/>
          <w:numId w:val="12"/>
        </w:numPr>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The Plague, Sweeney Todd, Yorkshire Ripper.</w:t>
      </w:r>
    </w:p>
    <w:p w14:paraId="233093CA"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Public guides and information of what happened down there 100 years ago</w:t>
      </w:r>
      <w:r>
        <w:rPr>
          <w:rFonts w:ascii="Helvetica" w:eastAsia="Times New Roman" w:hAnsi="Helvetica" w:cs="Helvetica"/>
          <w:spacing w:val="3"/>
          <w:sz w:val="24"/>
          <w:szCs w:val="24"/>
          <w:lang w:eastAsia="en-GB"/>
        </w:rPr>
        <w:t>.</w:t>
      </w:r>
    </w:p>
    <w:p w14:paraId="19A26D59"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Recreation of historical gory events using special effects and actors</w:t>
      </w:r>
      <w:r>
        <w:rPr>
          <w:rFonts w:ascii="Helvetica" w:eastAsia="Times New Roman" w:hAnsi="Helvetica" w:cs="Helvetica"/>
          <w:spacing w:val="3"/>
          <w:sz w:val="24"/>
          <w:szCs w:val="24"/>
          <w:lang w:eastAsia="en-GB"/>
        </w:rPr>
        <w:t>.</w:t>
      </w:r>
      <w:r w:rsidRPr="00285DC5">
        <w:rPr>
          <w:rFonts w:ascii="Helvetica" w:eastAsia="Times New Roman" w:hAnsi="Helvetica" w:cs="Helvetica"/>
          <w:spacing w:val="3"/>
          <w:sz w:val="24"/>
          <w:szCs w:val="24"/>
          <w:lang w:eastAsia="en-GB"/>
        </w:rPr>
        <w:t xml:space="preserve"> </w:t>
      </w:r>
    </w:p>
    <w:p w14:paraId="0749B552"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History of London</w:t>
      </w:r>
      <w:r>
        <w:rPr>
          <w:rFonts w:ascii="Helvetica" w:eastAsia="Times New Roman" w:hAnsi="Helvetica" w:cs="Helvetica"/>
          <w:spacing w:val="3"/>
          <w:sz w:val="24"/>
          <w:szCs w:val="24"/>
          <w:lang w:eastAsia="en-GB"/>
        </w:rPr>
        <w:t>.</w:t>
      </w:r>
      <w:r w:rsidRPr="00285DC5">
        <w:rPr>
          <w:rFonts w:ascii="Helvetica" w:eastAsia="Times New Roman" w:hAnsi="Helvetica" w:cs="Helvetica"/>
          <w:spacing w:val="3"/>
          <w:sz w:val="24"/>
          <w:szCs w:val="24"/>
          <w:lang w:eastAsia="en-GB"/>
        </w:rPr>
        <w:t xml:space="preserve"> </w:t>
      </w:r>
    </w:p>
    <w:p w14:paraId="31BDB0EE"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Waxwork figures and different eras that's what I remember.</w:t>
      </w:r>
    </w:p>
    <w:p w14:paraId="55395F65"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Sweeney Todd, The plague, Yorkshire Ripper and since my visit a ride and scare actors who can apparently chase and touch you.</w:t>
      </w:r>
    </w:p>
    <w:p w14:paraId="150D83BB"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There are actors in there telling you stories about the history of the extreme events that happened in the past</w:t>
      </w:r>
      <w:r>
        <w:rPr>
          <w:rFonts w:ascii="Helvetica" w:eastAsia="Times New Roman" w:hAnsi="Helvetica" w:cs="Helvetica"/>
          <w:spacing w:val="3"/>
          <w:sz w:val="24"/>
          <w:szCs w:val="24"/>
          <w:lang w:eastAsia="en-GB"/>
        </w:rPr>
        <w:t>.</w:t>
      </w:r>
      <w:r w:rsidRPr="00285DC5">
        <w:rPr>
          <w:rFonts w:ascii="Helvetica" w:eastAsia="Times New Roman" w:hAnsi="Helvetica" w:cs="Helvetica"/>
          <w:spacing w:val="3"/>
          <w:sz w:val="24"/>
          <w:szCs w:val="24"/>
          <w:lang w:eastAsia="en-GB"/>
        </w:rPr>
        <w:t xml:space="preserve"> </w:t>
      </w:r>
    </w:p>
    <w:p w14:paraId="42834ED6"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There are rides, a torture chamber, Sweeney Todd’s barbers, a mirror maze, Jack the Ripper rooms and lots more.</w:t>
      </w:r>
    </w:p>
    <w:p w14:paraId="42744088"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The story of the plague, great fire of Londo</w:t>
      </w:r>
      <w:r>
        <w:rPr>
          <w:rFonts w:ascii="Helvetica" w:eastAsia="Times New Roman" w:hAnsi="Helvetica" w:cs="Helvetica"/>
          <w:spacing w:val="3"/>
          <w:sz w:val="24"/>
          <w:szCs w:val="24"/>
          <w:lang w:eastAsia="en-GB"/>
        </w:rPr>
        <w:t>n</w:t>
      </w:r>
      <w:r w:rsidRPr="00285DC5">
        <w:rPr>
          <w:rFonts w:ascii="Helvetica" w:eastAsia="Times New Roman" w:hAnsi="Helvetica" w:cs="Helvetica"/>
          <w:spacing w:val="3"/>
          <w:sz w:val="24"/>
          <w:szCs w:val="24"/>
          <w:lang w:eastAsia="en-GB"/>
        </w:rPr>
        <w:t xml:space="preserve">, Jack the Ripper, </w:t>
      </w:r>
      <w:r>
        <w:rPr>
          <w:rFonts w:ascii="Helvetica" w:eastAsia="Times New Roman" w:hAnsi="Helvetica" w:cs="Helvetica"/>
          <w:spacing w:val="3"/>
          <w:sz w:val="24"/>
          <w:szCs w:val="24"/>
          <w:lang w:eastAsia="en-GB"/>
        </w:rPr>
        <w:t>S</w:t>
      </w:r>
      <w:r w:rsidRPr="00285DC5">
        <w:rPr>
          <w:rFonts w:ascii="Helvetica" w:eastAsia="Times New Roman" w:hAnsi="Helvetica" w:cs="Helvetica"/>
          <w:spacing w:val="3"/>
          <w:sz w:val="24"/>
          <w:szCs w:val="24"/>
          <w:lang w:eastAsia="en-GB"/>
        </w:rPr>
        <w:t>weeney Todd and much</w:t>
      </w:r>
      <w:r>
        <w:rPr>
          <w:rFonts w:ascii="Helvetica" w:eastAsia="Times New Roman" w:hAnsi="Helvetica" w:cs="Helvetica"/>
          <w:spacing w:val="3"/>
          <w:sz w:val="24"/>
          <w:szCs w:val="24"/>
          <w:lang w:eastAsia="en-GB"/>
        </w:rPr>
        <w:t>,</w:t>
      </w:r>
      <w:r w:rsidRPr="00285DC5">
        <w:rPr>
          <w:rFonts w:ascii="Helvetica" w:eastAsia="Times New Roman" w:hAnsi="Helvetica" w:cs="Helvetica"/>
          <w:spacing w:val="3"/>
          <w:sz w:val="24"/>
          <w:szCs w:val="24"/>
          <w:lang w:eastAsia="en-GB"/>
        </w:rPr>
        <w:t xml:space="preserve"> much more</w:t>
      </w:r>
      <w:r>
        <w:rPr>
          <w:rFonts w:ascii="Helvetica" w:eastAsia="Times New Roman" w:hAnsi="Helvetica" w:cs="Helvetica"/>
          <w:spacing w:val="3"/>
          <w:sz w:val="24"/>
          <w:szCs w:val="24"/>
          <w:lang w:eastAsia="en-GB"/>
        </w:rPr>
        <w:t>.</w:t>
      </w:r>
    </w:p>
    <w:p w14:paraId="00DC849E"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Jack the ripper</w:t>
      </w:r>
      <w:r>
        <w:rPr>
          <w:rFonts w:ascii="Helvetica" w:eastAsia="Times New Roman" w:hAnsi="Helvetica" w:cs="Helvetica"/>
          <w:spacing w:val="3"/>
          <w:sz w:val="24"/>
          <w:szCs w:val="24"/>
          <w:lang w:eastAsia="en-GB"/>
        </w:rPr>
        <w:t>.</w:t>
      </w:r>
    </w:p>
    <w:p w14:paraId="26D84165"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Jack the ripper and a mirror maze</w:t>
      </w:r>
      <w:r>
        <w:rPr>
          <w:rFonts w:ascii="Helvetica" w:eastAsia="Times New Roman" w:hAnsi="Helvetica" w:cs="Helvetica"/>
          <w:spacing w:val="3"/>
          <w:sz w:val="24"/>
          <w:szCs w:val="24"/>
          <w:lang w:eastAsia="en-GB"/>
        </w:rPr>
        <w:t>.</w:t>
      </w:r>
    </w:p>
    <w:p w14:paraId="515188AC"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Scary scenes with rats, skulls, skeletons etc. Sweeney Todd experience, which was quite startling! A lot of blood and gore!</w:t>
      </w:r>
    </w:p>
    <w:p w14:paraId="3FF510AE"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It’s quite scary and</w:t>
      </w:r>
      <w:r>
        <w:rPr>
          <w:rFonts w:ascii="Helvetica" w:eastAsia="Times New Roman" w:hAnsi="Helvetica" w:cs="Helvetica"/>
          <w:spacing w:val="3"/>
          <w:sz w:val="24"/>
          <w:szCs w:val="24"/>
          <w:lang w:eastAsia="en-GB"/>
        </w:rPr>
        <w:t>.</w:t>
      </w:r>
      <w:r w:rsidRPr="00285DC5">
        <w:rPr>
          <w:rFonts w:ascii="Helvetica" w:eastAsia="Times New Roman" w:hAnsi="Helvetica" w:cs="Helvetica"/>
          <w:spacing w:val="3"/>
          <w:sz w:val="24"/>
          <w:szCs w:val="24"/>
          <w:lang w:eastAsia="en-GB"/>
        </w:rPr>
        <w:t xml:space="preserve"> </w:t>
      </w:r>
    </w:p>
    <w:p w14:paraId="378DAB71"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Macabre things</w:t>
      </w:r>
      <w:r>
        <w:rPr>
          <w:rFonts w:ascii="Helvetica" w:eastAsia="Times New Roman" w:hAnsi="Helvetica" w:cs="Helvetica"/>
          <w:spacing w:val="3"/>
          <w:sz w:val="24"/>
          <w:szCs w:val="24"/>
          <w:lang w:eastAsia="en-GB"/>
        </w:rPr>
        <w:t>.</w:t>
      </w:r>
      <w:r w:rsidRPr="00285DC5">
        <w:rPr>
          <w:rFonts w:ascii="Helvetica" w:eastAsia="Times New Roman" w:hAnsi="Helvetica" w:cs="Helvetica"/>
          <w:spacing w:val="3"/>
          <w:sz w:val="24"/>
          <w:szCs w:val="24"/>
          <w:lang w:eastAsia="en-GB"/>
        </w:rPr>
        <w:t xml:space="preserve"> </w:t>
      </w:r>
    </w:p>
    <w:p w14:paraId="50F6EBC9"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 xml:space="preserve">Re-enactments and information. </w:t>
      </w:r>
    </w:p>
    <w:p w14:paraId="2BC060C7"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 xml:space="preserve">I remember the part about the plague and </w:t>
      </w:r>
      <w:r>
        <w:rPr>
          <w:rFonts w:ascii="Helvetica" w:eastAsia="Times New Roman" w:hAnsi="Helvetica" w:cs="Helvetica"/>
          <w:spacing w:val="3"/>
          <w:sz w:val="24"/>
          <w:szCs w:val="24"/>
          <w:lang w:eastAsia="en-GB"/>
        </w:rPr>
        <w:t>S</w:t>
      </w:r>
      <w:r w:rsidRPr="00285DC5">
        <w:rPr>
          <w:rFonts w:ascii="Helvetica" w:eastAsia="Times New Roman" w:hAnsi="Helvetica" w:cs="Helvetica"/>
          <w:spacing w:val="3"/>
          <w:sz w:val="24"/>
          <w:szCs w:val="24"/>
          <w:lang w:eastAsia="en-GB"/>
        </w:rPr>
        <w:t>weeney tod. Haven't been for many years so it may have changed.</w:t>
      </w:r>
    </w:p>
    <w:p w14:paraId="0E4D7535"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 xml:space="preserve">Instruments of torture, history of </w:t>
      </w:r>
      <w:r>
        <w:rPr>
          <w:rFonts w:ascii="Helvetica" w:eastAsia="Times New Roman" w:hAnsi="Helvetica" w:cs="Helvetica"/>
          <w:spacing w:val="3"/>
          <w:sz w:val="24"/>
          <w:szCs w:val="24"/>
          <w:lang w:eastAsia="en-GB"/>
        </w:rPr>
        <w:t>London.</w:t>
      </w:r>
    </w:p>
    <w:p w14:paraId="4C962D99"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Execution room</w:t>
      </w:r>
      <w:r>
        <w:rPr>
          <w:rFonts w:ascii="Helvetica" w:eastAsia="Times New Roman" w:hAnsi="Helvetica" w:cs="Helvetica"/>
          <w:spacing w:val="3"/>
          <w:sz w:val="24"/>
          <w:szCs w:val="24"/>
          <w:lang w:eastAsia="en-GB"/>
        </w:rPr>
        <w:t>.</w:t>
      </w:r>
      <w:r w:rsidRPr="00285DC5">
        <w:rPr>
          <w:rFonts w:ascii="Helvetica" w:eastAsia="Times New Roman" w:hAnsi="Helvetica" w:cs="Helvetica"/>
          <w:spacing w:val="3"/>
          <w:sz w:val="24"/>
          <w:szCs w:val="24"/>
          <w:lang w:eastAsia="en-GB"/>
        </w:rPr>
        <w:t xml:space="preserve"> </w:t>
      </w:r>
    </w:p>
    <w:p w14:paraId="38601B07"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Different sections with different story lines. maybe a bakery of some sort, boat ride, jail set up and maybe a court from memory it’s been a few years</w:t>
      </w:r>
      <w:r>
        <w:rPr>
          <w:rFonts w:ascii="Helvetica" w:eastAsia="Times New Roman" w:hAnsi="Helvetica" w:cs="Helvetica"/>
          <w:spacing w:val="3"/>
          <w:sz w:val="24"/>
          <w:szCs w:val="24"/>
          <w:lang w:eastAsia="en-GB"/>
        </w:rPr>
        <w:t>.</w:t>
      </w:r>
      <w:r w:rsidRPr="00285DC5">
        <w:rPr>
          <w:rFonts w:ascii="Helvetica" w:eastAsia="Times New Roman" w:hAnsi="Helvetica" w:cs="Helvetica"/>
          <w:spacing w:val="3"/>
          <w:sz w:val="24"/>
          <w:szCs w:val="24"/>
          <w:lang w:eastAsia="en-GB"/>
        </w:rPr>
        <w:t xml:space="preserve"> </w:t>
      </w:r>
    </w:p>
    <w:p w14:paraId="59F9AA37"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Sweeney Todd, Jack the ripper, Guy Fawkes, The torture chamber and many more.</w:t>
      </w:r>
    </w:p>
    <w:p w14:paraId="5A03F58B"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 xml:space="preserve">Jack the Ripper? </w:t>
      </w:r>
    </w:p>
    <w:p w14:paraId="64EFAF1C"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Historical storytelling on key London events</w:t>
      </w:r>
      <w:r>
        <w:rPr>
          <w:rFonts w:ascii="Helvetica" w:eastAsia="Times New Roman" w:hAnsi="Helvetica" w:cs="Helvetica"/>
          <w:spacing w:val="3"/>
          <w:sz w:val="24"/>
          <w:szCs w:val="24"/>
          <w:lang w:eastAsia="en-GB"/>
        </w:rPr>
        <w:t>.</w:t>
      </w:r>
    </w:p>
    <w:p w14:paraId="5A1DA84D"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Wax work figures, scenery and props, people dressed up, a train or carriage thing, sounds playing.</w:t>
      </w:r>
    </w:p>
    <w:p w14:paraId="3ECE77BA"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Lots of potentially horror-filled attractions, some rides, actors, dummies</w:t>
      </w:r>
      <w:r>
        <w:rPr>
          <w:rFonts w:ascii="Helvetica" w:eastAsia="Times New Roman" w:hAnsi="Helvetica" w:cs="Helvetica"/>
          <w:spacing w:val="3"/>
          <w:sz w:val="24"/>
          <w:szCs w:val="24"/>
          <w:lang w:eastAsia="en-GB"/>
        </w:rPr>
        <w:t>.</w:t>
      </w:r>
    </w:p>
    <w:p w14:paraId="11D3E7AD"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Based on Jack the Ripper, haven’t been in a while can’t remember a lot</w:t>
      </w:r>
      <w:r>
        <w:rPr>
          <w:rFonts w:ascii="Helvetica" w:eastAsia="Times New Roman" w:hAnsi="Helvetica" w:cs="Helvetica"/>
          <w:spacing w:val="3"/>
          <w:sz w:val="24"/>
          <w:szCs w:val="24"/>
          <w:lang w:eastAsia="en-GB"/>
        </w:rPr>
        <w:t>.</w:t>
      </w:r>
    </w:p>
    <w:p w14:paraId="096B87CE"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I like the history</w:t>
      </w:r>
      <w:r>
        <w:rPr>
          <w:rFonts w:ascii="Helvetica" w:eastAsia="Times New Roman" w:hAnsi="Helvetica" w:cs="Helvetica"/>
          <w:spacing w:val="3"/>
          <w:sz w:val="24"/>
          <w:szCs w:val="24"/>
          <w:lang w:eastAsia="en-GB"/>
        </w:rPr>
        <w:t>.</w:t>
      </w:r>
      <w:r w:rsidRPr="00285DC5">
        <w:rPr>
          <w:rFonts w:ascii="Helvetica" w:eastAsia="Times New Roman" w:hAnsi="Helvetica" w:cs="Helvetica"/>
          <w:spacing w:val="3"/>
          <w:sz w:val="24"/>
          <w:szCs w:val="24"/>
          <w:lang w:eastAsia="en-GB"/>
        </w:rPr>
        <w:t xml:space="preserve"> </w:t>
      </w:r>
    </w:p>
    <w:p w14:paraId="7D45A6E6"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Entertainment for thrill seekers and educational</w:t>
      </w:r>
      <w:r>
        <w:rPr>
          <w:rFonts w:ascii="Helvetica" w:eastAsia="Times New Roman" w:hAnsi="Helvetica" w:cs="Helvetica"/>
          <w:spacing w:val="3"/>
          <w:sz w:val="24"/>
          <w:szCs w:val="24"/>
          <w:lang w:eastAsia="en-GB"/>
        </w:rPr>
        <w:t>.</w:t>
      </w:r>
      <w:r w:rsidRPr="00285DC5">
        <w:rPr>
          <w:rFonts w:ascii="Helvetica" w:eastAsia="Times New Roman" w:hAnsi="Helvetica" w:cs="Helvetica"/>
          <w:spacing w:val="3"/>
          <w:sz w:val="24"/>
          <w:szCs w:val="24"/>
          <w:lang w:eastAsia="en-GB"/>
        </w:rPr>
        <w:t xml:space="preserve"> </w:t>
      </w:r>
    </w:p>
    <w:p w14:paraId="7420C72E"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Jack the Ripper and Guy Fawkes</w:t>
      </w:r>
      <w:r>
        <w:rPr>
          <w:rFonts w:ascii="Helvetica" w:eastAsia="Times New Roman" w:hAnsi="Helvetica" w:cs="Helvetica"/>
          <w:spacing w:val="3"/>
          <w:sz w:val="24"/>
          <w:szCs w:val="24"/>
          <w:lang w:eastAsia="en-GB"/>
        </w:rPr>
        <w:t>.</w:t>
      </w:r>
    </w:p>
    <w:p w14:paraId="288612D8"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History</w:t>
      </w:r>
      <w:r>
        <w:rPr>
          <w:rFonts w:ascii="Helvetica" w:eastAsia="Times New Roman" w:hAnsi="Helvetica" w:cs="Helvetica"/>
          <w:spacing w:val="3"/>
          <w:sz w:val="24"/>
          <w:szCs w:val="24"/>
          <w:lang w:eastAsia="en-GB"/>
        </w:rPr>
        <w:t>.</w:t>
      </w:r>
      <w:r w:rsidRPr="00285DC5">
        <w:rPr>
          <w:rFonts w:ascii="Helvetica" w:eastAsia="Times New Roman" w:hAnsi="Helvetica" w:cs="Helvetica"/>
          <w:spacing w:val="3"/>
          <w:sz w:val="24"/>
          <w:szCs w:val="24"/>
          <w:lang w:eastAsia="en-GB"/>
        </w:rPr>
        <w:t xml:space="preserve"> </w:t>
      </w:r>
    </w:p>
    <w:p w14:paraId="3A8DA7EF"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A scary ride. Boat sections. Educational information.</w:t>
      </w:r>
    </w:p>
    <w:p w14:paraId="67704FE4"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lastRenderedPageBreak/>
        <w:t>I don’t remember much</w:t>
      </w:r>
      <w:r>
        <w:rPr>
          <w:rFonts w:ascii="Helvetica" w:eastAsia="Times New Roman" w:hAnsi="Helvetica" w:cs="Helvetica"/>
          <w:spacing w:val="3"/>
          <w:sz w:val="24"/>
          <w:szCs w:val="24"/>
          <w:lang w:eastAsia="en-GB"/>
        </w:rPr>
        <w:t>.</w:t>
      </w:r>
      <w:r w:rsidRPr="00285DC5">
        <w:rPr>
          <w:rFonts w:ascii="Helvetica" w:eastAsia="Times New Roman" w:hAnsi="Helvetica" w:cs="Helvetica"/>
          <w:spacing w:val="3"/>
          <w:sz w:val="24"/>
          <w:szCs w:val="24"/>
          <w:lang w:eastAsia="en-GB"/>
        </w:rPr>
        <w:t xml:space="preserve"> I just remember rats and the story of London on fire</w:t>
      </w:r>
      <w:r>
        <w:rPr>
          <w:rFonts w:ascii="Helvetica" w:eastAsia="Times New Roman" w:hAnsi="Helvetica" w:cs="Helvetica"/>
          <w:spacing w:val="3"/>
          <w:sz w:val="24"/>
          <w:szCs w:val="24"/>
          <w:lang w:eastAsia="en-GB"/>
        </w:rPr>
        <w:t>.</w:t>
      </w:r>
    </w:p>
    <w:p w14:paraId="5AB5D663"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things to do with jack the ripper and others like that</w:t>
      </w:r>
      <w:r>
        <w:rPr>
          <w:rFonts w:ascii="Helvetica" w:eastAsia="Times New Roman" w:hAnsi="Helvetica" w:cs="Helvetica"/>
          <w:spacing w:val="3"/>
          <w:sz w:val="24"/>
          <w:szCs w:val="24"/>
          <w:lang w:eastAsia="en-GB"/>
        </w:rPr>
        <w:t>.</w:t>
      </w:r>
    </w:p>
    <w:p w14:paraId="0CEE77C6"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Haunted house</w:t>
      </w:r>
      <w:r>
        <w:rPr>
          <w:rFonts w:ascii="Helvetica" w:eastAsia="Times New Roman" w:hAnsi="Helvetica" w:cs="Helvetica"/>
          <w:spacing w:val="3"/>
          <w:sz w:val="24"/>
          <w:szCs w:val="24"/>
          <w:lang w:eastAsia="en-GB"/>
        </w:rPr>
        <w:t>.</w:t>
      </w:r>
      <w:r w:rsidRPr="00285DC5">
        <w:rPr>
          <w:rFonts w:ascii="Helvetica" w:eastAsia="Times New Roman" w:hAnsi="Helvetica" w:cs="Helvetica"/>
          <w:spacing w:val="3"/>
          <w:sz w:val="24"/>
          <w:szCs w:val="24"/>
          <w:lang w:eastAsia="en-GB"/>
        </w:rPr>
        <w:t xml:space="preserve"> </w:t>
      </w:r>
    </w:p>
    <w:p w14:paraId="3375984F"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bookmarkStart w:id="76" w:name="_Hlk41402781"/>
      <w:r w:rsidRPr="00285DC5">
        <w:rPr>
          <w:rFonts w:ascii="Helvetica" w:eastAsia="Times New Roman" w:hAnsi="Helvetica" w:cs="Helvetica"/>
          <w:spacing w:val="3"/>
          <w:sz w:val="24"/>
          <w:szCs w:val="24"/>
          <w:lang w:eastAsia="en-GB"/>
        </w:rPr>
        <w:t>My understanding is that actors jump out at you in the dark, possibly an educational aspect also?</w:t>
      </w:r>
    </w:p>
    <w:p w14:paraId="4160DD13"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Pr>
          <w:rFonts w:ascii="Helvetica" w:eastAsia="Times New Roman" w:hAnsi="Helvetica" w:cs="Helvetica"/>
          <w:spacing w:val="3"/>
          <w:sz w:val="24"/>
          <w:szCs w:val="24"/>
          <w:lang w:eastAsia="en-GB"/>
        </w:rPr>
        <w:t>C</w:t>
      </w:r>
      <w:r w:rsidRPr="00285DC5">
        <w:rPr>
          <w:rFonts w:ascii="Helvetica" w:eastAsia="Times New Roman" w:hAnsi="Helvetica" w:cs="Helvetica"/>
          <w:spacing w:val="3"/>
          <w:sz w:val="24"/>
          <w:szCs w:val="24"/>
          <w:lang w:eastAsia="en-GB"/>
        </w:rPr>
        <w:t>an</w:t>
      </w:r>
      <w:r>
        <w:rPr>
          <w:rFonts w:ascii="Helvetica" w:eastAsia="Times New Roman" w:hAnsi="Helvetica" w:cs="Helvetica"/>
          <w:spacing w:val="3"/>
          <w:sz w:val="24"/>
          <w:szCs w:val="24"/>
          <w:lang w:eastAsia="en-GB"/>
        </w:rPr>
        <w:t>’</w:t>
      </w:r>
      <w:r w:rsidRPr="00285DC5">
        <w:rPr>
          <w:rFonts w:ascii="Helvetica" w:eastAsia="Times New Roman" w:hAnsi="Helvetica" w:cs="Helvetica"/>
          <w:spacing w:val="3"/>
          <w:sz w:val="24"/>
          <w:szCs w:val="24"/>
          <w:lang w:eastAsia="en-GB"/>
        </w:rPr>
        <w:t>t remember it was many years ago</w:t>
      </w:r>
      <w:r>
        <w:rPr>
          <w:rFonts w:ascii="Helvetica" w:eastAsia="Times New Roman" w:hAnsi="Helvetica" w:cs="Helvetica"/>
          <w:spacing w:val="3"/>
          <w:sz w:val="24"/>
          <w:szCs w:val="24"/>
          <w:lang w:eastAsia="en-GB"/>
        </w:rPr>
        <w:t>.</w:t>
      </w:r>
    </w:p>
    <w:p w14:paraId="3C0DFB98"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All the gory history of London eg executions, where people were hung drawn and quartered, where people had the bubonic plague, Jack the ripper etc.</w:t>
      </w:r>
    </w:p>
    <w:p w14:paraId="7F79B9F3"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London's gruesome history</w:t>
      </w:r>
      <w:r>
        <w:rPr>
          <w:rFonts w:ascii="Helvetica" w:eastAsia="Times New Roman" w:hAnsi="Helvetica" w:cs="Helvetica"/>
          <w:spacing w:val="3"/>
          <w:sz w:val="24"/>
          <w:szCs w:val="24"/>
          <w:lang w:eastAsia="en-GB"/>
        </w:rPr>
        <w:t>.</w:t>
      </w:r>
      <w:r w:rsidRPr="00285DC5">
        <w:rPr>
          <w:rFonts w:ascii="Helvetica" w:eastAsia="Times New Roman" w:hAnsi="Helvetica" w:cs="Helvetica"/>
          <w:spacing w:val="3"/>
          <w:sz w:val="24"/>
          <w:szCs w:val="24"/>
          <w:lang w:eastAsia="en-GB"/>
        </w:rPr>
        <w:t xml:space="preserve"> </w:t>
      </w:r>
    </w:p>
    <w:p w14:paraId="7BDFA745"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Shows, rides, historical facts</w:t>
      </w:r>
      <w:r>
        <w:rPr>
          <w:rFonts w:ascii="Helvetica" w:eastAsia="Times New Roman" w:hAnsi="Helvetica" w:cs="Helvetica"/>
          <w:spacing w:val="3"/>
          <w:sz w:val="24"/>
          <w:szCs w:val="24"/>
          <w:lang w:eastAsia="en-GB"/>
        </w:rPr>
        <w:t>.</w:t>
      </w:r>
    </w:p>
    <w:p w14:paraId="4E20F5FB"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 xml:space="preserve">Guy </w:t>
      </w:r>
      <w:r>
        <w:rPr>
          <w:rFonts w:ascii="Helvetica" w:eastAsia="Times New Roman" w:hAnsi="Helvetica" w:cs="Helvetica"/>
          <w:spacing w:val="3"/>
          <w:sz w:val="24"/>
          <w:szCs w:val="24"/>
          <w:lang w:eastAsia="en-GB"/>
        </w:rPr>
        <w:t>F</w:t>
      </w:r>
      <w:r w:rsidRPr="00285DC5">
        <w:rPr>
          <w:rFonts w:ascii="Helvetica" w:eastAsia="Times New Roman" w:hAnsi="Helvetica" w:cs="Helvetica"/>
          <w:spacing w:val="3"/>
          <w:sz w:val="24"/>
          <w:szCs w:val="24"/>
          <w:lang w:eastAsia="en-GB"/>
        </w:rPr>
        <w:t>awkes</w:t>
      </w:r>
      <w:r>
        <w:rPr>
          <w:rFonts w:ascii="Helvetica" w:eastAsia="Times New Roman" w:hAnsi="Helvetica" w:cs="Helvetica"/>
          <w:spacing w:val="3"/>
          <w:sz w:val="24"/>
          <w:szCs w:val="24"/>
          <w:lang w:eastAsia="en-GB"/>
        </w:rPr>
        <w:t>.</w:t>
      </w:r>
    </w:p>
    <w:p w14:paraId="61897805"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 xml:space="preserve">Actors, boat ride, drop ride, different scene- some are very similar to Blackpool etc (e.g. courtroom but some are specific to London and its history) </w:t>
      </w:r>
    </w:p>
    <w:p w14:paraId="71CE4FD9"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London</w:t>
      </w:r>
      <w:r>
        <w:rPr>
          <w:rFonts w:ascii="Helvetica" w:eastAsia="Times New Roman" w:hAnsi="Helvetica" w:cs="Helvetica"/>
          <w:spacing w:val="3"/>
          <w:sz w:val="24"/>
          <w:szCs w:val="24"/>
          <w:lang w:eastAsia="en-GB"/>
        </w:rPr>
        <w:t>’</w:t>
      </w:r>
      <w:r w:rsidRPr="00285DC5">
        <w:rPr>
          <w:rFonts w:ascii="Helvetica" w:eastAsia="Times New Roman" w:hAnsi="Helvetica" w:cs="Helvetica"/>
          <w:spacing w:val="3"/>
          <w:sz w:val="24"/>
          <w:szCs w:val="24"/>
          <w:lang w:eastAsia="en-GB"/>
        </w:rPr>
        <w:t xml:space="preserve">s dark history, the plague, guy </w:t>
      </w:r>
      <w:r>
        <w:rPr>
          <w:rFonts w:ascii="Helvetica" w:eastAsia="Times New Roman" w:hAnsi="Helvetica" w:cs="Helvetica"/>
          <w:spacing w:val="3"/>
          <w:sz w:val="24"/>
          <w:szCs w:val="24"/>
          <w:lang w:eastAsia="en-GB"/>
        </w:rPr>
        <w:t>F</w:t>
      </w:r>
      <w:r w:rsidRPr="00285DC5">
        <w:rPr>
          <w:rFonts w:ascii="Helvetica" w:eastAsia="Times New Roman" w:hAnsi="Helvetica" w:cs="Helvetica"/>
          <w:spacing w:val="3"/>
          <w:sz w:val="24"/>
          <w:szCs w:val="24"/>
          <w:lang w:eastAsia="en-GB"/>
        </w:rPr>
        <w:t>aw</w:t>
      </w:r>
      <w:r>
        <w:rPr>
          <w:rFonts w:ascii="Helvetica" w:eastAsia="Times New Roman" w:hAnsi="Helvetica" w:cs="Helvetica"/>
          <w:spacing w:val="3"/>
          <w:sz w:val="24"/>
          <w:szCs w:val="24"/>
          <w:lang w:eastAsia="en-GB"/>
        </w:rPr>
        <w:t>ke</w:t>
      </w:r>
      <w:r w:rsidRPr="00285DC5">
        <w:rPr>
          <w:rFonts w:ascii="Helvetica" w:eastAsia="Times New Roman" w:hAnsi="Helvetica" w:cs="Helvetica"/>
          <w:spacing w:val="3"/>
          <w:sz w:val="24"/>
          <w:szCs w:val="24"/>
          <w:lang w:eastAsia="en-GB"/>
        </w:rPr>
        <w:t>s</w:t>
      </w:r>
      <w:r>
        <w:rPr>
          <w:rFonts w:ascii="Helvetica" w:eastAsia="Times New Roman" w:hAnsi="Helvetica" w:cs="Helvetica"/>
          <w:spacing w:val="3"/>
          <w:sz w:val="24"/>
          <w:szCs w:val="24"/>
          <w:lang w:eastAsia="en-GB"/>
        </w:rPr>
        <w:t>.</w:t>
      </w:r>
    </w:p>
    <w:p w14:paraId="12DA3796"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Actors</w:t>
      </w:r>
      <w:r>
        <w:rPr>
          <w:rFonts w:ascii="Helvetica" w:eastAsia="Times New Roman" w:hAnsi="Helvetica" w:cs="Helvetica"/>
          <w:spacing w:val="3"/>
          <w:sz w:val="24"/>
          <w:szCs w:val="24"/>
          <w:lang w:eastAsia="en-GB"/>
        </w:rPr>
        <w:t>.</w:t>
      </w:r>
      <w:r w:rsidRPr="00285DC5">
        <w:rPr>
          <w:rFonts w:ascii="Helvetica" w:eastAsia="Times New Roman" w:hAnsi="Helvetica" w:cs="Helvetica"/>
          <w:spacing w:val="3"/>
          <w:sz w:val="24"/>
          <w:szCs w:val="24"/>
          <w:lang w:eastAsia="en-GB"/>
        </w:rPr>
        <w:t xml:space="preserve"> </w:t>
      </w:r>
    </w:p>
    <w:p w14:paraId="589343CB"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Chains, rats, prisoners</w:t>
      </w:r>
      <w:r>
        <w:rPr>
          <w:rFonts w:ascii="Helvetica" w:eastAsia="Times New Roman" w:hAnsi="Helvetica" w:cs="Helvetica"/>
          <w:spacing w:val="3"/>
          <w:sz w:val="24"/>
          <w:szCs w:val="24"/>
          <w:lang w:eastAsia="en-GB"/>
        </w:rPr>
        <w:t>.</w:t>
      </w:r>
    </w:p>
    <w:p w14:paraId="249C9578"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Models of people</w:t>
      </w:r>
      <w:r>
        <w:rPr>
          <w:rFonts w:ascii="Helvetica" w:eastAsia="Times New Roman" w:hAnsi="Helvetica" w:cs="Helvetica"/>
          <w:spacing w:val="3"/>
          <w:sz w:val="24"/>
          <w:szCs w:val="24"/>
          <w:lang w:eastAsia="en-GB"/>
        </w:rPr>
        <w:t>.</w:t>
      </w:r>
    </w:p>
    <w:p w14:paraId="261EE474"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Interactive experience, history</w:t>
      </w:r>
      <w:r>
        <w:rPr>
          <w:rFonts w:ascii="Helvetica" w:eastAsia="Times New Roman" w:hAnsi="Helvetica" w:cs="Helvetica"/>
          <w:spacing w:val="3"/>
          <w:sz w:val="24"/>
          <w:szCs w:val="24"/>
          <w:lang w:eastAsia="en-GB"/>
        </w:rPr>
        <w:t>.</w:t>
      </w:r>
      <w:r w:rsidRPr="00285DC5">
        <w:rPr>
          <w:rFonts w:ascii="Helvetica" w:eastAsia="Times New Roman" w:hAnsi="Helvetica" w:cs="Helvetica"/>
          <w:spacing w:val="3"/>
          <w:sz w:val="24"/>
          <w:szCs w:val="24"/>
          <w:lang w:eastAsia="en-GB"/>
        </w:rPr>
        <w:t xml:space="preserve"> </w:t>
      </w:r>
    </w:p>
    <w:p w14:paraId="0A2EF10A"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Boat Ride, Drop Ride, Swe</w:t>
      </w:r>
      <w:r>
        <w:rPr>
          <w:rFonts w:ascii="Helvetica" w:eastAsia="Times New Roman" w:hAnsi="Helvetica" w:cs="Helvetica"/>
          <w:spacing w:val="3"/>
          <w:sz w:val="24"/>
          <w:szCs w:val="24"/>
          <w:lang w:eastAsia="en-GB"/>
        </w:rPr>
        <w:t>e</w:t>
      </w:r>
      <w:r w:rsidRPr="00285DC5">
        <w:rPr>
          <w:rFonts w:ascii="Helvetica" w:eastAsia="Times New Roman" w:hAnsi="Helvetica" w:cs="Helvetica"/>
          <w:spacing w:val="3"/>
          <w:sz w:val="24"/>
          <w:szCs w:val="24"/>
          <w:lang w:eastAsia="en-GB"/>
        </w:rPr>
        <w:t>ney Todd Barber</w:t>
      </w:r>
      <w:r>
        <w:rPr>
          <w:rFonts w:ascii="Helvetica" w:eastAsia="Times New Roman" w:hAnsi="Helvetica" w:cs="Helvetica"/>
          <w:spacing w:val="3"/>
          <w:sz w:val="24"/>
          <w:szCs w:val="24"/>
          <w:lang w:eastAsia="en-GB"/>
        </w:rPr>
        <w:t>.</w:t>
      </w:r>
    </w:p>
    <w:p w14:paraId="45E1B744"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History of Britain from a macabre point of view</w:t>
      </w:r>
      <w:r>
        <w:rPr>
          <w:rFonts w:ascii="Helvetica" w:eastAsia="Times New Roman" w:hAnsi="Helvetica" w:cs="Helvetica"/>
          <w:spacing w:val="3"/>
          <w:sz w:val="24"/>
          <w:szCs w:val="24"/>
          <w:lang w:eastAsia="en-GB"/>
        </w:rPr>
        <w:t>.</w:t>
      </w:r>
    </w:p>
    <w:p w14:paraId="7F40931A"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How they used to live, how they used to dress, what the prison was like</w:t>
      </w:r>
      <w:r>
        <w:rPr>
          <w:rFonts w:ascii="Helvetica" w:eastAsia="Times New Roman" w:hAnsi="Helvetica" w:cs="Helvetica"/>
          <w:spacing w:val="3"/>
          <w:sz w:val="24"/>
          <w:szCs w:val="24"/>
          <w:lang w:eastAsia="en-GB"/>
        </w:rPr>
        <w:t>.</w:t>
      </w:r>
      <w:r w:rsidRPr="00285DC5">
        <w:rPr>
          <w:rFonts w:ascii="Helvetica" w:eastAsia="Times New Roman" w:hAnsi="Helvetica" w:cs="Helvetica"/>
          <w:spacing w:val="3"/>
          <w:sz w:val="24"/>
          <w:szCs w:val="24"/>
          <w:lang w:eastAsia="en-GB"/>
        </w:rPr>
        <w:t xml:space="preserve"> </w:t>
      </w:r>
    </w:p>
    <w:p w14:paraId="6B583FC2"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Different rooms with actors who fell stories about historical events and a ride</w:t>
      </w:r>
      <w:r>
        <w:rPr>
          <w:rFonts w:ascii="Helvetica" w:eastAsia="Times New Roman" w:hAnsi="Helvetica" w:cs="Helvetica"/>
          <w:spacing w:val="3"/>
          <w:sz w:val="24"/>
          <w:szCs w:val="24"/>
          <w:lang w:eastAsia="en-GB"/>
        </w:rPr>
        <w:t>.</w:t>
      </w:r>
      <w:r w:rsidRPr="00285DC5">
        <w:rPr>
          <w:rFonts w:ascii="Helvetica" w:eastAsia="Times New Roman" w:hAnsi="Helvetica" w:cs="Helvetica"/>
          <w:spacing w:val="3"/>
          <w:sz w:val="24"/>
          <w:szCs w:val="24"/>
          <w:lang w:eastAsia="en-GB"/>
        </w:rPr>
        <w:t xml:space="preserve"> </w:t>
      </w:r>
    </w:p>
    <w:p w14:paraId="3392E44C"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 xml:space="preserve">The only things I remember are skeletons, tombs and the living dead. </w:t>
      </w:r>
    </w:p>
    <w:p w14:paraId="254D03F7"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Stories and wax works of old London times?</w:t>
      </w:r>
    </w:p>
    <w:p w14:paraId="169DD1BB" w14:textId="77777777" w:rsidR="00867B25" w:rsidRPr="00285DC5" w:rsidRDefault="00867B25" w:rsidP="00867B25">
      <w:pPr>
        <w:pStyle w:val="ListParagraph"/>
        <w:numPr>
          <w:ilvl w:val="0"/>
          <w:numId w:val="12"/>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Actors, sets, a boat, water, drop ride, shop</w:t>
      </w:r>
      <w:r>
        <w:rPr>
          <w:rFonts w:ascii="Helvetica" w:eastAsia="Times New Roman" w:hAnsi="Helvetica" w:cs="Helvetica"/>
          <w:spacing w:val="3"/>
          <w:sz w:val="24"/>
          <w:szCs w:val="24"/>
          <w:lang w:eastAsia="en-GB"/>
        </w:rPr>
        <w:t>.</w:t>
      </w:r>
    </w:p>
    <w:bookmarkEnd w:id="76"/>
    <w:p w14:paraId="3F83B2D9" w14:textId="77777777" w:rsidR="00867B25" w:rsidRPr="00E939C0" w:rsidRDefault="00867B25" w:rsidP="00867B25">
      <w:pPr>
        <w:spacing w:after="0" w:line="360" w:lineRule="auto"/>
        <w:ind w:left="1080"/>
        <w:rPr>
          <w:rFonts w:ascii="Helvetica" w:eastAsia="Times New Roman" w:hAnsi="Helvetica" w:cs="Helvetica"/>
          <w:sz w:val="24"/>
          <w:szCs w:val="24"/>
          <w:lang w:eastAsia="en-GB"/>
        </w:rPr>
      </w:pPr>
    </w:p>
    <w:p w14:paraId="3A710659" w14:textId="77777777" w:rsidR="00867B25" w:rsidRPr="003B7C8C" w:rsidRDefault="00867B25" w:rsidP="00867B25">
      <w:pPr>
        <w:pStyle w:val="ListParagraph"/>
        <w:numPr>
          <w:ilvl w:val="0"/>
          <w:numId w:val="8"/>
        </w:numPr>
        <w:spacing w:after="0" w:line="360" w:lineRule="auto"/>
        <w:rPr>
          <w:rFonts w:ascii="Helvetica" w:eastAsia="Times New Roman" w:hAnsi="Helvetica" w:cs="Helvetica"/>
          <w:b/>
          <w:bCs/>
          <w:sz w:val="20"/>
          <w:szCs w:val="20"/>
          <w:lang w:eastAsia="en-GB"/>
        </w:rPr>
      </w:pPr>
      <w:r w:rsidRPr="003B7C8C">
        <w:rPr>
          <w:rFonts w:ascii="Helvetica" w:eastAsia="Times New Roman" w:hAnsi="Helvetica" w:cs="Helvetica"/>
          <w:b/>
          <w:bCs/>
          <w:color w:val="000000"/>
          <w:sz w:val="24"/>
          <w:szCs w:val="24"/>
          <w:lang w:eastAsia="en-GB"/>
        </w:rPr>
        <w:t>Would you be shocked to learn that visitors to The London Dungeon are classed as dark tourists?</w:t>
      </w:r>
    </w:p>
    <w:p w14:paraId="1D0D642B" w14:textId="77777777" w:rsidR="00867B25" w:rsidRPr="00C06439" w:rsidRDefault="00867B25" w:rsidP="00867B25">
      <w:pPr>
        <w:pStyle w:val="ListParagraph"/>
        <w:spacing w:after="0" w:line="360" w:lineRule="auto"/>
        <w:rPr>
          <w:rFonts w:ascii="Helvetica" w:eastAsia="Times New Roman" w:hAnsi="Helvetica" w:cs="Helvetica"/>
          <w:sz w:val="20"/>
          <w:szCs w:val="20"/>
          <w:lang w:eastAsia="en-GB"/>
        </w:rPr>
      </w:pPr>
      <w:r>
        <w:rPr>
          <w:rFonts w:ascii="Helvetica" w:eastAsia="Times New Roman" w:hAnsi="Helvetica" w:cs="Helvetica"/>
          <w:color w:val="000000"/>
          <w:sz w:val="24"/>
          <w:szCs w:val="24"/>
          <w:lang w:eastAsia="en-GB"/>
        </w:rPr>
        <w:t>115 responses altogether.</w:t>
      </w:r>
    </w:p>
    <w:p w14:paraId="25C88550" w14:textId="77777777" w:rsidR="00867B25" w:rsidRPr="003B7C8C"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Yes</w:t>
      </w:r>
      <w:r>
        <w:rPr>
          <w:rFonts w:ascii="Helvetica" w:eastAsia="Times New Roman" w:hAnsi="Helvetica" w:cs="Helvetica"/>
          <w:lang w:eastAsia="en-GB"/>
        </w:rPr>
        <w:t xml:space="preserve"> – </w:t>
      </w:r>
      <w:r>
        <w:rPr>
          <w:rFonts w:ascii="Helvetica" w:eastAsia="Times New Roman" w:hAnsi="Helvetica" w:cs="Helvetica"/>
          <w:sz w:val="24"/>
          <w:szCs w:val="24"/>
          <w:lang w:eastAsia="en-GB"/>
        </w:rPr>
        <w:t>81 responses.</w:t>
      </w:r>
    </w:p>
    <w:p w14:paraId="18AF10AD" w14:textId="77777777" w:rsidR="00867B25" w:rsidRPr="003B7C8C"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No</w:t>
      </w:r>
      <w:r>
        <w:rPr>
          <w:rFonts w:ascii="Helvetica" w:eastAsia="Times New Roman" w:hAnsi="Helvetica" w:cs="Helvetica"/>
          <w:lang w:eastAsia="en-GB"/>
        </w:rPr>
        <w:t xml:space="preserve"> – </w:t>
      </w:r>
      <w:r>
        <w:rPr>
          <w:rFonts w:ascii="Helvetica" w:eastAsia="Times New Roman" w:hAnsi="Helvetica" w:cs="Helvetica"/>
          <w:sz w:val="24"/>
          <w:szCs w:val="24"/>
          <w:lang w:eastAsia="en-GB"/>
        </w:rPr>
        <w:t>34 responses.</w:t>
      </w:r>
    </w:p>
    <w:p w14:paraId="0F1F82AF" w14:textId="69A264ED" w:rsidR="00867B25" w:rsidRPr="00C06439"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sz w:val="24"/>
          <w:szCs w:val="24"/>
        </w:rPr>
        <w:object w:dxaOrig="1440" w:dyaOrig="1440" w14:anchorId="22A086F2">
          <v:shape id="_x0000_i1098" type="#_x0000_t75" style="width:1in;height:18pt" o:ole="">
            <v:imagedata r:id="rId29" o:title=""/>
          </v:shape>
          <w:control r:id="rId40" w:name="DefaultOcxName12" w:shapeid="_x0000_i1098"/>
        </w:object>
      </w:r>
    </w:p>
    <w:p w14:paraId="46E53224" w14:textId="77777777" w:rsidR="00867B25" w:rsidRPr="00C06439" w:rsidRDefault="00867B25" w:rsidP="00867B25">
      <w:pPr>
        <w:spacing w:after="0" w:line="360" w:lineRule="auto"/>
        <w:rPr>
          <w:rFonts w:ascii="Arial" w:eastAsia="Times New Roman" w:hAnsi="Arial" w:cs="Arial"/>
          <w:b/>
          <w:bCs/>
          <w:color w:val="202124"/>
          <w:spacing w:val="2"/>
          <w:sz w:val="28"/>
          <w:szCs w:val="28"/>
          <w:lang w:eastAsia="en-GB"/>
        </w:rPr>
      </w:pPr>
      <w:r w:rsidRPr="00C06439">
        <w:rPr>
          <w:rFonts w:ascii="Arial" w:eastAsia="Times New Roman" w:hAnsi="Arial" w:cs="Arial"/>
          <w:b/>
          <w:bCs/>
          <w:color w:val="202124"/>
          <w:spacing w:val="2"/>
          <w:sz w:val="28"/>
          <w:szCs w:val="28"/>
          <w:lang w:eastAsia="en-GB"/>
        </w:rPr>
        <w:t>Dark Tourism as a concept</w:t>
      </w:r>
    </w:p>
    <w:p w14:paraId="61C15C41" w14:textId="77777777" w:rsidR="00867B25" w:rsidRPr="00C06439" w:rsidRDefault="00867B25" w:rsidP="00867B25">
      <w:pPr>
        <w:spacing w:after="0" w:line="360" w:lineRule="auto"/>
        <w:rPr>
          <w:rFonts w:ascii="Helvetica" w:eastAsia="Times New Roman" w:hAnsi="Helvetica" w:cs="Helvetica"/>
          <w:b/>
          <w:bCs/>
          <w:color w:val="212121"/>
          <w:lang w:eastAsia="en-GB"/>
        </w:rPr>
      </w:pPr>
      <w:r w:rsidRPr="00C06439">
        <w:rPr>
          <w:rFonts w:ascii="Helvetica" w:eastAsia="Times New Roman" w:hAnsi="Helvetica" w:cs="Helvetica"/>
          <w:b/>
          <w:bCs/>
          <w:color w:val="212121"/>
          <w:lang w:eastAsia="en-GB"/>
        </w:rPr>
        <w:t>This section is based mainly on dark tourism</w:t>
      </w:r>
    </w:p>
    <w:p w14:paraId="51FD06E6" w14:textId="77777777" w:rsidR="00867B25" w:rsidRPr="00CC585B" w:rsidRDefault="00867B25" w:rsidP="00867B25">
      <w:pPr>
        <w:pStyle w:val="ListParagraph"/>
        <w:numPr>
          <w:ilvl w:val="0"/>
          <w:numId w:val="8"/>
        </w:numPr>
        <w:shd w:val="clear" w:color="auto" w:fill="FFFFFF"/>
        <w:spacing w:after="0" w:line="360" w:lineRule="auto"/>
        <w:rPr>
          <w:rFonts w:ascii="Helvetica" w:eastAsia="Times New Roman" w:hAnsi="Helvetica" w:cs="Helvetica"/>
          <w:sz w:val="20"/>
          <w:szCs w:val="20"/>
          <w:lang w:eastAsia="en-GB"/>
        </w:rPr>
      </w:pPr>
      <w:r w:rsidRPr="00C06439">
        <w:rPr>
          <w:rFonts w:ascii="Helvetica" w:eastAsia="Times New Roman" w:hAnsi="Helvetica" w:cs="Helvetica"/>
          <w:color w:val="000000"/>
          <w:sz w:val="24"/>
          <w:szCs w:val="24"/>
          <w:lang w:eastAsia="en-GB"/>
        </w:rPr>
        <w:t>Have you ever heard of dark tourism?</w:t>
      </w:r>
    </w:p>
    <w:p w14:paraId="72FE84DC" w14:textId="77777777" w:rsidR="00867B25" w:rsidRPr="00C06439" w:rsidRDefault="00867B25" w:rsidP="00867B25">
      <w:pPr>
        <w:pStyle w:val="ListParagraph"/>
        <w:shd w:val="clear" w:color="auto" w:fill="FFFFFF"/>
        <w:spacing w:after="0" w:line="360" w:lineRule="auto"/>
        <w:rPr>
          <w:rFonts w:ascii="Helvetica" w:eastAsia="Times New Roman" w:hAnsi="Helvetica" w:cs="Helvetica"/>
          <w:sz w:val="20"/>
          <w:szCs w:val="20"/>
          <w:lang w:eastAsia="en-GB"/>
        </w:rPr>
      </w:pPr>
      <w:r>
        <w:rPr>
          <w:rFonts w:ascii="Helvetica" w:eastAsia="Times New Roman" w:hAnsi="Helvetica" w:cs="Helvetica"/>
          <w:color w:val="000000"/>
          <w:sz w:val="24"/>
          <w:szCs w:val="24"/>
          <w:lang w:eastAsia="en-GB"/>
        </w:rPr>
        <w:t>123 responses altogether.</w:t>
      </w:r>
    </w:p>
    <w:p w14:paraId="293BEDED" w14:textId="77777777" w:rsidR="00867B25" w:rsidRPr="00CC585B"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Yes</w:t>
      </w:r>
      <w:r>
        <w:rPr>
          <w:rFonts w:ascii="Helvetica" w:eastAsia="Times New Roman" w:hAnsi="Helvetica" w:cs="Helvetica"/>
          <w:lang w:eastAsia="en-GB"/>
        </w:rPr>
        <w:t xml:space="preserve"> – </w:t>
      </w:r>
      <w:r>
        <w:rPr>
          <w:rFonts w:ascii="Helvetica" w:eastAsia="Times New Roman" w:hAnsi="Helvetica" w:cs="Helvetica"/>
          <w:sz w:val="24"/>
          <w:szCs w:val="24"/>
          <w:lang w:eastAsia="en-GB"/>
        </w:rPr>
        <w:t>32 responses.</w:t>
      </w:r>
    </w:p>
    <w:p w14:paraId="7B235644" w14:textId="77777777" w:rsidR="00867B25"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lastRenderedPageBreak/>
        <w:t>No</w:t>
      </w:r>
      <w:r>
        <w:rPr>
          <w:rFonts w:ascii="Helvetica" w:eastAsia="Times New Roman" w:hAnsi="Helvetica" w:cs="Helvetica"/>
          <w:lang w:eastAsia="en-GB"/>
        </w:rPr>
        <w:t xml:space="preserve"> – </w:t>
      </w:r>
      <w:r>
        <w:rPr>
          <w:rFonts w:ascii="Helvetica" w:eastAsia="Times New Roman" w:hAnsi="Helvetica" w:cs="Helvetica"/>
          <w:sz w:val="24"/>
          <w:szCs w:val="24"/>
          <w:lang w:eastAsia="en-GB"/>
        </w:rPr>
        <w:t>91 responses.</w:t>
      </w:r>
    </w:p>
    <w:p w14:paraId="15B15F40" w14:textId="77777777" w:rsidR="00867B25" w:rsidRPr="00CC585B" w:rsidRDefault="00867B25" w:rsidP="00867B25">
      <w:pPr>
        <w:spacing w:after="0" w:line="360" w:lineRule="auto"/>
        <w:rPr>
          <w:rFonts w:ascii="Helvetica" w:eastAsia="Times New Roman" w:hAnsi="Helvetica" w:cs="Helvetica"/>
          <w:sz w:val="24"/>
          <w:szCs w:val="24"/>
          <w:lang w:eastAsia="en-GB"/>
        </w:rPr>
      </w:pPr>
    </w:p>
    <w:p w14:paraId="509FC722" w14:textId="375C7B1B" w:rsidR="00867B25" w:rsidRPr="00C06439"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sz w:val="24"/>
          <w:szCs w:val="24"/>
        </w:rPr>
        <w:object w:dxaOrig="1440" w:dyaOrig="1440" w14:anchorId="0365C204">
          <v:shape id="_x0000_i1101" type="#_x0000_t75" style="width:1in;height:18pt" o:ole="">
            <v:imagedata r:id="rId29" o:title=""/>
          </v:shape>
          <w:control r:id="rId41" w:name="DefaultOcxName13" w:shapeid="_x0000_i1101"/>
        </w:object>
      </w:r>
    </w:p>
    <w:p w14:paraId="1CA735A0" w14:textId="77777777" w:rsidR="00867B25" w:rsidRPr="008A311F" w:rsidRDefault="00867B25" w:rsidP="00867B25">
      <w:pPr>
        <w:pStyle w:val="ListParagraph"/>
        <w:numPr>
          <w:ilvl w:val="0"/>
          <w:numId w:val="8"/>
        </w:numPr>
        <w:shd w:val="clear" w:color="auto" w:fill="FFFFFF"/>
        <w:spacing w:after="0" w:line="360" w:lineRule="auto"/>
        <w:rPr>
          <w:rFonts w:ascii="Helvetica" w:eastAsia="Times New Roman" w:hAnsi="Helvetica" w:cs="Helvetica"/>
          <w:sz w:val="20"/>
          <w:szCs w:val="20"/>
          <w:lang w:eastAsia="en-GB"/>
        </w:rPr>
      </w:pPr>
      <w:r w:rsidRPr="00C06439">
        <w:rPr>
          <w:rFonts w:ascii="Helvetica" w:eastAsia="Times New Roman" w:hAnsi="Helvetica" w:cs="Helvetica"/>
          <w:color w:val="000000"/>
          <w:sz w:val="24"/>
          <w:szCs w:val="24"/>
          <w:lang w:eastAsia="en-GB"/>
        </w:rPr>
        <w:t>If yes, how would you describe it?</w:t>
      </w:r>
    </w:p>
    <w:p w14:paraId="55C0FF89" w14:textId="77777777" w:rsidR="00867B25" w:rsidRPr="00BF4EEE" w:rsidRDefault="00867B25" w:rsidP="00867B25">
      <w:pPr>
        <w:pStyle w:val="ListParagraph"/>
        <w:shd w:val="clear" w:color="auto" w:fill="FFFFFF"/>
        <w:spacing w:after="0" w:line="360" w:lineRule="auto"/>
        <w:rPr>
          <w:rFonts w:ascii="Helvetica" w:eastAsia="Times New Roman" w:hAnsi="Helvetica" w:cs="Helvetica"/>
          <w:sz w:val="20"/>
          <w:szCs w:val="20"/>
          <w:lang w:eastAsia="en-GB"/>
        </w:rPr>
      </w:pPr>
      <w:r>
        <w:rPr>
          <w:rFonts w:ascii="Helvetica" w:eastAsia="Times New Roman" w:hAnsi="Helvetica" w:cs="Helvetica"/>
          <w:color w:val="000000"/>
          <w:sz w:val="24"/>
          <w:szCs w:val="24"/>
          <w:lang w:eastAsia="en-GB"/>
        </w:rPr>
        <w:t>31 responses;</w:t>
      </w:r>
    </w:p>
    <w:p w14:paraId="6817FE63" w14:textId="77777777" w:rsidR="00867B25" w:rsidRPr="00BF4EEE" w:rsidRDefault="00867B25" w:rsidP="00867B25">
      <w:pPr>
        <w:pStyle w:val="ListParagraph"/>
        <w:numPr>
          <w:ilvl w:val="0"/>
          <w:numId w:val="13"/>
        </w:numPr>
        <w:shd w:val="clear" w:color="auto" w:fill="FFFFFF"/>
        <w:spacing w:after="0" w:line="360" w:lineRule="auto"/>
        <w:rPr>
          <w:rFonts w:ascii="Helvetica" w:eastAsia="Times New Roman" w:hAnsi="Helvetica" w:cs="Helvetica"/>
          <w:sz w:val="24"/>
          <w:szCs w:val="24"/>
          <w:lang w:eastAsia="en-GB"/>
        </w:rPr>
      </w:pPr>
      <w:r w:rsidRPr="00BF4EEE">
        <w:rPr>
          <w:rFonts w:ascii="Helvetica" w:hAnsi="Helvetica" w:cs="Helvetica"/>
          <w:spacing w:val="3"/>
          <w:sz w:val="24"/>
          <w:szCs w:val="24"/>
          <w:shd w:val="clear" w:color="auto" w:fill="F8F9FA"/>
        </w:rPr>
        <w:t>Seeking destinations with a thrill of horror and fear.</w:t>
      </w:r>
    </w:p>
    <w:p w14:paraId="7B871113" w14:textId="77777777" w:rsidR="00867B25" w:rsidRPr="00BF4EEE" w:rsidRDefault="00867B25" w:rsidP="00867B25">
      <w:pPr>
        <w:pStyle w:val="ListParagraph"/>
        <w:numPr>
          <w:ilvl w:val="0"/>
          <w:numId w:val="13"/>
        </w:numPr>
        <w:shd w:val="clear" w:color="auto" w:fill="F8F9FA"/>
        <w:spacing w:before="60" w:after="0" w:line="300" w:lineRule="atLeast"/>
        <w:rPr>
          <w:rFonts w:ascii="Helvetica" w:eastAsia="Times New Roman" w:hAnsi="Helvetica" w:cs="Helvetica"/>
          <w:spacing w:val="3"/>
          <w:sz w:val="24"/>
          <w:szCs w:val="24"/>
          <w:lang w:eastAsia="en-GB"/>
        </w:rPr>
      </w:pPr>
      <w:r w:rsidRPr="00BF4EEE">
        <w:rPr>
          <w:rFonts w:ascii="Helvetica" w:eastAsia="Times New Roman" w:hAnsi="Helvetica" w:cs="Helvetica"/>
          <w:spacing w:val="3"/>
          <w:sz w:val="24"/>
          <w:szCs w:val="24"/>
          <w:lang w:eastAsia="en-GB"/>
        </w:rPr>
        <w:t xml:space="preserve">Thrill seekers of dark information that people can visit </w:t>
      </w:r>
    </w:p>
    <w:p w14:paraId="07A70270" w14:textId="77777777" w:rsidR="00867B25" w:rsidRPr="00BF4EEE" w:rsidRDefault="00867B25" w:rsidP="00867B25">
      <w:pPr>
        <w:pStyle w:val="ListParagraph"/>
        <w:numPr>
          <w:ilvl w:val="0"/>
          <w:numId w:val="13"/>
        </w:numPr>
        <w:shd w:val="clear" w:color="auto" w:fill="F8F9FA"/>
        <w:spacing w:before="60" w:after="0" w:line="300" w:lineRule="atLeast"/>
        <w:rPr>
          <w:rFonts w:ascii="Helvetica" w:eastAsia="Times New Roman" w:hAnsi="Helvetica" w:cs="Helvetica"/>
          <w:spacing w:val="3"/>
          <w:sz w:val="24"/>
          <w:szCs w:val="24"/>
          <w:lang w:eastAsia="en-GB"/>
        </w:rPr>
      </w:pPr>
      <w:r w:rsidRPr="00BF4EEE">
        <w:rPr>
          <w:rFonts w:ascii="Helvetica" w:eastAsia="Times New Roman" w:hAnsi="Helvetica" w:cs="Helvetica"/>
          <w:spacing w:val="3"/>
          <w:sz w:val="24"/>
          <w:szCs w:val="24"/>
          <w:lang w:eastAsia="en-GB"/>
        </w:rPr>
        <w:t>Tourism involving death</w:t>
      </w:r>
      <w:r>
        <w:rPr>
          <w:rFonts w:ascii="Helvetica" w:eastAsia="Times New Roman" w:hAnsi="Helvetica" w:cs="Helvetica"/>
          <w:spacing w:val="3"/>
          <w:sz w:val="24"/>
          <w:szCs w:val="24"/>
          <w:lang w:eastAsia="en-GB"/>
        </w:rPr>
        <w:t>.</w:t>
      </w:r>
      <w:r w:rsidRPr="00BF4EEE">
        <w:rPr>
          <w:rFonts w:ascii="Helvetica" w:eastAsia="Times New Roman" w:hAnsi="Helvetica" w:cs="Helvetica"/>
          <w:spacing w:val="3"/>
          <w:sz w:val="24"/>
          <w:szCs w:val="24"/>
          <w:lang w:eastAsia="en-GB"/>
        </w:rPr>
        <w:t xml:space="preserve"> </w:t>
      </w:r>
    </w:p>
    <w:p w14:paraId="2D1531F8" w14:textId="77777777" w:rsidR="00867B25" w:rsidRPr="00BF4EEE" w:rsidRDefault="00867B25" w:rsidP="00867B25">
      <w:pPr>
        <w:pStyle w:val="ListParagraph"/>
        <w:numPr>
          <w:ilvl w:val="0"/>
          <w:numId w:val="13"/>
        </w:numPr>
        <w:shd w:val="clear" w:color="auto" w:fill="F8F9FA"/>
        <w:spacing w:before="60" w:after="0" w:line="300" w:lineRule="atLeast"/>
        <w:rPr>
          <w:rFonts w:ascii="Helvetica" w:eastAsia="Times New Roman" w:hAnsi="Helvetica" w:cs="Helvetica"/>
          <w:spacing w:val="3"/>
          <w:sz w:val="24"/>
          <w:szCs w:val="24"/>
          <w:lang w:eastAsia="en-GB"/>
        </w:rPr>
      </w:pPr>
      <w:r w:rsidRPr="00BF4EEE">
        <w:rPr>
          <w:rFonts w:ascii="Helvetica" w:eastAsia="Times New Roman" w:hAnsi="Helvetica" w:cs="Helvetica"/>
          <w:spacing w:val="3"/>
          <w:sz w:val="24"/>
          <w:szCs w:val="24"/>
          <w:lang w:eastAsia="en-GB"/>
        </w:rPr>
        <w:t>Tourist attractions that are based on unpleasant times in history</w:t>
      </w:r>
      <w:r>
        <w:rPr>
          <w:rFonts w:ascii="Helvetica" w:eastAsia="Times New Roman" w:hAnsi="Helvetica" w:cs="Helvetica"/>
          <w:spacing w:val="3"/>
          <w:sz w:val="24"/>
          <w:szCs w:val="24"/>
          <w:lang w:eastAsia="en-GB"/>
        </w:rPr>
        <w:t>.</w:t>
      </w:r>
    </w:p>
    <w:p w14:paraId="212AC22D" w14:textId="77777777" w:rsidR="00867B25" w:rsidRPr="00BF4EEE" w:rsidRDefault="00867B25" w:rsidP="00867B25">
      <w:pPr>
        <w:pStyle w:val="ListParagraph"/>
        <w:numPr>
          <w:ilvl w:val="0"/>
          <w:numId w:val="13"/>
        </w:numPr>
        <w:shd w:val="clear" w:color="auto" w:fill="F8F9FA"/>
        <w:spacing w:before="60" w:after="0" w:line="300" w:lineRule="atLeast"/>
        <w:rPr>
          <w:rFonts w:ascii="Helvetica" w:eastAsia="Times New Roman" w:hAnsi="Helvetica" w:cs="Helvetica"/>
          <w:spacing w:val="3"/>
          <w:sz w:val="24"/>
          <w:szCs w:val="24"/>
          <w:lang w:eastAsia="en-GB"/>
        </w:rPr>
      </w:pPr>
      <w:r w:rsidRPr="00BF4EEE">
        <w:rPr>
          <w:rFonts w:ascii="Helvetica" w:eastAsia="Times New Roman" w:hAnsi="Helvetica" w:cs="Helvetica"/>
          <w:spacing w:val="3"/>
          <w:sz w:val="24"/>
          <w:szCs w:val="24"/>
          <w:lang w:eastAsia="en-GB"/>
        </w:rPr>
        <w:t xml:space="preserve">Attractions to places where bad things in history have happened? </w:t>
      </w:r>
    </w:p>
    <w:p w14:paraId="0067EBFA" w14:textId="77777777" w:rsidR="00867B25" w:rsidRPr="00BF4EEE" w:rsidRDefault="00867B25" w:rsidP="00867B25">
      <w:pPr>
        <w:pStyle w:val="ListParagraph"/>
        <w:numPr>
          <w:ilvl w:val="0"/>
          <w:numId w:val="13"/>
        </w:numPr>
        <w:shd w:val="clear" w:color="auto" w:fill="F8F9FA"/>
        <w:spacing w:before="60" w:after="0" w:line="300" w:lineRule="atLeast"/>
        <w:rPr>
          <w:rFonts w:ascii="Helvetica" w:eastAsia="Times New Roman" w:hAnsi="Helvetica" w:cs="Helvetica"/>
          <w:spacing w:val="3"/>
          <w:sz w:val="24"/>
          <w:szCs w:val="24"/>
          <w:lang w:eastAsia="en-GB"/>
        </w:rPr>
      </w:pPr>
      <w:r w:rsidRPr="00BF4EEE">
        <w:rPr>
          <w:rFonts w:ascii="Helvetica" w:eastAsia="Times New Roman" w:hAnsi="Helvetica" w:cs="Helvetica"/>
          <w:spacing w:val="3"/>
          <w:sz w:val="24"/>
          <w:szCs w:val="24"/>
          <w:lang w:eastAsia="en-GB"/>
        </w:rPr>
        <w:t>Visiting places that have a sad, grim, gruesome past/history. Places where there has been death and destruction.</w:t>
      </w:r>
    </w:p>
    <w:p w14:paraId="2DD48F11" w14:textId="77777777" w:rsidR="00867B25" w:rsidRPr="00BF4EEE" w:rsidRDefault="00867B25" w:rsidP="00867B25">
      <w:pPr>
        <w:pStyle w:val="ListParagraph"/>
        <w:numPr>
          <w:ilvl w:val="0"/>
          <w:numId w:val="13"/>
        </w:numPr>
        <w:shd w:val="clear" w:color="auto" w:fill="F8F9FA"/>
        <w:spacing w:before="60" w:after="0" w:line="300" w:lineRule="atLeast"/>
        <w:rPr>
          <w:rFonts w:ascii="Helvetica" w:eastAsia="Times New Roman" w:hAnsi="Helvetica" w:cs="Helvetica"/>
          <w:spacing w:val="3"/>
          <w:sz w:val="24"/>
          <w:szCs w:val="24"/>
          <w:lang w:eastAsia="en-GB"/>
        </w:rPr>
      </w:pPr>
      <w:r w:rsidRPr="00BF4EEE">
        <w:rPr>
          <w:rFonts w:ascii="Helvetica" w:eastAsia="Times New Roman" w:hAnsi="Helvetica" w:cs="Helvetica"/>
          <w:spacing w:val="3"/>
          <w:sz w:val="24"/>
          <w:szCs w:val="24"/>
          <w:lang w:eastAsia="en-GB"/>
        </w:rPr>
        <w:t>A traveller or tourist who visits places with a dark history linked to suffering or death a great example would be visiting Chernobyl</w:t>
      </w:r>
      <w:r>
        <w:rPr>
          <w:rFonts w:ascii="Helvetica" w:eastAsia="Times New Roman" w:hAnsi="Helvetica" w:cs="Helvetica"/>
          <w:spacing w:val="3"/>
          <w:sz w:val="24"/>
          <w:szCs w:val="24"/>
          <w:lang w:eastAsia="en-GB"/>
        </w:rPr>
        <w:t>.</w:t>
      </w:r>
    </w:p>
    <w:p w14:paraId="4E815053" w14:textId="77777777" w:rsidR="00867B25" w:rsidRPr="00BF4EEE" w:rsidRDefault="00867B25" w:rsidP="00867B25">
      <w:pPr>
        <w:pStyle w:val="ListParagraph"/>
        <w:numPr>
          <w:ilvl w:val="0"/>
          <w:numId w:val="13"/>
        </w:numPr>
        <w:shd w:val="clear" w:color="auto" w:fill="F8F9FA"/>
        <w:spacing w:before="60" w:after="0" w:line="300" w:lineRule="atLeast"/>
        <w:rPr>
          <w:rFonts w:ascii="Helvetica" w:eastAsia="Times New Roman" w:hAnsi="Helvetica" w:cs="Helvetica"/>
          <w:spacing w:val="3"/>
          <w:sz w:val="24"/>
          <w:szCs w:val="24"/>
          <w:lang w:eastAsia="en-GB"/>
        </w:rPr>
      </w:pPr>
      <w:r w:rsidRPr="00BF4EEE">
        <w:rPr>
          <w:rFonts w:ascii="Helvetica" w:eastAsia="Times New Roman" w:hAnsi="Helvetica" w:cs="Helvetica"/>
          <w:spacing w:val="3"/>
          <w:sz w:val="24"/>
          <w:szCs w:val="24"/>
          <w:lang w:eastAsia="en-GB"/>
        </w:rPr>
        <w:t>Places associated with suffering, death etc</w:t>
      </w:r>
      <w:r>
        <w:rPr>
          <w:rFonts w:ascii="Helvetica" w:eastAsia="Times New Roman" w:hAnsi="Helvetica" w:cs="Helvetica"/>
          <w:spacing w:val="3"/>
          <w:sz w:val="24"/>
          <w:szCs w:val="24"/>
          <w:lang w:eastAsia="en-GB"/>
        </w:rPr>
        <w:t>.</w:t>
      </w:r>
      <w:r w:rsidRPr="00BF4EEE">
        <w:rPr>
          <w:rFonts w:ascii="Helvetica" w:eastAsia="Times New Roman" w:hAnsi="Helvetica" w:cs="Helvetica"/>
          <w:spacing w:val="3"/>
          <w:sz w:val="24"/>
          <w:szCs w:val="24"/>
          <w:lang w:eastAsia="en-GB"/>
        </w:rPr>
        <w:t xml:space="preserve"> </w:t>
      </w:r>
    </w:p>
    <w:p w14:paraId="51F35D83" w14:textId="77777777" w:rsidR="00867B25" w:rsidRPr="00BF4EEE" w:rsidRDefault="00867B25" w:rsidP="00867B25">
      <w:pPr>
        <w:pStyle w:val="ListParagraph"/>
        <w:numPr>
          <w:ilvl w:val="0"/>
          <w:numId w:val="13"/>
        </w:numPr>
        <w:shd w:val="clear" w:color="auto" w:fill="F8F9FA"/>
        <w:spacing w:before="60" w:after="0" w:line="300" w:lineRule="atLeast"/>
        <w:rPr>
          <w:rFonts w:ascii="Helvetica" w:eastAsia="Times New Roman" w:hAnsi="Helvetica" w:cs="Helvetica"/>
          <w:spacing w:val="3"/>
          <w:sz w:val="24"/>
          <w:szCs w:val="24"/>
          <w:lang w:eastAsia="en-GB"/>
        </w:rPr>
      </w:pPr>
      <w:r w:rsidRPr="00BF4EEE">
        <w:rPr>
          <w:rFonts w:ascii="Helvetica" w:eastAsia="Times New Roman" w:hAnsi="Helvetica" w:cs="Helvetica"/>
          <w:spacing w:val="3"/>
          <w:sz w:val="24"/>
          <w:szCs w:val="24"/>
          <w:lang w:eastAsia="en-GB"/>
        </w:rPr>
        <w:t>History, gloomy</w:t>
      </w:r>
      <w:r>
        <w:rPr>
          <w:rFonts w:ascii="Helvetica" w:eastAsia="Times New Roman" w:hAnsi="Helvetica" w:cs="Helvetica"/>
          <w:spacing w:val="3"/>
          <w:sz w:val="24"/>
          <w:szCs w:val="24"/>
          <w:lang w:eastAsia="en-GB"/>
        </w:rPr>
        <w:t>.</w:t>
      </w:r>
    </w:p>
    <w:p w14:paraId="005750DF" w14:textId="77777777" w:rsidR="00867B25" w:rsidRPr="00BF4EEE" w:rsidRDefault="00867B25" w:rsidP="00867B25">
      <w:pPr>
        <w:pStyle w:val="ListParagraph"/>
        <w:numPr>
          <w:ilvl w:val="0"/>
          <w:numId w:val="13"/>
        </w:numPr>
        <w:shd w:val="clear" w:color="auto" w:fill="F8F9FA"/>
        <w:spacing w:before="60" w:after="0" w:line="300" w:lineRule="atLeast"/>
        <w:rPr>
          <w:rFonts w:ascii="Helvetica" w:eastAsia="Times New Roman" w:hAnsi="Helvetica" w:cs="Helvetica"/>
          <w:spacing w:val="3"/>
          <w:sz w:val="24"/>
          <w:szCs w:val="24"/>
          <w:lang w:eastAsia="en-GB"/>
        </w:rPr>
      </w:pPr>
      <w:r w:rsidRPr="00BF4EEE">
        <w:rPr>
          <w:rFonts w:ascii="Helvetica" w:eastAsia="Times New Roman" w:hAnsi="Helvetica" w:cs="Helvetica"/>
          <w:spacing w:val="3"/>
          <w:sz w:val="24"/>
          <w:szCs w:val="24"/>
          <w:lang w:eastAsia="en-GB"/>
        </w:rPr>
        <w:t xml:space="preserve">Inquisitive and interested in dark/ gruesome places. </w:t>
      </w:r>
    </w:p>
    <w:p w14:paraId="30C62C2A" w14:textId="77777777" w:rsidR="00867B25" w:rsidRPr="00BF4EEE" w:rsidRDefault="00867B25" w:rsidP="00867B25">
      <w:pPr>
        <w:pStyle w:val="ListParagraph"/>
        <w:numPr>
          <w:ilvl w:val="0"/>
          <w:numId w:val="13"/>
        </w:numPr>
        <w:shd w:val="clear" w:color="auto" w:fill="F8F9FA"/>
        <w:spacing w:before="60" w:after="0" w:line="300" w:lineRule="atLeast"/>
        <w:rPr>
          <w:rFonts w:ascii="Helvetica" w:eastAsia="Times New Roman" w:hAnsi="Helvetica" w:cs="Helvetica"/>
          <w:spacing w:val="3"/>
          <w:sz w:val="24"/>
          <w:szCs w:val="24"/>
          <w:lang w:eastAsia="en-GB"/>
        </w:rPr>
      </w:pPr>
      <w:r>
        <w:rPr>
          <w:rFonts w:ascii="Helvetica" w:eastAsia="Times New Roman" w:hAnsi="Helvetica" w:cs="Helvetica"/>
          <w:spacing w:val="3"/>
          <w:sz w:val="24"/>
          <w:szCs w:val="24"/>
          <w:lang w:eastAsia="en-GB"/>
        </w:rPr>
        <w:t>T</w:t>
      </w:r>
      <w:r w:rsidRPr="00BF4EEE">
        <w:rPr>
          <w:rFonts w:ascii="Helvetica" w:eastAsia="Times New Roman" w:hAnsi="Helvetica" w:cs="Helvetica"/>
          <w:spacing w:val="3"/>
          <w:sz w:val="24"/>
          <w:szCs w:val="24"/>
          <w:lang w:eastAsia="en-GB"/>
        </w:rPr>
        <w:t>ourism associated with death and 'darkness' essentially</w:t>
      </w:r>
      <w:r>
        <w:rPr>
          <w:rFonts w:ascii="Helvetica" w:eastAsia="Times New Roman" w:hAnsi="Helvetica" w:cs="Helvetica"/>
          <w:spacing w:val="3"/>
          <w:sz w:val="24"/>
          <w:szCs w:val="24"/>
          <w:lang w:eastAsia="en-GB"/>
        </w:rPr>
        <w:t>.</w:t>
      </w:r>
    </w:p>
    <w:p w14:paraId="3D992718" w14:textId="77777777" w:rsidR="00867B25" w:rsidRPr="00BF4EEE" w:rsidRDefault="00867B25" w:rsidP="00867B25">
      <w:pPr>
        <w:pStyle w:val="ListParagraph"/>
        <w:numPr>
          <w:ilvl w:val="0"/>
          <w:numId w:val="13"/>
        </w:numPr>
        <w:shd w:val="clear" w:color="auto" w:fill="F8F9FA"/>
        <w:spacing w:before="60" w:after="0" w:line="300" w:lineRule="atLeast"/>
        <w:rPr>
          <w:rFonts w:ascii="Helvetica" w:eastAsia="Times New Roman" w:hAnsi="Helvetica" w:cs="Helvetica"/>
          <w:spacing w:val="3"/>
          <w:sz w:val="24"/>
          <w:szCs w:val="24"/>
          <w:lang w:eastAsia="en-GB"/>
        </w:rPr>
      </w:pPr>
      <w:r w:rsidRPr="00BF4EEE">
        <w:rPr>
          <w:rFonts w:ascii="Helvetica" w:eastAsia="Times New Roman" w:hAnsi="Helvetica" w:cs="Helvetica"/>
          <w:spacing w:val="3"/>
          <w:sz w:val="24"/>
          <w:szCs w:val="24"/>
          <w:lang w:eastAsia="en-GB"/>
        </w:rPr>
        <w:t>Going to places e.g. concentration camps that have a dark history behind them</w:t>
      </w:r>
      <w:r>
        <w:rPr>
          <w:rFonts w:ascii="Helvetica" w:eastAsia="Times New Roman" w:hAnsi="Helvetica" w:cs="Helvetica"/>
          <w:spacing w:val="3"/>
          <w:sz w:val="24"/>
          <w:szCs w:val="24"/>
          <w:lang w:eastAsia="en-GB"/>
        </w:rPr>
        <w:t>.</w:t>
      </w:r>
      <w:r w:rsidRPr="00BF4EEE">
        <w:rPr>
          <w:rFonts w:ascii="Helvetica" w:eastAsia="Times New Roman" w:hAnsi="Helvetica" w:cs="Helvetica"/>
          <w:spacing w:val="3"/>
          <w:sz w:val="24"/>
          <w:szCs w:val="24"/>
          <w:lang w:eastAsia="en-GB"/>
        </w:rPr>
        <w:t xml:space="preserve"> </w:t>
      </w:r>
    </w:p>
    <w:p w14:paraId="377D91CB" w14:textId="77777777" w:rsidR="00867B25" w:rsidRPr="00BF4EEE" w:rsidRDefault="00867B25" w:rsidP="00867B25">
      <w:pPr>
        <w:pStyle w:val="ListParagraph"/>
        <w:numPr>
          <w:ilvl w:val="0"/>
          <w:numId w:val="13"/>
        </w:numPr>
        <w:shd w:val="clear" w:color="auto" w:fill="F8F9FA"/>
        <w:spacing w:before="60" w:after="0" w:line="300" w:lineRule="atLeast"/>
        <w:rPr>
          <w:rFonts w:ascii="Helvetica" w:eastAsia="Times New Roman" w:hAnsi="Helvetica" w:cs="Helvetica"/>
          <w:spacing w:val="3"/>
          <w:sz w:val="24"/>
          <w:szCs w:val="24"/>
          <w:lang w:eastAsia="en-GB"/>
        </w:rPr>
      </w:pPr>
      <w:r w:rsidRPr="00BF4EEE">
        <w:rPr>
          <w:rFonts w:ascii="Helvetica" w:eastAsia="Times New Roman" w:hAnsi="Helvetica" w:cs="Helvetica"/>
          <w:spacing w:val="3"/>
          <w:sz w:val="24"/>
          <w:szCs w:val="24"/>
          <w:lang w:eastAsia="en-GB"/>
        </w:rPr>
        <w:t xml:space="preserve">Dark tourism is when someone travels to attractions or places where bad things have happened e.g. ground zero, </w:t>
      </w:r>
      <w:r>
        <w:rPr>
          <w:rFonts w:ascii="Helvetica" w:eastAsia="Times New Roman" w:hAnsi="Helvetica" w:cs="Helvetica"/>
          <w:spacing w:val="3"/>
          <w:sz w:val="24"/>
          <w:szCs w:val="24"/>
          <w:lang w:eastAsia="en-GB"/>
        </w:rPr>
        <w:t>Auschwitz</w:t>
      </w:r>
      <w:r w:rsidRPr="00BF4EEE">
        <w:rPr>
          <w:rFonts w:ascii="Helvetica" w:eastAsia="Times New Roman" w:hAnsi="Helvetica" w:cs="Helvetica"/>
          <w:spacing w:val="3"/>
          <w:sz w:val="24"/>
          <w:szCs w:val="24"/>
          <w:lang w:eastAsia="en-GB"/>
        </w:rPr>
        <w:t>, Chernobyl</w:t>
      </w:r>
      <w:r>
        <w:rPr>
          <w:rFonts w:ascii="Helvetica" w:eastAsia="Times New Roman" w:hAnsi="Helvetica" w:cs="Helvetica"/>
          <w:spacing w:val="3"/>
          <w:sz w:val="24"/>
          <w:szCs w:val="24"/>
          <w:lang w:eastAsia="en-GB"/>
        </w:rPr>
        <w:t>.</w:t>
      </w:r>
    </w:p>
    <w:p w14:paraId="674EFCEC" w14:textId="77777777" w:rsidR="00867B25" w:rsidRPr="00BF4EEE" w:rsidRDefault="00867B25" w:rsidP="00867B25">
      <w:pPr>
        <w:pStyle w:val="ListParagraph"/>
        <w:numPr>
          <w:ilvl w:val="0"/>
          <w:numId w:val="13"/>
        </w:numPr>
        <w:shd w:val="clear" w:color="auto" w:fill="F8F9FA"/>
        <w:spacing w:before="60" w:after="0" w:line="300" w:lineRule="atLeast"/>
        <w:rPr>
          <w:rFonts w:ascii="Helvetica" w:eastAsia="Times New Roman" w:hAnsi="Helvetica" w:cs="Helvetica"/>
          <w:spacing w:val="3"/>
          <w:sz w:val="24"/>
          <w:szCs w:val="24"/>
          <w:lang w:eastAsia="en-GB"/>
        </w:rPr>
      </w:pPr>
      <w:r w:rsidRPr="00BF4EEE">
        <w:rPr>
          <w:rFonts w:ascii="Helvetica" w:eastAsia="Times New Roman" w:hAnsi="Helvetica" w:cs="Helvetica"/>
          <w:spacing w:val="3"/>
          <w:sz w:val="24"/>
          <w:szCs w:val="24"/>
          <w:lang w:eastAsia="en-GB"/>
        </w:rPr>
        <w:t>Dark tourism is tourists that want to visit places such as the suicide forest in japan the Ebola outbreak village in south Africa and Chernobyl so they seek out danger adventure</w:t>
      </w:r>
      <w:r>
        <w:rPr>
          <w:rFonts w:ascii="Helvetica" w:eastAsia="Times New Roman" w:hAnsi="Helvetica" w:cs="Helvetica"/>
          <w:spacing w:val="3"/>
          <w:sz w:val="24"/>
          <w:szCs w:val="24"/>
          <w:lang w:eastAsia="en-GB"/>
        </w:rPr>
        <w:t>.</w:t>
      </w:r>
    </w:p>
    <w:p w14:paraId="5C49E451" w14:textId="77777777" w:rsidR="00867B25" w:rsidRPr="00BF4EEE" w:rsidRDefault="00867B25" w:rsidP="00867B25">
      <w:pPr>
        <w:pStyle w:val="ListParagraph"/>
        <w:numPr>
          <w:ilvl w:val="0"/>
          <w:numId w:val="13"/>
        </w:numPr>
        <w:shd w:val="clear" w:color="auto" w:fill="F8F9FA"/>
        <w:spacing w:before="60" w:after="0" w:line="300" w:lineRule="atLeast"/>
        <w:rPr>
          <w:rFonts w:ascii="Helvetica" w:eastAsia="Times New Roman" w:hAnsi="Helvetica" w:cs="Helvetica"/>
          <w:spacing w:val="3"/>
          <w:sz w:val="24"/>
          <w:szCs w:val="24"/>
          <w:lang w:eastAsia="en-GB"/>
        </w:rPr>
      </w:pPr>
      <w:r w:rsidRPr="00BF4EEE">
        <w:rPr>
          <w:rFonts w:ascii="Helvetica" w:eastAsia="Times New Roman" w:hAnsi="Helvetica" w:cs="Helvetica"/>
          <w:spacing w:val="3"/>
          <w:sz w:val="24"/>
          <w:szCs w:val="24"/>
          <w:lang w:eastAsia="en-GB"/>
        </w:rPr>
        <w:t>Someone who visits places that are considered not a popular tourist place or that had been affected by natural or human disasters</w:t>
      </w:r>
      <w:r>
        <w:rPr>
          <w:rFonts w:ascii="Helvetica" w:eastAsia="Times New Roman" w:hAnsi="Helvetica" w:cs="Helvetica"/>
          <w:spacing w:val="3"/>
          <w:sz w:val="24"/>
          <w:szCs w:val="24"/>
          <w:lang w:eastAsia="en-GB"/>
        </w:rPr>
        <w:t>.</w:t>
      </w:r>
    </w:p>
    <w:p w14:paraId="19C8D790" w14:textId="77777777" w:rsidR="00867B25" w:rsidRPr="00BF4EEE" w:rsidRDefault="00867B25" w:rsidP="00867B25">
      <w:pPr>
        <w:pStyle w:val="ListParagraph"/>
        <w:numPr>
          <w:ilvl w:val="0"/>
          <w:numId w:val="13"/>
        </w:numPr>
        <w:shd w:val="clear" w:color="auto" w:fill="F8F9FA"/>
        <w:spacing w:before="60" w:after="0" w:line="300" w:lineRule="atLeast"/>
        <w:rPr>
          <w:rFonts w:ascii="Helvetica" w:eastAsia="Times New Roman" w:hAnsi="Helvetica" w:cs="Helvetica"/>
          <w:spacing w:val="3"/>
          <w:sz w:val="24"/>
          <w:szCs w:val="24"/>
          <w:lang w:eastAsia="en-GB"/>
        </w:rPr>
      </w:pPr>
      <w:r>
        <w:rPr>
          <w:rFonts w:ascii="Helvetica" w:eastAsia="Times New Roman" w:hAnsi="Helvetica" w:cs="Helvetica"/>
          <w:spacing w:val="3"/>
          <w:sz w:val="24"/>
          <w:szCs w:val="24"/>
          <w:lang w:eastAsia="en-GB"/>
        </w:rPr>
        <w:t>T</w:t>
      </w:r>
      <w:r w:rsidRPr="00BF4EEE">
        <w:rPr>
          <w:rFonts w:ascii="Helvetica" w:eastAsia="Times New Roman" w:hAnsi="Helvetica" w:cs="Helvetica"/>
          <w:spacing w:val="3"/>
          <w:sz w:val="24"/>
          <w:szCs w:val="24"/>
          <w:lang w:eastAsia="en-GB"/>
        </w:rPr>
        <w:t>ourist attractions to do with death and tragedy</w:t>
      </w:r>
      <w:r>
        <w:rPr>
          <w:rFonts w:ascii="Helvetica" w:eastAsia="Times New Roman" w:hAnsi="Helvetica" w:cs="Helvetica"/>
          <w:spacing w:val="3"/>
          <w:sz w:val="24"/>
          <w:szCs w:val="24"/>
          <w:lang w:eastAsia="en-GB"/>
        </w:rPr>
        <w:t>.</w:t>
      </w:r>
    </w:p>
    <w:p w14:paraId="49026483" w14:textId="77777777" w:rsidR="00867B25" w:rsidRPr="00BF4EEE" w:rsidRDefault="00867B25" w:rsidP="00867B25">
      <w:pPr>
        <w:pStyle w:val="ListParagraph"/>
        <w:numPr>
          <w:ilvl w:val="0"/>
          <w:numId w:val="13"/>
        </w:numPr>
        <w:shd w:val="clear" w:color="auto" w:fill="F8F9FA"/>
        <w:spacing w:before="60" w:after="0" w:line="300" w:lineRule="atLeast"/>
        <w:rPr>
          <w:rFonts w:ascii="Helvetica" w:eastAsia="Times New Roman" w:hAnsi="Helvetica" w:cs="Helvetica"/>
          <w:spacing w:val="3"/>
          <w:sz w:val="24"/>
          <w:szCs w:val="24"/>
          <w:lang w:eastAsia="en-GB"/>
        </w:rPr>
      </w:pPr>
      <w:r w:rsidRPr="00BF4EEE">
        <w:rPr>
          <w:rFonts w:ascii="Helvetica" w:eastAsia="Times New Roman" w:hAnsi="Helvetica" w:cs="Helvetica"/>
          <w:spacing w:val="3"/>
          <w:sz w:val="24"/>
          <w:szCs w:val="24"/>
          <w:lang w:eastAsia="en-GB"/>
        </w:rPr>
        <w:t>Not appealing to some</w:t>
      </w:r>
      <w:r>
        <w:rPr>
          <w:rFonts w:ascii="Helvetica" w:eastAsia="Times New Roman" w:hAnsi="Helvetica" w:cs="Helvetica"/>
          <w:spacing w:val="3"/>
          <w:sz w:val="24"/>
          <w:szCs w:val="24"/>
          <w:lang w:eastAsia="en-GB"/>
        </w:rPr>
        <w:t>.</w:t>
      </w:r>
    </w:p>
    <w:p w14:paraId="7BD6CE14" w14:textId="77777777" w:rsidR="00867B25" w:rsidRPr="00BF4EEE" w:rsidRDefault="00867B25" w:rsidP="00867B25">
      <w:pPr>
        <w:pStyle w:val="ListParagraph"/>
        <w:numPr>
          <w:ilvl w:val="0"/>
          <w:numId w:val="13"/>
        </w:numPr>
        <w:shd w:val="clear" w:color="auto" w:fill="F8F9FA"/>
        <w:spacing w:before="60" w:after="0" w:line="300" w:lineRule="atLeast"/>
        <w:rPr>
          <w:rFonts w:ascii="Helvetica" w:eastAsia="Times New Roman" w:hAnsi="Helvetica" w:cs="Helvetica"/>
          <w:spacing w:val="3"/>
          <w:sz w:val="24"/>
          <w:szCs w:val="24"/>
          <w:lang w:eastAsia="en-GB"/>
        </w:rPr>
      </w:pPr>
      <w:r w:rsidRPr="00BF4EEE">
        <w:rPr>
          <w:rFonts w:ascii="Helvetica" w:eastAsia="Times New Roman" w:hAnsi="Helvetica" w:cs="Helvetica"/>
          <w:spacing w:val="3"/>
          <w:sz w:val="24"/>
          <w:szCs w:val="24"/>
          <w:lang w:eastAsia="en-GB"/>
        </w:rPr>
        <w:t xml:space="preserve">Terrorist, and deep dark historic attractions or buildings. </w:t>
      </w:r>
    </w:p>
    <w:p w14:paraId="7AACC2F5" w14:textId="77777777" w:rsidR="00867B25" w:rsidRPr="00BF4EEE" w:rsidRDefault="00867B25" w:rsidP="00867B25">
      <w:pPr>
        <w:pStyle w:val="ListParagraph"/>
        <w:numPr>
          <w:ilvl w:val="0"/>
          <w:numId w:val="13"/>
        </w:numPr>
        <w:shd w:val="clear" w:color="auto" w:fill="F8F9FA"/>
        <w:spacing w:before="60" w:after="0" w:line="300" w:lineRule="atLeast"/>
        <w:rPr>
          <w:rFonts w:ascii="Helvetica" w:eastAsia="Times New Roman" w:hAnsi="Helvetica" w:cs="Helvetica"/>
          <w:spacing w:val="3"/>
          <w:sz w:val="24"/>
          <w:szCs w:val="24"/>
          <w:lang w:eastAsia="en-GB"/>
        </w:rPr>
      </w:pPr>
      <w:r w:rsidRPr="00BF4EEE">
        <w:rPr>
          <w:rFonts w:ascii="Helvetica" w:eastAsia="Times New Roman" w:hAnsi="Helvetica" w:cs="Helvetica"/>
          <w:spacing w:val="3"/>
          <w:sz w:val="24"/>
          <w:szCs w:val="24"/>
          <w:lang w:eastAsia="en-GB"/>
        </w:rPr>
        <w:t>History that involves death</w:t>
      </w:r>
      <w:r>
        <w:rPr>
          <w:rFonts w:ascii="Helvetica" w:eastAsia="Times New Roman" w:hAnsi="Helvetica" w:cs="Helvetica"/>
          <w:spacing w:val="3"/>
          <w:sz w:val="24"/>
          <w:szCs w:val="24"/>
          <w:lang w:eastAsia="en-GB"/>
        </w:rPr>
        <w:t>.</w:t>
      </w:r>
    </w:p>
    <w:p w14:paraId="50C02E35" w14:textId="77777777" w:rsidR="00867B25" w:rsidRPr="00BF4EEE" w:rsidRDefault="00867B25" w:rsidP="00867B25">
      <w:pPr>
        <w:pStyle w:val="ListParagraph"/>
        <w:numPr>
          <w:ilvl w:val="0"/>
          <w:numId w:val="13"/>
        </w:numPr>
        <w:shd w:val="clear" w:color="auto" w:fill="F8F9FA"/>
        <w:spacing w:before="60" w:after="0" w:line="300" w:lineRule="atLeast"/>
        <w:rPr>
          <w:rFonts w:ascii="Helvetica" w:eastAsia="Times New Roman" w:hAnsi="Helvetica" w:cs="Helvetica"/>
          <w:spacing w:val="3"/>
          <w:sz w:val="24"/>
          <w:szCs w:val="24"/>
          <w:lang w:eastAsia="en-GB"/>
        </w:rPr>
      </w:pPr>
      <w:r w:rsidRPr="00BF4EEE">
        <w:rPr>
          <w:rFonts w:ascii="Helvetica" w:eastAsia="Times New Roman" w:hAnsi="Helvetica" w:cs="Helvetica"/>
          <w:spacing w:val="3"/>
          <w:sz w:val="24"/>
          <w:szCs w:val="24"/>
          <w:lang w:eastAsia="en-GB"/>
        </w:rPr>
        <w:t>Morbid curiosity in traveling form</w:t>
      </w:r>
      <w:r>
        <w:rPr>
          <w:rFonts w:ascii="Helvetica" w:eastAsia="Times New Roman" w:hAnsi="Helvetica" w:cs="Helvetica"/>
          <w:spacing w:val="3"/>
          <w:sz w:val="24"/>
          <w:szCs w:val="24"/>
          <w:lang w:eastAsia="en-GB"/>
        </w:rPr>
        <w:t>.</w:t>
      </w:r>
    </w:p>
    <w:p w14:paraId="77B9952C" w14:textId="77777777" w:rsidR="00867B25" w:rsidRPr="00BF4EEE" w:rsidRDefault="00867B25" w:rsidP="00867B25">
      <w:pPr>
        <w:pStyle w:val="ListParagraph"/>
        <w:numPr>
          <w:ilvl w:val="0"/>
          <w:numId w:val="13"/>
        </w:numPr>
        <w:shd w:val="clear" w:color="auto" w:fill="F8F9FA"/>
        <w:spacing w:before="60" w:after="0" w:line="300" w:lineRule="atLeast"/>
        <w:rPr>
          <w:rFonts w:ascii="Helvetica" w:eastAsia="Times New Roman" w:hAnsi="Helvetica" w:cs="Helvetica"/>
          <w:spacing w:val="3"/>
          <w:sz w:val="24"/>
          <w:szCs w:val="24"/>
          <w:lang w:eastAsia="en-GB"/>
        </w:rPr>
      </w:pPr>
      <w:r w:rsidRPr="00BF4EEE">
        <w:rPr>
          <w:rFonts w:ascii="Helvetica" w:eastAsia="Times New Roman" w:hAnsi="Helvetica" w:cs="Helvetica"/>
          <w:spacing w:val="3"/>
          <w:sz w:val="24"/>
          <w:szCs w:val="24"/>
          <w:lang w:eastAsia="en-GB"/>
        </w:rPr>
        <w:t>People that enjoy the more dark/scarier aspects of history</w:t>
      </w:r>
      <w:r>
        <w:rPr>
          <w:rFonts w:ascii="Helvetica" w:eastAsia="Times New Roman" w:hAnsi="Helvetica" w:cs="Helvetica"/>
          <w:spacing w:val="3"/>
          <w:sz w:val="24"/>
          <w:szCs w:val="24"/>
          <w:lang w:eastAsia="en-GB"/>
        </w:rPr>
        <w:t>.</w:t>
      </w:r>
    </w:p>
    <w:p w14:paraId="259CA4BC" w14:textId="77777777" w:rsidR="00867B25" w:rsidRPr="00BF4EEE" w:rsidRDefault="00867B25" w:rsidP="00867B25">
      <w:pPr>
        <w:pStyle w:val="ListParagraph"/>
        <w:numPr>
          <w:ilvl w:val="0"/>
          <w:numId w:val="13"/>
        </w:numPr>
        <w:shd w:val="clear" w:color="auto" w:fill="F8F9FA"/>
        <w:spacing w:before="60" w:after="0" w:line="300" w:lineRule="atLeast"/>
        <w:rPr>
          <w:rFonts w:ascii="Helvetica" w:eastAsia="Times New Roman" w:hAnsi="Helvetica" w:cs="Helvetica"/>
          <w:spacing w:val="3"/>
          <w:sz w:val="24"/>
          <w:szCs w:val="24"/>
          <w:lang w:eastAsia="en-GB"/>
        </w:rPr>
      </w:pPr>
      <w:r w:rsidRPr="00BF4EEE">
        <w:rPr>
          <w:rFonts w:ascii="Helvetica" w:eastAsia="Times New Roman" w:hAnsi="Helvetica" w:cs="Helvetica"/>
          <w:spacing w:val="3"/>
          <w:sz w:val="24"/>
          <w:szCs w:val="24"/>
          <w:lang w:eastAsia="en-GB"/>
        </w:rPr>
        <w:t>People travelling to places where people have perished</w:t>
      </w:r>
      <w:r>
        <w:rPr>
          <w:rFonts w:ascii="Helvetica" w:eastAsia="Times New Roman" w:hAnsi="Helvetica" w:cs="Helvetica"/>
          <w:spacing w:val="3"/>
          <w:sz w:val="24"/>
          <w:szCs w:val="24"/>
          <w:lang w:eastAsia="en-GB"/>
        </w:rPr>
        <w:t>.</w:t>
      </w:r>
      <w:r w:rsidRPr="00BF4EEE">
        <w:rPr>
          <w:rFonts w:ascii="Helvetica" w:eastAsia="Times New Roman" w:hAnsi="Helvetica" w:cs="Helvetica"/>
          <w:spacing w:val="3"/>
          <w:sz w:val="24"/>
          <w:szCs w:val="24"/>
          <w:lang w:eastAsia="en-GB"/>
        </w:rPr>
        <w:t xml:space="preserve"> </w:t>
      </w:r>
    </w:p>
    <w:p w14:paraId="05687B92" w14:textId="77777777" w:rsidR="00867B25" w:rsidRPr="00BF4EEE" w:rsidRDefault="00867B25" w:rsidP="00867B25">
      <w:pPr>
        <w:pStyle w:val="ListParagraph"/>
        <w:numPr>
          <w:ilvl w:val="0"/>
          <w:numId w:val="13"/>
        </w:numPr>
        <w:shd w:val="clear" w:color="auto" w:fill="F8F9FA"/>
        <w:spacing w:before="60" w:after="0" w:line="300" w:lineRule="atLeast"/>
        <w:rPr>
          <w:rFonts w:ascii="Helvetica" w:eastAsia="Times New Roman" w:hAnsi="Helvetica" w:cs="Helvetica"/>
          <w:spacing w:val="3"/>
          <w:sz w:val="24"/>
          <w:szCs w:val="24"/>
          <w:lang w:eastAsia="en-GB"/>
        </w:rPr>
      </w:pPr>
      <w:r w:rsidRPr="00BF4EEE">
        <w:rPr>
          <w:rFonts w:ascii="Helvetica" w:eastAsia="Times New Roman" w:hAnsi="Helvetica" w:cs="Helvetica"/>
          <w:spacing w:val="3"/>
          <w:sz w:val="24"/>
          <w:szCs w:val="24"/>
          <w:lang w:eastAsia="en-GB"/>
        </w:rPr>
        <w:t>Tourist attractions that dwell on death and grisly details</w:t>
      </w:r>
      <w:r>
        <w:rPr>
          <w:rFonts w:ascii="Helvetica" w:eastAsia="Times New Roman" w:hAnsi="Helvetica" w:cs="Helvetica"/>
          <w:spacing w:val="3"/>
          <w:sz w:val="24"/>
          <w:szCs w:val="24"/>
          <w:lang w:eastAsia="en-GB"/>
        </w:rPr>
        <w:t>.</w:t>
      </w:r>
    </w:p>
    <w:p w14:paraId="14593728" w14:textId="77777777" w:rsidR="00867B25" w:rsidRPr="00BF4EEE" w:rsidRDefault="00867B25" w:rsidP="00867B25">
      <w:pPr>
        <w:pStyle w:val="ListParagraph"/>
        <w:numPr>
          <w:ilvl w:val="0"/>
          <w:numId w:val="13"/>
        </w:numPr>
        <w:shd w:val="clear" w:color="auto" w:fill="F8F9FA"/>
        <w:spacing w:before="60" w:after="0" w:line="300" w:lineRule="atLeast"/>
        <w:rPr>
          <w:rFonts w:ascii="Helvetica" w:eastAsia="Times New Roman" w:hAnsi="Helvetica" w:cs="Helvetica"/>
          <w:spacing w:val="3"/>
          <w:sz w:val="24"/>
          <w:szCs w:val="24"/>
          <w:lang w:eastAsia="en-GB"/>
        </w:rPr>
      </w:pPr>
      <w:r w:rsidRPr="00BF4EEE">
        <w:rPr>
          <w:rFonts w:ascii="Helvetica" w:eastAsia="Times New Roman" w:hAnsi="Helvetica" w:cs="Helvetica"/>
          <w:spacing w:val="3"/>
          <w:sz w:val="24"/>
          <w:szCs w:val="24"/>
          <w:lang w:eastAsia="en-GB"/>
        </w:rPr>
        <w:t>I would say it associates a place regarding death and suffering such as Auschwitz in Poland</w:t>
      </w:r>
      <w:r>
        <w:rPr>
          <w:rFonts w:ascii="Helvetica" w:eastAsia="Times New Roman" w:hAnsi="Helvetica" w:cs="Helvetica"/>
          <w:spacing w:val="3"/>
          <w:sz w:val="24"/>
          <w:szCs w:val="24"/>
          <w:lang w:eastAsia="en-GB"/>
        </w:rPr>
        <w:t>.</w:t>
      </w:r>
    </w:p>
    <w:p w14:paraId="3DA5A5F7" w14:textId="77777777" w:rsidR="00867B25" w:rsidRPr="00BF4EEE" w:rsidRDefault="00867B25" w:rsidP="00867B25">
      <w:pPr>
        <w:pStyle w:val="ListParagraph"/>
        <w:numPr>
          <w:ilvl w:val="0"/>
          <w:numId w:val="13"/>
        </w:numPr>
        <w:shd w:val="clear" w:color="auto" w:fill="F8F9FA"/>
        <w:spacing w:before="60" w:after="0" w:line="300" w:lineRule="atLeast"/>
        <w:rPr>
          <w:rFonts w:ascii="Helvetica" w:eastAsia="Times New Roman" w:hAnsi="Helvetica" w:cs="Helvetica"/>
          <w:spacing w:val="3"/>
          <w:sz w:val="24"/>
          <w:szCs w:val="24"/>
          <w:lang w:eastAsia="en-GB"/>
        </w:rPr>
      </w:pPr>
      <w:r w:rsidRPr="00BF4EEE">
        <w:rPr>
          <w:rFonts w:ascii="Helvetica" w:eastAsia="Times New Roman" w:hAnsi="Helvetica" w:cs="Helvetica"/>
          <w:spacing w:val="3"/>
          <w:sz w:val="24"/>
          <w:szCs w:val="24"/>
          <w:lang w:eastAsia="en-GB"/>
        </w:rPr>
        <w:t>Tourism to do with death in the past</w:t>
      </w:r>
      <w:r>
        <w:rPr>
          <w:rFonts w:ascii="Helvetica" w:eastAsia="Times New Roman" w:hAnsi="Helvetica" w:cs="Helvetica"/>
          <w:spacing w:val="3"/>
          <w:sz w:val="24"/>
          <w:szCs w:val="24"/>
          <w:lang w:eastAsia="en-GB"/>
        </w:rPr>
        <w:t>.</w:t>
      </w:r>
    </w:p>
    <w:p w14:paraId="16DCC38F" w14:textId="77777777" w:rsidR="00867B25" w:rsidRPr="00BF4EEE" w:rsidRDefault="00867B25" w:rsidP="00867B25">
      <w:pPr>
        <w:pStyle w:val="ListParagraph"/>
        <w:numPr>
          <w:ilvl w:val="0"/>
          <w:numId w:val="13"/>
        </w:numPr>
        <w:shd w:val="clear" w:color="auto" w:fill="F8F9FA"/>
        <w:spacing w:before="60" w:after="0" w:line="300" w:lineRule="atLeast"/>
        <w:rPr>
          <w:rFonts w:ascii="Helvetica" w:eastAsia="Times New Roman" w:hAnsi="Helvetica" w:cs="Helvetica"/>
          <w:spacing w:val="3"/>
          <w:sz w:val="24"/>
          <w:szCs w:val="24"/>
          <w:lang w:eastAsia="en-GB"/>
        </w:rPr>
      </w:pPr>
      <w:r w:rsidRPr="00BF4EEE">
        <w:rPr>
          <w:rFonts w:ascii="Helvetica" w:eastAsia="Times New Roman" w:hAnsi="Helvetica" w:cs="Helvetica"/>
          <w:spacing w:val="3"/>
          <w:sz w:val="24"/>
          <w:szCs w:val="24"/>
          <w:lang w:eastAsia="en-GB"/>
        </w:rPr>
        <w:t>Tourism involving death or extreme violence</w:t>
      </w:r>
      <w:r>
        <w:rPr>
          <w:rFonts w:ascii="Helvetica" w:eastAsia="Times New Roman" w:hAnsi="Helvetica" w:cs="Helvetica"/>
          <w:spacing w:val="3"/>
          <w:sz w:val="24"/>
          <w:szCs w:val="24"/>
          <w:lang w:eastAsia="en-GB"/>
        </w:rPr>
        <w:t>.</w:t>
      </w:r>
    </w:p>
    <w:p w14:paraId="2E46FBB9" w14:textId="77777777" w:rsidR="00867B25" w:rsidRPr="00BF4EEE" w:rsidRDefault="00867B25" w:rsidP="00867B25">
      <w:pPr>
        <w:pStyle w:val="ListParagraph"/>
        <w:numPr>
          <w:ilvl w:val="0"/>
          <w:numId w:val="13"/>
        </w:numPr>
        <w:shd w:val="clear" w:color="auto" w:fill="F8F9FA"/>
        <w:spacing w:before="60" w:after="0" w:line="300" w:lineRule="atLeast"/>
        <w:rPr>
          <w:rFonts w:ascii="Helvetica" w:eastAsia="Times New Roman" w:hAnsi="Helvetica" w:cs="Helvetica"/>
          <w:spacing w:val="3"/>
          <w:sz w:val="24"/>
          <w:szCs w:val="24"/>
          <w:lang w:eastAsia="en-GB"/>
        </w:rPr>
      </w:pPr>
      <w:r w:rsidRPr="00BF4EEE">
        <w:rPr>
          <w:rFonts w:ascii="Helvetica" w:eastAsia="Times New Roman" w:hAnsi="Helvetica" w:cs="Helvetica"/>
          <w:spacing w:val="3"/>
          <w:sz w:val="24"/>
          <w:szCs w:val="24"/>
          <w:lang w:eastAsia="en-GB"/>
        </w:rPr>
        <w:t>Where tourists visit places of mass death or memorials to learn about the history.</w:t>
      </w:r>
    </w:p>
    <w:p w14:paraId="7433B994" w14:textId="77777777" w:rsidR="00867B25" w:rsidRPr="00BF4EEE" w:rsidRDefault="00867B25" w:rsidP="00867B25">
      <w:pPr>
        <w:pStyle w:val="ListParagraph"/>
        <w:numPr>
          <w:ilvl w:val="0"/>
          <w:numId w:val="13"/>
        </w:numPr>
        <w:shd w:val="clear" w:color="auto" w:fill="F8F9FA"/>
        <w:spacing w:before="60" w:after="0" w:line="300" w:lineRule="atLeast"/>
        <w:rPr>
          <w:rFonts w:ascii="Helvetica" w:eastAsia="Times New Roman" w:hAnsi="Helvetica" w:cs="Helvetica"/>
          <w:spacing w:val="3"/>
          <w:sz w:val="24"/>
          <w:szCs w:val="24"/>
          <w:lang w:eastAsia="en-GB"/>
        </w:rPr>
      </w:pPr>
      <w:r w:rsidRPr="00BF4EEE">
        <w:rPr>
          <w:rFonts w:ascii="Helvetica" w:eastAsia="Times New Roman" w:hAnsi="Helvetica" w:cs="Helvetica"/>
          <w:spacing w:val="3"/>
          <w:sz w:val="24"/>
          <w:szCs w:val="24"/>
          <w:lang w:eastAsia="en-GB"/>
        </w:rPr>
        <w:t>Visiting morbid/dark places</w:t>
      </w:r>
      <w:r>
        <w:rPr>
          <w:rFonts w:ascii="Helvetica" w:eastAsia="Times New Roman" w:hAnsi="Helvetica" w:cs="Helvetica"/>
          <w:spacing w:val="3"/>
          <w:sz w:val="24"/>
          <w:szCs w:val="24"/>
          <w:lang w:eastAsia="en-GB"/>
        </w:rPr>
        <w:t>.</w:t>
      </w:r>
    </w:p>
    <w:p w14:paraId="7F6346A4" w14:textId="77777777" w:rsidR="00867B25" w:rsidRPr="00BF4EEE" w:rsidRDefault="00867B25" w:rsidP="00867B25">
      <w:pPr>
        <w:pStyle w:val="ListParagraph"/>
        <w:numPr>
          <w:ilvl w:val="0"/>
          <w:numId w:val="13"/>
        </w:numPr>
        <w:shd w:val="clear" w:color="auto" w:fill="F8F9FA"/>
        <w:spacing w:before="60" w:after="0" w:line="300" w:lineRule="atLeast"/>
        <w:rPr>
          <w:rFonts w:ascii="Helvetica" w:eastAsia="Times New Roman" w:hAnsi="Helvetica" w:cs="Helvetica"/>
          <w:spacing w:val="3"/>
          <w:sz w:val="24"/>
          <w:szCs w:val="24"/>
          <w:lang w:eastAsia="en-GB"/>
        </w:rPr>
      </w:pPr>
      <w:r w:rsidRPr="00BF4EEE">
        <w:rPr>
          <w:rFonts w:ascii="Helvetica" w:eastAsia="Times New Roman" w:hAnsi="Helvetica" w:cs="Helvetica"/>
          <w:spacing w:val="3"/>
          <w:sz w:val="24"/>
          <w:szCs w:val="24"/>
          <w:lang w:eastAsia="en-GB"/>
        </w:rPr>
        <w:t>History of places and their lives</w:t>
      </w:r>
      <w:r>
        <w:rPr>
          <w:rFonts w:ascii="Helvetica" w:eastAsia="Times New Roman" w:hAnsi="Helvetica" w:cs="Helvetica"/>
          <w:spacing w:val="3"/>
          <w:sz w:val="24"/>
          <w:szCs w:val="24"/>
          <w:lang w:eastAsia="en-GB"/>
        </w:rPr>
        <w:t>.</w:t>
      </w:r>
    </w:p>
    <w:p w14:paraId="1E9A06BA" w14:textId="77777777" w:rsidR="00867B25" w:rsidRPr="00BF4EEE" w:rsidRDefault="00867B25" w:rsidP="00867B25">
      <w:pPr>
        <w:pStyle w:val="ListParagraph"/>
        <w:numPr>
          <w:ilvl w:val="0"/>
          <w:numId w:val="13"/>
        </w:numPr>
        <w:shd w:val="clear" w:color="auto" w:fill="F8F9FA"/>
        <w:spacing w:before="60" w:after="0" w:line="300" w:lineRule="atLeast"/>
        <w:rPr>
          <w:rFonts w:ascii="Helvetica" w:eastAsia="Times New Roman" w:hAnsi="Helvetica" w:cs="Helvetica"/>
          <w:spacing w:val="3"/>
          <w:sz w:val="24"/>
          <w:szCs w:val="24"/>
          <w:lang w:eastAsia="en-GB"/>
        </w:rPr>
      </w:pPr>
      <w:r>
        <w:rPr>
          <w:rFonts w:ascii="Helvetica" w:eastAsia="Times New Roman" w:hAnsi="Helvetica" w:cs="Helvetica"/>
          <w:spacing w:val="3"/>
          <w:sz w:val="24"/>
          <w:szCs w:val="24"/>
          <w:lang w:eastAsia="en-GB"/>
        </w:rPr>
        <w:t>P</w:t>
      </w:r>
      <w:r w:rsidRPr="00BF4EEE">
        <w:rPr>
          <w:rFonts w:ascii="Helvetica" w:eastAsia="Times New Roman" w:hAnsi="Helvetica" w:cs="Helvetica"/>
          <w:spacing w:val="3"/>
          <w:sz w:val="24"/>
          <w:szCs w:val="24"/>
          <w:lang w:eastAsia="en-GB"/>
        </w:rPr>
        <w:t>eople visiting places that are associated with death</w:t>
      </w:r>
      <w:r>
        <w:rPr>
          <w:rFonts w:ascii="Helvetica" w:eastAsia="Times New Roman" w:hAnsi="Helvetica" w:cs="Helvetica"/>
          <w:spacing w:val="3"/>
          <w:sz w:val="24"/>
          <w:szCs w:val="24"/>
          <w:lang w:eastAsia="en-GB"/>
        </w:rPr>
        <w:t>.</w:t>
      </w:r>
      <w:r w:rsidRPr="00BF4EEE">
        <w:rPr>
          <w:rFonts w:ascii="Helvetica" w:eastAsia="Times New Roman" w:hAnsi="Helvetica" w:cs="Helvetica"/>
          <w:spacing w:val="3"/>
          <w:sz w:val="24"/>
          <w:szCs w:val="24"/>
          <w:lang w:eastAsia="en-GB"/>
        </w:rPr>
        <w:t xml:space="preserve"> </w:t>
      </w:r>
    </w:p>
    <w:p w14:paraId="1600DEDF" w14:textId="77777777" w:rsidR="00867B25" w:rsidRPr="00BF4EEE" w:rsidRDefault="00867B25" w:rsidP="00867B25">
      <w:pPr>
        <w:pStyle w:val="ListParagraph"/>
        <w:numPr>
          <w:ilvl w:val="0"/>
          <w:numId w:val="13"/>
        </w:numPr>
        <w:shd w:val="clear" w:color="auto" w:fill="F8F9FA"/>
        <w:spacing w:before="60" w:after="0" w:line="300" w:lineRule="atLeast"/>
        <w:rPr>
          <w:rFonts w:ascii="Helvetica" w:eastAsia="Times New Roman" w:hAnsi="Helvetica" w:cs="Helvetica"/>
          <w:spacing w:val="3"/>
          <w:sz w:val="24"/>
          <w:szCs w:val="24"/>
          <w:lang w:eastAsia="en-GB"/>
        </w:rPr>
      </w:pPr>
      <w:r w:rsidRPr="00BF4EEE">
        <w:rPr>
          <w:rFonts w:ascii="Helvetica" w:eastAsia="Times New Roman" w:hAnsi="Helvetica" w:cs="Helvetica"/>
          <w:spacing w:val="3"/>
          <w:sz w:val="24"/>
          <w:szCs w:val="24"/>
          <w:lang w:eastAsia="en-GB"/>
        </w:rPr>
        <w:lastRenderedPageBreak/>
        <w:t>People visiting places where terrible things have happened</w:t>
      </w:r>
      <w:r>
        <w:rPr>
          <w:rFonts w:ascii="Helvetica" w:eastAsia="Times New Roman" w:hAnsi="Helvetica" w:cs="Helvetica"/>
          <w:spacing w:val="3"/>
          <w:sz w:val="24"/>
          <w:szCs w:val="24"/>
          <w:lang w:eastAsia="en-GB"/>
        </w:rPr>
        <w:t>.</w:t>
      </w:r>
    </w:p>
    <w:p w14:paraId="3A72C78F" w14:textId="77777777" w:rsidR="00867B25" w:rsidRDefault="00867B25" w:rsidP="00867B25">
      <w:pPr>
        <w:pStyle w:val="ListParagraph"/>
        <w:shd w:val="clear" w:color="auto" w:fill="FFFFFF"/>
        <w:spacing w:after="0" w:line="360" w:lineRule="auto"/>
        <w:ind w:left="1440"/>
        <w:rPr>
          <w:rFonts w:ascii="Helvetica" w:eastAsia="Times New Roman" w:hAnsi="Helvetica" w:cs="Helvetica"/>
          <w:sz w:val="24"/>
          <w:szCs w:val="24"/>
          <w:lang w:eastAsia="en-GB"/>
        </w:rPr>
      </w:pPr>
    </w:p>
    <w:p w14:paraId="605E9BC7" w14:textId="77777777" w:rsidR="00867B25" w:rsidRPr="00BF4EEE" w:rsidRDefault="00867B25" w:rsidP="00867B25">
      <w:pPr>
        <w:pStyle w:val="ListParagraph"/>
        <w:shd w:val="clear" w:color="auto" w:fill="FFFFFF"/>
        <w:spacing w:after="0" w:line="360" w:lineRule="auto"/>
        <w:ind w:left="1440"/>
        <w:rPr>
          <w:rFonts w:ascii="Helvetica" w:eastAsia="Times New Roman" w:hAnsi="Helvetica" w:cs="Helvetica"/>
          <w:sz w:val="24"/>
          <w:szCs w:val="24"/>
          <w:lang w:eastAsia="en-GB"/>
        </w:rPr>
      </w:pPr>
    </w:p>
    <w:p w14:paraId="288B118A" w14:textId="77777777" w:rsidR="00867B25" w:rsidRPr="008A311F" w:rsidRDefault="00867B25" w:rsidP="00867B25">
      <w:pPr>
        <w:pStyle w:val="ListParagraph"/>
        <w:numPr>
          <w:ilvl w:val="0"/>
          <w:numId w:val="8"/>
        </w:numPr>
        <w:shd w:val="clear" w:color="auto" w:fill="FFFFFF"/>
        <w:spacing w:after="0" w:line="360" w:lineRule="auto"/>
        <w:rPr>
          <w:rFonts w:ascii="Helvetica" w:eastAsia="Times New Roman" w:hAnsi="Helvetica" w:cs="Helvetica"/>
          <w:sz w:val="20"/>
          <w:szCs w:val="20"/>
          <w:lang w:eastAsia="en-GB"/>
        </w:rPr>
      </w:pPr>
      <w:r w:rsidRPr="00C06439">
        <w:rPr>
          <w:rFonts w:ascii="Helvetica" w:eastAsia="Times New Roman" w:hAnsi="Helvetica" w:cs="Helvetica"/>
          <w:color w:val="000000"/>
          <w:sz w:val="24"/>
          <w:szCs w:val="24"/>
          <w:lang w:eastAsia="en-GB"/>
        </w:rPr>
        <w:t>If no, what do you think it could be?</w:t>
      </w:r>
    </w:p>
    <w:p w14:paraId="7A2C925A" w14:textId="77777777" w:rsidR="00867B25" w:rsidRDefault="00867B25" w:rsidP="00867B25">
      <w:pPr>
        <w:pStyle w:val="ListParagraph"/>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86 responses.</w:t>
      </w:r>
    </w:p>
    <w:p w14:paraId="1AF781E1" w14:textId="77777777" w:rsidR="00867B25" w:rsidRDefault="00867B25" w:rsidP="00867B25">
      <w:pPr>
        <w:pStyle w:val="ListParagraph"/>
        <w:numPr>
          <w:ilvl w:val="0"/>
          <w:numId w:val="14"/>
        </w:numPr>
        <w:shd w:val="clear" w:color="auto" w:fill="FFFFFF"/>
        <w:spacing w:after="0" w:line="360" w:lineRule="auto"/>
        <w:rPr>
          <w:rFonts w:ascii="Helvetica" w:eastAsia="Times New Roman" w:hAnsi="Helvetica" w:cs="Helvetica"/>
          <w:sz w:val="24"/>
          <w:szCs w:val="24"/>
          <w:lang w:eastAsia="en-GB"/>
        </w:rPr>
      </w:pPr>
      <w:r w:rsidRPr="008A311F">
        <w:rPr>
          <w:rFonts w:ascii="Helvetica" w:eastAsia="Times New Roman" w:hAnsi="Helvetica" w:cs="Helvetica"/>
          <w:sz w:val="24"/>
          <w:szCs w:val="24"/>
          <w:lang w:eastAsia="en-GB"/>
        </w:rPr>
        <w:t>No idea.</w:t>
      </w:r>
    </w:p>
    <w:p w14:paraId="243E5FE5"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Interest in Scary thrill seeking events or places</w:t>
      </w:r>
      <w:r>
        <w:rPr>
          <w:rFonts w:ascii="Helvetica" w:eastAsia="Times New Roman" w:hAnsi="Helvetica" w:cs="Helvetica"/>
          <w:spacing w:val="3"/>
          <w:sz w:val="24"/>
          <w:szCs w:val="24"/>
          <w:lang w:eastAsia="en-GB"/>
        </w:rPr>
        <w:t>.</w:t>
      </w:r>
    </w:p>
    <w:p w14:paraId="07F18ECA"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Tourism which could be related to death or people suffering</w:t>
      </w:r>
      <w:r>
        <w:rPr>
          <w:rFonts w:ascii="Helvetica" w:eastAsia="Times New Roman" w:hAnsi="Helvetica" w:cs="Helvetica"/>
          <w:spacing w:val="3"/>
          <w:sz w:val="24"/>
          <w:szCs w:val="24"/>
          <w:lang w:eastAsia="en-GB"/>
        </w:rPr>
        <w:t>.</w:t>
      </w:r>
      <w:r w:rsidRPr="008A311F">
        <w:rPr>
          <w:rFonts w:ascii="Helvetica" w:eastAsia="Times New Roman" w:hAnsi="Helvetica" w:cs="Helvetica"/>
          <w:spacing w:val="3"/>
          <w:sz w:val="24"/>
          <w:szCs w:val="24"/>
          <w:lang w:eastAsia="en-GB"/>
        </w:rPr>
        <w:t xml:space="preserve"> </w:t>
      </w:r>
    </w:p>
    <w:p w14:paraId="58FF9081"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Gory history places to visit</w:t>
      </w:r>
      <w:r>
        <w:rPr>
          <w:rFonts w:ascii="Helvetica" w:eastAsia="Times New Roman" w:hAnsi="Helvetica" w:cs="Helvetica"/>
          <w:spacing w:val="3"/>
          <w:sz w:val="24"/>
          <w:szCs w:val="24"/>
          <w:lang w:eastAsia="en-GB"/>
        </w:rPr>
        <w:t>.</w:t>
      </w:r>
    </w:p>
    <w:p w14:paraId="5F579CBF"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Going to places which are about death</w:t>
      </w:r>
      <w:r>
        <w:rPr>
          <w:rFonts w:ascii="Helvetica" w:eastAsia="Times New Roman" w:hAnsi="Helvetica" w:cs="Helvetica"/>
          <w:spacing w:val="3"/>
          <w:sz w:val="24"/>
          <w:szCs w:val="24"/>
          <w:lang w:eastAsia="en-GB"/>
        </w:rPr>
        <w:t>.</w:t>
      </w:r>
    </w:p>
    <w:p w14:paraId="3F253D34"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Learning about the dark history of a place</w:t>
      </w:r>
      <w:r>
        <w:rPr>
          <w:rFonts w:ascii="Helvetica" w:eastAsia="Times New Roman" w:hAnsi="Helvetica" w:cs="Helvetica"/>
          <w:spacing w:val="3"/>
          <w:sz w:val="24"/>
          <w:szCs w:val="24"/>
          <w:lang w:eastAsia="en-GB"/>
        </w:rPr>
        <w:t>.</w:t>
      </w:r>
    </w:p>
    <w:p w14:paraId="12A9CA5C"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 xml:space="preserve">People looking into spooky past events or hauntings within that particular area. </w:t>
      </w:r>
    </w:p>
    <w:p w14:paraId="16C4F66E"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People who enjoy seeing/learning about dark history, involving death etc</w:t>
      </w:r>
      <w:r>
        <w:rPr>
          <w:rFonts w:ascii="Helvetica" w:eastAsia="Times New Roman" w:hAnsi="Helvetica" w:cs="Helvetica"/>
          <w:spacing w:val="3"/>
          <w:sz w:val="24"/>
          <w:szCs w:val="24"/>
          <w:lang w:eastAsia="en-GB"/>
        </w:rPr>
        <w:t>.</w:t>
      </w:r>
    </w:p>
    <w:p w14:paraId="1D2E869F"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People into black magic</w:t>
      </w:r>
      <w:r>
        <w:rPr>
          <w:rFonts w:ascii="Helvetica" w:eastAsia="Times New Roman" w:hAnsi="Helvetica" w:cs="Helvetica"/>
          <w:spacing w:val="3"/>
          <w:sz w:val="24"/>
          <w:szCs w:val="24"/>
          <w:lang w:eastAsia="en-GB"/>
        </w:rPr>
        <w:t>.</w:t>
      </w:r>
    </w:p>
    <w:p w14:paraId="1CEF3F21"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People visiting places where extreme events have happened</w:t>
      </w:r>
      <w:r>
        <w:rPr>
          <w:rFonts w:ascii="Helvetica" w:eastAsia="Times New Roman" w:hAnsi="Helvetica" w:cs="Helvetica"/>
          <w:spacing w:val="3"/>
          <w:sz w:val="24"/>
          <w:szCs w:val="24"/>
          <w:lang w:eastAsia="en-GB"/>
        </w:rPr>
        <w:t>.</w:t>
      </w:r>
      <w:r w:rsidRPr="008A311F">
        <w:rPr>
          <w:rFonts w:ascii="Helvetica" w:eastAsia="Times New Roman" w:hAnsi="Helvetica" w:cs="Helvetica"/>
          <w:spacing w:val="3"/>
          <w:sz w:val="24"/>
          <w:szCs w:val="24"/>
          <w:lang w:eastAsia="en-GB"/>
        </w:rPr>
        <w:t xml:space="preserve"> </w:t>
      </w:r>
    </w:p>
    <w:p w14:paraId="2155A5C3"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 xml:space="preserve">Probably, finding enjoyment in the macabre. </w:t>
      </w:r>
    </w:p>
    <w:p w14:paraId="6DC4FC55"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 xml:space="preserve">I’m guessing people who </w:t>
      </w:r>
      <w:r>
        <w:rPr>
          <w:rFonts w:ascii="Helvetica" w:eastAsia="Times New Roman" w:hAnsi="Helvetica" w:cs="Helvetica"/>
          <w:spacing w:val="3"/>
          <w:sz w:val="24"/>
          <w:szCs w:val="24"/>
          <w:lang w:eastAsia="en-GB"/>
        </w:rPr>
        <w:t>l</w:t>
      </w:r>
      <w:r w:rsidRPr="008A311F">
        <w:rPr>
          <w:rFonts w:ascii="Helvetica" w:eastAsia="Times New Roman" w:hAnsi="Helvetica" w:cs="Helvetica"/>
          <w:spacing w:val="3"/>
          <w:sz w:val="24"/>
          <w:szCs w:val="24"/>
          <w:lang w:eastAsia="en-GB"/>
        </w:rPr>
        <w:t>ike</w:t>
      </w:r>
      <w:r>
        <w:rPr>
          <w:rFonts w:ascii="Helvetica" w:eastAsia="Times New Roman" w:hAnsi="Helvetica" w:cs="Helvetica"/>
          <w:spacing w:val="3"/>
          <w:sz w:val="24"/>
          <w:szCs w:val="24"/>
          <w:lang w:eastAsia="en-GB"/>
        </w:rPr>
        <w:t xml:space="preserve"> </w:t>
      </w:r>
      <w:r w:rsidRPr="008A311F">
        <w:rPr>
          <w:rFonts w:ascii="Helvetica" w:eastAsia="Times New Roman" w:hAnsi="Helvetica" w:cs="Helvetica"/>
          <w:spacing w:val="3"/>
          <w:sz w:val="24"/>
          <w:szCs w:val="24"/>
          <w:lang w:eastAsia="en-GB"/>
        </w:rPr>
        <w:t>to be scared</w:t>
      </w:r>
      <w:r>
        <w:rPr>
          <w:rFonts w:ascii="Helvetica" w:eastAsia="Times New Roman" w:hAnsi="Helvetica" w:cs="Helvetica"/>
          <w:spacing w:val="3"/>
          <w:sz w:val="24"/>
          <w:szCs w:val="24"/>
          <w:lang w:eastAsia="en-GB"/>
        </w:rPr>
        <w:t xml:space="preserve">. </w:t>
      </w:r>
    </w:p>
    <w:p w14:paraId="3911488F"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Tourist attractions representing a dark history</w:t>
      </w:r>
      <w:r>
        <w:rPr>
          <w:rFonts w:ascii="Helvetica" w:eastAsia="Times New Roman" w:hAnsi="Helvetica" w:cs="Helvetica"/>
          <w:spacing w:val="3"/>
          <w:sz w:val="24"/>
          <w:szCs w:val="24"/>
          <w:lang w:eastAsia="en-GB"/>
        </w:rPr>
        <w:t>.</w:t>
      </w:r>
      <w:r w:rsidRPr="008A311F">
        <w:rPr>
          <w:rFonts w:ascii="Helvetica" w:eastAsia="Times New Roman" w:hAnsi="Helvetica" w:cs="Helvetica"/>
          <w:spacing w:val="3"/>
          <w:sz w:val="24"/>
          <w:szCs w:val="24"/>
          <w:lang w:eastAsia="en-GB"/>
        </w:rPr>
        <w:t xml:space="preserve"> </w:t>
      </w:r>
    </w:p>
    <w:p w14:paraId="67195D34"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People who are interested in crime.</w:t>
      </w:r>
    </w:p>
    <w:p w14:paraId="53198A20"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Ghost hunting or gothic themes</w:t>
      </w:r>
      <w:r>
        <w:rPr>
          <w:rFonts w:ascii="Helvetica" w:eastAsia="Times New Roman" w:hAnsi="Helvetica" w:cs="Helvetica"/>
          <w:spacing w:val="3"/>
          <w:sz w:val="24"/>
          <w:szCs w:val="24"/>
          <w:lang w:eastAsia="en-GB"/>
        </w:rPr>
        <w:t>.</w:t>
      </w:r>
    </w:p>
    <w:p w14:paraId="15D4DF98"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Tourist attractions that are scary</w:t>
      </w:r>
      <w:r>
        <w:rPr>
          <w:rFonts w:ascii="Helvetica" w:eastAsia="Times New Roman" w:hAnsi="Helvetica" w:cs="Helvetica"/>
          <w:spacing w:val="3"/>
          <w:sz w:val="24"/>
          <w:szCs w:val="24"/>
          <w:lang w:eastAsia="en-GB"/>
        </w:rPr>
        <w:t>.</w:t>
      </w:r>
    </w:p>
    <w:p w14:paraId="22928843"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Visiting attractions concerned with death, pain or fear.</w:t>
      </w:r>
    </w:p>
    <w:p w14:paraId="6A823519"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Pr>
          <w:rFonts w:ascii="Helvetica" w:eastAsia="Times New Roman" w:hAnsi="Helvetica" w:cs="Helvetica"/>
          <w:spacing w:val="3"/>
          <w:sz w:val="24"/>
          <w:szCs w:val="24"/>
          <w:lang w:eastAsia="en-GB"/>
        </w:rPr>
        <w:t>S</w:t>
      </w:r>
      <w:r w:rsidRPr="008A311F">
        <w:rPr>
          <w:rFonts w:ascii="Helvetica" w:eastAsia="Times New Roman" w:hAnsi="Helvetica" w:cs="Helvetica"/>
          <w:spacing w:val="3"/>
          <w:sz w:val="24"/>
          <w:szCs w:val="24"/>
          <w:lang w:eastAsia="en-GB"/>
        </w:rPr>
        <w:t>cary tourism</w:t>
      </w:r>
      <w:r>
        <w:rPr>
          <w:rFonts w:ascii="Helvetica" w:eastAsia="Times New Roman" w:hAnsi="Helvetica" w:cs="Helvetica"/>
          <w:spacing w:val="3"/>
          <w:sz w:val="24"/>
          <w:szCs w:val="24"/>
          <w:lang w:eastAsia="en-GB"/>
        </w:rPr>
        <w:t>.</w:t>
      </w:r>
      <w:r w:rsidRPr="008A311F">
        <w:rPr>
          <w:rFonts w:ascii="Helvetica" w:eastAsia="Times New Roman" w:hAnsi="Helvetica" w:cs="Helvetica"/>
          <w:spacing w:val="3"/>
          <w:sz w:val="24"/>
          <w:szCs w:val="24"/>
          <w:lang w:eastAsia="en-GB"/>
        </w:rPr>
        <w:t xml:space="preserve"> </w:t>
      </w:r>
    </w:p>
    <w:p w14:paraId="203BFA38"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For people with a macabre personality</w:t>
      </w:r>
      <w:r>
        <w:rPr>
          <w:rFonts w:ascii="Helvetica" w:eastAsia="Times New Roman" w:hAnsi="Helvetica" w:cs="Helvetica"/>
          <w:spacing w:val="3"/>
          <w:sz w:val="24"/>
          <w:szCs w:val="24"/>
          <w:lang w:eastAsia="en-GB"/>
        </w:rPr>
        <w:t>.</w:t>
      </w:r>
    </w:p>
    <w:p w14:paraId="37FAECAB"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Not sure</w:t>
      </w:r>
      <w:r>
        <w:rPr>
          <w:rFonts w:ascii="Helvetica" w:eastAsia="Times New Roman" w:hAnsi="Helvetica" w:cs="Helvetica"/>
          <w:spacing w:val="3"/>
          <w:sz w:val="24"/>
          <w:szCs w:val="24"/>
          <w:lang w:eastAsia="en-GB"/>
        </w:rPr>
        <w:t>.</w:t>
      </w:r>
    </w:p>
    <w:p w14:paraId="30562A0C"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People who look for dark</w:t>
      </w:r>
      <w:r>
        <w:rPr>
          <w:rFonts w:ascii="Helvetica" w:eastAsia="Times New Roman" w:hAnsi="Helvetica" w:cs="Helvetica"/>
          <w:spacing w:val="3"/>
          <w:sz w:val="24"/>
          <w:szCs w:val="24"/>
          <w:lang w:eastAsia="en-GB"/>
        </w:rPr>
        <w:t>.</w:t>
      </w:r>
      <w:r w:rsidRPr="008A311F">
        <w:rPr>
          <w:rFonts w:ascii="Helvetica" w:eastAsia="Times New Roman" w:hAnsi="Helvetica" w:cs="Helvetica"/>
          <w:spacing w:val="3"/>
          <w:sz w:val="24"/>
          <w:szCs w:val="24"/>
          <w:lang w:eastAsia="en-GB"/>
        </w:rPr>
        <w:t xml:space="preserve"> </w:t>
      </w:r>
    </w:p>
    <w:p w14:paraId="7497E499"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Tourism linked with death</w:t>
      </w:r>
      <w:r>
        <w:rPr>
          <w:rFonts w:ascii="Helvetica" w:eastAsia="Times New Roman" w:hAnsi="Helvetica" w:cs="Helvetica"/>
          <w:spacing w:val="3"/>
          <w:sz w:val="24"/>
          <w:szCs w:val="24"/>
          <w:lang w:eastAsia="en-GB"/>
        </w:rPr>
        <w:t>.</w:t>
      </w:r>
    </w:p>
    <w:p w14:paraId="0229C469"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People interested in dark stuff scary</w:t>
      </w:r>
      <w:r>
        <w:rPr>
          <w:rFonts w:ascii="Helvetica" w:eastAsia="Times New Roman" w:hAnsi="Helvetica" w:cs="Helvetica"/>
          <w:spacing w:val="3"/>
          <w:sz w:val="24"/>
          <w:szCs w:val="24"/>
          <w:lang w:eastAsia="en-GB"/>
        </w:rPr>
        <w:t>.</w:t>
      </w:r>
      <w:r w:rsidRPr="008A311F">
        <w:rPr>
          <w:rFonts w:ascii="Helvetica" w:eastAsia="Times New Roman" w:hAnsi="Helvetica" w:cs="Helvetica"/>
          <w:spacing w:val="3"/>
          <w:sz w:val="24"/>
          <w:szCs w:val="24"/>
          <w:lang w:eastAsia="en-GB"/>
        </w:rPr>
        <w:t xml:space="preserve"> </w:t>
      </w:r>
    </w:p>
    <w:p w14:paraId="1760A951"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 xml:space="preserve">Experiences based on the darker and more lurid side of things. </w:t>
      </w:r>
    </w:p>
    <w:p w14:paraId="724C529B"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Enjoyment of blood and murder?</w:t>
      </w:r>
    </w:p>
    <w:p w14:paraId="7509EE67"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A tourist that is interested in dark things</w:t>
      </w:r>
      <w:r>
        <w:rPr>
          <w:rFonts w:ascii="Helvetica" w:eastAsia="Times New Roman" w:hAnsi="Helvetica" w:cs="Helvetica"/>
          <w:spacing w:val="3"/>
          <w:sz w:val="24"/>
          <w:szCs w:val="24"/>
          <w:lang w:eastAsia="en-GB"/>
        </w:rPr>
        <w:t>.</w:t>
      </w:r>
    </w:p>
    <w:p w14:paraId="190BED6A"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People that like to travel to different scary places e.g. haunted houses, dungeons, mansions</w:t>
      </w:r>
      <w:r>
        <w:rPr>
          <w:rFonts w:ascii="Helvetica" w:eastAsia="Times New Roman" w:hAnsi="Helvetica" w:cs="Helvetica"/>
          <w:spacing w:val="3"/>
          <w:sz w:val="24"/>
          <w:szCs w:val="24"/>
          <w:lang w:eastAsia="en-GB"/>
        </w:rPr>
        <w:t>.</w:t>
      </w:r>
    </w:p>
    <w:p w14:paraId="799FC90E"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That you are a dark person</w:t>
      </w:r>
      <w:r>
        <w:rPr>
          <w:rFonts w:ascii="Helvetica" w:eastAsia="Times New Roman" w:hAnsi="Helvetica" w:cs="Helvetica"/>
          <w:spacing w:val="3"/>
          <w:sz w:val="24"/>
          <w:szCs w:val="24"/>
          <w:lang w:eastAsia="en-GB"/>
        </w:rPr>
        <w:t>.</w:t>
      </w:r>
      <w:r w:rsidRPr="008A311F">
        <w:rPr>
          <w:rFonts w:ascii="Helvetica" w:eastAsia="Times New Roman" w:hAnsi="Helvetica" w:cs="Helvetica"/>
          <w:spacing w:val="3"/>
          <w:sz w:val="24"/>
          <w:szCs w:val="24"/>
          <w:lang w:eastAsia="en-GB"/>
        </w:rPr>
        <w:t xml:space="preserve"> </w:t>
      </w:r>
    </w:p>
    <w:p w14:paraId="01F11E38"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The unpleasant side of life, exhibits relating to that</w:t>
      </w:r>
      <w:r>
        <w:rPr>
          <w:rFonts w:ascii="Helvetica" w:eastAsia="Times New Roman" w:hAnsi="Helvetica" w:cs="Helvetica"/>
          <w:spacing w:val="3"/>
          <w:sz w:val="24"/>
          <w:szCs w:val="24"/>
          <w:lang w:eastAsia="en-GB"/>
        </w:rPr>
        <w:t>.</w:t>
      </w:r>
    </w:p>
    <w:p w14:paraId="1A20EED6"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Fascination with death from a different era</w:t>
      </w:r>
      <w:r>
        <w:rPr>
          <w:rFonts w:ascii="Helvetica" w:eastAsia="Times New Roman" w:hAnsi="Helvetica" w:cs="Helvetica"/>
          <w:spacing w:val="3"/>
          <w:sz w:val="24"/>
          <w:szCs w:val="24"/>
          <w:lang w:eastAsia="en-GB"/>
        </w:rPr>
        <w:t>.</w:t>
      </w:r>
    </w:p>
    <w:p w14:paraId="7C774CD3"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Not sure, doesn't sound good though</w:t>
      </w:r>
      <w:r>
        <w:rPr>
          <w:rFonts w:ascii="Helvetica" w:eastAsia="Times New Roman" w:hAnsi="Helvetica" w:cs="Helvetica"/>
          <w:spacing w:val="3"/>
          <w:sz w:val="24"/>
          <w:szCs w:val="24"/>
          <w:lang w:eastAsia="en-GB"/>
        </w:rPr>
        <w:t>.</w:t>
      </w:r>
      <w:r w:rsidRPr="008A311F">
        <w:rPr>
          <w:rFonts w:ascii="Helvetica" w:eastAsia="Times New Roman" w:hAnsi="Helvetica" w:cs="Helvetica"/>
          <w:spacing w:val="3"/>
          <w:sz w:val="24"/>
          <w:szCs w:val="24"/>
          <w:lang w:eastAsia="en-GB"/>
        </w:rPr>
        <w:t xml:space="preserve"> </w:t>
      </w:r>
    </w:p>
    <w:p w14:paraId="07CB3DA1"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Pr>
          <w:rFonts w:ascii="Helvetica" w:eastAsia="Times New Roman" w:hAnsi="Helvetica" w:cs="Helvetica"/>
          <w:spacing w:val="3"/>
          <w:sz w:val="24"/>
          <w:szCs w:val="24"/>
          <w:lang w:eastAsia="en-GB"/>
        </w:rPr>
        <w:t>V</w:t>
      </w:r>
      <w:r w:rsidRPr="008A311F">
        <w:rPr>
          <w:rFonts w:ascii="Helvetica" w:eastAsia="Times New Roman" w:hAnsi="Helvetica" w:cs="Helvetica"/>
          <w:spacing w:val="3"/>
          <w:sz w:val="24"/>
          <w:szCs w:val="24"/>
          <w:lang w:eastAsia="en-GB"/>
        </w:rPr>
        <w:t>isiting known places or spots where evil has taken place</w:t>
      </w:r>
      <w:r>
        <w:rPr>
          <w:rFonts w:ascii="Helvetica" w:eastAsia="Times New Roman" w:hAnsi="Helvetica" w:cs="Helvetica"/>
          <w:spacing w:val="3"/>
          <w:sz w:val="24"/>
          <w:szCs w:val="24"/>
          <w:lang w:eastAsia="en-GB"/>
        </w:rPr>
        <w:t>.</w:t>
      </w:r>
      <w:r w:rsidRPr="008A311F">
        <w:rPr>
          <w:rFonts w:ascii="Helvetica" w:eastAsia="Times New Roman" w:hAnsi="Helvetica" w:cs="Helvetica"/>
          <w:spacing w:val="3"/>
          <w:sz w:val="24"/>
          <w:szCs w:val="24"/>
          <w:lang w:eastAsia="en-GB"/>
        </w:rPr>
        <w:t xml:space="preserve"> </w:t>
      </w:r>
    </w:p>
    <w:p w14:paraId="1B081073"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People who like to be scared, like horror</w:t>
      </w:r>
      <w:r>
        <w:rPr>
          <w:rFonts w:ascii="Helvetica" w:eastAsia="Times New Roman" w:hAnsi="Helvetica" w:cs="Helvetica"/>
          <w:spacing w:val="3"/>
          <w:sz w:val="24"/>
          <w:szCs w:val="24"/>
          <w:lang w:eastAsia="en-GB"/>
        </w:rPr>
        <w:t>.</w:t>
      </w:r>
    </w:p>
    <w:p w14:paraId="1F6BBFC8"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Dark personality traits and people into Goth or Heavy metal.</w:t>
      </w:r>
    </w:p>
    <w:p w14:paraId="03A91162"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Looking out for horror stories</w:t>
      </w:r>
      <w:r>
        <w:rPr>
          <w:rFonts w:ascii="Helvetica" w:eastAsia="Times New Roman" w:hAnsi="Helvetica" w:cs="Helvetica"/>
          <w:spacing w:val="3"/>
          <w:sz w:val="24"/>
          <w:szCs w:val="24"/>
          <w:lang w:eastAsia="en-GB"/>
        </w:rPr>
        <w:t>.</w:t>
      </w:r>
    </w:p>
    <w:p w14:paraId="080C9926"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Weird tourism</w:t>
      </w:r>
      <w:r>
        <w:rPr>
          <w:rFonts w:ascii="Helvetica" w:eastAsia="Times New Roman" w:hAnsi="Helvetica" w:cs="Helvetica"/>
          <w:spacing w:val="3"/>
          <w:sz w:val="24"/>
          <w:szCs w:val="24"/>
          <w:lang w:eastAsia="en-GB"/>
        </w:rPr>
        <w:t>.</w:t>
      </w:r>
    </w:p>
    <w:p w14:paraId="665BF149"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lastRenderedPageBreak/>
        <w:t>Based on death, torture and the macabre</w:t>
      </w:r>
      <w:r>
        <w:rPr>
          <w:rFonts w:ascii="Helvetica" w:eastAsia="Times New Roman" w:hAnsi="Helvetica" w:cs="Helvetica"/>
          <w:spacing w:val="3"/>
          <w:sz w:val="24"/>
          <w:szCs w:val="24"/>
          <w:lang w:eastAsia="en-GB"/>
        </w:rPr>
        <w:t>.</w:t>
      </w:r>
    </w:p>
    <w:p w14:paraId="70447D58"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A scary attraction</w:t>
      </w:r>
      <w:r>
        <w:rPr>
          <w:rFonts w:ascii="Helvetica" w:eastAsia="Times New Roman" w:hAnsi="Helvetica" w:cs="Helvetica"/>
          <w:spacing w:val="3"/>
          <w:sz w:val="24"/>
          <w:szCs w:val="24"/>
          <w:lang w:eastAsia="en-GB"/>
        </w:rPr>
        <w:t>.</w:t>
      </w:r>
    </w:p>
    <w:p w14:paraId="0E899487"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 xml:space="preserve">People who go to visit place where death occurred throughout history. </w:t>
      </w:r>
    </w:p>
    <w:p w14:paraId="4F13C6C0"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Entering into the unfortunate dark side of history.</w:t>
      </w:r>
    </w:p>
    <w:p w14:paraId="44BC8712"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Tourism about murder</w:t>
      </w:r>
      <w:r>
        <w:rPr>
          <w:rFonts w:ascii="Helvetica" w:eastAsia="Times New Roman" w:hAnsi="Helvetica" w:cs="Helvetica"/>
          <w:spacing w:val="3"/>
          <w:sz w:val="24"/>
          <w:szCs w:val="24"/>
          <w:lang w:eastAsia="en-GB"/>
        </w:rPr>
        <w:t>.</w:t>
      </w:r>
    </w:p>
    <w:p w14:paraId="0F9696C8"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Tourists that enjoy a thrill and non-mainstream experiences</w:t>
      </w:r>
      <w:r>
        <w:rPr>
          <w:rFonts w:ascii="Helvetica" w:eastAsia="Times New Roman" w:hAnsi="Helvetica" w:cs="Helvetica"/>
          <w:spacing w:val="3"/>
          <w:sz w:val="24"/>
          <w:szCs w:val="24"/>
          <w:lang w:eastAsia="en-GB"/>
        </w:rPr>
        <w:t>.</w:t>
      </w:r>
    </w:p>
    <w:p w14:paraId="1F2336F2"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I don</w:t>
      </w:r>
      <w:r>
        <w:rPr>
          <w:rFonts w:ascii="Helvetica" w:eastAsia="Times New Roman" w:hAnsi="Helvetica" w:cs="Helvetica"/>
          <w:spacing w:val="3"/>
          <w:sz w:val="24"/>
          <w:szCs w:val="24"/>
          <w:lang w:eastAsia="en-GB"/>
        </w:rPr>
        <w:t>’</w:t>
      </w:r>
      <w:r w:rsidRPr="008A311F">
        <w:rPr>
          <w:rFonts w:ascii="Helvetica" w:eastAsia="Times New Roman" w:hAnsi="Helvetica" w:cs="Helvetica"/>
          <w:spacing w:val="3"/>
          <w:sz w:val="24"/>
          <w:szCs w:val="24"/>
          <w:lang w:eastAsia="en-GB"/>
        </w:rPr>
        <w:t>t really know</w:t>
      </w:r>
      <w:r>
        <w:rPr>
          <w:rFonts w:ascii="Helvetica" w:eastAsia="Times New Roman" w:hAnsi="Helvetica" w:cs="Helvetica"/>
          <w:spacing w:val="3"/>
          <w:sz w:val="24"/>
          <w:szCs w:val="24"/>
          <w:lang w:eastAsia="en-GB"/>
        </w:rPr>
        <w:t>.</w:t>
      </w:r>
    </w:p>
    <w:p w14:paraId="24FFB5E9"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A more macabre form of entertainment?</w:t>
      </w:r>
    </w:p>
    <w:p w14:paraId="00F276E0"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People interested in the creepy aspects of tourism</w:t>
      </w:r>
      <w:r>
        <w:rPr>
          <w:rFonts w:ascii="Helvetica" w:eastAsia="Times New Roman" w:hAnsi="Helvetica" w:cs="Helvetica"/>
          <w:spacing w:val="3"/>
          <w:sz w:val="24"/>
          <w:szCs w:val="24"/>
          <w:lang w:eastAsia="en-GB"/>
        </w:rPr>
        <w:t>.</w:t>
      </w:r>
    </w:p>
    <w:p w14:paraId="70C730EF"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Tourism that involves fear</w:t>
      </w:r>
      <w:r>
        <w:rPr>
          <w:rFonts w:ascii="Helvetica" w:eastAsia="Times New Roman" w:hAnsi="Helvetica" w:cs="Helvetica"/>
          <w:spacing w:val="3"/>
          <w:sz w:val="24"/>
          <w:szCs w:val="24"/>
          <w:lang w:eastAsia="en-GB"/>
        </w:rPr>
        <w:t>.</w:t>
      </w:r>
    </w:p>
    <w:p w14:paraId="24AD3E8F"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Linked to occult or murders</w:t>
      </w:r>
      <w:r>
        <w:rPr>
          <w:rFonts w:ascii="Helvetica" w:eastAsia="Times New Roman" w:hAnsi="Helvetica" w:cs="Helvetica"/>
          <w:spacing w:val="3"/>
          <w:sz w:val="24"/>
          <w:szCs w:val="24"/>
          <w:lang w:eastAsia="en-GB"/>
        </w:rPr>
        <w:t>.</w:t>
      </w:r>
      <w:r w:rsidRPr="008A311F">
        <w:rPr>
          <w:rFonts w:ascii="Helvetica" w:eastAsia="Times New Roman" w:hAnsi="Helvetica" w:cs="Helvetica"/>
          <w:spacing w:val="3"/>
          <w:sz w:val="24"/>
          <w:szCs w:val="24"/>
          <w:lang w:eastAsia="en-GB"/>
        </w:rPr>
        <w:t xml:space="preserve"> </w:t>
      </w:r>
    </w:p>
    <w:p w14:paraId="2545AB06"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Popular attractions which are sinister</w:t>
      </w:r>
      <w:r>
        <w:rPr>
          <w:rFonts w:ascii="Helvetica" w:eastAsia="Times New Roman" w:hAnsi="Helvetica" w:cs="Helvetica"/>
          <w:spacing w:val="3"/>
          <w:sz w:val="24"/>
          <w:szCs w:val="24"/>
          <w:lang w:eastAsia="en-GB"/>
        </w:rPr>
        <w:t>.</w:t>
      </w:r>
    </w:p>
    <w:p w14:paraId="7CBECC0F"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Tourism based around four</w:t>
      </w:r>
      <w:r>
        <w:rPr>
          <w:rFonts w:ascii="Helvetica" w:eastAsia="Times New Roman" w:hAnsi="Helvetica" w:cs="Helvetica"/>
          <w:spacing w:val="3"/>
          <w:sz w:val="24"/>
          <w:szCs w:val="24"/>
          <w:lang w:eastAsia="en-GB"/>
        </w:rPr>
        <w:t>.</w:t>
      </w:r>
    </w:p>
    <w:p w14:paraId="3EA75535"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Inputting money into bad levels of tourism.</w:t>
      </w:r>
    </w:p>
    <w:p w14:paraId="347CB28A"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Scare tactics, unsavory history</w:t>
      </w:r>
      <w:r>
        <w:rPr>
          <w:rFonts w:ascii="Helvetica" w:eastAsia="Times New Roman" w:hAnsi="Helvetica" w:cs="Helvetica"/>
          <w:spacing w:val="3"/>
          <w:sz w:val="24"/>
          <w:szCs w:val="24"/>
          <w:lang w:eastAsia="en-GB"/>
        </w:rPr>
        <w:t>.</w:t>
      </w:r>
      <w:r w:rsidRPr="008A311F">
        <w:rPr>
          <w:rFonts w:ascii="Helvetica" w:eastAsia="Times New Roman" w:hAnsi="Helvetica" w:cs="Helvetica"/>
          <w:spacing w:val="3"/>
          <w:sz w:val="24"/>
          <w:szCs w:val="24"/>
          <w:lang w:eastAsia="en-GB"/>
        </w:rPr>
        <w:t xml:space="preserve"> </w:t>
      </w:r>
    </w:p>
    <w:p w14:paraId="2EDA1B45"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History but the darker parts</w:t>
      </w:r>
      <w:r>
        <w:rPr>
          <w:rFonts w:ascii="Helvetica" w:eastAsia="Times New Roman" w:hAnsi="Helvetica" w:cs="Helvetica"/>
          <w:spacing w:val="3"/>
          <w:sz w:val="24"/>
          <w:szCs w:val="24"/>
          <w:lang w:eastAsia="en-GB"/>
        </w:rPr>
        <w:t>.</w:t>
      </w:r>
      <w:r w:rsidRPr="008A311F">
        <w:rPr>
          <w:rFonts w:ascii="Helvetica" w:eastAsia="Times New Roman" w:hAnsi="Helvetica" w:cs="Helvetica"/>
          <w:spacing w:val="3"/>
          <w:sz w:val="24"/>
          <w:szCs w:val="24"/>
          <w:lang w:eastAsia="en-GB"/>
        </w:rPr>
        <w:t xml:space="preserve"> </w:t>
      </w:r>
    </w:p>
    <w:p w14:paraId="0054F652"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Tourists who like the grim side of the city's they visit</w:t>
      </w:r>
      <w:r>
        <w:rPr>
          <w:rFonts w:ascii="Helvetica" w:eastAsia="Times New Roman" w:hAnsi="Helvetica" w:cs="Helvetica"/>
          <w:spacing w:val="3"/>
          <w:sz w:val="24"/>
          <w:szCs w:val="24"/>
          <w:lang w:eastAsia="en-GB"/>
        </w:rPr>
        <w:t>.</w:t>
      </w:r>
    </w:p>
    <w:p w14:paraId="567A4981"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Underground places</w:t>
      </w:r>
      <w:r>
        <w:rPr>
          <w:rFonts w:ascii="Helvetica" w:eastAsia="Times New Roman" w:hAnsi="Helvetica" w:cs="Helvetica"/>
          <w:spacing w:val="3"/>
          <w:sz w:val="24"/>
          <w:szCs w:val="24"/>
          <w:lang w:eastAsia="en-GB"/>
        </w:rPr>
        <w:t>.</w:t>
      </w:r>
    </w:p>
    <w:p w14:paraId="2C62D007"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Pr>
          <w:rFonts w:ascii="Helvetica" w:eastAsia="Times New Roman" w:hAnsi="Helvetica" w:cs="Helvetica"/>
          <w:spacing w:val="3"/>
          <w:sz w:val="24"/>
          <w:szCs w:val="24"/>
          <w:lang w:eastAsia="en-GB"/>
        </w:rPr>
        <w:t>P</w:t>
      </w:r>
      <w:r w:rsidRPr="008A311F">
        <w:rPr>
          <w:rFonts w:ascii="Helvetica" w:eastAsia="Times New Roman" w:hAnsi="Helvetica" w:cs="Helvetica"/>
          <w:spacing w:val="3"/>
          <w:sz w:val="24"/>
          <w:szCs w:val="24"/>
          <w:lang w:eastAsia="en-GB"/>
        </w:rPr>
        <w:t>eople who go to visit things that are more creepy</w:t>
      </w:r>
      <w:r>
        <w:rPr>
          <w:rFonts w:ascii="Helvetica" w:eastAsia="Times New Roman" w:hAnsi="Helvetica" w:cs="Helvetica"/>
          <w:spacing w:val="3"/>
          <w:sz w:val="24"/>
          <w:szCs w:val="24"/>
          <w:lang w:eastAsia="en-GB"/>
        </w:rPr>
        <w:t>.</w:t>
      </w:r>
    </w:p>
    <w:p w14:paraId="65D36F90"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Visiting Historic sites/location with negative past?</w:t>
      </w:r>
    </w:p>
    <w:p w14:paraId="7B6BCB0A"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Visiting somewhere unpleasant or which has a dark background. In terms of the London Dungeon or haunted houses, there’s a certain thrill that comes from visiting these places, possibly similar to the way some people enjoy horror movies. For places such as Ground Zero, I think people are fascinated with events that seem terrible and beyond comprehension. We struggle to understand how something like that happened and the scale of the incident, and visiting the place where it happened allows us to see for ourselves the extent of the impact. Seeing the holes in the ground where the twin towers once stood shows you the undeniable reality of the attack.</w:t>
      </w:r>
    </w:p>
    <w:p w14:paraId="715935C4"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Pr>
          <w:rFonts w:ascii="Helvetica" w:eastAsia="Times New Roman" w:hAnsi="Helvetica" w:cs="Helvetica"/>
          <w:spacing w:val="3"/>
          <w:sz w:val="24"/>
          <w:szCs w:val="24"/>
          <w:lang w:eastAsia="en-GB"/>
        </w:rPr>
        <w:t>P</w:t>
      </w:r>
      <w:r w:rsidRPr="008A311F">
        <w:rPr>
          <w:rFonts w:ascii="Helvetica" w:eastAsia="Times New Roman" w:hAnsi="Helvetica" w:cs="Helvetica"/>
          <w:spacing w:val="3"/>
          <w:sz w:val="24"/>
          <w:szCs w:val="24"/>
          <w:lang w:eastAsia="en-GB"/>
        </w:rPr>
        <w:t>eople interested in gruesome things it seems</w:t>
      </w:r>
      <w:r>
        <w:rPr>
          <w:rFonts w:ascii="Helvetica" w:eastAsia="Times New Roman" w:hAnsi="Helvetica" w:cs="Helvetica"/>
          <w:spacing w:val="3"/>
          <w:sz w:val="24"/>
          <w:szCs w:val="24"/>
          <w:lang w:eastAsia="en-GB"/>
        </w:rPr>
        <w:t>.</w:t>
      </w:r>
    </w:p>
    <w:p w14:paraId="06709937"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Tourism involved around death eg executions, serial killers, gory history.</w:t>
      </w:r>
    </w:p>
    <w:p w14:paraId="28B293F2"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Ghost hunts etc</w:t>
      </w:r>
      <w:r>
        <w:rPr>
          <w:rFonts w:ascii="Helvetica" w:eastAsia="Times New Roman" w:hAnsi="Helvetica" w:cs="Helvetica"/>
          <w:spacing w:val="3"/>
          <w:sz w:val="24"/>
          <w:szCs w:val="24"/>
          <w:lang w:eastAsia="en-GB"/>
        </w:rPr>
        <w:t>.</w:t>
      </w:r>
    </w:p>
    <w:p w14:paraId="65E270E5"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Macabre tourist sites linked with murder and torture</w:t>
      </w:r>
      <w:r>
        <w:rPr>
          <w:rFonts w:ascii="Helvetica" w:eastAsia="Times New Roman" w:hAnsi="Helvetica" w:cs="Helvetica"/>
          <w:spacing w:val="3"/>
          <w:sz w:val="24"/>
          <w:szCs w:val="24"/>
          <w:lang w:eastAsia="en-GB"/>
        </w:rPr>
        <w:t>.</w:t>
      </w:r>
    </w:p>
    <w:p w14:paraId="3B11F40F"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Visiting macabre sites - dungeons, cemeteries etc</w:t>
      </w:r>
      <w:r>
        <w:rPr>
          <w:rFonts w:ascii="Helvetica" w:eastAsia="Times New Roman" w:hAnsi="Helvetica" w:cs="Helvetica"/>
          <w:spacing w:val="3"/>
          <w:sz w:val="24"/>
          <w:szCs w:val="24"/>
          <w:lang w:eastAsia="en-GB"/>
        </w:rPr>
        <w:t>.</w:t>
      </w:r>
    </w:p>
    <w:p w14:paraId="3ACCA862"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Visiting scary places or places with a dark history</w:t>
      </w:r>
      <w:r>
        <w:rPr>
          <w:rFonts w:ascii="Helvetica" w:eastAsia="Times New Roman" w:hAnsi="Helvetica" w:cs="Helvetica"/>
          <w:spacing w:val="3"/>
          <w:sz w:val="24"/>
          <w:szCs w:val="24"/>
          <w:lang w:eastAsia="en-GB"/>
        </w:rPr>
        <w:t>.</w:t>
      </w:r>
    </w:p>
    <w:p w14:paraId="586495A3"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Tourism related to deep history ie death, war sites</w:t>
      </w:r>
      <w:r>
        <w:rPr>
          <w:rFonts w:ascii="Helvetica" w:eastAsia="Times New Roman" w:hAnsi="Helvetica" w:cs="Helvetica"/>
          <w:spacing w:val="3"/>
          <w:sz w:val="24"/>
          <w:szCs w:val="24"/>
          <w:lang w:eastAsia="en-GB"/>
        </w:rPr>
        <w:t>.</w:t>
      </w:r>
    </w:p>
    <w:p w14:paraId="25CD667B"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To gain a thrill and interest, to learn history and facts regarding unpleasant places, related to suffering</w:t>
      </w:r>
      <w:r>
        <w:rPr>
          <w:rFonts w:ascii="Helvetica" w:eastAsia="Times New Roman" w:hAnsi="Helvetica" w:cs="Helvetica"/>
          <w:spacing w:val="3"/>
          <w:sz w:val="24"/>
          <w:szCs w:val="24"/>
          <w:lang w:eastAsia="en-GB"/>
        </w:rPr>
        <w:t>.</w:t>
      </w:r>
      <w:r w:rsidRPr="008A311F">
        <w:rPr>
          <w:rFonts w:ascii="Helvetica" w:eastAsia="Times New Roman" w:hAnsi="Helvetica" w:cs="Helvetica"/>
          <w:spacing w:val="3"/>
          <w:sz w:val="24"/>
          <w:szCs w:val="24"/>
          <w:lang w:eastAsia="en-GB"/>
        </w:rPr>
        <w:t xml:space="preserve"> </w:t>
      </w:r>
    </w:p>
    <w:p w14:paraId="53E15579"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 xml:space="preserve">Depressing or shocking historical stuff such as concentration camps. </w:t>
      </w:r>
    </w:p>
    <w:p w14:paraId="0698E62A"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People who like visiting places with a dark history</w:t>
      </w:r>
      <w:r>
        <w:rPr>
          <w:rFonts w:ascii="Helvetica" w:eastAsia="Times New Roman" w:hAnsi="Helvetica" w:cs="Helvetica"/>
          <w:spacing w:val="3"/>
          <w:sz w:val="24"/>
          <w:szCs w:val="24"/>
          <w:lang w:eastAsia="en-GB"/>
        </w:rPr>
        <w:t>.</w:t>
      </w:r>
    </w:p>
    <w:p w14:paraId="32C29F9E"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Fascination with death/horror etc - visiting graveyards and so on</w:t>
      </w:r>
      <w:r>
        <w:rPr>
          <w:rFonts w:ascii="Helvetica" w:eastAsia="Times New Roman" w:hAnsi="Helvetica" w:cs="Helvetica"/>
          <w:spacing w:val="3"/>
          <w:sz w:val="24"/>
          <w:szCs w:val="24"/>
          <w:lang w:eastAsia="en-GB"/>
        </w:rPr>
        <w:t>.</w:t>
      </w:r>
      <w:r w:rsidRPr="008A311F">
        <w:rPr>
          <w:rFonts w:ascii="Helvetica" w:eastAsia="Times New Roman" w:hAnsi="Helvetica" w:cs="Helvetica"/>
          <w:spacing w:val="3"/>
          <w:sz w:val="24"/>
          <w:szCs w:val="24"/>
          <w:lang w:eastAsia="en-GB"/>
        </w:rPr>
        <w:t xml:space="preserve"> </w:t>
      </w:r>
    </w:p>
    <w:p w14:paraId="6F723960"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People who like visiting historical places</w:t>
      </w:r>
      <w:r>
        <w:rPr>
          <w:rFonts w:ascii="Helvetica" w:eastAsia="Times New Roman" w:hAnsi="Helvetica" w:cs="Helvetica"/>
          <w:spacing w:val="3"/>
          <w:sz w:val="24"/>
          <w:szCs w:val="24"/>
          <w:lang w:eastAsia="en-GB"/>
        </w:rPr>
        <w:t>.</w:t>
      </w:r>
      <w:r w:rsidRPr="008A311F">
        <w:rPr>
          <w:rFonts w:ascii="Helvetica" w:eastAsia="Times New Roman" w:hAnsi="Helvetica" w:cs="Helvetica"/>
          <w:spacing w:val="3"/>
          <w:sz w:val="24"/>
          <w:szCs w:val="24"/>
          <w:lang w:eastAsia="en-GB"/>
        </w:rPr>
        <w:t xml:space="preserve"> </w:t>
      </w:r>
    </w:p>
    <w:p w14:paraId="0C1014EF"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lastRenderedPageBreak/>
        <w:t>Tourists that get a kick out of visiting dark, eerie or strange places. Not considered the normal tourist attractions. Places where people have died or bad things have happened.</w:t>
      </w:r>
    </w:p>
    <w:p w14:paraId="5FFFCE71"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People who enjoy the macabre</w:t>
      </w:r>
      <w:r>
        <w:rPr>
          <w:rFonts w:ascii="Helvetica" w:eastAsia="Times New Roman" w:hAnsi="Helvetica" w:cs="Helvetica"/>
          <w:spacing w:val="3"/>
          <w:sz w:val="24"/>
          <w:szCs w:val="24"/>
          <w:lang w:eastAsia="en-GB"/>
        </w:rPr>
        <w:t>.</w:t>
      </w:r>
      <w:r w:rsidRPr="008A311F">
        <w:rPr>
          <w:rFonts w:ascii="Helvetica" w:eastAsia="Times New Roman" w:hAnsi="Helvetica" w:cs="Helvetica"/>
          <w:spacing w:val="3"/>
          <w:sz w:val="24"/>
          <w:szCs w:val="24"/>
          <w:lang w:eastAsia="en-GB"/>
        </w:rPr>
        <w:t xml:space="preserve"> </w:t>
      </w:r>
    </w:p>
    <w:p w14:paraId="739FB909"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Love of things macabre</w:t>
      </w:r>
      <w:r>
        <w:rPr>
          <w:rFonts w:ascii="Helvetica" w:eastAsia="Times New Roman" w:hAnsi="Helvetica" w:cs="Helvetica"/>
          <w:spacing w:val="3"/>
          <w:sz w:val="24"/>
          <w:szCs w:val="24"/>
          <w:lang w:eastAsia="en-GB"/>
        </w:rPr>
        <w:t>.</w:t>
      </w:r>
      <w:r w:rsidRPr="008A311F">
        <w:rPr>
          <w:rFonts w:ascii="Helvetica" w:eastAsia="Times New Roman" w:hAnsi="Helvetica" w:cs="Helvetica"/>
          <w:spacing w:val="3"/>
          <w:sz w:val="24"/>
          <w:szCs w:val="24"/>
          <w:lang w:eastAsia="en-GB"/>
        </w:rPr>
        <w:t xml:space="preserve"> </w:t>
      </w:r>
    </w:p>
    <w:p w14:paraId="518A955D"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Tourism revolving around infrastructures representing either esoteric rituals or past habits of tortures/genocides.</w:t>
      </w:r>
    </w:p>
    <w:p w14:paraId="4C90FDCE"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Tourism in relation to dark history</w:t>
      </w:r>
      <w:r>
        <w:rPr>
          <w:rFonts w:ascii="Helvetica" w:eastAsia="Times New Roman" w:hAnsi="Helvetica" w:cs="Helvetica"/>
          <w:spacing w:val="3"/>
          <w:sz w:val="24"/>
          <w:szCs w:val="24"/>
          <w:lang w:eastAsia="en-GB"/>
        </w:rPr>
        <w:t>.</w:t>
      </w:r>
      <w:r w:rsidRPr="008A311F">
        <w:rPr>
          <w:rFonts w:ascii="Helvetica" w:eastAsia="Times New Roman" w:hAnsi="Helvetica" w:cs="Helvetica"/>
          <w:spacing w:val="3"/>
          <w:sz w:val="24"/>
          <w:szCs w:val="24"/>
          <w:lang w:eastAsia="en-GB"/>
        </w:rPr>
        <w:t xml:space="preserve"> </w:t>
      </w:r>
    </w:p>
    <w:p w14:paraId="7165ACB0"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Not typical tourism seeing places in their usual aspects but seeking thrilling experiences of places</w:t>
      </w:r>
      <w:r>
        <w:rPr>
          <w:rFonts w:ascii="Helvetica" w:eastAsia="Times New Roman" w:hAnsi="Helvetica" w:cs="Helvetica"/>
          <w:spacing w:val="3"/>
          <w:sz w:val="24"/>
          <w:szCs w:val="24"/>
          <w:lang w:eastAsia="en-GB"/>
        </w:rPr>
        <w:t>.</w:t>
      </w:r>
      <w:r w:rsidRPr="008A311F">
        <w:rPr>
          <w:rFonts w:ascii="Helvetica" w:eastAsia="Times New Roman" w:hAnsi="Helvetica" w:cs="Helvetica"/>
          <w:spacing w:val="3"/>
          <w:sz w:val="24"/>
          <w:szCs w:val="24"/>
          <w:lang w:eastAsia="en-GB"/>
        </w:rPr>
        <w:t xml:space="preserve"> </w:t>
      </w:r>
    </w:p>
    <w:p w14:paraId="649EC882"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Tourist that like creepy th</w:t>
      </w:r>
      <w:r>
        <w:rPr>
          <w:rFonts w:ascii="Helvetica" w:eastAsia="Times New Roman" w:hAnsi="Helvetica" w:cs="Helvetica"/>
          <w:spacing w:val="3"/>
          <w:sz w:val="24"/>
          <w:szCs w:val="24"/>
          <w:lang w:eastAsia="en-GB"/>
        </w:rPr>
        <w:t>in</w:t>
      </w:r>
      <w:r w:rsidRPr="008A311F">
        <w:rPr>
          <w:rFonts w:ascii="Helvetica" w:eastAsia="Times New Roman" w:hAnsi="Helvetica" w:cs="Helvetica"/>
          <w:spacing w:val="3"/>
          <w:sz w:val="24"/>
          <w:szCs w:val="24"/>
          <w:lang w:eastAsia="en-GB"/>
        </w:rPr>
        <w:t>gs</w:t>
      </w:r>
      <w:r>
        <w:rPr>
          <w:rFonts w:ascii="Helvetica" w:eastAsia="Times New Roman" w:hAnsi="Helvetica" w:cs="Helvetica"/>
          <w:spacing w:val="3"/>
          <w:sz w:val="24"/>
          <w:szCs w:val="24"/>
          <w:lang w:eastAsia="en-GB"/>
        </w:rPr>
        <w:t>.</w:t>
      </w:r>
    </w:p>
    <w:p w14:paraId="3A7F04B5"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Thrilling experiences</w:t>
      </w:r>
      <w:r>
        <w:rPr>
          <w:rFonts w:ascii="Helvetica" w:eastAsia="Times New Roman" w:hAnsi="Helvetica" w:cs="Helvetica"/>
          <w:spacing w:val="3"/>
          <w:sz w:val="24"/>
          <w:szCs w:val="24"/>
          <w:lang w:eastAsia="en-GB"/>
        </w:rPr>
        <w:t>.</w:t>
      </w:r>
      <w:r w:rsidRPr="008A311F">
        <w:rPr>
          <w:rFonts w:ascii="Helvetica" w:eastAsia="Times New Roman" w:hAnsi="Helvetica" w:cs="Helvetica"/>
          <w:spacing w:val="3"/>
          <w:sz w:val="24"/>
          <w:szCs w:val="24"/>
          <w:lang w:eastAsia="en-GB"/>
        </w:rPr>
        <w:t xml:space="preserve"> </w:t>
      </w:r>
    </w:p>
    <w:p w14:paraId="35E479A8"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I'm assuming it's based on things that are dead/underworld/zombies</w:t>
      </w:r>
      <w:r>
        <w:rPr>
          <w:rFonts w:ascii="Helvetica" w:eastAsia="Times New Roman" w:hAnsi="Helvetica" w:cs="Helvetica"/>
          <w:spacing w:val="3"/>
          <w:sz w:val="24"/>
          <w:szCs w:val="24"/>
          <w:lang w:eastAsia="en-GB"/>
        </w:rPr>
        <w:t>.</w:t>
      </w:r>
    </w:p>
    <w:p w14:paraId="191BFD12"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Occult witchcraft etc</w:t>
      </w:r>
      <w:r>
        <w:rPr>
          <w:rFonts w:ascii="Helvetica" w:eastAsia="Times New Roman" w:hAnsi="Helvetica" w:cs="Helvetica"/>
          <w:spacing w:val="3"/>
          <w:sz w:val="24"/>
          <w:szCs w:val="24"/>
          <w:lang w:eastAsia="en-GB"/>
        </w:rPr>
        <w:t>.</w:t>
      </w:r>
      <w:r w:rsidRPr="008A311F">
        <w:rPr>
          <w:rFonts w:ascii="Helvetica" w:eastAsia="Times New Roman" w:hAnsi="Helvetica" w:cs="Helvetica"/>
          <w:spacing w:val="3"/>
          <w:sz w:val="24"/>
          <w:szCs w:val="24"/>
          <w:lang w:eastAsia="en-GB"/>
        </w:rPr>
        <w:t xml:space="preserve"> </w:t>
      </w:r>
    </w:p>
    <w:p w14:paraId="61C8699D" w14:textId="77777777" w:rsidR="00867B25" w:rsidRPr="008A311F" w:rsidRDefault="00867B25" w:rsidP="00867B25">
      <w:pPr>
        <w:pStyle w:val="ListParagraph"/>
        <w:numPr>
          <w:ilvl w:val="0"/>
          <w:numId w:val="14"/>
        </w:numPr>
        <w:shd w:val="clear" w:color="auto" w:fill="F8F9FA"/>
        <w:spacing w:before="60" w:after="0" w:line="300" w:lineRule="atLeast"/>
        <w:rPr>
          <w:rFonts w:ascii="Helvetica" w:eastAsia="Times New Roman" w:hAnsi="Helvetica" w:cs="Helvetica"/>
          <w:spacing w:val="3"/>
          <w:sz w:val="24"/>
          <w:szCs w:val="24"/>
          <w:lang w:eastAsia="en-GB"/>
        </w:rPr>
      </w:pPr>
      <w:r w:rsidRPr="008A311F">
        <w:rPr>
          <w:rFonts w:ascii="Helvetica" w:eastAsia="Times New Roman" w:hAnsi="Helvetica" w:cs="Helvetica"/>
          <w:spacing w:val="3"/>
          <w:sz w:val="24"/>
          <w:szCs w:val="24"/>
          <w:lang w:eastAsia="en-GB"/>
        </w:rPr>
        <w:t>Initially thought it was a derogatory term for increasing levels of black people visiting.</w:t>
      </w:r>
    </w:p>
    <w:p w14:paraId="60889036" w14:textId="77777777" w:rsidR="00867B25" w:rsidRPr="00210892" w:rsidRDefault="00867B25" w:rsidP="00867B25">
      <w:pPr>
        <w:pStyle w:val="ListParagraph"/>
        <w:numPr>
          <w:ilvl w:val="0"/>
          <w:numId w:val="8"/>
        </w:numPr>
        <w:shd w:val="clear" w:color="auto" w:fill="FFFFFF"/>
        <w:spacing w:after="0" w:line="360" w:lineRule="auto"/>
        <w:rPr>
          <w:rFonts w:ascii="Helvetica" w:eastAsia="Times New Roman" w:hAnsi="Helvetica" w:cs="Helvetica"/>
          <w:sz w:val="20"/>
          <w:szCs w:val="20"/>
          <w:lang w:eastAsia="en-GB"/>
        </w:rPr>
      </w:pPr>
      <w:r w:rsidRPr="00C06439">
        <w:rPr>
          <w:rFonts w:ascii="Helvetica" w:eastAsia="Times New Roman" w:hAnsi="Helvetica" w:cs="Helvetica"/>
          <w:color w:val="000000"/>
          <w:sz w:val="24"/>
          <w:szCs w:val="24"/>
          <w:lang w:eastAsia="en-GB"/>
        </w:rPr>
        <w:t>Are you interested in the dark side of history?</w:t>
      </w:r>
    </w:p>
    <w:p w14:paraId="72116232" w14:textId="77777777" w:rsidR="00867B25" w:rsidRPr="00C06439" w:rsidRDefault="00867B25" w:rsidP="00867B25">
      <w:pPr>
        <w:pStyle w:val="ListParagraph"/>
        <w:shd w:val="clear" w:color="auto" w:fill="FFFFFF"/>
        <w:spacing w:after="0" w:line="360" w:lineRule="auto"/>
        <w:rPr>
          <w:rFonts w:ascii="Helvetica" w:eastAsia="Times New Roman" w:hAnsi="Helvetica" w:cs="Helvetica"/>
          <w:sz w:val="20"/>
          <w:szCs w:val="20"/>
          <w:lang w:eastAsia="en-GB"/>
        </w:rPr>
      </w:pPr>
      <w:r>
        <w:rPr>
          <w:rFonts w:ascii="Helvetica" w:eastAsia="Times New Roman" w:hAnsi="Helvetica" w:cs="Helvetica"/>
          <w:color w:val="000000"/>
          <w:sz w:val="24"/>
          <w:szCs w:val="24"/>
          <w:lang w:eastAsia="en-GB"/>
        </w:rPr>
        <w:t>124 responses altogether.</w:t>
      </w:r>
    </w:p>
    <w:p w14:paraId="1FF11EAA" w14:textId="77777777" w:rsidR="00867B25" w:rsidRPr="00210892"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Yes</w:t>
      </w:r>
      <w:r>
        <w:rPr>
          <w:rFonts w:ascii="Helvetica" w:eastAsia="Times New Roman" w:hAnsi="Helvetica" w:cs="Helvetica"/>
          <w:lang w:eastAsia="en-GB"/>
        </w:rPr>
        <w:t xml:space="preserve"> – </w:t>
      </w:r>
      <w:r>
        <w:rPr>
          <w:rFonts w:ascii="Helvetica" w:eastAsia="Times New Roman" w:hAnsi="Helvetica" w:cs="Helvetica"/>
          <w:sz w:val="24"/>
          <w:szCs w:val="24"/>
          <w:lang w:eastAsia="en-GB"/>
        </w:rPr>
        <w:t>93 responses.</w:t>
      </w:r>
    </w:p>
    <w:p w14:paraId="00321509" w14:textId="77777777" w:rsidR="00867B25" w:rsidRPr="00210892"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No</w:t>
      </w:r>
      <w:r>
        <w:rPr>
          <w:rFonts w:ascii="Helvetica" w:eastAsia="Times New Roman" w:hAnsi="Helvetica" w:cs="Helvetica"/>
          <w:lang w:eastAsia="en-GB"/>
        </w:rPr>
        <w:t xml:space="preserve"> – </w:t>
      </w:r>
      <w:r>
        <w:rPr>
          <w:rFonts w:ascii="Helvetica" w:eastAsia="Times New Roman" w:hAnsi="Helvetica" w:cs="Helvetica"/>
          <w:sz w:val="24"/>
          <w:szCs w:val="24"/>
          <w:lang w:eastAsia="en-GB"/>
        </w:rPr>
        <w:t>31 responses.</w:t>
      </w:r>
    </w:p>
    <w:p w14:paraId="1C5DB35E" w14:textId="6F6350B4" w:rsidR="00867B25" w:rsidRPr="00C06439"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sz w:val="24"/>
          <w:szCs w:val="24"/>
        </w:rPr>
        <w:object w:dxaOrig="1440" w:dyaOrig="1440" w14:anchorId="71D0CD98">
          <v:shape id="_x0000_i1104" type="#_x0000_t75" style="width:1in;height:18pt" o:ole="">
            <v:imagedata r:id="rId29" o:title=""/>
          </v:shape>
          <w:control r:id="rId42" w:name="DefaultOcxName14" w:shapeid="_x0000_i1104"/>
        </w:object>
      </w:r>
    </w:p>
    <w:p w14:paraId="51B6E05C" w14:textId="77777777" w:rsidR="00867B25" w:rsidRPr="00210892" w:rsidRDefault="00867B25" w:rsidP="00867B25">
      <w:pPr>
        <w:pStyle w:val="ListParagraph"/>
        <w:numPr>
          <w:ilvl w:val="0"/>
          <w:numId w:val="8"/>
        </w:numPr>
        <w:shd w:val="clear" w:color="auto" w:fill="FFFFFF"/>
        <w:spacing w:after="0" w:line="360" w:lineRule="auto"/>
        <w:rPr>
          <w:rFonts w:ascii="Helvetica" w:eastAsia="Times New Roman" w:hAnsi="Helvetica" w:cs="Helvetica"/>
          <w:sz w:val="20"/>
          <w:szCs w:val="20"/>
          <w:lang w:eastAsia="en-GB"/>
        </w:rPr>
      </w:pPr>
      <w:r w:rsidRPr="00C06439">
        <w:rPr>
          <w:rFonts w:ascii="Helvetica" w:eastAsia="Times New Roman" w:hAnsi="Helvetica" w:cs="Helvetica"/>
          <w:color w:val="000000"/>
          <w:sz w:val="24"/>
          <w:szCs w:val="24"/>
          <w:lang w:eastAsia="en-GB"/>
        </w:rPr>
        <w:t>Do you watch true crime or serial killer documentaries?</w:t>
      </w:r>
    </w:p>
    <w:p w14:paraId="6FCA0F06" w14:textId="77777777" w:rsidR="00867B25" w:rsidRPr="00C06439" w:rsidRDefault="00867B25" w:rsidP="00867B25">
      <w:pPr>
        <w:pStyle w:val="ListParagraph"/>
        <w:shd w:val="clear" w:color="auto" w:fill="FFFFFF"/>
        <w:spacing w:after="0" w:line="360" w:lineRule="auto"/>
        <w:rPr>
          <w:rFonts w:ascii="Helvetica" w:eastAsia="Times New Roman" w:hAnsi="Helvetica" w:cs="Helvetica"/>
          <w:sz w:val="20"/>
          <w:szCs w:val="20"/>
          <w:lang w:eastAsia="en-GB"/>
        </w:rPr>
      </w:pPr>
      <w:r>
        <w:rPr>
          <w:rFonts w:ascii="Helvetica" w:eastAsia="Times New Roman" w:hAnsi="Helvetica" w:cs="Helvetica"/>
          <w:color w:val="000000"/>
          <w:sz w:val="24"/>
          <w:szCs w:val="24"/>
          <w:lang w:eastAsia="en-GB"/>
        </w:rPr>
        <w:t>124 responses altogether.</w:t>
      </w:r>
    </w:p>
    <w:p w14:paraId="35AF3EB5" w14:textId="77777777" w:rsidR="00867B25" w:rsidRPr="00210892"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Yes</w:t>
      </w:r>
      <w:r>
        <w:rPr>
          <w:rFonts w:ascii="Helvetica" w:eastAsia="Times New Roman" w:hAnsi="Helvetica" w:cs="Helvetica"/>
          <w:lang w:eastAsia="en-GB"/>
        </w:rPr>
        <w:t xml:space="preserve"> – </w:t>
      </w:r>
      <w:r>
        <w:rPr>
          <w:rFonts w:ascii="Helvetica" w:eastAsia="Times New Roman" w:hAnsi="Helvetica" w:cs="Helvetica"/>
          <w:sz w:val="24"/>
          <w:szCs w:val="24"/>
          <w:lang w:eastAsia="en-GB"/>
        </w:rPr>
        <w:t>74 responses.</w:t>
      </w:r>
    </w:p>
    <w:p w14:paraId="1F058464" w14:textId="77777777" w:rsidR="00867B25" w:rsidRPr="00210892"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No</w:t>
      </w:r>
      <w:r>
        <w:rPr>
          <w:rFonts w:ascii="Helvetica" w:eastAsia="Times New Roman" w:hAnsi="Helvetica" w:cs="Helvetica"/>
          <w:lang w:eastAsia="en-GB"/>
        </w:rPr>
        <w:t xml:space="preserve"> – </w:t>
      </w:r>
      <w:r>
        <w:rPr>
          <w:rFonts w:ascii="Helvetica" w:eastAsia="Times New Roman" w:hAnsi="Helvetica" w:cs="Helvetica"/>
          <w:sz w:val="24"/>
          <w:szCs w:val="24"/>
          <w:lang w:eastAsia="en-GB"/>
        </w:rPr>
        <w:t>12 responses.</w:t>
      </w:r>
    </w:p>
    <w:p w14:paraId="31B4B39D" w14:textId="77777777" w:rsidR="00867B25" w:rsidRPr="00210892"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Sometimes</w:t>
      </w:r>
      <w:r>
        <w:rPr>
          <w:rFonts w:ascii="Helvetica" w:eastAsia="Times New Roman" w:hAnsi="Helvetica" w:cs="Helvetica"/>
          <w:lang w:eastAsia="en-GB"/>
        </w:rPr>
        <w:t xml:space="preserve"> – </w:t>
      </w:r>
      <w:r>
        <w:rPr>
          <w:rFonts w:ascii="Helvetica" w:eastAsia="Times New Roman" w:hAnsi="Helvetica" w:cs="Helvetica"/>
          <w:sz w:val="24"/>
          <w:szCs w:val="24"/>
          <w:lang w:eastAsia="en-GB"/>
        </w:rPr>
        <w:t>38 responses.</w:t>
      </w:r>
    </w:p>
    <w:p w14:paraId="7C5B6C37" w14:textId="7E2D0FB5" w:rsidR="00867B25" w:rsidRPr="00C06439"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sz w:val="24"/>
          <w:szCs w:val="24"/>
        </w:rPr>
        <w:object w:dxaOrig="1440" w:dyaOrig="1440" w14:anchorId="726C3E9F">
          <v:shape id="_x0000_i1107" type="#_x0000_t75" style="width:1in;height:18pt" o:ole="">
            <v:imagedata r:id="rId29" o:title=""/>
          </v:shape>
          <w:control r:id="rId43" w:name="DefaultOcxName15" w:shapeid="_x0000_i1107"/>
        </w:object>
      </w:r>
    </w:p>
    <w:p w14:paraId="5A53868B" w14:textId="77777777" w:rsidR="00867B25" w:rsidRPr="00AE16D4" w:rsidRDefault="00867B25" w:rsidP="00867B25">
      <w:pPr>
        <w:pStyle w:val="ListParagraph"/>
        <w:numPr>
          <w:ilvl w:val="0"/>
          <w:numId w:val="8"/>
        </w:numPr>
        <w:shd w:val="clear" w:color="auto" w:fill="FFFFFF"/>
        <w:spacing w:after="0" w:line="360" w:lineRule="auto"/>
        <w:rPr>
          <w:rFonts w:ascii="Helvetica" w:eastAsia="Times New Roman" w:hAnsi="Helvetica" w:cs="Helvetica"/>
          <w:sz w:val="20"/>
          <w:szCs w:val="20"/>
          <w:lang w:eastAsia="en-GB"/>
        </w:rPr>
      </w:pPr>
      <w:r w:rsidRPr="00C06439">
        <w:rPr>
          <w:rFonts w:ascii="Helvetica" w:eastAsia="Times New Roman" w:hAnsi="Helvetica" w:cs="Helvetica"/>
          <w:color w:val="000000"/>
          <w:sz w:val="24"/>
          <w:szCs w:val="24"/>
          <w:lang w:eastAsia="en-GB"/>
        </w:rPr>
        <w:t>Have you visited any of the following destinations?</w:t>
      </w:r>
    </w:p>
    <w:p w14:paraId="515D7968" w14:textId="77777777" w:rsidR="00867B25" w:rsidRPr="00C06439" w:rsidRDefault="00867B25" w:rsidP="00867B25">
      <w:pPr>
        <w:pStyle w:val="ListParagraph"/>
        <w:shd w:val="clear" w:color="auto" w:fill="FFFFFF"/>
        <w:spacing w:after="0" w:line="360" w:lineRule="auto"/>
        <w:rPr>
          <w:rFonts w:ascii="Helvetica" w:eastAsia="Times New Roman" w:hAnsi="Helvetica" w:cs="Helvetica"/>
          <w:sz w:val="20"/>
          <w:szCs w:val="20"/>
          <w:lang w:eastAsia="en-GB"/>
        </w:rPr>
      </w:pPr>
      <w:r>
        <w:rPr>
          <w:rFonts w:ascii="Helvetica" w:eastAsia="Times New Roman" w:hAnsi="Helvetica" w:cs="Helvetica"/>
          <w:color w:val="000000"/>
          <w:sz w:val="24"/>
          <w:szCs w:val="24"/>
          <w:lang w:eastAsia="en-GB"/>
        </w:rPr>
        <w:t xml:space="preserve">81 responses altogether. – Some participants picked more than one destination. </w:t>
      </w:r>
    </w:p>
    <w:p w14:paraId="0A076EBD" w14:textId="1E1E6F32" w:rsidR="00867B25" w:rsidRPr="00C06439"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sz w:val="24"/>
          <w:szCs w:val="24"/>
        </w:rPr>
        <w:object w:dxaOrig="1440" w:dyaOrig="1440" w14:anchorId="3DAB4416">
          <v:shape id="_x0000_i1110" type="#_x0000_t75" style="width:1in;height:18pt" o:ole="">
            <v:imagedata r:id="rId29" o:title=""/>
          </v:shape>
          <w:control r:id="rId44" w:name="DefaultOcxName16" w:shapeid="_x0000_i1110"/>
        </w:object>
      </w:r>
    </w:p>
    <w:p w14:paraId="5A3007F9" w14:textId="77777777" w:rsidR="00867B25" w:rsidRPr="00AE16D4"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Aushwitz (Poland)</w:t>
      </w:r>
      <w:r>
        <w:rPr>
          <w:rFonts w:ascii="Helvetica" w:eastAsia="Times New Roman" w:hAnsi="Helvetica" w:cs="Helvetica"/>
          <w:lang w:eastAsia="en-GB"/>
        </w:rPr>
        <w:t xml:space="preserve"> – </w:t>
      </w:r>
      <w:r>
        <w:rPr>
          <w:rFonts w:ascii="Helvetica" w:eastAsia="Times New Roman" w:hAnsi="Helvetica" w:cs="Helvetica"/>
          <w:sz w:val="24"/>
          <w:szCs w:val="24"/>
          <w:lang w:eastAsia="en-GB"/>
        </w:rPr>
        <w:t>17 responses.</w:t>
      </w:r>
    </w:p>
    <w:p w14:paraId="7FAEC7F3" w14:textId="662E4E11" w:rsidR="00867B25" w:rsidRPr="00C06439" w:rsidRDefault="00867B25" w:rsidP="00867B25">
      <w:pPr>
        <w:spacing w:after="0" w:line="360" w:lineRule="auto"/>
        <w:rPr>
          <w:rFonts w:ascii="Helvetica" w:eastAsia="Times New Roman" w:hAnsi="Helvetica" w:cs="Helvetica"/>
          <w:lang w:eastAsia="en-GB"/>
        </w:rPr>
      </w:pPr>
      <w:r w:rsidRPr="00C06439">
        <w:rPr>
          <w:rFonts w:ascii="Helvetica" w:eastAsia="Times New Roman" w:hAnsi="Helvetica" w:cs="Helvetica"/>
        </w:rPr>
        <w:object w:dxaOrig="1440" w:dyaOrig="1440" w14:anchorId="6E5FD03D">
          <v:shape id="_x0000_i1113" type="#_x0000_t75" style="width:1in;height:18pt" o:ole="">
            <v:imagedata r:id="rId29" o:title=""/>
          </v:shape>
          <w:control r:id="rId45" w:name="DefaultOcxName17" w:shapeid="_x0000_i1113"/>
        </w:object>
      </w:r>
    </w:p>
    <w:p w14:paraId="6F39B614" w14:textId="77777777" w:rsidR="00867B25" w:rsidRPr="00AE16D4"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Ground Zero (New York)</w:t>
      </w:r>
      <w:r>
        <w:rPr>
          <w:rFonts w:ascii="Helvetica" w:eastAsia="Times New Roman" w:hAnsi="Helvetica" w:cs="Helvetica"/>
          <w:lang w:eastAsia="en-GB"/>
        </w:rPr>
        <w:t xml:space="preserve"> – </w:t>
      </w:r>
      <w:r>
        <w:rPr>
          <w:rFonts w:ascii="Helvetica" w:eastAsia="Times New Roman" w:hAnsi="Helvetica" w:cs="Helvetica"/>
          <w:sz w:val="24"/>
          <w:szCs w:val="24"/>
          <w:lang w:eastAsia="en-GB"/>
        </w:rPr>
        <w:t>34 responses.</w:t>
      </w:r>
    </w:p>
    <w:p w14:paraId="140B0066" w14:textId="2DBF4246" w:rsidR="00867B25" w:rsidRPr="00C06439" w:rsidRDefault="00867B25" w:rsidP="00867B25">
      <w:pPr>
        <w:spacing w:after="0" w:line="360" w:lineRule="auto"/>
        <w:rPr>
          <w:rFonts w:ascii="Helvetica" w:eastAsia="Times New Roman" w:hAnsi="Helvetica" w:cs="Helvetica"/>
          <w:lang w:eastAsia="en-GB"/>
        </w:rPr>
      </w:pPr>
      <w:r w:rsidRPr="00C06439">
        <w:rPr>
          <w:rFonts w:ascii="Helvetica" w:eastAsia="Times New Roman" w:hAnsi="Helvetica" w:cs="Helvetica"/>
        </w:rPr>
        <w:object w:dxaOrig="1440" w:dyaOrig="1440" w14:anchorId="6CC4A29A">
          <v:shape id="_x0000_i1116" type="#_x0000_t75" style="width:1in;height:18pt" o:ole="">
            <v:imagedata r:id="rId29" o:title=""/>
          </v:shape>
          <w:control r:id="rId46" w:name="DefaultOcxName18" w:shapeid="_x0000_i1116"/>
        </w:object>
      </w:r>
    </w:p>
    <w:p w14:paraId="051B0886" w14:textId="77777777" w:rsidR="00867B25" w:rsidRPr="00AE16D4"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Anne Franks House (Amsterdam)</w:t>
      </w:r>
      <w:r>
        <w:rPr>
          <w:rFonts w:ascii="Helvetica" w:eastAsia="Times New Roman" w:hAnsi="Helvetica" w:cs="Helvetica"/>
          <w:lang w:eastAsia="en-GB"/>
        </w:rPr>
        <w:t xml:space="preserve"> – </w:t>
      </w:r>
      <w:r>
        <w:rPr>
          <w:rFonts w:ascii="Helvetica" w:eastAsia="Times New Roman" w:hAnsi="Helvetica" w:cs="Helvetica"/>
          <w:sz w:val="24"/>
          <w:szCs w:val="24"/>
          <w:lang w:eastAsia="en-GB"/>
        </w:rPr>
        <w:t>32 responses.</w:t>
      </w:r>
    </w:p>
    <w:p w14:paraId="7922AA62" w14:textId="30AFBD3C" w:rsidR="00867B25" w:rsidRPr="00C06439" w:rsidRDefault="00867B25" w:rsidP="00867B25">
      <w:pPr>
        <w:spacing w:after="0" w:line="360" w:lineRule="auto"/>
        <w:rPr>
          <w:rFonts w:ascii="Helvetica" w:eastAsia="Times New Roman" w:hAnsi="Helvetica" w:cs="Helvetica"/>
          <w:lang w:eastAsia="en-GB"/>
        </w:rPr>
      </w:pPr>
      <w:r w:rsidRPr="00C06439">
        <w:rPr>
          <w:rFonts w:ascii="Helvetica" w:eastAsia="Times New Roman" w:hAnsi="Helvetica" w:cs="Helvetica"/>
        </w:rPr>
        <w:object w:dxaOrig="1440" w:dyaOrig="1440" w14:anchorId="4E9EE442">
          <v:shape id="_x0000_i1119" type="#_x0000_t75" style="width:1in;height:18pt" o:ole="">
            <v:imagedata r:id="rId29" o:title=""/>
          </v:shape>
          <w:control r:id="rId47" w:name="DefaultOcxName19" w:shapeid="_x0000_i1119"/>
        </w:object>
      </w:r>
    </w:p>
    <w:p w14:paraId="41EF6A29" w14:textId="77777777" w:rsidR="00867B25" w:rsidRPr="00AE16D4"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Cromwell Street (Jack the Ripper tour, London)</w:t>
      </w:r>
      <w:r>
        <w:rPr>
          <w:rFonts w:ascii="Helvetica" w:eastAsia="Times New Roman" w:hAnsi="Helvetica" w:cs="Helvetica"/>
          <w:lang w:eastAsia="en-GB"/>
        </w:rPr>
        <w:t xml:space="preserve"> – </w:t>
      </w:r>
      <w:r>
        <w:rPr>
          <w:rFonts w:ascii="Helvetica" w:eastAsia="Times New Roman" w:hAnsi="Helvetica" w:cs="Helvetica"/>
          <w:sz w:val="24"/>
          <w:szCs w:val="24"/>
          <w:lang w:eastAsia="en-GB"/>
        </w:rPr>
        <w:t>15 responses.</w:t>
      </w:r>
    </w:p>
    <w:p w14:paraId="18C88AC7" w14:textId="072D56DF" w:rsidR="00867B25" w:rsidRPr="00C06439" w:rsidRDefault="00867B25" w:rsidP="00867B25">
      <w:pPr>
        <w:spacing w:after="0" w:line="360" w:lineRule="auto"/>
        <w:rPr>
          <w:rFonts w:ascii="Helvetica" w:eastAsia="Times New Roman" w:hAnsi="Helvetica" w:cs="Helvetica"/>
          <w:lang w:eastAsia="en-GB"/>
        </w:rPr>
      </w:pPr>
      <w:r w:rsidRPr="00C06439">
        <w:rPr>
          <w:rFonts w:ascii="Helvetica" w:eastAsia="Times New Roman" w:hAnsi="Helvetica" w:cs="Helvetica"/>
        </w:rPr>
        <w:lastRenderedPageBreak/>
        <w:object w:dxaOrig="1440" w:dyaOrig="1440" w14:anchorId="40A78A9F">
          <v:shape id="_x0000_i1122" type="#_x0000_t75" style="width:1in;height:18pt" o:ole="">
            <v:imagedata r:id="rId29" o:title=""/>
          </v:shape>
          <w:control r:id="rId48" w:name="DefaultOcxName20" w:shapeid="_x0000_i1122"/>
        </w:object>
      </w:r>
    </w:p>
    <w:p w14:paraId="6080ACA3" w14:textId="77777777" w:rsidR="00867B25" w:rsidRPr="00AE16D4"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Haunted Houses (Margam Park, Universal Studios Halloween Horror Nights etc)</w:t>
      </w:r>
      <w:r>
        <w:rPr>
          <w:rFonts w:ascii="Helvetica" w:eastAsia="Times New Roman" w:hAnsi="Helvetica" w:cs="Helvetica"/>
          <w:lang w:eastAsia="en-GB"/>
        </w:rPr>
        <w:t xml:space="preserve"> – </w:t>
      </w:r>
      <w:r>
        <w:rPr>
          <w:rFonts w:ascii="Helvetica" w:eastAsia="Times New Roman" w:hAnsi="Helvetica" w:cs="Helvetica"/>
          <w:sz w:val="24"/>
          <w:szCs w:val="24"/>
          <w:lang w:eastAsia="en-GB"/>
        </w:rPr>
        <w:t>45 responses.</w:t>
      </w:r>
    </w:p>
    <w:p w14:paraId="436BD9D5" w14:textId="7A2E643C" w:rsidR="00867B25" w:rsidRPr="00C06439" w:rsidRDefault="00867B25" w:rsidP="00867B25">
      <w:pPr>
        <w:spacing w:after="0" w:line="360" w:lineRule="auto"/>
        <w:rPr>
          <w:rFonts w:ascii="Helvetica" w:eastAsia="Times New Roman" w:hAnsi="Helvetica" w:cs="Helvetica"/>
          <w:lang w:eastAsia="en-GB"/>
        </w:rPr>
      </w:pPr>
      <w:r w:rsidRPr="00C06439">
        <w:rPr>
          <w:rFonts w:ascii="Helvetica" w:eastAsia="Times New Roman" w:hAnsi="Helvetica" w:cs="Helvetica"/>
        </w:rPr>
        <w:object w:dxaOrig="1440" w:dyaOrig="1440" w14:anchorId="767DDD03">
          <v:shape id="_x0000_i1125" type="#_x0000_t75" style="width:1in;height:18pt" o:ole="">
            <v:imagedata r:id="rId29" o:title=""/>
          </v:shape>
          <w:control r:id="rId49" w:name="DefaultOcxName21" w:shapeid="_x0000_i1125"/>
        </w:object>
      </w:r>
    </w:p>
    <w:p w14:paraId="1B909A72" w14:textId="77777777" w:rsidR="00867B25" w:rsidRPr="00AE16D4"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Other:</w:t>
      </w:r>
      <w:r>
        <w:rPr>
          <w:rFonts w:ascii="Helvetica" w:eastAsia="Times New Roman" w:hAnsi="Helvetica" w:cs="Helvetica"/>
          <w:lang w:eastAsia="en-GB"/>
        </w:rPr>
        <w:t xml:space="preserve"> - </w:t>
      </w:r>
      <w:r>
        <w:rPr>
          <w:rFonts w:ascii="Helvetica" w:eastAsia="Times New Roman" w:hAnsi="Helvetica" w:cs="Helvetica"/>
          <w:sz w:val="24"/>
          <w:szCs w:val="24"/>
          <w:lang w:eastAsia="en-GB"/>
        </w:rPr>
        <w:t>12 respondents.</w:t>
      </w:r>
    </w:p>
    <w:p w14:paraId="1581C7A1" w14:textId="337775A4" w:rsidR="00867B25" w:rsidRPr="00C06439" w:rsidRDefault="00867B25" w:rsidP="00867B25">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sz w:val="24"/>
          <w:szCs w:val="24"/>
        </w:rPr>
        <w:object w:dxaOrig="1440" w:dyaOrig="1440" w14:anchorId="5594A178">
          <v:shape id="_x0000_i1128" type="#_x0000_t75" style="width:1in;height:18pt" o:ole="">
            <v:imagedata r:id="rId29" o:title=""/>
          </v:shape>
          <w:control r:id="rId50" w:name="DefaultOcxName22" w:shapeid="_x0000_i1128"/>
        </w:object>
      </w:r>
    </w:p>
    <w:p w14:paraId="2ED43884" w14:textId="77777777" w:rsidR="00867B25" w:rsidRPr="007F601C" w:rsidRDefault="00867B25" w:rsidP="00867B25">
      <w:pPr>
        <w:pStyle w:val="ListParagraph"/>
        <w:numPr>
          <w:ilvl w:val="0"/>
          <w:numId w:val="8"/>
        </w:numPr>
        <w:shd w:val="clear" w:color="auto" w:fill="FFFFFF"/>
        <w:spacing w:after="0" w:line="360" w:lineRule="auto"/>
        <w:rPr>
          <w:rFonts w:ascii="Helvetica" w:eastAsia="Times New Roman" w:hAnsi="Helvetica" w:cs="Helvetica"/>
          <w:sz w:val="20"/>
          <w:szCs w:val="20"/>
          <w:lang w:eastAsia="en-GB"/>
        </w:rPr>
      </w:pPr>
      <w:r w:rsidRPr="007F601C">
        <w:rPr>
          <w:rFonts w:ascii="Helvetica" w:eastAsia="Times New Roman" w:hAnsi="Helvetica" w:cs="Helvetica"/>
          <w:color w:val="000000"/>
          <w:sz w:val="24"/>
          <w:szCs w:val="24"/>
          <w:lang w:eastAsia="en-GB"/>
        </w:rPr>
        <w:t>If so, why did you visit?</w:t>
      </w:r>
    </w:p>
    <w:p w14:paraId="1E88EF4E" w14:textId="77777777" w:rsidR="00867B25" w:rsidRPr="007F601C" w:rsidRDefault="00867B25" w:rsidP="00867B25">
      <w:pPr>
        <w:pStyle w:val="ListParagraph"/>
        <w:numPr>
          <w:ilvl w:val="0"/>
          <w:numId w:val="8"/>
        </w:numPr>
        <w:shd w:val="clear" w:color="auto" w:fill="FFFFFF"/>
        <w:spacing w:after="0" w:line="360" w:lineRule="auto"/>
        <w:rPr>
          <w:rFonts w:ascii="Helvetica" w:eastAsia="Times New Roman" w:hAnsi="Helvetica" w:cs="Helvetica"/>
          <w:sz w:val="24"/>
          <w:szCs w:val="24"/>
          <w:lang w:eastAsia="en-GB"/>
        </w:rPr>
      </w:pPr>
      <w:r w:rsidRPr="007F601C">
        <w:rPr>
          <w:rFonts w:ascii="Helvetica" w:eastAsia="Times New Roman" w:hAnsi="Helvetica" w:cs="Helvetica"/>
          <w:color w:val="000000"/>
          <w:sz w:val="24"/>
          <w:szCs w:val="24"/>
          <w:lang w:eastAsia="en-GB"/>
        </w:rPr>
        <w:t>Would you like to visit any of the above attractions, and if so which ones</w:t>
      </w:r>
      <w:r w:rsidRPr="00C06439">
        <w:rPr>
          <w:rFonts w:ascii="Helvetica" w:eastAsia="Times New Roman" w:hAnsi="Helvetica" w:cs="Helvetica"/>
          <w:color w:val="000000"/>
          <w:sz w:val="30"/>
          <w:szCs w:val="30"/>
          <w:lang w:eastAsia="en-GB"/>
        </w:rPr>
        <w:t>?</w:t>
      </w:r>
    </w:p>
    <w:p w14:paraId="06514487" w14:textId="77777777" w:rsidR="00867B25" w:rsidRPr="007F601C" w:rsidRDefault="00867B25" w:rsidP="00867B25">
      <w:pPr>
        <w:pStyle w:val="ListParagraph"/>
        <w:numPr>
          <w:ilvl w:val="0"/>
          <w:numId w:val="8"/>
        </w:numPr>
        <w:shd w:val="clear" w:color="auto" w:fill="FFFFFF"/>
        <w:spacing w:after="0" w:line="360" w:lineRule="auto"/>
        <w:rPr>
          <w:rFonts w:ascii="Helvetica" w:eastAsia="Times New Roman" w:hAnsi="Helvetica" w:cs="Helvetica"/>
          <w:sz w:val="20"/>
          <w:szCs w:val="20"/>
          <w:lang w:eastAsia="en-GB"/>
        </w:rPr>
      </w:pPr>
      <w:r w:rsidRPr="007F601C">
        <w:rPr>
          <w:rFonts w:ascii="Helvetica" w:eastAsia="Times New Roman" w:hAnsi="Helvetica" w:cs="Helvetica"/>
          <w:color w:val="000000"/>
          <w:sz w:val="24"/>
          <w:szCs w:val="24"/>
          <w:lang w:eastAsia="en-GB"/>
        </w:rPr>
        <w:t>Did you enjoy your visit and would you go again?</w:t>
      </w:r>
    </w:p>
    <w:p w14:paraId="76BEA391" w14:textId="77777777" w:rsidR="00867B25" w:rsidRPr="007F601C" w:rsidRDefault="00867B25" w:rsidP="00867B25">
      <w:pPr>
        <w:pStyle w:val="ListParagraph"/>
        <w:numPr>
          <w:ilvl w:val="0"/>
          <w:numId w:val="8"/>
        </w:numPr>
        <w:shd w:val="clear" w:color="auto" w:fill="FFFFFF"/>
        <w:spacing w:after="0" w:line="360" w:lineRule="auto"/>
        <w:rPr>
          <w:rFonts w:ascii="Helvetica" w:eastAsia="Times New Roman" w:hAnsi="Helvetica" w:cs="Helvetica"/>
          <w:sz w:val="20"/>
          <w:szCs w:val="20"/>
          <w:lang w:eastAsia="en-GB"/>
        </w:rPr>
      </w:pPr>
      <w:r w:rsidRPr="007F601C">
        <w:rPr>
          <w:rFonts w:ascii="Helvetica" w:eastAsia="Times New Roman" w:hAnsi="Helvetica" w:cs="Helvetica"/>
          <w:color w:val="000000"/>
          <w:sz w:val="24"/>
          <w:szCs w:val="24"/>
          <w:lang w:eastAsia="en-GB"/>
        </w:rPr>
        <w:t>Please could you tell me what types of tourism you are interested in? For example, ski tourism, adventure tourism, sport tourism...</w:t>
      </w:r>
    </w:p>
    <w:p w14:paraId="0A95D82E" w14:textId="77777777" w:rsidR="00867B25" w:rsidRPr="00C06439" w:rsidRDefault="00867B25" w:rsidP="00867B25">
      <w:pPr>
        <w:spacing w:line="360" w:lineRule="auto"/>
        <w:rPr>
          <w:rFonts w:ascii="Arial" w:eastAsia="Times New Roman" w:hAnsi="Arial" w:cs="Arial"/>
          <w:color w:val="202124"/>
          <w:spacing w:val="2"/>
          <w:sz w:val="24"/>
          <w:szCs w:val="24"/>
          <w:lang w:eastAsia="en-GB"/>
        </w:rPr>
      </w:pPr>
      <w:r w:rsidRPr="00C06439">
        <w:rPr>
          <w:rFonts w:ascii="Arial" w:eastAsia="Times New Roman" w:hAnsi="Arial" w:cs="Arial"/>
          <w:color w:val="202124"/>
          <w:spacing w:val="2"/>
          <w:sz w:val="24"/>
          <w:szCs w:val="24"/>
          <w:lang w:eastAsia="en-GB"/>
        </w:rPr>
        <w:t>Thank you for completing my questionnaire!</w:t>
      </w:r>
    </w:p>
    <w:p w14:paraId="3242448C" w14:textId="1D045D13" w:rsidR="00867B25" w:rsidRDefault="00574ED6" w:rsidP="00574ED6">
      <w:pPr>
        <w:pStyle w:val="Heading2"/>
      </w:pPr>
      <w:bookmarkStart w:id="77" w:name="_Toc41811163"/>
      <w:r>
        <w:t>Appendices 3 – Ethics Form</w:t>
      </w:r>
      <w:bookmarkEnd w:id="77"/>
    </w:p>
    <w:p w14:paraId="3B8609D5" w14:textId="2034025A" w:rsidR="00867B25" w:rsidRDefault="00867B25" w:rsidP="00867B25"/>
    <w:p w14:paraId="1C1BB40B" w14:textId="77777777" w:rsidR="00574ED6" w:rsidRPr="004C3A0B" w:rsidRDefault="00574ED6" w:rsidP="00574ED6">
      <w:pPr>
        <w:tabs>
          <w:tab w:val="left" w:pos="5103"/>
        </w:tabs>
        <w:jc w:val="center"/>
        <w:rPr>
          <w:rFonts w:ascii="Arial" w:hAnsi="Arial" w:cs="Arial"/>
          <w:b/>
          <w:bCs/>
          <w:sz w:val="24"/>
          <w:szCs w:val="24"/>
        </w:rPr>
      </w:pPr>
      <w:r w:rsidRPr="004C3A0B">
        <w:rPr>
          <w:rFonts w:ascii="Arial" w:hAnsi="Arial" w:cs="Arial"/>
          <w:b/>
          <w:bCs/>
          <w:sz w:val="24"/>
          <w:szCs w:val="24"/>
        </w:rPr>
        <w:t>ETHI</w:t>
      </w:r>
      <w:r>
        <w:rPr>
          <w:rFonts w:ascii="Arial" w:hAnsi="Arial" w:cs="Arial"/>
          <w:b/>
          <w:bCs/>
          <w:sz w:val="24"/>
          <w:szCs w:val="24"/>
        </w:rPr>
        <w:t>CS FORM</w:t>
      </w:r>
      <w:r w:rsidRPr="004C3A0B">
        <w:rPr>
          <w:rFonts w:ascii="Arial" w:hAnsi="Arial" w:cs="Arial"/>
          <w:b/>
          <w:bCs/>
          <w:sz w:val="24"/>
          <w:szCs w:val="24"/>
        </w:rPr>
        <w:t xml:space="preserve"> </w:t>
      </w:r>
    </w:p>
    <w:p w14:paraId="6DD6BA06" w14:textId="77777777" w:rsidR="00574ED6" w:rsidRPr="004C3A0B" w:rsidRDefault="00574ED6" w:rsidP="00574ED6">
      <w:pPr>
        <w:tabs>
          <w:tab w:val="left" w:pos="5103"/>
        </w:tabs>
        <w:ind w:right="282"/>
        <w:jc w:val="center"/>
        <w:rPr>
          <w:rFonts w:ascii="Arial" w:hAnsi="Arial" w:cs="Arial"/>
          <w:b/>
          <w:bCs/>
        </w:rPr>
      </w:pPr>
    </w:p>
    <w:p w14:paraId="61AB6293" w14:textId="77777777" w:rsidR="00574ED6" w:rsidRPr="004C3A0B" w:rsidRDefault="00574ED6" w:rsidP="00574ED6">
      <w:pPr>
        <w:autoSpaceDE w:val="0"/>
        <w:autoSpaceDN w:val="0"/>
        <w:adjustRightInd w:val="0"/>
        <w:jc w:val="both"/>
        <w:rPr>
          <w:rFonts w:ascii="Arial" w:hAnsi="Arial" w:cs="Arial"/>
        </w:rPr>
      </w:pPr>
    </w:p>
    <w:p w14:paraId="06F19EE9" w14:textId="77777777" w:rsidR="00574ED6" w:rsidRPr="004C3A0B" w:rsidRDefault="00574ED6" w:rsidP="00574ED6">
      <w:pPr>
        <w:autoSpaceDE w:val="0"/>
        <w:autoSpaceDN w:val="0"/>
        <w:adjustRightInd w:val="0"/>
        <w:jc w:val="both"/>
        <w:rPr>
          <w:rFonts w:ascii="Arial" w:hAnsi="Arial" w:cs="Arial"/>
        </w:rPr>
      </w:pPr>
    </w:p>
    <w:p w14:paraId="7E6A0DA2" w14:textId="77777777" w:rsidR="00574ED6" w:rsidRPr="004C3A0B" w:rsidRDefault="00574ED6" w:rsidP="00574ED6">
      <w:pPr>
        <w:autoSpaceDE w:val="0"/>
        <w:autoSpaceDN w:val="0"/>
        <w:adjustRightInd w:val="0"/>
        <w:jc w:val="both"/>
        <w:rPr>
          <w:rFonts w:ascii="Arial" w:hAnsi="Arial" w:cs="Arial"/>
          <w:b/>
        </w:rPr>
      </w:pPr>
      <w:r w:rsidRPr="004C3A0B">
        <w:rPr>
          <w:rFonts w:ascii="Arial" w:hAnsi="Arial" w:cs="Arial"/>
          <w:b/>
        </w:rPr>
        <w:t>SECTION A: About You (Principal Researcher)</w:t>
      </w:r>
    </w:p>
    <w:p w14:paraId="4599FA82" w14:textId="77777777" w:rsidR="00574ED6" w:rsidRPr="004C3A0B" w:rsidRDefault="00574ED6" w:rsidP="00574ED6">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574ED6" w:rsidRPr="004C3A0B" w14:paraId="2FFB66C3" w14:textId="77777777" w:rsidTr="00D110CC">
        <w:trPr>
          <w:trHeight w:val="439"/>
        </w:trPr>
        <w:tc>
          <w:tcPr>
            <w:tcW w:w="3510" w:type="dxa"/>
            <w:gridSpan w:val="3"/>
            <w:shd w:val="clear" w:color="auto" w:fill="F2F2F2" w:themeFill="background1" w:themeFillShade="F2"/>
          </w:tcPr>
          <w:p w14:paraId="3F2C3467" w14:textId="77777777" w:rsidR="00574ED6" w:rsidRPr="004C3A0B" w:rsidRDefault="00574ED6" w:rsidP="00D110CC">
            <w:pPr>
              <w:rPr>
                <w:rFonts w:ascii="Arial" w:hAnsi="Arial" w:cs="Arial"/>
              </w:rPr>
            </w:pPr>
            <w:r w:rsidRPr="004C3A0B">
              <w:rPr>
                <w:rFonts w:ascii="Arial" w:hAnsi="Arial" w:cs="Arial"/>
              </w:rPr>
              <w:t>Full Name:</w:t>
            </w:r>
          </w:p>
        </w:tc>
        <w:tc>
          <w:tcPr>
            <w:tcW w:w="6379" w:type="dxa"/>
            <w:gridSpan w:val="4"/>
          </w:tcPr>
          <w:p w14:paraId="1DE331D4" w14:textId="77777777" w:rsidR="00574ED6" w:rsidRPr="004C3A0B" w:rsidRDefault="00574ED6" w:rsidP="00D110CC">
            <w:pPr>
              <w:rPr>
                <w:rFonts w:ascii="Arial" w:hAnsi="Arial" w:cs="Arial"/>
              </w:rPr>
            </w:pPr>
            <w:r>
              <w:rPr>
                <w:rFonts w:ascii="Arial" w:hAnsi="Arial" w:cs="Arial"/>
              </w:rPr>
              <w:t>Bethan Elaine Mathews</w:t>
            </w:r>
          </w:p>
        </w:tc>
      </w:tr>
      <w:tr w:rsidR="00574ED6" w:rsidRPr="004C3A0B" w14:paraId="158DCA43" w14:textId="77777777" w:rsidTr="00D110CC">
        <w:tc>
          <w:tcPr>
            <w:tcW w:w="9889" w:type="dxa"/>
            <w:gridSpan w:val="7"/>
          </w:tcPr>
          <w:p w14:paraId="5AA20B06" w14:textId="77777777" w:rsidR="00574ED6" w:rsidRPr="004C3A0B" w:rsidRDefault="00574ED6" w:rsidP="00D110CC">
            <w:pPr>
              <w:rPr>
                <w:rFonts w:ascii="Arial" w:hAnsi="Arial" w:cs="Arial"/>
              </w:rPr>
            </w:pPr>
            <w:r w:rsidRPr="004C3A0B">
              <w:rPr>
                <w:rFonts w:ascii="Arial" w:hAnsi="Arial" w:cs="Arial"/>
              </w:rPr>
              <w:t>Tick all boxes which apply:</w:t>
            </w:r>
          </w:p>
        </w:tc>
      </w:tr>
      <w:tr w:rsidR="00574ED6" w:rsidRPr="004C3A0B" w14:paraId="2DD66D86" w14:textId="77777777" w:rsidTr="00D110CC">
        <w:trPr>
          <w:trHeight w:val="472"/>
        </w:trPr>
        <w:tc>
          <w:tcPr>
            <w:tcW w:w="1951" w:type="dxa"/>
            <w:shd w:val="clear" w:color="auto" w:fill="F2F2F2" w:themeFill="background1" w:themeFillShade="F2"/>
            <w:vAlign w:val="center"/>
          </w:tcPr>
          <w:p w14:paraId="7B952116" w14:textId="77777777" w:rsidR="00574ED6" w:rsidRPr="004C3A0B" w:rsidRDefault="00574ED6" w:rsidP="00D110CC">
            <w:pPr>
              <w:jc w:val="center"/>
              <w:rPr>
                <w:rFonts w:ascii="Arial" w:hAnsi="Arial" w:cs="Arial"/>
              </w:rPr>
            </w:pPr>
            <w:r w:rsidRPr="004C3A0B">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23234467" w14:textId="77777777" w:rsidR="00574ED6" w:rsidRPr="004C3A0B" w:rsidRDefault="00574ED6" w:rsidP="00D110CC">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14:paraId="1B03DD31" w14:textId="77777777" w:rsidR="00574ED6" w:rsidRPr="004C3A0B" w:rsidRDefault="00574ED6" w:rsidP="00D110CC">
            <w:pPr>
              <w:jc w:val="center"/>
              <w:rPr>
                <w:rFonts w:ascii="Arial" w:hAnsi="Arial" w:cs="Arial"/>
              </w:rPr>
            </w:pPr>
            <w:r w:rsidRPr="004C3A0B">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7E4955FF" w14:textId="77777777" w:rsidR="00574ED6" w:rsidRPr="004C3A0B" w:rsidRDefault="00574ED6" w:rsidP="00D110CC">
                <w:pPr>
                  <w:jc w:val="cente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14:paraId="5E75167D" w14:textId="77777777" w:rsidR="00574ED6" w:rsidRPr="004C3A0B" w:rsidRDefault="00574ED6" w:rsidP="00D110CC">
            <w:pPr>
              <w:jc w:val="center"/>
              <w:rPr>
                <w:rFonts w:ascii="Arial" w:hAnsi="Arial" w:cs="Arial"/>
              </w:rPr>
            </w:pPr>
            <w:r w:rsidRPr="004C3A0B">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CECA72E" w14:textId="77777777" w:rsidR="00574ED6" w:rsidRPr="004C3A0B" w:rsidRDefault="00574ED6" w:rsidP="00D110CC">
                <w:pPr>
                  <w:jc w:val="center"/>
                  <w:rPr>
                    <w:rFonts w:ascii="Arial" w:hAnsi="Arial" w:cs="Arial"/>
                  </w:rPr>
                </w:pPr>
                <w:r>
                  <w:rPr>
                    <w:rFonts w:ascii="MS Gothic" w:eastAsia="MS Gothic" w:hAnsi="MS Gothic" w:cs="Arial" w:hint="eastAsia"/>
                  </w:rPr>
                  <w:t>☐</w:t>
                </w:r>
              </w:p>
            </w:tc>
          </w:sdtContent>
        </w:sdt>
      </w:tr>
    </w:tbl>
    <w:p w14:paraId="1634710B" w14:textId="77777777" w:rsidR="00574ED6" w:rsidRPr="004C3A0B" w:rsidRDefault="00574ED6" w:rsidP="00574ED6">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574ED6" w:rsidRPr="004C3A0B" w14:paraId="6044CC71" w14:textId="77777777" w:rsidTr="00D110CC">
        <w:trPr>
          <w:cantSplit/>
          <w:trHeight w:val="334"/>
        </w:trPr>
        <w:tc>
          <w:tcPr>
            <w:tcW w:w="3510" w:type="dxa"/>
            <w:shd w:val="clear" w:color="auto" w:fill="F2F2F2" w:themeFill="background1" w:themeFillShade="F2"/>
          </w:tcPr>
          <w:p w14:paraId="74E171C8" w14:textId="77777777" w:rsidR="00574ED6" w:rsidRPr="004C3A0B" w:rsidRDefault="00574ED6" w:rsidP="00D110CC">
            <w:pPr>
              <w:rPr>
                <w:rFonts w:ascii="Arial" w:hAnsi="Arial" w:cs="Arial"/>
              </w:rPr>
            </w:pPr>
            <w:r w:rsidRPr="004C3A0B">
              <w:rPr>
                <w:rFonts w:ascii="Arial" w:hAnsi="Arial" w:cs="Arial"/>
              </w:rPr>
              <w:t>Faculty/School/Centre:</w:t>
            </w:r>
          </w:p>
        </w:tc>
        <w:tc>
          <w:tcPr>
            <w:tcW w:w="6379" w:type="dxa"/>
            <w:gridSpan w:val="3"/>
          </w:tcPr>
          <w:p w14:paraId="07D70E1B" w14:textId="77777777" w:rsidR="00574ED6" w:rsidRPr="004C3A0B" w:rsidRDefault="00574ED6" w:rsidP="00D110CC">
            <w:pPr>
              <w:rPr>
                <w:rFonts w:ascii="Arial" w:hAnsi="Arial" w:cs="Arial"/>
              </w:rPr>
            </w:pPr>
            <w:r>
              <w:rPr>
                <w:rFonts w:ascii="Arial" w:hAnsi="Arial" w:cs="Arial"/>
              </w:rPr>
              <w:t>Swansea Business School</w:t>
            </w:r>
          </w:p>
        </w:tc>
      </w:tr>
      <w:tr w:rsidR="00574ED6" w:rsidRPr="004C3A0B" w14:paraId="3024761A" w14:textId="77777777" w:rsidTr="00D110CC">
        <w:trPr>
          <w:cantSplit/>
          <w:trHeight w:val="340"/>
        </w:trPr>
        <w:tc>
          <w:tcPr>
            <w:tcW w:w="3510" w:type="dxa"/>
            <w:shd w:val="clear" w:color="auto" w:fill="F2F2F2" w:themeFill="background1" w:themeFillShade="F2"/>
          </w:tcPr>
          <w:p w14:paraId="4A63F274" w14:textId="77777777" w:rsidR="00574ED6" w:rsidRPr="004C3A0B" w:rsidRDefault="00574ED6" w:rsidP="00D110CC">
            <w:pPr>
              <w:rPr>
                <w:rFonts w:ascii="Arial" w:hAnsi="Arial" w:cs="Arial"/>
              </w:rPr>
            </w:pPr>
            <w:r w:rsidRPr="004C3A0B">
              <w:rPr>
                <w:rFonts w:ascii="Arial" w:hAnsi="Arial" w:cs="Arial"/>
              </w:rPr>
              <w:t>Campus:</w:t>
            </w:r>
          </w:p>
        </w:tc>
        <w:tc>
          <w:tcPr>
            <w:tcW w:w="6379" w:type="dxa"/>
            <w:gridSpan w:val="3"/>
          </w:tcPr>
          <w:p w14:paraId="77591917" w14:textId="77777777" w:rsidR="00574ED6" w:rsidRPr="004C3A0B" w:rsidRDefault="00574ED6" w:rsidP="00D110CC">
            <w:pPr>
              <w:rPr>
                <w:rFonts w:ascii="Arial" w:hAnsi="Arial" w:cs="Arial"/>
              </w:rPr>
            </w:pPr>
            <w:r>
              <w:rPr>
                <w:rFonts w:ascii="Arial" w:hAnsi="Arial" w:cs="Arial"/>
              </w:rPr>
              <w:t xml:space="preserve">Swansea </w:t>
            </w:r>
          </w:p>
        </w:tc>
      </w:tr>
      <w:tr w:rsidR="00574ED6" w:rsidRPr="004C3A0B" w14:paraId="1BC06DEF" w14:textId="77777777" w:rsidTr="00D110CC">
        <w:trPr>
          <w:cantSplit/>
          <w:trHeight w:val="340"/>
        </w:trPr>
        <w:tc>
          <w:tcPr>
            <w:tcW w:w="3510" w:type="dxa"/>
            <w:shd w:val="clear" w:color="auto" w:fill="F2F2F2" w:themeFill="background1" w:themeFillShade="F2"/>
          </w:tcPr>
          <w:p w14:paraId="01D388E8" w14:textId="77777777" w:rsidR="00574ED6" w:rsidRPr="004C3A0B" w:rsidRDefault="00574ED6" w:rsidP="00D110CC">
            <w:pPr>
              <w:rPr>
                <w:rFonts w:ascii="Arial" w:hAnsi="Arial" w:cs="Arial"/>
              </w:rPr>
            </w:pPr>
            <w:r w:rsidRPr="004C3A0B">
              <w:rPr>
                <w:rFonts w:ascii="Arial" w:hAnsi="Arial" w:cs="Arial"/>
              </w:rPr>
              <w:t>E-mail address:</w:t>
            </w:r>
          </w:p>
        </w:tc>
        <w:tc>
          <w:tcPr>
            <w:tcW w:w="6379" w:type="dxa"/>
            <w:gridSpan w:val="3"/>
          </w:tcPr>
          <w:p w14:paraId="2B37EE5F" w14:textId="77777777" w:rsidR="00574ED6" w:rsidRPr="004C3A0B" w:rsidRDefault="00574ED6" w:rsidP="00D110CC">
            <w:pPr>
              <w:rPr>
                <w:rFonts w:ascii="Arial" w:hAnsi="Arial" w:cs="Arial"/>
              </w:rPr>
            </w:pPr>
            <w:r>
              <w:rPr>
                <w:rFonts w:ascii="Arial" w:hAnsi="Arial" w:cs="Arial"/>
              </w:rPr>
              <w:t>1700855@student.uwtsd.ac.uk</w:t>
            </w:r>
          </w:p>
        </w:tc>
      </w:tr>
      <w:tr w:rsidR="00574ED6" w:rsidRPr="004C3A0B" w14:paraId="382E1378" w14:textId="77777777" w:rsidTr="00D110CC">
        <w:trPr>
          <w:cantSplit/>
          <w:trHeight w:val="340"/>
        </w:trPr>
        <w:tc>
          <w:tcPr>
            <w:tcW w:w="3510" w:type="dxa"/>
            <w:shd w:val="clear" w:color="auto" w:fill="F2F2F2" w:themeFill="background1" w:themeFillShade="F2"/>
          </w:tcPr>
          <w:p w14:paraId="404635E0" w14:textId="77777777" w:rsidR="00574ED6" w:rsidRPr="004C3A0B" w:rsidRDefault="00574ED6" w:rsidP="00D110CC">
            <w:pPr>
              <w:rPr>
                <w:rFonts w:ascii="Arial" w:hAnsi="Arial" w:cs="Arial"/>
              </w:rPr>
            </w:pPr>
            <w:r w:rsidRPr="004C3A0B">
              <w:rPr>
                <w:rFonts w:ascii="Arial" w:hAnsi="Arial" w:cs="Arial"/>
              </w:rPr>
              <w:t>Contact Telephone Number:</w:t>
            </w:r>
          </w:p>
        </w:tc>
        <w:tc>
          <w:tcPr>
            <w:tcW w:w="6379" w:type="dxa"/>
            <w:gridSpan w:val="3"/>
          </w:tcPr>
          <w:p w14:paraId="608DBA39" w14:textId="77777777" w:rsidR="00574ED6" w:rsidRPr="004C3A0B" w:rsidRDefault="00574ED6" w:rsidP="00D110CC">
            <w:pPr>
              <w:rPr>
                <w:rFonts w:ascii="Arial" w:hAnsi="Arial" w:cs="Arial"/>
              </w:rPr>
            </w:pPr>
            <w:r>
              <w:rPr>
                <w:rFonts w:ascii="Arial" w:hAnsi="Arial" w:cs="Arial"/>
              </w:rPr>
              <w:t>07366262162</w:t>
            </w:r>
          </w:p>
        </w:tc>
      </w:tr>
      <w:tr w:rsidR="00574ED6" w:rsidRPr="004C3A0B" w14:paraId="55902697" w14:textId="77777777" w:rsidTr="00D110CC">
        <w:tc>
          <w:tcPr>
            <w:tcW w:w="9889" w:type="dxa"/>
            <w:gridSpan w:val="4"/>
          </w:tcPr>
          <w:p w14:paraId="5AADB89C" w14:textId="77777777" w:rsidR="00574ED6" w:rsidRPr="004C3A0B" w:rsidRDefault="00574ED6" w:rsidP="00D110CC">
            <w:pPr>
              <w:rPr>
                <w:rFonts w:ascii="Arial" w:hAnsi="Arial" w:cs="Arial"/>
              </w:rPr>
            </w:pPr>
            <w:r w:rsidRPr="004C3A0B">
              <w:rPr>
                <w:rFonts w:ascii="Arial" w:hAnsi="Arial" w:cs="Arial"/>
                <w:b/>
                <w:i/>
              </w:rPr>
              <w:t>For students:</w:t>
            </w:r>
          </w:p>
        </w:tc>
      </w:tr>
      <w:tr w:rsidR="00574ED6" w:rsidRPr="004C3A0B" w14:paraId="046D5736" w14:textId="77777777" w:rsidTr="00D110CC">
        <w:trPr>
          <w:trHeight w:val="513"/>
        </w:trPr>
        <w:tc>
          <w:tcPr>
            <w:tcW w:w="3510" w:type="dxa"/>
            <w:shd w:val="clear" w:color="auto" w:fill="F2F2F2" w:themeFill="background1" w:themeFillShade="F2"/>
            <w:vAlign w:val="center"/>
          </w:tcPr>
          <w:p w14:paraId="16255A9B" w14:textId="77777777" w:rsidR="00574ED6" w:rsidRPr="004C3A0B" w:rsidRDefault="00574ED6" w:rsidP="00D110CC">
            <w:pPr>
              <w:rPr>
                <w:rFonts w:ascii="Arial" w:hAnsi="Arial" w:cs="Arial"/>
              </w:rPr>
            </w:pPr>
            <w:r w:rsidRPr="004C3A0B">
              <w:rPr>
                <w:rFonts w:ascii="Arial" w:hAnsi="Arial" w:cs="Arial"/>
              </w:rPr>
              <w:t>Student Number:</w:t>
            </w:r>
          </w:p>
        </w:tc>
        <w:tc>
          <w:tcPr>
            <w:tcW w:w="3969" w:type="dxa"/>
            <w:vAlign w:val="center"/>
          </w:tcPr>
          <w:p w14:paraId="3211A76E" w14:textId="77777777" w:rsidR="00574ED6" w:rsidRPr="004C3A0B" w:rsidRDefault="00574ED6" w:rsidP="00D110CC">
            <w:pPr>
              <w:rPr>
                <w:rFonts w:ascii="Arial" w:hAnsi="Arial" w:cs="Arial"/>
              </w:rPr>
            </w:pPr>
            <w:r>
              <w:rPr>
                <w:rFonts w:ascii="Arial" w:hAnsi="Arial" w:cs="Arial"/>
              </w:rPr>
              <w:t>1700855</w:t>
            </w:r>
          </w:p>
        </w:tc>
        <w:tc>
          <w:tcPr>
            <w:tcW w:w="1701" w:type="dxa"/>
            <w:vAlign w:val="center"/>
          </w:tcPr>
          <w:p w14:paraId="6A50E67F" w14:textId="77777777" w:rsidR="00574ED6" w:rsidRPr="004C3A0B" w:rsidRDefault="00574ED6" w:rsidP="00D110CC">
            <w:pPr>
              <w:jc w:val="center"/>
              <w:rPr>
                <w:rFonts w:ascii="Arial" w:hAnsi="Arial" w:cs="Arial"/>
              </w:rPr>
            </w:pPr>
            <w:r w:rsidRPr="004C3A0B">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CA7978A" w14:textId="77777777" w:rsidR="00574ED6" w:rsidRPr="004C3A0B" w:rsidRDefault="00574ED6" w:rsidP="00D110CC">
                <w:pPr>
                  <w:jc w:val="center"/>
                  <w:rPr>
                    <w:rFonts w:ascii="Arial" w:hAnsi="Arial" w:cs="Arial"/>
                  </w:rPr>
                </w:pPr>
                <w:r>
                  <w:rPr>
                    <w:rFonts w:ascii="MS Gothic" w:eastAsia="MS Gothic" w:hAnsi="MS Gothic" w:cs="Arial" w:hint="eastAsia"/>
                  </w:rPr>
                  <w:t>☒</w:t>
                </w:r>
              </w:p>
            </w:tc>
          </w:sdtContent>
        </w:sdt>
      </w:tr>
      <w:tr w:rsidR="00574ED6" w:rsidRPr="004C3A0B" w14:paraId="62D66936" w14:textId="77777777" w:rsidTr="00D110CC">
        <w:trPr>
          <w:trHeight w:val="549"/>
        </w:trPr>
        <w:tc>
          <w:tcPr>
            <w:tcW w:w="3510" w:type="dxa"/>
            <w:shd w:val="clear" w:color="auto" w:fill="F2F2F2" w:themeFill="background1" w:themeFillShade="F2"/>
            <w:vAlign w:val="center"/>
          </w:tcPr>
          <w:p w14:paraId="71B7706E" w14:textId="77777777" w:rsidR="00574ED6" w:rsidRPr="004C3A0B" w:rsidRDefault="00574ED6" w:rsidP="00D110CC">
            <w:pPr>
              <w:rPr>
                <w:rFonts w:ascii="Arial" w:hAnsi="Arial" w:cs="Arial"/>
              </w:rPr>
            </w:pPr>
            <w:r w:rsidRPr="004C3A0B">
              <w:rPr>
                <w:rFonts w:ascii="Arial" w:hAnsi="Arial" w:cs="Arial"/>
              </w:rPr>
              <w:t>Programme of Study:</w:t>
            </w:r>
          </w:p>
        </w:tc>
        <w:tc>
          <w:tcPr>
            <w:tcW w:w="3969" w:type="dxa"/>
            <w:vAlign w:val="center"/>
          </w:tcPr>
          <w:p w14:paraId="2561268C" w14:textId="77777777" w:rsidR="00574ED6" w:rsidRPr="004C3A0B" w:rsidRDefault="00574ED6" w:rsidP="00D110CC">
            <w:pPr>
              <w:rPr>
                <w:rFonts w:ascii="Arial" w:hAnsi="Arial" w:cs="Arial"/>
              </w:rPr>
            </w:pPr>
            <w:r>
              <w:rPr>
                <w:rFonts w:ascii="Arial" w:hAnsi="Arial" w:cs="Arial"/>
              </w:rPr>
              <w:t>Ba Tourism Management</w:t>
            </w:r>
          </w:p>
        </w:tc>
        <w:tc>
          <w:tcPr>
            <w:tcW w:w="1701" w:type="dxa"/>
            <w:vAlign w:val="center"/>
          </w:tcPr>
          <w:p w14:paraId="1B1082A2" w14:textId="77777777" w:rsidR="00574ED6" w:rsidRPr="004C3A0B" w:rsidRDefault="00574ED6" w:rsidP="00D110CC">
            <w:pPr>
              <w:jc w:val="center"/>
              <w:rPr>
                <w:rFonts w:ascii="Arial" w:hAnsi="Arial" w:cs="Arial"/>
              </w:rPr>
            </w:pPr>
            <w:r w:rsidRPr="004C3A0B">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370360C" w14:textId="77777777" w:rsidR="00574ED6" w:rsidRPr="004C3A0B" w:rsidRDefault="00574ED6" w:rsidP="00D110CC">
                <w:pPr>
                  <w:jc w:val="center"/>
                  <w:rPr>
                    <w:rFonts w:ascii="Arial" w:hAnsi="Arial" w:cs="Arial"/>
                  </w:rPr>
                </w:pPr>
                <w:r>
                  <w:rPr>
                    <w:rFonts w:ascii="MS Gothic" w:eastAsia="MS Gothic" w:hAnsi="MS Gothic" w:cs="Arial" w:hint="eastAsia"/>
                  </w:rPr>
                  <w:t>☐</w:t>
                </w:r>
              </w:p>
            </w:tc>
          </w:sdtContent>
        </w:sdt>
      </w:tr>
      <w:tr w:rsidR="00574ED6" w:rsidRPr="004C3A0B" w14:paraId="3ACDA800" w14:textId="77777777" w:rsidTr="00D110CC">
        <w:trPr>
          <w:trHeight w:val="557"/>
        </w:trPr>
        <w:tc>
          <w:tcPr>
            <w:tcW w:w="3510" w:type="dxa"/>
            <w:shd w:val="clear" w:color="auto" w:fill="F2F2F2" w:themeFill="background1" w:themeFillShade="F2"/>
            <w:vAlign w:val="center"/>
          </w:tcPr>
          <w:p w14:paraId="568F2A50" w14:textId="77777777" w:rsidR="00574ED6" w:rsidRPr="004C3A0B" w:rsidRDefault="00574ED6" w:rsidP="00D110CC">
            <w:pPr>
              <w:rPr>
                <w:rFonts w:ascii="Arial" w:hAnsi="Arial" w:cs="Arial"/>
              </w:rPr>
            </w:pPr>
            <w:r w:rsidRPr="004C3A0B">
              <w:rPr>
                <w:rFonts w:ascii="Arial" w:hAnsi="Arial" w:cs="Arial"/>
              </w:rPr>
              <w:lastRenderedPageBreak/>
              <w:t>Director of Studies/Supervisor:</w:t>
            </w:r>
          </w:p>
        </w:tc>
        <w:tc>
          <w:tcPr>
            <w:tcW w:w="3969" w:type="dxa"/>
            <w:vAlign w:val="center"/>
          </w:tcPr>
          <w:p w14:paraId="4D5715E7" w14:textId="77777777" w:rsidR="00574ED6" w:rsidRPr="004C3A0B" w:rsidRDefault="00574ED6" w:rsidP="00D110CC">
            <w:pPr>
              <w:rPr>
                <w:rFonts w:ascii="Arial" w:hAnsi="Arial" w:cs="Arial"/>
              </w:rPr>
            </w:pPr>
            <w:r>
              <w:rPr>
                <w:rFonts w:ascii="Arial" w:hAnsi="Arial" w:cs="Arial"/>
              </w:rPr>
              <w:t>Matthew James</w:t>
            </w:r>
          </w:p>
        </w:tc>
        <w:tc>
          <w:tcPr>
            <w:tcW w:w="1701" w:type="dxa"/>
            <w:vAlign w:val="center"/>
          </w:tcPr>
          <w:p w14:paraId="20F02CC4" w14:textId="77777777" w:rsidR="00574ED6" w:rsidRPr="004C3A0B" w:rsidRDefault="00574ED6" w:rsidP="00D110CC">
            <w:pPr>
              <w:jc w:val="center"/>
              <w:rPr>
                <w:rFonts w:ascii="Arial" w:hAnsi="Arial" w:cs="Arial"/>
              </w:rPr>
            </w:pPr>
            <w:r w:rsidRPr="004C3A0B">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8F2199F" w14:textId="77777777" w:rsidR="00574ED6" w:rsidRPr="004C3A0B" w:rsidRDefault="00574ED6" w:rsidP="00D110CC">
                <w:pPr>
                  <w:jc w:val="center"/>
                  <w:rPr>
                    <w:rFonts w:ascii="Arial" w:hAnsi="Arial" w:cs="Arial"/>
                  </w:rPr>
                </w:pPr>
                <w:r>
                  <w:rPr>
                    <w:rFonts w:ascii="MS Gothic" w:eastAsia="MS Gothic" w:hAnsi="MS Gothic" w:cs="Arial" w:hint="eastAsia"/>
                  </w:rPr>
                  <w:t>☐</w:t>
                </w:r>
              </w:p>
            </w:tc>
          </w:sdtContent>
        </w:sdt>
      </w:tr>
    </w:tbl>
    <w:p w14:paraId="7EB2ED86" w14:textId="77777777" w:rsidR="00574ED6" w:rsidRDefault="00574ED6" w:rsidP="00574ED6">
      <w:pPr>
        <w:rPr>
          <w:rFonts w:ascii="Arial" w:hAnsi="Arial" w:cs="Arial"/>
          <w:bCs/>
          <w:iCs/>
        </w:rPr>
      </w:pPr>
    </w:p>
    <w:p w14:paraId="314F329B" w14:textId="77777777" w:rsidR="00574ED6" w:rsidRPr="004C3A0B" w:rsidRDefault="00574ED6" w:rsidP="00574ED6">
      <w:pPr>
        <w:autoSpaceDE w:val="0"/>
        <w:autoSpaceDN w:val="0"/>
        <w:adjustRightInd w:val="0"/>
        <w:jc w:val="both"/>
        <w:rPr>
          <w:rFonts w:ascii="Arial" w:hAnsi="Arial" w:cs="Arial"/>
          <w:b/>
        </w:rPr>
      </w:pPr>
      <w:r w:rsidRPr="004C3A0B">
        <w:rPr>
          <w:rFonts w:ascii="Arial" w:hAnsi="Arial" w:cs="Arial"/>
          <w:b/>
        </w:rPr>
        <w:t>SECTION B: Approval for Research Activity</w:t>
      </w:r>
    </w:p>
    <w:p w14:paraId="465520C7" w14:textId="77777777" w:rsidR="00574ED6" w:rsidRPr="004C3A0B" w:rsidRDefault="00574ED6" w:rsidP="00574ED6">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574ED6" w:rsidRPr="004C3A0B" w14:paraId="261B36AB" w14:textId="77777777" w:rsidTr="00D110CC">
        <w:tc>
          <w:tcPr>
            <w:tcW w:w="7508" w:type="dxa"/>
            <w:gridSpan w:val="2"/>
            <w:shd w:val="clear" w:color="auto" w:fill="F2F2F2" w:themeFill="background1" w:themeFillShade="F2"/>
            <w:vAlign w:val="center"/>
          </w:tcPr>
          <w:p w14:paraId="4AD73C2C"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Has the research activity received approval in principle?</w:t>
            </w:r>
          </w:p>
          <w:p w14:paraId="3E2C4192" w14:textId="77777777" w:rsidR="00574ED6" w:rsidRPr="004C3A0B" w:rsidRDefault="00574ED6" w:rsidP="00D110CC">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42DC52DC" w14:textId="77777777" w:rsidR="00574ED6" w:rsidRPr="004C3A0B" w:rsidRDefault="00574ED6" w:rsidP="00D110CC">
            <w:pPr>
              <w:autoSpaceDE w:val="0"/>
              <w:autoSpaceDN w:val="0"/>
              <w:adjustRightInd w:val="0"/>
              <w:jc w:val="center"/>
              <w:rPr>
                <w:rFonts w:ascii="Arial" w:hAnsi="Arial" w:cs="Arial"/>
              </w:rPr>
            </w:pPr>
            <w:r w:rsidRPr="004C3A0B">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19638D14"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567" w:type="dxa"/>
            <w:shd w:val="clear" w:color="auto" w:fill="F2F2F2" w:themeFill="background1" w:themeFillShade="F2"/>
            <w:vAlign w:val="center"/>
          </w:tcPr>
          <w:p w14:paraId="1B27F2DD" w14:textId="77777777" w:rsidR="00574ED6" w:rsidRPr="004C3A0B" w:rsidRDefault="00574ED6" w:rsidP="00D110CC">
            <w:pPr>
              <w:autoSpaceDE w:val="0"/>
              <w:autoSpaceDN w:val="0"/>
              <w:adjustRightInd w:val="0"/>
              <w:jc w:val="center"/>
              <w:rPr>
                <w:rFonts w:ascii="Arial" w:hAnsi="Arial" w:cs="Arial"/>
              </w:rPr>
            </w:pPr>
            <w:r w:rsidRPr="004C3A0B">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669CBD68"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574ED6" w:rsidRPr="004C3A0B" w14:paraId="2987902B" w14:textId="77777777" w:rsidTr="00D110CC">
        <w:tc>
          <w:tcPr>
            <w:tcW w:w="8784" w:type="dxa"/>
            <w:gridSpan w:val="4"/>
          </w:tcPr>
          <w:p w14:paraId="7D0D0992" w14:textId="77777777" w:rsidR="00574ED6" w:rsidRPr="004C3A0B" w:rsidRDefault="00574ED6" w:rsidP="00D110CC">
            <w:pPr>
              <w:autoSpaceDE w:val="0"/>
              <w:autoSpaceDN w:val="0"/>
              <w:adjustRightInd w:val="0"/>
              <w:jc w:val="right"/>
              <w:rPr>
                <w:rFonts w:ascii="Arial" w:hAnsi="Arial" w:cs="Arial"/>
                <w:b/>
                <w:bCs/>
              </w:rPr>
            </w:pPr>
            <w:r w:rsidRPr="004C3A0B">
              <w:rPr>
                <w:rFonts w:ascii="Arial" w:hAnsi="Arial" w:cs="Arial"/>
                <w:b/>
                <w:bCs/>
              </w:rPr>
              <w:t xml:space="preserve">     </w:t>
            </w:r>
          </w:p>
        </w:tc>
        <w:tc>
          <w:tcPr>
            <w:tcW w:w="1134" w:type="dxa"/>
            <w:gridSpan w:val="2"/>
          </w:tcPr>
          <w:p w14:paraId="783522DE" w14:textId="77777777" w:rsidR="00574ED6" w:rsidRPr="004C3A0B" w:rsidRDefault="00574ED6" w:rsidP="00D110CC">
            <w:pPr>
              <w:autoSpaceDE w:val="0"/>
              <w:autoSpaceDN w:val="0"/>
              <w:adjustRightInd w:val="0"/>
              <w:jc w:val="center"/>
              <w:rPr>
                <w:rFonts w:ascii="Arial" w:hAnsi="Arial" w:cs="Arial"/>
                <w:b/>
                <w:bCs/>
                <w:i/>
              </w:rPr>
            </w:pPr>
            <w:r w:rsidRPr="004C3A0B">
              <w:rPr>
                <w:rFonts w:ascii="Arial" w:hAnsi="Arial" w:cs="Arial"/>
                <w:b/>
                <w:bCs/>
                <w:i/>
              </w:rPr>
              <w:t>Date</w:t>
            </w:r>
          </w:p>
        </w:tc>
      </w:tr>
      <w:tr w:rsidR="00574ED6" w:rsidRPr="004C3A0B" w14:paraId="5313BA88" w14:textId="77777777" w:rsidTr="00D110CC">
        <w:trPr>
          <w:trHeight w:val="437"/>
        </w:trPr>
        <w:tc>
          <w:tcPr>
            <w:tcW w:w="3693" w:type="dxa"/>
            <w:vMerge w:val="restart"/>
            <w:shd w:val="clear" w:color="auto" w:fill="F2F2F2" w:themeFill="background1" w:themeFillShade="F2"/>
          </w:tcPr>
          <w:p w14:paraId="50B27C4A" w14:textId="77777777" w:rsidR="00574ED6" w:rsidRPr="004C3A0B" w:rsidRDefault="00574ED6" w:rsidP="00D110CC">
            <w:pPr>
              <w:autoSpaceDE w:val="0"/>
              <w:autoSpaceDN w:val="0"/>
              <w:adjustRightInd w:val="0"/>
              <w:jc w:val="both"/>
              <w:rPr>
                <w:rFonts w:ascii="Arial" w:hAnsi="Arial" w:cs="Arial"/>
              </w:rPr>
            </w:pPr>
            <w:r w:rsidRPr="004C3A0B">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14:paraId="6A570556"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774A802" w14:textId="77777777" w:rsidR="00574ED6" w:rsidRPr="004C3A0B" w:rsidRDefault="00574ED6" w:rsidP="00D110CC">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415E208E" w14:textId="77777777" w:rsidR="00574ED6" w:rsidRPr="004C3A0B" w:rsidRDefault="00574ED6" w:rsidP="00D110CC">
            <w:pPr>
              <w:autoSpaceDE w:val="0"/>
              <w:autoSpaceDN w:val="0"/>
              <w:adjustRightInd w:val="0"/>
              <w:jc w:val="center"/>
              <w:rPr>
                <w:rFonts w:ascii="Arial" w:hAnsi="Arial" w:cs="Arial"/>
                <w:b/>
                <w:bCs/>
              </w:rPr>
            </w:pPr>
          </w:p>
        </w:tc>
      </w:tr>
      <w:tr w:rsidR="00574ED6" w:rsidRPr="004C3A0B" w14:paraId="69080785" w14:textId="77777777" w:rsidTr="00D110CC">
        <w:trPr>
          <w:trHeight w:val="415"/>
        </w:trPr>
        <w:tc>
          <w:tcPr>
            <w:tcW w:w="3693" w:type="dxa"/>
            <w:vMerge/>
            <w:shd w:val="clear" w:color="auto" w:fill="F2F2F2" w:themeFill="background1" w:themeFillShade="F2"/>
          </w:tcPr>
          <w:p w14:paraId="36E7D02B" w14:textId="77777777" w:rsidR="00574ED6" w:rsidRPr="004C3A0B" w:rsidRDefault="00574ED6" w:rsidP="00D110CC">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7629D683"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E175813" w14:textId="77777777" w:rsidR="00574ED6" w:rsidRPr="004C3A0B" w:rsidRDefault="00574ED6" w:rsidP="00D110CC">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209AADBE" w14:textId="77777777" w:rsidR="00574ED6" w:rsidRPr="004C3A0B" w:rsidRDefault="00574ED6" w:rsidP="00D110CC">
            <w:pPr>
              <w:autoSpaceDE w:val="0"/>
              <w:autoSpaceDN w:val="0"/>
              <w:adjustRightInd w:val="0"/>
              <w:jc w:val="center"/>
              <w:rPr>
                <w:rFonts w:ascii="Arial" w:hAnsi="Arial" w:cs="Arial"/>
                <w:b/>
                <w:bCs/>
              </w:rPr>
            </w:pPr>
          </w:p>
        </w:tc>
      </w:tr>
      <w:tr w:rsidR="00574ED6" w:rsidRPr="004C3A0B" w14:paraId="370A3FCF" w14:textId="77777777" w:rsidTr="00D110CC">
        <w:tc>
          <w:tcPr>
            <w:tcW w:w="3693" w:type="dxa"/>
            <w:vMerge/>
            <w:shd w:val="clear" w:color="auto" w:fill="F2F2F2" w:themeFill="background1" w:themeFillShade="F2"/>
          </w:tcPr>
          <w:p w14:paraId="74156DAD" w14:textId="77777777" w:rsidR="00574ED6" w:rsidRPr="004C3A0B" w:rsidRDefault="00574ED6" w:rsidP="00D110CC">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751D896B"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Other (write in)</w:t>
            </w:r>
          </w:p>
          <w:p w14:paraId="092DCC94" w14:textId="77777777" w:rsidR="00574ED6" w:rsidRPr="004C3A0B" w:rsidRDefault="00574ED6" w:rsidP="00D110CC">
            <w:pPr>
              <w:autoSpaceDE w:val="0"/>
              <w:autoSpaceDN w:val="0"/>
              <w:adjustRightInd w:val="0"/>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D0E033C" w14:textId="77777777" w:rsidR="00574ED6" w:rsidRPr="004C3A0B" w:rsidRDefault="00574ED6" w:rsidP="00D110CC">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5D9EFAD9" w14:textId="77777777" w:rsidR="00574ED6" w:rsidRPr="004C3A0B" w:rsidRDefault="00574ED6" w:rsidP="00D110CC">
            <w:pPr>
              <w:autoSpaceDE w:val="0"/>
              <w:autoSpaceDN w:val="0"/>
              <w:adjustRightInd w:val="0"/>
              <w:jc w:val="center"/>
              <w:rPr>
                <w:rFonts w:ascii="Arial" w:hAnsi="Arial" w:cs="Arial"/>
                <w:b/>
                <w:bCs/>
              </w:rPr>
            </w:pPr>
          </w:p>
        </w:tc>
      </w:tr>
    </w:tbl>
    <w:p w14:paraId="1F3EAE09" w14:textId="77777777" w:rsidR="00574ED6" w:rsidRPr="004C3A0B" w:rsidRDefault="00574ED6" w:rsidP="00574ED6">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42A74DD6" w14:textId="77777777" w:rsidR="00574ED6" w:rsidRPr="004C3A0B" w:rsidRDefault="00574ED6" w:rsidP="00574ED6">
      <w:pPr>
        <w:rPr>
          <w:rFonts w:ascii="Arial" w:hAnsi="Arial" w:cs="Arial"/>
          <w:bCs/>
          <w:iCs/>
        </w:rPr>
      </w:pPr>
    </w:p>
    <w:p w14:paraId="2761D7EC" w14:textId="77777777" w:rsidR="00574ED6" w:rsidRPr="004C3A0B" w:rsidRDefault="00574ED6" w:rsidP="00574ED6">
      <w:pPr>
        <w:autoSpaceDE w:val="0"/>
        <w:autoSpaceDN w:val="0"/>
        <w:adjustRightInd w:val="0"/>
        <w:jc w:val="both"/>
        <w:rPr>
          <w:rFonts w:ascii="Arial" w:hAnsi="Arial" w:cs="Arial"/>
          <w:b/>
        </w:rPr>
      </w:pPr>
      <w:r w:rsidRPr="004C3A0B">
        <w:rPr>
          <w:rFonts w:ascii="Arial" w:hAnsi="Arial" w:cs="Arial"/>
          <w:b/>
        </w:rPr>
        <w:t>SECTION C:  External Ethical Guidance Materials</w:t>
      </w:r>
    </w:p>
    <w:p w14:paraId="6FA52FA7" w14:textId="77777777" w:rsidR="00574ED6" w:rsidRPr="004C3A0B" w:rsidRDefault="00574ED6" w:rsidP="00574ED6">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204"/>
        <w:gridCol w:w="812"/>
      </w:tblGrid>
      <w:tr w:rsidR="00574ED6" w:rsidRPr="004C3A0B" w14:paraId="4B19283E" w14:textId="77777777" w:rsidTr="00D110CC">
        <w:tc>
          <w:tcPr>
            <w:tcW w:w="9628" w:type="dxa"/>
            <w:gridSpan w:val="2"/>
            <w:shd w:val="clear" w:color="auto" w:fill="F2F2F2" w:themeFill="background1" w:themeFillShade="F2"/>
          </w:tcPr>
          <w:p w14:paraId="2F221F57"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74ED6" w:rsidRPr="004C3A0B" w14:paraId="4AD190B1" w14:textId="77777777" w:rsidTr="00D110CC">
        <w:trPr>
          <w:trHeight w:val="144"/>
        </w:trPr>
        <w:tc>
          <w:tcPr>
            <w:tcW w:w="8784" w:type="dxa"/>
          </w:tcPr>
          <w:p w14:paraId="1F29B1FC" w14:textId="77777777" w:rsidR="00574ED6" w:rsidRPr="004C3A0B" w:rsidRDefault="00574ED6" w:rsidP="00D110CC">
            <w:pPr>
              <w:autoSpaceDE w:val="0"/>
              <w:autoSpaceDN w:val="0"/>
              <w:adjustRightInd w:val="0"/>
              <w:rPr>
                <w:rFonts w:ascii="Arial" w:hAnsi="Arial" w:cs="Arial"/>
                <w:b/>
                <w:bCs/>
                <w:i/>
              </w:rPr>
            </w:pPr>
            <w:r>
              <w:rPr>
                <w:rFonts w:ascii="Arial" w:hAnsi="Arial" w:cs="Arial"/>
                <w:b/>
                <w:bCs/>
                <w:i/>
              </w:rPr>
              <w:t>Dissertation handbook</w:t>
            </w:r>
          </w:p>
        </w:tc>
        <w:sdt>
          <w:sdtPr>
            <w:rPr>
              <w:rFonts w:ascii="Arial" w:hAnsi="Arial" w:cs="Arial"/>
              <w:b/>
              <w:bCs/>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1D9DD3C3" w14:textId="77777777" w:rsidR="00574ED6" w:rsidRPr="00DD0929" w:rsidRDefault="00574ED6" w:rsidP="00D110CC">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574ED6" w:rsidRPr="004C3A0B" w14:paraId="4BB06D16" w14:textId="77777777" w:rsidTr="00D110CC">
        <w:trPr>
          <w:trHeight w:val="144"/>
        </w:trPr>
        <w:tc>
          <w:tcPr>
            <w:tcW w:w="8784" w:type="dxa"/>
          </w:tcPr>
          <w:p w14:paraId="64A8C09F" w14:textId="77777777" w:rsidR="00574ED6" w:rsidRPr="004C3A0B" w:rsidRDefault="00574ED6" w:rsidP="00D110CC">
            <w:pPr>
              <w:autoSpaceDE w:val="0"/>
              <w:autoSpaceDN w:val="0"/>
              <w:adjustRightInd w:val="0"/>
              <w:rPr>
                <w:rFonts w:ascii="Arial" w:hAnsi="Arial" w:cs="Arial"/>
                <w:b/>
                <w:bCs/>
                <w:i/>
              </w:rPr>
            </w:pPr>
            <w:r>
              <w:rPr>
                <w:rFonts w:ascii="Arial" w:hAnsi="Arial" w:cs="Arial"/>
                <w:b/>
                <w:bCs/>
                <w:i/>
              </w:rPr>
              <w:t>Advice from tutor and supervisor</w:t>
            </w:r>
          </w:p>
        </w:tc>
        <w:tc>
          <w:tcPr>
            <w:tcW w:w="84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38F28A4D" w14:textId="77777777" w:rsidR="00574ED6" w:rsidRPr="004C3A0B" w:rsidRDefault="00574ED6" w:rsidP="00D110CC">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574ED6" w:rsidRPr="004C3A0B" w14:paraId="033AF5C1" w14:textId="77777777" w:rsidTr="00D110CC">
        <w:trPr>
          <w:trHeight w:val="144"/>
        </w:trPr>
        <w:tc>
          <w:tcPr>
            <w:tcW w:w="8784" w:type="dxa"/>
          </w:tcPr>
          <w:p w14:paraId="4A55B8E9" w14:textId="77777777" w:rsidR="00574ED6" w:rsidRPr="004C3A0B" w:rsidRDefault="00574ED6" w:rsidP="00D110CC">
            <w:pPr>
              <w:autoSpaceDE w:val="0"/>
              <w:autoSpaceDN w:val="0"/>
              <w:adjustRightInd w:val="0"/>
              <w:rPr>
                <w:rFonts w:ascii="Arial" w:hAnsi="Arial" w:cs="Arial"/>
                <w:b/>
                <w:bCs/>
                <w:i/>
              </w:rPr>
            </w:pPr>
          </w:p>
        </w:tc>
        <w:tc>
          <w:tcPr>
            <w:tcW w:w="844" w:type="dxa"/>
            <w:shd w:val="clear" w:color="auto" w:fill="BFBFBF" w:themeFill="background1" w:themeFillShade="BF"/>
          </w:tcPr>
          <w:sdt>
            <w:sdtPr>
              <w:rPr>
                <w:rFonts w:ascii="Arial" w:hAnsi="Arial" w:cs="Arial"/>
                <w:b/>
                <w:bCs/>
              </w:rPr>
              <w:id w:val="1178089498"/>
              <w14:checkbox>
                <w14:checked w14:val="0"/>
                <w14:checkedState w14:val="2612" w14:font="MS Gothic"/>
                <w14:uncheckedState w14:val="2610" w14:font="MS Gothic"/>
              </w14:checkbox>
            </w:sdtPr>
            <w:sdtEndPr/>
            <w:sdtContent>
              <w:p w14:paraId="55A3AD44" w14:textId="77777777" w:rsidR="00574ED6" w:rsidRPr="004C3A0B" w:rsidRDefault="00574ED6" w:rsidP="00D110CC">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07F29DBF" w14:textId="77777777" w:rsidR="00574ED6" w:rsidRPr="004C3A0B" w:rsidRDefault="00574ED6" w:rsidP="00574ED6">
      <w:pPr>
        <w:autoSpaceDE w:val="0"/>
        <w:autoSpaceDN w:val="0"/>
        <w:adjustRightInd w:val="0"/>
        <w:jc w:val="both"/>
        <w:rPr>
          <w:rFonts w:ascii="Arial" w:hAnsi="Arial" w:cs="Arial"/>
          <w:b/>
        </w:rPr>
      </w:pPr>
    </w:p>
    <w:p w14:paraId="019A5773" w14:textId="77777777" w:rsidR="00574ED6" w:rsidRPr="004C3A0B" w:rsidRDefault="00574ED6" w:rsidP="00574ED6">
      <w:pPr>
        <w:autoSpaceDE w:val="0"/>
        <w:autoSpaceDN w:val="0"/>
        <w:adjustRightInd w:val="0"/>
        <w:jc w:val="both"/>
        <w:rPr>
          <w:rFonts w:ascii="Arial" w:hAnsi="Arial" w:cs="Arial"/>
          <w:b/>
        </w:rPr>
      </w:pPr>
    </w:p>
    <w:p w14:paraId="19197D95" w14:textId="77777777" w:rsidR="00574ED6" w:rsidRPr="004C3A0B" w:rsidRDefault="00574ED6" w:rsidP="00574ED6">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01F38B2A" w14:textId="77777777" w:rsidR="00574ED6" w:rsidRPr="004C3A0B" w:rsidRDefault="00574ED6" w:rsidP="00574ED6">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574ED6" w:rsidRPr="004C3A0B" w14:paraId="6805867F" w14:textId="77777777" w:rsidTr="00D110CC">
        <w:tc>
          <w:tcPr>
            <w:tcW w:w="6164" w:type="dxa"/>
            <w:gridSpan w:val="2"/>
            <w:shd w:val="clear" w:color="auto" w:fill="F2F2F2" w:themeFill="background1" w:themeFillShade="F2"/>
          </w:tcPr>
          <w:p w14:paraId="772E6DA4" w14:textId="77777777" w:rsidR="00574ED6" w:rsidRPr="004C3A0B" w:rsidRDefault="00574ED6" w:rsidP="00D110CC">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81" w:type="dxa"/>
            <w:shd w:val="clear" w:color="auto" w:fill="F2F2F2" w:themeFill="background1" w:themeFillShade="F2"/>
            <w:vAlign w:val="center"/>
          </w:tcPr>
          <w:p w14:paraId="4B311ABE" w14:textId="77777777" w:rsidR="00574ED6" w:rsidRPr="004C3A0B" w:rsidRDefault="00574ED6" w:rsidP="00D110CC">
            <w:pPr>
              <w:autoSpaceDE w:val="0"/>
              <w:autoSpaceDN w:val="0"/>
              <w:adjustRightInd w:val="0"/>
              <w:jc w:val="center"/>
              <w:rPr>
                <w:rFonts w:ascii="Arial" w:hAnsi="Arial" w:cs="Arial"/>
              </w:rPr>
            </w:pPr>
            <w:r w:rsidRPr="004C3A0B">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EndPr/>
            <w:sdtContent>
              <w:p w14:paraId="35DBD499"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3" w:type="dxa"/>
            <w:shd w:val="clear" w:color="auto" w:fill="F2F2F2" w:themeFill="background1" w:themeFillShade="F2"/>
            <w:vAlign w:val="center"/>
          </w:tcPr>
          <w:p w14:paraId="4D77C8CC" w14:textId="77777777" w:rsidR="00574ED6" w:rsidRPr="004C3A0B" w:rsidRDefault="00574ED6" w:rsidP="00D110CC">
            <w:pPr>
              <w:autoSpaceDE w:val="0"/>
              <w:autoSpaceDN w:val="0"/>
              <w:adjustRightInd w:val="0"/>
              <w:jc w:val="center"/>
              <w:rPr>
                <w:rFonts w:ascii="Arial" w:hAnsi="Arial" w:cs="Arial"/>
              </w:rPr>
            </w:pPr>
            <w:r w:rsidRPr="004C3A0B">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EndPr/>
            <w:sdtContent>
              <w:p w14:paraId="075F2470"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58137243" w14:textId="77777777" w:rsidTr="00D110CC">
        <w:tc>
          <w:tcPr>
            <w:tcW w:w="9776" w:type="dxa"/>
            <w:gridSpan w:val="6"/>
          </w:tcPr>
          <w:p w14:paraId="37059D9D" w14:textId="77777777" w:rsidR="00574ED6" w:rsidRPr="004C3A0B" w:rsidRDefault="00574ED6" w:rsidP="00D110CC">
            <w:pPr>
              <w:autoSpaceDE w:val="0"/>
              <w:autoSpaceDN w:val="0"/>
              <w:adjustRightInd w:val="0"/>
              <w:rPr>
                <w:rFonts w:ascii="Arial" w:hAnsi="Arial" w:cs="Arial"/>
                <w:sz w:val="16"/>
                <w:szCs w:val="16"/>
              </w:rPr>
            </w:pPr>
          </w:p>
          <w:p w14:paraId="6D7C63F4" w14:textId="77777777" w:rsidR="00574ED6" w:rsidRPr="004C3A0B" w:rsidRDefault="00574ED6" w:rsidP="00D110CC">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p>
        </w:tc>
      </w:tr>
      <w:tr w:rsidR="00574ED6" w:rsidRPr="004C3A0B" w14:paraId="2023D277" w14:textId="77777777" w:rsidTr="00D110CC">
        <w:tc>
          <w:tcPr>
            <w:tcW w:w="3431" w:type="dxa"/>
            <w:shd w:val="clear" w:color="auto" w:fill="F2F2F2" w:themeFill="background1" w:themeFillShade="F2"/>
          </w:tcPr>
          <w:p w14:paraId="7D136075" w14:textId="77777777" w:rsidR="00574ED6" w:rsidRPr="004C3A0B" w:rsidRDefault="00574ED6" w:rsidP="00D110CC">
            <w:pPr>
              <w:autoSpaceDE w:val="0"/>
              <w:autoSpaceDN w:val="0"/>
              <w:adjustRightInd w:val="0"/>
              <w:jc w:val="both"/>
              <w:rPr>
                <w:rFonts w:ascii="Arial" w:hAnsi="Arial" w:cs="Arial"/>
              </w:rPr>
            </w:pPr>
            <w:r w:rsidRPr="004C3A0B">
              <w:rPr>
                <w:rFonts w:ascii="Arial" w:hAnsi="Arial" w:cs="Arial"/>
              </w:rPr>
              <w:t>Institution</w:t>
            </w:r>
          </w:p>
        </w:tc>
        <w:tc>
          <w:tcPr>
            <w:tcW w:w="6345" w:type="dxa"/>
            <w:gridSpan w:val="5"/>
          </w:tcPr>
          <w:p w14:paraId="6B686CD3" w14:textId="77777777" w:rsidR="00574ED6" w:rsidRPr="004C3A0B" w:rsidRDefault="00574ED6" w:rsidP="00D110CC">
            <w:pPr>
              <w:autoSpaceDE w:val="0"/>
              <w:autoSpaceDN w:val="0"/>
              <w:adjustRightInd w:val="0"/>
              <w:rPr>
                <w:rFonts w:ascii="Arial" w:hAnsi="Arial" w:cs="Arial"/>
                <w:bCs/>
              </w:rPr>
            </w:pPr>
          </w:p>
        </w:tc>
      </w:tr>
      <w:tr w:rsidR="00574ED6" w:rsidRPr="004C3A0B" w14:paraId="1D3FED10" w14:textId="77777777" w:rsidTr="00D110CC">
        <w:tc>
          <w:tcPr>
            <w:tcW w:w="3431" w:type="dxa"/>
            <w:shd w:val="clear" w:color="auto" w:fill="F2F2F2" w:themeFill="background1" w:themeFillShade="F2"/>
          </w:tcPr>
          <w:p w14:paraId="194DE3CB" w14:textId="77777777" w:rsidR="00574ED6" w:rsidRPr="004C3A0B" w:rsidRDefault="00574ED6" w:rsidP="00D110CC">
            <w:pPr>
              <w:autoSpaceDE w:val="0"/>
              <w:autoSpaceDN w:val="0"/>
              <w:adjustRightInd w:val="0"/>
              <w:jc w:val="both"/>
              <w:rPr>
                <w:rFonts w:ascii="Arial" w:hAnsi="Arial" w:cs="Arial"/>
              </w:rPr>
            </w:pPr>
            <w:r w:rsidRPr="004C3A0B">
              <w:rPr>
                <w:rFonts w:ascii="Arial" w:hAnsi="Arial" w:cs="Arial"/>
              </w:rPr>
              <w:t>Contact person name</w:t>
            </w:r>
          </w:p>
        </w:tc>
        <w:tc>
          <w:tcPr>
            <w:tcW w:w="6345" w:type="dxa"/>
            <w:gridSpan w:val="5"/>
          </w:tcPr>
          <w:p w14:paraId="5C289DF0" w14:textId="77777777" w:rsidR="00574ED6" w:rsidRPr="004C3A0B" w:rsidRDefault="00574ED6" w:rsidP="00D110CC">
            <w:pPr>
              <w:autoSpaceDE w:val="0"/>
              <w:autoSpaceDN w:val="0"/>
              <w:adjustRightInd w:val="0"/>
              <w:rPr>
                <w:rFonts w:ascii="Arial" w:hAnsi="Arial" w:cs="Arial"/>
                <w:bCs/>
              </w:rPr>
            </w:pPr>
          </w:p>
        </w:tc>
      </w:tr>
      <w:tr w:rsidR="00574ED6" w:rsidRPr="004C3A0B" w14:paraId="183E893E" w14:textId="77777777" w:rsidTr="00D110CC">
        <w:tc>
          <w:tcPr>
            <w:tcW w:w="3431" w:type="dxa"/>
            <w:shd w:val="clear" w:color="auto" w:fill="F2F2F2" w:themeFill="background1" w:themeFillShade="F2"/>
          </w:tcPr>
          <w:p w14:paraId="38762F5E" w14:textId="77777777" w:rsidR="00574ED6" w:rsidRPr="004C3A0B" w:rsidRDefault="00574ED6" w:rsidP="00D110CC">
            <w:pPr>
              <w:autoSpaceDE w:val="0"/>
              <w:autoSpaceDN w:val="0"/>
              <w:adjustRightInd w:val="0"/>
              <w:jc w:val="both"/>
              <w:rPr>
                <w:rFonts w:ascii="Arial" w:hAnsi="Arial" w:cs="Arial"/>
              </w:rPr>
            </w:pPr>
            <w:r w:rsidRPr="004C3A0B">
              <w:rPr>
                <w:rFonts w:ascii="Arial" w:hAnsi="Arial" w:cs="Arial"/>
              </w:rPr>
              <w:t>Contact person e-mail address</w:t>
            </w:r>
          </w:p>
        </w:tc>
        <w:tc>
          <w:tcPr>
            <w:tcW w:w="6345" w:type="dxa"/>
            <w:gridSpan w:val="5"/>
          </w:tcPr>
          <w:p w14:paraId="2903F79A" w14:textId="77777777" w:rsidR="00574ED6" w:rsidRPr="004C3A0B" w:rsidRDefault="00574ED6" w:rsidP="00D110CC">
            <w:pPr>
              <w:autoSpaceDE w:val="0"/>
              <w:autoSpaceDN w:val="0"/>
              <w:adjustRightInd w:val="0"/>
              <w:rPr>
                <w:rFonts w:ascii="Arial" w:hAnsi="Arial" w:cs="Arial"/>
                <w:bCs/>
              </w:rPr>
            </w:pPr>
          </w:p>
        </w:tc>
      </w:tr>
    </w:tbl>
    <w:p w14:paraId="3223CF24" w14:textId="77777777" w:rsidR="00574ED6" w:rsidRPr="004C3A0B" w:rsidRDefault="00574ED6" w:rsidP="00574ED6">
      <w:pPr>
        <w:rPr>
          <w:rFonts w:ascii="Arial" w:hAnsi="Arial" w:cs="Arial"/>
          <w:bCs/>
          <w:iCs/>
          <w:sz w:val="16"/>
          <w:szCs w:val="16"/>
        </w:rPr>
      </w:pPr>
    </w:p>
    <w:p w14:paraId="22CE53B9" w14:textId="77777777" w:rsidR="00574ED6" w:rsidRPr="004C3A0B" w:rsidRDefault="00574ED6" w:rsidP="00574ED6">
      <w:pPr>
        <w:rPr>
          <w:rFonts w:ascii="Arial" w:hAnsi="Arial" w:cs="Arial"/>
          <w:b/>
          <w:bCs/>
          <w:iCs/>
        </w:rPr>
      </w:pPr>
      <w:r w:rsidRPr="004C3A0B">
        <w:rPr>
          <w:rFonts w:ascii="Arial"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574ED6" w:rsidRPr="004C3A0B" w14:paraId="7FF799F2" w14:textId="77777777" w:rsidTr="00D110CC">
        <w:trPr>
          <w:trHeight w:val="507"/>
        </w:trPr>
        <w:tc>
          <w:tcPr>
            <w:tcW w:w="6164" w:type="dxa"/>
            <w:shd w:val="clear" w:color="auto" w:fill="F2F2F2" w:themeFill="background1" w:themeFillShade="F2"/>
            <w:vAlign w:val="center"/>
          </w:tcPr>
          <w:p w14:paraId="606EAA29" w14:textId="77777777" w:rsidR="00574ED6" w:rsidRPr="004C3A0B" w:rsidRDefault="00574ED6" w:rsidP="00D110CC">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81" w:type="dxa"/>
            <w:shd w:val="clear" w:color="auto" w:fill="F2F2F2" w:themeFill="background1" w:themeFillShade="F2"/>
            <w:vAlign w:val="center"/>
          </w:tcPr>
          <w:p w14:paraId="1082CB74" w14:textId="77777777" w:rsidR="00574ED6" w:rsidRPr="004C3A0B" w:rsidRDefault="00574ED6" w:rsidP="00D110CC">
            <w:pPr>
              <w:autoSpaceDE w:val="0"/>
              <w:autoSpaceDN w:val="0"/>
              <w:adjustRightInd w:val="0"/>
              <w:jc w:val="center"/>
              <w:rPr>
                <w:rFonts w:ascii="Arial" w:hAnsi="Arial" w:cs="Arial"/>
                <w:bCs/>
              </w:rPr>
            </w:pPr>
            <w:r w:rsidRPr="004C3A0B">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04C3CB7B"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06" w:type="dxa"/>
            <w:shd w:val="clear" w:color="auto" w:fill="F2F2F2" w:themeFill="background1" w:themeFillShade="F2"/>
            <w:vAlign w:val="center"/>
          </w:tcPr>
          <w:p w14:paraId="6661D2D9" w14:textId="77777777" w:rsidR="00574ED6" w:rsidRPr="004C3A0B" w:rsidRDefault="00574ED6" w:rsidP="00D110CC">
            <w:pPr>
              <w:autoSpaceDE w:val="0"/>
              <w:autoSpaceDN w:val="0"/>
              <w:adjustRightInd w:val="0"/>
              <w:jc w:val="center"/>
              <w:rPr>
                <w:rFonts w:ascii="Arial" w:hAnsi="Arial" w:cs="Arial"/>
                <w:bCs/>
              </w:rPr>
            </w:pPr>
            <w:r w:rsidRPr="004C3A0B">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14:paraId="51E2AC44"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74ED6" w:rsidRPr="004C3A0B" w14:paraId="3773F0C5" w14:textId="77777777" w:rsidTr="00D110CC">
        <w:tc>
          <w:tcPr>
            <w:tcW w:w="9776" w:type="dxa"/>
            <w:gridSpan w:val="5"/>
          </w:tcPr>
          <w:p w14:paraId="58D9D2AC" w14:textId="77777777" w:rsidR="00574ED6" w:rsidRPr="004C3A0B" w:rsidRDefault="00574ED6" w:rsidP="00D110CC">
            <w:pPr>
              <w:autoSpaceDE w:val="0"/>
              <w:autoSpaceDN w:val="0"/>
              <w:adjustRightInd w:val="0"/>
              <w:rPr>
                <w:rFonts w:ascii="Arial" w:hAnsi="Arial" w:cs="Arial"/>
                <w:b/>
                <w:bCs/>
              </w:rPr>
            </w:pPr>
            <w:r w:rsidRPr="004C3A0B">
              <w:rPr>
                <w:rFonts w:ascii="Arial" w:hAnsi="Arial" w:cs="Arial"/>
                <w:bCs/>
              </w:rPr>
              <w:t>If Yes, please attach a copy of any final approval (or interim approval) from the organisation</w:t>
            </w:r>
          </w:p>
        </w:tc>
      </w:tr>
    </w:tbl>
    <w:p w14:paraId="75E878B3" w14:textId="77777777" w:rsidR="00574ED6" w:rsidRPr="004C3A0B" w:rsidRDefault="00574ED6" w:rsidP="00574ED6">
      <w:pPr>
        <w:rPr>
          <w:rFonts w:ascii="Arial" w:hAnsi="Arial" w:cs="Arial"/>
          <w:bCs/>
          <w:iCs/>
        </w:rPr>
      </w:pPr>
    </w:p>
    <w:p w14:paraId="726B61A3" w14:textId="77777777" w:rsidR="00574ED6" w:rsidRPr="004C3A0B" w:rsidRDefault="00574ED6" w:rsidP="00574ED6">
      <w:pPr>
        <w:autoSpaceDE w:val="0"/>
        <w:autoSpaceDN w:val="0"/>
        <w:adjustRightInd w:val="0"/>
        <w:jc w:val="both"/>
        <w:rPr>
          <w:rFonts w:ascii="Arial" w:hAnsi="Arial" w:cs="Arial"/>
          <w:b/>
        </w:rPr>
      </w:pPr>
    </w:p>
    <w:p w14:paraId="1C8D98BD" w14:textId="77777777" w:rsidR="00574ED6" w:rsidRPr="004C3A0B" w:rsidRDefault="00574ED6" w:rsidP="00574ED6">
      <w:pPr>
        <w:autoSpaceDE w:val="0"/>
        <w:autoSpaceDN w:val="0"/>
        <w:adjustRightInd w:val="0"/>
        <w:jc w:val="both"/>
        <w:rPr>
          <w:rFonts w:ascii="Arial" w:hAnsi="Arial" w:cs="Arial"/>
          <w:b/>
        </w:rPr>
      </w:pPr>
      <w:r w:rsidRPr="004C3A0B">
        <w:rPr>
          <w:rFonts w:ascii="Arial" w:hAnsi="Arial" w:cs="Arial"/>
          <w:b/>
        </w:rPr>
        <w:lastRenderedPageBreak/>
        <w:t>SECTION E: Details of Research Activity</w:t>
      </w:r>
    </w:p>
    <w:p w14:paraId="7F293B23" w14:textId="77777777" w:rsidR="00574ED6" w:rsidRPr="004C3A0B" w:rsidRDefault="00574ED6" w:rsidP="00574ED6">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574ED6" w:rsidRPr="004C3A0B" w14:paraId="617901FD" w14:textId="77777777" w:rsidTr="00D110CC">
        <w:trPr>
          <w:trHeight w:val="454"/>
        </w:trPr>
        <w:tc>
          <w:tcPr>
            <w:tcW w:w="1286" w:type="pct"/>
            <w:shd w:val="clear" w:color="auto" w:fill="F2F2F2" w:themeFill="background1" w:themeFillShade="F2"/>
            <w:vAlign w:val="center"/>
          </w:tcPr>
          <w:p w14:paraId="6BCE9B8F" w14:textId="77777777" w:rsidR="00574ED6" w:rsidRPr="004C3A0B" w:rsidRDefault="00574ED6" w:rsidP="00D110CC">
            <w:pPr>
              <w:rPr>
                <w:rFonts w:ascii="Arial" w:hAnsi="Arial" w:cs="Arial"/>
              </w:rPr>
            </w:pPr>
            <w:r w:rsidRPr="004C3A0B">
              <w:rPr>
                <w:rFonts w:ascii="Arial" w:hAnsi="Arial" w:cs="Arial"/>
              </w:rPr>
              <w:t>Indicative title:</w:t>
            </w:r>
          </w:p>
        </w:tc>
        <w:tc>
          <w:tcPr>
            <w:tcW w:w="3714" w:type="pct"/>
            <w:gridSpan w:val="3"/>
            <w:vAlign w:val="center"/>
          </w:tcPr>
          <w:p w14:paraId="7032A1E0" w14:textId="77777777" w:rsidR="00574ED6" w:rsidRPr="004C3A0B" w:rsidRDefault="00574ED6" w:rsidP="00D110CC">
            <w:pPr>
              <w:rPr>
                <w:rFonts w:ascii="Arial" w:hAnsi="Arial" w:cs="Arial"/>
              </w:rPr>
            </w:pPr>
            <w:r>
              <w:rPr>
                <w:rFonts w:ascii="Arial" w:hAnsi="Arial" w:cs="Arial"/>
              </w:rPr>
              <w:t>An investigation into the increasing popularity of dark tourism.</w:t>
            </w:r>
          </w:p>
        </w:tc>
      </w:tr>
      <w:tr w:rsidR="00574ED6" w:rsidRPr="004C3A0B" w14:paraId="5DCCE6E3" w14:textId="77777777" w:rsidTr="00D110CC">
        <w:trPr>
          <w:trHeight w:val="454"/>
        </w:trPr>
        <w:tc>
          <w:tcPr>
            <w:tcW w:w="1286" w:type="pct"/>
            <w:shd w:val="clear" w:color="auto" w:fill="F2F2F2" w:themeFill="background1" w:themeFillShade="F2"/>
            <w:vAlign w:val="center"/>
          </w:tcPr>
          <w:p w14:paraId="7A4E2B3C" w14:textId="77777777" w:rsidR="00574ED6" w:rsidRPr="004C3A0B" w:rsidRDefault="00574ED6" w:rsidP="00D110CC">
            <w:pPr>
              <w:rPr>
                <w:rFonts w:ascii="Arial" w:hAnsi="Arial" w:cs="Arial"/>
              </w:rPr>
            </w:pPr>
            <w:r w:rsidRPr="004C3A0B">
              <w:rPr>
                <w:rFonts w:ascii="Arial" w:hAnsi="Arial" w:cs="Arial"/>
              </w:rPr>
              <w:t>Proposed start date:</w:t>
            </w:r>
          </w:p>
        </w:tc>
        <w:tc>
          <w:tcPr>
            <w:tcW w:w="1262" w:type="pct"/>
            <w:vAlign w:val="center"/>
          </w:tcPr>
          <w:p w14:paraId="23DDA551" w14:textId="77777777" w:rsidR="00574ED6" w:rsidRPr="004C3A0B" w:rsidRDefault="00574ED6" w:rsidP="00D110CC">
            <w:pPr>
              <w:rPr>
                <w:rFonts w:ascii="Arial" w:hAnsi="Arial" w:cs="Arial"/>
              </w:rPr>
            </w:pPr>
            <w:r>
              <w:rPr>
                <w:rFonts w:ascii="Arial" w:hAnsi="Arial" w:cs="Arial"/>
              </w:rPr>
              <w:t>1</w:t>
            </w:r>
            <w:r w:rsidRPr="00BB3D04">
              <w:rPr>
                <w:rFonts w:ascii="Arial" w:hAnsi="Arial" w:cs="Arial"/>
                <w:vertAlign w:val="superscript"/>
              </w:rPr>
              <w:t>st</w:t>
            </w:r>
            <w:r>
              <w:rPr>
                <w:rFonts w:ascii="Arial" w:hAnsi="Arial" w:cs="Arial"/>
              </w:rPr>
              <w:t xml:space="preserve"> October 2019</w:t>
            </w:r>
          </w:p>
        </w:tc>
        <w:tc>
          <w:tcPr>
            <w:tcW w:w="1262" w:type="pct"/>
            <w:shd w:val="clear" w:color="auto" w:fill="F2F2F2" w:themeFill="background1" w:themeFillShade="F2"/>
            <w:vAlign w:val="center"/>
          </w:tcPr>
          <w:p w14:paraId="091BEC78" w14:textId="77777777" w:rsidR="00574ED6" w:rsidRPr="004C3A0B" w:rsidRDefault="00574ED6" w:rsidP="00D110CC">
            <w:pPr>
              <w:rPr>
                <w:rFonts w:ascii="Arial" w:hAnsi="Arial" w:cs="Arial"/>
              </w:rPr>
            </w:pPr>
            <w:r w:rsidRPr="004C3A0B">
              <w:rPr>
                <w:rFonts w:ascii="Arial" w:hAnsi="Arial" w:cs="Arial"/>
              </w:rPr>
              <w:t>Proposed end date:</w:t>
            </w:r>
          </w:p>
        </w:tc>
        <w:tc>
          <w:tcPr>
            <w:tcW w:w="1190" w:type="pct"/>
            <w:vAlign w:val="center"/>
          </w:tcPr>
          <w:p w14:paraId="0F4B7B7B" w14:textId="77777777" w:rsidR="00574ED6" w:rsidRPr="004C3A0B" w:rsidRDefault="00574ED6" w:rsidP="00D110CC">
            <w:pPr>
              <w:rPr>
                <w:rFonts w:ascii="Arial" w:hAnsi="Arial" w:cs="Arial"/>
              </w:rPr>
            </w:pPr>
            <w:r>
              <w:rPr>
                <w:rFonts w:ascii="Arial" w:hAnsi="Arial" w:cs="Arial"/>
              </w:rPr>
              <w:t>1</w:t>
            </w:r>
            <w:r w:rsidRPr="00BB3D04">
              <w:rPr>
                <w:rFonts w:ascii="Arial" w:hAnsi="Arial" w:cs="Arial"/>
                <w:vertAlign w:val="superscript"/>
              </w:rPr>
              <w:t>st</w:t>
            </w:r>
            <w:r>
              <w:rPr>
                <w:rFonts w:ascii="Arial" w:hAnsi="Arial" w:cs="Arial"/>
              </w:rPr>
              <w:t xml:space="preserve"> June 2020</w:t>
            </w:r>
          </w:p>
        </w:tc>
      </w:tr>
      <w:tr w:rsidR="00574ED6" w:rsidRPr="004C3A0B" w14:paraId="3BD33434" w14:textId="77777777" w:rsidTr="00D110CC">
        <w:trPr>
          <w:trHeight w:val="454"/>
        </w:trPr>
        <w:tc>
          <w:tcPr>
            <w:tcW w:w="5000" w:type="pct"/>
            <w:gridSpan w:val="4"/>
            <w:shd w:val="clear" w:color="auto" w:fill="F2F2F2" w:themeFill="background1" w:themeFillShade="F2"/>
            <w:vAlign w:val="center"/>
          </w:tcPr>
          <w:p w14:paraId="18C27E11" w14:textId="77777777" w:rsidR="00574ED6" w:rsidRPr="004C3A0B" w:rsidRDefault="00574ED6" w:rsidP="00D110CC">
            <w:pPr>
              <w:spacing w:before="120"/>
              <w:rPr>
                <w:rFonts w:ascii="Arial" w:hAnsi="Arial" w:cs="Arial"/>
                <w:b/>
              </w:rPr>
            </w:pPr>
            <w:r w:rsidRPr="004C3A0B">
              <w:rPr>
                <w:rFonts w:ascii="Arial" w:hAnsi="Arial" w:cs="Arial"/>
                <w:b/>
              </w:rPr>
              <w:t>Purpose of research activity (including aims and objectives)</w:t>
            </w:r>
          </w:p>
          <w:p w14:paraId="786AFF5B" w14:textId="77777777" w:rsidR="00574ED6" w:rsidRPr="004C3A0B" w:rsidRDefault="00574ED6" w:rsidP="00D110CC">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574ED6" w:rsidRPr="004C3A0B" w14:paraId="75C65B27" w14:textId="77777777" w:rsidTr="00D110CC">
        <w:trPr>
          <w:trHeight w:val="454"/>
        </w:trPr>
        <w:tc>
          <w:tcPr>
            <w:tcW w:w="5000" w:type="pct"/>
            <w:gridSpan w:val="4"/>
            <w:vAlign w:val="center"/>
          </w:tcPr>
          <w:p w14:paraId="30868955" w14:textId="77777777" w:rsidR="00574ED6" w:rsidRDefault="00574ED6" w:rsidP="00D110CC">
            <w:pPr>
              <w:rPr>
                <w:rFonts w:ascii="Arial" w:hAnsi="Arial" w:cs="Arial"/>
              </w:rPr>
            </w:pPr>
            <w:r>
              <w:rPr>
                <w:rFonts w:ascii="Arial" w:hAnsi="Arial" w:cs="Arial"/>
              </w:rPr>
              <w:t>Aim: To investigate the increasing popularity of dark tourism.</w:t>
            </w:r>
          </w:p>
          <w:p w14:paraId="344F3E92" w14:textId="77777777" w:rsidR="00574ED6" w:rsidRDefault="00574ED6" w:rsidP="00D110CC">
            <w:pPr>
              <w:rPr>
                <w:rFonts w:ascii="Arial" w:hAnsi="Arial" w:cs="Arial"/>
              </w:rPr>
            </w:pPr>
            <w:r>
              <w:rPr>
                <w:rFonts w:ascii="Arial" w:hAnsi="Arial" w:cs="Arial"/>
              </w:rPr>
              <w:t>Objectives:</w:t>
            </w:r>
          </w:p>
          <w:p w14:paraId="5F2045D2" w14:textId="77777777" w:rsidR="00574ED6" w:rsidRDefault="00574ED6" w:rsidP="00574ED6">
            <w:pPr>
              <w:pStyle w:val="ListParagraph"/>
              <w:numPr>
                <w:ilvl w:val="0"/>
                <w:numId w:val="38"/>
              </w:numPr>
              <w:spacing w:after="0" w:line="240" w:lineRule="auto"/>
              <w:rPr>
                <w:rFonts w:ascii="Arial" w:hAnsi="Arial" w:cs="Arial"/>
              </w:rPr>
            </w:pPr>
            <w:r>
              <w:rPr>
                <w:rFonts w:ascii="Arial" w:hAnsi="Arial" w:cs="Arial"/>
              </w:rPr>
              <w:t>To research whether there are different levels/categories of dark tourism.</w:t>
            </w:r>
          </w:p>
          <w:p w14:paraId="742380DF" w14:textId="77777777" w:rsidR="00574ED6" w:rsidRDefault="00574ED6" w:rsidP="00574ED6">
            <w:pPr>
              <w:pStyle w:val="ListParagraph"/>
              <w:numPr>
                <w:ilvl w:val="0"/>
                <w:numId w:val="38"/>
              </w:numPr>
              <w:spacing w:after="0" w:line="240" w:lineRule="auto"/>
              <w:rPr>
                <w:rFonts w:ascii="Arial" w:hAnsi="Arial" w:cs="Arial"/>
              </w:rPr>
            </w:pPr>
            <w:r>
              <w:rPr>
                <w:rFonts w:ascii="Arial" w:hAnsi="Arial" w:cs="Arial"/>
              </w:rPr>
              <w:t>To consider the ethics surrounding dark tourism.</w:t>
            </w:r>
          </w:p>
          <w:p w14:paraId="1113E752" w14:textId="77777777" w:rsidR="00574ED6" w:rsidRDefault="00574ED6" w:rsidP="00574ED6">
            <w:pPr>
              <w:pStyle w:val="ListParagraph"/>
              <w:numPr>
                <w:ilvl w:val="0"/>
                <w:numId w:val="38"/>
              </w:numPr>
              <w:spacing w:after="0" w:line="240" w:lineRule="auto"/>
              <w:rPr>
                <w:rFonts w:ascii="Arial" w:hAnsi="Arial" w:cs="Arial"/>
              </w:rPr>
            </w:pPr>
            <w:r>
              <w:rPr>
                <w:rFonts w:ascii="Arial" w:hAnsi="Arial" w:cs="Arial"/>
              </w:rPr>
              <w:t>To evaluate public awareness of dark tourism.</w:t>
            </w:r>
          </w:p>
          <w:p w14:paraId="439DF574" w14:textId="77777777" w:rsidR="00574ED6" w:rsidRPr="00BB3D04" w:rsidRDefault="00574ED6" w:rsidP="00574ED6">
            <w:pPr>
              <w:pStyle w:val="ListParagraph"/>
              <w:numPr>
                <w:ilvl w:val="0"/>
                <w:numId w:val="38"/>
              </w:numPr>
              <w:spacing w:after="0" w:line="240" w:lineRule="auto"/>
              <w:rPr>
                <w:rFonts w:ascii="Arial" w:hAnsi="Arial" w:cs="Arial"/>
              </w:rPr>
            </w:pPr>
            <w:r>
              <w:rPr>
                <w:rFonts w:ascii="Arial" w:hAnsi="Arial" w:cs="Arial"/>
              </w:rPr>
              <w:t>To make recommendations to The London Dungeon on how they can make their attraction more educational rather than entertainment based.</w:t>
            </w:r>
          </w:p>
          <w:p w14:paraId="1DDE339E" w14:textId="77777777" w:rsidR="00574ED6" w:rsidRPr="004C3A0B" w:rsidRDefault="00574ED6" w:rsidP="00D110CC">
            <w:pPr>
              <w:rPr>
                <w:rFonts w:ascii="Arial" w:hAnsi="Arial" w:cs="Arial"/>
              </w:rPr>
            </w:pPr>
          </w:p>
          <w:p w14:paraId="706EEB05" w14:textId="77777777" w:rsidR="00574ED6" w:rsidRPr="004C3A0B" w:rsidRDefault="00574ED6" w:rsidP="00D110CC">
            <w:pPr>
              <w:rPr>
                <w:rFonts w:ascii="Arial" w:hAnsi="Arial" w:cs="Arial"/>
              </w:rPr>
            </w:pPr>
          </w:p>
          <w:p w14:paraId="6A3B089D" w14:textId="77777777" w:rsidR="00574ED6" w:rsidRPr="004C3A0B" w:rsidRDefault="00574ED6" w:rsidP="00D110CC">
            <w:pPr>
              <w:rPr>
                <w:rFonts w:ascii="Arial" w:hAnsi="Arial" w:cs="Arial"/>
                <w:b/>
              </w:rPr>
            </w:pPr>
            <w:r w:rsidRPr="004C3A0B">
              <w:rPr>
                <w:rFonts w:ascii="Arial" w:hAnsi="Arial" w:cs="Arial"/>
                <w:color w:val="808080"/>
                <w:sz w:val="18"/>
                <w:szCs w:val="18"/>
              </w:rPr>
              <w:t>(this box should expand as you type)</w:t>
            </w:r>
          </w:p>
        </w:tc>
      </w:tr>
      <w:tr w:rsidR="00574ED6" w:rsidRPr="004C3A0B" w14:paraId="415DD931" w14:textId="77777777" w:rsidTr="00D110CC">
        <w:trPr>
          <w:trHeight w:val="454"/>
        </w:trPr>
        <w:tc>
          <w:tcPr>
            <w:tcW w:w="5000" w:type="pct"/>
            <w:gridSpan w:val="4"/>
            <w:shd w:val="clear" w:color="auto" w:fill="F2F2F2" w:themeFill="background1" w:themeFillShade="F2"/>
            <w:vAlign w:val="center"/>
          </w:tcPr>
          <w:p w14:paraId="55A3EB7E" w14:textId="77777777" w:rsidR="00574ED6" w:rsidRPr="004C3A0B" w:rsidRDefault="00574ED6" w:rsidP="00D110CC">
            <w:pPr>
              <w:spacing w:before="120"/>
              <w:rPr>
                <w:rFonts w:ascii="Arial" w:hAnsi="Arial" w:cs="Arial"/>
                <w:b/>
              </w:rPr>
            </w:pPr>
            <w:r w:rsidRPr="004C3A0B">
              <w:rPr>
                <w:rFonts w:ascii="Arial" w:hAnsi="Arial" w:cs="Arial"/>
                <w:b/>
              </w:rPr>
              <w:t>Proposed methods</w:t>
            </w:r>
          </w:p>
          <w:p w14:paraId="0C8E1239" w14:textId="77777777" w:rsidR="00574ED6" w:rsidRPr="004C3A0B" w:rsidRDefault="00574ED6" w:rsidP="00D110CC">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574ED6" w:rsidRPr="004C3A0B" w14:paraId="3481BB7C" w14:textId="77777777" w:rsidTr="00D110CC">
        <w:trPr>
          <w:trHeight w:val="454"/>
        </w:trPr>
        <w:tc>
          <w:tcPr>
            <w:tcW w:w="5000" w:type="pct"/>
            <w:gridSpan w:val="4"/>
            <w:vAlign w:val="center"/>
          </w:tcPr>
          <w:p w14:paraId="48620764" w14:textId="77777777" w:rsidR="00574ED6" w:rsidRPr="004C3A0B" w:rsidRDefault="00574ED6" w:rsidP="00D110CC">
            <w:pPr>
              <w:rPr>
                <w:rFonts w:ascii="Arial" w:hAnsi="Arial" w:cs="Arial"/>
              </w:rPr>
            </w:pPr>
          </w:p>
          <w:p w14:paraId="73C251F4" w14:textId="77777777" w:rsidR="00574ED6" w:rsidRPr="004C3A0B" w:rsidRDefault="00574ED6" w:rsidP="00D110CC">
            <w:pPr>
              <w:rPr>
                <w:rFonts w:ascii="Arial" w:hAnsi="Arial" w:cs="Arial"/>
              </w:rPr>
            </w:pPr>
          </w:p>
          <w:p w14:paraId="00CEFA8D" w14:textId="77777777" w:rsidR="00574ED6" w:rsidRDefault="00574ED6" w:rsidP="00D110CC">
            <w:pPr>
              <w:rPr>
                <w:rFonts w:ascii="Arial" w:hAnsi="Arial" w:cs="Arial"/>
              </w:rPr>
            </w:pPr>
            <w:r>
              <w:rPr>
                <w:rFonts w:ascii="Arial" w:hAnsi="Arial" w:cs="Arial"/>
              </w:rPr>
              <w:t>Survey.</w:t>
            </w:r>
          </w:p>
          <w:p w14:paraId="1F6E9EE8" w14:textId="77777777" w:rsidR="00574ED6" w:rsidRPr="004C3A0B" w:rsidRDefault="00574ED6" w:rsidP="00D110CC">
            <w:pPr>
              <w:rPr>
                <w:rFonts w:ascii="Arial" w:hAnsi="Arial" w:cs="Arial"/>
              </w:rPr>
            </w:pPr>
            <w:r>
              <w:rPr>
                <w:rFonts w:ascii="Arial" w:hAnsi="Arial" w:cs="Arial"/>
              </w:rPr>
              <w:t>Online questionnaire.</w:t>
            </w:r>
          </w:p>
          <w:p w14:paraId="71D30026" w14:textId="77777777" w:rsidR="00574ED6" w:rsidRPr="004C3A0B" w:rsidRDefault="00574ED6" w:rsidP="00D110CC">
            <w:pPr>
              <w:rPr>
                <w:rFonts w:ascii="Arial" w:hAnsi="Arial" w:cs="Arial"/>
              </w:rPr>
            </w:pPr>
          </w:p>
          <w:p w14:paraId="46B99D4A" w14:textId="77777777" w:rsidR="00574ED6" w:rsidRPr="004C3A0B" w:rsidRDefault="00574ED6" w:rsidP="00D110CC">
            <w:pPr>
              <w:rPr>
                <w:rFonts w:ascii="Arial" w:hAnsi="Arial" w:cs="Arial"/>
              </w:rPr>
            </w:pPr>
          </w:p>
          <w:p w14:paraId="59D3FC45" w14:textId="77777777" w:rsidR="00574ED6" w:rsidRPr="004C3A0B" w:rsidRDefault="00574ED6" w:rsidP="00D110CC">
            <w:pPr>
              <w:rPr>
                <w:rFonts w:ascii="Arial" w:hAnsi="Arial" w:cs="Arial"/>
                <w:b/>
              </w:rPr>
            </w:pPr>
            <w:r w:rsidRPr="004C3A0B">
              <w:rPr>
                <w:rFonts w:ascii="Arial" w:hAnsi="Arial" w:cs="Arial"/>
                <w:color w:val="808080"/>
                <w:sz w:val="18"/>
                <w:szCs w:val="18"/>
              </w:rPr>
              <w:t>(this box should expand as you type)</w:t>
            </w:r>
          </w:p>
        </w:tc>
      </w:tr>
    </w:tbl>
    <w:p w14:paraId="70024468" w14:textId="77777777" w:rsidR="00574ED6" w:rsidRPr="004C3A0B" w:rsidRDefault="00574ED6" w:rsidP="00574ED6">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574ED6" w:rsidRPr="004C3A0B" w14:paraId="0456A3D7" w14:textId="77777777" w:rsidTr="00D110CC">
        <w:trPr>
          <w:trHeight w:val="454"/>
        </w:trPr>
        <w:tc>
          <w:tcPr>
            <w:tcW w:w="5000" w:type="pct"/>
            <w:shd w:val="clear" w:color="auto" w:fill="F2F2F2" w:themeFill="background1" w:themeFillShade="F2"/>
            <w:vAlign w:val="center"/>
          </w:tcPr>
          <w:p w14:paraId="22074B1C" w14:textId="77777777" w:rsidR="00574ED6" w:rsidRPr="004C3A0B" w:rsidRDefault="00574ED6" w:rsidP="00D110CC">
            <w:pPr>
              <w:spacing w:before="120"/>
              <w:rPr>
                <w:rFonts w:ascii="Arial" w:hAnsi="Arial" w:cs="Arial"/>
                <w:b/>
              </w:rPr>
            </w:pPr>
            <w:r w:rsidRPr="004C3A0B">
              <w:rPr>
                <w:rFonts w:ascii="Arial" w:hAnsi="Arial" w:cs="Arial"/>
                <w:b/>
              </w:rPr>
              <w:lastRenderedPageBreak/>
              <w:t>Location of research activity</w:t>
            </w:r>
          </w:p>
          <w:p w14:paraId="0CD9386F" w14:textId="77777777" w:rsidR="00574ED6" w:rsidRPr="004C3A0B" w:rsidRDefault="00574ED6" w:rsidP="00D110CC">
            <w:pPr>
              <w:rPr>
                <w:rFonts w:ascii="Arial" w:hAnsi="Arial" w:cs="Arial"/>
              </w:rPr>
            </w:pPr>
            <w:r w:rsidRPr="004C3A0B">
              <w:rPr>
                <w:rFonts w:ascii="Arial" w:hAnsi="Arial" w:cs="Arial"/>
              </w:rPr>
              <w:t>Identify all locations where research activity will take place.</w:t>
            </w:r>
          </w:p>
        </w:tc>
      </w:tr>
      <w:tr w:rsidR="00574ED6" w:rsidRPr="004C3A0B" w14:paraId="7195C9FB" w14:textId="77777777" w:rsidTr="00D110CC">
        <w:trPr>
          <w:trHeight w:val="454"/>
        </w:trPr>
        <w:tc>
          <w:tcPr>
            <w:tcW w:w="5000" w:type="pct"/>
            <w:vAlign w:val="center"/>
          </w:tcPr>
          <w:p w14:paraId="0AD81459" w14:textId="77777777" w:rsidR="00574ED6" w:rsidRPr="004C3A0B" w:rsidRDefault="00574ED6" w:rsidP="00D110CC">
            <w:pPr>
              <w:rPr>
                <w:rFonts w:ascii="Arial" w:hAnsi="Arial" w:cs="Arial"/>
              </w:rPr>
            </w:pPr>
          </w:p>
          <w:p w14:paraId="1E915860" w14:textId="77777777" w:rsidR="00574ED6" w:rsidRPr="004C3A0B" w:rsidRDefault="00574ED6" w:rsidP="00D110CC">
            <w:pPr>
              <w:rPr>
                <w:rFonts w:ascii="Arial" w:hAnsi="Arial" w:cs="Arial"/>
              </w:rPr>
            </w:pPr>
            <w:r>
              <w:rPr>
                <w:rFonts w:ascii="Arial" w:hAnsi="Arial" w:cs="Arial"/>
              </w:rPr>
              <w:t>Swansea</w:t>
            </w:r>
          </w:p>
          <w:p w14:paraId="48F81DA3" w14:textId="77777777" w:rsidR="00574ED6" w:rsidRPr="004C3A0B" w:rsidRDefault="00574ED6" w:rsidP="00D110CC">
            <w:pPr>
              <w:rPr>
                <w:rFonts w:ascii="Arial" w:hAnsi="Arial" w:cs="Arial"/>
                <w:b/>
              </w:rPr>
            </w:pPr>
            <w:r w:rsidRPr="004C3A0B">
              <w:rPr>
                <w:rFonts w:ascii="Arial" w:hAnsi="Arial" w:cs="Arial"/>
                <w:color w:val="808080"/>
                <w:sz w:val="18"/>
                <w:szCs w:val="18"/>
              </w:rPr>
              <w:t>(this box should expand as you type)</w:t>
            </w:r>
          </w:p>
        </w:tc>
      </w:tr>
      <w:tr w:rsidR="00574ED6" w:rsidRPr="004C3A0B" w14:paraId="310CBB52" w14:textId="77777777" w:rsidTr="00D110CC">
        <w:trPr>
          <w:trHeight w:val="454"/>
        </w:trPr>
        <w:tc>
          <w:tcPr>
            <w:tcW w:w="5000" w:type="pct"/>
            <w:shd w:val="clear" w:color="auto" w:fill="F2F2F2" w:themeFill="background1" w:themeFillShade="F2"/>
            <w:vAlign w:val="center"/>
          </w:tcPr>
          <w:p w14:paraId="1A72A53C" w14:textId="77777777" w:rsidR="00574ED6" w:rsidRPr="004C3A0B" w:rsidRDefault="00574ED6" w:rsidP="00D110CC">
            <w:pPr>
              <w:spacing w:before="120"/>
              <w:rPr>
                <w:rFonts w:ascii="Arial" w:hAnsi="Arial" w:cs="Arial"/>
                <w:b/>
              </w:rPr>
            </w:pPr>
            <w:r w:rsidRPr="004C3A0B">
              <w:rPr>
                <w:rFonts w:ascii="Arial" w:hAnsi="Arial" w:cs="Arial"/>
                <w:b/>
              </w:rPr>
              <w:t>Research activity outside of the UK</w:t>
            </w:r>
          </w:p>
          <w:p w14:paraId="3B39BCCC"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574ED6" w:rsidRPr="004C3A0B" w14:paraId="33DF1CB1" w14:textId="77777777" w:rsidTr="00D110CC">
        <w:trPr>
          <w:trHeight w:val="454"/>
        </w:trPr>
        <w:tc>
          <w:tcPr>
            <w:tcW w:w="5000" w:type="pct"/>
            <w:vAlign w:val="center"/>
          </w:tcPr>
          <w:p w14:paraId="507B1121" w14:textId="77777777" w:rsidR="00574ED6" w:rsidRPr="004C3A0B" w:rsidRDefault="00574ED6" w:rsidP="00D110CC">
            <w:pPr>
              <w:rPr>
                <w:rFonts w:ascii="Arial" w:hAnsi="Arial" w:cs="Arial"/>
              </w:rPr>
            </w:pPr>
          </w:p>
          <w:p w14:paraId="1C4CFEC0" w14:textId="77777777" w:rsidR="00574ED6" w:rsidRPr="004C3A0B" w:rsidRDefault="00574ED6" w:rsidP="00D110CC">
            <w:pPr>
              <w:rPr>
                <w:rFonts w:ascii="Arial" w:hAnsi="Arial" w:cs="Arial"/>
              </w:rPr>
            </w:pPr>
          </w:p>
          <w:p w14:paraId="50D5C478" w14:textId="77777777" w:rsidR="00574ED6" w:rsidRPr="004C3A0B" w:rsidRDefault="00574ED6" w:rsidP="00D110CC">
            <w:pPr>
              <w:rPr>
                <w:rFonts w:ascii="Arial" w:hAnsi="Arial" w:cs="Arial"/>
                <w:b/>
              </w:rPr>
            </w:pPr>
            <w:r w:rsidRPr="004C3A0B">
              <w:rPr>
                <w:rFonts w:ascii="Arial" w:hAnsi="Arial" w:cs="Arial"/>
                <w:color w:val="808080"/>
                <w:sz w:val="18"/>
                <w:szCs w:val="18"/>
              </w:rPr>
              <w:t>(this box should expand as you type)</w:t>
            </w:r>
          </w:p>
        </w:tc>
      </w:tr>
    </w:tbl>
    <w:p w14:paraId="115C77C3" w14:textId="77777777" w:rsidR="00574ED6" w:rsidRPr="004C3A0B" w:rsidRDefault="00574ED6" w:rsidP="00574ED6">
      <w:pPr>
        <w:rPr>
          <w:rFonts w:ascii="Arial" w:hAnsi="Arial" w:cs="Arial"/>
          <w:bCs/>
        </w:rPr>
      </w:pPr>
    </w:p>
    <w:p w14:paraId="236B35EE" w14:textId="77777777" w:rsidR="00574ED6" w:rsidRPr="004C3A0B" w:rsidRDefault="00574ED6" w:rsidP="00574ED6">
      <w:pPr>
        <w:autoSpaceDE w:val="0"/>
        <w:autoSpaceDN w:val="0"/>
        <w:adjustRightInd w:val="0"/>
        <w:jc w:val="both"/>
        <w:rPr>
          <w:rFonts w:ascii="Arial" w:hAnsi="Arial" w:cs="Arial"/>
          <w:b/>
        </w:rPr>
      </w:pPr>
    </w:p>
    <w:p w14:paraId="6300A6E1" w14:textId="77777777" w:rsidR="00574ED6" w:rsidRPr="004C3A0B" w:rsidRDefault="00574ED6" w:rsidP="00574ED6">
      <w:pPr>
        <w:autoSpaceDE w:val="0"/>
        <w:autoSpaceDN w:val="0"/>
        <w:adjustRightInd w:val="0"/>
        <w:jc w:val="both"/>
        <w:rPr>
          <w:rFonts w:ascii="Arial" w:hAnsi="Arial" w:cs="Arial"/>
          <w:b/>
        </w:rPr>
      </w:pPr>
      <w:r w:rsidRPr="004C3A0B">
        <w:rPr>
          <w:rFonts w:ascii="Arial" w:hAnsi="Arial" w:cs="Arial"/>
          <w:b/>
        </w:rPr>
        <w:t>SECTION F: Scope of Research Activity</w:t>
      </w:r>
    </w:p>
    <w:p w14:paraId="2B0EE127" w14:textId="77777777" w:rsidR="00574ED6" w:rsidRPr="004C3A0B" w:rsidRDefault="00574ED6" w:rsidP="00574ED6">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574ED6" w:rsidRPr="004C3A0B" w14:paraId="2D1F816D" w14:textId="77777777" w:rsidTr="00D110CC">
        <w:tc>
          <w:tcPr>
            <w:tcW w:w="8217" w:type="dxa"/>
            <w:shd w:val="clear" w:color="auto" w:fill="F2F2F2" w:themeFill="background1" w:themeFillShade="F2"/>
          </w:tcPr>
          <w:p w14:paraId="74E05FB8" w14:textId="77777777" w:rsidR="00574ED6" w:rsidRPr="004C3A0B" w:rsidRDefault="00574ED6" w:rsidP="00D110CC">
            <w:pPr>
              <w:autoSpaceDE w:val="0"/>
              <w:autoSpaceDN w:val="0"/>
              <w:adjustRightInd w:val="0"/>
              <w:jc w:val="both"/>
              <w:rPr>
                <w:rFonts w:ascii="Arial" w:hAnsi="Arial" w:cs="Arial"/>
                <w:b/>
              </w:rPr>
            </w:pPr>
            <w:r w:rsidRPr="004C3A0B">
              <w:rPr>
                <w:rFonts w:ascii="Arial" w:hAnsi="Arial" w:cs="Arial"/>
                <w:b/>
              </w:rPr>
              <w:t>Will the research activity include:</w:t>
            </w:r>
          </w:p>
        </w:tc>
        <w:tc>
          <w:tcPr>
            <w:tcW w:w="850" w:type="dxa"/>
            <w:shd w:val="clear" w:color="auto" w:fill="F2F2F2" w:themeFill="background1" w:themeFillShade="F2"/>
          </w:tcPr>
          <w:p w14:paraId="5EC50BC8" w14:textId="77777777" w:rsidR="00574ED6" w:rsidRPr="004C3A0B" w:rsidRDefault="00574ED6" w:rsidP="00D110CC">
            <w:pPr>
              <w:autoSpaceDE w:val="0"/>
              <w:autoSpaceDN w:val="0"/>
              <w:adjustRightInd w:val="0"/>
              <w:jc w:val="center"/>
              <w:rPr>
                <w:rFonts w:ascii="Arial" w:hAnsi="Arial" w:cs="Arial"/>
                <w:b/>
                <w:bCs/>
              </w:rPr>
            </w:pPr>
          </w:p>
          <w:p w14:paraId="4861CDE6" w14:textId="77777777" w:rsidR="00574ED6" w:rsidRPr="004C3A0B" w:rsidRDefault="00574ED6" w:rsidP="00D110CC">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6B24CD04" w14:textId="77777777" w:rsidR="00574ED6" w:rsidRPr="004C3A0B" w:rsidRDefault="00574ED6" w:rsidP="00D110CC">
            <w:pPr>
              <w:autoSpaceDE w:val="0"/>
              <w:autoSpaceDN w:val="0"/>
              <w:adjustRightInd w:val="0"/>
              <w:jc w:val="center"/>
              <w:rPr>
                <w:rFonts w:ascii="Arial" w:hAnsi="Arial" w:cs="Arial"/>
                <w:b/>
                <w:bCs/>
              </w:rPr>
            </w:pPr>
          </w:p>
          <w:p w14:paraId="7DD9F1D5" w14:textId="77777777" w:rsidR="00574ED6" w:rsidRPr="004C3A0B" w:rsidRDefault="00574ED6" w:rsidP="00D110CC">
            <w:pPr>
              <w:autoSpaceDE w:val="0"/>
              <w:autoSpaceDN w:val="0"/>
              <w:adjustRightInd w:val="0"/>
              <w:jc w:val="center"/>
              <w:rPr>
                <w:rFonts w:ascii="Arial" w:hAnsi="Arial" w:cs="Arial"/>
                <w:b/>
                <w:bCs/>
              </w:rPr>
            </w:pPr>
            <w:r w:rsidRPr="004C3A0B">
              <w:rPr>
                <w:rFonts w:ascii="Arial" w:hAnsi="Arial" w:cs="Arial"/>
                <w:b/>
                <w:bCs/>
              </w:rPr>
              <w:t>NO</w:t>
            </w:r>
          </w:p>
        </w:tc>
      </w:tr>
      <w:tr w:rsidR="00574ED6" w:rsidRPr="004C3A0B" w14:paraId="07194917" w14:textId="77777777" w:rsidTr="00D110CC">
        <w:trPr>
          <w:trHeight w:val="439"/>
        </w:trPr>
        <w:tc>
          <w:tcPr>
            <w:tcW w:w="8217" w:type="dxa"/>
            <w:shd w:val="clear" w:color="auto" w:fill="F2F2F2" w:themeFill="background1" w:themeFillShade="F2"/>
            <w:vAlign w:val="center"/>
          </w:tcPr>
          <w:p w14:paraId="2CB4EE9E"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3432E9D5"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20416054"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5941EB32" w14:textId="77777777" w:rsidTr="00D110CC">
        <w:trPr>
          <w:trHeight w:val="439"/>
        </w:trPr>
        <w:tc>
          <w:tcPr>
            <w:tcW w:w="8217" w:type="dxa"/>
            <w:shd w:val="clear" w:color="auto" w:fill="F2F2F2" w:themeFill="background1" w:themeFillShade="F2"/>
            <w:vAlign w:val="center"/>
          </w:tcPr>
          <w:p w14:paraId="7015B146"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0B3EB3EF"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7F8981B5"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00CBA3AD" w14:textId="77777777" w:rsidTr="00D110CC">
        <w:trPr>
          <w:trHeight w:val="403"/>
        </w:trPr>
        <w:tc>
          <w:tcPr>
            <w:tcW w:w="8217" w:type="dxa"/>
            <w:shd w:val="clear" w:color="auto" w:fill="F2F2F2" w:themeFill="background1" w:themeFillShade="F2"/>
            <w:vAlign w:val="center"/>
          </w:tcPr>
          <w:p w14:paraId="50E8D37A"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0F05C1E5"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6AEC281C"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63FE6A74" w14:textId="77777777" w:rsidTr="00D110CC">
        <w:trPr>
          <w:trHeight w:val="403"/>
        </w:trPr>
        <w:tc>
          <w:tcPr>
            <w:tcW w:w="8217" w:type="dxa"/>
            <w:shd w:val="clear" w:color="auto" w:fill="F2F2F2" w:themeFill="background1" w:themeFillShade="F2"/>
            <w:vAlign w:val="center"/>
          </w:tcPr>
          <w:p w14:paraId="1F52CDBC"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46AB6D61"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398FFD8A"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557987E1" w14:textId="77777777" w:rsidTr="00D110CC">
        <w:trPr>
          <w:trHeight w:val="439"/>
        </w:trPr>
        <w:tc>
          <w:tcPr>
            <w:tcW w:w="8217" w:type="dxa"/>
            <w:shd w:val="clear" w:color="auto" w:fill="F2F2F2" w:themeFill="background1" w:themeFillShade="F2"/>
            <w:vAlign w:val="center"/>
          </w:tcPr>
          <w:p w14:paraId="3246BD62"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5EDC18E3"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3CB3B6D3"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2660D0B0" w14:textId="77777777" w:rsidTr="00D110CC">
        <w:trPr>
          <w:trHeight w:val="403"/>
        </w:trPr>
        <w:tc>
          <w:tcPr>
            <w:tcW w:w="8217" w:type="dxa"/>
            <w:shd w:val="clear" w:color="auto" w:fill="F2F2F2" w:themeFill="background1" w:themeFillShade="F2"/>
            <w:vAlign w:val="center"/>
          </w:tcPr>
          <w:p w14:paraId="325EAAAA"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74C6131F"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6DD88485"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5574D6A9" w14:textId="77777777" w:rsidTr="00D110CC">
        <w:trPr>
          <w:trHeight w:val="439"/>
        </w:trPr>
        <w:tc>
          <w:tcPr>
            <w:tcW w:w="8217" w:type="dxa"/>
            <w:shd w:val="clear" w:color="auto" w:fill="F2F2F2" w:themeFill="background1" w:themeFillShade="F2"/>
            <w:vAlign w:val="center"/>
          </w:tcPr>
          <w:p w14:paraId="6B32B8D7"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13EA0632"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13FC69D5"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50087B1C" w14:textId="77777777" w:rsidTr="00D110CC">
        <w:trPr>
          <w:trHeight w:val="403"/>
        </w:trPr>
        <w:tc>
          <w:tcPr>
            <w:tcW w:w="8217" w:type="dxa"/>
            <w:shd w:val="clear" w:color="auto" w:fill="F2F2F2" w:themeFill="background1" w:themeFillShade="F2"/>
            <w:vAlign w:val="center"/>
          </w:tcPr>
          <w:p w14:paraId="7E5BF9C4"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2989D562"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27CBC9C6"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30F30869" w14:textId="77777777" w:rsidTr="00D110CC">
        <w:trPr>
          <w:trHeight w:val="403"/>
        </w:trPr>
        <w:tc>
          <w:tcPr>
            <w:tcW w:w="8217" w:type="dxa"/>
            <w:shd w:val="clear" w:color="auto" w:fill="F2F2F2" w:themeFill="background1" w:themeFillShade="F2"/>
            <w:vAlign w:val="center"/>
          </w:tcPr>
          <w:p w14:paraId="7067B444"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557B7F66"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7DD35F11"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74ED6" w:rsidRPr="004C3A0B" w14:paraId="34C406B8" w14:textId="77777777" w:rsidTr="00D110CC">
        <w:trPr>
          <w:trHeight w:val="403"/>
        </w:trPr>
        <w:tc>
          <w:tcPr>
            <w:tcW w:w="8217" w:type="dxa"/>
            <w:shd w:val="clear" w:color="auto" w:fill="F2F2F2" w:themeFill="background1" w:themeFillShade="F2"/>
            <w:vAlign w:val="center"/>
          </w:tcPr>
          <w:p w14:paraId="76967A16"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05D684F3"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11B70192"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74ED6" w:rsidRPr="004C3A0B" w14:paraId="30C6ACE4" w14:textId="77777777" w:rsidTr="00D110CC">
        <w:trPr>
          <w:trHeight w:val="403"/>
        </w:trPr>
        <w:tc>
          <w:tcPr>
            <w:tcW w:w="8217" w:type="dxa"/>
            <w:shd w:val="clear" w:color="auto" w:fill="F2F2F2" w:themeFill="background1" w:themeFillShade="F2"/>
            <w:vAlign w:val="center"/>
          </w:tcPr>
          <w:p w14:paraId="5F42A206"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1A4EB093"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57D8BC8F"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74ED6" w:rsidRPr="004C3A0B" w14:paraId="52A3113A" w14:textId="77777777" w:rsidTr="00D110CC">
        <w:trPr>
          <w:trHeight w:val="403"/>
        </w:trPr>
        <w:tc>
          <w:tcPr>
            <w:tcW w:w="8217" w:type="dxa"/>
            <w:shd w:val="clear" w:color="auto" w:fill="F2F2F2" w:themeFill="background1" w:themeFillShade="F2"/>
            <w:vAlign w:val="center"/>
          </w:tcPr>
          <w:p w14:paraId="50E372BB"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40B549D9"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05DEE27A"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74ED6" w:rsidRPr="004C3A0B" w14:paraId="606ADCBC" w14:textId="77777777" w:rsidTr="00D110CC">
        <w:trPr>
          <w:trHeight w:val="403"/>
        </w:trPr>
        <w:tc>
          <w:tcPr>
            <w:tcW w:w="8217" w:type="dxa"/>
            <w:shd w:val="clear" w:color="auto" w:fill="F2F2F2" w:themeFill="background1" w:themeFillShade="F2"/>
            <w:vAlign w:val="center"/>
          </w:tcPr>
          <w:p w14:paraId="54D8ACAB"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lastRenderedPageBreak/>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17650AB8"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1A58EC38"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74ED6" w:rsidRPr="004C3A0B" w14:paraId="295D9D5B" w14:textId="77777777" w:rsidTr="00D110CC">
        <w:trPr>
          <w:trHeight w:val="403"/>
        </w:trPr>
        <w:tc>
          <w:tcPr>
            <w:tcW w:w="8217" w:type="dxa"/>
            <w:shd w:val="clear" w:color="auto" w:fill="F2F2F2" w:themeFill="background1" w:themeFillShade="F2"/>
            <w:vAlign w:val="center"/>
          </w:tcPr>
          <w:p w14:paraId="7EA30191" w14:textId="77777777" w:rsidR="00574ED6" w:rsidRDefault="00574ED6" w:rsidP="00D110CC">
            <w:pPr>
              <w:autoSpaceDE w:val="0"/>
              <w:autoSpaceDN w:val="0"/>
              <w:adjustRightInd w:val="0"/>
              <w:rPr>
                <w:rFonts w:ascii="Arial" w:hAnsi="Arial" w:cs="Arial"/>
              </w:rPr>
            </w:pPr>
            <w:r>
              <w:rPr>
                <w:rFonts w:ascii="Arial" w:hAnsi="Arial" w:cs="Arial"/>
              </w:rPr>
              <w:t>Other primary data collection methods, please explain in this box</w:t>
            </w:r>
          </w:p>
          <w:p w14:paraId="4E801FBF" w14:textId="77777777" w:rsidR="00574ED6" w:rsidRDefault="00574ED6" w:rsidP="00D110CC">
            <w:pPr>
              <w:autoSpaceDE w:val="0"/>
              <w:autoSpaceDN w:val="0"/>
              <w:adjustRightInd w:val="0"/>
              <w:rPr>
                <w:rFonts w:ascii="Arial" w:hAnsi="Arial" w:cs="Arial"/>
              </w:rPr>
            </w:pPr>
          </w:p>
          <w:p w14:paraId="244EB6D5" w14:textId="77777777" w:rsidR="00574ED6" w:rsidRDefault="00574ED6" w:rsidP="00D110CC">
            <w:pPr>
              <w:autoSpaceDE w:val="0"/>
              <w:autoSpaceDN w:val="0"/>
              <w:adjustRightInd w:val="0"/>
              <w:rPr>
                <w:rFonts w:ascii="Arial" w:hAnsi="Arial" w:cs="Arial"/>
              </w:rPr>
            </w:pPr>
          </w:p>
          <w:p w14:paraId="7AC8D80D" w14:textId="77777777" w:rsidR="00574ED6" w:rsidRPr="004C3A0B" w:rsidRDefault="00574ED6" w:rsidP="00D110CC">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0615604A" w14:textId="77777777" w:rsidR="00574ED6" w:rsidRPr="004C3A0B" w:rsidRDefault="00574ED6" w:rsidP="00D110CC">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EndPr/>
            <w:sdtContent>
              <w:p w14:paraId="7D1BAA35" w14:textId="77777777" w:rsidR="00574ED6" w:rsidRPr="004C3A0B" w:rsidRDefault="00574ED6" w:rsidP="00D110CC">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bl>
    <w:p w14:paraId="076A6755" w14:textId="77777777" w:rsidR="00574ED6" w:rsidRPr="004C3A0B" w:rsidRDefault="00574ED6" w:rsidP="00574ED6">
      <w:pPr>
        <w:rPr>
          <w:rFonts w:ascii="Arial" w:hAnsi="Arial" w:cs="Arial"/>
          <w:bCs/>
          <w:iCs/>
        </w:rPr>
      </w:pPr>
    </w:p>
    <w:p w14:paraId="180ACEFF" w14:textId="77777777" w:rsidR="00574ED6" w:rsidRPr="004C3A0B" w:rsidRDefault="00574ED6" w:rsidP="00574ED6">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71B3B911" w14:textId="77777777" w:rsidR="00574ED6" w:rsidRPr="004C3A0B" w:rsidRDefault="00574ED6" w:rsidP="00574ED6">
      <w:pPr>
        <w:rPr>
          <w:rFonts w:ascii="Arial" w:hAnsi="Arial" w:cs="Arial"/>
          <w:bCs/>
          <w:iCs/>
        </w:rPr>
      </w:pPr>
    </w:p>
    <w:p w14:paraId="16CFB65E" w14:textId="77777777" w:rsidR="00574ED6" w:rsidRPr="004C3A0B" w:rsidRDefault="00574ED6" w:rsidP="00574ED6">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3993EAEC" w14:textId="77777777" w:rsidR="00574ED6" w:rsidRPr="004C3A0B" w:rsidRDefault="00574ED6" w:rsidP="00574ED6">
      <w:pPr>
        <w:rPr>
          <w:rFonts w:ascii="Arial" w:hAnsi="Arial" w:cs="Arial"/>
          <w:b/>
          <w:bCs/>
        </w:rPr>
      </w:pPr>
      <w:r w:rsidRPr="004C3A0B">
        <w:rPr>
          <w:rFonts w:ascii="Arial" w:hAnsi="Arial" w:cs="Arial"/>
          <w:b/>
          <w:bCs/>
        </w:rPr>
        <w:br w:type="page"/>
      </w:r>
    </w:p>
    <w:p w14:paraId="7AA8311A" w14:textId="77777777" w:rsidR="00574ED6" w:rsidRPr="004C3A0B" w:rsidRDefault="00574ED6" w:rsidP="00574ED6">
      <w:pPr>
        <w:rPr>
          <w:rFonts w:ascii="Arial" w:hAnsi="Arial" w:cs="Arial"/>
          <w:b/>
          <w:bCs/>
        </w:rPr>
      </w:pPr>
      <w:r w:rsidRPr="004C3A0B">
        <w:rPr>
          <w:rFonts w:ascii="Arial" w:hAnsi="Arial" w:cs="Arial"/>
          <w:b/>
          <w:bCs/>
        </w:rPr>
        <w:lastRenderedPageBreak/>
        <w:t>SECTION G: Intended Participants</w:t>
      </w:r>
    </w:p>
    <w:p w14:paraId="2170BCB1" w14:textId="77777777" w:rsidR="00574ED6" w:rsidRPr="004C3A0B" w:rsidRDefault="00574ED6" w:rsidP="00574ED6">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574ED6" w:rsidRPr="004C3A0B" w14:paraId="4E7C3222" w14:textId="77777777" w:rsidTr="00D110CC">
        <w:tc>
          <w:tcPr>
            <w:tcW w:w="7763" w:type="dxa"/>
            <w:shd w:val="clear" w:color="auto" w:fill="F2F2F2" w:themeFill="background1" w:themeFillShade="F2"/>
          </w:tcPr>
          <w:p w14:paraId="7D038AB8" w14:textId="77777777" w:rsidR="00574ED6" w:rsidRPr="004C3A0B" w:rsidRDefault="00574ED6" w:rsidP="00D110CC">
            <w:pPr>
              <w:autoSpaceDE w:val="0"/>
              <w:autoSpaceDN w:val="0"/>
              <w:adjustRightInd w:val="0"/>
              <w:jc w:val="both"/>
              <w:rPr>
                <w:rFonts w:ascii="Arial" w:hAnsi="Arial" w:cs="Arial"/>
                <w:b/>
              </w:rPr>
            </w:pPr>
            <w:r w:rsidRPr="004C3A0B">
              <w:rPr>
                <w:rFonts w:ascii="Arial" w:hAnsi="Arial" w:cs="Arial"/>
                <w:b/>
              </w:rPr>
              <w:t>Who are the intended participants:</w:t>
            </w:r>
          </w:p>
        </w:tc>
        <w:tc>
          <w:tcPr>
            <w:tcW w:w="992" w:type="dxa"/>
            <w:shd w:val="clear" w:color="auto" w:fill="F2F2F2" w:themeFill="background1" w:themeFillShade="F2"/>
          </w:tcPr>
          <w:p w14:paraId="0BEDAC6F" w14:textId="77777777" w:rsidR="00574ED6" w:rsidRPr="004C3A0B" w:rsidRDefault="00574ED6" w:rsidP="00D110CC">
            <w:pPr>
              <w:autoSpaceDE w:val="0"/>
              <w:autoSpaceDN w:val="0"/>
              <w:adjustRightInd w:val="0"/>
              <w:jc w:val="center"/>
              <w:rPr>
                <w:rFonts w:ascii="Arial" w:hAnsi="Arial" w:cs="Arial"/>
                <w:b/>
                <w:bCs/>
              </w:rPr>
            </w:pPr>
          </w:p>
          <w:p w14:paraId="37FCCDE8" w14:textId="77777777" w:rsidR="00574ED6" w:rsidRPr="004C3A0B" w:rsidRDefault="00574ED6" w:rsidP="00D110CC">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7873FDDE" w14:textId="77777777" w:rsidR="00574ED6" w:rsidRPr="004C3A0B" w:rsidRDefault="00574ED6" w:rsidP="00D110CC">
            <w:pPr>
              <w:autoSpaceDE w:val="0"/>
              <w:autoSpaceDN w:val="0"/>
              <w:adjustRightInd w:val="0"/>
              <w:jc w:val="center"/>
              <w:rPr>
                <w:rFonts w:ascii="Arial" w:hAnsi="Arial" w:cs="Arial"/>
                <w:b/>
                <w:bCs/>
              </w:rPr>
            </w:pPr>
          </w:p>
          <w:p w14:paraId="14DF1D85" w14:textId="77777777" w:rsidR="00574ED6" w:rsidRPr="004C3A0B" w:rsidRDefault="00574ED6" w:rsidP="00D110CC">
            <w:pPr>
              <w:autoSpaceDE w:val="0"/>
              <w:autoSpaceDN w:val="0"/>
              <w:adjustRightInd w:val="0"/>
              <w:jc w:val="center"/>
              <w:rPr>
                <w:rFonts w:ascii="Arial" w:hAnsi="Arial" w:cs="Arial"/>
                <w:b/>
                <w:bCs/>
              </w:rPr>
            </w:pPr>
            <w:r w:rsidRPr="004C3A0B">
              <w:rPr>
                <w:rFonts w:ascii="Arial" w:hAnsi="Arial" w:cs="Arial"/>
                <w:b/>
                <w:bCs/>
              </w:rPr>
              <w:t>NO</w:t>
            </w:r>
          </w:p>
        </w:tc>
      </w:tr>
      <w:tr w:rsidR="00574ED6" w:rsidRPr="004C3A0B" w14:paraId="795D5D96" w14:textId="77777777" w:rsidTr="00D110CC">
        <w:trPr>
          <w:trHeight w:val="439"/>
        </w:trPr>
        <w:tc>
          <w:tcPr>
            <w:tcW w:w="7763" w:type="dxa"/>
            <w:shd w:val="clear" w:color="auto" w:fill="F2F2F2" w:themeFill="background1" w:themeFillShade="F2"/>
            <w:vAlign w:val="center"/>
          </w:tcPr>
          <w:p w14:paraId="0D9C32BF"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EndPr/>
            <w:sdtContent>
              <w:p w14:paraId="3C538E8C"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14:paraId="6C905D6F"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48F2A85F" w14:textId="77777777" w:rsidTr="00D110CC">
        <w:trPr>
          <w:trHeight w:val="403"/>
        </w:trPr>
        <w:tc>
          <w:tcPr>
            <w:tcW w:w="7763" w:type="dxa"/>
            <w:shd w:val="clear" w:color="auto" w:fill="F2F2F2" w:themeFill="background1" w:themeFillShade="F2"/>
            <w:vAlign w:val="center"/>
          </w:tcPr>
          <w:p w14:paraId="0DDC43D9"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56239527"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2E1DD149"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6219C302" w14:textId="77777777" w:rsidTr="00D110CC">
        <w:trPr>
          <w:trHeight w:val="439"/>
        </w:trPr>
        <w:tc>
          <w:tcPr>
            <w:tcW w:w="7763" w:type="dxa"/>
            <w:shd w:val="clear" w:color="auto" w:fill="F2F2F2" w:themeFill="background1" w:themeFillShade="F2"/>
            <w:vAlign w:val="center"/>
          </w:tcPr>
          <w:p w14:paraId="20322FF6"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4066B5FA"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3F6007D8"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73CE2DB7" w14:textId="77777777" w:rsidTr="00D110CC">
        <w:trPr>
          <w:trHeight w:val="403"/>
        </w:trPr>
        <w:tc>
          <w:tcPr>
            <w:tcW w:w="7763" w:type="dxa"/>
            <w:shd w:val="clear" w:color="auto" w:fill="F2F2F2" w:themeFill="background1" w:themeFillShade="F2"/>
            <w:vAlign w:val="center"/>
          </w:tcPr>
          <w:p w14:paraId="115AFFE4"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6B179156"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022F8356"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1FC4103E" w14:textId="77777777" w:rsidTr="00D110CC">
        <w:trPr>
          <w:trHeight w:val="403"/>
        </w:trPr>
        <w:tc>
          <w:tcPr>
            <w:tcW w:w="7763" w:type="dxa"/>
            <w:shd w:val="clear" w:color="auto" w:fill="F2F2F2" w:themeFill="background1" w:themeFillShade="F2"/>
            <w:vAlign w:val="center"/>
          </w:tcPr>
          <w:p w14:paraId="47BCBD85"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2EBF616C"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7F09385C"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7E8444EA" w14:textId="77777777" w:rsidTr="00D110CC">
        <w:trPr>
          <w:trHeight w:val="439"/>
        </w:trPr>
        <w:tc>
          <w:tcPr>
            <w:tcW w:w="7763" w:type="dxa"/>
            <w:shd w:val="clear" w:color="auto" w:fill="F2F2F2" w:themeFill="background1" w:themeFillShade="F2"/>
            <w:vAlign w:val="center"/>
          </w:tcPr>
          <w:p w14:paraId="3FAFE6E0"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5A38FCBC"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57449E93"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1A88BFC5" w14:textId="77777777" w:rsidTr="00D110CC">
        <w:trPr>
          <w:trHeight w:val="403"/>
        </w:trPr>
        <w:tc>
          <w:tcPr>
            <w:tcW w:w="7763" w:type="dxa"/>
            <w:shd w:val="clear" w:color="auto" w:fill="F2F2F2" w:themeFill="background1" w:themeFillShade="F2"/>
            <w:vAlign w:val="center"/>
          </w:tcPr>
          <w:p w14:paraId="3354CB35"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57047004"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604A3965"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74ED6" w:rsidRPr="004C3A0B" w14:paraId="69BACED6" w14:textId="77777777" w:rsidTr="00D110CC">
        <w:trPr>
          <w:trHeight w:val="403"/>
        </w:trPr>
        <w:tc>
          <w:tcPr>
            <w:tcW w:w="7763" w:type="dxa"/>
            <w:shd w:val="clear" w:color="auto" w:fill="F2F2F2" w:themeFill="background1" w:themeFillShade="F2"/>
            <w:vAlign w:val="center"/>
          </w:tcPr>
          <w:p w14:paraId="0B31A782"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0AF3EFE2"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4B4679C8"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74ED6" w:rsidRPr="004C3A0B" w14:paraId="381722A8" w14:textId="77777777" w:rsidTr="00D110CC">
        <w:trPr>
          <w:trHeight w:val="403"/>
        </w:trPr>
        <w:tc>
          <w:tcPr>
            <w:tcW w:w="7763" w:type="dxa"/>
            <w:shd w:val="clear" w:color="auto" w:fill="F2F2F2" w:themeFill="background1" w:themeFillShade="F2"/>
            <w:vAlign w:val="center"/>
          </w:tcPr>
          <w:p w14:paraId="3E9DD823"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Others (please identify):</w:t>
            </w:r>
          </w:p>
          <w:p w14:paraId="48797BE0" w14:textId="77777777" w:rsidR="00574ED6" w:rsidRPr="004C3A0B" w:rsidRDefault="00574ED6" w:rsidP="00D110CC">
            <w:pPr>
              <w:autoSpaceDE w:val="0"/>
              <w:autoSpaceDN w:val="0"/>
              <w:adjustRightInd w:val="0"/>
              <w:rPr>
                <w:rFonts w:ascii="Arial" w:hAnsi="Arial" w:cs="Arial"/>
              </w:rPr>
            </w:pPr>
          </w:p>
          <w:p w14:paraId="77920CF3" w14:textId="77777777" w:rsidR="00574ED6" w:rsidRPr="004C3A0B" w:rsidRDefault="00574ED6" w:rsidP="00D110CC">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3907B88B"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0"/>
                <w14:checkedState w14:val="2612" w14:font="MS Gothic"/>
                <w14:uncheckedState w14:val="2610" w14:font="MS Gothic"/>
              </w14:checkbox>
            </w:sdtPr>
            <w:sdtEndPr/>
            <w:sdtContent>
              <w:p w14:paraId="783F867B"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bl>
    <w:p w14:paraId="6A99582D" w14:textId="77777777" w:rsidR="00574ED6" w:rsidRPr="004C3A0B" w:rsidRDefault="00574ED6" w:rsidP="00574ED6">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574ED6" w:rsidRPr="004C3A0B" w14:paraId="0C130070" w14:textId="77777777" w:rsidTr="00D110CC">
        <w:trPr>
          <w:trHeight w:val="403"/>
        </w:trPr>
        <w:tc>
          <w:tcPr>
            <w:tcW w:w="9889" w:type="dxa"/>
            <w:shd w:val="clear" w:color="auto" w:fill="F2F2F2" w:themeFill="background1" w:themeFillShade="F2"/>
            <w:vAlign w:val="center"/>
          </w:tcPr>
          <w:p w14:paraId="17D8ABB0" w14:textId="77777777" w:rsidR="00574ED6" w:rsidRPr="004C3A0B" w:rsidRDefault="00574ED6" w:rsidP="00D110CC">
            <w:pPr>
              <w:rPr>
                <w:rFonts w:ascii="Arial" w:hAnsi="Arial" w:cs="Arial"/>
                <w:b/>
              </w:rPr>
            </w:pPr>
            <w:r w:rsidRPr="004C3A0B">
              <w:rPr>
                <w:rFonts w:ascii="Arial" w:hAnsi="Arial" w:cs="Arial"/>
                <w:b/>
              </w:rPr>
              <w:t>Participant numbers and source</w:t>
            </w:r>
          </w:p>
          <w:p w14:paraId="6E3F43A5"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574ED6" w:rsidRPr="004C3A0B" w14:paraId="10CF959F" w14:textId="77777777" w:rsidTr="00D110CC">
        <w:trPr>
          <w:trHeight w:val="403"/>
        </w:trPr>
        <w:tc>
          <w:tcPr>
            <w:tcW w:w="9889" w:type="dxa"/>
            <w:vAlign w:val="center"/>
          </w:tcPr>
          <w:p w14:paraId="500486F4" w14:textId="77777777" w:rsidR="00574ED6" w:rsidRPr="004C3A0B" w:rsidRDefault="00574ED6" w:rsidP="00D110CC">
            <w:pPr>
              <w:rPr>
                <w:rFonts w:ascii="Arial" w:hAnsi="Arial" w:cs="Arial"/>
              </w:rPr>
            </w:pPr>
            <w:r>
              <w:rPr>
                <w:rFonts w:ascii="Arial" w:hAnsi="Arial" w:cs="Arial"/>
              </w:rPr>
              <w:t>Minimum 50 participants. Online questionnaire will be shared amongst participants and posted on social media platforms.</w:t>
            </w:r>
          </w:p>
          <w:p w14:paraId="58BA164E" w14:textId="77777777" w:rsidR="00574ED6" w:rsidRPr="004C3A0B" w:rsidRDefault="00574ED6" w:rsidP="00D110CC">
            <w:pPr>
              <w:rPr>
                <w:rFonts w:ascii="Arial" w:hAnsi="Arial" w:cs="Arial"/>
              </w:rPr>
            </w:pPr>
          </w:p>
          <w:p w14:paraId="75F69C1A" w14:textId="77777777" w:rsidR="00574ED6" w:rsidRPr="004C3A0B" w:rsidRDefault="00574ED6" w:rsidP="00D110CC">
            <w:pPr>
              <w:rPr>
                <w:rFonts w:ascii="Arial" w:hAnsi="Arial" w:cs="Arial"/>
                <w:b/>
              </w:rPr>
            </w:pPr>
            <w:r w:rsidRPr="004C3A0B">
              <w:rPr>
                <w:rFonts w:ascii="Arial" w:hAnsi="Arial" w:cs="Arial"/>
                <w:color w:val="808080"/>
                <w:sz w:val="18"/>
                <w:szCs w:val="18"/>
              </w:rPr>
              <w:t>this box should expand as you type)</w:t>
            </w:r>
          </w:p>
        </w:tc>
      </w:tr>
    </w:tbl>
    <w:p w14:paraId="06ABB820" w14:textId="77777777" w:rsidR="00574ED6" w:rsidRPr="004C3A0B" w:rsidRDefault="00574ED6" w:rsidP="00574ED6">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574ED6" w:rsidRPr="004C3A0B" w14:paraId="6B70C0D9" w14:textId="77777777" w:rsidTr="00D110CC">
        <w:tc>
          <w:tcPr>
            <w:tcW w:w="6629" w:type="dxa"/>
            <w:shd w:val="clear" w:color="auto" w:fill="F2F2F2" w:themeFill="background1" w:themeFillShade="F2"/>
          </w:tcPr>
          <w:p w14:paraId="04C3626B" w14:textId="77777777" w:rsidR="00574ED6" w:rsidRPr="004C3A0B" w:rsidRDefault="00574ED6" w:rsidP="00D110CC">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14:paraId="56A35E96" w14:textId="77777777" w:rsidR="00574ED6" w:rsidRPr="004C3A0B" w:rsidRDefault="00574ED6" w:rsidP="00D110CC">
            <w:pPr>
              <w:autoSpaceDE w:val="0"/>
              <w:autoSpaceDN w:val="0"/>
              <w:adjustRightInd w:val="0"/>
              <w:jc w:val="center"/>
              <w:rPr>
                <w:rFonts w:ascii="Arial" w:hAnsi="Arial" w:cs="Arial"/>
                <w:b/>
                <w:bCs/>
                <w:sz w:val="16"/>
                <w:szCs w:val="16"/>
              </w:rPr>
            </w:pPr>
          </w:p>
          <w:p w14:paraId="547097C7" w14:textId="77777777" w:rsidR="00574ED6" w:rsidRPr="004C3A0B" w:rsidRDefault="00574ED6" w:rsidP="00D110CC">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7E7B8DB9" w14:textId="77777777" w:rsidR="00574ED6" w:rsidRPr="004C3A0B" w:rsidRDefault="00574ED6" w:rsidP="00D110CC">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tcPr>
          <w:p w14:paraId="64F8E9A4" w14:textId="77777777" w:rsidR="00574ED6" w:rsidRPr="004C3A0B" w:rsidRDefault="00574ED6" w:rsidP="00D110CC">
            <w:pPr>
              <w:autoSpaceDE w:val="0"/>
              <w:autoSpaceDN w:val="0"/>
              <w:adjustRightInd w:val="0"/>
              <w:jc w:val="center"/>
              <w:rPr>
                <w:rFonts w:ascii="Arial" w:hAnsi="Arial" w:cs="Arial"/>
                <w:b/>
                <w:bCs/>
                <w:sz w:val="16"/>
                <w:szCs w:val="16"/>
              </w:rPr>
            </w:pPr>
          </w:p>
          <w:p w14:paraId="3C282719" w14:textId="77777777" w:rsidR="00574ED6" w:rsidRPr="004C3A0B" w:rsidRDefault="00574ED6" w:rsidP="00D110CC">
            <w:pPr>
              <w:autoSpaceDE w:val="0"/>
              <w:autoSpaceDN w:val="0"/>
              <w:adjustRightInd w:val="0"/>
              <w:jc w:val="center"/>
              <w:rPr>
                <w:rFonts w:ascii="Arial" w:hAnsi="Arial" w:cs="Arial"/>
                <w:b/>
                <w:bCs/>
              </w:rPr>
            </w:pPr>
            <w:r w:rsidRPr="004C3A0B">
              <w:rPr>
                <w:rFonts w:ascii="Arial" w:hAnsi="Arial" w:cs="Arial"/>
                <w:b/>
                <w:bCs/>
              </w:rPr>
              <w:t>N/A</w:t>
            </w:r>
          </w:p>
        </w:tc>
      </w:tr>
      <w:tr w:rsidR="00574ED6" w:rsidRPr="004C3A0B" w14:paraId="25F63F88" w14:textId="77777777" w:rsidTr="00D110CC">
        <w:trPr>
          <w:trHeight w:val="439"/>
        </w:trPr>
        <w:tc>
          <w:tcPr>
            <w:tcW w:w="6629" w:type="dxa"/>
            <w:shd w:val="clear" w:color="auto" w:fill="F2F2F2" w:themeFill="background1" w:themeFillShade="F2"/>
            <w:vAlign w:val="center"/>
          </w:tcPr>
          <w:p w14:paraId="5FA32BB5"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11D0A7BB"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0CBF76C5"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283C2222"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51232F0D" w14:textId="77777777" w:rsidTr="00D110CC">
        <w:trPr>
          <w:trHeight w:val="403"/>
        </w:trPr>
        <w:tc>
          <w:tcPr>
            <w:tcW w:w="6629" w:type="dxa"/>
            <w:shd w:val="clear" w:color="auto" w:fill="F2F2F2" w:themeFill="background1" w:themeFillShade="F2"/>
            <w:vAlign w:val="center"/>
          </w:tcPr>
          <w:p w14:paraId="72EFFB53"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7B89A4D2"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6A850E4A"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0D820C6B"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17420C34" w14:textId="77777777" w:rsidTr="00D110CC">
        <w:trPr>
          <w:trHeight w:val="439"/>
        </w:trPr>
        <w:tc>
          <w:tcPr>
            <w:tcW w:w="6629" w:type="dxa"/>
            <w:shd w:val="clear" w:color="auto" w:fill="F2F2F2" w:themeFill="background1" w:themeFillShade="F2"/>
            <w:vAlign w:val="center"/>
          </w:tcPr>
          <w:p w14:paraId="4DD0D8D1"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601AB49F"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7B902AC6"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64C5E729"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7E8FA103" w14:textId="77777777" w:rsidTr="00D110CC">
        <w:trPr>
          <w:trHeight w:val="403"/>
        </w:trPr>
        <w:tc>
          <w:tcPr>
            <w:tcW w:w="6629" w:type="dxa"/>
            <w:shd w:val="clear" w:color="auto" w:fill="F2F2F2" w:themeFill="background1" w:themeFillShade="F2"/>
            <w:vAlign w:val="center"/>
          </w:tcPr>
          <w:p w14:paraId="5BDAE77A"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77EF232F"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2C25C98C"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40B1C2EC"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16B9DC0D" w14:textId="77777777" w:rsidTr="00D110CC">
        <w:trPr>
          <w:trHeight w:val="439"/>
        </w:trPr>
        <w:tc>
          <w:tcPr>
            <w:tcW w:w="6629" w:type="dxa"/>
            <w:shd w:val="clear" w:color="auto" w:fill="F2F2F2" w:themeFill="background1" w:themeFillShade="F2"/>
            <w:vAlign w:val="center"/>
          </w:tcPr>
          <w:p w14:paraId="6720E2A7"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73A41687"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79012E87"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3D62EA0D"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271F655E" w14:textId="77777777" w:rsidTr="00D110CC">
        <w:trPr>
          <w:trHeight w:val="403"/>
        </w:trPr>
        <w:tc>
          <w:tcPr>
            <w:tcW w:w="6629" w:type="dxa"/>
            <w:shd w:val="clear" w:color="auto" w:fill="F2F2F2" w:themeFill="background1" w:themeFillShade="F2"/>
            <w:vAlign w:val="center"/>
          </w:tcPr>
          <w:p w14:paraId="733BA4B4"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522A8041"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438728FC"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333C308D"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6CDC5FD1" w14:textId="77777777" w:rsidTr="00D110CC">
        <w:trPr>
          <w:trHeight w:val="439"/>
        </w:trPr>
        <w:tc>
          <w:tcPr>
            <w:tcW w:w="6629" w:type="dxa"/>
            <w:shd w:val="clear" w:color="auto" w:fill="F2F2F2" w:themeFill="background1" w:themeFillShade="F2"/>
            <w:vAlign w:val="center"/>
          </w:tcPr>
          <w:p w14:paraId="7A80A04F"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3392FCBF"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28F70394"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27511697"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6B104542" w14:textId="77777777" w:rsidTr="00D110CC">
        <w:trPr>
          <w:trHeight w:val="403"/>
        </w:trPr>
        <w:tc>
          <w:tcPr>
            <w:tcW w:w="6629" w:type="dxa"/>
            <w:shd w:val="clear" w:color="auto" w:fill="F2F2F2" w:themeFill="background1" w:themeFillShade="F2"/>
            <w:vAlign w:val="center"/>
          </w:tcPr>
          <w:p w14:paraId="5D54C145"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17876716"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408A6380"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1817FB4C"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0EC06F9B" w14:textId="77777777" w:rsidTr="00D110CC">
        <w:trPr>
          <w:trHeight w:val="439"/>
        </w:trPr>
        <w:tc>
          <w:tcPr>
            <w:tcW w:w="6629" w:type="dxa"/>
            <w:shd w:val="clear" w:color="auto" w:fill="F2F2F2" w:themeFill="background1" w:themeFillShade="F2"/>
            <w:vAlign w:val="center"/>
          </w:tcPr>
          <w:p w14:paraId="6A3DED16"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64BD456C"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4C1D37AB"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17ED897E"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47A08BF6" w14:textId="77777777" w:rsidTr="00D110CC">
        <w:trPr>
          <w:trHeight w:val="403"/>
        </w:trPr>
        <w:tc>
          <w:tcPr>
            <w:tcW w:w="9889" w:type="dxa"/>
            <w:gridSpan w:val="4"/>
            <w:shd w:val="clear" w:color="auto" w:fill="F2F2F2" w:themeFill="background1" w:themeFillShade="F2"/>
            <w:vAlign w:val="center"/>
          </w:tcPr>
          <w:p w14:paraId="07865611"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574ED6" w:rsidRPr="004C3A0B" w14:paraId="5C04D7E4" w14:textId="77777777" w:rsidTr="00D110CC">
        <w:trPr>
          <w:trHeight w:val="403"/>
        </w:trPr>
        <w:tc>
          <w:tcPr>
            <w:tcW w:w="9889" w:type="dxa"/>
            <w:gridSpan w:val="4"/>
            <w:vAlign w:val="center"/>
          </w:tcPr>
          <w:p w14:paraId="752648A3" w14:textId="77777777" w:rsidR="00574ED6" w:rsidRPr="004C3A0B" w:rsidRDefault="00574ED6" w:rsidP="00D110CC">
            <w:pPr>
              <w:autoSpaceDE w:val="0"/>
              <w:autoSpaceDN w:val="0"/>
              <w:adjustRightInd w:val="0"/>
              <w:rPr>
                <w:rFonts w:ascii="Arial" w:hAnsi="Arial" w:cs="Arial"/>
              </w:rPr>
            </w:pPr>
          </w:p>
          <w:p w14:paraId="58BD811C" w14:textId="77777777" w:rsidR="00574ED6" w:rsidRPr="004C3A0B" w:rsidRDefault="00574ED6" w:rsidP="00D110CC">
            <w:pPr>
              <w:autoSpaceDE w:val="0"/>
              <w:autoSpaceDN w:val="0"/>
              <w:adjustRightInd w:val="0"/>
              <w:rPr>
                <w:rFonts w:ascii="Arial" w:hAnsi="Arial" w:cs="Arial"/>
              </w:rPr>
            </w:pPr>
          </w:p>
          <w:p w14:paraId="790EFE96" w14:textId="77777777" w:rsidR="00574ED6" w:rsidRPr="004C3A0B" w:rsidRDefault="00574ED6" w:rsidP="00D110CC">
            <w:pPr>
              <w:autoSpaceDE w:val="0"/>
              <w:autoSpaceDN w:val="0"/>
              <w:adjustRightInd w:val="0"/>
              <w:rPr>
                <w:rFonts w:ascii="Arial" w:hAnsi="Arial" w:cs="Arial"/>
              </w:rPr>
            </w:pPr>
          </w:p>
          <w:p w14:paraId="4F49C484" w14:textId="77777777" w:rsidR="00574ED6" w:rsidRPr="004C3A0B" w:rsidRDefault="00574ED6" w:rsidP="00D110C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0DB1ACC" w14:textId="77777777" w:rsidR="00574ED6" w:rsidRPr="004C3A0B" w:rsidRDefault="00574ED6" w:rsidP="00574ED6">
      <w:pPr>
        <w:rPr>
          <w:rFonts w:ascii="Arial" w:hAnsi="Arial" w:cs="Arial"/>
        </w:rPr>
      </w:pPr>
    </w:p>
    <w:p w14:paraId="309FDD33" w14:textId="77777777" w:rsidR="00574ED6" w:rsidRPr="004C3A0B" w:rsidRDefault="00574ED6" w:rsidP="00574ED6">
      <w:pPr>
        <w:rPr>
          <w:rFonts w:ascii="Arial" w:hAnsi="Arial" w:cs="Arial"/>
        </w:rPr>
      </w:pPr>
    </w:p>
    <w:p w14:paraId="7FF5C63D" w14:textId="77777777" w:rsidR="00574ED6" w:rsidRPr="004C3A0B" w:rsidRDefault="00574ED6" w:rsidP="00574ED6">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574ED6" w:rsidRPr="004C3A0B" w14:paraId="511AAB40" w14:textId="77777777" w:rsidTr="00D110CC">
        <w:tc>
          <w:tcPr>
            <w:tcW w:w="6629" w:type="dxa"/>
            <w:shd w:val="clear" w:color="auto" w:fill="F2F2F2" w:themeFill="background1" w:themeFillShade="F2"/>
          </w:tcPr>
          <w:p w14:paraId="12C314C3" w14:textId="77777777" w:rsidR="00574ED6" w:rsidRPr="004C3A0B" w:rsidRDefault="00574ED6" w:rsidP="00D110CC">
            <w:pPr>
              <w:autoSpaceDE w:val="0"/>
              <w:autoSpaceDN w:val="0"/>
              <w:adjustRightInd w:val="0"/>
              <w:jc w:val="both"/>
              <w:rPr>
                <w:rFonts w:ascii="Arial" w:hAnsi="Arial" w:cs="Arial"/>
                <w:b/>
              </w:rPr>
            </w:pPr>
            <w:r w:rsidRPr="004C3A0B">
              <w:rPr>
                <w:rFonts w:ascii="Arial" w:hAnsi="Arial" w:cs="Arial"/>
                <w:b/>
              </w:rPr>
              <w:lastRenderedPageBreak/>
              <w:t>Information for participants:</w:t>
            </w:r>
          </w:p>
        </w:tc>
        <w:tc>
          <w:tcPr>
            <w:tcW w:w="1134" w:type="dxa"/>
            <w:shd w:val="clear" w:color="auto" w:fill="F2F2F2" w:themeFill="background1" w:themeFillShade="F2"/>
            <w:vAlign w:val="bottom"/>
          </w:tcPr>
          <w:p w14:paraId="61004764" w14:textId="77777777" w:rsidR="00574ED6" w:rsidRPr="004C3A0B" w:rsidRDefault="00574ED6" w:rsidP="00D110CC">
            <w:pPr>
              <w:autoSpaceDE w:val="0"/>
              <w:autoSpaceDN w:val="0"/>
              <w:adjustRightInd w:val="0"/>
              <w:jc w:val="center"/>
              <w:rPr>
                <w:rFonts w:ascii="Arial" w:hAnsi="Arial" w:cs="Arial"/>
                <w:b/>
                <w:bCs/>
                <w:sz w:val="16"/>
                <w:szCs w:val="16"/>
              </w:rPr>
            </w:pPr>
          </w:p>
          <w:p w14:paraId="62BFBD43" w14:textId="77777777" w:rsidR="00574ED6" w:rsidRPr="004C3A0B" w:rsidRDefault="00574ED6" w:rsidP="00D110CC">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70CCAFCB" w14:textId="77777777" w:rsidR="00574ED6" w:rsidRPr="004C3A0B" w:rsidRDefault="00574ED6" w:rsidP="00D110CC">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vAlign w:val="bottom"/>
          </w:tcPr>
          <w:p w14:paraId="7780F3A2" w14:textId="77777777" w:rsidR="00574ED6" w:rsidRPr="004C3A0B" w:rsidRDefault="00574ED6" w:rsidP="00D110CC">
            <w:pPr>
              <w:autoSpaceDE w:val="0"/>
              <w:autoSpaceDN w:val="0"/>
              <w:adjustRightInd w:val="0"/>
              <w:jc w:val="center"/>
              <w:rPr>
                <w:rFonts w:ascii="Arial" w:hAnsi="Arial" w:cs="Arial"/>
                <w:b/>
                <w:bCs/>
                <w:sz w:val="16"/>
                <w:szCs w:val="16"/>
              </w:rPr>
            </w:pPr>
          </w:p>
          <w:p w14:paraId="290F757B" w14:textId="77777777" w:rsidR="00574ED6" w:rsidRPr="004C3A0B" w:rsidRDefault="00574ED6" w:rsidP="00D110CC">
            <w:pPr>
              <w:autoSpaceDE w:val="0"/>
              <w:autoSpaceDN w:val="0"/>
              <w:adjustRightInd w:val="0"/>
              <w:jc w:val="center"/>
              <w:rPr>
                <w:rFonts w:ascii="Arial" w:hAnsi="Arial" w:cs="Arial"/>
                <w:b/>
                <w:bCs/>
              </w:rPr>
            </w:pPr>
            <w:r w:rsidRPr="004C3A0B">
              <w:rPr>
                <w:rFonts w:ascii="Arial" w:hAnsi="Arial" w:cs="Arial"/>
                <w:b/>
                <w:bCs/>
              </w:rPr>
              <w:t>N/A</w:t>
            </w:r>
          </w:p>
        </w:tc>
      </w:tr>
      <w:tr w:rsidR="00574ED6" w:rsidRPr="004C3A0B" w14:paraId="5CD957DB" w14:textId="77777777" w:rsidTr="00D110CC">
        <w:trPr>
          <w:trHeight w:val="439"/>
        </w:trPr>
        <w:tc>
          <w:tcPr>
            <w:tcW w:w="6629" w:type="dxa"/>
            <w:shd w:val="clear" w:color="auto" w:fill="F2F2F2" w:themeFill="background1" w:themeFillShade="F2"/>
            <w:vAlign w:val="center"/>
          </w:tcPr>
          <w:p w14:paraId="07289F9A"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3C7F9942"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0627494E"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2C33DE06"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2271AE52" w14:textId="77777777" w:rsidTr="00D110CC">
        <w:trPr>
          <w:trHeight w:val="403"/>
        </w:trPr>
        <w:tc>
          <w:tcPr>
            <w:tcW w:w="6629" w:type="dxa"/>
            <w:shd w:val="clear" w:color="auto" w:fill="F2F2F2" w:themeFill="background1" w:themeFillShade="F2"/>
            <w:vAlign w:val="center"/>
          </w:tcPr>
          <w:p w14:paraId="190C57EF"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09962A78"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60E7EB60"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3C3D9B0A"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70FD757C" w14:textId="77777777" w:rsidTr="00D110CC">
        <w:trPr>
          <w:trHeight w:val="439"/>
        </w:trPr>
        <w:tc>
          <w:tcPr>
            <w:tcW w:w="6629" w:type="dxa"/>
            <w:shd w:val="clear" w:color="auto" w:fill="F2F2F2" w:themeFill="background1" w:themeFillShade="F2"/>
            <w:vAlign w:val="center"/>
          </w:tcPr>
          <w:p w14:paraId="7E39318A"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732E6C59"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56FF7DDA"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228C0736"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221A1B4D" w14:textId="77777777" w:rsidTr="00D110CC">
        <w:trPr>
          <w:trHeight w:val="403"/>
        </w:trPr>
        <w:tc>
          <w:tcPr>
            <w:tcW w:w="6629" w:type="dxa"/>
            <w:shd w:val="clear" w:color="auto" w:fill="F2F2F2" w:themeFill="background1" w:themeFillShade="F2"/>
            <w:vAlign w:val="center"/>
          </w:tcPr>
          <w:p w14:paraId="46911234"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46742DFB"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7214CEE5"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235229CB"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419E58F4" w14:textId="77777777" w:rsidTr="00D110CC">
        <w:trPr>
          <w:trHeight w:val="403"/>
        </w:trPr>
        <w:tc>
          <w:tcPr>
            <w:tcW w:w="9889" w:type="dxa"/>
            <w:gridSpan w:val="4"/>
            <w:shd w:val="clear" w:color="auto" w:fill="F2F2F2" w:themeFill="background1" w:themeFillShade="F2"/>
            <w:vAlign w:val="center"/>
          </w:tcPr>
          <w:p w14:paraId="5E96288C"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574ED6" w:rsidRPr="004C3A0B" w14:paraId="28029371" w14:textId="77777777" w:rsidTr="00D110CC">
        <w:trPr>
          <w:trHeight w:val="403"/>
        </w:trPr>
        <w:tc>
          <w:tcPr>
            <w:tcW w:w="9889" w:type="dxa"/>
            <w:gridSpan w:val="4"/>
            <w:vAlign w:val="center"/>
          </w:tcPr>
          <w:p w14:paraId="72C7572A" w14:textId="77777777" w:rsidR="00574ED6" w:rsidRPr="004C3A0B" w:rsidRDefault="00574ED6" w:rsidP="00D110CC">
            <w:pPr>
              <w:autoSpaceDE w:val="0"/>
              <w:autoSpaceDN w:val="0"/>
              <w:adjustRightInd w:val="0"/>
              <w:rPr>
                <w:rFonts w:ascii="Arial" w:hAnsi="Arial" w:cs="Arial"/>
              </w:rPr>
            </w:pPr>
          </w:p>
          <w:p w14:paraId="6467CDE2" w14:textId="77777777" w:rsidR="00574ED6" w:rsidRPr="004C3A0B" w:rsidRDefault="00574ED6" w:rsidP="00D110CC">
            <w:pPr>
              <w:autoSpaceDE w:val="0"/>
              <w:autoSpaceDN w:val="0"/>
              <w:adjustRightInd w:val="0"/>
              <w:rPr>
                <w:rFonts w:ascii="Arial" w:hAnsi="Arial" w:cs="Arial"/>
              </w:rPr>
            </w:pPr>
          </w:p>
          <w:p w14:paraId="7D523908" w14:textId="77777777" w:rsidR="00574ED6" w:rsidRPr="004C3A0B" w:rsidRDefault="00574ED6" w:rsidP="00D110CC">
            <w:pPr>
              <w:autoSpaceDE w:val="0"/>
              <w:autoSpaceDN w:val="0"/>
              <w:adjustRightInd w:val="0"/>
              <w:rPr>
                <w:rFonts w:ascii="Arial" w:hAnsi="Arial" w:cs="Arial"/>
              </w:rPr>
            </w:pPr>
          </w:p>
          <w:p w14:paraId="5662D141" w14:textId="77777777" w:rsidR="00574ED6" w:rsidRPr="004C3A0B" w:rsidRDefault="00574ED6" w:rsidP="00D110C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5DF0DF3" w14:textId="77777777" w:rsidR="00574ED6" w:rsidRPr="004C3A0B" w:rsidRDefault="00574ED6" w:rsidP="00574ED6">
      <w:pPr>
        <w:rPr>
          <w:rFonts w:ascii="Arial" w:hAnsi="Arial" w:cs="Arial"/>
        </w:rPr>
      </w:pPr>
    </w:p>
    <w:p w14:paraId="5926EA15" w14:textId="77777777" w:rsidR="00574ED6" w:rsidRPr="004C3A0B" w:rsidRDefault="00574ED6" w:rsidP="00574ED6">
      <w:pPr>
        <w:rPr>
          <w:rFonts w:ascii="Arial" w:hAnsi="Arial" w:cs="Arial"/>
        </w:rPr>
      </w:pPr>
      <w:r w:rsidRPr="004C3A0B">
        <w:rPr>
          <w:rFonts w:ascii="Arial" w:hAnsi="Arial" w:cs="Arial"/>
        </w:rPr>
        <w:br w:type="page"/>
      </w:r>
    </w:p>
    <w:p w14:paraId="44EF1A6B" w14:textId="77777777" w:rsidR="00574ED6" w:rsidRPr="004C3A0B" w:rsidRDefault="00574ED6" w:rsidP="00574ED6">
      <w:pPr>
        <w:rPr>
          <w:rFonts w:ascii="Arial" w:hAnsi="Arial" w:cs="Arial"/>
          <w:b/>
          <w:bCs/>
        </w:rPr>
      </w:pPr>
      <w:r w:rsidRPr="004C3A0B">
        <w:rPr>
          <w:rFonts w:ascii="Arial" w:hAnsi="Arial" w:cs="Arial"/>
          <w:b/>
          <w:bCs/>
        </w:rPr>
        <w:lastRenderedPageBreak/>
        <w:t>SECTION H: Anticipated Risks</w:t>
      </w:r>
    </w:p>
    <w:p w14:paraId="23D55F34" w14:textId="77777777" w:rsidR="00574ED6" w:rsidRPr="004C3A0B" w:rsidRDefault="00574ED6" w:rsidP="00574ED6">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574ED6" w:rsidRPr="004C3A0B" w14:paraId="584978F1" w14:textId="77777777" w:rsidTr="00D110CC">
        <w:tc>
          <w:tcPr>
            <w:tcW w:w="9923" w:type="dxa"/>
            <w:tcBorders>
              <w:bottom w:val="single" w:sz="4" w:space="0" w:color="auto"/>
            </w:tcBorders>
            <w:shd w:val="clear" w:color="auto" w:fill="F2F2F2" w:themeFill="background1" w:themeFillShade="F2"/>
          </w:tcPr>
          <w:p w14:paraId="4BB209AF" w14:textId="77777777" w:rsidR="00574ED6" w:rsidRDefault="00574ED6" w:rsidP="00D110CC">
            <w:pPr>
              <w:pStyle w:val="Heading1"/>
              <w:rPr>
                <w:rFonts w:ascii="Arial" w:hAnsi="Arial" w:cs="Arial"/>
              </w:rPr>
            </w:pPr>
            <w:r w:rsidRPr="004C3A0B">
              <w:rPr>
                <w:rFonts w:ascii="Arial" w:hAnsi="Arial" w:cs="Arial"/>
              </w:rPr>
              <w:br w:type="page"/>
            </w:r>
            <w:bookmarkStart w:id="78" w:name="_Toc41806821"/>
            <w:bookmarkStart w:id="79" w:name="_Toc41807431"/>
            <w:bookmarkStart w:id="80" w:name="_Toc41807512"/>
            <w:bookmarkStart w:id="81" w:name="_Toc41811164"/>
            <w:r w:rsidRPr="00F04E81">
              <w:rPr>
                <w:rFonts w:ascii="Arial" w:hAnsi="Arial" w:cs="Arial"/>
                <w:color w:val="auto"/>
              </w:rPr>
              <w:t>Outline any anticipated risks</w:t>
            </w:r>
            <w:r w:rsidRPr="00F04E81">
              <w:rPr>
                <w:rFonts w:ascii="Arial" w:eastAsia="SimSun" w:hAnsi="Arial" w:cs="Arial"/>
                <w:color w:val="auto"/>
                <w:lang w:eastAsia="zh-CN"/>
              </w:rPr>
              <w:t xml:space="preserve"> </w:t>
            </w:r>
            <w:r w:rsidRPr="00F04E81">
              <w:rPr>
                <w:rFonts w:ascii="Arial" w:hAnsi="Arial" w:cs="Arial"/>
                <w:color w:val="auto"/>
              </w:rPr>
              <w:t>that may adversely affect any of the participants, the researchers and/or the University, and the steps that will be taken to address them.</w:t>
            </w:r>
            <w:bookmarkEnd w:id="78"/>
            <w:bookmarkEnd w:id="79"/>
            <w:bookmarkEnd w:id="80"/>
            <w:bookmarkEnd w:id="81"/>
            <w:r w:rsidRPr="00F04E81">
              <w:rPr>
                <w:rFonts w:ascii="Arial" w:hAnsi="Arial" w:cs="Arial"/>
                <w:color w:val="auto"/>
              </w:rPr>
              <w:t xml:space="preserve"> </w:t>
            </w:r>
          </w:p>
          <w:p w14:paraId="082A5678" w14:textId="77777777" w:rsidR="00574ED6" w:rsidRDefault="00574ED6" w:rsidP="00D110CC"/>
          <w:p w14:paraId="5B43EF8A" w14:textId="77777777" w:rsidR="00574ED6" w:rsidRPr="00204E14" w:rsidRDefault="00574ED6" w:rsidP="00D110CC">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574ED6" w:rsidRPr="004C3A0B" w14:paraId="64B07858" w14:textId="77777777" w:rsidTr="00D110CC">
        <w:tc>
          <w:tcPr>
            <w:tcW w:w="9923" w:type="dxa"/>
            <w:tcBorders>
              <w:bottom w:val="single" w:sz="4" w:space="0" w:color="auto"/>
            </w:tcBorders>
          </w:tcPr>
          <w:p w14:paraId="15B1A067" w14:textId="77777777" w:rsidR="00574ED6" w:rsidRPr="00F04E81" w:rsidRDefault="00574ED6" w:rsidP="00D110CC">
            <w:pPr>
              <w:pStyle w:val="Heading1"/>
              <w:rPr>
                <w:rFonts w:ascii="Arial" w:hAnsi="Arial" w:cs="Arial"/>
                <w:color w:val="auto"/>
                <w:sz w:val="20"/>
                <w:szCs w:val="16"/>
              </w:rPr>
            </w:pPr>
            <w:bookmarkStart w:id="82" w:name="_Toc41806822"/>
            <w:bookmarkStart w:id="83" w:name="_Toc41807432"/>
            <w:bookmarkStart w:id="84" w:name="_Toc41807513"/>
            <w:bookmarkStart w:id="85" w:name="_Toc41811165"/>
            <w:r w:rsidRPr="00F04E81">
              <w:rPr>
                <w:rFonts w:ascii="Arial" w:hAnsi="Arial" w:cs="Arial"/>
                <w:color w:val="auto"/>
                <w:sz w:val="20"/>
                <w:szCs w:val="16"/>
              </w:rPr>
              <w:t>Full risk assessment completed and appended?</w:t>
            </w:r>
            <w:bookmarkEnd w:id="82"/>
            <w:bookmarkEnd w:id="83"/>
            <w:bookmarkEnd w:id="84"/>
            <w:bookmarkEnd w:id="85"/>
            <w:r w:rsidRPr="00F04E81">
              <w:rPr>
                <w:rFonts w:ascii="Arial" w:hAnsi="Arial" w:cs="Arial"/>
                <w:color w:val="auto"/>
                <w:sz w:val="20"/>
                <w:szCs w:val="16"/>
              </w:rPr>
              <w:t xml:space="preserve"> </w:t>
            </w:r>
          </w:p>
          <w:p w14:paraId="5A6343A4" w14:textId="77777777" w:rsidR="00574ED6" w:rsidRPr="00204E14" w:rsidRDefault="00574ED6" w:rsidP="00D110CC"/>
          <w:p w14:paraId="2D26DB92" w14:textId="77777777" w:rsidR="00574ED6" w:rsidRPr="00204E14" w:rsidRDefault="00574ED6" w:rsidP="00D110CC">
            <w:pPr>
              <w:autoSpaceDE w:val="0"/>
              <w:autoSpaceDN w:val="0"/>
              <w:adjustRightInd w:val="0"/>
              <w:rPr>
                <w:rFonts w:ascii="Arial" w:hAnsi="Arial" w:cs="Arial"/>
                <w:b/>
                <w:bCs/>
              </w:rPr>
            </w:pPr>
            <w:r w:rsidRPr="00204E14">
              <w:rPr>
                <w:rFonts w:ascii="Arial" w:hAnsi="Arial" w:cs="Arial"/>
              </w:rPr>
              <w:t xml:space="preserve">Yes                               </w:t>
            </w:r>
            <w:sdt>
              <w:sdtPr>
                <w:rPr>
                  <w:rFonts w:ascii="Arial" w:hAnsi="Arial" w:cs="Arial"/>
                  <w:b/>
                  <w:bCs/>
                  <w:sz w:val="24"/>
                </w:rPr>
                <w:id w:val="1288466717"/>
                <w14:checkbox>
                  <w14:checked w14:val="0"/>
                  <w14:checkedState w14:val="2612" w14:font="MS Gothic"/>
                  <w14:uncheckedState w14:val="2610" w14:font="MS Gothic"/>
                </w14:checkbox>
              </w:sdtPr>
              <w:sdtEndPr/>
              <w:sdtContent>
                <w:r>
                  <w:rPr>
                    <w:rFonts w:ascii="MS Gothic" w:eastAsia="MS Gothic" w:hAnsi="MS Gothic" w:cs="Arial" w:hint="eastAsia"/>
                    <w:b/>
                    <w:bCs/>
                    <w:sz w:val="24"/>
                  </w:rPr>
                  <w:t>☐</w:t>
                </w:r>
              </w:sdtContent>
            </w:sdt>
          </w:p>
          <w:p w14:paraId="46C24695" w14:textId="77777777" w:rsidR="00574ED6" w:rsidRDefault="00574ED6" w:rsidP="00D110CC">
            <w:pPr>
              <w:autoSpaceDE w:val="0"/>
              <w:autoSpaceDN w:val="0"/>
              <w:adjustRightInd w:val="0"/>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sdt>
              <w:sdtPr>
                <w:rPr>
                  <w:rFonts w:ascii="Arial" w:hAnsi="Arial" w:cs="Arial"/>
                  <w:b/>
                  <w:bCs/>
                </w:rPr>
                <w:id w:val="1829091087"/>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p w14:paraId="261A941A" w14:textId="77777777" w:rsidR="00574ED6" w:rsidRPr="00204E14" w:rsidRDefault="00574ED6" w:rsidP="00D110CC"/>
        </w:tc>
      </w:tr>
      <w:tr w:rsidR="00574ED6" w:rsidRPr="004C3A0B" w14:paraId="73D6166B" w14:textId="77777777" w:rsidTr="00D110CC">
        <w:tc>
          <w:tcPr>
            <w:tcW w:w="9923" w:type="dxa"/>
            <w:tcBorders>
              <w:bottom w:val="single" w:sz="4" w:space="0" w:color="auto"/>
            </w:tcBorders>
            <w:shd w:val="clear" w:color="auto" w:fill="F2F2F2" w:themeFill="background1" w:themeFillShade="F2"/>
          </w:tcPr>
          <w:p w14:paraId="6105AC12" w14:textId="77777777" w:rsidR="00574ED6" w:rsidRPr="004C3A0B" w:rsidRDefault="00574ED6" w:rsidP="00D110CC">
            <w:pPr>
              <w:rPr>
                <w:rFonts w:ascii="Arial" w:hAnsi="Arial" w:cs="Arial"/>
              </w:rPr>
            </w:pPr>
            <w:r w:rsidRPr="004C3A0B">
              <w:rPr>
                <w:rFonts w:ascii="Arial" w:hAnsi="Arial" w:cs="Arial"/>
                <w:b/>
              </w:rPr>
              <w:t>Risks to participants</w:t>
            </w:r>
          </w:p>
          <w:p w14:paraId="31A72228" w14:textId="77777777" w:rsidR="00574ED6" w:rsidRPr="004C3A0B" w:rsidRDefault="00574ED6" w:rsidP="00D110CC">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574ED6" w:rsidRPr="004C3A0B" w14:paraId="09C72463" w14:textId="77777777" w:rsidTr="00D110CC">
        <w:tc>
          <w:tcPr>
            <w:tcW w:w="9923" w:type="dxa"/>
            <w:tcBorders>
              <w:top w:val="single" w:sz="4" w:space="0" w:color="auto"/>
              <w:bottom w:val="single" w:sz="4" w:space="0" w:color="auto"/>
            </w:tcBorders>
          </w:tcPr>
          <w:p w14:paraId="7727086B" w14:textId="77777777" w:rsidR="00574ED6" w:rsidRPr="004C3A0B" w:rsidRDefault="00574ED6" w:rsidP="00D110CC">
            <w:pPr>
              <w:autoSpaceDE w:val="0"/>
              <w:autoSpaceDN w:val="0"/>
              <w:adjustRightInd w:val="0"/>
              <w:rPr>
                <w:rFonts w:ascii="Arial" w:hAnsi="Arial" w:cs="Arial"/>
              </w:rPr>
            </w:pPr>
            <w:r>
              <w:rPr>
                <w:rFonts w:ascii="Arial" w:hAnsi="Arial" w:cs="Arial"/>
              </w:rPr>
              <w:t>Possible confusion over topics in the questionnaire but not harmful.</w:t>
            </w:r>
          </w:p>
          <w:p w14:paraId="2F7AF353" w14:textId="77777777" w:rsidR="00574ED6" w:rsidRPr="004C3A0B" w:rsidRDefault="00574ED6" w:rsidP="00D110CC">
            <w:pPr>
              <w:autoSpaceDE w:val="0"/>
              <w:autoSpaceDN w:val="0"/>
              <w:adjustRightInd w:val="0"/>
              <w:rPr>
                <w:rFonts w:ascii="Arial" w:hAnsi="Arial" w:cs="Arial"/>
              </w:rPr>
            </w:pPr>
          </w:p>
          <w:p w14:paraId="1AD573C6" w14:textId="77777777" w:rsidR="00574ED6" w:rsidRPr="004C3A0B" w:rsidRDefault="00574ED6" w:rsidP="00D110CC">
            <w:pPr>
              <w:autoSpaceDE w:val="0"/>
              <w:autoSpaceDN w:val="0"/>
              <w:adjustRightInd w:val="0"/>
              <w:rPr>
                <w:rFonts w:cs="Arial"/>
              </w:rPr>
            </w:pPr>
            <w:r w:rsidRPr="004C3A0B">
              <w:rPr>
                <w:rFonts w:ascii="Arial" w:hAnsi="Arial" w:cs="Arial"/>
                <w:color w:val="808080"/>
                <w:sz w:val="18"/>
                <w:szCs w:val="18"/>
              </w:rPr>
              <w:t>(this box should expand as you type)</w:t>
            </w:r>
          </w:p>
        </w:tc>
      </w:tr>
      <w:tr w:rsidR="00574ED6" w:rsidRPr="004C3A0B" w14:paraId="18B7517C" w14:textId="77777777" w:rsidTr="00D110CC">
        <w:tc>
          <w:tcPr>
            <w:tcW w:w="9923" w:type="dxa"/>
            <w:tcBorders>
              <w:bottom w:val="single" w:sz="4" w:space="0" w:color="auto"/>
            </w:tcBorders>
          </w:tcPr>
          <w:p w14:paraId="37CB98F2" w14:textId="77777777" w:rsidR="00574ED6" w:rsidRPr="004C3A0B" w:rsidRDefault="00574ED6" w:rsidP="00D110CC">
            <w:pPr>
              <w:pStyle w:val="Heading1"/>
              <w:rPr>
                <w:rFonts w:ascii="Arial" w:hAnsi="Arial" w:cs="Arial"/>
                <w:sz w:val="16"/>
                <w:szCs w:val="16"/>
              </w:rPr>
            </w:pPr>
          </w:p>
        </w:tc>
      </w:tr>
      <w:tr w:rsidR="00574ED6" w:rsidRPr="004C3A0B" w14:paraId="4A67CAA4" w14:textId="77777777" w:rsidTr="00D110CC">
        <w:tc>
          <w:tcPr>
            <w:tcW w:w="9923" w:type="dxa"/>
            <w:tcBorders>
              <w:bottom w:val="single" w:sz="4" w:space="0" w:color="auto"/>
            </w:tcBorders>
            <w:shd w:val="clear" w:color="auto" w:fill="F2F2F2" w:themeFill="background1" w:themeFillShade="F2"/>
          </w:tcPr>
          <w:p w14:paraId="4BBDC628" w14:textId="77777777" w:rsidR="00574ED6" w:rsidRPr="004C3A0B" w:rsidRDefault="00574ED6" w:rsidP="00D110CC">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574ED6" w:rsidRPr="004C3A0B" w14:paraId="7D0D6F49" w14:textId="77777777" w:rsidTr="00D110CC">
        <w:tc>
          <w:tcPr>
            <w:tcW w:w="9923" w:type="dxa"/>
            <w:tcBorders>
              <w:top w:val="single" w:sz="4" w:space="0" w:color="auto"/>
              <w:bottom w:val="single" w:sz="4" w:space="0" w:color="auto"/>
            </w:tcBorders>
          </w:tcPr>
          <w:p w14:paraId="0AD5D4D1" w14:textId="77777777" w:rsidR="00574ED6" w:rsidRPr="004C3A0B" w:rsidRDefault="00574ED6" w:rsidP="00D110CC">
            <w:pPr>
              <w:autoSpaceDE w:val="0"/>
              <w:autoSpaceDN w:val="0"/>
              <w:adjustRightInd w:val="0"/>
              <w:rPr>
                <w:rFonts w:ascii="Arial" w:hAnsi="Arial" w:cs="Arial"/>
              </w:rPr>
            </w:pPr>
            <w:r>
              <w:rPr>
                <w:rFonts w:ascii="Arial" w:hAnsi="Arial" w:cs="Arial"/>
              </w:rPr>
              <w:t>Non-disclosure agreement.</w:t>
            </w:r>
          </w:p>
          <w:p w14:paraId="4852043B" w14:textId="77777777" w:rsidR="00574ED6" w:rsidRPr="004C3A0B" w:rsidRDefault="00574ED6" w:rsidP="00D110CC">
            <w:pPr>
              <w:autoSpaceDE w:val="0"/>
              <w:autoSpaceDN w:val="0"/>
              <w:adjustRightInd w:val="0"/>
              <w:rPr>
                <w:rFonts w:ascii="Arial" w:hAnsi="Arial" w:cs="Arial"/>
              </w:rPr>
            </w:pPr>
          </w:p>
          <w:p w14:paraId="0D792F04" w14:textId="77777777" w:rsidR="00574ED6" w:rsidRPr="004C3A0B" w:rsidRDefault="00574ED6" w:rsidP="00D110CC">
            <w:pPr>
              <w:autoSpaceDE w:val="0"/>
              <w:autoSpaceDN w:val="0"/>
              <w:adjustRightInd w:val="0"/>
              <w:rPr>
                <w:rFonts w:cs="Arial"/>
              </w:rPr>
            </w:pPr>
            <w:r w:rsidRPr="004C3A0B">
              <w:rPr>
                <w:rFonts w:ascii="Arial" w:hAnsi="Arial" w:cs="Arial"/>
                <w:color w:val="808080"/>
                <w:sz w:val="18"/>
                <w:szCs w:val="18"/>
              </w:rPr>
              <w:t>(this box should expand as you type)</w:t>
            </w:r>
          </w:p>
        </w:tc>
      </w:tr>
      <w:tr w:rsidR="00574ED6" w:rsidRPr="004C3A0B" w14:paraId="6C1C6066" w14:textId="77777777" w:rsidTr="00D110CC">
        <w:tc>
          <w:tcPr>
            <w:tcW w:w="9923" w:type="dxa"/>
            <w:tcBorders>
              <w:top w:val="single" w:sz="4" w:space="0" w:color="auto"/>
              <w:bottom w:val="single" w:sz="4" w:space="0" w:color="auto"/>
            </w:tcBorders>
          </w:tcPr>
          <w:p w14:paraId="077344A0" w14:textId="77777777" w:rsidR="00574ED6" w:rsidRPr="004C3A0B" w:rsidRDefault="00574ED6" w:rsidP="00D110CC">
            <w:pPr>
              <w:autoSpaceDE w:val="0"/>
              <w:autoSpaceDN w:val="0"/>
              <w:adjustRightInd w:val="0"/>
              <w:rPr>
                <w:rFonts w:ascii="Arial" w:hAnsi="Arial" w:cs="Arial"/>
                <w:sz w:val="16"/>
                <w:szCs w:val="16"/>
              </w:rPr>
            </w:pPr>
          </w:p>
        </w:tc>
      </w:tr>
      <w:tr w:rsidR="00574ED6" w:rsidRPr="004C3A0B" w14:paraId="142A301C" w14:textId="77777777" w:rsidTr="00D110CC">
        <w:tc>
          <w:tcPr>
            <w:tcW w:w="9923" w:type="dxa"/>
            <w:tcBorders>
              <w:top w:val="single" w:sz="4" w:space="0" w:color="auto"/>
              <w:bottom w:val="single" w:sz="4" w:space="0" w:color="auto"/>
            </w:tcBorders>
            <w:shd w:val="clear" w:color="auto" w:fill="F2F2F2" w:themeFill="background1" w:themeFillShade="F2"/>
          </w:tcPr>
          <w:p w14:paraId="17AB24B0" w14:textId="77777777" w:rsidR="00574ED6" w:rsidRPr="004C3A0B" w:rsidRDefault="00574ED6" w:rsidP="00D110CC">
            <w:pPr>
              <w:rPr>
                <w:rFonts w:ascii="Arial" w:hAnsi="Arial" w:cs="Arial"/>
              </w:rPr>
            </w:pPr>
            <w:r w:rsidRPr="004C3A0B">
              <w:rPr>
                <w:rFonts w:ascii="Arial" w:hAnsi="Arial" w:cs="Arial"/>
                <w:b/>
              </w:rPr>
              <w:t>Risks to investigator</w:t>
            </w:r>
          </w:p>
          <w:p w14:paraId="1BAB42B1" w14:textId="77777777" w:rsidR="00574ED6" w:rsidRPr="004C3A0B" w:rsidRDefault="00574ED6" w:rsidP="00D110CC">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574ED6" w:rsidRPr="004C3A0B" w14:paraId="51346C15" w14:textId="77777777" w:rsidTr="00D110CC">
        <w:tc>
          <w:tcPr>
            <w:tcW w:w="9923" w:type="dxa"/>
            <w:tcBorders>
              <w:top w:val="single" w:sz="4" w:space="0" w:color="auto"/>
              <w:bottom w:val="single" w:sz="4" w:space="0" w:color="auto"/>
            </w:tcBorders>
          </w:tcPr>
          <w:p w14:paraId="3184514E" w14:textId="77777777" w:rsidR="00574ED6" w:rsidRPr="004C3A0B" w:rsidRDefault="00574ED6" w:rsidP="00D110CC">
            <w:pPr>
              <w:autoSpaceDE w:val="0"/>
              <w:autoSpaceDN w:val="0"/>
              <w:adjustRightInd w:val="0"/>
              <w:rPr>
                <w:rFonts w:ascii="Arial" w:hAnsi="Arial" w:cs="Arial"/>
              </w:rPr>
            </w:pPr>
            <w:r>
              <w:rPr>
                <w:rFonts w:ascii="Arial" w:hAnsi="Arial" w:cs="Arial"/>
              </w:rPr>
              <w:t>All participants including the researcher will be treated with respect and consideration.</w:t>
            </w:r>
          </w:p>
          <w:p w14:paraId="3C2FDA7A" w14:textId="77777777" w:rsidR="00574ED6" w:rsidRPr="004C3A0B" w:rsidRDefault="00574ED6" w:rsidP="00D110CC">
            <w:pPr>
              <w:autoSpaceDE w:val="0"/>
              <w:autoSpaceDN w:val="0"/>
              <w:adjustRightInd w:val="0"/>
              <w:rPr>
                <w:rFonts w:ascii="Arial" w:hAnsi="Arial" w:cs="Arial"/>
              </w:rPr>
            </w:pPr>
          </w:p>
          <w:p w14:paraId="12DD5C8E" w14:textId="77777777" w:rsidR="00574ED6" w:rsidRPr="004C3A0B" w:rsidRDefault="00574ED6" w:rsidP="00D110CC">
            <w:pPr>
              <w:autoSpaceDE w:val="0"/>
              <w:autoSpaceDN w:val="0"/>
              <w:adjustRightInd w:val="0"/>
              <w:rPr>
                <w:rFonts w:cs="Arial"/>
              </w:rPr>
            </w:pPr>
            <w:r w:rsidRPr="004C3A0B">
              <w:rPr>
                <w:rFonts w:ascii="Arial" w:hAnsi="Arial" w:cs="Arial"/>
                <w:color w:val="808080"/>
                <w:sz w:val="18"/>
                <w:szCs w:val="18"/>
              </w:rPr>
              <w:t>(this box should expand as you type)</w:t>
            </w:r>
          </w:p>
        </w:tc>
      </w:tr>
      <w:tr w:rsidR="00574ED6" w:rsidRPr="004C3A0B" w14:paraId="596DFF1C" w14:textId="77777777" w:rsidTr="00D110CC">
        <w:tc>
          <w:tcPr>
            <w:tcW w:w="9923" w:type="dxa"/>
            <w:tcBorders>
              <w:top w:val="single" w:sz="4" w:space="0" w:color="auto"/>
              <w:bottom w:val="single" w:sz="4" w:space="0" w:color="auto"/>
            </w:tcBorders>
          </w:tcPr>
          <w:p w14:paraId="632339D1" w14:textId="77777777" w:rsidR="00574ED6" w:rsidRPr="004C3A0B" w:rsidRDefault="00574ED6" w:rsidP="00D110CC">
            <w:pPr>
              <w:autoSpaceDE w:val="0"/>
              <w:autoSpaceDN w:val="0"/>
              <w:adjustRightInd w:val="0"/>
              <w:rPr>
                <w:rFonts w:ascii="Arial" w:hAnsi="Arial" w:cs="Arial"/>
                <w:sz w:val="16"/>
                <w:szCs w:val="16"/>
              </w:rPr>
            </w:pPr>
          </w:p>
        </w:tc>
      </w:tr>
      <w:tr w:rsidR="00574ED6" w:rsidRPr="004C3A0B" w14:paraId="1632A1B4" w14:textId="77777777" w:rsidTr="00D110CC">
        <w:tc>
          <w:tcPr>
            <w:tcW w:w="9923" w:type="dxa"/>
            <w:tcBorders>
              <w:top w:val="single" w:sz="4" w:space="0" w:color="auto"/>
              <w:bottom w:val="single" w:sz="4" w:space="0" w:color="auto"/>
            </w:tcBorders>
            <w:shd w:val="clear" w:color="auto" w:fill="F2F2F2" w:themeFill="background1" w:themeFillShade="F2"/>
          </w:tcPr>
          <w:p w14:paraId="6BE0BC7F" w14:textId="77777777" w:rsidR="00574ED6" w:rsidRPr="004C3A0B" w:rsidRDefault="00574ED6" w:rsidP="00D110CC">
            <w:pPr>
              <w:rPr>
                <w:rFonts w:ascii="Arial" w:hAnsi="Arial" w:cs="Arial"/>
              </w:rPr>
            </w:pPr>
            <w:r w:rsidRPr="004C3A0B">
              <w:rPr>
                <w:rFonts w:ascii="Arial" w:hAnsi="Arial" w:cs="Arial"/>
                <w:b/>
              </w:rPr>
              <w:t>University/institutional risks</w:t>
            </w:r>
          </w:p>
          <w:p w14:paraId="27AC407C" w14:textId="77777777" w:rsidR="00574ED6" w:rsidRPr="004C3A0B" w:rsidRDefault="00574ED6" w:rsidP="00D110CC">
            <w:pPr>
              <w:rPr>
                <w:rFonts w:ascii="Arial" w:hAnsi="Arial" w:cs="Arial"/>
              </w:rPr>
            </w:pPr>
            <w:r w:rsidRPr="004C3A0B">
              <w:rPr>
                <w:rFonts w:ascii="Arial" w:hAnsi="Arial" w:cs="Arial"/>
              </w:rPr>
              <w:t>For example: adverse publicity, financial loss, data protection</w:t>
            </w:r>
          </w:p>
        </w:tc>
      </w:tr>
      <w:tr w:rsidR="00574ED6" w:rsidRPr="004C3A0B" w14:paraId="2B5E5A15" w14:textId="77777777" w:rsidTr="00D110CC">
        <w:tc>
          <w:tcPr>
            <w:tcW w:w="9923" w:type="dxa"/>
            <w:tcBorders>
              <w:top w:val="single" w:sz="4" w:space="0" w:color="auto"/>
              <w:bottom w:val="single" w:sz="4" w:space="0" w:color="auto"/>
            </w:tcBorders>
          </w:tcPr>
          <w:p w14:paraId="2F7222E6" w14:textId="77777777" w:rsidR="00574ED6" w:rsidRPr="004C3A0B" w:rsidRDefault="00574ED6" w:rsidP="00D110CC">
            <w:pPr>
              <w:autoSpaceDE w:val="0"/>
              <w:autoSpaceDN w:val="0"/>
              <w:adjustRightInd w:val="0"/>
              <w:rPr>
                <w:rFonts w:ascii="Arial" w:hAnsi="Arial" w:cs="Arial"/>
              </w:rPr>
            </w:pPr>
            <w:r>
              <w:rPr>
                <w:rFonts w:ascii="Arial" w:hAnsi="Arial" w:cs="Arial"/>
              </w:rPr>
              <w:t>UWTSD’s professional name will be considered at all times.</w:t>
            </w:r>
          </w:p>
          <w:p w14:paraId="48B1A759" w14:textId="77777777" w:rsidR="00574ED6" w:rsidRPr="004C3A0B" w:rsidRDefault="00574ED6" w:rsidP="00D110CC">
            <w:pPr>
              <w:autoSpaceDE w:val="0"/>
              <w:autoSpaceDN w:val="0"/>
              <w:adjustRightInd w:val="0"/>
              <w:rPr>
                <w:rFonts w:ascii="Arial" w:hAnsi="Arial" w:cs="Arial"/>
              </w:rPr>
            </w:pPr>
          </w:p>
          <w:p w14:paraId="626DDA58" w14:textId="77777777" w:rsidR="00574ED6" w:rsidRPr="004C3A0B" w:rsidRDefault="00574ED6" w:rsidP="00D110CC">
            <w:pPr>
              <w:autoSpaceDE w:val="0"/>
              <w:autoSpaceDN w:val="0"/>
              <w:adjustRightInd w:val="0"/>
              <w:rPr>
                <w:rFonts w:cs="Arial"/>
              </w:rPr>
            </w:pPr>
            <w:r w:rsidRPr="004C3A0B">
              <w:rPr>
                <w:rFonts w:ascii="Arial" w:hAnsi="Arial" w:cs="Arial"/>
                <w:color w:val="808080"/>
                <w:sz w:val="18"/>
                <w:szCs w:val="18"/>
              </w:rPr>
              <w:t>(this box should expand as you type)</w:t>
            </w:r>
          </w:p>
        </w:tc>
      </w:tr>
      <w:tr w:rsidR="00574ED6" w:rsidRPr="004C3A0B" w14:paraId="2689713B" w14:textId="77777777" w:rsidTr="00D110CC">
        <w:tc>
          <w:tcPr>
            <w:tcW w:w="9923" w:type="dxa"/>
            <w:tcBorders>
              <w:top w:val="single" w:sz="4" w:space="0" w:color="auto"/>
              <w:bottom w:val="single" w:sz="4" w:space="0" w:color="auto"/>
            </w:tcBorders>
          </w:tcPr>
          <w:p w14:paraId="5DB2919F" w14:textId="77777777" w:rsidR="00574ED6" w:rsidRPr="004C3A0B" w:rsidRDefault="00574ED6" w:rsidP="00D110CC">
            <w:pPr>
              <w:autoSpaceDE w:val="0"/>
              <w:autoSpaceDN w:val="0"/>
              <w:adjustRightInd w:val="0"/>
              <w:rPr>
                <w:rFonts w:ascii="Arial" w:hAnsi="Arial" w:cs="Arial"/>
                <w:sz w:val="16"/>
                <w:szCs w:val="16"/>
              </w:rPr>
            </w:pPr>
          </w:p>
        </w:tc>
      </w:tr>
      <w:tr w:rsidR="00574ED6" w:rsidRPr="004C3A0B" w14:paraId="2E98EDD9" w14:textId="77777777" w:rsidTr="00D110CC">
        <w:tc>
          <w:tcPr>
            <w:tcW w:w="9923" w:type="dxa"/>
            <w:tcBorders>
              <w:top w:val="single" w:sz="4" w:space="0" w:color="auto"/>
              <w:bottom w:val="single" w:sz="4" w:space="0" w:color="auto"/>
            </w:tcBorders>
            <w:shd w:val="clear" w:color="auto" w:fill="F2F2F2" w:themeFill="background1" w:themeFillShade="F2"/>
          </w:tcPr>
          <w:p w14:paraId="01C9B091" w14:textId="77777777" w:rsidR="00574ED6" w:rsidRPr="004C3A0B" w:rsidRDefault="00574ED6" w:rsidP="00D110CC">
            <w:pPr>
              <w:rPr>
                <w:rFonts w:ascii="Arial" w:hAnsi="Arial" w:cs="Arial"/>
                <w:b/>
              </w:rPr>
            </w:pPr>
            <w:r w:rsidRPr="004C3A0B">
              <w:rPr>
                <w:rFonts w:ascii="Arial" w:hAnsi="Arial" w:cs="Arial"/>
                <w:b/>
              </w:rPr>
              <w:t>Adverse outcomes</w:t>
            </w:r>
          </w:p>
          <w:p w14:paraId="31874CC5" w14:textId="77777777" w:rsidR="00574ED6" w:rsidRPr="004C3A0B" w:rsidRDefault="00574ED6" w:rsidP="00D110CC">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574ED6" w:rsidRPr="004C3A0B" w14:paraId="5E2C4F10" w14:textId="77777777" w:rsidTr="00D110CC">
        <w:tc>
          <w:tcPr>
            <w:tcW w:w="9923" w:type="dxa"/>
            <w:tcBorders>
              <w:top w:val="single" w:sz="4" w:space="0" w:color="auto"/>
              <w:bottom w:val="single" w:sz="4" w:space="0" w:color="auto"/>
            </w:tcBorders>
          </w:tcPr>
          <w:p w14:paraId="3BE964DD" w14:textId="77777777" w:rsidR="00574ED6" w:rsidRPr="004C3A0B" w:rsidRDefault="00574ED6" w:rsidP="00D110CC">
            <w:pPr>
              <w:autoSpaceDE w:val="0"/>
              <w:autoSpaceDN w:val="0"/>
              <w:adjustRightInd w:val="0"/>
              <w:rPr>
                <w:rFonts w:ascii="Arial" w:hAnsi="Arial" w:cs="Arial"/>
              </w:rPr>
            </w:pPr>
            <w:r>
              <w:rPr>
                <w:rFonts w:ascii="Arial" w:hAnsi="Arial" w:cs="Arial"/>
              </w:rPr>
              <w:t>All information will be stored on a password protected computer.</w:t>
            </w:r>
          </w:p>
          <w:p w14:paraId="03CF539F" w14:textId="77777777" w:rsidR="00574ED6" w:rsidRPr="004C3A0B" w:rsidRDefault="00574ED6" w:rsidP="00D110CC">
            <w:pPr>
              <w:autoSpaceDE w:val="0"/>
              <w:autoSpaceDN w:val="0"/>
              <w:adjustRightInd w:val="0"/>
              <w:rPr>
                <w:rFonts w:ascii="Arial" w:hAnsi="Arial" w:cs="Arial"/>
              </w:rPr>
            </w:pPr>
          </w:p>
          <w:p w14:paraId="43C7AC5D" w14:textId="77777777" w:rsidR="00574ED6" w:rsidRPr="004C3A0B" w:rsidRDefault="00574ED6" w:rsidP="00D110C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4E20C80" w14:textId="77777777" w:rsidR="00574ED6" w:rsidRPr="004C3A0B" w:rsidRDefault="00574ED6" w:rsidP="00574ED6">
      <w:pPr>
        <w:rPr>
          <w:rFonts w:ascii="Arial" w:hAnsi="Arial" w:cs="Arial"/>
          <w:bCs/>
        </w:rPr>
      </w:pPr>
    </w:p>
    <w:p w14:paraId="4F0675B9" w14:textId="77777777" w:rsidR="00574ED6" w:rsidRPr="004C3A0B" w:rsidRDefault="00574ED6" w:rsidP="00574ED6">
      <w:pPr>
        <w:rPr>
          <w:rFonts w:ascii="Arial" w:hAnsi="Arial" w:cs="Arial"/>
          <w:bCs/>
        </w:rPr>
      </w:pPr>
    </w:p>
    <w:p w14:paraId="45DF1146" w14:textId="77777777" w:rsidR="00574ED6" w:rsidRPr="004C3A0B" w:rsidRDefault="00574ED6" w:rsidP="00574ED6">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574ED6" w:rsidRPr="004C3A0B" w14:paraId="248ED858" w14:textId="77777777" w:rsidTr="00D110CC">
        <w:tc>
          <w:tcPr>
            <w:tcW w:w="9923" w:type="dxa"/>
            <w:gridSpan w:val="4"/>
            <w:tcBorders>
              <w:top w:val="single" w:sz="4" w:space="0" w:color="auto"/>
              <w:bottom w:val="single" w:sz="4" w:space="0" w:color="auto"/>
            </w:tcBorders>
            <w:shd w:val="clear" w:color="auto" w:fill="F2F2F2" w:themeFill="background1" w:themeFillShade="F2"/>
          </w:tcPr>
          <w:p w14:paraId="19A686D2" w14:textId="77777777" w:rsidR="00574ED6" w:rsidRPr="004C3A0B" w:rsidRDefault="00574ED6" w:rsidP="00D110CC">
            <w:pPr>
              <w:autoSpaceDE w:val="0"/>
              <w:autoSpaceDN w:val="0"/>
              <w:adjustRightInd w:val="0"/>
              <w:rPr>
                <w:rFonts w:ascii="Arial" w:hAnsi="Arial" w:cs="Arial"/>
                <w:b/>
              </w:rPr>
            </w:pPr>
            <w:r w:rsidRPr="004C3A0B">
              <w:rPr>
                <w:rFonts w:ascii="Arial" w:hAnsi="Arial" w:cs="Arial"/>
                <w:b/>
              </w:rPr>
              <w:t>Disclosure and Barring Service</w:t>
            </w:r>
          </w:p>
        </w:tc>
      </w:tr>
      <w:tr w:rsidR="00574ED6" w:rsidRPr="004C3A0B" w14:paraId="0CFE4FB6" w14:textId="77777777" w:rsidTr="00D110CC">
        <w:tc>
          <w:tcPr>
            <w:tcW w:w="6663" w:type="dxa"/>
            <w:tcBorders>
              <w:top w:val="single" w:sz="4" w:space="0" w:color="auto"/>
              <w:bottom w:val="single" w:sz="4" w:space="0" w:color="auto"/>
            </w:tcBorders>
            <w:shd w:val="clear" w:color="auto" w:fill="F2F2F2" w:themeFill="background1" w:themeFillShade="F2"/>
          </w:tcPr>
          <w:p w14:paraId="170E6856" w14:textId="77777777" w:rsidR="00574ED6" w:rsidRPr="004C3A0B" w:rsidRDefault="00574ED6" w:rsidP="00D110CC">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1EC55FD8" w14:textId="77777777" w:rsidR="00574ED6" w:rsidRPr="004C3A0B" w:rsidRDefault="00574ED6" w:rsidP="00D110CC">
            <w:pPr>
              <w:autoSpaceDE w:val="0"/>
              <w:autoSpaceDN w:val="0"/>
              <w:adjustRightInd w:val="0"/>
              <w:jc w:val="center"/>
              <w:rPr>
                <w:rFonts w:ascii="Arial" w:hAnsi="Arial" w:cs="Arial"/>
                <w:b/>
              </w:rPr>
            </w:pPr>
          </w:p>
          <w:p w14:paraId="14FAA894" w14:textId="77777777" w:rsidR="00574ED6" w:rsidRPr="004C3A0B" w:rsidRDefault="00574ED6" w:rsidP="00D110CC">
            <w:pPr>
              <w:autoSpaceDE w:val="0"/>
              <w:autoSpaceDN w:val="0"/>
              <w:adjustRightInd w:val="0"/>
              <w:jc w:val="center"/>
              <w:rPr>
                <w:rFonts w:ascii="Arial" w:hAnsi="Arial" w:cs="Arial"/>
                <w:b/>
              </w:rPr>
            </w:pPr>
          </w:p>
          <w:p w14:paraId="6F21F7B3" w14:textId="77777777" w:rsidR="00574ED6" w:rsidRPr="004C3A0B" w:rsidRDefault="00574ED6" w:rsidP="00D110CC">
            <w:pPr>
              <w:autoSpaceDE w:val="0"/>
              <w:autoSpaceDN w:val="0"/>
              <w:adjustRightInd w:val="0"/>
              <w:rPr>
                <w:rFonts w:ascii="Arial" w:hAnsi="Arial" w:cs="Arial"/>
                <w:b/>
                <w:sz w:val="16"/>
                <w:szCs w:val="16"/>
              </w:rPr>
            </w:pPr>
          </w:p>
          <w:p w14:paraId="0528883D" w14:textId="77777777" w:rsidR="00574ED6" w:rsidRPr="004C3A0B" w:rsidRDefault="00574ED6" w:rsidP="00D110CC">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14:paraId="7EFF4986" w14:textId="77777777" w:rsidR="00574ED6" w:rsidRPr="004C3A0B" w:rsidRDefault="00574ED6" w:rsidP="00D110CC">
            <w:pPr>
              <w:autoSpaceDE w:val="0"/>
              <w:autoSpaceDN w:val="0"/>
              <w:adjustRightInd w:val="0"/>
              <w:jc w:val="center"/>
              <w:rPr>
                <w:rFonts w:ascii="Arial" w:hAnsi="Arial" w:cs="Arial"/>
                <w:b/>
              </w:rPr>
            </w:pPr>
          </w:p>
          <w:p w14:paraId="22B490D1" w14:textId="77777777" w:rsidR="00574ED6" w:rsidRPr="004C3A0B" w:rsidRDefault="00574ED6" w:rsidP="00D110CC">
            <w:pPr>
              <w:autoSpaceDE w:val="0"/>
              <w:autoSpaceDN w:val="0"/>
              <w:adjustRightInd w:val="0"/>
              <w:jc w:val="center"/>
              <w:rPr>
                <w:rFonts w:ascii="Arial" w:hAnsi="Arial" w:cs="Arial"/>
                <w:b/>
              </w:rPr>
            </w:pPr>
          </w:p>
          <w:p w14:paraId="04247493" w14:textId="77777777" w:rsidR="00574ED6" w:rsidRPr="004C3A0B" w:rsidRDefault="00574ED6" w:rsidP="00D110CC">
            <w:pPr>
              <w:autoSpaceDE w:val="0"/>
              <w:autoSpaceDN w:val="0"/>
              <w:adjustRightInd w:val="0"/>
              <w:rPr>
                <w:rFonts w:ascii="Arial" w:hAnsi="Arial" w:cs="Arial"/>
                <w:b/>
                <w:sz w:val="16"/>
                <w:szCs w:val="16"/>
              </w:rPr>
            </w:pPr>
          </w:p>
          <w:p w14:paraId="0598EC4B" w14:textId="77777777" w:rsidR="00574ED6" w:rsidRPr="004C3A0B" w:rsidRDefault="00574ED6" w:rsidP="00D110CC">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14:paraId="56ADB842" w14:textId="77777777" w:rsidR="00574ED6" w:rsidRPr="004C3A0B" w:rsidRDefault="00574ED6" w:rsidP="00D110CC">
            <w:pPr>
              <w:autoSpaceDE w:val="0"/>
              <w:autoSpaceDN w:val="0"/>
              <w:adjustRightInd w:val="0"/>
              <w:jc w:val="center"/>
              <w:rPr>
                <w:rFonts w:ascii="Arial" w:hAnsi="Arial" w:cs="Arial"/>
                <w:b/>
              </w:rPr>
            </w:pPr>
          </w:p>
          <w:p w14:paraId="6182B2F6" w14:textId="77777777" w:rsidR="00574ED6" w:rsidRPr="004C3A0B" w:rsidRDefault="00574ED6" w:rsidP="00D110CC">
            <w:pPr>
              <w:autoSpaceDE w:val="0"/>
              <w:autoSpaceDN w:val="0"/>
              <w:adjustRightInd w:val="0"/>
              <w:jc w:val="center"/>
              <w:rPr>
                <w:rFonts w:ascii="Arial" w:hAnsi="Arial" w:cs="Arial"/>
                <w:b/>
              </w:rPr>
            </w:pPr>
          </w:p>
          <w:p w14:paraId="6E18724A" w14:textId="77777777" w:rsidR="00574ED6" w:rsidRPr="004C3A0B" w:rsidRDefault="00574ED6" w:rsidP="00D110CC">
            <w:pPr>
              <w:autoSpaceDE w:val="0"/>
              <w:autoSpaceDN w:val="0"/>
              <w:adjustRightInd w:val="0"/>
              <w:rPr>
                <w:rFonts w:ascii="Arial" w:hAnsi="Arial" w:cs="Arial"/>
                <w:b/>
                <w:sz w:val="16"/>
                <w:szCs w:val="16"/>
              </w:rPr>
            </w:pPr>
          </w:p>
          <w:p w14:paraId="3AE56271" w14:textId="77777777" w:rsidR="00574ED6" w:rsidRPr="004C3A0B" w:rsidRDefault="00574ED6" w:rsidP="00D110CC">
            <w:pPr>
              <w:autoSpaceDE w:val="0"/>
              <w:autoSpaceDN w:val="0"/>
              <w:adjustRightInd w:val="0"/>
              <w:jc w:val="center"/>
              <w:rPr>
                <w:rFonts w:ascii="Arial" w:hAnsi="Arial" w:cs="Arial"/>
                <w:b/>
              </w:rPr>
            </w:pPr>
            <w:r w:rsidRPr="004C3A0B">
              <w:rPr>
                <w:rFonts w:ascii="Arial" w:hAnsi="Arial" w:cs="Arial"/>
                <w:b/>
              </w:rPr>
              <w:t>N/A</w:t>
            </w:r>
          </w:p>
        </w:tc>
      </w:tr>
      <w:tr w:rsidR="00574ED6" w:rsidRPr="004C3A0B" w14:paraId="6A320A08" w14:textId="77777777" w:rsidTr="00D110CC">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1344B79C"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0"/>
                <w14:checkedState w14:val="2612" w14:font="MS Gothic"/>
                <w14:uncheckedState w14:val="2610" w14:font="MS Gothic"/>
              </w14:checkbox>
            </w:sdtPr>
            <w:sdtEndPr/>
            <w:sdtContent>
              <w:p w14:paraId="4E44A1E1" w14:textId="77777777" w:rsidR="00574ED6" w:rsidRPr="004C3A0B" w:rsidRDefault="00574ED6" w:rsidP="00D110CC">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EndPr/>
            <w:sdtContent>
              <w:p w14:paraId="3A031625" w14:textId="77777777" w:rsidR="00574ED6" w:rsidRPr="004C3A0B" w:rsidRDefault="00574ED6" w:rsidP="00D110CC">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1"/>
                <w14:checkedState w14:val="2612" w14:font="MS Gothic"/>
                <w14:uncheckedState w14:val="2610" w14:font="MS Gothic"/>
              </w14:checkbox>
            </w:sdtPr>
            <w:sdtEndPr/>
            <w:sdtContent>
              <w:p w14:paraId="23756861" w14:textId="77777777" w:rsidR="00574ED6" w:rsidRPr="004C3A0B" w:rsidRDefault="00574ED6" w:rsidP="00D110CC">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14:paraId="1CB7C8F9" w14:textId="77777777" w:rsidR="00574ED6" w:rsidRPr="004C3A0B" w:rsidRDefault="00574ED6" w:rsidP="00574ED6">
      <w:pPr>
        <w:rPr>
          <w:rFonts w:ascii="Arial" w:hAnsi="Arial" w:cs="Arial"/>
          <w:bCs/>
        </w:rPr>
      </w:pPr>
      <w:r w:rsidRPr="004C3A0B">
        <w:rPr>
          <w:rFonts w:ascii="Arial" w:hAnsi="Arial" w:cs="Arial"/>
          <w:b/>
          <w:bCs/>
        </w:rPr>
        <w:br w:type="page"/>
      </w:r>
    </w:p>
    <w:p w14:paraId="51A5B9CB" w14:textId="77777777" w:rsidR="00574ED6" w:rsidRPr="004C3A0B" w:rsidRDefault="00574ED6" w:rsidP="00574ED6">
      <w:pPr>
        <w:rPr>
          <w:rFonts w:ascii="Arial" w:hAnsi="Arial" w:cs="Arial"/>
          <w:b/>
          <w:bCs/>
        </w:rPr>
      </w:pPr>
      <w:r w:rsidRPr="004C3A0B">
        <w:rPr>
          <w:rFonts w:ascii="Arial" w:hAnsi="Arial" w:cs="Arial"/>
          <w:b/>
          <w:bCs/>
        </w:rPr>
        <w:lastRenderedPageBreak/>
        <w:t>SECTION I: Feedback, Consent and Confidentiality</w:t>
      </w:r>
    </w:p>
    <w:p w14:paraId="5DD58992" w14:textId="77777777" w:rsidR="00574ED6" w:rsidRPr="004C3A0B" w:rsidRDefault="00574ED6" w:rsidP="00574ED6">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574ED6" w:rsidRPr="004C3A0B" w14:paraId="185E7916" w14:textId="77777777" w:rsidTr="00D110CC">
        <w:tc>
          <w:tcPr>
            <w:tcW w:w="9923" w:type="dxa"/>
            <w:tcBorders>
              <w:top w:val="single" w:sz="4" w:space="0" w:color="auto"/>
              <w:bottom w:val="single" w:sz="4" w:space="0" w:color="auto"/>
            </w:tcBorders>
            <w:shd w:val="clear" w:color="auto" w:fill="F2F2F2" w:themeFill="background1" w:themeFillShade="F2"/>
          </w:tcPr>
          <w:p w14:paraId="640B844C" w14:textId="77777777" w:rsidR="00574ED6" w:rsidRPr="004C3A0B" w:rsidRDefault="00574ED6" w:rsidP="00D110CC">
            <w:pPr>
              <w:rPr>
                <w:rFonts w:ascii="Arial" w:hAnsi="Arial" w:cs="Arial"/>
              </w:rPr>
            </w:pPr>
            <w:r w:rsidRPr="004C3A0B">
              <w:rPr>
                <w:rFonts w:ascii="Arial" w:hAnsi="Arial" w:cs="Arial"/>
                <w:b/>
              </w:rPr>
              <w:t>Feedback</w:t>
            </w:r>
          </w:p>
          <w:p w14:paraId="28DF44C8" w14:textId="77777777" w:rsidR="00574ED6" w:rsidRPr="004C3A0B" w:rsidRDefault="00574ED6" w:rsidP="00D110CC">
            <w:pPr>
              <w:rPr>
                <w:rFonts w:ascii="Arial" w:hAnsi="Arial" w:cs="Arial"/>
              </w:rPr>
            </w:pPr>
            <w:r w:rsidRPr="004C3A0B">
              <w:rPr>
                <w:rFonts w:ascii="Arial" w:hAnsi="Arial" w:cs="Arial"/>
              </w:rPr>
              <w:t xml:space="preserve">What feedback will be provided to participants, how will this be done and when? </w:t>
            </w:r>
          </w:p>
        </w:tc>
      </w:tr>
      <w:tr w:rsidR="00574ED6" w:rsidRPr="004C3A0B" w14:paraId="3E04A7FA" w14:textId="77777777" w:rsidTr="00D110CC">
        <w:tc>
          <w:tcPr>
            <w:tcW w:w="9923" w:type="dxa"/>
            <w:tcBorders>
              <w:top w:val="single" w:sz="4" w:space="0" w:color="auto"/>
              <w:bottom w:val="single" w:sz="4" w:space="0" w:color="auto"/>
            </w:tcBorders>
          </w:tcPr>
          <w:p w14:paraId="7B57FEF4" w14:textId="77777777" w:rsidR="00574ED6" w:rsidRPr="004C3A0B" w:rsidRDefault="00574ED6" w:rsidP="00D110CC">
            <w:pPr>
              <w:autoSpaceDE w:val="0"/>
              <w:autoSpaceDN w:val="0"/>
              <w:adjustRightInd w:val="0"/>
              <w:rPr>
                <w:rFonts w:ascii="Arial" w:hAnsi="Arial" w:cs="Arial"/>
              </w:rPr>
            </w:pPr>
            <w:r>
              <w:rPr>
                <w:rFonts w:ascii="Arial" w:hAnsi="Arial" w:cs="Arial"/>
              </w:rPr>
              <w:t>The finished dissertation will be available for request and e-mailed to participants who request it.</w:t>
            </w:r>
          </w:p>
          <w:p w14:paraId="79DCDF28" w14:textId="77777777" w:rsidR="00574ED6" w:rsidRPr="004C3A0B" w:rsidRDefault="00574ED6" w:rsidP="00D110CC">
            <w:pPr>
              <w:autoSpaceDE w:val="0"/>
              <w:autoSpaceDN w:val="0"/>
              <w:adjustRightInd w:val="0"/>
              <w:rPr>
                <w:rFonts w:ascii="Arial" w:hAnsi="Arial" w:cs="Arial"/>
              </w:rPr>
            </w:pPr>
          </w:p>
          <w:p w14:paraId="2969FFF0" w14:textId="77777777" w:rsidR="00574ED6" w:rsidRPr="004C3A0B" w:rsidRDefault="00574ED6" w:rsidP="00D110CC">
            <w:pPr>
              <w:autoSpaceDE w:val="0"/>
              <w:autoSpaceDN w:val="0"/>
              <w:adjustRightInd w:val="0"/>
              <w:rPr>
                <w:rFonts w:ascii="Arial" w:hAnsi="Arial" w:cs="Arial"/>
              </w:rPr>
            </w:pPr>
          </w:p>
          <w:p w14:paraId="628C5E25" w14:textId="77777777" w:rsidR="00574ED6" w:rsidRPr="004C3A0B" w:rsidRDefault="00574ED6" w:rsidP="00D110CC">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574ED6" w:rsidRPr="004C3A0B" w14:paraId="304A7C88" w14:textId="77777777" w:rsidTr="00D110CC">
        <w:tc>
          <w:tcPr>
            <w:tcW w:w="9923" w:type="dxa"/>
            <w:tcBorders>
              <w:top w:val="single" w:sz="4" w:space="0" w:color="auto"/>
              <w:bottom w:val="single" w:sz="4" w:space="0" w:color="auto"/>
            </w:tcBorders>
          </w:tcPr>
          <w:p w14:paraId="53AD094C" w14:textId="77777777" w:rsidR="00574ED6" w:rsidRPr="004C3A0B" w:rsidRDefault="00574ED6" w:rsidP="00D110CC">
            <w:pPr>
              <w:autoSpaceDE w:val="0"/>
              <w:autoSpaceDN w:val="0"/>
              <w:adjustRightInd w:val="0"/>
              <w:rPr>
                <w:rFonts w:ascii="Arial" w:hAnsi="Arial" w:cs="Arial"/>
                <w:sz w:val="16"/>
                <w:szCs w:val="16"/>
              </w:rPr>
            </w:pPr>
          </w:p>
        </w:tc>
      </w:tr>
      <w:tr w:rsidR="00574ED6" w:rsidRPr="004C3A0B" w14:paraId="61C7DFD3" w14:textId="77777777" w:rsidTr="00D110CC">
        <w:tc>
          <w:tcPr>
            <w:tcW w:w="9923" w:type="dxa"/>
            <w:tcBorders>
              <w:top w:val="single" w:sz="4" w:space="0" w:color="auto"/>
              <w:bottom w:val="single" w:sz="4" w:space="0" w:color="auto"/>
            </w:tcBorders>
            <w:shd w:val="clear" w:color="auto" w:fill="F2F2F2" w:themeFill="background1" w:themeFillShade="F2"/>
          </w:tcPr>
          <w:p w14:paraId="349831AB" w14:textId="77777777" w:rsidR="00574ED6" w:rsidRPr="004C3A0B" w:rsidRDefault="00574ED6" w:rsidP="00D110CC">
            <w:pPr>
              <w:rPr>
                <w:rFonts w:ascii="Arial" w:hAnsi="Arial" w:cs="Arial"/>
              </w:rPr>
            </w:pPr>
            <w:r w:rsidRPr="004C3A0B">
              <w:rPr>
                <w:rFonts w:ascii="Arial" w:hAnsi="Arial" w:cs="Arial"/>
                <w:b/>
              </w:rPr>
              <w:t>Informed consent</w:t>
            </w:r>
          </w:p>
          <w:p w14:paraId="4DB632CE" w14:textId="77777777" w:rsidR="00574ED6" w:rsidRPr="004C3A0B" w:rsidRDefault="00574ED6" w:rsidP="00D110CC">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574ED6" w:rsidRPr="004C3A0B" w14:paraId="6D47ECB8" w14:textId="77777777" w:rsidTr="00D110CC">
        <w:tc>
          <w:tcPr>
            <w:tcW w:w="9923" w:type="dxa"/>
            <w:tcBorders>
              <w:top w:val="single" w:sz="4" w:space="0" w:color="auto"/>
              <w:bottom w:val="single" w:sz="4" w:space="0" w:color="auto"/>
            </w:tcBorders>
          </w:tcPr>
          <w:p w14:paraId="4BE29D6F" w14:textId="77777777" w:rsidR="00574ED6" w:rsidRPr="004C3A0B" w:rsidRDefault="00574ED6" w:rsidP="00D110CC">
            <w:pPr>
              <w:autoSpaceDE w:val="0"/>
              <w:autoSpaceDN w:val="0"/>
              <w:adjustRightInd w:val="0"/>
              <w:rPr>
                <w:rFonts w:ascii="Arial" w:hAnsi="Arial" w:cs="Arial"/>
              </w:rPr>
            </w:pPr>
          </w:p>
          <w:p w14:paraId="4FBE87DC" w14:textId="77777777" w:rsidR="00574ED6" w:rsidRPr="004C3A0B" w:rsidRDefault="00574ED6" w:rsidP="00D110CC">
            <w:pPr>
              <w:autoSpaceDE w:val="0"/>
              <w:autoSpaceDN w:val="0"/>
              <w:adjustRightInd w:val="0"/>
              <w:rPr>
                <w:rFonts w:ascii="Arial" w:hAnsi="Arial" w:cs="Arial"/>
              </w:rPr>
            </w:pPr>
            <w:r>
              <w:rPr>
                <w:rFonts w:ascii="Arial" w:hAnsi="Arial" w:cs="Arial"/>
              </w:rPr>
              <w:t>An initial tick box will be presented to those completing the online questionnaire, requesting their consent.</w:t>
            </w:r>
          </w:p>
          <w:p w14:paraId="5B6EE946" w14:textId="77777777" w:rsidR="00574ED6" w:rsidRPr="004C3A0B" w:rsidRDefault="00574ED6" w:rsidP="00D110CC">
            <w:pPr>
              <w:autoSpaceDE w:val="0"/>
              <w:autoSpaceDN w:val="0"/>
              <w:adjustRightInd w:val="0"/>
              <w:rPr>
                <w:rFonts w:ascii="Arial" w:hAnsi="Arial" w:cs="Arial"/>
              </w:rPr>
            </w:pPr>
          </w:p>
          <w:p w14:paraId="48F800EA" w14:textId="77777777" w:rsidR="00574ED6" w:rsidRPr="004C3A0B" w:rsidRDefault="00574ED6" w:rsidP="00D110CC">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574ED6" w:rsidRPr="004C3A0B" w14:paraId="75757D97" w14:textId="77777777" w:rsidTr="00D110CC">
        <w:tc>
          <w:tcPr>
            <w:tcW w:w="9923" w:type="dxa"/>
            <w:tcBorders>
              <w:top w:val="single" w:sz="4" w:space="0" w:color="auto"/>
              <w:bottom w:val="single" w:sz="4" w:space="0" w:color="auto"/>
            </w:tcBorders>
          </w:tcPr>
          <w:p w14:paraId="7B513544" w14:textId="77777777" w:rsidR="00574ED6" w:rsidRPr="004C3A0B" w:rsidRDefault="00574ED6" w:rsidP="00D110CC">
            <w:pPr>
              <w:autoSpaceDE w:val="0"/>
              <w:autoSpaceDN w:val="0"/>
              <w:adjustRightInd w:val="0"/>
              <w:rPr>
                <w:rFonts w:ascii="Arial" w:hAnsi="Arial" w:cs="Arial"/>
                <w:sz w:val="16"/>
                <w:szCs w:val="16"/>
              </w:rPr>
            </w:pPr>
          </w:p>
        </w:tc>
      </w:tr>
      <w:tr w:rsidR="00574ED6" w:rsidRPr="004C3A0B" w14:paraId="1577DE87" w14:textId="77777777" w:rsidTr="00D110CC">
        <w:tc>
          <w:tcPr>
            <w:tcW w:w="9923" w:type="dxa"/>
            <w:tcBorders>
              <w:top w:val="single" w:sz="4" w:space="0" w:color="auto"/>
              <w:bottom w:val="single" w:sz="4" w:space="0" w:color="auto"/>
            </w:tcBorders>
            <w:shd w:val="clear" w:color="auto" w:fill="F2F2F2" w:themeFill="background1" w:themeFillShade="F2"/>
          </w:tcPr>
          <w:p w14:paraId="37600EDB" w14:textId="77777777" w:rsidR="00574ED6" w:rsidRPr="004C3A0B" w:rsidRDefault="00574ED6" w:rsidP="00D110CC">
            <w:pPr>
              <w:rPr>
                <w:rFonts w:ascii="Arial" w:hAnsi="Arial" w:cs="Arial"/>
                <w:b/>
              </w:rPr>
            </w:pPr>
            <w:r w:rsidRPr="004C3A0B">
              <w:rPr>
                <w:rFonts w:ascii="Arial" w:hAnsi="Arial" w:cs="Arial"/>
                <w:b/>
              </w:rPr>
              <w:t>Confidentiality / Anonymity</w:t>
            </w:r>
          </w:p>
          <w:p w14:paraId="7B26AAEA" w14:textId="77777777" w:rsidR="00574ED6" w:rsidRPr="004C3A0B" w:rsidRDefault="00574ED6" w:rsidP="00D110CC">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574ED6" w:rsidRPr="004C3A0B" w14:paraId="42AD4B9C" w14:textId="77777777" w:rsidTr="00D110CC">
        <w:tc>
          <w:tcPr>
            <w:tcW w:w="9923" w:type="dxa"/>
            <w:tcBorders>
              <w:top w:val="single" w:sz="4" w:space="0" w:color="auto"/>
              <w:bottom w:val="single" w:sz="4" w:space="0" w:color="auto"/>
            </w:tcBorders>
          </w:tcPr>
          <w:p w14:paraId="32A09CE9" w14:textId="77777777" w:rsidR="00574ED6" w:rsidRPr="004C3A0B" w:rsidRDefault="00574ED6" w:rsidP="00D110CC">
            <w:pPr>
              <w:autoSpaceDE w:val="0"/>
              <w:autoSpaceDN w:val="0"/>
              <w:adjustRightInd w:val="0"/>
              <w:rPr>
                <w:rFonts w:ascii="Arial" w:hAnsi="Arial" w:cs="Arial"/>
              </w:rPr>
            </w:pPr>
          </w:p>
          <w:p w14:paraId="56B07581" w14:textId="77777777" w:rsidR="00574ED6" w:rsidRPr="004C3A0B" w:rsidRDefault="00574ED6" w:rsidP="00D110CC">
            <w:pPr>
              <w:autoSpaceDE w:val="0"/>
              <w:autoSpaceDN w:val="0"/>
              <w:adjustRightInd w:val="0"/>
              <w:rPr>
                <w:rFonts w:ascii="Arial" w:hAnsi="Arial" w:cs="Arial"/>
              </w:rPr>
            </w:pPr>
            <w:r>
              <w:rPr>
                <w:rFonts w:ascii="Arial" w:hAnsi="Arial" w:cs="Arial"/>
              </w:rPr>
              <w:t xml:space="preserve">Confidentiality and anonymity will be kept at all times. No participants will be identifiable. </w:t>
            </w:r>
          </w:p>
          <w:p w14:paraId="4A98AE0E" w14:textId="77777777" w:rsidR="00574ED6" w:rsidRPr="004C3A0B" w:rsidRDefault="00574ED6" w:rsidP="00D110CC">
            <w:pPr>
              <w:autoSpaceDE w:val="0"/>
              <w:autoSpaceDN w:val="0"/>
              <w:adjustRightInd w:val="0"/>
              <w:rPr>
                <w:rFonts w:ascii="Arial" w:hAnsi="Arial" w:cs="Arial"/>
              </w:rPr>
            </w:pPr>
          </w:p>
          <w:p w14:paraId="5E5A20E8" w14:textId="77777777" w:rsidR="00574ED6" w:rsidRPr="004C3A0B" w:rsidRDefault="00574ED6" w:rsidP="00D110C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D3A65A9" w14:textId="77777777" w:rsidR="00574ED6" w:rsidRPr="004C3A0B" w:rsidRDefault="00574ED6" w:rsidP="00574ED6">
      <w:pPr>
        <w:rPr>
          <w:rFonts w:ascii="Arial" w:hAnsi="Arial" w:cs="Arial"/>
        </w:rPr>
      </w:pPr>
    </w:p>
    <w:p w14:paraId="145AAA89" w14:textId="77777777" w:rsidR="00574ED6" w:rsidRPr="004C3A0B" w:rsidRDefault="00574ED6" w:rsidP="00574ED6">
      <w:pPr>
        <w:rPr>
          <w:rFonts w:ascii="Arial" w:hAnsi="Arial" w:cs="Arial"/>
        </w:rPr>
      </w:pPr>
    </w:p>
    <w:p w14:paraId="754D0EB3" w14:textId="77777777" w:rsidR="00574ED6" w:rsidRPr="004C3A0B" w:rsidRDefault="00574ED6" w:rsidP="00574ED6">
      <w:pPr>
        <w:rPr>
          <w:rFonts w:ascii="Arial" w:hAnsi="Arial" w:cs="Arial"/>
          <w:b/>
          <w:bCs/>
        </w:rPr>
      </w:pPr>
      <w:r w:rsidRPr="004C3A0B">
        <w:rPr>
          <w:rFonts w:ascii="Arial" w:hAnsi="Arial" w:cs="Arial"/>
          <w:b/>
          <w:bCs/>
        </w:rPr>
        <w:br w:type="page"/>
      </w:r>
    </w:p>
    <w:p w14:paraId="2839ED6D" w14:textId="77777777" w:rsidR="00574ED6" w:rsidRPr="004C3A0B" w:rsidRDefault="00574ED6" w:rsidP="00574ED6">
      <w:pPr>
        <w:rPr>
          <w:rFonts w:ascii="Arial" w:hAnsi="Arial" w:cs="Arial"/>
          <w:b/>
          <w:bCs/>
        </w:rPr>
      </w:pPr>
      <w:r w:rsidRPr="004C3A0B">
        <w:rPr>
          <w:rFonts w:ascii="Arial" w:hAnsi="Arial" w:cs="Arial"/>
          <w:b/>
          <w:bCs/>
        </w:rPr>
        <w:lastRenderedPageBreak/>
        <w:t>SECTION J: Data Protection and Storage</w:t>
      </w:r>
    </w:p>
    <w:p w14:paraId="515646F0" w14:textId="77777777" w:rsidR="00574ED6" w:rsidRPr="004C3A0B" w:rsidRDefault="00574ED6" w:rsidP="00574ED6">
      <w:pPr>
        <w:rPr>
          <w:rFonts w:ascii="Arial" w:hAnsi="Arial" w:cs="Arial"/>
          <w:b/>
          <w:bCs/>
          <w:sz w:val="16"/>
          <w:szCs w:val="16"/>
        </w:rPr>
      </w:pPr>
    </w:p>
    <w:p w14:paraId="75EC44F1" w14:textId="77777777" w:rsidR="00574ED6" w:rsidRPr="004C3A0B" w:rsidRDefault="00574ED6" w:rsidP="00574ED6">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51"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574ED6" w:rsidRPr="004C3A0B" w14:paraId="79D87473" w14:textId="77777777" w:rsidTr="00D110CC">
        <w:tc>
          <w:tcPr>
            <w:tcW w:w="7763" w:type="dxa"/>
            <w:tcBorders>
              <w:top w:val="nil"/>
              <w:left w:val="nil"/>
            </w:tcBorders>
          </w:tcPr>
          <w:p w14:paraId="041DD701" w14:textId="77777777" w:rsidR="00574ED6" w:rsidRPr="004C3A0B" w:rsidRDefault="00574ED6" w:rsidP="00D110CC">
            <w:pPr>
              <w:autoSpaceDE w:val="0"/>
              <w:autoSpaceDN w:val="0"/>
              <w:adjustRightInd w:val="0"/>
              <w:rPr>
                <w:rFonts w:ascii="Arial" w:hAnsi="Arial" w:cs="Arial"/>
                <w:bCs/>
              </w:rPr>
            </w:pPr>
          </w:p>
        </w:tc>
        <w:tc>
          <w:tcPr>
            <w:tcW w:w="992" w:type="dxa"/>
            <w:shd w:val="clear" w:color="auto" w:fill="F2F2F2" w:themeFill="background1" w:themeFillShade="F2"/>
            <w:vAlign w:val="bottom"/>
          </w:tcPr>
          <w:p w14:paraId="07CDE1D0" w14:textId="77777777" w:rsidR="00574ED6" w:rsidRPr="004C3A0B" w:rsidRDefault="00574ED6" w:rsidP="00D110CC">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bottom"/>
          </w:tcPr>
          <w:p w14:paraId="005C8EA1" w14:textId="77777777" w:rsidR="00574ED6" w:rsidRPr="004C3A0B" w:rsidRDefault="00574ED6" w:rsidP="00D110CC">
            <w:pPr>
              <w:autoSpaceDE w:val="0"/>
              <w:autoSpaceDN w:val="0"/>
              <w:adjustRightInd w:val="0"/>
              <w:jc w:val="center"/>
              <w:rPr>
                <w:rFonts w:ascii="Arial" w:hAnsi="Arial" w:cs="Arial"/>
                <w:b/>
                <w:bCs/>
              </w:rPr>
            </w:pPr>
            <w:r w:rsidRPr="004C3A0B">
              <w:rPr>
                <w:rFonts w:ascii="Arial" w:hAnsi="Arial" w:cs="Arial"/>
                <w:b/>
                <w:bCs/>
              </w:rPr>
              <w:t>NO</w:t>
            </w:r>
          </w:p>
        </w:tc>
      </w:tr>
      <w:tr w:rsidR="00574ED6" w:rsidRPr="004C3A0B" w14:paraId="0F15FE84" w14:textId="77777777" w:rsidTr="00D110CC">
        <w:trPr>
          <w:trHeight w:val="403"/>
        </w:trPr>
        <w:tc>
          <w:tcPr>
            <w:tcW w:w="7763" w:type="dxa"/>
            <w:shd w:val="clear" w:color="auto" w:fill="F2F2F2" w:themeFill="background1" w:themeFillShade="F2"/>
            <w:vAlign w:val="center"/>
          </w:tcPr>
          <w:p w14:paraId="7FF8684B" w14:textId="77777777" w:rsidR="00574ED6" w:rsidRDefault="00574ED6" w:rsidP="00D110CC">
            <w:pPr>
              <w:autoSpaceDE w:val="0"/>
              <w:autoSpaceDN w:val="0"/>
              <w:adjustRightInd w:val="0"/>
              <w:rPr>
                <w:rFonts w:ascii="Arial" w:hAnsi="Arial" w:cs="Arial"/>
              </w:rPr>
            </w:pPr>
            <w:r w:rsidRPr="004C3A0B">
              <w:rPr>
                <w:rFonts w:ascii="Arial" w:hAnsi="Arial" w:cs="Arial"/>
              </w:rPr>
              <w:t>Does the research activity involve personal da</w:t>
            </w:r>
            <w:r w:rsidRPr="00A83D75">
              <w:rPr>
                <w:rFonts w:ascii="Arial" w:hAnsi="Arial" w:cs="Arial"/>
                <w:shd w:val="clear" w:color="auto" w:fill="F2F2F2" w:themeFill="background1" w:themeFillShade="F2"/>
              </w:rPr>
              <w:t>t</w:t>
            </w:r>
            <w:r w:rsidRPr="004C3A0B">
              <w:rPr>
                <w:rFonts w:ascii="Arial" w:hAnsi="Arial" w:cs="Arial"/>
              </w:rPr>
              <w:t>a (as defined by the Data Protection Act)?</w:t>
            </w:r>
          </w:p>
          <w:p w14:paraId="77C611E2" w14:textId="77777777" w:rsidR="00574ED6" w:rsidRPr="00204E14" w:rsidRDefault="00574ED6" w:rsidP="00D110CC">
            <w:pPr>
              <w:autoSpaceDE w:val="0"/>
              <w:autoSpaceDN w:val="0"/>
              <w:adjustRightInd w:val="0"/>
              <w:ind w:left="34" w:hanging="34"/>
              <w:rPr>
                <w:rFonts w:ascii="Arial" w:hAnsi="Arial" w:cs="Arial"/>
                <w:i/>
                <w:lang w:eastAsia="en-GB"/>
              </w:rPr>
            </w:pPr>
            <w:r w:rsidRPr="00204E14">
              <w:rPr>
                <w:rFonts w:ascii="Arial" w:hAnsi="Arial" w:cs="Arial"/>
                <w:b/>
                <w:i/>
                <w:lang w:eastAsia="en-GB"/>
              </w:rPr>
              <w:t>“personal data”</w:t>
            </w:r>
            <w:r w:rsidRPr="00204E14">
              <w:rPr>
                <w:rFonts w:ascii="Arial" w:hAnsi="Arial" w:cs="Arial"/>
                <w:i/>
                <w:lang w:eastAsia="en-GB"/>
              </w:rPr>
              <w:t xml:space="preserve"> means data which relate to a living individual who can be identified—</w:t>
            </w:r>
          </w:p>
          <w:p w14:paraId="04A9090F" w14:textId="77777777" w:rsidR="00574ED6" w:rsidRPr="00204E14" w:rsidRDefault="00574ED6" w:rsidP="00D110CC">
            <w:pPr>
              <w:autoSpaceDE w:val="0"/>
              <w:autoSpaceDN w:val="0"/>
              <w:adjustRightInd w:val="0"/>
              <w:ind w:left="720" w:hanging="720"/>
              <w:rPr>
                <w:rFonts w:ascii="Arial" w:hAnsi="Arial" w:cs="Arial"/>
                <w:i/>
                <w:lang w:eastAsia="en-GB"/>
              </w:rPr>
            </w:pPr>
            <w:r w:rsidRPr="00204E14">
              <w:rPr>
                <w:rFonts w:ascii="Arial" w:hAnsi="Arial" w:cs="Arial"/>
                <w:i/>
                <w:lang w:eastAsia="en-GB"/>
              </w:rPr>
              <w:t>(a) from those data, or</w:t>
            </w:r>
          </w:p>
          <w:p w14:paraId="63CD44F6" w14:textId="77777777" w:rsidR="00574ED6" w:rsidRPr="00204E14" w:rsidRDefault="00574ED6" w:rsidP="00D110CC">
            <w:pPr>
              <w:autoSpaceDE w:val="0"/>
              <w:autoSpaceDN w:val="0"/>
              <w:adjustRightInd w:val="0"/>
              <w:rPr>
                <w:rFonts w:ascii="Arial" w:hAnsi="Arial" w:cs="Arial"/>
              </w:rPr>
            </w:pPr>
            <w:r w:rsidRPr="00204E14">
              <w:rPr>
                <w:rFonts w:ascii="Arial" w:hAnsi="Arial" w:cs="Arial"/>
                <w:i/>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14:checkbox>
                <w14:checked w14:val="1"/>
                <w14:checkedState w14:val="2612" w14:font="MS Gothic"/>
                <w14:uncheckedState w14:val="2610" w14:font="MS Gothic"/>
              </w14:checkbox>
            </w:sdtPr>
            <w:sdtEndPr/>
            <w:sdtContent>
              <w:p w14:paraId="54DB7A44"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0"/>
                <w14:checkedState w14:val="2612" w14:font="MS Gothic"/>
                <w14:uncheckedState w14:val="2610" w14:font="MS Gothic"/>
              </w14:checkbox>
            </w:sdtPr>
            <w:sdtEndPr/>
            <w:sdtContent>
              <w:p w14:paraId="02EE67EF"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5D025823" w14:textId="77777777" w:rsidTr="00D110CC">
        <w:trPr>
          <w:trHeight w:val="403"/>
        </w:trPr>
        <w:tc>
          <w:tcPr>
            <w:tcW w:w="9889" w:type="dxa"/>
            <w:gridSpan w:val="3"/>
            <w:shd w:val="clear" w:color="auto" w:fill="F2F2F2" w:themeFill="background1" w:themeFillShade="F2"/>
            <w:vAlign w:val="center"/>
          </w:tcPr>
          <w:p w14:paraId="59D1B464"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574ED6" w:rsidRPr="004C3A0B" w14:paraId="0158478D" w14:textId="77777777" w:rsidTr="00D110CC">
        <w:trPr>
          <w:trHeight w:val="403"/>
        </w:trPr>
        <w:tc>
          <w:tcPr>
            <w:tcW w:w="9889" w:type="dxa"/>
            <w:gridSpan w:val="3"/>
            <w:vAlign w:val="center"/>
          </w:tcPr>
          <w:p w14:paraId="3DFC2190" w14:textId="77777777" w:rsidR="00574ED6" w:rsidRPr="004C3A0B" w:rsidRDefault="00574ED6" w:rsidP="00D110CC">
            <w:pPr>
              <w:autoSpaceDE w:val="0"/>
              <w:autoSpaceDN w:val="0"/>
              <w:adjustRightInd w:val="0"/>
              <w:rPr>
                <w:rFonts w:ascii="Arial" w:hAnsi="Arial" w:cs="Arial"/>
              </w:rPr>
            </w:pPr>
          </w:p>
          <w:p w14:paraId="0CA06BE7" w14:textId="77777777" w:rsidR="00574ED6" w:rsidRPr="004C3A0B" w:rsidRDefault="00574ED6" w:rsidP="00D110CC">
            <w:pPr>
              <w:autoSpaceDE w:val="0"/>
              <w:autoSpaceDN w:val="0"/>
              <w:adjustRightInd w:val="0"/>
              <w:rPr>
                <w:rFonts w:cs="Arial"/>
              </w:rPr>
            </w:pPr>
            <w:r w:rsidRPr="004C3A0B">
              <w:rPr>
                <w:rFonts w:ascii="Arial" w:hAnsi="Arial" w:cs="Arial"/>
                <w:color w:val="808080"/>
                <w:sz w:val="18"/>
                <w:szCs w:val="18"/>
              </w:rPr>
              <w:t>(this box should expand as you type)</w:t>
            </w:r>
          </w:p>
        </w:tc>
      </w:tr>
      <w:tr w:rsidR="00574ED6" w:rsidRPr="004C3A0B" w14:paraId="2F25ED64" w14:textId="77777777" w:rsidTr="00D110CC">
        <w:trPr>
          <w:trHeight w:val="163"/>
        </w:trPr>
        <w:tc>
          <w:tcPr>
            <w:tcW w:w="9889" w:type="dxa"/>
            <w:gridSpan w:val="3"/>
            <w:vAlign w:val="center"/>
          </w:tcPr>
          <w:p w14:paraId="32BD9C67" w14:textId="77777777" w:rsidR="00574ED6" w:rsidRPr="004C3A0B" w:rsidRDefault="00574ED6" w:rsidP="00D110CC">
            <w:pPr>
              <w:autoSpaceDE w:val="0"/>
              <w:autoSpaceDN w:val="0"/>
              <w:adjustRightInd w:val="0"/>
              <w:rPr>
                <w:rFonts w:ascii="Arial" w:hAnsi="Arial" w:cs="Arial"/>
                <w:sz w:val="16"/>
                <w:szCs w:val="16"/>
              </w:rPr>
            </w:pPr>
          </w:p>
        </w:tc>
      </w:tr>
      <w:tr w:rsidR="00574ED6" w:rsidRPr="004C3A0B" w14:paraId="33064F11" w14:textId="77777777" w:rsidTr="00D110CC">
        <w:trPr>
          <w:trHeight w:val="403"/>
        </w:trPr>
        <w:tc>
          <w:tcPr>
            <w:tcW w:w="7763" w:type="dxa"/>
            <w:shd w:val="clear" w:color="auto" w:fill="F2F2F2" w:themeFill="background1" w:themeFillShade="F2"/>
            <w:vAlign w:val="center"/>
          </w:tcPr>
          <w:p w14:paraId="5D10EFBA" w14:textId="77777777" w:rsidR="00574ED6" w:rsidRDefault="00574ED6" w:rsidP="00D110CC">
            <w:pPr>
              <w:autoSpaceDE w:val="0"/>
              <w:autoSpaceDN w:val="0"/>
              <w:adjustRightInd w:val="0"/>
              <w:rPr>
                <w:rFonts w:ascii="Arial" w:hAnsi="Arial" w:cs="Arial"/>
              </w:rPr>
            </w:pPr>
            <w:r w:rsidRPr="004C3A0B">
              <w:rPr>
                <w:rFonts w:ascii="Arial" w:hAnsi="Arial" w:cs="Arial"/>
              </w:rPr>
              <w:t>Does it involve sensitive personal data (as defined by the Data Protection Act)?</w:t>
            </w:r>
          </w:p>
          <w:p w14:paraId="6DC9A552" w14:textId="77777777" w:rsidR="00574ED6" w:rsidRPr="00204E14" w:rsidRDefault="00574ED6" w:rsidP="00D110CC">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6BD82EC7" w14:textId="77777777" w:rsidR="00574ED6" w:rsidRPr="00204E14" w:rsidRDefault="00574ED6" w:rsidP="00D110CC">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5F876906" w14:textId="77777777" w:rsidR="00574ED6" w:rsidRPr="00204E14" w:rsidRDefault="00574ED6" w:rsidP="00D110CC">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68D4F833" w14:textId="77777777" w:rsidR="00574ED6" w:rsidRPr="00204E14" w:rsidRDefault="00574ED6" w:rsidP="00D110CC">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4D42A161" w14:textId="77777777" w:rsidR="00574ED6" w:rsidRPr="00204E14" w:rsidRDefault="00574ED6" w:rsidP="00D110CC">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1035F2D0" w14:textId="77777777" w:rsidR="00574ED6" w:rsidRPr="00204E14" w:rsidRDefault="00574ED6" w:rsidP="00D110CC">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0B0D09C" w14:textId="77777777" w:rsidR="00574ED6" w:rsidRPr="00204E14" w:rsidRDefault="00574ED6" w:rsidP="00D110CC">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1A3FA93F" w14:textId="77777777" w:rsidR="00574ED6" w:rsidRPr="00204E14" w:rsidRDefault="00574ED6" w:rsidP="00D110CC">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174C8EB0" w14:textId="77777777" w:rsidR="00574ED6" w:rsidRPr="004C3A0B" w:rsidRDefault="00574ED6" w:rsidP="00D110CC">
            <w:pPr>
              <w:autoSpaceDE w:val="0"/>
              <w:autoSpaceDN w:val="0"/>
              <w:adjustRightInd w:val="0"/>
              <w:rPr>
                <w:rFonts w:ascii="Arial" w:hAnsi="Arial" w:cs="Arial"/>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EndPr/>
            <w:sdtContent>
              <w:p w14:paraId="6F0AA8C6"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EndPr/>
            <w:sdtContent>
              <w:p w14:paraId="06F9AA48"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633E528B" w14:textId="77777777" w:rsidTr="00D110CC">
        <w:trPr>
          <w:trHeight w:val="403"/>
        </w:trPr>
        <w:tc>
          <w:tcPr>
            <w:tcW w:w="9889" w:type="dxa"/>
            <w:gridSpan w:val="3"/>
            <w:shd w:val="clear" w:color="auto" w:fill="F2F2F2" w:themeFill="background1" w:themeFillShade="F2"/>
            <w:vAlign w:val="center"/>
          </w:tcPr>
          <w:p w14:paraId="141420E3"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574ED6" w:rsidRPr="004C3A0B" w14:paraId="5545ACB5" w14:textId="77777777" w:rsidTr="00D110CC">
        <w:trPr>
          <w:trHeight w:val="403"/>
        </w:trPr>
        <w:tc>
          <w:tcPr>
            <w:tcW w:w="9889" w:type="dxa"/>
            <w:gridSpan w:val="3"/>
            <w:vAlign w:val="center"/>
          </w:tcPr>
          <w:p w14:paraId="68F19388" w14:textId="77777777" w:rsidR="00574ED6" w:rsidRPr="004C3A0B" w:rsidRDefault="00574ED6" w:rsidP="00D110CC">
            <w:pPr>
              <w:autoSpaceDE w:val="0"/>
              <w:autoSpaceDN w:val="0"/>
              <w:adjustRightInd w:val="0"/>
              <w:rPr>
                <w:rFonts w:ascii="Arial" w:hAnsi="Arial" w:cs="Arial"/>
              </w:rPr>
            </w:pPr>
          </w:p>
          <w:p w14:paraId="16B5BDF9" w14:textId="77777777" w:rsidR="00574ED6" w:rsidRPr="004C3A0B" w:rsidRDefault="00574ED6" w:rsidP="00D110C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CFF7EE2" w14:textId="77777777" w:rsidR="00574ED6" w:rsidRDefault="00574ED6" w:rsidP="00574ED6">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574ED6" w:rsidRPr="004C3A0B" w14:paraId="36A89D54" w14:textId="77777777" w:rsidTr="00D110CC">
        <w:trPr>
          <w:trHeight w:val="439"/>
        </w:trPr>
        <w:tc>
          <w:tcPr>
            <w:tcW w:w="7763" w:type="dxa"/>
          </w:tcPr>
          <w:p w14:paraId="20B389DB" w14:textId="77777777" w:rsidR="00574ED6" w:rsidRPr="004C3A0B" w:rsidRDefault="00574ED6" w:rsidP="00D110CC">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storing personal data on one of the following:</w:t>
            </w:r>
          </w:p>
        </w:tc>
        <w:tc>
          <w:tcPr>
            <w:tcW w:w="992" w:type="dxa"/>
          </w:tcPr>
          <w:p w14:paraId="22BC63D0" w14:textId="77777777" w:rsidR="00574ED6" w:rsidRPr="004C3A0B" w:rsidRDefault="00574ED6" w:rsidP="00D110CC">
            <w:pPr>
              <w:autoSpaceDE w:val="0"/>
              <w:autoSpaceDN w:val="0"/>
              <w:adjustRightInd w:val="0"/>
              <w:jc w:val="center"/>
              <w:rPr>
                <w:rFonts w:ascii="Arial" w:hAnsi="Arial" w:cs="Arial"/>
                <w:b/>
                <w:bCs/>
              </w:rPr>
            </w:pPr>
            <w:r w:rsidRPr="004C3A0B">
              <w:rPr>
                <w:rFonts w:ascii="Arial" w:hAnsi="Arial" w:cs="Arial"/>
                <w:b/>
                <w:bCs/>
              </w:rPr>
              <w:t>YES</w:t>
            </w:r>
          </w:p>
        </w:tc>
        <w:tc>
          <w:tcPr>
            <w:tcW w:w="1134" w:type="dxa"/>
          </w:tcPr>
          <w:p w14:paraId="304DE074" w14:textId="77777777" w:rsidR="00574ED6" w:rsidRPr="004C3A0B" w:rsidRDefault="00574ED6" w:rsidP="00D110CC">
            <w:pPr>
              <w:autoSpaceDE w:val="0"/>
              <w:autoSpaceDN w:val="0"/>
              <w:adjustRightInd w:val="0"/>
              <w:jc w:val="center"/>
              <w:rPr>
                <w:rFonts w:ascii="Arial" w:hAnsi="Arial" w:cs="Arial"/>
                <w:b/>
                <w:bCs/>
              </w:rPr>
            </w:pPr>
            <w:r w:rsidRPr="004C3A0B">
              <w:rPr>
                <w:rFonts w:ascii="Arial" w:hAnsi="Arial" w:cs="Arial"/>
                <w:b/>
                <w:bCs/>
              </w:rPr>
              <w:t>NO</w:t>
            </w:r>
          </w:p>
        </w:tc>
      </w:tr>
      <w:tr w:rsidR="00574ED6" w:rsidRPr="004C3A0B" w14:paraId="12EFA822" w14:textId="77777777" w:rsidTr="00D110CC">
        <w:trPr>
          <w:trHeight w:val="439"/>
        </w:trPr>
        <w:tc>
          <w:tcPr>
            <w:tcW w:w="7763" w:type="dxa"/>
          </w:tcPr>
          <w:p w14:paraId="7DA87B86"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Manual files (i.e. in paper form)?</w:t>
            </w:r>
          </w:p>
        </w:tc>
        <w:tc>
          <w:tcPr>
            <w:tcW w:w="992" w:type="dxa"/>
          </w:tcPr>
          <w:sdt>
            <w:sdtPr>
              <w:rPr>
                <w:rFonts w:ascii="Arial" w:hAnsi="Arial" w:cs="Arial"/>
                <w:b/>
                <w:bCs/>
              </w:rPr>
              <w:id w:val="-716891366"/>
              <w14:checkbox>
                <w14:checked w14:val="0"/>
                <w14:checkedState w14:val="2612" w14:font="MS Gothic"/>
                <w14:uncheckedState w14:val="2610" w14:font="MS Gothic"/>
              </w14:checkbox>
            </w:sdtPr>
            <w:sdtEndPr/>
            <w:sdtContent>
              <w:p w14:paraId="4397C5FB"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24512450"/>
              <w14:checkbox>
                <w14:checked w14:val="1"/>
                <w14:checkedState w14:val="2612" w14:font="MS Gothic"/>
                <w14:uncheckedState w14:val="2610" w14:font="MS Gothic"/>
              </w14:checkbox>
            </w:sdtPr>
            <w:sdtEndPr/>
            <w:sdtContent>
              <w:p w14:paraId="3093033A"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2FE2108C" w14:textId="77777777" w:rsidTr="00D110CC">
        <w:trPr>
          <w:trHeight w:val="403"/>
        </w:trPr>
        <w:tc>
          <w:tcPr>
            <w:tcW w:w="7763" w:type="dxa"/>
          </w:tcPr>
          <w:p w14:paraId="0F11CE96"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University computers?</w:t>
            </w:r>
          </w:p>
        </w:tc>
        <w:tc>
          <w:tcPr>
            <w:tcW w:w="992" w:type="dxa"/>
          </w:tcPr>
          <w:sdt>
            <w:sdtPr>
              <w:rPr>
                <w:rFonts w:ascii="Arial" w:hAnsi="Arial" w:cs="Arial"/>
                <w:b/>
                <w:bCs/>
              </w:rPr>
              <w:id w:val="-1058942064"/>
              <w14:checkbox>
                <w14:checked w14:val="0"/>
                <w14:checkedState w14:val="2612" w14:font="MS Gothic"/>
                <w14:uncheckedState w14:val="2610" w14:font="MS Gothic"/>
              </w14:checkbox>
            </w:sdtPr>
            <w:sdtEndPr/>
            <w:sdtContent>
              <w:p w14:paraId="392F06BE"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25707884"/>
              <w14:checkbox>
                <w14:checked w14:val="1"/>
                <w14:checkedState w14:val="2612" w14:font="MS Gothic"/>
                <w14:uncheckedState w14:val="2610" w14:font="MS Gothic"/>
              </w14:checkbox>
            </w:sdtPr>
            <w:sdtEndPr/>
            <w:sdtContent>
              <w:p w14:paraId="5C226DFB"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6E7BB12D" w14:textId="77777777" w:rsidTr="00D110CC">
        <w:trPr>
          <w:trHeight w:val="439"/>
        </w:trPr>
        <w:tc>
          <w:tcPr>
            <w:tcW w:w="7763" w:type="dxa"/>
          </w:tcPr>
          <w:p w14:paraId="0EA1A6F3"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EndPr/>
            <w:sdtContent>
              <w:p w14:paraId="6A8E74D1"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738441066"/>
              <w14:checkbox>
                <w14:checked w14:val="1"/>
                <w14:checkedState w14:val="2612" w14:font="MS Gothic"/>
                <w14:uncheckedState w14:val="2610" w14:font="MS Gothic"/>
              </w14:checkbox>
            </w:sdtPr>
            <w:sdtEndPr/>
            <w:sdtContent>
              <w:p w14:paraId="76246D22"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343B3B3B" w14:textId="77777777" w:rsidTr="00D110CC">
        <w:trPr>
          <w:trHeight w:val="403"/>
        </w:trPr>
        <w:tc>
          <w:tcPr>
            <w:tcW w:w="7763" w:type="dxa"/>
          </w:tcPr>
          <w:p w14:paraId="1A49070F"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Home or other personal computers?</w:t>
            </w:r>
          </w:p>
        </w:tc>
        <w:tc>
          <w:tcPr>
            <w:tcW w:w="992" w:type="dxa"/>
          </w:tcPr>
          <w:sdt>
            <w:sdtPr>
              <w:rPr>
                <w:rFonts w:ascii="Arial" w:hAnsi="Arial" w:cs="Arial"/>
                <w:b/>
                <w:bCs/>
              </w:rPr>
              <w:id w:val="666676712"/>
              <w14:checkbox>
                <w14:checked w14:val="1"/>
                <w14:checkedState w14:val="2612" w14:font="MS Gothic"/>
                <w14:uncheckedState w14:val="2610" w14:font="MS Gothic"/>
              </w14:checkbox>
            </w:sdtPr>
            <w:sdtEndPr/>
            <w:sdtContent>
              <w:p w14:paraId="7EA079BA"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43309197"/>
              <w14:checkbox>
                <w14:checked w14:val="0"/>
                <w14:checkedState w14:val="2612" w14:font="MS Gothic"/>
                <w14:uncheckedState w14:val="2610" w14:font="MS Gothic"/>
              </w14:checkbox>
            </w:sdtPr>
            <w:sdtEndPr/>
            <w:sdtContent>
              <w:p w14:paraId="6D6AC602"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5BF4DAAE" w14:textId="77777777" w:rsidTr="00D110CC">
        <w:trPr>
          <w:trHeight w:val="403"/>
        </w:trPr>
        <w:tc>
          <w:tcPr>
            <w:tcW w:w="7763" w:type="dxa"/>
          </w:tcPr>
          <w:p w14:paraId="5F5C0DB0"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tcPr>
          <w:sdt>
            <w:sdtPr>
              <w:rPr>
                <w:rFonts w:ascii="Arial" w:hAnsi="Arial" w:cs="Arial"/>
                <w:b/>
                <w:bCs/>
              </w:rPr>
              <w:id w:val="1761182650"/>
              <w14:checkbox>
                <w14:checked w14:val="1"/>
                <w14:checkedState w14:val="2612" w14:font="MS Gothic"/>
                <w14:uncheckedState w14:val="2610" w14:font="MS Gothic"/>
              </w14:checkbox>
            </w:sdtPr>
            <w:sdtEndPr/>
            <w:sdtContent>
              <w:p w14:paraId="69860F2C"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031489010"/>
              <w14:checkbox>
                <w14:checked w14:val="0"/>
                <w14:checkedState w14:val="2612" w14:font="MS Gothic"/>
                <w14:uncheckedState w14:val="2610" w14:font="MS Gothic"/>
              </w14:checkbox>
            </w:sdtPr>
            <w:sdtEndPr/>
            <w:sdtContent>
              <w:p w14:paraId="5700FCF3"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3C44E838" w14:textId="77777777" w:rsidTr="00D110CC">
        <w:trPr>
          <w:trHeight w:val="403"/>
        </w:trPr>
        <w:tc>
          <w:tcPr>
            <w:tcW w:w="7763" w:type="dxa"/>
          </w:tcPr>
          <w:p w14:paraId="5B762E55"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EndPr/>
            <w:sdtContent>
              <w:p w14:paraId="5FDC6D03"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004037841"/>
              <w14:checkbox>
                <w14:checked w14:val="1"/>
                <w14:checkedState w14:val="2612" w14:font="MS Gothic"/>
                <w14:uncheckedState w14:val="2610" w14:font="MS Gothic"/>
              </w14:checkbox>
            </w:sdtPr>
            <w:sdtEndPr/>
            <w:sdtContent>
              <w:p w14:paraId="264EE8C7"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6613625B" w14:textId="77777777" w:rsidTr="00D110CC">
        <w:trPr>
          <w:trHeight w:val="403"/>
        </w:trPr>
        <w:tc>
          <w:tcPr>
            <w:tcW w:w="7763" w:type="dxa"/>
          </w:tcPr>
          <w:p w14:paraId="3A8D8296"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Other – specify:</w:t>
            </w:r>
          </w:p>
          <w:p w14:paraId="61D790F4" w14:textId="77777777" w:rsidR="00574ED6" w:rsidRPr="004C3A0B" w:rsidRDefault="00574ED6" w:rsidP="00D110CC">
            <w:pPr>
              <w:autoSpaceDE w:val="0"/>
              <w:autoSpaceDN w:val="0"/>
              <w:adjustRightInd w:val="0"/>
              <w:rPr>
                <w:rFonts w:ascii="Arial" w:hAnsi="Arial" w:cs="Arial"/>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EndPr/>
            <w:sdtContent>
              <w:p w14:paraId="25E0C007"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75544959"/>
              <w14:checkbox>
                <w14:checked w14:val="0"/>
                <w14:checkedState w14:val="2612" w14:font="MS Gothic"/>
                <w14:uncheckedState w14:val="2610" w14:font="MS Gothic"/>
              </w14:checkbox>
            </w:sdtPr>
            <w:sdtEndPr/>
            <w:sdtContent>
              <w:p w14:paraId="3A3388C9"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77324B6B" w14:textId="77777777" w:rsidTr="00D110CC">
        <w:trPr>
          <w:trHeight w:val="403"/>
        </w:trPr>
        <w:tc>
          <w:tcPr>
            <w:tcW w:w="9889" w:type="dxa"/>
            <w:gridSpan w:val="3"/>
          </w:tcPr>
          <w:p w14:paraId="10B12703" w14:textId="77777777" w:rsidR="00574ED6" w:rsidRDefault="00574ED6" w:rsidP="00D110CC">
            <w:pPr>
              <w:autoSpaceDE w:val="0"/>
              <w:autoSpaceDN w:val="0"/>
              <w:adjustRightInd w:val="0"/>
              <w:rPr>
                <w:rFonts w:ascii="Arial" w:hAnsi="Arial" w:cs="Arial"/>
                <w:b/>
                <w:bCs/>
              </w:rPr>
            </w:pPr>
            <w:r w:rsidRPr="00204E14">
              <w:rPr>
                <w:rFonts w:ascii="Arial" w:hAnsi="Arial" w:cs="Arial"/>
                <w:bCs/>
              </w:rPr>
              <w:lastRenderedPageBreak/>
              <w:t>For all stored data, explain the measures in place to ensure data confidentiality, including details of password protection, encryption and anonymisation</w:t>
            </w:r>
            <w:r w:rsidRPr="00204E14">
              <w:rPr>
                <w:rFonts w:ascii="Arial" w:hAnsi="Arial" w:cs="Arial"/>
              </w:rPr>
              <w:t>:</w:t>
            </w:r>
          </w:p>
        </w:tc>
      </w:tr>
      <w:tr w:rsidR="00574ED6" w:rsidRPr="004C3A0B" w14:paraId="139643E8" w14:textId="77777777" w:rsidTr="00D110CC">
        <w:trPr>
          <w:trHeight w:val="403"/>
        </w:trPr>
        <w:tc>
          <w:tcPr>
            <w:tcW w:w="9889" w:type="dxa"/>
            <w:gridSpan w:val="3"/>
          </w:tcPr>
          <w:p w14:paraId="5F8443F3" w14:textId="77777777" w:rsidR="00574ED6" w:rsidRDefault="00574ED6" w:rsidP="00D110CC">
            <w:pPr>
              <w:autoSpaceDE w:val="0"/>
              <w:autoSpaceDN w:val="0"/>
              <w:adjustRightInd w:val="0"/>
              <w:rPr>
                <w:rFonts w:ascii="Arial" w:hAnsi="Arial" w:cs="Arial"/>
                <w:b/>
                <w:bCs/>
              </w:rPr>
            </w:pPr>
            <w:r>
              <w:rPr>
                <w:rFonts w:ascii="Arial" w:hAnsi="Arial" w:cs="Arial"/>
                <w:b/>
                <w:bCs/>
              </w:rPr>
              <w:t>All computers used are password protected. All participants’ data collected is anonymous with no sensitive information.</w:t>
            </w:r>
          </w:p>
          <w:p w14:paraId="702FB9AF" w14:textId="77777777" w:rsidR="00574ED6" w:rsidRDefault="00574ED6" w:rsidP="00D110CC">
            <w:pPr>
              <w:autoSpaceDE w:val="0"/>
              <w:autoSpaceDN w:val="0"/>
              <w:adjustRightInd w:val="0"/>
              <w:rPr>
                <w:rFonts w:ascii="Arial" w:hAnsi="Arial" w:cs="Arial"/>
                <w:b/>
                <w:bCs/>
              </w:rPr>
            </w:pPr>
          </w:p>
          <w:p w14:paraId="71F36ACD" w14:textId="77777777" w:rsidR="00574ED6" w:rsidRDefault="00574ED6" w:rsidP="00D110CC">
            <w:pPr>
              <w:autoSpaceDE w:val="0"/>
              <w:autoSpaceDN w:val="0"/>
              <w:adjustRightInd w:val="0"/>
              <w:rPr>
                <w:rFonts w:ascii="Arial" w:hAnsi="Arial" w:cs="Arial"/>
                <w:b/>
                <w:bCs/>
              </w:rPr>
            </w:pPr>
          </w:p>
          <w:p w14:paraId="225540F9" w14:textId="77777777" w:rsidR="00574ED6" w:rsidRDefault="00574ED6" w:rsidP="00D110CC">
            <w:pPr>
              <w:autoSpaceDE w:val="0"/>
              <w:autoSpaceDN w:val="0"/>
              <w:adjustRightInd w:val="0"/>
              <w:rPr>
                <w:rFonts w:ascii="Arial" w:hAnsi="Arial" w:cs="Arial"/>
                <w:b/>
                <w:bCs/>
              </w:rPr>
            </w:pPr>
          </w:p>
          <w:p w14:paraId="3BAA45BB" w14:textId="77777777" w:rsidR="00574ED6" w:rsidRPr="007407AA" w:rsidRDefault="00574ED6" w:rsidP="00D110CC">
            <w:pPr>
              <w:autoSpaceDE w:val="0"/>
              <w:autoSpaceDN w:val="0"/>
              <w:adjustRightInd w:val="0"/>
              <w:rPr>
                <w:rFonts w:ascii="Arial" w:hAnsi="Arial" w:cs="Arial"/>
                <w:b/>
                <w:bCs/>
              </w:rPr>
            </w:pPr>
            <w:r w:rsidRPr="00204E14">
              <w:rPr>
                <w:rFonts w:ascii="Arial" w:hAnsi="Arial" w:cs="Arial"/>
                <w:sz w:val="18"/>
                <w:szCs w:val="18"/>
              </w:rPr>
              <w:t>(this box should expand as you type)</w:t>
            </w:r>
          </w:p>
          <w:p w14:paraId="0E41F665" w14:textId="77777777" w:rsidR="00574ED6" w:rsidRDefault="00574ED6" w:rsidP="00D110CC">
            <w:pPr>
              <w:autoSpaceDE w:val="0"/>
              <w:autoSpaceDN w:val="0"/>
              <w:adjustRightInd w:val="0"/>
              <w:jc w:val="center"/>
              <w:rPr>
                <w:rFonts w:ascii="Arial" w:hAnsi="Arial" w:cs="Arial"/>
                <w:b/>
                <w:bCs/>
              </w:rPr>
            </w:pPr>
          </w:p>
        </w:tc>
      </w:tr>
      <w:tr w:rsidR="00574ED6" w:rsidRPr="004C3A0B" w14:paraId="1FC2DE4B" w14:textId="77777777" w:rsidTr="00D110CC">
        <w:trPr>
          <w:trHeight w:val="439"/>
        </w:trPr>
        <w:tc>
          <w:tcPr>
            <w:tcW w:w="7763" w:type="dxa"/>
            <w:shd w:val="clear" w:color="auto" w:fill="F2F2F2" w:themeFill="background1" w:themeFillShade="F2"/>
            <w:vAlign w:val="center"/>
          </w:tcPr>
          <w:p w14:paraId="06B7CC23" w14:textId="77777777" w:rsidR="00574ED6" w:rsidRPr="004C3A0B" w:rsidRDefault="00574ED6" w:rsidP="00D110CC">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541F1EAD" w14:textId="77777777" w:rsidR="00574ED6" w:rsidRPr="004C3A0B" w:rsidRDefault="00574ED6" w:rsidP="00D110CC">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48E8A305" w14:textId="77777777" w:rsidR="00574ED6" w:rsidRPr="004C3A0B" w:rsidRDefault="00574ED6" w:rsidP="00D110CC">
            <w:pPr>
              <w:autoSpaceDE w:val="0"/>
              <w:autoSpaceDN w:val="0"/>
              <w:adjustRightInd w:val="0"/>
              <w:jc w:val="center"/>
              <w:rPr>
                <w:rFonts w:ascii="Arial" w:hAnsi="Arial" w:cs="Arial"/>
                <w:b/>
                <w:bCs/>
              </w:rPr>
            </w:pPr>
            <w:r w:rsidRPr="004C3A0B">
              <w:rPr>
                <w:rFonts w:ascii="Arial" w:hAnsi="Arial" w:cs="Arial"/>
                <w:b/>
                <w:bCs/>
              </w:rPr>
              <w:t>NO</w:t>
            </w:r>
          </w:p>
        </w:tc>
      </w:tr>
      <w:tr w:rsidR="00574ED6" w:rsidRPr="004C3A0B" w14:paraId="4FAD5D29" w14:textId="77777777" w:rsidTr="00D110CC">
        <w:trPr>
          <w:trHeight w:val="439"/>
        </w:trPr>
        <w:tc>
          <w:tcPr>
            <w:tcW w:w="7763" w:type="dxa"/>
            <w:shd w:val="clear" w:color="auto" w:fill="F2F2F2" w:themeFill="background1" w:themeFillShade="F2"/>
            <w:vAlign w:val="center"/>
          </w:tcPr>
          <w:p w14:paraId="11D6B72B"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753DB0E1"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5AB793C9"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0952CC07" w14:textId="77777777" w:rsidTr="00D110CC">
        <w:trPr>
          <w:trHeight w:val="403"/>
        </w:trPr>
        <w:tc>
          <w:tcPr>
            <w:tcW w:w="7763" w:type="dxa"/>
            <w:shd w:val="clear" w:color="auto" w:fill="F2F2F2" w:themeFill="background1" w:themeFillShade="F2"/>
            <w:vAlign w:val="center"/>
          </w:tcPr>
          <w:p w14:paraId="48DBD140"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33F7588C"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330CB399"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5D615D0F" w14:textId="77777777" w:rsidTr="00D110CC">
        <w:trPr>
          <w:trHeight w:val="439"/>
        </w:trPr>
        <w:tc>
          <w:tcPr>
            <w:tcW w:w="7763" w:type="dxa"/>
            <w:shd w:val="clear" w:color="auto" w:fill="F2F2F2" w:themeFill="background1" w:themeFillShade="F2"/>
            <w:vAlign w:val="center"/>
          </w:tcPr>
          <w:p w14:paraId="4869DB0B"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20051F2C"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7F899D38"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788B0CC2" w14:textId="77777777" w:rsidTr="00D110CC">
        <w:trPr>
          <w:trHeight w:val="403"/>
        </w:trPr>
        <w:tc>
          <w:tcPr>
            <w:tcW w:w="7763" w:type="dxa"/>
            <w:shd w:val="clear" w:color="auto" w:fill="F2F2F2" w:themeFill="background1" w:themeFillShade="F2"/>
            <w:vAlign w:val="center"/>
          </w:tcPr>
          <w:p w14:paraId="7B3C020E"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4827CBB8"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39BF3CC4"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40B7EA93" w14:textId="77777777" w:rsidTr="00D110CC">
        <w:trPr>
          <w:trHeight w:val="403"/>
        </w:trPr>
        <w:tc>
          <w:tcPr>
            <w:tcW w:w="7763" w:type="dxa"/>
            <w:shd w:val="clear" w:color="auto" w:fill="F2F2F2" w:themeFill="background1" w:themeFillShade="F2"/>
            <w:vAlign w:val="center"/>
          </w:tcPr>
          <w:p w14:paraId="09755B5A"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763E3C52"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4C9D1192"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68026DAC" w14:textId="77777777" w:rsidTr="00D110CC">
        <w:trPr>
          <w:trHeight w:val="403"/>
        </w:trPr>
        <w:tc>
          <w:tcPr>
            <w:tcW w:w="7763" w:type="dxa"/>
            <w:shd w:val="clear" w:color="auto" w:fill="F2F2F2" w:themeFill="background1" w:themeFillShade="F2"/>
            <w:vAlign w:val="center"/>
          </w:tcPr>
          <w:p w14:paraId="6AAEEFC1"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54309D99"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681AD24B"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16A2C1A7" w14:textId="77777777" w:rsidTr="00D110CC">
        <w:trPr>
          <w:trHeight w:val="403"/>
        </w:trPr>
        <w:tc>
          <w:tcPr>
            <w:tcW w:w="7763" w:type="dxa"/>
            <w:shd w:val="clear" w:color="auto" w:fill="F2F2F2" w:themeFill="background1" w:themeFillShade="F2"/>
            <w:vAlign w:val="center"/>
          </w:tcPr>
          <w:p w14:paraId="403644F0" w14:textId="77777777" w:rsidR="00574ED6" w:rsidRPr="004C3A0B" w:rsidRDefault="00574ED6" w:rsidP="00D110CC">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7CFF82C6"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7148F318" w14:textId="77777777" w:rsidR="00574ED6" w:rsidRPr="004C3A0B" w:rsidRDefault="00574ED6" w:rsidP="00D110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74ED6" w:rsidRPr="004C3A0B" w14:paraId="4463413E" w14:textId="77777777" w:rsidTr="00D110CC">
        <w:trPr>
          <w:trHeight w:val="403"/>
        </w:trPr>
        <w:tc>
          <w:tcPr>
            <w:tcW w:w="7763" w:type="dxa"/>
            <w:shd w:val="clear" w:color="auto" w:fill="F2F2F2" w:themeFill="background1" w:themeFillShade="F2"/>
            <w:vAlign w:val="center"/>
          </w:tcPr>
          <w:p w14:paraId="7CEBE6BA" w14:textId="77777777" w:rsidR="00574ED6" w:rsidRPr="004C3A0B" w:rsidRDefault="00574ED6" w:rsidP="00D110CC">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00FF5D38"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5FA7D355" w14:textId="77777777" w:rsidR="00574ED6" w:rsidRPr="004C3A0B" w:rsidRDefault="00574ED6" w:rsidP="00D110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74ED6" w:rsidRPr="004C3A0B" w14:paraId="313E176B" w14:textId="77777777" w:rsidTr="00D110CC">
        <w:trPr>
          <w:trHeight w:val="403"/>
        </w:trPr>
        <w:tc>
          <w:tcPr>
            <w:tcW w:w="9889" w:type="dxa"/>
            <w:gridSpan w:val="3"/>
            <w:shd w:val="clear" w:color="auto" w:fill="F2F2F2" w:themeFill="background1" w:themeFillShade="F2"/>
            <w:vAlign w:val="center"/>
          </w:tcPr>
          <w:p w14:paraId="2ECAB2E7" w14:textId="77777777" w:rsidR="00574ED6" w:rsidRPr="004C3A0B" w:rsidRDefault="00574ED6" w:rsidP="00D110CC">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explaining how this will be conducted in accordance with the Data Protection Act (and/or any international equivalent):</w:t>
            </w:r>
          </w:p>
        </w:tc>
      </w:tr>
      <w:tr w:rsidR="00574ED6" w:rsidRPr="004C3A0B" w14:paraId="7B4702D2" w14:textId="77777777" w:rsidTr="00D110CC">
        <w:trPr>
          <w:trHeight w:val="403"/>
        </w:trPr>
        <w:tc>
          <w:tcPr>
            <w:tcW w:w="9889" w:type="dxa"/>
            <w:gridSpan w:val="3"/>
            <w:vAlign w:val="center"/>
          </w:tcPr>
          <w:p w14:paraId="361532FF" w14:textId="77777777" w:rsidR="00574ED6" w:rsidRPr="004C3A0B" w:rsidRDefault="00574ED6" w:rsidP="00D110CC">
            <w:pPr>
              <w:autoSpaceDE w:val="0"/>
              <w:autoSpaceDN w:val="0"/>
              <w:adjustRightInd w:val="0"/>
              <w:rPr>
                <w:rFonts w:ascii="Arial" w:hAnsi="Arial" w:cs="Arial"/>
              </w:rPr>
            </w:pPr>
          </w:p>
          <w:p w14:paraId="66523348" w14:textId="77777777" w:rsidR="00574ED6" w:rsidRPr="004C3A0B" w:rsidRDefault="00574ED6" w:rsidP="00D110CC">
            <w:pPr>
              <w:autoSpaceDE w:val="0"/>
              <w:autoSpaceDN w:val="0"/>
              <w:adjustRightInd w:val="0"/>
              <w:rPr>
                <w:rFonts w:ascii="Arial" w:hAnsi="Arial" w:cs="Arial"/>
              </w:rPr>
            </w:pPr>
          </w:p>
          <w:p w14:paraId="7A863867" w14:textId="77777777" w:rsidR="00574ED6" w:rsidRPr="004C3A0B" w:rsidRDefault="00574ED6" w:rsidP="00D110CC">
            <w:pPr>
              <w:autoSpaceDE w:val="0"/>
              <w:autoSpaceDN w:val="0"/>
              <w:adjustRightInd w:val="0"/>
              <w:rPr>
                <w:rFonts w:ascii="Arial" w:hAnsi="Arial" w:cs="Arial"/>
              </w:rPr>
            </w:pPr>
          </w:p>
          <w:p w14:paraId="0A2ED32A" w14:textId="77777777" w:rsidR="00574ED6" w:rsidRPr="004C3A0B" w:rsidRDefault="00574ED6" w:rsidP="00D110CC">
            <w:pPr>
              <w:autoSpaceDE w:val="0"/>
              <w:autoSpaceDN w:val="0"/>
              <w:adjustRightInd w:val="0"/>
              <w:rPr>
                <w:rFonts w:ascii="Arial" w:hAnsi="Arial" w:cs="Arial"/>
              </w:rPr>
            </w:pPr>
          </w:p>
          <w:p w14:paraId="41679C98" w14:textId="77777777" w:rsidR="00574ED6" w:rsidRPr="004C3A0B" w:rsidRDefault="00574ED6" w:rsidP="00D110CC">
            <w:pPr>
              <w:autoSpaceDE w:val="0"/>
              <w:autoSpaceDN w:val="0"/>
              <w:adjustRightInd w:val="0"/>
              <w:rPr>
                <w:rFonts w:ascii="Arial" w:hAnsi="Arial" w:cs="Arial"/>
              </w:rPr>
            </w:pPr>
          </w:p>
          <w:p w14:paraId="3EEF3EBF" w14:textId="77777777" w:rsidR="00574ED6" w:rsidRPr="004C3A0B" w:rsidRDefault="00574ED6" w:rsidP="00D110C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E441F88" w14:textId="77777777" w:rsidR="00574ED6" w:rsidRPr="004C3A0B" w:rsidRDefault="00574ED6" w:rsidP="00574ED6">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574ED6" w:rsidRPr="004C3A0B" w14:paraId="69185148" w14:textId="77777777" w:rsidTr="00D110CC">
        <w:trPr>
          <w:trHeight w:val="403"/>
        </w:trPr>
        <w:tc>
          <w:tcPr>
            <w:tcW w:w="9889" w:type="dxa"/>
            <w:shd w:val="clear" w:color="auto" w:fill="F2F2F2" w:themeFill="background1" w:themeFillShade="F2"/>
            <w:vAlign w:val="center"/>
          </w:tcPr>
          <w:p w14:paraId="467A9E51" w14:textId="77777777" w:rsidR="00574ED6" w:rsidRPr="004C3A0B" w:rsidRDefault="00574ED6" w:rsidP="00D110CC">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574ED6" w:rsidRPr="004C3A0B" w14:paraId="6E2F1169" w14:textId="77777777" w:rsidTr="00D110CC">
        <w:trPr>
          <w:trHeight w:val="403"/>
        </w:trPr>
        <w:tc>
          <w:tcPr>
            <w:tcW w:w="9889" w:type="dxa"/>
            <w:vAlign w:val="center"/>
          </w:tcPr>
          <w:p w14:paraId="64F31869" w14:textId="77777777" w:rsidR="00574ED6" w:rsidRPr="004C3A0B" w:rsidRDefault="00574ED6" w:rsidP="00D110CC">
            <w:pPr>
              <w:autoSpaceDE w:val="0"/>
              <w:autoSpaceDN w:val="0"/>
              <w:adjustRightInd w:val="0"/>
              <w:rPr>
                <w:rFonts w:ascii="Arial" w:hAnsi="Arial" w:cs="Arial"/>
              </w:rPr>
            </w:pPr>
          </w:p>
          <w:p w14:paraId="5CFC6B81" w14:textId="77777777" w:rsidR="00574ED6" w:rsidRPr="004C3A0B" w:rsidRDefault="00574ED6" w:rsidP="00D110CC">
            <w:pPr>
              <w:autoSpaceDE w:val="0"/>
              <w:autoSpaceDN w:val="0"/>
              <w:adjustRightInd w:val="0"/>
              <w:rPr>
                <w:rFonts w:ascii="Arial" w:hAnsi="Arial" w:cs="Arial"/>
              </w:rPr>
            </w:pPr>
            <w:r>
              <w:rPr>
                <w:rFonts w:ascii="Arial" w:hAnsi="Arial" w:cs="Arial"/>
              </w:rPr>
              <w:t>Student conducting the research.</w:t>
            </w:r>
          </w:p>
          <w:p w14:paraId="5AB51B43" w14:textId="77777777" w:rsidR="00574ED6" w:rsidRPr="004C3A0B" w:rsidRDefault="00574ED6" w:rsidP="00D110CC">
            <w:pPr>
              <w:autoSpaceDE w:val="0"/>
              <w:autoSpaceDN w:val="0"/>
              <w:adjustRightInd w:val="0"/>
              <w:rPr>
                <w:rFonts w:ascii="Arial" w:hAnsi="Arial" w:cs="Arial"/>
              </w:rPr>
            </w:pPr>
          </w:p>
          <w:p w14:paraId="70E3CCA7" w14:textId="77777777" w:rsidR="00574ED6" w:rsidRPr="004C3A0B" w:rsidRDefault="00574ED6" w:rsidP="00D110CC">
            <w:pPr>
              <w:autoSpaceDE w:val="0"/>
              <w:autoSpaceDN w:val="0"/>
              <w:adjustRightInd w:val="0"/>
              <w:rPr>
                <w:rFonts w:cs="Arial"/>
              </w:rPr>
            </w:pPr>
            <w:r w:rsidRPr="004C3A0B">
              <w:rPr>
                <w:rFonts w:ascii="Arial" w:hAnsi="Arial" w:cs="Arial"/>
                <w:color w:val="808080"/>
                <w:sz w:val="18"/>
                <w:szCs w:val="18"/>
              </w:rPr>
              <w:t>(this box should expand as you type)</w:t>
            </w:r>
          </w:p>
        </w:tc>
      </w:tr>
      <w:tr w:rsidR="00574ED6" w:rsidRPr="004C3A0B" w14:paraId="26E5F042" w14:textId="77777777" w:rsidTr="00D110CC">
        <w:trPr>
          <w:trHeight w:val="233"/>
        </w:trPr>
        <w:tc>
          <w:tcPr>
            <w:tcW w:w="9889" w:type="dxa"/>
            <w:vAlign w:val="center"/>
          </w:tcPr>
          <w:p w14:paraId="1EBBD4F8" w14:textId="77777777" w:rsidR="00574ED6" w:rsidRPr="004C3A0B" w:rsidRDefault="00574ED6" w:rsidP="00D110CC">
            <w:pPr>
              <w:autoSpaceDE w:val="0"/>
              <w:autoSpaceDN w:val="0"/>
              <w:adjustRightInd w:val="0"/>
              <w:rPr>
                <w:rFonts w:ascii="Arial" w:hAnsi="Arial" w:cs="Arial"/>
                <w:sz w:val="16"/>
                <w:szCs w:val="16"/>
              </w:rPr>
            </w:pPr>
          </w:p>
        </w:tc>
      </w:tr>
      <w:tr w:rsidR="00574ED6" w:rsidRPr="004C3A0B" w14:paraId="2BB28514" w14:textId="77777777" w:rsidTr="00D110CC">
        <w:trPr>
          <w:trHeight w:val="403"/>
        </w:trPr>
        <w:tc>
          <w:tcPr>
            <w:tcW w:w="9889" w:type="dxa"/>
            <w:shd w:val="clear" w:color="auto" w:fill="F2F2F2" w:themeFill="background1" w:themeFillShade="F2"/>
          </w:tcPr>
          <w:p w14:paraId="5E3ED65D" w14:textId="77777777" w:rsidR="00574ED6" w:rsidRPr="004C3A0B" w:rsidRDefault="00574ED6" w:rsidP="00D110CC">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574ED6" w:rsidRPr="004C3A0B" w14:paraId="0CAE8B34" w14:textId="77777777" w:rsidTr="00D110CC">
        <w:trPr>
          <w:trHeight w:val="403"/>
        </w:trPr>
        <w:tc>
          <w:tcPr>
            <w:tcW w:w="9889" w:type="dxa"/>
          </w:tcPr>
          <w:p w14:paraId="7AA81B31" w14:textId="77777777" w:rsidR="00574ED6" w:rsidRPr="004C3A0B" w:rsidRDefault="00574ED6" w:rsidP="00D110CC">
            <w:pPr>
              <w:autoSpaceDE w:val="0"/>
              <w:autoSpaceDN w:val="0"/>
              <w:adjustRightInd w:val="0"/>
              <w:rPr>
                <w:rFonts w:ascii="Arial" w:hAnsi="Arial" w:cs="Arial"/>
              </w:rPr>
            </w:pPr>
          </w:p>
          <w:p w14:paraId="1E281938" w14:textId="77777777" w:rsidR="00574ED6" w:rsidRPr="004C3A0B" w:rsidRDefault="00574ED6" w:rsidP="00D110CC">
            <w:pPr>
              <w:autoSpaceDE w:val="0"/>
              <w:autoSpaceDN w:val="0"/>
              <w:adjustRightInd w:val="0"/>
              <w:rPr>
                <w:rFonts w:ascii="Arial" w:hAnsi="Arial" w:cs="Arial"/>
              </w:rPr>
            </w:pPr>
            <w:r>
              <w:rPr>
                <w:rFonts w:ascii="Arial" w:hAnsi="Arial" w:cs="Arial"/>
              </w:rPr>
              <w:t>Student conducting the research.</w:t>
            </w:r>
          </w:p>
          <w:p w14:paraId="035C3AE9" w14:textId="77777777" w:rsidR="00574ED6" w:rsidRPr="004C3A0B" w:rsidRDefault="00574ED6" w:rsidP="00D110CC">
            <w:pPr>
              <w:autoSpaceDE w:val="0"/>
              <w:autoSpaceDN w:val="0"/>
              <w:adjustRightInd w:val="0"/>
              <w:rPr>
                <w:rFonts w:ascii="Arial" w:hAnsi="Arial" w:cs="Arial"/>
              </w:rPr>
            </w:pPr>
          </w:p>
          <w:p w14:paraId="044CADA7" w14:textId="77777777" w:rsidR="00574ED6" w:rsidRPr="004C3A0B" w:rsidRDefault="00574ED6" w:rsidP="00D110CC">
            <w:pPr>
              <w:autoSpaceDE w:val="0"/>
              <w:autoSpaceDN w:val="0"/>
              <w:adjustRightInd w:val="0"/>
              <w:rPr>
                <w:rFonts w:cs="Arial"/>
              </w:rPr>
            </w:pPr>
            <w:r w:rsidRPr="004C3A0B">
              <w:rPr>
                <w:rFonts w:ascii="Arial" w:hAnsi="Arial" w:cs="Arial"/>
                <w:color w:val="808080"/>
                <w:sz w:val="18"/>
                <w:szCs w:val="18"/>
              </w:rPr>
              <w:t>(this box should expand as you type)</w:t>
            </w:r>
          </w:p>
        </w:tc>
      </w:tr>
      <w:tr w:rsidR="00574ED6" w:rsidRPr="004C3A0B" w14:paraId="05FB8D85" w14:textId="77777777" w:rsidTr="00D110CC">
        <w:trPr>
          <w:trHeight w:val="233"/>
        </w:trPr>
        <w:tc>
          <w:tcPr>
            <w:tcW w:w="9889" w:type="dxa"/>
          </w:tcPr>
          <w:p w14:paraId="1F1F11D3" w14:textId="77777777" w:rsidR="00574ED6" w:rsidRPr="004C3A0B" w:rsidRDefault="00574ED6" w:rsidP="00D110CC">
            <w:pPr>
              <w:autoSpaceDE w:val="0"/>
              <w:autoSpaceDN w:val="0"/>
              <w:adjustRightInd w:val="0"/>
              <w:rPr>
                <w:rFonts w:ascii="Arial" w:hAnsi="Arial" w:cs="Arial"/>
                <w:sz w:val="16"/>
                <w:szCs w:val="16"/>
              </w:rPr>
            </w:pPr>
          </w:p>
        </w:tc>
      </w:tr>
      <w:tr w:rsidR="00574ED6" w:rsidRPr="004C3A0B" w14:paraId="689525CA" w14:textId="77777777" w:rsidTr="00D110CC">
        <w:trPr>
          <w:trHeight w:val="403"/>
        </w:trPr>
        <w:tc>
          <w:tcPr>
            <w:tcW w:w="9889" w:type="dxa"/>
            <w:shd w:val="clear" w:color="auto" w:fill="F2F2F2" w:themeFill="background1" w:themeFillShade="F2"/>
          </w:tcPr>
          <w:p w14:paraId="1E70CDD5" w14:textId="77777777" w:rsidR="00574ED6" w:rsidRPr="004C3A0B" w:rsidRDefault="00574ED6" w:rsidP="00D110CC">
            <w:pPr>
              <w:autoSpaceDE w:val="0"/>
              <w:autoSpaceDN w:val="0"/>
              <w:adjustRightInd w:val="0"/>
              <w:rPr>
                <w:rFonts w:ascii="Arial" w:hAnsi="Arial" w:cs="Arial"/>
              </w:rPr>
            </w:pPr>
            <w:r w:rsidRPr="004C3A0B">
              <w:rPr>
                <w:rFonts w:ascii="Arial" w:hAnsi="Arial" w:cs="Arial"/>
                <w:bCs/>
              </w:rPr>
              <w:t xml:space="preserve">Give details of data storage arrangements, including where data will be stored, how long for, and in what form. Will data be archived – if so how and if not why not.  </w:t>
            </w:r>
          </w:p>
        </w:tc>
      </w:tr>
      <w:tr w:rsidR="00574ED6" w:rsidRPr="004C3A0B" w14:paraId="190E7B5A" w14:textId="77777777" w:rsidTr="00D110CC">
        <w:trPr>
          <w:trHeight w:val="403"/>
        </w:trPr>
        <w:tc>
          <w:tcPr>
            <w:tcW w:w="9889" w:type="dxa"/>
          </w:tcPr>
          <w:p w14:paraId="3CD7A62D" w14:textId="77777777" w:rsidR="00574ED6" w:rsidRPr="004C3A0B" w:rsidRDefault="00574ED6" w:rsidP="00D110CC">
            <w:pPr>
              <w:autoSpaceDE w:val="0"/>
              <w:autoSpaceDN w:val="0"/>
              <w:adjustRightInd w:val="0"/>
              <w:rPr>
                <w:rFonts w:cs="Arial"/>
              </w:rPr>
            </w:pPr>
          </w:p>
          <w:p w14:paraId="380EE67D" w14:textId="77777777" w:rsidR="00574ED6" w:rsidRPr="004C3A0B" w:rsidRDefault="00574ED6" w:rsidP="00D110CC">
            <w:pPr>
              <w:autoSpaceDE w:val="0"/>
              <w:autoSpaceDN w:val="0"/>
              <w:adjustRightInd w:val="0"/>
              <w:rPr>
                <w:rFonts w:cs="Arial"/>
              </w:rPr>
            </w:pPr>
            <w:r>
              <w:rPr>
                <w:rFonts w:cs="Arial"/>
              </w:rPr>
              <w:t xml:space="preserve">Storage will be secured by the student and advice will be taken on how to dispose of the data. There will be no paper storage, only electronic. </w:t>
            </w:r>
          </w:p>
          <w:p w14:paraId="2EAD1098" w14:textId="77777777" w:rsidR="00574ED6" w:rsidRPr="004C3A0B" w:rsidRDefault="00574ED6" w:rsidP="00D110CC">
            <w:pPr>
              <w:autoSpaceDE w:val="0"/>
              <w:autoSpaceDN w:val="0"/>
              <w:adjustRightInd w:val="0"/>
              <w:rPr>
                <w:rFonts w:cs="Arial"/>
              </w:rPr>
            </w:pPr>
          </w:p>
          <w:p w14:paraId="40626020" w14:textId="77777777" w:rsidR="00574ED6" w:rsidRPr="004C3A0B" w:rsidRDefault="00574ED6" w:rsidP="00D110C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B9EE95C" w14:textId="77777777" w:rsidR="00574ED6" w:rsidRPr="004C3A0B" w:rsidRDefault="00574ED6" w:rsidP="00574ED6">
      <w:pPr>
        <w:rPr>
          <w:rFonts w:ascii="Arial" w:hAnsi="Arial" w:cs="Arial"/>
          <w:b/>
          <w:bCs/>
        </w:rPr>
      </w:pPr>
      <w:r w:rsidRPr="004C3A0B">
        <w:rPr>
          <w:rFonts w:ascii="Arial" w:hAnsi="Arial" w:cs="Arial"/>
          <w:sz w:val="16"/>
          <w:szCs w:val="16"/>
        </w:rPr>
        <w:lastRenderedPageBreak/>
        <w:br w:type="page"/>
      </w:r>
    </w:p>
    <w:p w14:paraId="7A6B5B11" w14:textId="77777777" w:rsidR="00574ED6" w:rsidRPr="004C3A0B" w:rsidRDefault="00574ED6" w:rsidP="00574ED6">
      <w:pPr>
        <w:rPr>
          <w:rFonts w:ascii="Arial" w:hAnsi="Arial" w:cs="Arial"/>
          <w:b/>
          <w:bCs/>
        </w:rPr>
      </w:pPr>
      <w:r w:rsidRPr="004C3A0B">
        <w:rPr>
          <w:rFonts w:ascii="Arial" w:hAnsi="Arial" w:cs="Arial"/>
          <w:b/>
          <w:bCs/>
        </w:rPr>
        <w:lastRenderedPageBreak/>
        <w:t>SECTION K: Declaration</w:t>
      </w:r>
    </w:p>
    <w:p w14:paraId="0391838E" w14:textId="77777777" w:rsidR="00574ED6" w:rsidRPr="004C3A0B" w:rsidRDefault="00574ED6" w:rsidP="00574ED6">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574ED6" w:rsidRPr="004C3A0B" w14:paraId="1BD9045E" w14:textId="77777777" w:rsidTr="00D110CC">
        <w:trPr>
          <w:trHeight w:val="1807"/>
        </w:trPr>
        <w:tc>
          <w:tcPr>
            <w:tcW w:w="9881" w:type="dxa"/>
            <w:gridSpan w:val="4"/>
            <w:shd w:val="clear" w:color="auto" w:fill="F2F2F2" w:themeFill="background1" w:themeFillShade="F2"/>
            <w:vAlign w:val="center"/>
          </w:tcPr>
          <w:p w14:paraId="0070931D" w14:textId="77777777" w:rsidR="00574ED6" w:rsidRPr="004C3A0B" w:rsidRDefault="00574ED6" w:rsidP="00D110CC">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79C87FAC" w14:textId="77777777" w:rsidR="00574ED6" w:rsidRPr="004C3A0B" w:rsidRDefault="00574ED6" w:rsidP="00D110CC">
            <w:pPr>
              <w:jc w:val="both"/>
              <w:rPr>
                <w:rFonts w:ascii="Arial" w:hAnsi="Arial" w:cs="Arial"/>
                <w:b/>
                <w:bCs/>
                <w:color w:val="000000"/>
              </w:rPr>
            </w:pPr>
          </w:p>
          <w:p w14:paraId="1BD6D5E9" w14:textId="77777777" w:rsidR="00574ED6" w:rsidRPr="004C3A0B" w:rsidRDefault="00574ED6" w:rsidP="00D110CC">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52" w:history="1">
              <w:r w:rsidRPr="004C3A0B">
                <w:rPr>
                  <w:rStyle w:val="Hyperlink"/>
                  <w:rFonts w:ascii="Arial" w:hAnsi="Arial" w:cs="Arial"/>
                </w:rPr>
                <w:t>Research Ethics and Integrity Code of Practice</w:t>
              </w:r>
            </w:hyperlink>
          </w:p>
        </w:tc>
      </w:tr>
      <w:tr w:rsidR="00574ED6" w:rsidRPr="004C3A0B" w14:paraId="20D31993" w14:textId="77777777" w:rsidTr="00D110CC">
        <w:trPr>
          <w:trHeight w:val="657"/>
        </w:trPr>
        <w:tc>
          <w:tcPr>
            <w:tcW w:w="3219" w:type="dxa"/>
            <w:tcBorders>
              <w:right w:val="nil"/>
            </w:tcBorders>
            <w:vAlign w:val="center"/>
          </w:tcPr>
          <w:p w14:paraId="6F8950E1" w14:textId="77777777" w:rsidR="00574ED6" w:rsidRDefault="00574ED6" w:rsidP="00D110CC">
            <w:pPr>
              <w:spacing w:before="100" w:beforeAutospacing="1" w:after="100" w:afterAutospacing="1"/>
              <w:rPr>
                <w:rFonts w:ascii="Arial" w:hAnsi="Arial" w:cs="Arial"/>
                <w:b/>
                <w:bCs/>
              </w:rPr>
            </w:pPr>
            <w:r w:rsidRPr="004C3A0B">
              <w:rPr>
                <w:rFonts w:ascii="Arial" w:hAnsi="Arial" w:cs="Arial"/>
                <w:b/>
                <w:bCs/>
              </w:rPr>
              <w:t>Signature of applicant:</w:t>
            </w:r>
            <w:r>
              <w:rPr>
                <w:rFonts w:ascii="Arial" w:hAnsi="Arial" w:cs="Arial"/>
                <w:b/>
                <w:bCs/>
              </w:rPr>
              <w:t xml:space="preserve"> </w:t>
            </w:r>
          </w:p>
          <w:p w14:paraId="01F0B390" w14:textId="77777777" w:rsidR="00574ED6" w:rsidRPr="004C3A0B" w:rsidRDefault="00574ED6" w:rsidP="00D110CC">
            <w:pPr>
              <w:spacing w:before="100" w:beforeAutospacing="1" w:after="100" w:afterAutospacing="1"/>
              <w:rPr>
                <w:rFonts w:ascii="Arial" w:hAnsi="Arial" w:cs="Arial"/>
              </w:rPr>
            </w:pPr>
            <w:r>
              <w:rPr>
                <w:rFonts w:ascii="Arial" w:hAnsi="Arial" w:cs="Arial"/>
              </w:rPr>
              <w:t>B E Mathews</w:t>
            </w:r>
          </w:p>
        </w:tc>
        <w:tc>
          <w:tcPr>
            <w:tcW w:w="3969" w:type="dxa"/>
            <w:tcBorders>
              <w:left w:val="nil"/>
            </w:tcBorders>
            <w:vAlign w:val="center"/>
          </w:tcPr>
          <w:p w14:paraId="0A255D7A" w14:textId="77777777" w:rsidR="00574ED6" w:rsidRPr="004C3A0B" w:rsidRDefault="00574ED6" w:rsidP="00D110CC">
            <w:pPr>
              <w:spacing w:before="100" w:beforeAutospacing="1" w:after="100" w:afterAutospacing="1"/>
              <w:rPr>
                <w:rFonts w:ascii="Arial" w:hAnsi="Arial" w:cs="Arial"/>
              </w:rPr>
            </w:pPr>
          </w:p>
        </w:tc>
        <w:tc>
          <w:tcPr>
            <w:tcW w:w="850" w:type="dxa"/>
            <w:tcBorders>
              <w:right w:val="nil"/>
            </w:tcBorders>
            <w:vAlign w:val="center"/>
          </w:tcPr>
          <w:p w14:paraId="567FD3B5" w14:textId="77777777" w:rsidR="00574ED6" w:rsidRPr="004C3A0B" w:rsidRDefault="00574ED6" w:rsidP="00D110CC">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14:paraId="00E9B50B" w14:textId="77777777" w:rsidR="00574ED6" w:rsidRPr="004C3A0B" w:rsidRDefault="00574ED6" w:rsidP="00D110CC">
            <w:pPr>
              <w:spacing w:before="100" w:beforeAutospacing="1" w:after="100" w:afterAutospacing="1"/>
              <w:rPr>
                <w:rFonts w:ascii="Arial" w:hAnsi="Arial" w:cs="Arial"/>
              </w:rPr>
            </w:pPr>
            <w:r>
              <w:rPr>
                <w:rFonts w:ascii="Arial" w:hAnsi="Arial" w:cs="Arial"/>
              </w:rPr>
              <w:t>14/11/19</w:t>
            </w:r>
          </w:p>
        </w:tc>
      </w:tr>
    </w:tbl>
    <w:p w14:paraId="5D88E72E" w14:textId="77777777" w:rsidR="00574ED6" w:rsidRPr="004C3A0B" w:rsidRDefault="00574ED6" w:rsidP="00574ED6">
      <w:pPr>
        <w:rPr>
          <w:rFonts w:ascii="Arial" w:hAnsi="Arial" w:cs="Arial"/>
        </w:rPr>
      </w:pPr>
    </w:p>
    <w:p w14:paraId="6819BFB0" w14:textId="77777777" w:rsidR="00574ED6" w:rsidRPr="004C3A0B" w:rsidRDefault="00574ED6" w:rsidP="00574ED6">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574ED6" w:rsidRPr="004C3A0B" w14:paraId="0C147C38" w14:textId="77777777" w:rsidTr="00D110CC">
        <w:trPr>
          <w:trHeight w:val="346"/>
        </w:trPr>
        <w:tc>
          <w:tcPr>
            <w:tcW w:w="3227" w:type="dxa"/>
            <w:shd w:val="clear" w:color="auto" w:fill="F2F2F2" w:themeFill="background1" w:themeFillShade="F2"/>
            <w:vAlign w:val="center"/>
          </w:tcPr>
          <w:p w14:paraId="3EDBC1B7" w14:textId="77777777" w:rsidR="00574ED6" w:rsidRPr="004C3A0B" w:rsidRDefault="00574ED6" w:rsidP="00D110CC">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0FA37036" w14:textId="77777777" w:rsidR="00574ED6" w:rsidRPr="004C3A0B" w:rsidRDefault="00574ED6" w:rsidP="00D110CC">
            <w:pPr>
              <w:pStyle w:val="ListParagraph"/>
              <w:ind w:left="0"/>
              <w:rPr>
                <w:rFonts w:ascii="Arial" w:hAnsi="Arial" w:cs="Arial"/>
              </w:rPr>
            </w:pPr>
            <w:r>
              <w:rPr>
                <w:rFonts w:ascii="Arial" w:hAnsi="Arial" w:cs="Arial"/>
              </w:rPr>
              <w:t>Matthew James</w:t>
            </w:r>
          </w:p>
        </w:tc>
      </w:tr>
      <w:tr w:rsidR="00574ED6" w:rsidRPr="004C3A0B" w14:paraId="4D0013D3" w14:textId="77777777" w:rsidTr="00D110CC">
        <w:trPr>
          <w:trHeight w:val="347"/>
        </w:trPr>
        <w:tc>
          <w:tcPr>
            <w:tcW w:w="3227" w:type="dxa"/>
            <w:shd w:val="clear" w:color="auto" w:fill="F2F2F2" w:themeFill="background1" w:themeFillShade="F2"/>
            <w:vAlign w:val="center"/>
          </w:tcPr>
          <w:p w14:paraId="08EE3774" w14:textId="77777777" w:rsidR="00574ED6" w:rsidRPr="004C3A0B" w:rsidRDefault="00574ED6" w:rsidP="00D110CC">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5D21F14" w14:textId="77777777" w:rsidR="00574ED6" w:rsidRPr="004C3A0B" w:rsidRDefault="00574ED6" w:rsidP="00D110CC">
            <w:pPr>
              <w:pStyle w:val="ListParagraph"/>
              <w:ind w:left="0"/>
              <w:rPr>
                <w:rFonts w:ascii="Arial" w:hAnsi="Arial" w:cs="Arial"/>
              </w:rPr>
            </w:pPr>
          </w:p>
          <w:p w14:paraId="58FF161C" w14:textId="77777777" w:rsidR="00574ED6" w:rsidRPr="004C3A0B" w:rsidRDefault="00574ED6" w:rsidP="00D110CC">
            <w:pPr>
              <w:pStyle w:val="ListParagraph"/>
              <w:ind w:left="0"/>
              <w:rPr>
                <w:rFonts w:ascii="Arial" w:hAnsi="Arial" w:cs="Arial"/>
              </w:rPr>
            </w:pPr>
          </w:p>
        </w:tc>
      </w:tr>
      <w:tr w:rsidR="00574ED6" w:rsidRPr="004C3A0B" w14:paraId="7385D038" w14:textId="77777777" w:rsidTr="00D110CC">
        <w:trPr>
          <w:trHeight w:val="347"/>
        </w:trPr>
        <w:tc>
          <w:tcPr>
            <w:tcW w:w="3227" w:type="dxa"/>
            <w:shd w:val="clear" w:color="auto" w:fill="F2F2F2" w:themeFill="background1" w:themeFillShade="F2"/>
            <w:vAlign w:val="center"/>
          </w:tcPr>
          <w:p w14:paraId="170575D3" w14:textId="77777777" w:rsidR="00574ED6" w:rsidRPr="004C3A0B" w:rsidRDefault="00574ED6" w:rsidP="00D110CC">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4785CFE8" w14:textId="77777777" w:rsidR="00574ED6" w:rsidRPr="004C3A0B" w:rsidRDefault="00574ED6" w:rsidP="00D110CC">
            <w:pPr>
              <w:pStyle w:val="ListParagraph"/>
              <w:ind w:left="0"/>
              <w:rPr>
                <w:rFonts w:ascii="Arial" w:hAnsi="Arial" w:cs="Arial"/>
              </w:rPr>
            </w:pPr>
          </w:p>
        </w:tc>
      </w:tr>
    </w:tbl>
    <w:p w14:paraId="6F91E57C" w14:textId="77777777" w:rsidR="00574ED6" w:rsidRPr="004C3A0B" w:rsidRDefault="00574ED6" w:rsidP="00574ED6">
      <w:pPr>
        <w:rPr>
          <w:rFonts w:ascii="Arial" w:hAnsi="Arial" w:cs="Arial"/>
        </w:rPr>
      </w:pPr>
    </w:p>
    <w:p w14:paraId="4B1DAAAD" w14:textId="77777777" w:rsidR="00574ED6" w:rsidRPr="004C3A0B" w:rsidRDefault="00574ED6" w:rsidP="00574ED6">
      <w:pPr>
        <w:rPr>
          <w:rFonts w:ascii="Arial" w:hAnsi="Arial" w:cs="Arial"/>
          <w:b/>
          <w:i/>
        </w:rPr>
      </w:pPr>
      <w:r w:rsidRPr="004C3A0B">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574ED6" w:rsidRPr="004C3A0B" w14:paraId="27F73A20" w14:textId="77777777" w:rsidTr="00D110CC">
        <w:trPr>
          <w:trHeight w:val="346"/>
        </w:trPr>
        <w:tc>
          <w:tcPr>
            <w:tcW w:w="3227" w:type="dxa"/>
            <w:shd w:val="clear" w:color="auto" w:fill="F2F2F2" w:themeFill="background1" w:themeFillShade="F2"/>
            <w:vAlign w:val="center"/>
          </w:tcPr>
          <w:p w14:paraId="4C298697" w14:textId="77777777" w:rsidR="00574ED6" w:rsidRPr="004C3A0B" w:rsidRDefault="00574ED6" w:rsidP="00D110CC">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701D1D3A" w14:textId="77777777" w:rsidR="00574ED6" w:rsidRPr="004C3A0B" w:rsidRDefault="00574ED6" w:rsidP="00D110CC">
            <w:pPr>
              <w:pStyle w:val="ListParagraph"/>
              <w:ind w:left="0"/>
              <w:rPr>
                <w:rFonts w:ascii="Arial" w:hAnsi="Arial" w:cs="Arial"/>
              </w:rPr>
            </w:pPr>
          </w:p>
        </w:tc>
      </w:tr>
      <w:tr w:rsidR="00574ED6" w:rsidRPr="004C3A0B" w14:paraId="2B67AD50" w14:textId="77777777" w:rsidTr="00D110CC">
        <w:trPr>
          <w:trHeight w:val="347"/>
        </w:trPr>
        <w:tc>
          <w:tcPr>
            <w:tcW w:w="3227" w:type="dxa"/>
            <w:shd w:val="clear" w:color="auto" w:fill="F2F2F2" w:themeFill="background1" w:themeFillShade="F2"/>
            <w:vAlign w:val="center"/>
          </w:tcPr>
          <w:p w14:paraId="527DA16F" w14:textId="77777777" w:rsidR="00574ED6" w:rsidRPr="004C3A0B" w:rsidRDefault="00574ED6" w:rsidP="00D110CC">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8A707ED" w14:textId="77777777" w:rsidR="00574ED6" w:rsidRPr="004C3A0B" w:rsidRDefault="00574ED6" w:rsidP="00D110CC">
            <w:pPr>
              <w:pStyle w:val="ListParagraph"/>
              <w:ind w:left="0"/>
              <w:rPr>
                <w:rFonts w:ascii="Arial" w:hAnsi="Arial" w:cs="Arial"/>
              </w:rPr>
            </w:pPr>
          </w:p>
          <w:p w14:paraId="7AE7D873" w14:textId="77777777" w:rsidR="00574ED6" w:rsidRPr="004C3A0B" w:rsidRDefault="00574ED6" w:rsidP="00D110CC">
            <w:pPr>
              <w:pStyle w:val="ListParagraph"/>
              <w:ind w:left="0"/>
              <w:rPr>
                <w:rFonts w:ascii="Arial" w:hAnsi="Arial" w:cs="Arial"/>
              </w:rPr>
            </w:pPr>
          </w:p>
        </w:tc>
      </w:tr>
      <w:tr w:rsidR="00574ED6" w:rsidRPr="004C3A0B" w14:paraId="06B5C93E" w14:textId="77777777" w:rsidTr="00D110CC">
        <w:trPr>
          <w:trHeight w:val="347"/>
        </w:trPr>
        <w:tc>
          <w:tcPr>
            <w:tcW w:w="3227" w:type="dxa"/>
            <w:shd w:val="clear" w:color="auto" w:fill="F2F2F2" w:themeFill="background1" w:themeFillShade="F2"/>
            <w:vAlign w:val="center"/>
          </w:tcPr>
          <w:p w14:paraId="4370A184" w14:textId="77777777" w:rsidR="00574ED6" w:rsidRPr="004C3A0B" w:rsidRDefault="00574ED6" w:rsidP="00D110CC">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2F11B6B" w14:textId="77777777" w:rsidR="00574ED6" w:rsidRPr="004C3A0B" w:rsidRDefault="00574ED6" w:rsidP="00D110CC">
            <w:pPr>
              <w:pStyle w:val="ListParagraph"/>
              <w:ind w:left="0"/>
              <w:rPr>
                <w:rFonts w:ascii="Arial" w:hAnsi="Arial" w:cs="Arial"/>
              </w:rPr>
            </w:pPr>
          </w:p>
        </w:tc>
      </w:tr>
    </w:tbl>
    <w:p w14:paraId="06F5FC2F" w14:textId="77777777" w:rsidR="00574ED6" w:rsidRPr="004C3A0B" w:rsidRDefault="00574ED6" w:rsidP="00574ED6">
      <w:pPr>
        <w:rPr>
          <w:rFonts w:ascii="Arial" w:hAnsi="Arial" w:cs="Arial"/>
        </w:rPr>
      </w:pPr>
    </w:p>
    <w:p w14:paraId="25D85471" w14:textId="77777777" w:rsidR="00574ED6" w:rsidRPr="004C3A0B" w:rsidRDefault="00574ED6" w:rsidP="00574ED6">
      <w:pPr>
        <w:rPr>
          <w:rFonts w:ascii="Arial" w:hAnsi="Arial" w:cs="Arial"/>
        </w:rPr>
      </w:pPr>
    </w:p>
    <w:p w14:paraId="772C43D2" w14:textId="77777777" w:rsidR="00574ED6" w:rsidRPr="004C3A0B" w:rsidRDefault="00574ED6" w:rsidP="00574ED6">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574ED6" w:rsidRPr="004C3A0B" w14:paraId="46F9D377" w14:textId="77777777" w:rsidTr="00D110C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832C825" w14:textId="77777777" w:rsidR="00574ED6" w:rsidRPr="004C3A0B" w:rsidRDefault="00574ED6" w:rsidP="00D110CC">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4F353332" w14:textId="77777777" w:rsidR="00574ED6" w:rsidRPr="004C3A0B" w:rsidRDefault="00574ED6" w:rsidP="00D110CC">
            <w:pPr>
              <w:rPr>
                <w:rFonts w:ascii="Arial" w:eastAsia="MS Gothic" w:hAnsi="Arial" w:cs="Arial"/>
                <w:bCs/>
              </w:rPr>
            </w:pPr>
            <w:r w:rsidRPr="004C3A0B">
              <w:rPr>
                <w:rFonts w:ascii="Arial" w:eastAsia="MS Gothic" w:hAnsi="Arial" w:cs="Arial"/>
                <w:bCs/>
              </w:rPr>
              <w:t>I have read the guidance notes supplied before completing the form.</w:t>
            </w:r>
          </w:p>
        </w:tc>
      </w:tr>
      <w:tr w:rsidR="00574ED6" w:rsidRPr="004C3A0B" w14:paraId="4D321F78" w14:textId="77777777" w:rsidTr="00D110C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9324EF3" w14:textId="77777777" w:rsidR="00574ED6" w:rsidRPr="004C3A0B" w:rsidRDefault="00574ED6" w:rsidP="00D110CC">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1A0BAE80" w14:textId="77777777" w:rsidR="00574ED6" w:rsidRPr="004C3A0B" w:rsidRDefault="00574ED6" w:rsidP="00D110CC">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574ED6" w:rsidRPr="004C3A0B" w14:paraId="3FC057C3" w14:textId="77777777" w:rsidTr="00D110C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6EE1690" w14:textId="77777777" w:rsidR="00574ED6" w:rsidRPr="004C3A0B" w:rsidRDefault="00574ED6" w:rsidP="00D110CC">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46E44F3B" w14:textId="77777777" w:rsidR="00574ED6" w:rsidRPr="004C3A0B" w:rsidRDefault="00574ED6" w:rsidP="00D110CC">
            <w:pPr>
              <w:rPr>
                <w:rFonts w:ascii="Arial" w:hAnsi="Arial" w:cs="Arial"/>
              </w:rPr>
            </w:pPr>
            <w:r w:rsidRPr="004C3A0B">
              <w:rPr>
                <w:rFonts w:ascii="Arial" w:hAnsi="Arial" w:cs="Arial"/>
              </w:rPr>
              <w:t>I confirm that the research activity has received approval in principle</w:t>
            </w:r>
          </w:p>
        </w:tc>
      </w:tr>
      <w:tr w:rsidR="00574ED6" w:rsidRPr="004C3A0B" w14:paraId="2A2F8F1B" w14:textId="77777777" w:rsidTr="00D110C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0F398B3" w14:textId="77777777" w:rsidR="00574ED6" w:rsidRPr="004C3A0B" w:rsidRDefault="00574ED6" w:rsidP="00D110CC">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2C35E218" w14:textId="77777777" w:rsidR="00574ED6" w:rsidRPr="004C3A0B" w:rsidRDefault="00574ED6" w:rsidP="00D110CC">
            <w:pPr>
              <w:rPr>
                <w:rFonts w:ascii="Arial" w:hAnsi="Arial" w:cs="Arial"/>
              </w:rPr>
            </w:pPr>
            <w:r w:rsidRPr="004C3A0B">
              <w:rPr>
                <w:rFonts w:ascii="Arial" w:hAnsi="Arial" w:cs="Arial"/>
              </w:rPr>
              <w:t>I have attached a copy of final/interim approval from external organisation (where appropriate)</w:t>
            </w:r>
          </w:p>
        </w:tc>
      </w:tr>
      <w:tr w:rsidR="00574ED6" w:rsidRPr="004C3A0B" w14:paraId="3AA7661A" w14:textId="77777777" w:rsidTr="00D110CC">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7D91D738" w14:textId="77777777" w:rsidR="00574ED6" w:rsidRDefault="00574ED6" w:rsidP="00D110CC">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EFA8C6F" w14:textId="77777777" w:rsidR="00574ED6" w:rsidRDefault="00574ED6" w:rsidP="00D110CC">
            <w:pPr>
              <w:rPr>
                <w:rFonts w:ascii="Arial" w:hAnsi="Arial" w:cs="Arial"/>
              </w:rPr>
            </w:pPr>
          </w:p>
          <w:p w14:paraId="4CEA595D" w14:textId="77777777" w:rsidR="00574ED6" w:rsidRDefault="00574ED6" w:rsidP="00D110CC">
            <w:pPr>
              <w:rPr>
                <w:rFonts w:ascii="Arial" w:hAnsi="Arial" w:cs="Arial"/>
              </w:rPr>
            </w:pPr>
            <w:r w:rsidRPr="00204E14">
              <w:rPr>
                <w:rFonts w:ascii="Arial" w:hAnsi="Arial" w:cs="Arial"/>
              </w:rPr>
              <w:t>I have attached a full risk assessment (and have NOT completed Section H of this form) (where appropriate)</w:t>
            </w:r>
          </w:p>
          <w:p w14:paraId="557312DC" w14:textId="77777777" w:rsidR="00574ED6" w:rsidRPr="004C3A0B" w:rsidRDefault="00574ED6" w:rsidP="00D110CC">
            <w:pPr>
              <w:rPr>
                <w:rFonts w:ascii="Arial" w:hAnsi="Arial" w:cs="Arial"/>
              </w:rPr>
            </w:pPr>
          </w:p>
        </w:tc>
      </w:tr>
      <w:tr w:rsidR="00574ED6" w:rsidRPr="004C3A0B" w14:paraId="47FE9A64" w14:textId="77777777" w:rsidTr="00D110CC">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304C7AA" w14:textId="77777777" w:rsidR="00574ED6" w:rsidRPr="004C3A0B" w:rsidRDefault="00574ED6" w:rsidP="00D110CC">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296CA4E4" w14:textId="77777777" w:rsidR="00574ED6" w:rsidRPr="004C3A0B" w:rsidRDefault="00574ED6" w:rsidP="00D110CC">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574ED6" w:rsidRPr="004C3A0B" w14:paraId="4A38039A" w14:textId="77777777" w:rsidTr="00D110CC">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D75C6D2" w14:textId="77777777" w:rsidR="00574ED6" w:rsidRPr="004C3A0B" w:rsidRDefault="00574ED6" w:rsidP="00D110CC">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7A592D9E" w14:textId="77777777" w:rsidR="00574ED6" w:rsidRPr="004C3A0B" w:rsidRDefault="00574ED6" w:rsidP="00D110CC">
            <w:pPr>
              <w:rPr>
                <w:rFonts w:ascii="Arial" w:hAnsi="Arial" w:cs="Arial"/>
              </w:rPr>
            </w:pPr>
            <w:r w:rsidRPr="004C3A0B">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61EF18DD" w14:textId="77777777" w:rsidR="00574ED6" w:rsidRPr="004C3A0B" w:rsidRDefault="00574ED6" w:rsidP="00574ED6">
      <w:pPr>
        <w:tabs>
          <w:tab w:val="left" w:pos="5103"/>
        </w:tabs>
        <w:rPr>
          <w:rFonts w:ascii="Arial" w:hAnsi="Arial" w:cs="Arial"/>
          <w:b/>
          <w:bCs/>
        </w:rPr>
      </w:pPr>
    </w:p>
    <w:p w14:paraId="064B0599" w14:textId="07227C54" w:rsidR="00867B25" w:rsidRDefault="00867B25" w:rsidP="00867B25"/>
    <w:p w14:paraId="51084967" w14:textId="45F4D8AC" w:rsidR="00867B25" w:rsidRDefault="00867B25" w:rsidP="00867B25"/>
    <w:p w14:paraId="5D2919AC" w14:textId="0CCAB780" w:rsidR="00867B25" w:rsidRDefault="00867B25" w:rsidP="00867B25"/>
    <w:p w14:paraId="57EE5F13" w14:textId="6EC230DE" w:rsidR="00867B25" w:rsidRDefault="00867B25" w:rsidP="00867B25"/>
    <w:p w14:paraId="2AD9B41A" w14:textId="7CDF223B" w:rsidR="00867B25" w:rsidRDefault="00867B25" w:rsidP="00867B25"/>
    <w:p w14:paraId="17313B01" w14:textId="56B15BB8" w:rsidR="00867B25" w:rsidRDefault="00867B25" w:rsidP="00867B25"/>
    <w:p w14:paraId="6D18912F" w14:textId="6286B521" w:rsidR="00867B25" w:rsidRDefault="00867B25" w:rsidP="00867B25"/>
    <w:p w14:paraId="64DF92F8" w14:textId="70162815" w:rsidR="00867B25" w:rsidRDefault="00867B25" w:rsidP="00867B25"/>
    <w:p w14:paraId="1D0C8E5D" w14:textId="05BE4C72" w:rsidR="00867B25" w:rsidRDefault="00867B25" w:rsidP="00867B25"/>
    <w:p w14:paraId="70876FE7" w14:textId="16DCDD7E" w:rsidR="00867B25" w:rsidRDefault="00867B25" w:rsidP="00867B25"/>
    <w:p w14:paraId="3229E5E5" w14:textId="0C6541BC" w:rsidR="00867B25" w:rsidRDefault="00867B25" w:rsidP="00867B25"/>
    <w:p w14:paraId="23977DF9" w14:textId="05C88789" w:rsidR="00867B25" w:rsidRDefault="00867B25" w:rsidP="00867B25"/>
    <w:p w14:paraId="79045095" w14:textId="35945EB6" w:rsidR="00867B25" w:rsidRDefault="00867B25" w:rsidP="00867B25"/>
    <w:p w14:paraId="18024C41" w14:textId="2B340ED0" w:rsidR="00867B25" w:rsidRDefault="00867B25" w:rsidP="00867B25"/>
    <w:p w14:paraId="07291A0E" w14:textId="4ED9526B" w:rsidR="00867B25" w:rsidRDefault="00867B25" w:rsidP="00867B25"/>
    <w:p w14:paraId="023BA9B8" w14:textId="45EA98F6" w:rsidR="00867B25" w:rsidRDefault="00867B25" w:rsidP="00867B25"/>
    <w:p w14:paraId="53FAFA26" w14:textId="5E5B5A0C" w:rsidR="00867B25" w:rsidRDefault="00867B25" w:rsidP="00867B25"/>
    <w:p w14:paraId="719A5AD1" w14:textId="499B09AC" w:rsidR="00867B25" w:rsidRDefault="00867B25" w:rsidP="00867B25"/>
    <w:p w14:paraId="5BCEEE2A" w14:textId="2C93A391" w:rsidR="00867B25" w:rsidRDefault="00867B25" w:rsidP="00867B25"/>
    <w:p w14:paraId="36F6B124" w14:textId="30F68626" w:rsidR="00867B25" w:rsidRDefault="00867B25" w:rsidP="00867B25"/>
    <w:p w14:paraId="7C8531FF" w14:textId="1CDC0DCF" w:rsidR="00867B25" w:rsidRDefault="00867B25" w:rsidP="00867B25"/>
    <w:p w14:paraId="517FF467" w14:textId="75BD19AC" w:rsidR="00510C21" w:rsidRDefault="00510C21" w:rsidP="00867B25">
      <w:pPr>
        <w:pStyle w:val="Heading1"/>
      </w:pPr>
    </w:p>
    <w:p w14:paraId="728EE49A" w14:textId="6EE4D15E" w:rsidR="00510C21" w:rsidRDefault="00510C21" w:rsidP="00510C21"/>
    <w:p w14:paraId="40396AA5" w14:textId="65B201E4" w:rsidR="00510C21" w:rsidRDefault="00510C21" w:rsidP="00867B25">
      <w:pPr>
        <w:pStyle w:val="Heading1"/>
      </w:pPr>
    </w:p>
    <w:p w14:paraId="78FF8076" w14:textId="77777777" w:rsidR="00510C21" w:rsidRPr="00510C21" w:rsidRDefault="00510C21" w:rsidP="00510C21"/>
    <w:p w14:paraId="3E53F1C5" w14:textId="3916F172" w:rsidR="00867B25" w:rsidRDefault="00867B25" w:rsidP="00867B25">
      <w:pPr>
        <w:pStyle w:val="Heading1"/>
      </w:pPr>
      <w:bookmarkStart w:id="86" w:name="_Toc41811166"/>
      <w:r>
        <w:lastRenderedPageBreak/>
        <w:t>Bibliography</w:t>
      </w:r>
      <w:bookmarkEnd w:id="86"/>
    </w:p>
    <w:p w14:paraId="065AC78C" w14:textId="77777777" w:rsidR="00867B25" w:rsidRPr="00490359" w:rsidRDefault="00867B25" w:rsidP="00867B25">
      <w:pPr>
        <w:rPr>
          <w:rFonts w:ascii="Arial" w:hAnsi="Arial" w:cs="Arial"/>
          <w:sz w:val="24"/>
          <w:szCs w:val="24"/>
          <w:shd w:val="clear" w:color="auto" w:fill="FFFFFF"/>
        </w:rPr>
      </w:pPr>
      <w:r w:rsidRPr="00490359">
        <w:rPr>
          <w:rFonts w:ascii="Arial" w:hAnsi="Arial" w:cs="Arial"/>
          <w:sz w:val="24"/>
          <w:szCs w:val="24"/>
        </w:rPr>
        <w:t xml:space="preserve">Ashworth, G. and Hartmann, R. (2005) </w:t>
      </w:r>
      <w:r w:rsidRPr="00490359">
        <w:rPr>
          <w:rFonts w:ascii="Arial" w:hAnsi="Arial" w:cs="Arial"/>
          <w:sz w:val="24"/>
          <w:szCs w:val="24"/>
          <w:shd w:val="clear" w:color="auto" w:fill="FFFFFF"/>
        </w:rPr>
        <w:t>Horror and Human Tragedy Revisited: The Management of Sites of Atrocities for Tourism. 1</w:t>
      </w:r>
      <w:r w:rsidRPr="00490359">
        <w:rPr>
          <w:rFonts w:ascii="Arial" w:hAnsi="Arial" w:cs="Arial"/>
          <w:sz w:val="24"/>
          <w:szCs w:val="24"/>
          <w:shd w:val="clear" w:color="auto" w:fill="FFFFFF"/>
          <w:vertAlign w:val="superscript"/>
        </w:rPr>
        <w:t>st</w:t>
      </w:r>
      <w:r w:rsidRPr="00490359">
        <w:rPr>
          <w:rFonts w:ascii="Arial" w:hAnsi="Arial" w:cs="Arial"/>
          <w:sz w:val="24"/>
          <w:szCs w:val="24"/>
          <w:shd w:val="clear" w:color="auto" w:fill="FFFFFF"/>
        </w:rPr>
        <w:t xml:space="preserve"> edn. USA: Cognizant Communication Corporation. </w:t>
      </w:r>
    </w:p>
    <w:p w14:paraId="63A60698" w14:textId="77777777" w:rsidR="00867B25" w:rsidRPr="00490359" w:rsidRDefault="00867B25" w:rsidP="00867B25">
      <w:pPr>
        <w:rPr>
          <w:rFonts w:ascii="Arial" w:hAnsi="Arial" w:cs="Arial"/>
          <w:spacing w:val="9"/>
          <w:sz w:val="24"/>
          <w:szCs w:val="24"/>
        </w:rPr>
      </w:pPr>
      <w:r w:rsidRPr="00490359">
        <w:rPr>
          <w:rFonts w:ascii="Arial" w:hAnsi="Arial" w:cs="Arial"/>
          <w:spacing w:val="9"/>
          <w:sz w:val="24"/>
          <w:szCs w:val="24"/>
        </w:rPr>
        <w:t xml:space="preserve">Banks, K. (2019) Discover a world of unreality: Dark Tourism, London Dungeons and Dracula in Whitby. Available at: </w:t>
      </w:r>
      <w:hyperlink r:id="rId53" w:history="1">
        <w:r w:rsidRPr="00490359">
          <w:rPr>
            <w:rStyle w:val="Hyperlink"/>
            <w:rFonts w:ascii="Arial" w:hAnsi="Arial" w:cs="Arial"/>
            <w:spacing w:val="9"/>
            <w:sz w:val="24"/>
            <w:szCs w:val="24"/>
          </w:rPr>
          <w:t>http://www.travel-conference.co.uk/commentries.php?paper=21</w:t>
        </w:r>
      </w:hyperlink>
      <w:r w:rsidRPr="00490359">
        <w:rPr>
          <w:rFonts w:ascii="Arial" w:hAnsi="Arial" w:cs="Arial"/>
          <w:spacing w:val="9"/>
          <w:sz w:val="24"/>
          <w:szCs w:val="24"/>
        </w:rPr>
        <w:t xml:space="preserve"> (Accessed 30/09/19)</w:t>
      </w:r>
    </w:p>
    <w:p w14:paraId="7357F305" w14:textId="77777777" w:rsidR="00867B25" w:rsidRPr="00C00A16" w:rsidRDefault="00867B25" w:rsidP="00867B25">
      <w:pPr>
        <w:spacing w:line="360" w:lineRule="auto"/>
        <w:rPr>
          <w:rFonts w:ascii="Arial" w:hAnsi="Arial" w:cs="Arial"/>
          <w:sz w:val="32"/>
          <w:szCs w:val="32"/>
          <w:shd w:val="clear" w:color="auto" w:fill="FFFFFF"/>
        </w:rPr>
      </w:pPr>
      <w:r w:rsidRPr="00C00A16">
        <w:rPr>
          <w:rFonts w:ascii="Arial" w:hAnsi="Arial" w:cs="Arial"/>
          <w:sz w:val="24"/>
          <w:szCs w:val="24"/>
          <w:shd w:val="clear" w:color="auto" w:fill="FFFFFF"/>
        </w:rPr>
        <w:t xml:space="preserve">Biran, A. and Hyde, K.F., 2013. New perspectives on dark tourism. </w:t>
      </w:r>
      <w:r w:rsidRPr="00C00A16">
        <w:rPr>
          <w:rFonts w:ascii="Arial" w:hAnsi="Arial" w:cs="Arial"/>
          <w:i/>
          <w:iCs/>
          <w:sz w:val="24"/>
          <w:szCs w:val="24"/>
        </w:rPr>
        <w:t>International Journal of Culture, Tourism and Hospitality Research</w:t>
      </w:r>
      <w:r w:rsidRPr="00C00A16">
        <w:rPr>
          <w:rFonts w:ascii="Arial" w:hAnsi="Arial" w:cs="Arial"/>
          <w:sz w:val="24"/>
          <w:szCs w:val="24"/>
          <w:shd w:val="clear" w:color="auto" w:fill="FFFFFF"/>
        </w:rPr>
        <w:t xml:space="preserve">, </w:t>
      </w:r>
      <w:r w:rsidRPr="00C00A16">
        <w:rPr>
          <w:rFonts w:ascii="Arial" w:hAnsi="Arial" w:cs="Arial"/>
          <w:i/>
          <w:iCs/>
          <w:sz w:val="24"/>
          <w:szCs w:val="24"/>
        </w:rPr>
        <w:t>7</w:t>
      </w:r>
      <w:r w:rsidRPr="00C00A16">
        <w:rPr>
          <w:rFonts w:ascii="Arial" w:hAnsi="Arial" w:cs="Arial"/>
          <w:sz w:val="24"/>
          <w:szCs w:val="24"/>
          <w:shd w:val="clear" w:color="auto" w:fill="FFFFFF"/>
        </w:rPr>
        <w:t>(3), pp.191-198.</w:t>
      </w:r>
    </w:p>
    <w:p w14:paraId="1013060C" w14:textId="77777777" w:rsidR="00867B25" w:rsidRDefault="00867B25" w:rsidP="00867B25">
      <w:pPr>
        <w:spacing w:line="360" w:lineRule="auto"/>
        <w:rPr>
          <w:rFonts w:ascii="Arial" w:hAnsi="Arial" w:cs="Arial"/>
          <w:sz w:val="24"/>
          <w:szCs w:val="24"/>
          <w:shd w:val="clear" w:color="auto" w:fill="FFFFFF"/>
        </w:rPr>
      </w:pPr>
      <w:r w:rsidRPr="00C00A16">
        <w:rPr>
          <w:rFonts w:ascii="Arial" w:hAnsi="Arial" w:cs="Arial"/>
          <w:sz w:val="24"/>
          <w:szCs w:val="24"/>
          <w:shd w:val="clear" w:color="auto" w:fill="FFFFFF"/>
        </w:rPr>
        <w:t xml:space="preserve">Birna, A., Hyde, K.F. and Farmaki, A., 2013. Dark tourism revisited: a supply/demand conceptualisation. </w:t>
      </w:r>
      <w:r w:rsidRPr="00C00A16">
        <w:rPr>
          <w:rFonts w:ascii="Arial" w:hAnsi="Arial" w:cs="Arial"/>
          <w:i/>
          <w:iCs/>
          <w:sz w:val="24"/>
          <w:szCs w:val="24"/>
        </w:rPr>
        <w:t>International Journal of Culture, tourism and hospitality Research</w:t>
      </w:r>
      <w:r w:rsidRPr="00C00A16">
        <w:rPr>
          <w:rFonts w:ascii="Arial" w:hAnsi="Arial" w:cs="Arial"/>
          <w:sz w:val="24"/>
          <w:szCs w:val="24"/>
          <w:shd w:val="clear" w:color="auto" w:fill="FFFFFF"/>
        </w:rPr>
        <w:t>.</w:t>
      </w:r>
    </w:p>
    <w:p w14:paraId="44DBBE52" w14:textId="77777777" w:rsidR="00867B25" w:rsidRDefault="00867B25" w:rsidP="00867B25">
      <w:pPr>
        <w:spacing w:line="360" w:lineRule="auto"/>
        <w:rPr>
          <w:rFonts w:ascii="Arial" w:hAnsi="Arial" w:cs="Arial"/>
          <w:sz w:val="24"/>
          <w:szCs w:val="24"/>
          <w:shd w:val="clear" w:color="auto" w:fill="FFFFFF"/>
        </w:rPr>
      </w:pPr>
      <w:r w:rsidRPr="00C00A16">
        <w:rPr>
          <w:rFonts w:ascii="Arial" w:hAnsi="Arial" w:cs="Arial"/>
          <w:sz w:val="24"/>
          <w:szCs w:val="24"/>
          <w:shd w:val="clear" w:color="auto" w:fill="FFFFFF"/>
        </w:rPr>
        <w:t xml:space="preserve">Birna, A., Hyde, K.F. and Raine, R., 2013. A dark tourist spectrum. </w:t>
      </w:r>
      <w:r w:rsidRPr="00C00A16">
        <w:rPr>
          <w:rFonts w:ascii="Arial" w:hAnsi="Arial" w:cs="Arial"/>
          <w:i/>
          <w:iCs/>
          <w:sz w:val="24"/>
          <w:szCs w:val="24"/>
        </w:rPr>
        <w:t>International Journal of Culture, tourism and hospitality Research</w:t>
      </w:r>
      <w:r w:rsidRPr="00C00A16">
        <w:rPr>
          <w:rFonts w:ascii="Arial" w:hAnsi="Arial" w:cs="Arial"/>
          <w:sz w:val="24"/>
          <w:szCs w:val="24"/>
          <w:shd w:val="clear" w:color="auto" w:fill="FFFFFF"/>
        </w:rPr>
        <w:t>.</w:t>
      </w:r>
    </w:p>
    <w:p w14:paraId="3D211FF6" w14:textId="77777777" w:rsidR="00867B25" w:rsidRPr="00C00A16" w:rsidRDefault="00867B25" w:rsidP="00867B25">
      <w:pPr>
        <w:spacing w:line="360" w:lineRule="auto"/>
        <w:rPr>
          <w:rFonts w:ascii="Arial" w:hAnsi="Arial" w:cs="Arial"/>
          <w:sz w:val="24"/>
          <w:szCs w:val="24"/>
          <w:shd w:val="clear" w:color="auto" w:fill="FFFFFF"/>
        </w:rPr>
      </w:pPr>
      <w:r w:rsidRPr="00C00A16">
        <w:rPr>
          <w:rFonts w:ascii="Arial" w:hAnsi="Arial" w:cs="Arial"/>
          <w:sz w:val="24"/>
          <w:szCs w:val="24"/>
          <w:shd w:val="clear" w:color="auto" w:fill="FFFFFF"/>
        </w:rPr>
        <w:t xml:space="preserve">Bowman, M.S. and Pezzullo, P.C., 2009. What’s so ‘dark’about ‘dark tourism’?: Death, tours, and performance. </w:t>
      </w:r>
      <w:r w:rsidRPr="00C00A16">
        <w:rPr>
          <w:rFonts w:ascii="Arial" w:hAnsi="Arial" w:cs="Arial"/>
          <w:i/>
          <w:iCs/>
          <w:sz w:val="24"/>
          <w:szCs w:val="24"/>
        </w:rPr>
        <w:t>Tourist Studies</w:t>
      </w:r>
      <w:r w:rsidRPr="00C00A16">
        <w:rPr>
          <w:rFonts w:ascii="Arial" w:hAnsi="Arial" w:cs="Arial"/>
          <w:sz w:val="24"/>
          <w:szCs w:val="24"/>
          <w:shd w:val="clear" w:color="auto" w:fill="FFFFFF"/>
        </w:rPr>
        <w:t xml:space="preserve">, </w:t>
      </w:r>
      <w:r w:rsidRPr="00C00A16">
        <w:rPr>
          <w:rFonts w:ascii="Arial" w:hAnsi="Arial" w:cs="Arial"/>
          <w:i/>
          <w:iCs/>
          <w:sz w:val="24"/>
          <w:szCs w:val="24"/>
        </w:rPr>
        <w:t>9</w:t>
      </w:r>
      <w:r w:rsidRPr="00C00A16">
        <w:rPr>
          <w:rFonts w:ascii="Arial" w:hAnsi="Arial" w:cs="Arial"/>
          <w:sz w:val="24"/>
          <w:szCs w:val="24"/>
          <w:shd w:val="clear" w:color="auto" w:fill="FFFFFF"/>
        </w:rPr>
        <w:t>(3), pp.187-202.</w:t>
      </w:r>
    </w:p>
    <w:p w14:paraId="3AD407D8" w14:textId="77777777" w:rsidR="00867B25" w:rsidRPr="00C00A16" w:rsidRDefault="00867B25" w:rsidP="00867B25">
      <w:pPr>
        <w:spacing w:line="360" w:lineRule="auto"/>
        <w:rPr>
          <w:rFonts w:ascii="Arial" w:hAnsi="Arial" w:cs="Arial"/>
          <w:sz w:val="56"/>
          <w:szCs w:val="56"/>
          <w:shd w:val="clear" w:color="auto" w:fill="FFFFFF"/>
        </w:rPr>
      </w:pPr>
      <w:r w:rsidRPr="00C00A16">
        <w:rPr>
          <w:rFonts w:ascii="Arial" w:hAnsi="Arial" w:cs="Arial"/>
          <w:color w:val="222222"/>
          <w:sz w:val="24"/>
          <w:szCs w:val="24"/>
          <w:shd w:val="clear" w:color="auto" w:fill="FFFFFF"/>
        </w:rPr>
        <w:t xml:space="preserve">Dale, C. and Robinson, N., 2011. Dark tourism. </w:t>
      </w:r>
      <w:r w:rsidRPr="00C00A16">
        <w:rPr>
          <w:rFonts w:ascii="Arial" w:hAnsi="Arial" w:cs="Arial"/>
          <w:i/>
          <w:iCs/>
          <w:color w:val="222222"/>
          <w:sz w:val="24"/>
          <w:szCs w:val="24"/>
        </w:rPr>
        <w:t>Research themes for tourism</w:t>
      </w:r>
      <w:r w:rsidRPr="00C00A16">
        <w:rPr>
          <w:rFonts w:ascii="Arial" w:hAnsi="Arial" w:cs="Arial"/>
          <w:color w:val="222222"/>
          <w:sz w:val="24"/>
          <w:szCs w:val="24"/>
          <w:shd w:val="clear" w:color="auto" w:fill="FFFFFF"/>
        </w:rPr>
        <w:t>, pp.205-217.</w:t>
      </w:r>
    </w:p>
    <w:p w14:paraId="733DBD63" w14:textId="77777777" w:rsidR="00867B25" w:rsidRDefault="00867B25" w:rsidP="00867B25">
      <w:pPr>
        <w:spacing w:line="360" w:lineRule="auto"/>
        <w:rPr>
          <w:rFonts w:ascii="Arial" w:hAnsi="Arial" w:cs="Arial"/>
          <w:color w:val="222222"/>
          <w:sz w:val="24"/>
          <w:szCs w:val="24"/>
          <w:shd w:val="clear" w:color="auto" w:fill="FFFFFF"/>
        </w:rPr>
      </w:pPr>
      <w:r w:rsidRPr="00C00A16">
        <w:rPr>
          <w:rFonts w:ascii="Arial" w:hAnsi="Arial" w:cs="Arial"/>
          <w:color w:val="222222"/>
          <w:sz w:val="24"/>
          <w:szCs w:val="24"/>
          <w:shd w:val="clear" w:color="auto" w:fill="FFFFFF"/>
        </w:rPr>
        <w:t xml:space="preserve">Dalton, D., 2014. </w:t>
      </w:r>
      <w:r w:rsidRPr="00C00A16">
        <w:rPr>
          <w:rFonts w:ascii="Arial" w:hAnsi="Arial" w:cs="Arial"/>
          <w:i/>
          <w:iCs/>
          <w:color w:val="222222"/>
          <w:sz w:val="24"/>
          <w:szCs w:val="24"/>
        </w:rPr>
        <w:t>Dark tourism and crime</w:t>
      </w:r>
      <w:r w:rsidRPr="00C00A16">
        <w:rPr>
          <w:rFonts w:ascii="Arial" w:hAnsi="Arial" w:cs="Arial"/>
          <w:color w:val="222222"/>
          <w:sz w:val="24"/>
          <w:szCs w:val="24"/>
          <w:shd w:val="clear" w:color="auto" w:fill="FFFFFF"/>
        </w:rPr>
        <w:t>. Routledge.</w:t>
      </w:r>
    </w:p>
    <w:p w14:paraId="22976997" w14:textId="77777777" w:rsidR="00867B25" w:rsidRPr="00490359" w:rsidRDefault="00867B25" w:rsidP="00867B25">
      <w:pPr>
        <w:rPr>
          <w:rFonts w:ascii="Arial" w:hAnsi="Arial" w:cs="Arial"/>
          <w:spacing w:val="9"/>
          <w:sz w:val="24"/>
          <w:szCs w:val="24"/>
        </w:rPr>
      </w:pPr>
      <w:r w:rsidRPr="00490359">
        <w:rPr>
          <w:rFonts w:ascii="Arial" w:hAnsi="Arial" w:cs="Arial"/>
          <w:spacing w:val="9"/>
          <w:sz w:val="24"/>
          <w:szCs w:val="24"/>
        </w:rPr>
        <w:t xml:space="preserve">Davies, P. (2018) Flight searches to ‘Dark Tourism’ triple in two years, says Kiwi.com. Available at: </w:t>
      </w:r>
      <w:hyperlink r:id="rId54" w:history="1">
        <w:r w:rsidRPr="00490359">
          <w:rPr>
            <w:rStyle w:val="Hyperlink"/>
            <w:rFonts w:ascii="Arial" w:hAnsi="Arial" w:cs="Arial"/>
            <w:spacing w:val="9"/>
            <w:sz w:val="24"/>
            <w:szCs w:val="24"/>
          </w:rPr>
          <w:t>http://www.travolution.com/articles/108439/flight-searches-to-dark-tourism-triple-in-two-years-says-kiwicom</w:t>
        </w:r>
      </w:hyperlink>
      <w:r w:rsidRPr="00490359">
        <w:rPr>
          <w:rFonts w:ascii="Arial" w:hAnsi="Arial" w:cs="Arial"/>
          <w:spacing w:val="9"/>
          <w:sz w:val="24"/>
          <w:szCs w:val="24"/>
        </w:rPr>
        <w:t xml:space="preserve"> (Accessed: 29/09/19)</w:t>
      </w:r>
    </w:p>
    <w:p w14:paraId="25BA8B9E" w14:textId="77777777" w:rsidR="00867B25" w:rsidRDefault="00867B25" w:rsidP="00867B25">
      <w:pPr>
        <w:spacing w:line="360" w:lineRule="auto"/>
        <w:rPr>
          <w:rFonts w:ascii="Arial" w:hAnsi="Arial" w:cs="Arial"/>
          <w:color w:val="222222"/>
          <w:sz w:val="24"/>
          <w:szCs w:val="24"/>
          <w:shd w:val="clear" w:color="auto" w:fill="FFFFFF"/>
        </w:rPr>
      </w:pPr>
      <w:r w:rsidRPr="00490359">
        <w:rPr>
          <w:rFonts w:ascii="Arial" w:hAnsi="Arial" w:cs="Arial"/>
          <w:color w:val="222222"/>
          <w:sz w:val="24"/>
          <w:szCs w:val="24"/>
          <w:shd w:val="clear" w:color="auto" w:fill="FFFFFF"/>
        </w:rPr>
        <w:t xml:space="preserve">Foley, M. and Lennon, J.J., 1996. JFK and dark tourism: A fascination with assassination. </w:t>
      </w:r>
      <w:r w:rsidRPr="00490359">
        <w:rPr>
          <w:rFonts w:ascii="Arial" w:hAnsi="Arial" w:cs="Arial"/>
          <w:i/>
          <w:iCs/>
          <w:color w:val="222222"/>
          <w:sz w:val="24"/>
          <w:szCs w:val="24"/>
        </w:rPr>
        <w:t>International Journal of Heritage Studies</w:t>
      </w:r>
      <w:r w:rsidRPr="00490359">
        <w:rPr>
          <w:rFonts w:ascii="Arial" w:hAnsi="Arial" w:cs="Arial"/>
          <w:color w:val="222222"/>
          <w:sz w:val="24"/>
          <w:szCs w:val="24"/>
          <w:shd w:val="clear" w:color="auto" w:fill="FFFFFF"/>
        </w:rPr>
        <w:t xml:space="preserve">, </w:t>
      </w:r>
      <w:r w:rsidRPr="00490359">
        <w:rPr>
          <w:rFonts w:ascii="Arial" w:hAnsi="Arial" w:cs="Arial"/>
          <w:i/>
          <w:iCs/>
          <w:color w:val="222222"/>
          <w:sz w:val="24"/>
          <w:szCs w:val="24"/>
        </w:rPr>
        <w:t>2</w:t>
      </w:r>
      <w:r w:rsidRPr="00490359">
        <w:rPr>
          <w:rFonts w:ascii="Arial" w:hAnsi="Arial" w:cs="Arial"/>
          <w:color w:val="222222"/>
          <w:sz w:val="24"/>
          <w:szCs w:val="24"/>
          <w:shd w:val="clear" w:color="auto" w:fill="FFFFFF"/>
        </w:rPr>
        <w:t>(4), pp.198-211.</w:t>
      </w:r>
    </w:p>
    <w:p w14:paraId="008AE400" w14:textId="77777777" w:rsidR="00867B25" w:rsidRPr="00490359" w:rsidRDefault="00867B25" w:rsidP="00867B25">
      <w:pPr>
        <w:rPr>
          <w:rFonts w:ascii="Arial" w:hAnsi="Arial" w:cs="Arial"/>
          <w:sz w:val="24"/>
          <w:szCs w:val="24"/>
        </w:rPr>
      </w:pPr>
      <w:r w:rsidRPr="00490359">
        <w:rPr>
          <w:rFonts w:ascii="Arial" w:hAnsi="Arial" w:cs="Arial"/>
          <w:sz w:val="24"/>
          <w:szCs w:val="24"/>
        </w:rPr>
        <w:t>Frost, W and Laing, J. (2013) Commemorative Events: Memories, Identities and Conflicts. 1</w:t>
      </w:r>
      <w:r w:rsidRPr="00490359">
        <w:rPr>
          <w:rFonts w:ascii="Arial" w:hAnsi="Arial" w:cs="Arial"/>
          <w:sz w:val="24"/>
          <w:szCs w:val="24"/>
          <w:vertAlign w:val="superscript"/>
        </w:rPr>
        <w:t>st</w:t>
      </w:r>
      <w:r w:rsidRPr="00490359">
        <w:rPr>
          <w:rFonts w:ascii="Arial" w:hAnsi="Arial" w:cs="Arial"/>
          <w:sz w:val="24"/>
          <w:szCs w:val="24"/>
        </w:rPr>
        <w:t xml:space="preserve"> edn. Canada: Routledge.</w:t>
      </w:r>
    </w:p>
    <w:p w14:paraId="6B597EEE" w14:textId="77777777" w:rsidR="00867B25" w:rsidRPr="00490359" w:rsidRDefault="00867B25" w:rsidP="00867B25">
      <w:pPr>
        <w:spacing w:line="360" w:lineRule="auto"/>
        <w:rPr>
          <w:rFonts w:ascii="Arial" w:hAnsi="Arial" w:cs="Arial"/>
          <w:sz w:val="24"/>
          <w:szCs w:val="24"/>
          <w:shd w:val="clear" w:color="auto" w:fill="FFFFFF"/>
        </w:rPr>
      </w:pPr>
      <w:r w:rsidRPr="00490359">
        <w:rPr>
          <w:rFonts w:ascii="Arial" w:hAnsi="Arial" w:cs="Arial"/>
          <w:sz w:val="24"/>
          <w:szCs w:val="24"/>
          <w:shd w:val="clear" w:color="auto" w:fill="FFFFFF"/>
        </w:rPr>
        <w:t xml:space="preserve">Ghemawat, P., 1990. The snowball effect. </w:t>
      </w:r>
      <w:r w:rsidRPr="00490359">
        <w:rPr>
          <w:rFonts w:ascii="Arial" w:hAnsi="Arial" w:cs="Arial"/>
          <w:i/>
          <w:iCs/>
          <w:sz w:val="24"/>
          <w:szCs w:val="24"/>
        </w:rPr>
        <w:t>International Journal of Industrial Organization</w:t>
      </w:r>
      <w:r w:rsidRPr="00490359">
        <w:rPr>
          <w:rFonts w:ascii="Arial" w:hAnsi="Arial" w:cs="Arial"/>
          <w:sz w:val="24"/>
          <w:szCs w:val="24"/>
          <w:shd w:val="clear" w:color="auto" w:fill="FFFFFF"/>
        </w:rPr>
        <w:t xml:space="preserve">, </w:t>
      </w:r>
      <w:r w:rsidRPr="00490359">
        <w:rPr>
          <w:rFonts w:ascii="Arial" w:hAnsi="Arial" w:cs="Arial"/>
          <w:i/>
          <w:iCs/>
          <w:sz w:val="24"/>
          <w:szCs w:val="24"/>
        </w:rPr>
        <w:t>8</w:t>
      </w:r>
      <w:r w:rsidRPr="00490359">
        <w:rPr>
          <w:rFonts w:ascii="Arial" w:hAnsi="Arial" w:cs="Arial"/>
          <w:sz w:val="24"/>
          <w:szCs w:val="24"/>
          <w:shd w:val="clear" w:color="auto" w:fill="FFFFFF"/>
        </w:rPr>
        <w:t>(3), pp.335-351.</w:t>
      </w:r>
    </w:p>
    <w:p w14:paraId="636773BC" w14:textId="77777777" w:rsidR="00867B25" w:rsidRPr="00490359" w:rsidRDefault="00867B25" w:rsidP="00867B25">
      <w:pPr>
        <w:spacing w:line="360" w:lineRule="auto"/>
        <w:rPr>
          <w:rFonts w:ascii="Arial" w:hAnsi="Arial" w:cs="Arial"/>
          <w:sz w:val="24"/>
          <w:szCs w:val="24"/>
          <w:shd w:val="clear" w:color="auto" w:fill="FFFFFF"/>
        </w:rPr>
      </w:pPr>
      <w:r w:rsidRPr="00490359">
        <w:rPr>
          <w:rFonts w:ascii="Arial" w:hAnsi="Arial" w:cs="Arial"/>
          <w:sz w:val="24"/>
          <w:szCs w:val="24"/>
          <w:shd w:val="clear" w:color="auto" w:fill="FFFFFF"/>
        </w:rPr>
        <w:t xml:space="preserve">Goodman, L.A., 1961. Snowball sampling. </w:t>
      </w:r>
      <w:r w:rsidRPr="00490359">
        <w:rPr>
          <w:rFonts w:ascii="Arial" w:hAnsi="Arial" w:cs="Arial"/>
          <w:i/>
          <w:iCs/>
          <w:sz w:val="24"/>
          <w:szCs w:val="24"/>
        </w:rPr>
        <w:t>The annals of mathematical statistics</w:t>
      </w:r>
      <w:r w:rsidRPr="00490359">
        <w:rPr>
          <w:rFonts w:ascii="Arial" w:hAnsi="Arial" w:cs="Arial"/>
          <w:sz w:val="24"/>
          <w:szCs w:val="24"/>
          <w:shd w:val="clear" w:color="auto" w:fill="FFFFFF"/>
        </w:rPr>
        <w:t xml:space="preserve">, pp.148-170. </w:t>
      </w:r>
    </w:p>
    <w:p w14:paraId="12CFE1AB" w14:textId="77777777" w:rsidR="00867B25" w:rsidRDefault="00867B25" w:rsidP="00867B25">
      <w:pPr>
        <w:spacing w:line="360" w:lineRule="auto"/>
        <w:rPr>
          <w:rFonts w:ascii="Arial" w:hAnsi="Arial" w:cs="Arial"/>
          <w:sz w:val="24"/>
          <w:szCs w:val="24"/>
          <w:shd w:val="clear" w:color="auto" w:fill="FFFFFF"/>
        </w:rPr>
      </w:pPr>
      <w:r w:rsidRPr="00C00A16">
        <w:rPr>
          <w:rFonts w:ascii="Arial" w:hAnsi="Arial" w:cs="Arial"/>
          <w:sz w:val="24"/>
          <w:szCs w:val="24"/>
          <w:shd w:val="clear" w:color="auto" w:fill="FFFFFF"/>
        </w:rPr>
        <w:lastRenderedPageBreak/>
        <w:t xml:space="preserve">Hartmann, R., 2014. Dark tourism, thanatourism, and dissonance in heritage tourism management: New directions in contemporary tourism research. </w:t>
      </w:r>
      <w:r w:rsidRPr="00C00A16">
        <w:rPr>
          <w:rFonts w:ascii="Arial" w:hAnsi="Arial" w:cs="Arial"/>
          <w:i/>
          <w:iCs/>
          <w:sz w:val="24"/>
          <w:szCs w:val="24"/>
        </w:rPr>
        <w:t>Journal of Heritage Tourism</w:t>
      </w:r>
      <w:r w:rsidRPr="00C00A16">
        <w:rPr>
          <w:rFonts w:ascii="Arial" w:hAnsi="Arial" w:cs="Arial"/>
          <w:sz w:val="24"/>
          <w:szCs w:val="24"/>
          <w:shd w:val="clear" w:color="auto" w:fill="FFFFFF"/>
        </w:rPr>
        <w:t xml:space="preserve">, </w:t>
      </w:r>
      <w:r w:rsidRPr="00C00A16">
        <w:rPr>
          <w:rFonts w:ascii="Arial" w:hAnsi="Arial" w:cs="Arial"/>
          <w:i/>
          <w:iCs/>
          <w:sz w:val="24"/>
          <w:szCs w:val="24"/>
        </w:rPr>
        <w:t>9</w:t>
      </w:r>
      <w:r w:rsidRPr="00C00A16">
        <w:rPr>
          <w:rFonts w:ascii="Arial" w:hAnsi="Arial" w:cs="Arial"/>
          <w:sz w:val="24"/>
          <w:szCs w:val="24"/>
          <w:shd w:val="clear" w:color="auto" w:fill="FFFFFF"/>
        </w:rPr>
        <w:t>(2), pp.166-182.</w:t>
      </w:r>
    </w:p>
    <w:p w14:paraId="4C1125F3" w14:textId="77777777" w:rsidR="00867B25" w:rsidRDefault="00867B25" w:rsidP="00867B25">
      <w:pPr>
        <w:spacing w:line="360" w:lineRule="auto"/>
        <w:rPr>
          <w:rFonts w:ascii="Arial" w:hAnsi="Arial" w:cs="Arial"/>
          <w:sz w:val="24"/>
          <w:szCs w:val="24"/>
          <w:shd w:val="clear" w:color="auto" w:fill="FFFFFF"/>
        </w:rPr>
      </w:pPr>
      <w:r w:rsidRPr="00C00A16">
        <w:rPr>
          <w:rFonts w:ascii="Arial" w:hAnsi="Arial" w:cs="Arial"/>
          <w:sz w:val="24"/>
          <w:szCs w:val="24"/>
          <w:shd w:val="clear" w:color="auto" w:fill="FFFFFF"/>
        </w:rPr>
        <w:t xml:space="preserve">Hooper, G. and Lennon, J.J. eds., 2016. </w:t>
      </w:r>
      <w:r w:rsidRPr="00C00A16">
        <w:rPr>
          <w:rFonts w:ascii="Arial" w:hAnsi="Arial" w:cs="Arial"/>
          <w:i/>
          <w:iCs/>
          <w:sz w:val="24"/>
          <w:szCs w:val="24"/>
        </w:rPr>
        <w:t>Dark tourism: Practice and interpretation</w:t>
      </w:r>
      <w:r w:rsidRPr="00C00A16">
        <w:rPr>
          <w:rFonts w:ascii="Arial" w:hAnsi="Arial" w:cs="Arial"/>
          <w:sz w:val="24"/>
          <w:szCs w:val="24"/>
          <w:shd w:val="clear" w:color="auto" w:fill="FFFFFF"/>
        </w:rPr>
        <w:t>. Routledge.</w:t>
      </w:r>
    </w:p>
    <w:p w14:paraId="48E9CA65" w14:textId="77777777" w:rsidR="00867B25" w:rsidRDefault="00867B25" w:rsidP="00867B25">
      <w:pPr>
        <w:spacing w:line="360" w:lineRule="auto"/>
        <w:rPr>
          <w:rFonts w:ascii="Arial" w:hAnsi="Arial" w:cs="Arial"/>
          <w:sz w:val="24"/>
          <w:szCs w:val="24"/>
          <w:shd w:val="clear" w:color="auto" w:fill="FFFFFF"/>
        </w:rPr>
      </w:pPr>
      <w:r w:rsidRPr="00C00A16">
        <w:rPr>
          <w:rFonts w:ascii="Arial" w:hAnsi="Arial" w:cs="Arial"/>
          <w:sz w:val="24"/>
          <w:szCs w:val="24"/>
          <w:shd w:val="clear" w:color="auto" w:fill="FFFFFF"/>
        </w:rPr>
        <w:t xml:space="preserve">Jamal, T. and Lelo, L., 2010. Exploring the conceptual and analytical framing of dark tourism: From darkness to intentionality. In </w:t>
      </w:r>
      <w:r w:rsidRPr="00C00A16">
        <w:rPr>
          <w:rFonts w:ascii="Arial" w:hAnsi="Arial" w:cs="Arial"/>
          <w:i/>
          <w:iCs/>
          <w:sz w:val="24"/>
          <w:szCs w:val="24"/>
        </w:rPr>
        <w:t>Tourist Experience</w:t>
      </w:r>
      <w:r w:rsidRPr="00C00A16">
        <w:rPr>
          <w:rFonts w:ascii="Arial" w:hAnsi="Arial" w:cs="Arial"/>
          <w:sz w:val="24"/>
          <w:szCs w:val="24"/>
          <w:shd w:val="clear" w:color="auto" w:fill="FFFFFF"/>
        </w:rPr>
        <w:t xml:space="preserve"> (pp. 49-62). Routledge.</w:t>
      </w:r>
    </w:p>
    <w:p w14:paraId="4C066CD7" w14:textId="77777777" w:rsidR="00867B25" w:rsidRPr="00490359" w:rsidRDefault="00867B25" w:rsidP="00867B25">
      <w:pPr>
        <w:spacing w:line="360" w:lineRule="auto"/>
        <w:rPr>
          <w:rFonts w:ascii="Arial" w:hAnsi="Arial" w:cs="Arial"/>
          <w:sz w:val="24"/>
          <w:szCs w:val="24"/>
          <w:shd w:val="clear" w:color="auto" w:fill="FFFFFF"/>
        </w:rPr>
      </w:pPr>
      <w:r w:rsidRPr="00490359">
        <w:rPr>
          <w:rFonts w:ascii="Arial" w:hAnsi="Arial" w:cs="Arial"/>
          <w:sz w:val="24"/>
          <w:szCs w:val="24"/>
          <w:shd w:val="clear" w:color="auto" w:fill="FFFFFF"/>
        </w:rPr>
        <w:t xml:space="preserve">Krosnick, J.A., 2018. Questionnaire design. In </w:t>
      </w:r>
      <w:r w:rsidRPr="00490359">
        <w:rPr>
          <w:rFonts w:ascii="Arial" w:hAnsi="Arial" w:cs="Arial"/>
          <w:i/>
          <w:iCs/>
          <w:sz w:val="24"/>
          <w:szCs w:val="24"/>
        </w:rPr>
        <w:t>The Palgrave handbook of survey research</w:t>
      </w:r>
      <w:r w:rsidRPr="00490359">
        <w:rPr>
          <w:rFonts w:ascii="Arial" w:hAnsi="Arial" w:cs="Arial"/>
          <w:sz w:val="24"/>
          <w:szCs w:val="24"/>
          <w:shd w:val="clear" w:color="auto" w:fill="FFFFFF"/>
        </w:rPr>
        <w:t xml:space="preserve"> (pp. 439-455). Palgrave Macmillan, Cham.</w:t>
      </w:r>
    </w:p>
    <w:p w14:paraId="2D8A6061" w14:textId="77777777" w:rsidR="00867B25" w:rsidRDefault="00867B25" w:rsidP="00867B25">
      <w:pPr>
        <w:spacing w:line="360" w:lineRule="auto"/>
        <w:rPr>
          <w:rFonts w:ascii="Arial" w:hAnsi="Arial" w:cs="Arial"/>
          <w:sz w:val="24"/>
          <w:szCs w:val="24"/>
          <w:shd w:val="clear" w:color="auto" w:fill="FFFFFF"/>
        </w:rPr>
      </w:pPr>
      <w:r w:rsidRPr="00C00A16">
        <w:rPr>
          <w:rFonts w:ascii="Arial" w:hAnsi="Arial" w:cs="Arial"/>
          <w:sz w:val="24"/>
          <w:szCs w:val="24"/>
          <w:shd w:val="clear" w:color="auto" w:fill="FFFFFF"/>
        </w:rPr>
        <w:t xml:space="preserve">Lennon, J. and Continuum, M.F., 2002. Dark tourism: the attraction of death and disaster. </w:t>
      </w:r>
      <w:r w:rsidRPr="00C00A16">
        <w:rPr>
          <w:rFonts w:ascii="Arial" w:hAnsi="Arial" w:cs="Arial"/>
          <w:i/>
          <w:iCs/>
          <w:sz w:val="24"/>
          <w:szCs w:val="24"/>
        </w:rPr>
        <w:t>Annals of Tourism Research</w:t>
      </w:r>
      <w:r w:rsidRPr="00C00A16">
        <w:rPr>
          <w:rFonts w:ascii="Arial" w:hAnsi="Arial" w:cs="Arial"/>
          <w:sz w:val="24"/>
          <w:szCs w:val="24"/>
          <w:shd w:val="clear" w:color="auto" w:fill="FFFFFF"/>
        </w:rPr>
        <w:t xml:space="preserve">, </w:t>
      </w:r>
      <w:r w:rsidRPr="00C00A16">
        <w:rPr>
          <w:rFonts w:ascii="Arial" w:hAnsi="Arial" w:cs="Arial"/>
          <w:i/>
          <w:iCs/>
          <w:sz w:val="24"/>
          <w:szCs w:val="24"/>
        </w:rPr>
        <w:t>29</w:t>
      </w:r>
      <w:r w:rsidRPr="00C00A16">
        <w:rPr>
          <w:rFonts w:ascii="Arial" w:hAnsi="Arial" w:cs="Arial"/>
          <w:sz w:val="24"/>
          <w:szCs w:val="24"/>
          <w:shd w:val="clear" w:color="auto" w:fill="FFFFFF"/>
        </w:rPr>
        <w:t>(4), pp.1188-1189.</w:t>
      </w:r>
    </w:p>
    <w:p w14:paraId="30A02EC6" w14:textId="77777777" w:rsidR="00867B25" w:rsidRPr="00490359" w:rsidRDefault="00867B25" w:rsidP="00867B25">
      <w:pPr>
        <w:rPr>
          <w:rFonts w:ascii="Arial" w:hAnsi="Arial" w:cs="Arial"/>
          <w:sz w:val="24"/>
          <w:szCs w:val="24"/>
        </w:rPr>
      </w:pPr>
      <w:r w:rsidRPr="00490359">
        <w:rPr>
          <w:rFonts w:ascii="Arial" w:hAnsi="Arial" w:cs="Arial"/>
          <w:sz w:val="24"/>
          <w:szCs w:val="24"/>
        </w:rPr>
        <w:t>Lennon, J. and Foley, M. (2000) Dark Tourism. 1</w:t>
      </w:r>
      <w:r w:rsidRPr="00490359">
        <w:rPr>
          <w:rFonts w:ascii="Arial" w:hAnsi="Arial" w:cs="Arial"/>
          <w:sz w:val="24"/>
          <w:szCs w:val="24"/>
          <w:vertAlign w:val="superscript"/>
        </w:rPr>
        <w:t>st</w:t>
      </w:r>
      <w:r w:rsidRPr="00490359">
        <w:rPr>
          <w:rFonts w:ascii="Arial" w:hAnsi="Arial" w:cs="Arial"/>
          <w:sz w:val="24"/>
          <w:szCs w:val="24"/>
        </w:rPr>
        <w:t xml:space="preserve"> edn. Cornwall: Continuum. </w:t>
      </w:r>
    </w:p>
    <w:p w14:paraId="0C2F2AFD" w14:textId="77777777" w:rsidR="00867B25" w:rsidRPr="00BB0C2F" w:rsidRDefault="00867B25" w:rsidP="00867B25">
      <w:pPr>
        <w:spacing w:line="360" w:lineRule="auto"/>
        <w:rPr>
          <w:rFonts w:ascii="Arial" w:hAnsi="Arial" w:cs="Arial"/>
          <w:sz w:val="32"/>
          <w:szCs w:val="32"/>
          <w:shd w:val="clear" w:color="auto" w:fill="FFFFFF"/>
        </w:rPr>
      </w:pPr>
      <w:r w:rsidRPr="00BB0C2F">
        <w:rPr>
          <w:rFonts w:ascii="Arial" w:hAnsi="Arial" w:cs="Arial"/>
          <w:sz w:val="24"/>
          <w:szCs w:val="24"/>
          <w:shd w:val="clear" w:color="auto" w:fill="FFFFFF"/>
        </w:rPr>
        <w:t xml:space="preserve">Lennon, J.J. and Foley, M., 1999. Interpretation of the unimaginable: The US Holocaust Memorial Museum, Washington, DC, and “dark tourism”. </w:t>
      </w:r>
      <w:r w:rsidRPr="00BB0C2F">
        <w:rPr>
          <w:rFonts w:ascii="Arial" w:hAnsi="Arial" w:cs="Arial"/>
          <w:i/>
          <w:iCs/>
          <w:sz w:val="24"/>
          <w:szCs w:val="24"/>
        </w:rPr>
        <w:t>Journal of Travel Research</w:t>
      </w:r>
      <w:r w:rsidRPr="00BB0C2F">
        <w:rPr>
          <w:rFonts w:ascii="Arial" w:hAnsi="Arial" w:cs="Arial"/>
          <w:sz w:val="24"/>
          <w:szCs w:val="24"/>
          <w:shd w:val="clear" w:color="auto" w:fill="FFFFFF"/>
        </w:rPr>
        <w:t xml:space="preserve">, </w:t>
      </w:r>
      <w:r w:rsidRPr="00BB0C2F">
        <w:rPr>
          <w:rFonts w:ascii="Arial" w:hAnsi="Arial" w:cs="Arial"/>
          <w:i/>
          <w:iCs/>
          <w:sz w:val="24"/>
          <w:szCs w:val="24"/>
        </w:rPr>
        <w:t>38</w:t>
      </w:r>
      <w:r w:rsidRPr="00BB0C2F">
        <w:rPr>
          <w:rFonts w:ascii="Arial" w:hAnsi="Arial" w:cs="Arial"/>
          <w:sz w:val="24"/>
          <w:szCs w:val="24"/>
          <w:shd w:val="clear" w:color="auto" w:fill="FFFFFF"/>
        </w:rPr>
        <w:t>(1), pp.46-50.</w:t>
      </w:r>
    </w:p>
    <w:p w14:paraId="0890E336" w14:textId="77777777" w:rsidR="00867B25" w:rsidRDefault="00867B25" w:rsidP="00867B25">
      <w:pPr>
        <w:spacing w:line="360" w:lineRule="auto"/>
        <w:rPr>
          <w:rFonts w:ascii="Arial" w:hAnsi="Arial" w:cs="Arial"/>
          <w:sz w:val="24"/>
          <w:szCs w:val="24"/>
          <w:shd w:val="clear" w:color="auto" w:fill="FFFFFF"/>
        </w:rPr>
      </w:pPr>
      <w:r w:rsidRPr="00C00A16">
        <w:rPr>
          <w:rFonts w:ascii="Arial" w:hAnsi="Arial" w:cs="Arial"/>
          <w:sz w:val="24"/>
          <w:szCs w:val="24"/>
          <w:shd w:val="clear" w:color="auto" w:fill="FFFFFF"/>
        </w:rPr>
        <w:t xml:space="preserve">Light, D., 2017. Progress in dark tourism and thanatourism research: An uneasy relationship with heritage tourism. </w:t>
      </w:r>
      <w:r w:rsidRPr="00C00A16">
        <w:rPr>
          <w:rFonts w:ascii="Arial" w:hAnsi="Arial" w:cs="Arial"/>
          <w:i/>
          <w:iCs/>
          <w:sz w:val="24"/>
          <w:szCs w:val="24"/>
        </w:rPr>
        <w:t>Tourism Management</w:t>
      </w:r>
      <w:r w:rsidRPr="00C00A16">
        <w:rPr>
          <w:rFonts w:ascii="Arial" w:hAnsi="Arial" w:cs="Arial"/>
          <w:sz w:val="24"/>
          <w:szCs w:val="24"/>
          <w:shd w:val="clear" w:color="auto" w:fill="FFFFFF"/>
        </w:rPr>
        <w:t xml:space="preserve">, </w:t>
      </w:r>
      <w:r w:rsidRPr="00C00A16">
        <w:rPr>
          <w:rFonts w:ascii="Arial" w:hAnsi="Arial" w:cs="Arial"/>
          <w:i/>
          <w:iCs/>
          <w:sz w:val="24"/>
          <w:szCs w:val="24"/>
        </w:rPr>
        <w:t>61</w:t>
      </w:r>
      <w:r w:rsidRPr="00C00A16">
        <w:rPr>
          <w:rFonts w:ascii="Arial" w:hAnsi="Arial" w:cs="Arial"/>
          <w:sz w:val="24"/>
          <w:szCs w:val="24"/>
          <w:shd w:val="clear" w:color="auto" w:fill="FFFFFF"/>
        </w:rPr>
        <w:t>, pp.275-301.</w:t>
      </w:r>
    </w:p>
    <w:p w14:paraId="3969440B" w14:textId="77777777" w:rsidR="00867B25" w:rsidRPr="00490359" w:rsidRDefault="00867B25" w:rsidP="00867B25">
      <w:pPr>
        <w:rPr>
          <w:rFonts w:ascii="Arial" w:hAnsi="Arial" w:cs="Arial"/>
          <w:sz w:val="24"/>
          <w:szCs w:val="24"/>
        </w:rPr>
      </w:pPr>
      <w:r w:rsidRPr="00490359">
        <w:rPr>
          <w:rFonts w:ascii="Arial" w:hAnsi="Arial" w:cs="Arial"/>
          <w:sz w:val="24"/>
          <w:szCs w:val="24"/>
        </w:rPr>
        <w:t xml:space="preserve">Madden, D. (2019) Dark Tourism: Are These the World’s Most Macabre Tourist Attractions? Available at: </w:t>
      </w:r>
      <w:hyperlink r:id="rId55" w:history="1">
        <w:r w:rsidRPr="00490359">
          <w:rPr>
            <w:rStyle w:val="Hyperlink"/>
            <w:rFonts w:ascii="Arial" w:hAnsi="Arial" w:cs="Arial"/>
            <w:sz w:val="24"/>
            <w:szCs w:val="24"/>
          </w:rPr>
          <w:t>www.forbes.com</w:t>
        </w:r>
      </w:hyperlink>
      <w:r w:rsidRPr="00490359">
        <w:rPr>
          <w:rFonts w:ascii="Arial" w:hAnsi="Arial" w:cs="Arial"/>
          <w:sz w:val="24"/>
          <w:szCs w:val="24"/>
        </w:rPr>
        <w:t xml:space="preserve"> (Accessed: 29/09/19)</w:t>
      </w:r>
    </w:p>
    <w:p w14:paraId="16642108" w14:textId="77777777" w:rsidR="00867B25" w:rsidRPr="00490359" w:rsidRDefault="00867B25" w:rsidP="00867B25">
      <w:pPr>
        <w:spacing w:line="360" w:lineRule="auto"/>
        <w:rPr>
          <w:rFonts w:ascii="Arial" w:hAnsi="Arial" w:cs="Arial"/>
          <w:sz w:val="24"/>
          <w:szCs w:val="24"/>
          <w:shd w:val="clear" w:color="auto" w:fill="FFFFFF"/>
        </w:rPr>
      </w:pPr>
      <w:r w:rsidRPr="00490359">
        <w:rPr>
          <w:rFonts w:ascii="Arial" w:hAnsi="Arial" w:cs="Arial"/>
          <w:sz w:val="24"/>
          <w:szCs w:val="24"/>
          <w:shd w:val="clear" w:color="auto" w:fill="FFFFFF"/>
        </w:rPr>
        <w:t xml:space="preserve">McCrum-Gardner, E., 2008. Which is the correct statistical test to use?. </w:t>
      </w:r>
      <w:r w:rsidRPr="00490359">
        <w:rPr>
          <w:rFonts w:ascii="Arial" w:hAnsi="Arial" w:cs="Arial"/>
          <w:i/>
          <w:iCs/>
          <w:sz w:val="24"/>
          <w:szCs w:val="24"/>
        </w:rPr>
        <w:t>British Journal of Oral and Maxillofacial Surgery</w:t>
      </w:r>
      <w:r w:rsidRPr="00490359">
        <w:rPr>
          <w:rFonts w:ascii="Arial" w:hAnsi="Arial" w:cs="Arial"/>
          <w:sz w:val="24"/>
          <w:szCs w:val="24"/>
          <w:shd w:val="clear" w:color="auto" w:fill="FFFFFF"/>
        </w:rPr>
        <w:t xml:space="preserve">, </w:t>
      </w:r>
      <w:r w:rsidRPr="00490359">
        <w:rPr>
          <w:rFonts w:ascii="Arial" w:hAnsi="Arial" w:cs="Arial"/>
          <w:i/>
          <w:iCs/>
          <w:sz w:val="24"/>
          <w:szCs w:val="24"/>
        </w:rPr>
        <w:t>46</w:t>
      </w:r>
      <w:r w:rsidRPr="00490359">
        <w:rPr>
          <w:rFonts w:ascii="Arial" w:hAnsi="Arial" w:cs="Arial"/>
          <w:sz w:val="24"/>
          <w:szCs w:val="24"/>
          <w:shd w:val="clear" w:color="auto" w:fill="FFFFFF"/>
        </w:rPr>
        <w:t>(1), pp.38-41.</w:t>
      </w:r>
    </w:p>
    <w:p w14:paraId="1A53EAE1" w14:textId="77777777" w:rsidR="00867B25" w:rsidRPr="00490359" w:rsidRDefault="00867B25" w:rsidP="00867B25">
      <w:pPr>
        <w:spacing w:line="360" w:lineRule="auto"/>
        <w:rPr>
          <w:rFonts w:ascii="Arial" w:hAnsi="Arial" w:cs="Arial"/>
          <w:sz w:val="24"/>
          <w:szCs w:val="24"/>
        </w:rPr>
      </w:pPr>
      <w:r w:rsidRPr="00490359">
        <w:rPr>
          <w:rFonts w:ascii="Arial" w:hAnsi="Arial" w:cs="Arial"/>
          <w:sz w:val="24"/>
          <w:szCs w:val="24"/>
        </w:rPr>
        <w:t xml:space="preserve">McNeill, Chapman, and Chapman, Steve. Research Methods. 3rd ed. London ; New York: Routledge, 2005. </w:t>
      </w:r>
    </w:p>
    <w:p w14:paraId="20666B58" w14:textId="77777777" w:rsidR="00867B25" w:rsidRPr="00490359" w:rsidRDefault="00867B25" w:rsidP="00867B25">
      <w:pPr>
        <w:spacing w:line="360" w:lineRule="auto"/>
        <w:rPr>
          <w:rFonts w:ascii="Arial" w:hAnsi="Arial" w:cs="Arial"/>
          <w:sz w:val="24"/>
          <w:szCs w:val="24"/>
        </w:rPr>
      </w:pPr>
      <w:r w:rsidRPr="00490359">
        <w:rPr>
          <w:rFonts w:ascii="Arial" w:hAnsi="Arial" w:cs="Arial"/>
          <w:sz w:val="24"/>
          <w:szCs w:val="24"/>
        </w:rPr>
        <w:t xml:space="preserve">Merlin Entertainments (2020). </w:t>
      </w:r>
      <w:r w:rsidRPr="00490359">
        <w:rPr>
          <w:rFonts w:ascii="Arial" w:hAnsi="Arial" w:cs="Arial"/>
          <w:i/>
          <w:iCs/>
          <w:sz w:val="24"/>
          <w:szCs w:val="24"/>
        </w:rPr>
        <w:t>Merlin Annual Pass.</w:t>
      </w:r>
      <w:r w:rsidRPr="00490359">
        <w:rPr>
          <w:rFonts w:ascii="Arial" w:hAnsi="Arial" w:cs="Arial"/>
          <w:sz w:val="24"/>
          <w:szCs w:val="24"/>
        </w:rPr>
        <w:t xml:space="preserve"> Available at: </w:t>
      </w:r>
      <w:hyperlink r:id="rId56" w:history="1">
        <w:r w:rsidRPr="00490359">
          <w:rPr>
            <w:rStyle w:val="Hyperlink"/>
            <w:rFonts w:ascii="Arial" w:hAnsi="Arial" w:cs="Arial"/>
            <w:sz w:val="24"/>
            <w:szCs w:val="24"/>
          </w:rPr>
          <w:t>https://www.merlinannualpass.co.uk/attractions-map</w:t>
        </w:r>
      </w:hyperlink>
      <w:r w:rsidRPr="00490359">
        <w:rPr>
          <w:rFonts w:ascii="Arial" w:hAnsi="Arial" w:cs="Arial"/>
          <w:sz w:val="24"/>
          <w:szCs w:val="24"/>
        </w:rPr>
        <w:t>. (Accessed 01/05/20)</w:t>
      </w:r>
    </w:p>
    <w:p w14:paraId="1430CBE3" w14:textId="77777777" w:rsidR="00867B25" w:rsidRPr="00490359" w:rsidRDefault="00867B25" w:rsidP="00867B25">
      <w:pPr>
        <w:spacing w:line="360" w:lineRule="auto"/>
        <w:rPr>
          <w:rFonts w:ascii="Arial" w:hAnsi="Arial" w:cs="Arial"/>
          <w:sz w:val="24"/>
          <w:szCs w:val="24"/>
          <w:shd w:val="clear" w:color="auto" w:fill="FFFFFF"/>
        </w:rPr>
      </w:pPr>
      <w:r w:rsidRPr="00490359">
        <w:rPr>
          <w:rFonts w:ascii="Arial" w:hAnsi="Arial" w:cs="Arial"/>
          <w:sz w:val="24"/>
          <w:szCs w:val="24"/>
          <w:shd w:val="clear" w:color="auto" w:fill="FFFFFF"/>
        </w:rPr>
        <w:t xml:space="preserve">Mkansi, M. and Acheampong, E.A., 2012. Research philosophy debates and classifications: students’ dilemma. </w:t>
      </w:r>
      <w:r w:rsidRPr="00490359">
        <w:rPr>
          <w:rFonts w:ascii="Arial" w:hAnsi="Arial" w:cs="Arial"/>
          <w:i/>
          <w:iCs/>
          <w:sz w:val="24"/>
          <w:szCs w:val="24"/>
        </w:rPr>
        <w:t>Electronic journal of business research methods</w:t>
      </w:r>
      <w:r w:rsidRPr="00490359">
        <w:rPr>
          <w:rFonts w:ascii="Arial" w:hAnsi="Arial" w:cs="Arial"/>
          <w:sz w:val="24"/>
          <w:szCs w:val="24"/>
          <w:shd w:val="clear" w:color="auto" w:fill="FFFFFF"/>
        </w:rPr>
        <w:t xml:space="preserve">, </w:t>
      </w:r>
      <w:r w:rsidRPr="00490359">
        <w:rPr>
          <w:rFonts w:ascii="Arial" w:hAnsi="Arial" w:cs="Arial"/>
          <w:i/>
          <w:iCs/>
          <w:sz w:val="24"/>
          <w:szCs w:val="24"/>
        </w:rPr>
        <w:t>10</w:t>
      </w:r>
      <w:r w:rsidRPr="00490359">
        <w:rPr>
          <w:rFonts w:ascii="Arial" w:hAnsi="Arial" w:cs="Arial"/>
          <w:sz w:val="24"/>
          <w:szCs w:val="24"/>
          <w:shd w:val="clear" w:color="auto" w:fill="FFFFFF"/>
        </w:rPr>
        <w:t xml:space="preserve">(2), </w:t>
      </w:r>
      <w:bookmarkStart w:id="87" w:name="_Hlk37060218"/>
      <w:r w:rsidRPr="00490359">
        <w:rPr>
          <w:rFonts w:ascii="Arial" w:hAnsi="Arial" w:cs="Arial"/>
          <w:sz w:val="24"/>
          <w:szCs w:val="24"/>
          <w:shd w:val="clear" w:color="auto" w:fill="FFFFFF"/>
        </w:rPr>
        <w:t>pp.132-140</w:t>
      </w:r>
      <w:bookmarkEnd w:id="87"/>
      <w:r w:rsidRPr="00490359">
        <w:rPr>
          <w:rFonts w:ascii="Arial" w:hAnsi="Arial" w:cs="Arial"/>
          <w:sz w:val="24"/>
          <w:szCs w:val="24"/>
          <w:shd w:val="clear" w:color="auto" w:fill="FFFFFF"/>
        </w:rPr>
        <w:t>.</w:t>
      </w:r>
    </w:p>
    <w:p w14:paraId="2F0A90CB" w14:textId="77777777" w:rsidR="00867B25" w:rsidRPr="00C00A16" w:rsidRDefault="00867B25" w:rsidP="00867B25">
      <w:pPr>
        <w:spacing w:line="360" w:lineRule="auto"/>
        <w:rPr>
          <w:rFonts w:ascii="Arial" w:hAnsi="Arial" w:cs="Arial"/>
          <w:sz w:val="32"/>
          <w:szCs w:val="32"/>
          <w:shd w:val="clear" w:color="auto" w:fill="FFFFFF"/>
        </w:rPr>
      </w:pPr>
      <w:r w:rsidRPr="00C00A16">
        <w:rPr>
          <w:rFonts w:ascii="Arial" w:hAnsi="Arial" w:cs="Arial"/>
          <w:sz w:val="24"/>
          <w:szCs w:val="24"/>
          <w:shd w:val="clear" w:color="auto" w:fill="FFFFFF"/>
        </w:rPr>
        <w:lastRenderedPageBreak/>
        <w:t>Niemelä, T., 2010. Motivation factors in dark tourism: Case: House of terror.</w:t>
      </w:r>
    </w:p>
    <w:p w14:paraId="4361809B" w14:textId="77777777" w:rsidR="00867B25" w:rsidRPr="00490359" w:rsidRDefault="00867B25" w:rsidP="00867B25">
      <w:pPr>
        <w:rPr>
          <w:rFonts w:ascii="Arial" w:hAnsi="Arial" w:cs="Arial"/>
          <w:sz w:val="24"/>
          <w:szCs w:val="24"/>
        </w:rPr>
      </w:pPr>
      <w:r w:rsidRPr="00490359">
        <w:rPr>
          <w:rFonts w:ascii="Arial" w:hAnsi="Arial" w:cs="Arial"/>
          <w:sz w:val="24"/>
          <w:szCs w:val="24"/>
        </w:rPr>
        <w:t>Novelli, M. (2005) Niche Tourism. 1</w:t>
      </w:r>
      <w:r w:rsidRPr="00490359">
        <w:rPr>
          <w:rFonts w:ascii="Arial" w:hAnsi="Arial" w:cs="Arial"/>
          <w:sz w:val="24"/>
          <w:szCs w:val="24"/>
          <w:vertAlign w:val="superscript"/>
        </w:rPr>
        <w:t>st</w:t>
      </w:r>
      <w:r w:rsidRPr="00490359">
        <w:rPr>
          <w:rFonts w:ascii="Arial" w:hAnsi="Arial" w:cs="Arial"/>
          <w:sz w:val="24"/>
          <w:szCs w:val="24"/>
        </w:rPr>
        <w:t xml:space="preserve"> edn. London: Routledge.</w:t>
      </w:r>
    </w:p>
    <w:p w14:paraId="0E8F9161" w14:textId="77777777" w:rsidR="00867B25" w:rsidRPr="00490359" w:rsidRDefault="00867B25" w:rsidP="00867B25">
      <w:pPr>
        <w:rPr>
          <w:rFonts w:ascii="Arial" w:hAnsi="Arial" w:cs="Arial"/>
          <w:sz w:val="24"/>
          <w:szCs w:val="24"/>
        </w:rPr>
      </w:pPr>
      <w:r w:rsidRPr="00490359">
        <w:rPr>
          <w:rFonts w:ascii="Arial" w:hAnsi="Arial" w:cs="Arial"/>
          <w:sz w:val="24"/>
          <w:szCs w:val="24"/>
        </w:rPr>
        <w:t>Ntunda, J. (2014) Investigating the Challenged of Promoting Dark Tourism in Rwanda. 1</w:t>
      </w:r>
      <w:r w:rsidRPr="00490359">
        <w:rPr>
          <w:rFonts w:ascii="Arial" w:hAnsi="Arial" w:cs="Arial"/>
          <w:sz w:val="24"/>
          <w:szCs w:val="24"/>
          <w:vertAlign w:val="superscript"/>
        </w:rPr>
        <w:t>st</w:t>
      </w:r>
      <w:r w:rsidRPr="00490359">
        <w:rPr>
          <w:rFonts w:ascii="Arial" w:hAnsi="Arial" w:cs="Arial"/>
          <w:sz w:val="24"/>
          <w:szCs w:val="24"/>
        </w:rPr>
        <w:t xml:space="preserve"> edn. Germany: Anchor Academic Publishing.</w:t>
      </w:r>
    </w:p>
    <w:p w14:paraId="34C8EC43" w14:textId="77777777" w:rsidR="00867B25" w:rsidRPr="00490359" w:rsidRDefault="00867B25" w:rsidP="00867B25">
      <w:pPr>
        <w:rPr>
          <w:rFonts w:ascii="Arial" w:hAnsi="Arial" w:cs="Arial"/>
          <w:spacing w:val="9"/>
          <w:sz w:val="24"/>
          <w:szCs w:val="24"/>
        </w:rPr>
      </w:pPr>
      <w:r w:rsidRPr="00490359">
        <w:rPr>
          <w:rFonts w:ascii="Arial" w:hAnsi="Arial" w:cs="Arial"/>
          <w:spacing w:val="5"/>
          <w:sz w:val="24"/>
          <w:szCs w:val="24"/>
        </w:rPr>
        <w:t xml:space="preserve">Paris, N. (2019) </w:t>
      </w:r>
      <w:r w:rsidRPr="00490359">
        <w:rPr>
          <w:rFonts w:ascii="Arial" w:hAnsi="Arial" w:cs="Arial"/>
          <w:spacing w:val="9"/>
          <w:sz w:val="24"/>
          <w:szCs w:val="24"/>
        </w:rPr>
        <w:t xml:space="preserve">Dark tourism: Why are we attracted to tragedy and death? Available at: </w:t>
      </w:r>
      <w:hyperlink r:id="rId57" w:history="1">
        <w:r w:rsidRPr="00490359">
          <w:rPr>
            <w:rStyle w:val="Hyperlink"/>
            <w:rFonts w:ascii="Arial" w:hAnsi="Arial" w:cs="Arial"/>
            <w:spacing w:val="9"/>
            <w:sz w:val="24"/>
            <w:szCs w:val="24"/>
          </w:rPr>
          <w:t>www.telegraph.co.uk</w:t>
        </w:r>
      </w:hyperlink>
      <w:r w:rsidRPr="00490359">
        <w:rPr>
          <w:rFonts w:ascii="Arial" w:hAnsi="Arial" w:cs="Arial"/>
          <w:spacing w:val="9"/>
          <w:sz w:val="24"/>
          <w:szCs w:val="24"/>
        </w:rPr>
        <w:t xml:space="preserve"> (Accessed: 29/09/19)</w:t>
      </w:r>
    </w:p>
    <w:p w14:paraId="1B1C9EC2" w14:textId="77777777" w:rsidR="00867B25" w:rsidRDefault="00867B25" w:rsidP="00867B25">
      <w:pPr>
        <w:spacing w:line="360" w:lineRule="auto"/>
        <w:rPr>
          <w:rFonts w:ascii="Arial" w:hAnsi="Arial" w:cs="Arial"/>
          <w:sz w:val="24"/>
          <w:szCs w:val="24"/>
          <w:shd w:val="clear" w:color="auto" w:fill="FFFFFF"/>
        </w:rPr>
      </w:pPr>
      <w:r w:rsidRPr="00C00A16">
        <w:rPr>
          <w:rFonts w:ascii="Arial" w:hAnsi="Arial" w:cs="Arial"/>
          <w:sz w:val="24"/>
          <w:szCs w:val="24"/>
          <w:shd w:val="clear" w:color="auto" w:fill="FFFFFF"/>
        </w:rPr>
        <w:t xml:space="preserve">Podoshen, J.S., 2013. Dark tourism motivations: Simulation, emotional contagion and topographic comparison. </w:t>
      </w:r>
      <w:r w:rsidRPr="00C00A16">
        <w:rPr>
          <w:rFonts w:ascii="Arial" w:hAnsi="Arial" w:cs="Arial"/>
          <w:i/>
          <w:iCs/>
          <w:sz w:val="24"/>
          <w:szCs w:val="24"/>
        </w:rPr>
        <w:t>Tourism management</w:t>
      </w:r>
      <w:r w:rsidRPr="00C00A16">
        <w:rPr>
          <w:rFonts w:ascii="Arial" w:hAnsi="Arial" w:cs="Arial"/>
          <w:sz w:val="24"/>
          <w:szCs w:val="24"/>
          <w:shd w:val="clear" w:color="auto" w:fill="FFFFFF"/>
        </w:rPr>
        <w:t xml:space="preserve">, </w:t>
      </w:r>
      <w:r w:rsidRPr="00C00A16">
        <w:rPr>
          <w:rFonts w:ascii="Arial" w:hAnsi="Arial" w:cs="Arial"/>
          <w:i/>
          <w:iCs/>
          <w:sz w:val="24"/>
          <w:szCs w:val="24"/>
        </w:rPr>
        <w:t>35</w:t>
      </w:r>
      <w:r w:rsidRPr="00C00A16">
        <w:rPr>
          <w:rFonts w:ascii="Arial" w:hAnsi="Arial" w:cs="Arial"/>
          <w:sz w:val="24"/>
          <w:szCs w:val="24"/>
          <w:shd w:val="clear" w:color="auto" w:fill="FFFFFF"/>
        </w:rPr>
        <w:t>, pp.263-271.</w:t>
      </w:r>
    </w:p>
    <w:p w14:paraId="340338D7" w14:textId="77777777" w:rsidR="00867B25" w:rsidRPr="00490359" w:rsidRDefault="00867B25" w:rsidP="00867B25">
      <w:pPr>
        <w:rPr>
          <w:rFonts w:ascii="Arial" w:hAnsi="Arial" w:cs="Arial"/>
          <w:sz w:val="24"/>
          <w:szCs w:val="24"/>
        </w:rPr>
      </w:pPr>
      <w:r w:rsidRPr="00490359">
        <w:rPr>
          <w:rFonts w:ascii="Arial" w:hAnsi="Arial" w:cs="Arial"/>
          <w:sz w:val="24"/>
          <w:szCs w:val="24"/>
        </w:rPr>
        <w:t>Poletiek, F. (2013) Hypothesis-testing Behaviour. 1</w:t>
      </w:r>
      <w:r w:rsidRPr="00490359">
        <w:rPr>
          <w:rFonts w:ascii="Arial" w:hAnsi="Arial" w:cs="Arial"/>
          <w:sz w:val="24"/>
          <w:szCs w:val="24"/>
          <w:vertAlign w:val="superscript"/>
        </w:rPr>
        <w:t>st</w:t>
      </w:r>
      <w:r w:rsidRPr="00490359">
        <w:rPr>
          <w:rFonts w:ascii="Arial" w:hAnsi="Arial" w:cs="Arial"/>
          <w:sz w:val="24"/>
          <w:szCs w:val="24"/>
        </w:rPr>
        <w:t xml:space="preserve"> edn. England: Psychology Press.</w:t>
      </w:r>
    </w:p>
    <w:p w14:paraId="7AA86B11" w14:textId="77777777" w:rsidR="00867B25" w:rsidRPr="00490359" w:rsidRDefault="00867B25" w:rsidP="00867B25">
      <w:pPr>
        <w:rPr>
          <w:rFonts w:ascii="Arial" w:hAnsi="Arial" w:cs="Arial"/>
          <w:sz w:val="24"/>
          <w:szCs w:val="24"/>
        </w:rPr>
      </w:pPr>
      <w:r w:rsidRPr="00490359">
        <w:rPr>
          <w:rFonts w:ascii="Arial" w:hAnsi="Arial" w:cs="Arial"/>
          <w:sz w:val="24"/>
          <w:szCs w:val="24"/>
        </w:rPr>
        <w:t>Rojek, C. and Urry, J. (1997) Touring Cultures. 1</w:t>
      </w:r>
      <w:r w:rsidRPr="00490359">
        <w:rPr>
          <w:rFonts w:ascii="Arial" w:hAnsi="Arial" w:cs="Arial"/>
          <w:sz w:val="24"/>
          <w:szCs w:val="24"/>
          <w:vertAlign w:val="superscript"/>
        </w:rPr>
        <w:t>st</w:t>
      </w:r>
      <w:r w:rsidRPr="00490359">
        <w:rPr>
          <w:rFonts w:ascii="Arial" w:hAnsi="Arial" w:cs="Arial"/>
          <w:sz w:val="24"/>
          <w:szCs w:val="24"/>
        </w:rPr>
        <w:t xml:space="preserve"> edn. Canada: Routledge.</w:t>
      </w:r>
    </w:p>
    <w:p w14:paraId="2A2058A6" w14:textId="77777777" w:rsidR="00867B25" w:rsidRPr="00490359" w:rsidRDefault="00867B25" w:rsidP="00867B25">
      <w:pPr>
        <w:rPr>
          <w:rFonts w:ascii="Arial" w:hAnsi="Arial" w:cs="Arial"/>
          <w:sz w:val="24"/>
          <w:szCs w:val="24"/>
        </w:rPr>
      </w:pPr>
      <w:r w:rsidRPr="00490359">
        <w:rPr>
          <w:rFonts w:ascii="Arial" w:hAnsi="Arial" w:cs="Arial"/>
          <w:sz w:val="24"/>
          <w:szCs w:val="24"/>
        </w:rPr>
        <w:t xml:space="preserve">Saunders </w:t>
      </w:r>
      <w:r w:rsidRPr="00490359">
        <w:rPr>
          <w:rFonts w:ascii="Arial" w:hAnsi="Arial" w:cs="Arial"/>
          <w:i/>
          <w:iCs/>
          <w:sz w:val="24"/>
          <w:szCs w:val="24"/>
        </w:rPr>
        <w:t>et al</w:t>
      </w:r>
      <w:r w:rsidRPr="00490359">
        <w:rPr>
          <w:rFonts w:ascii="Arial" w:hAnsi="Arial" w:cs="Arial"/>
          <w:sz w:val="24"/>
          <w:szCs w:val="24"/>
        </w:rPr>
        <w:t>. (2009) Research Methods for Business Students. 5</w:t>
      </w:r>
      <w:r w:rsidRPr="00490359">
        <w:rPr>
          <w:rFonts w:ascii="Arial" w:hAnsi="Arial" w:cs="Arial"/>
          <w:sz w:val="24"/>
          <w:szCs w:val="24"/>
          <w:vertAlign w:val="superscript"/>
        </w:rPr>
        <w:t>th</w:t>
      </w:r>
      <w:r w:rsidRPr="00490359">
        <w:rPr>
          <w:rFonts w:ascii="Arial" w:hAnsi="Arial" w:cs="Arial"/>
          <w:sz w:val="24"/>
          <w:szCs w:val="24"/>
        </w:rPr>
        <w:t xml:space="preserve"> edn. England: Pearson Education Limited.</w:t>
      </w:r>
    </w:p>
    <w:p w14:paraId="35F59A51" w14:textId="77777777" w:rsidR="00867B25" w:rsidRPr="00490359" w:rsidRDefault="00867B25" w:rsidP="00867B25">
      <w:pPr>
        <w:rPr>
          <w:rFonts w:ascii="Arial" w:hAnsi="Arial" w:cs="Arial"/>
          <w:sz w:val="24"/>
          <w:szCs w:val="24"/>
        </w:rPr>
      </w:pPr>
      <w:r w:rsidRPr="00490359">
        <w:rPr>
          <w:rFonts w:ascii="Arial" w:hAnsi="Arial" w:cs="Arial"/>
          <w:sz w:val="24"/>
          <w:szCs w:val="24"/>
        </w:rPr>
        <w:t>Saunders, M. (2012) ‘Research Methods for Business Students. 6</w:t>
      </w:r>
      <w:r w:rsidRPr="00490359">
        <w:rPr>
          <w:rFonts w:ascii="Arial" w:hAnsi="Arial" w:cs="Arial"/>
          <w:sz w:val="24"/>
          <w:szCs w:val="24"/>
          <w:vertAlign w:val="superscript"/>
        </w:rPr>
        <w:t>th</w:t>
      </w:r>
      <w:r w:rsidRPr="00490359">
        <w:rPr>
          <w:rFonts w:ascii="Arial" w:hAnsi="Arial" w:cs="Arial"/>
          <w:sz w:val="24"/>
          <w:szCs w:val="24"/>
        </w:rPr>
        <w:t xml:space="preserve"> edn. England: Pearson Education Limited.</w:t>
      </w:r>
    </w:p>
    <w:p w14:paraId="2A2DF03E" w14:textId="77777777" w:rsidR="00867B25" w:rsidRPr="00490359" w:rsidRDefault="00867B25" w:rsidP="00867B25">
      <w:pPr>
        <w:spacing w:line="360" w:lineRule="auto"/>
        <w:rPr>
          <w:rFonts w:ascii="Arial" w:hAnsi="Arial" w:cs="Arial"/>
          <w:sz w:val="24"/>
          <w:szCs w:val="24"/>
          <w:shd w:val="clear" w:color="auto" w:fill="FFFFFF"/>
        </w:rPr>
      </w:pPr>
      <w:r w:rsidRPr="00490359">
        <w:rPr>
          <w:rFonts w:ascii="Arial" w:hAnsi="Arial" w:cs="Arial"/>
          <w:sz w:val="24"/>
          <w:szCs w:val="24"/>
          <w:shd w:val="clear" w:color="auto" w:fill="FFFFFF"/>
        </w:rPr>
        <w:t>Saunders, M., Lewis, P. and Thornbill, A., 2012. Convenience sampling.</w:t>
      </w:r>
    </w:p>
    <w:p w14:paraId="3F6633B2" w14:textId="77777777" w:rsidR="00867B25" w:rsidRPr="00490359" w:rsidRDefault="00867B25" w:rsidP="00867B25">
      <w:pPr>
        <w:rPr>
          <w:rFonts w:ascii="Arial" w:hAnsi="Arial" w:cs="Arial"/>
          <w:sz w:val="24"/>
          <w:szCs w:val="24"/>
        </w:rPr>
      </w:pPr>
      <w:r w:rsidRPr="00490359">
        <w:rPr>
          <w:rFonts w:ascii="Arial" w:hAnsi="Arial" w:cs="Arial"/>
          <w:sz w:val="24"/>
          <w:szCs w:val="24"/>
        </w:rPr>
        <w:t>Seaton, A. and Bennet, M. (1996) Marketing Tourism Products. 1</w:t>
      </w:r>
      <w:r w:rsidRPr="00490359">
        <w:rPr>
          <w:rFonts w:ascii="Arial" w:hAnsi="Arial" w:cs="Arial"/>
          <w:sz w:val="24"/>
          <w:szCs w:val="24"/>
          <w:vertAlign w:val="superscript"/>
        </w:rPr>
        <w:t>st</w:t>
      </w:r>
      <w:r w:rsidRPr="00490359">
        <w:rPr>
          <w:rFonts w:ascii="Arial" w:hAnsi="Arial" w:cs="Arial"/>
          <w:sz w:val="24"/>
          <w:szCs w:val="24"/>
        </w:rPr>
        <w:t xml:space="preserve"> edn. British Library.</w:t>
      </w:r>
    </w:p>
    <w:p w14:paraId="4ED9FDD8" w14:textId="77777777" w:rsidR="00867B25" w:rsidRDefault="00867B25" w:rsidP="00867B25">
      <w:pPr>
        <w:spacing w:line="360" w:lineRule="auto"/>
        <w:rPr>
          <w:rFonts w:ascii="Arial" w:hAnsi="Arial" w:cs="Arial"/>
          <w:sz w:val="24"/>
          <w:szCs w:val="24"/>
          <w:shd w:val="clear" w:color="auto" w:fill="FFFFFF"/>
        </w:rPr>
      </w:pPr>
      <w:r w:rsidRPr="00C00A16">
        <w:rPr>
          <w:rFonts w:ascii="Arial" w:hAnsi="Arial" w:cs="Arial"/>
          <w:sz w:val="24"/>
          <w:szCs w:val="24"/>
          <w:shd w:val="clear" w:color="auto" w:fill="FFFFFF"/>
        </w:rPr>
        <w:t xml:space="preserve">Seaton, A.V., 1996. Guided by the dark: From thanatopsis to thanatourism. </w:t>
      </w:r>
      <w:r w:rsidRPr="00C00A16">
        <w:rPr>
          <w:rFonts w:ascii="Arial" w:hAnsi="Arial" w:cs="Arial"/>
          <w:i/>
          <w:iCs/>
          <w:sz w:val="24"/>
          <w:szCs w:val="24"/>
        </w:rPr>
        <w:t>International Journal of Heritage Studies</w:t>
      </w:r>
      <w:r w:rsidRPr="00C00A16">
        <w:rPr>
          <w:rFonts w:ascii="Arial" w:hAnsi="Arial" w:cs="Arial"/>
          <w:sz w:val="24"/>
          <w:szCs w:val="24"/>
          <w:shd w:val="clear" w:color="auto" w:fill="FFFFFF"/>
        </w:rPr>
        <w:t xml:space="preserve">, </w:t>
      </w:r>
      <w:r w:rsidRPr="00C00A16">
        <w:rPr>
          <w:rFonts w:ascii="Arial" w:hAnsi="Arial" w:cs="Arial"/>
          <w:i/>
          <w:iCs/>
          <w:sz w:val="24"/>
          <w:szCs w:val="24"/>
        </w:rPr>
        <w:t>2</w:t>
      </w:r>
      <w:r w:rsidRPr="00C00A16">
        <w:rPr>
          <w:rFonts w:ascii="Arial" w:hAnsi="Arial" w:cs="Arial"/>
          <w:sz w:val="24"/>
          <w:szCs w:val="24"/>
          <w:shd w:val="clear" w:color="auto" w:fill="FFFFFF"/>
        </w:rPr>
        <w:t>(4), pp.234-244.</w:t>
      </w:r>
    </w:p>
    <w:p w14:paraId="1BEC1A91" w14:textId="77777777" w:rsidR="00867B25" w:rsidRPr="00C00A16" w:rsidRDefault="00867B25" w:rsidP="00867B25">
      <w:pPr>
        <w:spacing w:line="360" w:lineRule="auto"/>
        <w:rPr>
          <w:rFonts w:ascii="Arial" w:hAnsi="Arial" w:cs="Arial"/>
          <w:sz w:val="32"/>
          <w:szCs w:val="32"/>
        </w:rPr>
      </w:pPr>
      <w:r w:rsidRPr="00C00A16">
        <w:rPr>
          <w:rFonts w:ascii="Arial" w:hAnsi="Arial" w:cs="Arial"/>
          <w:sz w:val="24"/>
          <w:szCs w:val="24"/>
          <w:shd w:val="clear" w:color="auto" w:fill="FFFFFF"/>
        </w:rPr>
        <w:t xml:space="preserve">Sharpley, R. and Stone, P.R. eds., 2009. </w:t>
      </w:r>
      <w:r w:rsidRPr="00C00A16">
        <w:rPr>
          <w:rFonts w:ascii="Arial" w:hAnsi="Arial" w:cs="Arial"/>
          <w:i/>
          <w:iCs/>
          <w:sz w:val="24"/>
          <w:szCs w:val="24"/>
        </w:rPr>
        <w:t>The darker side of travel: The theory and practice of dark tourism</w:t>
      </w:r>
      <w:r w:rsidRPr="00C00A16">
        <w:rPr>
          <w:rFonts w:ascii="Arial" w:hAnsi="Arial" w:cs="Arial"/>
          <w:sz w:val="24"/>
          <w:szCs w:val="24"/>
          <w:shd w:val="clear" w:color="auto" w:fill="FFFFFF"/>
        </w:rPr>
        <w:t>. Channel view publications.</w:t>
      </w:r>
    </w:p>
    <w:p w14:paraId="4BC3F103" w14:textId="77777777" w:rsidR="00867B25" w:rsidRDefault="00867B25" w:rsidP="00867B25">
      <w:pPr>
        <w:spacing w:line="360" w:lineRule="auto"/>
        <w:rPr>
          <w:rFonts w:ascii="Arial" w:hAnsi="Arial" w:cs="Arial"/>
          <w:sz w:val="24"/>
          <w:szCs w:val="24"/>
          <w:shd w:val="clear" w:color="auto" w:fill="FFFFFF"/>
        </w:rPr>
      </w:pPr>
      <w:r w:rsidRPr="00C00A16">
        <w:rPr>
          <w:rFonts w:ascii="Arial" w:hAnsi="Arial" w:cs="Arial"/>
          <w:sz w:val="24"/>
          <w:szCs w:val="24"/>
          <w:shd w:val="clear" w:color="auto" w:fill="FFFFFF"/>
        </w:rPr>
        <w:t xml:space="preserve">Sharpley, R., 2005. Travels to the edge of darkness: Towards a typology of dark tourism. </w:t>
      </w:r>
      <w:r w:rsidRPr="00C00A16">
        <w:rPr>
          <w:rFonts w:ascii="Arial" w:hAnsi="Arial" w:cs="Arial"/>
          <w:i/>
          <w:iCs/>
          <w:sz w:val="24"/>
          <w:szCs w:val="24"/>
        </w:rPr>
        <w:t>Taking tourism to the limits: Issues, concepts and managerial perspectives</w:t>
      </w:r>
      <w:r w:rsidRPr="00C00A16">
        <w:rPr>
          <w:rFonts w:ascii="Arial" w:hAnsi="Arial" w:cs="Arial"/>
          <w:sz w:val="24"/>
          <w:szCs w:val="24"/>
          <w:shd w:val="clear" w:color="auto" w:fill="FFFFFF"/>
        </w:rPr>
        <w:t>, pp.217-228.</w:t>
      </w:r>
    </w:p>
    <w:p w14:paraId="3701CCBE" w14:textId="77777777" w:rsidR="00867B25" w:rsidRPr="00490359" w:rsidRDefault="00867B25" w:rsidP="00867B25">
      <w:pPr>
        <w:rPr>
          <w:rFonts w:ascii="Arial" w:hAnsi="Arial" w:cs="Arial"/>
          <w:spacing w:val="9"/>
          <w:sz w:val="24"/>
          <w:szCs w:val="24"/>
        </w:rPr>
      </w:pPr>
      <w:r w:rsidRPr="00490359">
        <w:rPr>
          <w:rFonts w:ascii="Arial" w:hAnsi="Arial" w:cs="Arial"/>
          <w:spacing w:val="9"/>
          <w:sz w:val="24"/>
          <w:szCs w:val="24"/>
        </w:rPr>
        <w:t xml:space="preserve">Sheppard, E. (2018) The rise of dark tourism: what’s the appeal? Available at: </w:t>
      </w:r>
      <w:hyperlink r:id="rId58" w:history="1">
        <w:r w:rsidRPr="00490359">
          <w:rPr>
            <w:rStyle w:val="Hyperlink"/>
            <w:rFonts w:ascii="Arial" w:hAnsi="Arial" w:cs="Arial"/>
            <w:spacing w:val="9"/>
            <w:sz w:val="24"/>
            <w:szCs w:val="24"/>
          </w:rPr>
          <w:t>https://inews.co.uk/inews-lifestyle/travel/the-rise-of-dark-tourism-netflix-chernobyl-auschwitz-nuclear-japan-508777</w:t>
        </w:r>
      </w:hyperlink>
      <w:r w:rsidRPr="00490359">
        <w:rPr>
          <w:rFonts w:ascii="Arial" w:hAnsi="Arial" w:cs="Arial"/>
          <w:spacing w:val="9"/>
          <w:sz w:val="24"/>
          <w:szCs w:val="24"/>
        </w:rPr>
        <w:t xml:space="preserve"> (Accessed: 29/09/19)</w:t>
      </w:r>
    </w:p>
    <w:p w14:paraId="5B1867E5" w14:textId="77777777" w:rsidR="00867B25" w:rsidRPr="00490359" w:rsidRDefault="00867B25" w:rsidP="00867B25">
      <w:pPr>
        <w:spacing w:line="360" w:lineRule="auto"/>
        <w:rPr>
          <w:rFonts w:ascii="Arial" w:hAnsi="Arial" w:cs="Arial"/>
          <w:sz w:val="24"/>
          <w:szCs w:val="24"/>
          <w:shd w:val="clear" w:color="auto" w:fill="FFFFFF"/>
        </w:rPr>
      </w:pPr>
      <w:r w:rsidRPr="00490359">
        <w:rPr>
          <w:rFonts w:ascii="Arial" w:hAnsi="Arial" w:cs="Arial"/>
          <w:sz w:val="24"/>
          <w:szCs w:val="24"/>
          <w:shd w:val="clear" w:color="auto" w:fill="FFFFFF"/>
        </w:rPr>
        <w:t xml:space="preserve">Sirisena, H., 2015. Confessions of a Dark Tourist. </w:t>
      </w:r>
      <w:r w:rsidRPr="00490359">
        <w:rPr>
          <w:rFonts w:ascii="Arial" w:hAnsi="Arial" w:cs="Arial"/>
          <w:i/>
          <w:iCs/>
          <w:sz w:val="24"/>
          <w:szCs w:val="24"/>
        </w:rPr>
        <w:t>Michigan Quarterly Review</w:t>
      </w:r>
      <w:r w:rsidRPr="00490359">
        <w:rPr>
          <w:rFonts w:ascii="Arial" w:hAnsi="Arial" w:cs="Arial"/>
          <w:sz w:val="24"/>
          <w:szCs w:val="24"/>
          <w:shd w:val="clear" w:color="auto" w:fill="FFFFFF"/>
        </w:rPr>
        <w:t xml:space="preserve">, </w:t>
      </w:r>
      <w:r w:rsidRPr="00490359">
        <w:rPr>
          <w:rFonts w:ascii="Arial" w:hAnsi="Arial" w:cs="Arial"/>
          <w:i/>
          <w:iCs/>
          <w:sz w:val="24"/>
          <w:szCs w:val="24"/>
        </w:rPr>
        <w:t>54</w:t>
      </w:r>
      <w:r w:rsidRPr="00490359">
        <w:rPr>
          <w:rFonts w:ascii="Arial" w:hAnsi="Arial" w:cs="Arial"/>
          <w:sz w:val="24"/>
          <w:szCs w:val="24"/>
          <w:shd w:val="clear" w:color="auto" w:fill="FFFFFF"/>
        </w:rPr>
        <w:t>(3), p.339.</w:t>
      </w:r>
    </w:p>
    <w:p w14:paraId="525691FC" w14:textId="77777777" w:rsidR="00867B25" w:rsidRPr="00C00A16" w:rsidRDefault="00867B25" w:rsidP="00867B25">
      <w:pPr>
        <w:spacing w:line="360" w:lineRule="auto"/>
        <w:rPr>
          <w:rFonts w:ascii="Arial" w:hAnsi="Arial" w:cs="Arial"/>
          <w:sz w:val="24"/>
          <w:szCs w:val="24"/>
          <w:shd w:val="clear" w:color="auto" w:fill="FFFFFF"/>
        </w:rPr>
      </w:pPr>
      <w:r w:rsidRPr="00C00A16">
        <w:rPr>
          <w:rFonts w:ascii="Arial" w:hAnsi="Arial" w:cs="Arial"/>
          <w:sz w:val="24"/>
          <w:szCs w:val="24"/>
          <w:shd w:val="clear" w:color="auto" w:fill="FFFFFF"/>
        </w:rPr>
        <w:lastRenderedPageBreak/>
        <w:t xml:space="preserve">Smith, G., 2008. Does gender influence online survey participation?: A record-linkage analysis of university faculty online survey response behaviour. </w:t>
      </w:r>
      <w:r w:rsidRPr="00C00A16">
        <w:rPr>
          <w:rFonts w:ascii="Arial" w:hAnsi="Arial" w:cs="Arial"/>
          <w:i/>
          <w:iCs/>
          <w:sz w:val="24"/>
          <w:szCs w:val="24"/>
        </w:rPr>
        <w:t>ERIC Document Reproduction Service No. ED 501717</w:t>
      </w:r>
      <w:r w:rsidRPr="00C00A16">
        <w:rPr>
          <w:rFonts w:ascii="Arial" w:hAnsi="Arial" w:cs="Arial"/>
          <w:sz w:val="24"/>
          <w:szCs w:val="24"/>
          <w:shd w:val="clear" w:color="auto" w:fill="FFFFFF"/>
        </w:rPr>
        <w:t>.</w:t>
      </w:r>
    </w:p>
    <w:p w14:paraId="5E2B498F" w14:textId="77777777" w:rsidR="00867B25" w:rsidRPr="00490359" w:rsidRDefault="00867B25" w:rsidP="00867B25">
      <w:pPr>
        <w:spacing w:line="360" w:lineRule="auto"/>
        <w:rPr>
          <w:rFonts w:ascii="Arial" w:hAnsi="Arial" w:cs="Arial"/>
          <w:sz w:val="24"/>
          <w:szCs w:val="24"/>
          <w:shd w:val="clear" w:color="auto" w:fill="FFFFFF"/>
        </w:rPr>
      </w:pPr>
      <w:r w:rsidRPr="00490359">
        <w:rPr>
          <w:rFonts w:ascii="Arial" w:hAnsi="Arial" w:cs="Arial"/>
          <w:sz w:val="24"/>
          <w:szCs w:val="24"/>
          <w:shd w:val="clear" w:color="auto" w:fill="FFFFFF"/>
        </w:rPr>
        <w:t xml:space="preserve">Stone, P. and Sharpley, R., 2008. Consuming dark tourism: A thanatological perspective. </w:t>
      </w:r>
      <w:r w:rsidRPr="00490359">
        <w:rPr>
          <w:rFonts w:ascii="Arial" w:hAnsi="Arial" w:cs="Arial"/>
          <w:i/>
          <w:iCs/>
          <w:sz w:val="24"/>
          <w:szCs w:val="24"/>
        </w:rPr>
        <w:t>Annals of tourism Research</w:t>
      </w:r>
      <w:r w:rsidRPr="00490359">
        <w:rPr>
          <w:rFonts w:ascii="Arial" w:hAnsi="Arial" w:cs="Arial"/>
          <w:sz w:val="24"/>
          <w:szCs w:val="24"/>
          <w:shd w:val="clear" w:color="auto" w:fill="FFFFFF"/>
        </w:rPr>
        <w:t xml:space="preserve">, </w:t>
      </w:r>
      <w:r w:rsidRPr="00490359">
        <w:rPr>
          <w:rFonts w:ascii="Arial" w:hAnsi="Arial" w:cs="Arial"/>
          <w:i/>
          <w:iCs/>
          <w:sz w:val="24"/>
          <w:szCs w:val="24"/>
        </w:rPr>
        <w:t>35</w:t>
      </w:r>
      <w:r w:rsidRPr="00490359">
        <w:rPr>
          <w:rFonts w:ascii="Arial" w:hAnsi="Arial" w:cs="Arial"/>
          <w:sz w:val="24"/>
          <w:szCs w:val="24"/>
          <w:shd w:val="clear" w:color="auto" w:fill="FFFFFF"/>
        </w:rPr>
        <w:t>(2), pp.574-595.</w:t>
      </w:r>
    </w:p>
    <w:p w14:paraId="3DB1EB0F" w14:textId="77777777" w:rsidR="00867B25" w:rsidRDefault="00867B25" w:rsidP="00867B25">
      <w:pPr>
        <w:spacing w:line="360" w:lineRule="auto"/>
        <w:rPr>
          <w:rFonts w:ascii="Arial" w:hAnsi="Arial" w:cs="Arial"/>
          <w:sz w:val="24"/>
          <w:szCs w:val="24"/>
          <w:shd w:val="clear" w:color="auto" w:fill="FFFFFF"/>
        </w:rPr>
      </w:pPr>
      <w:r w:rsidRPr="00C00A16">
        <w:rPr>
          <w:rFonts w:ascii="Arial" w:hAnsi="Arial" w:cs="Arial"/>
          <w:sz w:val="24"/>
          <w:szCs w:val="24"/>
          <w:shd w:val="clear" w:color="auto" w:fill="FFFFFF"/>
        </w:rPr>
        <w:t xml:space="preserve">Stone, P., 2005. Dark tourism consumption-A call for research. </w:t>
      </w:r>
      <w:r w:rsidRPr="00C00A16">
        <w:rPr>
          <w:rFonts w:ascii="Arial" w:hAnsi="Arial" w:cs="Arial"/>
          <w:i/>
          <w:iCs/>
          <w:sz w:val="24"/>
          <w:szCs w:val="24"/>
        </w:rPr>
        <w:t>E-Review of Tourism Research (eRTR)</w:t>
      </w:r>
      <w:r w:rsidRPr="00C00A16">
        <w:rPr>
          <w:rFonts w:ascii="Arial" w:hAnsi="Arial" w:cs="Arial"/>
          <w:sz w:val="24"/>
          <w:szCs w:val="24"/>
          <w:shd w:val="clear" w:color="auto" w:fill="FFFFFF"/>
        </w:rPr>
        <w:t xml:space="preserve">, </w:t>
      </w:r>
      <w:r w:rsidRPr="00C00A16">
        <w:rPr>
          <w:rFonts w:ascii="Arial" w:hAnsi="Arial" w:cs="Arial"/>
          <w:i/>
          <w:iCs/>
          <w:sz w:val="24"/>
          <w:szCs w:val="24"/>
        </w:rPr>
        <w:t>3</w:t>
      </w:r>
      <w:r w:rsidRPr="00C00A16">
        <w:rPr>
          <w:rFonts w:ascii="Arial" w:hAnsi="Arial" w:cs="Arial"/>
          <w:sz w:val="24"/>
          <w:szCs w:val="24"/>
          <w:shd w:val="clear" w:color="auto" w:fill="FFFFFF"/>
        </w:rPr>
        <w:t>(5), pp.109-117.</w:t>
      </w:r>
    </w:p>
    <w:p w14:paraId="6D937ECE" w14:textId="77777777" w:rsidR="00867B25" w:rsidRDefault="00867B25" w:rsidP="00867B25">
      <w:pPr>
        <w:spacing w:line="360" w:lineRule="auto"/>
        <w:rPr>
          <w:rFonts w:ascii="Arial" w:hAnsi="Arial" w:cs="Arial"/>
          <w:sz w:val="24"/>
          <w:szCs w:val="24"/>
          <w:shd w:val="clear" w:color="auto" w:fill="FFFFFF"/>
        </w:rPr>
      </w:pPr>
      <w:r w:rsidRPr="00C00A16">
        <w:rPr>
          <w:rFonts w:ascii="Arial" w:hAnsi="Arial" w:cs="Arial"/>
          <w:sz w:val="24"/>
          <w:szCs w:val="24"/>
          <w:shd w:val="clear" w:color="auto" w:fill="FFFFFF"/>
        </w:rPr>
        <w:t xml:space="preserve">Stone, P., 2005. Dark tourism-An old concept in a new World. </w:t>
      </w:r>
      <w:r w:rsidRPr="00C00A16">
        <w:rPr>
          <w:rFonts w:ascii="Arial" w:hAnsi="Arial" w:cs="Arial"/>
          <w:i/>
          <w:iCs/>
          <w:sz w:val="24"/>
          <w:szCs w:val="24"/>
        </w:rPr>
        <w:t>Tourism</w:t>
      </w:r>
      <w:r w:rsidRPr="00C00A16">
        <w:rPr>
          <w:rFonts w:ascii="Arial" w:hAnsi="Arial" w:cs="Arial"/>
          <w:sz w:val="24"/>
          <w:szCs w:val="24"/>
          <w:shd w:val="clear" w:color="auto" w:fill="FFFFFF"/>
        </w:rPr>
        <w:t>, (125), p.20.</w:t>
      </w:r>
    </w:p>
    <w:p w14:paraId="4E74954E" w14:textId="77777777" w:rsidR="00867B25" w:rsidRPr="00C00A16" w:rsidRDefault="00867B25" w:rsidP="00867B25">
      <w:pPr>
        <w:spacing w:line="360" w:lineRule="auto"/>
        <w:rPr>
          <w:rFonts w:ascii="Arial" w:hAnsi="Arial" w:cs="Arial"/>
          <w:sz w:val="56"/>
          <w:szCs w:val="56"/>
          <w:shd w:val="clear" w:color="auto" w:fill="FFFFFF"/>
        </w:rPr>
      </w:pPr>
      <w:r w:rsidRPr="00C00A16">
        <w:rPr>
          <w:rFonts w:ascii="Arial" w:hAnsi="Arial" w:cs="Arial"/>
          <w:sz w:val="24"/>
          <w:szCs w:val="24"/>
          <w:shd w:val="clear" w:color="auto" w:fill="FFFFFF"/>
        </w:rPr>
        <w:t>Stone, P., 2012. Dark tourism as' mortality capiltal': The case of Ground Zero and the Significant Other Dead.</w:t>
      </w:r>
    </w:p>
    <w:p w14:paraId="69909D89" w14:textId="77777777" w:rsidR="00867B25" w:rsidRDefault="00867B25" w:rsidP="00867B25">
      <w:pPr>
        <w:spacing w:line="360" w:lineRule="auto"/>
        <w:rPr>
          <w:rFonts w:ascii="Arial" w:hAnsi="Arial" w:cs="Arial"/>
          <w:sz w:val="24"/>
          <w:szCs w:val="24"/>
          <w:shd w:val="clear" w:color="auto" w:fill="FFFFFF"/>
        </w:rPr>
      </w:pPr>
      <w:r w:rsidRPr="00C00A16">
        <w:rPr>
          <w:rFonts w:ascii="Arial" w:hAnsi="Arial" w:cs="Arial"/>
          <w:sz w:val="24"/>
          <w:szCs w:val="24"/>
          <w:shd w:val="clear" w:color="auto" w:fill="FFFFFF"/>
        </w:rPr>
        <w:t xml:space="preserve">Stone, P., 2013. Dark tourism scholarship: A critical review. </w:t>
      </w:r>
      <w:r w:rsidRPr="00C00A16">
        <w:rPr>
          <w:rFonts w:ascii="Arial" w:hAnsi="Arial" w:cs="Arial"/>
          <w:i/>
          <w:iCs/>
          <w:sz w:val="24"/>
          <w:szCs w:val="24"/>
        </w:rPr>
        <w:t>International Journal of Culture, Tourism and Hospitality Research</w:t>
      </w:r>
      <w:r w:rsidRPr="00C00A16">
        <w:rPr>
          <w:rFonts w:ascii="Arial" w:hAnsi="Arial" w:cs="Arial"/>
          <w:sz w:val="24"/>
          <w:szCs w:val="24"/>
          <w:shd w:val="clear" w:color="auto" w:fill="FFFFFF"/>
        </w:rPr>
        <w:t xml:space="preserve">, </w:t>
      </w:r>
      <w:r w:rsidRPr="00C00A16">
        <w:rPr>
          <w:rFonts w:ascii="Arial" w:hAnsi="Arial" w:cs="Arial"/>
          <w:i/>
          <w:iCs/>
          <w:sz w:val="24"/>
          <w:szCs w:val="24"/>
        </w:rPr>
        <w:t>7</w:t>
      </w:r>
      <w:r w:rsidRPr="00C00A16">
        <w:rPr>
          <w:rFonts w:ascii="Arial" w:hAnsi="Arial" w:cs="Arial"/>
          <w:sz w:val="24"/>
          <w:szCs w:val="24"/>
          <w:shd w:val="clear" w:color="auto" w:fill="FFFFFF"/>
        </w:rPr>
        <w:t>(3), pp.307-318.</w:t>
      </w:r>
    </w:p>
    <w:p w14:paraId="6BF8868E" w14:textId="77777777" w:rsidR="00867B25" w:rsidRDefault="00867B25" w:rsidP="00867B25">
      <w:pPr>
        <w:spacing w:line="360" w:lineRule="auto"/>
        <w:rPr>
          <w:rFonts w:ascii="Arial" w:hAnsi="Arial" w:cs="Arial"/>
          <w:color w:val="222222"/>
          <w:sz w:val="24"/>
          <w:szCs w:val="24"/>
          <w:shd w:val="clear" w:color="auto" w:fill="FFFFFF"/>
        </w:rPr>
      </w:pPr>
      <w:r w:rsidRPr="00C00A16">
        <w:rPr>
          <w:rFonts w:ascii="Arial" w:hAnsi="Arial" w:cs="Arial"/>
          <w:color w:val="222222"/>
          <w:sz w:val="24"/>
          <w:szCs w:val="24"/>
          <w:shd w:val="clear" w:color="auto" w:fill="FFFFFF"/>
        </w:rPr>
        <w:t>Stone, P., 2013. Dark tourism, heterotopias, and post-apocalyptic places: The case of Chernobyl.</w:t>
      </w:r>
    </w:p>
    <w:p w14:paraId="384EE41B" w14:textId="77777777" w:rsidR="00867B25" w:rsidRDefault="00867B25" w:rsidP="00867B25">
      <w:pPr>
        <w:spacing w:line="360" w:lineRule="auto"/>
        <w:rPr>
          <w:rFonts w:ascii="Arial" w:hAnsi="Arial" w:cs="Arial"/>
          <w:sz w:val="24"/>
          <w:szCs w:val="24"/>
          <w:shd w:val="clear" w:color="auto" w:fill="FFFFFF"/>
        </w:rPr>
      </w:pPr>
      <w:r w:rsidRPr="00C00A16">
        <w:rPr>
          <w:rFonts w:ascii="Arial" w:hAnsi="Arial" w:cs="Arial"/>
          <w:sz w:val="24"/>
          <w:szCs w:val="24"/>
          <w:shd w:val="clear" w:color="auto" w:fill="FFFFFF"/>
        </w:rPr>
        <w:t xml:space="preserve">Stone, P.R. and Sharpley, R., 2013. Deviance, dark tourism and ‘dark leisure’: Towards a (re) configuration of morality and the taboo in secular society. In </w:t>
      </w:r>
      <w:r w:rsidRPr="00C00A16">
        <w:rPr>
          <w:rFonts w:ascii="Arial" w:hAnsi="Arial" w:cs="Arial"/>
          <w:i/>
          <w:iCs/>
          <w:sz w:val="24"/>
          <w:szCs w:val="24"/>
        </w:rPr>
        <w:t>Contemporary Perspectives in Leisure</w:t>
      </w:r>
      <w:r w:rsidRPr="00C00A16">
        <w:rPr>
          <w:rFonts w:ascii="Arial" w:hAnsi="Arial" w:cs="Arial"/>
          <w:sz w:val="24"/>
          <w:szCs w:val="24"/>
          <w:shd w:val="clear" w:color="auto" w:fill="FFFFFF"/>
        </w:rPr>
        <w:t xml:space="preserve"> (pp. 76-86). Routledge.</w:t>
      </w:r>
    </w:p>
    <w:p w14:paraId="4591B6A7" w14:textId="77777777" w:rsidR="00867B25" w:rsidRDefault="00867B25" w:rsidP="00867B25">
      <w:pPr>
        <w:spacing w:line="360" w:lineRule="auto"/>
        <w:rPr>
          <w:rFonts w:ascii="Arial" w:hAnsi="Arial" w:cs="Arial"/>
          <w:color w:val="222222"/>
          <w:sz w:val="24"/>
          <w:szCs w:val="24"/>
          <w:shd w:val="clear" w:color="auto" w:fill="FFFFFF"/>
        </w:rPr>
      </w:pPr>
      <w:r w:rsidRPr="00B34DD9">
        <w:rPr>
          <w:rFonts w:ascii="Arial" w:hAnsi="Arial" w:cs="Arial"/>
          <w:color w:val="222222"/>
          <w:sz w:val="24"/>
          <w:szCs w:val="24"/>
          <w:shd w:val="clear" w:color="auto" w:fill="FFFFFF"/>
        </w:rPr>
        <w:t xml:space="preserve">Stone, P.R., 2006. A dark tourism spectrum: Towards a typology of death and macabre related tourist sites, attractions and exhibitions. </w:t>
      </w:r>
      <w:r w:rsidRPr="00B34DD9">
        <w:rPr>
          <w:rFonts w:ascii="Arial" w:hAnsi="Arial" w:cs="Arial"/>
          <w:i/>
          <w:iCs/>
          <w:color w:val="222222"/>
          <w:sz w:val="24"/>
          <w:szCs w:val="24"/>
        </w:rPr>
        <w:t>Turizam: međunarodni znanstveno-stručni časopis</w:t>
      </w:r>
      <w:r w:rsidRPr="00B34DD9">
        <w:rPr>
          <w:rFonts w:ascii="Arial" w:hAnsi="Arial" w:cs="Arial"/>
          <w:color w:val="222222"/>
          <w:sz w:val="24"/>
          <w:szCs w:val="24"/>
          <w:shd w:val="clear" w:color="auto" w:fill="FFFFFF"/>
        </w:rPr>
        <w:t xml:space="preserve">, </w:t>
      </w:r>
      <w:r w:rsidRPr="00B34DD9">
        <w:rPr>
          <w:rFonts w:ascii="Arial" w:hAnsi="Arial" w:cs="Arial"/>
          <w:i/>
          <w:iCs/>
          <w:color w:val="222222"/>
          <w:sz w:val="24"/>
          <w:szCs w:val="24"/>
        </w:rPr>
        <w:t>54</w:t>
      </w:r>
      <w:r w:rsidRPr="00B34DD9">
        <w:rPr>
          <w:rFonts w:ascii="Arial" w:hAnsi="Arial" w:cs="Arial"/>
          <w:color w:val="222222"/>
          <w:sz w:val="24"/>
          <w:szCs w:val="24"/>
          <w:shd w:val="clear" w:color="auto" w:fill="FFFFFF"/>
        </w:rPr>
        <w:t>(2), pp.145-160.</w:t>
      </w:r>
    </w:p>
    <w:p w14:paraId="0218EC27" w14:textId="77777777" w:rsidR="00867B25" w:rsidRPr="00C00A16" w:rsidRDefault="00867B25" w:rsidP="00867B25">
      <w:pPr>
        <w:spacing w:line="360" w:lineRule="auto"/>
        <w:rPr>
          <w:rFonts w:ascii="Arial" w:hAnsi="Arial" w:cs="Arial"/>
          <w:sz w:val="40"/>
          <w:szCs w:val="40"/>
          <w:shd w:val="clear" w:color="auto" w:fill="FFFFFF"/>
        </w:rPr>
      </w:pPr>
      <w:r w:rsidRPr="00C00A16">
        <w:rPr>
          <w:rFonts w:ascii="Arial" w:hAnsi="Arial" w:cs="Arial"/>
          <w:sz w:val="24"/>
          <w:szCs w:val="24"/>
          <w:shd w:val="clear" w:color="auto" w:fill="FFFFFF"/>
        </w:rPr>
        <w:t xml:space="preserve">Stone, P.R., 2012. Dark tourism and significant other death: Towards a model of mortality mediation. </w:t>
      </w:r>
      <w:r w:rsidRPr="00C00A16">
        <w:rPr>
          <w:rFonts w:ascii="Arial" w:hAnsi="Arial" w:cs="Arial"/>
          <w:i/>
          <w:iCs/>
          <w:sz w:val="24"/>
          <w:szCs w:val="24"/>
        </w:rPr>
        <w:t>Annals of tourism research</w:t>
      </w:r>
      <w:r w:rsidRPr="00C00A16">
        <w:rPr>
          <w:rFonts w:ascii="Arial" w:hAnsi="Arial" w:cs="Arial"/>
          <w:sz w:val="24"/>
          <w:szCs w:val="24"/>
          <w:shd w:val="clear" w:color="auto" w:fill="FFFFFF"/>
        </w:rPr>
        <w:t xml:space="preserve">, </w:t>
      </w:r>
      <w:r w:rsidRPr="00C00A16">
        <w:rPr>
          <w:rFonts w:ascii="Arial" w:hAnsi="Arial" w:cs="Arial"/>
          <w:i/>
          <w:iCs/>
          <w:sz w:val="24"/>
          <w:szCs w:val="24"/>
        </w:rPr>
        <w:t>39</w:t>
      </w:r>
      <w:r w:rsidRPr="00C00A16">
        <w:rPr>
          <w:rFonts w:ascii="Arial" w:hAnsi="Arial" w:cs="Arial"/>
          <w:sz w:val="24"/>
          <w:szCs w:val="24"/>
          <w:shd w:val="clear" w:color="auto" w:fill="FFFFFF"/>
        </w:rPr>
        <w:t>(3), pp.1565-1587.</w:t>
      </w:r>
    </w:p>
    <w:p w14:paraId="11285296" w14:textId="77777777" w:rsidR="00867B25" w:rsidRDefault="00867B25" w:rsidP="00867B25">
      <w:pPr>
        <w:spacing w:line="360" w:lineRule="auto"/>
        <w:rPr>
          <w:rFonts w:ascii="Arial" w:hAnsi="Arial" w:cs="Arial"/>
          <w:color w:val="222222"/>
          <w:sz w:val="24"/>
          <w:szCs w:val="24"/>
          <w:shd w:val="clear" w:color="auto" w:fill="FFFFFF"/>
        </w:rPr>
      </w:pPr>
      <w:r w:rsidRPr="00B34DD9">
        <w:rPr>
          <w:rFonts w:ascii="Arial" w:hAnsi="Arial" w:cs="Arial"/>
          <w:color w:val="222222"/>
          <w:sz w:val="24"/>
          <w:szCs w:val="24"/>
          <w:shd w:val="clear" w:color="auto" w:fill="FFFFFF"/>
        </w:rPr>
        <w:t xml:space="preserve">Strange, C. and Kempa, M., 2003. Shades of dark tourism: Alcatraz and Robben Island. </w:t>
      </w:r>
      <w:r w:rsidRPr="00B34DD9">
        <w:rPr>
          <w:rFonts w:ascii="Arial" w:hAnsi="Arial" w:cs="Arial"/>
          <w:i/>
          <w:iCs/>
          <w:color w:val="222222"/>
          <w:sz w:val="24"/>
          <w:szCs w:val="24"/>
        </w:rPr>
        <w:t>Annals of tourism research</w:t>
      </w:r>
      <w:r w:rsidRPr="00B34DD9">
        <w:rPr>
          <w:rFonts w:ascii="Arial" w:hAnsi="Arial" w:cs="Arial"/>
          <w:color w:val="222222"/>
          <w:sz w:val="24"/>
          <w:szCs w:val="24"/>
          <w:shd w:val="clear" w:color="auto" w:fill="FFFFFF"/>
        </w:rPr>
        <w:t xml:space="preserve">, </w:t>
      </w:r>
      <w:r w:rsidRPr="00B34DD9">
        <w:rPr>
          <w:rFonts w:ascii="Arial" w:hAnsi="Arial" w:cs="Arial"/>
          <w:i/>
          <w:iCs/>
          <w:color w:val="222222"/>
          <w:sz w:val="24"/>
          <w:szCs w:val="24"/>
        </w:rPr>
        <w:t>30</w:t>
      </w:r>
      <w:r w:rsidRPr="00B34DD9">
        <w:rPr>
          <w:rFonts w:ascii="Arial" w:hAnsi="Arial" w:cs="Arial"/>
          <w:color w:val="222222"/>
          <w:sz w:val="24"/>
          <w:szCs w:val="24"/>
          <w:shd w:val="clear" w:color="auto" w:fill="FFFFFF"/>
        </w:rPr>
        <w:t>(2), pp.386-405.</w:t>
      </w:r>
    </w:p>
    <w:p w14:paraId="52F503BC" w14:textId="77777777" w:rsidR="00867B25" w:rsidRDefault="00867B25" w:rsidP="00867B25">
      <w:pPr>
        <w:spacing w:line="360" w:lineRule="auto"/>
        <w:rPr>
          <w:rFonts w:ascii="Arial" w:hAnsi="Arial" w:cs="Arial"/>
          <w:color w:val="222222"/>
          <w:sz w:val="24"/>
          <w:szCs w:val="24"/>
          <w:shd w:val="clear" w:color="auto" w:fill="FFFFFF"/>
        </w:rPr>
      </w:pPr>
      <w:r w:rsidRPr="00490359">
        <w:rPr>
          <w:rFonts w:ascii="Arial" w:hAnsi="Arial" w:cs="Arial"/>
          <w:color w:val="222222"/>
          <w:sz w:val="24"/>
          <w:szCs w:val="24"/>
          <w:shd w:val="clear" w:color="auto" w:fill="FFFFFF"/>
        </w:rPr>
        <w:t xml:space="preserve">Tarlow, P., 2007. Dark tourism–the appealing ‘dark’side of tourism and more. In </w:t>
      </w:r>
      <w:r w:rsidRPr="00490359">
        <w:rPr>
          <w:rFonts w:ascii="Arial" w:hAnsi="Arial" w:cs="Arial"/>
          <w:i/>
          <w:iCs/>
          <w:color w:val="222222"/>
          <w:sz w:val="24"/>
          <w:szCs w:val="24"/>
        </w:rPr>
        <w:t>Niche tourism</w:t>
      </w:r>
      <w:r w:rsidRPr="00490359">
        <w:rPr>
          <w:rFonts w:ascii="Arial" w:hAnsi="Arial" w:cs="Arial"/>
          <w:color w:val="222222"/>
          <w:sz w:val="24"/>
          <w:szCs w:val="24"/>
          <w:shd w:val="clear" w:color="auto" w:fill="FFFFFF"/>
        </w:rPr>
        <w:t xml:space="preserve"> (pp. 61-72). Routledge.</w:t>
      </w:r>
    </w:p>
    <w:p w14:paraId="1C9D1978" w14:textId="77777777" w:rsidR="00867B25" w:rsidRPr="00490359" w:rsidRDefault="00867B25" w:rsidP="00867B25">
      <w:pPr>
        <w:spacing w:line="360" w:lineRule="auto"/>
        <w:rPr>
          <w:rFonts w:ascii="Arial" w:hAnsi="Arial" w:cs="Arial"/>
          <w:sz w:val="24"/>
          <w:szCs w:val="24"/>
          <w:shd w:val="clear" w:color="auto" w:fill="FFFFFF"/>
        </w:rPr>
      </w:pPr>
      <w:r w:rsidRPr="00490359">
        <w:rPr>
          <w:rFonts w:ascii="Arial" w:hAnsi="Arial" w:cs="Arial"/>
          <w:sz w:val="24"/>
          <w:szCs w:val="24"/>
          <w:shd w:val="clear" w:color="auto" w:fill="FFFFFF"/>
        </w:rPr>
        <w:t xml:space="preserve">The telegraph, (2011). </w:t>
      </w:r>
      <w:r w:rsidRPr="00490359">
        <w:rPr>
          <w:rFonts w:ascii="Arial" w:hAnsi="Arial" w:cs="Arial"/>
          <w:i/>
          <w:iCs/>
          <w:sz w:val="24"/>
          <w:szCs w:val="24"/>
          <w:shd w:val="clear" w:color="auto" w:fill="FFFFFF"/>
        </w:rPr>
        <w:t>Women’s brains make them more scared in horror movies.</w:t>
      </w:r>
      <w:r w:rsidRPr="00490359">
        <w:rPr>
          <w:rFonts w:ascii="Arial" w:hAnsi="Arial" w:cs="Arial"/>
          <w:sz w:val="24"/>
          <w:szCs w:val="24"/>
          <w:shd w:val="clear" w:color="auto" w:fill="FFFFFF"/>
        </w:rPr>
        <w:t xml:space="preserve"> Available at: </w:t>
      </w:r>
      <w:hyperlink r:id="rId59" w:history="1">
        <w:r w:rsidRPr="00490359">
          <w:rPr>
            <w:rStyle w:val="Hyperlink"/>
            <w:rFonts w:ascii="Arial" w:hAnsi="Arial" w:cs="Arial"/>
            <w:sz w:val="24"/>
            <w:szCs w:val="24"/>
            <w:shd w:val="clear" w:color="auto" w:fill="FFFFFF"/>
          </w:rPr>
          <w:t>https://www.telegraph.co.uk/news/science/science-</w:t>
        </w:r>
        <w:r w:rsidRPr="00490359">
          <w:rPr>
            <w:rStyle w:val="Hyperlink"/>
            <w:rFonts w:ascii="Arial" w:hAnsi="Arial" w:cs="Arial"/>
            <w:sz w:val="24"/>
            <w:szCs w:val="24"/>
            <w:shd w:val="clear" w:color="auto" w:fill="FFFFFF"/>
          </w:rPr>
          <w:lastRenderedPageBreak/>
          <w:t>news/8719291/Womens-brains-make-them-more-scared-during-horror-movies.html</w:t>
        </w:r>
      </w:hyperlink>
      <w:r w:rsidRPr="00490359">
        <w:rPr>
          <w:rFonts w:ascii="Arial" w:hAnsi="Arial" w:cs="Arial"/>
          <w:sz w:val="24"/>
          <w:szCs w:val="24"/>
          <w:shd w:val="clear" w:color="auto" w:fill="FFFFFF"/>
        </w:rPr>
        <w:t>. (Accessed 01/05/20)</w:t>
      </w:r>
      <w:r w:rsidRPr="00490359">
        <w:rPr>
          <w:rFonts w:ascii="Arial" w:hAnsi="Arial" w:cs="Arial"/>
          <w:sz w:val="24"/>
          <w:szCs w:val="24"/>
        </w:rPr>
        <w:t xml:space="preserve"> </w:t>
      </w:r>
    </w:p>
    <w:p w14:paraId="51E6BFB9" w14:textId="77777777" w:rsidR="00867B25" w:rsidRPr="00490359" w:rsidRDefault="00867B25" w:rsidP="00867B25">
      <w:pPr>
        <w:rPr>
          <w:rFonts w:ascii="Arial" w:hAnsi="Arial" w:cs="Arial"/>
          <w:spacing w:val="5"/>
          <w:sz w:val="24"/>
          <w:szCs w:val="24"/>
        </w:rPr>
      </w:pPr>
      <w:r w:rsidRPr="00490359">
        <w:rPr>
          <w:rFonts w:ascii="Arial" w:hAnsi="Arial" w:cs="Arial"/>
          <w:sz w:val="24"/>
          <w:szCs w:val="24"/>
        </w:rPr>
        <w:t xml:space="preserve">Usborne, S. (2019) </w:t>
      </w:r>
      <w:r w:rsidRPr="00490359">
        <w:rPr>
          <w:rFonts w:ascii="Arial" w:hAnsi="Arial" w:cs="Arial"/>
          <w:spacing w:val="5"/>
          <w:sz w:val="24"/>
          <w:szCs w:val="24"/>
        </w:rPr>
        <w:t xml:space="preserve">Dark tourism: When tragedy meets tourism. Available at: </w:t>
      </w:r>
      <w:hyperlink r:id="rId60" w:history="1">
        <w:r w:rsidRPr="00490359">
          <w:rPr>
            <w:rStyle w:val="Hyperlink"/>
            <w:rFonts w:ascii="Arial" w:hAnsi="Arial" w:cs="Arial"/>
            <w:spacing w:val="5"/>
            <w:sz w:val="24"/>
            <w:szCs w:val="24"/>
          </w:rPr>
          <w:t>www.nationalgeographic.co.uk</w:t>
        </w:r>
      </w:hyperlink>
      <w:r w:rsidRPr="00490359">
        <w:rPr>
          <w:rFonts w:ascii="Arial" w:hAnsi="Arial" w:cs="Arial"/>
          <w:i/>
          <w:iCs/>
          <w:spacing w:val="5"/>
          <w:sz w:val="24"/>
          <w:szCs w:val="24"/>
        </w:rPr>
        <w:t xml:space="preserve"> </w:t>
      </w:r>
      <w:r w:rsidRPr="00490359">
        <w:rPr>
          <w:rFonts w:ascii="Arial" w:hAnsi="Arial" w:cs="Arial"/>
          <w:spacing w:val="5"/>
          <w:sz w:val="24"/>
          <w:szCs w:val="24"/>
        </w:rPr>
        <w:t>(Accessed: 29/09/19)</w:t>
      </w:r>
    </w:p>
    <w:p w14:paraId="1C55FFB7" w14:textId="77777777" w:rsidR="00867B25" w:rsidRPr="00490359" w:rsidRDefault="00867B25" w:rsidP="00867B25">
      <w:pPr>
        <w:spacing w:line="360" w:lineRule="auto"/>
        <w:rPr>
          <w:rFonts w:ascii="Arial" w:hAnsi="Arial" w:cs="Arial"/>
          <w:sz w:val="24"/>
          <w:szCs w:val="24"/>
          <w:shd w:val="clear" w:color="auto" w:fill="FFFFFF"/>
        </w:rPr>
      </w:pPr>
      <w:r w:rsidRPr="00490359">
        <w:rPr>
          <w:rFonts w:ascii="Arial" w:hAnsi="Arial" w:cs="Arial"/>
          <w:sz w:val="24"/>
          <w:szCs w:val="24"/>
          <w:shd w:val="clear" w:color="auto" w:fill="FFFFFF"/>
        </w:rPr>
        <w:t xml:space="preserve">van Teijlingen, E., Hundley, V. (2001) The importance of pilot studies. Social Research Update, 35. </w:t>
      </w:r>
    </w:p>
    <w:p w14:paraId="2A3FCB5A" w14:textId="77777777" w:rsidR="00867B25" w:rsidRDefault="00867B25" w:rsidP="00867B25">
      <w:pPr>
        <w:spacing w:line="360" w:lineRule="auto"/>
        <w:rPr>
          <w:rFonts w:ascii="Arial" w:hAnsi="Arial" w:cs="Arial"/>
          <w:sz w:val="24"/>
          <w:szCs w:val="24"/>
          <w:shd w:val="clear" w:color="auto" w:fill="FFFFFF"/>
        </w:rPr>
      </w:pPr>
      <w:r w:rsidRPr="00C00A16">
        <w:rPr>
          <w:rFonts w:ascii="Arial" w:hAnsi="Arial" w:cs="Arial"/>
          <w:sz w:val="24"/>
          <w:szCs w:val="24"/>
          <w:shd w:val="clear" w:color="auto" w:fill="FFFFFF"/>
        </w:rPr>
        <w:t xml:space="preserve">Yuill, S.M., 2004. </w:t>
      </w:r>
      <w:r w:rsidRPr="00C00A16">
        <w:rPr>
          <w:rFonts w:ascii="Arial" w:hAnsi="Arial" w:cs="Arial"/>
          <w:i/>
          <w:iCs/>
          <w:sz w:val="24"/>
          <w:szCs w:val="24"/>
        </w:rPr>
        <w:t>Dark tourism: understanding visitor motivation at sites of death and disaster</w:t>
      </w:r>
      <w:r w:rsidRPr="00C00A16">
        <w:rPr>
          <w:rFonts w:ascii="Arial" w:hAnsi="Arial" w:cs="Arial"/>
          <w:sz w:val="24"/>
          <w:szCs w:val="24"/>
          <w:shd w:val="clear" w:color="auto" w:fill="FFFFFF"/>
        </w:rPr>
        <w:t xml:space="preserve"> (Doctoral dissertation, Texas A&amp;M University).</w:t>
      </w:r>
    </w:p>
    <w:p w14:paraId="6C68F430" w14:textId="77777777" w:rsidR="00867B25" w:rsidRDefault="00867B25" w:rsidP="00867B25">
      <w:pPr>
        <w:spacing w:line="360" w:lineRule="auto"/>
        <w:rPr>
          <w:rFonts w:ascii="Arial" w:hAnsi="Arial" w:cs="Arial"/>
          <w:sz w:val="24"/>
          <w:szCs w:val="24"/>
          <w:shd w:val="clear" w:color="auto" w:fill="FFFFFF"/>
        </w:rPr>
      </w:pPr>
      <w:r w:rsidRPr="00490359">
        <w:rPr>
          <w:rFonts w:ascii="Arial" w:hAnsi="Arial" w:cs="Arial"/>
          <w:sz w:val="24"/>
          <w:szCs w:val="24"/>
          <w:shd w:val="clear" w:color="auto" w:fill="FFFFFF"/>
        </w:rPr>
        <w:t xml:space="preserve">Zwarun, L. and Hall, A., 2014. What’s going on? Age, distraction, and multitasking during online survey taking. </w:t>
      </w:r>
      <w:r w:rsidRPr="00490359">
        <w:rPr>
          <w:rFonts w:ascii="Arial" w:hAnsi="Arial" w:cs="Arial"/>
          <w:i/>
          <w:iCs/>
          <w:sz w:val="24"/>
          <w:szCs w:val="24"/>
        </w:rPr>
        <w:t>Computers in Human Behavior</w:t>
      </w:r>
      <w:r w:rsidRPr="00490359">
        <w:rPr>
          <w:rFonts w:ascii="Arial" w:hAnsi="Arial" w:cs="Arial"/>
          <w:sz w:val="24"/>
          <w:szCs w:val="24"/>
          <w:shd w:val="clear" w:color="auto" w:fill="FFFFFF"/>
        </w:rPr>
        <w:t xml:space="preserve">, </w:t>
      </w:r>
      <w:r w:rsidRPr="00490359">
        <w:rPr>
          <w:rFonts w:ascii="Arial" w:hAnsi="Arial" w:cs="Arial"/>
          <w:i/>
          <w:iCs/>
          <w:sz w:val="24"/>
          <w:szCs w:val="24"/>
        </w:rPr>
        <w:t>41</w:t>
      </w:r>
      <w:r w:rsidRPr="00490359">
        <w:rPr>
          <w:rFonts w:ascii="Arial" w:hAnsi="Arial" w:cs="Arial"/>
          <w:sz w:val="24"/>
          <w:szCs w:val="24"/>
          <w:shd w:val="clear" w:color="auto" w:fill="FFFFFF"/>
        </w:rPr>
        <w:t>, pp.236-244.</w:t>
      </w:r>
    </w:p>
    <w:p w14:paraId="6662D658" w14:textId="77777777" w:rsidR="00867B25" w:rsidRPr="00867B25" w:rsidRDefault="00867B25" w:rsidP="00867B25"/>
    <w:sectPr w:rsidR="00867B25" w:rsidRPr="00867B25">
      <w:headerReference w:type="default" r:id="rId61"/>
      <w:footerReference w:type="default" r:id="rId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8E7084" w14:textId="77777777" w:rsidR="0041060D" w:rsidRDefault="0041060D" w:rsidP="00D34DF3">
      <w:pPr>
        <w:spacing w:after="0" w:line="240" w:lineRule="auto"/>
      </w:pPr>
      <w:r>
        <w:separator/>
      </w:r>
    </w:p>
  </w:endnote>
  <w:endnote w:type="continuationSeparator" w:id="0">
    <w:p w14:paraId="22B3071F" w14:textId="77777777" w:rsidR="0041060D" w:rsidRDefault="0041060D" w:rsidP="00D34D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24698828"/>
      <w:docPartObj>
        <w:docPartGallery w:val="Page Numbers (Bottom of Page)"/>
        <w:docPartUnique/>
      </w:docPartObj>
    </w:sdtPr>
    <w:sdtEndPr>
      <w:rPr>
        <w:noProof/>
      </w:rPr>
    </w:sdtEndPr>
    <w:sdtContent>
      <w:p w14:paraId="6BD14143" w14:textId="00AA183B" w:rsidR="0041060D" w:rsidRDefault="0041060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4BA5AC" w14:textId="77777777" w:rsidR="0041060D" w:rsidRDefault="004106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1616EC" w14:textId="77777777" w:rsidR="0041060D" w:rsidRDefault="0041060D" w:rsidP="00D34DF3">
      <w:pPr>
        <w:spacing w:after="0" w:line="240" w:lineRule="auto"/>
      </w:pPr>
      <w:r>
        <w:separator/>
      </w:r>
    </w:p>
  </w:footnote>
  <w:footnote w:type="continuationSeparator" w:id="0">
    <w:p w14:paraId="0D9CD796" w14:textId="77777777" w:rsidR="0041060D" w:rsidRDefault="0041060D" w:rsidP="00D34D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E665C2" w14:textId="2C26A99D" w:rsidR="0041060D" w:rsidRPr="00D34DF3" w:rsidRDefault="0041060D">
    <w:pPr>
      <w:pStyle w:val="Header"/>
      <w:rPr>
        <w:rFonts w:ascii="Arial" w:hAnsi="Arial" w:cs="Arial"/>
        <w:sz w:val="24"/>
        <w:szCs w:val="24"/>
      </w:rPr>
    </w:pPr>
    <w:r>
      <w:rPr>
        <w:rFonts w:ascii="Arial" w:hAnsi="Arial" w:cs="Arial"/>
        <w:sz w:val="24"/>
        <w:szCs w:val="24"/>
      </w:rPr>
      <w:t>Bethan Mathews - 1700855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574F69"/>
    <w:multiLevelType w:val="hybridMultilevel"/>
    <w:tmpl w:val="68E0F5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32DA1"/>
    <w:multiLevelType w:val="hybridMultilevel"/>
    <w:tmpl w:val="30D81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C37691"/>
    <w:multiLevelType w:val="hybridMultilevel"/>
    <w:tmpl w:val="C79E8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7D7A2E"/>
    <w:multiLevelType w:val="hybridMultilevel"/>
    <w:tmpl w:val="0C4C40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A10235"/>
    <w:multiLevelType w:val="hybridMultilevel"/>
    <w:tmpl w:val="5434C5E4"/>
    <w:lvl w:ilvl="0" w:tplc="72581CC0">
      <w:start w:val="1"/>
      <w:numFmt w:val="decimal"/>
      <w:lvlText w:val="%1."/>
      <w:lvlJc w:val="left"/>
      <w:pPr>
        <w:ind w:left="720" w:hanging="360"/>
      </w:pPr>
      <w:rPr>
        <w:rFonts w:hint="default"/>
        <w:color w:val="00000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814C7A"/>
    <w:multiLevelType w:val="hybridMultilevel"/>
    <w:tmpl w:val="57D888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3D419C0"/>
    <w:multiLevelType w:val="hybridMultilevel"/>
    <w:tmpl w:val="0442BF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A5D3F6F"/>
    <w:multiLevelType w:val="hybridMultilevel"/>
    <w:tmpl w:val="7DF23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24E5B3F"/>
    <w:multiLevelType w:val="hybridMultilevel"/>
    <w:tmpl w:val="9B8E1B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5D006AC"/>
    <w:multiLevelType w:val="hybridMultilevel"/>
    <w:tmpl w:val="6BA63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5724616"/>
    <w:multiLevelType w:val="hybridMultilevel"/>
    <w:tmpl w:val="FC98D5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CF2F87"/>
    <w:multiLevelType w:val="hybridMultilevel"/>
    <w:tmpl w:val="0DB2A9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5F871452"/>
    <w:multiLevelType w:val="hybridMultilevel"/>
    <w:tmpl w:val="69A42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4D57A42"/>
    <w:multiLevelType w:val="hybridMultilevel"/>
    <w:tmpl w:val="0FB60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DE91BD0"/>
    <w:multiLevelType w:val="hybridMultilevel"/>
    <w:tmpl w:val="7540A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17"/>
  </w:num>
  <w:num w:numId="4">
    <w:abstractNumId w:val="20"/>
  </w:num>
  <w:num w:numId="5">
    <w:abstractNumId w:val="30"/>
  </w:num>
  <w:num w:numId="6">
    <w:abstractNumId w:val="27"/>
  </w:num>
  <w:num w:numId="7">
    <w:abstractNumId w:val="36"/>
  </w:num>
  <w:num w:numId="8">
    <w:abstractNumId w:val="10"/>
  </w:num>
  <w:num w:numId="9">
    <w:abstractNumId w:val="12"/>
  </w:num>
  <w:num w:numId="10">
    <w:abstractNumId w:val="5"/>
  </w:num>
  <w:num w:numId="11">
    <w:abstractNumId w:val="26"/>
  </w:num>
  <w:num w:numId="12">
    <w:abstractNumId w:val="13"/>
  </w:num>
  <w:num w:numId="13">
    <w:abstractNumId w:val="24"/>
  </w:num>
  <w:num w:numId="14">
    <w:abstractNumId w:val="19"/>
  </w:num>
  <w:num w:numId="15">
    <w:abstractNumId w:val="16"/>
  </w:num>
  <w:num w:numId="16">
    <w:abstractNumId w:val="29"/>
  </w:num>
  <w:num w:numId="17">
    <w:abstractNumId w:val="6"/>
  </w:num>
  <w:num w:numId="18">
    <w:abstractNumId w:val="35"/>
  </w:num>
  <w:num w:numId="19">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7"/>
  </w:num>
  <w:num w:numId="23">
    <w:abstractNumId w:val="14"/>
  </w:num>
  <w:num w:numId="24">
    <w:abstractNumId w:val="15"/>
  </w:num>
  <w:num w:numId="25">
    <w:abstractNumId w:val="33"/>
  </w:num>
  <w:num w:numId="26">
    <w:abstractNumId w:val="31"/>
  </w:num>
  <w:num w:numId="27">
    <w:abstractNumId w:val="32"/>
  </w:num>
  <w:num w:numId="28">
    <w:abstractNumId w:val="0"/>
  </w:num>
  <w:num w:numId="29">
    <w:abstractNumId w:val="9"/>
  </w:num>
  <w:num w:numId="30">
    <w:abstractNumId w:val="11"/>
  </w:num>
  <w:num w:numId="31">
    <w:abstractNumId w:val="18"/>
  </w:num>
  <w:num w:numId="32">
    <w:abstractNumId w:val="21"/>
  </w:num>
  <w:num w:numId="33">
    <w:abstractNumId w:val="34"/>
  </w:num>
  <w:num w:numId="34">
    <w:abstractNumId w:val="8"/>
  </w:num>
  <w:num w:numId="35">
    <w:abstractNumId w:val="22"/>
  </w:num>
  <w:num w:numId="36">
    <w:abstractNumId w:val="28"/>
  </w:num>
  <w:num w:numId="37">
    <w:abstractNumId w:val="3"/>
  </w:num>
  <w:num w:numId="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3891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45F"/>
    <w:rsid w:val="0004792D"/>
    <w:rsid w:val="00051B20"/>
    <w:rsid w:val="000649AF"/>
    <w:rsid w:val="00084834"/>
    <w:rsid w:val="000861DB"/>
    <w:rsid w:val="000B2816"/>
    <w:rsid w:val="000E78C8"/>
    <w:rsid w:val="000F2004"/>
    <w:rsid w:val="00115AFB"/>
    <w:rsid w:val="00116BE7"/>
    <w:rsid w:val="001944A5"/>
    <w:rsid w:val="001C63BE"/>
    <w:rsid w:val="001E27C2"/>
    <w:rsid w:val="001E58A0"/>
    <w:rsid w:val="0026549A"/>
    <w:rsid w:val="002A4DD8"/>
    <w:rsid w:val="002C3F07"/>
    <w:rsid w:val="002E4F2B"/>
    <w:rsid w:val="002F0DC0"/>
    <w:rsid w:val="002F75F8"/>
    <w:rsid w:val="003755F4"/>
    <w:rsid w:val="003B101A"/>
    <w:rsid w:val="003B3E75"/>
    <w:rsid w:val="003D59B7"/>
    <w:rsid w:val="003E1D99"/>
    <w:rsid w:val="00401CE9"/>
    <w:rsid w:val="004063B5"/>
    <w:rsid w:val="0041060D"/>
    <w:rsid w:val="00490713"/>
    <w:rsid w:val="0049143D"/>
    <w:rsid w:val="00493263"/>
    <w:rsid w:val="004F5A8D"/>
    <w:rsid w:val="00510C21"/>
    <w:rsid w:val="005175EE"/>
    <w:rsid w:val="00524406"/>
    <w:rsid w:val="00533306"/>
    <w:rsid w:val="00555724"/>
    <w:rsid w:val="00574ED6"/>
    <w:rsid w:val="00640178"/>
    <w:rsid w:val="00656A3B"/>
    <w:rsid w:val="006A6B83"/>
    <w:rsid w:val="00736A00"/>
    <w:rsid w:val="00781741"/>
    <w:rsid w:val="00787983"/>
    <w:rsid w:val="007A420C"/>
    <w:rsid w:val="007B588D"/>
    <w:rsid w:val="007D6634"/>
    <w:rsid w:val="00817690"/>
    <w:rsid w:val="008349B3"/>
    <w:rsid w:val="00867B25"/>
    <w:rsid w:val="008703FE"/>
    <w:rsid w:val="008814C3"/>
    <w:rsid w:val="008929FF"/>
    <w:rsid w:val="00896211"/>
    <w:rsid w:val="00941243"/>
    <w:rsid w:val="00993985"/>
    <w:rsid w:val="00995FDC"/>
    <w:rsid w:val="009D77F0"/>
    <w:rsid w:val="00A16541"/>
    <w:rsid w:val="00A50DFF"/>
    <w:rsid w:val="00A65187"/>
    <w:rsid w:val="00A67F5A"/>
    <w:rsid w:val="00A8694B"/>
    <w:rsid w:val="00A96297"/>
    <w:rsid w:val="00AA0098"/>
    <w:rsid w:val="00AC33FA"/>
    <w:rsid w:val="00AE5066"/>
    <w:rsid w:val="00AF0374"/>
    <w:rsid w:val="00AF045F"/>
    <w:rsid w:val="00B1053A"/>
    <w:rsid w:val="00B20F36"/>
    <w:rsid w:val="00BB7598"/>
    <w:rsid w:val="00BE4ABF"/>
    <w:rsid w:val="00BF435A"/>
    <w:rsid w:val="00BF7D4B"/>
    <w:rsid w:val="00C01BE4"/>
    <w:rsid w:val="00C14993"/>
    <w:rsid w:val="00C43A77"/>
    <w:rsid w:val="00C67680"/>
    <w:rsid w:val="00CB3DC5"/>
    <w:rsid w:val="00CB7ABA"/>
    <w:rsid w:val="00CC5BEA"/>
    <w:rsid w:val="00CE6565"/>
    <w:rsid w:val="00CF60A3"/>
    <w:rsid w:val="00D110CC"/>
    <w:rsid w:val="00D112C4"/>
    <w:rsid w:val="00D12F38"/>
    <w:rsid w:val="00D16DA8"/>
    <w:rsid w:val="00D34DF3"/>
    <w:rsid w:val="00D801EF"/>
    <w:rsid w:val="00D825CC"/>
    <w:rsid w:val="00D86664"/>
    <w:rsid w:val="00DA45B8"/>
    <w:rsid w:val="00DD4E6F"/>
    <w:rsid w:val="00E310BD"/>
    <w:rsid w:val="00E62928"/>
    <w:rsid w:val="00EB0846"/>
    <w:rsid w:val="00EB4514"/>
    <w:rsid w:val="00EF700A"/>
    <w:rsid w:val="00F01AF0"/>
    <w:rsid w:val="00F04E81"/>
    <w:rsid w:val="00F07BE8"/>
    <w:rsid w:val="00F175F7"/>
    <w:rsid w:val="00F36EFC"/>
    <w:rsid w:val="00F94D6F"/>
    <w:rsid w:val="00FE40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8913"/>
    <o:shapelayout v:ext="edit">
      <o:idmap v:ext="edit" data="1"/>
    </o:shapelayout>
  </w:shapeDefaults>
  <w:decimalSymbol w:val="."/>
  <w:listSeparator w:val=","/>
  <w14:docId w14:val="7AB07142"/>
  <w15:chartTrackingRefBased/>
  <w15:docId w15:val="{63C316E1-D517-4A71-A834-E1E64FF89D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AF04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F045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1053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574ED6"/>
    <w:pPr>
      <w:keepNext/>
      <w:spacing w:before="240" w:after="60" w:line="240" w:lineRule="auto"/>
      <w:outlineLvl w:val="3"/>
    </w:pPr>
    <w:rPr>
      <w:rFonts w:ascii="Times New Roman" w:eastAsia="Times New Roman" w:hAnsi="Times New Roman" w:cs="Times New Roman"/>
      <w:b/>
      <w:bCs/>
      <w:sz w:val="28"/>
      <w:szCs w:val="28"/>
    </w:rPr>
  </w:style>
  <w:style w:type="paragraph" w:styleId="Heading5">
    <w:name w:val="heading 5"/>
    <w:basedOn w:val="Normal"/>
    <w:next w:val="Normal"/>
    <w:link w:val="Heading5Char"/>
    <w:uiPriority w:val="9"/>
    <w:unhideWhenUsed/>
    <w:qFormat/>
    <w:rsid w:val="00B1053A"/>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AF045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F045F"/>
    <w:rPr>
      <w:rFonts w:asciiTheme="majorHAnsi" w:eastAsiaTheme="majorEastAsia" w:hAnsiTheme="majorHAnsi" w:cstheme="majorBidi"/>
      <w:color w:val="2F5496" w:themeColor="accent1" w:themeShade="BF"/>
      <w:sz w:val="26"/>
      <w:szCs w:val="26"/>
    </w:rPr>
  </w:style>
  <w:style w:type="paragraph" w:customStyle="1" w:styleId="Content">
    <w:name w:val="Content"/>
    <w:basedOn w:val="Normal"/>
    <w:link w:val="ContentChar"/>
    <w:qFormat/>
    <w:rsid w:val="00AF045F"/>
    <w:pPr>
      <w:spacing w:after="0" w:line="276" w:lineRule="auto"/>
    </w:pPr>
    <w:rPr>
      <w:rFonts w:eastAsiaTheme="minorEastAsia"/>
      <w:color w:val="44546A" w:themeColor="text2"/>
      <w:sz w:val="28"/>
      <w:lang w:val="en-US"/>
    </w:rPr>
  </w:style>
  <w:style w:type="character" w:customStyle="1" w:styleId="ContentChar">
    <w:name w:val="Content Char"/>
    <w:basedOn w:val="DefaultParagraphFont"/>
    <w:link w:val="Content"/>
    <w:rsid w:val="00AF045F"/>
    <w:rPr>
      <w:rFonts w:eastAsiaTheme="minorEastAsia"/>
      <w:color w:val="44546A" w:themeColor="text2"/>
      <w:sz w:val="28"/>
      <w:lang w:val="en-US"/>
    </w:rPr>
  </w:style>
  <w:style w:type="paragraph" w:styleId="ListParagraph">
    <w:name w:val="List Paragraph"/>
    <w:basedOn w:val="Normal"/>
    <w:uiPriority w:val="34"/>
    <w:qFormat/>
    <w:rsid w:val="00AF045F"/>
    <w:pPr>
      <w:ind w:left="720"/>
      <w:contextualSpacing/>
    </w:pPr>
  </w:style>
  <w:style w:type="paragraph" w:styleId="TOCHeading">
    <w:name w:val="TOC Heading"/>
    <w:basedOn w:val="Heading1"/>
    <w:next w:val="Normal"/>
    <w:uiPriority w:val="39"/>
    <w:unhideWhenUsed/>
    <w:qFormat/>
    <w:rsid w:val="00AF045F"/>
    <w:pPr>
      <w:outlineLvl w:val="9"/>
    </w:pPr>
    <w:rPr>
      <w:lang w:val="en-US"/>
    </w:rPr>
  </w:style>
  <w:style w:type="paragraph" w:styleId="TOC1">
    <w:name w:val="toc 1"/>
    <w:basedOn w:val="Normal"/>
    <w:next w:val="Normal"/>
    <w:autoRedefine/>
    <w:uiPriority w:val="39"/>
    <w:unhideWhenUsed/>
    <w:rsid w:val="00AF045F"/>
    <w:pPr>
      <w:spacing w:after="100"/>
    </w:pPr>
  </w:style>
  <w:style w:type="paragraph" w:styleId="TOC2">
    <w:name w:val="toc 2"/>
    <w:basedOn w:val="Normal"/>
    <w:next w:val="Normal"/>
    <w:autoRedefine/>
    <w:uiPriority w:val="39"/>
    <w:unhideWhenUsed/>
    <w:rsid w:val="00AA0098"/>
    <w:pPr>
      <w:tabs>
        <w:tab w:val="right" w:leader="dot" w:pos="9016"/>
      </w:tabs>
      <w:spacing w:after="100"/>
      <w:ind w:left="220"/>
    </w:pPr>
    <w:rPr>
      <w:rFonts w:ascii="Arial" w:hAnsi="Arial" w:cs="Arial"/>
      <w:b/>
      <w:bCs/>
      <w:noProof/>
    </w:rPr>
  </w:style>
  <w:style w:type="character" w:styleId="Hyperlink">
    <w:name w:val="Hyperlink"/>
    <w:basedOn w:val="DefaultParagraphFont"/>
    <w:uiPriority w:val="99"/>
    <w:unhideWhenUsed/>
    <w:rsid w:val="00AF045F"/>
    <w:rPr>
      <w:color w:val="0563C1" w:themeColor="hyperlink"/>
      <w:u w:val="single"/>
    </w:rPr>
  </w:style>
  <w:style w:type="table" w:styleId="TableGrid">
    <w:name w:val="Table Grid"/>
    <w:basedOn w:val="TableNormal"/>
    <w:uiPriority w:val="59"/>
    <w:rsid w:val="00BF43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34D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4DF3"/>
  </w:style>
  <w:style w:type="paragraph" w:styleId="Footer">
    <w:name w:val="footer"/>
    <w:basedOn w:val="Normal"/>
    <w:link w:val="FooterChar"/>
    <w:uiPriority w:val="99"/>
    <w:unhideWhenUsed/>
    <w:rsid w:val="00D34D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4DF3"/>
  </w:style>
  <w:style w:type="character" w:customStyle="1" w:styleId="Heading4Char">
    <w:name w:val="Heading 4 Char"/>
    <w:basedOn w:val="DefaultParagraphFont"/>
    <w:link w:val="Heading4"/>
    <w:uiPriority w:val="99"/>
    <w:rsid w:val="00574ED6"/>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574ED6"/>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574ED6"/>
    <w:rPr>
      <w:rFonts w:ascii="Times New Roman" w:eastAsia="Times New Roman" w:hAnsi="Times New Roman" w:cs="Times New Roman"/>
      <w:b/>
      <w:bCs/>
    </w:rPr>
  </w:style>
  <w:style w:type="paragraph" w:customStyle="1" w:styleId="deannah1">
    <w:name w:val="deannah1"/>
    <w:basedOn w:val="Normal"/>
    <w:uiPriority w:val="99"/>
    <w:rsid w:val="00574ED6"/>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574ED6"/>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574ED6"/>
    <w:rPr>
      <w:rFonts w:ascii="Tahoma" w:eastAsia="Times New Roman" w:hAnsi="Tahoma" w:cs="Tahoma"/>
      <w:sz w:val="16"/>
      <w:szCs w:val="16"/>
    </w:rPr>
  </w:style>
  <w:style w:type="character" w:styleId="FollowedHyperlink">
    <w:name w:val="FollowedHyperlink"/>
    <w:uiPriority w:val="99"/>
    <w:semiHidden/>
    <w:rsid w:val="00574ED6"/>
    <w:rPr>
      <w:color w:val="800080"/>
      <w:u w:val="single"/>
    </w:rPr>
  </w:style>
  <w:style w:type="paragraph" w:styleId="NormalWeb">
    <w:name w:val="Normal (Web)"/>
    <w:basedOn w:val="Normal"/>
    <w:uiPriority w:val="99"/>
    <w:rsid w:val="00574ED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574ED6"/>
    <w:rPr>
      <w:color w:val="535353"/>
      <w:u w:val="single"/>
      <w:effect w:val="none"/>
    </w:rPr>
  </w:style>
  <w:style w:type="paragraph" w:customStyle="1" w:styleId="NormalWeb1">
    <w:name w:val="Normal (Web)1"/>
    <w:basedOn w:val="Normal"/>
    <w:uiPriority w:val="99"/>
    <w:rsid w:val="00574ED6"/>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574ED6"/>
  </w:style>
  <w:style w:type="character" w:styleId="CommentReference">
    <w:name w:val="annotation reference"/>
    <w:uiPriority w:val="99"/>
    <w:semiHidden/>
    <w:unhideWhenUsed/>
    <w:rsid w:val="00574ED6"/>
    <w:rPr>
      <w:sz w:val="16"/>
      <w:szCs w:val="16"/>
    </w:rPr>
  </w:style>
  <w:style w:type="paragraph" w:styleId="CommentText">
    <w:name w:val="annotation text"/>
    <w:basedOn w:val="Normal"/>
    <w:link w:val="CommentTextChar"/>
    <w:uiPriority w:val="99"/>
    <w:semiHidden/>
    <w:unhideWhenUsed/>
    <w:rsid w:val="00574ED6"/>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574ED6"/>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574ED6"/>
    <w:rPr>
      <w:b/>
      <w:bCs/>
    </w:rPr>
  </w:style>
  <w:style w:type="character" w:customStyle="1" w:styleId="CommentSubjectChar">
    <w:name w:val="Comment Subject Char"/>
    <w:basedOn w:val="CommentTextChar"/>
    <w:link w:val="CommentSubject"/>
    <w:uiPriority w:val="99"/>
    <w:semiHidden/>
    <w:rsid w:val="00574ED6"/>
    <w:rPr>
      <w:rFonts w:ascii="Times New Roman" w:eastAsia="Times New Roman" w:hAnsi="Times New Roman" w:cs="Times New Roman"/>
      <w:b/>
      <w:bCs/>
      <w:sz w:val="20"/>
      <w:szCs w:val="20"/>
    </w:rPr>
  </w:style>
  <w:style w:type="character" w:styleId="Strong">
    <w:name w:val="Strong"/>
    <w:uiPriority w:val="22"/>
    <w:qFormat/>
    <w:rsid w:val="00574ED6"/>
    <w:rPr>
      <w:b/>
      <w:bCs/>
    </w:rPr>
  </w:style>
  <w:style w:type="character" w:customStyle="1" w:styleId="Heading3Char">
    <w:name w:val="Heading 3 Char"/>
    <w:basedOn w:val="DefaultParagraphFont"/>
    <w:link w:val="Heading3"/>
    <w:uiPriority w:val="9"/>
    <w:rsid w:val="00B1053A"/>
    <w:rPr>
      <w:rFonts w:asciiTheme="majorHAnsi" w:eastAsiaTheme="majorEastAsia" w:hAnsiTheme="majorHAnsi" w:cstheme="majorBidi"/>
      <w:color w:val="1F3763" w:themeColor="accent1" w:themeShade="7F"/>
      <w:sz w:val="24"/>
      <w:szCs w:val="24"/>
    </w:rPr>
  </w:style>
  <w:style w:type="character" w:customStyle="1" w:styleId="Heading5Char">
    <w:name w:val="Heading 5 Char"/>
    <w:basedOn w:val="DefaultParagraphFont"/>
    <w:link w:val="Heading5"/>
    <w:uiPriority w:val="9"/>
    <w:rsid w:val="00B1053A"/>
    <w:rPr>
      <w:rFonts w:asciiTheme="majorHAnsi" w:eastAsiaTheme="majorEastAsia" w:hAnsiTheme="majorHAnsi" w:cstheme="majorBidi"/>
      <w:color w:val="2F5496" w:themeColor="accent1" w:themeShade="BF"/>
    </w:rPr>
  </w:style>
  <w:style w:type="paragraph" w:styleId="TOC3">
    <w:name w:val="toc 3"/>
    <w:basedOn w:val="Normal"/>
    <w:next w:val="Normal"/>
    <w:autoRedefine/>
    <w:uiPriority w:val="39"/>
    <w:unhideWhenUsed/>
    <w:rsid w:val="00B1053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ogle.co.uk/url?sa=i&amp;url=https%3A%2F%2Fresearch-methodology.net%2Fsampling-in-primary-data-collection%2F&amp;psig=AOvVaw0xB5IGyyZlnwe87x3j8Xf3&amp;ust=1573670730823000&amp;source=images&amp;cd=vfe&amp;ved=0CAIQjRxqFwoTCKCQvrmq5eUCFQAAAAAdAAAAABAE" TargetMode="External"/><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control" Target="activeX/activeX10.xml"/><Relationship Id="rId21" Type="http://schemas.openxmlformats.org/officeDocument/2006/relationships/image" Target="media/image12.png"/><Relationship Id="rId34" Type="http://schemas.openxmlformats.org/officeDocument/2006/relationships/control" Target="activeX/activeX5.xml"/><Relationship Id="rId42" Type="http://schemas.openxmlformats.org/officeDocument/2006/relationships/control" Target="activeX/activeX13.xml"/><Relationship Id="rId47" Type="http://schemas.openxmlformats.org/officeDocument/2006/relationships/control" Target="activeX/activeX18.xml"/><Relationship Id="rId50" Type="http://schemas.openxmlformats.org/officeDocument/2006/relationships/control" Target="activeX/activeX21.xml"/><Relationship Id="rId55" Type="http://schemas.openxmlformats.org/officeDocument/2006/relationships/hyperlink" Target="http://www.forbes.com" TargetMode="External"/><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wmf"/><Relationship Id="rId41" Type="http://schemas.openxmlformats.org/officeDocument/2006/relationships/control" Target="activeX/activeX12.xml"/><Relationship Id="rId54" Type="http://schemas.openxmlformats.org/officeDocument/2006/relationships/hyperlink" Target="http://www.travolution.com/articles/108439/flight-searches-to-dark-tourism-triple-in-two-years-says-kiwicom"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5.png"/><Relationship Id="rId32" Type="http://schemas.openxmlformats.org/officeDocument/2006/relationships/control" Target="activeX/activeX3.xml"/><Relationship Id="rId37" Type="http://schemas.openxmlformats.org/officeDocument/2006/relationships/control" Target="activeX/activeX8.xml"/><Relationship Id="rId40" Type="http://schemas.openxmlformats.org/officeDocument/2006/relationships/control" Target="activeX/activeX11.xml"/><Relationship Id="rId45" Type="http://schemas.openxmlformats.org/officeDocument/2006/relationships/control" Target="activeX/activeX16.xml"/><Relationship Id="rId53" Type="http://schemas.openxmlformats.org/officeDocument/2006/relationships/hyperlink" Target="http://www.travel-conference.co.uk/commentries.php?paper=21" TargetMode="External"/><Relationship Id="rId58" Type="http://schemas.openxmlformats.org/officeDocument/2006/relationships/hyperlink" Target="https://inews.co.uk/inews-lifestyle/travel/the-rise-of-dark-tourism-netflix-chernobyl-auschwitz-nuclear-japan-508777"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control" Target="activeX/activeX7.xml"/><Relationship Id="rId49" Type="http://schemas.openxmlformats.org/officeDocument/2006/relationships/control" Target="activeX/activeX20.xml"/><Relationship Id="rId57" Type="http://schemas.openxmlformats.org/officeDocument/2006/relationships/hyperlink" Target="http://www.telegraph.co.uk" TargetMode="External"/><Relationship Id="rId61"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control" Target="activeX/activeX2.xml"/><Relationship Id="rId44" Type="http://schemas.openxmlformats.org/officeDocument/2006/relationships/control" Target="activeX/activeX15.xml"/><Relationship Id="rId52" Type="http://schemas.openxmlformats.org/officeDocument/2006/relationships/hyperlink" Target="http://www.uwtsd.ac.uk/media/uwtsd-website/content-assets/documents/research/Research-Integrity-and-Ethics---Code-of-Practice-(2015-18).pdf" TargetMode="External"/><Relationship Id="rId60" Type="http://schemas.openxmlformats.org/officeDocument/2006/relationships/hyperlink" Target="http://www.nationalgeographic.co.uk"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control" Target="activeX/activeX1.xml"/><Relationship Id="rId35" Type="http://schemas.openxmlformats.org/officeDocument/2006/relationships/control" Target="activeX/activeX6.xml"/><Relationship Id="rId43" Type="http://schemas.openxmlformats.org/officeDocument/2006/relationships/control" Target="activeX/activeX14.xml"/><Relationship Id="rId48" Type="http://schemas.openxmlformats.org/officeDocument/2006/relationships/control" Target="activeX/activeX19.xml"/><Relationship Id="rId56" Type="http://schemas.openxmlformats.org/officeDocument/2006/relationships/hyperlink" Target="https://www.merlinannualpass.co.uk/attractions-map" TargetMode="External"/><Relationship Id="rId64" Type="http://schemas.openxmlformats.org/officeDocument/2006/relationships/theme" Target="theme/theme1.xml"/><Relationship Id="rId8" Type="http://schemas.openxmlformats.org/officeDocument/2006/relationships/hyperlink" Target="https://www.google.co.uk/url?sa=i&amp;url=https%3A%2F%2Fcareers-in-sport.co.uk%2Funiversity_guides%2Funiversity-of-wales-trinity-saint-david-uwtsd%2Funiversity-of-wales-trinity-saint-david-logo%2F&amp;psig=AOvVaw1AdNs8RtNo1dYhL2jNvPiM&amp;ust=1589561229371000&amp;source=images&amp;cd=vfe&amp;ved=0CAIQjRxqFwoTCICl0pfns-kCFQAAAAAdAAAAABAD" TargetMode="External"/><Relationship Id="rId51" Type="http://schemas.openxmlformats.org/officeDocument/2006/relationships/hyperlink" Target="http://uwtsd.ac.uk/library/research-data-management/"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control" Target="activeX/activeX4.xml"/><Relationship Id="rId38" Type="http://schemas.openxmlformats.org/officeDocument/2006/relationships/control" Target="activeX/activeX9.xml"/><Relationship Id="rId46" Type="http://schemas.openxmlformats.org/officeDocument/2006/relationships/control" Target="activeX/activeX17.xml"/><Relationship Id="rId59" Type="http://schemas.openxmlformats.org/officeDocument/2006/relationships/hyperlink" Target="https://www.telegraph.co.uk/news/science/science-news/8719291/Womens-brains-make-them-more-scared-during-horror-movies.html" TargetMode="Externa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activeX1.xml><?xml version="1.0" encoding="utf-8"?>
<ax:ocx xmlns:ax="http://schemas.microsoft.com/office/2006/activeX" xmlns:r="http://schemas.openxmlformats.org/officeDocument/2006/relationships" ax:classid="{5512D11C-5CC6-11CF-8D67-00AA00BDCE1D}" ax:persistence="persistStream" r:id="rId1"/>
</file>

<file path=word/activeX/activeX2.xml><?xml version="1.0" encoding="utf-8"?>
<ax:ocx xmlns:ax="http://schemas.microsoft.com/office/2006/activeX" xmlns:r="http://schemas.openxmlformats.org/officeDocument/2006/relationships" ax:classid="{5512D11C-5CC6-11CF-8D67-00AA00BDCE1D}" ax:persistence="persistStream" r:id="rId1"/>
</file>

<file path=word/activeX/activeX3.xml><?xml version="1.0" encoding="utf-8"?>
<ax:ocx xmlns:ax="http://schemas.microsoft.com/office/2006/activeX" xmlns:r="http://schemas.openxmlformats.org/officeDocument/2006/relationships" ax:classid="{5512D11C-5CC6-11CF-8D67-00AA00BDCE1D}" ax:persistence="persistStream" r:id="rId1"/>
</file>

<file path=word/activeX/activeX4.xml><?xml version="1.0" encoding="utf-8"?>
<ax:ocx xmlns:ax="http://schemas.microsoft.com/office/2006/activeX" xmlns:r="http://schemas.openxmlformats.org/officeDocument/2006/relationships" ax:classid="{5512D11C-5CC6-11CF-8D67-00AA00BDCE1D}" ax:persistence="persistStream" r:id="rId1"/>
</file>

<file path=word/activeX/activeX5.xml><?xml version="1.0" encoding="utf-8"?>
<ax:ocx xmlns:ax="http://schemas.microsoft.com/office/2006/activeX" xmlns:r="http://schemas.openxmlformats.org/officeDocument/2006/relationships" ax:classid="{5512D11C-5CC6-11CF-8D67-00AA00BDCE1D}" ax:persistence="persistStream" r:id="rId1"/>
</file>

<file path=word/activeX/activeX6.xml><?xml version="1.0" encoding="utf-8"?>
<ax:ocx xmlns:ax="http://schemas.microsoft.com/office/2006/activeX" xmlns:r="http://schemas.openxmlformats.org/officeDocument/2006/relationships" ax:classid="{5512D11C-5CC6-11CF-8D67-00AA00BDCE1D}" ax:persistence="persistStream" r:id="rId1"/>
</file>

<file path=word/activeX/activeX7.xml><?xml version="1.0" encoding="utf-8"?>
<ax:ocx xmlns:ax="http://schemas.microsoft.com/office/2006/activeX" xmlns:r="http://schemas.openxmlformats.org/officeDocument/2006/relationships" ax:classid="{5512D11C-5CC6-11CF-8D67-00AA00BDCE1D}" ax:persistence="persistStream" r:id="rId1"/>
</file>

<file path=word/activeX/activeX8.xml><?xml version="1.0" encoding="utf-8"?>
<ax:ocx xmlns:ax="http://schemas.microsoft.com/office/2006/activeX" xmlns:r="http://schemas.openxmlformats.org/officeDocument/2006/relationships" ax:classid="{5512D11C-5CC6-11CF-8D67-00AA00BDCE1D}" ax:persistence="persistStream" r:id="rId1"/>
</file>

<file path=word/activeX/activeX9.xml><?xml version="1.0" encoding="utf-8"?>
<ax:ocx xmlns:ax="http://schemas.microsoft.com/office/2006/activeX" xmlns:r="http://schemas.openxmlformats.org/officeDocument/2006/relationships" ax:classid="{5512D11C-5CC6-11CF-8D67-00AA00BDCE1D}" ax:persistence="persistStream" r:id="rId1"/>
</file>

<file path=word/activeX/activeX10.xml><?xml version="1.0" encoding="utf-8"?>
<ax:ocx xmlns:ax="http://schemas.microsoft.com/office/2006/activeX" xmlns:r="http://schemas.openxmlformats.org/officeDocument/2006/relationships" ax:classid="{5512D11C-5CC6-11CF-8D67-00AA00BDCE1D}" ax:persistence="persistStream" r:id="rId1"/>
</file>

<file path=word/activeX/activeX11.xml><?xml version="1.0" encoding="utf-8"?>
<ax:ocx xmlns:ax="http://schemas.microsoft.com/office/2006/activeX" xmlns:r="http://schemas.openxmlformats.org/officeDocument/2006/relationships" ax:classid="{5512D11C-5CC6-11CF-8D67-00AA00BDCE1D}" ax:persistence="persistStream" r:id="rId1"/>
</file>

<file path=word/activeX/activeX12.xml><?xml version="1.0" encoding="utf-8"?>
<ax:ocx xmlns:ax="http://schemas.microsoft.com/office/2006/activeX" xmlns:r="http://schemas.openxmlformats.org/officeDocument/2006/relationships" ax:classid="{5512D11C-5CC6-11CF-8D67-00AA00BDCE1D}" ax:persistence="persistStream" r:id="rId1"/>
</file>

<file path=word/activeX/activeX13.xml><?xml version="1.0" encoding="utf-8"?>
<ax:ocx xmlns:ax="http://schemas.microsoft.com/office/2006/activeX" xmlns:r="http://schemas.openxmlformats.org/officeDocument/2006/relationships" ax:classid="{5512D11C-5CC6-11CF-8D67-00AA00BDCE1D}" ax:persistence="persistStream" r:id="rId1"/>
</file>

<file path=word/activeX/activeX14.xml><?xml version="1.0" encoding="utf-8"?>
<ax:ocx xmlns:ax="http://schemas.microsoft.com/office/2006/activeX" xmlns:r="http://schemas.openxmlformats.org/officeDocument/2006/relationships" ax:classid="{5512D11C-5CC6-11CF-8D67-00AA00BDCE1D}" ax:persistence="persistStream" r:id="rId1"/>
</file>

<file path=word/activeX/activeX15.xml><?xml version="1.0" encoding="utf-8"?>
<ax:ocx xmlns:ax="http://schemas.microsoft.com/office/2006/activeX" xmlns:r="http://schemas.openxmlformats.org/officeDocument/2006/relationships" ax:classid="{5512D11C-5CC6-11CF-8D67-00AA00BDCE1D}" ax:persistence="persistStream" r:id="rId1"/>
</file>

<file path=word/activeX/activeX16.xml><?xml version="1.0" encoding="utf-8"?>
<ax:ocx xmlns:ax="http://schemas.microsoft.com/office/2006/activeX" xmlns:r="http://schemas.openxmlformats.org/officeDocument/2006/relationships" ax:classid="{5512D11C-5CC6-11CF-8D67-00AA00BDCE1D}" ax:persistence="persistStream" r:id="rId1"/>
</file>

<file path=word/activeX/activeX17.xml><?xml version="1.0" encoding="utf-8"?>
<ax:ocx xmlns:ax="http://schemas.microsoft.com/office/2006/activeX" xmlns:r="http://schemas.openxmlformats.org/officeDocument/2006/relationships" ax:classid="{5512D11C-5CC6-11CF-8D67-00AA00BDCE1D}" ax:persistence="persistStream" r:id="rId1"/>
</file>

<file path=word/activeX/activeX18.xml><?xml version="1.0" encoding="utf-8"?>
<ax:ocx xmlns:ax="http://schemas.microsoft.com/office/2006/activeX" xmlns:r="http://schemas.openxmlformats.org/officeDocument/2006/relationships" ax:classid="{5512D11C-5CC6-11CF-8D67-00AA00BDCE1D}" ax:persistence="persistStream" r:id="rId1"/>
</file>

<file path=word/activeX/activeX19.xml><?xml version="1.0" encoding="utf-8"?>
<ax:ocx xmlns:ax="http://schemas.microsoft.com/office/2006/activeX" xmlns:r="http://schemas.openxmlformats.org/officeDocument/2006/relationships" ax:classid="{5512D11C-5CC6-11CF-8D67-00AA00BDCE1D}" ax:persistence="persistStream" r:id="rId1"/>
</file>

<file path=word/activeX/activeX20.xml><?xml version="1.0" encoding="utf-8"?>
<ax:ocx xmlns:ax="http://schemas.microsoft.com/office/2006/activeX" xmlns:r="http://schemas.openxmlformats.org/officeDocument/2006/relationships" ax:classid="{5512D11C-5CC6-11CF-8D67-00AA00BDCE1D}" ax:persistence="persistStream" r:id="rId1"/>
</file>

<file path=word/activeX/activeX21.xml><?xml version="1.0" encoding="utf-8"?>
<ax:ocx xmlns:ax="http://schemas.microsoft.com/office/2006/activeX" xmlns:r="http://schemas.openxmlformats.org/officeDocument/2006/relationships" ax:classid="{5512D11C-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AF5AA8-BF0D-4538-8713-17FBB2992A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307</TotalTime>
  <Pages>89</Pages>
  <Words>20810</Words>
  <Characters>118618</Characters>
  <Application>Microsoft Office Word</Application>
  <DocSecurity>0</DocSecurity>
  <Lines>988</Lines>
  <Paragraphs>278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Mathews</dc:creator>
  <cp:keywords/>
  <dc:description/>
  <cp:lastModifiedBy>Bethan Mathews</cp:lastModifiedBy>
  <cp:revision>104</cp:revision>
  <dcterms:created xsi:type="dcterms:W3CDTF">2020-05-12T21:54:00Z</dcterms:created>
  <dcterms:modified xsi:type="dcterms:W3CDTF">2020-05-31T09:15:00Z</dcterms:modified>
</cp:coreProperties>
</file>