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92" w:type="dxa"/>
        <w:tblInd w:w="-714" w:type="dxa"/>
        <w:tblLook w:val="04A0" w:firstRow="1" w:lastRow="0" w:firstColumn="1" w:lastColumn="0" w:noHBand="0" w:noVBand="1"/>
      </w:tblPr>
      <w:tblGrid>
        <w:gridCol w:w="1405"/>
        <w:gridCol w:w="9273"/>
        <w:gridCol w:w="2310"/>
        <w:gridCol w:w="2104"/>
      </w:tblGrid>
      <w:tr w:rsidR="006067BA" w14:paraId="2CC2B6A7" w14:textId="78F97877" w:rsidTr="00BD3932">
        <w:trPr>
          <w:trHeight w:val="1220"/>
        </w:trPr>
        <w:tc>
          <w:tcPr>
            <w:tcW w:w="1093"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998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383"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1636"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BD3932">
        <w:trPr>
          <w:trHeight w:val="767"/>
        </w:trPr>
        <w:tc>
          <w:tcPr>
            <w:tcW w:w="1093" w:type="dxa"/>
          </w:tcPr>
          <w:p w14:paraId="289B6002" w14:textId="37F00261" w:rsidR="00B61C72" w:rsidRDefault="00BD3932" w:rsidP="00565E06">
            <w:pPr>
              <w:rPr>
                <w:sz w:val="28"/>
                <w:szCs w:val="28"/>
              </w:rPr>
            </w:pPr>
            <w:proofErr w:type="gramStart"/>
            <w:r>
              <w:rPr>
                <w:sz w:val="28"/>
                <w:szCs w:val="28"/>
              </w:rPr>
              <w:t>Yes</w:t>
            </w:r>
            <w:proofErr w:type="gramEnd"/>
            <w:r>
              <w:rPr>
                <w:sz w:val="28"/>
                <w:szCs w:val="28"/>
              </w:rPr>
              <w:t xml:space="preserve"> peer </w:t>
            </w:r>
            <w:proofErr w:type="spellStart"/>
            <w:r>
              <w:rPr>
                <w:sz w:val="28"/>
                <w:szCs w:val="28"/>
              </w:rPr>
              <w:t>viewd</w:t>
            </w:r>
            <w:proofErr w:type="spellEnd"/>
          </w:p>
        </w:tc>
        <w:tc>
          <w:tcPr>
            <w:tcW w:w="9980" w:type="dxa"/>
          </w:tcPr>
          <w:p w14:paraId="53B34447" w14:textId="77777777" w:rsidR="006067BA" w:rsidRPr="00BD3932" w:rsidRDefault="006067BA" w:rsidP="000A1AD2">
            <w:pPr>
              <w:jc w:val="center"/>
              <w:rPr>
                <w:sz w:val="18"/>
                <w:szCs w:val="18"/>
              </w:rPr>
            </w:pPr>
          </w:p>
          <w:p w14:paraId="6F895CEC" w14:textId="77B33AC7" w:rsidR="00D5429C" w:rsidRPr="00BD3932" w:rsidRDefault="00BD3932" w:rsidP="000A1AD2">
            <w:pPr>
              <w:jc w:val="center"/>
              <w:rPr>
                <w:sz w:val="6"/>
                <w:szCs w:val="6"/>
              </w:rPr>
            </w:pPr>
            <w:r w:rsidRPr="00BD3932">
              <w:rPr>
                <w:sz w:val="6"/>
                <w:szCs w:val="6"/>
              </w:rPr>
              <w:t>https://librarysearch.uwtsd.ac.uk/permalink/44WHELF_UWTSD/1bmis16/cdi_proquest_miscellaneous_2889589331</w:t>
            </w:r>
          </w:p>
          <w:p w14:paraId="6BBEEEA9" w14:textId="77777777" w:rsidR="00D5429C" w:rsidRPr="00BD3932" w:rsidRDefault="00D5429C" w:rsidP="000A1AD2">
            <w:pPr>
              <w:jc w:val="center"/>
              <w:rPr>
                <w:sz w:val="18"/>
                <w:szCs w:val="18"/>
              </w:rPr>
            </w:pPr>
          </w:p>
        </w:tc>
        <w:tc>
          <w:tcPr>
            <w:tcW w:w="2383" w:type="dxa"/>
          </w:tcPr>
          <w:p w14:paraId="6294FEEB" w14:textId="5831D2C9" w:rsidR="00E91CAA" w:rsidRPr="00BD3932" w:rsidRDefault="00555FDE" w:rsidP="000A1AD2">
            <w:pPr>
              <w:jc w:val="center"/>
              <w:rPr>
                <w:sz w:val="18"/>
                <w:szCs w:val="18"/>
              </w:rPr>
            </w:pPr>
            <w:r w:rsidRPr="00BD3932">
              <w:rPr>
                <w:sz w:val="18"/>
                <w:szCs w:val="18"/>
              </w:rPr>
              <w:t xml:space="preserve"> </w:t>
            </w:r>
          </w:p>
          <w:p w14:paraId="16D6C39B" w14:textId="79FD5EB5" w:rsidR="0065388A" w:rsidRPr="00BD3932" w:rsidRDefault="00BD3932" w:rsidP="00565E06">
            <w:pPr>
              <w:jc w:val="center"/>
              <w:rPr>
                <w:sz w:val="18"/>
                <w:szCs w:val="18"/>
              </w:rPr>
            </w:pPr>
            <w:r>
              <w:rPr>
                <w:sz w:val="18"/>
                <w:szCs w:val="18"/>
              </w:rPr>
              <w:t xml:space="preserve">Library of </w:t>
            </w:r>
            <w:proofErr w:type="spellStart"/>
            <w:r>
              <w:rPr>
                <w:sz w:val="18"/>
                <w:szCs w:val="18"/>
              </w:rPr>
              <w:t>uwtsd</w:t>
            </w:r>
            <w:proofErr w:type="spellEnd"/>
          </w:p>
        </w:tc>
        <w:tc>
          <w:tcPr>
            <w:tcW w:w="1636" w:type="dxa"/>
          </w:tcPr>
          <w:p w14:paraId="1BC1B255" w14:textId="11C74E83" w:rsidR="006067BA" w:rsidRPr="00555FDE" w:rsidRDefault="00BD3932" w:rsidP="000A1AD2">
            <w:pPr>
              <w:jc w:val="center"/>
              <w:rPr>
                <w:b/>
                <w:bCs/>
                <w:sz w:val="28"/>
                <w:szCs w:val="28"/>
              </w:rPr>
            </w:pPr>
            <w:r>
              <w:rPr>
                <w:b/>
                <w:bCs/>
                <w:sz w:val="28"/>
                <w:szCs w:val="28"/>
              </w:rPr>
              <w:t xml:space="preserve">Employment skills </w:t>
            </w:r>
          </w:p>
        </w:tc>
      </w:tr>
      <w:tr w:rsidR="006067BA" w14:paraId="03EAE282" w14:textId="70E325E4" w:rsidTr="00BD3932">
        <w:trPr>
          <w:trHeight w:val="96"/>
        </w:trPr>
        <w:tc>
          <w:tcPr>
            <w:tcW w:w="1093" w:type="dxa"/>
          </w:tcPr>
          <w:p w14:paraId="4777939F" w14:textId="65F64CA5" w:rsidR="006067BA" w:rsidRDefault="006067BA" w:rsidP="006067BA">
            <w:pPr>
              <w:rPr>
                <w:sz w:val="28"/>
                <w:szCs w:val="28"/>
              </w:rPr>
            </w:pPr>
          </w:p>
        </w:tc>
        <w:tc>
          <w:tcPr>
            <w:tcW w:w="998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383" w:type="dxa"/>
          </w:tcPr>
          <w:p w14:paraId="7974764A" w14:textId="77777777" w:rsidR="006067BA" w:rsidRDefault="006067BA" w:rsidP="000A1AD2">
            <w:pPr>
              <w:jc w:val="center"/>
              <w:rPr>
                <w:sz w:val="28"/>
                <w:szCs w:val="28"/>
              </w:rPr>
            </w:pPr>
          </w:p>
        </w:tc>
        <w:tc>
          <w:tcPr>
            <w:tcW w:w="1636" w:type="dxa"/>
          </w:tcPr>
          <w:p w14:paraId="553192D0" w14:textId="77777777" w:rsidR="006067BA" w:rsidRDefault="006067BA" w:rsidP="000A1AD2">
            <w:pPr>
              <w:jc w:val="center"/>
              <w:rPr>
                <w:sz w:val="28"/>
                <w:szCs w:val="28"/>
              </w:rPr>
            </w:pPr>
          </w:p>
        </w:tc>
      </w:tr>
      <w:tr w:rsidR="006067BA" w14:paraId="30FDEC5A" w14:textId="69DA207C" w:rsidTr="00BD3932">
        <w:trPr>
          <w:trHeight w:val="1551"/>
        </w:trPr>
        <w:tc>
          <w:tcPr>
            <w:tcW w:w="1093" w:type="dxa"/>
          </w:tcPr>
          <w:p w14:paraId="65003ECF" w14:textId="73410571" w:rsidR="006067BA" w:rsidRDefault="006067BA" w:rsidP="006067BA">
            <w:pPr>
              <w:rPr>
                <w:sz w:val="28"/>
                <w:szCs w:val="28"/>
              </w:rPr>
            </w:pPr>
          </w:p>
        </w:tc>
        <w:tc>
          <w:tcPr>
            <w:tcW w:w="998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383" w:type="dxa"/>
          </w:tcPr>
          <w:p w14:paraId="3EB7ECA3" w14:textId="77777777" w:rsidR="006067BA" w:rsidRDefault="006067BA" w:rsidP="000A1AD2">
            <w:pPr>
              <w:jc w:val="center"/>
              <w:rPr>
                <w:sz w:val="28"/>
                <w:szCs w:val="28"/>
              </w:rPr>
            </w:pPr>
          </w:p>
        </w:tc>
        <w:tc>
          <w:tcPr>
            <w:tcW w:w="1636"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27348A78" w:rsidR="00BD3932" w:rsidRDefault="00BD3932" w:rsidP="000A1AD2">
            <w:r>
              <w:t xml:space="preserve">Accepted 4 </w:t>
            </w:r>
            <w:proofErr w:type="spellStart"/>
            <w:r>
              <w:t>june</w:t>
            </w:r>
            <w:proofErr w:type="spellEnd"/>
            <w:r>
              <w:t xml:space="preserve">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5C995FF" w14:textId="6E3CAB41" w:rsidR="00BD3932" w:rsidRDefault="00F9233B" w:rsidP="000A1AD2">
            <w:r>
              <w:t>Examining acquired employability skills in higher education institutions</w:t>
            </w:r>
          </w:p>
          <w:p w14:paraId="2D9968E9" w14:textId="20991BF8" w:rsidR="000A1AD2" w:rsidRDefault="00BD3932" w:rsidP="000A1AD2">
            <w:r>
              <w:t>Makes better career Opat unites for young graduates.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2E3FC7EF" w14:textId="77777777" w:rsidR="000A1AD2" w:rsidRDefault="00BD3932" w:rsidP="000A1AD2">
            <w:r>
              <w:t xml:space="preserve">The </w:t>
            </w:r>
            <w:proofErr w:type="spellStart"/>
            <w:r>
              <w:t>hong</w:t>
            </w:r>
            <w:proofErr w:type="spellEnd"/>
            <w:r>
              <w:t xml:space="preserve"> </w:t>
            </w:r>
            <w:proofErr w:type="spellStart"/>
            <w:r>
              <w:t>kong</w:t>
            </w:r>
            <w:proofErr w:type="spellEnd"/>
            <w:r>
              <w:t xml:space="preserve"> </w:t>
            </w:r>
            <w:proofErr w:type="spellStart"/>
            <w:r>
              <w:t>polytecmin</w:t>
            </w:r>
            <w:proofErr w:type="spellEnd"/>
            <w:r>
              <w:t xml:space="preserve"> university </w:t>
            </w:r>
          </w:p>
          <w:p w14:paraId="646DB8F2" w14:textId="7A758EDC" w:rsidR="00BD3932" w:rsidRDefault="00FC0DD8" w:rsidP="000A1AD2">
            <w:r>
              <w:t>Education and training</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1F46703E" w:rsidR="000A1AD2" w:rsidRDefault="00FC0DD8" w:rsidP="000A1AD2">
            <w:r>
              <w:t>Develop key employability skills that match workplace requirements and foster employment</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80B5515" w:rsidR="000A1AD2" w:rsidRDefault="00FC0DD8" w:rsidP="000A1AD2">
            <w:r>
              <w:t xml:space="preserve">This research </w:t>
            </w:r>
            <w:proofErr w:type="gramStart"/>
            <w:r>
              <w:t>comprise</w:t>
            </w:r>
            <w:proofErr w:type="gramEnd"/>
            <w:r>
              <w:t xml:space="preserve"> a </w:t>
            </w:r>
            <w:proofErr w:type="gramStart"/>
            <w:r>
              <w:t>cross  sectional</w:t>
            </w:r>
            <w:proofErr w:type="gramEnd"/>
            <w:r>
              <w:t xml:space="preserve"> study from </w:t>
            </w:r>
            <w:proofErr w:type="spellStart"/>
            <w:r>
              <w:t>self financing</w:t>
            </w:r>
            <w:proofErr w:type="spellEnd"/>
            <w:r>
              <w:t xml:space="preserve"> institutions in </w:t>
            </w:r>
            <w:proofErr w:type="spellStart"/>
            <w:r>
              <w:t>hong</w:t>
            </w:r>
            <w:proofErr w:type="spellEnd"/>
            <w:r>
              <w:t xml:space="preserve"> </w:t>
            </w:r>
            <w:proofErr w:type="spellStart"/>
            <w:r>
              <w:t>kong</w:t>
            </w:r>
            <w:proofErr w:type="spellEnd"/>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70912713" w:rsidR="58E792C9" w:rsidRDefault="00FC0DD8" w:rsidP="76E1354D">
      <w:pPr>
        <w:rPr>
          <w:rFonts w:asciiTheme="minorBidi" w:hAnsiTheme="minorBidi"/>
        </w:rPr>
      </w:pPr>
      <w:r w:rsidRPr="00980C62">
        <w:rPr>
          <w:b/>
          <w:bCs/>
          <w:noProof/>
        </w:rPr>
        <w:drawing>
          <wp:anchor distT="0" distB="0" distL="114300" distR="114300" simplePos="0" relativeHeight="251658240" behindDoc="1" locked="0" layoutInCell="1" allowOverlap="1" wp14:anchorId="390CF847" wp14:editId="1DB7654A">
            <wp:simplePos x="0" y="0"/>
            <wp:positionH relativeFrom="column">
              <wp:posOffset>330200</wp:posOffset>
            </wp:positionH>
            <wp:positionV relativeFrom="paragraph">
              <wp:posOffset>2377440</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r w:rsidR="58E792C9"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E536687" w:rsidR="76E1354D" w:rsidRDefault="76E1354D" w:rsidP="76E1354D">
      <w:pPr>
        <w:jc w:val="center"/>
        <w:rPr>
          <w:b/>
          <w:bCs/>
        </w:rPr>
      </w:pP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lastRenderedPageBreak/>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39CB0FD6" w:rsidR="00770C4C" w:rsidRDefault="00FC0DD8" w:rsidP="00770C4C">
      <w:pPr>
        <w:spacing w:after="0" w:line="360" w:lineRule="auto"/>
        <w:rPr>
          <w:rFonts w:asciiTheme="minorBidi" w:hAnsiTheme="minorBidi"/>
        </w:rPr>
      </w:pPr>
      <w:r>
        <w:rPr>
          <w:rFonts w:asciiTheme="minorBidi" w:hAnsiTheme="minorBidi"/>
        </w:rPr>
        <w:t xml:space="preserve">63% of employers say </w:t>
      </w:r>
      <w:proofErr w:type="gramStart"/>
      <w:r>
        <w:rPr>
          <w:rFonts w:asciiTheme="minorBidi" w:hAnsiTheme="minorBidi"/>
        </w:rPr>
        <w:t>there</w:t>
      </w:r>
      <w:proofErr w:type="gramEnd"/>
      <w:r>
        <w:rPr>
          <w:rFonts w:asciiTheme="minorBidi" w:hAnsiTheme="minorBidi"/>
        </w:rPr>
        <w:t xml:space="preserve"> skill gaps are number 1 on jobs in 2025</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3D002705" w14:textId="493C006C" w:rsidR="000A1AD2" w:rsidRDefault="00FC0DD8" w:rsidP="000A1AD2">
      <w:proofErr w:type="gramStart"/>
      <w:r>
        <w:rPr>
          <w:rFonts w:asciiTheme="minorBidi" w:hAnsiTheme="minorBidi"/>
        </w:rPr>
        <w:t>Employers</w:t>
      </w:r>
      <w:proofErr w:type="gramEnd"/>
      <w:r>
        <w:rPr>
          <w:rFonts w:asciiTheme="minorBidi" w:hAnsiTheme="minorBidi"/>
        </w:rPr>
        <w:t xml:space="preserve"> workforce and </w:t>
      </w:r>
      <w:proofErr w:type="spellStart"/>
      <w:r>
        <w:rPr>
          <w:rFonts w:asciiTheme="minorBidi" w:hAnsiTheme="minorBidi"/>
        </w:rPr>
        <w:t>acamdemic</w:t>
      </w:r>
      <w:proofErr w:type="spellEnd"/>
      <w:r>
        <w:rPr>
          <w:rFonts w:asciiTheme="minorBidi" w:hAnsiTheme="minorBidi"/>
        </w:rPr>
        <w:t xml:space="preserve"> researchers are covering on the same conclusions</w:t>
      </w:r>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C41A2" w14:textId="77777777" w:rsidR="006D0498" w:rsidRDefault="006D0498" w:rsidP="00770C4C">
      <w:pPr>
        <w:spacing w:after="0" w:line="240" w:lineRule="auto"/>
      </w:pPr>
      <w:r>
        <w:separator/>
      </w:r>
    </w:p>
  </w:endnote>
  <w:endnote w:type="continuationSeparator" w:id="0">
    <w:p w14:paraId="567AC9E9" w14:textId="77777777" w:rsidR="006D0498" w:rsidRDefault="006D049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02A25" w14:textId="77777777" w:rsidR="006D0498" w:rsidRDefault="006D0498" w:rsidP="00770C4C">
      <w:pPr>
        <w:spacing w:after="0" w:line="240" w:lineRule="auto"/>
      </w:pPr>
      <w:r>
        <w:separator/>
      </w:r>
    </w:p>
  </w:footnote>
  <w:footnote w:type="continuationSeparator" w:id="0">
    <w:p w14:paraId="366E45CB" w14:textId="77777777" w:rsidR="006D0498" w:rsidRDefault="006D049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0498"/>
    <w:rsid w:val="006D68F9"/>
    <w:rsid w:val="00713CC9"/>
    <w:rsid w:val="00726A92"/>
    <w:rsid w:val="00755103"/>
    <w:rsid w:val="00770C4C"/>
    <w:rsid w:val="007C6079"/>
    <w:rsid w:val="007D01EB"/>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D3932"/>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9233B"/>
    <w:rsid w:val="00FA0006"/>
    <w:rsid w:val="00FA59DD"/>
    <w:rsid w:val="00FB52C4"/>
    <w:rsid w:val="00FC0DD8"/>
    <w:rsid w:val="00FD38D6"/>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331</Words>
  <Characters>1892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Joshua William O'Neill (2614489)</cp:lastModifiedBy>
  <cp:revision>2</cp:revision>
  <dcterms:created xsi:type="dcterms:W3CDTF">2026-10-20T10:06:00Z</dcterms:created>
  <dcterms:modified xsi:type="dcterms:W3CDTF">2026-10-20T10:06:00Z</dcterms:modified>
</cp:coreProperties>
</file>