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922A8" w14:textId="77777777" w:rsidR="0084787E" w:rsidRPr="0084787E" w:rsidRDefault="0084787E" w:rsidP="0084787E">
      <w:pPr>
        <w:spacing w:before="120" w:after="120"/>
        <w:rPr>
          <w:b/>
          <w:bCs/>
          <w:i/>
          <w:iCs/>
          <w:sz w:val="68"/>
          <w:szCs w:val="68"/>
        </w:rPr>
      </w:pPr>
      <w:r w:rsidRPr="0084787E">
        <w:rPr>
          <w:b/>
          <w:bCs/>
          <w:i/>
          <w:iCs/>
          <w:sz w:val="68"/>
          <w:szCs w:val="68"/>
        </w:rPr>
        <w:t xml:space="preserve">Business Report – Comparison of Two Hospitality </w:t>
      </w:r>
      <w:proofErr w:type="spellStart"/>
      <w:r w:rsidRPr="0084787E">
        <w:rPr>
          <w:b/>
          <w:bCs/>
          <w:i/>
          <w:iCs/>
          <w:sz w:val="68"/>
          <w:szCs w:val="68"/>
        </w:rPr>
        <w:t>Organisations</w:t>
      </w:r>
      <w:proofErr w:type="spellEnd"/>
    </w:p>
    <w:p w14:paraId="50233DBA" w14:textId="77777777" w:rsidR="0084787E" w:rsidRPr="000C2182" w:rsidRDefault="0084787E" w:rsidP="0084787E">
      <w:pPr>
        <w:spacing w:line="100" w:lineRule="atLeast"/>
        <w:rPr>
          <w:i/>
          <w:iCs/>
          <w:sz w:val="68"/>
          <w:szCs w:val="68"/>
        </w:rPr>
      </w:pPr>
    </w:p>
    <w:p w14:paraId="7303F956" w14:textId="77777777" w:rsidR="0084787E" w:rsidRPr="008A6C23" w:rsidRDefault="0084787E" w:rsidP="0084787E">
      <w:pPr>
        <w:spacing w:line="100" w:lineRule="atLeast"/>
        <w:rPr>
          <w:rFonts w:eastAsia="Droid Sans" w:cstheme="minorHAnsi"/>
          <w:i/>
          <w:kern w:val="1"/>
          <w:sz w:val="59"/>
          <w:szCs w:val="59"/>
          <w:lang w:eastAsia="hi-IN" w:bidi="hi-IN"/>
        </w:rPr>
      </w:pPr>
      <w:proofErr w:type="gramStart"/>
      <w:r w:rsidRPr="008A6C23">
        <w:rPr>
          <w:rFonts w:eastAsia="Droid Sans" w:cstheme="minorHAnsi"/>
          <w:i/>
          <w:kern w:val="1"/>
          <w:sz w:val="59"/>
          <w:szCs w:val="59"/>
          <w:lang w:eastAsia="hi-IN" w:bidi="hi-IN"/>
        </w:rPr>
        <w:t>Student :</w:t>
      </w:r>
      <w:proofErr w:type="gramEnd"/>
      <w:r w:rsidRPr="008A6C23">
        <w:rPr>
          <w:rFonts w:eastAsia="Droid Sans" w:cstheme="minorHAnsi"/>
          <w:i/>
          <w:kern w:val="1"/>
          <w:sz w:val="59"/>
          <w:szCs w:val="59"/>
          <w:lang w:eastAsia="hi-IN" w:bidi="hi-IN"/>
        </w:rPr>
        <w:t xml:space="preserve"> Antu Bhomik</w:t>
      </w:r>
    </w:p>
    <w:p w14:paraId="7A81403D" w14:textId="77777777" w:rsidR="0084787E" w:rsidRPr="008A6C23" w:rsidRDefault="0084787E" w:rsidP="0084787E">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 xml:space="preserve">Student </w:t>
      </w:r>
      <w:proofErr w:type="gramStart"/>
      <w:r w:rsidRPr="008A6C23">
        <w:rPr>
          <w:rFonts w:eastAsia="Droid Sans" w:cstheme="minorHAnsi"/>
          <w:i/>
          <w:kern w:val="1"/>
          <w:sz w:val="59"/>
          <w:szCs w:val="59"/>
          <w:lang w:eastAsia="hi-IN" w:bidi="hi-IN"/>
        </w:rPr>
        <w:t>ID :</w:t>
      </w:r>
      <w:proofErr w:type="gramEnd"/>
      <w:r w:rsidRPr="008A6C23">
        <w:rPr>
          <w:rFonts w:eastAsia="Droid Sans" w:cstheme="minorHAnsi"/>
          <w:i/>
          <w:kern w:val="1"/>
          <w:sz w:val="59"/>
          <w:szCs w:val="59"/>
          <w:lang w:eastAsia="hi-IN" w:bidi="hi-IN"/>
        </w:rPr>
        <w:t xml:space="preserve"> 1818298</w:t>
      </w:r>
    </w:p>
    <w:p w14:paraId="4B8A68DC" w14:textId="77777777" w:rsidR="0084787E" w:rsidRPr="008A6C23" w:rsidRDefault="0084787E" w:rsidP="0084787E">
      <w:pPr>
        <w:spacing w:line="100" w:lineRule="atLeast"/>
        <w:rPr>
          <w:rFonts w:eastAsia="Droid Sans" w:cstheme="minorHAnsi"/>
          <w:i/>
          <w:kern w:val="1"/>
          <w:sz w:val="59"/>
          <w:szCs w:val="59"/>
          <w:lang w:eastAsia="hi-IN" w:bidi="hi-IN"/>
        </w:rPr>
      </w:pPr>
      <w:proofErr w:type="gramStart"/>
      <w:r w:rsidRPr="008A6C23">
        <w:rPr>
          <w:rFonts w:eastAsia="Droid Sans" w:cstheme="minorHAnsi"/>
          <w:i/>
          <w:kern w:val="1"/>
          <w:sz w:val="59"/>
          <w:szCs w:val="59"/>
          <w:lang w:eastAsia="hi-IN" w:bidi="hi-IN"/>
        </w:rPr>
        <w:t>Module :</w:t>
      </w:r>
      <w:proofErr w:type="gramEnd"/>
      <w:r w:rsidRPr="008A6C23">
        <w:rPr>
          <w:rFonts w:eastAsia="Droid Sans" w:cstheme="minorHAnsi"/>
          <w:i/>
          <w:kern w:val="1"/>
          <w:sz w:val="59"/>
          <w:szCs w:val="59"/>
          <w:lang w:eastAsia="hi-IN" w:bidi="hi-IN"/>
        </w:rPr>
        <w:t xml:space="preserve"> </w:t>
      </w:r>
      <w:r>
        <w:rPr>
          <w:rFonts w:eastAsia="Droid Sans" w:cstheme="minorHAnsi"/>
          <w:i/>
          <w:kern w:val="1"/>
          <w:sz w:val="59"/>
          <w:szCs w:val="59"/>
          <w:lang w:eastAsia="hi-IN" w:bidi="hi-IN"/>
        </w:rPr>
        <w:t>Financial Management for the Hotel Industry</w:t>
      </w:r>
    </w:p>
    <w:p w14:paraId="17E58DC6" w14:textId="77777777" w:rsidR="0084787E" w:rsidRPr="008A6C23" w:rsidRDefault="0084787E" w:rsidP="0084787E">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 xml:space="preserve">Module </w:t>
      </w:r>
      <w:proofErr w:type="gramStart"/>
      <w:r w:rsidRPr="008A6C23">
        <w:rPr>
          <w:rFonts w:eastAsia="Droid Sans" w:cstheme="minorHAnsi"/>
          <w:i/>
          <w:kern w:val="1"/>
          <w:sz w:val="59"/>
          <w:szCs w:val="59"/>
          <w:lang w:eastAsia="hi-IN" w:bidi="hi-IN"/>
        </w:rPr>
        <w:t>Code :</w:t>
      </w:r>
      <w:proofErr w:type="gramEnd"/>
      <w:r w:rsidRPr="008A6C23">
        <w:rPr>
          <w:rFonts w:eastAsia="Droid Sans" w:cstheme="minorHAnsi"/>
          <w:i/>
          <w:kern w:val="1"/>
          <w:sz w:val="59"/>
          <w:szCs w:val="59"/>
          <w:lang w:eastAsia="hi-IN" w:bidi="hi-IN"/>
        </w:rPr>
        <w:t xml:space="preserve"> BMIH</w:t>
      </w:r>
      <w:r>
        <w:rPr>
          <w:rFonts w:eastAsia="Droid Sans" w:cstheme="minorHAnsi"/>
          <w:i/>
          <w:kern w:val="1"/>
          <w:sz w:val="59"/>
          <w:szCs w:val="59"/>
          <w:lang w:eastAsia="hi-IN" w:bidi="hi-IN"/>
        </w:rPr>
        <w:t>5007</w:t>
      </w:r>
    </w:p>
    <w:p w14:paraId="5C7CB434" w14:textId="77777777" w:rsidR="0084787E" w:rsidRPr="008A6C23" w:rsidRDefault="0084787E" w:rsidP="0084787E">
      <w:pPr>
        <w:pStyle w:val="NoSpacing"/>
        <w:rPr>
          <w:rFonts w:asciiTheme="minorHAnsi" w:hAnsiTheme="minorHAnsi" w:cstheme="minorHAnsi"/>
          <w:b/>
          <w:bCs/>
          <w:color w:val="000000"/>
          <w:sz w:val="59"/>
          <w:szCs w:val="59"/>
        </w:rPr>
      </w:pPr>
      <w:r w:rsidRPr="008A6C23">
        <w:rPr>
          <w:rFonts w:asciiTheme="minorHAnsi" w:hAnsiTheme="minorHAnsi" w:cstheme="minorHAnsi"/>
          <w:i/>
          <w:color w:val="000000"/>
          <w:kern w:val="1"/>
          <w:sz w:val="59"/>
          <w:szCs w:val="59"/>
        </w:rPr>
        <w:t xml:space="preserve">Lecturer’s </w:t>
      </w:r>
      <w:proofErr w:type="gramStart"/>
      <w:r w:rsidRPr="008A6C23">
        <w:rPr>
          <w:rFonts w:asciiTheme="minorHAnsi" w:hAnsiTheme="minorHAnsi" w:cstheme="minorHAnsi"/>
          <w:i/>
          <w:color w:val="000000"/>
          <w:kern w:val="1"/>
          <w:sz w:val="59"/>
          <w:szCs w:val="59"/>
        </w:rPr>
        <w:t>Name :</w:t>
      </w:r>
      <w:proofErr w:type="gramEnd"/>
      <w:r w:rsidRPr="008A6C23">
        <w:rPr>
          <w:rFonts w:asciiTheme="minorHAnsi" w:hAnsiTheme="minorHAnsi" w:cstheme="minorHAnsi"/>
          <w:i/>
          <w:color w:val="000000"/>
          <w:kern w:val="1"/>
          <w:sz w:val="59"/>
          <w:szCs w:val="59"/>
        </w:rPr>
        <w:t xml:space="preserve"> </w:t>
      </w:r>
      <w:r>
        <w:rPr>
          <w:rFonts w:asciiTheme="minorHAnsi" w:hAnsiTheme="minorHAnsi" w:cstheme="minorHAnsi"/>
          <w:i/>
          <w:color w:val="000000"/>
          <w:kern w:val="1"/>
          <w:sz w:val="59"/>
          <w:szCs w:val="59"/>
        </w:rPr>
        <w:t>Tristan Hawkins</w:t>
      </w:r>
    </w:p>
    <w:p w14:paraId="365D29B1" w14:textId="64AE8A98" w:rsidR="008A6C23" w:rsidRPr="008A6C23" w:rsidRDefault="00AB6B07" w:rsidP="0084787E">
      <w:pPr>
        <w:spacing w:before="120" w:after="120"/>
        <w:rPr>
          <w:rFonts w:cstheme="minorHAnsi"/>
          <w:b/>
          <w:bCs/>
          <w:color w:val="000000"/>
          <w:sz w:val="59"/>
          <w:szCs w:val="59"/>
        </w:rPr>
      </w:pPr>
      <w:r>
        <w:rPr>
          <w:sz w:val="96"/>
          <w:szCs w:val="96"/>
        </w:rPr>
        <w:br w:type="page"/>
      </w:r>
    </w:p>
    <w:p w14:paraId="2174D1D8" w14:textId="2F152FC9" w:rsidR="00790FAD" w:rsidRDefault="00790FAD" w:rsidP="00CD42C0">
      <w:pPr>
        <w:jc w:val="both"/>
        <w:rPr>
          <w:rFonts w:asciiTheme="majorHAnsi" w:eastAsiaTheme="majorEastAsia" w:hAnsiTheme="majorHAnsi" w:cstheme="majorBidi"/>
          <w:color w:val="2E74B5" w:themeColor="accent1" w:themeShade="BF"/>
          <w:sz w:val="96"/>
          <w:szCs w:val="96"/>
        </w:rPr>
      </w:pPr>
    </w:p>
    <w:sdt>
      <w:sdtPr>
        <w:rPr>
          <w:rFonts w:asciiTheme="minorHAnsi" w:eastAsiaTheme="minorHAnsi" w:hAnsiTheme="minorHAnsi" w:cstheme="minorBidi"/>
          <w:color w:val="auto"/>
          <w:sz w:val="22"/>
          <w:szCs w:val="22"/>
        </w:rPr>
        <w:id w:val="1197582148"/>
        <w:docPartObj>
          <w:docPartGallery w:val="Table of Contents"/>
          <w:docPartUnique/>
        </w:docPartObj>
      </w:sdtPr>
      <w:sdtEndPr>
        <w:rPr>
          <w:b/>
          <w:bCs/>
          <w:noProof/>
        </w:rPr>
      </w:sdtEndPr>
      <w:sdtContent>
        <w:p w14:paraId="19A310A1" w14:textId="77777777" w:rsidR="00790FAD" w:rsidRDefault="00790FAD" w:rsidP="00CD42C0">
          <w:pPr>
            <w:pStyle w:val="TOCHeading"/>
            <w:jc w:val="both"/>
          </w:pPr>
          <w:r>
            <w:t>Contents</w:t>
          </w:r>
        </w:p>
        <w:p w14:paraId="1FC1BD11" w14:textId="5F76B193" w:rsidR="00FA3F92" w:rsidRDefault="00790FA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8518488" w:history="1">
            <w:r w:rsidR="00FA3F92" w:rsidRPr="00E61145">
              <w:rPr>
                <w:rStyle w:val="Hyperlink"/>
                <w:rFonts w:ascii="Times New Roman" w:hAnsi="Times New Roman" w:cs="Times New Roman"/>
                <w:b/>
                <w:noProof/>
              </w:rPr>
              <w:t>INTRODUCTION</w:t>
            </w:r>
            <w:r w:rsidR="00FA3F92">
              <w:rPr>
                <w:noProof/>
                <w:webHidden/>
              </w:rPr>
              <w:tab/>
            </w:r>
            <w:r w:rsidR="00FA3F92">
              <w:rPr>
                <w:noProof/>
                <w:webHidden/>
              </w:rPr>
              <w:fldChar w:fldCharType="begin"/>
            </w:r>
            <w:r w:rsidR="00FA3F92">
              <w:rPr>
                <w:noProof/>
                <w:webHidden/>
              </w:rPr>
              <w:instrText xml:space="preserve"> PAGEREF _Toc148518488 \h </w:instrText>
            </w:r>
            <w:r w:rsidR="00FA3F92">
              <w:rPr>
                <w:noProof/>
                <w:webHidden/>
              </w:rPr>
            </w:r>
            <w:r w:rsidR="00FA3F92">
              <w:rPr>
                <w:noProof/>
                <w:webHidden/>
              </w:rPr>
              <w:fldChar w:fldCharType="separate"/>
            </w:r>
            <w:r w:rsidR="0084787E">
              <w:rPr>
                <w:noProof/>
                <w:webHidden/>
              </w:rPr>
              <w:t>3</w:t>
            </w:r>
            <w:r w:rsidR="00FA3F92">
              <w:rPr>
                <w:noProof/>
                <w:webHidden/>
              </w:rPr>
              <w:fldChar w:fldCharType="end"/>
            </w:r>
          </w:hyperlink>
        </w:p>
        <w:p w14:paraId="667F0113" w14:textId="22683C32" w:rsidR="00FA3F92" w:rsidRDefault="00000000">
          <w:pPr>
            <w:pStyle w:val="TOC1"/>
            <w:tabs>
              <w:tab w:val="right" w:leader="dot" w:pos="9350"/>
            </w:tabs>
            <w:rPr>
              <w:rFonts w:eastAsiaTheme="minorEastAsia"/>
              <w:noProof/>
            </w:rPr>
          </w:pPr>
          <w:hyperlink w:anchor="_Toc148518489" w:history="1">
            <w:r w:rsidR="00FA3F92" w:rsidRPr="00E61145">
              <w:rPr>
                <w:rStyle w:val="Hyperlink"/>
                <w:rFonts w:ascii="Times New Roman" w:hAnsi="Times New Roman" w:cs="Times New Roman"/>
                <w:b/>
                <w:noProof/>
              </w:rPr>
              <w:t>TASK</w:t>
            </w:r>
            <w:r w:rsidR="00FA3F92">
              <w:rPr>
                <w:noProof/>
                <w:webHidden/>
              </w:rPr>
              <w:tab/>
            </w:r>
            <w:r w:rsidR="00FA3F92">
              <w:rPr>
                <w:noProof/>
                <w:webHidden/>
              </w:rPr>
              <w:fldChar w:fldCharType="begin"/>
            </w:r>
            <w:r w:rsidR="00FA3F92">
              <w:rPr>
                <w:noProof/>
                <w:webHidden/>
              </w:rPr>
              <w:instrText xml:space="preserve"> PAGEREF _Toc148518489 \h </w:instrText>
            </w:r>
            <w:r w:rsidR="00FA3F92">
              <w:rPr>
                <w:noProof/>
                <w:webHidden/>
              </w:rPr>
            </w:r>
            <w:r w:rsidR="00FA3F92">
              <w:rPr>
                <w:noProof/>
                <w:webHidden/>
              </w:rPr>
              <w:fldChar w:fldCharType="separate"/>
            </w:r>
            <w:r w:rsidR="0084787E">
              <w:rPr>
                <w:noProof/>
                <w:webHidden/>
              </w:rPr>
              <w:t>3</w:t>
            </w:r>
            <w:r w:rsidR="00FA3F92">
              <w:rPr>
                <w:noProof/>
                <w:webHidden/>
              </w:rPr>
              <w:fldChar w:fldCharType="end"/>
            </w:r>
          </w:hyperlink>
        </w:p>
        <w:p w14:paraId="3159362E" w14:textId="16A043BC" w:rsidR="00FA3F92" w:rsidRDefault="00000000">
          <w:pPr>
            <w:pStyle w:val="TOC2"/>
            <w:tabs>
              <w:tab w:val="right" w:leader="dot" w:pos="9350"/>
            </w:tabs>
            <w:rPr>
              <w:rFonts w:eastAsiaTheme="minorEastAsia"/>
              <w:noProof/>
            </w:rPr>
          </w:pPr>
          <w:hyperlink w:anchor="_Toc148518490" w:history="1">
            <w:r w:rsidR="00FA3F92" w:rsidRPr="00E61145">
              <w:rPr>
                <w:rStyle w:val="Hyperlink"/>
                <w:rFonts w:ascii="Times New Roman" w:hAnsi="Times New Roman" w:cs="Times New Roman"/>
                <w:noProof/>
              </w:rPr>
              <w:t>Comparison of Revenues and financial performance:</w:t>
            </w:r>
            <w:r w:rsidR="00FA3F92">
              <w:rPr>
                <w:noProof/>
                <w:webHidden/>
              </w:rPr>
              <w:tab/>
            </w:r>
            <w:r w:rsidR="00FA3F92">
              <w:rPr>
                <w:noProof/>
                <w:webHidden/>
              </w:rPr>
              <w:fldChar w:fldCharType="begin"/>
            </w:r>
            <w:r w:rsidR="00FA3F92">
              <w:rPr>
                <w:noProof/>
                <w:webHidden/>
              </w:rPr>
              <w:instrText xml:space="preserve"> PAGEREF _Toc148518490 \h </w:instrText>
            </w:r>
            <w:r w:rsidR="00FA3F92">
              <w:rPr>
                <w:noProof/>
                <w:webHidden/>
              </w:rPr>
            </w:r>
            <w:r w:rsidR="00FA3F92">
              <w:rPr>
                <w:noProof/>
                <w:webHidden/>
              </w:rPr>
              <w:fldChar w:fldCharType="separate"/>
            </w:r>
            <w:r w:rsidR="0084787E">
              <w:rPr>
                <w:noProof/>
                <w:webHidden/>
              </w:rPr>
              <w:t>3</w:t>
            </w:r>
            <w:r w:rsidR="00FA3F92">
              <w:rPr>
                <w:noProof/>
                <w:webHidden/>
              </w:rPr>
              <w:fldChar w:fldCharType="end"/>
            </w:r>
          </w:hyperlink>
        </w:p>
        <w:p w14:paraId="46805B5A" w14:textId="0F9AE11A" w:rsidR="00FA3F92" w:rsidRDefault="00000000">
          <w:pPr>
            <w:pStyle w:val="TOC2"/>
            <w:tabs>
              <w:tab w:val="right" w:leader="dot" w:pos="9350"/>
            </w:tabs>
            <w:rPr>
              <w:rFonts w:eastAsiaTheme="minorEastAsia"/>
              <w:noProof/>
            </w:rPr>
          </w:pPr>
          <w:hyperlink w:anchor="_Toc148518491" w:history="1">
            <w:r w:rsidR="00FA3F92" w:rsidRPr="00E61145">
              <w:rPr>
                <w:rStyle w:val="Hyperlink"/>
                <w:rFonts w:ascii="Times New Roman" w:hAnsi="Times New Roman" w:cs="Times New Roman"/>
                <w:noProof/>
              </w:rPr>
              <w:t>Market Position:</w:t>
            </w:r>
            <w:r w:rsidR="00FA3F92">
              <w:rPr>
                <w:noProof/>
                <w:webHidden/>
              </w:rPr>
              <w:tab/>
            </w:r>
            <w:r w:rsidR="00FA3F92">
              <w:rPr>
                <w:noProof/>
                <w:webHidden/>
              </w:rPr>
              <w:fldChar w:fldCharType="begin"/>
            </w:r>
            <w:r w:rsidR="00FA3F92">
              <w:rPr>
                <w:noProof/>
                <w:webHidden/>
              </w:rPr>
              <w:instrText xml:space="preserve"> PAGEREF _Toc148518491 \h </w:instrText>
            </w:r>
            <w:r w:rsidR="00FA3F92">
              <w:rPr>
                <w:noProof/>
                <w:webHidden/>
              </w:rPr>
            </w:r>
            <w:r w:rsidR="00FA3F92">
              <w:rPr>
                <w:noProof/>
                <w:webHidden/>
              </w:rPr>
              <w:fldChar w:fldCharType="separate"/>
            </w:r>
            <w:r w:rsidR="0084787E">
              <w:rPr>
                <w:noProof/>
                <w:webHidden/>
              </w:rPr>
              <w:t>5</w:t>
            </w:r>
            <w:r w:rsidR="00FA3F92">
              <w:rPr>
                <w:noProof/>
                <w:webHidden/>
              </w:rPr>
              <w:fldChar w:fldCharType="end"/>
            </w:r>
          </w:hyperlink>
        </w:p>
        <w:p w14:paraId="453D60F7" w14:textId="25EE9157" w:rsidR="00FA3F92" w:rsidRDefault="00000000">
          <w:pPr>
            <w:pStyle w:val="TOC2"/>
            <w:tabs>
              <w:tab w:val="right" w:leader="dot" w:pos="9350"/>
            </w:tabs>
            <w:rPr>
              <w:rFonts w:eastAsiaTheme="minorEastAsia"/>
              <w:noProof/>
            </w:rPr>
          </w:pPr>
          <w:hyperlink w:anchor="_Toc148518492" w:history="1">
            <w:r w:rsidR="00FA3F92" w:rsidRPr="00E61145">
              <w:rPr>
                <w:rStyle w:val="Hyperlink"/>
                <w:rFonts w:ascii="Times New Roman" w:hAnsi="Times New Roman" w:cs="Times New Roman"/>
                <w:noProof/>
              </w:rPr>
              <w:t>Growth Potential:</w:t>
            </w:r>
            <w:r w:rsidR="00FA3F92">
              <w:rPr>
                <w:noProof/>
                <w:webHidden/>
              </w:rPr>
              <w:tab/>
            </w:r>
            <w:r w:rsidR="00FA3F92">
              <w:rPr>
                <w:noProof/>
                <w:webHidden/>
              </w:rPr>
              <w:fldChar w:fldCharType="begin"/>
            </w:r>
            <w:r w:rsidR="00FA3F92">
              <w:rPr>
                <w:noProof/>
                <w:webHidden/>
              </w:rPr>
              <w:instrText xml:space="preserve"> PAGEREF _Toc148518492 \h </w:instrText>
            </w:r>
            <w:r w:rsidR="00FA3F92">
              <w:rPr>
                <w:noProof/>
                <w:webHidden/>
              </w:rPr>
            </w:r>
            <w:r w:rsidR="00FA3F92">
              <w:rPr>
                <w:noProof/>
                <w:webHidden/>
              </w:rPr>
              <w:fldChar w:fldCharType="separate"/>
            </w:r>
            <w:r w:rsidR="0084787E">
              <w:rPr>
                <w:noProof/>
                <w:webHidden/>
              </w:rPr>
              <w:t>7</w:t>
            </w:r>
            <w:r w:rsidR="00FA3F92">
              <w:rPr>
                <w:noProof/>
                <w:webHidden/>
              </w:rPr>
              <w:fldChar w:fldCharType="end"/>
            </w:r>
          </w:hyperlink>
        </w:p>
        <w:p w14:paraId="5EBDB254" w14:textId="0F066F9E" w:rsidR="00FA3F92" w:rsidRDefault="00000000">
          <w:pPr>
            <w:pStyle w:val="TOC2"/>
            <w:tabs>
              <w:tab w:val="right" w:leader="dot" w:pos="9350"/>
            </w:tabs>
            <w:rPr>
              <w:rFonts w:eastAsiaTheme="minorEastAsia"/>
              <w:noProof/>
            </w:rPr>
          </w:pPr>
          <w:hyperlink w:anchor="_Toc148518493" w:history="1">
            <w:r w:rsidR="00FA3F92" w:rsidRPr="00E61145">
              <w:rPr>
                <w:rStyle w:val="Hyperlink"/>
                <w:rFonts w:ascii="Times New Roman" w:hAnsi="Times New Roman" w:cs="Times New Roman"/>
                <w:noProof/>
              </w:rPr>
              <w:t>Financial Commitment to CSR:</w:t>
            </w:r>
            <w:r w:rsidR="00FA3F92">
              <w:rPr>
                <w:noProof/>
                <w:webHidden/>
              </w:rPr>
              <w:tab/>
            </w:r>
            <w:r w:rsidR="00FA3F92">
              <w:rPr>
                <w:noProof/>
                <w:webHidden/>
              </w:rPr>
              <w:fldChar w:fldCharType="begin"/>
            </w:r>
            <w:r w:rsidR="00FA3F92">
              <w:rPr>
                <w:noProof/>
                <w:webHidden/>
              </w:rPr>
              <w:instrText xml:space="preserve"> PAGEREF _Toc148518493 \h </w:instrText>
            </w:r>
            <w:r w:rsidR="00FA3F92">
              <w:rPr>
                <w:noProof/>
                <w:webHidden/>
              </w:rPr>
            </w:r>
            <w:r w:rsidR="00FA3F92">
              <w:rPr>
                <w:noProof/>
                <w:webHidden/>
              </w:rPr>
              <w:fldChar w:fldCharType="separate"/>
            </w:r>
            <w:r w:rsidR="0084787E">
              <w:rPr>
                <w:noProof/>
                <w:webHidden/>
              </w:rPr>
              <w:t>8</w:t>
            </w:r>
            <w:r w:rsidR="00FA3F92">
              <w:rPr>
                <w:noProof/>
                <w:webHidden/>
              </w:rPr>
              <w:fldChar w:fldCharType="end"/>
            </w:r>
          </w:hyperlink>
        </w:p>
        <w:p w14:paraId="2E6F2F1C" w14:textId="69818F36" w:rsidR="00FA3F92" w:rsidRDefault="00000000">
          <w:pPr>
            <w:pStyle w:val="TOC1"/>
            <w:tabs>
              <w:tab w:val="right" w:leader="dot" w:pos="9350"/>
            </w:tabs>
            <w:rPr>
              <w:rFonts w:eastAsiaTheme="minorEastAsia"/>
              <w:noProof/>
            </w:rPr>
          </w:pPr>
          <w:hyperlink w:anchor="_Toc148518494" w:history="1">
            <w:r w:rsidR="00FA3F92" w:rsidRPr="00E61145">
              <w:rPr>
                <w:rStyle w:val="Hyperlink"/>
                <w:rFonts w:ascii="Times New Roman" w:hAnsi="Times New Roman" w:cs="Times New Roman"/>
                <w:b/>
                <w:noProof/>
              </w:rPr>
              <w:t>RECOMMENDATION</w:t>
            </w:r>
            <w:r w:rsidR="00FA3F92">
              <w:rPr>
                <w:noProof/>
                <w:webHidden/>
              </w:rPr>
              <w:tab/>
            </w:r>
            <w:r w:rsidR="00FA3F92">
              <w:rPr>
                <w:noProof/>
                <w:webHidden/>
              </w:rPr>
              <w:fldChar w:fldCharType="begin"/>
            </w:r>
            <w:r w:rsidR="00FA3F92">
              <w:rPr>
                <w:noProof/>
                <w:webHidden/>
              </w:rPr>
              <w:instrText xml:space="preserve"> PAGEREF _Toc148518494 \h </w:instrText>
            </w:r>
            <w:r w:rsidR="00FA3F92">
              <w:rPr>
                <w:noProof/>
                <w:webHidden/>
              </w:rPr>
            </w:r>
            <w:r w:rsidR="00FA3F92">
              <w:rPr>
                <w:noProof/>
                <w:webHidden/>
              </w:rPr>
              <w:fldChar w:fldCharType="separate"/>
            </w:r>
            <w:r w:rsidR="0084787E">
              <w:rPr>
                <w:noProof/>
                <w:webHidden/>
              </w:rPr>
              <w:t>9</w:t>
            </w:r>
            <w:r w:rsidR="00FA3F92">
              <w:rPr>
                <w:noProof/>
                <w:webHidden/>
              </w:rPr>
              <w:fldChar w:fldCharType="end"/>
            </w:r>
          </w:hyperlink>
        </w:p>
        <w:p w14:paraId="7A6F22E7" w14:textId="378DC5C2" w:rsidR="00FA3F92" w:rsidRDefault="00000000">
          <w:pPr>
            <w:pStyle w:val="TOC1"/>
            <w:tabs>
              <w:tab w:val="right" w:leader="dot" w:pos="9350"/>
            </w:tabs>
            <w:rPr>
              <w:rFonts w:eastAsiaTheme="minorEastAsia"/>
              <w:noProof/>
            </w:rPr>
          </w:pPr>
          <w:hyperlink w:anchor="_Toc148518495" w:history="1">
            <w:r w:rsidR="00FA3F92" w:rsidRPr="00E61145">
              <w:rPr>
                <w:rStyle w:val="Hyperlink"/>
                <w:rFonts w:ascii="Times New Roman" w:hAnsi="Times New Roman" w:cs="Times New Roman"/>
                <w:b/>
                <w:noProof/>
              </w:rPr>
              <w:t>CONCLUSION</w:t>
            </w:r>
            <w:r w:rsidR="00FA3F92">
              <w:rPr>
                <w:noProof/>
                <w:webHidden/>
              </w:rPr>
              <w:tab/>
            </w:r>
            <w:r w:rsidR="00FA3F92">
              <w:rPr>
                <w:noProof/>
                <w:webHidden/>
              </w:rPr>
              <w:fldChar w:fldCharType="begin"/>
            </w:r>
            <w:r w:rsidR="00FA3F92">
              <w:rPr>
                <w:noProof/>
                <w:webHidden/>
              </w:rPr>
              <w:instrText xml:space="preserve"> PAGEREF _Toc148518495 \h </w:instrText>
            </w:r>
            <w:r w:rsidR="00FA3F92">
              <w:rPr>
                <w:noProof/>
                <w:webHidden/>
              </w:rPr>
            </w:r>
            <w:r w:rsidR="00FA3F92">
              <w:rPr>
                <w:noProof/>
                <w:webHidden/>
              </w:rPr>
              <w:fldChar w:fldCharType="separate"/>
            </w:r>
            <w:r w:rsidR="0084787E">
              <w:rPr>
                <w:noProof/>
                <w:webHidden/>
              </w:rPr>
              <w:t>10</w:t>
            </w:r>
            <w:r w:rsidR="00FA3F92">
              <w:rPr>
                <w:noProof/>
                <w:webHidden/>
              </w:rPr>
              <w:fldChar w:fldCharType="end"/>
            </w:r>
          </w:hyperlink>
        </w:p>
        <w:p w14:paraId="149B010A" w14:textId="5F61612B" w:rsidR="00FA3F92" w:rsidRDefault="00000000">
          <w:pPr>
            <w:pStyle w:val="TOC1"/>
            <w:tabs>
              <w:tab w:val="right" w:leader="dot" w:pos="9350"/>
            </w:tabs>
            <w:rPr>
              <w:rFonts w:eastAsiaTheme="minorEastAsia"/>
              <w:noProof/>
            </w:rPr>
          </w:pPr>
          <w:hyperlink w:anchor="_Toc148518496" w:history="1">
            <w:r w:rsidR="00FA3F92" w:rsidRPr="00E61145">
              <w:rPr>
                <w:rStyle w:val="Hyperlink"/>
                <w:rFonts w:ascii="Times New Roman" w:hAnsi="Times New Roman" w:cs="Times New Roman"/>
                <w:b/>
                <w:noProof/>
              </w:rPr>
              <w:t>APPENDIX</w:t>
            </w:r>
            <w:r w:rsidR="00FA3F92">
              <w:rPr>
                <w:noProof/>
                <w:webHidden/>
              </w:rPr>
              <w:tab/>
            </w:r>
            <w:r w:rsidR="00FA3F92">
              <w:rPr>
                <w:noProof/>
                <w:webHidden/>
              </w:rPr>
              <w:fldChar w:fldCharType="begin"/>
            </w:r>
            <w:r w:rsidR="00FA3F92">
              <w:rPr>
                <w:noProof/>
                <w:webHidden/>
              </w:rPr>
              <w:instrText xml:space="preserve"> PAGEREF _Toc148518496 \h </w:instrText>
            </w:r>
            <w:r w:rsidR="00FA3F92">
              <w:rPr>
                <w:noProof/>
                <w:webHidden/>
              </w:rPr>
            </w:r>
            <w:r w:rsidR="00FA3F92">
              <w:rPr>
                <w:noProof/>
                <w:webHidden/>
              </w:rPr>
              <w:fldChar w:fldCharType="separate"/>
            </w:r>
            <w:r w:rsidR="0084787E">
              <w:rPr>
                <w:noProof/>
                <w:webHidden/>
              </w:rPr>
              <w:t>10</w:t>
            </w:r>
            <w:r w:rsidR="00FA3F92">
              <w:rPr>
                <w:noProof/>
                <w:webHidden/>
              </w:rPr>
              <w:fldChar w:fldCharType="end"/>
            </w:r>
          </w:hyperlink>
        </w:p>
        <w:p w14:paraId="19839FB2" w14:textId="3CBD5BB2" w:rsidR="00FA3F92" w:rsidRDefault="00000000">
          <w:pPr>
            <w:pStyle w:val="TOC1"/>
            <w:tabs>
              <w:tab w:val="right" w:leader="dot" w:pos="9350"/>
            </w:tabs>
            <w:rPr>
              <w:rFonts w:eastAsiaTheme="minorEastAsia"/>
              <w:noProof/>
            </w:rPr>
          </w:pPr>
          <w:hyperlink w:anchor="_Toc148518497" w:history="1">
            <w:r w:rsidR="00FA3F92" w:rsidRPr="00E61145">
              <w:rPr>
                <w:rStyle w:val="Hyperlink"/>
                <w:rFonts w:ascii="Times New Roman" w:hAnsi="Times New Roman" w:cs="Times New Roman"/>
                <w:b/>
                <w:noProof/>
              </w:rPr>
              <w:t>REFERENCES</w:t>
            </w:r>
            <w:r w:rsidR="00FA3F92">
              <w:rPr>
                <w:noProof/>
                <w:webHidden/>
              </w:rPr>
              <w:tab/>
            </w:r>
            <w:r w:rsidR="00FA3F92">
              <w:rPr>
                <w:noProof/>
                <w:webHidden/>
              </w:rPr>
              <w:fldChar w:fldCharType="begin"/>
            </w:r>
            <w:r w:rsidR="00FA3F92">
              <w:rPr>
                <w:noProof/>
                <w:webHidden/>
              </w:rPr>
              <w:instrText xml:space="preserve"> PAGEREF _Toc148518497 \h </w:instrText>
            </w:r>
            <w:r w:rsidR="00FA3F92">
              <w:rPr>
                <w:noProof/>
                <w:webHidden/>
              </w:rPr>
            </w:r>
            <w:r w:rsidR="00FA3F92">
              <w:rPr>
                <w:noProof/>
                <w:webHidden/>
              </w:rPr>
              <w:fldChar w:fldCharType="separate"/>
            </w:r>
            <w:r w:rsidR="0084787E">
              <w:rPr>
                <w:noProof/>
                <w:webHidden/>
              </w:rPr>
              <w:t>11</w:t>
            </w:r>
            <w:r w:rsidR="00FA3F92">
              <w:rPr>
                <w:noProof/>
                <w:webHidden/>
              </w:rPr>
              <w:fldChar w:fldCharType="end"/>
            </w:r>
          </w:hyperlink>
        </w:p>
        <w:p w14:paraId="699238F1" w14:textId="77777777" w:rsidR="00790FAD" w:rsidRDefault="00790FAD" w:rsidP="00CD42C0">
          <w:pPr>
            <w:jc w:val="both"/>
          </w:pPr>
          <w:r>
            <w:rPr>
              <w:b/>
              <w:bCs/>
              <w:noProof/>
            </w:rPr>
            <w:fldChar w:fldCharType="end"/>
          </w:r>
        </w:p>
      </w:sdtContent>
    </w:sdt>
    <w:p w14:paraId="299F681E" w14:textId="77777777" w:rsidR="00A50556" w:rsidRDefault="00A50556" w:rsidP="00CD42C0">
      <w:pPr>
        <w:jc w:val="both"/>
        <w:rPr>
          <w:rFonts w:asciiTheme="majorHAnsi" w:eastAsiaTheme="majorEastAsia" w:hAnsiTheme="majorHAnsi" w:cstheme="majorBidi"/>
          <w:color w:val="2E74B5" w:themeColor="accent1" w:themeShade="BF"/>
          <w:sz w:val="96"/>
          <w:szCs w:val="96"/>
        </w:rPr>
      </w:pPr>
    </w:p>
    <w:p w14:paraId="636A1652" w14:textId="77777777" w:rsidR="00675E19" w:rsidRDefault="00675E19" w:rsidP="00CD42C0">
      <w:pPr>
        <w:jc w:val="both"/>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77E7364E" w14:textId="77777777" w:rsidR="00AB6B07" w:rsidRDefault="0040416B" w:rsidP="00CD42C0">
      <w:pPr>
        <w:pStyle w:val="Heading1"/>
        <w:spacing w:before="0" w:line="360" w:lineRule="auto"/>
        <w:jc w:val="both"/>
        <w:rPr>
          <w:rFonts w:ascii="Times New Roman" w:hAnsi="Times New Roman" w:cs="Times New Roman"/>
          <w:b/>
          <w:color w:val="auto"/>
          <w:sz w:val="28"/>
          <w:szCs w:val="28"/>
        </w:rPr>
      </w:pPr>
      <w:bookmarkStart w:id="0" w:name="_Toc148518488"/>
      <w:r w:rsidRPr="0040416B">
        <w:rPr>
          <w:rFonts w:ascii="Times New Roman" w:hAnsi="Times New Roman" w:cs="Times New Roman"/>
          <w:b/>
          <w:color w:val="auto"/>
          <w:sz w:val="28"/>
          <w:szCs w:val="28"/>
        </w:rPr>
        <w:lastRenderedPageBreak/>
        <w:t>INTRODUCTION</w:t>
      </w:r>
      <w:bookmarkEnd w:id="0"/>
    </w:p>
    <w:p w14:paraId="7C1B4B76" w14:textId="77777777" w:rsidR="00F877AD" w:rsidRDefault="00F877AD" w:rsidP="00CD42C0">
      <w:pPr>
        <w:spacing w:line="360" w:lineRule="auto"/>
        <w:jc w:val="both"/>
        <w:rPr>
          <w:rFonts w:ascii="Times New Roman" w:hAnsi="Times New Roman" w:cs="Times New Roman"/>
          <w:sz w:val="24"/>
          <w:szCs w:val="24"/>
        </w:rPr>
      </w:pPr>
      <w:r w:rsidRPr="00F877AD">
        <w:rPr>
          <w:rFonts w:ascii="Times New Roman" w:hAnsi="Times New Roman" w:cs="Times New Roman"/>
          <w:sz w:val="24"/>
          <w:szCs w:val="24"/>
        </w:rPr>
        <w:t>Hospitality</w:t>
      </w:r>
      <w:r w:rsidR="00655A13">
        <w:rPr>
          <w:rFonts w:ascii="Times New Roman" w:hAnsi="Times New Roman" w:cs="Times New Roman"/>
          <w:sz w:val="24"/>
          <w:szCs w:val="24"/>
        </w:rPr>
        <w:t xml:space="preserve"> Industry</w:t>
      </w:r>
      <w:r w:rsidR="004B21CA">
        <w:rPr>
          <w:rFonts w:ascii="Times New Roman" w:hAnsi="Times New Roman" w:cs="Times New Roman"/>
          <w:sz w:val="24"/>
          <w:szCs w:val="24"/>
        </w:rPr>
        <w:t xml:space="preserve"> refers to the sector which </w:t>
      </w:r>
      <w:r w:rsidR="008F4F71">
        <w:rPr>
          <w:rFonts w:ascii="Times New Roman" w:hAnsi="Times New Roman" w:cs="Times New Roman"/>
          <w:sz w:val="24"/>
          <w:szCs w:val="24"/>
        </w:rPr>
        <w:t>includes the service</w:t>
      </w:r>
      <w:r w:rsidR="006032EF">
        <w:rPr>
          <w:rFonts w:ascii="Times New Roman" w:hAnsi="Times New Roman" w:cs="Times New Roman"/>
          <w:sz w:val="24"/>
          <w:szCs w:val="24"/>
        </w:rPr>
        <w:t>s related to food and beverages, travel and to</w:t>
      </w:r>
      <w:r w:rsidR="00A05FB3">
        <w:rPr>
          <w:rFonts w:ascii="Times New Roman" w:hAnsi="Times New Roman" w:cs="Times New Roman"/>
          <w:sz w:val="24"/>
          <w:szCs w:val="24"/>
        </w:rPr>
        <w:t>urism, restaurant and bars etc</w:t>
      </w:r>
      <w:r w:rsidR="005F3EF2">
        <w:rPr>
          <w:rFonts w:ascii="Times New Roman" w:hAnsi="Times New Roman" w:cs="Times New Roman"/>
          <w:sz w:val="24"/>
          <w:szCs w:val="24"/>
        </w:rPr>
        <w:t>.</w:t>
      </w:r>
      <w:r w:rsidR="00920432">
        <w:rPr>
          <w:rFonts w:ascii="Times New Roman" w:hAnsi="Times New Roman" w:cs="Times New Roman"/>
          <w:sz w:val="24"/>
          <w:szCs w:val="24"/>
        </w:rPr>
        <w:t xml:space="preserve"> </w:t>
      </w:r>
      <w:r w:rsidR="00920432" w:rsidRPr="00E453A1">
        <w:rPr>
          <w:rFonts w:ascii="Times New Roman" w:hAnsi="Times New Roman" w:cs="Times New Roman"/>
          <w:color w:val="222222"/>
          <w:sz w:val="24"/>
          <w:szCs w:val="24"/>
          <w:shd w:val="clear" w:color="auto" w:fill="FFFFFF"/>
        </w:rPr>
        <w:t>(</w:t>
      </w:r>
      <w:r w:rsidR="00920432">
        <w:rPr>
          <w:rFonts w:ascii="Times New Roman" w:hAnsi="Times New Roman" w:cs="Times New Roman"/>
          <w:color w:val="222222"/>
          <w:sz w:val="24"/>
          <w:szCs w:val="24"/>
          <w:shd w:val="clear" w:color="auto" w:fill="FFFFFF"/>
        </w:rPr>
        <w:t>Park and Min,</w:t>
      </w:r>
      <w:r w:rsidR="00920432" w:rsidRPr="00E453A1">
        <w:rPr>
          <w:rFonts w:ascii="Times New Roman" w:hAnsi="Times New Roman" w:cs="Times New Roman"/>
          <w:color w:val="222222"/>
          <w:sz w:val="24"/>
          <w:szCs w:val="24"/>
          <w:shd w:val="clear" w:color="auto" w:fill="FFFFFF"/>
        </w:rPr>
        <w:t xml:space="preserve"> 2020)</w:t>
      </w:r>
      <w:r w:rsidR="00A05FB3">
        <w:rPr>
          <w:rFonts w:ascii="Times New Roman" w:hAnsi="Times New Roman" w:cs="Times New Roman"/>
          <w:sz w:val="24"/>
          <w:szCs w:val="24"/>
        </w:rPr>
        <w:t>.</w:t>
      </w:r>
      <w:r w:rsidR="00B1706F">
        <w:rPr>
          <w:rFonts w:ascii="Times New Roman" w:hAnsi="Times New Roman" w:cs="Times New Roman"/>
          <w:sz w:val="24"/>
          <w:szCs w:val="24"/>
        </w:rPr>
        <w:t xml:space="preserve"> </w:t>
      </w:r>
      <w:r w:rsidR="002A2ED7">
        <w:rPr>
          <w:rFonts w:ascii="Times New Roman" w:hAnsi="Times New Roman" w:cs="Times New Roman"/>
          <w:sz w:val="24"/>
          <w:szCs w:val="24"/>
        </w:rPr>
        <w:t>In the provided business report, some business analysis for Mandarin Oriental Hotel Group</w:t>
      </w:r>
      <w:r w:rsidR="00CA32B6">
        <w:rPr>
          <w:rFonts w:ascii="Times New Roman" w:hAnsi="Times New Roman" w:cs="Times New Roman"/>
          <w:sz w:val="24"/>
          <w:szCs w:val="24"/>
        </w:rPr>
        <w:t xml:space="preserve"> and </w:t>
      </w:r>
      <w:r w:rsidR="003F6807">
        <w:rPr>
          <w:rFonts w:ascii="Times New Roman" w:hAnsi="Times New Roman" w:cs="Times New Roman"/>
          <w:sz w:val="24"/>
          <w:szCs w:val="24"/>
        </w:rPr>
        <w:t>P</w:t>
      </w:r>
      <w:r w:rsidR="00CA32B6">
        <w:rPr>
          <w:rFonts w:ascii="Times New Roman" w:hAnsi="Times New Roman" w:cs="Times New Roman"/>
          <w:sz w:val="24"/>
          <w:szCs w:val="24"/>
        </w:rPr>
        <w:t xml:space="preserve">remier </w:t>
      </w:r>
      <w:r w:rsidR="002E17C2">
        <w:rPr>
          <w:rFonts w:ascii="Times New Roman" w:hAnsi="Times New Roman" w:cs="Times New Roman"/>
          <w:sz w:val="24"/>
          <w:szCs w:val="24"/>
        </w:rPr>
        <w:t>I</w:t>
      </w:r>
      <w:r w:rsidR="00CA32B6">
        <w:rPr>
          <w:rFonts w:ascii="Times New Roman" w:hAnsi="Times New Roman" w:cs="Times New Roman"/>
          <w:sz w:val="24"/>
          <w:szCs w:val="24"/>
        </w:rPr>
        <w:t>nn.</w:t>
      </w:r>
      <w:r w:rsidR="005709FB">
        <w:rPr>
          <w:rFonts w:ascii="Times New Roman" w:hAnsi="Times New Roman" w:cs="Times New Roman"/>
          <w:sz w:val="24"/>
          <w:szCs w:val="24"/>
        </w:rPr>
        <w:t xml:space="preserve"> </w:t>
      </w:r>
      <w:r w:rsidR="00D3603D">
        <w:rPr>
          <w:rFonts w:ascii="Times New Roman" w:hAnsi="Times New Roman" w:cs="Times New Roman"/>
          <w:sz w:val="24"/>
          <w:szCs w:val="24"/>
        </w:rPr>
        <w:t>Objective of the current report is to compare the</w:t>
      </w:r>
      <w:r w:rsidR="000A1EB8">
        <w:rPr>
          <w:rFonts w:ascii="Times New Roman" w:hAnsi="Times New Roman" w:cs="Times New Roman"/>
          <w:sz w:val="24"/>
          <w:szCs w:val="24"/>
        </w:rPr>
        <w:t xml:space="preserve"> to</w:t>
      </w:r>
      <w:r w:rsidR="00347680">
        <w:rPr>
          <w:rFonts w:ascii="Times New Roman" w:hAnsi="Times New Roman" w:cs="Times New Roman"/>
          <w:sz w:val="24"/>
          <w:szCs w:val="24"/>
        </w:rPr>
        <w:t>tal revenues, Mark</w:t>
      </w:r>
      <w:r w:rsidR="002E4CAD">
        <w:rPr>
          <w:rFonts w:ascii="Times New Roman" w:hAnsi="Times New Roman" w:cs="Times New Roman"/>
          <w:sz w:val="24"/>
          <w:szCs w:val="24"/>
        </w:rPr>
        <w:t>et position, G</w:t>
      </w:r>
      <w:r w:rsidR="000A1EB8">
        <w:rPr>
          <w:rFonts w:ascii="Times New Roman" w:hAnsi="Times New Roman" w:cs="Times New Roman"/>
          <w:sz w:val="24"/>
          <w:szCs w:val="24"/>
        </w:rPr>
        <w:t xml:space="preserve">rowth potential and </w:t>
      </w:r>
      <w:r w:rsidR="00BD7F7F">
        <w:rPr>
          <w:rFonts w:ascii="Times New Roman" w:hAnsi="Times New Roman" w:cs="Times New Roman"/>
          <w:sz w:val="24"/>
          <w:szCs w:val="24"/>
        </w:rPr>
        <w:t>Commitment to CSR for both of them.</w:t>
      </w:r>
      <w:r w:rsidR="000F608F">
        <w:rPr>
          <w:rFonts w:ascii="Times New Roman" w:hAnsi="Times New Roman" w:cs="Times New Roman"/>
          <w:sz w:val="24"/>
          <w:szCs w:val="24"/>
        </w:rPr>
        <w:t xml:space="preserve"> </w:t>
      </w:r>
      <w:r w:rsidR="002B03B8">
        <w:rPr>
          <w:rFonts w:ascii="Times New Roman" w:hAnsi="Times New Roman" w:cs="Times New Roman"/>
          <w:sz w:val="24"/>
          <w:szCs w:val="24"/>
        </w:rPr>
        <w:t xml:space="preserve">Some recommendation on the </w:t>
      </w:r>
      <w:r w:rsidR="00D2188A">
        <w:rPr>
          <w:rFonts w:ascii="Times New Roman" w:hAnsi="Times New Roman" w:cs="Times New Roman"/>
          <w:sz w:val="24"/>
          <w:szCs w:val="24"/>
        </w:rPr>
        <w:t>basis</w:t>
      </w:r>
      <w:r w:rsidR="002B03B8">
        <w:rPr>
          <w:rFonts w:ascii="Times New Roman" w:hAnsi="Times New Roman" w:cs="Times New Roman"/>
          <w:sz w:val="24"/>
          <w:szCs w:val="24"/>
        </w:rPr>
        <w:t xml:space="preserve"> of above analysis is made in order to increase the business ability to meet the business environmental challenges.</w:t>
      </w:r>
    </w:p>
    <w:p w14:paraId="3E2AFB42" w14:textId="77777777" w:rsidR="006A723F" w:rsidRPr="00790FAD" w:rsidRDefault="00881194" w:rsidP="00CD42C0">
      <w:pPr>
        <w:pStyle w:val="Heading1"/>
        <w:jc w:val="both"/>
        <w:rPr>
          <w:rFonts w:ascii="Times New Roman" w:hAnsi="Times New Roman" w:cs="Times New Roman"/>
          <w:b/>
          <w:color w:val="auto"/>
          <w:sz w:val="28"/>
          <w:szCs w:val="28"/>
        </w:rPr>
      </w:pPr>
      <w:bookmarkStart w:id="1" w:name="_Toc148518489"/>
      <w:r w:rsidRPr="00790FAD">
        <w:rPr>
          <w:rFonts w:ascii="Times New Roman" w:hAnsi="Times New Roman" w:cs="Times New Roman"/>
          <w:b/>
          <w:color w:val="auto"/>
          <w:sz w:val="28"/>
          <w:szCs w:val="28"/>
        </w:rPr>
        <w:t>TASK</w:t>
      </w:r>
      <w:bookmarkEnd w:id="1"/>
    </w:p>
    <w:p w14:paraId="11F5E387" w14:textId="77777777" w:rsidR="008D1BCD" w:rsidRPr="0084787E" w:rsidRDefault="00CC7D7A" w:rsidP="00CD42C0">
      <w:pPr>
        <w:pStyle w:val="Heading2"/>
        <w:spacing w:line="360" w:lineRule="auto"/>
        <w:jc w:val="both"/>
        <w:rPr>
          <w:rFonts w:ascii="Times New Roman" w:hAnsi="Times New Roman" w:cs="Times New Roman"/>
          <w:b/>
          <w:bCs/>
          <w:i/>
          <w:iCs/>
          <w:color w:val="auto"/>
          <w:sz w:val="24"/>
          <w:szCs w:val="24"/>
          <w:u w:val="single"/>
        </w:rPr>
      </w:pPr>
      <w:bookmarkStart w:id="2" w:name="_Toc148518490"/>
      <w:r w:rsidRPr="0084787E">
        <w:rPr>
          <w:rFonts w:ascii="Times New Roman" w:hAnsi="Times New Roman" w:cs="Times New Roman"/>
          <w:b/>
          <w:bCs/>
          <w:i/>
          <w:iCs/>
          <w:color w:val="auto"/>
          <w:sz w:val="24"/>
          <w:szCs w:val="24"/>
          <w:u w:val="single"/>
        </w:rPr>
        <w:t>Comparison</w:t>
      </w:r>
      <w:r w:rsidR="00FA3B50" w:rsidRPr="0084787E">
        <w:rPr>
          <w:rFonts w:ascii="Times New Roman" w:hAnsi="Times New Roman" w:cs="Times New Roman"/>
          <w:b/>
          <w:bCs/>
          <w:i/>
          <w:iCs/>
          <w:color w:val="auto"/>
          <w:sz w:val="24"/>
          <w:szCs w:val="24"/>
          <w:u w:val="single"/>
        </w:rPr>
        <w:t xml:space="preserve"> of Revenues and financial performance:</w:t>
      </w:r>
      <w:bookmarkEnd w:id="2"/>
    </w:p>
    <w:p w14:paraId="21266FA3" w14:textId="77777777" w:rsidR="00754A81" w:rsidRPr="00D70952" w:rsidRDefault="00D70952" w:rsidP="00CD42C0">
      <w:pPr>
        <w:spacing w:line="360" w:lineRule="auto"/>
        <w:jc w:val="both"/>
        <w:rPr>
          <w:rFonts w:ascii="Times New Roman" w:hAnsi="Times New Roman" w:cs="Times New Roman"/>
          <w:b/>
          <w:sz w:val="24"/>
          <w:szCs w:val="24"/>
        </w:rPr>
      </w:pPr>
      <w:r w:rsidRPr="00D70952">
        <w:rPr>
          <w:rFonts w:ascii="Times New Roman" w:hAnsi="Times New Roman" w:cs="Times New Roman"/>
          <w:b/>
          <w:sz w:val="24"/>
          <w:szCs w:val="24"/>
        </w:rPr>
        <w:t>Calcu</w:t>
      </w:r>
      <w:r w:rsidR="006F0BAF">
        <w:rPr>
          <w:rFonts w:ascii="Times New Roman" w:hAnsi="Times New Roman" w:cs="Times New Roman"/>
          <w:b/>
          <w:sz w:val="24"/>
          <w:szCs w:val="24"/>
        </w:rPr>
        <w:t>la</w:t>
      </w:r>
      <w:r w:rsidRPr="00D70952">
        <w:rPr>
          <w:rFonts w:ascii="Times New Roman" w:hAnsi="Times New Roman" w:cs="Times New Roman"/>
          <w:b/>
          <w:sz w:val="24"/>
          <w:szCs w:val="24"/>
        </w:rPr>
        <w:t>tion of ratios</w:t>
      </w:r>
      <w:r w:rsidR="00101639">
        <w:rPr>
          <w:rFonts w:ascii="Times New Roman" w:hAnsi="Times New Roman" w:cs="Times New Roman"/>
          <w:b/>
          <w:sz w:val="24"/>
          <w:szCs w:val="24"/>
        </w:rPr>
        <w:t xml:space="preserve"> (2022)</w:t>
      </w:r>
      <w:r w:rsidR="00491438">
        <w:rPr>
          <w:rFonts w:ascii="Times New Roman" w:hAnsi="Times New Roman" w:cs="Times New Roman"/>
          <w:b/>
          <w:sz w:val="24"/>
          <w:szCs w:val="24"/>
        </w:rPr>
        <w:t>:</w:t>
      </w:r>
      <w:r w:rsidR="00C80737">
        <w:rPr>
          <w:rFonts w:ascii="Times New Roman" w:hAnsi="Times New Roman" w:cs="Times New Roman"/>
          <w:b/>
          <w:sz w:val="24"/>
          <w:szCs w:val="24"/>
        </w:rPr>
        <w:t xml:space="preserve"> </w:t>
      </w:r>
      <w:r w:rsidR="00196513">
        <w:rPr>
          <w:rFonts w:ascii="Times New Roman" w:hAnsi="Times New Roman" w:cs="Times New Roman"/>
          <w:b/>
          <w:sz w:val="24"/>
          <w:szCs w:val="24"/>
        </w:rPr>
        <w:t>(Included in Appendix)</w:t>
      </w:r>
    </w:p>
    <w:p w14:paraId="5A957F87" w14:textId="77777777" w:rsidR="00DF7217" w:rsidRDefault="00DF7217" w:rsidP="00CD42C0">
      <w:pPr>
        <w:spacing w:line="360" w:lineRule="auto"/>
        <w:jc w:val="both"/>
        <w:rPr>
          <w:rFonts w:ascii="Times New Roman" w:hAnsi="Times New Roman" w:cs="Times New Roman"/>
          <w:b/>
          <w:sz w:val="24"/>
          <w:szCs w:val="24"/>
        </w:rPr>
      </w:pPr>
      <w:r w:rsidRPr="005821C5">
        <w:rPr>
          <w:rFonts w:ascii="Times New Roman" w:hAnsi="Times New Roman" w:cs="Times New Roman"/>
          <w:b/>
          <w:sz w:val="24"/>
          <w:szCs w:val="24"/>
        </w:rPr>
        <w:t>Interpretation of performance using accounting ratios:</w:t>
      </w:r>
    </w:p>
    <w:p w14:paraId="344A4A8A" w14:textId="77777777" w:rsidR="00811154" w:rsidRPr="00335D38" w:rsidRDefault="00931ABD" w:rsidP="00CD42C0">
      <w:pPr>
        <w:pStyle w:val="ListParagraph"/>
        <w:numPr>
          <w:ilvl w:val="0"/>
          <w:numId w:val="2"/>
        </w:numPr>
        <w:spacing w:line="360" w:lineRule="auto"/>
        <w:jc w:val="both"/>
        <w:rPr>
          <w:rFonts w:ascii="Times New Roman" w:hAnsi="Times New Roman" w:cs="Times New Roman"/>
          <w:sz w:val="24"/>
          <w:szCs w:val="24"/>
        </w:rPr>
      </w:pPr>
      <w:r w:rsidRPr="00335D38">
        <w:rPr>
          <w:rFonts w:ascii="Times New Roman" w:hAnsi="Times New Roman" w:cs="Times New Roman"/>
          <w:b/>
          <w:sz w:val="24"/>
          <w:szCs w:val="24"/>
        </w:rPr>
        <w:t>Net</w:t>
      </w:r>
      <w:r w:rsidR="00811154" w:rsidRPr="00335D38">
        <w:rPr>
          <w:rFonts w:ascii="Times New Roman" w:hAnsi="Times New Roman" w:cs="Times New Roman"/>
          <w:b/>
          <w:sz w:val="24"/>
          <w:szCs w:val="24"/>
        </w:rPr>
        <w:t xml:space="preserve"> Profit ratio:</w:t>
      </w:r>
      <w:r w:rsidRPr="00335D38">
        <w:rPr>
          <w:rFonts w:ascii="Times New Roman" w:hAnsi="Times New Roman" w:cs="Times New Roman"/>
          <w:b/>
          <w:sz w:val="24"/>
          <w:szCs w:val="24"/>
        </w:rPr>
        <w:t xml:space="preserve"> </w:t>
      </w:r>
      <w:r w:rsidRPr="00335D38">
        <w:rPr>
          <w:rFonts w:ascii="Times New Roman" w:hAnsi="Times New Roman" w:cs="Times New Roman"/>
          <w:sz w:val="24"/>
          <w:szCs w:val="24"/>
        </w:rPr>
        <w:t>It is a profitability measure which is used to compare the total profits over the sales revenues earned by the company during the period</w:t>
      </w:r>
      <w:r w:rsidR="00335D38" w:rsidRPr="00335D38">
        <w:rPr>
          <w:rFonts w:ascii="Times New Roman" w:hAnsi="Times New Roman" w:cs="Times New Roman"/>
          <w:sz w:val="24"/>
          <w:szCs w:val="24"/>
        </w:rPr>
        <w:t xml:space="preserve"> </w:t>
      </w:r>
      <w:r w:rsidR="00335D38" w:rsidRPr="00335D38">
        <w:rPr>
          <w:rFonts w:ascii="Times New Roman" w:hAnsi="Times New Roman" w:cs="Times New Roman"/>
          <w:color w:val="222222"/>
          <w:sz w:val="24"/>
          <w:szCs w:val="24"/>
          <w:shd w:val="clear" w:color="auto" w:fill="FFFFFF"/>
        </w:rPr>
        <w:t>(</w:t>
      </w:r>
      <w:proofErr w:type="spellStart"/>
      <w:r w:rsidR="00335D38" w:rsidRPr="00335D38">
        <w:rPr>
          <w:rFonts w:ascii="Times New Roman" w:hAnsi="Times New Roman" w:cs="Times New Roman"/>
          <w:color w:val="222222"/>
          <w:sz w:val="24"/>
          <w:szCs w:val="24"/>
          <w:shd w:val="clear" w:color="auto" w:fill="FFFFFF"/>
        </w:rPr>
        <w:t>Nugraha</w:t>
      </w:r>
      <w:proofErr w:type="spellEnd"/>
      <w:r w:rsidR="00335D38" w:rsidRPr="00335D38">
        <w:rPr>
          <w:rFonts w:ascii="Times New Roman" w:hAnsi="Times New Roman" w:cs="Times New Roman"/>
          <w:color w:val="222222"/>
          <w:sz w:val="24"/>
          <w:szCs w:val="24"/>
          <w:shd w:val="clear" w:color="auto" w:fill="FFFFFF"/>
        </w:rPr>
        <w:t xml:space="preserve"> and </w:t>
      </w:r>
      <w:proofErr w:type="spellStart"/>
      <w:r w:rsidR="00335D38" w:rsidRPr="00335D38">
        <w:rPr>
          <w:rFonts w:ascii="Times New Roman" w:hAnsi="Times New Roman" w:cs="Times New Roman"/>
          <w:color w:val="222222"/>
          <w:sz w:val="24"/>
          <w:szCs w:val="24"/>
          <w:shd w:val="clear" w:color="auto" w:fill="FFFFFF"/>
        </w:rPr>
        <w:t>Susyana</w:t>
      </w:r>
      <w:proofErr w:type="spellEnd"/>
      <w:r w:rsidR="00335D38" w:rsidRPr="00335D38">
        <w:rPr>
          <w:rFonts w:ascii="Times New Roman" w:hAnsi="Times New Roman" w:cs="Times New Roman"/>
          <w:color w:val="222222"/>
          <w:sz w:val="24"/>
          <w:szCs w:val="24"/>
          <w:shd w:val="clear" w:color="auto" w:fill="FFFFFF"/>
        </w:rPr>
        <w:t>, 2021)</w:t>
      </w:r>
      <w:r w:rsidRPr="00335D38">
        <w:rPr>
          <w:rFonts w:ascii="Times New Roman" w:hAnsi="Times New Roman" w:cs="Times New Roman"/>
          <w:sz w:val="24"/>
          <w:szCs w:val="24"/>
        </w:rPr>
        <w:t>. The Net profits are overall profits</w:t>
      </w:r>
      <w:r w:rsidR="00F806CF" w:rsidRPr="00335D38">
        <w:rPr>
          <w:rFonts w:ascii="Times New Roman" w:hAnsi="Times New Roman" w:cs="Times New Roman"/>
          <w:sz w:val="24"/>
          <w:szCs w:val="24"/>
        </w:rPr>
        <w:t xml:space="preserve"> which are ascertained after providing for all direct as well indirect incurring.</w:t>
      </w:r>
      <w:r w:rsidR="005279F2" w:rsidRPr="00335D38">
        <w:rPr>
          <w:rFonts w:ascii="Times New Roman" w:hAnsi="Times New Roman" w:cs="Times New Roman"/>
          <w:sz w:val="24"/>
          <w:szCs w:val="24"/>
        </w:rPr>
        <w:t xml:space="preserve"> The total net profits during 2022 for Mandarin Oriental was in negative i.e. -10.88 while premier Inn were earning positive net profits from their operation at the level of 2.5%.</w:t>
      </w:r>
      <w:r w:rsidR="00F00FBE" w:rsidRPr="00335D38">
        <w:rPr>
          <w:rFonts w:ascii="Times New Roman" w:hAnsi="Times New Roman" w:cs="Times New Roman"/>
          <w:sz w:val="24"/>
          <w:szCs w:val="24"/>
        </w:rPr>
        <w:t xml:space="preserve"> Mandarin Oriental hotel expenses are increasing which are also decreasing profit margin for the firm.</w:t>
      </w:r>
    </w:p>
    <w:p w14:paraId="211A6A93" w14:textId="77777777" w:rsidR="00E52323" w:rsidRPr="00D57173" w:rsidRDefault="000F50F0" w:rsidP="00CD42C0">
      <w:pPr>
        <w:pStyle w:val="ListParagraph"/>
        <w:numPr>
          <w:ilvl w:val="0"/>
          <w:numId w:val="2"/>
        </w:numPr>
        <w:spacing w:line="360" w:lineRule="auto"/>
        <w:jc w:val="both"/>
        <w:rPr>
          <w:rFonts w:ascii="Times New Roman" w:hAnsi="Times New Roman" w:cs="Times New Roman"/>
          <w:sz w:val="24"/>
          <w:szCs w:val="24"/>
        </w:rPr>
      </w:pPr>
      <w:r w:rsidRPr="00D57173">
        <w:rPr>
          <w:rFonts w:ascii="Times New Roman" w:hAnsi="Times New Roman" w:cs="Times New Roman"/>
          <w:b/>
          <w:sz w:val="24"/>
          <w:szCs w:val="24"/>
        </w:rPr>
        <w:t>ROCE:</w:t>
      </w:r>
      <w:r w:rsidR="0078173F" w:rsidRPr="00D57173">
        <w:rPr>
          <w:rFonts w:ascii="Times New Roman" w:hAnsi="Times New Roman" w:cs="Times New Roman"/>
          <w:b/>
          <w:sz w:val="24"/>
          <w:szCs w:val="24"/>
        </w:rPr>
        <w:t xml:space="preserve"> </w:t>
      </w:r>
      <w:r w:rsidR="0078173F" w:rsidRPr="00D57173">
        <w:rPr>
          <w:rFonts w:ascii="Times New Roman" w:hAnsi="Times New Roman" w:cs="Times New Roman"/>
          <w:sz w:val="24"/>
          <w:szCs w:val="24"/>
        </w:rPr>
        <w:t>It is another measure which ascertain the level of operating profitability generated from capital invested within the firm</w:t>
      </w:r>
      <w:r w:rsidR="00D57173" w:rsidRPr="00D57173">
        <w:rPr>
          <w:rFonts w:ascii="Times New Roman" w:hAnsi="Times New Roman" w:cs="Times New Roman"/>
          <w:sz w:val="24"/>
          <w:szCs w:val="24"/>
        </w:rPr>
        <w:t xml:space="preserve"> </w:t>
      </w:r>
      <w:r w:rsidR="00D57173" w:rsidRPr="00D57173">
        <w:rPr>
          <w:rFonts w:ascii="Times New Roman" w:hAnsi="Times New Roman" w:cs="Times New Roman"/>
          <w:color w:val="222222"/>
          <w:sz w:val="24"/>
          <w:szCs w:val="24"/>
          <w:shd w:val="clear" w:color="auto" w:fill="FFFFFF"/>
        </w:rPr>
        <w:t>(Jeevitha and Rema, 2022)</w:t>
      </w:r>
      <w:r w:rsidR="0078173F" w:rsidRPr="00D57173">
        <w:rPr>
          <w:rFonts w:ascii="Times New Roman" w:hAnsi="Times New Roman" w:cs="Times New Roman"/>
          <w:sz w:val="24"/>
          <w:szCs w:val="24"/>
        </w:rPr>
        <w:t>.</w:t>
      </w:r>
      <w:r w:rsidR="00F41605" w:rsidRPr="00D57173">
        <w:rPr>
          <w:rFonts w:ascii="Times New Roman" w:hAnsi="Times New Roman" w:cs="Times New Roman"/>
          <w:sz w:val="24"/>
          <w:szCs w:val="24"/>
        </w:rPr>
        <w:t xml:space="preserve"> </w:t>
      </w:r>
      <w:r w:rsidR="00CA2D73" w:rsidRPr="00D57173">
        <w:rPr>
          <w:rFonts w:ascii="Times New Roman" w:hAnsi="Times New Roman" w:cs="Times New Roman"/>
          <w:sz w:val="24"/>
          <w:szCs w:val="24"/>
        </w:rPr>
        <w:t>The ROCE</w:t>
      </w:r>
      <w:r w:rsidR="00F403CD" w:rsidRPr="00D57173">
        <w:rPr>
          <w:rFonts w:ascii="Times New Roman" w:hAnsi="Times New Roman" w:cs="Times New Roman"/>
          <w:sz w:val="24"/>
          <w:szCs w:val="24"/>
        </w:rPr>
        <w:t xml:space="preserve"> for the Mandarin oriental is -1.05%.</w:t>
      </w:r>
      <w:r w:rsidR="003E6E25" w:rsidRPr="00D57173">
        <w:rPr>
          <w:rFonts w:ascii="Times New Roman" w:hAnsi="Times New Roman" w:cs="Times New Roman"/>
          <w:sz w:val="24"/>
          <w:szCs w:val="24"/>
        </w:rPr>
        <w:t xml:space="preserve"> It means that company is generating negative return which indicates diminishing performance. While in case of premier Inn the ROCE for 2022 was 2.57% which is </w:t>
      </w:r>
      <w:r w:rsidR="00603EA7" w:rsidRPr="00D57173">
        <w:rPr>
          <w:rFonts w:ascii="Times New Roman" w:hAnsi="Times New Roman" w:cs="Times New Roman"/>
          <w:sz w:val="24"/>
          <w:szCs w:val="24"/>
        </w:rPr>
        <w:t xml:space="preserve">much </w:t>
      </w:r>
      <w:r w:rsidR="003E6E25" w:rsidRPr="00D57173">
        <w:rPr>
          <w:rFonts w:ascii="Times New Roman" w:hAnsi="Times New Roman" w:cs="Times New Roman"/>
          <w:sz w:val="24"/>
          <w:szCs w:val="24"/>
        </w:rPr>
        <w:t xml:space="preserve">better as compared to </w:t>
      </w:r>
      <w:r w:rsidR="00603EA7" w:rsidRPr="00D57173">
        <w:rPr>
          <w:rFonts w:ascii="Times New Roman" w:hAnsi="Times New Roman" w:cs="Times New Roman"/>
          <w:sz w:val="24"/>
          <w:szCs w:val="24"/>
        </w:rPr>
        <w:t>Mandarin Oriental</w:t>
      </w:r>
      <w:r w:rsidR="002263F3" w:rsidRPr="00D57173">
        <w:rPr>
          <w:rFonts w:ascii="Times New Roman" w:hAnsi="Times New Roman" w:cs="Times New Roman"/>
          <w:sz w:val="24"/>
          <w:szCs w:val="24"/>
        </w:rPr>
        <w:t>.</w:t>
      </w:r>
    </w:p>
    <w:p w14:paraId="0D774619" w14:textId="77777777" w:rsidR="00166300" w:rsidRPr="00DA53AE" w:rsidRDefault="00166300" w:rsidP="00CD42C0">
      <w:pPr>
        <w:pStyle w:val="ListParagraph"/>
        <w:numPr>
          <w:ilvl w:val="0"/>
          <w:numId w:val="2"/>
        </w:numPr>
        <w:spacing w:line="360" w:lineRule="auto"/>
        <w:jc w:val="both"/>
        <w:rPr>
          <w:rFonts w:ascii="Times New Roman" w:hAnsi="Times New Roman" w:cs="Times New Roman"/>
          <w:sz w:val="24"/>
          <w:szCs w:val="24"/>
        </w:rPr>
      </w:pPr>
      <w:r w:rsidRPr="00DA53AE">
        <w:rPr>
          <w:rFonts w:ascii="Times New Roman" w:hAnsi="Times New Roman" w:cs="Times New Roman"/>
          <w:b/>
          <w:sz w:val="24"/>
          <w:szCs w:val="24"/>
        </w:rPr>
        <w:t>Debt Equity ratio:</w:t>
      </w:r>
      <w:r w:rsidR="006E1D7D" w:rsidRPr="00DA53AE">
        <w:rPr>
          <w:rFonts w:ascii="Times New Roman" w:hAnsi="Times New Roman" w:cs="Times New Roman"/>
          <w:sz w:val="24"/>
          <w:szCs w:val="24"/>
        </w:rPr>
        <w:t xml:space="preserve"> It is a solvency ratio which is used to compare long term solvency of firms</w:t>
      </w:r>
      <w:r w:rsidR="00DA53AE" w:rsidRPr="00DA53AE">
        <w:rPr>
          <w:rFonts w:ascii="Times New Roman" w:hAnsi="Times New Roman" w:cs="Times New Roman"/>
          <w:sz w:val="24"/>
          <w:szCs w:val="24"/>
        </w:rPr>
        <w:t xml:space="preserve"> </w:t>
      </w:r>
      <w:r w:rsidR="00DA53AE" w:rsidRPr="00DA53AE">
        <w:rPr>
          <w:rFonts w:ascii="Times New Roman" w:hAnsi="Times New Roman" w:cs="Times New Roman"/>
          <w:color w:val="222222"/>
          <w:sz w:val="24"/>
          <w:szCs w:val="24"/>
          <w:shd w:val="clear" w:color="auto" w:fill="FFFFFF"/>
        </w:rPr>
        <w:t>(Kaur, 2022)</w:t>
      </w:r>
      <w:r w:rsidR="006E1D7D" w:rsidRPr="00DA53AE">
        <w:rPr>
          <w:rFonts w:ascii="Times New Roman" w:hAnsi="Times New Roman" w:cs="Times New Roman"/>
          <w:sz w:val="24"/>
          <w:szCs w:val="24"/>
        </w:rPr>
        <w:t xml:space="preserve">. The total debt </w:t>
      </w:r>
      <w:r w:rsidR="00C63750" w:rsidRPr="00DA53AE">
        <w:rPr>
          <w:rFonts w:ascii="Times New Roman" w:hAnsi="Times New Roman" w:cs="Times New Roman"/>
          <w:sz w:val="24"/>
          <w:szCs w:val="24"/>
        </w:rPr>
        <w:t>is</w:t>
      </w:r>
      <w:r w:rsidR="006E1D7D" w:rsidRPr="00DA53AE">
        <w:rPr>
          <w:rFonts w:ascii="Times New Roman" w:hAnsi="Times New Roman" w:cs="Times New Roman"/>
          <w:sz w:val="24"/>
          <w:szCs w:val="24"/>
        </w:rPr>
        <w:t xml:space="preserve"> compared with total equity for ascertaining total solvency.</w:t>
      </w:r>
      <w:r w:rsidR="00541DAF" w:rsidRPr="00DA53AE">
        <w:rPr>
          <w:rFonts w:ascii="Times New Roman" w:hAnsi="Times New Roman" w:cs="Times New Roman"/>
          <w:sz w:val="24"/>
          <w:szCs w:val="24"/>
        </w:rPr>
        <w:t xml:space="preserve"> The solvency ratio in above case is found to be at 0.28 for Mandarin Oriental which is less than premier Inn. The Debt equity ratio of Premier inn hotel was more than 1 (1.32 times of equity). It means company is using more d</w:t>
      </w:r>
      <w:r w:rsidR="000D6570" w:rsidRPr="00DA53AE">
        <w:rPr>
          <w:rFonts w:ascii="Times New Roman" w:hAnsi="Times New Roman" w:cs="Times New Roman"/>
          <w:sz w:val="24"/>
          <w:szCs w:val="24"/>
        </w:rPr>
        <w:t>ebt to support their operations.</w:t>
      </w:r>
    </w:p>
    <w:p w14:paraId="33C8E581" w14:textId="77777777" w:rsidR="003441D0" w:rsidRPr="00834DBE" w:rsidRDefault="003441D0" w:rsidP="00CD42C0">
      <w:pPr>
        <w:pStyle w:val="ListParagraph"/>
        <w:numPr>
          <w:ilvl w:val="0"/>
          <w:numId w:val="2"/>
        </w:numPr>
        <w:spacing w:line="360" w:lineRule="auto"/>
        <w:jc w:val="both"/>
        <w:rPr>
          <w:rFonts w:ascii="Times New Roman" w:hAnsi="Times New Roman" w:cs="Times New Roman"/>
          <w:sz w:val="24"/>
          <w:szCs w:val="24"/>
        </w:rPr>
      </w:pPr>
      <w:r w:rsidRPr="00834DBE">
        <w:rPr>
          <w:rFonts w:ascii="Times New Roman" w:hAnsi="Times New Roman" w:cs="Times New Roman"/>
          <w:b/>
          <w:sz w:val="24"/>
          <w:szCs w:val="24"/>
        </w:rPr>
        <w:t>Current ratio:</w:t>
      </w:r>
      <w:r w:rsidR="00FD38AA" w:rsidRPr="00834DBE">
        <w:rPr>
          <w:rFonts w:ascii="Times New Roman" w:hAnsi="Times New Roman" w:cs="Times New Roman"/>
          <w:b/>
          <w:sz w:val="24"/>
          <w:szCs w:val="24"/>
        </w:rPr>
        <w:t xml:space="preserve"> </w:t>
      </w:r>
      <w:r w:rsidR="00FD38AA" w:rsidRPr="00834DBE">
        <w:rPr>
          <w:rFonts w:ascii="Times New Roman" w:hAnsi="Times New Roman" w:cs="Times New Roman"/>
          <w:sz w:val="24"/>
          <w:szCs w:val="24"/>
        </w:rPr>
        <w:t>It is a liquidity ratio which compares the total current assets with current liabilities</w:t>
      </w:r>
      <w:r w:rsidR="0094169E" w:rsidRPr="00834DBE">
        <w:rPr>
          <w:rFonts w:ascii="Times New Roman" w:hAnsi="Times New Roman" w:cs="Times New Roman"/>
          <w:sz w:val="24"/>
          <w:szCs w:val="24"/>
        </w:rPr>
        <w:t xml:space="preserve"> of firm</w:t>
      </w:r>
      <w:r w:rsidR="00834DBE" w:rsidRPr="00834DBE">
        <w:rPr>
          <w:rFonts w:ascii="Times New Roman" w:hAnsi="Times New Roman" w:cs="Times New Roman"/>
          <w:sz w:val="24"/>
          <w:szCs w:val="24"/>
        </w:rPr>
        <w:t xml:space="preserve"> </w:t>
      </w:r>
      <w:r w:rsidR="00834DBE" w:rsidRPr="00834DBE">
        <w:rPr>
          <w:rFonts w:ascii="Times New Roman" w:hAnsi="Times New Roman" w:cs="Times New Roman"/>
          <w:color w:val="222222"/>
          <w:sz w:val="24"/>
          <w:szCs w:val="24"/>
          <w:shd w:val="clear" w:color="auto" w:fill="FFFFFF"/>
        </w:rPr>
        <w:t>(</w:t>
      </w:r>
      <w:proofErr w:type="spellStart"/>
      <w:r w:rsidR="00834DBE" w:rsidRPr="00834DBE">
        <w:rPr>
          <w:rFonts w:ascii="Times New Roman" w:hAnsi="Times New Roman" w:cs="Times New Roman"/>
          <w:color w:val="222222"/>
          <w:sz w:val="24"/>
          <w:szCs w:val="24"/>
          <w:shd w:val="clear" w:color="auto" w:fill="FFFFFF"/>
        </w:rPr>
        <w:t>Tangngisalu</w:t>
      </w:r>
      <w:proofErr w:type="spellEnd"/>
      <w:r w:rsidR="00834DBE" w:rsidRPr="00834DBE">
        <w:rPr>
          <w:rFonts w:ascii="Times New Roman" w:hAnsi="Times New Roman" w:cs="Times New Roman"/>
          <w:color w:val="222222"/>
          <w:sz w:val="24"/>
          <w:szCs w:val="24"/>
          <w:shd w:val="clear" w:color="auto" w:fill="FFFFFF"/>
        </w:rPr>
        <w:t>, 2022)</w:t>
      </w:r>
      <w:r w:rsidR="00FD38AA" w:rsidRPr="00834DBE">
        <w:rPr>
          <w:rFonts w:ascii="Times New Roman" w:hAnsi="Times New Roman" w:cs="Times New Roman"/>
          <w:sz w:val="24"/>
          <w:szCs w:val="24"/>
        </w:rPr>
        <w:t>.</w:t>
      </w:r>
      <w:r w:rsidR="0094169E" w:rsidRPr="00834DBE">
        <w:rPr>
          <w:rFonts w:ascii="Times New Roman" w:hAnsi="Times New Roman" w:cs="Times New Roman"/>
          <w:sz w:val="24"/>
          <w:szCs w:val="24"/>
        </w:rPr>
        <w:t xml:space="preserve"> Higher the liquidity is considered to be better as it </w:t>
      </w:r>
      <w:r w:rsidR="0094169E" w:rsidRPr="00834DBE">
        <w:rPr>
          <w:rFonts w:ascii="Times New Roman" w:hAnsi="Times New Roman" w:cs="Times New Roman"/>
          <w:sz w:val="24"/>
          <w:szCs w:val="24"/>
        </w:rPr>
        <w:lastRenderedPageBreak/>
        <w:t>indicates better ability to meet current obligation.</w:t>
      </w:r>
      <w:r w:rsidR="00993AA4" w:rsidRPr="00834DBE">
        <w:rPr>
          <w:rFonts w:ascii="Times New Roman" w:hAnsi="Times New Roman" w:cs="Times New Roman"/>
          <w:sz w:val="24"/>
          <w:szCs w:val="24"/>
        </w:rPr>
        <w:t xml:space="preserve"> According to above computation, the current ratio for both the firm is similar i.e. 1.76 for 2022.</w:t>
      </w:r>
      <w:r w:rsidR="00290188" w:rsidRPr="00834DBE">
        <w:rPr>
          <w:rFonts w:ascii="Times New Roman" w:hAnsi="Times New Roman" w:cs="Times New Roman"/>
          <w:sz w:val="24"/>
          <w:szCs w:val="24"/>
        </w:rPr>
        <w:t xml:space="preserve"> </w:t>
      </w:r>
    </w:p>
    <w:p w14:paraId="3D195716" w14:textId="77777777" w:rsidR="00167BCB" w:rsidRDefault="00D475C6" w:rsidP="00CD42C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Total </w:t>
      </w:r>
      <w:r w:rsidR="00167BCB" w:rsidRPr="00167BCB">
        <w:rPr>
          <w:rFonts w:ascii="Times New Roman" w:hAnsi="Times New Roman" w:cs="Times New Roman"/>
          <w:b/>
          <w:sz w:val="24"/>
          <w:szCs w:val="24"/>
        </w:rPr>
        <w:t>Revenue</w:t>
      </w:r>
      <w:r>
        <w:rPr>
          <w:rFonts w:ascii="Times New Roman" w:hAnsi="Times New Roman" w:cs="Times New Roman"/>
          <w:b/>
          <w:sz w:val="24"/>
          <w:szCs w:val="24"/>
        </w:rPr>
        <w:t xml:space="preserve"> and source for each organization:</w:t>
      </w:r>
    </w:p>
    <w:p w14:paraId="102EBCF0" w14:textId="77777777" w:rsidR="006D6B58" w:rsidRDefault="00D75FE2" w:rsidP="00CD42C0">
      <w:pPr>
        <w:spacing w:line="360" w:lineRule="auto"/>
        <w:jc w:val="both"/>
        <w:rPr>
          <w:rFonts w:ascii="Times New Roman" w:hAnsi="Times New Roman" w:cs="Times New Roman"/>
          <w:b/>
          <w:sz w:val="24"/>
          <w:szCs w:val="24"/>
        </w:rPr>
      </w:pPr>
      <w:r w:rsidRPr="00183AF7">
        <w:rPr>
          <w:rFonts w:ascii="Times New Roman" w:hAnsi="Times New Roman" w:cs="Times New Roman"/>
          <w:b/>
          <w:sz w:val="24"/>
          <w:szCs w:val="24"/>
        </w:rPr>
        <w:t>Sources of revenues:</w:t>
      </w:r>
      <w:r w:rsidR="00036353" w:rsidRPr="00183AF7">
        <w:rPr>
          <w:rFonts w:ascii="Times New Roman" w:hAnsi="Times New Roman" w:cs="Times New Roman"/>
          <w:b/>
          <w:sz w:val="24"/>
          <w:szCs w:val="24"/>
        </w:rPr>
        <w:t xml:space="preserve"> </w:t>
      </w:r>
      <w:r w:rsidR="00036353" w:rsidRPr="00183AF7">
        <w:rPr>
          <w:rFonts w:ascii="Times New Roman" w:hAnsi="Times New Roman" w:cs="Times New Roman"/>
          <w:sz w:val="24"/>
          <w:szCs w:val="24"/>
        </w:rPr>
        <w:t xml:space="preserve">The premier Inn hotel is earning their revenues from </w:t>
      </w:r>
      <w:r w:rsidR="00485D47" w:rsidRPr="00183AF7">
        <w:rPr>
          <w:rFonts w:ascii="Times New Roman" w:hAnsi="Times New Roman" w:cs="Times New Roman"/>
          <w:sz w:val="24"/>
          <w:szCs w:val="24"/>
        </w:rPr>
        <w:t>Accommodation</w:t>
      </w:r>
      <w:r w:rsidR="00036353" w:rsidRPr="00183AF7">
        <w:rPr>
          <w:rFonts w:ascii="Times New Roman" w:hAnsi="Times New Roman" w:cs="Times New Roman"/>
          <w:sz w:val="24"/>
          <w:szCs w:val="24"/>
        </w:rPr>
        <w:t>, Food beverage and other items selling</w:t>
      </w:r>
      <w:r w:rsidR="00183AF7" w:rsidRPr="00183AF7">
        <w:rPr>
          <w:rFonts w:ascii="Times New Roman" w:hAnsi="Times New Roman" w:cs="Times New Roman"/>
          <w:sz w:val="24"/>
          <w:szCs w:val="24"/>
        </w:rPr>
        <w:t xml:space="preserve"> </w:t>
      </w:r>
      <w:r w:rsidR="00183AF7" w:rsidRPr="00183AF7">
        <w:rPr>
          <w:rFonts w:ascii="Times New Roman" w:hAnsi="Times New Roman" w:cs="Times New Roman"/>
          <w:color w:val="222222"/>
          <w:sz w:val="24"/>
          <w:szCs w:val="24"/>
          <w:shd w:val="clear" w:color="auto" w:fill="FFFFFF"/>
        </w:rPr>
        <w:t>(</w:t>
      </w:r>
      <w:proofErr w:type="spellStart"/>
      <w:r w:rsidR="00183AF7" w:rsidRPr="00183AF7">
        <w:rPr>
          <w:rFonts w:ascii="Times New Roman" w:hAnsi="Times New Roman" w:cs="Times New Roman"/>
          <w:color w:val="222222"/>
          <w:sz w:val="24"/>
          <w:szCs w:val="24"/>
          <w:shd w:val="clear" w:color="auto" w:fill="FFFFFF"/>
        </w:rPr>
        <w:t>Denizci</w:t>
      </w:r>
      <w:proofErr w:type="spellEnd"/>
      <w:r w:rsidR="00183AF7" w:rsidRPr="00183AF7">
        <w:rPr>
          <w:rFonts w:ascii="Times New Roman" w:hAnsi="Times New Roman" w:cs="Times New Roman"/>
          <w:color w:val="222222"/>
          <w:sz w:val="24"/>
          <w:szCs w:val="24"/>
          <w:shd w:val="clear" w:color="auto" w:fill="FFFFFF"/>
        </w:rPr>
        <w:t xml:space="preserve"> Guillet, 2020)</w:t>
      </w:r>
      <w:r w:rsidR="00036353" w:rsidRPr="00FC730A">
        <w:rPr>
          <w:rFonts w:ascii="Times New Roman" w:hAnsi="Times New Roman" w:cs="Times New Roman"/>
          <w:sz w:val="24"/>
          <w:szCs w:val="24"/>
        </w:rPr>
        <w:t>.</w:t>
      </w:r>
      <w:r w:rsidR="009D5334">
        <w:rPr>
          <w:rFonts w:ascii="Times New Roman" w:hAnsi="Times New Roman" w:cs="Times New Roman"/>
          <w:sz w:val="24"/>
          <w:szCs w:val="24"/>
        </w:rPr>
        <w:t xml:space="preserve"> </w:t>
      </w:r>
      <w:r w:rsidR="005A05DE">
        <w:rPr>
          <w:rFonts w:ascii="Times New Roman" w:hAnsi="Times New Roman" w:cs="Times New Roman"/>
          <w:sz w:val="24"/>
          <w:szCs w:val="24"/>
        </w:rPr>
        <w:t xml:space="preserve">Mandarin Oriental overseas </w:t>
      </w:r>
      <w:r w:rsidR="00D77D4E">
        <w:rPr>
          <w:rFonts w:ascii="Times New Roman" w:hAnsi="Times New Roman" w:cs="Times New Roman"/>
          <w:sz w:val="24"/>
          <w:szCs w:val="24"/>
        </w:rPr>
        <w:t>deriving their sales revenues</w:t>
      </w:r>
      <w:r w:rsidR="005A05DE">
        <w:rPr>
          <w:rFonts w:ascii="Times New Roman" w:hAnsi="Times New Roman" w:cs="Times New Roman"/>
          <w:sz w:val="24"/>
          <w:szCs w:val="24"/>
        </w:rPr>
        <w:t xml:space="preserve"> from different activities related to Hotel Ownership, Branding, rental </w:t>
      </w:r>
      <w:r w:rsidR="00E41B2D">
        <w:rPr>
          <w:rFonts w:ascii="Times New Roman" w:hAnsi="Times New Roman" w:cs="Times New Roman"/>
          <w:sz w:val="24"/>
          <w:szCs w:val="24"/>
        </w:rPr>
        <w:t>income etc.</w:t>
      </w:r>
      <w:r w:rsidR="008D56C5">
        <w:rPr>
          <w:rFonts w:ascii="Times New Roman" w:hAnsi="Times New Roman" w:cs="Times New Roman"/>
          <w:sz w:val="24"/>
          <w:szCs w:val="24"/>
        </w:rPr>
        <w:t xml:space="preserve"> Main sources according to geographical area were Asia, America</w:t>
      </w:r>
      <w:r w:rsidR="00E74759">
        <w:rPr>
          <w:rFonts w:ascii="Times New Roman" w:hAnsi="Times New Roman" w:cs="Times New Roman"/>
          <w:sz w:val="24"/>
          <w:szCs w:val="24"/>
        </w:rPr>
        <w:t>, Africa</w:t>
      </w:r>
      <w:r w:rsidR="008D56C5">
        <w:rPr>
          <w:rFonts w:ascii="Times New Roman" w:hAnsi="Times New Roman" w:cs="Times New Roman"/>
          <w:sz w:val="24"/>
          <w:szCs w:val="24"/>
        </w:rPr>
        <w:t xml:space="preserve"> and </w:t>
      </w:r>
      <w:r w:rsidR="00B82A72">
        <w:rPr>
          <w:rFonts w:ascii="Times New Roman" w:hAnsi="Times New Roman" w:cs="Times New Roman"/>
          <w:sz w:val="24"/>
          <w:szCs w:val="24"/>
        </w:rPr>
        <w:t>Europe</w:t>
      </w:r>
      <w:r w:rsidR="00F1725E">
        <w:rPr>
          <w:rFonts w:ascii="Times New Roman" w:hAnsi="Times New Roman" w:cs="Times New Roman"/>
          <w:sz w:val="24"/>
          <w:szCs w:val="24"/>
        </w:rPr>
        <w:t xml:space="preserve"> etc</w:t>
      </w:r>
      <w:r w:rsidR="00B82A72">
        <w:rPr>
          <w:rFonts w:ascii="Times New Roman" w:hAnsi="Times New Roman" w:cs="Times New Roman"/>
          <w:sz w:val="24"/>
          <w:szCs w:val="24"/>
        </w:rPr>
        <w:t>.</w:t>
      </w:r>
    </w:p>
    <w:p w14:paraId="6C1303C6" w14:textId="77777777" w:rsidR="005C6087" w:rsidRDefault="005C6087" w:rsidP="00CD42C0">
      <w:pPr>
        <w:spacing w:line="360" w:lineRule="auto"/>
        <w:jc w:val="both"/>
        <w:rPr>
          <w:rFonts w:ascii="Times New Roman" w:hAnsi="Times New Roman" w:cs="Times New Roman"/>
          <w:b/>
          <w:sz w:val="24"/>
          <w:szCs w:val="24"/>
        </w:rPr>
      </w:pPr>
      <w:r w:rsidRPr="006A1CDF">
        <w:rPr>
          <w:rFonts w:ascii="Times New Roman" w:hAnsi="Times New Roman" w:cs="Times New Roman"/>
          <w:b/>
          <w:sz w:val="24"/>
          <w:szCs w:val="24"/>
        </w:rPr>
        <w:t>Revenues trends</w:t>
      </w:r>
      <w:r w:rsidR="00D27E66">
        <w:rPr>
          <w:rFonts w:ascii="Times New Roman" w:hAnsi="Times New Roman" w:cs="Times New Roman"/>
          <w:b/>
          <w:sz w:val="24"/>
          <w:szCs w:val="24"/>
        </w:rPr>
        <w:t xml:space="preserve"> (last 5 years)</w:t>
      </w:r>
      <w:r w:rsidRPr="006A1CDF">
        <w:rPr>
          <w:rFonts w:ascii="Times New Roman" w:hAnsi="Times New Roman" w:cs="Times New Roman"/>
          <w:b/>
          <w:sz w:val="24"/>
          <w:szCs w:val="24"/>
        </w:rPr>
        <w:t>:</w:t>
      </w:r>
    </w:p>
    <w:p w14:paraId="3084B2CD" w14:textId="77777777" w:rsidR="007A1DCF" w:rsidRDefault="00165BC3" w:rsidP="00CD42C0">
      <w:pPr>
        <w:spacing w:line="360" w:lineRule="auto"/>
        <w:jc w:val="both"/>
        <w:rPr>
          <w:rFonts w:ascii="Times New Roman" w:hAnsi="Times New Roman" w:cs="Times New Roman"/>
          <w:b/>
          <w:sz w:val="24"/>
          <w:szCs w:val="24"/>
        </w:rPr>
      </w:pPr>
      <w:r>
        <w:rPr>
          <w:noProof/>
        </w:rPr>
        <w:drawing>
          <wp:inline distT="0" distB="0" distL="0" distR="0" wp14:anchorId="594523F7" wp14:editId="4C81A248">
            <wp:extent cx="5398851" cy="2538920"/>
            <wp:effectExtent l="0" t="0" r="11430" b="139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DCC1D4A" w14:textId="77777777" w:rsidR="00E45C2C" w:rsidRPr="006A1CDF" w:rsidRDefault="00E45C2C" w:rsidP="00CD42C0">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Interpretation:</w:t>
      </w:r>
      <w:r w:rsidR="00023F3F">
        <w:rPr>
          <w:rFonts w:ascii="Times New Roman" w:hAnsi="Times New Roman" w:cs="Times New Roman"/>
          <w:b/>
          <w:sz w:val="24"/>
          <w:szCs w:val="24"/>
        </w:rPr>
        <w:t xml:space="preserve"> </w:t>
      </w:r>
      <w:r w:rsidR="00023F3F" w:rsidRPr="00023F3F">
        <w:rPr>
          <w:rFonts w:ascii="Times New Roman" w:hAnsi="Times New Roman" w:cs="Times New Roman"/>
          <w:sz w:val="24"/>
          <w:szCs w:val="24"/>
        </w:rPr>
        <w:t>A</w:t>
      </w:r>
      <w:r w:rsidR="00023F3F">
        <w:rPr>
          <w:rFonts w:ascii="Times New Roman" w:hAnsi="Times New Roman" w:cs="Times New Roman"/>
          <w:sz w:val="24"/>
          <w:szCs w:val="24"/>
        </w:rPr>
        <w:t xml:space="preserve">ccording to above chart, it is concluded </w:t>
      </w:r>
      <w:r w:rsidR="006D11CB">
        <w:rPr>
          <w:rFonts w:ascii="Times New Roman" w:hAnsi="Times New Roman" w:cs="Times New Roman"/>
          <w:sz w:val="24"/>
          <w:szCs w:val="24"/>
        </w:rPr>
        <w:t xml:space="preserve">that the </w:t>
      </w:r>
      <w:r w:rsidR="00EF17F0">
        <w:rPr>
          <w:rFonts w:ascii="Times New Roman" w:hAnsi="Times New Roman" w:cs="Times New Roman"/>
          <w:sz w:val="24"/>
          <w:szCs w:val="24"/>
        </w:rPr>
        <w:t xml:space="preserve">premier Inn is earning higher revenues </w:t>
      </w:r>
      <w:r w:rsidR="00933223">
        <w:rPr>
          <w:rFonts w:ascii="Times New Roman" w:hAnsi="Times New Roman" w:cs="Times New Roman"/>
          <w:sz w:val="24"/>
          <w:szCs w:val="24"/>
        </w:rPr>
        <w:t>than Mandarin Oriental. This is indicating that Premier Inn is efficient with their capacity to generate sales.</w:t>
      </w:r>
      <w:r w:rsidR="00206168">
        <w:rPr>
          <w:rFonts w:ascii="Times New Roman" w:hAnsi="Times New Roman" w:cs="Times New Roman"/>
          <w:sz w:val="24"/>
          <w:szCs w:val="24"/>
        </w:rPr>
        <w:t xml:space="preserve"> The </w:t>
      </w:r>
      <w:r w:rsidR="00165BC3">
        <w:rPr>
          <w:rFonts w:ascii="Times New Roman" w:hAnsi="Times New Roman" w:cs="Times New Roman"/>
          <w:sz w:val="24"/>
          <w:szCs w:val="24"/>
        </w:rPr>
        <w:t>total revenues for Premier in were</w:t>
      </w:r>
      <w:r w:rsidR="00FF724A">
        <w:rPr>
          <w:rFonts w:ascii="Times New Roman" w:hAnsi="Times New Roman" w:cs="Times New Roman"/>
          <w:sz w:val="24"/>
          <w:szCs w:val="24"/>
        </w:rPr>
        <w:t xml:space="preserve"> 2007.4 which increased to 2071.50 in 2020. It then decreased in 2021 but next year </w:t>
      </w:r>
      <w:r w:rsidR="001B2279">
        <w:rPr>
          <w:rFonts w:ascii="Times New Roman" w:hAnsi="Times New Roman" w:cs="Times New Roman"/>
          <w:sz w:val="24"/>
          <w:szCs w:val="24"/>
        </w:rPr>
        <w:t>it made a v shaped recovery in 2022 and reached to 1703.40</w:t>
      </w:r>
      <w:r w:rsidR="0041652D">
        <w:rPr>
          <w:rFonts w:ascii="Times New Roman" w:hAnsi="Times New Roman" w:cs="Times New Roman"/>
          <w:sz w:val="24"/>
          <w:szCs w:val="24"/>
        </w:rPr>
        <w:t>.</w:t>
      </w:r>
      <w:r w:rsidR="003B7475">
        <w:rPr>
          <w:rFonts w:ascii="Times New Roman" w:hAnsi="Times New Roman" w:cs="Times New Roman"/>
          <w:sz w:val="24"/>
          <w:szCs w:val="24"/>
        </w:rPr>
        <w:t xml:space="preserve"> While the mandarin hotel revenues lower and decreasing from the level of 613.7 to 183.7 in 2020.</w:t>
      </w:r>
      <w:r w:rsidR="001D136A">
        <w:rPr>
          <w:rFonts w:ascii="Times New Roman" w:hAnsi="Times New Roman" w:cs="Times New Roman"/>
          <w:sz w:val="24"/>
          <w:szCs w:val="24"/>
        </w:rPr>
        <w:t xml:space="preserve"> After then they only reached to 454.1 during 2022.</w:t>
      </w:r>
      <w:r w:rsidR="00C866DE">
        <w:rPr>
          <w:rFonts w:ascii="Times New Roman" w:hAnsi="Times New Roman" w:cs="Times New Roman"/>
          <w:sz w:val="24"/>
          <w:szCs w:val="24"/>
        </w:rPr>
        <w:t xml:space="preserve"> Average </w:t>
      </w:r>
      <w:r w:rsidR="00E06533">
        <w:rPr>
          <w:rFonts w:ascii="Times New Roman" w:hAnsi="Times New Roman" w:cs="Times New Roman"/>
          <w:sz w:val="24"/>
          <w:szCs w:val="24"/>
        </w:rPr>
        <w:t xml:space="preserve">sales </w:t>
      </w:r>
      <w:r w:rsidR="00C866DE">
        <w:rPr>
          <w:rFonts w:ascii="Times New Roman" w:hAnsi="Times New Roman" w:cs="Times New Roman"/>
          <w:sz w:val="24"/>
          <w:szCs w:val="24"/>
        </w:rPr>
        <w:t>growth rate for mandarin for the period was only 10% while it was 30% for Premier Inn.</w:t>
      </w:r>
    </w:p>
    <w:p w14:paraId="4A8C9046" w14:textId="77777777" w:rsidR="009D5334" w:rsidRDefault="003D7207" w:rsidP="00CD42C0">
      <w:pPr>
        <w:spacing w:line="360" w:lineRule="auto"/>
        <w:jc w:val="both"/>
        <w:rPr>
          <w:rFonts w:ascii="Times New Roman" w:hAnsi="Times New Roman" w:cs="Times New Roman"/>
          <w:b/>
          <w:sz w:val="24"/>
          <w:szCs w:val="24"/>
        </w:rPr>
      </w:pPr>
      <w:r>
        <w:rPr>
          <w:rFonts w:ascii="Times New Roman" w:hAnsi="Times New Roman" w:cs="Times New Roman"/>
          <w:b/>
          <w:sz w:val="24"/>
          <w:szCs w:val="24"/>
        </w:rPr>
        <w:t>Factors for diminishing revenues</w:t>
      </w:r>
      <w:r w:rsidR="00CD2F4E">
        <w:rPr>
          <w:rFonts w:ascii="Times New Roman" w:hAnsi="Times New Roman" w:cs="Times New Roman"/>
          <w:b/>
          <w:sz w:val="24"/>
          <w:szCs w:val="24"/>
        </w:rPr>
        <w:t xml:space="preserve"> </w:t>
      </w:r>
      <w:r>
        <w:rPr>
          <w:rFonts w:ascii="Times New Roman" w:hAnsi="Times New Roman" w:cs="Times New Roman"/>
          <w:b/>
          <w:sz w:val="24"/>
          <w:szCs w:val="24"/>
        </w:rPr>
        <w:t>for the company:</w:t>
      </w:r>
    </w:p>
    <w:p w14:paraId="0D87B8F5" w14:textId="77777777" w:rsidR="00EC2B4F" w:rsidRPr="00F605C9" w:rsidRDefault="00EC2B4F" w:rsidP="00CD42C0">
      <w:pPr>
        <w:pStyle w:val="ListParagraph"/>
        <w:numPr>
          <w:ilvl w:val="0"/>
          <w:numId w:val="1"/>
        </w:numPr>
        <w:spacing w:line="360" w:lineRule="auto"/>
        <w:ind w:left="360"/>
        <w:jc w:val="both"/>
        <w:rPr>
          <w:rFonts w:ascii="Times New Roman" w:hAnsi="Times New Roman" w:cs="Times New Roman"/>
          <w:b/>
          <w:sz w:val="24"/>
          <w:szCs w:val="24"/>
        </w:rPr>
      </w:pPr>
      <w:r w:rsidRPr="00F605C9">
        <w:rPr>
          <w:rFonts w:ascii="Times New Roman" w:hAnsi="Times New Roman" w:cs="Times New Roman"/>
          <w:b/>
          <w:sz w:val="24"/>
          <w:szCs w:val="24"/>
        </w:rPr>
        <w:lastRenderedPageBreak/>
        <w:t>Decrease in business capacity:</w:t>
      </w:r>
      <w:r w:rsidR="005C2502" w:rsidRPr="00F605C9">
        <w:rPr>
          <w:rFonts w:ascii="Times New Roman" w:hAnsi="Times New Roman" w:cs="Times New Roman"/>
          <w:b/>
          <w:sz w:val="24"/>
          <w:szCs w:val="24"/>
        </w:rPr>
        <w:t xml:space="preserve"> </w:t>
      </w:r>
      <w:r w:rsidR="005C2502" w:rsidRPr="00F605C9">
        <w:rPr>
          <w:rFonts w:ascii="Times New Roman" w:hAnsi="Times New Roman" w:cs="Times New Roman"/>
          <w:sz w:val="24"/>
          <w:szCs w:val="24"/>
        </w:rPr>
        <w:t>It leads to inability to meet the market demand and lost business sales opportunities.</w:t>
      </w:r>
      <w:r w:rsidR="007C2553" w:rsidRPr="00F605C9">
        <w:rPr>
          <w:rFonts w:ascii="Times New Roman" w:hAnsi="Times New Roman" w:cs="Times New Roman"/>
          <w:sz w:val="24"/>
          <w:szCs w:val="24"/>
        </w:rPr>
        <w:t xml:space="preserve"> The wastage o</w:t>
      </w:r>
      <w:r w:rsidR="00C8229A">
        <w:rPr>
          <w:rFonts w:ascii="Times New Roman" w:hAnsi="Times New Roman" w:cs="Times New Roman"/>
          <w:sz w:val="24"/>
          <w:szCs w:val="24"/>
        </w:rPr>
        <w:t>f resources increases which de</w:t>
      </w:r>
      <w:r w:rsidR="007C2553" w:rsidRPr="00F605C9">
        <w:rPr>
          <w:rFonts w:ascii="Times New Roman" w:hAnsi="Times New Roman" w:cs="Times New Roman"/>
          <w:sz w:val="24"/>
          <w:szCs w:val="24"/>
        </w:rPr>
        <w:t>crease their ability to minimize their business costs.</w:t>
      </w:r>
    </w:p>
    <w:p w14:paraId="2ACF3538" w14:textId="77777777" w:rsidR="00725355" w:rsidRPr="00F62DD8" w:rsidRDefault="00725355" w:rsidP="00CD42C0">
      <w:pPr>
        <w:pStyle w:val="ListParagraph"/>
        <w:numPr>
          <w:ilvl w:val="0"/>
          <w:numId w:val="1"/>
        </w:numPr>
        <w:spacing w:line="360" w:lineRule="auto"/>
        <w:ind w:left="360"/>
        <w:jc w:val="both"/>
        <w:rPr>
          <w:rFonts w:ascii="Times New Roman" w:hAnsi="Times New Roman" w:cs="Times New Roman"/>
          <w:b/>
          <w:sz w:val="24"/>
          <w:szCs w:val="24"/>
        </w:rPr>
      </w:pPr>
      <w:r w:rsidRPr="00F62DD8">
        <w:rPr>
          <w:rFonts w:ascii="Times New Roman" w:hAnsi="Times New Roman" w:cs="Times New Roman"/>
          <w:b/>
          <w:sz w:val="24"/>
          <w:szCs w:val="24"/>
        </w:rPr>
        <w:t>Higher level of inflation:</w:t>
      </w:r>
      <w:r w:rsidR="00343ABF" w:rsidRPr="00F62DD8">
        <w:rPr>
          <w:rFonts w:ascii="Times New Roman" w:hAnsi="Times New Roman" w:cs="Times New Roman"/>
          <w:b/>
          <w:sz w:val="24"/>
          <w:szCs w:val="24"/>
        </w:rPr>
        <w:t xml:space="preserve"> </w:t>
      </w:r>
      <w:r w:rsidR="00343ABF" w:rsidRPr="00F62DD8">
        <w:rPr>
          <w:rFonts w:ascii="Times New Roman" w:hAnsi="Times New Roman" w:cs="Times New Roman"/>
          <w:sz w:val="24"/>
          <w:szCs w:val="24"/>
        </w:rPr>
        <w:t>Increase in rate of inflation increase price of the product and services within the economy.</w:t>
      </w:r>
      <w:r w:rsidR="00D53C8A" w:rsidRPr="00F62DD8">
        <w:rPr>
          <w:rFonts w:ascii="Times New Roman" w:hAnsi="Times New Roman" w:cs="Times New Roman"/>
          <w:sz w:val="24"/>
          <w:szCs w:val="24"/>
        </w:rPr>
        <w:t xml:space="preserve"> It decreases</w:t>
      </w:r>
      <w:r w:rsidR="00F33706" w:rsidRPr="00F62DD8">
        <w:rPr>
          <w:rFonts w:ascii="Times New Roman" w:hAnsi="Times New Roman" w:cs="Times New Roman"/>
          <w:sz w:val="24"/>
          <w:szCs w:val="24"/>
        </w:rPr>
        <w:t xml:space="preserve"> demand level made by consumers</w:t>
      </w:r>
      <w:r w:rsidR="00776D67" w:rsidRPr="00F62DD8">
        <w:rPr>
          <w:rFonts w:ascii="Times New Roman" w:hAnsi="Times New Roman" w:cs="Times New Roman"/>
          <w:sz w:val="24"/>
          <w:szCs w:val="24"/>
        </w:rPr>
        <w:t xml:space="preserve"> </w:t>
      </w:r>
      <w:r w:rsidR="00776D67" w:rsidRPr="00F62DD8">
        <w:rPr>
          <w:rFonts w:ascii="Times New Roman" w:hAnsi="Times New Roman" w:cs="Times New Roman"/>
          <w:color w:val="222222"/>
          <w:sz w:val="24"/>
          <w:szCs w:val="24"/>
          <w:shd w:val="clear" w:color="auto" w:fill="FFFFFF"/>
        </w:rPr>
        <w:t>(Singh, and et.al., 2022)</w:t>
      </w:r>
      <w:r w:rsidR="00F33706" w:rsidRPr="00F62DD8">
        <w:rPr>
          <w:rFonts w:ascii="Times New Roman" w:hAnsi="Times New Roman" w:cs="Times New Roman"/>
          <w:sz w:val="24"/>
          <w:szCs w:val="24"/>
        </w:rPr>
        <w:t>.</w:t>
      </w:r>
    </w:p>
    <w:p w14:paraId="6A39713E" w14:textId="77777777" w:rsidR="00457881" w:rsidRPr="00F605C9" w:rsidRDefault="00457881" w:rsidP="00CD42C0">
      <w:pPr>
        <w:pStyle w:val="ListParagraph"/>
        <w:numPr>
          <w:ilvl w:val="0"/>
          <w:numId w:val="1"/>
        </w:numPr>
        <w:spacing w:line="360" w:lineRule="auto"/>
        <w:ind w:left="360"/>
        <w:jc w:val="both"/>
        <w:rPr>
          <w:rFonts w:ascii="Times New Roman" w:hAnsi="Times New Roman" w:cs="Times New Roman"/>
          <w:sz w:val="24"/>
          <w:szCs w:val="24"/>
        </w:rPr>
      </w:pPr>
      <w:r w:rsidRPr="00F605C9">
        <w:rPr>
          <w:rFonts w:ascii="Times New Roman" w:hAnsi="Times New Roman" w:cs="Times New Roman"/>
          <w:b/>
          <w:sz w:val="24"/>
          <w:szCs w:val="24"/>
        </w:rPr>
        <w:t xml:space="preserve">Increase in expenses: </w:t>
      </w:r>
      <w:r w:rsidRPr="00F605C9">
        <w:rPr>
          <w:rFonts w:ascii="Times New Roman" w:hAnsi="Times New Roman" w:cs="Times New Roman"/>
          <w:sz w:val="24"/>
          <w:szCs w:val="24"/>
        </w:rPr>
        <w:t>The total revenues and profitability of the company decrease due to higher increase in business expenses.</w:t>
      </w:r>
      <w:r w:rsidR="00C479F2" w:rsidRPr="00F605C9">
        <w:rPr>
          <w:rFonts w:ascii="Times New Roman" w:hAnsi="Times New Roman" w:cs="Times New Roman"/>
          <w:sz w:val="24"/>
          <w:szCs w:val="24"/>
        </w:rPr>
        <w:t xml:space="preserve"> Expenses for the company may increase due to tax reforms or change in interest rate of financing.</w:t>
      </w:r>
      <w:r w:rsidR="008F6273" w:rsidRPr="00F605C9">
        <w:rPr>
          <w:rFonts w:ascii="Times New Roman" w:hAnsi="Times New Roman" w:cs="Times New Roman"/>
          <w:sz w:val="24"/>
          <w:szCs w:val="24"/>
        </w:rPr>
        <w:t xml:space="preserve"> It leads to decrease in net profitability of the firm.</w:t>
      </w:r>
    </w:p>
    <w:p w14:paraId="38BA57CD" w14:textId="77777777" w:rsidR="003A785D" w:rsidRPr="0084787E" w:rsidRDefault="00191615" w:rsidP="00CD42C0">
      <w:pPr>
        <w:pStyle w:val="Heading2"/>
        <w:spacing w:line="360" w:lineRule="auto"/>
        <w:jc w:val="both"/>
        <w:rPr>
          <w:rFonts w:ascii="Times New Roman" w:hAnsi="Times New Roman" w:cs="Times New Roman"/>
          <w:b/>
          <w:bCs/>
          <w:i/>
          <w:iCs/>
          <w:color w:val="auto"/>
          <w:sz w:val="24"/>
          <w:szCs w:val="24"/>
          <w:u w:val="single"/>
        </w:rPr>
      </w:pPr>
      <w:bookmarkStart w:id="3" w:name="_Toc148518491"/>
      <w:r w:rsidRPr="0084787E">
        <w:rPr>
          <w:rFonts w:ascii="Times New Roman" w:hAnsi="Times New Roman" w:cs="Times New Roman"/>
          <w:b/>
          <w:bCs/>
          <w:i/>
          <w:iCs/>
          <w:color w:val="auto"/>
          <w:sz w:val="24"/>
          <w:szCs w:val="24"/>
          <w:u w:val="single"/>
        </w:rPr>
        <w:t>Market Position</w:t>
      </w:r>
      <w:r w:rsidR="00782E27" w:rsidRPr="0084787E">
        <w:rPr>
          <w:rFonts w:ascii="Times New Roman" w:hAnsi="Times New Roman" w:cs="Times New Roman"/>
          <w:b/>
          <w:bCs/>
          <w:i/>
          <w:iCs/>
          <w:color w:val="auto"/>
          <w:sz w:val="24"/>
          <w:szCs w:val="24"/>
          <w:u w:val="single"/>
        </w:rPr>
        <w:t>:</w:t>
      </w:r>
      <w:bookmarkEnd w:id="3"/>
    </w:p>
    <w:p w14:paraId="5FC72C1C" w14:textId="77777777" w:rsidR="005A5BAB" w:rsidRDefault="005A5BAB" w:rsidP="00CD42C0">
      <w:pPr>
        <w:spacing w:line="360" w:lineRule="auto"/>
        <w:jc w:val="both"/>
        <w:rPr>
          <w:rFonts w:ascii="Times New Roman" w:hAnsi="Times New Roman" w:cs="Times New Roman"/>
          <w:b/>
          <w:sz w:val="24"/>
          <w:szCs w:val="24"/>
        </w:rPr>
      </w:pPr>
      <w:r w:rsidRPr="003F2F9E">
        <w:rPr>
          <w:rFonts w:ascii="Times New Roman" w:hAnsi="Times New Roman" w:cs="Times New Roman"/>
          <w:b/>
          <w:sz w:val="24"/>
          <w:szCs w:val="24"/>
        </w:rPr>
        <w:t>Market share:</w:t>
      </w:r>
      <w:r w:rsidR="00043069" w:rsidRPr="003F2F9E">
        <w:rPr>
          <w:rFonts w:ascii="Times New Roman" w:hAnsi="Times New Roman" w:cs="Times New Roman"/>
          <w:b/>
          <w:sz w:val="24"/>
          <w:szCs w:val="24"/>
        </w:rPr>
        <w:t xml:space="preserve"> </w:t>
      </w:r>
    </w:p>
    <w:p w14:paraId="76F429CD" w14:textId="77777777" w:rsidR="00BC696A" w:rsidRPr="00F24CC2" w:rsidRDefault="00163EF1" w:rsidP="00CD42C0">
      <w:pPr>
        <w:spacing w:line="360" w:lineRule="auto"/>
        <w:jc w:val="both"/>
        <w:rPr>
          <w:rFonts w:ascii="Times New Roman" w:hAnsi="Times New Roman" w:cs="Times New Roman"/>
          <w:sz w:val="24"/>
          <w:szCs w:val="24"/>
        </w:rPr>
      </w:pPr>
      <w:r w:rsidRPr="00F24CC2">
        <w:rPr>
          <w:rFonts w:ascii="Times New Roman" w:hAnsi="Times New Roman" w:cs="Times New Roman"/>
          <w:sz w:val="24"/>
          <w:szCs w:val="24"/>
        </w:rPr>
        <w:t xml:space="preserve">The market </w:t>
      </w:r>
      <w:r w:rsidR="00681292" w:rsidRPr="00F24CC2">
        <w:rPr>
          <w:rFonts w:ascii="Times New Roman" w:hAnsi="Times New Roman" w:cs="Times New Roman"/>
          <w:sz w:val="24"/>
          <w:szCs w:val="24"/>
        </w:rPr>
        <w:t>comparison</w:t>
      </w:r>
      <w:r w:rsidRPr="00F24CC2">
        <w:rPr>
          <w:rFonts w:ascii="Times New Roman" w:hAnsi="Times New Roman" w:cs="Times New Roman"/>
          <w:sz w:val="24"/>
          <w:szCs w:val="24"/>
        </w:rPr>
        <w:t xml:space="preserve"> is made on the basis of same </w:t>
      </w:r>
      <w:r w:rsidR="00B47446" w:rsidRPr="00F24CC2">
        <w:rPr>
          <w:rFonts w:ascii="Times New Roman" w:hAnsi="Times New Roman" w:cs="Times New Roman"/>
          <w:sz w:val="24"/>
          <w:szCs w:val="24"/>
        </w:rPr>
        <w:t>currency for both the companies.</w:t>
      </w:r>
      <w:r w:rsidR="00F24CC2">
        <w:rPr>
          <w:rFonts w:ascii="Times New Roman" w:hAnsi="Times New Roman" w:cs="Times New Roman"/>
          <w:sz w:val="24"/>
          <w:szCs w:val="24"/>
        </w:rPr>
        <w:t xml:space="preserve"> Below the line chart short change in companies share prices during last 1 year.</w:t>
      </w:r>
    </w:p>
    <w:p w14:paraId="0FF49270" w14:textId="77777777" w:rsidR="00BC696A" w:rsidRDefault="00BC696A" w:rsidP="00CD42C0">
      <w:pPr>
        <w:spacing w:line="360" w:lineRule="auto"/>
        <w:jc w:val="both"/>
        <w:rPr>
          <w:rFonts w:ascii="Times New Roman" w:hAnsi="Times New Roman" w:cs="Times New Roman"/>
          <w:b/>
          <w:sz w:val="24"/>
          <w:szCs w:val="24"/>
        </w:rPr>
      </w:pPr>
      <w:r>
        <w:rPr>
          <w:noProof/>
        </w:rPr>
        <w:drawing>
          <wp:inline distT="0" distB="0" distL="0" distR="0" wp14:anchorId="243B7F0C" wp14:editId="1985AF8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4A29AFF" w14:textId="77777777" w:rsidR="00304B91" w:rsidRPr="00304B91" w:rsidRDefault="00304B91" w:rsidP="00CD42C0">
      <w:pPr>
        <w:spacing w:line="360" w:lineRule="auto"/>
        <w:jc w:val="both"/>
        <w:rPr>
          <w:rFonts w:ascii="Times New Roman" w:hAnsi="Times New Roman" w:cs="Times New Roman"/>
          <w:sz w:val="24"/>
          <w:szCs w:val="24"/>
        </w:rPr>
      </w:pPr>
      <w:r w:rsidRPr="00855755">
        <w:rPr>
          <w:rFonts w:ascii="Times New Roman" w:hAnsi="Times New Roman" w:cs="Times New Roman"/>
          <w:sz w:val="24"/>
          <w:szCs w:val="24"/>
        </w:rPr>
        <w:t>In case of the Mandarin Oriental group, the share price of the firm was very less as compared to Premier Inn.</w:t>
      </w:r>
      <w:r w:rsidR="004D1A3F" w:rsidRPr="00855755">
        <w:rPr>
          <w:rFonts w:ascii="Times New Roman" w:hAnsi="Times New Roman" w:cs="Times New Roman"/>
          <w:sz w:val="24"/>
          <w:szCs w:val="24"/>
        </w:rPr>
        <w:t xml:space="preserve"> Above chart is showing that the current share price for the firm is equal to the share price achi</w:t>
      </w:r>
      <w:r w:rsidR="0061531D" w:rsidRPr="00855755">
        <w:rPr>
          <w:rFonts w:ascii="Times New Roman" w:hAnsi="Times New Roman" w:cs="Times New Roman"/>
          <w:sz w:val="24"/>
          <w:szCs w:val="24"/>
        </w:rPr>
        <w:t>e</w:t>
      </w:r>
      <w:r w:rsidR="004D1A3F" w:rsidRPr="00855755">
        <w:rPr>
          <w:rFonts w:ascii="Times New Roman" w:hAnsi="Times New Roman" w:cs="Times New Roman"/>
          <w:sz w:val="24"/>
          <w:szCs w:val="24"/>
        </w:rPr>
        <w:t>ved lost year November</w:t>
      </w:r>
      <w:r w:rsidR="00855755" w:rsidRPr="00855755">
        <w:rPr>
          <w:rFonts w:ascii="Times New Roman" w:hAnsi="Times New Roman" w:cs="Times New Roman"/>
          <w:sz w:val="24"/>
          <w:szCs w:val="24"/>
        </w:rPr>
        <w:t xml:space="preserve"> </w:t>
      </w:r>
      <w:r w:rsidR="00855755" w:rsidRPr="00855755">
        <w:rPr>
          <w:rFonts w:ascii="Times New Roman" w:hAnsi="Times New Roman" w:cs="Times New Roman"/>
          <w:color w:val="222222"/>
          <w:sz w:val="24"/>
          <w:szCs w:val="24"/>
          <w:shd w:val="clear" w:color="auto" w:fill="FFFFFF"/>
        </w:rPr>
        <w:t>(Pascual-Fernández and et.al., 2021)</w:t>
      </w:r>
      <w:r w:rsidR="004D1A3F">
        <w:rPr>
          <w:rFonts w:ascii="Times New Roman" w:hAnsi="Times New Roman" w:cs="Times New Roman"/>
          <w:sz w:val="24"/>
          <w:szCs w:val="24"/>
        </w:rPr>
        <w:t>.</w:t>
      </w:r>
      <w:r w:rsidR="0061531D">
        <w:rPr>
          <w:rFonts w:ascii="Times New Roman" w:hAnsi="Times New Roman" w:cs="Times New Roman"/>
          <w:sz w:val="24"/>
          <w:szCs w:val="24"/>
        </w:rPr>
        <w:t xml:space="preserve"> The share price of company is at 1.65 which is equal to the previous year level.</w:t>
      </w:r>
      <w:r w:rsidR="008D4C77">
        <w:rPr>
          <w:rFonts w:ascii="Times New Roman" w:hAnsi="Times New Roman" w:cs="Times New Roman"/>
          <w:sz w:val="24"/>
          <w:szCs w:val="24"/>
        </w:rPr>
        <w:t xml:space="preserve"> The highest level reached in the month of January where it reached 1.92 highest level of the year.</w:t>
      </w:r>
      <w:r w:rsidR="004618DB">
        <w:rPr>
          <w:rFonts w:ascii="Times New Roman" w:hAnsi="Times New Roman" w:cs="Times New Roman"/>
          <w:sz w:val="24"/>
          <w:szCs w:val="24"/>
        </w:rPr>
        <w:t xml:space="preserve"> Company also declared dividend in the year once in month of </w:t>
      </w:r>
      <w:r w:rsidR="00750A6E">
        <w:rPr>
          <w:rFonts w:ascii="Times New Roman" w:hAnsi="Times New Roman" w:cs="Times New Roman"/>
          <w:sz w:val="24"/>
          <w:szCs w:val="24"/>
        </w:rPr>
        <w:t>A</w:t>
      </w:r>
      <w:r w:rsidR="004618DB">
        <w:rPr>
          <w:rFonts w:ascii="Times New Roman" w:hAnsi="Times New Roman" w:cs="Times New Roman"/>
          <w:sz w:val="24"/>
          <w:szCs w:val="24"/>
        </w:rPr>
        <w:t>ug i.e. 0.015.</w:t>
      </w:r>
    </w:p>
    <w:p w14:paraId="5D20E6FA" w14:textId="77777777" w:rsidR="009F1A46" w:rsidRDefault="009F1A46" w:rsidP="00CD42C0">
      <w:pPr>
        <w:spacing w:line="360" w:lineRule="auto"/>
        <w:jc w:val="both"/>
        <w:rPr>
          <w:rFonts w:ascii="Times New Roman" w:hAnsi="Times New Roman" w:cs="Times New Roman"/>
          <w:b/>
          <w:sz w:val="24"/>
          <w:szCs w:val="24"/>
        </w:rPr>
      </w:pPr>
      <w:r>
        <w:rPr>
          <w:noProof/>
        </w:rPr>
        <w:lastRenderedPageBreak/>
        <w:drawing>
          <wp:inline distT="0" distB="0" distL="0" distR="0" wp14:anchorId="38AA878F" wp14:editId="011F4C6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49E374" w14:textId="77777777" w:rsidR="00A27EA5" w:rsidRDefault="00DE1E71" w:rsidP="00CD42C0">
      <w:pPr>
        <w:spacing w:line="360" w:lineRule="auto"/>
        <w:jc w:val="both"/>
        <w:rPr>
          <w:rFonts w:ascii="Times New Roman" w:hAnsi="Times New Roman" w:cs="Times New Roman"/>
          <w:sz w:val="24"/>
          <w:szCs w:val="24"/>
        </w:rPr>
      </w:pPr>
      <w:r w:rsidRPr="00427A4E">
        <w:rPr>
          <w:rFonts w:ascii="Times New Roman" w:hAnsi="Times New Roman" w:cs="Times New Roman"/>
          <w:sz w:val="24"/>
          <w:szCs w:val="24"/>
        </w:rPr>
        <w:t xml:space="preserve">In contrast to this, the share price of Premier Inn </w:t>
      </w:r>
      <w:r w:rsidR="00065884">
        <w:rPr>
          <w:rFonts w:ascii="Times New Roman" w:hAnsi="Times New Roman" w:cs="Times New Roman"/>
          <w:sz w:val="24"/>
          <w:szCs w:val="24"/>
        </w:rPr>
        <w:t xml:space="preserve">is </w:t>
      </w:r>
      <w:r w:rsidR="00474136">
        <w:rPr>
          <w:rFonts w:ascii="Times New Roman" w:hAnsi="Times New Roman" w:cs="Times New Roman"/>
          <w:sz w:val="24"/>
          <w:szCs w:val="24"/>
        </w:rPr>
        <w:t xml:space="preserve">increasing and which is 10 times in terms of dollar as compared to </w:t>
      </w:r>
      <w:r w:rsidR="007E05BA">
        <w:rPr>
          <w:rFonts w:ascii="Times New Roman" w:hAnsi="Times New Roman" w:cs="Times New Roman"/>
          <w:sz w:val="24"/>
          <w:szCs w:val="24"/>
        </w:rPr>
        <w:t xml:space="preserve">Mandarin oriental group. It is also increasing time to time which is showing better </w:t>
      </w:r>
      <w:r w:rsidR="0016024B">
        <w:rPr>
          <w:rFonts w:ascii="Times New Roman" w:hAnsi="Times New Roman" w:cs="Times New Roman"/>
          <w:sz w:val="24"/>
          <w:szCs w:val="24"/>
        </w:rPr>
        <w:t>position within the marketplace.</w:t>
      </w:r>
      <w:r w:rsidR="00C01936">
        <w:rPr>
          <w:rFonts w:ascii="Times New Roman" w:hAnsi="Times New Roman" w:cs="Times New Roman"/>
          <w:sz w:val="24"/>
          <w:szCs w:val="24"/>
        </w:rPr>
        <w:t xml:space="preserve"> The company share price was $ 7.58 dollars which is now floating at $ 10.04.</w:t>
      </w:r>
      <w:r w:rsidR="00672D72">
        <w:rPr>
          <w:rFonts w:ascii="Times New Roman" w:hAnsi="Times New Roman" w:cs="Times New Roman"/>
          <w:sz w:val="24"/>
          <w:szCs w:val="24"/>
        </w:rPr>
        <w:t xml:space="preserve"> The highest level was </w:t>
      </w:r>
      <w:r w:rsidR="009D6E31">
        <w:rPr>
          <w:rFonts w:ascii="Times New Roman" w:hAnsi="Times New Roman" w:cs="Times New Roman"/>
          <w:sz w:val="24"/>
          <w:szCs w:val="24"/>
        </w:rPr>
        <w:t>achieved d</w:t>
      </w:r>
      <w:r w:rsidR="00672D72">
        <w:rPr>
          <w:rFonts w:ascii="Times New Roman" w:hAnsi="Times New Roman" w:cs="Times New Roman"/>
          <w:sz w:val="24"/>
          <w:szCs w:val="24"/>
        </w:rPr>
        <w:t>uring the m</w:t>
      </w:r>
      <w:r w:rsidR="009D6E31">
        <w:rPr>
          <w:rFonts w:ascii="Times New Roman" w:hAnsi="Times New Roman" w:cs="Times New Roman"/>
          <w:sz w:val="24"/>
          <w:szCs w:val="24"/>
        </w:rPr>
        <w:t>o</w:t>
      </w:r>
      <w:r w:rsidR="00672D72">
        <w:rPr>
          <w:rFonts w:ascii="Times New Roman" w:hAnsi="Times New Roman" w:cs="Times New Roman"/>
          <w:sz w:val="24"/>
          <w:szCs w:val="24"/>
        </w:rPr>
        <w:t xml:space="preserve">nth of </w:t>
      </w:r>
      <w:r w:rsidR="00692968">
        <w:rPr>
          <w:rFonts w:ascii="Times New Roman" w:hAnsi="Times New Roman" w:cs="Times New Roman"/>
          <w:sz w:val="24"/>
          <w:szCs w:val="24"/>
        </w:rPr>
        <w:t>J</w:t>
      </w:r>
      <w:r w:rsidR="00672D72">
        <w:rPr>
          <w:rFonts w:ascii="Times New Roman" w:hAnsi="Times New Roman" w:cs="Times New Roman"/>
          <w:sz w:val="24"/>
          <w:szCs w:val="24"/>
        </w:rPr>
        <w:t>uly i.e. at 11.345.</w:t>
      </w:r>
      <w:r w:rsidR="00614574">
        <w:rPr>
          <w:rFonts w:ascii="Times New Roman" w:hAnsi="Times New Roman" w:cs="Times New Roman"/>
          <w:sz w:val="24"/>
          <w:szCs w:val="24"/>
        </w:rPr>
        <w:t xml:space="preserve"> </w:t>
      </w:r>
      <w:r w:rsidR="00D12C54">
        <w:rPr>
          <w:rFonts w:ascii="Times New Roman" w:hAnsi="Times New Roman" w:cs="Times New Roman"/>
          <w:sz w:val="24"/>
          <w:szCs w:val="24"/>
        </w:rPr>
        <w:t>The company also announced div</w:t>
      </w:r>
      <w:r w:rsidR="00CE3333">
        <w:rPr>
          <w:rFonts w:ascii="Times New Roman" w:hAnsi="Times New Roman" w:cs="Times New Roman"/>
          <w:sz w:val="24"/>
          <w:szCs w:val="24"/>
        </w:rPr>
        <w:t xml:space="preserve">idend two times </w:t>
      </w:r>
      <w:r w:rsidR="00D12C54">
        <w:rPr>
          <w:rFonts w:ascii="Times New Roman" w:hAnsi="Times New Roman" w:cs="Times New Roman"/>
          <w:sz w:val="24"/>
          <w:szCs w:val="24"/>
        </w:rPr>
        <w:t xml:space="preserve">i.e. in May 2023 (0.155) and </w:t>
      </w:r>
      <w:r w:rsidR="00306C84">
        <w:rPr>
          <w:rFonts w:ascii="Times New Roman" w:hAnsi="Times New Roman" w:cs="Times New Roman"/>
          <w:sz w:val="24"/>
          <w:szCs w:val="24"/>
        </w:rPr>
        <w:t>November 2022 (0.069)</w:t>
      </w:r>
      <w:r w:rsidR="00BB1B56">
        <w:rPr>
          <w:rFonts w:ascii="Times New Roman" w:hAnsi="Times New Roman" w:cs="Times New Roman"/>
          <w:sz w:val="24"/>
          <w:szCs w:val="24"/>
        </w:rPr>
        <w:t xml:space="preserve"> during the period of analysis</w:t>
      </w:r>
      <w:r w:rsidR="00AD7781">
        <w:rPr>
          <w:rFonts w:ascii="Times New Roman" w:hAnsi="Times New Roman" w:cs="Times New Roman"/>
          <w:sz w:val="24"/>
          <w:szCs w:val="24"/>
        </w:rPr>
        <w:t>.</w:t>
      </w:r>
    </w:p>
    <w:p w14:paraId="77A7C2C9" w14:textId="77777777" w:rsidR="00A130E5" w:rsidRDefault="00A130E5" w:rsidP="00CD42C0">
      <w:pPr>
        <w:spacing w:line="360" w:lineRule="auto"/>
        <w:jc w:val="both"/>
        <w:rPr>
          <w:rFonts w:ascii="Times New Roman" w:hAnsi="Times New Roman" w:cs="Times New Roman"/>
          <w:b/>
          <w:sz w:val="24"/>
          <w:szCs w:val="24"/>
        </w:rPr>
      </w:pPr>
      <w:r w:rsidRPr="003F2F9E">
        <w:rPr>
          <w:rFonts w:ascii="Times New Roman" w:hAnsi="Times New Roman" w:cs="Times New Roman"/>
          <w:b/>
          <w:sz w:val="24"/>
          <w:szCs w:val="24"/>
        </w:rPr>
        <w:t>Consumer demographics:</w:t>
      </w:r>
    </w:p>
    <w:p w14:paraId="79E89D91" w14:textId="77777777" w:rsidR="004E2B9A" w:rsidRDefault="001E6093" w:rsidP="00CD42C0">
      <w:pPr>
        <w:spacing w:line="360" w:lineRule="auto"/>
        <w:jc w:val="both"/>
        <w:rPr>
          <w:rFonts w:ascii="Times New Roman" w:hAnsi="Times New Roman" w:cs="Times New Roman"/>
          <w:sz w:val="24"/>
          <w:szCs w:val="24"/>
        </w:rPr>
      </w:pPr>
      <w:r w:rsidRPr="002011D1">
        <w:rPr>
          <w:rFonts w:ascii="Times New Roman" w:hAnsi="Times New Roman" w:cs="Times New Roman"/>
          <w:sz w:val="24"/>
          <w:szCs w:val="24"/>
        </w:rPr>
        <w:t xml:space="preserve">The target consumer of Mandarin Oriental hotel basically </w:t>
      </w:r>
      <w:r w:rsidR="002011D1" w:rsidRPr="002011D1">
        <w:rPr>
          <w:rFonts w:ascii="Times New Roman" w:hAnsi="Times New Roman" w:cs="Times New Roman"/>
          <w:sz w:val="24"/>
          <w:szCs w:val="24"/>
        </w:rPr>
        <w:t>includes</w:t>
      </w:r>
      <w:r w:rsidRPr="002011D1">
        <w:rPr>
          <w:rFonts w:ascii="Times New Roman" w:hAnsi="Times New Roman" w:cs="Times New Roman"/>
          <w:sz w:val="24"/>
          <w:szCs w:val="24"/>
        </w:rPr>
        <w:t xml:space="preserve"> all the types of person of all ages. These only target the luxury sector which is also reflected from their higher class facilities provided by them.</w:t>
      </w:r>
      <w:r w:rsidR="002011D1">
        <w:rPr>
          <w:rFonts w:ascii="Times New Roman" w:hAnsi="Times New Roman" w:cs="Times New Roman"/>
          <w:sz w:val="24"/>
          <w:szCs w:val="24"/>
        </w:rPr>
        <w:t xml:space="preserve"> The target market of the comp</w:t>
      </w:r>
      <w:r w:rsidR="00DF066A">
        <w:rPr>
          <w:rFonts w:ascii="Times New Roman" w:hAnsi="Times New Roman" w:cs="Times New Roman"/>
          <w:sz w:val="24"/>
          <w:szCs w:val="24"/>
        </w:rPr>
        <w:t>a</w:t>
      </w:r>
      <w:r w:rsidR="002011D1">
        <w:rPr>
          <w:rFonts w:ascii="Times New Roman" w:hAnsi="Times New Roman" w:cs="Times New Roman"/>
          <w:sz w:val="24"/>
          <w:szCs w:val="24"/>
        </w:rPr>
        <w:t>ny include consumer from Asian, African, European and American areas in total</w:t>
      </w:r>
      <w:r w:rsidR="00E1640C">
        <w:rPr>
          <w:rFonts w:ascii="Times New Roman" w:hAnsi="Times New Roman" w:cs="Times New Roman"/>
          <w:sz w:val="24"/>
          <w:szCs w:val="24"/>
        </w:rPr>
        <w:t xml:space="preserve"> </w:t>
      </w:r>
      <w:r w:rsidR="00E1640C" w:rsidRPr="00855755">
        <w:rPr>
          <w:rFonts w:ascii="Times New Roman" w:hAnsi="Times New Roman" w:cs="Times New Roman"/>
          <w:color w:val="222222"/>
          <w:sz w:val="24"/>
          <w:szCs w:val="24"/>
          <w:shd w:val="clear" w:color="auto" w:fill="FFFFFF"/>
        </w:rPr>
        <w:t>(</w:t>
      </w:r>
      <w:proofErr w:type="spellStart"/>
      <w:r w:rsidR="00E1640C" w:rsidRPr="00855755">
        <w:rPr>
          <w:rFonts w:ascii="Times New Roman" w:hAnsi="Times New Roman" w:cs="Times New Roman"/>
          <w:color w:val="222222"/>
          <w:sz w:val="24"/>
          <w:szCs w:val="24"/>
          <w:shd w:val="clear" w:color="auto" w:fill="FFFFFF"/>
        </w:rPr>
        <w:t>Melović</w:t>
      </w:r>
      <w:proofErr w:type="spellEnd"/>
      <w:r w:rsidR="00E1640C" w:rsidRPr="00855755">
        <w:rPr>
          <w:rFonts w:ascii="Times New Roman" w:hAnsi="Times New Roman" w:cs="Times New Roman"/>
          <w:color w:val="222222"/>
          <w:sz w:val="24"/>
          <w:szCs w:val="24"/>
          <w:shd w:val="clear" w:color="auto" w:fill="FFFFFF"/>
        </w:rPr>
        <w:t>, and et.al., 2021)</w:t>
      </w:r>
      <w:r w:rsidR="002011D1">
        <w:rPr>
          <w:rFonts w:ascii="Times New Roman" w:hAnsi="Times New Roman" w:cs="Times New Roman"/>
          <w:sz w:val="24"/>
          <w:szCs w:val="24"/>
        </w:rPr>
        <w:t>.</w:t>
      </w:r>
    </w:p>
    <w:p w14:paraId="6BF1A9F3" w14:textId="77777777" w:rsidR="00860487" w:rsidRPr="002011D1" w:rsidRDefault="00860487"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Premier Inn is not only dependent on rich class but also appeals the consumers like </w:t>
      </w:r>
      <w:r w:rsidR="00326A60">
        <w:rPr>
          <w:rFonts w:ascii="Times New Roman" w:hAnsi="Times New Roman" w:cs="Times New Roman"/>
          <w:sz w:val="24"/>
          <w:szCs w:val="24"/>
        </w:rPr>
        <w:t xml:space="preserve">frugal vacationers, </w:t>
      </w:r>
      <w:r>
        <w:rPr>
          <w:rFonts w:ascii="Times New Roman" w:hAnsi="Times New Roman" w:cs="Times New Roman"/>
          <w:sz w:val="24"/>
          <w:szCs w:val="24"/>
        </w:rPr>
        <w:t xml:space="preserve">business </w:t>
      </w:r>
      <w:r w:rsidR="00326A60">
        <w:rPr>
          <w:rFonts w:ascii="Times New Roman" w:hAnsi="Times New Roman" w:cs="Times New Roman"/>
          <w:sz w:val="24"/>
          <w:szCs w:val="24"/>
        </w:rPr>
        <w:t>travelers</w:t>
      </w:r>
      <w:r>
        <w:rPr>
          <w:rFonts w:ascii="Times New Roman" w:hAnsi="Times New Roman" w:cs="Times New Roman"/>
          <w:sz w:val="24"/>
          <w:szCs w:val="24"/>
        </w:rPr>
        <w:t>,</w:t>
      </w:r>
      <w:r w:rsidR="006C0C9A">
        <w:rPr>
          <w:rFonts w:ascii="Times New Roman" w:hAnsi="Times New Roman" w:cs="Times New Roman"/>
          <w:sz w:val="24"/>
          <w:szCs w:val="24"/>
        </w:rPr>
        <w:t xml:space="preserve"> families etc.</w:t>
      </w:r>
      <w:r w:rsidR="00EB03F2">
        <w:rPr>
          <w:rFonts w:ascii="Times New Roman" w:hAnsi="Times New Roman" w:cs="Times New Roman"/>
          <w:sz w:val="24"/>
          <w:szCs w:val="24"/>
        </w:rPr>
        <w:t xml:space="preserve"> The Business class include male persons whose age range between 25 to 54.</w:t>
      </w:r>
      <w:r w:rsidR="005C018B">
        <w:rPr>
          <w:rFonts w:ascii="Times New Roman" w:hAnsi="Times New Roman" w:cs="Times New Roman"/>
          <w:sz w:val="24"/>
          <w:szCs w:val="24"/>
        </w:rPr>
        <w:t xml:space="preserve"> While travelers for leisure purpose include ages of 25-44.</w:t>
      </w:r>
      <w:r w:rsidR="00F6202A">
        <w:rPr>
          <w:rFonts w:ascii="Times New Roman" w:hAnsi="Times New Roman" w:cs="Times New Roman"/>
          <w:sz w:val="24"/>
          <w:szCs w:val="24"/>
        </w:rPr>
        <w:t xml:space="preserve"> UK market keeps higher relevance </w:t>
      </w:r>
      <w:r w:rsidR="0028263E">
        <w:rPr>
          <w:rFonts w:ascii="Times New Roman" w:hAnsi="Times New Roman" w:cs="Times New Roman"/>
          <w:sz w:val="24"/>
          <w:szCs w:val="24"/>
        </w:rPr>
        <w:t>for the firm geographically.</w:t>
      </w:r>
      <w:r w:rsidR="004E0273">
        <w:rPr>
          <w:rFonts w:ascii="Times New Roman" w:hAnsi="Times New Roman" w:cs="Times New Roman"/>
          <w:sz w:val="24"/>
          <w:szCs w:val="24"/>
        </w:rPr>
        <w:t xml:space="preserve"> </w:t>
      </w:r>
      <w:r w:rsidR="005366F1">
        <w:rPr>
          <w:rFonts w:ascii="Times New Roman" w:hAnsi="Times New Roman" w:cs="Times New Roman"/>
          <w:sz w:val="24"/>
          <w:szCs w:val="24"/>
        </w:rPr>
        <w:t>It also serves at international level too.</w:t>
      </w:r>
    </w:p>
    <w:p w14:paraId="3111CD3C" w14:textId="77777777" w:rsidR="008D57C8" w:rsidRPr="003F2F9E" w:rsidRDefault="008D57C8" w:rsidP="00CD42C0">
      <w:pPr>
        <w:spacing w:line="360" w:lineRule="auto"/>
        <w:jc w:val="both"/>
        <w:rPr>
          <w:rFonts w:ascii="Times New Roman" w:hAnsi="Times New Roman" w:cs="Times New Roman"/>
          <w:b/>
          <w:sz w:val="24"/>
          <w:szCs w:val="24"/>
        </w:rPr>
      </w:pPr>
      <w:r w:rsidRPr="003F2F9E">
        <w:rPr>
          <w:rFonts w:ascii="Times New Roman" w:hAnsi="Times New Roman" w:cs="Times New Roman"/>
          <w:b/>
          <w:sz w:val="24"/>
          <w:szCs w:val="24"/>
        </w:rPr>
        <w:t>Brand Perception:</w:t>
      </w:r>
    </w:p>
    <w:p w14:paraId="12FB3750" w14:textId="77777777" w:rsidR="00A130E5" w:rsidRDefault="00332FD3"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Mandarin Oriental hotel is a brand which basically focuses over the consumer satisfaction </w:t>
      </w:r>
      <w:r w:rsidR="00E67E9E">
        <w:rPr>
          <w:rFonts w:ascii="Times New Roman" w:hAnsi="Times New Roman" w:cs="Times New Roman"/>
          <w:sz w:val="24"/>
          <w:szCs w:val="24"/>
        </w:rPr>
        <w:t>in order to ac</w:t>
      </w:r>
      <w:r>
        <w:rPr>
          <w:rFonts w:ascii="Times New Roman" w:hAnsi="Times New Roman" w:cs="Times New Roman"/>
          <w:sz w:val="24"/>
          <w:szCs w:val="24"/>
        </w:rPr>
        <w:t>hi</w:t>
      </w:r>
      <w:r w:rsidR="00F93023">
        <w:rPr>
          <w:rFonts w:ascii="Times New Roman" w:hAnsi="Times New Roman" w:cs="Times New Roman"/>
          <w:sz w:val="24"/>
          <w:szCs w:val="24"/>
        </w:rPr>
        <w:t>e</w:t>
      </w:r>
      <w:r>
        <w:rPr>
          <w:rFonts w:ascii="Times New Roman" w:hAnsi="Times New Roman" w:cs="Times New Roman"/>
          <w:sz w:val="24"/>
          <w:szCs w:val="24"/>
        </w:rPr>
        <w:t>ve b</w:t>
      </w:r>
      <w:r w:rsidR="002E1EFC">
        <w:rPr>
          <w:rFonts w:ascii="Times New Roman" w:hAnsi="Times New Roman" w:cs="Times New Roman"/>
          <w:sz w:val="24"/>
          <w:szCs w:val="24"/>
        </w:rPr>
        <w:t>etter brand excellence in total.</w:t>
      </w:r>
      <w:r w:rsidR="000A5E0B">
        <w:rPr>
          <w:rFonts w:ascii="Times New Roman" w:hAnsi="Times New Roman" w:cs="Times New Roman"/>
          <w:sz w:val="24"/>
          <w:szCs w:val="24"/>
        </w:rPr>
        <w:t xml:space="preserve"> They create Asian culture experience with </w:t>
      </w:r>
      <w:r w:rsidR="00060852">
        <w:rPr>
          <w:rFonts w:ascii="Times New Roman" w:hAnsi="Times New Roman" w:cs="Times New Roman"/>
          <w:sz w:val="24"/>
          <w:szCs w:val="24"/>
        </w:rPr>
        <w:t>international</w:t>
      </w:r>
      <w:r w:rsidR="000A5E0B">
        <w:rPr>
          <w:rFonts w:ascii="Times New Roman" w:hAnsi="Times New Roman" w:cs="Times New Roman"/>
          <w:sz w:val="24"/>
          <w:szCs w:val="24"/>
        </w:rPr>
        <w:t xml:space="preserve"> </w:t>
      </w:r>
      <w:r w:rsidR="000A5E0B">
        <w:rPr>
          <w:rFonts w:ascii="Times New Roman" w:hAnsi="Times New Roman" w:cs="Times New Roman"/>
          <w:sz w:val="24"/>
          <w:szCs w:val="24"/>
        </w:rPr>
        <w:lastRenderedPageBreak/>
        <w:t>level blend to meet the expectation of the consumers</w:t>
      </w:r>
      <w:r w:rsidR="00EB5EA8">
        <w:rPr>
          <w:rFonts w:ascii="Times New Roman" w:hAnsi="Times New Roman" w:cs="Times New Roman"/>
          <w:sz w:val="24"/>
          <w:szCs w:val="24"/>
        </w:rPr>
        <w:t xml:space="preserve"> </w:t>
      </w:r>
      <w:r w:rsidR="00EB5EA8" w:rsidRPr="00855755">
        <w:rPr>
          <w:rFonts w:ascii="Times New Roman" w:hAnsi="Times New Roman" w:cs="Times New Roman"/>
          <w:color w:val="222222"/>
          <w:sz w:val="24"/>
          <w:szCs w:val="24"/>
          <w:shd w:val="clear" w:color="auto" w:fill="FFFFFF"/>
        </w:rPr>
        <w:t>(Yu and Yuan, 2019)</w:t>
      </w:r>
      <w:r w:rsidR="000A5E0B">
        <w:rPr>
          <w:rFonts w:ascii="Times New Roman" w:hAnsi="Times New Roman" w:cs="Times New Roman"/>
          <w:sz w:val="24"/>
          <w:szCs w:val="24"/>
        </w:rPr>
        <w:t>.</w:t>
      </w:r>
      <w:r w:rsidR="001F1391">
        <w:rPr>
          <w:rFonts w:ascii="Times New Roman" w:hAnsi="Times New Roman" w:cs="Times New Roman"/>
          <w:sz w:val="24"/>
          <w:szCs w:val="24"/>
        </w:rPr>
        <w:t xml:space="preserve"> People like their dining and all-inclusive spas which is</w:t>
      </w:r>
      <w:r w:rsidR="0037127F">
        <w:rPr>
          <w:rFonts w:ascii="Times New Roman" w:hAnsi="Times New Roman" w:cs="Times New Roman"/>
          <w:sz w:val="24"/>
          <w:szCs w:val="24"/>
        </w:rPr>
        <w:t xml:space="preserve"> </w:t>
      </w:r>
      <w:r w:rsidR="001F1391">
        <w:rPr>
          <w:rFonts w:ascii="Times New Roman" w:hAnsi="Times New Roman" w:cs="Times New Roman"/>
          <w:sz w:val="24"/>
          <w:szCs w:val="24"/>
        </w:rPr>
        <w:t>possible due to quality management activities within the hotel.</w:t>
      </w:r>
      <w:r w:rsidR="00212603">
        <w:rPr>
          <w:rFonts w:ascii="Times New Roman" w:hAnsi="Times New Roman" w:cs="Times New Roman"/>
          <w:sz w:val="24"/>
          <w:szCs w:val="24"/>
        </w:rPr>
        <w:t xml:space="preserve"> All these make this hotel to be</w:t>
      </w:r>
      <w:r w:rsidR="00CA7CAD">
        <w:rPr>
          <w:rFonts w:ascii="Times New Roman" w:hAnsi="Times New Roman" w:cs="Times New Roman"/>
          <w:sz w:val="24"/>
          <w:szCs w:val="24"/>
        </w:rPr>
        <w:t xml:space="preserve"> the award winning hotel and popular hotel within its consumer group.</w:t>
      </w:r>
    </w:p>
    <w:p w14:paraId="4A85BA99" w14:textId="77777777" w:rsidR="00295DE7" w:rsidRDefault="001C5BE4"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Premier Inn:</w:t>
      </w:r>
      <w:r w:rsidR="002338CF">
        <w:rPr>
          <w:rFonts w:ascii="Times New Roman" w:hAnsi="Times New Roman" w:cs="Times New Roman"/>
          <w:sz w:val="24"/>
          <w:szCs w:val="24"/>
        </w:rPr>
        <w:t xml:space="preserve"> </w:t>
      </w:r>
      <w:r w:rsidR="006A2ADD">
        <w:rPr>
          <w:rFonts w:ascii="Times New Roman" w:hAnsi="Times New Roman" w:cs="Times New Roman"/>
          <w:sz w:val="24"/>
          <w:szCs w:val="24"/>
        </w:rPr>
        <w:t xml:space="preserve">53% of total consumer of </w:t>
      </w:r>
      <w:r w:rsidR="00295DE7">
        <w:rPr>
          <w:rFonts w:ascii="Times New Roman" w:hAnsi="Times New Roman" w:cs="Times New Roman"/>
          <w:sz w:val="24"/>
          <w:szCs w:val="24"/>
        </w:rPr>
        <w:t>UK</w:t>
      </w:r>
      <w:r w:rsidR="00FB0154">
        <w:rPr>
          <w:rFonts w:ascii="Times New Roman" w:hAnsi="Times New Roman" w:cs="Times New Roman"/>
          <w:sz w:val="24"/>
          <w:szCs w:val="24"/>
        </w:rPr>
        <w:t xml:space="preserve"> like</w:t>
      </w:r>
      <w:r w:rsidR="00295DE7">
        <w:rPr>
          <w:rFonts w:ascii="Times New Roman" w:hAnsi="Times New Roman" w:cs="Times New Roman"/>
          <w:sz w:val="24"/>
          <w:szCs w:val="24"/>
        </w:rPr>
        <w:t xml:space="preserve"> Premier Inn hotel.</w:t>
      </w:r>
      <w:r w:rsidR="007504FA">
        <w:rPr>
          <w:rFonts w:ascii="Times New Roman" w:hAnsi="Times New Roman" w:cs="Times New Roman"/>
          <w:sz w:val="24"/>
          <w:szCs w:val="24"/>
        </w:rPr>
        <w:t xml:space="preserve"> It ranks strongest on the Brand Strength index which is highest in the world. </w:t>
      </w:r>
      <w:r w:rsidR="00FB5A2E">
        <w:rPr>
          <w:rFonts w:ascii="Times New Roman" w:hAnsi="Times New Roman" w:cs="Times New Roman"/>
          <w:sz w:val="24"/>
          <w:szCs w:val="24"/>
        </w:rPr>
        <w:t>It also got AAA brand ratings which shows it has better brand strength which influences the consumer brand perception in positive manner.</w:t>
      </w:r>
      <w:r w:rsidR="00F96664">
        <w:rPr>
          <w:rFonts w:ascii="Times New Roman" w:hAnsi="Times New Roman" w:cs="Times New Roman"/>
          <w:sz w:val="24"/>
          <w:szCs w:val="24"/>
        </w:rPr>
        <w:t xml:space="preserve"> It is also ranked one according to its brand preference scores</w:t>
      </w:r>
      <w:r w:rsidR="004244E5">
        <w:rPr>
          <w:rFonts w:ascii="Times New Roman" w:hAnsi="Times New Roman" w:cs="Times New Roman"/>
          <w:sz w:val="24"/>
          <w:szCs w:val="24"/>
        </w:rPr>
        <w:t xml:space="preserve"> </w:t>
      </w:r>
      <w:r w:rsidR="004244E5">
        <w:rPr>
          <w:rFonts w:ascii="Times New Roman" w:hAnsi="Times New Roman" w:cs="Times New Roman"/>
          <w:color w:val="222222"/>
          <w:sz w:val="24"/>
          <w:szCs w:val="24"/>
          <w:shd w:val="clear" w:color="auto" w:fill="FFFFFF"/>
        </w:rPr>
        <w:t>(Wang,</w:t>
      </w:r>
      <w:r w:rsidR="004244E5" w:rsidRPr="00961B22">
        <w:rPr>
          <w:rFonts w:ascii="Times New Roman" w:hAnsi="Times New Roman" w:cs="Times New Roman"/>
          <w:color w:val="222222"/>
          <w:sz w:val="24"/>
          <w:szCs w:val="24"/>
          <w:shd w:val="clear" w:color="auto" w:fill="FFFFFF"/>
        </w:rPr>
        <w:t xml:space="preserve"> </w:t>
      </w:r>
      <w:r w:rsidR="004244E5">
        <w:rPr>
          <w:rFonts w:ascii="Times New Roman" w:hAnsi="Times New Roman" w:cs="Times New Roman"/>
          <w:color w:val="222222"/>
          <w:sz w:val="24"/>
          <w:szCs w:val="24"/>
          <w:shd w:val="clear" w:color="auto" w:fill="FFFFFF"/>
        </w:rPr>
        <w:t xml:space="preserve">Torelli </w:t>
      </w:r>
      <w:r w:rsidR="004244E5" w:rsidRPr="00961B22">
        <w:rPr>
          <w:rFonts w:ascii="Times New Roman" w:hAnsi="Times New Roman" w:cs="Times New Roman"/>
          <w:color w:val="222222"/>
          <w:sz w:val="24"/>
          <w:szCs w:val="24"/>
          <w:shd w:val="clear" w:color="auto" w:fill="FFFFFF"/>
        </w:rPr>
        <w:t>and Lalwani, 2020</w:t>
      </w:r>
      <w:r w:rsidR="004244E5">
        <w:rPr>
          <w:rFonts w:ascii="Times New Roman" w:hAnsi="Times New Roman" w:cs="Times New Roman"/>
          <w:color w:val="222222"/>
          <w:sz w:val="24"/>
          <w:szCs w:val="24"/>
          <w:shd w:val="clear" w:color="auto" w:fill="FFFFFF"/>
        </w:rPr>
        <w:t>)</w:t>
      </w:r>
      <w:r w:rsidR="00F96664">
        <w:rPr>
          <w:rFonts w:ascii="Times New Roman" w:hAnsi="Times New Roman" w:cs="Times New Roman"/>
          <w:sz w:val="24"/>
          <w:szCs w:val="24"/>
        </w:rPr>
        <w:t>.</w:t>
      </w:r>
      <w:r w:rsidR="00951180">
        <w:rPr>
          <w:rFonts w:ascii="Times New Roman" w:hAnsi="Times New Roman" w:cs="Times New Roman"/>
          <w:sz w:val="24"/>
          <w:szCs w:val="24"/>
        </w:rPr>
        <w:t xml:space="preserve"> </w:t>
      </w:r>
      <w:r w:rsidR="00540DA1">
        <w:rPr>
          <w:rFonts w:ascii="Times New Roman" w:hAnsi="Times New Roman" w:cs="Times New Roman"/>
          <w:sz w:val="24"/>
          <w:szCs w:val="24"/>
        </w:rPr>
        <w:t>Consumer are confident in this hotel perception.</w:t>
      </w:r>
      <w:r w:rsidR="0080629A">
        <w:rPr>
          <w:rFonts w:ascii="Times New Roman" w:hAnsi="Times New Roman" w:cs="Times New Roman"/>
          <w:sz w:val="24"/>
          <w:szCs w:val="24"/>
        </w:rPr>
        <w:t xml:space="preserve"> Better brand presence at different location make it more popular.</w:t>
      </w:r>
    </w:p>
    <w:p w14:paraId="075464D0" w14:textId="77777777" w:rsidR="00A01005" w:rsidRPr="0084787E" w:rsidRDefault="00A01005" w:rsidP="00CD42C0">
      <w:pPr>
        <w:pStyle w:val="Heading2"/>
        <w:spacing w:line="360" w:lineRule="auto"/>
        <w:jc w:val="both"/>
        <w:rPr>
          <w:rFonts w:ascii="Times New Roman" w:hAnsi="Times New Roman" w:cs="Times New Roman"/>
          <w:b/>
          <w:bCs/>
          <w:i/>
          <w:iCs/>
          <w:color w:val="auto"/>
          <w:sz w:val="24"/>
          <w:szCs w:val="24"/>
          <w:u w:val="single"/>
        </w:rPr>
      </w:pPr>
      <w:bookmarkStart w:id="4" w:name="_Toc148518492"/>
      <w:r w:rsidRPr="0084787E">
        <w:rPr>
          <w:rFonts w:ascii="Times New Roman" w:hAnsi="Times New Roman" w:cs="Times New Roman"/>
          <w:b/>
          <w:bCs/>
          <w:i/>
          <w:iCs/>
          <w:color w:val="auto"/>
          <w:sz w:val="24"/>
          <w:szCs w:val="24"/>
          <w:u w:val="single"/>
        </w:rPr>
        <w:t>Growth Potential:</w:t>
      </w:r>
      <w:bookmarkEnd w:id="4"/>
    </w:p>
    <w:p w14:paraId="4BAC4240" w14:textId="77777777" w:rsidR="00154762" w:rsidRPr="008C7457" w:rsidRDefault="00BC6521" w:rsidP="00CD42C0">
      <w:pPr>
        <w:spacing w:line="360" w:lineRule="auto"/>
        <w:jc w:val="both"/>
        <w:rPr>
          <w:rFonts w:ascii="Times New Roman" w:hAnsi="Times New Roman" w:cs="Times New Roman"/>
          <w:b/>
          <w:sz w:val="24"/>
          <w:szCs w:val="24"/>
        </w:rPr>
      </w:pPr>
      <w:r w:rsidRPr="008C7457">
        <w:rPr>
          <w:rFonts w:ascii="Times New Roman" w:hAnsi="Times New Roman" w:cs="Times New Roman"/>
          <w:b/>
          <w:sz w:val="24"/>
          <w:szCs w:val="24"/>
        </w:rPr>
        <w:t>Mandarin Oriental Hotel</w:t>
      </w:r>
      <w:r w:rsidR="008C7457">
        <w:rPr>
          <w:rFonts w:ascii="Times New Roman" w:hAnsi="Times New Roman" w:cs="Times New Roman"/>
          <w:b/>
          <w:sz w:val="24"/>
          <w:szCs w:val="24"/>
        </w:rPr>
        <w:t xml:space="preserve"> </w:t>
      </w:r>
      <w:r w:rsidR="00D21A7C">
        <w:rPr>
          <w:rFonts w:ascii="Times New Roman" w:hAnsi="Times New Roman" w:cs="Times New Roman"/>
          <w:sz w:val="24"/>
          <w:szCs w:val="24"/>
        </w:rPr>
        <w:t xml:space="preserve">has a </w:t>
      </w:r>
      <w:r w:rsidR="000B2246">
        <w:rPr>
          <w:rFonts w:ascii="Times New Roman" w:hAnsi="Times New Roman" w:cs="Times New Roman"/>
          <w:sz w:val="24"/>
          <w:szCs w:val="24"/>
        </w:rPr>
        <w:t>low</w:t>
      </w:r>
      <w:r w:rsidR="008C7457">
        <w:rPr>
          <w:rFonts w:ascii="Times New Roman" w:hAnsi="Times New Roman" w:cs="Times New Roman"/>
          <w:sz w:val="24"/>
          <w:szCs w:val="24"/>
        </w:rPr>
        <w:t xml:space="preserve"> level of growth potential as compared to </w:t>
      </w:r>
      <w:proofErr w:type="gramStart"/>
      <w:r w:rsidR="008C7457">
        <w:rPr>
          <w:rFonts w:ascii="Times New Roman" w:hAnsi="Times New Roman" w:cs="Times New Roman"/>
          <w:sz w:val="24"/>
          <w:szCs w:val="24"/>
        </w:rPr>
        <w:t>other</w:t>
      </w:r>
      <w:proofErr w:type="gramEnd"/>
      <w:r w:rsidR="008C7457">
        <w:rPr>
          <w:rFonts w:ascii="Times New Roman" w:hAnsi="Times New Roman" w:cs="Times New Roman"/>
          <w:sz w:val="24"/>
          <w:szCs w:val="24"/>
        </w:rPr>
        <w:t xml:space="preserve"> </w:t>
      </w:r>
      <w:proofErr w:type="gramStart"/>
      <w:r w:rsidR="008C7457">
        <w:rPr>
          <w:rFonts w:ascii="Times New Roman" w:hAnsi="Times New Roman" w:cs="Times New Roman"/>
          <w:sz w:val="24"/>
          <w:szCs w:val="24"/>
        </w:rPr>
        <w:t>hotel</w:t>
      </w:r>
      <w:proofErr w:type="gramEnd"/>
      <w:r w:rsidR="008C7457">
        <w:rPr>
          <w:rFonts w:ascii="Times New Roman" w:hAnsi="Times New Roman" w:cs="Times New Roman"/>
          <w:sz w:val="24"/>
          <w:szCs w:val="24"/>
        </w:rPr>
        <w:t xml:space="preserve"> Premier Inn.</w:t>
      </w:r>
      <w:r w:rsidR="00D21A7C">
        <w:rPr>
          <w:rFonts w:ascii="Times New Roman" w:hAnsi="Times New Roman" w:cs="Times New Roman"/>
          <w:sz w:val="24"/>
          <w:szCs w:val="24"/>
        </w:rPr>
        <w:t xml:space="preserve"> </w:t>
      </w:r>
      <w:r w:rsidR="000B2246">
        <w:rPr>
          <w:rFonts w:ascii="Times New Roman" w:hAnsi="Times New Roman" w:cs="Times New Roman"/>
          <w:sz w:val="24"/>
          <w:szCs w:val="24"/>
        </w:rPr>
        <w:t>T</w:t>
      </w:r>
      <w:r w:rsidR="00D21A7C">
        <w:rPr>
          <w:rFonts w:ascii="Times New Roman" w:hAnsi="Times New Roman" w:cs="Times New Roman"/>
          <w:sz w:val="24"/>
          <w:szCs w:val="24"/>
        </w:rPr>
        <w:t>heir revenues and profitability is diminishing but their scope of consumer is currently limited.</w:t>
      </w:r>
      <w:r w:rsidR="0078162A">
        <w:rPr>
          <w:rFonts w:ascii="Times New Roman" w:hAnsi="Times New Roman" w:cs="Times New Roman"/>
          <w:sz w:val="24"/>
          <w:szCs w:val="24"/>
        </w:rPr>
        <w:t xml:space="preserve"> They are only operating as a luxury brand which is limiting them to some luxury consumer only</w:t>
      </w:r>
      <w:r w:rsidR="00F60CFB">
        <w:rPr>
          <w:rFonts w:ascii="Times New Roman" w:hAnsi="Times New Roman" w:cs="Times New Roman"/>
          <w:sz w:val="24"/>
          <w:szCs w:val="24"/>
        </w:rPr>
        <w:t xml:space="preserve"> </w:t>
      </w:r>
      <w:r w:rsidR="00F60CFB" w:rsidRPr="00855755">
        <w:rPr>
          <w:rFonts w:ascii="Times New Roman" w:hAnsi="Times New Roman" w:cs="Times New Roman"/>
          <w:color w:val="222222"/>
          <w:sz w:val="24"/>
          <w:szCs w:val="24"/>
          <w:shd w:val="clear" w:color="auto" w:fill="FFFFFF"/>
        </w:rPr>
        <w:t>(Xia and et.al., 2020)</w:t>
      </w:r>
      <w:r w:rsidR="0078162A">
        <w:rPr>
          <w:rFonts w:ascii="Times New Roman" w:hAnsi="Times New Roman" w:cs="Times New Roman"/>
          <w:sz w:val="24"/>
          <w:szCs w:val="24"/>
        </w:rPr>
        <w:t>.</w:t>
      </w:r>
      <w:r w:rsidR="00827AF9">
        <w:rPr>
          <w:rFonts w:ascii="Times New Roman" w:hAnsi="Times New Roman" w:cs="Times New Roman"/>
          <w:sz w:val="24"/>
          <w:szCs w:val="24"/>
        </w:rPr>
        <w:t xml:space="preserve"> Different factors like low level of sales, innovation, profitability and returns are decreasing growth prospects for the company. Company has low level of ability to bear debt financing as they have low level of liquidity.</w:t>
      </w:r>
    </w:p>
    <w:p w14:paraId="2A765E0E" w14:textId="77777777" w:rsidR="00554357" w:rsidRDefault="007F7EF8" w:rsidP="00CD42C0">
      <w:pPr>
        <w:spacing w:line="360" w:lineRule="auto"/>
        <w:jc w:val="both"/>
        <w:rPr>
          <w:rFonts w:ascii="Times New Roman" w:hAnsi="Times New Roman" w:cs="Times New Roman"/>
          <w:sz w:val="24"/>
          <w:szCs w:val="24"/>
        </w:rPr>
      </w:pPr>
      <w:r w:rsidRPr="007F7EF8">
        <w:rPr>
          <w:rFonts w:ascii="Times New Roman" w:hAnsi="Times New Roman" w:cs="Times New Roman"/>
          <w:sz w:val="24"/>
          <w:szCs w:val="24"/>
        </w:rPr>
        <w:t xml:space="preserve">The global opportunities are available for </w:t>
      </w:r>
      <w:r w:rsidR="004C719A">
        <w:rPr>
          <w:rFonts w:ascii="Times New Roman" w:hAnsi="Times New Roman" w:cs="Times New Roman"/>
          <w:sz w:val="24"/>
          <w:szCs w:val="24"/>
        </w:rPr>
        <w:t xml:space="preserve">Mandarin Oriental hotel are </w:t>
      </w:r>
      <w:r w:rsidR="00A13B1E">
        <w:rPr>
          <w:rFonts w:ascii="Times New Roman" w:hAnsi="Times New Roman" w:cs="Times New Roman"/>
          <w:sz w:val="24"/>
          <w:szCs w:val="24"/>
        </w:rPr>
        <w:t>I</w:t>
      </w:r>
      <w:r w:rsidR="004C719A">
        <w:rPr>
          <w:rFonts w:ascii="Times New Roman" w:hAnsi="Times New Roman" w:cs="Times New Roman"/>
          <w:sz w:val="24"/>
          <w:szCs w:val="24"/>
        </w:rPr>
        <w:t>ndian lu</w:t>
      </w:r>
      <w:r w:rsidR="00914A3B">
        <w:rPr>
          <w:rFonts w:ascii="Times New Roman" w:hAnsi="Times New Roman" w:cs="Times New Roman"/>
          <w:sz w:val="24"/>
          <w:szCs w:val="24"/>
        </w:rPr>
        <w:t>xur</w:t>
      </w:r>
      <w:r w:rsidR="004C719A">
        <w:rPr>
          <w:rFonts w:ascii="Times New Roman" w:hAnsi="Times New Roman" w:cs="Times New Roman"/>
          <w:sz w:val="24"/>
          <w:szCs w:val="24"/>
        </w:rPr>
        <w:t>y market.</w:t>
      </w:r>
      <w:r w:rsidR="009F6F5A">
        <w:rPr>
          <w:rFonts w:ascii="Times New Roman" w:hAnsi="Times New Roman" w:cs="Times New Roman"/>
          <w:sz w:val="24"/>
          <w:szCs w:val="24"/>
        </w:rPr>
        <w:t xml:space="preserve"> Palaces like Goa, D</w:t>
      </w:r>
      <w:r w:rsidR="00987278">
        <w:rPr>
          <w:rFonts w:ascii="Times New Roman" w:hAnsi="Times New Roman" w:cs="Times New Roman"/>
          <w:sz w:val="24"/>
          <w:szCs w:val="24"/>
        </w:rPr>
        <w:t xml:space="preserve">elhi and Mumbai could be key market for entering in </w:t>
      </w:r>
      <w:r w:rsidR="000A0F9D">
        <w:rPr>
          <w:rFonts w:ascii="Times New Roman" w:hAnsi="Times New Roman" w:cs="Times New Roman"/>
          <w:sz w:val="24"/>
          <w:szCs w:val="24"/>
        </w:rPr>
        <w:t>I</w:t>
      </w:r>
      <w:r w:rsidR="00987278">
        <w:rPr>
          <w:rFonts w:ascii="Times New Roman" w:hAnsi="Times New Roman" w:cs="Times New Roman"/>
          <w:sz w:val="24"/>
          <w:szCs w:val="24"/>
        </w:rPr>
        <w:t>ndian Market.</w:t>
      </w:r>
      <w:r w:rsidR="00DE2529">
        <w:rPr>
          <w:rFonts w:ascii="Times New Roman" w:hAnsi="Times New Roman" w:cs="Times New Roman"/>
          <w:sz w:val="24"/>
          <w:szCs w:val="24"/>
        </w:rPr>
        <w:t xml:space="preserve"> Considering the cha</w:t>
      </w:r>
      <w:r w:rsidR="009A6B16">
        <w:rPr>
          <w:rFonts w:ascii="Times New Roman" w:hAnsi="Times New Roman" w:cs="Times New Roman"/>
          <w:sz w:val="24"/>
          <w:szCs w:val="24"/>
        </w:rPr>
        <w:t>n</w:t>
      </w:r>
      <w:r w:rsidR="00DE2529">
        <w:rPr>
          <w:rFonts w:ascii="Times New Roman" w:hAnsi="Times New Roman" w:cs="Times New Roman"/>
          <w:sz w:val="24"/>
          <w:szCs w:val="24"/>
        </w:rPr>
        <w:t>ging lifestyle coul</w:t>
      </w:r>
      <w:r w:rsidR="00293D59">
        <w:rPr>
          <w:rFonts w:ascii="Times New Roman" w:hAnsi="Times New Roman" w:cs="Times New Roman"/>
          <w:sz w:val="24"/>
          <w:szCs w:val="24"/>
        </w:rPr>
        <w:t>d</w:t>
      </w:r>
      <w:r w:rsidR="00DE2529">
        <w:rPr>
          <w:rFonts w:ascii="Times New Roman" w:hAnsi="Times New Roman" w:cs="Times New Roman"/>
          <w:sz w:val="24"/>
          <w:szCs w:val="24"/>
        </w:rPr>
        <w:t xml:space="preserve"> work better for the hotel.</w:t>
      </w:r>
      <w:r w:rsidR="00190207">
        <w:rPr>
          <w:rFonts w:ascii="Times New Roman" w:hAnsi="Times New Roman" w:cs="Times New Roman"/>
          <w:sz w:val="24"/>
          <w:szCs w:val="24"/>
        </w:rPr>
        <w:t xml:space="preserve"> It is also very easy to</w:t>
      </w:r>
      <w:r w:rsidR="003A5235">
        <w:rPr>
          <w:rFonts w:ascii="Times New Roman" w:hAnsi="Times New Roman" w:cs="Times New Roman"/>
          <w:sz w:val="24"/>
          <w:szCs w:val="24"/>
        </w:rPr>
        <w:t xml:space="preserve"> travel to countries like </w:t>
      </w:r>
      <w:r w:rsidR="00892EB1">
        <w:rPr>
          <w:rFonts w:ascii="Times New Roman" w:hAnsi="Times New Roman" w:cs="Times New Roman"/>
          <w:sz w:val="24"/>
          <w:szCs w:val="24"/>
        </w:rPr>
        <w:t>I</w:t>
      </w:r>
      <w:r w:rsidR="003A5235">
        <w:rPr>
          <w:rFonts w:ascii="Times New Roman" w:hAnsi="Times New Roman" w:cs="Times New Roman"/>
          <w:sz w:val="24"/>
          <w:szCs w:val="24"/>
        </w:rPr>
        <w:t>ndia. They mu</w:t>
      </w:r>
      <w:r w:rsidR="001F0793">
        <w:rPr>
          <w:rFonts w:ascii="Times New Roman" w:hAnsi="Times New Roman" w:cs="Times New Roman"/>
          <w:sz w:val="24"/>
          <w:szCs w:val="24"/>
        </w:rPr>
        <w:t>st establish their hotels in to</w:t>
      </w:r>
      <w:r w:rsidR="003A5235">
        <w:rPr>
          <w:rFonts w:ascii="Times New Roman" w:hAnsi="Times New Roman" w:cs="Times New Roman"/>
          <w:sz w:val="24"/>
          <w:szCs w:val="24"/>
        </w:rPr>
        <w:t xml:space="preserve">urist countries which could be a best </w:t>
      </w:r>
      <w:r w:rsidR="002662EE">
        <w:rPr>
          <w:rFonts w:ascii="Times New Roman" w:hAnsi="Times New Roman" w:cs="Times New Roman"/>
          <w:sz w:val="24"/>
          <w:szCs w:val="24"/>
        </w:rPr>
        <w:t>expansion strategy for them</w:t>
      </w:r>
      <w:r w:rsidR="00577919">
        <w:rPr>
          <w:rFonts w:ascii="Times New Roman" w:hAnsi="Times New Roman" w:cs="Times New Roman"/>
          <w:sz w:val="24"/>
          <w:szCs w:val="24"/>
        </w:rPr>
        <w:t xml:space="preserve">. </w:t>
      </w:r>
    </w:p>
    <w:p w14:paraId="1A02F988" w14:textId="77777777" w:rsidR="00577919" w:rsidRDefault="00577919"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Potential barriers for the firm include lower level of liquidity and profitability. It is resisting company to expand them into new markets</w:t>
      </w:r>
      <w:r w:rsidR="007736C4">
        <w:rPr>
          <w:rFonts w:ascii="Times New Roman" w:hAnsi="Times New Roman" w:cs="Times New Roman"/>
          <w:sz w:val="24"/>
          <w:szCs w:val="24"/>
        </w:rPr>
        <w:t xml:space="preserve"> </w:t>
      </w:r>
      <w:r w:rsidR="007736C4">
        <w:rPr>
          <w:rFonts w:ascii="Times New Roman" w:hAnsi="Times New Roman" w:cs="Times New Roman"/>
          <w:color w:val="222222"/>
          <w:sz w:val="24"/>
          <w:szCs w:val="24"/>
          <w:shd w:val="clear" w:color="auto" w:fill="FFFFFF"/>
        </w:rPr>
        <w:t>(</w:t>
      </w:r>
      <w:r w:rsidR="007736C4" w:rsidRPr="00961B22">
        <w:rPr>
          <w:rFonts w:ascii="Times New Roman" w:hAnsi="Times New Roman" w:cs="Times New Roman"/>
          <w:color w:val="222222"/>
          <w:sz w:val="24"/>
          <w:szCs w:val="24"/>
          <w:shd w:val="clear" w:color="auto" w:fill="FFFFFF"/>
        </w:rPr>
        <w:t xml:space="preserve">Chen, </w:t>
      </w:r>
      <w:r w:rsidR="007736C4">
        <w:rPr>
          <w:rFonts w:ascii="Times New Roman" w:hAnsi="Times New Roman" w:cs="Times New Roman"/>
          <w:color w:val="222222"/>
          <w:sz w:val="24"/>
          <w:szCs w:val="24"/>
          <w:shd w:val="clear" w:color="auto" w:fill="FFFFFF"/>
        </w:rPr>
        <w:t xml:space="preserve">Kumara and Sivakumar, </w:t>
      </w:r>
      <w:r w:rsidR="007736C4" w:rsidRPr="00961B22">
        <w:rPr>
          <w:rFonts w:ascii="Times New Roman" w:hAnsi="Times New Roman" w:cs="Times New Roman"/>
          <w:color w:val="222222"/>
          <w:sz w:val="24"/>
          <w:szCs w:val="24"/>
          <w:shd w:val="clear" w:color="auto" w:fill="FFFFFF"/>
        </w:rPr>
        <w:t>2021</w:t>
      </w:r>
      <w:r w:rsidR="007736C4">
        <w:rPr>
          <w:rFonts w:ascii="Times New Roman" w:hAnsi="Times New Roman" w:cs="Times New Roman"/>
          <w:color w:val="222222"/>
          <w:sz w:val="24"/>
          <w:szCs w:val="24"/>
          <w:shd w:val="clear" w:color="auto" w:fill="FFFFFF"/>
        </w:rPr>
        <w:t>)</w:t>
      </w:r>
      <w:r w:rsidR="00085D7C">
        <w:rPr>
          <w:rFonts w:ascii="Times New Roman" w:hAnsi="Times New Roman" w:cs="Times New Roman"/>
          <w:color w:val="222222"/>
          <w:sz w:val="24"/>
          <w:szCs w:val="24"/>
          <w:shd w:val="clear" w:color="auto" w:fill="FFFFFF"/>
        </w:rPr>
        <w:t>.</w:t>
      </w:r>
      <w:r w:rsidR="001A33A3">
        <w:rPr>
          <w:rFonts w:ascii="Times New Roman" w:hAnsi="Times New Roman" w:cs="Times New Roman"/>
          <w:sz w:val="24"/>
          <w:szCs w:val="24"/>
        </w:rPr>
        <w:t xml:space="preserve"> They are also not generating the desired level </w:t>
      </w:r>
      <w:proofErr w:type="spellStart"/>
      <w:r w:rsidR="001A33A3">
        <w:rPr>
          <w:rFonts w:ascii="Times New Roman" w:hAnsi="Times New Roman" w:cs="Times New Roman"/>
          <w:sz w:val="24"/>
          <w:szCs w:val="24"/>
        </w:rPr>
        <w:t>od</w:t>
      </w:r>
      <w:proofErr w:type="spellEnd"/>
      <w:r w:rsidR="001A33A3">
        <w:rPr>
          <w:rFonts w:ascii="Times New Roman" w:hAnsi="Times New Roman" w:cs="Times New Roman"/>
          <w:sz w:val="24"/>
          <w:szCs w:val="24"/>
        </w:rPr>
        <w:t xml:space="preserve"> revenues from their existing destinations.</w:t>
      </w:r>
    </w:p>
    <w:p w14:paraId="6F1B99C7" w14:textId="77777777" w:rsidR="0084787E" w:rsidRDefault="0084787E" w:rsidP="00CD42C0">
      <w:pPr>
        <w:spacing w:line="360" w:lineRule="auto"/>
        <w:jc w:val="both"/>
        <w:rPr>
          <w:rFonts w:ascii="Times New Roman" w:hAnsi="Times New Roman" w:cs="Times New Roman"/>
          <w:b/>
          <w:sz w:val="24"/>
          <w:szCs w:val="24"/>
        </w:rPr>
      </w:pPr>
    </w:p>
    <w:p w14:paraId="483DC7C5" w14:textId="1489374F" w:rsidR="00CD46B9" w:rsidRPr="0084787E" w:rsidRDefault="009D1B28" w:rsidP="00CD42C0">
      <w:pPr>
        <w:spacing w:line="360" w:lineRule="auto"/>
        <w:jc w:val="both"/>
        <w:rPr>
          <w:rFonts w:ascii="Times New Roman" w:hAnsi="Times New Roman" w:cs="Times New Roman"/>
          <w:b/>
          <w:sz w:val="24"/>
          <w:szCs w:val="24"/>
        </w:rPr>
      </w:pPr>
      <w:r w:rsidRPr="00031630">
        <w:rPr>
          <w:rFonts w:ascii="Times New Roman" w:hAnsi="Times New Roman" w:cs="Times New Roman"/>
          <w:b/>
          <w:sz w:val="24"/>
          <w:szCs w:val="24"/>
        </w:rPr>
        <w:t xml:space="preserve">Premier Inn </w:t>
      </w:r>
      <w:proofErr w:type="spellStart"/>
      <w:proofErr w:type="gramStart"/>
      <w:r w:rsidRPr="00031630">
        <w:rPr>
          <w:rFonts w:ascii="Times New Roman" w:hAnsi="Times New Roman" w:cs="Times New Roman"/>
          <w:b/>
          <w:sz w:val="24"/>
          <w:szCs w:val="24"/>
        </w:rPr>
        <w:t>Hotel:</w:t>
      </w:r>
      <w:r w:rsidR="00B666CE" w:rsidRPr="00E94B0D">
        <w:rPr>
          <w:rFonts w:ascii="Times New Roman" w:hAnsi="Times New Roman" w:cs="Times New Roman"/>
          <w:sz w:val="24"/>
          <w:szCs w:val="24"/>
        </w:rPr>
        <w:t>It</w:t>
      </w:r>
      <w:proofErr w:type="spellEnd"/>
      <w:proofErr w:type="gramEnd"/>
      <w:r w:rsidR="00B666CE" w:rsidRPr="00E94B0D">
        <w:rPr>
          <w:rFonts w:ascii="Times New Roman" w:hAnsi="Times New Roman" w:cs="Times New Roman"/>
          <w:sz w:val="24"/>
          <w:szCs w:val="24"/>
        </w:rPr>
        <w:t xml:space="preserve"> has better growth prospects as they have a better brand value in UK and also ranked as No.1 hotel in rankings.</w:t>
      </w:r>
      <w:r w:rsidR="00E115C4" w:rsidRPr="00E94B0D">
        <w:rPr>
          <w:rFonts w:ascii="Times New Roman" w:hAnsi="Times New Roman" w:cs="Times New Roman"/>
          <w:sz w:val="24"/>
          <w:szCs w:val="24"/>
        </w:rPr>
        <w:t xml:space="preserve"> They are also sustainable with their governance. The market price for the firm has inc</w:t>
      </w:r>
      <w:r w:rsidR="00E94B0D" w:rsidRPr="00E94B0D">
        <w:rPr>
          <w:rFonts w:ascii="Times New Roman" w:hAnsi="Times New Roman" w:cs="Times New Roman"/>
          <w:sz w:val="24"/>
          <w:szCs w:val="24"/>
        </w:rPr>
        <w:t>reased as compared to last year.</w:t>
      </w:r>
      <w:r w:rsidR="004C3418">
        <w:rPr>
          <w:rFonts w:ascii="Times New Roman" w:hAnsi="Times New Roman" w:cs="Times New Roman"/>
          <w:sz w:val="24"/>
          <w:szCs w:val="24"/>
        </w:rPr>
        <w:t xml:space="preserve"> The profitability and return level is also positive as compared to Mandarin Hotel</w:t>
      </w:r>
      <w:r w:rsidR="008B26B5">
        <w:rPr>
          <w:rFonts w:ascii="Times New Roman" w:hAnsi="Times New Roman" w:cs="Times New Roman"/>
          <w:sz w:val="24"/>
          <w:szCs w:val="24"/>
        </w:rPr>
        <w:t xml:space="preserve"> </w:t>
      </w:r>
      <w:r w:rsidR="008B26B5" w:rsidRPr="00855755">
        <w:rPr>
          <w:rFonts w:ascii="Times New Roman" w:hAnsi="Times New Roman" w:cs="Times New Roman"/>
          <w:color w:val="222222"/>
          <w:sz w:val="24"/>
          <w:szCs w:val="24"/>
          <w:shd w:val="clear" w:color="auto" w:fill="FFFFFF"/>
        </w:rPr>
        <w:t>(Asadi, and et.al., 2020)</w:t>
      </w:r>
      <w:r w:rsidR="004C3418">
        <w:rPr>
          <w:rFonts w:ascii="Times New Roman" w:hAnsi="Times New Roman" w:cs="Times New Roman"/>
          <w:sz w:val="24"/>
          <w:szCs w:val="24"/>
        </w:rPr>
        <w:t>.</w:t>
      </w:r>
    </w:p>
    <w:p w14:paraId="05259B6C" w14:textId="77777777" w:rsidR="0008046F" w:rsidRPr="00EE1313" w:rsidRDefault="0008046F" w:rsidP="00CD42C0">
      <w:pPr>
        <w:spacing w:line="360" w:lineRule="auto"/>
        <w:jc w:val="both"/>
      </w:pPr>
      <w:r>
        <w:rPr>
          <w:rFonts w:ascii="Times New Roman" w:hAnsi="Times New Roman" w:cs="Times New Roman"/>
          <w:sz w:val="24"/>
          <w:szCs w:val="24"/>
        </w:rPr>
        <w:lastRenderedPageBreak/>
        <w:t>The expansion strategy of the Hotel include</w:t>
      </w:r>
      <w:r w:rsidR="00C51E57">
        <w:rPr>
          <w:rFonts w:ascii="Times New Roman" w:hAnsi="Times New Roman" w:cs="Times New Roman"/>
          <w:sz w:val="24"/>
          <w:szCs w:val="24"/>
        </w:rPr>
        <w:t>s</w:t>
      </w:r>
      <w:r>
        <w:rPr>
          <w:rFonts w:ascii="Times New Roman" w:hAnsi="Times New Roman" w:cs="Times New Roman"/>
          <w:sz w:val="24"/>
          <w:szCs w:val="24"/>
        </w:rPr>
        <w:t xml:space="preserve"> the benefit of declining small hotels within UK.</w:t>
      </w:r>
      <w:r w:rsidR="00DD0FCA">
        <w:rPr>
          <w:rFonts w:ascii="Times New Roman" w:hAnsi="Times New Roman" w:cs="Times New Roman"/>
          <w:sz w:val="24"/>
          <w:szCs w:val="24"/>
        </w:rPr>
        <w:t xml:space="preserve"> It is also said that the rate of expansion has been increased due to same</w:t>
      </w:r>
      <w:r w:rsidR="00C51E57">
        <w:rPr>
          <w:rFonts w:ascii="Times New Roman" w:hAnsi="Times New Roman" w:cs="Times New Roman"/>
          <w:sz w:val="24"/>
          <w:szCs w:val="24"/>
        </w:rPr>
        <w:t xml:space="preserve"> reason which also contribute to</w:t>
      </w:r>
      <w:r w:rsidR="00DD0FCA">
        <w:rPr>
          <w:rFonts w:ascii="Times New Roman" w:hAnsi="Times New Roman" w:cs="Times New Roman"/>
          <w:sz w:val="24"/>
          <w:szCs w:val="24"/>
        </w:rPr>
        <w:t xml:space="preserve"> their success</w:t>
      </w:r>
      <w:r w:rsidR="00C9198C">
        <w:rPr>
          <w:rFonts w:ascii="Times New Roman" w:hAnsi="Times New Roman" w:cs="Times New Roman"/>
          <w:sz w:val="24"/>
          <w:szCs w:val="24"/>
        </w:rPr>
        <w:t xml:space="preserve"> </w:t>
      </w:r>
      <w:r w:rsidR="00C9198C">
        <w:rPr>
          <w:rFonts w:ascii="Times New Roman" w:hAnsi="Times New Roman" w:cs="Times New Roman"/>
          <w:color w:val="222222"/>
          <w:sz w:val="24"/>
          <w:szCs w:val="24"/>
          <w:shd w:val="clear" w:color="auto" w:fill="FFFFFF"/>
        </w:rPr>
        <w:t>(</w:t>
      </w:r>
      <w:r w:rsidR="00C9198C" w:rsidRPr="00961B22">
        <w:rPr>
          <w:rFonts w:ascii="Times New Roman" w:hAnsi="Times New Roman" w:cs="Times New Roman"/>
          <w:color w:val="222222"/>
          <w:sz w:val="24"/>
          <w:szCs w:val="24"/>
          <w:shd w:val="clear" w:color="auto" w:fill="FFFFFF"/>
        </w:rPr>
        <w:t>Zahra, 2020</w:t>
      </w:r>
      <w:r w:rsidR="00C9198C">
        <w:rPr>
          <w:rFonts w:ascii="Times New Roman" w:hAnsi="Times New Roman" w:cs="Times New Roman"/>
          <w:color w:val="222222"/>
          <w:sz w:val="24"/>
          <w:szCs w:val="24"/>
          <w:shd w:val="clear" w:color="auto" w:fill="FFFFFF"/>
        </w:rPr>
        <w:t>)</w:t>
      </w:r>
      <w:r w:rsidR="00DD0FCA">
        <w:rPr>
          <w:rFonts w:ascii="Times New Roman" w:hAnsi="Times New Roman" w:cs="Times New Roman"/>
          <w:sz w:val="24"/>
          <w:szCs w:val="24"/>
        </w:rPr>
        <w:t>.</w:t>
      </w:r>
      <w:r w:rsidR="008A2286">
        <w:rPr>
          <w:rFonts w:ascii="Times New Roman" w:hAnsi="Times New Roman" w:cs="Times New Roman"/>
          <w:sz w:val="24"/>
          <w:szCs w:val="24"/>
        </w:rPr>
        <w:t xml:space="preserve"> It is one of the best promoted and popular brand in UK. Company could also increase their market share by expanding to another </w:t>
      </w:r>
      <w:r w:rsidR="008605E7">
        <w:rPr>
          <w:rFonts w:ascii="Times New Roman" w:hAnsi="Times New Roman" w:cs="Times New Roman"/>
          <w:sz w:val="24"/>
          <w:szCs w:val="24"/>
        </w:rPr>
        <w:t>country</w:t>
      </w:r>
      <w:r w:rsidR="008A2286">
        <w:rPr>
          <w:rFonts w:ascii="Times New Roman" w:hAnsi="Times New Roman" w:cs="Times New Roman"/>
          <w:sz w:val="24"/>
          <w:szCs w:val="24"/>
        </w:rPr>
        <w:t xml:space="preserve"> like Saudi Arabia and Indi</w:t>
      </w:r>
      <w:r w:rsidR="008605E7">
        <w:rPr>
          <w:rFonts w:ascii="Times New Roman" w:hAnsi="Times New Roman" w:cs="Times New Roman"/>
          <w:sz w:val="24"/>
          <w:szCs w:val="24"/>
        </w:rPr>
        <w:t>a which are popular destination.</w:t>
      </w:r>
      <w:r w:rsidR="00AC3A0E">
        <w:rPr>
          <w:rFonts w:ascii="Times New Roman" w:hAnsi="Times New Roman" w:cs="Times New Roman"/>
          <w:sz w:val="24"/>
          <w:szCs w:val="24"/>
        </w:rPr>
        <w:t xml:space="preserve"> Company has a better financial status too.</w:t>
      </w:r>
    </w:p>
    <w:p w14:paraId="0EC84352" w14:textId="77777777" w:rsidR="0035646D" w:rsidRPr="00E94B0D" w:rsidRDefault="005D5C93"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barrier for the company is their operating expenses</w:t>
      </w:r>
      <w:r w:rsidR="00417175">
        <w:rPr>
          <w:rFonts w:ascii="Times New Roman" w:hAnsi="Times New Roman" w:cs="Times New Roman"/>
          <w:sz w:val="24"/>
          <w:szCs w:val="24"/>
        </w:rPr>
        <w:t xml:space="preserve"> </w:t>
      </w:r>
      <w:r w:rsidR="00417175" w:rsidRPr="00855755">
        <w:rPr>
          <w:rFonts w:ascii="Times New Roman" w:hAnsi="Times New Roman" w:cs="Times New Roman"/>
          <w:color w:val="222222"/>
          <w:sz w:val="24"/>
          <w:szCs w:val="24"/>
          <w:shd w:val="clear" w:color="auto" w:fill="FFFFFF"/>
        </w:rPr>
        <w:t>(Ali and et.al., 2023)</w:t>
      </w:r>
      <w:r>
        <w:rPr>
          <w:rFonts w:ascii="Times New Roman" w:hAnsi="Times New Roman" w:cs="Times New Roman"/>
          <w:sz w:val="24"/>
          <w:szCs w:val="24"/>
        </w:rPr>
        <w:t xml:space="preserve">. Company </w:t>
      </w:r>
      <w:r w:rsidR="00CC2569">
        <w:rPr>
          <w:rFonts w:ascii="Times New Roman" w:hAnsi="Times New Roman" w:cs="Times New Roman"/>
          <w:sz w:val="24"/>
          <w:szCs w:val="24"/>
        </w:rPr>
        <w:t>cannot</w:t>
      </w:r>
      <w:r>
        <w:rPr>
          <w:rFonts w:ascii="Times New Roman" w:hAnsi="Times New Roman" w:cs="Times New Roman"/>
          <w:sz w:val="24"/>
          <w:szCs w:val="24"/>
        </w:rPr>
        <w:t xml:space="preserve"> take more debt and financing as they are already 1</w:t>
      </w:r>
      <w:r w:rsidR="00825FBA">
        <w:rPr>
          <w:rFonts w:ascii="Times New Roman" w:hAnsi="Times New Roman" w:cs="Times New Roman"/>
          <w:sz w:val="24"/>
          <w:szCs w:val="24"/>
        </w:rPr>
        <w:t xml:space="preserve"> times</w:t>
      </w:r>
      <w:r>
        <w:rPr>
          <w:rFonts w:ascii="Times New Roman" w:hAnsi="Times New Roman" w:cs="Times New Roman"/>
          <w:sz w:val="24"/>
          <w:szCs w:val="24"/>
        </w:rPr>
        <w:t xml:space="preserve"> in comparison to their </w:t>
      </w:r>
      <w:r w:rsidR="00A917FE">
        <w:rPr>
          <w:rFonts w:ascii="Times New Roman" w:hAnsi="Times New Roman" w:cs="Times New Roman"/>
          <w:sz w:val="24"/>
          <w:szCs w:val="24"/>
        </w:rPr>
        <w:t>owner’s</w:t>
      </w:r>
      <w:r>
        <w:rPr>
          <w:rFonts w:ascii="Times New Roman" w:hAnsi="Times New Roman" w:cs="Times New Roman"/>
          <w:sz w:val="24"/>
          <w:szCs w:val="24"/>
        </w:rPr>
        <w:t xml:space="preserve"> equity.</w:t>
      </w:r>
    </w:p>
    <w:p w14:paraId="28B0F259" w14:textId="274E04BE" w:rsidR="001F7369" w:rsidRPr="001F7369" w:rsidRDefault="006572AF" w:rsidP="001F7369">
      <w:pPr>
        <w:pStyle w:val="Heading2"/>
        <w:spacing w:line="360" w:lineRule="auto"/>
        <w:jc w:val="both"/>
        <w:rPr>
          <w:rFonts w:ascii="Times New Roman" w:hAnsi="Times New Roman" w:cs="Times New Roman"/>
          <w:b/>
          <w:bCs/>
          <w:color w:val="auto"/>
          <w:sz w:val="24"/>
          <w:szCs w:val="24"/>
          <w:u w:val="single"/>
        </w:rPr>
      </w:pPr>
      <w:bookmarkStart w:id="5" w:name="_Toc148518493"/>
      <w:r w:rsidRPr="0084787E">
        <w:rPr>
          <w:rFonts w:ascii="Times New Roman" w:hAnsi="Times New Roman" w:cs="Times New Roman"/>
          <w:b/>
          <w:bCs/>
          <w:i/>
          <w:iCs/>
          <w:color w:val="auto"/>
          <w:sz w:val="24"/>
          <w:szCs w:val="24"/>
          <w:u w:val="single"/>
        </w:rPr>
        <w:t>Financial Commitment to CSR</w:t>
      </w:r>
      <w:r w:rsidRPr="001F7369">
        <w:rPr>
          <w:rFonts w:ascii="Times New Roman" w:hAnsi="Times New Roman" w:cs="Times New Roman"/>
          <w:b/>
          <w:bCs/>
          <w:color w:val="auto"/>
          <w:sz w:val="24"/>
          <w:szCs w:val="24"/>
          <w:u w:val="single"/>
        </w:rPr>
        <w:t>:</w:t>
      </w:r>
      <w:bookmarkEnd w:id="5"/>
      <w:r w:rsidR="00FF6A95" w:rsidRPr="001F7369">
        <w:rPr>
          <w:rFonts w:ascii="Times New Roman" w:hAnsi="Times New Roman" w:cs="Times New Roman"/>
          <w:b/>
          <w:bCs/>
          <w:color w:val="auto"/>
          <w:sz w:val="24"/>
          <w:szCs w:val="24"/>
          <w:u w:val="single"/>
        </w:rPr>
        <w:t xml:space="preserve"> </w:t>
      </w:r>
    </w:p>
    <w:p w14:paraId="1D242715" w14:textId="77777777" w:rsidR="00AF231D" w:rsidRDefault="00AF231D" w:rsidP="00CD42C0">
      <w:pPr>
        <w:spacing w:line="360" w:lineRule="auto"/>
        <w:jc w:val="both"/>
        <w:rPr>
          <w:rFonts w:ascii="Times New Roman" w:hAnsi="Times New Roman" w:cs="Times New Roman"/>
          <w:sz w:val="24"/>
          <w:szCs w:val="24"/>
        </w:rPr>
      </w:pPr>
      <w:r w:rsidRPr="0084787E">
        <w:rPr>
          <w:rFonts w:ascii="Times New Roman" w:hAnsi="Times New Roman" w:cs="Times New Roman"/>
          <w:b/>
          <w:bCs/>
          <w:i/>
          <w:iCs/>
          <w:sz w:val="24"/>
          <w:szCs w:val="24"/>
        </w:rPr>
        <w:t>Mandarin Oriental Hotel:</w:t>
      </w:r>
      <w:r w:rsidR="00D32F35">
        <w:rPr>
          <w:rFonts w:ascii="Times New Roman" w:hAnsi="Times New Roman" w:cs="Times New Roman"/>
          <w:sz w:val="24"/>
          <w:szCs w:val="24"/>
        </w:rPr>
        <w:t xml:space="preserve"> </w:t>
      </w:r>
      <w:r w:rsidR="00D62DC5">
        <w:rPr>
          <w:rFonts w:ascii="Times New Roman" w:hAnsi="Times New Roman" w:cs="Times New Roman"/>
          <w:sz w:val="24"/>
          <w:szCs w:val="24"/>
        </w:rPr>
        <w:t xml:space="preserve">Sustainability practices of the Hotel include the increased use of ESG framework </w:t>
      </w:r>
      <w:proofErr w:type="gramStart"/>
      <w:r w:rsidR="00D62DC5">
        <w:rPr>
          <w:rFonts w:ascii="Times New Roman" w:hAnsi="Times New Roman" w:cs="Times New Roman"/>
          <w:sz w:val="24"/>
          <w:szCs w:val="24"/>
        </w:rPr>
        <w:t>in order to</w:t>
      </w:r>
      <w:proofErr w:type="gramEnd"/>
      <w:r w:rsidR="00D62DC5">
        <w:rPr>
          <w:rFonts w:ascii="Times New Roman" w:hAnsi="Times New Roman" w:cs="Times New Roman"/>
          <w:sz w:val="24"/>
          <w:szCs w:val="24"/>
        </w:rPr>
        <w:t xml:space="preserve"> promote sustainable practices within different </w:t>
      </w:r>
      <w:proofErr w:type="gramStart"/>
      <w:r w:rsidR="00D62DC5">
        <w:rPr>
          <w:rFonts w:ascii="Times New Roman" w:hAnsi="Times New Roman" w:cs="Times New Roman"/>
          <w:sz w:val="24"/>
          <w:szCs w:val="24"/>
        </w:rPr>
        <w:t>destination</w:t>
      </w:r>
      <w:proofErr w:type="gramEnd"/>
      <w:r w:rsidR="00D62DC5">
        <w:rPr>
          <w:rFonts w:ascii="Times New Roman" w:hAnsi="Times New Roman" w:cs="Times New Roman"/>
          <w:sz w:val="24"/>
          <w:szCs w:val="24"/>
        </w:rPr>
        <w:t xml:space="preserve"> and supply chain management.</w:t>
      </w:r>
      <w:r w:rsidR="003E16B6">
        <w:rPr>
          <w:rFonts w:ascii="Times New Roman" w:hAnsi="Times New Roman" w:cs="Times New Roman"/>
          <w:sz w:val="24"/>
          <w:szCs w:val="24"/>
        </w:rPr>
        <w:t xml:space="preserve"> The environmental policy of the company is centered to improving the energy usage and increasing the efficiency level of the company to decrease the wastage of business resources.</w:t>
      </w:r>
      <w:r w:rsidR="000569C9">
        <w:rPr>
          <w:rFonts w:ascii="Times New Roman" w:hAnsi="Times New Roman" w:cs="Times New Roman"/>
          <w:sz w:val="24"/>
          <w:szCs w:val="24"/>
        </w:rPr>
        <w:t xml:space="preserve"> They are also engaging their stake</w:t>
      </w:r>
      <w:r w:rsidR="00FA06BA">
        <w:rPr>
          <w:rFonts w:ascii="Times New Roman" w:hAnsi="Times New Roman" w:cs="Times New Roman"/>
          <w:sz w:val="24"/>
          <w:szCs w:val="24"/>
        </w:rPr>
        <w:t>holders to achi</w:t>
      </w:r>
      <w:r w:rsidR="001756CC">
        <w:rPr>
          <w:rFonts w:ascii="Times New Roman" w:hAnsi="Times New Roman" w:cs="Times New Roman"/>
          <w:sz w:val="24"/>
          <w:szCs w:val="24"/>
        </w:rPr>
        <w:t>e</w:t>
      </w:r>
      <w:r w:rsidR="00FA06BA">
        <w:rPr>
          <w:rFonts w:ascii="Times New Roman" w:hAnsi="Times New Roman" w:cs="Times New Roman"/>
          <w:sz w:val="24"/>
          <w:szCs w:val="24"/>
        </w:rPr>
        <w:t>ve the objective</w:t>
      </w:r>
      <w:r w:rsidR="00160332">
        <w:rPr>
          <w:rFonts w:ascii="Times New Roman" w:hAnsi="Times New Roman" w:cs="Times New Roman"/>
          <w:sz w:val="24"/>
          <w:szCs w:val="24"/>
        </w:rPr>
        <w:t xml:space="preserve"> </w:t>
      </w:r>
      <w:r w:rsidR="00160332" w:rsidRPr="00855755">
        <w:rPr>
          <w:rFonts w:ascii="Times New Roman" w:hAnsi="Times New Roman" w:cs="Times New Roman"/>
          <w:color w:val="222222"/>
          <w:sz w:val="24"/>
          <w:szCs w:val="24"/>
          <w:shd w:val="clear" w:color="auto" w:fill="FFFFFF"/>
        </w:rPr>
        <w:t>(</w:t>
      </w:r>
      <w:proofErr w:type="spellStart"/>
      <w:r w:rsidR="00160332" w:rsidRPr="00855755">
        <w:rPr>
          <w:rFonts w:ascii="Times New Roman" w:hAnsi="Times New Roman" w:cs="Times New Roman"/>
          <w:color w:val="222222"/>
          <w:sz w:val="24"/>
          <w:szCs w:val="24"/>
          <w:shd w:val="clear" w:color="auto" w:fill="FFFFFF"/>
        </w:rPr>
        <w:t>Barauskaite</w:t>
      </w:r>
      <w:proofErr w:type="spellEnd"/>
      <w:r w:rsidR="00160332" w:rsidRPr="00855755">
        <w:rPr>
          <w:rFonts w:ascii="Times New Roman" w:hAnsi="Times New Roman" w:cs="Times New Roman"/>
          <w:color w:val="222222"/>
          <w:sz w:val="24"/>
          <w:szCs w:val="24"/>
          <w:shd w:val="clear" w:color="auto" w:fill="FFFFFF"/>
        </w:rPr>
        <w:t xml:space="preserve"> and </w:t>
      </w:r>
      <w:proofErr w:type="spellStart"/>
      <w:r w:rsidR="00160332" w:rsidRPr="00855755">
        <w:rPr>
          <w:rFonts w:ascii="Times New Roman" w:hAnsi="Times New Roman" w:cs="Times New Roman"/>
          <w:color w:val="222222"/>
          <w:sz w:val="24"/>
          <w:szCs w:val="24"/>
          <w:shd w:val="clear" w:color="auto" w:fill="FFFFFF"/>
        </w:rPr>
        <w:t>Streimikiene</w:t>
      </w:r>
      <w:proofErr w:type="spellEnd"/>
      <w:r w:rsidR="00160332" w:rsidRPr="00855755">
        <w:rPr>
          <w:rFonts w:ascii="Times New Roman" w:hAnsi="Times New Roman" w:cs="Times New Roman"/>
          <w:color w:val="222222"/>
          <w:sz w:val="24"/>
          <w:szCs w:val="24"/>
          <w:shd w:val="clear" w:color="auto" w:fill="FFFFFF"/>
        </w:rPr>
        <w:t>, 2021)</w:t>
      </w:r>
      <w:r w:rsidR="00FA06BA">
        <w:rPr>
          <w:rFonts w:ascii="Times New Roman" w:hAnsi="Times New Roman" w:cs="Times New Roman"/>
          <w:sz w:val="24"/>
          <w:szCs w:val="24"/>
        </w:rPr>
        <w:t>.</w:t>
      </w:r>
      <w:r w:rsidR="009C7DCD">
        <w:rPr>
          <w:rFonts w:ascii="Times New Roman" w:hAnsi="Times New Roman" w:cs="Times New Roman"/>
          <w:sz w:val="24"/>
          <w:szCs w:val="24"/>
        </w:rPr>
        <w:t xml:space="preserve"> Company is increasing the use of renewable sources to meet their energy needs.</w:t>
      </w:r>
    </w:p>
    <w:p w14:paraId="0EFC03CF" w14:textId="77777777" w:rsidR="00126CAA" w:rsidRDefault="00126CAA"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policy regarding the Diversity inclusion provides for working in inclusive manner within the office work environment. Use of Fair practices by human resource personnel </w:t>
      </w:r>
      <w:r w:rsidR="00741C04">
        <w:rPr>
          <w:rFonts w:ascii="Times New Roman" w:hAnsi="Times New Roman" w:cs="Times New Roman"/>
          <w:sz w:val="24"/>
          <w:szCs w:val="24"/>
        </w:rPr>
        <w:t>and better support to career in</w:t>
      </w:r>
      <w:r>
        <w:rPr>
          <w:rFonts w:ascii="Times New Roman" w:hAnsi="Times New Roman" w:cs="Times New Roman"/>
          <w:sz w:val="24"/>
          <w:szCs w:val="24"/>
        </w:rPr>
        <w:t>ter</w:t>
      </w:r>
      <w:r w:rsidR="00741C04">
        <w:rPr>
          <w:rFonts w:ascii="Times New Roman" w:hAnsi="Times New Roman" w:cs="Times New Roman"/>
          <w:sz w:val="24"/>
          <w:szCs w:val="24"/>
        </w:rPr>
        <w:t>e</w:t>
      </w:r>
      <w:r w:rsidR="00513C3F">
        <w:rPr>
          <w:rFonts w:ascii="Times New Roman" w:hAnsi="Times New Roman" w:cs="Times New Roman"/>
          <w:sz w:val="24"/>
          <w:szCs w:val="24"/>
        </w:rPr>
        <w:t>st of employees would result in</w:t>
      </w:r>
      <w:r>
        <w:rPr>
          <w:rFonts w:ascii="Times New Roman" w:hAnsi="Times New Roman" w:cs="Times New Roman"/>
          <w:sz w:val="24"/>
          <w:szCs w:val="24"/>
        </w:rPr>
        <w:t>cr</w:t>
      </w:r>
      <w:r w:rsidR="00E9617D">
        <w:rPr>
          <w:rFonts w:ascii="Times New Roman" w:hAnsi="Times New Roman" w:cs="Times New Roman"/>
          <w:sz w:val="24"/>
          <w:szCs w:val="24"/>
        </w:rPr>
        <w:t>eased productivity levels and dedication within the firm.</w:t>
      </w:r>
      <w:r w:rsidR="00D844BD">
        <w:rPr>
          <w:rFonts w:ascii="Times New Roman" w:hAnsi="Times New Roman" w:cs="Times New Roman"/>
          <w:sz w:val="24"/>
          <w:szCs w:val="24"/>
        </w:rPr>
        <w:t xml:space="preserve"> New polices of human right include the code of conduct for meeting the responsible criteria of social practices in sustainable manner.</w:t>
      </w:r>
      <w:r w:rsidR="003D595A">
        <w:rPr>
          <w:rFonts w:ascii="Times New Roman" w:hAnsi="Times New Roman" w:cs="Times New Roman"/>
          <w:sz w:val="24"/>
          <w:szCs w:val="24"/>
        </w:rPr>
        <w:t xml:space="preserve"> </w:t>
      </w:r>
    </w:p>
    <w:p w14:paraId="752AD1FF" w14:textId="77777777" w:rsidR="00CE4D61" w:rsidRPr="00D32F35" w:rsidRDefault="003D595A"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corporate governance within the firm include the five tiers which include seven groups like Executive panel, leadership council, </w:t>
      </w:r>
      <w:r w:rsidR="00D640E8">
        <w:rPr>
          <w:rFonts w:ascii="Times New Roman" w:hAnsi="Times New Roman" w:cs="Times New Roman"/>
          <w:sz w:val="24"/>
          <w:szCs w:val="24"/>
        </w:rPr>
        <w:t xml:space="preserve">Task forces, Working Groups, </w:t>
      </w:r>
      <w:r w:rsidR="003F60DC">
        <w:rPr>
          <w:rFonts w:ascii="Times New Roman" w:hAnsi="Times New Roman" w:cs="Times New Roman"/>
          <w:sz w:val="24"/>
          <w:szCs w:val="24"/>
        </w:rPr>
        <w:t>Sustainability</w:t>
      </w:r>
      <w:r w:rsidR="00D36167">
        <w:rPr>
          <w:rFonts w:ascii="Times New Roman" w:hAnsi="Times New Roman" w:cs="Times New Roman"/>
          <w:sz w:val="24"/>
          <w:szCs w:val="24"/>
        </w:rPr>
        <w:t xml:space="preserve"> </w:t>
      </w:r>
      <w:r w:rsidR="003F60DC">
        <w:rPr>
          <w:rFonts w:ascii="Times New Roman" w:hAnsi="Times New Roman" w:cs="Times New Roman"/>
          <w:sz w:val="24"/>
          <w:szCs w:val="24"/>
        </w:rPr>
        <w:t>department</w:t>
      </w:r>
      <w:r w:rsidR="00D36167">
        <w:rPr>
          <w:rFonts w:ascii="Times New Roman" w:hAnsi="Times New Roman" w:cs="Times New Roman"/>
          <w:sz w:val="24"/>
          <w:szCs w:val="24"/>
        </w:rPr>
        <w:t xml:space="preserve">, </w:t>
      </w:r>
      <w:r w:rsidR="003F60DC">
        <w:rPr>
          <w:rFonts w:ascii="Times New Roman" w:hAnsi="Times New Roman" w:cs="Times New Roman"/>
          <w:sz w:val="24"/>
          <w:szCs w:val="24"/>
        </w:rPr>
        <w:t>working</w:t>
      </w:r>
      <w:r w:rsidR="00B75EB7">
        <w:rPr>
          <w:rFonts w:ascii="Times New Roman" w:hAnsi="Times New Roman" w:cs="Times New Roman"/>
          <w:sz w:val="24"/>
          <w:szCs w:val="24"/>
        </w:rPr>
        <w:t xml:space="preserve"> groups, champions and committees</w:t>
      </w:r>
      <w:r w:rsidR="00D36167">
        <w:rPr>
          <w:rFonts w:ascii="Times New Roman" w:hAnsi="Times New Roman" w:cs="Times New Roman"/>
          <w:sz w:val="24"/>
          <w:szCs w:val="24"/>
        </w:rPr>
        <w:t xml:space="preserve"> etc</w:t>
      </w:r>
      <w:r w:rsidR="003917A9">
        <w:rPr>
          <w:rFonts w:ascii="Times New Roman" w:hAnsi="Times New Roman" w:cs="Times New Roman"/>
          <w:sz w:val="24"/>
          <w:szCs w:val="24"/>
        </w:rPr>
        <w:t>.</w:t>
      </w:r>
      <w:r w:rsidR="006A2C1D">
        <w:rPr>
          <w:rFonts w:ascii="Times New Roman" w:hAnsi="Times New Roman" w:cs="Times New Roman"/>
          <w:sz w:val="24"/>
          <w:szCs w:val="24"/>
        </w:rPr>
        <w:t xml:space="preserve"> </w:t>
      </w:r>
      <w:r w:rsidR="006A2C1D">
        <w:rPr>
          <w:rFonts w:ascii="Times New Roman" w:hAnsi="Times New Roman" w:cs="Times New Roman"/>
          <w:color w:val="222222"/>
          <w:sz w:val="24"/>
          <w:szCs w:val="24"/>
          <w:shd w:val="clear" w:color="auto" w:fill="FFFFFF"/>
        </w:rPr>
        <w:t>(Cancela</w:t>
      </w:r>
      <w:r w:rsidR="006A2C1D" w:rsidRPr="00961B22">
        <w:rPr>
          <w:rFonts w:ascii="Times New Roman" w:hAnsi="Times New Roman" w:cs="Times New Roman"/>
          <w:color w:val="222222"/>
          <w:sz w:val="24"/>
          <w:szCs w:val="24"/>
          <w:shd w:val="clear" w:color="auto" w:fill="FFFFFF"/>
        </w:rPr>
        <w:t xml:space="preserve"> </w:t>
      </w:r>
      <w:r w:rsidR="006A2C1D">
        <w:rPr>
          <w:rFonts w:ascii="Times New Roman" w:hAnsi="Times New Roman" w:cs="Times New Roman"/>
          <w:color w:val="222222"/>
          <w:sz w:val="24"/>
          <w:szCs w:val="24"/>
          <w:shd w:val="clear" w:color="auto" w:fill="FFFFFF"/>
        </w:rPr>
        <w:t>and et.al.,</w:t>
      </w:r>
      <w:r w:rsidR="006A2C1D" w:rsidRPr="00961B22">
        <w:rPr>
          <w:rFonts w:ascii="Times New Roman" w:hAnsi="Times New Roman" w:cs="Times New Roman"/>
          <w:color w:val="222222"/>
          <w:sz w:val="24"/>
          <w:szCs w:val="24"/>
          <w:shd w:val="clear" w:color="auto" w:fill="FFFFFF"/>
        </w:rPr>
        <w:t xml:space="preserve"> 2020</w:t>
      </w:r>
      <w:r w:rsidR="006A2C1D">
        <w:rPr>
          <w:rFonts w:ascii="Times New Roman" w:hAnsi="Times New Roman" w:cs="Times New Roman"/>
          <w:color w:val="222222"/>
          <w:sz w:val="24"/>
          <w:szCs w:val="24"/>
          <w:shd w:val="clear" w:color="auto" w:fill="FFFFFF"/>
        </w:rPr>
        <w:t>)</w:t>
      </w:r>
      <w:r w:rsidR="00D36167">
        <w:rPr>
          <w:rFonts w:ascii="Times New Roman" w:hAnsi="Times New Roman" w:cs="Times New Roman"/>
          <w:sz w:val="24"/>
          <w:szCs w:val="24"/>
        </w:rPr>
        <w:t>.</w:t>
      </w:r>
      <w:r w:rsidR="00CE4D61">
        <w:rPr>
          <w:rFonts w:ascii="Times New Roman" w:hAnsi="Times New Roman" w:cs="Times New Roman"/>
          <w:sz w:val="24"/>
          <w:szCs w:val="24"/>
        </w:rPr>
        <w:t xml:space="preserve"> They mainly focus on </w:t>
      </w:r>
      <w:r w:rsidR="00A708C2">
        <w:rPr>
          <w:rFonts w:ascii="Times New Roman" w:hAnsi="Times New Roman" w:cs="Times New Roman"/>
          <w:sz w:val="24"/>
          <w:szCs w:val="24"/>
        </w:rPr>
        <w:t>eco-friendly</w:t>
      </w:r>
      <w:r w:rsidR="00CE4D61">
        <w:rPr>
          <w:rFonts w:ascii="Times New Roman" w:hAnsi="Times New Roman" w:cs="Times New Roman"/>
          <w:sz w:val="24"/>
          <w:szCs w:val="24"/>
        </w:rPr>
        <w:t xml:space="preserve"> development of the company</w:t>
      </w:r>
      <w:r w:rsidR="00A708C2">
        <w:rPr>
          <w:rFonts w:ascii="Times New Roman" w:hAnsi="Times New Roman" w:cs="Times New Roman"/>
          <w:sz w:val="24"/>
          <w:szCs w:val="24"/>
        </w:rPr>
        <w:t>. Use of single use plastic and waste management are their main responsibilities.</w:t>
      </w:r>
      <w:r w:rsidR="003E1F4A">
        <w:rPr>
          <w:rFonts w:ascii="Times New Roman" w:hAnsi="Times New Roman" w:cs="Times New Roman"/>
          <w:sz w:val="24"/>
          <w:szCs w:val="24"/>
        </w:rPr>
        <w:t xml:space="preserve"> Sustainable communication processes with quality innovative experience would lead them to achieve their sustainability processes.</w:t>
      </w:r>
      <w:r w:rsidR="00790264">
        <w:rPr>
          <w:rFonts w:ascii="Times New Roman" w:hAnsi="Times New Roman" w:cs="Times New Roman"/>
          <w:sz w:val="24"/>
          <w:szCs w:val="24"/>
        </w:rPr>
        <w:t xml:space="preserve"> Department of sustainability is also leading to better internal coordination and meeting the basic </w:t>
      </w:r>
      <w:r w:rsidR="00EB7E69">
        <w:rPr>
          <w:rFonts w:ascii="Times New Roman" w:hAnsi="Times New Roman" w:cs="Times New Roman"/>
          <w:sz w:val="24"/>
          <w:szCs w:val="24"/>
        </w:rPr>
        <w:t>compliances</w:t>
      </w:r>
      <w:r w:rsidR="00790264">
        <w:rPr>
          <w:rFonts w:ascii="Times New Roman" w:hAnsi="Times New Roman" w:cs="Times New Roman"/>
          <w:sz w:val="24"/>
          <w:szCs w:val="24"/>
        </w:rPr>
        <w:t xml:space="preserve"> to the sector.</w:t>
      </w:r>
    </w:p>
    <w:p w14:paraId="3771A4F5" w14:textId="77777777" w:rsidR="001F7369" w:rsidRDefault="001F7369" w:rsidP="00CD42C0">
      <w:pPr>
        <w:spacing w:line="360" w:lineRule="auto"/>
        <w:jc w:val="both"/>
        <w:rPr>
          <w:rFonts w:ascii="Times New Roman" w:hAnsi="Times New Roman" w:cs="Times New Roman"/>
          <w:sz w:val="24"/>
          <w:szCs w:val="24"/>
          <w:u w:val="single"/>
        </w:rPr>
      </w:pPr>
    </w:p>
    <w:p w14:paraId="1D5E2765" w14:textId="240EAA32" w:rsidR="00F811FB" w:rsidRPr="001F7369" w:rsidRDefault="005609F5" w:rsidP="00CD42C0">
      <w:pPr>
        <w:spacing w:line="360" w:lineRule="auto"/>
        <w:jc w:val="both"/>
        <w:rPr>
          <w:rFonts w:ascii="Times New Roman" w:hAnsi="Times New Roman" w:cs="Times New Roman"/>
          <w:sz w:val="24"/>
          <w:szCs w:val="24"/>
          <w:u w:val="single"/>
        </w:rPr>
      </w:pPr>
      <w:r w:rsidRPr="001F7369">
        <w:rPr>
          <w:rFonts w:ascii="Times New Roman" w:hAnsi="Times New Roman" w:cs="Times New Roman"/>
          <w:sz w:val="24"/>
          <w:szCs w:val="24"/>
        </w:rPr>
        <w:lastRenderedPageBreak/>
        <w:t>Premier Inn:</w:t>
      </w:r>
      <w:r w:rsidR="001F7369">
        <w:rPr>
          <w:rFonts w:ascii="Times New Roman" w:hAnsi="Times New Roman" w:cs="Times New Roman"/>
          <w:sz w:val="24"/>
          <w:szCs w:val="24"/>
        </w:rPr>
        <w:t xml:space="preserve"> </w:t>
      </w:r>
      <w:r w:rsidR="00A10BD1">
        <w:rPr>
          <w:rFonts w:ascii="Times New Roman" w:hAnsi="Times New Roman" w:cs="Times New Roman"/>
          <w:sz w:val="24"/>
          <w:szCs w:val="24"/>
        </w:rPr>
        <w:t>Serving the quality is the main motive of</w:t>
      </w:r>
      <w:r w:rsidR="00106DEA">
        <w:rPr>
          <w:rFonts w:ascii="Times New Roman" w:hAnsi="Times New Roman" w:cs="Times New Roman"/>
          <w:sz w:val="24"/>
          <w:szCs w:val="24"/>
        </w:rPr>
        <w:t xml:space="preserve"> the company with a great taste.</w:t>
      </w:r>
      <w:r w:rsidR="009D1764">
        <w:rPr>
          <w:rFonts w:ascii="Times New Roman" w:hAnsi="Times New Roman" w:cs="Times New Roman"/>
          <w:sz w:val="24"/>
          <w:szCs w:val="24"/>
        </w:rPr>
        <w:t xml:space="preserve"> But maintenance of </w:t>
      </w:r>
      <w:r w:rsidR="00D175CB">
        <w:rPr>
          <w:rFonts w:ascii="Times New Roman" w:hAnsi="Times New Roman" w:cs="Times New Roman"/>
          <w:sz w:val="24"/>
          <w:szCs w:val="24"/>
        </w:rPr>
        <w:t>dietary</w:t>
      </w:r>
      <w:r w:rsidR="009D1764">
        <w:rPr>
          <w:rFonts w:ascii="Times New Roman" w:hAnsi="Times New Roman" w:cs="Times New Roman"/>
          <w:sz w:val="24"/>
          <w:szCs w:val="24"/>
        </w:rPr>
        <w:t xml:space="preserve"> standard like sugar salt and calories in the food</w:t>
      </w:r>
      <w:r w:rsidR="00E64FE0">
        <w:rPr>
          <w:rFonts w:ascii="Times New Roman" w:hAnsi="Times New Roman" w:cs="Times New Roman"/>
          <w:sz w:val="24"/>
          <w:szCs w:val="24"/>
        </w:rPr>
        <w:t xml:space="preserve"> with better quality value increases brand value of company.</w:t>
      </w:r>
      <w:r w:rsidR="009030C9">
        <w:rPr>
          <w:rFonts w:ascii="Times New Roman" w:hAnsi="Times New Roman" w:cs="Times New Roman"/>
          <w:sz w:val="24"/>
          <w:szCs w:val="24"/>
        </w:rPr>
        <w:t xml:space="preserve"> The vision of the company to give a better well living condition to their consumer. But they are also working over the decreasing waste food by donating their food from their different Food Banks.</w:t>
      </w:r>
      <w:r w:rsidR="009D1764">
        <w:rPr>
          <w:rFonts w:ascii="Times New Roman" w:hAnsi="Times New Roman" w:cs="Times New Roman"/>
          <w:sz w:val="24"/>
          <w:szCs w:val="24"/>
        </w:rPr>
        <w:t xml:space="preserve"> </w:t>
      </w:r>
      <w:r w:rsidR="00F811FB">
        <w:rPr>
          <w:rFonts w:ascii="Times New Roman" w:hAnsi="Times New Roman" w:cs="Times New Roman"/>
          <w:sz w:val="24"/>
          <w:szCs w:val="24"/>
        </w:rPr>
        <w:t>Food banks for donation purpose is a best initiative of the company.</w:t>
      </w:r>
    </w:p>
    <w:p w14:paraId="401A0823" w14:textId="77777777" w:rsidR="00C40371" w:rsidRDefault="00C40371" w:rsidP="00CD42C0">
      <w:pPr>
        <w:spacing w:line="360" w:lineRule="auto"/>
        <w:jc w:val="both"/>
        <w:rPr>
          <w:rFonts w:ascii="Times New Roman" w:hAnsi="Times New Roman" w:cs="Times New Roman"/>
          <w:sz w:val="24"/>
          <w:szCs w:val="24"/>
        </w:rPr>
      </w:pPr>
      <w:r w:rsidRPr="008D0928">
        <w:rPr>
          <w:rFonts w:ascii="Times New Roman" w:hAnsi="Times New Roman" w:cs="Times New Roman"/>
          <w:sz w:val="24"/>
          <w:szCs w:val="24"/>
        </w:rPr>
        <w:t>They are</w:t>
      </w:r>
      <w:r>
        <w:rPr>
          <w:rFonts w:ascii="Times New Roman" w:hAnsi="Times New Roman" w:cs="Times New Roman"/>
          <w:sz w:val="24"/>
          <w:szCs w:val="24"/>
        </w:rPr>
        <w:t xml:space="preserve"> currently handling with 800 hotels within the UK where each of them lives within a community. They play an active role by performing the activities related to Charity to needy people, fundraising from public</w:t>
      </w:r>
      <w:r w:rsidR="00DF05B4">
        <w:rPr>
          <w:rFonts w:ascii="Times New Roman" w:hAnsi="Times New Roman" w:cs="Times New Roman"/>
          <w:sz w:val="24"/>
          <w:szCs w:val="24"/>
        </w:rPr>
        <w:t xml:space="preserve"> </w:t>
      </w:r>
      <w:r w:rsidR="00DF05B4" w:rsidRPr="00855755">
        <w:rPr>
          <w:rFonts w:ascii="Times New Roman" w:hAnsi="Times New Roman" w:cs="Times New Roman"/>
          <w:color w:val="222222"/>
          <w:sz w:val="24"/>
          <w:szCs w:val="24"/>
          <w:shd w:val="clear" w:color="auto" w:fill="FFFFFF"/>
        </w:rPr>
        <w:t>(Afshan, and et.al., 2021)</w:t>
      </w:r>
      <w:r>
        <w:rPr>
          <w:rFonts w:ascii="Times New Roman" w:hAnsi="Times New Roman" w:cs="Times New Roman"/>
          <w:sz w:val="24"/>
          <w:szCs w:val="24"/>
        </w:rPr>
        <w:t>. They also promote economic activities by providing better work opportunities to the people in such locality. Better work experience for existing employees increases the dedication level at work. They also build the employee career by running training and development programs regularly.</w:t>
      </w:r>
    </w:p>
    <w:p w14:paraId="41B6F444" w14:textId="77777777" w:rsidR="00235FC3" w:rsidRPr="00790FAD" w:rsidRDefault="00837303" w:rsidP="00CD42C0">
      <w:pPr>
        <w:pStyle w:val="Heading1"/>
        <w:jc w:val="both"/>
        <w:rPr>
          <w:rFonts w:ascii="Times New Roman" w:hAnsi="Times New Roman" w:cs="Times New Roman"/>
          <w:b/>
          <w:color w:val="auto"/>
          <w:sz w:val="28"/>
          <w:szCs w:val="28"/>
        </w:rPr>
      </w:pPr>
      <w:bookmarkStart w:id="6" w:name="_Toc148518494"/>
      <w:r w:rsidRPr="00790FAD">
        <w:rPr>
          <w:rFonts w:ascii="Times New Roman" w:hAnsi="Times New Roman" w:cs="Times New Roman"/>
          <w:b/>
          <w:color w:val="auto"/>
          <w:sz w:val="28"/>
          <w:szCs w:val="28"/>
        </w:rPr>
        <w:t>RECOMMENDATION</w:t>
      </w:r>
      <w:bookmarkEnd w:id="6"/>
    </w:p>
    <w:p w14:paraId="22C5AE78" w14:textId="77777777" w:rsidR="00235FC3" w:rsidRDefault="00B670DE"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analysis, it is recommended that Mandarin Oriental Hotel is not performing as per their efficiency. The level of expenses they are bearing is very high. It is the main reason of their decreased profitability and low level of </w:t>
      </w:r>
      <w:r w:rsidR="00DB2D54">
        <w:rPr>
          <w:rFonts w:ascii="Times New Roman" w:hAnsi="Times New Roman" w:cs="Times New Roman"/>
          <w:sz w:val="24"/>
          <w:szCs w:val="24"/>
        </w:rPr>
        <w:t>growth potential.</w:t>
      </w:r>
      <w:r w:rsidR="00F93D36">
        <w:rPr>
          <w:rFonts w:ascii="Times New Roman" w:hAnsi="Times New Roman" w:cs="Times New Roman"/>
          <w:sz w:val="24"/>
          <w:szCs w:val="24"/>
        </w:rPr>
        <w:t xml:space="preserve"> Company could increase their growth by making promotional activities to promote their brand to larger public.</w:t>
      </w:r>
      <w:r w:rsidR="001C017A">
        <w:rPr>
          <w:rFonts w:ascii="Times New Roman" w:hAnsi="Times New Roman" w:cs="Times New Roman"/>
          <w:sz w:val="24"/>
          <w:szCs w:val="24"/>
        </w:rPr>
        <w:t xml:space="preserve"> They could also expand to medium level income groups to increase their </w:t>
      </w:r>
      <w:r w:rsidR="00166174">
        <w:rPr>
          <w:rFonts w:ascii="Times New Roman" w:hAnsi="Times New Roman" w:cs="Times New Roman"/>
          <w:sz w:val="24"/>
          <w:szCs w:val="24"/>
        </w:rPr>
        <w:t>consumer</w:t>
      </w:r>
      <w:r w:rsidR="001C017A">
        <w:rPr>
          <w:rFonts w:ascii="Times New Roman" w:hAnsi="Times New Roman" w:cs="Times New Roman"/>
          <w:sz w:val="24"/>
          <w:szCs w:val="24"/>
        </w:rPr>
        <w:t xml:space="preserve"> base.</w:t>
      </w:r>
      <w:r w:rsidR="0071730A">
        <w:rPr>
          <w:rFonts w:ascii="Times New Roman" w:hAnsi="Times New Roman" w:cs="Times New Roman"/>
          <w:sz w:val="24"/>
          <w:szCs w:val="24"/>
        </w:rPr>
        <w:t xml:space="preserve"> Building local level partnership would also help them to grow their operational efficiency.</w:t>
      </w:r>
      <w:r w:rsidR="00FD1457">
        <w:rPr>
          <w:rFonts w:ascii="Times New Roman" w:hAnsi="Times New Roman" w:cs="Times New Roman"/>
          <w:sz w:val="24"/>
          <w:szCs w:val="24"/>
        </w:rPr>
        <w:t xml:space="preserve"> Use of effective costing and forecasting techniques could help them to</w:t>
      </w:r>
      <w:r w:rsidR="00BA52BF">
        <w:rPr>
          <w:rFonts w:ascii="Times New Roman" w:hAnsi="Times New Roman" w:cs="Times New Roman"/>
          <w:sz w:val="24"/>
          <w:szCs w:val="24"/>
        </w:rPr>
        <w:t xml:space="preserve"> </w:t>
      </w:r>
      <w:r w:rsidR="005E3D9A">
        <w:rPr>
          <w:rFonts w:ascii="Times New Roman" w:hAnsi="Times New Roman" w:cs="Times New Roman"/>
          <w:sz w:val="24"/>
          <w:szCs w:val="24"/>
        </w:rPr>
        <w:t>achieve</w:t>
      </w:r>
      <w:r w:rsidR="00FD1457">
        <w:rPr>
          <w:rFonts w:ascii="Times New Roman" w:hAnsi="Times New Roman" w:cs="Times New Roman"/>
          <w:sz w:val="24"/>
          <w:szCs w:val="24"/>
        </w:rPr>
        <w:t xml:space="preserve"> </w:t>
      </w:r>
      <w:r w:rsidR="005E3D9A">
        <w:rPr>
          <w:rFonts w:ascii="Times New Roman" w:hAnsi="Times New Roman" w:cs="Times New Roman"/>
          <w:sz w:val="24"/>
          <w:szCs w:val="24"/>
        </w:rPr>
        <w:t>optimum</w:t>
      </w:r>
      <w:r w:rsidR="00BA52BF">
        <w:rPr>
          <w:rFonts w:ascii="Times New Roman" w:hAnsi="Times New Roman" w:cs="Times New Roman"/>
          <w:sz w:val="24"/>
          <w:szCs w:val="24"/>
        </w:rPr>
        <w:t xml:space="preserve"> progress.</w:t>
      </w:r>
    </w:p>
    <w:p w14:paraId="14C2FC4D" w14:textId="77777777" w:rsidR="00824E06" w:rsidRDefault="00824E06" w:rsidP="00CD42C0">
      <w:pPr>
        <w:jc w:val="both"/>
        <w:rPr>
          <w:rFonts w:ascii="Times New Roman" w:hAnsi="Times New Roman" w:cs="Times New Roman"/>
          <w:b/>
          <w:sz w:val="28"/>
          <w:szCs w:val="28"/>
        </w:rPr>
      </w:pPr>
    </w:p>
    <w:p w14:paraId="1755CD1F" w14:textId="77777777" w:rsidR="00DB381F" w:rsidRDefault="00DB381F" w:rsidP="00CD42C0">
      <w:pPr>
        <w:jc w:val="both"/>
        <w:rPr>
          <w:rFonts w:ascii="Times New Roman" w:hAnsi="Times New Roman" w:cs="Times New Roman"/>
          <w:b/>
          <w:sz w:val="28"/>
          <w:szCs w:val="28"/>
        </w:rPr>
      </w:pPr>
      <w:r>
        <w:rPr>
          <w:rFonts w:ascii="Times New Roman" w:hAnsi="Times New Roman" w:cs="Times New Roman"/>
          <w:b/>
          <w:sz w:val="28"/>
          <w:szCs w:val="28"/>
        </w:rPr>
        <w:br w:type="page"/>
      </w:r>
    </w:p>
    <w:p w14:paraId="51AAEC1D" w14:textId="77777777" w:rsidR="006A723F" w:rsidRPr="00790FAD" w:rsidRDefault="00DE38CE" w:rsidP="00CD42C0">
      <w:pPr>
        <w:pStyle w:val="Heading1"/>
        <w:jc w:val="both"/>
        <w:rPr>
          <w:rFonts w:ascii="Times New Roman" w:hAnsi="Times New Roman" w:cs="Times New Roman"/>
          <w:b/>
          <w:color w:val="auto"/>
          <w:sz w:val="28"/>
          <w:szCs w:val="28"/>
        </w:rPr>
      </w:pPr>
      <w:bookmarkStart w:id="7" w:name="_Toc148518495"/>
      <w:r w:rsidRPr="00790FAD">
        <w:rPr>
          <w:rFonts w:ascii="Times New Roman" w:hAnsi="Times New Roman" w:cs="Times New Roman"/>
          <w:b/>
          <w:color w:val="auto"/>
          <w:sz w:val="28"/>
          <w:szCs w:val="28"/>
        </w:rPr>
        <w:lastRenderedPageBreak/>
        <w:t>CONCLUSION</w:t>
      </w:r>
      <w:bookmarkEnd w:id="7"/>
    </w:p>
    <w:p w14:paraId="2530E3D0" w14:textId="4F76E978" w:rsidR="0063022D" w:rsidRDefault="00911D36" w:rsidP="00CD42C0">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above assessment i</w:t>
      </w:r>
      <w:r w:rsidR="0063022D">
        <w:rPr>
          <w:rFonts w:ascii="Times New Roman" w:hAnsi="Times New Roman" w:cs="Times New Roman"/>
          <w:sz w:val="24"/>
          <w:szCs w:val="24"/>
        </w:rPr>
        <w:t xml:space="preserve">t is </w:t>
      </w:r>
      <w:r>
        <w:rPr>
          <w:rFonts w:ascii="Times New Roman" w:hAnsi="Times New Roman" w:cs="Times New Roman"/>
          <w:sz w:val="24"/>
          <w:szCs w:val="24"/>
        </w:rPr>
        <w:t>concluded that hospitality is</w:t>
      </w:r>
      <w:r w:rsidR="0063022D">
        <w:rPr>
          <w:rFonts w:ascii="Times New Roman" w:hAnsi="Times New Roman" w:cs="Times New Roman"/>
          <w:sz w:val="24"/>
          <w:szCs w:val="24"/>
        </w:rPr>
        <w:t xml:space="preserve"> very large sector which contribute to the country economy a lot. There are many players who are already working in this sector and popular in different countries.</w:t>
      </w:r>
      <w:r w:rsidR="004B4CC5">
        <w:rPr>
          <w:rFonts w:ascii="Times New Roman" w:hAnsi="Times New Roman" w:cs="Times New Roman"/>
          <w:sz w:val="24"/>
          <w:szCs w:val="24"/>
        </w:rPr>
        <w:t xml:space="preserve"> Both the companies discussed above are working for different </w:t>
      </w:r>
      <w:r w:rsidR="00E873B6">
        <w:rPr>
          <w:rFonts w:ascii="Times New Roman" w:hAnsi="Times New Roman" w:cs="Times New Roman"/>
          <w:sz w:val="24"/>
          <w:szCs w:val="24"/>
        </w:rPr>
        <w:t xml:space="preserve">targeted </w:t>
      </w:r>
      <w:r w:rsidR="004B4CC5">
        <w:rPr>
          <w:rFonts w:ascii="Times New Roman" w:hAnsi="Times New Roman" w:cs="Times New Roman"/>
          <w:sz w:val="24"/>
          <w:szCs w:val="24"/>
        </w:rPr>
        <w:t>consumer group.</w:t>
      </w:r>
      <w:r w:rsidR="002900BE">
        <w:rPr>
          <w:rFonts w:ascii="Times New Roman" w:hAnsi="Times New Roman" w:cs="Times New Roman"/>
          <w:sz w:val="24"/>
          <w:szCs w:val="24"/>
        </w:rPr>
        <w:t xml:space="preserve"> Mandarin</w:t>
      </w:r>
      <w:r w:rsidR="00AA26D2">
        <w:rPr>
          <w:rFonts w:ascii="Times New Roman" w:hAnsi="Times New Roman" w:cs="Times New Roman"/>
          <w:sz w:val="24"/>
          <w:szCs w:val="24"/>
        </w:rPr>
        <w:t xml:space="preserve"> Hotel is lagging behind in performance as compared to premier financially as well as in market price context too.</w:t>
      </w:r>
    </w:p>
    <w:p w14:paraId="5FA05CC8" w14:textId="1CED1CCF" w:rsidR="00E34CB6" w:rsidRDefault="00E34CB6" w:rsidP="00CD42C0">
      <w:pPr>
        <w:jc w:val="both"/>
        <w:rPr>
          <w:rFonts w:ascii="Times New Roman" w:hAnsi="Times New Roman" w:cs="Times New Roman"/>
          <w:b/>
          <w:sz w:val="28"/>
          <w:szCs w:val="28"/>
        </w:rPr>
      </w:pPr>
    </w:p>
    <w:p w14:paraId="261443AB" w14:textId="77777777" w:rsidR="00377A59" w:rsidRPr="006532D7" w:rsidRDefault="00377A59" w:rsidP="00377A59">
      <w:pPr>
        <w:pStyle w:val="Heading1"/>
        <w:spacing w:line="360" w:lineRule="auto"/>
        <w:jc w:val="both"/>
        <w:rPr>
          <w:rFonts w:ascii="Times New Roman" w:hAnsi="Times New Roman" w:cs="Times New Roman"/>
          <w:b/>
          <w:color w:val="auto"/>
          <w:sz w:val="28"/>
          <w:szCs w:val="28"/>
        </w:rPr>
      </w:pPr>
      <w:bookmarkStart w:id="8" w:name="_Toc148518496"/>
      <w:r w:rsidRPr="006532D7">
        <w:rPr>
          <w:rFonts w:ascii="Times New Roman" w:hAnsi="Times New Roman" w:cs="Times New Roman"/>
          <w:b/>
          <w:color w:val="auto"/>
          <w:sz w:val="28"/>
          <w:szCs w:val="28"/>
        </w:rPr>
        <w:t>APPENDIX</w:t>
      </w:r>
      <w:bookmarkEnd w:id="8"/>
    </w:p>
    <w:tbl>
      <w:tblPr>
        <w:tblStyle w:val="TableGrid"/>
        <w:tblW w:w="9766" w:type="dxa"/>
        <w:tblLook w:val="04A0" w:firstRow="1" w:lastRow="0" w:firstColumn="1" w:lastColumn="0" w:noHBand="0" w:noVBand="1"/>
      </w:tblPr>
      <w:tblGrid>
        <w:gridCol w:w="1376"/>
        <w:gridCol w:w="1177"/>
        <w:gridCol w:w="1327"/>
        <w:gridCol w:w="1322"/>
        <w:gridCol w:w="1586"/>
        <w:gridCol w:w="1396"/>
        <w:gridCol w:w="1582"/>
      </w:tblGrid>
      <w:tr w:rsidR="00377A59" w:rsidRPr="00754A81" w14:paraId="2702DE69" w14:textId="77777777" w:rsidTr="0089097A">
        <w:trPr>
          <w:trHeight w:val="315"/>
        </w:trPr>
        <w:tc>
          <w:tcPr>
            <w:tcW w:w="1376" w:type="dxa"/>
            <w:noWrap/>
            <w:hideMark/>
          </w:tcPr>
          <w:p w14:paraId="7274B6E2" w14:textId="77777777" w:rsidR="00377A59" w:rsidRPr="007653CF" w:rsidRDefault="00377A59" w:rsidP="0089097A">
            <w:pPr>
              <w:spacing w:line="360" w:lineRule="auto"/>
              <w:jc w:val="both"/>
              <w:rPr>
                <w:rFonts w:ascii="Times New Roman" w:hAnsi="Times New Roman" w:cs="Times New Roman"/>
                <w:b/>
                <w:bCs/>
                <w:sz w:val="24"/>
                <w:szCs w:val="24"/>
              </w:rPr>
            </w:pPr>
            <w:r>
              <w:rPr>
                <w:rFonts w:ascii="Times New Roman" w:hAnsi="Times New Roman" w:cs="Times New Roman"/>
                <w:b/>
                <w:sz w:val="28"/>
                <w:szCs w:val="28"/>
              </w:rPr>
              <w:br w:type="page"/>
            </w:r>
            <w:r w:rsidRPr="007653CF">
              <w:rPr>
                <w:rFonts w:ascii="Times New Roman" w:hAnsi="Times New Roman" w:cs="Times New Roman"/>
                <w:b/>
                <w:bCs/>
                <w:sz w:val="24"/>
                <w:szCs w:val="24"/>
              </w:rPr>
              <w:t>Type of ratio</w:t>
            </w:r>
          </w:p>
        </w:tc>
        <w:tc>
          <w:tcPr>
            <w:tcW w:w="1177" w:type="dxa"/>
            <w:noWrap/>
            <w:hideMark/>
          </w:tcPr>
          <w:p w14:paraId="0298EC0C"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Fonts w:ascii="Times New Roman" w:hAnsi="Times New Roman" w:cs="Times New Roman"/>
                <w:b/>
                <w:bCs/>
                <w:sz w:val="24"/>
                <w:szCs w:val="24"/>
              </w:rPr>
              <w:t>Financial Ratio</w:t>
            </w:r>
          </w:p>
        </w:tc>
        <w:tc>
          <w:tcPr>
            <w:tcW w:w="1327" w:type="dxa"/>
            <w:noWrap/>
            <w:hideMark/>
          </w:tcPr>
          <w:p w14:paraId="3FA44A39"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Fonts w:ascii="Times New Roman" w:hAnsi="Times New Roman" w:cs="Times New Roman"/>
                <w:b/>
                <w:bCs/>
                <w:sz w:val="24"/>
                <w:szCs w:val="24"/>
              </w:rPr>
              <w:t>Formula</w:t>
            </w:r>
          </w:p>
        </w:tc>
        <w:tc>
          <w:tcPr>
            <w:tcW w:w="1322" w:type="dxa"/>
            <w:noWrap/>
            <w:hideMark/>
          </w:tcPr>
          <w:p w14:paraId="1CC03997"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Fonts w:ascii="Times New Roman" w:hAnsi="Times New Roman" w:cs="Times New Roman"/>
                <w:b/>
                <w:bCs/>
                <w:sz w:val="24"/>
                <w:szCs w:val="24"/>
              </w:rPr>
              <w:t>Working</w:t>
            </w:r>
          </w:p>
        </w:tc>
        <w:tc>
          <w:tcPr>
            <w:tcW w:w="1586" w:type="dxa"/>
            <w:noWrap/>
            <w:hideMark/>
          </w:tcPr>
          <w:p w14:paraId="156E07E9"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Style w:val="arial22"/>
                <w:rFonts w:ascii="Times New Roman" w:hAnsi="Times New Roman" w:cs="Times New Roman"/>
                <w:b/>
                <w:bCs/>
                <w:color w:val="333333"/>
                <w:sz w:val="24"/>
                <w:szCs w:val="24"/>
                <w:bdr w:val="none" w:sz="0" w:space="0" w:color="auto" w:frame="1"/>
                <w:shd w:val="clear" w:color="auto" w:fill="FFFFFF"/>
              </w:rPr>
              <w:t>Mandarin Oriental International Ltd</w:t>
            </w:r>
            <w:r w:rsidRPr="007653CF">
              <w:rPr>
                <w:rFonts w:ascii="Times New Roman" w:hAnsi="Times New Roman" w:cs="Times New Roman"/>
                <w:b/>
                <w:bCs/>
                <w:color w:val="333333"/>
                <w:sz w:val="24"/>
                <w:szCs w:val="24"/>
                <w:shd w:val="clear" w:color="auto" w:fill="FFFFFF"/>
              </w:rPr>
              <w:t> </w:t>
            </w:r>
          </w:p>
        </w:tc>
        <w:tc>
          <w:tcPr>
            <w:tcW w:w="1396" w:type="dxa"/>
            <w:noWrap/>
            <w:hideMark/>
          </w:tcPr>
          <w:p w14:paraId="39323602"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Fonts w:ascii="Times New Roman" w:hAnsi="Times New Roman" w:cs="Times New Roman"/>
                <w:b/>
                <w:bCs/>
                <w:sz w:val="24"/>
                <w:szCs w:val="24"/>
              </w:rPr>
              <w:t>Working</w:t>
            </w:r>
          </w:p>
        </w:tc>
        <w:tc>
          <w:tcPr>
            <w:tcW w:w="1582" w:type="dxa"/>
            <w:noWrap/>
            <w:hideMark/>
          </w:tcPr>
          <w:p w14:paraId="564EC5B0" w14:textId="77777777" w:rsidR="00377A59" w:rsidRPr="007653CF" w:rsidRDefault="00377A59" w:rsidP="0089097A">
            <w:pPr>
              <w:spacing w:line="360" w:lineRule="auto"/>
              <w:jc w:val="both"/>
              <w:rPr>
                <w:rFonts w:ascii="Times New Roman" w:hAnsi="Times New Roman" w:cs="Times New Roman"/>
                <w:b/>
                <w:bCs/>
                <w:sz w:val="24"/>
                <w:szCs w:val="24"/>
              </w:rPr>
            </w:pPr>
            <w:r w:rsidRPr="007653CF">
              <w:rPr>
                <w:rFonts w:ascii="Times New Roman" w:hAnsi="Times New Roman" w:cs="Times New Roman"/>
                <w:b/>
                <w:bCs/>
                <w:sz w:val="24"/>
                <w:szCs w:val="24"/>
              </w:rPr>
              <w:t>Premier Inn</w:t>
            </w:r>
          </w:p>
        </w:tc>
      </w:tr>
      <w:tr w:rsidR="00377A59" w:rsidRPr="00754A81" w14:paraId="5929427A" w14:textId="77777777" w:rsidTr="0089097A">
        <w:trPr>
          <w:trHeight w:val="630"/>
        </w:trPr>
        <w:tc>
          <w:tcPr>
            <w:tcW w:w="1376" w:type="dxa"/>
            <w:noWrap/>
            <w:hideMark/>
          </w:tcPr>
          <w:p w14:paraId="341B2415" w14:textId="77777777" w:rsidR="00377A59" w:rsidRPr="00754A81" w:rsidRDefault="00377A59" w:rsidP="0089097A">
            <w:pPr>
              <w:spacing w:line="360" w:lineRule="auto"/>
              <w:jc w:val="both"/>
              <w:rPr>
                <w:rFonts w:ascii="Times New Roman" w:hAnsi="Times New Roman" w:cs="Times New Roman"/>
                <w:sz w:val="24"/>
                <w:szCs w:val="24"/>
                <w:u w:val="single"/>
              </w:rPr>
            </w:pPr>
            <w:r w:rsidRPr="00754A81">
              <w:rPr>
                <w:rFonts w:ascii="Times New Roman" w:hAnsi="Times New Roman" w:cs="Times New Roman"/>
                <w:sz w:val="24"/>
                <w:szCs w:val="24"/>
                <w:u w:val="single"/>
              </w:rPr>
              <w:t>Profitability Ratio</w:t>
            </w:r>
          </w:p>
        </w:tc>
        <w:tc>
          <w:tcPr>
            <w:tcW w:w="1177" w:type="dxa"/>
            <w:noWrap/>
            <w:hideMark/>
          </w:tcPr>
          <w:p w14:paraId="10440D7A" w14:textId="77777777" w:rsidR="00377A59" w:rsidRPr="00D63CA0" w:rsidRDefault="00377A59" w:rsidP="0089097A">
            <w:pPr>
              <w:spacing w:line="360" w:lineRule="auto"/>
              <w:jc w:val="both"/>
              <w:rPr>
                <w:rFonts w:ascii="Times New Roman" w:hAnsi="Times New Roman" w:cs="Times New Roman"/>
                <w:b/>
                <w:sz w:val="24"/>
                <w:szCs w:val="24"/>
              </w:rPr>
            </w:pPr>
            <w:r w:rsidRPr="00D63CA0">
              <w:rPr>
                <w:rFonts w:ascii="Times New Roman" w:hAnsi="Times New Roman" w:cs="Times New Roman"/>
                <w:b/>
                <w:sz w:val="24"/>
                <w:szCs w:val="24"/>
              </w:rPr>
              <w:t>Net Profit Ratio</w:t>
            </w:r>
          </w:p>
        </w:tc>
        <w:tc>
          <w:tcPr>
            <w:tcW w:w="1327" w:type="dxa"/>
            <w:hideMark/>
          </w:tcPr>
          <w:p w14:paraId="1DC5BE9D"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(Net Profit margin / Sales revenues) * 100</w:t>
            </w:r>
          </w:p>
        </w:tc>
        <w:tc>
          <w:tcPr>
            <w:tcW w:w="1322" w:type="dxa"/>
            <w:hideMark/>
          </w:tcPr>
          <w:p w14:paraId="462E56D7"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(-49.4 / 454.10) * 100</w:t>
            </w:r>
          </w:p>
        </w:tc>
        <w:tc>
          <w:tcPr>
            <w:tcW w:w="1586" w:type="dxa"/>
            <w:hideMark/>
          </w:tcPr>
          <w:p w14:paraId="7AC64CB8"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-10.88%</w:t>
            </w:r>
          </w:p>
        </w:tc>
        <w:tc>
          <w:tcPr>
            <w:tcW w:w="1396" w:type="dxa"/>
            <w:hideMark/>
          </w:tcPr>
          <w:p w14:paraId="247A2E26"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(42.5 / 1703.4) * 100</w:t>
            </w:r>
          </w:p>
        </w:tc>
        <w:tc>
          <w:tcPr>
            <w:tcW w:w="1582" w:type="dxa"/>
            <w:hideMark/>
          </w:tcPr>
          <w:p w14:paraId="7E4932A8"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2.50%</w:t>
            </w:r>
          </w:p>
        </w:tc>
      </w:tr>
      <w:tr w:rsidR="00377A59" w:rsidRPr="00754A81" w14:paraId="341C0C03" w14:textId="77777777" w:rsidTr="0089097A">
        <w:trPr>
          <w:trHeight w:val="630"/>
        </w:trPr>
        <w:tc>
          <w:tcPr>
            <w:tcW w:w="1376" w:type="dxa"/>
            <w:noWrap/>
            <w:hideMark/>
          </w:tcPr>
          <w:p w14:paraId="1EE82E72" w14:textId="77777777" w:rsidR="00377A59" w:rsidRPr="00754A81" w:rsidRDefault="00377A59" w:rsidP="0089097A">
            <w:pPr>
              <w:spacing w:line="360" w:lineRule="auto"/>
              <w:jc w:val="both"/>
              <w:rPr>
                <w:rFonts w:ascii="Times New Roman" w:hAnsi="Times New Roman" w:cs="Times New Roman"/>
                <w:sz w:val="24"/>
                <w:szCs w:val="24"/>
                <w:u w:val="single"/>
              </w:rPr>
            </w:pPr>
            <w:r w:rsidRPr="00754A81">
              <w:rPr>
                <w:rFonts w:ascii="Times New Roman" w:hAnsi="Times New Roman" w:cs="Times New Roman"/>
                <w:sz w:val="24"/>
                <w:szCs w:val="24"/>
                <w:u w:val="single"/>
              </w:rPr>
              <w:t>Profitability Ratio</w:t>
            </w:r>
          </w:p>
        </w:tc>
        <w:tc>
          <w:tcPr>
            <w:tcW w:w="1177" w:type="dxa"/>
            <w:noWrap/>
            <w:hideMark/>
          </w:tcPr>
          <w:p w14:paraId="4C4A8303" w14:textId="77777777" w:rsidR="00377A59" w:rsidRPr="00D63CA0" w:rsidRDefault="00377A59" w:rsidP="0089097A">
            <w:pPr>
              <w:spacing w:line="360" w:lineRule="auto"/>
              <w:jc w:val="both"/>
              <w:rPr>
                <w:rFonts w:ascii="Times New Roman" w:hAnsi="Times New Roman" w:cs="Times New Roman"/>
                <w:b/>
                <w:sz w:val="24"/>
                <w:szCs w:val="24"/>
              </w:rPr>
            </w:pPr>
            <w:r w:rsidRPr="00D63CA0">
              <w:rPr>
                <w:rFonts w:ascii="Times New Roman" w:hAnsi="Times New Roman" w:cs="Times New Roman"/>
                <w:b/>
                <w:sz w:val="24"/>
                <w:szCs w:val="24"/>
              </w:rPr>
              <w:t>ROCE</w:t>
            </w:r>
          </w:p>
        </w:tc>
        <w:tc>
          <w:tcPr>
            <w:tcW w:w="1327" w:type="dxa"/>
            <w:hideMark/>
          </w:tcPr>
          <w:p w14:paraId="6190DB63"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(Operating profits / Capital employed)</w:t>
            </w:r>
          </w:p>
        </w:tc>
        <w:tc>
          <w:tcPr>
            <w:tcW w:w="1322" w:type="dxa"/>
            <w:hideMark/>
          </w:tcPr>
          <w:p w14:paraId="0D3D41E1"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(-42.6 / (4252.7 - 185.6) )* 100</w:t>
            </w:r>
          </w:p>
        </w:tc>
        <w:tc>
          <w:tcPr>
            <w:tcW w:w="1586" w:type="dxa"/>
            <w:hideMark/>
          </w:tcPr>
          <w:p w14:paraId="02151136"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-1.05%</w:t>
            </w:r>
          </w:p>
        </w:tc>
        <w:tc>
          <w:tcPr>
            <w:tcW w:w="1396" w:type="dxa"/>
            <w:hideMark/>
          </w:tcPr>
          <w:p w14:paraId="7D41E821"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(227.3 / (9566.6 - 719.6))*100</w:t>
            </w:r>
          </w:p>
        </w:tc>
        <w:tc>
          <w:tcPr>
            <w:tcW w:w="1582" w:type="dxa"/>
            <w:hideMark/>
          </w:tcPr>
          <w:p w14:paraId="64733DF0"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2.57%</w:t>
            </w:r>
          </w:p>
        </w:tc>
      </w:tr>
      <w:tr w:rsidR="00377A59" w:rsidRPr="00754A81" w14:paraId="6B1F5A4E" w14:textId="77777777" w:rsidTr="0089097A">
        <w:trPr>
          <w:trHeight w:val="315"/>
        </w:trPr>
        <w:tc>
          <w:tcPr>
            <w:tcW w:w="1376" w:type="dxa"/>
            <w:noWrap/>
            <w:hideMark/>
          </w:tcPr>
          <w:p w14:paraId="3305912D" w14:textId="77777777" w:rsidR="00377A59" w:rsidRPr="00754A81" w:rsidRDefault="00377A59" w:rsidP="0089097A">
            <w:pPr>
              <w:spacing w:line="360" w:lineRule="auto"/>
              <w:jc w:val="both"/>
              <w:rPr>
                <w:rFonts w:ascii="Times New Roman" w:hAnsi="Times New Roman" w:cs="Times New Roman"/>
                <w:sz w:val="24"/>
                <w:szCs w:val="24"/>
                <w:u w:val="single"/>
              </w:rPr>
            </w:pPr>
            <w:r w:rsidRPr="00754A81">
              <w:rPr>
                <w:rFonts w:ascii="Times New Roman" w:hAnsi="Times New Roman" w:cs="Times New Roman"/>
                <w:sz w:val="24"/>
                <w:szCs w:val="24"/>
                <w:u w:val="single"/>
              </w:rPr>
              <w:t>Solvency ratio</w:t>
            </w:r>
          </w:p>
        </w:tc>
        <w:tc>
          <w:tcPr>
            <w:tcW w:w="1177" w:type="dxa"/>
            <w:noWrap/>
            <w:hideMark/>
          </w:tcPr>
          <w:p w14:paraId="779F4D20" w14:textId="77777777" w:rsidR="00377A59" w:rsidRPr="00D63CA0" w:rsidRDefault="00377A59" w:rsidP="0089097A">
            <w:pPr>
              <w:spacing w:line="360" w:lineRule="auto"/>
              <w:jc w:val="both"/>
              <w:rPr>
                <w:rFonts w:ascii="Times New Roman" w:hAnsi="Times New Roman" w:cs="Times New Roman"/>
                <w:b/>
                <w:sz w:val="24"/>
                <w:szCs w:val="24"/>
              </w:rPr>
            </w:pPr>
            <w:r w:rsidRPr="00D63CA0">
              <w:rPr>
                <w:rFonts w:ascii="Times New Roman" w:hAnsi="Times New Roman" w:cs="Times New Roman"/>
                <w:b/>
                <w:sz w:val="24"/>
                <w:szCs w:val="24"/>
              </w:rPr>
              <w:t xml:space="preserve">Debt / Equity </w:t>
            </w:r>
          </w:p>
        </w:tc>
        <w:tc>
          <w:tcPr>
            <w:tcW w:w="1327" w:type="dxa"/>
            <w:hideMark/>
          </w:tcPr>
          <w:p w14:paraId="355EC667"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(Debt / Equity)</w:t>
            </w:r>
          </w:p>
        </w:tc>
        <w:tc>
          <w:tcPr>
            <w:tcW w:w="1322" w:type="dxa"/>
            <w:hideMark/>
          </w:tcPr>
          <w:p w14:paraId="0FEE27FA"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(955.1 / 3297.6)</w:t>
            </w:r>
          </w:p>
        </w:tc>
        <w:tc>
          <w:tcPr>
            <w:tcW w:w="1586" w:type="dxa"/>
            <w:hideMark/>
          </w:tcPr>
          <w:p w14:paraId="3E804B08"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0.289634886</w:t>
            </w:r>
          </w:p>
        </w:tc>
        <w:tc>
          <w:tcPr>
            <w:tcW w:w="1396" w:type="dxa"/>
            <w:hideMark/>
          </w:tcPr>
          <w:p w14:paraId="5ACB47FF"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(5447.50 / 4119)</w:t>
            </w:r>
          </w:p>
        </w:tc>
        <w:tc>
          <w:tcPr>
            <w:tcW w:w="1582" w:type="dxa"/>
            <w:hideMark/>
          </w:tcPr>
          <w:p w14:paraId="4395F686"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1.32252974</w:t>
            </w:r>
          </w:p>
        </w:tc>
      </w:tr>
      <w:tr w:rsidR="00377A59" w:rsidRPr="00754A81" w14:paraId="70B775EA" w14:textId="77777777" w:rsidTr="0089097A">
        <w:trPr>
          <w:trHeight w:val="630"/>
        </w:trPr>
        <w:tc>
          <w:tcPr>
            <w:tcW w:w="1376" w:type="dxa"/>
            <w:noWrap/>
            <w:hideMark/>
          </w:tcPr>
          <w:p w14:paraId="2CD84432" w14:textId="77777777" w:rsidR="00377A59" w:rsidRPr="00754A81" w:rsidRDefault="00377A59" w:rsidP="0089097A">
            <w:pPr>
              <w:spacing w:line="360" w:lineRule="auto"/>
              <w:jc w:val="both"/>
              <w:rPr>
                <w:rFonts w:ascii="Times New Roman" w:hAnsi="Times New Roman" w:cs="Times New Roman"/>
                <w:sz w:val="24"/>
                <w:szCs w:val="24"/>
                <w:u w:val="single"/>
              </w:rPr>
            </w:pPr>
            <w:r w:rsidRPr="00754A81">
              <w:rPr>
                <w:rFonts w:ascii="Times New Roman" w:hAnsi="Times New Roman" w:cs="Times New Roman"/>
                <w:sz w:val="24"/>
                <w:szCs w:val="24"/>
                <w:u w:val="single"/>
              </w:rPr>
              <w:t>Liquidity ratio</w:t>
            </w:r>
          </w:p>
        </w:tc>
        <w:tc>
          <w:tcPr>
            <w:tcW w:w="1177" w:type="dxa"/>
            <w:noWrap/>
            <w:hideMark/>
          </w:tcPr>
          <w:p w14:paraId="7FBCEE54" w14:textId="77777777" w:rsidR="00377A59" w:rsidRPr="00D63CA0" w:rsidRDefault="00377A59" w:rsidP="0089097A">
            <w:pPr>
              <w:spacing w:line="360" w:lineRule="auto"/>
              <w:jc w:val="both"/>
              <w:rPr>
                <w:rFonts w:ascii="Times New Roman" w:hAnsi="Times New Roman" w:cs="Times New Roman"/>
                <w:b/>
                <w:sz w:val="24"/>
                <w:szCs w:val="24"/>
              </w:rPr>
            </w:pPr>
            <w:r w:rsidRPr="00D63CA0">
              <w:rPr>
                <w:rFonts w:ascii="Times New Roman" w:hAnsi="Times New Roman" w:cs="Times New Roman"/>
                <w:b/>
                <w:sz w:val="24"/>
                <w:szCs w:val="24"/>
              </w:rPr>
              <w:t>Current Ratio</w:t>
            </w:r>
          </w:p>
        </w:tc>
        <w:tc>
          <w:tcPr>
            <w:tcW w:w="1327" w:type="dxa"/>
            <w:hideMark/>
          </w:tcPr>
          <w:p w14:paraId="0E100740"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(Current Assets / Current Liabilities)</w:t>
            </w:r>
          </w:p>
        </w:tc>
        <w:tc>
          <w:tcPr>
            <w:tcW w:w="1322" w:type="dxa"/>
            <w:noWrap/>
            <w:hideMark/>
          </w:tcPr>
          <w:p w14:paraId="17F2EA1C"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(328.5 / 185.6)</w:t>
            </w:r>
          </w:p>
        </w:tc>
        <w:tc>
          <w:tcPr>
            <w:tcW w:w="1586" w:type="dxa"/>
            <w:noWrap/>
            <w:hideMark/>
          </w:tcPr>
          <w:p w14:paraId="5D0BEF10"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1.769935345</w:t>
            </w:r>
          </w:p>
        </w:tc>
        <w:tc>
          <w:tcPr>
            <w:tcW w:w="1396" w:type="dxa"/>
            <w:hideMark/>
          </w:tcPr>
          <w:p w14:paraId="2DDF302D"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(1268.20 / 719.6)</w:t>
            </w:r>
          </w:p>
        </w:tc>
        <w:tc>
          <w:tcPr>
            <w:tcW w:w="1582" w:type="dxa"/>
            <w:noWrap/>
            <w:hideMark/>
          </w:tcPr>
          <w:p w14:paraId="6647EF62" w14:textId="77777777" w:rsidR="00377A59" w:rsidRPr="00754A81" w:rsidRDefault="00377A59" w:rsidP="0089097A">
            <w:pPr>
              <w:spacing w:line="360" w:lineRule="auto"/>
              <w:jc w:val="both"/>
              <w:rPr>
                <w:rFonts w:ascii="Times New Roman" w:hAnsi="Times New Roman" w:cs="Times New Roman"/>
                <w:sz w:val="24"/>
                <w:szCs w:val="24"/>
              </w:rPr>
            </w:pPr>
            <w:r w:rsidRPr="00754A81">
              <w:rPr>
                <w:rFonts w:ascii="Times New Roman" w:hAnsi="Times New Roman" w:cs="Times New Roman"/>
                <w:sz w:val="24"/>
                <w:szCs w:val="24"/>
              </w:rPr>
              <w:t>1.76236798</w:t>
            </w:r>
          </w:p>
        </w:tc>
      </w:tr>
    </w:tbl>
    <w:p w14:paraId="493380C0" w14:textId="77777777" w:rsidR="00377A59" w:rsidRPr="006A723F" w:rsidRDefault="00377A59" w:rsidP="00377A59">
      <w:pPr>
        <w:jc w:val="both"/>
      </w:pPr>
    </w:p>
    <w:p w14:paraId="57DF3192" w14:textId="77777777" w:rsidR="00332F5E" w:rsidRDefault="00332F5E">
      <w:pPr>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287D967E" w14:textId="77777777" w:rsidR="00DE60BE" w:rsidRPr="003A3F66" w:rsidRDefault="00857E19" w:rsidP="00CD42C0">
      <w:pPr>
        <w:pStyle w:val="Heading1"/>
        <w:jc w:val="both"/>
        <w:rPr>
          <w:rFonts w:ascii="Times New Roman" w:hAnsi="Times New Roman" w:cs="Times New Roman"/>
          <w:b/>
          <w:color w:val="auto"/>
          <w:sz w:val="28"/>
          <w:szCs w:val="28"/>
        </w:rPr>
      </w:pPr>
      <w:bookmarkStart w:id="9" w:name="_Toc148518497"/>
      <w:r w:rsidRPr="003A3F66">
        <w:rPr>
          <w:rFonts w:ascii="Times New Roman" w:hAnsi="Times New Roman" w:cs="Times New Roman"/>
          <w:b/>
          <w:color w:val="auto"/>
          <w:sz w:val="28"/>
          <w:szCs w:val="28"/>
        </w:rPr>
        <w:lastRenderedPageBreak/>
        <w:t>REFERENCES</w:t>
      </w:r>
      <w:bookmarkEnd w:id="9"/>
    </w:p>
    <w:p w14:paraId="75031B30"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 xml:space="preserve">Afshan, G., Ilyas, S., </w:t>
      </w:r>
      <w:proofErr w:type="spellStart"/>
      <w:r w:rsidRPr="00693933">
        <w:rPr>
          <w:rFonts w:ascii="Times New Roman" w:hAnsi="Times New Roman" w:cs="Times New Roman"/>
          <w:color w:val="222222"/>
          <w:sz w:val="24"/>
          <w:szCs w:val="24"/>
          <w:shd w:val="clear" w:color="auto" w:fill="FFFFFF"/>
        </w:rPr>
        <w:t>Tunio</w:t>
      </w:r>
      <w:proofErr w:type="spellEnd"/>
      <w:r w:rsidRPr="00693933">
        <w:rPr>
          <w:rFonts w:ascii="Times New Roman" w:hAnsi="Times New Roman" w:cs="Times New Roman"/>
          <w:color w:val="222222"/>
          <w:sz w:val="24"/>
          <w:szCs w:val="24"/>
          <w:shd w:val="clear" w:color="auto" w:fill="FFFFFF"/>
        </w:rPr>
        <w:t>, M.N. and Kalhoro, M., 2021. CSR actions and post-COVID-19 consequences in the hotel industry: a conceptual framework. </w:t>
      </w:r>
      <w:r w:rsidRPr="00693933">
        <w:rPr>
          <w:rFonts w:ascii="Times New Roman" w:hAnsi="Times New Roman" w:cs="Times New Roman"/>
          <w:i/>
          <w:iCs/>
          <w:color w:val="222222"/>
          <w:sz w:val="24"/>
          <w:szCs w:val="24"/>
          <w:shd w:val="clear" w:color="auto" w:fill="FFFFFF"/>
        </w:rPr>
        <w:t>International Journal of Strategic Change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7</w:t>
      </w:r>
      <w:r w:rsidRPr="00693933">
        <w:rPr>
          <w:rFonts w:ascii="Times New Roman" w:hAnsi="Times New Roman" w:cs="Times New Roman"/>
          <w:color w:val="222222"/>
          <w:sz w:val="24"/>
          <w:szCs w:val="24"/>
          <w:shd w:val="clear" w:color="auto" w:fill="FFFFFF"/>
        </w:rPr>
        <w:t>(4), pp.275-289.</w:t>
      </w:r>
    </w:p>
    <w:p w14:paraId="13370237"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 xml:space="preserve">Ali, F., Dogan, S., Chen, X., Cobanoglu, C. and </w:t>
      </w:r>
      <w:proofErr w:type="spellStart"/>
      <w:r w:rsidRPr="00693933">
        <w:rPr>
          <w:rFonts w:ascii="Times New Roman" w:hAnsi="Times New Roman" w:cs="Times New Roman"/>
          <w:color w:val="222222"/>
          <w:sz w:val="24"/>
          <w:szCs w:val="24"/>
          <w:shd w:val="clear" w:color="auto" w:fill="FFFFFF"/>
        </w:rPr>
        <w:t>Limayem</w:t>
      </w:r>
      <w:proofErr w:type="spellEnd"/>
      <w:r w:rsidRPr="00693933">
        <w:rPr>
          <w:rFonts w:ascii="Times New Roman" w:hAnsi="Times New Roman" w:cs="Times New Roman"/>
          <w:color w:val="222222"/>
          <w:sz w:val="24"/>
          <w:szCs w:val="24"/>
          <w:shd w:val="clear" w:color="auto" w:fill="FFFFFF"/>
        </w:rPr>
        <w:t>, M., 2023. Friend or a foe: Understanding generation Z Employees' intentions to work with service robots in the hotel industry. </w:t>
      </w:r>
      <w:r w:rsidRPr="00693933">
        <w:rPr>
          <w:rFonts w:ascii="Times New Roman" w:hAnsi="Times New Roman" w:cs="Times New Roman"/>
          <w:i/>
          <w:iCs/>
          <w:color w:val="222222"/>
          <w:sz w:val="24"/>
          <w:szCs w:val="24"/>
          <w:shd w:val="clear" w:color="auto" w:fill="FFFFFF"/>
        </w:rPr>
        <w:t>International Journal of Human–Computer Interaction</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39</w:t>
      </w:r>
      <w:r w:rsidRPr="00693933">
        <w:rPr>
          <w:rFonts w:ascii="Times New Roman" w:hAnsi="Times New Roman" w:cs="Times New Roman"/>
          <w:color w:val="222222"/>
          <w:sz w:val="24"/>
          <w:szCs w:val="24"/>
          <w:shd w:val="clear" w:color="auto" w:fill="FFFFFF"/>
        </w:rPr>
        <w:t>(1), pp.111-122.</w:t>
      </w:r>
    </w:p>
    <w:p w14:paraId="405CC289" w14:textId="77777777" w:rsidR="009F440D" w:rsidRPr="00693933" w:rsidRDefault="009F440D" w:rsidP="00CD42C0">
      <w:pPr>
        <w:spacing w:after="0" w:line="240" w:lineRule="auto"/>
        <w:ind w:left="720" w:hanging="720"/>
        <w:jc w:val="both"/>
        <w:rPr>
          <w:rFonts w:ascii="Times New Roman" w:hAnsi="Times New Roman" w:cs="Times New Roman"/>
          <w:b/>
          <w:sz w:val="24"/>
          <w:szCs w:val="24"/>
        </w:rPr>
      </w:pPr>
      <w:r w:rsidRPr="00693933">
        <w:rPr>
          <w:rFonts w:ascii="Times New Roman" w:hAnsi="Times New Roman" w:cs="Times New Roman"/>
          <w:color w:val="222222"/>
          <w:sz w:val="24"/>
          <w:szCs w:val="24"/>
          <w:shd w:val="clear" w:color="auto" w:fill="FFFFFF"/>
        </w:rPr>
        <w:t xml:space="preserve">Asadi, S., </w:t>
      </w:r>
      <w:proofErr w:type="spellStart"/>
      <w:r w:rsidRPr="00693933">
        <w:rPr>
          <w:rFonts w:ascii="Times New Roman" w:hAnsi="Times New Roman" w:cs="Times New Roman"/>
          <w:color w:val="222222"/>
          <w:sz w:val="24"/>
          <w:szCs w:val="24"/>
          <w:shd w:val="clear" w:color="auto" w:fill="FFFFFF"/>
        </w:rPr>
        <w:t>Pourhashemi</w:t>
      </w:r>
      <w:proofErr w:type="spellEnd"/>
      <w:r w:rsidRPr="00693933">
        <w:rPr>
          <w:rFonts w:ascii="Times New Roman" w:hAnsi="Times New Roman" w:cs="Times New Roman"/>
          <w:color w:val="222222"/>
          <w:sz w:val="24"/>
          <w:szCs w:val="24"/>
          <w:shd w:val="clear" w:color="auto" w:fill="FFFFFF"/>
        </w:rPr>
        <w:t xml:space="preserve">, S.O., </w:t>
      </w:r>
      <w:proofErr w:type="spellStart"/>
      <w:r w:rsidRPr="00693933">
        <w:rPr>
          <w:rFonts w:ascii="Times New Roman" w:hAnsi="Times New Roman" w:cs="Times New Roman"/>
          <w:color w:val="222222"/>
          <w:sz w:val="24"/>
          <w:szCs w:val="24"/>
          <w:shd w:val="clear" w:color="auto" w:fill="FFFFFF"/>
        </w:rPr>
        <w:t>Nilashi</w:t>
      </w:r>
      <w:proofErr w:type="spellEnd"/>
      <w:r w:rsidRPr="00693933">
        <w:rPr>
          <w:rFonts w:ascii="Times New Roman" w:hAnsi="Times New Roman" w:cs="Times New Roman"/>
          <w:color w:val="222222"/>
          <w:sz w:val="24"/>
          <w:szCs w:val="24"/>
          <w:shd w:val="clear" w:color="auto" w:fill="FFFFFF"/>
        </w:rPr>
        <w:t xml:space="preserve">, M., Abdullah, R., Samad, S., </w:t>
      </w:r>
      <w:proofErr w:type="spellStart"/>
      <w:r w:rsidRPr="00693933">
        <w:rPr>
          <w:rFonts w:ascii="Times New Roman" w:hAnsi="Times New Roman" w:cs="Times New Roman"/>
          <w:color w:val="222222"/>
          <w:sz w:val="24"/>
          <w:szCs w:val="24"/>
          <w:shd w:val="clear" w:color="auto" w:fill="FFFFFF"/>
        </w:rPr>
        <w:t>Yadegaridehkordi</w:t>
      </w:r>
      <w:proofErr w:type="spellEnd"/>
      <w:r w:rsidRPr="00693933">
        <w:rPr>
          <w:rFonts w:ascii="Times New Roman" w:hAnsi="Times New Roman" w:cs="Times New Roman"/>
          <w:color w:val="222222"/>
          <w:sz w:val="24"/>
          <w:szCs w:val="24"/>
          <w:shd w:val="clear" w:color="auto" w:fill="FFFFFF"/>
        </w:rPr>
        <w:t xml:space="preserve">, E., </w:t>
      </w:r>
      <w:proofErr w:type="spellStart"/>
      <w:r w:rsidRPr="00693933">
        <w:rPr>
          <w:rFonts w:ascii="Times New Roman" w:hAnsi="Times New Roman" w:cs="Times New Roman"/>
          <w:color w:val="222222"/>
          <w:sz w:val="24"/>
          <w:szCs w:val="24"/>
          <w:shd w:val="clear" w:color="auto" w:fill="FFFFFF"/>
        </w:rPr>
        <w:t>Aljojo</w:t>
      </w:r>
      <w:proofErr w:type="spellEnd"/>
      <w:r w:rsidRPr="00693933">
        <w:rPr>
          <w:rFonts w:ascii="Times New Roman" w:hAnsi="Times New Roman" w:cs="Times New Roman"/>
          <w:color w:val="222222"/>
          <w:sz w:val="24"/>
          <w:szCs w:val="24"/>
          <w:shd w:val="clear" w:color="auto" w:fill="FFFFFF"/>
        </w:rPr>
        <w:t>, N. and Razali, N.S., 2020. Investigating influence of green innovation on sustainability performance: A case on Malaysian hotel industry. </w:t>
      </w:r>
      <w:r w:rsidRPr="00693933">
        <w:rPr>
          <w:rFonts w:ascii="Times New Roman" w:hAnsi="Times New Roman" w:cs="Times New Roman"/>
          <w:i/>
          <w:iCs/>
          <w:color w:val="222222"/>
          <w:sz w:val="24"/>
          <w:szCs w:val="24"/>
          <w:shd w:val="clear" w:color="auto" w:fill="FFFFFF"/>
        </w:rPr>
        <w:t>Journal of cleaner production</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258</w:t>
      </w:r>
      <w:r w:rsidRPr="00693933">
        <w:rPr>
          <w:rFonts w:ascii="Times New Roman" w:hAnsi="Times New Roman" w:cs="Times New Roman"/>
          <w:color w:val="222222"/>
          <w:sz w:val="24"/>
          <w:szCs w:val="24"/>
          <w:shd w:val="clear" w:color="auto" w:fill="FFFFFF"/>
        </w:rPr>
        <w:t>, p.120860.</w:t>
      </w:r>
    </w:p>
    <w:p w14:paraId="419FD158"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693933">
        <w:rPr>
          <w:rFonts w:ascii="Times New Roman" w:hAnsi="Times New Roman" w:cs="Times New Roman"/>
          <w:color w:val="222222"/>
          <w:sz w:val="24"/>
          <w:szCs w:val="24"/>
          <w:shd w:val="clear" w:color="auto" w:fill="FFFFFF"/>
        </w:rPr>
        <w:t>Barauskaite</w:t>
      </w:r>
      <w:proofErr w:type="spellEnd"/>
      <w:r w:rsidRPr="00693933">
        <w:rPr>
          <w:rFonts w:ascii="Times New Roman" w:hAnsi="Times New Roman" w:cs="Times New Roman"/>
          <w:color w:val="222222"/>
          <w:sz w:val="24"/>
          <w:szCs w:val="24"/>
          <w:shd w:val="clear" w:color="auto" w:fill="FFFFFF"/>
        </w:rPr>
        <w:t xml:space="preserve">, G. and </w:t>
      </w:r>
      <w:proofErr w:type="spellStart"/>
      <w:r w:rsidRPr="00693933">
        <w:rPr>
          <w:rFonts w:ascii="Times New Roman" w:hAnsi="Times New Roman" w:cs="Times New Roman"/>
          <w:color w:val="222222"/>
          <w:sz w:val="24"/>
          <w:szCs w:val="24"/>
          <w:shd w:val="clear" w:color="auto" w:fill="FFFFFF"/>
        </w:rPr>
        <w:t>Streimikiene</w:t>
      </w:r>
      <w:proofErr w:type="spellEnd"/>
      <w:r w:rsidRPr="00693933">
        <w:rPr>
          <w:rFonts w:ascii="Times New Roman" w:hAnsi="Times New Roman" w:cs="Times New Roman"/>
          <w:color w:val="222222"/>
          <w:sz w:val="24"/>
          <w:szCs w:val="24"/>
          <w:shd w:val="clear" w:color="auto" w:fill="FFFFFF"/>
        </w:rPr>
        <w:t>, D., 2021. Corporate social responsibility and financial performance of companies: The puzzle of concepts, definitions and assessment methods. </w:t>
      </w:r>
      <w:r w:rsidRPr="00693933">
        <w:rPr>
          <w:rFonts w:ascii="Times New Roman" w:hAnsi="Times New Roman" w:cs="Times New Roman"/>
          <w:i/>
          <w:iCs/>
          <w:color w:val="222222"/>
          <w:sz w:val="24"/>
          <w:szCs w:val="24"/>
          <w:shd w:val="clear" w:color="auto" w:fill="FFFFFF"/>
        </w:rPr>
        <w:t>Corporate Social Responsibility and Environmental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28</w:t>
      </w:r>
      <w:r w:rsidRPr="00693933">
        <w:rPr>
          <w:rFonts w:ascii="Times New Roman" w:hAnsi="Times New Roman" w:cs="Times New Roman"/>
          <w:color w:val="222222"/>
          <w:sz w:val="24"/>
          <w:szCs w:val="24"/>
          <w:shd w:val="clear" w:color="auto" w:fill="FFFFFF"/>
        </w:rPr>
        <w:t>(1), pp.278-287.</w:t>
      </w:r>
    </w:p>
    <w:p w14:paraId="2B2EF310" w14:textId="77777777" w:rsidR="009F440D" w:rsidRPr="00693933" w:rsidRDefault="009F440D" w:rsidP="00CD42C0">
      <w:pPr>
        <w:spacing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Cancela, B.L., Neves, M.E.D., Rodrigues, L.L. and Gomes Dias, A.C., 2020. The influence of corporate governance on corporate sustainability: new evidence using panel data in the Iberian macroeconomic environment. </w:t>
      </w:r>
      <w:r w:rsidRPr="00693933">
        <w:rPr>
          <w:rFonts w:ascii="Times New Roman" w:hAnsi="Times New Roman" w:cs="Times New Roman"/>
          <w:i/>
          <w:iCs/>
          <w:color w:val="222222"/>
          <w:sz w:val="24"/>
          <w:szCs w:val="24"/>
          <w:shd w:val="clear" w:color="auto" w:fill="FFFFFF"/>
        </w:rPr>
        <w:t>International Journal of Accounting &amp; Information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28</w:t>
      </w:r>
      <w:r w:rsidRPr="00693933">
        <w:rPr>
          <w:rFonts w:ascii="Times New Roman" w:hAnsi="Times New Roman" w:cs="Times New Roman"/>
          <w:color w:val="222222"/>
          <w:sz w:val="24"/>
          <w:szCs w:val="24"/>
          <w:shd w:val="clear" w:color="auto" w:fill="FFFFFF"/>
        </w:rPr>
        <w:t>(4), pp.785-806.</w:t>
      </w:r>
    </w:p>
    <w:p w14:paraId="432F7B56" w14:textId="77777777" w:rsidR="009F440D" w:rsidRPr="00693933" w:rsidRDefault="009F440D" w:rsidP="00CD42C0">
      <w:pPr>
        <w:spacing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Chen, Y., Kumara, E.K. and Sivakumar, V., 2021. Investigation of finance industry on risk awareness model and digital economic growth. </w:t>
      </w:r>
      <w:r w:rsidRPr="00693933">
        <w:rPr>
          <w:rFonts w:ascii="Times New Roman" w:hAnsi="Times New Roman" w:cs="Times New Roman"/>
          <w:i/>
          <w:iCs/>
          <w:color w:val="222222"/>
          <w:sz w:val="24"/>
          <w:szCs w:val="24"/>
          <w:shd w:val="clear" w:color="auto" w:fill="FFFFFF"/>
        </w:rPr>
        <w:t>Annals of Operations Research</w:t>
      </w:r>
      <w:r w:rsidRPr="00693933">
        <w:rPr>
          <w:rFonts w:ascii="Times New Roman" w:hAnsi="Times New Roman" w:cs="Times New Roman"/>
          <w:color w:val="222222"/>
          <w:sz w:val="24"/>
          <w:szCs w:val="24"/>
          <w:shd w:val="clear" w:color="auto" w:fill="FFFFFF"/>
        </w:rPr>
        <w:t>, pp.1-22.</w:t>
      </w:r>
    </w:p>
    <w:p w14:paraId="0F9B79DF" w14:textId="77777777" w:rsidR="009F440D" w:rsidRPr="00693933" w:rsidRDefault="009F440D" w:rsidP="00CD42C0">
      <w:pPr>
        <w:spacing w:after="0" w:line="240" w:lineRule="auto"/>
        <w:ind w:left="720" w:hanging="720"/>
        <w:jc w:val="both"/>
        <w:rPr>
          <w:rFonts w:ascii="Times New Roman" w:hAnsi="Times New Roman" w:cs="Times New Roman"/>
          <w:sz w:val="24"/>
          <w:szCs w:val="24"/>
        </w:rPr>
      </w:pPr>
      <w:proofErr w:type="spellStart"/>
      <w:r w:rsidRPr="00693933">
        <w:rPr>
          <w:rFonts w:ascii="Times New Roman" w:hAnsi="Times New Roman" w:cs="Times New Roman"/>
          <w:color w:val="222222"/>
          <w:sz w:val="24"/>
          <w:szCs w:val="24"/>
          <w:shd w:val="clear" w:color="auto" w:fill="FFFFFF"/>
        </w:rPr>
        <w:t>Denizci</w:t>
      </w:r>
      <w:proofErr w:type="spellEnd"/>
      <w:r w:rsidRPr="00693933">
        <w:rPr>
          <w:rFonts w:ascii="Times New Roman" w:hAnsi="Times New Roman" w:cs="Times New Roman"/>
          <w:color w:val="222222"/>
          <w:sz w:val="24"/>
          <w:szCs w:val="24"/>
          <w:shd w:val="clear" w:color="auto" w:fill="FFFFFF"/>
        </w:rPr>
        <w:t xml:space="preserve"> Guillet, B., 2020. An evolutionary analysis of revenue management research in hospitality and tourism: is there a paradigm </w:t>
      </w:r>
      <w:proofErr w:type="gramStart"/>
      <w:r w:rsidRPr="00693933">
        <w:rPr>
          <w:rFonts w:ascii="Times New Roman" w:hAnsi="Times New Roman" w:cs="Times New Roman"/>
          <w:color w:val="222222"/>
          <w:sz w:val="24"/>
          <w:szCs w:val="24"/>
          <w:shd w:val="clear" w:color="auto" w:fill="FFFFFF"/>
        </w:rPr>
        <w:t>shift?.</w:t>
      </w:r>
      <w:proofErr w:type="gramEnd"/>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International Journal of Contemporary Hospitality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32</w:t>
      </w:r>
      <w:r w:rsidRPr="00693933">
        <w:rPr>
          <w:rFonts w:ascii="Times New Roman" w:hAnsi="Times New Roman" w:cs="Times New Roman"/>
          <w:color w:val="222222"/>
          <w:sz w:val="24"/>
          <w:szCs w:val="24"/>
          <w:shd w:val="clear" w:color="auto" w:fill="FFFFFF"/>
        </w:rPr>
        <w:t>(2), pp.560-587.</w:t>
      </w:r>
    </w:p>
    <w:p w14:paraId="5A9F1B81" w14:textId="77777777" w:rsidR="009F440D" w:rsidRPr="00693933" w:rsidRDefault="009F440D" w:rsidP="00CD42C0">
      <w:pPr>
        <w:spacing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 xml:space="preserve">Iyer, P., Davari, A., </w:t>
      </w:r>
      <w:proofErr w:type="spellStart"/>
      <w:r w:rsidRPr="00693933">
        <w:rPr>
          <w:rFonts w:ascii="Times New Roman" w:hAnsi="Times New Roman" w:cs="Times New Roman"/>
          <w:color w:val="222222"/>
          <w:sz w:val="24"/>
          <w:szCs w:val="24"/>
          <w:shd w:val="clear" w:color="auto" w:fill="FFFFFF"/>
        </w:rPr>
        <w:t>Zolfagharian</w:t>
      </w:r>
      <w:proofErr w:type="spellEnd"/>
      <w:r w:rsidRPr="00693933">
        <w:rPr>
          <w:rFonts w:ascii="Times New Roman" w:hAnsi="Times New Roman" w:cs="Times New Roman"/>
          <w:color w:val="222222"/>
          <w:sz w:val="24"/>
          <w:szCs w:val="24"/>
          <w:shd w:val="clear" w:color="auto" w:fill="FFFFFF"/>
        </w:rPr>
        <w:t>, M. and Paswan, A., 2019. Market orientation, positioning strategy and brand performance. </w:t>
      </w:r>
      <w:r w:rsidRPr="00693933">
        <w:rPr>
          <w:rFonts w:ascii="Times New Roman" w:hAnsi="Times New Roman" w:cs="Times New Roman"/>
          <w:i/>
          <w:iCs/>
          <w:color w:val="222222"/>
          <w:sz w:val="24"/>
          <w:szCs w:val="24"/>
          <w:shd w:val="clear" w:color="auto" w:fill="FFFFFF"/>
        </w:rPr>
        <w:t>Industrial Marketing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81</w:t>
      </w:r>
      <w:r w:rsidRPr="00693933">
        <w:rPr>
          <w:rFonts w:ascii="Times New Roman" w:hAnsi="Times New Roman" w:cs="Times New Roman"/>
          <w:color w:val="222222"/>
          <w:sz w:val="24"/>
          <w:szCs w:val="24"/>
          <w:shd w:val="clear" w:color="auto" w:fill="FFFFFF"/>
        </w:rPr>
        <w:t>, pp.16-29.</w:t>
      </w:r>
    </w:p>
    <w:p w14:paraId="24EF063F" w14:textId="77777777" w:rsidR="009F440D" w:rsidRPr="00693933" w:rsidRDefault="009F440D" w:rsidP="00CD42C0">
      <w:pPr>
        <w:spacing w:after="0"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Jeevitha, R. and Rema, V., 2022. A Critical Assessment of the Relationship between P/E Ratio, RONW and ROCE: A Study of FMCG, IT and Banking Sectors. </w:t>
      </w:r>
      <w:r w:rsidRPr="00693933">
        <w:rPr>
          <w:rFonts w:ascii="Times New Roman" w:hAnsi="Times New Roman" w:cs="Times New Roman"/>
          <w:i/>
          <w:iCs/>
          <w:color w:val="222222"/>
          <w:sz w:val="24"/>
          <w:szCs w:val="24"/>
          <w:shd w:val="clear" w:color="auto" w:fill="FFFFFF"/>
        </w:rPr>
        <w:t>SDMIMD Journal of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13</w:t>
      </w:r>
      <w:r w:rsidRPr="00693933">
        <w:rPr>
          <w:rFonts w:ascii="Times New Roman" w:hAnsi="Times New Roman" w:cs="Times New Roman"/>
          <w:color w:val="222222"/>
          <w:sz w:val="24"/>
          <w:szCs w:val="24"/>
          <w:shd w:val="clear" w:color="auto" w:fill="FFFFFF"/>
        </w:rPr>
        <w:t>(2).</w:t>
      </w:r>
    </w:p>
    <w:p w14:paraId="00CF6553" w14:textId="77777777" w:rsidR="009F440D" w:rsidRPr="00693933" w:rsidRDefault="009F440D" w:rsidP="00CD42C0">
      <w:pPr>
        <w:spacing w:after="0"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Kaur, K., 2022. Debt Equity Ratio and Stock Market Returns: An Empirical Analysis of Indian Stock Market. </w:t>
      </w:r>
      <w:r w:rsidRPr="00693933">
        <w:rPr>
          <w:rFonts w:ascii="Times New Roman" w:hAnsi="Times New Roman" w:cs="Times New Roman"/>
          <w:i/>
          <w:iCs/>
          <w:color w:val="222222"/>
          <w:sz w:val="24"/>
          <w:szCs w:val="24"/>
          <w:shd w:val="clear" w:color="auto" w:fill="FFFFFF"/>
        </w:rPr>
        <w:t>Abhigyan</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39</w:t>
      </w:r>
      <w:r w:rsidRPr="00693933">
        <w:rPr>
          <w:rFonts w:ascii="Times New Roman" w:hAnsi="Times New Roman" w:cs="Times New Roman"/>
          <w:color w:val="222222"/>
          <w:sz w:val="24"/>
          <w:szCs w:val="24"/>
          <w:shd w:val="clear" w:color="auto" w:fill="FFFFFF"/>
        </w:rPr>
        <w:t>(4).</w:t>
      </w:r>
    </w:p>
    <w:p w14:paraId="2F6ECABD" w14:textId="77777777" w:rsidR="009F440D" w:rsidRPr="00693933" w:rsidRDefault="009F440D" w:rsidP="00CD42C0">
      <w:pPr>
        <w:spacing w:after="0" w:line="240" w:lineRule="auto"/>
        <w:ind w:left="720" w:hanging="720"/>
        <w:jc w:val="both"/>
        <w:rPr>
          <w:rFonts w:ascii="Times New Roman" w:hAnsi="Times New Roman" w:cs="Times New Roman"/>
          <w:b/>
          <w:sz w:val="24"/>
          <w:szCs w:val="24"/>
        </w:rPr>
      </w:pPr>
      <w:proofErr w:type="spellStart"/>
      <w:r w:rsidRPr="00693933">
        <w:rPr>
          <w:rFonts w:ascii="Times New Roman" w:hAnsi="Times New Roman" w:cs="Times New Roman"/>
          <w:color w:val="222222"/>
          <w:sz w:val="24"/>
          <w:szCs w:val="24"/>
          <w:shd w:val="clear" w:color="auto" w:fill="FFFFFF"/>
        </w:rPr>
        <w:t>Melović</w:t>
      </w:r>
      <w:proofErr w:type="spellEnd"/>
      <w:r w:rsidRPr="00693933">
        <w:rPr>
          <w:rFonts w:ascii="Times New Roman" w:hAnsi="Times New Roman" w:cs="Times New Roman"/>
          <w:color w:val="222222"/>
          <w:sz w:val="24"/>
          <w:szCs w:val="24"/>
          <w:shd w:val="clear" w:color="auto" w:fill="FFFFFF"/>
        </w:rPr>
        <w:t xml:space="preserve">, B., Šehović, D., Karadžić, V., </w:t>
      </w:r>
      <w:proofErr w:type="spellStart"/>
      <w:r w:rsidRPr="00693933">
        <w:rPr>
          <w:rFonts w:ascii="Times New Roman" w:hAnsi="Times New Roman" w:cs="Times New Roman"/>
          <w:color w:val="222222"/>
          <w:sz w:val="24"/>
          <w:szCs w:val="24"/>
          <w:shd w:val="clear" w:color="auto" w:fill="FFFFFF"/>
        </w:rPr>
        <w:t>Dabić</w:t>
      </w:r>
      <w:proofErr w:type="spellEnd"/>
      <w:r w:rsidRPr="00693933">
        <w:rPr>
          <w:rFonts w:ascii="Times New Roman" w:hAnsi="Times New Roman" w:cs="Times New Roman"/>
          <w:color w:val="222222"/>
          <w:sz w:val="24"/>
          <w:szCs w:val="24"/>
          <w:shd w:val="clear" w:color="auto" w:fill="FFFFFF"/>
        </w:rPr>
        <w:t xml:space="preserve">, M. and </w:t>
      </w:r>
      <w:proofErr w:type="spellStart"/>
      <w:r w:rsidRPr="00693933">
        <w:rPr>
          <w:rFonts w:ascii="Times New Roman" w:hAnsi="Times New Roman" w:cs="Times New Roman"/>
          <w:color w:val="222222"/>
          <w:sz w:val="24"/>
          <w:szCs w:val="24"/>
          <w:shd w:val="clear" w:color="auto" w:fill="FFFFFF"/>
        </w:rPr>
        <w:t>Ćirović</w:t>
      </w:r>
      <w:proofErr w:type="spellEnd"/>
      <w:r w:rsidRPr="00693933">
        <w:rPr>
          <w:rFonts w:ascii="Times New Roman" w:hAnsi="Times New Roman" w:cs="Times New Roman"/>
          <w:color w:val="222222"/>
          <w:sz w:val="24"/>
          <w:szCs w:val="24"/>
          <w:shd w:val="clear" w:color="auto" w:fill="FFFFFF"/>
        </w:rPr>
        <w:t>, D., 2021. Determinants of Millennials' behavior in online shopping–Implications on consumers’ satisfaction and e-business development. </w:t>
      </w:r>
      <w:r w:rsidRPr="00693933">
        <w:rPr>
          <w:rFonts w:ascii="Times New Roman" w:hAnsi="Times New Roman" w:cs="Times New Roman"/>
          <w:i/>
          <w:iCs/>
          <w:color w:val="222222"/>
          <w:sz w:val="24"/>
          <w:szCs w:val="24"/>
          <w:shd w:val="clear" w:color="auto" w:fill="FFFFFF"/>
        </w:rPr>
        <w:t>Technology in society</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65</w:t>
      </w:r>
      <w:r w:rsidRPr="00693933">
        <w:rPr>
          <w:rFonts w:ascii="Times New Roman" w:hAnsi="Times New Roman" w:cs="Times New Roman"/>
          <w:color w:val="222222"/>
          <w:sz w:val="24"/>
          <w:szCs w:val="24"/>
          <w:shd w:val="clear" w:color="auto" w:fill="FFFFFF"/>
        </w:rPr>
        <w:t>, p.101561.</w:t>
      </w:r>
    </w:p>
    <w:p w14:paraId="4864873B" w14:textId="77777777" w:rsidR="009F440D" w:rsidRPr="00693933" w:rsidRDefault="009F440D" w:rsidP="00CD42C0">
      <w:pPr>
        <w:spacing w:after="0" w:line="240" w:lineRule="auto"/>
        <w:ind w:left="720" w:hanging="720"/>
        <w:jc w:val="both"/>
        <w:rPr>
          <w:rFonts w:ascii="Times New Roman" w:hAnsi="Times New Roman" w:cs="Times New Roman"/>
          <w:sz w:val="24"/>
          <w:szCs w:val="24"/>
        </w:rPr>
      </w:pPr>
      <w:proofErr w:type="spellStart"/>
      <w:r w:rsidRPr="00693933">
        <w:rPr>
          <w:rFonts w:ascii="Times New Roman" w:hAnsi="Times New Roman" w:cs="Times New Roman"/>
          <w:color w:val="222222"/>
          <w:sz w:val="24"/>
          <w:szCs w:val="24"/>
          <w:shd w:val="clear" w:color="auto" w:fill="FFFFFF"/>
        </w:rPr>
        <w:t>Nugraha</w:t>
      </w:r>
      <w:proofErr w:type="spellEnd"/>
      <w:r w:rsidRPr="00693933">
        <w:rPr>
          <w:rFonts w:ascii="Times New Roman" w:hAnsi="Times New Roman" w:cs="Times New Roman"/>
          <w:color w:val="222222"/>
          <w:sz w:val="24"/>
          <w:szCs w:val="24"/>
          <w:shd w:val="clear" w:color="auto" w:fill="FFFFFF"/>
        </w:rPr>
        <w:t xml:space="preserve">, N.M. and </w:t>
      </w:r>
      <w:proofErr w:type="spellStart"/>
      <w:r w:rsidRPr="00693933">
        <w:rPr>
          <w:rFonts w:ascii="Times New Roman" w:hAnsi="Times New Roman" w:cs="Times New Roman"/>
          <w:color w:val="222222"/>
          <w:sz w:val="24"/>
          <w:szCs w:val="24"/>
          <w:shd w:val="clear" w:color="auto" w:fill="FFFFFF"/>
        </w:rPr>
        <w:t>Susyana</w:t>
      </w:r>
      <w:proofErr w:type="spellEnd"/>
      <w:r w:rsidRPr="00693933">
        <w:rPr>
          <w:rFonts w:ascii="Times New Roman" w:hAnsi="Times New Roman" w:cs="Times New Roman"/>
          <w:color w:val="222222"/>
          <w:sz w:val="24"/>
          <w:szCs w:val="24"/>
          <w:shd w:val="clear" w:color="auto" w:fill="FFFFFF"/>
        </w:rPr>
        <w:t xml:space="preserve">, F.I., 2021. </w:t>
      </w:r>
      <w:proofErr w:type="spellStart"/>
      <w:r w:rsidRPr="00693933">
        <w:rPr>
          <w:rFonts w:ascii="Times New Roman" w:hAnsi="Times New Roman" w:cs="Times New Roman"/>
          <w:color w:val="222222"/>
          <w:sz w:val="24"/>
          <w:szCs w:val="24"/>
          <w:shd w:val="clear" w:color="auto" w:fill="FFFFFF"/>
        </w:rPr>
        <w:t>Pengaruh</w:t>
      </w:r>
      <w:proofErr w:type="spellEnd"/>
      <w:r w:rsidRPr="00693933">
        <w:rPr>
          <w:rFonts w:ascii="Times New Roman" w:hAnsi="Times New Roman" w:cs="Times New Roman"/>
          <w:color w:val="222222"/>
          <w:sz w:val="24"/>
          <w:szCs w:val="24"/>
          <w:shd w:val="clear" w:color="auto" w:fill="FFFFFF"/>
        </w:rPr>
        <w:t xml:space="preserve"> net profit margin, return on assets dan current ratio </w:t>
      </w:r>
      <w:proofErr w:type="spellStart"/>
      <w:r w:rsidRPr="00693933">
        <w:rPr>
          <w:rFonts w:ascii="Times New Roman" w:hAnsi="Times New Roman" w:cs="Times New Roman"/>
          <w:color w:val="222222"/>
          <w:sz w:val="24"/>
          <w:szCs w:val="24"/>
          <w:shd w:val="clear" w:color="auto" w:fill="FFFFFF"/>
        </w:rPr>
        <w:t>terhadap</w:t>
      </w:r>
      <w:proofErr w:type="spellEnd"/>
      <w:r w:rsidRPr="00693933">
        <w:rPr>
          <w:rFonts w:ascii="Times New Roman" w:hAnsi="Times New Roman" w:cs="Times New Roman"/>
          <w:color w:val="222222"/>
          <w:sz w:val="24"/>
          <w:szCs w:val="24"/>
          <w:shd w:val="clear" w:color="auto" w:fill="FFFFFF"/>
        </w:rPr>
        <w:t xml:space="preserve"> </w:t>
      </w:r>
      <w:proofErr w:type="spellStart"/>
      <w:r w:rsidRPr="00693933">
        <w:rPr>
          <w:rFonts w:ascii="Times New Roman" w:hAnsi="Times New Roman" w:cs="Times New Roman"/>
          <w:color w:val="222222"/>
          <w:sz w:val="24"/>
          <w:szCs w:val="24"/>
          <w:shd w:val="clear" w:color="auto" w:fill="FFFFFF"/>
        </w:rPr>
        <w:t>pertumbuhan</w:t>
      </w:r>
      <w:proofErr w:type="spellEnd"/>
      <w:r w:rsidRPr="00693933">
        <w:rPr>
          <w:rFonts w:ascii="Times New Roman" w:hAnsi="Times New Roman" w:cs="Times New Roman"/>
          <w:color w:val="222222"/>
          <w:sz w:val="24"/>
          <w:szCs w:val="24"/>
          <w:shd w:val="clear" w:color="auto" w:fill="FFFFFF"/>
        </w:rPr>
        <w:t xml:space="preserve"> </w:t>
      </w:r>
      <w:proofErr w:type="spellStart"/>
      <w:r w:rsidRPr="00693933">
        <w:rPr>
          <w:rFonts w:ascii="Times New Roman" w:hAnsi="Times New Roman" w:cs="Times New Roman"/>
          <w:color w:val="222222"/>
          <w:sz w:val="24"/>
          <w:szCs w:val="24"/>
          <w:shd w:val="clear" w:color="auto" w:fill="FFFFFF"/>
        </w:rPr>
        <w:t>laba</w:t>
      </w:r>
      <w:proofErr w:type="spellEnd"/>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JEMPER (</w:t>
      </w:r>
      <w:proofErr w:type="spellStart"/>
      <w:r w:rsidRPr="00693933">
        <w:rPr>
          <w:rFonts w:ascii="Times New Roman" w:hAnsi="Times New Roman" w:cs="Times New Roman"/>
          <w:i/>
          <w:iCs/>
          <w:color w:val="222222"/>
          <w:sz w:val="24"/>
          <w:szCs w:val="24"/>
          <w:shd w:val="clear" w:color="auto" w:fill="FFFFFF"/>
        </w:rPr>
        <w:t>Jurnal</w:t>
      </w:r>
      <w:proofErr w:type="spellEnd"/>
      <w:r w:rsidRPr="00693933">
        <w:rPr>
          <w:rFonts w:ascii="Times New Roman" w:hAnsi="Times New Roman" w:cs="Times New Roman"/>
          <w:i/>
          <w:iCs/>
          <w:color w:val="222222"/>
          <w:sz w:val="24"/>
          <w:szCs w:val="24"/>
          <w:shd w:val="clear" w:color="auto" w:fill="FFFFFF"/>
        </w:rPr>
        <w:t xml:space="preserve"> Ekonomi </w:t>
      </w:r>
      <w:proofErr w:type="spellStart"/>
      <w:r w:rsidRPr="00693933">
        <w:rPr>
          <w:rFonts w:ascii="Times New Roman" w:hAnsi="Times New Roman" w:cs="Times New Roman"/>
          <w:i/>
          <w:iCs/>
          <w:color w:val="222222"/>
          <w:sz w:val="24"/>
          <w:szCs w:val="24"/>
          <w:shd w:val="clear" w:color="auto" w:fill="FFFFFF"/>
        </w:rPr>
        <w:t>Manajemen</w:t>
      </w:r>
      <w:proofErr w:type="spellEnd"/>
      <w:r w:rsidRPr="00693933">
        <w:rPr>
          <w:rFonts w:ascii="Times New Roman" w:hAnsi="Times New Roman" w:cs="Times New Roman"/>
          <w:i/>
          <w:iCs/>
          <w:color w:val="222222"/>
          <w:sz w:val="24"/>
          <w:szCs w:val="24"/>
          <w:shd w:val="clear" w:color="auto" w:fill="FFFFFF"/>
        </w:rPr>
        <w:t xml:space="preserve"> </w:t>
      </w:r>
      <w:proofErr w:type="spellStart"/>
      <w:r w:rsidRPr="00693933">
        <w:rPr>
          <w:rFonts w:ascii="Times New Roman" w:hAnsi="Times New Roman" w:cs="Times New Roman"/>
          <w:i/>
          <w:iCs/>
          <w:color w:val="222222"/>
          <w:sz w:val="24"/>
          <w:szCs w:val="24"/>
          <w:shd w:val="clear" w:color="auto" w:fill="FFFFFF"/>
        </w:rPr>
        <w:t>Perbankan</w:t>
      </w:r>
      <w:proofErr w:type="spellEnd"/>
      <w:r w:rsidRPr="00693933">
        <w:rPr>
          <w:rFonts w:ascii="Times New Roman" w:hAnsi="Times New Roman" w:cs="Times New Roman"/>
          <w:i/>
          <w:iCs/>
          <w:color w:val="222222"/>
          <w:sz w:val="24"/>
          <w:szCs w:val="24"/>
          <w:shd w:val="clear" w:color="auto" w:fill="FFFFFF"/>
        </w:rPr>
        <w: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w:t>
      </w:r>
      <w:r w:rsidRPr="00693933">
        <w:rPr>
          <w:rFonts w:ascii="Times New Roman" w:hAnsi="Times New Roman" w:cs="Times New Roman"/>
          <w:color w:val="222222"/>
          <w:sz w:val="24"/>
          <w:szCs w:val="24"/>
          <w:shd w:val="clear" w:color="auto" w:fill="FFFFFF"/>
        </w:rPr>
        <w:t>(1), pp.56-69.</w:t>
      </w:r>
    </w:p>
    <w:p w14:paraId="53A4CE38"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Park, J. and Min, H.K., 2020. Turnover intention in the hospitality industry: A meta-analysis. </w:t>
      </w:r>
      <w:r w:rsidRPr="00693933">
        <w:rPr>
          <w:rFonts w:ascii="Times New Roman" w:hAnsi="Times New Roman" w:cs="Times New Roman"/>
          <w:i/>
          <w:iCs/>
          <w:color w:val="222222"/>
          <w:sz w:val="24"/>
          <w:szCs w:val="24"/>
          <w:shd w:val="clear" w:color="auto" w:fill="FFFFFF"/>
        </w:rPr>
        <w:t>International Journal of Hospitality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90</w:t>
      </w:r>
      <w:r w:rsidRPr="00693933">
        <w:rPr>
          <w:rFonts w:ascii="Times New Roman" w:hAnsi="Times New Roman" w:cs="Times New Roman"/>
          <w:color w:val="222222"/>
          <w:sz w:val="24"/>
          <w:szCs w:val="24"/>
          <w:shd w:val="clear" w:color="auto" w:fill="FFFFFF"/>
        </w:rPr>
        <w:t>, p.102599.</w:t>
      </w:r>
    </w:p>
    <w:p w14:paraId="74880C2A"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Pascual-Fernández, P., Santos-</w:t>
      </w:r>
      <w:proofErr w:type="spellStart"/>
      <w:r w:rsidRPr="00693933">
        <w:rPr>
          <w:rFonts w:ascii="Times New Roman" w:hAnsi="Times New Roman" w:cs="Times New Roman"/>
          <w:color w:val="222222"/>
          <w:sz w:val="24"/>
          <w:szCs w:val="24"/>
          <w:shd w:val="clear" w:color="auto" w:fill="FFFFFF"/>
        </w:rPr>
        <w:t>Vijande</w:t>
      </w:r>
      <w:proofErr w:type="spellEnd"/>
      <w:r w:rsidRPr="00693933">
        <w:rPr>
          <w:rFonts w:ascii="Times New Roman" w:hAnsi="Times New Roman" w:cs="Times New Roman"/>
          <w:color w:val="222222"/>
          <w:sz w:val="24"/>
          <w:szCs w:val="24"/>
          <w:shd w:val="clear" w:color="auto" w:fill="FFFFFF"/>
        </w:rPr>
        <w:t>, M.L., López-Sánchez, J.Á. and Molina, A., 2021. Key drivers of innovation capability in hotels: implications on performance. </w:t>
      </w:r>
      <w:r w:rsidRPr="00693933">
        <w:rPr>
          <w:rFonts w:ascii="Times New Roman" w:hAnsi="Times New Roman" w:cs="Times New Roman"/>
          <w:i/>
          <w:iCs/>
          <w:color w:val="222222"/>
          <w:sz w:val="24"/>
          <w:szCs w:val="24"/>
          <w:shd w:val="clear" w:color="auto" w:fill="FFFFFF"/>
        </w:rPr>
        <w:t>International Journal of Hospitality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94</w:t>
      </w:r>
      <w:r w:rsidRPr="00693933">
        <w:rPr>
          <w:rFonts w:ascii="Times New Roman" w:hAnsi="Times New Roman" w:cs="Times New Roman"/>
          <w:color w:val="222222"/>
          <w:sz w:val="24"/>
          <w:szCs w:val="24"/>
          <w:shd w:val="clear" w:color="auto" w:fill="FFFFFF"/>
        </w:rPr>
        <w:t>, p.102825.</w:t>
      </w:r>
    </w:p>
    <w:p w14:paraId="22478E96" w14:textId="77777777" w:rsidR="009F440D" w:rsidRPr="00693933" w:rsidRDefault="009F440D" w:rsidP="00CD42C0">
      <w:pPr>
        <w:spacing w:after="0" w:line="240" w:lineRule="auto"/>
        <w:ind w:left="720" w:hanging="720"/>
        <w:jc w:val="both"/>
        <w:rPr>
          <w:rFonts w:ascii="Times New Roman" w:hAnsi="Times New Roman" w:cs="Times New Roman"/>
          <w:b/>
          <w:sz w:val="24"/>
          <w:szCs w:val="24"/>
        </w:rPr>
      </w:pPr>
      <w:r w:rsidRPr="00693933">
        <w:rPr>
          <w:rFonts w:ascii="Times New Roman" w:hAnsi="Times New Roman" w:cs="Times New Roman"/>
          <w:color w:val="222222"/>
          <w:sz w:val="24"/>
          <w:szCs w:val="24"/>
          <w:shd w:val="clear" w:color="auto" w:fill="FFFFFF"/>
        </w:rPr>
        <w:t>Singh, T., Goel, R., Baral, S.K., Sehdev, S.L. and Gupta, S., 2022, December. Revenge Tourism: Reviving Hotel Industry in 4.0 Era. In </w:t>
      </w:r>
      <w:r w:rsidRPr="00693933">
        <w:rPr>
          <w:rFonts w:ascii="Times New Roman" w:hAnsi="Times New Roman" w:cs="Times New Roman"/>
          <w:i/>
          <w:iCs/>
          <w:color w:val="222222"/>
          <w:sz w:val="24"/>
          <w:szCs w:val="24"/>
          <w:shd w:val="clear" w:color="auto" w:fill="FFFFFF"/>
        </w:rPr>
        <w:t xml:space="preserve">2022 International Conference on Recent Trends in </w:t>
      </w:r>
      <w:r w:rsidRPr="00693933">
        <w:rPr>
          <w:rFonts w:ascii="Times New Roman" w:hAnsi="Times New Roman" w:cs="Times New Roman"/>
          <w:i/>
          <w:iCs/>
          <w:color w:val="222222"/>
          <w:sz w:val="24"/>
          <w:szCs w:val="24"/>
          <w:shd w:val="clear" w:color="auto" w:fill="FFFFFF"/>
        </w:rPr>
        <w:lastRenderedPageBreak/>
        <w:t>Microelectronics, Automation, Computing and Communications Systems (ICMACC)</w:t>
      </w:r>
      <w:r w:rsidRPr="00693933">
        <w:rPr>
          <w:rFonts w:ascii="Times New Roman" w:hAnsi="Times New Roman" w:cs="Times New Roman"/>
          <w:color w:val="222222"/>
          <w:sz w:val="24"/>
          <w:szCs w:val="24"/>
          <w:shd w:val="clear" w:color="auto" w:fill="FFFFFF"/>
        </w:rPr>
        <w:t> (pp. 71-76). IEEE.</w:t>
      </w:r>
    </w:p>
    <w:p w14:paraId="2E35D68D" w14:textId="77777777" w:rsidR="009F440D" w:rsidRPr="00693933" w:rsidRDefault="009F440D" w:rsidP="00CD42C0">
      <w:pPr>
        <w:spacing w:after="0" w:line="240" w:lineRule="auto"/>
        <w:ind w:left="720" w:hanging="720"/>
        <w:jc w:val="both"/>
        <w:rPr>
          <w:rFonts w:ascii="Times New Roman" w:hAnsi="Times New Roman" w:cs="Times New Roman"/>
          <w:sz w:val="24"/>
          <w:szCs w:val="24"/>
        </w:rPr>
      </w:pPr>
      <w:proofErr w:type="spellStart"/>
      <w:r w:rsidRPr="00693933">
        <w:rPr>
          <w:rFonts w:ascii="Times New Roman" w:hAnsi="Times New Roman" w:cs="Times New Roman"/>
          <w:color w:val="222222"/>
          <w:sz w:val="24"/>
          <w:szCs w:val="24"/>
          <w:shd w:val="clear" w:color="auto" w:fill="FFFFFF"/>
        </w:rPr>
        <w:t>Tangngisalu</w:t>
      </w:r>
      <w:proofErr w:type="spellEnd"/>
      <w:r w:rsidRPr="00693933">
        <w:rPr>
          <w:rFonts w:ascii="Times New Roman" w:hAnsi="Times New Roman" w:cs="Times New Roman"/>
          <w:color w:val="222222"/>
          <w:sz w:val="24"/>
          <w:szCs w:val="24"/>
          <w:shd w:val="clear" w:color="auto" w:fill="FFFFFF"/>
        </w:rPr>
        <w:t>, J., 2022. Current Ratio, Return on Asset, and Debt-to-Equity-Ratio on Stock-Price of Sector Property and Real Estate. </w:t>
      </w:r>
      <w:r w:rsidRPr="00693933">
        <w:rPr>
          <w:rFonts w:ascii="Times New Roman" w:hAnsi="Times New Roman" w:cs="Times New Roman"/>
          <w:i/>
          <w:iCs/>
          <w:color w:val="222222"/>
          <w:sz w:val="24"/>
          <w:szCs w:val="24"/>
          <w:shd w:val="clear" w:color="auto" w:fill="FFFFFF"/>
        </w:rPr>
        <w:t>Golden Ratio of Finance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2</w:t>
      </w:r>
      <w:r w:rsidRPr="00693933">
        <w:rPr>
          <w:rFonts w:ascii="Times New Roman" w:hAnsi="Times New Roman" w:cs="Times New Roman"/>
          <w:color w:val="222222"/>
          <w:sz w:val="24"/>
          <w:szCs w:val="24"/>
          <w:shd w:val="clear" w:color="auto" w:fill="FFFFFF"/>
        </w:rPr>
        <w:t>(1), pp.01-14.</w:t>
      </w:r>
    </w:p>
    <w:p w14:paraId="6274B2B1" w14:textId="77777777" w:rsidR="009F440D" w:rsidRPr="00693933" w:rsidRDefault="009F440D" w:rsidP="00CD42C0">
      <w:pPr>
        <w:spacing w:line="240" w:lineRule="auto"/>
        <w:ind w:left="720" w:hanging="720"/>
        <w:jc w:val="both"/>
        <w:rPr>
          <w:rFonts w:ascii="Times New Roman" w:hAnsi="Times New Roman" w:cs="Times New Roman"/>
          <w:sz w:val="24"/>
          <w:szCs w:val="24"/>
        </w:rPr>
      </w:pPr>
      <w:r w:rsidRPr="00693933">
        <w:rPr>
          <w:rFonts w:ascii="Times New Roman" w:hAnsi="Times New Roman" w:cs="Times New Roman"/>
          <w:color w:val="222222"/>
          <w:sz w:val="24"/>
          <w:szCs w:val="24"/>
          <w:shd w:val="clear" w:color="auto" w:fill="FFFFFF"/>
        </w:rPr>
        <w:t>Wang, J.J., Torelli, C.J. and Lalwani, A.K., 2020. The interactive effect of power distance belief and consumers’ status on preference for national (vs. private-label) brands. </w:t>
      </w:r>
      <w:r w:rsidRPr="00693933">
        <w:rPr>
          <w:rFonts w:ascii="Times New Roman" w:hAnsi="Times New Roman" w:cs="Times New Roman"/>
          <w:i/>
          <w:iCs/>
          <w:color w:val="222222"/>
          <w:sz w:val="24"/>
          <w:szCs w:val="24"/>
          <w:shd w:val="clear" w:color="auto" w:fill="FFFFFF"/>
        </w:rPr>
        <w:t>Journal of Business Research</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107</w:t>
      </w:r>
      <w:r w:rsidRPr="00693933">
        <w:rPr>
          <w:rFonts w:ascii="Times New Roman" w:hAnsi="Times New Roman" w:cs="Times New Roman"/>
          <w:color w:val="222222"/>
          <w:sz w:val="24"/>
          <w:szCs w:val="24"/>
          <w:shd w:val="clear" w:color="auto" w:fill="FFFFFF"/>
        </w:rPr>
        <w:t>, pp.1-12.</w:t>
      </w:r>
    </w:p>
    <w:p w14:paraId="31F8177A"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Xia, H., Vu, H.Q., Law, R. and Li, G., 2020. Evaluation of hotel brand competitiveness based on hotel features ratings. </w:t>
      </w:r>
      <w:r w:rsidRPr="00693933">
        <w:rPr>
          <w:rFonts w:ascii="Times New Roman" w:hAnsi="Times New Roman" w:cs="Times New Roman"/>
          <w:i/>
          <w:iCs/>
          <w:color w:val="222222"/>
          <w:sz w:val="24"/>
          <w:szCs w:val="24"/>
          <w:shd w:val="clear" w:color="auto" w:fill="FFFFFF"/>
        </w:rPr>
        <w:t>International Journal of Hospitality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86</w:t>
      </w:r>
      <w:r w:rsidRPr="00693933">
        <w:rPr>
          <w:rFonts w:ascii="Times New Roman" w:hAnsi="Times New Roman" w:cs="Times New Roman"/>
          <w:color w:val="222222"/>
          <w:sz w:val="24"/>
          <w:szCs w:val="24"/>
          <w:shd w:val="clear" w:color="auto" w:fill="FFFFFF"/>
        </w:rPr>
        <w:t>, p.102366.</w:t>
      </w:r>
    </w:p>
    <w:p w14:paraId="15A981BC" w14:textId="77777777" w:rsidR="009F440D" w:rsidRPr="00693933" w:rsidRDefault="009F440D" w:rsidP="00CD42C0">
      <w:pPr>
        <w:spacing w:after="0"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Yu, X. and Yuan, C., 2019. How consumers’ brand experience in social media can improve brand perception and customer equity. </w:t>
      </w:r>
      <w:r w:rsidRPr="00693933">
        <w:rPr>
          <w:rFonts w:ascii="Times New Roman" w:hAnsi="Times New Roman" w:cs="Times New Roman"/>
          <w:i/>
          <w:iCs/>
          <w:color w:val="222222"/>
          <w:sz w:val="24"/>
          <w:szCs w:val="24"/>
          <w:shd w:val="clear" w:color="auto" w:fill="FFFFFF"/>
        </w:rPr>
        <w:t>Asia Pacific Journal of Marketing and Logistics</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31</w:t>
      </w:r>
      <w:r w:rsidRPr="00693933">
        <w:rPr>
          <w:rFonts w:ascii="Times New Roman" w:hAnsi="Times New Roman" w:cs="Times New Roman"/>
          <w:color w:val="222222"/>
          <w:sz w:val="24"/>
          <w:szCs w:val="24"/>
          <w:shd w:val="clear" w:color="auto" w:fill="FFFFFF"/>
        </w:rPr>
        <w:t>(5), pp.1233-1251.</w:t>
      </w:r>
    </w:p>
    <w:p w14:paraId="22E2B7AE" w14:textId="77777777" w:rsidR="009F440D" w:rsidRPr="00693933" w:rsidRDefault="009F440D" w:rsidP="00CD42C0">
      <w:pPr>
        <w:spacing w:line="240" w:lineRule="auto"/>
        <w:ind w:left="720" w:hanging="720"/>
        <w:jc w:val="both"/>
        <w:rPr>
          <w:rFonts w:ascii="Times New Roman" w:hAnsi="Times New Roman" w:cs="Times New Roman"/>
          <w:color w:val="222222"/>
          <w:sz w:val="24"/>
          <w:szCs w:val="24"/>
          <w:shd w:val="clear" w:color="auto" w:fill="FFFFFF"/>
        </w:rPr>
      </w:pPr>
      <w:r w:rsidRPr="00693933">
        <w:rPr>
          <w:rFonts w:ascii="Times New Roman" w:hAnsi="Times New Roman" w:cs="Times New Roman"/>
          <w:color w:val="222222"/>
          <w:sz w:val="24"/>
          <w:szCs w:val="24"/>
          <w:shd w:val="clear" w:color="auto" w:fill="FFFFFF"/>
        </w:rPr>
        <w:t>Zahra, S.A., 2020. Technological capabilities and international expansion: The moderating role of family and non-family firms’ social capital. </w:t>
      </w:r>
      <w:r w:rsidRPr="00693933">
        <w:rPr>
          <w:rFonts w:ascii="Times New Roman" w:hAnsi="Times New Roman" w:cs="Times New Roman"/>
          <w:i/>
          <w:iCs/>
          <w:color w:val="222222"/>
          <w:sz w:val="24"/>
          <w:szCs w:val="24"/>
          <w:shd w:val="clear" w:color="auto" w:fill="FFFFFF"/>
        </w:rPr>
        <w:t>Asia Pacific Journal of Management</w:t>
      </w:r>
      <w:r w:rsidRPr="00693933">
        <w:rPr>
          <w:rFonts w:ascii="Times New Roman" w:hAnsi="Times New Roman" w:cs="Times New Roman"/>
          <w:color w:val="222222"/>
          <w:sz w:val="24"/>
          <w:szCs w:val="24"/>
          <w:shd w:val="clear" w:color="auto" w:fill="FFFFFF"/>
        </w:rPr>
        <w:t>, </w:t>
      </w:r>
      <w:r w:rsidRPr="00693933">
        <w:rPr>
          <w:rFonts w:ascii="Times New Roman" w:hAnsi="Times New Roman" w:cs="Times New Roman"/>
          <w:i/>
          <w:iCs/>
          <w:color w:val="222222"/>
          <w:sz w:val="24"/>
          <w:szCs w:val="24"/>
          <w:shd w:val="clear" w:color="auto" w:fill="FFFFFF"/>
        </w:rPr>
        <w:t>37</w:t>
      </w:r>
      <w:r w:rsidRPr="00693933">
        <w:rPr>
          <w:rFonts w:ascii="Times New Roman" w:hAnsi="Times New Roman" w:cs="Times New Roman"/>
          <w:color w:val="222222"/>
          <w:sz w:val="24"/>
          <w:szCs w:val="24"/>
          <w:shd w:val="clear" w:color="auto" w:fill="FFFFFF"/>
        </w:rPr>
        <w:t>, pp.391-415.</w:t>
      </w:r>
    </w:p>
    <w:p w14:paraId="6EAD5265" w14:textId="77777777" w:rsidR="00AA4FFE" w:rsidRPr="009E1E28" w:rsidRDefault="00AA4FFE" w:rsidP="00CD42C0">
      <w:pPr>
        <w:spacing w:after="0" w:line="240" w:lineRule="auto"/>
        <w:jc w:val="both"/>
        <w:rPr>
          <w:rFonts w:ascii="Times New Roman" w:hAnsi="Times New Roman" w:cs="Times New Roman"/>
          <w:b/>
          <w:sz w:val="24"/>
          <w:szCs w:val="24"/>
        </w:rPr>
      </w:pPr>
    </w:p>
    <w:p w14:paraId="0A3ED1C6" w14:textId="77777777" w:rsidR="00E873DE" w:rsidRDefault="00E873DE" w:rsidP="00CD42C0">
      <w:pPr>
        <w:jc w:val="both"/>
      </w:pPr>
    </w:p>
    <w:p w14:paraId="27024DC2" w14:textId="77777777" w:rsidR="00B106EF" w:rsidRDefault="00B106EF" w:rsidP="00CD42C0">
      <w:pPr>
        <w:jc w:val="both"/>
        <w:rPr>
          <w:rFonts w:ascii="Times New Roman" w:hAnsi="Times New Roman" w:cs="Times New Roman"/>
          <w:b/>
          <w:sz w:val="28"/>
          <w:szCs w:val="28"/>
        </w:rPr>
      </w:pPr>
      <w:r>
        <w:rPr>
          <w:rFonts w:ascii="Times New Roman" w:hAnsi="Times New Roman" w:cs="Times New Roman"/>
          <w:b/>
          <w:sz w:val="28"/>
          <w:szCs w:val="28"/>
        </w:rPr>
        <w:t>Online references</w:t>
      </w:r>
    </w:p>
    <w:p w14:paraId="1E6DC121" w14:textId="77777777" w:rsidR="00B106EF" w:rsidRDefault="00B106EF" w:rsidP="00CD42C0">
      <w:pPr>
        <w:spacing w:after="0" w:line="240" w:lineRule="auto"/>
        <w:ind w:left="720" w:hanging="720"/>
        <w:jc w:val="both"/>
        <w:rPr>
          <w:rFonts w:ascii="Times New Roman" w:hAnsi="Times New Roman" w:cs="Times New Roman"/>
          <w:sz w:val="24"/>
          <w:szCs w:val="24"/>
        </w:rPr>
      </w:pPr>
      <w:r w:rsidRPr="00B106EF">
        <w:rPr>
          <w:rFonts w:ascii="Times New Roman" w:hAnsi="Times New Roman" w:cs="Times New Roman"/>
          <w:sz w:val="24"/>
          <w:szCs w:val="24"/>
        </w:rPr>
        <w:t>Mandarin Oriental Hotel</w:t>
      </w:r>
      <w:r w:rsidR="0008316D">
        <w:rPr>
          <w:rFonts w:ascii="Times New Roman" w:hAnsi="Times New Roman" w:cs="Times New Roman"/>
          <w:sz w:val="24"/>
          <w:szCs w:val="24"/>
        </w:rPr>
        <w:t xml:space="preserve"> Annual reports</w:t>
      </w:r>
      <w:r>
        <w:rPr>
          <w:rFonts w:ascii="Times New Roman" w:hAnsi="Times New Roman" w:cs="Times New Roman"/>
          <w:sz w:val="24"/>
          <w:szCs w:val="24"/>
        </w:rPr>
        <w:t>-</w:t>
      </w:r>
      <w:r w:rsidR="00A40B56">
        <w:rPr>
          <w:rFonts w:ascii="Times New Roman" w:hAnsi="Times New Roman" w:cs="Times New Roman"/>
          <w:sz w:val="24"/>
          <w:szCs w:val="24"/>
        </w:rPr>
        <w:t>(</w:t>
      </w:r>
      <w:r>
        <w:rPr>
          <w:rFonts w:ascii="Times New Roman" w:hAnsi="Times New Roman" w:cs="Times New Roman"/>
          <w:sz w:val="24"/>
          <w:szCs w:val="24"/>
        </w:rPr>
        <w:t>2022</w:t>
      </w:r>
      <w:r w:rsidR="00A40B56">
        <w:rPr>
          <w:rFonts w:ascii="Times New Roman" w:hAnsi="Times New Roman" w:cs="Times New Roman"/>
          <w:sz w:val="24"/>
          <w:szCs w:val="24"/>
        </w:rPr>
        <w:t>) (online)</w:t>
      </w:r>
      <w:r w:rsidR="00A875EC">
        <w:rPr>
          <w:rFonts w:ascii="Times New Roman" w:hAnsi="Times New Roman" w:cs="Times New Roman"/>
          <w:sz w:val="24"/>
          <w:szCs w:val="24"/>
        </w:rPr>
        <w:t xml:space="preserve"> {</w:t>
      </w:r>
      <w:r w:rsidR="00062698">
        <w:rPr>
          <w:rFonts w:ascii="Times New Roman" w:hAnsi="Times New Roman" w:cs="Times New Roman"/>
          <w:sz w:val="24"/>
          <w:szCs w:val="24"/>
        </w:rPr>
        <w:t>Available through:</w:t>
      </w:r>
    </w:p>
    <w:p w14:paraId="7396C48F" w14:textId="77777777" w:rsidR="00062004" w:rsidRPr="00AC1F17" w:rsidRDefault="00000000" w:rsidP="00CD42C0">
      <w:pPr>
        <w:spacing w:after="0" w:line="240" w:lineRule="auto"/>
        <w:ind w:left="720" w:hanging="720"/>
        <w:jc w:val="both"/>
        <w:rPr>
          <w:rFonts w:ascii="Times New Roman" w:hAnsi="Times New Roman" w:cs="Times New Roman"/>
          <w:sz w:val="24"/>
          <w:szCs w:val="24"/>
        </w:rPr>
      </w:pPr>
      <w:hyperlink r:id="rId9" w:history="1">
        <w:r w:rsidR="00AC1F17" w:rsidRPr="00AC1F17">
          <w:rPr>
            <w:rStyle w:val="Hyperlink"/>
            <w:rFonts w:ascii="Times New Roman" w:hAnsi="Times New Roman" w:cs="Times New Roman"/>
            <w:sz w:val="24"/>
            <w:szCs w:val="24"/>
          </w:rPr>
          <w:t>https://www.mandarinoriental.com/en/investors/financial-reports</w:t>
        </w:r>
      </w:hyperlink>
    </w:p>
    <w:p w14:paraId="79FF9D47" w14:textId="77777777" w:rsidR="00BE20D1" w:rsidRDefault="00B106EF" w:rsidP="00CD42C0">
      <w:pPr>
        <w:spacing w:after="0" w:line="240" w:lineRule="auto"/>
        <w:ind w:left="720" w:hanging="720"/>
        <w:jc w:val="both"/>
        <w:rPr>
          <w:rFonts w:ascii="Times New Roman" w:hAnsi="Times New Roman" w:cs="Times New Roman"/>
          <w:sz w:val="24"/>
          <w:szCs w:val="24"/>
        </w:rPr>
      </w:pPr>
      <w:r w:rsidRPr="00B106EF">
        <w:rPr>
          <w:rFonts w:ascii="Times New Roman" w:hAnsi="Times New Roman" w:cs="Times New Roman"/>
          <w:sz w:val="24"/>
          <w:szCs w:val="24"/>
        </w:rPr>
        <w:t>Premier Inn</w:t>
      </w:r>
      <w:r>
        <w:rPr>
          <w:rFonts w:ascii="Times New Roman" w:hAnsi="Times New Roman" w:cs="Times New Roman"/>
          <w:sz w:val="24"/>
          <w:szCs w:val="24"/>
        </w:rPr>
        <w:t xml:space="preserve"> annual reports-</w:t>
      </w:r>
      <w:r w:rsidR="00A40B56">
        <w:rPr>
          <w:rFonts w:ascii="Times New Roman" w:hAnsi="Times New Roman" w:cs="Times New Roman"/>
          <w:sz w:val="24"/>
          <w:szCs w:val="24"/>
        </w:rPr>
        <w:t>(</w:t>
      </w:r>
      <w:r>
        <w:rPr>
          <w:rFonts w:ascii="Times New Roman" w:hAnsi="Times New Roman" w:cs="Times New Roman"/>
          <w:sz w:val="24"/>
          <w:szCs w:val="24"/>
        </w:rPr>
        <w:t>2022</w:t>
      </w:r>
      <w:r w:rsidR="00A40B56">
        <w:rPr>
          <w:rFonts w:ascii="Times New Roman" w:hAnsi="Times New Roman" w:cs="Times New Roman"/>
          <w:sz w:val="24"/>
          <w:szCs w:val="24"/>
        </w:rPr>
        <w:t>) (online)</w:t>
      </w:r>
      <w:r w:rsidR="00BE20D1">
        <w:rPr>
          <w:rFonts w:ascii="Times New Roman" w:hAnsi="Times New Roman" w:cs="Times New Roman"/>
          <w:sz w:val="24"/>
          <w:szCs w:val="24"/>
        </w:rPr>
        <w:t xml:space="preserve"> {Available through:</w:t>
      </w:r>
      <w:r w:rsidR="00BD205E">
        <w:rPr>
          <w:rFonts w:ascii="Times New Roman" w:hAnsi="Times New Roman" w:cs="Times New Roman"/>
          <w:sz w:val="24"/>
          <w:szCs w:val="24"/>
        </w:rPr>
        <w:t xml:space="preserve"> </w:t>
      </w:r>
    </w:p>
    <w:p w14:paraId="5E41AC65" w14:textId="77777777" w:rsidR="00337601" w:rsidRDefault="00000000" w:rsidP="00CD42C0">
      <w:pPr>
        <w:spacing w:after="0" w:line="240" w:lineRule="auto"/>
        <w:ind w:left="720" w:hanging="720"/>
        <w:jc w:val="both"/>
        <w:rPr>
          <w:rFonts w:ascii="Times New Roman" w:hAnsi="Times New Roman" w:cs="Times New Roman"/>
          <w:sz w:val="24"/>
          <w:szCs w:val="24"/>
        </w:rPr>
      </w:pPr>
      <w:hyperlink r:id="rId10" w:history="1">
        <w:r w:rsidR="00337601" w:rsidRPr="00E365FA">
          <w:rPr>
            <w:rStyle w:val="Hyperlink"/>
            <w:rFonts w:ascii="Times New Roman" w:hAnsi="Times New Roman" w:cs="Times New Roman"/>
            <w:sz w:val="24"/>
            <w:szCs w:val="24"/>
          </w:rPr>
          <w:t>https://www.annualreports.com/Company/whitbread-plc</w:t>
        </w:r>
      </w:hyperlink>
    </w:p>
    <w:p w14:paraId="187F856C" w14:textId="77777777" w:rsidR="004804BB" w:rsidRDefault="004804BB" w:rsidP="00CD42C0">
      <w:pPr>
        <w:spacing w:after="0"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Market share (</w:t>
      </w:r>
      <w:r w:rsidRPr="00B106EF">
        <w:rPr>
          <w:rFonts w:ascii="Times New Roman" w:hAnsi="Times New Roman" w:cs="Times New Roman"/>
          <w:sz w:val="24"/>
          <w:szCs w:val="24"/>
        </w:rPr>
        <w:t>Mandarin Oriental Hotel</w:t>
      </w:r>
      <w:r>
        <w:rPr>
          <w:rFonts w:ascii="Times New Roman" w:hAnsi="Times New Roman" w:cs="Times New Roman"/>
          <w:sz w:val="24"/>
          <w:szCs w:val="24"/>
        </w:rPr>
        <w:t>)</w:t>
      </w:r>
      <w:r w:rsidR="00ED4E3F">
        <w:rPr>
          <w:rFonts w:ascii="Times New Roman" w:hAnsi="Times New Roman" w:cs="Times New Roman"/>
          <w:sz w:val="24"/>
          <w:szCs w:val="24"/>
        </w:rPr>
        <w:t xml:space="preserve"> (2022)</w:t>
      </w:r>
      <w:r w:rsidR="00ED4E3F" w:rsidRPr="00C20ACA">
        <w:rPr>
          <w:rFonts w:ascii="Times New Roman" w:hAnsi="Times New Roman" w:cs="Times New Roman"/>
          <w:sz w:val="24"/>
          <w:szCs w:val="24"/>
        </w:rPr>
        <w:t xml:space="preserve"> </w:t>
      </w:r>
      <w:r w:rsidR="00ED4E3F">
        <w:rPr>
          <w:rFonts w:ascii="Times New Roman" w:hAnsi="Times New Roman" w:cs="Times New Roman"/>
          <w:sz w:val="24"/>
          <w:szCs w:val="24"/>
        </w:rPr>
        <w:t>(online) {Available through:</w:t>
      </w:r>
    </w:p>
    <w:p w14:paraId="6F2E34D5" w14:textId="77777777" w:rsidR="006448C6" w:rsidRDefault="00000000" w:rsidP="00CD42C0">
      <w:pPr>
        <w:spacing w:after="0" w:line="240" w:lineRule="auto"/>
        <w:ind w:left="720" w:hanging="720"/>
        <w:jc w:val="both"/>
        <w:rPr>
          <w:rFonts w:ascii="Times New Roman" w:hAnsi="Times New Roman" w:cs="Times New Roman"/>
          <w:sz w:val="24"/>
          <w:szCs w:val="24"/>
        </w:rPr>
      </w:pPr>
      <w:hyperlink r:id="rId11" w:history="1">
        <w:r w:rsidR="006448C6" w:rsidRPr="00E365FA">
          <w:rPr>
            <w:rStyle w:val="Hyperlink"/>
            <w:rFonts w:ascii="Times New Roman" w:hAnsi="Times New Roman" w:cs="Times New Roman"/>
            <w:sz w:val="24"/>
            <w:szCs w:val="24"/>
          </w:rPr>
          <w:t>https://finance.yahoo.com/quote/MAORF/history?period1=1665705600&amp;period2=1697241600&amp;interval=1mo&amp;filter=history&amp;frequency=1mo&amp;includeAdjustedClose=true</w:t>
        </w:r>
      </w:hyperlink>
    </w:p>
    <w:p w14:paraId="5AADBCD9" w14:textId="77777777" w:rsidR="004804BB" w:rsidRDefault="004804BB" w:rsidP="00CD42C0">
      <w:pPr>
        <w:spacing w:after="0"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Market share (</w:t>
      </w:r>
      <w:r w:rsidR="005479E6">
        <w:rPr>
          <w:rFonts w:ascii="Times New Roman" w:hAnsi="Times New Roman" w:cs="Times New Roman"/>
          <w:sz w:val="24"/>
          <w:szCs w:val="24"/>
        </w:rPr>
        <w:t>Premier Inn</w:t>
      </w:r>
      <w:r>
        <w:rPr>
          <w:rFonts w:ascii="Times New Roman" w:hAnsi="Times New Roman" w:cs="Times New Roman"/>
          <w:sz w:val="24"/>
          <w:szCs w:val="24"/>
        </w:rPr>
        <w:t>)</w:t>
      </w:r>
      <w:r w:rsidR="00C20ACA">
        <w:rPr>
          <w:rFonts w:ascii="Times New Roman" w:hAnsi="Times New Roman" w:cs="Times New Roman"/>
          <w:sz w:val="24"/>
          <w:szCs w:val="24"/>
        </w:rPr>
        <w:t xml:space="preserve"> (2022)</w:t>
      </w:r>
      <w:r w:rsidR="00C20ACA" w:rsidRPr="00C20ACA">
        <w:rPr>
          <w:rFonts w:ascii="Times New Roman" w:hAnsi="Times New Roman" w:cs="Times New Roman"/>
          <w:sz w:val="24"/>
          <w:szCs w:val="24"/>
        </w:rPr>
        <w:t xml:space="preserve"> </w:t>
      </w:r>
      <w:r w:rsidR="00C20ACA">
        <w:rPr>
          <w:rFonts w:ascii="Times New Roman" w:hAnsi="Times New Roman" w:cs="Times New Roman"/>
          <w:sz w:val="24"/>
          <w:szCs w:val="24"/>
        </w:rPr>
        <w:t>(online) {Available through:</w:t>
      </w:r>
    </w:p>
    <w:p w14:paraId="45D36136" w14:textId="18DE22E3" w:rsidR="0039191F" w:rsidRPr="00AE3CA0" w:rsidRDefault="00000000" w:rsidP="00AE3CA0">
      <w:pPr>
        <w:spacing w:after="0" w:line="240" w:lineRule="auto"/>
        <w:ind w:left="720" w:hanging="720"/>
        <w:jc w:val="both"/>
        <w:rPr>
          <w:rFonts w:ascii="Times New Roman" w:hAnsi="Times New Roman" w:cs="Times New Roman"/>
          <w:sz w:val="24"/>
          <w:szCs w:val="24"/>
        </w:rPr>
      </w:pPr>
      <w:hyperlink r:id="rId12" w:history="1">
        <w:r w:rsidR="006448C6" w:rsidRPr="00E365FA">
          <w:rPr>
            <w:rStyle w:val="Hyperlink"/>
            <w:rFonts w:ascii="Times New Roman" w:hAnsi="Times New Roman" w:cs="Times New Roman"/>
            <w:sz w:val="24"/>
            <w:szCs w:val="24"/>
          </w:rPr>
          <w:t>https://finance.yahoo.com/quote/WTBDY/history?period1=1665706801&amp;period2=1697242801&amp;interval=1mo&amp;filter=history&amp;frequency=1mo&amp;includeAdjustedClose=true</w:t>
        </w:r>
      </w:hyperlink>
    </w:p>
    <w:sectPr w:rsidR="0039191F" w:rsidRPr="00AE3C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Yu Gothic"/>
    <w:charset w:val="80"/>
    <w:family w:val="roman"/>
    <w:pitch w:val="variable"/>
  </w:font>
  <w:font w:name="Droid Sans">
    <w:altName w:val="MS Mincho"/>
    <w:charset w:val="80"/>
    <w:family w:val="auto"/>
    <w:pitch w:val="variable"/>
  </w:font>
  <w:font w:name="DejaVu Sans">
    <w:altName w:val="MS Mincho"/>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D524A"/>
    <w:multiLevelType w:val="hybridMultilevel"/>
    <w:tmpl w:val="573AB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382B0D"/>
    <w:multiLevelType w:val="hybridMultilevel"/>
    <w:tmpl w:val="9E604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8D459D"/>
    <w:multiLevelType w:val="hybridMultilevel"/>
    <w:tmpl w:val="A922F8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762592"/>
    <w:multiLevelType w:val="hybridMultilevel"/>
    <w:tmpl w:val="1C261C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5D677D"/>
    <w:multiLevelType w:val="hybridMultilevel"/>
    <w:tmpl w:val="9FFE4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861EA"/>
    <w:multiLevelType w:val="hybridMultilevel"/>
    <w:tmpl w:val="F6B07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5383782">
    <w:abstractNumId w:val="4"/>
  </w:num>
  <w:num w:numId="2" w16cid:durableId="2001304242">
    <w:abstractNumId w:val="5"/>
  </w:num>
  <w:num w:numId="3" w16cid:durableId="1778016382">
    <w:abstractNumId w:val="1"/>
  </w:num>
  <w:num w:numId="4" w16cid:durableId="1092969835">
    <w:abstractNumId w:val="2"/>
  </w:num>
  <w:num w:numId="5" w16cid:durableId="904293993">
    <w:abstractNumId w:val="3"/>
  </w:num>
  <w:num w:numId="6" w16cid:durableId="2029213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631"/>
    <w:rsid w:val="00022B9B"/>
    <w:rsid w:val="00023F3F"/>
    <w:rsid w:val="00031630"/>
    <w:rsid w:val="00036353"/>
    <w:rsid w:val="00037B3D"/>
    <w:rsid w:val="000418B6"/>
    <w:rsid w:val="00043069"/>
    <w:rsid w:val="000569C9"/>
    <w:rsid w:val="00060852"/>
    <w:rsid w:val="00062004"/>
    <w:rsid w:val="00062698"/>
    <w:rsid w:val="00063A7A"/>
    <w:rsid w:val="00065884"/>
    <w:rsid w:val="000732B1"/>
    <w:rsid w:val="0008046F"/>
    <w:rsid w:val="0008143A"/>
    <w:rsid w:val="0008250E"/>
    <w:rsid w:val="0008316D"/>
    <w:rsid w:val="00085D7C"/>
    <w:rsid w:val="00093BDF"/>
    <w:rsid w:val="000A0F9D"/>
    <w:rsid w:val="000A1EB8"/>
    <w:rsid w:val="000A28C0"/>
    <w:rsid w:val="000A2AF6"/>
    <w:rsid w:val="000A5E0B"/>
    <w:rsid w:val="000A60F7"/>
    <w:rsid w:val="000B2246"/>
    <w:rsid w:val="000D0883"/>
    <w:rsid w:val="000D6570"/>
    <w:rsid w:val="000F50F0"/>
    <w:rsid w:val="000F608F"/>
    <w:rsid w:val="00101639"/>
    <w:rsid w:val="00103F88"/>
    <w:rsid w:val="00106DEA"/>
    <w:rsid w:val="001121A8"/>
    <w:rsid w:val="00112DD0"/>
    <w:rsid w:val="00124C31"/>
    <w:rsid w:val="00126273"/>
    <w:rsid w:val="00126CAA"/>
    <w:rsid w:val="00127642"/>
    <w:rsid w:val="001318FE"/>
    <w:rsid w:val="00154762"/>
    <w:rsid w:val="00157DA7"/>
    <w:rsid w:val="0016024B"/>
    <w:rsid w:val="00160332"/>
    <w:rsid w:val="00163EF1"/>
    <w:rsid w:val="00164390"/>
    <w:rsid w:val="00165BC3"/>
    <w:rsid w:val="00165FA8"/>
    <w:rsid w:val="00166174"/>
    <w:rsid w:val="00166300"/>
    <w:rsid w:val="00167BCB"/>
    <w:rsid w:val="001756CC"/>
    <w:rsid w:val="00183AF7"/>
    <w:rsid w:val="00190207"/>
    <w:rsid w:val="001914AD"/>
    <w:rsid w:val="00191615"/>
    <w:rsid w:val="00196513"/>
    <w:rsid w:val="001A0031"/>
    <w:rsid w:val="001A33A3"/>
    <w:rsid w:val="001A5ED9"/>
    <w:rsid w:val="001A5EE9"/>
    <w:rsid w:val="001B0DCC"/>
    <w:rsid w:val="001B21AA"/>
    <w:rsid w:val="001B2279"/>
    <w:rsid w:val="001C017A"/>
    <w:rsid w:val="001C2F07"/>
    <w:rsid w:val="001C5BE4"/>
    <w:rsid w:val="001D136A"/>
    <w:rsid w:val="001D22C7"/>
    <w:rsid w:val="001D761C"/>
    <w:rsid w:val="001E6093"/>
    <w:rsid w:val="001F0793"/>
    <w:rsid w:val="001F1391"/>
    <w:rsid w:val="001F7369"/>
    <w:rsid w:val="002011D1"/>
    <w:rsid w:val="00203F1C"/>
    <w:rsid w:val="00206168"/>
    <w:rsid w:val="00211D80"/>
    <w:rsid w:val="00212603"/>
    <w:rsid w:val="002243E5"/>
    <w:rsid w:val="00224CC6"/>
    <w:rsid w:val="002263F3"/>
    <w:rsid w:val="002338CF"/>
    <w:rsid w:val="00235FC3"/>
    <w:rsid w:val="002442AC"/>
    <w:rsid w:val="0025791C"/>
    <w:rsid w:val="002662EE"/>
    <w:rsid w:val="00276265"/>
    <w:rsid w:val="0028263E"/>
    <w:rsid w:val="00286DE7"/>
    <w:rsid w:val="002900BE"/>
    <w:rsid w:val="00290188"/>
    <w:rsid w:val="00293D59"/>
    <w:rsid w:val="00295DE7"/>
    <w:rsid w:val="002A129C"/>
    <w:rsid w:val="002A2ED7"/>
    <w:rsid w:val="002B03B8"/>
    <w:rsid w:val="002E17C2"/>
    <w:rsid w:val="002E1EFC"/>
    <w:rsid w:val="002E4CAD"/>
    <w:rsid w:val="00304B91"/>
    <w:rsid w:val="00306C84"/>
    <w:rsid w:val="003113F7"/>
    <w:rsid w:val="0032039F"/>
    <w:rsid w:val="00321CBD"/>
    <w:rsid w:val="00326A60"/>
    <w:rsid w:val="00332F5E"/>
    <w:rsid w:val="00332FD3"/>
    <w:rsid w:val="00335D38"/>
    <w:rsid w:val="00337601"/>
    <w:rsid w:val="00343ABF"/>
    <w:rsid w:val="003441D0"/>
    <w:rsid w:val="00347680"/>
    <w:rsid w:val="00353B24"/>
    <w:rsid w:val="0035646D"/>
    <w:rsid w:val="003653F5"/>
    <w:rsid w:val="0037127F"/>
    <w:rsid w:val="00371C1D"/>
    <w:rsid w:val="00375AE2"/>
    <w:rsid w:val="00377A59"/>
    <w:rsid w:val="00386C23"/>
    <w:rsid w:val="003917A9"/>
    <w:rsid w:val="0039191F"/>
    <w:rsid w:val="003A0E01"/>
    <w:rsid w:val="003A3F66"/>
    <w:rsid w:val="003A5235"/>
    <w:rsid w:val="003A785D"/>
    <w:rsid w:val="003B4531"/>
    <w:rsid w:val="003B7475"/>
    <w:rsid w:val="003C010C"/>
    <w:rsid w:val="003C0382"/>
    <w:rsid w:val="003C41F6"/>
    <w:rsid w:val="003D595A"/>
    <w:rsid w:val="003D7207"/>
    <w:rsid w:val="003E16B6"/>
    <w:rsid w:val="003E1F4A"/>
    <w:rsid w:val="003E6E25"/>
    <w:rsid w:val="003F0060"/>
    <w:rsid w:val="003F2F9E"/>
    <w:rsid w:val="003F60DC"/>
    <w:rsid w:val="003F6807"/>
    <w:rsid w:val="003F7A96"/>
    <w:rsid w:val="00403648"/>
    <w:rsid w:val="0040416B"/>
    <w:rsid w:val="004155D9"/>
    <w:rsid w:val="0041652D"/>
    <w:rsid w:val="00417175"/>
    <w:rsid w:val="00422023"/>
    <w:rsid w:val="004244E5"/>
    <w:rsid w:val="00427738"/>
    <w:rsid w:val="00427A4E"/>
    <w:rsid w:val="00437C08"/>
    <w:rsid w:val="00452F40"/>
    <w:rsid w:val="00457615"/>
    <w:rsid w:val="00457881"/>
    <w:rsid w:val="00460430"/>
    <w:rsid w:val="004618DB"/>
    <w:rsid w:val="00474136"/>
    <w:rsid w:val="004804BB"/>
    <w:rsid w:val="00481743"/>
    <w:rsid w:val="00485D47"/>
    <w:rsid w:val="00486D5B"/>
    <w:rsid w:val="00491438"/>
    <w:rsid w:val="004A3BB7"/>
    <w:rsid w:val="004A661C"/>
    <w:rsid w:val="004B21CA"/>
    <w:rsid w:val="004B4CC5"/>
    <w:rsid w:val="004C3418"/>
    <w:rsid w:val="004C719A"/>
    <w:rsid w:val="004D1A3F"/>
    <w:rsid w:val="004E0273"/>
    <w:rsid w:val="004E2B9A"/>
    <w:rsid w:val="00513C3F"/>
    <w:rsid w:val="0052787B"/>
    <w:rsid w:val="005279F2"/>
    <w:rsid w:val="00533D6F"/>
    <w:rsid w:val="005366F1"/>
    <w:rsid w:val="005367B8"/>
    <w:rsid w:val="00540DA1"/>
    <w:rsid w:val="00541DAF"/>
    <w:rsid w:val="005479E6"/>
    <w:rsid w:val="00554357"/>
    <w:rsid w:val="0056035E"/>
    <w:rsid w:val="005609F5"/>
    <w:rsid w:val="00567DA6"/>
    <w:rsid w:val="005709FB"/>
    <w:rsid w:val="00576AE0"/>
    <w:rsid w:val="00577166"/>
    <w:rsid w:val="00577919"/>
    <w:rsid w:val="005821C5"/>
    <w:rsid w:val="00591997"/>
    <w:rsid w:val="005A05DE"/>
    <w:rsid w:val="005A5BAB"/>
    <w:rsid w:val="005B1F3A"/>
    <w:rsid w:val="005C018B"/>
    <w:rsid w:val="005C2502"/>
    <w:rsid w:val="005C3D3F"/>
    <w:rsid w:val="005C4864"/>
    <w:rsid w:val="005C6087"/>
    <w:rsid w:val="005D5C93"/>
    <w:rsid w:val="005D6335"/>
    <w:rsid w:val="005E3D9A"/>
    <w:rsid w:val="005F1C7C"/>
    <w:rsid w:val="005F3324"/>
    <w:rsid w:val="005F3EF2"/>
    <w:rsid w:val="005F62EF"/>
    <w:rsid w:val="00601F99"/>
    <w:rsid w:val="006032EF"/>
    <w:rsid w:val="00603EA7"/>
    <w:rsid w:val="00605B81"/>
    <w:rsid w:val="006108ED"/>
    <w:rsid w:val="00614574"/>
    <w:rsid w:val="00614AE9"/>
    <w:rsid w:val="0061531D"/>
    <w:rsid w:val="0061586D"/>
    <w:rsid w:val="006269FA"/>
    <w:rsid w:val="0063022D"/>
    <w:rsid w:val="00640FDF"/>
    <w:rsid w:val="006448C6"/>
    <w:rsid w:val="006532D7"/>
    <w:rsid w:val="00655A13"/>
    <w:rsid w:val="006572AF"/>
    <w:rsid w:val="00672D72"/>
    <w:rsid w:val="00673F87"/>
    <w:rsid w:val="00674265"/>
    <w:rsid w:val="00675E19"/>
    <w:rsid w:val="00681292"/>
    <w:rsid w:val="006919D0"/>
    <w:rsid w:val="00692968"/>
    <w:rsid w:val="00693933"/>
    <w:rsid w:val="006A0C2D"/>
    <w:rsid w:val="006A1CDF"/>
    <w:rsid w:val="006A2ADD"/>
    <w:rsid w:val="006A2C1D"/>
    <w:rsid w:val="006A723F"/>
    <w:rsid w:val="006A78F9"/>
    <w:rsid w:val="006C0C9A"/>
    <w:rsid w:val="006C100B"/>
    <w:rsid w:val="006C32DB"/>
    <w:rsid w:val="006C61CE"/>
    <w:rsid w:val="006D11CB"/>
    <w:rsid w:val="006D6B58"/>
    <w:rsid w:val="006E1D7D"/>
    <w:rsid w:val="006F0BAF"/>
    <w:rsid w:val="0071730A"/>
    <w:rsid w:val="00717E67"/>
    <w:rsid w:val="00720B44"/>
    <w:rsid w:val="00725355"/>
    <w:rsid w:val="007352B7"/>
    <w:rsid w:val="00741C04"/>
    <w:rsid w:val="0074530C"/>
    <w:rsid w:val="007504FA"/>
    <w:rsid w:val="00750A6E"/>
    <w:rsid w:val="00751A83"/>
    <w:rsid w:val="00754A81"/>
    <w:rsid w:val="007653CF"/>
    <w:rsid w:val="00773435"/>
    <w:rsid w:val="007736C4"/>
    <w:rsid w:val="00776D67"/>
    <w:rsid w:val="0078162A"/>
    <w:rsid w:val="0078173F"/>
    <w:rsid w:val="00782E27"/>
    <w:rsid w:val="00790264"/>
    <w:rsid w:val="00790FAD"/>
    <w:rsid w:val="00796754"/>
    <w:rsid w:val="007A1DCF"/>
    <w:rsid w:val="007B4756"/>
    <w:rsid w:val="007C2553"/>
    <w:rsid w:val="007D2153"/>
    <w:rsid w:val="007E05BA"/>
    <w:rsid w:val="007E093C"/>
    <w:rsid w:val="007E0E83"/>
    <w:rsid w:val="007E161A"/>
    <w:rsid w:val="007F1117"/>
    <w:rsid w:val="007F3EF3"/>
    <w:rsid w:val="007F7EF8"/>
    <w:rsid w:val="0080629A"/>
    <w:rsid w:val="00811154"/>
    <w:rsid w:val="00824E06"/>
    <w:rsid w:val="00825FBA"/>
    <w:rsid w:val="0082733F"/>
    <w:rsid w:val="00827AF9"/>
    <w:rsid w:val="00834DBE"/>
    <w:rsid w:val="00837303"/>
    <w:rsid w:val="0084287D"/>
    <w:rsid w:val="00845F72"/>
    <w:rsid w:val="0084787E"/>
    <w:rsid w:val="00850CCF"/>
    <w:rsid w:val="00855755"/>
    <w:rsid w:val="00857E19"/>
    <w:rsid w:val="00860487"/>
    <w:rsid w:val="008605E7"/>
    <w:rsid w:val="00881194"/>
    <w:rsid w:val="00885A81"/>
    <w:rsid w:val="00886C3C"/>
    <w:rsid w:val="00892EB1"/>
    <w:rsid w:val="008A2286"/>
    <w:rsid w:val="008A6C23"/>
    <w:rsid w:val="008B26B5"/>
    <w:rsid w:val="008B2D86"/>
    <w:rsid w:val="008B44A2"/>
    <w:rsid w:val="008C7457"/>
    <w:rsid w:val="008D0928"/>
    <w:rsid w:val="008D10AA"/>
    <w:rsid w:val="008D1BCD"/>
    <w:rsid w:val="008D4C77"/>
    <w:rsid w:val="008D56C5"/>
    <w:rsid w:val="008D57C8"/>
    <w:rsid w:val="008D6631"/>
    <w:rsid w:val="008F4F71"/>
    <w:rsid w:val="008F6273"/>
    <w:rsid w:val="008F72CC"/>
    <w:rsid w:val="009027F9"/>
    <w:rsid w:val="00902F5E"/>
    <w:rsid w:val="009030C9"/>
    <w:rsid w:val="00911D36"/>
    <w:rsid w:val="00914A3B"/>
    <w:rsid w:val="00920432"/>
    <w:rsid w:val="00931ABD"/>
    <w:rsid w:val="00933223"/>
    <w:rsid w:val="00935C65"/>
    <w:rsid w:val="0094169E"/>
    <w:rsid w:val="00945873"/>
    <w:rsid w:val="00951180"/>
    <w:rsid w:val="00987278"/>
    <w:rsid w:val="00993AA4"/>
    <w:rsid w:val="00996F74"/>
    <w:rsid w:val="009A55D1"/>
    <w:rsid w:val="009A6B16"/>
    <w:rsid w:val="009C7DCD"/>
    <w:rsid w:val="009D1764"/>
    <w:rsid w:val="009D1B28"/>
    <w:rsid w:val="009D5159"/>
    <w:rsid w:val="009D5334"/>
    <w:rsid w:val="009D6E31"/>
    <w:rsid w:val="009E1E28"/>
    <w:rsid w:val="009F0D66"/>
    <w:rsid w:val="009F0FFB"/>
    <w:rsid w:val="009F1A46"/>
    <w:rsid w:val="009F440D"/>
    <w:rsid w:val="009F6F5A"/>
    <w:rsid w:val="00A00500"/>
    <w:rsid w:val="00A01005"/>
    <w:rsid w:val="00A05FB3"/>
    <w:rsid w:val="00A10BD1"/>
    <w:rsid w:val="00A130E5"/>
    <w:rsid w:val="00A13194"/>
    <w:rsid w:val="00A13B1E"/>
    <w:rsid w:val="00A15BD0"/>
    <w:rsid w:val="00A27EA5"/>
    <w:rsid w:val="00A40B56"/>
    <w:rsid w:val="00A50556"/>
    <w:rsid w:val="00A57776"/>
    <w:rsid w:val="00A62D6C"/>
    <w:rsid w:val="00A65CF6"/>
    <w:rsid w:val="00A70219"/>
    <w:rsid w:val="00A708C2"/>
    <w:rsid w:val="00A81033"/>
    <w:rsid w:val="00A875EC"/>
    <w:rsid w:val="00A9022F"/>
    <w:rsid w:val="00A917FE"/>
    <w:rsid w:val="00A942CE"/>
    <w:rsid w:val="00AA26D2"/>
    <w:rsid w:val="00AA4FFE"/>
    <w:rsid w:val="00AB41FB"/>
    <w:rsid w:val="00AB6B07"/>
    <w:rsid w:val="00AC1F17"/>
    <w:rsid w:val="00AC3A0E"/>
    <w:rsid w:val="00AD2535"/>
    <w:rsid w:val="00AD7781"/>
    <w:rsid w:val="00AE3CA0"/>
    <w:rsid w:val="00AE47B7"/>
    <w:rsid w:val="00AF231D"/>
    <w:rsid w:val="00AF5C52"/>
    <w:rsid w:val="00B01259"/>
    <w:rsid w:val="00B106EF"/>
    <w:rsid w:val="00B1706F"/>
    <w:rsid w:val="00B25036"/>
    <w:rsid w:val="00B47446"/>
    <w:rsid w:val="00B534E6"/>
    <w:rsid w:val="00B54FC2"/>
    <w:rsid w:val="00B5729F"/>
    <w:rsid w:val="00B666CE"/>
    <w:rsid w:val="00B670DE"/>
    <w:rsid w:val="00B7053A"/>
    <w:rsid w:val="00B743F8"/>
    <w:rsid w:val="00B75EB7"/>
    <w:rsid w:val="00B82A72"/>
    <w:rsid w:val="00B86355"/>
    <w:rsid w:val="00BA0A47"/>
    <w:rsid w:val="00BA52BF"/>
    <w:rsid w:val="00BB1B56"/>
    <w:rsid w:val="00BC6521"/>
    <w:rsid w:val="00BC696A"/>
    <w:rsid w:val="00BD205E"/>
    <w:rsid w:val="00BD7F7F"/>
    <w:rsid w:val="00BE20D1"/>
    <w:rsid w:val="00BE2F70"/>
    <w:rsid w:val="00BE6BE9"/>
    <w:rsid w:val="00BF313D"/>
    <w:rsid w:val="00BF3FA5"/>
    <w:rsid w:val="00C01936"/>
    <w:rsid w:val="00C050D2"/>
    <w:rsid w:val="00C20ACA"/>
    <w:rsid w:val="00C255FB"/>
    <w:rsid w:val="00C342BB"/>
    <w:rsid w:val="00C40371"/>
    <w:rsid w:val="00C459C3"/>
    <w:rsid w:val="00C467AB"/>
    <w:rsid w:val="00C479F2"/>
    <w:rsid w:val="00C51E57"/>
    <w:rsid w:val="00C63474"/>
    <w:rsid w:val="00C63750"/>
    <w:rsid w:val="00C6671E"/>
    <w:rsid w:val="00C678BE"/>
    <w:rsid w:val="00C724F7"/>
    <w:rsid w:val="00C760F2"/>
    <w:rsid w:val="00C80737"/>
    <w:rsid w:val="00C8229A"/>
    <w:rsid w:val="00C857DB"/>
    <w:rsid w:val="00C866DE"/>
    <w:rsid w:val="00C9198C"/>
    <w:rsid w:val="00C96DF3"/>
    <w:rsid w:val="00CA2D73"/>
    <w:rsid w:val="00CA32B6"/>
    <w:rsid w:val="00CA689F"/>
    <w:rsid w:val="00CA7CAD"/>
    <w:rsid w:val="00CC0750"/>
    <w:rsid w:val="00CC2569"/>
    <w:rsid w:val="00CC7D7A"/>
    <w:rsid w:val="00CD2F4E"/>
    <w:rsid w:val="00CD42C0"/>
    <w:rsid w:val="00CD46B9"/>
    <w:rsid w:val="00CD6C63"/>
    <w:rsid w:val="00CE3333"/>
    <w:rsid w:val="00CE4D61"/>
    <w:rsid w:val="00D02D70"/>
    <w:rsid w:val="00D12C54"/>
    <w:rsid w:val="00D14932"/>
    <w:rsid w:val="00D175CB"/>
    <w:rsid w:val="00D2188A"/>
    <w:rsid w:val="00D21A7C"/>
    <w:rsid w:val="00D27E66"/>
    <w:rsid w:val="00D32F35"/>
    <w:rsid w:val="00D3603D"/>
    <w:rsid w:val="00D36167"/>
    <w:rsid w:val="00D40FBA"/>
    <w:rsid w:val="00D41782"/>
    <w:rsid w:val="00D4268A"/>
    <w:rsid w:val="00D475C6"/>
    <w:rsid w:val="00D53C8A"/>
    <w:rsid w:val="00D57173"/>
    <w:rsid w:val="00D62DC5"/>
    <w:rsid w:val="00D63CA0"/>
    <w:rsid w:val="00D640E8"/>
    <w:rsid w:val="00D70952"/>
    <w:rsid w:val="00D75FE2"/>
    <w:rsid w:val="00D77D4E"/>
    <w:rsid w:val="00D844BD"/>
    <w:rsid w:val="00D90C19"/>
    <w:rsid w:val="00DA53AE"/>
    <w:rsid w:val="00DB2D54"/>
    <w:rsid w:val="00DB381F"/>
    <w:rsid w:val="00DC53E1"/>
    <w:rsid w:val="00DD0FCA"/>
    <w:rsid w:val="00DD2FBA"/>
    <w:rsid w:val="00DD5D95"/>
    <w:rsid w:val="00DE1E71"/>
    <w:rsid w:val="00DE2529"/>
    <w:rsid w:val="00DE38CE"/>
    <w:rsid w:val="00DE60BE"/>
    <w:rsid w:val="00DF05B4"/>
    <w:rsid w:val="00DF066A"/>
    <w:rsid w:val="00DF566F"/>
    <w:rsid w:val="00DF7217"/>
    <w:rsid w:val="00E01F3C"/>
    <w:rsid w:val="00E04B97"/>
    <w:rsid w:val="00E06533"/>
    <w:rsid w:val="00E11366"/>
    <w:rsid w:val="00E115C4"/>
    <w:rsid w:val="00E1640C"/>
    <w:rsid w:val="00E34CB6"/>
    <w:rsid w:val="00E371F6"/>
    <w:rsid w:val="00E41B2D"/>
    <w:rsid w:val="00E42D94"/>
    <w:rsid w:val="00E45C2C"/>
    <w:rsid w:val="00E50143"/>
    <w:rsid w:val="00E52323"/>
    <w:rsid w:val="00E64FE0"/>
    <w:rsid w:val="00E67E9E"/>
    <w:rsid w:val="00E7075E"/>
    <w:rsid w:val="00E74759"/>
    <w:rsid w:val="00E85BDC"/>
    <w:rsid w:val="00E873B6"/>
    <w:rsid w:val="00E873DE"/>
    <w:rsid w:val="00E93726"/>
    <w:rsid w:val="00E94B0D"/>
    <w:rsid w:val="00E9617D"/>
    <w:rsid w:val="00EA7883"/>
    <w:rsid w:val="00EB03F2"/>
    <w:rsid w:val="00EB5EA8"/>
    <w:rsid w:val="00EB7E69"/>
    <w:rsid w:val="00EC2B4F"/>
    <w:rsid w:val="00ED4E3F"/>
    <w:rsid w:val="00EE1313"/>
    <w:rsid w:val="00EE3FC0"/>
    <w:rsid w:val="00EE4219"/>
    <w:rsid w:val="00EF17F0"/>
    <w:rsid w:val="00EF7C2C"/>
    <w:rsid w:val="00F00FBE"/>
    <w:rsid w:val="00F0495D"/>
    <w:rsid w:val="00F1725E"/>
    <w:rsid w:val="00F24CC2"/>
    <w:rsid w:val="00F33706"/>
    <w:rsid w:val="00F403CD"/>
    <w:rsid w:val="00F41605"/>
    <w:rsid w:val="00F478D2"/>
    <w:rsid w:val="00F5783C"/>
    <w:rsid w:val="00F605C9"/>
    <w:rsid w:val="00F60CFB"/>
    <w:rsid w:val="00F6202A"/>
    <w:rsid w:val="00F62DD8"/>
    <w:rsid w:val="00F70CBC"/>
    <w:rsid w:val="00F806CF"/>
    <w:rsid w:val="00F809E1"/>
    <w:rsid w:val="00F811FB"/>
    <w:rsid w:val="00F877AD"/>
    <w:rsid w:val="00F91200"/>
    <w:rsid w:val="00F93023"/>
    <w:rsid w:val="00F93D36"/>
    <w:rsid w:val="00F9608A"/>
    <w:rsid w:val="00F96664"/>
    <w:rsid w:val="00FA06BA"/>
    <w:rsid w:val="00FA3B50"/>
    <w:rsid w:val="00FA3F92"/>
    <w:rsid w:val="00FB0154"/>
    <w:rsid w:val="00FB5A2E"/>
    <w:rsid w:val="00FB7F79"/>
    <w:rsid w:val="00FC730A"/>
    <w:rsid w:val="00FD1457"/>
    <w:rsid w:val="00FD38AA"/>
    <w:rsid w:val="00FD687B"/>
    <w:rsid w:val="00FE3D9A"/>
    <w:rsid w:val="00FE6396"/>
    <w:rsid w:val="00FF43E9"/>
    <w:rsid w:val="00FF6A95"/>
    <w:rsid w:val="00FF7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2DB3E"/>
  <w15:chartTrackingRefBased/>
  <w15:docId w15:val="{DB72C099-DEB1-4B3C-A725-1D2CA1591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1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59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16B"/>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754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ial22">
    <w:name w:val="arial_22"/>
    <w:basedOn w:val="DefaultParagraphFont"/>
    <w:rsid w:val="00B534E6"/>
  </w:style>
  <w:style w:type="paragraph" w:styleId="ListParagraph">
    <w:name w:val="List Paragraph"/>
    <w:basedOn w:val="Normal"/>
    <w:uiPriority w:val="34"/>
    <w:qFormat/>
    <w:rsid w:val="00F605C9"/>
    <w:pPr>
      <w:ind w:left="720"/>
      <w:contextualSpacing/>
    </w:pPr>
  </w:style>
  <w:style w:type="character" w:styleId="Hyperlink">
    <w:name w:val="Hyperlink"/>
    <w:basedOn w:val="DefaultParagraphFont"/>
    <w:uiPriority w:val="99"/>
    <w:unhideWhenUsed/>
    <w:rsid w:val="008B44A2"/>
    <w:rPr>
      <w:color w:val="0563C1" w:themeColor="hyperlink"/>
      <w:u w:val="single"/>
    </w:rPr>
  </w:style>
  <w:style w:type="paragraph" w:styleId="TOCHeading">
    <w:name w:val="TOC Heading"/>
    <w:basedOn w:val="Heading1"/>
    <w:next w:val="Normal"/>
    <w:uiPriority w:val="39"/>
    <w:unhideWhenUsed/>
    <w:qFormat/>
    <w:rsid w:val="00790FAD"/>
    <w:pPr>
      <w:outlineLvl w:val="9"/>
    </w:pPr>
  </w:style>
  <w:style w:type="paragraph" w:styleId="TOC1">
    <w:name w:val="toc 1"/>
    <w:basedOn w:val="Normal"/>
    <w:next w:val="Normal"/>
    <w:autoRedefine/>
    <w:uiPriority w:val="39"/>
    <w:unhideWhenUsed/>
    <w:rsid w:val="00790FAD"/>
    <w:pPr>
      <w:spacing w:after="100"/>
    </w:pPr>
  </w:style>
  <w:style w:type="character" w:customStyle="1" w:styleId="Heading2Char">
    <w:name w:val="Heading 2 Char"/>
    <w:basedOn w:val="DefaultParagraphFont"/>
    <w:link w:val="Heading2"/>
    <w:uiPriority w:val="9"/>
    <w:rsid w:val="00C459C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F7C2C"/>
    <w:pPr>
      <w:spacing w:after="100"/>
      <w:ind w:left="220"/>
    </w:pPr>
  </w:style>
  <w:style w:type="paragraph" w:styleId="NoSpacing">
    <w:name w:val="No Spacing"/>
    <w:qFormat/>
    <w:rsid w:val="008A6C23"/>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29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finance.yahoo.com/quote/WTBDY/history?period1=1665706801&amp;period2=1697242801&amp;interval=1mo&amp;filter=history&amp;frequency=1mo&amp;includeAdjustedClose=tr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finance.yahoo.com/quote/MAORF/history?period1=1665705600&amp;period2=1697241600&amp;interval=1mo&amp;filter=history&amp;frequency=1mo&amp;includeAdjustedClose=true" TargetMode="External"/><Relationship Id="rId5" Type="http://schemas.openxmlformats.org/officeDocument/2006/relationships/webSettings" Target="webSettings.xml"/><Relationship Id="rId10" Type="http://schemas.openxmlformats.org/officeDocument/2006/relationships/hyperlink" Target="https://www.annualreports.com/Company/whitbread-plc" TargetMode="External"/><Relationship Id="rId4" Type="http://schemas.openxmlformats.org/officeDocument/2006/relationships/settings" Target="settings.xml"/><Relationship Id="rId9" Type="http://schemas.openxmlformats.org/officeDocument/2006/relationships/hyperlink" Target="https://www.mandarinoriental.com/en/investors/financial-reports"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Mayank\2023%20oct\14%20oct\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Downloads\MAORF.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ownloads\WTBDY.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a:t>
            </a:r>
            <a:r>
              <a:rPr lang="en-US" baseline="0"/>
              <a:t> comparision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Ratios!$F$17</c:f>
              <c:strCache>
                <c:ptCount val="1"/>
                <c:pt idx="0">
                  <c:v>Mandarin Oriental Hotel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Ratios!$E$18:$E$22</c:f>
              <c:numCache>
                <c:formatCode>General</c:formatCode>
                <c:ptCount val="5"/>
                <c:pt idx="0">
                  <c:v>2018</c:v>
                </c:pt>
                <c:pt idx="1">
                  <c:v>2019</c:v>
                </c:pt>
                <c:pt idx="2">
                  <c:v>2020</c:v>
                </c:pt>
                <c:pt idx="3">
                  <c:v>2021</c:v>
                </c:pt>
                <c:pt idx="4">
                  <c:v>2022</c:v>
                </c:pt>
              </c:numCache>
            </c:numRef>
          </c:cat>
          <c:val>
            <c:numRef>
              <c:f>Ratios!$F$18:$F$22</c:f>
              <c:numCache>
                <c:formatCode>General</c:formatCode>
                <c:ptCount val="5"/>
                <c:pt idx="0">
                  <c:v>613.70000000000005</c:v>
                </c:pt>
                <c:pt idx="1">
                  <c:v>566.5</c:v>
                </c:pt>
                <c:pt idx="2">
                  <c:v>183.7</c:v>
                </c:pt>
                <c:pt idx="3">
                  <c:v>316.89999999999998</c:v>
                </c:pt>
                <c:pt idx="4">
                  <c:v>454.1</c:v>
                </c:pt>
              </c:numCache>
            </c:numRef>
          </c:val>
          <c:smooth val="0"/>
          <c:extLst>
            <c:ext xmlns:c16="http://schemas.microsoft.com/office/drawing/2014/chart" uri="{C3380CC4-5D6E-409C-BE32-E72D297353CC}">
              <c16:uniqueId val="{00000000-61E0-4A78-BFA5-4CDD786DE5F5}"/>
            </c:ext>
          </c:extLst>
        </c:ser>
        <c:ser>
          <c:idx val="1"/>
          <c:order val="1"/>
          <c:tx>
            <c:strRef>
              <c:f>Ratios!$G$17</c:f>
              <c:strCache>
                <c:ptCount val="1"/>
                <c:pt idx="0">
                  <c:v>Premier Inn</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Ratios!$E$18:$E$22</c:f>
              <c:numCache>
                <c:formatCode>General</c:formatCode>
                <c:ptCount val="5"/>
                <c:pt idx="0">
                  <c:v>2018</c:v>
                </c:pt>
                <c:pt idx="1">
                  <c:v>2019</c:v>
                </c:pt>
                <c:pt idx="2">
                  <c:v>2020</c:v>
                </c:pt>
                <c:pt idx="3">
                  <c:v>2021</c:v>
                </c:pt>
                <c:pt idx="4">
                  <c:v>2022</c:v>
                </c:pt>
              </c:numCache>
            </c:numRef>
          </c:cat>
          <c:val>
            <c:numRef>
              <c:f>Ratios!$G$18:$G$22</c:f>
              <c:numCache>
                <c:formatCode>#,##0.00</c:formatCode>
                <c:ptCount val="5"/>
                <c:pt idx="0">
                  <c:v>2007.4</c:v>
                </c:pt>
                <c:pt idx="1">
                  <c:v>2049.1</c:v>
                </c:pt>
                <c:pt idx="2">
                  <c:v>2071.5</c:v>
                </c:pt>
                <c:pt idx="3" formatCode="General">
                  <c:v>589.4</c:v>
                </c:pt>
                <c:pt idx="4">
                  <c:v>1703.4</c:v>
                </c:pt>
              </c:numCache>
            </c:numRef>
          </c:val>
          <c:smooth val="0"/>
          <c:extLst>
            <c:ext xmlns:c16="http://schemas.microsoft.com/office/drawing/2014/chart" uri="{C3380CC4-5D6E-409C-BE32-E72D297353CC}">
              <c16:uniqueId val="{00000001-61E0-4A78-BFA5-4CDD786DE5F5}"/>
            </c:ext>
          </c:extLst>
        </c:ser>
        <c:dLbls>
          <c:dLblPos val="t"/>
          <c:showLegendKey val="0"/>
          <c:showVal val="1"/>
          <c:showCatName val="0"/>
          <c:showSerName val="0"/>
          <c:showPercent val="0"/>
          <c:showBubbleSize val="0"/>
        </c:dLbls>
        <c:smooth val="0"/>
        <c:axId val="1491689248"/>
        <c:axId val="1362869264"/>
      </c:lineChart>
      <c:catAx>
        <c:axId val="1491689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2869264"/>
        <c:crosses val="autoZero"/>
        <c:auto val="1"/>
        <c:lblAlgn val="ctr"/>
        <c:lblOffset val="100"/>
        <c:noMultiLvlLbl val="0"/>
      </c:catAx>
      <c:valAx>
        <c:axId val="1362869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689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Mandarin Oriental share price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MAORF!$A$2:$A$14</c:f>
              <c:numCache>
                <c:formatCode>m/d/yyyy</c:formatCode>
                <c:ptCount val="13"/>
                <c:pt idx="0">
                  <c:v>44866</c:v>
                </c:pt>
                <c:pt idx="1">
                  <c:v>44896</c:v>
                </c:pt>
                <c:pt idx="2">
                  <c:v>44927</c:v>
                </c:pt>
                <c:pt idx="3">
                  <c:v>44958</c:v>
                </c:pt>
                <c:pt idx="4">
                  <c:v>44986</c:v>
                </c:pt>
                <c:pt idx="5">
                  <c:v>45017</c:v>
                </c:pt>
                <c:pt idx="6">
                  <c:v>45047</c:v>
                </c:pt>
                <c:pt idx="7">
                  <c:v>45078</c:v>
                </c:pt>
                <c:pt idx="8">
                  <c:v>45108</c:v>
                </c:pt>
                <c:pt idx="9">
                  <c:v>45139</c:v>
                </c:pt>
                <c:pt idx="10">
                  <c:v>45170</c:v>
                </c:pt>
                <c:pt idx="11">
                  <c:v>45200</c:v>
                </c:pt>
                <c:pt idx="12">
                  <c:v>45208</c:v>
                </c:pt>
              </c:numCache>
            </c:numRef>
          </c:cat>
          <c:val>
            <c:numRef>
              <c:f>MAORF!$F$2:$F$14</c:f>
              <c:numCache>
                <c:formatCode>General</c:formatCode>
                <c:ptCount val="13"/>
                <c:pt idx="0">
                  <c:v>1.6558470000000001</c:v>
                </c:pt>
                <c:pt idx="1">
                  <c:v>1.873983</c:v>
                </c:pt>
                <c:pt idx="2">
                  <c:v>1.923559</c:v>
                </c:pt>
                <c:pt idx="3">
                  <c:v>1.903729</c:v>
                </c:pt>
                <c:pt idx="4">
                  <c:v>1.9334750000000001</c:v>
                </c:pt>
                <c:pt idx="5">
                  <c:v>1.814492</c:v>
                </c:pt>
                <c:pt idx="6">
                  <c:v>1.695508</c:v>
                </c:pt>
                <c:pt idx="7">
                  <c:v>1.6657630000000001</c:v>
                </c:pt>
                <c:pt idx="8">
                  <c:v>1.6360170000000001</c:v>
                </c:pt>
                <c:pt idx="9">
                  <c:v>1.7549999999999999</c:v>
                </c:pt>
                <c:pt idx="10">
                  <c:v>1.65</c:v>
                </c:pt>
                <c:pt idx="11">
                  <c:v>1.67</c:v>
                </c:pt>
                <c:pt idx="12">
                  <c:v>1.6659999999999999</c:v>
                </c:pt>
              </c:numCache>
            </c:numRef>
          </c:val>
          <c:smooth val="0"/>
          <c:extLst>
            <c:ext xmlns:c16="http://schemas.microsoft.com/office/drawing/2014/chart" uri="{C3380CC4-5D6E-409C-BE32-E72D297353CC}">
              <c16:uniqueId val="{00000000-B66D-44FE-B6A2-ECDC383BD654}"/>
            </c:ext>
          </c:extLst>
        </c:ser>
        <c:dLbls>
          <c:showLegendKey val="0"/>
          <c:showVal val="0"/>
          <c:showCatName val="0"/>
          <c:showSerName val="0"/>
          <c:showPercent val="0"/>
          <c:showBubbleSize val="0"/>
        </c:dLbls>
        <c:smooth val="0"/>
        <c:axId val="1502767424"/>
        <c:axId val="1502766176"/>
      </c:lineChart>
      <c:dateAx>
        <c:axId val="1502767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766176"/>
        <c:crosses val="autoZero"/>
        <c:auto val="1"/>
        <c:lblOffset val="100"/>
        <c:baseTimeUnit val="days"/>
      </c:dateAx>
      <c:valAx>
        <c:axId val="1502766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r>
                  <a:rPr lang="en-US" baseline="0"/>
                  <a:t> in USD</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767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Premier</a:t>
            </a:r>
            <a:r>
              <a:rPr lang="en-US" baseline="0"/>
              <a:t> Inn Market price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WTBDY!$A$2:$A$14</c:f>
              <c:numCache>
                <c:formatCode>m/d/yyyy</c:formatCode>
                <c:ptCount val="13"/>
                <c:pt idx="0">
                  <c:v>44866</c:v>
                </c:pt>
                <c:pt idx="1">
                  <c:v>44896</c:v>
                </c:pt>
                <c:pt idx="2">
                  <c:v>44927</c:v>
                </c:pt>
                <c:pt idx="3">
                  <c:v>44958</c:v>
                </c:pt>
                <c:pt idx="4">
                  <c:v>44986</c:v>
                </c:pt>
                <c:pt idx="5">
                  <c:v>45017</c:v>
                </c:pt>
                <c:pt idx="6">
                  <c:v>45047</c:v>
                </c:pt>
                <c:pt idx="7">
                  <c:v>45078</c:v>
                </c:pt>
                <c:pt idx="8">
                  <c:v>45108</c:v>
                </c:pt>
                <c:pt idx="9">
                  <c:v>45139</c:v>
                </c:pt>
                <c:pt idx="10">
                  <c:v>45170</c:v>
                </c:pt>
                <c:pt idx="11">
                  <c:v>45200</c:v>
                </c:pt>
                <c:pt idx="12">
                  <c:v>45212</c:v>
                </c:pt>
              </c:numCache>
            </c:numRef>
          </c:cat>
          <c:val>
            <c:numRef>
              <c:f>WTBDY!$F$2:$F$14</c:f>
              <c:numCache>
                <c:formatCode>General</c:formatCode>
                <c:ptCount val="13"/>
                <c:pt idx="0">
                  <c:v>7.5889009999999999</c:v>
                </c:pt>
                <c:pt idx="1">
                  <c:v>7.5330050000000002</c:v>
                </c:pt>
                <c:pt idx="2">
                  <c:v>9.1823870000000003</c:v>
                </c:pt>
                <c:pt idx="3">
                  <c:v>9.0888399999999994</c:v>
                </c:pt>
                <c:pt idx="4">
                  <c:v>9.0888399999999994</c:v>
                </c:pt>
                <c:pt idx="5">
                  <c:v>10.122782000000001</c:v>
                </c:pt>
                <c:pt idx="6">
                  <c:v>10.088317999999999</c:v>
                </c:pt>
                <c:pt idx="7">
                  <c:v>10.9</c:v>
                </c:pt>
                <c:pt idx="8">
                  <c:v>11.345000000000001</c:v>
                </c:pt>
                <c:pt idx="9">
                  <c:v>10.89</c:v>
                </c:pt>
                <c:pt idx="10">
                  <c:v>10.65</c:v>
                </c:pt>
                <c:pt idx="11">
                  <c:v>10.039999999999999</c:v>
                </c:pt>
                <c:pt idx="12">
                  <c:v>10.039999999999999</c:v>
                </c:pt>
              </c:numCache>
            </c:numRef>
          </c:val>
          <c:smooth val="0"/>
          <c:extLst>
            <c:ext xmlns:c16="http://schemas.microsoft.com/office/drawing/2014/chart" uri="{C3380CC4-5D6E-409C-BE32-E72D297353CC}">
              <c16:uniqueId val="{00000000-B5C0-45BA-8B4E-11637A8C4BCC}"/>
            </c:ext>
          </c:extLst>
        </c:ser>
        <c:dLbls>
          <c:showLegendKey val="0"/>
          <c:showVal val="0"/>
          <c:showCatName val="0"/>
          <c:showSerName val="0"/>
          <c:showPercent val="0"/>
          <c:showBubbleSize val="0"/>
        </c:dLbls>
        <c:smooth val="0"/>
        <c:axId val="1498592816"/>
        <c:axId val="1498594064"/>
      </c:lineChart>
      <c:dateAx>
        <c:axId val="1498592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594064"/>
        <c:crosses val="autoZero"/>
        <c:auto val="1"/>
        <c:lblOffset val="100"/>
        <c:baseTimeUnit val="days"/>
      </c:dateAx>
      <c:valAx>
        <c:axId val="149859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592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F4666-8278-4983-8A14-ADAC52F33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3078</Words>
  <Characters>17548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Antu Bhomik (1818298)</cp:lastModifiedBy>
  <cp:revision>2</cp:revision>
  <dcterms:created xsi:type="dcterms:W3CDTF">2023-10-19T23:24:00Z</dcterms:created>
  <dcterms:modified xsi:type="dcterms:W3CDTF">2023-10-19T23:24:00Z</dcterms:modified>
</cp:coreProperties>
</file>