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0D0F53" w:rsidP="0068716B" w:rsidRDefault="000D0F53" w14:paraId="2EB9D8B2" w14:textId="77777777">
      <w:pPr>
        <w:rPr>
          <w:rFonts w:ascii="Arial" w:hAnsi="Arial" w:cs="Arial"/>
        </w:rPr>
      </w:pPr>
    </w:p>
    <w:p w:rsidR="000D0F53" w:rsidP="0068716B" w:rsidRDefault="000D0F53" w14:paraId="626C306A" w14:textId="77777777">
      <w:pPr>
        <w:rPr>
          <w:rFonts w:ascii="Arial" w:hAnsi="Arial" w:cs="Arial"/>
        </w:rPr>
      </w:pPr>
    </w:p>
    <w:p w:rsidRPr="00FA577B" w:rsidR="000D0F53" w:rsidP="2DD82550" w:rsidRDefault="288EF1C4" w14:paraId="2EB7DBAE" w14:textId="459D8361">
      <w:pPr>
        <w:spacing w:line="360" w:lineRule="auto"/>
        <w:jc w:val="center"/>
      </w:pPr>
      <w:r>
        <w:rPr>
          <w:noProof/>
        </w:rPr>
        <w:drawing>
          <wp:inline distT="0" distB="0" distL="0" distR="0" wp14:anchorId="48386706" wp14:editId="64659E9B">
            <wp:extent cx="2981202" cy="1188823"/>
            <wp:effectExtent l="0" t="0" r="0" b="0"/>
            <wp:docPr id="1834591651" name="drawing">
              <a:extLst xmlns:a="http://schemas.openxmlformats.org/drawingml/2006/main">
                <a:ext uri="{FF2B5EF4-FFF2-40B4-BE49-F238E27FC236}">
                  <a16:creationId xmlns:a16="http://schemas.microsoft.com/office/drawing/2014/main" id="{FBDF7A41-EC67-4E78-B24E-69F2B579CA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591651" name="Picture 1834591651"/>
                    <pic:cNvPicPr/>
                  </pic:nvPicPr>
                  <pic:blipFill>
                    <a:blip r:embed="rId7">
                      <a:extLst>
                        <a:ext uri="{28A0092B-C50C-407E-A947-70E740481C1C}">
                          <a14:useLocalDpi xmlns:a14="http://schemas.microsoft.com/office/drawing/2010/main"/>
                        </a:ext>
                      </a:extLst>
                    </a:blip>
                    <a:stretch>
                      <a:fillRect/>
                    </a:stretch>
                  </pic:blipFill>
                  <pic:spPr>
                    <a:xfrm>
                      <a:off x="0" y="0"/>
                      <a:ext cx="2981202" cy="1188823"/>
                    </a:xfrm>
                    <a:prstGeom prst="rect">
                      <a:avLst/>
                    </a:prstGeom>
                  </pic:spPr>
                </pic:pic>
              </a:graphicData>
            </a:graphic>
          </wp:inline>
        </w:drawing>
      </w:r>
    </w:p>
    <w:p w:rsidRPr="00FA577B" w:rsidR="000D0F53" w:rsidP="2DD82550" w:rsidRDefault="000D0F53" w14:paraId="0D70A197" w14:textId="38E45881">
      <w:pPr>
        <w:pStyle w:val="Heading1"/>
        <w:spacing w:line="360" w:lineRule="auto"/>
        <w:rPr>
          <w:rFonts w:ascii="Arial" w:hAnsi="Arial" w:cs="Arial"/>
          <w:color w:val="000000" w:themeColor="text1"/>
          <w:sz w:val="32"/>
          <w:szCs w:val="32"/>
        </w:rPr>
      </w:pPr>
    </w:p>
    <w:p w:rsidRPr="00FA577B" w:rsidR="000D0F53" w:rsidP="00FA577B" w:rsidRDefault="000D0F53" w14:paraId="471AAD2C" w14:textId="53CD8D77">
      <w:pPr>
        <w:pStyle w:val="Heading1"/>
        <w:spacing w:line="360" w:lineRule="auto"/>
        <w:rPr>
          <w:rFonts w:ascii="Arial" w:hAnsi="Arial" w:cs="Arial"/>
          <w:color w:val="000000" w:themeColor="text1"/>
          <w:sz w:val="32"/>
          <w:szCs w:val="32"/>
        </w:rPr>
      </w:pPr>
      <w:r w:rsidRPr="2DD82550">
        <w:rPr>
          <w:rFonts w:ascii="Arial" w:hAnsi="Arial" w:cs="Arial"/>
          <w:color w:val="000000" w:themeColor="text1"/>
          <w:sz w:val="32"/>
          <w:szCs w:val="32"/>
        </w:rPr>
        <w:t>Module Name: Professional Career Development</w:t>
      </w:r>
    </w:p>
    <w:p w:rsidRPr="00FA577B" w:rsidR="000D0F53" w:rsidP="00FA577B" w:rsidRDefault="000D0F53" w14:paraId="6572486C" w14:textId="77777777">
      <w:pPr>
        <w:pStyle w:val="Heading1"/>
        <w:spacing w:line="360" w:lineRule="auto"/>
        <w:rPr>
          <w:rFonts w:ascii="Arial" w:hAnsi="Arial" w:cs="Arial"/>
          <w:color w:val="000000" w:themeColor="text1"/>
          <w:sz w:val="32"/>
          <w:szCs w:val="32"/>
        </w:rPr>
      </w:pPr>
      <w:r w:rsidRPr="00FA577B">
        <w:rPr>
          <w:rFonts w:ascii="Arial" w:hAnsi="Arial" w:cs="Arial"/>
          <w:color w:val="000000" w:themeColor="text1"/>
          <w:sz w:val="32"/>
          <w:szCs w:val="32"/>
        </w:rPr>
        <w:t>Module Code: BMSW4012</w:t>
      </w:r>
    </w:p>
    <w:p w:rsidRPr="00FA577B" w:rsidR="000D0F53" w:rsidP="00FA577B" w:rsidRDefault="000D0F53" w14:paraId="6C515676" w14:textId="77777777">
      <w:pPr>
        <w:pStyle w:val="Heading1"/>
        <w:spacing w:line="360" w:lineRule="auto"/>
        <w:rPr>
          <w:rFonts w:ascii="Arial" w:hAnsi="Arial" w:cs="Arial"/>
          <w:color w:val="000000" w:themeColor="text1"/>
          <w:sz w:val="32"/>
          <w:szCs w:val="32"/>
        </w:rPr>
      </w:pPr>
      <w:r w:rsidRPr="00FA577B">
        <w:rPr>
          <w:rFonts w:ascii="Arial" w:hAnsi="Arial" w:cs="Arial"/>
          <w:color w:val="000000" w:themeColor="text1"/>
          <w:sz w:val="32"/>
          <w:szCs w:val="32"/>
        </w:rPr>
        <w:t xml:space="preserve">Assignment Title: Reflection on career journey to </w:t>
      </w:r>
    </w:p>
    <w:p w:rsidRPr="00FA577B" w:rsidR="000D0F53" w:rsidP="00FA577B" w:rsidRDefault="000D0F53" w14:paraId="076ED70B" w14:textId="77777777">
      <w:pPr>
        <w:pStyle w:val="Heading1"/>
        <w:spacing w:line="360" w:lineRule="auto"/>
        <w:rPr>
          <w:rFonts w:ascii="Arial" w:hAnsi="Arial" w:cs="Arial"/>
          <w:color w:val="000000" w:themeColor="text1"/>
          <w:sz w:val="32"/>
          <w:szCs w:val="32"/>
        </w:rPr>
      </w:pPr>
      <w:r w:rsidRPr="00FA577B">
        <w:rPr>
          <w:rFonts w:ascii="Arial" w:hAnsi="Arial" w:cs="Arial"/>
          <w:color w:val="000000" w:themeColor="text1"/>
          <w:sz w:val="32"/>
          <w:szCs w:val="32"/>
        </w:rPr>
        <w:t>date and future professional development</w:t>
      </w:r>
    </w:p>
    <w:p w:rsidRPr="00FA577B" w:rsidR="000D0F53" w:rsidP="00FA577B" w:rsidRDefault="000D0F53" w14:paraId="423C834F" w14:textId="30ED0ABB">
      <w:pPr>
        <w:pStyle w:val="Heading1"/>
        <w:spacing w:line="360" w:lineRule="auto"/>
        <w:rPr>
          <w:rFonts w:ascii="Arial" w:hAnsi="Arial" w:cs="Arial"/>
          <w:color w:val="000000" w:themeColor="text1"/>
          <w:sz w:val="32"/>
          <w:szCs w:val="32"/>
        </w:rPr>
      </w:pPr>
      <w:r w:rsidRPr="00FA577B">
        <w:rPr>
          <w:rFonts w:ascii="Arial" w:hAnsi="Arial" w:cs="Arial"/>
          <w:color w:val="000000" w:themeColor="text1"/>
          <w:sz w:val="32"/>
          <w:szCs w:val="32"/>
        </w:rPr>
        <w:t xml:space="preserve">Student Name: </w:t>
      </w:r>
      <w:r w:rsidRPr="00FA577B" w:rsidR="00B16EC6">
        <w:rPr>
          <w:rFonts w:ascii="Arial" w:hAnsi="Arial" w:cs="Arial"/>
          <w:color w:val="000000" w:themeColor="text1"/>
          <w:sz w:val="32"/>
          <w:szCs w:val="32"/>
        </w:rPr>
        <w:t>Luma Aal-Khamees Aga</w:t>
      </w:r>
    </w:p>
    <w:p w:rsidRPr="00FA577B" w:rsidR="000D0F53" w:rsidP="00FA577B" w:rsidRDefault="000D0F53" w14:paraId="26863E06" w14:textId="752402C3">
      <w:pPr>
        <w:pStyle w:val="Heading1"/>
        <w:spacing w:line="360" w:lineRule="auto"/>
        <w:rPr>
          <w:rFonts w:ascii="Arial" w:hAnsi="Arial" w:cs="Arial"/>
          <w:color w:val="000000" w:themeColor="text1"/>
          <w:sz w:val="32"/>
          <w:szCs w:val="32"/>
        </w:rPr>
      </w:pPr>
      <w:r w:rsidRPr="00FA577B">
        <w:rPr>
          <w:rFonts w:ascii="Arial" w:hAnsi="Arial" w:cs="Arial"/>
          <w:color w:val="000000" w:themeColor="text1"/>
          <w:sz w:val="32"/>
          <w:szCs w:val="32"/>
        </w:rPr>
        <w:t xml:space="preserve">Student Number: </w:t>
      </w:r>
      <w:r w:rsidRPr="00FA577B" w:rsidR="00B16EC6">
        <w:rPr>
          <w:rFonts w:ascii="Arial" w:hAnsi="Arial" w:cs="Arial"/>
          <w:color w:val="000000" w:themeColor="text1"/>
          <w:sz w:val="32"/>
          <w:szCs w:val="32"/>
        </w:rPr>
        <w:t>2438571</w:t>
      </w:r>
    </w:p>
    <w:p w:rsidRPr="00FA577B" w:rsidR="000D0F53" w:rsidP="00FA577B" w:rsidRDefault="000D0F53" w14:paraId="07063B3C" w14:textId="7903FD02">
      <w:pPr>
        <w:pStyle w:val="Heading1"/>
        <w:spacing w:line="360" w:lineRule="auto"/>
        <w:rPr>
          <w:rFonts w:ascii="Arial" w:hAnsi="Arial" w:cs="Arial"/>
          <w:color w:val="000000" w:themeColor="text1"/>
          <w:sz w:val="32"/>
          <w:szCs w:val="32"/>
        </w:rPr>
      </w:pPr>
      <w:r w:rsidRPr="00FA577B">
        <w:rPr>
          <w:rFonts w:ascii="Arial" w:hAnsi="Arial" w:cs="Arial"/>
          <w:color w:val="000000" w:themeColor="text1"/>
          <w:sz w:val="32"/>
          <w:szCs w:val="32"/>
        </w:rPr>
        <w:t xml:space="preserve">Lecturer: </w:t>
      </w:r>
      <w:r w:rsidRPr="00FA577B" w:rsidR="00B16EC6">
        <w:rPr>
          <w:rFonts w:ascii="Arial" w:hAnsi="Arial" w:cs="Arial"/>
          <w:color w:val="000000" w:themeColor="text1"/>
          <w:sz w:val="32"/>
          <w:szCs w:val="32"/>
        </w:rPr>
        <w:t>Christopher Rogers</w:t>
      </w:r>
    </w:p>
    <w:p w:rsidRPr="00FA577B" w:rsidR="000D0F53" w:rsidP="00FA577B" w:rsidRDefault="000D0F53" w14:paraId="5108092A" w14:textId="438BAEA4">
      <w:pPr>
        <w:pStyle w:val="Heading1"/>
        <w:spacing w:line="360" w:lineRule="auto"/>
        <w:rPr>
          <w:rFonts w:ascii="Arial" w:hAnsi="Arial" w:cs="Arial"/>
          <w:color w:val="000000" w:themeColor="text1"/>
          <w:sz w:val="32"/>
          <w:szCs w:val="32"/>
        </w:rPr>
      </w:pPr>
      <w:r w:rsidRPr="00FA577B">
        <w:rPr>
          <w:rFonts w:ascii="Arial" w:hAnsi="Arial" w:cs="Arial"/>
          <w:color w:val="000000" w:themeColor="text1"/>
          <w:sz w:val="32"/>
          <w:szCs w:val="32"/>
        </w:rPr>
        <w:t>Deadline: 23.59 27th of February 202</w:t>
      </w:r>
      <w:r w:rsidRPr="00FA577B" w:rsidR="00FA577B">
        <w:rPr>
          <w:rFonts w:ascii="Arial" w:hAnsi="Arial" w:cs="Arial"/>
          <w:color w:val="000000" w:themeColor="text1"/>
          <w:sz w:val="32"/>
          <w:szCs w:val="32"/>
        </w:rPr>
        <w:t>6</w:t>
      </w:r>
    </w:p>
    <w:p w:rsidR="000D0F53" w:rsidP="008A4A10" w:rsidRDefault="000D0F53" w14:paraId="0C5D5F6E" w14:textId="77777777">
      <w:pPr>
        <w:pStyle w:val="Title"/>
      </w:pPr>
    </w:p>
    <w:p w:rsidR="00B16EC6" w:rsidP="008A4A10" w:rsidRDefault="00B16EC6" w14:paraId="6D899923" w14:textId="77777777">
      <w:pPr>
        <w:pStyle w:val="Title"/>
      </w:pPr>
    </w:p>
    <w:p w:rsidR="00B16EC6" w:rsidP="008A4A10" w:rsidRDefault="00B16EC6" w14:paraId="637016A3" w14:textId="77777777">
      <w:pPr>
        <w:pStyle w:val="Title"/>
      </w:pPr>
    </w:p>
    <w:p w:rsidR="00B16EC6" w:rsidP="008A4A10" w:rsidRDefault="00B16EC6" w14:paraId="4011FCD9" w14:textId="77777777">
      <w:pPr>
        <w:pStyle w:val="Title"/>
      </w:pPr>
    </w:p>
    <w:p w:rsidRPr="00893950" w:rsidR="00681D48" w:rsidP="00681D48" w:rsidRDefault="00681D48" w14:paraId="796F4E09" w14:textId="77777777">
      <w:pPr>
        <w:pStyle w:val="Title"/>
        <w:rPr>
          <w:rFonts w:ascii="Arial" w:hAnsi="Arial" w:cs="Arial"/>
          <w:b/>
          <w:bCs/>
          <w:sz w:val="24"/>
          <w:szCs w:val="24"/>
        </w:rPr>
      </w:pPr>
    </w:p>
    <w:p w:rsidRPr="00893950" w:rsidR="00681D48" w:rsidP="00681D48" w:rsidRDefault="00681D48" w14:paraId="686197CD" w14:textId="7281D257">
      <w:pPr>
        <w:pStyle w:val="Title"/>
        <w:rPr>
          <w:rFonts w:ascii="Arial" w:hAnsi="Arial" w:cs="Arial"/>
          <w:b/>
          <w:bCs/>
          <w:sz w:val="24"/>
          <w:szCs w:val="24"/>
        </w:rPr>
      </w:pPr>
      <w:r w:rsidRPr="2DD82550">
        <w:rPr>
          <w:rFonts w:ascii="Arial" w:hAnsi="Arial" w:cs="Arial"/>
          <w:b/>
          <w:bCs/>
          <w:sz w:val="24"/>
          <w:szCs w:val="24"/>
        </w:rPr>
        <w:t>AI Acknowledgement</w:t>
      </w:r>
    </w:p>
    <w:p w:rsidR="2DD82550" w:rsidP="68431F0E" w:rsidRDefault="2DD82550" w14:paraId="386AAE2B" w14:textId="3B920EB7">
      <w:pPr>
        <w:spacing w:line="360" w:lineRule="auto"/>
        <w:rPr>
          <w:rFonts w:ascii="Arial" w:hAnsi="Arial" w:eastAsia="Arial" w:cs="Arial"/>
        </w:rPr>
      </w:pPr>
    </w:p>
    <w:p w:rsidR="12C56791" w:rsidP="38DFB15E" w:rsidRDefault="12C56791" w14:paraId="39BB69BA" w14:textId="04634DCF">
      <w:pPr>
        <w:spacing w:line="360" w:lineRule="auto"/>
        <w:jc w:val="left"/>
        <w:rPr>
          <w:rFonts w:ascii="Arial" w:hAnsi="Arial" w:eastAsia="Arial" w:cs="Arial"/>
          <w:noProof w:val="0"/>
          <w:sz w:val="24"/>
          <w:szCs w:val="24"/>
          <w:lang w:val="en-GB"/>
        </w:rPr>
      </w:pPr>
      <w:r w:rsidRPr="38DFB15E" w:rsidR="12C56791">
        <w:rPr>
          <w:rFonts w:ascii="Arial" w:hAnsi="Arial" w:eastAsia="Arial" w:cs="Arial"/>
        </w:rPr>
        <w:t xml:space="preserve">I acknowledge </w:t>
      </w:r>
      <w:r w:rsidRPr="38DFB15E" w:rsidR="77A152B3">
        <w:rPr>
          <w:rFonts w:ascii="Arial" w:hAnsi="Arial" w:eastAsia="Arial" w:cs="Arial"/>
          <w:noProof w:val="0"/>
          <w:sz w:val="24"/>
          <w:szCs w:val="24"/>
          <w:lang w:val="en-GB"/>
        </w:rPr>
        <w:t>I acknowledge the use of Grammarly (</w:t>
      </w:r>
      <w:hyperlink r:id="Re59eff09bd3d4683">
        <w:r w:rsidRPr="38DFB15E" w:rsidR="77A152B3">
          <w:rPr>
            <w:rStyle w:val="Hyperlink"/>
            <w:rFonts w:ascii="Arial" w:hAnsi="Arial" w:eastAsia="Arial" w:cs="Arial"/>
            <w:noProof w:val="0"/>
            <w:sz w:val="24"/>
            <w:szCs w:val="24"/>
            <w:lang w:val="en-GB"/>
          </w:rPr>
          <w:t>https://www.grammarly.com/</w:t>
        </w:r>
      </w:hyperlink>
      <w:r w:rsidRPr="38DFB15E" w:rsidR="77A152B3">
        <w:rPr>
          <w:rFonts w:ascii="Arial" w:hAnsi="Arial" w:eastAsia="Arial" w:cs="Arial"/>
          <w:noProof w:val="0"/>
          <w:sz w:val="24"/>
          <w:szCs w:val="24"/>
          <w:lang w:val="en-GB"/>
        </w:rPr>
        <w:t xml:space="preserve">) on </w:t>
      </w:r>
      <w:r w:rsidRPr="38DFB15E" w:rsidR="6C736E7D">
        <w:rPr>
          <w:rFonts w:ascii="Arial" w:hAnsi="Arial" w:eastAsia="Arial" w:cs="Arial"/>
          <w:noProof w:val="0"/>
          <w:sz w:val="24"/>
          <w:szCs w:val="24"/>
          <w:lang w:val="en-GB"/>
        </w:rPr>
        <w:t>13</w:t>
      </w:r>
      <w:r w:rsidRPr="38DFB15E" w:rsidR="6C736E7D">
        <w:rPr>
          <w:rFonts w:ascii="Arial" w:hAnsi="Arial" w:eastAsia="Arial" w:cs="Arial"/>
          <w:noProof w:val="0"/>
          <w:sz w:val="24"/>
          <w:szCs w:val="24"/>
          <w:vertAlign w:val="superscript"/>
          <w:lang w:val="en-GB"/>
        </w:rPr>
        <w:t>th</w:t>
      </w:r>
      <w:r w:rsidRPr="38DFB15E" w:rsidR="6C736E7D">
        <w:rPr>
          <w:rFonts w:ascii="Arial" w:hAnsi="Arial" w:eastAsia="Arial" w:cs="Arial"/>
          <w:noProof w:val="0"/>
          <w:sz w:val="24"/>
          <w:szCs w:val="24"/>
          <w:lang w:val="en-GB"/>
        </w:rPr>
        <w:t xml:space="preserve"> February 2026</w:t>
      </w:r>
      <w:r w:rsidRPr="38DFB15E" w:rsidR="77A152B3">
        <w:rPr>
          <w:rFonts w:ascii="Arial" w:hAnsi="Arial" w:eastAsia="Arial" w:cs="Arial"/>
          <w:noProof w:val="0"/>
          <w:sz w:val="24"/>
          <w:szCs w:val="24"/>
          <w:lang w:val="en-GB"/>
        </w:rPr>
        <w:t xml:space="preserve"> to check my work using the prompt</w:t>
      </w:r>
      <w:r w:rsidRPr="38DFB15E" w:rsidR="73853BD7">
        <w:rPr>
          <w:rFonts w:ascii="Arial" w:hAnsi="Arial" w:eastAsia="Arial" w:cs="Arial"/>
          <w:noProof w:val="0"/>
          <w:sz w:val="24"/>
          <w:szCs w:val="24"/>
          <w:lang w:val="en-GB"/>
        </w:rPr>
        <w:t xml:space="preserve"> </w:t>
      </w:r>
      <w:r w:rsidRPr="38DFB15E" w:rsidR="77A152B3">
        <w:rPr>
          <w:rFonts w:ascii="Arial" w:hAnsi="Arial" w:eastAsia="Arial" w:cs="Arial"/>
          <w:noProof w:val="0"/>
          <w:sz w:val="24"/>
          <w:szCs w:val="24"/>
          <w:lang w:val="en-GB"/>
        </w:rPr>
        <w:t xml:space="preserve">: </w:t>
      </w:r>
    </w:p>
    <w:p w:rsidR="77A152B3" w:rsidP="38DFB15E" w:rsidRDefault="77A152B3" w14:paraId="5C4AD162" w14:textId="3077885A">
      <w:pPr>
        <w:spacing w:line="360" w:lineRule="auto"/>
        <w:jc w:val="left"/>
        <w:rPr>
          <w:rFonts w:ascii="Arial" w:hAnsi="Arial" w:eastAsia="Arial" w:cs="Arial"/>
          <w:noProof w:val="0"/>
          <w:sz w:val="24"/>
          <w:szCs w:val="24"/>
          <w:lang w:val="en-GB"/>
        </w:rPr>
      </w:pPr>
      <w:r w:rsidRPr="38DFB15E" w:rsidR="77A152B3">
        <w:rPr>
          <w:rFonts w:ascii="Arial" w:hAnsi="Arial" w:eastAsia="Arial" w:cs="Arial"/>
          <w:noProof w:val="0"/>
          <w:sz w:val="24"/>
          <w:szCs w:val="24"/>
          <w:lang w:val="en-GB"/>
        </w:rPr>
        <w:t xml:space="preserve">Please check the following text for readability, </w:t>
      </w:r>
      <w:r w:rsidRPr="38DFB15E" w:rsidR="77A152B3">
        <w:rPr>
          <w:rFonts w:ascii="Arial" w:hAnsi="Arial" w:eastAsia="Arial" w:cs="Arial"/>
          <w:noProof w:val="0"/>
          <w:sz w:val="24"/>
          <w:szCs w:val="24"/>
          <w:lang w:val="en-GB"/>
        </w:rPr>
        <w:t>grammar</w:t>
      </w:r>
      <w:r w:rsidRPr="38DFB15E" w:rsidR="77A152B3">
        <w:rPr>
          <w:rFonts w:ascii="Arial" w:hAnsi="Arial" w:eastAsia="Arial" w:cs="Arial"/>
          <w:noProof w:val="0"/>
          <w:sz w:val="24"/>
          <w:szCs w:val="24"/>
          <w:lang w:val="en-GB"/>
        </w:rPr>
        <w:t xml:space="preserve"> and syntax. </w:t>
      </w:r>
    </w:p>
    <w:p w:rsidR="12C56791" w:rsidP="38DFB15E" w:rsidRDefault="12C56791" w14:paraId="2A356BAC" w14:textId="621690A6">
      <w:pPr>
        <w:spacing w:line="360" w:lineRule="auto"/>
        <w:jc w:val="left"/>
        <w:rPr>
          <w:rFonts w:ascii="Arial" w:hAnsi="Arial" w:eastAsia="Arial" w:cs="Arial"/>
        </w:rPr>
      </w:pPr>
      <w:r w:rsidRPr="38DFB15E" w:rsidR="12C56791">
        <w:rPr>
          <w:rFonts w:ascii="Arial" w:hAnsi="Arial" w:eastAsia="Arial" w:cs="Arial"/>
        </w:rPr>
        <w:t xml:space="preserve"> </w:t>
      </w:r>
      <w:r w:rsidRPr="38DFB15E" w:rsidR="12C56791">
        <w:rPr>
          <w:rFonts w:ascii="Arial" w:hAnsi="Arial" w:eastAsia="Arial" w:cs="Arial"/>
        </w:rPr>
        <w:t xml:space="preserve">I confirm that I have not presented any AI-generated text as my own work. I </w:t>
      </w:r>
      <w:r w:rsidRPr="38DFB15E" w:rsidR="470E19CF">
        <w:rPr>
          <w:rFonts w:ascii="Arial" w:hAnsi="Arial" w:eastAsia="Arial" w:cs="Arial"/>
        </w:rPr>
        <w:t>confirm that</w:t>
      </w:r>
      <w:r w:rsidRPr="38DFB15E" w:rsidR="12C56791">
        <w:rPr>
          <w:rFonts w:ascii="Arial" w:hAnsi="Arial" w:eastAsia="Arial" w:cs="Arial"/>
        </w:rPr>
        <w:t xml:space="preserve"> I have </w:t>
      </w:r>
      <w:r w:rsidRPr="38DFB15E" w:rsidR="12C56791">
        <w:rPr>
          <w:rFonts w:ascii="Arial" w:hAnsi="Arial" w:eastAsia="Arial" w:cs="Arial"/>
        </w:rPr>
        <w:t>retained</w:t>
      </w:r>
      <w:r w:rsidRPr="38DFB15E" w:rsidR="12C56791">
        <w:rPr>
          <w:rFonts w:ascii="Arial" w:hAnsi="Arial" w:eastAsia="Arial" w:cs="Arial"/>
        </w:rPr>
        <w:t xml:space="preserve"> copies of my drafts, notes, and other resources used before</w:t>
      </w:r>
      <w:r w:rsidRPr="38DFB15E" w:rsidR="4931ABD1">
        <w:rPr>
          <w:rFonts w:ascii="Arial" w:hAnsi="Arial" w:eastAsia="Arial" w:cs="Arial"/>
        </w:rPr>
        <w:t xml:space="preserve"> </w:t>
      </w:r>
      <w:r w:rsidRPr="38DFB15E" w:rsidR="12C56791">
        <w:rPr>
          <w:rFonts w:ascii="Arial" w:hAnsi="Arial" w:eastAsia="Arial" w:cs="Arial"/>
        </w:rPr>
        <w:t>and after the use of AI tools, which may be requested as evidence.</w:t>
      </w:r>
    </w:p>
    <w:p w:rsidR="2DD82550" w:rsidP="2DD82550" w:rsidRDefault="2DD82550" w14:paraId="68113D4A" w14:textId="4938D710">
      <w:pPr>
        <w:rPr>
          <w:rFonts w:ascii="Arial" w:hAnsi="Arial" w:eastAsia="Arial" w:cs="Arial"/>
        </w:rPr>
      </w:pPr>
    </w:p>
    <w:p w:rsidR="28A6BAEC" w:rsidP="68431F0E" w:rsidRDefault="28A6BAEC" w14:paraId="21B91D32" w14:textId="1E39652C">
      <w:pPr>
        <w:rPr>
          <w:rFonts w:ascii="Arial" w:hAnsi="Arial" w:eastAsia="Arial" w:cs="Arial"/>
          <w:b/>
          <w:bCs/>
        </w:rPr>
      </w:pPr>
      <w:r w:rsidRPr="68431F0E">
        <w:rPr>
          <w:rFonts w:ascii="Arial" w:hAnsi="Arial" w:eastAsia="Arial" w:cs="Arial"/>
          <w:b/>
          <w:bCs/>
        </w:rPr>
        <w:t xml:space="preserve"> </w:t>
      </w:r>
    </w:p>
    <w:p w:rsidR="00893950" w:rsidP="2DD82550" w:rsidRDefault="00893950" w14:paraId="24995AB3" w14:textId="501EAC47">
      <w:pPr>
        <w:pStyle w:val="Heading1"/>
        <w:spacing w:line="360" w:lineRule="auto"/>
      </w:pPr>
    </w:p>
    <w:p w:rsidR="00893950" w:rsidP="2DD82550" w:rsidRDefault="1A990932" w14:paraId="7D8A6DB9" w14:textId="37334F56">
      <w:pPr>
        <w:pStyle w:val="Heading1"/>
        <w:spacing w:line="360" w:lineRule="auto"/>
        <w:rPr>
          <w:rFonts w:ascii="Arial" w:hAnsi="Arial" w:eastAsia="Arial" w:cs="Arial"/>
          <w:color w:val="000000" w:themeColor="text1"/>
          <w:sz w:val="24"/>
          <w:szCs w:val="24"/>
        </w:rPr>
      </w:pPr>
      <w:r>
        <w:t xml:space="preserve"> </w:t>
      </w:r>
    </w:p>
    <w:p w:rsidR="00893950" w:rsidP="68431F0E" w:rsidRDefault="00893950" w14:paraId="4277BFB0" w14:textId="1D22741B">
      <w:pPr>
        <w:pStyle w:val="Heading1"/>
        <w:spacing w:line="360" w:lineRule="auto"/>
        <w:rPr>
          <w:rFonts w:ascii="Arial" w:hAnsi="Arial" w:eastAsia="Arial" w:cs="Arial"/>
          <w:color w:val="000000" w:themeColor="text1"/>
          <w:sz w:val="24"/>
          <w:szCs w:val="24"/>
        </w:rPr>
      </w:pPr>
    </w:p>
    <w:p w:rsidR="00CF37A9" w:rsidP="00CF37A9" w:rsidRDefault="00CF37A9" w14:paraId="17FD98C4" w14:textId="77777777"/>
    <w:p w:rsidR="00CF37A9" w:rsidP="00CF37A9" w:rsidRDefault="00CF37A9" w14:paraId="33ED9327" w14:textId="77777777"/>
    <w:p w:rsidRPr="00CF37A9" w:rsidR="00CF37A9" w:rsidP="00CF37A9" w:rsidRDefault="00CF37A9" w14:paraId="0F75B1DA" w14:textId="77777777"/>
    <w:p w:rsidR="00893950" w:rsidP="68431F0E" w:rsidRDefault="12A9F777" w14:paraId="7E9BF6CB" w14:textId="656CB081">
      <w:pPr>
        <w:pStyle w:val="Heading1"/>
        <w:spacing w:line="360" w:lineRule="auto"/>
        <w:rPr>
          <w:rFonts w:ascii="Arial" w:hAnsi="Arial" w:eastAsia="Arial" w:cs="Arial"/>
          <w:color w:val="000000" w:themeColor="text1"/>
          <w:sz w:val="24"/>
          <w:szCs w:val="24"/>
        </w:rPr>
      </w:pPr>
      <w:r w:rsidRPr="68431F0E">
        <w:rPr>
          <w:rFonts w:ascii="Arial" w:hAnsi="Arial" w:eastAsia="Arial" w:cs="Arial"/>
          <w:color w:val="000000" w:themeColor="text1"/>
          <w:sz w:val="24"/>
          <w:szCs w:val="24"/>
        </w:rPr>
        <w:lastRenderedPageBreak/>
        <w:t xml:space="preserve">This reflective essay outlines the development of my career journey </w:t>
      </w:r>
      <w:r w:rsidR="00CF37A9">
        <w:rPr>
          <w:rFonts w:ascii="Arial" w:hAnsi="Arial" w:eastAsia="Arial" w:cs="Arial"/>
          <w:color w:val="000000" w:themeColor="text1"/>
          <w:sz w:val="24"/>
          <w:szCs w:val="24"/>
        </w:rPr>
        <w:t>so far,</w:t>
      </w:r>
      <w:r w:rsidRPr="68431F0E">
        <w:rPr>
          <w:rFonts w:ascii="Arial" w:hAnsi="Arial" w:eastAsia="Arial" w:cs="Arial"/>
          <w:color w:val="000000" w:themeColor="text1"/>
          <w:sz w:val="24"/>
          <w:szCs w:val="24"/>
        </w:rPr>
        <w:t xml:space="preserve"> examining the experiences, challenges, and turning points that have shaped my professional identity. The reflection will further consider how employability models and theories can inform past experiences and future career development.</w:t>
      </w:r>
      <w:bookmarkStart w:name="OLE_LINK6" w:id="0"/>
      <w:r w:rsidRPr="68431F0E">
        <w:rPr>
          <w:rFonts w:ascii="Arial" w:hAnsi="Arial" w:eastAsia="Arial" w:cs="Arial"/>
          <w:color w:val="000000" w:themeColor="text1"/>
          <w:sz w:val="24"/>
          <w:szCs w:val="24"/>
        </w:rPr>
        <w:t xml:space="preserve"> </w:t>
      </w:r>
    </w:p>
    <w:p w:rsidRPr="007C607B" w:rsidR="00524414" w:rsidP="68431F0E" w:rsidRDefault="12A9F777" w14:paraId="07971AE4" w14:textId="1CB15439">
      <w:pPr>
        <w:spacing w:line="360" w:lineRule="auto"/>
        <w:jc w:val="both"/>
        <w:rPr>
          <w:rFonts w:ascii="Arial" w:hAnsi="Arial" w:eastAsia="Arial" w:cs="Arial"/>
        </w:rPr>
      </w:pPr>
      <w:r w:rsidRPr="68431F0E">
        <w:rPr>
          <w:rFonts w:ascii="Arial" w:hAnsi="Arial" w:eastAsia="Arial" w:cs="Arial"/>
        </w:rPr>
        <w:t>Over the course of one’s working life, people continuously gain new skills, encounter diverse situations, and adjust goals as interests, strengths, and circumstances change. Instead of being a single choice made at the start of our career, it is a series of choices that build on one another over time</w:t>
      </w:r>
      <w:bookmarkEnd w:id="0"/>
      <w:r w:rsidRPr="68431F0E" w:rsidR="00FC2413">
        <w:rPr>
          <w:rFonts w:ascii="Arial" w:hAnsi="Arial" w:eastAsia="Arial" w:cs="Arial"/>
        </w:rPr>
        <w:t>.</w:t>
      </w:r>
      <w:r w:rsidRPr="68431F0E" w:rsidR="00EA691F">
        <w:rPr>
          <w:rFonts w:ascii="Arial" w:hAnsi="Arial" w:eastAsia="Arial" w:cs="Arial"/>
        </w:rPr>
        <w:t xml:space="preserve"> </w:t>
      </w:r>
      <w:r w:rsidRPr="68431F0E" w:rsidR="00272E82">
        <w:rPr>
          <w:rFonts w:ascii="Arial" w:hAnsi="Arial" w:eastAsia="Arial" w:cs="Arial"/>
        </w:rPr>
        <w:t xml:space="preserve">Transitions occur as an individual ages and moves from one period of development to another across his/her </w:t>
      </w:r>
      <w:r w:rsidRPr="68431F0E" w:rsidR="007C607B">
        <w:rPr>
          <w:rFonts w:ascii="Arial" w:hAnsi="Arial" w:eastAsia="Arial" w:cs="Arial"/>
        </w:rPr>
        <w:t>career</w:t>
      </w:r>
      <w:r w:rsidRPr="68431F0E" w:rsidR="007C607B">
        <w:rPr>
          <w:rFonts w:ascii="Arial" w:hAnsi="Arial" w:eastAsia="Arial" w:cs="Arial"/>
          <w:color w:val="000000" w:themeColor="text1"/>
        </w:rPr>
        <w:t xml:space="preserve"> (</w:t>
      </w:r>
      <w:r w:rsidRPr="68431F0E" w:rsidR="0097003B">
        <w:rPr>
          <w:rFonts w:ascii="Arial" w:hAnsi="Arial" w:eastAsia="Arial" w:cs="Arial"/>
          <w:color w:val="000000" w:themeColor="text1"/>
        </w:rPr>
        <w:t xml:space="preserve">Sullivan </w:t>
      </w:r>
      <w:r w:rsidRPr="68431F0E" w:rsidR="00893950">
        <w:rPr>
          <w:rFonts w:ascii="Arial" w:hAnsi="Arial" w:eastAsia="Arial" w:cs="Arial"/>
          <w:color w:val="000000" w:themeColor="text1"/>
        </w:rPr>
        <w:t>and</w:t>
      </w:r>
      <w:r w:rsidRPr="68431F0E" w:rsidR="0097003B">
        <w:rPr>
          <w:rFonts w:ascii="Arial" w:hAnsi="Arial" w:eastAsia="Arial" w:cs="Arial"/>
          <w:color w:val="000000" w:themeColor="text1"/>
        </w:rPr>
        <w:t xml:space="preserve"> Crocitto, 2007</w:t>
      </w:r>
      <w:r w:rsidRPr="68431F0E" w:rsidR="001E2E42">
        <w:rPr>
          <w:rFonts w:ascii="Arial" w:hAnsi="Arial" w:eastAsia="Arial" w:cs="Arial"/>
          <w:color w:val="000000" w:themeColor="text1"/>
        </w:rPr>
        <w:t xml:space="preserve">, </w:t>
      </w:r>
      <w:r w:rsidRPr="68431F0E" w:rsidR="00A37973">
        <w:rPr>
          <w:rFonts w:ascii="Arial" w:hAnsi="Arial" w:eastAsia="Arial" w:cs="Arial"/>
          <w:color w:val="000000" w:themeColor="text1"/>
        </w:rPr>
        <w:t xml:space="preserve">cited in </w:t>
      </w:r>
      <w:r w:rsidRPr="68431F0E" w:rsidR="00524414">
        <w:rPr>
          <w:rFonts w:ascii="Arial" w:hAnsi="Arial" w:eastAsia="Arial" w:cs="Arial"/>
          <w:color w:val="000000" w:themeColor="text1"/>
        </w:rPr>
        <w:t>Yusoff, 2026).</w:t>
      </w:r>
    </w:p>
    <w:p w:rsidRPr="007C607B" w:rsidR="00B32FCA" w:rsidP="007C607B" w:rsidRDefault="12A9F777" w14:paraId="598134D1" w14:textId="154C9E87">
      <w:pPr>
        <w:spacing w:line="360" w:lineRule="auto"/>
        <w:jc w:val="both"/>
        <w:rPr>
          <w:rFonts w:ascii="Arial" w:hAnsi="Arial" w:eastAsia="Arial" w:cs="Arial"/>
          <w:strike/>
        </w:rPr>
      </w:pPr>
      <w:r w:rsidRPr="007C607B">
        <w:rPr>
          <w:rFonts w:ascii="Arial" w:hAnsi="Arial" w:eastAsia="Arial" w:cs="Arial"/>
        </w:rPr>
        <w:t>This essay is structured around Gibbs’ Reflective Cycle (1968), using its stages to guide and organise my reflection.</w:t>
      </w:r>
    </w:p>
    <w:p w:rsidRPr="007C607B" w:rsidR="236095F1" w:rsidP="007C607B" w:rsidRDefault="236095F1" w14:paraId="7F4BE27C" w14:textId="12662AAF">
      <w:pPr>
        <w:pStyle w:val="Heading3"/>
        <w:spacing w:before="0" w:line="360" w:lineRule="auto"/>
        <w:jc w:val="both"/>
        <w:rPr>
          <w:rFonts w:ascii="Arial" w:hAnsi="Arial" w:cs="Arial"/>
          <w:sz w:val="24"/>
          <w:szCs w:val="24"/>
        </w:rPr>
      </w:pPr>
      <w:r w:rsidRPr="007C607B">
        <w:rPr>
          <w:rFonts w:ascii="Arial" w:hAnsi="Arial" w:cs="Arial"/>
          <w:sz w:val="24"/>
          <w:szCs w:val="24"/>
        </w:rPr>
        <w:t>Description</w:t>
      </w:r>
    </w:p>
    <w:p w:rsidRPr="007C607B" w:rsidR="0584A3A9" w:rsidP="007C607B" w:rsidRDefault="0584A3A9" w14:paraId="4D4FA6C5" w14:textId="1175A718">
      <w:pPr>
        <w:spacing w:after="240" w:line="360" w:lineRule="auto"/>
        <w:jc w:val="both"/>
        <w:rPr>
          <w:rFonts w:ascii="Arial" w:hAnsi="Arial" w:eastAsia="Arial" w:cs="Arial"/>
          <w:color w:val="EE0000"/>
        </w:rPr>
      </w:pPr>
      <w:r w:rsidRPr="007C607B">
        <w:rPr>
          <w:rFonts w:ascii="Arial" w:hAnsi="Arial" w:eastAsia="Arial" w:cs="Arial"/>
        </w:rPr>
        <w:t>I studied Biomedical Sciences at Mosul University in Iraq and graduated in 1999. After graduation, I completed an internship as a Biomedical Assistant working in the laboratory of a university hospital in Mosul. After two years, I moved to Talafar Medical Centre, where I provided laboratory and data entry support. These roles helped me develop technical laboratory skills, attention to detail, and responsibility when handling medical data.</w:t>
      </w:r>
      <w:r w:rsidRPr="007C607B" w:rsidR="00A64701">
        <w:rPr>
          <w:rFonts w:ascii="Arial" w:hAnsi="Arial" w:eastAsia="Arial" w:cs="Arial"/>
        </w:rPr>
        <w:t xml:space="preserve"> </w:t>
      </w:r>
      <w:r w:rsidRPr="007C607B" w:rsidR="00434384">
        <w:rPr>
          <w:rFonts w:ascii="Arial" w:hAnsi="Arial" w:eastAsia="Arial" w:cs="Arial"/>
        </w:rPr>
        <w:t xml:space="preserve">I </w:t>
      </w:r>
      <w:r w:rsidRPr="007C607B" w:rsidR="01082AB5">
        <w:rPr>
          <w:rFonts w:ascii="Arial" w:hAnsi="Arial" w:eastAsia="Arial" w:cs="Arial"/>
        </w:rPr>
        <w:t xml:space="preserve">also </w:t>
      </w:r>
      <w:r w:rsidRPr="007C607B" w:rsidR="00434384">
        <w:rPr>
          <w:rFonts w:ascii="Arial" w:hAnsi="Arial" w:eastAsia="Arial" w:cs="Arial"/>
        </w:rPr>
        <w:t>became more familiar with the workflow, my confidence increased, and I developed a stronger sense of professional engagement with the tasks assigned to me</w:t>
      </w:r>
      <w:r w:rsidRPr="007C607B" w:rsidR="00561B19">
        <w:rPr>
          <w:rFonts w:ascii="Arial" w:hAnsi="Arial" w:eastAsia="Arial" w:cs="Arial"/>
        </w:rPr>
        <w:t>.</w:t>
      </w:r>
    </w:p>
    <w:p w:rsidRPr="007C607B" w:rsidR="0584A3A9" w:rsidP="007C607B" w:rsidRDefault="0584A3A9" w14:paraId="40411CC4" w14:textId="760A664B">
      <w:pPr>
        <w:spacing w:after="240" w:line="360" w:lineRule="auto"/>
        <w:jc w:val="both"/>
        <w:rPr>
          <w:rFonts w:ascii="Arial" w:hAnsi="Arial" w:eastAsia="Arial" w:cs="Arial"/>
        </w:rPr>
      </w:pPr>
      <w:r w:rsidRPr="007C607B">
        <w:rPr>
          <w:rFonts w:ascii="Arial" w:hAnsi="Arial" w:eastAsia="Arial" w:cs="Arial"/>
        </w:rPr>
        <w:t>A major life transition occurred in 2004 when I moved to the UK</w:t>
      </w:r>
      <w:r w:rsidR="00E439F0">
        <w:rPr>
          <w:rFonts w:ascii="Arial" w:hAnsi="Arial" w:eastAsia="Arial" w:cs="Arial"/>
        </w:rPr>
        <w:t xml:space="preserve">. </w:t>
      </w:r>
      <w:r w:rsidRPr="007C607B">
        <w:rPr>
          <w:rFonts w:ascii="Arial" w:hAnsi="Arial" w:eastAsia="Arial" w:cs="Arial"/>
        </w:rPr>
        <w:t xml:space="preserve">I immediately began searching for employment, mainly applying for administrative or teaching assistant roles. However, my limited English language skills made this process </w:t>
      </w:r>
      <w:r w:rsidR="00F70563">
        <w:rPr>
          <w:rFonts w:ascii="Arial" w:hAnsi="Arial" w:eastAsia="Arial" w:cs="Arial"/>
        </w:rPr>
        <w:t xml:space="preserve">very </w:t>
      </w:r>
      <w:r w:rsidRPr="007C607B" w:rsidR="00A00E1C">
        <w:rPr>
          <w:rFonts w:ascii="Arial" w:hAnsi="Arial" w:eastAsia="Arial" w:cs="Arial"/>
        </w:rPr>
        <w:t>challenging</w:t>
      </w:r>
      <w:r w:rsidRPr="007C607B">
        <w:rPr>
          <w:rFonts w:ascii="Arial" w:hAnsi="Arial" w:eastAsia="Arial" w:cs="Arial"/>
        </w:rPr>
        <w:t xml:space="preserve">. I struggled to understand job descriptions, complete application forms, and communicate confidently with employers. As a result, I was unable to secure suitable employment for a </w:t>
      </w:r>
      <w:r w:rsidR="007C74C1">
        <w:rPr>
          <w:rFonts w:ascii="Arial" w:hAnsi="Arial" w:eastAsia="Arial" w:cs="Arial"/>
        </w:rPr>
        <w:t>long</w:t>
      </w:r>
      <w:r w:rsidRPr="007C607B">
        <w:rPr>
          <w:rFonts w:ascii="Arial" w:hAnsi="Arial" w:eastAsia="Arial" w:cs="Arial"/>
        </w:rPr>
        <w:t xml:space="preserve"> period of time.</w:t>
      </w:r>
      <w:r w:rsidRPr="007C607B" w:rsidR="0D6473FB">
        <w:rPr>
          <w:rFonts w:ascii="Arial" w:hAnsi="Arial" w:eastAsia="Arial" w:cs="Arial"/>
        </w:rPr>
        <w:t xml:space="preserve"> </w:t>
      </w:r>
    </w:p>
    <w:p w:rsidRPr="007C607B" w:rsidR="0584A3A9" w:rsidP="007C607B" w:rsidRDefault="0584A3A9" w14:paraId="69EA979A" w14:textId="75BCA8BE">
      <w:pPr>
        <w:spacing w:after="240" w:line="360" w:lineRule="auto"/>
        <w:jc w:val="both"/>
        <w:rPr>
          <w:rFonts w:ascii="Arial" w:hAnsi="Arial" w:eastAsia="Arial" w:cs="Arial"/>
          <w:color w:val="FF0000"/>
        </w:rPr>
      </w:pPr>
      <w:r w:rsidRPr="38DFB15E" w:rsidR="0584A3A9">
        <w:rPr>
          <w:rFonts w:ascii="Arial" w:hAnsi="Arial" w:eastAsia="Arial" w:cs="Arial"/>
        </w:rPr>
        <w:t xml:space="preserve">In 2007 and 2008, I had my two children, which brought </w:t>
      </w:r>
      <w:r w:rsidRPr="38DFB15E" w:rsidR="0584A3A9">
        <w:rPr>
          <w:rFonts w:ascii="Arial" w:hAnsi="Arial" w:eastAsia="Arial" w:cs="Arial"/>
        </w:rPr>
        <w:t>additional</w:t>
      </w:r>
      <w:r w:rsidRPr="38DFB15E" w:rsidR="0584A3A9">
        <w:rPr>
          <w:rFonts w:ascii="Arial" w:hAnsi="Arial" w:eastAsia="Arial" w:cs="Arial"/>
        </w:rPr>
        <w:t xml:space="preserve"> responsibilities and further interrupted my career progression.</w:t>
      </w:r>
      <w:r w:rsidRPr="38DFB15E" w:rsidR="0E180A21">
        <w:rPr>
          <w:rFonts w:ascii="Arial" w:hAnsi="Arial" w:eastAsia="Arial" w:cs="Arial"/>
        </w:rPr>
        <w:t xml:space="preserve"> </w:t>
      </w:r>
      <w:r w:rsidRPr="38DFB15E" w:rsidR="0584A3A9">
        <w:rPr>
          <w:rFonts w:ascii="Arial" w:hAnsi="Arial" w:eastAsia="Arial" w:cs="Arial"/>
        </w:rPr>
        <w:t xml:space="preserve">In 2008, I enrolled in English language schools in Cardiff to improve my language skills. After completing my studies, I achieved an advanced level in English. My goal at that time was to secure a </w:t>
      </w:r>
      <w:r w:rsidRPr="38DFB15E" w:rsidR="0584A3A9">
        <w:rPr>
          <w:rFonts w:ascii="Arial" w:hAnsi="Arial" w:eastAsia="Arial" w:cs="Arial"/>
        </w:rPr>
        <w:t>managerial-level position within the NHS.</w:t>
      </w:r>
      <w:r w:rsidRPr="38DFB15E" w:rsidR="00DA03B8">
        <w:rPr>
          <w:rFonts w:ascii="Arial" w:hAnsi="Arial" w:eastAsia="Arial" w:cs="Arial"/>
        </w:rPr>
        <w:t xml:space="preserve"> </w:t>
      </w:r>
      <w:r w:rsidRPr="38DFB15E" w:rsidR="00BD713D">
        <w:rPr>
          <w:rFonts w:ascii="Arial" w:hAnsi="Arial" w:eastAsia="Arial" w:cs="Arial"/>
        </w:rPr>
        <w:t>To me,</w:t>
      </w:r>
      <w:r w:rsidRPr="38DFB15E" w:rsidR="6FF9B882">
        <w:rPr>
          <w:rFonts w:ascii="Arial" w:hAnsi="Arial" w:eastAsia="Arial" w:cs="Arial"/>
        </w:rPr>
        <w:t xml:space="preserve"> this shows</w:t>
      </w:r>
      <w:r w:rsidRPr="38DFB15E" w:rsidR="4B9359BE">
        <w:rPr>
          <w:rFonts w:ascii="Arial" w:hAnsi="Arial" w:eastAsia="Arial" w:cs="Arial"/>
        </w:rPr>
        <w:t xml:space="preserve"> my </w:t>
      </w:r>
      <w:r w:rsidRPr="38DFB15E" w:rsidR="00DB56E9">
        <w:rPr>
          <w:rFonts w:ascii="Arial" w:hAnsi="Arial" w:eastAsia="Arial" w:cs="Arial"/>
        </w:rPr>
        <w:t>ability to be</w:t>
      </w:r>
      <w:r w:rsidRPr="38DFB15E" w:rsidR="63A333C1">
        <w:rPr>
          <w:rFonts w:ascii="Arial" w:hAnsi="Arial" w:eastAsia="Arial" w:cs="Arial"/>
        </w:rPr>
        <w:t xml:space="preserve"> </w:t>
      </w:r>
      <w:r w:rsidRPr="38DFB15E" w:rsidR="48212547">
        <w:rPr>
          <w:rFonts w:ascii="Arial" w:hAnsi="Arial" w:eastAsia="Arial" w:cs="Arial"/>
        </w:rPr>
        <w:t>resilient</w:t>
      </w:r>
      <w:r w:rsidRPr="38DFB15E" w:rsidR="470749DB">
        <w:rPr>
          <w:rFonts w:ascii="Arial" w:hAnsi="Arial" w:eastAsia="Arial" w:cs="Arial"/>
        </w:rPr>
        <w:t xml:space="preserve"> </w:t>
      </w:r>
      <w:r w:rsidRPr="38DFB15E" w:rsidR="7DE8CF73">
        <w:rPr>
          <w:rFonts w:ascii="Arial" w:hAnsi="Arial" w:eastAsia="Arial" w:cs="Arial"/>
        </w:rPr>
        <w:t>and</w:t>
      </w:r>
      <w:r w:rsidRPr="38DFB15E" w:rsidR="59EDCA55">
        <w:rPr>
          <w:rFonts w:ascii="Arial" w:hAnsi="Arial" w:eastAsia="Arial" w:cs="Arial"/>
        </w:rPr>
        <w:t xml:space="preserve"> adapt effectively to changing circumstances and expectations.</w:t>
      </w:r>
      <w:r w:rsidRPr="38DFB15E" w:rsidR="0082468F">
        <w:rPr>
          <w:rFonts w:ascii="Arial" w:hAnsi="Arial" w:eastAsia="Arial" w:cs="Arial"/>
        </w:rPr>
        <w:t xml:space="preserve"> </w:t>
      </w:r>
    </w:p>
    <w:p w:rsidRPr="007C607B" w:rsidR="0584A3A9" w:rsidP="00893950" w:rsidRDefault="0584A3A9" w14:paraId="7F024E1C" w14:textId="090CFB6C">
      <w:pPr>
        <w:spacing w:after="240" w:line="360" w:lineRule="auto"/>
        <w:jc w:val="both"/>
        <w:rPr>
          <w:rFonts w:ascii="Arial" w:hAnsi="Arial" w:cs="Arial"/>
        </w:rPr>
      </w:pPr>
      <w:r w:rsidRPr="007C607B">
        <w:rPr>
          <w:rFonts w:ascii="Arial" w:hAnsi="Arial" w:eastAsia="Arial" w:cs="Arial"/>
        </w:rPr>
        <w:t>In 2022, I received an offer to work as a Medical Support Worker at Lancaster Hospital. However, in 2023, I had to leave the role and return to my family due to personal circumstances.</w:t>
      </w:r>
    </w:p>
    <w:p w:rsidRPr="00893950" w:rsidR="00893950" w:rsidP="00893950" w:rsidRDefault="12A9F777" w14:paraId="34B4F927" w14:textId="7BC4B57D">
      <w:pPr>
        <w:pStyle w:val="Heading3"/>
        <w:spacing w:before="0" w:line="360" w:lineRule="auto"/>
        <w:jc w:val="both"/>
        <w:rPr>
          <w:rFonts w:ascii="Arial" w:hAnsi="Arial" w:cs="Arial"/>
          <w:sz w:val="24"/>
          <w:szCs w:val="24"/>
        </w:rPr>
      </w:pPr>
      <w:r w:rsidRPr="007C607B">
        <w:rPr>
          <w:rFonts w:ascii="Arial" w:hAnsi="Arial" w:cs="Arial"/>
          <w:sz w:val="24"/>
          <w:szCs w:val="24"/>
        </w:rPr>
        <w:t>Feelings</w:t>
      </w:r>
    </w:p>
    <w:p w:rsidRPr="007C607B" w:rsidR="005E4570" w:rsidP="005E4570" w:rsidRDefault="00EC4316" w14:paraId="447DE43C" w14:textId="536D7D77">
      <w:pPr>
        <w:spacing w:line="360" w:lineRule="auto"/>
        <w:jc w:val="both"/>
        <w:rPr>
          <w:rFonts w:ascii="Arial" w:hAnsi="Arial" w:cs="Arial"/>
        </w:rPr>
      </w:pPr>
      <w:r>
        <w:rPr>
          <w:rFonts w:ascii="Arial" w:hAnsi="Arial" w:cs="Arial"/>
        </w:rPr>
        <w:t>Searching for jobs was a very stressful experience.</w:t>
      </w:r>
      <w:r w:rsidRPr="007C607B" w:rsidR="7A0FA18A">
        <w:rPr>
          <w:rFonts w:ascii="Arial" w:hAnsi="Arial" w:cs="Arial"/>
        </w:rPr>
        <w:t xml:space="preserve"> </w:t>
      </w:r>
      <w:r w:rsidRPr="007C607B" w:rsidR="00962F17">
        <w:rPr>
          <w:rFonts w:ascii="Arial" w:hAnsi="Arial" w:cs="Arial"/>
        </w:rPr>
        <w:t xml:space="preserve">I felt frustrated that my existing qualifications and previous professional experience did not seem </w:t>
      </w:r>
      <w:r w:rsidR="00F81518">
        <w:rPr>
          <w:rFonts w:ascii="Arial" w:hAnsi="Arial" w:cs="Arial"/>
        </w:rPr>
        <w:t xml:space="preserve">enough </w:t>
      </w:r>
      <w:r w:rsidRPr="007C607B" w:rsidR="00962F17">
        <w:rPr>
          <w:rFonts w:ascii="Arial" w:hAnsi="Arial" w:cs="Arial"/>
        </w:rPr>
        <w:t>to secure employment</w:t>
      </w:r>
      <w:r w:rsidR="00F81518">
        <w:rPr>
          <w:rFonts w:ascii="Arial" w:hAnsi="Arial" w:cs="Arial"/>
        </w:rPr>
        <w:t xml:space="preserve">. </w:t>
      </w:r>
      <w:r w:rsidRPr="007C607B" w:rsidR="00962F17">
        <w:rPr>
          <w:rFonts w:ascii="Arial" w:hAnsi="Arial" w:cs="Arial"/>
        </w:rPr>
        <w:t>As time passed</w:t>
      </w:r>
      <w:r w:rsidR="006D4EEB">
        <w:rPr>
          <w:rFonts w:ascii="Arial" w:hAnsi="Arial" w:cs="Arial"/>
        </w:rPr>
        <w:t xml:space="preserve"> and with no secure employment,</w:t>
      </w:r>
      <w:r w:rsidRPr="007C607B" w:rsidR="300C6916">
        <w:rPr>
          <w:rFonts w:ascii="Arial" w:hAnsi="Arial" w:cs="Arial"/>
        </w:rPr>
        <w:t xml:space="preserve"> I </w:t>
      </w:r>
      <w:r w:rsidRPr="007C607B" w:rsidR="0313F9B1">
        <w:rPr>
          <w:rFonts w:ascii="Arial" w:hAnsi="Arial" w:cs="Arial"/>
        </w:rPr>
        <w:t xml:space="preserve">started </w:t>
      </w:r>
      <w:r w:rsidRPr="007C607B" w:rsidR="17F7DBDD">
        <w:rPr>
          <w:rFonts w:ascii="Arial" w:hAnsi="Arial" w:cs="Arial"/>
        </w:rPr>
        <w:t>feel</w:t>
      </w:r>
      <w:r w:rsidR="006D4EEB">
        <w:rPr>
          <w:rFonts w:ascii="Arial" w:hAnsi="Arial" w:cs="Arial"/>
        </w:rPr>
        <w:t>ing</w:t>
      </w:r>
      <w:r w:rsidRPr="007C607B" w:rsidR="17F7DBDD">
        <w:rPr>
          <w:rFonts w:ascii="Arial" w:hAnsi="Arial" w:cs="Arial"/>
        </w:rPr>
        <w:t xml:space="preserve"> </w:t>
      </w:r>
      <w:r w:rsidRPr="007C607B" w:rsidR="651E8EE2">
        <w:rPr>
          <w:rFonts w:ascii="Arial" w:hAnsi="Arial" w:cs="Arial"/>
        </w:rPr>
        <w:t>hopeless</w:t>
      </w:r>
      <w:r w:rsidRPr="007C607B" w:rsidR="36D4B756">
        <w:rPr>
          <w:rFonts w:ascii="Arial" w:hAnsi="Arial" w:cs="Arial"/>
        </w:rPr>
        <w:t xml:space="preserve"> </w:t>
      </w:r>
      <w:r w:rsidRPr="007C607B" w:rsidR="662621D3">
        <w:rPr>
          <w:rFonts w:ascii="Arial" w:hAnsi="Arial" w:cs="Arial"/>
        </w:rPr>
        <w:t>and</w:t>
      </w:r>
      <w:r w:rsidRPr="007C607B" w:rsidR="4B0E8976">
        <w:rPr>
          <w:rFonts w:ascii="Arial" w:hAnsi="Arial" w:cs="Arial"/>
        </w:rPr>
        <w:t xml:space="preserve"> </w:t>
      </w:r>
      <w:r w:rsidRPr="007C607B" w:rsidR="13A8132F">
        <w:rPr>
          <w:rFonts w:ascii="Arial" w:hAnsi="Arial" w:cs="Arial"/>
        </w:rPr>
        <w:t>discouraged</w:t>
      </w:r>
      <w:r w:rsidR="00893950">
        <w:rPr>
          <w:rFonts w:ascii="Arial" w:hAnsi="Arial" w:cs="Arial"/>
        </w:rPr>
        <w:t xml:space="preserve"> a</w:t>
      </w:r>
      <w:r w:rsidR="005C3246">
        <w:rPr>
          <w:rFonts w:ascii="Arial" w:hAnsi="Arial" w:cs="Arial"/>
        </w:rPr>
        <w:t xml:space="preserve">nd </w:t>
      </w:r>
      <w:r w:rsidRPr="007C607B" w:rsidR="00962F17">
        <w:rPr>
          <w:rFonts w:ascii="Arial" w:hAnsi="Arial" w:cs="Arial"/>
        </w:rPr>
        <w:t>was</w:t>
      </w:r>
      <w:r w:rsidR="00893950">
        <w:rPr>
          <w:rFonts w:ascii="Arial" w:hAnsi="Arial" w:cs="Arial"/>
        </w:rPr>
        <w:t xml:space="preserve"> conscious that I was</w:t>
      </w:r>
      <w:r w:rsidRPr="007C607B" w:rsidR="00962F17">
        <w:rPr>
          <w:rFonts w:ascii="Arial" w:hAnsi="Arial" w:cs="Arial"/>
        </w:rPr>
        <w:t xml:space="preserve"> falling further behind professionally.</w:t>
      </w:r>
    </w:p>
    <w:p w:rsidR="005E4570" w:rsidP="005E4570" w:rsidRDefault="7A9B7665" w14:paraId="6DC501C5" w14:textId="70143A87">
      <w:pPr>
        <w:spacing w:after="240" w:line="360" w:lineRule="auto"/>
        <w:jc w:val="both"/>
        <w:rPr>
          <w:rFonts w:ascii="Arial" w:hAnsi="Arial" w:eastAsia="Arial" w:cs="Arial"/>
        </w:rPr>
      </w:pPr>
      <w:r w:rsidRPr="007C607B">
        <w:rPr>
          <w:rFonts w:ascii="Arial" w:hAnsi="Arial" w:eastAsia="Arial" w:cs="Arial"/>
        </w:rPr>
        <w:t xml:space="preserve">Enrolling in English language school in 2008 was </w:t>
      </w:r>
      <w:r w:rsidRPr="007C607B" w:rsidR="00D51EB1">
        <w:rPr>
          <w:rFonts w:ascii="Arial" w:hAnsi="Arial" w:eastAsia="Arial" w:cs="Arial"/>
        </w:rPr>
        <w:t>a major step</w:t>
      </w:r>
      <w:r w:rsidRPr="007C607B">
        <w:rPr>
          <w:rFonts w:ascii="Arial" w:hAnsi="Arial" w:eastAsia="Arial" w:cs="Arial"/>
        </w:rPr>
        <w:t>. I</w:t>
      </w:r>
      <w:r w:rsidR="005E4570">
        <w:rPr>
          <w:rFonts w:ascii="Arial" w:hAnsi="Arial" w:eastAsia="Arial" w:cs="Arial"/>
        </w:rPr>
        <w:t>t helped me to feel hopeful and optimistic about wider career opportunities. After successfully completing the course, I felt very motivated and positive about my future career prospect</w:t>
      </w:r>
      <w:r w:rsidR="00C11D8B">
        <w:rPr>
          <w:rFonts w:ascii="Arial" w:hAnsi="Arial" w:eastAsia="Arial" w:cs="Arial"/>
        </w:rPr>
        <w:t>s</w:t>
      </w:r>
      <w:r w:rsidR="005E4570">
        <w:rPr>
          <w:rFonts w:ascii="Arial" w:hAnsi="Arial" w:eastAsia="Arial" w:cs="Arial"/>
        </w:rPr>
        <w:t xml:space="preserve">. </w:t>
      </w:r>
    </w:p>
    <w:p w:rsidRPr="007C607B" w:rsidR="00D77BE6" w:rsidP="00ED01A8" w:rsidRDefault="7A9B7665" w14:paraId="181033D1" w14:textId="51793688">
      <w:pPr>
        <w:spacing w:after="240" w:line="360" w:lineRule="auto"/>
        <w:jc w:val="both"/>
        <w:rPr>
          <w:rFonts w:ascii="Arial" w:hAnsi="Arial" w:eastAsia="Arial" w:cs="Arial"/>
        </w:rPr>
      </w:pPr>
      <w:r w:rsidRPr="007C607B">
        <w:rPr>
          <w:rFonts w:ascii="Arial" w:hAnsi="Arial" w:eastAsia="Arial" w:cs="Arial"/>
        </w:rPr>
        <w:t xml:space="preserve">When I began working at Lancaster Hospital in 2022, I </w:t>
      </w:r>
      <w:r w:rsidR="00B94813">
        <w:rPr>
          <w:rFonts w:ascii="Arial" w:hAnsi="Arial" w:eastAsia="Arial" w:cs="Arial"/>
        </w:rPr>
        <w:t xml:space="preserve">felt a sense of </w:t>
      </w:r>
      <w:r w:rsidR="00F60AA3">
        <w:rPr>
          <w:rFonts w:ascii="Arial" w:hAnsi="Arial" w:eastAsia="Arial" w:cs="Arial"/>
        </w:rPr>
        <w:t>accomplishment and relief</w:t>
      </w:r>
      <w:r w:rsidR="00F77BF7">
        <w:rPr>
          <w:rFonts w:ascii="Arial" w:hAnsi="Arial" w:eastAsia="Arial" w:cs="Arial"/>
        </w:rPr>
        <w:t>.</w:t>
      </w:r>
      <w:r w:rsidR="00ED01A8">
        <w:rPr>
          <w:rFonts w:ascii="Arial" w:hAnsi="Arial" w:eastAsia="Arial" w:cs="Arial"/>
        </w:rPr>
        <w:t xml:space="preserve"> </w:t>
      </w:r>
      <w:r w:rsidR="00F77BF7">
        <w:rPr>
          <w:rFonts w:ascii="Arial" w:hAnsi="Arial" w:eastAsia="Arial" w:cs="Arial"/>
        </w:rPr>
        <w:t>However,</w:t>
      </w:r>
      <w:r w:rsidR="00ED01A8">
        <w:rPr>
          <w:rFonts w:ascii="Arial" w:hAnsi="Arial" w:eastAsia="Arial" w:cs="Arial"/>
        </w:rPr>
        <w:t xml:space="preserve"> </w:t>
      </w:r>
      <w:r w:rsidR="00F77BF7">
        <w:rPr>
          <w:rFonts w:ascii="Arial" w:hAnsi="Arial" w:eastAsia="Arial" w:cs="Arial"/>
        </w:rPr>
        <w:t>l</w:t>
      </w:r>
      <w:r w:rsidRPr="007C607B">
        <w:rPr>
          <w:rFonts w:ascii="Arial" w:hAnsi="Arial" w:eastAsia="Arial" w:cs="Arial"/>
        </w:rPr>
        <w:t xml:space="preserve">eaving the role in 2023 was emotionally difficult and felt like another </w:t>
      </w:r>
      <w:r w:rsidRPr="007C607B" w:rsidR="18E37E6A">
        <w:rPr>
          <w:rFonts w:ascii="Arial" w:hAnsi="Arial" w:eastAsia="Arial" w:cs="Arial"/>
        </w:rPr>
        <w:t>obstacle</w:t>
      </w:r>
      <w:r w:rsidRPr="007C607B">
        <w:rPr>
          <w:rFonts w:ascii="Arial" w:hAnsi="Arial" w:eastAsia="Arial" w:cs="Arial"/>
        </w:rPr>
        <w:t xml:space="preserve"> to my career development.</w:t>
      </w:r>
    </w:p>
    <w:p w:rsidRPr="007C607B" w:rsidR="00D77BE6" w:rsidP="007C607B" w:rsidRDefault="007414A1" w14:paraId="44A66A72" w14:textId="00B70925">
      <w:pPr>
        <w:spacing w:after="240" w:line="360" w:lineRule="auto"/>
        <w:jc w:val="both"/>
        <w:rPr>
          <w:rFonts w:ascii="Arial" w:hAnsi="Arial" w:cs="Arial"/>
        </w:rPr>
      </w:pPr>
      <w:r w:rsidRPr="007C607B">
        <w:rPr>
          <w:rFonts w:ascii="Arial" w:hAnsi="Arial" w:eastAsia="Arial" w:cs="Arial"/>
        </w:rPr>
        <w:t>In 2024, when I began full</w:t>
      </w:r>
      <w:r w:rsidRPr="007C607B">
        <w:rPr>
          <w:rFonts w:ascii="Cambria Math" w:hAnsi="Cambria Math" w:eastAsia="Arial" w:cs="Cambria Math"/>
        </w:rPr>
        <w:t>‑</w:t>
      </w:r>
      <w:r w:rsidRPr="007C607B">
        <w:rPr>
          <w:rFonts w:ascii="Arial" w:hAnsi="Arial" w:eastAsia="Arial" w:cs="Arial"/>
        </w:rPr>
        <w:t>time study at UWTSD</w:t>
      </w:r>
      <w:r w:rsidRPr="007C607B" w:rsidR="0D2F98EA">
        <w:rPr>
          <w:rFonts w:ascii="Arial" w:hAnsi="Arial" w:eastAsia="Arial" w:cs="Arial"/>
        </w:rPr>
        <w:t>,</w:t>
      </w:r>
      <w:r w:rsidRPr="007C607B">
        <w:rPr>
          <w:rFonts w:ascii="Arial" w:hAnsi="Arial" w:eastAsia="Arial" w:cs="Arial"/>
        </w:rPr>
        <w:t xml:space="preserve"> I felt both motivated and nervous. I was hopeful about improving my skills, but also anxious about returning to education after a long break and unsure how well I would adapt.</w:t>
      </w:r>
      <w:r w:rsidRPr="007C607B" w:rsidR="005A6DC5">
        <w:rPr>
          <w:rFonts w:ascii="Arial" w:hAnsi="Arial" w:eastAsia="Arial" w:cs="Arial"/>
        </w:rPr>
        <w:t xml:space="preserve"> </w:t>
      </w:r>
      <w:r w:rsidRPr="007C607B" w:rsidR="7EC524BD">
        <w:rPr>
          <w:rFonts w:ascii="Arial" w:hAnsi="Arial" w:eastAsia="Arial" w:cs="Arial"/>
        </w:rPr>
        <w:t>According to Schlossberg</w:t>
      </w:r>
      <w:r w:rsidRPr="007C607B" w:rsidR="5BE2EB84">
        <w:rPr>
          <w:rFonts w:ascii="Arial" w:hAnsi="Arial" w:eastAsia="Arial" w:cs="Arial"/>
        </w:rPr>
        <w:t xml:space="preserve"> </w:t>
      </w:r>
      <w:r w:rsidRPr="007C607B" w:rsidR="609735AF">
        <w:rPr>
          <w:rFonts w:ascii="Arial" w:hAnsi="Arial" w:eastAsia="Arial" w:cs="Arial"/>
        </w:rPr>
        <w:t>(</w:t>
      </w:r>
      <w:r w:rsidRPr="007C607B" w:rsidR="7EC524BD">
        <w:rPr>
          <w:rFonts w:ascii="Arial" w:hAnsi="Arial" w:eastAsia="Arial" w:cs="Arial"/>
        </w:rPr>
        <w:t>2011</w:t>
      </w:r>
      <w:r w:rsidRPr="007C607B" w:rsidR="3FECF128">
        <w:rPr>
          <w:rFonts w:ascii="Arial" w:hAnsi="Arial" w:eastAsia="Arial" w:cs="Arial"/>
        </w:rPr>
        <w:t>), these</w:t>
      </w:r>
      <w:r w:rsidRPr="007C607B" w:rsidR="005A6DC5">
        <w:rPr>
          <w:rFonts w:ascii="Arial" w:hAnsi="Arial" w:eastAsia="Arial" w:cs="Arial"/>
        </w:rPr>
        <w:t xml:space="preserve"> mixed emotions are common during major transitions, as individuals often experience both anticipation and uncertainty when entering a new learning </w:t>
      </w:r>
      <w:r w:rsidRPr="007C607B" w:rsidR="00DD13F1">
        <w:rPr>
          <w:rFonts w:ascii="Arial" w:hAnsi="Arial" w:eastAsia="Arial" w:cs="Arial"/>
        </w:rPr>
        <w:t>environment.</w:t>
      </w:r>
      <w:r w:rsidRPr="007C607B" w:rsidR="005A6DC5">
        <w:rPr>
          <w:rFonts w:ascii="Arial" w:hAnsi="Arial" w:eastAsia="Arial" w:cs="Arial"/>
        </w:rPr>
        <w:t xml:space="preserve"> </w:t>
      </w:r>
    </w:p>
    <w:p w:rsidRPr="007C607B" w:rsidR="27B5E39A" w:rsidP="007C607B" w:rsidRDefault="27B5E39A" w14:paraId="205CAF69" w14:textId="094DA1C7">
      <w:pPr>
        <w:pStyle w:val="Heading3"/>
        <w:spacing w:before="0" w:line="360" w:lineRule="auto"/>
        <w:jc w:val="both"/>
        <w:rPr>
          <w:rFonts w:ascii="Arial" w:hAnsi="Arial" w:cs="Arial"/>
          <w:sz w:val="24"/>
          <w:szCs w:val="24"/>
        </w:rPr>
      </w:pPr>
      <w:r w:rsidRPr="007C607B">
        <w:rPr>
          <w:rFonts w:ascii="Arial" w:hAnsi="Arial" w:cs="Arial"/>
          <w:sz w:val="24"/>
          <w:szCs w:val="24"/>
        </w:rPr>
        <w:t xml:space="preserve">Evaluation </w:t>
      </w:r>
    </w:p>
    <w:p w:rsidRPr="007C607B" w:rsidR="10FA433E" w:rsidP="007C607B" w:rsidRDefault="044F60B6" w14:paraId="2077336D" w14:textId="2F13B9FF">
      <w:pPr>
        <w:spacing w:after="240" w:line="360" w:lineRule="auto"/>
        <w:jc w:val="both"/>
        <w:rPr>
          <w:rFonts w:ascii="Arial" w:hAnsi="Arial" w:eastAsia="Arial" w:cs="Arial"/>
        </w:rPr>
      </w:pPr>
      <w:r w:rsidRPr="007C607B">
        <w:rPr>
          <w:rFonts w:ascii="Arial" w:hAnsi="Arial" w:eastAsia="Arial" w:cs="Arial"/>
        </w:rPr>
        <w:t xml:space="preserve">Looking back, there have been </w:t>
      </w:r>
      <w:r w:rsidRPr="007C607B" w:rsidR="153AB760">
        <w:rPr>
          <w:rFonts w:ascii="Arial" w:hAnsi="Arial" w:eastAsia="Arial" w:cs="Arial"/>
        </w:rPr>
        <w:t>positive</w:t>
      </w:r>
      <w:r w:rsidRPr="007C607B" w:rsidR="78A61CBC">
        <w:rPr>
          <w:rFonts w:ascii="Arial" w:hAnsi="Arial" w:eastAsia="Arial" w:cs="Arial"/>
        </w:rPr>
        <w:t xml:space="preserve"> and </w:t>
      </w:r>
      <w:r w:rsidRPr="007C607B" w:rsidR="0A597E6E">
        <w:rPr>
          <w:rFonts w:ascii="Arial" w:hAnsi="Arial" w:eastAsia="Arial" w:cs="Arial"/>
        </w:rPr>
        <w:t>challenges</w:t>
      </w:r>
      <w:r w:rsidRPr="007C607B" w:rsidR="392BB057">
        <w:rPr>
          <w:rFonts w:ascii="Arial" w:hAnsi="Arial" w:eastAsia="Arial" w:cs="Arial"/>
        </w:rPr>
        <w:t xml:space="preserve"> </w:t>
      </w:r>
      <w:r w:rsidRPr="007C607B" w:rsidR="3E439EB2">
        <w:rPr>
          <w:rFonts w:ascii="Arial" w:hAnsi="Arial" w:eastAsia="Arial" w:cs="Arial"/>
        </w:rPr>
        <w:t>experience</w:t>
      </w:r>
      <w:r w:rsidRPr="007C607B" w:rsidR="392BB057">
        <w:rPr>
          <w:rFonts w:ascii="Arial" w:hAnsi="Arial" w:eastAsia="Arial" w:cs="Arial"/>
        </w:rPr>
        <w:t xml:space="preserve"> of my </w:t>
      </w:r>
      <w:r w:rsidRPr="007C607B" w:rsidR="345C840E">
        <w:rPr>
          <w:rFonts w:ascii="Arial" w:hAnsi="Arial" w:eastAsia="Arial" w:cs="Arial"/>
        </w:rPr>
        <w:t>career</w:t>
      </w:r>
      <w:r w:rsidRPr="007C607B" w:rsidR="392BB057">
        <w:rPr>
          <w:rFonts w:ascii="Arial" w:hAnsi="Arial" w:eastAsia="Arial" w:cs="Arial"/>
        </w:rPr>
        <w:t xml:space="preserve"> </w:t>
      </w:r>
      <w:r w:rsidRPr="007C607B" w:rsidR="2085805F">
        <w:rPr>
          <w:rFonts w:ascii="Arial" w:hAnsi="Arial" w:eastAsia="Arial" w:cs="Arial"/>
        </w:rPr>
        <w:t>journey to date.</w:t>
      </w:r>
      <w:r w:rsidRPr="007C607B" w:rsidR="78A61CBC">
        <w:rPr>
          <w:rFonts w:ascii="Arial" w:hAnsi="Arial" w:eastAsia="Arial" w:cs="Arial"/>
        </w:rPr>
        <w:t xml:space="preserve"> </w:t>
      </w:r>
      <w:r w:rsidRPr="007C607B" w:rsidR="652FB242">
        <w:rPr>
          <w:rFonts w:ascii="Arial" w:hAnsi="Arial" w:eastAsia="Arial" w:cs="Arial"/>
        </w:rPr>
        <w:t xml:space="preserve">One key achievement was my decision to improve my English language skills. In 2015, I enrolled in a full-time Occupational English Test (OET) course and successfully passed the examination in 2020. During this period, I faced several difficulties, including initial exam failure, bereavement, and the impact of the COVID-19 pandemic and lockdowns. Despite these obstacles, completing the course </w:t>
      </w:r>
      <w:r w:rsidRPr="007C607B" w:rsidR="652FB242">
        <w:rPr>
          <w:rFonts w:ascii="Arial" w:hAnsi="Arial" w:eastAsia="Arial" w:cs="Arial"/>
        </w:rPr>
        <w:lastRenderedPageBreak/>
        <w:t>demonstrated my determination, resilience, and commitment to professional development.</w:t>
      </w:r>
    </w:p>
    <w:p w:rsidRPr="007C607B" w:rsidR="10FA433E" w:rsidP="005E4570" w:rsidRDefault="10FA433E" w14:paraId="00CBA590" w14:textId="4FE822F4">
      <w:pPr>
        <w:spacing w:after="240" w:line="360" w:lineRule="auto"/>
        <w:jc w:val="both"/>
        <w:rPr>
          <w:rFonts w:ascii="Arial" w:hAnsi="Arial" w:eastAsia="Arial" w:cs="Arial"/>
        </w:rPr>
      </w:pPr>
      <w:bookmarkStart w:name="OLE_LINK4" w:id="1"/>
      <w:r w:rsidRPr="007C607B">
        <w:rPr>
          <w:rFonts w:ascii="Arial" w:hAnsi="Arial" w:eastAsia="Arial" w:cs="Arial"/>
        </w:rPr>
        <w:t>Another positive element was my adaptability. Despite career interruptions, relocation, and family responsibilities, I continued to look for ways to improve myself and re-enter employment</w:t>
      </w:r>
      <w:r w:rsidRPr="007C607B" w:rsidR="31B1EC0A">
        <w:rPr>
          <w:rFonts w:ascii="Arial" w:hAnsi="Arial" w:eastAsia="Arial" w:cs="Arial"/>
        </w:rPr>
        <w:t>.</w:t>
      </w:r>
      <w:r w:rsidRPr="007C607B" w:rsidR="004F4337">
        <w:rPr>
          <w:rFonts w:ascii="Arial" w:hAnsi="Arial" w:eastAsia="Arial" w:cs="Arial"/>
        </w:rPr>
        <w:t xml:space="preserve"> </w:t>
      </w:r>
      <w:r w:rsidRPr="007C607B" w:rsidR="00EA4835">
        <w:rPr>
          <w:rFonts w:ascii="Arial" w:hAnsi="Arial" w:eastAsia="Arial" w:cs="Arial"/>
        </w:rPr>
        <w:t>Career adaptability is essential for sustainable employment, as it enhances job satisfaction and resilience, influenced by professional identity, self-efficacy, and effective educational interventions like work-based learning programs</w:t>
      </w:r>
      <w:r w:rsidRPr="007C607B" w:rsidR="00D76F88">
        <w:rPr>
          <w:rFonts w:ascii="Arial" w:hAnsi="Arial" w:eastAsia="Times New Roman" w:cs="Arial"/>
          <w:kern w:val="0"/>
          <w:lang w:eastAsia="en-GB"/>
          <w14:ligatures w14:val="none"/>
        </w:rPr>
        <w:t xml:space="preserve"> </w:t>
      </w:r>
      <w:r w:rsidRPr="007C607B" w:rsidR="00D76F88">
        <w:rPr>
          <w:rFonts w:ascii="Arial" w:hAnsi="Arial" w:eastAsia="Arial" w:cs="Arial"/>
        </w:rPr>
        <w:t>(Makwa et al., 2026)</w:t>
      </w:r>
      <w:r w:rsidRPr="007C607B" w:rsidR="00EF3854">
        <w:rPr>
          <w:rFonts w:ascii="Arial" w:hAnsi="Arial" w:eastAsia="Arial" w:cs="Arial"/>
        </w:rPr>
        <w:t>.</w:t>
      </w:r>
    </w:p>
    <w:bookmarkEnd w:id="1"/>
    <w:p w:rsidRPr="007C607B" w:rsidR="002C0459" w:rsidP="2DD82550" w:rsidRDefault="10FA433E" w14:paraId="2E03E1AB" w14:textId="36E4000D">
      <w:pPr>
        <w:spacing w:after="240" w:line="360" w:lineRule="auto"/>
        <w:jc w:val="both"/>
        <w:rPr>
          <w:rFonts w:ascii="Arial" w:hAnsi="Arial" w:eastAsia="Arial" w:cs="Arial"/>
          <w:strike/>
        </w:rPr>
      </w:pPr>
      <w:r w:rsidRPr="68431F0E">
        <w:rPr>
          <w:rFonts w:ascii="Arial" w:hAnsi="Arial" w:eastAsia="Arial" w:cs="Arial"/>
        </w:rPr>
        <w:t>However, there were also challenges. My limited English skills significantly delayed my career progression in the UK. Additionally, periods of career breaks created feelings of self-doubt and reduced confidence. At times, I focused more on what I had lost rather than the transferable skills I was gaining, such as organisation, time management, and resilience</w:t>
      </w:r>
      <w:r w:rsidRPr="68431F0E" w:rsidR="407F3063">
        <w:rPr>
          <w:rFonts w:ascii="Arial" w:hAnsi="Arial" w:eastAsia="Arial" w:cs="Arial"/>
        </w:rPr>
        <w:t xml:space="preserve">. </w:t>
      </w:r>
      <w:bookmarkStart w:name="OLE_LINK8" w:id="2"/>
      <w:r w:rsidRPr="68431F0E" w:rsidR="06E41B7F">
        <w:rPr>
          <w:rFonts w:ascii="Arial" w:hAnsi="Arial" w:eastAsia="Arial" w:cs="Arial"/>
        </w:rPr>
        <w:t>Self-assessment tasks, including the Myers–Briggs Personality Type Indicator</w:t>
      </w:r>
      <w:r w:rsidRPr="68431F0E" w:rsidR="005E4570">
        <w:rPr>
          <w:rFonts w:ascii="Arial" w:hAnsi="Arial" w:eastAsia="Arial" w:cs="Arial"/>
        </w:rPr>
        <w:t xml:space="preserve"> (Myers &amp; Briggs Foundation, 2024)</w:t>
      </w:r>
      <w:r w:rsidRPr="68431F0E" w:rsidR="06E41B7F">
        <w:rPr>
          <w:rFonts w:ascii="Arial" w:hAnsi="Arial" w:eastAsia="Arial" w:cs="Arial"/>
        </w:rPr>
        <w:t xml:space="preserve"> helped me understand this more clearly. Identifying myself as an ENFP explained my strong motivation, optimism, and ability to cope with change, but also highlighted a tendency to focus on future possibilities rather than clearly </w:t>
      </w:r>
      <w:r w:rsidRPr="68431F0E" w:rsidR="005E4570">
        <w:rPr>
          <w:rFonts w:ascii="Arial" w:hAnsi="Arial" w:eastAsia="Arial" w:cs="Arial"/>
        </w:rPr>
        <w:t xml:space="preserve">acknowledging </w:t>
      </w:r>
      <w:r w:rsidRPr="68431F0E" w:rsidR="06E41B7F">
        <w:rPr>
          <w:rFonts w:ascii="Arial" w:hAnsi="Arial" w:eastAsia="Arial" w:cs="Arial"/>
        </w:rPr>
        <w:t>existing achievements.</w:t>
      </w:r>
      <w:bookmarkEnd w:id="2"/>
    </w:p>
    <w:p w:rsidRPr="007C607B" w:rsidR="5F3CCD51" w:rsidP="007C607B" w:rsidRDefault="068D654F" w14:paraId="7FFD5395" w14:textId="05532F83">
      <w:pPr>
        <w:pStyle w:val="Heading3"/>
        <w:spacing w:before="0" w:line="360" w:lineRule="auto"/>
        <w:jc w:val="both"/>
        <w:rPr>
          <w:rFonts w:ascii="Arial" w:hAnsi="Arial" w:cs="Arial"/>
          <w:sz w:val="24"/>
          <w:szCs w:val="24"/>
        </w:rPr>
      </w:pPr>
      <w:r w:rsidRPr="007C607B">
        <w:rPr>
          <w:rFonts w:ascii="Arial" w:hAnsi="Arial" w:cs="Arial"/>
          <w:sz w:val="24"/>
          <w:szCs w:val="24"/>
        </w:rPr>
        <w:t>Analysis</w:t>
      </w:r>
    </w:p>
    <w:p w:rsidR="00533026" w:rsidP="009D22B0" w:rsidRDefault="001C119F" w14:paraId="264AB086" w14:textId="5FD6F243">
      <w:pPr>
        <w:spacing w:line="360" w:lineRule="auto"/>
        <w:jc w:val="both"/>
        <w:rPr>
          <w:rFonts w:ascii="Arial" w:hAnsi="Arial" w:cs="Arial"/>
          <w:color w:val="000000" w:themeColor="text1"/>
        </w:rPr>
      </w:pPr>
      <w:r>
        <w:rPr>
          <w:rFonts w:ascii="Arial" w:hAnsi="Arial" w:cs="Arial"/>
          <w:color w:val="000000" w:themeColor="text1"/>
        </w:rPr>
        <w:t xml:space="preserve">The </w:t>
      </w:r>
      <w:r w:rsidRPr="39260517" w:rsidR="001F6014">
        <w:rPr>
          <w:rFonts w:ascii="Arial" w:hAnsi="Arial" w:cs="Arial"/>
          <w:color w:val="000000" w:themeColor="text1"/>
        </w:rPr>
        <w:t xml:space="preserve">Honey and Mumford’s </w:t>
      </w:r>
      <w:r>
        <w:rPr>
          <w:rFonts w:ascii="Arial" w:hAnsi="Arial" w:cs="Arial"/>
          <w:color w:val="000000" w:themeColor="text1"/>
        </w:rPr>
        <w:t>Learning Style Questionnaire revealed that I am a Theorist.</w:t>
      </w:r>
      <w:r w:rsidRPr="39260517" w:rsidR="4A39491B">
        <w:rPr>
          <w:rFonts w:ascii="Arial" w:hAnsi="Arial" w:cs="Arial"/>
          <w:color w:val="000000" w:themeColor="text1"/>
        </w:rPr>
        <w:t xml:space="preserve"> </w:t>
      </w:r>
      <w:r w:rsidR="002B16FE">
        <w:rPr>
          <w:rFonts w:ascii="Arial" w:hAnsi="Arial" w:cs="Arial"/>
          <w:color w:val="000000" w:themeColor="text1"/>
        </w:rPr>
        <w:t xml:space="preserve">I believe this reflects me well as I </w:t>
      </w:r>
      <w:r w:rsidRPr="0B9A8DAD" w:rsidR="2BADCF99">
        <w:rPr>
          <w:rFonts w:ascii="Arial" w:hAnsi="Arial" w:cs="Arial"/>
          <w:color w:val="000000" w:themeColor="text1"/>
        </w:rPr>
        <w:t>f</w:t>
      </w:r>
      <w:r w:rsidRPr="0B9A8DAD" w:rsidR="001F6014">
        <w:rPr>
          <w:rFonts w:ascii="Arial" w:hAnsi="Arial" w:cs="Arial"/>
          <w:color w:val="000000" w:themeColor="text1"/>
        </w:rPr>
        <w:t>eel most comfortable when I can work with clear principles</w:t>
      </w:r>
      <w:r w:rsidR="005F5AD9">
        <w:rPr>
          <w:rFonts w:ascii="Arial" w:hAnsi="Arial" w:cs="Arial"/>
          <w:color w:val="000000" w:themeColor="text1"/>
        </w:rPr>
        <w:t xml:space="preserve"> and rules. </w:t>
      </w:r>
      <w:r w:rsidRPr="00142E6F" w:rsidR="00BC048A">
        <w:rPr>
          <w:rFonts w:ascii="Arial" w:hAnsi="Arial" w:cs="Arial"/>
        </w:rPr>
        <w:t xml:space="preserve">I </w:t>
      </w:r>
      <w:r w:rsidRPr="00142E6F" w:rsidR="00613DD3">
        <w:rPr>
          <w:rFonts w:ascii="Arial" w:hAnsi="Arial" w:cs="Arial"/>
        </w:rPr>
        <w:t xml:space="preserve">tend </w:t>
      </w:r>
      <w:r w:rsidRPr="39260517" w:rsidR="00613DD3">
        <w:rPr>
          <w:rFonts w:ascii="Arial" w:hAnsi="Arial" w:cs="Arial"/>
          <w:color w:val="000000" w:themeColor="text1"/>
        </w:rPr>
        <w:t>to seek clarity by asking questions, something that became especially evident during my time working as</w:t>
      </w:r>
      <w:r w:rsidRPr="39260517" w:rsidR="005E4570">
        <w:rPr>
          <w:rFonts w:ascii="Arial" w:hAnsi="Arial" w:cs="Arial"/>
          <w:color w:val="000000" w:themeColor="text1"/>
        </w:rPr>
        <w:t xml:space="preserve"> a</w:t>
      </w:r>
      <w:r w:rsidRPr="39260517" w:rsidR="00613DD3">
        <w:rPr>
          <w:rFonts w:ascii="Arial" w:hAnsi="Arial" w:cs="Arial"/>
          <w:color w:val="000000" w:themeColor="text1"/>
        </w:rPr>
        <w:t xml:space="preserve"> medical support</w:t>
      </w:r>
      <w:r w:rsidRPr="39260517" w:rsidR="00174171">
        <w:rPr>
          <w:rFonts w:ascii="Arial" w:hAnsi="Arial" w:cs="Arial"/>
          <w:color w:val="000000" w:themeColor="text1"/>
        </w:rPr>
        <w:t xml:space="preserve"> worker</w:t>
      </w:r>
      <w:r w:rsidRPr="39260517" w:rsidR="00613DD3">
        <w:rPr>
          <w:rFonts w:ascii="Arial" w:hAnsi="Arial" w:cs="Arial"/>
          <w:color w:val="000000" w:themeColor="text1"/>
        </w:rPr>
        <w:t xml:space="preserve"> at Lancaster Hospital. In that role, I often found myself </w:t>
      </w:r>
      <w:r w:rsidRPr="39260517" w:rsidR="005E4570">
        <w:rPr>
          <w:rFonts w:ascii="Arial" w:hAnsi="Arial" w:cs="Arial"/>
          <w:color w:val="000000" w:themeColor="text1"/>
        </w:rPr>
        <w:t>asking</w:t>
      </w:r>
      <w:r w:rsidRPr="39260517" w:rsidR="00613DD3">
        <w:rPr>
          <w:rFonts w:ascii="Arial" w:hAnsi="Arial" w:cs="Arial"/>
          <w:color w:val="000000" w:themeColor="text1"/>
        </w:rPr>
        <w:t xml:space="preserve"> for additional information to understand the reasoning behind clinical decisions and procedures, which reflects my natural </w:t>
      </w:r>
      <w:r w:rsidR="008D3253">
        <w:rPr>
          <w:rFonts w:ascii="Arial" w:hAnsi="Arial" w:cs="Arial"/>
          <w:color w:val="000000" w:themeColor="text1"/>
        </w:rPr>
        <w:t>tendency</w:t>
      </w:r>
      <w:r w:rsidRPr="39260517" w:rsidR="00613DD3">
        <w:rPr>
          <w:rFonts w:ascii="Arial" w:hAnsi="Arial" w:cs="Arial"/>
          <w:color w:val="000000" w:themeColor="text1"/>
        </w:rPr>
        <w:t xml:space="preserve"> to analyse situations and ensure I fully grasp </w:t>
      </w:r>
      <w:r w:rsidRPr="39260517" w:rsidR="005E4570">
        <w:rPr>
          <w:rFonts w:ascii="Arial" w:hAnsi="Arial" w:cs="Arial"/>
          <w:color w:val="000000" w:themeColor="text1"/>
        </w:rPr>
        <w:t>understanding.</w:t>
      </w:r>
      <w:r w:rsidRPr="39260517" w:rsidR="00EB7145">
        <w:rPr>
          <w:rFonts w:ascii="Arial" w:hAnsi="Arial" w:cs="Arial"/>
          <w:color w:val="000000" w:themeColor="text1"/>
        </w:rPr>
        <w:t xml:space="preserve"> </w:t>
      </w:r>
      <w:r w:rsidRPr="39260517" w:rsidR="001F6014">
        <w:rPr>
          <w:rFonts w:ascii="Arial" w:hAnsi="Arial" w:cs="Arial"/>
          <w:color w:val="000000" w:themeColor="text1"/>
        </w:rPr>
        <w:t>At the same time,</w:t>
      </w:r>
      <w:r w:rsidRPr="39260517" w:rsidR="0060331A">
        <w:rPr>
          <w:rFonts w:ascii="Arial" w:hAnsi="Arial" w:cs="Arial"/>
          <w:color w:val="000000" w:themeColor="text1"/>
        </w:rPr>
        <w:t xml:space="preserve"> I understand</w:t>
      </w:r>
      <w:r w:rsidRPr="39260517" w:rsidR="00D94803">
        <w:rPr>
          <w:rFonts w:ascii="Arial" w:hAnsi="Arial" w:cs="Arial"/>
          <w:color w:val="000000" w:themeColor="text1"/>
        </w:rPr>
        <w:t xml:space="preserve"> now</w:t>
      </w:r>
      <w:r w:rsidRPr="39260517" w:rsidR="0060331A">
        <w:rPr>
          <w:rFonts w:ascii="Arial" w:hAnsi="Arial" w:cs="Arial"/>
          <w:color w:val="000000" w:themeColor="text1"/>
        </w:rPr>
        <w:t xml:space="preserve"> why I sometimes hesitated to act until I felt I had fully understood the underlying principles of a task</w:t>
      </w:r>
      <w:r w:rsidR="009D22B0">
        <w:rPr>
          <w:rFonts w:ascii="Arial" w:hAnsi="Arial" w:cs="Arial"/>
          <w:color w:val="000000" w:themeColor="text1"/>
        </w:rPr>
        <w:t xml:space="preserve">. </w:t>
      </w:r>
      <w:r w:rsidRPr="009D22B0" w:rsidR="009D22B0">
        <w:rPr>
          <w:rFonts w:ascii="Arial" w:hAnsi="Arial" w:cs="Arial"/>
          <w:color w:val="000000" w:themeColor="text1"/>
        </w:rPr>
        <w:t xml:space="preserve">Since recognising this, I </w:t>
      </w:r>
      <w:r w:rsidR="00CF4753">
        <w:rPr>
          <w:rFonts w:ascii="Arial" w:hAnsi="Arial" w:cs="Arial"/>
          <w:color w:val="000000" w:themeColor="text1"/>
        </w:rPr>
        <w:t>realise the importance of being flexib</w:t>
      </w:r>
      <w:r w:rsidR="00957C97">
        <w:rPr>
          <w:rFonts w:ascii="Arial" w:hAnsi="Arial" w:cs="Arial"/>
          <w:color w:val="000000" w:themeColor="text1"/>
        </w:rPr>
        <w:t>le in my approach.</w:t>
      </w:r>
      <w:r w:rsidR="00CF4753">
        <w:rPr>
          <w:rFonts w:ascii="Arial" w:hAnsi="Arial" w:cs="Arial"/>
          <w:color w:val="000000" w:themeColor="text1"/>
        </w:rPr>
        <w:t xml:space="preserve"> I will</w:t>
      </w:r>
      <w:r w:rsidRPr="009D22B0" w:rsidR="009D22B0">
        <w:rPr>
          <w:rFonts w:ascii="Arial" w:hAnsi="Arial" w:cs="Arial"/>
          <w:color w:val="000000" w:themeColor="text1"/>
        </w:rPr>
        <w:t xml:space="preserve"> ma</w:t>
      </w:r>
      <w:r w:rsidR="00CF4753">
        <w:rPr>
          <w:rFonts w:ascii="Arial" w:hAnsi="Arial" w:cs="Arial"/>
          <w:color w:val="000000" w:themeColor="text1"/>
        </w:rPr>
        <w:t>k</w:t>
      </w:r>
      <w:r w:rsidRPr="009D22B0" w:rsidR="009D22B0">
        <w:rPr>
          <w:rFonts w:ascii="Arial" w:hAnsi="Arial" w:cs="Arial"/>
          <w:color w:val="000000" w:themeColor="text1"/>
        </w:rPr>
        <w:t>e a</w:t>
      </w:r>
      <w:r w:rsidR="009D22B0">
        <w:rPr>
          <w:rFonts w:ascii="Arial" w:hAnsi="Arial" w:cs="Arial"/>
          <w:color w:val="000000" w:themeColor="text1"/>
        </w:rPr>
        <w:t>n</w:t>
      </w:r>
      <w:r w:rsidRPr="009D22B0" w:rsidR="009D22B0">
        <w:rPr>
          <w:rFonts w:ascii="Arial" w:hAnsi="Arial" w:cs="Arial"/>
          <w:color w:val="000000" w:themeColor="text1"/>
        </w:rPr>
        <w:t xml:space="preserve"> effort to </w:t>
      </w:r>
      <w:r w:rsidR="00533026">
        <w:rPr>
          <w:rFonts w:ascii="Arial" w:hAnsi="Arial" w:cs="Arial"/>
          <w:color w:val="000000" w:themeColor="text1"/>
        </w:rPr>
        <w:t xml:space="preserve">get out of my comfort zone and begin tasks </w:t>
      </w:r>
      <w:r w:rsidR="00CF4753">
        <w:rPr>
          <w:rFonts w:ascii="Arial" w:hAnsi="Arial" w:cs="Arial"/>
          <w:color w:val="000000" w:themeColor="text1"/>
        </w:rPr>
        <w:t>even when I feel I have</w:t>
      </w:r>
      <w:r w:rsidR="00957C97">
        <w:rPr>
          <w:rFonts w:ascii="Arial" w:hAnsi="Arial" w:cs="Arial"/>
          <w:color w:val="000000" w:themeColor="text1"/>
        </w:rPr>
        <w:t xml:space="preserve"> not</w:t>
      </w:r>
      <w:r w:rsidR="00CF4753">
        <w:rPr>
          <w:rFonts w:ascii="Arial" w:hAnsi="Arial" w:cs="Arial"/>
          <w:color w:val="000000" w:themeColor="text1"/>
        </w:rPr>
        <w:t xml:space="preserve"> got complete understanding yet. </w:t>
      </w:r>
    </w:p>
    <w:p w:rsidR="00533026" w:rsidP="009D22B0" w:rsidRDefault="00533026" w14:paraId="59E91510" w14:textId="77777777">
      <w:pPr>
        <w:spacing w:line="360" w:lineRule="auto"/>
        <w:jc w:val="both"/>
        <w:rPr>
          <w:rFonts w:ascii="Arial" w:hAnsi="Arial" w:cs="Arial"/>
          <w:color w:val="000000" w:themeColor="text1"/>
        </w:rPr>
      </w:pPr>
    </w:p>
    <w:p w:rsidRPr="003420A8" w:rsidR="491C253E" w:rsidP="003420A8" w:rsidRDefault="00BF566E" w14:paraId="53AC72CD" w14:textId="1679BE95">
      <w:pPr>
        <w:spacing w:line="360" w:lineRule="auto"/>
        <w:jc w:val="both"/>
        <w:rPr>
          <w:rFonts w:ascii="Arial" w:hAnsi="Arial" w:cs="Arial"/>
          <w:color w:val="000000" w:themeColor="text1"/>
        </w:rPr>
      </w:pPr>
      <w:r w:rsidRPr="39260517">
        <w:rPr>
          <w:rFonts w:ascii="Arial" w:hAnsi="Arial" w:cs="Arial"/>
          <w:color w:val="000000" w:themeColor="text1"/>
        </w:rPr>
        <w:lastRenderedPageBreak/>
        <w:t>This pattern also connects with the Johari Window</w:t>
      </w:r>
      <w:r w:rsidRPr="39260517" w:rsidR="005E4570">
        <w:rPr>
          <w:rFonts w:ascii="Arial" w:hAnsi="Arial" w:cs="Arial"/>
          <w:color w:val="000000" w:themeColor="text1"/>
        </w:rPr>
        <w:t xml:space="preserve"> </w:t>
      </w:r>
      <w:r w:rsidRPr="39260517">
        <w:rPr>
          <w:rFonts w:ascii="Arial" w:hAnsi="Arial" w:cs="Arial"/>
          <w:color w:val="000000" w:themeColor="text1"/>
        </w:rPr>
        <w:t xml:space="preserve">particularly the balance between the hidden and open areas. As a Theorist, I tend to process my thoughts internally, analysing experiences privately before sharing them. Much of my early thinking remains in the hidden quadrant until I feel confident that I understand the underlying logic. While this helps me feel prepared and grounded, it can limit opportunities for feedback and collaborative learning. Becoming aware of this has encouraged me to share ideas earlier, even when they are not fully formed, allowing others to help </w:t>
      </w:r>
      <w:r w:rsidRPr="001F2352">
        <w:rPr>
          <w:rFonts w:ascii="Arial" w:hAnsi="Arial" w:cs="Arial"/>
        </w:rPr>
        <w:t xml:space="preserve">expand my </w:t>
      </w:r>
      <w:r w:rsidRPr="001F2352" w:rsidR="008075EB">
        <w:rPr>
          <w:rFonts w:ascii="Arial" w:hAnsi="Arial" w:cs="Arial"/>
        </w:rPr>
        <w:t>accessible area</w:t>
      </w:r>
      <w:r w:rsidRPr="001F2352">
        <w:rPr>
          <w:rFonts w:ascii="Arial" w:hAnsi="Arial" w:cs="Arial"/>
        </w:rPr>
        <w:t xml:space="preserve"> and strengthen my communication.</w:t>
      </w:r>
      <w:r w:rsidRPr="001F2352" w:rsidR="003420A8">
        <w:rPr>
          <w:rFonts w:ascii="Arial" w:hAnsi="Arial" w:cs="Arial"/>
        </w:rPr>
        <w:t xml:space="preserve"> </w:t>
      </w:r>
      <w:r w:rsidRPr="001F2352" w:rsidR="3BBC0E85">
        <w:rPr>
          <w:rFonts w:ascii="Arial" w:hAnsi="Arial" w:cs="Arial"/>
        </w:rPr>
        <w:t>I can already see how this will help me communicate more confidently</w:t>
      </w:r>
      <w:r w:rsidR="00081E90">
        <w:rPr>
          <w:rFonts w:ascii="Arial" w:hAnsi="Arial" w:cs="Arial"/>
        </w:rPr>
        <w:t xml:space="preserve"> and</w:t>
      </w:r>
      <w:r w:rsidRPr="001F2352" w:rsidR="3BBC0E85">
        <w:rPr>
          <w:rFonts w:ascii="Arial" w:hAnsi="Arial" w:cs="Arial"/>
        </w:rPr>
        <w:t xml:space="preserve"> build stronger relationships at f</w:t>
      </w:r>
      <w:r w:rsidRPr="001F2352" w:rsidR="1F252C1B">
        <w:rPr>
          <w:rFonts w:ascii="Arial" w:hAnsi="Arial" w:cs="Arial"/>
        </w:rPr>
        <w:t>uture career.</w:t>
      </w:r>
    </w:p>
    <w:p w:rsidRPr="009F40A3" w:rsidR="1259AA2E" w:rsidP="39260517" w:rsidRDefault="1259AA2E" w14:paraId="5B97A966" w14:textId="46B6CDA3">
      <w:pPr>
        <w:spacing w:line="360" w:lineRule="auto"/>
        <w:jc w:val="both"/>
        <w:rPr>
          <w:rFonts w:ascii="Arial" w:hAnsi="Arial" w:cs="Arial"/>
        </w:rPr>
      </w:pPr>
      <w:r w:rsidRPr="009F40A3">
        <w:rPr>
          <w:rFonts w:ascii="Arial" w:hAnsi="Arial" w:cs="Arial"/>
        </w:rPr>
        <w:t>Understanding Kolb’s Learning Cycle</w:t>
      </w:r>
      <w:r w:rsidRPr="009F40A3" w:rsidR="7DA70AEE">
        <w:rPr>
          <w:rFonts w:ascii="Arial" w:hAnsi="Arial" w:cs="Arial"/>
        </w:rPr>
        <w:t xml:space="preserve">,’ Learning cycle theory, proposed by Kolb (1976), </w:t>
      </w:r>
      <w:r w:rsidRPr="009F40A3">
        <w:rPr>
          <w:rFonts w:ascii="Arial" w:hAnsi="Arial" w:cs="Arial"/>
        </w:rPr>
        <w:t xml:space="preserve">has helped me recognise how I naturally move between reflection and action. I can see that I often spend a lot of time in the reflective and conceptual stages, trying to fully understand a situation before taking the next step. Being aware of this </w:t>
      </w:r>
      <w:r w:rsidRPr="009F40A3" w:rsidR="00D05F08">
        <w:rPr>
          <w:rFonts w:ascii="Arial" w:hAnsi="Arial" w:cs="Arial"/>
        </w:rPr>
        <w:t xml:space="preserve">has </w:t>
      </w:r>
      <w:r w:rsidRPr="009F40A3">
        <w:rPr>
          <w:rFonts w:ascii="Arial" w:hAnsi="Arial" w:cs="Arial"/>
        </w:rPr>
        <w:t>encourage</w:t>
      </w:r>
      <w:r w:rsidRPr="009F40A3" w:rsidR="00D05F08">
        <w:rPr>
          <w:rFonts w:ascii="Arial" w:hAnsi="Arial" w:cs="Arial"/>
        </w:rPr>
        <w:t>d</w:t>
      </w:r>
      <w:r w:rsidRPr="009F40A3">
        <w:rPr>
          <w:rFonts w:ascii="Arial" w:hAnsi="Arial" w:cs="Arial"/>
        </w:rPr>
        <w:t xml:space="preserve"> me to engage more actively in the experimentation stage, where I can test ideas earlier and learn through doing. In my future career, this will help me become more adaptable, more confident in trying new approaches, and more effective at turning reflection into practical improvement.</w:t>
      </w:r>
    </w:p>
    <w:p w:rsidR="39260517" w:rsidP="39260517" w:rsidRDefault="39260517" w14:paraId="2CA8EB6F" w14:textId="73563666">
      <w:pPr>
        <w:spacing w:line="360" w:lineRule="auto"/>
        <w:jc w:val="both"/>
        <w:rPr>
          <w:rFonts w:ascii="Arial" w:hAnsi="Arial" w:cs="Arial"/>
          <w:color w:val="E97132" w:themeColor="accent2"/>
        </w:rPr>
      </w:pPr>
    </w:p>
    <w:p w:rsidRPr="007C607B" w:rsidR="17058298" w:rsidP="007C607B" w:rsidRDefault="17058298" w14:paraId="23004B3E" w14:textId="77777777">
      <w:pPr>
        <w:pStyle w:val="Heading2"/>
        <w:spacing w:before="0" w:line="360" w:lineRule="auto"/>
        <w:jc w:val="both"/>
        <w:rPr>
          <w:rFonts w:ascii="Arial" w:hAnsi="Arial" w:cs="Arial"/>
          <w:sz w:val="24"/>
          <w:szCs w:val="24"/>
        </w:rPr>
      </w:pPr>
      <w:r w:rsidRPr="007C607B">
        <w:rPr>
          <w:rFonts w:ascii="Arial" w:hAnsi="Arial" w:cs="Arial"/>
          <w:sz w:val="24"/>
          <w:szCs w:val="24"/>
        </w:rPr>
        <w:t>Conclusion</w:t>
      </w:r>
    </w:p>
    <w:p w:rsidRPr="007C607B" w:rsidR="6B2B342B" w:rsidP="007C607B" w:rsidRDefault="00AF2482" w14:paraId="4E694F5A" w14:textId="0ECDCC0F">
      <w:pPr>
        <w:spacing w:line="360" w:lineRule="auto"/>
        <w:jc w:val="both"/>
        <w:rPr>
          <w:rFonts w:ascii="Arial" w:hAnsi="Arial" w:cs="Arial"/>
          <w:color w:val="000000" w:themeColor="text1"/>
        </w:rPr>
      </w:pPr>
      <w:r w:rsidRPr="007C607B">
        <w:rPr>
          <w:rFonts w:ascii="Arial" w:hAnsi="Arial" w:cs="Arial"/>
          <w:color w:val="000000" w:themeColor="text1"/>
        </w:rPr>
        <w:t xml:space="preserve">Reflecting on </w:t>
      </w:r>
      <w:r w:rsidRPr="007C607B" w:rsidR="00452BD2">
        <w:rPr>
          <w:rFonts w:ascii="Arial" w:hAnsi="Arial" w:cs="Arial"/>
          <w:color w:val="000000" w:themeColor="text1"/>
        </w:rPr>
        <w:t xml:space="preserve">my past </w:t>
      </w:r>
      <w:r w:rsidRPr="007C607B">
        <w:rPr>
          <w:rFonts w:ascii="Arial" w:hAnsi="Arial" w:cs="Arial"/>
          <w:color w:val="000000" w:themeColor="text1"/>
        </w:rPr>
        <w:t>experiences, I recognise that my initial struggles were not failures but opportunities for</w:t>
      </w:r>
      <w:r w:rsidRPr="007C607B" w:rsidR="00780EAA">
        <w:rPr>
          <w:rFonts w:ascii="Arial" w:hAnsi="Arial" w:cs="Arial"/>
          <w:color w:val="000000" w:themeColor="text1"/>
        </w:rPr>
        <w:t xml:space="preserve"> development and</w:t>
      </w:r>
      <w:r w:rsidRPr="007C607B">
        <w:rPr>
          <w:rFonts w:ascii="Arial" w:hAnsi="Arial" w:cs="Arial"/>
          <w:color w:val="000000" w:themeColor="text1"/>
        </w:rPr>
        <w:t xml:space="preserve"> growth. They </w:t>
      </w:r>
      <w:r w:rsidR="00B077C2">
        <w:rPr>
          <w:rFonts w:ascii="Arial" w:hAnsi="Arial" w:cs="Arial"/>
          <w:color w:val="000000" w:themeColor="text1"/>
        </w:rPr>
        <w:t xml:space="preserve">showed </w:t>
      </w:r>
      <w:r w:rsidRPr="007C607B">
        <w:rPr>
          <w:rFonts w:ascii="Arial" w:hAnsi="Arial" w:cs="Arial"/>
          <w:color w:val="000000" w:themeColor="text1"/>
        </w:rPr>
        <w:t xml:space="preserve">the </w:t>
      </w:r>
      <w:r w:rsidR="00B077C2">
        <w:rPr>
          <w:rFonts w:ascii="Arial" w:hAnsi="Arial" w:cs="Arial"/>
          <w:color w:val="000000" w:themeColor="text1"/>
        </w:rPr>
        <w:t>link between the</w:t>
      </w:r>
      <w:r w:rsidRPr="007C607B">
        <w:rPr>
          <w:rFonts w:ascii="Arial" w:hAnsi="Arial" w:cs="Arial"/>
          <w:color w:val="000000" w:themeColor="text1"/>
        </w:rPr>
        <w:t xml:space="preserve"> nature of academic and professional </w:t>
      </w:r>
      <w:r w:rsidR="00B077C2">
        <w:rPr>
          <w:rFonts w:ascii="Arial" w:hAnsi="Arial" w:cs="Arial"/>
          <w:color w:val="000000" w:themeColor="text1"/>
        </w:rPr>
        <w:t>skills,</w:t>
      </w:r>
      <w:r w:rsidRPr="007C607B" w:rsidR="00780EAA">
        <w:rPr>
          <w:rFonts w:ascii="Arial" w:hAnsi="Arial" w:cs="Arial"/>
          <w:color w:val="000000" w:themeColor="text1"/>
        </w:rPr>
        <w:t xml:space="preserve"> </w:t>
      </w:r>
      <w:r w:rsidRPr="007C607B">
        <w:rPr>
          <w:rFonts w:ascii="Arial" w:hAnsi="Arial" w:cs="Arial"/>
          <w:color w:val="000000" w:themeColor="text1"/>
        </w:rPr>
        <w:t xml:space="preserve">particularly communication, confidence, and the ability to </w:t>
      </w:r>
      <w:r w:rsidRPr="007C607B" w:rsidR="00301CBA">
        <w:rPr>
          <w:rFonts w:ascii="Arial" w:hAnsi="Arial" w:cs="Arial"/>
          <w:color w:val="000000" w:themeColor="text1"/>
        </w:rPr>
        <w:t>absorb</w:t>
      </w:r>
      <w:r w:rsidRPr="007C607B">
        <w:rPr>
          <w:rFonts w:ascii="Arial" w:hAnsi="Arial" w:cs="Arial"/>
          <w:color w:val="000000" w:themeColor="text1"/>
        </w:rPr>
        <w:t xml:space="preserve"> complex information. I also recognise that achieving an advanced level of English and pursuing further </w:t>
      </w:r>
      <w:r w:rsidRPr="007C607B" w:rsidR="004E768D">
        <w:rPr>
          <w:rFonts w:ascii="Arial" w:hAnsi="Arial" w:cs="Arial"/>
          <w:color w:val="000000" w:themeColor="text1"/>
        </w:rPr>
        <w:t>education</w:t>
      </w:r>
      <w:r w:rsidRPr="007C607B">
        <w:rPr>
          <w:rFonts w:ascii="Arial" w:hAnsi="Arial" w:cs="Arial"/>
          <w:color w:val="000000" w:themeColor="text1"/>
        </w:rPr>
        <w:t xml:space="preserve"> has strengthened my ability to adapt to changing circumstances and expectations.</w:t>
      </w:r>
    </w:p>
    <w:p w:rsidRPr="007C607B" w:rsidR="667A077E" w:rsidP="007C607B" w:rsidRDefault="00D513FB" w14:paraId="41A383E5" w14:textId="4836A3F4">
      <w:pPr>
        <w:spacing w:line="360" w:lineRule="auto"/>
        <w:jc w:val="both"/>
        <w:rPr>
          <w:rFonts w:ascii="Arial" w:hAnsi="Arial" w:cs="Arial"/>
          <w:color w:val="000000" w:themeColor="text1"/>
        </w:rPr>
      </w:pPr>
      <w:r w:rsidRPr="38DFB15E" w:rsidR="00D513FB">
        <w:rPr>
          <w:rFonts w:ascii="Arial" w:hAnsi="Arial" w:cs="Arial"/>
          <w:color w:val="000000" w:themeColor="text1" w:themeTint="FF" w:themeShade="FF"/>
        </w:rPr>
        <w:t xml:space="preserve">Overall, reflecting on my career journey through the theories explored in this module has deepened my understanding of myself as a developing professional. I now recognise clear patterns in how I learn, communicate, and respond to new situations. My Theorist learning style </w:t>
      </w:r>
      <w:r w:rsidRPr="38DFB15E" w:rsidR="00D513FB">
        <w:rPr>
          <w:rFonts w:ascii="Arial" w:hAnsi="Arial" w:cs="Arial"/>
        </w:rPr>
        <w:t xml:space="preserve">explains my </w:t>
      </w:r>
      <w:r w:rsidRPr="38DFB15E" w:rsidR="00905366">
        <w:rPr>
          <w:rFonts w:ascii="Arial" w:hAnsi="Arial" w:cs="Arial"/>
        </w:rPr>
        <w:t>need</w:t>
      </w:r>
      <w:r w:rsidRPr="38DFB15E" w:rsidR="00D513FB">
        <w:rPr>
          <w:rFonts w:ascii="Arial" w:hAnsi="Arial" w:cs="Arial"/>
        </w:rPr>
        <w:t xml:space="preserve"> to seek clarity, and analyse the logic behind experiences, while Kolb’s Learning Cycle highlights my tendency to spend time</w:t>
      </w:r>
      <w:r w:rsidRPr="38DFB15E" w:rsidR="009E21AF">
        <w:rPr>
          <w:rFonts w:ascii="Arial" w:hAnsi="Arial" w:cs="Arial"/>
        </w:rPr>
        <w:t xml:space="preserve"> interpreting</w:t>
      </w:r>
      <w:r w:rsidRPr="38DFB15E" w:rsidR="00D513FB">
        <w:rPr>
          <w:rFonts w:ascii="Arial" w:hAnsi="Arial" w:cs="Arial"/>
        </w:rPr>
        <w:t xml:space="preserve"> before </w:t>
      </w:r>
      <w:r w:rsidRPr="38DFB15E" w:rsidR="00EB7145">
        <w:rPr>
          <w:rFonts w:ascii="Arial" w:hAnsi="Arial" w:cs="Arial"/>
        </w:rPr>
        <w:t>acting</w:t>
      </w:r>
      <w:r w:rsidRPr="38DFB15E" w:rsidR="00D513FB">
        <w:rPr>
          <w:rFonts w:ascii="Arial" w:hAnsi="Arial" w:cs="Arial"/>
        </w:rPr>
        <w:t>.</w:t>
      </w:r>
      <w:r w:rsidRPr="38DFB15E" w:rsidR="00461FF5">
        <w:rPr>
          <w:rFonts w:ascii="Arial" w:hAnsi="Arial" w:cs="Arial"/>
        </w:rPr>
        <w:t xml:space="preserve"> </w:t>
      </w:r>
      <w:r w:rsidRPr="38DFB15E" w:rsidR="00D513FB">
        <w:rPr>
          <w:rFonts w:ascii="Arial" w:hAnsi="Arial" w:cs="Arial"/>
        </w:rPr>
        <w:t xml:space="preserve">The </w:t>
      </w:r>
      <w:r w:rsidRPr="38DFB15E" w:rsidR="00D513FB">
        <w:rPr>
          <w:rFonts w:ascii="Arial" w:hAnsi="Arial" w:cs="Arial"/>
          <w:color w:val="000000" w:themeColor="text1" w:themeTint="FF" w:themeShade="FF"/>
        </w:rPr>
        <w:t xml:space="preserve">Johari Window has helped me see how </w:t>
      </w:r>
      <w:r w:rsidRPr="38DFB15E" w:rsidR="00D513FB">
        <w:rPr>
          <w:rFonts w:ascii="Arial" w:hAnsi="Arial" w:cs="Arial"/>
          <w:color w:val="000000" w:themeColor="text1" w:themeTint="FF" w:themeShade="FF"/>
        </w:rPr>
        <w:t>internal processing can keep my early ideas hidden, reinforcing the value of sharing my thinking earlier to support collaboration. My ENFP profile adds further insight into my motivation and future</w:t>
      </w:r>
      <w:r w:rsidRPr="38DFB15E" w:rsidR="00D513FB">
        <w:rPr>
          <w:rFonts w:ascii="Cambria Math" w:hAnsi="Cambria Math" w:cs="Cambria Math"/>
          <w:color w:val="000000" w:themeColor="text1" w:themeTint="FF" w:themeShade="FF"/>
        </w:rPr>
        <w:t>‑</w:t>
      </w:r>
      <w:r w:rsidRPr="38DFB15E" w:rsidR="00D513FB">
        <w:rPr>
          <w:rFonts w:ascii="Arial" w:hAnsi="Arial" w:cs="Arial"/>
          <w:color w:val="000000" w:themeColor="text1" w:themeTint="FF" w:themeShade="FF"/>
        </w:rPr>
        <w:t xml:space="preserve">focused approach, helping me understand both my strengths and the areas where I sometimes hold back. Together, these frameworks have enabled me to make sense of my past experiences and </w:t>
      </w:r>
      <w:r w:rsidRPr="38DFB15E" w:rsidR="00D513FB">
        <w:rPr>
          <w:rFonts w:ascii="Arial" w:hAnsi="Arial" w:cs="Arial"/>
          <w:color w:val="000000" w:themeColor="text1" w:themeTint="FF" w:themeShade="FF"/>
        </w:rPr>
        <w:t>i</w:t>
      </w:r>
      <w:r w:rsidRPr="38DFB15E" w:rsidR="00D513FB">
        <w:rPr>
          <w:rFonts w:ascii="Arial" w:hAnsi="Arial" w:cs="Arial"/>
          <w:color w:val="000000" w:themeColor="text1" w:themeTint="FF" w:themeShade="FF"/>
        </w:rPr>
        <w:t>dentify</w:t>
      </w:r>
      <w:r w:rsidRPr="38DFB15E" w:rsidR="00D513FB">
        <w:rPr>
          <w:rFonts w:ascii="Arial" w:hAnsi="Arial" w:cs="Arial"/>
          <w:color w:val="000000" w:themeColor="text1" w:themeTint="FF" w:themeShade="FF"/>
        </w:rPr>
        <w:t xml:space="preserve"> </w:t>
      </w:r>
      <w:r w:rsidRPr="38DFB15E" w:rsidR="00D513FB">
        <w:rPr>
          <w:rFonts w:ascii="Arial" w:hAnsi="Arial" w:cs="Arial"/>
          <w:color w:val="000000" w:themeColor="text1" w:themeTint="FF" w:themeShade="FF"/>
        </w:rPr>
        <w:t xml:space="preserve">practical steps for growth. </w:t>
      </w:r>
    </w:p>
    <w:p w:rsidRPr="003764E0" w:rsidR="667A077E" w:rsidP="003764E0" w:rsidRDefault="667A077E" w14:paraId="32D49888" w14:textId="6B524D31">
      <w:pPr>
        <w:rPr>
          <w:rFonts w:ascii="Arial" w:hAnsi="Arial" w:cs="Arial"/>
          <w:color w:val="FF0000"/>
        </w:rPr>
      </w:pPr>
    </w:p>
    <w:p w:rsidRPr="003764E0" w:rsidR="00175468" w:rsidP="003764E0" w:rsidRDefault="00175468" w14:paraId="37B86501" w14:textId="77777777">
      <w:pPr>
        <w:rPr>
          <w:rFonts w:ascii="Arial" w:hAnsi="Arial" w:cs="Arial"/>
        </w:rPr>
      </w:pPr>
    </w:p>
    <w:p w:rsidRPr="003764E0" w:rsidR="006A3369" w:rsidP="003764E0" w:rsidRDefault="006A3369" w14:paraId="28A81C2A" w14:textId="1BE1EBE8">
      <w:pPr>
        <w:rPr>
          <w:rFonts w:ascii="Arial" w:hAnsi="Arial" w:cs="Arial"/>
        </w:rPr>
      </w:pPr>
    </w:p>
    <w:p w:rsidRPr="003764E0" w:rsidR="00C400FE" w:rsidP="003764E0" w:rsidRDefault="00C400FE" w14:paraId="3461DEE1" w14:textId="77777777">
      <w:pPr>
        <w:rPr>
          <w:rFonts w:ascii="Arial" w:hAnsi="Arial" w:cs="Arial"/>
        </w:rPr>
      </w:pPr>
    </w:p>
    <w:p w:rsidRPr="003764E0" w:rsidR="00410F99" w:rsidP="003764E0" w:rsidRDefault="00410F99" w14:paraId="5E92389E" w14:textId="77777777">
      <w:pPr>
        <w:rPr>
          <w:rFonts w:ascii="Arial" w:hAnsi="Arial" w:cs="Arial"/>
        </w:rPr>
      </w:pPr>
    </w:p>
    <w:p w:rsidRPr="003764E0" w:rsidR="00410F99" w:rsidP="003764E0" w:rsidRDefault="00410F99" w14:paraId="61820233" w14:textId="77777777">
      <w:pPr>
        <w:rPr>
          <w:rFonts w:ascii="Arial" w:hAnsi="Arial" w:cs="Arial"/>
        </w:rPr>
      </w:pPr>
    </w:p>
    <w:p w:rsidRPr="003764E0" w:rsidR="00410F99" w:rsidP="003764E0" w:rsidRDefault="00410F99" w14:paraId="05E51348" w14:textId="77777777">
      <w:pPr>
        <w:rPr>
          <w:rFonts w:ascii="Arial" w:hAnsi="Arial" w:cs="Arial"/>
        </w:rPr>
      </w:pPr>
    </w:p>
    <w:p w:rsidRPr="003764E0" w:rsidR="00221880" w:rsidRDefault="00221880" w14:paraId="1FE129C0" w14:textId="77777777">
      <w:pPr>
        <w:rPr>
          <w:rFonts w:ascii="Arial" w:hAnsi="Arial" w:cs="Arial"/>
        </w:rPr>
      </w:pPr>
    </w:p>
    <w:p w:rsidRPr="003764E0" w:rsidR="00221880" w:rsidRDefault="00221880" w14:paraId="7F85F68F" w14:textId="77777777">
      <w:pPr>
        <w:rPr>
          <w:rFonts w:ascii="Arial" w:hAnsi="Arial" w:cs="Arial"/>
        </w:rPr>
      </w:pPr>
    </w:p>
    <w:p w:rsidRPr="003764E0" w:rsidR="00221880" w:rsidRDefault="00221880" w14:paraId="257AF17C" w14:textId="77777777">
      <w:pPr>
        <w:rPr>
          <w:rFonts w:ascii="Arial" w:hAnsi="Arial" w:cs="Arial"/>
        </w:rPr>
      </w:pPr>
    </w:p>
    <w:p w:rsidR="38DFB15E" w:rsidP="38DFB15E" w:rsidRDefault="38DFB15E" w14:paraId="61A8140F" w14:textId="52FE85B4">
      <w:pPr>
        <w:pStyle w:val="Normal"/>
        <w:rPr>
          <w:rFonts w:ascii="Arial" w:hAnsi="Arial" w:cs="Arial"/>
          <w:b w:val="1"/>
          <w:bCs w:val="1"/>
        </w:rPr>
      </w:pPr>
    </w:p>
    <w:p w:rsidRPr="003420A8" w:rsidR="00FA2E62" w:rsidP="38DFB15E" w:rsidRDefault="00FA2E62" w14:paraId="5FE02B40" w14:textId="47851048">
      <w:pPr>
        <w:pStyle w:val="Normal"/>
        <w:rPr>
          <w:rFonts w:ascii="Arial" w:hAnsi="Arial" w:cs="Arial"/>
          <w:b w:val="1"/>
          <w:bCs w:val="1"/>
        </w:rPr>
      </w:pPr>
      <w:r w:rsidRPr="38DFB15E" w:rsidR="00FA2E62">
        <w:rPr>
          <w:rFonts w:ascii="Arial" w:hAnsi="Arial" w:cs="Arial"/>
          <w:b w:val="1"/>
          <w:bCs w:val="1"/>
        </w:rPr>
        <w:t>Action plan</w:t>
      </w:r>
    </w:p>
    <w:p w:rsidRPr="003420A8" w:rsidR="00FA2E62" w:rsidP="00FA2E62" w:rsidRDefault="00FA2E62" w14:paraId="245081EC" w14:textId="77777777">
      <w:pPr>
        <w:rPr>
          <w:rFonts w:ascii="Arial" w:hAnsi="Arial" w:cs="Arial"/>
        </w:rPr>
      </w:pPr>
    </w:p>
    <w:tbl>
      <w:tblPr>
        <w:tblStyle w:val="TableGrid"/>
        <w:tblW w:w="9186" w:type="dxa"/>
        <w:tblLook w:val="04A0" w:firstRow="1" w:lastRow="0" w:firstColumn="1" w:lastColumn="0" w:noHBand="0" w:noVBand="1"/>
      </w:tblPr>
      <w:tblGrid>
        <w:gridCol w:w="1528"/>
        <w:gridCol w:w="1530"/>
        <w:gridCol w:w="1515"/>
        <w:gridCol w:w="1514"/>
        <w:gridCol w:w="1607"/>
        <w:gridCol w:w="1492"/>
      </w:tblGrid>
      <w:tr w:rsidRPr="003420A8" w:rsidR="00EA217A" w:rsidTr="38DFB15E" w14:paraId="565CF696" w14:textId="77777777">
        <w:trPr>
          <w:trHeight w:val="677"/>
        </w:trPr>
        <w:tc>
          <w:tcPr>
            <w:tcW w:w="1531" w:type="dxa"/>
            <w:tcMar/>
          </w:tcPr>
          <w:p w:rsidRPr="00C85A51" w:rsidR="00FA2E62" w:rsidP="00FA2E62" w:rsidRDefault="00FA2E62" w14:paraId="3F9512A0" w14:textId="77777777">
            <w:pPr>
              <w:spacing w:after="160" w:line="278" w:lineRule="auto"/>
              <w:rPr>
                <w:rFonts w:ascii="Arial" w:hAnsi="Arial" w:cs="Arial"/>
                <w:sz w:val="18"/>
                <w:szCs w:val="18"/>
              </w:rPr>
            </w:pPr>
            <w:r w:rsidRPr="00C85A51">
              <w:rPr>
                <w:rFonts w:ascii="Arial" w:hAnsi="Arial" w:cs="Arial"/>
                <w:sz w:val="18"/>
                <w:szCs w:val="18"/>
              </w:rPr>
              <w:t>Goal</w:t>
            </w:r>
          </w:p>
        </w:tc>
        <w:tc>
          <w:tcPr>
            <w:tcW w:w="1531" w:type="dxa"/>
            <w:tcMar/>
          </w:tcPr>
          <w:p w:rsidRPr="00C85A51" w:rsidR="00FA2E62" w:rsidP="00FA2E62" w:rsidRDefault="00FA2E62" w14:paraId="54F86070" w14:textId="77777777">
            <w:pPr>
              <w:spacing w:after="160" w:line="278" w:lineRule="auto"/>
              <w:rPr>
                <w:rFonts w:ascii="Arial" w:hAnsi="Arial" w:cs="Arial"/>
                <w:sz w:val="18"/>
                <w:szCs w:val="18"/>
              </w:rPr>
            </w:pPr>
            <w:r w:rsidRPr="00C85A51">
              <w:rPr>
                <w:rFonts w:ascii="Arial" w:hAnsi="Arial" w:cs="Arial"/>
                <w:sz w:val="18"/>
                <w:szCs w:val="18"/>
              </w:rPr>
              <w:t>Specific</w:t>
            </w:r>
          </w:p>
        </w:tc>
        <w:tc>
          <w:tcPr>
            <w:tcW w:w="1531" w:type="dxa"/>
            <w:tcMar/>
          </w:tcPr>
          <w:p w:rsidRPr="00C85A51" w:rsidR="00FA2E62" w:rsidP="00FA2E62" w:rsidRDefault="00FA2E62" w14:paraId="57987A22" w14:textId="77777777">
            <w:pPr>
              <w:spacing w:after="160" w:line="278" w:lineRule="auto"/>
              <w:rPr>
                <w:rFonts w:ascii="Arial" w:hAnsi="Arial" w:cs="Arial"/>
                <w:sz w:val="18"/>
                <w:szCs w:val="18"/>
              </w:rPr>
            </w:pPr>
            <w:r w:rsidRPr="00C85A51">
              <w:rPr>
                <w:rFonts w:ascii="Arial" w:hAnsi="Arial" w:cs="Arial"/>
                <w:sz w:val="18"/>
                <w:szCs w:val="18"/>
              </w:rPr>
              <w:t>Measurable</w:t>
            </w:r>
          </w:p>
        </w:tc>
        <w:tc>
          <w:tcPr>
            <w:tcW w:w="1531" w:type="dxa"/>
            <w:tcMar/>
          </w:tcPr>
          <w:p w:rsidRPr="00C85A51" w:rsidR="00FA2E62" w:rsidP="00FA2E62" w:rsidRDefault="00FA2E62" w14:paraId="0F925534" w14:textId="77777777">
            <w:pPr>
              <w:spacing w:after="160" w:line="278" w:lineRule="auto"/>
              <w:rPr>
                <w:rFonts w:ascii="Arial" w:hAnsi="Arial" w:cs="Arial"/>
                <w:sz w:val="18"/>
                <w:szCs w:val="18"/>
              </w:rPr>
            </w:pPr>
            <w:r w:rsidRPr="00C85A51">
              <w:rPr>
                <w:rFonts w:ascii="Arial" w:hAnsi="Arial" w:cs="Arial"/>
                <w:sz w:val="18"/>
                <w:szCs w:val="18"/>
              </w:rPr>
              <w:t>Achievable</w:t>
            </w:r>
          </w:p>
        </w:tc>
        <w:tc>
          <w:tcPr>
            <w:tcW w:w="1531" w:type="dxa"/>
            <w:tcMar/>
          </w:tcPr>
          <w:p w:rsidRPr="00C85A51" w:rsidR="00FA2E62" w:rsidP="00FA2E62" w:rsidRDefault="00FA2E62" w14:paraId="7BDB601D" w14:textId="77777777">
            <w:pPr>
              <w:spacing w:after="160" w:line="278" w:lineRule="auto"/>
              <w:rPr>
                <w:rFonts w:ascii="Arial" w:hAnsi="Arial" w:cs="Arial"/>
                <w:sz w:val="18"/>
                <w:szCs w:val="18"/>
              </w:rPr>
            </w:pPr>
            <w:r w:rsidRPr="00C85A51">
              <w:rPr>
                <w:rFonts w:ascii="Arial" w:hAnsi="Arial" w:cs="Arial"/>
                <w:sz w:val="18"/>
                <w:szCs w:val="18"/>
              </w:rPr>
              <w:t>Relevant</w:t>
            </w:r>
          </w:p>
        </w:tc>
        <w:tc>
          <w:tcPr>
            <w:tcW w:w="1531" w:type="dxa"/>
            <w:tcMar/>
          </w:tcPr>
          <w:p w:rsidRPr="003420A8" w:rsidR="00FA2E62" w:rsidP="00FA2E62" w:rsidRDefault="00FA2E62" w14:paraId="2A032987" w14:textId="77777777">
            <w:pPr>
              <w:spacing w:after="160" w:line="278" w:lineRule="auto"/>
              <w:rPr>
                <w:rFonts w:ascii="Arial" w:hAnsi="Arial" w:cs="Arial"/>
                <w:sz w:val="16"/>
                <w:szCs w:val="16"/>
              </w:rPr>
            </w:pPr>
            <w:r w:rsidRPr="003420A8">
              <w:rPr>
                <w:rFonts w:ascii="Arial" w:hAnsi="Arial" w:cs="Arial"/>
                <w:sz w:val="16"/>
                <w:szCs w:val="16"/>
              </w:rPr>
              <w:t>Time-bound</w:t>
            </w:r>
          </w:p>
        </w:tc>
      </w:tr>
      <w:tr w:rsidRPr="003420A8" w:rsidR="00EA217A" w:rsidTr="38DFB15E" w14:paraId="3EF51C74" w14:textId="77777777">
        <w:trPr>
          <w:trHeight w:val="984"/>
        </w:trPr>
        <w:tc>
          <w:tcPr>
            <w:tcW w:w="1531" w:type="dxa"/>
            <w:tcMar/>
          </w:tcPr>
          <w:p w:rsidRPr="00C85A51" w:rsidR="00FA2E62" w:rsidP="00FA2E62" w:rsidRDefault="00FA2E62" w14:paraId="476CAA77" w14:textId="77777777">
            <w:pPr>
              <w:spacing w:after="160" w:line="278" w:lineRule="auto"/>
              <w:rPr>
                <w:rFonts w:ascii="Arial" w:hAnsi="Arial" w:cs="Arial"/>
                <w:sz w:val="18"/>
                <w:szCs w:val="18"/>
              </w:rPr>
            </w:pPr>
            <w:r w:rsidRPr="00C85A51">
              <w:rPr>
                <w:rFonts w:ascii="Arial" w:hAnsi="Arial" w:cs="Arial"/>
                <w:sz w:val="18"/>
                <w:szCs w:val="18"/>
              </w:rPr>
              <w:t>Career Planning &amp; Professional Identity</w:t>
            </w:r>
          </w:p>
        </w:tc>
        <w:tc>
          <w:tcPr>
            <w:tcW w:w="1531" w:type="dxa"/>
            <w:tcMar/>
          </w:tcPr>
          <w:p w:rsidRPr="00C85A51" w:rsidR="00FA2E62" w:rsidP="00FA2E62" w:rsidRDefault="00FA2E62" w14:paraId="2ED46622" w14:textId="77777777">
            <w:pPr>
              <w:spacing w:after="160" w:line="278" w:lineRule="auto"/>
              <w:rPr>
                <w:rFonts w:ascii="Arial" w:hAnsi="Arial" w:cs="Arial"/>
                <w:sz w:val="18"/>
                <w:szCs w:val="18"/>
              </w:rPr>
            </w:pPr>
            <w:r w:rsidRPr="00C85A51">
              <w:rPr>
                <w:rFonts w:ascii="Arial" w:hAnsi="Arial" w:cs="Arial"/>
                <w:sz w:val="18"/>
                <w:szCs w:val="18"/>
              </w:rPr>
              <w:t>Use self</w:t>
            </w:r>
            <w:r w:rsidRPr="00C85A51">
              <w:rPr>
                <w:rFonts w:ascii="Cambria Math" w:hAnsi="Cambria Math" w:cs="Cambria Math"/>
                <w:sz w:val="18"/>
                <w:szCs w:val="18"/>
              </w:rPr>
              <w:t>‑</w:t>
            </w:r>
            <w:r w:rsidRPr="00C85A51">
              <w:rPr>
                <w:rFonts w:ascii="Arial" w:hAnsi="Arial" w:cs="Arial"/>
                <w:sz w:val="18"/>
                <w:szCs w:val="18"/>
              </w:rPr>
              <w:t>assessment tools to guide career choices, such as Kolb.</w:t>
            </w:r>
          </w:p>
        </w:tc>
        <w:tc>
          <w:tcPr>
            <w:tcW w:w="1531" w:type="dxa"/>
            <w:tcMar/>
          </w:tcPr>
          <w:p w:rsidRPr="00C85A51" w:rsidR="00FA2E62" w:rsidP="00FA2E62" w:rsidRDefault="00FA2E62" w14:paraId="255EE418" w14:textId="22BBF318">
            <w:pPr>
              <w:spacing w:after="160" w:line="278" w:lineRule="auto"/>
              <w:rPr>
                <w:rFonts w:ascii="Arial" w:hAnsi="Arial" w:cs="Arial"/>
                <w:sz w:val="18"/>
                <w:szCs w:val="18"/>
              </w:rPr>
            </w:pPr>
            <w:r w:rsidRPr="00C85A51">
              <w:rPr>
                <w:rFonts w:ascii="Arial" w:hAnsi="Arial" w:cs="Arial"/>
                <w:sz w:val="18"/>
                <w:szCs w:val="18"/>
              </w:rPr>
              <w:t xml:space="preserve">Complete MBTI / ENFP </w:t>
            </w:r>
            <w:r w:rsidRPr="00C85A51" w:rsidR="00C3353D">
              <w:rPr>
                <w:rFonts w:ascii="Arial" w:hAnsi="Arial" w:cs="Arial"/>
                <w:sz w:val="18"/>
                <w:szCs w:val="18"/>
              </w:rPr>
              <w:t>Profile</w:t>
            </w:r>
          </w:p>
        </w:tc>
        <w:tc>
          <w:tcPr>
            <w:tcW w:w="1531" w:type="dxa"/>
            <w:tcMar/>
          </w:tcPr>
          <w:p w:rsidRPr="00C85A51" w:rsidR="00FA2E62" w:rsidP="00FA2E62" w:rsidRDefault="00FA2E62" w14:paraId="60F9C359" w14:textId="77D503DB">
            <w:pPr>
              <w:spacing w:after="160" w:line="278" w:lineRule="auto"/>
              <w:rPr>
                <w:rFonts w:ascii="Arial" w:hAnsi="Arial" w:cs="Arial"/>
                <w:sz w:val="18"/>
                <w:szCs w:val="18"/>
              </w:rPr>
            </w:pPr>
            <w:r w:rsidRPr="00C85A51">
              <w:rPr>
                <w:rFonts w:ascii="Arial" w:hAnsi="Arial" w:cs="Arial"/>
                <w:sz w:val="18"/>
                <w:szCs w:val="18"/>
              </w:rPr>
              <w:t xml:space="preserve">Yes, tool </w:t>
            </w:r>
            <w:r w:rsidRPr="00C85A51" w:rsidR="00C3353D">
              <w:rPr>
                <w:rFonts w:ascii="Arial" w:hAnsi="Arial" w:cs="Arial"/>
                <w:sz w:val="18"/>
                <w:szCs w:val="18"/>
              </w:rPr>
              <w:t xml:space="preserve">already </w:t>
            </w:r>
            <w:r w:rsidRPr="00C85A51">
              <w:rPr>
                <w:rFonts w:ascii="Arial" w:hAnsi="Arial" w:cs="Arial"/>
                <w:sz w:val="18"/>
                <w:szCs w:val="18"/>
              </w:rPr>
              <w:t>completed in class</w:t>
            </w:r>
          </w:p>
        </w:tc>
        <w:tc>
          <w:tcPr>
            <w:tcW w:w="1531" w:type="dxa"/>
            <w:tcMar/>
          </w:tcPr>
          <w:p w:rsidRPr="00C85A51" w:rsidR="00FA2E62" w:rsidP="00FA2E62" w:rsidRDefault="00FA2E62" w14:paraId="68C80885" w14:textId="77777777">
            <w:pPr>
              <w:spacing w:after="160" w:line="278" w:lineRule="auto"/>
              <w:rPr>
                <w:rFonts w:ascii="Arial" w:hAnsi="Arial" w:cs="Arial"/>
                <w:sz w:val="18"/>
                <w:szCs w:val="18"/>
              </w:rPr>
            </w:pPr>
            <w:r w:rsidRPr="00C85A51">
              <w:rPr>
                <w:rFonts w:ascii="Arial" w:hAnsi="Arial" w:cs="Arial"/>
                <w:sz w:val="18"/>
                <w:szCs w:val="18"/>
              </w:rPr>
              <w:t>Enhances self</w:t>
            </w:r>
            <w:r w:rsidRPr="00C85A51">
              <w:rPr>
                <w:rFonts w:ascii="Cambria Math" w:hAnsi="Cambria Math" w:cs="Cambria Math"/>
                <w:sz w:val="18"/>
                <w:szCs w:val="18"/>
              </w:rPr>
              <w:t>‑</w:t>
            </w:r>
            <w:r w:rsidRPr="00C85A51">
              <w:rPr>
                <w:rFonts w:ascii="Arial" w:hAnsi="Arial" w:cs="Arial"/>
                <w:sz w:val="18"/>
                <w:szCs w:val="18"/>
              </w:rPr>
              <w:t>management and confidence. Aiming for long</w:t>
            </w:r>
            <w:r w:rsidRPr="00C85A51">
              <w:rPr>
                <w:rFonts w:ascii="Cambria Math" w:hAnsi="Cambria Math" w:cs="Cambria Math"/>
                <w:sz w:val="18"/>
                <w:szCs w:val="18"/>
              </w:rPr>
              <w:t>‑</w:t>
            </w:r>
            <w:r w:rsidRPr="00C85A51">
              <w:rPr>
                <w:rFonts w:ascii="Arial" w:hAnsi="Arial" w:cs="Arial"/>
                <w:sz w:val="18"/>
                <w:szCs w:val="18"/>
              </w:rPr>
              <w:t>term career progression</w:t>
            </w:r>
          </w:p>
        </w:tc>
        <w:tc>
          <w:tcPr>
            <w:tcW w:w="1531" w:type="dxa"/>
            <w:tcMar/>
          </w:tcPr>
          <w:p w:rsidRPr="003420A8" w:rsidR="00FA2E62" w:rsidP="00FA2E62" w:rsidRDefault="00FA2E62" w14:paraId="5CFBB254" w14:textId="77777777">
            <w:pPr>
              <w:spacing w:after="160" w:line="278" w:lineRule="auto"/>
              <w:rPr>
                <w:rFonts w:ascii="Arial" w:hAnsi="Arial" w:cs="Arial"/>
                <w:sz w:val="16"/>
                <w:szCs w:val="16"/>
              </w:rPr>
            </w:pPr>
            <w:r w:rsidRPr="003420A8">
              <w:rPr>
                <w:rFonts w:ascii="Arial" w:hAnsi="Arial" w:cs="Arial"/>
                <w:sz w:val="16"/>
                <w:szCs w:val="16"/>
              </w:rPr>
              <w:t>6 months</w:t>
            </w:r>
          </w:p>
        </w:tc>
      </w:tr>
      <w:tr w:rsidRPr="003420A8" w:rsidR="00EA217A" w:rsidTr="38DFB15E" w14:paraId="1D6455B8" w14:textId="77777777">
        <w:trPr>
          <w:trHeight w:val="1681"/>
        </w:trPr>
        <w:tc>
          <w:tcPr>
            <w:tcW w:w="1531" w:type="dxa"/>
            <w:tcMar/>
          </w:tcPr>
          <w:p w:rsidRPr="00B80C80" w:rsidR="00FA2E62" w:rsidP="39260517" w:rsidRDefault="533C6927" w14:paraId="5C51631C" w14:textId="7B93E97F">
            <w:pPr>
              <w:spacing w:after="160" w:line="278" w:lineRule="auto"/>
              <w:rPr>
                <w:rFonts w:ascii="Arial" w:hAnsi="Arial" w:cs="Arial"/>
                <w:sz w:val="18"/>
                <w:szCs w:val="18"/>
              </w:rPr>
            </w:pPr>
            <w:r w:rsidRPr="00B80C80">
              <w:rPr>
                <w:rFonts w:ascii="Arial" w:hAnsi="Arial" w:cs="Arial"/>
                <w:sz w:val="18"/>
                <w:szCs w:val="18"/>
              </w:rPr>
              <w:t>Speak up earlier in group discussions</w:t>
            </w:r>
          </w:p>
        </w:tc>
        <w:tc>
          <w:tcPr>
            <w:tcW w:w="1531" w:type="dxa"/>
            <w:tcMar/>
          </w:tcPr>
          <w:p w:rsidRPr="00B80C80" w:rsidR="00FA2E62" w:rsidP="39260517" w:rsidRDefault="4C43208B" w14:paraId="39540243" w14:textId="17265D61">
            <w:pPr>
              <w:spacing w:after="160" w:line="278" w:lineRule="auto"/>
              <w:rPr>
                <w:rFonts w:ascii="Arial" w:hAnsi="Arial" w:cs="Arial"/>
                <w:sz w:val="18"/>
                <w:szCs w:val="18"/>
              </w:rPr>
            </w:pPr>
            <w:r w:rsidRPr="00B80C80">
              <w:rPr>
                <w:rFonts w:ascii="Arial" w:hAnsi="Arial" w:cs="Arial"/>
                <w:sz w:val="18"/>
                <w:szCs w:val="18"/>
              </w:rPr>
              <w:t>I will share at least one idea or question within the first 10 minutes of team meetings or class discussions.</w:t>
            </w:r>
          </w:p>
        </w:tc>
        <w:tc>
          <w:tcPr>
            <w:tcW w:w="1531" w:type="dxa"/>
            <w:tcMar/>
          </w:tcPr>
          <w:p w:rsidRPr="00C85A51" w:rsidR="00FA2E62" w:rsidP="00FA2E62" w:rsidRDefault="00FA2E62" w14:paraId="66E79D0E" w14:textId="7339FDC1">
            <w:pPr>
              <w:spacing w:after="160" w:line="278" w:lineRule="auto"/>
              <w:rPr>
                <w:rFonts w:ascii="Arial" w:hAnsi="Arial" w:cs="Arial"/>
                <w:sz w:val="18"/>
                <w:szCs w:val="18"/>
              </w:rPr>
            </w:pPr>
            <w:r w:rsidRPr="00C85A51">
              <w:rPr>
                <w:rFonts w:ascii="Arial" w:hAnsi="Arial" w:cs="Arial"/>
                <w:sz w:val="18"/>
                <w:szCs w:val="18"/>
              </w:rPr>
              <w:t>Us</w:t>
            </w:r>
            <w:r w:rsidR="00D43469">
              <w:rPr>
                <w:rFonts w:ascii="Arial" w:hAnsi="Arial" w:cs="Arial"/>
                <w:sz w:val="18"/>
                <w:szCs w:val="18"/>
              </w:rPr>
              <w:t>e</w:t>
            </w:r>
            <w:r w:rsidRPr="00C85A51">
              <w:rPr>
                <w:rFonts w:ascii="Arial" w:hAnsi="Arial" w:cs="Arial"/>
                <w:sz w:val="18"/>
                <w:szCs w:val="18"/>
              </w:rPr>
              <w:t xml:space="preserve"> academic Skills Tools &amp; Module Frameworks</w:t>
            </w:r>
          </w:p>
        </w:tc>
        <w:tc>
          <w:tcPr>
            <w:tcW w:w="1531" w:type="dxa"/>
            <w:tcMar/>
          </w:tcPr>
          <w:p w:rsidRPr="00C85A51" w:rsidR="00FA2E62" w:rsidP="00FA2E62" w:rsidRDefault="002516BE" w14:paraId="5E80FE52" w14:textId="5F3B5697">
            <w:pPr>
              <w:spacing w:after="160" w:line="278" w:lineRule="auto"/>
              <w:rPr>
                <w:rFonts w:ascii="Arial" w:hAnsi="Arial" w:cs="Arial"/>
                <w:sz w:val="18"/>
                <w:szCs w:val="18"/>
              </w:rPr>
            </w:pPr>
            <w:r>
              <w:rPr>
                <w:rFonts w:ascii="Arial" w:hAnsi="Arial" w:cs="Arial"/>
                <w:sz w:val="18"/>
                <w:szCs w:val="18"/>
              </w:rPr>
              <w:t>I will s</w:t>
            </w:r>
            <w:r w:rsidRPr="00C85A51" w:rsidR="00FA2E62">
              <w:rPr>
                <w:rFonts w:ascii="Arial" w:hAnsi="Arial" w:cs="Arial"/>
                <w:sz w:val="18"/>
                <w:szCs w:val="18"/>
              </w:rPr>
              <w:t>et aside 30 minutes twice a week for idea generation, followed by a 10</w:t>
            </w:r>
            <w:r w:rsidRPr="00C85A51" w:rsidR="00FA2E62">
              <w:rPr>
                <w:rFonts w:ascii="Cambria Math" w:hAnsi="Cambria Math" w:cs="Cambria Math"/>
                <w:sz w:val="18"/>
                <w:szCs w:val="18"/>
              </w:rPr>
              <w:t>‑</w:t>
            </w:r>
            <w:r w:rsidRPr="00C85A51" w:rsidR="00FA2E62">
              <w:rPr>
                <w:rFonts w:ascii="Arial" w:hAnsi="Arial" w:cs="Arial"/>
                <w:sz w:val="18"/>
                <w:szCs w:val="18"/>
              </w:rPr>
              <w:t>minute prioritisation step</w:t>
            </w:r>
          </w:p>
        </w:tc>
        <w:tc>
          <w:tcPr>
            <w:tcW w:w="1531" w:type="dxa"/>
            <w:tcMar/>
          </w:tcPr>
          <w:p w:rsidRPr="00C85A51" w:rsidR="00FA2E62" w:rsidP="00FA2E62" w:rsidRDefault="00FA2E62" w14:paraId="15A980A2" w14:textId="1AE1CD11">
            <w:pPr>
              <w:spacing w:after="160" w:line="278" w:lineRule="auto"/>
              <w:rPr>
                <w:rFonts w:ascii="Arial" w:hAnsi="Arial" w:cs="Arial"/>
                <w:sz w:val="18"/>
                <w:szCs w:val="18"/>
              </w:rPr>
            </w:pPr>
            <w:r w:rsidRPr="00C85A51">
              <w:rPr>
                <w:rFonts w:ascii="Arial" w:hAnsi="Arial" w:cs="Arial"/>
                <w:sz w:val="18"/>
                <w:szCs w:val="18"/>
              </w:rPr>
              <w:t>Helps me turn creativity into practical outcomes in academic and professional tasks. Aiming for long</w:t>
            </w:r>
            <w:r w:rsidRPr="00C85A51">
              <w:rPr>
                <w:rFonts w:ascii="Cambria Math" w:hAnsi="Cambria Math" w:cs="Cambria Math"/>
                <w:sz w:val="18"/>
                <w:szCs w:val="18"/>
              </w:rPr>
              <w:t>‑</w:t>
            </w:r>
            <w:r w:rsidRPr="00C85A51">
              <w:rPr>
                <w:rFonts w:ascii="Arial" w:hAnsi="Arial" w:cs="Arial"/>
                <w:sz w:val="18"/>
                <w:szCs w:val="18"/>
              </w:rPr>
              <w:t>term career progression</w:t>
            </w:r>
            <w:r w:rsidRPr="00C85A51" w:rsidR="38D3CA3A">
              <w:rPr>
                <w:rFonts w:ascii="Arial" w:hAnsi="Arial" w:cs="Arial"/>
                <w:sz w:val="18"/>
                <w:szCs w:val="18"/>
              </w:rPr>
              <w:t>.</w:t>
            </w:r>
          </w:p>
        </w:tc>
        <w:tc>
          <w:tcPr>
            <w:tcW w:w="1531" w:type="dxa"/>
            <w:tcMar/>
          </w:tcPr>
          <w:p w:rsidRPr="003420A8" w:rsidR="00FA2E62" w:rsidP="00FA2E62" w:rsidRDefault="00FA2E62" w14:paraId="22B88F76" w14:textId="77777777">
            <w:pPr>
              <w:spacing w:after="160" w:line="278" w:lineRule="auto"/>
              <w:rPr>
                <w:rFonts w:ascii="Arial" w:hAnsi="Arial" w:cs="Arial"/>
                <w:sz w:val="16"/>
                <w:szCs w:val="16"/>
              </w:rPr>
            </w:pPr>
            <w:r w:rsidRPr="003420A8">
              <w:rPr>
                <w:rFonts w:ascii="Arial" w:hAnsi="Arial" w:cs="Arial"/>
                <w:sz w:val="16"/>
                <w:szCs w:val="16"/>
              </w:rPr>
              <w:t>12 months</w:t>
            </w:r>
          </w:p>
        </w:tc>
      </w:tr>
      <w:tr w:rsidRPr="003420A8" w:rsidR="00EA217A" w:rsidTr="38DFB15E" w14:paraId="74CFB63D" w14:textId="77777777">
        <w:trPr>
          <w:trHeight w:val="1642"/>
        </w:trPr>
        <w:tc>
          <w:tcPr>
            <w:tcW w:w="1531" w:type="dxa"/>
            <w:tcMar/>
          </w:tcPr>
          <w:p w:rsidRPr="00C85A51" w:rsidR="00FA2E62" w:rsidP="00FA2E62" w:rsidRDefault="00FA2E62" w14:paraId="2D3941FF" w14:textId="77777777">
            <w:pPr>
              <w:spacing w:after="160" w:line="278" w:lineRule="auto"/>
              <w:rPr>
                <w:rFonts w:ascii="Arial" w:hAnsi="Arial" w:cs="Arial"/>
                <w:sz w:val="18"/>
                <w:szCs w:val="18"/>
              </w:rPr>
            </w:pPr>
            <w:r w:rsidRPr="00C85A51">
              <w:rPr>
                <w:rFonts w:ascii="Arial" w:hAnsi="Arial" w:cs="Arial"/>
                <w:sz w:val="18"/>
                <w:szCs w:val="18"/>
              </w:rPr>
              <w:t>Aligning Future Roles with Strengths</w:t>
            </w:r>
          </w:p>
        </w:tc>
        <w:tc>
          <w:tcPr>
            <w:tcW w:w="1531" w:type="dxa"/>
            <w:tcMar/>
          </w:tcPr>
          <w:p w:rsidRPr="00C85A51" w:rsidR="00FA2E62" w:rsidP="00FA2E62" w:rsidRDefault="00FA2E62" w14:paraId="08A5986D" w14:textId="77777777">
            <w:pPr>
              <w:spacing w:after="160" w:line="278" w:lineRule="auto"/>
              <w:rPr>
                <w:rFonts w:ascii="Arial" w:hAnsi="Arial" w:cs="Arial"/>
                <w:sz w:val="18"/>
                <w:szCs w:val="18"/>
              </w:rPr>
            </w:pPr>
            <w:r w:rsidRPr="00C85A51">
              <w:rPr>
                <w:rFonts w:ascii="Arial" w:hAnsi="Arial" w:cs="Arial"/>
                <w:sz w:val="18"/>
                <w:szCs w:val="18"/>
              </w:rPr>
              <w:t>Explore roles that combine creativity, people</w:t>
            </w:r>
            <w:r w:rsidRPr="00C85A51">
              <w:rPr>
                <w:rFonts w:ascii="Cambria Math" w:hAnsi="Cambria Math" w:cs="Cambria Math"/>
                <w:sz w:val="18"/>
                <w:szCs w:val="18"/>
              </w:rPr>
              <w:t>‑</w:t>
            </w:r>
            <w:r w:rsidRPr="00C85A51">
              <w:rPr>
                <w:rFonts w:ascii="Arial" w:hAnsi="Arial" w:cs="Arial"/>
                <w:sz w:val="18"/>
                <w:szCs w:val="18"/>
              </w:rPr>
              <w:t>focus, and problem</w:t>
            </w:r>
            <w:r w:rsidRPr="00C85A51">
              <w:rPr>
                <w:rFonts w:ascii="Cambria Math" w:hAnsi="Cambria Math" w:cs="Cambria Math"/>
                <w:sz w:val="18"/>
                <w:szCs w:val="18"/>
              </w:rPr>
              <w:t>‑</w:t>
            </w:r>
            <w:r w:rsidRPr="00C85A51">
              <w:rPr>
                <w:rFonts w:ascii="Arial" w:hAnsi="Arial" w:cs="Arial"/>
                <w:sz w:val="18"/>
                <w:szCs w:val="18"/>
              </w:rPr>
              <w:t>solving</w:t>
            </w:r>
          </w:p>
        </w:tc>
        <w:tc>
          <w:tcPr>
            <w:tcW w:w="1531" w:type="dxa"/>
            <w:tcMar/>
          </w:tcPr>
          <w:p w:rsidRPr="00C85A51" w:rsidR="00FA2E62" w:rsidP="002F352B" w:rsidRDefault="003B1EAF" w14:paraId="53D53755" w14:textId="178BDE67">
            <w:pPr>
              <w:spacing w:after="160" w:line="278" w:lineRule="auto"/>
              <w:rPr>
                <w:rFonts w:ascii="Arial" w:hAnsi="Arial" w:cs="Arial"/>
                <w:sz w:val="18"/>
                <w:szCs w:val="18"/>
              </w:rPr>
            </w:pPr>
            <w:r w:rsidRPr="38DFB15E" w:rsidR="652FD43D">
              <w:rPr>
                <w:rFonts w:ascii="Arial" w:hAnsi="Arial" w:cs="Arial"/>
                <w:sz w:val="18"/>
                <w:szCs w:val="18"/>
              </w:rPr>
              <w:t>Read job descriptions</w:t>
            </w:r>
            <w:r w:rsidRPr="38DFB15E" w:rsidR="25DA54BC">
              <w:rPr>
                <w:rFonts w:ascii="Arial" w:hAnsi="Arial" w:cs="Arial"/>
                <w:sz w:val="18"/>
                <w:szCs w:val="18"/>
              </w:rPr>
              <w:t xml:space="preserve"> and book an appointment with a </w:t>
            </w:r>
            <w:r w:rsidRPr="38DFB15E" w:rsidR="6FD60652">
              <w:rPr>
                <w:rFonts w:ascii="Arial" w:hAnsi="Arial" w:cs="Arial"/>
                <w:sz w:val="18"/>
                <w:szCs w:val="18"/>
              </w:rPr>
              <w:t>career's</w:t>
            </w:r>
            <w:r w:rsidRPr="38DFB15E" w:rsidR="25DA54BC">
              <w:rPr>
                <w:rFonts w:ascii="Arial" w:hAnsi="Arial" w:cs="Arial"/>
                <w:sz w:val="18"/>
                <w:szCs w:val="18"/>
              </w:rPr>
              <w:t xml:space="preserve"> advisor</w:t>
            </w:r>
          </w:p>
        </w:tc>
        <w:tc>
          <w:tcPr>
            <w:tcW w:w="1531" w:type="dxa"/>
            <w:tcMar/>
          </w:tcPr>
          <w:p w:rsidRPr="00C85A51" w:rsidR="00FA2E62" w:rsidP="00FA2E62" w:rsidRDefault="00F65E0A" w14:paraId="35B89863" w14:textId="2ACB9F90">
            <w:pPr>
              <w:spacing w:after="160" w:line="278" w:lineRule="auto"/>
              <w:rPr>
                <w:rFonts w:ascii="Arial" w:hAnsi="Arial" w:cs="Arial"/>
                <w:sz w:val="18"/>
                <w:szCs w:val="18"/>
              </w:rPr>
            </w:pPr>
            <w:r>
              <w:rPr>
                <w:rFonts w:ascii="Arial" w:hAnsi="Arial" w:cs="Arial"/>
                <w:sz w:val="18"/>
                <w:szCs w:val="18"/>
              </w:rPr>
              <w:t xml:space="preserve">Yes, </w:t>
            </w:r>
            <w:r w:rsidR="00EA217A">
              <w:rPr>
                <w:rFonts w:ascii="Arial" w:hAnsi="Arial" w:cs="Arial"/>
                <w:sz w:val="18"/>
                <w:szCs w:val="18"/>
              </w:rPr>
              <w:t>job descriptions can be accessed from home and booking with a careers advisor can be achieved by filling the USTWD Careers form.</w:t>
            </w:r>
          </w:p>
        </w:tc>
        <w:tc>
          <w:tcPr>
            <w:tcW w:w="1531" w:type="dxa"/>
            <w:tcMar/>
          </w:tcPr>
          <w:p w:rsidRPr="00C85A51" w:rsidR="00FA2E62" w:rsidP="00FA2E62" w:rsidRDefault="00FA2E62" w14:paraId="05BAE602" w14:textId="4C99D4DD">
            <w:pPr>
              <w:spacing w:after="160" w:line="278" w:lineRule="auto"/>
              <w:rPr>
                <w:rFonts w:ascii="Arial" w:hAnsi="Arial" w:cs="Arial"/>
                <w:sz w:val="18"/>
                <w:szCs w:val="18"/>
              </w:rPr>
            </w:pPr>
            <w:r w:rsidRPr="38DFB15E" w:rsidR="00FA2E62">
              <w:rPr>
                <w:rFonts w:ascii="Arial" w:hAnsi="Arial" w:cs="Arial"/>
                <w:sz w:val="18"/>
                <w:szCs w:val="18"/>
              </w:rPr>
              <w:t>Ensures my future career choices align with my motivation, values, and  helping me move into roles where I can perform confidently and professionally.</w:t>
            </w:r>
          </w:p>
        </w:tc>
        <w:tc>
          <w:tcPr>
            <w:tcW w:w="1531" w:type="dxa"/>
            <w:tcMar/>
          </w:tcPr>
          <w:p w:rsidRPr="003420A8" w:rsidR="00FA2E62" w:rsidP="00FA2E62" w:rsidRDefault="00FA2E62" w14:paraId="6E169E9C" w14:textId="77777777">
            <w:pPr>
              <w:spacing w:after="160" w:line="278" w:lineRule="auto"/>
              <w:rPr>
                <w:rFonts w:ascii="Arial" w:hAnsi="Arial" w:cs="Arial"/>
                <w:sz w:val="16"/>
                <w:szCs w:val="16"/>
              </w:rPr>
            </w:pPr>
            <w:r w:rsidRPr="003420A8">
              <w:rPr>
                <w:rFonts w:ascii="Arial" w:hAnsi="Arial" w:cs="Arial"/>
                <w:sz w:val="16"/>
                <w:szCs w:val="16"/>
              </w:rPr>
              <w:t>3- 6 months</w:t>
            </w:r>
          </w:p>
        </w:tc>
      </w:tr>
      <w:tr w:rsidRPr="003420A8" w:rsidR="00EA217A" w:rsidTr="38DFB15E" w14:paraId="778415CD" w14:textId="77777777">
        <w:trPr>
          <w:trHeight w:val="1642"/>
        </w:trPr>
        <w:tc>
          <w:tcPr>
            <w:tcW w:w="1531" w:type="dxa"/>
            <w:tcMar/>
          </w:tcPr>
          <w:p w:rsidRPr="00C85A51" w:rsidR="00FA2E62" w:rsidP="00FA2E62" w:rsidRDefault="00FA2E62" w14:paraId="5F8F2DD5" w14:textId="77777777">
            <w:pPr>
              <w:spacing w:after="160" w:line="278" w:lineRule="auto"/>
              <w:rPr>
                <w:rFonts w:ascii="Arial" w:hAnsi="Arial" w:cs="Arial"/>
                <w:sz w:val="18"/>
                <w:szCs w:val="18"/>
              </w:rPr>
            </w:pPr>
            <w:bookmarkStart w:name="OLE_LINK13" w:id="3"/>
            <w:r w:rsidRPr="00C85A51">
              <w:rPr>
                <w:rFonts w:ascii="Arial" w:hAnsi="Arial" w:cs="Arial"/>
                <w:sz w:val="18"/>
                <w:szCs w:val="18"/>
              </w:rPr>
              <w:t>Strengthening Communication &amp; Collaboration</w:t>
            </w:r>
            <w:bookmarkEnd w:id="3"/>
          </w:p>
        </w:tc>
        <w:tc>
          <w:tcPr>
            <w:tcW w:w="1531" w:type="dxa"/>
            <w:tcMar/>
          </w:tcPr>
          <w:p w:rsidR="00D32E71" w:rsidP="00FA2E62" w:rsidRDefault="00FA2E62" w14:paraId="0110D41B" w14:textId="77777777">
            <w:pPr>
              <w:spacing w:after="160" w:line="278" w:lineRule="auto"/>
              <w:rPr>
                <w:rFonts w:ascii="Arial" w:hAnsi="Arial" w:cs="Arial"/>
                <w:sz w:val="18"/>
                <w:szCs w:val="18"/>
              </w:rPr>
            </w:pPr>
            <w:r w:rsidRPr="00C85A51">
              <w:rPr>
                <w:rFonts w:ascii="Arial" w:hAnsi="Arial" w:cs="Arial"/>
                <w:sz w:val="18"/>
                <w:szCs w:val="18"/>
              </w:rPr>
              <w:t>Share early ideas sooner</w:t>
            </w:r>
          </w:p>
          <w:p w:rsidR="00D32E71" w:rsidP="00FA2E62" w:rsidRDefault="00FA2E62" w14:paraId="1BC1C04D" w14:textId="77777777">
            <w:pPr>
              <w:spacing w:after="160" w:line="278" w:lineRule="auto"/>
              <w:rPr>
                <w:rFonts w:ascii="Arial" w:hAnsi="Arial" w:cs="Arial"/>
                <w:sz w:val="18"/>
                <w:szCs w:val="18"/>
              </w:rPr>
            </w:pPr>
            <w:r w:rsidRPr="00C85A51">
              <w:rPr>
                <w:rFonts w:ascii="Arial" w:hAnsi="Arial" w:cs="Arial"/>
                <w:sz w:val="18"/>
                <w:szCs w:val="18"/>
              </w:rPr>
              <w:t>Request feedback at key stages</w:t>
            </w:r>
          </w:p>
          <w:p w:rsidRPr="00C85A51" w:rsidR="00FA2E62" w:rsidP="00FA2E62" w:rsidRDefault="00FA2E62" w14:paraId="12DE1EF8" w14:textId="72FAFB93">
            <w:pPr>
              <w:spacing w:after="160" w:line="278" w:lineRule="auto"/>
              <w:rPr>
                <w:rFonts w:ascii="Arial" w:hAnsi="Arial" w:cs="Arial"/>
                <w:sz w:val="18"/>
                <w:szCs w:val="18"/>
              </w:rPr>
            </w:pPr>
            <w:r w:rsidRPr="00C85A51">
              <w:rPr>
                <w:rFonts w:ascii="Arial" w:hAnsi="Arial" w:cs="Arial"/>
                <w:sz w:val="18"/>
                <w:szCs w:val="18"/>
              </w:rPr>
              <w:t>Explain my reasoning process during teamwork.</w:t>
            </w:r>
          </w:p>
        </w:tc>
        <w:tc>
          <w:tcPr>
            <w:tcW w:w="1531" w:type="dxa"/>
            <w:tcMar/>
          </w:tcPr>
          <w:p w:rsidRPr="00C85A51" w:rsidR="00FA2E62" w:rsidP="00FA2E62" w:rsidRDefault="00FA2E62" w14:paraId="6E56DAB8" w14:textId="77777777">
            <w:pPr>
              <w:spacing w:after="160" w:line="278" w:lineRule="auto"/>
              <w:rPr>
                <w:rFonts w:ascii="Arial" w:hAnsi="Arial" w:cs="Arial"/>
                <w:sz w:val="18"/>
                <w:szCs w:val="18"/>
              </w:rPr>
            </w:pPr>
            <w:r w:rsidRPr="00C85A51">
              <w:rPr>
                <w:rFonts w:ascii="Arial" w:hAnsi="Arial" w:cs="Arial"/>
                <w:sz w:val="18"/>
                <w:szCs w:val="18"/>
              </w:rPr>
              <w:t>Implement Johari Window more frequently and understand the benefits of it.</w:t>
            </w:r>
          </w:p>
        </w:tc>
        <w:tc>
          <w:tcPr>
            <w:tcW w:w="1531" w:type="dxa"/>
            <w:tcMar/>
          </w:tcPr>
          <w:p w:rsidRPr="00C85A51" w:rsidR="00FA2E62" w:rsidP="00FA2E62" w:rsidRDefault="00FA2E62" w14:paraId="1511C1C1" w14:textId="77777777">
            <w:pPr>
              <w:spacing w:after="160" w:line="278" w:lineRule="auto"/>
              <w:rPr>
                <w:rFonts w:ascii="Arial" w:hAnsi="Arial" w:cs="Arial"/>
                <w:sz w:val="18"/>
                <w:szCs w:val="18"/>
              </w:rPr>
            </w:pPr>
            <w:r w:rsidRPr="00C85A51">
              <w:rPr>
                <w:rFonts w:ascii="Arial" w:hAnsi="Arial" w:cs="Arial"/>
                <w:sz w:val="18"/>
                <w:szCs w:val="18"/>
              </w:rPr>
              <w:t>Yes, especially when broken into small, practical behaviours I can apply in everyday academic and professional settings.</w:t>
            </w:r>
          </w:p>
        </w:tc>
        <w:tc>
          <w:tcPr>
            <w:tcW w:w="1531" w:type="dxa"/>
            <w:tcMar/>
          </w:tcPr>
          <w:p w:rsidRPr="00C85A51" w:rsidR="00FA2E62" w:rsidP="00FA2E62" w:rsidRDefault="00FA2E62" w14:paraId="6542B4CB" w14:textId="51E1D203">
            <w:pPr>
              <w:spacing w:after="160" w:line="278" w:lineRule="auto"/>
              <w:rPr>
                <w:rFonts w:ascii="Arial" w:hAnsi="Arial" w:cs="Arial"/>
                <w:sz w:val="18"/>
                <w:szCs w:val="18"/>
              </w:rPr>
            </w:pPr>
            <w:r w:rsidRPr="38DFB15E" w:rsidR="00FA2E62">
              <w:rPr>
                <w:rFonts w:ascii="Arial" w:hAnsi="Arial" w:cs="Arial"/>
                <w:sz w:val="18"/>
                <w:szCs w:val="18"/>
              </w:rPr>
              <w:t xml:space="preserve">Expands my </w:t>
            </w:r>
            <w:r w:rsidRPr="38DFB15E" w:rsidR="00FA2E62">
              <w:rPr>
                <w:rFonts w:ascii="Arial" w:hAnsi="Arial" w:cs="Arial"/>
                <w:sz w:val="18"/>
                <w:szCs w:val="18"/>
              </w:rPr>
              <w:t>open area</w:t>
            </w:r>
            <w:r w:rsidRPr="38DFB15E" w:rsidR="00FA2E62">
              <w:rPr>
                <w:rFonts w:ascii="Arial" w:hAnsi="Arial" w:cs="Arial"/>
                <w:sz w:val="18"/>
                <w:szCs w:val="18"/>
              </w:rPr>
              <w:t>, builds trust, and enhances teamwork, essential for professional environments</w:t>
            </w:r>
            <w:r w:rsidRPr="38DFB15E" w:rsidR="3BAA9619">
              <w:rPr>
                <w:rFonts w:ascii="Arial" w:hAnsi="Arial" w:cs="Arial"/>
                <w:sz w:val="18"/>
                <w:szCs w:val="18"/>
              </w:rPr>
              <w:t>.</w:t>
            </w:r>
          </w:p>
        </w:tc>
        <w:tc>
          <w:tcPr>
            <w:tcW w:w="1531" w:type="dxa"/>
            <w:tcMar/>
          </w:tcPr>
          <w:p w:rsidRPr="003420A8" w:rsidR="00FA2E62" w:rsidP="00FA2E62" w:rsidRDefault="00FA2E62" w14:paraId="4B1ECBFA" w14:textId="77777777">
            <w:pPr>
              <w:spacing w:after="160" w:line="278" w:lineRule="auto"/>
              <w:rPr>
                <w:rFonts w:ascii="Arial" w:hAnsi="Arial" w:cs="Arial"/>
                <w:sz w:val="16"/>
                <w:szCs w:val="16"/>
              </w:rPr>
            </w:pPr>
            <w:r w:rsidRPr="003420A8">
              <w:rPr>
                <w:rFonts w:ascii="Arial" w:hAnsi="Arial" w:cs="Arial"/>
                <w:sz w:val="16"/>
                <w:szCs w:val="16"/>
              </w:rPr>
              <w:t>3 months</w:t>
            </w:r>
          </w:p>
        </w:tc>
      </w:tr>
      <w:tr w:rsidRPr="003420A8" w:rsidR="00EA217A" w:rsidTr="38DFB15E" w14:paraId="5FB8A15E" w14:textId="77777777">
        <w:trPr>
          <w:trHeight w:val="1681"/>
        </w:trPr>
        <w:tc>
          <w:tcPr>
            <w:tcW w:w="1531" w:type="dxa"/>
            <w:tcMar/>
          </w:tcPr>
          <w:p w:rsidRPr="00C85A51" w:rsidR="00FA2E62" w:rsidP="00FA2E62" w:rsidRDefault="00FA2E62" w14:paraId="21454D77" w14:textId="77777777">
            <w:pPr>
              <w:spacing w:after="160" w:line="278" w:lineRule="auto"/>
              <w:rPr>
                <w:rFonts w:ascii="Arial" w:hAnsi="Arial" w:cs="Arial"/>
                <w:sz w:val="18"/>
                <w:szCs w:val="18"/>
              </w:rPr>
            </w:pPr>
            <w:r w:rsidRPr="00C85A51">
              <w:rPr>
                <w:rFonts w:ascii="Arial" w:hAnsi="Arial" w:cs="Arial"/>
                <w:sz w:val="18"/>
                <w:szCs w:val="18"/>
              </w:rPr>
              <w:t>Ongoing Reflective Practice</w:t>
            </w:r>
          </w:p>
        </w:tc>
        <w:tc>
          <w:tcPr>
            <w:tcW w:w="1531" w:type="dxa"/>
            <w:tcMar/>
          </w:tcPr>
          <w:p w:rsidRPr="00C85A51" w:rsidR="003420A8" w:rsidP="00FA2E62" w:rsidRDefault="00FA2E62" w14:paraId="70E0CF02" w14:textId="77777777">
            <w:pPr>
              <w:spacing w:after="160" w:line="278" w:lineRule="auto"/>
              <w:rPr>
                <w:rFonts w:ascii="Arial" w:hAnsi="Arial" w:cs="Arial"/>
                <w:sz w:val="18"/>
                <w:szCs w:val="18"/>
              </w:rPr>
            </w:pPr>
            <w:bookmarkStart w:name="OLE_LINK12" w:id="4"/>
            <w:r w:rsidRPr="00C85A51">
              <w:rPr>
                <w:rFonts w:ascii="Arial" w:hAnsi="Arial" w:cs="Arial"/>
                <w:sz w:val="18"/>
                <w:szCs w:val="18"/>
              </w:rPr>
              <w:t xml:space="preserve">Use reflective models monthly• </w:t>
            </w:r>
          </w:p>
          <w:p w:rsidRPr="00C85A51" w:rsidR="00FA2E62" w:rsidP="00FA2E62" w:rsidRDefault="00FA2E62" w14:paraId="7AB98899" w14:textId="5E72B042">
            <w:pPr>
              <w:spacing w:after="160" w:line="278" w:lineRule="auto"/>
              <w:rPr>
                <w:rFonts w:ascii="Arial" w:hAnsi="Arial" w:cs="Arial"/>
                <w:sz w:val="18"/>
                <w:szCs w:val="18"/>
              </w:rPr>
            </w:pPr>
            <w:r w:rsidRPr="00C85A51">
              <w:rPr>
                <w:rFonts w:ascii="Arial" w:hAnsi="Arial" w:cs="Arial"/>
                <w:sz w:val="18"/>
                <w:szCs w:val="18"/>
              </w:rPr>
              <w:t>Set quarterly development goals and review my progress.</w:t>
            </w:r>
            <w:bookmarkEnd w:id="4"/>
          </w:p>
        </w:tc>
        <w:tc>
          <w:tcPr>
            <w:tcW w:w="1531" w:type="dxa"/>
            <w:tcMar/>
          </w:tcPr>
          <w:p w:rsidRPr="00C85A51" w:rsidR="00FA2E62" w:rsidP="00FA2E62" w:rsidRDefault="00FA2E62" w14:paraId="3ABA4287" w14:textId="77777777">
            <w:pPr>
              <w:spacing w:after="160" w:line="278" w:lineRule="auto"/>
              <w:rPr>
                <w:rFonts w:ascii="Arial" w:hAnsi="Arial" w:cs="Arial"/>
                <w:sz w:val="18"/>
                <w:szCs w:val="18"/>
              </w:rPr>
            </w:pPr>
            <w:r w:rsidRPr="00C85A51">
              <w:rPr>
                <w:rFonts w:ascii="Arial" w:hAnsi="Arial" w:cs="Arial"/>
                <w:sz w:val="18"/>
                <w:szCs w:val="18"/>
              </w:rPr>
              <w:t>Kolb, Johari, Learning Styles</w:t>
            </w:r>
          </w:p>
        </w:tc>
        <w:tc>
          <w:tcPr>
            <w:tcW w:w="1531" w:type="dxa"/>
            <w:tcMar/>
          </w:tcPr>
          <w:p w:rsidRPr="008470EF" w:rsidR="00FA2E62" w:rsidP="39260517" w:rsidRDefault="000A6265" w14:paraId="16971315" w14:textId="04F42024">
            <w:pPr>
              <w:spacing w:after="160" w:line="278" w:lineRule="auto"/>
              <w:rPr>
                <w:rFonts w:ascii="Arial" w:hAnsi="Arial" w:cs="Arial"/>
                <w:sz w:val="18"/>
                <w:szCs w:val="18"/>
              </w:rPr>
            </w:pPr>
            <w:r w:rsidRPr="008470EF">
              <w:rPr>
                <w:rFonts w:ascii="Arial" w:hAnsi="Arial" w:cs="Arial"/>
                <w:sz w:val="18"/>
                <w:szCs w:val="18"/>
              </w:rPr>
              <w:t xml:space="preserve">Yes, can be completed at home during spare time. </w:t>
            </w:r>
          </w:p>
        </w:tc>
        <w:tc>
          <w:tcPr>
            <w:tcW w:w="1531" w:type="dxa"/>
            <w:tcMar/>
          </w:tcPr>
          <w:p w:rsidRPr="008470EF" w:rsidR="00FA2E62" w:rsidP="39260517" w:rsidRDefault="008470EF" w14:paraId="3CC3BE88" w14:textId="7193D6E9">
            <w:pPr>
              <w:spacing w:after="160" w:line="278" w:lineRule="auto"/>
              <w:rPr>
                <w:rFonts w:ascii="Arial" w:hAnsi="Arial" w:cs="Arial"/>
                <w:sz w:val="18"/>
                <w:szCs w:val="18"/>
              </w:rPr>
            </w:pPr>
            <w:r w:rsidRPr="008470EF">
              <w:rPr>
                <w:rFonts w:ascii="Arial" w:hAnsi="Arial" w:cs="Arial"/>
                <w:sz w:val="18"/>
                <w:szCs w:val="18"/>
              </w:rPr>
              <w:t>Will help me to review my skills and how well I am prepared for a future career.</w:t>
            </w:r>
          </w:p>
        </w:tc>
        <w:tc>
          <w:tcPr>
            <w:tcW w:w="1531" w:type="dxa"/>
            <w:tcMar/>
          </w:tcPr>
          <w:p w:rsidRPr="003420A8" w:rsidR="00FA2E62" w:rsidP="00FA2E62" w:rsidRDefault="00FA2E62" w14:paraId="3C714032" w14:textId="77777777">
            <w:pPr>
              <w:spacing w:after="160" w:line="278" w:lineRule="auto"/>
              <w:rPr>
                <w:rFonts w:ascii="Arial" w:hAnsi="Arial" w:cs="Arial"/>
                <w:sz w:val="16"/>
                <w:szCs w:val="16"/>
              </w:rPr>
            </w:pPr>
            <w:r w:rsidRPr="003420A8">
              <w:rPr>
                <w:rFonts w:ascii="Arial" w:hAnsi="Arial" w:cs="Arial"/>
                <w:sz w:val="16"/>
                <w:szCs w:val="16"/>
              </w:rPr>
              <w:t>6-9 months</w:t>
            </w:r>
          </w:p>
        </w:tc>
      </w:tr>
    </w:tbl>
    <w:p w:rsidRPr="004B0F7A" w:rsidR="004B0F7A" w:rsidP="38DFB15E" w:rsidRDefault="00410F99" w14:paraId="146BA0D9" w14:textId="6F28208D">
      <w:pPr>
        <w:pStyle w:val="Heading2"/>
        <w:rPr>
          <w:rFonts w:ascii="Arial" w:hAnsi="Arial" w:cs="Arial"/>
        </w:rPr>
      </w:pPr>
      <w:r w:rsidR="00410F99">
        <w:rPr/>
        <w:t>Refe</w:t>
      </w:r>
      <w:r w:rsidR="00FC1B26">
        <w:rPr/>
        <w:t>re</w:t>
      </w:r>
      <w:r w:rsidR="00410F99">
        <w:rPr/>
        <w:t xml:space="preserve">nces </w:t>
      </w:r>
    </w:p>
    <w:p w:rsidR="004B0F7A" w:rsidP="38DFB15E" w:rsidRDefault="004B0F7A" w14:paraId="08647DC2" w14:textId="20F495E4">
      <w:pPr>
        <w:spacing w:line="360" w:lineRule="auto"/>
        <w:rPr>
          <w:rFonts w:ascii="Aptos" w:hAnsi="Aptos" w:eastAsia="Aptos" w:cs="Arial"/>
          <w:noProof w:val="0"/>
          <w:sz w:val="24"/>
          <w:szCs w:val="24"/>
          <w:vertAlign w:val="superscript"/>
          <w:lang w:val="en-GB"/>
        </w:rPr>
      </w:pPr>
      <w:r w:rsidRPr="38DFB15E" w:rsidR="5B716D7B">
        <w:rPr>
          <w:rFonts w:ascii="Aptos" w:hAnsi="Aptos" w:eastAsia="Aptos" w:cs="Arial"/>
          <w:noProof w:val="0"/>
          <w:sz w:val="24"/>
          <w:szCs w:val="24"/>
          <w:lang w:val="en-GB"/>
        </w:rPr>
        <w:t>BiteSize</w:t>
      </w:r>
      <w:r w:rsidRPr="38DFB15E" w:rsidR="5B716D7B">
        <w:rPr>
          <w:rFonts w:ascii="Aptos" w:hAnsi="Aptos" w:eastAsia="Aptos" w:cs="Arial"/>
          <w:noProof w:val="0"/>
          <w:sz w:val="24"/>
          <w:szCs w:val="24"/>
          <w:lang w:val="en-GB"/>
        </w:rPr>
        <w:t xml:space="preserve"> Learning (2023). </w:t>
      </w:r>
      <w:r w:rsidRPr="38DFB15E" w:rsidR="5B716D7B">
        <w:rPr>
          <w:rFonts w:ascii="Aptos" w:hAnsi="Aptos" w:eastAsia="Aptos" w:cs="Arial"/>
          <w:i w:val="1"/>
          <w:iCs w:val="1"/>
          <w:noProof w:val="0"/>
          <w:sz w:val="24"/>
          <w:szCs w:val="24"/>
          <w:lang w:val="en-GB"/>
        </w:rPr>
        <w:t>Honey &amp; Mumford Learning Styles</w:t>
      </w:r>
      <w:r w:rsidRPr="38DFB15E" w:rsidR="5B716D7B">
        <w:rPr>
          <w:rFonts w:ascii="Aptos" w:hAnsi="Aptos" w:eastAsia="Aptos" w:cs="Arial"/>
          <w:noProof w:val="0"/>
          <w:sz w:val="24"/>
          <w:szCs w:val="24"/>
          <w:lang w:val="en-GB"/>
        </w:rPr>
        <w:t xml:space="preserve">. </w:t>
      </w:r>
      <w:r w:rsidRPr="38DFB15E" w:rsidR="5B716D7B">
        <w:rPr>
          <w:rFonts w:ascii="Aptos" w:hAnsi="Aptos" w:eastAsia="Aptos" w:cs="Arial"/>
          <w:noProof w:val="0"/>
          <w:sz w:val="24"/>
          <w:szCs w:val="24"/>
          <w:lang w:val="en-GB"/>
        </w:rPr>
        <w:t>BiteSize</w:t>
      </w:r>
      <w:r w:rsidRPr="38DFB15E" w:rsidR="5B716D7B">
        <w:rPr>
          <w:rFonts w:ascii="Aptos" w:hAnsi="Aptos" w:eastAsia="Aptos" w:cs="Arial"/>
          <w:noProof w:val="0"/>
          <w:sz w:val="24"/>
          <w:szCs w:val="24"/>
          <w:lang w:val="en-GB"/>
        </w:rPr>
        <w:t xml:space="preserve"> Learning. Available at: </w:t>
      </w:r>
      <w:hyperlink r:id="R2dc9068b1416441a">
        <w:r w:rsidRPr="38DFB15E" w:rsidR="5B716D7B">
          <w:rPr>
            <w:rStyle w:val="Hyperlink"/>
            <w:rFonts w:ascii="Aptos" w:hAnsi="Aptos" w:eastAsia="Aptos" w:cs="Arial"/>
            <w:noProof w:val="0"/>
            <w:sz w:val="24"/>
            <w:szCs w:val="24"/>
            <w:lang w:val="en-GB"/>
          </w:rPr>
          <w:t>https://www.bitesizelearning.co.uk/resources/honey-mumford-learning-styles,</w:t>
        </w:r>
      </w:hyperlink>
      <w:r w:rsidRPr="38DFB15E" w:rsidR="5B716D7B">
        <w:rPr>
          <w:rFonts w:ascii="Aptos" w:hAnsi="Aptos" w:eastAsia="Aptos" w:cs="Arial"/>
          <w:noProof w:val="0"/>
          <w:sz w:val="24"/>
          <w:szCs w:val="24"/>
          <w:lang w:val="en-GB"/>
        </w:rPr>
        <w:t xml:space="preserve"> </w:t>
      </w:r>
      <w:r w:rsidRPr="38DFB15E" w:rsidR="0DC508F0">
        <w:rPr>
          <w:rFonts w:ascii="Aptos" w:hAnsi="Aptos" w:eastAsia="Aptos" w:cs="Arial"/>
          <w:noProof w:val="0"/>
          <w:sz w:val="24"/>
          <w:szCs w:val="24"/>
          <w:lang w:val="en-GB"/>
        </w:rPr>
        <w:t>(</w:t>
      </w:r>
      <w:r w:rsidRPr="38DFB15E" w:rsidR="5B716D7B">
        <w:rPr>
          <w:rFonts w:ascii="Aptos" w:hAnsi="Aptos" w:eastAsia="Aptos" w:cs="Arial"/>
          <w:noProof w:val="0"/>
          <w:sz w:val="24"/>
          <w:szCs w:val="24"/>
          <w:lang w:val="en-GB"/>
        </w:rPr>
        <w:t>Accessed</w:t>
      </w:r>
      <w:r w:rsidRPr="38DFB15E" w:rsidR="72972B50">
        <w:rPr>
          <w:rFonts w:ascii="Aptos" w:hAnsi="Aptos" w:eastAsia="Aptos" w:cs="Arial"/>
          <w:noProof w:val="0"/>
          <w:sz w:val="24"/>
          <w:szCs w:val="24"/>
          <w:lang w:val="en-GB"/>
        </w:rPr>
        <w:t>:</w:t>
      </w:r>
      <w:r w:rsidRPr="38DFB15E" w:rsidR="5B716D7B">
        <w:rPr>
          <w:rFonts w:ascii="Aptos" w:hAnsi="Aptos" w:eastAsia="Aptos" w:cs="Arial"/>
          <w:noProof w:val="0"/>
          <w:sz w:val="24"/>
          <w:szCs w:val="24"/>
          <w:lang w:val="en-GB"/>
        </w:rPr>
        <w:t xml:space="preserve"> 18.02.2026</w:t>
      </w:r>
      <w:r w:rsidRPr="38DFB15E" w:rsidR="60362B1F">
        <w:rPr>
          <w:rFonts w:ascii="Aptos" w:hAnsi="Aptos" w:eastAsia="Aptos" w:cs="Arial"/>
          <w:noProof w:val="0"/>
          <w:sz w:val="24"/>
          <w:szCs w:val="24"/>
          <w:lang w:val="en-GB"/>
        </w:rPr>
        <w:t>)</w:t>
      </w:r>
      <w:r w:rsidRPr="38DFB15E" w:rsidR="5B716D7B">
        <w:rPr>
          <w:rFonts w:ascii="Aptos" w:hAnsi="Aptos" w:eastAsia="Aptos" w:cs="Arial"/>
          <w:noProof w:val="0"/>
          <w:sz w:val="24"/>
          <w:szCs w:val="24"/>
          <w:lang w:val="en-GB"/>
        </w:rPr>
        <w:t>.</w:t>
      </w:r>
    </w:p>
    <w:p w:rsidR="004B0F7A" w:rsidP="38DFB15E" w:rsidRDefault="004B0F7A" w14:paraId="74B2855B" w14:textId="4EB52F7E">
      <w:pPr>
        <w:pStyle w:val="Normal"/>
        <w:rPr>
          <w:rFonts w:ascii="Arial" w:hAnsi="Arial" w:eastAsia="Aptos" w:cs="Arial"/>
        </w:rPr>
      </w:pPr>
      <w:r w:rsidRPr="38DFB15E" w:rsidR="004B0F7A">
        <w:rPr>
          <w:rFonts w:ascii="Arial" w:hAnsi="Arial" w:eastAsia="Aptos" w:cs="Arial"/>
        </w:rPr>
        <w:t xml:space="preserve">Kuo-Wei, L. (2025). </w:t>
      </w:r>
      <w:r w:rsidRPr="38DFB15E" w:rsidR="004B0F7A">
        <w:rPr>
          <w:rFonts w:ascii="Arial" w:hAnsi="Arial" w:eastAsia="Aptos" w:cs="Arial"/>
        </w:rPr>
        <w:t>‘</w:t>
      </w:r>
      <w:r w:rsidRPr="38DFB15E" w:rsidR="004B0F7A">
        <w:rPr>
          <w:rFonts w:ascii="Arial" w:hAnsi="Arial" w:eastAsia="Aptos" w:cs="Arial"/>
        </w:rPr>
        <w:t xml:space="preserve">An integrated framework for Gen AI-assisted management learning: Insights from Kolb’s learning cycle theory and knowledge </w:t>
      </w:r>
      <w:r w:rsidRPr="38DFB15E" w:rsidR="004B0F7A">
        <w:rPr>
          <w:rFonts w:ascii="Arial" w:hAnsi="Arial" w:eastAsia="Aptos" w:cs="Arial"/>
        </w:rPr>
        <w:t>types</w:t>
      </w:r>
      <w:r w:rsidRPr="38DFB15E" w:rsidR="004B0F7A">
        <w:rPr>
          <w:rFonts w:ascii="Arial" w:hAnsi="Arial" w:eastAsia="Aptos" w:cs="Arial"/>
        </w:rPr>
        <w:t xml:space="preserve"> perspectives</w:t>
      </w:r>
      <w:r w:rsidRPr="38DFB15E" w:rsidR="004B0F7A">
        <w:rPr>
          <w:rFonts w:ascii="Arial" w:hAnsi="Arial" w:eastAsia="Aptos" w:cs="Arial"/>
        </w:rPr>
        <w:t>’,</w:t>
      </w:r>
      <w:r w:rsidRPr="38DFB15E" w:rsidR="004B0F7A">
        <w:rPr>
          <w:rFonts w:ascii="Arial" w:hAnsi="Arial" w:eastAsia="Aptos" w:cs="Arial"/>
        </w:rPr>
        <w:t xml:space="preserve"> </w:t>
      </w:r>
      <w:r w:rsidRPr="38DFB15E" w:rsidR="004B0F7A">
        <w:rPr>
          <w:rFonts w:ascii="Arial" w:hAnsi="Arial" w:eastAsia="Aptos" w:cs="Arial"/>
          <w:i w:val="1"/>
          <w:iCs w:val="1"/>
        </w:rPr>
        <w:t>The International Journal of Management Education</w:t>
      </w:r>
      <w:r w:rsidRPr="38DFB15E" w:rsidR="004B0F7A">
        <w:rPr>
          <w:rFonts w:ascii="Arial" w:hAnsi="Arial" w:eastAsia="Aptos" w:cs="Arial"/>
        </w:rPr>
        <w:t xml:space="preserve">, 23(2), p.101164. </w:t>
      </w:r>
      <w:r w:rsidRPr="38DFB15E" w:rsidR="004B0F7A">
        <w:rPr>
          <w:rFonts w:ascii="Arial" w:hAnsi="Arial" w:eastAsia="Aptos" w:cs="Arial"/>
        </w:rPr>
        <w:t>doi:https</w:t>
      </w:r>
      <w:r w:rsidRPr="38DFB15E" w:rsidR="004B0F7A">
        <w:rPr>
          <w:rFonts w:ascii="Arial" w:hAnsi="Arial" w:eastAsia="Aptos" w:cs="Arial"/>
        </w:rPr>
        <w:t>://doi.org/10.1016/j.ijme.2025.101164.</w:t>
      </w:r>
    </w:p>
    <w:p w:rsidR="004B0F7A" w:rsidP="005400B0" w:rsidRDefault="004B0F7A" w14:paraId="1C4891AA" w14:textId="1EE7E3A3">
      <w:pPr>
        <w:spacing w:line="360" w:lineRule="auto"/>
        <w:rPr>
          <w:rFonts w:ascii="Arial" w:hAnsi="Arial" w:cs="Arial"/>
        </w:rPr>
      </w:pPr>
      <w:r w:rsidRPr="005400B0">
        <w:rPr>
          <w:rFonts w:ascii="Arial" w:hAnsi="Arial" w:cs="Arial"/>
        </w:rPr>
        <w:t xml:space="preserve">Myers &amp; Briggs Foundation (2024). </w:t>
      </w:r>
      <w:r w:rsidRPr="005400B0">
        <w:rPr>
          <w:rFonts w:ascii="Arial" w:hAnsi="Arial" w:cs="Arial"/>
          <w:i/>
          <w:iCs/>
        </w:rPr>
        <w:t>Why Learn About Personality Type?</w:t>
      </w:r>
      <w:r w:rsidRPr="005400B0">
        <w:rPr>
          <w:rFonts w:ascii="Arial" w:hAnsi="Arial" w:cs="Arial"/>
        </w:rPr>
        <w:t xml:space="preserve"> Available at: https://www.myersbriggs.org/my-mbti-personality-type/why-learn-type/ </w:t>
      </w:r>
      <w:r>
        <w:rPr>
          <w:rFonts w:ascii="Arial" w:hAnsi="Arial" w:cs="Arial"/>
        </w:rPr>
        <w:t>(</w:t>
      </w:r>
      <w:r w:rsidRPr="005400B0">
        <w:rPr>
          <w:rFonts w:ascii="Arial" w:hAnsi="Arial" w:cs="Arial"/>
        </w:rPr>
        <w:t>Accessed</w:t>
      </w:r>
      <w:r>
        <w:rPr>
          <w:rFonts w:ascii="Arial" w:hAnsi="Arial" w:cs="Arial"/>
        </w:rPr>
        <w:t>:</w:t>
      </w:r>
      <w:r w:rsidRPr="005400B0">
        <w:rPr>
          <w:rFonts w:ascii="Arial" w:hAnsi="Arial" w:cs="Arial"/>
        </w:rPr>
        <w:t xml:space="preserve"> 17 Feb</w:t>
      </w:r>
      <w:r>
        <w:rPr>
          <w:rFonts w:ascii="Arial" w:hAnsi="Arial" w:cs="Arial"/>
        </w:rPr>
        <w:t>ruary</w:t>
      </w:r>
      <w:r w:rsidRPr="005400B0">
        <w:rPr>
          <w:rFonts w:ascii="Arial" w:hAnsi="Arial" w:cs="Arial"/>
        </w:rPr>
        <w:t xml:space="preserve"> 2026</w:t>
      </w:r>
      <w:r>
        <w:rPr>
          <w:rFonts w:ascii="Arial" w:hAnsi="Arial" w:cs="Arial"/>
        </w:rPr>
        <w:t xml:space="preserve">). </w:t>
      </w:r>
    </w:p>
    <w:p w:rsidRPr="00421AD1" w:rsidR="004B0F7A" w:rsidP="008470EF" w:rsidRDefault="004B0F7A" w14:paraId="091F917B" w14:textId="1A968A9A">
      <w:pPr>
        <w:spacing w:line="360" w:lineRule="auto"/>
        <w:rPr>
          <w:rFonts w:ascii="Arial" w:hAnsi="Arial" w:cs="Arial"/>
        </w:rPr>
      </w:pPr>
      <w:r w:rsidRPr="00421AD1">
        <w:rPr>
          <w:rFonts w:ascii="Arial" w:hAnsi="Arial" w:cs="Arial"/>
        </w:rPr>
        <w:t xml:space="preserve">Myers, I.B. and Briggs, K.C. (1998) </w:t>
      </w:r>
      <w:r w:rsidRPr="00421AD1">
        <w:rPr>
          <w:rFonts w:ascii="Arial" w:hAnsi="Arial" w:cs="Arial"/>
          <w:i/>
        </w:rPr>
        <w:t>MBTI Manual: A guide to the development and use of the Myers-Briggs Type Indicator</w:t>
      </w:r>
      <w:r w:rsidRPr="00421AD1">
        <w:rPr>
          <w:rFonts w:ascii="Arial" w:hAnsi="Arial" w:cs="Arial"/>
        </w:rPr>
        <w:t>. Palo Alto, CA: Consulting Psychologists Press.</w:t>
      </w:r>
    </w:p>
    <w:p w:rsidR="004B0F7A" w:rsidP="00817316" w:rsidRDefault="004B0F7A" w14:paraId="1B412F1B" w14:textId="77777777">
      <w:pPr>
        <w:spacing w:line="360" w:lineRule="auto"/>
        <w:rPr>
          <w:rFonts w:ascii="Arial" w:hAnsi="Arial" w:cs="Arial"/>
        </w:rPr>
      </w:pPr>
      <w:r w:rsidRPr="00817316">
        <w:rPr>
          <w:rFonts w:ascii="Arial" w:hAnsi="Arial" w:cs="Arial"/>
        </w:rPr>
        <w:t xml:space="preserve">Paul, A. (2019). </w:t>
      </w:r>
      <w:r w:rsidRPr="00817316">
        <w:rPr>
          <w:rFonts w:ascii="Arial" w:hAnsi="Arial" w:cs="Arial"/>
          <w:i/>
          <w:iCs/>
        </w:rPr>
        <w:t>Effective Communication</w:t>
      </w:r>
      <w:r w:rsidRPr="00817316">
        <w:rPr>
          <w:rFonts w:ascii="Arial" w:hAnsi="Arial" w:cs="Arial"/>
        </w:rPr>
        <w:t>. Independently Published.</w:t>
      </w:r>
    </w:p>
    <w:p w:rsidRPr="00421AD1" w:rsidR="004B0F7A" w:rsidP="008470EF" w:rsidRDefault="004B0F7A" w14:paraId="2EB8EE75" w14:textId="77777777">
      <w:pPr>
        <w:spacing w:line="360" w:lineRule="auto"/>
        <w:rPr>
          <w:rFonts w:ascii="Arial" w:hAnsi="Arial" w:cs="Arial"/>
        </w:rPr>
      </w:pPr>
      <w:r w:rsidRPr="00421AD1">
        <w:rPr>
          <w:rFonts w:ascii="Arial" w:hAnsi="Arial" w:cs="Arial"/>
        </w:rPr>
        <w:t xml:space="preserve">Schlossberg, N.K. (2011) ‘The challenge of change: The transition model and its applications’, </w:t>
      </w:r>
      <w:r w:rsidRPr="00421AD1">
        <w:rPr>
          <w:rFonts w:ascii="Arial" w:hAnsi="Arial" w:cs="Arial"/>
          <w:i/>
        </w:rPr>
        <w:t>Journal of Employment Counselling</w:t>
      </w:r>
      <w:r w:rsidRPr="00421AD1">
        <w:rPr>
          <w:rFonts w:ascii="Arial" w:hAnsi="Arial" w:cs="Arial"/>
        </w:rPr>
        <w:t>, 48(4), pp.159–162</w:t>
      </w:r>
    </w:p>
    <w:p w:rsidRPr="00137991" w:rsidR="004B0F7A" w:rsidP="00137991" w:rsidRDefault="004B0F7A" w14:paraId="07A0DB92" w14:textId="2C8D864B">
      <w:pPr>
        <w:spacing w:line="360" w:lineRule="auto"/>
        <w:rPr>
          <w:rFonts w:ascii="Arial" w:hAnsi="Arial" w:cs="Arial"/>
        </w:rPr>
      </w:pPr>
      <w:r w:rsidRPr="39260517">
        <w:rPr>
          <w:rFonts w:ascii="Arial" w:hAnsi="Arial" w:cs="Arial"/>
        </w:rPr>
        <w:t>Sullivan, S.E. and Al Ariss, A. (2021)</w:t>
      </w:r>
      <w:r>
        <w:rPr>
          <w:rFonts w:ascii="Arial" w:hAnsi="Arial" w:cs="Arial"/>
        </w:rPr>
        <w:t xml:space="preserve"> ‘</w:t>
      </w:r>
      <w:r w:rsidRPr="39260517">
        <w:rPr>
          <w:rFonts w:ascii="Arial" w:hAnsi="Arial" w:cs="Arial"/>
        </w:rPr>
        <w:t>Making sense of different perspectives on career transitions: A review and agenda for future research</w:t>
      </w:r>
      <w:r>
        <w:rPr>
          <w:rFonts w:ascii="Arial" w:hAnsi="Arial" w:cs="Arial"/>
        </w:rPr>
        <w:t>’,</w:t>
      </w:r>
      <w:r w:rsidRPr="39260517">
        <w:rPr>
          <w:rFonts w:ascii="Arial" w:hAnsi="Arial" w:cs="Arial"/>
        </w:rPr>
        <w:t xml:space="preserve"> </w:t>
      </w:r>
      <w:r w:rsidRPr="39260517">
        <w:rPr>
          <w:rFonts w:ascii="Arial" w:hAnsi="Arial" w:cs="Arial"/>
          <w:i/>
          <w:iCs/>
        </w:rPr>
        <w:t>Human Resource Management Review</w:t>
      </w:r>
      <w:r w:rsidRPr="39260517">
        <w:rPr>
          <w:rFonts w:ascii="Arial" w:hAnsi="Arial" w:cs="Arial"/>
        </w:rPr>
        <w:t>, 31(1), p.100727.</w:t>
      </w:r>
    </w:p>
    <w:p w:rsidRPr="00421AD1" w:rsidR="004B0F7A" w:rsidP="008470EF" w:rsidRDefault="004B0F7A" w14:paraId="41141414" w14:textId="77777777">
      <w:pPr>
        <w:spacing w:line="360" w:lineRule="auto"/>
        <w:rPr>
          <w:rFonts w:ascii="Arial" w:hAnsi="Arial" w:cs="Arial"/>
        </w:rPr>
      </w:pPr>
      <w:r w:rsidRPr="00421AD1">
        <w:rPr>
          <w:rFonts w:ascii="Arial" w:hAnsi="Arial" w:cs="Arial"/>
        </w:rPr>
        <w:t xml:space="preserve">Yorke, M. (2006) </w:t>
      </w:r>
      <w:r w:rsidRPr="00421AD1">
        <w:rPr>
          <w:rFonts w:ascii="Arial" w:hAnsi="Arial" w:cs="Arial"/>
          <w:i/>
        </w:rPr>
        <w:t>Employability in higher education: What it is – what it is not.</w:t>
      </w:r>
      <w:r w:rsidRPr="00421AD1">
        <w:rPr>
          <w:rFonts w:ascii="Arial" w:hAnsi="Arial" w:cs="Arial"/>
        </w:rPr>
        <w:t xml:space="preserve"> York: Higher Education Academy.</w:t>
      </w:r>
    </w:p>
    <w:p w:rsidRPr="00421AD1" w:rsidR="004B0F7A" w:rsidP="00421AD1" w:rsidRDefault="004B0F7A" w14:paraId="3829AB8B" w14:textId="2D8FE699">
      <w:pPr>
        <w:spacing w:line="360" w:lineRule="auto"/>
        <w:rPr>
          <w:rFonts w:ascii="Arial" w:hAnsi="Arial" w:cs="Arial"/>
        </w:rPr>
      </w:pPr>
      <w:r w:rsidRPr="38DFB15E" w:rsidR="004B0F7A">
        <w:rPr>
          <w:rFonts w:ascii="Arial" w:hAnsi="Arial" w:cs="Arial"/>
        </w:rPr>
        <w:t xml:space="preserve">Yusoff, A. (2026). </w:t>
      </w:r>
      <w:r w:rsidRPr="38DFB15E" w:rsidR="004B0F7A">
        <w:rPr>
          <w:rFonts w:ascii="Arial" w:hAnsi="Arial" w:cs="Arial"/>
        </w:rPr>
        <w:t>‘</w:t>
      </w:r>
      <w:r w:rsidRPr="38DFB15E" w:rsidR="004B0F7A">
        <w:rPr>
          <w:rFonts w:ascii="Arial" w:hAnsi="Arial" w:cs="Arial"/>
        </w:rPr>
        <w:t xml:space="preserve">Balancing the books: Understanding the motivations and challenges of part-time students as lifelong learners and ‘resilient </w:t>
      </w:r>
      <w:r w:rsidRPr="38DFB15E" w:rsidR="6B893039">
        <w:rPr>
          <w:rFonts w:ascii="Arial" w:hAnsi="Arial" w:cs="Arial"/>
        </w:rPr>
        <w:t>negotiators</w:t>
      </w:r>
      <w:r w:rsidRPr="38DFB15E" w:rsidR="004B0F7A">
        <w:rPr>
          <w:rFonts w:ascii="Arial" w:hAnsi="Arial" w:cs="Arial"/>
        </w:rPr>
        <w:t xml:space="preserve">. </w:t>
      </w:r>
      <w:r w:rsidRPr="38DFB15E" w:rsidR="004B0F7A">
        <w:rPr>
          <w:rFonts w:ascii="Arial" w:hAnsi="Arial" w:cs="Arial"/>
          <w:i w:val="1"/>
          <w:iCs w:val="1"/>
        </w:rPr>
        <w:t>International Review of Education</w:t>
      </w:r>
      <w:r w:rsidRPr="38DFB15E" w:rsidR="004B0F7A">
        <w:rPr>
          <w:rFonts w:ascii="Arial" w:hAnsi="Arial" w:cs="Arial"/>
        </w:rPr>
        <w:t xml:space="preserve">, 31(1). </w:t>
      </w:r>
      <w:r w:rsidRPr="38DFB15E" w:rsidR="004B0F7A">
        <w:rPr>
          <w:rFonts w:ascii="Arial" w:hAnsi="Arial" w:cs="Arial"/>
        </w:rPr>
        <w:t>doi:https</w:t>
      </w:r>
      <w:r w:rsidRPr="38DFB15E" w:rsidR="004B0F7A">
        <w:rPr>
          <w:rFonts w:ascii="Arial" w:hAnsi="Arial" w:cs="Arial"/>
        </w:rPr>
        <w:t>://doi.org/10.1007/s11159-025-10166-1</w:t>
      </w:r>
      <w:r w:rsidRPr="38DFB15E" w:rsidR="004B0F7A">
        <w:rPr>
          <w:rFonts w:ascii="Arial" w:hAnsi="Arial" w:cs="Arial"/>
        </w:rPr>
        <w:t>, accessed on 17/02/2026.</w:t>
      </w:r>
    </w:p>
    <w:p w:rsidRPr="00EF3854" w:rsidR="005400B0" w:rsidP="00421AD1" w:rsidRDefault="005400B0" w14:paraId="55F44EA7" w14:textId="27D35C75">
      <w:pPr>
        <w:spacing w:line="360" w:lineRule="auto"/>
        <w:rPr>
          <w:rFonts w:ascii="Arial" w:hAnsi="Arial" w:cs="Arial"/>
        </w:rPr>
      </w:pPr>
      <w:r w:rsidRPr="38DFB15E" w:rsidR="004B0F7A">
        <w:rPr>
          <w:rFonts w:ascii="Arial" w:hAnsi="Arial" w:cs="Arial"/>
        </w:rPr>
        <w:t>Z</w:t>
      </w:r>
      <w:r w:rsidRPr="38DFB15E" w:rsidR="686E37BF">
        <w:rPr>
          <w:rFonts w:ascii="Arial" w:hAnsi="Arial" w:cs="Arial"/>
        </w:rPr>
        <w:t>.</w:t>
      </w:r>
      <w:r w:rsidRPr="38DFB15E" w:rsidR="004B0F7A">
        <w:rPr>
          <w:rFonts w:ascii="Arial" w:hAnsi="Arial" w:cs="Arial"/>
        </w:rPr>
        <w:t>Makwa</w:t>
      </w:r>
      <w:r w:rsidRPr="38DFB15E" w:rsidR="004B0F7A">
        <w:rPr>
          <w:rFonts w:ascii="Arial" w:hAnsi="Arial" w:cs="Arial"/>
        </w:rPr>
        <w:t xml:space="preserve">, </w:t>
      </w:r>
      <w:r w:rsidRPr="38DFB15E" w:rsidR="212AB5AE">
        <w:rPr>
          <w:rFonts w:ascii="Arial" w:hAnsi="Arial" w:cs="Arial"/>
        </w:rPr>
        <w:t>K.</w:t>
      </w:r>
      <w:r w:rsidRPr="38DFB15E" w:rsidR="004B0F7A">
        <w:rPr>
          <w:rFonts w:ascii="Arial" w:hAnsi="Arial" w:cs="Arial"/>
        </w:rPr>
        <w:t xml:space="preserve"> Ima </w:t>
      </w:r>
      <w:r w:rsidRPr="38DFB15E" w:rsidR="004B0F7A">
        <w:rPr>
          <w:rFonts w:ascii="Arial" w:hAnsi="Arial" w:cs="Arial"/>
        </w:rPr>
        <w:t>Ismara</w:t>
      </w:r>
      <w:r w:rsidRPr="38DFB15E" w:rsidR="004B0F7A">
        <w:rPr>
          <w:rFonts w:ascii="Arial" w:hAnsi="Arial" w:cs="Arial"/>
        </w:rPr>
        <w:t xml:space="preserve">, P </w:t>
      </w:r>
      <w:r w:rsidRPr="38DFB15E" w:rsidR="004B0F7A">
        <w:rPr>
          <w:rFonts w:ascii="Arial" w:hAnsi="Arial" w:cs="Arial"/>
        </w:rPr>
        <w:t>Sudira</w:t>
      </w:r>
      <w:r w:rsidRPr="38DFB15E" w:rsidR="004B0F7A">
        <w:rPr>
          <w:rFonts w:ascii="Arial" w:hAnsi="Arial" w:cs="Arial"/>
        </w:rPr>
        <w:t xml:space="preserve"> and Tri, H.</w:t>
      </w:r>
      <w:r w:rsidRPr="38DFB15E" w:rsidR="004B0F7A">
        <w:rPr>
          <w:rFonts w:ascii="Arial" w:hAnsi="Arial" w:cs="Arial"/>
        </w:rPr>
        <w:t xml:space="preserve"> (2026). </w:t>
      </w:r>
      <w:r w:rsidRPr="38DFB15E" w:rsidR="004B0F7A">
        <w:rPr>
          <w:rFonts w:ascii="Arial" w:hAnsi="Arial" w:cs="Arial"/>
        </w:rPr>
        <w:t>‘</w:t>
      </w:r>
      <w:r w:rsidRPr="38DFB15E" w:rsidR="004B0F7A">
        <w:rPr>
          <w:rFonts w:ascii="Arial" w:hAnsi="Arial" w:cs="Arial"/>
        </w:rPr>
        <w:t>Career Adaptability for Sustainable Workforce Development: A Systematic Review in Vocational Education</w:t>
      </w:r>
      <w:r w:rsidRPr="38DFB15E" w:rsidR="004B0F7A">
        <w:rPr>
          <w:rFonts w:ascii="Arial" w:hAnsi="Arial" w:cs="Arial"/>
        </w:rPr>
        <w:t>’,</w:t>
      </w:r>
      <w:r w:rsidRPr="38DFB15E" w:rsidR="004B0F7A">
        <w:rPr>
          <w:rFonts w:ascii="Arial" w:hAnsi="Arial" w:cs="Arial"/>
        </w:rPr>
        <w:t xml:space="preserve"> </w:t>
      </w:r>
      <w:r w:rsidRPr="38DFB15E" w:rsidR="004B0F7A">
        <w:rPr>
          <w:rFonts w:ascii="Arial" w:hAnsi="Arial" w:cs="Arial"/>
          <w:i w:val="1"/>
          <w:iCs w:val="1"/>
        </w:rPr>
        <w:t>International Journal of Research and Innovation in Social Science</w:t>
      </w:r>
      <w:r w:rsidRPr="38DFB15E" w:rsidR="004B0F7A">
        <w:rPr>
          <w:rFonts w:ascii="Arial" w:hAnsi="Arial" w:cs="Arial"/>
        </w:rPr>
        <w:t xml:space="preserve">, IX(IIIS), pp.3054–3070. </w:t>
      </w:r>
      <w:r w:rsidRPr="38DFB15E" w:rsidR="004B0F7A">
        <w:rPr>
          <w:rFonts w:ascii="Arial" w:hAnsi="Arial" w:cs="Arial"/>
        </w:rPr>
        <w:t>doi:https</w:t>
      </w:r>
      <w:r w:rsidRPr="38DFB15E" w:rsidR="004B0F7A">
        <w:rPr>
          <w:rFonts w:ascii="Arial" w:hAnsi="Arial" w:cs="Arial"/>
        </w:rPr>
        <w:t>://doi.org/10.47772/IJRISS.2025.903SEDU0231</w:t>
      </w:r>
      <w:r w:rsidRPr="38DFB15E" w:rsidR="004B0F7A">
        <w:rPr>
          <w:rFonts w:ascii="Arial" w:hAnsi="Arial" w:cs="Arial"/>
        </w:rPr>
        <w:t>, accessed on 17/02/2026.</w:t>
      </w:r>
    </w:p>
    <w:p w:rsidR="38DFB15E" w:rsidP="38DFB15E" w:rsidRDefault="38DFB15E" w14:paraId="60841E68" w14:textId="21555EFF">
      <w:pPr>
        <w:spacing w:line="360" w:lineRule="auto"/>
        <w:rPr>
          <w:rFonts w:ascii="Arial" w:hAnsi="Arial" w:cs="Arial"/>
        </w:rPr>
      </w:pPr>
    </w:p>
    <w:p w:rsidRPr="0075245E" w:rsidR="00EF3854" w:rsidP="0075245E" w:rsidRDefault="00EF3854" w14:paraId="101788C6" w14:textId="77777777">
      <w:pPr>
        <w:rPr>
          <w:rFonts w:ascii="Arial" w:hAnsi="Arial" w:cs="Arial"/>
        </w:rPr>
      </w:pPr>
    </w:p>
    <w:p w:rsidRPr="00421AD1" w:rsidR="0075245E" w:rsidRDefault="0075245E" w14:paraId="33D0787C" w14:textId="77777777">
      <w:pPr>
        <w:rPr>
          <w:rFonts w:ascii="Arial" w:hAnsi="Arial" w:cs="Arial"/>
        </w:rPr>
      </w:pPr>
    </w:p>
    <w:sectPr w:rsidRPr="00421AD1" w:rsidR="0075245E">
      <w:foot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E07D8" w:rsidP="00F0636D" w:rsidRDefault="00AE07D8" w14:paraId="44D73FB5" w14:textId="77777777">
      <w:pPr>
        <w:spacing w:after="0" w:line="240" w:lineRule="auto"/>
      </w:pPr>
      <w:r>
        <w:separator/>
      </w:r>
    </w:p>
  </w:endnote>
  <w:endnote w:type="continuationSeparator" w:id="0">
    <w:p w:rsidR="00AE07D8" w:rsidP="00F0636D" w:rsidRDefault="00AE07D8" w14:paraId="60D7713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0636D" w:rsidP="00F0636D" w:rsidRDefault="00F0636D" w14:paraId="0332F5D2" w14:textId="77777777">
    <w:pPr>
      <w:pStyle w:val="Footer"/>
    </w:pPr>
  </w:p>
  <w:p w:rsidRPr="00AE02C2" w:rsidR="00F0636D" w:rsidP="00F0636D" w:rsidRDefault="00F0636D" w14:paraId="1423FA96" w14:textId="1D8717AA">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E07D8" w:rsidP="00F0636D" w:rsidRDefault="00AE07D8" w14:paraId="2901F0AA" w14:textId="77777777">
      <w:pPr>
        <w:spacing w:after="0" w:line="240" w:lineRule="auto"/>
      </w:pPr>
      <w:r>
        <w:separator/>
      </w:r>
    </w:p>
  </w:footnote>
  <w:footnote w:type="continuationSeparator" w:id="0">
    <w:p w:rsidR="00AE07D8" w:rsidP="00F0636D" w:rsidRDefault="00AE07D8" w14:paraId="58C3FA0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FC6"/>
    <w:rsid w:val="00000681"/>
    <w:rsid w:val="00002B30"/>
    <w:rsid w:val="00002EAB"/>
    <w:rsid w:val="00005CD5"/>
    <w:rsid w:val="00007A0C"/>
    <w:rsid w:val="00007BDD"/>
    <w:rsid w:val="00010256"/>
    <w:rsid w:val="00010328"/>
    <w:rsid w:val="0001175D"/>
    <w:rsid w:val="00011C27"/>
    <w:rsid w:val="00012533"/>
    <w:rsid w:val="000127C2"/>
    <w:rsid w:val="00012DBD"/>
    <w:rsid w:val="00012F56"/>
    <w:rsid w:val="00013052"/>
    <w:rsid w:val="00014C20"/>
    <w:rsid w:val="00014F4F"/>
    <w:rsid w:val="000211EC"/>
    <w:rsid w:val="00022E33"/>
    <w:rsid w:val="00030690"/>
    <w:rsid w:val="00033596"/>
    <w:rsid w:val="0003402D"/>
    <w:rsid w:val="0003416A"/>
    <w:rsid w:val="00035095"/>
    <w:rsid w:val="0004305E"/>
    <w:rsid w:val="000437D6"/>
    <w:rsid w:val="00046854"/>
    <w:rsid w:val="000515C8"/>
    <w:rsid w:val="00053278"/>
    <w:rsid w:val="00055C4D"/>
    <w:rsid w:val="00057A86"/>
    <w:rsid w:val="00057B04"/>
    <w:rsid w:val="00057F57"/>
    <w:rsid w:val="00061772"/>
    <w:rsid w:val="00062B0A"/>
    <w:rsid w:val="00062F6A"/>
    <w:rsid w:val="00066A1A"/>
    <w:rsid w:val="00071417"/>
    <w:rsid w:val="00071F07"/>
    <w:rsid w:val="00072682"/>
    <w:rsid w:val="00072B59"/>
    <w:rsid w:val="00080CFE"/>
    <w:rsid w:val="00081440"/>
    <w:rsid w:val="00081E90"/>
    <w:rsid w:val="00084031"/>
    <w:rsid w:val="0008550A"/>
    <w:rsid w:val="00087CB8"/>
    <w:rsid w:val="0009126B"/>
    <w:rsid w:val="00091844"/>
    <w:rsid w:val="00092C7F"/>
    <w:rsid w:val="00094E00"/>
    <w:rsid w:val="00096D72"/>
    <w:rsid w:val="000A0329"/>
    <w:rsid w:val="000A20FB"/>
    <w:rsid w:val="000A6265"/>
    <w:rsid w:val="000A6A03"/>
    <w:rsid w:val="000B0108"/>
    <w:rsid w:val="000B103B"/>
    <w:rsid w:val="000B212B"/>
    <w:rsid w:val="000B67B4"/>
    <w:rsid w:val="000B6833"/>
    <w:rsid w:val="000C2427"/>
    <w:rsid w:val="000C44F4"/>
    <w:rsid w:val="000C4E87"/>
    <w:rsid w:val="000C52BD"/>
    <w:rsid w:val="000C5B10"/>
    <w:rsid w:val="000C6F1F"/>
    <w:rsid w:val="000C733D"/>
    <w:rsid w:val="000C74DC"/>
    <w:rsid w:val="000D054D"/>
    <w:rsid w:val="000D0CD9"/>
    <w:rsid w:val="000D0F53"/>
    <w:rsid w:val="000D185C"/>
    <w:rsid w:val="000D324B"/>
    <w:rsid w:val="000D6E05"/>
    <w:rsid w:val="000E11C4"/>
    <w:rsid w:val="000E2035"/>
    <w:rsid w:val="000E259E"/>
    <w:rsid w:val="000E361B"/>
    <w:rsid w:val="000E4828"/>
    <w:rsid w:val="000E5FAE"/>
    <w:rsid w:val="000F2150"/>
    <w:rsid w:val="000F2C30"/>
    <w:rsid w:val="000F3B99"/>
    <w:rsid w:val="000F520F"/>
    <w:rsid w:val="00102AA8"/>
    <w:rsid w:val="001038F7"/>
    <w:rsid w:val="001058AF"/>
    <w:rsid w:val="00107094"/>
    <w:rsid w:val="001109E3"/>
    <w:rsid w:val="00111857"/>
    <w:rsid w:val="001159E8"/>
    <w:rsid w:val="001255B1"/>
    <w:rsid w:val="001269B6"/>
    <w:rsid w:val="00131D32"/>
    <w:rsid w:val="00133FD8"/>
    <w:rsid w:val="00135B7F"/>
    <w:rsid w:val="00137991"/>
    <w:rsid w:val="001404E8"/>
    <w:rsid w:val="00141C99"/>
    <w:rsid w:val="00142BB2"/>
    <w:rsid w:val="00142E6F"/>
    <w:rsid w:val="00146125"/>
    <w:rsid w:val="0014630C"/>
    <w:rsid w:val="0014702D"/>
    <w:rsid w:val="00150607"/>
    <w:rsid w:val="0015677D"/>
    <w:rsid w:val="00157356"/>
    <w:rsid w:val="0016145A"/>
    <w:rsid w:val="0016230A"/>
    <w:rsid w:val="00162AB5"/>
    <w:rsid w:val="00163323"/>
    <w:rsid w:val="0016784D"/>
    <w:rsid w:val="00167DD4"/>
    <w:rsid w:val="00174171"/>
    <w:rsid w:val="00175468"/>
    <w:rsid w:val="00175B36"/>
    <w:rsid w:val="00177A31"/>
    <w:rsid w:val="00177E1D"/>
    <w:rsid w:val="0018093B"/>
    <w:rsid w:val="00184D3A"/>
    <w:rsid w:val="001856B9"/>
    <w:rsid w:val="00186C0B"/>
    <w:rsid w:val="0018706F"/>
    <w:rsid w:val="00193B45"/>
    <w:rsid w:val="001A07F7"/>
    <w:rsid w:val="001A0CC1"/>
    <w:rsid w:val="001A2B00"/>
    <w:rsid w:val="001A614C"/>
    <w:rsid w:val="001B00C0"/>
    <w:rsid w:val="001B0C3C"/>
    <w:rsid w:val="001B10FE"/>
    <w:rsid w:val="001B36A7"/>
    <w:rsid w:val="001B3AAA"/>
    <w:rsid w:val="001B4415"/>
    <w:rsid w:val="001B466E"/>
    <w:rsid w:val="001B7924"/>
    <w:rsid w:val="001B7D9D"/>
    <w:rsid w:val="001C04C9"/>
    <w:rsid w:val="001C0AAA"/>
    <w:rsid w:val="001C119F"/>
    <w:rsid w:val="001C2A2F"/>
    <w:rsid w:val="001C520B"/>
    <w:rsid w:val="001C6B84"/>
    <w:rsid w:val="001C704C"/>
    <w:rsid w:val="001D0E0B"/>
    <w:rsid w:val="001D0F22"/>
    <w:rsid w:val="001D225B"/>
    <w:rsid w:val="001D303F"/>
    <w:rsid w:val="001D520D"/>
    <w:rsid w:val="001D7196"/>
    <w:rsid w:val="001E04D3"/>
    <w:rsid w:val="001E173A"/>
    <w:rsid w:val="001E2E42"/>
    <w:rsid w:val="001E385A"/>
    <w:rsid w:val="001E456F"/>
    <w:rsid w:val="001E5004"/>
    <w:rsid w:val="001E6BC8"/>
    <w:rsid w:val="001F17CD"/>
    <w:rsid w:val="001F1E19"/>
    <w:rsid w:val="001F2352"/>
    <w:rsid w:val="001F2709"/>
    <w:rsid w:val="001F2D65"/>
    <w:rsid w:val="001F6014"/>
    <w:rsid w:val="00200447"/>
    <w:rsid w:val="00200F57"/>
    <w:rsid w:val="0020100A"/>
    <w:rsid w:val="002019DC"/>
    <w:rsid w:val="00201DA7"/>
    <w:rsid w:val="0020254E"/>
    <w:rsid w:val="00202930"/>
    <w:rsid w:val="002039B9"/>
    <w:rsid w:val="00204BD2"/>
    <w:rsid w:val="00206B54"/>
    <w:rsid w:val="0021169F"/>
    <w:rsid w:val="002128D4"/>
    <w:rsid w:val="00212DC2"/>
    <w:rsid w:val="00220BC7"/>
    <w:rsid w:val="00221880"/>
    <w:rsid w:val="00222B3E"/>
    <w:rsid w:val="00222DCA"/>
    <w:rsid w:val="0022326F"/>
    <w:rsid w:val="00223DAB"/>
    <w:rsid w:val="00224C3D"/>
    <w:rsid w:val="00224CAC"/>
    <w:rsid w:val="0022739D"/>
    <w:rsid w:val="00237818"/>
    <w:rsid w:val="00242AC7"/>
    <w:rsid w:val="00244AA3"/>
    <w:rsid w:val="00244EDD"/>
    <w:rsid w:val="002465CA"/>
    <w:rsid w:val="00246E18"/>
    <w:rsid w:val="002516BE"/>
    <w:rsid w:val="00253A5E"/>
    <w:rsid w:val="00255E71"/>
    <w:rsid w:val="00257F98"/>
    <w:rsid w:val="00264336"/>
    <w:rsid w:val="002650A4"/>
    <w:rsid w:val="002651A0"/>
    <w:rsid w:val="0026659E"/>
    <w:rsid w:val="00272E82"/>
    <w:rsid w:val="0027473B"/>
    <w:rsid w:val="00274793"/>
    <w:rsid w:val="0027565B"/>
    <w:rsid w:val="0027732F"/>
    <w:rsid w:val="00277F2F"/>
    <w:rsid w:val="00280BC2"/>
    <w:rsid w:val="00282C2E"/>
    <w:rsid w:val="00287E27"/>
    <w:rsid w:val="00290429"/>
    <w:rsid w:val="002922DF"/>
    <w:rsid w:val="00292D21"/>
    <w:rsid w:val="00293E32"/>
    <w:rsid w:val="0029658F"/>
    <w:rsid w:val="002A03AE"/>
    <w:rsid w:val="002A3776"/>
    <w:rsid w:val="002A49F2"/>
    <w:rsid w:val="002A78EF"/>
    <w:rsid w:val="002B16FE"/>
    <w:rsid w:val="002B5B82"/>
    <w:rsid w:val="002B71AA"/>
    <w:rsid w:val="002C0459"/>
    <w:rsid w:val="002C15F8"/>
    <w:rsid w:val="002C3775"/>
    <w:rsid w:val="002C4D29"/>
    <w:rsid w:val="002C5BF5"/>
    <w:rsid w:val="002C6C7D"/>
    <w:rsid w:val="002E030C"/>
    <w:rsid w:val="002E0652"/>
    <w:rsid w:val="002E154E"/>
    <w:rsid w:val="002E4A46"/>
    <w:rsid w:val="002E56E3"/>
    <w:rsid w:val="002F014C"/>
    <w:rsid w:val="002F086E"/>
    <w:rsid w:val="002F32E8"/>
    <w:rsid w:val="002F335C"/>
    <w:rsid w:val="002F352B"/>
    <w:rsid w:val="002F3853"/>
    <w:rsid w:val="002F3B5B"/>
    <w:rsid w:val="00301CBA"/>
    <w:rsid w:val="003021F1"/>
    <w:rsid w:val="00302937"/>
    <w:rsid w:val="003043EF"/>
    <w:rsid w:val="00304BCD"/>
    <w:rsid w:val="00305895"/>
    <w:rsid w:val="00307468"/>
    <w:rsid w:val="00312015"/>
    <w:rsid w:val="00312361"/>
    <w:rsid w:val="0031480D"/>
    <w:rsid w:val="00315053"/>
    <w:rsid w:val="003158E2"/>
    <w:rsid w:val="00317784"/>
    <w:rsid w:val="00320608"/>
    <w:rsid w:val="00320F90"/>
    <w:rsid w:val="00321051"/>
    <w:rsid w:val="003238CE"/>
    <w:rsid w:val="00327C05"/>
    <w:rsid w:val="00336A66"/>
    <w:rsid w:val="00336CAA"/>
    <w:rsid w:val="00341391"/>
    <w:rsid w:val="00341531"/>
    <w:rsid w:val="003420A8"/>
    <w:rsid w:val="00343B1F"/>
    <w:rsid w:val="0034704A"/>
    <w:rsid w:val="003503D2"/>
    <w:rsid w:val="0035538D"/>
    <w:rsid w:val="00356D7F"/>
    <w:rsid w:val="00360CAE"/>
    <w:rsid w:val="00361A01"/>
    <w:rsid w:val="00362C8D"/>
    <w:rsid w:val="00364D7F"/>
    <w:rsid w:val="003764E0"/>
    <w:rsid w:val="00381941"/>
    <w:rsid w:val="00384089"/>
    <w:rsid w:val="00387DEA"/>
    <w:rsid w:val="00390449"/>
    <w:rsid w:val="00392130"/>
    <w:rsid w:val="00392D3E"/>
    <w:rsid w:val="003940E3"/>
    <w:rsid w:val="00394A15"/>
    <w:rsid w:val="003A0B0D"/>
    <w:rsid w:val="003A22C0"/>
    <w:rsid w:val="003A30C1"/>
    <w:rsid w:val="003B061A"/>
    <w:rsid w:val="003B1EAF"/>
    <w:rsid w:val="003B62B1"/>
    <w:rsid w:val="003B6508"/>
    <w:rsid w:val="003B6C82"/>
    <w:rsid w:val="003C06D5"/>
    <w:rsid w:val="003C0A9D"/>
    <w:rsid w:val="003C2A52"/>
    <w:rsid w:val="003C3A19"/>
    <w:rsid w:val="003C46CF"/>
    <w:rsid w:val="003D0B16"/>
    <w:rsid w:val="003D0CE1"/>
    <w:rsid w:val="003D575D"/>
    <w:rsid w:val="003D624F"/>
    <w:rsid w:val="003D78C0"/>
    <w:rsid w:val="003E134F"/>
    <w:rsid w:val="003E2BA5"/>
    <w:rsid w:val="003E3AEA"/>
    <w:rsid w:val="003E3B3A"/>
    <w:rsid w:val="003E6B0F"/>
    <w:rsid w:val="003F0511"/>
    <w:rsid w:val="003F2B1D"/>
    <w:rsid w:val="003F2C78"/>
    <w:rsid w:val="003F3792"/>
    <w:rsid w:val="003F54A0"/>
    <w:rsid w:val="003F5C7C"/>
    <w:rsid w:val="003F6107"/>
    <w:rsid w:val="00400EDB"/>
    <w:rsid w:val="00401063"/>
    <w:rsid w:val="00402717"/>
    <w:rsid w:val="00404308"/>
    <w:rsid w:val="00404797"/>
    <w:rsid w:val="004055A5"/>
    <w:rsid w:val="00410F99"/>
    <w:rsid w:val="00413649"/>
    <w:rsid w:val="00416D36"/>
    <w:rsid w:val="00420D80"/>
    <w:rsid w:val="00421AD1"/>
    <w:rsid w:val="00421F96"/>
    <w:rsid w:val="0042232F"/>
    <w:rsid w:val="00426333"/>
    <w:rsid w:val="00427625"/>
    <w:rsid w:val="004305C0"/>
    <w:rsid w:val="00430C81"/>
    <w:rsid w:val="00432B37"/>
    <w:rsid w:val="00434384"/>
    <w:rsid w:val="00435309"/>
    <w:rsid w:val="0043572D"/>
    <w:rsid w:val="00435E6F"/>
    <w:rsid w:val="00435EAB"/>
    <w:rsid w:val="00436CC4"/>
    <w:rsid w:val="00442896"/>
    <w:rsid w:val="0044418D"/>
    <w:rsid w:val="004444BE"/>
    <w:rsid w:val="0044455B"/>
    <w:rsid w:val="00447290"/>
    <w:rsid w:val="00447BB7"/>
    <w:rsid w:val="00447F99"/>
    <w:rsid w:val="00450DBB"/>
    <w:rsid w:val="00451F60"/>
    <w:rsid w:val="00452BD2"/>
    <w:rsid w:val="00455AE8"/>
    <w:rsid w:val="004562EA"/>
    <w:rsid w:val="0045695E"/>
    <w:rsid w:val="00456BDB"/>
    <w:rsid w:val="00461FF5"/>
    <w:rsid w:val="00462956"/>
    <w:rsid w:val="00462CFE"/>
    <w:rsid w:val="00463FB7"/>
    <w:rsid w:val="0046463D"/>
    <w:rsid w:val="00465B07"/>
    <w:rsid w:val="00466FD0"/>
    <w:rsid w:val="0046721B"/>
    <w:rsid w:val="0047279F"/>
    <w:rsid w:val="0047611C"/>
    <w:rsid w:val="004803B5"/>
    <w:rsid w:val="00481A0D"/>
    <w:rsid w:val="00482791"/>
    <w:rsid w:val="004843D5"/>
    <w:rsid w:val="00485141"/>
    <w:rsid w:val="00487150"/>
    <w:rsid w:val="0049100E"/>
    <w:rsid w:val="00494067"/>
    <w:rsid w:val="00495E3C"/>
    <w:rsid w:val="00496595"/>
    <w:rsid w:val="004A0521"/>
    <w:rsid w:val="004A72E6"/>
    <w:rsid w:val="004A7377"/>
    <w:rsid w:val="004A7A5A"/>
    <w:rsid w:val="004B0551"/>
    <w:rsid w:val="004B069E"/>
    <w:rsid w:val="004B0F7A"/>
    <w:rsid w:val="004B1E3A"/>
    <w:rsid w:val="004B23EA"/>
    <w:rsid w:val="004B3C46"/>
    <w:rsid w:val="004B4773"/>
    <w:rsid w:val="004B4A25"/>
    <w:rsid w:val="004B7993"/>
    <w:rsid w:val="004C2E4A"/>
    <w:rsid w:val="004C3E58"/>
    <w:rsid w:val="004C50D0"/>
    <w:rsid w:val="004C5D22"/>
    <w:rsid w:val="004C5EC2"/>
    <w:rsid w:val="004C63CB"/>
    <w:rsid w:val="004C6AF0"/>
    <w:rsid w:val="004D168C"/>
    <w:rsid w:val="004D1DBA"/>
    <w:rsid w:val="004D2A04"/>
    <w:rsid w:val="004D2A1F"/>
    <w:rsid w:val="004D577B"/>
    <w:rsid w:val="004E274C"/>
    <w:rsid w:val="004E4227"/>
    <w:rsid w:val="004E5F02"/>
    <w:rsid w:val="004E75BE"/>
    <w:rsid w:val="004E768D"/>
    <w:rsid w:val="004F2C9C"/>
    <w:rsid w:val="004F3E81"/>
    <w:rsid w:val="004F4337"/>
    <w:rsid w:val="004F644F"/>
    <w:rsid w:val="004F6B1B"/>
    <w:rsid w:val="004F6EDB"/>
    <w:rsid w:val="004F7411"/>
    <w:rsid w:val="00502CF5"/>
    <w:rsid w:val="005044F2"/>
    <w:rsid w:val="0050628B"/>
    <w:rsid w:val="00506EE8"/>
    <w:rsid w:val="0050747E"/>
    <w:rsid w:val="00507748"/>
    <w:rsid w:val="00507C3C"/>
    <w:rsid w:val="0051044B"/>
    <w:rsid w:val="00511E6F"/>
    <w:rsid w:val="005154F8"/>
    <w:rsid w:val="00516446"/>
    <w:rsid w:val="005176B9"/>
    <w:rsid w:val="00517C26"/>
    <w:rsid w:val="00520057"/>
    <w:rsid w:val="0052321E"/>
    <w:rsid w:val="0052439E"/>
    <w:rsid w:val="00524414"/>
    <w:rsid w:val="00525784"/>
    <w:rsid w:val="00527EF3"/>
    <w:rsid w:val="00533026"/>
    <w:rsid w:val="00537925"/>
    <w:rsid w:val="00537AB4"/>
    <w:rsid w:val="005400B0"/>
    <w:rsid w:val="00541BCA"/>
    <w:rsid w:val="00546830"/>
    <w:rsid w:val="0055072F"/>
    <w:rsid w:val="00550F94"/>
    <w:rsid w:val="00551722"/>
    <w:rsid w:val="005532AD"/>
    <w:rsid w:val="00554BA2"/>
    <w:rsid w:val="005552F1"/>
    <w:rsid w:val="005559CD"/>
    <w:rsid w:val="00555D7E"/>
    <w:rsid w:val="00556DDE"/>
    <w:rsid w:val="00561B19"/>
    <w:rsid w:val="005643CF"/>
    <w:rsid w:val="005653DC"/>
    <w:rsid w:val="00565657"/>
    <w:rsid w:val="005675A6"/>
    <w:rsid w:val="00567FBF"/>
    <w:rsid w:val="00571522"/>
    <w:rsid w:val="00571DF8"/>
    <w:rsid w:val="005740A2"/>
    <w:rsid w:val="00574376"/>
    <w:rsid w:val="005749F1"/>
    <w:rsid w:val="0058025A"/>
    <w:rsid w:val="00584353"/>
    <w:rsid w:val="0058635C"/>
    <w:rsid w:val="005865D9"/>
    <w:rsid w:val="0058783A"/>
    <w:rsid w:val="005918B6"/>
    <w:rsid w:val="005918CF"/>
    <w:rsid w:val="005963A6"/>
    <w:rsid w:val="005A13BE"/>
    <w:rsid w:val="005A2FFE"/>
    <w:rsid w:val="005A42DD"/>
    <w:rsid w:val="005A4FFB"/>
    <w:rsid w:val="005A6DC5"/>
    <w:rsid w:val="005A7450"/>
    <w:rsid w:val="005B0CE0"/>
    <w:rsid w:val="005B0FFA"/>
    <w:rsid w:val="005B11B9"/>
    <w:rsid w:val="005B2866"/>
    <w:rsid w:val="005B395F"/>
    <w:rsid w:val="005B3E9B"/>
    <w:rsid w:val="005B3FC6"/>
    <w:rsid w:val="005B40BB"/>
    <w:rsid w:val="005B4242"/>
    <w:rsid w:val="005B5C04"/>
    <w:rsid w:val="005B778C"/>
    <w:rsid w:val="005B7D2A"/>
    <w:rsid w:val="005C3246"/>
    <w:rsid w:val="005C6EDB"/>
    <w:rsid w:val="005C72FA"/>
    <w:rsid w:val="005D34A8"/>
    <w:rsid w:val="005D3630"/>
    <w:rsid w:val="005D3D35"/>
    <w:rsid w:val="005D5FC8"/>
    <w:rsid w:val="005D673D"/>
    <w:rsid w:val="005D6880"/>
    <w:rsid w:val="005D7071"/>
    <w:rsid w:val="005E25E6"/>
    <w:rsid w:val="005E4570"/>
    <w:rsid w:val="005E4B0F"/>
    <w:rsid w:val="005E69CD"/>
    <w:rsid w:val="005E6A03"/>
    <w:rsid w:val="005F0E0F"/>
    <w:rsid w:val="005F46F6"/>
    <w:rsid w:val="005F5615"/>
    <w:rsid w:val="005F5AD9"/>
    <w:rsid w:val="005F75FD"/>
    <w:rsid w:val="0060331A"/>
    <w:rsid w:val="00606E17"/>
    <w:rsid w:val="00607F03"/>
    <w:rsid w:val="0061195E"/>
    <w:rsid w:val="00613195"/>
    <w:rsid w:val="00613DD3"/>
    <w:rsid w:val="00616712"/>
    <w:rsid w:val="0061765E"/>
    <w:rsid w:val="006213B9"/>
    <w:rsid w:val="00622DE7"/>
    <w:rsid w:val="006276CA"/>
    <w:rsid w:val="00633370"/>
    <w:rsid w:val="006344E9"/>
    <w:rsid w:val="00634F9C"/>
    <w:rsid w:val="00634FF4"/>
    <w:rsid w:val="00636379"/>
    <w:rsid w:val="0064270F"/>
    <w:rsid w:val="00642CC4"/>
    <w:rsid w:val="00646AAB"/>
    <w:rsid w:val="0064700F"/>
    <w:rsid w:val="00652B83"/>
    <w:rsid w:val="00654691"/>
    <w:rsid w:val="0065666F"/>
    <w:rsid w:val="00660381"/>
    <w:rsid w:val="00661ED7"/>
    <w:rsid w:val="0066473C"/>
    <w:rsid w:val="00665AF3"/>
    <w:rsid w:val="00670196"/>
    <w:rsid w:val="00670228"/>
    <w:rsid w:val="00670993"/>
    <w:rsid w:val="0067220C"/>
    <w:rsid w:val="00676A1C"/>
    <w:rsid w:val="00676BBA"/>
    <w:rsid w:val="00677549"/>
    <w:rsid w:val="00681D48"/>
    <w:rsid w:val="00687076"/>
    <w:rsid w:val="0068716B"/>
    <w:rsid w:val="006918E6"/>
    <w:rsid w:val="006967D5"/>
    <w:rsid w:val="006970B1"/>
    <w:rsid w:val="00697667"/>
    <w:rsid w:val="006A04AF"/>
    <w:rsid w:val="006A3369"/>
    <w:rsid w:val="006A4939"/>
    <w:rsid w:val="006A5175"/>
    <w:rsid w:val="006A6C1D"/>
    <w:rsid w:val="006B1951"/>
    <w:rsid w:val="006B1C91"/>
    <w:rsid w:val="006B479A"/>
    <w:rsid w:val="006B4D10"/>
    <w:rsid w:val="006C02D3"/>
    <w:rsid w:val="006C0353"/>
    <w:rsid w:val="006C08D9"/>
    <w:rsid w:val="006C1795"/>
    <w:rsid w:val="006C2FF2"/>
    <w:rsid w:val="006C46A0"/>
    <w:rsid w:val="006C5937"/>
    <w:rsid w:val="006C7B35"/>
    <w:rsid w:val="006D14E9"/>
    <w:rsid w:val="006D171D"/>
    <w:rsid w:val="006D2BA0"/>
    <w:rsid w:val="006D3313"/>
    <w:rsid w:val="006D3B5D"/>
    <w:rsid w:val="006D4EEB"/>
    <w:rsid w:val="006D73BA"/>
    <w:rsid w:val="006E2DAE"/>
    <w:rsid w:val="006E351D"/>
    <w:rsid w:val="006E3BAD"/>
    <w:rsid w:val="006E44CB"/>
    <w:rsid w:val="006E4D94"/>
    <w:rsid w:val="006E60B6"/>
    <w:rsid w:val="006E7248"/>
    <w:rsid w:val="006F026A"/>
    <w:rsid w:val="006F1CE2"/>
    <w:rsid w:val="006F45B9"/>
    <w:rsid w:val="006F527A"/>
    <w:rsid w:val="0070693D"/>
    <w:rsid w:val="007115EB"/>
    <w:rsid w:val="00711E88"/>
    <w:rsid w:val="007121A4"/>
    <w:rsid w:val="0071702E"/>
    <w:rsid w:val="007179A9"/>
    <w:rsid w:val="00720092"/>
    <w:rsid w:val="00722F65"/>
    <w:rsid w:val="007234C8"/>
    <w:rsid w:val="007312E5"/>
    <w:rsid w:val="00732A09"/>
    <w:rsid w:val="00734071"/>
    <w:rsid w:val="0073477F"/>
    <w:rsid w:val="0073703E"/>
    <w:rsid w:val="00737049"/>
    <w:rsid w:val="007377FD"/>
    <w:rsid w:val="007414A1"/>
    <w:rsid w:val="00742721"/>
    <w:rsid w:val="00745118"/>
    <w:rsid w:val="00745C66"/>
    <w:rsid w:val="007501E5"/>
    <w:rsid w:val="0075052A"/>
    <w:rsid w:val="0075245E"/>
    <w:rsid w:val="00752594"/>
    <w:rsid w:val="0075631E"/>
    <w:rsid w:val="0075723D"/>
    <w:rsid w:val="007603C2"/>
    <w:rsid w:val="00760E48"/>
    <w:rsid w:val="00763719"/>
    <w:rsid w:val="00765632"/>
    <w:rsid w:val="007671A5"/>
    <w:rsid w:val="00771201"/>
    <w:rsid w:val="00773607"/>
    <w:rsid w:val="0077504F"/>
    <w:rsid w:val="007755C9"/>
    <w:rsid w:val="00775898"/>
    <w:rsid w:val="007767C2"/>
    <w:rsid w:val="0077696A"/>
    <w:rsid w:val="007800B7"/>
    <w:rsid w:val="007806BD"/>
    <w:rsid w:val="00780EAA"/>
    <w:rsid w:val="00781052"/>
    <w:rsid w:val="00781776"/>
    <w:rsid w:val="00787E17"/>
    <w:rsid w:val="007905BC"/>
    <w:rsid w:val="00793736"/>
    <w:rsid w:val="00795DCD"/>
    <w:rsid w:val="007965A9"/>
    <w:rsid w:val="007970F9"/>
    <w:rsid w:val="007976A7"/>
    <w:rsid w:val="007A1C09"/>
    <w:rsid w:val="007A27B2"/>
    <w:rsid w:val="007A3138"/>
    <w:rsid w:val="007A3484"/>
    <w:rsid w:val="007A6D52"/>
    <w:rsid w:val="007B0C40"/>
    <w:rsid w:val="007B0D45"/>
    <w:rsid w:val="007B0E57"/>
    <w:rsid w:val="007B3B10"/>
    <w:rsid w:val="007B5D2C"/>
    <w:rsid w:val="007B6AE9"/>
    <w:rsid w:val="007B72D3"/>
    <w:rsid w:val="007B7ECA"/>
    <w:rsid w:val="007C2A62"/>
    <w:rsid w:val="007C47CF"/>
    <w:rsid w:val="007C607B"/>
    <w:rsid w:val="007C74C1"/>
    <w:rsid w:val="007D0760"/>
    <w:rsid w:val="007D0B58"/>
    <w:rsid w:val="007D1901"/>
    <w:rsid w:val="007D1E7F"/>
    <w:rsid w:val="007D4197"/>
    <w:rsid w:val="007D4A68"/>
    <w:rsid w:val="007E14CE"/>
    <w:rsid w:val="007E1A2C"/>
    <w:rsid w:val="007E2682"/>
    <w:rsid w:val="007E461F"/>
    <w:rsid w:val="007E5320"/>
    <w:rsid w:val="007E76BB"/>
    <w:rsid w:val="007F2AE9"/>
    <w:rsid w:val="007F3535"/>
    <w:rsid w:val="007F37BB"/>
    <w:rsid w:val="007F4121"/>
    <w:rsid w:val="007F45A2"/>
    <w:rsid w:val="007F6D50"/>
    <w:rsid w:val="008009A4"/>
    <w:rsid w:val="00800D94"/>
    <w:rsid w:val="00801397"/>
    <w:rsid w:val="0080340D"/>
    <w:rsid w:val="00805D77"/>
    <w:rsid w:val="008060ED"/>
    <w:rsid w:val="008075EB"/>
    <w:rsid w:val="008110E7"/>
    <w:rsid w:val="0081214C"/>
    <w:rsid w:val="00814F59"/>
    <w:rsid w:val="00817316"/>
    <w:rsid w:val="00820792"/>
    <w:rsid w:val="0082087A"/>
    <w:rsid w:val="00820B5F"/>
    <w:rsid w:val="00822DC2"/>
    <w:rsid w:val="00823B1A"/>
    <w:rsid w:val="0082468F"/>
    <w:rsid w:val="00831F11"/>
    <w:rsid w:val="008338E5"/>
    <w:rsid w:val="00836DBF"/>
    <w:rsid w:val="00837E68"/>
    <w:rsid w:val="00841E02"/>
    <w:rsid w:val="00842E7A"/>
    <w:rsid w:val="00846B43"/>
    <w:rsid w:val="00846FA1"/>
    <w:rsid w:val="008470EF"/>
    <w:rsid w:val="0085118F"/>
    <w:rsid w:val="00851BC6"/>
    <w:rsid w:val="00851EF5"/>
    <w:rsid w:val="00853A95"/>
    <w:rsid w:val="00854194"/>
    <w:rsid w:val="0085446F"/>
    <w:rsid w:val="00854EBD"/>
    <w:rsid w:val="00856EAF"/>
    <w:rsid w:val="00856EF0"/>
    <w:rsid w:val="008620E8"/>
    <w:rsid w:val="00862650"/>
    <w:rsid w:val="0086293D"/>
    <w:rsid w:val="00863A30"/>
    <w:rsid w:val="008640C4"/>
    <w:rsid w:val="00864665"/>
    <w:rsid w:val="0086472F"/>
    <w:rsid w:val="008652A1"/>
    <w:rsid w:val="00865A08"/>
    <w:rsid w:val="008740EB"/>
    <w:rsid w:val="008752E4"/>
    <w:rsid w:val="0088599B"/>
    <w:rsid w:val="00887E77"/>
    <w:rsid w:val="00892DB4"/>
    <w:rsid w:val="00893950"/>
    <w:rsid w:val="0089593C"/>
    <w:rsid w:val="00895F0C"/>
    <w:rsid w:val="00896294"/>
    <w:rsid w:val="00897364"/>
    <w:rsid w:val="008A1B11"/>
    <w:rsid w:val="008A227F"/>
    <w:rsid w:val="008A3DEF"/>
    <w:rsid w:val="008A4A10"/>
    <w:rsid w:val="008B00D3"/>
    <w:rsid w:val="008B0E6E"/>
    <w:rsid w:val="008B2F4B"/>
    <w:rsid w:val="008C0AC2"/>
    <w:rsid w:val="008C24D2"/>
    <w:rsid w:val="008C3451"/>
    <w:rsid w:val="008C48E6"/>
    <w:rsid w:val="008C5EFB"/>
    <w:rsid w:val="008C6408"/>
    <w:rsid w:val="008C75DA"/>
    <w:rsid w:val="008D1454"/>
    <w:rsid w:val="008D2014"/>
    <w:rsid w:val="008D3253"/>
    <w:rsid w:val="008D7262"/>
    <w:rsid w:val="008D72E9"/>
    <w:rsid w:val="008E1046"/>
    <w:rsid w:val="008E153D"/>
    <w:rsid w:val="008E347C"/>
    <w:rsid w:val="008E5ABF"/>
    <w:rsid w:val="008F5227"/>
    <w:rsid w:val="008F5346"/>
    <w:rsid w:val="008F7EFD"/>
    <w:rsid w:val="00900BD7"/>
    <w:rsid w:val="00900E31"/>
    <w:rsid w:val="00905366"/>
    <w:rsid w:val="00905D6E"/>
    <w:rsid w:val="00910680"/>
    <w:rsid w:val="00910ED2"/>
    <w:rsid w:val="00914606"/>
    <w:rsid w:val="0091750F"/>
    <w:rsid w:val="00917C35"/>
    <w:rsid w:val="009214F5"/>
    <w:rsid w:val="00933AEB"/>
    <w:rsid w:val="0093773B"/>
    <w:rsid w:val="00940E1D"/>
    <w:rsid w:val="00942A7E"/>
    <w:rsid w:val="00947BD5"/>
    <w:rsid w:val="00953EC7"/>
    <w:rsid w:val="00956FDE"/>
    <w:rsid w:val="00957343"/>
    <w:rsid w:val="00957C97"/>
    <w:rsid w:val="0096223F"/>
    <w:rsid w:val="00962F17"/>
    <w:rsid w:val="00962F1F"/>
    <w:rsid w:val="0097003B"/>
    <w:rsid w:val="009702BB"/>
    <w:rsid w:val="0097050D"/>
    <w:rsid w:val="00990A00"/>
    <w:rsid w:val="00991AAA"/>
    <w:rsid w:val="00997612"/>
    <w:rsid w:val="009978E5"/>
    <w:rsid w:val="009A1147"/>
    <w:rsid w:val="009A1660"/>
    <w:rsid w:val="009A2B7D"/>
    <w:rsid w:val="009A36BC"/>
    <w:rsid w:val="009A443C"/>
    <w:rsid w:val="009B0FC6"/>
    <w:rsid w:val="009B1B69"/>
    <w:rsid w:val="009B1BFA"/>
    <w:rsid w:val="009B492F"/>
    <w:rsid w:val="009C3987"/>
    <w:rsid w:val="009C41D3"/>
    <w:rsid w:val="009C4869"/>
    <w:rsid w:val="009C4E91"/>
    <w:rsid w:val="009C5259"/>
    <w:rsid w:val="009C68D7"/>
    <w:rsid w:val="009C7823"/>
    <w:rsid w:val="009D22B0"/>
    <w:rsid w:val="009D34F5"/>
    <w:rsid w:val="009D504C"/>
    <w:rsid w:val="009D6FE7"/>
    <w:rsid w:val="009D7290"/>
    <w:rsid w:val="009D7721"/>
    <w:rsid w:val="009E04D9"/>
    <w:rsid w:val="009E1915"/>
    <w:rsid w:val="009E21AF"/>
    <w:rsid w:val="009E3387"/>
    <w:rsid w:val="009E5077"/>
    <w:rsid w:val="009E6D70"/>
    <w:rsid w:val="009F0F51"/>
    <w:rsid w:val="009F1968"/>
    <w:rsid w:val="009F1D49"/>
    <w:rsid w:val="009F383D"/>
    <w:rsid w:val="009F40A3"/>
    <w:rsid w:val="009F5612"/>
    <w:rsid w:val="009F741D"/>
    <w:rsid w:val="009F7771"/>
    <w:rsid w:val="00A00E1C"/>
    <w:rsid w:val="00A01026"/>
    <w:rsid w:val="00A015AA"/>
    <w:rsid w:val="00A018D4"/>
    <w:rsid w:val="00A02BA7"/>
    <w:rsid w:val="00A0412D"/>
    <w:rsid w:val="00A045C4"/>
    <w:rsid w:val="00A045F7"/>
    <w:rsid w:val="00A0466F"/>
    <w:rsid w:val="00A06F0F"/>
    <w:rsid w:val="00A070CB"/>
    <w:rsid w:val="00A1088A"/>
    <w:rsid w:val="00A115E8"/>
    <w:rsid w:val="00A12BF0"/>
    <w:rsid w:val="00A138EE"/>
    <w:rsid w:val="00A1468C"/>
    <w:rsid w:val="00A17DF5"/>
    <w:rsid w:val="00A24B70"/>
    <w:rsid w:val="00A26BCD"/>
    <w:rsid w:val="00A27EC2"/>
    <w:rsid w:val="00A34421"/>
    <w:rsid w:val="00A35849"/>
    <w:rsid w:val="00A3633B"/>
    <w:rsid w:val="00A37973"/>
    <w:rsid w:val="00A37EAD"/>
    <w:rsid w:val="00A40F4C"/>
    <w:rsid w:val="00A41736"/>
    <w:rsid w:val="00A422DD"/>
    <w:rsid w:val="00A47E26"/>
    <w:rsid w:val="00A50EA1"/>
    <w:rsid w:val="00A5365F"/>
    <w:rsid w:val="00A60881"/>
    <w:rsid w:val="00A626F2"/>
    <w:rsid w:val="00A64701"/>
    <w:rsid w:val="00A67577"/>
    <w:rsid w:val="00A67E8E"/>
    <w:rsid w:val="00A714E1"/>
    <w:rsid w:val="00A7204C"/>
    <w:rsid w:val="00A820DD"/>
    <w:rsid w:val="00A83C9D"/>
    <w:rsid w:val="00A90616"/>
    <w:rsid w:val="00A91391"/>
    <w:rsid w:val="00A91767"/>
    <w:rsid w:val="00A9214B"/>
    <w:rsid w:val="00A935BF"/>
    <w:rsid w:val="00A96DF8"/>
    <w:rsid w:val="00A9D8AB"/>
    <w:rsid w:val="00AA0771"/>
    <w:rsid w:val="00AA0AEB"/>
    <w:rsid w:val="00AA10F4"/>
    <w:rsid w:val="00AA17C6"/>
    <w:rsid w:val="00AA3F23"/>
    <w:rsid w:val="00AA6370"/>
    <w:rsid w:val="00AA6505"/>
    <w:rsid w:val="00AB33D8"/>
    <w:rsid w:val="00AB3EBC"/>
    <w:rsid w:val="00AB5841"/>
    <w:rsid w:val="00AB63E1"/>
    <w:rsid w:val="00AB6BC9"/>
    <w:rsid w:val="00AB7082"/>
    <w:rsid w:val="00AC04EA"/>
    <w:rsid w:val="00AC06B0"/>
    <w:rsid w:val="00AC0CAA"/>
    <w:rsid w:val="00AC0F4C"/>
    <w:rsid w:val="00AC1098"/>
    <w:rsid w:val="00AC19D7"/>
    <w:rsid w:val="00AC327D"/>
    <w:rsid w:val="00AC5041"/>
    <w:rsid w:val="00AC736D"/>
    <w:rsid w:val="00AD219C"/>
    <w:rsid w:val="00AD241E"/>
    <w:rsid w:val="00AD48E5"/>
    <w:rsid w:val="00AD6C4C"/>
    <w:rsid w:val="00AD70FD"/>
    <w:rsid w:val="00AE02C2"/>
    <w:rsid w:val="00AE0513"/>
    <w:rsid w:val="00AE07D8"/>
    <w:rsid w:val="00AE6348"/>
    <w:rsid w:val="00AE641D"/>
    <w:rsid w:val="00AE69F8"/>
    <w:rsid w:val="00AF13E6"/>
    <w:rsid w:val="00AF199D"/>
    <w:rsid w:val="00AF2482"/>
    <w:rsid w:val="00AF3314"/>
    <w:rsid w:val="00AF4872"/>
    <w:rsid w:val="00AF60D1"/>
    <w:rsid w:val="00AF744E"/>
    <w:rsid w:val="00AF7CA9"/>
    <w:rsid w:val="00B000EA"/>
    <w:rsid w:val="00B00C76"/>
    <w:rsid w:val="00B0187B"/>
    <w:rsid w:val="00B02EAE"/>
    <w:rsid w:val="00B07106"/>
    <w:rsid w:val="00B077C2"/>
    <w:rsid w:val="00B07C5B"/>
    <w:rsid w:val="00B1359E"/>
    <w:rsid w:val="00B14ABB"/>
    <w:rsid w:val="00B16EC6"/>
    <w:rsid w:val="00B179A8"/>
    <w:rsid w:val="00B204EC"/>
    <w:rsid w:val="00B2437A"/>
    <w:rsid w:val="00B27C14"/>
    <w:rsid w:val="00B31099"/>
    <w:rsid w:val="00B32FCA"/>
    <w:rsid w:val="00B359E3"/>
    <w:rsid w:val="00B3759F"/>
    <w:rsid w:val="00B40BF5"/>
    <w:rsid w:val="00B43686"/>
    <w:rsid w:val="00B43C38"/>
    <w:rsid w:val="00B43CFD"/>
    <w:rsid w:val="00B50C24"/>
    <w:rsid w:val="00B51E04"/>
    <w:rsid w:val="00B523DC"/>
    <w:rsid w:val="00B55BC1"/>
    <w:rsid w:val="00B55C8D"/>
    <w:rsid w:val="00B578BB"/>
    <w:rsid w:val="00B6345C"/>
    <w:rsid w:val="00B70FD0"/>
    <w:rsid w:val="00B7129F"/>
    <w:rsid w:val="00B7161D"/>
    <w:rsid w:val="00B73975"/>
    <w:rsid w:val="00B741E8"/>
    <w:rsid w:val="00B764A4"/>
    <w:rsid w:val="00B7725C"/>
    <w:rsid w:val="00B80C80"/>
    <w:rsid w:val="00B8160B"/>
    <w:rsid w:val="00B925E9"/>
    <w:rsid w:val="00B93049"/>
    <w:rsid w:val="00B94813"/>
    <w:rsid w:val="00BA0698"/>
    <w:rsid w:val="00BA16DD"/>
    <w:rsid w:val="00BA1829"/>
    <w:rsid w:val="00BA2F48"/>
    <w:rsid w:val="00BA5C9E"/>
    <w:rsid w:val="00BA68D8"/>
    <w:rsid w:val="00BA6B13"/>
    <w:rsid w:val="00BA73D2"/>
    <w:rsid w:val="00BB19C3"/>
    <w:rsid w:val="00BB200D"/>
    <w:rsid w:val="00BB2720"/>
    <w:rsid w:val="00BB2EBA"/>
    <w:rsid w:val="00BB35CF"/>
    <w:rsid w:val="00BC048A"/>
    <w:rsid w:val="00BC39CC"/>
    <w:rsid w:val="00BC648B"/>
    <w:rsid w:val="00BC7121"/>
    <w:rsid w:val="00BD2354"/>
    <w:rsid w:val="00BD45C7"/>
    <w:rsid w:val="00BD4ED8"/>
    <w:rsid w:val="00BD5D99"/>
    <w:rsid w:val="00BD713D"/>
    <w:rsid w:val="00BE078C"/>
    <w:rsid w:val="00BE308B"/>
    <w:rsid w:val="00BE3551"/>
    <w:rsid w:val="00BE3A28"/>
    <w:rsid w:val="00BE7B22"/>
    <w:rsid w:val="00BF566E"/>
    <w:rsid w:val="00BF60D3"/>
    <w:rsid w:val="00BF7C07"/>
    <w:rsid w:val="00C006F3"/>
    <w:rsid w:val="00C01D81"/>
    <w:rsid w:val="00C032AD"/>
    <w:rsid w:val="00C06458"/>
    <w:rsid w:val="00C07411"/>
    <w:rsid w:val="00C10C8A"/>
    <w:rsid w:val="00C10E44"/>
    <w:rsid w:val="00C11924"/>
    <w:rsid w:val="00C11D8B"/>
    <w:rsid w:val="00C12612"/>
    <w:rsid w:val="00C13370"/>
    <w:rsid w:val="00C2052A"/>
    <w:rsid w:val="00C221A5"/>
    <w:rsid w:val="00C23C76"/>
    <w:rsid w:val="00C26D98"/>
    <w:rsid w:val="00C2D65C"/>
    <w:rsid w:val="00C306F3"/>
    <w:rsid w:val="00C315BC"/>
    <w:rsid w:val="00C3353D"/>
    <w:rsid w:val="00C36A60"/>
    <w:rsid w:val="00C36CD7"/>
    <w:rsid w:val="00C400FE"/>
    <w:rsid w:val="00C438FF"/>
    <w:rsid w:val="00C56046"/>
    <w:rsid w:val="00C609CC"/>
    <w:rsid w:val="00C64FC7"/>
    <w:rsid w:val="00C65AC6"/>
    <w:rsid w:val="00C706F6"/>
    <w:rsid w:val="00C717E7"/>
    <w:rsid w:val="00C724D7"/>
    <w:rsid w:val="00C72CAE"/>
    <w:rsid w:val="00C82A59"/>
    <w:rsid w:val="00C83CCE"/>
    <w:rsid w:val="00C85A51"/>
    <w:rsid w:val="00C85B63"/>
    <w:rsid w:val="00C87049"/>
    <w:rsid w:val="00C874B7"/>
    <w:rsid w:val="00C95765"/>
    <w:rsid w:val="00C9691C"/>
    <w:rsid w:val="00CA2CCE"/>
    <w:rsid w:val="00CA4E2E"/>
    <w:rsid w:val="00CA6A22"/>
    <w:rsid w:val="00CB0168"/>
    <w:rsid w:val="00CB16BF"/>
    <w:rsid w:val="00CB1ECC"/>
    <w:rsid w:val="00CB5EC4"/>
    <w:rsid w:val="00CB6245"/>
    <w:rsid w:val="00CC1B2F"/>
    <w:rsid w:val="00CC2006"/>
    <w:rsid w:val="00CC3656"/>
    <w:rsid w:val="00CC51A8"/>
    <w:rsid w:val="00CC6E2F"/>
    <w:rsid w:val="00CD3F6E"/>
    <w:rsid w:val="00CD4879"/>
    <w:rsid w:val="00CE0C2A"/>
    <w:rsid w:val="00CE24B1"/>
    <w:rsid w:val="00CE2514"/>
    <w:rsid w:val="00CE6C8D"/>
    <w:rsid w:val="00CE73B8"/>
    <w:rsid w:val="00CF0187"/>
    <w:rsid w:val="00CF022A"/>
    <w:rsid w:val="00CF1747"/>
    <w:rsid w:val="00CF3721"/>
    <w:rsid w:val="00CF37A9"/>
    <w:rsid w:val="00CF39AE"/>
    <w:rsid w:val="00CF4753"/>
    <w:rsid w:val="00CF635B"/>
    <w:rsid w:val="00D034BF"/>
    <w:rsid w:val="00D044AA"/>
    <w:rsid w:val="00D05F08"/>
    <w:rsid w:val="00D061A3"/>
    <w:rsid w:val="00D0726E"/>
    <w:rsid w:val="00D102B9"/>
    <w:rsid w:val="00D10389"/>
    <w:rsid w:val="00D12C93"/>
    <w:rsid w:val="00D13310"/>
    <w:rsid w:val="00D179AF"/>
    <w:rsid w:val="00D21BC1"/>
    <w:rsid w:val="00D25532"/>
    <w:rsid w:val="00D26962"/>
    <w:rsid w:val="00D277A1"/>
    <w:rsid w:val="00D3022F"/>
    <w:rsid w:val="00D32E71"/>
    <w:rsid w:val="00D35C43"/>
    <w:rsid w:val="00D41081"/>
    <w:rsid w:val="00D41CAE"/>
    <w:rsid w:val="00D41E34"/>
    <w:rsid w:val="00D43469"/>
    <w:rsid w:val="00D43F29"/>
    <w:rsid w:val="00D45A73"/>
    <w:rsid w:val="00D513FB"/>
    <w:rsid w:val="00D51EB1"/>
    <w:rsid w:val="00D540F7"/>
    <w:rsid w:val="00D548F9"/>
    <w:rsid w:val="00D56985"/>
    <w:rsid w:val="00D622C5"/>
    <w:rsid w:val="00D664E4"/>
    <w:rsid w:val="00D72491"/>
    <w:rsid w:val="00D743FE"/>
    <w:rsid w:val="00D7508B"/>
    <w:rsid w:val="00D76F88"/>
    <w:rsid w:val="00D77BE6"/>
    <w:rsid w:val="00D81AFB"/>
    <w:rsid w:val="00D832F2"/>
    <w:rsid w:val="00D87C01"/>
    <w:rsid w:val="00D900BA"/>
    <w:rsid w:val="00D94803"/>
    <w:rsid w:val="00D9587F"/>
    <w:rsid w:val="00D95D2F"/>
    <w:rsid w:val="00D961BD"/>
    <w:rsid w:val="00DA03B8"/>
    <w:rsid w:val="00DA0C3E"/>
    <w:rsid w:val="00DA0D2B"/>
    <w:rsid w:val="00DA10ED"/>
    <w:rsid w:val="00DA17B0"/>
    <w:rsid w:val="00DA40B6"/>
    <w:rsid w:val="00DA5BC9"/>
    <w:rsid w:val="00DA7283"/>
    <w:rsid w:val="00DA799B"/>
    <w:rsid w:val="00DB1CBE"/>
    <w:rsid w:val="00DB56E9"/>
    <w:rsid w:val="00DC0714"/>
    <w:rsid w:val="00DC0F89"/>
    <w:rsid w:val="00DC59F7"/>
    <w:rsid w:val="00DC7716"/>
    <w:rsid w:val="00DC7E7A"/>
    <w:rsid w:val="00DD13F1"/>
    <w:rsid w:val="00DD7378"/>
    <w:rsid w:val="00DD7648"/>
    <w:rsid w:val="00DE08E3"/>
    <w:rsid w:val="00DE38F8"/>
    <w:rsid w:val="00DE3C01"/>
    <w:rsid w:val="00DE6BC1"/>
    <w:rsid w:val="00DF4DCA"/>
    <w:rsid w:val="00DF638B"/>
    <w:rsid w:val="00DF6695"/>
    <w:rsid w:val="00DF6DBB"/>
    <w:rsid w:val="00DF7A44"/>
    <w:rsid w:val="00E0201A"/>
    <w:rsid w:val="00E11ED1"/>
    <w:rsid w:val="00E130D5"/>
    <w:rsid w:val="00E14A0A"/>
    <w:rsid w:val="00E14FC3"/>
    <w:rsid w:val="00E15597"/>
    <w:rsid w:val="00E167FE"/>
    <w:rsid w:val="00E16A93"/>
    <w:rsid w:val="00E20CC0"/>
    <w:rsid w:val="00E24FE5"/>
    <w:rsid w:val="00E253B6"/>
    <w:rsid w:val="00E2616B"/>
    <w:rsid w:val="00E27C5A"/>
    <w:rsid w:val="00E3136C"/>
    <w:rsid w:val="00E325BC"/>
    <w:rsid w:val="00E336A7"/>
    <w:rsid w:val="00E3512D"/>
    <w:rsid w:val="00E367EC"/>
    <w:rsid w:val="00E420E4"/>
    <w:rsid w:val="00E4296F"/>
    <w:rsid w:val="00E4396C"/>
    <w:rsid w:val="00E439F0"/>
    <w:rsid w:val="00E47271"/>
    <w:rsid w:val="00E47EB0"/>
    <w:rsid w:val="00E51F7A"/>
    <w:rsid w:val="00E544B3"/>
    <w:rsid w:val="00E5551A"/>
    <w:rsid w:val="00E55C1C"/>
    <w:rsid w:val="00E56440"/>
    <w:rsid w:val="00E56E03"/>
    <w:rsid w:val="00E57BCE"/>
    <w:rsid w:val="00E57BFB"/>
    <w:rsid w:val="00E627F4"/>
    <w:rsid w:val="00E631DE"/>
    <w:rsid w:val="00E652C8"/>
    <w:rsid w:val="00E66A2C"/>
    <w:rsid w:val="00E67E00"/>
    <w:rsid w:val="00E71528"/>
    <w:rsid w:val="00E71C44"/>
    <w:rsid w:val="00E72F88"/>
    <w:rsid w:val="00E730DB"/>
    <w:rsid w:val="00E74F55"/>
    <w:rsid w:val="00E74F92"/>
    <w:rsid w:val="00E770BC"/>
    <w:rsid w:val="00E824F6"/>
    <w:rsid w:val="00E8483B"/>
    <w:rsid w:val="00E84A4E"/>
    <w:rsid w:val="00E84D07"/>
    <w:rsid w:val="00E84FA2"/>
    <w:rsid w:val="00E85C3C"/>
    <w:rsid w:val="00E91CFB"/>
    <w:rsid w:val="00E93BC0"/>
    <w:rsid w:val="00E9503A"/>
    <w:rsid w:val="00E95B77"/>
    <w:rsid w:val="00E97705"/>
    <w:rsid w:val="00EA1A05"/>
    <w:rsid w:val="00EA217A"/>
    <w:rsid w:val="00EA4835"/>
    <w:rsid w:val="00EA5B2A"/>
    <w:rsid w:val="00EA691F"/>
    <w:rsid w:val="00EB1207"/>
    <w:rsid w:val="00EB3954"/>
    <w:rsid w:val="00EB4661"/>
    <w:rsid w:val="00EB59A0"/>
    <w:rsid w:val="00EB6708"/>
    <w:rsid w:val="00EB7145"/>
    <w:rsid w:val="00EC1877"/>
    <w:rsid w:val="00EC4186"/>
    <w:rsid w:val="00EC4316"/>
    <w:rsid w:val="00EC6E93"/>
    <w:rsid w:val="00ED01A8"/>
    <w:rsid w:val="00ED0DE0"/>
    <w:rsid w:val="00ED19A3"/>
    <w:rsid w:val="00ED31D4"/>
    <w:rsid w:val="00ED3FF9"/>
    <w:rsid w:val="00ED6024"/>
    <w:rsid w:val="00ED6A00"/>
    <w:rsid w:val="00EE0414"/>
    <w:rsid w:val="00EE1B0F"/>
    <w:rsid w:val="00EE389E"/>
    <w:rsid w:val="00EE39AD"/>
    <w:rsid w:val="00EE7369"/>
    <w:rsid w:val="00EE794D"/>
    <w:rsid w:val="00EE7976"/>
    <w:rsid w:val="00EE7F3F"/>
    <w:rsid w:val="00EF3854"/>
    <w:rsid w:val="00EF3AEB"/>
    <w:rsid w:val="00EF74A3"/>
    <w:rsid w:val="00EF792D"/>
    <w:rsid w:val="00EF7DD1"/>
    <w:rsid w:val="00F006B4"/>
    <w:rsid w:val="00F00F41"/>
    <w:rsid w:val="00F01653"/>
    <w:rsid w:val="00F0221F"/>
    <w:rsid w:val="00F02C7F"/>
    <w:rsid w:val="00F0636D"/>
    <w:rsid w:val="00F068CB"/>
    <w:rsid w:val="00F070A6"/>
    <w:rsid w:val="00F14F2B"/>
    <w:rsid w:val="00F23F67"/>
    <w:rsid w:val="00F2527F"/>
    <w:rsid w:val="00F30165"/>
    <w:rsid w:val="00F30BE0"/>
    <w:rsid w:val="00F3222F"/>
    <w:rsid w:val="00F32D53"/>
    <w:rsid w:val="00F33237"/>
    <w:rsid w:val="00F45154"/>
    <w:rsid w:val="00F47BAA"/>
    <w:rsid w:val="00F519B4"/>
    <w:rsid w:val="00F55490"/>
    <w:rsid w:val="00F565D0"/>
    <w:rsid w:val="00F60AA3"/>
    <w:rsid w:val="00F62657"/>
    <w:rsid w:val="00F63711"/>
    <w:rsid w:val="00F65507"/>
    <w:rsid w:val="00F65E0A"/>
    <w:rsid w:val="00F70563"/>
    <w:rsid w:val="00F7690E"/>
    <w:rsid w:val="00F77BF7"/>
    <w:rsid w:val="00F805F5"/>
    <w:rsid w:val="00F80BEA"/>
    <w:rsid w:val="00F81515"/>
    <w:rsid w:val="00F81518"/>
    <w:rsid w:val="00F8564E"/>
    <w:rsid w:val="00F86B83"/>
    <w:rsid w:val="00F96DB2"/>
    <w:rsid w:val="00FA25FA"/>
    <w:rsid w:val="00FA2E62"/>
    <w:rsid w:val="00FA47C0"/>
    <w:rsid w:val="00FA47F0"/>
    <w:rsid w:val="00FA577B"/>
    <w:rsid w:val="00FA644B"/>
    <w:rsid w:val="00FB05A4"/>
    <w:rsid w:val="00FB38A7"/>
    <w:rsid w:val="00FB3E69"/>
    <w:rsid w:val="00FB4C9D"/>
    <w:rsid w:val="00FB4CCC"/>
    <w:rsid w:val="00FC106B"/>
    <w:rsid w:val="00FC1B26"/>
    <w:rsid w:val="00FC2413"/>
    <w:rsid w:val="00FC51BF"/>
    <w:rsid w:val="00FC5E4A"/>
    <w:rsid w:val="00FD41E0"/>
    <w:rsid w:val="00FD4888"/>
    <w:rsid w:val="00FD5D99"/>
    <w:rsid w:val="00FE3041"/>
    <w:rsid w:val="00FE3972"/>
    <w:rsid w:val="00FE4444"/>
    <w:rsid w:val="00FE4DF9"/>
    <w:rsid w:val="00FE5E11"/>
    <w:rsid w:val="00FF26A4"/>
    <w:rsid w:val="00FF321D"/>
    <w:rsid w:val="00FF42E5"/>
    <w:rsid w:val="00FF456E"/>
    <w:rsid w:val="00FF5950"/>
    <w:rsid w:val="00FF6898"/>
    <w:rsid w:val="00FF6D5B"/>
    <w:rsid w:val="00FF777C"/>
    <w:rsid w:val="00FF7883"/>
    <w:rsid w:val="01082AB5"/>
    <w:rsid w:val="016E38E8"/>
    <w:rsid w:val="01F9B0D1"/>
    <w:rsid w:val="02261187"/>
    <w:rsid w:val="02EB870B"/>
    <w:rsid w:val="030A4BC8"/>
    <w:rsid w:val="031315C7"/>
    <w:rsid w:val="0313F9B1"/>
    <w:rsid w:val="03866BBB"/>
    <w:rsid w:val="039FE10C"/>
    <w:rsid w:val="03D1C909"/>
    <w:rsid w:val="03F042B0"/>
    <w:rsid w:val="044F60B6"/>
    <w:rsid w:val="0471BB7C"/>
    <w:rsid w:val="04A1FC0B"/>
    <w:rsid w:val="04B29861"/>
    <w:rsid w:val="04CF0C19"/>
    <w:rsid w:val="04F0C214"/>
    <w:rsid w:val="05228F24"/>
    <w:rsid w:val="05802E9E"/>
    <w:rsid w:val="0584A3A9"/>
    <w:rsid w:val="05DE9592"/>
    <w:rsid w:val="05EB3545"/>
    <w:rsid w:val="06096AFF"/>
    <w:rsid w:val="06239511"/>
    <w:rsid w:val="064E65FE"/>
    <w:rsid w:val="068D654F"/>
    <w:rsid w:val="06B0EE89"/>
    <w:rsid w:val="06E41B7F"/>
    <w:rsid w:val="076DEB67"/>
    <w:rsid w:val="0795F0C2"/>
    <w:rsid w:val="079ADE95"/>
    <w:rsid w:val="079C68D3"/>
    <w:rsid w:val="07A69CE4"/>
    <w:rsid w:val="07B5BE68"/>
    <w:rsid w:val="083A3B77"/>
    <w:rsid w:val="0871B0E9"/>
    <w:rsid w:val="090A2389"/>
    <w:rsid w:val="098A2969"/>
    <w:rsid w:val="0A4FBF71"/>
    <w:rsid w:val="0A597E6E"/>
    <w:rsid w:val="0A6261BD"/>
    <w:rsid w:val="0A6EAD20"/>
    <w:rsid w:val="0AABB830"/>
    <w:rsid w:val="0AD01176"/>
    <w:rsid w:val="0B20978C"/>
    <w:rsid w:val="0B5EA46B"/>
    <w:rsid w:val="0B9A8DAD"/>
    <w:rsid w:val="0C26DE81"/>
    <w:rsid w:val="0C545D5A"/>
    <w:rsid w:val="0C557B78"/>
    <w:rsid w:val="0C6BD56E"/>
    <w:rsid w:val="0CC44057"/>
    <w:rsid w:val="0D099C3A"/>
    <w:rsid w:val="0D2F98EA"/>
    <w:rsid w:val="0D6473FB"/>
    <w:rsid w:val="0DBED847"/>
    <w:rsid w:val="0DC508F0"/>
    <w:rsid w:val="0DD10881"/>
    <w:rsid w:val="0DDCBB49"/>
    <w:rsid w:val="0E100F56"/>
    <w:rsid w:val="0E180A21"/>
    <w:rsid w:val="0E1A4A23"/>
    <w:rsid w:val="0E50BEF1"/>
    <w:rsid w:val="0EA996FF"/>
    <w:rsid w:val="0F03B890"/>
    <w:rsid w:val="0F1F478A"/>
    <w:rsid w:val="0F77F71C"/>
    <w:rsid w:val="0FB2BA83"/>
    <w:rsid w:val="0FDA8518"/>
    <w:rsid w:val="10018FF4"/>
    <w:rsid w:val="10630162"/>
    <w:rsid w:val="1080465E"/>
    <w:rsid w:val="10AF72D4"/>
    <w:rsid w:val="10B23784"/>
    <w:rsid w:val="10B59D7F"/>
    <w:rsid w:val="10D2296F"/>
    <w:rsid w:val="10FA433E"/>
    <w:rsid w:val="111205CA"/>
    <w:rsid w:val="113C1DD6"/>
    <w:rsid w:val="1174F577"/>
    <w:rsid w:val="11BA17F8"/>
    <w:rsid w:val="11E44B04"/>
    <w:rsid w:val="1259AA2E"/>
    <w:rsid w:val="12A9F777"/>
    <w:rsid w:val="12C56791"/>
    <w:rsid w:val="132D094B"/>
    <w:rsid w:val="13A8132F"/>
    <w:rsid w:val="13DD80C1"/>
    <w:rsid w:val="1429AC9E"/>
    <w:rsid w:val="1441B4D0"/>
    <w:rsid w:val="14584B8D"/>
    <w:rsid w:val="14F9E4BD"/>
    <w:rsid w:val="153AB760"/>
    <w:rsid w:val="15578CEF"/>
    <w:rsid w:val="159A03D7"/>
    <w:rsid w:val="15AEAD68"/>
    <w:rsid w:val="15B9619C"/>
    <w:rsid w:val="15DD4C5E"/>
    <w:rsid w:val="167CA5AD"/>
    <w:rsid w:val="16B692F4"/>
    <w:rsid w:val="16DAEC41"/>
    <w:rsid w:val="16FD1B6C"/>
    <w:rsid w:val="17058298"/>
    <w:rsid w:val="1712D035"/>
    <w:rsid w:val="17136830"/>
    <w:rsid w:val="175B9B6E"/>
    <w:rsid w:val="17AEE96A"/>
    <w:rsid w:val="17BE304F"/>
    <w:rsid w:val="17F7DBDD"/>
    <w:rsid w:val="182041A3"/>
    <w:rsid w:val="18A1A7AF"/>
    <w:rsid w:val="18A69C89"/>
    <w:rsid w:val="18BAAFCF"/>
    <w:rsid w:val="18E37E6A"/>
    <w:rsid w:val="193DF710"/>
    <w:rsid w:val="194059B8"/>
    <w:rsid w:val="194C4657"/>
    <w:rsid w:val="19F21842"/>
    <w:rsid w:val="1A990932"/>
    <w:rsid w:val="1ADFE858"/>
    <w:rsid w:val="1B35E923"/>
    <w:rsid w:val="1B514F75"/>
    <w:rsid w:val="1B5414E9"/>
    <w:rsid w:val="1B76207E"/>
    <w:rsid w:val="1B7C1101"/>
    <w:rsid w:val="1B807046"/>
    <w:rsid w:val="1B9DBB46"/>
    <w:rsid w:val="1BC15661"/>
    <w:rsid w:val="1BE367E2"/>
    <w:rsid w:val="1C351978"/>
    <w:rsid w:val="1C93DB7F"/>
    <w:rsid w:val="1D44F69C"/>
    <w:rsid w:val="1D4C6F04"/>
    <w:rsid w:val="1DAC5A19"/>
    <w:rsid w:val="1DE23359"/>
    <w:rsid w:val="1E07F06F"/>
    <w:rsid w:val="1E0B2688"/>
    <w:rsid w:val="1E1F72E2"/>
    <w:rsid w:val="1E2A9C33"/>
    <w:rsid w:val="1E5C5370"/>
    <w:rsid w:val="1E9A242B"/>
    <w:rsid w:val="1EEBC8E2"/>
    <w:rsid w:val="1EF42D73"/>
    <w:rsid w:val="1F1BF5C0"/>
    <w:rsid w:val="1F252C1B"/>
    <w:rsid w:val="1F435DDF"/>
    <w:rsid w:val="2030B0DB"/>
    <w:rsid w:val="2041B5FA"/>
    <w:rsid w:val="20459CB2"/>
    <w:rsid w:val="206E1363"/>
    <w:rsid w:val="2085805F"/>
    <w:rsid w:val="20EE73E4"/>
    <w:rsid w:val="2105CA86"/>
    <w:rsid w:val="212AB5AE"/>
    <w:rsid w:val="216CEEEF"/>
    <w:rsid w:val="2213BC1D"/>
    <w:rsid w:val="2276F412"/>
    <w:rsid w:val="22789A32"/>
    <w:rsid w:val="2297A7EE"/>
    <w:rsid w:val="236095F1"/>
    <w:rsid w:val="238EBA46"/>
    <w:rsid w:val="23D1ED66"/>
    <w:rsid w:val="24979CEE"/>
    <w:rsid w:val="249BBBEC"/>
    <w:rsid w:val="24F79BC1"/>
    <w:rsid w:val="25137EEA"/>
    <w:rsid w:val="25907515"/>
    <w:rsid w:val="25955803"/>
    <w:rsid w:val="25BBD548"/>
    <w:rsid w:val="25DA54BC"/>
    <w:rsid w:val="25E297E2"/>
    <w:rsid w:val="25FC94D8"/>
    <w:rsid w:val="26057C6A"/>
    <w:rsid w:val="261F5F96"/>
    <w:rsid w:val="26894317"/>
    <w:rsid w:val="27047437"/>
    <w:rsid w:val="275FEF76"/>
    <w:rsid w:val="27B5E39A"/>
    <w:rsid w:val="27C8AA7A"/>
    <w:rsid w:val="27F81897"/>
    <w:rsid w:val="28060779"/>
    <w:rsid w:val="288EF1C4"/>
    <w:rsid w:val="28926DB9"/>
    <w:rsid w:val="28A6BAEC"/>
    <w:rsid w:val="29085F0A"/>
    <w:rsid w:val="2989142D"/>
    <w:rsid w:val="298E63EF"/>
    <w:rsid w:val="299F1A0F"/>
    <w:rsid w:val="29F40BD9"/>
    <w:rsid w:val="2A6F8957"/>
    <w:rsid w:val="2A9FD1EC"/>
    <w:rsid w:val="2AEE8DFF"/>
    <w:rsid w:val="2B07E63D"/>
    <w:rsid w:val="2B6474FE"/>
    <w:rsid w:val="2B8602C1"/>
    <w:rsid w:val="2BADCF99"/>
    <w:rsid w:val="2BAE228B"/>
    <w:rsid w:val="2BD85D45"/>
    <w:rsid w:val="2BE347EF"/>
    <w:rsid w:val="2DD82550"/>
    <w:rsid w:val="2EA70053"/>
    <w:rsid w:val="2EB7C569"/>
    <w:rsid w:val="2EC5F1BC"/>
    <w:rsid w:val="2FBB2578"/>
    <w:rsid w:val="2FD35E52"/>
    <w:rsid w:val="2FE44904"/>
    <w:rsid w:val="300C6916"/>
    <w:rsid w:val="307556A6"/>
    <w:rsid w:val="30C05643"/>
    <w:rsid w:val="30CA4897"/>
    <w:rsid w:val="30E5E43E"/>
    <w:rsid w:val="314CAEC1"/>
    <w:rsid w:val="3151B90B"/>
    <w:rsid w:val="31703079"/>
    <w:rsid w:val="317D0D0E"/>
    <w:rsid w:val="31B1EC0A"/>
    <w:rsid w:val="31B7E4B2"/>
    <w:rsid w:val="31F23D44"/>
    <w:rsid w:val="3222F395"/>
    <w:rsid w:val="325ED735"/>
    <w:rsid w:val="331043A4"/>
    <w:rsid w:val="333888EE"/>
    <w:rsid w:val="334272C0"/>
    <w:rsid w:val="34592C6A"/>
    <w:rsid w:val="345C840E"/>
    <w:rsid w:val="34B31BDE"/>
    <w:rsid w:val="34E0043F"/>
    <w:rsid w:val="34E8FA69"/>
    <w:rsid w:val="359AB346"/>
    <w:rsid w:val="35C28807"/>
    <w:rsid w:val="35E2CF89"/>
    <w:rsid w:val="361BF53F"/>
    <w:rsid w:val="36D4B756"/>
    <w:rsid w:val="36D61AEF"/>
    <w:rsid w:val="36E3ADFF"/>
    <w:rsid w:val="372CD51E"/>
    <w:rsid w:val="37770715"/>
    <w:rsid w:val="377F96FE"/>
    <w:rsid w:val="3782BA09"/>
    <w:rsid w:val="37D2A83B"/>
    <w:rsid w:val="384781A6"/>
    <w:rsid w:val="387AE00E"/>
    <w:rsid w:val="3891EF61"/>
    <w:rsid w:val="38D3CA3A"/>
    <w:rsid w:val="38DFB15E"/>
    <w:rsid w:val="391DE3C0"/>
    <w:rsid w:val="39242441"/>
    <w:rsid w:val="39260517"/>
    <w:rsid w:val="392BB057"/>
    <w:rsid w:val="3978C9DE"/>
    <w:rsid w:val="398B6722"/>
    <w:rsid w:val="39A89E0D"/>
    <w:rsid w:val="39C07DBE"/>
    <w:rsid w:val="3A543BA6"/>
    <w:rsid w:val="3A6D45FB"/>
    <w:rsid w:val="3A857789"/>
    <w:rsid w:val="3A8E0A35"/>
    <w:rsid w:val="3B12A6B9"/>
    <w:rsid w:val="3B2AD6AA"/>
    <w:rsid w:val="3B990C91"/>
    <w:rsid w:val="3BAA9619"/>
    <w:rsid w:val="3BBC0E85"/>
    <w:rsid w:val="3C043C0E"/>
    <w:rsid w:val="3C2C462C"/>
    <w:rsid w:val="3C4EFE29"/>
    <w:rsid w:val="3C59D665"/>
    <w:rsid w:val="3C6D8EF3"/>
    <w:rsid w:val="3C74C36E"/>
    <w:rsid w:val="3CB054FE"/>
    <w:rsid w:val="3CB2A74F"/>
    <w:rsid w:val="3CDA22F7"/>
    <w:rsid w:val="3D5D1ACA"/>
    <w:rsid w:val="3D76EBBB"/>
    <w:rsid w:val="3DECC786"/>
    <w:rsid w:val="3E439EB2"/>
    <w:rsid w:val="3E46A099"/>
    <w:rsid w:val="3E7DDBF8"/>
    <w:rsid w:val="3E8CCB57"/>
    <w:rsid w:val="3EACEA56"/>
    <w:rsid w:val="3F0A4D1A"/>
    <w:rsid w:val="3F6EB1E5"/>
    <w:rsid w:val="3F7A34AE"/>
    <w:rsid w:val="3F879645"/>
    <w:rsid w:val="3FC9EF4D"/>
    <w:rsid w:val="3FECF128"/>
    <w:rsid w:val="407F3063"/>
    <w:rsid w:val="40C794B2"/>
    <w:rsid w:val="40F09EAB"/>
    <w:rsid w:val="420BA88B"/>
    <w:rsid w:val="421F5731"/>
    <w:rsid w:val="4237CFF8"/>
    <w:rsid w:val="4251B3D4"/>
    <w:rsid w:val="4258FBBC"/>
    <w:rsid w:val="428937CC"/>
    <w:rsid w:val="42F1CFC6"/>
    <w:rsid w:val="4304DDBD"/>
    <w:rsid w:val="434FCB75"/>
    <w:rsid w:val="4353F6F1"/>
    <w:rsid w:val="4379BB34"/>
    <w:rsid w:val="438D10DE"/>
    <w:rsid w:val="4392A14D"/>
    <w:rsid w:val="4443C9B3"/>
    <w:rsid w:val="4464625D"/>
    <w:rsid w:val="44916FDA"/>
    <w:rsid w:val="44B5D157"/>
    <w:rsid w:val="44D10A91"/>
    <w:rsid w:val="451E8E1C"/>
    <w:rsid w:val="455F8428"/>
    <w:rsid w:val="45712656"/>
    <w:rsid w:val="45EBBB42"/>
    <w:rsid w:val="45F69F9F"/>
    <w:rsid w:val="470749DB"/>
    <w:rsid w:val="470E19CF"/>
    <w:rsid w:val="47CAEAE2"/>
    <w:rsid w:val="480ED24F"/>
    <w:rsid w:val="48212547"/>
    <w:rsid w:val="488BD1C3"/>
    <w:rsid w:val="489998BE"/>
    <w:rsid w:val="48BDB94C"/>
    <w:rsid w:val="491C253E"/>
    <w:rsid w:val="4931ABD1"/>
    <w:rsid w:val="49B7C1B7"/>
    <w:rsid w:val="4A39491B"/>
    <w:rsid w:val="4B01FAF1"/>
    <w:rsid w:val="4B0E8976"/>
    <w:rsid w:val="4B42DA8A"/>
    <w:rsid w:val="4B5968F9"/>
    <w:rsid w:val="4B9359BE"/>
    <w:rsid w:val="4C0D4FC8"/>
    <w:rsid w:val="4C17AF93"/>
    <w:rsid w:val="4C43208B"/>
    <w:rsid w:val="4C449A62"/>
    <w:rsid w:val="4C7FF0C1"/>
    <w:rsid w:val="4CBFAC24"/>
    <w:rsid w:val="4D533D50"/>
    <w:rsid w:val="4DA72D2B"/>
    <w:rsid w:val="4DB02B0D"/>
    <w:rsid w:val="4DC318CE"/>
    <w:rsid w:val="4DFBE958"/>
    <w:rsid w:val="4EDFC963"/>
    <w:rsid w:val="4EEA1627"/>
    <w:rsid w:val="4EEE4801"/>
    <w:rsid w:val="4F166CDC"/>
    <w:rsid w:val="4FF956E3"/>
    <w:rsid w:val="502636AD"/>
    <w:rsid w:val="50538D44"/>
    <w:rsid w:val="506B3D89"/>
    <w:rsid w:val="507EBD18"/>
    <w:rsid w:val="50874904"/>
    <w:rsid w:val="5097CBE7"/>
    <w:rsid w:val="50A49A92"/>
    <w:rsid w:val="50BDCEF5"/>
    <w:rsid w:val="50C33735"/>
    <w:rsid w:val="511CFA65"/>
    <w:rsid w:val="5127494E"/>
    <w:rsid w:val="512D487F"/>
    <w:rsid w:val="51599B4A"/>
    <w:rsid w:val="51DD1DD8"/>
    <w:rsid w:val="52163D95"/>
    <w:rsid w:val="5254189C"/>
    <w:rsid w:val="52848A53"/>
    <w:rsid w:val="5290617B"/>
    <w:rsid w:val="5295E961"/>
    <w:rsid w:val="529E31B0"/>
    <w:rsid w:val="52BB4FC6"/>
    <w:rsid w:val="52CD100C"/>
    <w:rsid w:val="533C6927"/>
    <w:rsid w:val="536EB341"/>
    <w:rsid w:val="539FCA2F"/>
    <w:rsid w:val="53EB71F2"/>
    <w:rsid w:val="546EB8CF"/>
    <w:rsid w:val="54B19F5F"/>
    <w:rsid w:val="552F45D8"/>
    <w:rsid w:val="55991B4C"/>
    <w:rsid w:val="55B13391"/>
    <w:rsid w:val="55CA76BB"/>
    <w:rsid w:val="55EDD4CE"/>
    <w:rsid w:val="565EEA6E"/>
    <w:rsid w:val="5660772C"/>
    <w:rsid w:val="568F8599"/>
    <w:rsid w:val="5695C93E"/>
    <w:rsid w:val="569BB0FE"/>
    <w:rsid w:val="56BA0707"/>
    <w:rsid w:val="577EB683"/>
    <w:rsid w:val="5845989D"/>
    <w:rsid w:val="586B00BA"/>
    <w:rsid w:val="588B0BCF"/>
    <w:rsid w:val="59EDCA55"/>
    <w:rsid w:val="5A9783BB"/>
    <w:rsid w:val="5AC83B05"/>
    <w:rsid w:val="5AE3B35E"/>
    <w:rsid w:val="5B3CE902"/>
    <w:rsid w:val="5B716D7B"/>
    <w:rsid w:val="5BB37E35"/>
    <w:rsid w:val="5BBA62DD"/>
    <w:rsid w:val="5BBC29F3"/>
    <w:rsid w:val="5BE2EB84"/>
    <w:rsid w:val="5C22CBCB"/>
    <w:rsid w:val="5CD9A76F"/>
    <w:rsid w:val="5CE4FE62"/>
    <w:rsid w:val="5D0EC93A"/>
    <w:rsid w:val="5D986BF2"/>
    <w:rsid w:val="5E75E4DC"/>
    <w:rsid w:val="5E998196"/>
    <w:rsid w:val="5F0BD9FF"/>
    <w:rsid w:val="5F3CCD51"/>
    <w:rsid w:val="5F5B8938"/>
    <w:rsid w:val="5F6F60E4"/>
    <w:rsid w:val="5F914DAC"/>
    <w:rsid w:val="5FF4D5CE"/>
    <w:rsid w:val="6031FEA0"/>
    <w:rsid w:val="60362B1F"/>
    <w:rsid w:val="604376FE"/>
    <w:rsid w:val="6068BD0A"/>
    <w:rsid w:val="608DD1D6"/>
    <w:rsid w:val="609735AF"/>
    <w:rsid w:val="60A1FDCB"/>
    <w:rsid w:val="61588DCF"/>
    <w:rsid w:val="6174525A"/>
    <w:rsid w:val="61C86578"/>
    <w:rsid w:val="61DBADF6"/>
    <w:rsid w:val="620B6FCC"/>
    <w:rsid w:val="62409C43"/>
    <w:rsid w:val="629B605D"/>
    <w:rsid w:val="62AA795E"/>
    <w:rsid w:val="62D5A172"/>
    <w:rsid w:val="62EE31F8"/>
    <w:rsid w:val="635E635B"/>
    <w:rsid w:val="63765B50"/>
    <w:rsid w:val="63A333C1"/>
    <w:rsid w:val="63E78160"/>
    <w:rsid w:val="63FDF531"/>
    <w:rsid w:val="64099C33"/>
    <w:rsid w:val="64C888AC"/>
    <w:rsid w:val="64E802E6"/>
    <w:rsid w:val="651E8EE2"/>
    <w:rsid w:val="652FB242"/>
    <w:rsid w:val="652FD43D"/>
    <w:rsid w:val="661A0A68"/>
    <w:rsid w:val="6621DC0B"/>
    <w:rsid w:val="662621D3"/>
    <w:rsid w:val="664AAA30"/>
    <w:rsid w:val="66598457"/>
    <w:rsid w:val="667A077E"/>
    <w:rsid w:val="66E6925A"/>
    <w:rsid w:val="66ED3520"/>
    <w:rsid w:val="675C6062"/>
    <w:rsid w:val="68431F0E"/>
    <w:rsid w:val="68688F5B"/>
    <w:rsid w:val="686E37BF"/>
    <w:rsid w:val="68979A9D"/>
    <w:rsid w:val="68C8AE02"/>
    <w:rsid w:val="68F2C57D"/>
    <w:rsid w:val="69AFDA24"/>
    <w:rsid w:val="69B4E292"/>
    <w:rsid w:val="69DFBD9D"/>
    <w:rsid w:val="6A05E0EE"/>
    <w:rsid w:val="6A3E4F1B"/>
    <w:rsid w:val="6A40CDE1"/>
    <w:rsid w:val="6A713166"/>
    <w:rsid w:val="6A77B76F"/>
    <w:rsid w:val="6AA14553"/>
    <w:rsid w:val="6AE93E73"/>
    <w:rsid w:val="6B2B342B"/>
    <w:rsid w:val="6B519F3A"/>
    <w:rsid w:val="6B6044AE"/>
    <w:rsid w:val="6B893039"/>
    <w:rsid w:val="6B985617"/>
    <w:rsid w:val="6BE33C04"/>
    <w:rsid w:val="6C02260C"/>
    <w:rsid w:val="6C2CD997"/>
    <w:rsid w:val="6C736E7D"/>
    <w:rsid w:val="6C7ECC96"/>
    <w:rsid w:val="6C8D4A33"/>
    <w:rsid w:val="6CB4ED65"/>
    <w:rsid w:val="6D024939"/>
    <w:rsid w:val="6D19CBF3"/>
    <w:rsid w:val="6D22CEF1"/>
    <w:rsid w:val="6E1836DF"/>
    <w:rsid w:val="6E22F184"/>
    <w:rsid w:val="6E5B73A1"/>
    <w:rsid w:val="6ED6850C"/>
    <w:rsid w:val="6F224CDF"/>
    <w:rsid w:val="6F8591AC"/>
    <w:rsid w:val="6FD60652"/>
    <w:rsid w:val="6FF813E3"/>
    <w:rsid w:val="6FF9B882"/>
    <w:rsid w:val="703F25C7"/>
    <w:rsid w:val="7098241F"/>
    <w:rsid w:val="70BA5419"/>
    <w:rsid w:val="71B08A96"/>
    <w:rsid w:val="71E043AB"/>
    <w:rsid w:val="720EA1B1"/>
    <w:rsid w:val="729421FC"/>
    <w:rsid w:val="72972B50"/>
    <w:rsid w:val="72AFE69B"/>
    <w:rsid w:val="72DBEE59"/>
    <w:rsid w:val="73495E65"/>
    <w:rsid w:val="73853BD7"/>
    <w:rsid w:val="73883ED4"/>
    <w:rsid w:val="747B4512"/>
    <w:rsid w:val="7490FD38"/>
    <w:rsid w:val="74E1FB86"/>
    <w:rsid w:val="753B7072"/>
    <w:rsid w:val="7660662D"/>
    <w:rsid w:val="76943BD1"/>
    <w:rsid w:val="77137783"/>
    <w:rsid w:val="77A152B3"/>
    <w:rsid w:val="77DDFE21"/>
    <w:rsid w:val="77F557CD"/>
    <w:rsid w:val="7887D663"/>
    <w:rsid w:val="78964E97"/>
    <w:rsid w:val="789695DE"/>
    <w:rsid w:val="78A61CBC"/>
    <w:rsid w:val="78CAEEB3"/>
    <w:rsid w:val="78EA72C1"/>
    <w:rsid w:val="7961AE2D"/>
    <w:rsid w:val="7962DD18"/>
    <w:rsid w:val="7975E423"/>
    <w:rsid w:val="798D22EE"/>
    <w:rsid w:val="79957E33"/>
    <w:rsid w:val="799D3A55"/>
    <w:rsid w:val="79E85D68"/>
    <w:rsid w:val="7A0FA18A"/>
    <w:rsid w:val="7A9B7665"/>
    <w:rsid w:val="7AB1AE0E"/>
    <w:rsid w:val="7AD14E2C"/>
    <w:rsid w:val="7ADEA0BC"/>
    <w:rsid w:val="7B06062E"/>
    <w:rsid w:val="7B75D6DA"/>
    <w:rsid w:val="7C0BFF93"/>
    <w:rsid w:val="7C30DE53"/>
    <w:rsid w:val="7CDD8133"/>
    <w:rsid w:val="7CE1DB68"/>
    <w:rsid w:val="7D2C6F62"/>
    <w:rsid w:val="7D65363E"/>
    <w:rsid w:val="7D85A826"/>
    <w:rsid w:val="7DA70AEE"/>
    <w:rsid w:val="7DE8CF73"/>
    <w:rsid w:val="7E316022"/>
    <w:rsid w:val="7E736C33"/>
    <w:rsid w:val="7EC524BD"/>
    <w:rsid w:val="7ECAC443"/>
    <w:rsid w:val="7F193477"/>
    <w:rsid w:val="7F2BEAE4"/>
    <w:rsid w:val="7F78B24D"/>
    <w:rsid w:val="7F81C485"/>
    <w:rsid w:val="7FE09E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AD664B"/>
  <w15:chartTrackingRefBased/>
  <w15:docId w15:val="{F3F7F4F6-8B5E-4BB7-9434-B827083BB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B3FC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3FC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B3F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3F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3F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3F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3F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3F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3FC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B3FC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5B3FC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5B3FC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B3FC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B3FC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B3FC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B3FC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B3FC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B3FC6"/>
    <w:rPr>
      <w:rFonts w:eastAsiaTheme="majorEastAsia" w:cstheme="majorBidi"/>
      <w:color w:val="272727" w:themeColor="text1" w:themeTint="D8"/>
    </w:rPr>
  </w:style>
  <w:style w:type="paragraph" w:styleId="Title">
    <w:name w:val="Title"/>
    <w:basedOn w:val="Normal"/>
    <w:next w:val="Normal"/>
    <w:link w:val="TitleChar"/>
    <w:uiPriority w:val="10"/>
    <w:qFormat/>
    <w:rsid w:val="005B3FC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B3FC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B3FC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B3F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3FC6"/>
    <w:pPr>
      <w:spacing w:before="160"/>
      <w:jc w:val="center"/>
    </w:pPr>
    <w:rPr>
      <w:i/>
      <w:iCs/>
      <w:color w:val="404040" w:themeColor="text1" w:themeTint="BF"/>
    </w:rPr>
  </w:style>
  <w:style w:type="character" w:styleId="QuoteChar" w:customStyle="1">
    <w:name w:val="Quote Char"/>
    <w:basedOn w:val="DefaultParagraphFont"/>
    <w:link w:val="Quote"/>
    <w:uiPriority w:val="29"/>
    <w:rsid w:val="005B3FC6"/>
    <w:rPr>
      <w:i/>
      <w:iCs/>
      <w:color w:val="404040" w:themeColor="text1" w:themeTint="BF"/>
    </w:rPr>
  </w:style>
  <w:style w:type="paragraph" w:styleId="ListParagraph">
    <w:name w:val="List Paragraph"/>
    <w:basedOn w:val="Normal"/>
    <w:uiPriority w:val="34"/>
    <w:qFormat/>
    <w:rsid w:val="005B3FC6"/>
    <w:pPr>
      <w:ind w:left="720"/>
      <w:contextualSpacing/>
    </w:pPr>
  </w:style>
  <w:style w:type="character" w:styleId="IntenseEmphasis">
    <w:name w:val="Intense Emphasis"/>
    <w:basedOn w:val="DefaultParagraphFont"/>
    <w:uiPriority w:val="21"/>
    <w:qFormat/>
    <w:rsid w:val="005B3FC6"/>
    <w:rPr>
      <w:i/>
      <w:iCs/>
      <w:color w:val="0F4761" w:themeColor="accent1" w:themeShade="BF"/>
    </w:rPr>
  </w:style>
  <w:style w:type="paragraph" w:styleId="IntenseQuote">
    <w:name w:val="Intense Quote"/>
    <w:basedOn w:val="Normal"/>
    <w:next w:val="Normal"/>
    <w:link w:val="IntenseQuoteChar"/>
    <w:uiPriority w:val="30"/>
    <w:qFormat/>
    <w:rsid w:val="005B3FC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B3FC6"/>
    <w:rPr>
      <w:i/>
      <w:iCs/>
      <w:color w:val="0F4761" w:themeColor="accent1" w:themeShade="BF"/>
    </w:rPr>
  </w:style>
  <w:style w:type="character" w:styleId="IntenseReference">
    <w:name w:val="Intense Reference"/>
    <w:basedOn w:val="DefaultParagraphFont"/>
    <w:uiPriority w:val="32"/>
    <w:qFormat/>
    <w:rsid w:val="005B3FC6"/>
    <w:rPr>
      <w:b/>
      <w:bCs/>
      <w:smallCaps/>
      <w:color w:val="0F4761" w:themeColor="accent1" w:themeShade="BF"/>
      <w:spacing w:val="5"/>
    </w:rPr>
  </w:style>
  <w:style w:type="character" w:styleId="Hyperlink">
    <w:name w:val="Hyperlink"/>
    <w:basedOn w:val="DefaultParagraphFont"/>
    <w:uiPriority w:val="99"/>
    <w:unhideWhenUsed/>
    <w:rsid w:val="005675A6"/>
    <w:rPr>
      <w:color w:val="467886" w:themeColor="hyperlink"/>
      <w:u w:val="single"/>
    </w:rPr>
  </w:style>
  <w:style w:type="character" w:styleId="UnresolvedMention">
    <w:name w:val="Unresolved Mention"/>
    <w:basedOn w:val="DefaultParagraphFont"/>
    <w:uiPriority w:val="99"/>
    <w:semiHidden/>
    <w:unhideWhenUsed/>
    <w:rsid w:val="005675A6"/>
    <w:rPr>
      <w:color w:val="605E5C"/>
      <w:shd w:val="clear" w:color="auto" w:fill="E1DFDD"/>
    </w:rPr>
  </w:style>
  <w:style w:type="paragraph" w:styleId="Header">
    <w:name w:val="header"/>
    <w:basedOn w:val="Normal"/>
    <w:link w:val="HeaderChar"/>
    <w:uiPriority w:val="99"/>
    <w:unhideWhenUsed/>
    <w:rsid w:val="00F0636D"/>
    <w:pPr>
      <w:tabs>
        <w:tab w:val="center" w:pos="4513"/>
        <w:tab w:val="right" w:pos="9026"/>
      </w:tabs>
      <w:spacing w:after="0" w:line="240" w:lineRule="auto"/>
    </w:pPr>
  </w:style>
  <w:style w:type="character" w:styleId="HeaderChar" w:customStyle="1">
    <w:name w:val="Header Char"/>
    <w:basedOn w:val="DefaultParagraphFont"/>
    <w:link w:val="Header"/>
    <w:uiPriority w:val="99"/>
    <w:rsid w:val="00F0636D"/>
  </w:style>
  <w:style w:type="paragraph" w:styleId="Footer">
    <w:name w:val="footer"/>
    <w:basedOn w:val="Normal"/>
    <w:link w:val="FooterChar"/>
    <w:uiPriority w:val="99"/>
    <w:unhideWhenUsed/>
    <w:rsid w:val="00F0636D"/>
    <w:pPr>
      <w:tabs>
        <w:tab w:val="center" w:pos="4513"/>
        <w:tab w:val="right" w:pos="9026"/>
      </w:tabs>
      <w:spacing w:after="0" w:line="240" w:lineRule="auto"/>
    </w:pPr>
  </w:style>
  <w:style w:type="character" w:styleId="FooterChar" w:customStyle="1">
    <w:name w:val="Footer Char"/>
    <w:basedOn w:val="DefaultParagraphFont"/>
    <w:link w:val="Footer"/>
    <w:uiPriority w:val="99"/>
    <w:rsid w:val="00F0636D"/>
  </w:style>
  <w:style w:type="table" w:styleId="TableGrid">
    <w:name w:val="Table Grid"/>
    <w:basedOn w:val="TableNormal"/>
    <w:uiPriority w:val="39"/>
    <w:rsid w:val="00FA2E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www.grammarly.com/" TargetMode="External" Id="Re59eff09bd3d4683" /><Relationship Type="http://schemas.openxmlformats.org/officeDocument/2006/relationships/hyperlink" Target="https://www.bitesizelearning.co.uk/resources/honey-mumford-learning-styles" TargetMode="External" Id="R2dc9068b1416441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luma ibrahim</dc:creator>
  <keywords/>
  <dc:description/>
  <lastModifiedBy>Luma Ahmed Ibrahim Aal-Khamees Aga (2438571)</lastModifiedBy>
  <revision>3</revision>
  <dcterms:created xsi:type="dcterms:W3CDTF">2026-02-25T14:17:00.0000000Z</dcterms:created>
  <dcterms:modified xsi:type="dcterms:W3CDTF">2026-02-26T13:37:44.6031493Z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5ce53d1c-8bef-4c81-8f4d-dace610fdfac</vt:lpwstr>
  </property>
</Properties>
</file>