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FA2A4D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96876">
        <w:rPr>
          <w:rFonts w:asciiTheme="minorBidi" w:hAnsiTheme="minorBidi"/>
          <w:sz w:val="28"/>
          <w:szCs w:val="28"/>
        </w:rPr>
        <w:t>Shakil Ahmad</w:t>
      </w:r>
    </w:p>
    <w:p w14:paraId="485B6F49" w14:textId="6449B94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D6B18">
        <w:rPr>
          <w:rFonts w:asciiTheme="minorBidi" w:hAnsiTheme="minorBidi"/>
          <w:sz w:val="28"/>
          <w:szCs w:val="28"/>
        </w:rPr>
        <w:t>2434777</w:t>
      </w:r>
    </w:p>
    <w:p w14:paraId="3C1E7A20" w14:textId="352B293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86A7D">
        <w:rPr>
          <w:rFonts w:asciiTheme="minorBidi" w:hAnsiTheme="minorBidi"/>
          <w:sz w:val="28"/>
          <w:szCs w:val="28"/>
        </w:rPr>
        <w:t>LCHS4003</w:t>
      </w:r>
    </w:p>
    <w:p w14:paraId="4EEB2DA3" w14:textId="58B4955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B6BA8">
        <w:rPr>
          <w:rFonts w:asciiTheme="minorBidi" w:hAnsiTheme="minorBidi"/>
          <w:sz w:val="28"/>
          <w:szCs w:val="28"/>
        </w:rPr>
        <w:t>Introduction to Health and Social Care</w:t>
      </w:r>
    </w:p>
    <w:p w14:paraId="112342CB" w14:textId="2386FE7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B697A">
        <w:rPr>
          <w:rFonts w:asciiTheme="minorBidi" w:hAnsiTheme="minorBidi"/>
          <w:sz w:val="28"/>
          <w:szCs w:val="28"/>
        </w:rPr>
        <w:t xml:space="preserve">Dr. </w:t>
      </w:r>
      <w:r w:rsidR="003A2B12">
        <w:rPr>
          <w:rFonts w:asciiTheme="minorBidi" w:hAnsiTheme="minorBidi"/>
          <w:sz w:val="28"/>
          <w:szCs w:val="28"/>
        </w:rPr>
        <w:t>Christopher Mafuva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4B37D2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2021F">
        <w:rPr>
          <w:rFonts w:asciiTheme="minorBidi" w:hAnsiTheme="minorBidi"/>
          <w:sz w:val="28"/>
          <w:szCs w:val="28"/>
        </w:rPr>
        <w:t>17/12/2025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77777777" w:rsidR="00ED5964" w:rsidRDefault="00ED5964" w:rsidP="00ED5964">
      <w:pPr>
        <w:jc w:val="both"/>
        <w:rPr>
          <w:rFonts w:asciiTheme="minorBidi" w:hAnsiTheme="minorBidi"/>
          <w:sz w:val="28"/>
          <w:szCs w:val="28"/>
        </w:rPr>
      </w:pPr>
    </w:p>
    <w:p w14:paraId="536FFA8F"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Default="00184A9A">
          <w:pPr>
            <w:pStyle w:val="TOCHeading"/>
          </w:pPr>
          <w:r>
            <w:t>Table of Contents</w:t>
          </w:r>
        </w:p>
        <w:p w14:paraId="07577B51" w14:textId="15BF4379" w:rsidR="007F0873" w:rsidRDefault="00184A9A">
          <w:pPr>
            <w:pStyle w:val="TOC1"/>
            <w:tabs>
              <w:tab w:val="right" w:leader="dot" w:pos="9016"/>
            </w:tabs>
            <w:rPr>
              <w:rFonts w:asciiTheme="minorHAnsi" w:hAnsiTheme="minorHAnsi"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p>
        <w:p w14:paraId="42228753" w14:textId="27BC83CA" w:rsidR="007F0873" w:rsidRDefault="001C36C0">
          <w:pPr>
            <w:pStyle w:val="TOC2"/>
            <w:tabs>
              <w:tab w:val="left" w:pos="880"/>
              <w:tab w:val="right" w:leader="dot" w:pos="9016"/>
            </w:tabs>
          </w:pPr>
          <w:r>
            <w:t>1. Introduction………………………………………………………………………………………………………1</w:t>
          </w:r>
        </w:p>
        <w:p w14:paraId="412E98EC" w14:textId="77777777" w:rsidR="00F60714" w:rsidRPr="00F60714" w:rsidRDefault="00F60714" w:rsidP="00F60714"/>
        <w:p w14:paraId="41AE5E22" w14:textId="42A08C0E" w:rsidR="007F0873" w:rsidRDefault="001C36C0">
          <w:pPr>
            <w:pStyle w:val="TOC2"/>
            <w:tabs>
              <w:tab w:val="right" w:leader="dot" w:pos="9016"/>
            </w:tabs>
          </w:pPr>
          <w:r>
            <w:t xml:space="preserve">2. Effective communication </w:t>
          </w:r>
          <w:r w:rsidR="00943F02">
            <w:t>with service users and their families………………………………….</w:t>
          </w:r>
          <w:r w:rsidR="00590A62">
            <w:t>1,2</w:t>
          </w:r>
        </w:p>
        <w:p w14:paraId="1FEBC896" w14:textId="77777777" w:rsidR="00F60714" w:rsidRPr="00F60714" w:rsidRDefault="00F60714" w:rsidP="00F60714"/>
        <w:p w14:paraId="595E162B" w14:textId="39CC524E" w:rsidR="007F0873" w:rsidRDefault="00F60714">
          <w:pPr>
            <w:pStyle w:val="TOC2"/>
            <w:tabs>
              <w:tab w:val="right" w:leader="dot" w:pos="9016"/>
            </w:tabs>
          </w:pPr>
          <w:r>
            <w:t>3. Good administrative skills………………………………………………………………………</w:t>
          </w:r>
          <w:r w:rsidR="00590A62">
            <w:t>…………</w:t>
          </w:r>
          <w:r w:rsidR="003B0DD4">
            <w:t>3,4</w:t>
          </w:r>
        </w:p>
        <w:p w14:paraId="0AF0B6F3" w14:textId="11AE3A66" w:rsidR="00F60714" w:rsidRDefault="00F60714" w:rsidP="00F60714">
          <w:r>
            <w:t xml:space="preserve">     </w:t>
          </w:r>
        </w:p>
        <w:p w14:paraId="2660FA5F" w14:textId="75B3A411" w:rsidR="00F60714" w:rsidRDefault="00F60714" w:rsidP="00F60714">
          <w:pPr>
            <w:rPr>
              <w:b/>
              <w:bCs/>
            </w:rPr>
          </w:pPr>
          <w:r>
            <w:t xml:space="preserve">   </w:t>
          </w:r>
          <w:r w:rsidRPr="00267DE2">
            <w:rPr>
              <w:b/>
              <w:bCs/>
            </w:rPr>
            <w:t xml:space="preserve"> 4. Im</w:t>
          </w:r>
          <w:r w:rsidR="00267DE2" w:rsidRPr="00267DE2">
            <w:rPr>
              <w:b/>
              <w:bCs/>
            </w:rPr>
            <w:t>portance of collaborative work among professionals</w:t>
          </w:r>
          <w:r w:rsidR="000555B2">
            <w:rPr>
              <w:b/>
              <w:bCs/>
            </w:rPr>
            <w:t>……………………………</w:t>
          </w:r>
          <w:r w:rsidR="003B0DD4">
            <w:rPr>
              <w:b/>
              <w:bCs/>
            </w:rPr>
            <w:t>………………4</w:t>
          </w:r>
        </w:p>
        <w:p w14:paraId="0BEE520E" w14:textId="49CB094A" w:rsidR="000555B2" w:rsidRDefault="000555B2" w:rsidP="00F60714">
          <w:pPr>
            <w:rPr>
              <w:b/>
              <w:bCs/>
            </w:rPr>
          </w:pPr>
          <w:r>
            <w:rPr>
              <w:b/>
              <w:bCs/>
            </w:rPr>
            <w:t xml:space="preserve">    </w:t>
          </w:r>
        </w:p>
        <w:p w14:paraId="0DA0CAD9" w14:textId="4A356D0A" w:rsidR="000555B2" w:rsidRDefault="000555B2" w:rsidP="00F60714">
          <w:pPr>
            <w:rPr>
              <w:b/>
              <w:bCs/>
            </w:rPr>
          </w:pPr>
          <w:r>
            <w:rPr>
              <w:b/>
              <w:bCs/>
            </w:rPr>
            <w:t xml:space="preserve">    5. Conclusion…………………………………………………………………………………………</w:t>
          </w:r>
          <w:r w:rsidR="003B0DD4">
            <w:rPr>
              <w:b/>
              <w:bCs/>
            </w:rPr>
            <w:t>………………</w:t>
          </w:r>
          <w:r w:rsidR="00453756">
            <w:rPr>
              <w:b/>
              <w:bCs/>
            </w:rPr>
            <w:t>4</w:t>
          </w:r>
        </w:p>
        <w:p w14:paraId="25FAB5F4" w14:textId="77777777" w:rsidR="000555B2" w:rsidRDefault="000555B2" w:rsidP="00F60714">
          <w:pPr>
            <w:rPr>
              <w:b/>
              <w:bCs/>
            </w:rPr>
          </w:pPr>
        </w:p>
        <w:p w14:paraId="4617018E" w14:textId="116F8756" w:rsidR="000555B2" w:rsidRPr="00267DE2" w:rsidRDefault="000555B2" w:rsidP="00453756">
          <w:pPr>
            <w:spacing w:line="360" w:lineRule="auto"/>
            <w:rPr>
              <w:b/>
              <w:bCs/>
            </w:rPr>
          </w:pPr>
          <w:r>
            <w:rPr>
              <w:b/>
              <w:bCs/>
            </w:rPr>
            <w:t xml:space="preserve">   </w:t>
          </w:r>
          <w:r w:rsidR="00740E99">
            <w:rPr>
              <w:b/>
              <w:bCs/>
            </w:rPr>
            <w:t xml:space="preserve"> 6. Reference list</w:t>
          </w:r>
          <w:r w:rsidR="00590A62">
            <w:rPr>
              <w:b/>
              <w:bCs/>
            </w:rPr>
            <w:t>………………………………………………………………………………………</w:t>
          </w:r>
          <w:r w:rsidR="00453756">
            <w:rPr>
              <w:b/>
              <w:bCs/>
            </w:rPr>
            <w:t>……</w:t>
          </w:r>
          <w:r w:rsidR="00202184">
            <w:rPr>
              <w:b/>
              <w:bCs/>
            </w:rPr>
            <w:t>….</w:t>
          </w:r>
          <w:r w:rsidR="00453756">
            <w:rPr>
              <w:b/>
              <w:bCs/>
            </w:rPr>
            <w:t>…..5</w:t>
          </w:r>
          <w:r w:rsidR="00202184">
            <w:rPr>
              <w:b/>
              <w:bCs/>
            </w:rPr>
            <w:t>,6</w:t>
          </w:r>
        </w:p>
        <w:p w14:paraId="72C147E4" w14:textId="797A8648" w:rsidR="007F0873" w:rsidRPr="00453756" w:rsidRDefault="00453756" w:rsidP="00453756">
          <w:pPr>
            <w:pStyle w:val="TOC2"/>
            <w:tabs>
              <w:tab w:val="right" w:leader="dot" w:pos="9016"/>
            </w:tabs>
            <w:rPr>
              <w:rFonts w:asciiTheme="minorHAnsi" w:hAnsiTheme="minorHAnsi" w:cstheme="minorBidi"/>
              <w:b w:val="0"/>
              <w:bCs w:val="0"/>
              <w:noProof/>
              <w:sz w:val="24"/>
              <w:szCs w:val="24"/>
              <w:lang w:eastAsia="en-GB"/>
            </w:rPr>
          </w:pPr>
          <w:r w:rsidRPr="00453756">
            <w:rPr>
              <w:rFonts w:asciiTheme="minorHAnsi" w:hAnsiTheme="minorHAnsi" w:cstheme="minorBidi"/>
              <w:b w:val="0"/>
              <w:bCs w:val="0"/>
              <w:noProof/>
              <w:sz w:val="24"/>
              <w:szCs w:val="24"/>
              <w:lang w:eastAsia="en-GB"/>
            </w:rPr>
            <w:t xml:space="preserve"> </w:t>
          </w:r>
        </w:p>
        <w:p w14:paraId="6363FC6B" w14:textId="5657C7F1" w:rsidR="007F0873" w:rsidRPr="00453756" w:rsidRDefault="007F0873" w:rsidP="00453756">
          <w:pPr>
            <w:pStyle w:val="TOC2"/>
            <w:tabs>
              <w:tab w:val="right" w:leader="dot" w:pos="9016"/>
            </w:tabs>
            <w:rPr>
              <w:rFonts w:asciiTheme="minorHAnsi" w:hAnsiTheme="minorHAnsi" w:cstheme="minorBidi"/>
              <w:b w:val="0"/>
              <w:bCs w:val="0"/>
              <w:noProof/>
              <w:sz w:val="24"/>
              <w:szCs w:val="24"/>
              <w:lang w:eastAsia="en-GB"/>
            </w:rPr>
          </w:pPr>
        </w:p>
        <w:p w14:paraId="6138A55F" w14:textId="0DD77EAC" w:rsidR="00184A9A" w:rsidRDefault="00184A9A">
          <w:r>
            <w:rPr>
              <w:b/>
              <w:bCs/>
              <w:noProof/>
            </w:rPr>
            <w:fldChar w:fldCharType="end"/>
          </w:r>
        </w:p>
      </w:sdtContent>
    </w:sdt>
    <w:p w14:paraId="4A159F97" w14:textId="77777777" w:rsidR="00ED5964" w:rsidRDefault="00ED5964" w:rsidP="00ED5964">
      <w:pPr>
        <w:jc w:val="both"/>
        <w:rPr>
          <w:rFonts w:asciiTheme="minorBidi" w:hAnsiTheme="minorBidi"/>
          <w:b/>
          <w:bCs/>
          <w:sz w:val="28"/>
          <w:szCs w:val="28"/>
        </w:rPr>
      </w:pPr>
    </w:p>
    <w:p w14:paraId="40BC340F" w14:textId="3C12B7E3"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65586040" w14:textId="2926AE95" w:rsidR="003E6473" w:rsidRPr="00DF1C2C" w:rsidRDefault="003E6473" w:rsidP="00DF1C2C">
      <w:pPr>
        <w:rPr>
          <w:b/>
          <w:bCs/>
          <w:color w:val="44546A" w:themeColor="text2"/>
          <w:sz w:val="21"/>
          <w:szCs w:val="21"/>
        </w:rPr>
      </w:pPr>
    </w:p>
    <w:p w14:paraId="17D1972D" w14:textId="5D79A33E" w:rsidR="00DF1C2C" w:rsidRDefault="00DF1C2C" w:rsidP="009D31A9">
      <w:pPr>
        <w:pStyle w:val="NormalWeb"/>
        <w:rPr>
          <w:rFonts w:ascii="Arial" w:hAnsi="Arial" w:cs="Arial"/>
          <w:sz w:val="22"/>
          <w:szCs w:val="22"/>
        </w:rPr>
      </w:pPr>
    </w:p>
    <w:p w14:paraId="4AE3BE4C" w14:textId="77777777" w:rsidR="003D6D9E" w:rsidRDefault="003D6D9E" w:rsidP="009D31A9">
      <w:pPr>
        <w:pStyle w:val="NormalWeb"/>
        <w:rPr>
          <w:rFonts w:ascii="Arial" w:hAnsi="Arial" w:cs="Arial"/>
          <w:sz w:val="22"/>
          <w:szCs w:val="22"/>
        </w:rPr>
      </w:pPr>
    </w:p>
    <w:p w14:paraId="46F01739" w14:textId="77777777" w:rsidR="000F698D" w:rsidRDefault="000F698D" w:rsidP="009D31A9">
      <w:pPr>
        <w:pStyle w:val="NormalWeb"/>
        <w:rPr>
          <w:rFonts w:ascii="Arial" w:hAnsi="Arial" w:cs="Arial"/>
          <w:sz w:val="28"/>
          <w:szCs w:val="28"/>
        </w:rPr>
      </w:pPr>
    </w:p>
    <w:p w14:paraId="7F14C00D" w14:textId="21BFAE9C" w:rsidR="007467AE" w:rsidRPr="00914A32" w:rsidRDefault="00914A32" w:rsidP="00FA7544">
      <w:pPr>
        <w:pStyle w:val="NormalWeb"/>
        <w:rPr>
          <w:rFonts w:ascii="Arial" w:hAnsi="Arial" w:cs="Arial"/>
          <w:b/>
          <w:bCs/>
          <w:sz w:val="28"/>
          <w:szCs w:val="28"/>
        </w:rPr>
      </w:pPr>
      <w:r w:rsidRPr="00914A32">
        <w:rPr>
          <w:rFonts w:ascii="Arial" w:hAnsi="Arial" w:cs="Arial"/>
          <w:b/>
          <w:bCs/>
          <w:sz w:val="28"/>
          <w:szCs w:val="28"/>
        </w:rPr>
        <w:lastRenderedPageBreak/>
        <w:t xml:space="preserve">1. </w:t>
      </w:r>
      <w:r w:rsidR="007467AE" w:rsidRPr="00914A32">
        <w:rPr>
          <w:rFonts w:ascii="Arial" w:hAnsi="Arial" w:cs="Arial"/>
          <w:b/>
          <w:bCs/>
          <w:sz w:val="28"/>
          <w:szCs w:val="28"/>
        </w:rPr>
        <w:t>Introduction:</w:t>
      </w:r>
    </w:p>
    <w:p w14:paraId="20B9B111" w14:textId="6390402C" w:rsidR="009D31A9" w:rsidRPr="007467AE" w:rsidRDefault="009D31A9" w:rsidP="007467AE">
      <w:pPr>
        <w:pStyle w:val="NormalWeb"/>
        <w:spacing w:line="360" w:lineRule="auto"/>
        <w:rPr>
          <w:rFonts w:ascii="Arial" w:hAnsi="Arial" w:cs="Arial"/>
          <w:sz w:val="28"/>
          <w:szCs w:val="28"/>
        </w:rPr>
      </w:pPr>
      <w:r w:rsidRPr="00DF1C2C">
        <w:rPr>
          <w:rFonts w:ascii="Arial" w:hAnsi="Arial" w:cs="Arial"/>
          <w:sz w:val="22"/>
          <w:szCs w:val="22"/>
        </w:rPr>
        <w:t xml:space="preserve">Effective health and social care practice depends on clear communication, accurate record keeping, and effective collaboration between professionals to deliver safe, inclusive, and person-centred care. This report examines the importance of communicating effectively with service users and their families, </w:t>
      </w:r>
      <w:r w:rsidR="00F51DB3">
        <w:rPr>
          <w:rFonts w:ascii="Arial" w:hAnsi="Arial" w:cs="Arial"/>
          <w:sz w:val="22"/>
          <w:szCs w:val="22"/>
        </w:rPr>
        <w:t>in accordance with</w:t>
      </w:r>
      <w:r w:rsidR="00F90A57">
        <w:rPr>
          <w:rFonts w:ascii="Arial" w:hAnsi="Arial" w:cs="Arial"/>
          <w:sz w:val="22"/>
          <w:szCs w:val="22"/>
        </w:rPr>
        <w:t xml:space="preserve"> The</w:t>
      </w:r>
      <w:r w:rsidRPr="00DF1C2C">
        <w:rPr>
          <w:rFonts w:ascii="Arial" w:hAnsi="Arial" w:cs="Arial"/>
          <w:sz w:val="22"/>
          <w:szCs w:val="22"/>
        </w:rPr>
        <w:t xml:space="preserve"> Equality Act 2010 and </w:t>
      </w:r>
      <w:r w:rsidR="00914A32" w:rsidRPr="00DF1C2C">
        <w:rPr>
          <w:rFonts w:ascii="Arial" w:hAnsi="Arial" w:cs="Arial"/>
          <w:sz w:val="22"/>
          <w:szCs w:val="22"/>
        </w:rPr>
        <w:t>Berlo’s communication</w:t>
      </w:r>
      <w:r w:rsidRPr="00DF1C2C">
        <w:rPr>
          <w:rFonts w:ascii="Arial" w:hAnsi="Arial" w:cs="Arial"/>
          <w:sz w:val="22"/>
          <w:szCs w:val="22"/>
        </w:rPr>
        <w:t xml:space="preserve"> model. Using Mrs Mann’s case study, it also considers the role of good administrative practice, including record keeping and data protection, and the impact of collaborative working on care quality and outcomes.</w:t>
      </w:r>
    </w:p>
    <w:p w14:paraId="28D3D914" w14:textId="0ECA9FC3" w:rsidR="00EB605F" w:rsidRPr="00DF1C2C" w:rsidRDefault="009D31A9" w:rsidP="00EB605F">
      <w:pPr>
        <w:rPr>
          <w:rFonts w:ascii="Arial" w:hAnsi="Arial" w:cs="Arial"/>
          <w:sz w:val="22"/>
        </w:rPr>
      </w:pPr>
      <w:r w:rsidRPr="00DF1C2C">
        <w:rPr>
          <w:rFonts w:ascii="Arial" w:hAnsi="Arial" w:cs="Arial"/>
          <w:sz w:val="22"/>
        </w:rPr>
        <w:t xml:space="preserve"> </w:t>
      </w:r>
    </w:p>
    <w:p w14:paraId="401B858C" w14:textId="5B35660C" w:rsidR="003E6473" w:rsidRPr="002D2DE4" w:rsidRDefault="00914A32" w:rsidP="00276856">
      <w:pPr>
        <w:rPr>
          <w:rFonts w:ascii="Arial" w:hAnsi="Arial" w:cs="Arial"/>
          <w:b/>
          <w:bCs/>
          <w:sz w:val="28"/>
          <w:szCs w:val="28"/>
        </w:rPr>
      </w:pPr>
      <w:r w:rsidRPr="002D2DE4">
        <w:rPr>
          <w:rFonts w:ascii="Arial" w:hAnsi="Arial" w:cs="Arial"/>
          <w:b/>
          <w:bCs/>
          <w:sz w:val="28"/>
          <w:szCs w:val="28"/>
        </w:rPr>
        <w:t xml:space="preserve">2. </w:t>
      </w:r>
      <w:r w:rsidR="007335ED" w:rsidRPr="002D2DE4">
        <w:rPr>
          <w:rFonts w:ascii="Arial" w:hAnsi="Arial" w:cs="Arial"/>
          <w:b/>
          <w:bCs/>
          <w:sz w:val="28"/>
          <w:szCs w:val="28"/>
        </w:rPr>
        <w:t>Effective communication</w:t>
      </w:r>
      <w:r w:rsidR="00B62735" w:rsidRPr="002D2DE4">
        <w:rPr>
          <w:rFonts w:ascii="Arial" w:hAnsi="Arial" w:cs="Arial"/>
          <w:b/>
          <w:bCs/>
          <w:sz w:val="28"/>
          <w:szCs w:val="28"/>
        </w:rPr>
        <w:t xml:space="preserve"> with service users and their families:</w:t>
      </w:r>
    </w:p>
    <w:p w14:paraId="4F833B88" w14:textId="2C4B7777" w:rsidR="00903794" w:rsidRPr="002D2DE4" w:rsidRDefault="00B67250" w:rsidP="002D2DE4">
      <w:pPr>
        <w:spacing w:line="360" w:lineRule="auto"/>
        <w:rPr>
          <w:rFonts w:ascii="Arial" w:hAnsi="Arial" w:cs="Arial"/>
          <w:sz w:val="22"/>
        </w:rPr>
      </w:pPr>
      <w:r w:rsidRPr="002D2DE4">
        <w:rPr>
          <w:rFonts w:ascii="Arial" w:hAnsi="Arial" w:cs="Arial"/>
          <w:sz w:val="22"/>
        </w:rPr>
        <w:t>Effect</w:t>
      </w:r>
      <w:r w:rsidR="007F391D" w:rsidRPr="002D2DE4">
        <w:rPr>
          <w:rFonts w:ascii="Arial" w:hAnsi="Arial" w:cs="Arial"/>
          <w:sz w:val="22"/>
        </w:rPr>
        <w:t xml:space="preserve">ive communication is essential </w:t>
      </w:r>
      <w:r w:rsidR="006F120D" w:rsidRPr="002D2DE4">
        <w:rPr>
          <w:rFonts w:ascii="Arial" w:hAnsi="Arial" w:cs="Arial"/>
          <w:sz w:val="22"/>
        </w:rPr>
        <w:t>for providing</w:t>
      </w:r>
      <w:r w:rsidR="00FE34E1" w:rsidRPr="002D2DE4">
        <w:rPr>
          <w:rFonts w:ascii="Arial" w:hAnsi="Arial" w:cs="Arial"/>
          <w:sz w:val="22"/>
        </w:rPr>
        <w:t xml:space="preserve"> </w:t>
      </w:r>
      <w:r w:rsidR="00D702C6" w:rsidRPr="002D2DE4">
        <w:rPr>
          <w:rFonts w:ascii="Arial" w:hAnsi="Arial" w:cs="Arial"/>
          <w:sz w:val="22"/>
        </w:rPr>
        <w:t>hi</w:t>
      </w:r>
      <w:r w:rsidR="00873F4F" w:rsidRPr="002D2DE4">
        <w:rPr>
          <w:rFonts w:ascii="Arial" w:hAnsi="Arial" w:cs="Arial"/>
          <w:sz w:val="22"/>
        </w:rPr>
        <w:t>gh-quality, person-focused care</w:t>
      </w:r>
      <w:r w:rsidR="00A20742" w:rsidRPr="002D2DE4">
        <w:rPr>
          <w:rFonts w:ascii="Arial" w:hAnsi="Arial" w:cs="Arial"/>
          <w:sz w:val="22"/>
        </w:rPr>
        <w:t xml:space="preserve"> as it builds trust</w:t>
      </w:r>
      <w:r w:rsidR="0021055E" w:rsidRPr="002D2DE4">
        <w:rPr>
          <w:rFonts w:ascii="Arial" w:hAnsi="Arial" w:cs="Arial"/>
          <w:sz w:val="22"/>
        </w:rPr>
        <w:t>, facilitates mutual understanding</w:t>
      </w:r>
      <w:r w:rsidR="00FB61D6" w:rsidRPr="002D2DE4">
        <w:rPr>
          <w:rFonts w:ascii="Arial" w:hAnsi="Arial" w:cs="Arial"/>
          <w:sz w:val="22"/>
        </w:rPr>
        <w:t>, assist</w:t>
      </w:r>
      <w:r w:rsidR="00D362C7" w:rsidRPr="002D2DE4">
        <w:rPr>
          <w:rFonts w:ascii="Arial" w:hAnsi="Arial" w:cs="Arial"/>
          <w:sz w:val="22"/>
        </w:rPr>
        <w:t xml:space="preserve">s </w:t>
      </w:r>
      <w:r w:rsidR="00FB61D6" w:rsidRPr="002D2DE4">
        <w:rPr>
          <w:rFonts w:ascii="Arial" w:hAnsi="Arial" w:cs="Arial"/>
          <w:sz w:val="22"/>
        </w:rPr>
        <w:t>making</w:t>
      </w:r>
      <w:r w:rsidR="00C92621" w:rsidRPr="002D2DE4">
        <w:rPr>
          <w:rFonts w:ascii="Arial" w:hAnsi="Arial" w:cs="Arial"/>
          <w:sz w:val="22"/>
        </w:rPr>
        <w:t xml:space="preserve"> the</w:t>
      </w:r>
      <w:r w:rsidR="00FB61D6" w:rsidRPr="002D2DE4">
        <w:rPr>
          <w:rFonts w:ascii="Arial" w:hAnsi="Arial" w:cs="Arial"/>
          <w:sz w:val="22"/>
        </w:rPr>
        <w:t xml:space="preserve"> </w:t>
      </w:r>
      <w:r w:rsidR="00D362C7" w:rsidRPr="002D2DE4">
        <w:rPr>
          <w:rFonts w:ascii="Arial" w:hAnsi="Arial" w:cs="Arial"/>
          <w:sz w:val="22"/>
        </w:rPr>
        <w:t xml:space="preserve">right decision, </w:t>
      </w:r>
      <w:r w:rsidR="00E00CB0" w:rsidRPr="002D2DE4">
        <w:rPr>
          <w:rFonts w:ascii="Arial" w:hAnsi="Arial" w:cs="Arial"/>
          <w:sz w:val="22"/>
        </w:rPr>
        <w:t>minimises errors</w:t>
      </w:r>
      <w:r w:rsidR="00262CD0" w:rsidRPr="002D2DE4">
        <w:rPr>
          <w:rFonts w:ascii="Arial" w:hAnsi="Arial" w:cs="Arial"/>
          <w:sz w:val="22"/>
        </w:rPr>
        <w:t xml:space="preserve"> and improves </w:t>
      </w:r>
      <w:r w:rsidR="00805305" w:rsidRPr="002D2DE4">
        <w:rPr>
          <w:rFonts w:ascii="Arial" w:hAnsi="Arial" w:cs="Arial"/>
          <w:sz w:val="22"/>
        </w:rPr>
        <w:t>the ov</w:t>
      </w:r>
      <w:r w:rsidR="00204FA5" w:rsidRPr="002D2DE4">
        <w:rPr>
          <w:rFonts w:ascii="Arial" w:hAnsi="Arial" w:cs="Arial"/>
          <w:sz w:val="22"/>
        </w:rPr>
        <w:t xml:space="preserve">erall experience </w:t>
      </w:r>
      <w:r w:rsidR="006A64BB" w:rsidRPr="002D2DE4">
        <w:rPr>
          <w:rFonts w:ascii="Arial" w:hAnsi="Arial" w:cs="Arial"/>
          <w:sz w:val="22"/>
        </w:rPr>
        <w:t>for individuals and their families.</w:t>
      </w:r>
      <w:r w:rsidR="005178DF" w:rsidRPr="002D2DE4">
        <w:rPr>
          <w:rFonts w:ascii="Arial" w:hAnsi="Arial" w:cs="Arial"/>
          <w:sz w:val="22"/>
        </w:rPr>
        <w:t xml:space="preserve"> Poor </w:t>
      </w:r>
      <w:r w:rsidR="00AC7D3C" w:rsidRPr="002D2DE4">
        <w:rPr>
          <w:rFonts w:ascii="Arial" w:hAnsi="Arial" w:cs="Arial"/>
          <w:sz w:val="22"/>
        </w:rPr>
        <w:t>communication leads</w:t>
      </w:r>
      <w:r w:rsidR="00A635E1" w:rsidRPr="002D2DE4">
        <w:rPr>
          <w:rFonts w:ascii="Arial" w:hAnsi="Arial" w:cs="Arial"/>
          <w:sz w:val="22"/>
        </w:rPr>
        <w:t xml:space="preserve"> the care quality </w:t>
      </w:r>
      <w:r w:rsidR="006152D2" w:rsidRPr="002D2DE4">
        <w:rPr>
          <w:rFonts w:ascii="Arial" w:hAnsi="Arial" w:cs="Arial"/>
          <w:sz w:val="22"/>
        </w:rPr>
        <w:t xml:space="preserve">to be </w:t>
      </w:r>
      <w:r w:rsidR="006F120D" w:rsidRPr="002D2DE4">
        <w:rPr>
          <w:rFonts w:ascii="Arial" w:hAnsi="Arial" w:cs="Arial"/>
          <w:sz w:val="22"/>
        </w:rPr>
        <w:t>compromised;</w:t>
      </w:r>
      <w:r w:rsidR="006C55F5" w:rsidRPr="002D2DE4">
        <w:rPr>
          <w:rFonts w:ascii="Arial" w:hAnsi="Arial" w:cs="Arial"/>
          <w:sz w:val="22"/>
        </w:rPr>
        <w:t xml:space="preserve"> </w:t>
      </w:r>
      <w:r w:rsidR="00474514" w:rsidRPr="002D2DE4">
        <w:rPr>
          <w:rFonts w:ascii="Arial" w:hAnsi="Arial" w:cs="Arial"/>
          <w:sz w:val="22"/>
        </w:rPr>
        <w:t xml:space="preserve">vital information </w:t>
      </w:r>
      <w:r w:rsidR="00C92621" w:rsidRPr="002D2DE4">
        <w:rPr>
          <w:rFonts w:ascii="Arial" w:hAnsi="Arial" w:cs="Arial"/>
          <w:sz w:val="22"/>
        </w:rPr>
        <w:t>may be</w:t>
      </w:r>
      <w:r w:rsidR="00474514" w:rsidRPr="002D2DE4">
        <w:rPr>
          <w:rFonts w:ascii="Arial" w:hAnsi="Arial" w:cs="Arial"/>
          <w:sz w:val="22"/>
        </w:rPr>
        <w:t xml:space="preserve"> missed or</w:t>
      </w:r>
      <w:r w:rsidR="008168C1" w:rsidRPr="002D2DE4">
        <w:rPr>
          <w:rFonts w:ascii="Arial" w:hAnsi="Arial" w:cs="Arial"/>
          <w:sz w:val="22"/>
        </w:rPr>
        <w:t xml:space="preserve"> </w:t>
      </w:r>
      <w:r w:rsidR="00474514" w:rsidRPr="002D2DE4">
        <w:rPr>
          <w:rFonts w:ascii="Arial" w:hAnsi="Arial" w:cs="Arial"/>
          <w:sz w:val="22"/>
        </w:rPr>
        <w:t>misunderstood.</w:t>
      </w:r>
      <w:r w:rsidR="009578DC" w:rsidRPr="002D2DE4">
        <w:rPr>
          <w:rFonts w:ascii="Arial" w:hAnsi="Arial" w:cs="Arial"/>
          <w:sz w:val="22"/>
        </w:rPr>
        <w:t xml:space="preserve"> </w:t>
      </w:r>
      <w:r w:rsidR="00E32D68" w:rsidRPr="002D2DE4">
        <w:rPr>
          <w:rFonts w:ascii="Arial" w:hAnsi="Arial" w:cs="Arial"/>
          <w:sz w:val="22"/>
        </w:rPr>
        <w:t>Referring to Mrs Mann’s case study</w:t>
      </w:r>
      <w:r w:rsidR="00B7019F" w:rsidRPr="002D2DE4">
        <w:rPr>
          <w:rFonts w:ascii="Arial" w:hAnsi="Arial" w:cs="Arial"/>
          <w:sz w:val="22"/>
        </w:rPr>
        <w:t xml:space="preserve">, due to </w:t>
      </w:r>
      <w:r w:rsidR="00271196" w:rsidRPr="002D2DE4">
        <w:rPr>
          <w:rFonts w:ascii="Arial" w:hAnsi="Arial" w:cs="Arial"/>
          <w:sz w:val="22"/>
        </w:rPr>
        <w:t xml:space="preserve">ineffective communication there </w:t>
      </w:r>
      <w:r w:rsidR="00BD5204" w:rsidRPr="002D2DE4">
        <w:rPr>
          <w:rFonts w:ascii="Arial" w:hAnsi="Arial" w:cs="Arial"/>
          <w:sz w:val="22"/>
        </w:rPr>
        <w:t xml:space="preserve">was </w:t>
      </w:r>
      <w:r w:rsidR="00D227C5" w:rsidRPr="002D2DE4">
        <w:rPr>
          <w:rFonts w:ascii="Arial" w:hAnsi="Arial" w:cs="Arial"/>
          <w:sz w:val="22"/>
        </w:rPr>
        <w:t xml:space="preserve">a delay </w:t>
      </w:r>
      <w:r w:rsidR="00210E0D" w:rsidRPr="002D2DE4">
        <w:rPr>
          <w:rFonts w:ascii="Arial" w:hAnsi="Arial" w:cs="Arial"/>
          <w:sz w:val="22"/>
        </w:rPr>
        <w:t>in medication adjustment</w:t>
      </w:r>
      <w:r w:rsidR="00BD5204" w:rsidRPr="002D2DE4">
        <w:rPr>
          <w:rFonts w:ascii="Arial" w:hAnsi="Arial" w:cs="Arial"/>
          <w:sz w:val="22"/>
        </w:rPr>
        <w:t xml:space="preserve"> </w:t>
      </w:r>
      <w:r w:rsidR="0069415E" w:rsidRPr="002D2DE4">
        <w:rPr>
          <w:rFonts w:ascii="Arial" w:hAnsi="Arial" w:cs="Arial"/>
          <w:sz w:val="22"/>
        </w:rPr>
        <w:t>that</w:t>
      </w:r>
      <w:r w:rsidR="00BD5204" w:rsidRPr="002D2DE4">
        <w:rPr>
          <w:rFonts w:ascii="Arial" w:hAnsi="Arial" w:cs="Arial"/>
          <w:sz w:val="22"/>
        </w:rPr>
        <w:t xml:space="preserve"> affects </w:t>
      </w:r>
      <w:r w:rsidR="008F0D33" w:rsidRPr="002D2DE4">
        <w:rPr>
          <w:rFonts w:ascii="Arial" w:hAnsi="Arial" w:cs="Arial"/>
          <w:sz w:val="22"/>
        </w:rPr>
        <w:t xml:space="preserve">her care </w:t>
      </w:r>
      <w:r w:rsidR="00BD5204" w:rsidRPr="002D2DE4">
        <w:rPr>
          <w:rFonts w:ascii="Arial" w:hAnsi="Arial" w:cs="Arial"/>
          <w:sz w:val="22"/>
        </w:rPr>
        <w:t>nega</w:t>
      </w:r>
      <w:r w:rsidR="001D29DD" w:rsidRPr="002D2DE4">
        <w:rPr>
          <w:rFonts w:ascii="Arial" w:hAnsi="Arial" w:cs="Arial"/>
          <w:sz w:val="22"/>
        </w:rPr>
        <w:t>tively.</w:t>
      </w:r>
      <w:r w:rsidR="00767ABC" w:rsidRPr="002D2DE4">
        <w:rPr>
          <w:rFonts w:ascii="Arial" w:hAnsi="Arial" w:cs="Arial"/>
          <w:sz w:val="22"/>
        </w:rPr>
        <w:t xml:space="preserve"> Therefore, </w:t>
      </w:r>
      <w:r w:rsidR="00CC0561" w:rsidRPr="002D2DE4">
        <w:rPr>
          <w:rFonts w:ascii="Arial" w:hAnsi="Arial" w:cs="Arial"/>
          <w:sz w:val="22"/>
        </w:rPr>
        <w:t xml:space="preserve">the Equality Act 2010 is in place to protect </w:t>
      </w:r>
      <w:r w:rsidR="00545C7F" w:rsidRPr="002D2DE4">
        <w:rPr>
          <w:rFonts w:ascii="Arial" w:hAnsi="Arial" w:cs="Arial"/>
          <w:sz w:val="22"/>
        </w:rPr>
        <w:t>the provider and the service user</w:t>
      </w:r>
      <w:r w:rsidR="0041345D" w:rsidRPr="002D2DE4">
        <w:rPr>
          <w:rFonts w:ascii="Arial" w:hAnsi="Arial" w:cs="Arial"/>
          <w:sz w:val="22"/>
        </w:rPr>
        <w:t xml:space="preserve"> </w:t>
      </w:r>
      <w:r w:rsidR="003279D1" w:rsidRPr="002D2DE4">
        <w:rPr>
          <w:rFonts w:ascii="Arial" w:hAnsi="Arial" w:cs="Arial"/>
          <w:sz w:val="22"/>
        </w:rPr>
        <w:t>efficiently</w:t>
      </w:r>
      <w:r w:rsidR="0048427C" w:rsidRPr="002D2DE4">
        <w:rPr>
          <w:rFonts w:ascii="Arial" w:hAnsi="Arial" w:cs="Arial"/>
          <w:sz w:val="22"/>
        </w:rPr>
        <w:t>.</w:t>
      </w:r>
      <w:r w:rsidR="00545C7F" w:rsidRPr="002D2DE4">
        <w:rPr>
          <w:rFonts w:ascii="Arial" w:hAnsi="Arial" w:cs="Arial"/>
          <w:sz w:val="22"/>
        </w:rPr>
        <w:t xml:space="preserve"> According to</w:t>
      </w:r>
      <w:r w:rsidR="00247F44" w:rsidRPr="002D2DE4">
        <w:rPr>
          <w:rFonts w:ascii="Arial" w:hAnsi="Arial" w:cs="Arial"/>
          <w:sz w:val="22"/>
        </w:rPr>
        <w:t xml:space="preserve"> </w:t>
      </w:r>
      <w:r w:rsidR="0048427C" w:rsidRPr="002D2DE4">
        <w:rPr>
          <w:rFonts w:ascii="Arial" w:hAnsi="Arial" w:cs="Arial"/>
          <w:sz w:val="22"/>
        </w:rPr>
        <w:t xml:space="preserve">the </w:t>
      </w:r>
      <w:r w:rsidR="00247F44" w:rsidRPr="002D2DE4">
        <w:rPr>
          <w:rFonts w:ascii="Arial" w:hAnsi="Arial" w:cs="Arial"/>
          <w:sz w:val="22"/>
        </w:rPr>
        <w:t>Mind (</w:t>
      </w:r>
      <w:r w:rsidR="005455C7" w:rsidRPr="002D2DE4">
        <w:rPr>
          <w:rFonts w:ascii="Arial" w:hAnsi="Arial" w:cs="Arial"/>
          <w:sz w:val="22"/>
        </w:rPr>
        <w:t>2023),</w:t>
      </w:r>
      <w:r w:rsidR="00C678B2" w:rsidRPr="002D2DE4">
        <w:rPr>
          <w:rFonts w:ascii="Arial" w:hAnsi="Arial" w:cs="Arial"/>
          <w:sz w:val="22"/>
        </w:rPr>
        <w:t xml:space="preserve"> </w:t>
      </w:r>
      <w:r w:rsidR="00C53FE9" w:rsidRPr="002D2DE4">
        <w:rPr>
          <w:rFonts w:ascii="Arial" w:hAnsi="Arial" w:cs="Arial"/>
          <w:sz w:val="22"/>
        </w:rPr>
        <w:t>the Equality Act 2010 is a law</w:t>
      </w:r>
      <w:r w:rsidR="00A2634B" w:rsidRPr="002D2DE4">
        <w:rPr>
          <w:rFonts w:ascii="Arial" w:hAnsi="Arial" w:cs="Arial"/>
          <w:sz w:val="22"/>
        </w:rPr>
        <w:t xml:space="preserve"> that provides legal protection</w:t>
      </w:r>
      <w:r w:rsidR="00EA01D9" w:rsidRPr="002D2DE4">
        <w:rPr>
          <w:rFonts w:ascii="Arial" w:hAnsi="Arial" w:cs="Arial"/>
          <w:sz w:val="22"/>
        </w:rPr>
        <w:t xml:space="preserve"> against discrimination </w:t>
      </w:r>
      <w:r w:rsidR="00F92678" w:rsidRPr="002D2DE4">
        <w:rPr>
          <w:rFonts w:ascii="Arial" w:hAnsi="Arial" w:cs="Arial"/>
          <w:sz w:val="22"/>
        </w:rPr>
        <w:t>and allows individuals</w:t>
      </w:r>
      <w:r w:rsidR="00615927" w:rsidRPr="002D2DE4">
        <w:rPr>
          <w:rFonts w:ascii="Arial" w:hAnsi="Arial" w:cs="Arial"/>
          <w:sz w:val="22"/>
        </w:rPr>
        <w:t xml:space="preserve"> to challenge any unfair treat</w:t>
      </w:r>
      <w:r w:rsidR="00033BCB" w:rsidRPr="002D2DE4">
        <w:rPr>
          <w:rFonts w:ascii="Arial" w:hAnsi="Arial" w:cs="Arial"/>
          <w:sz w:val="22"/>
        </w:rPr>
        <w:t>ment.</w:t>
      </w:r>
    </w:p>
    <w:p w14:paraId="270C7CDF" w14:textId="77777777" w:rsidR="00FC23ED" w:rsidRPr="002D2DE4" w:rsidRDefault="00A849A2" w:rsidP="00233278">
      <w:pPr>
        <w:spacing w:line="360" w:lineRule="auto"/>
        <w:rPr>
          <w:rFonts w:ascii="Arial" w:hAnsi="Arial" w:cs="Arial"/>
          <w:sz w:val="22"/>
          <w:u w:val="single"/>
        </w:rPr>
      </w:pPr>
      <w:r w:rsidRPr="002D2DE4">
        <w:rPr>
          <w:rFonts w:ascii="Arial" w:hAnsi="Arial" w:cs="Arial"/>
          <w:sz w:val="22"/>
        </w:rPr>
        <w:t xml:space="preserve">As stated by </w:t>
      </w:r>
      <w:r w:rsidR="00C87C42" w:rsidRPr="002D2DE4">
        <w:rPr>
          <w:rFonts w:ascii="Arial" w:hAnsi="Arial" w:cs="Arial"/>
          <w:sz w:val="22"/>
        </w:rPr>
        <w:t>Government communication service</w:t>
      </w:r>
      <w:r w:rsidR="006E7257" w:rsidRPr="002D2DE4">
        <w:rPr>
          <w:rFonts w:ascii="Arial" w:hAnsi="Arial" w:cs="Arial"/>
          <w:sz w:val="22"/>
        </w:rPr>
        <w:t xml:space="preserve"> (2025),</w:t>
      </w:r>
      <w:r w:rsidR="00FD46DC" w:rsidRPr="002D2DE4">
        <w:rPr>
          <w:rFonts w:ascii="Arial" w:hAnsi="Arial" w:cs="Arial"/>
          <w:sz w:val="22"/>
        </w:rPr>
        <w:t xml:space="preserve"> </w:t>
      </w:r>
      <w:r w:rsidR="00BE4967" w:rsidRPr="002D2DE4">
        <w:rPr>
          <w:rFonts w:ascii="Arial" w:hAnsi="Arial" w:cs="Arial"/>
          <w:sz w:val="22"/>
        </w:rPr>
        <w:t xml:space="preserve">the Equality Act 2010 prohibits services to discriminate </w:t>
      </w:r>
      <w:r w:rsidR="00A87583" w:rsidRPr="002D2DE4">
        <w:rPr>
          <w:rFonts w:ascii="Arial" w:hAnsi="Arial" w:cs="Arial"/>
          <w:sz w:val="22"/>
        </w:rPr>
        <w:t>ag</w:t>
      </w:r>
      <w:r w:rsidR="008C0391" w:rsidRPr="002D2DE4">
        <w:rPr>
          <w:rFonts w:ascii="Arial" w:hAnsi="Arial" w:cs="Arial"/>
          <w:sz w:val="22"/>
        </w:rPr>
        <w:t>ainst</w:t>
      </w:r>
      <w:r w:rsidR="00EF248C" w:rsidRPr="002D2DE4">
        <w:rPr>
          <w:rFonts w:ascii="Arial" w:hAnsi="Arial" w:cs="Arial"/>
          <w:sz w:val="22"/>
        </w:rPr>
        <w:t xml:space="preserve"> individuals with protected characteristics</w:t>
      </w:r>
      <w:r w:rsidR="00A60729" w:rsidRPr="002D2DE4">
        <w:rPr>
          <w:rFonts w:ascii="Arial" w:hAnsi="Arial" w:cs="Arial"/>
          <w:sz w:val="22"/>
        </w:rPr>
        <w:t xml:space="preserve"> and </w:t>
      </w:r>
      <w:r w:rsidR="00F979A0" w:rsidRPr="002D2DE4">
        <w:rPr>
          <w:rFonts w:ascii="Arial" w:hAnsi="Arial" w:cs="Arial"/>
          <w:sz w:val="22"/>
        </w:rPr>
        <w:t>take ini</w:t>
      </w:r>
      <w:r w:rsidR="00DB2B3E" w:rsidRPr="002D2DE4">
        <w:rPr>
          <w:rFonts w:ascii="Arial" w:hAnsi="Arial" w:cs="Arial"/>
          <w:sz w:val="22"/>
        </w:rPr>
        <w:t>tiatives to make it accessible for all.</w:t>
      </w:r>
      <w:r w:rsidR="00743CBC" w:rsidRPr="002D2DE4">
        <w:rPr>
          <w:rFonts w:ascii="Arial" w:hAnsi="Arial" w:cs="Arial"/>
          <w:sz w:val="22"/>
        </w:rPr>
        <w:t xml:space="preserve"> </w:t>
      </w:r>
      <w:r w:rsidR="00AE5E7E" w:rsidRPr="002D2DE4">
        <w:rPr>
          <w:rFonts w:ascii="Arial" w:hAnsi="Arial" w:cs="Arial"/>
          <w:sz w:val="22"/>
        </w:rPr>
        <w:t xml:space="preserve">To communicate </w:t>
      </w:r>
      <w:r w:rsidR="0081428C" w:rsidRPr="002D2DE4">
        <w:rPr>
          <w:rFonts w:ascii="Arial" w:hAnsi="Arial" w:cs="Arial"/>
          <w:sz w:val="22"/>
        </w:rPr>
        <w:t>effectively with service users and their families</w:t>
      </w:r>
      <w:r w:rsidR="00A46C33" w:rsidRPr="002D2DE4">
        <w:rPr>
          <w:rFonts w:ascii="Arial" w:hAnsi="Arial" w:cs="Arial"/>
          <w:sz w:val="22"/>
        </w:rPr>
        <w:t xml:space="preserve">, it is </w:t>
      </w:r>
      <w:r w:rsidR="001C5F26" w:rsidRPr="002D2DE4">
        <w:rPr>
          <w:rFonts w:ascii="Arial" w:hAnsi="Arial" w:cs="Arial"/>
          <w:sz w:val="22"/>
        </w:rPr>
        <w:t>therefore important t</w:t>
      </w:r>
      <w:r w:rsidR="00332C6B" w:rsidRPr="002D2DE4">
        <w:rPr>
          <w:rFonts w:ascii="Arial" w:hAnsi="Arial" w:cs="Arial"/>
          <w:sz w:val="22"/>
        </w:rPr>
        <w:t>o provide the information in a way that eve</w:t>
      </w:r>
      <w:r w:rsidR="00B56683" w:rsidRPr="002D2DE4">
        <w:rPr>
          <w:rFonts w:ascii="Arial" w:hAnsi="Arial" w:cs="Arial"/>
          <w:sz w:val="22"/>
        </w:rPr>
        <w:t>ryon</w:t>
      </w:r>
      <w:r w:rsidR="00950A11" w:rsidRPr="002D2DE4">
        <w:rPr>
          <w:rFonts w:ascii="Arial" w:hAnsi="Arial" w:cs="Arial"/>
          <w:sz w:val="22"/>
        </w:rPr>
        <w:t>e</w:t>
      </w:r>
      <w:r w:rsidR="00B56683" w:rsidRPr="002D2DE4">
        <w:rPr>
          <w:rFonts w:ascii="Arial" w:hAnsi="Arial" w:cs="Arial"/>
          <w:sz w:val="22"/>
        </w:rPr>
        <w:t xml:space="preserve"> participa</w:t>
      </w:r>
      <w:r w:rsidR="00950A11" w:rsidRPr="002D2DE4">
        <w:rPr>
          <w:rFonts w:ascii="Arial" w:hAnsi="Arial" w:cs="Arial"/>
          <w:sz w:val="22"/>
        </w:rPr>
        <w:t>te</w:t>
      </w:r>
      <w:r w:rsidR="00982596" w:rsidRPr="002D2DE4">
        <w:rPr>
          <w:rFonts w:ascii="Arial" w:hAnsi="Arial" w:cs="Arial"/>
          <w:sz w:val="22"/>
        </w:rPr>
        <w:t xml:space="preserve"> in a care </w:t>
      </w:r>
      <w:r w:rsidR="00BE59AC" w:rsidRPr="002D2DE4">
        <w:rPr>
          <w:rFonts w:ascii="Arial" w:hAnsi="Arial" w:cs="Arial"/>
          <w:sz w:val="22"/>
        </w:rPr>
        <w:t>discussion</w:t>
      </w:r>
      <w:r w:rsidR="00950A11" w:rsidRPr="002D2DE4">
        <w:rPr>
          <w:rFonts w:ascii="Arial" w:hAnsi="Arial" w:cs="Arial"/>
          <w:sz w:val="22"/>
        </w:rPr>
        <w:t xml:space="preserve"> </w:t>
      </w:r>
      <w:r w:rsidR="00112634" w:rsidRPr="002D2DE4">
        <w:rPr>
          <w:rFonts w:ascii="Arial" w:hAnsi="Arial" w:cs="Arial"/>
          <w:sz w:val="22"/>
        </w:rPr>
        <w:t>with full understanding.</w:t>
      </w:r>
      <w:r w:rsidR="009F1820" w:rsidRPr="002D2DE4">
        <w:rPr>
          <w:rFonts w:ascii="Arial" w:hAnsi="Arial" w:cs="Arial"/>
          <w:sz w:val="22"/>
        </w:rPr>
        <w:t xml:space="preserve"> </w:t>
      </w:r>
      <w:r w:rsidR="00695701" w:rsidRPr="002D2DE4">
        <w:rPr>
          <w:rFonts w:ascii="Arial" w:hAnsi="Arial" w:cs="Arial"/>
          <w:sz w:val="22"/>
        </w:rPr>
        <w:t xml:space="preserve">While dealing with </w:t>
      </w:r>
      <w:r w:rsidR="00DF050C" w:rsidRPr="002D2DE4">
        <w:rPr>
          <w:rFonts w:ascii="Arial" w:hAnsi="Arial" w:cs="Arial"/>
          <w:sz w:val="22"/>
        </w:rPr>
        <w:t xml:space="preserve">health issues of Mrs Mann, it is </w:t>
      </w:r>
      <w:r w:rsidR="00287E1B" w:rsidRPr="002D2DE4">
        <w:rPr>
          <w:rFonts w:ascii="Arial" w:hAnsi="Arial" w:cs="Arial"/>
          <w:sz w:val="22"/>
        </w:rPr>
        <w:t xml:space="preserve">important to </w:t>
      </w:r>
      <w:r w:rsidR="00754E47" w:rsidRPr="002D2DE4">
        <w:rPr>
          <w:rFonts w:ascii="Arial" w:hAnsi="Arial" w:cs="Arial"/>
          <w:sz w:val="22"/>
        </w:rPr>
        <w:t xml:space="preserve">communicate </w:t>
      </w:r>
      <w:r w:rsidR="00BA2C01" w:rsidRPr="002D2DE4">
        <w:rPr>
          <w:rFonts w:ascii="Arial" w:hAnsi="Arial" w:cs="Arial"/>
          <w:sz w:val="22"/>
        </w:rPr>
        <w:t xml:space="preserve">in a way that </w:t>
      </w:r>
      <w:r w:rsidR="00754E47" w:rsidRPr="002D2DE4">
        <w:rPr>
          <w:rFonts w:ascii="Arial" w:hAnsi="Arial" w:cs="Arial"/>
          <w:sz w:val="22"/>
        </w:rPr>
        <w:t xml:space="preserve">shows </w:t>
      </w:r>
      <w:r w:rsidR="001428AA" w:rsidRPr="002D2DE4">
        <w:rPr>
          <w:rFonts w:ascii="Arial" w:hAnsi="Arial" w:cs="Arial"/>
          <w:sz w:val="22"/>
        </w:rPr>
        <w:t>respect</w:t>
      </w:r>
      <w:r w:rsidR="00353850" w:rsidRPr="002D2DE4">
        <w:rPr>
          <w:rFonts w:ascii="Arial" w:hAnsi="Arial" w:cs="Arial"/>
          <w:sz w:val="22"/>
        </w:rPr>
        <w:t xml:space="preserve"> for</w:t>
      </w:r>
      <w:r w:rsidR="001428AA" w:rsidRPr="002D2DE4">
        <w:rPr>
          <w:rFonts w:ascii="Arial" w:hAnsi="Arial" w:cs="Arial"/>
          <w:sz w:val="22"/>
        </w:rPr>
        <w:t xml:space="preserve"> Mrs Mann and her family</w:t>
      </w:r>
      <w:r w:rsidR="00353850" w:rsidRPr="002D2DE4">
        <w:rPr>
          <w:rFonts w:ascii="Arial" w:hAnsi="Arial" w:cs="Arial"/>
          <w:sz w:val="22"/>
        </w:rPr>
        <w:t>.</w:t>
      </w:r>
      <w:r w:rsidR="00FD3F59" w:rsidRPr="002D2DE4">
        <w:rPr>
          <w:rFonts w:ascii="Arial" w:hAnsi="Arial" w:cs="Arial"/>
          <w:sz w:val="22"/>
        </w:rPr>
        <w:t xml:space="preserve"> </w:t>
      </w:r>
      <w:r w:rsidR="00283954" w:rsidRPr="002D2DE4">
        <w:rPr>
          <w:rFonts w:ascii="Arial" w:hAnsi="Arial" w:cs="Arial"/>
          <w:sz w:val="22"/>
        </w:rPr>
        <w:t xml:space="preserve">In addition, </w:t>
      </w:r>
      <w:r w:rsidR="004E0DC4" w:rsidRPr="002D2DE4">
        <w:rPr>
          <w:rFonts w:ascii="Arial" w:hAnsi="Arial" w:cs="Arial"/>
          <w:sz w:val="22"/>
        </w:rPr>
        <w:t>making assu</w:t>
      </w:r>
      <w:r w:rsidR="00775931" w:rsidRPr="002D2DE4">
        <w:rPr>
          <w:rFonts w:ascii="Arial" w:hAnsi="Arial" w:cs="Arial"/>
          <w:sz w:val="22"/>
        </w:rPr>
        <w:t xml:space="preserve">mptions about her </w:t>
      </w:r>
      <w:r w:rsidR="00C7473B" w:rsidRPr="002D2DE4">
        <w:rPr>
          <w:rFonts w:ascii="Arial" w:hAnsi="Arial" w:cs="Arial"/>
          <w:sz w:val="22"/>
        </w:rPr>
        <w:t xml:space="preserve">circumstances </w:t>
      </w:r>
      <w:r w:rsidR="00CB2B86" w:rsidRPr="002D2DE4">
        <w:rPr>
          <w:rFonts w:ascii="Arial" w:hAnsi="Arial" w:cs="Arial"/>
          <w:sz w:val="22"/>
        </w:rPr>
        <w:t>based on her back</w:t>
      </w:r>
      <w:r w:rsidR="005D1DB0" w:rsidRPr="002D2DE4">
        <w:rPr>
          <w:rFonts w:ascii="Arial" w:hAnsi="Arial" w:cs="Arial"/>
          <w:sz w:val="22"/>
        </w:rPr>
        <w:t xml:space="preserve">ground such as </w:t>
      </w:r>
      <w:r w:rsidR="0036659F" w:rsidRPr="002D2DE4">
        <w:rPr>
          <w:rFonts w:ascii="Arial" w:hAnsi="Arial" w:cs="Arial"/>
          <w:sz w:val="22"/>
        </w:rPr>
        <w:t>age, gender, race, religion or</w:t>
      </w:r>
      <w:r w:rsidR="00FF77AF" w:rsidRPr="002D2DE4">
        <w:rPr>
          <w:rFonts w:ascii="Arial" w:hAnsi="Arial" w:cs="Arial"/>
          <w:sz w:val="22"/>
        </w:rPr>
        <w:t xml:space="preserve"> any other </w:t>
      </w:r>
      <w:r w:rsidR="004655DA" w:rsidRPr="002D2DE4">
        <w:rPr>
          <w:rFonts w:ascii="Arial" w:hAnsi="Arial" w:cs="Arial"/>
          <w:sz w:val="22"/>
        </w:rPr>
        <w:t xml:space="preserve">characteristics is </w:t>
      </w:r>
      <w:r w:rsidR="00001D1D" w:rsidRPr="002D2DE4">
        <w:rPr>
          <w:rFonts w:ascii="Arial" w:hAnsi="Arial" w:cs="Arial"/>
          <w:sz w:val="22"/>
        </w:rPr>
        <w:t xml:space="preserve">prohibited </w:t>
      </w:r>
      <w:r w:rsidR="00CF7E3D" w:rsidRPr="002D2DE4">
        <w:rPr>
          <w:rFonts w:ascii="Arial" w:hAnsi="Arial" w:cs="Arial"/>
          <w:sz w:val="22"/>
        </w:rPr>
        <w:t>in a</w:t>
      </w:r>
      <w:r w:rsidR="0047242F" w:rsidRPr="002D2DE4">
        <w:rPr>
          <w:rFonts w:ascii="Arial" w:hAnsi="Arial" w:cs="Arial"/>
          <w:sz w:val="22"/>
        </w:rPr>
        <w:t>ccordance with</w:t>
      </w:r>
      <w:r w:rsidR="00001D1D" w:rsidRPr="002D2DE4">
        <w:rPr>
          <w:rFonts w:ascii="Arial" w:hAnsi="Arial" w:cs="Arial"/>
          <w:sz w:val="22"/>
        </w:rPr>
        <w:t xml:space="preserve"> the Equality Act 2010.</w:t>
      </w:r>
      <w:r w:rsidR="00013A63" w:rsidRPr="002D2DE4">
        <w:rPr>
          <w:rFonts w:ascii="Arial" w:hAnsi="Arial" w:cs="Arial"/>
          <w:sz w:val="22"/>
        </w:rPr>
        <w:t xml:space="preserve"> This approach</w:t>
      </w:r>
      <w:r w:rsidR="00013A63" w:rsidRPr="00F90A57">
        <w:rPr>
          <w:rFonts w:ascii="Arial" w:hAnsi="Arial" w:cs="Arial"/>
          <w:sz w:val="22"/>
        </w:rPr>
        <w:t xml:space="preserve"> ensures</w:t>
      </w:r>
      <w:r w:rsidR="00FC23ED" w:rsidRPr="00F90A57">
        <w:rPr>
          <w:rFonts w:ascii="Arial" w:hAnsi="Arial" w:cs="Arial"/>
          <w:sz w:val="22"/>
        </w:rPr>
        <w:t xml:space="preserve"> </w:t>
      </w:r>
      <w:r w:rsidR="007B393C" w:rsidRPr="00F90A57">
        <w:rPr>
          <w:rFonts w:ascii="Arial" w:hAnsi="Arial" w:cs="Arial"/>
          <w:sz w:val="22"/>
        </w:rPr>
        <w:t>communication is fair, inclusive and does not leave anyone out.</w:t>
      </w:r>
    </w:p>
    <w:p w14:paraId="44672A92" w14:textId="037E6C6E" w:rsidR="00654577" w:rsidRPr="002D2DE4" w:rsidRDefault="00FC23ED" w:rsidP="00233278">
      <w:pPr>
        <w:spacing w:line="360" w:lineRule="auto"/>
        <w:rPr>
          <w:rFonts w:ascii="Arial" w:hAnsi="Arial" w:cs="Arial"/>
          <w:sz w:val="22"/>
          <w:u w:val="single"/>
        </w:rPr>
      </w:pPr>
      <w:r w:rsidRPr="002D2DE4">
        <w:rPr>
          <w:rFonts w:ascii="Arial" w:hAnsi="Arial" w:cs="Arial"/>
          <w:sz w:val="22"/>
        </w:rPr>
        <w:t xml:space="preserve">                                                                            </w:t>
      </w:r>
      <w:r w:rsidR="00157774" w:rsidRPr="002D2DE4">
        <w:rPr>
          <w:rFonts w:ascii="Arial" w:hAnsi="Arial" w:cs="Arial"/>
          <w:sz w:val="22"/>
        </w:rPr>
        <w:t>(Government</w:t>
      </w:r>
      <w:r w:rsidR="00144E6B" w:rsidRPr="002D2DE4">
        <w:rPr>
          <w:rFonts w:ascii="Arial" w:hAnsi="Arial" w:cs="Arial"/>
          <w:sz w:val="22"/>
        </w:rPr>
        <w:t xml:space="preserve"> Communication Service, 2025)</w:t>
      </w:r>
      <w:r w:rsidR="008D486A" w:rsidRPr="002D2DE4">
        <w:rPr>
          <w:rFonts w:ascii="Arial" w:hAnsi="Arial" w:cs="Arial"/>
          <w:sz w:val="22"/>
        </w:rPr>
        <w:t xml:space="preserve"> </w:t>
      </w:r>
    </w:p>
    <w:p w14:paraId="55CB79FE" w14:textId="77777777" w:rsidR="00654577" w:rsidRPr="00233278" w:rsidRDefault="009A1911" w:rsidP="00233278">
      <w:pPr>
        <w:spacing w:line="360" w:lineRule="auto"/>
        <w:rPr>
          <w:rFonts w:ascii="Arial" w:hAnsi="Arial" w:cs="Arial"/>
          <w:sz w:val="22"/>
        </w:rPr>
      </w:pPr>
      <w:r w:rsidRPr="00202184">
        <w:rPr>
          <w:rFonts w:ascii="Arial" w:hAnsi="Arial" w:cs="Arial"/>
          <w:sz w:val="22"/>
        </w:rPr>
        <w:t xml:space="preserve">Similarly, it is </w:t>
      </w:r>
      <w:r w:rsidR="000466AA" w:rsidRPr="00202184">
        <w:rPr>
          <w:rFonts w:ascii="Arial" w:hAnsi="Arial" w:cs="Arial"/>
          <w:sz w:val="22"/>
        </w:rPr>
        <w:t xml:space="preserve">instructed </w:t>
      </w:r>
      <w:r w:rsidR="00F40F0F" w:rsidRPr="00202184">
        <w:rPr>
          <w:rFonts w:ascii="Arial" w:hAnsi="Arial" w:cs="Arial"/>
          <w:sz w:val="22"/>
        </w:rPr>
        <w:t>by the Act</w:t>
      </w:r>
      <w:r w:rsidR="00E41F86" w:rsidRPr="00202184">
        <w:rPr>
          <w:rFonts w:ascii="Arial" w:hAnsi="Arial" w:cs="Arial"/>
          <w:sz w:val="22"/>
        </w:rPr>
        <w:t xml:space="preserve"> that services need to make reasonable a</w:t>
      </w:r>
      <w:r w:rsidR="00A5632E" w:rsidRPr="00202184">
        <w:rPr>
          <w:rFonts w:ascii="Arial" w:hAnsi="Arial" w:cs="Arial"/>
          <w:sz w:val="22"/>
        </w:rPr>
        <w:t>djustments</w:t>
      </w:r>
      <w:r w:rsidR="00044FCE" w:rsidRPr="00202184">
        <w:rPr>
          <w:rFonts w:ascii="Arial" w:hAnsi="Arial" w:cs="Arial"/>
          <w:sz w:val="22"/>
        </w:rPr>
        <w:t xml:space="preserve"> to make the </w:t>
      </w:r>
      <w:r w:rsidR="00355CB7" w:rsidRPr="00202184">
        <w:rPr>
          <w:rFonts w:ascii="Arial" w:hAnsi="Arial" w:cs="Arial"/>
          <w:sz w:val="22"/>
        </w:rPr>
        <w:t xml:space="preserve">communication </w:t>
      </w:r>
      <w:r w:rsidR="005C1076" w:rsidRPr="00202184">
        <w:rPr>
          <w:rFonts w:ascii="Arial" w:hAnsi="Arial" w:cs="Arial"/>
          <w:sz w:val="22"/>
        </w:rPr>
        <w:t>as wel</w:t>
      </w:r>
      <w:r w:rsidR="004C6D93" w:rsidRPr="00202184">
        <w:rPr>
          <w:rFonts w:ascii="Arial" w:hAnsi="Arial" w:cs="Arial"/>
          <w:sz w:val="22"/>
        </w:rPr>
        <w:t xml:space="preserve">l </w:t>
      </w:r>
      <w:r w:rsidR="005C1076" w:rsidRPr="00202184">
        <w:rPr>
          <w:rFonts w:ascii="Arial" w:hAnsi="Arial" w:cs="Arial"/>
          <w:sz w:val="22"/>
        </w:rPr>
        <w:t>as</w:t>
      </w:r>
      <w:r w:rsidR="00355CB7" w:rsidRPr="00202184">
        <w:rPr>
          <w:rFonts w:ascii="Arial" w:hAnsi="Arial" w:cs="Arial"/>
          <w:sz w:val="22"/>
        </w:rPr>
        <w:t xml:space="preserve"> inform</w:t>
      </w:r>
      <w:r w:rsidR="008C0915" w:rsidRPr="00202184">
        <w:rPr>
          <w:rFonts w:ascii="Arial" w:hAnsi="Arial" w:cs="Arial"/>
          <w:sz w:val="22"/>
        </w:rPr>
        <w:t>ation</w:t>
      </w:r>
      <w:r w:rsidR="00F957E7" w:rsidRPr="00202184">
        <w:rPr>
          <w:rFonts w:ascii="Arial" w:hAnsi="Arial" w:cs="Arial"/>
          <w:sz w:val="22"/>
        </w:rPr>
        <w:t xml:space="preserve"> is</w:t>
      </w:r>
      <w:r w:rsidR="008C0915" w:rsidRPr="00202184">
        <w:rPr>
          <w:rFonts w:ascii="Arial" w:hAnsi="Arial" w:cs="Arial"/>
          <w:sz w:val="22"/>
        </w:rPr>
        <w:t xml:space="preserve"> </w:t>
      </w:r>
      <w:r w:rsidR="0023781D" w:rsidRPr="00202184">
        <w:rPr>
          <w:rFonts w:ascii="Arial" w:hAnsi="Arial" w:cs="Arial"/>
          <w:sz w:val="22"/>
        </w:rPr>
        <w:t>underst</w:t>
      </w:r>
      <w:r w:rsidR="005C1076" w:rsidRPr="00202184">
        <w:rPr>
          <w:rFonts w:ascii="Arial" w:hAnsi="Arial" w:cs="Arial"/>
          <w:sz w:val="22"/>
        </w:rPr>
        <w:t xml:space="preserve">andable and </w:t>
      </w:r>
      <w:r w:rsidR="00460DF5" w:rsidRPr="00202184">
        <w:rPr>
          <w:rFonts w:ascii="Arial" w:hAnsi="Arial" w:cs="Arial"/>
          <w:sz w:val="22"/>
        </w:rPr>
        <w:t>accessible to everyone</w:t>
      </w:r>
      <w:r w:rsidR="00E91359" w:rsidRPr="00202184">
        <w:rPr>
          <w:rFonts w:ascii="Arial" w:hAnsi="Arial" w:cs="Arial"/>
          <w:sz w:val="22"/>
        </w:rPr>
        <w:t xml:space="preserve"> as someone may require </w:t>
      </w:r>
      <w:r w:rsidR="002E423B" w:rsidRPr="00202184">
        <w:rPr>
          <w:rFonts w:ascii="Arial" w:hAnsi="Arial" w:cs="Arial"/>
          <w:sz w:val="22"/>
        </w:rPr>
        <w:t>large print, simplified language</w:t>
      </w:r>
      <w:r w:rsidR="008A0411" w:rsidRPr="00202184">
        <w:rPr>
          <w:rFonts w:ascii="Arial" w:hAnsi="Arial" w:cs="Arial"/>
          <w:sz w:val="22"/>
        </w:rPr>
        <w:t>, audio services, interpreters</w:t>
      </w:r>
      <w:r w:rsidR="005D4178" w:rsidRPr="00202184">
        <w:rPr>
          <w:rFonts w:ascii="Arial" w:hAnsi="Arial" w:cs="Arial"/>
          <w:sz w:val="22"/>
        </w:rPr>
        <w:t xml:space="preserve"> or any other communication assistance where in Mrs Mann</w:t>
      </w:r>
      <w:r w:rsidR="00DF54F7" w:rsidRPr="00202184">
        <w:rPr>
          <w:rFonts w:ascii="Arial" w:hAnsi="Arial" w:cs="Arial"/>
          <w:sz w:val="22"/>
        </w:rPr>
        <w:t>’s case</w:t>
      </w:r>
      <w:r w:rsidR="00546225" w:rsidRPr="00202184">
        <w:rPr>
          <w:rFonts w:ascii="Arial" w:hAnsi="Arial" w:cs="Arial"/>
          <w:sz w:val="22"/>
        </w:rPr>
        <w:t>,</w:t>
      </w:r>
      <w:r w:rsidR="00DF54F7" w:rsidRPr="00202184">
        <w:rPr>
          <w:rFonts w:ascii="Arial" w:hAnsi="Arial" w:cs="Arial"/>
          <w:sz w:val="22"/>
        </w:rPr>
        <w:t xml:space="preserve"> </w:t>
      </w:r>
      <w:r w:rsidR="00546225" w:rsidRPr="00202184">
        <w:rPr>
          <w:rFonts w:ascii="Arial" w:hAnsi="Arial" w:cs="Arial"/>
          <w:sz w:val="22"/>
        </w:rPr>
        <w:t xml:space="preserve">arranging an </w:t>
      </w:r>
      <w:r w:rsidR="00546225" w:rsidRPr="00202184">
        <w:rPr>
          <w:rFonts w:ascii="Arial" w:hAnsi="Arial" w:cs="Arial"/>
          <w:sz w:val="22"/>
        </w:rPr>
        <w:lastRenderedPageBreak/>
        <w:t xml:space="preserve">interpreter </w:t>
      </w:r>
      <w:r w:rsidR="0017285C" w:rsidRPr="00202184">
        <w:rPr>
          <w:rFonts w:ascii="Arial" w:hAnsi="Arial" w:cs="Arial"/>
          <w:sz w:val="22"/>
        </w:rPr>
        <w:t xml:space="preserve">prior any meeting is </w:t>
      </w:r>
      <w:r w:rsidR="004258A4" w:rsidRPr="00202184">
        <w:rPr>
          <w:rFonts w:ascii="Arial" w:hAnsi="Arial" w:cs="Arial"/>
          <w:sz w:val="22"/>
        </w:rPr>
        <w:t>vital to ensure</w:t>
      </w:r>
      <w:r w:rsidR="004258A4" w:rsidRPr="00233278">
        <w:rPr>
          <w:rFonts w:ascii="Arial" w:hAnsi="Arial" w:cs="Arial"/>
          <w:sz w:val="22"/>
        </w:rPr>
        <w:t xml:space="preserve"> </w:t>
      </w:r>
      <w:r w:rsidR="008407D1" w:rsidRPr="00233278">
        <w:rPr>
          <w:rFonts w:ascii="Arial" w:hAnsi="Arial" w:cs="Arial"/>
          <w:sz w:val="22"/>
        </w:rPr>
        <w:t>quality care</w:t>
      </w:r>
      <w:r w:rsidR="00560953" w:rsidRPr="00233278">
        <w:rPr>
          <w:rFonts w:ascii="Arial" w:hAnsi="Arial" w:cs="Arial"/>
          <w:sz w:val="22"/>
        </w:rPr>
        <w:t xml:space="preserve"> for her.</w:t>
      </w:r>
      <w:r w:rsidR="002E7A63" w:rsidRPr="00233278">
        <w:rPr>
          <w:rFonts w:ascii="Arial" w:hAnsi="Arial" w:cs="Arial"/>
          <w:sz w:val="22"/>
        </w:rPr>
        <w:t xml:space="preserve"> </w:t>
      </w:r>
      <w:r w:rsidR="00F61BDB" w:rsidRPr="00233278">
        <w:rPr>
          <w:rFonts w:ascii="Arial" w:hAnsi="Arial" w:cs="Arial"/>
          <w:sz w:val="22"/>
        </w:rPr>
        <w:t>It is important to allow Mrs Mann and her family</w:t>
      </w:r>
      <w:r w:rsidR="00C233E5" w:rsidRPr="00233278">
        <w:rPr>
          <w:rFonts w:ascii="Arial" w:hAnsi="Arial" w:cs="Arial"/>
          <w:sz w:val="22"/>
        </w:rPr>
        <w:t xml:space="preserve"> </w:t>
      </w:r>
      <w:r w:rsidR="00335315" w:rsidRPr="00233278">
        <w:rPr>
          <w:rFonts w:ascii="Arial" w:hAnsi="Arial" w:cs="Arial"/>
          <w:sz w:val="22"/>
        </w:rPr>
        <w:t xml:space="preserve">to discuss their needs and </w:t>
      </w:r>
      <w:r w:rsidR="00A73919" w:rsidRPr="00233278">
        <w:rPr>
          <w:rFonts w:ascii="Arial" w:hAnsi="Arial" w:cs="Arial"/>
          <w:sz w:val="22"/>
        </w:rPr>
        <w:t>ask any questions</w:t>
      </w:r>
      <w:r w:rsidR="0043739A" w:rsidRPr="00233278">
        <w:rPr>
          <w:rFonts w:ascii="Arial" w:hAnsi="Arial" w:cs="Arial"/>
          <w:sz w:val="22"/>
        </w:rPr>
        <w:t xml:space="preserve">. </w:t>
      </w:r>
      <w:r w:rsidR="00AB3AD2" w:rsidRPr="00F90A57">
        <w:rPr>
          <w:rFonts w:ascii="Arial" w:hAnsi="Arial" w:cs="Arial"/>
          <w:sz w:val="22"/>
        </w:rPr>
        <w:t xml:space="preserve">Attentive </w:t>
      </w:r>
      <w:r w:rsidR="00C5725C" w:rsidRPr="00F90A57">
        <w:rPr>
          <w:rFonts w:ascii="Arial" w:hAnsi="Arial" w:cs="Arial"/>
          <w:sz w:val="22"/>
        </w:rPr>
        <w:t>listening to her concerns helps to develop mutual understanding</w:t>
      </w:r>
      <w:r w:rsidR="00DE23D0" w:rsidRPr="00F90A57">
        <w:rPr>
          <w:rFonts w:ascii="Arial" w:hAnsi="Arial" w:cs="Arial"/>
          <w:sz w:val="22"/>
        </w:rPr>
        <w:t xml:space="preserve"> which facilitate better care.</w:t>
      </w:r>
      <w:r w:rsidR="006C2259" w:rsidRPr="00233278">
        <w:rPr>
          <w:rFonts w:ascii="Arial" w:hAnsi="Arial" w:cs="Arial"/>
          <w:sz w:val="22"/>
        </w:rPr>
        <w:t xml:space="preserve"> </w:t>
      </w:r>
    </w:p>
    <w:p w14:paraId="5C251C0A" w14:textId="5AED2525" w:rsidR="009E2DDF" w:rsidRPr="00233278" w:rsidRDefault="00E61901" w:rsidP="00233278">
      <w:pPr>
        <w:spacing w:line="360" w:lineRule="auto"/>
        <w:rPr>
          <w:rFonts w:ascii="Arial" w:hAnsi="Arial" w:cs="Arial"/>
          <w:sz w:val="22"/>
        </w:rPr>
      </w:pPr>
      <w:r w:rsidRPr="00233278">
        <w:rPr>
          <w:rFonts w:ascii="Arial" w:hAnsi="Arial" w:cs="Arial"/>
          <w:sz w:val="22"/>
        </w:rPr>
        <w:t xml:space="preserve">The NHS England Digital </w:t>
      </w:r>
      <w:r w:rsidR="00E563A3" w:rsidRPr="00233278">
        <w:rPr>
          <w:rFonts w:ascii="Arial" w:hAnsi="Arial" w:cs="Arial"/>
          <w:sz w:val="22"/>
        </w:rPr>
        <w:t>(2022) highlights,</w:t>
      </w:r>
      <w:r w:rsidR="002C5D58" w:rsidRPr="00233278">
        <w:rPr>
          <w:rFonts w:ascii="Arial" w:hAnsi="Arial" w:cs="Arial"/>
          <w:sz w:val="22"/>
        </w:rPr>
        <w:t xml:space="preserve"> </w:t>
      </w:r>
      <w:r w:rsidR="009E2DDF" w:rsidRPr="00233278">
        <w:rPr>
          <w:rFonts w:ascii="Arial" w:hAnsi="Arial" w:cs="Arial"/>
          <w:sz w:val="22"/>
        </w:rPr>
        <w:t xml:space="preserve">it is essential to respect individual’s preference on how they want to obtain their information, give them opportunity to make decisions and respect their preferred method of contact about their care. Also making sure their privacy and confidentiality is protected. As stated by the Equality Act 2010, services must not discriminate for an older person like Mrs Mann no matter what background she belongs and </w:t>
      </w:r>
      <w:r w:rsidR="00D03EA0" w:rsidRPr="00233278">
        <w:rPr>
          <w:rFonts w:ascii="Arial" w:hAnsi="Arial" w:cs="Arial"/>
          <w:sz w:val="22"/>
        </w:rPr>
        <w:t>removes</w:t>
      </w:r>
      <w:r w:rsidR="009E2DDF" w:rsidRPr="00233278">
        <w:rPr>
          <w:rFonts w:ascii="Arial" w:hAnsi="Arial" w:cs="Arial"/>
          <w:sz w:val="22"/>
        </w:rPr>
        <w:t xml:space="preserve"> any barriers that may hamper her access to care.</w:t>
      </w:r>
    </w:p>
    <w:p w14:paraId="16B19463" w14:textId="77777777" w:rsidR="009E2DDF" w:rsidRPr="00233278" w:rsidRDefault="009E2DDF" w:rsidP="00233278">
      <w:pPr>
        <w:spacing w:line="360" w:lineRule="auto"/>
        <w:rPr>
          <w:rFonts w:ascii="Arial" w:hAnsi="Arial" w:cs="Arial"/>
          <w:sz w:val="22"/>
        </w:rPr>
      </w:pPr>
    </w:p>
    <w:p w14:paraId="35964AE5" w14:textId="694C328E" w:rsidR="009E2DDF" w:rsidRPr="00233278" w:rsidRDefault="009E2DDF" w:rsidP="00233278">
      <w:pPr>
        <w:spacing w:line="360" w:lineRule="auto"/>
        <w:rPr>
          <w:rFonts w:ascii="Arial" w:hAnsi="Arial" w:cs="Arial"/>
          <w:sz w:val="22"/>
        </w:rPr>
      </w:pPr>
      <w:r w:rsidRPr="00233278">
        <w:rPr>
          <w:rFonts w:ascii="Arial" w:hAnsi="Arial" w:cs="Arial"/>
          <w:sz w:val="22"/>
        </w:rPr>
        <w:t xml:space="preserve">In 1960, David Berlo introduced a model of communication known as Berlo’s model of communication, which is consists of four key elements: Source, Message, Channel and receiver (SMCR). The model highlights, effective communication not only relies on what is communicated but also on the way message is created, delivered and interpreted. In Mrs Mann’s case, sources are domiciliary care agency, her GP and a community physiotherapist who is responsible for sending the message about her care and the effectiveness of the message depends on their </w:t>
      </w:r>
      <w:r w:rsidRPr="00F90A57">
        <w:rPr>
          <w:rFonts w:ascii="Arial" w:hAnsi="Arial" w:cs="Arial"/>
          <w:sz w:val="22"/>
        </w:rPr>
        <w:t>communication skills, knowledge, attitude and cultural understanding affect how the message is presented.</w:t>
      </w:r>
      <w:r w:rsidRPr="00233278">
        <w:rPr>
          <w:rFonts w:ascii="Arial" w:hAnsi="Arial" w:cs="Arial"/>
          <w:sz w:val="22"/>
        </w:rPr>
        <w:t xml:space="preserve"> The message that is being shared by her care team, including choice of words and clarity is essential. Likewise, the method of conveying the message (channel), such as verbal communication, body language, written statement or any other method of communication; carer team must consider using Mrs Mann’s preferred method of communication that is outlined in The Equality act 2010. Nevertheless, it is important for a service provider to consider individuals abilities and communication preference to ensure effective care for a receiver like Mrs </w:t>
      </w:r>
      <w:proofErr w:type="spellStart"/>
      <w:r w:rsidRPr="00233278">
        <w:rPr>
          <w:rFonts w:ascii="Arial" w:hAnsi="Arial" w:cs="Arial"/>
          <w:sz w:val="22"/>
        </w:rPr>
        <w:t>mann</w:t>
      </w:r>
      <w:proofErr w:type="spellEnd"/>
      <w:r w:rsidRPr="00233278">
        <w:rPr>
          <w:rFonts w:ascii="Arial" w:hAnsi="Arial" w:cs="Arial"/>
          <w:sz w:val="22"/>
        </w:rPr>
        <w:t>. However, Berlo’s (SMCR) model can assist Mrs Mann’s care team to recognise any potential points like unclear message or irrelevant channel that might lead failed communication. The use of this model</w:t>
      </w:r>
      <w:r w:rsidR="000A52F4" w:rsidRPr="00233278">
        <w:rPr>
          <w:rFonts w:ascii="Arial" w:hAnsi="Arial" w:cs="Arial"/>
          <w:sz w:val="22"/>
        </w:rPr>
        <w:t xml:space="preserve"> may </w:t>
      </w:r>
      <w:r w:rsidR="003253B5" w:rsidRPr="00233278">
        <w:rPr>
          <w:rFonts w:ascii="Arial" w:hAnsi="Arial" w:cs="Arial"/>
          <w:sz w:val="22"/>
        </w:rPr>
        <w:t>help Mrs Mann’s carer</w:t>
      </w:r>
      <w:r w:rsidRPr="00233278">
        <w:rPr>
          <w:rFonts w:ascii="Arial" w:hAnsi="Arial" w:cs="Arial"/>
          <w:sz w:val="22"/>
        </w:rPr>
        <w:t xml:space="preserve"> to fulfil any required adjustments of communication, minimises misunderstandings, strengthen trust and collaboration </w:t>
      </w:r>
      <w:r w:rsidR="001B6CAE" w:rsidRPr="00233278">
        <w:rPr>
          <w:rFonts w:ascii="Arial" w:hAnsi="Arial" w:cs="Arial"/>
          <w:sz w:val="22"/>
        </w:rPr>
        <w:t xml:space="preserve">with </w:t>
      </w:r>
      <w:r w:rsidRPr="00233278">
        <w:rPr>
          <w:rFonts w:ascii="Arial" w:hAnsi="Arial" w:cs="Arial"/>
          <w:sz w:val="22"/>
        </w:rPr>
        <w:t>Mrs Mann’s</w:t>
      </w:r>
      <w:r w:rsidR="001B6CAE" w:rsidRPr="00233278">
        <w:rPr>
          <w:rFonts w:ascii="Arial" w:hAnsi="Arial" w:cs="Arial"/>
          <w:sz w:val="22"/>
        </w:rPr>
        <w:t>.</w:t>
      </w:r>
    </w:p>
    <w:p w14:paraId="61C3FE1E" w14:textId="3934837B" w:rsidR="009E2DDF" w:rsidRPr="00233278" w:rsidRDefault="009E2DDF" w:rsidP="00233278">
      <w:pPr>
        <w:spacing w:line="360" w:lineRule="auto"/>
        <w:rPr>
          <w:rFonts w:ascii="Arial" w:hAnsi="Arial" w:cs="Arial"/>
          <w:sz w:val="22"/>
        </w:rPr>
      </w:pPr>
      <w:r w:rsidRPr="00233278">
        <w:rPr>
          <w:rFonts w:ascii="Arial" w:hAnsi="Arial" w:cs="Arial"/>
          <w:sz w:val="22"/>
        </w:rPr>
        <w:t xml:space="preserve">                                                                         </w:t>
      </w:r>
      <w:r w:rsidR="003830BD" w:rsidRPr="00233278">
        <w:rPr>
          <w:rFonts w:ascii="Arial" w:hAnsi="Arial" w:cs="Arial"/>
          <w:sz w:val="22"/>
        </w:rPr>
        <w:t xml:space="preserve">                           </w:t>
      </w:r>
      <w:r w:rsidRPr="00233278">
        <w:rPr>
          <w:rFonts w:ascii="Arial" w:hAnsi="Arial" w:cs="Arial"/>
          <w:sz w:val="22"/>
        </w:rPr>
        <w:t>(Journalism. University, 2025)</w:t>
      </w:r>
    </w:p>
    <w:p w14:paraId="36F8B751" w14:textId="77777777" w:rsidR="009E2DDF" w:rsidRPr="00202184" w:rsidRDefault="009E2DDF" w:rsidP="00233278">
      <w:pPr>
        <w:spacing w:line="360" w:lineRule="auto"/>
        <w:rPr>
          <w:rFonts w:ascii="Arial" w:hAnsi="Arial" w:cs="Arial"/>
          <w:b/>
          <w:bCs/>
          <w:sz w:val="28"/>
          <w:szCs w:val="28"/>
        </w:rPr>
      </w:pPr>
    </w:p>
    <w:p w14:paraId="4FABA422" w14:textId="452D2343" w:rsidR="003E6473" w:rsidRPr="00202184" w:rsidRDefault="00914A32" w:rsidP="00233278">
      <w:pPr>
        <w:spacing w:line="360" w:lineRule="auto"/>
        <w:rPr>
          <w:rFonts w:ascii="Arial" w:hAnsi="Arial" w:cs="Arial"/>
          <w:b/>
          <w:bCs/>
          <w:sz w:val="28"/>
          <w:szCs w:val="28"/>
        </w:rPr>
      </w:pPr>
      <w:r w:rsidRPr="00202184">
        <w:rPr>
          <w:rFonts w:ascii="Arial" w:hAnsi="Arial" w:cs="Arial"/>
          <w:b/>
          <w:bCs/>
          <w:sz w:val="28"/>
          <w:szCs w:val="28"/>
        </w:rPr>
        <w:t xml:space="preserve">3. </w:t>
      </w:r>
      <w:r w:rsidR="002B46F5" w:rsidRPr="00202184">
        <w:rPr>
          <w:rFonts w:ascii="Arial" w:hAnsi="Arial" w:cs="Arial"/>
          <w:b/>
          <w:bCs/>
          <w:sz w:val="28"/>
          <w:szCs w:val="28"/>
        </w:rPr>
        <w:t>Good administrative skills:</w:t>
      </w:r>
    </w:p>
    <w:p w14:paraId="0F2CABCE" w14:textId="77777777" w:rsidR="002B46F5" w:rsidRPr="00233278" w:rsidRDefault="002B46F5" w:rsidP="00233278">
      <w:pPr>
        <w:spacing w:line="360" w:lineRule="auto"/>
        <w:rPr>
          <w:rFonts w:ascii="Arial" w:hAnsi="Arial" w:cs="Arial"/>
          <w:sz w:val="22"/>
          <w:u w:val="single"/>
        </w:rPr>
      </w:pPr>
    </w:p>
    <w:p w14:paraId="195C72A3" w14:textId="77777777" w:rsidR="007442AE" w:rsidRPr="00F90A57" w:rsidRDefault="00DD1FF3" w:rsidP="00233278">
      <w:pPr>
        <w:spacing w:line="360" w:lineRule="auto"/>
        <w:rPr>
          <w:rFonts w:ascii="Arial" w:hAnsi="Arial" w:cs="Arial"/>
          <w:sz w:val="22"/>
        </w:rPr>
      </w:pPr>
      <w:r w:rsidRPr="00F90A57">
        <w:rPr>
          <w:rFonts w:ascii="Arial" w:hAnsi="Arial" w:cs="Arial"/>
          <w:sz w:val="22"/>
        </w:rPr>
        <w:lastRenderedPageBreak/>
        <w:t>Record keeping is a key professional practice in health and social care, supporting the delivery of safe, effective, and accountable services</w:t>
      </w:r>
      <w:r w:rsidR="0053484F" w:rsidRPr="00F90A57">
        <w:rPr>
          <w:rFonts w:ascii="Arial" w:hAnsi="Arial" w:cs="Arial"/>
          <w:sz w:val="22"/>
        </w:rPr>
        <w:t>.</w:t>
      </w:r>
      <w:r w:rsidR="002B2AA9" w:rsidRPr="00F90A57">
        <w:rPr>
          <w:rFonts w:ascii="Arial" w:hAnsi="Arial" w:cs="Arial"/>
          <w:sz w:val="22"/>
        </w:rPr>
        <w:t xml:space="preserve"> It involves </w:t>
      </w:r>
      <w:r w:rsidR="0096077E" w:rsidRPr="00F90A57">
        <w:rPr>
          <w:rFonts w:ascii="Arial" w:hAnsi="Arial" w:cs="Arial"/>
          <w:sz w:val="22"/>
        </w:rPr>
        <w:t xml:space="preserve">making the accurate and consistent </w:t>
      </w:r>
      <w:r w:rsidR="0074234A" w:rsidRPr="00F90A57">
        <w:rPr>
          <w:rFonts w:ascii="Arial" w:hAnsi="Arial" w:cs="Arial"/>
          <w:sz w:val="22"/>
        </w:rPr>
        <w:t xml:space="preserve">record of information about a service </w:t>
      </w:r>
      <w:r w:rsidR="003A4FE7" w:rsidRPr="00F90A57">
        <w:rPr>
          <w:rFonts w:ascii="Arial" w:hAnsi="Arial" w:cs="Arial"/>
          <w:sz w:val="22"/>
        </w:rPr>
        <w:t>user’s care, treatment</w:t>
      </w:r>
      <w:r w:rsidR="00170567" w:rsidRPr="00F90A57">
        <w:rPr>
          <w:rFonts w:ascii="Arial" w:hAnsi="Arial" w:cs="Arial"/>
          <w:sz w:val="22"/>
        </w:rPr>
        <w:t>, decisions and progress</w:t>
      </w:r>
      <w:r w:rsidR="00C00AC4" w:rsidRPr="00F90A57">
        <w:rPr>
          <w:rFonts w:ascii="Arial" w:hAnsi="Arial" w:cs="Arial"/>
          <w:sz w:val="22"/>
        </w:rPr>
        <w:t xml:space="preserve"> which is vital for both clinical practice and legal </w:t>
      </w:r>
      <w:r w:rsidR="00FF0DF2" w:rsidRPr="00F90A57">
        <w:rPr>
          <w:rFonts w:ascii="Arial" w:hAnsi="Arial" w:cs="Arial"/>
          <w:sz w:val="22"/>
        </w:rPr>
        <w:t>responsibilities.</w:t>
      </w:r>
      <w:r w:rsidR="002C472D" w:rsidRPr="00F90A57">
        <w:rPr>
          <w:rFonts w:ascii="Arial" w:hAnsi="Arial" w:cs="Arial"/>
          <w:sz w:val="22"/>
        </w:rPr>
        <w:t xml:space="preserve"> </w:t>
      </w:r>
    </w:p>
    <w:p w14:paraId="691B508E" w14:textId="75851394" w:rsidR="002B46F5" w:rsidRPr="00233278" w:rsidRDefault="003E60F9" w:rsidP="00233278">
      <w:pPr>
        <w:spacing w:line="360" w:lineRule="auto"/>
        <w:rPr>
          <w:rFonts w:ascii="Arial" w:hAnsi="Arial" w:cs="Arial"/>
          <w:sz w:val="22"/>
        </w:rPr>
      </w:pPr>
      <w:r w:rsidRPr="00233278">
        <w:rPr>
          <w:rFonts w:ascii="Arial" w:hAnsi="Arial" w:cs="Arial"/>
          <w:sz w:val="22"/>
        </w:rPr>
        <w:t>A</w:t>
      </w:r>
      <w:r w:rsidR="00CC2CEE" w:rsidRPr="00233278">
        <w:rPr>
          <w:rFonts w:ascii="Arial" w:hAnsi="Arial" w:cs="Arial"/>
          <w:sz w:val="22"/>
        </w:rPr>
        <w:t xml:space="preserve">ccurate record keeping ensures </w:t>
      </w:r>
      <w:r w:rsidR="00862458" w:rsidRPr="00233278">
        <w:rPr>
          <w:rFonts w:ascii="Arial" w:hAnsi="Arial" w:cs="Arial"/>
          <w:sz w:val="22"/>
        </w:rPr>
        <w:t xml:space="preserve">healthcare professional have access </w:t>
      </w:r>
      <w:r w:rsidR="00BC4E18" w:rsidRPr="00233278">
        <w:rPr>
          <w:rFonts w:ascii="Arial" w:hAnsi="Arial" w:cs="Arial"/>
          <w:sz w:val="22"/>
        </w:rPr>
        <w:t xml:space="preserve">the </w:t>
      </w:r>
      <w:r w:rsidR="00137700" w:rsidRPr="00233278">
        <w:rPr>
          <w:rFonts w:ascii="Arial" w:hAnsi="Arial" w:cs="Arial"/>
          <w:sz w:val="22"/>
        </w:rPr>
        <w:t>current informa</w:t>
      </w:r>
      <w:r w:rsidR="00EA1A64" w:rsidRPr="00233278">
        <w:rPr>
          <w:rFonts w:ascii="Arial" w:hAnsi="Arial" w:cs="Arial"/>
          <w:sz w:val="22"/>
        </w:rPr>
        <w:t xml:space="preserve">tion about a client’s </w:t>
      </w:r>
      <w:r w:rsidR="00114728" w:rsidRPr="00233278">
        <w:rPr>
          <w:rFonts w:ascii="Arial" w:hAnsi="Arial" w:cs="Arial"/>
          <w:sz w:val="22"/>
        </w:rPr>
        <w:t>needs</w:t>
      </w:r>
      <w:r w:rsidR="00BB2594" w:rsidRPr="00233278">
        <w:rPr>
          <w:rFonts w:ascii="Arial" w:hAnsi="Arial" w:cs="Arial"/>
          <w:sz w:val="22"/>
        </w:rPr>
        <w:t xml:space="preserve">, treatments, responses and </w:t>
      </w:r>
      <w:r w:rsidR="003F5A97" w:rsidRPr="00233278">
        <w:rPr>
          <w:rFonts w:ascii="Arial" w:hAnsi="Arial" w:cs="Arial"/>
          <w:sz w:val="22"/>
        </w:rPr>
        <w:t xml:space="preserve">any </w:t>
      </w:r>
      <w:r w:rsidR="00BB2594" w:rsidRPr="00233278">
        <w:rPr>
          <w:rFonts w:ascii="Arial" w:hAnsi="Arial" w:cs="Arial"/>
          <w:sz w:val="22"/>
        </w:rPr>
        <w:t>changes in their condi</w:t>
      </w:r>
      <w:r w:rsidR="003F5A97" w:rsidRPr="00233278">
        <w:rPr>
          <w:rFonts w:ascii="Arial" w:hAnsi="Arial" w:cs="Arial"/>
          <w:sz w:val="22"/>
        </w:rPr>
        <w:t>tion.</w:t>
      </w:r>
      <w:r w:rsidR="00C51467" w:rsidRPr="00233278">
        <w:rPr>
          <w:rFonts w:ascii="Arial" w:hAnsi="Arial" w:cs="Arial"/>
          <w:sz w:val="22"/>
        </w:rPr>
        <w:t xml:space="preserve"> This continuous keeping of information is important</w:t>
      </w:r>
      <w:r w:rsidR="00ED7661" w:rsidRPr="00233278">
        <w:rPr>
          <w:rFonts w:ascii="Arial" w:hAnsi="Arial" w:cs="Arial"/>
          <w:sz w:val="22"/>
        </w:rPr>
        <w:t xml:space="preserve"> for </w:t>
      </w:r>
      <w:r w:rsidR="00A31C91" w:rsidRPr="00233278">
        <w:rPr>
          <w:rFonts w:ascii="Arial" w:hAnsi="Arial" w:cs="Arial"/>
          <w:sz w:val="22"/>
        </w:rPr>
        <w:t>planning and developing effective care</w:t>
      </w:r>
      <w:r w:rsidR="00EA115C" w:rsidRPr="00233278">
        <w:rPr>
          <w:rFonts w:ascii="Arial" w:hAnsi="Arial" w:cs="Arial"/>
          <w:sz w:val="22"/>
        </w:rPr>
        <w:t xml:space="preserve">. </w:t>
      </w:r>
      <w:r w:rsidR="006E2101" w:rsidRPr="00233278">
        <w:rPr>
          <w:rFonts w:ascii="Arial" w:hAnsi="Arial" w:cs="Arial"/>
          <w:sz w:val="22"/>
        </w:rPr>
        <w:t>Likewise, health and social care documentation consists</w:t>
      </w:r>
      <w:r w:rsidR="002A5F98" w:rsidRPr="00233278">
        <w:rPr>
          <w:rFonts w:ascii="Arial" w:hAnsi="Arial" w:cs="Arial"/>
          <w:sz w:val="22"/>
        </w:rPr>
        <w:t xml:space="preserve"> of a legal record </w:t>
      </w:r>
      <w:r w:rsidR="00C56B89" w:rsidRPr="00233278">
        <w:rPr>
          <w:rFonts w:ascii="Arial" w:hAnsi="Arial" w:cs="Arial"/>
          <w:sz w:val="22"/>
        </w:rPr>
        <w:t>of the services delivered to the patients.</w:t>
      </w:r>
      <w:r w:rsidR="00840B41" w:rsidRPr="00233278">
        <w:rPr>
          <w:rFonts w:ascii="Arial" w:hAnsi="Arial" w:cs="Arial"/>
          <w:sz w:val="22"/>
        </w:rPr>
        <w:t xml:space="preserve"> In the event of </w:t>
      </w:r>
      <w:r w:rsidR="00DB00C9" w:rsidRPr="00233278">
        <w:rPr>
          <w:rFonts w:ascii="Arial" w:hAnsi="Arial" w:cs="Arial"/>
          <w:sz w:val="22"/>
        </w:rPr>
        <w:t xml:space="preserve">a legal issue such as </w:t>
      </w:r>
      <w:r w:rsidR="00360E3B" w:rsidRPr="00233278">
        <w:rPr>
          <w:rFonts w:ascii="Arial" w:hAnsi="Arial" w:cs="Arial"/>
          <w:sz w:val="22"/>
        </w:rPr>
        <w:t>to deal with</w:t>
      </w:r>
      <w:r w:rsidR="000A5E5C" w:rsidRPr="00233278">
        <w:rPr>
          <w:rFonts w:ascii="Arial" w:hAnsi="Arial" w:cs="Arial"/>
          <w:sz w:val="22"/>
        </w:rPr>
        <w:t xml:space="preserve"> any complain</w:t>
      </w:r>
      <w:r w:rsidR="00AF2DD9" w:rsidRPr="00233278">
        <w:rPr>
          <w:rFonts w:ascii="Arial" w:hAnsi="Arial" w:cs="Arial"/>
          <w:sz w:val="22"/>
        </w:rPr>
        <w:t xml:space="preserve">, investigate </w:t>
      </w:r>
      <w:r w:rsidR="006F2ED8" w:rsidRPr="00233278">
        <w:rPr>
          <w:rFonts w:ascii="Arial" w:hAnsi="Arial" w:cs="Arial"/>
          <w:sz w:val="22"/>
        </w:rPr>
        <w:t>something</w:t>
      </w:r>
      <w:r w:rsidR="00304C26" w:rsidRPr="00233278">
        <w:rPr>
          <w:rFonts w:ascii="Arial" w:hAnsi="Arial" w:cs="Arial"/>
          <w:sz w:val="22"/>
        </w:rPr>
        <w:t xml:space="preserve">; accurate record keeping shows </w:t>
      </w:r>
      <w:r w:rsidR="00184239" w:rsidRPr="00233278">
        <w:rPr>
          <w:rFonts w:ascii="Arial" w:hAnsi="Arial" w:cs="Arial"/>
          <w:sz w:val="22"/>
        </w:rPr>
        <w:t>what actions and decisions were made</w:t>
      </w:r>
      <w:r w:rsidR="000F64ED" w:rsidRPr="00233278">
        <w:rPr>
          <w:rFonts w:ascii="Arial" w:hAnsi="Arial" w:cs="Arial"/>
          <w:sz w:val="22"/>
        </w:rPr>
        <w:t xml:space="preserve">, that protects both service user </w:t>
      </w:r>
      <w:r w:rsidR="000B3499" w:rsidRPr="00233278">
        <w:rPr>
          <w:rFonts w:ascii="Arial" w:hAnsi="Arial" w:cs="Arial"/>
          <w:sz w:val="22"/>
        </w:rPr>
        <w:t>and the professionals involved.</w:t>
      </w:r>
      <w:r w:rsidR="00C2191B" w:rsidRPr="00233278">
        <w:rPr>
          <w:rFonts w:ascii="Arial" w:hAnsi="Arial" w:cs="Arial"/>
          <w:sz w:val="22"/>
        </w:rPr>
        <w:t xml:space="preserve"> </w:t>
      </w:r>
      <w:r w:rsidR="00691F74" w:rsidRPr="00233278">
        <w:rPr>
          <w:rFonts w:ascii="Arial" w:hAnsi="Arial" w:cs="Arial"/>
          <w:sz w:val="22"/>
        </w:rPr>
        <w:t>(</w:t>
      </w:r>
      <w:r w:rsidR="003830BD" w:rsidRPr="00233278">
        <w:rPr>
          <w:rFonts w:ascii="Arial" w:hAnsi="Arial" w:cs="Arial"/>
          <w:sz w:val="22"/>
        </w:rPr>
        <w:t>PubMed</w:t>
      </w:r>
      <w:r w:rsidR="00691F74" w:rsidRPr="00233278">
        <w:rPr>
          <w:rFonts w:ascii="Arial" w:hAnsi="Arial" w:cs="Arial"/>
          <w:sz w:val="22"/>
        </w:rPr>
        <w:t>, 2021)</w:t>
      </w:r>
      <w:r w:rsidR="009435B2" w:rsidRPr="00233278">
        <w:rPr>
          <w:rFonts w:ascii="Arial" w:hAnsi="Arial" w:cs="Arial"/>
          <w:sz w:val="22"/>
        </w:rPr>
        <w:t xml:space="preserve"> </w:t>
      </w:r>
      <w:r w:rsidR="007C1724" w:rsidRPr="00233278">
        <w:rPr>
          <w:rFonts w:ascii="Arial" w:hAnsi="Arial" w:cs="Arial"/>
          <w:sz w:val="22"/>
        </w:rPr>
        <w:t xml:space="preserve">As Mrs Mann </w:t>
      </w:r>
      <w:r w:rsidR="0015799C" w:rsidRPr="00233278">
        <w:rPr>
          <w:rFonts w:ascii="Arial" w:hAnsi="Arial" w:cs="Arial"/>
          <w:sz w:val="22"/>
        </w:rPr>
        <w:t>is being treated b</w:t>
      </w:r>
      <w:r w:rsidR="00345DBC" w:rsidRPr="00233278">
        <w:rPr>
          <w:rFonts w:ascii="Arial" w:hAnsi="Arial" w:cs="Arial"/>
          <w:sz w:val="22"/>
        </w:rPr>
        <w:t xml:space="preserve">y two different </w:t>
      </w:r>
      <w:r w:rsidR="003830BD" w:rsidRPr="00233278">
        <w:rPr>
          <w:rFonts w:ascii="Arial" w:hAnsi="Arial" w:cs="Arial"/>
          <w:sz w:val="22"/>
        </w:rPr>
        <w:t>organisations</w:t>
      </w:r>
      <w:r w:rsidR="00D5686A" w:rsidRPr="00233278">
        <w:rPr>
          <w:rFonts w:ascii="Arial" w:hAnsi="Arial" w:cs="Arial"/>
          <w:sz w:val="22"/>
        </w:rPr>
        <w:t>, her record keeping ensures</w:t>
      </w:r>
      <w:r w:rsidR="00712A8B" w:rsidRPr="00233278">
        <w:rPr>
          <w:rFonts w:ascii="Arial" w:hAnsi="Arial" w:cs="Arial"/>
          <w:sz w:val="22"/>
        </w:rPr>
        <w:t xml:space="preserve">, each healthcare individuals </w:t>
      </w:r>
      <w:r w:rsidR="008617A7" w:rsidRPr="00233278">
        <w:rPr>
          <w:rFonts w:ascii="Arial" w:hAnsi="Arial" w:cs="Arial"/>
          <w:sz w:val="22"/>
        </w:rPr>
        <w:t>have</w:t>
      </w:r>
      <w:r w:rsidR="00712A8B" w:rsidRPr="00233278">
        <w:rPr>
          <w:rFonts w:ascii="Arial" w:hAnsi="Arial" w:cs="Arial"/>
          <w:sz w:val="22"/>
        </w:rPr>
        <w:t xml:space="preserve"> the right infor</w:t>
      </w:r>
      <w:r w:rsidR="002C27DD" w:rsidRPr="00233278">
        <w:rPr>
          <w:rFonts w:ascii="Arial" w:hAnsi="Arial" w:cs="Arial"/>
          <w:sz w:val="22"/>
        </w:rPr>
        <w:t xml:space="preserve">mation </w:t>
      </w:r>
      <w:r w:rsidR="00904B18" w:rsidRPr="00233278">
        <w:rPr>
          <w:rFonts w:ascii="Arial" w:hAnsi="Arial" w:cs="Arial"/>
          <w:sz w:val="22"/>
        </w:rPr>
        <w:t xml:space="preserve">while they treat her </w:t>
      </w:r>
      <w:proofErr w:type="gramStart"/>
      <w:r w:rsidR="00904B18" w:rsidRPr="00233278">
        <w:rPr>
          <w:rFonts w:ascii="Arial" w:hAnsi="Arial" w:cs="Arial"/>
          <w:sz w:val="22"/>
        </w:rPr>
        <w:t xml:space="preserve">and </w:t>
      </w:r>
      <w:r w:rsidR="00E41322" w:rsidRPr="00233278">
        <w:rPr>
          <w:rFonts w:ascii="Arial" w:hAnsi="Arial" w:cs="Arial"/>
          <w:sz w:val="22"/>
        </w:rPr>
        <w:t>also</w:t>
      </w:r>
      <w:proofErr w:type="gramEnd"/>
      <w:r w:rsidR="00E41322" w:rsidRPr="00233278">
        <w:rPr>
          <w:rFonts w:ascii="Arial" w:hAnsi="Arial" w:cs="Arial"/>
          <w:sz w:val="22"/>
        </w:rPr>
        <w:t xml:space="preserve"> allows them to collaborate with each other </w:t>
      </w:r>
      <w:r w:rsidR="00BE4672" w:rsidRPr="00233278">
        <w:rPr>
          <w:rFonts w:ascii="Arial" w:hAnsi="Arial" w:cs="Arial"/>
          <w:sz w:val="22"/>
        </w:rPr>
        <w:t>to deliver the effective care,</w:t>
      </w:r>
      <w:r w:rsidR="003830BD" w:rsidRPr="00233278">
        <w:rPr>
          <w:rFonts w:ascii="Arial" w:hAnsi="Arial" w:cs="Arial"/>
          <w:sz w:val="22"/>
        </w:rPr>
        <w:t xml:space="preserve"> </w:t>
      </w:r>
    </w:p>
    <w:p w14:paraId="35AAE4E5" w14:textId="68781AF5" w:rsidR="00C2191B" w:rsidRPr="00233278" w:rsidRDefault="00C2191B" w:rsidP="00233278">
      <w:pPr>
        <w:spacing w:line="360" w:lineRule="auto"/>
        <w:rPr>
          <w:rFonts w:ascii="Arial" w:hAnsi="Arial" w:cs="Arial"/>
          <w:sz w:val="22"/>
        </w:rPr>
      </w:pPr>
      <w:r w:rsidRPr="00233278">
        <w:rPr>
          <w:rFonts w:ascii="Arial" w:hAnsi="Arial" w:cs="Arial"/>
          <w:sz w:val="22"/>
        </w:rPr>
        <w:t xml:space="preserve">According to </w:t>
      </w:r>
      <w:r w:rsidR="00CF4D9F" w:rsidRPr="00233278">
        <w:rPr>
          <w:rFonts w:ascii="Arial" w:hAnsi="Arial" w:cs="Arial"/>
          <w:sz w:val="22"/>
        </w:rPr>
        <w:t xml:space="preserve">Health and </w:t>
      </w:r>
      <w:r w:rsidR="006D530A" w:rsidRPr="00233278">
        <w:rPr>
          <w:rFonts w:ascii="Arial" w:hAnsi="Arial" w:cs="Arial"/>
          <w:sz w:val="22"/>
        </w:rPr>
        <w:t>Care Professions Council (2024),</w:t>
      </w:r>
      <w:r w:rsidR="000A4FB2" w:rsidRPr="00233278">
        <w:rPr>
          <w:rFonts w:ascii="Arial" w:hAnsi="Arial" w:cs="Arial"/>
          <w:sz w:val="22"/>
        </w:rPr>
        <w:t xml:space="preserve"> records in </w:t>
      </w:r>
      <w:r w:rsidR="00E076AC" w:rsidRPr="00233278">
        <w:rPr>
          <w:rFonts w:ascii="Arial" w:hAnsi="Arial" w:cs="Arial"/>
          <w:sz w:val="22"/>
        </w:rPr>
        <w:t xml:space="preserve">health and social care contain a </w:t>
      </w:r>
      <w:r w:rsidR="00BE4430" w:rsidRPr="00233278">
        <w:rPr>
          <w:rFonts w:ascii="Arial" w:hAnsi="Arial" w:cs="Arial"/>
          <w:sz w:val="22"/>
        </w:rPr>
        <w:t>person’s</w:t>
      </w:r>
      <w:r w:rsidR="00E076AC" w:rsidRPr="00233278">
        <w:rPr>
          <w:rFonts w:ascii="Arial" w:hAnsi="Arial" w:cs="Arial"/>
          <w:sz w:val="22"/>
        </w:rPr>
        <w:t xml:space="preserve"> sensitive information</w:t>
      </w:r>
      <w:r w:rsidR="00A8192E" w:rsidRPr="00233278">
        <w:rPr>
          <w:rFonts w:ascii="Arial" w:hAnsi="Arial" w:cs="Arial"/>
          <w:sz w:val="22"/>
        </w:rPr>
        <w:t xml:space="preserve"> that must be </w:t>
      </w:r>
      <w:r w:rsidR="00934666" w:rsidRPr="00233278">
        <w:rPr>
          <w:rFonts w:ascii="Arial" w:hAnsi="Arial" w:cs="Arial"/>
          <w:sz w:val="22"/>
        </w:rPr>
        <w:t>stored and accessed securely</w:t>
      </w:r>
      <w:r w:rsidR="005222C6" w:rsidRPr="00233278">
        <w:rPr>
          <w:rFonts w:ascii="Arial" w:hAnsi="Arial" w:cs="Arial"/>
          <w:sz w:val="22"/>
        </w:rPr>
        <w:t xml:space="preserve"> in compliance with UK GDPR and data protection</w:t>
      </w:r>
      <w:r w:rsidR="00295367" w:rsidRPr="00233278">
        <w:rPr>
          <w:rFonts w:ascii="Arial" w:hAnsi="Arial" w:cs="Arial"/>
          <w:sz w:val="22"/>
        </w:rPr>
        <w:t xml:space="preserve"> act.</w:t>
      </w:r>
      <w:r w:rsidR="0088327D" w:rsidRPr="00233278">
        <w:rPr>
          <w:rFonts w:ascii="Arial" w:hAnsi="Arial" w:cs="Arial"/>
          <w:sz w:val="22"/>
        </w:rPr>
        <w:t xml:space="preserve"> </w:t>
      </w:r>
      <w:r w:rsidR="00BE4430" w:rsidRPr="00233278">
        <w:rPr>
          <w:rFonts w:ascii="Arial" w:hAnsi="Arial" w:cs="Arial"/>
          <w:sz w:val="22"/>
        </w:rPr>
        <w:t>This sensitive personal information</w:t>
      </w:r>
      <w:r w:rsidR="00C22894" w:rsidRPr="00233278">
        <w:rPr>
          <w:rFonts w:ascii="Arial" w:hAnsi="Arial" w:cs="Arial"/>
          <w:sz w:val="22"/>
        </w:rPr>
        <w:t xml:space="preserve"> </w:t>
      </w:r>
      <w:r w:rsidR="0034309C" w:rsidRPr="00233278">
        <w:rPr>
          <w:rFonts w:ascii="Arial" w:hAnsi="Arial" w:cs="Arial"/>
          <w:sz w:val="22"/>
        </w:rPr>
        <w:t xml:space="preserve">is only accessible by </w:t>
      </w:r>
      <w:r w:rsidR="00BE4430" w:rsidRPr="00233278">
        <w:rPr>
          <w:rFonts w:ascii="Arial" w:hAnsi="Arial" w:cs="Arial"/>
          <w:sz w:val="22"/>
        </w:rPr>
        <w:t>authorised personnel</w:t>
      </w:r>
      <w:r w:rsidR="0034309C" w:rsidRPr="00233278">
        <w:rPr>
          <w:rFonts w:ascii="Arial" w:hAnsi="Arial" w:cs="Arial"/>
          <w:sz w:val="22"/>
        </w:rPr>
        <w:t>.</w:t>
      </w:r>
      <w:r w:rsidR="009330D8" w:rsidRPr="00233278">
        <w:rPr>
          <w:rFonts w:ascii="Arial" w:hAnsi="Arial" w:cs="Arial"/>
          <w:sz w:val="22"/>
        </w:rPr>
        <w:t xml:space="preserve"> In Mrs Mann’s case, </w:t>
      </w:r>
      <w:r w:rsidR="00251991" w:rsidRPr="00233278">
        <w:rPr>
          <w:rFonts w:ascii="Arial" w:hAnsi="Arial" w:cs="Arial"/>
          <w:sz w:val="22"/>
        </w:rPr>
        <w:t xml:space="preserve">any </w:t>
      </w:r>
      <w:r w:rsidR="000A0708" w:rsidRPr="00233278">
        <w:rPr>
          <w:rFonts w:ascii="Arial" w:hAnsi="Arial" w:cs="Arial"/>
          <w:sz w:val="22"/>
        </w:rPr>
        <w:t xml:space="preserve">unauthorised access to her personal information </w:t>
      </w:r>
      <w:r w:rsidR="009A724B" w:rsidRPr="00233278">
        <w:rPr>
          <w:rFonts w:ascii="Arial" w:hAnsi="Arial" w:cs="Arial"/>
          <w:sz w:val="22"/>
        </w:rPr>
        <w:t xml:space="preserve">can cause harm </w:t>
      </w:r>
      <w:r w:rsidR="00092044" w:rsidRPr="00233278">
        <w:rPr>
          <w:rFonts w:ascii="Arial" w:hAnsi="Arial" w:cs="Arial"/>
          <w:sz w:val="22"/>
        </w:rPr>
        <w:t xml:space="preserve">such as </w:t>
      </w:r>
      <w:r w:rsidR="00F362D9" w:rsidRPr="00233278">
        <w:rPr>
          <w:rFonts w:ascii="Arial" w:hAnsi="Arial" w:cs="Arial"/>
          <w:sz w:val="22"/>
        </w:rPr>
        <w:t>someone might take advantage of her vulnerability</w:t>
      </w:r>
      <w:r w:rsidR="00C24A2E" w:rsidRPr="00233278">
        <w:rPr>
          <w:rFonts w:ascii="Arial" w:hAnsi="Arial" w:cs="Arial"/>
          <w:sz w:val="22"/>
        </w:rPr>
        <w:t xml:space="preserve"> or she might be a victim of abuse</w:t>
      </w:r>
      <w:r w:rsidR="008642C6" w:rsidRPr="00233278">
        <w:rPr>
          <w:rFonts w:ascii="Arial" w:hAnsi="Arial" w:cs="Arial"/>
          <w:sz w:val="22"/>
        </w:rPr>
        <w:t>.</w:t>
      </w:r>
    </w:p>
    <w:p w14:paraId="6ADCCA42" w14:textId="77777777" w:rsidR="00814626" w:rsidRPr="00233278" w:rsidRDefault="00C24CD0" w:rsidP="00233278">
      <w:pPr>
        <w:spacing w:line="360" w:lineRule="auto"/>
        <w:rPr>
          <w:rFonts w:ascii="Arial" w:hAnsi="Arial" w:cs="Arial"/>
          <w:sz w:val="22"/>
        </w:rPr>
      </w:pPr>
      <w:r w:rsidRPr="00233278">
        <w:rPr>
          <w:rFonts w:ascii="Arial" w:hAnsi="Arial" w:cs="Arial"/>
          <w:sz w:val="22"/>
        </w:rPr>
        <w:t xml:space="preserve">The HCPC (2024) reports, service providers should give the assurance to the service users that their personal information will remain confidential, that builds trust and service users feels confident to share important details that helps to deliver more professional and productive care. A lack of trust makes an </w:t>
      </w:r>
      <w:r w:rsidR="0014152D" w:rsidRPr="00233278">
        <w:rPr>
          <w:rFonts w:ascii="Arial" w:hAnsi="Arial" w:cs="Arial"/>
          <w:sz w:val="22"/>
        </w:rPr>
        <w:t>individual to</w:t>
      </w:r>
      <w:r w:rsidRPr="00233278">
        <w:rPr>
          <w:rFonts w:ascii="Arial" w:hAnsi="Arial" w:cs="Arial"/>
          <w:sz w:val="22"/>
        </w:rPr>
        <w:t xml:space="preserve"> </w:t>
      </w:r>
    </w:p>
    <w:p w14:paraId="4D49F397" w14:textId="3F41E5A8" w:rsidR="00C24CD0" w:rsidRPr="00233278" w:rsidRDefault="00C24CD0" w:rsidP="00233278">
      <w:pPr>
        <w:spacing w:line="360" w:lineRule="auto"/>
        <w:rPr>
          <w:rFonts w:ascii="Arial" w:hAnsi="Arial" w:cs="Arial"/>
          <w:sz w:val="22"/>
        </w:rPr>
      </w:pPr>
      <w:r w:rsidRPr="00233278">
        <w:rPr>
          <w:rFonts w:ascii="Arial" w:hAnsi="Arial" w:cs="Arial"/>
          <w:sz w:val="22"/>
        </w:rPr>
        <w:t>withhold information, that may compromise the overall quality of care. Service user’s Personal rights are maintained when confidentiality is followed throughout the care process that eradicates the likelihood of an individual’s sense of embarrassment, harm and discrimination.</w:t>
      </w:r>
      <w:r w:rsidR="00F4236B" w:rsidRPr="00233278">
        <w:rPr>
          <w:rFonts w:ascii="Arial" w:hAnsi="Arial" w:cs="Arial"/>
          <w:sz w:val="22"/>
        </w:rPr>
        <w:t xml:space="preserve"> </w:t>
      </w:r>
    </w:p>
    <w:p w14:paraId="0F6093FC" w14:textId="6D03771A" w:rsidR="000F698D" w:rsidRPr="00233278" w:rsidRDefault="00C94F6A" w:rsidP="00233278">
      <w:pPr>
        <w:spacing w:line="360" w:lineRule="auto"/>
        <w:rPr>
          <w:rFonts w:ascii="Arial" w:hAnsi="Arial" w:cs="Arial"/>
          <w:sz w:val="22"/>
        </w:rPr>
      </w:pPr>
      <w:r w:rsidRPr="00233278">
        <w:rPr>
          <w:rFonts w:ascii="Arial" w:hAnsi="Arial" w:cs="Arial"/>
          <w:sz w:val="22"/>
        </w:rPr>
        <w:t xml:space="preserve">According to Information </w:t>
      </w:r>
      <w:r w:rsidR="00604C54" w:rsidRPr="00233278">
        <w:rPr>
          <w:rFonts w:ascii="Arial" w:hAnsi="Arial" w:cs="Arial"/>
          <w:sz w:val="22"/>
        </w:rPr>
        <w:t>C</w:t>
      </w:r>
      <w:r w:rsidRPr="00233278">
        <w:rPr>
          <w:rFonts w:ascii="Arial" w:hAnsi="Arial" w:cs="Arial"/>
          <w:sz w:val="22"/>
        </w:rPr>
        <w:t xml:space="preserve">ommissioners </w:t>
      </w:r>
      <w:r w:rsidR="00B460B3" w:rsidRPr="00233278">
        <w:rPr>
          <w:rFonts w:ascii="Arial" w:hAnsi="Arial" w:cs="Arial"/>
          <w:sz w:val="22"/>
        </w:rPr>
        <w:t>Office</w:t>
      </w:r>
      <w:r w:rsidR="004F0CB4" w:rsidRPr="00233278">
        <w:rPr>
          <w:rFonts w:ascii="Arial" w:hAnsi="Arial" w:cs="Arial"/>
          <w:sz w:val="22"/>
        </w:rPr>
        <w:t xml:space="preserve"> </w:t>
      </w:r>
      <w:r w:rsidR="00B460B3" w:rsidRPr="00233278">
        <w:rPr>
          <w:rFonts w:ascii="Arial" w:hAnsi="Arial" w:cs="Arial"/>
          <w:sz w:val="22"/>
        </w:rPr>
        <w:t>(20</w:t>
      </w:r>
      <w:r w:rsidR="002C753E" w:rsidRPr="00233278">
        <w:rPr>
          <w:rFonts w:ascii="Arial" w:hAnsi="Arial" w:cs="Arial"/>
          <w:sz w:val="22"/>
        </w:rPr>
        <w:t>24</w:t>
      </w:r>
      <w:r w:rsidR="007D4F03" w:rsidRPr="00233278">
        <w:rPr>
          <w:rFonts w:ascii="Arial" w:hAnsi="Arial" w:cs="Arial"/>
          <w:sz w:val="22"/>
        </w:rPr>
        <w:t xml:space="preserve">), </w:t>
      </w:r>
      <w:r w:rsidR="00BF0DE4" w:rsidRPr="00F90A57">
        <w:rPr>
          <w:rFonts w:ascii="Arial" w:hAnsi="Arial" w:cs="Arial"/>
          <w:sz w:val="22"/>
        </w:rPr>
        <w:t xml:space="preserve">Personal information should be managed in a fair, lawful, and transparent manner, and collected solely for clearly defined purposes. It </w:t>
      </w:r>
      <w:proofErr w:type="gramStart"/>
      <w:r w:rsidR="00B972B9" w:rsidRPr="00F90A57">
        <w:rPr>
          <w:rFonts w:ascii="Arial" w:hAnsi="Arial" w:cs="Arial"/>
          <w:sz w:val="22"/>
        </w:rPr>
        <w:t>has to</w:t>
      </w:r>
      <w:proofErr w:type="gramEnd"/>
      <w:r w:rsidR="00B972B9" w:rsidRPr="00F90A57">
        <w:rPr>
          <w:rFonts w:ascii="Arial" w:hAnsi="Arial" w:cs="Arial"/>
          <w:sz w:val="22"/>
        </w:rPr>
        <w:t xml:space="preserve"> be</w:t>
      </w:r>
      <w:r w:rsidR="00BF0DE4" w:rsidRPr="00F90A57">
        <w:rPr>
          <w:rFonts w:ascii="Arial" w:hAnsi="Arial" w:cs="Arial"/>
          <w:sz w:val="22"/>
        </w:rPr>
        <w:t xml:space="preserve"> relevant, sufficient, and limited </w:t>
      </w:r>
      <w:r w:rsidR="00115415" w:rsidRPr="00F90A57">
        <w:rPr>
          <w:rFonts w:ascii="Arial" w:hAnsi="Arial" w:cs="Arial"/>
          <w:sz w:val="22"/>
        </w:rPr>
        <w:t xml:space="preserve">depending on the </w:t>
      </w:r>
      <w:r w:rsidR="000A1FFA" w:rsidRPr="00F90A57">
        <w:rPr>
          <w:rFonts w:ascii="Arial" w:hAnsi="Arial" w:cs="Arial"/>
          <w:sz w:val="22"/>
        </w:rPr>
        <w:t>necessity</w:t>
      </w:r>
      <w:r w:rsidR="00BF0DE4" w:rsidRPr="00F90A57">
        <w:rPr>
          <w:rFonts w:ascii="Arial" w:hAnsi="Arial" w:cs="Arial"/>
          <w:sz w:val="22"/>
        </w:rPr>
        <w:t xml:space="preserve">, </w:t>
      </w:r>
      <w:r w:rsidR="00FA141C" w:rsidRPr="00F90A57">
        <w:rPr>
          <w:rFonts w:ascii="Arial" w:hAnsi="Arial" w:cs="Arial"/>
          <w:sz w:val="22"/>
        </w:rPr>
        <w:t xml:space="preserve">by ensuring it </w:t>
      </w:r>
      <w:r w:rsidR="00BF0DE4" w:rsidRPr="00F90A57">
        <w:rPr>
          <w:rFonts w:ascii="Arial" w:hAnsi="Arial" w:cs="Arial"/>
          <w:sz w:val="22"/>
        </w:rPr>
        <w:t>rem</w:t>
      </w:r>
      <w:r w:rsidR="00FA141C" w:rsidRPr="00F90A57">
        <w:rPr>
          <w:rFonts w:ascii="Arial" w:hAnsi="Arial" w:cs="Arial"/>
          <w:sz w:val="22"/>
        </w:rPr>
        <w:t>ains</w:t>
      </w:r>
      <w:r w:rsidR="00BF0DE4" w:rsidRPr="00F90A57">
        <w:rPr>
          <w:rFonts w:ascii="Arial" w:hAnsi="Arial" w:cs="Arial"/>
          <w:sz w:val="22"/>
        </w:rPr>
        <w:t xml:space="preserve"> accurate. Records </w:t>
      </w:r>
      <w:r w:rsidR="001B5899" w:rsidRPr="00F90A57">
        <w:rPr>
          <w:rFonts w:ascii="Arial" w:hAnsi="Arial" w:cs="Arial"/>
          <w:sz w:val="22"/>
        </w:rPr>
        <w:t>need to be</w:t>
      </w:r>
      <w:r w:rsidR="00BF0DE4" w:rsidRPr="00F90A57">
        <w:rPr>
          <w:rFonts w:ascii="Arial" w:hAnsi="Arial" w:cs="Arial"/>
          <w:sz w:val="22"/>
        </w:rPr>
        <w:t xml:space="preserve"> retained only for as long as </w:t>
      </w:r>
      <w:r w:rsidR="004001C8" w:rsidRPr="00F90A57">
        <w:rPr>
          <w:rFonts w:ascii="Arial" w:hAnsi="Arial" w:cs="Arial"/>
          <w:sz w:val="22"/>
        </w:rPr>
        <w:t xml:space="preserve">it is required </w:t>
      </w:r>
      <w:r w:rsidR="00BF0DE4" w:rsidRPr="00F90A57">
        <w:rPr>
          <w:rFonts w:ascii="Arial" w:hAnsi="Arial" w:cs="Arial"/>
          <w:sz w:val="22"/>
        </w:rPr>
        <w:t>and stored securely to prevent unauthorised access, loss, destruction, or damage</w:t>
      </w:r>
      <w:r w:rsidR="006738C6" w:rsidRPr="00F90A57">
        <w:rPr>
          <w:rFonts w:ascii="Arial" w:hAnsi="Arial" w:cs="Arial"/>
          <w:sz w:val="22"/>
        </w:rPr>
        <w:t xml:space="preserve">. </w:t>
      </w:r>
      <w:r w:rsidR="00F06996" w:rsidRPr="00233278">
        <w:rPr>
          <w:rFonts w:ascii="Arial" w:hAnsi="Arial" w:cs="Arial"/>
          <w:sz w:val="22"/>
        </w:rPr>
        <w:t>The care team and community physiotherapist of Mrs Mann</w:t>
      </w:r>
      <w:r w:rsidR="00683013" w:rsidRPr="00233278">
        <w:rPr>
          <w:rFonts w:ascii="Arial" w:hAnsi="Arial" w:cs="Arial"/>
          <w:sz w:val="22"/>
        </w:rPr>
        <w:t xml:space="preserve"> is responsible for k</w:t>
      </w:r>
      <w:r w:rsidR="00483574" w:rsidRPr="00233278">
        <w:rPr>
          <w:rFonts w:ascii="Arial" w:hAnsi="Arial" w:cs="Arial"/>
          <w:sz w:val="22"/>
        </w:rPr>
        <w:t xml:space="preserve">eeping her medical file up to date and by applying data protection </w:t>
      </w:r>
      <w:r w:rsidR="00D03E52" w:rsidRPr="00233278">
        <w:rPr>
          <w:rFonts w:ascii="Arial" w:hAnsi="Arial" w:cs="Arial"/>
          <w:sz w:val="22"/>
        </w:rPr>
        <w:t>principles</w:t>
      </w:r>
      <w:r w:rsidR="000C74B9" w:rsidRPr="00233278">
        <w:rPr>
          <w:rFonts w:ascii="Arial" w:hAnsi="Arial" w:cs="Arial"/>
          <w:sz w:val="22"/>
        </w:rPr>
        <w:t>, the care team ensures</w:t>
      </w:r>
      <w:r w:rsidR="00030B22" w:rsidRPr="00233278">
        <w:rPr>
          <w:rFonts w:ascii="Arial" w:hAnsi="Arial" w:cs="Arial"/>
          <w:sz w:val="22"/>
        </w:rPr>
        <w:t xml:space="preserve"> that</w:t>
      </w:r>
      <w:r w:rsidR="000C74B9" w:rsidRPr="00233278">
        <w:rPr>
          <w:rFonts w:ascii="Arial" w:hAnsi="Arial" w:cs="Arial"/>
          <w:sz w:val="22"/>
        </w:rPr>
        <w:t xml:space="preserve"> </w:t>
      </w:r>
      <w:r w:rsidR="00030B22" w:rsidRPr="00233278">
        <w:rPr>
          <w:rFonts w:ascii="Arial" w:hAnsi="Arial" w:cs="Arial"/>
          <w:sz w:val="22"/>
        </w:rPr>
        <w:t xml:space="preserve">Mrs Mann’s </w:t>
      </w:r>
      <w:r w:rsidR="000C74B9" w:rsidRPr="00233278">
        <w:rPr>
          <w:rFonts w:ascii="Arial" w:hAnsi="Arial" w:cs="Arial"/>
          <w:sz w:val="22"/>
        </w:rPr>
        <w:lastRenderedPageBreak/>
        <w:t xml:space="preserve">information is </w:t>
      </w:r>
      <w:r w:rsidR="00122640" w:rsidRPr="00233278">
        <w:rPr>
          <w:rFonts w:ascii="Arial" w:hAnsi="Arial" w:cs="Arial"/>
          <w:sz w:val="22"/>
        </w:rPr>
        <w:t>kep</w:t>
      </w:r>
      <w:r w:rsidR="002974DF" w:rsidRPr="00233278">
        <w:rPr>
          <w:rFonts w:ascii="Arial" w:hAnsi="Arial" w:cs="Arial"/>
          <w:sz w:val="22"/>
        </w:rPr>
        <w:t xml:space="preserve">t </w:t>
      </w:r>
      <w:r w:rsidR="000C74B9" w:rsidRPr="00233278">
        <w:rPr>
          <w:rFonts w:ascii="Arial" w:hAnsi="Arial" w:cs="Arial"/>
          <w:sz w:val="22"/>
        </w:rPr>
        <w:t xml:space="preserve">accurate, secure, and used </w:t>
      </w:r>
      <w:r w:rsidR="002974DF" w:rsidRPr="00233278">
        <w:rPr>
          <w:rFonts w:ascii="Arial" w:hAnsi="Arial" w:cs="Arial"/>
          <w:sz w:val="22"/>
        </w:rPr>
        <w:t>solely</w:t>
      </w:r>
      <w:r w:rsidR="000C74B9" w:rsidRPr="00233278">
        <w:rPr>
          <w:rFonts w:ascii="Arial" w:hAnsi="Arial" w:cs="Arial"/>
          <w:sz w:val="22"/>
        </w:rPr>
        <w:t xml:space="preserve"> for </w:t>
      </w:r>
      <w:r w:rsidR="002974DF" w:rsidRPr="00233278">
        <w:rPr>
          <w:rFonts w:ascii="Arial" w:hAnsi="Arial" w:cs="Arial"/>
          <w:sz w:val="22"/>
        </w:rPr>
        <w:t xml:space="preserve">her </w:t>
      </w:r>
      <w:r w:rsidR="000C74B9" w:rsidRPr="00233278">
        <w:rPr>
          <w:rFonts w:ascii="Arial" w:hAnsi="Arial" w:cs="Arial"/>
          <w:sz w:val="22"/>
        </w:rPr>
        <w:t>care,</w:t>
      </w:r>
      <w:r w:rsidR="001E3FF5" w:rsidRPr="00233278">
        <w:rPr>
          <w:rFonts w:ascii="Arial" w:hAnsi="Arial" w:cs="Arial"/>
          <w:sz w:val="22"/>
        </w:rPr>
        <w:t xml:space="preserve"> help to prevent mistak</w:t>
      </w:r>
      <w:r w:rsidR="004C088D" w:rsidRPr="00233278">
        <w:rPr>
          <w:rFonts w:ascii="Arial" w:hAnsi="Arial" w:cs="Arial"/>
          <w:sz w:val="22"/>
        </w:rPr>
        <w:t>es such as adminis</w:t>
      </w:r>
      <w:r w:rsidR="00D81EAE" w:rsidRPr="00233278">
        <w:rPr>
          <w:rFonts w:ascii="Arial" w:hAnsi="Arial" w:cs="Arial"/>
          <w:sz w:val="22"/>
        </w:rPr>
        <w:t>tering the wrong medication.</w:t>
      </w:r>
      <w:r w:rsidR="000C74B9" w:rsidRPr="00233278">
        <w:rPr>
          <w:rFonts w:ascii="Arial" w:hAnsi="Arial" w:cs="Arial"/>
          <w:sz w:val="22"/>
        </w:rPr>
        <w:t xml:space="preserve"> </w:t>
      </w:r>
      <w:r w:rsidR="00F06996" w:rsidRPr="00233278">
        <w:rPr>
          <w:rFonts w:ascii="Arial" w:hAnsi="Arial" w:cs="Arial"/>
          <w:sz w:val="22"/>
        </w:rPr>
        <w:t xml:space="preserve"> </w:t>
      </w:r>
    </w:p>
    <w:p w14:paraId="743F5DA8" w14:textId="50492A16" w:rsidR="003E6473" w:rsidRPr="00202184" w:rsidRDefault="00914A32" w:rsidP="00233278">
      <w:pPr>
        <w:spacing w:line="360" w:lineRule="auto"/>
        <w:rPr>
          <w:rFonts w:ascii="Arial" w:hAnsi="Arial" w:cs="Arial"/>
          <w:b/>
          <w:bCs/>
          <w:sz w:val="28"/>
          <w:szCs w:val="28"/>
        </w:rPr>
      </w:pPr>
      <w:r w:rsidRPr="00202184">
        <w:rPr>
          <w:rFonts w:ascii="Arial" w:hAnsi="Arial" w:cs="Arial"/>
          <w:b/>
          <w:bCs/>
          <w:sz w:val="28"/>
          <w:szCs w:val="28"/>
        </w:rPr>
        <w:t xml:space="preserve">4. </w:t>
      </w:r>
      <w:r w:rsidR="004F6896" w:rsidRPr="00202184">
        <w:rPr>
          <w:rFonts w:ascii="Arial" w:hAnsi="Arial" w:cs="Arial"/>
          <w:b/>
          <w:bCs/>
          <w:sz w:val="28"/>
          <w:szCs w:val="28"/>
        </w:rPr>
        <w:t>Importance of collaborative work</w:t>
      </w:r>
      <w:r w:rsidR="00981919" w:rsidRPr="00202184">
        <w:rPr>
          <w:rFonts w:ascii="Arial" w:hAnsi="Arial" w:cs="Arial"/>
          <w:b/>
          <w:bCs/>
          <w:sz w:val="28"/>
          <w:szCs w:val="28"/>
        </w:rPr>
        <w:t xml:space="preserve"> among professionals:</w:t>
      </w:r>
    </w:p>
    <w:p w14:paraId="43458BB6" w14:textId="0DB936FE" w:rsidR="00C545BB" w:rsidRPr="00233278" w:rsidRDefault="00521171" w:rsidP="00233278">
      <w:pPr>
        <w:spacing w:line="360" w:lineRule="auto"/>
        <w:rPr>
          <w:rFonts w:ascii="Arial" w:hAnsi="Arial" w:cs="Arial"/>
          <w:sz w:val="22"/>
        </w:rPr>
      </w:pPr>
      <w:r w:rsidRPr="00233278">
        <w:rPr>
          <w:rFonts w:ascii="Arial" w:hAnsi="Arial" w:cs="Arial"/>
          <w:sz w:val="22"/>
        </w:rPr>
        <w:t>Research</w:t>
      </w:r>
      <w:r w:rsidR="008437A2" w:rsidRPr="00233278">
        <w:rPr>
          <w:rFonts w:ascii="Arial" w:hAnsi="Arial" w:cs="Arial"/>
          <w:sz w:val="22"/>
        </w:rPr>
        <w:t xml:space="preserve"> from National Library of Medicine </w:t>
      </w:r>
      <w:r w:rsidR="00176A62" w:rsidRPr="00233278">
        <w:rPr>
          <w:rFonts w:ascii="Arial" w:hAnsi="Arial" w:cs="Arial"/>
          <w:sz w:val="22"/>
        </w:rPr>
        <w:t>(2015)</w:t>
      </w:r>
      <w:r w:rsidR="00E47282" w:rsidRPr="00233278">
        <w:rPr>
          <w:rFonts w:ascii="Arial" w:hAnsi="Arial" w:cs="Arial"/>
          <w:sz w:val="22"/>
        </w:rPr>
        <w:t xml:space="preserve"> </w:t>
      </w:r>
      <w:r w:rsidRPr="00233278">
        <w:rPr>
          <w:rFonts w:ascii="Arial" w:hAnsi="Arial" w:cs="Arial"/>
          <w:sz w:val="22"/>
        </w:rPr>
        <w:t>indicates</w:t>
      </w:r>
      <w:r w:rsidR="00541FE4" w:rsidRPr="00233278">
        <w:rPr>
          <w:rFonts w:ascii="Arial" w:hAnsi="Arial" w:cs="Arial"/>
          <w:sz w:val="22"/>
        </w:rPr>
        <w:t xml:space="preserve"> that, when professionals collaborate with each other </w:t>
      </w:r>
      <w:r w:rsidR="003524DF" w:rsidRPr="00233278">
        <w:rPr>
          <w:rFonts w:ascii="Arial" w:hAnsi="Arial" w:cs="Arial"/>
          <w:sz w:val="22"/>
        </w:rPr>
        <w:t xml:space="preserve">the clinical outcomes </w:t>
      </w:r>
      <w:r w:rsidR="00C67C3D" w:rsidRPr="00233278">
        <w:rPr>
          <w:rFonts w:ascii="Arial" w:hAnsi="Arial" w:cs="Arial"/>
          <w:sz w:val="22"/>
        </w:rPr>
        <w:t>improve</w:t>
      </w:r>
      <w:r w:rsidR="005C258F" w:rsidRPr="00233278">
        <w:rPr>
          <w:rFonts w:ascii="Arial" w:hAnsi="Arial" w:cs="Arial"/>
          <w:sz w:val="22"/>
        </w:rPr>
        <w:t xml:space="preserve"> significantly</w:t>
      </w:r>
      <w:r w:rsidR="00492A27" w:rsidRPr="00233278">
        <w:rPr>
          <w:rFonts w:ascii="Arial" w:hAnsi="Arial" w:cs="Arial"/>
          <w:sz w:val="22"/>
        </w:rPr>
        <w:t xml:space="preserve"> that </w:t>
      </w:r>
      <w:r w:rsidR="005C258F" w:rsidRPr="00233278">
        <w:rPr>
          <w:rFonts w:ascii="Arial" w:hAnsi="Arial" w:cs="Arial"/>
          <w:sz w:val="22"/>
        </w:rPr>
        <w:t>minimi</w:t>
      </w:r>
      <w:r w:rsidR="00492A27" w:rsidRPr="00233278">
        <w:rPr>
          <w:rFonts w:ascii="Arial" w:hAnsi="Arial" w:cs="Arial"/>
          <w:sz w:val="22"/>
        </w:rPr>
        <w:t>se</w:t>
      </w:r>
      <w:r w:rsidR="005C258F" w:rsidRPr="00233278">
        <w:rPr>
          <w:rFonts w:ascii="Arial" w:hAnsi="Arial" w:cs="Arial"/>
          <w:sz w:val="22"/>
        </w:rPr>
        <w:t xml:space="preserve"> </w:t>
      </w:r>
      <w:r w:rsidR="00D06E95" w:rsidRPr="00233278">
        <w:rPr>
          <w:rFonts w:ascii="Arial" w:hAnsi="Arial" w:cs="Arial"/>
          <w:sz w:val="22"/>
        </w:rPr>
        <w:t xml:space="preserve">medical errors, </w:t>
      </w:r>
      <w:r w:rsidR="0024670D" w:rsidRPr="00233278">
        <w:rPr>
          <w:rFonts w:ascii="Arial" w:hAnsi="Arial" w:cs="Arial"/>
          <w:sz w:val="22"/>
        </w:rPr>
        <w:t xml:space="preserve">prevent adverse effects, </w:t>
      </w:r>
      <w:r w:rsidR="00A167B2" w:rsidRPr="00233278">
        <w:rPr>
          <w:rFonts w:ascii="Arial" w:hAnsi="Arial" w:cs="Arial"/>
          <w:sz w:val="22"/>
        </w:rPr>
        <w:t>and lowers the rate of morbidity and mortality.</w:t>
      </w:r>
      <w:r w:rsidR="00EF371E" w:rsidRPr="00233278">
        <w:rPr>
          <w:rFonts w:ascii="Arial" w:hAnsi="Arial" w:cs="Arial"/>
          <w:sz w:val="22"/>
        </w:rPr>
        <w:t xml:space="preserve"> For instance</w:t>
      </w:r>
      <w:r w:rsidR="00C644FA" w:rsidRPr="00233278">
        <w:rPr>
          <w:rFonts w:ascii="Arial" w:hAnsi="Arial" w:cs="Arial"/>
          <w:sz w:val="22"/>
        </w:rPr>
        <w:t>, teamwork between GP and community physiotherapist</w:t>
      </w:r>
      <w:r w:rsidR="00134463" w:rsidRPr="00233278">
        <w:rPr>
          <w:rFonts w:ascii="Arial" w:hAnsi="Arial" w:cs="Arial"/>
          <w:sz w:val="22"/>
        </w:rPr>
        <w:t xml:space="preserve"> </w:t>
      </w:r>
      <w:r w:rsidR="005F72E7" w:rsidRPr="00233278">
        <w:rPr>
          <w:rFonts w:ascii="Arial" w:hAnsi="Arial" w:cs="Arial"/>
          <w:sz w:val="22"/>
        </w:rPr>
        <w:t xml:space="preserve">has been associated with </w:t>
      </w:r>
      <w:r w:rsidR="00D30EED" w:rsidRPr="00233278">
        <w:rPr>
          <w:rFonts w:ascii="Arial" w:hAnsi="Arial" w:cs="Arial"/>
          <w:sz w:val="22"/>
        </w:rPr>
        <w:t xml:space="preserve">a reduction </w:t>
      </w:r>
      <w:r w:rsidR="00F9467D" w:rsidRPr="00233278">
        <w:rPr>
          <w:rFonts w:ascii="Arial" w:hAnsi="Arial" w:cs="Arial"/>
          <w:sz w:val="22"/>
        </w:rPr>
        <w:t>in medication errors that enhances overall pat</w:t>
      </w:r>
      <w:r w:rsidR="00674EA9" w:rsidRPr="00233278">
        <w:rPr>
          <w:rFonts w:ascii="Arial" w:hAnsi="Arial" w:cs="Arial"/>
          <w:sz w:val="22"/>
        </w:rPr>
        <w:t>ient safety.</w:t>
      </w:r>
    </w:p>
    <w:p w14:paraId="79C5A15A" w14:textId="5F51658A" w:rsidR="00505486" w:rsidRPr="00233278" w:rsidRDefault="003C0166" w:rsidP="00233278">
      <w:pPr>
        <w:spacing w:line="360" w:lineRule="auto"/>
        <w:rPr>
          <w:rFonts w:ascii="Arial" w:hAnsi="Arial" w:cs="Arial"/>
          <w:sz w:val="22"/>
        </w:rPr>
      </w:pPr>
      <w:r w:rsidRPr="00233278">
        <w:rPr>
          <w:rFonts w:ascii="Arial" w:hAnsi="Arial" w:cs="Arial"/>
          <w:sz w:val="22"/>
        </w:rPr>
        <w:t>The Sage Journal</w:t>
      </w:r>
      <w:r w:rsidR="00CE712C" w:rsidRPr="00233278">
        <w:rPr>
          <w:rFonts w:ascii="Arial" w:hAnsi="Arial" w:cs="Arial"/>
          <w:sz w:val="22"/>
        </w:rPr>
        <w:t>s (2022</w:t>
      </w:r>
      <w:r w:rsidR="003830BD" w:rsidRPr="00233278">
        <w:rPr>
          <w:rFonts w:ascii="Arial" w:hAnsi="Arial" w:cs="Arial"/>
          <w:sz w:val="22"/>
        </w:rPr>
        <w:t xml:space="preserve"> </w:t>
      </w:r>
      <w:r w:rsidR="00CE712C" w:rsidRPr="00233278">
        <w:rPr>
          <w:rFonts w:ascii="Arial" w:hAnsi="Arial" w:cs="Arial"/>
          <w:sz w:val="22"/>
        </w:rPr>
        <w:t>states,</w:t>
      </w:r>
      <w:r w:rsidR="007B713E" w:rsidRPr="00233278">
        <w:rPr>
          <w:rFonts w:ascii="Arial" w:hAnsi="Arial" w:cs="Arial"/>
          <w:sz w:val="22"/>
        </w:rPr>
        <w:t xml:space="preserve"> </w:t>
      </w:r>
      <w:r w:rsidR="004F57E0" w:rsidRPr="00233278">
        <w:rPr>
          <w:rFonts w:ascii="Arial" w:hAnsi="Arial" w:cs="Arial"/>
          <w:sz w:val="22"/>
        </w:rPr>
        <w:t>to</w:t>
      </w:r>
      <w:r w:rsidR="007B713E" w:rsidRPr="00233278">
        <w:rPr>
          <w:rFonts w:ascii="Arial" w:hAnsi="Arial" w:cs="Arial"/>
          <w:sz w:val="22"/>
        </w:rPr>
        <w:t xml:space="preserve"> meet a service user’s </w:t>
      </w:r>
      <w:r w:rsidR="009A6EA5" w:rsidRPr="00233278">
        <w:rPr>
          <w:rFonts w:ascii="Arial" w:hAnsi="Arial" w:cs="Arial"/>
          <w:sz w:val="22"/>
        </w:rPr>
        <w:t>physical, emotional and social requirements</w:t>
      </w:r>
      <w:r w:rsidR="00C9466C" w:rsidRPr="00233278">
        <w:rPr>
          <w:rFonts w:ascii="Arial" w:hAnsi="Arial" w:cs="Arial"/>
          <w:sz w:val="22"/>
        </w:rPr>
        <w:t>,</w:t>
      </w:r>
      <w:r w:rsidR="00505486" w:rsidRPr="00233278">
        <w:rPr>
          <w:rFonts w:ascii="Arial" w:hAnsi="Arial" w:cs="Arial"/>
          <w:sz w:val="22"/>
        </w:rPr>
        <w:t xml:space="preserve"> </w:t>
      </w:r>
      <w:r w:rsidR="00C9466C" w:rsidRPr="00233278">
        <w:rPr>
          <w:rFonts w:ascii="Arial" w:hAnsi="Arial" w:cs="Arial"/>
          <w:sz w:val="22"/>
        </w:rPr>
        <w:t>professional from different background wo</w:t>
      </w:r>
      <w:r w:rsidR="00C63D8B" w:rsidRPr="00233278">
        <w:rPr>
          <w:rFonts w:ascii="Arial" w:hAnsi="Arial" w:cs="Arial"/>
          <w:sz w:val="22"/>
        </w:rPr>
        <w:t xml:space="preserve">rk collaboratively by utilising their skills and </w:t>
      </w:r>
      <w:r w:rsidR="00705F82" w:rsidRPr="00233278">
        <w:rPr>
          <w:rFonts w:ascii="Arial" w:hAnsi="Arial" w:cs="Arial"/>
          <w:sz w:val="22"/>
        </w:rPr>
        <w:t xml:space="preserve">expertise. This diverse approach </w:t>
      </w:r>
      <w:r w:rsidR="00135D43" w:rsidRPr="00233278">
        <w:rPr>
          <w:rFonts w:ascii="Arial" w:hAnsi="Arial" w:cs="Arial"/>
          <w:sz w:val="22"/>
        </w:rPr>
        <w:t xml:space="preserve">assures </w:t>
      </w:r>
      <w:r w:rsidR="00705F82" w:rsidRPr="00233278">
        <w:rPr>
          <w:rFonts w:ascii="Arial" w:hAnsi="Arial" w:cs="Arial"/>
          <w:sz w:val="22"/>
        </w:rPr>
        <w:t>that care plans are tailored to the whole person.</w:t>
      </w:r>
      <w:r w:rsidR="00223FC8" w:rsidRPr="00233278">
        <w:rPr>
          <w:rFonts w:ascii="Arial" w:hAnsi="Arial" w:cs="Arial"/>
          <w:sz w:val="22"/>
        </w:rPr>
        <w:t xml:space="preserve"> Collaboration among </w:t>
      </w:r>
      <w:r w:rsidR="00840366" w:rsidRPr="00233278">
        <w:rPr>
          <w:rFonts w:ascii="Arial" w:hAnsi="Arial" w:cs="Arial"/>
          <w:sz w:val="22"/>
        </w:rPr>
        <w:t xml:space="preserve">health care professionals </w:t>
      </w:r>
      <w:r w:rsidR="009B2590" w:rsidRPr="00233278">
        <w:rPr>
          <w:rFonts w:ascii="Arial" w:hAnsi="Arial" w:cs="Arial"/>
          <w:sz w:val="22"/>
        </w:rPr>
        <w:t>improves better communication</w:t>
      </w:r>
      <w:r w:rsidR="00723809" w:rsidRPr="00233278">
        <w:rPr>
          <w:rFonts w:ascii="Arial" w:hAnsi="Arial" w:cs="Arial"/>
          <w:sz w:val="22"/>
        </w:rPr>
        <w:t xml:space="preserve">, help professionals to learn from each </w:t>
      </w:r>
      <w:r w:rsidR="00A25204" w:rsidRPr="00233278">
        <w:rPr>
          <w:rFonts w:ascii="Arial" w:hAnsi="Arial" w:cs="Arial"/>
          <w:sz w:val="22"/>
        </w:rPr>
        <w:t>other and reduce staff burnout.</w:t>
      </w:r>
      <w:r w:rsidR="00C62BAF" w:rsidRPr="00233278">
        <w:rPr>
          <w:rFonts w:ascii="Arial" w:hAnsi="Arial" w:cs="Arial"/>
          <w:sz w:val="22"/>
        </w:rPr>
        <w:t xml:space="preserve"> Similarly, </w:t>
      </w:r>
      <w:r w:rsidR="00387CB0" w:rsidRPr="00233278">
        <w:rPr>
          <w:rFonts w:ascii="Arial" w:hAnsi="Arial" w:cs="Arial"/>
          <w:sz w:val="22"/>
        </w:rPr>
        <w:t>collaboration allows health and soc</w:t>
      </w:r>
      <w:r w:rsidR="008E5283" w:rsidRPr="00233278">
        <w:rPr>
          <w:rFonts w:ascii="Arial" w:hAnsi="Arial" w:cs="Arial"/>
          <w:sz w:val="22"/>
        </w:rPr>
        <w:t xml:space="preserve">ial care team to use resources in </w:t>
      </w:r>
      <w:r w:rsidR="00E6045E" w:rsidRPr="00233278">
        <w:rPr>
          <w:rFonts w:ascii="Arial" w:hAnsi="Arial" w:cs="Arial"/>
          <w:sz w:val="22"/>
        </w:rPr>
        <w:t>an efficient way</w:t>
      </w:r>
      <w:r w:rsidR="00052F64" w:rsidRPr="00233278">
        <w:rPr>
          <w:rFonts w:ascii="Arial" w:hAnsi="Arial" w:cs="Arial"/>
          <w:sz w:val="22"/>
        </w:rPr>
        <w:t xml:space="preserve"> that prevents duplicated work and solve problems at the same time.</w:t>
      </w:r>
      <w:r w:rsidR="00706CA4" w:rsidRPr="00233278">
        <w:rPr>
          <w:rFonts w:ascii="Arial" w:hAnsi="Arial" w:cs="Arial"/>
          <w:sz w:val="22"/>
        </w:rPr>
        <w:t xml:space="preserve"> </w:t>
      </w:r>
      <w:r w:rsidR="00B33DB0" w:rsidRPr="00233278">
        <w:rPr>
          <w:rFonts w:ascii="Arial" w:hAnsi="Arial" w:cs="Arial"/>
          <w:sz w:val="22"/>
        </w:rPr>
        <w:t xml:space="preserve">As Mrs Mann is recovering from a hip surgery </w:t>
      </w:r>
      <w:r w:rsidR="008A000C" w:rsidRPr="00233278">
        <w:rPr>
          <w:rFonts w:ascii="Arial" w:hAnsi="Arial" w:cs="Arial"/>
          <w:sz w:val="22"/>
        </w:rPr>
        <w:t xml:space="preserve">and </w:t>
      </w:r>
      <w:r w:rsidR="00FB0422" w:rsidRPr="00233278">
        <w:rPr>
          <w:rFonts w:ascii="Arial" w:hAnsi="Arial" w:cs="Arial"/>
          <w:sz w:val="22"/>
        </w:rPr>
        <w:t>professionals</w:t>
      </w:r>
      <w:r w:rsidR="00D43164" w:rsidRPr="00233278">
        <w:rPr>
          <w:rFonts w:ascii="Arial" w:hAnsi="Arial" w:cs="Arial"/>
          <w:sz w:val="22"/>
        </w:rPr>
        <w:t xml:space="preserve"> who</w:t>
      </w:r>
      <w:r w:rsidR="00FB0422" w:rsidRPr="00233278">
        <w:rPr>
          <w:rFonts w:ascii="Arial" w:hAnsi="Arial" w:cs="Arial"/>
          <w:sz w:val="22"/>
        </w:rPr>
        <w:t xml:space="preserve"> involves in her care plan</w:t>
      </w:r>
      <w:r w:rsidR="002E1C82" w:rsidRPr="00233278">
        <w:rPr>
          <w:rFonts w:ascii="Arial" w:hAnsi="Arial" w:cs="Arial"/>
          <w:sz w:val="22"/>
        </w:rPr>
        <w:t>,</w:t>
      </w:r>
      <w:r w:rsidR="00284F50" w:rsidRPr="00233278">
        <w:rPr>
          <w:rFonts w:ascii="Arial" w:hAnsi="Arial" w:cs="Arial"/>
          <w:sz w:val="22"/>
        </w:rPr>
        <w:t xml:space="preserve"> </w:t>
      </w:r>
      <w:r w:rsidR="00DC1A5B" w:rsidRPr="00233278">
        <w:rPr>
          <w:rFonts w:ascii="Arial" w:hAnsi="Arial" w:cs="Arial"/>
          <w:sz w:val="22"/>
        </w:rPr>
        <w:t>provides</w:t>
      </w:r>
      <w:r w:rsidR="002E1C82" w:rsidRPr="00233278">
        <w:rPr>
          <w:rFonts w:ascii="Arial" w:hAnsi="Arial" w:cs="Arial"/>
          <w:sz w:val="22"/>
        </w:rPr>
        <w:t xml:space="preserve"> </w:t>
      </w:r>
      <w:r w:rsidR="00197106" w:rsidRPr="00233278">
        <w:rPr>
          <w:rFonts w:ascii="Arial" w:hAnsi="Arial" w:cs="Arial"/>
          <w:sz w:val="22"/>
        </w:rPr>
        <w:t>their exper</w:t>
      </w:r>
      <w:r w:rsidR="00DC1A5B" w:rsidRPr="00233278">
        <w:rPr>
          <w:rFonts w:ascii="Arial" w:hAnsi="Arial" w:cs="Arial"/>
          <w:sz w:val="22"/>
        </w:rPr>
        <w:t xml:space="preserve">tise </w:t>
      </w:r>
      <w:r w:rsidR="00AA7DCF" w:rsidRPr="00233278">
        <w:rPr>
          <w:rFonts w:ascii="Arial" w:hAnsi="Arial" w:cs="Arial"/>
          <w:sz w:val="22"/>
        </w:rPr>
        <w:t>such as a</w:t>
      </w:r>
      <w:r w:rsidR="00831101" w:rsidRPr="00233278">
        <w:rPr>
          <w:rFonts w:ascii="Arial" w:hAnsi="Arial" w:cs="Arial"/>
          <w:sz w:val="22"/>
        </w:rPr>
        <w:t xml:space="preserve"> </w:t>
      </w:r>
      <w:r w:rsidR="00AA7DCF" w:rsidRPr="00233278">
        <w:rPr>
          <w:rFonts w:ascii="Arial" w:hAnsi="Arial" w:cs="Arial"/>
          <w:sz w:val="22"/>
        </w:rPr>
        <w:t xml:space="preserve">medical treatment, </w:t>
      </w:r>
      <w:r w:rsidR="009400ED" w:rsidRPr="00233278">
        <w:rPr>
          <w:rFonts w:ascii="Arial" w:hAnsi="Arial" w:cs="Arial"/>
          <w:sz w:val="22"/>
        </w:rPr>
        <w:t xml:space="preserve">mobility support, </w:t>
      </w:r>
      <w:r w:rsidR="00831101" w:rsidRPr="00233278">
        <w:rPr>
          <w:rFonts w:ascii="Arial" w:hAnsi="Arial" w:cs="Arial"/>
          <w:sz w:val="22"/>
        </w:rPr>
        <w:t>assistance in day-to-day acti</w:t>
      </w:r>
      <w:r w:rsidR="009A1CEA" w:rsidRPr="00233278">
        <w:rPr>
          <w:rFonts w:ascii="Arial" w:hAnsi="Arial" w:cs="Arial"/>
          <w:sz w:val="22"/>
        </w:rPr>
        <w:t>vities, therapy</w:t>
      </w:r>
      <w:r w:rsidR="00EB3D20" w:rsidRPr="00233278">
        <w:rPr>
          <w:rFonts w:ascii="Arial" w:hAnsi="Arial" w:cs="Arial"/>
          <w:sz w:val="22"/>
        </w:rPr>
        <w:t xml:space="preserve"> that delivers a </w:t>
      </w:r>
      <w:r w:rsidR="003830BD" w:rsidRPr="00233278">
        <w:rPr>
          <w:rFonts w:ascii="Arial" w:hAnsi="Arial" w:cs="Arial"/>
          <w:sz w:val="22"/>
        </w:rPr>
        <w:t>co-ordinated</w:t>
      </w:r>
      <w:r w:rsidR="00EB3D20" w:rsidRPr="00233278">
        <w:rPr>
          <w:rFonts w:ascii="Arial" w:hAnsi="Arial" w:cs="Arial"/>
          <w:sz w:val="22"/>
        </w:rPr>
        <w:t xml:space="preserve"> care plan.</w:t>
      </w:r>
    </w:p>
    <w:p w14:paraId="394E77F6" w14:textId="0F53DB99" w:rsidR="000F698D" w:rsidRPr="00202184" w:rsidRDefault="00914A32" w:rsidP="00233278">
      <w:pPr>
        <w:spacing w:line="360" w:lineRule="auto"/>
        <w:rPr>
          <w:rFonts w:ascii="Arial" w:hAnsi="Arial" w:cs="Arial"/>
          <w:b/>
          <w:bCs/>
          <w:sz w:val="28"/>
          <w:szCs w:val="28"/>
        </w:rPr>
      </w:pPr>
      <w:r w:rsidRPr="00202184">
        <w:rPr>
          <w:rFonts w:ascii="Arial" w:hAnsi="Arial" w:cs="Arial"/>
          <w:b/>
          <w:bCs/>
          <w:sz w:val="28"/>
          <w:szCs w:val="28"/>
        </w:rPr>
        <w:t xml:space="preserve">5. </w:t>
      </w:r>
      <w:r w:rsidR="003E3C27" w:rsidRPr="00202184">
        <w:rPr>
          <w:rFonts w:ascii="Arial" w:hAnsi="Arial" w:cs="Arial"/>
          <w:b/>
          <w:bCs/>
          <w:sz w:val="28"/>
          <w:szCs w:val="28"/>
        </w:rPr>
        <w:t>Conclusion:</w:t>
      </w:r>
    </w:p>
    <w:p w14:paraId="305D67D0" w14:textId="63D65850" w:rsidR="003D6D9E" w:rsidRPr="00233278" w:rsidRDefault="003D6D9E" w:rsidP="00233278">
      <w:pPr>
        <w:spacing w:line="360" w:lineRule="auto"/>
        <w:rPr>
          <w:rFonts w:ascii="Arial" w:hAnsi="Arial" w:cs="Arial"/>
          <w:sz w:val="22"/>
        </w:rPr>
      </w:pPr>
      <w:r w:rsidRPr="00233278">
        <w:rPr>
          <w:rFonts w:ascii="Arial" w:hAnsi="Arial" w:cs="Arial"/>
          <w:sz w:val="22"/>
        </w:rPr>
        <w:t>The delivery of safe, inclusive, and person-centred care depends on effective communication, accurate record keeping, and interprofessional collaboration. Informed by the Equality Act 2010 and Berlo’s SMCR model, these approaches improve care quality, ensure legal compliance, and support holistic, co</w:t>
      </w:r>
      <w:r w:rsidR="00436493" w:rsidRPr="00233278">
        <w:rPr>
          <w:rFonts w:ascii="Arial" w:hAnsi="Arial" w:cs="Arial"/>
          <w:sz w:val="22"/>
        </w:rPr>
        <w:t>-</w:t>
      </w:r>
      <w:r w:rsidRPr="00233278">
        <w:rPr>
          <w:rFonts w:ascii="Arial" w:hAnsi="Arial" w:cs="Arial"/>
          <w:sz w:val="22"/>
        </w:rPr>
        <w:t>ordinated care.</w:t>
      </w:r>
    </w:p>
    <w:p w14:paraId="27DB45B7" w14:textId="77777777" w:rsidR="003E6473" w:rsidRPr="00233278" w:rsidRDefault="003E6473" w:rsidP="00233278">
      <w:pPr>
        <w:spacing w:line="360" w:lineRule="auto"/>
        <w:rPr>
          <w:rFonts w:ascii="Arial" w:hAnsi="Arial" w:cs="Arial"/>
          <w:b/>
          <w:bCs/>
          <w:sz w:val="22"/>
        </w:rPr>
      </w:pPr>
    </w:p>
    <w:p w14:paraId="75C07AA8" w14:textId="77777777" w:rsidR="003E6473" w:rsidRPr="00233278" w:rsidRDefault="003E6473" w:rsidP="00233278">
      <w:pPr>
        <w:spacing w:line="360" w:lineRule="auto"/>
        <w:rPr>
          <w:rFonts w:ascii="Arial" w:hAnsi="Arial" w:cs="Arial"/>
          <w:b/>
          <w:bCs/>
          <w:sz w:val="22"/>
        </w:rPr>
      </w:pPr>
    </w:p>
    <w:p w14:paraId="6E361C9F" w14:textId="77777777" w:rsidR="003E6473" w:rsidRPr="00233278" w:rsidRDefault="003E6473" w:rsidP="00233278">
      <w:pPr>
        <w:spacing w:line="360" w:lineRule="auto"/>
        <w:rPr>
          <w:rFonts w:ascii="Arial" w:hAnsi="Arial" w:cs="Arial"/>
          <w:b/>
          <w:bCs/>
          <w:sz w:val="22"/>
        </w:rPr>
      </w:pPr>
    </w:p>
    <w:p w14:paraId="2FB25AF0" w14:textId="77777777" w:rsidR="003E6473" w:rsidRDefault="003E6473" w:rsidP="00226D31">
      <w:pPr>
        <w:spacing w:after="0" w:line="240" w:lineRule="auto"/>
        <w:rPr>
          <w:b/>
          <w:bCs/>
          <w:color w:val="44546A" w:themeColor="text2"/>
          <w:sz w:val="21"/>
          <w:szCs w:val="21"/>
        </w:rPr>
      </w:pPr>
    </w:p>
    <w:p w14:paraId="13898B22" w14:textId="77777777" w:rsidR="003E6473" w:rsidRDefault="003E6473" w:rsidP="00226D31">
      <w:pPr>
        <w:spacing w:after="0" w:line="240" w:lineRule="auto"/>
        <w:rPr>
          <w:b/>
          <w:bCs/>
          <w:color w:val="44546A" w:themeColor="text2"/>
          <w:sz w:val="21"/>
          <w:szCs w:val="21"/>
        </w:rPr>
      </w:pPr>
    </w:p>
    <w:p w14:paraId="0688591E" w14:textId="77777777" w:rsidR="003E6473" w:rsidRDefault="003E6473" w:rsidP="00226D31">
      <w:pPr>
        <w:spacing w:after="0" w:line="240" w:lineRule="auto"/>
        <w:rPr>
          <w:b/>
          <w:bCs/>
          <w:color w:val="44546A" w:themeColor="text2"/>
          <w:sz w:val="21"/>
          <w:szCs w:val="21"/>
        </w:rPr>
      </w:pPr>
    </w:p>
    <w:p w14:paraId="382A8996" w14:textId="77777777" w:rsidR="003E6473" w:rsidRDefault="003E6473" w:rsidP="00226D31">
      <w:pPr>
        <w:spacing w:after="0" w:line="240" w:lineRule="auto"/>
        <w:rPr>
          <w:b/>
          <w:bCs/>
          <w:color w:val="44546A" w:themeColor="text2"/>
          <w:sz w:val="21"/>
          <w:szCs w:val="21"/>
        </w:rPr>
      </w:pPr>
    </w:p>
    <w:p w14:paraId="5E7AE0AF" w14:textId="77777777" w:rsidR="003E6473" w:rsidRDefault="003E6473" w:rsidP="00226D31">
      <w:pPr>
        <w:spacing w:after="0" w:line="240" w:lineRule="auto"/>
        <w:rPr>
          <w:b/>
          <w:bCs/>
          <w:color w:val="44546A" w:themeColor="text2"/>
          <w:sz w:val="21"/>
          <w:szCs w:val="21"/>
        </w:rPr>
      </w:pPr>
    </w:p>
    <w:p w14:paraId="51793A7D" w14:textId="77777777" w:rsidR="003E6473" w:rsidRDefault="003E6473" w:rsidP="00226D31">
      <w:pPr>
        <w:spacing w:after="0" w:line="240" w:lineRule="auto"/>
        <w:rPr>
          <w:b/>
          <w:bCs/>
          <w:color w:val="44546A" w:themeColor="text2"/>
          <w:sz w:val="21"/>
          <w:szCs w:val="21"/>
        </w:rPr>
      </w:pPr>
    </w:p>
    <w:p w14:paraId="1C72F3AF" w14:textId="77777777" w:rsidR="003E6473" w:rsidRDefault="003E6473" w:rsidP="00226D31">
      <w:pPr>
        <w:spacing w:after="0" w:line="240" w:lineRule="auto"/>
        <w:rPr>
          <w:b/>
          <w:bCs/>
          <w:color w:val="44546A" w:themeColor="text2"/>
          <w:sz w:val="21"/>
          <w:szCs w:val="21"/>
        </w:rPr>
      </w:pPr>
    </w:p>
    <w:p w14:paraId="60D6CF43" w14:textId="77777777" w:rsidR="003E6473" w:rsidRDefault="003E6473" w:rsidP="00226D31">
      <w:pPr>
        <w:spacing w:after="0" w:line="240" w:lineRule="auto"/>
        <w:rPr>
          <w:b/>
          <w:bCs/>
          <w:color w:val="44546A" w:themeColor="text2"/>
          <w:sz w:val="21"/>
          <w:szCs w:val="21"/>
        </w:rPr>
      </w:pPr>
    </w:p>
    <w:p w14:paraId="7458D004" w14:textId="77777777" w:rsidR="003E6473" w:rsidRPr="00364C35" w:rsidRDefault="003E6473" w:rsidP="00226D31">
      <w:pPr>
        <w:spacing w:after="0" w:line="240" w:lineRule="auto"/>
        <w:rPr>
          <w:b/>
          <w:bCs/>
          <w:color w:val="44546A" w:themeColor="text2"/>
          <w:sz w:val="21"/>
          <w:szCs w:val="21"/>
        </w:rPr>
      </w:pPr>
    </w:p>
    <w:p w14:paraId="2CEFDE5B" w14:textId="77777777" w:rsidR="00364C35" w:rsidRDefault="00364C35" w:rsidP="00226D31">
      <w:pPr>
        <w:pStyle w:val="Heading2"/>
        <w:rPr>
          <w:szCs w:val="24"/>
        </w:rPr>
      </w:pPr>
      <w:bookmarkStart w:id="0" w:name="_Toc201844506"/>
    </w:p>
    <w:p w14:paraId="49C5BC0C" w14:textId="77777777" w:rsidR="00364C35" w:rsidRPr="00364C35" w:rsidRDefault="00364C35" w:rsidP="00364C35"/>
    <w:p w14:paraId="1ED7B37F" w14:textId="77777777" w:rsidR="00D03EA0" w:rsidRDefault="00D03EA0" w:rsidP="00226D31">
      <w:pPr>
        <w:pStyle w:val="Heading2"/>
        <w:rPr>
          <w:szCs w:val="24"/>
        </w:rPr>
      </w:pPr>
    </w:p>
    <w:p w14:paraId="3328A215" w14:textId="77777777" w:rsidR="00D03EA0" w:rsidRDefault="00D03EA0" w:rsidP="00226D31">
      <w:pPr>
        <w:pStyle w:val="Heading2"/>
        <w:rPr>
          <w:szCs w:val="24"/>
        </w:rPr>
      </w:pPr>
    </w:p>
    <w:p w14:paraId="55F97CE8" w14:textId="77777777" w:rsidR="00D03EA0" w:rsidRDefault="00D03EA0" w:rsidP="00226D31">
      <w:pPr>
        <w:pStyle w:val="Heading2"/>
        <w:rPr>
          <w:szCs w:val="24"/>
        </w:rPr>
      </w:pPr>
    </w:p>
    <w:p w14:paraId="42ECB12D" w14:textId="77777777" w:rsidR="00D03EA0" w:rsidRDefault="00D03EA0" w:rsidP="00226D31">
      <w:pPr>
        <w:pStyle w:val="Heading2"/>
        <w:rPr>
          <w:szCs w:val="24"/>
        </w:rPr>
      </w:pPr>
    </w:p>
    <w:p w14:paraId="6C4B494D" w14:textId="0D4D976A" w:rsidR="00226D31" w:rsidRDefault="00C67C3D" w:rsidP="00226D31">
      <w:pPr>
        <w:pStyle w:val="Heading2"/>
        <w:rPr>
          <w:szCs w:val="24"/>
        </w:rPr>
      </w:pPr>
      <w:r>
        <w:rPr>
          <w:szCs w:val="24"/>
        </w:rPr>
        <w:t>6.</w:t>
      </w:r>
      <w:r w:rsidR="008E3BC0">
        <w:rPr>
          <w:szCs w:val="24"/>
        </w:rPr>
        <w:t xml:space="preserve"> </w:t>
      </w:r>
      <w:r w:rsidR="00226D31" w:rsidRPr="00EA29A5">
        <w:rPr>
          <w:szCs w:val="24"/>
        </w:rPr>
        <w:t>Reference List</w:t>
      </w:r>
      <w:bookmarkEnd w:id="0"/>
    </w:p>
    <w:p w14:paraId="56D90A0D" w14:textId="51D53972" w:rsidR="00A74777" w:rsidRPr="008E3BC0" w:rsidRDefault="00A74777" w:rsidP="008E3BC0">
      <w:pPr>
        <w:spacing w:after="0" w:line="240" w:lineRule="auto"/>
        <w:rPr>
          <w:rFonts w:ascii="Arial" w:hAnsi="Arial" w:cs="Arial"/>
          <w:color w:val="44546A" w:themeColor="text2"/>
          <w:sz w:val="21"/>
          <w:szCs w:val="21"/>
        </w:rPr>
      </w:pPr>
      <w:bookmarkStart w:id="1" w:name="_Hlk216879199"/>
    </w:p>
    <w:bookmarkEnd w:id="1"/>
    <w:p w14:paraId="17FD8DA3" w14:textId="3793AB95" w:rsidR="0082289C" w:rsidRDefault="0082289C" w:rsidP="0082289C">
      <w:pPr>
        <w:pStyle w:val="ListParagraph"/>
        <w:numPr>
          <w:ilvl w:val="0"/>
          <w:numId w:val="22"/>
        </w:numPr>
        <w:spacing w:after="0" w:line="240" w:lineRule="auto"/>
        <w:rPr>
          <w:rFonts w:ascii="Arial" w:hAnsi="Arial" w:cs="Arial"/>
          <w:color w:val="44546A" w:themeColor="text2"/>
          <w:sz w:val="21"/>
          <w:szCs w:val="21"/>
        </w:rPr>
      </w:pPr>
      <w:r w:rsidRPr="00B35D2D">
        <w:rPr>
          <w:rFonts w:ascii="Arial" w:hAnsi="Arial" w:cs="Arial"/>
          <w:color w:val="44546A" w:themeColor="text2"/>
          <w:sz w:val="22"/>
        </w:rPr>
        <w:t>Government Communication Service</w:t>
      </w:r>
      <w:r w:rsidR="009D3CB3">
        <w:rPr>
          <w:rFonts w:ascii="Arial" w:hAnsi="Arial" w:cs="Arial"/>
          <w:color w:val="44546A" w:themeColor="text2"/>
          <w:sz w:val="22"/>
        </w:rPr>
        <w:t xml:space="preserve">. </w:t>
      </w:r>
      <w:r w:rsidRPr="00B35D2D">
        <w:rPr>
          <w:rFonts w:ascii="Arial" w:hAnsi="Arial" w:cs="Arial"/>
          <w:color w:val="44546A" w:themeColor="text2"/>
          <w:sz w:val="22"/>
        </w:rPr>
        <w:t>(2025</w:t>
      </w:r>
      <w:r w:rsidRPr="00B35D2D">
        <w:rPr>
          <w:rFonts w:ascii="Arial" w:hAnsi="Arial" w:cs="Arial"/>
          <w:color w:val="44546A" w:themeColor="text2"/>
          <w:sz w:val="21"/>
          <w:szCs w:val="21"/>
        </w:rPr>
        <w:t>)</w:t>
      </w:r>
      <w:r w:rsidR="001C3759">
        <w:rPr>
          <w:rFonts w:ascii="Arial" w:hAnsi="Arial" w:cs="Arial"/>
          <w:color w:val="44546A" w:themeColor="text2"/>
          <w:sz w:val="21"/>
          <w:szCs w:val="21"/>
        </w:rPr>
        <w:t xml:space="preserve"> </w:t>
      </w:r>
      <w:r w:rsidR="007D7CB9" w:rsidRPr="005F26C2">
        <w:rPr>
          <w:rFonts w:ascii="Arial" w:hAnsi="Arial" w:cs="Arial"/>
          <w:i/>
          <w:iCs/>
          <w:color w:val="44546A" w:themeColor="text2"/>
          <w:sz w:val="21"/>
          <w:szCs w:val="21"/>
        </w:rPr>
        <w:t>Standard wording for communications briefs</w:t>
      </w:r>
      <w:r w:rsidR="005F26C2" w:rsidRPr="005F26C2">
        <w:rPr>
          <w:rFonts w:ascii="Arial" w:hAnsi="Arial" w:cs="Arial"/>
          <w:i/>
          <w:iCs/>
          <w:color w:val="44546A" w:themeColor="text2"/>
          <w:sz w:val="21"/>
          <w:szCs w:val="21"/>
        </w:rPr>
        <w:t xml:space="preserve"> to cover representations and accessibility</w:t>
      </w:r>
      <w:r w:rsidR="008A5801">
        <w:rPr>
          <w:rFonts w:ascii="Arial" w:hAnsi="Arial" w:cs="Arial"/>
          <w:i/>
          <w:iCs/>
          <w:color w:val="44546A" w:themeColor="text2"/>
          <w:sz w:val="21"/>
          <w:szCs w:val="21"/>
        </w:rPr>
        <w:t xml:space="preserve">. </w:t>
      </w:r>
      <w:r w:rsidR="008A5801" w:rsidRPr="008A5801">
        <w:rPr>
          <w:rFonts w:ascii="Arial" w:hAnsi="Arial" w:cs="Arial"/>
          <w:color w:val="44546A" w:themeColor="text2"/>
          <w:sz w:val="21"/>
          <w:szCs w:val="21"/>
        </w:rPr>
        <w:t>Available at:</w:t>
      </w:r>
      <w:r w:rsidR="00EC1A54">
        <w:rPr>
          <w:rFonts w:ascii="Arial" w:hAnsi="Arial" w:cs="Arial"/>
          <w:color w:val="44546A" w:themeColor="text2"/>
          <w:sz w:val="21"/>
          <w:szCs w:val="21"/>
        </w:rPr>
        <w:t xml:space="preserve"> </w:t>
      </w:r>
      <w:hyperlink r:id="rId10" w:history="1">
        <w:r w:rsidR="00FC3231" w:rsidRPr="000B43E7">
          <w:rPr>
            <w:rStyle w:val="Hyperlink"/>
            <w:rFonts w:ascii="Arial" w:hAnsi="Arial" w:cs="Arial"/>
            <w:sz w:val="21"/>
            <w:szCs w:val="21"/>
          </w:rPr>
          <w:t>https://www.communications.gov.uk/guidance/accessible-communications/standard-wording-for-communications-briefs-to-cover-representation-and-accessibility/</w:t>
        </w:r>
      </w:hyperlink>
      <w:r w:rsidR="00FC3231">
        <w:rPr>
          <w:rFonts w:ascii="Arial" w:hAnsi="Arial" w:cs="Arial"/>
          <w:color w:val="44546A" w:themeColor="text2"/>
          <w:sz w:val="21"/>
          <w:szCs w:val="21"/>
        </w:rPr>
        <w:t xml:space="preserve"> </w:t>
      </w:r>
      <w:r w:rsidR="00ED3AB1">
        <w:rPr>
          <w:rFonts w:ascii="Arial" w:hAnsi="Arial" w:cs="Arial"/>
          <w:color w:val="44546A" w:themeColor="text2"/>
          <w:sz w:val="21"/>
          <w:szCs w:val="21"/>
        </w:rPr>
        <w:t>(A</w:t>
      </w:r>
      <w:r w:rsidR="002A5D21">
        <w:rPr>
          <w:rFonts w:ascii="Arial" w:hAnsi="Arial" w:cs="Arial"/>
          <w:color w:val="44546A" w:themeColor="text2"/>
          <w:sz w:val="21"/>
          <w:szCs w:val="21"/>
        </w:rPr>
        <w:t xml:space="preserve">ccessed: </w:t>
      </w:r>
      <w:r w:rsidR="0077498A">
        <w:rPr>
          <w:rFonts w:ascii="Arial" w:hAnsi="Arial" w:cs="Arial"/>
          <w:color w:val="44546A" w:themeColor="text2"/>
          <w:sz w:val="21"/>
          <w:szCs w:val="21"/>
        </w:rPr>
        <w:t>13 Dec 2025)</w:t>
      </w:r>
    </w:p>
    <w:p w14:paraId="1A6EE8B2" w14:textId="77777777" w:rsidR="00505A39" w:rsidRDefault="00505A39" w:rsidP="00505A39">
      <w:pPr>
        <w:pStyle w:val="ListParagraph"/>
        <w:spacing w:after="0" w:line="240" w:lineRule="auto"/>
        <w:rPr>
          <w:rFonts w:ascii="Arial" w:hAnsi="Arial" w:cs="Arial"/>
          <w:color w:val="44546A" w:themeColor="text2"/>
          <w:sz w:val="21"/>
          <w:szCs w:val="21"/>
        </w:rPr>
      </w:pPr>
    </w:p>
    <w:p w14:paraId="6D62ED33" w14:textId="7E68ADB4" w:rsidR="0077498A" w:rsidRDefault="00A95F49" w:rsidP="0082289C">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Government </w:t>
      </w:r>
      <w:r w:rsidR="006A0BFE">
        <w:rPr>
          <w:rFonts w:ascii="Arial" w:hAnsi="Arial" w:cs="Arial"/>
          <w:color w:val="44546A" w:themeColor="text2"/>
          <w:sz w:val="21"/>
          <w:szCs w:val="21"/>
        </w:rPr>
        <w:t>Communication Service</w:t>
      </w:r>
      <w:r w:rsidR="009D3CB3">
        <w:rPr>
          <w:rFonts w:ascii="Arial" w:hAnsi="Arial" w:cs="Arial"/>
          <w:color w:val="44546A" w:themeColor="text2"/>
          <w:sz w:val="21"/>
          <w:szCs w:val="21"/>
        </w:rPr>
        <w:t>.</w:t>
      </w:r>
      <w:r w:rsidR="006A0BFE">
        <w:rPr>
          <w:rFonts w:ascii="Arial" w:hAnsi="Arial" w:cs="Arial"/>
          <w:color w:val="44546A" w:themeColor="text2"/>
          <w:sz w:val="21"/>
          <w:szCs w:val="21"/>
        </w:rPr>
        <w:t xml:space="preserve"> (2025)</w:t>
      </w:r>
      <w:r w:rsidR="009D3CB3">
        <w:rPr>
          <w:rFonts w:ascii="Arial" w:hAnsi="Arial" w:cs="Arial"/>
          <w:color w:val="44546A" w:themeColor="text2"/>
          <w:sz w:val="21"/>
          <w:szCs w:val="21"/>
        </w:rPr>
        <w:t xml:space="preserve"> </w:t>
      </w:r>
      <w:r w:rsidR="00CD0DC3" w:rsidRPr="00CD0DC3">
        <w:rPr>
          <w:rFonts w:ascii="Arial" w:hAnsi="Arial" w:cs="Arial"/>
          <w:i/>
          <w:iCs/>
          <w:color w:val="44546A" w:themeColor="text2"/>
          <w:sz w:val="21"/>
          <w:szCs w:val="21"/>
        </w:rPr>
        <w:t>Our legal duties</w:t>
      </w:r>
      <w:r w:rsidR="009E2A42">
        <w:rPr>
          <w:rFonts w:ascii="Arial" w:hAnsi="Arial" w:cs="Arial"/>
          <w:i/>
          <w:iCs/>
          <w:color w:val="44546A" w:themeColor="text2"/>
          <w:sz w:val="21"/>
          <w:szCs w:val="21"/>
        </w:rPr>
        <w:t xml:space="preserve">. </w:t>
      </w:r>
      <w:r w:rsidR="009E2A42">
        <w:rPr>
          <w:rFonts w:ascii="Arial" w:hAnsi="Arial" w:cs="Arial"/>
          <w:color w:val="44546A" w:themeColor="text2"/>
          <w:sz w:val="21"/>
          <w:szCs w:val="21"/>
        </w:rPr>
        <w:t>Available</w:t>
      </w:r>
      <w:r w:rsidR="0037409A">
        <w:rPr>
          <w:rFonts w:ascii="Arial" w:hAnsi="Arial" w:cs="Arial"/>
          <w:color w:val="44546A" w:themeColor="text2"/>
          <w:sz w:val="21"/>
          <w:szCs w:val="21"/>
        </w:rPr>
        <w:t xml:space="preserve"> at: </w:t>
      </w:r>
      <w:hyperlink r:id="rId11" w:history="1">
        <w:r w:rsidR="00CA5E42" w:rsidRPr="000B43E7">
          <w:rPr>
            <w:rStyle w:val="Hyperlink"/>
            <w:rFonts w:ascii="Arial" w:hAnsi="Arial" w:cs="Arial"/>
            <w:sz w:val="21"/>
            <w:szCs w:val="21"/>
          </w:rPr>
          <w:t>https://www.communications.gov.uk/guidance/accessible-communications/our-duty-under-the-equality-act/</w:t>
        </w:r>
      </w:hyperlink>
      <w:r w:rsidR="00CA5E42">
        <w:rPr>
          <w:rFonts w:ascii="Arial" w:hAnsi="Arial" w:cs="Arial"/>
          <w:color w:val="44546A" w:themeColor="text2"/>
          <w:sz w:val="21"/>
          <w:szCs w:val="21"/>
        </w:rPr>
        <w:t xml:space="preserve"> (Accessed: 14 Dec 2025)</w:t>
      </w:r>
    </w:p>
    <w:p w14:paraId="04FE4CAF" w14:textId="77777777" w:rsidR="00505A39" w:rsidRDefault="00505A39" w:rsidP="00505A39">
      <w:pPr>
        <w:pStyle w:val="ListParagraph"/>
        <w:spacing w:after="0" w:line="240" w:lineRule="auto"/>
        <w:rPr>
          <w:rFonts w:ascii="Arial" w:hAnsi="Arial" w:cs="Arial"/>
          <w:color w:val="44546A" w:themeColor="text2"/>
          <w:sz w:val="21"/>
          <w:szCs w:val="21"/>
        </w:rPr>
      </w:pPr>
    </w:p>
    <w:p w14:paraId="17225D1D" w14:textId="77777777" w:rsidR="00406764" w:rsidRDefault="00406764" w:rsidP="00406764">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Health &amp; care professions council. (2024) </w:t>
      </w:r>
      <w:r w:rsidRPr="008231D3">
        <w:rPr>
          <w:rFonts w:ascii="Arial" w:hAnsi="Arial" w:cs="Arial"/>
          <w:i/>
          <w:iCs/>
          <w:color w:val="44546A" w:themeColor="text2"/>
          <w:sz w:val="21"/>
          <w:szCs w:val="21"/>
        </w:rPr>
        <w:t>Introduction to confidentiality</w:t>
      </w:r>
      <w:r>
        <w:rPr>
          <w:rFonts w:ascii="Arial" w:hAnsi="Arial" w:cs="Arial"/>
          <w:i/>
          <w:iCs/>
          <w:color w:val="44546A" w:themeColor="text2"/>
          <w:sz w:val="21"/>
          <w:szCs w:val="21"/>
        </w:rPr>
        <w:t xml:space="preserve">. </w:t>
      </w:r>
      <w:r>
        <w:rPr>
          <w:rFonts w:ascii="Arial" w:hAnsi="Arial" w:cs="Arial"/>
          <w:color w:val="44546A" w:themeColor="text2"/>
          <w:sz w:val="21"/>
          <w:szCs w:val="21"/>
        </w:rPr>
        <w:t xml:space="preserve">Available at: </w:t>
      </w:r>
      <w:hyperlink r:id="rId12" w:history="1">
        <w:r w:rsidRPr="000B43E7">
          <w:rPr>
            <w:rStyle w:val="Hyperlink"/>
            <w:rFonts w:ascii="Arial" w:hAnsi="Arial" w:cs="Arial"/>
            <w:sz w:val="21"/>
            <w:szCs w:val="21"/>
          </w:rPr>
          <w:t>https://www.hcpc-uk.org/standards/meeting-our-standards/confidentiality/guidance-on-confidentiality/introduction-to-confidentiality/</w:t>
        </w:r>
      </w:hyperlink>
      <w:r>
        <w:rPr>
          <w:rFonts w:ascii="Arial" w:hAnsi="Arial" w:cs="Arial"/>
          <w:color w:val="44546A" w:themeColor="text2"/>
          <w:sz w:val="21"/>
          <w:szCs w:val="21"/>
        </w:rPr>
        <w:t>, (Accessed: 15 Dec 2025)</w:t>
      </w:r>
    </w:p>
    <w:p w14:paraId="1AA47D30" w14:textId="77777777" w:rsidR="00505A39" w:rsidRDefault="00505A39" w:rsidP="00505A39">
      <w:pPr>
        <w:pStyle w:val="ListParagraph"/>
        <w:spacing w:after="0" w:line="240" w:lineRule="auto"/>
        <w:rPr>
          <w:rFonts w:ascii="Arial" w:hAnsi="Arial" w:cs="Arial"/>
          <w:color w:val="44546A" w:themeColor="text2"/>
          <w:sz w:val="21"/>
          <w:szCs w:val="21"/>
        </w:rPr>
      </w:pPr>
    </w:p>
    <w:p w14:paraId="57F81D4A" w14:textId="77777777" w:rsidR="008F376F" w:rsidRDefault="008F376F" w:rsidP="008F376F">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Information Commissioner’s Office. (2024) </w:t>
      </w:r>
      <w:r w:rsidRPr="00405133">
        <w:rPr>
          <w:rFonts w:ascii="Arial" w:hAnsi="Arial" w:cs="Arial"/>
          <w:i/>
          <w:iCs/>
          <w:color w:val="44546A" w:themeColor="text2"/>
          <w:sz w:val="21"/>
          <w:szCs w:val="21"/>
        </w:rPr>
        <w:t>A guide to the data protection principles.</w:t>
      </w:r>
      <w:r>
        <w:rPr>
          <w:rFonts w:ascii="Arial" w:hAnsi="Arial" w:cs="Arial"/>
          <w:i/>
          <w:iCs/>
          <w:color w:val="44546A" w:themeColor="text2"/>
          <w:sz w:val="21"/>
          <w:szCs w:val="21"/>
        </w:rPr>
        <w:t xml:space="preserve"> </w:t>
      </w:r>
      <w:r>
        <w:rPr>
          <w:rFonts w:ascii="Arial" w:hAnsi="Arial" w:cs="Arial"/>
          <w:color w:val="44546A" w:themeColor="text2"/>
          <w:sz w:val="21"/>
          <w:szCs w:val="21"/>
        </w:rPr>
        <w:t>Available at:</w:t>
      </w:r>
      <w:r w:rsidRPr="005F2D58">
        <w:t xml:space="preserve"> </w:t>
      </w:r>
      <w:hyperlink r:id="rId13" w:history="1">
        <w:r w:rsidRPr="000B43E7">
          <w:rPr>
            <w:rStyle w:val="Hyperlink"/>
            <w:rFonts w:ascii="Arial" w:hAnsi="Arial" w:cs="Arial"/>
            <w:sz w:val="21"/>
            <w:szCs w:val="21"/>
          </w:rPr>
          <w:t>https://ico.org.uk/for-organisations/uk-gdpr-guidance-and-resources/data-protection-principles/a-guide-to-the-data-protection-principles/</w:t>
        </w:r>
      </w:hyperlink>
      <w:r>
        <w:rPr>
          <w:rFonts w:ascii="Arial" w:hAnsi="Arial" w:cs="Arial"/>
          <w:color w:val="44546A" w:themeColor="text2"/>
          <w:sz w:val="21"/>
          <w:szCs w:val="21"/>
        </w:rPr>
        <w:t>. (Accessed: 14 Dec 2025)</w:t>
      </w:r>
    </w:p>
    <w:p w14:paraId="3E4A55CC" w14:textId="77777777" w:rsidR="00ED053C" w:rsidRPr="00ED053C" w:rsidRDefault="00ED053C" w:rsidP="00ED053C">
      <w:pPr>
        <w:pStyle w:val="ListParagraph"/>
        <w:rPr>
          <w:rFonts w:ascii="Arial" w:hAnsi="Arial" w:cs="Arial"/>
          <w:color w:val="44546A" w:themeColor="text2"/>
          <w:sz w:val="21"/>
          <w:szCs w:val="21"/>
        </w:rPr>
      </w:pPr>
    </w:p>
    <w:p w14:paraId="1FA2A96C" w14:textId="77777777" w:rsidR="00ED053C" w:rsidRDefault="00ED053C" w:rsidP="00ED053C">
      <w:pPr>
        <w:pStyle w:val="ListParagraph"/>
        <w:spacing w:after="0" w:line="240" w:lineRule="auto"/>
        <w:rPr>
          <w:rFonts w:ascii="Arial" w:hAnsi="Arial" w:cs="Arial"/>
          <w:color w:val="44546A" w:themeColor="text2"/>
          <w:sz w:val="21"/>
          <w:szCs w:val="21"/>
        </w:rPr>
      </w:pPr>
    </w:p>
    <w:p w14:paraId="0AE53FCA" w14:textId="77777777" w:rsidR="00505A39" w:rsidRPr="00505A39" w:rsidRDefault="00DA25A9" w:rsidP="00DA25A9">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Journalism.University. (2025</w:t>
      </w:r>
      <w:r w:rsidRPr="009E77BA">
        <w:rPr>
          <w:rFonts w:ascii="Arial" w:hAnsi="Arial" w:cs="Arial"/>
          <w:i/>
          <w:iCs/>
          <w:color w:val="44546A" w:themeColor="text2"/>
          <w:sz w:val="21"/>
          <w:szCs w:val="21"/>
        </w:rPr>
        <w:t>) Berlo’s model of communication: The SMCR Framework</w:t>
      </w:r>
      <w:r>
        <w:rPr>
          <w:rFonts w:ascii="Arial" w:hAnsi="Arial" w:cs="Arial"/>
          <w:i/>
          <w:iCs/>
          <w:color w:val="44546A" w:themeColor="text2"/>
          <w:sz w:val="21"/>
          <w:szCs w:val="21"/>
        </w:rPr>
        <w:t xml:space="preserve">. </w:t>
      </w:r>
    </w:p>
    <w:p w14:paraId="2329C186" w14:textId="2BE1A78B" w:rsidR="00DA25A9" w:rsidRPr="00F735C8" w:rsidRDefault="00DA25A9" w:rsidP="00505A39">
      <w:pPr>
        <w:pStyle w:val="ListParagraph"/>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Available at: </w:t>
      </w:r>
      <w:hyperlink r:id="rId14" w:history="1">
        <w:r>
          <w:rPr>
            <w:color w:val="0000FF"/>
            <w:u w:val="single"/>
          </w:rPr>
          <w:t>https://journalism.university/fundamentals-of-development-and-communication/berlos-model-communication-smcr-framework/</w:t>
        </w:r>
      </w:hyperlink>
      <w:r>
        <w:t>. (Accessed: 12 Dec 2025)</w:t>
      </w:r>
    </w:p>
    <w:p w14:paraId="20996F9F" w14:textId="77777777" w:rsidR="00406764" w:rsidRDefault="00406764" w:rsidP="00505A39">
      <w:pPr>
        <w:pStyle w:val="ListParagraph"/>
        <w:spacing w:after="0" w:line="240" w:lineRule="auto"/>
        <w:rPr>
          <w:rFonts w:ascii="Arial" w:hAnsi="Arial" w:cs="Arial"/>
          <w:color w:val="44546A" w:themeColor="text2"/>
          <w:sz w:val="21"/>
          <w:szCs w:val="21"/>
        </w:rPr>
      </w:pPr>
    </w:p>
    <w:p w14:paraId="539A4D82" w14:textId="77777777" w:rsidR="008E3BC0" w:rsidRPr="0082289C" w:rsidRDefault="008E3BC0" w:rsidP="008E3BC0">
      <w:pPr>
        <w:pStyle w:val="ListParagraph"/>
        <w:numPr>
          <w:ilvl w:val="0"/>
          <w:numId w:val="22"/>
        </w:numPr>
        <w:spacing w:after="0" w:line="240" w:lineRule="auto"/>
        <w:rPr>
          <w:rFonts w:ascii="Arial" w:hAnsi="Arial" w:cs="Arial"/>
          <w:color w:val="44546A" w:themeColor="text2"/>
          <w:sz w:val="22"/>
        </w:rPr>
      </w:pPr>
      <w:r w:rsidRPr="00A74777">
        <w:rPr>
          <w:rFonts w:ascii="Arial" w:hAnsi="Arial" w:cs="Arial"/>
          <w:color w:val="44546A" w:themeColor="text2"/>
          <w:sz w:val="22"/>
        </w:rPr>
        <w:t>Mind</w:t>
      </w:r>
      <w:r>
        <w:rPr>
          <w:rFonts w:ascii="Arial" w:hAnsi="Arial" w:cs="Arial"/>
          <w:color w:val="44546A" w:themeColor="text2"/>
          <w:sz w:val="22"/>
        </w:rPr>
        <w:t>.</w:t>
      </w:r>
      <w:r w:rsidRPr="00A74777">
        <w:rPr>
          <w:rFonts w:ascii="Arial" w:hAnsi="Arial" w:cs="Arial"/>
          <w:color w:val="44546A" w:themeColor="text2"/>
          <w:sz w:val="22"/>
        </w:rPr>
        <w:t xml:space="preserve"> (2023) </w:t>
      </w:r>
      <w:r w:rsidRPr="00A74777">
        <w:rPr>
          <w:rFonts w:ascii="Arial" w:hAnsi="Arial" w:cs="Arial"/>
          <w:i/>
          <w:iCs/>
          <w:color w:val="44546A" w:themeColor="text2"/>
          <w:sz w:val="22"/>
        </w:rPr>
        <w:t>Disability discrimination</w:t>
      </w:r>
      <w:r>
        <w:rPr>
          <w:rFonts w:ascii="Arial" w:hAnsi="Arial" w:cs="Arial"/>
          <w:i/>
          <w:iCs/>
          <w:color w:val="44546A" w:themeColor="text2"/>
          <w:sz w:val="22"/>
        </w:rPr>
        <w:t>.</w:t>
      </w:r>
      <w:r w:rsidRPr="00A74777">
        <w:rPr>
          <w:rFonts w:ascii="Arial" w:hAnsi="Arial" w:cs="Arial"/>
          <w:i/>
          <w:iCs/>
          <w:color w:val="44546A" w:themeColor="text2"/>
          <w:sz w:val="22"/>
        </w:rPr>
        <w:t xml:space="preserve"> </w:t>
      </w:r>
      <w:r w:rsidRPr="00A74777">
        <w:rPr>
          <w:rFonts w:ascii="Arial" w:hAnsi="Arial" w:cs="Arial"/>
          <w:color w:val="44546A" w:themeColor="text2"/>
          <w:sz w:val="22"/>
        </w:rPr>
        <w:t xml:space="preserve">Available at: </w:t>
      </w:r>
      <w:hyperlink r:id="rId15" w:history="1">
        <w:r w:rsidRPr="00A74777">
          <w:rPr>
            <w:rFonts w:ascii="Arial" w:hAnsi="Arial" w:cs="Arial"/>
            <w:color w:val="0000FF"/>
            <w:sz w:val="22"/>
            <w:u w:val="single"/>
          </w:rPr>
          <w:t>https://www.mind.org.uk/information-support/legal-rights/disability-discrimination/equality-act-2010/</w:t>
        </w:r>
      </w:hyperlink>
      <w:r w:rsidRPr="00A74777">
        <w:rPr>
          <w:rFonts w:ascii="Arial" w:hAnsi="Arial" w:cs="Arial"/>
          <w:sz w:val="22"/>
        </w:rPr>
        <w:t>. (Accessed: 13 Dec 2025)</w:t>
      </w:r>
    </w:p>
    <w:p w14:paraId="35807458" w14:textId="548E26EC" w:rsidR="000F0999" w:rsidRPr="00406764" w:rsidRDefault="000F0999" w:rsidP="00406764">
      <w:pPr>
        <w:pStyle w:val="ListParagraph"/>
        <w:spacing w:after="0" w:line="240" w:lineRule="auto"/>
        <w:rPr>
          <w:rFonts w:ascii="Arial" w:hAnsi="Arial" w:cs="Arial"/>
          <w:color w:val="44546A" w:themeColor="text2"/>
          <w:sz w:val="21"/>
          <w:szCs w:val="21"/>
        </w:rPr>
      </w:pPr>
      <w:bookmarkStart w:id="2" w:name="_Hlk216879262"/>
    </w:p>
    <w:bookmarkEnd w:id="2"/>
    <w:p w14:paraId="031F6F8C" w14:textId="1F7B59CC" w:rsidR="0013177E" w:rsidRDefault="0013177E" w:rsidP="00A85986">
      <w:pPr>
        <w:pStyle w:val="ListParagraph"/>
        <w:spacing w:after="0" w:line="240" w:lineRule="auto"/>
        <w:rPr>
          <w:rFonts w:ascii="Arial" w:hAnsi="Arial" w:cs="Arial"/>
          <w:color w:val="44546A" w:themeColor="text2"/>
          <w:sz w:val="21"/>
          <w:szCs w:val="21"/>
        </w:rPr>
      </w:pPr>
    </w:p>
    <w:p w14:paraId="7B72151A" w14:textId="73C7BC64" w:rsidR="00FC046C" w:rsidRPr="00ED053C" w:rsidRDefault="003A3AE3" w:rsidP="0082289C">
      <w:pPr>
        <w:pStyle w:val="ListParagraph"/>
        <w:numPr>
          <w:ilvl w:val="0"/>
          <w:numId w:val="22"/>
        </w:numPr>
        <w:spacing w:after="0" w:line="240" w:lineRule="auto"/>
        <w:rPr>
          <w:rFonts w:ascii="Arial" w:hAnsi="Arial" w:cs="Arial"/>
          <w:color w:val="44546A" w:themeColor="text2"/>
          <w:sz w:val="21"/>
          <w:szCs w:val="21"/>
        </w:rPr>
      </w:pPr>
      <w:r>
        <w:rPr>
          <w:rFonts w:ascii="Arial" w:hAnsi="Arial" w:cs="Arial"/>
          <w:color w:val="44546A" w:themeColor="text2"/>
          <w:sz w:val="21"/>
          <w:szCs w:val="21"/>
        </w:rPr>
        <w:t xml:space="preserve">National Library of Medicine. (2015) </w:t>
      </w:r>
      <w:r w:rsidR="002B6CC4" w:rsidRPr="00D91078">
        <w:rPr>
          <w:rFonts w:ascii="Arial" w:hAnsi="Arial" w:cs="Arial"/>
          <w:i/>
          <w:iCs/>
          <w:color w:val="44546A" w:themeColor="text2"/>
          <w:sz w:val="21"/>
          <w:szCs w:val="21"/>
        </w:rPr>
        <w:t>Interprofessional collaboration in health</w:t>
      </w:r>
      <w:r w:rsidR="00D91078" w:rsidRPr="00D91078">
        <w:rPr>
          <w:rFonts w:ascii="Arial" w:hAnsi="Arial" w:cs="Arial"/>
          <w:i/>
          <w:iCs/>
          <w:color w:val="44546A" w:themeColor="text2"/>
          <w:sz w:val="21"/>
          <w:szCs w:val="21"/>
        </w:rPr>
        <w:t xml:space="preserve"> care</w:t>
      </w:r>
      <w:r w:rsidR="00D91078">
        <w:rPr>
          <w:rFonts w:ascii="Arial" w:hAnsi="Arial" w:cs="Arial"/>
          <w:i/>
          <w:iCs/>
          <w:color w:val="44546A" w:themeColor="text2"/>
          <w:sz w:val="21"/>
          <w:szCs w:val="21"/>
        </w:rPr>
        <w:t xml:space="preserve">. </w:t>
      </w:r>
      <w:r w:rsidR="00D91078">
        <w:rPr>
          <w:rFonts w:ascii="Arial" w:hAnsi="Arial" w:cs="Arial"/>
          <w:color w:val="44546A" w:themeColor="text2"/>
          <w:sz w:val="21"/>
          <w:szCs w:val="21"/>
        </w:rPr>
        <w:t>Avail</w:t>
      </w:r>
      <w:r w:rsidR="00EB7B92">
        <w:rPr>
          <w:rFonts w:ascii="Arial" w:hAnsi="Arial" w:cs="Arial"/>
          <w:color w:val="44546A" w:themeColor="text2"/>
          <w:sz w:val="21"/>
          <w:szCs w:val="21"/>
        </w:rPr>
        <w:t xml:space="preserve">able at: </w:t>
      </w:r>
      <w:hyperlink r:id="rId16" w:history="1">
        <w:r w:rsidR="001D2D4A" w:rsidRPr="000B43E7">
          <w:rPr>
            <w:rStyle w:val="Hyperlink"/>
            <w:rFonts w:ascii="Arial" w:hAnsi="Arial" w:cs="Arial"/>
            <w:sz w:val="22"/>
          </w:rPr>
          <w:t>https://pmc.ncbi.nlm.nih.gov/articles/PMC4530359/</w:t>
        </w:r>
      </w:hyperlink>
      <w:r w:rsidR="00B5060C">
        <w:rPr>
          <w:rFonts w:ascii="Arial" w:hAnsi="Arial" w:cs="Arial"/>
          <w:sz w:val="22"/>
        </w:rPr>
        <w:t>. (Accessed: 16 Dec 2025)</w:t>
      </w:r>
    </w:p>
    <w:p w14:paraId="75C38299" w14:textId="77777777" w:rsidR="00ED053C" w:rsidRDefault="00ED053C" w:rsidP="00ED053C">
      <w:pPr>
        <w:pStyle w:val="ListParagraph"/>
        <w:spacing w:after="0" w:line="240" w:lineRule="auto"/>
        <w:rPr>
          <w:rFonts w:ascii="Arial" w:hAnsi="Arial" w:cs="Arial"/>
          <w:color w:val="44546A" w:themeColor="text2"/>
          <w:sz w:val="21"/>
          <w:szCs w:val="21"/>
        </w:rPr>
      </w:pPr>
    </w:p>
    <w:p w14:paraId="6385EDA4" w14:textId="77777777" w:rsidR="00731498" w:rsidRDefault="00731498" w:rsidP="00731498">
      <w:pPr>
        <w:pStyle w:val="ListParagraph"/>
        <w:numPr>
          <w:ilvl w:val="0"/>
          <w:numId w:val="22"/>
        </w:numPr>
      </w:pPr>
      <w:r w:rsidRPr="00731498">
        <w:rPr>
          <w:rFonts w:ascii="Arial" w:hAnsi="Arial" w:cs="Arial"/>
          <w:color w:val="44546A" w:themeColor="text2"/>
          <w:sz w:val="22"/>
        </w:rPr>
        <w:t xml:space="preserve">NHS England. (2022) </w:t>
      </w:r>
      <w:r w:rsidRPr="00731498">
        <w:rPr>
          <w:rFonts w:ascii="Arial" w:hAnsi="Arial" w:cs="Arial"/>
          <w:i/>
          <w:iCs/>
          <w:color w:val="44546A" w:themeColor="text2"/>
          <w:sz w:val="22"/>
        </w:rPr>
        <w:t xml:space="preserve">Section 8: Carers, family members and friends. </w:t>
      </w:r>
      <w:r w:rsidRPr="00731498">
        <w:rPr>
          <w:rFonts w:ascii="Arial" w:hAnsi="Arial" w:cs="Arial"/>
          <w:color w:val="44546A" w:themeColor="text2"/>
          <w:sz w:val="22"/>
        </w:rPr>
        <w:t xml:space="preserve">Available at: </w:t>
      </w:r>
      <w:hyperlink r:id="rId17" w:history="1">
        <w:r w:rsidRPr="000B43E7">
          <w:rPr>
            <w:rStyle w:val="Hyperlink"/>
          </w:rPr>
          <w:t>https://digital.nhs.uk/data-and-information/looking-after-information/data-security-and-information-governance/codes-of-practice-for-handling-information-in-health-and-care/a-guide-to-confidentiality-in-health-and-social-care/hscic-guide-to-confidentiality-references/section-8?m</w:t>
        </w:r>
      </w:hyperlink>
      <w:r>
        <w:t>.  (Accessed: 14 Dec 2025)</w:t>
      </w:r>
    </w:p>
    <w:p w14:paraId="752F5378" w14:textId="2FAD8533" w:rsidR="0082289C" w:rsidRPr="00F735C8" w:rsidRDefault="0082289C" w:rsidP="00DA25A9">
      <w:pPr>
        <w:pStyle w:val="ListParagraph"/>
        <w:spacing w:after="0" w:line="240" w:lineRule="auto"/>
        <w:rPr>
          <w:rFonts w:ascii="Arial" w:hAnsi="Arial" w:cs="Arial"/>
          <w:color w:val="44546A" w:themeColor="text2"/>
          <w:sz w:val="21"/>
          <w:szCs w:val="21"/>
        </w:rPr>
      </w:pPr>
    </w:p>
    <w:p w14:paraId="30581611" w14:textId="7441DBC6" w:rsidR="00F735C8" w:rsidRPr="00ED053C" w:rsidRDefault="005512FB" w:rsidP="0082289C">
      <w:pPr>
        <w:pStyle w:val="ListParagraph"/>
        <w:numPr>
          <w:ilvl w:val="0"/>
          <w:numId w:val="22"/>
        </w:numPr>
        <w:spacing w:after="0" w:line="240" w:lineRule="auto"/>
        <w:rPr>
          <w:rFonts w:ascii="Arial" w:hAnsi="Arial" w:cs="Arial"/>
          <w:i/>
          <w:iCs/>
          <w:color w:val="44546A" w:themeColor="text2"/>
          <w:sz w:val="21"/>
          <w:szCs w:val="21"/>
        </w:rPr>
      </w:pPr>
      <w:r>
        <w:rPr>
          <w:rFonts w:ascii="Arial" w:hAnsi="Arial" w:cs="Arial"/>
          <w:color w:val="44546A" w:themeColor="text2"/>
          <w:sz w:val="21"/>
          <w:szCs w:val="21"/>
        </w:rPr>
        <w:t>PubMed</w:t>
      </w:r>
      <w:r w:rsidR="00543CCA">
        <w:rPr>
          <w:rFonts w:ascii="Arial" w:hAnsi="Arial" w:cs="Arial"/>
          <w:color w:val="44546A" w:themeColor="text2"/>
          <w:sz w:val="21"/>
          <w:szCs w:val="21"/>
        </w:rPr>
        <w:t xml:space="preserve">. (2021) </w:t>
      </w:r>
      <w:r w:rsidR="00543CCA" w:rsidRPr="00F255A5">
        <w:rPr>
          <w:rFonts w:ascii="Arial" w:hAnsi="Arial" w:cs="Arial"/>
          <w:i/>
          <w:iCs/>
          <w:color w:val="44546A" w:themeColor="text2"/>
          <w:sz w:val="21"/>
          <w:szCs w:val="21"/>
        </w:rPr>
        <w:t xml:space="preserve">How to undertake effective record-keeping </w:t>
      </w:r>
      <w:r w:rsidR="00F255A5" w:rsidRPr="00F255A5">
        <w:rPr>
          <w:rFonts w:ascii="Arial" w:hAnsi="Arial" w:cs="Arial"/>
          <w:i/>
          <w:iCs/>
          <w:color w:val="44546A" w:themeColor="text2"/>
          <w:sz w:val="21"/>
          <w:szCs w:val="21"/>
        </w:rPr>
        <w:t>and documentation</w:t>
      </w:r>
      <w:r w:rsidR="00F255A5">
        <w:rPr>
          <w:rFonts w:ascii="Arial" w:hAnsi="Arial" w:cs="Arial"/>
          <w:i/>
          <w:iCs/>
          <w:color w:val="44546A" w:themeColor="text2"/>
          <w:sz w:val="21"/>
          <w:szCs w:val="21"/>
        </w:rPr>
        <w:t xml:space="preserve">. </w:t>
      </w:r>
      <w:r w:rsidR="00F255A5">
        <w:rPr>
          <w:rFonts w:ascii="Arial" w:hAnsi="Arial" w:cs="Arial"/>
          <w:color w:val="44546A" w:themeColor="text2"/>
          <w:sz w:val="21"/>
          <w:szCs w:val="21"/>
        </w:rPr>
        <w:t xml:space="preserve">Available at: </w:t>
      </w:r>
      <w:hyperlink r:id="rId18" w:history="1">
        <w:r w:rsidR="00E10381">
          <w:rPr>
            <w:color w:val="0000FF"/>
            <w:u w:val="single"/>
          </w:rPr>
          <w:t>https://pubmed.ncbi.nlm.nih.gov/33719232/</w:t>
        </w:r>
      </w:hyperlink>
      <w:r>
        <w:t>. (Accessed: 13 Dec 2025)</w:t>
      </w:r>
    </w:p>
    <w:p w14:paraId="7790F456" w14:textId="77777777" w:rsidR="00ED053C" w:rsidRPr="00ED053C" w:rsidRDefault="00ED053C" w:rsidP="00ED053C">
      <w:pPr>
        <w:pStyle w:val="ListParagraph"/>
        <w:rPr>
          <w:rFonts w:ascii="Arial" w:hAnsi="Arial" w:cs="Arial"/>
          <w:i/>
          <w:iCs/>
          <w:color w:val="44546A" w:themeColor="text2"/>
          <w:sz w:val="21"/>
          <w:szCs w:val="21"/>
        </w:rPr>
      </w:pPr>
    </w:p>
    <w:p w14:paraId="13C7EB0C" w14:textId="77777777" w:rsidR="00ED053C" w:rsidRPr="005512FB" w:rsidRDefault="00ED053C" w:rsidP="00ED053C">
      <w:pPr>
        <w:pStyle w:val="ListParagraph"/>
        <w:spacing w:after="0" w:line="240" w:lineRule="auto"/>
        <w:rPr>
          <w:rFonts w:ascii="Arial" w:hAnsi="Arial" w:cs="Arial"/>
          <w:i/>
          <w:iCs/>
          <w:color w:val="44546A" w:themeColor="text2"/>
          <w:sz w:val="21"/>
          <w:szCs w:val="21"/>
        </w:rPr>
      </w:pPr>
    </w:p>
    <w:p w14:paraId="1A75B96A" w14:textId="508E7905" w:rsidR="005512FB" w:rsidRPr="00F255A5" w:rsidRDefault="0058444A" w:rsidP="0082289C">
      <w:pPr>
        <w:pStyle w:val="ListParagraph"/>
        <w:numPr>
          <w:ilvl w:val="0"/>
          <w:numId w:val="22"/>
        </w:numPr>
        <w:spacing w:after="0" w:line="240" w:lineRule="auto"/>
        <w:rPr>
          <w:rFonts w:ascii="Arial" w:hAnsi="Arial" w:cs="Arial"/>
          <w:i/>
          <w:iCs/>
          <w:color w:val="44546A" w:themeColor="text2"/>
          <w:sz w:val="21"/>
          <w:szCs w:val="21"/>
        </w:rPr>
      </w:pPr>
      <w:r>
        <w:rPr>
          <w:rFonts w:ascii="Arial" w:hAnsi="Arial" w:cs="Arial"/>
          <w:color w:val="44546A" w:themeColor="text2"/>
          <w:sz w:val="21"/>
          <w:szCs w:val="21"/>
        </w:rPr>
        <w:t>Sage Journal. (2022)</w:t>
      </w:r>
      <w:r w:rsidR="00EB3C55">
        <w:rPr>
          <w:rFonts w:ascii="Arial" w:hAnsi="Arial" w:cs="Arial"/>
          <w:color w:val="44546A" w:themeColor="text2"/>
          <w:sz w:val="21"/>
          <w:szCs w:val="21"/>
        </w:rPr>
        <w:t xml:space="preserve"> </w:t>
      </w:r>
      <w:r w:rsidR="00EB3C55">
        <w:rPr>
          <w:rFonts w:ascii="Arial" w:hAnsi="Arial" w:cs="Arial"/>
          <w:i/>
          <w:iCs/>
          <w:color w:val="44546A" w:themeColor="text2"/>
          <w:sz w:val="21"/>
          <w:szCs w:val="21"/>
        </w:rPr>
        <w:t>A framework for interprofessional team collaboration</w:t>
      </w:r>
      <w:r w:rsidR="002C1FE2">
        <w:rPr>
          <w:rFonts w:ascii="Arial" w:hAnsi="Arial" w:cs="Arial"/>
          <w:i/>
          <w:iCs/>
          <w:color w:val="44546A" w:themeColor="text2"/>
          <w:sz w:val="21"/>
          <w:szCs w:val="21"/>
        </w:rPr>
        <w:t xml:space="preserve"> in a hospital setting: advancing team competencies and behaviours</w:t>
      </w:r>
      <w:r w:rsidR="00956563">
        <w:rPr>
          <w:rFonts w:ascii="Arial" w:hAnsi="Arial" w:cs="Arial"/>
          <w:i/>
          <w:iCs/>
          <w:color w:val="44546A" w:themeColor="text2"/>
          <w:sz w:val="21"/>
          <w:szCs w:val="21"/>
        </w:rPr>
        <w:t xml:space="preserve">. </w:t>
      </w:r>
      <w:r w:rsidR="00956563">
        <w:rPr>
          <w:rFonts w:ascii="Arial" w:hAnsi="Arial" w:cs="Arial"/>
          <w:color w:val="44546A" w:themeColor="text2"/>
          <w:sz w:val="21"/>
          <w:szCs w:val="21"/>
        </w:rPr>
        <w:t xml:space="preserve">Available at: </w:t>
      </w:r>
      <w:hyperlink r:id="rId19" w:history="1">
        <w:r w:rsidR="00956563">
          <w:rPr>
            <w:color w:val="0000FF"/>
            <w:u w:val="single"/>
          </w:rPr>
          <w:t>https://journals.sagepub.com/doi/10.1177/08404704211063584</w:t>
        </w:r>
      </w:hyperlink>
      <w:r w:rsidR="0052481F">
        <w:t>. (Accessed: 16 Dec 2025)</w:t>
      </w:r>
    </w:p>
    <w:p w14:paraId="12716E2C" w14:textId="725343CA" w:rsidR="0082289C" w:rsidRDefault="0082289C" w:rsidP="00DC27B2">
      <w:bookmarkStart w:id="3" w:name="_Hlk216875828"/>
    </w:p>
    <w:bookmarkEnd w:id="3"/>
    <w:p w14:paraId="0F862CD0" w14:textId="77777777" w:rsidR="00731498" w:rsidRPr="00A74777" w:rsidRDefault="00731498" w:rsidP="00DC27B2">
      <w:pPr>
        <w:rPr>
          <w:rFonts w:ascii="Arial" w:hAnsi="Arial" w:cs="Arial"/>
          <w:color w:val="44546A" w:themeColor="text2"/>
          <w:sz w:val="22"/>
        </w:rPr>
      </w:pPr>
    </w:p>
    <w:p w14:paraId="1D0F2D59" w14:textId="1BC300CD" w:rsidR="004552CE" w:rsidRPr="001F50E1" w:rsidRDefault="004552CE" w:rsidP="001F50E1">
      <w:pPr>
        <w:rPr>
          <w:color w:val="FF0000"/>
          <w:sz w:val="22"/>
        </w:rPr>
      </w:pPr>
    </w:p>
    <w:sectPr w:rsidR="004552CE" w:rsidRPr="001F50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4301E"/>
    <w:multiLevelType w:val="hybridMultilevel"/>
    <w:tmpl w:val="741CE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619A4"/>
    <w:multiLevelType w:val="hybridMultilevel"/>
    <w:tmpl w:val="2C728D60"/>
    <w:lvl w:ilvl="0" w:tplc="B47CA3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6F51F3F"/>
    <w:multiLevelType w:val="hybridMultilevel"/>
    <w:tmpl w:val="2820A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186613"/>
    <w:multiLevelType w:val="hybridMultilevel"/>
    <w:tmpl w:val="ABA67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0"/>
  </w:num>
  <w:num w:numId="3" w16cid:durableId="1067413603">
    <w:abstractNumId w:val="10"/>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3"/>
  </w:num>
  <w:num w:numId="10" w16cid:durableId="1579359955">
    <w:abstractNumId w:val="12"/>
  </w:num>
  <w:num w:numId="11" w16cid:durableId="806699681">
    <w:abstractNumId w:val="14"/>
  </w:num>
  <w:num w:numId="12" w16cid:durableId="1314750107">
    <w:abstractNumId w:val="11"/>
  </w:num>
  <w:num w:numId="13" w16cid:durableId="1766919701">
    <w:abstractNumId w:val="17"/>
  </w:num>
  <w:num w:numId="14" w16cid:durableId="1957908719">
    <w:abstractNumId w:val="8"/>
  </w:num>
  <w:num w:numId="15" w16cid:durableId="1132019979">
    <w:abstractNumId w:val="2"/>
  </w:num>
  <w:num w:numId="16" w16cid:durableId="1457524365">
    <w:abstractNumId w:val="5"/>
  </w:num>
  <w:num w:numId="17" w16cid:durableId="1386294306">
    <w:abstractNumId w:val="23"/>
  </w:num>
  <w:num w:numId="18" w16cid:durableId="1838374920">
    <w:abstractNumId w:val="20"/>
  </w:num>
  <w:num w:numId="19" w16cid:durableId="1827044992">
    <w:abstractNumId w:val="7"/>
  </w:num>
  <w:num w:numId="20" w16cid:durableId="895820667">
    <w:abstractNumId w:val="16"/>
  </w:num>
  <w:num w:numId="21" w16cid:durableId="817497522">
    <w:abstractNumId w:val="24"/>
  </w:num>
  <w:num w:numId="22" w16cid:durableId="1813908660">
    <w:abstractNumId w:val="1"/>
  </w:num>
  <w:num w:numId="23" w16cid:durableId="1762288927">
    <w:abstractNumId w:val="9"/>
  </w:num>
  <w:num w:numId="24" w16cid:durableId="231043211">
    <w:abstractNumId w:val="13"/>
  </w:num>
  <w:num w:numId="25" w16cid:durableId="17102291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D1D"/>
    <w:rsid w:val="00013A63"/>
    <w:rsid w:val="00022C42"/>
    <w:rsid w:val="00027B15"/>
    <w:rsid w:val="00030A05"/>
    <w:rsid w:val="00030B22"/>
    <w:rsid w:val="00033BCB"/>
    <w:rsid w:val="00044FCE"/>
    <w:rsid w:val="000466AA"/>
    <w:rsid w:val="00052F64"/>
    <w:rsid w:val="000555B2"/>
    <w:rsid w:val="000614FF"/>
    <w:rsid w:val="00062F1E"/>
    <w:rsid w:val="00070818"/>
    <w:rsid w:val="00092044"/>
    <w:rsid w:val="000A0708"/>
    <w:rsid w:val="000A1FFA"/>
    <w:rsid w:val="000A4FB2"/>
    <w:rsid w:val="000A52F4"/>
    <w:rsid w:val="000A5E5C"/>
    <w:rsid w:val="000B3499"/>
    <w:rsid w:val="000C74B9"/>
    <w:rsid w:val="000F0999"/>
    <w:rsid w:val="000F5600"/>
    <w:rsid w:val="000F64ED"/>
    <w:rsid w:val="000F698D"/>
    <w:rsid w:val="00112634"/>
    <w:rsid w:val="00114728"/>
    <w:rsid w:val="00115415"/>
    <w:rsid w:val="00122640"/>
    <w:rsid w:val="00127C1A"/>
    <w:rsid w:val="0013177E"/>
    <w:rsid w:val="00134463"/>
    <w:rsid w:val="00135D43"/>
    <w:rsid w:val="00137700"/>
    <w:rsid w:val="00140F8D"/>
    <w:rsid w:val="0014152D"/>
    <w:rsid w:val="001428AA"/>
    <w:rsid w:val="00144E6B"/>
    <w:rsid w:val="00150D81"/>
    <w:rsid w:val="00157774"/>
    <w:rsid w:val="0015799C"/>
    <w:rsid w:val="00170567"/>
    <w:rsid w:val="0017285C"/>
    <w:rsid w:val="00176A62"/>
    <w:rsid w:val="00184239"/>
    <w:rsid w:val="00184A9A"/>
    <w:rsid w:val="00197106"/>
    <w:rsid w:val="001B1E56"/>
    <w:rsid w:val="001B4BF1"/>
    <w:rsid w:val="001B5899"/>
    <w:rsid w:val="001B6CAE"/>
    <w:rsid w:val="001C24FB"/>
    <w:rsid w:val="001C36C0"/>
    <w:rsid w:val="001C3759"/>
    <w:rsid w:val="001C5F26"/>
    <w:rsid w:val="001D29DD"/>
    <w:rsid w:val="001D2D4A"/>
    <w:rsid w:val="001E3FF5"/>
    <w:rsid w:val="001F50E1"/>
    <w:rsid w:val="00202184"/>
    <w:rsid w:val="00203175"/>
    <w:rsid w:val="002045B7"/>
    <w:rsid w:val="00204FA5"/>
    <w:rsid w:val="0021055E"/>
    <w:rsid w:val="00210E0D"/>
    <w:rsid w:val="002205D4"/>
    <w:rsid w:val="00223FC8"/>
    <w:rsid w:val="00226D31"/>
    <w:rsid w:val="00233278"/>
    <w:rsid w:val="002370CE"/>
    <w:rsid w:val="002377B4"/>
    <w:rsid w:val="0023781D"/>
    <w:rsid w:val="0024670D"/>
    <w:rsid w:val="00247F44"/>
    <w:rsid w:val="00251991"/>
    <w:rsid w:val="00262CD0"/>
    <w:rsid w:val="00267DE2"/>
    <w:rsid w:val="002703BD"/>
    <w:rsid w:val="00271196"/>
    <w:rsid w:val="00272224"/>
    <w:rsid w:val="00276856"/>
    <w:rsid w:val="00283954"/>
    <w:rsid w:val="00284F50"/>
    <w:rsid w:val="00286EA5"/>
    <w:rsid w:val="00287E1B"/>
    <w:rsid w:val="00290CB4"/>
    <w:rsid w:val="00295367"/>
    <w:rsid w:val="00296876"/>
    <w:rsid w:val="002974DF"/>
    <w:rsid w:val="002A4C61"/>
    <w:rsid w:val="002A4EF3"/>
    <w:rsid w:val="002A5577"/>
    <w:rsid w:val="002A5D21"/>
    <w:rsid w:val="002A5F98"/>
    <w:rsid w:val="002B2AA9"/>
    <w:rsid w:val="002B46F5"/>
    <w:rsid w:val="002B6CC4"/>
    <w:rsid w:val="002C1FE2"/>
    <w:rsid w:val="002C27DD"/>
    <w:rsid w:val="002C472D"/>
    <w:rsid w:val="002C5D58"/>
    <w:rsid w:val="002C753E"/>
    <w:rsid w:val="002D2DE4"/>
    <w:rsid w:val="002E1C82"/>
    <w:rsid w:val="002E423B"/>
    <w:rsid w:val="002E7A63"/>
    <w:rsid w:val="002F1816"/>
    <w:rsid w:val="002F5066"/>
    <w:rsid w:val="002F7ABE"/>
    <w:rsid w:val="00304C26"/>
    <w:rsid w:val="00310245"/>
    <w:rsid w:val="003253B5"/>
    <w:rsid w:val="003266D1"/>
    <w:rsid w:val="003279D1"/>
    <w:rsid w:val="00332C6B"/>
    <w:rsid w:val="00335315"/>
    <w:rsid w:val="0034309C"/>
    <w:rsid w:val="003458DB"/>
    <w:rsid w:val="00345DBC"/>
    <w:rsid w:val="003524DF"/>
    <w:rsid w:val="00353850"/>
    <w:rsid w:val="00355CB7"/>
    <w:rsid w:val="00360E3B"/>
    <w:rsid w:val="00364C35"/>
    <w:rsid w:val="00365221"/>
    <w:rsid w:val="0036659F"/>
    <w:rsid w:val="0037409A"/>
    <w:rsid w:val="003830BD"/>
    <w:rsid w:val="00387CB0"/>
    <w:rsid w:val="00396F60"/>
    <w:rsid w:val="003A0A47"/>
    <w:rsid w:val="003A2B12"/>
    <w:rsid w:val="003A3AE3"/>
    <w:rsid w:val="003A4FE7"/>
    <w:rsid w:val="003A51D6"/>
    <w:rsid w:val="003B0DD4"/>
    <w:rsid w:val="003B6D92"/>
    <w:rsid w:val="003C0166"/>
    <w:rsid w:val="003C3982"/>
    <w:rsid w:val="003C48F7"/>
    <w:rsid w:val="003D653A"/>
    <w:rsid w:val="003D6D9E"/>
    <w:rsid w:val="003E3C27"/>
    <w:rsid w:val="003E60F9"/>
    <w:rsid w:val="003E6473"/>
    <w:rsid w:val="003F5A97"/>
    <w:rsid w:val="004001C8"/>
    <w:rsid w:val="00405133"/>
    <w:rsid w:val="00406764"/>
    <w:rsid w:val="00406B8D"/>
    <w:rsid w:val="00407AAF"/>
    <w:rsid w:val="00410068"/>
    <w:rsid w:val="0041345D"/>
    <w:rsid w:val="0042295C"/>
    <w:rsid w:val="004258A4"/>
    <w:rsid w:val="00436493"/>
    <w:rsid w:val="0043739A"/>
    <w:rsid w:val="00453756"/>
    <w:rsid w:val="004552CE"/>
    <w:rsid w:val="00460DF5"/>
    <w:rsid w:val="004655DA"/>
    <w:rsid w:val="0047242F"/>
    <w:rsid w:val="00474514"/>
    <w:rsid w:val="00481FF7"/>
    <w:rsid w:val="00483574"/>
    <w:rsid w:val="0048427C"/>
    <w:rsid w:val="00492A27"/>
    <w:rsid w:val="004944D8"/>
    <w:rsid w:val="004A4BE3"/>
    <w:rsid w:val="004C088D"/>
    <w:rsid w:val="004C1E1E"/>
    <w:rsid w:val="004C6D93"/>
    <w:rsid w:val="004E0DC4"/>
    <w:rsid w:val="004F0CB4"/>
    <w:rsid w:val="004F57E0"/>
    <w:rsid w:val="004F6896"/>
    <w:rsid w:val="00500295"/>
    <w:rsid w:val="00505486"/>
    <w:rsid w:val="00505A39"/>
    <w:rsid w:val="00516248"/>
    <w:rsid w:val="005178DF"/>
    <w:rsid w:val="00521171"/>
    <w:rsid w:val="005222C6"/>
    <w:rsid w:val="0052481F"/>
    <w:rsid w:val="00527AFA"/>
    <w:rsid w:val="0053484F"/>
    <w:rsid w:val="005419DA"/>
    <w:rsid w:val="00541FE4"/>
    <w:rsid w:val="00543CCA"/>
    <w:rsid w:val="005455C7"/>
    <w:rsid w:val="00545C7F"/>
    <w:rsid w:val="00546225"/>
    <w:rsid w:val="005512FB"/>
    <w:rsid w:val="00553BED"/>
    <w:rsid w:val="00560953"/>
    <w:rsid w:val="005709B1"/>
    <w:rsid w:val="00572B3B"/>
    <w:rsid w:val="0058444A"/>
    <w:rsid w:val="00590A62"/>
    <w:rsid w:val="00596BCE"/>
    <w:rsid w:val="005A7FD4"/>
    <w:rsid w:val="005B5E58"/>
    <w:rsid w:val="005C1076"/>
    <w:rsid w:val="005C2075"/>
    <w:rsid w:val="005C258F"/>
    <w:rsid w:val="005D1DB0"/>
    <w:rsid w:val="005D4178"/>
    <w:rsid w:val="005D5457"/>
    <w:rsid w:val="005E243C"/>
    <w:rsid w:val="005F26C2"/>
    <w:rsid w:val="005F2D58"/>
    <w:rsid w:val="005F72E7"/>
    <w:rsid w:val="00604C54"/>
    <w:rsid w:val="00612DEA"/>
    <w:rsid w:val="006152D2"/>
    <w:rsid w:val="00615927"/>
    <w:rsid w:val="006232DF"/>
    <w:rsid w:val="00631C0A"/>
    <w:rsid w:val="00631F2E"/>
    <w:rsid w:val="00642B1B"/>
    <w:rsid w:val="006457C0"/>
    <w:rsid w:val="0065120C"/>
    <w:rsid w:val="00654577"/>
    <w:rsid w:val="00661758"/>
    <w:rsid w:val="006738C6"/>
    <w:rsid w:val="00674EA9"/>
    <w:rsid w:val="00675007"/>
    <w:rsid w:val="0067612C"/>
    <w:rsid w:val="00683013"/>
    <w:rsid w:val="00686A7D"/>
    <w:rsid w:val="00691F74"/>
    <w:rsid w:val="0069415E"/>
    <w:rsid w:val="00695701"/>
    <w:rsid w:val="006A0BFE"/>
    <w:rsid w:val="006A5CFC"/>
    <w:rsid w:val="006A64BB"/>
    <w:rsid w:val="006B2192"/>
    <w:rsid w:val="006C2259"/>
    <w:rsid w:val="006C5138"/>
    <w:rsid w:val="006C55F5"/>
    <w:rsid w:val="006D530A"/>
    <w:rsid w:val="006E2101"/>
    <w:rsid w:val="006E7257"/>
    <w:rsid w:val="006F120D"/>
    <w:rsid w:val="006F2ED8"/>
    <w:rsid w:val="006F3B5F"/>
    <w:rsid w:val="006F4307"/>
    <w:rsid w:val="00705F82"/>
    <w:rsid w:val="00706CA4"/>
    <w:rsid w:val="00712A8B"/>
    <w:rsid w:val="00723809"/>
    <w:rsid w:val="00730EE5"/>
    <w:rsid w:val="00731498"/>
    <w:rsid w:val="007335ED"/>
    <w:rsid w:val="00740E99"/>
    <w:rsid w:val="0074234A"/>
    <w:rsid w:val="00743CBC"/>
    <w:rsid w:val="007442AE"/>
    <w:rsid w:val="007467AE"/>
    <w:rsid w:val="00754E47"/>
    <w:rsid w:val="00767ABC"/>
    <w:rsid w:val="00774092"/>
    <w:rsid w:val="0077498A"/>
    <w:rsid w:val="00775931"/>
    <w:rsid w:val="00782830"/>
    <w:rsid w:val="007A56AB"/>
    <w:rsid w:val="007B046A"/>
    <w:rsid w:val="007B0F6D"/>
    <w:rsid w:val="007B393C"/>
    <w:rsid w:val="007B713E"/>
    <w:rsid w:val="007C1724"/>
    <w:rsid w:val="007C62C3"/>
    <w:rsid w:val="007D4F03"/>
    <w:rsid w:val="007D7CB9"/>
    <w:rsid w:val="007F0873"/>
    <w:rsid w:val="007F391D"/>
    <w:rsid w:val="00805305"/>
    <w:rsid w:val="0081428C"/>
    <w:rsid w:val="00814626"/>
    <w:rsid w:val="00815117"/>
    <w:rsid w:val="008168C1"/>
    <w:rsid w:val="0082289C"/>
    <w:rsid w:val="008231D3"/>
    <w:rsid w:val="00831101"/>
    <w:rsid w:val="00840366"/>
    <w:rsid w:val="008407D1"/>
    <w:rsid w:val="00840B41"/>
    <w:rsid w:val="008437A2"/>
    <w:rsid w:val="00855F34"/>
    <w:rsid w:val="008617A7"/>
    <w:rsid w:val="00862458"/>
    <w:rsid w:val="008642C6"/>
    <w:rsid w:val="00873F4F"/>
    <w:rsid w:val="0088180B"/>
    <w:rsid w:val="00881B93"/>
    <w:rsid w:val="008826B6"/>
    <w:rsid w:val="0088327D"/>
    <w:rsid w:val="008A000C"/>
    <w:rsid w:val="008A0411"/>
    <w:rsid w:val="008A5801"/>
    <w:rsid w:val="008B0B22"/>
    <w:rsid w:val="008B175D"/>
    <w:rsid w:val="008C0391"/>
    <w:rsid w:val="008C0915"/>
    <w:rsid w:val="008C58B0"/>
    <w:rsid w:val="008D486A"/>
    <w:rsid w:val="008D6DE0"/>
    <w:rsid w:val="008E3BC0"/>
    <w:rsid w:val="008E5283"/>
    <w:rsid w:val="008F0D33"/>
    <w:rsid w:val="008F376F"/>
    <w:rsid w:val="00903794"/>
    <w:rsid w:val="00904B18"/>
    <w:rsid w:val="00910973"/>
    <w:rsid w:val="00913BF9"/>
    <w:rsid w:val="00914A32"/>
    <w:rsid w:val="00926458"/>
    <w:rsid w:val="009330D8"/>
    <w:rsid w:val="00933720"/>
    <w:rsid w:val="00934666"/>
    <w:rsid w:val="009400ED"/>
    <w:rsid w:val="009435B2"/>
    <w:rsid w:val="00943F02"/>
    <w:rsid w:val="00950A11"/>
    <w:rsid w:val="00956563"/>
    <w:rsid w:val="009578DC"/>
    <w:rsid w:val="0096077E"/>
    <w:rsid w:val="00980D25"/>
    <w:rsid w:val="00981919"/>
    <w:rsid w:val="00982596"/>
    <w:rsid w:val="009A1911"/>
    <w:rsid w:val="009A1CEA"/>
    <w:rsid w:val="009A6EA5"/>
    <w:rsid w:val="009A724B"/>
    <w:rsid w:val="009B2590"/>
    <w:rsid w:val="009B278B"/>
    <w:rsid w:val="009D31A9"/>
    <w:rsid w:val="009D3CB3"/>
    <w:rsid w:val="009D7DB4"/>
    <w:rsid w:val="009E1D21"/>
    <w:rsid w:val="009E2A42"/>
    <w:rsid w:val="009E2DDF"/>
    <w:rsid w:val="009E65A9"/>
    <w:rsid w:val="009E77BA"/>
    <w:rsid w:val="009F1820"/>
    <w:rsid w:val="009F5CE6"/>
    <w:rsid w:val="00A035CD"/>
    <w:rsid w:val="00A167B2"/>
    <w:rsid w:val="00A20742"/>
    <w:rsid w:val="00A25204"/>
    <w:rsid w:val="00A2634B"/>
    <w:rsid w:val="00A31C91"/>
    <w:rsid w:val="00A369D5"/>
    <w:rsid w:val="00A46C33"/>
    <w:rsid w:val="00A50E80"/>
    <w:rsid w:val="00A5632E"/>
    <w:rsid w:val="00A60729"/>
    <w:rsid w:val="00A635E1"/>
    <w:rsid w:val="00A667CE"/>
    <w:rsid w:val="00A73919"/>
    <w:rsid w:val="00A74777"/>
    <w:rsid w:val="00A75042"/>
    <w:rsid w:val="00A774BC"/>
    <w:rsid w:val="00A8192E"/>
    <w:rsid w:val="00A82678"/>
    <w:rsid w:val="00A849A2"/>
    <w:rsid w:val="00A85986"/>
    <w:rsid w:val="00A87583"/>
    <w:rsid w:val="00A946CB"/>
    <w:rsid w:val="00A95F49"/>
    <w:rsid w:val="00AA7DCF"/>
    <w:rsid w:val="00AB3AD2"/>
    <w:rsid w:val="00AB6342"/>
    <w:rsid w:val="00AB697A"/>
    <w:rsid w:val="00AC7BE2"/>
    <w:rsid w:val="00AC7D3C"/>
    <w:rsid w:val="00AC7D75"/>
    <w:rsid w:val="00AD5ABF"/>
    <w:rsid w:val="00AE498B"/>
    <w:rsid w:val="00AE5E7E"/>
    <w:rsid w:val="00AF1348"/>
    <w:rsid w:val="00AF2DD9"/>
    <w:rsid w:val="00AF53AF"/>
    <w:rsid w:val="00B06D95"/>
    <w:rsid w:val="00B1067E"/>
    <w:rsid w:val="00B130BB"/>
    <w:rsid w:val="00B16478"/>
    <w:rsid w:val="00B27D25"/>
    <w:rsid w:val="00B33DB0"/>
    <w:rsid w:val="00B35D2D"/>
    <w:rsid w:val="00B460B3"/>
    <w:rsid w:val="00B5060C"/>
    <w:rsid w:val="00B56683"/>
    <w:rsid w:val="00B62735"/>
    <w:rsid w:val="00B67250"/>
    <w:rsid w:val="00B7019F"/>
    <w:rsid w:val="00B81790"/>
    <w:rsid w:val="00B81BBC"/>
    <w:rsid w:val="00B972B9"/>
    <w:rsid w:val="00BA2C01"/>
    <w:rsid w:val="00BB2594"/>
    <w:rsid w:val="00BC4E18"/>
    <w:rsid w:val="00BD5204"/>
    <w:rsid w:val="00BD6B18"/>
    <w:rsid w:val="00BE4430"/>
    <w:rsid w:val="00BE4672"/>
    <w:rsid w:val="00BE4967"/>
    <w:rsid w:val="00BE59AC"/>
    <w:rsid w:val="00BF0DE4"/>
    <w:rsid w:val="00BF15FD"/>
    <w:rsid w:val="00C00AC4"/>
    <w:rsid w:val="00C1337A"/>
    <w:rsid w:val="00C2021F"/>
    <w:rsid w:val="00C2191B"/>
    <w:rsid w:val="00C22894"/>
    <w:rsid w:val="00C233E5"/>
    <w:rsid w:val="00C24A2E"/>
    <w:rsid w:val="00C24CD0"/>
    <w:rsid w:val="00C3215E"/>
    <w:rsid w:val="00C37D3D"/>
    <w:rsid w:val="00C47770"/>
    <w:rsid w:val="00C51467"/>
    <w:rsid w:val="00C53FE9"/>
    <w:rsid w:val="00C545BB"/>
    <w:rsid w:val="00C56B89"/>
    <w:rsid w:val="00C5725C"/>
    <w:rsid w:val="00C62BAF"/>
    <w:rsid w:val="00C63D8B"/>
    <w:rsid w:val="00C644FA"/>
    <w:rsid w:val="00C678B2"/>
    <w:rsid w:val="00C67C3D"/>
    <w:rsid w:val="00C7473B"/>
    <w:rsid w:val="00C75856"/>
    <w:rsid w:val="00C87C42"/>
    <w:rsid w:val="00C92621"/>
    <w:rsid w:val="00C9466C"/>
    <w:rsid w:val="00C94F6A"/>
    <w:rsid w:val="00C95214"/>
    <w:rsid w:val="00C96A11"/>
    <w:rsid w:val="00CA081D"/>
    <w:rsid w:val="00CA5E42"/>
    <w:rsid w:val="00CB2B86"/>
    <w:rsid w:val="00CB44A8"/>
    <w:rsid w:val="00CC0561"/>
    <w:rsid w:val="00CC2CEE"/>
    <w:rsid w:val="00CC3D7B"/>
    <w:rsid w:val="00CC6CE1"/>
    <w:rsid w:val="00CD0DC3"/>
    <w:rsid w:val="00CE712C"/>
    <w:rsid w:val="00CF2EA7"/>
    <w:rsid w:val="00CF4D9F"/>
    <w:rsid w:val="00CF7E3D"/>
    <w:rsid w:val="00D03E52"/>
    <w:rsid w:val="00D03EA0"/>
    <w:rsid w:val="00D06E95"/>
    <w:rsid w:val="00D227C5"/>
    <w:rsid w:val="00D261A4"/>
    <w:rsid w:val="00D26E6C"/>
    <w:rsid w:val="00D30EED"/>
    <w:rsid w:val="00D362C7"/>
    <w:rsid w:val="00D43164"/>
    <w:rsid w:val="00D46686"/>
    <w:rsid w:val="00D47454"/>
    <w:rsid w:val="00D5686A"/>
    <w:rsid w:val="00D6443E"/>
    <w:rsid w:val="00D64A0D"/>
    <w:rsid w:val="00D702C6"/>
    <w:rsid w:val="00D750B4"/>
    <w:rsid w:val="00D81C18"/>
    <w:rsid w:val="00D81EAE"/>
    <w:rsid w:val="00D91078"/>
    <w:rsid w:val="00D95CAF"/>
    <w:rsid w:val="00DA25A9"/>
    <w:rsid w:val="00DB00C9"/>
    <w:rsid w:val="00DB2B3E"/>
    <w:rsid w:val="00DB6BA8"/>
    <w:rsid w:val="00DC1A5B"/>
    <w:rsid w:val="00DC1CC6"/>
    <w:rsid w:val="00DC27B2"/>
    <w:rsid w:val="00DD1FF3"/>
    <w:rsid w:val="00DE23D0"/>
    <w:rsid w:val="00DF050C"/>
    <w:rsid w:val="00DF1C2C"/>
    <w:rsid w:val="00DF54F7"/>
    <w:rsid w:val="00E00CB0"/>
    <w:rsid w:val="00E067A8"/>
    <w:rsid w:val="00E076AC"/>
    <w:rsid w:val="00E10381"/>
    <w:rsid w:val="00E12828"/>
    <w:rsid w:val="00E13924"/>
    <w:rsid w:val="00E16FF4"/>
    <w:rsid w:val="00E32D68"/>
    <w:rsid w:val="00E33758"/>
    <w:rsid w:val="00E41322"/>
    <w:rsid w:val="00E41F86"/>
    <w:rsid w:val="00E47282"/>
    <w:rsid w:val="00E53E5E"/>
    <w:rsid w:val="00E563A3"/>
    <w:rsid w:val="00E6045E"/>
    <w:rsid w:val="00E61901"/>
    <w:rsid w:val="00E67967"/>
    <w:rsid w:val="00E91359"/>
    <w:rsid w:val="00E97AE9"/>
    <w:rsid w:val="00EA01D9"/>
    <w:rsid w:val="00EA115C"/>
    <w:rsid w:val="00EA1A64"/>
    <w:rsid w:val="00EA29A5"/>
    <w:rsid w:val="00EB3C55"/>
    <w:rsid w:val="00EB3D20"/>
    <w:rsid w:val="00EB605F"/>
    <w:rsid w:val="00EB7B92"/>
    <w:rsid w:val="00EC1A54"/>
    <w:rsid w:val="00ED053C"/>
    <w:rsid w:val="00ED3AB1"/>
    <w:rsid w:val="00ED3C16"/>
    <w:rsid w:val="00ED5964"/>
    <w:rsid w:val="00ED7661"/>
    <w:rsid w:val="00EF248C"/>
    <w:rsid w:val="00EF371E"/>
    <w:rsid w:val="00F06996"/>
    <w:rsid w:val="00F1720B"/>
    <w:rsid w:val="00F255A5"/>
    <w:rsid w:val="00F30A8F"/>
    <w:rsid w:val="00F362D9"/>
    <w:rsid w:val="00F36ADC"/>
    <w:rsid w:val="00F40F0F"/>
    <w:rsid w:val="00F4236B"/>
    <w:rsid w:val="00F45B5A"/>
    <w:rsid w:val="00F51DB3"/>
    <w:rsid w:val="00F56A12"/>
    <w:rsid w:val="00F605C6"/>
    <w:rsid w:val="00F60714"/>
    <w:rsid w:val="00F61BDB"/>
    <w:rsid w:val="00F625EE"/>
    <w:rsid w:val="00F6785B"/>
    <w:rsid w:val="00F735C8"/>
    <w:rsid w:val="00F90A57"/>
    <w:rsid w:val="00F915D6"/>
    <w:rsid w:val="00F92678"/>
    <w:rsid w:val="00F9467D"/>
    <w:rsid w:val="00F957E7"/>
    <w:rsid w:val="00F95F82"/>
    <w:rsid w:val="00F979A0"/>
    <w:rsid w:val="00FA0512"/>
    <w:rsid w:val="00FA141C"/>
    <w:rsid w:val="00FA5CC1"/>
    <w:rsid w:val="00FA7544"/>
    <w:rsid w:val="00FB0422"/>
    <w:rsid w:val="00FB61D6"/>
    <w:rsid w:val="00FC046C"/>
    <w:rsid w:val="00FC23ED"/>
    <w:rsid w:val="00FC3231"/>
    <w:rsid w:val="00FD3139"/>
    <w:rsid w:val="00FD3F59"/>
    <w:rsid w:val="00FD46DC"/>
    <w:rsid w:val="00FE34E1"/>
    <w:rsid w:val="00FF0DF2"/>
    <w:rsid w:val="00FF2B0A"/>
    <w:rsid w:val="00FF77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character" w:styleId="UnresolvedMention">
    <w:name w:val="Unresolved Mention"/>
    <w:basedOn w:val="DefaultParagraphFont"/>
    <w:uiPriority w:val="99"/>
    <w:semiHidden/>
    <w:unhideWhenUsed/>
    <w:rsid w:val="00913BF9"/>
    <w:rPr>
      <w:color w:val="605E5C"/>
      <w:shd w:val="clear" w:color="auto" w:fill="E1DFDD"/>
    </w:rPr>
  </w:style>
  <w:style w:type="character" w:styleId="FollowedHyperlink">
    <w:name w:val="FollowedHyperlink"/>
    <w:basedOn w:val="DefaultParagraphFont"/>
    <w:uiPriority w:val="99"/>
    <w:semiHidden/>
    <w:unhideWhenUsed/>
    <w:rsid w:val="002A4C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co.org.uk/for-organisations/uk-gdpr-guidance-and-resources/data-protection-principles/a-guide-to-the-data-protection-principles/" TargetMode="External"/><Relationship Id="rId18" Type="http://schemas.openxmlformats.org/officeDocument/2006/relationships/hyperlink" Target="https://pubmed.ncbi.nlm.nih.gov/33719232/"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hcpc-uk.org/standards/meeting-our-standards/confidentiality/guidance-on-confidentiality/introduction-to-confidentiality/" TargetMode="External"/><Relationship Id="rId17" Type="http://schemas.openxmlformats.org/officeDocument/2006/relationships/hyperlink" Target="https://digital.nhs.uk/data-and-information/looking-after-information/data-security-and-information-governance/codes-of-practice-for-handling-information-in-health-and-care/a-guide-to-confidentiality-in-health-and-social-care/hscic-guide-to-confidentiality-references/section-8?m" TargetMode="External"/><Relationship Id="rId2" Type="http://schemas.openxmlformats.org/officeDocument/2006/relationships/customXml" Target="../customXml/item2.xml"/><Relationship Id="rId16" Type="http://schemas.openxmlformats.org/officeDocument/2006/relationships/hyperlink" Target="https://pmc.ncbi.nlm.nih.gov/articles/PMC453035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mmunications.gov.uk/guidance/accessible-communications/our-duty-under-the-equality-act/" TargetMode="External"/><Relationship Id="rId5" Type="http://schemas.openxmlformats.org/officeDocument/2006/relationships/numbering" Target="numbering.xml"/><Relationship Id="rId15" Type="http://schemas.openxmlformats.org/officeDocument/2006/relationships/hyperlink" Target="https://www.mind.org.uk/information-support/legal-rights/disability-discrimination/equality-act-2010/" TargetMode="External"/><Relationship Id="rId10" Type="http://schemas.openxmlformats.org/officeDocument/2006/relationships/hyperlink" Target="https://www.communications.gov.uk/guidance/accessible-communications/standard-wording-for-communications-briefs-to-cover-representation-and-accessibility/" TargetMode="External"/><Relationship Id="rId19" Type="http://schemas.openxmlformats.org/officeDocument/2006/relationships/hyperlink" Target="https://journals.sagepub.com/doi/10.1177/08404704211063584"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journalism.university/fundamentals-of-development-and-communication/berlos-model-communication-smcr-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8b859e9e1302e602b8bd4e4a9d410bd9">
  <xsd:schema xmlns:xsd="http://www.w3.org/2001/XMLSchema" xmlns:xs="http://www.w3.org/2001/XMLSchema" xmlns:p="http://schemas.microsoft.com/office/2006/metadata/properties" xmlns:ns3="04d956d8-1ffd-4dba-87ce-03f615e16f58" targetNamespace="http://schemas.microsoft.com/office/2006/metadata/properties" ma:root="true" ma:fieldsID="162490aa585e9bebb7b711945b6d9c4e"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934B9CCE-4EDE-45E5-AB5D-CC0FC2DD0076}">
  <ds:schemaRefs>
    <ds:schemaRef ds:uri="http://schemas.microsoft.com/office/2006/metadata/properties"/>
    <ds:schemaRef ds:uri="http://schemas.microsoft.com/office/infopath/2007/PartnerControls"/>
    <ds:schemaRef ds:uri="04d956d8-1ffd-4dba-87ce-03f615e16f58"/>
  </ds:schemaRefs>
</ds:datastoreItem>
</file>

<file path=customXml/itemProps3.xml><?xml version="1.0" encoding="utf-8"?>
<ds:datastoreItem xmlns:ds="http://schemas.openxmlformats.org/officeDocument/2006/customXml" ds:itemID="{05AA34D3-B4CD-49E0-A81D-268729455E1C}">
  <ds:schemaRefs>
    <ds:schemaRef ds:uri="http://schemas.microsoft.com/sharepoint/v3/contenttype/forms"/>
  </ds:schemaRefs>
</ds:datastoreItem>
</file>

<file path=customXml/itemProps4.xml><?xml version="1.0" encoding="utf-8"?>
<ds:datastoreItem xmlns:ds="http://schemas.openxmlformats.org/officeDocument/2006/customXml" ds:itemID="{1F693FF7-D8F8-4963-A9AC-C47248DC14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2802</TotalTime>
  <Pages>8</Pages>
  <Words>1886</Words>
  <Characters>12586</Characters>
  <Application>Microsoft Office Word</Application>
  <DocSecurity>0</DocSecurity>
  <Lines>279</Lines>
  <Paragraphs>60</Paragraphs>
  <ScaleCrop>false</ScaleCrop>
  <Company>University of Wales Trinity Saint David</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Shakil Ahmad (2434777)</cp:lastModifiedBy>
  <cp:revision>477</cp:revision>
  <dcterms:created xsi:type="dcterms:W3CDTF">2025-12-15T10:58:00Z</dcterms:created>
  <dcterms:modified xsi:type="dcterms:W3CDTF">2025-12-17T16:36:00Z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0x010100946ACECEF3D0D045B19B01E5B03389C8</vt:lpwstr>
  </property>
</Properties>
</file>