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1CB97" w14:textId="77777777" w:rsidR="00250ADE" w:rsidRDefault="00250ADE" w:rsidP="00250ADE">
      <w:pPr>
        <w:pStyle w:val="NoSpacing"/>
        <w:rPr>
          <w:rStyle w:val="Strong"/>
          <w:b w:val="0"/>
          <w:bCs w:val="0"/>
        </w:rPr>
      </w:pPr>
    </w:p>
    <w:p w14:paraId="34DD1B5F" w14:textId="2BB0B776" w:rsidR="00250ADE" w:rsidRDefault="000D6737" w:rsidP="000D6737">
      <w:pPr>
        <w:pStyle w:val="NoSpacing"/>
        <w:jc w:val="center"/>
        <w:rPr>
          <w:rStyle w:val="Strong"/>
          <w:b w:val="0"/>
          <w:bCs w:val="0"/>
        </w:rPr>
      </w:pPr>
      <w:r>
        <w:rPr>
          <w:noProof/>
        </w:rPr>
        <w:drawing>
          <wp:inline distT="0" distB="0" distL="0" distR="0" wp14:anchorId="357AFD1D" wp14:editId="4A4D13CE">
            <wp:extent cx="3371215" cy="1329055"/>
            <wp:effectExtent l="0" t="0" r="63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1215" cy="1329055"/>
                    </a:xfrm>
                    <a:prstGeom prst="rect">
                      <a:avLst/>
                    </a:prstGeom>
                    <a:noFill/>
                  </pic:spPr>
                </pic:pic>
              </a:graphicData>
            </a:graphic>
          </wp:inline>
        </w:drawing>
      </w:r>
    </w:p>
    <w:p w14:paraId="5BB8EB22" w14:textId="77777777" w:rsidR="00250ADE" w:rsidRDefault="00250ADE" w:rsidP="00250ADE">
      <w:pPr>
        <w:pStyle w:val="NoSpacing"/>
        <w:rPr>
          <w:rStyle w:val="Strong"/>
          <w:b w:val="0"/>
          <w:bCs w:val="0"/>
        </w:rPr>
      </w:pPr>
    </w:p>
    <w:p w14:paraId="7D9883E7" w14:textId="61603CCA" w:rsidR="00250ADE" w:rsidRDefault="00250ADE" w:rsidP="00250ADE">
      <w:pPr>
        <w:pStyle w:val="NoSpacing"/>
        <w:rPr>
          <w:rStyle w:val="Strong"/>
          <w:b w:val="0"/>
          <w:bCs w:val="0"/>
        </w:rPr>
      </w:pPr>
    </w:p>
    <w:p w14:paraId="3B7536CF" w14:textId="77777777" w:rsidR="00DA3E0D" w:rsidRDefault="00DA3E0D" w:rsidP="00250ADE">
      <w:pPr>
        <w:pStyle w:val="NoSpacing"/>
        <w:rPr>
          <w:rStyle w:val="Strong"/>
          <w:b w:val="0"/>
          <w:bCs w:val="0"/>
        </w:rPr>
      </w:pPr>
    </w:p>
    <w:p w14:paraId="0BC383DC" w14:textId="77777777" w:rsidR="00026690" w:rsidRDefault="00026690" w:rsidP="00336FFC">
      <w:pPr>
        <w:pStyle w:val="NoSpacing"/>
        <w:jc w:val="center"/>
        <w:rPr>
          <w:rStyle w:val="Strong"/>
        </w:rPr>
      </w:pPr>
    </w:p>
    <w:p w14:paraId="158FDABC" w14:textId="77777777" w:rsidR="00026690" w:rsidRDefault="00026690" w:rsidP="00336FFC">
      <w:pPr>
        <w:pStyle w:val="NoSpacing"/>
        <w:jc w:val="center"/>
        <w:rPr>
          <w:rStyle w:val="Strong"/>
        </w:rPr>
      </w:pPr>
    </w:p>
    <w:p w14:paraId="4E590DE7" w14:textId="19131E8E" w:rsidR="00CD39BD" w:rsidRPr="00DA3E0D" w:rsidRDefault="00CD39BD" w:rsidP="00CD39BD">
      <w:pPr>
        <w:pStyle w:val="NoSpacing"/>
        <w:jc w:val="center"/>
        <w:rPr>
          <w:rFonts w:cstheme="minorHAnsi"/>
          <w:b/>
          <w:bCs/>
          <w:color w:val="000000" w:themeColor="text1"/>
          <w:sz w:val="28"/>
          <w:szCs w:val="28"/>
          <w:shd w:val="clear" w:color="auto" w:fill="FFFFFF"/>
        </w:rPr>
      </w:pPr>
      <w:r w:rsidRPr="00DA3E0D">
        <w:rPr>
          <w:rFonts w:cstheme="minorHAnsi"/>
          <w:b/>
          <w:bCs/>
          <w:color w:val="000000" w:themeColor="text1"/>
          <w:sz w:val="28"/>
          <w:szCs w:val="28"/>
          <w:shd w:val="clear" w:color="auto" w:fill="FFFFFF"/>
        </w:rPr>
        <w:t>An investigation into the</w:t>
      </w:r>
      <w:r w:rsidR="00DA3E0D" w:rsidRPr="00DA3E0D">
        <w:rPr>
          <w:rFonts w:cstheme="minorHAnsi"/>
          <w:b/>
          <w:bCs/>
          <w:color w:val="000000" w:themeColor="text1"/>
          <w:sz w:val="28"/>
          <w:szCs w:val="28"/>
          <w:shd w:val="clear" w:color="auto" w:fill="FFFFFF"/>
        </w:rPr>
        <w:t xml:space="preserve"> challenges and opportunities for </w:t>
      </w:r>
      <w:r w:rsidR="00AC39C9">
        <w:rPr>
          <w:rFonts w:cstheme="minorHAnsi"/>
          <w:b/>
          <w:bCs/>
          <w:color w:val="000000" w:themeColor="text1"/>
          <w:sz w:val="28"/>
          <w:szCs w:val="28"/>
          <w:shd w:val="clear" w:color="auto" w:fill="FFFFFF"/>
        </w:rPr>
        <w:t>the rural economy within the Peak District</w:t>
      </w:r>
      <w:r w:rsidR="00B41882">
        <w:rPr>
          <w:rFonts w:cstheme="minorHAnsi"/>
          <w:b/>
          <w:bCs/>
          <w:color w:val="000000" w:themeColor="text1"/>
          <w:sz w:val="28"/>
          <w:szCs w:val="28"/>
          <w:shd w:val="clear" w:color="auto" w:fill="FFFFFF"/>
        </w:rPr>
        <w:t xml:space="preserve"> and its </w:t>
      </w:r>
      <w:r w:rsidR="00AC39C9">
        <w:rPr>
          <w:rFonts w:cstheme="minorHAnsi"/>
          <w:b/>
          <w:bCs/>
          <w:color w:val="000000" w:themeColor="text1"/>
          <w:sz w:val="28"/>
          <w:szCs w:val="28"/>
          <w:shd w:val="clear" w:color="auto" w:fill="FFFFFF"/>
        </w:rPr>
        <w:t xml:space="preserve">impact </w:t>
      </w:r>
      <w:r w:rsidR="001D369A">
        <w:rPr>
          <w:rFonts w:cstheme="minorHAnsi"/>
          <w:b/>
          <w:bCs/>
          <w:color w:val="000000" w:themeColor="text1"/>
          <w:sz w:val="28"/>
          <w:szCs w:val="28"/>
          <w:shd w:val="clear" w:color="auto" w:fill="FFFFFF"/>
        </w:rPr>
        <w:t xml:space="preserve">on and contribution to </w:t>
      </w:r>
      <w:r w:rsidR="00AC39C9">
        <w:rPr>
          <w:rFonts w:cstheme="minorHAnsi"/>
          <w:b/>
          <w:bCs/>
          <w:color w:val="000000" w:themeColor="text1"/>
          <w:sz w:val="28"/>
          <w:szCs w:val="28"/>
          <w:shd w:val="clear" w:color="auto" w:fill="FFFFFF"/>
        </w:rPr>
        <w:t xml:space="preserve">the wider </w:t>
      </w:r>
      <w:r w:rsidRPr="00DA3E0D">
        <w:rPr>
          <w:rFonts w:cstheme="minorHAnsi"/>
          <w:b/>
          <w:bCs/>
          <w:color w:val="000000" w:themeColor="text1"/>
          <w:sz w:val="28"/>
          <w:szCs w:val="28"/>
          <w:shd w:val="clear" w:color="auto" w:fill="FFFFFF"/>
        </w:rPr>
        <w:t>rural econom</w:t>
      </w:r>
      <w:r w:rsidR="00AC39C9">
        <w:rPr>
          <w:rFonts w:cstheme="minorHAnsi"/>
          <w:b/>
          <w:bCs/>
          <w:color w:val="000000" w:themeColor="text1"/>
          <w:sz w:val="28"/>
          <w:szCs w:val="28"/>
          <w:shd w:val="clear" w:color="auto" w:fill="FFFFFF"/>
        </w:rPr>
        <w:t>y</w:t>
      </w:r>
      <w:r w:rsidR="00815096">
        <w:rPr>
          <w:rFonts w:cstheme="minorHAnsi"/>
          <w:b/>
          <w:bCs/>
          <w:color w:val="000000" w:themeColor="text1"/>
          <w:sz w:val="28"/>
          <w:szCs w:val="28"/>
          <w:shd w:val="clear" w:color="auto" w:fill="FFFFFF"/>
        </w:rPr>
        <w:t>.</w:t>
      </w:r>
    </w:p>
    <w:p w14:paraId="3116B144" w14:textId="43DCCD0E" w:rsidR="0098606A" w:rsidRDefault="0098606A" w:rsidP="00CD39BD">
      <w:pPr>
        <w:pStyle w:val="NoSpacing"/>
        <w:jc w:val="center"/>
        <w:rPr>
          <w:rStyle w:val="Strong"/>
          <w:sz w:val="28"/>
          <w:szCs w:val="28"/>
          <w:highlight w:val="yellow"/>
        </w:rPr>
      </w:pPr>
    </w:p>
    <w:p w14:paraId="08B35C1E" w14:textId="77777777" w:rsidR="00F5299A" w:rsidRPr="00C61810" w:rsidRDefault="00F5299A" w:rsidP="00CD39BD">
      <w:pPr>
        <w:pStyle w:val="NoSpacing"/>
        <w:jc w:val="center"/>
        <w:rPr>
          <w:rStyle w:val="Strong"/>
          <w:sz w:val="28"/>
          <w:szCs w:val="28"/>
          <w:highlight w:val="yellow"/>
        </w:rPr>
      </w:pPr>
    </w:p>
    <w:p w14:paraId="54493059" w14:textId="77777777" w:rsidR="00026690" w:rsidRDefault="00026690" w:rsidP="00336FFC">
      <w:pPr>
        <w:pStyle w:val="NoSpacing"/>
        <w:jc w:val="center"/>
        <w:rPr>
          <w:rStyle w:val="Strong"/>
        </w:rPr>
      </w:pPr>
    </w:p>
    <w:p w14:paraId="5DA8DDA1" w14:textId="77777777" w:rsidR="00026690" w:rsidRDefault="00026690" w:rsidP="00336FFC">
      <w:pPr>
        <w:pStyle w:val="NoSpacing"/>
        <w:jc w:val="center"/>
        <w:rPr>
          <w:rStyle w:val="Strong"/>
        </w:rPr>
      </w:pPr>
    </w:p>
    <w:p w14:paraId="0C5FDF52" w14:textId="77777777" w:rsidR="00026690" w:rsidRDefault="00026690" w:rsidP="00336FFC">
      <w:pPr>
        <w:pStyle w:val="NoSpacing"/>
        <w:jc w:val="center"/>
        <w:rPr>
          <w:rStyle w:val="Strong"/>
        </w:rPr>
      </w:pPr>
    </w:p>
    <w:p w14:paraId="092EDC0B" w14:textId="77777777" w:rsidR="00026690" w:rsidRDefault="00026690" w:rsidP="00336FFC">
      <w:pPr>
        <w:pStyle w:val="NoSpacing"/>
        <w:jc w:val="center"/>
        <w:rPr>
          <w:rStyle w:val="Strong"/>
        </w:rPr>
      </w:pPr>
    </w:p>
    <w:p w14:paraId="7F3398D6" w14:textId="2E74FEBB" w:rsidR="00250ADE" w:rsidRPr="00336FFC" w:rsidRDefault="000D6737" w:rsidP="00336FFC">
      <w:pPr>
        <w:pStyle w:val="NoSpacing"/>
        <w:jc w:val="center"/>
        <w:rPr>
          <w:rStyle w:val="Strong"/>
        </w:rPr>
      </w:pPr>
      <w:r w:rsidRPr="00336FFC">
        <w:rPr>
          <w:rStyle w:val="Strong"/>
        </w:rPr>
        <w:t xml:space="preserve">MBA </w:t>
      </w:r>
      <w:r w:rsidR="006A02DB">
        <w:rPr>
          <w:rStyle w:val="Strong"/>
        </w:rPr>
        <w:t>Dissertation</w:t>
      </w:r>
      <w:r w:rsidR="00236230">
        <w:rPr>
          <w:rStyle w:val="Strong"/>
        </w:rPr>
        <w:t xml:space="preserve"> (module: BMMB7003D)</w:t>
      </w:r>
    </w:p>
    <w:p w14:paraId="08524BF1" w14:textId="77777777" w:rsidR="00250ADE" w:rsidRPr="00336FFC" w:rsidRDefault="00250ADE" w:rsidP="00336FFC">
      <w:pPr>
        <w:pStyle w:val="NoSpacing"/>
        <w:jc w:val="center"/>
        <w:rPr>
          <w:rStyle w:val="Strong"/>
        </w:rPr>
      </w:pPr>
    </w:p>
    <w:p w14:paraId="77BAC602" w14:textId="77777777" w:rsidR="00250ADE" w:rsidRPr="00336FFC" w:rsidRDefault="00250ADE" w:rsidP="00336FFC">
      <w:pPr>
        <w:pStyle w:val="NoSpacing"/>
        <w:jc w:val="center"/>
        <w:rPr>
          <w:rStyle w:val="Strong"/>
        </w:rPr>
      </w:pPr>
    </w:p>
    <w:p w14:paraId="6730C6C0" w14:textId="5545960E" w:rsidR="00250ADE" w:rsidRDefault="00250ADE" w:rsidP="00250ADE">
      <w:pPr>
        <w:pStyle w:val="NoSpacing"/>
        <w:rPr>
          <w:rStyle w:val="Strong"/>
          <w:b w:val="0"/>
          <w:bCs w:val="0"/>
        </w:rPr>
      </w:pPr>
    </w:p>
    <w:p w14:paraId="699A7CE9" w14:textId="66B6F113" w:rsidR="00250ADE" w:rsidRDefault="00250ADE" w:rsidP="00250ADE">
      <w:pPr>
        <w:pStyle w:val="NoSpacing"/>
        <w:rPr>
          <w:rStyle w:val="Strong"/>
          <w:b w:val="0"/>
          <w:bCs w:val="0"/>
        </w:rPr>
      </w:pPr>
    </w:p>
    <w:p w14:paraId="134B5E77" w14:textId="4D73B8AC" w:rsidR="00250ADE" w:rsidRDefault="00250ADE" w:rsidP="00250ADE">
      <w:pPr>
        <w:pStyle w:val="NoSpacing"/>
        <w:rPr>
          <w:rStyle w:val="Strong"/>
          <w:b w:val="0"/>
          <w:bCs w:val="0"/>
        </w:rPr>
      </w:pPr>
    </w:p>
    <w:p w14:paraId="6B807639" w14:textId="3A445D72" w:rsidR="00250ADE" w:rsidRDefault="00250ADE" w:rsidP="00250ADE">
      <w:pPr>
        <w:pStyle w:val="NoSpacing"/>
        <w:rPr>
          <w:rStyle w:val="Strong"/>
          <w:b w:val="0"/>
          <w:bCs w:val="0"/>
        </w:rPr>
      </w:pPr>
    </w:p>
    <w:p w14:paraId="6BC1B840" w14:textId="01C6674A" w:rsidR="00250ADE" w:rsidRDefault="00250ADE" w:rsidP="00250ADE">
      <w:pPr>
        <w:pStyle w:val="NoSpacing"/>
        <w:rPr>
          <w:rStyle w:val="Strong"/>
          <w:b w:val="0"/>
          <w:bCs w:val="0"/>
        </w:rPr>
      </w:pPr>
    </w:p>
    <w:p w14:paraId="3375350F" w14:textId="21100A6A" w:rsidR="00250ADE" w:rsidRDefault="00250ADE" w:rsidP="00250ADE">
      <w:pPr>
        <w:pStyle w:val="NoSpacing"/>
        <w:rPr>
          <w:rStyle w:val="Strong"/>
          <w:b w:val="0"/>
          <w:bCs w:val="0"/>
        </w:rPr>
      </w:pPr>
    </w:p>
    <w:p w14:paraId="7F6C50EE" w14:textId="77777777" w:rsidR="00382D7E" w:rsidRDefault="00382D7E" w:rsidP="00250ADE">
      <w:pPr>
        <w:pStyle w:val="NoSpacing"/>
        <w:rPr>
          <w:rStyle w:val="Strong"/>
          <w:b w:val="0"/>
          <w:bCs w:val="0"/>
        </w:rPr>
      </w:pPr>
    </w:p>
    <w:p w14:paraId="27CACD8D" w14:textId="65BC3AE8" w:rsidR="00250ADE" w:rsidRDefault="00250ADE" w:rsidP="00250ADE">
      <w:pPr>
        <w:pStyle w:val="NoSpacing"/>
        <w:rPr>
          <w:rStyle w:val="Strong"/>
          <w:b w:val="0"/>
          <w:bCs w:val="0"/>
        </w:rPr>
      </w:pPr>
    </w:p>
    <w:p w14:paraId="012CB6DE" w14:textId="2B701B4C" w:rsidR="00026690" w:rsidRDefault="00026690" w:rsidP="00250ADE">
      <w:pPr>
        <w:pStyle w:val="NoSpacing"/>
        <w:rPr>
          <w:rStyle w:val="Strong"/>
          <w:b w:val="0"/>
          <w:bCs w:val="0"/>
        </w:rPr>
      </w:pPr>
    </w:p>
    <w:p w14:paraId="06D3F261" w14:textId="0C0621F6" w:rsidR="00026690" w:rsidRDefault="00026690" w:rsidP="00250ADE">
      <w:pPr>
        <w:pStyle w:val="NoSpacing"/>
        <w:rPr>
          <w:rStyle w:val="Strong"/>
          <w:b w:val="0"/>
          <w:bCs w:val="0"/>
        </w:rPr>
      </w:pPr>
    </w:p>
    <w:p w14:paraId="6251845D" w14:textId="6C4FC97F" w:rsidR="00026690" w:rsidRDefault="00026690" w:rsidP="00250ADE">
      <w:pPr>
        <w:pStyle w:val="NoSpacing"/>
        <w:rPr>
          <w:rStyle w:val="Strong"/>
          <w:b w:val="0"/>
          <w:bCs w:val="0"/>
        </w:rPr>
      </w:pPr>
    </w:p>
    <w:p w14:paraId="4BF21043" w14:textId="2066AF63" w:rsidR="00026690" w:rsidRDefault="00026690" w:rsidP="00250ADE">
      <w:pPr>
        <w:pStyle w:val="NoSpacing"/>
        <w:rPr>
          <w:rStyle w:val="Strong"/>
          <w:b w:val="0"/>
          <w:bCs w:val="0"/>
        </w:rPr>
      </w:pPr>
    </w:p>
    <w:p w14:paraId="1E6322A9" w14:textId="5C3581FD" w:rsidR="00026690" w:rsidRDefault="00026690" w:rsidP="00250ADE">
      <w:pPr>
        <w:pStyle w:val="NoSpacing"/>
        <w:rPr>
          <w:rStyle w:val="Strong"/>
          <w:b w:val="0"/>
          <w:bCs w:val="0"/>
        </w:rPr>
      </w:pPr>
    </w:p>
    <w:p w14:paraId="0BC8A386" w14:textId="2B3612A3" w:rsidR="00026690" w:rsidRDefault="00026690" w:rsidP="00250ADE">
      <w:pPr>
        <w:pStyle w:val="NoSpacing"/>
        <w:rPr>
          <w:rStyle w:val="Strong"/>
          <w:b w:val="0"/>
          <w:bCs w:val="0"/>
        </w:rPr>
      </w:pPr>
    </w:p>
    <w:p w14:paraId="5475D194" w14:textId="0372EC3A" w:rsidR="00026690" w:rsidRDefault="00026690" w:rsidP="00250ADE">
      <w:pPr>
        <w:pStyle w:val="NoSpacing"/>
        <w:rPr>
          <w:rStyle w:val="Strong"/>
          <w:b w:val="0"/>
          <w:bCs w:val="0"/>
        </w:rPr>
      </w:pPr>
    </w:p>
    <w:p w14:paraId="6ADD27BD" w14:textId="414A601E" w:rsidR="00637A3D" w:rsidRDefault="00637A3D" w:rsidP="00250ADE">
      <w:pPr>
        <w:pStyle w:val="NoSpacing"/>
        <w:rPr>
          <w:rStyle w:val="Strong"/>
          <w:b w:val="0"/>
          <w:bCs w:val="0"/>
        </w:rPr>
      </w:pPr>
    </w:p>
    <w:p w14:paraId="5D562C73" w14:textId="4DF4118A" w:rsidR="00637A3D" w:rsidRDefault="00637A3D" w:rsidP="00250ADE">
      <w:pPr>
        <w:pStyle w:val="NoSpacing"/>
        <w:rPr>
          <w:rStyle w:val="Strong"/>
          <w:b w:val="0"/>
          <w:bCs w:val="0"/>
        </w:rPr>
      </w:pPr>
    </w:p>
    <w:p w14:paraId="2751CC34" w14:textId="77777777" w:rsidR="00637A3D" w:rsidRDefault="00637A3D" w:rsidP="00250ADE">
      <w:pPr>
        <w:pStyle w:val="NoSpacing"/>
        <w:rPr>
          <w:rStyle w:val="Strong"/>
          <w:b w:val="0"/>
          <w:bCs w:val="0"/>
        </w:rPr>
      </w:pPr>
    </w:p>
    <w:p w14:paraId="650BEC19" w14:textId="156D724C" w:rsidR="00026690" w:rsidRDefault="00026690" w:rsidP="00250ADE">
      <w:pPr>
        <w:pStyle w:val="NoSpacing"/>
        <w:rPr>
          <w:rStyle w:val="Strong"/>
          <w:b w:val="0"/>
          <w:bCs w:val="0"/>
        </w:rPr>
      </w:pPr>
    </w:p>
    <w:p w14:paraId="22C680B6" w14:textId="34449B50" w:rsidR="00026690" w:rsidRDefault="00026690" w:rsidP="00250ADE">
      <w:pPr>
        <w:pStyle w:val="NoSpacing"/>
        <w:rPr>
          <w:rStyle w:val="Strong"/>
          <w:b w:val="0"/>
          <w:bCs w:val="0"/>
        </w:rPr>
      </w:pPr>
    </w:p>
    <w:p w14:paraId="470713B2" w14:textId="758B6003" w:rsidR="00026690" w:rsidRDefault="00026690" w:rsidP="00250ADE">
      <w:pPr>
        <w:pStyle w:val="NoSpacing"/>
        <w:rPr>
          <w:rStyle w:val="Strong"/>
          <w:b w:val="0"/>
          <w:bCs w:val="0"/>
        </w:rPr>
      </w:pPr>
    </w:p>
    <w:p w14:paraId="7EEF56CF" w14:textId="3EE24FFD" w:rsidR="00026690" w:rsidRDefault="00026690" w:rsidP="00250ADE">
      <w:pPr>
        <w:pStyle w:val="NoSpacing"/>
        <w:rPr>
          <w:rStyle w:val="Strong"/>
          <w:b w:val="0"/>
          <w:bCs w:val="0"/>
        </w:rPr>
      </w:pPr>
    </w:p>
    <w:p w14:paraId="0B238271" w14:textId="6C4FE13F" w:rsidR="00026690" w:rsidRDefault="00026690" w:rsidP="00250ADE">
      <w:pPr>
        <w:pStyle w:val="NoSpacing"/>
        <w:rPr>
          <w:rStyle w:val="Strong"/>
          <w:b w:val="0"/>
          <w:bCs w:val="0"/>
        </w:rPr>
      </w:pPr>
    </w:p>
    <w:p w14:paraId="4F811091" w14:textId="25656D0F" w:rsidR="00026690" w:rsidRDefault="00026690" w:rsidP="00250ADE">
      <w:pPr>
        <w:pStyle w:val="NoSpacing"/>
        <w:rPr>
          <w:rStyle w:val="Strong"/>
          <w:b w:val="0"/>
          <w:bCs w:val="0"/>
        </w:rPr>
      </w:pPr>
    </w:p>
    <w:p w14:paraId="3F159EE2" w14:textId="3B7D140D" w:rsidR="00026690" w:rsidRDefault="00026690" w:rsidP="00250ADE">
      <w:pPr>
        <w:pStyle w:val="NoSpacing"/>
        <w:rPr>
          <w:rStyle w:val="Strong"/>
          <w:b w:val="0"/>
          <w:bCs w:val="0"/>
        </w:rPr>
      </w:pPr>
    </w:p>
    <w:p w14:paraId="6F8C8BD1" w14:textId="77777777" w:rsidR="00382D7E" w:rsidRPr="005849CB" w:rsidRDefault="00382D7E" w:rsidP="00382D7E">
      <w:pPr>
        <w:pStyle w:val="NoSpacing"/>
        <w:rPr>
          <w:rStyle w:val="Strong"/>
          <w:b w:val="0"/>
          <w:bCs w:val="0"/>
          <w:sz w:val="32"/>
          <w:szCs w:val="32"/>
        </w:rPr>
      </w:pPr>
      <w:r>
        <w:rPr>
          <w:rStyle w:val="Strong"/>
          <w:sz w:val="32"/>
          <w:szCs w:val="32"/>
        </w:rPr>
        <w:t>Abstract</w:t>
      </w:r>
    </w:p>
    <w:p w14:paraId="0FB728A2" w14:textId="111F7798" w:rsidR="00862B51" w:rsidRDefault="00862B51" w:rsidP="00FD54B3">
      <w:pPr>
        <w:pStyle w:val="NoSpacing"/>
        <w:rPr>
          <w:rFonts w:cstheme="minorHAnsi"/>
          <w:color w:val="000000" w:themeColor="text1"/>
          <w:shd w:val="clear" w:color="auto" w:fill="FFFFFF"/>
        </w:rPr>
      </w:pPr>
    </w:p>
    <w:p w14:paraId="10CD86EE" w14:textId="77777777" w:rsidR="00981005" w:rsidRDefault="005A2B03" w:rsidP="005A2B03">
      <w:pPr>
        <w:pStyle w:val="NoSpacing"/>
      </w:pPr>
      <w:r w:rsidRPr="006B6DC7">
        <w:t>The rural economy is broader than farming and agriculture, and often rural proofing policies which affect the lives of rural communities fail to deliver fairly in comparison to their more urban counterparts. Rural is often left behind</w:t>
      </w:r>
      <w:r w:rsidR="00981005">
        <w:t xml:space="preserve"> when it comes to policy decisions. </w:t>
      </w:r>
      <w:r w:rsidRPr="006B6DC7">
        <w:t xml:space="preserve">A real understanding of the nuances of the specific needs of rural businesses, </w:t>
      </w:r>
      <w:r w:rsidRPr="006B6DC7">
        <w:lastRenderedPageBreak/>
        <w:t xml:space="preserve">employees and residents is imperative in order to understand the challenges faced, but also the opportunities and areas for improvement. </w:t>
      </w:r>
    </w:p>
    <w:p w14:paraId="1021F045" w14:textId="77777777" w:rsidR="00981005" w:rsidRDefault="00981005" w:rsidP="005A2B03">
      <w:pPr>
        <w:pStyle w:val="NoSpacing"/>
      </w:pPr>
    </w:p>
    <w:p w14:paraId="4D87ECB1" w14:textId="3713DF5C" w:rsidR="00EE6D59" w:rsidRDefault="00EE6D59" w:rsidP="002566F1">
      <w:pPr>
        <w:pStyle w:val="NoSpacing"/>
        <w:rPr>
          <w:rStyle w:val="Strong"/>
          <w:b w:val="0"/>
          <w:bCs w:val="0"/>
          <w:color w:val="000000" w:themeColor="text1"/>
        </w:rPr>
      </w:pPr>
      <w:r>
        <w:rPr>
          <w:rStyle w:val="Strong"/>
          <w:b w:val="0"/>
          <w:bCs w:val="0"/>
          <w:color w:val="000000" w:themeColor="text1"/>
        </w:rPr>
        <w:t xml:space="preserve">Understanding the barriers </w:t>
      </w:r>
      <w:r w:rsidR="00981005">
        <w:rPr>
          <w:rStyle w:val="Strong"/>
          <w:b w:val="0"/>
          <w:bCs w:val="0"/>
          <w:color w:val="000000" w:themeColor="text1"/>
        </w:rPr>
        <w:t xml:space="preserve">to unlocking the rural economy’s potential </w:t>
      </w:r>
      <w:r>
        <w:rPr>
          <w:rStyle w:val="Strong"/>
          <w:b w:val="0"/>
          <w:bCs w:val="0"/>
          <w:color w:val="000000" w:themeColor="text1"/>
        </w:rPr>
        <w:t>will enable stakeholders in the rural economy</w:t>
      </w:r>
      <w:r w:rsidR="007D0059">
        <w:rPr>
          <w:rStyle w:val="Strong"/>
          <w:b w:val="0"/>
          <w:bCs w:val="0"/>
          <w:color w:val="000000" w:themeColor="text1"/>
        </w:rPr>
        <w:t xml:space="preserve"> to implement changes to unlock this productivity. </w:t>
      </w:r>
      <w:r>
        <w:rPr>
          <w:rStyle w:val="Strong"/>
          <w:b w:val="0"/>
          <w:bCs w:val="0"/>
          <w:color w:val="000000" w:themeColor="text1"/>
        </w:rPr>
        <w:t xml:space="preserve">This paper conducts a literature review of the challenges and </w:t>
      </w:r>
      <w:r w:rsidR="007D0059">
        <w:rPr>
          <w:rStyle w:val="Strong"/>
          <w:b w:val="0"/>
          <w:bCs w:val="0"/>
          <w:color w:val="000000" w:themeColor="text1"/>
        </w:rPr>
        <w:t>opportunities</w:t>
      </w:r>
      <w:r>
        <w:rPr>
          <w:rStyle w:val="Strong"/>
          <w:b w:val="0"/>
          <w:bCs w:val="0"/>
          <w:color w:val="000000" w:themeColor="text1"/>
        </w:rPr>
        <w:t xml:space="preserve"> for the </w:t>
      </w:r>
      <w:r w:rsidR="007D0059">
        <w:rPr>
          <w:rStyle w:val="Strong"/>
          <w:b w:val="0"/>
          <w:bCs w:val="0"/>
          <w:color w:val="000000" w:themeColor="text1"/>
        </w:rPr>
        <w:t>rural</w:t>
      </w:r>
      <w:r>
        <w:rPr>
          <w:rStyle w:val="Strong"/>
          <w:b w:val="0"/>
          <w:bCs w:val="0"/>
          <w:color w:val="000000" w:themeColor="text1"/>
        </w:rPr>
        <w:t xml:space="preserve"> economy in the context of current policies, with a deep understanding of the Peak District as a specific local economic region within the wider rural economy. Primary research in the form of semi-structured interviews has been undertaken to understand the contemporary viewpoint of relevant stakeholders in the Peak District’s rural economy to try and understand if these barriers and challenges remain or if new insights can be gained to </w:t>
      </w:r>
      <w:r w:rsidR="007D0059">
        <w:rPr>
          <w:rStyle w:val="Strong"/>
          <w:b w:val="0"/>
          <w:bCs w:val="0"/>
          <w:color w:val="000000" w:themeColor="text1"/>
        </w:rPr>
        <w:t>contribute</w:t>
      </w:r>
      <w:r>
        <w:rPr>
          <w:rStyle w:val="Strong"/>
          <w:b w:val="0"/>
          <w:bCs w:val="0"/>
          <w:color w:val="000000" w:themeColor="text1"/>
        </w:rPr>
        <w:t xml:space="preserve"> to the </w:t>
      </w:r>
      <w:r w:rsidR="007D0059">
        <w:rPr>
          <w:rStyle w:val="Strong"/>
          <w:b w:val="0"/>
          <w:bCs w:val="0"/>
          <w:color w:val="000000" w:themeColor="text1"/>
        </w:rPr>
        <w:t>region’s</w:t>
      </w:r>
      <w:r>
        <w:rPr>
          <w:rStyle w:val="Strong"/>
          <w:b w:val="0"/>
          <w:bCs w:val="0"/>
          <w:color w:val="000000" w:themeColor="text1"/>
        </w:rPr>
        <w:t xml:space="preserve"> economic prosperity</w:t>
      </w:r>
      <w:r w:rsidR="007D0059">
        <w:rPr>
          <w:rStyle w:val="Strong"/>
          <w:b w:val="0"/>
          <w:bCs w:val="0"/>
          <w:color w:val="000000" w:themeColor="text1"/>
        </w:rPr>
        <w:t xml:space="preserve"> which supports current ambitions for regional levelling-up.</w:t>
      </w:r>
    </w:p>
    <w:p w14:paraId="681F74B5" w14:textId="77777777" w:rsidR="001D09DE" w:rsidRDefault="001D09DE" w:rsidP="002566F1">
      <w:pPr>
        <w:pStyle w:val="NoSpacing"/>
        <w:rPr>
          <w:rStyle w:val="Strong"/>
          <w:b w:val="0"/>
          <w:bCs w:val="0"/>
          <w:color w:val="000000" w:themeColor="text1"/>
        </w:rPr>
      </w:pPr>
    </w:p>
    <w:p w14:paraId="16E342F2" w14:textId="278BF104" w:rsidR="00382D7E" w:rsidRDefault="00382D7E" w:rsidP="00FD54B3">
      <w:pPr>
        <w:pStyle w:val="NoSpacing"/>
        <w:rPr>
          <w:rFonts w:cstheme="minorHAnsi"/>
          <w:color w:val="000000" w:themeColor="text1"/>
          <w:shd w:val="clear" w:color="auto" w:fill="FFFFFF"/>
        </w:rPr>
      </w:pPr>
    </w:p>
    <w:p w14:paraId="3EA9FBA6" w14:textId="1A27D6F0" w:rsidR="00382D7E" w:rsidRDefault="00382D7E" w:rsidP="00FD54B3">
      <w:pPr>
        <w:pStyle w:val="NoSpacing"/>
        <w:rPr>
          <w:rFonts w:cstheme="minorHAnsi"/>
          <w:color w:val="000000" w:themeColor="text1"/>
          <w:shd w:val="clear" w:color="auto" w:fill="FFFFFF"/>
        </w:rPr>
      </w:pPr>
    </w:p>
    <w:p w14:paraId="056D818B" w14:textId="550F687E" w:rsidR="00382D7E" w:rsidRDefault="00382D7E" w:rsidP="00FD54B3">
      <w:pPr>
        <w:pStyle w:val="NoSpacing"/>
        <w:rPr>
          <w:rFonts w:cstheme="minorHAnsi"/>
          <w:color w:val="000000" w:themeColor="text1"/>
          <w:shd w:val="clear" w:color="auto" w:fill="FFFFFF"/>
        </w:rPr>
      </w:pPr>
    </w:p>
    <w:p w14:paraId="4B28900D" w14:textId="6E2B1A3D" w:rsidR="00382D7E" w:rsidRDefault="00382D7E" w:rsidP="00FD54B3">
      <w:pPr>
        <w:pStyle w:val="NoSpacing"/>
        <w:rPr>
          <w:rFonts w:cstheme="minorHAnsi"/>
          <w:color w:val="000000" w:themeColor="text1"/>
          <w:shd w:val="clear" w:color="auto" w:fill="FFFFFF"/>
        </w:rPr>
      </w:pPr>
    </w:p>
    <w:p w14:paraId="069A75FF" w14:textId="6EAD7766" w:rsidR="00382D7E" w:rsidRDefault="00382D7E" w:rsidP="00FD54B3">
      <w:pPr>
        <w:pStyle w:val="NoSpacing"/>
        <w:rPr>
          <w:rFonts w:cstheme="minorHAnsi"/>
          <w:color w:val="000000" w:themeColor="text1"/>
          <w:shd w:val="clear" w:color="auto" w:fill="FFFFFF"/>
        </w:rPr>
      </w:pPr>
    </w:p>
    <w:p w14:paraId="0FCA7400" w14:textId="64D0E5DC" w:rsidR="00382D7E" w:rsidRDefault="00382D7E" w:rsidP="00FD54B3">
      <w:pPr>
        <w:pStyle w:val="NoSpacing"/>
        <w:rPr>
          <w:rFonts w:cstheme="minorHAnsi"/>
          <w:color w:val="000000" w:themeColor="text1"/>
          <w:shd w:val="clear" w:color="auto" w:fill="FFFFFF"/>
        </w:rPr>
      </w:pPr>
    </w:p>
    <w:p w14:paraId="3D0F1C29" w14:textId="07B838AD" w:rsidR="00382D7E" w:rsidRDefault="00382D7E" w:rsidP="00FD54B3">
      <w:pPr>
        <w:pStyle w:val="NoSpacing"/>
        <w:rPr>
          <w:rFonts w:cstheme="minorHAnsi"/>
          <w:color w:val="000000" w:themeColor="text1"/>
          <w:shd w:val="clear" w:color="auto" w:fill="FFFFFF"/>
        </w:rPr>
      </w:pPr>
    </w:p>
    <w:p w14:paraId="4162E7EA" w14:textId="0A67D626" w:rsidR="00382D7E" w:rsidRDefault="00382D7E" w:rsidP="00FD54B3">
      <w:pPr>
        <w:pStyle w:val="NoSpacing"/>
        <w:rPr>
          <w:rFonts w:cstheme="minorHAnsi"/>
          <w:color w:val="000000" w:themeColor="text1"/>
          <w:shd w:val="clear" w:color="auto" w:fill="FFFFFF"/>
        </w:rPr>
      </w:pPr>
    </w:p>
    <w:p w14:paraId="4C8F36FC" w14:textId="2D3D50D1" w:rsidR="00382D7E" w:rsidRDefault="00382D7E" w:rsidP="00FD54B3">
      <w:pPr>
        <w:pStyle w:val="NoSpacing"/>
        <w:rPr>
          <w:rFonts w:cstheme="minorHAnsi"/>
          <w:color w:val="000000" w:themeColor="text1"/>
          <w:shd w:val="clear" w:color="auto" w:fill="FFFFFF"/>
        </w:rPr>
      </w:pPr>
    </w:p>
    <w:p w14:paraId="245231A7" w14:textId="00479157" w:rsidR="00382D7E" w:rsidRDefault="00382D7E" w:rsidP="00FD54B3">
      <w:pPr>
        <w:pStyle w:val="NoSpacing"/>
        <w:rPr>
          <w:rFonts w:cstheme="minorHAnsi"/>
          <w:color w:val="000000" w:themeColor="text1"/>
          <w:shd w:val="clear" w:color="auto" w:fill="FFFFFF"/>
        </w:rPr>
      </w:pPr>
    </w:p>
    <w:p w14:paraId="549F5686" w14:textId="7FC73B0D" w:rsidR="00382D7E" w:rsidRDefault="00382D7E" w:rsidP="00FD54B3">
      <w:pPr>
        <w:pStyle w:val="NoSpacing"/>
        <w:rPr>
          <w:rFonts w:cstheme="minorHAnsi"/>
          <w:color w:val="000000" w:themeColor="text1"/>
          <w:shd w:val="clear" w:color="auto" w:fill="FFFFFF"/>
        </w:rPr>
      </w:pPr>
    </w:p>
    <w:p w14:paraId="1931714A" w14:textId="18D3D843" w:rsidR="00382D7E" w:rsidRDefault="00382D7E" w:rsidP="00FD54B3">
      <w:pPr>
        <w:pStyle w:val="NoSpacing"/>
        <w:rPr>
          <w:rFonts w:cstheme="minorHAnsi"/>
          <w:color w:val="000000" w:themeColor="text1"/>
          <w:shd w:val="clear" w:color="auto" w:fill="FFFFFF"/>
        </w:rPr>
      </w:pPr>
    </w:p>
    <w:p w14:paraId="121C348C" w14:textId="5F1886CB" w:rsidR="00382D7E" w:rsidRDefault="00382D7E" w:rsidP="00FD54B3">
      <w:pPr>
        <w:pStyle w:val="NoSpacing"/>
        <w:rPr>
          <w:rFonts w:cstheme="minorHAnsi"/>
          <w:color w:val="000000" w:themeColor="text1"/>
          <w:shd w:val="clear" w:color="auto" w:fill="FFFFFF"/>
        </w:rPr>
      </w:pPr>
    </w:p>
    <w:p w14:paraId="4AF812D4" w14:textId="29F73D3D" w:rsidR="00382D7E" w:rsidRDefault="00382D7E" w:rsidP="00FD54B3">
      <w:pPr>
        <w:pStyle w:val="NoSpacing"/>
        <w:rPr>
          <w:rFonts w:cstheme="minorHAnsi"/>
          <w:color w:val="000000" w:themeColor="text1"/>
          <w:shd w:val="clear" w:color="auto" w:fill="FFFFFF"/>
        </w:rPr>
      </w:pPr>
    </w:p>
    <w:p w14:paraId="0CF5080F" w14:textId="2F42D216" w:rsidR="00382D7E" w:rsidRDefault="00382D7E" w:rsidP="00FD54B3">
      <w:pPr>
        <w:pStyle w:val="NoSpacing"/>
        <w:rPr>
          <w:rFonts w:cstheme="minorHAnsi"/>
          <w:color w:val="000000" w:themeColor="text1"/>
          <w:shd w:val="clear" w:color="auto" w:fill="FFFFFF"/>
        </w:rPr>
      </w:pPr>
    </w:p>
    <w:p w14:paraId="31825708" w14:textId="70519ADB" w:rsidR="00382D7E" w:rsidRDefault="00382D7E" w:rsidP="00FD54B3">
      <w:pPr>
        <w:pStyle w:val="NoSpacing"/>
        <w:rPr>
          <w:rFonts w:cstheme="minorHAnsi"/>
          <w:color w:val="000000" w:themeColor="text1"/>
          <w:shd w:val="clear" w:color="auto" w:fill="FFFFFF"/>
        </w:rPr>
      </w:pPr>
    </w:p>
    <w:p w14:paraId="05AEB24E" w14:textId="19FB1FCC" w:rsidR="00382D7E" w:rsidRDefault="00382D7E" w:rsidP="00FD54B3">
      <w:pPr>
        <w:pStyle w:val="NoSpacing"/>
        <w:rPr>
          <w:rFonts w:cstheme="minorHAnsi"/>
          <w:color w:val="000000" w:themeColor="text1"/>
          <w:shd w:val="clear" w:color="auto" w:fill="FFFFFF"/>
        </w:rPr>
      </w:pPr>
    </w:p>
    <w:p w14:paraId="51FF9732" w14:textId="55583AF2" w:rsidR="00382D7E" w:rsidRDefault="00382D7E" w:rsidP="00FD54B3">
      <w:pPr>
        <w:pStyle w:val="NoSpacing"/>
        <w:rPr>
          <w:rFonts w:cstheme="minorHAnsi"/>
          <w:color w:val="000000" w:themeColor="text1"/>
          <w:shd w:val="clear" w:color="auto" w:fill="FFFFFF"/>
        </w:rPr>
      </w:pPr>
    </w:p>
    <w:p w14:paraId="34DA3154" w14:textId="31A32E12" w:rsidR="00382D7E" w:rsidRDefault="00382D7E" w:rsidP="00FD54B3">
      <w:pPr>
        <w:pStyle w:val="NoSpacing"/>
        <w:rPr>
          <w:rFonts w:cstheme="minorHAnsi"/>
          <w:color w:val="000000" w:themeColor="text1"/>
          <w:shd w:val="clear" w:color="auto" w:fill="FFFFFF"/>
        </w:rPr>
      </w:pPr>
    </w:p>
    <w:p w14:paraId="5C2B381D" w14:textId="011486A2" w:rsidR="00382D7E" w:rsidRDefault="00382D7E" w:rsidP="00FD54B3">
      <w:pPr>
        <w:pStyle w:val="NoSpacing"/>
        <w:rPr>
          <w:rFonts w:cstheme="minorHAnsi"/>
          <w:color w:val="000000" w:themeColor="text1"/>
          <w:shd w:val="clear" w:color="auto" w:fill="FFFFFF"/>
        </w:rPr>
      </w:pPr>
    </w:p>
    <w:p w14:paraId="0B7D9D04" w14:textId="6CFD63B7" w:rsidR="00382D7E" w:rsidRDefault="00382D7E" w:rsidP="00FD54B3">
      <w:pPr>
        <w:pStyle w:val="NoSpacing"/>
        <w:rPr>
          <w:rFonts w:cstheme="minorHAnsi"/>
          <w:color w:val="000000" w:themeColor="text1"/>
          <w:shd w:val="clear" w:color="auto" w:fill="FFFFFF"/>
        </w:rPr>
      </w:pPr>
    </w:p>
    <w:p w14:paraId="4FE750D6" w14:textId="781512CE" w:rsidR="00382D7E" w:rsidRDefault="00382D7E" w:rsidP="00FD54B3">
      <w:pPr>
        <w:pStyle w:val="NoSpacing"/>
        <w:rPr>
          <w:rFonts w:cstheme="minorHAnsi"/>
          <w:color w:val="000000" w:themeColor="text1"/>
          <w:shd w:val="clear" w:color="auto" w:fill="FFFFFF"/>
        </w:rPr>
      </w:pPr>
    </w:p>
    <w:p w14:paraId="5B7F6CB5" w14:textId="427A4FF8" w:rsidR="00382D7E" w:rsidRDefault="00382D7E" w:rsidP="00FD54B3">
      <w:pPr>
        <w:pStyle w:val="NoSpacing"/>
        <w:rPr>
          <w:rFonts w:cstheme="minorHAnsi"/>
          <w:color w:val="000000" w:themeColor="text1"/>
          <w:shd w:val="clear" w:color="auto" w:fill="FFFFFF"/>
        </w:rPr>
      </w:pPr>
    </w:p>
    <w:p w14:paraId="695AAC5E" w14:textId="569372BB" w:rsidR="00382D7E" w:rsidRDefault="00382D7E" w:rsidP="00FD54B3">
      <w:pPr>
        <w:pStyle w:val="NoSpacing"/>
        <w:rPr>
          <w:rFonts w:cstheme="minorHAnsi"/>
          <w:color w:val="000000" w:themeColor="text1"/>
          <w:shd w:val="clear" w:color="auto" w:fill="FFFFFF"/>
        </w:rPr>
      </w:pPr>
    </w:p>
    <w:p w14:paraId="71A54EF1" w14:textId="6DD259AD" w:rsidR="00382D7E" w:rsidRDefault="00382D7E" w:rsidP="00FD54B3">
      <w:pPr>
        <w:pStyle w:val="NoSpacing"/>
        <w:rPr>
          <w:rFonts w:cstheme="minorHAnsi"/>
          <w:color w:val="000000" w:themeColor="text1"/>
          <w:shd w:val="clear" w:color="auto" w:fill="FFFFFF"/>
        </w:rPr>
      </w:pPr>
    </w:p>
    <w:p w14:paraId="39C731DE" w14:textId="29D0DA68" w:rsidR="00382D7E" w:rsidRDefault="00382D7E" w:rsidP="00FD54B3">
      <w:pPr>
        <w:pStyle w:val="NoSpacing"/>
        <w:rPr>
          <w:rFonts w:cstheme="minorHAnsi"/>
          <w:color w:val="000000" w:themeColor="text1"/>
          <w:shd w:val="clear" w:color="auto" w:fill="FFFFFF"/>
        </w:rPr>
      </w:pPr>
    </w:p>
    <w:p w14:paraId="4C578991" w14:textId="55456BF2" w:rsidR="00382D7E" w:rsidRDefault="00382D7E" w:rsidP="00FD54B3">
      <w:pPr>
        <w:pStyle w:val="NoSpacing"/>
        <w:rPr>
          <w:rFonts w:cstheme="minorHAnsi"/>
          <w:color w:val="000000" w:themeColor="text1"/>
          <w:shd w:val="clear" w:color="auto" w:fill="FFFFFF"/>
        </w:rPr>
      </w:pPr>
    </w:p>
    <w:p w14:paraId="634B0ECF" w14:textId="51840A9E" w:rsidR="00382D7E" w:rsidRDefault="00382D7E" w:rsidP="00FD54B3">
      <w:pPr>
        <w:pStyle w:val="NoSpacing"/>
        <w:rPr>
          <w:rFonts w:cstheme="minorHAnsi"/>
          <w:color w:val="000000" w:themeColor="text1"/>
          <w:shd w:val="clear" w:color="auto" w:fill="FFFFFF"/>
        </w:rPr>
      </w:pPr>
    </w:p>
    <w:p w14:paraId="51982D0F" w14:textId="5605743C" w:rsidR="00382D7E" w:rsidRDefault="00382D7E" w:rsidP="00FD54B3">
      <w:pPr>
        <w:pStyle w:val="NoSpacing"/>
        <w:rPr>
          <w:rFonts w:cstheme="minorHAnsi"/>
          <w:color w:val="000000" w:themeColor="text1"/>
          <w:shd w:val="clear" w:color="auto" w:fill="FFFFFF"/>
        </w:rPr>
      </w:pPr>
    </w:p>
    <w:p w14:paraId="2A490F32" w14:textId="768AE7CA" w:rsidR="00382D7E" w:rsidRDefault="00382D7E" w:rsidP="00FD54B3">
      <w:pPr>
        <w:pStyle w:val="NoSpacing"/>
        <w:rPr>
          <w:rFonts w:cstheme="minorHAnsi"/>
          <w:color w:val="000000" w:themeColor="text1"/>
          <w:shd w:val="clear" w:color="auto" w:fill="FFFFFF"/>
        </w:rPr>
      </w:pPr>
    </w:p>
    <w:p w14:paraId="49EB3335" w14:textId="5F1857C9" w:rsidR="00C208BA" w:rsidRDefault="00C208BA" w:rsidP="00FD54B3">
      <w:pPr>
        <w:pStyle w:val="NoSpacing"/>
        <w:rPr>
          <w:rFonts w:cstheme="minorHAnsi"/>
          <w:color w:val="000000" w:themeColor="text1"/>
          <w:shd w:val="clear" w:color="auto" w:fill="FFFFFF"/>
        </w:rPr>
      </w:pPr>
    </w:p>
    <w:p w14:paraId="43ECAA90" w14:textId="69582968" w:rsidR="00C208BA" w:rsidRDefault="00C208BA" w:rsidP="00FD54B3">
      <w:pPr>
        <w:pStyle w:val="NoSpacing"/>
        <w:rPr>
          <w:rFonts w:cstheme="minorHAnsi"/>
          <w:color w:val="000000" w:themeColor="text1"/>
          <w:shd w:val="clear" w:color="auto" w:fill="FFFFFF"/>
        </w:rPr>
      </w:pPr>
    </w:p>
    <w:p w14:paraId="7639657A" w14:textId="12F6EC57" w:rsidR="00C208BA" w:rsidRDefault="00C208BA" w:rsidP="00FD54B3">
      <w:pPr>
        <w:pStyle w:val="NoSpacing"/>
        <w:rPr>
          <w:rFonts w:cstheme="minorHAnsi"/>
          <w:color w:val="000000" w:themeColor="text1"/>
          <w:shd w:val="clear" w:color="auto" w:fill="FFFFFF"/>
        </w:rPr>
      </w:pPr>
    </w:p>
    <w:p w14:paraId="25D57231" w14:textId="348825AB" w:rsidR="00C208BA" w:rsidRDefault="00C208BA" w:rsidP="00FD54B3">
      <w:pPr>
        <w:pStyle w:val="NoSpacing"/>
        <w:rPr>
          <w:rFonts w:cstheme="minorHAnsi"/>
          <w:color w:val="000000" w:themeColor="text1"/>
          <w:shd w:val="clear" w:color="auto" w:fill="FFFFFF"/>
        </w:rPr>
      </w:pPr>
    </w:p>
    <w:p w14:paraId="6619EC62" w14:textId="0B8E4E96" w:rsidR="00D25B56" w:rsidRDefault="00D25B56" w:rsidP="00FD54B3">
      <w:pPr>
        <w:pStyle w:val="NoSpacing"/>
        <w:rPr>
          <w:rFonts w:cstheme="minorHAnsi"/>
          <w:color w:val="000000" w:themeColor="text1"/>
          <w:shd w:val="clear" w:color="auto" w:fill="FFFFFF"/>
        </w:rPr>
      </w:pPr>
    </w:p>
    <w:p w14:paraId="6D6981F1" w14:textId="77777777" w:rsidR="00D25B56" w:rsidRDefault="00D25B56" w:rsidP="00FD54B3">
      <w:pPr>
        <w:pStyle w:val="NoSpacing"/>
        <w:rPr>
          <w:rFonts w:cstheme="minorHAnsi"/>
          <w:color w:val="000000" w:themeColor="text1"/>
          <w:shd w:val="clear" w:color="auto" w:fill="FFFFFF"/>
        </w:rPr>
      </w:pPr>
    </w:p>
    <w:p w14:paraId="46506C51" w14:textId="165842B5" w:rsidR="00382D7E" w:rsidRDefault="00382D7E" w:rsidP="00FD54B3">
      <w:pPr>
        <w:pStyle w:val="NoSpacing"/>
        <w:rPr>
          <w:rFonts w:cstheme="minorHAnsi"/>
          <w:color w:val="000000" w:themeColor="text1"/>
          <w:shd w:val="clear" w:color="auto" w:fill="FFFFFF"/>
        </w:rPr>
      </w:pPr>
    </w:p>
    <w:p w14:paraId="5303E714" w14:textId="57C4D57D" w:rsidR="00382D7E" w:rsidRDefault="00382D7E" w:rsidP="00FD54B3">
      <w:pPr>
        <w:pStyle w:val="NoSpacing"/>
        <w:rPr>
          <w:rFonts w:cstheme="minorHAnsi"/>
          <w:color w:val="000000" w:themeColor="text1"/>
          <w:shd w:val="clear" w:color="auto" w:fill="FFFFFF"/>
        </w:rPr>
      </w:pPr>
    </w:p>
    <w:p w14:paraId="33AEC972" w14:textId="77777777" w:rsidR="004D05FB" w:rsidRPr="004D05FB" w:rsidRDefault="004D05FB" w:rsidP="004D05FB">
      <w:pPr>
        <w:pStyle w:val="NoSpacing"/>
        <w:rPr>
          <w:b/>
          <w:bCs/>
        </w:rPr>
      </w:pPr>
      <w:r w:rsidRPr="004D05FB">
        <w:rPr>
          <w:b/>
          <w:bCs/>
        </w:rPr>
        <w:t>DECLARATION</w:t>
      </w:r>
    </w:p>
    <w:p w14:paraId="5372FAFF" w14:textId="77777777" w:rsidR="004D05FB" w:rsidRDefault="004D05FB" w:rsidP="004D05FB">
      <w:pPr>
        <w:pStyle w:val="NoSpacing"/>
      </w:pPr>
      <w:r>
        <w:tab/>
      </w:r>
    </w:p>
    <w:p w14:paraId="7D13E7A4" w14:textId="77777777" w:rsidR="004D05FB" w:rsidRDefault="004D05FB" w:rsidP="004D05FB">
      <w:pPr>
        <w:pStyle w:val="NoSpacing"/>
      </w:pPr>
      <w:r>
        <w:t>This work has not previously been accepted in substance for any degree and is not being concurrently submitted in candidature for any degree.</w:t>
      </w:r>
    </w:p>
    <w:p w14:paraId="7FAA8B11" w14:textId="77777777" w:rsidR="004D05FB" w:rsidRDefault="004D05FB" w:rsidP="004D05FB">
      <w:pPr>
        <w:pStyle w:val="NoSpacing"/>
      </w:pPr>
      <w:r>
        <w:tab/>
      </w:r>
    </w:p>
    <w:p w14:paraId="4CA5FB31" w14:textId="3930C733" w:rsidR="004D05FB" w:rsidRDefault="004D05FB" w:rsidP="004D05FB">
      <w:pPr>
        <w:pStyle w:val="NoSpacing"/>
      </w:pPr>
      <w:r>
        <w:t>Signed</w:t>
      </w:r>
      <w:proofErr w:type="gramStart"/>
      <w:r>
        <w:t>:  (</w:t>
      </w:r>
      <w:proofErr w:type="gramEnd"/>
      <w:r>
        <w:t>candidate)</w:t>
      </w:r>
      <w:r>
        <w:tab/>
      </w:r>
    </w:p>
    <w:p w14:paraId="16A275EC" w14:textId="5964F29E" w:rsidR="004D05FB" w:rsidRDefault="004D05FB" w:rsidP="004D05FB">
      <w:pPr>
        <w:pStyle w:val="NoSpacing"/>
      </w:pPr>
      <w:r>
        <w:lastRenderedPageBreak/>
        <w:t xml:space="preserve">Date: </w:t>
      </w:r>
      <w:r w:rsidR="0007101E">
        <w:t>11</w:t>
      </w:r>
      <w:r>
        <w:t>/</w:t>
      </w:r>
      <w:r w:rsidR="0007101E">
        <w:t>01</w:t>
      </w:r>
      <w:r>
        <w:t>/202</w:t>
      </w:r>
      <w:r w:rsidR="0007101E">
        <w:t>4</w:t>
      </w:r>
    </w:p>
    <w:p w14:paraId="7192A085" w14:textId="1714240D" w:rsidR="004D05FB" w:rsidRDefault="004D05FB" w:rsidP="004D05FB">
      <w:pPr>
        <w:pStyle w:val="NoSpacing"/>
      </w:pPr>
    </w:p>
    <w:p w14:paraId="7AB7BEFE" w14:textId="77777777" w:rsidR="00413639" w:rsidRDefault="00413639" w:rsidP="004D05FB">
      <w:pPr>
        <w:pStyle w:val="NoSpacing"/>
      </w:pPr>
    </w:p>
    <w:p w14:paraId="2124FA97" w14:textId="77777777" w:rsidR="004D05FB" w:rsidRDefault="004D05FB" w:rsidP="004D05FB">
      <w:pPr>
        <w:pStyle w:val="NoSpacing"/>
        <w:rPr>
          <w:b/>
        </w:rPr>
      </w:pPr>
      <w:r>
        <w:rPr>
          <w:b/>
        </w:rPr>
        <w:t>STATEMENT 1</w:t>
      </w:r>
      <w:r>
        <w:rPr>
          <w:b/>
        </w:rPr>
        <w:tab/>
      </w:r>
    </w:p>
    <w:p w14:paraId="22AE3877" w14:textId="01093681" w:rsidR="004D05FB" w:rsidRDefault="004D05FB" w:rsidP="004D05FB">
      <w:pPr>
        <w:pStyle w:val="NoSpacing"/>
      </w:pPr>
      <w:r>
        <w:t xml:space="preserve">This work is the result of my own investigations, except where otherwise stated. </w:t>
      </w:r>
    </w:p>
    <w:p w14:paraId="10B8FD42" w14:textId="77777777" w:rsidR="004D05FB" w:rsidRDefault="004D05FB" w:rsidP="004D05FB">
      <w:pPr>
        <w:pStyle w:val="NoSpacing"/>
      </w:pPr>
    </w:p>
    <w:p w14:paraId="23D88028" w14:textId="77777777" w:rsidR="004D05FB" w:rsidRDefault="004D05FB" w:rsidP="004D05FB">
      <w:pPr>
        <w:pStyle w:val="NoSpacing"/>
      </w:pPr>
      <w:r>
        <w:t>Other sources are acknowledged by footnotes giving explicit references.  A bibliography is appended.</w:t>
      </w:r>
    </w:p>
    <w:p w14:paraId="43B93454" w14:textId="77777777" w:rsidR="004D05FB" w:rsidRDefault="004D05FB" w:rsidP="004D05FB">
      <w:pPr>
        <w:pStyle w:val="NoSpacing"/>
      </w:pPr>
    </w:p>
    <w:p w14:paraId="33196464" w14:textId="1A33B608" w:rsidR="004D05FB" w:rsidRDefault="004D05FB" w:rsidP="004D05FB">
      <w:pPr>
        <w:pStyle w:val="NoSpacing"/>
      </w:pPr>
      <w:r>
        <w:t>Signed:</w:t>
      </w:r>
      <w:r>
        <w:rPr>
          <w:b/>
          <w:i/>
        </w:rPr>
        <w:t xml:space="preserve"> </w:t>
      </w:r>
      <w:r>
        <w:t>(candidate)</w:t>
      </w:r>
      <w:r>
        <w:tab/>
      </w:r>
    </w:p>
    <w:p w14:paraId="702D1D0D" w14:textId="04721249" w:rsidR="004D05FB" w:rsidRDefault="004D05FB" w:rsidP="004D05FB">
      <w:pPr>
        <w:pStyle w:val="NoSpacing"/>
      </w:pPr>
      <w:r>
        <w:t xml:space="preserve">Date: </w:t>
      </w:r>
      <w:r w:rsidR="0007101E">
        <w:t>11</w:t>
      </w:r>
      <w:r>
        <w:t>/</w:t>
      </w:r>
      <w:r w:rsidR="0007101E">
        <w:t>01</w:t>
      </w:r>
      <w:r>
        <w:t>/202</w:t>
      </w:r>
      <w:r w:rsidR="0007101E">
        <w:t>4</w:t>
      </w:r>
    </w:p>
    <w:p w14:paraId="0DC07BEE" w14:textId="620D07F1" w:rsidR="004D05FB" w:rsidRDefault="004D05FB" w:rsidP="004D05FB">
      <w:pPr>
        <w:pStyle w:val="NoSpacing"/>
      </w:pPr>
    </w:p>
    <w:p w14:paraId="28F69739" w14:textId="77777777" w:rsidR="00413639" w:rsidRDefault="00413639" w:rsidP="004D05FB">
      <w:pPr>
        <w:pStyle w:val="NoSpacing"/>
      </w:pPr>
    </w:p>
    <w:p w14:paraId="2C5F04D9" w14:textId="77777777" w:rsidR="004D05FB" w:rsidRDefault="004D05FB" w:rsidP="004D05FB">
      <w:pPr>
        <w:pStyle w:val="NoSpacing"/>
        <w:rPr>
          <w:b/>
        </w:rPr>
      </w:pPr>
      <w:r>
        <w:rPr>
          <w:b/>
        </w:rPr>
        <w:t>STATEMENT 2</w:t>
      </w:r>
      <w:r>
        <w:rPr>
          <w:b/>
        </w:rPr>
        <w:tab/>
      </w:r>
    </w:p>
    <w:p w14:paraId="5449B2D3" w14:textId="597CA85C" w:rsidR="004D05FB" w:rsidRDefault="004D05FB" w:rsidP="004D05FB">
      <w:pPr>
        <w:pStyle w:val="NoSpacing"/>
      </w:pPr>
      <w:r>
        <w:t>I hereby give consent for my work, if accepted, to be available for photocopying and for inter-library loan, and for the title and summary to be made available to outside organisations.</w:t>
      </w:r>
      <w:r>
        <w:tab/>
      </w:r>
    </w:p>
    <w:p w14:paraId="1E53C5CA" w14:textId="77777777" w:rsidR="00A26949" w:rsidRDefault="00A26949" w:rsidP="004D05FB">
      <w:pPr>
        <w:pStyle w:val="NoSpacing"/>
      </w:pPr>
    </w:p>
    <w:p w14:paraId="2A5E391F" w14:textId="27D6D845" w:rsidR="004D05FB" w:rsidRDefault="004D05FB" w:rsidP="004D05FB">
      <w:pPr>
        <w:pStyle w:val="NoSpacing"/>
      </w:pPr>
      <w:r>
        <w:t>Signe</w:t>
      </w:r>
      <w:r w:rsidR="00B643C1">
        <w:t xml:space="preserve">d </w:t>
      </w:r>
      <w:r>
        <w:t>(candidate)</w:t>
      </w:r>
      <w:r>
        <w:tab/>
      </w:r>
    </w:p>
    <w:p w14:paraId="7BC22663" w14:textId="2A8CA5D1" w:rsidR="004D05FB" w:rsidRDefault="004D05FB" w:rsidP="004D05FB">
      <w:pPr>
        <w:pStyle w:val="NoSpacing"/>
      </w:pPr>
      <w:r>
        <w:t xml:space="preserve">Date: </w:t>
      </w:r>
      <w:r w:rsidR="0007101E">
        <w:t>11</w:t>
      </w:r>
      <w:r>
        <w:t>/</w:t>
      </w:r>
      <w:r w:rsidR="0007101E">
        <w:t>01</w:t>
      </w:r>
      <w:r>
        <w:t>/20</w:t>
      </w:r>
      <w:r w:rsidR="00A26949">
        <w:t>2</w:t>
      </w:r>
      <w:r w:rsidR="0007101E">
        <w:t>4</w:t>
      </w:r>
    </w:p>
    <w:p w14:paraId="7059AEE5" w14:textId="77777777" w:rsidR="004D05FB" w:rsidRPr="008772C7" w:rsidRDefault="004D05FB" w:rsidP="00382D7E">
      <w:pPr>
        <w:pStyle w:val="NoSpacing"/>
        <w:rPr>
          <w:rStyle w:val="Strong"/>
          <w:color w:val="FF0000"/>
          <w:sz w:val="32"/>
          <w:szCs w:val="32"/>
        </w:rPr>
      </w:pPr>
    </w:p>
    <w:p w14:paraId="08F283AA" w14:textId="5AB1BB8A" w:rsidR="008772C7" w:rsidRDefault="008772C7" w:rsidP="00382D7E">
      <w:pPr>
        <w:pStyle w:val="NoSpacing"/>
        <w:rPr>
          <w:rStyle w:val="Strong"/>
          <w:b w:val="0"/>
          <w:bCs w:val="0"/>
        </w:rPr>
      </w:pPr>
    </w:p>
    <w:p w14:paraId="6F749278" w14:textId="6623F0AA" w:rsidR="008772C7" w:rsidRDefault="008772C7" w:rsidP="00382D7E">
      <w:pPr>
        <w:pStyle w:val="NoSpacing"/>
        <w:rPr>
          <w:rStyle w:val="Strong"/>
          <w:b w:val="0"/>
          <w:bCs w:val="0"/>
        </w:rPr>
      </w:pPr>
    </w:p>
    <w:p w14:paraId="0BD49954" w14:textId="760AF0BF" w:rsidR="008772C7" w:rsidRDefault="008772C7" w:rsidP="00382D7E">
      <w:pPr>
        <w:pStyle w:val="NoSpacing"/>
        <w:rPr>
          <w:rStyle w:val="Strong"/>
          <w:b w:val="0"/>
          <w:bCs w:val="0"/>
        </w:rPr>
      </w:pPr>
    </w:p>
    <w:p w14:paraId="1CC2C94C" w14:textId="77B13076" w:rsidR="008772C7" w:rsidRDefault="008772C7" w:rsidP="00382D7E">
      <w:pPr>
        <w:pStyle w:val="NoSpacing"/>
        <w:rPr>
          <w:rStyle w:val="Strong"/>
          <w:b w:val="0"/>
          <w:bCs w:val="0"/>
        </w:rPr>
      </w:pPr>
    </w:p>
    <w:p w14:paraId="639D267C" w14:textId="1EDA5A8F" w:rsidR="008772C7" w:rsidRDefault="008772C7" w:rsidP="00382D7E">
      <w:pPr>
        <w:pStyle w:val="NoSpacing"/>
        <w:rPr>
          <w:rStyle w:val="Strong"/>
          <w:b w:val="0"/>
          <w:bCs w:val="0"/>
        </w:rPr>
      </w:pPr>
    </w:p>
    <w:p w14:paraId="39D0EEED" w14:textId="1F6ABECF" w:rsidR="008772C7" w:rsidRDefault="008772C7" w:rsidP="00382D7E">
      <w:pPr>
        <w:pStyle w:val="NoSpacing"/>
        <w:rPr>
          <w:rStyle w:val="Strong"/>
          <w:b w:val="0"/>
          <w:bCs w:val="0"/>
        </w:rPr>
      </w:pPr>
    </w:p>
    <w:p w14:paraId="5D26D454" w14:textId="35AC7F25" w:rsidR="008772C7" w:rsidRDefault="008772C7" w:rsidP="00382D7E">
      <w:pPr>
        <w:pStyle w:val="NoSpacing"/>
        <w:rPr>
          <w:rStyle w:val="Strong"/>
          <w:b w:val="0"/>
          <w:bCs w:val="0"/>
        </w:rPr>
      </w:pPr>
    </w:p>
    <w:p w14:paraId="3596861C" w14:textId="6AA3A794" w:rsidR="008772C7" w:rsidRDefault="008772C7" w:rsidP="00382D7E">
      <w:pPr>
        <w:pStyle w:val="NoSpacing"/>
        <w:rPr>
          <w:rStyle w:val="Strong"/>
          <w:b w:val="0"/>
          <w:bCs w:val="0"/>
        </w:rPr>
      </w:pPr>
    </w:p>
    <w:p w14:paraId="2360B694" w14:textId="50490F20" w:rsidR="008772C7" w:rsidRDefault="008772C7" w:rsidP="00382D7E">
      <w:pPr>
        <w:pStyle w:val="NoSpacing"/>
        <w:rPr>
          <w:rStyle w:val="Strong"/>
          <w:b w:val="0"/>
          <w:bCs w:val="0"/>
        </w:rPr>
      </w:pPr>
    </w:p>
    <w:p w14:paraId="1DD623C8" w14:textId="3B276B60" w:rsidR="008772C7" w:rsidRDefault="008772C7" w:rsidP="00382D7E">
      <w:pPr>
        <w:pStyle w:val="NoSpacing"/>
        <w:rPr>
          <w:rStyle w:val="Strong"/>
          <w:b w:val="0"/>
          <w:bCs w:val="0"/>
        </w:rPr>
      </w:pPr>
    </w:p>
    <w:p w14:paraId="724F12CB" w14:textId="5E90FC8A" w:rsidR="008772C7" w:rsidRDefault="008772C7" w:rsidP="00382D7E">
      <w:pPr>
        <w:pStyle w:val="NoSpacing"/>
        <w:rPr>
          <w:rStyle w:val="Strong"/>
          <w:b w:val="0"/>
          <w:bCs w:val="0"/>
        </w:rPr>
      </w:pPr>
    </w:p>
    <w:p w14:paraId="7B3531A4" w14:textId="42BE55EA" w:rsidR="008772C7" w:rsidRDefault="008772C7" w:rsidP="00382D7E">
      <w:pPr>
        <w:pStyle w:val="NoSpacing"/>
        <w:rPr>
          <w:rStyle w:val="Strong"/>
          <w:b w:val="0"/>
          <w:bCs w:val="0"/>
        </w:rPr>
      </w:pPr>
    </w:p>
    <w:p w14:paraId="1AF2DD3C" w14:textId="721DF77F" w:rsidR="008772C7" w:rsidRDefault="008772C7" w:rsidP="00382D7E">
      <w:pPr>
        <w:pStyle w:val="NoSpacing"/>
        <w:rPr>
          <w:rStyle w:val="Strong"/>
          <w:b w:val="0"/>
          <w:bCs w:val="0"/>
        </w:rPr>
      </w:pPr>
    </w:p>
    <w:p w14:paraId="02ACC5E4" w14:textId="39306DF5" w:rsidR="008772C7" w:rsidRDefault="008772C7" w:rsidP="00382D7E">
      <w:pPr>
        <w:pStyle w:val="NoSpacing"/>
        <w:rPr>
          <w:rStyle w:val="Strong"/>
          <w:b w:val="0"/>
          <w:bCs w:val="0"/>
        </w:rPr>
      </w:pPr>
    </w:p>
    <w:p w14:paraId="11F71757" w14:textId="4F472C16" w:rsidR="008772C7" w:rsidRDefault="008772C7" w:rsidP="00382D7E">
      <w:pPr>
        <w:pStyle w:val="NoSpacing"/>
        <w:rPr>
          <w:rStyle w:val="Strong"/>
          <w:b w:val="0"/>
          <w:bCs w:val="0"/>
        </w:rPr>
      </w:pPr>
    </w:p>
    <w:p w14:paraId="78732CC5" w14:textId="15DE160E" w:rsidR="008772C7" w:rsidRDefault="008772C7" w:rsidP="00382D7E">
      <w:pPr>
        <w:pStyle w:val="NoSpacing"/>
        <w:rPr>
          <w:rStyle w:val="Strong"/>
          <w:b w:val="0"/>
          <w:bCs w:val="0"/>
        </w:rPr>
      </w:pPr>
    </w:p>
    <w:p w14:paraId="0400DF19" w14:textId="307B648D" w:rsidR="005C346E" w:rsidRDefault="005C346E" w:rsidP="00382D7E">
      <w:pPr>
        <w:pStyle w:val="NoSpacing"/>
        <w:rPr>
          <w:rStyle w:val="Strong"/>
          <w:b w:val="0"/>
          <w:bCs w:val="0"/>
        </w:rPr>
      </w:pPr>
    </w:p>
    <w:p w14:paraId="08CD3DFB" w14:textId="44CF87F8" w:rsidR="005C346E" w:rsidRDefault="005C346E" w:rsidP="00382D7E">
      <w:pPr>
        <w:pStyle w:val="NoSpacing"/>
        <w:rPr>
          <w:rStyle w:val="Strong"/>
          <w:b w:val="0"/>
          <w:bCs w:val="0"/>
        </w:rPr>
      </w:pPr>
    </w:p>
    <w:p w14:paraId="68A0215D" w14:textId="622CD8AE" w:rsidR="005C346E" w:rsidRDefault="005C346E" w:rsidP="00382D7E">
      <w:pPr>
        <w:pStyle w:val="NoSpacing"/>
        <w:rPr>
          <w:rStyle w:val="Strong"/>
          <w:b w:val="0"/>
          <w:bCs w:val="0"/>
        </w:rPr>
      </w:pPr>
    </w:p>
    <w:p w14:paraId="6D817AA0" w14:textId="1B4A5027" w:rsidR="005C346E" w:rsidRDefault="005C346E" w:rsidP="00382D7E">
      <w:pPr>
        <w:pStyle w:val="NoSpacing"/>
        <w:rPr>
          <w:rStyle w:val="Strong"/>
          <w:b w:val="0"/>
          <w:bCs w:val="0"/>
        </w:rPr>
      </w:pPr>
    </w:p>
    <w:p w14:paraId="0CF19DBF" w14:textId="2C3D56FE" w:rsidR="005C346E" w:rsidRDefault="005C346E" w:rsidP="00382D7E">
      <w:pPr>
        <w:pStyle w:val="NoSpacing"/>
        <w:rPr>
          <w:rStyle w:val="Strong"/>
          <w:b w:val="0"/>
          <w:bCs w:val="0"/>
        </w:rPr>
      </w:pPr>
    </w:p>
    <w:p w14:paraId="483F275D" w14:textId="39D5F380" w:rsidR="005C346E" w:rsidRDefault="005C346E" w:rsidP="00382D7E">
      <w:pPr>
        <w:pStyle w:val="NoSpacing"/>
        <w:rPr>
          <w:rStyle w:val="Strong"/>
          <w:b w:val="0"/>
          <w:bCs w:val="0"/>
        </w:rPr>
      </w:pPr>
    </w:p>
    <w:p w14:paraId="5FEB51BC" w14:textId="61AB8A23" w:rsidR="005C346E" w:rsidRDefault="005C346E" w:rsidP="00382D7E">
      <w:pPr>
        <w:pStyle w:val="NoSpacing"/>
        <w:rPr>
          <w:rStyle w:val="Strong"/>
          <w:b w:val="0"/>
          <w:bCs w:val="0"/>
        </w:rPr>
      </w:pPr>
    </w:p>
    <w:p w14:paraId="0CDF4FB0" w14:textId="6E00C6C9" w:rsidR="005C346E" w:rsidRDefault="005C346E" w:rsidP="00382D7E">
      <w:pPr>
        <w:pStyle w:val="NoSpacing"/>
        <w:rPr>
          <w:rStyle w:val="Strong"/>
          <w:b w:val="0"/>
          <w:bCs w:val="0"/>
        </w:rPr>
      </w:pPr>
    </w:p>
    <w:p w14:paraId="2ED70189" w14:textId="0962A9A2" w:rsidR="005C346E" w:rsidRDefault="005C346E" w:rsidP="00382D7E">
      <w:pPr>
        <w:pStyle w:val="NoSpacing"/>
        <w:rPr>
          <w:rStyle w:val="Strong"/>
          <w:b w:val="0"/>
          <w:bCs w:val="0"/>
        </w:rPr>
      </w:pPr>
    </w:p>
    <w:p w14:paraId="29125C8F" w14:textId="40758FF9" w:rsidR="005C346E" w:rsidRDefault="005C346E" w:rsidP="00382D7E">
      <w:pPr>
        <w:pStyle w:val="NoSpacing"/>
        <w:rPr>
          <w:rStyle w:val="Strong"/>
          <w:b w:val="0"/>
          <w:bCs w:val="0"/>
        </w:rPr>
      </w:pPr>
    </w:p>
    <w:p w14:paraId="79211BDF" w14:textId="063720BE" w:rsidR="005C346E" w:rsidRDefault="005C346E" w:rsidP="00382D7E">
      <w:pPr>
        <w:pStyle w:val="NoSpacing"/>
        <w:rPr>
          <w:rStyle w:val="Strong"/>
          <w:b w:val="0"/>
          <w:bCs w:val="0"/>
        </w:rPr>
      </w:pPr>
    </w:p>
    <w:p w14:paraId="0BEFCDB4" w14:textId="77777777" w:rsidR="005C346E" w:rsidRDefault="005C346E" w:rsidP="00382D7E">
      <w:pPr>
        <w:pStyle w:val="NoSpacing"/>
        <w:rPr>
          <w:rStyle w:val="Strong"/>
          <w:b w:val="0"/>
          <w:bCs w:val="0"/>
        </w:rPr>
      </w:pPr>
    </w:p>
    <w:p w14:paraId="3347C226" w14:textId="62F00A70" w:rsidR="008772C7" w:rsidRDefault="008772C7" w:rsidP="00382D7E">
      <w:pPr>
        <w:pStyle w:val="NoSpacing"/>
        <w:rPr>
          <w:rStyle w:val="Strong"/>
          <w:b w:val="0"/>
          <w:bCs w:val="0"/>
        </w:rPr>
      </w:pPr>
    </w:p>
    <w:p w14:paraId="550D82C9" w14:textId="7B377A8F" w:rsidR="00382D7E" w:rsidRPr="005849CB" w:rsidRDefault="00382D7E" w:rsidP="00382D7E">
      <w:pPr>
        <w:pStyle w:val="NoSpacing"/>
        <w:rPr>
          <w:rStyle w:val="Strong"/>
          <w:b w:val="0"/>
          <w:bCs w:val="0"/>
          <w:sz w:val="32"/>
          <w:szCs w:val="32"/>
        </w:rPr>
      </w:pPr>
      <w:r>
        <w:rPr>
          <w:rStyle w:val="Strong"/>
          <w:sz w:val="32"/>
          <w:szCs w:val="32"/>
        </w:rPr>
        <w:t>Acknowledgements</w:t>
      </w:r>
    </w:p>
    <w:p w14:paraId="025F2ED1" w14:textId="77777777" w:rsidR="00382D7E" w:rsidRDefault="00382D7E" w:rsidP="00382D7E">
      <w:pPr>
        <w:pStyle w:val="NoSpacing"/>
        <w:rPr>
          <w:rFonts w:cstheme="minorHAnsi"/>
          <w:color w:val="000000" w:themeColor="text1"/>
          <w:shd w:val="clear" w:color="auto" w:fill="FFFFFF"/>
        </w:rPr>
      </w:pPr>
    </w:p>
    <w:p w14:paraId="6E341EBA" w14:textId="2F475888" w:rsidR="00BA2F15" w:rsidRDefault="00004DBC" w:rsidP="00FD54B3">
      <w:pPr>
        <w:pStyle w:val="NoSpacing"/>
        <w:rPr>
          <w:rFonts w:cstheme="minorHAnsi"/>
          <w:color w:val="000000" w:themeColor="text1"/>
          <w:shd w:val="clear" w:color="auto" w:fill="FFFFFF"/>
        </w:rPr>
      </w:pPr>
      <w:r>
        <w:rPr>
          <w:rFonts w:cstheme="minorHAnsi"/>
          <w:color w:val="000000" w:themeColor="text1"/>
          <w:shd w:val="clear" w:color="auto" w:fill="FFFFFF"/>
        </w:rPr>
        <w:t xml:space="preserve">Firstly, </w:t>
      </w:r>
      <w:r w:rsidR="00BA2F15">
        <w:rPr>
          <w:rFonts w:cstheme="minorHAnsi"/>
          <w:color w:val="000000" w:themeColor="text1"/>
          <w:shd w:val="clear" w:color="auto" w:fill="FFFFFF"/>
        </w:rPr>
        <w:t xml:space="preserve">I would like to thank all the participants who agreed to take part in this research. </w:t>
      </w:r>
      <w:r w:rsidR="00D57BDA">
        <w:rPr>
          <w:rFonts w:cstheme="minorHAnsi"/>
          <w:color w:val="000000" w:themeColor="text1"/>
          <w:shd w:val="clear" w:color="auto" w:fill="FFFFFF"/>
        </w:rPr>
        <w:t xml:space="preserve">Without them the insights would not have been possible. </w:t>
      </w:r>
    </w:p>
    <w:p w14:paraId="6B5A83AE" w14:textId="77777777" w:rsidR="00BA2F15" w:rsidRDefault="00BA2F15" w:rsidP="00FD54B3">
      <w:pPr>
        <w:pStyle w:val="NoSpacing"/>
        <w:rPr>
          <w:rFonts w:cstheme="minorHAnsi"/>
          <w:color w:val="000000" w:themeColor="text1"/>
          <w:shd w:val="clear" w:color="auto" w:fill="FFFFFF"/>
        </w:rPr>
      </w:pPr>
    </w:p>
    <w:p w14:paraId="5B9D89F1" w14:textId="666F7CE5" w:rsidR="00D64A6A" w:rsidRDefault="00BA2F15" w:rsidP="00FD54B3">
      <w:pPr>
        <w:pStyle w:val="NoSpacing"/>
        <w:rPr>
          <w:rFonts w:cstheme="minorHAnsi"/>
          <w:color w:val="000000" w:themeColor="text1"/>
          <w:shd w:val="clear" w:color="auto" w:fill="FFFFFF"/>
        </w:rPr>
      </w:pPr>
      <w:r>
        <w:rPr>
          <w:rFonts w:cstheme="minorHAnsi"/>
          <w:color w:val="000000" w:themeColor="text1"/>
          <w:shd w:val="clear" w:color="auto" w:fill="FFFFFF"/>
        </w:rPr>
        <w:lastRenderedPageBreak/>
        <w:t>I would like to take this opportunity to thank my dissertation</w:t>
      </w:r>
      <w:r w:rsidR="00D64A6A">
        <w:rPr>
          <w:rFonts w:cstheme="minorHAnsi"/>
          <w:color w:val="000000" w:themeColor="text1"/>
          <w:shd w:val="clear" w:color="auto" w:fill="FFFFFF"/>
        </w:rPr>
        <w:t xml:space="preserve"> supervisor Anthony Burns for all his guidance, enthusiasm, patience and encouragement. Your support has been most welcome.</w:t>
      </w:r>
      <w:r w:rsidR="00004DBC">
        <w:rPr>
          <w:rFonts w:cstheme="minorHAnsi"/>
          <w:color w:val="000000" w:themeColor="text1"/>
          <w:shd w:val="clear" w:color="auto" w:fill="FFFFFF"/>
        </w:rPr>
        <w:t xml:space="preserve"> </w:t>
      </w:r>
    </w:p>
    <w:p w14:paraId="5E1756CC" w14:textId="4069C8BF" w:rsidR="00004DBC" w:rsidRDefault="00004DBC" w:rsidP="00FD54B3">
      <w:pPr>
        <w:pStyle w:val="NoSpacing"/>
        <w:rPr>
          <w:rFonts w:cstheme="minorHAnsi"/>
          <w:color w:val="000000" w:themeColor="text1"/>
          <w:shd w:val="clear" w:color="auto" w:fill="FFFFFF"/>
        </w:rPr>
      </w:pPr>
    </w:p>
    <w:p w14:paraId="35470BCC" w14:textId="67D128AE" w:rsidR="00004DBC" w:rsidRDefault="00004DBC" w:rsidP="00FD54B3">
      <w:pPr>
        <w:pStyle w:val="NoSpacing"/>
        <w:rPr>
          <w:rFonts w:cstheme="minorHAnsi"/>
          <w:color w:val="000000" w:themeColor="text1"/>
          <w:shd w:val="clear" w:color="auto" w:fill="FFFFFF"/>
        </w:rPr>
      </w:pPr>
      <w:r>
        <w:rPr>
          <w:rFonts w:cstheme="minorHAnsi"/>
          <w:color w:val="000000" w:themeColor="text1"/>
          <w:shd w:val="clear" w:color="auto" w:fill="FFFFFF"/>
        </w:rPr>
        <w:t xml:space="preserve">I would also like to thank Sanne Moller Nielsen and Corina Cole, who encouraged me to undertake the MBA and supported me throughout my studies. </w:t>
      </w:r>
    </w:p>
    <w:p w14:paraId="38E2E645" w14:textId="77777777" w:rsidR="00D64A6A" w:rsidRDefault="00D64A6A" w:rsidP="00FD54B3">
      <w:pPr>
        <w:pStyle w:val="NoSpacing"/>
        <w:rPr>
          <w:rFonts w:cstheme="minorHAnsi"/>
          <w:color w:val="000000" w:themeColor="text1"/>
          <w:shd w:val="clear" w:color="auto" w:fill="FFFFFF"/>
        </w:rPr>
      </w:pPr>
    </w:p>
    <w:p w14:paraId="152F5CF3" w14:textId="12F80B5A" w:rsidR="00382D7E" w:rsidRDefault="000C2BB6" w:rsidP="00FD54B3">
      <w:pPr>
        <w:pStyle w:val="NoSpacing"/>
        <w:rPr>
          <w:rFonts w:cstheme="minorHAnsi"/>
          <w:color w:val="000000" w:themeColor="text1"/>
          <w:shd w:val="clear" w:color="auto" w:fill="FFFFFF"/>
        </w:rPr>
      </w:pPr>
      <w:r>
        <w:rPr>
          <w:rFonts w:cstheme="minorHAnsi"/>
          <w:color w:val="000000" w:themeColor="text1"/>
          <w:shd w:val="clear" w:color="auto" w:fill="FFFFFF"/>
        </w:rPr>
        <w:t xml:space="preserve">Finally, I would like to express my thanks to my </w:t>
      </w:r>
      <w:r w:rsidR="00D64A6A">
        <w:rPr>
          <w:rFonts w:cstheme="minorHAnsi"/>
          <w:color w:val="000000" w:themeColor="text1"/>
          <w:shd w:val="clear" w:color="auto" w:fill="FFFFFF"/>
        </w:rPr>
        <w:t>family</w:t>
      </w:r>
      <w:r w:rsidR="00A1637B">
        <w:rPr>
          <w:rFonts w:cstheme="minorHAnsi"/>
          <w:color w:val="000000" w:themeColor="text1"/>
          <w:shd w:val="clear" w:color="auto" w:fill="FFFFFF"/>
        </w:rPr>
        <w:t>, especially my wife Chelsea Strafford-Stephenson,</w:t>
      </w:r>
      <w:r>
        <w:rPr>
          <w:rFonts w:cstheme="minorHAnsi"/>
          <w:color w:val="000000" w:themeColor="text1"/>
          <w:shd w:val="clear" w:color="auto" w:fill="FFFFFF"/>
        </w:rPr>
        <w:t xml:space="preserve"> who have supported me throughout </w:t>
      </w:r>
      <w:r w:rsidR="00BA2F15">
        <w:rPr>
          <w:rFonts w:cstheme="minorHAnsi"/>
          <w:color w:val="000000" w:themeColor="text1"/>
          <w:shd w:val="clear" w:color="auto" w:fill="FFFFFF"/>
        </w:rPr>
        <w:t xml:space="preserve">the duration of my entire MBA studies. Without their support this wouldn’t have been possible. </w:t>
      </w:r>
      <w:r>
        <w:rPr>
          <w:rFonts w:cstheme="minorHAnsi"/>
          <w:color w:val="000000" w:themeColor="text1"/>
          <w:shd w:val="clear" w:color="auto" w:fill="FFFFFF"/>
        </w:rPr>
        <w:t xml:space="preserve"> </w:t>
      </w:r>
      <w:r w:rsidR="00D64A6A">
        <w:rPr>
          <w:rFonts w:cstheme="minorHAnsi"/>
          <w:color w:val="000000" w:themeColor="text1"/>
          <w:shd w:val="clear" w:color="auto" w:fill="FFFFFF"/>
        </w:rPr>
        <w:t xml:space="preserve"> </w:t>
      </w:r>
      <w:r w:rsidR="00382D7E">
        <w:rPr>
          <w:rFonts w:cstheme="minorHAnsi"/>
          <w:color w:val="000000" w:themeColor="text1"/>
          <w:shd w:val="clear" w:color="auto" w:fill="FFFFFF"/>
        </w:rPr>
        <w:t xml:space="preserve"> </w:t>
      </w:r>
    </w:p>
    <w:p w14:paraId="77D61DDE" w14:textId="6C44B3C6" w:rsidR="000C2BB6" w:rsidRDefault="000C2BB6" w:rsidP="00FD54B3">
      <w:pPr>
        <w:pStyle w:val="NoSpacing"/>
        <w:rPr>
          <w:rFonts w:cstheme="minorHAnsi"/>
          <w:color w:val="000000" w:themeColor="text1"/>
          <w:shd w:val="clear" w:color="auto" w:fill="FFFFFF"/>
        </w:rPr>
      </w:pPr>
    </w:p>
    <w:p w14:paraId="22B1A2F3" w14:textId="22F40E7F" w:rsidR="000C2BB6" w:rsidRPr="000C2BB6" w:rsidRDefault="000C2BB6" w:rsidP="00FD54B3">
      <w:pPr>
        <w:pStyle w:val="NoSpacing"/>
        <w:rPr>
          <w:rFonts w:cstheme="minorHAnsi"/>
          <w:b/>
          <w:bCs/>
          <w:i/>
          <w:iCs/>
          <w:color w:val="000000" w:themeColor="text1"/>
          <w:shd w:val="clear" w:color="auto" w:fill="FFFFFF"/>
        </w:rPr>
      </w:pPr>
      <w:r w:rsidRPr="000C2BB6">
        <w:rPr>
          <w:rFonts w:cstheme="minorHAnsi"/>
          <w:b/>
          <w:bCs/>
          <w:i/>
          <w:iCs/>
          <w:color w:val="000000" w:themeColor="text1"/>
          <w:shd w:val="clear" w:color="auto" w:fill="FFFFFF"/>
        </w:rPr>
        <w:t xml:space="preserve"> </w:t>
      </w:r>
      <w:r w:rsidR="00456A8C">
        <w:rPr>
          <w:rFonts w:cstheme="minorHAnsi"/>
          <w:b/>
          <w:bCs/>
          <w:i/>
          <w:iCs/>
          <w:color w:val="000000" w:themeColor="text1"/>
          <w:shd w:val="clear" w:color="auto" w:fill="FFFFFF"/>
        </w:rPr>
        <w:t xml:space="preserve">January </w:t>
      </w:r>
      <w:r w:rsidR="005920D4">
        <w:rPr>
          <w:rFonts w:cstheme="minorHAnsi"/>
          <w:b/>
          <w:bCs/>
          <w:i/>
          <w:iCs/>
          <w:color w:val="000000" w:themeColor="text1"/>
          <w:shd w:val="clear" w:color="auto" w:fill="FFFFFF"/>
        </w:rPr>
        <w:t>202</w:t>
      </w:r>
      <w:r w:rsidR="00456A8C">
        <w:rPr>
          <w:rFonts w:cstheme="minorHAnsi"/>
          <w:b/>
          <w:bCs/>
          <w:i/>
          <w:iCs/>
          <w:color w:val="000000" w:themeColor="text1"/>
          <w:shd w:val="clear" w:color="auto" w:fill="FFFFFF"/>
        </w:rPr>
        <w:t>4</w:t>
      </w:r>
    </w:p>
    <w:p w14:paraId="677CEEE3" w14:textId="37A99EA6" w:rsidR="00382D7E" w:rsidRDefault="00382D7E" w:rsidP="00FD54B3">
      <w:pPr>
        <w:pStyle w:val="NoSpacing"/>
        <w:rPr>
          <w:rStyle w:val="Strong"/>
          <w:b w:val="0"/>
          <w:bCs w:val="0"/>
        </w:rPr>
      </w:pPr>
    </w:p>
    <w:p w14:paraId="01380E64" w14:textId="5E8CBBC3" w:rsidR="00181C29" w:rsidRDefault="00181C29" w:rsidP="00FD54B3">
      <w:pPr>
        <w:pStyle w:val="NoSpacing"/>
        <w:rPr>
          <w:rStyle w:val="Strong"/>
          <w:b w:val="0"/>
          <w:bCs w:val="0"/>
        </w:rPr>
      </w:pPr>
    </w:p>
    <w:p w14:paraId="580C12D6" w14:textId="623B8FBB" w:rsidR="00181C29" w:rsidRDefault="00181C29" w:rsidP="00FD54B3">
      <w:pPr>
        <w:pStyle w:val="NoSpacing"/>
        <w:rPr>
          <w:rStyle w:val="Strong"/>
          <w:b w:val="0"/>
          <w:bCs w:val="0"/>
        </w:rPr>
      </w:pPr>
    </w:p>
    <w:p w14:paraId="2205D9AB" w14:textId="557C3BB4" w:rsidR="00181C29" w:rsidRDefault="00181C29" w:rsidP="00FD54B3">
      <w:pPr>
        <w:pStyle w:val="NoSpacing"/>
        <w:rPr>
          <w:rStyle w:val="Strong"/>
          <w:b w:val="0"/>
          <w:bCs w:val="0"/>
        </w:rPr>
      </w:pPr>
    </w:p>
    <w:p w14:paraId="1A0B4647" w14:textId="3D93DC1F" w:rsidR="00181C29" w:rsidRDefault="00181C29" w:rsidP="00FD54B3">
      <w:pPr>
        <w:pStyle w:val="NoSpacing"/>
        <w:rPr>
          <w:rStyle w:val="Strong"/>
          <w:b w:val="0"/>
          <w:bCs w:val="0"/>
        </w:rPr>
      </w:pPr>
    </w:p>
    <w:p w14:paraId="6C70724B" w14:textId="30DD89B4" w:rsidR="00181C29" w:rsidRDefault="00181C29" w:rsidP="00FD54B3">
      <w:pPr>
        <w:pStyle w:val="NoSpacing"/>
        <w:rPr>
          <w:rStyle w:val="Strong"/>
          <w:b w:val="0"/>
          <w:bCs w:val="0"/>
        </w:rPr>
      </w:pPr>
    </w:p>
    <w:p w14:paraId="3DF88BF1" w14:textId="031D7652" w:rsidR="00181C29" w:rsidRDefault="00181C29" w:rsidP="00FD54B3">
      <w:pPr>
        <w:pStyle w:val="NoSpacing"/>
        <w:rPr>
          <w:rStyle w:val="Strong"/>
          <w:b w:val="0"/>
          <w:bCs w:val="0"/>
        </w:rPr>
      </w:pPr>
    </w:p>
    <w:p w14:paraId="1C50CC22" w14:textId="62B3EB80" w:rsidR="00181C29" w:rsidRDefault="00181C29" w:rsidP="00FD54B3">
      <w:pPr>
        <w:pStyle w:val="NoSpacing"/>
        <w:rPr>
          <w:rStyle w:val="Strong"/>
          <w:b w:val="0"/>
          <w:bCs w:val="0"/>
        </w:rPr>
      </w:pPr>
    </w:p>
    <w:p w14:paraId="2B5E725B" w14:textId="6155D344" w:rsidR="00181C29" w:rsidRDefault="00181C29" w:rsidP="00FD54B3">
      <w:pPr>
        <w:pStyle w:val="NoSpacing"/>
        <w:rPr>
          <w:rStyle w:val="Strong"/>
          <w:b w:val="0"/>
          <w:bCs w:val="0"/>
        </w:rPr>
      </w:pPr>
    </w:p>
    <w:p w14:paraId="3496B91C" w14:textId="1548461C" w:rsidR="00181C29" w:rsidRDefault="00181C29" w:rsidP="00FD54B3">
      <w:pPr>
        <w:pStyle w:val="NoSpacing"/>
        <w:rPr>
          <w:rStyle w:val="Strong"/>
          <w:b w:val="0"/>
          <w:bCs w:val="0"/>
        </w:rPr>
      </w:pPr>
    </w:p>
    <w:p w14:paraId="10B658F9" w14:textId="3E7FEFCB" w:rsidR="00181C29" w:rsidRDefault="00181C29" w:rsidP="00FD54B3">
      <w:pPr>
        <w:pStyle w:val="NoSpacing"/>
        <w:rPr>
          <w:rStyle w:val="Strong"/>
          <w:b w:val="0"/>
          <w:bCs w:val="0"/>
        </w:rPr>
      </w:pPr>
    </w:p>
    <w:p w14:paraId="4D1F2672" w14:textId="3F12CC3D" w:rsidR="00181C29" w:rsidRDefault="00181C29" w:rsidP="00FD54B3">
      <w:pPr>
        <w:pStyle w:val="NoSpacing"/>
        <w:rPr>
          <w:rStyle w:val="Strong"/>
          <w:b w:val="0"/>
          <w:bCs w:val="0"/>
        </w:rPr>
      </w:pPr>
    </w:p>
    <w:p w14:paraId="4F321E6B" w14:textId="50C5DC0A" w:rsidR="00181C29" w:rsidRDefault="00181C29" w:rsidP="00FD54B3">
      <w:pPr>
        <w:pStyle w:val="NoSpacing"/>
        <w:rPr>
          <w:rStyle w:val="Strong"/>
          <w:b w:val="0"/>
          <w:bCs w:val="0"/>
        </w:rPr>
      </w:pPr>
    </w:p>
    <w:p w14:paraId="51975E6C" w14:textId="370E3990" w:rsidR="00181C29" w:rsidRDefault="00181C29" w:rsidP="00FD54B3">
      <w:pPr>
        <w:pStyle w:val="NoSpacing"/>
        <w:rPr>
          <w:rStyle w:val="Strong"/>
          <w:b w:val="0"/>
          <w:bCs w:val="0"/>
        </w:rPr>
      </w:pPr>
    </w:p>
    <w:p w14:paraId="37C32B78" w14:textId="5567727C" w:rsidR="00181C29" w:rsidRDefault="00181C29" w:rsidP="00FD54B3">
      <w:pPr>
        <w:pStyle w:val="NoSpacing"/>
        <w:rPr>
          <w:rStyle w:val="Strong"/>
          <w:b w:val="0"/>
          <w:bCs w:val="0"/>
        </w:rPr>
      </w:pPr>
    </w:p>
    <w:p w14:paraId="7C9FDB5B" w14:textId="1BAF29DF" w:rsidR="00181C29" w:rsidRDefault="00181C29" w:rsidP="00FD54B3">
      <w:pPr>
        <w:pStyle w:val="NoSpacing"/>
        <w:rPr>
          <w:rStyle w:val="Strong"/>
          <w:b w:val="0"/>
          <w:bCs w:val="0"/>
        </w:rPr>
      </w:pPr>
    </w:p>
    <w:p w14:paraId="29E61493" w14:textId="7AB00698" w:rsidR="00181C29" w:rsidRDefault="00181C29" w:rsidP="00FD54B3">
      <w:pPr>
        <w:pStyle w:val="NoSpacing"/>
        <w:rPr>
          <w:rStyle w:val="Strong"/>
          <w:b w:val="0"/>
          <w:bCs w:val="0"/>
        </w:rPr>
      </w:pPr>
    </w:p>
    <w:p w14:paraId="4DF9E217" w14:textId="0663635A" w:rsidR="00181C29" w:rsidRDefault="00181C29" w:rsidP="00FD54B3">
      <w:pPr>
        <w:pStyle w:val="NoSpacing"/>
        <w:rPr>
          <w:rStyle w:val="Strong"/>
          <w:b w:val="0"/>
          <w:bCs w:val="0"/>
        </w:rPr>
      </w:pPr>
    </w:p>
    <w:p w14:paraId="2DE722C0" w14:textId="172CFC4A" w:rsidR="00181C29" w:rsidRDefault="00181C29" w:rsidP="00FD54B3">
      <w:pPr>
        <w:pStyle w:val="NoSpacing"/>
        <w:rPr>
          <w:rStyle w:val="Strong"/>
          <w:b w:val="0"/>
          <w:bCs w:val="0"/>
        </w:rPr>
      </w:pPr>
    </w:p>
    <w:p w14:paraId="33D762DF" w14:textId="68F8E37E" w:rsidR="00181C29" w:rsidRDefault="00181C29" w:rsidP="00FD54B3">
      <w:pPr>
        <w:pStyle w:val="NoSpacing"/>
        <w:rPr>
          <w:rStyle w:val="Strong"/>
          <w:b w:val="0"/>
          <w:bCs w:val="0"/>
        </w:rPr>
      </w:pPr>
    </w:p>
    <w:p w14:paraId="2F3C5ADA" w14:textId="39761D42" w:rsidR="00181C29" w:rsidRDefault="00181C29" w:rsidP="00FD54B3">
      <w:pPr>
        <w:pStyle w:val="NoSpacing"/>
        <w:rPr>
          <w:rStyle w:val="Strong"/>
          <w:b w:val="0"/>
          <w:bCs w:val="0"/>
        </w:rPr>
      </w:pPr>
    </w:p>
    <w:p w14:paraId="034D526F" w14:textId="48601D8D" w:rsidR="00181C29" w:rsidRDefault="00181C29" w:rsidP="00FD54B3">
      <w:pPr>
        <w:pStyle w:val="NoSpacing"/>
        <w:rPr>
          <w:rStyle w:val="Strong"/>
          <w:b w:val="0"/>
          <w:bCs w:val="0"/>
        </w:rPr>
      </w:pPr>
    </w:p>
    <w:p w14:paraId="2A5A9107" w14:textId="6F7A8C1D" w:rsidR="00181C29" w:rsidRDefault="00181C29" w:rsidP="00FD54B3">
      <w:pPr>
        <w:pStyle w:val="NoSpacing"/>
        <w:rPr>
          <w:rStyle w:val="Strong"/>
          <w:b w:val="0"/>
          <w:bCs w:val="0"/>
        </w:rPr>
      </w:pPr>
    </w:p>
    <w:p w14:paraId="4B5E14D1" w14:textId="73517F7F" w:rsidR="00181C29" w:rsidRDefault="00181C29" w:rsidP="00FD54B3">
      <w:pPr>
        <w:pStyle w:val="NoSpacing"/>
        <w:rPr>
          <w:rStyle w:val="Strong"/>
          <w:b w:val="0"/>
          <w:bCs w:val="0"/>
        </w:rPr>
      </w:pPr>
    </w:p>
    <w:p w14:paraId="189528B8" w14:textId="2D47DECE" w:rsidR="00181C29" w:rsidRDefault="00181C29" w:rsidP="00FD54B3">
      <w:pPr>
        <w:pStyle w:val="NoSpacing"/>
        <w:rPr>
          <w:rStyle w:val="Strong"/>
          <w:b w:val="0"/>
          <w:bCs w:val="0"/>
        </w:rPr>
      </w:pPr>
    </w:p>
    <w:p w14:paraId="393B5503" w14:textId="34391534" w:rsidR="00181C29" w:rsidRDefault="00181C29" w:rsidP="00FD54B3">
      <w:pPr>
        <w:pStyle w:val="NoSpacing"/>
        <w:rPr>
          <w:rStyle w:val="Strong"/>
          <w:b w:val="0"/>
          <w:bCs w:val="0"/>
        </w:rPr>
      </w:pPr>
    </w:p>
    <w:p w14:paraId="0CEF3FD0" w14:textId="516FD2D2" w:rsidR="00181C29" w:rsidRDefault="00181C29" w:rsidP="00FD54B3">
      <w:pPr>
        <w:pStyle w:val="NoSpacing"/>
        <w:rPr>
          <w:rStyle w:val="Strong"/>
          <w:b w:val="0"/>
          <w:bCs w:val="0"/>
        </w:rPr>
      </w:pPr>
    </w:p>
    <w:p w14:paraId="49F7AE56" w14:textId="3DE7F03C" w:rsidR="00181C29" w:rsidRDefault="00181C29" w:rsidP="00FD54B3">
      <w:pPr>
        <w:pStyle w:val="NoSpacing"/>
        <w:rPr>
          <w:rStyle w:val="Strong"/>
          <w:b w:val="0"/>
          <w:bCs w:val="0"/>
        </w:rPr>
      </w:pPr>
    </w:p>
    <w:p w14:paraId="05F80338" w14:textId="16A03185" w:rsidR="00181C29" w:rsidRDefault="00181C29" w:rsidP="00FD54B3">
      <w:pPr>
        <w:pStyle w:val="NoSpacing"/>
        <w:rPr>
          <w:rStyle w:val="Strong"/>
          <w:b w:val="0"/>
          <w:bCs w:val="0"/>
        </w:rPr>
      </w:pPr>
    </w:p>
    <w:p w14:paraId="1A987B4F" w14:textId="66BF3DD2" w:rsidR="00181C29" w:rsidRDefault="00181C29" w:rsidP="00FD54B3">
      <w:pPr>
        <w:pStyle w:val="NoSpacing"/>
        <w:rPr>
          <w:rStyle w:val="Strong"/>
          <w:b w:val="0"/>
          <w:bCs w:val="0"/>
        </w:rPr>
      </w:pPr>
    </w:p>
    <w:p w14:paraId="51B37D00" w14:textId="6DCF4F6D" w:rsidR="00181C29" w:rsidRDefault="00181C29" w:rsidP="00FD54B3">
      <w:pPr>
        <w:pStyle w:val="NoSpacing"/>
        <w:rPr>
          <w:rStyle w:val="Strong"/>
          <w:b w:val="0"/>
          <w:bCs w:val="0"/>
        </w:rPr>
      </w:pPr>
    </w:p>
    <w:p w14:paraId="4526EE0D" w14:textId="01874078" w:rsidR="00181C29" w:rsidRDefault="00181C29" w:rsidP="00FD54B3">
      <w:pPr>
        <w:pStyle w:val="NoSpacing"/>
        <w:rPr>
          <w:rStyle w:val="Strong"/>
          <w:b w:val="0"/>
          <w:bCs w:val="0"/>
        </w:rPr>
      </w:pPr>
    </w:p>
    <w:p w14:paraId="3CC0E39B" w14:textId="4EE88B00" w:rsidR="00181C29" w:rsidRDefault="00181C29" w:rsidP="00FD54B3">
      <w:pPr>
        <w:pStyle w:val="NoSpacing"/>
        <w:rPr>
          <w:rStyle w:val="Strong"/>
          <w:b w:val="0"/>
          <w:bCs w:val="0"/>
        </w:rPr>
      </w:pPr>
    </w:p>
    <w:p w14:paraId="4A294E33" w14:textId="2DA9D425" w:rsidR="00181C29" w:rsidRDefault="00181C29" w:rsidP="00FD54B3">
      <w:pPr>
        <w:pStyle w:val="NoSpacing"/>
        <w:rPr>
          <w:rStyle w:val="Strong"/>
          <w:b w:val="0"/>
          <w:bCs w:val="0"/>
        </w:rPr>
      </w:pPr>
    </w:p>
    <w:p w14:paraId="673C4C35" w14:textId="0F447303" w:rsidR="00181C29" w:rsidRDefault="00181C29" w:rsidP="00FD54B3">
      <w:pPr>
        <w:pStyle w:val="NoSpacing"/>
        <w:rPr>
          <w:rStyle w:val="Strong"/>
          <w:b w:val="0"/>
          <w:bCs w:val="0"/>
        </w:rPr>
      </w:pPr>
    </w:p>
    <w:p w14:paraId="4FFCE0D4" w14:textId="3349FB56" w:rsidR="00181C29" w:rsidRDefault="00181C29" w:rsidP="00FD54B3">
      <w:pPr>
        <w:pStyle w:val="NoSpacing"/>
        <w:rPr>
          <w:rStyle w:val="Strong"/>
          <w:b w:val="0"/>
          <w:bCs w:val="0"/>
        </w:rPr>
      </w:pPr>
    </w:p>
    <w:p w14:paraId="383BCF4F" w14:textId="698CE4F6" w:rsidR="00181C29" w:rsidRDefault="00181C29" w:rsidP="00FD54B3">
      <w:pPr>
        <w:pStyle w:val="NoSpacing"/>
        <w:rPr>
          <w:rStyle w:val="Strong"/>
          <w:b w:val="0"/>
          <w:bCs w:val="0"/>
        </w:rPr>
      </w:pPr>
    </w:p>
    <w:p w14:paraId="5D389459" w14:textId="5E9FF225" w:rsidR="00181C29" w:rsidRDefault="00181C29" w:rsidP="00FD54B3">
      <w:pPr>
        <w:pStyle w:val="NoSpacing"/>
        <w:rPr>
          <w:rStyle w:val="Strong"/>
          <w:b w:val="0"/>
          <w:bCs w:val="0"/>
        </w:rPr>
      </w:pPr>
    </w:p>
    <w:p w14:paraId="0C2DF74D" w14:textId="60C6E9AB" w:rsidR="00181C29" w:rsidRPr="005849CB" w:rsidRDefault="00181C29" w:rsidP="00181C29">
      <w:pPr>
        <w:pStyle w:val="NoSpacing"/>
        <w:rPr>
          <w:rStyle w:val="Strong"/>
          <w:b w:val="0"/>
          <w:bCs w:val="0"/>
          <w:sz w:val="32"/>
          <w:szCs w:val="32"/>
        </w:rPr>
      </w:pPr>
      <w:r>
        <w:rPr>
          <w:rStyle w:val="Strong"/>
          <w:sz w:val="32"/>
          <w:szCs w:val="32"/>
        </w:rPr>
        <w:t xml:space="preserve">List of Figures </w:t>
      </w:r>
    </w:p>
    <w:p w14:paraId="5A74F11B" w14:textId="77777777" w:rsidR="00181C29" w:rsidRDefault="00181C29" w:rsidP="00181C29">
      <w:pPr>
        <w:pStyle w:val="NoSpacing"/>
        <w:rPr>
          <w:rFonts w:cstheme="minorHAnsi"/>
          <w:color w:val="000000" w:themeColor="text1"/>
          <w:shd w:val="clear" w:color="auto" w:fill="FFFFFF"/>
        </w:rPr>
      </w:pPr>
    </w:p>
    <w:p w14:paraId="33ECF357" w14:textId="11915C0B" w:rsidR="000855CB" w:rsidRDefault="000855CB" w:rsidP="000855CB">
      <w:pPr>
        <w:pStyle w:val="NoSpacing"/>
        <w:rPr>
          <w:rStyle w:val="Strong"/>
          <w:b w:val="0"/>
          <w:bCs w:val="0"/>
          <w:color w:val="000000" w:themeColor="text1"/>
        </w:rPr>
      </w:pPr>
      <w:r>
        <w:rPr>
          <w:rStyle w:val="Strong"/>
          <w:b w:val="0"/>
          <w:bCs w:val="0"/>
          <w:color w:val="000000" w:themeColor="text1"/>
        </w:rPr>
        <w:t xml:space="preserve">Figure 1: Rural businesses by industry type </w:t>
      </w:r>
    </w:p>
    <w:p w14:paraId="1084D6B5" w14:textId="532DA6E2" w:rsidR="00F5613E" w:rsidRDefault="00F5613E" w:rsidP="000855CB">
      <w:pPr>
        <w:pStyle w:val="NoSpacing"/>
        <w:rPr>
          <w:rStyle w:val="Strong"/>
          <w:b w:val="0"/>
          <w:bCs w:val="0"/>
          <w:color w:val="000000" w:themeColor="text1"/>
        </w:rPr>
      </w:pPr>
    </w:p>
    <w:p w14:paraId="196810BC" w14:textId="58ABF233" w:rsidR="00F5613E" w:rsidRDefault="00F5613E" w:rsidP="000855CB">
      <w:pPr>
        <w:pStyle w:val="NoSpacing"/>
        <w:rPr>
          <w:rStyle w:val="Strong"/>
          <w:b w:val="0"/>
          <w:bCs w:val="0"/>
          <w:color w:val="000000" w:themeColor="text1"/>
        </w:rPr>
      </w:pPr>
      <w:r w:rsidRPr="00F5613E">
        <w:rPr>
          <w:rStyle w:val="Strong"/>
          <w:b w:val="0"/>
          <w:bCs w:val="0"/>
          <w:color w:val="000000" w:themeColor="text1"/>
        </w:rPr>
        <w:t>Figure 2: Saunders’ research onion</w:t>
      </w:r>
    </w:p>
    <w:p w14:paraId="57776106" w14:textId="19D1FC7F" w:rsidR="00846B41" w:rsidRDefault="00846B41" w:rsidP="000855CB">
      <w:pPr>
        <w:pStyle w:val="NoSpacing"/>
        <w:rPr>
          <w:rStyle w:val="Strong"/>
          <w:b w:val="0"/>
          <w:bCs w:val="0"/>
          <w:color w:val="000000" w:themeColor="text1"/>
        </w:rPr>
      </w:pPr>
    </w:p>
    <w:p w14:paraId="27D05B65" w14:textId="14FBE348" w:rsidR="00846B41" w:rsidRPr="00846B41" w:rsidRDefault="00846B41" w:rsidP="000855CB">
      <w:pPr>
        <w:pStyle w:val="NoSpacing"/>
        <w:rPr>
          <w:rStyle w:val="Strong"/>
          <w:b w:val="0"/>
          <w:bCs w:val="0"/>
          <w:color w:val="000000" w:themeColor="text1"/>
        </w:rPr>
      </w:pPr>
      <w:r w:rsidRPr="00846B41">
        <w:rPr>
          <w:rStyle w:val="Strong"/>
          <w:b w:val="0"/>
          <w:bCs w:val="0"/>
          <w:color w:val="000000" w:themeColor="text1"/>
        </w:rPr>
        <w:t>Figure 3: Summary of semi-structured interview responses</w:t>
      </w:r>
    </w:p>
    <w:p w14:paraId="5C044AC2" w14:textId="2BB4DAD5" w:rsidR="00D86E11" w:rsidRDefault="00D86E11" w:rsidP="000855CB">
      <w:pPr>
        <w:pStyle w:val="NoSpacing"/>
        <w:rPr>
          <w:rStyle w:val="Strong"/>
          <w:b w:val="0"/>
          <w:bCs w:val="0"/>
          <w:color w:val="000000" w:themeColor="text1"/>
        </w:rPr>
      </w:pPr>
    </w:p>
    <w:p w14:paraId="5E55F261" w14:textId="224054B9" w:rsidR="00181C29" w:rsidRDefault="00181C29" w:rsidP="00181C29">
      <w:pPr>
        <w:pStyle w:val="NoSpacing"/>
        <w:rPr>
          <w:rFonts w:cstheme="minorHAnsi"/>
          <w:color w:val="000000" w:themeColor="text1"/>
          <w:shd w:val="clear" w:color="auto" w:fill="FFFFFF"/>
        </w:rPr>
      </w:pPr>
    </w:p>
    <w:p w14:paraId="18FEFCC0" w14:textId="77777777" w:rsidR="00181C29" w:rsidRDefault="00181C29" w:rsidP="00181C29">
      <w:pPr>
        <w:pStyle w:val="NoSpacing"/>
        <w:rPr>
          <w:rFonts w:cstheme="minorHAnsi"/>
          <w:color w:val="000000" w:themeColor="text1"/>
          <w:shd w:val="clear" w:color="auto" w:fill="FFFFFF"/>
        </w:rPr>
      </w:pPr>
    </w:p>
    <w:p w14:paraId="30C18C3E" w14:textId="77777777" w:rsidR="00181C29" w:rsidRPr="00181C29" w:rsidRDefault="00181C29" w:rsidP="00FD54B3">
      <w:pPr>
        <w:pStyle w:val="NoSpacing"/>
        <w:rPr>
          <w:rStyle w:val="Strong"/>
          <w:b w:val="0"/>
          <w:bCs w:val="0"/>
        </w:rPr>
      </w:pPr>
    </w:p>
    <w:p w14:paraId="71AEFC70" w14:textId="61174407" w:rsidR="00382D7E" w:rsidRDefault="00382D7E" w:rsidP="00FD54B3">
      <w:pPr>
        <w:pStyle w:val="NoSpacing"/>
        <w:rPr>
          <w:rStyle w:val="Strong"/>
        </w:rPr>
      </w:pPr>
    </w:p>
    <w:p w14:paraId="5499BDBF" w14:textId="2911363C" w:rsidR="00382D7E" w:rsidRDefault="00382D7E" w:rsidP="00FD54B3">
      <w:pPr>
        <w:pStyle w:val="NoSpacing"/>
        <w:rPr>
          <w:rStyle w:val="Strong"/>
        </w:rPr>
      </w:pPr>
    </w:p>
    <w:p w14:paraId="64A5DCDF" w14:textId="4A173592" w:rsidR="00382D7E" w:rsidRDefault="00382D7E" w:rsidP="00FD54B3">
      <w:pPr>
        <w:pStyle w:val="NoSpacing"/>
        <w:rPr>
          <w:rStyle w:val="Strong"/>
        </w:rPr>
      </w:pPr>
    </w:p>
    <w:p w14:paraId="776F04B7" w14:textId="7914E926" w:rsidR="00382D7E" w:rsidRDefault="00382D7E" w:rsidP="00FD54B3">
      <w:pPr>
        <w:pStyle w:val="NoSpacing"/>
        <w:rPr>
          <w:rStyle w:val="Strong"/>
        </w:rPr>
      </w:pPr>
    </w:p>
    <w:p w14:paraId="32413CA2" w14:textId="0BBFE700" w:rsidR="00382D7E" w:rsidRDefault="00382D7E" w:rsidP="00FD54B3">
      <w:pPr>
        <w:pStyle w:val="NoSpacing"/>
        <w:rPr>
          <w:rStyle w:val="Strong"/>
        </w:rPr>
      </w:pPr>
    </w:p>
    <w:p w14:paraId="5C0D9DCD" w14:textId="116BA129" w:rsidR="00382D7E" w:rsidRDefault="00382D7E" w:rsidP="00FD54B3">
      <w:pPr>
        <w:pStyle w:val="NoSpacing"/>
        <w:rPr>
          <w:rStyle w:val="Strong"/>
        </w:rPr>
      </w:pPr>
    </w:p>
    <w:p w14:paraId="691253A5" w14:textId="7F1FD228" w:rsidR="00382D7E" w:rsidRDefault="00382D7E" w:rsidP="00FD54B3">
      <w:pPr>
        <w:pStyle w:val="NoSpacing"/>
        <w:rPr>
          <w:rStyle w:val="Strong"/>
        </w:rPr>
      </w:pPr>
    </w:p>
    <w:p w14:paraId="02CE33FC" w14:textId="3BACE9F1" w:rsidR="00382D7E" w:rsidRDefault="00382D7E" w:rsidP="00FD54B3">
      <w:pPr>
        <w:pStyle w:val="NoSpacing"/>
        <w:rPr>
          <w:rStyle w:val="Strong"/>
        </w:rPr>
      </w:pPr>
    </w:p>
    <w:p w14:paraId="7397A083" w14:textId="1AF5A9E5" w:rsidR="00382D7E" w:rsidRDefault="00382D7E" w:rsidP="00FD54B3">
      <w:pPr>
        <w:pStyle w:val="NoSpacing"/>
        <w:rPr>
          <w:rStyle w:val="Strong"/>
        </w:rPr>
      </w:pPr>
    </w:p>
    <w:p w14:paraId="5D8363AC" w14:textId="1493A124" w:rsidR="00382D7E" w:rsidRDefault="00382D7E" w:rsidP="00FD54B3">
      <w:pPr>
        <w:pStyle w:val="NoSpacing"/>
        <w:rPr>
          <w:rStyle w:val="Strong"/>
        </w:rPr>
      </w:pPr>
    </w:p>
    <w:p w14:paraId="7E99ABE1" w14:textId="6863D3B7" w:rsidR="00382D7E" w:rsidRDefault="00382D7E" w:rsidP="00FD54B3">
      <w:pPr>
        <w:pStyle w:val="NoSpacing"/>
        <w:rPr>
          <w:rStyle w:val="Strong"/>
        </w:rPr>
      </w:pPr>
    </w:p>
    <w:p w14:paraId="58BE12C8" w14:textId="0EE373CD" w:rsidR="00382D7E" w:rsidRDefault="00382D7E" w:rsidP="00FD54B3">
      <w:pPr>
        <w:pStyle w:val="NoSpacing"/>
        <w:rPr>
          <w:rStyle w:val="Strong"/>
        </w:rPr>
      </w:pPr>
    </w:p>
    <w:p w14:paraId="46DE3D97" w14:textId="56ED9395" w:rsidR="00382D7E" w:rsidRDefault="00382D7E" w:rsidP="00FD54B3">
      <w:pPr>
        <w:pStyle w:val="NoSpacing"/>
        <w:rPr>
          <w:rStyle w:val="Strong"/>
        </w:rPr>
      </w:pPr>
    </w:p>
    <w:p w14:paraId="7343B123" w14:textId="06EF8F25" w:rsidR="00382D7E" w:rsidRDefault="00382D7E" w:rsidP="00FD54B3">
      <w:pPr>
        <w:pStyle w:val="NoSpacing"/>
        <w:rPr>
          <w:rStyle w:val="Strong"/>
        </w:rPr>
      </w:pPr>
    </w:p>
    <w:p w14:paraId="2F5322A2" w14:textId="2364706D" w:rsidR="00382D7E" w:rsidRDefault="00382D7E" w:rsidP="00FD54B3">
      <w:pPr>
        <w:pStyle w:val="NoSpacing"/>
        <w:rPr>
          <w:rStyle w:val="Strong"/>
        </w:rPr>
      </w:pPr>
    </w:p>
    <w:p w14:paraId="5F39DBB0" w14:textId="49ADE3D3" w:rsidR="00382D7E" w:rsidRDefault="00382D7E" w:rsidP="00FD54B3">
      <w:pPr>
        <w:pStyle w:val="NoSpacing"/>
        <w:rPr>
          <w:rStyle w:val="Strong"/>
        </w:rPr>
      </w:pPr>
    </w:p>
    <w:p w14:paraId="2F09FD48" w14:textId="302CFE5F" w:rsidR="00382D7E" w:rsidRDefault="00382D7E" w:rsidP="00FD54B3">
      <w:pPr>
        <w:pStyle w:val="NoSpacing"/>
        <w:rPr>
          <w:rStyle w:val="Strong"/>
        </w:rPr>
      </w:pPr>
    </w:p>
    <w:p w14:paraId="49275276" w14:textId="04936272" w:rsidR="00382D7E" w:rsidRDefault="00382D7E" w:rsidP="00FD54B3">
      <w:pPr>
        <w:pStyle w:val="NoSpacing"/>
        <w:rPr>
          <w:rStyle w:val="Strong"/>
        </w:rPr>
      </w:pPr>
    </w:p>
    <w:p w14:paraId="25346045" w14:textId="655DFB06" w:rsidR="00382D7E" w:rsidRDefault="00382D7E" w:rsidP="00FD54B3">
      <w:pPr>
        <w:pStyle w:val="NoSpacing"/>
        <w:rPr>
          <w:rStyle w:val="Strong"/>
        </w:rPr>
      </w:pPr>
    </w:p>
    <w:p w14:paraId="61740BB7" w14:textId="3BF252F5" w:rsidR="00382D7E" w:rsidRDefault="00382D7E" w:rsidP="00FD54B3">
      <w:pPr>
        <w:pStyle w:val="NoSpacing"/>
        <w:rPr>
          <w:rStyle w:val="Strong"/>
        </w:rPr>
      </w:pPr>
    </w:p>
    <w:p w14:paraId="5A6554EC" w14:textId="7C77CC5B" w:rsidR="00382D7E" w:rsidRDefault="00382D7E" w:rsidP="00FD54B3">
      <w:pPr>
        <w:pStyle w:val="NoSpacing"/>
        <w:rPr>
          <w:rStyle w:val="Strong"/>
        </w:rPr>
      </w:pPr>
    </w:p>
    <w:p w14:paraId="1AE7AB1C" w14:textId="449C01F3" w:rsidR="00382D7E" w:rsidRDefault="00382D7E" w:rsidP="00FD54B3">
      <w:pPr>
        <w:pStyle w:val="NoSpacing"/>
        <w:rPr>
          <w:rStyle w:val="Strong"/>
        </w:rPr>
      </w:pPr>
    </w:p>
    <w:p w14:paraId="3003AAA2" w14:textId="17B5DD26" w:rsidR="00382D7E" w:rsidRDefault="00382D7E" w:rsidP="00FD54B3">
      <w:pPr>
        <w:pStyle w:val="NoSpacing"/>
        <w:rPr>
          <w:rStyle w:val="Strong"/>
        </w:rPr>
      </w:pPr>
    </w:p>
    <w:p w14:paraId="36F1BB8B" w14:textId="72B49AEF" w:rsidR="00382D7E" w:rsidRDefault="00382D7E" w:rsidP="00FD54B3">
      <w:pPr>
        <w:pStyle w:val="NoSpacing"/>
        <w:rPr>
          <w:rStyle w:val="Strong"/>
        </w:rPr>
      </w:pPr>
    </w:p>
    <w:p w14:paraId="15A8C20E" w14:textId="0629570D" w:rsidR="00382D7E" w:rsidRDefault="00382D7E" w:rsidP="00FD54B3">
      <w:pPr>
        <w:pStyle w:val="NoSpacing"/>
        <w:rPr>
          <w:rStyle w:val="Strong"/>
        </w:rPr>
      </w:pPr>
    </w:p>
    <w:p w14:paraId="7AFD3788" w14:textId="5F4843E1" w:rsidR="00382D7E" w:rsidRDefault="00382D7E" w:rsidP="00FD54B3">
      <w:pPr>
        <w:pStyle w:val="NoSpacing"/>
        <w:rPr>
          <w:rStyle w:val="Strong"/>
        </w:rPr>
      </w:pPr>
    </w:p>
    <w:p w14:paraId="72610918" w14:textId="0FA6CF50" w:rsidR="00382D7E" w:rsidRDefault="00382D7E" w:rsidP="00FD54B3">
      <w:pPr>
        <w:pStyle w:val="NoSpacing"/>
        <w:rPr>
          <w:rStyle w:val="Strong"/>
        </w:rPr>
      </w:pPr>
    </w:p>
    <w:p w14:paraId="0D6BF1A1" w14:textId="01215E7F" w:rsidR="00382D7E" w:rsidRDefault="00382D7E" w:rsidP="00FD54B3">
      <w:pPr>
        <w:pStyle w:val="NoSpacing"/>
        <w:rPr>
          <w:rStyle w:val="Strong"/>
        </w:rPr>
      </w:pPr>
    </w:p>
    <w:p w14:paraId="7832D9AB" w14:textId="51D5636A" w:rsidR="00382D7E" w:rsidRDefault="00382D7E" w:rsidP="00FD54B3">
      <w:pPr>
        <w:pStyle w:val="NoSpacing"/>
        <w:rPr>
          <w:rStyle w:val="Strong"/>
        </w:rPr>
      </w:pPr>
    </w:p>
    <w:p w14:paraId="0253CD47" w14:textId="63F6C241" w:rsidR="00382D7E" w:rsidRDefault="00382D7E" w:rsidP="00FD54B3">
      <w:pPr>
        <w:pStyle w:val="NoSpacing"/>
        <w:rPr>
          <w:rStyle w:val="Strong"/>
        </w:rPr>
      </w:pPr>
    </w:p>
    <w:p w14:paraId="0C8730EE" w14:textId="396CC180" w:rsidR="00382D7E" w:rsidRDefault="00382D7E" w:rsidP="00FD54B3">
      <w:pPr>
        <w:pStyle w:val="NoSpacing"/>
        <w:rPr>
          <w:rStyle w:val="Strong"/>
        </w:rPr>
      </w:pPr>
    </w:p>
    <w:p w14:paraId="1C481754" w14:textId="14B3C477" w:rsidR="00382D7E" w:rsidRDefault="00382D7E" w:rsidP="00FD54B3">
      <w:pPr>
        <w:pStyle w:val="NoSpacing"/>
        <w:rPr>
          <w:rStyle w:val="Strong"/>
        </w:rPr>
      </w:pPr>
    </w:p>
    <w:p w14:paraId="4F84BFA1" w14:textId="32B85862" w:rsidR="00382D7E" w:rsidRDefault="00382D7E" w:rsidP="00FD54B3">
      <w:pPr>
        <w:pStyle w:val="NoSpacing"/>
        <w:rPr>
          <w:rStyle w:val="Strong"/>
        </w:rPr>
      </w:pPr>
    </w:p>
    <w:p w14:paraId="652379B9" w14:textId="1D018B0C" w:rsidR="00382D7E" w:rsidRDefault="00382D7E" w:rsidP="00FD54B3">
      <w:pPr>
        <w:pStyle w:val="NoSpacing"/>
        <w:rPr>
          <w:rStyle w:val="Strong"/>
        </w:rPr>
      </w:pPr>
    </w:p>
    <w:p w14:paraId="5F4000DB" w14:textId="356DC5EC" w:rsidR="00382D7E" w:rsidRDefault="00382D7E" w:rsidP="00FD54B3">
      <w:pPr>
        <w:pStyle w:val="NoSpacing"/>
        <w:rPr>
          <w:rStyle w:val="Strong"/>
        </w:rPr>
      </w:pPr>
    </w:p>
    <w:p w14:paraId="4F4ECBF2" w14:textId="1CF2DB42" w:rsidR="00382D7E" w:rsidRDefault="00382D7E" w:rsidP="00FD54B3">
      <w:pPr>
        <w:pStyle w:val="NoSpacing"/>
        <w:rPr>
          <w:rStyle w:val="Strong"/>
        </w:rPr>
      </w:pPr>
    </w:p>
    <w:p w14:paraId="2BD22C60" w14:textId="273E9234" w:rsidR="00382D7E" w:rsidRDefault="00382D7E" w:rsidP="00FD54B3">
      <w:pPr>
        <w:pStyle w:val="NoSpacing"/>
        <w:rPr>
          <w:rStyle w:val="Strong"/>
        </w:rPr>
      </w:pPr>
    </w:p>
    <w:p w14:paraId="267BAD62" w14:textId="71B74FEE" w:rsidR="00181C29" w:rsidRDefault="00181C29" w:rsidP="00FD54B3">
      <w:pPr>
        <w:pStyle w:val="NoSpacing"/>
        <w:rPr>
          <w:rStyle w:val="Strong"/>
        </w:rPr>
      </w:pPr>
    </w:p>
    <w:p w14:paraId="20825AAB" w14:textId="43DD19AD" w:rsidR="00181C29" w:rsidRDefault="00181C29" w:rsidP="00FD54B3">
      <w:pPr>
        <w:pStyle w:val="NoSpacing"/>
        <w:rPr>
          <w:rStyle w:val="Strong"/>
        </w:rPr>
      </w:pPr>
    </w:p>
    <w:p w14:paraId="142EED99" w14:textId="675DC1B3" w:rsidR="00181C29" w:rsidRDefault="00181C29" w:rsidP="00FD54B3">
      <w:pPr>
        <w:pStyle w:val="NoSpacing"/>
        <w:rPr>
          <w:rStyle w:val="Strong"/>
        </w:rPr>
      </w:pPr>
    </w:p>
    <w:p w14:paraId="12DCD5EF" w14:textId="3D07E680" w:rsidR="00181C29" w:rsidRDefault="00181C29" w:rsidP="00FD54B3">
      <w:pPr>
        <w:pStyle w:val="NoSpacing"/>
        <w:rPr>
          <w:rStyle w:val="Strong"/>
        </w:rPr>
      </w:pPr>
    </w:p>
    <w:p w14:paraId="73228A93" w14:textId="0F2B0D96" w:rsidR="00181C29" w:rsidRDefault="00181C29" w:rsidP="00FD54B3">
      <w:pPr>
        <w:pStyle w:val="NoSpacing"/>
        <w:rPr>
          <w:rStyle w:val="Strong"/>
        </w:rPr>
      </w:pPr>
    </w:p>
    <w:p w14:paraId="01B4E16D" w14:textId="1338D357" w:rsidR="00181C29" w:rsidRDefault="00181C29" w:rsidP="00FD54B3">
      <w:pPr>
        <w:pStyle w:val="NoSpacing"/>
        <w:rPr>
          <w:rStyle w:val="Strong"/>
        </w:rPr>
      </w:pPr>
    </w:p>
    <w:p w14:paraId="077F61CB" w14:textId="5396B84F" w:rsidR="00083915" w:rsidRPr="005849CB" w:rsidRDefault="00083915" w:rsidP="00083915">
      <w:pPr>
        <w:pStyle w:val="NoSpacing"/>
        <w:rPr>
          <w:rStyle w:val="Strong"/>
          <w:b w:val="0"/>
          <w:bCs w:val="0"/>
          <w:sz w:val="32"/>
          <w:szCs w:val="32"/>
        </w:rPr>
      </w:pPr>
      <w:r>
        <w:rPr>
          <w:rStyle w:val="Strong"/>
          <w:sz w:val="32"/>
          <w:szCs w:val="32"/>
        </w:rPr>
        <w:t xml:space="preserve">List of Graphs  </w:t>
      </w:r>
    </w:p>
    <w:p w14:paraId="5329B5EA" w14:textId="77777777" w:rsidR="00083915" w:rsidRDefault="00083915" w:rsidP="00083915">
      <w:pPr>
        <w:pStyle w:val="NoSpacing"/>
        <w:rPr>
          <w:rStyle w:val="Strong"/>
          <w:b w:val="0"/>
          <w:bCs w:val="0"/>
          <w:color w:val="000000" w:themeColor="text1"/>
        </w:rPr>
      </w:pPr>
    </w:p>
    <w:p w14:paraId="73B83494" w14:textId="0775F44C" w:rsidR="00083915" w:rsidRPr="00D86E11" w:rsidRDefault="00083915" w:rsidP="00083915">
      <w:pPr>
        <w:pStyle w:val="NoSpacing"/>
        <w:rPr>
          <w:rStyle w:val="Strong"/>
          <w:b w:val="0"/>
          <w:bCs w:val="0"/>
          <w:color w:val="000000" w:themeColor="text1"/>
        </w:rPr>
      </w:pPr>
      <w:r>
        <w:rPr>
          <w:rStyle w:val="Strong"/>
          <w:b w:val="0"/>
          <w:bCs w:val="0"/>
          <w:color w:val="000000" w:themeColor="text1"/>
        </w:rPr>
        <w:t>Graph 1</w:t>
      </w:r>
      <w:r w:rsidRPr="00D86E11">
        <w:rPr>
          <w:rStyle w:val="Strong"/>
          <w:b w:val="0"/>
          <w:bCs w:val="0"/>
          <w:color w:val="000000" w:themeColor="text1"/>
        </w:rPr>
        <w:t>: Growth sectors in the Peak District 2011 – 2023</w:t>
      </w:r>
    </w:p>
    <w:p w14:paraId="7CC61A5B" w14:textId="77777777" w:rsidR="00083915" w:rsidRPr="00D86E11" w:rsidRDefault="00083915" w:rsidP="00083915">
      <w:pPr>
        <w:pStyle w:val="NoSpacing"/>
        <w:rPr>
          <w:rStyle w:val="Strong"/>
          <w:b w:val="0"/>
          <w:bCs w:val="0"/>
          <w:color w:val="000000" w:themeColor="text1"/>
        </w:rPr>
      </w:pPr>
    </w:p>
    <w:p w14:paraId="56EE1A5B" w14:textId="296E2AFE" w:rsidR="00083915" w:rsidRPr="00D86E11" w:rsidRDefault="00083915" w:rsidP="00083915">
      <w:pPr>
        <w:pStyle w:val="NoSpacing"/>
        <w:rPr>
          <w:rStyle w:val="Strong"/>
          <w:b w:val="0"/>
          <w:bCs w:val="0"/>
          <w:color w:val="000000" w:themeColor="text1"/>
        </w:rPr>
      </w:pPr>
      <w:r>
        <w:rPr>
          <w:rStyle w:val="Strong"/>
          <w:b w:val="0"/>
          <w:bCs w:val="0"/>
          <w:color w:val="000000" w:themeColor="text1"/>
        </w:rPr>
        <w:t>Graph 2</w:t>
      </w:r>
      <w:r w:rsidRPr="00D86E11">
        <w:rPr>
          <w:rStyle w:val="Strong"/>
          <w:b w:val="0"/>
          <w:bCs w:val="0"/>
          <w:color w:val="000000" w:themeColor="text1"/>
        </w:rPr>
        <w:t xml:space="preserve">: </w:t>
      </w:r>
      <w:r w:rsidR="007D13DE">
        <w:rPr>
          <w:rStyle w:val="Strong"/>
          <w:b w:val="0"/>
          <w:bCs w:val="0"/>
          <w:color w:val="000000" w:themeColor="text1"/>
        </w:rPr>
        <w:t xml:space="preserve">Declining </w:t>
      </w:r>
      <w:r w:rsidRPr="00D86E11">
        <w:rPr>
          <w:rStyle w:val="Strong"/>
          <w:b w:val="0"/>
          <w:bCs w:val="0"/>
          <w:color w:val="000000" w:themeColor="text1"/>
        </w:rPr>
        <w:t xml:space="preserve">sectors in the Peak District 2011 – 2023 </w:t>
      </w:r>
    </w:p>
    <w:p w14:paraId="4F5B9567" w14:textId="5762E2C4" w:rsidR="00083915" w:rsidRDefault="00083915" w:rsidP="00FD54B3">
      <w:pPr>
        <w:pStyle w:val="NoSpacing"/>
        <w:rPr>
          <w:rStyle w:val="Strong"/>
          <w:b w:val="0"/>
          <w:bCs w:val="0"/>
        </w:rPr>
      </w:pPr>
    </w:p>
    <w:p w14:paraId="07A253A5" w14:textId="796F9DA1" w:rsidR="00083915" w:rsidRDefault="00083915" w:rsidP="00FD54B3">
      <w:pPr>
        <w:pStyle w:val="NoSpacing"/>
        <w:rPr>
          <w:rStyle w:val="Strong"/>
          <w:b w:val="0"/>
          <w:bCs w:val="0"/>
        </w:rPr>
      </w:pPr>
    </w:p>
    <w:p w14:paraId="49FF2EA3" w14:textId="5DACF483" w:rsidR="00083915" w:rsidRDefault="00083915" w:rsidP="00FD54B3">
      <w:pPr>
        <w:pStyle w:val="NoSpacing"/>
        <w:rPr>
          <w:rStyle w:val="Strong"/>
          <w:b w:val="0"/>
          <w:bCs w:val="0"/>
        </w:rPr>
      </w:pPr>
    </w:p>
    <w:p w14:paraId="4F2D2280" w14:textId="11916B55" w:rsidR="00083915" w:rsidRDefault="00083915" w:rsidP="00FD54B3">
      <w:pPr>
        <w:pStyle w:val="NoSpacing"/>
        <w:rPr>
          <w:rStyle w:val="Strong"/>
          <w:b w:val="0"/>
          <w:bCs w:val="0"/>
        </w:rPr>
      </w:pPr>
    </w:p>
    <w:p w14:paraId="12CF65C3" w14:textId="397FA110" w:rsidR="00083915" w:rsidRDefault="00083915" w:rsidP="00FD54B3">
      <w:pPr>
        <w:pStyle w:val="NoSpacing"/>
        <w:rPr>
          <w:rStyle w:val="Strong"/>
          <w:b w:val="0"/>
          <w:bCs w:val="0"/>
        </w:rPr>
      </w:pPr>
    </w:p>
    <w:p w14:paraId="7052B7A1" w14:textId="305B8D02" w:rsidR="00083915" w:rsidRDefault="00083915" w:rsidP="00FD54B3">
      <w:pPr>
        <w:pStyle w:val="NoSpacing"/>
        <w:rPr>
          <w:rStyle w:val="Strong"/>
          <w:b w:val="0"/>
          <w:bCs w:val="0"/>
        </w:rPr>
      </w:pPr>
    </w:p>
    <w:p w14:paraId="433D4065" w14:textId="1FDC4526" w:rsidR="00083915" w:rsidRDefault="00083915" w:rsidP="00FD54B3">
      <w:pPr>
        <w:pStyle w:val="NoSpacing"/>
        <w:rPr>
          <w:rStyle w:val="Strong"/>
          <w:b w:val="0"/>
          <w:bCs w:val="0"/>
        </w:rPr>
      </w:pPr>
    </w:p>
    <w:p w14:paraId="60559034" w14:textId="4D8A0D15" w:rsidR="00083915" w:rsidRDefault="00083915" w:rsidP="00FD54B3">
      <w:pPr>
        <w:pStyle w:val="NoSpacing"/>
        <w:rPr>
          <w:rStyle w:val="Strong"/>
          <w:b w:val="0"/>
          <w:bCs w:val="0"/>
        </w:rPr>
      </w:pPr>
    </w:p>
    <w:p w14:paraId="4424B193" w14:textId="4EBD312A" w:rsidR="00083915" w:rsidRDefault="00083915" w:rsidP="00FD54B3">
      <w:pPr>
        <w:pStyle w:val="NoSpacing"/>
        <w:rPr>
          <w:rStyle w:val="Strong"/>
          <w:b w:val="0"/>
          <w:bCs w:val="0"/>
        </w:rPr>
      </w:pPr>
    </w:p>
    <w:p w14:paraId="4B13ED27" w14:textId="567DC34A" w:rsidR="00083915" w:rsidRDefault="00083915" w:rsidP="00FD54B3">
      <w:pPr>
        <w:pStyle w:val="NoSpacing"/>
        <w:rPr>
          <w:rStyle w:val="Strong"/>
          <w:b w:val="0"/>
          <w:bCs w:val="0"/>
        </w:rPr>
      </w:pPr>
    </w:p>
    <w:p w14:paraId="31B9CAB8" w14:textId="3FA2D0B5" w:rsidR="00083915" w:rsidRDefault="00083915" w:rsidP="00FD54B3">
      <w:pPr>
        <w:pStyle w:val="NoSpacing"/>
        <w:rPr>
          <w:rStyle w:val="Strong"/>
          <w:b w:val="0"/>
          <w:bCs w:val="0"/>
        </w:rPr>
      </w:pPr>
    </w:p>
    <w:p w14:paraId="642D7DC1" w14:textId="403E3253" w:rsidR="00083915" w:rsidRDefault="00083915" w:rsidP="00FD54B3">
      <w:pPr>
        <w:pStyle w:val="NoSpacing"/>
        <w:rPr>
          <w:rStyle w:val="Strong"/>
          <w:b w:val="0"/>
          <w:bCs w:val="0"/>
        </w:rPr>
      </w:pPr>
    </w:p>
    <w:p w14:paraId="2D1D727F" w14:textId="5DBE2B88" w:rsidR="00083915" w:rsidRDefault="00083915" w:rsidP="00FD54B3">
      <w:pPr>
        <w:pStyle w:val="NoSpacing"/>
        <w:rPr>
          <w:rStyle w:val="Strong"/>
          <w:b w:val="0"/>
          <w:bCs w:val="0"/>
        </w:rPr>
      </w:pPr>
    </w:p>
    <w:p w14:paraId="6398DF7D" w14:textId="7AC2AB81" w:rsidR="00083915" w:rsidRDefault="00083915" w:rsidP="00FD54B3">
      <w:pPr>
        <w:pStyle w:val="NoSpacing"/>
        <w:rPr>
          <w:rStyle w:val="Strong"/>
          <w:b w:val="0"/>
          <w:bCs w:val="0"/>
        </w:rPr>
      </w:pPr>
    </w:p>
    <w:p w14:paraId="193A5FB0" w14:textId="6F75A519" w:rsidR="00083915" w:rsidRDefault="00083915" w:rsidP="00FD54B3">
      <w:pPr>
        <w:pStyle w:val="NoSpacing"/>
        <w:rPr>
          <w:rStyle w:val="Strong"/>
          <w:b w:val="0"/>
          <w:bCs w:val="0"/>
        </w:rPr>
      </w:pPr>
    </w:p>
    <w:p w14:paraId="0F4B98D6" w14:textId="6232FAD2" w:rsidR="00083915" w:rsidRDefault="00083915" w:rsidP="00FD54B3">
      <w:pPr>
        <w:pStyle w:val="NoSpacing"/>
        <w:rPr>
          <w:rStyle w:val="Strong"/>
          <w:b w:val="0"/>
          <w:bCs w:val="0"/>
        </w:rPr>
      </w:pPr>
    </w:p>
    <w:p w14:paraId="58CD2327" w14:textId="50CA7957" w:rsidR="00083915" w:rsidRDefault="00083915" w:rsidP="00FD54B3">
      <w:pPr>
        <w:pStyle w:val="NoSpacing"/>
        <w:rPr>
          <w:rStyle w:val="Strong"/>
          <w:b w:val="0"/>
          <w:bCs w:val="0"/>
        </w:rPr>
      </w:pPr>
    </w:p>
    <w:p w14:paraId="029DE736" w14:textId="7EBBA59B" w:rsidR="00083915" w:rsidRDefault="00083915" w:rsidP="00FD54B3">
      <w:pPr>
        <w:pStyle w:val="NoSpacing"/>
        <w:rPr>
          <w:rStyle w:val="Strong"/>
          <w:b w:val="0"/>
          <w:bCs w:val="0"/>
        </w:rPr>
      </w:pPr>
    </w:p>
    <w:p w14:paraId="7FCD24D7" w14:textId="7C0B54D9" w:rsidR="00083915" w:rsidRDefault="00083915" w:rsidP="00FD54B3">
      <w:pPr>
        <w:pStyle w:val="NoSpacing"/>
        <w:rPr>
          <w:rStyle w:val="Strong"/>
          <w:b w:val="0"/>
          <w:bCs w:val="0"/>
        </w:rPr>
      </w:pPr>
    </w:p>
    <w:p w14:paraId="59C2F5B4" w14:textId="2758D162" w:rsidR="00083915" w:rsidRDefault="00083915" w:rsidP="00FD54B3">
      <w:pPr>
        <w:pStyle w:val="NoSpacing"/>
        <w:rPr>
          <w:rStyle w:val="Strong"/>
          <w:b w:val="0"/>
          <w:bCs w:val="0"/>
        </w:rPr>
      </w:pPr>
    </w:p>
    <w:p w14:paraId="15657206" w14:textId="6FD4065A" w:rsidR="00083915" w:rsidRDefault="00083915" w:rsidP="00FD54B3">
      <w:pPr>
        <w:pStyle w:val="NoSpacing"/>
        <w:rPr>
          <w:rStyle w:val="Strong"/>
          <w:b w:val="0"/>
          <w:bCs w:val="0"/>
        </w:rPr>
      </w:pPr>
    </w:p>
    <w:p w14:paraId="3404910C" w14:textId="2E3D57FF" w:rsidR="00083915" w:rsidRDefault="00083915" w:rsidP="00FD54B3">
      <w:pPr>
        <w:pStyle w:val="NoSpacing"/>
        <w:rPr>
          <w:rStyle w:val="Strong"/>
          <w:b w:val="0"/>
          <w:bCs w:val="0"/>
        </w:rPr>
      </w:pPr>
    </w:p>
    <w:p w14:paraId="026594ED" w14:textId="0E0EFFEC" w:rsidR="00083915" w:rsidRDefault="00083915" w:rsidP="00FD54B3">
      <w:pPr>
        <w:pStyle w:val="NoSpacing"/>
        <w:rPr>
          <w:rStyle w:val="Strong"/>
          <w:b w:val="0"/>
          <w:bCs w:val="0"/>
        </w:rPr>
      </w:pPr>
    </w:p>
    <w:p w14:paraId="707CC093" w14:textId="7CF4AEF3" w:rsidR="00083915" w:rsidRDefault="00083915" w:rsidP="00FD54B3">
      <w:pPr>
        <w:pStyle w:val="NoSpacing"/>
        <w:rPr>
          <w:rStyle w:val="Strong"/>
          <w:b w:val="0"/>
          <w:bCs w:val="0"/>
        </w:rPr>
      </w:pPr>
    </w:p>
    <w:p w14:paraId="51E8A1AE" w14:textId="648F5E5C" w:rsidR="00083915" w:rsidRDefault="00083915" w:rsidP="00FD54B3">
      <w:pPr>
        <w:pStyle w:val="NoSpacing"/>
        <w:rPr>
          <w:rStyle w:val="Strong"/>
          <w:b w:val="0"/>
          <w:bCs w:val="0"/>
        </w:rPr>
      </w:pPr>
    </w:p>
    <w:p w14:paraId="6B23DA91" w14:textId="5984E323" w:rsidR="00083915" w:rsidRDefault="00083915" w:rsidP="00FD54B3">
      <w:pPr>
        <w:pStyle w:val="NoSpacing"/>
        <w:rPr>
          <w:rStyle w:val="Strong"/>
          <w:b w:val="0"/>
          <w:bCs w:val="0"/>
        </w:rPr>
      </w:pPr>
    </w:p>
    <w:p w14:paraId="5A0A964C" w14:textId="6334C09E" w:rsidR="00083915" w:rsidRDefault="00083915" w:rsidP="00FD54B3">
      <w:pPr>
        <w:pStyle w:val="NoSpacing"/>
        <w:rPr>
          <w:rStyle w:val="Strong"/>
          <w:b w:val="0"/>
          <w:bCs w:val="0"/>
        </w:rPr>
      </w:pPr>
    </w:p>
    <w:p w14:paraId="79CE5386" w14:textId="7B672B9F" w:rsidR="00083915" w:rsidRDefault="00083915" w:rsidP="00FD54B3">
      <w:pPr>
        <w:pStyle w:val="NoSpacing"/>
        <w:rPr>
          <w:rStyle w:val="Strong"/>
          <w:b w:val="0"/>
          <w:bCs w:val="0"/>
        </w:rPr>
      </w:pPr>
    </w:p>
    <w:p w14:paraId="40015AFD" w14:textId="0F0C68DD" w:rsidR="00083915" w:rsidRDefault="00083915" w:rsidP="00FD54B3">
      <w:pPr>
        <w:pStyle w:val="NoSpacing"/>
        <w:rPr>
          <w:rStyle w:val="Strong"/>
          <w:b w:val="0"/>
          <w:bCs w:val="0"/>
        </w:rPr>
      </w:pPr>
    </w:p>
    <w:p w14:paraId="6A1FAEAA" w14:textId="5C7C9B6E" w:rsidR="00083915" w:rsidRDefault="00083915" w:rsidP="00FD54B3">
      <w:pPr>
        <w:pStyle w:val="NoSpacing"/>
        <w:rPr>
          <w:rStyle w:val="Strong"/>
          <w:b w:val="0"/>
          <w:bCs w:val="0"/>
        </w:rPr>
      </w:pPr>
    </w:p>
    <w:p w14:paraId="3363A57A" w14:textId="10CFFCFC" w:rsidR="00083915" w:rsidRDefault="00083915" w:rsidP="00FD54B3">
      <w:pPr>
        <w:pStyle w:val="NoSpacing"/>
        <w:rPr>
          <w:rStyle w:val="Strong"/>
          <w:b w:val="0"/>
          <w:bCs w:val="0"/>
        </w:rPr>
      </w:pPr>
    </w:p>
    <w:p w14:paraId="162903DA" w14:textId="3E856D6E" w:rsidR="00083915" w:rsidRDefault="00083915" w:rsidP="00FD54B3">
      <w:pPr>
        <w:pStyle w:val="NoSpacing"/>
        <w:rPr>
          <w:rStyle w:val="Strong"/>
          <w:b w:val="0"/>
          <w:bCs w:val="0"/>
        </w:rPr>
      </w:pPr>
    </w:p>
    <w:p w14:paraId="1FC3E762" w14:textId="39906CF3" w:rsidR="00083915" w:rsidRDefault="00083915" w:rsidP="00FD54B3">
      <w:pPr>
        <w:pStyle w:val="NoSpacing"/>
        <w:rPr>
          <w:rStyle w:val="Strong"/>
          <w:b w:val="0"/>
          <w:bCs w:val="0"/>
        </w:rPr>
      </w:pPr>
    </w:p>
    <w:p w14:paraId="74B071A7" w14:textId="30050988" w:rsidR="00083915" w:rsidRDefault="00083915" w:rsidP="00FD54B3">
      <w:pPr>
        <w:pStyle w:val="NoSpacing"/>
        <w:rPr>
          <w:rStyle w:val="Strong"/>
          <w:b w:val="0"/>
          <w:bCs w:val="0"/>
        </w:rPr>
      </w:pPr>
    </w:p>
    <w:p w14:paraId="4C4B759B" w14:textId="05EB94ED" w:rsidR="00083915" w:rsidRDefault="00083915" w:rsidP="00FD54B3">
      <w:pPr>
        <w:pStyle w:val="NoSpacing"/>
        <w:rPr>
          <w:rStyle w:val="Strong"/>
          <w:b w:val="0"/>
          <w:bCs w:val="0"/>
        </w:rPr>
      </w:pPr>
    </w:p>
    <w:p w14:paraId="39BD04DD" w14:textId="2370780A" w:rsidR="00083915" w:rsidRDefault="00083915" w:rsidP="00FD54B3">
      <w:pPr>
        <w:pStyle w:val="NoSpacing"/>
        <w:rPr>
          <w:rStyle w:val="Strong"/>
          <w:b w:val="0"/>
          <w:bCs w:val="0"/>
        </w:rPr>
      </w:pPr>
    </w:p>
    <w:p w14:paraId="2CB9E4BC" w14:textId="7288D69D" w:rsidR="00083915" w:rsidRDefault="00083915" w:rsidP="00FD54B3">
      <w:pPr>
        <w:pStyle w:val="NoSpacing"/>
        <w:rPr>
          <w:rStyle w:val="Strong"/>
          <w:b w:val="0"/>
          <w:bCs w:val="0"/>
        </w:rPr>
      </w:pPr>
    </w:p>
    <w:p w14:paraId="069E2878" w14:textId="7C833891" w:rsidR="00083915" w:rsidRDefault="00083915" w:rsidP="00FD54B3">
      <w:pPr>
        <w:pStyle w:val="NoSpacing"/>
        <w:rPr>
          <w:rStyle w:val="Strong"/>
          <w:b w:val="0"/>
          <w:bCs w:val="0"/>
        </w:rPr>
      </w:pPr>
    </w:p>
    <w:p w14:paraId="511DFCA0" w14:textId="067159F9" w:rsidR="00083915" w:rsidRDefault="00083915" w:rsidP="00FD54B3">
      <w:pPr>
        <w:pStyle w:val="NoSpacing"/>
        <w:rPr>
          <w:rStyle w:val="Strong"/>
          <w:b w:val="0"/>
          <w:bCs w:val="0"/>
        </w:rPr>
      </w:pPr>
    </w:p>
    <w:p w14:paraId="459562C0" w14:textId="0EFA298F" w:rsidR="00083915" w:rsidRDefault="00083915" w:rsidP="00FD54B3">
      <w:pPr>
        <w:pStyle w:val="NoSpacing"/>
        <w:rPr>
          <w:rStyle w:val="Strong"/>
          <w:b w:val="0"/>
          <w:bCs w:val="0"/>
        </w:rPr>
      </w:pPr>
    </w:p>
    <w:p w14:paraId="2E190334" w14:textId="109CBAD5" w:rsidR="00083915" w:rsidRDefault="00083915" w:rsidP="00FD54B3">
      <w:pPr>
        <w:pStyle w:val="NoSpacing"/>
        <w:rPr>
          <w:rStyle w:val="Strong"/>
          <w:b w:val="0"/>
          <w:bCs w:val="0"/>
        </w:rPr>
      </w:pPr>
    </w:p>
    <w:p w14:paraId="67B84828" w14:textId="23B50B03" w:rsidR="00083915" w:rsidRDefault="00083915" w:rsidP="00FD54B3">
      <w:pPr>
        <w:pStyle w:val="NoSpacing"/>
        <w:rPr>
          <w:rStyle w:val="Strong"/>
          <w:b w:val="0"/>
          <w:bCs w:val="0"/>
        </w:rPr>
      </w:pPr>
    </w:p>
    <w:p w14:paraId="73743BD1" w14:textId="4D27B6F0" w:rsidR="00083915" w:rsidRDefault="00083915" w:rsidP="00FD54B3">
      <w:pPr>
        <w:pStyle w:val="NoSpacing"/>
        <w:rPr>
          <w:rStyle w:val="Strong"/>
          <w:b w:val="0"/>
          <w:bCs w:val="0"/>
        </w:rPr>
      </w:pPr>
    </w:p>
    <w:p w14:paraId="07A1F254" w14:textId="6ADA2B86" w:rsidR="00083915" w:rsidRDefault="00083915" w:rsidP="00FD54B3">
      <w:pPr>
        <w:pStyle w:val="NoSpacing"/>
        <w:rPr>
          <w:rStyle w:val="Strong"/>
          <w:b w:val="0"/>
          <w:bCs w:val="0"/>
        </w:rPr>
      </w:pPr>
    </w:p>
    <w:p w14:paraId="4EC4978F" w14:textId="66F727BB" w:rsidR="00083915" w:rsidRDefault="00083915" w:rsidP="00FD54B3">
      <w:pPr>
        <w:pStyle w:val="NoSpacing"/>
        <w:rPr>
          <w:rStyle w:val="Strong"/>
          <w:b w:val="0"/>
          <w:bCs w:val="0"/>
        </w:rPr>
      </w:pPr>
    </w:p>
    <w:p w14:paraId="32BC2885" w14:textId="776B4C42" w:rsidR="00083915" w:rsidRDefault="00083915" w:rsidP="00FD54B3">
      <w:pPr>
        <w:pStyle w:val="NoSpacing"/>
        <w:rPr>
          <w:rStyle w:val="Strong"/>
          <w:b w:val="0"/>
          <w:bCs w:val="0"/>
        </w:rPr>
      </w:pPr>
    </w:p>
    <w:p w14:paraId="6A5966ED" w14:textId="02CE821F" w:rsidR="00083915" w:rsidRDefault="00083915" w:rsidP="00FD54B3">
      <w:pPr>
        <w:pStyle w:val="NoSpacing"/>
        <w:rPr>
          <w:rStyle w:val="Strong"/>
          <w:b w:val="0"/>
          <w:bCs w:val="0"/>
        </w:rPr>
      </w:pPr>
    </w:p>
    <w:p w14:paraId="47628194" w14:textId="2911EBF4" w:rsidR="00083915" w:rsidRDefault="00083915" w:rsidP="00FD54B3">
      <w:pPr>
        <w:pStyle w:val="NoSpacing"/>
        <w:rPr>
          <w:rStyle w:val="Strong"/>
          <w:b w:val="0"/>
          <w:bCs w:val="0"/>
        </w:rPr>
      </w:pPr>
    </w:p>
    <w:p w14:paraId="2F95AA50" w14:textId="1BB37B28" w:rsidR="00083915" w:rsidRDefault="00083915" w:rsidP="00FD54B3">
      <w:pPr>
        <w:pStyle w:val="NoSpacing"/>
        <w:rPr>
          <w:rStyle w:val="Strong"/>
          <w:b w:val="0"/>
          <w:bCs w:val="0"/>
        </w:rPr>
      </w:pPr>
    </w:p>
    <w:p w14:paraId="77C97A26" w14:textId="042D0D15" w:rsidR="00FD54B3" w:rsidRPr="005849CB" w:rsidRDefault="00FD54B3" w:rsidP="00FD54B3">
      <w:pPr>
        <w:pStyle w:val="NoSpacing"/>
        <w:rPr>
          <w:rStyle w:val="Strong"/>
          <w:b w:val="0"/>
          <w:bCs w:val="0"/>
          <w:sz w:val="32"/>
          <w:szCs w:val="32"/>
        </w:rPr>
      </w:pPr>
      <w:r>
        <w:rPr>
          <w:rStyle w:val="Strong"/>
          <w:sz w:val="32"/>
          <w:szCs w:val="32"/>
        </w:rPr>
        <w:t>Contents</w:t>
      </w:r>
    </w:p>
    <w:p w14:paraId="16781969" w14:textId="18738DB0" w:rsidR="00FD54B3" w:rsidRDefault="00FD54B3" w:rsidP="00FD54B3">
      <w:pPr>
        <w:pStyle w:val="NoSpacing"/>
        <w:rPr>
          <w:rFonts w:cstheme="minorHAnsi"/>
          <w:color w:val="000000" w:themeColor="text1"/>
          <w:shd w:val="clear" w:color="auto" w:fill="FFFFFF"/>
        </w:rPr>
      </w:pPr>
    </w:p>
    <w:p w14:paraId="0B2DE0F6" w14:textId="70C7CACB" w:rsidR="00A62DDE" w:rsidRDefault="00A62DDE" w:rsidP="00FD54B3">
      <w:pPr>
        <w:pStyle w:val="NoSpacing"/>
        <w:rPr>
          <w:rFonts w:cstheme="minorHAnsi"/>
          <w:b/>
          <w:bCs/>
          <w:color w:val="000000" w:themeColor="text1"/>
          <w:shd w:val="clear" w:color="auto" w:fill="FFFFFF"/>
        </w:rPr>
      </w:pPr>
      <w:r>
        <w:rPr>
          <w:rFonts w:cstheme="minorHAnsi"/>
          <w:b/>
          <w:bCs/>
          <w:color w:val="000000" w:themeColor="text1"/>
          <w:shd w:val="clear" w:color="auto" w:fill="FFFFFF"/>
        </w:rPr>
        <w:t>Abstract</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2</w:t>
      </w:r>
      <w:r>
        <w:rPr>
          <w:rFonts w:cstheme="minorHAnsi"/>
          <w:b/>
          <w:bCs/>
          <w:color w:val="000000" w:themeColor="text1"/>
          <w:shd w:val="clear" w:color="auto" w:fill="FFFFFF"/>
        </w:rPr>
        <w:t xml:space="preserve"> </w:t>
      </w:r>
    </w:p>
    <w:p w14:paraId="1E52105D" w14:textId="77777777" w:rsidR="00A62DDE" w:rsidRDefault="00A62DDE" w:rsidP="00FD54B3">
      <w:pPr>
        <w:pStyle w:val="NoSpacing"/>
        <w:rPr>
          <w:rFonts w:cstheme="minorHAnsi"/>
          <w:b/>
          <w:bCs/>
          <w:color w:val="000000" w:themeColor="text1"/>
          <w:shd w:val="clear" w:color="auto" w:fill="FFFFFF"/>
        </w:rPr>
      </w:pPr>
    </w:p>
    <w:p w14:paraId="68255A9B" w14:textId="36AF77E7" w:rsidR="00A62DDE" w:rsidRDefault="00A62DDE" w:rsidP="00FD54B3">
      <w:pPr>
        <w:pStyle w:val="NoSpacing"/>
        <w:rPr>
          <w:rFonts w:cstheme="minorHAnsi"/>
          <w:b/>
          <w:bCs/>
          <w:color w:val="000000" w:themeColor="text1"/>
          <w:shd w:val="clear" w:color="auto" w:fill="FFFFFF"/>
        </w:rPr>
      </w:pPr>
      <w:r>
        <w:rPr>
          <w:rFonts w:cstheme="minorHAnsi"/>
          <w:b/>
          <w:bCs/>
          <w:color w:val="000000" w:themeColor="text1"/>
          <w:shd w:val="clear" w:color="auto" w:fill="FFFFFF"/>
        </w:rPr>
        <w:t>Declarations</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w:t>
      </w:r>
      <w:proofErr w:type="gramStart"/>
      <w:r w:rsidR="0022646B">
        <w:rPr>
          <w:rFonts w:cstheme="minorHAnsi"/>
          <w:color w:val="000000" w:themeColor="text1"/>
          <w:shd w:val="clear" w:color="auto" w:fill="FFFFFF"/>
        </w:rPr>
        <w:t>…..</w:t>
      </w:r>
      <w:proofErr w:type="gramEnd"/>
      <w:r w:rsidR="0022646B">
        <w:rPr>
          <w:rFonts w:cstheme="minorHAnsi"/>
          <w:color w:val="000000" w:themeColor="text1"/>
          <w:shd w:val="clear" w:color="auto" w:fill="FFFFFF"/>
        </w:rPr>
        <w:t>3</w:t>
      </w:r>
      <w:r>
        <w:rPr>
          <w:rFonts w:cstheme="minorHAnsi"/>
          <w:b/>
          <w:bCs/>
          <w:color w:val="000000" w:themeColor="text1"/>
          <w:shd w:val="clear" w:color="auto" w:fill="FFFFFF"/>
        </w:rPr>
        <w:t xml:space="preserve"> </w:t>
      </w:r>
    </w:p>
    <w:p w14:paraId="5141AD99" w14:textId="77777777" w:rsidR="00A62DDE" w:rsidRDefault="00A62DDE" w:rsidP="00FD54B3">
      <w:pPr>
        <w:pStyle w:val="NoSpacing"/>
        <w:rPr>
          <w:rFonts w:cstheme="minorHAnsi"/>
          <w:b/>
          <w:bCs/>
          <w:color w:val="000000" w:themeColor="text1"/>
          <w:shd w:val="clear" w:color="auto" w:fill="FFFFFF"/>
        </w:rPr>
      </w:pPr>
    </w:p>
    <w:p w14:paraId="484138D7" w14:textId="17CE8D7B" w:rsidR="004304A5" w:rsidRPr="00DA23A5" w:rsidRDefault="004304A5" w:rsidP="00FD54B3">
      <w:pPr>
        <w:pStyle w:val="NoSpacing"/>
        <w:rPr>
          <w:rFonts w:cstheme="minorHAnsi"/>
          <w:b/>
          <w:bCs/>
          <w:color w:val="000000" w:themeColor="text1"/>
          <w:shd w:val="clear" w:color="auto" w:fill="FFFFFF"/>
        </w:rPr>
      </w:pPr>
      <w:r w:rsidRPr="00DA23A5">
        <w:rPr>
          <w:rFonts w:cstheme="minorHAnsi"/>
          <w:b/>
          <w:bCs/>
          <w:color w:val="000000" w:themeColor="text1"/>
          <w:shd w:val="clear" w:color="auto" w:fill="FFFFFF"/>
        </w:rPr>
        <w:t>Acknowledgements</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4</w:t>
      </w:r>
      <w:r w:rsidRPr="00DA23A5">
        <w:rPr>
          <w:rFonts w:cstheme="minorHAnsi"/>
          <w:b/>
          <w:bCs/>
          <w:color w:val="000000" w:themeColor="text1"/>
          <w:shd w:val="clear" w:color="auto" w:fill="FFFFFF"/>
        </w:rPr>
        <w:t xml:space="preserve"> </w:t>
      </w:r>
    </w:p>
    <w:p w14:paraId="1270DA21" w14:textId="0E6CDF56" w:rsidR="004304A5" w:rsidRPr="00DA23A5" w:rsidRDefault="004304A5" w:rsidP="00FD54B3">
      <w:pPr>
        <w:pStyle w:val="NoSpacing"/>
        <w:rPr>
          <w:rFonts w:cstheme="minorHAnsi"/>
          <w:b/>
          <w:bCs/>
          <w:color w:val="000000" w:themeColor="text1"/>
          <w:shd w:val="clear" w:color="auto" w:fill="FFFFFF"/>
        </w:rPr>
      </w:pPr>
    </w:p>
    <w:p w14:paraId="19F6B968" w14:textId="69B98A40" w:rsidR="008772C7" w:rsidRPr="00181C29" w:rsidRDefault="008772C7" w:rsidP="00FD54B3">
      <w:pPr>
        <w:pStyle w:val="NoSpacing"/>
        <w:rPr>
          <w:rFonts w:cstheme="minorHAnsi"/>
          <w:b/>
          <w:bCs/>
          <w:color w:val="000000" w:themeColor="text1"/>
          <w:shd w:val="clear" w:color="auto" w:fill="FFFFFF"/>
        </w:rPr>
      </w:pPr>
      <w:r w:rsidRPr="00181C29">
        <w:rPr>
          <w:rFonts w:cstheme="minorHAnsi"/>
          <w:b/>
          <w:bCs/>
          <w:color w:val="000000" w:themeColor="text1"/>
          <w:shd w:val="clear" w:color="auto" w:fill="FFFFFF"/>
        </w:rPr>
        <w:t>List of figures</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5</w:t>
      </w:r>
      <w:r w:rsidRPr="00181C29">
        <w:rPr>
          <w:rFonts w:cstheme="minorHAnsi"/>
          <w:b/>
          <w:bCs/>
          <w:color w:val="000000" w:themeColor="text1"/>
          <w:shd w:val="clear" w:color="auto" w:fill="FFFFFF"/>
        </w:rPr>
        <w:t xml:space="preserve"> </w:t>
      </w:r>
    </w:p>
    <w:p w14:paraId="4F167536" w14:textId="2B9B724F" w:rsidR="008772C7" w:rsidRPr="00400055" w:rsidRDefault="008772C7" w:rsidP="00FD54B3">
      <w:pPr>
        <w:pStyle w:val="NoSpacing"/>
        <w:rPr>
          <w:rFonts w:cstheme="minorHAnsi"/>
          <w:b/>
          <w:bCs/>
          <w:color w:val="000000" w:themeColor="text1"/>
          <w:highlight w:val="yellow"/>
          <w:shd w:val="clear" w:color="auto" w:fill="FFFFFF"/>
        </w:rPr>
      </w:pPr>
    </w:p>
    <w:p w14:paraId="057D0470" w14:textId="329B0DA7" w:rsidR="008772C7" w:rsidRPr="00083915" w:rsidRDefault="008772C7" w:rsidP="00FD54B3">
      <w:pPr>
        <w:pStyle w:val="NoSpacing"/>
        <w:rPr>
          <w:rFonts w:cstheme="minorHAnsi"/>
          <w:b/>
          <w:bCs/>
          <w:color w:val="000000" w:themeColor="text1"/>
          <w:shd w:val="clear" w:color="auto" w:fill="FFFFFF"/>
        </w:rPr>
      </w:pPr>
      <w:r w:rsidRPr="00083915">
        <w:rPr>
          <w:rFonts w:cstheme="minorHAnsi"/>
          <w:b/>
          <w:bCs/>
          <w:color w:val="000000" w:themeColor="text1"/>
          <w:shd w:val="clear" w:color="auto" w:fill="FFFFFF"/>
        </w:rPr>
        <w:t>List of graphs</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proofErr w:type="gramStart"/>
      <w:r w:rsidR="008C4E42">
        <w:rPr>
          <w:rFonts w:cstheme="minorHAnsi"/>
          <w:color w:val="000000" w:themeColor="text1"/>
          <w:shd w:val="clear" w:color="auto" w:fill="FFFFFF"/>
        </w:rPr>
        <w:t>…..</w:t>
      </w:r>
      <w:proofErr w:type="gramEnd"/>
      <w:r w:rsidR="0022646B">
        <w:rPr>
          <w:rFonts w:cstheme="minorHAnsi"/>
          <w:color w:val="000000" w:themeColor="text1"/>
          <w:shd w:val="clear" w:color="auto" w:fill="FFFFFF"/>
        </w:rPr>
        <w:t>………………….. 6</w:t>
      </w:r>
      <w:r w:rsidRPr="00083915">
        <w:rPr>
          <w:rFonts w:cstheme="minorHAnsi"/>
          <w:b/>
          <w:bCs/>
          <w:color w:val="000000" w:themeColor="text1"/>
          <w:shd w:val="clear" w:color="auto" w:fill="FFFFFF"/>
        </w:rPr>
        <w:t xml:space="preserve"> </w:t>
      </w:r>
    </w:p>
    <w:p w14:paraId="64092EBF" w14:textId="4F53445B" w:rsidR="008772C7" w:rsidRPr="00400055" w:rsidRDefault="008772C7" w:rsidP="00FD54B3">
      <w:pPr>
        <w:pStyle w:val="NoSpacing"/>
        <w:rPr>
          <w:rFonts w:cstheme="minorHAnsi"/>
          <w:b/>
          <w:bCs/>
          <w:color w:val="000000" w:themeColor="text1"/>
          <w:highlight w:val="yellow"/>
          <w:shd w:val="clear" w:color="auto" w:fill="FFFFFF"/>
        </w:rPr>
      </w:pPr>
    </w:p>
    <w:p w14:paraId="31223EF9" w14:textId="54319F8B" w:rsidR="0059218E" w:rsidRPr="00DA23A5" w:rsidRDefault="0059218E" w:rsidP="00FD54B3">
      <w:pPr>
        <w:pStyle w:val="NoSpacing"/>
        <w:rPr>
          <w:rFonts w:cstheme="minorHAnsi"/>
          <w:b/>
          <w:bCs/>
          <w:color w:val="000000" w:themeColor="text1"/>
          <w:shd w:val="clear" w:color="auto" w:fill="FFFFFF"/>
        </w:rPr>
      </w:pPr>
      <w:r w:rsidRPr="00DA23A5">
        <w:rPr>
          <w:rFonts w:cstheme="minorHAnsi"/>
          <w:b/>
          <w:bCs/>
          <w:color w:val="000000" w:themeColor="text1"/>
          <w:shd w:val="clear" w:color="auto" w:fill="FFFFFF"/>
        </w:rPr>
        <w:t>Chapter 1: Introduction</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9</w:t>
      </w:r>
      <w:r w:rsidRPr="00DA23A5">
        <w:rPr>
          <w:rFonts w:cstheme="minorHAnsi"/>
          <w:b/>
          <w:bCs/>
          <w:color w:val="000000" w:themeColor="text1"/>
          <w:shd w:val="clear" w:color="auto" w:fill="FFFFFF"/>
        </w:rPr>
        <w:t xml:space="preserve">  </w:t>
      </w:r>
    </w:p>
    <w:p w14:paraId="2CB2F85A" w14:textId="77777777" w:rsidR="0059218E" w:rsidRDefault="0059218E" w:rsidP="00FD54B3">
      <w:pPr>
        <w:pStyle w:val="NoSpacing"/>
        <w:rPr>
          <w:rFonts w:cstheme="minorHAnsi"/>
          <w:color w:val="000000" w:themeColor="text1"/>
          <w:shd w:val="clear" w:color="auto" w:fill="FFFFFF"/>
        </w:rPr>
      </w:pPr>
    </w:p>
    <w:p w14:paraId="287D6A78" w14:textId="1293509C" w:rsidR="00CC35A6" w:rsidRDefault="00CC35A6" w:rsidP="00FD54B3">
      <w:pPr>
        <w:pStyle w:val="NoSpacing"/>
        <w:rPr>
          <w:rFonts w:cstheme="minorHAnsi"/>
          <w:color w:val="000000" w:themeColor="text1"/>
          <w:shd w:val="clear" w:color="auto" w:fill="FFFFFF"/>
        </w:rPr>
      </w:pPr>
      <w:r>
        <w:rPr>
          <w:rFonts w:cstheme="minorHAnsi"/>
          <w:color w:val="000000" w:themeColor="text1"/>
          <w:shd w:val="clear" w:color="auto" w:fill="FFFFFF"/>
        </w:rPr>
        <w:t>1.1 Aim</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w:t>
      </w:r>
      <w:proofErr w:type="gramStart"/>
      <w:r w:rsidR="0022646B">
        <w:rPr>
          <w:rFonts w:cstheme="minorHAnsi"/>
          <w:color w:val="000000" w:themeColor="text1"/>
          <w:shd w:val="clear" w:color="auto" w:fill="FFFFFF"/>
        </w:rPr>
        <w:t>…..</w:t>
      </w:r>
      <w:proofErr w:type="gramEnd"/>
      <w:r w:rsidR="0022646B">
        <w:rPr>
          <w:rFonts w:cstheme="minorHAnsi"/>
          <w:color w:val="000000" w:themeColor="text1"/>
          <w:shd w:val="clear" w:color="auto" w:fill="FFFFFF"/>
        </w:rPr>
        <w:t xml:space="preserve"> 11</w:t>
      </w:r>
    </w:p>
    <w:p w14:paraId="005B727E" w14:textId="77777777" w:rsidR="00CC35A6" w:rsidRDefault="00CC35A6" w:rsidP="00FD54B3">
      <w:pPr>
        <w:pStyle w:val="NoSpacing"/>
        <w:rPr>
          <w:rFonts w:cstheme="minorHAnsi"/>
          <w:color w:val="000000" w:themeColor="text1"/>
          <w:shd w:val="clear" w:color="auto" w:fill="FFFFFF"/>
        </w:rPr>
      </w:pPr>
    </w:p>
    <w:p w14:paraId="44066154" w14:textId="7E9A14F5" w:rsidR="00CC35A6" w:rsidRDefault="00CC35A6" w:rsidP="00FD54B3">
      <w:pPr>
        <w:pStyle w:val="NoSpacing"/>
        <w:rPr>
          <w:rFonts w:cstheme="minorHAnsi"/>
          <w:color w:val="000000" w:themeColor="text1"/>
          <w:shd w:val="clear" w:color="auto" w:fill="FFFFFF"/>
        </w:rPr>
      </w:pPr>
      <w:r>
        <w:rPr>
          <w:rFonts w:cstheme="minorHAnsi"/>
          <w:color w:val="000000" w:themeColor="text1"/>
          <w:shd w:val="clear" w:color="auto" w:fill="FFFFFF"/>
        </w:rPr>
        <w:t xml:space="preserve">1.2 Research Objectives </w:t>
      </w:r>
      <w:r w:rsidR="0022646B">
        <w:rPr>
          <w:rFonts w:cstheme="minorHAnsi"/>
          <w:color w:val="000000" w:themeColor="text1"/>
          <w:shd w:val="clear" w:color="auto" w:fill="FFFFFF"/>
        </w:rPr>
        <w:t>……………</w:t>
      </w:r>
      <w:r w:rsidR="008C4E42">
        <w:rPr>
          <w:rFonts w:cstheme="minorHAnsi"/>
          <w:color w:val="000000" w:themeColor="text1"/>
          <w:shd w:val="clear" w:color="auto" w:fill="FFFFFF"/>
        </w:rPr>
        <w:t>……………………………………………………………………………………………………………</w:t>
      </w:r>
      <w:r w:rsidR="0022646B">
        <w:rPr>
          <w:rFonts w:cstheme="minorHAnsi"/>
          <w:color w:val="000000" w:themeColor="text1"/>
          <w:shd w:val="clear" w:color="auto" w:fill="FFFFFF"/>
        </w:rPr>
        <w:t>……………</w:t>
      </w:r>
      <w:proofErr w:type="gramStart"/>
      <w:r w:rsidR="0022646B">
        <w:rPr>
          <w:rFonts w:cstheme="minorHAnsi"/>
          <w:color w:val="000000" w:themeColor="text1"/>
          <w:shd w:val="clear" w:color="auto" w:fill="FFFFFF"/>
        </w:rPr>
        <w:t>…..</w:t>
      </w:r>
      <w:proofErr w:type="gramEnd"/>
      <w:r w:rsidR="0022646B">
        <w:rPr>
          <w:rFonts w:cstheme="minorHAnsi"/>
          <w:color w:val="000000" w:themeColor="text1"/>
          <w:shd w:val="clear" w:color="auto" w:fill="FFFFFF"/>
        </w:rPr>
        <w:t xml:space="preserve"> 11</w:t>
      </w:r>
    </w:p>
    <w:p w14:paraId="36DC7623" w14:textId="77777777" w:rsidR="00CC35A6" w:rsidRDefault="00CC35A6" w:rsidP="00FD54B3">
      <w:pPr>
        <w:pStyle w:val="NoSpacing"/>
        <w:rPr>
          <w:rFonts w:cstheme="minorHAnsi"/>
          <w:color w:val="000000" w:themeColor="text1"/>
          <w:shd w:val="clear" w:color="auto" w:fill="FFFFFF"/>
        </w:rPr>
      </w:pPr>
    </w:p>
    <w:p w14:paraId="46EF95E6" w14:textId="399FB6DB" w:rsidR="00CC35A6" w:rsidRDefault="00CC35A6" w:rsidP="00FD54B3">
      <w:pPr>
        <w:pStyle w:val="NoSpacing"/>
        <w:rPr>
          <w:rFonts w:cstheme="minorHAnsi"/>
          <w:color w:val="000000" w:themeColor="text1"/>
          <w:shd w:val="clear" w:color="auto" w:fill="FFFFFF"/>
        </w:rPr>
      </w:pPr>
      <w:r>
        <w:rPr>
          <w:rFonts w:cstheme="minorHAnsi"/>
          <w:color w:val="000000" w:themeColor="text1"/>
          <w:shd w:val="clear" w:color="auto" w:fill="FFFFFF"/>
        </w:rPr>
        <w:t>1.3 Research Questions</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11</w:t>
      </w:r>
    </w:p>
    <w:p w14:paraId="3D52F6AD" w14:textId="77777777" w:rsidR="00CC35A6" w:rsidRDefault="00CC35A6" w:rsidP="00FD54B3">
      <w:pPr>
        <w:pStyle w:val="NoSpacing"/>
        <w:rPr>
          <w:rFonts w:cstheme="minorHAnsi"/>
          <w:color w:val="000000" w:themeColor="text1"/>
          <w:shd w:val="clear" w:color="auto" w:fill="FFFFFF"/>
        </w:rPr>
      </w:pPr>
    </w:p>
    <w:p w14:paraId="231159DA" w14:textId="15528CE2" w:rsidR="00FD54B3" w:rsidRDefault="00CC35A6" w:rsidP="00CC35A6">
      <w:pPr>
        <w:pStyle w:val="NoSpacing"/>
        <w:rPr>
          <w:rFonts w:cstheme="minorHAnsi"/>
          <w:color w:val="000000" w:themeColor="text1"/>
          <w:shd w:val="clear" w:color="auto" w:fill="FFFFFF"/>
        </w:rPr>
      </w:pPr>
      <w:r>
        <w:rPr>
          <w:rFonts w:cstheme="minorHAnsi"/>
          <w:color w:val="000000" w:themeColor="text1"/>
          <w:shd w:val="clear" w:color="auto" w:fill="FFFFFF"/>
        </w:rPr>
        <w:t>1.4 Rationale</w:t>
      </w:r>
      <w:r w:rsidR="0022646B">
        <w:rPr>
          <w:rFonts w:cstheme="minorHAnsi"/>
          <w:color w:val="000000" w:themeColor="text1"/>
          <w:shd w:val="clear" w:color="auto" w:fill="FFFFFF"/>
        </w:rPr>
        <w:t xml:space="preserve"> …………………………</w:t>
      </w:r>
      <w:r w:rsidR="008C4E42">
        <w:rPr>
          <w:rFonts w:cstheme="minorHAnsi"/>
          <w:color w:val="000000" w:themeColor="text1"/>
          <w:shd w:val="clear" w:color="auto" w:fill="FFFFFF"/>
        </w:rPr>
        <w:t>……………………………………………………………………………………………………………</w:t>
      </w:r>
      <w:r w:rsidR="0022646B">
        <w:rPr>
          <w:rFonts w:cstheme="minorHAnsi"/>
          <w:color w:val="000000" w:themeColor="text1"/>
          <w:shd w:val="clear" w:color="auto" w:fill="FFFFFF"/>
        </w:rPr>
        <w:t>…………………… 11</w:t>
      </w:r>
      <w:r>
        <w:rPr>
          <w:rFonts w:cstheme="minorHAnsi"/>
          <w:color w:val="000000" w:themeColor="text1"/>
          <w:shd w:val="clear" w:color="auto" w:fill="FFFFFF"/>
        </w:rPr>
        <w:t xml:space="preserve"> </w:t>
      </w:r>
    </w:p>
    <w:p w14:paraId="20D38B1A" w14:textId="6E8C30A5" w:rsidR="00FD54B3" w:rsidRDefault="00FD54B3" w:rsidP="00FD54B3">
      <w:pPr>
        <w:pStyle w:val="NoSpacing"/>
        <w:rPr>
          <w:rFonts w:cstheme="minorHAnsi"/>
          <w:color w:val="000000" w:themeColor="text1"/>
          <w:shd w:val="clear" w:color="auto" w:fill="FFFFFF"/>
        </w:rPr>
      </w:pPr>
    </w:p>
    <w:p w14:paraId="13331FBB" w14:textId="011D5F65" w:rsidR="00FD54B3" w:rsidRDefault="0059218E" w:rsidP="00FD54B3">
      <w:pPr>
        <w:pStyle w:val="NoSpacing"/>
        <w:rPr>
          <w:rFonts w:cstheme="minorHAnsi"/>
          <w:b/>
          <w:bCs/>
          <w:color w:val="000000" w:themeColor="text1"/>
          <w:shd w:val="clear" w:color="auto" w:fill="FFFFFF"/>
        </w:rPr>
      </w:pPr>
      <w:r w:rsidRPr="00DA23A5">
        <w:rPr>
          <w:rFonts w:cstheme="minorHAnsi"/>
          <w:b/>
          <w:bCs/>
          <w:color w:val="000000" w:themeColor="text1"/>
          <w:shd w:val="clear" w:color="auto" w:fill="FFFFFF"/>
        </w:rPr>
        <w:t xml:space="preserve">Chapter 2: Literature </w:t>
      </w:r>
      <w:r w:rsidR="00E0296F">
        <w:rPr>
          <w:rFonts w:cstheme="minorHAnsi"/>
          <w:b/>
          <w:bCs/>
          <w:color w:val="000000" w:themeColor="text1"/>
          <w:shd w:val="clear" w:color="auto" w:fill="FFFFFF"/>
        </w:rPr>
        <w:t>r</w:t>
      </w:r>
      <w:r w:rsidRPr="00DA23A5">
        <w:rPr>
          <w:rFonts w:cstheme="minorHAnsi"/>
          <w:b/>
          <w:bCs/>
          <w:color w:val="000000" w:themeColor="text1"/>
          <w:shd w:val="clear" w:color="auto" w:fill="FFFFFF"/>
        </w:rPr>
        <w:t>eview</w:t>
      </w:r>
      <w:r w:rsidR="0022646B">
        <w:rPr>
          <w:rFonts w:cstheme="minorHAnsi"/>
          <w:color w:val="000000" w:themeColor="text1"/>
          <w:shd w:val="clear" w:color="auto" w:fill="FFFFFF"/>
        </w:rPr>
        <w:t xml:space="preserve"> ……………</w:t>
      </w:r>
      <w:r w:rsidR="001B716F">
        <w:rPr>
          <w:rFonts w:cstheme="minorHAnsi"/>
          <w:color w:val="000000" w:themeColor="text1"/>
          <w:shd w:val="clear" w:color="auto" w:fill="FFFFFF"/>
        </w:rPr>
        <w:t>…………………………………………………………………………………………………….</w:t>
      </w:r>
      <w:r w:rsidR="0022646B">
        <w:rPr>
          <w:rFonts w:cstheme="minorHAnsi"/>
          <w:color w:val="000000" w:themeColor="text1"/>
          <w:shd w:val="clear" w:color="auto" w:fill="FFFFFF"/>
        </w:rPr>
        <w:t>……………….</w:t>
      </w:r>
      <w:r w:rsidR="008C4E42">
        <w:rPr>
          <w:rFonts w:cstheme="minorHAnsi"/>
          <w:color w:val="000000" w:themeColor="text1"/>
          <w:shd w:val="clear" w:color="auto" w:fill="FFFFFF"/>
        </w:rPr>
        <w:t xml:space="preserve"> 12</w:t>
      </w:r>
      <w:r w:rsidRPr="00DA23A5">
        <w:rPr>
          <w:rFonts w:cstheme="minorHAnsi"/>
          <w:b/>
          <w:bCs/>
          <w:color w:val="000000" w:themeColor="text1"/>
          <w:shd w:val="clear" w:color="auto" w:fill="FFFFFF"/>
        </w:rPr>
        <w:t xml:space="preserve"> </w:t>
      </w:r>
    </w:p>
    <w:p w14:paraId="76C17D5B" w14:textId="77F31300" w:rsidR="0074258E" w:rsidRDefault="0074258E" w:rsidP="00FD54B3">
      <w:pPr>
        <w:pStyle w:val="NoSpacing"/>
        <w:rPr>
          <w:rFonts w:cstheme="minorHAnsi"/>
          <w:b/>
          <w:bCs/>
          <w:color w:val="000000" w:themeColor="text1"/>
          <w:shd w:val="clear" w:color="auto" w:fill="FFFFFF"/>
        </w:rPr>
      </w:pPr>
    </w:p>
    <w:p w14:paraId="432CEC73" w14:textId="08599D05" w:rsidR="0074258E" w:rsidRDefault="0074258E" w:rsidP="00FD54B3">
      <w:pPr>
        <w:pStyle w:val="NoSpacing"/>
        <w:rPr>
          <w:rFonts w:cstheme="minorHAnsi"/>
          <w:color w:val="000000" w:themeColor="text1"/>
          <w:shd w:val="clear" w:color="auto" w:fill="FFFFFF"/>
        </w:rPr>
      </w:pPr>
      <w:r w:rsidRPr="0074258E">
        <w:rPr>
          <w:rFonts w:cstheme="minorHAnsi"/>
          <w:color w:val="000000" w:themeColor="text1"/>
          <w:shd w:val="clear" w:color="auto" w:fill="FFFFFF"/>
        </w:rPr>
        <w:t>2.1 Introduction</w:t>
      </w:r>
      <w:r w:rsidR="008C4E42">
        <w:rPr>
          <w:rFonts w:cstheme="minorHAnsi"/>
          <w:color w:val="000000" w:themeColor="text1"/>
          <w:shd w:val="clear" w:color="auto" w:fill="FFFFFF"/>
        </w:rPr>
        <w:t xml:space="preserve"> ……………………………………………</w:t>
      </w:r>
      <w:r w:rsidR="001B716F">
        <w:rPr>
          <w:rFonts w:cstheme="minorHAnsi"/>
          <w:color w:val="000000" w:themeColor="text1"/>
          <w:shd w:val="clear" w:color="auto" w:fill="FFFFFF"/>
        </w:rPr>
        <w:t>…………………………………………………………………………</w:t>
      </w:r>
      <w:r w:rsidR="008C4E42">
        <w:rPr>
          <w:rFonts w:cstheme="minorHAnsi"/>
          <w:color w:val="000000" w:themeColor="text1"/>
          <w:shd w:val="clear" w:color="auto" w:fill="FFFFFF"/>
        </w:rPr>
        <w:t>…………………………</w:t>
      </w:r>
      <w:proofErr w:type="gramStart"/>
      <w:r w:rsidR="008C4E42">
        <w:rPr>
          <w:rFonts w:cstheme="minorHAnsi"/>
          <w:color w:val="000000" w:themeColor="text1"/>
          <w:shd w:val="clear" w:color="auto" w:fill="FFFFFF"/>
        </w:rPr>
        <w:t>…..</w:t>
      </w:r>
      <w:proofErr w:type="gramEnd"/>
      <w:r w:rsidR="008C4E42">
        <w:rPr>
          <w:rFonts w:cstheme="minorHAnsi"/>
          <w:color w:val="000000" w:themeColor="text1"/>
          <w:shd w:val="clear" w:color="auto" w:fill="FFFFFF"/>
        </w:rPr>
        <w:t xml:space="preserve"> 12</w:t>
      </w:r>
      <w:r w:rsidRPr="0074258E">
        <w:rPr>
          <w:rFonts w:cstheme="minorHAnsi"/>
          <w:color w:val="000000" w:themeColor="text1"/>
          <w:shd w:val="clear" w:color="auto" w:fill="FFFFFF"/>
        </w:rPr>
        <w:t xml:space="preserve"> </w:t>
      </w:r>
    </w:p>
    <w:p w14:paraId="27DB908C" w14:textId="2D4523F3" w:rsidR="00160E53" w:rsidRDefault="00160E53" w:rsidP="00FD54B3">
      <w:pPr>
        <w:pStyle w:val="NoSpacing"/>
        <w:rPr>
          <w:rFonts w:cstheme="minorHAnsi"/>
          <w:color w:val="000000" w:themeColor="text1"/>
          <w:shd w:val="clear" w:color="auto" w:fill="FFFFFF"/>
        </w:rPr>
      </w:pPr>
    </w:p>
    <w:p w14:paraId="5080F9FE" w14:textId="6E2865D2" w:rsidR="00160E53" w:rsidRDefault="00160E53" w:rsidP="00FD54B3">
      <w:pPr>
        <w:pStyle w:val="NoSpacing"/>
        <w:rPr>
          <w:rFonts w:cstheme="minorHAnsi"/>
          <w:color w:val="000000" w:themeColor="text1"/>
          <w:shd w:val="clear" w:color="auto" w:fill="FFFFFF"/>
        </w:rPr>
      </w:pPr>
      <w:r>
        <w:rPr>
          <w:rFonts w:cstheme="minorHAnsi"/>
          <w:color w:val="000000" w:themeColor="text1"/>
          <w:shd w:val="clear" w:color="auto" w:fill="FFFFFF"/>
        </w:rPr>
        <w:t>2.2 The literature in the context of the research questions</w:t>
      </w:r>
      <w:r w:rsidR="008C4E42">
        <w:rPr>
          <w:rFonts w:cstheme="minorHAnsi"/>
          <w:color w:val="000000" w:themeColor="text1"/>
          <w:shd w:val="clear" w:color="auto" w:fill="FFFFFF"/>
        </w:rPr>
        <w:t xml:space="preserve"> ………………</w:t>
      </w:r>
      <w:r w:rsidR="001B716F">
        <w:rPr>
          <w:rFonts w:cstheme="minorHAnsi"/>
          <w:color w:val="000000" w:themeColor="text1"/>
          <w:shd w:val="clear" w:color="auto" w:fill="FFFFFF"/>
        </w:rPr>
        <w:t>……………………………………………</w:t>
      </w:r>
      <w:proofErr w:type="gramStart"/>
      <w:r w:rsidR="001B716F">
        <w:rPr>
          <w:rFonts w:cstheme="minorHAnsi"/>
          <w:color w:val="000000" w:themeColor="text1"/>
          <w:shd w:val="clear" w:color="auto" w:fill="FFFFFF"/>
        </w:rPr>
        <w:t>…..</w:t>
      </w:r>
      <w:proofErr w:type="gramEnd"/>
      <w:r w:rsidR="008C4E42">
        <w:rPr>
          <w:rFonts w:cstheme="minorHAnsi"/>
          <w:color w:val="000000" w:themeColor="text1"/>
          <w:shd w:val="clear" w:color="auto" w:fill="FFFFFF"/>
        </w:rPr>
        <w:t>…………………… 13</w:t>
      </w:r>
      <w:r>
        <w:rPr>
          <w:rFonts w:cstheme="minorHAnsi"/>
          <w:color w:val="000000" w:themeColor="text1"/>
          <w:shd w:val="clear" w:color="auto" w:fill="FFFFFF"/>
        </w:rPr>
        <w:t xml:space="preserve"> </w:t>
      </w:r>
    </w:p>
    <w:p w14:paraId="1EA3E399" w14:textId="77777777" w:rsidR="00433EE9" w:rsidRDefault="00433EE9" w:rsidP="00433EE9">
      <w:pPr>
        <w:shd w:val="clear" w:color="auto" w:fill="FFFFFF"/>
        <w:spacing w:after="0" w:line="240" w:lineRule="auto"/>
        <w:rPr>
          <w:rFonts w:ascii="Calibri" w:eastAsia="Times New Roman" w:hAnsi="Calibri" w:cs="Calibri"/>
          <w:color w:val="201F1E"/>
          <w:bdr w:val="none" w:sz="0" w:space="0" w:color="auto" w:frame="1"/>
          <w:lang w:eastAsia="en-GB"/>
        </w:rPr>
      </w:pPr>
    </w:p>
    <w:p w14:paraId="51AD23F5" w14:textId="207482CC"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lang w:eastAsia="en-GB"/>
        </w:rPr>
      </w:pPr>
      <w:r w:rsidRPr="008C4E42">
        <w:rPr>
          <w:rFonts w:ascii="Calibri" w:eastAsia="Times New Roman" w:hAnsi="Calibri" w:cs="Calibri"/>
          <w:i/>
          <w:iCs/>
          <w:color w:val="201F1E"/>
          <w:sz w:val="18"/>
          <w:szCs w:val="18"/>
          <w:bdr w:val="none" w:sz="0" w:space="0" w:color="auto" w:frame="1"/>
          <w:lang w:eastAsia="en-GB"/>
        </w:rPr>
        <w:t>2.2.1 What are the barriers to rural economy development and growth within the setting of the Peak District?</w:t>
      </w:r>
      <w:r w:rsidR="008C4E42" w:rsidRPr="008C4E42">
        <w:rPr>
          <w:rFonts w:ascii="Calibri" w:eastAsia="Times New Roman" w:hAnsi="Calibri" w:cs="Calibri"/>
          <w:i/>
          <w:iCs/>
          <w:color w:val="201F1E"/>
          <w:sz w:val="18"/>
          <w:szCs w:val="18"/>
          <w:bdr w:val="none" w:sz="0" w:space="0" w:color="auto" w:frame="1"/>
          <w:lang w:eastAsia="en-GB"/>
        </w:rPr>
        <w:t xml:space="preserve"> …</w:t>
      </w:r>
      <w:r w:rsidR="001B716F">
        <w:rPr>
          <w:rFonts w:ascii="Calibri" w:eastAsia="Times New Roman" w:hAnsi="Calibri" w:cs="Calibri"/>
          <w:i/>
          <w:iCs/>
          <w:color w:val="201F1E"/>
          <w:sz w:val="18"/>
          <w:szCs w:val="18"/>
          <w:bdr w:val="none" w:sz="0" w:space="0" w:color="auto" w:frame="1"/>
          <w:lang w:eastAsia="en-GB"/>
        </w:rPr>
        <w:t>………………………………………..</w:t>
      </w:r>
      <w:r w:rsidR="008C4E42" w:rsidRPr="008C4E42">
        <w:rPr>
          <w:rFonts w:ascii="Calibri" w:eastAsia="Times New Roman" w:hAnsi="Calibri" w:cs="Calibri"/>
          <w:i/>
          <w:iCs/>
          <w:color w:val="201F1E"/>
          <w:sz w:val="18"/>
          <w:szCs w:val="18"/>
          <w:bdr w:val="none" w:sz="0" w:space="0" w:color="auto" w:frame="1"/>
          <w:lang w:eastAsia="en-GB"/>
        </w:rPr>
        <w:t>… 13</w:t>
      </w:r>
    </w:p>
    <w:p w14:paraId="2F581903" w14:textId="77777777"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59DDE2DB" w14:textId="36854313"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lang w:eastAsia="en-GB"/>
        </w:rPr>
      </w:pPr>
      <w:r w:rsidRPr="008C4E42">
        <w:rPr>
          <w:rFonts w:ascii="Calibri" w:eastAsia="Times New Roman" w:hAnsi="Calibri" w:cs="Calibri"/>
          <w:i/>
          <w:iCs/>
          <w:color w:val="201F1E"/>
          <w:sz w:val="18"/>
          <w:szCs w:val="18"/>
          <w:bdr w:val="none" w:sz="0" w:space="0" w:color="auto" w:frame="1"/>
          <w:lang w:eastAsia="en-GB"/>
        </w:rPr>
        <w:t>2.2.2 How have policy makers (local and national) impacted the development and growth within the Peak District?</w:t>
      </w:r>
      <w:r w:rsidR="008C4E42" w:rsidRPr="008C4E42">
        <w:rPr>
          <w:rFonts w:ascii="Calibri" w:eastAsia="Times New Roman" w:hAnsi="Calibri" w:cs="Calibri"/>
          <w:i/>
          <w:iCs/>
          <w:color w:val="201F1E"/>
          <w:sz w:val="18"/>
          <w:szCs w:val="18"/>
          <w:bdr w:val="none" w:sz="0" w:space="0" w:color="auto" w:frame="1"/>
          <w:lang w:eastAsia="en-GB"/>
        </w:rPr>
        <w:t xml:space="preserve"> …</w:t>
      </w:r>
      <w:r w:rsidR="001B716F">
        <w:rPr>
          <w:rFonts w:ascii="Calibri" w:eastAsia="Times New Roman" w:hAnsi="Calibri" w:cs="Calibri"/>
          <w:i/>
          <w:iCs/>
          <w:color w:val="201F1E"/>
          <w:sz w:val="18"/>
          <w:szCs w:val="18"/>
          <w:bdr w:val="none" w:sz="0" w:space="0" w:color="auto" w:frame="1"/>
          <w:lang w:eastAsia="en-GB"/>
        </w:rPr>
        <w:t>…………………………………..</w:t>
      </w:r>
      <w:r w:rsidR="008C4E42" w:rsidRPr="008C4E42">
        <w:rPr>
          <w:rFonts w:ascii="Calibri" w:eastAsia="Times New Roman" w:hAnsi="Calibri" w:cs="Calibri"/>
          <w:i/>
          <w:iCs/>
          <w:color w:val="201F1E"/>
          <w:sz w:val="18"/>
          <w:szCs w:val="18"/>
          <w:bdr w:val="none" w:sz="0" w:space="0" w:color="auto" w:frame="1"/>
          <w:lang w:eastAsia="en-GB"/>
        </w:rPr>
        <w:t>. 15</w:t>
      </w:r>
    </w:p>
    <w:p w14:paraId="4615F752" w14:textId="77777777"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187EDC43" w14:textId="34BAB0F6"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lang w:eastAsia="en-GB"/>
        </w:rPr>
      </w:pPr>
      <w:r w:rsidRPr="008C4E42">
        <w:rPr>
          <w:rFonts w:ascii="Calibri" w:eastAsia="Times New Roman" w:hAnsi="Calibri" w:cs="Calibri"/>
          <w:i/>
          <w:iCs/>
          <w:color w:val="201F1E"/>
          <w:sz w:val="18"/>
          <w:szCs w:val="18"/>
          <w:bdr w:val="none" w:sz="0" w:space="0" w:color="auto" w:frame="1"/>
          <w:lang w:eastAsia="en-GB"/>
        </w:rPr>
        <w:t xml:space="preserve">2.2.3 How have local traditional rural economy businesses (i.e. farms) diversified to take advantage of opportunities for the rural economy and if they haven’t </w:t>
      </w:r>
      <w:proofErr w:type="gramStart"/>
      <w:r w:rsidRPr="008C4E42">
        <w:rPr>
          <w:rFonts w:ascii="Calibri" w:eastAsia="Times New Roman" w:hAnsi="Calibri" w:cs="Calibri"/>
          <w:i/>
          <w:iCs/>
          <w:color w:val="201F1E"/>
          <w:sz w:val="18"/>
          <w:szCs w:val="18"/>
          <w:bdr w:val="none" w:sz="0" w:space="0" w:color="auto" w:frame="1"/>
          <w:lang w:eastAsia="en-GB"/>
        </w:rPr>
        <w:t>do</w:t>
      </w:r>
      <w:proofErr w:type="gramEnd"/>
      <w:r w:rsidRPr="008C4E42">
        <w:rPr>
          <w:rFonts w:ascii="Calibri" w:eastAsia="Times New Roman" w:hAnsi="Calibri" w:cs="Calibri"/>
          <w:i/>
          <w:iCs/>
          <w:color w:val="201F1E"/>
          <w:sz w:val="18"/>
          <w:szCs w:val="18"/>
          <w:bdr w:val="none" w:sz="0" w:space="0" w:color="auto" w:frame="1"/>
          <w:lang w:eastAsia="en-GB"/>
        </w:rPr>
        <w:t xml:space="preserve"> they intend on doing so – plus what are the barriers preventing them from implementing?</w:t>
      </w:r>
      <w:r w:rsidR="001B716F">
        <w:rPr>
          <w:rFonts w:ascii="Calibri" w:eastAsia="Times New Roman" w:hAnsi="Calibri" w:cs="Calibri"/>
          <w:i/>
          <w:iCs/>
          <w:color w:val="201F1E"/>
          <w:sz w:val="18"/>
          <w:szCs w:val="18"/>
          <w:bdr w:val="none" w:sz="0" w:space="0" w:color="auto" w:frame="1"/>
          <w:lang w:eastAsia="en-GB"/>
        </w:rPr>
        <w:t xml:space="preserve"> ……………………………………………….. 16</w:t>
      </w:r>
      <w:r w:rsidRPr="008C4E42">
        <w:rPr>
          <w:rFonts w:ascii="Calibri" w:eastAsia="Times New Roman" w:hAnsi="Calibri" w:cs="Calibri"/>
          <w:i/>
          <w:iCs/>
          <w:color w:val="201F1E"/>
          <w:sz w:val="18"/>
          <w:szCs w:val="18"/>
          <w:bdr w:val="none" w:sz="0" w:space="0" w:color="auto" w:frame="1"/>
          <w:lang w:eastAsia="en-GB"/>
        </w:rPr>
        <w:t xml:space="preserve"> </w:t>
      </w:r>
    </w:p>
    <w:p w14:paraId="38DB7817" w14:textId="77777777" w:rsidR="00433EE9" w:rsidRPr="008C4E42" w:rsidRDefault="00433EE9" w:rsidP="00433EE9">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5CD96DB2" w14:textId="7B364F27" w:rsidR="00433EE9" w:rsidRDefault="00433EE9" w:rsidP="00433EE9">
      <w:pPr>
        <w:shd w:val="clear" w:color="auto" w:fill="FFFFFF"/>
        <w:spacing w:after="0" w:line="240" w:lineRule="auto"/>
        <w:rPr>
          <w:rFonts w:ascii="Calibri" w:eastAsia="Times New Roman" w:hAnsi="Calibri" w:cs="Calibri"/>
          <w:i/>
          <w:iCs/>
          <w:color w:val="201F1E"/>
          <w:bdr w:val="none" w:sz="0" w:space="0" w:color="auto" w:frame="1"/>
          <w:lang w:eastAsia="en-GB"/>
        </w:rPr>
      </w:pPr>
      <w:r w:rsidRPr="008C4E42">
        <w:rPr>
          <w:rFonts w:ascii="Calibri" w:eastAsia="Times New Roman" w:hAnsi="Calibri" w:cs="Calibri"/>
          <w:i/>
          <w:iCs/>
          <w:color w:val="201F1E"/>
          <w:sz w:val="18"/>
          <w:szCs w:val="18"/>
          <w:bdr w:val="none" w:sz="0" w:space="0" w:color="auto" w:frame="1"/>
          <w:lang w:eastAsia="en-GB"/>
        </w:rPr>
        <w:t>2.2.4 What are the needs, frustrations and viewpoints of the rural business community?</w:t>
      </w:r>
      <w:r w:rsidR="001B716F">
        <w:rPr>
          <w:rFonts w:ascii="Calibri" w:eastAsia="Times New Roman" w:hAnsi="Calibri" w:cs="Calibri"/>
          <w:i/>
          <w:iCs/>
          <w:color w:val="201F1E"/>
          <w:sz w:val="18"/>
          <w:szCs w:val="18"/>
          <w:bdr w:val="none" w:sz="0" w:space="0" w:color="auto" w:frame="1"/>
          <w:lang w:eastAsia="en-GB"/>
        </w:rPr>
        <w:t xml:space="preserve"> ………………………………………………………………………..……… 18</w:t>
      </w:r>
      <w:r w:rsidRPr="008C4E42">
        <w:rPr>
          <w:rFonts w:ascii="Calibri" w:eastAsia="Times New Roman" w:hAnsi="Calibri" w:cs="Calibri"/>
          <w:i/>
          <w:iCs/>
          <w:color w:val="201F1E"/>
          <w:sz w:val="18"/>
          <w:szCs w:val="18"/>
          <w:bdr w:val="none" w:sz="0" w:space="0" w:color="auto" w:frame="1"/>
          <w:lang w:eastAsia="en-GB"/>
        </w:rPr>
        <w:t xml:space="preserve"> </w:t>
      </w:r>
    </w:p>
    <w:p w14:paraId="6C502CCE" w14:textId="5AD3C8FB" w:rsidR="00CF6DB2" w:rsidRDefault="00CF6DB2" w:rsidP="00433EE9">
      <w:pPr>
        <w:shd w:val="clear" w:color="auto" w:fill="FFFFFF"/>
        <w:spacing w:after="0" w:line="240" w:lineRule="auto"/>
        <w:rPr>
          <w:rFonts w:ascii="Calibri" w:eastAsia="Times New Roman" w:hAnsi="Calibri" w:cs="Calibri"/>
          <w:i/>
          <w:iCs/>
          <w:color w:val="201F1E"/>
          <w:bdr w:val="none" w:sz="0" w:space="0" w:color="auto" w:frame="1"/>
          <w:lang w:eastAsia="en-GB"/>
        </w:rPr>
      </w:pPr>
    </w:p>
    <w:p w14:paraId="09D21FA0" w14:textId="147F9BEB" w:rsidR="00CF6DB2" w:rsidRPr="00CF6DB2" w:rsidRDefault="00CF6DB2" w:rsidP="00433EE9">
      <w:pPr>
        <w:shd w:val="clear" w:color="auto" w:fill="FFFFFF"/>
        <w:spacing w:after="0" w:line="240" w:lineRule="auto"/>
        <w:rPr>
          <w:rFonts w:ascii="Calibri" w:eastAsia="Times New Roman" w:hAnsi="Calibri" w:cs="Calibri"/>
          <w:color w:val="201F1E"/>
          <w:lang w:eastAsia="en-GB"/>
        </w:rPr>
      </w:pPr>
      <w:r w:rsidRPr="00CF6DB2">
        <w:rPr>
          <w:rFonts w:ascii="Calibri" w:eastAsia="Times New Roman" w:hAnsi="Calibri" w:cs="Calibri"/>
          <w:color w:val="201F1E"/>
          <w:bdr w:val="none" w:sz="0" w:space="0" w:color="auto" w:frame="1"/>
          <w:lang w:eastAsia="en-GB"/>
        </w:rPr>
        <w:t>2.3 Summary</w:t>
      </w:r>
      <w:r w:rsidR="001B716F">
        <w:rPr>
          <w:rFonts w:ascii="Calibri" w:eastAsia="Times New Roman" w:hAnsi="Calibri" w:cs="Calibri"/>
          <w:color w:val="201F1E"/>
          <w:bdr w:val="none" w:sz="0" w:space="0" w:color="auto" w:frame="1"/>
          <w:lang w:eastAsia="en-GB"/>
        </w:rPr>
        <w:t xml:space="preserve"> ………………………………………………………………………………………………………………………………………………………</w:t>
      </w:r>
      <w:proofErr w:type="gramStart"/>
      <w:r w:rsidR="001B716F">
        <w:rPr>
          <w:rFonts w:ascii="Calibri" w:eastAsia="Times New Roman" w:hAnsi="Calibri" w:cs="Calibri"/>
          <w:color w:val="201F1E"/>
          <w:bdr w:val="none" w:sz="0" w:space="0" w:color="auto" w:frame="1"/>
          <w:lang w:eastAsia="en-GB"/>
        </w:rPr>
        <w:t>…..</w:t>
      </w:r>
      <w:proofErr w:type="gramEnd"/>
      <w:r w:rsidR="001B716F">
        <w:rPr>
          <w:rFonts w:ascii="Calibri" w:eastAsia="Times New Roman" w:hAnsi="Calibri" w:cs="Calibri"/>
          <w:color w:val="201F1E"/>
          <w:bdr w:val="none" w:sz="0" w:space="0" w:color="auto" w:frame="1"/>
          <w:lang w:eastAsia="en-GB"/>
        </w:rPr>
        <w:t xml:space="preserve"> 18</w:t>
      </w:r>
    </w:p>
    <w:p w14:paraId="1C52383B" w14:textId="77777777" w:rsidR="00433EE9" w:rsidRDefault="00433EE9" w:rsidP="00433EE9">
      <w:pPr>
        <w:pStyle w:val="NoSpacing"/>
      </w:pPr>
    </w:p>
    <w:p w14:paraId="0F01A2D0" w14:textId="21D3DF9C" w:rsidR="0059218E" w:rsidRPr="00DA23A5" w:rsidRDefault="0059218E" w:rsidP="00FD54B3">
      <w:pPr>
        <w:pStyle w:val="NoSpacing"/>
        <w:rPr>
          <w:rFonts w:cstheme="minorHAnsi"/>
          <w:b/>
          <w:bCs/>
          <w:color w:val="000000" w:themeColor="text1"/>
          <w:shd w:val="clear" w:color="auto" w:fill="FFFFFF"/>
        </w:rPr>
      </w:pPr>
      <w:r w:rsidRPr="00DA23A5">
        <w:rPr>
          <w:rFonts w:cstheme="minorHAnsi"/>
          <w:b/>
          <w:bCs/>
          <w:color w:val="000000" w:themeColor="text1"/>
          <w:shd w:val="clear" w:color="auto" w:fill="FFFFFF"/>
        </w:rPr>
        <w:t>Chapter 3: Methodology</w:t>
      </w:r>
      <w:r w:rsidR="001B716F">
        <w:rPr>
          <w:rFonts w:cstheme="minorHAnsi"/>
          <w:b/>
          <w:bCs/>
          <w:color w:val="000000" w:themeColor="text1"/>
          <w:shd w:val="clear" w:color="auto" w:fill="FFFFFF"/>
        </w:rPr>
        <w:t xml:space="preserve"> ……………………………………………………………………………………………………………………………….…… 19</w:t>
      </w:r>
      <w:r w:rsidRPr="00DA23A5">
        <w:rPr>
          <w:rFonts w:cstheme="minorHAnsi"/>
          <w:b/>
          <w:bCs/>
          <w:color w:val="000000" w:themeColor="text1"/>
          <w:shd w:val="clear" w:color="auto" w:fill="FFFFFF"/>
        </w:rPr>
        <w:t xml:space="preserve"> </w:t>
      </w:r>
    </w:p>
    <w:p w14:paraId="5ADA6532" w14:textId="77777777" w:rsidR="0059218E" w:rsidRDefault="0059218E" w:rsidP="00FD54B3">
      <w:pPr>
        <w:pStyle w:val="NoSpacing"/>
        <w:rPr>
          <w:rFonts w:cstheme="minorHAnsi"/>
          <w:color w:val="000000" w:themeColor="text1"/>
          <w:shd w:val="clear" w:color="auto" w:fill="FFFFFF"/>
        </w:rPr>
      </w:pPr>
    </w:p>
    <w:p w14:paraId="41E0014E" w14:textId="6D0E3ECE" w:rsidR="009B388F" w:rsidRDefault="009B388F" w:rsidP="0092106B">
      <w:pPr>
        <w:pStyle w:val="NoSpacing"/>
        <w:rPr>
          <w:rFonts w:cstheme="minorHAnsi"/>
          <w:color w:val="000000" w:themeColor="text1"/>
          <w:shd w:val="clear" w:color="auto" w:fill="FFFFFF"/>
        </w:rPr>
      </w:pPr>
      <w:r>
        <w:rPr>
          <w:rFonts w:cstheme="minorHAnsi"/>
          <w:color w:val="000000" w:themeColor="text1"/>
          <w:shd w:val="clear" w:color="auto" w:fill="FFFFFF"/>
        </w:rPr>
        <w:t>3</w:t>
      </w:r>
      <w:r w:rsidR="00037442">
        <w:rPr>
          <w:rFonts w:cstheme="minorHAnsi"/>
          <w:color w:val="000000" w:themeColor="text1"/>
          <w:shd w:val="clear" w:color="auto" w:fill="FFFFFF"/>
        </w:rPr>
        <w:t xml:space="preserve">.1 Research </w:t>
      </w:r>
      <w:r w:rsidR="0092106B">
        <w:rPr>
          <w:rFonts w:cstheme="minorHAnsi"/>
          <w:color w:val="000000" w:themeColor="text1"/>
          <w:shd w:val="clear" w:color="auto" w:fill="FFFFFF"/>
        </w:rPr>
        <w:t>s</w:t>
      </w:r>
      <w:r w:rsidR="00037442">
        <w:rPr>
          <w:rFonts w:cstheme="minorHAnsi"/>
          <w:color w:val="000000" w:themeColor="text1"/>
          <w:shd w:val="clear" w:color="auto" w:fill="FFFFFF"/>
        </w:rPr>
        <w:t xml:space="preserve">trategy and </w:t>
      </w:r>
      <w:r w:rsidR="0092106B">
        <w:rPr>
          <w:rFonts w:cstheme="minorHAnsi"/>
          <w:color w:val="000000" w:themeColor="text1"/>
          <w:shd w:val="clear" w:color="auto" w:fill="FFFFFF"/>
        </w:rPr>
        <w:t>m</w:t>
      </w:r>
      <w:r>
        <w:rPr>
          <w:rFonts w:cstheme="minorHAnsi"/>
          <w:color w:val="000000" w:themeColor="text1"/>
          <w:shd w:val="clear" w:color="auto" w:fill="FFFFFF"/>
        </w:rPr>
        <w:t>ethodology</w:t>
      </w:r>
      <w:r w:rsidR="001B716F">
        <w:rPr>
          <w:rFonts w:cstheme="minorHAnsi"/>
          <w:color w:val="000000" w:themeColor="text1"/>
          <w:shd w:val="clear" w:color="auto" w:fill="FFFFFF"/>
        </w:rPr>
        <w:t xml:space="preserve"> …………………………………………………………………………………………………………….…… 19</w:t>
      </w:r>
      <w:r>
        <w:rPr>
          <w:rFonts w:cstheme="minorHAnsi"/>
          <w:color w:val="000000" w:themeColor="text1"/>
          <w:shd w:val="clear" w:color="auto" w:fill="FFFFFF"/>
        </w:rPr>
        <w:t xml:space="preserve"> </w:t>
      </w:r>
    </w:p>
    <w:p w14:paraId="5339ABFA" w14:textId="6687883C" w:rsidR="00355F18" w:rsidRDefault="00355F18" w:rsidP="0092106B">
      <w:pPr>
        <w:pStyle w:val="NoSpacing"/>
        <w:rPr>
          <w:rFonts w:cstheme="minorHAnsi"/>
          <w:color w:val="000000" w:themeColor="text1"/>
          <w:shd w:val="clear" w:color="auto" w:fill="FFFFFF"/>
        </w:rPr>
      </w:pPr>
    </w:p>
    <w:p w14:paraId="39E9A9B4" w14:textId="686683F3" w:rsidR="00355F18" w:rsidRPr="00E8275A" w:rsidRDefault="00355F18" w:rsidP="00355F18">
      <w:pPr>
        <w:pStyle w:val="NoSpacing"/>
        <w:rPr>
          <w:i/>
          <w:iCs/>
          <w:color w:val="000000" w:themeColor="text1"/>
          <w:sz w:val="18"/>
          <w:szCs w:val="18"/>
        </w:rPr>
      </w:pPr>
      <w:r w:rsidRPr="00E8275A">
        <w:rPr>
          <w:i/>
          <w:iCs/>
          <w:color w:val="000000" w:themeColor="text1"/>
          <w:sz w:val="18"/>
          <w:szCs w:val="18"/>
        </w:rPr>
        <w:t>3.1.</w:t>
      </w:r>
      <w:r w:rsidR="00B32D53" w:rsidRPr="00E8275A">
        <w:rPr>
          <w:i/>
          <w:iCs/>
          <w:color w:val="000000" w:themeColor="text1"/>
          <w:sz w:val="18"/>
          <w:szCs w:val="18"/>
        </w:rPr>
        <w:t>1</w:t>
      </w:r>
      <w:r w:rsidRPr="00E8275A">
        <w:rPr>
          <w:i/>
          <w:iCs/>
          <w:color w:val="000000" w:themeColor="text1"/>
          <w:sz w:val="18"/>
          <w:szCs w:val="18"/>
        </w:rPr>
        <w:t xml:space="preserve"> Literature review</w:t>
      </w:r>
      <w:r w:rsidR="001B716F" w:rsidRPr="00E8275A">
        <w:rPr>
          <w:i/>
          <w:iCs/>
          <w:color w:val="000000" w:themeColor="text1"/>
          <w:sz w:val="18"/>
          <w:szCs w:val="18"/>
        </w:rPr>
        <w:t xml:space="preserve"> ……………………………………………………………………………………………………</w:t>
      </w:r>
      <w:r w:rsidR="00E8275A" w:rsidRPr="00E8275A">
        <w:rPr>
          <w:i/>
          <w:iCs/>
          <w:color w:val="000000" w:themeColor="text1"/>
          <w:sz w:val="18"/>
          <w:szCs w:val="18"/>
        </w:rPr>
        <w:t>……</w:t>
      </w:r>
      <w:r w:rsidR="00E8275A">
        <w:rPr>
          <w:i/>
          <w:iCs/>
          <w:color w:val="000000" w:themeColor="text1"/>
          <w:sz w:val="18"/>
          <w:szCs w:val="18"/>
        </w:rPr>
        <w:t>……………………………………….</w:t>
      </w:r>
      <w:r w:rsidR="00E8275A" w:rsidRPr="00E8275A">
        <w:rPr>
          <w:i/>
          <w:iCs/>
          <w:color w:val="000000" w:themeColor="text1"/>
          <w:sz w:val="18"/>
          <w:szCs w:val="18"/>
        </w:rPr>
        <w:t>…………………………………. 19</w:t>
      </w:r>
    </w:p>
    <w:p w14:paraId="3DE893AA" w14:textId="77777777" w:rsidR="00355F18" w:rsidRDefault="00355F18" w:rsidP="00355F18">
      <w:pPr>
        <w:pStyle w:val="NoSpacing"/>
        <w:rPr>
          <w:color w:val="000000" w:themeColor="text1"/>
        </w:rPr>
      </w:pPr>
    </w:p>
    <w:p w14:paraId="78824DA5" w14:textId="2BF389D7" w:rsidR="00355F18" w:rsidRPr="008C4E42" w:rsidRDefault="00355F18" w:rsidP="0092106B">
      <w:pPr>
        <w:pStyle w:val="NoSpacing"/>
        <w:rPr>
          <w:i/>
          <w:iCs/>
          <w:color w:val="000000" w:themeColor="text1"/>
          <w:sz w:val="18"/>
          <w:szCs w:val="18"/>
        </w:rPr>
      </w:pPr>
      <w:r w:rsidRPr="008C4E42">
        <w:rPr>
          <w:i/>
          <w:iCs/>
          <w:color w:val="000000" w:themeColor="text1"/>
          <w:sz w:val="18"/>
          <w:szCs w:val="18"/>
        </w:rPr>
        <w:t>3.1.</w:t>
      </w:r>
      <w:r w:rsidR="00B32D53" w:rsidRPr="008C4E42">
        <w:rPr>
          <w:i/>
          <w:iCs/>
          <w:color w:val="000000" w:themeColor="text1"/>
          <w:sz w:val="18"/>
          <w:szCs w:val="18"/>
        </w:rPr>
        <w:t>2</w:t>
      </w:r>
      <w:r w:rsidRPr="008C4E42">
        <w:rPr>
          <w:i/>
          <w:iCs/>
          <w:color w:val="000000" w:themeColor="text1"/>
          <w:sz w:val="18"/>
          <w:szCs w:val="18"/>
        </w:rPr>
        <w:t xml:space="preserve"> Semi-structured interviews</w:t>
      </w:r>
      <w:r w:rsidR="00E8275A">
        <w:rPr>
          <w:i/>
          <w:iCs/>
          <w:color w:val="000000" w:themeColor="text1"/>
          <w:sz w:val="18"/>
          <w:szCs w:val="18"/>
        </w:rPr>
        <w:t xml:space="preserve"> ……………………………………………………………………………………………………………………………………………………………….…</w:t>
      </w:r>
      <w:proofErr w:type="gramStart"/>
      <w:r w:rsidR="00E8275A">
        <w:rPr>
          <w:i/>
          <w:iCs/>
          <w:color w:val="000000" w:themeColor="text1"/>
          <w:sz w:val="18"/>
          <w:szCs w:val="18"/>
        </w:rPr>
        <w:t>…..</w:t>
      </w:r>
      <w:proofErr w:type="gramEnd"/>
      <w:r w:rsidR="00E8275A">
        <w:rPr>
          <w:i/>
          <w:iCs/>
          <w:color w:val="000000" w:themeColor="text1"/>
          <w:sz w:val="18"/>
          <w:szCs w:val="18"/>
        </w:rPr>
        <w:t xml:space="preserve"> 19</w:t>
      </w:r>
    </w:p>
    <w:p w14:paraId="2C2A45DA" w14:textId="6CC68194" w:rsidR="00DE1E76" w:rsidRDefault="00DE1E76" w:rsidP="0092106B">
      <w:pPr>
        <w:pStyle w:val="NoSpacing"/>
        <w:rPr>
          <w:rFonts w:cstheme="minorHAnsi"/>
          <w:color w:val="000000" w:themeColor="text1"/>
          <w:shd w:val="clear" w:color="auto" w:fill="FFFFFF"/>
        </w:rPr>
      </w:pPr>
    </w:p>
    <w:p w14:paraId="1665EC40" w14:textId="3136EC57" w:rsidR="00DE1E76" w:rsidRDefault="00DE1E76" w:rsidP="0092106B">
      <w:pPr>
        <w:pStyle w:val="NoSpacing"/>
        <w:rPr>
          <w:rFonts w:cstheme="minorHAnsi"/>
          <w:color w:val="000000" w:themeColor="text1"/>
          <w:shd w:val="clear" w:color="auto" w:fill="FFFFFF"/>
        </w:rPr>
      </w:pPr>
      <w:r>
        <w:rPr>
          <w:rFonts w:cstheme="minorHAnsi"/>
          <w:color w:val="000000" w:themeColor="text1"/>
          <w:shd w:val="clear" w:color="auto" w:fill="FFFFFF"/>
        </w:rPr>
        <w:t>3.2 Thematic analysis</w:t>
      </w:r>
      <w:r w:rsidR="00E8275A">
        <w:rPr>
          <w:rFonts w:cstheme="minorHAnsi"/>
          <w:color w:val="000000" w:themeColor="text1"/>
          <w:shd w:val="clear" w:color="auto" w:fill="FFFFFF"/>
        </w:rPr>
        <w:t xml:space="preserve"> …………………………………………………………………………………………………………………………………</w:t>
      </w:r>
      <w:proofErr w:type="gramStart"/>
      <w:r w:rsidR="00E8275A">
        <w:rPr>
          <w:rFonts w:cstheme="minorHAnsi"/>
          <w:color w:val="000000" w:themeColor="text1"/>
          <w:shd w:val="clear" w:color="auto" w:fill="FFFFFF"/>
        </w:rPr>
        <w:t>…..</w:t>
      </w:r>
      <w:proofErr w:type="gramEnd"/>
      <w:r w:rsidR="00E8275A">
        <w:rPr>
          <w:rFonts w:cstheme="minorHAnsi"/>
          <w:color w:val="000000" w:themeColor="text1"/>
          <w:shd w:val="clear" w:color="auto" w:fill="FFFFFF"/>
        </w:rPr>
        <w:t>………. 21</w:t>
      </w:r>
    </w:p>
    <w:p w14:paraId="44A49D2E" w14:textId="7A2ECB12" w:rsidR="0092106B" w:rsidRDefault="0092106B" w:rsidP="0092106B">
      <w:pPr>
        <w:pStyle w:val="NoSpacing"/>
        <w:rPr>
          <w:rFonts w:cstheme="minorHAnsi"/>
          <w:color w:val="000000" w:themeColor="text1"/>
          <w:shd w:val="clear" w:color="auto" w:fill="FFFFFF"/>
        </w:rPr>
      </w:pPr>
    </w:p>
    <w:p w14:paraId="703157D0" w14:textId="47EEF836" w:rsidR="0092106B" w:rsidRDefault="0092106B" w:rsidP="0092106B">
      <w:pPr>
        <w:pStyle w:val="NoSpacing"/>
        <w:rPr>
          <w:rFonts w:cstheme="minorHAnsi"/>
          <w:color w:val="000000" w:themeColor="text1"/>
          <w:shd w:val="clear" w:color="auto" w:fill="FFFFFF"/>
        </w:rPr>
      </w:pPr>
      <w:r>
        <w:rPr>
          <w:rFonts w:cstheme="minorHAnsi"/>
          <w:color w:val="000000" w:themeColor="text1"/>
          <w:shd w:val="clear" w:color="auto" w:fill="FFFFFF"/>
        </w:rPr>
        <w:t>3.</w:t>
      </w:r>
      <w:r w:rsidR="00DE1E76">
        <w:rPr>
          <w:rFonts w:cstheme="minorHAnsi"/>
          <w:color w:val="000000" w:themeColor="text1"/>
          <w:shd w:val="clear" w:color="auto" w:fill="FFFFFF"/>
        </w:rPr>
        <w:t>3</w:t>
      </w:r>
      <w:r>
        <w:rPr>
          <w:rFonts w:cstheme="minorHAnsi"/>
          <w:color w:val="000000" w:themeColor="text1"/>
          <w:shd w:val="clear" w:color="auto" w:fill="FFFFFF"/>
        </w:rPr>
        <w:t xml:space="preserve"> Sample </w:t>
      </w:r>
      <w:r w:rsidR="00E8275A">
        <w:rPr>
          <w:rFonts w:cstheme="minorHAnsi"/>
          <w:color w:val="000000" w:themeColor="text1"/>
          <w:shd w:val="clear" w:color="auto" w:fill="FFFFFF"/>
        </w:rPr>
        <w:t>……………………………………………………………………………………………………………………………………………………</w:t>
      </w:r>
      <w:proofErr w:type="gramStart"/>
      <w:r w:rsidR="00E8275A">
        <w:rPr>
          <w:rFonts w:cstheme="minorHAnsi"/>
          <w:color w:val="000000" w:themeColor="text1"/>
          <w:shd w:val="clear" w:color="auto" w:fill="FFFFFF"/>
        </w:rPr>
        <w:t>…..</w:t>
      </w:r>
      <w:proofErr w:type="gramEnd"/>
      <w:r w:rsidR="00E8275A">
        <w:rPr>
          <w:rFonts w:cstheme="minorHAnsi"/>
          <w:color w:val="000000" w:themeColor="text1"/>
          <w:shd w:val="clear" w:color="auto" w:fill="FFFFFF"/>
        </w:rPr>
        <w:t>……. 21</w:t>
      </w:r>
    </w:p>
    <w:p w14:paraId="78D4A8B3" w14:textId="1158C953" w:rsidR="0092106B" w:rsidRDefault="0092106B" w:rsidP="0092106B">
      <w:pPr>
        <w:pStyle w:val="NoSpacing"/>
        <w:rPr>
          <w:rFonts w:cstheme="minorHAnsi"/>
          <w:color w:val="000000" w:themeColor="text1"/>
          <w:shd w:val="clear" w:color="auto" w:fill="FFFFFF"/>
        </w:rPr>
      </w:pPr>
    </w:p>
    <w:p w14:paraId="5A510D67" w14:textId="439C984C" w:rsidR="00137F4F" w:rsidRDefault="0092106B" w:rsidP="0092106B">
      <w:pPr>
        <w:pStyle w:val="NoSpacing"/>
        <w:rPr>
          <w:rFonts w:cstheme="minorHAnsi"/>
          <w:color w:val="000000" w:themeColor="text1"/>
          <w:shd w:val="clear" w:color="auto" w:fill="FFFFFF"/>
        </w:rPr>
      </w:pPr>
      <w:r>
        <w:rPr>
          <w:rFonts w:cstheme="minorHAnsi"/>
          <w:color w:val="000000" w:themeColor="text1"/>
          <w:shd w:val="clear" w:color="auto" w:fill="FFFFFF"/>
        </w:rPr>
        <w:t>3.</w:t>
      </w:r>
      <w:r w:rsidR="00DE1E76">
        <w:rPr>
          <w:rFonts w:cstheme="minorHAnsi"/>
          <w:color w:val="000000" w:themeColor="text1"/>
          <w:shd w:val="clear" w:color="auto" w:fill="FFFFFF"/>
        </w:rPr>
        <w:t>4</w:t>
      </w:r>
      <w:r>
        <w:rPr>
          <w:rFonts w:cstheme="minorHAnsi"/>
          <w:color w:val="000000" w:themeColor="text1"/>
          <w:shd w:val="clear" w:color="auto" w:fill="FFFFFF"/>
        </w:rPr>
        <w:t xml:space="preserve"> Ethical considerations</w:t>
      </w:r>
      <w:r w:rsidR="00E8275A">
        <w:rPr>
          <w:rFonts w:cstheme="minorHAnsi"/>
          <w:color w:val="000000" w:themeColor="text1"/>
          <w:shd w:val="clear" w:color="auto" w:fill="FFFFFF"/>
        </w:rPr>
        <w:t xml:space="preserve"> ………………………………………………………………………………………………………………………………….……. 21</w:t>
      </w:r>
    </w:p>
    <w:p w14:paraId="6B816ACF" w14:textId="5EEB854D" w:rsidR="00EE4F10" w:rsidRDefault="00EE4F10" w:rsidP="0092106B">
      <w:pPr>
        <w:pStyle w:val="NoSpacing"/>
        <w:rPr>
          <w:rFonts w:cstheme="minorHAnsi"/>
          <w:color w:val="000000" w:themeColor="text1"/>
          <w:shd w:val="clear" w:color="auto" w:fill="FFFFFF"/>
        </w:rPr>
      </w:pPr>
    </w:p>
    <w:p w14:paraId="0C65CFCA" w14:textId="4F938269" w:rsidR="00EE4F10" w:rsidRDefault="00EE4F10" w:rsidP="0092106B">
      <w:pPr>
        <w:pStyle w:val="NoSpacing"/>
        <w:rPr>
          <w:rFonts w:cstheme="minorHAnsi"/>
          <w:color w:val="000000" w:themeColor="text1"/>
          <w:shd w:val="clear" w:color="auto" w:fill="FFFFFF"/>
        </w:rPr>
      </w:pPr>
      <w:r>
        <w:rPr>
          <w:rFonts w:cstheme="minorHAnsi"/>
          <w:color w:val="000000" w:themeColor="text1"/>
          <w:shd w:val="clear" w:color="auto" w:fill="FFFFFF"/>
        </w:rPr>
        <w:t>3.</w:t>
      </w:r>
      <w:r w:rsidR="00DE1E76">
        <w:rPr>
          <w:rFonts w:cstheme="minorHAnsi"/>
          <w:color w:val="000000" w:themeColor="text1"/>
          <w:shd w:val="clear" w:color="auto" w:fill="FFFFFF"/>
        </w:rPr>
        <w:t>5</w:t>
      </w:r>
      <w:r>
        <w:rPr>
          <w:rFonts w:cstheme="minorHAnsi"/>
          <w:color w:val="000000" w:themeColor="text1"/>
          <w:shd w:val="clear" w:color="auto" w:fill="FFFFFF"/>
        </w:rPr>
        <w:t xml:space="preserve"> Limitations</w:t>
      </w:r>
      <w:r w:rsidR="00E8275A">
        <w:rPr>
          <w:rFonts w:cstheme="minorHAnsi"/>
          <w:color w:val="000000" w:themeColor="text1"/>
          <w:shd w:val="clear" w:color="auto" w:fill="FFFFFF"/>
        </w:rPr>
        <w:t xml:space="preserve"> ……………………………………………………………………………………………………………………………………………</w:t>
      </w:r>
      <w:proofErr w:type="gramStart"/>
      <w:r w:rsidR="00E8275A">
        <w:rPr>
          <w:rFonts w:cstheme="minorHAnsi"/>
          <w:color w:val="000000" w:themeColor="text1"/>
          <w:shd w:val="clear" w:color="auto" w:fill="FFFFFF"/>
        </w:rPr>
        <w:t>…..</w:t>
      </w:r>
      <w:proofErr w:type="gramEnd"/>
      <w:r w:rsidR="00E8275A">
        <w:rPr>
          <w:rFonts w:cstheme="minorHAnsi"/>
          <w:color w:val="000000" w:themeColor="text1"/>
          <w:shd w:val="clear" w:color="auto" w:fill="FFFFFF"/>
        </w:rPr>
        <w:t>………. 22</w:t>
      </w:r>
      <w:r>
        <w:rPr>
          <w:rFonts w:cstheme="minorHAnsi"/>
          <w:color w:val="000000" w:themeColor="text1"/>
          <w:shd w:val="clear" w:color="auto" w:fill="FFFFFF"/>
        </w:rPr>
        <w:t xml:space="preserve"> </w:t>
      </w:r>
    </w:p>
    <w:p w14:paraId="68A5497B" w14:textId="68FEDF1E" w:rsidR="00093CE1" w:rsidRDefault="00093CE1" w:rsidP="00FD54B3">
      <w:pPr>
        <w:pStyle w:val="NoSpacing"/>
        <w:rPr>
          <w:rFonts w:cstheme="minorHAnsi"/>
          <w:color w:val="000000" w:themeColor="text1"/>
          <w:shd w:val="clear" w:color="auto" w:fill="FFFFFF"/>
        </w:rPr>
      </w:pPr>
    </w:p>
    <w:p w14:paraId="14C26E19" w14:textId="77777777" w:rsidR="00E8275A" w:rsidRDefault="00E8275A" w:rsidP="00FD54B3">
      <w:pPr>
        <w:pStyle w:val="NoSpacing"/>
        <w:rPr>
          <w:rFonts w:cstheme="minorHAnsi"/>
          <w:color w:val="000000" w:themeColor="text1"/>
          <w:shd w:val="clear" w:color="auto" w:fill="FFFFFF"/>
        </w:rPr>
      </w:pPr>
    </w:p>
    <w:p w14:paraId="43BC49A0" w14:textId="2EC7C3F1" w:rsidR="00093CE1" w:rsidRPr="00DA23A5" w:rsidRDefault="00093CE1" w:rsidP="00FD54B3">
      <w:pPr>
        <w:pStyle w:val="NoSpacing"/>
        <w:rPr>
          <w:rFonts w:cstheme="minorHAnsi"/>
          <w:b/>
          <w:bCs/>
          <w:color w:val="000000" w:themeColor="text1"/>
          <w:shd w:val="clear" w:color="auto" w:fill="FFFFFF"/>
        </w:rPr>
      </w:pPr>
      <w:r w:rsidRPr="00DA23A5">
        <w:rPr>
          <w:rFonts w:cstheme="minorHAnsi"/>
          <w:b/>
          <w:bCs/>
          <w:color w:val="000000" w:themeColor="text1"/>
          <w:shd w:val="clear" w:color="auto" w:fill="FFFFFF"/>
        </w:rPr>
        <w:t xml:space="preserve">Chapter 4: </w:t>
      </w:r>
      <w:r w:rsidR="007F245C" w:rsidRPr="00DA23A5">
        <w:rPr>
          <w:rFonts w:cstheme="minorHAnsi"/>
          <w:b/>
          <w:bCs/>
          <w:color w:val="000000" w:themeColor="text1"/>
          <w:shd w:val="clear" w:color="auto" w:fill="FFFFFF"/>
        </w:rPr>
        <w:t>Analysis of r</w:t>
      </w:r>
      <w:r w:rsidRPr="00DA23A5">
        <w:rPr>
          <w:rFonts w:cstheme="minorHAnsi"/>
          <w:b/>
          <w:bCs/>
          <w:color w:val="000000" w:themeColor="text1"/>
          <w:shd w:val="clear" w:color="auto" w:fill="FFFFFF"/>
        </w:rPr>
        <w:t>esults</w:t>
      </w:r>
      <w:r w:rsidR="00E8275A">
        <w:rPr>
          <w:rFonts w:cstheme="minorHAnsi"/>
          <w:b/>
          <w:bCs/>
          <w:color w:val="000000" w:themeColor="text1"/>
          <w:shd w:val="clear" w:color="auto" w:fill="FFFFFF"/>
        </w:rPr>
        <w:t xml:space="preserve"> ……………………………………………………………………………………………………………………….……. 22</w:t>
      </w:r>
    </w:p>
    <w:p w14:paraId="3B63414A" w14:textId="69CC9643" w:rsidR="00137F4F" w:rsidRDefault="00137F4F" w:rsidP="00FD54B3">
      <w:pPr>
        <w:pStyle w:val="NoSpacing"/>
        <w:rPr>
          <w:rFonts w:cstheme="minorHAnsi"/>
          <w:color w:val="000000" w:themeColor="text1"/>
          <w:shd w:val="clear" w:color="auto" w:fill="FFFFFF"/>
        </w:rPr>
      </w:pPr>
    </w:p>
    <w:p w14:paraId="1FCC1D10" w14:textId="696D9A61" w:rsidR="00EF0D10" w:rsidRDefault="00137F4F" w:rsidP="00FD54B3">
      <w:pPr>
        <w:pStyle w:val="NoSpacing"/>
        <w:rPr>
          <w:rFonts w:cstheme="minorHAnsi"/>
          <w:color w:val="000000" w:themeColor="text1"/>
          <w:shd w:val="clear" w:color="auto" w:fill="FFFFFF"/>
        </w:rPr>
      </w:pPr>
      <w:r>
        <w:rPr>
          <w:rFonts w:cstheme="minorHAnsi"/>
          <w:color w:val="000000" w:themeColor="text1"/>
          <w:shd w:val="clear" w:color="auto" w:fill="FFFFFF"/>
        </w:rPr>
        <w:t>4</w:t>
      </w:r>
      <w:r w:rsidR="002B7B7D">
        <w:rPr>
          <w:rFonts w:cstheme="minorHAnsi"/>
          <w:color w:val="000000" w:themeColor="text1"/>
          <w:shd w:val="clear" w:color="auto" w:fill="FFFFFF"/>
        </w:rPr>
        <w:t>.1</w:t>
      </w:r>
      <w:r>
        <w:rPr>
          <w:rFonts w:cstheme="minorHAnsi"/>
          <w:color w:val="000000" w:themeColor="text1"/>
          <w:shd w:val="clear" w:color="auto" w:fill="FFFFFF"/>
        </w:rPr>
        <w:t xml:space="preserve"> </w:t>
      </w:r>
      <w:r w:rsidR="00EF0D10">
        <w:rPr>
          <w:rFonts w:cstheme="minorHAnsi"/>
          <w:color w:val="000000" w:themeColor="text1"/>
          <w:shd w:val="clear" w:color="auto" w:fill="FFFFFF"/>
        </w:rPr>
        <w:t>Results</w:t>
      </w:r>
      <w:r w:rsidR="00E8275A">
        <w:rPr>
          <w:rFonts w:cstheme="minorHAnsi"/>
          <w:color w:val="000000" w:themeColor="text1"/>
          <w:shd w:val="clear" w:color="auto" w:fill="FFFFFF"/>
        </w:rPr>
        <w:t xml:space="preserve"> ………………………………………………………………………………………………………………………………………………………….…… 22</w:t>
      </w:r>
    </w:p>
    <w:p w14:paraId="7B73E5D7" w14:textId="77777777" w:rsidR="00EF0D10" w:rsidRDefault="00EF0D10" w:rsidP="00FD54B3">
      <w:pPr>
        <w:pStyle w:val="NoSpacing"/>
        <w:rPr>
          <w:rFonts w:cstheme="minorHAnsi"/>
          <w:color w:val="000000" w:themeColor="text1"/>
          <w:shd w:val="clear" w:color="auto" w:fill="FFFFFF"/>
        </w:rPr>
      </w:pPr>
    </w:p>
    <w:p w14:paraId="68AD7522" w14:textId="464B6916" w:rsidR="00137F4F" w:rsidRDefault="00FC3861" w:rsidP="00FD54B3">
      <w:pPr>
        <w:pStyle w:val="NoSpacing"/>
        <w:rPr>
          <w:rFonts w:cstheme="minorHAnsi"/>
          <w:color w:val="000000" w:themeColor="text1"/>
          <w:shd w:val="clear" w:color="auto" w:fill="FFFFFF"/>
        </w:rPr>
      </w:pPr>
      <w:r>
        <w:rPr>
          <w:rFonts w:cstheme="minorHAnsi"/>
          <w:color w:val="000000" w:themeColor="text1"/>
          <w:shd w:val="clear" w:color="auto" w:fill="FFFFFF"/>
        </w:rPr>
        <w:t>4.</w:t>
      </w:r>
      <w:r w:rsidR="006538F6">
        <w:rPr>
          <w:rFonts w:cstheme="minorHAnsi"/>
          <w:color w:val="000000" w:themeColor="text1"/>
          <w:shd w:val="clear" w:color="auto" w:fill="FFFFFF"/>
        </w:rPr>
        <w:t>2</w:t>
      </w:r>
      <w:r>
        <w:rPr>
          <w:rFonts w:cstheme="minorHAnsi"/>
          <w:color w:val="000000" w:themeColor="text1"/>
          <w:shd w:val="clear" w:color="auto" w:fill="FFFFFF"/>
        </w:rPr>
        <w:t xml:space="preserve"> Discussion </w:t>
      </w:r>
      <w:r w:rsidR="0080458B">
        <w:rPr>
          <w:rFonts w:cstheme="minorHAnsi"/>
          <w:color w:val="000000" w:themeColor="text1"/>
          <w:shd w:val="clear" w:color="auto" w:fill="FFFFFF"/>
        </w:rPr>
        <w:t>…………………………………………………………………………………………………………………………………………………………. 28</w:t>
      </w:r>
    </w:p>
    <w:p w14:paraId="4BA51AD7" w14:textId="1803879E" w:rsidR="0010513B" w:rsidRDefault="0010513B" w:rsidP="00FD54B3">
      <w:pPr>
        <w:pStyle w:val="NoSpacing"/>
        <w:rPr>
          <w:rFonts w:cstheme="minorHAnsi"/>
          <w:color w:val="000000" w:themeColor="text1"/>
          <w:shd w:val="clear" w:color="auto" w:fill="FFFFFF"/>
        </w:rPr>
      </w:pPr>
    </w:p>
    <w:p w14:paraId="10091487" w14:textId="78A16D4B"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lang w:eastAsia="en-GB"/>
        </w:rPr>
      </w:pPr>
      <w:r w:rsidRPr="0080458B">
        <w:rPr>
          <w:rFonts w:ascii="Calibri" w:eastAsia="Times New Roman" w:hAnsi="Calibri" w:cs="Calibri"/>
          <w:i/>
          <w:iCs/>
          <w:color w:val="201F1E"/>
          <w:sz w:val="18"/>
          <w:szCs w:val="18"/>
          <w:bdr w:val="none" w:sz="0" w:space="0" w:color="auto" w:frame="1"/>
          <w:lang w:eastAsia="en-GB"/>
        </w:rPr>
        <w:lastRenderedPageBreak/>
        <w:t>4.</w:t>
      </w:r>
      <w:r w:rsidR="006538F6" w:rsidRPr="0080458B">
        <w:rPr>
          <w:rFonts w:ascii="Calibri" w:eastAsia="Times New Roman" w:hAnsi="Calibri" w:cs="Calibri"/>
          <w:i/>
          <w:iCs/>
          <w:color w:val="201F1E"/>
          <w:sz w:val="18"/>
          <w:szCs w:val="18"/>
          <w:bdr w:val="none" w:sz="0" w:space="0" w:color="auto" w:frame="1"/>
          <w:lang w:eastAsia="en-GB"/>
        </w:rPr>
        <w:t>2</w:t>
      </w:r>
      <w:r w:rsidRPr="0080458B">
        <w:rPr>
          <w:rFonts w:ascii="Calibri" w:eastAsia="Times New Roman" w:hAnsi="Calibri" w:cs="Calibri"/>
          <w:i/>
          <w:iCs/>
          <w:color w:val="201F1E"/>
          <w:sz w:val="18"/>
          <w:szCs w:val="18"/>
          <w:bdr w:val="none" w:sz="0" w:space="0" w:color="auto" w:frame="1"/>
          <w:lang w:eastAsia="en-GB"/>
        </w:rPr>
        <w:t>.1 What are the barriers to rural economy development and growth within the setting of the Peak District?</w:t>
      </w:r>
      <w:r w:rsidR="0080458B">
        <w:rPr>
          <w:rFonts w:ascii="Calibri" w:eastAsia="Times New Roman" w:hAnsi="Calibri" w:cs="Calibri"/>
          <w:i/>
          <w:iCs/>
          <w:color w:val="201F1E"/>
          <w:sz w:val="18"/>
          <w:szCs w:val="18"/>
          <w:bdr w:val="none" w:sz="0" w:space="0" w:color="auto" w:frame="1"/>
          <w:lang w:eastAsia="en-GB"/>
        </w:rPr>
        <w:t xml:space="preserve"> ………………………………………..…… 28</w:t>
      </w:r>
    </w:p>
    <w:p w14:paraId="47653943" w14:textId="77777777"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11529E5A" w14:textId="5CB5CC43"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lang w:eastAsia="en-GB"/>
        </w:rPr>
      </w:pPr>
      <w:r w:rsidRPr="0080458B">
        <w:rPr>
          <w:rFonts w:ascii="Calibri" w:eastAsia="Times New Roman" w:hAnsi="Calibri" w:cs="Calibri"/>
          <w:i/>
          <w:iCs/>
          <w:color w:val="201F1E"/>
          <w:sz w:val="18"/>
          <w:szCs w:val="18"/>
          <w:bdr w:val="none" w:sz="0" w:space="0" w:color="auto" w:frame="1"/>
          <w:lang w:eastAsia="en-GB"/>
        </w:rPr>
        <w:t>4.</w:t>
      </w:r>
      <w:r w:rsidR="006538F6" w:rsidRPr="0080458B">
        <w:rPr>
          <w:rFonts w:ascii="Calibri" w:eastAsia="Times New Roman" w:hAnsi="Calibri" w:cs="Calibri"/>
          <w:i/>
          <w:iCs/>
          <w:color w:val="201F1E"/>
          <w:sz w:val="18"/>
          <w:szCs w:val="18"/>
          <w:bdr w:val="none" w:sz="0" w:space="0" w:color="auto" w:frame="1"/>
          <w:lang w:eastAsia="en-GB"/>
        </w:rPr>
        <w:t>2</w:t>
      </w:r>
      <w:r w:rsidRPr="0080458B">
        <w:rPr>
          <w:rFonts w:ascii="Calibri" w:eastAsia="Times New Roman" w:hAnsi="Calibri" w:cs="Calibri"/>
          <w:i/>
          <w:iCs/>
          <w:color w:val="201F1E"/>
          <w:sz w:val="18"/>
          <w:szCs w:val="18"/>
          <w:bdr w:val="none" w:sz="0" w:space="0" w:color="auto" w:frame="1"/>
          <w:lang w:eastAsia="en-GB"/>
        </w:rPr>
        <w:t>.2 How have policy makers (local and national) impacted the development and growth within the Peak District?</w:t>
      </w:r>
      <w:r w:rsidR="0080458B">
        <w:rPr>
          <w:rFonts w:ascii="Calibri" w:eastAsia="Times New Roman" w:hAnsi="Calibri" w:cs="Calibri"/>
          <w:i/>
          <w:iCs/>
          <w:color w:val="201F1E"/>
          <w:sz w:val="18"/>
          <w:szCs w:val="18"/>
          <w:bdr w:val="none" w:sz="0" w:space="0" w:color="auto" w:frame="1"/>
          <w:lang w:eastAsia="en-GB"/>
        </w:rPr>
        <w:t xml:space="preserve"> ………………………………….….. 29</w:t>
      </w:r>
    </w:p>
    <w:p w14:paraId="2991A276" w14:textId="77777777"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53125272" w14:textId="7C553637"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lang w:eastAsia="en-GB"/>
        </w:rPr>
      </w:pPr>
      <w:r w:rsidRPr="0080458B">
        <w:rPr>
          <w:rFonts w:ascii="Calibri" w:eastAsia="Times New Roman" w:hAnsi="Calibri" w:cs="Calibri"/>
          <w:i/>
          <w:iCs/>
          <w:color w:val="201F1E"/>
          <w:sz w:val="18"/>
          <w:szCs w:val="18"/>
          <w:bdr w:val="none" w:sz="0" w:space="0" w:color="auto" w:frame="1"/>
          <w:lang w:eastAsia="en-GB"/>
        </w:rPr>
        <w:t>4.</w:t>
      </w:r>
      <w:r w:rsidR="006538F6" w:rsidRPr="0080458B">
        <w:rPr>
          <w:rFonts w:ascii="Calibri" w:eastAsia="Times New Roman" w:hAnsi="Calibri" w:cs="Calibri"/>
          <w:i/>
          <w:iCs/>
          <w:color w:val="201F1E"/>
          <w:sz w:val="18"/>
          <w:szCs w:val="18"/>
          <w:bdr w:val="none" w:sz="0" w:space="0" w:color="auto" w:frame="1"/>
          <w:lang w:eastAsia="en-GB"/>
        </w:rPr>
        <w:t>2</w:t>
      </w:r>
      <w:r w:rsidRPr="0080458B">
        <w:rPr>
          <w:rFonts w:ascii="Calibri" w:eastAsia="Times New Roman" w:hAnsi="Calibri" w:cs="Calibri"/>
          <w:i/>
          <w:iCs/>
          <w:color w:val="201F1E"/>
          <w:sz w:val="18"/>
          <w:szCs w:val="18"/>
          <w:bdr w:val="none" w:sz="0" w:space="0" w:color="auto" w:frame="1"/>
          <w:lang w:eastAsia="en-GB"/>
        </w:rPr>
        <w:t xml:space="preserve">.3 How have local traditional rural economy businesses (i.e. farms) diversified to take advantage of opportunities for the rural economy and if they haven’t </w:t>
      </w:r>
      <w:proofErr w:type="gramStart"/>
      <w:r w:rsidRPr="0080458B">
        <w:rPr>
          <w:rFonts w:ascii="Calibri" w:eastAsia="Times New Roman" w:hAnsi="Calibri" w:cs="Calibri"/>
          <w:i/>
          <w:iCs/>
          <w:color w:val="201F1E"/>
          <w:sz w:val="18"/>
          <w:szCs w:val="18"/>
          <w:bdr w:val="none" w:sz="0" w:space="0" w:color="auto" w:frame="1"/>
          <w:lang w:eastAsia="en-GB"/>
        </w:rPr>
        <w:t>do</w:t>
      </w:r>
      <w:proofErr w:type="gramEnd"/>
      <w:r w:rsidRPr="0080458B">
        <w:rPr>
          <w:rFonts w:ascii="Calibri" w:eastAsia="Times New Roman" w:hAnsi="Calibri" w:cs="Calibri"/>
          <w:i/>
          <w:iCs/>
          <w:color w:val="201F1E"/>
          <w:sz w:val="18"/>
          <w:szCs w:val="18"/>
          <w:bdr w:val="none" w:sz="0" w:space="0" w:color="auto" w:frame="1"/>
          <w:lang w:eastAsia="en-GB"/>
        </w:rPr>
        <w:t xml:space="preserve"> they intend on doing so – plus what are the barriers preventing them from implementing?</w:t>
      </w:r>
      <w:r w:rsidR="0080458B">
        <w:rPr>
          <w:rFonts w:ascii="Calibri" w:eastAsia="Times New Roman" w:hAnsi="Calibri" w:cs="Calibri"/>
          <w:i/>
          <w:iCs/>
          <w:color w:val="201F1E"/>
          <w:sz w:val="18"/>
          <w:szCs w:val="18"/>
          <w:bdr w:val="none" w:sz="0" w:space="0" w:color="auto" w:frame="1"/>
          <w:lang w:eastAsia="en-GB"/>
        </w:rPr>
        <w:t xml:space="preserve"> ……………………………………….………. 29</w:t>
      </w:r>
    </w:p>
    <w:p w14:paraId="00F1C77E" w14:textId="77777777"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p>
    <w:p w14:paraId="567EEBB6" w14:textId="53649247" w:rsidR="0010513B" w:rsidRPr="0080458B" w:rsidRDefault="0010513B" w:rsidP="0010513B">
      <w:pPr>
        <w:shd w:val="clear" w:color="auto" w:fill="FFFFFF"/>
        <w:spacing w:after="0" w:line="240" w:lineRule="auto"/>
        <w:rPr>
          <w:rFonts w:ascii="Calibri" w:eastAsia="Times New Roman" w:hAnsi="Calibri" w:cs="Calibri"/>
          <w:i/>
          <w:iCs/>
          <w:color w:val="201F1E"/>
          <w:sz w:val="18"/>
          <w:szCs w:val="18"/>
          <w:bdr w:val="none" w:sz="0" w:space="0" w:color="auto" w:frame="1"/>
          <w:lang w:eastAsia="en-GB"/>
        </w:rPr>
      </w:pPr>
      <w:r w:rsidRPr="0080458B">
        <w:rPr>
          <w:rFonts w:ascii="Calibri" w:eastAsia="Times New Roman" w:hAnsi="Calibri" w:cs="Calibri"/>
          <w:i/>
          <w:iCs/>
          <w:color w:val="201F1E"/>
          <w:sz w:val="18"/>
          <w:szCs w:val="18"/>
          <w:bdr w:val="none" w:sz="0" w:space="0" w:color="auto" w:frame="1"/>
          <w:lang w:eastAsia="en-GB"/>
        </w:rPr>
        <w:t>4.</w:t>
      </w:r>
      <w:r w:rsidR="006538F6" w:rsidRPr="0080458B">
        <w:rPr>
          <w:rFonts w:ascii="Calibri" w:eastAsia="Times New Roman" w:hAnsi="Calibri" w:cs="Calibri"/>
          <w:i/>
          <w:iCs/>
          <w:color w:val="201F1E"/>
          <w:sz w:val="18"/>
          <w:szCs w:val="18"/>
          <w:bdr w:val="none" w:sz="0" w:space="0" w:color="auto" w:frame="1"/>
          <w:lang w:eastAsia="en-GB"/>
        </w:rPr>
        <w:t>2</w:t>
      </w:r>
      <w:r w:rsidRPr="0080458B">
        <w:rPr>
          <w:rFonts w:ascii="Calibri" w:eastAsia="Times New Roman" w:hAnsi="Calibri" w:cs="Calibri"/>
          <w:i/>
          <w:iCs/>
          <w:color w:val="201F1E"/>
          <w:sz w:val="18"/>
          <w:szCs w:val="18"/>
          <w:bdr w:val="none" w:sz="0" w:space="0" w:color="auto" w:frame="1"/>
          <w:lang w:eastAsia="en-GB"/>
        </w:rPr>
        <w:t>.4 What are the needs, frustrations and viewpoints of the rural business community?</w:t>
      </w:r>
      <w:r w:rsidR="0080458B">
        <w:rPr>
          <w:rFonts w:ascii="Calibri" w:eastAsia="Times New Roman" w:hAnsi="Calibri" w:cs="Calibri"/>
          <w:i/>
          <w:iCs/>
          <w:color w:val="201F1E"/>
          <w:sz w:val="18"/>
          <w:szCs w:val="18"/>
          <w:bdr w:val="none" w:sz="0" w:space="0" w:color="auto" w:frame="1"/>
          <w:lang w:eastAsia="en-GB"/>
        </w:rPr>
        <w:t xml:space="preserve"> ………………………………………………………………………..……… 30 </w:t>
      </w:r>
      <w:r w:rsidRPr="0080458B">
        <w:rPr>
          <w:rFonts w:ascii="Calibri" w:eastAsia="Times New Roman" w:hAnsi="Calibri" w:cs="Calibri"/>
          <w:i/>
          <w:iCs/>
          <w:color w:val="201F1E"/>
          <w:sz w:val="18"/>
          <w:szCs w:val="18"/>
          <w:bdr w:val="none" w:sz="0" w:space="0" w:color="auto" w:frame="1"/>
          <w:lang w:eastAsia="en-GB"/>
        </w:rPr>
        <w:t xml:space="preserve"> </w:t>
      </w:r>
    </w:p>
    <w:p w14:paraId="15B7DEFD" w14:textId="49F23A18" w:rsidR="00855109" w:rsidRDefault="00855109" w:rsidP="0010513B">
      <w:pPr>
        <w:shd w:val="clear" w:color="auto" w:fill="FFFFFF"/>
        <w:spacing w:after="0" w:line="240" w:lineRule="auto"/>
        <w:rPr>
          <w:rFonts w:ascii="Calibri" w:eastAsia="Times New Roman" w:hAnsi="Calibri" w:cs="Calibri"/>
          <w:color w:val="201F1E"/>
          <w:bdr w:val="none" w:sz="0" w:space="0" w:color="auto" w:frame="1"/>
          <w:lang w:eastAsia="en-GB"/>
        </w:rPr>
      </w:pPr>
    </w:p>
    <w:p w14:paraId="6CAB8EAC" w14:textId="63EEA572" w:rsidR="00855109" w:rsidRPr="00855109" w:rsidRDefault="00855109" w:rsidP="0010513B">
      <w:pPr>
        <w:shd w:val="clear" w:color="auto" w:fill="FFFFFF"/>
        <w:spacing w:after="0" w:line="240" w:lineRule="auto"/>
        <w:rPr>
          <w:rFonts w:ascii="Calibri" w:eastAsia="Times New Roman" w:hAnsi="Calibri" w:cs="Calibri"/>
          <w:color w:val="201F1E"/>
          <w:lang w:eastAsia="en-GB"/>
        </w:rPr>
      </w:pPr>
      <w:r>
        <w:rPr>
          <w:rFonts w:ascii="Calibri" w:eastAsia="Times New Roman" w:hAnsi="Calibri" w:cs="Calibri"/>
          <w:color w:val="201F1E"/>
          <w:bdr w:val="none" w:sz="0" w:space="0" w:color="auto" w:frame="1"/>
          <w:lang w:eastAsia="en-GB"/>
        </w:rPr>
        <w:t>4.</w:t>
      </w:r>
      <w:r w:rsidR="006538F6">
        <w:rPr>
          <w:rFonts w:ascii="Calibri" w:eastAsia="Times New Roman" w:hAnsi="Calibri" w:cs="Calibri"/>
          <w:color w:val="201F1E"/>
          <w:bdr w:val="none" w:sz="0" w:space="0" w:color="auto" w:frame="1"/>
          <w:lang w:eastAsia="en-GB"/>
        </w:rPr>
        <w:t>3</w:t>
      </w:r>
      <w:r>
        <w:rPr>
          <w:rFonts w:ascii="Calibri" w:eastAsia="Times New Roman" w:hAnsi="Calibri" w:cs="Calibri"/>
          <w:color w:val="201F1E"/>
          <w:bdr w:val="none" w:sz="0" w:space="0" w:color="auto" w:frame="1"/>
          <w:lang w:eastAsia="en-GB"/>
        </w:rPr>
        <w:t xml:space="preserve"> Summary</w:t>
      </w:r>
      <w:r w:rsidR="0080458B">
        <w:rPr>
          <w:rFonts w:ascii="Calibri" w:eastAsia="Times New Roman" w:hAnsi="Calibri" w:cs="Calibri"/>
          <w:color w:val="201F1E"/>
          <w:bdr w:val="none" w:sz="0" w:space="0" w:color="auto" w:frame="1"/>
          <w:lang w:eastAsia="en-GB"/>
        </w:rPr>
        <w:t xml:space="preserve"> …………………………………………………………………………………………………………………………………………………….……. 30   </w:t>
      </w:r>
      <w:r>
        <w:rPr>
          <w:rFonts w:ascii="Calibri" w:eastAsia="Times New Roman" w:hAnsi="Calibri" w:cs="Calibri"/>
          <w:color w:val="201F1E"/>
          <w:bdr w:val="none" w:sz="0" w:space="0" w:color="auto" w:frame="1"/>
          <w:lang w:eastAsia="en-GB"/>
        </w:rPr>
        <w:t xml:space="preserve"> </w:t>
      </w:r>
    </w:p>
    <w:p w14:paraId="6745AB7E" w14:textId="6C09780A" w:rsidR="00E54B9F" w:rsidRDefault="00E54B9F" w:rsidP="00FD54B3">
      <w:pPr>
        <w:pStyle w:val="NoSpacing"/>
        <w:rPr>
          <w:rFonts w:cstheme="minorHAnsi"/>
          <w:color w:val="000000" w:themeColor="text1"/>
          <w:shd w:val="clear" w:color="auto" w:fill="FFFFFF"/>
        </w:rPr>
      </w:pPr>
    </w:p>
    <w:p w14:paraId="424F07E0" w14:textId="34A34293" w:rsidR="007910EC" w:rsidRPr="00FC3861" w:rsidRDefault="007910EC" w:rsidP="00FD54B3">
      <w:pPr>
        <w:pStyle w:val="NoSpacing"/>
        <w:rPr>
          <w:rFonts w:cstheme="minorHAnsi"/>
          <w:color w:val="000000" w:themeColor="text1"/>
          <w:shd w:val="clear" w:color="auto" w:fill="FFFFFF"/>
        </w:rPr>
      </w:pPr>
      <w:r w:rsidRPr="00FC3861">
        <w:rPr>
          <w:rFonts w:cstheme="minorHAnsi"/>
          <w:b/>
          <w:bCs/>
          <w:color w:val="000000" w:themeColor="text1"/>
          <w:shd w:val="clear" w:color="auto" w:fill="FFFFFF"/>
        </w:rPr>
        <w:t xml:space="preserve">Chapter 5: </w:t>
      </w:r>
      <w:r w:rsidR="00FC3861" w:rsidRPr="00FC3861">
        <w:rPr>
          <w:rFonts w:cstheme="minorHAnsi"/>
          <w:b/>
          <w:bCs/>
          <w:color w:val="000000" w:themeColor="text1"/>
          <w:shd w:val="clear" w:color="auto" w:fill="FFFFFF"/>
        </w:rPr>
        <w:t xml:space="preserve">Conclusions and recommendations </w:t>
      </w:r>
      <w:r w:rsidR="0080458B">
        <w:rPr>
          <w:rFonts w:cstheme="minorHAnsi"/>
          <w:b/>
          <w:bCs/>
          <w:color w:val="000000" w:themeColor="text1"/>
          <w:shd w:val="clear" w:color="auto" w:fill="FFFFFF"/>
        </w:rPr>
        <w:t>………………………………………………………………………………………………</w:t>
      </w:r>
      <w:proofErr w:type="gramStart"/>
      <w:r w:rsidR="0080458B">
        <w:rPr>
          <w:rFonts w:cstheme="minorHAnsi"/>
          <w:b/>
          <w:bCs/>
          <w:color w:val="000000" w:themeColor="text1"/>
          <w:shd w:val="clear" w:color="auto" w:fill="FFFFFF"/>
        </w:rPr>
        <w:t>…..</w:t>
      </w:r>
      <w:proofErr w:type="gramEnd"/>
      <w:r w:rsidR="0080458B">
        <w:rPr>
          <w:rFonts w:cstheme="minorHAnsi"/>
          <w:b/>
          <w:bCs/>
          <w:color w:val="000000" w:themeColor="text1"/>
          <w:shd w:val="clear" w:color="auto" w:fill="FFFFFF"/>
        </w:rPr>
        <w:t xml:space="preserve"> 31</w:t>
      </w:r>
      <w:r w:rsidRPr="00FC3861">
        <w:rPr>
          <w:rFonts w:cstheme="minorHAnsi"/>
          <w:b/>
          <w:bCs/>
          <w:color w:val="000000" w:themeColor="text1"/>
          <w:shd w:val="clear" w:color="auto" w:fill="FFFFFF"/>
        </w:rPr>
        <w:t xml:space="preserve"> </w:t>
      </w:r>
    </w:p>
    <w:p w14:paraId="00A0E6EE" w14:textId="77777777" w:rsidR="007910EC" w:rsidRPr="00FC3861" w:rsidRDefault="007910EC" w:rsidP="00FD54B3">
      <w:pPr>
        <w:pStyle w:val="NoSpacing"/>
        <w:rPr>
          <w:rFonts w:cstheme="minorHAnsi"/>
          <w:color w:val="000000" w:themeColor="text1"/>
          <w:shd w:val="clear" w:color="auto" w:fill="FFFFFF"/>
        </w:rPr>
      </w:pPr>
    </w:p>
    <w:p w14:paraId="485C284E" w14:textId="0B72AE6B" w:rsidR="00E54B9F" w:rsidRPr="00FC3861" w:rsidRDefault="002B7B7D" w:rsidP="00FD54B3">
      <w:pPr>
        <w:pStyle w:val="NoSpacing"/>
        <w:rPr>
          <w:rFonts w:cstheme="minorHAnsi"/>
          <w:color w:val="000000" w:themeColor="text1"/>
          <w:shd w:val="clear" w:color="auto" w:fill="FFFFFF"/>
        </w:rPr>
      </w:pPr>
      <w:r w:rsidRPr="00FC3861">
        <w:rPr>
          <w:rFonts w:cstheme="minorHAnsi"/>
          <w:color w:val="000000" w:themeColor="text1"/>
          <w:shd w:val="clear" w:color="auto" w:fill="FFFFFF"/>
        </w:rPr>
        <w:t>5</w:t>
      </w:r>
      <w:r w:rsidR="00E54B9F" w:rsidRPr="00FC3861">
        <w:rPr>
          <w:rFonts w:cstheme="minorHAnsi"/>
          <w:color w:val="000000" w:themeColor="text1"/>
          <w:shd w:val="clear" w:color="auto" w:fill="FFFFFF"/>
        </w:rPr>
        <w:t xml:space="preserve">.1 </w:t>
      </w:r>
      <w:r w:rsidR="00FC3861" w:rsidRPr="00FC3861">
        <w:rPr>
          <w:rFonts w:cstheme="minorHAnsi"/>
          <w:color w:val="000000" w:themeColor="text1"/>
          <w:shd w:val="clear" w:color="auto" w:fill="FFFFFF"/>
        </w:rPr>
        <w:t>Conclusions</w:t>
      </w:r>
      <w:r w:rsidR="0080458B">
        <w:rPr>
          <w:rFonts w:cstheme="minorHAnsi"/>
          <w:color w:val="000000" w:themeColor="text1"/>
          <w:shd w:val="clear" w:color="auto" w:fill="FFFFFF"/>
        </w:rPr>
        <w:t xml:space="preserve"> …………………………………………………………………………………………………………………………………………….………… 31</w:t>
      </w:r>
      <w:r w:rsidR="00FC3861" w:rsidRPr="00FC3861">
        <w:rPr>
          <w:rFonts w:cstheme="minorHAnsi"/>
          <w:color w:val="000000" w:themeColor="text1"/>
          <w:shd w:val="clear" w:color="auto" w:fill="FFFFFF"/>
        </w:rPr>
        <w:t xml:space="preserve"> </w:t>
      </w:r>
      <w:r w:rsidR="007910EC" w:rsidRPr="00FC3861">
        <w:rPr>
          <w:rFonts w:cstheme="minorHAnsi"/>
          <w:color w:val="000000" w:themeColor="text1"/>
          <w:shd w:val="clear" w:color="auto" w:fill="FFFFFF"/>
        </w:rPr>
        <w:t xml:space="preserve"> </w:t>
      </w:r>
    </w:p>
    <w:p w14:paraId="3283A3EF" w14:textId="7F34DB4A" w:rsidR="00E54B9F" w:rsidRPr="00FC3861" w:rsidRDefault="00E54B9F" w:rsidP="00FD54B3">
      <w:pPr>
        <w:pStyle w:val="NoSpacing"/>
        <w:rPr>
          <w:rFonts w:cstheme="minorHAnsi"/>
          <w:color w:val="000000" w:themeColor="text1"/>
          <w:shd w:val="clear" w:color="auto" w:fill="FFFFFF"/>
        </w:rPr>
      </w:pPr>
    </w:p>
    <w:p w14:paraId="3EB5F9B1" w14:textId="78C5AEB8" w:rsidR="008C389F" w:rsidRDefault="002B7B7D" w:rsidP="00FD54B3">
      <w:pPr>
        <w:pStyle w:val="NoSpacing"/>
        <w:rPr>
          <w:rFonts w:cstheme="minorHAnsi"/>
          <w:color w:val="000000" w:themeColor="text1"/>
          <w:shd w:val="clear" w:color="auto" w:fill="FFFFFF"/>
        </w:rPr>
      </w:pPr>
      <w:r w:rsidRPr="00FC3861">
        <w:rPr>
          <w:rFonts w:cstheme="minorHAnsi"/>
          <w:color w:val="000000" w:themeColor="text1"/>
          <w:shd w:val="clear" w:color="auto" w:fill="FFFFFF"/>
        </w:rPr>
        <w:t>5</w:t>
      </w:r>
      <w:r w:rsidR="00E54B9F" w:rsidRPr="00FC3861">
        <w:rPr>
          <w:rFonts w:cstheme="minorHAnsi"/>
          <w:color w:val="000000" w:themeColor="text1"/>
          <w:shd w:val="clear" w:color="auto" w:fill="FFFFFF"/>
        </w:rPr>
        <w:t xml:space="preserve">.2 </w:t>
      </w:r>
      <w:r w:rsidRPr="00FC3861">
        <w:rPr>
          <w:rFonts w:cstheme="minorHAnsi"/>
          <w:color w:val="000000" w:themeColor="text1"/>
          <w:shd w:val="clear" w:color="auto" w:fill="FFFFFF"/>
        </w:rPr>
        <w:t>R</w:t>
      </w:r>
      <w:r w:rsidR="008C389F" w:rsidRPr="00FC3861">
        <w:rPr>
          <w:rFonts w:cstheme="minorHAnsi"/>
          <w:color w:val="000000" w:themeColor="text1"/>
          <w:shd w:val="clear" w:color="auto" w:fill="FFFFFF"/>
        </w:rPr>
        <w:t>ecommendations</w:t>
      </w:r>
      <w:r w:rsidR="0080458B">
        <w:rPr>
          <w:rFonts w:cstheme="minorHAnsi"/>
          <w:color w:val="000000" w:themeColor="text1"/>
          <w:shd w:val="clear" w:color="auto" w:fill="FFFFFF"/>
        </w:rPr>
        <w:t xml:space="preserve"> ……………………………………………………………………………………………………………………………………</w:t>
      </w:r>
      <w:proofErr w:type="gramStart"/>
      <w:r w:rsidR="0080458B">
        <w:rPr>
          <w:rFonts w:cstheme="minorHAnsi"/>
          <w:color w:val="000000" w:themeColor="text1"/>
          <w:shd w:val="clear" w:color="auto" w:fill="FFFFFF"/>
        </w:rPr>
        <w:t>…..</w:t>
      </w:r>
      <w:proofErr w:type="gramEnd"/>
      <w:r w:rsidR="0080458B">
        <w:rPr>
          <w:rFonts w:cstheme="minorHAnsi"/>
          <w:color w:val="000000" w:themeColor="text1"/>
          <w:shd w:val="clear" w:color="auto" w:fill="FFFFFF"/>
        </w:rPr>
        <w:t>….. 32</w:t>
      </w:r>
    </w:p>
    <w:p w14:paraId="5D4D3BD8" w14:textId="76FDC26E" w:rsidR="00FD1793" w:rsidRDefault="00FD1793" w:rsidP="00FD54B3">
      <w:pPr>
        <w:pStyle w:val="NoSpacing"/>
        <w:rPr>
          <w:rFonts w:cstheme="minorHAnsi"/>
          <w:color w:val="000000" w:themeColor="text1"/>
          <w:shd w:val="clear" w:color="auto" w:fill="FFFFFF"/>
        </w:rPr>
      </w:pPr>
    </w:p>
    <w:p w14:paraId="0018E48F" w14:textId="44C35EF0" w:rsidR="00FD1793" w:rsidRDefault="00FD1793" w:rsidP="00FD54B3">
      <w:pPr>
        <w:pStyle w:val="NoSpacing"/>
        <w:rPr>
          <w:rFonts w:cstheme="minorHAnsi"/>
          <w:color w:val="000000" w:themeColor="text1"/>
          <w:shd w:val="clear" w:color="auto" w:fill="FFFFFF"/>
        </w:rPr>
      </w:pPr>
      <w:r>
        <w:rPr>
          <w:rFonts w:cstheme="minorHAnsi"/>
          <w:color w:val="000000" w:themeColor="text1"/>
          <w:shd w:val="clear" w:color="auto" w:fill="FFFFFF"/>
        </w:rPr>
        <w:t xml:space="preserve">5.3 Summary </w:t>
      </w:r>
      <w:r w:rsidR="0080458B">
        <w:rPr>
          <w:rFonts w:cstheme="minorHAnsi"/>
          <w:color w:val="000000" w:themeColor="text1"/>
          <w:shd w:val="clear" w:color="auto" w:fill="FFFFFF"/>
        </w:rPr>
        <w:t>………………………………………………………………………………………………………………………………………………………</w:t>
      </w:r>
      <w:proofErr w:type="gramStart"/>
      <w:r w:rsidR="0080458B">
        <w:rPr>
          <w:rFonts w:cstheme="minorHAnsi"/>
          <w:color w:val="000000" w:themeColor="text1"/>
          <w:shd w:val="clear" w:color="auto" w:fill="FFFFFF"/>
        </w:rPr>
        <w:t>…..</w:t>
      </w:r>
      <w:proofErr w:type="gramEnd"/>
      <w:r w:rsidR="0080458B">
        <w:rPr>
          <w:rFonts w:cstheme="minorHAnsi"/>
          <w:color w:val="000000" w:themeColor="text1"/>
          <w:shd w:val="clear" w:color="auto" w:fill="FFFFFF"/>
        </w:rPr>
        <w:t xml:space="preserve"> 33</w:t>
      </w:r>
    </w:p>
    <w:p w14:paraId="33C4489A" w14:textId="0C2202C2" w:rsidR="00FD54B3" w:rsidRDefault="00FD54B3" w:rsidP="00FD54B3">
      <w:pPr>
        <w:pStyle w:val="NoSpacing"/>
        <w:rPr>
          <w:rFonts w:cstheme="minorHAnsi"/>
          <w:color w:val="000000" w:themeColor="text1"/>
          <w:shd w:val="clear" w:color="auto" w:fill="FFFFFF"/>
        </w:rPr>
      </w:pPr>
    </w:p>
    <w:p w14:paraId="0FD0728B" w14:textId="199403E0" w:rsidR="00FD54B3" w:rsidRDefault="00093CE1" w:rsidP="00FD54B3">
      <w:pPr>
        <w:pStyle w:val="NoSpacing"/>
        <w:rPr>
          <w:rFonts w:cstheme="minorHAnsi"/>
          <w:b/>
          <w:bCs/>
          <w:color w:val="000000" w:themeColor="text1"/>
          <w:shd w:val="clear" w:color="auto" w:fill="FFFFFF"/>
        </w:rPr>
      </w:pPr>
      <w:r w:rsidRPr="00FC3861">
        <w:rPr>
          <w:rFonts w:cstheme="minorHAnsi"/>
          <w:b/>
          <w:bCs/>
          <w:color w:val="000000" w:themeColor="text1"/>
          <w:shd w:val="clear" w:color="auto" w:fill="FFFFFF"/>
        </w:rPr>
        <w:t>Reference</w:t>
      </w:r>
      <w:r w:rsidR="000B1DF1">
        <w:rPr>
          <w:rFonts w:cstheme="minorHAnsi"/>
          <w:b/>
          <w:bCs/>
          <w:color w:val="000000" w:themeColor="text1"/>
          <w:shd w:val="clear" w:color="auto" w:fill="FFFFFF"/>
        </w:rPr>
        <w:t>s and reading</w:t>
      </w:r>
      <w:r w:rsidRPr="00FC3861">
        <w:rPr>
          <w:rFonts w:cstheme="minorHAnsi"/>
          <w:b/>
          <w:bCs/>
          <w:color w:val="000000" w:themeColor="text1"/>
          <w:shd w:val="clear" w:color="auto" w:fill="FFFFFF"/>
        </w:rPr>
        <w:t xml:space="preserve"> list</w:t>
      </w:r>
      <w:r w:rsidR="0080458B">
        <w:rPr>
          <w:rFonts w:cstheme="minorHAnsi"/>
          <w:b/>
          <w:bCs/>
          <w:color w:val="000000" w:themeColor="text1"/>
          <w:shd w:val="clear" w:color="auto" w:fill="FFFFFF"/>
        </w:rPr>
        <w:t xml:space="preserve"> ………………………………………………………………………………………………………………………….……. 34</w:t>
      </w:r>
    </w:p>
    <w:p w14:paraId="72402982" w14:textId="2285551E" w:rsidR="00CD2B92" w:rsidRDefault="00CD2B92" w:rsidP="00FD54B3">
      <w:pPr>
        <w:pStyle w:val="NoSpacing"/>
        <w:rPr>
          <w:rFonts w:cstheme="minorHAnsi"/>
          <w:b/>
          <w:bCs/>
          <w:color w:val="000000" w:themeColor="text1"/>
          <w:shd w:val="clear" w:color="auto" w:fill="FFFFFF"/>
        </w:rPr>
      </w:pPr>
    </w:p>
    <w:p w14:paraId="386D36F8" w14:textId="52E60DA4" w:rsidR="00CD2B92" w:rsidRPr="002A3AFA" w:rsidRDefault="00CD2B92" w:rsidP="00CD2B92">
      <w:pPr>
        <w:pStyle w:val="NoSpacing"/>
        <w:rPr>
          <w:rStyle w:val="Strong"/>
          <w:sz w:val="32"/>
          <w:szCs w:val="32"/>
        </w:rPr>
      </w:pPr>
      <w:r>
        <w:rPr>
          <w:rFonts w:cstheme="minorHAnsi"/>
          <w:b/>
          <w:bCs/>
          <w:color w:val="000000" w:themeColor="text1"/>
          <w:shd w:val="clear" w:color="auto" w:fill="FFFFFF"/>
        </w:rPr>
        <w:t xml:space="preserve">Appendices </w:t>
      </w:r>
      <w:r w:rsidR="00A066A8">
        <w:rPr>
          <w:rFonts w:cstheme="minorHAnsi"/>
          <w:b/>
          <w:bCs/>
          <w:color w:val="000000" w:themeColor="text1"/>
          <w:shd w:val="clear" w:color="auto" w:fill="FFFFFF"/>
        </w:rPr>
        <w:t>………………………………………………………………………………………………………………………………………………….……. 39</w:t>
      </w:r>
    </w:p>
    <w:p w14:paraId="50E2A84D" w14:textId="77777777" w:rsidR="00CD2B92" w:rsidRDefault="00CD2B92" w:rsidP="00CD2B92">
      <w:pPr>
        <w:pStyle w:val="NoSpacing"/>
        <w:rPr>
          <w:rStyle w:val="Strong"/>
          <w:b w:val="0"/>
          <w:bCs w:val="0"/>
        </w:rPr>
      </w:pPr>
    </w:p>
    <w:p w14:paraId="225F82E4" w14:textId="24E4DFD6" w:rsidR="00CD2B92" w:rsidRPr="00CD2B92" w:rsidRDefault="00CD2B92" w:rsidP="00CD2B92">
      <w:pPr>
        <w:pStyle w:val="NoSpacing"/>
        <w:rPr>
          <w:color w:val="000000" w:themeColor="text1"/>
        </w:rPr>
      </w:pPr>
      <w:r w:rsidRPr="00CD2B92">
        <w:rPr>
          <w:color w:val="000000" w:themeColor="text1"/>
        </w:rPr>
        <w:t>Appendix 1 – semi-structured interviews data</w:t>
      </w:r>
      <w:r w:rsidR="00A066A8">
        <w:rPr>
          <w:color w:val="000000" w:themeColor="text1"/>
        </w:rPr>
        <w:t xml:space="preserve"> ……………………………………………………………………………………………….………. 39</w:t>
      </w:r>
      <w:r w:rsidRPr="00CD2B92">
        <w:rPr>
          <w:color w:val="000000" w:themeColor="text1"/>
        </w:rPr>
        <w:t xml:space="preserve">  </w:t>
      </w:r>
    </w:p>
    <w:p w14:paraId="006832B0" w14:textId="77777777" w:rsidR="00CD2B92" w:rsidRPr="00FC3861" w:rsidRDefault="00CD2B92" w:rsidP="00FD54B3">
      <w:pPr>
        <w:pStyle w:val="NoSpacing"/>
        <w:rPr>
          <w:rFonts w:cstheme="minorHAnsi"/>
          <w:b/>
          <w:bCs/>
          <w:color w:val="000000" w:themeColor="text1"/>
          <w:shd w:val="clear" w:color="auto" w:fill="FFFFFF"/>
        </w:rPr>
      </w:pPr>
    </w:p>
    <w:p w14:paraId="5D946B52" w14:textId="77777777" w:rsidR="00FC574F" w:rsidRDefault="00FC574F" w:rsidP="00454304">
      <w:pPr>
        <w:pStyle w:val="NoSpacing"/>
        <w:rPr>
          <w:rFonts w:cstheme="minorHAnsi"/>
          <w:color w:val="000000" w:themeColor="text1"/>
          <w:shd w:val="clear" w:color="auto" w:fill="FFFFFF"/>
        </w:rPr>
      </w:pPr>
    </w:p>
    <w:p w14:paraId="56AB8935" w14:textId="0DBB9438" w:rsidR="001A6A34" w:rsidRDefault="001A6A34" w:rsidP="00454304">
      <w:pPr>
        <w:pStyle w:val="NoSpacing"/>
        <w:rPr>
          <w:rFonts w:cstheme="minorHAnsi"/>
          <w:color w:val="000000" w:themeColor="text1"/>
          <w:shd w:val="clear" w:color="auto" w:fill="FFFFFF"/>
        </w:rPr>
      </w:pPr>
    </w:p>
    <w:p w14:paraId="7031D346" w14:textId="428327B4" w:rsidR="001A6A34" w:rsidRDefault="001A6A34" w:rsidP="00454304">
      <w:pPr>
        <w:pStyle w:val="NoSpacing"/>
        <w:rPr>
          <w:rFonts w:cstheme="minorHAnsi"/>
          <w:color w:val="000000" w:themeColor="text1"/>
          <w:shd w:val="clear" w:color="auto" w:fill="FFFFFF"/>
        </w:rPr>
      </w:pPr>
    </w:p>
    <w:p w14:paraId="3C970739" w14:textId="08FCDF97" w:rsidR="001A6A34" w:rsidRDefault="001A6A34" w:rsidP="00454304">
      <w:pPr>
        <w:pStyle w:val="NoSpacing"/>
        <w:rPr>
          <w:rFonts w:cstheme="minorHAnsi"/>
          <w:color w:val="000000" w:themeColor="text1"/>
          <w:shd w:val="clear" w:color="auto" w:fill="FFFFFF"/>
        </w:rPr>
      </w:pPr>
    </w:p>
    <w:p w14:paraId="681A5B13" w14:textId="5624E315" w:rsidR="001A6A34" w:rsidRDefault="001A6A34" w:rsidP="00454304">
      <w:pPr>
        <w:pStyle w:val="NoSpacing"/>
        <w:rPr>
          <w:rFonts w:cstheme="minorHAnsi"/>
          <w:color w:val="000000" w:themeColor="text1"/>
          <w:shd w:val="clear" w:color="auto" w:fill="FFFFFF"/>
        </w:rPr>
      </w:pPr>
    </w:p>
    <w:p w14:paraId="60288E25" w14:textId="0EE20267" w:rsidR="001A6A34" w:rsidRDefault="001A6A34" w:rsidP="00454304">
      <w:pPr>
        <w:pStyle w:val="NoSpacing"/>
        <w:rPr>
          <w:rFonts w:cstheme="minorHAnsi"/>
          <w:color w:val="000000" w:themeColor="text1"/>
          <w:shd w:val="clear" w:color="auto" w:fill="FFFFFF"/>
        </w:rPr>
      </w:pPr>
    </w:p>
    <w:p w14:paraId="0F82DE8C" w14:textId="2AA04C05" w:rsidR="001A6A34" w:rsidRDefault="001A6A34" w:rsidP="00454304">
      <w:pPr>
        <w:pStyle w:val="NoSpacing"/>
        <w:rPr>
          <w:rFonts w:cstheme="minorHAnsi"/>
          <w:color w:val="000000" w:themeColor="text1"/>
          <w:shd w:val="clear" w:color="auto" w:fill="FFFFFF"/>
        </w:rPr>
      </w:pPr>
    </w:p>
    <w:p w14:paraId="62912744" w14:textId="759C5888" w:rsidR="001A6A34" w:rsidRDefault="001A6A34" w:rsidP="00454304">
      <w:pPr>
        <w:pStyle w:val="NoSpacing"/>
        <w:rPr>
          <w:rFonts w:cstheme="minorHAnsi"/>
          <w:color w:val="000000" w:themeColor="text1"/>
          <w:shd w:val="clear" w:color="auto" w:fill="FFFFFF"/>
        </w:rPr>
      </w:pPr>
    </w:p>
    <w:p w14:paraId="09FD4AC7" w14:textId="552A6106" w:rsidR="001A6A34" w:rsidRDefault="001A6A34" w:rsidP="00454304">
      <w:pPr>
        <w:pStyle w:val="NoSpacing"/>
        <w:rPr>
          <w:rFonts w:cstheme="minorHAnsi"/>
          <w:color w:val="000000" w:themeColor="text1"/>
          <w:shd w:val="clear" w:color="auto" w:fill="FFFFFF"/>
        </w:rPr>
      </w:pPr>
    </w:p>
    <w:p w14:paraId="55D90DE0" w14:textId="02F63D65" w:rsidR="001A6A34" w:rsidRDefault="001A6A34" w:rsidP="00454304">
      <w:pPr>
        <w:pStyle w:val="NoSpacing"/>
        <w:rPr>
          <w:rFonts w:cstheme="minorHAnsi"/>
          <w:color w:val="000000" w:themeColor="text1"/>
          <w:shd w:val="clear" w:color="auto" w:fill="FFFFFF"/>
        </w:rPr>
      </w:pPr>
    </w:p>
    <w:p w14:paraId="3B9DF833" w14:textId="36479253" w:rsidR="001A6A34" w:rsidRDefault="001A6A34" w:rsidP="00454304">
      <w:pPr>
        <w:pStyle w:val="NoSpacing"/>
        <w:rPr>
          <w:rFonts w:cstheme="minorHAnsi"/>
          <w:color w:val="000000" w:themeColor="text1"/>
          <w:shd w:val="clear" w:color="auto" w:fill="FFFFFF"/>
        </w:rPr>
      </w:pPr>
    </w:p>
    <w:p w14:paraId="72C543CE" w14:textId="14C724E2" w:rsidR="001A6A34" w:rsidRDefault="001A6A34" w:rsidP="00454304">
      <w:pPr>
        <w:pStyle w:val="NoSpacing"/>
        <w:rPr>
          <w:rFonts w:cstheme="minorHAnsi"/>
          <w:color w:val="000000" w:themeColor="text1"/>
          <w:shd w:val="clear" w:color="auto" w:fill="FFFFFF"/>
        </w:rPr>
      </w:pPr>
    </w:p>
    <w:p w14:paraId="36DEAD12" w14:textId="17A26382" w:rsidR="001A6A34" w:rsidRDefault="001A6A34" w:rsidP="00454304">
      <w:pPr>
        <w:pStyle w:val="NoSpacing"/>
        <w:rPr>
          <w:rFonts w:cstheme="minorHAnsi"/>
          <w:color w:val="000000" w:themeColor="text1"/>
          <w:shd w:val="clear" w:color="auto" w:fill="FFFFFF"/>
        </w:rPr>
      </w:pPr>
    </w:p>
    <w:p w14:paraId="4BD02F25" w14:textId="0CAD6BC5" w:rsidR="001A6A34" w:rsidRDefault="001A6A34" w:rsidP="00454304">
      <w:pPr>
        <w:pStyle w:val="NoSpacing"/>
        <w:rPr>
          <w:rFonts w:cstheme="minorHAnsi"/>
          <w:color w:val="000000" w:themeColor="text1"/>
          <w:shd w:val="clear" w:color="auto" w:fill="FFFFFF"/>
        </w:rPr>
      </w:pPr>
    </w:p>
    <w:p w14:paraId="740C296C" w14:textId="119E11AB" w:rsidR="001A6A34" w:rsidRDefault="001A6A34" w:rsidP="00454304">
      <w:pPr>
        <w:pStyle w:val="NoSpacing"/>
        <w:rPr>
          <w:rFonts w:cstheme="minorHAnsi"/>
          <w:color w:val="000000" w:themeColor="text1"/>
          <w:shd w:val="clear" w:color="auto" w:fill="FFFFFF"/>
        </w:rPr>
      </w:pPr>
    </w:p>
    <w:p w14:paraId="7818834B" w14:textId="5F71BA99" w:rsidR="001A6A34" w:rsidRDefault="001A6A34" w:rsidP="00454304">
      <w:pPr>
        <w:pStyle w:val="NoSpacing"/>
        <w:rPr>
          <w:rFonts w:cstheme="minorHAnsi"/>
          <w:color w:val="000000" w:themeColor="text1"/>
          <w:shd w:val="clear" w:color="auto" w:fill="FFFFFF"/>
        </w:rPr>
      </w:pPr>
    </w:p>
    <w:p w14:paraId="29105E38" w14:textId="73FB4DA0" w:rsidR="001A6A34" w:rsidRDefault="001A6A34" w:rsidP="00454304">
      <w:pPr>
        <w:pStyle w:val="NoSpacing"/>
        <w:rPr>
          <w:rFonts w:cstheme="minorHAnsi"/>
          <w:color w:val="000000" w:themeColor="text1"/>
          <w:shd w:val="clear" w:color="auto" w:fill="FFFFFF"/>
        </w:rPr>
      </w:pPr>
    </w:p>
    <w:p w14:paraId="0ADDF7AD" w14:textId="007367C4" w:rsidR="001A6A34" w:rsidRDefault="001A6A34" w:rsidP="00454304">
      <w:pPr>
        <w:pStyle w:val="NoSpacing"/>
        <w:rPr>
          <w:rFonts w:cstheme="minorHAnsi"/>
          <w:color w:val="000000" w:themeColor="text1"/>
          <w:shd w:val="clear" w:color="auto" w:fill="FFFFFF"/>
        </w:rPr>
      </w:pPr>
    </w:p>
    <w:p w14:paraId="66607B5B" w14:textId="1E6931E5" w:rsidR="001A6A34" w:rsidRDefault="001A6A34" w:rsidP="00454304">
      <w:pPr>
        <w:pStyle w:val="NoSpacing"/>
        <w:rPr>
          <w:rFonts w:cstheme="minorHAnsi"/>
          <w:color w:val="000000" w:themeColor="text1"/>
          <w:shd w:val="clear" w:color="auto" w:fill="FFFFFF"/>
        </w:rPr>
      </w:pPr>
    </w:p>
    <w:p w14:paraId="44ABE958" w14:textId="771D9417" w:rsidR="001A6A34" w:rsidRDefault="001A6A34" w:rsidP="00454304">
      <w:pPr>
        <w:pStyle w:val="NoSpacing"/>
        <w:rPr>
          <w:rFonts w:cstheme="minorHAnsi"/>
          <w:color w:val="000000" w:themeColor="text1"/>
          <w:shd w:val="clear" w:color="auto" w:fill="FFFFFF"/>
        </w:rPr>
      </w:pPr>
    </w:p>
    <w:p w14:paraId="44C7221A" w14:textId="26742114" w:rsidR="007947FD" w:rsidRDefault="007947FD" w:rsidP="00454304">
      <w:pPr>
        <w:pStyle w:val="NoSpacing"/>
        <w:rPr>
          <w:rFonts w:cstheme="minorHAnsi"/>
          <w:color w:val="000000" w:themeColor="text1"/>
          <w:shd w:val="clear" w:color="auto" w:fill="FFFFFF"/>
        </w:rPr>
      </w:pPr>
    </w:p>
    <w:p w14:paraId="5025C9BE" w14:textId="54B950D1" w:rsidR="007947FD" w:rsidRDefault="007947FD" w:rsidP="00454304">
      <w:pPr>
        <w:pStyle w:val="NoSpacing"/>
        <w:rPr>
          <w:rFonts w:cstheme="minorHAnsi"/>
          <w:color w:val="000000" w:themeColor="text1"/>
          <w:shd w:val="clear" w:color="auto" w:fill="FFFFFF"/>
        </w:rPr>
      </w:pPr>
    </w:p>
    <w:p w14:paraId="645E571D" w14:textId="1240D0AD" w:rsidR="007947FD" w:rsidRDefault="007947FD" w:rsidP="00454304">
      <w:pPr>
        <w:pStyle w:val="NoSpacing"/>
        <w:rPr>
          <w:rFonts w:cstheme="minorHAnsi"/>
          <w:color w:val="000000" w:themeColor="text1"/>
          <w:shd w:val="clear" w:color="auto" w:fill="FFFFFF"/>
        </w:rPr>
      </w:pPr>
    </w:p>
    <w:p w14:paraId="5B9227DB" w14:textId="77777777" w:rsidR="007947FD" w:rsidRDefault="007947FD" w:rsidP="00454304">
      <w:pPr>
        <w:pStyle w:val="NoSpacing"/>
        <w:rPr>
          <w:rFonts w:cstheme="minorHAnsi"/>
          <w:color w:val="000000" w:themeColor="text1"/>
          <w:shd w:val="clear" w:color="auto" w:fill="FFFFFF"/>
        </w:rPr>
      </w:pPr>
    </w:p>
    <w:p w14:paraId="7F072095" w14:textId="4F79EC03" w:rsidR="001A6A34" w:rsidRDefault="001A6A34" w:rsidP="00454304">
      <w:pPr>
        <w:pStyle w:val="NoSpacing"/>
        <w:rPr>
          <w:rFonts w:cstheme="minorHAnsi"/>
          <w:color w:val="000000" w:themeColor="text1"/>
          <w:shd w:val="clear" w:color="auto" w:fill="FFFFFF"/>
        </w:rPr>
      </w:pPr>
    </w:p>
    <w:p w14:paraId="3A3FA93B" w14:textId="41D0BA3F" w:rsidR="00DF7A2D" w:rsidRPr="005849CB" w:rsidRDefault="00925E1D" w:rsidP="00250ADE">
      <w:pPr>
        <w:pStyle w:val="NoSpacing"/>
        <w:rPr>
          <w:rStyle w:val="Strong"/>
          <w:b w:val="0"/>
          <w:bCs w:val="0"/>
          <w:sz w:val="32"/>
          <w:szCs w:val="32"/>
        </w:rPr>
      </w:pPr>
      <w:r>
        <w:rPr>
          <w:rStyle w:val="Strong"/>
          <w:sz w:val="32"/>
          <w:szCs w:val="32"/>
        </w:rPr>
        <w:t xml:space="preserve">Chapter </w:t>
      </w:r>
      <w:r w:rsidR="009B388F">
        <w:rPr>
          <w:rStyle w:val="Strong"/>
          <w:sz w:val="32"/>
          <w:szCs w:val="32"/>
        </w:rPr>
        <w:t xml:space="preserve">1. </w:t>
      </w:r>
      <w:r w:rsidR="00DF7A2D" w:rsidRPr="005849CB">
        <w:rPr>
          <w:rStyle w:val="Strong"/>
          <w:sz w:val="32"/>
          <w:szCs w:val="32"/>
        </w:rPr>
        <w:t>Introduction</w:t>
      </w:r>
    </w:p>
    <w:p w14:paraId="28D7DD92" w14:textId="52EB5C80" w:rsidR="00DF7A2D" w:rsidRDefault="00DF7A2D" w:rsidP="00250ADE">
      <w:pPr>
        <w:pStyle w:val="NoSpacing"/>
        <w:rPr>
          <w:rStyle w:val="Strong"/>
          <w:b w:val="0"/>
          <w:bCs w:val="0"/>
        </w:rPr>
      </w:pPr>
    </w:p>
    <w:p w14:paraId="14AC756E" w14:textId="3F167367" w:rsidR="004C2A99" w:rsidRPr="000818B1" w:rsidRDefault="004C2A99" w:rsidP="004C2A99">
      <w:pPr>
        <w:pStyle w:val="NoSpacing"/>
        <w:rPr>
          <w:rFonts w:cstheme="minorHAnsi"/>
          <w:color w:val="000000" w:themeColor="text1"/>
          <w:shd w:val="clear" w:color="auto" w:fill="FFFFFF"/>
        </w:rPr>
      </w:pPr>
      <w:r w:rsidRPr="000818B1">
        <w:rPr>
          <w:rFonts w:cstheme="minorHAnsi"/>
          <w:color w:val="000000" w:themeColor="text1"/>
          <w:shd w:val="clear" w:color="auto" w:fill="FFFFFF"/>
        </w:rPr>
        <w:t>By undertaking primary research with stakeholders within the rural economy and a</w:t>
      </w:r>
      <w:r w:rsidR="009478D6">
        <w:rPr>
          <w:rFonts w:cstheme="minorHAnsi"/>
          <w:color w:val="000000" w:themeColor="text1"/>
          <w:shd w:val="clear" w:color="auto" w:fill="FFFFFF"/>
        </w:rPr>
        <w:t xml:space="preserve"> comprehensive</w:t>
      </w:r>
      <w:r w:rsidRPr="000818B1">
        <w:rPr>
          <w:rFonts w:cstheme="minorHAnsi"/>
          <w:color w:val="000000" w:themeColor="text1"/>
          <w:shd w:val="clear" w:color="auto" w:fill="FFFFFF"/>
        </w:rPr>
        <w:t xml:space="preserve"> review of relevant literature, this paper provides </w:t>
      </w:r>
      <w:r w:rsidR="00BB2591" w:rsidRPr="000818B1">
        <w:rPr>
          <w:rFonts w:cstheme="minorHAnsi"/>
          <w:color w:val="000000" w:themeColor="text1"/>
          <w:shd w:val="clear" w:color="auto" w:fill="FFFFFF"/>
        </w:rPr>
        <w:t>an investigation into the challenges and</w:t>
      </w:r>
      <w:r w:rsidRPr="000818B1">
        <w:rPr>
          <w:rFonts w:cstheme="minorHAnsi"/>
          <w:color w:val="000000" w:themeColor="text1"/>
          <w:shd w:val="clear" w:color="auto" w:fill="FFFFFF"/>
        </w:rPr>
        <w:t xml:space="preserve"> </w:t>
      </w:r>
      <w:r w:rsidR="00BB2591" w:rsidRPr="000818B1">
        <w:rPr>
          <w:rFonts w:cstheme="minorHAnsi"/>
          <w:color w:val="000000" w:themeColor="text1"/>
          <w:shd w:val="clear" w:color="auto" w:fill="FFFFFF"/>
        </w:rPr>
        <w:t>opportunities for the rural economy within the Peak District and its impact on and contribution to the wider UK rural economy</w:t>
      </w:r>
      <w:r w:rsidR="002D3086" w:rsidRPr="000818B1">
        <w:rPr>
          <w:rFonts w:cstheme="minorHAnsi"/>
          <w:color w:val="000000" w:themeColor="text1"/>
          <w:shd w:val="clear" w:color="auto" w:fill="FFFFFF"/>
        </w:rPr>
        <w:t xml:space="preserve">. By </w:t>
      </w:r>
      <w:r w:rsidR="009478D6">
        <w:rPr>
          <w:rFonts w:cstheme="minorHAnsi"/>
          <w:color w:val="000000" w:themeColor="text1"/>
          <w:shd w:val="clear" w:color="auto" w:fill="FFFFFF"/>
        </w:rPr>
        <w:t xml:space="preserve">qualitative analysis to identify common themes related to growth and investment </w:t>
      </w:r>
      <w:r w:rsidR="002D3086" w:rsidRPr="000818B1">
        <w:rPr>
          <w:rFonts w:cstheme="minorHAnsi"/>
          <w:color w:val="000000" w:themeColor="text1"/>
          <w:shd w:val="clear" w:color="auto" w:fill="FFFFFF"/>
        </w:rPr>
        <w:t>opportunities</w:t>
      </w:r>
      <w:r w:rsidR="009478D6">
        <w:rPr>
          <w:rFonts w:cstheme="minorHAnsi"/>
          <w:color w:val="000000" w:themeColor="text1"/>
          <w:shd w:val="clear" w:color="auto" w:fill="FFFFFF"/>
        </w:rPr>
        <w:t xml:space="preserve"> and </w:t>
      </w:r>
      <w:r w:rsidR="002D3086" w:rsidRPr="000818B1">
        <w:rPr>
          <w:rFonts w:cstheme="minorHAnsi"/>
          <w:color w:val="000000" w:themeColor="text1"/>
          <w:shd w:val="clear" w:color="auto" w:fill="FFFFFF"/>
        </w:rPr>
        <w:t>identifying barriers to overcome</w:t>
      </w:r>
      <w:r w:rsidR="00432799">
        <w:rPr>
          <w:rFonts w:cstheme="minorHAnsi"/>
          <w:color w:val="000000" w:themeColor="text1"/>
          <w:shd w:val="clear" w:color="auto" w:fill="FFFFFF"/>
        </w:rPr>
        <w:t xml:space="preserve">, </w:t>
      </w:r>
      <w:r w:rsidR="00056B39">
        <w:rPr>
          <w:rFonts w:cstheme="minorHAnsi"/>
          <w:color w:val="000000" w:themeColor="text1"/>
          <w:shd w:val="clear" w:color="auto" w:fill="FFFFFF"/>
        </w:rPr>
        <w:t xml:space="preserve">this </w:t>
      </w:r>
      <w:r w:rsidR="00056B39">
        <w:rPr>
          <w:rFonts w:cstheme="minorHAnsi"/>
          <w:color w:val="000000" w:themeColor="text1"/>
          <w:shd w:val="clear" w:color="auto" w:fill="FFFFFF"/>
        </w:rPr>
        <w:lastRenderedPageBreak/>
        <w:t xml:space="preserve">study </w:t>
      </w:r>
      <w:r w:rsidR="00432799">
        <w:rPr>
          <w:rFonts w:cstheme="minorHAnsi"/>
          <w:color w:val="000000" w:themeColor="text1"/>
          <w:shd w:val="clear" w:color="auto" w:fill="FFFFFF"/>
        </w:rPr>
        <w:t xml:space="preserve">allows </w:t>
      </w:r>
      <w:r w:rsidR="00FC5872">
        <w:rPr>
          <w:rFonts w:cstheme="minorHAnsi"/>
          <w:color w:val="000000" w:themeColor="text1"/>
          <w:shd w:val="clear" w:color="auto" w:fill="FFFFFF"/>
        </w:rPr>
        <w:t xml:space="preserve">relevant </w:t>
      </w:r>
      <w:r w:rsidR="00432799">
        <w:rPr>
          <w:rFonts w:cstheme="minorHAnsi"/>
          <w:color w:val="000000" w:themeColor="text1"/>
          <w:shd w:val="clear" w:color="auto" w:fill="FFFFFF"/>
        </w:rPr>
        <w:t xml:space="preserve">stakeholders </w:t>
      </w:r>
      <w:r w:rsidR="00FC5872">
        <w:rPr>
          <w:rFonts w:cstheme="minorHAnsi"/>
          <w:color w:val="000000" w:themeColor="text1"/>
          <w:shd w:val="clear" w:color="auto" w:fill="FFFFFF"/>
        </w:rPr>
        <w:t>within the Peak District</w:t>
      </w:r>
      <w:r w:rsidR="00432799">
        <w:rPr>
          <w:rFonts w:cstheme="minorHAnsi"/>
          <w:color w:val="000000" w:themeColor="text1"/>
          <w:shd w:val="clear" w:color="auto" w:fill="FFFFFF"/>
        </w:rPr>
        <w:t xml:space="preserve"> to maximise economic opportunities for the rural economy</w:t>
      </w:r>
      <w:r w:rsidR="008477E6">
        <w:rPr>
          <w:rFonts w:cstheme="minorHAnsi"/>
          <w:color w:val="000000" w:themeColor="text1"/>
          <w:shd w:val="clear" w:color="auto" w:fill="FFFFFF"/>
        </w:rPr>
        <w:t xml:space="preserve">. </w:t>
      </w:r>
      <w:r w:rsidR="00EA476B" w:rsidRPr="000818B1">
        <w:rPr>
          <w:rFonts w:cstheme="minorHAnsi"/>
          <w:color w:val="000000" w:themeColor="text1"/>
          <w:shd w:val="clear" w:color="auto" w:fill="FFFFFF"/>
        </w:rPr>
        <w:t>The research reviewed responses from policy makers as well as economic actors within the Peak District’s rural economy including farm</w:t>
      </w:r>
      <w:r w:rsidR="008477E6">
        <w:rPr>
          <w:rFonts w:cstheme="minorHAnsi"/>
          <w:color w:val="000000" w:themeColor="text1"/>
          <w:shd w:val="clear" w:color="auto" w:fill="FFFFFF"/>
        </w:rPr>
        <w:t>ing enterprises</w:t>
      </w:r>
      <w:r w:rsidR="00EA476B" w:rsidRPr="000818B1">
        <w:rPr>
          <w:rFonts w:cstheme="minorHAnsi"/>
          <w:color w:val="000000" w:themeColor="text1"/>
          <w:shd w:val="clear" w:color="auto" w:fill="FFFFFF"/>
        </w:rPr>
        <w:t xml:space="preserve">, </w:t>
      </w:r>
      <w:r w:rsidR="008477E6">
        <w:rPr>
          <w:rFonts w:cstheme="minorHAnsi"/>
          <w:color w:val="000000" w:themeColor="text1"/>
          <w:shd w:val="clear" w:color="auto" w:fill="FFFFFF"/>
        </w:rPr>
        <w:t xml:space="preserve">non-farming </w:t>
      </w:r>
      <w:r w:rsidR="00EA476B" w:rsidRPr="000818B1">
        <w:rPr>
          <w:rFonts w:cstheme="minorHAnsi"/>
          <w:color w:val="000000" w:themeColor="text1"/>
          <w:shd w:val="clear" w:color="auto" w:fill="FFFFFF"/>
        </w:rPr>
        <w:t>business</w:t>
      </w:r>
      <w:r w:rsidR="008477E6">
        <w:rPr>
          <w:rFonts w:cstheme="minorHAnsi"/>
          <w:color w:val="000000" w:themeColor="text1"/>
          <w:shd w:val="clear" w:color="auto" w:fill="FFFFFF"/>
        </w:rPr>
        <w:t xml:space="preserve">es </w:t>
      </w:r>
      <w:r w:rsidR="00EA476B" w:rsidRPr="000818B1">
        <w:rPr>
          <w:rFonts w:cstheme="minorHAnsi"/>
          <w:color w:val="000000" w:themeColor="text1"/>
          <w:shd w:val="clear" w:color="auto" w:fill="FFFFFF"/>
        </w:rPr>
        <w:t xml:space="preserve">and employees. </w:t>
      </w:r>
    </w:p>
    <w:p w14:paraId="43BFD4EA" w14:textId="77777777" w:rsidR="004C2A99" w:rsidRDefault="004C2A99" w:rsidP="00250ADE">
      <w:pPr>
        <w:pStyle w:val="NoSpacing"/>
        <w:rPr>
          <w:rStyle w:val="Strong"/>
          <w:b w:val="0"/>
          <w:bCs w:val="0"/>
        </w:rPr>
      </w:pPr>
    </w:p>
    <w:p w14:paraId="1D4137F9" w14:textId="6DAFE0EE" w:rsidR="00100981" w:rsidRDefault="00353009" w:rsidP="00250ADE">
      <w:pPr>
        <w:pStyle w:val="NoSpacing"/>
        <w:rPr>
          <w:rStyle w:val="Strong"/>
          <w:b w:val="0"/>
          <w:bCs w:val="0"/>
        </w:rPr>
      </w:pPr>
      <w:r>
        <w:rPr>
          <w:rStyle w:val="Strong"/>
          <w:b w:val="0"/>
          <w:bCs w:val="0"/>
        </w:rPr>
        <w:t xml:space="preserve">There has been research into various aspects of the rural economy on a global basis but also with a specific focus on the UK, which has its own distinct archetype in comparison to rural communities and economies in other parts of the world. </w:t>
      </w:r>
      <w:r w:rsidR="009F1806">
        <w:rPr>
          <w:rStyle w:val="Strong"/>
          <w:b w:val="0"/>
          <w:bCs w:val="0"/>
        </w:rPr>
        <w:t xml:space="preserve">It is important to gain an understanding of what we mean by the rural economy which is </w:t>
      </w:r>
      <w:r w:rsidR="00515301">
        <w:rPr>
          <w:rStyle w:val="Strong"/>
          <w:b w:val="0"/>
          <w:bCs w:val="0"/>
        </w:rPr>
        <w:t xml:space="preserve">broader than </w:t>
      </w:r>
      <w:r w:rsidR="00DF7A2D">
        <w:rPr>
          <w:rStyle w:val="Strong"/>
          <w:b w:val="0"/>
          <w:bCs w:val="0"/>
        </w:rPr>
        <w:t>traditional farming and agriculture related enterprises</w:t>
      </w:r>
      <w:r w:rsidR="0006301A">
        <w:rPr>
          <w:rStyle w:val="Strong"/>
          <w:b w:val="0"/>
          <w:bCs w:val="0"/>
        </w:rPr>
        <w:t xml:space="preserve"> and as diversified as urban economies. </w:t>
      </w:r>
      <w:r w:rsidR="00100981">
        <w:rPr>
          <w:rStyle w:val="Strong"/>
          <w:b w:val="0"/>
          <w:bCs w:val="0"/>
        </w:rPr>
        <w:t>Defining the rural economy as an absolute description is difficult and can be politicised or segmented for interest purposes (IP</w:t>
      </w:r>
      <w:r w:rsidR="003B424A">
        <w:rPr>
          <w:rStyle w:val="Strong"/>
          <w:b w:val="0"/>
          <w:bCs w:val="0"/>
        </w:rPr>
        <w:t>PR, 2006).</w:t>
      </w:r>
      <w:r w:rsidR="000D231C">
        <w:rPr>
          <w:rStyle w:val="Strong"/>
          <w:b w:val="0"/>
          <w:bCs w:val="0"/>
        </w:rPr>
        <w:t xml:space="preserve"> The traditional acceptance of the rural economy are activities associated with the land </w:t>
      </w:r>
      <w:r w:rsidR="00816BB3">
        <w:rPr>
          <w:rStyle w:val="Strong"/>
          <w:b w:val="0"/>
          <w:bCs w:val="0"/>
        </w:rPr>
        <w:t xml:space="preserve">(i.e. agriculture) and </w:t>
      </w:r>
      <w:r w:rsidR="000D231C">
        <w:rPr>
          <w:rStyle w:val="Strong"/>
          <w:b w:val="0"/>
          <w:bCs w:val="0"/>
        </w:rPr>
        <w:t xml:space="preserve">perhaps expanded to </w:t>
      </w:r>
      <w:r w:rsidR="00816BB3">
        <w:rPr>
          <w:rStyle w:val="Strong"/>
          <w:b w:val="0"/>
          <w:bCs w:val="0"/>
        </w:rPr>
        <w:t xml:space="preserve">traditional rural </w:t>
      </w:r>
      <w:r w:rsidR="000D231C">
        <w:rPr>
          <w:rStyle w:val="Strong"/>
          <w:b w:val="0"/>
          <w:bCs w:val="0"/>
        </w:rPr>
        <w:t>activities such as field sports</w:t>
      </w:r>
      <w:r w:rsidR="00816BB3">
        <w:rPr>
          <w:rStyle w:val="Strong"/>
          <w:b w:val="0"/>
          <w:bCs w:val="0"/>
        </w:rPr>
        <w:t xml:space="preserve">, </w:t>
      </w:r>
      <w:r w:rsidR="000D231C">
        <w:rPr>
          <w:rStyle w:val="Strong"/>
          <w:b w:val="0"/>
          <w:bCs w:val="0"/>
        </w:rPr>
        <w:t xml:space="preserve">but in today’s world, a more accurate description could be any economic activity that </w:t>
      </w:r>
      <w:r w:rsidR="000673C7">
        <w:rPr>
          <w:rStyle w:val="Strong"/>
          <w:b w:val="0"/>
          <w:bCs w:val="0"/>
        </w:rPr>
        <w:t xml:space="preserve">generates income from an individual or business situated in a rural locality. Of course, this could be an activity </w:t>
      </w:r>
      <w:r w:rsidR="00404420">
        <w:rPr>
          <w:rStyle w:val="Strong"/>
          <w:b w:val="0"/>
          <w:bCs w:val="0"/>
        </w:rPr>
        <w:t>completely</w:t>
      </w:r>
      <w:r w:rsidR="000673C7">
        <w:rPr>
          <w:rStyle w:val="Strong"/>
          <w:b w:val="0"/>
          <w:bCs w:val="0"/>
        </w:rPr>
        <w:t xml:space="preserve"> non-farm</w:t>
      </w:r>
      <w:r w:rsidR="00415025">
        <w:rPr>
          <w:rStyle w:val="Strong"/>
          <w:b w:val="0"/>
          <w:bCs w:val="0"/>
        </w:rPr>
        <w:t>ing</w:t>
      </w:r>
      <w:r w:rsidR="000673C7">
        <w:rPr>
          <w:rStyle w:val="Strong"/>
          <w:b w:val="0"/>
          <w:bCs w:val="0"/>
        </w:rPr>
        <w:t xml:space="preserve"> or land-based such as professional services or e-commerce retailing</w:t>
      </w:r>
      <w:r w:rsidR="00404420">
        <w:rPr>
          <w:rStyle w:val="Strong"/>
          <w:b w:val="0"/>
          <w:bCs w:val="0"/>
        </w:rPr>
        <w:t xml:space="preserve"> which could be based anywhere; rural, urban or suburban</w:t>
      </w:r>
      <w:r w:rsidR="003D5E16">
        <w:rPr>
          <w:rStyle w:val="Strong"/>
          <w:b w:val="0"/>
          <w:bCs w:val="0"/>
        </w:rPr>
        <w:t xml:space="preserve"> (Winter, 1996)</w:t>
      </w:r>
      <w:r w:rsidR="000673C7">
        <w:rPr>
          <w:rStyle w:val="Strong"/>
          <w:b w:val="0"/>
          <w:bCs w:val="0"/>
        </w:rPr>
        <w:t xml:space="preserve">. </w:t>
      </w:r>
      <w:r w:rsidR="00816BB3">
        <w:rPr>
          <w:rStyle w:val="Strong"/>
          <w:b w:val="0"/>
          <w:bCs w:val="0"/>
        </w:rPr>
        <w:t xml:space="preserve">This evolving scope of defining characteristics of the rural economy, therefore requires </w:t>
      </w:r>
      <w:r w:rsidR="006E7C3E">
        <w:rPr>
          <w:rStyle w:val="Strong"/>
          <w:b w:val="0"/>
          <w:bCs w:val="0"/>
        </w:rPr>
        <w:t xml:space="preserve">an updated thinking on the importance, role and contribution </w:t>
      </w:r>
      <w:r w:rsidR="00415025">
        <w:rPr>
          <w:rStyle w:val="Strong"/>
          <w:b w:val="0"/>
          <w:bCs w:val="0"/>
        </w:rPr>
        <w:t xml:space="preserve">that the </w:t>
      </w:r>
      <w:r w:rsidR="006E7C3E">
        <w:rPr>
          <w:rStyle w:val="Strong"/>
          <w:b w:val="0"/>
          <w:bCs w:val="0"/>
        </w:rPr>
        <w:t>rural economy has on the wider economy</w:t>
      </w:r>
      <w:r w:rsidR="00315545">
        <w:rPr>
          <w:rStyle w:val="Strong"/>
          <w:b w:val="0"/>
          <w:bCs w:val="0"/>
        </w:rPr>
        <w:t xml:space="preserve"> and society as a whole. </w:t>
      </w:r>
    </w:p>
    <w:p w14:paraId="06F2F8E3" w14:textId="3242DE1A" w:rsidR="00100981" w:rsidRDefault="00100981" w:rsidP="00250ADE">
      <w:pPr>
        <w:pStyle w:val="NoSpacing"/>
        <w:rPr>
          <w:rStyle w:val="Strong"/>
          <w:b w:val="0"/>
          <w:bCs w:val="0"/>
        </w:rPr>
      </w:pPr>
    </w:p>
    <w:p w14:paraId="08CB950E" w14:textId="6B908B49" w:rsidR="00F9291D" w:rsidRDefault="00A66731" w:rsidP="00250ADE">
      <w:pPr>
        <w:pStyle w:val="NoSpacing"/>
        <w:rPr>
          <w:rStyle w:val="Strong"/>
          <w:b w:val="0"/>
          <w:bCs w:val="0"/>
        </w:rPr>
      </w:pPr>
      <w:r>
        <w:rPr>
          <w:rStyle w:val="Strong"/>
          <w:b w:val="0"/>
          <w:bCs w:val="0"/>
        </w:rPr>
        <w:t>There are unique challenges and trends in rural economic development</w:t>
      </w:r>
      <w:r w:rsidR="00C86B46">
        <w:rPr>
          <w:rStyle w:val="Strong"/>
          <w:b w:val="0"/>
          <w:bCs w:val="0"/>
        </w:rPr>
        <w:t>,</w:t>
      </w:r>
      <w:r w:rsidR="002849CB">
        <w:rPr>
          <w:rStyle w:val="Strong"/>
          <w:b w:val="0"/>
          <w:bCs w:val="0"/>
        </w:rPr>
        <w:t xml:space="preserve"> and various academic literature is available focused on specific elements of the rural economy,</w:t>
      </w:r>
      <w:r>
        <w:rPr>
          <w:rStyle w:val="Strong"/>
          <w:b w:val="0"/>
          <w:bCs w:val="0"/>
        </w:rPr>
        <w:t xml:space="preserve"> but t</w:t>
      </w:r>
      <w:r w:rsidR="00F9291D">
        <w:rPr>
          <w:rStyle w:val="Strong"/>
          <w:b w:val="0"/>
          <w:bCs w:val="0"/>
        </w:rPr>
        <w:t xml:space="preserve">his paper aims to assess the rural economy as a whole </w:t>
      </w:r>
      <w:r w:rsidR="001426F6">
        <w:rPr>
          <w:rStyle w:val="Strong"/>
          <w:b w:val="0"/>
          <w:bCs w:val="0"/>
        </w:rPr>
        <w:t xml:space="preserve">as there are common themes across the </w:t>
      </w:r>
      <w:r>
        <w:rPr>
          <w:rStyle w:val="Strong"/>
          <w:b w:val="0"/>
          <w:bCs w:val="0"/>
        </w:rPr>
        <w:t xml:space="preserve">wider </w:t>
      </w:r>
      <w:r w:rsidR="001426F6">
        <w:rPr>
          <w:rStyle w:val="Strong"/>
          <w:b w:val="0"/>
          <w:bCs w:val="0"/>
        </w:rPr>
        <w:t xml:space="preserve">UK rural </w:t>
      </w:r>
      <w:r w:rsidR="002849CB">
        <w:rPr>
          <w:rStyle w:val="Strong"/>
          <w:b w:val="0"/>
          <w:bCs w:val="0"/>
        </w:rPr>
        <w:t>segment</w:t>
      </w:r>
      <w:r w:rsidR="001426F6">
        <w:rPr>
          <w:rStyle w:val="Strong"/>
          <w:b w:val="0"/>
          <w:bCs w:val="0"/>
        </w:rPr>
        <w:t xml:space="preserve">, but </w:t>
      </w:r>
      <w:r w:rsidR="00F9291D">
        <w:rPr>
          <w:rStyle w:val="Strong"/>
          <w:b w:val="0"/>
          <w:bCs w:val="0"/>
        </w:rPr>
        <w:t>with a specific reference to the Peak District as a distinct region within the rural segment. Only by understanding the nuances and specifics of a region</w:t>
      </w:r>
      <w:r w:rsidR="007A1744">
        <w:rPr>
          <w:rStyle w:val="Strong"/>
          <w:b w:val="0"/>
          <w:bCs w:val="0"/>
        </w:rPr>
        <w:t xml:space="preserve"> can</w:t>
      </w:r>
      <w:r w:rsidR="00F9291D">
        <w:rPr>
          <w:rStyle w:val="Strong"/>
          <w:b w:val="0"/>
          <w:bCs w:val="0"/>
        </w:rPr>
        <w:t xml:space="preserve"> a comprehensive and meaningful evaluation and analysis of the challenges and opportunities for the local rural economy</w:t>
      </w:r>
      <w:r w:rsidR="007A1744">
        <w:rPr>
          <w:rStyle w:val="Strong"/>
          <w:b w:val="0"/>
          <w:bCs w:val="0"/>
        </w:rPr>
        <w:t xml:space="preserve"> be undertaken,</w:t>
      </w:r>
      <w:r w:rsidR="001426F6">
        <w:rPr>
          <w:rStyle w:val="Strong"/>
          <w:b w:val="0"/>
          <w:bCs w:val="0"/>
        </w:rPr>
        <w:t xml:space="preserve"> which in turn feeds into and contributes to the growth of the wider economy. </w:t>
      </w:r>
    </w:p>
    <w:p w14:paraId="233C6203" w14:textId="5E88D58B" w:rsidR="002C1ADF" w:rsidRDefault="002C1ADF" w:rsidP="00250ADE">
      <w:pPr>
        <w:pStyle w:val="NoSpacing"/>
        <w:rPr>
          <w:rStyle w:val="Strong"/>
          <w:b w:val="0"/>
          <w:bCs w:val="0"/>
        </w:rPr>
      </w:pPr>
    </w:p>
    <w:p w14:paraId="4EA7FE9E" w14:textId="652A75BB" w:rsidR="00B85DFB" w:rsidRDefault="002C1ADF" w:rsidP="00250ADE">
      <w:pPr>
        <w:pStyle w:val="NoSpacing"/>
        <w:rPr>
          <w:rStyle w:val="Strong"/>
          <w:b w:val="0"/>
          <w:bCs w:val="0"/>
          <w:color w:val="000000" w:themeColor="text1"/>
        </w:rPr>
      </w:pPr>
      <w:r>
        <w:rPr>
          <w:rStyle w:val="Strong"/>
          <w:b w:val="0"/>
          <w:bCs w:val="0"/>
          <w:color w:val="000000" w:themeColor="text1"/>
        </w:rPr>
        <w:t xml:space="preserve">A recent report by the Country, Land and Business Association suggested that there is several billion pounds worth of untapped economic potential for the rural </w:t>
      </w:r>
      <w:r w:rsidRPr="00A22380">
        <w:rPr>
          <w:rStyle w:val="Strong"/>
          <w:b w:val="0"/>
          <w:bCs w:val="0"/>
          <w:color w:val="000000" w:themeColor="text1"/>
        </w:rPr>
        <w:t>economy (</w:t>
      </w:r>
      <w:r w:rsidR="00E70B4C" w:rsidRPr="00A22380">
        <w:rPr>
          <w:rStyle w:val="Strong"/>
          <w:b w:val="0"/>
          <w:bCs w:val="0"/>
          <w:color w:val="000000" w:themeColor="text1"/>
        </w:rPr>
        <w:t>CLA, 202</w:t>
      </w:r>
      <w:r w:rsidR="00A22380" w:rsidRPr="00A22380">
        <w:rPr>
          <w:rStyle w:val="Strong"/>
          <w:b w:val="0"/>
          <w:bCs w:val="0"/>
          <w:color w:val="000000" w:themeColor="text1"/>
        </w:rPr>
        <w:t>1</w:t>
      </w:r>
      <w:r w:rsidRPr="00A22380">
        <w:rPr>
          <w:rStyle w:val="Strong"/>
          <w:b w:val="0"/>
          <w:bCs w:val="0"/>
          <w:color w:val="000000" w:themeColor="text1"/>
        </w:rPr>
        <w:t>),</w:t>
      </w:r>
      <w:r>
        <w:rPr>
          <w:rStyle w:val="Strong"/>
          <w:b w:val="0"/>
          <w:bCs w:val="0"/>
          <w:color w:val="000000" w:themeColor="text1"/>
        </w:rPr>
        <w:t xml:space="preserve"> but </w:t>
      </w:r>
      <w:r w:rsidR="00B85DFB">
        <w:rPr>
          <w:rStyle w:val="Strong"/>
          <w:b w:val="0"/>
          <w:bCs w:val="0"/>
          <w:color w:val="000000" w:themeColor="text1"/>
        </w:rPr>
        <w:t xml:space="preserve">every rural geography has its own unique natural </w:t>
      </w:r>
      <w:r w:rsidR="00C6611E">
        <w:rPr>
          <w:rStyle w:val="Strong"/>
          <w:b w:val="0"/>
          <w:bCs w:val="0"/>
          <w:color w:val="000000" w:themeColor="text1"/>
        </w:rPr>
        <w:t>attributes</w:t>
      </w:r>
      <w:r w:rsidR="00B85DFB">
        <w:rPr>
          <w:rStyle w:val="Strong"/>
          <w:b w:val="0"/>
          <w:bCs w:val="0"/>
          <w:color w:val="000000" w:themeColor="text1"/>
        </w:rPr>
        <w:t xml:space="preserve"> and </w:t>
      </w:r>
      <w:r w:rsidR="00C6611E">
        <w:rPr>
          <w:rStyle w:val="Strong"/>
          <w:b w:val="0"/>
          <w:bCs w:val="0"/>
          <w:color w:val="000000" w:themeColor="text1"/>
        </w:rPr>
        <w:t>qualities</w:t>
      </w:r>
      <w:r w:rsidR="00B85DFB">
        <w:rPr>
          <w:rStyle w:val="Strong"/>
          <w:b w:val="0"/>
          <w:bCs w:val="0"/>
          <w:color w:val="000000" w:themeColor="text1"/>
        </w:rPr>
        <w:t>, so each area has to be understood on its own but in the conte</w:t>
      </w:r>
      <w:r w:rsidR="00C6611E">
        <w:rPr>
          <w:rStyle w:val="Strong"/>
          <w:b w:val="0"/>
          <w:bCs w:val="0"/>
          <w:color w:val="000000" w:themeColor="text1"/>
        </w:rPr>
        <w:t>x</w:t>
      </w:r>
      <w:r w:rsidR="00B85DFB">
        <w:rPr>
          <w:rStyle w:val="Strong"/>
          <w:b w:val="0"/>
          <w:bCs w:val="0"/>
          <w:color w:val="000000" w:themeColor="text1"/>
        </w:rPr>
        <w:t xml:space="preserve">t of the wider rural segment. However, </w:t>
      </w:r>
      <w:r>
        <w:rPr>
          <w:rStyle w:val="Strong"/>
          <w:b w:val="0"/>
          <w:bCs w:val="0"/>
          <w:color w:val="000000" w:themeColor="text1"/>
        </w:rPr>
        <w:t>what does this mea</w:t>
      </w:r>
      <w:r w:rsidR="00B85DFB">
        <w:rPr>
          <w:rStyle w:val="Strong"/>
          <w:b w:val="0"/>
          <w:bCs w:val="0"/>
          <w:color w:val="000000" w:themeColor="text1"/>
        </w:rPr>
        <w:t>n for the</w:t>
      </w:r>
      <w:r>
        <w:rPr>
          <w:rStyle w:val="Strong"/>
          <w:b w:val="0"/>
          <w:bCs w:val="0"/>
          <w:color w:val="000000" w:themeColor="text1"/>
        </w:rPr>
        <w:t xml:space="preserve"> Peak District </w:t>
      </w:r>
      <w:r w:rsidR="00B85DFB">
        <w:rPr>
          <w:rStyle w:val="Strong"/>
          <w:b w:val="0"/>
          <w:bCs w:val="0"/>
          <w:color w:val="000000" w:themeColor="text1"/>
        </w:rPr>
        <w:t xml:space="preserve">specifically </w:t>
      </w:r>
      <w:r>
        <w:rPr>
          <w:rStyle w:val="Strong"/>
          <w:b w:val="0"/>
          <w:bCs w:val="0"/>
          <w:color w:val="000000" w:themeColor="text1"/>
        </w:rPr>
        <w:t xml:space="preserve">and how is this untapped resource accessed and exploited? </w:t>
      </w:r>
      <w:r w:rsidR="00B85DFB">
        <w:rPr>
          <w:rStyle w:val="Strong"/>
          <w:b w:val="0"/>
          <w:bCs w:val="0"/>
          <w:color w:val="000000" w:themeColor="text1"/>
        </w:rPr>
        <w:t>As a starting point, it is important to articulate and define what the Peak District encompasses from a geographic and top</w:t>
      </w:r>
      <w:r w:rsidR="00C6611E">
        <w:rPr>
          <w:rStyle w:val="Strong"/>
          <w:b w:val="0"/>
          <w:bCs w:val="0"/>
          <w:color w:val="000000" w:themeColor="text1"/>
        </w:rPr>
        <w:t xml:space="preserve">ographical perspective. </w:t>
      </w:r>
    </w:p>
    <w:p w14:paraId="073CCD78" w14:textId="42A3187C" w:rsidR="00A6598A" w:rsidRDefault="00A6598A" w:rsidP="00250ADE">
      <w:pPr>
        <w:pStyle w:val="NoSpacing"/>
        <w:rPr>
          <w:rStyle w:val="Strong"/>
          <w:b w:val="0"/>
          <w:bCs w:val="0"/>
        </w:rPr>
      </w:pPr>
    </w:p>
    <w:p w14:paraId="1F6F2BCC" w14:textId="21EE89D4" w:rsidR="009C7FFA" w:rsidRDefault="00A6598A" w:rsidP="00247D98">
      <w:pPr>
        <w:pStyle w:val="NoSpacing"/>
        <w:rPr>
          <w:rStyle w:val="Strong"/>
          <w:b w:val="0"/>
          <w:bCs w:val="0"/>
        </w:rPr>
      </w:pPr>
      <w:r>
        <w:rPr>
          <w:rStyle w:val="Strong"/>
          <w:b w:val="0"/>
          <w:bCs w:val="0"/>
        </w:rPr>
        <w:t>Considering the specific scope of this research, f</w:t>
      </w:r>
      <w:r w:rsidR="00247D98">
        <w:rPr>
          <w:rStyle w:val="Strong"/>
          <w:b w:val="0"/>
          <w:bCs w:val="0"/>
        </w:rPr>
        <w:t>irst</w:t>
      </w:r>
      <w:r w:rsidR="00BD7EDB">
        <w:rPr>
          <w:rStyle w:val="Strong"/>
          <w:b w:val="0"/>
          <w:bCs w:val="0"/>
        </w:rPr>
        <w:t>,</w:t>
      </w:r>
      <w:r w:rsidR="00247D98">
        <w:rPr>
          <w:rStyle w:val="Strong"/>
          <w:b w:val="0"/>
          <w:bCs w:val="0"/>
        </w:rPr>
        <w:t xml:space="preserve"> we need to define what the Peak District encompasses</w:t>
      </w:r>
      <w:r w:rsidR="001E7A77">
        <w:rPr>
          <w:rStyle w:val="Strong"/>
          <w:b w:val="0"/>
          <w:bCs w:val="0"/>
        </w:rPr>
        <w:t xml:space="preserve"> from a geographic </w:t>
      </w:r>
      <w:r w:rsidR="002A43BF">
        <w:rPr>
          <w:rStyle w:val="Strong"/>
          <w:b w:val="0"/>
          <w:bCs w:val="0"/>
        </w:rPr>
        <w:t>and topo</w:t>
      </w:r>
      <w:r w:rsidR="00C444C4">
        <w:rPr>
          <w:rStyle w:val="Strong"/>
          <w:b w:val="0"/>
          <w:bCs w:val="0"/>
        </w:rPr>
        <w:t xml:space="preserve">graphical </w:t>
      </w:r>
      <w:r w:rsidR="001E7A77">
        <w:rPr>
          <w:rStyle w:val="Strong"/>
          <w:b w:val="0"/>
          <w:bCs w:val="0"/>
        </w:rPr>
        <w:t xml:space="preserve">perspective. </w:t>
      </w:r>
      <w:r w:rsidR="003F6E97">
        <w:rPr>
          <w:rStyle w:val="Strong"/>
          <w:b w:val="0"/>
          <w:bCs w:val="0"/>
        </w:rPr>
        <w:t xml:space="preserve">It is located at the southern end of the Pennines with the majority of the </w:t>
      </w:r>
      <w:r w:rsidR="00C444C4">
        <w:rPr>
          <w:rStyle w:val="Strong"/>
          <w:b w:val="0"/>
          <w:bCs w:val="0"/>
        </w:rPr>
        <w:t xml:space="preserve">land </w:t>
      </w:r>
      <w:r w:rsidR="003F6E97">
        <w:rPr>
          <w:rStyle w:val="Strong"/>
          <w:b w:val="0"/>
          <w:bCs w:val="0"/>
        </w:rPr>
        <w:t>area situated within the county of Derbyshire, but the outer reaches extend into Staffordshire, South and West Yorkshire</w:t>
      </w:r>
      <w:r w:rsidR="002A43BF">
        <w:rPr>
          <w:rStyle w:val="Strong"/>
          <w:b w:val="0"/>
          <w:bCs w:val="0"/>
        </w:rPr>
        <w:t xml:space="preserve">, Greater Manchester and Cheshire. </w:t>
      </w:r>
      <w:r w:rsidR="003F6E97">
        <w:rPr>
          <w:rStyle w:val="Strong"/>
          <w:b w:val="0"/>
          <w:bCs w:val="0"/>
        </w:rPr>
        <w:t xml:space="preserve">This disparate geographical spread encompasses multiple local authorities with differing demographics, traditional industries and </w:t>
      </w:r>
      <w:r w:rsidR="00E26F29">
        <w:rPr>
          <w:rStyle w:val="Strong"/>
          <w:b w:val="0"/>
          <w:bCs w:val="0"/>
        </w:rPr>
        <w:t>stakeholders</w:t>
      </w:r>
      <w:r w:rsidR="003F6E97">
        <w:rPr>
          <w:rStyle w:val="Strong"/>
          <w:b w:val="0"/>
          <w:bCs w:val="0"/>
        </w:rPr>
        <w:t xml:space="preserve">. </w:t>
      </w:r>
      <w:r w:rsidR="00385EB4">
        <w:rPr>
          <w:rStyle w:val="Strong"/>
          <w:b w:val="0"/>
          <w:bCs w:val="0"/>
        </w:rPr>
        <w:t xml:space="preserve">The </w:t>
      </w:r>
      <w:r w:rsidR="00ED2076">
        <w:rPr>
          <w:rStyle w:val="Strong"/>
          <w:b w:val="0"/>
          <w:bCs w:val="0"/>
        </w:rPr>
        <w:t>d</w:t>
      </w:r>
      <w:r w:rsidR="00385EB4">
        <w:rPr>
          <w:rStyle w:val="Strong"/>
          <w:b w:val="0"/>
          <w:bCs w:val="0"/>
        </w:rPr>
        <w:t xml:space="preserve">istrict itself is split into two </w:t>
      </w:r>
      <w:proofErr w:type="gramStart"/>
      <w:r w:rsidR="00385EB4">
        <w:rPr>
          <w:rStyle w:val="Strong"/>
          <w:b w:val="0"/>
          <w:bCs w:val="0"/>
        </w:rPr>
        <w:t>halves;</w:t>
      </w:r>
      <w:proofErr w:type="gramEnd"/>
      <w:r w:rsidR="00385EB4">
        <w:rPr>
          <w:rStyle w:val="Strong"/>
          <w:b w:val="0"/>
          <w:bCs w:val="0"/>
        </w:rPr>
        <w:t xml:space="preserve"> the Dark Peak</w:t>
      </w:r>
      <w:r w:rsidR="00ED2076">
        <w:rPr>
          <w:rStyle w:val="Strong"/>
          <w:b w:val="0"/>
          <w:bCs w:val="0"/>
        </w:rPr>
        <w:t xml:space="preserve"> covering the north, east and west</w:t>
      </w:r>
      <w:r w:rsidR="00385EB4">
        <w:rPr>
          <w:rStyle w:val="Strong"/>
          <w:b w:val="0"/>
          <w:bCs w:val="0"/>
        </w:rPr>
        <w:t xml:space="preserve"> and the White Peak</w:t>
      </w:r>
      <w:r w:rsidR="00ED2076">
        <w:rPr>
          <w:rStyle w:val="Strong"/>
          <w:b w:val="0"/>
          <w:bCs w:val="0"/>
        </w:rPr>
        <w:t xml:space="preserve"> covering the central and southern areas. </w:t>
      </w:r>
      <w:r w:rsidR="00C02866">
        <w:rPr>
          <w:rStyle w:val="Strong"/>
          <w:b w:val="0"/>
          <w:bCs w:val="0"/>
        </w:rPr>
        <w:t xml:space="preserve">These areas lend themselves historically to specific activities such as Grouse shooting within the moorlands of the Dark Peak and gentler farming within the white. </w:t>
      </w:r>
      <w:r w:rsidR="00385EB4">
        <w:rPr>
          <w:rStyle w:val="Strong"/>
          <w:b w:val="0"/>
          <w:bCs w:val="0"/>
        </w:rPr>
        <w:t xml:space="preserve">The Peak District and the Peak District National Park are two different entities, but the majority of the </w:t>
      </w:r>
      <w:r w:rsidR="00ED2076">
        <w:rPr>
          <w:rStyle w:val="Strong"/>
          <w:b w:val="0"/>
          <w:bCs w:val="0"/>
        </w:rPr>
        <w:t>land area falls within the National Park designation, which is a protected landscape since 1951 (</w:t>
      </w:r>
      <w:r w:rsidR="00AB222E">
        <w:rPr>
          <w:rStyle w:val="Strong"/>
          <w:b w:val="0"/>
          <w:bCs w:val="0"/>
        </w:rPr>
        <w:t>Peak District National Park Authority, 2023</w:t>
      </w:r>
      <w:r w:rsidR="00ED2076">
        <w:rPr>
          <w:rStyle w:val="Strong"/>
          <w:b w:val="0"/>
          <w:bCs w:val="0"/>
        </w:rPr>
        <w:t xml:space="preserve">). </w:t>
      </w:r>
    </w:p>
    <w:p w14:paraId="6CCBF6BF" w14:textId="67C5E59C" w:rsidR="00411921" w:rsidRDefault="00411921" w:rsidP="00247D98">
      <w:pPr>
        <w:pStyle w:val="NoSpacing"/>
        <w:rPr>
          <w:rStyle w:val="Strong"/>
          <w:b w:val="0"/>
          <w:bCs w:val="0"/>
        </w:rPr>
      </w:pPr>
    </w:p>
    <w:p w14:paraId="2E0684FD" w14:textId="60247939" w:rsidR="00411921" w:rsidRDefault="00411921" w:rsidP="00247D98">
      <w:pPr>
        <w:pStyle w:val="NoSpacing"/>
        <w:rPr>
          <w:rStyle w:val="Strong"/>
          <w:b w:val="0"/>
          <w:bCs w:val="0"/>
        </w:rPr>
      </w:pPr>
      <w:r>
        <w:rPr>
          <w:rStyle w:val="Strong"/>
          <w:b w:val="0"/>
          <w:bCs w:val="0"/>
        </w:rPr>
        <w:t xml:space="preserve">From a purely economic perspective, we should consider the historic and dominant industries of the Peak District which can </w:t>
      </w:r>
      <w:r w:rsidR="00161524">
        <w:rPr>
          <w:rStyle w:val="Strong"/>
          <w:b w:val="0"/>
          <w:bCs w:val="0"/>
        </w:rPr>
        <w:t xml:space="preserve">be shortlisted into agriculture, mining and quarrying, textiles and more recently tourism, hospitality and leisure. </w:t>
      </w:r>
    </w:p>
    <w:p w14:paraId="29FE3E27" w14:textId="19A3188A" w:rsidR="006046AE" w:rsidRDefault="006046AE" w:rsidP="00250ADE">
      <w:pPr>
        <w:pStyle w:val="NoSpacing"/>
        <w:rPr>
          <w:rStyle w:val="Strong"/>
          <w:b w:val="0"/>
          <w:bCs w:val="0"/>
          <w:color w:val="000000" w:themeColor="text1"/>
        </w:rPr>
      </w:pPr>
    </w:p>
    <w:p w14:paraId="20F12CB8" w14:textId="5F4D465D" w:rsidR="006046AE" w:rsidRDefault="006046AE" w:rsidP="00250ADE">
      <w:pPr>
        <w:pStyle w:val="NoSpacing"/>
        <w:rPr>
          <w:rStyle w:val="Strong"/>
          <w:b w:val="0"/>
          <w:bCs w:val="0"/>
          <w:color w:val="000000" w:themeColor="text1"/>
        </w:rPr>
      </w:pPr>
    </w:p>
    <w:p w14:paraId="32914E7A" w14:textId="77777777" w:rsidR="006046AE" w:rsidRDefault="006046AE" w:rsidP="00250ADE">
      <w:pPr>
        <w:pStyle w:val="NoSpacing"/>
        <w:rPr>
          <w:rStyle w:val="Strong"/>
          <w:b w:val="0"/>
          <w:bCs w:val="0"/>
          <w:color w:val="000000" w:themeColor="text1"/>
        </w:rPr>
      </w:pPr>
    </w:p>
    <w:p w14:paraId="022DBFAF" w14:textId="50B99315" w:rsidR="005C2C90" w:rsidRPr="005C2C90" w:rsidRDefault="00200C3F" w:rsidP="00250ADE">
      <w:pPr>
        <w:pStyle w:val="NoSpacing"/>
        <w:rPr>
          <w:rStyle w:val="Strong"/>
          <w:color w:val="000000" w:themeColor="text1"/>
        </w:rPr>
      </w:pPr>
      <w:r w:rsidRPr="005C2C90">
        <w:rPr>
          <w:rStyle w:val="Strong"/>
          <w:color w:val="000000" w:themeColor="text1"/>
        </w:rPr>
        <w:t xml:space="preserve">Agriculture </w:t>
      </w:r>
    </w:p>
    <w:p w14:paraId="08A032B8" w14:textId="7842FAA2" w:rsidR="00247D98" w:rsidRDefault="00514E5E" w:rsidP="00250ADE">
      <w:pPr>
        <w:pStyle w:val="NoSpacing"/>
        <w:rPr>
          <w:rStyle w:val="Strong"/>
          <w:b w:val="0"/>
          <w:bCs w:val="0"/>
        </w:rPr>
      </w:pPr>
      <w:r>
        <w:rPr>
          <w:rStyle w:val="Strong"/>
          <w:b w:val="0"/>
          <w:bCs w:val="0"/>
          <w:color w:val="000000" w:themeColor="text1"/>
        </w:rPr>
        <w:t xml:space="preserve">87% of the Peak District’s land is farmed (Peak District National Park Authority, 2023) and as </w:t>
      </w:r>
      <w:r w:rsidR="003A59E9">
        <w:rPr>
          <w:rStyle w:val="Strong"/>
          <w:b w:val="0"/>
          <w:bCs w:val="0"/>
        </w:rPr>
        <w:t xml:space="preserve">a mostly upland topography, this forces certain traditional farming activities, namely livestock raising (sheep, beef, </w:t>
      </w:r>
      <w:r w:rsidR="00200C3F">
        <w:rPr>
          <w:rStyle w:val="Strong"/>
          <w:b w:val="0"/>
          <w:bCs w:val="0"/>
        </w:rPr>
        <w:t>d</w:t>
      </w:r>
      <w:r w:rsidR="003A59E9">
        <w:rPr>
          <w:rStyle w:val="Strong"/>
          <w:b w:val="0"/>
          <w:bCs w:val="0"/>
        </w:rPr>
        <w:t xml:space="preserve">airy) as opposed to other </w:t>
      </w:r>
      <w:r w:rsidR="00200C3F">
        <w:rPr>
          <w:rStyle w:val="Strong"/>
          <w:b w:val="0"/>
          <w:bCs w:val="0"/>
        </w:rPr>
        <w:t>farming ar</w:t>
      </w:r>
      <w:r w:rsidR="003A59E9">
        <w:rPr>
          <w:rStyle w:val="Strong"/>
          <w:b w:val="0"/>
          <w:bCs w:val="0"/>
        </w:rPr>
        <w:t xml:space="preserve">eas like Lincolnshire or Norfolk where the land topography lends itself to arable farming and the farming of crops over livestock at scale. </w:t>
      </w:r>
    </w:p>
    <w:p w14:paraId="0AA57A32" w14:textId="094D7F26" w:rsidR="00C02866" w:rsidRDefault="00C02866" w:rsidP="00250ADE">
      <w:pPr>
        <w:pStyle w:val="NoSpacing"/>
        <w:rPr>
          <w:rStyle w:val="Strong"/>
          <w:b w:val="0"/>
          <w:bCs w:val="0"/>
        </w:rPr>
      </w:pPr>
    </w:p>
    <w:p w14:paraId="47888880" w14:textId="77777777" w:rsidR="005C2C90" w:rsidRPr="005C2C90" w:rsidRDefault="00C02866" w:rsidP="00250ADE">
      <w:pPr>
        <w:pStyle w:val="NoSpacing"/>
        <w:rPr>
          <w:rStyle w:val="Strong"/>
        </w:rPr>
      </w:pPr>
      <w:r w:rsidRPr="005C2C90">
        <w:rPr>
          <w:rStyle w:val="Strong"/>
        </w:rPr>
        <w:t>Mining / quarrying</w:t>
      </w:r>
    </w:p>
    <w:p w14:paraId="68658629" w14:textId="7EF8508C" w:rsidR="00A51991" w:rsidRDefault="00A51991" w:rsidP="00250ADE">
      <w:pPr>
        <w:pStyle w:val="NoSpacing"/>
        <w:rPr>
          <w:rStyle w:val="Strong"/>
          <w:b w:val="0"/>
          <w:bCs w:val="0"/>
        </w:rPr>
      </w:pPr>
      <w:r>
        <w:rPr>
          <w:rStyle w:val="Strong"/>
          <w:b w:val="0"/>
          <w:bCs w:val="0"/>
        </w:rPr>
        <w:lastRenderedPageBreak/>
        <w:t xml:space="preserve">The Peak District has a historical mining legacy (i.e. lead) but also continues today with various quarries </w:t>
      </w:r>
      <w:r w:rsidR="00AA3FE9">
        <w:rPr>
          <w:rStyle w:val="Strong"/>
          <w:b w:val="0"/>
          <w:bCs w:val="0"/>
        </w:rPr>
        <w:t>situated</w:t>
      </w:r>
      <w:r>
        <w:rPr>
          <w:rStyle w:val="Strong"/>
          <w:b w:val="0"/>
          <w:bCs w:val="0"/>
        </w:rPr>
        <w:t xml:space="preserve"> </w:t>
      </w:r>
      <w:r w:rsidR="00AA3FE9">
        <w:rPr>
          <w:rStyle w:val="Strong"/>
          <w:b w:val="0"/>
          <w:bCs w:val="0"/>
        </w:rPr>
        <w:t>throughout</w:t>
      </w:r>
      <w:r>
        <w:rPr>
          <w:rStyle w:val="Strong"/>
          <w:b w:val="0"/>
          <w:bCs w:val="0"/>
        </w:rPr>
        <w:t xml:space="preserve"> the region as well as a critical minerals industry with fluorspar being mined and contributing £8 million</w:t>
      </w:r>
      <w:r w:rsidR="00AA3FE9">
        <w:rPr>
          <w:rStyle w:val="Strong"/>
          <w:b w:val="0"/>
          <w:bCs w:val="0"/>
        </w:rPr>
        <w:t xml:space="preserve"> turnover annually</w:t>
      </w:r>
      <w:r>
        <w:rPr>
          <w:rStyle w:val="Strong"/>
          <w:b w:val="0"/>
          <w:bCs w:val="0"/>
        </w:rPr>
        <w:t xml:space="preserve"> to the local economy</w:t>
      </w:r>
      <w:r w:rsidR="00AA3FE9">
        <w:rPr>
          <w:rStyle w:val="Strong"/>
          <w:b w:val="0"/>
          <w:bCs w:val="0"/>
        </w:rPr>
        <w:t xml:space="preserve"> (Peak District National Park</w:t>
      </w:r>
      <w:r w:rsidR="004A400D">
        <w:rPr>
          <w:rStyle w:val="Strong"/>
          <w:b w:val="0"/>
          <w:bCs w:val="0"/>
        </w:rPr>
        <w:t xml:space="preserve"> Authority</w:t>
      </w:r>
      <w:r w:rsidR="00AA3FE9">
        <w:rPr>
          <w:rStyle w:val="Strong"/>
          <w:b w:val="0"/>
          <w:bCs w:val="0"/>
        </w:rPr>
        <w:t>, 2023)</w:t>
      </w:r>
      <w:r w:rsidR="0078141A">
        <w:rPr>
          <w:rStyle w:val="Strong"/>
          <w:b w:val="0"/>
          <w:bCs w:val="0"/>
        </w:rPr>
        <w:t xml:space="preserve">. With the increasing importance of critical minerals </w:t>
      </w:r>
      <w:r w:rsidR="004A400D">
        <w:rPr>
          <w:rStyle w:val="Strong"/>
          <w:b w:val="0"/>
          <w:bCs w:val="0"/>
        </w:rPr>
        <w:t xml:space="preserve">to </w:t>
      </w:r>
      <w:r w:rsidR="0078141A">
        <w:rPr>
          <w:rStyle w:val="Strong"/>
          <w:b w:val="0"/>
          <w:bCs w:val="0"/>
        </w:rPr>
        <w:t xml:space="preserve">green energy technologies this is an industry well placed for the future. </w:t>
      </w:r>
    </w:p>
    <w:p w14:paraId="6E3EA217" w14:textId="73DD43DD" w:rsidR="00810BC7" w:rsidRDefault="00810BC7" w:rsidP="00250ADE">
      <w:pPr>
        <w:pStyle w:val="NoSpacing"/>
        <w:rPr>
          <w:rStyle w:val="Strong"/>
          <w:b w:val="0"/>
          <w:bCs w:val="0"/>
        </w:rPr>
      </w:pPr>
    </w:p>
    <w:p w14:paraId="27FD0EF5" w14:textId="44961635" w:rsidR="005C2C90" w:rsidRPr="005C2C90" w:rsidRDefault="00810BC7" w:rsidP="00250ADE">
      <w:pPr>
        <w:pStyle w:val="NoSpacing"/>
        <w:rPr>
          <w:rStyle w:val="Strong"/>
        </w:rPr>
      </w:pPr>
      <w:r w:rsidRPr="005C2C90">
        <w:rPr>
          <w:rStyle w:val="Strong"/>
        </w:rPr>
        <w:t xml:space="preserve">Textiles </w:t>
      </w:r>
    </w:p>
    <w:p w14:paraId="73167BCA" w14:textId="34F19211" w:rsidR="00810BC7" w:rsidRDefault="005C2C90" w:rsidP="00250ADE">
      <w:pPr>
        <w:pStyle w:val="NoSpacing"/>
        <w:rPr>
          <w:rStyle w:val="Strong"/>
          <w:b w:val="0"/>
          <w:bCs w:val="0"/>
        </w:rPr>
      </w:pPr>
      <w:r>
        <w:rPr>
          <w:rStyle w:val="Strong"/>
          <w:b w:val="0"/>
          <w:bCs w:val="0"/>
        </w:rPr>
        <w:t>T</w:t>
      </w:r>
      <w:r w:rsidR="00810BC7">
        <w:rPr>
          <w:rStyle w:val="Strong"/>
          <w:b w:val="0"/>
          <w:bCs w:val="0"/>
        </w:rPr>
        <w:t>he 1</w:t>
      </w:r>
      <w:r w:rsidR="00A84C1F">
        <w:rPr>
          <w:rStyle w:val="Strong"/>
          <w:b w:val="0"/>
          <w:bCs w:val="0"/>
        </w:rPr>
        <w:t>8</w:t>
      </w:r>
      <w:r w:rsidR="00810BC7" w:rsidRPr="00810BC7">
        <w:rPr>
          <w:rStyle w:val="Strong"/>
          <w:b w:val="0"/>
          <w:bCs w:val="0"/>
          <w:vertAlign w:val="superscript"/>
        </w:rPr>
        <w:t>th</w:t>
      </w:r>
      <w:r w:rsidR="00810BC7">
        <w:rPr>
          <w:rStyle w:val="Strong"/>
          <w:b w:val="0"/>
          <w:bCs w:val="0"/>
        </w:rPr>
        <w:t xml:space="preserve"> Century saw the invention of modern milling and factory </w:t>
      </w:r>
      <w:r>
        <w:rPr>
          <w:rStyle w:val="Strong"/>
          <w:b w:val="0"/>
          <w:bCs w:val="0"/>
        </w:rPr>
        <w:t xml:space="preserve">manufacturing at scale, and the Peak District </w:t>
      </w:r>
      <w:r w:rsidR="00A84C1F">
        <w:rPr>
          <w:rStyle w:val="Strong"/>
          <w:b w:val="0"/>
          <w:bCs w:val="0"/>
        </w:rPr>
        <w:t xml:space="preserve">was home to </w:t>
      </w:r>
      <w:r>
        <w:rPr>
          <w:rStyle w:val="Strong"/>
          <w:b w:val="0"/>
          <w:bCs w:val="0"/>
        </w:rPr>
        <w:t>many new mills during this period, most notably that of the famous mill owner and industrialist Sir Richard Arkwright (</w:t>
      </w:r>
      <w:r w:rsidR="000122C7">
        <w:rPr>
          <w:rStyle w:val="Strong"/>
          <w:b w:val="0"/>
          <w:bCs w:val="0"/>
        </w:rPr>
        <w:t>Cromfo</w:t>
      </w:r>
      <w:r w:rsidR="0083294C">
        <w:rPr>
          <w:rStyle w:val="Strong"/>
          <w:b w:val="0"/>
          <w:bCs w:val="0"/>
        </w:rPr>
        <w:t>r</w:t>
      </w:r>
      <w:r w:rsidR="000122C7">
        <w:rPr>
          <w:rStyle w:val="Strong"/>
          <w:b w:val="0"/>
          <w:bCs w:val="0"/>
        </w:rPr>
        <w:t>d Mills, 2023)</w:t>
      </w:r>
      <w:r>
        <w:rPr>
          <w:rStyle w:val="Strong"/>
          <w:b w:val="0"/>
          <w:bCs w:val="0"/>
        </w:rPr>
        <w:t xml:space="preserve">. </w:t>
      </w:r>
    </w:p>
    <w:p w14:paraId="603B058F" w14:textId="535124ED" w:rsidR="00C02866" w:rsidRDefault="00C02866" w:rsidP="00250ADE">
      <w:pPr>
        <w:pStyle w:val="NoSpacing"/>
        <w:rPr>
          <w:rStyle w:val="Strong"/>
          <w:b w:val="0"/>
          <w:bCs w:val="0"/>
        </w:rPr>
      </w:pPr>
    </w:p>
    <w:p w14:paraId="23669DAE" w14:textId="781209CE" w:rsidR="005C2C90" w:rsidRPr="005C2C90" w:rsidRDefault="00CC777A" w:rsidP="00250ADE">
      <w:pPr>
        <w:pStyle w:val="NoSpacing"/>
        <w:rPr>
          <w:rStyle w:val="Strong"/>
        </w:rPr>
      </w:pPr>
      <w:r w:rsidRPr="005C2C90">
        <w:rPr>
          <w:rStyle w:val="Strong"/>
        </w:rPr>
        <w:t>Tourism</w:t>
      </w:r>
      <w:r w:rsidR="00C30F95">
        <w:rPr>
          <w:rStyle w:val="Strong"/>
        </w:rPr>
        <w:t>, hospitality and leisure</w:t>
      </w:r>
    </w:p>
    <w:p w14:paraId="5522328E" w14:textId="7B515393" w:rsidR="000556C5" w:rsidRDefault="00F22F17" w:rsidP="00250ADE">
      <w:pPr>
        <w:pStyle w:val="NoSpacing"/>
        <w:rPr>
          <w:rStyle w:val="Strong"/>
          <w:b w:val="0"/>
          <w:bCs w:val="0"/>
        </w:rPr>
      </w:pPr>
      <w:r>
        <w:rPr>
          <w:rStyle w:val="Strong"/>
          <w:b w:val="0"/>
          <w:bCs w:val="0"/>
        </w:rPr>
        <w:t xml:space="preserve">The Peak District’s popularity as a tourist destination is not a new phenonium. </w:t>
      </w:r>
      <w:r w:rsidR="00CC777A">
        <w:rPr>
          <w:rStyle w:val="Strong"/>
          <w:b w:val="0"/>
          <w:bCs w:val="0"/>
        </w:rPr>
        <w:t xml:space="preserve">Buxton </w:t>
      </w:r>
      <w:r>
        <w:rPr>
          <w:rStyle w:val="Strong"/>
          <w:b w:val="0"/>
          <w:bCs w:val="0"/>
        </w:rPr>
        <w:t>was developed in the late 18</w:t>
      </w:r>
      <w:r w:rsidRPr="00F22F17">
        <w:rPr>
          <w:rStyle w:val="Strong"/>
          <w:b w:val="0"/>
          <w:bCs w:val="0"/>
          <w:vertAlign w:val="superscript"/>
        </w:rPr>
        <w:t>th</w:t>
      </w:r>
      <w:r>
        <w:rPr>
          <w:rStyle w:val="Strong"/>
          <w:b w:val="0"/>
          <w:bCs w:val="0"/>
        </w:rPr>
        <w:t xml:space="preserve"> Century by local major landowners the Duke of Devonshire, as a </w:t>
      </w:r>
      <w:r w:rsidR="00CC777A">
        <w:rPr>
          <w:rStyle w:val="Strong"/>
          <w:b w:val="0"/>
          <w:bCs w:val="0"/>
        </w:rPr>
        <w:t>spa</w:t>
      </w:r>
      <w:r>
        <w:rPr>
          <w:rStyle w:val="Strong"/>
          <w:b w:val="0"/>
          <w:bCs w:val="0"/>
        </w:rPr>
        <w:t xml:space="preserve"> town to rival Bath (</w:t>
      </w:r>
      <w:r w:rsidR="00CC174D">
        <w:rPr>
          <w:rStyle w:val="Strong"/>
          <w:b w:val="0"/>
          <w:bCs w:val="0"/>
        </w:rPr>
        <w:t>Visit Peak District and Derbyshire, 2023)</w:t>
      </w:r>
      <w:r>
        <w:rPr>
          <w:rStyle w:val="Strong"/>
          <w:b w:val="0"/>
          <w:bCs w:val="0"/>
        </w:rPr>
        <w:t xml:space="preserve">. In more </w:t>
      </w:r>
      <w:r w:rsidR="002C17F1">
        <w:rPr>
          <w:rStyle w:val="Strong"/>
          <w:b w:val="0"/>
          <w:bCs w:val="0"/>
        </w:rPr>
        <w:t xml:space="preserve">contemporary times, tourism has had a major increase with outdoor activities and walking as well as drawing tourists to its major heritage sites and assets such as </w:t>
      </w:r>
      <w:r w:rsidR="00CC777A">
        <w:rPr>
          <w:rStyle w:val="Strong"/>
          <w:b w:val="0"/>
          <w:bCs w:val="0"/>
        </w:rPr>
        <w:t>Chatsworth</w:t>
      </w:r>
      <w:r w:rsidR="002C17F1">
        <w:rPr>
          <w:rStyle w:val="Strong"/>
          <w:b w:val="0"/>
          <w:bCs w:val="0"/>
        </w:rPr>
        <w:t xml:space="preserve"> House</w:t>
      </w:r>
      <w:r w:rsidR="00CC777A">
        <w:rPr>
          <w:rStyle w:val="Strong"/>
          <w:b w:val="0"/>
          <w:bCs w:val="0"/>
        </w:rPr>
        <w:t>,</w:t>
      </w:r>
      <w:r w:rsidR="002C17F1">
        <w:rPr>
          <w:rStyle w:val="Strong"/>
          <w:b w:val="0"/>
          <w:bCs w:val="0"/>
        </w:rPr>
        <w:t xml:space="preserve"> Haddon Hall, Bakewell, Eyam among countless other (</w:t>
      </w:r>
      <w:r w:rsidR="00EF5B63">
        <w:rPr>
          <w:rStyle w:val="Strong"/>
          <w:b w:val="0"/>
          <w:bCs w:val="0"/>
        </w:rPr>
        <w:t>Visit Peak District and Derbyshire, 2023)</w:t>
      </w:r>
      <w:r w:rsidR="002C17F1">
        <w:rPr>
          <w:rStyle w:val="Strong"/>
          <w:b w:val="0"/>
          <w:bCs w:val="0"/>
        </w:rPr>
        <w:t xml:space="preserve">. </w:t>
      </w:r>
      <w:r w:rsidR="000D212D">
        <w:rPr>
          <w:rStyle w:val="Strong"/>
          <w:b w:val="0"/>
          <w:bCs w:val="0"/>
        </w:rPr>
        <w:t xml:space="preserve">Adventure sports are also a popular activity within the Peak District such as paragliding and mountain biking alongside more traditional country sporting pursuits such as hill </w:t>
      </w:r>
      <w:r w:rsidR="000556C5">
        <w:rPr>
          <w:rStyle w:val="Strong"/>
          <w:b w:val="0"/>
          <w:bCs w:val="0"/>
        </w:rPr>
        <w:t>walking</w:t>
      </w:r>
      <w:r w:rsidR="007963CA">
        <w:rPr>
          <w:rStyle w:val="Strong"/>
          <w:b w:val="0"/>
          <w:bCs w:val="0"/>
        </w:rPr>
        <w:t xml:space="preserve"> and </w:t>
      </w:r>
      <w:r w:rsidR="000556C5">
        <w:rPr>
          <w:rStyle w:val="Strong"/>
          <w:b w:val="0"/>
          <w:bCs w:val="0"/>
        </w:rPr>
        <w:t>field sports</w:t>
      </w:r>
      <w:r w:rsidR="000D212D">
        <w:rPr>
          <w:rStyle w:val="Strong"/>
          <w:b w:val="0"/>
          <w:bCs w:val="0"/>
        </w:rPr>
        <w:t xml:space="preserve"> with the Grouse Moors and large landed estates situated within the district (</w:t>
      </w:r>
      <w:r w:rsidR="009B6EF6">
        <w:rPr>
          <w:rStyle w:val="Strong"/>
          <w:b w:val="0"/>
          <w:bCs w:val="0"/>
        </w:rPr>
        <w:t>Peak District National Park Authority, 2023 &amp; William Powell Sporting, 2023)</w:t>
      </w:r>
      <w:r w:rsidR="000D212D">
        <w:rPr>
          <w:rStyle w:val="Strong"/>
          <w:b w:val="0"/>
          <w:bCs w:val="0"/>
        </w:rPr>
        <w:t xml:space="preserve"> </w:t>
      </w:r>
    </w:p>
    <w:p w14:paraId="23D163C6" w14:textId="32ED6B03" w:rsidR="00DE1306" w:rsidRDefault="00DE1306" w:rsidP="00250ADE">
      <w:pPr>
        <w:pStyle w:val="NoSpacing"/>
        <w:rPr>
          <w:rStyle w:val="Strong"/>
          <w:b w:val="0"/>
          <w:bCs w:val="0"/>
        </w:rPr>
      </w:pPr>
    </w:p>
    <w:p w14:paraId="7AF8E19D" w14:textId="3685565D" w:rsidR="00075BD4" w:rsidRDefault="00DE1306" w:rsidP="00075BD4">
      <w:pPr>
        <w:pStyle w:val="NoSpacing"/>
        <w:rPr>
          <w:rStyle w:val="Strong"/>
          <w:b w:val="0"/>
          <w:bCs w:val="0"/>
        </w:rPr>
      </w:pPr>
      <w:r>
        <w:rPr>
          <w:rStyle w:val="Strong"/>
          <w:b w:val="0"/>
          <w:bCs w:val="0"/>
          <w:color w:val="000000" w:themeColor="text1"/>
        </w:rPr>
        <w:t xml:space="preserve">Understanding the Peak District’s </w:t>
      </w:r>
      <w:r w:rsidR="00075BD4">
        <w:rPr>
          <w:rStyle w:val="Strong"/>
          <w:b w:val="0"/>
          <w:bCs w:val="0"/>
          <w:color w:val="000000" w:themeColor="text1"/>
        </w:rPr>
        <w:t xml:space="preserve">natural assets is the starting point in evaluating the economic potential, and the building blocks to </w:t>
      </w:r>
      <w:r>
        <w:rPr>
          <w:rStyle w:val="Strong"/>
          <w:b w:val="0"/>
          <w:bCs w:val="0"/>
          <w:color w:val="000000" w:themeColor="text1"/>
        </w:rPr>
        <w:t>unlock</w:t>
      </w:r>
      <w:r w:rsidR="00075BD4">
        <w:rPr>
          <w:rStyle w:val="Strong"/>
          <w:b w:val="0"/>
          <w:bCs w:val="0"/>
          <w:color w:val="000000" w:themeColor="text1"/>
        </w:rPr>
        <w:t xml:space="preserve">ing </w:t>
      </w:r>
      <w:r>
        <w:rPr>
          <w:rStyle w:val="Strong"/>
          <w:b w:val="0"/>
          <w:bCs w:val="0"/>
          <w:color w:val="000000" w:themeColor="text1"/>
        </w:rPr>
        <w:t xml:space="preserve">its </w:t>
      </w:r>
      <w:r w:rsidR="00075BD4">
        <w:rPr>
          <w:rStyle w:val="Strong"/>
          <w:b w:val="0"/>
          <w:bCs w:val="0"/>
          <w:color w:val="000000" w:themeColor="text1"/>
        </w:rPr>
        <w:t xml:space="preserve">future </w:t>
      </w:r>
      <w:r>
        <w:rPr>
          <w:rStyle w:val="Strong"/>
          <w:b w:val="0"/>
          <w:bCs w:val="0"/>
          <w:color w:val="000000" w:themeColor="text1"/>
        </w:rPr>
        <w:t>prospects and prosperity.</w:t>
      </w:r>
      <w:r w:rsidR="00075BD4">
        <w:rPr>
          <w:rStyle w:val="Strong"/>
          <w:b w:val="0"/>
          <w:bCs w:val="0"/>
          <w:color w:val="000000" w:themeColor="text1"/>
        </w:rPr>
        <w:t xml:space="preserve"> However, </w:t>
      </w:r>
      <w:r w:rsidR="00075BD4">
        <w:rPr>
          <w:rStyle w:val="Strong"/>
          <w:b w:val="0"/>
          <w:bCs w:val="0"/>
        </w:rPr>
        <w:t xml:space="preserve">new opportunities also have to be aligned to national and regional government strategies, focuses, incentives and priorities in order to position the </w:t>
      </w:r>
      <w:proofErr w:type="gramStart"/>
      <w:r w:rsidR="00075BD4">
        <w:rPr>
          <w:rStyle w:val="Strong"/>
          <w:b w:val="0"/>
          <w:bCs w:val="0"/>
        </w:rPr>
        <w:t>District</w:t>
      </w:r>
      <w:proofErr w:type="gramEnd"/>
      <w:r w:rsidR="00075BD4">
        <w:rPr>
          <w:rStyle w:val="Strong"/>
          <w:b w:val="0"/>
          <w:bCs w:val="0"/>
        </w:rPr>
        <w:t xml:space="preserve"> in the best possible situation to take advantage of future direction. It is also key to understand and engage with policy </w:t>
      </w:r>
      <w:r w:rsidR="00D9085D">
        <w:rPr>
          <w:rStyle w:val="Strong"/>
          <w:b w:val="0"/>
          <w:bCs w:val="0"/>
        </w:rPr>
        <w:t xml:space="preserve">as poor strategy and execution can result </w:t>
      </w:r>
      <w:r w:rsidR="00075BD4">
        <w:rPr>
          <w:rStyle w:val="Strong"/>
          <w:b w:val="0"/>
          <w:bCs w:val="0"/>
        </w:rPr>
        <w:t>in outdated policies which work against the intended outcomes and priorities</w:t>
      </w:r>
      <w:r w:rsidR="00D9085D">
        <w:rPr>
          <w:rStyle w:val="Strong"/>
          <w:b w:val="0"/>
          <w:bCs w:val="0"/>
        </w:rPr>
        <w:t xml:space="preserve">. </w:t>
      </w:r>
    </w:p>
    <w:p w14:paraId="5CAFD845" w14:textId="6108A60E" w:rsidR="00D9085D" w:rsidRDefault="00D9085D" w:rsidP="00075BD4">
      <w:pPr>
        <w:pStyle w:val="NoSpacing"/>
        <w:rPr>
          <w:rStyle w:val="Strong"/>
          <w:b w:val="0"/>
          <w:bCs w:val="0"/>
        </w:rPr>
      </w:pPr>
    </w:p>
    <w:p w14:paraId="69FE1E84" w14:textId="13C57D77" w:rsidR="00527DC5" w:rsidRDefault="00D9085D" w:rsidP="00250ADE">
      <w:pPr>
        <w:pStyle w:val="NoSpacing"/>
        <w:rPr>
          <w:rStyle w:val="Strong"/>
          <w:b w:val="0"/>
          <w:bCs w:val="0"/>
        </w:rPr>
      </w:pPr>
      <w:r>
        <w:rPr>
          <w:rStyle w:val="Strong"/>
          <w:b w:val="0"/>
          <w:bCs w:val="0"/>
        </w:rPr>
        <w:t xml:space="preserve">The nature of the Peak District being </w:t>
      </w:r>
      <w:r w:rsidR="00E15175">
        <w:rPr>
          <w:rStyle w:val="Strong"/>
          <w:b w:val="0"/>
          <w:bCs w:val="0"/>
        </w:rPr>
        <w:t>a national park, means that by its very designation it is a protected landscape</w:t>
      </w:r>
      <w:r w:rsidR="0058249C">
        <w:rPr>
          <w:rStyle w:val="Strong"/>
          <w:b w:val="0"/>
          <w:bCs w:val="0"/>
        </w:rPr>
        <w:t xml:space="preserve"> (National Parks UK, 2023)</w:t>
      </w:r>
      <w:r w:rsidR="00E15175">
        <w:rPr>
          <w:rStyle w:val="Strong"/>
          <w:b w:val="0"/>
          <w:bCs w:val="0"/>
        </w:rPr>
        <w:t xml:space="preserve"> and this can also present a challenge to maximising opportunities with outdated or misaligned policy. For example, planning and its relationship with environmental protection, sustainability and housing. Planning in the Peak District National Park has many limitations which can work at odds with governmental priorities and ambitions. This presents a barrier to development (</w:t>
      </w:r>
      <w:r w:rsidR="00F96DBF">
        <w:rPr>
          <w:rStyle w:val="Strong"/>
          <w:b w:val="0"/>
          <w:bCs w:val="0"/>
        </w:rPr>
        <w:t>CLA, 2022)</w:t>
      </w:r>
      <w:r w:rsidR="00E15175">
        <w:rPr>
          <w:rStyle w:val="Strong"/>
          <w:b w:val="0"/>
          <w:bCs w:val="0"/>
        </w:rPr>
        <w:t xml:space="preserve">. </w:t>
      </w:r>
      <w:r>
        <w:rPr>
          <w:rStyle w:val="Strong"/>
          <w:b w:val="0"/>
          <w:bCs w:val="0"/>
        </w:rPr>
        <w:t>T</w:t>
      </w:r>
      <w:r w:rsidR="005C2C90">
        <w:rPr>
          <w:rStyle w:val="Strong"/>
          <w:b w:val="0"/>
          <w:bCs w:val="0"/>
        </w:rPr>
        <w:t>he balance between protecting the landscape, encouraging visitors but also allowing new business to thrive, people to live and work</w:t>
      </w:r>
      <w:r w:rsidR="009308FB">
        <w:rPr>
          <w:rStyle w:val="Strong"/>
          <w:b w:val="0"/>
          <w:bCs w:val="0"/>
        </w:rPr>
        <w:t>, is a delicate one and unique to rural areas such as the Peak District</w:t>
      </w:r>
      <w:r w:rsidR="005C2C90">
        <w:rPr>
          <w:rStyle w:val="Strong"/>
          <w:b w:val="0"/>
          <w:bCs w:val="0"/>
        </w:rPr>
        <w:t xml:space="preserve">. </w:t>
      </w:r>
      <w:r w:rsidR="00527DC5">
        <w:rPr>
          <w:rStyle w:val="Strong"/>
          <w:b w:val="0"/>
          <w:bCs w:val="0"/>
        </w:rPr>
        <w:t>The government has outlined plans for a potential new, 16</w:t>
      </w:r>
      <w:r w:rsidR="00527DC5" w:rsidRPr="00527DC5">
        <w:rPr>
          <w:rStyle w:val="Strong"/>
          <w:b w:val="0"/>
          <w:bCs w:val="0"/>
          <w:vertAlign w:val="superscript"/>
        </w:rPr>
        <w:t>th</w:t>
      </w:r>
      <w:r w:rsidR="00527DC5">
        <w:rPr>
          <w:rStyle w:val="Strong"/>
          <w:b w:val="0"/>
          <w:bCs w:val="0"/>
        </w:rPr>
        <w:t>, national park (</w:t>
      </w:r>
      <w:r w:rsidR="00FC0716">
        <w:rPr>
          <w:rStyle w:val="Strong"/>
          <w:b w:val="0"/>
          <w:bCs w:val="0"/>
        </w:rPr>
        <w:t>Holl-Allen</w:t>
      </w:r>
      <w:r w:rsidR="00527DC5">
        <w:rPr>
          <w:rStyle w:val="Strong"/>
          <w:b w:val="0"/>
          <w:bCs w:val="0"/>
        </w:rPr>
        <w:t xml:space="preserve">, 2023), but the barriers that this causes for rural </w:t>
      </w:r>
      <w:r w:rsidR="00481D16">
        <w:rPr>
          <w:rStyle w:val="Strong"/>
          <w:b w:val="0"/>
          <w:bCs w:val="0"/>
        </w:rPr>
        <w:t>businesses h</w:t>
      </w:r>
      <w:r w:rsidR="00527DC5">
        <w:rPr>
          <w:rStyle w:val="Strong"/>
          <w:b w:val="0"/>
          <w:bCs w:val="0"/>
        </w:rPr>
        <w:t xml:space="preserve">as been highlighted back to government and the need for a “dynamic” rural economy should be prioritised. </w:t>
      </w:r>
    </w:p>
    <w:p w14:paraId="2FCA1AFA" w14:textId="7779B52B" w:rsidR="00870E97" w:rsidRDefault="00870E97" w:rsidP="00250ADE">
      <w:pPr>
        <w:pStyle w:val="NoSpacing"/>
        <w:rPr>
          <w:rStyle w:val="Strong"/>
          <w:b w:val="0"/>
          <w:bCs w:val="0"/>
        </w:rPr>
      </w:pPr>
    </w:p>
    <w:p w14:paraId="5085F9B3" w14:textId="0B74101E" w:rsidR="008F1FBA" w:rsidRDefault="00DD7E4F" w:rsidP="00250ADE">
      <w:pPr>
        <w:pStyle w:val="NoSpacing"/>
        <w:rPr>
          <w:rStyle w:val="Strong"/>
          <w:b w:val="0"/>
          <w:bCs w:val="0"/>
        </w:rPr>
      </w:pPr>
      <w:r>
        <w:rPr>
          <w:rStyle w:val="Strong"/>
          <w:b w:val="0"/>
          <w:bCs w:val="0"/>
          <w:color w:val="000000" w:themeColor="text1"/>
        </w:rPr>
        <w:t xml:space="preserve">This is why it is important to analyse the challenges and opportunities in order to take advantage of the potential that the rural economy has within the Peak District. </w:t>
      </w:r>
      <w:r w:rsidR="008F1FBA">
        <w:rPr>
          <w:rStyle w:val="Strong"/>
          <w:b w:val="0"/>
          <w:bCs w:val="0"/>
        </w:rPr>
        <w:t xml:space="preserve">This study aims to consider the viewpoints of both those involved in policy making as well as those within industry living and/or working within the boundaries of the Peak District. </w:t>
      </w:r>
      <w:r w:rsidR="00E206C0">
        <w:rPr>
          <w:rStyle w:val="Strong"/>
          <w:b w:val="0"/>
          <w:bCs w:val="0"/>
        </w:rPr>
        <w:t>By considering the policy environment today and associated infrastructure (both actual and systemic), the key challenges for development can be acknowledged to help</w:t>
      </w:r>
      <w:r w:rsidR="00353DFE">
        <w:rPr>
          <w:rStyle w:val="Strong"/>
          <w:b w:val="0"/>
          <w:bCs w:val="0"/>
        </w:rPr>
        <w:t xml:space="preserve"> identify </w:t>
      </w:r>
      <w:r w:rsidR="00E206C0">
        <w:rPr>
          <w:rStyle w:val="Strong"/>
          <w:b w:val="0"/>
          <w:bCs w:val="0"/>
        </w:rPr>
        <w:t xml:space="preserve">what </w:t>
      </w:r>
      <w:r w:rsidR="00353DFE">
        <w:rPr>
          <w:rStyle w:val="Strong"/>
          <w:b w:val="0"/>
          <w:bCs w:val="0"/>
        </w:rPr>
        <w:t xml:space="preserve">changes need to be made for </w:t>
      </w:r>
      <w:r w:rsidR="00E206C0">
        <w:rPr>
          <w:rStyle w:val="Strong"/>
          <w:b w:val="0"/>
          <w:bCs w:val="0"/>
        </w:rPr>
        <w:t>future economic opportunities for the area</w:t>
      </w:r>
      <w:r w:rsidR="00353DFE">
        <w:rPr>
          <w:rStyle w:val="Strong"/>
          <w:b w:val="0"/>
          <w:bCs w:val="0"/>
        </w:rPr>
        <w:t>.</w:t>
      </w:r>
    </w:p>
    <w:p w14:paraId="2C136024" w14:textId="0B7C7F5B" w:rsidR="0006393F" w:rsidRDefault="0006393F" w:rsidP="00DD16D3">
      <w:pPr>
        <w:pStyle w:val="NoSpacing"/>
        <w:rPr>
          <w:rFonts w:cstheme="minorHAnsi"/>
          <w:color w:val="000000" w:themeColor="text1"/>
          <w:shd w:val="clear" w:color="auto" w:fill="FFFFFF"/>
        </w:rPr>
      </w:pPr>
    </w:p>
    <w:p w14:paraId="422E8227" w14:textId="0D43DF93" w:rsidR="006046AE" w:rsidRDefault="006046AE" w:rsidP="00DD16D3">
      <w:pPr>
        <w:pStyle w:val="NoSpacing"/>
        <w:rPr>
          <w:rFonts w:cstheme="minorHAnsi"/>
          <w:color w:val="000000" w:themeColor="text1"/>
          <w:shd w:val="clear" w:color="auto" w:fill="FFFFFF"/>
        </w:rPr>
      </w:pPr>
    </w:p>
    <w:p w14:paraId="7FE4AFDD" w14:textId="033BAA99" w:rsidR="006046AE" w:rsidRDefault="006046AE" w:rsidP="00DD16D3">
      <w:pPr>
        <w:pStyle w:val="NoSpacing"/>
        <w:rPr>
          <w:rFonts w:cstheme="minorHAnsi"/>
          <w:color w:val="000000" w:themeColor="text1"/>
          <w:shd w:val="clear" w:color="auto" w:fill="FFFFFF"/>
        </w:rPr>
      </w:pPr>
    </w:p>
    <w:p w14:paraId="230C660F" w14:textId="2DB402F4" w:rsidR="006046AE" w:rsidRDefault="006046AE" w:rsidP="00DD16D3">
      <w:pPr>
        <w:pStyle w:val="NoSpacing"/>
        <w:rPr>
          <w:rFonts w:cstheme="minorHAnsi"/>
          <w:color w:val="000000" w:themeColor="text1"/>
          <w:shd w:val="clear" w:color="auto" w:fill="FFFFFF"/>
        </w:rPr>
      </w:pPr>
    </w:p>
    <w:p w14:paraId="6DE20947" w14:textId="77777777" w:rsidR="006046AE" w:rsidRPr="00300E56" w:rsidRDefault="006046AE" w:rsidP="00DD16D3">
      <w:pPr>
        <w:pStyle w:val="NoSpacing"/>
        <w:rPr>
          <w:rFonts w:cstheme="minorHAnsi"/>
          <w:color w:val="000000" w:themeColor="text1"/>
          <w:shd w:val="clear" w:color="auto" w:fill="FFFFFF"/>
        </w:rPr>
      </w:pPr>
    </w:p>
    <w:p w14:paraId="27589D90" w14:textId="7155E21F" w:rsidR="00DD16D3" w:rsidRPr="00454304" w:rsidRDefault="009B388F" w:rsidP="00DD16D3">
      <w:pPr>
        <w:pStyle w:val="NoSpacing"/>
        <w:rPr>
          <w:rFonts w:cstheme="minorHAnsi"/>
          <w:b/>
          <w:bCs/>
          <w:color w:val="000000" w:themeColor="text1"/>
          <w:shd w:val="clear" w:color="auto" w:fill="FFFFFF"/>
        </w:rPr>
      </w:pPr>
      <w:r>
        <w:rPr>
          <w:rFonts w:cstheme="minorHAnsi"/>
          <w:b/>
          <w:bCs/>
          <w:color w:val="000000" w:themeColor="text1"/>
          <w:shd w:val="clear" w:color="auto" w:fill="FFFFFF"/>
        </w:rPr>
        <w:t xml:space="preserve">1.1 </w:t>
      </w:r>
      <w:r w:rsidR="00DD16D3" w:rsidRPr="00454304">
        <w:rPr>
          <w:rFonts w:cstheme="minorHAnsi"/>
          <w:b/>
          <w:bCs/>
          <w:color w:val="000000" w:themeColor="text1"/>
          <w:shd w:val="clear" w:color="auto" w:fill="FFFFFF"/>
        </w:rPr>
        <w:t>Aim</w:t>
      </w:r>
    </w:p>
    <w:p w14:paraId="0DA16AF1" w14:textId="77777777" w:rsidR="00DD16D3" w:rsidRDefault="00DD16D3" w:rsidP="00DD16D3">
      <w:pPr>
        <w:pStyle w:val="NoSpacing"/>
        <w:rPr>
          <w:rFonts w:cstheme="minorHAnsi"/>
          <w:color w:val="000000" w:themeColor="text1"/>
          <w:shd w:val="clear" w:color="auto" w:fill="FFFFFF"/>
        </w:rPr>
      </w:pPr>
    </w:p>
    <w:p w14:paraId="30D67951" w14:textId="45970DBD" w:rsidR="00DD16D3" w:rsidRPr="00300E56" w:rsidRDefault="00DD16D3" w:rsidP="007053E5">
      <w:pPr>
        <w:pStyle w:val="NoSpacing"/>
        <w:rPr>
          <w:rFonts w:cstheme="minorHAnsi"/>
          <w:color w:val="000000" w:themeColor="text1"/>
          <w:shd w:val="clear" w:color="auto" w:fill="FFFFFF"/>
        </w:rPr>
      </w:pPr>
      <w:r w:rsidRPr="00300E56">
        <w:rPr>
          <w:rFonts w:cstheme="minorHAnsi"/>
          <w:color w:val="000000" w:themeColor="text1"/>
          <w:shd w:val="clear" w:color="auto" w:fill="FFFFFF"/>
        </w:rPr>
        <w:t xml:space="preserve">To </w:t>
      </w:r>
      <w:r w:rsidR="007A66CB">
        <w:rPr>
          <w:rFonts w:cstheme="minorHAnsi"/>
          <w:color w:val="000000" w:themeColor="text1"/>
          <w:shd w:val="clear" w:color="auto" w:fill="FFFFFF"/>
        </w:rPr>
        <w:t xml:space="preserve">analyse and evaluate the challenges and </w:t>
      </w:r>
      <w:r w:rsidRPr="00300E56">
        <w:rPr>
          <w:rFonts w:cstheme="minorHAnsi"/>
          <w:color w:val="000000" w:themeColor="text1"/>
          <w:shd w:val="clear" w:color="auto" w:fill="FFFFFF"/>
        </w:rPr>
        <w:t xml:space="preserve">opportunities </w:t>
      </w:r>
      <w:r w:rsidR="007A66CB">
        <w:rPr>
          <w:rFonts w:cstheme="minorHAnsi"/>
          <w:color w:val="000000" w:themeColor="text1"/>
          <w:shd w:val="clear" w:color="auto" w:fill="FFFFFF"/>
        </w:rPr>
        <w:t xml:space="preserve">across the Peak District as a stakeholder within the rural economy in order to understand the </w:t>
      </w:r>
      <w:r w:rsidRPr="00300E56">
        <w:rPr>
          <w:rFonts w:cstheme="minorHAnsi"/>
          <w:color w:val="000000" w:themeColor="text1"/>
          <w:shd w:val="clear" w:color="auto" w:fill="FFFFFF"/>
        </w:rPr>
        <w:t>barriers to success</w:t>
      </w:r>
      <w:r w:rsidR="007A66CB">
        <w:rPr>
          <w:rFonts w:cstheme="minorHAnsi"/>
          <w:color w:val="000000" w:themeColor="text1"/>
          <w:shd w:val="clear" w:color="auto" w:fill="FFFFFF"/>
        </w:rPr>
        <w:t xml:space="preserve"> and maximisation of the potential of the region to contribute to</w:t>
      </w:r>
      <w:r w:rsidR="00CB143D">
        <w:rPr>
          <w:rFonts w:cstheme="minorHAnsi"/>
          <w:color w:val="000000" w:themeColor="text1"/>
          <w:shd w:val="clear" w:color="auto" w:fill="FFFFFF"/>
        </w:rPr>
        <w:t xml:space="preserve"> its economic </w:t>
      </w:r>
      <w:r w:rsidR="009F1806">
        <w:rPr>
          <w:rFonts w:cstheme="minorHAnsi"/>
          <w:color w:val="000000" w:themeColor="text1"/>
          <w:shd w:val="clear" w:color="auto" w:fill="FFFFFF"/>
        </w:rPr>
        <w:t xml:space="preserve">growth. </w:t>
      </w:r>
    </w:p>
    <w:p w14:paraId="5316F389" w14:textId="77777777" w:rsidR="002B5C21" w:rsidRPr="00454304" w:rsidRDefault="002B5C21" w:rsidP="00DD16D3">
      <w:pPr>
        <w:pStyle w:val="NoSpacing"/>
        <w:rPr>
          <w:rFonts w:cstheme="minorHAnsi"/>
          <w:color w:val="000000" w:themeColor="text1"/>
          <w:shd w:val="clear" w:color="auto" w:fill="FFFFFF"/>
        </w:rPr>
      </w:pPr>
    </w:p>
    <w:p w14:paraId="200E2565" w14:textId="0DC1B2D9" w:rsidR="00DD16D3" w:rsidRPr="00454304" w:rsidRDefault="009B388F" w:rsidP="00DD16D3">
      <w:pPr>
        <w:pStyle w:val="NoSpacing"/>
        <w:rPr>
          <w:rFonts w:cstheme="minorHAnsi"/>
          <w:b/>
          <w:bCs/>
          <w:color w:val="000000" w:themeColor="text1"/>
          <w:shd w:val="clear" w:color="auto" w:fill="FFFFFF"/>
        </w:rPr>
      </w:pPr>
      <w:r>
        <w:rPr>
          <w:rFonts w:cstheme="minorHAnsi"/>
          <w:b/>
          <w:bCs/>
          <w:color w:val="000000" w:themeColor="text1"/>
          <w:shd w:val="clear" w:color="auto" w:fill="FFFFFF"/>
        </w:rPr>
        <w:t xml:space="preserve">1.2 </w:t>
      </w:r>
      <w:r w:rsidR="00233215" w:rsidRPr="00454304">
        <w:rPr>
          <w:rFonts w:cstheme="minorHAnsi"/>
          <w:b/>
          <w:bCs/>
          <w:color w:val="000000" w:themeColor="text1"/>
          <w:shd w:val="clear" w:color="auto" w:fill="FFFFFF"/>
        </w:rPr>
        <w:t xml:space="preserve">Research </w:t>
      </w:r>
      <w:r w:rsidR="00DD16D3" w:rsidRPr="00454304">
        <w:rPr>
          <w:rFonts w:cstheme="minorHAnsi"/>
          <w:b/>
          <w:bCs/>
          <w:color w:val="000000" w:themeColor="text1"/>
          <w:shd w:val="clear" w:color="auto" w:fill="FFFFFF"/>
        </w:rPr>
        <w:t>Objectives</w:t>
      </w:r>
    </w:p>
    <w:p w14:paraId="59BD4E5C" w14:textId="77777777" w:rsidR="00DD16D3" w:rsidRPr="00F678F1" w:rsidRDefault="00DD16D3" w:rsidP="00DD16D3">
      <w:pPr>
        <w:pStyle w:val="NoSpacing"/>
        <w:rPr>
          <w:rFonts w:cstheme="minorHAnsi"/>
          <w:color w:val="000000" w:themeColor="text1"/>
          <w:shd w:val="clear" w:color="auto" w:fill="FFFFFF"/>
        </w:rPr>
      </w:pPr>
    </w:p>
    <w:p w14:paraId="4E7401E1" w14:textId="21723C9F" w:rsidR="00DD16D3" w:rsidRPr="00662A81" w:rsidRDefault="00DD16D3">
      <w:pPr>
        <w:numPr>
          <w:ilvl w:val="0"/>
          <w:numId w:val="3"/>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critically review the relevant literature surrounding </w:t>
      </w:r>
      <w:r w:rsidRPr="00AE3168">
        <w:rPr>
          <w:rFonts w:ascii="Calibri" w:eastAsia="Times New Roman" w:hAnsi="Calibri" w:cs="Calibri"/>
          <w:color w:val="201F1E"/>
          <w:bdr w:val="none" w:sz="0" w:space="0" w:color="auto" w:frame="1"/>
          <w:lang w:eastAsia="en-GB"/>
        </w:rPr>
        <w:t>rural economy opportunities</w:t>
      </w:r>
      <w:r w:rsidR="0024051A">
        <w:rPr>
          <w:rFonts w:ascii="Calibri" w:eastAsia="Times New Roman" w:hAnsi="Calibri" w:cs="Calibri"/>
          <w:color w:val="201F1E"/>
          <w:bdr w:val="none" w:sz="0" w:space="0" w:color="auto" w:frame="1"/>
          <w:lang w:eastAsia="en-GB"/>
        </w:rPr>
        <w:t xml:space="preserve"> and challenges within the UK</w:t>
      </w:r>
      <w:r w:rsidR="00DE5645">
        <w:rPr>
          <w:rFonts w:ascii="Calibri" w:eastAsia="Times New Roman" w:hAnsi="Calibri" w:cs="Calibri"/>
          <w:color w:val="201F1E"/>
          <w:bdr w:val="none" w:sz="0" w:space="0" w:color="auto" w:frame="1"/>
          <w:lang w:eastAsia="en-GB"/>
        </w:rPr>
        <w:t>.</w:t>
      </w:r>
      <w:r w:rsidRPr="00AE3168">
        <w:rPr>
          <w:rFonts w:ascii="Calibri" w:eastAsia="Times New Roman" w:hAnsi="Calibri" w:cs="Calibri"/>
          <w:color w:val="201F1E"/>
          <w:bdr w:val="none" w:sz="0" w:space="0" w:color="auto" w:frame="1"/>
          <w:lang w:eastAsia="en-GB"/>
        </w:rPr>
        <w:t xml:space="preserve"> </w:t>
      </w:r>
    </w:p>
    <w:p w14:paraId="5378E223" w14:textId="368C5629" w:rsidR="00DD16D3" w:rsidRPr="00662A81" w:rsidRDefault="00DD16D3">
      <w:pPr>
        <w:numPr>
          <w:ilvl w:val="0"/>
          <w:numId w:val="3"/>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conduct semi-structured interviews with </w:t>
      </w:r>
      <w:r w:rsidRPr="00AE3168">
        <w:rPr>
          <w:rFonts w:ascii="Calibri" w:eastAsia="Times New Roman" w:hAnsi="Calibri" w:cs="Calibri"/>
          <w:color w:val="201F1E"/>
          <w:bdr w:val="none" w:sz="0" w:space="0" w:color="auto" w:frame="1"/>
          <w:lang w:eastAsia="en-GB"/>
        </w:rPr>
        <w:t xml:space="preserve">business owners, political and local government as well as trade bodies to </w:t>
      </w:r>
      <w:r w:rsidRPr="00662A81">
        <w:rPr>
          <w:rFonts w:ascii="Calibri" w:eastAsia="Times New Roman" w:hAnsi="Calibri" w:cs="Calibri"/>
          <w:color w:val="201F1E"/>
          <w:bdr w:val="none" w:sz="0" w:space="0" w:color="auto" w:frame="1"/>
          <w:lang w:eastAsia="en-GB"/>
        </w:rPr>
        <w:t>determine opinion</w:t>
      </w:r>
      <w:r w:rsidRPr="00AE3168">
        <w:rPr>
          <w:rFonts w:ascii="Calibri" w:eastAsia="Times New Roman" w:hAnsi="Calibri" w:cs="Calibri"/>
          <w:color w:val="201F1E"/>
          <w:bdr w:val="none" w:sz="0" w:space="0" w:color="auto" w:frame="1"/>
          <w:lang w:eastAsia="en-GB"/>
        </w:rPr>
        <w:t>s</w:t>
      </w:r>
      <w:r w:rsidRPr="00662A81">
        <w:rPr>
          <w:rFonts w:ascii="Calibri" w:eastAsia="Times New Roman" w:hAnsi="Calibri" w:cs="Calibri"/>
          <w:color w:val="201F1E"/>
          <w:bdr w:val="none" w:sz="0" w:space="0" w:color="auto" w:frame="1"/>
          <w:lang w:eastAsia="en-GB"/>
        </w:rPr>
        <w:t xml:space="preserve"> on the potential </w:t>
      </w:r>
      <w:r w:rsidRPr="00AE3168">
        <w:rPr>
          <w:rFonts w:ascii="Calibri" w:eastAsia="Times New Roman" w:hAnsi="Calibri" w:cs="Calibri"/>
          <w:color w:val="201F1E"/>
          <w:bdr w:val="none" w:sz="0" w:space="0" w:color="auto" w:frame="1"/>
          <w:lang w:eastAsia="en-GB"/>
        </w:rPr>
        <w:t>and ambitions for the local rural economy</w:t>
      </w:r>
      <w:r w:rsidR="00DE5645">
        <w:rPr>
          <w:rFonts w:ascii="Calibri" w:eastAsia="Times New Roman" w:hAnsi="Calibri" w:cs="Calibri"/>
          <w:color w:val="201F1E"/>
          <w:bdr w:val="none" w:sz="0" w:space="0" w:color="auto" w:frame="1"/>
          <w:lang w:eastAsia="en-GB"/>
        </w:rPr>
        <w:t>.</w:t>
      </w:r>
    </w:p>
    <w:p w14:paraId="5F884AE7" w14:textId="40D237CA" w:rsidR="00DD16D3" w:rsidRPr="00AE3168" w:rsidRDefault="00DD16D3">
      <w:pPr>
        <w:numPr>
          <w:ilvl w:val="0"/>
          <w:numId w:val="3"/>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make recommendations of </w:t>
      </w:r>
      <w:r w:rsidR="0024051A">
        <w:rPr>
          <w:rFonts w:ascii="Calibri" w:eastAsia="Times New Roman" w:hAnsi="Calibri" w:cs="Calibri"/>
          <w:color w:val="201F1E"/>
          <w:bdr w:val="none" w:sz="0" w:space="0" w:color="auto" w:frame="1"/>
          <w:lang w:eastAsia="en-GB"/>
        </w:rPr>
        <w:t xml:space="preserve">strategies, policies and requirements to enable the full potential of the rural economy across the Peak District </w:t>
      </w:r>
      <w:r w:rsidR="009301D6">
        <w:rPr>
          <w:rFonts w:ascii="Calibri" w:eastAsia="Times New Roman" w:hAnsi="Calibri" w:cs="Calibri"/>
          <w:color w:val="201F1E"/>
          <w:bdr w:val="none" w:sz="0" w:space="0" w:color="auto" w:frame="1"/>
          <w:lang w:eastAsia="en-GB"/>
        </w:rPr>
        <w:t>and maximise competitiveness in a globalised as well as wider UK market</w:t>
      </w:r>
      <w:r w:rsidR="00DE5645">
        <w:rPr>
          <w:rFonts w:ascii="Calibri" w:eastAsia="Times New Roman" w:hAnsi="Calibri" w:cs="Calibri"/>
          <w:color w:val="201F1E"/>
          <w:bdr w:val="none" w:sz="0" w:space="0" w:color="auto" w:frame="1"/>
          <w:lang w:eastAsia="en-GB"/>
        </w:rPr>
        <w:t>.</w:t>
      </w:r>
    </w:p>
    <w:p w14:paraId="518EBD14" w14:textId="77777777" w:rsidR="00233215" w:rsidRDefault="00233215" w:rsidP="00250ADE">
      <w:pPr>
        <w:pStyle w:val="NoSpacing"/>
        <w:rPr>
          <w:rStyle w:val="Strong"/>
          <w:b w:val="0"/>
          <w:bCs w:val="0"/>
        </w:rPr>
      </w:pPr>
    </w:p>
    <w:p w14:paraId="3B199350" w14:textId="4CFE5ABE" w:rsidR="00233215" w:rsidRPr="00454304" w:rsidRDefault="009B388F" w:rsidP="00233215">
      <w:pPr>
        <w:pStyle w:val="NoSpacing"/>
        <w:rPr>
          <w:rFonts w:cstheme="minorHAnsi"/>
          <w:b/>
          <w:bCs/>
          <w:color w:val="000000" w:themeColor="text1"/>
          <w:shd w:val="clear" w:color="auto" w:fill="FFFFFF"/>
        </w:rPr>
      </w:pPr>
      <w:r>
        <w:rPr>
          <w:rFonts w:cstheme="minorHAnsi"/>
          <w:b/>
          <w:bCs/>
          <w:color w:val="000000" w:themeColor="text1"/>
          <w:shd w:val="clear" w:color="auto" w:fill="FFFFFF"/>
        </w:rPr>
        <w:t xml:space="preserve">1.3 </w:t>
      </w:r>
      <w:r w:rsidR="00233215" w:rsidRPr="00454304">
        <w:rPr>
          <w:rFonts w:cstheme="minorHAnsi"/>
          <w:b/>
          <w:bCs/>
          <w:color w:val="000000" w:themeColor="text1"/>
          <w:shd w:val="clear" w:color="auto" w:fill="FFFFFF"/>
        </w:rPr>
        <w:t>Research Questions</w:t>
      </w:r>
    </w:p>
    <w:p w14:paraId="5F352819" w14:textId="77777777" w:rsidR="00233215" w:rsidRPr="00F678F1" w:rsidRDefault="00233215" w:rsidP="00233215">
      <w:pPr>
        <w:pStyle w:val="NoSpacing"/>
        <w:rPr>
          <w:rFonts w:cstheme="minorHAnsi"/>
          <w:color w:val="000000" w:themeColor="text1"/>
          <w:shd w:val="clear" w:color="auto" w:fill="FFFFFF"/>
        </w:rPr>
      </w:pPr>
    </w:p>
    <w:p w14:paraId="4327FC23" w14:textId="4141558B" w:rsidR="00233215" w:rsidRPr="000F3534" w:rsidRDefault="000F3534">
      <w:pPr>
        <w:numPr>
          <w:ilvl w:val="0"/>
          <w:numId w:val="4"/>
        </w:numPr>
        <w:shd w:val="clear" w:color="auto" w:fill="FFFFFF"/>
        <w:spacing w:after="0" w:line="240" w:lineRule="auto"/>
        <w:rPr>
          <w:rFonts w:ascii="Calibri" w:eastAsia="Times New Roman" w:hAnsi="Calibri" w:cs="Calibri"/>
          <w:color w:val="201F1E"/>
          <w:lang w:eastAsia="en-GB"/>
        </w:rPr>
      </w:pPr>
      <w:r>
        <w:rPr>
          <w:rFonts w:ascii="Calibri" w:eastAsia="Times New Roman" w:hAnsi="Calibri" w:cs="Calibri"/>
          <w:color w:val="201F1E"/>
          <w:bdr w:val="none" w:sz="0" w:space="0" w:color="auto" w:frame="1"/>
          <w:lang w:eastAsia="en-GB"/>
        </w:rPr>
        <w:t>What are the barriers to rural economy development and growth within the setting of the Peak District?</w:t>
      </w:r>
    </w:p>
    <w:p w14:paraId="5B6E5A42" w14:textId="5BEDBC77" w:rsidR="000F3534" w:rsidRPr="00233215" w:rsidRDefault="000F3534">
      <w:pPr>
        <w:numPr>
          <w:ilvl w:val="0"/>
          <w:numId w:val="4"/>
        </w:numPr>
        <w:shd w:val="clear" w:color="auto" w:fill="FFFFFF"/>
        <w:spacing w:after="0" w:line="240" w:lineRule="auto"/>
        <w:rPr>
          <w:rFonts w:ascii="Calibri" w:eastAsia="Times New Roman" w:hAnsi="Calibri" w:cs="Calibri"/>
          <w:color w:val="201F1E"/>
          <w:lang w:eastAsia="en-GB"/>
        </w:rPr>
      </w:pPr>
      <w:r>
        <w:rPr>
          <w:rFonts w:ascii="Calibri" w:eastAsia="Times New Roman" w:hAnsi="Calibri" w:cs="Calibri"/>
          <w:color w:val="201F1E"/>
          <w:bdr w:val="none" w:sz="0" w:space="0" w:color="auto" w:frame="1"/>
          <w:lang w:eastAsia="en-GB"/>
        </w:rPr>
        <w:t>How have policy makers (local and national) impact</w:t>
      </w:r>
      <w:r w:rsidR="00D35F17">
        <w:rPr>
          <w:rFonts w:ascii="Calibri" w:eastAsia="Times New Roman" w:hAnsi="Calibri" w:cs="Calibri"/>
          <w:color w:val="201F1E"/>
          <w:bdr w:val="none" w:sz="0" w:space="0" w:color="auto" w:frame="1"/>
          <w:lang w:eastAsia="en-GB"/>
        </w:rPr>
        <w:t>ed</w:t>
      </w:r>
      <w:r>
        <w:rPr>
          <w:rFonts w:ascii="Calibri" w:eastAsia="Times New Roman" w:hAnsi="Calibri" w:cs="Calibri"/>
          <w:color w:val="201F1E"/>
          <w:bdr w:val="none" w:sz="0" w:space="0" w:color="auto" w:frame="1"/>
          <w:lang w:eastAsia="en-GB"/>
        </w:rPr>
        <w:t xml:space="preserve"> the development and growth within the Peak District?</w:t>
      </w:r>
    </w:p>
    <w:p w14:paraId="29DDCCD2" w14:textId="15F03BEB" w:rsidR="00233215" w:rsidRPr="00233215" w:rsidRDefault="000F3534">
      <w:pPr>
        <w:numPr>
          <w:ilvl w:val="0"/>
          <w:numId w:val="4"/>
        </w:numPr>
        <w:shd w:val="clear" w:color="auto" w:fill="FFFFFF"/>
        <w:spacing w:after="0" w:line="240" w:lineRule="auto"/>
        <w:rPr>
          <w:rFonts w:ascii="Calibri" w:eastAsia="Times New Roman" w:hAnsi="Calibri" w:cs="Calibri"/>
          <w:color w:val="201F1E"/>
          <w:lang w:eastAsia="en-GB"/>
        </w:rPr>
      </w:pPr>
      <w:r>
        <w:rPr>
          <w:rFonts w:ascii="Calibri" w:eastAsia="Times New Roman" w:hAnsi="Calibri" w:cs="Calibri"/>
          <w:color w:val="201F1E"/>
          <w:bdr w:val="none" w:sz="0" w:space="0" w:color="auto" w:frame="1"/>
          <w:lang w:eastAsia="en-GB"/>
        </w:rPr>
        <w:t xml:space="preserve">How have local traditional rural economy businesses (i.e. farms) diversified to take advantage of opportunities for the rural economy and if they haven’t </w:t>
      </w:r>
      <w:proofErr w:type="gramStart"/>
      <w:r>
        <w:rPr>
          <w:rFonts w:ascii="Calibri" w:eastAsia="Times New Roman" w:hAnsi="Calibri" w:cs="Calibri"/>
          <w:color w:val="201F1E"/>
          <w:bdr w:val="none" w:sz="0" w:space="0" w:color="auto" w:frame="1"/>
          <w:lang w:eastAsia="en-GB"/>
        </w:rPr>
        <w:t>do</w:t>
      </w:r>
      <w:proofErr w:type="gramEnd"/>
      <w:r>
        <w:rPr>
          <w:rFonts w:ascii="Calibri" w:eastAsia="Times New Roman" w:hAnsi="Calibri" w:cs="Calibri"/>
          <w:color w:val="201F1E"/>
          <w:bdr w:val="none" w:sz="0" w:space="0" w:color="auto" w:frame="1"/>
          <w:lang w:eastAsia="en-GB"/>
        </w:rPr>
        <w:t xml:space="preserve"> they intend on doing so – plus what are the barriers preventing them from implementing? </w:t>
      </w:r>
    </w:p>
    <w:p w14:paraId="194D6687" w14:textId="0CE028D6" w:rsidR="00233215" w:rsidRPr="000F3534" w:rsidRDefault="00D35F17">
      <w:pPr>
        <w:numPr>
          <w:ilvl w:val="0"/>
          <w:numId w:val="4"/>
        </w:numPr>
        <w:shd w:val="clear" w:color="auto" w:fill="FFFFFF"/>
        <w:spacing w:after="0" w:line="240" w:lineRule="auto"/>
        <w:rPr>
          <w:rFonts w:ascii="Calibri" w:eastAsia="Times New Roman" w:hAnsi="Calibri" w:cs="Calibri"/>
          <w:color w:val="201F1E"/>
          <w:lang w:eastAsia="en-GB"/>
        </w:rPr>
      </w:pPr>
      <w:r>
        <w:rPr>
          <w:rFonts w:ascii="Calibri" w:eastAsia="Times New Roman" w:hAnsi="Calibri" w:cs="Calibri"/>
          <w:color w:val="201F1E"/>
          <w:bdr w:val="none" w:sz="0" w:space="0" w:color="auto" w:frame="1"/>
          <w:lang w:eastAsia="en-GB"/>
        </w:rPr>
        <w:t>What are the needs</w:t>
      </w:r>
      <w:r w:rsidR="000D057B">
        <w:rPr>
          <w:rFonts w:ascii="Calibri" w:eastAsia="Times New Roman" w:hAnsi="Calibri" w:cs="Calibri"/>
          <w:color w:val="201F1E"/>
          <w:bdr w:val="none" w:sz="0" w:space="0" w:color="auto" w:frame="1"/>
          <w:lang w:eastAsia="en-GB"/>
        </w:rPr>
        <w:t xml:space="preserve">, frustrations and viewpoints </w:t>
      </w:r>
      <w:r>
        <w:rPr>
          <w:rFonts w:ascii="Calibri" w:eastAsia="Times New Roman" w:hAnsi="Calibri" w:cs="Calibri"/>
          <w:color w:val="201F1E"/>
          <w:bdr w:val="none" w:sz="0" w:space="0" w:color="auto" w:frame="1"/>
          <w:lang w:eastAsia="en-GB"/>
        </w:rPr>
        <w:t xml:space="preserve">of the rural business community? </w:t>
      </w:r>
    </w:p>
    <w:p w14:paraId="7BEB0847" w14:textId="4C6A3D6A" w:rsidR="00233215" w:rsidRDefault="00233215" w:rsidP="00250ADE">
      <w:pPr>
        <w:pStyle w:val="NoSpacing"/>
        <w:rPr>
          <w:rStyle w:val="Strong"/>
          <w:b w:val="0"/>
          <w:bCs w:val="0"/>
        </w:rPr>
      </w:pPr>
    </w:p>
    <w:p w14:paraId="5DBF4F47" w14:textId="7B80DB1A" w:rsidR="00454304" w:rsidRPr="00454304" w:rsidRDefault="009B388F" w:rsidP="00454304">
      <w:pPr>
        <w:pStyle w:val="NoSpacing"/>
        <w:rPr>
          <w:rStyle w:val="Strong"/>
        </w:rPr>
      </w:pPr>
      <w:r>
        <w:rPr>
          <w:rStyle w:val="Strong"/>
        </w:rPr>
        <w:t xml:space="preserve">1.4 </w:t>
      </w:r>
      <w:r w:rsidR="00454304" w:rsidRPr="00454304">
        <w:rPr>
          <w:rStyle w:val="Strong"/>
        </w:rPr>
        <w:t>Rationale</w:t>
      </w:r>
    </w:p>
    <w:p w14:paraId="0F5134E8" w14:textId="77777777" w:rsidR="00454304" w:rsidRDefault="00454304" w:rsidP="00454304">
      <w:pPr>
        <w:pStyle w:val="NoSpacing"/>
        <w:rPr>
          <w:rStyle w:val="Strong"/>
          <w:b w:val="0"/>
          <w:bCs w:val="0"/>
        </w:rPr>
      </w:pPr>
    </w:p>
    <w:p w14:paraId="35607A84" w14:textId="77777777" w:rsidR="006B6DC7" w:rsidRPr="00C208BA" w:rsidRDefault="006B6DC7" w:rsidP="006B6DC7">
      <w:pPr>
        <w:pStyle w:val="NoSpacing"/>
        <w:rPr>
          <w:color w:val="000000" w:themeColor="text1"/>
        </w:rPr>
      </w:pPr>
      <w:r w:rsidRPr="00C208BA">
        <w:rPr>
          <w:color w:val="000000" w:themeColor="text1"/>
        </w:rPr>
        <w:t xml:space="preserve">Prosperous rural economies are critical to conserving and enhancing the environment to attract visitors and contribute to sustainability goals. But the countryside should be seen as more than just a place to visit and the sole output of agriculture related industries. It needs to be perceived as a vibrant, competitive, sustainable and forward-looking location in which to attract businesses, investment, job seekers and skills, in order to unlock its currently untapped economic potential. </w:t>
      </w:r>
    </w:p>
    <w:p w14:paraId="5148EF39" w14:textId="77777777" w:rsidR="006B6DC7" w:rsidRPr="00C208BA" w:rsidRDefault="006B6DC7" w:rsidP="006B6DC7">
      <w:pPr>
        <w:pStyle w:val="NoSpacing"/>
        <w:rPr>
          <w:color w:val="000000" w:themeColor="text1"/>
        </w:rPr>
      </w:pPr>
    </w:p>
    <w:p w14:paraId="4AA84B60" w14:textId="5884AA0C" w:rsidR="006B6DC7" w:rsidRPr="00C208BA" w:rsidRDefault="006B6DC7" w:rsidP="007A6669">
      <w:pPr>
        <w:pStyle w:val="NoSpacing"/>
        <w:rPr>
          <w:color w:val="000000" w:themeColor="text1"/>
        </w:rPr>
      </w:pPr>
      <w:r w:rsidRPr="00C208BA">
        <w:rPr>
          <w:rStyle w:val="Strong"/>
          <w:b w:val="0"/>
          <w:bCs w:val="0"/>
          <w:color w:val="000000" w:themeColor="text1"/>
        </w:rPr>
        <w:t xml:space="preserve">However, there are a number of considerations for discussion which can impact on the potential of the rural economy putting it behind its urban counterparts with issues affecting current economic output such as connectivity, infrastructure, energy costs, distribution networks, facilities, local employee skill sets as well as access to funding, support and planning frameworks. This is also in the context of an increasingly globalised competitive market and an uncertain and changing macro-economic, social and political landscape. </w:t>
      </w:r>
    </w:p>
    <w:p w14:paraId="19EA39B8" w14:textId="49B4F4A7" w:rsidR="006B6DC7" w:rsidRDefault="006B6DC7" w:rsidP="007A6669">
      <w:pPr>
        <w:pStyle w:val="NoSpacing"/>
      </w:pPr>
    </w:p>
    <w:p w14:paraId="451DBA0F" w14:textId="5B296552" w:rsidR="00454304" w:rsidRDefault="00454304" w:rsidP="00454304">
      <w:pPr>
        <w:pStyle w:val="NoSpacing"/>
        <w:rPr>
          <w:rStyle w:val="Strong"/>
          <w:b w:val="0"/>
          <w:bCs w:val="0"/>
        </w:rPr>
      </w:pPr>
      <w:r w:rsidRPr="009335A7">
        <w:rPr>
          <w:rStyle w:val="Strong"/>
          <w:b w:val="0"/>
          <w:bCs w:val="0"/>
          <w:color w:val="000000" w:themeColor="text1"/>
        </w:rPr>
        <w:t xml:space="preserve">A review of the Peak District and its specific challenges and opportunities represents a model to assess and evaluate other localised rural economies around the UK. An understanding of the opportunities and barriers to success is critical in order to ensure that the rural economy can live up to its full potential, both within the Peak District and the broader rural economy. </w:t>
      </w:r>
      <w:r>
        <w:rPr>
          <w:rStyle w:val="Strong"/>
          <w:b w:val="0"/>
          <w:bCs w:val="0"/>
          <w:color w:val="000000" w:themeColor="text1"/>
        </w:rPr>
        <w:t xml:space="preserve">Existing research has considered opportunities and strategies for economic growth within the Peak District and surrounding areas. This study builds upon existing findings and recommendations to validate this and to identify if opportunities are being pursued and if not, what barriers are preventing growth and investment. </w:t>
      </w:r>
      <w:r>
        <w:rPr>
          <w:rStyle w:val="Strong"/>
          <w:b w:val="0"/>
          <w:bCs w:val="0"/>
        </w:rPr>
        <w:t xml:space="preserve">This understanding will ensure that policy makers create the right conditions in which the rural economy can flourish and that economic actors within the Peak District have access to relevant policy levers and identify areas in which to place investment and improve offerings as well as increase competitiveness. </w:t>
      </w:r>
    </w:p>
    <w:p w14:paraId="28FF4840" w14:textId="64838981" w:rsidR="00550C85" w:rsidRDefault="00550C85" w:rsidP="00454304">
      <w:pPr>
        <w:pStyle w:val="NoSpacing"/>
        <w:rPr>
          <w:rStyle w:val="Strong"/>
          <w:b w:val="0"/>
          <w:bCs w:val="0"/>
        </w:rPr>
      </w:pPr>
    </w:p>
    <w:p w14:paraId="253EF3EE" w14:textId="03377C3E" w:rsidR="00550C85" w:rsidRDefault="00822509" w:rsidP="00454304">
      <w:pPr>
        <w:pStyle w:val="NoSpacing"/>
        <w:rPr>
          <w:rStyle w:val="Strong"/>
          <w:b w:val="0"/>
          <w:bCs w:val="0"/>
        </w:rPr>
      </w:pPr>
      <w:r>
        <w:rPr>
          <w:rStyle w:val="Strong"/>
          <w:rFonts w:cstheme="minorHAnsi"/>
          <w:b w:val="0"/>
          <w:bCs w:val="0"/>
          <w:color w:val="000000" w:themeColor="text1"/>
          <w:shd w:val="clear" w:color="auto" w:fill="FFFFFF"/>
        </w:rPr>
        <w:t xml:space="preserve">Lord Cameron of </w:t>
      </w:r>
      <w:proofErr w:type="spellStart"/>
      <w:r>
        <w:rPr>
          <w:rStyle w:val="Strong"/>
          <w:rFonts w:cstheme="minorHAnsi"/>
          <w:b w:val="0"/>
          <w:bCs w:val="0"/>
          <w:color w:val="000000" w:themeColor="text1"/>
          <w:shd w:val="clear" w:color="auto" w:fill="FFFFFF"/>
        </w:rPr>
        <w:t>Dillington</w:t>
      </w:r>
      <w:proofErr w:type="spellEnd"/>
      <w:r>
        <w:rPr>
          <w:rStyle w:val="Strong"/>
          <w:rFonts w:cstheme="minorHAnsi"/>
          <w:b w:val="0"/>
          <w:bCs w:val="0"/>
          <w:color w:val="000000" w:themeColor="text1"/>
          <w:shd w:val="clear" w:color="auto" w:fill="FFFFFF"/>
        </w:rPr>
        <w:t xml:space="preserve"> has stated that rural prosperity is key to the UK’s wider prosperity (</w:t>
      </w:r>
      <w:r w:rsidR="00E85B52">
        <w:rPr>
          <w:rStyle w:val="Strong"/>
          <w:rFonts w:cstheme="minorHAnsi"/>
          <w:b w:val="0"/>
          <w:bCs w:val="0"/>
          <w:color w:val="000000" w:themeColor="text1"/>
          <w:shd w:val="clear" w:color="auto" w:fill="FFFFFF"/>
        </w:rPr>
        <w:t>House of Lords, 2019</w:t>
      </w:r>
      <w:r>
        <w:rPr>
          <w:rStyle w:val="Strong"/>
          <w:rFonts w:cstheme="minorHAnsi"/>
          <w:b w:val="0"/>
          <w:bCs w:val="0"/>
          <w:color w:val="000000" w:themeColor="text1"/>
          <w:shd w:val="clear" w:color="auto" w:fill="FFFFFF"/>
        </w:rPr>
        <w:t>) and it is clear that o</w:t>
      </w:r>
      <w:r w:rsidR="00550C85">
        <w:rPr>
          <w:rStyle w:val="Strong"/>
          <w:b w:val="0"/>
          <w:bCs w:val="0"/>
        </w:rPr>
        <w:t xml:space="preserve">nly by highlighting the challenges and barriers to rural prosperity can any meaningful solutions be put in </w:t>
      </w:r>
      <w:proofErr w:type="gramStart"/>
      <w:r w:rsidR="00550C85">
        <w:rPr>
          <w:rStyle w:val="Strong"/>
          <w:b w:val="0"/>
          <w:bCs w:val="0"/>
        </w:rPr>
        <w:t>place, and</w:t>
      </w:r>
      <w:proofErr w:type="gramEnd"/>
      <w:r w:rsidR="00550C85">
        <w:rPr>
          <w:rStyle w:val="Strong"/>
          <w:b w:val="0"/>
          <w:bCs w:val="0"/>
        </w:rPr>
        <w:t xml:space="preserve"> justifies the theme of this research topic. Conservative MP for York Outer and the Chairman of the All Party </w:t>
      </w:r>
      <w:r w:rsidR="0039115A">
        <w:rPr>
          <w:rStyle w:val="Strong"/>
          <w:b w:val="0"/>
          <w:bCs w:val="0"/>
        </w:rPr>
        <w:t>P</w:t>
      </w:r>
      <w:r w:rsidR="00550C85">
        <w:rPr>
          <w:rStyle w:val="Strong"/>
          <w:b w:val="0"/>
          <w:bCs w:val="0"/>
        </w:rPr>
        <w:t xml:space="preserve">arliamentary Group (APPG) on the Rural Powerhouse Julian Sturdy (CLA, 2022) exemplified the current position accurately by acknowledging that the rural economy has been let down and that the government needs to </w:t>
      </w:r>
      <w:r w:rsidR="00E33EE2">
        <w:rPr>
          <w:rStyle w:val="Strong"/>
          <w:b w:val="0"/>
          <w:bCs w:val="0"/>
        </w:rPr>
        <w:t xml:space="preserve">create and seize upon the opportunities that are available for this distinct segment of the economy, but only by identifying the barriers to unlocking this potential and then to remove them (CLA, 2022). </w:t>
      </w:r>
    </w:p>
    <w:p w14:paraId="4278E822" w14:textId="1212AF87" w:rsidR="00454304" w:rsidRPr="00BF4DDD" w:rsidRDefault="00B2030C" w:rsidP="00454304">
      <w:pPr>
        <w:pStyle w:val="NoSpacing"/>
        <w:rPr>
          <w:rStyle w:val="Strong"/>
          <w:sz w:val="32"/>
          <w:szCs w:val="32"/>
        </w:rPr>
      </w:pPr>
      <w:r>
        <w:rPr>
          <w:rStyle w:val="Strong"/>
          <w:sz w:val="32"/>
          <w:szCs w:val="32"/>
        </w:rPr>
        <w:t xml:space="preserve">Chapter </w:t>
      </w:r>
      <w:r w:rsidR="009B388F">
        <w:rPr>
          <w:rStyle w:val="Strong"/>
          <w:sz w:val="32"/>
          <w:szCs w:val="32"/>
        </w:rPr>
        <w:t xml:space="preserve">2. </w:t>
      </w:r>
      <w:r w:rsidR="00454304">
        <w:rPr>
          <w:rStyle w:val="Strong"/>
          <w:sz w:val="32"/>
          <w:szCs w:val="32"/>
        </w:rPr>
        <w:t xml:space="preserve">Literature </w:t>
      </w:r>
      <w:r w:rsidR="00812295">
        <w:rPr>
          <w:rStyle w:val="Strong"/>
          <w:sz w:val="32"/>
          <w:szCs w:val="32"/>
        </w:rPr>
        <w:t>r</w:t>
      </w:r>
      <w:r w:rsidR="00454304">
        <w:rPr>
          <w:rStyle w:val="Strong"/>
          <w:sz w:val="32"/>
          <w:szCs w:val="32"/>
        </w:rPr>
        <w:t>eview</w:t>
      </w:r>
    </w:p>
    <w:p w14:paraId="73EB336B" w14:textId="21207A6C" w:rsidR="00454304" w:rsidRDefault="00454304" w:rsidP="00250ADE">
      <w:pPr>
        <w:pStyle w:val="NoSpacing"/>
        <w:rPr>
          <w:rStyle w:val="Strong"/>
          <w:b w:val="0"/>
          <w:bCs w:val="0"/>
        </w:rPr>
      </w:pPr>
    </w:p>
    <w:p w14:paraId="6C3AE4D1" w14:textId="41D280C8" w:rsidR="000E5126" w:rsidRPr="000E5126" w:rsidRDefault="000E5126" w:rsidP="00137F4F">
      <w:pPr>
        <w:pStyle w:val="NoSpacing"/>
        <w:rPr>
          <w:rStyle w:val="Strong"/>
          <w:color w:val="000000" w:themeColor="text1"/>
        </w:rPr>
      </w:pPr>
      <w:r w:rsidRPr="000E5126">
        <w:rPr>
          <w:rStyle w:val="Strong"/>
          <w:color w:val="000000" w:themeColor="text1"/>
        </w:rPr>
        <w:t xml:space="preserve">2.1 Introduction </w:t>
      </w:r>
    </w:p>
    <w:p w14:paraId="7A62F220" w14:textId="77777777" w:rsidR="000E5126" w:rsidRDefault="000E5126" w:rsidP="00137F4F">
      <w:pPr>
        <w:pStyle w:val="NoSpacing"/>
        <w:rPr>
          <w:rStyle w:val="Strong"/>
          <w:b w:val="0"/>
          <w:bCs w:val="0"/>
          <w:color w:val="000000" w:themeColor="text1"/>
        </w:rPr>
      </w:pPr>
    </w:p>
    <w:p w14:paraId="5A598C70" w14:textId="2D2A8630" w:rsidR="003F76B9" w:rsidRDefault="00495762" w:rsidP="003F76B9">
      <w:pPr>
        <w:pStyle w:val="NoSpacing"/>
        <w:rPr>
          <w:rStyle w:val="Strong"/>
          <w:b w:val="0"/>
          <w:bCs w:val="0"/>
          <w:color w:val="000000" w:themeColor="text1"/>
        </w:rPr>
      </w:pPr>
      <w:r w:rsidRPr="00751A17">
        <w:rPr>
          <w:rStyle w:val="Strong"/>
          <w:b w:val="0"/>
          <w:bCs w:val="0"/>
          <w:color w:val="000000" w:themeColor="text1"/>
        </w:rPr>
        <w:t xml:space="preserve">Around </w:t>
      </w:r>
      <w:r w:rsidR="00A22380">
        <w:rPr>
          <w:rStyle w:val="Strong"/>
          <w:b w:val="0"/>
          <w:bCs w:val="0"/>
          <w:color w:val="000000" w:themeColor="text1"/>
        </w:rPr>
        <w:t>9</w:t>
      </w:r>
      <w:r w:rsidRPr="00751A17">
        <w:rPr>
          <w:rStyle w:val="Strong"/>
          <w:b w:val="0"/>
          <w:bCs w:val="0"/>
          <w:color w:val="000000" w:themeColor="text1"/>
        </w:rPr>
        <w:t>0% of the UK</w:t>
      </w:r>
      <w:r w:rsidR="00A22380">
        <w:rPr>
          <w:rStyle w:val="Strong"/>
          <w:b w:val="0"/>
          <w:bCs w:val="0"/>
          <w:color w:val="000000" w:themeColor="text1"/>
        </w:rPr>
        <w:t>’s land mass</w:t>
      </w:r>
      <w:r w:rsidRPr="00751A17">
        <w:rPr>
          <w:rStyle w:val="Strong"/>
          <w:b w:val="0"/>
          <w:bCs w:val="0"/>
          <w:color w:val="000000" w:themeColor="text1"/>
        </w:rPr>
        <w:t xml:space="preserve"> is classified as rural </w:t>
      </w:r>
      <w:r w:rsidR="00A22380">
        <w:rPr>
          <w:rStyle w:val="Strong"/>
          <w:b w:val="0"/>
          <w:bCs w:val="0"/>
          <w:color w:val="000000" w:themeColor="text1"/>
        </w:rPr>
        <w:t>(</w:t>
      </w:r>
      <w:r w:rsidR="00EB72B0">
        <w:rPr>
          <w:rStyle w:val="Strong"/>
          <w:b w:val="0"/>
          <w:bCs w:val="0"/>
          <w:color w:val="000000" w:themeColor="text1"/>
        </w:rPr>
        <w:t>Defra, 2023)</w:t>
      </w:r>
      <w:r w:rsidR="00A22380">
        <w:rPr>
          <w:rStyle w:val="Strong"/>
          <w:b w:val="0"/>
          <w:bCs w:val="0"/>
          <w:color w:val="000000" w:themeColor="text1"/>
        </w:rPr>
        <w:t xml:space="preserve">, </w:t>
      </w:r>
      <w:r w:rsidRPr="00751A17">
        <w:rPr>
          <w:rStyle w:val="Strong"/>
          <w:b w:val="0"/>
          <w:bCs w:val="0"/>
          <w:color w:val="000000" w:themeColor="text1"/>
        </w:rPr>
        <w:t>yet only about 20% of the population live there (Centre for Rural Economy, 20</w:t>
      </w:r>
      <w:r w:rsidR="001131BE">
        <w:rPr>
          <w:rStyle w:val="Strong"/>
          <w:b w:val="0"/>
          <w:bCs w:val="0"/>
          <w:color w:val="000000" w:themeColor="text1"/>
        </w:rPr>
        <w:t>13</w:t>
      </w:r>
      <w:r w:rsidRPr="00751A17">
        <w:rPr>
          <w:rStyle w:val="Strong"/>
          <w:b w:val="0"/>
          <w:bCs w:val="0"/>
          <w:color w:val="000000" w:themeColor="text1"/>
        </w:rPr>
        <w:t>)</w:t>
      </w:r>
      <w:r w:rsidR="00A56AF0">
        <w:rPr>
          <w:rStyle w:val="Strong"/>
          <w:b w:val="0"/>
          <w:bCs w:val="0"/>
          <w:color w:val="000000" w:themeColor="text1"/>
        </w:rPr>
        <w:t xml:space="preserve"> which equates to around </w:t>
      </w:r>
      <w:r w:rsidRPr="00751A17">
        <w:rPr>
          <w:rStyle w:val="Strong"/>
          <w:b w:val="0"/>
          <w:bCs w:val="0"/>
          <w:color w:val="000000" w:themeColor="text1"/>
        </w:rPr>
        <w:t xml:space="preserve">12 million people which is </w:t>
      </w:r>
      <w:r w:rsidR="00A56AF0">
        <w:rPr>
          <w:rStyle w:val="Strong"/>
          <w:b w:val="0"/>
          <w:bCs w:val="0"/>
          <w:color w:val="000000" w:themeColor="text1"/>
        </w:rPr>
        <w:t xml:space="preserve">a significant enough number </w:t>
      </w:r>
      <w:r w:rsidR="00A56AF0">
        <w:rPr>
          <w:rStyle w:val="Strong"/>
          <w:b w:val="0"/>
          <w:bCs w:val="0"/>
          <w:color w:val="000000" w:themeColor="text1"/>
        </w:rPr>
        <w:lastRenderedPageBreak/>
        <w:t>when considering the total population number sit</w:t>
      </w:r>
      <w:r w:rsidR="00191602">
        <w:rPr>
          <w:rStyle w:val="Strong"/>
          <w:b w:val="0"/>
          <w:bCs w:val="0"/>
          <w:color w:val="000000" w:themeColor="text1"/>
        </w:rPr>
        <w:t>s</w:t>
      </w:r>
      <w:r w:rsidR="00A56AF0">
        <w:rPr>
          <w:rStyle w:val="Strong"/>
          <w:b w:val="0"/>
          <w:bCs w:val="0"/>
          <w:color w:val="000000" w:themeColor="text1"/>
        </w:rPr>
        <w:t xml:space="preserve"> at </w:t>
      </w:r>
      <w:r w:rsidRPr="00751A17">
        <w:rPr>
          <w:rStyle w:val="Strong"/>
          <w:b w:val="0"/>
          <w:bCs w:val="0"/>
          <w:color w:val="000000" w:themeColor="text1"/>
        </w:rPr>
        <w:t>67.1 million (ONS, 2022)</w:t>
      </w:r>
      <w:r w:rsidR="00A56AF0">
        <w:rPr>
          <w:rStyle w:val="Strong"/>
          <w:b w:val="0"/>
          <w:bCs w:val="0"/>
          <w:color w:val="000000" w:themeColor="text1"/>
        </w:rPr>
        <w:t xml:space="preserve">. This </w:t>
      </w:r>
      <w:r w:rsidR="00191602">
        <w:rPr>
          <w:rStyle w:val="Strong"/>
          <w:b w:val="0"/>
          <w:bCs w:val="0"/>
          <w:color w:val="000000" w:themeColor="text1"/>
        </w:rPr>
        <w:t>minority,</w:t>
      </w:r>
      <w:r w:rsidR="00A56AF0">
        <w:rPr>
          <w:rStyle w:val="Strong"/>
          <w:b w:val="0"/>
          <w:bCs w:val="0"/>
          <w:color w:val="000000" w:themeColor="text1"/>
        </w:rPr>
        <w:t xml:space="preserve"> however, </w:t>
      </w:r>
      <w:r w:rsidR="00191602">
        <w:rPr>
          <w:rStyle w:val="Strong"/>
          <w:b w:val="0"/>
          <w:bCs w:val="0"/>
          <w:color w:val="000000" w:themeColor="text1"/>
        </w:rPr>
        <w:t xml:space="preserve">contributes </w:t>
      </w:r>
      <w:r w:rsidRPr="00751A17">
        <w:rPr>
          <w:rStyle w:val="Strong"/>
          <w:b w:val="0"/>
          <w:bCs w:val="0"/>
          <w:color w:val="000000" w:themeColor="text1"/>
        </w:rPr>
        <w:t xml:space="preserve">£261 billion </w:t>
      </w:r>
      <w:r w:rsidR="00191602">
        <w:rPr>
          <w:rStyle w:val="Strong"/>
          <w:b w:val="0"/>
          <w:bCs w:val="0"/>
          <w:color w:val="000000" w:themeColor="text1"/>
        </w:rPr>
        <w:t xml:space="preserve">annually </w:t>
      </w:r>
      <w:r w:rsidRPr="00751A17">
        <w:rPr>
          <w:rStyle w:val="Strong"/>
          <w:b w:val="0"/>
          <w:bCs w:val="0"/>
          <w:color w:val="000000" w:themeColor="text1"/>
        </w:rPr>
        <w:t>to the UK economy (Defra, 2021)</w:t>
      </w:r>
      <w:r w:rsidR="00191602">
        <w:rPr>
          <w:rStyle w:val="Strong"/>
          <w:b w:val="0"/>
          <w:bCs w:val="0"/>
          <w:color w:val="000000" w:themeColor="text1"/>
        </w:rPr>
        <w:t xml:space="preserve"> which represents a significant contribution to the national output. </w:t>
      </w:r>
      <w:r w:rsidR="003F76B9">
        <w:rPr>
          <w:rStyle w:val="Strong"/>
          <w:b w:val="0"/>
          <w:bCs w:val="0"/>
          <w:color w:val="000000" w:themeColor="text1"/>
        </w:rPr>
        <w:t>However, t</w:t>
      </w:r>
      <w:r w:rsidR="003F76B9" w:rsidRPr="00090E33">
        <w:rPr>
          <w:rStyle w:val="Strong"/>
          <w:b w:val="0"/>
          <w:bCs w:val="0"/>
          <w:color w:val="000000" w:themeColor="text1"/>
        </w:rPr>
        <w:t xml:space="preserve">he rural economy is 18% less productive than the national average, </w:t>
      </w:r>
      <w:r w:rsidR="003F76B9">
        <w:rPr>
          <w:rStyle w:val="Strong"/>
          <w:b w:val="0"/>
          <w:bCs w:val="0"/>
          <w:color w:val="000000" w:themeColor="text1"/>
        </w:rPr>
        <w:t xml:space="preserve">which according to the Country, Land and Business Association, is resulting in the rural economy missing out on </w:t>
      </w:r>
      <w:r w:rsidR="003F76B9" w:rsidRPr="00090E33">
        <w:rPr>
          <w:rStyle w:val="Strong"/>
          <w:b w:val="0"/>
          <w:bCs w:val="0"/>
          <w:color w:val="000000" w:themeColor="text1"/>
        </w:rPr>
        <w:t>£4</w:t>
      </w:r>
      <w:r w:rsidR="003F76B9">
        <w:rPr>
          <w:rStyle w:val="Strong"/>
          <w:b w:val="0"/>
          <w:bCs w:val="0"/>
          <w:color w:val="000000" w:themeColor="text1"/>
        </w:rPr>
        <w:t>3</w:t>
      </w:r>
      <w:r w:rsidR="003F76B9" w:rsidRPr="00090E33">
        <w:rPr>
          <w:rStyle w:val="Strong"/>
          <w:b w:val="0"/>
          <w:bCs w:val="0"/>
          <w:color w:val="000000" w:themeColor="text1"/>
        </w:rPr>
        <w:t xml:space="preserve"> billion in gross value added tax </w:t>
      </w:r>
      <w:r w:rsidR="003F76B9" w:rsidRPr="00817241">
        <w:rPr>
          <w:rStyle w:val="Strong"/>
          <w:b w:val="0"/>
          <w:bCs w:val="0"/>
          <w:color w:val="000000" w:themeColor="text1"/>
        </w:rPr>
        <w:t>receipts (CLA, 2021).</w:t>
      </w:r>
      <w:r w:rsidR="003F76B9" w:rsidRPr="00090E33">
        <w:rPr>
          <w:rStyle w:val="Strong"/>
          <w:b w:val="0"/>
          <w:bCs w:val="0"/>
          <w:color w:val="000000" w:themeColor="text1"/>
        </w:rPr>
        <w:t xml:space="preserve"> This levelling up opportunity presents a major opportunity for all stakeholders </w:t>
      </w:r>
      <w:r w:rsidR="003F76B9">
        <w:rPr>
          <w:rStyle w:val="Strong"/>
          <w:b w:val="0"/>
          <w:bCs w:val="0"/>
          <w:color w:val="000000" w:themeColor="text1"/>
        </w:rPr>
        <w:t xml:space="preserve">across </w:t>
      </w:r>
      <w:r w:rsidR="003F76B9" w:rsidRPr="00090E33">
        <w:rPr>
          <w:rStyle w:val="Strong"/>
          <w:b w:val="0"/>
          <w:bCs w:val="0"/>
          <w:color w:val="000000" w:themeColor="text1"/>
        </w:rPr>
        <w:t>the rural economy to benefit</w:t>
      </w:r>
      <w:r w:rsidR="006C61C1">
        <w:rPr>
          <w:rStyle w:val="Strong"/>
          <w:b w:val="0"/>
          <w:bCs w:val="0"/>
          <w:color w:val="000000" w:themeColor="text1"/>
        </w:rPr>
        <w:t>, especially when considering that almost 25% of the UK’s total businesses are registered in rural areas (Defra, 2022)</w:t>
      </w:r>
      <w:r w:rsidR="003F76B9" w:rsidRPr="00090E33">
        <w:rPr>
          <w:rStyle w:val="Strong"/>
          <w:b w:val="0"/>
          <w:bCs w:val="0"/>
          <w:color w:val="000000" w:themeColor="text1"/>
        </w:rPr>
        <w:t xml:space="preserve"> </w:t>
      </w:r>
      <w:r w:rsidR="006C61C1">
        <w:rPr>
          <w:rStyle w:val="Strong"/>
          <w:b w:val="0"/>
          <w:bCs w:val="0"/>
          <w:color w:val="000000" w:themeColor="text1"/>
        </w:rPr>
        <w:t xml:space="preserve">equating to </w:t>
      </w:r>
      <w:r w:rsidR="003F76B9" w:rsidRPr="00090E33">
        <w:rPr>
          <w:rStyle w:val="Strong"/>
          <w:b w:val="0"/>
          <w:bCs w:val="0"/>
          <w:color w:val="000000" w:themeColor="text1"/>
        </w:rPr>
        <w:t>over half a million businesses (C</w:t>
      </w:r>
      <w:r w:rsidR="003F76B9">
        <w:rPr>
          <w:rStyle w:val="Strong"/>
          <w:b w:val="0"/>
          <w:bCs w:val="0"/>
          <w:color w:val="000000" w:themeColor="text1"/>
        </w:rPr>
        <w:t xml:space="preserve">LA, </w:t>
      </w:r>
      <w:r w:rsidR="003F76B9" w:rsidRPr="00090E33">
        <w:rPr>
          <w:rStyle w:val="Strong"/>
          <w:b w:val="0"/>
          <w:bCs w:val="0"/>
          <w:color w:val="000000" w:themeColor="text1"/>
        </w:rPr>
        <w:t>202</w:t>
      </w:r>
      <w:r w:rsidR="003F76B9">
        <w:rPr>
          <w:rStyle w:val="Strong"/>
          <w:b w:val="0"/>
          <w:bCs w:val="0"/>
          <w:color w:val="000000" w:themeColor="text1"/>
        </w:rPr>
        <w:t>1</w:t>
      </w:r>
      <w:r w:rsidR="003F76B9" w:rsidRPr="00090E33">
        <w:rPr>
          <w:rStyle w:val="Strong"/>
          <w:b w:val="0"/>
          <w:bCs w:val="0"/>
          <w:color w:val="000000" w:themeColor="text1"/>
        </w:rPr>
        <w:t>)</w:t>
      </w:r>
      <w:r w:rsidR="002614CB">
        <w:rPr>
          <w:rStyle w:val="Strong"/>
          <w:b w:val="0"/>
          <w:bCs w:val="0"/>
          <w:color w:val="000000" w:themeColor="text1"/>
        </w:rPr>
        <w:t xml:space="preserve">. </w:t>
      </w:r>
    </w:p>
    <w:p w14:paraId="3843947F" w14:textId="13A4ACCC" w:rsidR="009E3050" w:rsidRDefault="009E3050" w:rsidP="003F76B9">
      <w:pPr>
        <w:pStyle w:val="NoSpacing"/>
        <w:rPr>
          <w:rStyle w:val="Strong"/>
          <w:b w:val="0"/>
          <w:bCs w:val="0"/>
          <w:color w:val="000000" w:themeColor="text1"/>
        </w:rPr>
      </w:pPr>
    </w:p>
    <w:p w14:paraId="5349E5EB" w14:textId="30E6E6EA" w:rsidR="00495762" w:rsidRDefault="009E3050" w:rsidP="00495762">
      <w:pPr>
        <w:pStyle w:val="NoSpacing"/>
        <w:rPr>
          <w:rStyle w:val="Strong"/>
          <w:b w:val="0"/>
          <w:bCs w:val="0"/>
          <w:color w:val="000000" w:themeColor="text1"/>
        </w:rPr>
      </w:pPr>
      <w:r>
        <w:rPr>
          <w:rStyle w:val="Strong"/>
          <w:b w:val="0"/>
          <w:bCs w:val="0"/>
          <w:color w:val="000000" w:themeColor="text1"/>
        </w:rPr>
        <w:t xml:space="preserve">But what do we mean by the rural economy? It’s important to first define </w:t>
      </w:r>
      <w:r w:rsidR="008D4C16">
        <w:rPr>
          <w:rStyle w:val="Strong"/>
          <w:b w:val="0"/>
          <w:bCs w:val="0"/>
          <w:color w:val="000000" w:themeColor="text1"/>
        </w:rPr>
        <w:t xml:space="preserve">the term. </w:t>
      </w:r>
      <w:r w:rsidR="00495762" w:rsidRPr="00751A17">
        <w:rPr>
          <w:rStyle w:val="Strong"/>
          <w:b w:val="0"/>
          <w:bCs w:val="0"/>
          <w:color w:val="000000" w:themeColor="text1"/>
        </w:rPr>
        <w:t xml:space="preserve">When evaluating the rural economy, it tends to be farming and agriculture which are </w:t>
      </w:r>
      <w:r w:rsidR="00FC6DCE">
        <w:rPr>
          <w:rStyle w:val="Strong"/>
          <w:b w:val="0"/>
          <w:bCs w:val="0"/>
          <w:color w:val="000000" w:themeColor="text1"/>
        </w:rPr>
        <w:t>at</w:t>
      </w:r>
      <w:r w:rsidR="00495762" w:rsidRPr="00751A17">
        <w:rPr>
          <w:rStyle w:val="Strong"/>
          <w:b w:val="0"/>
          <w:bCs w:val="0"/>
          <w:color w:val="000000" w:themeColor="text1"/>
        </w:rPr>
        <w:t xml:space="preserve"> the fore front of our minds but with 5.2 million employees (Cameron, 2004) working in rural settings, representing around 16 percent of the UK working population, only around 4 percent of all employed work in agriculture and 8</w:t>
      </w:r>
      <w:r w:rsidR="00C458ED">
        <w:rPr>
          <w:rStyle w:val="Strong"/>
          <w:b w:val="0"/>
          <w:bCs w:val="0"/>
          <w:color w:val="000000" w:themeColor="text1"/>
        </w:rPr>
        <w:t>6</w:t>
      </w:r>
      <w:r w:rsidR="00495762" w:rsidRPr="00751A17">
        <w:rPr>
          <w:rStyle w:val="Strong"/>
          <w:b w:val="0"/>
          <w:bCs w:val="0"/>
          <w:color w:val="000000" w:themeColor="text1"/>
        </w:rPr>
        <w:t xml:space="preserve"> percent of rural businesses are unrelated to agriculture, forestry or fishing (Defra, 202</w:t>
      </w:r>
      <w:r w:rsidR="00C458ED">
        <w:rPr>
          <w:rStyle w:val="Strong"/>
          <w:b w:val="0"/>
          <w:bCs w:val="0"/>
          <w:color w:val="000000" w:themeColor="text1"/>
        </w:rPr>
        <w:t>2</w:t>
      </w:r>
      <w:r w:rsidR="00495762" w:rsidRPr="00751A17">
        <w:rPr>
          <w:rStyle w:val="Strong"/>
          <w:b w:val="0"/>
          <w:bCs w:val="0"/>
          <w:color w:val="000000" w:themeColor="text1"/>
        </w:rPr>
        <w:t>). The rural economy needs to be considered in far broader terms to understand the opportunities and contribution to the UK economy as well as the wider socio-economic benefits.</w:t>
      </w:r>
      <w:r w:rsidR="00FC6DCE">
        <w:rPr>
          <w:rStyle w:val="Strong"/>
          <w:b w:val="0"/>
          <w:bCs w:val="0"/>
          <w:color w:val="000000" w:themeColor="text1"/>
        </w:rPr>
        <w:t xml:space="preserve"> Figure 1 (Defra, 2022)</w:t>
      </w:r>
      <w:r w:rsidR="00C458ED">
        <w:rPr>
          <w:rStyle w:val="Strong"/>
          <w:b w:val="0"/>
          <w:bCs w:val="0"/>
          <w:color w:val="000000" w:themeColor="text1"/>
        </w:rPr>
        <w:t xml:space="preserve"> highlights the </w:t>
      </w:r>
      <w:r w:rsidR="008E4179">
        <w:rPr>
          <w:rStyle w:val="Strong"/>
          <w:b w:val="0"/>
          <w:bCs w:val="0"/>
          <w:color w:val="000000" w:themeColor="text1"/>
        </w:rPr>
        <w:t>diversification</w:t>
      </w:r>
      <w:r w:rsidR="00C458ED">
        <w:rPr>
          <w:rStyle w:val="Strong"/>
          <w:b w:val="0"/>
          <w:bCs w:val="0"/>
          <w:color w:val="000000" w:themeColor="text1"/>
        </w:rPr>
        <w:t xml:space="preserve"> of rural businesses, providing insights in to how the rural economy could benefit </w:t>
      </w:r>
      <w:r w:rsidR="008E4179">
        <w:rPr>
          <w:rStyle w:val="Strong"/>
          <w:b w:val="0"/>
          <w:bCs w:val="0"/>
          <w:color w:val="000000" w:themeColor="text1"/>
        </w:rPr>
        <w:t>from non-agricultural sectors and industries.</w:t>
      </w:r>
    </w:p>
    <w:p w14:paraId="7B93967C" w14:textId="68011E90" w:rsidR="00181C29" w:rsidRDefault="00181C29" w:rsidP="00495762">
      <w:pPr>
        <w:pStyle w:val="NoSpacing"/>
        <w:rPr>
          <w:rStyle w:val="Strong"/>
          <w:b w:val="0"/>
          <w:bCs w:val="0"/>
          <w:color w:val="000000" w:themeColor="text1"/>
        </w:rPr>
      </w:pPr>
    </w:p>
    <w:p w14:paraId="0DFE5C8C" w14:textId="4627790E" w:rsidR="00181C29" w:rsidRPr="000855CB" w:rsidRDefault="00181C29" w:rsidP="00495762">
      <w:pPr>
        <w:pStyle w:val="NoSpacing"/>
        <w:rPr>
          <w:rStyle w:val="Strong"/>
          <w:b w:val="0"/>
          <w:bCs w:val="0"/>
          <w:color w:val="000000" w:themeColor="text1"/>
          <w:u w:val="single"/>
        </w:rPr>
      </w:pPr>
      <w:r w:rsidRPr="000855CB">
        <w:rPr>
          <w:rStyle w:val="Strong"/>
          <w:b w:val="0"/>
          <w:bCs w:val="0"/>
          <w:color w:val="000000" w:themeColor="text1"/>
          <w:u w:val="single"/>
        </w:rPr>
        <w:t>Figure 1: Rural businesses by industry type (Source: Defra, 2022)</w:t>
      </w:r>
    </w:p>
    <w:p w14:paraId="55637FD2" w14:textId="652B7D85" w:rsidR="00181C29" w:rsidRDefault="00181C29" w:rsidP="00495762">
      <w:pPr>
        <w:pStyle w:val="NoSpacing"/>
        <w:rPr>
          <w:rStyle w:val="Strong"/>
          <w:b w:val="0"/>
          <w:bCs w:val="0"/>
          <w:color w:val="000000" w:themeColor="text1"/>
        </w:rPr>
      </w:pPr>
    </w:p>
    <w:p w14:paraId="507B362D" w14:textId="7CEF6D99" w:rsidR="00181C29" w:rsidRPr="00751A17" w:rsidRDefault="00181C29" w:rsidP="00495762">
      <w:pPr>
        <w:pStyle w:val="NoSpacing"/>
        <w:rPr>
          <w:rStyle w:val="Strong"/>
          <w:b w:val="0"/>
          <w:bCs w:val="0"/>
          <w:color w:val="000000" w:themeColor="text1"/>
        </w:rPr>
      </w:pPr>
      <w:r>
        <w:rPr>
          <w:rStyle w:val="Strong"/>
          <w:b w:val="0"/>
          <w:bCs w:val="0"/>
          <w:noProof/>
          <w:color w:val="000000" w:themeColor="text1"/>
        </w:rPr>
        <w:drawing>
          <wp:inline distT="0" distB="0" distL="0" distR="0" wp14:anchorId="44FCBB4F" wp14:editId="7EF7A12E">
            <wp:extent cx="5334000" cy="2362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0" cy="2362200"/>
                    </a:xfrm>
                    <a:prstGeom prst="rect">
                      <a:avLst/>
                    </a:prstGeom>
                    <a:noFill/>
                    <a:ln>
                      <a:noFill/>
                    </a:ln>
                  </pic:spPr>
                </pic:pic>
              </a:graphicData>
            </a:graphic>
          </wp:inline>
        </w:drawing>
      </w:r>
    </w:p>
    <w:p w14:paraId="5506589D" w14:textId="77777777" w:rsidR="00495762" w:rsidRPr="00751A17" w:rsidRDefault="00495762" w:rsidP="00495762">
      <w:pPr>
        <w:pStyle w:val="NoSpacing"/>
        <w:rPr>
          <w:rStyle w:val="Strong"/>
          <w:b w:val="0"/>
          <w:bCs w:val="0"/>
          <w:color w:val="000000" w:themeColor="text1"/>
        </w:rPr>
      </w:pPr>
    </w:p>
    <w:p w14:paraId="6E4517FF" w14:textId="77777777" w:rsidR="003F0B91" w:rsidRDefault="00EE213A" w:rsidP="00495762">
      <w:pPr>
        <w:pStyle w:val="NoSpacing"/>
        <w:rPr>
          <w:rStyle w:val="Strong"/>
          <w:b w:val="0"/>
          <w:bCs w:val="0"/>
          <w:color w:val="000000" w:themeColor="text1"/>
        </w:rPr>
      </w:pPr>
      <w:r>
        <w:rPr>
          <w:rStyle w:val="Strong"/>
          <w:b w:val="0"/>
          <w:bCs w:val="0"/>
          <w:color w:val="000000" w:themeColor="text1"/>
        </w:rPr>
        <w:t xml:space="preserve">However, when talking of the rural economy in this broad sense, </w:t>
      </w:r>
      <w:r w:rsidR="00980EE5">
        <w:rPr>
          <w:rStyle w:val="Strong"/>
          <w:b w:val="0"/>
          <w:bCs w:val="0"/>
          <w:color w:val="000000" w:themeColor="text1"/>
        </w:rPr>
        <w:t>there is a risk that opportunities are missed</w:t>
      </w:r>
      <w:r w:rsidR="00A521D6">
        <w:rPr>
          <w:rStyle w:val="Strong"/>
          <w:b w:val="0"/>
          <w:bCs w:val="0"/>
          <w:color w:val="000000" w:themeColor="text1"/>
        </w:rPr>
        <w:t>. I</w:t>
      </w:r>
      <w:r>
        <w:rPr>
          <w:rStyle w:val="Strong"/>
          <w:b w:val="0"/>
          <w:bCs w:val="0"/>
          <w:color w:val="000000" w:themeColor="text1"/>
        </w:rPr>
        <w:t xml:space="preserve">t is important that regional nuances are </w:t>
      </w:r>
      <w:proofErr w:type="gramStart"/>
      <w:r>
        <w:rPr>
          <w:rStyle w:val="Strong"/>
          <w:b w:val="0"/>
          <w:bCs w:val="0"/>
          <w:color w:val="000000" w:themeColor="text1"/>
        </w:rPr>
        <w:t>considered</w:t>
      </w:r>
      <w:proofErr w:type="gramEnd"/>
      <w:r>
        <w:rPr>
          <w:rStyle w:val="Strong"/>
          <w:b w:val="0"/>
          <w:bCs w:val="0"/>
          <w:color w:val="000000" w:themeColor="text1"/>
        </w:rPr>
        <w:t xml:space="preserve"> and that each regional rural area is considered </w:t>
      </w:r>
      <w:r w:rsidR="00A521D6">
        <w:rPr>
          <w:rStyle w:val="Strong"/>
          <w:b w:val="0"/>
          <w:bCs w:val="0"/>
          <w:color w:val="000000" w:themeColor="text1"/>
        </w:rPr>
        <w:t xml:space="preserve">for its own merits. Also, by considering other regions, it is possible to compare, contrast and learn from what other regions are doing to address </w:t>
      </w:r>
      <w:r w:rsidR="003F0B91">
        <w:rPr>
          <w:rStyle w:val="Strong"/>
          <w:b w:val="0"/>
          <w:bCs w:val="0"/>
          <w:color w:val="000000" w:themeColor="text1"/>
        </w:rPr>
        <w:t xml:space="preserve">economic potential in their areas. </w:t>
      </w:r>
    </w:p>
    <w:p w14:paraId="51376E34" w14:textId="77777777" w:rsidR="003F0B91" w:rsidRDefault="003F0B91" w:rsidP="00495762">
      <w:pPr>
        <w:pStyle w:val="NoSpacing"/>
        <w:rPr>
          <w:rStyle w:val="Strong"/>
          <w:b w:val="0"/>
          <w:bCs w:val="0"/>
          <w:color w:val="000000" w:themeColor="text1"/>
        </w:rPr>
      </w:pPr>
    </w:p>
    <w:p w14:paraId="6B2CD56F" w14:textId="568BA06C" w:rsidR="00A84001" w:rsidRDefault="00322BEA" w:rsidP="00495762">
      <w:pPr>
        <w:pStyle w:val="NoSpacing"/>
        <w:rPr>
          <w:rStyle w:val="Strong"/>
          <w:b w:val="0"/>
          <w:bCs w:val="0"/>
          <w:color w:val="000000" w:themeColor="text1"/>
        </w:rPr>
      </w:pPr>
      <w:r>
        <w:rPr>
          <w:rStyle w:val="Strong"/>
          <w:b w:val="0"/>
          <w:bCs w:val="0"/>
          <w:color w:val="000000" w:themeColor="text1"/>
        </w:rPr>
        <w:t xml:space="preserve">The </w:t>
      </w:r>
      <w:proofErr w:type="gramStart"/>
      <w:r>
        <w:rPr>
          <w:rStyle w:val="Strong"/>
          <w:b w:val="0"/>
          <w:bCs w:val="0"/>
          <w:color w:val="000000" w:themeColor="text1"/>
        </w:rPr>
        <w:t>north east</w:t>
      </w:r>
      <w:proofErr w:type="gramEnd"/>
      <w:r>
        <w:rPr>
          <w:rStyle w:val="Strong"/>
          <w:b w:val="0"/>
          <w:bCs w:val="0"/>
          <w:color w:val="000000" w:themeColor="text1"/>
        </w:rPr>
        <w:t xml:space="preserve"> is a case in point with its rural areas such as the </w:t>
      </w:r>
      <w:r w:rsidR="00075936">
        <w:rPr>
          <w:rStyle w:val="Strong"/>
          <w:b w:val="0"/>
          <w:bCs w:val="0"/>
          <w:color w:val="000000" w:themeColor="text1"/>
        </w:rPr>
        <w:t>Northumberland National Park ha</w:t>
      </w:r>
      <w:r>
        <w:rPr>
          <w:rStyle w:val="Strong"/>
          <w:b w:val="0"/>
          <w:bCs w:val="0"/>
          <w:color w:val="000000" w:themeColor="text1"/>
        </w:rPr>
        <w:t xml:space="preserve">ving </w:t>
      </w:r>
      <w:r w:rsidR="00075936">
        <w:rPr>
          <w:rStyle w:val="Strong"/>
          <w:b w:val="0"/>
          <w:bCs w:val="0"/>
          <w:color w:val="000000" w:themeColor="text1"/>
        </w:rPr>
        <w:t>a similar topography to the Peak District and so similarities</w:t>
      </w:r>
      <w:r>
        <w:rPr>
          <w:rStyle w:val="Strong"/>
          <w:b w:val="0"/>
          <w:bCs w:val="0"/>
          <w:color w:val="000000" w:themeColor="text1"/>
        </w:rPr>
        <w:t xml:space="preserve"> in challenges and opportunities</w:t>
      </w:r>
      <w:r w:rsidR="00A806B8">
        <w:rPr>
          <w:rStyle w:val="Strong"/>
          <w:b w:val="0"/>
          <w:bCs w:val="0"/>
          <w:color w:val="000000" w:themeColor="text1"/>
        </w:rPr>
        <w:t xml:space="preserve"> and therefore learnings from other areas could be applied to the Peak District. The North of Tyne Rural Business Growth Service Programme</w:t>
      </w:r>
      <w:r w:rsidR="00536266">
        <w:rPr>
          <w:rStyle w:val="Strong"/>
          <w:b w:val="0"/>
          <w:bCs w:val="0"/>
          <w:color w:val="000000" w:themeColor="text1"/>
        </w:rPr>
        <w:t xml:space="preserve"> (Mallon, 2022)</w:t>
      </w:r>
      <w:r w:rsidR="00A806B8">
        <w:rPr>
          <w:rStyle w:val="Strong"/>
          <w:b w:val="0"/>
          <w:bCs w:val="0"/>
          <w:color w:val="000000" w:themeColor="text1"/>
        </w:rPr>
        <w:t xml:space="preserve"> helps micro sized as well as small and medium sized enterprises (SMEs) in rural areas to grow and diversify.</w:t>
      </w:r>
      <w:r w:rsidR="00A84001">
        <w:rPr>
          <w:rStyle w:val="Strong"/>
          <w:b w:val="0"/>
          <w:bCs w:val="0"/>
          <w:color w:val="000000" w:themeColor="text1"/>
        </w:rPr>
        <w:t xml:space="preserve"> The programme offers capital grants to enable existing businesses to increase productivity, diversify into new markets or product areas and as well as economic support also provides advice and delivered by a single point of contact. </w:t>
      </w:r>
    </w:p>
    <w:p w14:paraId="6256DC45" w14:textId="394D242D" w:rsidR="00536266" w:rsidRDefault="00536266" w:rsidP="00495762">
      <w:pPr>
        <w:pStyle w:val="NoSpacing"/>
        <w:rPr>
          <w:rStyle w:val="Strong"/>
          <w:b w:val="0"/>
          <w:bCs w:val="0"/>
          <w:color w:val="000000" w:themeColor="text1"/>
        </w:rPr>
      </w:pPr>
    </w:p>
    <w:p w14:paraId="3DA8DB63" w14:textId="548EE047" w:rsidR="00300A47" w:rsidRDefault="00536266" w:rsidP="00495762">
      <w:pPr>
        <w:pStyle w:val="NoSpacing"/>
        <w:rPr>
          <w:rStyle w:val="Strong"/>
          <w:b w:val="0"/>
          <w:bCs w:val="0"/>
          <w:color w:val="000000" w:themeColor="text1"/>
        </w:rPr>
      </w:pPr>
      <w:r>
        <w:rPr>
          <w:rStyle w:val="Strong"/>
          <w:b w:val="0"/>
          <w:bCs w:val="0"/>
          <w:color w:val="000000" w:themeColor="text1"/>
        </w:rPr>
        <w:t>Recognising barriers to growth is critical but so is delivering the policy and stimulus to unlock that growth. Another example of responding to challenges to increase productivity of the rural economy is in Wales</w:t>
      </w:r>
      <w:r w:rsidR="007A1826">
        <w:rPr>
          <w:rStyle w:val="Strong"/>
          <w:b w:val="0"/>
          <w:bCs w:val="0"/>
          <w:color w:val="000000" w:themeColor="text1"/>
        </w:rPr>
        <w:t xml:space="preserve"> following the COVID-19 pandemic</w:t>
      </w:r>
      <w:r>
        <w:rPr>
          <w:rStyle w:val="Strong"/>
          <w:b w:val="0"/>
          <w:bCs w:val="0"/>
          <w:color w:val="000000" w:themeColor="text1"/>
        </w:rPr>
        <w:t xml:space="preserve">. </w:t>
      </w:r>
      <w:r w:rsidR="007A1826">
        <w:rPr>
          <w:rStyle w:val="Strong"/>
          <w:b w:val="0"/>
          <w:bCs w:val="0"/>
          <w:color w:val="000000" w:themeColor="text1"/>
        </w:rPr>
        <w:t xml:space="preserve">An initiative has been set up in Carmarthenshire to provide office space and business support to start-up companies and remote workers in rural areas </w:t>
      </w:r>
      <w:r w:rsidR="004E7863">
        <w:rPr>
          <w:rStyle w:val="Strong"/>
          <w:b w:val="0"/>
          <w:bCs w:val="0"/>
          <w:color w:val="000000" w:themeColor="text1"/>
        </w:rPr>
        <w:t>(Kilgannon, 2022)</w:t>
      </w:r>
      <w:r w:rsidR="007A1826">
        <w:rPr>
          <w:rStyle w:val="Strong"/>
          <w:b w:val="0"/>
          <w:bCs w:val="0"/>
          <w:color w:val="000000" w:themeColor="text1"/>
        </w:rPr>
        <w:t xml:space="preserve"> which if successful could be rolled out across other parts of rural Wales. </w:t>
      </w:r>
      <w:r w:rsidR="00F328BE">
        <w:rPr>
          <w:rStyle w:val="Strong"/>
          <w:b w:val="0"/>
          <w:bCs w:val="0"/>
          <w:color w:val="000000" w:themeColor="text1"/>
        </w:rPr>
        <w:t>A report by Aberystwyth University (</w:t>
      </w:r>
      <w:r w:rsidR="00425762">
        <w:rPr>
          <w:rStyle w:val="Strong"/>
          <w:b w:val="0"/>
          <w:bCs w:val="0"/>
          <w:color w:val="000000" w:themeColor="text1"/>
        </w:rPr>
        <w:t xml:space="preserve">Aberystwyth University, </w:t>
      </w:r>
      <w:r w:rsidR="00F328BE">
        <w:rPr>
          <w:rStyle w:val="Strong"/>
          <w:b w:val="0"/>
          <w:bCs w:val="0"/>
          <w:color w:val="000000" w:themeColor="text1"/>
        </w:rPr>
        <w:t xml:space="preserve">2021) highlighted that the pandemic had further increased the inequality between rural and urban areas highlighting specific </w:t>
      </w:r>
      <w:r w:rsidR="00300A47">
        <w:rPr>
          <w:rStyle w:val="Strong"/>
          <w:b w:val="0"/>
          <w:bCs w:val="0"/>
          <w:color w:val="000000" w:themeColor="text1"/>
        </w:rPr>
        <w:t>tangible</w:t>
      </w:r>
      <w:r w:rsidR="00F328BE">
        <w:rPr>
          <w:rStyle w:val="Strong"/>
          <w:b w:val="0"/>
          <w:bCs w:val="0"/>
          <w:color w:val="000000" w:themeColor="text1"/>
        </w:rPr>
        <w:t xml:space="preserve"> issues and barriers to success in </w:t>
      </w:r>
      <w:r w:rsidR="00300A47">
        <w:rPr>
          <w:rStyle w:val="Strong"/>
          <w:b w:val="0"/>
          <w:bCs w:val="0"/>
          <w:color w:val="000000" w:themeColor="text1"/>
        </w:rPr>
        <w:t xml:space="preserve">employment opportunities, access to housing and healthcare as well as broadband connectivity. </w:t>
      </w:r>
    </w:p>
    <w:p w14:paraId="7AD4263A" w14:textId="37CB88B7" w:rsidR="00541B4F" w:rsidRDefault="00541B4F" w:rsidP="00495762">
      <w:pPr>
        <w:pStyle w:val="NoSpacing"/>
        <w:rPr>
          <w:rStyle w:val="Strong"/>
          <w:b w:val="0"/>
          <w:bCs w:val="0"/>
          <w:color w:val="000000" w:themeColor="text1"/>
        </w:rPr>
      </w:pPr>
    </w:p>
    <w:p w14:paraId="7321FF08" w14:textId="4E110086" w:rsidR="009570D7" w:rsidRDefault="00541B4F" w:rsidP="00137F4F">
      <w:pPr>
        <w:pStyle w:val="NoSpacing"/>
        <w:rPr>
          <w:rStyle w:val="Strong"/>
          <w:b w:val="0"/>
          <w:bCs w:val="0"/>
          <w:color w:val="000000" w:themeColor="text1"/>
        </w:rPr>
      </w:pPr>
      <w:r>
        <w:rPr>
          <w:rStyle w:val="Strong"/>
          <w:b w:val="0"/>
          <w:bCs w:val="0"/>
          <w:color w:val="000000" w:themeColor="text1"/>
        </w:rPr>
        <w:t xml:space="preserve">These two rural case studies provide specific examples of challenges and solutions provided in rural areas which should act as inspiration to the Peak District. However, the </w:t>
      </w:r>
      <w:r w:rsidR="00495762" w:rsidRPr="00751A17">
        <w:rPr>
          <w:rStyle w:val="Strong"/>
          <w:b w:val="0"/>
          <w:bCs w:val="0"/>
          <w:color w:val="000000" w:themeColor="text1"/>
        </w:rPr>
        <w:t xml:space="preserve">specific nuances of the Peak District need to be </w:t>
      </w:r>
      <w:proofErr w:type="gramStart"/>
      <w:r w:rsidR="00495762" w:rsidRPr="00751A17">
        <w:rPr>
          <w:rStyle w:val="Strong"/>
          <w:b w:val="0"/>
          <w:bCs w:val="0"/>
          <w:color w:val="000000" w:themeColor="text1"/>
        </w:rPr>
        <w:t>taken into account</w:t>
      </w:r>
      <w:proofErr w:type="gramEnd"/>
      <w:r w:rsidR="00495762" w:rsidRPr="00751A17">
        <w:rPr>
          <w:rStyle w:val="Strong"/>
          <w:b w:val="0"/>
          <w:bCs w:val="0"/>
          <w:color w:val="000000" w:themeColor="text1"/>
        </w:rPr>
        <w:t xml:space="preserve"> which is different to other rural areas due to its landscapes, communities and make-up. </w:t>
      </w:r>
      <w:r w:rsidR="00A56AF0">
        <w:rPr>
          <w:rStyle w:val="Strong"/>
          <w:b w:val="0"/>
          <w:bCs w:val="0"/>
          <w:color w:val="000000" w:themeColor="text1"/>
        </w:rPr>
        <w:t xml:space="preserve">Considering </w:t>
      </w:r>
      <w:r w:rsidR="00137F4F" w:rsidRPr="00090E33">
        <w:rPr>
          <w:rStyle w:val="Strong"/>
          <w:b w:val="0"/>
          <w:bCs w:val="0"/>
          <w:color w:val="000000" w:themeColor="text1"/>
        </w:rPr>
        <w:t>the Peak District as one distinct geographic and demographic that makes up the rural economy, th</w:t>
      </w:r>
      <w:r w:rsidR="0075203E">
        <w:rPr>
          <w:rStyle w:val="Strong"/>
          <w:b w:val="0"/>
          <w:bCs w:val="0"/>
          <w:color w:val="000000" w:themeColor="text1"/>
        </w:rPr>
        <w:t xml:space="preserve">is literature review considers two </w:t>
      </w:r>
      <w:r w:rsidR="008051E4">
        <w:rPr>
          <w:rStyle w:val="Strong"/>
          <w:b w:val="0"/>
          <w:bCs w:val="0"/>
          <w:color w:val="000000" w:themeColor="text1"/>
        </w:rPr>
        <w:t xml:space="preserve">main published </w:t>
      </w:r>
      <w:r w:rsidR="0075203E">
        <w:rPr>
          <w:rStyle w:val="Strong"/>
          <w:b w:val="0"/>
          <w:bCs w:val="0"/>
          <w:color w:val="000000" w:themeColor="text1"/>
        </w:rPr>
        <w:t>reports which specially address the challenges and opportunities for the Peak District</w:t>
      </w:r>
      <w:r w:rsidR="008051E4">
        <w:rPr>
          <w:rStyle w:val="Strong"/>
          <w:b w:val="0"/>
          <w:bCs w:val="0"/>
          <w:color w:val="000000" w:themeColor="text1"/>
        </w:rPr>
        <w:t>; Growing the Rural Economy: Evidencing the case for the Peak District (</w:t>
      </w:r>
      <w:proofErr w:type="spellStart"/>
      <w:r w:rsidR="008051E4">
        <w:rPr>
          <w:rStyle w:val="Strong"/>
          <w:b w:val="0"/>
          <w:bCs w:val="0"/>
          <w:color w:val="000000" w:themeColor="text1"/>
        </w:rPr>
        <w:t>Ekosgen</w:t>
      </w:r>
      <w:proofErr w:type="spellEnd"/>
      <w:r w:rsidR="008051E4">
        <w:rPr>
          <w:rStyle w:val="Strong"/>
          <w:b w:val="0"/>
          <w:bCs w:val="0"/>
          <w:color w:val="000000" w:themeColor="text1"/>
        </w:rPr>
        <w:t>, 2014) and Enterprise Peak District: Peak District Outline economic growth package (Mott MacDonald, 2014)</w:t>
      </w:r>
      <w:r w:rsidR="003801A0">
        <w:rPr>
          <w:rStyle w:val="Strong"/>
          <w:b w:val="0"/>
          <w:bCs w:val="0"/>
          <w:color w:val="000000" w:themeColor="text1"/>
        </w:rPr>
        <w:t xml:space="preserve"> as well as a number of broader supporting rural economy research papers and government policy announcements</w:t>
      </w:r>
      <w:r w:rsidR="008051E4">
        <w:rPr>
          <w:rStyle w:val="Strong"/>
          <w:b w:val="0"/>
          <w:bCs w:val="0"/>
          <w:color w:val="000000" w:themeColor="text1"/>
        </w:rPr>
        <w:t>. However, t</w:t>
      </w:r>
      <w:r w:rsidR="00137F4F" w:rsidRPr="00090E33">
        <w:rPr>
          <w:rStyle w:val="Strong"/>
          <w:b w:val="0"/>
          <w:bCs w:val="0"/>
          <w:color w:val="000000" w:themeColor="text1"/>
        </w:rPr>
        <w:t>hese reports need to be considered within the timeframe and economic and social environment in which they were undertaken</w:t>
      </w:r>
      <w:r w:rsidR="0073508B">
        <w:rPr>
          <w:rStyle w:val="Strong"/>
          <w:b w:val="0"/>
          <w:bCs w:val="0"/>
          <w:color w:val="000000" w:themeColor="text1"/>
        </w:rPr>
        <w:t xml:space="preserve">, but they act as a starting point to review the current available literature to answer the research questions that the research topic aims to answer. </w:t>
      </w:r>
    </w:p>
    <w:p w14:paraId="4D4E3AB5" w14:textId="44646746" w:rsidR="007A0D72" w:rsidRDefault="007A0D72" w:rsidP="00137F4F">
      <w:pPr>
        <w:pStyle w:val="NoSpacing"/>
        <w:rPr>
          <w:rStyle w:val="Strong"/>
          <w:b w:val="0"/>
          <w:bCs w:val="0"/>
          <w:color w:val="000000" w:themeColor="text1"/>
        </w:rPr>
      </w:pPr>
    </w:p>
    <w:p w14:paraId="1807C3F6" w14:textId="77777777" w:rsidR="007A0D72" w:rsidRPr="00454304" w:rsidRDefault="007A0D72" w:rsidP="007A0D72">
      <w:pPr>
        <w:pStyle w:val="NoSpacing"/>
        <w:rPr>
          <w:rFonts w:cstheme="minorHAnsi"/>
          <w:b/>
          <w:bCs/>
          <w:color w:val="000000" w:themeColor="text1"/>
          <w:shd w:val="clear" w:color="auto" w:fill="FFFFFF"/>
        </w:rPr>
      </w:pPr>
      <w:r>
        <w:rPr>
          <w:rFonts w:cstheme="minorHAnsi"/>
          <w:b/>
          <w:bCs/>
          <w:color w:val="000000" w:themeColor="text1"/>
          <w:shd w:val="clear" w:color="auto" w:fill="FFFFFF"/>
        </w:rPr>
        <w:t>2.2 The literature in the context of the r</w:t>
      </w:r>
      <w:r w:rsidRPr="00454304">
        <w:rPr>
          <w:rFonts w:cstheme="minorHAnsi"/>
          <w:b/>
          <w:bCs/>
          <w:color w:val="000000" w:themeColor="text1"/>
          <w:shd w:val="clear" w:color="auto" w:fill="FFFFFF"/>
        </w:rPr>
        <w:t xml:space="preserve">esearch </w:t>
      </w:r>
      <w:r>
        <w:rPr>
          <w:rFonts w:cstheme="minorHAnsi"/>
          <w:b/>
          <w:bCs/>
          <w:color w:val="000000" w:themeColor="text1"/>
          <w:shd w:val="clear" w:color="auto" w:fill="FFFFFF"/>
        </w:rPr>
        <w:t>q</w:t>
      </w:r>
      <w:r w:rsidRPr="00454304">
        <w:rPr>
          <w:rFonts w:cstheme="minorHAnsi"/>
          <w:b/>
          <w:bCs/>
          <w:color w:val="000000" w:themeColor="text1"/>
          <w:shd w:val="clear" w:color="auto" w:fill="FFFFFF"/>
        </w:rPr>
        <w:t>uestions</w:t>
      </w:r>
    </w:p>
    <w:p w14:paraId="7CF57806" w14:textId="77777777" w:rsidR="007A0D72" w:rsidRDefault="007A0D72" w:rsidP="007A0D72">
      <w:pPr>
        <w:pStyle w:val="NoSpacing"/>
        <w:rPr>
          <w:rFonts w:cstheme="minorHAnsi"/>
          <w:color w:val="000000" w:themeColor="text1"/>
          <w:shd w:val="clear" w:color="auto" w:fill="FFFFFF"/>
        </w:rPr>
      </w:pPr>
    </w:p>
    <w:p w14:paraId="700A7F34" w14:textId="77777777" w:rsidR="007A0D72" w:rsidRPr="00F678F1" w:rsidRDefault="007A0D72" w:rsidP="007A0D72">
      <w:pPr>
        <w:pStyle w:val="NoSpacing"/>
        <w:rPr>
          <w:rFonts w:cstheme="minorHAnsi"/>
          <w:color w:val="000000" w:themeColor="text1"/>
          <w:shd w:val="clear" w:color="auto" w:fill="FFFFFF"/>
        </w:rPr>
      </w:pPr>
      <w:r>
        <w:rPr>
          <w:rFonts w:cstheme="minorHAnsi"/>
          <w:color w:val="000000" w:themeColor="text1"/>
          <w:shd w:val="clear" w:color="auto" w:fill="FFFFFF"/>
        </w:rPr>
        <w:t xml:space="preserve">It’s critical to assess the relevance of the available literature to the specific research questions that this study aims to answer. With this in mind, the four questions set out in section 1.3 are separated out in order to address each in turn. </w:t>
      </w:r>
    </w:p>
    <w:p w14:paraId="23EA74B7" w14:textId="77777777" w:rsidR="007A0D72" w:rsidRDefault="007A0D72" w:rsidP="00137F4F">
      <w:pPr>
        <w:pStyle w:val="NoSpacing"/>
        <w:rPr>
          <w:rStyle w:val="Strong"/>
          <w:b w:val="0"/>
          <w:bCs w:val="0"/>
          <w:color w:val="000000" w:themeColor="text1"/>
        </w:rPr>
      </w:pPr>
    </w:p>
    <w:p w14:paraId="7F8A6E6E" w14:textId="77777777" w:rsidR="007A0D72" w:rsidRPr="00AB3481" w:rsidRDefault="007A0D72" w:rsidP="007A0D72">
      <w:pPr>
        <w:shd w:val="clear" w:color="auto" w:fill="FFFFFF"/>
        <w:spacing w:after="0" w:line="240" w:lineRule="auto"/>
        <w:rPr>
          <w:rFonts w:ascii="Calibri" w:eastAsia="Times New Roman" w:hAnsi="Calibri" w:cs="Calibri"/>
          <w:b/>
          <w:bCs/>
          <w:color w:val="201F1E"/>
          <w:lang w:eastAsia="en-GB"/>
        </w:rPr>
      </w:pPr>
      <w:r w:rsidRPr="00AB3481">
        <w:rPr>
          <w:rFonts w:ascii="Calibri" w:eastAsia="Times New Roman" w:hAnsi="Calibri" w:cs="Calibri"/>
          <w:b/>
          <w:bCs/>
          <w:color w:val="201F1E"/>
          <w:bdr w:val="none" w:sz="0" w:space="0" w:color="auto" w:frame="1"/>
          <w:lang w:eastAsia="en-GB"/>
        </w:rPr>
        <w:t>2.2.1 What are the barriers to rural economy development and growth within the setting of the Peak District?</w:t>
      </w:r>
    </w:p>
    <w:p w14:paraId="409C139C" w14:textId="3EA929AE" w:rsidR="0075203E" w:rsidRDefault="0075203E" w:rsidP="00137F4F">
      <w:pPr>
        <w:pStyle w:val="NoSpacing"/>
        <w:rPr>
          <w:rStyle w:val="Strong"/>
          <w:b w:val="0"/>
          <w:bCs w:val="0"/>
          <w:color w:val="000000" w:themeColor="text1"/>
        </w:rPr>
      </w:pPr>
    </w:p>
    <w:p w14:paraId="1A97A968" w14:textId="702ED9C6" w:rsidR="00AA0959" w:rsidRDefault="00AA0959" w:rsidP="00137F4F">
      <w:pPr>
        <w:pStyle w:val="NoSpacing"/>
        <w:rPr>
          <w:rStyle w:val="Strong"/>
          <w:b w:val="0"/>
          <w:bCs w:val="0"/>
          <w:color w:val="000000" w:themeColor="text1"/>
        </w:rPr>
      </w:pPr>
      <w:r>
        <w:rPr>
          <w:rStyle w:val="Strong"/>
          <w:b w:val="0"/>
          <w:bCs w:val="0"/>
          <w:color w:val="000000" w:themeColor="text1"/>
        </w:rPr>
        <w:t xml:space="preserve">The Peak District </w:t>
      </w:r>
      <w:r w:rsidR="00765F00">
        <w:rPr>
          <w:rStyle w:val="Strong"/>
          <w:b w:val="0"/>
          <w:bCs w:val="0"/>
          <w:color w:val="000000" w:themeColor="text1"/>
        </w:rPr>
        <w:t xml:space="preserve">National Park </w:t>
      </w:r>
      <w:r>
        <w:rPr>
          <w:rStyle w:val="Strong"/>
          <w:b w:val="0"/>
          <w:bCs w:val="0"/>
          <w:color w:val="000000" w:themeColor="text1"/>
        </w:rPr>
        <w:t xml:space="preserve">has an annual gross value added (GVA) </w:t>
      </w:r>
      <w:r w:rsidR="00776B90">
        <w:rPr>
          <w:rStyle w:val="Strong"/>
          <w:b w:val="0"/>
          <w:bCs w:val="0"/>
          <w:color w:val="000000" w:themeColor="text1"/>
        </w:rPr>
        <w:t xml:space="preserve">economic output </w:t>
      </w:r>
      <w:r>
        <w:rPr>
          <w:rStyle w:val="Strong"/>
          <w:b w:val="0"/>
          <w:bCs w:val="0"/>
          <w:color w:val="000000" w:themeColor="text1"/>
        </w:rPr>
        <w:t xml:space="preserve">of </w:t>
      </w:r>
      <w:r w:rsidR="00332378">
        <w:rPr>
          <w:rStyle w:val="Strong"/>
          <w:b w:val="0"/>
          <w:bCs w:val="0"/>
          <w:color w:val="000000" w:themeColor="text1"/>
        </w:rPr>
        <w:t>between 616 million and 758 million</w:t>
      </w:r>
      <w:r w:rsidR="00776B90">
        <w:rPr>
          <w:rStyle w:val="Strong"/>
          <w:b w:val="0"/>
          <w:bCs w:val="0"/>
          <w:color w:val="000000" w:themeColor="text1"/>
        </w:rPr>
        <w:t xml:space="preserve"> (</w:t>
      </w:r>
      <w:r w:rsidR="00332378">
        <w:rPr>
          <w:rStyle w:val="Strong"/>
          <w:b w:val="0"/>
          <w:bCs w:val="0"/>
          <w:color w:val="000000" w:themeColor="text1"/>
        </w:rPr>
        <w:t>Peak District National Park Authority, 2023)</w:t>
      </w:r>
      <w:r w:rsidR="00776B90">
        <w:rPr>
          <w:rStyle w:val="Strong"/>
          <w:b w:val="0"/>
          <w:bCs w:val="0"/>
          <w:color w:val="000000" w:themeColor="text1"/>
        </w:rPr>
        <w:t xml:space="preserve"> </w:t>
      </w:r>
      <w:r w:rsidR="00765F00">
        <w:rPr>
          <w:rStyle w:val="Strong"/>
          <w:b w:val="0"/>
          <w:bCs w:val="0"/>
          <w:color w:val="000000" w:themeColor="text1"/>
        </w:rPr>
        <w:t xml:space="preserve">whilst the wider Peak District region has a staggering output of £3.8 billion (Mott MacDonald, 2014). </w:t>
      </w:r>
      <w:r w:rsidR="00F97DD7">
        <w:rPr>
          <w:rStyle w:val="Strong"/>
          <w:b w:val="0"/>
          <w:bCs w:val="0"/>
          <w:color w:val="000000" w:themeColor="text1"/>
        </w:rPr>
        <w:t xml:space="preserve">As of 2020, there were 3,190 businesses located in the Peak District generating a combined turnover of £1.7 billion (Peak District National Park Authority, 2023), but with the average annual business turnover lower than in other national parks (£524,995 versus £644,204). </w:t>
      </w:r>
      <w:r w:rsidR="00776B90">
        <w:rPr>
          <w:rStyle w:val="Strong"/>
          <w:b w:val="0"/>
          <w:bCs w:val="0"/>
          <w:color w:val="000000" w:themeColor="text1"/>
        </w:rPr>
        <w:t xml:space="preserve">Understanding the economic activity of the region is the starting point to understanding what contribution each makes to the prosperity of the region and how each can be supported for future growth. </w:t>
      </w:r>
      <w:r w:rsidR="00ED66DF">
        <w:rPr>
          <w:rStyle w:val="Strong"/>
          <w:b w:val="0"/>
          <w:bCs w:val="0"/>
          <w:color w:val="000000" w:themeColor="text1"/>
        </w:rPr>
        <w:t xml:space="preserve">But what are the barriers to this opportunity? </w:t>
      </w:r>
    </w:p>
    <w:p w14:paraId="16FD8C4C" w14:textId="77777777" w:rsidR="00AA0959" w:rsidRDefault="00AA0959" w:rsidP="00137F4F">
      <w:pPr>
        <w:pStyle w:val="NoSpacing"/>
        <w:rPr>
          <w:rStyle w:val="Strong"/>
          <w:b w:val="0"/>
          <w:bCs w:val="0"/>
          <w:color w:val="000000" w:themeColor="text1"/>
        </w:rPr>
      </w:pPr>
    </w:p>
    <w:p w14:paraId="570B46CF" w14:textId="39111DC8" w:rsidR="008601E1" w:rsidRDefault="00137F4F" w:rsidP="00137F4F">
      <w:pPr>
        <w:pStyle w:val="NoSpacing"/>
        <w:rPr>
          <w:rStyle w:val="Strong"/>
          <w:b w:val="0"/>
          <w:bCs w:val="0"/>
          <w:color w:val="000000" w:themeColor="text1"/>
        </w:rPr>
      </w:pPr>
      <w:proofErr w:type="spellStart"/>
      <w:r>
        <w:rPr>
          <w:rStyle w:val="Strong"/>
          <w:b w:val="0"/>
          <w:bCs w:val="0"/>
          <w:color w:val="000000" w:themeColor="text1"/>
        </w:rPr>
        <w:t>Ekosgen</w:t>
      </w:r>
      <w:proofErr w:type="spellEnd"/>
      <w:r>
        <w:rPr>
          <w:rStyle w:val="Strong"/>
          <w:b w:val="0"/>
          <w:bCs w:val="0"/>
          <w:color w:val="000000" w:themeColor="text1"/>
        </w:rPr>
        <w:t xml:space="preserve"> (2014) </w:t>
      </w:r>
      <w:r w:rsidR="0073508B">
        <w:rPr>
          <w:rStyle w:val="Strong"/>
          <w:b w:val="0"/>
          <w:bCs w:val="0"/>
          <w:color w:val="000000" w:themeColor="text1"/>
        </w:rPr>
        <w:t xml:space="preserve">defines economic growth for the Peak District as </w:t>
      </w:r>
      <w:r>
        <w:rPr>
          <w:rStyle w:val="Strong"/>
          <w:b w:val="0"/>
          <w:bCs w:val="0"/>
          <w:color w:val="000000" w:themeColor="text1"/>
        </w:rPr>
        <w:t xml:space="preserve">more private sector job creation and the encouragement of start-up enterprises, higher wages for local employees (striking a balance between retaining local talent and encouraging outside talent in) and increasing productivity levels (noting that they are already above average). </w:t>
      </w:r>
      <w:proofErr w:type="spellStart"/>
      <w:r>
        <w:rPr>
          <w:rStyle w:val="Strong"/>
          <w:b w:val="0"/>
          <w:bCs w:val="0"/>
          <w:color w:val="000000" w:themeColor="text1"/>
        </w:rPr>
        <w:t>Ekosgen</w:t>
      </w:r>
      <w:proofErr w:type="spellEnd"/>
      <w:r>
        <w:rPr>
          <w:rStyle w:val="Strong"/>
          <w:b w:val="0"/>
          <w:bCs w:val="0"/>
          <w:color w:val="000000" w:themeColor="text1"/>
        </w:rPr>
        <w:t xml:space="preserve"> (2014) highlighted some key themes in terms of current trends and stated that “sustainable economic growth, which capitalised on the environment as an economic asset whilst maintaining and enhancing its attractiveness, will benefit both the wider Peak District and the surrounding areas.” This natural capital can be considered as the Peak District’s unique selling point (or USP) in two regards. Firstly, the nature of the Peak District is that it is rural, and this lends itself to agricultural and allied industries which create value such as food and drink manufacturing. It also allows farmers and landowners in the current post-Brexit climate of reduced subsidies and the phasing out of the basic payment system to utilise their natural capital and tap into the new round of environmental and public access activities in order to access new funding schemes. Secondly, the geographic and scenic nature of the Peak District provides a pull in terms of talent, visitors and lifestyle and presents an attractive proposition for a variety of reasons; the “Peak District” brand, the local conurbations in terms of visitors, markets and access to skilled workers, the quality of life and transport and trading links to major hubs (i.e. Sheffield and Manchester). The report also identified that businesses within the Peak District had higher than average survival rates and productivity compared to the national average, making it attractive for start-up businesses and investment, as well as having high levels of self-employment. </w:t>
      </w:r>
      <w:r w:rsidR="008601E1">
        <w:rPr>
          <w:rStyle w:val="Strong"/>
          <w:b w:val="0"/>
          <w:bCs w:val="0"/>
          <w:color w:val="000000" w:themeColor="text1"/>
        </w:rPr>
        <w:t xml:space="preserve">The more businesses attracted to the area has the knock-on effect that businesses will choose to use the services of other local businesses thereby generating more turnover for the local economy and thereby driving organic growth by its very nature. </w:t>
      </w:r>
    </w:p>
    <w:p w14:paraId="291B32D2" w14:textId="13796B1F" w:rsidR="0030708E" w:rsidRDefault="0030708E" w:rsidP="00137F4F">
      <w:pPr>
        <w:pStyle w:val="NoSpacing"/>
        <w:rPr>
          <w:rStyle w:val="Strong"/>
          <w:b w:val="0"/>
          <w:bCs w:val="0"/>
          <w:color w:val="000000" w:themeColor="text1"/>
        </w:rPr>
      </w:pPr>
    </w:p>
    <w:p w14:paraId="44F31A8E" w14:textId="473C7E8D" w:rsidR="00561DCE" w:rsidRDefault="00561DCE" w:rsidP="00137F4F">
      <w:pPr>
        <w:pStyle w:val="NoSpacing"/>
        <w:rPr>
          <w:rStyle w:val="Strong"/>
          <w:b w:val="0"/>
          <w:bCs w:val="0"/>
          <w:color w:val="000000" w:themeColor="text1"/>
        </w:rPr>
      </w:pPr>
      <w:r w:rsidRPr="00626D66">
        <w:rPr>
          <w:rStyle w:val="Strong"/>
          <w:b w:val="0"/>
          <w:bCs w:val="0"/>
          <w:color w:val="000000" w:themeColor="text1"/>
        </w:rPr>
        <w:t>Mott MacDonald (2014)</w:t>
      </w:r>
      <w:r w:rsidR="00626D66">
        <w:rPr>
          <w:rStyle w:val="Strong"/>
          <w:b w:val="0"/>
          <w:bCs w:val="0"/>
          <w:color w:val="000000" w:themeColor="text1"/>
        </w:rPr>
        <w:t xml:space="preserve"> </w:t>
      </w:r>
      <w:r w:rsidR="0018148F" w:rsidRPr="00626D66">
        <w:rPr>
          <w:rStyle w:val="Strong"/>
          <w:b w:val="0"/>
          <w:bCs w:val="0"/>
          <w:color w:val="000000" w:themeColor="text1"/>
        </w:rPr>
        <w:t>highlights</w:t>
      </w:r>
      <w:r w:rsidR="00B14E6F">
        <w:rPr>
          <w:rStyle w:val="Strong"/>
          <w:b w:val="0"/>
          <w:bCs w:val="0"/>
          <w:color w:val="000000" w:themeColor="text1"/>
        </w:rPr>
        <w:t xml:space="preserve"> </w:t>
      </w:r>
      <w:r w:rsidR="0018148F">
        <w:rPr>
          <w:rStyle w:val="Strong"/>
          <w:b w:val="0"/>
          <w:bCs w:val="0"/>
          <w:color w:val="000000" w:themeColor="text1"/>
        </w:rPr>
        <w:t xml:space="preserve">eight </w:t>
      </w:r>
      <w:r w:rsidR="00B14E6F">
        <w:rPr>
          <w:rStyle w:val="Strong"/>
          <w:b w:val="0"/>
          <w:bCs w:val="0"/>
          <w:color w:val="000000" w:themeColor="text1"/>
        </w:rPr>
        <w:t xml:space="preserve">key </w:t>
      </w:r>
      <w:r w:rsidR="00626D66">
        <w:rPr>
          <w:rStyle w:val="Strong"/>
          <w:b w:val="0"/>
          <w:bCs w:val="0"/>
          <w:color w:val="000000" w:themeColor="text1"/>
        </w:rPr>
        <w:t xml:space="preserve">infrastructure </w:t>
      </w:r>
      <w:r w:rsidR="0018148F">
        <w:rPr>
          <w:rStyle w:val="Strong"/>
          <w:b w:val="0"/>
          <w:bCs w:val="0"/>
          <w:color w:val="000000" w:themeColor="text1"/>
        </w:rPr>
        <w:t xml:space="preserve">intervention priorities </w:t>
      </w:r>
      <w:r w:rsidR="00B14E6F">
        <w:rPr>
          <w:rStyle w:val="Strong"/>
          <w:b w:val="0"/>
          <w:bCs w:val="0"/>
          <w:color w:val="000000" w:themeColor="text1"/>
        </w:rPr>
        <w:t>to address</w:t>
      </w:r>
      <w:r w:rsidR="0018148F">
        <w:rPr>
          <w:rStyle w:val="Strong"/>
          <w:b w:val="0"/>
          <w:bCs w:val="0"/>
          <w:color w:val="000000" w:themeColor="text1"/>
        </w:rPr>
        <w:t xml:space="preserve"> with six benefitting from the strength of the broader area and two </w:t>
      </w:r>
      <w:proofErr w:type="gramStart"/>
      <w:r w:rsidR="0018148F">
        <w:rPr>
          <w:rStyle w:val="Strong"/>
          <w:b w:val="0"/>
          <w:bCs w:val="0"/>
          <w:color w:val="000000" w:themeColor="text1"/>
        </w:rPr>
        <w:t>specific</w:t>
      </w:r>
      <w:proofErr w:type="gramEnd"/>
      <w:r w:rsidR="0018148F">
        <w:rPr>
          <w:rStyle w:val="Strong"/>
          <w:b w:val="0"/>
          <w:bCs w:val="0"/>
          <w:color w:val="000000" w:themeColor="text1"/>
        </w:rPr>
        <w:t xml:space="preserve"> to the Peak Dist</w:t>
      </w:r>
      <w:r w:rsidR="00626D66">
        <w:rPr>
          <w:rStyle w:val="Strong"/>
          <w:b w:val="0"/>
          <w:bCs w:val="0"/>
          <w:color w:val="000000" w:themeColor="text1"/>
        </w:rPr>
        <w:t xml:space="preserve">rict. </w:t>
      </w:r>
      <w:r w:rsidR="00F976D4">
        <w:rPr>
          <w:rStyle w:val="Strong"/>
          <w:b w:val="0"/>
          <w:bCs w:val="0"/>
          <w:color w:val="000000" w:themeColor="text1"/>
        </w:rPr>
        <w:t>These can be summarised as access to finance, infrast</w:t>
      </w:r>
      <w:r w:rsidR="008C1586">
        <w:rPr>
          <w:rStyle w:val="Strong"/>
          <w:b w:val="0"/>
          <w:bCs w:val="0"/>
          <w:color w:val="000000" w:themeColor="text1"/>
        </w:rPr>
        <w:t>ructure</w:t>
      </w:r>
      <w:r w:rsidR="002A3191">
        <w:rPr>
          <w:rStyle w:val="Strong"/>
          <w:b w:val="0"/>
          <w:bCs w:val="0"/>
          <w:color w:val="000000" w:themeColor="text1"/>
        </w:rPr>
        <w:t xml:space="preserve"> development</w:t>
      </w:r>
      <w:r w:rsidR="008C1586">
        <w:rPr>
          <w:rStyle w:val="Strong"/>
          <w:b w:val="0"/>
          <w:bCs w:val="0"/>
          <w:color w:val="000000" w:themeColor="text1"/>
        </w:rPr>
        <w:t xml:space="preserve"> </w:t>
      </w:r>
      <w:r w:rsidR="00F976D4">
        <w:rPr>
          <w:rStyle w:val="Strong"/>
          <w:b w:val="0"/>
          <w:bCs w:val="0"/>
          <w:color w:val="000000" w:themeColor="text1"/>
        </w:rPr>
        <w:t>in terms of access and business sites, broader branding to support business marketing</w:t>
      </w:r>
      <w:r w:rsidR="002A3191">
        <w:rPr>
          <w:rStyle w:val="Strong"/>
          <w:b w:val="0"/>
          <w:bCs w:val="0"/>
          <w:color w:val="000000" w:themeColor="text1"/>
        </w:rPr>
        <w:t xml:space="preserve">, </w:t>
      </w:r>
      <w:r w:rsidR="00F976D4">
        <w:rPr>
          <w:rStyle w:val="Strong"/>
          <w:b w:val="0"/>
          <w:bCs w:val="0"/>
          <w:color w:val="000000" w:themeColor="text1"/>
        </w:rPr>
        <w:t>digital connectivity</w:t>
      </w:r>
      <w:r w:rsidR="002A3191">
        <w:rPr>
          <w:rStyle w:val="Strong"/>
          <w:b w:val="0"/>
          <w:bCs w:val="0"/>
          <w:color w:val="000000" w:themeColor="text1"/>
        </w:rPr>
        <w:t xml:space="preserve">, skills development as well as supply chain and export initiatives, but still supporting the visitor economy which is central to the economic health of the Peak District. </w:t>
      </w:r>
    </w:p>
    <w:p w14:paraId="74318386" w14:textId="293E4C59" w:rsidR="00B14E6F" w:rsidRDefault="00B14E6F" w:rsidP="00137F4F">
      <w:pPr>
        <w:pStyle w:val="NoSpacing"/>
        <w:rPr>
          <w:rStyle w:val="Strong"/>
          <w:b w:val="0"/>
          <w:bCs w:val="0"/>
          <w:color w:val="000000" w:themeColor="text1"/>
        </w:rPr>
      </w:pPr>
    </w:p>
    <w:p w14:paraId="627FB668" w14:textId="7577FB8A" w:rsidR="00AB3481" w:rsidRDefault="00ED66DF" w:rsidP="00ED66DF">
      <w:pPr>
        <w:pStyle w:val="NoSpacing"/>
        <w:rPr>
          <w:rStyle w:val="Strong"/>
          <w:b w:val="0"/>
          <w:bCs w:val="0"/>
          <w:color w:val="000000" w:themeColor="text1"/>
        </w:rPr>
      </w:pPr>
      <w:r>
        <w:rPr>
          <w:rStyle w:val="Strong"/>
          <w:b w:val="0"/>
          <w:bCs w:val="0"/>
          <w:color w:val="000000" w:themeColor="text1"/>
        </w:rPr>
        <w:t xml:space="preserve">Both </w:t>
      </w:r>
      <w:proofErr w:type="spellStart"/>
      <w:r w:rsidR="00500AC2">
        <w:rPr>
          <w:rStyle w:val="Strong"/>
          <w:b w:val="0"/>
          <w:bCs w:val="0"/>
          <w:color w:val="000000" w:themeColor="text1"/>
        </w:rPr>
        <w:t>Ekosgen</w:t>
      </w:r>
      <w:proofErr w:type="spellEnd"/>
      <w:r w:rsidR="00500AC2">
        <w:rPr>
          <w:rStyle w:val="Strong"/>
          <w:b w:val="0"/>
          <w:bCs w:val="0"/>
          <w:color w:val="000000" w:themeColor="text1"/>
        </w:rPr>
        <w:t xml:space="preserve"> (2014)</w:t>
      </w:r>
      <w:r>
        <w:rPr>
          <w:rStyle w:val="Strong"/>
          <w:b w:val="0"/>
          <w:bCs w:val="0"/>
          <w:color w:val="000000" w:themeColor="text1"/>
        </w:rPr>
        <w:t xml:space="preserve"> and Mott MacDonald (2014) recognise the attractive environment for workers and that the region has a higher business survival rate than other regions, but most businesses are small enterprises with less than ten employees (Derbyshire Dales District Council, 2023)</w:t>
      </w:r>
      <w:r w:rsidR="006F7F8A">
        <w:rPr>
          <w:rStyle w:val="Strong"/>
          <w:b w:val="0"/>
          <w:bCs w:val="0"/>
          <w:color w:val="000000" w:themeColor="text1"/>
        </w:rPr>
        <w:t xml:space="preserve"> and most employment is low-paid and low-skilled. One of the key drivers for growth in the Derbyshire Dales Economic Plan (Derbyshire Dales District Council, 2023) is to pivot this to high pay, high skill. However, this requires investment in skills and training as well as increasing connectivity and access to services. This is beyond the scope of individual businesses to achieve and requires funding at the national and regional level to develop infrastructure to address all of these barriers. </w:t>
      </w:r>
    </w:p>
    <w:p w14:paraId="567007FC" w14:textId="77777777" w:rsidR="00ED66DF" w:rsidRDefault="00ED66DF" w:rsidP="00ED66DF">
      <w:pPr>
        <w:pStyle w:val="NoSpacing"/>
        <w:rPr>
          <w:rFonts w:ascii="Calibri" w:eastAsia="Times New Roman" w:hAnsi="Calibri" w:cs="Calibri"/>
          <w:color w:val="201F1E"/>
          <w:bdr w:val="none" w:sz="0" w:space="0" w:color="auto" w:frame="1"/>
          <w:lang w:eastAsia="en-GB"/>
        </w:rPr>
      </w:pPr>
    </w:p>
    <w:p w14:paraId="3EF9F621" w14:textId="3DC778F1" w:rsidR="0003471A" w:rsidRDefault="002C1025" w:rsidP="00141507">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When considering support, funding has </w:t>
      </w:r>
      <w:r w:rsidR="00FE397A">
        <w:rPr>
          <w:rFonts w:ascii="Calibri" w:eastAsia="Times New Roman" w:hAnsi="Calibri" w:cs="Calibri"/>
          <w:color w:val="201F1E"/>
          <w:bdr w:val="none" w:sz="0" w:space="0" w:color="auto" w:frame="1"/>
          <w:lang w:eastAsia="en-GB"/>
        </w:rPr>
        <w:t xml:space="preserve">always been an issue, and there </w:t>
      </w:r>
      <w:proofErr w:type="gramStart"/>
      <w:r w:rsidR="00FE397A">
        <w:rPr>
          <w:rFonts w:ascii="Calibri" w:eastAsia="Times New Roman" w:hAnsi="Calibri" w:cs="Calibri"/>
          <w:color w:val="201F1E"/>
          <w:bdr w:val="none" w:sz="0" w:space="0" w:color="auto" w:frame="1"/>
          <w:lang w:eastAsia="en-GB"/>
        </w:rPr>
        <w:t>are</w:t>
      </w:r>
      <w:proofErr w:type="gramEnd"/>
      <w:r w:rsidR="00FE397A">
        <w:rPr>
          <w:rFonts w:ascii="Calibri" w:eastAsia="Times New Roman" w:hAnsi="Calibri" w:cs="Calibri"/>
          <w:color w:val="201F1E"/>
          <w:bdr w:val="none" w:sz="0" w:space="0" w:color="auto" w:frame="1"/>
          <w:lang w:eastAsia="en-GB"/>
        </w:rPr>
        <w:t xml:space="preserve"> various fund</w:t>
      </w:r>
      <w:r w:rsidR="0003471A">
        <w:rPr>
          <w:rFonts w:ascii="Calibri" w:eastAsia="Times New Roman" w:hAnsi="Calibri" w:cs="Calibri"/>
          <w:color w:val="201F1E"/>
          <w:bdr w:val="none" w:sz="0" w:space="0" w:color="auto" w:frame="1"/>
          <w:lang w:eastAsia="en-GB"/>
        </w:rPr>
        <w:t>ing programmes</w:t>
      </w:r>
      <w:r w:rsidR="00FE397A">
        <w:rPr>
          <w:rFonts w:ascii="Calibri" w:eastAsia="Times New Roman" w:hAnsi="Calibri" w:cs="Calibri"/>
          <w:color w:val="201F1E"/>
          <w:bdr w:val="none" w:sz="0" w:space="0" w:color="auto" w:frame="1"/>
          <w:lang w:eastAsia="en-GB"/>
        </w:rPr>
        <w:t xml:space="preserve"> allocated to the rural sector</w:t>
      </w:r>
      <w:r w:rsidR="003230D0">
        <w:rPr>
          <w:rFonts w:ascii="Calibri" w:eastAsia="Times New Roman" w:hAnsi="Calibri" w:cs="Calibri"/>
          <w:color w:val="201F1E"/>
          <w:bdr w:val="none" w:sz="0" w:space="0" w:color="auto" w:frame="1"/>
          <w:lang w:eastAsia="en-GB"/>
        </w:rPr>
        <w:t xml:space="preserve"> but mostly dominated by the farming</w:t>
      </w:r>
      <w:r w:rsidR="0003471A">
        <w:rPr>
          <w:rFonts w:ascii="Calibri" w:eastAsia="Times New Roman" w:hAnsi="Calibri" w:cs="Calibri"/>
          <w:color w:val="201F1E"/>
          <w:bdr w:val="none" w:sz="0" w:space="0" w:color="auto" w:frame="1"/>
          <w:lang w:eastAsia="en-GB"/>
        </w:rPr>
        <w:t xml:space="preserve"> industry</w:t>
      </w:r>
      <w:r w:rsidR="00FE397A">
        <w:rPr>
          <w:rFonts w:ascii="Calibri" w:eastAsia="Times New Roman" w:hAnsi="Calibri" w:cs="Calibri"/>
          <w:color w:val="201F1E"/>
          <w:bdr w:val="none" w:sz="0" w:space="0" w:color="auto" w:frame="1"/>
          <w:lang w:eastAsia="en-GB"/>
        </w:rPr>
        <w:t>. However, with funding for farming subsidies evolving, and examples such as the UK shared prosperity fund now also f</w:t>
      </w:r>
      <w:r w:rsidR="003230D0">
        <w:rPr>
          <w:rFonts w:ascii="Calibri" w:eastAsia="Times New Roman" w:hAnsi="Calibri" w:cs="Calibri"/>
          <w:color w:val="201F1E"/>
          <w:bdr w:val="none" w:sz="0" w:space="0" w:color="auto" w:frame="1"/>
          <w:lang w:eastAsia="en-GB"/>
        </w:rPr>
        <w:t>u</w:t>
      </w:r>
      <w:r w:rsidR="00FE397A">
        <w:rPr>
          <w:rFonts w:ascii="Calibri" w:eastAsia="Times New Roman" w:hAnsi="Calibri" w:cs="Calibri"/>
          <w:color w:val="201F1E"/>
          <w:bdr w:val="none" w:sz="0" w:space="0" w:color="auto" w:frame="1"/>
          <w:lang w:eastAsia="en-GB"/>
        </w:rPr>
        <w:t xml:space="preserve">nding </w:t>
      </w:r>
      <w:r w:rsidR="003230D0">
        <w:rPr>
          <w:rFonts w:ascii="Calibri" w:eastAsia="Times New Roman" w:hAnsi="Calibri" w:cs="Calibri"/>
          <w:color w:val="201F1E"/>
          <w:bdr w:val="none" w:sz="0" w:space="0" w:color="auto" w:frame="1"/>
          <w:lang w:eastAsia="en-GB"/>
        </w:rPr>
        <w:t xml:space="preserve">broader </w:t>
      </w:r>
      <w:r w:rsidR="00FE397A">
        <w:rPr>
          <w:rFonts w:ascii="Calibri" w:eastAsia="Times New Roman" w:hAnsi="Calibri" w:cs="Calibri"/>
          <w:color w:val="201F1E"/>
          <w:bdr w:val="none" w:sz="0" w:space="0" w:color="auto" w:frame="1"/>
          <w:lang w:eastAsia="en-GB"/>
        </w:rPr>
        <w:t>rural communities</w:t>
      </w:r>
      <w:r w:rsidR="003230D0">
        <w:rPr>
          <w:rFonts w:ascii="Calibri" w:eastAsia="Times New Roman" w:hAnsi="Calibri" w:cs="Calibri"/>
          <w:color w:val="201F1E"/>
          <w:bdr w:val="none" w:sz="0" w:space="0" w:color="auto" w:frame="1"/>
          <w:lang w:eastAsia="en-GB"/>
        </w:rPr>
        <w:t xml:space="preserve"> </w:t>
      </w:r>
      <w:r w:rsidR="00FE397A">
        <w:rPr>
          <w:rFonts w:ascii="Calibri" w:eastAsia="Times New Roman" w:hAnsi="Calibri" w:cs="Calibri"/>
          <w:color w:val="201F1E"/>
          <w:bdr w:val="none" w:sz="0" w:space="0" w:color="auto" w:frame="1"/>
          <w:lang w:eastAsia="en-GB"/>
        </w:rPr>
        <w:t>(NFU, 2022)</w:t>
      </w:r>
      <w:r w:rsidR="0003471A">
        <w:rPr>
          <w:rFonts w:ascii="Calibri" w:eastAsia="Times New Roman" w:hAnsi="Calibri" w:cs="Calibri"/>
          <w:color w:val="201F1E"/>
          <w:bdr w:val="none" w:sz="0" w:space="0" w:color="auto" w:frame="1"/>
          <w:lang w:eastAsia="en-GB"/>
        </w:rPr>
        <w:t xml:space="preserve"> with</w:t>
      </w:r>
      <w:r w:rsidR="003230D0">
        <w:rPr>
          <w:rFonts w:ascii="Calibri" w:eastAsia="Times New Roman" w:hAnsi="Calibri" w:cs="Calibri"/>
          <w:color w:val="201F1E"/>
          <w:bdr w:val="none" w:sz="0" w:space="0" w:color="auto" w:frame="1"/>
          <w:lang w:eastAsia="en-GB"/>
        </w:rPr>
        <w:t xml:space="preserve"> allocation </w:t>
      </w:r>
      <w:r w:rsidR="0003471A">
        <w:rPr>
          <w:rFonts w:ascii="Calibri" w:eastAsia="Times New Roman" w:hAnsi="Calibri" w:cs="Calibri"/>
          <w:color w:val="201F1E"/>
          <w:bdr w:val="none" w:sz="0" w:space="0" w:color="auto" w:frame="1"/>
          <w:lang w:eastAsia="en-GB"/>
        </w:rPr>
        <w:t xml:space="preserve">decided by </w:t>
      </w:r>
      <w:r w:rsidR="003230D0">
        <w:rPr>
          <w:rFonts w:ascii="Calibri" w:eastAsia="Times New Roman" w:hAnsi="Calibri" w:cs="Calibri"/>
          <w:color w:val="201F1E"/>
          <w:bdr w:val="none" w:sz="0" w:space="0" w:color="auto" w:frame="1"/>
          <w:lang w:eastAsia="en-GB"/>
        </w:rPr>
        <w:t xml:space="preserve">local stakeholders who understand their locale and can advise </w:t>
      </w:r>
      <w:r w:rsidR="0003471A">
        <w:rPr>
          <w:rFonts w:ascii="Calibri" w:eastAsia="Times New Roman" w:hAnsi="Calibri" w:cs="Calibri"/>
          <w:color w:val="201F1E"/>
          <w:bdr w:val="none" w:sz="0" w:space="0" w:color="auto" w:frame="1"/>
          <w:lang w:eastAsia="en-GB"/>
        </w:rPr>
        <w:t xml:space="preserve">how monies are best allocated. </w:t>
      </w:r>
    </w:p>
    <w:p w14:paraId="287795C3" w14:textId="035132CD" w:rsidR="006A3FBC" w:rsidRDefault="006A3FBC" w:rsidP="00141507">
      <w:pPr>
        <w:shd w:val="clear" w:color="auto" w:fill="FFFFFF"/>
        <w:spacing w:after="0" w:line="240" w:lineRule="auto"/>
        <w:rPr>
          <w:rFonts w:ascii="Calibri" w:eastAsia="Times New Roman" w:hAnsi="Calibri" w:cs="Calibri"/>
          <w:color w:val="201F1E"/>
          <w:bdr w:val="none" w:sz="0" w:space="0" w:color="auto" w:frame="1"/>
          <w:lang w:eastAsia="en-GB"/>
        </w:rPr>
      </w:pPr>
    </w:p>
    <w:p w14:paraId="473874CE" w14:textId="77777777" w:rsidR="003A7B9D" w:rsidRPr="00EB0E20" w:rsidRDefault="003A7B9D" w:rsidP="003A7B9D">
      <w:pPr>
        <w:pStyle w:val="NoSpacing"/>
        <w:rPr>
          <w:rStyle w:val="Strong"/>
          <w:b w:val="0"/>
          <w:bCs w:val="0"/>
          <w:color w:val="000000" w:themeColor="text1"/>
        </w:rPr>
      </w:pPr>
      <w:proofErr w:type="spellStart"/>
      <w:r w:rsidRPr="00EB0E20">
        <w:rPr>
          <w:rStyle w:val="Strong"/>
          <w:b w:val="0"/>
          <w:bCs w:val="0"/>
          <w:color w:val="000000" w:themeColor="text1"/>
        </w:rPr>
        <w:t>Ekosgen</w:t>
      </w:r>
      <w:proofErr w:type="spellEnd"/>
      <w:r w:rsidRPr="00EB0E20">
        <w:rPr>
          <w:rStyle w:val="Strong"/>
          <w:b w:val="0"/>
          <w:bCs w:val="0"/>
          <w:color w:val="000000" w:themeColor="text1"/>
        </w:rPr>
        <w:t xml:space="preserve"> (2014) All of the factors should be capitalised on as a region in order to take advantage of the varied aspects. Additionally, several industries were highlighted as important within the Peak District, notably a high value manufacturing sector which lends itself to export opportunities and capitalising on niche manufacturing and value-added services. Examples include innovative specialised manufacturing services for the ceramics industry around the Staffordshire Moorlands area and links in with Stoke-on-Trent and the wider Staffordshire area as well as food and drink manufacturing utilising local produce. This also further strengthens farming enterprises by providing opportunities for diversification and enabling core-agricultural activities to remain the bedrock of Peak District farms providing food, jobs and the knock-on environmental and landscaping activities needed to ensure the Peak District remains an attractive place to visit. These findings should act as building blocks for success but viewed in the frame of the current economic and social climate in order to maximise opportunities and strengths, and to overcome challenges and weaknesses.</w:t>
      </w:r>
    </w:p>
    <w:p w14:paraId="5D169AAB" w14:textId="77777777" w:rsidR="003A7B9D" w:rsidRDefault="003A7B9D" w:rsidP="00141507">
      <w:pPr>
        <w:shd w:val="clear" w:color="auto" w:fill="FFFFFF"/>
        <w:spacing w:after="0" w:line="240" w:lineRule="auto"/>
        <w:rPr>
          <w:rFonts w:ascii="Calibri" w:eastAsia="Times New Roman" w:hAnsi="Calibri" w:cs="Calibri"/>
          <w:color w:val="201F1E"/>
          <w:bdr w:val="none" w:sz="0" w:space="0" w:color="auto" w:frame="1"/>
          <w:lang w:eastAsia="en-GB"/>
        </w:rPr>
      </w:pPr>
    </w:p>
    <w:p w14:paraId="0792E4A2" w14:textId="67A13DB7" w:rsidR="006A3FBC" w:rsidRPr="002E2C59" w:rsidRDefault="006A3FBC" w:rsidP="002E2C59">
      <w:pPr>
        <w:shd w:val="clear" w:color="auto" w:fill="FFFFFF"/>
        <w:spacing w:after="0" w:line="240" w:lineRule="auto"/>
        <w:rPr>
          <w:rStyle w:val="Strong"/>
          <w:b w:val="0"/>
          <w:bCs w:val="0"/>
          <w:color w:val="000000" w:themeColor="text1"/>
        </w:rPr>
      </w:pPr>
      <w:r>
        <w:rPr>
          <w:rFonts w:ascii="Calibri" w:eastAsia="Times New Roman" w:hAnsi="Calibri" w:cs="Calibri"/>
          <w:color w:val="201F1E"/>
          <w:bdr w:val="none" w:sz="0" w:space="0" w:color="auto" w:frame="1"/>
          <w:lang w:eastAsia="en-GB"/>
        </w:rPr>
        <w:t xml:space="preserve">Other barriers are associated with understanding current workplace trends. The growth in home, remote and hybrid working could be seen as an opportunity for </w:t>
      </w:r>
      <w:r w:rsidRPr="002E2C59">
        <w:rPr>
          <w:rFonts w:ascii="Calibri" w:eastAsia="Times New Roman" w:hAnsi="Calibri" w:cs="Calibri"/>
          <w:color w:val="201F1E"/>
          <w:bdr w:val="none" w:sz="0" w:space="0" w:color="auto" w:frame="1"/>
          <w:lang w:eastAsia="en-GB"/>
        </w:rPr>
        <w:t xml:space="preserve">the rural economy, particularly the Peak District with its scenic landscape but easy and timely access to major cities. </w:t>
      </w:r>
      <w:r w:rsidRPr="002E2C59">
        <w:rPr>
          <w:rStyle w:val="Strong"/>
          <w:b w:val="0"/>
          <w:bCs w:val="0"/>
          <w:color w:val="000000" w:themeColor="text1"/>
        </w:rPr>
        <w:t xml:space="preserve">The increase in remote working indicates a lot of workers will be working out of the home and so situated within the Peak District but with employers located outside of the area. However, this doesn’t necessarily mean that they are contributing to the local economy and other residents may be business owners living in the area but owning businesses outside of the district such as Manchester or Sheffield. </w:t>
      </w:r>
    </w:p>
    <w:p w14:paraId="2959C556" w14:textId="77777777" w:rsidR="006A3FBC" w:rsidRPr="002E2C59" w:rsidRDefault="006A3FBC" w:rsidP="006A3FBC">
      <w:pPr>
        <w:pStyle w:val="NoSpacing"/>
        <w:rPr>
          <w:rStyle w:val="Strong"/>
          <w:b w:val="0"/>
          <w:bCs w:val="0"/>
          <w:color w:val="000000" w:themeColor="text1"/>
        </w:rPr>
      </w:pPr>
    </w:p>
    <w:p w14:paraId="73F44DB4" w14:textId="77777777" w:rsidR="006A3FBC" w:rsidRPr="002E2C59" w:rsidRDefault="006A3FBC" w:rsidP="006A3FBC">
      <w:pPr>
        <w:pStyle w:val="NoSpacing"/>
        <w:rPr>
          <w:rStyle w:val="Strong"/>
          <w:b w:val="0"/>
          <w:bCs w:val="0"/>
        </w:rPr>
      </w:pPr>
      <w:r w:rsidRPr="002E2C59">
        <w:rPr>
          <w:rStyle w:val="Strong"/>
          <w:b w:val="0"/>
          <w:bCs w:val="0"/>
          <w:color w:val="000000" w:themeColor="text1"/>
        </w:rPr>
        <w:t xml:space="preserve">Home or remote working therefore needs to be understood in more nuanced detail as </w:t>
      </w:r>
      <w:r w:rsidRPr="002E2C59">
        <w:t xml:space="preserve">Newbery and Bosworth (2010) found that although home based businesses can contribute to economic development and they are very prevalent in rural areas, but there is a variety of types of home working scenarios. Developing an understanding of these in order to understand their economic viability prospects and to understand the needs for each scenario is essential for this growing trend. </w:t>
      </w:r>
    </w:p>
    <w:p w14:paraId="7E55EDF2" w14:textId="77777777" w:rsidR="006A3FBC" w:rsidRPr="002E2C59" w:rsidRDefault="006A3FBC" w:rsidP="006A3FBC">
      <w:pPr>
        <w:pStyle w:val="NoSpacing"/>
        <w:rPr>
          <w:rStyle w:val="Strong"/>
          <w:b w:val="0"/>
          <w:bCs w:val="0"/>
          <w:color w:val="000000" w:themeColor="text1"/>
        </w:rPr>
      </w:pPr>
    </w:p>
    <w:p w14:paraId="41964AFC" w14:textId="77777777" w:rsidR="006A3FBC" w:rsidRPr="002E2C59" w:rsidRDefault="006A3FBC" w:rsidP="006A3FBC">
      <w:pPr>
        <w:pStyle w:val="NoSpacing"/>
      </w:pPr>
      <w:r w:rsidRPr="002E2C59">
        <w:rPr>
          <w:rStyle w:val="Strong"/>
          <w:b w:val="0"/>
          <w:bCs w:val="0"/>
          <w:color w:val="000000" w:themeColor="text1"/>
        </w:rPr>
        <w:t>High levels of self-employment within the Peak District as well as remote working on the increase could lend itself to rural co-working spaces within larger market towns such as Bakewell, having an additional knock-on effect of increasing spend in the local area. However, a major barrier to success would be in internet connectivity. This also lends itself to attracting more professional service industries to the area providing higher paid jobs and opportunities aligning with the core local strategies and opportunities identified in the literature.</w:t>
      </w:r>
    </w:p>
    <w:p w14:paraId="18D3FC27" w14:textId="77777777" w:rsidR="0003471A" w:rsidRDefault="0003471A" w:rsidP="00141507">
      <w:pPr>
        <w:shd w:val="clear" w:color="auto" w:fill="FFFFFF"/>
        <w:spacing w:after="0" w:line="240" w:lineRule="auto"/>
        <w:rPr>
          <w:rFonts w:ascii="Calibri" w:eastAsia="Times New Roman" w:hAnsi="Calibri" w:cs="Calibri"/>
          <w:color w:val="201F1E"/>
          <w:bdr w:val="none" w:sz="0" w:space="0" w:color="auto" w:frame="1"/>
          <w:lang w:eastAsia="en-GB"/>
        </w:rPr>
      </w:pPr>
    </w:p>
    <w:p w14:paraId="556F98D8" w14:textId="0845EC5A" w:rsidR="007E218E" w:rsidRDefault="007E218E" w:rsidP="00141507">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It is clear from the literature that </w:t>
      </w:r>
      <w:r w:rsidR="00B86027">
        <w:rPr>
          <w:rFonts w:ascii="Calibri" w:eastAsia="Times New Roman" w:hAnsi="Calibri" w:cs="Calibri"/>
          <w:color w:val="201F1E"/>
          <w:bdr w:val="none" w:sz="0" w:space="0" w:color="auto" w:frame="1"/>
          <w:lang w:eastAsia="en-GB"/>
        </w:rPr>
        <w:t xml:space="preserve">economic growth cannot happen without policy intervention to ensure that barriers are removed, particularly with funding allocated to address these barriers. However, economic intervention alone is not enough. The underlying infrastructure to make the area competitive </w:t>
      </w:r>
      <w:r w:rsidR="0004442F">
        <w:rPr>
          <w:rFonts w:ascii="Calibri" w:eastAsia="Times New Roman" w:hAnsi="Calibri" w:cs="Calibri"/>
          <w:color w:val="201F1E"/>
          <w:bdr w:val="none" w:sz="0" w:space="0" w:color="auto" w:frame="1"/>
          <w:lang w:eastAsia="en-GB"/>
        </w:rPr>
        <w:t>is critical to attract investment and workers.</w:t>
      </w:r>
      <w:r w:rsidR="00B86027">
        <w:rPr>
          <w:rFonts w:ascii="Calibri" w:eastAsia="Times New Roman" w:hAnsi="Calibri" w:cs="Calibri"/>
          <w:color w:val="201F1E"/>
          <w:bdr w:val="none" w:sz="0" w:space="0" w:color="auto" w:frame="1"/>
          <w:lang w:eastAsia="en-GB"/>
        </w:rPr>
        <w:t xml:space="preserve"> </w:t>
      </w:r>
    </w:p>
    <w:p w14:paraId="11199376" w14:textId="77777777" w:rsidR="007E218E" w:rsidRDefault="007E218E" w:rsidP="00141507">
      <w:pPr>
        <w:shd w:val="clear" w:color="auto" w:fill="FFFFFF"/>
        <w:spacing w:after="0" w:line="240" w:lineRule="auto"/>
        <w:rPr>
          <w:rFonts w:ascii="Calibri" w:eastAsia="Times New Roman" w:hAnsi="Calibri" w:cs="Calibri"/>
          <w:color w:val="201F1E"/>
          <w:bdr w:val="none" w:sz="0" w:space="0" w:color="auto" w:frame="1"/>
          <w:lang w:eastAsia="en-GB"/>
        </w:rPr>
      </w:pPr>
    </w:p>
    <w:p w14:paraId="20D9D527" w14:textId="465BA024" w:rsidR="00160E53" w:rsidRPr="00AB3481" w:rsidRDefault="00AB3481" w:rsidP="00AB3481">
      <w:pPr>
        <w:shd w:val="clear" w:color="auto" w:fill="FFFFFF"/>
        <w:spacing w:after="0" w:line="240" w:lineRule="auto"/>
        <w:rPr>
          <w:rFonts w:ascii="Calibri" w:eastAsia="Times New Roman" w:hAnsi="Calibri" w:cs="Calibri"/>
          <w:b/>
          <w:bCs/>
          <w:color w:val="201F1E"/>
          <w:lang w:eastAsia="en-GB"/>
        </w:rPr>
      </w:pPr>
      <w:r w:rsidRPr="00AB3481">
        <w:rPr>
          <w:rFonts w:ascii="Calibri" w:eastAsia="Times New Roman" w:hAnsi="Calibri" w:cs="Calibri"/>
          <w:b/>
          <w:bCs/>
          <w:color w:val="201F1E"/>
          <w:bdr w:val="none" w:sz="0" w:space="0" w:color="auto" w:frame="1"/>
          <w:lang w:eastAsia="en-GB"/>
        </w:rPr>
        <w:t xml:space="preserve">2.2.2 </w:t>
      </w:r>
      <w:r w:rsidR="00160E53" w:rsidRPr="00AB3481">
        <w:rPr>
          <w:rFonts w:ascii="Calibri" w:eastAsia="Times New Roman" w:hAnsi="Calibri" w:cs="Calibri"/>
          <w:b/>
          <w:bCs/>
          <w:color w:val="201F1E"/>
          <w:bdr w:val="none" w:sz="0" w:space="0" w:color="auto" w:frame="1"/>
          <w:lang w:eastAsia="en-GB"/>
        </w:rPr>
        <w:t>How have policy makers (local and national) impacted the development and growth within the Peak District?</w:t>
      </w:r>
    </w:p>
    <w:p w14:paraId="705F8295" w14:textId="77777777" w:rsidR="00AB3481" w:rsidRDefault="00AB3481" w:rsidP="00AB3481">
      <w:pPr>
        <w:shd w:val="clear" w:color="auto" w:fill="FFFFFF"/>
        <w:spacing w:after="0" w:line="240" w:lineRule="auto"/>
        <w:rPr>
          <w:rFonts w:ascii="Calibri" w:eastAsia="Times New Roman" w:hAnsi="Calibri" w:cs="Calibri"/>
          <w:color w:val="201F1E"/>
          <w:bdr w:val="none" w:sz="0" w:space="0" w:color="auto" w:frame="1"/>
          <w:lang w:eastAsia="en-GB"/>
        </w:rPr>
      </w:pPr>
    </w:p>
    <w:p w14:paraId="2C0625B0" w14:textId="2770EE93" w:rsidR="006325A0" w:rsidRDefault="00651CCD" w:rsidP="00651CCD">
      <w:pPr>
        <w:pStyle w:val="NoSpacing"/>
        <w:rPr>
          <w:rStyle w:val="Strong"/>
          <w:b w:val="0"/>
          <w:bCs w:val="0"/>
          <w:color w:val="000000" w:themeColor="text1"/>
        </w:rPr>
      </w:pPr>
      <w:r>
        <w:rPr>
          <w:rStyle w:val="Strong"/>
          <w:b w:val="0"/>
          <w:bCs w:val="0"/>
          <w:color w:val="000000" w:themeColor="text1"/>
        </w:rPr>
        <w:t xml:space="preserve">The challenge with the geographic definition of the Peak District is that it incorporates a number of local councils within or neighbouring the region (Peak District National Park Authority, 2023) at district, borough and county levels. </w:t>
      </w:r>
      <w:r>
        <w:rPr>
          <w:rStyle w:val="Strong"/>
          <w:b w:val="0"/>
          <w:bCs w:val="0"/>
          <w:color w:val="000000" w:themeColor="text1"/>
        </w:rPr>
        <w:lastRenderedPageBreak/>
        <w:t>There is therefore a lot of cross over and hyper-regional policies meaning that a collaborative approach is key to the area as a whole. All, however, is underpinned by national frameworks both for national parks, rural issues and more macro-economic and levelling up agendas. As the council which accounts for most of the land mass within the Peak District, Derbyshire Dales District Council is the most relevant local authority to focus on (Derbyshire Dales District Council, 2023)</w:t>
      </w:r>
      <w:r w:rsidR="006325A0">
        <w:rPr>
          <w:rStyle w:val="Strong"/>
          <w:b w:val="0"/>
          <w:bCs w:val="0"/>
          <w:color w:val="000000" w:themeColor="text1"/>
        </w:rPr>
        <w:t xml:space="preserve"> and they have created a local economic plan</w:t>
      </w:r>
      <w:r w:rsidR="00AB31DE">
        <w:rPr>
          <w:rStyle w:val="Strong"/>
          <w:b w:val="0"/>
          <w:bCs w:val="0"/>
          <w:color w:val="000000" w:themeColor="text1"/>
        </w:rPr>
        <w:t xml:space="preserve"> 2019 - 20233</w:t>
      </w:r>
      <w:r w:rsidR="006325A0">
        <w:rPr>
          <w:rStyle w:val="Strong"/>
          <w:b w:val="0"/>
          <w:bCs w:val="0"/>
          <w:color w:val="000000" w:themeColor="text1"/>
        </w:rPr>
        <w:t xml:space="preserve"> to address a number of key focus areas for the district (</w:t>
      </w:r>
      <w:r w:rsidR="00653D3C">
        <w:rPr>
          <w:rStyle w:val="Strong"/>
          <w:b w:val="0"/>
          <w:bCs w:val="0"/>
          <w:color w:val="000000" w:themeColor="text1"/>
        </w:rPr>
        <w:t xml:space="preserve">Derbyshire Dales </w:t>
      </w:r>
      <w:r w:rsidR="00AB31DE">
        <w:rPr>
          <w:rStyle w:val="Strong"/>
          <w:b w:val="0"/>
          <w:bCs w:val="0"/>
          <w:color w:val="000000" w:themeColor="text1"/>
        </w:rPr>
        <w:t xml:space="preserve">District Council, </w:t>
      </w:r>
      <w:r w:rsidR="006325A0">
        <w:rPr>
          <w:rStyle w:val="Strong"/>
          <w:b w:val="0"/>
          <w:bCs w:val="0"/>
          <w:color w:val="000000" w:themeColor="text1"/>
        </w:rPr>
        <w:t xml:space="preserve">2023). </w:t>
      </w:r>
    </w:p>
    <w:p w14:paraId="327D5119" w14:textId="0C9D01CE" w:rsidR="008C2456" w:rsidRDefault="008C2456" w:rsidP="00651CCD">
      <w:pPr>
        <w:pStyle w:val="NoSpacing"/>
        <w:rPr>
          <w:rStyle w:val="Strong"/>
          <w:b w:val="0"/>
          <w:bCs w:val="0"/>
          <w:color w:val="000000" w:themeColor="text1"/>
        </w:rPr>
      </w:pPr>
    </w:p>
    <w:p w14:paraId="633433EA" w14:textId="1853EA20" w:rsidR="00E71E36" w:rsidRDefault="008C2456" w:rsidP="00651CCD">
      <w:pPr>
        <w:pStyle w:val="NoSpacing"/>
        <w:rPr>
          <w:rStyle w:val="Strong"/>
          <w:b w:val="0"/>
          <w:bCs w:val="0"/>
          <w:color w:val="000000" w:themeColor="text1"/>
        </w:rPr>
      </w:pPr>
      <w:r>
        <w:rPr>
          <w:rStyle w:val="Strong"/>
          <w:b w:val="0"/>
          <w:bCs w:val="0"/>
          <w:color w:val="000000" w:themeColor="text1"/>
        </w:rPr>
        <w:t xml:space="preserve">The underlying policy shift has been from job creation to productivity growth, so making more of what is currently available. </w:t>
      </w:r>
      <w:r w:rsidR="00512DC6">
        <w:rPr>
          <w:rStyle w:val="Strong"/>
          <w:b w:val="0"/>
          <w:bCs w:val="0"/>
          <w:color w:val="000000" w:themeColor="text1"/>
        </w:rPr>
        <w:t xml:space="preserve">A key focus is to extract greater value from the tourism sector. </w:t>
      </w:r>
      <w:r>
        <w:rPr>
          <w:rStyle w:val="Strong"/>
          <w:b w:val="0"/>
          <w:bCs w:val="0"/>
          <w:color w:val="000000" w:themeColor="text1"/>
        </w:rPr>
        <w:t xml:space="preserve">However, this could result in </w:t>
      </w:r>
      <w:r w:rsidR="0092167F">
        <w:rPr>
          <w:rStyle w:val="Strong"/>
          <w:b w:val="0"/>
          <w:bCs w:val="0"/>
          <w:color w:val="000000" w:themeColor="text1"/>
        </w:rPr>
        <w:t xml:space="preserve">the opposite effect if new </w:t>
      </w:r>
      <w:r w:rsidR="00E71E36">
        <w:rPr>
          <w:rStyle w:val="Strong"/>
          <w:b w:val="0"/>
          <w:bCs w:val="0"/>
          <w:color w:val="000000" w:themeColor="text1"/>
        </w:rPr>
        <w:t>high-</w:t>
      </w:r>
      <w:r w:rsidR="0092167F">
        <w:rPr>
          <w:rStyle w:val="Strong"/>
          <w:b w:val="0"/>
          <w:bCs w:val="0"/>
          <w:color w:val="000000" w:themeColor="text1"/>
        </w:rPr>
        <w:t xml:space="preserve">growth industries are not encouraged. </w:t>
      </w:r>
      <w:r w:rsidR="00E71E36">
        <w:rPr>
          <w:rStyle w:val="Strong"/>
          <w:b w:val="0"/>
          <w:bCs w:val="0"/>
          <w:color w:val="000000" w:themeColor="text1"/>
        </w:rPr>
        <w:t>However, there is focus on retaining established businesses and growing the number of businesses with fewer employees. The</w:t>
      </w:r>
      <w:r w:rsidR="00512DC6">
        <w:rPr>
          <w:rStyle w:val="Strong"/>
          <w:b w:val="0"/>
          <w:bCs w:val="0"/>
          <w:color w:val="000000" w:themeColor="text1"/>
        </w:rPr>
        <w:t>r</w:t>
      </w:r>
      <w:r w:rsidR="00E71E36">
        <w:rPr>
          <w:rStyle w:val="Strong"/>
          <w:b w:val="0"/>
          <w:bCs w:val="0"/>
          <w:color w:val="000000" w:themeColor="text1"/>
        </w:rPr>
        <w:t xml:space="preserve">e is also an acknowledgement that the council has limited resources and means with the onus on prioritising what resources </w:t>
      </w:r>
      <w:r w:rsidR="00512DC6">
        <w:rPr>
          <w:rStyle w:val="Strong"/>
          <w:b w:val="0"/>
          <w:bCs w:val="0"/>
          <w:color w:val="000000" w:themeColor="text1"/>
        </w:rPr>
        <w:t xml:space="preserve">(including council owned assets) </w:t>
      </w:r>
      <w:r w:rsidR="00E71E36">
        <w:rPr>
          <w:rStyle w:val="Strong"/>
          <w:b w:val="0"/>
          <w:bCs w:val="0"/>
          <w:color w:val="000000" w:themeColor="text1"/>
        </w:rPr>
        <w:t>they do have on stimulating economic growth (which in turn benefits the council)</w:t>
      </w:r>
      <w:r w:rsidR="00512DC6">
        <w:rPr>
          <w:rStyle w:val="Strong"/>
          <w:b w:val="0"/>
          <w:bCs w:val="0"/>
          <w:color w:val="000000" w:themeColor="text1"/>
        </w:rPr>
        <w:t xml:space="preserve"> and the manufacturing sector is recognised for its high growth and value-added potential. </w:t>
      </w:r>
      <w:r w:rsidR="0068348F">
        <w:rPr>
          <w:rStyle w:val="Strong"/>
          <w:b w:val="0"/>
          <w:bCs w:val="0"/>
          <w:color w:val="000000" w:themeColor="text1"/>
        </w:rPr>
        <w:t xml:space="preserve">As identified within the other literature reviewed, branding and perceptions on what the district can offer is essential to attract investment and attract new businesses and industries with one pathway being to accelerate strategic growth sites. </w:t>
      </w:r>
    </w:p>
    <w:p w14:paraId="7D95365D" w14:textId="6053866B" w:rsidR="00653D3C" w:rsidRDefault="00653D3C" w:rsidP="00651CCD">
      <w:pPr>
        <w:pStyle w:val="NoSpacing"/>
        <w:rPr>
          <w:rStyle w:val="Strong"/>
          <w:b w:val="0"/>
          <w:bCs w:val="0"/>
          <w:color w:val="000000" w:themeColor="text1"/>
        </w:rPr>
      </w:pPr>
    </w:p>
    <w:p w14:paraId="6D06603F" w14:textId="6129FADB" w:rsidR="003D61FD" w:rsidRDefault="0085579F" w:rsidP="0085579F">
      <w:pPr>
        <w:pStyle w:val="NoSpacing"/>
        <w:rPr>
          <w:rStyle w:val="Strong"/>
          <w:b w:val="0"/>
          <w:bCs w:val="0"/>
        </w:rPr>
      </w:pPr>
      <w:r>
        <w:rPr>
          <w:rStyle w:val="Strong"/>
          <w:b w:val="0"/>
          <w:bCs w:val="0"/>
          <w:color w:val="000000" w:themeColor="text1"/>
        </w:rPr>
        <w:t xml:space="preserve">There </w:t>
      </w:r>
      <w:proofErr w:type="gramStart"/>
      <w:r>
        <w:rPr>
          <w:rStyle w:val="Strong"/>
          <w:b w:val="0"/>
          <w:bCs w:val="0"/>
          <w:color w:val="000000" w:themeColor="text1"/>
        </w:rPr>
        <w:t>is</w:t>
      </w:r>
      <w:proofErr w:type="gramEnd"/>
      <w:r>
        <w:rPr>
          <w:rStyle w:val="Strong"/>
          <w:b w:val="0"/>
          <w:bCs w:val="0"/>
          <w:color w:val="000000" w:themeColor="text1"/>
        </w:rPr>
        <w:t xml:space="preserve"> only so much local authorities can put in place within their remits and resources, as the macro agenda is set by national policy. </w:t>
      </w:r>
      <w:r w:rsidR="00E94391">
        <w:rPr>
          <w:rFonts w:ascii="Calibri" w:eastAsia="Times New Roman" w:hAnsi="Calibri" w:cs="Calibri"/>
          <w:color w:val="201F1E"/>
          <w:bdr w:val="none" w:sz="0" w:space="0" w:color="auto" w:frame="1"/>
          <w:lang w:eastAsia="en-GB"/>
        </w:rPr>
        <w:t xml:space="preserve">A major critique by the Country, Land and Business Association (CLA, 2022) was that the government’s Levelling Up White Paper (Department for Levelling Up, Housing and Communities, 2022), failed to meet the needs of the rural community and economy. </w:t>
      </w:r>
      <w:r w:rsidR="003D61FD">
        <w:rPr>
          <w:rFonts w:ascii="Calibri" w:eastAsia="Times New Roman" w:hAnsi="Calibri" w:cs="Calibri"/>
          <w:color w:val="201F1E"/>
          <w:bdr w:val="none" w:sz="0" w:space="0" w:color="auto" w:frame="1"/>
          <w:lang w:eastAsia="en-GB"/>
        </w:rPr>
        <w:t xml:space="preserve">The </w:t>
      </w:r>
      <w:r w:rsidR="003D61FD">
        <w:rPr>
          <w:rStyle w:val="Strong"/>
          <w:b w:val="0"/>
          <w:bCs w:val="0"/>
        </w:rPr>
        <w:t>All Party Parliamentary Group (APPG) on the Rural Powerhouse</w:t>
      </w:r>
      <w:r w:rsidR="00AB5AEF">
        <w:rPr>
          <w:rStyle w:val="Strong"/>
          <w:b w:val="0"/>
          <w:bCs w:val="0"/>
        </w:rPr>
        <w:t xml:space="preserve"> supported by the Country, Land and Business Association</w:t>
      </w:r>
      <w:r w:rsidR="003D61FD">
        <w:rPr>
          <w:rStyle w:val="Strong"/>
          <w:b w:val="0"/>
          <w:bCs w:val="0"/>
        </w:rPr>
        <w:t xml:space="preserve"> </w:t>
      </w:r>
      <w:r w:rsidR="00DC72E2">
        <w:rPr>
          <w:rStyle w:val="Strong"/>
          <w:b w:val="0"/>
          <w:bCs w:val="0"/>
        </w:rPr>
        <w:t xml:space="preserve">published a report </w:t>
      </w:r>
      <w:r w:rsidR="00DC72E2">
        <w:t>on levelling up the rural economy (APPG Rural Powerhouse, 2022</w:t>
      </w:r>
      <w:r w:rsidR="00DC72E2" w:rsidRPr="00DC72E2">
        <w:t>)</w:t>
      </w:r>
      <w:r w:rsidR="00DC72E2">
        <w:t xml:space="preserve">, </w:t>
      </w:r>
      <w:r w:rsidR="00E94391">
        <w:t>to set out how to achieve levelling up for the rural economy</w:t>
      </w:r>
      <w:r w:rsidR="002D7A13">
        <w:t xml:space="preserve"> with a focus on 6 areas; planning, tax, connectivity farming, skills and processes which the CLA have boiled down to 5 core asks of the </w:t>
      </w:r>
      <w:r w:rsidR="003D61FD">
        <w:rPr>
          <w:rStyle w:val="Strong"/>
          <w:b w:val="0"/>
          <w:bCs w:val="0"/>
        </w:rPr>
        <w:t>government to deliver on</w:t>
      </w:r>
      <w:r w:rsidR="00AB5AEF">
        <w:rPr>
          <w:rStyle w:val="Strong"/>
          <w:b w:val="0"/>
          <w:bCs w:val="0"/>
        </w:rPr>
        <w:t xml:space="preserve"> levelling up the rural economy</w:t>
      </w:r>
      <w:r w:rsidR="0049369B">
        <w:rPr>
          <w:rStyle w:val="Strong"/>
          <w:b w:val="0"/>
          <w:bCs w:val="0"/>
        </w:rPr>
        <w:t xml:space="preserve"> (CLA, 2023)</w:t>
      </w:r>
      <w:r w:rsidR="003D61FD">
        <w:rPr>
          <w:rStyle w:val="Strong"/>
          <w:b w:val="0"/>
          <w:bCs w:val="0"/>
        </w:rPr>
        <w:t>. They are</w:t>
      </w:r>
      <w:r w:rsidR="00AB5AEF">
        <w:rPr>
          <w:rStyle w:val="Strong"/>
          <w:b w:val="0"/>
          <w:bCs w:val="0"/>
        </w:rPr>
        <w:t>:</w:t>
      </w:r>
    </w:p>
    <w:p w14:paraId="16D70D5E" w14:textId="53288519" w:rsidR="003D61FD" w:rsidRDefault="003D61FD" w:rsidP="00AB3481">
      <w:pPr>
        <w:shd w:val="clear" w:color="auto" w:fill="FFFFFF"/>
        <w:spacing w:after="0" w:line="240" w:lineRule="auto"/>
        <w:rPr>
          <w:rStyle w:val="Strong"/>
          <w:b w:val="0"/>
          <w:bCs w:val="0"/>
        </w:rPr>
      </w:pPr>
    </w:p>
    <w:p w14:paraId="5C7619A4" w14:textId="77777777" w:rsidR="003D61FD" w:rsidRPr="003D61FD" w:rsidRDefault="003D61FD">
      <w:pPr>
        <w:pStyle w:val="NoSpacing"/>
        <w:numPr>
          <w:ilvl w:val="0"/>
          <w:numId w:val="9"/>
        </w:numPr>
      </w:pPr>
      <w:r w:rsidRPr="003D61FD">
        <w:t>A fully connected countryside</w:t>
      </w:r>
    </w:p>
    <w:p w14:paraId="39C28F88" w14:textId="77777777" w:rsidR="003D61FD" w:rsidRPr="003D61FD" w:rsidRDefault="003D61FD">
      <w:pPr>
        <w:pStyle w:val="NoSpacing"/>
        <w:numPr>
          <w:ilvl w:val="0"/>
          <w:numId w:val="9"/>
        </w:numPr>
      </w:pPr>
      <w:r w:rsidRPr="003D61FD">
        <w:t>A planning system designed for rural communities</w:t>
      </w:r>
    </w:p>
    <w:p w14:paraId="780934E9" w14:textId="77777777" w:rsidR="003D61FD" w:rsidRPr="003D61FD" w:rsidRDefault="003D61FD">
      <w:pPr>
        <w:pStyle w:val="NoSpacing"/>
        <w:numPr>
          <w:ilvl w:val="0"/>
          <w:numId w:val="9"/>
        </w:numPr>
      </w:pPr>
      <w:r w:rsidRPr="003D61FD">
        <w:t>Profitable and sustainable farming</w:t>
      </w:r>
    </w:p>
    <w:p w14:paraId="143FCD0D" w14:textId="77777777" w:rsidR="003D61FD" w:rsidRPr="003D61FD" w:rsidRDefault="003D61FD">
      <w:pPr>
        <w:pStyle w:val="NoSpacing"/>
        <w:numPr>
          <w:ilvl w:val="0"/>
          <w:numId w:val="9"/>
        </w:numPr>
      </w:pPr>
      <w:r w:rsidRPr="003D61FD">
        <w:t>Investment in skills and innovation</w:t>
      </w:r>
    </w:p>
    <w:p w14:paraId="6EAA2FAE" w14:textId="77777777" w:rsidR="003D61FD" w:rsidRPr="003D61FD" w:rsidRDefault="003D61FD">
      <w:pPr>
        <w:pStyle w:val="NoSpacing"/>
        <w:numPr>
          <w:ilvl w:val="0"/>
          <w:numId w:val="9"/>
        </w:numPr>
      </w:pPr>
      <w:r w:rsidRPr="003D61FD">
        <w:t>A simpler tax regime</w:t>
      </w:r>
    </w:p>
    <w:p w14:paraId="5486E187" w14:textId="7C2DF602" w:rsidR="003D61FD" w:rsidRDefault="003D61FD" w:rsidP="00AB3481">
      <w:pPr>
        <w:shd w:val="clear" w:color="auto" w:fill="FFFFFF"/>
        <w:spacing w:after="0" w:line="240" w:lineRule="auto"/>
      </w:pPr>
    </w:p>
    <w:p w14:paraId="7A1A4180" w14:textId="195296EC" w:rsidR="00335FD6" w:rsidRDefault="00335FD6" w:rsidP="00335FD6">
      <w:pPr>
        <w:shd w:val="clear" w:color="auto" w:fill="FFFFFF"/>
        <w:spacing w:after="0" w:line="240" w:lineRule="auto"/>
        <w:rPr>
          <w:rStyle w:val="Strong"/>
          <w:b w:val="0"/>
          <w:bCs w:val="0"/>
          <w:color w:val="000000" w:themeColor="text1"/>
        </w:rPr>
      </w:pPr>
      <w:r>
        <w:rPr>
          <w:rStyle w:val="Strong"/>
          <w:b w:val="0"/>
          <w:bCs w:val="0"/>
          <w:color w:val="000000" w:themeColor="text1"/>
        </w:rPr>
        <w:t xml:space="preserve">Connectivity keeps </w:t>
      </w:r>
      <w:r w:rsidR="00E500BE">
        <w:rPr>
          <w:rStyle w:val="Strong"/>
          <w:b w:val="0"/>
          <w:bCs w:val="0"/>
          <w:color w:val="000000" w:themeColor="text1"/>
        </w:rPr>
        <w:t>on being cited b</w:t>
      </w:r>
      <w:r>
        <w:rPr>
          <w:rStyle w:val="Strong"/>
          <w:b w:val="0"/>
          <w:bCs w:val="0"/>
          <w:color w:val="000000" w:themeColor="text1"/>
        </w:rPr>
        <w:t xml:space="preserve">y business leaders and policy makers, but Galloway (2007) found that the rural economy faces more existential challenges than simply improving connectivity. </w:t>
      </w:r>
      <w:r w:rsidR="00E500BE">
        <w:rPr>
          <w:rStyle w:val="Strong"/>
          <w:b w:val="0"/>
          <w:bCs w:val="0"/>
          <w:color w:val="000000" w:themeColor="text1"/>
        </w:rPr>
        <w:t xml:space="preserve">Perhaps a fundamental evaluation of the rural / urban divide is needed to address the </w:t>
      </w:r>
      <w:r w:rsidR="000D31B6">
        <w:rPr>
          <w:rStyle w:val="Strong"/>
          <w:b w:val="0"/>
          <w:bCs w:val="0"/>
          <w:color w:val="000000" w:themeColor="text1"/>
        </w:rPr>
        <w:t xml:space="preserve">underlying </w:t>
      </w:r>
      <w:r w:rsidR="00E500BE">
        <w:rPr>
          <w:rStyle w:val="Strong"/>
          <w:b w:val="0"/>
          <w:bCs w:val="0"/>
          <w:color w:val="000000" w:themeColor="text1"/>
        </w:rPr>
        <w:t xml:space="preserve">barriers to rural </w:t>
      </w:r>
      <w:proofErr w:type="gramStart"/>
      <w:r w:rsidR="00E500BE">
        <w:rPr>
          <w:rStyle w:val="Strong"/>
          <w:b w:val="0"/>
          <w:bCs w:val="0"/>
          <w:color w:val="000000" w:themeColor="text1"/>
        </w:rPr>
        <w:t>prosperity</w:t>
      </w:r>
      <w:proofErr w:type="gramEnd"/>
      <w:r w:rsidR="00E500BE">
        <w:rPr>
          <w:rStyle w:val="Strong"/>
          <w:b w:val="0"/>
          <w:bCs w:val="0"/>
          <w:color w:val="000000" w:themeColor="text1"/>
        </w:rPr>
        <w:t xml:space="preserve"> and this is where the core challenge of rural proofing has always been. </w:t>
      </w:r>
    </w:p>
    <w:p w14:paraId="5900154A" w14:textId="733D8AFA" w:rsidR="00E500BE" w:rsidRDefault="00E500BE" w:rsidP="00335FD6">
      <w:pPr>
        <w:shd w:val="clear" w:color="auto" w:fill="FFFFFF"/>
        <w:spacing w:after="0" w:line="240" w:lineRule="auto"/>
        <w:rPr>
          <w:rStyle w:val="Strong"/>
          <w:b w:val="0"/>
          <w:bCs w:val="0"/>
          <w:color w:val="000000" w:themeColor="text1"/>
        </w:rPr>
      </w:pPr>
    </w:p>
    <w:p w14:paraId="1B098385" w14:textId="107488B2" w:rsidR="00E500BE" w:rsidRDefault="00E500BE" w:rsidP="00E500BE">
      <w:pPr>
        <w:pStyle w:val="NoSpacing"/>
        <w:rPr>
          <w:rStyle w:val="Strong"/>
          <w:b w:val="0"/>
          <w:bCs w:val="0"/>
          <w:color w:val="000000" w:themeColor="text1"/>
        </w:rPr>
      </w:pPr>
      <w:r>
        <w:rPr>
          <w:rStyle w:val="Strong"/>
          <w:b w:val="0"/>
          <w:bCs w:val="0"/>
          <w:color w:val="000000" w:themeColor="text1"/>
        </w:rPr>
        <w:t xml:space="preserve">Building on this, in 2023, the government published a policy paper entitled “Unleashing rural opportunity” (Defra, 2023) which set out four main </w:t>
      </w:r>
      <w:proofErr w:type="gramStart"/>
      <w:r>
        <w:rPr>
          <w:rStyle w:val="Strong"/>
          <w:b w:val="0"/>
          <w:bCs w:val="0"/>
          <w:color w:val="000000" w:themeColor="text1"/>
        </w:rPr>
        <w:t>priorities;</w:t>
      </w:r>
      <w:proofErr w:type="gramEnd"/>
      <w:r>
        <w:rPr>
          <w:rStyle w:val="Strong"/>
          <w:b w:val="0"/>
          <w:bCs w:val="0"/>
          <w:color w:val="000000" w:themeColor="text1"/>
        </w:rPr>
        <w:t xml:space="preserve"> growing the rural economy, connectivity, home energy and communities. These are re-occurring themes but are not that simple to address as although rural is seen th</w:t>
      </w:r>
      <w:r w:rsidR="000D31B6">
        <w:rPr>
          <w:rStyle w:val="Strong"/>
          <w:b w:val="0"/>
          <w:bCs w:val="0"/>
          <w:color w:val="000000" w:themeColor="text1"/>
        </w:rPr>
        <w:t>r</w:t>
      </w:r>
      <w:r>
        <w:rPr>
          <w:rStyle w:val="Strong"/>
          <w:b w:val="0"/>
          <w:bCs w:val="0"/>
          <w:color w:val="000000" w:themeColor="text1"/>
        </w:rPr>
        <w:t xml:space="preserve">ough the eyes of the Department for the Environment, Food and Rural Affairs (Defra), the issues affecting rural </w:t>
      </w:r>
      <w:proofErr w:type="gramStart"/>
      <w:r>
        <w:rPr>
          <w:rStyle w:val="Strong"/>
          <w:b w:val="0"/>
          <w:bCs w:val="0"/>
          <w:color w:val="000000" w:themeColor="text1"/>
        </w:rPr>
        <w:t>communities</w:t>
      </w:r>
      <w:proofErr w:type="gramEnd"/>
      <w:r>
        <w:rPr>
          <w:rStyle w:val="Strong"/>
          <w:b w:val="0"/>
          <w:bCs w:val="0"/>
          <w:color w:val="000000" w:themeColor="text1"/>
        </w:rPr>
        <w:t xml:space="preserve"> and the economy fall across all government departments which require joined up and collaborative policy making to ensure “rural proofing.”</w:t>
      </w:r>
    </w:p>
    <w:p w14:paraId="4FF17834" w14:textId="77777777" w:rsidR="00C90DDA" w:rsidRDefault="00C90DDA" w:rsidP="00683F4F">
      <w:pPr>
        <w:pStyle w:val="NoSpacing"/>
        <w:rPr>
          <w:rStyle w:val="Strong"/>
          <w:b w:val="0"/>
          <w:bCs w:val="0"/>
          <w:color w:val="000000" w:themeColor="text1"/>
        </w:rPr>
      </w:pPr>
    </w:p>
    <w:p w14:paraId="788A6F8E" w14:textId="7F8FD315" w:rsidR="00192101" w:rsidRDefault="00435A41" w:rsidP="00683F4F">
      <w:pPr>
        <w:pStyle w:val="NoSpacing"/>
        <w:rPr>
          <w:rStyle w:val="Strong"/>
          <w:b w:val="0"/>
          <w:bCs w:val="0"/>
          <w:color w:val="000000" w:themeColor="text1"/>
        </w:rPr>
      </w:pPr>
      <w:r>
        <w:rPr>
          <w:rStyle w:val="Strong"/>
          <w:b w:val="0"/>
          <w:bCs w:val="0"/>
          <w:color w:val="000000" w:themeColor="text1"/>
        </w:rPr>
        <w:t xml:space="preserve">These provide macro-level </w:t>
      </w:r>
      <w:r w:rsidR="0075203E">
        <w:rPr>
          <w:rStyle w:val="Strong"/>
          <w:b w:val="0"/>
          <w:bCs w:val="0"/>
          <w:color w:val="000000" w:themeColor="text1"/>
        </w:rPr>
        <w:t>interventions</w:t>
      </w:r>
      <w:r>
        <w:rPr>
          <w:rStyle w:val="Strong"/>
          <w:b w:val="0"/>
          <w:bCs w:val="0"/>
          <w:color w:val="000000" w:themeColor="text1"/>
        </w:rPr>
        <w:t xml:space="preserve"> which will also be of benefit to the Peak District</w:t>
      </w:r>
      <w:r w:rsidR="0075203E">
        <w:rPr>
          <w:rStyle w:val="Strong"/>
          <w:b w:val="0"/>
          <w:bCs w:val="0"/>
          <w:color w:val="000000" w:themeColor="text1"/>
        </w:rPr>
        <w:t xml:space="preserve"> and were found within the literature reports for the Peak District. </w:t>
      </w:r>
      <w:r w:rsidR="00652CC2">
        <w:rPr>
          <w:rStyle w:val="Strong"/>
          <w:b w:val="0"/>
          <w:bCs w:val="0"/>
          <w:color w:val="000000" w:themeColor="text1"/>
        </w:rPr>
        <w:t>D</w:t>
      </w:r>
      <w:r w:rsidR="00683F4F">
        <w:rPr>
          <w:rStyle w:val="Strong"/>
          <w:b w:val="0"/>
          <w:bCs w:val="0"/>
          <w:color w:val="000000" w:themeColor="text1"/>
        </w:rPr>
        <w:t>espite all of this positivity around the opportunities, workplace earnings within the Peak District are lower than the national average</w:t>
      </w:r>
      <w:r w:rsidR="00652CC2">
        <w:rPr>
          <w:rStyle w:val="Strong"/>
          <w:b w:val="0"/>
          <w:bCs w:val="0"/>
          <w:color w:val="000000" w:themeColor="text1"/>
        </w:rPr>
        <w:t xml:space="preserve"> (Derbyshire Dales District Council, 2023</w:t>
      </w:r>
      <w:r w:rsidR="00AA0959">
        <w:rPr>
          <w:rStyle w:val="Strong"/>
          <w:b w:val="0"/>
          <w:bCs w:val="0"/>
          <w:color w:val="000000" w:themeColor="text1"/>
        </w:rPr>
        <w:t xml:space="preserve"> and </w:t>
      </w:r>
      <w:proofErr w:type="spellStart"/>
      <w:r w:rsidR="00AA0959">
        <w:rPr>
          <w:rStyle w:val="Strong"/>
          <w:b w:val="0"/>
          <w:bCs w:val="0"/>
          <w:color w:val="000000" w:themeColor="text1"/>
        </w:rPr>
        <w:t>Ekosgen</w:t>
      </w:r>
      <w:proofErr w:type="spellEnd"/>
      <w:r w:rsidR="00AA0959">
        <w:rPr>
          <w:rStyle w:val="Strong"/>
          <w:b w:val="0"/>
          <w:bCs w:val="0"/>
          <w:color w:val="000000" w:themeColor="text1"/>
        </w:rPr>
        <w:t>, 2014</w:t>
      </w:r>
      <w:r w:rsidR="00652CC2">
        <w:rPr>
          <w:rStyle w:val="Strong"/>
          <w:b w:val="0"/>
          <w:bCs w:val="0"/>
          <w:color w:val="000000" w:themeColor="text1"/>
        </w:rPr>
        <w:t>)</w:t>
      </w:r>
      <w:r w:rsidR="00683F4F">
        <w:rPr>
          <w:rStyle w:val="Strong"/>
          <w:b w:val="0"/>
          <w:bCs w:val="0"/>
          <w:color w:val="000000" w:themeColor="text1"/>
        </w:rPr>
        <w:t xml:space="preserve">, whilst resident earnings match the national average, suggesting that residents are mostly those who work outside of the Peak District and can afford to live within it. This in turn has social connotations as it drives up the price of the local housing market making it unaffordable for those who are born in the Peak District or for those looking to move into it on lower-paid jobs. This affects businesses who are looking to attract or retain talent and could also affect </w:t>
      </w:r>
      <w:r w:rsidR="00652CC2">
        <w:rPr>
          <w:rStyle w:val="Strong"/>
          <w:b w:val="0"/>
          <w:bCs w:val="0"/>
          <w:color w:val="000000" w:themeColor="text1"/>
        </w:rPr>
        <w:t xml:space="preserve">inward </w:t>
      </w:r>
      <w:r w:rsidR="00683F4F">
        <w:rPr>
          <w:rStyle w:val="Strong"/>
          <w:b w:val="0"/>
          <w:bCs w:val="0"/>
          <w:color w:val="000000" w:themeColor="text1"/>
        </w:rPr>
        <w:t>investment. As we have seen post-COVID</w:t>
      </w:r>
      <w:r w:rsidR="00652CC2">
        <w:rPr>
          <w:rStyle w:val="Strong"/>
          <w:b w:val="0"/>
          <w:bCs w:val="0"/>
          <w:color w:val="000000" w:themeColor="text1"/>
        </w:rPr>
        <w:t xml:space="preserve"> and post-Brexit</w:t>
      </w:r>
      <w:r w:rsidR="00683F4F">
        <w:rPr>
          <w:rStyle w:val="Strong"/>
          <w:b w:val="0"/>
          <w:bCs w:val="0"/>
          <w:color w:val="000000" w:themeColor="text1"/>
        </w:rPr>
        <w:t xml:space="preserve">, certain sectors have been struggling to recruit skilled staff </w:t>
      </w:r>
      <w:proofErr w:type="gramStart"/>
      <w:r w:rsidR="00683F4F">
        <w:rPr>
          <w:rStyle w:val="Strong"/>
          <w:b w:val="0"/>
          <w:bCs w:val="0"/>
          <w:color w:val="000000" w:themeColor="text1"/>
        </w:rPr>
        <w:t>and in some sector</w:t>
      </w:r>
      <w:r w:rsidR="00652CC2">
        <w:rPr>
          <w:rStyle w:val="Strong"/>
          <w:b w:val="0"/>
          <w:bCs w:val="0"/>
          <w:color w:val="000000" w:themeColor="text1"/>
        </w:rPr>
        <w:t>s</w:t>
      </w:r>
      <w:proofErr w:type="gramEnd"/>
      <w:r w:rsidR="00683F4F">
        <w:rPr>
          <w:rStyle w:val="Strong"/>
          <w:b w:val="0"/>
          <w:bCs w:val="0"/>
          <w:color w:val="000000" w:themeColor="text1"/>
        </w:rPr>
        <w:t xml:space="preserve"> even low -or no skilled worke</w:t>
      </w:r>
      <w:r w:rsidR="00683F4F" w:rsidRPr="00BE0A3C">
        <w:rPr>
          <w:rStyle w:val="Strong"/>
          <w:b w:val="0"/>
          <w:bCs w:val="0"/>
          <w:color w:val="000000" w:themeColor="text1"/>
        </w:rPr>
        <w:t>rs, particularly</w:t>
      </w:r>
      <w:r w:rsidR="00683F4F">
        <w:rPr>
          <w:rStyle w:val="Strong"/>
          <w:b w:val="0"/>
          <w:bCs w:val="0"/>
          <w:color w:val="000000" w:themeColor="text1"/>
        </w:rPr>
        <w:t xml:space="preserve"> in agriculture and hospitality. Addressing the challenges and opportunities in the round is therefore essential in order to ensure that policies and investments are well thought through to provide the best chance of success. </w:t>
      </w:r>
      <w:r w:rsidR="005161C8">
        <w:rPr>
          <w:rStyle w:val="Strong"/>
          <w:b w:val="0"/>
          <w:bCs w:val="0"/>
          <w:color w:val="000000" w:themeColor="text1"/>
        </w:rPr>
        <w:t xml:space="preserve"> </w:t>
      </w:r>
      <w:r w:rsidR="00192101">
        <w:rPr>
          <w:rStyle w:val="Strong"/>
          <w:b w:val="0"/>
          <w:bCs w:val="0"/>
          <w:color w:val="000000" w:themeColor="text1"/>
        </w:rPr>
        <w:t xml:space="preserve"> </w:t>
      </w:r>
    </w:p>
    <w:p w14:paraId="017391A5" w14:textId="49A72535" w:rsidR="000A0DB5" w:rsidRDefault="000A0DB5" w:rsidP="00AB3481">
      <w:pPr>
        <w:shd w:val="clear" w:color="auto" w:fill="FFFFFF"/>
        <w:spacing w:after="0" w:line="240" w:lineRule="auto"/>
        <w:rPr>
          <w:rFonts w:ascii="Calibri" w:eastAsia="Times New Roman" w:hAnsi="Calibri" w:cs="Calibri"/>
          <w:color w:val="201F1E"/>
          <w:bdr w:val="none" w:sz="0" w:space="0" w:color="auto" w:frame="1"/>
          <w:lang w:eastAsia="en-GB"/>
        </w:rPr>
      </w:pPr>
    </w:p>
    <w:p w14:paraId="5FD302F9" w14:textId="65948574" w:rsidR="00160E53" w:rsidRPr="00BF2B2B" w:rsidRDefault="00AB3481" w:rsidP="00AB3481">
      <w:pPr>
        <w:shd w:val="clear" w:color="auto" w:fill="FFFFFF"/>
        <w:spacing w:after="0" w:line="240" w:lineRule="auto"/>
        <w:rPr>
          <w:rFonts w:ascii="Calibri" w:eastAsia="Times New Roman" w:hAnsi="Calibri" w:cs="Calibri"/>
          <w:b/>
          <w:bCs/>
          <w:color w:val="201F1E"/>
          <w:lang w:eastAsia="en-GB"/>
        </w:rPr>
      </w:pPr>
      <w:r w:rsidRPr="00BF2B2B">
        <w:rPr>
          <w:rFonts w:ascii="Calibri" w:eastAsia="Times New Roman" w:hAnsi="Calibri" w:cs="Calibri"/>
          <w:b/>
          <w:bCs/>
          <w:color w:val="201F1E"/>
          <w:bdr w:val="none" w:sz="0" w:space="0" w:color="auto" w:frame="1"/>
          <w:lang w:eastAsia="en-GB"/>
        </w:rPr>
        <w:t xml:space="preserve">2.2.3 </w:t>
      </w:r>
      <w:r w:rsidR="00160E53" w:rsidRPr="00BF2B2B">
        <w:rPr>
          <w:rFonts w:ascii="Calibri" w:eastAsia="Times New Roman" w:hAnsi="Calibri" w:cs="Calibri"/>
          <w:b/>
          <w:bCs/>
          <w:color w:val="201F1E"/>
          <w:bdr w:val="none" w:sz="0" w:space="0" w:color="auto" w:frame="1"/>
          <w:lang w:eastAsia="en-GB"/>
        </w:rPr>
        <w:t xml:space="preserve">How have local traditional rural economy businesses (i.e. farms) diversified to take advantage of opportunities for the rural economy and if they haven’t </w:t>
      </w:r>
      <w:proofErr w:type="gramStart"/>
      <w:r w:rsidR="00160E53" w:rsidRPr="00BF2B2B">
        <w:rPr>
          <w:rFonts w:ascii="Calibri" w:eastAsia="Times New Roman" w:hAnsi="Calibri" w:cs="Calibri"/>
          <w:b/>
          <w:bCs/>
          <w:color w:val="201F1E"/>
          <w:bdr w:val="none" w:sz="0" w:space="0" w:color="auto" w:frame="1"/>
          <w:lang w:eastAsia="en-GB"/>
        </w:rPr>
        <w:t>do</w:t>
      </w:r>
      <w:proofErr w:type="gramEnd"/>
      <w:r w:rsidR="00160E53" w:rsidRPr="00BF2B2B">
        <w:rPr>
          <w:rFonts w:ascii="Calibri" w:eastAsia="Times New Roman" w:hAnsi="Calibri" w:cs="Calibri"/>
          <w:b/>
          <w:bCs/>
          <w:color w:val="201F1E"/>
          <w:bdr w:val="none" w:sz="0" w:space="0" w:color="auto" w:frame="1"/>
          <w:lang w:eastAsia="en-GB"/>
        </w:rPr>
        <w:t xml:space="preserve"> they intend on doing so – plus what are the barriers preventing them from implementing? </w:t>
      </w:r>
    </w:p>
    <w:p w14:paraId="274AA090" w14:textId="43226E12" w:rsidR="00AB3481" w:rsidRDefault="00AB3481" w:rsidP="00AB3481">
      <w:pPr>
        <w:shd w:val="clear" w:color="auto" w:fill="FFFFFF"/>
        <w:spacing w:after="0" w:line="240" w:lineRule="auto"/>
        <w:rPr>
          <w:rFonts w:ascii="Calibri" w:eastAsia="Times New Roman" w:hAnsi="Calibri" w:cs="Calibri"/>
          <w:color w:val="201F1E"/>
          <w:bdr w:val="none" w:sz="0" w:space="0" w:color="auto" w:frame="1"/>
          <w:lang w:eastAsia="en-GB"/>
        </w:rPr>
      </w:pPr>
    </w:p>
    <w:p w14:paraId="112CB3C9" w14:textId="697239F5"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Predicting which sectors are likely to grow and which are likely to decrease is important for the Peak District in order to allocate resources, support and assets as well as building sector strategies to address decline and growth. A declining sector does not necessarily indicate a decline in the sector, it needs to be understood if local conditions and policies are affecting the prosperity of the sector. Figures 2 and 3 below indicate which sectors are predicted for growth and decline within the Peak District during the period 2011 to 2023 (</w:t>
      </w:r>
      <w:proofErr w:type="spellStart"/>
      <w:r>
        <w:rPr>
          <w:rFonts w:ascii="Calibri" w:eastAsia="Times New Roman" w:hAnsi="Calibri" w:cs="Calibri"/>
          <w:color w:val="201F1E"/>
          <w:bdr w:val="none" w:sz="0" w:space="0" w:color="auto" w:frame="1"/>
          <w:lang w:eastAsia="en-GB"/>
        </w:rPr>
        <w:t>Ekosgen</w:t>
      </w:r>
      <w:proofErr w:type="spellEnd"/>
      <w:r>
        <w:rPr>
          <w:rFonts w:ascii="Calibri" w:eastAsia="Times New Roman" w:hAnsi="Calibri" w:cs="Calibri"/>
          <w:color w:val="201F1E"/>
          <w:bdr w:val="none" w:sz="0" w:space="0" w:color="auto" w:frame="1"/>
          <w:lang w:eastAsia="en-GB"/>
        </w:rPr>
        <w:t xml:space="preserve">, 2014). </w:t>
      </w:r>
    </w:p>
    <w:p w14:paraId="7AF9ED59"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61136C89" w14:textId="77777777" w:rsidR="00A60480" w:rsidRPr="000855CB" w:rsidRDefault="00A60480" w:rsidP="00A60480">
      <w:pPr>
        <w:pStyle w:val="NoSpacing"/>
        <w:rPr>
          <w:rStyle w:val="Strong"/>
          <w:b w:val="0"/>
          <w:bCs w:val="0"/>
          <w:color w:val="000000" w:themeColor="text1"/>
          <w:u w:val="single"/>
        </w:rPr>
      </w:pPr>
      <w:r>
        <w:rPr>
          <w:rStyle w:val="Strong"/>
          <w:b w:val="0"/>
          <w:bCs w:val="0"/>
          <w:color w:val="000000" w:themeColor="text1"/>
          <w:u w:val="single"/>
        </w:rPr>
        <w:t>Graph 1</w:t>
      </w:r>
      <w:r w:rsidRPr="000855CB">
        <w:rPr>
          <w:rStyle w:val="Strong"/>
          <w:b w:val="0"/>
          <w:bCs w:val="0"/>
          <w:color w:val="000000" w:themeColor="text1"/>
          <w:u w:val="single"/>
        </w:rPr>
        <w:t xml:space="preserve">: </w:t>
      </w:r>
      <w:r>
        <w:rPr>
          <w:rStyle w:val="Strong"/>
          <w:b w:val="0"/>
          <w:bCs w:val="0"/>
          <w:color w:val="000000" w:themeColor="text1"/>
          <w:u w:val="single"/>
        </w:rPr>
        <w:t xml:space="preserve">Growth sectors in the Peak District 2011 – 2023 </w:t>
      </w:r>
      <w:r w:rsidRPr="000855CB">
        <w:rPr>
          <w:rStyle w:val="Strong"/>
          <w:b w:val="0"/>
          <w:bCs w:val="0"/>
          <w:color w:val="000000" w:themeColor="text1"/>
          <w:u w:val="single"/>
        </w:rPr>
        <w:t xml:space="preserve">(Source: </w:t>
      </w:r>
      <w:r>
        <w:rPr>
          <w:rStyle w:val="Strong"/>
          <w:b w:val="0"/>
          <w:bCs w:val="0"/>
          <w:color w:val="000000" w:themeColor="text1"/>
          <w:u w:val="single"/>
        </w:rPr>
        <w:t>Oxford Economics) (</w:t>
      </w:r>
      <w:proofErr w:type="spellStart"/>
      <w:r>
        <w:rPr>
          <w:rStyle w:val="Strong"/>
          <w:b w:val="0"/>
          <w:bCs w:val="0"/>
          <w:color w:val="000000" w:themeColor="text1"/>
          <w:u w:val="single"/>
        </w:rPr>
        <w:t>Ekosgen</w:t>
      </w:r>
      <w:proofErr w:type="spellEnd"/>
      <w:r>
        <w:rPr>
          <w:rStyle w:val="Strong"/>
          <w:b w:val="0"/>
          <w:bCs w:val="0"/>
          <w:color w:val="000000" w:themeColor="text1"/>
          <w:u w:val="single"/>
        </w:rPr>
        <w:t>, 2014)</w:t>
      </w:r>
    </w:p>
    <w:p w14:paraId="4137B1B1"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10A898B0"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noProof/>
          <w:color w:val="201F1E"/>
          <w:bdr w:val="none" w:sz="0" w:space="0" w:color="auto" w:frame="1"/>
          <w:lang w:eastAsia="en-GB"/>
        </w:rPr>
        <w:drawing>
          <wp:inline distT="0" distB="0" distL="0" distR="0" wp14:anchorId="0F7D155B" wp14:editId="053BCDBE">
            <wp:extent cx="3566160" cy="193591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6875" cy="1963447"/>
                    </a:xfrm>
                    <a:prstGeom prst="rect">
                      <a:avLst/>
                    </a:prstGeom>
                    <a:noFill/>
                    <a:ln>
                      <a:noFill/>
                    </a:ln>
                  </pic:spPr>
                </pic:pic>
              </a:graphicData>
            </a:graphic>
          </wp:inline>
        </w:drawing>
      </w:r>
    </w:p>
    <w:p w14:paraId="363341C1" w14:textId="77777777" w:rsidR="001F7E4B" w:rsidRDefault="001F7E4B"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3ADD25FD" w14:textId="02D02678" w:rsidR="00A60480" w:rsidRPr="000855CB" w:rsidRDefault="00A60480" w:rsidP="00A60480">
      <w:pPr>
        <w:pStyle w:val="NoSpacing"/>
        <w:rPr>
          <w:rStyle w:val="Strong"/>
          <w:b w:val="0"/>
          <w:bCs w:val="0"/>
          <w:color w:val="000000" w:themeColor="text1"/>
          <w:u w:val="single"/>
        </w:rPr>
      </w:pPr>
      <w:r>
        <w:rPr>
          <w:rStyle w:val="Strong"/>
          <w:b w:val="0"/>
          <w:bCs w:val="0"/>
          <w:color w:val="000000" w:themeColor="text1"/>
          <w:u w:val="single"/>
        </w:rPr>
        <w:t>Graph 2</w:t>
      </w:r>
      <w:r w:rsidRPr="000855CB">
        <w:rPr>
          <w:rStyle w:val="Strong"/>
          <w:b w:val="0"/>
          <w:bCs w:val="0"/>
          <w:color w:val="000000" w:themeColor="text1"/>
          <w:u w:val="single"/>
        </w:rPr>
        <w:t xml:space="preserve">: </w:t>
      </w:r>
      <w:r w:rsidR="007D13DE">
        <w:rPr>
          <w:rStyle w:val="Strong"/>
          <w:b w:val="0"/>
          <w:bCs w:val="0"/>
          <w:color w:val="000000" w:themeColor="text1"/>
          <w:u w:val="single"/>
        </w:rPr>
        <w:t xml:space="preserve">Declining </w:t>
      </w:r>
      <w:r>
        <w:rPr>
          <w:rStyle w:val="Strong"/>
          <w:b w:val="0"/>
          <w:bCs w:val="0"/>
          <w:color w:val="000000" w:themeColor="text1"/>
          <w:u w:val="single"/>
        </w:rPr>
        <w:t xml:space="preserve">sectors in the Peak District 2011 – 2023 </w:t>
      </w:r>
      <w:r w:rsidRPr="000855CB">
        <w:rPr>
          <w:rStyle w:val="Strong"/>
          <w:b w:val="0"/>
          <w:bCs w:val="0"/>
          <w:color w:val="000000" w:themeColor="text1"/>
          <w:u w:val="single"/>
        </w:rPr>
        <w:t xml:space="preserve">(Source: </w:t>
      </w:r>
      <w:r>
        <w:rPr>
          <w:rStyle w:val="Strong"/>
          <w:b w:val="0"/>
          <w:bCs w:val="0"/>
          <w:color w:val="000000" w:themeColor="text1"/>
          <w:u w:val="single"/>
        </w:rPr>
        <w:t>Oxford Economics) (</w:t>
      </w:r>
      <w:proofErr w:type="spellStart"/>
      <w:r>
        <w:rPr>
          <w:rStyle w:val="Strong"/>
          <w:b w:val="0"/>
          <w:bCs w:val="0"/>
          <w:color w:val="000000" w:themeColor="text1"/>
          <w:u w:val="single"/>
        </w:rPr>
        <w:t>Ekosgen</w:t>
      </w:r>
      <w:proofErr w:type="spellEnd"/>
      <w:r>
        <w:rPr>
          <w:rStyle w:val="Strong"/>
          <w:b w:val="0"/>
          <w:bCs w:val="0"/>
          <w:color w:val="000000" w:themeColor="text1"/>
          <w:u w:val="single"/>
        </w:rPr>
        <w:t>, 2014)</w:t>
      </w:r>
    </w:p>
    <w:p w14:paraId="510735F3"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1CAD795B"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noProof/>
          <w:color w:val="201F1E"/>
          <w:bdr w:val="none" w:sz="0" w:space="0" w:color="auto" w:frame="1"/>
          <w:lang w:eastAsia="en-GB"/>
        </w:rPr>
        <w:drawing>
          <wp:inline distT="0" distB="0" distL="0" distR="0" wp14:anchorId="096F3178" wp14:editId="28A1549E">
            <wp:extent cx="3543300" cy="21751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0980" cy="2228973"/>
                    </a:xfrm>
                    <a:prstGeom prst="rect">
                      <a:avLst/>
                    </a:prstGeom>
                    <a:noFill/>
                    <a:ln>
                      <a:noFill/>
                    </a:ln>
                  </pic:spPr>
                </pic:pic>
              </a:graphicData>
            </a:graphic>
          </wp:inline>
        </w:drawing>
      </w:r>
    </w:p>
    <w:p w14:paraId="461555E0" w14:textId="77777777"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3B8C4698" w14:textId="2550CE8A" w:rsidR="00A60480" w:rsidRDefault="00A60480" w:rsidP="00A60480">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As figure 2 shows, the most traditional sectors </w:t>
      </w:r>
      <w:r w:rsidR="007F0AFA">
        <w:rPr>
          <w:rFonts w:ascii="Calibri" w:eastAsia="Times New Roman" w:hAnsi="Calibri" w:cs="Calibri"/>
          <w:color w:val="201F1E"/>
          <w:bdr w:val="none" w:sz="0" w:space="0" w:color="auto" w:frame="1"/>
          <w:lang w:eastAsia="en-GB"/>
        </w:rPr>
        <w:t xml:space="preserve">associated </w:t>
      </w:r>
      <w:r>
        <w:rPr>
          <w:rFonts w:ascii="Calibri" w:eastAsia="Times New Roman" w:hAnsi="Calibri" w:cs="Calibri"/>
          <w:color w:val="201F1E"/>
          <w:bdr w:val="none" w:sz="0" w:space="0" w:color="auto" w:frame="1"/>
          <w:lang w:eastAsia="en-GB"/>
        </w:rPr>
        <w:t xml:space="preserve">within the Peak District </w:t>
      </w:r>
      <w:r w:rsidR="0071014D">
        <w:rPr>
          <w:rFonts w:ascii="Calibri" w:eastAsia="Times New Roman" w:hAnsi="Calibri" w:cs="Calibri"/>
          <w:color w:val="201F1E"/>
          <w:bdr w:val="none" w:sz="0" w:space="0" w:color="auto" w:frame="1"/>
          <w:lang w:eastAsia="en-GB"/>
        </w:rPr>
        <w:t>–</w:t>
      </w:r>
      <w:r>
        <w:rPr>
          <w:rFonts w:ascii="Calibri" w:eastAsia="Times New Roman" w:hAnsi="Calibri" w:cs="Calibri"/>
          <w:color w:val="201F1E"/>
          <w:bdr w:val="none" w:sz="0" w:space="0" w:color="auto" w:frame="1"/>
          <w:lang w:eastAsia="en-GB"/>
        </w:rPr>
        <w:t xml:space="preserve"> agriculture, mining, public sector administration – face the most decline which highlights that the area needs to address this in order that the economic health of the area doesn’t decline. This has wider implications for the region in social terms and it should be noted the growth sectors in order to support. </w:t>
      </w:r>
    </w:p>
    <w:p w14:paraId="28105D86" w14:textId="16E0ABE8" w:rsidR="00C54571" w:rsidRDefault="00C54571" w:rsidP="00A60480">
      <w:pPr>
        <w:shd w:val="clear" w:color="auto" w:fill="FFFFFF"/>
        <w:spacing w:after="0" w:line="240" w:lineRule="auto"/>
        <w:rPr>
          <w:rFonts w:ascii="Calibri" w:eastAsia="Times New Roman" w:hAnsi="Calibri" w:cs="Calibri"/>
          <w:color w:val="201F1E"/>
          <w:bdr w:val="none" w:sz="0" w:space="0" w:color="auto" w:frame="1"/>
          <w:lang w:eastAsia="en-GB"/>
        </w:rPr>
      </w:pPr>
    </w:p>
    <w:p w14:paraId="3B40E8D4" w14:textId="6903613E" w:rsidR="00AD7ACD" w:rsidRPr="00975634" w:rsidRDefault="00C54571" w:rsidP="00975634">
      <w:pPr>
        <w:shd w:val="clear" w:color="auto" w:fill="FFFFFF"/>
        <w:spacing w:after="0" w:line="240" w:lineRule="auto"/>
        <w:rPr>
          <w:rStyle w:val="Strong"/>
          <w:rFonts w:ascii="Calibri" w:eastAsia="Times New Roman" w:hAnsi="Calibri" w:cs="Calibri"/>
          <w:b w:val="0"/>
          <w:bCs w:val="0"/>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Income from farming activities is under pressure despite an average industry increase in 2022/23 (Farmer’s Weekly, 2023). However, costs on both farm inputs and outputs greatly varied due to continuing macro-economic pressures (Defra, 2023) which is contributing to farm business income volatility. </w:t>
      </w:r>
      <w:r w:rsidR="000C5382">
        <w:rPr>
          <w:rFonts w:ascii="Calibri" w:eastAsia="Times New Roman" w:hAnsi="Calibri" w:cs="Calibri"/>
          <w:color w:val="201F1E"/>
          <w:bdr w:val="none" w:sz="0" w:space="0" w:color="auto" w:frame="1"/>
          <w:lang w:eastAsia="en-GB"/>
        </w:rPr>
        <w:t xml:space="preserve">However, </w:t>
      </w:r>
      <w:r w:rsidR="00D4617F">
        <w:rPr>
          <w:rFonts w:ascii="Calibri" w:eastAsia="Times New Roman" w:hAnsi="Calibri" w:cs="Calibri"/>
          <w:color w:val="201F1E"/>
          <w:bdr w:val="none" w:sz="0" w:space="0" w:color="auto" w:frame="1"/>
          <w:lang w:eastAsia="en-GB"/>
        </w:rPr>
        <w:t>the</w:t>
      </w:r>
      <w:r w:rsidR="000C5382">
        <w:rPr>
          <w:rFonts w:ascii="Calibri" w:eastAsia="Times New Roman" w:hAnsi="Calibri" w:cs="Calibri"/>
          <w:color w:val="201F1E"/>
          <w:bdr w:val="none" w:sz="0" w:space="0" w:color="auto" w:frame="1"/>
          <w:lang w:eastAsia="en-GB"/>
        </w:rPr>
        <w:t xml:space="preserve"> agricultur</w:t>
      </w:r>
      <w:r w:rsidR="00D4617F">
        <w:rPr>
          <w:rFonts w:ascii="Calibri" w:eastAsia="Times New Roman" w:hAnsi="Calibri" w:cs="Calibri"/>
          <w:color w:val="201F1E"/>
          <w:bdr w:val="none" w:sz="0" w:space="0" w:color="auto" w:frame="1"/>
          <w:lang w:eastAsia="en-GB"/>
        </w:rPr>
        <w:t xml:space="preserve">al sector </w:t>
      </w:r>
      <w:r w:rsidR="000C5382">
        <w:rPr>
          <w:rFonts w:ascii="Calibri" w:eastAsia="Times New Roman" w:hAnsi="Calibri" w:cs="Calibri"/>
          <w:color w:val="201F1E"/>
          <w:bdr w:val="none" w:sz="0" w:space="0" w:color="auto" w:frame="1"/>
          <w:lang w:eastAsia="en-GB"/>
        </w:rPr>
        <w:t xml:space="preserve">in the Peak District </w:t>
      </w:r>
      <w:r w:rsidR="00D4617F">
        <w:rPr>
          <w:rFonts w:ascii="Calibri" w:eastAsia="Times New Roman" w:hAnsi="Calibri" w:cs="Calibri"/>
          <w:color w:val="201F1E"/>
          <w:bdr w:val="none" w:sz="0" w:space="0" w:color="auto" w:frame="1"/>
          <w:lang w:eastAsia="en-GB"/>
        </w:rPr>
        <w:t xml:space="preserve">cannot be ignored </w:t>
      </w:r>
      <w:r w:rsidR="000C5382">
        <w:rPr>
          <w:rFonts w:ascii="Calibri" w:eastAsia="Times New Roman" w:hAnsi="Calibri" w:cs="Calibri"/>
          <w:color w:val="201F1E"/>
          <w:bdr w:val="none" w:sz="0" w:space="0" w:color="auto" w:frame="1"/>
          <w:lang w:eastAsia="en-GB"/>
        </w:rPr>
        <w:t xml:space="preserve">with almost 90% of its land mass being farmed (Peak District National Park Authority, 2023) </w:t>
      </w:r>
      <w:r w:rsidR="00307784">
        <w:rPr>
          <w:rFonts w:ascii="Calibri" w:eastAsia="Times New Roman" w:hAnsi="Calibri" w:cs="Calibri"/>
          <w:color w:val="201F1E"/>
          <w:bdr w:val="none" w:sz="0" w:space="0" w:color="auto" w:frame="1"/>
          <w:lang w:eastAsia="en-GB"/>
        </w:rPr>
        <w:t xml:space="preserve">and 16% of the workforce being employed in the sector. Yet its benefits </w:t>
      </w:r>
      <w:r w:rsidR="00D4617F">
        <w:rPr>
          <w:rFonts w:ascii="Calibri" w:eastAsia="Times New Roman" w:hAnsi="Calibri" w:cs="Calibri"/>
          <w:color w:val="201F1E"/>
          <w:bdr w:val="none" w:sz="0" w:space="0" w:color="auto" w:frame="1"/>
          <w:lang w:eastAsia="en-GB"/>
        </w:rPr>
        <w:t>extend</w:t>
      </w:r>
      <w:r w:rsidR="00307784">
        <w:rPr>
          <w:rFonts w:ascii="Calibri" w:eastAsia="Times New Roman" w:hAnsi="Calibri" w:cs="Calibri"/>
          <w:color w:val="201F1E"/>
          <w:bdr w:val="none" w:sz="0" w:space="0" w:color="auto" w:frame="1"/>
          <w:lang w:eastAsia="en-GB"/>
        </w:rPr>
        <w:t xml:space="preserve"> beyond purely farming, as the </w:t>
      </w:r>
      <w:r w:rsidR="00661256">
        <w:rPr>
          <w:rFonts w:ascii="Calibri" w:eastAsia="Times New Roman" w:hAnsi="Calibri" w:cs="Calibri"/>
          <w:color w:val="201F1E"/>
          <w:bdr w:val="none" w:sz="0" w:space="0" w:color="auto" w:frame="1"/>
          <w:lang w:eastAsia="en-GB"/>
        </w:rPr>
        <w:t xml:space="preserve">landscape looks like it does thanks to the work of farmers. This in turn supports the tourism sector as people visit the area for its aesthetic and natural appeal. </w:t>
      </w:r>
      <w:r w:rsidR="00F4730A">
        <w:rPr>
          <w:rFonts w:ascii="Calibri" w:eastAsia="Times New Roman" w:hAnsi="Calibri" w:cs="Calibri"/>
          <w:color w:val="201F1E"/>
          <w:bdr w:val="none" w:sz="0" w:space="0" w:color="auto" w:frame="1"/>
          <w:lang w:eastAsia="en-GB"/>
        </w:rPr>
        <w:t>However, w</w:t>
      </w:r>
      <w:r w:rsidR="00451F32">
        <w:t xml:space="preserve">ith the changing nature of agricultural subsidies from the </w:t>
      </w:r>
      <w:r w:rsidR="00307784">
        <w:t>Basic Payment S</w:t>
      </w:r>
      <w:r w:rsidR="00572A6F">
        <w:t>cheme (</w:t>
      </w:r>
      <w:r w:rsidR="00E5084D">
        <w:t>Defra</w:t>
      </w:r>
      <w:r w:rsidR="00572A6F">
        <w:t xml:space="preserve">, 2023) </w:t>
      </w:r>
      <w:r w:rsidR="00307784">
        <w:t xml:space="preserve">to </w:t>
      </w:r>
      <w:proofErr w:type="gramStart"/>
      <w:r w:rsidR="00451F32">
        <w:t>environmentally-linked</w:t>
      </w:r>
      <w:proofErr w:type="gramEnd"/>
      <w:r w:rsidR="00451F32">
        <w:t xml:space="preserve"> activities and benefits for the public good, diversity of traditional farming businesses needs to be supported. </w:t>
      </w:r>
      <w:r w:rsidR="00307784">
        <w:t xml:space="preserve">This is critical in areas like the Peak District as according to the </w:t>
      </w:r>
      <w:r w:rsidR="00CC4FB6">
        <w:lastRenderedPageBreak/>
        <w:t xml:space="preserve">Peak District </w:t>
      </w:r>
      <w:r w:rsidR="00307784">
        <w:t xml:space="preserve">National Park Authority (2023), the </w:t>
      </w:r>
      <w:r w:rsidR="00CC4FB6">
        <w:t xml:space="preserve">land type is low-grade and defined as a “less favoured area” for farming which saw incomes for farmers decease by 42% between 2017/18 and 2018/19 </w:t>
      </w:r>
      <w:r w:rsidR="00AD7ACD">
        <w:t>which</w:t>
      </w:r>
      <w:r w:rsidR="00CC4FB6">
        <w:t xml:space="preserve"> in real terms equate</w:t>
      </w:r>
      <w:r w:rsidR="00AD7ACD">
        <w:t>s</w:t>
      </w:r>
      <w:r w:rsidR="00CC4FB6">
        <w:t xml:space="preserve"> to £15,500 per annum</w:t>
      </w:r>
      <w:r w:rsidR="00AD7ACD">
        <w:t xml:space="preserve"> and current subsidies account for over 90% of farm income for some farm businesses. </w:t>
      </w:r>
      <w:r w:rsidR="0053125D">
        <w:t>Th</w:t>
      </w:r>
      <w:r w:rsidR="00572A6F">
        <w:t xml:space="preserve">is transition for the farming sector post-Brexit and in the light of climate change and net zero, places great risk for the sector particularly in areas like the Peak District with food production almost secondary in nature. </w:t>
      </w:r>
      <w:r w:rsidR="009C2BDA">
        <w:rPr>
          <w:rStyle w:val="Strong"/>
          <w:b w:val="0"/>
          <w:bCs w:val="0"/>
          <w:color w:val="000000" w:themeColor="text1"/>
        </w:rPr>
        <w:t xml:space="preserve">The Derbyshire Dales District economic plan section 2.14 (Derbyshire Dales District Council, 2023) outlines the potential economic shock to the area post-Brexit. </w:t>
      </w:r>
    </w:p>
    <w:p w14:paraId="67BC1B5E" w14:textId="3672D65E" w:rsidR="00975634" w:rsidRDefault="00975634" w:rsidP="009C2BDA">
      <w:pPr>
        <w:pStyle w:val="NoSpacing"/>
        <w:rPr>
          <w:rStyle w:val="Strong"/>
          <w:b w:val="0"/>
          <w:bCs w:val="0"/>
          <w:color w:val="000000" w:themeColor="text1"/>
        </w:rPr>
      </w:pPr>
    </w:p>
    <w:p w14:paraId="73E06DD5" w14:textId="74F042C8" w:rsidR="00A2064A" w:rsidRDefault="00975634" w:rsidP="00F4730A">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Research by the National Farmers Union (NFU, 2023) shows that 34% of farmers have already enacted some form of diversification activity on farm, and 37% of those believe that the importance to farm income of diversification activities will grow in the next 5-year period. </w:t>
      </w:r>
      <w:r w:rsidR="00A2064A">
        <w:rPr>
          <w:rFonts w:ascii="Calibri" w:eastAsia="Times New Roman" w:hAnsi="Calibri" w:cs="Calibri"/>
          <w:color w:val="201F1E"/>
          <w:bdr w:val="none" w:sz="0" w:space="0" w:color="auto" w:frame="1"/>
          <w:lang w:eastAsia="en-GB"/>
        </w:rPr>
        <w:t>Farm economics and alignment with incoming incentives schemes and environmental awareness of food supply chains, presents opport</w:t>
      </w:r>
      <w:r w:rsidR="00F74487">
        <w:rPr>
          <w:rFonts w:ascii="Calibri" w:eastAsia="Times New Roman" w:hAnsi="Calibri" w:cs="Calibri"/>
          <w:color w:val="201F1E"/>
          <w:bdr w:val="none" w:sz="0" w:space="0" w:color="auto" w:frame="1"/>
          <w:lang w:eastAsia="en-GB"/>
        </w:rPr>
        <w:t xml:space="preserve">unities </w:t>
      </w:r>
      <w:r w:rsidR="00A2064A">
        <w:rPr>
          <w:rFonts w:ascii="Calibri" w:eastAsia="Times New Roman" w:hAnsi="Calibri" w:cs="Calibri"/>
          <w:color w:val="201F1E"/>
          <w:bdr w:val="none" w:sz="0" w:space="0" w:color="auto" w:frame="1"/>
          <w:lang w:eastAsia="en-GB"/>
        </w:rPr>
        <w:t xml:space="preserve">for farming businesses to enter the value chain by becoming producers of end-products and retailers rather than just producers of commodities. Selling either on farm though on-site farm shops or at the farm gate, famers have an opportunity to </w:t>
      </w:r>
      <w:r w:rsidR="00F74487">
        <w:rPr>
          <w:rFonts w:ascii="Calibri" w:eastAsia="Times New Roman" w:hAnsi="Calibri" w:cs="Calibri"/>
          <w:color w:val="201F1E"/>
          <w:bdr w:val="none" w:sz="0" w:space="0" w:color="auto" w:frame="1"/>
          <w:lang w:eastAsia="en-GB"/>
        </w:rPr>
        <w:t>extract value from their enterprises without sacrificing margin to wholesalers. This has the added benefit of reducing food miles and encouraging localised food chains which is a growing interest</w:t>
      </w:r>
      <w:r w:rsidR="00733B2D">
        <w:rPr>
          <w:rFonts w:ascii="Calibri" w:eastAsia="Times New Roman" w:hAnsi="Calibri" w:cs="Calibri"/>
          <w:color w:val="201F1E"/>
          <w:bdr w:val="none" w:sz="0" w:space="0" w:color="auto" w:frame="1"/>
          <w:lang w:eastAsia="en-GB"/>
        </w:rPr>
        <w:t xml:space="preserve"> (Marsden, 2010)</w:t>
      </w:r>
      <w:r w:rsidR="00F74487">
        <w:rPr>
          <w:rFonts w:ascii="Calibri" w:eastAsia="Times New Roman" w:hAnsi="Calibri" w:cs="Calibri"/>
          <w:color w:val="201F1E"/>
          <w:bdr w:val="none" w:sz="0" w:space="0" w:color="auto" w:frame="1"/>
          <w:lang w:eastAsia="en-GB"/>
        </w:rPr>
        <w:t xml:space="preserve"> in the food and farming industry and looking at how we can improve sustainability, fairness, access, connectivity with production and reduction in waste. The Peak District has a real opportunity here to innovate and provide value to local communities and nearby cities. </w:t>
      </w:r>
    </w:p>
    <w:p w14:paraId="24BFF166" w14:textId="77777777" w:rsidR="00A2064A" w:rsidRDefault="00A2064A" w:rsidP="00F4730A">
      <w:pPr>
        <w:shd w:val="clear" w:color="auto" w:fill="FFFFFF"/>
        <w:spacing w:after="0" w:line="240" w:lineRule="auto"/>
        <w:rPr>
          <w:rFonts w:ascii="Calibri" w:eastAsia="Times New Roman" w:hAnsi="Calibri" w:cs="Calibri"/>
          <w:color w:val="201F1E"/>
          <w:bdr w:val="none" w:sz="0" w:space="0" w:color="auto" w:frame="1"/>
          <w:lang w:eastAsia="en-GB"/>
        </w:rPr>
      </w:pPr>
    </w:p>
    <w:p w14:paraId="70E19F41" w14:textId="03E28975" w:rsidR="00451F32" w:rsidRDefault="00A01D99" w:rsidP="00F4730A">
      <w:pPr>
        <w:shd w:val="clear" w:color="auto" w:fill="FFFFFF"/>
        <w:spacing w:after="0" w:line="240" w:lineRule="auto"/>
      </w:pPr>
      <w:r>
        <w:rPr>
          <w:rStyle w:val="Strong"/>
          <w:b w:val="0"/>
          <w:bCs w:val="0"/>
          <w:color w:val="000000" w:themeColor="text1"/>
        </w:rPr>
        <w:t>For many farming businesses, access to finance and administrative hurdles are major barriers to on farm diversification. Farming is a complicated sector in itself when it comes to the financial implications of diversification as there is also the complexity of family ownership, inheritance, tax and housing to consider (Valliant et al., 2017)</w:t>
      </w:r>
      <w:r>
        <w:t xml:space="preserve"> and the individual circumstances of each farm need also be taken into account, especially in terms of current financial health in order to consider diversifying (Bowler, 1996) and having access to private finance. </w:t>
      </w:r>
      <w:r w:rsidR="00451F32">
        <w:t>Traditionally, many farming businesses have entered the visitor economy such as converting unused or under-utilised agricultural outbuildings into holiday lets, creating holiday parks or glamping businesses, opening campsites or providing access to leisure activities or retail outlets. However, would this be better defined as an agricultural enterprise or a tourism enterprise from a statistical point of view and an economic contributory output?</w:t>
      </w:r>
    </w:p>
    <w:p w14:paraId="0044B847" w14:textId="675E3CE7" w:rsidR="0030438F" w:rsidRDefault="0030438F" w:rsidP="00F4730A">
      <w:pPr>
        <w:shd w:val="clear" w:color="auto" w:fill="FFFFFF"/>
        <w:spacing w:after="0" w:line="240" w:lineRule="auto"/>
      </w:pPr>
    </w:p>
    <w:p w14:paraId="25536434" w14:textId="791FE5C7" w:rsidR="0030438F" w:rsidRDefault="008A19B4" w:rsidP="008A19B4">
      <w:pPr>
        <w:pStyle w:val="NoSpacing"/>
        <w:rPr>
          <w:rStyle w:val="Strong"/>
          <w:b w:val="0"/>
          <w:bCs w:val="0"/>
          <w:color w:val="000000" w:themeColor="text1"/>
        </w:rPr>
      </w:pPr>
      <w:r w:rsidRPr="00A11430">
        <w:rPr>
          <w:color w:val="000000" w:themeColor="text1"/>
        </w:rPr>
        <w:t xml:space="preserve">The countryside attracts visitors who spend £14 billion per annum (Cameron, 2004) which in turn supports 380,000 jobs. Tourism is a major employer and economic activity within the Peak District and wider county, generating </w:t>
      </w:r>
      <w:r w:rsidRPr="00A11430">
        <w:rPr>
          <w:rStyle w:val="Strong"/>
          <w:b w:val="0"/>
          <w:bCs w:val="0"/>
          <w:color w:val="000000" w:themeColor="text1"/>
        </w:rPr>
        <w:t>£1.9 billion per annum and supporting 31,000 jobs (Visit Peak District and Derbyshire, 2021)</w:t>
      </w:r>
      <w:r>
        <w:rPr>
          <w:rStyle w:val="Strong"/>
          <w:b w:val="0"/>
          <w:bCs w:val="0"/>
          <w:color w:val="000000" w:themeColor="text1"/>
        </w:rPr>
        <w:t xml:space="preserve"> and like </w:t>
      </w:r>
      <w:r w:rsidR="0030438F">
        <w:rPr>
          <w:rStyle w:val="Strong"/>
          <w:b w:val="0"/>
          <w:bCs w:val="0"/>
          <w:color w:val="000000" w:themeColor="text1"/>
        </w:rPr>
        <w:t xml:space="preserve">farming and agriculture, the tourism sector must also be considered in relation to </w:t>
      </w:r>
      <w:r>
        <w:rPr>
          <w:rStyle w:val="Strong"/>
          <w:b w:val="0"/>
          <w:bCs w:val="0"/>
          <w:color w:val="000000" w:themeColor="text1"/>
        </w:rPr>
        <w:t>its importance to</w:t>
      </w:r>
      <w:r w:rsidR="0030438F">
        <w:rPr>
          <w:rStyle w:val="Strong"/>
          <w:b w:val="0"/>
          <w:bCs w:val="0"/>
          <w:color w:val="000000" w:themeColor="text1"/>
        </w:rPr>
        <w:t xml:space="preserve"> </w:t>
      </w:r>
      <w:r>
        <w:rPr>
          <w:rStyle w:val="Strong"/>
          <w:b w:val="0"/>
          <w:bCs w:val="0"/>
          <w:color w:val="000000" w:themeColor="text1"/>
        </w:rPr>
        <w:t xml:space="preserve">the </w:t>
      </w:r>
      <w:r w:rsidR="0030438F">
        <w:rPr>
          <w:rStyle w:val="Strong"/>
          <w:b w:val="0"/>
          <w:bCs w:val="0"/>
          <w:color w:val="000000" w:themeColor="text1"/>
        </w:rPr>
        <w:t xml:space="preserve">economy of the Peak District. This is a </w:t>
      </w:r>
      <w:r>
        <w:rPr>
          <w:rStyle w:val="Strong"/>
          <w:b w:val="0"/>
          <w:bCs w:val="0"/>
          <w:color w:val="000000" w:themeColor="text1"/>
        </w:rPr>
        <w:t>well-established</w:t>
      </w:r>
      <w:r w:rsidR="0030438F">
        <w:rPr>
          <w:rStyle w:val="Strong"/>
          <w:b w:val="0"/>
          <w:bCs w:val="0"/>
          <w:color w:val="000000" w:themeColor="text1"/>
        </w:rPr>
        <w:t xml:space="preserve"> market, but visitor numbers increase and with the rise in domestic holidays there is an opportunity for established businesses as well as farmers who wish to diversify their businesses to capitalise on the domestic tourism boom. There are also opportunities for tourism businesses to offer new niche services to attract demands for the contemporary tourist i.e. pet services, glamping, disability and access as well as making the place attractive to local residents in neighbouring areas, town and cities to visit regularly.</w:t>
      </w:r>
    </w:p>
    <w:p w14:paraId="57BEF88E" w14:textId="545243C4" w:rsidR="00A2064A" w:rsidRDefault="00A2064A" w:rsidP="008A19B4">
      <w:pPr>
        <w:pStyle w:val="NoSpacing"/>
        <w:rPr>
          <w:rStyle w:val="Strong"/>
          <w:b w:val="0"/>
          <w:bCs w:val="0"/>
          <w:color w:val="000000" w:themeColor="text1"/>
        </w:rPr>
      </w:pPr>
    </w:p>
    <w:p w14:paraId="37D0754F" w14:textId="2BE516CE" w:rsidR="00C84978" w:rsidRDefault="00012C1F" w:rsidP="00594C2E">
      <w:pPr>
        <w:pStyle w:val="NoSpacing"/>
        <w:rPr>
          <w:rStyle w:val="Strong"/>
          <w:b w:val="0"/>
          <w:bCs w:val="0"/>
          <w:color w:val="000000" w:themeColor="text1"/>
        </w:rPr>
      </w:pPr>
      <w:r w:rsidRPr="00C84978">
        <w:rPr>
          <w:rStyle w:val="Strong"/>
          <w:b w:val="0"/>
          <w:bCs w:val="0"/>
          <w:color w:val="000000" w:themeColor="text1"/>
        </w:rPr>
        <w:t xml:space="preserve">It's also worth considering that although farming will remain, its contribution in terms of jobs will most likely shrink with increased automation, diversification </w:t>
      </w:r>
      <w:proofErr w:type="gramStart"/>
      <w:r w:rsidRPr="00C84978">
        <w:rPr>
          <w:rStyle w:val="Strong"/>
          <w:b w:val="0"/>
          <w:bCs w:val="0"/>
          <w:color w:val="000000" w:themeColor="text1"/>
        </w:rPr>
        <w:t>in to</w:t>
      </w:r>
      <w:proofErr w:type="gramEnd"/>
      <w:r w:rsidRPr="00C84978">
        <w:rPr>
          <w:rStyle w:val="Strong"/>
          <w:b w:val="0"/>
          <w:bCs w:val="0"/>
          <w:color w:val="000000" w:themeColor="text1"/>
        </w:rPr>
        <w:t xml:space="preserve"> other </w:t>
      </w:r>
      <w:r w:rsidR="00807BD5" w:rsidRPr="00C84978">
        <w:rPr>
          <w:rStyle w:val="Strong"/>
          <w:b w:val="0"/>
          <w:bCs w:val="0"/>
          <w:color w:val="000000" w:themeColor="text1"/>
        </w:rPr>
        <w:t xml:space="preserve">outputs on farm and growth in new sectors to the area </w:t>
      </w:r>
      <w:r w:rsidR="0023469B" w:rsidRPr="00C84978">
        <w:rPr>
          <w:rStyle w:val="Strong"/>
          <w:b w:val="0"/>
          <w:bCs w:val="0"/>
          <w:color w:val="000000" w:themeColor="text1"/>
        </w:rPr>
        <w:t xml:space="preserve">but it still underpins the district’s economic activity and </w:t>
      </w:r>
      <w:r w:rsidR="00AB31DE" w:rsidRPr="00C84978">
        <w:rPr>
          <w:rStyle w:val="Strong"/>
          <w:b w:val="0"/>
          <w:bCs w:val="0"/>
          <w:color w:val="000000" w:themeColor="text1"/>
        </w:rPr>
        <w:t>contributes</w:t>
      </w:r>
      <w:r w:rsidR="0023469B" w:rsidRPr="00C84978">
        <w:rPr>
          <w:rStyle w:val="Strong"/>
          <w:b w:val="0"/>
          <w:bCs w:val="0"/>
          <w:color w:val="000000" w:themeColor="text1"/>
        </w:rPr>
        <w:t xml:space="preserve"> to </w:t>
      </w:r>
      <w:r w:rsidR="00AB31DE" w:rsidRPr="00C84978">
        <w:rPr>
          <w:rStyle w:val="Strong"/>
          <w:b w:val="0"/>
          <w:bCs w:val="0"/>
          <w:color w:val="000000" w:themeColor="text1"/>
        </w:rPr>
        <w:t xml:space="preserve">landscape maintenance and enhancement </w:t>
      </w:r>
      <w:r w:rsidR="00807BD5" w:rsidRPr="00C84978">
        <w:rPr>
          <w:rStyle w:val="Strong"/>
          <w:b w:val="0"/>
          <w:bCs w:val="0"/>
          <w:color w:val="000000" w:themeColor="text1"/>
        </w:rPr>
        <w:t>(</w:t>
      </w:r>
      <w:r w:rsidR="00AB31DE" w:rsidRPr="00C84978">
        <w:rPr>
          <w:rStyle w:val="Strong"/>
          <w:b w:val="0"/>
          <w:bCs w:val="0"/>
          <w:color w:val="000000" w:themeColor="text1"/>
        </w:rPr>
        <w:t xml:space="preserve">Derbyshire Dales </w:t>
      </w:r>
      <w:r w:rsidR="00AB31DE" w:rsidRPr="00A5419E">
        <w:rPr>
          <w:rStyle w:val="Strong"/>
          <w:b w:val="0"/>
          <w:bCs w:val="0"/>
          <w:color w:val="000000" w:themeColor="text1"/>
        </w:rPr>
        <w:t>District Council, 2023)</w:t>
      </w:r>
      <w:r w:rsidR="00807BD5" w:rsidRPr="00A5419E">
        <w:rPr>
          <w:rStyle w:val="Strong"/>
          <w:b w:val="0"/>
          <w:bCs w:val="0"/>
          <w:color w:val="000000" w:themeColor="text1"/>
        </w:rPr>
        <w:t xml:space="preserve">. It is with this in mind that it is worth considering sectors which are due for growth either within the region due to new working opportunities (such as remote working) or importance to the UK economy as a whole. One example of this is the creative </w:t>
      </w:r>
      <w:r w:rsidR="00526A05" w:rsidRPr="00A5419E">
        <w:rPr>
          <w:rStyle w:val="Strong"/>
          <w:b w:val="0"/>
          <w:bCs w:val="0"/>
          <w:color w:val="000000" w:themeColor="text1"/>
        </w:rPr>
        <w:t>industries</w:t>
      </w:r>
      <w:r w:rsidR="007045AD" w:rsidRPr="00A5419E">
        <w:rPr>
          <w:rStyle w:val="Strong"/>
          <w:b w:val="0"/>
          <w:bCs w:val="0"/>
          <w:color w:val="000000" w:themeColor="text1"/>
        </w:rPr>
        <w:t xml:space="preserve"> which incorporates a number of sub-sectors</w:t>
      </w:r>
      <w:r w:rsidR="00807BD5" w:rsidRPr="00A5419E">
        <w:rPr>
          <w:rStyle w:val="Strong"/>
          <w:b w:val="0"/>
          <w:bCs w:val="0"/>
          <w:color w:val="000000" w:themeColor="text1"/>
        </w:rPr>
        <w:t xml:space="preserve">. </w:t>
      </w:r>
      <w:r w:rsidR="007045AD" w:rsidRPr="00A5419E">
        <w:rPr>
          <w:rStyle w:val="Strong"/>
          <w:b w:val="0"/>
          <w:bCs w:val="0"/>
          <w:color w:val="000000" w:themeColor="text1"/>
        </w:rPr>
        <w:t>The Creative Industries Council (</w:t>
      </w:r>
      <w:r w:rsidR="00135FF3" w:rsidRPr="00A5419E">
        <w:rPr>
          <w:rStyle w:val="Strong"/>
          <w:b w:val="0"/>
          <w:bCs w:val="0"/>
          <w:color w:val="000000" w:themeColor="text1"/>
        </w:rPr>
        <w:t xml:space="preserve">Department for Culture, Media and Sport, </w:t>
      </w:r>
      <w:r w:rsidR="007045AD" w:rsidRPr="00A5419E">
        <w:rPr>
          <w:rStyle w:val="Strong"/>
          <w:b w:val="0"/>
          <w:bCs w:val="0"/>
          <w:color w:val="000000" w:themeColor="text1"/>
        </w:rPr>
        <w:t>202</w:t>
      </w:r>
      <w:r w:rsidR="0026323A" w:rsidRPr="00A5419E">
        <w:rPr>
          <w:rStyle w:val="Strong"/>
          <w:b w:val="0"/>
          <w:bCs w:val="0"/>
          <w:color w:val="000000" w:themeColor="text1"/>
        </w:rPr>
        <w:t>3</w:t>
      </w:r>
      <w:r w:rsidR="007045AD" w:rsidRPr="00A5419E">
        <w:rPr>
          <w:rStyle w:val="Strong"/>
          <w:b w:val="0"/>
          <w:bCs w:val="0"/>
          <w:color w:val="000000" w:themeColor="text1"/>
        </w:rPr>
        <w:t xml:space="preserve">) </w:t>
      </w:r>
      <w:r w:rsidR="00807BD5" w:rsidRPr="00A5419E">
        <w:rPr>
          <w:rStyle w:val="Strong"/>
          <w:b w:val="0"/>
          <w:bCs w:val="0"/>
          <w:color w:val="000000" w:themeColor="text1"/>
        </w:rPr>
        <w:t>state</w:t>
      </w:r>
      <w:r w:rsidR="007045AD" w:rsidRPr="00A5419E">
        <w:rPr>
          <w:rStyle w:val="Strong"/>
          <w:b w:val="0"/>
          <w:bCs w:val="0"/>
          <w:color w:val="000000" w:themeColor="text1"/>
        </w:rPr>
        <w:t xml:space="preserve"> that the sector grew </w:t>
      </w:r>
      <w:r w:rsidR="0026323A" w:rsidRPr="00A5419E">
        <w:rPr>
          <w:rStyle w:val="Strong"/>
          <w:b w:val="0"/>
          <w:bCs w:val="0"/>
          <w:color w:val="000000" w:themeColor="text1"/>
        </w:rPr>
        <w:t xml:space="preserve">more than one and a half times faster than the wider economy from </w:t>
      </w:r>
      <w:r w:rsidR="007045AD" w:rsidRPr="00A5419E">
        <w:rPr>
          <w:rStyle w:val="Strong"/>
          <w:b w:val="0"/>
          <w:bCs w:val="0"/>
          <w:color w:val="000000" w:themeColor="text1"/>
        </w:rPr>
        <w:t xml:space="preserve">2010 to 2019 </w:t>
      </w:r>
      <w:r w:rsidR="0026323A" w:rsidRPr="00A5419E">
        <w:rPr>
          <w:rStyle w:val="Strong"/>
          <w:b w:val="0"/>
          <w:bCs w:val="0"/>
          <w:color w:val="000000" w:themeColor="text1"/>
        </w:rPr>
        <w:t xml:space="preserve">and saw a 49% increase in jobs over a decade from 2011 to 2021. With increased digitalisation, the </w:t>
      </w:r>
      <w:r w:rsidR="007045AD" w:rsidRPr="00A5419E">
        <w:rPr>
          <w:rStyle w:val="Strong"/>
          <w:b w:val="0"/>
          <w:bCs w:val="0"/>
          <w:color w:val="000000" w:themeColor="text1"/>
        </w:rPr>
        <w:t xml:space="preserve">rural economy has an </w:t>
      </w:r>
      <w:r w:rsidR="00135FF3" w:rsidRPr="00A5419E">
        <w:rPr>
          <w:rStyle w:val="Strong"/>
          <w:b w:val="0"/>
          <w:bCs w:val="0"/>
          <w:color w:val="000000" w:themeColor="text1"/>
        </w:rPr>
        <w:t>opportunity</w:t>
      </w:r>
      <w:r w:rsidR="007045AD" w:rsidRPr="00A5419E">
        <w:rPr>
          <w:rStyle w:val="Strong"/>
          <w:b w:val="0"/>
          <w:bCs w:val="0"/>
          <w:color w:val="000000" w:themeColor="text1"/>
        </w:rPr>
        <w:t xml:space="preserve"> to capitalise on this</w:t>
      </w:r>
      <w:r w:rsidR="00135FF3" w:rsidRPr="00A5419E">
        <w:rPr>
          <w:rStyle w:val="Strong"/>
          <w:b w:val="0"/>
          <w:bCs w:val="0"/>
          <w:color w:val="000000" w:themeColor="text1"/>
        </w:rPr>
        <w:t xml:space="preserve">. </w:t>
      </w:r>
      <w:r w:rsidR="00807BD5" w:rsidRPr="00A5419E">
        <w:rPr>
          <w:rStyle w:val="Strong"/>
          <w:b w:val="0"/>
          <w:bCs w:val="0"/>
          <w:color w:val="000000" w:themeColor="text1"/>
        </w:rPr>
        <w:t xml:space="preserve">Its </w:t>
      </w:r>
      <w:r w:rsidR="00CE34F1" w:rsidRPr="00A5419E">
        <w:rPr>
          <w:rStyle w:val="Strong"/>
          <w:b w:val="0"/>
          <w:bCs w:val="0"/>
          <w:color w:val="000000" w:themeColor="text1"/>
        </w:rPr>
        <w:t xml:space="preserve">natural assets provide an inspiring </w:t>
      </w:r>
      <w:r w:rsidR="00807BD5" w:rsidRPr="00A5419E">
        <w:rPr>
          <w:rStyle w:val="Strong"/>
          <w:b w:val="0"/>
          <w:bCs w:val="0"/>
          <w:color w:val="000000" w:themeColor="text1"/>
        </w:rPr>
        <w:t xml:space="preserve">location for creative </w:t>
      </w:r>
      <w:r w:rsidR="00237FD8" w:rsidRPr="00A5419E">
        <w:rPr>
          <w:rStyle w:val="Strong"/>
          <w:b w:val="0"/>
          <w:bCs w:val="0"/>
          <w:color w:val="000000" w:themeColor="text1"/>
        </w:rPr>
        <w:t>professionals</w:t>
      </w:r>
      <w:r w:rsidR="00A41758" w:rsidRPr="00A5419E">
        <w:rPr>
          <w:rStyle w:val="Strong"/>
          <w:b w:val="0"/>
          <w:bCs w:val="0"/>
          <w:color w:val="000000" w:themeColor="text1"/>
        </w:rPr>
        <w:t xml:space="preserve"> which Arts Council England (2023) recognise as its strength of creativity and culture, </w:t>
      </w:r>
      <w:r w:rsidR="00807BD5" w:rsidRPr="00A5419E">
        <w:rPr>
          <w:rStyle w:val="Strong"/>
          <w:b w:val="0"/>
          <w:bCs w:val="0"/>
          <w:color w:val="000000" w:themeColor="text1"/>
        </w:rPr>
        <w:t xml:space="preserve">and it is </w:t>
      </w:r>
      <w:r w:rsidR="00CE34F1" w:rsidRPr="00A5419E">
        <w:rPr>
          <w:rStyle w:val="Strong"/>
          <w:b w:val="0"/>
          <w:bCs w:val="0"/>
          <w:color w:val="000000" w:themeColor="text1"/>
        </w:rPr>
        <w:t xml:space="preserve">situated </w:t>
      </w:r>
      <w:r w:rsidR="00807BD5" w:rsidRPr="00A5419E">
        <w:rPr>
          <w:rStyle w:val="Strong"/>
          <w:b w:val="0"/>
          <w:bCs w:val="0"/>
          <w:color w:val="000000" w:themeColor="text1"/>
        </w:rPr>
        <w:t xml:space="preserve">between </w:t>
      </w:r>
      <w:r w:rsidR="00CE34F1" w:rsidRPr="00A5419E">
        <w:rPr>
          <w:rStyle w:val="Strong"/>
          <w:b w:val="0"/>
          <w:bCs w:val="0"/>
          <w:color w:val="000000" w:themeColor="text1"/>
        </w:rPr>
        <w:t xml:space="preserve">and connected to </w:t>
      </w:r>
      <w:r w:rsidR="00807BD5" w:rsidRPr="00A5419E">
        <w:rPr>
          <w:rStyle w:val="Strong"/>
          <w:b w:val="0"/>
          <w:bCs w:val="0"/>
          <w:color w:val="000000" w:themeColor="text1"/>
        </w:rPr>
        <w:t xml:space="preserve">two major </w:t>
      </w:r>
      <w:r w:rsidR="00A41758" w:rsidRPr="00A5419E">
        <w:rPr>
          <w:rStyle w:val="Strong"/>
          <w:b w:val="0"/>
          <w:bCs w:val="0"/>
          <w:color w:val="000000" w:themeColor="text1"/>
        </w:rPr>
        <w:t xml:space="preserve">creative-industry </w:t>
      </w:r>
      <w:r w:rsidR="00807BD5" w:rsidRPr="00A5419E">
        <w:rPr>
          <w:rStyle w:val="Strong"/>
          <w:b w:val="0"/>
          <w:bCs w:val="0"/>
          <w:color w:val="000000" w:themeColor="text1"/>
        </w:rPr>
        <w:t>cities</w:t>
      </w:r>
      <w:r w:rsidR="00CE34F1" w:rsidRPr="00A5419E">
        <w:rPr>
          <w:rStyle w:val="Strong"/>
          <w:b w:val="0"/>
          <w:bCs w:val="0"/>
          <w:color w:val="000000" w:themeColor="text1"/>
        </w:rPr>
        <w:t>,</w:t>
      </w:r>
      <w:r w:rsidR="00807BD5" w:rsidRPr="00A5419E">
        <w:rPr>
          <w:rStyle w:val="Strong"/>
          <w:b w:val="0"/>
          <w:bCs w:val="0"/>
          <w:color w:val="000000" w:themeColor="text1"/>
        </w:rPr>
        <w:t xml:space="preserve"> Sheffield and </w:t>
      </w:r>
      <w:r w:rsidR="007A52AC" w:rsidRPr="00A5419E">
        <w:rPr>
          <w:rStyle w:val="Strong"/>
          <w:b w:val="0"/>
          <w:bCs w:val="0"/>
          <w:color w:val="000000" w:themeColor="text1"/>
        </w:rPr>
        <w:t>Manchester</w:t>
      </w:r>
      <w:r w:rsidR="006C2D08" w:rsidRPr="00A5419E">
        <w:rPr>
          <w:rStyle w:val="Strong"/>
          <w:b w:val="0"/>
          <w:bCs w:val="0"/>
          <w:color w:val="000000" w:themeColor="text1"/>
        </w:rPr>
        <w:t xml:space="preserve"> </w:t>
      </w:r>
      <w:r w:rsidR="00CE34F1" w:rsidRPr="00A5419E">
        <w:rPr>
          <w:rStyle w:val="Strong"/>
          <w:b w:val="0"/>
          <w:bCs w:val="0"/>
          <w:color w:val="000000" w:themeColor="text1"/>
        </w:rPr>
        <w:t>which have an increasing cultural sector</w:t>
      </w:r>
      <w:r w:rsidR="0005528C" w:rsidRPr="00A5419E">
        <w:rPr>
          <w:rStyle w:val="Strong"/>
          <w:b w:val="0"/>
          <w:bCs w:val="0"/>
          <w:color w:val="000000" w:themeColor="text1"/>
        </w:rPr>
        <w:t xml:space="preserve"> such as Media City in Salford (</w:t>
      </w:r>
      <w:proofErr w:type="spellStart"/>
      <w:r w:rsidR="0005528C" w:rsidRPr="00A5419E">
        <w:rPr>
          <w:rStyle w:val="Strong"/>
          <w:b w:val="0"/>
          <w:bCs w:val="0"/>
          <w:color w:val="000000" w:themeColor="text1"/>
        </w:rPr>
        <w:t>Unesco</w:t>
      </w:r>
      <w:proofErr w:type="spellEnd"/>
      <w:r w:rsidR="0005528C" w:rsidRPr="00A5419E">
        <w:rPr>
          <w:rStyle w:val="Strong"/>
          <w:b w:val="0"/>
          <w:bCs w:val="0"/>
          <w:color w:val="000000" w:themeColor="text1"/>
        </w:rPr>
        <w:t>, 2023)</w:t>
      </w:r>
      <w:r w:rsidR="00CE34F1" w:rsidRPr="00A5419E">
        <w:rPr>
          <w:rStyle w:val="Strong"/>
          <w:b w:val="0"/>
          <w:bCs w:val="0"/>
          <w:color w:val="000000" w:themeColor="text1"/>
        </w:rPr>
        <w:t xml:space="preserve">, and within commuting distance to Leeds. </w:t>
      </w:r>
      <w:r w:rsidR="006C2D08" w:rsidRPr="00A5419E">
        <w:rPr>
          <w:rStyle w:val="Strong"/>
          <w:b w:val="0"/>
          <w:bCs w:val="0"/>
          <w:color w:val="000000" w:themeColor="text1"/>
        </w:rPr>
        <w:t xml:space="preserve">Coupled with the advancement of mobile and broadband connectivity, </w:t>
      </w:r>
      <w:r w:rsidR="007A52AC" w:rsidRPr="00A5419E">
        <w:rPr>
          <w:rStyle w:val="Strong"/>
          <w:b w:val="0"/>
          <w:bCs w:val="0"/>
          <w:color w:val="000000" w:themeColor="text1"/>
        </w:rPr>
        <w:t>the countryside needs to be seen beyond its current “idyll” in order to be seen as a viable location for creative industries to locate and compete with their urban counterparts (Bell &amp; Jayne, 2010).</w:t>
      </w:r>
      <w:r w:rsidR="007A52AC">
        <w:rPr>
          <w:rStyle w:val="Strong"/>
          <w:b w:val="0"/>
          <w:bCs w:val="0"/>
          <w:color w:val="000000" w:themeColor="text1"/>
        </w:rPr>
        <w:t xml:space="preserve"> </w:t>
      </w:r>
      <w:r w:rsidR="00C84978">
        <w:rPr>
          <w:rStyle w:val="Strong"/>
          <w:b w:val="0"/>
          <w:bCs w:val="0"/>
          <w:color w:val="000000" w:themeColor="text1"/>
        </w:rPr>
        <w:t xml:space="preserve">For traditional businesses who have assets </w:t>
      </w:r>
      <w:r w:rsidR="00C84978">
        <w:rPr>
          <w:rStyle w:val="Strong"/>
          <w:b w:val="0"/>
          <w:bCs w:val="0"/>
          <w:color w:val="000000" w:themeColor="text1"/>
        </w:rPr>
        <w:lastRenderedPageBreak/>
        <w:t xml:space="preserve">for diversification, tapping into growth sectors can diversify on-farm activities in a passive manner helping support the core business whilst de-risking farm business income </w:t>
      </w:r>
      <w:r w:rsidR="00A5419E">
        <w:rPr>
          <w:rStyle w:val="Strong"/>
          <w:b w:val="0"/>
          <w:bCs w:val="0"/>
          <w:color w:val="000000" w:themeColor="text1"/>
        </w:rPr>
        <w:t xml:space="preserve">which is susceptible to many volatile impacts. </w:t>
      </w:r>
    </w:p>
    <w:p w14:paraId="45DA9A8B" w14:textId="77777777" w:rsidR="001B63EF" w:rsidRDefault="001B63EF" w:rsidP="00594C2E">
      <w:pPr>
        <w:pStyle w:val="NoSpacing"/>
        <w:rPr>
          <w:rStyle w:val="Strong"/>
          <w:b w:val="0"/>
          <w:bCs w:val="0"/>
          <w:color w:val="000000" w:themeColor="text1"/>
        </w:rPr>
      </w:pPr>
    </w:p>
    <w:p w14:paraId="3D25E113" w14:textId="0EEAEFEA" w:rsidR="00160E53" w:rsidRPr="00BF2B2B" w:rsidRDefault="00AB3481" w:rsidP="00AB3481">
      <w:pPr>
        <w:shd w:val="clear" w:color="auto" w:fill="FFFFFF"/>
        <w:spacing w:after="0" w:line="240" w:lineRule="auto"/>
        <w:rPr>
          <w:rFonts w:ascii="Calibri" w:eastAsia="Times New Roman" w:hAnsi="Calibri" w:cs="Calibri"/>
          <w:b/>
          <w:bCs/>
          <w:color w:val="201F1E"/>
          <w:lang w:eastAsia="en-GB"/>
        </w:rPr>
      </w:pPr>
      <w:r w:rsidRPr="00BF2B2B">
        <w:rPr>
          <w:rFonts w:ascii="Calibri" w:eastAsia="Times New Roman" w:hAnsi="Calibri" w:cs="Calibri"/>
          <w:b/>
          <w:bCs/>
          <w:color w:val="201F1E"/>
          <w:bdr w:val="none" w:sz="0" w:space="0" w:color="auto" w:frame="1"/>
          <w:lang w:eastAsia="en-GB"/>
        </w:rPr>
        <w:t xml:space="preserve">2.2.4 </w:t>
      </w:r>
      <w:r w:rsidR="00160E53" w:rsidRPr="00BF2B2B">
        <w:rPr>
          <w:rFonts w:ascii="Calibri" w:eastAsia="Times New Roman" w:hAnsi="Calibri" w:cs="Calibri"/>
          <w:b/>
          <w:bCs/>
          <w:color w:val="201F1E"/>
          <w:bdr w:val="none" w:sz="0" w:space="0" w:color="auto" w:frame="1"/>
          <w:lang w:eastAsia="en-GB"/>
        </w:rPr>
        <w:t xml:space="preserve">What are the needs, frustrations and viewpoints of the rural business community? </w:t>
      </w:r>
    </w:p>
    <w:p w14:paraId="448A9993" w14:textId="66029562" w:rsidR="00160E53" w:rsidRDefault="00160E53" w:rsidP="00137F4F">
      <w:pPr>
        <w:pStyle w:val="NoSpacing"/>
      </w:pPr>
    </w:p>
    <w:p w14:paraId="22A10900" w14:textId="704B08D3" w:rsidR="00810F63" w:rsidRDefault="00A155ED" w:rsidP="00137F4F">
      <w:pPr>
        <w:pStyle w:val="NoSpacing"/>
      </w:pPr>
      <w:r>
        <w:t>Research undertaken by the Royal Countryside Fund (Royal Countryside Fund, 201</w:t>
      </w:r>
      <w:r w:rsidR="00010434">
        <w:t>8</w:t>
      </w:r>
      <w:r>
        <w:t xml:space="preserve">) found that rural communities faced three main challenges </w:t>
      </w:r>
      <w:r w:rsidRPr="006465FD">
        <w:t xml:space="preserve">in </w:t>
      </w:r>
      <w:r w:rsidR="00810F63" w:rsidRPr="006465FD">
        <w:t>“</w:t>
      </w:r>
      <w:r w:rsidRPr="006465FD">
        <w:t>poor broadband and mobile phone coverage, poor road and transport networks and a poor variety of employment opportunities with little or no scope for progression.</w:t>
      </w:r>
      <w:r w:rsidR="00810F63" w:rsidRPr="006465FD">
        <w:t>”</w:t>
      </w:r>
      <w:r w:rsidRPr="006465FD">
        <w:t xml:space="preserve"> </w:t>
      </w:r>
      <w:r w:rsidR="00810F63" w:rsidRPr="006465FD">
        <w:t xml:space="preserve">These issues then act as the root cause to knock-on effects such as outward migration of young people, lack of investment from new businesses and under investment from existing, as well as the resulting associated health and social inequalities. This is all compounded by the cost of housing, </w:t>
      </w:r>
      <w:r w:rsidR="006465FD">
        <w:t xml:space="preserve">access to </w:t>
      </w:r>
      <w:r w:rsidR="00810F63" w:rsidRPr="006465FD">
        <w:t xml:space="preserve">services </w:t>
      </w:r>
      <w:r w:rsidR="006465FD" w:rsidRPr="006465FD">
        <w:t xml:space="preserve">and </w:t>
      </w:r>
      <w:r w:rsidR="006465FD">
        <w:t xml:space="preserve">poor </w:t>
      </w:r>
      <w:r w:rsidR="00810F63" w:rsidRPr="006465FD">
        <w:t>transport</w:t>
      </w:r>
      <w:r w:rsidR="006465FD">
        <w:t xml:space="preserve"> options</w:t>
      </w:r>
      <w:r w:rsidR="006465FD" w:rsidRPr="006465FD">
        <w:t xml:space="preserve">. </w:t>
      </w:r>
    </w:p>
    <w:p w14:paraId="445F6A88" w14:textId="1B86B741" w:rsidR="00010434" w:rsidRDefault="00010434" w:rsidP="00137F4F">
      <w:pPr>
        <w:pStyle w:val="NoSpacing"/>
      </w:pPr>
    </w:p>
    <w:p w14:paraId="520D9410" w14:textId="68158846" w:rsidR="00E46636" w:rsidRDefault="00010434" w:rsidP="00137F4F">
      <w:pPr>
        <w:pStyle w:val="NoSpacing"/>
      </w:pPr>
      <w:r w:rsidRPr="00957979">
        <w:t xml:space="preserve">These are </w:t>
      </w:r>
      <w:r w:rsidR="00120764" w:rsidRPr="00957979">
        <w:t>universal</w:t>
      </w:r>
      <w:r w:rsidRPr="00957979">
        <w:t xml:space="preserve"> rural challenges </w:t>
      </w:r>
      <w:r w:rsidR="008D2E62" w:rsidRPr="00957979">
        <w:t xml:space="preserve">across the rural geography, and the Peak District is not exempt. For meaningful intervention in the Peak District, these frustrations need to be </w:t>
      </w:r>
      <w:r w:rsidR="00957979" w:rsidRPr="00957979">
        <w:t xml:space="preserve">localised to understand how they can be addressed. </w:t>
      </w:r>
      <w:r w:rsidR="006F482B" w:rsidRPr="00957979">
        <w:t xml:space="preserve">All of the literature reviewed has undertaken primary research of relevant stakeholders, and within </w:t>
      </w:r>
      <w:r w:rsidR="00E46636" w:rsidRPr="00957979">
        <w:t>section</w:t>
      </w:r>
      <w:r w:rsidR="006F482B" w:rsidRPr="00957979">
        <w:t>s</w:t>
      </w:r>
      <w:r w:rsidR="00E46636" w:rsidRPr="00957979">
        <w:t xml:space="preserve"> 2.13</w:t>
      </w:r>
      <w:r w:rsidR="006F482B" w:rsidRPr="00957979">
        <w:t xml:space="preserve"> and 2.14 of </w:t>
      </w:r>
      <w:r w:rsidR="00E46636" w:rsidRPr="00957979">
        <w:t xml:space="preserve">the Derbyshire Dales Economic Pan (Derbyshire Dales District Council, 2023), the key challenges facing the district are </w:t>
      </w:r>
      <w:r w:rsidR="006F482B" w:rsidRPr="00957979">
        <w:t>summarised as follows:</w:t>
      </w:r>
    </w:p>
    <w:p w14:paraId="4A0B0FA8" w14:textId="256486D6" w:rsidR="000B2E31" w:rsidRDefault="000B2E31" w:rsidP="00137F4F">
      <w:pPr>
        <w:pStyle w:val="NoSpacing"/>
      </w:pPr>
    </w:p>
    <w:p w14:paraId="1C957B50" w14:textId="5C7B812A" w:rsidR="000B2E31" w:rsidRDefault="000B2E31" w:rsidP="009D0938">
      <w:pPr>
        <w:pStyle w:val="NoSpacing"/>
        <w:numPr>
          <w:ilvl w:val="0"/>
          <w:numId w:val="10"/>
        </w:numPr>
      </w:pPr>
      <w:r>
        <w:t xml:space="preserve">Shortage of appropriate commercial premises </w:t>
      </w:r>
    </w:p>
    <w:p w14:paraId="31DA1CC1" w14:textId="62AE0533" w:rsidR="000B2E31" w:rsidRDefault="000B2E31" w:rsidP="009D0938">
      <w:pPr>
        <w:pStyle w:val="NoSpacing"/>
        <w:numPr>
          <w:ilvl w:val="0"/>
          <w:numId w:val="10"/>
        </w:numPr>
      </w:pPr>
      <w:r>
        <w:t>Shrinking labour market due to elderly resident base migration of younger people</w:t>
      </w:r>
    </w:p>
    <w:p w14:paraId="490A58A8" w14:textId="141C7456" w:rsidR="000B2E31" w:rsidRDefault="000B2E31" w:rsidP="009D0938">
      <w:pPr>
        <w:pStyle w:val="NoSpacing"/>
        <w:numPr>
          <w:ilvl w:val="0"/>
          <w:numId w:val="10"/>
        </w:numPr>
      </w:pPr>
      <w:r>
        <w:t>Mobility and access to work</w:t>
      </w:r>
    </w:p>
    <w:p w14:paraId="22A7C9A1" w14:textId="09170AA4" w:rsidR="000B2E31" w:rsidRDefault="000B2E31" w:rsidP="009D0938">
      <w:pPr>
        <w:pStyle w:val="NoSpacing"/>
        <w:numPr>
          <w:ilvl w:val="0"/>
          <w:numId w:val="10"/>
        </w:numPr>
      </w:pPr>
      <w:r>
        <w:t xml:space="preserve">Training opportunities </w:t>
      </w:r>
    </w:p>
    <w:p w14:paraId="53FFFC03" w14:textId="3055AD03" w:rsidR="000B2E31" w:rsidRDefault="000B2E31" w:rsidP="009D0938">
      <w:pPr>
        <w:pStyle w:val="NoSpacing"/>
        <w:numPr>
          <w:ilvl w:val="0"/>
          <w:numId w:val="10"/>
        </w:numPr>
      </w:pPr>
      <w:r>
        <w:t xml:space="preserve">Poor connectivity </w:t>
      </w:r>
      <w:r w:rsidR="009D0938">
        <w:t xml:space="preserve">(physical and digital infrastructure) </w:t>
      </w:r>
    </w:p>
    <w:p w14:paraId="61DB25B4" w14:textId="00CB717D" w:rsidR="009D0938" w:rsidRDefault="009D0938" w:rsidP="009D0938">
      <w:pPr>
        <w:pStyle w:val="NoSpacing"/>
        <w:numPr>
          <w:ilvl w:val="0"/>
          <w:numId w:val="10"/>
        </w:numPr>
      </w:pPr>
      <w:r>
        <w:t xml:space="preserve">Poor energy efficiency and </w:t>
      </w:r>
      <w:r w:rsidR="00BC3145">
        <w:t xml:space="preserve">carbon emissions </w:t>
      </w:r>
    </w:p>
    <w:p w14:paraId="17CD7ED0" w14:textId="6BD26EC7" w:rsidR="00BC3145" w:rsidRDefault="00BC3145" w:rsidP="009D0938">
      <w:pPr>
        <w:pStyle w:val="NoSpacing"/>
        <w:numPr>
          <w:ilvl w:val="0"/>
          <w:numId w:val="10"/>
        </w:numPr>
      </w:pPr>
      <w:r>
        <w:t xml:space="preserve">Affordable housing for local and younger residents </w:t>
      </w:r>
    </w:p>
    <w:p w14:paraId="02F0C56D" w14:textId="5F8329A0" w:rsidR="00BC3145" w:rsidRDefault="00BC3145" w:rsidP="009D0938">
      <w:pPr>
        <w:pStyle w:val="NoSpacing"/>
        <w:numPr>
          <w:ilvl w:val="0"/>
          <w:numId w:val="10"/>
        </w:numPr>
      </w:pPr>
      <w:r>
        <w:t xml:space="preserve">Access to services </w:t>
      </w:r>
    </w:p>
    <w:p w14:paraId="5A845AB9" w14:textId="37867DE2" w:rsidR="00E46636" w:rsidRDefault="00E46636" w:rsidP="00137F4F">
      <w:pPr>
        <w:pStyle w:val="NoSpacing"/>
      </w:pPr>
    </w:p>
    <w:p w14:paraId="65F349E2" w14:textId="0E2A90AE" w:rsidR="009E17F2" w:rsidRDefault="00C30287" w:rsidP="00137F4F">
      <w:pPr>
        <w:pStyle w:val="NoSpacing"/>
      </w:pPr>
      <w:r>
        <w:t>Additionally,</w:t>
      </w:r>
      <w:r w:rsidR="00BC3145">
        <w:t xml:space="preserve"> it was noted that better paid jobs in higher value sectors should be encouraged to replace traditional low-paid jobs in the region and that </w:t>
      </w:r>
      <w:r w:rsidR="00282795">
        <w:t xml:space="preserve">the area is mostly made up of smaller companies which need more support to grow and increase productivity. </w:t>
      </w:r>
    </w:p>
    <w:p w14:paraId="11FD0C93" w14:textId="3A779997" w:rsidR="00C30287" w:rsidRDefault="00C30287" w:rsidP="00137F4F">
      <w:pPr>
        <w:pStyle w:val="NoSpacing"/>
      </w:pPr>
    </w:p>
    <w:p w14:paraId="194C12C5" w14:textId="75E43A85" w:rsidR="006D1B05" w:rsidRPr="006D1B05" w:rsidRDefault="006D1B05" w:rsidP="00137F4F">
      <w:pPr>
        <w:pStyle w:val="NoSpacing"/>
        <w:rPr>
          <w:b/>
          <w:bCs/>
        </w:rPr>
      </w:pPr>
      <w:r w:rsidRPr="006D1B05">
        <w:rPr>
          <w:b/>
          <w:bCs/>
        </w:rPr>
        <w:t>2.3 Summary</w:t>
      </w:r>
      <w:r w:rsidR="001A32EE">
        <w:rPr>
          <w:b/>
          <w:bCs/>
        </w:rPr>
        <w:t xml:space="preserve"> </w:t>
      </w:r>
    </w:p>
    <w:p w14:paraId="0739BE4A" w14:textId="44DB07DC" w:rsidR="006D1B05" w:rsidRDefault="006D1B05" w:rsidP="00137F4F">
      <w:pPr>
        <w:pStyle w:val="NoSpacing"/>
      </w:pPr>
    </w:p>
    <w:p w14:paraId="3434D847" w14:textId="77777777" w:rsidR="00AC0A3E" w:rsidRDefault="006D1B05" w:rsidP="00137F4F">
      <w:pPr>
        <w:pStyle w:val="NoSpacing"/>
      </w:pPr>
      <w:r>
        <w:t xml:space="preserve">It’s clear from reviewing the literature that there is acknowledgement across all studies </w:t>
      </w:r>
      <w:r w:rsidR="001A32EE">
        <w:t xml:space="preserve">of the </w:t>
      </w:r>
      <w:r>
        <w:t>specific challenges the Peak District faces</w:t>
      </w:r>
      <w:r w:rsidR="009069C2">
        <w:t xml:space="preserve"> in terms of an overdependence on historical sectors like farming and tourism</w:t>
      </w:r>
      <w:r w:rsidR="001A32EE">
        <w:t xml:space="preserve"> and a reliance on the public sector to prop up jobs</w:t>
      </w:r>
      <w:r w:rsidR="009069C2">
        <w:t xml:space="preserve">, </w:t>
      </w:r>
      <w:r w:rsidR="001A32EE">
        <w:t>an over-proportionate amount of low-paid, low-skilled and often part-time or seasonal and casual jobs</w:t>
      </w:r>
      <w:r w:rsidR="009B5E47">
        <w:t xml:space="preserve"> as well as </w:t>
      </w:r>
      <w:r w:rsidR="001A32EE">
        <w:t>challenges with connectivity and accessibility</w:t>
      </w:r>
      <w:r w:rsidR="0052231F">
        <w:t>.</w:t>
      </w:r>
      <w:r w:rsidR="00065FAD">
        <w:t xml:space="preserve"> </w:t>
      </w:r>
    </w:p>
    <w:p w14:paraId="161D5174" w14:textId="77777777" w:rsidR="00AC0A3E" w:rsidRDefault="00AC0A3E" w:rsidP="00137F4F">
      <w:pPr>
        <w:pStyle w:val="NoSpacing"/>
      </w:pPr>
    </w:p>
    <w:p w14:paraId="057975D3" w14:textId="6A59E7C5" w:rsidR="00C30287" w:rsidRDefault="00C30287" w:rsidP="00137F4F">
      <w:pPr>
        <w:pStyle w:val="NoSpacing"/>
      </w:pPr>
      <w:r>
        <w:t xml:space="preserve">There is a common theme across the literature which doesn’t seem to have been </w:t>
      </w:r>
      <w:r w:rsidR="00571777">
        <w:t>progressed to address the challenges and barriers to growth. This in itself would warrant investigation to understand what issues are still in place to overcome these challenges. Is it policy, funding, resources or a combination of all?</w:t>
      </w:r>
    </w:p>
    <w:p w14:paraId="3630AB68" w14:textId="042C785F" w:rsidR="007C7BF2" w:rsidRDefault="007C7BF2" w:rsidP="00137F4F">
      <w:pPr>
        <w:pStyle w:val="NoSpacing"/>
      </w:pPr>
    </w:p>
    <w:p w14:paraId="391281D8" w14:textId="21CA22C3" w:rsidR="007C7BF2" w:rsidRDefault="007C7BF2" w:rsidP="00137F4F">
      <w:pPr>
        <w:pStyle w:val="NoSpacing"/>
      </w:pPr>
      <w:r>
        <w:t xml:space="preserve">The second stage builds upon the literature review to conduct a series of semi-structured interviews with contemporary and relevant stakeholders across the Peak District’s rural economy in order to validate or refute the findings from the literature review. By evaluating the two sources of data, valid conclusions and recommendations can be drawn from which to identify opportunities </w:t>
      </w:r>
      <w:r w:rsidR="00843D4E">
        <w:t>for growth.</w:t>
      </w:r>
    </w:p>
    <w:p w14:paraId="6736169D" w14:textId="210E68C4" w:rsidR="000A0DB5" w:rsidRDefault="000A0DB5" w:rsidP="00137F4F">
      <w:pPr>
        <w:pStyle w:val="NoSpacing"/>
      </w:pPr>
    </w:p>
    <w:p w14:paraId="5E5B383D" w14:textId="6C896AD4" w:rsidR="009E1098" w:rsidRDefault="009E1098" w:rsidP="00137F4F">
      <w:pPr>
        <w:pStyle w:val="NoSpacing"/>
        <w:rPr>
          <w:rStyle w:val="Strong"/>
          <w:b w:val="0"/>
          <w:bCs w:val="0"/>
        </w:rPr>
      </w:pPr>
    </w:p>
    <w:p w14:paraId="7BB1098E" w14:textId="10BC6D5F" w:rsidR="00EC1D3E" w:rsidRDefault="00E026AB" w:rsidP="00250ADE">
      <w:pPr>
        <w:pStyle w:val="NoSpacing"/>
        <w:rPr>
          <w:rStyle w:val="Strong"/>
          <w:sz w:val="32"/>
          <w:szCs w:val="32"/>
        </w:rPr>
      </w:pPr>
      <w:r>
        <w:rPr>
          <w:rStyle w:val="Strong"/>
          <w:sz w:val="32"/>
          <w:szCs w:val="32"/>
        </w:rPr>
        <w:t xml:space="preserve">Chapter </w:t>
      </w:r>
      <w:r w:rsidR="009B388F">
        <w:rPr>
          <w:rStyle w:val="Strong"/>
          <w:sz w:val="32"/>
          <w:szCs w:val="32"/>
        </w:rPr>
        <w:t xml:space="preserve">3. </w:t>
      </w:r>
      <w:r w:rsidR="00EC1D3E" w:rsidRPr="005849CB">
        <w:rPr>
          <w:rStyle w:val="Strong"/>
          <w:sz w:val="32"/>
          <w:szCs w:val="32"/>
        </w:rPr>
        <w:t>Methodology</w:t>
      </w:r>
    </w:p>
    <w:p w14:paraId="316CCD60" w14:textId="77777777" w:rsidR="00014621" w:rsidRPr="00014621" w:rsidRDefault="00014621" w:rsidP="00250ADE">
      <w:pPr>
        <w:pStyle w:val="NoSpacing"/>
        <w:rPr>
          <w:rStyle w:val="Strong"/>
          <w:b w:val="0"/>
          <w:bCs w:val="0"/>
        </w:rPr>
      </w:pPr>
    </w:p>
    <w:p w14:paraId="07FB96BD" w14:textId="1AFEDD10" w:rsidR="00EC1D3E" w:rsidRDefault="00EC1D3E" w:rsidP="00250ADE">
      <w:pPr>
        <w:pStyle w:val="NoSpacing"/>
      </w:pPr>
      <w:r w:rsidRPr="001D0881">
        <w:t xml:space="preserve">This paper draws from </w:t>
      </w:r>
      <w:r w:rsidR="00F60C40">
        <w:t xml:space="preserve">two sets of </w:t>
      </w:r>
      <w:r w:rsidR="00FD387B" w:rsidRPr="001D0881">
        <w:t>primary research in the form of a qualitative</w:t>
      </w:r>
      <w:r w:rsidR="00DA0EE5">
        <w:t xml:space="preserve"> semi-structured</w:t>
      </w:r>
      <w:r w:rsidR="00FD387B" w:rsidRPr="001D0881">
        <w:t xml:space="preserve"> </w:t>
      </w:r>
      <w:r w:rsidR="004D148A">
        <w:t xml:space="preserve">interview </w:t>
      </w:r>
      <w:r w:rsidR="00FD387B" w:rsidRPr="001D0881">
        <w:t xml:space="preserve">and </w:t>
      </w:r>
      <w:r w:rsidR="00F60C40">
        <w:t>literature research</w:t>
      </w:r>
      <w:r w:rsidR="00E67C0A">
        <w:t xml:space="preserve"> and review</w:t>
      </w:r>
      <w:r w:rsidR="00D14741">
        <w:t xml:space="preserve">. The literature review will be examined in the context of the </w:t>
      </w:r>
      <w:r w:rsidR="00A44EFC">
        <w:t xml:space="preserve">research questions laid out, and the semi-structured interviews will be to understand qualitative data responses from relevant stakeholders in the Peak District’s rural economy. </w:t>
      </w:r>
    </w:p>
    <w:p w14:paraId="6ACC2232" w14:textId="3448D78B" w:rsidR="00092399" w:rsidRDefault="00092399" w:rsidP="00250ADE">
      <w:pPr>
        <w:pStyle w:val="NoSpacing"/>
      </w:pPr>
    </w:p>
    <w:p w14:paraId="1A4E9759" w14:textId="57468AC4" w:rsidR="00092399" w:rsidRPr="00137F4F" w:rsidRDefault="009B388F" w:rsidP="00092399">
      <w:pPr>
        <w:pStyle w:val="NoSpacing"/>
        <w:rPr>
          <w:b/>
          <w:bCs/>
        </w:rPr>
      </w:pPr>
      <w:r w:rsidRPr="00137F4F">
        <w:rPr>
          <w:b/>
          <w:bCs/>
        </w:rPr>
        <w:t xml:space="preserve">3.1 </w:t>
      </w:r>
      <w:r w:rsidR="00092399" w:rsidRPr="00137F4F">
        <w:rPr>
          <w:b/>
          <w:bCs/>
        </w:rPr>
        <w:t>Research strategy and methodology</w:t>
      </w:r>
    </w:p>
    <w:p w14:paraId="29AA8DE7" w14:textId="77777777" w:rsidR="00092399" w:rsidRDefault="00092399" w:rsidP="00092399">
      <w:pPr>
        <w:pStyle w:val="NoSpacing"/>
        <w:rPr>
          <w:color w:val="FF0000"/>
        </w:rPr>
      </w:pPr>
    </w:p>
    <w:p w14:paraId="28D58586" w14:textId="22662C67" w:rsidR="00355F18" w:rsidRPr="00F24FD9" w:rsidRDefault="00355F18" w:rsidP="00092399">
      <w:pPr>
        <w:pStyle w:val="NoSpacing"/>
        <w:rPr>
          <w:b/>
          <w:bCs/>
          <w:color w:val="000000" w:themeColor="text1"/>
        </w:rPr>
      </w:pPr>
      <w:r w:rsidRPr="00F24FD9">
        <w:rPr>
          <w:b/>
          <w:bCs/>
          <w:color w:val="000000" w:themeColor="text1"/>
        </w:rPr>
        <w:t>3.1.</w:t>
      </w:r>
      <w:r w:rsidR="00B32D53">
        <w:rPr>
          <w:b/>
          <w:bCs/>
          <w:color w:val="000000" w:themeColor="text1"/>
        </w:rPr>
        <w:t>1</w:t>
      </w:r>
      <w:r w:rsidRPr="00F24FD9">
        <w:rPr>
          <w:b/>
          <w:bCs/>
          <w:color w:val="000000" w:themeColor="text1"/>
        </w:rPr>
        <w:t xml:space="preserve"> Literature review</w:t>
      </w:r>
    </w:p>
    <w:p w14:paraId="309C12E0" w14:textId="74BEAACB" w:rsidR="00355F18" w:rsidRDefault="00355F18" w:rsidP="00092399">
      <w:pPr>
        <w:pStyle w:val="NoSpacing"/>
        <w:rPr>
          <w:color w:val="000000" w:themeColor="text1"/>
        </w:rPr>
      </w:pPr>
    </w:p>
    <w:p w14:paraId="0B86F80F" w14:textId="08089C92" w:rsidR="00220288" w:rsidRDefault="00F24FD9" w:rsidP="00092399">
      <w:pPr>
        <w:pStyle w:val="NoSpacing"/>
        <w:rPr>
          <w:color w:val="000000" w:themeColor="text1"/>
        </w:rPr>
      </w:pPr>
      <w:r>
        <w:t xml:space="preserve">A review of the available and relevant literature will be undertaken which examines </w:t>
      </w:r>
      <w:r w:rsidR="00CE65B6">
        <w:t xml:space="preserve">the rural economy generally and </w:t>
      </w:r>
      <w:r w:rsidR="00610F80">
        <w:t xml:space="preserve">also more specifically </w:t>
      </w:r>
      <w:r w:rsidR="00CE65B6">
        <w:t xml:space="preserve">to the Peak District. The literature reviewed will be from a range of sources such as (but not limited to) </w:t>
      </w:r>
      <w:r w:rsidRPr="001D0881">
        <w:t>academic papers, industry bodies</w:t>
      </w:r>
      <w:r w:rsidR="00CE65B6">
        <w:t>, government departments</w:t>
      </w:r>
      <w:r w:rsidRPr="001D0881">
        <w:t xml:space="preserve"> and associations as well as policy frameworks to evaluate current research into rural economy opportunities and hurdles, obstacles and challenges preventing the full potential of the rural economy and provides an analysis and evaluation of the opportunities as well as the barriers to success. </w:t>
      </w:r>
      <w:r w:rsidR="00220288" w:rsidRPr="008B7089">
        <w:rPr>
          <w:color w:val="000000" w:themeColor="text1"/>
        </w:rPr>
        <w:t xml:space="preserve">The </w:t>
      </w:r>
      <w:r w:rsidR="00610F80" w:rsidRPr="008B7089">
        <w:rPr>
          <w:color w:val="000000" w:themeColor="text1"/>
        </w:rPr>
        <w:t xml:space="preserve">literature review is </w:t>
      </w:r>
      <w:r w:rsidR="00220288" w:rsidRPr="008B7089">
        <w:rPr>
          <w:color w:val="000000" w:themeColor="text1"/>
        </w:rPr>
        <w:t xml:space="preserve">designed to </w:t>
      </w:r>
      <w:r w:rsidR="00610F80" w:rsidRPr="008B7089">
        <w:rPr>
          <w:color w:val="000000" w:themeColor="text1"/>
        </w:rPr>
        <w:t xml:space="preserve">understand the </w:t>
      </w:r>
      <w:r w:rsidR="00220288" w:rsidRPr="008B7089">
        <w:rPr>
          <w:color w:val="000000" w:themeColor="text1"/>
        </w:rPr>
        <w:t xml:space="preserve">three research objectives laid out in section 1.2 and </w:t>
      </w:r>
      <w:r w:rsidR="00610F80" w:rsidRPr="008B7089">
        <w:rPr>
          <w:color w:val="000000" w:themeColor="text1"/>
        </w:rPr>
        <w:t xml:space="preserve">to answer </w:t>
      </w:r>
      <w:r w:rsidR="00220288" w:rsidRPr="008B7089">
        <w:rPr>
          <w:color w:val="000000" w:themeColor="text1"/>
        </w:rPr>
        <w:t xml:space="preserve">the four research questions posed within section 1.3. </w:t>
      </w:r>
    </w:p>
    <w:p w14:paraId="29D6E1A9" w14:textId="77777777" w:rsidR="004F23D7" w:rsidRPr="008B7089" w:rsidRDefault="004F23D7" w:rsidP="00092399">
      <w:pPr>
        <w:pStyle w:val="NoSpacing"/>
        <w:rPr>
          <w:color w:val="000000" w:themeColor="text1"/>
        </w:rPr>
      </w:pPr>
    </w:p>
    <w:p w14:paraId="306E933D" w14:textId="6AA5D521" w:rsidR="00355F18" w:rsidRPr="00F24FD9" w:rsidRDefault="00355F18" w:rsidP="00092399">
      <w:pPr>
        <w:pStyle w:val="NoSpacing"/>
        <w:rPr>
          <w:b/>
          <w:bCs/>
          <w:color w:val="000000" w:themeColor="text1"/>
        </w:rPr>
      </w:pPr>
      <w:r w:rsidRPr="00F24FD9">
        <w:rPr>
          <w:b/>
          <w:bCs/>
          <w:color w:val="000000" w:themeColor="text1"/>
        </w:rPr>
        <w:t>3.1.</w:t>
      </w:r>
      <w:r w:rsidR="00B32D53">
        <w:rPr>
          <w:b/>
          <w:bCs/>
          <w:color w:val="000000" w:themeColor="text1"/>
        </w:rPr>
        <w:t>2</w:t>
      </w:r>
      <w:r w:rsidRPr="00F24FD9">
        <w:rPr>
          <w:b/>
          <w:bCs/>
          <w:color w:val="000000" w:themeColor="text1"/>
        </w:rPr>
        <w:t xml:space="preserve"> Semi-structured interviews</w:t>
      </w:r>
    </w:p>
    <w:p w14:paraId="45281B2C" w14:textId="77777777" w:rsidR="00355F18" w:rsidRDefault="00355F18" w:rsidP="00092399">
      <w:pPr>
        <w:pStyle w:val="NoSpacing"/>
        <w:rPr>
          <w:color w:val="000000" w:themeColor="text1"/>
        </w:rPr>
      </w:pPr>
    </w:p>
    <w:p w14:paraId="60D76A0B" w14:textId="22703182" w:rsidR="000D142A" w:rsidRDefault="00092399" w:rsidP="00092399">
      <w:pPr>
        <w:pStyle w:val="NoSpacing"/>
        <w:rPr>
          <w:color w:val="FF0000"/>
        </w:rPr>
      </w:pPr>
      <w:r w:rsidRPr="003269C5">
        <w:rPr>
          <w:color w:val="000000" w:themeColor="text1"/>
        </w:rPr>
        <w:t xml:space="preserve">Data will be collected via </w:t>
      </w:r>
      <w:r w:rsidR="003269C5" w:rsidRPr="003269C5">
        <w:rPr>
          <w:color w:val="000000" w:themeColor="text1"/>
        </w:rPr>
        <w:t xml:space="preserve">semi-structured </w:t>
      </w:r>
      <w:r w:rsidR="009B18BA">
        <w:rPr>
          <w:color w:val="000000" w:themeColor="text1"/>
        </w:rPr>
        <w:t xml:space="preserve">interviews </w:t>
      </w:r>
      <w:r w:rsidR="003269C5" w:rsidRPr="003269C5">
        <w:rPr>
          <w:color w:val="000000" w:themeColor="text1"/>
        </w:rPr>
        <w:t>from a minimum of 10 rural economy stakeholders with a link to the Peak District specifically. The stakeholders will be split between policy makers and economic actors within the segment identified. The data will be analysed using a “thematic” approach in order to identify themes</w:t>
      </w:r>
      <w:r w:rsidR="00770337">
        <w:rPr>
          <w:color w:val="000000" w:themeColor="text1"/>
        </w:rPr>
        <w:t>, correlations or key points of difference and discrepancy</w:t>
      </w:r>
      <w:r w:rsidR="003269C5" w:rsidRPr="003269C5">
        <w:rPr>
          <w:color w:val="000000" w:themeColor="text1"/>
        </w:rPr>
        <w:t xml:space="preserve"> across the data pool for evaluation. </w:t>
      </w:r>
      <w:r w:rsidR="00770337">
        <w:rPr>
          <w:color w:val="000000" w:themeColor="text1"/>
        </w:rPr>
        <w:t xml:space="preserve">Due to the nature of the responses being open-ended and therefore containing an element of subjectivity, expansion and detailed </w:t>
      </w:r>
      <w:r w:rsidR="00191397">
        <w:rPr>
          <w:color w:val="000000" w:themeColor="text1"/>
        </w:rPr>
        <w:t>explanations</w:t>
      </w:r>
      <w:r w:rsidR="00770337">
        <w:rPr>
          <w:color w:val="000000" w:themeColor="text1"/>
        </w:rPr>
        <w:t xml:space="preserve">, this approach to analysing qualitative data provides the most meaningful insights to address the research topic. </w:t>
      </w:r>
      <w:r w:rsidR="0021724D">
        <w:rPr>
          <w:color w:val="000000" w:themeColor="text1"/>
        </w:rPr>
        <w:t xml:space="preserve">The data can then be sorted into similarities and differences in order to derive meaningful insights and expansive quotes </w:t>
      </w:r>
      <w:r w:rsidR="00191397">
        <w:rPr>
          <w:color w:val="000000" w:themeColor="text1"/>
        </w:rPr>
        <w:t xml:space="preserve">drawn upon to substantiate and </w:t>
      </w:r>
      <w:r w:rsidR="0021724D">
        <w:rPr>
          <w:color w:val="000000" w:themeColor="text1"/>
        </w:rPr>
        <w:t xml:space="preserve">support findings and insights. </w:t>
      </w:r>
      <w:r w:rsidRPr="005C000B">
        <w:rPr>
          <w:color w:val="FF0000"/>
        </w:rPr>
        <w:t xml:space="preserve"> </w:t>
      </w:r>
    </w:p>
    <w:p w14:paraId="454F0FB7" w14:textId="051AA7F1" w:rsidR="00DA0EE5" w:rsidRDefault="00DA0EE5" w:rsidP="00092399">
      <w:pPr>
        <w:pStyle w:val="NoSpacing"/>
        <w:rPr>
          <w:color w:val="FF0000"/>
        </w:rPr>
      </w:pPr>
    </w:p>
    <w:p w14:paraId="2BB684C5" w14:textId="19F4CC46" w:rsidR="00F91420" w:rsidRPr="00DB6847" w:rsidRDefault="00DA0EE5" w:rsidP="00092399">
      <w:pPr>
        <w:pStyle w:val="NoSpacing"/>
        <w:rPr>
          <w:color w:val="000000" w:themeColor="text1"/>
        </w:rPr>
      </w:pPr>
      <w:r w:rsidRPr="00DB6847">
        <w:rPr>
          <w:color w:val="000000" w:themeColor="text1"/>
        </w:rPr>
        <w:t>The</w:t>
      </w:r>
      <w:r w:rsidR="009948CB" w:rsidRPr="00DB6847">
        <w:rPr>
          <w:color w:val="000000" w:themeColor="text1"/>
        </w:rPr>
        <w:t xml:space="preserve"> </w:t>
      </w:r>
      <w:r w:rsidRPr="00DB6847">
        <w:rPr>
          <w:color w:val="000000" w:themeColor="text1"/>
        </w:rPr>
        <w:t xml:space="preserve">questions </w:t>
      </w:r>
      <w:r w:rsidR="004009ED" w:rsidRPr="00DB6847">
        <w:rPr>
          <w:color w:val="000000" w:themeColor="text1"/>
        </w:rPr>
        <w:t xml:space="preserve">laid out in the semi-structured interview survey, are designed to support the </w:t>
      </w:r>
      <w:r w:rsidR="00CB1E8D" w:rsidRPr="00DB6847">
        <w:rPr>
          <w:color w:val="000000" w:themeColor="text1"/>
        </w:rPr>
        <w:t xml:space="preserve">three research objectives laid out in section 1.2 and the </w:t>
      </w:r>
      <w:r w:rsidR="004009ED" w:rsidRPr="00DB6847">
        <w:rPr>
          <w:color w:val="000000" w:themeColor="text1"/>
        </w:rPr>
        <w:t xml:space="preserve">four research questions </w:t>
      </w:r>
      <w:r w:rsidR="009948CB" w:rsidRPr="00DB6847">
        <w:rPr>
          <w:color w:val="000000" w:themeColor="text1"/>
        </w:rPr>
        <w:t xml:space="preserve">posed </w:t>
      </w:r>
      <w:r w:rsidR="004009ED" w:rsidRPr="00DB6847">
        <w:rPr>
          <w:color w:val="000000" w:themeColor="text1"/>
        </w:rPr>
        <w:t>within section 1</w:t>
      </w:r>
      <w:r w:rsidR="00CB1E8D" w:rsidRPr="00DB6847">
        <w:rPr>
          <w:color w:val="000000" w:themeColor="text1"/>
        </w:rPr>
        <w:t>.3</w:t>
      </w:r>
      <w:r w:rsidR="004009ED" w:rsidRPr="00DB6847">
        <w:rPr>
          <w:color w:val="000000" w:themeColor="text1"/>
        </w:rPr>
        <w:t xml:space="preserve">. </w:t>
      </w:r>
      <w:r w:rsidR="00CB1E8D" w:rsidRPr="00DB6847">
        <w:rPr>
          <w:color w:val="000000" w:themeColor="text1"/>
        </w:rPr>
        <w:t>The semi-structured interview questions which are laid out in section 4.1 below, were designed to firstly frame the stakeholder’s relevance to the research topic (i.e. employer, employee, policy maker, association, etc.)</w:t>
      </w:r>
      <w:r w:rsidR="00F91420" w:rsidRPr="00DB6847">
        <w:rPr>
          <w:color w:val="000000" w:themeColor="text1"/>
        </w:rPr>
        <w:t xml:space="preserve"> with the following questions then </w:t>
      </w:r>
      <w:r w:rsidR="00D7146C" w:rsidRPr="00DB6847">
        <w:rPr>
          <w:color w:val="000000" w:themeColor="text1"/>
        </w:rPr>
        <w:t>able to</w:t>
      </w:r>
      <w:r w:rsidR="00F91420" w:rsidRPr="00DB6847">
        <w:rPr>
          <w:color w:val="000000" w:themeColor="text1"/>
        </w:rPr>
        <w:t xml:space="preserve"> extract insights which directly support the research topic in order to </w:t>
      </w:r>
      <w:r w:rsidR="00D7146C" w:rsidRPr="00DB6847">
        <w:rPr>
          <w:color w:val="000000" w:themeColor="text1"/>
        </w:rPr>
        <w:t>gauge</w:t>
      </w:r>
      <w:r w:rsidR="00F91420" w:rsidRPr="00DB6847">
        <w:rPr>
          <w:color w:val="000000" w:themeColor="text1"/>
        </w:rPr>
        <w:t xml:space="preserve"> the respondent</w:t>
      </w:r>
      <w:r w:rsidR="00D7146C" w:rsidRPr="00DB6847">
        <w:rPr>
          <w:color w:val="000000" w:themeColor="text1"/>
        </w:rPr>
        <w:t>’</w:t>
      </w:r>
      <w:r w:rsidR="00F91420" w:rsidRPr="00DB6847">
        <w:rPr>
          <w:color w:val="000000" w:themeColor="text1"/>
        </w:rPr>
        <w:t xml:space="preserve">s views and experiences across some of the levers which can help to influence economic growth opportunities and </w:t>
      </w:r>
      <w:r w:rsidR="00D7146C" w:rsidRPr="00DB6847">
        <w:rPr>
          <w:color w:val="000000" w:themeColor="text1"/>
        </w:rPr>
        <w:t xml:space="preserve">understand and articulate </w:t>
      </w:r>
      <w:r w:rsidR="00F91420" w:rsidRPr="00DB6847">
        <w:rPr>
          <w:color w:val="000000" w:themeColor="text1"/>
        </w:rPr>
        <w:t>current challenges</w:t>
      </w:r>
      <w:r w:rsidR="00D7146C" w:rsidRPr="00DB6847">
        <w:rPr>
          <w:color w:val="000000" w:themeColor="text1"/>
        </w:rPr>
        <w:t xml:space="preserve"> or blockages to unlocking the economic potential of the district. </w:t>
      </w:r>
    </w:p>
    <w:p w14:paraId="4EF11261" w14:textId="115AF912" w:rsidR="00DA0EE5" w:rsidRDefault="00DA0EE5" w:rsidP="00092399">
      <w:pPr>
        <w:pStyle w:val="NoSpacing"/>
        <w:rPr>
          <w:color w:val="FF0000"/>
        </w:rPr>
      </w:pPr>
    </w:p>
    <w:p w14:paraId="4DF0240D" w14:textId="5993AE44" w:rsidR="009B6FD8" w:rsidRPr="0076699F" w:rsidRDefault="00A862A7" w:rsidP="00092399">
      <w:pPr>
        <w:pStyle w:val="NoSpacing"/>
        <w:rPr>
          <w:color w:val="000000" w:themeColor="text1"/>
        </w:rPr>
      </w:pPr>
      <w:r w:rsidRPr="00DF1E19">
        <w:rPr>
          <w:color w:val="000000" w:themeColor="text1"/>
        </w:rPr>
        <w:t>Utilising Saunders</w:t>
      </w:r>
      <w:r w:rsidR="00F5613E">
        <w:rPr>
          <w:color w:val="000000" w:themeColor="text1"/>
        </w:rPr>
        <w:t>’</w:t>
      </w:r>
      <w:r w:rsidRPr="00DF1E19">
        <w:rPr>
          <w:color w:val="000000" w:themeColor="text1"/>
        </w:rPr>
        <w:t xml:space="preserve"> research onion (Saunders et al., 2007) as an approach to the research design of this study</w:t>
      </w:r>
      <w:r w:rsidR="00DF1E19" w:rsidRPr="00DF1E19">
        <w:rPr>
          <w:color w:val="000000" w:themeColor="text1"/>
        </w:rPr>
        <w:t xml:space="preserve">, the approach can be considered in reference to the six layers making up the model; philosophies, approaches, strategies, </w:t>
      </w:r>
      <w:r w:rsidR="00DF1E19" w:rsidRPr="0076699F">
        <w:rPr>
          <w:color w:val="000000" w:themeColor="text1"/>
        </w:rPr>
        <w:t>choices, time horizon and techniques and procedures.</w:t>
      </w:r>
      <w:r w:rsidR="00092399" w:rsidRPr="0076699F">
        <w:rPr>
          <w:color w:val="000000" w:themeColor="text1"/>
        </w:rPr>
        <w:t xml:space="preserve"> </w:t>
      </w:r>
      <w:r w:rsidR="00464D76" w:rsidRPr="0076699F">
        <w:rPr>
          <w:color w:val="000000" w:themeColor="text1"/>
        </w:rPr>
        <w:t>T</w:t>
      </w:r>
      <w:r w:rsidR="006309A6" w:rsidRPr="0076699F">
        <w:rPr>
          <w:color w:val="000000" w:themeColor="text1"/>
        </w:rPr>
        <w:t xml:space="preserve">he overarching philosophy </w:t>
      </w:r>
      <w:r w:rsidR="00464D76" w:rsidRPr="0076699F">
        <w:rPr>
          <w:color w:val="000000" w:themeColor="text1"/>
        </w:rPr>
        <w:t xml:space="preserve">underpinning the </w:t>
      </w:r>
      <w:r w:rsidR="00EE2743" w:rsidRPr="0076699F">
        <w:rPr>
          <w:color w:val="000000" w:themeColor="text1"/>
        </w:rPr>
        <w:t xml:space="preserve">perspective of the analysis is an </w:t>
      </w:r>
      <w:r w:rsidR="006309A6" w:rsidRPr="0076699F">
        <w:rPr>
          <w:color w:val="000000" w:themeColor="text1"/>
        </w:rPr>
        <w:t>interpretive philosophy</w:t>
      </w:r>
      <w:r w:rsidR="00EE2743" w:rsidRPr="0076699F">
        <w:rPr>
          <w:color w:val="000000" w:themeColor="text1"/>
        </w:rPr>
        <w:t xml:space="preserve"> </w:t>
      </w:r>
      <w:r w:rsidR="00656498" w:rsidRPr="0076699F">
        <w:rPr>
          <w:color w:val="000000" w:themeColor="text1"/>
        </w:rPr>
        <w:t xml:space="preserve">with an inductive approach. </w:t>
      </w:r>
      <w:r w:rsidR="00EE2743" w:rsidRPr="0076699F">
        <w:rPr>
          <w:color w:val="000000" w:themeColor="text1"/>
        </w:rPr>
        <w:t xml:space="preserve">Understanding the ontology and the epistemology </w:t>
      </w:r>
      <w:r w:rsidR="009B6FD8" w:rsidRPr="0076699F">
        <w:rPr>
          <w:color w:val="000000" w:themeColor="text1"/>
        </w:rPr>
        <w:t>of the philosophy, helps to frame the appropri</w:t>
      </w:r>
      <w:r w:rsidR="0076699F">
        <w:rPr>
          <w:color w:val="000000" w:themeColor="text1"/>
        </w:rPr>
        <w:t>a</w:t>
      </w:r>
      <w:r w:rsidR="009B6FD8" w:rsidRPr="0076699F">
        <w:rPr>
          <w:color w:val="000000" w:themeColor="text1"/>
        </w:rPr>
        <w:t xml:space="preserve">te approach to the subject area in order to yield the greatest meaningful insights in order to further the understanding and evidence base of the subject area. </w:t>
      </w:r>
    </w:p>
    <w:p w14:paraId="78E531C0" w14:textId="77777777" w:rsidR="009B6FD8" w:rsidRPr="0076699F" w:rsidRDefault="009B6FD8" w:rsidP="00092399">
      <w:pPr>
        <w:pStyle w:val="NoSpacing"/>
        <w:rPr>
          <w:color w:val="000000" w:themeColor="text1"/>
        </w:rPr>
      </w:pPr>
    </w:p>
    <w:p w14:paraId="2D516192" w14:textId="76EE53F0" w:rsidR="0091542D" w:rsidRDefault="009B6FD8" w:rsidP="00A862A7">
      <w:pPr>
        <w:pStyle w:val="NoSpacing"/>
      </w:pPr>
      <w:r w:rsidRPr="0076699F">
        <w:rPr>
          <w:color w:val="000000" w:themeColor="text1"/>
        </w:rPr>
        <w:t xml:space="preserve">By </w:t>
      </w:r>
      <w:r w:rsidR="00CC79B1">
        <w:rPr>
          <w:color w:val="000000" w:themeColor="text1"/>
        </w:rPr>
        <w:t xml:space="preserve">using </w:t>
      </w:r>
      <w:r w:rsidRPr="0076699F">
        <w:rPr>
          <w:color w:val="000000" w:themeColor="text1"/>
        </w:rPr>
        <w:t xml:space="preserve">the findings drawn out of the research </w:t>
      </w:r>
      <w:r w:rsidR="009B18BA">
        <w:rPr>
          <w:color w:val="000000" w:themeColor="text1"/>
        </w:rPr>
        <w:t xml:space="preserve">interviews </w:t>
      </w:r>
      <w:r w:rsidRPr="0076699F">
        <w:rPr>
          <w:color w:val="000000" w:themeColor="text1"/>
        </w:rPr>
        <w:t xml:space="preserve">and literature review, meaningful and </w:t>
      </w:r>
      <w:r w:rsidR="001C3831" w:rsidRPr="0076699F">
        <w:rPr>
          <w:color w:val="000000" w:themeColor="text1"/>
        </w:rPr>
        <w:t>relevant themes and conclusions</w:t>
      </w:r>
      <w:r w:rsidR="00CC79B1">
        <w:rPr>
          <w:color w:val="000000" w:themeColor="text1"/>
        </w:rPr>
        <w:t xml:space="preserve"> can be made</w:t>
      </w:r>
      <w:r w:rsidR="001C3831" w:rsidRPr="0076699F">
        <w:rPr>
          <w:color w:val="000000" w:themeColor="text1"/>
        </w:rPr>
        <w:t xml:space="preserve">. As the study is seeking the viewpoints of the subjects, the nature of the responses will have nuanced cultural and social inputs which the qualitative study allows a method for interpreting the data to justifiably compare and contrast themes, similarities and differences. </w:t>
      </w:r>
      <w:r w:rsidR="002947DE" w:rsidRPr="0076699F">
        <w:rPr>
          <w:color w:val="000000" w:themeColor="text1"/>
        </w:rPr>
        <w:t>Various market factors and specifics to the locality of the Peak District within the rural economy and further</w:t>
      </w:r>
      <w:r w:rsidR="00CC79B1">
        <w:rPr>
          <w:color w:val="000000" w:themeColor="text1"/>
        </w:rPr>
        <w:t xml:space="preserve"> within the wider context of the whole </w:t>
      </w:r>
      <w:r w:rsidR="002947DE" w:rsidRPr="0076699F">
        <w:rPr>
          <w:color w:val="000000" w:themeColor="text1"/>
        </w:rPr>
        <w:t>economy, will all influence the opportunities and challenges, but the respondents will also have a subjective viewpoint on how they interpret these variables into their own thoughts and conclusions. Coupled with a literature review, a more rounded and holistic understanding can be obtained</w:t>
      </w:r>
      <w:r w:rsidR="0076699F" w:rsidRPr="0076699F">
        <w:rPr>
          <w:color w:val="000000" w:themeColor="text1"/>
        </w:rPr>
        <w:t xml:space="preserve"> allowing context and objectivity to be assessed in conjunction with individual observations. </w:t>
      </w:r>
      <w:r w:rsidR="0091542D">
        <w:t>Considering each of these layers in turn</w:t>
      </w:r>
      <w:r w:rsidR="000375BF">
        <w:t>:</w:t>
      </w:r>
    </w:p>
    <w:p w14:paraId="71D4543C" w14:textId="36781A59" w:rsidR="00DE208B" w:rsidRPr="00B82DB9" w:rsidRDefault="00A40F3A" w:rsidP="00092399">
      <w:pPr>
        <w:pStyle w:val="NoSpacing"/>
        <w:rPr>
          <w:color w:val="000000" w:themeColor="text1"/>
          <w:u w:val="single"/>
        </w:rPr>
      </w:pPr>
      <w:r w:rsidRPr="000855CB">
        <w:rPr>
          <w:rStyle w:val="Strong"/>
          <w:b w:val="0"/>
          <w:bCs w:val="0"/>
          <w:color w:val="000000" w:themeColor="text1"/>
          <w:u w:val="single"/>
        </w:rPr>
        <w:t xml:space="preserve">Figure </w:t>
      </w:r>
      <w:r>
        <w:rPr>
          <w:rStyle w:val="Strong"/>
          <w:b w:val="0"/>
          <w:bCs w:val="0"/>
          <w:color w:val="000000" w:themeColor="text1"/>
          <w:u w:val="single"/>
        </w:rPr>
        <w:t>2</w:t>
      </w:r>
      <w:r w:rsidRPr="000855CB">
        <w:rPr>
          <w:rStyle w:val="Strong"/>
          <w:b w:val="0"/>
          <w:bCs w:val="0"/>
          <w:color w:val="000000" w:themeColor="text1"/>
          <w:u w:val="single"/>
        </w:rPr>
        <w:t xml:space="preserve">: </w:t>
      </w:r>
      <w:r>
        <w:rPr>
          <w:rStyle w:val="Strong"/>
          <w:b w:val="0"/>
          <w:bCs w:val="0"/>
          <w:color w:val="000000" w:themeColor="text1"/>
          <w:u w:val="single"/>
        </w:rPr>
        <w:t>Saunders</w:t>
      </w:r>
      <w:r w:rsidR="00F5613E">
        <w:rPr>
          <w:rStyle w:val="Strong"/>
          <w:b w:val="0"/>
          <w:bCs w:val="0"/>
          <w:color w:val="000000" w:themeColor="text1"/>
          <w:u w:val="single"/>
        </w:rPr>
        <w:t>’</w:t>
      </w:r>
      <w:r>
        <w:rPr>
          <w:rStyle w:val="Strong"/>
          <w:b w:val="0"/>
          <w:bCs w:val="0"/>
          <w:color w:val="000000" w:themeColor="text1"/>
          <w:u w:val="single"/>
        </w:rPr>
        <w:t xml:space="preserve"> research onion </w:t>
      </w:r>
      <w:r w:rsidRPr="000855CB">
        <w:rPr>
          <w:rStyle w:val="Strong"/>
          <w:b w:val="0"/>
          <w:bCs w:val="0"/>
          <w:color w:val="000000" w:themeColor="text1"/>
          <w:u w:val="single"/>
        </w:rPr>
        <w:t xml:space="preserve">(Source: </w:t>
      </w:r>
      <w:r>
        <w:rPr>
          <w:rStyle w:val="Strong"/>
          <w:b w:val="0"/>
          <w:bCs w:val="0"/>
          <w:color w:val="000000" w:themeColor="text1"/>
          <w:u w:val="single"/>
        </w:rPr>
        <w:t>Saunders et al., 2007)</w:t>
      </w:r>
    </w:p>
    <w:p w14:paraId="7F1CBDEC" w14:textId="77777777" w:rsidR="00DE208B" w:rsidRDefault="00DE208B" w:rsidP="00092399">
      <w:pPr>
        <w:pStyle w:val="NoSpacing"/>
        <w:rPr>
          <w:color w:val="FF0000"/>
        </w:rPr>
      </w:pPr>
    </w:p>
    <w:p w14:paraId="3317E434" w14:textId="663CA162" w:rsidR="00B82DB9" w:rsidRDefault="00B82DB9" w:rsidP="00A614E7">
      <w:pPr>
        <w:pStyle w:val="NormalWeb"/>
        <w:shd w:val="clear" w:color="auto" w:fill="FFFFFF"/>
        <w:spacing w:before="0" w:beforeAutospacing="0" w:after="160" w:afterAutospacing="0" w:line="233" w:lineRule="atLeast"/>
        <w:rPr>
          <w:rFonts w:ascii="Calibri" w:hAnsi="Calibri" w:cs="Calibri"/>
          <w:b/>
          <w:bCs/>
          <w:color w:val="201F1E"/>
          <w:sz w:val="22"/>
          <w:szCs w:val="22"/>
        </w:rPr>
      </w:pPr>
      <w:r>
        <w:rPr>
          <w:rFonts w:ascii="Calibri" w:hAnsi="Calibri" w:cs="Calibri"/>
          <w:b/>
          <w:bCs/>
          <w:noProof/>
          <w:color w:val="201F1E"/>
          <w:sz w:val="22"/>
          <w:szCs w:val="22"/>
        </w:rPr>
        <w:lastRenderedPageBreak/>
        <w:drawing>
          <wp:inline distT="0" distB="0" distL="0" distR="0" wp14:anchorId="4A1FDA3D" wp14:editId="405DB6DA">
            <wp:extent cx="6644640" cy="86563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4640" cy="8656320"/>
                    </a:xfrm>
                    <a:prstGeom prst="rect">
                      <a:avLst/>
                    </a:prstGeom>
                    <a:noFill/>
                    <a:ln>
                      <a:noFill/>
                    </a:ln>
                  </pic:spPr>
                </pic:pic>
              </a:graphicData>
            </a:graphic>
          </wp:inline>
        </w:drawing>
      </w:r>
    </w:p>
    <w:p w14:paraId="5EA654A6" w14:textId="77777777" w:rsidR="00B82DB9" w:rsidRDefault="00B82DB9" w:rsidP="00A614E7">
      <w:pPr>
        <w:pStyle w:val="NormalWeb"/>
        <w:shd w:val="clear" w:color="auto" w:fill="FFFFFF"/>
        <w:spacing w:before="0" w:beforeAutospacing="0" w:after="160" w:afterAutospacing="0" w:line="233" w:lineRule="atLeast"/>
        <w:rPr>
          <w:rFonts w:ascii="Calibri" w:hAnsi="Calibri" w:cs="Calibri"/>
          <w:b/>
          <w:bCs/>
          <w:color w:val="201F1E"/>
          <w:sz w:val="22"/>
          <w:szCs w:val="22"/>
        </w:rPr>
      </w:pPr>
    </w:p>
    <w:p w14:paraId="7165AA8C" w14:textId="369A75CF" w:rsidR="00DE1E76" w:rsidRPr="00DE1E76" w:rsidRDefault="00DE1E76" w:rsidP="00A614E7">
      <w:pPr>
        <w:pStyle w:val="NormalWeb"/>
        <w:shd w:val="clear" w:color="auto" w:fill="FFFFFF"/>
        <w:spacing w:before="0" w:beforeAutospacing="0" w:after="160" w:afterAutospacing="0" w:line="233" w:lineRule="atLeast"/>
        <w:rPr>
          <w:rFonts w:ascii="Calibri" w:hAnsi="Calibri" w:cs="Calibri"/>
          <w:b/>
          <w:bCs/>
          <w:color w:val="201F1E"/>
          <w:sz w:val="22"/>
          <w:szCs w:val="22"/>
        </w:rPr>
      </w:pPr>
      <w:r w:rsidRPr="00DE1E76">
        <w:rPr>
          <w:rFonts w:ascii="Calibri" w:hAnsi="Calibri" w:cs="Calibri"/>
          <w:b/>
          <w:bCs/>
          <w:color w:val="201F1E"/>
          <w:sz w:val="22"/>
          <w:szCs w:val="22"/>
        </w:rPr>
        <w:t>3.2 Thematic Analysis</w:t>
      </w:r>
    </w:p>
    <w:p w14:paraId="0FCFE060" w14:textId="43B04F25" w:rsidR="002E4CC4" w:rsidRDefault="00F27803" w:rsidP="002E4CC4">
      <w:pPr>
        <w:pStyle w:val="NoSpacing"/>
      </w:pPr>
      <w:r w:rsidRPr="00DE1E76">
        <w:lastRenderedPageBreak/>
        <w:t xml:space="preserve">The research will utilise a </w:t>
      </w:r>
      <w:r w:rsidR="00A614E7" w:rsidRPr="00DE1E76">
        <w:t>thematic analysis</w:t>
      </w:r>
      <w:r w:rsidR="009A6722">
        <w:t xml:space="preserve"> </w:t>
      </w:r>
      <w:r w:rsidR="00EB7424">
        <w:t xml:space="preserve">methodology in order to extract </w:t>
      </w:r>
      <w:r w:rsidR="00D92EEF">
        <w:t>themes throughout the literature review and semi-structured interviews</w:t>
      </w:r>
      <w:r w:rsidR="00DA2CE5">
        <w:t xml:space="preserve"> which can be applied to the research aims</w:t>
      </w:r>
      <w:r w:rsidR="00D92EEF">
        <w:t>. Thematic analysis is</w:t>
      </w:r>
      <w:r w:rsidR="00DA2CE5">
        <w:t xml:space="preserve"> an</w:t>
      </w:r>
      <w:r w:rsidR="00D92EEF">
        <w:t xml:space="preserve"> appropriate method as it allows themes to be identified </w:t>
      </w:r>
      <w:r w:rsidR="00A626B3">
        <w:t xml:space="preserve">within semi-structured interviews (Kallio, Pietila, Johnson &amp; Kangasniemi, 2016) </w:t>
      </w:r>
      <w:r w:rsidR="001E12D7">
        <w:t xml:space="preserve">from </w:t>
      </w:r>
      <w:r w:rsidR="00D92EEF">
        <w:t xml:space="preserve">qualitative data </w:t>
      </w:r>
      <w:r w:rsidR="001E12D7">
        <w:t xml:space="preserve">which can </w:t>
      </w:r>
      <w:r w:rsidR="00D92EEF">
        <w:t xml:space="preserve">generate insights that address the research questions and aims (Kiger and </w:t>
      </w:r>
      <w:proofErr w:type="spellStart"/>
      <w:r w:rsidR="00D92EEF">
        <w:t>Varpio</w:t>
      </w:r>
      <w:proofErr w:type="spellEnd"/>
      <w:r w:rsidR="00D92EEF">
        <w:t>, 2020)</w:t>
      </w:r>
      <w:r w:rsidR="002E4CC4">
        <w:t xml:space="preserve"> and can be considered insightful and trustworthy findings (</w:t>
      </w:r>
      <w:r w:rsidR="001E12D7">
        <w:t>Braun and Clarke</w:t>
      </w:r>
      <w:r w:rsidR="002E4CC4">
        <w:t xml:space="preserve">, </w:t>
      </w:r>
      <w:r w:rsidR="001E12D7">
        <w:t>2006)</w:t>
      </w:r>
      <w:r w:rsidR="002E4CC4">
        <w:t xml:space="preserve">. </w:t>
      </w:r>
    </w:p>
    <w:p w14:paraId="115CBE34" w14:textId="77777777" w:rsidR="002E4CC4" w:rsidRDefault="002E4CC4" w:rsidP="002E4CC4">
      <w:pPr>
        <w:pStyle w:val="NoSpacing"/>
      </w:pPr>
    </w:p>
    <w:p w14:paraId="520C5DD7" w14:textId="17D63FDD" w:rsidR="00DE1E76" w:rsidRDefault="00F27803" w:rsidP="002E4CC4">
      <w:pPr>
        <w:pStyle w:val="NoSpacing"/>
      </w:pPr>
      <w:r w:rsidRPr="00DE1E76">
        <w:t xml:space="preserve">By </w:t>
      </w:r>
      <w:r w:rsidR="00772208" w:rsidRPr="00DE1E76">
        <w:t>analysing</w:t>
      </w:r>
      <w:r w:rsidRPr="00DE1E76">
        <w:t xml:space="preserve"> the data using thematic analysis, trends and themes can be understood and compared and contrasted across all of the </w:t>
      </w:r>
      <w:r w:rsidR="000E36F7">
        <w:t xml:space="preserve">findings </w:t>
      </w:r>
      <w:r w:rsidRPr="00DE1E76">
        <w:t xml:space="preserve">to identify correlations which ultimately supports findings, justifications and conclusions. With the aim of this research being to understand the challenges and opportunities of the </w:t>
      </w:r>
      <w:r w:rsidR="00DE1E76" w:rsidRPr="00DE1E76">
        <w:t xml:space="preserve">rural economy within the Peak District, this </w:t>
      </w:r>
      <w:r w:rsidR="00A626B3">
        <w:t xml:space="preserve">methodology </w:t>
      </w:r>
      <w:r w:rsidR="00DE1E76" w:rsidRPr="00DE1E76">
        <w:t>will allow common themes to be extrapolated</w:t>
      </w:r>
      <w:r w:rsidR="00A626B3">
        <w:t xml:space="preserve"> to apply real-world recommendations to support</w:t>
      </w:r>
      <w:r w:rsidR="00E2296D">
        <w:t xml:space="preserve">. </w:t>
      </w:r>
    </w:p>
    <w:p w14:paraId="003C0CC0" w14:textId="77777777" w:rsidR="00A614E7" w:rsidRDefault="00A614E7" w:rsidP="00092399">
      <w:pPr>
        <w:pStyle w:val="NoSpacing"/>
        <w:rPr>
          <w:color w:val="FF0000"/>
        </w:rPr>
      </w:pPr>
    </w:p>
    <w:p w14:paraId="3910C1B0" w14:textId="05225FC2" w:rsidR="004E4F65" w:rsidRPr="00CF7527" w:rsidRDefault="00CF7527" w:rsidP="004E4F65">
      <w:pPr>
        <w:pStyle w:val="NoSpacing"/>
        <w:rPr>
          <w:b/>
          <w:bCs/>
        </w:rPr>
      </w:pPr>
      <w:r w:rsidRPr="00CF7527">
        <w:rPr>
          <w:b/>
          <w:bCs/>
        </w:rPr>
        <w:t>3.</w:t>
      </w:r>
      <w:r w:rsidR="00DE1E76">
        <w:rPr>
          <w:b/>
          <w:bCs/>
        </w:rPr>
        <w:t>3</w:t>
      </w:r>
      <w:r w:rsidRPr="00CF7527">
        <w:rPr>
          <w:b/>
          <w:bCs/>
        </w:rPr>
        <w:t xml:space="preserve"> </w:t>
      </w:r>
      <w:r w:rsidR="004E4F65" w:rsidRPr="00CF7527">
        <w:rPr>
          <w:b/>
          <w:bCs/>
        </w:rPr>
        <w:t>Sample</w:t>
      </w:r>
    </w:p>
    <w:p w14:paraId="52E34039" w14:textId="77777777" w:rsidR="004E4F65" w:rsidRDefault="004E4F65" w:rsidP="004E4F65">
      <w:pPr>
        <w:pStyle w:val="NoSpacing"/>
      </w:pPr>
    </w:p>
    <w:p w14:paraId="3B89DE54" w14:textId="77777777" w:rsidR="003D4B58" w:rsidRDefault="004E4F65" w:rsidP="004E4F65">
      <w:pPr>
        <w:pStyle w:val="NoSpacing"/>
      </w:pPr>
      <w:r>
        <w:t xml:space="preserve">Purposive sampling is a form of primary data </w:t>
      </w:r>
      <w:r w:rsidR="005C5857">
        <w:t xml:space="preserve">non-probability </w:t>
      </w:r>
      <w:r>
        <w:t xml:space="preserve">collection </w:t>
      </w:r>
      <w:r w:rsidR="005C5857">
        <w:t xml:space="preserve">and is </w:t>
      </w:r>
      <w:r>
        <w:t>utilised in this study. This sampling approach has been taken in order to select the most appropriate stakeholders for the context of the subject area</w:t>
      </w:r>
      <w:r w:rsidR="00A24300">
        <w:t>’s aims and objectives</w:t>
      </w:r>
      <w:r w:rsidR="005C5857">
        <w:t xml:space="preserve"> rather than randomly selecting participants which wouldn’t provide relevant and meaningful </w:t>
      </w:r>
      <w:r w:rsidR="00A1398E">
        <w:t>insights.</w:t>
      </w:r>
    </w:p>
    <w:p w14:paraId="64375191" w14:textId="77777777" w:rsidR="003D4B58" w:rsidRDefault="003D4B58" w:rsidP="004E4F65">
      <w:pPr>
        <w:pStyle w:val="NoSpacing"/>
      </w:pPr>
    </w:p>
    <w:p w14:paraId="4D1E6100" w14:textId="38296C6B" w:rsidR="00BD693E" w:rsidRDefault="003D4B58" w:rsidP="00BD693E">
      <w:pPr>
        <w:pStyle w:val="NoSpacing"/>
      </w:pPr>
      <w:r>
        <w:t>The sample respondents were identified and chosen due to their specific interests and relevance to the research topic</w:t>
      </w:r>
      <w:r w:rsidR="00C10A98">
        <w:t xml:space="preserve"> with a relative split between the core stakeholders involved in the topic. </w:t>
      </w:r>
      <w:r w:rsidR="000550CB">
        <w:t>These stakeholders were identified as being relevant to the nature of what the study is looking to find out and t</w:t>
      </w:r>
      <w:r w:rsidR="00BD693E">
        <w:t xml:space="preserve">he primary research survey </w:t>
      </w:r>
      <w:r w:rsidR="00C10A98">
        <w:t xml:space="preserve">was </w:t>
      </w:r>
      <w:r w:rsidR="00BD693E">
        <w:t>aimed at a distinct cross-section of stakeholders within the rural economy</w:t>
      </w:r>
      <w:r w:rsidR="00C10A98">
        <w:t xml:space="preserve"> of the Peak District</w:t>
      </w:r>
      <w:r w:rsidR="00BD693E">
        <w:t xml:space="preserve">: </w:t>
      </w:r>
    </w:p>
    <w:p w14:paraId="217C11D2" w14:textId="77777777" w:rsidR="00BD693E" w:rsidRDefault="00BD693E" w:rsidP="00BD693E">
      <w:pPr>
        <w:pStyle w:val="NoSpacing"/>
      </w:pPr>
    </w:p>
    <w:p w14:paraId="2FC47072" w14:textId="77777777" w:rsidR="00BD693E" w:rsidRDefault="00BD693E">
      <w:pPr>
        <w:pStyle w:val="NoSpacing"/>
        <w:numPr>
          <w:ilvl w:val="0"/>
          <w:numId w:val="1"/>
        </w:numPr>
        <w:rPr>
          <w:rFonts w:cstheme="minorHAnsi"/>
          <w:color w:val="000000" w:themeColor="text1"/>
          <w:shd w:val="clear" w:color="auto" w:fill="FFFFFF"/>
        </w:rPr>
      </w:pPr>
      <w:r>
        <w:rPr>
          <w:rFonts w:cstheme="minorHAnsi"/>
          <w:color w:val="000000" w:themeColor="text1"/>
          <w:shd w:val="clear" w:color="auto" w:fill="FFFFFF"/>
        </w:rPr>
        <w:t xml:space="preserve">Political representatives / local government officers with relevant portfolios </w:t>
      </w:r>
    </w:p>
    <w:p w14:paraId="1E1A8003" w14:textId="77777777" w:rsidR="00BD693E" w:rsidRPr="00417807" w:rsidRDefault="00BD693E">
      <w:pPr>
        <w:pStyle w:val="NoSpacing"/>
        <w:numPr>
          <w:ilvl w:val="0"/>
          <w:numId w:val="1"/>
        </w:numPr>
        <w:rPr>
          <w:rFonts w:cstheme="minorHAnsi"/>
          <w:color w:val="000000" w:themeColor="text1"/>
          <w:shd w:val="clear" w:color="auto" w:fill="FFFFFF"/>
        </w:rPr>
      </w:pPr>
      <w:r w:rsidRPr="00417807">
        <w:rPr>
          <w:rFonts w:cstheme="minorHAnsi"/>
          <w:color w:val="000000" w:themeColor="text1"/>
          <w:shd w:val="clear" w:color="auto" w:fill="FFFFFF"/>
        </w:rPr>
        <w:t xml:space="preserve">Local charities </w:t>
      </w:r>
    </w:p>
    <w:p w14:paraId="79ADA836" w14:textId="77777777" w:rsidR="00BD693E" w:rsidRPr="00300E56" w:rsidRDefault="00BD693E">
      <w:pPr>
        <w:pStyle w:val="NoSpacing"/>
        <w:numPr>
          <w:ilvl w:val="0"/>
          <w:numId w:val="1"/>
        </w:numPr>
        <w:rPr>
          <w:rFonts w:cstheme="minorHAnsi"/>
          <w:color w:val="000000" w:themeColor="text1"/>
          <w:shd w:val="clear" w:color="auto" w:fill="FFFFFF"/>
        </w:rPr>
      </w:pPr>
      <w:r w:rsidRPr="00300E56">
        <w:rPr>
          <w:rFonts w:cstheme="minorHAnsi"/>
          <w:color w:val="000000" w:themeColor="text1"/>
          <w:shd w:val="clear" w:color="auto" w:fill="FFFFFF"/>
        </w:rPr>
        <w:t>Local farmer(s)</w:t>
      </w:r>
    </w:p>
    <w:p w14:paraId="161B1781" w14:textId="77777777" w:rsidR="00BD693E" w:rsidRDefault="00BD693E">
      <w:pPr>
        <w:pStyle w:val="NoSpacing"/>
        <w:numPr>
          <w:ilvl w:val="0"/>
          <w:numId w:val="1"/>
        </w:numPr>
        <w:rPr>
          <w:rFonts w:cstheme="minorHAnsi"/>
          <w:color w:val="000000" w:themeColor="text1"/>
          <w:shd w:val="clear" w:color="auto" w:fill="FFFFFF"/>
        </w:rPr>
      </w:pPr>
      <w:r w:rsidRPr="00300E56">
        <w:rPr>
          <w:rFonts w:cstheme="minorHAnsi"/>
          <w:color w:val="000000" w:themeColor="text1"/>
          <w:shd w:val="clear" w:color="auto" w:fill="FFFFFF"/>
        </w:rPr>
        <w:t>Local rural business owners – various sectors (</w:t>
      </w:r>
      <w:r>
        <w:rPr>
          <w:rFonts w:cstheme="minorHAnsi"/>
          <w:color w:val="000000" w:themeColor="text1"/>
          <w:shd w:val="clear" w:color="auto" w:fill="FFFFFF"/>
        </w:rPr>
        <w:t xml:space="preserve">i.e. hospitality, leisure, professional, etc.) </w:t>
      </w:r>
    </w:p>
    <w:p w14:paraId="28617B51" w14:textId="77777777" w:rsidR="00BD693E" w:rsidRDefault="00BD693E">
      <w:pPr>
        <w:pStyle w:val="NoSpacing"/>
        <w:numPr>
          <w:ilvl w:val="0"/>
          <w:numId w:val="1"/>
        </w:numPr>
        <w:rPr>
          <w:rFonts w:cstheme="minorHAnsi"/>
          <w:color w:val="000000" w:themeColor="text1"/>
          <w:shd w:val="clear" w:color="auto" w:fill="FFFFFF"/>
        </w:rPr>
      </w:pPr>
      <w:r>
        <w:rPr>
          <w:rFonts w:cstheme="minorHAnsi"/>
          <w:color w:val="000000" w:themeColor="text1"/>
          <w:shd w:val="clear" w:color="auto" w:fill="FFFFFF"/>
        </w:rPr>
        <w:t>Local rural residents (employees)</w:t>
      </w:r>
    </w:p>
    <w:p w14:paraId="19902433" w14:textId="3D91C3FD" w:rsidR="00BD693E" w:rsidRPr="0009769D" w:rsidRDefault="00BD693E">
      <w:pPr>
        <w:pStyle w:val="NoSpacing"/>
        <w:numPr>
          <w:ilvl w:val="0"/>
          <w:numId w:val="1"/>
        </w:numPr>
        <w:rPr>
          <w:rFonts w:cstheme="minorHAnsi"/>
          <w:color w:val="000000" w:themeColor="text1"/>
          <w:shd w:val="clear" w:color="auto" w:fill="FFFFFF"/>
        </w:rPr>
      </w:pPr>
      <w:r>
        <w:rPr>
          <w:rFonts w:cstheme="minorHAnsi"/>
          <w:color w:val="000000" w:themeColor="text1"/>
          <w:shd w:val="clear" w:color="auto" w:fill="FFFFFF"/>
        </w:rPr>
        <w:t>Local trade bodies</w:t>
      </w:r>
      <w:r w:rsidR="0009769D">
        <w:rPr>
          <w:rFonts w:cstheme="minorHAnsi"/>
          <w:color w:val="000000" w:themeColor="text1"/>
          <w:shd w:val="clear" w:color="auto" w:fill="FFFFFF"/>
        </w:rPr>
        <w:t xml:space="preserve"> / associations</w:t>
      </w:r>
      <w:r>
        <w:rPr>
          <w:rFonts w:cstheme="minorHAnsi"/>
          <w:color w:val="000000" w:themeColor="text1"/>
          <w:shd w:val="clear" w:color="auto" w:fill="FFFFFF"/>
        </w:rPr>
        <w:t xml:space="preserve"> (i.e. tourism association</w:t>
      </w:r>
      <w:r w:rsidR="0009769D">
        <w:rPr>
          <w:rFonts w:cstheme="minorHAnsi"/>
          <w:color w:val="000000" w:themeColor="text1"/>
          <w:shd w:val="clear" w:color="auto" w:fill="FFFFFF"/>
        </w:rPr>
        <w:t>, Peak District National Park</w:t>
      </w:r>
      <w:r>
        <w:rPr>
          <w:rFonts w:cstheme="minorHAnsi"/>
          <w:color w:val="000000" w:themeColor="text1"/>
          <w:shd w:val="clear" w:color="auto" w:fill="FFFFFF"/>
        </w:rPr>
        <w:t>)</w:t>
      </w:r>
    </w:p>
    <w:p w14:paraId="675F4672" w14:textId="6B4EE934" w:rsidR="00BD693E" w:rsidRDefault="00BD693E" w:rsidP="00250ADE">
      <w:pPr>
        <w:pStyle w:val="NoSpacing"/>
      </w:pPr>
    </w:p>
    <w:p w14:paraId="7A62BFC3" w14:textId="6CCAEE03" w:rsidR="005368C4" w:rsidRDefault="00E67C0A" w:rsidP="005368C4">
      <w:pPr>
        <w:pStyle w:val="NoSpacing"/>
        <w:rPr>
          <w:rFonts w:cstheme="minorHAnsi"/>
          <w:color w:val="000000" w:themeColor="text1"/>
          <w:shd w:val="clear" w:color="auto" w:fill="FFFFFF"/>
        </w:rPr>
      </w:pPr>
      <w:r>
        <w:rPr>
          <w:rFonts w:cstheme="minorHAnsi"/>
          <w:color w:val="000000" w:themeColor="text1"/>
          <w:shd w:val="clear" w:color="auto" w:fill="FFFFFF"/>
        </w:rPr>
        <w:t xml:space="preserve">The primary literature and statistical </w:t>
      </w:r>
      <w:r w:rsidR="005368C4" w:rsidRPr="00300E56">
        <w:rPr>
          <w:rFonts w:cstheme="minorHAnsi"/>
          <w:color w:val="000000" w:themeColor="text1"/>
          <w:shd w:val="clear" w:color="auto" w:fill="FFFFFF"/>
        </w:rPr>
        <w:t>research</w:t>
      </w:r>
      <w:r>
        <w:rPr>
          <w:rFonts w:cstheme="minorHAnsi"/>
          <w:color w:val="000000" w:themeColor="text1"/>
          <w:shd w:val="clear" w:color="auto" w:fill="FFFFFF"/>
        </w:rPr>
        <w:t xml:space="preserve"> will be from a number of sources: </w:t>
      </w:r>
      <w:r w:rsidR="005368C4" w:rsidRPr="00300E56">
        <w:rPr>
          <w:rFonts w:cstheme="minorHAnsi"/>
          <w:color w:val="000000" w:themeColor="text1"/>
          <w:shd w:val="clear" w:color="auto" w:fill="FFFFFF"/>
        </w:rPr>
        <w:t xml:space="preserve"> </w:t>
      </w:r>
    </w:p>
    <w:p w14:paraId="4019DA02" w14:textId="77777777" w:rsidR="009A1850" w:rsidRPr="00300E56" w:rsidRDefault="009A1850" w:rsidP="005368C4">
      <w:pPr>
        <w:pStyle w:val="NoSpacing"/>
        <w:rPr>
          <w:rFonts w:cstheme="minorHAnsi"/>
          <w:color w:val="000000" w:themeColor="text1"/>
          <w:shd w:val="clear" w:color="auto" w:fill="FFFFFF"/>
        </w:rPr>
      </w:pPr>
    </w:p>
    <w:p w14:paraId="0E7F3216" w14:textId="77777777" w:rsidR="005368C4" w:rsidRDefault="005368C4">
      <w:pPr>
        <w:pStyle w:val="NoSpacing"/>
        <w:numPr>
          <w:ilvl w:val="0"/>
          <w:numId w:val="2"/>
        </w:numPr>
        <w:rPr>
          <w:rFonts w:cstheme="minorHAnsi"/>
          <w:color w:val="000000" w:themeColor="text1"/>
          <w:shd w:val="clear" w:color="auto" w:fill="FFFFFF"/>
        </w:rPr>
      </w:pPr>
      <w:r>
        <w:rPr>
          <w:rFonts w:cstheme="minorHAnsi"/>
          <w:color w:val="000000" w:themeColor="text1"/>
          <w:shd w:val="clear" w:color="auto" w:fill="FFFFFF"/>
        </w:rPr>
        <w:t>Relevant academic journals</w:t>
      </w:r>
    </w:p>
    <w:p w14:paraId="39639AD8" w14:textId="5A961C10" w:rsidR="005368C4" w:rsidRDefault="005368C4">
      <w:pPr>
        <w:pStyle w:val="NoSpacing"/>
        <w:numPr>
          <w:ilvl w:val="0"/>
          <w:numId w:val="2"/>
        </w:numPr>
        <w:rPr>
          <w:rFonts w:cstheme="minorHAnsi"/>
          <w:color w:val="000000" w:themeColor="text1"/>
          <w:shd w:val="clear" w:color="auto" w:fill="FFFFFF"/>
        </w:rPr>
      </w:pPr>
      <w:r>
        <w:rPr>
          <w:rFonts w:cstheme="minorHAnsi"/>
          <w:color w:val="000000" w:themeColor="text1"/>
          <w:shd w:val="clear" w:color="auto" w:fill="FFFFFF"/>
        </w:rPr>
        <w:t>Research from Rural trade associations such as the NFU and CLA</w:t>
      </w:r>
    </w:p>
    <w:p w14:paraId="219A4677" w14:textId="51A6541E" w:rsidR="005368C4" w:rsidRPr="00A90E39" w:rsidRDefault="005368C4">
      <w:pPr>
        <w:pStyle w:val="NoSpacing"/>
        <w:numPr>
          <w:ilvl w:val="0"/>
          <w:numId w:val="2"/>
        </w:numPr>
        <w:rPr>
          <w:rFonts w:cstheme="minorHAnsi"/>
          <w:color w:val="000000" w:themeColor="text1"/>
          <w:shd w:val="clear" w:color="auto" w:fill="FFFFFF"/>
        </w:rPr>
      </w:pPr>
      <w:r w:rsidRPr="00A90E39">
        <w:rPr>
          <w:rFonts w:cstheme="minorHAnsi"/>
          <w:color w:val="000000" w:themeColor="text1"/>
          <w:shd w:val="clear" w:color="auto" w:fill="FFFFFF"/>
        </w:rPr>
        <w:t xml:space="preserve">Research from allied rural </w:t>
      </w:r>
      <w:r w:rsidR="00A90E39" w:rsidRPr="00A90E39">
        <w:rPr>
          <w:rFonts w:cstheme="minorHAnsi"/>
          <w:color w:val="000000" w:themeColor="text1"/>
          <w:shd w:val="clear" w:color="auto" w:fill="FFFFFF"/>
        </w:rPr>
        <w:t>bodies and interest groups such as A</w:t>
      </w:r>
      <w:r w:rsidRPr="00A90E39">
        <w:rPr>
          <w:rFonts w:cstheme="minorHAnsi"/>
          <w:color w:val="000000" w:themeColor="text1"/>
          <w:shd w:val="clear" w:color="auto" w:fill="FFFFFF"/>
        </w:rPr>
        <w:t>CRE / Rural Action Derbyshire (RAD)</w:t>
      </w:r>
      <w:r w:rsidR="00A90E39">
        <w:rPr>
          <w:rFonts w:cstheme="minorHAnsi"/>
          <w:color w:val="000000" w:themeColor="text1"/>
          <w:shd w:val="clear" w:color="auto" w:fill="FFFFFF"/>
        </w:rPr>
        <w:t>, Prince’s Countryside Fund</w:t>
      </w:r>
      <w:r w:rsidR="00A90E39" w:rsidRPr="00A90E39">
        <w:rPr>
          <w:rFonts w:cstheme="minorHAnsi"/>
          <w:color w:val="000000" w:themeColor="text1"/>
          <w:shd w:val="clear" w:color="auto" w:fill="FFFFFF"/>
        </w:rPr>
        <w:t xml:space="preserve"> and the Rural S</w:t>
      </w:r>
      <w:r w:rsidRPr="00A90E39">
        <w:rPr>
          <w:rFonts w:cstheme="minorHAnsi"/>
          <w:color w:val="000000" w:themeColor="text1"/>
          <w:shd w:val="clear" w:color="auto" w:fill="FFFFFF"/>
        </w:rPr>
        <w:t xml:space="preserve">ervices Network </w:t>
      </w:r>
    </w:p>
    <w:p w14:paraId="222775C2" w14:textId="525F77F0" w:rsidR="005368C4" w:rsidRPr="00A90E39" w:rsidRDefault="00A90E39">
      <w:pPr>
        <w:pStyle w:val="NoSpacing"/>
        <w:numPr>
          <w:ilvl w:val="0"/>
          <w:numId w:val="2"/>
        </w:numPr>
        <w:rPr>
          <w:rFonts w:cstheme="minorHAnsi"/>
          <w:color w:val="000000" w:themeColor="text1"/>
          <w:shd w:val="clear" w:color="auto" w:fill="FFFFFF"/>
        </w:rPr>
      </w:pPr>
      <w:r>
        <w:rPr>
          <w:rFonts w:cstheme="minorHAnsi"/>
          <w:color w:val="000000" w:themeColor="text1"/>
          <w:shd w:val="clear" w:color="auto" w:fill="FFFFFF"/>
        </w:rPr>
        <w:t>Local council representatives (</w:t>
      </w:r>
      <w:r w:rsidR="005368C4" w:rsidRPr="00300E56">
        <w:rPr>
          <w:rFonts w:cstheme="minorHAnsi"/>
          <w:color w:val="000000" w:themeColor="text1"/>
          <w:shd w:val="clear" w:color="auto" w:fill="FFFFFF"/>
        </w:rPr>
        <w:t>Derbyshire County Council</w:t>
      </w:r>
      <w:r>
        <w:rPr>
          <w:rFonts w:cstheme="minorHAnsi"/>
          <w:color w:val="000000" w:themeColor="text1"/>
          <w:shd w:val="clear" w:color="auto" w:fill="FFFFFF"/>
        </w:rPr>
        <w:t xml:space="preserve">, </w:t>
      </w:r>
      <w:r w:rsidR="005368C4" w:rsidRPr="00300E56">
        <w:rPr>
          <w:rFonts w:cstheme="minorHAnsi"/>
          <w:color w:val="000000" w:themeColor="text1"/>
          <w:shd w:val="clear" w:color="auto" w:fill="FFFFFF"/>
        </w:rPr>
        <w:t>Derbyshire Dales District Council</w:t>
      </w:r>
      <w:r>
        <w:rPr>
          <w:rFonts w:cstheme="minorHAnsi"/>
          <w:color w:val="000000" w:themeColor="text1"/>
          <w:shd w:val="clear" w:color="auto" w:fill="FFFFFF"/>
        </w:rPr>
        <w:t xml:space="preserve">, </w:t>
      </w:r>
      <w:proofErr w:type="gramStart"/>
      <w:r w:rsidR="005368C4" w:rsidRPr="00300E56">
        <w:rPr>
          <w:rFonts w:cstheme="minorHAnsi"/>
          <w:color w:val="000000" w:themeColor="text1"/>
          <w:shd w:val="clear" w:color="auto" w:fill="FFFFFF"/>
        </w:rPr>
        <w:t>North East</w:t>
      </w:r>
      <w:proofErr w:type="gramEnd"/>
      <w:r w:rsidR="005368C4" w:rsidRPr="00300E56">
        <w:rPr>
          <w:rFonts w:cstheme="minorHAnsi"/>
          <w:color w:val="000000" w:themeColor="text1"/>
          <w:shd w:val="clear" w:color="auto" w:fill="FFFFFF"/>
        </w:rPr>
        <w:t xml:space="preserve"> Derbyshire District Council</w:t>
      </w:r>
      <w:r>
        <w:rPr>
          <w:rFonts w:cstheme="minorHAnsi"/>
          <w:color w:val="000000" w:themeColor="text1"/>
          <w:shd w:val="clear" w:color="auto" w:fill="FFFFFF"/>
        </w:rPr>
        <w:t xml:space="preserve">, Staffordshire Moorlands, </w:t>
      </w:r>
      <w:r w:rsidR="005368C4">
        <w:rPr>
          <w:rFonts w:cstheme="minorHAnsi"/>
          <w:color w:val="000000" w:themeColor="text1"/>
          <w:shd w:val="clear" w:color="auto" w:fill="FFFFFF"/>
        </w:rPr>
        <w:t>etc.</w:t>
      </w:r>
      <w:r>
        <w:rPr>
          <w:rFonts w:cstheme="minorHAnsi"/>
          <w:color w:val="000000" w:themeColor="text1"/>
          <w:shd w:val="clear" w:color="auto" w:fill="FFFFFF"/>
        </w:rPr>
        <w:t>)</w:t>
      </w:r>
    </w:p>
    <w:p w14:paraId="321D10E1" w14:textId="5231A8CF" w:rsidR="005368C4" w:rsidRDefault="005368C4" w:rsidP="00250ADE">
      <w:pPr>
        <w:pStyle w:val="NoSpacing"/>
      </w:pPr>
    </w:p>
    <w:p w14:paraId="22C80C67" w14:textId="753FEFDF" w:rsidR="000C43EE" w:rsidRPr="00137F4F" w:rsidRDefault="00137F4F" w:rsidP="000C43EE">
      <w:pPr>
        <w:pStyle w:val="NoSpacing"/>
        <w:rPr>
          <w:b/>
          <w:bCs/>
          <w:color w:val="000000" w:themeColor="text1"/>
        </w:rPr>
      </w:pPr>
      <w:bookmarkStart w:id="0" w:name="_Toc57977144"/>
      <w:r w:rsidRPr="00137F4F">
        <w:rPr>
          <w:b/>
          <w:bCs/>
          <w:color w:val="000000" w:themeColor="text1"/>
        </w:rPr>
        <w:t>3.</w:t>
      </w:r>
      <w:r w:rsidR="00DE1E76">
        <w:rPr>
          <w:b/>
          <w:bCs/>
          <w:color w:val="000000" w:themeColor="text1"/>
        </w:rPr>
        <w:t>4</w:t>
      </w:r>
      <w:r w:rsidRPr="00137F4F">
        <w:rPr>
          <w:b/>
          <w:bCs/>
          <w:color w:val="000000" w:themeColor="text1"/>
        </w:rPr>
        <w:t xml:space="preserve"> </w:t>
      </w:r>
      <w:r w:rsidR="000C43EE" w:rsidRPr="00137F4F">
        <w:rPr>
          <w:b/>
          <w:bCs/>
          <w:color w:val="000000" w:themeColor="text1"/>
        </w:rPr>
        <w:t>Ethic</w:t>
      </w:r>
      <w:r w:rsidR="00510A3F" w:rsidRPr="00137F4F">
        <w:rPr>
          <w:b/>
          <w:bCs/>
          <w:color w:val="000000" w:themeColor="text1"/>
        </w:rPr>
        <w:t xml:space="preserve">al </w:t>
      </w:r>
      <w:r w:rsidR="000C43EE" w:rsidRPr="00137F4F">
        <w:rPr>
          <w:b/>
          <w:bCs/>
          <w:color w:val="000000" w:themeColor="text1"/>
        </w:rPr>
        <w:t>consideration</w:t>
      </w:r>
      <w:bookmarkEnd w:id="0"/>
      <w:r w:rsidR="000C43EE" w:rsidRPr="00137F4F">
        <w:rPr>
          <w:b/>
          <w:bCs/>
          <w:color w:val="000000" w:themeColor="text1"/>
        </w:rPr>
        <w:t>s</w:t>
      </w:r>
    </w:p>
    <w:p w14:paraId="72654126" w14:textId="77777777" w:rsidR="00BE6776" w:rsidRDefault="00BE6776" w:rsidP="000C43EE">
      <w:pPr>
        <w:pStyle w:val="NoSpacing"/>
        <w:rPr>
          <w:color w:val="FF0000"/>
        </w:rPr>
      </w:pPr>
    </w:p>
    <w:p w14:paraId="3CD7A9A1" w14:textId="3BA760AF" w:rsidR="00582EC7" w:rsidRPr="00F0033A" w:rsidRDefault="00984CD0" w:rsidP="00582EC7">
      <w:pPr>
        <w:pStyle w:val="NoSpacing"/>
        <w:rPr>
          <w:color w:val="000000" w:themeColor="text1"/>
        </w:rPr>
      </w:pPr>
      <w:r w:rsidRPr="00984CD0">
        <w:rPr>
          <w:color w:val="000000" w:themeColor="text1"/>
        </w:rPr>
        <w:t>A</w:t>
      </w:r>
      <w:r w:rsidR="000C43EE" w:rsidRPr="00984CD0">
        <w:rPr>
          <w:color w:val="000000" w:themeColor="text1"/>
        </w:rPr>
        <w:t xml:space="preserve">n ethics form will be </w:t>
      </w:r>
      <w:r w:rsidRPr="00984CD0">
        <w:rPr>
          <w:color w:val="000000" w:themeColor="text1"/>
        </w:rPr>
        <w:t xml:space="preserve">developed, </w:t>
      </w:r>
      <w:r w:rsidR="000C43EE" w:rsidRPr="00984CD0">
        <w:rPr>
          <w:color w:val="000000" w:themeColor="text1"/>
        </w:rPr>
        <w:t>completed and signed</w:t>
      </w:r>
      <w:r w:rsidRPr="00984CD0">
        <w:rPr>
          <w:color w:val="000000" w:themeColor="text1"/>
        </w:rPr>
        <w:t xml:space="preserve"> to accompany the surveys sent out to the study participants</w:t>
      </w:r>
      <w:r>
        <w:rPr>
          <w:color w:val="000000" w:themeColor="text1"/>
        </w:rPr>
        <w:t xml:space="preserve"> and a participant consent form required to be completed by the participants before commencing the survey. </w:t>
      </w:r>
      <w:r w:rsidR="00510A3F">
        <w:rPr>
          <w:color w:val="000000" w:themeColor="text1"/>
        </w:rPr>
        <w:t>This will detail the nature of the study, its research intentions and how the data will be handled, stored and destroyed</w:t>
      </w:r>
      <w:r w:rsidR="00551341">
        <w:rPr>
          <w:color w:val="000000" w:themeColor="text1"/>
        </w:rPr>
        <w:t xml:space="preserve"> as well as the participant’s right to refuse participation at any point and their right to withdrawal from the research. </w:t>
      </w:r>
      <w:r w:rsidR="00582EC7">
        <w:rPr>
          <w:color w:val="000000" w:themeColor="text1"/>
        </w:rPr>
        <w:t>No prospective participants will be pressurised into taking part in the survey.</w:t>
      </w:r>
    </w:p>
    <w:p w14:paraId="78287F7B" w14:textId="44AF8346" w:rsidR="000D359E" w:rsidRDefault="000D359E" w:rsidP="000C43EE">
      <w:pPr>
        <w:pStyle w:val="NoSpacing"/>
        <w:rPr>
          <w:color w:val="FF0000"/>
        </w:rPr>
      </w:pPr>
    </w:p>
    <w:p w14:paraId="29C5C29F" w14:textId="6DBBB936" w:rsidR="000C43EE" w:rsidRDefault="000D359E" w:rsidP="00250ADE">
      <w:pPr>
        <w:pStyle w:val="NoSpacing"/>
        <w:rPr>
          <w:color w:val="000000" w:themeColor="text1"/>
        </w:rPr>
      </w:pPr>
      <w:r w:rsidRPr="00F0033A">
        <w:rPr>
          <w:color w:val="000000" w:themeColor="text1"/>
        </w:rPr>
        <w:t xml:space="preserve">All participants names and personal information will be kept </w:t>
      </w:r>
      <w:r w:rsidR="00551341" w:rsidRPr="00F0033A">
        <w:rPr>
          <w:color w:val="000000" w:themeColor="text1"/>
        </w:rPr>
        <w:t>confidential,</w:t>
      </w:r>
      <w:r w:rsidRPr="00F0033A">
        <w:rPr>
          <w:color w:val="000000" w:themeColor="text1"/>
        </w:rPr>
        <w:t xml:space="preserve"> </w:t>
      </w:r>
      <w:r w:rsidR="00F0033A" w:rsidRPr="00F0033A">
        <w:rPr>
          <w:color w:val="000000" w:themeColor="text1"/>
        </w:rPr>
        <w:t>and data anonymised in order to eliminate individual identification. However, data will be split between “policy” stakeholder and “economic” stakeholder in order to decipher similarities and differences between responses</w:t>
      </w:r>
      <w:r w:rsidR="00582EC7">
        <w:rPr>
          <w:color w:val="000000" w:themeColor="text1"/>
        </w:rPr>
        <w:t xml:space="preserve"> as key pillars within the research proposal</w:t>
      </w:r>
      <w:r w:rsidR="00F0033A" w:rsidRPr="00F0033A">
        <w:rPr>
          <w:color w:val="000000" w:themeColor="text1"/>
        </w:rPr>
        <w:t xml:space="preserve">. Both sides are critical stakeholders within the rural economy landscape. </w:t>
      </w:r>
      <w:r w:rsidR="00CA0A1C">
        <w:rPr>
          <w:color w:val="000000" w:themeColor="text1"/>
        </w:rPr>
        <w:t xml:space="preserve">Once the data has been collected and analysed, the surveys will be destroyed. </w:t>
      </w:r>
    </w:p>
    <w:p w14:paraId="759C8208" w14:textId="7037CFCB" w:rsidR="00BB41A9" w:rsidRPr="00BB41A9" w:rsidRDefault="00BB41A9" w:rsidP="00250ADE">
      <w:pPr>
        <w:pStyle w:val="NoSpacing"/>
        <w:rPr>
          <w:b/>
          <w:bCs/>
          <w:color w:val="000000" w:themeColor="text1"/>
        </w:rPr>
      </w:pPr>
      <w:r w:rsidRPr="00BB41A9">
        <w:rPr>
          <w:b/>
          <w:bCs/>
          <w:color w:val="000000" w:themeColor="text1"/>
        </w:rPr>
        <w:t>3.</w:t>
      </w:r>
      <w:r w:rsidR="00DE1E76">
        <w:rPr>
          <w:b/>
          <w:bCs/>
          <w:color w:val="000000" w:themeColor="text1"/>
        </w:rPr>
        <w:t>5</w:t>
      </w:r>
      <w:r w:rsidRPr="00BB41A9">
        <w:rPr>
          <w:b/>
          <w:bCs/>
          <w:color w:val="000000" w:themeColor="text1"/>
        </w:rPr>
        <w:t xml:space="preserve"> Limitations </w:t>
      </w:r>
    </w:p>
    <w:p w14:paraId="209CC8D9" w14:textId="55A7A3DC" w:rsidR="00BB41A9" w:rsidRDefault="00BB41A9" w:rsidP="00250ADE">
      <w:pPr>
        <w:pStyle w:val="NoSpacing"/>
        <w:rPr>
          <w:color w:val="000000" w:themeColor="text1"/>
        </w:rPr>
      </w:pPr>
    </w:p>
    <w:p w14:paraId="3F46CDBD" w14:textId="77777777" w:rsidR="00155B76" w:rsidRDefault="00F93C41" w:rsidP="00BB41A9">
      <w:pPr>
        <w:pStyle w:val="NoSpacing"/>
      </w:pPr>
      <w:r>
        <w:t xml:space="preserve">When evaluating the </w:t>
      </w:r>
      <w:r w:rsidR="008F255A">
        <w:t>limitations</w:t>
      </w:r>
      <w:r>
        <w:t xml:space="preserve"> of the chosen study design for this research topic, the main challenge identified </w:t>
      </w:r>
      <w:r w:rsidR="008F255A">
        <w:t>i</w:t>
      </w:r>
      <w:r>
        <w:t xml:space="preserve">s with the qualitative approach (both in the form of the literature review and the semi-structured interview) for two reasons. </w:t>
      </w:r>
    </w:p>
    <w:p w14:paraId="7AC9A579" w14:textId="77777777" w:rsidR="00155B76" w:rsidRDefault="00155B76" w:rsidP="00BB41A9">
      <w:pPr>
        <w:pStyle w:val="NoSpacing"/>
      </w:pPr>
    </w:p>
    <w:p w14:paraId="5E3F722F" w14:textId="1A4F99BD" w:rsidR="003A4EEF" w:rsidRDefault="00F93C41" w:rsidP="00BB41A9">
      <w:pPr>
        <w:pStyle w:val="NoSpacing"/>
      </w:pPr>
      <w:r>
        <w:t>Firstly, the number of part</w:t>
      </w:r>
      <w:r w:rsidR="008F255A">
        <w:t>icip</w:t>
      </w:r>
      <w:r>
        <w:t xml:space="preserve">ants is only a very limited dataset especially when considering that the respondent types are split out to make up the full set. Relying on insights and </w:t>
      </w:r>
      <w:r w:rsidR="00554EB2">
        <w:t>themes</w:t>
      </w:r>
      <w:r>
        <w:t xml:space="preserve"> drawn out from a small </w:t>
      </w:r>
      <w:proofErr w:type="gramStart"/>
      <w:r>
        <w:t>data-set</w:t>
      </w:r>
      <w:proofErr w:type="gramEnd"/>
      <w:r>
        <w:t xml:space="preserve">, </w:t>
      </w:r>
      <w:r w:rsidR="008F255A">
        <w:t xml:space="preserve">needs to be considered when applying any findings, conclusions and </w:t>
      </w:r>
      <w:r w:rsidR="00554EB2">
        <w:t>recommendations</w:t>
      </w:r>
      <w:r w:rsidR="008F255A">
        <w:t xml:space="preserve"> in real world settings or laying out strategies to implement growth which has not first been verified and quantified. </w:t>
      </w:r>
    </w:p>
    <w:p w14:paraId="4DBFF033" w14:textId="77777777" w:rsidR="003A4EEF" w:rsidRDefault="003A4EEF" w:rsidP="00BB41A9">
      <w:pPr>
        <w:pStyle w:val="NoSpacing"/>
      </w:pPr>
    </w:p>
    <w:p w14:paraId="1285F22F" w14:textId="430C665E" w:rsidR="00BB41A9" w:rsidRDefault="00554EB2" w:rsidP="00BB41A9">
      <w:pPr>
        <w:pStyle w:val="NoSpacing"/>
      </w:pPr>
      <w:r>
        <w:t xml:space="preserve">Secondly, the very nature of qualitative research </w:t>
      </w:r>
      <w:r w:rsidR="008C3151">
        <w:t>provides subjective and interpretative insights which can be misunderstood and misconstrued by the researcher (</w:t>
      </w:r>
      <w:r w:rsidR="006268E7">
        <w:t>Nowell</w:t>
      </w:r>
      <w:r w:rsidR="00510592">
        <w:t>, Norris, White &amp; Moules,</w:t>
      </w:r>
      <w:r w:rsidR="006268E7">
        <w:t xml:space="preserve"> 2017</w:t>
      </w:r>
      <w:r w:rsidR="008C3151">
        <w:t xml:space="preserve">). </w:t>
      </w:r>
      <w:r w:rsidR="008F255A">
        <w:t xml:space="preserve">With this in mind, further </w:t>
      </w:r>
      <w:r>
        <w:t>quantitative</w:t>
      </w:r>
      <w:r w:rsidR="008F255A">
        <w:t xml:space="preserve"> </w:t>
      </w:r>
      <w:r w:rsidR="00AB3585">
        <w:t xml:space="preserve">research </w:t>
      </w:r>
      <w:r w:rsidR="008F255A">
        <w:t xml:space="preserve">to </w:t>
      </w:r>
      <w:r>
        <w:t>verify</w:t>
      </w:r>
      <w:r w:rsidR="008F255A">
        <w:t xml:space="preserve"> and validate the results would be warranted</w:t>
      </w:r>
      <w:r w:rsidR="00AB3585">
        <w:t xml:space="preserve"> in order to provide s</w:t>
      </w:r>
      <w:r w:rsidR="00BB41A9">
        <w:t xml:space="preserve">tatistical evidence to support and strengthen the findings. </w:t>
      </w:r>
      <w:r w:rsidR="00551F89">
        <w:t>This is an important point as Rahman (2016) identifies how qualitative research findings</w:t>
      </w:r>
      <w:r w:rsidR="00DD5EE0">
        <w:t>,</w:t>
      </w:r>
      <w:r w:rsidR="00551F89">
        <w:t xml:space="preserve"> if being used </w:t>
      </w:r>
      <w:r w:rsidR="00DD5EE0">
        <w:t xml:space="preserve">for policy making purpose, </w:t>
      </w:r>
      <w:r w:rsidR="00551F89">
        <w:t>may be perceived as having limited credibility</w:t>
      </w:r>
      <w:r w:rsidR="00DD5EE0">
        <w:t xml:space="preserve">. The aim of this research topic is to make recommendations and draw conclusions which also touch on policy which can be created to improve the productivity and economic activity of the Peak District. The research has attempted to address some of this concern, by also interviewing the view of policy-maker stakeholders within the respondents list. </w:t>
      </w:r>
    </w:p>
    <w:p w14:paraId="0D284203" w14:textId="77777777" w:rsidR="00454304" w:rsidRDefault="00454304" w:rsidP="00250ADE">
      <w:pPr>
        <w:pStyle w:val="NoSpacing"/>
        <w:rPr>
          <w:color w:val="000000" w:themeColor="text1"/>
        </w:rPr>
      </w:pPr>
    </w:p>
    <w:p w14:paraId="51DDF1C9" w14:textId="4A919A3D" w:rsidR="000A2CA5" w:rsidRPr="009F3D45" w:rsidRDefault="000A2CA5" w:rsidP="009F3D45">
      <w:pPr>
        <w:pStyle w:val="NoSpacing"/>
        <w:rPr>
          <w:rStyle w:val="Strong"/>
          <w:b w:val="0"/>
          <w:bCs w:val="0"/>
        </w:rPr>
      </w:pPr>
    </w:p>
    <w:p w14:paraId="27DE94DF" w14:textId="1C84B2E5" w:rsidR="000A2CA5" w:rsidRPr="005849CB" w:rsidRDefault="008232BC" w:rsidP="000A2CA5">
      <w:pPr>
        <w:pStyle w:val="NoSpacing"/>
        <w:rPr>
          <w:rStyle w:val="Strong"/>
          <w:sz w:val="32"/>
          <w:szCs w:val="32"/>
        </w:rPr>
      </w:pPr>
      <w:r>
        <w:rPr>
          <w:rStyle w:val="Strong"/>
          <w:sz w:val="32"/>
          <w:szCs w:val="32"/>
        </w:rPr>
        <w:t xml:space="preserve">Chapter </w:t>
      </w:r>
      <w:r w:rsidR="00CF7527">
        <w:rPr>
          <w:rStyle w:val="Strong"/>
          <w:sz w:val="32"/>
          <w:szCs w:val="32"/>
        </w:rPr>
        <w:t xml:space="preserve">4. </w:t>
      </w:r>
      <w:r w:rsidR="00454304">
        <w:rPr>
          <w:rStyle w:val="Strong"/>
          <w:sz w:val="32"/>
          <w:szCs w:val="32"/>
        </w:rPr>
        <w:t>Analysis</w:t>
      </w:r>
      <w:r w:rsidR="00E80768">
        <w:rPr>
          <w:rStyle w:val="Strong"/>
          <w:sz w:val="32"/>
          <w:szCs w:val="32"/>
        </w:rPr>
        <w:t xml:space="preserve"> of results</w:t>
      </w:r>
    </w:p>
    <w:p w14:paraId="4DBD3787" w14:textId="77777777" w:rsidR="0062193A" w:rsidRDefault="0062193A" w:rsidP="004C1846">
      <w:pPr>
        <w:pStyle w:val="NoSpacing"/>
        <w:rPr>
          <w:color w:val="000000" w:themeColor="text1"/>
        </w:rPr>
      </w:pPr>
    </w:p>
    <w:p w14:paraId="624934D3" w14:textId="00B40C7A" w:rsidR="006842F3" w:rsidRDefault="004C1846" w:rsidP="004C1846">
      <w:pPr>
        <w:pStyle w:val="NoSpacing"/>
      </w:pPr>
      <w:r w:rsidRPr="00253436">
        <w:t>This chapter will analyse the</w:t>
      </w:r>
      <w:r w:rsidR="00C14E86">
        <w:t xml:space="preserve"> primary</w:t>
      </w:r>
      <w:r w:rsidRPr="00253436">
        <w:t xml:space="preserve"> research data collected and research findings. </w:t>
      </w:r>
      <w:r>
        <w:t xml:space="preserve">A survey questionnaire / interview was </w:t>
      </w:r>
      <w:r w:rsidR="00B34A46">
        <w:t>developed,</w:t>
      </w:r>
      <w:r>
        <w:t xml:space="preserve"> and </w:t>
      </w:r>
      <w:r w:rsidR="0072249F">
        <w:t xml:space="preserve">eight </w:t>
      </w:r>
      <w:r>
        <w:t>stakeholders interviewed for their opinions and insights on the research topic</w:t>
      </w:r>
      <w:r w:rsidR="003923B1">
        <w:t xml:space="preserve"> to gain insights into the </w:t>
      </w:r>
      <w:r w:rsidR="0078482C">
        <w:t>stakeholder’s</w:t>
      </w:r>
      <w:r w:rsidR="003923B1">
        <w:t xml:space="preserve"> views on the challenges and opportunities for the Peak District’s rural economy. </w:t>
      </w:r>
    </w:p>
    <w:p w14:paraId="2768FA1C" w14:textId="014FBFBE" w:rsidR="005F76AD" w:rsidRDefault="005F76AD" w:rsidP="004C1846">
      <w:pPr>
        <w:pStyle w:val="NoSpacing"/>
      </w:pPr>
    </w:p>
    <w:p w14:paraId="008FF868" w14:textId="77777777" w:rsidR="005F76AD" w:rsidRDefault="005F76AD" w:rsidP="005F76AD">
      <w:pPr>
        <w:pStyle w:val="NoSpacing"/>
        <w:rPr>
          <w:color w:val="000000" w:themeColor="text1"/>
        </w:rPr>
      </w:pPr>
      <w:r>
        <w:rPr>
          <w:color w:val="000000" w:themeColor="text1"/>
        </w:rPr>
        <w:t xml:space="preserve">As a reminder, the original research objectives were as follows: </w:t>
      </w:r>
    </w:p>
    <w:p w14:paraId="2E39635B" w14:textId="77777777" w:rsidR="005F76AD" w:rsidRDefault="005F76AD" w:rsidP="005F76AD">
      <w:pPr>
        <w:pStyle w:val="NoSpacing"/>
        <w:rPr>
          <w:color w:val="000000" w:themeColor="text1"/>
        </w:rPr>
      </w:pPr>
    </w:p>
    <w:p w14:paraId="6AA56F07" w14:textId="77777777" w:rsidR="005F76AD" w:rsidRPr="00662A81" w:rsidRDefault="005F76AD" w:rsidP="005F76AD">
      <w:pPr>
        <w:numPr>
          <w:ilvl w:val="0"/>
          <w:numId w:val="7"/>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critically review the relevant literature surrounding </w:t>
      </w:r>
      <w:r w:rsidRPr="00AE3168">
        <w:rPr>
          <w:rFonts w:ascii="Calibri" w:eastAsia="Times New Roman" w:hAnsi="Calibri" w:cs="Calibri"/>
          <w:color w:val="201F1E"/>
          <w:bdr w:val="none" w:sz="0" w:space="0" w:color="auto" w:frame="1"/>
          <w:lang w:eastAsia="en-GB"/>
        </w:rPr>
        <w:t>rural economy opportunities</w:t>
      </w:r>
      <w:r>
        <w:rPr>
          <w:rFonts w:ascii="Calibri" w:eastAsia="Times New Roman" w:hAnsi="Calibri" w:cs="Calibri"/>
          <w:color w:val="201F1E"/>
          <w:bdr w:val="none" w:sz="0" w:space="0" w:color="auto" w:frame="1"/>
          <w:lang w:eastAsia="en-GB"/>
        </w:rPr>
        <w:t xml:space="preserve"> and challenges within the UK</w:t>
      </w:r>
      <w:r w:rsidRPr="00AE3168">
        <w:rPr>
          <w:rFonts w:ascii="Calibri" w:eastAsia="Times New Roman" w:hAnsi="Calibri" w:cs="Calibri"/>
          <w:color w:val="201F1E"/>
          <w:bdr w:val="none" w:sz="0" w:space="0" w:color="auto" w:frame="1"/>
          <w:lang w:eastAsia="en-GB"/>
        </w:rPr>
        <w:t xml:space="preserve"> </w:t>
      </w:r>
    </w:p>
    <w:p w14:paraId="67A14422" w14:textId="77777777" w:rsidR="005F76AD" w:rsidRPr="00662A81" w:rsidRDefault="005F76AD" w:rsidP="005F76AD">
      <w:pPr>
        <w:numPr>
          <w:ilvl w:val="0"/>
          <w:numId w:val="7"/>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conduct semi-structured interviews with </w:t>
      </w:r>
      <w:r w:rsidRPr="00AE3168">
        <w:rPr>
          <w:rFonts w:ascii="Calibri" w:eastAsia="Times New Roman" w:hAnsi="Calibri" w:cs="Calibri"/>
          <w:color w:val="201F1E"/>
          <w:bdr w:val="none" w:sz="0" w:space="0" w:color="auto" w:frame="1"/>
          <w:lang w:eastAsia="en-GB"/>
        </w:rPr>
        <w:t xml:space="preserve">business owners, political and local government as well as trade bodies to </w:t>
      </w:r>
      <w:r w:rsidRPr="00662A81">
        <w:rPr>
          <w:rFonts w:ascii="Calibri" w:eastAsia="Times New Roman" w:hAnsi="Calibri" w:cs="Calibri"/>
          <w:color w:val="201F1E"/>
          <w:bdr w:val="none" w:sz="0" w:space="0" w:color="auto" w:frame="1"/>
          <w:lang w:eastAsia="en-GB"/>
        </w:rPr>
        <w:t>determine opinion</w:t>
      </w:r>
      <w:r w:rsidRPr="00AE3168">
        <w:rPr>
          <w:rFonts w:ascii="Calibri" w:eastAsia="Times New Roman" w:hAnsi="Calibri" w:cs="Calibri"/>
          <w:color w:val="201F1E"/>
          <w:bdr w:val="none" w:sz="0" w:space="0" w:color="auto" w:frame="1"/>
          <w:lang w:eastAsia="en-GB"/>
        </w:rPr>
        <w:t>s</w:t>
      </w:r>
      <w:r w:rsidRPr="00662A81">
        <w:rPr>
          <w:rFonts w:ascii="Calibri" w:eastAsia="Times New Roman" w:hAnsi="Calibri" w:cs="Calibri"/>
          <w:color w:val="201F1E"/>
          <w:bdr w:val="none" w:sz="0" w:space="0" w:color="auto" w:frame="1"/>
          <w:lang w:eastAsia="en-GB"/>
        </w:rPr>
        <w:t xml:space="preserve"> on the potential </w:t>
      </w:r>
      <w:r w:rsidRPr="00AE3168">
        <w:rPr>
          <w:rFonts w:ascii="Calibri" w:eastAsia="Times New Roman" w:hAnsi="Calibri" w:cs="Calibri"/>
          <w:color w:val="201F1E"/>
          <w:bdr w:val="none" w:sz="0" w:space="0" w:color="auto" w:frame="1"/>
          <w:lang w:eastAsia="en-GB"/>
        </w:rPr>
        <w:t>and ambitions for the local rural economy</w:t>
      </w:r>
    </w:p>
    <w:p w14:paraId="30BFB3C1" w14:textId="77777777" w:rsidR="005F76AD" w:rsidRPr="00AE3168" w:rsidRDefault="005F76AD" w:rsidP="005F76AD">
      <w:pPr>
        <w:numPr>
          <w:ilvl w:val="0"/>
          <w:numId w:val="7"/>
        </w:numPr>
        <w:shd w:val="clear" w:color="auto" w:fill="FFFFFF"/>
        <w:spacing w:after="0" w:line="240" w:lineRule="auto"/>
        <w:rPr>
          <w:rFonts w:ascii="Calibri" w:eastAsia="Times New Roman" w:hAnsi="Calibri" w:cs="Calibri"/>
          <w:color w:val="201F1E"/>
          <w:lang w:eastAsia="en-GB"/>
        </w:rPr>
      </w:pPr>
      <w:r w:rsidRPr="00662A81">
        <w:rPr>
          <w:rFonts w:ascii="Calibri" w:eastAsia="Times New Roman" w:hAnsi="Calibri" w:cs="Calibri"/>
          <w:color w:val="201F1E"/>
          <w:bdr w:val="none" w:sz="0" w:space="0" w:color="auto" w:frame="1"/>
          <w:lang w:eastAsia="en-GB"/>
        </w:rPr>
        <w:t xml:space="preserve">To make recommendations of </w:t>
      </w:r>
      <w:r>
        <w:rPr>
          <w:rFonts w:ascii="Calibri" w:eastAsia="Times New Roman" w:hAnsi="Calibri" w:cs="Calibri"/>
          <w:color w:val="201F1E"/>
          <w:bdr w:val="none" w:sz="0" w:space="0" w:color="auto" w:frame="1"/>
          <w:lang w:eastAsia="en-GB"/>
        </w:rPr>
        <w:t>strategies, policies and requirements to enable the full potential of the rural economy across the Peak District and maximise competitiveness in a globalised as well as wider UK market</w:t>
      </w:r>
    </w:p>
    <w:p w14:paraId="0558148F" w14:textId="77777777" w:rsidR="005F76AD" w:rsidRDefault="005F76AD" w:rsidP="004C1846">
      <w:pPr>
        <w:pStyle w:val="NoSpacing"/>
      </w:pPr>
    </w:p>
    <w:p w14:paraId="681489E0" w14:textId="2830AC84" w:rsidR="004C1846" w:rsidRDefault="003923B1" w:rsidP="004C1846">
      <w:pPr>
        <w:pStyle w:val="NoSpacing"/>
      </w:pPr>
      <w:r>
        <w:t xml:space="preserve">The </w:t>
      </w:r>
      <w:r w:rsidR="0072249F">
        <w:t xml:space="preserve">eight </w:t>
      </w:r>
      <w:r w:rsidR="00B34A46">
        <w:t>responses were</w:t>
      </w:r>
      <w:r>
        <w:t xml:space="preserve"> a valid number for the research </w:t>
      </w:r>
      <w:r w:rsidR="009B18BA">
        <w:t xml:space="preserve">as it was a qualitative study, </w:t>
      </w:r>
      <w:r w:rsidR="00752324">
        <w:t xml:space="preserve">and the respondents were </w:t>
      </w:r>
      <w:r>
        <w:t>a mix of both policy stakeholders, business stakeholders and residents</w:t>
      </w:r>
      <w:r w:rsidR="006842F3">
        <w:t xml:space="preserve"> to target all components of the underlying research question and topic</w:t>
      </w:r>
      <w:r>
        <w:t xml:space="preserve">. </w:t>
      </w:r>
      <w:r w:rsidR="006842F3">
        <w:t>The rationale for this is that they represent all stakeholders that are needed to input into the research question in order to provide valid insights, conclusions and recommendations</w:t>
      </w:r>
      <w:r w:rsidR="00C61A6A">
        <w:t xml:space="preserve"> relevant to the topic. </w:t>
      </w:r>
    </w:p>
    <w:p w14:paraId="44902EAB" w14:textId="6A5B3354" w:rsidR="0062193A" w:rsidRDefault="0062193A" w:rsidP="004C1846">
      <w:pPr>
        <w:pStyle w:val="NoSpacing"/>
      </w:pPr>
    </w:p>
    <w:p w14:paraId="47CD1C38" w14:textId="6FDDE24B" w:rsidR="0062193A" w:rsidRDefault="0062193A" w:rsidP="004C1846">
      <w:pPr>
        <w:pStyle w:val="NoSpacing"/>
      </w:pPr>
      <w:r>
        <w:t xml:space="preserve">The below section analyses the themes set out across the ten interview questions, split out by individual question, followed by a summary of the findings. </w:t>
      </w:r>
    </w:p>
    <w:p w14:paraId="2CBC7797" w14:textId="77777777" w:rsidR="00B34A46" w:rsidRDefault="00B34A46" w:rsidP="004C1846">
      <w:pPr>
        <w:pStyle w:val="NoSpacing"/>
      </w:pPr>
    </w:p>
    <w:p w14:paraId="3895EF6C" w14:textId="3D6B6561" w:rsidR="00E87B04" w:rsidRPr="00137F4F" w:rsidRDefault="00E87B04" w:rsidP="00E87B04">
      <w:pPr>
        <w:pStyle w:val="NoSpacing"/>
        <w:rPr>
          <w:b/>
          <w:bCs/>
          <w:color w:val="000000" w:themeColor="text1"/>
        </w:rPr>
      </w:pPr>
      <w:r>
        <w:rPr>
          <w:b/>
          <w:bCs/>
          <w:color w:val="000000" w:themeColor="text1"/>
        </w:rPr>
        <w:t>4</w:t>
      </w:r>
      <w:r w:rsidRPr="00137F4F">
        <w:rPr>
          <w:b/>
          <w:bCs/>
          <w:color w:val="000000" w:themeColor="text1"/>
        </w:rPr>
        <w:t>.</w:t>
      </w:r>
      <w:r>
        <w:rPr>
          <w:b/>
          <w:bCs/>
          <w:color w:val="000000" w:themeColor="text1"/>
        </w:rPr>
        <w:t>1</w:t>
      </w:r>
      <w:r w:rsidRPr="00137F4F">
        <w:rPr>
          <w:b/>
          <w:bCs/>
          <w:color w:val="000000" w:themeColor="text1"/>
        </w:rPr>
        <w:t xml:space="preserve"> </w:t>
      </w:r>
      <w:r w:rsidR="00EF0D10">
        <w:rPr>
          <w:b/>
          <w:bCs/>
          <w:color w:val="000000" w:themeColor="text1"/>
        </w:rPr>
        <w:t>Results</w:t>
      </w:r>
      <w:r>
        <w:rPr>
          <w:b/>
          <w:bCs/>
          <w:color w:val="000000" w:themeColor="text1"/>
        </w:rPr>
        <w:t xml:space="preserve"> </w:t>
      </w:r>
    </w:p>
    <w:p w14:paraId="6B0EC824" w14:textId="77777777" w:rsidR="00E87B04" w:rsidRDefault="00E87B04" w:rsidP="00E87B04">
      <w:pPr>
        <w:pStyle w:val="NoSpacing"/>
        <w:rPr>
          <w:color w:val="FF0000"/>
        </w:rPr>
      </w:pPr>
    </w:p>
    <w:p w14:paraId="2DEB2985" w14:textId="33AE3E48" w:rsidR="00AC3CAB" w:rsidRDefault="0072249F" w:rsidP="00B34A46">
      <w:pPr>
        <w:pStyle w:val="NoSpacing"/>
        <w:rPr>
          <w:color w:val="000000" w:themeColor="text1"/>
        </w:rPr>
      </w:pPr>
      <w:r>
        <w:rPr>
          <w:color w:val="000000" w:themeColor="text1"/>
        </w:rPr>
        <w:t xml:space="preserve">Eight </w:t>
      </w:r>
      <w:r w:rsidR="005B4223">
        <w:rPr>
          <w:color w:val="000000" w:themeColor="text1"/>
        </w:rPr>
        <w:t xml:space="preserve">participants responded to the </w:t>
      </w:r>
      <w:r w:rsidR="001F7E4B">
        <w:rPr>
          <w:color w:val="000000" w:themeColor="text1"/>
        </w:rPr>
        <w:t xml:space="preserve">semi-structured </w:t>
      </w:r>
      <w:r w:rsidR="007D2458">
        <w:rPr>
          <w:color w:val="000000" w:themeColor="text1"/>
        </w:rPr>
        <w:t>interview</w:t>
      </w:r>
      <w:r w:rsidR="005B4223">
        <w:rPr>
          <w:color w:val="000000" w:themeColor="text1"/>
        </w:rPr>
        <w:t>s. Figure 3</w:t>
      </w:r>
      <w:r w:rsidR="007A285F">
        <w:rPr>
          <w:color w:val="000000" w:themeColor="text1"/>
        </w:rPr>
        <w:t xml:space="preserve"> summaries the respondent numbers by respondent type. Each respondent was asked ten questions which provided a consistent </w:t>
      </w:r>
      <w:r w:rsidR="007D2458">
        <w:rPr>
          <w:color w:val="000000" w:themeColor="text1"/>
        </w:rPr>
        <w:t xml:space="preserve">structure </w:t>
      </w:r>
      <w:r w:rsidR="007A285F">
        <w:rPr>
          <w:color w:val="000000" w:themeColor="text1"/>
        </w:rPr>
        <w:t xml:space="preserve">to the interview and to allow for comparison and identification of themes across the responses. </w:t>
      </w:r>
      <w:r w:rsidR="007D2458">
        <w:rPr>
          <w:color w:val="000000" w:themeColor="text1"/>
        </w:rPr>
        <w:t xml:space="preserve"> </w:t>
      </w:r>
    </w:p>
    <w:p w14:paraId="6EB7E306" w14:textId="377AECDA" w:rsidR="005B4223" w:rsidRDefault="005B4223" w:rsidP="00B34A46">
      <w:pPr>
        <w:pStyle w:val="NoSpacing"/>
        <w:rPr>
          <w:color w:val="000000" w:themeColor="text1"/>
        </w:rPr>
      </w:pPr>
    </w:p>
    <w:p w14:paraId="01DD3919" w14:textId="1EE415A7" w:rsidR="008F53E1" w:rsidRDefault="008F53E1" w:rsidP="00B34A46">
      <w:pPr>
        <w:pStyle w:val="NoSpacing"/>
        <w:rPr>
          <w:color w:val="000000" w:themeColor="text1"/>
        </w:rPr>
      </w:pPr>
    </w:p>
    <w:p w14:paraId="2F1F6989" w14:textId="63206A49" w:rsidR="008F53E1" w:rsidRDefault="008F53E1" w:rsidP="00B34A46">
      <w:pPr>
        <w:pStyle w:val="NoSpacing"/>
        <w:rPr>
          <w:color w:val="000000" w:themeColor="text1"/>
        </w:rPr>
      </w:pPr>
    </w:p>
    <w:p w14:paraId="6D9A513A" w14:textId="542B0EB0" w:rsidR="008F53E1" w:rsidRDefault="008F53E1" w:rsidP="00B34A46">
      <w:pPr>
        <w:pStyle w:val="NoSpacing"/>
        <w:rPr>
          <w:color w:val="000000" w:themeColor="text1"/>
        </w:rPr>
      </w:pPr>
    </w:p>
    <w:p w14:paraId="12DF5014" w14:textId="77777777" w:rsidR="008F53E1" w:rsidRDefault="008F53E1" w:rsidP="00B34A46">
      <w:pPr>
        <w:pStyle w:val="NoSpacing"/>
        <w:rPr>
          <w:color w:val="000000" w:themeColor="text1"/>
        </w:rPr>
      </w:pPr>
    </w:p>
    <w:p w14:paraId="78B7F078" w14:textId="475240EF" w:rsidR="005B4223" w:rsidRPr="000855CB" w:rsidRDefault="005B4223" w:rsidP="005B4223">
      <w:pPr>
        <w:pStyle w:val="NoSpacing"/>
        <w:rPr>
          <w:rStyle w:val="Strong"/>
          <w:b w:val="0"/>
          <w:bCs w:val="0"/>
          <w:color w:val="000000" w:themeColor="text1"/>
          <w:u w:val="single"/>
        </w:rPr>
      </w:pPr>
      <w:r w:rsidRPr="000855CB">
        <w:rPr>
          <w:rStyle w:val="Strong"/>
          <w:b w:val="0"/>
          <w:bCs w:val="0"/>
          <w:color w:val="000000" w:themeColor="text1"/>
          <w:u w:val="single"/>
        </w:rPr>
        <w:t xml:space="preserve">Figure </w:t>
      </w:r>
      <w:r>
        <w:rPr>
          <w:rStyle w:val="Strong"/>
          <w:b w:val="0"/>
          <w:bCs w:val="0"/>
          <w:color w:val="000000" w:themeColor="text1"/>
          <w:u w:val="single"/>
        </w:rPr>
        <w:t>3</w:t>
      </w:r>
      <w:r w:rsidRPr="000855CB">
        <w:rPr>
          <w:rStyle w:val="Strong"/>
          <w:b w:val="0"/>
          <w:bCs w:val="0"/>
          <w:color w:val="000000" w:themeColor="text1"/>
          <w:u w:val="single"/>
        </w:rPr>
        <w:t xml:space="preserve">: </w:t>
      </w:r>
      <w:r>
        <w:rPr>
          <w:rStyle w:val="Strong"/>
          <w:b w:val="0"/>
          <w:bCs w:val="0"/>
          <w:color w:val="000000" w:themeColor="text1"/>
          <w:u w:val="single"/>
        </w:rPr>
        <w:t>Summary of semi-structured interview responses</w:t>
      </w:r>
    </w:p>
    <w:p w14:paraId="011052E3" w14:textId="77777777" w:rsidR="00B34A46" w:rsidRDefault="00B34A46" w:rsidP="00B34A46">
      <w:pPr>
        <w:pStyle w:val="NoSpacing"/>
      </w:pPr>
    </w:p>
    <w:tbl>
      <w:tblPr>
        <w:tblStyle w:val="TableGrid"/>
        <w:tblW w:w="0" w:type="auto"/>
        <w:tblLook w:val="04A0" w:firstRow="1" w:lastRow="0" w:firstColumn="1" w:lastColumn="0" w:noHBand="0" w:noVBand="1"/>
      </w:tblPr>
      <w:tblGrid>
        <w:gridCol w:w="4774"/>
        <w:gridCol w:w="4242"/>
      </w:tblGrid>
      <w:tr w:rsidR="00AC3CAB" w:rsidRPr="001E2228" w14:paraId="2B8F2C30" w14:textId="77777777" w:rsidTr="001B545C">
        <w:tc>
          <w:tcPr>
            <w:tcW w:w="4774" w:type="dxa"/>
            <w:shd w:val="clear" w:color="auto" w:fill="D9D9D9" w:themeFill="background1" w:themeFillShade="D9"/>
          </w:tcPr>
          <w:p w14:paraId="31A4ADE8" w14:textId="77777777" w:rsidR="00AC3CAB" w:rsidRPr="001E2228" w:rsidRDefault="00AC3CAB" w:rsidP="001B545C">
            <w:pPr>
              <w:rPr>
                <w:rFonts w:ascii="Arial" w:hAnsi="Arial" w:cs="Arial"/>
                <w:b/>
                <w:bCs/>
              </w:rPr>
            </w:pPr>
            <w:r w:rsidRPr="001E2228">
              <w:rPr>
                <w:rFonts w:ascii="Arial" w:hAnsi="Arial" w:cs="Arial"/>
                <w:b/>
                <w:bCs/>
              </w:rPr>
              <w:t>Question 1: What is your interest in the rural economy?</w:t>
            </w:r>
          </w:p>
        </w:tc>
        <w:tc>
          <w:tcPr>
            <w:tcW w:w="4242" w:type="dxa"/>
            <w:shd w:val="clear" w:color="auto" w:fill="D9D9D9" w:themeFill="background1" w:themeFillShade="D9"/>
          </w:tcPr>
          <w:p w14:paraId="15B067EA" w14:textId="39ACDFCE" w:rsidR="00AC3CAB" w:rsidRPr="001E2228" w:rsidRDefault="00432758" w:rsidP="001B545C">
            <w:pPr>
              <w:rPr>
                <w:rFonts w:ascii="Arial" w:hAnsi="Arial" w:cs="Arial"/>
                <w:b/>
                <w:bCs/>
              </w:rPr>
            </w:pPr>
            <w:r>
              <w:rPr>
                <w:rFonts w:ascii="Arial" w:hAnsi="Arial" w:cs="Arial"/>
                <w:b/>
                <w:bCs/>
              </w:rPr>
              <w:t xml:space="preserve">No. </w:t>
            </w:r>
          </w:p>
        </w:tc>
      </w:tr>
      <w:tr w:rsidR="00AC3CAB" w:rsidRPr="001E2228" w14:paraId="6F284019" w14:textId="77777777" w:rsidTr="001B545C">
        <w:tc>
          <w:tcPr>
            <w:tcW w:w="4774" w:type="dxa"/>
          </w:tcPr>
          <w:p w14:paraId="2E9EFF69" w14:textId="77777777" w:rsidR="00AC3CAB" w:rsidRPr="001E2228" w:rsidRDefault="00AC3CAB" w:rsidP="001B545C">
            <w:pPr>
              <w:rPr>
                <w:rFonts w:ascii="Arial" w:hAnsi="Arial" w:cs="Arial"/>
              </w:rPr>
            </w:pPr>
            <w:r w:rsidRPr="001E2228">
              <w:rPr>
                <w:rFonts w:ascii="Arial" w:hAnsi="Arial" w:cs="Arial"/>
              </w:rPr>
              <w:t>Farmer</w:t>
            </w:r>
          </w:p>
        </w:tc>
        <w:tc>
          <w:tcPr>
            <w:tcW w:w="4242" w:type="dxa"/>
          </w:tcPr>
          <w:p w14:paraId="24B92E0C" w14:textId="6DD029C7" w:rsidR="00AC3CAB" w:rsidRPr="005A33DD" w:rsidRDefault="005B4223" w:rsidP="001E7AE4">
            <w:pPr>
              <w:jc w:val="right"/>
              <w:rPr>
                <w:rFonts w:ascii="Arial" w:hAnsi="Arial" w:cs="Arial"/>
              </w:rPr>
            </w:pPr>
            <w:r>
              <w:rPr>
                <w:rFonts w:ascii="Arial" w:hAnsi="Arial" w:cs="Arial"/>
              </w:rPr>
              <w:t>1</w:t>
            </w:r>
          </w:p>
        </w:tc>
      </w:tr>
      <w:tr w:rsidR="00AC3CAB" w:rsidRPr="001E2228" w14:paraId="17414482" w14:textId="77777777" w:rsidTr="001B545C">
        <w:tc>
          <w:tcPr>
            <w:tcW w:w="4774" w:type="dxa"/>
          </w:tcPr>
          <w:p w14:paraId="762FF2B2" w14:textId="77777777" w:rsidR="00AC3CAB" w:rsidRPr="001E2228" w:rsidRDefault="00AC3CAB" w:rsidP="001B545C">
            <w:pPr>
              <w:rPr>
                <w:rFonts w:ascii="Arial" w:hAnsi="Arial" w:cs="Arial"/>
              </w:rPr>
            </w:pPr>
            <w:r w:rsidRPr="001E2228">
              <w:rPr>
                <w:rFonts w:ascii="Arial" w:hAnsi="Arial" w:cs="Arial"/>
              </w:rPr>
              <w:t>Business owner (please indicate sector)</w:t>
            </w:r>
          </w:p>
        </w:tc>
        <w:tc>
          <w:tcPr>
            <w:tcW w:w="4242" w:type="dxa"/>
          </w:tcPr>
          <w:p w14:paraId="287E7AFF" w14:textId="41504D96" w:rsidR="00AC3CAB" w:rsidRPr="005A33DD" w:rsidRDefault="00760DE8" w:rsidP="001E7AE4">
            <w:pPr>
              <w:jc w:val="right"/>
              <w:rPr>
                <w:rFonts w:ascii="Arial" w:hAnsi="Arial" w:cs="Arial"/>
              </w:rPr>
            </w:pPr>
            <w:r w:rsidRPr="005A33DD">
              <w:rPr>
                <w:rFonts w:ascii="Arial" w:hAnsi="Arial" w:cs="Arial"/>
              </w:rPr>
              <w:t>1</w:t>
            </w:r>
          </w:p>
        </w:tc>
      </w:tr>
      <w:tr w:rsidR="00AC3CAB" w:rsidRPr="001E2228" w14:paraId="1AB426E1" w14:textId="77777777" w:rsidTr="001B545C">
        <w:tc>
          <w:tcPr>
            <w:tcW w:w="4774" w:type="dxa"/>
          </w:tcPr>
          <w:p w14:paraId="3DEDE7B9" w14:textId="77777777" w:rsidR="00AC3CAB" w:rsidRPr="001E2228" w:rsidRDefault="00AC3CAB" w:rsidP="001B545C">
            <w:pPr>
              <w:rPr>
                <w:rFonts w:ascii="Arial" w:hAnsi="Arial" w:cs="Arial"/>
              </w:rPr>
            </w:pPr>
            <w:r w:rsidRPr="001E2228">
              <w:rPr>
                <w:rFonts w:ascii="Arial" w:hAnsi="Arial" w:cs="Arial"/>
              </w:rPr>
              <w:t>Policy maker</w:t>
            </w:r>
          </w:p>
        </w:tc>
        <w:tc>
          <w:tcPr>
            <w:tcW w:w="4242" w:type="dxa"/>
          </w:tcPr>
          <w:p w14:paraId="6ADF7C65" w14:textId="47A6530D" w:rsidR="00AC3CAB" w:rsidRPr="005A33DD" w:rsidRDefault="00B94048" w:rsidP="001E7AE4">
            <w:pPr>
              <w:jc w:val="right"/>
              <w:rPr>
                <w:rFonts w:ascii="Arial" w:hAnsi="Arial" w:cs="Arial"/>
              </w:rPr>
            </w:pPr>
            <w:r>
              <w:rPr>
                <w:rFonts w:ascii="Arial" w:hAnsi="Arial" w:cs="Arial"/>
              </w:rPr>
              <w:t>2</w:t>
            </w:r>
          </w:p>
        </w:tc>
      </w:tr>
      <w:tr w:rsidR="00AC3CAB" w:rsidRPr="001E2228" w14:paraId="222E8861" w14:textId="77777777" w:rsidTr="001B545C">
        <w:tc>
          <w:tcPr>
            <w:tcW w:w="4774" w:type="dxa"/>
          </w:tcPr>
          <w:p w14:paraId="0C4446B4" w14:textId="77777777" w:rsidR="00AC3CAB" w:rsidRPr="001E2228" w:rsidRDefault="00AC3CAB" w:rsidP="001B545C">
            <w:pPr>
              <w:rPr>
                <w:rFonts w:ascii="Arial" w:hAnsi="Arial" w:cs="Arial"/>
              </w:rPr>
            </w:pPr>
            <w:r w:rsidRPr="001E2228">
              <w:rPr>
                <w:rFonts w:ascii="Arial" w:hAnsi="Arial" w:cs="Arial"/>
              </w:rPr>
              <w:t>Trade body</w:t>
            </w:r>
          </w:p>
        </w:tc>
        <w:tc>
          <w:tcPr>
            <w:tcW w:w="4242" w:type="dxa"/>
          </w:tcPr>
          <w:p w14:paraId="32592D60" w14:textId="60C1817B" w:rsidR="00AC3CAB" w:rsidRPr="005A33DD" w:rsidRDefault="005A33DD" w:rsidP="001E7AE4">
            <w:pPr>
              <w:jc w:val="right"/>
              <w:rPr>
                <w:rFonts w:ascii="Arial" w:hAnsi="Arial" w:cs="Arial"/>
              </w:rPr>
            </w:pPr>
            <w:r w:rsidRPr="005A33DD">
              <w:rPr>
                <w:rFonts w:ascii="Arial" w:hAnsi="Arial" w:cs="Arial"/>
              </w:rPr>
              <w:t>1</w:t>
            </w:r>
          </w:p>
        </w:tc>
      </w:tr>
      <w:tr w:rsidR="00AC3CAB" w:rsidRPr="001E2228" w14:paraId="14D25C29" w14:textId="77777777" w:rsidTr="001B545C">
        <w:tc>
          <w:tcPr>
            <w:tcW w:w="4774" w:type="dxa"/>
          </w:tcPr>
          <w:p w14:paraId="6E32B62B" w14:textId="77777777" w:rsidR="00AC3CAB" w:rsidRPr="001E2228" w:rsidRDefault="00AC3CAB" w:rsidP="001B545C">
            <w:pPr>
              <w:rPr>
                <w:rFonts w:ascii="Arial" w:hAnsi="Arial" w:cs="Arial"/>
              </w:rPr>
            </w:pPr>
            <w:r w:rsidRPr="001E2228">
              <w:rPr>
                <w:rFonts w:ascii="Arial" w:hAnsi="Arial" w:cs="Arial"/>
              </w:rPr>
              <w:t>Other</w:t>
            </w:r>
          </w:p>
        </w:tc>
        <w:tc>
          <w:tcPr>
            <w:tcW w:w="4242" w:type="dxa"/>
          </w:tcPr>
          <w:p w14:paraId="2A839405" w14:textId="62D6AF75" w:rsidR="00AC3CAB" w:rsidRPr="005A33DD" w:rsidRDefault="002328D0" w:rsidP="001E7AE4">
            <w:pPr>
              <w:jc w:val="right"/>
              <w:rPr>
                <w:rFonts w:ascii="Arial" w:hAnsi="Arial" w:cs="Arial"/>
              </w:rPr>
            </w:pPr>
            <w:r>
              <w:rPr>
                <w:rFonts w:ascii="Arial" w:hAnsi="Arial" w:cs="Arial"/>
              </w:rPr>
              <w:t>3</w:t>
            </w:r>
          </w:p>
        </w:tc>
      </w:tr>
      <w:tr w:rsidR="001E7AE4" w:rsidRPr="001E2228" w14:paraId="205C58A8" w14:textId="77777777" w:rsidTr="001B545C">
        <w:tc>
          <w:tcPr>
            <w:tcW w:w="4774" w:type="dxa"/>
          </w:tcPr>
          <w:p w14:paraId="4EC03559" w14:textId="004EF961" w:rsidR="001E7AE4" w:rsidRPr="001E7AE4" w:rsidRDefault="001E7AE4" w:rsidP="001B545C">
            <w:pPr>
              <w:rPr>
                <w:rFonts w:ascii="Arial" w:hAnsi="Arial" w:cs="Arial"/>
                <w:b/>
                <w:bCs/>
              </w:rPr>
            </w:pPr>
            <w:r w:rsidRPr="001E7AE4">
              <w:rPr>
                <w:rFonts w:ascii="Arial" w:hAnsi="Arial" w:cs="Arial"/>
                <w:b/>
                <w:bCs/>
              </w:rPr>
              <w:t>TOTAL</w:t>
            </w:r>
          </w:p>
        </w:tc>
        <w:tc>
          <w:tcPr>
            <w:tcW w:w="4242" w:type="dxa"/>
          </w:tcPr>
          <w:p w14:paraId="3ECB828E" w14:textId="4A94B924" w:rsidR="001E7AE4" w:rsidRPr="001E7AE4" w:rsidRDefault="00925CA3" w:rsidP="001E7AE4">
            <w:pPr>
              <w:jc w:val="right"/>
              <w:rPr>
                <w:rFonts w:ascii="Arial" w:hAnsi="Arial" w:cs="Arial"/>
                <w:b/>
                <w:bCs/>
              </w:rPr>
            </w:pPr>
            <w:r>
              <w:rPr>
                <w:rFonts w:ascii="Arial" w:hAnsi="Arial" w:cs="Arial"/>
                <w:b/>
                <w:bCs/>
              </w:rPr>
              <w:t>8</w:t>
            </w:r>
          </w:p>
        </w:tc>
      </w:tr>
    </w:tbl>
    <w:p w14:paraId="28131567" w14:textId="77777777" w:rsidR="007762B1" w:rsidRDefault="007762B1" w:rsidP="00904EE1">
      <w:pPr>
        <w:pStyle w:val="NoSpacing"/>
      </w:pPr>
    </w:p>
    <w:p w14:paraId="63CEF726" w14:textId="2A7DF87E" w:rsidR="007762B1" w:rsidRDefault="007762B1" w:rsidP="00904EE1">
      <w:pPr>
        <w:pStyle w:val="NoSpacing"/>
      </w:pPr>
      <w:r>
        <w:t xml:space="preserve">Considering each question in turn, the following themes were found across the </w:t>
      </w:r>
      <w:r w:rsidR="00925CA3">
        <w:t xml:space="preserve">eight </w:t>
      </w:r>
      <w:r w:rsidR="00F8471D">
        <w:t>interviews.</w:t>
      </w:r>
    </w:p>
    <w:p w14:paraId="2866EB30" w14:textId="77777777" w:rsidR="007762B1" w:rsidRDefault="007762B1" w:rsidP="00904EE1">
      <w:pPr>
        <w:pStyle w:val="NoSpacing"/>
      </w:pPr>
    </w:p>
    <w:p w14:paraId="57D6F151" w14:textId="4B861905" w:rsidR="008D5956" w:rsidRPr="00F8471D" w:rsidRDefault="00C42E3A" w:rsidP="00904EE1">
      <w:pPr>
        <w:pStyle w:val="NoSpacing"/>
        <w:rPr>
          <w:b/>
          <w:bCs/>
        </w:rPr>
      </w:pPr>
      <w:r>
        <w:rPr>
          <w:b/>
          <w:bCs/>
        </w:rPr>
        <w:t xml:space="preserve">Question 2: </w:t>
      </w:r>
      <w:r w:rsidR="008D5956" w:rsidRPr="00F8471D">
        <w:rPr>
          <w:b/>
          <w:bCs/>
        </w:rPr>
        <w:t>What do you think are the biggest USPs for the Peak District as an economic entity?</w:t>
      </w:r>
    </w:p>
    <w:p w14:paraId="1E5530CB" w14:textId="3ABD5537" w:rsidR="008D5956" w:rsidRDefault="008A12D4" w:rsidP="00904EE1">
      <w:pPr>
        <w:pStyle w:val="NoSpacing"/>
      </w:pPr>
      <w:r>
        <w:t xml:space="preserve">There are three consistent themes across </w:t>
      </w:r>
      <w:r w:rsidR="00034E0F">
        <w:t>these questions</w:t>
      </w:r>
      <w:r>
        <w:t xml:space="preserve"> which can be summarised as brand, location and the landscape. Considering each of these in turn, the Peak District “brand” and the natural scenery contribute to its image and draw. Without even having to change anything, the landscape and the natural envir</w:t>
      </w:r>
      <w:r w:rsidR="00034E0F">
        <w:t xml:space="preserve">onment </w:t>
      </w:r>
      <w:r>
        <w:t xml:space="preserve">is an existing asset of the location. </w:t>
      </w:r>
      <w:r w:rsidR="00C55D59">
        <w:t xml:space="preserve">When it comes to considering the brand, this needs investigation in a little more detail. It’s clear from the importance of tourism to the Peak District’s economy </w:t>
      </w:r>
      <w:r w:rsidR="00D271DE">
        <w:t>highlighted in the literature review</w:t>
      </w:r>
      <w:r w:rsidR="00C55D59">
        <w:t xml:space="preserve">, that the brand is powerful and supported in stakeholder </w:t>
      </w:r>
      <w:r w:rsidR="00ED383D" w:rsidRPr="00D27D6F">
        <w:t>8</w:t>
      </w:r>
      <w:r w:rsidR="00C55D59" w:rsidRPr="00D27D6F">
        <w:t>’s (</w:t>
      </w:r>
      <w:r w:rsidR="00C51A6B" w:rsidRPr="00D27D6F">
        <w:t>A</w:t>
      </w:r>
      <w:r w:rsidR="00EA4D00" w:rsidRPr="00D27D6F">
        <w:t xml:space="preserve">ppendix </w:t>
      </w:r>
      <w:r w:rsidR="00DF4B92" w:rsidRPr="00D27D6F">
        <w:t xml:space="preserve">1, </w:t>
      </w:r>
      <w:r w:rsidR="00D27D6F" w:rsidRPr="00D27D6F">
        <w:t>page 39</w:t>
      </w:r>
      <w:r w:rsidR="00C55D59" w:rsidRPr="00D27D6F">
        <w:t>)</w:t>
      </w:r>
      <w:r w:rsidR="006F2156">
        <w:t xml:space="preserve"> response that the Peak District is ”</w:t>
      </w:r>
      <w:r w:rsidR="006F2156" w:rsidRPr="006F2156">
        <w:rPr>
          <w:i/>
          <w:iCs/>
        </w:rPr>
        <w:t>England’s first national park</w:t>
      </w:r>
      <w:r w:rsidR="006F2156">
        <w:t>” and that the “</w:t>
      </w:r>
      <w:r w:rsidR="006F2156" w:rsidRPr="006F2156">
        <w:rPr>
          <w:i/>
          <w:iCs/>
        </w:rPr>
        <w:t>scenic beauty is not matched in any other national park</w:t>
      </w:r>
      <w:r w:rsidR="006F2156">
        <w:t xml:space="preserve">”, however, it’s clear across all the interviews that an </w:t>
      </w:r>
      <w:r w:rsidR="006F2156" w:rsidRPr="00EA4D00">
        <w:t xml:space="preserve">overarching narrative around the brand perception of the Peak District as a place to do business in the wider sense is lacking. </w:t>
      </w:r>
      <w:r w:rsidR="00EA4D00" w:rsidRPr="00EA4D00">
        <w:t>Therefore,</w:t>
      </w:r>
      <w:r w:rsidR="006F2156" w:rsidRPr="00EA4D00">
        <w:t xml:space="preserve"> there is more work to be done on the brand</w:t>
      </w:r>
      <w:r w:rsidR="002B3734" w:rsidRPr="00EA4D00">
        <w:t>ing of the district to address the twin ambitions of both the Peak District as a tourism destination and as a place for businesses to be in other sectors</w:t>
      </w:r>
      <w:r w:rsidR="00EA4D00" w:rsidRPr="00EA4D00">
        <w:t>.</w:t>
      </w:r>
    </w:p>
    <w:p w14:paraId="5B12D6DC" w14:textId="77777777" w:rsidR="006F2156" w:rsidRDefault="006F2156" w:rsidP="00904EE1">
      <w:pPr>
        <w:pStyle w:val="NoSpacing"/>
      </w:pPr>
    </w:p>
    <w:p w14:paraId="4B8DF91F" w14:textId="74FF9D6C" w:rsidR="00300EBE" w:rsidRPr="00F8471D" w:rsidRDefault="00C42E3A" w:rsidP="00904EE1">
      <w:pPr>
        <w:pStyle w:val="NoSpacing"/>
        <w:rPr>
          <w:b/>
          <w:bCs/>
        </w:rPr>
      </w:pPr>
      <w:r>
        <w:rPr>
          <w:b/>
          <w:bCs/>
        </w:rPr>
        <w:t xml:space="preserve">Question </w:t>
      </w:r>
      <w:r w:rsidR="00241419">
        <w:rPr>
          <w:b/>
          <w:bCs/>
        </w:rPr>
        <w:t>3</w:t>
      </w:r>
      <w:r>
        <w:rPr>
          <w:b/>
          <w:bCs/>
        </w:rPr>
        <w:t xml:space="preserve">: </w:t>
      </w:r>
      <w:r w:rsidR="00300EBE" w:rsidRPr="00F8471D">
        <w:rPr>
          <w:b/>
          <w:bCs/>
        </w:rPr>
        <w:t>Do you think the Peak District is a competitive place in which to do business? Please expand on your answer</w:t>
      </w:r>
    </w:p>
    <w:p w14:paraId="256CC7F8" w14:textId="4ED22E05" w:rsidR="00C91324" w:rsidRDefault="00357AAB" w:rsidP="00A85C85">
      <w:pPr>
        <w:pStyle w:val="NoSpacing"/>
      </w:pPr>
      <w:r w:rsidRPr="008B059C">
        <w:t>Stakeholder 5 (A</w:t>
      </w:r>
      <w:r w:rsidR="00EA4D00" w:rsidRPr="008B059C">
        <w:t xml:space="preserve">ppendix 1, </w:t>
      </w:r>
      <w:r w:rsidR="00D27D6F" w:rsidRPr="008B059C">
        <w:t>page 40</w:t>
      </w:r>
      <w:r w:rsidRPr="008B059C">
        <w:t>) provides</w:t>
      </w:r>
      <w:r>
        <w:t xml:space="preserve"> specific insight into the items affecting the competitiveness of the Peak District assessing that it isn’t a competitive environment currently due to four main factors. Firstly, that “</w:t>
      </w:r>
      <w:r w:rsidRPr="001B0309">
        <w:rPr>
          <w:i/>
          <w:iCs/>
        </w:rPr>
        <w:t>energy costs are likely to be higher, especially where mains gas is not available</w:t>
      </w:r>
      <w:r w:rsidRPr="00C7090C">
        <w:t xml:space="preserve">” </w:t>
      </w:r>
      <w:r>
        <w:t xml:space="preserve">which is a significant proportion of many businesses fixed costs, particularly in sectors like tourism and hospitality which is the bedrock of the local economy. </w:t>
      </w:r>
    </w:p>
    <w:p w14:paraId="422DA9F4" w14:textId="77777777" w:rsidR="00C91324" w:rsidRDefault="00C91324" w:rsidP="00A85C85">
      <w:pPr>
        <w:pStyle w:val="NoSpacing"/>
      </w:pPr>
    </w:p>
    <w:p w14:paraId="5FD484AB" w14:textId="3DCFC644" w:rsidR="00C91324" w:rsidRDefault="00357AAB" w:rsidP="00A85C85">
      <w:pPr>
        <w:pStyle w:val="NoSpacing"/>
      </w:pPr>
      <w:r>
        <w:t>Secondly, again highlighting and supporting the issue associated with connectivity by highlighting that “s</w:t>
      </w:r>
      <w:r w:rsidRPr="001B0309">
        <w:rPr>
          <w:i/>
          <w:iCs/>
        </w:rPr>
        <w:t>uper-fast broadband is not widely available and may require investment into alternatives such as satellite or paying for full fibre to premise.</w:t>
      </w:r>
      <w:r w:rsidRPr="00C7090C">
        <w:t xml:space="preserve">” </w:t>
      </w:r>
      <w:r>
        <w:t xml:space="preserve">This is supported by stakeholders 4 </w:t>
      </w:r>
      <w:r w:rsidR="00D27D6F">
        <w:t xml:space="preserve">(Appendix 1, page 40) </w:t>
      </w:r>
      <w:r w:rsidRPr="00D27D6F">
        <w:t xml:space="preserve">and </w:t>
      </w:r>
      <w:r w:rsidR="00ED383D" w:rsidRPr="00D27D6F">
        <w:t>7</w:t>
      </w:r>
      <w:r w:rsidRPr="00D27D6F">
        <w:t xml:space="preserve"> (A</w:t>
      </w:r>
      <w:r w:rsidR="00EA4D00" w:rsidRPr="00D27D6F">
        <w:t>ppendix 1,</w:t>
      </w:r>
      <w:r w:rsidRPr="00D27D6F">
        <w:t xml:space="preserve"> </w:t>
      </w:r>
      <w:r w:rsidR="00D27D6F" w:rsidRPr="00D27D6F">
        <w:t>page 41</w:t>
      </w:r>
      <w:r w:rsidRPr="00D27D6F">
        <w:t>).</w:t>
      </w:r>
      <w:r>
        <w:t xml:space="preserve"> </w:t>
      </w:r>
    </w:p>
    <w:p w14:paraId="4DD023C5" w14:textId="77777777" w:rsidR="00C91324" w:rsidRDefault="00C91324" w:rsidP="00A85C85">
      <w:pPr>
        <w:pStyle w:val="NoSpacing"/>
      </w:pPr>
    </w:p>
    <w:p w14:paraId="3B0AD6C1" w14:textId="452CF4FA" w:rsidR="00F124C9" w:rsidRPr="008B059C" w:rsidRDefault="00357AAB" w:rsidP="00A85C85">
      <w:pPr>
        <w:pStyle w:val="NoSpacing"/>
      </w:pPr>
      <w:r>
        <w:t>Thirdly, commercial premises “</w:t>
      </w:r>
      <w:r w:rsidRPr="001B0309">
        <w:rPr>
          <w:i/>
          <w:iCs/>
        </w:rPr>
        <w:t>are at a premium</w:t>
      </w:r>
      <w:r>
        <w:t>” which inhibits new business location where rates in nearby areas are cheaper but can still access the benefits of the wider area associated with the landscape, nature and the environment. However, stakeholder 2 (</w:t>
      </w:r>
      <w:r w:rsidRPr="008B059C">
        <w:t>A</w:t>
      </w:r>
      <w:r w:rsidR="00EA4D00" w:rsidRPr="008B059C">
        <w:t xml:space="preserve">ppendix 1, </w:t>
      </w:r>
      <w:r w:rsidR="00D27D6F" w:rsidRPr="008B059C">
        <w:t>page 40</w:t>
      </w:r>
      <w:r w:rsidRPr="008B059C">
        <w:t>) sees the opportunity in this from an individual point of view in that operating in a competitive sector already (aesthetics), being located “</w:t>
      </w:r>
      <w:r w:rsidRPr="008B059C">
        <w:rPr>
          <w:i/>
          <w:iCs/>
        </w:rPr>
        <w:t>in the Peak District there are less of the same kind of business as mine, this might be due to more expensive to rent etc however I think less competition, and a nicer location is more important so worth the extra rent price</w:t>
      </w:r>
      <w:r w:rsidRPr="008B059C">
        <w:t xml:space="preserve">.” </w:t>
      </w:r>
      <w:r w:rsidR="005F09BF" w:rsidRPr="008B059C">
        <w:t xml:space="preserve">Availability of commercial premises was an issue supported by multiple stakeholders </w:t>
      </w:r>
      <w:r w:rsidR="00183347" w:rsidRPr="008B059C">
        <w:t>(1, 2, 4 and 5) w</w:t>
      </w:r>
      <w:r w:rsidR="00A313D8" w:rsidRPr="008B059C">
        <w:t>hich</w:t>
      </w:r>
      <w:r w:rsidR="00183347" w:rsidRPr="008B059C">
        <w:t xml:space="preserve"> stakeholder 4</w:t>
      </w:r>
      <w:r w:rsidR="008A3B8F" w:rsidRPr="008B059C">
        <w:t xml:space="preserve"> </w:t>
      </w:r>
      <w:r w:rsidR="00A313D8" w:rsidRPr="008B059C">
        <w:t>(A</w:t>
      </w:r>
      <w:r w:rsidR="00EA4D00" w:rsidRPr="008B059C">
        <w:t>ppendix</w:t>
      </w:r>
      <w:r w:rsidR="00A313D8" w:rsidRPr="008B059C">
        <w:t xml:space="preserve"> </w:t>
      </w:r>
      <w:r w:rsidR="00EA4D00" w:rsidRPr="008B059C">
        <w:t xml:space="preserve">1, </w:t>
      </w:r>
      <w:r w:rsidR="00D27D6F" w:rsidRPr="008B059C">
        <w:t xml:space="preserve">page </w:t>
      </w:r>
      <w:r w:rsidR="008B059C" w:rsidRPr="008B059C">
        <w:t>40</w:t>
      </w:r>
      <w:r w:rsidR="00A313D8" w:rsidRPr="008B059C">
        <w:t xml:space="preserve">) </w:t>
      </w:r>
      <w:r w:rsidR="008A3B8F" w:rsidRPr="008B059C">
        <w:t>distinguishes by the “</w:t>
      </w:r>
      <w:r w:rsidR="00183347" w:rsidRPr="008B059C">
        <w:rPr>
          <w:i/>
          <w:iCs/>
        </w:rPr>
        <w:t>availability of affordable start-up and grow-on spaces for businesses</w:t>
      </w:r>
      <w:r w:rsidR="008A3B8F" w:rsidRPr="008B059C">
        <w:t>” which causes businesses to “</w:t>
      </w:r>
      <w:r w:rsidR="00183347" w:rsidRPr="008B059C">
        <w:rPr>
          <w:i/>
          <w:iCs/>
        </w:rPr>
        <w:t>locate their operations outside of the Peak District, whilst others choose to relocate to surrounding locations once they have made the decision to expand their operations</w:t>
      </w:r>
      <w:r w:rsidR="00183347" w:rsidRPr="008B059C">
        <w:t>.</w:t>
      </w:r>
      <w:r w:rsidR="008A3B8F" w:rsidRPr="008B059C">
        <w:t xml:space="preserve">” This needs to be addressed in order to both recruit and retain </w:t>
      </w:r>
      <w:r w:rsidR="00A313D8" w:rsidRPr="008B059C">
        <w:t>businesses,</w:t>
      </w:r>
      <w:r w:rsidR="008A3B8F" w:rsidRPr="008B059C">
        <w:t xml:space="preserve"> but it is acknowledged that some work has been undertaken to address this such as “</w:t>
      </w:r>
      <w:r w:rsidR="00183347" w:rsidRPr="008B059C">
        <w:rPr>
          <w:i/>
          <w:iCs/>
        </w:rPr>
        <w:t>with the Ashbourne Airfield development, however further coordinated work is needed</w:t>
      </w:r>
      <w:r w:rsidR="00183347" w:rsidRPr="008B059C">
        <w:t>.</w:t>
      </w:r>
      <w:r w:rsidR="008A3B8F" w:rsidRPr="008B059C">
        <w:t>”</w:t>
      </w:r>
      <w:r w:rsidR="00CB11BA" w:rsidRPr="008B059C">
        <w:t xml:space="preserve"> </w:t>
      </w:r>
      <w:r w:rsidR="00F124C9" w:rsidRPr="008B059C">
        <w:t xml:space="preserve">This links into the issue of planning which is another clear theme that came out of question 3 is associated with planning and its sometimes-detrimental impact on development within the Peak District. There is a recognition from stakeholders 3, </w:t>
      </w:r>
      <w:r w:rsidR="00ED383D" w:rsidRPr="008B059C">
        <w:t>7</w:t>
      </w:r>
      <w:r w:rsidR="00F124C9" w:rsidRPr="008B059C">
        <w:t xml:space="preserve"> and </w:t>
      </w:r>
      <w:r w:rsidR="00ED383D" w:rsidRPr="008B059C">
        <w:t>8</w:t>
      </w:r>
      <w:r w:rsidR="00F124C9" w:rsidRPr="008B059C">
        <w:t xml:space="preserve"> with stakeholder 3 stating that the planning framework is set nationally but informs (A</w:t>
      </w:r>
      <w:r w:rsidR="00EA4D00" w:rsidRPr="008B059C">
        <w:t xml:space="preserve">ppendix 1, </w:t>
      </w:r>
      <w:r w:rsidR="008B059C" w:rsidRPr="008B059C">
        <w:t>page 40</w:t>
      </w:r>
      <w:r w:rsidR="00F124C9" w:rsidRPr="008B059C">
        <w:t>) that</w:t>
      </w:r>
      <w:r w:rsidR="00F124C9">
        <w:t xml:space="preserve"> planning laws </w:t>
      </w:r>
      <w:r w:rsidR="00F124C9" w:rsidRPr="00672383">
        <w:t>are “</w:t>
      </w:r>
      <w:r w:rsidR="00F124C9" w:rsidRPr="00672383">
        <w:rPr>
          <w:i/>
          <w:iCs/>
        </w:rPr>
        <w:t>too rigid and local councillors can only work with the framework that they have. It is frustrating that we cannot help our residents when they come to us</w:t>
      </w:r>
      <w:r w:rsidR="00F124C9" w:rsidRPr="00672383">
        <w:t>”</w:t>
      </w:r>
      <w:r w:rsidR="00F124C9">
        <w:t xml:space="preserve">. This evidences the need for policy change which reflects the realities of the modern economy and workplace, still respects the locality and the environment but important ensures that sensitive developments can take place which addresses both the economic and societal challenges facing the Peak District and </w:t>
      </w:r>
      <w:r w:rsidR="00F124C9">
        <w:lastRenderedPageBreak/>
        <w:t xml:space="preserve">its economy. This is </w:t>
      </w:r>
      <w:r w:rsidR="00F124C9" w:rsidRPr="008B059C">
        <w:t xml:space="preserve">supported by stakeholder </w:t>
      </w:r>
      <w:r w:rsidR="00ED383D" w:rsidRPr="008B059C">
        <w:t>8</w:t>
      </w:r>
      <w:r w:rsidR="00F124C9" w:rsidRPr="008B059C">
        <w:t xml:space="preserve"> (A</w:t>
      </w:r>
      <w:r w:rsidR="00EA4D00" w:rsidRPr="008B059C">
        <w:t>ppendix</w:t>
      </w:r>
      <w:r w:rsidR="00F124C9" w:rsidRPr="008B059C">
        <w:t xml:space="preserve"> </w:t>
      </w:r>
      <w:r w:rsidR="00EA4D00" w:rsidRPr="008B059C">
        <w:t xml:space="preserve">1, </w:t>
      </w:r>
      <w:r w:rsidR="008B059C" w:rsidRPr="008B059C">
        <w:t>page 41</w:t>
      </w:r>
      <w:r w:rsidR="00F124C9" w:rsidRPr="008B059C">
        <w:t>) who states that the planning authority can be a barrier to development as they “</w:t>
      </w:r>
      <w:r w:rsidR="00F124C9" w:rsidRPr="008B059C">
        <w:rPr>
          <w:i/>
          <w:iCs/>
        </w:rPr>
        <w:t>seem to want to preserve the NP (national park) in aspic. If it is to continue to survive as a functional economy, it needs to be allowed to evolve and grow, albeit in a sensitive way which protects its natural and historic beauty</w:t>
      </w:r>
      <w:r w:rsidR="00F124C9" w:rsidRPr="008B059C">
        <w:t>.”</w:t>
      </w:r>
    </w:p>
    <w:p w14:paraId="2E9561EC" w14:textId="77777777" w:rsidR="00F124C9" w:rsidRPr="008B059C" w:rsidRDefault="00F124C9" w:rsidP="00A85C85">
      <w:pPr>
        <w:pStyle w:val="NoSpacing"/>
      </w:pPr>
    </w:p>
    <w:p w14:paraId="0062C2AE" w14:textId="78C54058" w:rsidR="00A85C85" w:rsidRPr="008B059C" w:rsidRDefault="00357AAB" w:rsidP="00A85C85">
      <w:pPr>
        <w:pStyle w:val="NoSpacing"/>
      </w:pPr>
      <w:r w:rsidRPr="008B059C">
        <w:t>Lastly, issues associated with recruitment due to the transport infrastructure in place causing businesses to “</w:t>
      </w:r>
      <w:r w:rsidRPr="008B059C">
        <w:rPr>
          <w:i/>
          <w:iCs/>
        </w:rPr>
        <w:t>struggle to recruit some tiers of staff due to high transport costs in the travel to work area and lack of public transport</w:t>
      </w:r>
      <w:r w:rsidRPr="008B059C">
        <w:t>.”</w:t>
      </w:r>
      <w:r w:rsidR="00F0616B" w:rsidRPr="008B059C">
        <w:t xml:space="preserve"> This is supported by stakeholder 3 (A</w:t>
      </w:r>
      <w:r w:rsidR="00EA4D00" w:rsidRPr="008B059C">
        <w:t>ppendix</w:t>
      </w:r>
      <w:r w:rsidR="00F0616B" w:rsidRPr="008B059C">
        <w:t xml:space="preserve"> </w:t>
      </w:r>
      <w:r w:rsidR="00EA4D00" w:rsidRPr="008B059C">
        <w:t xml:space="preserve">1, </w:t>
      </w:r>
      <w:r w:rsidR="008B059C" w:rsidRPr="008B059C">
        <w:t>page 40</w:t>
      </w:r>
      <w:r w:rsidR="00F0616B" w:rsidRPr="008B059C">
        <w:t>) who adds that</w:t>
      </w:r>
      <w:r w:rsidR="00A85C85" w:rsidRPr="008B059C">
        <w:t xml:space="preserve"> although there is reasonably good public transport to the main towns, the “</w:t>
      </w:r>
      <w:r w:rsidR="00A85C85" w:rsidRPr="008B059C">
        <w:rPr>
          <w:i/>
          <w:iCs/>
        </w:rPr>
        <w:t>difficulty is attracting local residents due to inter travel within the Peak District from other remote areas</w:t>
      </w:r>
      <w:r w:rsidR="00A85C85" w:rsidRPr="008B059C">
        <w:t xml:space="preserve">.” </w:t>
      </w:r>
    </w:p>
    <w:p w14:paraId="790B322E" w14:textId="67D32D5A" w:rsidR="00357AAB" w:rsidRPr="008B059C" w:rsidRDefault="00357AAB" w:rsidP="00357AAB">
      <w:pPr>
        <w:pStyle w:val="NoSpacing"/>
      </w:pPr>
    </w:p>
    <w:p w14:paraId="1174E056" w14:textId="48314EC4" w:rsidR="00361150" w:rsidRDefault="001669F3" w:rsidP="003454A4">
      <w:pPr>
        <w:pStyle w:val="NoSpacing"/>
      </w:pPr>
      <w:r w:rsidRPr="008B059C">
        <w:t xml:space="preserve">From a sector perspective, there was a theme identifying the importance of the tourism sector to the Peak District’s economy but balanced by the need to look beyond (stakeholder 3) in order to grow </w:t>
      </w:r>
      <w:r w:rsidR="004A576F" w:rsidRPr="008B059C">
        <w:t>the broader picture which stakeholder 3 (A</w:t>
      </w:r>
      <w:r w:rsidR="00EA4D00" w:rsidRPr="008B059C">
        <w:t>ppendix 1,</w:t>
      </w:r>
      <w:r w:rsidR="004A576F" w:rsidRPr="008B059C">
        <w:t xml:space="preserve"> </w:t>
      </w:r>
      <w:r w:rsidR="008B059C" w:rsidRPr="008B059C">
        <w:t>page 40</w:t>
      </w:r>
      <w:r w:rsidR="004A576F" w:rsidRPr="008B059C">
        <w:t>) advocating that “</w:t>
      </w:r>
      <w:r w:rsidR="004A576F" w:rsidRPr="008B059C">
        <w:rPr>
          <w:i/>
          <w:iCs/>
        </w:rPr>
        <w:t xml:space="preserve">the </w:t>
      </w:r>
      <w:r w:rsidR="00D02EED" w:rsidRPr="008B059C">
        <w:rPr>
          <w:i/>
          <w:iCs/>
        </w:rPr>
        <w:t>district is also not seen as much beyond tourism and farming, despite other sectors being important. More needs to be done to market the area beyond these two sectors</w:t>
      </w:r>
      <w:r w:rsidR="008261A7" w:rsidRPr="008B059C">
        <w:rPr>
          <w:i/>
          <w:iCs/>
        </w:rPr>
        <w:t>.</w:t>
      </w:r>
      <w:r w:rsidR="004A576F" w:rsidRPr="008B059C">
        <w:t>”</w:t>
      </w:r>
      <w:r w:rsidR="00F97EA9" w:rsidRPr="008B059C">
        <w:t xml:space="preserve"> </w:t>
      </w:r>
      <w:r w:rsidR="008261A7" w:rsidRPr="008B059C">
        <w:t xml:space="preserve">Stakeholder </w:t>
      </w:r>
      <w:r w:rsidR="00ED383D" w:rsidRPr="008B059C">
        <w:t>8</w:t>
      </w:r>
      <w:r w:rsidR="008261A7" w:rsidRPr="008B059C">
        <w:t xml:space="preserve"> </w:t>
      </w:r>
      <w:r w:rsidR="00AD6CF2" w:rsidRPr="008B059C">
        <w:t>(A</w:t>
      </w:r>
      <w:r w:rsidR="008B059C" w:rsidRPr="008B059C">
        <w:t>ppendix 1, page 41</w:t>
      </w:r>
      <w:r w:rsidR="00AD6CF2" w:rsidRPr="008B059C">
        <w:t xml:space="preserve">) </w:t>
      </w:r>
      <w:r w:rsidR="008261A7" w:rsidRPr="008B059C">
        <w:t>supports</w:t>
      </w:r>
      <w:r w:rsidR="008A172F" w:rsidRPr="008B059C">
        <w:t xml:space="preserve"> </w:t>
      </w:r>
      <w:r w:rsidR="008261A7" w:rsidRPr="008B059C">
        <w:t>t</w:t>
      </w:r>
      <w:r w:rsidR="008A172F" w:rsidRPr="008B059C">
        <w:t xml:space="preserve">he </w:t>
      </w:r>
      <w:r w:rsidR="008261A7" w:rsidRPr="008B059C">
        <w:t xml:space="preserve">view of the importance of the sector </w:t>
      </w:r>
      <w:r w:rsidR="008A172F" w:rsidRPr="008B059C">
        <w:t>but notes that it is dominated by “</w:t>
      </w:r>
      <w:r w:rsidR="008A172F" w:rsidRPr="008B059C">
        <w:rPr>
          <w:i/>
          <w:iCs/>
        </w:rPr>
        <w:t>some big players (Chatsworth for example)</w:t>
      </w:r>
      <w:r w:rsidR="008A172F" w:rsidRPr="008B059C">
        <w:t>” and contributes to “</w:t>
      </w:r>
      <w:r w:rsidR="008A172F" w:rsidRPr="008B059C">
        <w:rPr>
          <w:i/>
          <w:iCs/>
        </w:rPr>
        <w:t>potentially make it harder for smaller enterprises to flourish</w:t>
      </w:r>
      <w:r w:rsidR="008A172F" w:rsidRPr="008B059C">
        <w:t>”</w:t>
      </w:r>
      <w:r w:rsidR="00AD6CF2" w:rsidRPr="008B059C">
        <w:t xml:space="preserve"> but acknowledges that </w:t>
      </w:r>
      <w:r w:rsidR="00C91324" w:rsidRPr="008B059C">
        <w:t>these behemoths of the sector</w:t>
      </w:r>
      <w:r w:rsidR="00AD6CF2" w:rsidRPr="008B059C">
        <w:t xml:space="preserve"> draw in the visitors which has a </w:t>
      </w:r>
      <w:r w:rsidR="00C91324" w:rsidRPr="008B059C">
        <w:t>knock-on</w:t>
      </w:r>
      <w:r w:rsidR="00AD6CF2" w:rsidRPr="008B059C">
        <w:t xml:space="preserve"> effect for the wider area. R</w:t>
      </w:r>
      <w:r w:rsidR="002B20A3" w:rsidRPr="008B059C">
        <w:t>esident feedback</w:t>
      </w:r>
      <w:r w:rsidR="00786E66" w:rsidRPr="008B059C">
        <w:t xml:space="preserve"> from </w:t>
      </w:r>
      <w:r w:rsidR="002B20A3" w:rsidRPr="008B059C">
        <w:t xml:space="preserve">stakeholder </w:t>
      </w:r>
      <w:r w:rsidR="000B29D6" w:rsidRPr="008B059C">
        <w:t>6</w:t>
      </w:r>
      <w:r w:rsidR="00786E66" w:rsidRPr="008B059C">
        <w:t xml:space="preserve"> (A</w:t>
      </w:r>
      <w:r w:rsidR="0091160A" w:rsidRPr="008B059C">
        <w:t xml:space="preserve">ppendix 1, </w:t>
      </w:r>
      <w:r w:rsidR="008B059C" w:rsidRPr="008B059C">
        <w:t>page 41</w:t>
      </w:r>
      <w:r w:rsidR="002B20A3" w:rsidRPr="008B059C">
        <w:t xml:space="preserve">) </w:t>
      </w:r>
      <w:r w:rsidR="00AD6CF2" w:rsidRPr="008B059C">
        <w:t xml:space="preserve">views </w:t>
      </w:r>
      <w:r w:rsidR="002B20A3" w:rsidRPr="008B059C">
        <w:t xml:space="preserve">that tourism only provides a limited opportunity for locals by stating that there </w:t>
      </w:r>
      <w:r w:rsidR="00EA762F" w:rsidRPr="008B059C">
        <w:t>isn’t “</w:t>
      </w:r>
      <w:r w:rsidR="00EA762F" w:rsidRPr="008B059C">
        <w:rPr>
          <w:i/>
          <w:iCs/>
        </w:rPr>
        <w:t>a lot of opportunity beyond hospitality type jobs, most locals move out unless due to inherit a farming business</w:t>
      </w:r>
      <w:r w:rsidR="00EA762F" w:rsidRPr="008B059C">
        <w:t xml:space="preserve">” </w:t>
      </w:r>
      <w:r w:rsidR="002B20A3" w:rsidRPr="008B059C">
        <w:t>and therefore contribu</w:t>
      </w:r>
      <w:r w:rsidR="00EA762F" w:rsidRPr="008B059C">
        <w:t>t</w:t>
      </w:r>
      <w:r w:rsidR="002B20A3" w:rsidRPr="008B059C">
        <w:t xml:space="preserve">es to the pockets of social deprivation and exodus of younger workers from the area, further </w:t>
      </w:r>
      <w:r w:rsidR="00EA762F" w:rsidRPr="008B059C">
        <w:t xml:space="preserve">exacerbating </w:t>
      </w:r>
      <w:r w:rsidR="002B20A3" w:rsidRPr="008B059C">
        <w:t xml:space="preserve">the problem for businesses to invest due to lack of labour and an ageing </w:t>
      </w:r>
      <w:r w:rsidR="00EA762F" w:rsidRPr="008B059C">
        <w:t xml:space="preserve">workforce </w:t>
      </w:r>
      <w:r w:rsidR="002B20A3" w:rsidRPr="008B059C">
        <w:t xml:space="preserve">population. </w:t>
      </w:r>
      <w:r w:rsidR="006D2946" w:rsidRPr="008B059C">
        <w:t>This links to broader social infrastructure issues and challenges</w:t>
      </w:r>
      <w:r w:rsidR="004F641A" w:rsidRPr="008B059C">
        <w:t xml:space="preserve"> as well as underlying sector specific challenges</w:t>
      </w:r>
      <w:r w:rsidR="0061279F" w:rsidRPr="008B059C">
        <w:t xml:space="preserve"> such as stakeholder </w:t>
      </w:r>
      <w:r w:rsidR="000B29D6" w:rsidRPr="008B059C">
        <w:t>7</w:t>
      </w:r>
      <w:r w:rsidR="0061279F" w:rsidRPr="008B059C">
        <w:t xml:space="preserve">’s views on the pressures faced by the farming </w:t>
      </w:r>
      <w:r w:rsidR="004F641A" w:rsidRPr="008B059C">
        <w:t>sector</w:t>
      </w:r>
      <w:r w:rsidR="0061279F" w:rsidRPr="008B059C">
        <w:t xml:space="preserve"> (A</w:t>
      </w:r>
      <w:r w:rsidR="0091160A" w:rsidRPr="008B059C">
        <w:t xml:space="preserve">ppendix 1, </w:t>
      </w:r>
      <w:r w:rsidR="008B059C" w:rsidRPr="008B059C">
        <w:t>page 41</w:t>
      </w:r>
      <w:r w:rsidR="004F641A" w:rsidRPr="008B059C">
        <w:t>)</w:t>
      </w:r>
      <w:r w:rsidR="00361150" w:rsidRPr="008B059C">
        <w:t>, but</w:t>
      </w:r>
      <w:r w:rsidR="00361150">
        <w:t xml:space="preserve"> this is deeper and far broader in scope than the remit of this research topic. </w:t>
      </w:r>
    </w:p>
    <w:p w14:paraId="4C4DECDB" w14:textId="77777777" w:rsidR="00226716" w:rsidRDefault="00226716" w:rsidP="00904EE1">
      <w:pPr>
        <w:pStyle w:val="NoSpacing"/>
      </w:pPr>
    </w:p>
    <w:p w14:paraId="236E945D" w14:textId="165DF54B" w:rsidR="00300EBE" w:rsidRPr="00F8471D" w:rsidRDefault="00C42E3A" w:rsidP="00904EE1">
      <w:pPr>
        <w:pStyle w:val="NoSpacing"/>
        <w:rPr>
          <w:b/>
          <w:bCs/>
        </w:rPr>
      </w:pPr>
      <w:r>
        <w:rPr>
          <w:b/>
          <w:bCs/>
        </w:rPr>
        <w:t xml:space="preserve">Question </w:t>
      </w:r>
      <w:r w:rsidR="00241419">
        <w:rPr>
          <w:b/>
          <w:bCs/>
        </w:rPr>
        <w:t>4</w:t>
      </w:r>
      <w:r>
        <w:rPr>
          <w:b/>
          <w:bCs/>
        </w:rPr>
        <w:t xml:space="preserve">: </w:t>
      </w:r>
      <w:r w:rsidR="00300EBE" w:rsidRPr="00F8471D">
        <w:rPr>
          <w:b/>
          <w:bCs/>
        </w:rPr>
        <w:t xml:space="preserve">What are your main challenges for your business or what do you see as the main obstacles to a thriving rural economy within the Peak District? </w:t>
      </w:r>
    </w:p>
    <w:p w14:paraId="415D4FB6" w14:textId="6ED4D6CB" w:rsidR="00904EE1" w:rsidRDefault="00123BCA" w:rsidP="00904EE1">
      <w:pPr>
        <w:pStyle w:val="NoSpacing"/>
      </w:pPr>
      <w:r w:rsidRPr="00F529EC">
        <w:t xml:space="preserve">Four themes came out of the responses to question </w:t>
      </w:r>
      <w:proofErr w:type="gramStart"/>
      <w:r w:rsidRPr="00F529EC">
        <w:t>4;</w:t>
      </w:r>
      <w:proofErr w:type="gramEnd"/>
      <w:r w:rsidRPr="00F529EC">
        <w:t xml:space="preserve"> connectivity (stakeholders 1, 3, </w:t>
      </w:r>
      <w:r w:rsidR="000B29D6" w:rsidRPr="00F529EC">
        <w:t>6</w:t>
      </w:r>
      <w:r w:rsidRPr="00F529EC">
        <w:t xml:space="preserve"> and </w:t>
      </w:r>
      <w:r w:rsidR="000B29D6" w:rsidRPr="00F529EC">
        <w:t>8</w:t>
      </w:r>
      <w:r w:rsidRPr="00F529EC">
        <w:t xml:space="preserve">), affordable housing (stakeholders 1, 3, 5 and </w:t>
      </w:r>
      <w:r w:rsidR="000B29D6" w:rsidRPr="00F529EC">
        <w:t>6</w:t>
      </w:r>
      <w:r w:rsidR="00557272" w:rsidRPr="00F529EC">
        <w:t>)</w:t>
      </w:r>
      <w:r w:rsidRPr="00F529EC">
        <w:t>, access to well-paid jobs</w:t>
      </w:r>
      <w:r w:rsidR="00F529EC" w:rsidRPr="00F529EC">
        <w:t xml:space="preserve"> to provide opportunity</w:t>
      </w:r>
      <w:r w:rsidR="00557272" w:rsidRPr="00F529EC">
        <w:t xml:space="preserve"> (stakeholders 1, 3 and </w:t>
      </w:r>
      <w:r w:rsidR="000B29D6" w:rsidRPr="00F529EC">
        <w:t>6</w:t>
      </w:r>
      <w:r w:rsidR="00557272" w:rsidRPr="00F529EC">
        <w:t>)</w:t>
      </w:r>
      <w:r w:rsidRPr="00F529EC">
        <w:t xml:space="preserve"> and planning issues</w:t>
      </w:r>
      <w:r w:rsidR="00557272" w:rsidRPr="00F529EC">
        <w:t xml:space="preserve"> (stakeholders</w:t>
      </w:r>
      <w:r w:rsidR="00131677" w:rsidRPr="00F529EC">
        <w:t xml:space="preserve"> 3,</w:t>
      </w:r>
      <w:r w:rsidR="00557272" w:rsidRPr="00F529EC">
        <w:t xml:space="preserve"> </w:t>
      </w:r>
      <w:r w:rsidR="000B29D6" w:rsidRPr="00F529EC">
        <w:t>7</w:t>
      </w:r>
      <w:r w:rsidR="00557272" w:rsidRPr="00F529EC">
        <w:t xml:space="preserve"> and </w:t>
      </w:r>
      <w:r w:rsidR="000B29D6" w:rsidRPr="00F529EC">
        <w:t>8</w:t>
      </w:r>
      <w:r w:rsidR="00557272" w:rsidRPr="00F529EC">
        <w:t>)</w:t>
      </w:r>
      <w:r w:rsidRPr="00F529EC">
        <w:t>.</w:t>
      </w:r>
      <w:r>
        <w:t xml:space="preserve"> </w:t>
      </w:r>
    </w:p>
    <w:p w14:paraId="31B768E3" w14:textId="643F9897" w:rsidR="00811377" w:rsidRDefault="00811377" w:rsidP="00904EE1">
      <w:pPr>
        <w:pStyle w:val="NoSpacing"/>
      </w:pPr>
    </w:p>
    <w:p w14:paraId="37124589" w14:textId="4CA759A1" w:rsidR="000E2321" w:rsidRDefault="00811377" w:rsidP="000E2321">
      <w:pPr>
        <w:pStyle w:val="NoSpacing"/>
        <w:rPr>
          <w:highlight w:val="yellow"/>
        </w:rPr>
      </w:pPr>
      <w:r>
        <w:t>Connectivity issues and planning are most associated with business specific challenges</w:t>
      </w:r>
      <w:r w:rsidR="0011466D">
        <w:t xml:space="preserve"> with connectivity cited by various stakeholders</w:t>
      </w:r>
      <w:r w:rsidR="006544CA">
        <w:t xml:space="preserve"> and planning identified for its importance to diversification </w:t>
      </w:r>
      <w:r w:rsidR="006544CA" w:rsidRPr="00D83B1F">
        <w:t xml:space="preserve">initiatives (stakeholder </w:t>
      </w:r>
      <w:r w:rsidR="000B29D6" w:rsidRPr="00D83B1F">
        <w:t>7</w:t>
      </w:r>
      <w:r w:rsidR="006544CA" w:rsidRPr="00D83B1F">
        <w:t>, A</w:t>
      </w:r>
      <w:r w:rsidR="0091160A" w:rsidRPr="00D83B1F">
        <w:t xml:space="preserve">ppendix 1, </w:t>
      </w:r>
      <w:r w:rsidR="00D83B1F" w:rsidRPr="00D83B1F">
        <w:t>page 42</w:t>
      </w:r>
      <w:r w:rsidR="006544CA" w:rsidRPr="00D83B1F">
        <w:t>)</w:t>
      </w:r>
      <w:r w:rsidR="0011466D" w:rsidRPr="00D83B1F">
        <w:t>. S</w:t>
      </w:r>
      <w:r w:rsidR="005A6E06" w:rsidRPr="00D83B1F">
        <w:t>takeholder 3 identifies the “</w:t>
      </w:r>
      <w:r w:rsidR="005A6E06" w:rsidRPr="00D83B1F">
        <w:rPr>
          <w:i/>
          <w:iCs/>
        </w:rPr>
        <w:t>rigid planning and rules within the Peak Park</w:t>
      </w:r>
      <w:r w:rsidR="005A6E06" w:rsidRPr="00D83B1F">
        <w:t>” exemplified by s</w:t>
      </w:r>
      <w:r w:rsidR="000E2321" w:rsidRPr="00D83B1F">
        <w:t xml:space="preserve">takeholder </w:t>
      </w:r>
      <w:r w:rsidR="000B29D6" w:rsidRPr="00D83B1F">
        <w:t>8</w:t>
      </w:r>
      <w:r w:rsidR="000E2321" w:rsidRPr="00D83B1F">
        <w:t xml:space="preserve"> </w:t>
      </w:r>
      <w:r w:rsidR="005A6E06" w:rsidRPr="00D83B1F">
        <w:t xml:space="preserve">who </w:t>
      </w:r>
      <w:r w:rsidR="000E2321" w:rsidRPr="00D83B1F">
        <w:t xml:space="preserve">cited a specific planning example with </w:t>
      </w:r>
      <w:r w:rsidR="00433331" w:rsidRPr="00D83B1F">
        <w:t xml:space="preserve">the prominent </w:t>
      </w:r>
      <w:r w:rsidR="000E2321" w:rsidRPr="00D83B1F">
        <w:t xml:space="preserve">hospitality and tourism </w:t>
      </w:r>
      <w:r w:rsidR="00875A73" w:rsidRPr="00D83B1F">
        <w:t>attraction</w:t>
      </w:r>
      <w:r w:rsidR="00875A73">
        <w:t xml:space="preserve"> </w:t>
      </w:r>
      <w:proofErr w:type="spellStart"/>
      <w:r w:rsidR="000E2321">
        <w:t>Thornbridge</w:t>
      </w:r>
      <w:proofErr w:type="spellEnd"/>
      <w:r w:rsidR="000E2321">
        <w:t xml:space="preserve"> Hall</w:t>
      </w:r>
      <w:r w:rsidR="005A6E06">
        <w:t xml:space="preserve"> (</w:t>
      </w:r>
      <w:r w:rsidR="00433331">
        <w:t>Jefford, 2023)</w:t>
      </w:r>
      <w:r w:rsidR="00875A73">
        <w:t xml:space="preserve"> and the Peak District National Park Authority’s “</w:t>
      </w:r>
      <w:r w:rsidR="00875A73" w:rsidRPr="00EB5E7D">
        <w:rPr>
          <w:i/>
          <w:iCs/>
        </w:rPr>
        <w:t>prescribed</w:t>
      </w:r>
      <w:r w:rsidR="00875A73">
        <w:t xml:space="preserve">” approach </w:t>
      </w:r>
      <w:r w:rsidR="00EB5E7D">
        <w:t xml:space="preserve">which can hinder some businesses. Despite breaking current planning policies, the work undertaken at </w:t>
      </w:r>
      <w:r w:rsidR="00EB5E7D" w:rsidRPr="006544CA">
        <w:t>the venue “</w:t>
      </w:r>
      <w:r w:rsidR="000E2321" w:rsidRPr="006544CA">
        <w:rPr>
          <w:i/>
          <w:iCs/>
        </w:rPr>
        <w:t xml:space="preserve">made it more accessible to the general public and made for the better enjoyment of the hall and gardens. PDNPA’s approach seemed quite heavy </w:t>
      </w:r>
      <w:proofErr w:type="gramStart"/>
      <w:r w:rsidR="000E2321" w:rsidRPr="006544CA">
        <w:rPr>
          <w:i/>
          <w:iCs/>
        </w:rPr>
        <w:t>handed</w:t>
      </w:r>
      <w:proofErr w:type="gramEnd"/>
      <w:r w:rsidR="000E2321" w:rsidRPr="006544CA">
        <w:rPr>
          <w:i/>
          <w:iCs/>
        </w:rPr>
        <w:t xml:space="preserve"> and it felt as though they had lost sight of what their core purpose really is</w:t>
      </w:r>
      <w:r w:rsidR="000E2321" w:rsidRPr="006544CA">
        <w:t>.</w:t>
      </w:r>
      <w:r w:rsidR="00EB5E7D" w:rsidRPr="006544CA">
        <w:t>” In the current climate</w:t>
      </w:r>
      <w:r w:rsidR="001442B1" w:rsidRPr="006544CA">
        <w:t xml:space="preserve"> of “</w:t>
      </w:r>
      <w:r w:rsidR="001442B1" w:rsidRPr="006544CA">
        <w:rPr>
          <w:i/>
          <w:iCs/>
        </w:rPr>
        <w:t>c</w:t>
      </w:r>
      <w:r w:rsidR="000E2321" w:rsidRPr="006544CA">
        <w:rPr>
          <w:i/>
          <w:iCs/>
        </w:rPr>
        <w:t>ovid pandemics, economic downturn, cost of living pressures</w:t>
      </w:r>
      <w:r w:rsidR="001442B1" w:rsidRPr="006544CA">
        <w:t xml:space="preserve">” and the impact this has on </w:t>
      </w:r>
      <w:r w:rsidR="006544CA" w:rsidRPr="006544CA">
        <w:t>businesses</w:t>
      </w:r>
      <w:r w:rsidR="001442B1" w:rsidRPr="006544CA">
        <w:t xml:space="preserve"> and visitor numbers should mean that policies should be reflective of the real world and be designed to help support economic activity</w:t>
      </w:r>
      <w:r w:rsidR="006544CA">
        <w:t>.</w:t>
      </w:r>
      <w:r w:rsidR="00D440FE">
        <w:t xml:space="preserve"> Restrictions in planning also contributes to higher rents than surrounding areas as highlighted by stakeholder 2, due to the supply of affordable suitable commercial premises, further adding extra costs to Peak District based businesses rendering them less competitive than actors in other areas. </w:t>
      </w:r>
    </w:p>
    <w:p w14:paraId="40F396C8" w14:textId="5BEC4747" w:rsidR="00CA24CE" w:rsidRDefault="00CA24CE" w:rsidP="000E2321">
      <w:pPr>
        <w:pStyle w:val="NoSpacing"/>
        <w:rPr>
          <w:highlight w:val="yellow"/>
        </w:rPr>
      </w:pPr>
    </w:p>
    <w:p w14:paraId="6D6287CF" w14:textId="55360715" w:rsidR="009B73A9" w:rsidRPr="00D4469F" w:rsidRDefault="00CA24CE" w:rsidP="00D4469F">
      <w:pPr>
        <w:pStyle w:val="NoSpacing"/>
        <w:rPr>
          <w:highlight w:val="yellow"/>
        </w:rPr>
      </w:pPr>
      <w:r w:rsidRPr="00CA24CE">
        <w:t xml:space="preserve">Access to well-paid jobs and affordable housing are more related to societal challenges, but it is important to highlight that these conditions need to be addressed in order to provide a stable and viable environment in which to make the Peak District competitive. </w:t>
      </w:r>
      <w:r w:rsidR="00361E43" w:rsidRPr="00A401FE">
        <w:t xml:space="preserve">Feedback from the two residents (stakeholders 1 and </w:t>
      </w:r>
      <w:r w:rsidR="00083A48">
        <w:t>6</w:t>
      </w:r>
      <w:r w:rsidR="00361E43" w:rsidRPr="00A401FE">
        <w:t xml:space="preserve">) highlighted that there isn’t much opportunity </w:t>
      </w:r>
      <w:r w:rsidR="00A401FE" w:rsidRPr="00A401FE">
        <w:t>available,</w:t>
      </w:r>
      <w:r w:rsidR="00361E43" w:rsidRPr="00A401FE">
        <w:t xml:space="preserve"> and the sentiment is felt that there isn’t much fulfilment or hope as stakeholder </w:t>
      </w:r>
      <w:r w:rsidR="00083A48">
        <w:t>6</w:t>
      </w:r>
      <w:r w:rsidR="00A401FE">
        <w:t xml:space="preserve"> (</w:t>
      </w:r>
      <w:r w:rsidR="00A401FE" w:rsidRPr="00D83B1F">
        <w:t>A</w:t>
      </w:r>
      <w:r w:rsidR="0091160A" w:rsidRPr="00D83B1F">
        <w:t>ppendix 1,</w:t>
      </w:r>
      <w:r w:rsidR="00A401FE" w:rsidRPr="00D83B1F">
        <w:t xml:space="preserve"> </w:t>
      </w:r>
      <w:r w:rsidR="00D83B1F" w:rsidRPr="00D83B1F">
        <w:t>page 42</w:t>
      </w:r>
      <w:r w:rsidR="00A401FE" w:rsidRPr="00D83B1F">
        <w:t>)</w:t>
      </w:r>
      <w:r w:rsidR="00361E43" w:rsidRPr="00D83B1F">
        <w:t xml:space="preserve"> states</w:t>
      </w:r>
      <w:r w:rsidR="00361E43" w:rsidRPr="00A401FE">
        <w:t xml:space="preserve"> “</w:t>
      </w:r>
      <w:r w:rsidR="00361E43" w:rsidRPr="00A401FE">
        <w:rPr>
          <w:i/>
          <w:iCs/>
        </w:rPr>
        <w:t>I don’t feel like there is much available. This also means that housing is an issue for me to remain local and I can never imagine being able to afford to buy a house with my career prospects</w:t>
      </w:r>
      <w:r w:rsidR="00361E43" w:rsidRPr="00A401FE">
        <w:t xml:space="preserve">.” This is an issue as it creates outward migration of younger people </w:t>
      </w:r>
      <w:r w:rsidR="000B34C5" w:rsidRPr="00A401FE">
        <w:t>as supported by stakeholder 1 who stated that “</w:t>
      </w:r>
      <w:r w:rsidR="000B34C5" w:rsidRPr="00A401FE">
        <w:rPr>
          <w:i/>
          <w:iCs/>
        </w:rPr>
        <w:t>r</w:t>
      </w:r>
      <w:r w:rsidR="009B73A9" w:rsidRPr="00A401FE">
        <w:rPr>
          <w:i/>
          <w:iCs/>
        </w:rPr>
        <w:t xml:space="preserve">esidents are forced to work outside of the district if pay is better or more jobs, or for sectors which are not prevalent within the </w:t>
      </w:r>
      <w:r w:rsidR="009B73A9" w:rsidRPr="00A401FE">
        <w:rPr>
          <w:i/>
          <w:iCs/>
        </w:rPr>
        <w:lastRenderedPageBreak/>
        <w:t>district</w:t>
      </w:r>
      <w:r w:rsidR="009B73A9" w:rsidRPr="00A401FE">
        <w:t>.</w:t>
      </w:r>
      <w:r w:rsidR="000B34C5" w:rsidRPr="00A401FE">
        <w:t>”</w:t>
      </w:r>
      <w:r w:rsidR="00E64EEE">
        <w:t xml:space="preserve"> The high housing costs and lack </w:t>
      </w:r>
      <w:r w:rsidR="00E64EEE" w:rsidRPr="00E64EEE">
        <w:t>of affordable housing was acknowledged as another factor in this issue by stakeholders 3 and 5 a</w:t>
      </w:r>
      <w:r w:rsidR="00083A48">
        <w:t>l</w:t>
      </w:r>
      <w:r w:rsidR="00E64EEE" w:rsidRPr="00E64EEE">
        <w:t xml:space="preserve">l contributing to as stakeholder 5 </w:t>
      </w:r>
      <w:r w:rsidR="00E64EEE" w:rsidRPr="00D83B1F">
        <w:t>(A</w:t>
      </w:r>
      <w:r w:rsidR="0091160A" w:rsidRPr="00D83B1F">
        <w:t xml:space="preserve">ppendix 1, </w:t>
      </w:r>
      <w:r w:rsidR="00D83B1F" w:rsidRPr="00D83B1F">
        <w:t>page 42</w:t>
      </w:r>
      <w:r w:rsidR="00E64EEE" w:rsidRPr="00D83B1F">
        <w:t>) states</w:t>
      </w:r>
      <w:r w:rsidR="00E64EEE" w:rsidRPr="00E64EEE">
        <w:t xml:space="preserve"> “</w:t>
      </w:r>
      <w:r w:rsidR="00E64EEE" w:rsidRPr="00E64EEE">
        <w:rPr>
          <w:i/>
          <w:iCs/>
        </w:rPr>
        <w:t xml:space="preserve">low </w:t>
      </w:r>
      <w:r w:rsidR="009B73A9" w:rsidRPr="00E64EEE">
        <w:rPr>
          <w:i/>
          <w:iCs/>
        </w:rPr>
        <w:t>social mobility/aspiration amongst young people and brain-drain of graduates out of area for opportunities</w:t>
      </w:r>
      <w:r w:rsidR="009B73A9" w:rsidRPr="00E64EEE">
        <w:t>.</w:t>
      </w:r>
      <w:r w:rsidR="00E64EEE" w:rsidRPr="00E64EEE">
        <w:t>”</w:t>
      </w:r>
    </w:p>
    <w:p w14:paraId="7784EA65" w14:textId="77777777" w:rsidR="009B73A9" w:rsidRPr="000B34C5" w:rsidRDefault="009B73A9" w:rsidP="00904EE1">
      <w:pPr>
        <w:pStyle w:val="NoSpacing"/>
      </w:pPr>
    </w:p>
    <w:p w14:paraId="31C6019D" w14:textId="3E84CA7D" w:rsidR="00300EBE" w:rsidRDefault="00C42E3A" w:rsidP="00904EE1">
      <w:pPr>
        <w:pStyle w:val="NoSpacing"/>
        <w:rPr>
          <w:b/>
          <w:bCs/>
        </w:rPr>
      </w:pPr>
      <w:r>
        <w:rPr>
          <w:b/>
          <w:bCs/>
        </w:rPr>
        <w:t xml:space="preserve">Question </w:t>
      </w:r>
      <w:r w:rsidR="00241419">
        <w:rPr>
          <w:b/>
          <w:bCs/>
        </w:rPr>
        <w:t>5</w:t>
      </w:r>
      <w:r>
        <w:rPr>
          <w:b/>
          <w:bCs/>
        </w:rPr>
        <w:t xml:space="preserve">: </w:t>
      </w:r>
      <w:r w:rsidR="00300EBE" w:rsidRPr="00F8471D">
        <w:rPr>
          <w:b/>
          <w:bCs/>
        </w:rPr>
        <w:t>Are there any specific growth / new sectors that you see as being particularly attractive or an opportunity for the Peak District region?</w:t>
      </w:r>
    </w:p>
    <w:p w14:paraId="4F941DD1" w14:textId="06E25B6A" w:rsidR="004B3567" w:rsidRPr="00957032" w:rsidRDefault="00001652" w:rsidP="004B3567">
      <w:pPr>
        <w:pStyle w:val="NoSpacing"/>
      </w:pPr>
      <w:r w:rsidRPr="008D5956">
        <w:t>The</w:t>
      </w:r>
      <w:r w:rsidR="00DB6C45">
        <w:t>re was a variety of ideas presented within the responses for question 5</w:t>
      </w:r>
      <w:r w:rsidR="00E9119E">
        <w:t xml:space="preserve"> and for identifying themes across the responses, they have been grouped into farm diversification activities and other.</w:t>
      </w:r>
      <w:r w:rsidR="00BB1F9D">
        <w:t xml:space="preserve"> </w:t>
      </w:r>
      <w:r w:rsidR="00ED2E9B">
        <w:t xml:space="preserve">For farming businesses, stakeholders 3, </w:t>
      </w:r>
      <w:r w:rsidR="00DF4A7F">
        <w:t xml:space="preserve">4, </w:t>
      </w:r>
      <w:r w:rsidR="00083A48">
        <w:t>7</w:t>
      </w:r>
      <w:r w:rsidR="00DF4A7F">
        <w:t xml:space="preserve"> and </w:t>
      </w:r>
      <w:r w:rsidR="00083A48">
        <w:t>8</w:t>
      </w:r>
      <w:r w:rsidR="00DF4A7F">
        <w:t xml:space="preserve"> identified opportunities for the sector to capitalise on its innate qualities to address challenges associated with climate change whether </w:t>
      </w:r>
      <w:r w:rsidR="00DF4A7F" w:rsidRPr="004B3567">
        <w:t>than be in the form of accessing new environmental incentives (stakeholder 3)</w:t>
      </w:r>
      <w:r w:rsidR="00BB1F9D" w:rsidRPr="004B3567">
        <w:t xml:space="preserve">, adding value to on-farm activities in the form of </w:t>
      </w:r>
      <w:r w:rsidR="007B037D" w:rsidRPr="004B3567">
        <w:t>direct-to-consumer</w:t>
      </w:r>
      <w:r w:rsidR="00BB1F9D" w:rsidRPr="004B3567">
        <w:t xml:space="preserve"> marketing of end-products (stakeholder </w:t>
      </w:r>
      <w:r w:rsidR="00083A48">
        <w:t>7</w:t>
      </w:r>
      <w:r w:rsidR="00BB1F9D" w:rsidRPr="004B3567">
        <w:t>)</w:t>
      </w:r>
      <w:r w:rsidR="00AD41B2" w:rsidRPr="004B3567">
        <w:t xml:space="preserve"> and for carbon-offsetting or flood prevention (stakeholder 4) added value. </w:t>
      </w:r>
      <w:r w:rsidR="004B3567" w:rsidRPr="004B3567">
        <w:t xml:space="preserve">Stakeholder </w:t>
      </w:r>
      <w:r w:rsidR="00083A48">
        <w:t>8</w:t>
      </w:r>
      <w:r w:rsidR="004B3567" w:rsidRPr="004B3567">
        <w:t xml:space="preserve"> developed this </w:t>
      </w:r>
      <w:r w:rsidR="004B3567" w:rsidRPr="00957032">
        <w:t>theme by highlighting that the “</w:t>
      </w:r>
      <w:r w:rsidR="004B3567" w:rsidRPr="00957032">
        <w:rPr>
          <w:i/>
          <w:iCs/>
        </w:rPr>
        <w:t>moves towards biodiversity net gain and the need for developers to offset where not able to deliver improvements on development sites could present a good opportunity for landowners in the NP.</w:t>
      </w:r>
      <w:r w:rsidR="004B3567" w:rsidRPr="00957032">
        <w:t>”</w:t>
      </w:r>
    </w:p>
    <w:p w14:paraId="1670D3A8" w14:textId="01748BB5" w:rsidR="00E33F1B" w:rsidRPr="00957032" w:rsidRDefault="00E33F1B" w:rsidP="004B3567">
      <w:pPr>
        <w:pStyle w:val="NoSpacing"/>
      </w:pPr>
    </w:p>
    <w:p w14:paraId="45C315D3" w14:textId="19B02C34" w:rsidR="00E33F1B" w:rsidRPr="00957032" w:rsidRDefault="00577B42" w:rsidP="00E33F1B">
      <w:pPr>
        <w:pStyle w:val="NoSpacing"/>
      </w:pPr>
      <w:r w:rsidRPr="00957032">
        <w:t>Building upon the natural and heritage assets that are situated across the Peak District, s</w:t>
      </w:r>
      <w:r w:rsidR="00E33F1B" w:rsidRPr="00957032">
        <w:t xml:space="preserve">takeholder </w:t>
      </w:r>
      <w:r w:rsidR="00083A48" w:rsidRPr="00957032">
        <w:t>8</w:t>
      </w:r>
      <w:r w:rsidRPr="00957032">
        <w:t xml:space="preserve"> </w:t>
      </w:r>
      <w:r w:rsidR="00417592" w:rsidRPr="00957032">
        <w:t>(A</w:t>
      </w:r>
      <w:r w:rsidR="0091160A" w:rsidRPr="00957032">
        <w:t xml:space="preserve">ppendix 1, </w:t>
      </w:r>
      <w:r w:rsidR="00D83B1F" w:rsidRPr="00957032">
        <w:t>page 44</w:t>
      </w:r>
      <w:r w:rsidR="00417592" w:rsidRPr="00957032">
        <w:t xml:space="preserve">) </w:t>
      </w:r>
      <w:r w:rsidRPr="00957032">
        <w:t xml:space="preserve">added that more could be made of </w:t>
      </w:r>
      <w:r w:rsidR="00C73170" w:rsidRPr="00957032">
        <w:t>these to develop local skills in conservation</w:t>
      </w:r>
      <w:r w:rsidR="00A66D4F" w:rsidRPr="00957032">
        <w:t xml:space="preserve"> and heritage building techniques </w:t>
      </w:r>
      <w:r w:rsidR="00EE2AD3" w:rsidRPr="00957032">
        <w:t xml:space="preserve">which would provide local </w:t>
      </w:r>
      <w:r w:rsidR="00567C88" w:rsidRPr="00957032">
        <w:t>jobs</w:t>
      </w:r>
      <w:r w:rsidR="00EE2AD3" w:rsidRPr="00957032">
        <w:t xml:space="preserve">, develop high-skilled and well-paid employment and ultimately provide meaningful and fulfilling jobs. Additionally, the need to </w:t>
      </w:r>
      <w:r w:rsidR="00A66D4F" w:rsidRPr="00957032">
        <w:t xml:space="preserve">place </w:t>
      </w:r>
      <w:r w:rsidRPr="00957032">
        <w:t>“</w:t>
      </w:r>
      <w:r w:rsidR="00E33F1B" w:rsidRPr="00957032">
        <w:rPr>
          <w:i/>
          <w:iCs/>
        </w:rPr>
        <w:t>greater emphasis on physical activity within the Peak District to draw more people in, particularly in terms of countryside pursuits (shooting, fishing etc) or some forms of extreme sports (rock climbing, paragliding etc etc) and more “have a go” opportunities</w:t>
      </w:r>
      <w:r w:rsidR="00E33F1B" w:rsidRPr="00957032">
        <w:t>.</w:t>
      </w:r>
      <w:r w:rsidRPr="00957032">
        <w:t>”</w:t>
      </w:r>
      <w:r w:rsidR="00F31D77" w:rsidRPr="00957032">
        <w:t xml:space="preserve"> Identifying experience-based hospitality to build upon the existing hospitality sector success across the Peak District, would also enable new visitors and “</w:t>
      </w:r>
      <w:r w:rsidR="00E33F1B" w:rsidRPr="00957032">
        <w:rPr>
          <w:i/>
          <w:iCs/>
        </w:rPr>
        <w:t>is a good example of something more exciting happening that again will bring in a younger crowd</w:t>
      </w:r>
      <w:r w:rsidR="00E33F1B" w:rsidRPr="00957032">
        <w:t>.</w:t>
      </w:r>
      <w:r w:rsidR="00F31D77" w:rsidRPr="00957032">
        <w:t>”</w:t>
      </w:r>
    </w:p>
    <w:p w14:paraId="4241EDA1" w14:textId="76461A84" w:rsidR="00ED2E9B" w:rsidRPr="00957032" w:rsidRDefault="00ED2E9B" w:rsidP="00001652">
      <w:pPr>
        <w:pStyle w:val="NoSpacing"/>
      </w:pPr>
    </w:p>
    <w:p w14:paraId="0E752365" w14:textId="06BFBEEA" w:rsidR="000F645A" w:rsidRDefault="008446D9" w:rsidP="00001652">
      <w:pPr>
        <w:pStyle w:val="NoSpacing"/>
      </w:pPr>
      <w:r w:rsidRPr="00957032">
        <w:t>The feedback also highlighted other sectors such as t</w:t>
      </w:r>
      <w:r w:rsidR="00ED2E9B" w:rsidRPr="00957032">
        <w:t>he creative sectors (stakeholders 1 and 3, A</w:t>
      </w:r>
      <w:r w:rsidR="0091160A" w:rsidRPr="00957032">
        <w:t>ppendix 1,</w:t>
      </w:r>
      <w:r w:rsidR="00ED2E9B" w:rsidRPr="00957032">
        <w:t xml:space="preserve"> </w:t>
      </w:r>
      <w:r w:rsidR="00D83B1F" w:rsidRPr="00957032">
        <w:t>page 43</w:t>
      </w:r>
      <w:r w:rsidR="00ED2E9B" w:rsidRPr="00957032">
        <w:t>), niche manufacturing (stakeholder 3, A</w:t>
      </w:r>
      <w:r w:rsidR="0091160A" w:rsidRPr="00957032">
        <w:t xml:space="preserve">ppendix 1, </w:t>
      </w:r>
      <w:r w:rsidR="00D83B1F" w:rsidRPr="00957032">
        <w:t>page 43</w:t>
      </w:r>
      <w:r w:rsidR="00ED2E9B" w:rsidRPr="00957032">
        <w:t>)</w:t>
      </w:r>
      <w:r w:rsidR="00957032">
        <w:t xml:space="preserve"> </w:t>
      </w:r>
      <w:r w:rsidR="000F645A" w:rsidRPr="00957032">
        <w:t xml:space="preserve">and </w:t>
      </w:r>
      <w:r w:rsidR="00ED2E9B" w:rsidRPr="00957032">
        <w:t>professional services (stakeholder 3, A</w:t>
      </w:r>
      <w:r w:rsidR="0091160A" w:rsidRPr="00957032">
        <w:t xml:space="preserve">ppendix 1, </w:t>
      </w:r>
      <w:r w:rsidR="00D83B1F" w:rsidRPr="00957032">
        <w:t>page 43</w:t>
      </w:r>
      <w:r w:rsidR="00ED2E9B" w:rsidRPr="00957032">
        <w:t>)</w:t>
      </w:r>
      <w:r w:rsidR="000F645A" w:rsidRPr="00957032">
        <w:t xml:space="preserve"> were identified as new focus areas with potential to be developed within the Peak District and there could be an opportunity to develop specialist hubs akin to what stakeholder 5 </w:t>
      </w:r>
      <w:r w:rsidR="00157B3E" w:rsidRPr="00957032">
        <w:t>(A</w:t>
      </w:r>
      <w:r w:rsidR="0091160A" w:rsidRPr="00957032">
        <w:t xml:space="preserve">ppendix 1, </w:t>
      </w:r>
      <w:r w:rsidR="00D83B1F" w:rsidRPr="00957032">
        <w:t xml:space="preserve">page </w:t>
      </w:r>
      <w:r w:rsidR="00957032" w:rsidRPr="00957032">
        <w:t>43</w:t>
      </w:r>
      <w:r w:rsidR="00157B3E" w:rsidRPr="00957032">
        <w:t xml:space="preserve">) </w:t>
      </w:r>
      <w:r w:rsidR="000F645A" w:rsidRPr="00957032">
        <w:t xml:space="preserve">demonstrated has happened </w:t>
      </w:r>
      <w:r w:rsidR="00B2680F" w:rsidRPr="00957032">
        <w:t>in the Staffordshire Moorlands area for “</w:t>
      </w:r>
      <w:r w:rsidR="00B2680F" w:rsidRPr="00957032">
        <w:rPr>
          <w:i/>
          <w:iCs/>
        </w:rPr>
        <w:t>biotech and medi</w:t>
      </w:r>
      <w:r w:rsidR="0089612A" w:rsidRPr="00957032">
        <w:rPr>
          <w:i/>
          <w:iCs/>
        </w:rPr>
        <w:t>c</w:t>
      </w:r>
      <w:r w:rsidR="00B2680F" w:rsidRPr="00957032">
        <w:rPr>
          <w:i/>
          <w:iCs/>
        </w:rPr>
        <w:t>al</w:t>
      </w:r>
      <w:r w:rsidR="00B2680F" w:rsidRPr="00957032">
        <w:t>” businesses and to revitalise “</w:t>
      </w:r>
      <w:r w:rsidR="000F645A" w:rsidRPr="00957032">
        <w:rPr>
          <w:i/>
          <w:iCs/>
        </w:rPr>
        <w:t>areas formerly part of the aggregate industry may provide potential to attract tech based industries</w:t>
      </w:r>
      <w:r w:rsidR="00B2680F" w:rsidRPr="00957032">
        <w:t>” who will be attracted by the “</w:t>
      </w:r>
      <w:r w:rsidR="00B2680F" w:rsidRPr="00957032">
        <w:rPr>
          <w:i/>
          <w:iCs/>
        </w:rPr>
        <w:t>location and iconic landscape of the Peak</w:t>
      </w:r>
      <w:r w:rsidR="00B2680F" w:rsidRPr="00957032">
        <w:t>.”</w:t>
      </w:r>
      <w:r w:rsidR="0088507D" w:rsidRPr="00957032">
        <w:t xml:space="preserve"> As highlighted by the </w:t>
      </w:r>
      <w:r w:rsidR="00157B3E" w:rsidRPr="00957032">
        <w:t xml:space="preserve">location </w:t>
      </w:r>
      <w:r w:rsidR="0088507D" w:rsidRPr="00957032">
        <w:t xml:space="preserve">of their own </w:t>
      </w:r>
      <w:r w:rsidR="00157B3E" w:rsidRPr="00957032">
        <w:t>business,</w:t>
      </w:r>
      <w:r w:rsidR="0088507D" w:rsidRPr="00957032">
        <w:t xml:space="preserve"> which is non-farming, </w:t>
      </w:r>
      <w:r w:rsidR="00157B3E" w:rsidRPr="00957032">
        <w:t>stakeholder 2 (A</w:t>
      </w:r>
      <w:r w:rsidR="0091160A" w:rsidRPr="00957032">
        <w:t xml:space="preserve">ppendix 1, </w:t>
      </w:r>
      <w:r w:rsidR="00957032" w:rsidRPr="00957032">
        <w:t>page 43</w:t>
      </w:r>
      <w:r w:rsidR="00157B3E" w:rsidRPr="00957032">
        <w:t xml:space="preserve">) said </w:t>
      </w:r>
      <w:r w:rsidR="0088507D" w:rsidRPr="00957032">
        <w:t>with “</w:t>
      </w:r>
      <w:r w:rsidR="0088507D" w:rsidRPr="00957032">
        <w:rPr>
          <w:i/>
          <w:iCs/>
        </w:rPr>
        <w:t>improved transport and connectivity other business that are not “rural” could be viable in more rural settings</w:t>
      </w:r>
      <w:r w:rsidR="0088507D" w:rsidRPr="00957032">
        <w:t>” but it is essential to get the basic conditions in place</w:t>
      </w:r>
      <w:r w:rsidR="00157B3E" w:rsidRPr="00957032">
        <w:t xml:space="preserve"> for competitive business.</w:t>
      </w:r>
      <w:r w:rsidR="00157B3E">
        <w:t xml:space="preserve"> </w:t>
      </w:r>
    </w:p>
    <w:p w14:paraId="1F7A19C1" w14:textId="2A3AC453" w:rsidR="00AD41B2" w:rsidRDefault="00AD41B2" w:rsidP="00001652">
      <w:pPr>
        <w:pStyle w:val="NoSpacing"/>
      </w:pPr>
    </w:p>
    <w:p w14:paraId="23BC8326" w14:textId="4DE02888" w:rsidR="001060E6" w:rsidRDefault="00AD41B2" w:rsidP="00207704">
      <w:pPr>
        <w:pStyle w:val="NoSpacing"/>
      </w:pPr>
      <w:r>
        <w:t>A final minor theme</w:t>
      </w:r>
      <w:r w:rsidR="000F645A">
        <w:t xml:space="preserve"> on connectivity and premises</w:t>
      </w:r>
      <w:r>
        <w:t xml:space="preserve">, was identified </w:t>
      </w:r>
      <w:r w:rsidR="00BD3397">
        <w:t xml:space="preserve">as being able to contribute to the growth agenda, with stakeholder </w:t>
      </w:r>
      <w:r w:rsidR="00BD3397" w:rsidRPr="00957032">
        <w:t xml:space="preserve">4 (Appendix 1, </w:t>
      </w:r>
      <w:r w:rsidR="00957032" w:rsidRPr="00957032">
        <w:t>page 43</w:t>
      </w:r>
      <w:r w:rsidR="00BD3397" w:rsidRPr="00957032">
        <w:t>) stating that “</w:t>
      </w:r>
      <w:r w:rsidR="00BD3397" w:rsidRPr="00957032">
        <w:rPr>
          <w:i/>
          <w:iCs/>
        </w:rPr>
        <w:t xml:space="preserve">if we </w:t>
      </w:r>
      <w:r w:rsidR="0018183D" w:rsidRPr="00957032">
        <w:rPr>
          <w:i/>
          <w:iCs/>
        </w:rPr>
        <w:t>could address the twin challenges of digital connectivity and business premise availability, we could look to capitalise on the natural and cultural aspects of the Peak District to attract a new generation of e-entrepreneurs who are interested in a balance between their working lives and active leisure time</w:t>
      </w:r>
      <w:r w:rsidR="0018183D" w:rsidRPr="00957032">
        <w:t>.</w:t>
      </w:r>
      <w:r w:rsidR="00BD3397" w:rsidRPr="00957032">
        <w:t xml:space="preserve">” This could inform the marketing strategy for business acquisition of the area, with this theme also further developed by stakeholder 5 (Appendix 1, </w:t>
      </w:r>
      <w:r w:rsidR="00957032" w:rsidRPr="00957032">
        <w:t>page 43</w:t>
      </w:r>
      <w:r w:rsidR="00BD3397" w:rsidRPr="00957032">
        <w:t xml:space="preserve">) who said that </w:t>
      </w:r>
      <w:r w:rsidR="00126190" w:rsidRPr="00957032">
        <w:t>there is an opportunity for “</w:t>
      </w:r>
      <w:r w:rsidR="00126190" w:rsidRPr="00957032">
        <w:rPr>
          <w:i/>
          <w:iCs/>
        </w:rPr>
        <w:t>live</w:t>
      </w:r>
      <w:r w:rsidR="0018183D" w:rsidRPr="00957032">
        <w:rPr>
          <w:i/>
          <w:iCs/>
        </w:rPr>
        <w:t>/</w:t>
      </w:r>
      <w:proofErr w:type="gramStart"/>
      <w:r w:rsidR="0018183D" w:rsidRPr="00957032">
        <w:rPr>
          <w:i/>
          <w:iCs/>
        </w:rPr>
        <w:t>work spaces</w:t>
      </w:r>
      <w:proofErr w:type="gramEnd"/>
      <w:r w:rsidR="0018183D" w:rsidRPr="00957032">
        <w:rPr>
          <w:i/>
          <w:iCs/>
        </w:rPr>
        <w:t xml:space="preserve"> which would solve some housing issues, reduce commuting</w:t>
      </w:r>
      <w:r w:rsidR="0018183D" w:rsidRPr="00126190">
        <w:rPr>
          <w:i/>
          <w:iCs/>
        </w:rPr>
        <w:t xml:space="preserve"> and bring communities to life by people being around during the day time</w:t>
      </w:r>
      <w:r w:rsidR="0018183D" w:rsidRPr="00126190">
        <w:t>.</w:t>
      </w:r>
      <w:r w:rsidR="00126190" w:rsidRPr="00126190">
        <w:t xml:space="preserve">” With the rise in co-working spaces in urban city centres, this </w:t>
      </w:r>
      <w:r w:rsidR="001060E6">
        <w:t>solution</w:t>
      </w:r>
      <w:r w:rsidR="00126190" w:rsidRPr="00126190">
        <w:t xml:space="preserve"> brought to rural areas could present an interesting twist on the concept</w:t>
      </w:r>
      <w:r w:rsidR="001060E6">
        <w:t xml:space="preserve">. </w:t>
      </w:r>
    </w:p>
    <w:p w14:paraId="7F1D8933" w14:textId="77777777" w:rsidR="00300EBE" w:rsidRDefault="00300EBE" w:rsidP="00904EE1">
      <w:pPr>
        <w:pStyle w:val="NoSpacing"/>
      </w:pPr>
    </w:p>
    <w:p w14:paraId="5C07CF05" w14:textId="3FBCF7BC" w:rsidR="00300EBE" w:rsidRPr="00F8471D" w:rsidRDefault="00C42E3A" w:rsidP="00904EE1">
      <w:pPr>
        <w:pStyle w:val="NoSpacing"/>
        <w:rPr>
          <w:b/>
          <w:bCs/>
        </w:rPr>
      </w:pPr>
      <w:r>
        <w:rPr>
          <w:b/>
          <w:bCs/>
        </w:rPr>
        <w:t xml:space="preserve">Question </w:t>
      </w:r>
      <w:r w:rsidR="00241419">
        <w:rPr>
          <w:b/>
          <w:bCs/>
        </w:rPr>
        <w:t>6</w:t>
      </w:r>
      <w:r>
        <w:rPr>
          <w:b/>
          <w:bCs/>
        </w:rPr>
        <w:t xml:space="preserve">: </w:t>
      </w:r>
      <w:r w:rsidR="00300EBE" w:rsidRPr="00F8471D">
        <w:rPr>
          <w:b/>
          <w:bCs/>
        </w:rPr>
        <w:t>What are your top 3 priorities for levelling up the rural economy?</w:t>
      </w:r>
    </w:p>
    <w:p w14:paraId="2C950644" w14:textId="0B58FDB3" w:rsidR="0077700B" w:rsidRDefault="0077700B" w:rsidP="0077700B">
      <w:pPr>
        <w:pStyle w:val="NoSpacing"/>
      </w:pPr>
      <w:r w:rsidRPr="008D5956">
        <w:t>T</w:t>
      </w:r>
      <w:r>
        <w:t xml:space="preserve">here was </w:t>
      </w:r>
      <w:r w:rsidR="00241419">
        <w:t xml:space="preserve">only </w:t>
      </w:r>
      <w:r>
        <w:t xml:space="preserve">a single </w:t>
      </w:r>
      <w:r w:rsidR="00241419">
        <w:t xml:space="preserve">priority which was </w:t>
      </w:r>
      <w:r w:rsidR="00D86E54">
        <w:t>identified</w:t>
      </w:r>
      <w:r w:rsidR="00241419">
        <w:t xml:space="preserve"> across almost all the </w:t>
      </w:r>
      <w:r>
        <w:t xml:space="preserve">respondents </w:t>
      </w:r>
      <w:r w:rsidR="00241419">
        <w:t>which was connecti</w:t>
      </w:r>
      <w:r w:rsidR="00D86E54">
        <w:t>vi</w:t>
      </w:r>
      <w:r w:rsidR="00241419">
        <w:t>ty (</w:t>
      </w:r>
      <w:r w:rsidR="00241419" w:rsidRPr="008B656A">
        <w:t xml:space="preserve">stakeholders 1, 2, 3, 4, </w:t>
      </w:r>
      <w:r w:rsidR="008B656A" w:rsidRPr="008B656A">
        <w:t>6</w:t>
      </w:r>
      <w:r w:rsidR="00241419" w:rsidRPr="008B656A">
        <w:t>,</w:t>
      </w:r>
      <w:r w:rsidR="00D86E54" w:rsidRPr="008B656A">
        <w:t xml:space="preserve"> </w:t>
      </w:r>
      <w:r w:rsidR="008B656A" w:rsidRPr="008B656A">
        <w:t>7</w:t>
      </w:r>
      <w:r w:rsidR="00D86E54" w:rsidRPr="008B656A">
        <w:t xml:space="preserve"> and </w:t>
      </w:r>
      <w:r w:rsidR="008B656A" w:rsidRPr="008B656A">
        <w:t>8</w:t>
      </w:r>
      <w:r w:rsidR="00D86E54" w:rsidRPr="008B656A">
        <w:t>).</w:t>
      </w:r>
      <w:r w:rsidR="00D86E54">
        <w:t xml:space="preserve"> Despite all stakeholders responding to this question, they all raised slightly different points which although all are valid, did not raise any meaningful and statistically relevant common themes.</w:t>
      </w:r>
      <w:r w:rsidR="00EF2C2F">
        <w:t xml:space="preserve"> However, across several of the </w:t>
      </w:r>
      <w:r w:rsidR="00EF2C2F" w:rsidRPr="008B656A">
        <w:t xml:space="preserve">stakeholders (5, </w:t>
      </w:r>
      <w:r w:rsidR="008B656A" w:rsidRPr="008B656A">
        <w:t>6</w:t>
      </w:r>
      <w:r w:rsidR="00EF2C2F" w:rsidRPr="008B656A">
        <w:t xml:space="preserve"> and </w:t>
      </w:r>
      <w:r w:rsidR="008B656A" w:rsidRPr="008B656A">
        <w:t>8</w:t>
      </w:r>
      <w:r w:rsidR="00EF2C2F" w:rsidRPr="008B656A">
        <w:t>),</w:t>
      </w:r>
      <w:r w:rsidR="00EF2C2F">
        <w:t xml:space="preserve"> there was reference to broader societal </w:t>
      </w:r>
      <w:r w:rsidR="00F91AB4">
        <w:t>priorities</w:t>
      </w:r>
      <w:r w:rsidR="00B429BA">
        <w:t xml:space="preserve"> which need to be addressed in order to underpin the </w:t>
      </w:r>
      <w:r w:rsidR="00FD528F">
        <w:t>levelling up</w:t>
      </w:r>
      <w:r w:rsidR="00B429BA">
        <w:t xml:space="preserve">. This was articulated particularly meaningfully by </w:t>
      </w:r>
      <w:r w:rsidR="00B429BA" w:rsidRPr="00957032">
        <w:t>s</w:t>
      </w:r>
      <w:r w:rsidR="00EF2C2F" w:rsidRPr="00957032">
        <w:t>takeholder 5</w:t>
      </w:r>
      <w:r w:rsidR="00B429BA" w:rsidRPr="00957032">
        <w:t xml:space="preserve"> (</w:t>
      </w:r>
      <w:r w:rsidR="006275C6" w:rsidRPr="00957032">
        <w:t>A</w:t>
      </w:r>
      <w:r w:rsidR="0091160A" w:rsidRPr="00957032">
        <w:t xml:space="preserve">ppendix 1, </w:t>
      </w:r>
      <w:r w:rsidR="00957032" w:rsidRPr="00957032">
        <w:t>page 44</w:t>
      </w:r>
      <w:r w:rsidR="00B429BA" w:rsidRPr="00957032">
        <w:t>) who</w:t>
      </w:r>
      <w:r w:rsidR="00B429BA">
        <w:t xml:space="preserve"> said “</w:t>
      </w:r>
      <w:r w:rsidR="00B429BA" w:rsidRPr="00B429BA">
        <w:rPr>
          <w:i/>
          <w:iCs/>
        </w:rPr>
        <w:t>it will be impossible to level up rural communities without tacking the issues around housing, transport and social mobility. Creating jobs will only work if people can live locally, get to and from work easily and cheaply and if young people are sufficiently motivated and can afford to stay local</w:t>
      </w:r>
      <w:r w:rsidR="00B429BA">
        <w:t>.”</w:t>
      </w:r>
      <w:r w:rsidR="00EF2C2F">
        <w:t xml:space="preserve"> </w:t>
      </w:r>
    </w:p>
    <w:p w14:paraId="6907C109" w14:textId="77777777" w:rsidR="00B429BA" w:rsidRPr="00B429BA" w:rsidRDefault="00B429BA" w:rsidP="00904EE1">
      <w:pPr>
        <w:pStyle w:val="NoSpacing"/>
      </w:pPr>
    </w:p>
    <w:p w14:paraId="2D84ED8D" w14:textId="58CDC4E7" w:rsidR="00300EBE" w:rsidRPr="00F8471D" w:rsidRDefault="00911E8B" w:rsidP="00904EE1">
      <w:pPr>
        <w:pStyle w:val="NoSpacing"/>
        <w:rPr>
          <w:b/>
          <w:bCs/>
        </w:rPr>
      </w:pPr>
      <w:r>
        <w:rPr>
          <w:b/>
          <w:bCs/>
        </w:rPr>
        <w:lastRenderedPageBreak/>
        <w:t xml:space="preserve">Question </w:t>
      </w:r>
      <w:r w:rsidR="00241419">
        <w:rPr>
          <w:b/>
          <w:bCs/>
        </w:rPr>
        <w:t>7</w:t>
      </w:r>
      <w:r>
        <w:rPr>
          <w:b/>
          <w:bCs/>
        </w:rPr>
        <w:t xml:space="preserve">: </w:t>
      </w:r>
      <w:r w:rsidR="00300EBE" w:rsidRPr="00F8471D">
        <w:rPr>
          <w:b/>
          <w:bCs/>
        </w:rPr>
        <w:t>What can government / policy makers do to improve the productivity of the rural economy?</w:t>
      </w:r>
    </w:p>
    <w:p w14:paraId="5079AB32" w14:textId="7DEF1D2E" w:rsidR="00E5639A" w:rsidRPr="001E72D3" w:rsidRDefault="0053606B" w:rsidP="00E5639A">
      <w:pPr>
        <w:pStyle w:val="NoSpacing"/>
      </w:pPr>
      <w:r>
        <w:t xml:space="preserve">As per the theme found within the responses to question 6, the </w:t>
      </w:r>
      <w:r w:rsidR="00342374">
        <w:t>most frequent answer to what policy makers can contribute to improving the rural economy was related to connectivity. This was evidence</w:t>
      </w:r>
      <w:r w:rsidR="00754578">
        <w:t>d</w:t>
      </w:r>
      <w:r w:rsidR="00342374">
        <w:t xml:space="preserve"> within the reposes from stakeholders 2, 3 and 4. </w:t>
      </w:r>
      <w:r w:rsidR="00B8344A">
        <w:t xml:space="preserve">Additionally, </w:t>
      </w:r>
      <w:r w:rsidR="00754578">
        <w:t xml:space="preserve">fifty percent of the </w:t>
      </w:r>
      <w:r w:rsidR="00B8344A" w:rsidRPr="00754578">
        <w:t xml:space="preserve">stakeholders (stakeholders 4, 5, </w:t>
      </w:r>
      <w:r w:rsidR="00754578" w:rsidRPr="00754578">
        <w:t>7</w:t>
      </w:r>
      <w:r w:rsidR="00B8344A" w:rsidRPr="00754578">
        <w:t xml:space="preserve"> and </w:t>
      </w:r>
      <w:r w:rsidR="00754578" w:rsidRPr="00754578">
        <w:t>8</w:t>
      </w:r>
      <w:r w:rsidR="00B8344A" w:rsidRPr="00754578">
        <w:t>) highlighted</w:t>
      </w:r>
      <w:r w:rsidR="00B8344A">
        <w:t xml:space="preserve"> a theme focused </w:t>
      </w:r>
      <w:r w:rsidR="00141830">
        <w:t>on</w:t>
      </w:r>
      <w:r w:rsidR="00B8344A">
        <w:t xml:space="preserve"> the lack of a centralised driving force to align all the varying stakeholders within the Peak District’s rural economy with </w:t>
      </w:r>
      <w:r w:rsidR="00B8344A" w:rsidRPr="001E72D3">
        <w:t>s</w:t>
      </w:r>
      <w:r w:rsidR="00342374" w:rsidRPr="001E72D3">
        <w:t>takeholder 4 (A</w:t>
      </w:r>
      <w:r w:rsidR="00BD0370" w:rsidRPr="001E72D3">
        <w:t xml:space="preserve">ppendix 1, </w:t>
      </w:r>
      <w:r w:rsidR="00957032" w:rsidRPr="001E72D3">
        <w:t>page 45</w:t>
      </w:r>
      <w:r w:rsidR="00342374" w:rsidRPr="001E72D3">
        <w:t xml:space="preserve">) </w:t>
      </w:r>
      <w:r w:rsidR="00F057A4" w:rsidRPr="001E72D3">
        <w:t xml:space="preserve">highlighting that </w:t>
      </w:r>
      <w:r w:rsidR="003953EA" w:rsidRPr="001E72D3">
        <w:t>“</w:t>
      </w:r>
      <w:r w:rsidR="00634D4A" w:rsidRPr="001E72D3">
        <w:rPr>
          <w:i/>
          <w:iCs/>
        </w:rPr>
        <w:t>there is no single body with responsibility for the whole of the Peak District. This leads to a lack of policy coherence, which is exacerbated by capacity constraints arising from an increasing level of resource stretch</w:t>
      </w:r>
      <w:r w:rsidR="00F057A4" w:rsidRPr="001E72D3">
        <w:t>” and further acknowledging the specific challenges with rural-proofing policies by highlighting how for rural authorities “</w:t>
      </w:r>
      <w:r w:rsidR="00F057A4" w:rsidRPr="001E72D3">
        <w:rPr>
          <w:i/>
          <w:iCs/>
        </w:rPr>
        <w:t xml:space="preserve">the </w:t>
      </w:r>
      <w:r w:rsidR="00634D4A" w:rsidRPr="001E72D3">
        <w:rPr>
          <w:i/>
          <w:iCs/>
        </w:rPr>
        <w:t>resource stretch is compounded by the high cost of delivering public sector services across dispersed rural locations</w:t>
      </w:r>
      <w:r w:rsidR="00634D4A" w:rsidRPr="001E72D3">
        <w:t>.</w:t>
      </w:r>
      <w:r w:rsidR="00F057A4" w:rsidRPr="001E72D3">
        <w:t>”</w:t>
      </w:r>
      <w:r w:rsidR="008941B5" w:rsidRPr="001E72D3">
        <w:t xml:space="preserve"> It is this understanding of the nuances and specific challenges facing rural communities that is lost with centralised government policies and where policies in general fall down in the rural geographies</w:t>
      </w:r>
      <w:r w:rsidR="001E131C" w:rsidRPr="001E72D3">
        <w:t>, again highlighted by stakeholder 4 (A</w:t>
      </w:r>
      <w:r w:rsidR="00BD0370" w:rsidRPr="001E72D3">
        <w:t xml:space="preserve">ppendix 1, </w:t>
      </w:r>
      <w:r w:rsidR="00957032" w:rsidRPr="001E72D3">
        <w:t>page 45</w:t>
      </w:r>
      <w:r w:rsidR="001E131C" w:rsidRPr="001E72D3">
        <w:t>) with the belief that “</w:t>
      </w:r>
      <w:r w:rsidR="001E131C" w:rsidRPr="001E72D3">
        <w:rPr>
          <w:i/>
          <w:iCs/>
        </w:rPr>
        <w:t>all this is compounded by central government with its “one-size fits all approach” to policy making, which often fails to reflect local needs, especially of rural locations</w:t>
      </w:r>
      <w:r w:rsidR="00166E79" w:rsidRPr="001E72D3">
        <w:t xml:space="preserve">” </w:t>
      </w:r>
      <w:r w:rsidR="008941B5" w:rsidRPr="001E72D3">
        <w:t xml:space="preserve"> and </w:t>
      </w:r>
      <w:r w:rsidR="00166E79" w:rsidRPr="001E72D3">
        <w:t xml:space="preserve">consequently </w:t>
      </w:r>
      <w:r w:rsidR="008941B5" w:rsidRPr="001E72D3">
        <w:t xml:space="preserve">leads to the disconnect and annoyance that rural residents often feel with stakeholder </w:t>
      </w:r>
      <w:r w:rsidR="00754578" w:rsidRPr="001E72D3">
        <w:t>7</w:t>
      </w:r>
      <w:r w:rsidR="008941B5" w:rsidRPr="001E72D3">
        <w:t xml:space="preserve"> (A</w:t>
      </w:r>
      <w:r w:rsidR="00BD0370" w:rsidRPr="001E72D3">
        <w:t xml:space="preserve">ppendix 1, </w:t>
      </w:r>
      <w:r w:rsidR="00957032" w:rsidRPr="001E72D3">
        <w:t>page 46</w:t>
      </w:r>
      <w:r w:rsidR="008941B5" w:rsidRPr="001E72D3">
        <w:t>) s</w:t>
      </w:r>
      <w:r w:rsidR="001E131C" w:rsidRPr="001E72D3">
        <w:t xml:space="preserve">haring the sentiment towards </w:t>
      </w:r>
      <w:r w:rsidR="008941B5" w:rsidRPr="001E72D3">
        <w:t xml:space="preserve">policy makers </w:t>
      </w:r>
      <w:r w:rsidR="001E131C" w:rsidRPr="001E72D3">
        <w:t xml:space="preserve">that they </w:t>
      </w:r>
      <w:r w:rsidR="008941B5" w:rsidRPr="001E72D3">
        <w:t>should “</w:t>
      </w:r>
      <w:r w:rsidR="008941B5" w:rsidRPr="001E72D3">
        <w:rPr>
          <w:i/>
          <w:iCs/>
        </w:rPr>
        <w:t>stop meddling with rural issues</w:t>
      </w:r>
      <w:r w:rsidR="008941B5" w:rsidRPr="001E72D3">
        <w:t>.”</w:t>
      </w:r>
      <w:r w:rsidR="00717B0D" w:rsidRPr="001E72D3">
        <w:t xml:space="preserve"> </w:t>
      </w:r>
      <w:r w:rsidR="00E5639A" w:rsidRPr="001E72D3">
        <w:t>Stakeholder 5 (A</w:t>
      </w:r>
      <w:r w:rsidR="00BD0370" w:rsidRPr="001E72D3">
        <w:t xml:space="preserve">ppendix 1, </w:t>
      </w:r>
      <w:r w:rsidR="001E72D3" w:rsidRPr="001E72D3">
        <w:t>page 45</w:t>
      </w:r>
      <w:r w:rsidR="00E5639A" w:rsidRPr="001E72D3">
        <w:t>) provides a specific example to support this view by stating that “</w:t>
      </w:r>
      <w:r w:rsidR="00634D4A" w:rsidRPr="001E72D3">
        <w:rPr>
          <w:i/>
          <w:iCs/>
        </w:rPr>
        <w:t xml:space="preserve">delegating Rural England Shared Prosperity funds to district councils has resulted in a piecemeal approach based on local political agendas rather than strategic priorities set out by partnership boards. Where boards </w:t>
      </w:r>
      <w:r w:rsidR="00E5639A" w:rsidRPr="001E72D3">
        <w:rPr>
          <w:i/>
          <w:iCs/>
        </w:rPr>
        <w:t>exist,</w:t>
      </w:r>
      <w:r w:rsidR="00634D4A" w:rsidRPr="001E72D3">
        <w:rPr>
          <w:i/>
          <w:iCs/>
        </w:rPr>
        <w:t xml:space="preserve"> these have little influence</w:t>
      </w:r>
      <w:r w:rsidR="00770A63" w:rsidRPr="001E72D3">
        <w:t xml:space="preserve">.” This all strengthens the view that </w:t>
      </w:r>
      <w:r w:rsidR="00D76C34" w:rsidRPr="001E72D3">
        <w:t>centralised policies do not work, and an understanding of the nuances of local rural</w:t>
      </w:r>
      <w:r w:rsidR="00357D6F" w:rsidRPr="001E72D3">
        <w:t xml:space="preserve"> areas </w:t>
      </w:r>
      <w:r w:rsidR="00D76C34" w:rsidRPr="001E72D3">
        <w:t xml:space="preserve">is critical for </w:t>
      </w:r>
      <w:r w:rsidR="001D0B0F" w:rsidRPr="001E72D3">
        <w:t>the best chance of success</w:t>
      </w:r>
      <w:r w:rsidR="00D76C34" w:rsidRPr="001E72D3">
        <w:t xml:space="preserve">. However, with the varied stakeholders and political interests, coupled with the lack of a single point of focus, </w:t>
      </w:r>
      <w:r w:rsidR="001D0B0F" w:rsidRPr="001E72D3">
        <w:t xml:space="preserve">this </w:t>
      </w:r>
      <w:r w:rsidR="00D76C34" w:rsidRPr="001E72D3">
        <w:t xml:space="preserve">will always continue to be a barrier to the Peak District realising its full potential. </w:t>
      </w:r>
    </w:p>
    <w:p w14:paraId="088DFC8A" w14:textId="4A1E0044" w:rsidR="00770A63" w:rsidRPr="001E72D3" w:rsidRDefault="00770A63" w:rsidP="00E5639A">
      <w:pPr>
        <w:pStyle w:val="NoSpacing"/>
      </w:pPr>
    </w:p>
    <w:p w14:paraId="7BFD0B23" w14:textId="1FE38016" w:rsidR="00770A63" w:rsidRDefault="00770A63" w:rsidP="00E5639A">
      <w:pPr>
        <w:pStyle w:val="NoSpacing"/>
      </w:pPr>
      <w:r w:rsidRPr="001E72D3">
        <w:t xml:space="preserve">Stakeholder </w:t>
      </w:r>
      <w:r w:rsidR="00754578" w:rsidRPr="001E72D3">
        <w:t>8</w:t>
      </w:r>
      <w:r w:rsidRPr="001E72D3">
        <w:t xml:space="preserve"> </w:t>
      </w:r>
      <w:r w:rsidR="00485145" w:rsidRPr="001E72D3">
        <w:t>(A</w:t>
      </w:r>
      <w:r w:rsidR="00BD0370" w:rsidRPr="001E72D3">
        <w:t xml:space="preserve">ppendix 1, </w:t>
      </w:r>
      <w:r w:rsidR="001E72D3" w:rsidRPr="001E72D3">
        <w:t>page 46</w:t>
      </w:r>
      <w:r w:rsidR="00485145" w:rsidRPr="001E72D3">
        <w:t xml:space="preserve">) </w:t>
      </w:r>
      <w:r w:rsidRPr="001E72D3">
        <w:t>beli</w:t>
      </w:r>
      <w:r w:rsidR="00485145" w:rsidRPr="001E72D3">
        <w:t>e</w:t>
      </w:r>
      <w:r w:rsidRPr="001E72D3">
        <w:t>ves that the role of policy makers should be more structural in order to remove “</w:t>
      </w:r>
      <w:r w:rsidRPr="001E72D3">
        <w:rPr>
          <w:i/>
          <w:iCs/>
        </w:rPr>
        <w:t>obstacles or barriers, like overly</w:t>
      </w:r>
      <w:r w:rsidRPr="00485145">
        <w:rPr>
          <w:i/>
          <w:iCs/>
        </w:rPr>
        <w:t xml:space="preserve"> strict policies from PDNPA. Deal with the housing and house price issues which are locking a generation of people out of living and working in the PD and creating issues in terms of the supply of labour</w:t>
      </w:r>
      <w:r>
        <w:t>.” Dealin</w:t>
      </w:r>
      <w:r w:rsidR="00485145">
        <w:t>g</w:t>
      </w:r>
      <w:r>
        <w:t xml:space="preserve"> with these underlying issues can only be dealt with by policy intervention</w:t>
      </w:r>
      <w:r w:rsidR="00485145">
        <w:t xml:space="preserve"> at high level from the national government and then at the local level to apply to the specific circumstances faced within the Peak District. </w:t>
      </w:r>
    </w:p>
    <w:p w14:paraId="2CBB1060" w14:textId="77777777" w:rsidR="00485145" w:rsidRDefault="00485145" w:rsidP="00E5639A">
      <w:pPr>
        <w:pStyle w:val="NoSpacing"/>
      </w:pPr>
    </w:p>
    <w:p w14:paraId="6607F1FC" w14:textId="710281D4" w:rsidR="00300EBE" w:rsidRPr="00F8471D" w:rsidRDefault="00C42E3A" w:rsidP="00904EE1">
      <w:pPr>
        <w:pStyle w:val="NoSpacing"/>
        <w:rPr>
          <w:b/>
          <w:bCs/>
        </w:rPr>
      </w:pPr>
      <w:r>
        <w:rPr>
          <w:b/>
          <w:bCs/>
        </w:rPr>
        <w:t xml:space="preserve">Question </w:t>
      </w:r>
      <w:r w:rsidR="00241419">
        <w:rPr>
          <w:b/>
          <w:bCs/>
        </w:rPr>
        <w:t>8</w:t>
      </w:r>
      <w:r>
        <w:rPr>
          <w:b/>
          <w:bCs/>
        </w:rPr>
        <w:t xml:space="preserve">: </w:t>
      </w:r>
      <w:r w:rsidR="00300EBE" w:rsidRPr="00F8471D">
        <w:rPr>
          <w:b/>
          <w:bCs/>
        </w:rPr>
        <w:t>What can local government (to the Peak District) and other relevant bodies (i.e. the Peak District National Park) do to improve the productivity and attractiveness of the Peak District’s rural economy?</w:t>
      </w:r>
    </w:p>
    <w:p w14:paraId="1769B1A3" w14:textId="55E3138C" w:rsidR="00300EBE" w:rsidRDefault="00904EE1" w:rsidP="00904EE1">
      <w:pPr>
        <w:pStyle w:val="NoSpacing"/>
      </w:pPr>
      <w:r w:rsidRPr="008D5956">
        <w:t>Th</w:t>
      </w:r>
      <w:r w:rsidR="000E0813">
        <w:t>e dominant theme found as a response to this question across all the interviews was in reference in some format to finance and economics. The responses were slightly nuanced</w:t>
      </w:r>
      <w:r w:rsidR="005F0DB8">
        <w:t xml:space="preserve"> ideas</w:t>
      </w:r>
      <w:r w:rsidR="000E0813">
        <w:t xml:space="preserve"> between </w:t>
      </w:r>
      <w:proofErr w:type="gramStart"/>
      <w:r w:rsidR="009D434B">
        <w:t>respondents,</w:t>
      </w:r>
      <w:r w:rsidR="00B67554">
        <w:t xml:space="preserve"> but</w:t>
      </w:r>
      <w:proofErr w:type="gramEnd"/>
      <w:r w:rsidR="000E0813">
        <w:t xml:space="preserve"> can all be identified under the umbrella term of</w:t>
      </w:r>
      <w:r w:rsidR="00F128F9">
        <w:t xml:space="preserve"> some sort of financial </w:t>
      </w:r>
      <w:r w:rsidR="00F128F9" w:rsidRPr="00A82DD0">
        <w:t xml:space="preserve">intervention. </w:t>
      </w:r>
      <w:r w:rsidR="00262969" w:rsidRPr="00A82DD0">
        <w:t xml:space="preserve">Stakeholder 1 </w:t>
      </w:r>
      <w:r w:rsidR="008C71D6" w:rsidRPr="00A82DD0">
        <w:t>(A</w:t>
      </w:r>
      <w:r w:rsidR="00BD0370" w:rsidRPr="00A82DD0">
        <w:t xml:space="preserve">ppendix 1, </w:t>
      </w:r>
      <w:r w:rsidR="001E72D3" w:rsidRPr="00A82DD0">
        <w:t>page 46</w:t>
      </w:r>
      <w:r w:rsidR="008C71D6" w:rsidRPr="00A82DD0">
        <w:t xml:space="preserve">) </w:t>
      </w:r>
      <w:r w:rsidR="00262969" w:rsidRPr="00A82DD0">
        <w:t>identified the need to “</w:t>
      </w:r>
      <w:r w:rsidR="00262969" w:rsidRPr="00A82DD0">
        <w:rPr>
          <w:i/>
          <w:iCs/>
        </w:rPr>
        <w:t>encourage investment to the area</w:t>
      </w:r>
      <w:r w:rsidR="00262969" w:rsidRPr="00A82DD0">
        <w:t xml:space="preserve">” indicating that a financial input is needed, stakeholder 2 </w:t>
      </w:r>
      <w:r w:rsidR="008C71D6" w:rsidRPr="00A82DD0">
        <w:t>(A</w:t>
      </w:r>
      <w:r w:rsidR="00BD0370" w:rsidRPr="00A82DD0">
        <w:t xml:space="preserve">ppendix 1, </w:t>
      </w:r>
      <w:r w:rsidR="00A82DD0" w:rsidRPr="00A82DD0">
        <w:t>page 46</w:t>
      </w:r>
      <w:r w:rsidR="008C71D6" w:rsidRPr="00A82DD0">
        <w:t xml:space="preserve">) </w:t>
      </w:r>
      <w:r w:rsidR="00262969" w:rsidRPr="00A82DD0">
        <w:t>stated that discounts could be offered for transport</w:t>
      </w:r>
      <w:r w:rsidR="00262969">
        <w:t xml:space="preserve"> which would encourage and help </w:t>
      </w:r>
      <w:r w:rsidR="005F0DB8">
        <w:t>support those reliant on public forms of transportation for commuting to and from their place of work and added that “</w:t>
      </w:r>
      <w:r w:rsidR="00262969" w:rsidRPr="005F0DB8">
        <w:rPr>
          <w:i/>
          <w:iCs/>
        </w:rPr>
        <w:t>incentives such as help towards rent or training etc. maybe help with advertisement of business to attract more people to come to the more remote locations</w:t>
      </w:r>
      <w:r w:rsidR="005F0DB8">
        <w:t xml:space="preserve">” to provide a stimulus to </w:t>
      </w:r>
      <w:r w:rsidR="005F0DB8" w:rsidRPr="00A82DD0">
        <w:t xml:space="preserve">economic activity. </w:t>
      </w:r>
      <w:r w:rsidR="00B67554" w:rsidRPr="00A82DD0">
        <w:t>The importance of g</w:t>
      </w:r>
      <w:r w:rsidR="008C71D6" w:rsidRPr="00A82DD0">
        <w:t xml:space="preserve">overnment funding programmes and grants </w:t>
      </w:r>
      <w:r w:rsidR="00B67554" w:rsidRPr="00A82DD0">
        <w:t>were</w:t>
      </w:r>
      <w:r w:rsidR="008C71D6" w:rsidRPr="00A82DD0">
        <w:t xml:space="preserve"> recognised by stakeholder 5 (A</w:t>
      </w:r>
      <w:r w:rsidR="00BD0370" w:rsidRPr="00A82DD0">
        <w:t xml:space="preserve">ppendix 1, </w:t>
      </w:r>
      <w:r w:rsidR="00A82DD0" w:rsidRPr="00A82DD0">
        <w:t>page 46</w:t>
      </w:r>
      <w:r w:rsidR="008C71D6" w:rsidRPr="00A82DD0">
        <w:t xml:space="preserve">) </w:t>
      </w:r>
      <w:r w:rsidR="00D83253" w:rsidRPr="00A82DD0">
        <w:t>who advised that examples such as Leader funding “</w:t>
      </w:r>
      <w:r w:rsidR="00262969" w:rsidRPr="00A82DD0">
        <w:rPr>
          <w:i/>
          <w:iCs/>
        </w:rPr>
        <w:t>had a huge impact on businesses in the Peak</w:t>
      </w:r>
      <w:r w:rsidR="00D83253" w:rsidRPr="00A82DD0">
        <w:t>” but cautioned that the “</w:t>
      </w:r>
      <w:r w:rsidR="00262969" w:rsidRPr="00A82DD0">
        <w:rPr>
          <w:i/>
          <w:iCs/>
        </w:rPr>
        <w:t>new Rural England Prosperity Funds are an opportunity to collaborate which has largely been missed</w:t>
      </w:r>
      <w:r w:rsidR="00D83253" w:rsidRPr="00A82DD0">
        <w:t>” showing that funding in its entirety is not enough, it needs a joined up strategy to ensure that resources are well utilised</w:t>
      </w:r>
      <w:r w:rsidR="00832D4D" w:rsidRPr="00A82DD0">
        <w:t xml:space="preserve">. However, all of this still has to align with broader societal considerations to make all of this work. Stakeholder </w:t>
      </w:r>
      <w:r w:rsidR="009D434B" w:rsidRPr="00A82DD0">
        <w:t>6</w:t>
      </w:r>
      <w:r w:rsidR="00832D4D" w:rsidRPr="00A82DD0">
        <w:t xml:space="preserve"> </w:t>
      </w:r>
      <w:r w:rsidR="004D3C1C" w:rsidRPr="00A82DD0">
        <w:t>(A</w:t>
      </w:r>
      <w:r w:rsidR="00BD0370" w:rsidRPr="00A82DD0">
        <w:t xml:space="preserve">ppendix 1, </w:t>
      </w:r>
      <w:r w:rsidR="00A82DD0" w:rsidRPr="00A82DD0">
        <w:t>page 47</w:t>
      </w:r>
      <w:r w:rsidR="004D3C1C" w:rsidRPr="00A82DD0">
        <w:t xml:space="preserve">) </w:t>
      </w:r>
      <w:r w:rsidR="00832D4D" w:rsidRPr="00A82DD0">
        <w:t>stressed the importance that the Peak District has to be “</w:t>
      </w:r>
      <w:r w:rsidR="00262969" w:rsidRPr="00A82DD0">
        <w:rPr>
          <w:i/>
          <w:iCs/>
        </w:rPr>
        <w:t>affordable to live for those who have grown up here</w:t>
      </w:r>
      <w:r w:rsidR="00832D4D" w:rsidRPr="00A82DD0">
        <w:t xml:space="preserve">” which links </w:t>
      </w:r>
      <w:proofErr w:type="gramStart"/>
      <w:r w:rsidR="00832D4D" w:rsidRPr="00A82DD0">
        <w:t>in to</w:t>
      </w:r>
      <w:proofErr w:type="gramEnd"/>
      <w:r w:rsidR="00832D4D" w:rsidRPr="00A82DD0">
        <w:t xml:space="preserve"> employee</w:t>
      </w:r>
      <w:r w:rsidR="00656918" w:rsidRPr="00A82DD0">
        <w:t xml:space="preserve"> recruitment and retention</w:t>
      </w:r>
      <w:r w:rsidR="00832D4D" w:rsidRPr="00A82DD0">
        <w:t xml:space="preserve"> challenges </w:t>
      </w:r>
      <w:r w:rsidR="00656918" w:rsidRPr="00A82DD0">
        <w:t>which affects investment decisions and plays</w:t>
      </w:r>
      <w:r w:rsidR="00656918">
        <w:t xml:space="preserve"> a part in making the place </w:t>
      </w:r>
      <w:r w:rsidR="00832D4D">
        <w:t>competitive</w:t>
      </w:r>
      <w:r w:rsidR="00656918">
        <w:t xml:space="preserve">, all of which underpins the viability and sustainability of the </w:t>
      </w:r>
      <w:r w:rsidR="00296CFA">
        <w:t>local economy</w:t>
      </w:r>
      <w:r w:rsidR="00262969">
        <w:t>.</w:t>
      </w:r>
    </w:p>
    <w:p w14:paraId="31818ACE" w14:textId="77777777" w:rsidR="00296CFA" w:rsidRDefault="00296CFA" w:rsidP="00904EE1">
      <w:pPr>
        <w:pStyle w:val="NoSpacing"/>
      </w:pPr>
    </w:p>
    <w:p w14:paraId="6FD5464B" w14:textId="70A608B7" w:rsidR="00300EBE" w:rsidRPr="00F8471D" w:rsidRDefault="00C42E3A" w:rsidP="00904EE1">
      <w:pPr>
        <w:pStyle w:val="NoSpacing"/>
        <w:rPr>
          <w:b/>
          <w:bCs/>
        </w:rPr>
      </w:pPr>
      <w:r>
        <w:rPr>
          <w:b/>
          <w:bCs/>
        </w:rPr>
        <w:t>Question 9</w:t>
      </w:r>
      <w:r w:rsidR="00241419">
        <w:rPr>
          <w:b/>
          <w:bCs/>
        </w:rPr>
        <w:t>a</w:t>
      </w:r>
      <w:r>
        <w:rPr>
          <w:b/>
          <w:bCs/>
        </w:rPr>
        <w:t xml:space="preserve">: </w:t>
      </w:r>
      <w:r w:rsidR="00300EBE" w:rsidRPr="00F8471D">
        <w:rPr>
          <w:b/>
          <w:bCs/>
        </w:rPr>
        <w:t>If you are a farmer, have you diversified your business or considering doing so? If so, what diversification option have you pursued?</w:t>
      </w:r>
    </w:p>
    <w:p w14:paraId="199C2F9B" w14:textId="559BD0CF" w:rsidR="00904EE1" w:rsidRDefault="00904EE1" w:rsidP="00904EE1">
      <w:pPr>
        <w:pStyle w:val="NoSpacing"/>
      </w:pPr>
      <w:r w:rsidRPr="008D5956">
        <w:t>Th</w:t>
      </w:r>
      <w:r w:rsidR="005063FE">
        <w:t xml:space="preserve">e number of farming respondents was limited to </w:t>
      </w:r>
      <w:r w:rsidR="00FD528F">
        <w:t xml:space="preserve">one </w:t>
      </w:r>
      <w:r w:rsidR="005063FE" w:rsidRPr="009D434B">
        <w:t>respondent (</w:t>
      </w:r>
      <w:r w:rsidR="00C64CA3" w:rsidRPr="009D434B">
        <w:t>stakeholder</w:t>
      </w:r>
      <w:r w:rsidR="00FD528F" w:rsidRPr="009D434B">
        <w:t xml:space="preserve"> </w:t>
      </w:r>
      <w:r w:rsidR="009D434B" w:rsidRPr="009D434B">
        <w:t>7</w:t>
      </w:r>
      <w:r w:rsidR="005063FE" w:rsidRPr="009D434B">
        <w:t>) in</w:t>
      </w:r>
      <w:r w:rsidR="005063FE">
        <w:t xml:space="preserve"> this survey. </w:t>
      </w:r>
      <w:r w:rsidR="002B11A7">
        <w:t>However, another two respondents were linked to farming</w:t>
      </w:r>
      <w:r w:rsidR="00C64CA3">
        <w:t>. S</w:t>
      </w:r>
      <w:r w:rsidR="002B11A7">
        <w:t xml:space="preserve">takeholder </w:t>
      </w:r>
      <w:r w:rsidR="00C64CA3">
        <w:t>5 farms part time in addition to their charity role, stakeholder 2 live</w:t>
      </w:r>
      <w:r w:rsidR="00375BDD">
        <w:t>s</w:t>
      </w:r>
      <w:r w:rsidR="00C64CA3">
        <w:t xml:space="preserve"> on a farm but wasn’t involved in farming themselves and stakeholder </w:t>
      </w:r>
      <w:r w:rsidR="009D434B">
        <w:t>8</w:t>
      </w:r>
      <w:r w:rsidR="00C64CA3">
        <w:t xml:space="preserve"> had farming interests outside of the Peak District</w:t>
      </w:r>
      <w:r w:rsidR="00375BDD">
        <w:t xml:space="preserve">, so despite a direct link, these </w:t>
      </w:r>
      <w:r w:rsidR="00C64CA3">
        <w:t>interests will help influence and gauge insights</w:t>
      </w:r>
      <w:r w:rsidR="00375BDD">
        <w:t xml:space="preserve"> in spite of the lack of data. </w:t>
      </w:r>
    </w:p>
    <w:p w14:paraId="072B5557" w14:textId="2475AE45" w:rsidR="00617799" w:rsidRDefault="00617799" w:rsidP="00904EE1">
      <w:pPr>
        <w:pStyle w:val="NoSpacing"/>
      </w:pPr>
    </w:p>
    <w:p w14:paraId="1C4C0441" w14:textId="595F93C3" w:rsidR="00617799" w:rsidRDefault="00617799" w:rsidP="00904EE1">
      <w:pPr>
        <w:pStyle w:val="NoSpacing"/>
      </w:pPr>
      <w:r>
        <w:lastRenderedPageBreak/>
        <w:t xml:space="preserve">With </w:t>
      </w:r>
      <w:r w:rsidR="00F124A5">
        <w:t>a limited</w:t>
      </w:r>
      <w:r>
        <w:t xml:space="preserve"> number of respondents and those that were in </w:t>
      </w:r>
      <w:r w:rsidR="00F124A5">
        <w:t>farming</w:t>
      </w:r>
      <w:r>
        <w:t xml:space="preserve"> haven’t all diversified, the common theme identified was in assistance with finance and support for diversification</w:t>
      </w:r>
      <w:r w:rsidR="00475CDE">
        <w:t xml:space="preserve"> and this being the pivotal impact on diversification</w:t>
      </w:r>
      <w:r>
        <w:t xml:space="preserve">. </w:t>
      </w:r>
      <w:r w:rsidR="001520B3" w:rsidRPr="00A82DD0">
        <w:t>S</w:t>
      </w:r>
      <w:r w:rsidRPr="00A82DD0">
        <w:t xml:space="preserve">takeholder </w:t>
      </w:r>
      <w:r w:rsidR="009D434B" w:rsidRPr="00A82DD0">
        <w:t>7</w:t>
      </w:r>
      <w:r w:rsidRPr="00A82DD0">
        <w:t xml:space="preserve"> (A</w:t>
      </w:r>
      <w:r w:rsidR="00BD0370" w:rsidRPr="00A82DD0">
        <w:t xml:space="preserve">ppendix 1, </w:t>
      </w:r>
      <w:r w:rsidR="00A82DD0" w:rsidRPr="00A82DD0">
        <w:t>page 47</w:t>
      </w:r>
      <w:r w:rsidRPr="00A82DD0">
        <w:t>), despite</w:t>
      </w:r>
      <w:r>
        <w:t xml:space="preserve"> not having </w:t>
      </w:r>
      <w:r w:rsidR="00F124A5">
        <w:t xml:space="preserve">diversified yet, </w:t>
      </w:r>
      <w:r w:rsidR="00F124A5" w:rsidRPr="00F124A5">
        <w:t>is “</w:t>
      </w:r>
      <w:r w:rsidRPr="00F124A5">
        <w:rPr>
          <w:i/>
          <w:iCs/>
        </w:rPr>
        <w:t>always considering options</w:t>
      </w:r>
      <w:r w:rsidR="00F124A5" w:rsidRPr="00F124A5">
        <w:t xml:space="preserve">” but was a critical of the </w:t>
      </w:r>
      <w:r w:rsidR="00F124A5">
        <w:t xml:space="preserve">funding available where either upfront spend is first required or 100% funding isn’t available. </w:t>
      </w:r>
    </w:p>
    <w:p w14:paraId="4316CBDA" w14:textId="5C974B60" w:rsidR="00C10C24" w:rsidRDefault="00C10C24" w:rsidP="00904EE1">
      <w:pPr>
        <w:pStyle w:val="NoSpacing"/>
      </w:pPr>
    </w:p>
    <w:p w14:paraId="16A7B99D" w14:textId="16186950" w:rsidR="00520AF7" w:rsidRPr="00520AF7" w:rsidRDefault="00C10C24" w:rsidP="00520AF7">
      <w:pPr>
        <w:pStyle w:val="NoSpacing"/>
      </w:pPr>
      <w:r w:rsidRPr="00E837BD">
        <w:t xml:space="preserve">Stakeholder 4, despite no farming experience, also highlights the influence of LEADER funding and its role in assisting with farm </w:t>
      </w:r>
      <w:r w:rsidRPr="00A82DD0">
        <w:t xml:space="preserve">diversification </w:t>
      </w:r>
      <w:r w:rsidR="00E837BD" w:rsidRPr="00A82DD0">
        <w:t>(A</w:t>
      </w:r>
      <w:r w:rsidR="00BD0370" w:rsidRPr="00A82DD0">
        <w:t xml:space="preserve">ppendix 1, </w:t>
      </w:r>
      <w:r w:rsidR="00A82DD0" w:rsidRPr="00A82DD0">
        <w:t>page 47</w:t>
      </w:r>
      <w:r w:rsidR="00E837BD" w:rsidRPr="00A82DD0">
        <w:t xml:space="preserve">) </w:t>
      </w:r>
      <w:r w:rsidRPr="00A82DD0">
        <w:t>noting the “</w:t>
      </w:r>
      <w:r w:rsidRPr="00A82DD0">
        <w:rPr>
          <w:i/>
          <w:iCs/>
        </w:rPr>
        <w:t>number of farms that secured funding to develop accommodation for visitors/holidaymakers, whilst others opened up meeting rooms</w:t>
      </w:r>
      <w:r w:rsidR="00E837BD" w:rsidRPr="00A82DD0">
        <w:t>” identifies how funding is instrumental for enabling farm businesses to diversify</w:t>
      </w:r>
      <w:r w:rsidRPr="00E837BD">
        <w:t xml:space="preserve">. </w:t>
      </w:r>
      <w:r w:rsidR="00520AF7">
        <w:t>Stakeholder 4 also identified different types of farm diversification beyond just tourist accommodation in that “</w:t>
      </w:r>
      <w:r w:rsidR="00520AF7" w:rsidRPr="00520AF7">
        <w:rPr>
          <w:i/>
          <w:iCs/>
        </w:rPr>
        <w:t>some have specialised in catering for niche audiences e.g. those suffering with dementia, whilst others have opened up cafes, farm shops, ice cream parlours etc</w:t>
      </w:r>
      <w:r w:rsidR="00520AF7" w:rsidRPr="00520AF7">
        <w:t>.</w:t>
      </w:r>
      <w:r w:rsidR="00520AF7">
        <w:t>”</w:t>
      </w:r>
    </w:p>
    <w:p w14:paraId="3BED1940" w14:textId="77777777" w:rsidR="00520AF7" w:rsidRDefault="00520AF7" w:rsidP="00C10C24">
      <w:pPr>
        <w:pStyle w:val="NoSpacing"/>
      </w:pPr>
    </w:p>
    <w:p w14:paraId="5E38014B" w14:textId="6249DA50" w:rsidR="00C10C24" w:rsidRDefault="00A90956" w:rsidP="00C10C24">
      <w:pPr>
        <w:pStyle w:val="NoSpacing"/>
      </w:pPr>
      <w:r>
        <w:t xml:space="preserve">Of note also which was not considered in the stakeholder types, was the concept of residents living on a farm not engaged in farming activity </w:t>
      </w:r>
      <w:proofErr w:type="gramStart"/>
      <w:r>
        <w:t>themselves, but</w:t>
      </w:r>
      <w:proofErr w:type="gramEnd"/>
      <w:r>
        <w:t xml:space="preserve"> working or operating other non-farm businesses either locally or on farm. </w:t>
      </w:r>
      <w:r w:rsidRPr="00AB1C0A">
        <w:t>Stakeholder 2 (A</w:t>
      </w:r>
      <w:r w:rsidR="00BD0370" w:rsidRPr="00AB1C0A">
        <w:t xml:space="preserve">ppendix 1, </w:t>
      </w:r>
      <w:r w:rsidR="00AB1C0A" w:rsidRPr="00AB1C0A">
        <w:t>page 47</w:t>
      </w:r>
      <w:r w:rsidRPr="00AB1C0A">
        <w:t>) exemplifies</w:t>
      </w:r>
      <w:r>
        <w:t xml:space="preserve"> this scenario </w:t>
      </w:r>
      <w:r w:rsidR="000B3485">
        <w:t>and stated that although their business is not in farming</w:t>
      </w:r>
      <w:r w:rsidR="000B3485" w:rsidRPr="000B3485">
        <w:t>, they “</w:t>
      </w:r>
      <w:r w:rsidR="000B3485" w:rsidRPr="000B3485">
        <w:rPr>
          <w:i/>
          <w:iCs/>
        </w:rPr>
        <w:t>live on a non-working farm and we are currently looking at moving the business to the farm and converting an outhouse to make use of the space, as well as setting up glamping areas which would work well with my business. And starting to bring an income back into the farm</w:t>
      </w:r>
      <w:r w:rsidR="000B3485">
        <w:t xml:space="preserve">.” This demonstrates how </w:t>
      </w:r>
      <w:r>
        <w:t>farm diversification can be missed by certain stakeholders without considering the nuance</w:t>
      </w:r>
      <w:r w:rsidR="000B3485">
        <w:t>d</w:t>
      </w:r>
      <w:r>
        <w:t xml:space="preserve"> stakeholder types. </w:t>
      </w:r>
    </w:p>
    <w:p w14:paraId="460CFA42" w14:textId="7AE99E0C" w:rsidR="003D379F" w:rsidRDefault="003D379F" w:rsidP="00C10C24">
      <w:pPr>
        <w:pStyle w:val="NoSpacing"/>
      </w:pPr>
    </w:p>
    <w:p w14:paraId="6BED9313" w14:textId="320A1B03" w:rsidR="00922FC1" w:rsidRDefault="003D379F" w:rsidP="00971EA0">
      <w:pPr>
        <w:pStyle w:val="NoSpacing"/>
      </w:pPr>
      <w:r>
        <w:t xml:space="preserve">Further insight on the </w:t>
      </w:r>
      <w:r w:rsidR="00971EA0">
        <w:t>importance</w:t>
      </w:r>
      <w:r>
        <w:t xml:space="preserve"> of funding and the barrier to successful farm diversification can be </w:t>
      </w:r>
      <w:r w:rsidR="00971EA0">
        <w:t>gleaned from stakeholder 5</w:t>
      </w:r>
      <w:r w:rsidR="00EC5627">
        <w:t xml:space="preserve"> </w:t>
      </w:r>
      <w:r w:rsidR="00EC5627" w:rsidRPr="00922FC1">
        <w:t>who farms part-time outside of their main role, albeit slightly outside of the Peak District</w:t>
      </w:r>
      <w:r w:rsidR="00922FC1" w:rsidRPr="00922FC1">
        <w:t xml:space="preserve"> in “</w:t>
      </w:r>
      <w:r w:rsidR="00922FC1" w:rsidRPr="00922FC1">
        <w:rPr>
          <w:i/>
          <w:iCs/>
        </w:rPr>
        <w:t>East Staffordshire which did not qualify for the Rural England Shared Prosperity Funds. As such there is no govt funding available for diversification in our area</w:t>
      </w:r>
      <w:r w:rsidR="00922FC1" w:rsidRPr="00922FC1">
        <w:t xml:space="preserve">.” </w:t>
      </w:r>
      <w:r w:rsidR="00E72C4F" w:rsidRPr="00922FC1">
        <w:t>Gaining insight from an area with similar challenges and in close proximity highlights the issue for the rural economy as a</w:t>
      </w:r>
      <w:r w:rsidR="00E72C4F">
        <w:t xml:space="preserve"> whole and creates regional disparity which inhibits the national rural economy productivity. </w:t>
      </w:r>
    </w:p>
    <w:p w14:paraId="48BB1AF4" w14:textId="4D05ECD0" w:rsidR="00922FC1" w:rsidRDefault="00922FC1" w:rsidP="00971EA0">
      <w:pPr>
        <w:pStyle w:val="NoSpacing"/>
      </w:pPr>
    </w:p>
    <w:p w14:paraId="7F5C6CF1" w14:textId="5F31C562" w:rsidR="002B11A7" w:rsidRDefault="00922FC1" w:rsidP="00971EA0">
      <w:pPr>
        <w:pStyle w:val="NoSpacing"/>
        <w:rPr>
          <w:highlight w:val="yellow"/>
        </w:rPr>
      </w:pPr>
      <w:r w:rsidRPr="00AB1C0A">
        <w:t>Stakeholder 5</w:t>
      </w:r>
      <w:r w:rsidR="00127D55" w:rsidRPr="00AB1C0A">
        <w:t xml:space="preserve"> (A</w:t>
      </w:r>
      <w:r w:rsidR="00BD0370" w:rsidRPr="00AB1C0A">
        <w:t xml:space="preserve">ppendix 1, </w:t>
      </w:r>
      <w:r w:rsidR="00AB1C0A" w:rsidRPr="00AB1C0A">
        <w:t>page 47</w:t>
      </w:r>
      <w:r w:rsidR="00127D55" w:rsidRPr="00AB1C0A">
        <w:t>)</w:t>
      </w:r>
      <w:r w:rsidRPr="00AB1C0A">
        <w:t xml:space="preserve"> also provides some insight into the challenges that farmers are facing with regards the new incentive schemes </w:t>
      </w:r>
      <w:r w:rsidR="00F16689" w:rsidRPr="00AB1C0A">
        <w:t xml:space="preserve">with a particular nuance being that they are </w:t>
      </w:r>
      <w:r w:rsidR="00127D55" w:rsidRPr="00AB1C0A">
        <w:t>“</w:t>
      </w:r>
      <w:r w:rsidR="00F16689" w:rsidRPr="00AB1C0A">
        <w:rPr>
          <w:i/>
          <w:iCs/>
        </w:rPr>
        <w:t>tenant farmers</w:t>
      </w:r>
      <w:r w:rsidR="00127D55" w:rsidRPr="00AB1C0A">
        <w:rPr>
          <w:i/>
          <w:iCs/>
        </w:rPr>
        <w:t xml:space="preserve"> with a short term (Year 2 of three year) Farm Business tenancy</w:t>
      </w:r>
      <w:r w:rsidR="00127D55">
        <w:t>”</w:t>
      </w:r>
      <w:r w:rsidR="00F16689">
        <w:t xml:space="preserve"> rather than having freehold ownership of the land themselves. </w:t>
      </w:r>
      <w:r w:rsidR="003A63D1">
        <w:t xml:space="preserve">This in itself creates some uncertainty and reluctance to invest but the structure of such </w:t>
      </w:r>
      <w:r w:rsidR="003A63D1" w:rsidRPr="003A63D1">
        <w:t>agreements also affects the potential options that tenant farmers have available to themselves</w:t>
      </w:r>
      <w:r w:rsidR="00127D55">
        <w:t>, thereby limiting any potential economic diversification from a farming scheme perspective</w:t>
      </w:r>
      <w:r w:rsidR="000B0F59">
        <w:t xml:space="preserve"> as explained by s</w:t>
      </w:r>
      <w:r w:rsidR="003A63D1" w:rsidRPr="003A63D1">
        <w:t xml:space="preserve">takeholder 5 </w:t>
      </w:r>
      <w:r w:rsidR="000B0F59">
        <w:t xml:space="preserve">by the fact that </w:t>
      </w:r>
      <w:r w:rsidR="00127D55">
        <w:t>“</w:t>
      </w:r>
      <w:r w:rsidR="000B0F59">
        <w:t>t</w:t>
      </w:r>
      <w:r w:rsidR="002B11A7" w:rsidRPr="003A63D1">
        <w:rPr>
          <w:i/>
          <w:iCs/>
        </w:rPr>
        <w:t xml:space="preserve">he landlord has existing Environmental Stewardship agreements in place until </w:t>
      </w:r>
      <w:r w:rsidR="000B0F59">
        <w:rPr>
          <w:i/>
          <w:iCs/>
        </w:rPr>
        <w:t>(20)</w:t>
      </w:r>
      <w:r w:rsidR="002B11A7" w:rsidRPr="003A63D1">
        <w:rPr>
          <w:i/>
          <w:iCs/>
        </w:rPr>
        <w:t>26 limiting our use of the land as well as our ability to apply for any of the new funding schemes relating to land use.</w:t>
      </w:r>
      <w:r w:rsidR="000B0F59">
        <w:rPr>
          <w:i/>
          <w:iCs/>
        </w:rPr>
        <w:t>”</w:t>
      </w:r>
      <w:r w:rsidR="000B0F59">
        <w:t xml:space="preserve"> They have no shortage of diversification ideas as they state that “</w:t>
      </w:r>
      <w:r w:rsidR="000B0F59" w:rsidRPr="000B0F59">
        <w:rPr>
          <w:i/>
          <w:iCs/>
        </w:rPr>
        <w:t xml:space="preserve">if </w:t>
      </w:r>
      <w:r w:rsidR="002B11A7" w:rsidRPr="003A63D1">
        <w:rPr>
          <w:i/>
          <w:iCs/>
        </w:rPr>
        <w:t xml:space="preserve">we had more security of </w:t>
      </w:r>
      <w:proofErr w:type="gramStart"/>
      <w:r w:rsidR="002B11A7" w:rsidRPr="003A63D1">
        <w:rPr>
          <w:i/>
          <w:iCs/>
        </w:rPr>
        <w:t>tenure</w:t>
      </w:r>
      <w:proofErr w:type="gramEnd"/>
      <w:r w:rsidR="002B11A7" w:rsidRPr="003A63D1">
        <w:rPr>
          <w:i/>
          <w:iCs/>
        </w:rPr>
        <w:t xml:space="preserve"> we would be looking at environmental schemes around woodland and woodland grazing, as well as diversification into camping and glamping</w:t>
      </w:r>
      <w:r w:rsidR="000B0F59">
        <w:rPr>
          <w:i/>
          <w:iCs/>
        </w:rPr>
        <w:t>”</w:t>
      </w:r>
      <w:r w:rsidR="000B0F59">
        <w:t xml:space="preserve"> but they are held back by the specific situation they find themselves in and the policy in existence and available to them. There will be many similar tenant farmers across the Peak District who face </w:t>
      </w:r>
      <w:r w:rsidR="00A50238">
        <w:t xml:space="preserve">a similar situation. </w:t>
      </w:r>
    </w:p>
    <w:p w14:paraId="653A1C64" w14:textId="77777777" w:rsidR="00971EA0" w:rsidRPr="00971EA0" w:rsidRDefault="00971EA0" w:rsidP="00971EA0">
      <w:pPr>
        <w:pStyle w:val="NoSpacing"/>
        <w:rPr>
          <w:highlight w:val="yellow"/>
        </w:rPr>
      </w:pPr>
    </w:p>
    <w:p w14:paraId="04FC938A" w14:textId="1A032BA7" w:rsidR="00300EBE" w:rsidRPr="00F8471D" w:rsidRDefault="00C42E3A" w:rsidP="00904EE1">
      <w:pPr>
        <w:pStyle w:val="NoSpacing"/>
        <w:rPr>
          <w:b/>
          <w:bCs/>
        </w:rPr>
      </w:pPr>
      <w:r>
        <w:rPr>
          <w:b/>
          <w:bCs/>
        </w:rPr>
        <w:t xml:space="preserve">Question </w:t>
      </w:r>
      <w:r w:rsidR="00241419">
        <w:rPr>
          <w:b/>
          <w:bCs/>
        </w:rPr>
        <w:t>9b</w:t>
      </w:r>
      <w:r>
        <w:rPr>
          <w:b/>
          <w:bCs/>
        </w:rPr>
        <w:t xml:space="preserve">: </w:t>
      </w:r>
      <w:r w:rsidR="00300EBE" w:rsidRPr="00F8471D">
        <w:rPr>
          <w:b/>
          <w:bCs/>
        </w:rPr>
        <w:t>If you are a business owner (non-farming), have you diversified your business or considering doing so? Are you considering further investment?</w:t>
      </w:r>
    </w:p>
    <w:p w14:paraId="5383A8B5" w14:textId="40FF6EB1" w:rsidR="00300EBE" w:rsidRDefault="009419D2" w:rsidP="00904EE1">
      <w:pPr>
        <w:pStyle w:val="NoSpacing"/>
      </w:pPr>
      <w:r>
        <w:t xml:space="preserve">There was very limited response to this question making it mostly irrelevant for the stakeholders interviewed. </w:t>
      </w:r>
      <w:r w:rsidR="00DD0635">
        <w:t>However,</w:t>
      </w:r>
      <w:r w:rsidR="003C17FA">
        <w:t xml:space="preserve"> two insightful responses were provided by stakeholders 2 </w:t>
      </w:r>
      <w:r w:rsidR="00AB1C0A">
        <w:t xml:space="preserve">(Appendix 1, page 48) </w:t>
      </w:r>
      <w:r w:rsidR="003C17FA">
        <w:t xml:space="preserve">and 4 </w:t>
      </w:r>
      <w:r w:rsidR="00AB1C0A">
        <w:t xml:space="preserve">(Appendix 1, page 48) </w:t>
      </w:r>
      <w:r w:rsidR="003C17FA">
        <w:t xml:space="preserve">who provided evidence of non-farming diversification of existing facilities. </w:t>
      </w:r>
      <w:r w:rsidR="00796A5E">
        <w:t xml:space="preserve">Stakeholder 4 </w:t>
      </w:r>
      <w:r w:rsidR="00AB1C0A">
        <w:t xml:space="preserve">(Appendix 1, page 48) </w:t>
      </w:r>
      <w:r w:rsidR="00796A5E">
        <w:t xml:space="preserve">citing the example of the National Stone Centre looking at </w:t>
      </w:r>
      <w:r w:rsidR="0073234F">
        <w:t xml:space="preserve">expanding its offering for visitors (Burman and </w:t>
      </w:r>
      <w:proofErr w:type="spellStart"/>
      <w:r w:rsidR="0073234F">
        <w:t>Bisknell</w:t>
      </w:r>
      <w:proofErr w:type="spellEnd"/>
      <w:r w:rsidR="0073234F">
        <w:t>, 2023) and s</w:t>
      </w:r>
      <w:r w:rsidR="00774FC0">
        <w:t xml:space="preserve">takeholder 2 </w:t>
      </w:r>
      <w:r w:rsidR="00FE7CEC">
        <w:t xml:space="preserve">(Appendix 1, page 48) </w:t>
      </w:r>
      <w:r w:rsidR="00774FC0">
        <w:t>stated that their “</w:t>
      </w:r>
      <w:r w:rsidR="00774FC0" w:rsidRPr="00774FC0">
        <w:rPr>
          <w:i/>
          <w:iCs/>
        </w:rPr>
        <w:t xml:space="preserve">business is not </w:t>
      </w:r>
      <w:r w:rsidRPr="00774FC0">
        <w:rPr>
          <w:i/>
          <w:iCs/>
        </w:rPr>
        <w:t>farming however we are considering bringing the business to the farm location and expanding on the small aesthetics business to making a full glamping and spa location. As the farm is set within the countryside and would love to make the most of its relaxing setting</w:t>
      </w:r>
      <w:r w:rsidR="00774FC0">
        <w:t xml:space="preserve">” demonstrating how traditional buildings and use can be re-purposed to maximise the potential of the surroundings and landscape. Again, building on one of the advantages of the Peak District National Park identified from the stakeholders within question 2. </w:t>
      </w:r>
    </w:p>
    <w:p w14:paraId="7D378E0B" w14:textId="77777777" w:rsidR="0073234F" w:rsidRDefault="0073234F" w:rsidP="00904EE1">
      <w:pPr>
        <w:pStyle w:val="NoSpacing"/>
      </w:pPr>
    </w:p>
    <w:p w14:paraId="07A0D7E4" w14:textId="3756B1B6" w:rsidR="00300EBE" w:rsidRPr="00F8471D" w:rsidRDefault="00241419" w:rsidP="00904EE1">
      <w:pPr>
        <w:pStyle w:val="NoSpacing"/>
        <w:rPr>
          <w:b/>
          <w:bCs/>
        </w:rPr>
      </w:pPr>
      <w:r>
        <w:rPr>
          <w:b/>
          <w:bCs/>
        </w:rPr>
        <w:t xml:space="preserve">Question 10: </w:t>
      </w:r>
      <w:r w:rsidR="00300EBE" w:rsidRPr="00F8471D">
        <w:rPr>
          <w:b/>
          <w:bCs/>
        </w:rPr>
        <w:t>Any other remarks?</w:t>
      </w:r>
    </w:p>
    <w:p w14:paraId="3C744ADB" w14:textId="0C1C7C9E" w:rsidR="00904EE1" w:rsidRDefault="00904EE1" w:rsidP="00904EE1">
      <w:pPr>
        <w:pStyle w:val="NoSpacing"/>
      </w:pPr>
      <w:r w:rsidRPr="008D5956">
        <w:lastRenderedPageBreak/>
        <w:t>Th</w:t>
      </w:r>
      <w:r w:rsidR="00AD1E5E">
        <w:t xml:space="preserve">e interview respondents were limited in their willingness to provide any additional information not already covered by the preceding questions, </w:t>
      </w:r>
      <w:r w:rsidR="00314E20">
        <w:t xml:space="preserve">apart from stakeholders 1 and 3 who </w:t>
      </w:r>
      <w:r w:rsidR="00314E20" w:rsidRPr="00FE7CEC">
        <w:t xml:space="preserve">provided summary statements </w:t>
      </w:r>
      <w:r w:rsidR="006275C6" w:rsidRPr="00FE7CEC">
        <w:t>(A</w:t>
      </w:r>
      <w:r w:rsidR="00BD0370" w:rsidRPr="00FE7CEC">
        <w:t xml:space="preserve">ppendix 1, </w:t>
      </w:r>
      <w:r w:rsidR="00FE7CEC" w:rsidRPr="00FE7CEC">
        <w:t>page 48</w:t>
      </w:r>
      <w:r w:rsidR="006275C6" w:rsidRPr="00FE7CEC">
        <w:t xml:space="preserve">) </w:t>
      </w:r>
      <w:r w:rsidR="00314E20" w:rsidRPr="00FE7CEC">
        <w:t>on the challenges covering their responses throughout the intervi</w:t>
      </w:r>
      <w:r w:rsidR="00314E20">
        <w:t xml:space="preserve">ew. There was also </w:t>
      </w:r>
      <w:r w:rsidR="00AD1E5E">
        <w:t xml:space="preserve">a common theme </w:t>
      </w:r>
      <w:r w:rsidR="00314E20">
        <w:t xml:space="preserve">from the stakeholders that did respond to this question </w:t>
      </w:r>
      <w:r w:rsidR="00AD1E5E">
        <w:t xml:space="preserve">that they would be willing to undertake further support and answer any other </w:t>
      </w:r>
      <w:r w:rsidR="00A975B9">
        <w:t>questions</w:t>
      </w:r>
      <w:r w:rsidR="00AD1E5E">
        <w:t xml:space="preserve"> if needed. This shows that should further research by undertaken in this </w:t>
      </w:r>
      <w:r w:rsidR="00A975B9">
        <w:t xml:space="preserve">topic area in the future, the </w:t>
      </w:r>
      <w:r w:rsidR="00A975B9" w:rsidRPr="00FE7CEC">
        <w:t xml:space="preserve">stakeholders are engaged in the topic discussion and would be willing participants in order to feed into any activities that strengthen the economic outlooks of the Peak District. </w:t>
      </w:r>
      <w:r w:rsidR="00884F28" w:rsidRPr="00FE7CEC">
        <w:t>This is evidenced in stakeholder 4</w:t>
      </w:r>
      <w:r w:rsidR="001C48E9" w:rsidRPr="00FE7CEC">
        <w:t>’</w:t>
      </w:r>
      <w:r w:rsidR="00884F28" w:rsidRPr="00FE7CEC">
        <w:t xml:space="preserve">s comments </w:t>
      </w:r>
      <w:r w:rsidR="006275C6" w:rsidRPr="00FE7CEC">
        <w:t>(A</w:t>
      </w:r>
      <w:r w:rsidR="00BD0370" w:rsidRPr="00FE7CEC">
        <w:t xml:space="preserve">ppendix 1, </w:t>
      </w:r>
      <w:r w:rsidR="00FE7CEC" w:rsidRPr="00FE7CEC">
        <w:t>page 49</w:t>
      </w:r>
      <w:r w:rsidR="006275C6" w:rsidRPr="00FE7CEC">
        <w:t xml:space="preserve">) </w:t>
      </w:r>
      <w:r w:rsidR="00884F28" w:rsidRPr="00FE7CEC">
        <w:t xml:space="preserve">that they would welcome the presentation </w:t>
      </w:r>
      <w:r w:rsidR="00804065" w:rsidRPr="00FE7CEC">
        <w:t>of the findings of this “</w:t>
      </w:r>
      <w:r w:rsidR="00804065" w:rsidRPr="00FE7CEC">
        <w:rPr>
          <w:i/>
          <w:iCs/>
        </w:rPr>
        <w:t>research at a future meeting of the Board of Business</w:t>
      </w:r>
      <w:r w:rsidR="00804065" w:rsidRPr="001C48E9">
        <w:rPr>
          <w:i/>
          <w:iCs/>
        </w:rPr>
        <w:t xml:space="preserve"> Peak District</w:t>
      </w:r>
      <w:r w:rsidR="00804065">
        <w:t xml:space="preserve">”, a marketing association representing the interests of the business community across the Peak District area. </w:t>
      </w:r>
    </w:p>
    <w:p w14:paraId="0C57F7FD" w14:textId="25D15EFB" w:rsidR="00884F28" w:rsidRDefault="00884F28" w:rsidP="00904EE1">
      <w:pPr>
        <w:pStyle w:val="NoSpacing"/>
      </w:pPr>
    </w:p>
    <w:p w14:paraId="19200193" w14:textId="7B52E60B" w:rsidR="00E87B04" w:rsidRPr="00137F4F" w:rsidRDefault="00E87B04" w:rsidP="00E87B04">
      <w:pPr>
        <w:pStyle w:val="NoSpacing"/>
        <w:rPr>
          <w:b/>
          <w:bCs/>
          <w:color w:val="000000" w:themeColor="text1"/>
        </w:rPr>
      </w:pPr>
      <w:r>
        <w:rPr>
          <w:b/>
          <w:bCs/>
          <w:color w:val="000000" w:themeColor="text1"/>
        </w:rPr>
        <w:t>4</w:t>
      </w:r>
      <w:r w:rsidRPr="00137F4F">
        <w:rPr>
          <w:b/>
          <w:bCs/>
          <w:color w:val="000000" w:themeColor="text1"/>
        </w:rPr>
        <w:t>.</w:t>
      </w:r>
      <w:r w:rsidR="006538F6">
        <w:rPr>
          <w:b/>
          <w:bCs/>
          <w:color w:val="000000" w:themeColor="text1"/>
        </w:rPr>
        <w:t>2</w:t>
      </w:r>
      <w:r w:rsidRPr="00137F4F">
        <w:rPr>
          <w:b/>
          <w:bCs/>
          <w:color w:val="000000" w:themeColor="text1"/>
        </w:rPr>
        <w:t xml:space="preserve"> </w:t>
      </w:r>
      <w:r>
        <w:rPr>
          <w:b/>
          <w:bCs/>
          <w:color w:val="000000" w:themeColor="text1"/>
        </w:rPr>
        <w:t>Discussion</w:t>
      </w:r>
    </w:p>
    <w:p w14:paraId="7BE92284" w14:textId="0466251E" w:rsidR="00E87B04" w:rsidRDefault="00E87B04" w:rsidP="00E87B04">
      <w:pPr>
        <w:pStyle w:val="NoSpacing"/>
        <w:rPr>
          <w:color w:val="FF0000"/>
        </w:rPr>
      </w:pPr>
    </w:p>
    <w:p w14:paraId="49DB4D88" w14:textId="49B7CC0A" w:rsidR="0085490F" w:rsidRDefault="0085490F" w:rsidP="009E6D33">
      <w:pPr>
        <w:pStyle w:val="NoSpacing"/>
        <w:rPr>
          <w:color w:val="000000" w:themeColor="text1"/>
        </w:rPr>
      </w:pPr>
      <w:r w:rsidRPr="0055005B">
        <w:rPr>
          <w:color w:val="000000" w:themeColor="text1"/>
        </w:rPr>
        <w:t>The literature review provided a</w:t>
      </w:r>
      <w:r w:rsidR="00A55AEE">
        <w:rPr>
          <w:color w:val="000000" w:themeColor="text1"/>
        </w:rPr>
        <w:t xml:space="preserve">n understanding of the research topic from </w:t>
      </w:r>
      <w:r w:rsidRPr="0055005B">
        <w:rPr>
          <w:color w:val="000000" w:themeColor="text1"/>
        </w:rPr>
        <w:t>the existing evidence base to address the research objectives</w:t>
      </w:r>
      <w:r>
        <w:rPr>
          <w:color w:val="000000" w:themeColor="text1"/>
        </w:rPr>
        <w:t xml:space="preserve"> and provided a broad view of the rural economy as well as a more direct overview of the Peak District</w:t>
      </w:r>
      <w:r w:rsidRPr="0055005B">
        <w:rPr>
          <w:color w:val="000000" w:themeColor="text1"/>
        </w:rPr>
        <w:t xml:space="preserve">. </w:t>
      </w:r>
      <w:r>
        <w:rPr>
          <w:color w:val="000000" w:themeColor="text1"/>
        </w:rPr>
        <w:t>There were some common themes identified across the suite of literature which were also identified within the stakeholder interviews</w:t>
      </w:r>
      <w:r w:rsidR="00EA4BA7">
        <w:rPr>
          <w:color w:val="000000" w:themeColor="text1"/>
        </w:rPr>
        <w:t xml:space="preserve">. </w:t>
      </w:r>
    </w:p>
    <w:p w14:paraId="2B1B777F" w14:textId="57C41123" w:rsidR="00F82BAD" w:rsidRDefault="00F82BAD" w:rsidP="009E6D33">
      <w:pPr>
        <w:pStyle w:val="NoSpacing"/>
        <w:rPr>
          <w:color w:val="000000" w:themeColor="text1"/>
        </w:rPr>
      </w:pPr>
    </w:p>
    <w:p w14:paraId="17D248EE" w14:textId="54999C72" w:rsidR="00F82BAD" w:rsidRPr="00F82BAD" w:rsidRDefault="00F82BAD" w:rsidP="009E6D33">
      <w:pPr>
        <w:pStyle w:val="NoSpacing"/>
      </w:pPr>
      <w:r>
        <w:rPr>
          <w:rStyle w:val="Strong"/>
          <w:b w:val="0"/>
          <w:bCs w:val="0"/>
        </w:rPr>
        <w:t xml:space="preserve">As laid out in section 2.2, the first stage of the study in the form of the literature review was conducted in the context of each of the research questions. Following a similar format, the questions are laid out below in turn to address the specific research questions for comparable review and evaluation following the feedback from the stakeholder interviews. </w:t>
      </w:r>
    </w:p>
    <w:p w14:paraId="2C77F510" w14:textId="11012395" w:rsidR="00EA4BA7" w:rsidRDefault="00EA4BA7" w:rsidP="009E6D33">
      <w:pPr>
        <w:pStyle w:val="NoSpacing"/>
        <w:rPr>
          <w:color w:val="000000" w:themeColor="text1"/>
        </w:rPr>
      </w:pPr>
    </w:p>
    <w:p w14:paraId="73BECA84" w14:textId="781DDBC2" w:rsidR="00EA4BA7" w:rsidRPr="0085490F" w:rsidRDefault="00EA4BA7" w:rsidP="009E6D33">
      <w:pPr>
        <w:pStyle w:val="NoSpacing"/>
        <w:rPr>
          <w:color w:val="000000" w:themeColor="text1"/>
        </w:rPr>
      </w:pPr>
      <w:r>
        <w:rPr>
          <w:color w:val="000000" w:themeColor="text1"/>
        </w:rPr>
        <w:t xml:space="preserve">Many of the findings are </w:t>
      </w:r>
      <w:r w:rsidR="00E10E2A">
        <w:rPr>
          <w:color w:val="000000" w:themeColor="text1"/>
        </w:rPr>
        <w:t>consistent</w:t>
      </w:r>
      <w:r>
        <w:rPr>
          <w:color w:val="000000" w:themeColor="text1"/>
        </w:rPr>
        <w:t xml:space="preserve"> with </w:t>
      </w:r>
      <w:r w:rsidR="00E10E2A">
        <w:rPr>
          <w:color w:val="000000" w:themeColor="text1"/>
        </w:rPr>
        <w:t>historic</w:t>
      </w:r>
      <w:r>
        <w:rPr>
          <w:color w:val="000000" w:themeColor="text1"/>
        </w:rPr>
        <w:t xml:space="preserve"> </w:t>
      </w:r>
      <w:proofErr w:type="gramStart"/>
      <w:r>
        <w:rPr>
          <w:color w:val="000000" w:themeColor="text1"/>
        </w:rPr>
        <w:t>challenges, but</w:t>
      </w:r>
      <w:proofErr w:type="gramEnd"/>
      <w:r>
        <w:rPr>
          <w:color w:val="000000" w:themeColor="text1"/>
        </w:rPr>
        <w:t xml:space="preserve"> provide more nuanced insight from which to </w:t>
      </w:r>
      <w:r w:rsidR="00E10E2A">
        <w:rPr>
          <w:color w:val="000000" w:themeColor="text1"/>
        </w:rPr>
        <w:t>clarify and articulate the findings and from which to develop a number of conclusions and recommendations which are laid out in section 5</w:t>
      </w:r>
      <w:r w:rsidR="00C23D64">
        <w:rPr>
          <w:color w:val="000000" w:themeColor="text1"/>
        </w:rPr>
        <w:t>.</w:t>
      </w:r>
    </w:p>
    <w:p w14:paraId="192B1840" w14:textId="77777777" w:rsidR="009E6D33" w:rsidRDefault="009E6D33" w:rsidP="009E6D33">
      <w:pPr>
        <w:shd w:val="clear" w:color="auto" w:fill="FFFFFF"/>
        <w:spacing w:after="0" w:line="240" w:lineRule="auto"/>
        <w:rPr>
          <w:rFonts w:ascii="Calibri" w:eastAsia="Times New Roman" w:hAnsi="Calibri" w:cs="Calibri"/>
          <w:b/>
          <w:bCs/>
          <w:color w:val="201F1E"/>
          <w:bdr w:val="none" w:sz="0" w:space="0" w:color="auto" w:frame="1"/>
          <w:lang w:eastAsia="en-GB"/>
        </w:rPr>
      </w:pPr>
    </w:p>
    <w:p w14:paraId="254E20D9" w14:textId="4FB239A2" w:rsidR="009E6D33" w:rsidRPr="00AB3481" w:rsidRDefault="00D81F80" w:rsidP="009E6D33">
      <w:pPr>
        <w:shd w:val="clear" w:color="auto" w:fill="FFFFFF"/>
        <w:spacing w:after="0" w:line="240" w:lineRule="auto"/>
        <w:rPr>
          <w:rFonts w:ascii="Calibri" w:eastAsia="Times New Roman" w:hAnsi="Calibri" w:cs="Calibri"/>
          <w:b/>
          <w:bCs/>
          <w:color w:val="201F1E"/>
          <w:lang w:eastAsia="en-GB"/>
        </w:rPr>
      </w:pPr>
      <w:r>
        <w:rPr>
          <w:rFonts w:ascii="Calibri" w:eastAsia="Times New Roman" w:hAnsi="Calibri" w:cs="Calibri"/>
          <w:b/>
          <w:bCs/>
          <w:color w:val="201F1E"/>
          <w:bdr w:val="none" w:sz="0" w:space="0" w:color="auto" w:frame="1"/>
          <w:lang w:eastAsia="en-GB"/>
        </w:rPr>
        <w:t>4</w:t>
      </w:r>
      <w:r w:rsidR="009E6D33" w:rsidRPr="00AB3481">
        <w:rPr>
          <w:rFonts w:ascii="Calibri" w:eastAsia="Times New Roman" w:hAnsi="Calibri" w:cs="Calibri"/>
          <w:b/>
          <w:bCs/>
          <w:color w:val="201F1E"/>
          <w:bdr w:val="none" w:sz="0" w:space="0" w:color="auto" w:frame="1"/>
          <w:lang w:eastAsia="en-GB"/>
        </w:rPr>
        <w:t>.</w:t>
      </w:r>
      <w:r w:rsidR="006538F6">
        <w:rPr>
          <w:rFonts w:ascii="Calibri" w:eastAsia="Times New Roman" w:hAnsi="Calibri" w:cs="Calibri"/>
          <w:b/>
          <w:bCs/>
          <w:color w:val="201F1E"/>
          <w:bdr w:val="none" w:sz="0" w:space="0" w:color="auto" w:frame="1"/>
          <w:lang w:eastAsia="en-GB"/>
        </w:rPr>
        <w:t>2</w:t>
      </w:r>
      <w:r w:rsidR="009E6D33" w:rsidRPr="00AB3481">
        <w:rPr>
          <w:rFonts w:ascii="Calibri" w:eastAsia="Times New Roman" w:hAnsi="Calibri" w:cs="Calibri"/>
          <w:b/>
          <w:bCs/>
          <w:color w:val="201F1E"/>
          <w:bdr w:val="none" w:sz="0" w:space="0" w:color="auto" w:frame="1"/>
          <w:lang w:eastAsia="en-GB"/>
        </w:rPr>
        <w:t>.1 What are the barriers to rural economy development and growth within the setting of the Peak District?</w:t>
      </w:r>
    </w:p>
    <w:p w14:paraId="414EF741" w14:textId="77777777" w:rsidR="009E6D33" w:rsidRDefault="009E6D33"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4319C94C" w14:textId="3DC01B90" w:rsidR="00BB4180" w:rsidRDefault="00BB4180" w:rsidP="009E6D33">
      <w:pPr>
        <w:shd w:val="clear" w:color="auto" w:fill="FFFFFF"/>
        <w:spacing w:after="0" w:line="240" w:lineRule="auto"/>
        <w:rPr>
          <w:rStyle w:val="Strong"/>
          <w:b w:val="0"/>
          <w:bCs w:val="0"/>
          <w:color w:val="000000" w:themeColor="text1"/>
        </w:rPr>
      </w:pPr>
      <w:r>
        <w:rPr>
          <w:rStyle w:val="Strong"/>
          <w:b w:val="0"/>
          <w:bCs w:val="0"/>
          <w:color w:val="000000" w:themeColor="text1"/>
        </w:rPr>
        <w:t xml:space="preserve">As highlighted above in figure 1 (Defra, 2022), the often mis-founded view of the importance of the farming and agriculture related sectors to the rural economy presents opportunities for the Peak District to put in place attractive measures for inciting </w:t>
      </w:r>
      <w:r w:rsidR="00DC7BE2">
        <w:rPr>
          <w:rStyle w:val="Strong"/>
          <w:b w:val="0"/>
          <w:bCs w:val="0"/>
          <w:color w:val="000000" w:themeColor="text1"/>
        </w:rPr>
        <w:t xml:space="preserve">new </w:t>
      </w:r>
      <w:r>
        <w:rPr>
          <w:rStyle w:val="Strong"/>
          <w:b w:val="0"/>
          <w:bCs w:val="0"/>
          <w:color w:val="000000" w:themeColor="text1"/>
        </w:rPr>
        <w:t xml:space="preserve">sectors to the area. </w:t>
      </w:r>
      <w:r w:rsidR="00FA4305">
        <w:rPr>
          <w:rStyle w:val="Strong"/>
          <w:b w:val="0"/>
          <w:bCs w:val="0"/>
          <w:color w:val="000000" w:themeColor="text1"/>
        </w:rPr>
        <w:t xml:space="preserve">For example, professional, administrative, IT and finance related </w:t>
      </w:r>
      <w:r w:rsidR="00B11B95">
        <w:rPr>
          <w:rStyle w:val="Strong"/>
          <w:b w:val="0"/>
          <w:bCs w:val="0"/>
          <w:color w:val="000000" w:themeColor="text1"/>
        </w:rPr>
        <w:t>services</w:t>
      </w:r>
      <w:r w:rsidR="00FA4305">
        <w:rPr>
          <w:rStyle w:val="Strong"/>
          <w:b w:val="0"/>
          <w:bCs w:val="0"/>
          <w:color w:val="000000" w:themeColor="text1"/>
        </w:rPr>
        <w:t xml:space="preserve"> combined account for</w:t>
      </w:r>
      <w:r w:rsidR="00B11B95">
        <w:rPr>
          <w:rStyle w:val="Strong"/>
          <w:b w:val="0"/>
          <w:bCs w:val="0"/>
          <w:color w:val="000000" w:themeColor="text1"/>
        </w:rPr>
        <w:t xml:space="preserve"> 29% of total rural activity.</w:t>
      </w:r>
      <w:r w:rsidR="00FA4305">
        <w:rPr>
          <w:rStyle w:val="Strong"/>
          <w:b w:val="0"/>
          <w:bCs w:val="0"/>
          <w:color w:val="000000" w:themeColor="text1"/>
        </w:rPr>
        <w:t xml:space="preserve"> </w:t>
      </w:r>
      <w:r w:rsidR="00B11B95">
        <w:rPr>
          <w:rStyle w:val="Strong"/>
          <w:b w:val="0"/>
          <w:bCs w:val="0"/>
          <w:color w:val="000000" w:themeColor="text1"/>
        </w:rPr>
        <w:t xml:space="preserve">More businesses could easily be cited within the Peak District if associated infrastructure, support and facilities were in place to attract these businesses as well as marketing </w:t>
      </w:r>
      <w:r w:rsidR="000817D9">
        <w:rPr>
          <w:rStyle w:val="Strong"/>
          <w:b w:val="0"/>
          <w:bCs w:val="0"/>
          <w:color w:val="000000" w:themeColor="text1"/>
        </w:rPr>
        <w:t>outwardly to them in the first instance about the benefits of being located in the Peak District</w:t>
      </w:r>
      <w:r w:rsidR="00B11B95">
        <w:rPr>
          <w:rStyle w:val="Strong"/>
          <w:b w:val="0"/>
          <w:bCs w:val="0"/>
          <w:color w:val="000000" w:themeColor="text1"/>
        </w:rPr>
        <w:t xml:space="preserve">. </w:t>
      </w:r>
      <w:r w:rsidR="000817D9">
        <w:rPr>
          <w:rStyle w:val="Strong"/>
          <w:b w:val="0"/>
          <w:bCs w:val="0"/>
          <w:color w:val="000000" w:themeColor="text1"/>
        </w:rPr>
        <w:t xml:space="preserve">For established traditional farming businesses, this also presents opportunities for farm businesses with underutilised outbuildings to transform to business accommodation to support. This was further identified from some of the stakeholder responses within the semi-structured interviews. </w:t>
      </w:r>
    </w:p>
    <w:p w14:paraId="23D093AF" w14:textId="13BE7120" w:rsidR="00EF4079" w:rsidRDefault="00EF4079" w:rsidP="009E6D33">
      <w:pPr>
        <w:shd w:val="clear" w:color="auto" w:fill="FFFFFF"/>
        <w:spacing w:after="0" w:line="240" w:lineRule="auto"/>
        <w:rPr>
          <w:rStyle w:val="Strong"/>
          <w:b w:val="0"/>
          <w:bCs w:val="0"/>
          <w:color w:val="000000" w:themeColor="text1"/>
        </w:rPr>
      </w:pPr>
    </w:p>
    <w:p w14:paraId="72468CE6" w14:textId="15870BE7" w:rsidR="00422409" w:rsidRDefault="009C7049" w:rsidP="009E6D33">
      <w:pPr>
        <w:shd w:val="clear" w:color="auto" w:fill="FFFFFF"/>
        <w:spacing w:after="0" w:line="240" w:lineRule="auto"/>
        <w:rPr>
          <w:rStyle w:val="Strong"/>
          <w:b w:val="0"/>
          <w:bCs w:val="0"/>
          <w:color w:val="000000" w:themeColor="text1"/>
        </w:rPr>
      </w:pPr>
      <w:r>
        <w:rPr>
          <w:rStyle w:val="Strong"/>
          <w:b w:val="0"/>
          <w:bCs w:val="0"/>
          <w:color w:val="000000" w:themeColor="text1"/>
        </w:rPr>
        <w:t>Connectivity</w:t>
      </w:r>
      <w:r w:rsidR="00422409">
        <w:rPr>
          <w:rStyle w:val="Strong"/>
          <w:b w:val="0"/>
          <w:bCs w:val="0"/>
          <w:color w:val="000000" w:themeColor="text1"/>
        </w:rPr>
        <w:t xml:space="preserve"> is a common theme</w:t>
      </w:r>
      <w:r w:rsidR="00AA7341">
        <w:rPr>
          <w:rStyle w:val="Strong"/>
          <w:b w:val="0"/>
          <w:bCs w:val="0"/>
          <w:color w:val="000000" w:themeColor="text1"/>
        </w:rPr>
        <w:t xml:space="preserve"> throughout the interview responses</w:t>
      </w:r>
      <w:r w:rsidR="00A324DF">
        <w:rPr>
          <w:rStyle w:val="Strong"/>
          <w:b w:val="0"/>
          <w:bCs w:val="0"/>
          <w:color w:val="000000" w:themeColor="text1"/>
        </w:rPr>
        <w:t xml:space="preserve"> and the literature review</w:t>
      </w:r>
      <w:r w:rsidR="00422409">
        <w:rPr>
          <w:rStyle w:val="Strong"/>
          <w:b w:val="0"/>
          <w:bCs w:val="0"/>
          <w:color w:val="000000" w:themeColor="text1"/>
        </w:rPr>
        <w:t xml:space="preserve"> and also the answer to many problems. </w:t>
      </w:r>
      <w:r>
        <w:rPr>
          <w:rStyle w:val="Strong"/>
          <w:b w:val="0"/>
          <w:bCs w:val="0"/>
          <w:color w:val="000000" w:themeColor="text1"/>
        </w:rPr>
        <w:t xml:space="preserve">Despite the </w:t>
      </w:r>
      <w:r w:rsidR="00AA7341">
        <w:rPr>
          <w:rStyle w:val="Strong"/>
          <w:b w:val="0"/>
          <w:bCs w:val="0"/>
          <w:color w:val="000000" w:themeColor="text1"/>
        </w:rPr>
        <w:t xml:space="preserve">literature </w:t>
      </w:r>
      <w:r w:rsidR="00422409">
        <w:rPr>
          <w:rStyle w:val="Strong"/>
          <w:b w:val="0"/>
          <w:bCs w:val="0"/>
          <w:color w:val="000000" w:themeColor="text1"/>
        </w:rPr>
        <w:t>study by Galloway (2007) provid</w:t>
      </w:r>
      <w:r>
        <w:rPr>
          <w:rStyle w:val="Strong"/>
          <w:b w:val="0"/>
          <w:bCs w:val="0"/>
          <w:color w:val="000000" w:themeColor="text1"/>
        </w:rPr>
        <w:t xml:space="preserve">ing </w:t>
      </w:r>
      <w:r w:rsidR="00422409">
        <w:rPr>
          <w:rStyle w:val="Strong"/>
          <w:b w:val="0"/>
          <w:bCs w:val="0"/>
          <w:color w:val="000000" w:themeColor="text1"/>
        </w:rPr>
        <w:t xml:space="preserve">a riposte to the idea that rolling out connectivity is the </w:t>
      </w:r>
      <w:r>
        <w:rPr>
          <w:rStyle w:val="Strong"/>
          <w:b w:val="0"/>
          <w:bCs w:val="0"/>
          <w:color w:val="000000" w:themeColor="text1"/>
        </w:rPr>
        <w:t xml:space="preserve">solution for rural areas, we have seen advancements in </w:t>
      </w:r>
      <w:r w:rsidR="00AA7341">
        <w:rPr>
          <w:rStyle w:val="Strong"/>
          <w:b w:val="0"/>
          <w:bCs w:val="0"/>
          <w:color w:val="000000" w:themeColor="text1"/>
        </w:rPr>
        <w:t xml:space="preserve">internet accessibility </w:t>
      </w:r>
      <w:r>
        <w:rPr>
          <w:rStyle w:val="Strong"/>
          <w:b w:val="0"/>
          <w:bCs w:val="0"/>
          <w:color w:val="000000" w:themeColor="text1"/>
        </w:rPr>
        <w:t>technology (</w:t>
      </w:r>
      <w:proofErr w:type="spellStart"/>
      <w:r w:rsidR="00AA7341">
        <w:rPr>
          <w:rStyle w:val="Strong"/>
          <w:b w:val="0"/>
          <w:bCs w:val="0"/>
          <w:color w:val="000000" w:themeColor="text1"/>
        </w:rPr>
        <w:t>Starlink</w:t>
      </w:r>
      <w:proofErr w:type="spellEnd"/>
      <w:r w:rsidR="00AA7341">
        <w:rPr>
          <w:rStyle w:val="Strong"/>
          <w:b w:val="0"/>
          <w:bCs w:val="0"/>
          <w:color w:val="000000" w:themeColor="text1"/>
        </w:rPr>
        <w:t xml:space="preserve">, 2023), </w:t>
      </w:r>
      <w:r>
        <w:rPr>
          <w:rStyle w:val="Strong"/>
          <w:b w:val="0"/>
          <w:bCs w:val="0"/>
          <w:color w:val="000000" w:themeColor="text1"/>
        </w:rPr>
        <w:t>a global pandemic fo</w:t>
      </w:r>
      <w:r w:rsidR="00AA7341">
        <w:rPr>
          <w:rStyle w:val="Strong"/>
          <w:b w:val="0"/>
          <w:bCs w:val="0"/>
          <w:color w:val="000000" w:themeColor="text1"/>
        </w:rPr>
        <w:t>r</w:t>
      </w:r>
      <w:r>
        <w:rPr>
          <w:rStyle w:val="Strong"/>
          <w:b w:val="0"/>
          <w:bCs w:val="0"/>
          <w:color w:val="000000" w:themeColor="text1"/>
        </w:rPr>
        <w:t>cing a shi</w:t>
      </w:r>
      <w:r w:rsidR="00AA7341">
        <w:rPr>
          <w:rStyle w:val="Strong"/>
          <w:b w:val="0"/>
          <w:bCs w:val="0"/>
          <w:color w:val="000000" w:themeColor="text1"/>
        </w:rPr>
        <w:t>f</w:t>
      </w:r>
      <w:r>
        <w:rPr>
          <w:rStyle w:val="Strong"/>
          <w:b w:val="0"/>
          <w:bCs w:val="0"/>
          <w:color w:val="000000" w:themeColor="text1"/>
        </w:rPr>
        <w:t xml:space="preserve">t to home and hybrid working patterns, increased levels of self-employment and </w:t>
      </w:r>
      <w:r w:rsidR="00AA7341">
        <w:rPr>
          <w:rStyle w:val="Strong"/>
          <w:b w:val="0"/>
          <w:bCs w:val="0"/>
          <w:color w:val="000000" w:themeColor="text1"/>
        </w:rPr>
        <w:t>secondary income streams as a result of the gig-economy (</w:t>
      </w:r>
      <w:r w:rsidR="00FF0110">
        <w:rPr>
          <w:rStyle w:val="Strong"/>
          <w:b w:val="0"/>
          <w:bCs w:val="0"/>
          <w:color w:val="000000" w:themeColor="text1"/>
        </w:rPr>
        <w:t>Samir, 2020</w:t>
      </w:r>
      <w:r w:rsidR="00AA7341">
        <w:rPr>
          <w:rStyle w:val="Strong"/>
          <w:b w:val="0"/>
          <w:bCs w:val="0"/>
          <w:color w:val="000000" w:themeColor="text1"/>
        </w:rPr>
        <w:t xml:space="preserve">) </w:t>
      </w:r>
      <w:r>
        <w:rPr>
          <w:rStyle w:val="Strong"/>
          <w:b w:val="0"/>
          <w:bCs w:val="0"/>
          <w:color w:val="000000" w:themeColor="text1"/>
        </w:rPr>
        <w:t>and a need for farm businesses to diversify from traditional occupations which increasingly are reliant on digitisation and access to the internet which wasn’t as prevalent in 2007.</w:t>
      </w:r>
      <w:r w:rsidR="0026653A">
        <w:rPr>
          <w:rStyle w:val="Strong"/>
          <w:b w:val="0"/>
          <w:bCs w:val="0"/>
          <w:color w:val="000000" w:themeColor="text1"/>
        </w:rPr>
        <w:t xml:space="preserve"> </w:t>
      </w:r>
      <w:r w:rsidR="002742A9">
        <w:rPr>
          <w:rStyle w:val="Strong"/>
          <w:b w:val="0"/>
          <w:bCs w:val="0"/>
          <w:color w:val="000000" w:themeColor="text1"/>
        </w:rPr>
        <w:t xml:space="preserve">Addressing connectivity enables new businesses to operate in the Peak District competitively, ensures that existing businesses can enter new </w:t>
      </w:r>
      <w:proofErr w:type="gramStart"/>
      <w:r w:rsidR="002742A9">
        <w:rPr>
          <w:rStyle w:val="Strong"/>
          <w:b w:val="0"/>
          <w:bCs w:val="0"/>
          <w:color w:val="000000" w:themeColor="text1"/>
        </w:rPr>
        <w:t>market places</w:t>
      </w:r>
      <w:proofErr w:type="gramEnd"/>
      <w:r w:rsidR="002742A9">
        <w:rPr>
          <w:rStyle w:val="Strong"/>
          <w:b w:val="0"/>
          <w:bCs w:val="0"/>
          <w:color w:val="000000" w:themeColor="text1"/>
        </w:rPr>
        <w:t xml:space="preserve">, access new technologies to cut costs and streamline processes in their business operations as well as to be able to open up new opportunities and business models. </w:t>
      </w:r>
    </w:p>
    <w:p w14:paraId="153AD632" w14:textId="0D37F351" w:rsidR="00A77853" w:rsidRDefault="00A77853" w:rsidP="009E6D33">
      <w:pPr>
        <w:shd w:val="clear" w:color="auto" w:fill="FFFFFF"/>
        <w:spacing w:after="0" w:line="240" w:lineRule="auto"/>
        <w:rPr>
          <w:rStyle w:val="Strong"/>
          <w:b w:val="0"/>
          <w:bCs w:val="0"/>
          <w:color w:val="000000" w:themeColor="text1"/>
        </w:rPr>
      </w:pPr>
    </w:p>
    <w:p w14:paraId="367E11EA" w14:textId="64835822" w:rsidR="00A77853" w:rsidRDefault="00A77853" w:rsidP="009E6D33">
      <w:pPr>
        <w:shd w:val="clear" w:color="auto" w:fill="FFFFFF"/>
        <w:spacing w:after="0" w:line="240" w:lineRule="auto"/>
        <w:rPr>
          <w:rStyle w:val="Strong"/>
          <w:b w:val="0"/>
          <w:bCs w:val="0"/>
          <w:color w:val="000000" w:themeColor="text1"/>
        </w:rPr>
      </w:pPr>
      <w:r>
        <w:rPr>
          <w:rStyle w:val="Strong"/>
          <w:b w:val="0"/>
          <w:bCs w:val="0"/>
          <w:color w:val="000000" w:themeColor="text1"/>
        </w:rPr>
        <w:t xml:space="preserve">Planning was also another top barrier cited by the interview respondents and the need to ensure that planning policy is reflective of the modern demands and requirements of today’s businesses. This was highlighted by the literature review as an issue ten years ago and identifies that there is still a misconnect between the authorities’ policies and the real-world challenges faced by businesses not just trying to grow but to survive. </w:t>
      </w:r>
    </w:p>
    <w:p w14:paraId="660CE29A" w14:textId="175E0850" w:rsidR="00A324DF" w:rsidRDefault="00A324DF" w:rsidP="009E6D33">
      <w:pPr>
        <w:shd w:val="clear" w:color="auto" w:fill="FFFFFF"/>
        <w:spacing w:after="0" w:line="240" w:lineRule="auto"/>
        <w:rPr>
          <w:rStyle w:val="Strong"/>
          <w:b w:val="0"/>
          <w:bCs w:val="0"/>
          <w:color w:val="000000" w:themeColor="text1"/>
        </w:rPr>
      </w:pPr>
    </w:p>
    <w:p w14:paraId="56F3F02B" w14:textId="460503EA" w:rsidR="002215AA" w:rsidRDefault="00B13E70" w:rsidP="009E6D33">
      <w:pPr>
        <w:shd w:val="clear" w:color="auto" w:fill="FFFFFF"/>
        <w:spacing w:after="0" w:line="240" w:lineRule="auto"/>
        <w:rPr>
          <w:rFonts w:ascii="Calibri" w:eastAsia="Times New Roman" w:hAnsi="Calibri" w:cs="Calibri"/>
          <w:color w:val="201F1E"/>
          <w:bdr w:val="none" w:sz="0" w:space="0" w:color="auto" w:frame="1"/>
          <w:lang w:eastAsia="en-GB"/>
        </w:rPr>
      </w:pPr>
      <w:r>
        <w:rPr>
          <w:rStyle w:val="Strong"/>
          <w:b w:val="0"/>
          <w:bCs w:val="0"/>
          <w:color w:val="000000" w:themeColor="text1"/>
        </w:rPr>
        <w:lastRenderedPageBreak/>
        <w:t>However, to achieve all of this, u</w:t>
      </w:r>
      <w:r w:rsidR="002215AA">
        <w:rPr>
          <w:rFonts w:ascii="Calibri" w:eastAsia="Times New Roman" w:hAnsi="Calibri" w:cs="Calibri"/>
          <w:color w:val="201F1E"/>
          <w:bdr w:val="none" w:sz="0" w:space="0" w:color="auto" w:frame="1"/>
          <w:lang w:eastAsia="en-GB"/>
        </w:rPr>
        <w:t>ltimately, funding is going to be required to support the Peak District</w:t>
      </w:r>
      <w:r w:rsidR="00B04806">
        <w:rPr>
          <w:rFonts w:ascii="Calibri" w:eastAsia="Times New Roman" w:hAnsi="Calibri" w:cs="Calibri"/>
          <w:color w:val="201F1E"/>
          <w:bdr w:val="none" w:sz="0" w:space="0" w:color="auto" w:frame="1"/>
          <w:lang w:eastAsia="en-GB"/>
        </w:rPr>
        <w:t>’</w:t>
      </w:r>
      <w:r w:rsidR="002215AA">
        <w:rPr>
          <w:rFonts w:ascii="Calibri" w:eastAsia="Times New Roman" w:hAnsi="Calibri" w:cs="Calibri"/>
          <w:color w:val="201F1E"/>
          <w:bdr w:val="none" w:sz="0" w:space="0" w:color="auto" w:frame="1"/>
          <w:lang w:eastAsia="en-GB"/>
        </w:rPr>
        <w:t xml:space="preserve">s rural economy in order to unlock all of the barriers. </w:t>
      </w:r>
      <w:proofErr w:type="spellStart"/>
      <w:r w:rsidR="002215AA">
        <w:rPr>
          <w:rFonts w:ascii="Calibri" w:eastAsia="Times New Roman" w:hAnsi="Calibri" w:cs="Calibri"/>
          <w:color w:val="201F1E"/>
          <w:bdr w:val="none" w:sz="0" w:space="0" w:color="auto" w:frame="1"/>
          <w:lang w:eastAsia="en-GB"/>
        </w:rPr>
        <w:t>Ekosgen</w:t>
      </w:r>
      <w:proofErr w:type="spellEnd"/>
      <w:r w:rsidR="002215AA">
        <w:rPr>
          <w:rFonts w:ascii="Calibri" w:eastAsia="Times New Roman" w:hAnsi="Calibri" w:cs="Calibri"/>
          <w:color w:val="201F1E"/>
          <w:bdr w:val="none" w:sz="0" w:space="0" w:color="auto" w:frame="1"/>
          <w:lang w:eastAsia="en-GB"/>
        </w:rPr>
        <w:t xml:space="preserve"> (2014) state that “e</w:t>
      </w:r>
      <w:r w:rsidR="002215AA">
        <w:t xml:space="preserve">conomic forecasts suggest that the wider Peak District economy may not keep pace with the growth expected in the surrounding areas over the next ten years or take advantage of wider UK growth opportunities unless there is appropriate financial intervention” and this is required to support business, individuals and places encouraging the connectivity throughout the region (physical and digital), throughout the UK and globally. Support for residents and employees to access services, housing and training and attractive incentives for established businesses to invest and for new businesses to locate. </w:t>
      </w:r>
    </w:p>
    <w:p w14:paraId="27F88ABF" w14:textId="77777777" w:rsidR="009E6D33" w:rsidRDefault="009E6D33"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04EF90E4" w14:textId="281FDC35" w:rsidR="009E6D33" w:rsidRPr="00AB3481" w:rsidRDefault="00D81F80" w:rsidP="009E6D33">
      <w:pPr>
        <w:shd w:val="clear" w:color="auto" w:fill="FFFFFF"/>
        <w:spacing w:after="0" w:line="240" w:lineRule="auto"/>
        <w:rPr>
          <w:rFonts w:ascii="Calibri" w:eastAsia="Times New Roman" w:hAnsi="Calibri" w:cs="Calibri"/>
          <w:b/>
          <w:bCs/>
          <w:color w:val="201F1E"/>
          <w:lang w:eastAsia="en-GB"/>
        </w:rPr>
      </w:pPr>
      <w:r>
        <w:rPr>
          <w:rFonts w:ascii="Calibri" w:eastAsia="Times New Roman" w:hAnsi="Calibri" w:cs="Calibri"/>
          <w:b/>
          <w:bCs/>
          <w:color w:val="201F1E"/>
          <w:bdr w:val="none" w:sz="0" w:space="0" w:color="auto" w:frame="1"/>
          <w:lang w:eastAsia="en-GB"/>
        </w:rPr>
        <w:t>4</w:t>
      </w:r>
      <w:r w:rsidR="009E6D33" w:rsidRPr="00AB3481">
        <w:rPr>
          <w:rFonts w:ascii="Calibri" w:eastAsia="Times New Roman" w:hAnsi="Calibri" w:cs="Calibri"/>
          <w:b/>
          <w:bCs/>
          <w:color w:val="201F1E"/>
          <w:bdr w:val="none" w:sz="0" w:space="0" w:color="auto" w:frame="1"/>
          <w:lang w:eastAsia="en-GB"/>
        </w:rPr>
        <w:t>.</w:t>
      </w:r>
      <w:r w:rsidR="006538F6">
        <w:rPr>
          <w:rFonts w:ascii="Calibri" w:eastAsia="Times New Roman" w:hAnsi="Calibri" w:cs="Calibri"/>
          <w:b/>
          <w:bCs/>
          <w:color w:val="201F1E"/>
          <w:bdr w:val="none" w:sz="0" w:space="0" w:color="auto" w:frame="1"/>
          <w:lang w:eastAsia="en-GB"/>
        </w:rPr>
        <w:t>2</w:t>
      </w:r>
      <w:r w:rsidR="009E6D33" w:rsidRPr="00AB3481">
        <w:rPr>
          <w:rFonts w:ascii="Calibri" w:eastAsia="Times New Roman" w:hAnsi="Calibri" w:cs="Calibri"/>
          <w:b/>
          <w:bCs/>
          <w:color w:val="201F1E"/>
          <w:bdr w:val="none" w:sz="0" w:space="0" w:color="auto" w:frame="1"/>
          <w:lang w:eastAsia="en-GB"/>
        </w:rPr>
        <w:t>.2 How have policy makers (local and national) impacted the development and growth within the Peak District?</w:t>
      </w:r>
    </w:p>
    <w:p w14:paraId="75962396" w14:textId="77777777" w:rsidR="009E6D33" w:rsidRDefault="009E6D33"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6274CBFC" w14:textId="72C19C61" w:rsidR="002E4A2B" w:rsidRDefault="002E4A2B" w:rsidP="002E4A2B">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It’s clear with the economic eco-system that sectors can support one another (stakeholder 4</w:t>
      </w:r>
      <w:r w:rsidR="00071492">
        <w:rPr>
          <w:rFonts w:ascii="Calibri" w:eastAsia="Times New Roman" w:hAnsi="Calibri" w:cs="Calibri"/>
          <w:color w:val="201F1E"/>
          <w:bdr w:val="none" w:sz="0" w:space="0" w:color="auto" w:frame="1"/>
          <w:lang w:eastAsia="en-GB"/>
        </w:rPr>
        <w:t xml:space="preserve"> sets this out articulately</w:t>
      </w:r>
      <w:r>
        <w:rPr>
          <w:rFonts w:ascii="Calibri" w:eastAsia="Times New Roman" w:hAnsi="Calibri" w:cs="Calibri"/>
          <w:color w:val="201F1E"/>
          <w:bdr w:val="none" w:sz="0" w:space="0" w:color="auto" w:frame="1"/>
          <w:lang w:eastAsia="en-GB"/>
        </w:rPr>
        <w:t xml:space="preserve">) in that farming for environmental reasons goes hand in hand with the visitor economy and food and drink production. Growth in these sectors supports other allied supporting sectors and thereby a more sustainable and buoyant local economy which feeds back into the local authorities who can invest in supporting the growth of the rural economy. However, joined up cross-departmental policy is needed to achieve this effectively and this can only be driven at the national level. However, there is a thematic thread weaved throughout the </w:t>
      </w:r>
      <w:r w:rsidR="00071492">
        <w:rPr>
          <w:rFonts w:ascii="Calibri" w:eastAsia="Times New Roman" w:hAnsi="Calibri" w:cs="Calibri"/>
          <w:color w:val="201F1E"/>
          <w:bdr w:val="none" w:sz="0" w:space="0" w:color="auto" w:frame="1"/>
          <w:lang w:eastAsia="en-GB"/>
        </w:rPr>
        <w:t xml:space="preserve">interview </w:t>
      </w:r>
      <w:r>
        <w:rPr>
          <w:rFonts w:ascii="Calibri" w:eastAsia="Times New Roman" w:hAnsi="Calibri" w:cs="Calibri"/>
          <w:color w:val="201F1E"/>
          <w:bdr w:val="none" w:sz="0" w:space="0" w:color="auto" w:frame="1"/>
          <w:lang w:eastAsia="en-GB"/>
        </w:rPr>
        <w:t xml:space="preserve">responses that there is a barrier between national policies and what powers local policy makers have beyond the remits, budgets and resources within the control of local authorities and administrative bodies. </w:t>
      </w:r>
    </w:p>
    <w:p w14:paraId="112563DD" w14:textId="77777777" w:rsidR="002E4A2B" w:rsidRDefault="002E4A2B"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42C30BC9" w14:textId="02EE75AF" w:rsidR="00740A1D" w:rsidRDefault="00740A1D" w:rsidP="009E6D33">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From the </w:t>
      </w:r>
      <w:r w:rsidR="009933EC">
        <w:rPr>
          <w:rFonts w:ascii="Calibri" w:eastAsia="Times New Roman" w:hAnsi="Calibri" w:cs="Calibri"/>
          <w:color w:val="201F1E"/>
          <w:bdr w:val="none" w:sz="0" w:space="0" w:color="auto" w:frame="1"/>
          <w:lang w:eastAsia="en-GB"/>
        </w:rPr>
        <w:t>resident’s</w:t>
      </w:r>
      <w:r>
        <w:rPr>
          <w:rFonts w:ascii="Calibri" w:eastAsia="Times New Roman" w:hAnsi="Calibri" w:cs="Calibri"/>
          <w:color w:val="201F1E"/>
          <w:bdr w:val="none" w:sz="0" w:space="0" w:color="auto" w:frame="1"/>
          <w:lang w:eastAsia="en-GB"/>
        </w:rPr>
        <w:t xml:space="preserve"> perspective, there is frustration that policy makers have not put in place support measures for local residents who work and reside in the </w:t>
      </w:r>
      <w:r w:rsidR="009933EC">
        <w:rPr>
          <w:rFonts w:ascii="Calibri" w:eastAsia="Times New Roman" w:hAnsi="Calibri" w:cs="Calibri"/>
          <w:color w:val="201F1E"/>
          <w:bdr w:val="none" w:sz="0" w:space="0" w:color="auto" w:frame="1"/>
          <w:lang w:eastAsia="en-GB"/>
        </w:rPr>
        <w:t>district</w:t>
      </w:r>
      <w:r>
        <w:rPr>
          <w:rFonts w:ascii="Calibri" w:eastAsia="Times New Roman" w:hAnsi="Calibri" w:cs="Calibri"/>
          <w:color w:val="201F1E"/>
          <w:bdr w:val="none" w:sz="0" w:space="0" w:color="auto" w:frame="1"/>
          <w:lang w:eastAsia="en-GB"/>
        </w:rPr>
        <w:t xml:space="preserve">. They want opportunities, career prospects, access to diverse and varied job roles and sectors as well as </w:t>
      </w:r>
      <w:r w:rsidR="009933EC">
        <w:rPr>
          <w:rFonts w:ascii="Calibri" w:eastAsia="Times New Roman" w:hAnsi="Calibri" w:cs="Calibri"/>
          <w:color w:val="201F1E"/>
          <w:bdr w:val="none" w:sz="0" w:space="0" w:color="auto" w:frame="1"/>
          <w:lang w:eastAsia="en-GB"/>
        </w:rPr>
        <w:t xml:space="preserve">better earning potential, job security and job satisfaction. Allied with this is the need for better supporting services that go hand in hand with creating economic opportunity – transport, training, affordable housing and social inclusion. The literature review identified these </w:t>
      </w:r>
      <w:proofErr w:type="gramStart"/>
      <w:r w:rsidR="009933EC">
        <w:rPr>
          <w:rFonts w:ascii="Calibri" w:eastAsia="Times New Roman" w:hAnsi="Calibri" w:cs="Calibri"/>
          <w:color w:val="201F1E"/>
          <w:bdr w:val="none" w:sz="0" w:space="0" w:color="auto" w:frame="1"/>
          <w:lang w:eastAsia="en-GB"/>
        </w:rPr>
        <w:t>challenges</w:t>
      </w:r>
      <w:proofErr w:type="gramEnd"/>
      <w:r w:rsidR="009933EC">
        <w:rPr>
          <w:rFonts w:ascii="Calibri" w:eastAsia="Times New Roman" w:hAnsi="Calibri" w:cs="Calibri"/>
          <w:color w:val="201F1E"/>
          <w:bdr w:val="none" w:sz="0" w:space="0" w:color="auto" w:frame="1"/>
          <w:lang w:eastAsia="en-GB"/>
        </w:rPr>
        <w:t xml:space="preserve"> and the interviews confirmed across the stakeholder range the validity of the findings. </w:t>
      </w:r>
    </w:p>
    <w:p w14:paraId="48E87747" w14:textId="1934C7FF" w:rsidR="00740A1D" w:rsidRDefault="00740A1D"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05DB21FF" w14:textId="249CBF59" w:rsidR="00477E5E" w:rsidRDefault="00740A1D" w:rsidP="009E6D33">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Planning issues and the Peak District National Park Authority’s rigid planning rules are cited</w:t>
      </w:r>
      <w:r w:rsidR="00071492">
        <w:rPr>
          <w:rFonts w:ascii="Calibri" w:eastAsia="Times New Roman" w:hAnsi="Calibri" w:cs="Calibri"/>
          <w:color w:val="201F1E"/>
          <w:bdr w:val="none" w:sz="0" w:space="0" w:color="auto" w:frame="1"/>
          <w:lang w:eastAsia="en-GB"/>
        </w:rPr>
        <w:t xml:space="preserve"> multiple times </w:t>
      </w:r>
      <w:r>
        <w:rPr>
          <w:rFonts w:ascii="Calibri" w:eastAsia="Times New Roman" w:hAnsi="Calibri" w:cs="Calibri"/>
          <w:color w:val="201F1E"/>
          <w:bdr w:val="none" w:sz="0" w:space="0" w:color="auto" w:frame="1"/>
          <w:lang w:eastAsia="en-GB"/>
        </w:rPr>
        <w:t xml:space="preserve">by </w:t>
      </w:r>
      <w:r w:rsidR="00BA0B94">
        <w:rPr>
          <w:rFonts w:ascii="Calibri" w:eastAsia="Times New Roman" w:hAnsi="Calibri" w:cs="Calibri"/>
          <w:color w:val="201F1E"/>
          <w:bdr w:val="none" w:sz="0" w:space="0" w:color="auto" w:frame="1"/>
          <w:lang w:eastAsia="en-GB"/>
        </w:rPr>
        <w:t xml:space="preserve">interview </w:t>
      </w:r>
      <w:r>
        <w:rPr>
          <w:rFonts w:ascii="Calibri" w:eastAsia="Times New Roman" w:hAnsi="Calibri" w:cs="Calibri"/>
          <w:color w:val="201F1E"/>
          <w:bdr w:val="none" w:sz="0" w:space="0" w:color="auto" w:frame="1"/>
          <w:lang w:eastAsia="en-GB"/>
        </w:rPr>
        <w:t xml:space="preserve">stakeholders as holding back potential. Whilst it is important to be sensitive to the </w:t>
      </w:r>
      <w:r w:rsidR="00B03F9B">
        <w:rPr>
          <w:rFonts w:ascii="Calibri" w:eastAsia="Times New Roman" w:hAnsi="Calibri" w:cs="Calibri"/>
          <w:color w:val="201F1E"/>
          <w:bdr w:val="none" w:sz="0" w:space="0" w:color="auto" w:frame="1"/>
          <w:lang w:eastAsia="en-GB"/>
        </w:rPr>
        <w:t xml:space="preserve">environment and landscape, this cannot be at the expense of economic and social progress. </w:t>
      </w:r>
      <w:r w:rsidR="00477E5E">
        <w:rPr>
          <w:rFonts w:ascii="Calibri" w:eastAsia="Times New Roman" w:hAnsi="Calibri" w:cs="Calibri"/>
          <w:color w:val="201F1E"/>
          <w:bdr w:val="none" w:sz="0" w:space="0" w:color="auto" w:frame="1"/>
          <w:lang w:eastAsia="en-GB"/>
        </w:rPr>
        <w:t xml:space="preserve">National parks are revered as treasures, but without policy fit for purpose to ensure that they are economically viable, they will be rendered open air museums with only </w:t>
      </w:r>
      <w:r w:rsidR="007C2984">
        <w:rPr>
          <w:rFonts w:ascii="Calibri" w:eastAsia="Times New Roman" w:hAnsi="Calibri" w:cs="Calibri"/>
          <w:color w:val="201F1E"/>
          <w:bdr w:val="none" w:sz="0" w:space="0" w:color="auto" w:frame="1"/>
          <w:lang w:eastAsia="en-GB"/>
        </w:rPr>
        <w:t xml:space="preserve">a residential population that can afford to live there and a low-economic base solely reliant on tourism. </w:t>
      </w:r>
      <w:r w:rsidR="00BA0B94">
        <w:rPr>
          <w:rFonts w:ascii="Calibri" w:eastAsia="Times New Roman" w:hAnsi="Calibri" w:cs="Calibri"/>
          <w:color w:val="201F1E"/>
          <w:bdr w:val="none" w:sz="0" w:space="0" w:color="auto" w:frame="1"/>
          <w:lang w:eastAsia="en-GB"/>
        </w:rPr>
        <w:t xml:space="preserve"> </w:t>
      </w:r>
    </w:p>
    <w:p w14:paraId="7A652CA8" w14:textId="77777777" w:rsidR="00EF0D10" w:rsidRDefault="00EF0D10"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70F525FF" w14:textId="304FDAFD" w:rsidR="009E6D33" w:rsidRPr="00BF2B2B" w:rsidRDefault="00D81F80" w:rsidP="009E6D33">
      <w:pPr>
        <w:shd w:val="clear" w:color="auto" w:fill="FFFFFF"/>
        <w:spacing w:after="0" w:line="240" w:lineRule="auto"/>
        <w:rPr>
          <w:rFonts w:ascii="Calibri" w:eastAsia="Times New Roman" w:hAnsi="Calibri" w:cs="Calibri"/>
          <w:b/>
          <w:bCs/>
          <w:color w:val="201F1E"/>
          <w:lang w:eastAsia="en-GB"/>
        </w:rPr>
      </w:pPr>
      <w:r>
        <w:rPr>
          <w:rFonts w:ascii="Calibri" w:eastAsia="Times New Roman" w:hAnsi="Calibri" w:cs="Calibri"/>
          <w:b/>
          <w:bCs/>
          <w:color w:val="201F1E"/>
          <w:bdr w:val="none" w:sz="0" w:space="0" w:color="auto" w:frame="1"/>
          <w:lang w:eastAsia="en-GB"/>
        </w:rPr>
        <w:t>4</w:t>
      </w:r>
      <w:r w:rsidR="009E6D33" w:rsidRPr="00BF2B2B">
        <w:rPr>
          <w:rFonts w:ascii="Calibri" w:eastAsia="Times New Roman" w:hAnsi="Calibri" w:cs="Calibri"/>
          <w:b/>
          <w:bCs/>
          <w:color w:val="201F1E"/>
          <w:bdr w:val="none" w:sz="0" w:space="0" w:color="auto" w:frame="1"/>
          <w:lang w:eastAsia="en-GB"/>
        </w:rPr>
        <w:t>.</w:t>
      </w:r>
      <w:r w:rsidR="006538F6">
        <w:rPr>
          <w:rFonts w:ascii="Calibri" w:eastAsia="Times New Roman" w:hAnsi="Calibri" w:cs="Calibri"/>
          <w:b/>
          <w:bCs/>
          <w:color w:val="201F1E"/>
          <w:bdr w:val="none" w:sz="0" w:space="0" w:color="auto" w:frame="1"/>
          <w:lang w:eastAsia="en-GB"/>
        </w:rPr>
        <w:t>2</w:t>
      </w:r>
      <w:r w:rsidR="009E6D33" w:rsidRPr="00BF2B2B">
        <w:rPr>
          <w:rFonts w:ascii="Calibri" w:eastAsia="Times New Roman" w:hAnsi="Calibri" w:cs="Calibri"/>
          <w:b/>
          <w:bCs/>
          <w:color w:val="201F1E"/>
          <w:bdr w:val="none" w:sz="0" w:space="0" w:color="auto" w:frame="1"/>
          <w:lang w:eastAsia="en-GB"/>
        </w:rPr>
        <w:t xml:space="preserve">.3 How have local traditional rural economy businesses (i.e. farms) diversified to take advantage of opportunities for the rural economy and if they haven’t </w:t>
      </w:r>
      <w:proofErr w:type="gramStart"/>
      <w:r w:rsidR="009E6D33" w:rsidRPr="00BF2B2B">
        <w:rPr>
          <w:rFonts w:ascii="Calibri" w:eastAsia="Times New Roman" w:hAnsi="Calibri" w:cs="Calibri"/>
          <w:b/>
          <w:bCs/>
          <w:color w:val="201F1E"/>
          <w:bdr w:val="none" w:sz="0" w:space="0" w:color="auto" w:frame="1"/>
          <w:lang w:eastAsia="en-GB"/>
        </w:rPr>
        <w:t>do</w:t>
      </w:r>
      <w:proofErr w:type="gramEnd"/>
      <w:r w:rsidR="009E6D33" w:rsidRPr="00BF2B2B">
        <w:rPr>
          <w:rFonts w:ascii="Calibri" w:eastAsia="Times New Roman" w:hAnsi="Calibri" w:cs="Calibri"/>
          <w:b/>
          <w:bCs/>
          <w:color w:val="201F1E"/>
          <w:bdr w:val="none" w:sz="0" w:space="0" w:color="auto" w:frame="1"/>
          <w:lang w:eastAsia="en-GB"/>
        </w:rPr>
        <w:t xml:space="preserve"> they intend on doing so – plus what are the barriers preventing them from implementing? </w:t>
      </w:r>
    </w:p>
    <w:p w14:paraId="07BF9A82" w14:textId="77777777" w:rsidR="009E6D33" w:rsidRDefault="009E6D33"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051690EA" w14:textId="6C5A4722" w:rsidR="00871F74" w:rsidRDefault="00871F74" w:rsidP="009E6D33">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There were less respondents from the interviews who were involved with farm businesses and as the literature states the importance of the farming sector to the Peak District, further insights into stakeholders from this sector would add credence to the analysis. However, there is enough evidence available nationally to understand the barriers that </w:t>
      </w:r>
      <w:r w:rsidR="00C4685F">
        <w:rPr>
          <w:rFonts w:ascii="Calibri" w:eastAsia="Times New Roman" w:hAnsi="Calibri" w:cs="Calibri"/>
          <w:color w:val="201F1E"/>
          <w:bdr w:val="none" w:sz="0" w:space="0" w:color="auto" w:frame="1"/>
          <w:lang w:eastAsia="en-GB"/>
        </w:rPr>
        <w:t xml:space="preserve">farmers face when trying to diversify. Farming is a highly regulated an administrative industry in itself, and diversifying into non-farming activities presents its own further bureaucratic issues in areas such as planning, health and safety, employment rights and HR matters, etc. </w:t>
      </w:r>
    </w:p>
    <w:p w14:paraId="5E67C31C" w14:textId="4DB4E868" w:rsidR="00C4685F" w:rsidRDefault="00C4685F"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48B432E2" w14:textId="3C3753DE" w:rsidR="00E912DA" w:rsidRDefault="00C4685F" w:rsidP="009E6D33">
      <w:pPr>
        <w:shd w:val="clear" w:color="auto" w:fill="FFFFFF"/>
        <w:spacing w:after="0" w:line="240" w:lineRule="auto"/>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In order to help these businesses with diversification, support within the Peak District to navigate the barriers and advice on </w:t>
      </w:r>
      <w:r w:rsidR="00E912DA">
        <w:rPr>
          <w:rFonts w:ascii="Calibri" w:eastAsia="Times New Roman" w:hAnsi="Calibri" w:cs="Calibri"/>
          <w:color w:val="201F1E"/>
          <w:bdr w:val="none" w:sz="0" w:space="0" w:color="auto" w:frame="1"/>
          <w:lang w:eastAsia="en-GB"/>
        </w:rPr>
        <w:t>opportunities</w:t>
      </w:r>
      <w:r>
        <w:rPr>
          <w:rFonts w:ascii="Calibri" w:eastAsia="Times New Roman" w:hAnsi="Calibri" w:cs="Calibri"/>
          <w:color w:val="201F1E"/>
          <w:bdr w:val="none" w:sz="0" w:space="0" w:color="auto" w:frame="1"/>
          <w:lang w:eastAsia="en-GB"/>
        </w:rPr>
        <w:t xml:space="preserve"> would aid these businesses to consider </w:t>
      </w:r>
      <w:r w:rsidR="00E912DA">
        <w:rPr>
          <w:rFonts w:ascii="Calibri" w:eastAsia="Times New Roman" w:hAnsi="Calibri" w:cs="Calibri"/>
          <w:color w:val="201F1E"/>
          <w:bdr w:val="none" w:sz="0" w:space="0" w:color="auto" w:frame="1"/>
          <w:lang w:eastAsia="en-GB"/>
        </w:rPr>
        <w:t xml:space="preserve">diversification opportunities. Understanding business cases and market research as an initial activity is one idea to help opportunities be investigated. Additionally, access to finance is also a barrier with many farming businesses unable to fund diversification without financial aid. There are grants available for farming-related </w:t>
      </w:r>
      <w:proofErr w:type="gramStart"/>
      <w:r w:rsidR="00E912DA">
        <w:rPr>
          <w:rFonts w:ascii="Calibri" w:eastAsia="Times New Roman" w:hAnsi="Calibri" w:cs="Calibri"/>
          <w:color w:val="201F1E"/>
          <w:bdr w:val="none" w:sz="0" w:space="0" w:color="auto" w:frame="1"/>
          <w:lang w:eastAsia="en-GB"/>
        </w:rPr>
        <w:t>activities, but</w:t>
      </w:r>
      <w:proofErr w:type="gramEnd"/>
      <w:r w:rsidR="00E912DA">
        <w:rPr>
          <w:rFonts w:ascii="Calibri" w:eastAsia="Times New Roman" w:hAnsi="Calibri" w:cs="Calibri"/>
          <w:color w:val="201F1E"/>
          <w:bdr w:val="none" w:sz="0" w:space="0" w:color="auto" w:frame="1"/>
          <w:lang w:eastAsia="en-GB"/>
        </w:rPr>
        <w:t xml:space="preserve"> grant funding for other activities would </w:t>
      </w:r>
      <w:r w:rsidR="00336BF6">
        <w:rPr>
          <w:rFonts w:ascii="Calibri" w:eastAsia="Times New Roman" w:hAnsi="Calibri" w:cs="Calibri"/>
          <w:color w:val="201F1E"/>
          <w:bdr w:val="none" w:sz="0" w:space="0" w:color="auto" w:frame="1"/>
          <w:lang w:eastAsia="en-GB"/>
        </w:rPr>
        <w:t>assist in their transition and overcom</w:t>
      </w:r>
      <w:r w:rsidR="005B18FA">
        <w:rPr>
          <w:rFonts w:ascii="Calibri" w:eastAsia="Times New Roman" w:hAnsi="Calibri" w:cs="Calibri"/>
          <w:color w:val="201F1E"/>
          <w:bdr w:val="none" w:sz="0" w:space="0" w:color="auto" w:frame="1"/>
          <w:lang w:eastAsia="en-GB"/>
        </w:rPr>
        <w:t xml:space="preserve">e </w:t>
      </w:r>
      <w:r w:rsidR="00336BF6">
        <w:rPr>
          <w:rFonts w:ascii="Calibri" w:eastAsia="Times New Roman" w:hAnsi="Calibri" w:cs="Calibri"/>
          <w:color w:val="201F1E"/>
          <w:bdr w:val="none" w:sz="0" w:space="0" w:color="auto" w:frame="1"/>
          <w:lang w:eastAsia="en-GB"/>
        </w:rPr>
        <w:t xml:space="preserve">any barriers to entry. </w:t>
      </w:r>
    </w:p>
    <w:p w14:paraId="399CD400" w14:textId="77777777" w:rsidR="00871F74" w:rsidRDefault="00871F74"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314AA988" w14:textId="0E2660DB" w:rsidR="00113199" w:rsidRPr="006051F4" w:rsidRDefault="004F641A" w:rsidP="00113199">
      <w:pPr>
        <w:pStyle w:val="NoSpacing"/>
      </w:pPr>
      <w:r>
        <w:t>It’s also worth highlighting that from the literature</w:t>
      </w:r>
      <w:r w:rsidR="00490D25">
        <w:t xml:space="preserve"> review</w:t>
      </w:r>
      <w:r w:rsidR="009F78F2">
        <w:t xml:space="preserve"> (</w:t>
      </w:r>
      <w:r w:rsidR="00113AD8">
        <w:t>Newbery and Bosworth, 2010</w:t>
      </w:r>
      <w:r w:rsidR="009F78F2">
        <w:t>)</w:t>
      </w:r>
      <w:r>
        <w:t>, although there is a high number of home businesses</w:t>
      </w:r>
      <w:r w:rsidR="005A7E9F">
        <w:t xml:space="preserve"> and the self-employed situated in the Peak District</w:t>
      </w:r>
      <w:r w:rsidR="00EB6BB7">
        <w:t xml:space="preserve">, </w:t>
      </w:r>
      <w:r w:rsidR="005A7E9F">
        <w:t xml:space="preserve">from a broader rural </w:t>
      </w:r>
      <w:r w:rsidR="00452563">
        <w:t>economy</w:t>
      </w:r>
      <w:r w:rsidR="005A7E9F">
        <w:t xml:space="preserve"> </w:t>
      </w:r>
      <w:r w:rsidR="00452563">
        <w:t>productivity</w:t>
      </w:r>
      <w:r w:rsidR="005A7E9F">
        <w:t xml:space="preserve"> and growth perspective we need to question</w:t>
      </w:r>
      <w:r w:rsidR="00452563">
        <w:t>,</w:t>
      </w:r>
      <w:r w:rsidR="005A7E9F">
        <w:t xml:space="preserve"> as </w:t>
      </w:r>
      <w:r>
        <w:t>stakeholder 5</w:t>
      </w:r>
      <w:r w:rsidR="005A7E9F">
        <w:t xml:space="preserve"> highlights</w:t>
      </w:r>
      <w:r w:rsidR="00452563">
        <w:t>,</w:t>
      </w:r>
      <w:r w:rsidR="005A7E9F">
        <w:t xml:space="preserve"> </w:t>
      </w:r>
      <w:r w:rsidR="00452563">
        <w:t xml:space="preserve">the prospects of these </w:t>
      </w:r>
      <w:r w:rsidR="00452563">
        <w:lastRenderedPageBreak/>
        <w:t xml:space="preserve">businesses as although </w:t>
      </w:r>
      <w:r w:rsidR="005A7E9F" w:rsidRPr="00452563">
        <w:t>“</w:t>
      </w:r>
      <w:r w:rsidR="005A7E9F" w:rsidRPr="00452563">
        <w:rPr>
          <w:i/>
          <w:iCs/>
        </w:rPr>
        <w:t>t</w:t>
      </w:r>
      <w:r w:rsidRPr="00452563">
        <w:rPr>
          <w:i/>
          <w:iCs/>
        </w:rPr>
        <w:t xml:space="preserve">here is a prevalence of lifestyle businesses employing maybe </w:t>
      </w:r>
      <w:r w:rsidRPr="006051F4">
        <w:rPr>
          <w:i/>
          <w:iCs/>
        </w:rPr>
        <w:t>one additional person, or sole traders</w:t>
      </w:r>
      <w:r w:rsidR="005A7E9F" w:rsidRPr="006051F4">
        <w:t xml:space="preserve">,” they </w:t>
      </w:r>
      <w:r w:rsidR="00452563" w:rsidRPr="006051F4">
        <w:t xml:space="preserve">do not necessarily create new jobs or </w:t>
      </w:r>
      <w:r w:rsidRPr="006051F4">
        <w:t>significant</w:t>
      </w:r>
      <w:r w:rsidR="00452563" w:rsidRPr="006051F4">
        <w:t>ly increase</w:t>
      </w:r>
      <w:r w:rsidRPr="006051F4">
        <w:t xml:space="preserve"> productivity outputs</w:t>
      </w:r>
      <w:r w:rsidR="00572C7B" w:rsidRPr="006051F4">
        <w:t xml:space="preserve"> (A</w:t>
      </w:r>
      <w:r w:rsidR="001C3C1C" w:rsidRPr="006051F4">
        <w:t xml:space="preserve">ppendix 1, </w:t>
      </w:r>
      <w:r w:rsidR="006B79F6" w:rsidRPr="006051F4">
        <w:t>page</w:t>
      </w:r>
      <w:r w:rsidR="006051F4" w:rsidRPr="006051F4">
        <w:t xml:space="preserve"> 41</w:t>
      </w:r>
      <w:r w:rsidR="00572C7B" w:rsidRPr="006051F4">
        <w:t>).</w:t>
      </w:r>
    </w:p>
    <w:p w14:paraId="2D1EE771" w14:textId="77777777" w:rsidR="009E6D33" w:rsidRDefault="009E6D33" w:rsidP="009E6D33">
      <w:pPr>
        <w:shd w:val="clear" w:color="auto" w:fill="FFFFFF"/>
        <w:spacing w:after="0" w:line="240" w:lineRule="auto"/>
        <w:rPr>
          <w:rFonts w:ascii="Calibri" w:eastAsia="Times New Roman" w:hAnsi="Calibri" w:cs="Calibri"/>
          <w:color w:val="201F1E"/>
          <w:bdr w:val="none" w:sz="0" w:space="0" w:color="auto" w:frame="1"/>
          <w:lang w:eastAsia="en-GB"/>
        </w:rPr>
      </w:pPr>
    </w:p>
    <w:p w14:paraId="15A1B325" w14:textId="0DC63D36" w:rsidR="009E6D33" w:rsidRPr="00BF2B2B" w:rsidRDefault="00D81F80" w:rsidP="009E6D33">
      <w:pPr>
        <w:shd w:val="clear" w:color="auto" w:fill="FFFFFF"/>
        <w:spacing w:after="0" w:line="240" w:lineRule="auto"/>
        <w:rPr>
          <w:rFonts w:ascii="Calibri" w:eastAsia="Times New Roman" w:hAnsi="Calibri" w:cs="Calibri"/>
          <w:b/>
          <w:bCs/>
          <w:color w:val="201F1E"/>
          <w:lang w:eastAsia="en-GB"/>
        </w:rPr>
      </w:pPr>
      <w:r>
        <w:rPr>
          <w:rFonts w:ascii="Calibri" w:eastAsia="Times New Roman" w:hAnsi="Calibri" w:cs="Calibri"/>
          <w:b/>
          <w:bCs/>
          <w:color w:val="201F1E"/>
          <w:bdr w:val="none" w:sz="0" w:space="0" w:color="auto" w:frame="1"/>
          <w:lang w:eastAsia="en-GB"/>
        </w:rPr>
        <w:t>4</w:t>
      </w:r>
      <w:r w:rsidR="009E6D33" w:rsidRPr="00BF2B2B">
        <w:rPr>
          <w:rFonts w:ascii="Calibri" w:eastAsia="Times New Roman" w:hAnsi="Calibri" w:cs="Calibri"/>
          <w:b/>
          <w:bCs/>
          <w:color w:val="201F1E"/>
          <w:bdr w:val="none" w:sz="0" w:space="0" w:color="auto" w:frame="1"/>
          <w:lang w:eastAsia="en-GB"/>
        </w:rPr>
        <w:t>.</w:t>
      </w:r>
      <w:r w:rsidR="006538F6">
        <w:rPr>
          <w:rFonts w:ascii="Calibri" w:eastAsia="Times New Roman" w:hAnsi="Calibri" w:cs="Calibri"/>
          <w:b/>
          <w:bCs/>
          <w:color w:val="201F1E"/>
          <w:bdr w:val="none" w:sz="0" w:space="0" w:color="auto" w:frame="1"/>
          <w:lang w:eastAsia="en-GB"/>
        </w:rPr>
        <w:t>2</w:t>
      </w:r>
      <w:r w:rsidR="009E6D33" w:rsidRPr="00BF2B2B">
        <w:rPr>
          <w:rFonts w:ascii="Calibri" w:eastAsia="Times New Roman" w:hAnsi="Calibri" w:cs="Calibri"/>
          <w:b/>
          <w:bCs/>
          <w:color w:val="201F1E"/>
          <w:bdr w:val="none" w:sz="0" w:space="0" w:color="auto" w:frame="1"/>
          <w:lang w:eastAsia="en-GB"/>
        </w:rPr>
        <w:t xml:space="preserve">.4 What are the needs, frustrations and viewpoints of the rural business community? </w:t>
      </w:r>
    </w:p>
    <w:p w14:paraId="776244CA" w14:textId="77777777" w:rsidR="009E6D33" w:rsidRDefault="009E6D33" w:rsidP="009E6D33">
      <w:pPr>
        <w:pStyle w:val="NoSpacing"/>
      </w:pPr>
    </w:p>
    <w:p w14:paraId="14973926" w14:textId="180984E3" w:rsidR="00143C6D" w:rsidRDefault="00AD3D4F" w:rsidP="009E6D33">
      <w:pPr>
        <w:pStyle w:val="NoSpacing"/>
      </w:pPr>
      <w:r>
        <w:t xml:space="preserve">The needs of stakeholders </w:t>
      </w:r>
      <w:r w:rsidR="000D7855">
        <w:t xml:space="preserve">interviewed </w:t>
      </w:r>
      <w:r>
        <w:t>are well aligned with one another regardless of which type of stakeholder they are</w:t>
      </w:r>
      <w:r w:rsidR="000D7855">
        <w:t xml:space="preserve"> by the similarity and corelation of themes identified. This supports the </w:t>
      </w:r>
      <w:r>
        <w:t xml:space="preserve">findings </w:t>
      </w:r>
      <w:r w:rsidR="000D7855">
        <w:t>from the literature review</w:t>
      </w:r>
      <w:r w:rsidR="00526702">
        <w:t xml:space="preserve">. It’s clear </w:t>
      </w:r>
      <w:r w:rsidR="00DF555D" w:rsidRPr="00DF555D">
        <w:t xml:space="preserve">from the interview responses that the </w:t>
      </w:r>
      <w:r w:rsidR="002E5751">
        <w:t xml:space="preserve">resident </w:t>
      </w:r>
      <w:r w:rsidR="00DF555D" w:rsidRPr="00DF555D">
        <w:t>employees face particular frustration with career prospects</w:t>
      </w:r>
      <w:r w:rsidR="002E5751">
        <w:t xml:space="preserve"> </w:t>
      </w:r>
      <w:r w:rsidR="00526702">
        <w:t xml:space="preserve">and their future outlook, </w:t>
      </w:r>
      <w:r w:rsidR="002E5751">
        <w:t xml:space="preserve">which can only be addressed </w:t>
      </w:r>
      <w:r w:rsidR="00526702">
        <w:t xml:space="preserve">by policy intervention to address the fundamental conditions affecting the rural economy. If these fundamentals are addressed with appropriate resource, funding and strategy, then the economic landscape and investment potential of the Peak District will improve. However, the two cannot be considered in isolation. </w:t>
      </w:r>
      <w:r w:rsidR="002E5751">
        <w:t xml:space="preserve"> </w:t>
      </w:r>
    </w:p>
    <w:p w14:paraId="403BAD4A" w14:textId="4C73CBE5" w:rsidR="002414F1" w:rsidRDefault="002414F1" w:rsidP="009E6D33">
      <w:pPr>
        <w:pStyle w:val="NoSpacing"/>
      </w:pPr>
    </w:p>
    <w:p w14:paraId="1161EC22" w14:textId="20361AA9" w:rsidR="002414F1" w:rsidRDefault="002414F1" w:rsidP="009E6D33">
      <w:pPr>
        <w:pStyle w:val="NoSpacing"/>
      </w:pPr>
      <w:r>
        <w:t xml:space="preserve">Addressing skills would also provide opportunities for local residents to engage with the workplace and to ensure that they have the skills that industry requires for the future. A prominence of low-level skilled work as identified in the literature review not only provides poor earning potential but also causes job and personal dissatisfaction and unfulfillment. Meaningful, skilled and well-paid employment can therefore be obtained by addressing the skills </w:t>
      </w:r>
      <w:r w:rsidR="006B553B">
        <w:t xml:space="preserve">and as identified within the stakeholder interviews, this could be in the form of public-private sector partnerships, apprenticeships, training centres, etc. and would further contribute to the area’s attractiveness as an investment proposition. </w:t>
      </w:r>
    </w:p>
    <w:p w14:paraId="7253B45D" w14:textId="77777777" w:rsidR="00AD3D4F" w:rsidRDefault="00AD3D4F" w:rsidP="009E6D33">
      <w:pPr>
        <w:pStyle w:val="NoSpacing"/>
      </w:pPr>
    </w:p>
    <w:p w14:paraId="55866005" w14:textId="363887DA" w:rsidR="00B307C6" w:rsidRPr="00B307C6" w:rsidRDefault="00B307C6" w:rsidP="009E6D33">
      <w:pPr>
        <w:pStyle w:val="NoSpacing"/>
        <w:rPr>
          <w:b/>
          <w:bCs/>
        </w:rPr>
      </w:pPr>
      <w:r w:rsidRPr="00B307C6">
        <w:rPr>
          <w:b/>
          <w:bCs/>
        </w:rPr>
        <w:t>4.</w:t>
      </w:r>
      <w:r w:rsidR="006538F6">
        <w:rPr>
          <w:b/>
          <w:bCs/>
        </w:rPr>
        <w:t>3</w:t>
      </w:r>
      <w:r w:rsidRPr="00B307C6">
        <w:rPr>
          <w:b/>
          <w:bCs/>
        </w:rPr>
        <w:t xml:space="preserve"> Summary</w:t>
      </w:r>
    </w:p>
    <w:p w14:paraId="0967FD9C" w14:textId="7F5EC9DD" w:rsidR="00B307C6" w:rsidRDefault="00B307C6" w:rsidP="009E6D33">
      <w:pPr>
        <w:pStyle w:val="NoSpacing"/>
      </w:pPr>
    </w:p>
    <w:p w14:paraId="72732715" w14:textId="432CA651" w:rsidR="00B307C6" w:rsidRDefault="00B307C6" w:rsidP="009E6D33">
      <w:pPr>
        <w:pStyle w:val="NoSpacing"/>
      </w:pPr>
      <w:r w:rsidRPr="002E5328">
        <w:t xml:space="preserve">The </w:t>
      </w:r>
      <w:r w:rsidR="009C25EE" w:rsidRPr="002E5328">
        <w:t>combination</w:t>
      </w:r>
      <w:r w:rsidRPr="002E5328">
        <w:t xml:space="preserve"> of literature review and current stakeholder interviews allows for a direct comparison of the existing views on the barriers and challenges to rural economic prosperity across the Peak District to be understood in the cont</w:t>
      </w:r>
      <w:r w:rsidR="007909E7" w:rsidRPr="002E5328">
        <w:t xml:space="preserve">ext </w:t>
      </w:r>
      <w:r w:rsidRPr="002E5328">
        <w:t xml:space="preserve">of </w:t>
      </w:r>
      <w:r w:rsidR="009C25EE" w:rsidRPr="002E5328">
        <w:t>contemporary</w:t>
      </w:r>
      <w:r w:rsidRPr="002E5328">
        <w:t xml:space="preserve"> stakeholder</w:t>
      </w:r>
      <w:r w:rsidR="007909E7" w:rsidRPr="002E5328">
        <w:t xml:space="preserve"> view</w:t>
      </w:r>
      <w:r w:rsidRPr="002E5328">
        <w:t xml:space="preserve">s </w:t>
      </w:r>
      <w:r w:rsidR="007909E7" w:rsidRPr="002E5328">
        <w:t xml:space="preserve">across the economic stakeholder chain in order </w:t>
      </w:r>
      <w:r w:rsidRPr="002E5328">
        <w:t>to validate if the existing research is out of date or fit for purpose.</w:t>
      </w:r>
      <w:r>
        <w:t xml:space="preserve"> </w:t>
      </w:r>
    </w:p>
    <w:p w14:paraId="4BE86DB7" w14:textId="77777777" w:rsidR="00B307C6" w:rsidRDefault="00B307C6" w:rsidP="009E6D33">
      <w:pPr>
        <w:pStyle w:val="NoSpacing"/>
      </w:pPr>
    </w:p>
    <w:p w14:paraId="5C758AE1" w14:textId="5B795255" w:rsidR="00760D87" w:rsidRPr="00105AD8" w:rsidRDefault="00B307C6" w:rsidP="00233215">
      <w:pPr>
        <w:pStyle w:val="NoSpacing"/>
        <w:rPr>
          <w:rStyle w:val="Strong"/>
          <w:b w:val="0"/>
          <w:bCs w:val="0"/>
          <w:color w:val="000000" w:themeColor="text1"/>
        </w:rPr>
      </w:pPr>
      <w:r>
        <w:rPr>
          <w:rStyle w:val="Strong"/>
          <w:b w:val="0"/>
          <w:bCs w:val="0"/>
          <w:color w:val="000000" w:themeColor="text1"/>
        </w:rPr>
        <w:t>However, the available literature is not current and could therefore be considered inappropriate to base intervention decisions on for policy makers without further evidence gathering and stakeholder consultation. We are now in a different economic and political landscape in which the wider economy operates in including post-recession</w:t>
      </w:r>
      <w:r w:rsidR="00063F40">
        <w:rPr>
          <w:rStyle w:val="Strong"/>
          <w:b w:val="0"/>
          <w:bCs w:val="0"/>
          <w:color w:val="000000" w:themeColor="text1"/>
        </w:rPr>
        <w:t xml:space="preserve"> and COVID-19 pandemic </w:t>
      </w:r>
      <w:r>
        <w:rPr>
          <w:rStyle w:val="Strong"/>
          <w:b w:val="0"/>
          <w:bCs w:val="0"/>
          <w:color w:val="000000" w:themeColor="text1"/>
        </w:rPr>
        <w:t>economic recovery</w:t>
      </w:r>
      <w:r w:rsidR="00800AB5">
        <w:rPr>
          <w:rStyle w:val="Strong"/>
          <w:b w:val="0"/>
          <w:bCs w:val="0"/>
          <w:color w:val="000000" w:themeColor="text1"/>
        </w:rPr>
        <w:t xml:space="preserve"> (Phillipson et al., 2020)</w:t>
      </w:r>
      <w:r w:rsidR="00063F40">
        <w:rPr>
          <w:rStyle w:val="Strong"/>
          <w:b w:val="0"/>
          <w:bCs w:val="0"/>
          <w:color w:val="000000" w:themeColor="text1"/>
        </w:rPr>
        <w:t xml:space="preserve">, </w:t>
      </w:r>
      <w:r>
        <w:rPr>
          <w:rStyle w:val="Strong"/>
          <w:b w:val="0"/>
          <w:bCs w:val="0"/>
          <w:color w:val="000000" w:themeColor="text1"/>
        </w:rPr>
        <w:t xml:space="preserve">Brexit </w:t>
      </w:r>
      <w:r w:rsidR="00F963C7">
        <w:rPr>
          <w:rStyle w:val="Strong"/>
          <w:b w:val="0"/>
          <w:bCs w:val="0"/>
          <w:color w:val="000000" w:themeColor="text1"/>
        </w:rPr>
        <w:t xml:space="preserve">(Cowie, Mulvey, Peck and Shaw, 2018) </w:t>
      </w:r>
      <w:r>
        <w:rPr>
          <w:rStyle w:val="Strong"/>
          <w:b w:val="0"/>
          <w:bCs w:val="0"/>
          <w:color w:val="000000" w:themeColor="text1"/>
        </w:rPr>
        <w:t>and its implications for market access, supply chains and administrative burden, an energy and cost of living crisis, the climate challenge and the UK’s commitment to net zero by 2050 and the unstable geo-political situation, now ever closer to home, as well as the continuing development of globalisation and advances in technology impacting on competitiveness. It’s clear that there is a requirement to provide an updated review into the challenges and opportunities for the Peak District in light of the changed landscape in which the economy operates in.</w:t>
      </w:r>
    </w:p>
    <w:p w14:paraId="66777F97" w14:textId="02BC87A2" w:rsidR="00760D87" w:rsidRDefault="00760D87" w:rsidP="00233215">
      <w:pPr>
        <w:pStyle w:val="NoSpacing"/>
        <w:rPr>
          <w:rStyle w:val="Strong"/>
          <w:b w:val="0"/>
          <w:bCs w:val="0"/>
        </w:rPr>
      </w:pPr>
    </w:p>
    <w:p w14:paraId="42EC0170" w14:textId="3197E77C" w:rsidR="00896728" w:rsidRDefault="00896728" w:rsidP="00233215">
      <w:pPr>
        <w:pStyle w:val="NoSpacing"/>
        <w:rPr>
          <w:rStyle w:val="Strong"/>
          <w:b w:val="0"/>
          <w:bCs w:val="0"/>
        </w:rPr>
      </w:pPr>
    </w:p>
    <w:p w14:paraId="2B9851CC" w14:textId="0D86B91B" w:rsidR="006B79F6" w:rsidRDefault="006B79F6" w:rsidP="00233215">
      <w:pPr>
        <w:pStyle w:val="NoSpacing"/>
        <w:rPr>
          <w:rStyle w:val="Strong"/>
          <w:b w:val="0"/>
          <w:bCs w:val="0"/>
        </w:rPr>
      </w:pPr>
    </w:p>
    <w:p w14:paraId="04780AEB" w14:textId="0C477F23" w:rsidR="006B79F6" w:rsidRDefault="006B79F6" w:rsidP="00233215">
      <w:pPr>
        <w:pStyle w:val="NoSpacing"/>
        <w:rPr>
          <w:rStyle w:val="Strong"/>
          <w:b w:val="0"/>
          <w:bCs w:val="0"/>
        </w:rPr>
      </w:pPr>
    </w:p>
    <w:p w14:paraId="2DE52A2C" w14:textId="4B8FA643" w:rsidR="006B79F6" w:rsidRDefault="006B79F6" w:rsidP="00233215">
      <w:pPr>
        <w:pStyle w:val="NoSpacing"/>
        <w:rPr>
          <w:rStyle w:val="Strong"/>
          <w:b w:val="0"/>
          <w:bCs w:val="0"/>
        </w:rPr>
      </w:pPr>
    </w:p>
    <w:p w14:paraId="60EA2EBB" w14:textId="130FA656" w:rsidR="006B79F6" w:rsidRDefault="006B79F6" w:rsidP="00233215">
      <w:pPr>
        <w:pStyle w:val="NoSpacing"/>
        <w:rPr>
          <w:rStyle w:val="Strong"/>
          <w:b w:val="0"/>
          <w:bCs w:val="0"/>
        </w:rPr>
      </w:pPr>
    </w:p>
    <w:p w14:paraId="5A6CE205" w14:textId="1E27BD2C" w:rsidR="006B79F6" w:rsidRDefault="006B79F6" w:rsidP="00233215">
      <w:pPr>
        <w:pStyle w:val="NoSpacing"/>
        <w:rPr>
          <w:rStyle w:val="Strong"/>
          <w:b w:val="0"/>
          <w:bCs w:val="0"/>
        </w:rPr>
      </w:pPr>
    </w:p>
    <w:p w14:paraId="75911547" w14:textId="59EA2BE5" w:rsidR="006B79F6" w:rsidRDefault="006B79F6" w:rsidP="00233215">
      <w:pPr>
        <w:pStyle w:val="NoSpacing"/>
        <w:rPr>
          <w:rStyle w:val="Strong"/>
          <w:b w:val="0"/>
          <w:bCs w:val="0"/>
        </w:rPr>
      </w:pPr>
    </w:p>
    <w:p w14:paraId="07A2C7A3" w14:textId="0AD16AB8" w:rsidR="006B79F6" w:rsidRDefault="006B79F6" w:rsidP="00233215">
      <w:pPr>
        <w:pStyle w:val="NoSpacing"/>
        <w:rPr>
          <w:rStyle w:val="Strong"/>
          <w:b w:val="0"/>
          <w:bCs w:val="0"/>
        </w:rPr>
      </w:pPr>
    </w:p>
    <w:p w14:paraId="1EF7D8A8" w14:textId="253F6745" w:rsidR="006B79F6" w:rsidRDefault="006B79F6" w:rsidP="00233215">
      <w:pPr>
        <w:pStyle w:val="NoSpacing"/>
        <w:rPr>
          <w:rStyle w:val="Strong"/>
          <w:b w:val="0"/>
          <w:bCs w:val="0"/>
        </w:rPr>
      </w:pPr>
    </w:p>
    <w:p w14:paraId="0C698B6D" w14:textId="48168168" w:rsidR="006B79F6" w:rsidRDefault="006B79F6" w:rsidP="00233215">
      <w:pPr>
        <w:pStyle w:val="NoSpacing"/>
        <w:rPr>
          <w:rStyle w:val="Strong"/>
          <w:b w:val="0"/>
          <w:bCs w:val="0"/>
        </w:rPr>
      </w:pPr>
    </w:p>
    <w:p w14:paraId="226F3E16" w14:textId="20AD9A86" w:rsidR="006B79F6" w:rsidRDefault="006B79F6" w:rsidP="00233215">
      <w:pPr>
        <w:pStyle w:val="NoSpacing"/>
        <w:rPr>
          <w:rStyle w:val="Strong"/>
          <w:b w:val="0"/>
          <w:bCs w:val="0"/>
        </w:rPr>
      </w:pPr>
    </w:p>
    <w:p w14:paraId="3F0DD9ED" w14:textId="116E2B5F" w:rsidR="006B79F6" w:rsidRDefault="006B79F6" w:rsidP="00233215">
      <w:pPr>
        <w:pStyle w:val="NoSpacing"/>
        <w:rPr>
          <w:rStyle w:val="Strong"/>
          <w:b w:val="0"/>
          <w:bCs w:val="0"/>
        </w:rPr>
      </w:pPr>
    </w:p>
    <w:p w14:paraId="1F092358" w14:textId="3C9DA216" w:rsidR="00435997" w:rsidRDefault="00435997" w:rsidP="00233215">
      <w:pPr>
        <w:pStyle w:val="NoSpacing"/>
        <w:rPr>
          <w:rStyle w:val="Strong"/>
          <w:b w:val="0"/>
          <w:bCs w:val="0"/>
        </w:rPr>
      </w:pPr>
    </w:p>
    <w:p w14:paraId="06600BE6" w14:textId="77777777" w:rsidR="00435997" w:rsidRDefault="00435997" w:rsidP="00233215">
      <w:pPr>
        <w:pStyle w:val="NoSpacing"/>
        <w:rPr>
          <w:rStyle w:val="Strong"/>
          <w:b w:val="0"/>
          <w:bCs w:val="0"/>
        </w:rPr>
      </w:pPr>
    </w:p>
    <w:p w14:paraId="33D415CF" w14:textId="6A557C5D" w:rsidR="006B79F6" w:rsidRDefault="006B79F6" w:rsidP="00233215">
      <w:pPr>
        <w:pStyle w:val="NoSpacing"/>
        <w:rPr>
          <w:rStyle w:val="Strong"/>
          <w:b w:val="0"/>
          <w:bCs w:val="0"/>
        </w:rPr>
      </w:pPr>
    </w:p>
    <w:p w14:paraId="6C90F7A4" w14:textId="77777777" w:rsidR="006B79F6" w:rsidRDefault="006B79F6" w:rsidP="00233215">
      <w:pPr>
        <w:pStyle w:val="NoSpacing"/>
        <w:rPr>
          <w:rStyle w:val="Strong"/>
          <w:b w:val="0"/>
          <w:bCs w:val="0"/>
        </w:rPr>
      </w:pPr>
    </w:p>
    <w:p w14:paraId="19CB5171" w14:textId="1866189F" w:rsidR="00DA6D68" w:rsidRPr="00D01CA9" w:rsidRDefault="008232BC" w:rsidP="00233215">
      <w:pPr>
        <w:pStyle w:val="NoSpacing"/>
        <w:rPr>
          <w:rStyle w:val="Strong"/>
          <w:sz w:val="32"/>
          <w:szCs w:val="32"/>
        </w:rPr>
      </w:pPr>
      <w:r>
        <w:rPr>
          <w:rStyle w:val="Strong"/>
          <w:sz w:val="32"/>
          <w:szCs w:val="32"/>
        </w:rPr>
        <w:lastRenderedPageBreak/>
        <w:t xml:space="preserve">Chapter </w:t>
      </w:r>
      <w:r w:rsidR="008C389F">
        <w:rPr>
          <w:rStyle w:val="Strong"/>
          <w:sz w:val="32"/>
          <w:szCs w:val="32"/>
        </w:rPr>
        <w:t xml:space="preserve">5. </w:t>
      </w:r>
      <w:r w:rsidR="00E87B04">
        <w:rPr>
          <w:rStyle w:val="Strong"/>
          <w:sz w:val="32"/>
          <w:szCs w:val="32"/>
        </w:rPr>
        <w:t>C</w:t>
      </w:r>
      <w:r w:rsidR="00430B9C">
        <w:rPr>
          <w:rStyle w:val="Strong"/>
          <w:sz w:val="32"/>
          <w:szCs w:val="32"/>
        </w:rPr>
        <w:t>onclusions and recommendations</w:t>
      </w:r>
    </w:p>
    <w:p w14:paraId="139E2E34" w14:textId="60B9AE5E" w:rsidR="00DA6D68" w:rsidRDefault="00DA6D68" w:rsidP="00233215">
      <w:pPr>
        <w:pStyle w:val="NoSpacing"/>
        <w:rPr>
          <w:rStyle w:val="Strong"/>
          <w:b w:val="0"/>
          <w:bCs w:val="0"/>
        </w:rPr>
      </w:pPr>
    </w:p>
    <w:p w14:paraId="4E633F50" w14:textId="4FDD83FE" w:rsidR="006031B0" w:rsidRPr="006031B0" w:rsidRDefault="006031B0" w:rsidP="006031B0">
      <w:pPr>
        <w:pStyle w:val="NoSpacing"/>
        <w:rPr>
          <w:rStyle w:val="Strong"/>
          <w:b w:val="0"/>
          <w:bCs w:val="0"/>
        </w:rPr>
      </w:pPr>
      <w:r w:rsidRPr="006031B0">
        <w:t xml:space="preserve">The </w:t>
      </w:r>
      <w:r>
        <w:t xml:space="preserve">objective of this </w:t>
      </w:r>
      <w:r w:rsidRPr="006031B0">
        <w:t>study was to research the</w:t>
      </w:r>
      <w:r w:rsidR="00C64ACE">
        <w:t xml:space="preserve"> relevant literature to the research topic and to evaluate against the findings of the primary research in the form of semi-structured interviews. </w:t>
      </w:r>
      <w:r w:rsidRPr="006031B0">
        <w:t xml:space="preserve">To </w:t>
      </w:r>
      <w:r>
        <w:t xml:space="preserve">attain these objectives, </w:t>
      </w:r>
      <w:r w:rsidR="007A6D12">
        <w:t xml:space="preserve">within the framework of the qualitative study design, a set of interview questions were needed to extract insights from the relevant stakeholders, </w:t>
      </w:r>
      <w:r w:rsidRPr="006031B0">
        <w:t xml:space="preserve">before the methodology was put into place to collect the </w:t>
      </w:r>
      <w:r w:rsidR="007A6D12">
        <w:t xml:space="preserve">respondent’s </w:t>
      </w:r>
      <w:r w:rsidRPr="006031B0">
        <w:t xml:space="preserve">data. </w:t>
      </w:r>
      <w:r w:rsidR="007A6D12">
        <w:t>These questions and resulting data were informed by and evaluated alongside the literature review, which was explored within chapter 2</w:t>
      </w:r>
      <w:r w:rsidR="00ED03AE">
        <w:t>.</w:t>
      </w:r>
      <w:r w:rsidR="00196DB9">
        <w:t xml:space="preserve"> </w:t>
      </w:r>
      <w:r w:rsidRPr="006031B0">
        <w:t xml:space="preserve">This section </w:t>
      </w:r>
      <w:r w:rsidR="00ED03AE">
        <w:t xml:space="preserve">discusses </w:t>
      </w:r>
      <w:r w:rsidRPr="006031B0">
        <w:t>the limitations of the study</w:t>
      </w:r>
      <w:r w:rsidR="007A3238">
        <w:t xml:space="preserve"> alongside final </w:t>
      </w:r>
      <w:r w:rsidRPr="006031B0">
        <w:t>conclusions and recommendations</w:t>
      </w:r>
      <w:r w:rsidR="00B85949">
        <w:t xml:space="preserve"> and whether or not the research met the aims and objectives set out.  </w:t>
      </w:r>
    </w:p>
    <w:p w14:paraId="7673F88F" w14:textId="77777777" w:rsidR="006031B0" w:rsidRDefault="006031B0" w:rsidP="00233215">
      <w:pPr>
        <w:pStyle w:val="NoSpacing"/>
        <w:rPr>
          <w:rStyle w:val="Strong"/>
          <w:b w:val="0"/>
          <w:bCs w:val="0"/>
        </w:rPr>
      </w:pPr>
    </w:p>
    <w:p w14:paraId="6DD02EF4" w14:textId="47DC8E53" w:rsidR="00E87B04" w:rsidRPr="00137F4F" w:rsidRDefault="00E87B04" w:rsidP="00E87B04">
      <w:pPr>
        <w:pStyle w:val="NoSpacing"/>
        <w:rPr>
          <w:b/>
          <w:bCs/>
          <w:color w:val="000000" w:themeColor="text1"/>
        </w:rPr>
      </w:pPr>
      <w:r>
        <w:rPr>
          <w:b/>
          <w:bCs/>
          <w:color w:val="000000" w:themeColor="text1"/>
        </w:rPr>
        <w:t>5</w:t>
      </w:r>
      <w:r w:rsidRPr="00137F4F">
        <w:rPr>
          <w:b/>
          <w:bCs/>
          <w:color w:val="000000" w:themeColor="text1"/>
        </w:rPr>
        <w:t>.</w:t>
      </w:r>
      <w:r>
        <w:rPr>
          <w:b/>
          <w:bCs/>
          <w:color w:val="000000" w:themeColor="text1"/>
        </w:rPr>
        <w:t>1</w:t>
      </w:r>
      <w:r w:rsidRPr="00137F4F">
        <w:rPr>
          <w:b/>
          <w:bCs/>
          <w:color w:val="000000" w:themeColor="text1"/>
        </w:rPr>
        <w:t xml:space="preserve"> </w:t>
      </w:r>
      <w:r>
        <w:rPr>
          <w:b/>
          <w:bCs/>
          <w:color w:val="000000" w:themeColor="text1"/>
        </w:rPr>
        <w:t xml:space="preserve">Conclusions   </w:t>
      </w:r>
    </w:p>
    <w:p w14:paraId="33ECC3D4" w14:textId="77777777" w:rsidR="004B711C" w:rsidRDefault="004B711C" w:rsidP="00E4419E">
      <w:pPr>
        <w:pStyle w:val="NoSpacing"/>
        <w:rPr>
          <w:color w:val="FF0000"/>
        </w:rPr>
      </w:pPr>
    </w:p>
    <w:p w14:paraId="106113E4" w14:textId="06B5FDAE" w:rsidR="00DA51E3" w:rsidRPr="00027283" w:rsidRDefault="00F003EE" w:rsidP="00E4419E">
      <w:pPr>
        <w:pStyle w:val="NoSpacing"/>
        <w:rPr>
          <w:rStyle w:val="Strong"/>
          <w:b w:val="0"/>
          <w:bCs w:val="0"/>
        </w:rPr>
      </w:pPr>
      <w:r>
        <w:rPr>
          <w:rStyle w:val="Strong"/>
          <w:b w:val="0"/>
          <w:bCs w:val="0"/>
        </w:rPr>
        <w:t xml:space="preserve">There are many similar themes arising from both within the </w:t>
      </w:r>
      <w:r w:rsidR="004B711C">
        <w:rPr>
          <w:rStyle w:val="Strong"/>
          <w:b w:val="0"/>
          <w:bCs w:val="0"/>
        </w:rPr>
        <w:t>literature</w:t>
      </w:r>
      <w:r>
        <w:rPr>
          <w:rStyle w:val="Strong"/>
          <w:b w:val="0"/>
          <w:bCs w:val="0"/>
        </w:rPr>
        <w:t xml:space="preserve"> review analysis and the stakeholder responses from the semi-structured interviews. </w:t>
      </w:r>
      <w:r w:rsidR="00F1500C">
        <w:rPr>
          <w:rStyle w:val="Strong"/>
          <w:b w:val="0"/>
          <w:bCs w:val="0"/>
        </w:rPr>
        <w:t>Section 4.2 has identified common themes addressing each of the research questions, but it is important to g</w:t>
      </w:r>
      <w:r w:rsidR="0046351B">
        <w:rPr>
          <w:rStyle w:val="Strong"/>
          <w:b w:val="0"/>
          <w:bCs w:val="0"/>
        </w:rPr>
        <w:t>roup</w:t>
      </w:r>
      <w:r w:rsidR="00F1500C">
        <w:rPr>
          <w:rStyle w:val="Strong"/>
          <w:b w:val="0"/>
          <w:bCs w:val="0"/>
        </w:rPr>
        <w:t xml:space="preserve"> </w:t>
      </w:r>
      <w:r w:rsidR="0046351B">
        <w:rPr>
          <w:rStyle w:val="Strong"/>
          <w:b w:val="0"/>
          <w:bCs w:val="0"/>
        </w:rPr>
        <w:t xml:space="preserve">together </w:t>
      </w:r>
      <w:r w:rsidR="00F1500C">
        <w:rPr>
          <w:rStyle w:val="Strong"/>
          <w:b w:val="0"/>
          <w:bCs w:val="0"/>
        </w:rPr>
        <w:t xml:space="preserve">the common </w:t>
      </w:r>
      <w:r w:rsidR="001F68CC">
        <w:rPr>
          <w:rStyle w:val="Strong"/>
          <w:b w:val="0"/>
          <w:bCs w:val="0"/>
        </w:rPr>
        <w:t xml:space="preserve">and consistent </w:t>
      </w:r>
      <w:r w:rsidR="00F1500C">
        <w:rPr>
          <w:rStyle w:val="Strong"/>
          <w:b w:val="0"/>
          <w:bCs w:val="0"/>
        </w:rPr>
        <w:t xml:space="preserve">themes across the research </w:t>
      </w:r>
      <w:r w:rsidR="0046351B">
        <w:rPr>
          <w:rStyle w:val="Strong"/>
          <w:b w:val="0"/>
          <w:bCs w:val="0"/>
        </w:rPr>
        <w:t>in order to develop a</w:t>
      </w:r>
      <w:r w:rsidR="00F1500C">
        <w:rPr>
          <w:rStyle w:val="Strong"/>
          <w:b w:val="0"/>
          <w:bCs w:val="0"/>
        </w:rPr>
        <w:t>n understanding of the research topic</w:t>
      </w:r>
      <w:r w:rsidR="00F1500C" w:rsidRPr="00127712">
        <w:rPr>
          <w:rStyle w:val="Strong"/>
          <w:b w:val="0"/>
          <w:bCs w:val="0"/>
        </w:rPr>
        <w:t xml:space="preserve">. These </w:t>
      </w:r>
      <w:r w:rsidR="0046351B" w:rsidRPr="00127712">
        <w:rPr>
          <w:rStyle w:val="Strong"/>
          <w:b w:val="0"/>
          <w:bCs w:val="0"/>
        </w:rPr>
        <w:t>can be s</w:t>
      </w:r>
      <w:r w:rsidR="00127712" w:rsidRPr="00127712">
        <w:rPr>
          <w:rStyle w:val="Strong"/>
          <w:b w:val="0"/>
          <w:bCs w:val="0"/>
        </w:rPr>
        <w:t>hortlisted into 8</w:t>
      </w:r>
      <w:r w:rsidR="0046351B" w:rsidRPr="00127712">
        <w:rPr>
          <w:rStyle w:val="Strong"/>
          <w:b w:val="0"/>
          <w:bCs w:val="0"/>
        </w:rPr>
        <w:t xml:space="preserve"> </w:t>
      </w:r>
      <w:r w:rsidR="00DA51E3" w:rsidRPr="00127712">
        <w:rPr>
          <w:rStyle w:val="Strong"/>
          <w:b w:val="0"/>
          <w:bCs w:val="0"/>
        </w:rPr>
        <w:t>key areas</w:t>
      </w:r>
      <w:r w:rsidR="003A770A" w:rsidRPr="00127712">
        <w:rPr>
          <w:rStyle w:val="Strong"/>
          <w:b w:val="0"/>
          <w:bCs w:val="0"/>
        </w:rPr>
        <w:t>:</w:t>
      </w:r>
    </w:p>
    <w:p w14:paraId="310900D9" w14:textId="417253BB" w:rsidR="00DA51E3" w:rsidRPr="00027283" w:rsidRDefault="00DA51E3" w:rsidP="00E4419E">
      <w:pPr>
        <w:pStyle w:val="NoSpacing"/>
        <w:rPr>
          <w:rStyle w:val="Strong"/>
          <w:b w:val="0"/>
          <w:bCs w:val="0"/>
        </w:rPr>
      </w:pPr>
    </w:p>
    <w:p w14:paraId="688CF444" w14:textId="3FC9BE2E" w:rsidR="00027283" w:rsidRPr="007F0110" w:rsidRDefault="004073D0" w:rsidP="00027283">
      <w:pPr>
        <w:pStyle w:val="NoSpacing"/>
        <w:rPr>
          <w:rStyle w:val="Strong"/>
        </w:rPr>
      </w:pPr>
      <w:r w:rsidRPr="007F0110">
        <w:rPr>
          <w:rStyle w:val="Strong"/>
        </w:rPr>
        <w:t>Connectivity</w:t>
      </w:r>
    </w:p>
    <w:p w14:paraId="115B95B4" w14:textId="51DF2828" w:rsidR="00027283" w:rsidRDefault="00027283" w:rsidP="00027283">
      <w:pPr>
        <w:pStyle w:val="NoSpacing"/>
        <w:rPr>
          <w:rStyle w:val="Strong"/>
          <w:b w:val="0"/>
          <w:bCs w:val="0"/>
        </w:rPr>
      </w:pPr>
      <w:proofErr w:type="spellStart"/>
      <w:r w:rsidRPr="00027283">
        <w:rPr>
          <w:rStyle w:val="Strong"/>
          <w:b w:val="0"/>
          <w:bCs w:val="0"/>
        </w:rPr>
        <w:t>Highlighed</w:t>
      </w:r>
      <w:proofErr w:type="spellEnd"/>
      <w:r w:rsidRPr="00027283">
        <w:rPr>
          <w:rStyle w:val="Strong"/>
          <w:b w:val="0"/>
          <w:bCs w:val="0"/>
        </w:rPr>
        <w:t xml:space="preserve"> by both the </w:t>
      </w:r>
      <w:proofErr w:type="spellStart"/>
      <w:r w:rsidRPr="00027283">
        <w:rPr>
          <w:rStyle w:val="Strong"/>
          <w:b w:val="0"/>
          <w:bCs w:val="0"/>
        </w:rPr>
        <w:t>Ekosgen</w:t>
      </w:r>
      <w:proofErr w:type="spellEnd"/>
      <w:r w:rsidRPr="00027283">
        <w:rPr>
          <w:rStyle w:val="Strong"/>
          <w:b w:val="0"/>
          <w:bCs w:val="0"/>
        </w:rPr>
        <w:t xml:space="preserve"> (2014) and Mott MacDonald (2014) studies, the Derbyshire Dales Economic Plan (2023) and across </w:t>
      </w:r>
      <w:r w:rsidR="00896728">
        <w:rPr>
          <w:rStyle w:val="Strong"/>
          <w:b w:val="0"/>
          <w:bCs w:val="0"/>
        </w:rPr>
        <w:t xml:space="preserve">the majority </w:t>
      </w:r>
      <w:r w:rsidRPr="00027283">
        <w:rPr>
          <w:rStyle w:val="Strong"/>
          <w:b w:val="0"/>
          <w:bCs w:val="0"/>
        </w:rPr>
        <w:t>stakeholder responses</w:t>
      </w:r>
      <w:r w:rsidR="0040449B">
        <w:rPr>
          <w:rStyle w:val="Strong"/>
          <w:b w:val="0"/>
          <w:bCs w:val="0"/>
        </w:rPr>
        <w:t>, connectivity both in terms of digital and physical infrastructure and across supply chains</w:t>
      </w:r>
      <w:r w:rsidR="00EE3663">
        <w:rPr>
          <w:rStyle w:val="Strong"/>
          <w:b w:val="0"/>
          <w:bCs w:val="0"/>
        </w:rPr>
        <w:t xml:space="preserve"> is a continual topic that is holding back the region’s opportunities. As society becomes increasingly digitised and more connected, this barrier will not diminish. It has to be accepted as the base state in order for businesses fit for the future to operate. Without this underlying infrastructure the region will remain less competitive than urban and suburban are</w:t>
      </w:r>
      <w:r w:rsidR="00E86E34">
        <w:rPr>
          <w:rStyle w:val="Strong"/>
          <w:b w:val="0"/>
          <w:bCs w:val="0"/>
        </w:rPr>
        <w:t xml:space="preserve">as and will impact on its ability to attract new business and investment and retain any existing businesses looking to expand. </w:t>
      </w:r>
    </w:p>
    <w:p w14:paraId="00E1878F" w14:textId="77777777" w:rsidR="007B7910" w:rsidRDefault="007B7910" w:rsidP="00027283">
      <w:pPr>
        <w:pStyle w:val="NoSpacing"/>
        <w:rPr>
          <w:rStyle w:val="Strong"/>
          <w:b w:val="0"/>
          <w:bCs w:val="0"/>
        </w:rPr>
      </w:pPr>
    </w:p>
    <w:p w14:paraId="293CC6C7" w14:textId="36390F5E" w:rsidR="00027283" w:rsidRPr="007F0110" w:rsidRDefault="00027283" w:rsidP="00027283">
      <w:pPr>
        <w:pStyle w:val="NoSpacing"/>
        <w:rPr>
          <w:rStyle w:val="Strong"/>
        </w:rPr>
      </w:pPr>
      <w:r w:rsidRPr="007F0110">
        <w:rPr>
          <w:rStyle w:val="Strong"/>
        </w:rPr>
        <w:t xml:space="preserve">Opportunity </w:t>
      </w:r>
    </w:p>
    <w:p w14:paraId="589CF276" w14:textId="66EC34DD" w:rsidR="00DA51E3" w:rsidRPr="007F0110" w:rsidRDefault="00F51327" w:rsidP="00027283">
      <w:pPr>
        <w:pStyle w:val="NoSpacing"/>
        <w:rPr>
          <w:rStyle w:val="Strong"/>
          <w:b w:val="0"/>
          <w:bCs w:val="0"/>
        </w:rPr>
      </w:pPr>
      <w:r>
        <w:rPr>
          <w:rStyle w:val="Strong"/>
          <w:b w:val="0"/>
          <w:bCs w:val="0"/>
        </w:rPr>
        <w:t>This covers all the landscape for the rural economy in the Peak District to evol</w:t>
      </w:r>
      <w:r w:rsidR="00F47536">
        <w:rPr>
          <w:rStyle w:val="Strong"/>
          <w:b w:val="0"/>
          <w:bCs w:val="0"/>
        </w:rPr>
        <w:t>v</w:t>
      </w:r>
      <w:r>
        <w:rPr>
          <w:rStyle w:val="Strong"/>
          <w:b w:val="0"/>
          <w:bCs w:val="0"/>
        </w:rPr>
        <w:t xml:space="preserve">e beyond a reliance on tourism and agriculture alone, but also for employees and residents to access </w:t>
      </w:r>
      <w:r w:rsidR="00DA51E3" w:rsidRPr="007F0110">
        <w:rPr>
          <w:rStyle w:val="Strong"/>
          <w:b w:val="0"/>
          <w:bCs w:val="0"/>
        </w:rPr>
        <w:t xml:space="preserve">training </w:t>
      </w:r>
      <w:r>
        <w:rPr>
          <w:rStyle w:val="Strong"/>
          <w:b w:val="0"/>
          <w:bCs w:val="0"/>
        </w:rPr>
        <w:t xml:space="preserve">and development </w:t>
      </w:r>
      <w:r w:rsidR="00DA51E3" w:rsidRPr="007F0110">
        <w:rPr>
          <w:rStyle w:val="Strong"/>
          <w:b w:val="0"/>
          <w:bCs w:val="0"/>
        </w:rPr>
        <w:t>opport</w:t>
      </w:r>
      <w:r w:rsidR="001631ED">
        <w:rPr>
          <w:rStyle w:val="Strong"/>
          <w:b w:val="0"/>
          <w:bCs w:val="0"/>
        </w:rPr>
        <w:t>un</w:t>
      </w:r>
      <w:r w:rsidR="00DA51E3" w:rsidRPr="007F0110">
        <w:rPr>
          <w:rStyle w:val="Strong"/>
          <w:b w:val="0"/>
          <w:bCs w:val="0"/>
        </w:rPr>
        <w:t>i</w:t>
      </w:r>
      <w:r w:rsidR="001631ED">
        <w:rPr>
          <w:rStyle w:val="Strong"/>
          <w:b w:val="0"/>
          <w:bCs w:val="0"/>
        </w:rPr>
        <w:t>ti</w:t>
      </w:r>
      <w:r w:rsidR="00DA51E3" w:rsidRPr="007F0110">
        <w:rPr>
          <w:rStyle w:val="Strong"/>
          <w:b w:val="0"/>
          <w:bCs w:val="0"/>
        </w:rPr>
        <w:t xml:space="preserve">es </w:t>
      </w:r>
      <w:r>
        <w:rPr>
          <w:rStyle w:val="Strong"/>
          <w:b w:val="0"/>
          <w:bCs w:val="0"/>
        </w:rPr>
        <w:t xml:space="preserve">and career prospects </w:t>
      </w:r>
      <w:r w:rsidR="00DA51E3" w:rsidRPr="007F0110">
        <w:rPr>
          <w:rStyle w:val="Strong"/>
          <w:b w:val="0"/>
          <w:bCs w:val="0"/>
        </w:rPr>
        <w:t xml:space="preserve">beyond tourism and seasonal work. </w:t>
      </w:r>
    </w:p>
    <w:p w14:paraId="7AE72A40" w14:textId="77777777" w:rsidR="00027283" w:rsidRPr="007F0110" w:rsidRDefault="00027283" w:rsidP="00027283">
      <w:pPr>
        <w:pStyle w:val="NoSpacing"/>
        <w:rPr>
          <w:rStyle w:val="Strong"/>
          <w:b w:val="0"/>
          <w:bCs w:val="0"/>
        </w:rPr>
      </w:pPr>
    </w:p>
    <w:p w14:paraId="5EA78A40" w14:textId="77777777" w:rsidR="007F0110" w:rsidRPr="007F0110" w:rsidRDefault="000B3191" w:rsidP="00027283">
      <w:pPr>
        <w:pStyle w:val="NoSpacing"/>
        <w:rPr>
          <w:rStyle w:val="Strong"/>
        </w:rPr>
      </w:pPr>
      <w:r w:rsidRPr="007F0110">
        <w:rPr>
          <w:rStyle w:val="Strong"/>
        </w:rPr>
        <w:t xml:space="preserve">Improving </w:t>
      </w:r>
    </w:p>
    <w:p w14:paraId="799160E7" w14:textId="26549B64" w:rsidR="00D67AC0" w:rsidRPr="003C3BAF" w:rsidRDefault="007F0110" w:rsidP="000711E4">
      <w:pPr>
        <w:pStyle w:val="NoSpacing"/>
        <w:rPr>
          <w:rStyle w:val="Strong"/>
          <w:b w:val="0"/>
          <w:bCs w:val="0"/>
        </w:rPr>
      </w:pPr>
      <w:r>
        <w:rPr>
          <w:rStyle w:val="Strong"/>
          <w:b w:val="0"/>
          <w:bCs w:val="0"/>
        </w:rPr>
        <w:t>Bu</w:t>
      </w:r>
      <w:r w:rsidR="00DA51E3" w:rsidRPr="007F0110">
        <w:rPr>
          <w:rStyle w:val="Strong"/>
          <w:b w:val="0"/>
          <w:bCs w:val="0"/>
        </w:rPr>
        <w:t>ilding upon core sectors that underpin the Peak District</w:t>
      </w:r>
      <w:r w:rsidR="00F51327">
        <w:rPr>
          <w:rStyle w:val="Strong"/>
          <w:b w:val="0"/>
          <w:bCs w:val="0"/>
        </w:rPr>
        <w:t>’s</w:t>
      </w:r>
      <w:r w:rsidR="00DA51E3" w:rsidRPr="007F0110">
        <w:rPr>
          <w:rStyle w:val="Strong"/>
          <w:b w:val="0"/>
          <w:bCs w:val="0"/>
        </w:rPr>
        <w:t xml:space="preserve"> economy </w:t>
      </w:r>
      <w:r w:rsidR="00D03EBD">
        <w:rPr>
          <w:rStyle w:val="Strong"/>
          <w:b w:val="0"/>
          <w:bCs w:val="0"/>
        </w:rPr>
        <w:t>(</w:t>
      </w:r>
      <w:r w:rsidR="00DA51E3" w:rsidRPr="007F0110">
        <w:rPr>
          <w:rStyle w:val="Strong"/>
          <w:b w:val="0"/>
          <w:bCs w:val="0"/>
        </w:rPr>
        <w:t>i.e. tourism and agriculture</w:t>
      </w:r>
      <w:r w:rsidR="00D03EBD">
        <w:rPr>
          <w:rStyle w:val="Strong"/>
          <w:b w:val="0"/>
          <w:bCs w:val="0"/>
        </w:rPr>
        <w:t>)</w:t>
      </w:r>
      <w:r w:rsidR="00DA51E3" w:rsidRPr="007F0110">
        <w:rPr>
          <w:rStyle w:val="Strong"/>
          <w:b w:val="0"/>
          <w:bCs w:val="0"/>
        </w:rPr>
        <w:t xml:space="preserve"> </w:t>
      </w:r>
      <w:r w:rsidR="000B3191" w:rsidRPr="007F0110">
        <w:rPr>
          <w:rStyle w:val="Strong"/>
          <w:b w:val="0"/>
          <w:bCs w:val="0"/>
        </w:rPr>
        <w:t xml:space="preserve">and supporting the highest-value and </w:t>
      </w:r>
      <w:r w:rsidR="004073D0" w:rsidRPr="007F0110">
        <w:rPr>
          <w:rStyle w:val="Strong"/>
          <w:b w:val="0"/>
          <w:bCs w:val="0"/>
        </w:rPr>
        <w:t>under-realised sector within the Peak District; manufacturing</w:t>
      </w:r>
      <w:r w:rsidR="00D03EBD">
        <w:rPr>
          <w:rStyle w:val="Strong"/>
          <w:b w:val="0"/>
          <w:bCs w:val="0"/>
        </w:rPr>
        <w:t xml:space="preserve">, as well as supporting the growth of non-traditional businesses to the region and generating opportunities for growth sectors and industries of the future who would benefit from the location of the Peak District. </w:t>
      </w:r>
      <w:r w:rsidR="00295AF1">
        <w:rPr>
          <w:rStyle w:val="Strong"/>
          <w:b w:val="0"/>
          <w:bCs w:val="0"/>
        </w:rPr>
        <w:t xml:space="preserve">Manufacturing is a key driver of high value economic revenue which should be supported to encourage new jobs, investment and growth. With localisation to key cities for manufacturing, the Peak District could capitalise on supporting these industries and develop niche applications and abilities which in turn provides </w:t>
      </w:r>
      <w:proofErr w:type="gramStart"/>
      <w:r w:rsidR="00295AF1">
        <w:rPr>
          <w:rStyle w:val="Strong"/>
          <w:b w:val="0"/>
          <w:bCs w:val="0"/>
        </w:rPr>
        <w:t>highly-skilled</w:t>
      </w:r>
      <w:proofErr w:type="gramEnd"/>
      <w:r w:rsidR="00295AF1">
        <w:rPr>
          <w:rStyle w:val="Strong"/>
          <w:b w:val="0"/>
          <w:bCs w:val="0"/>
        </w:rPr>
        <w:t xml:space="preserve"> and paid jobs, and ensures that the industry is fit for the future. In this same manner, other growth sectors such as critical minerals, green energy, creative industries and professional services can be supported to foster a community within the Peak District and to build upon the natural capital that the landscape affords to both the historic sectors of agriculture and tourism. </w:t>
      </w:r>
      <w:proofErr w:type="spellStart"/>
      <w:r w:rsidR="000711E4" w:rsidRPr="003C3BAF">
        <w:rPr>
          <w:rStyle w:val="Strong"/>
          <w:b w:val="0"/>
          <w:bCs w:val="0"/>
        </w:rPr>
        <w:t>Ekosgen</w:t>
      </w:r>
      <w:proofErr w:type="spellEnd"/>
      <w:r w:rsidR="000711E4" w:rsidRPr="003C3BAF">
        <w:rPr>
          <w:rStyle w:val="Strong"/>
          <w:b w:val="0"/>
          <w:bCs w:val="0"/>
        </w:rPr>
        <w:t xml:space="preserve"> (2014) highlight seven key arguments for investment in the Peak District, building upon the foundations it already enjoys, chiefly a strong productivity base in terms of economic output, employment rates and business tenability to unlock its growth potential. This high proportion of businesses coupled with an entrepreneurial paradigm shows that the area is attractive for start-ups. This should be built upon to encourage others and build an enterprise zone or zones within the unique surroundings of the Peak District. </w:t>
      </w:r>
    </w:p>
    <w:p w14:paraId="4C72C68F" w14:textId="77777777" w:rsidR="00027283" w:rsidRPr="007F0110" w:rsidRDefault="00027283" w:rsidP="00027283">
      <w:pPr>
        <w:pStyle w:val="NoSpacing"/>
        <w:rPr>
          <w:rStyle w:val="Strong"/>
          <w:b w:val="0"/>
          <w:bCs w:val="0"/>
        </w:rPr>
      </w:pPr>
    </w:p>
    <w:p w14:paraId="26224A56" w14:textId="77777777" w:rsidR="00027283" w:rsidRPr="007F0110" w:rsidRDefault="00DA51E3" w:rsidP="00027283">
      <w:pPr>
        <w:pStyle w:val="NoSpacing"/>
        <w:rPr>
          <w:rStyle w:val="Strong"/>
        </w:rPr>
      </w:pPr>
      <w:r w:rsidRPr="007F0110">
        <w:rPr>
          <w:rStyle w:val="Strong"/>
        </w:rPr>
        <w:t>Attraction</w:t>
      </w:r>
    </w:p>
    <w:p w14:paraId="17570150" w14:textId="7129E027" w:rsidR="00DA51E3" w:rsidRPr="007F0110" w:rsidRDefault="00CC0347" w:rsidP="00027283">
      <w:pPr>
        <w:pStyle w:val="NoSpacing"/>
        <w:rPr>
          <w:rStyle w:val="Strong"/>
          <w:b w:val="0"/>
          <w:bCs w:val="0"/>
        </w:rPr>
      </w:pPr>
      <w:r>
        <w:rPr>
          <w:rStyle w:val="Strong"/>
          <w:b w:val="0"/>
          <w:bCs w:val="0"/>
        </w:rPr>
        <w:t>In addition to building upon the core base that the Peak District already enjoys, in order for growth and opportunity and to address the above areas, it is important that the Peak District is able to e</w:t>
      </w:r>
      <w:r w:rsidR="00DA51E3" w:rsidRPr="007F0110">
        <w:rPr>
          <w:rStyle w:val="Strong"/>
          <w:b w:val="0"/>
          <w:bCs w:val="0"/>
        </w:rPr>
        <w:t xml:space="preserve">ntice new business sectors and new businesses to the region </w:t>
      </w:r>
      <w:r w:rsidR="00027283" w:rsidRPr="007F0110">
        <w:rPr>
          <w:rStyle w:val="Strong"/>
          <w:b w:val="0"/>
          <w:bCs w:val="0"/>
        </w:rPr>
        <w:t xml:space="preserve">as well as more visitors </w:t>
      </w:r>
      <w:r>
        <w:rPr>
          <w:rStyle w:val="Strong"/>
          <w:b w:val="0"/>
          <w:bCs w:val="0"/>
        </w:rPr>
        <w:t xml:space="preserve">to the area to support tourism, leisure and hospitality. Coupled with this a retention strategy should be followed in order to ensure that </w:t>
      </w:r>
      <w:r w:rsidR="00027283" w:rsidRPr="007F0110">
        <w:rPr>
          <w:rStyle w:val="Strong"/>
          <w:b w:val="0"/>
          <w:bCs w:val="0"/>
        </w:rPr>
        <w:t xml:space="preserve">repeat visitors </w:t>
      </w:r>
      <w:r>
        <w:rPr>
          <w:rStyle w:val="Strong"/>
          <w:b w:val="0"/>
          <w:bCs w:val="0"/>
        </w:rPr>
        <w:t xml:space="preserve">are encouraged </w:t>
      </w:r>
      <w:r w:rsidR="00027283" w:rsidRPr="007F0110">
        <w:rPr>
          <w:rStyle w:val="Strong"/>
          <w:b w:val="0"/>
          <w:bCs w:val="0"/>
        </w:rPr>
        <w:t xml:space="preserve">for a </w:t>
      </w:r>
      <w:r w:rsidR="003A2CE5" w:rsidRPr="007F0110">
        <w:rPr>
          <w:rStyle w:val="Strong"/>
          <w:b w:val="0"/>
          <w:bCs w:val="0"/>
        </w:rPr>
        <w:t>sustainable</w:t>
      </w:r>
      <w:r w:rsidR="00027283" w:rsidRPr="007F0110">
        <w:rPr>
          <w:rStyle w:val="Strong"/>
          <w:b w:val="0"/>
          <w:bCs w:val="0"/>
        </w:rPr>
        <w:t xml:space="preserve"> </w:t>
      </w:r>
      <w:r w:rsidR="00027283" w:rsidRPr="007F0110">
        <w:rPr>
          <w:rStyle w:val="Strong"/>
          <w:b w:val="0"/>
          <w:bCs w:val="0"/>
        </w:rPr>
        <w:lastRenderedPageBreak/>
        <w:t>tourism sector.</w:t>
      </w:r>
      <w:r w:rsidR="00FB23A7">
        <w:rPr>
          <w:rStyle w:val="Strong"/>
          <w:b w:val="0"/>
          <w:bCs w:val="0"/>
        </w:rPr>
        <w:t xml:space="preserve"> It’s accessibility to major cities close by is a</w:t>
      </w:r>
      <w:r w:rsidR="008A714D">
        <w:rPr>
          <w:rStyle w:val="Strong"/>
          <w:b w:val="0"/>
          <w:bCs w:val="0"/>
        </w:rPr>
        <w:t>n</w:t>
      </w:r>
      <w:r w:rsidR="00FB23A7">
        <w:rPr>
          <w:rStyle w:val="Strong"/>
          <w:b w:val="0"/>
          <w:bCs w:val="0"/>
        </w:rPr>
        <w:t xml:space="preserve"> opportunity </w:t>
      </w:r>
      <w:r w:rsidR="008A714D">
        <w:rPr>
          <w:rStyle w:val="Strong"/>
          <w:b w:val="0"/>
          <w:bCs w:val="0"/>
        </w:rPr>
        <w:t xml:space="preserve">for urban residents to get into the countryside more often to enjoy </w:t>
      </w:r>
      <w:r w:rsidR="00262C53">
        <w:rPr>
          <w:rStyle w:val="Strong"/>
          <w:b w:val="0"/>
          <w:bCs w:val="0"/>
        </w:rPr>
        <w:t xml:space="preserve">the </w:t>
      </w:r>
      <w:r w:rsidR="008A714D">
        <w:rPr>
          <w:rStyle w:val="Strong"/>
          <w:b w:val="0"/>
          <w:bCs w:val="0"/>
        </w:rPr>
        <w:t xml:space="preserve">health benefits as well as </w:t>
      </w:r>
      <w:r w:rsidR="00262C53">
        <w:rPr>
          <w:rStyle w:val="Strong"/>
          <w:b w:val="0"/>
          <w:bCs w:val="0"/>
        </w:rPr>
        <w:t xml:space="preserve">the </w:t>
      </w:r>
      <w:r w:rsidR="008A714D">
        <w:rPr>
          <w:rStyle w:val="Strong"/>
          <w:b w:val="0"/>
          <w:bCs w:val="0"/>
        </w:rPr>
        <w:t>cultural and social</w:t>
      </w:r>
      <w:r w:rsidR="00262C53">
        <w:rPr>
          <w:rStyle w:val="Strong"/>
          <w:b w:val="0"/>
          <w:bCs w:val="0"/>
        </w:rPr>
        <w:t xml:space="preserve"> ones.</w:t>
      </w:r>
    </w:p>
    <w:p w14:paraId="32E07EA7" w14:textId="77777777" w:rsidR="00027283" w:rsidRPr="007F0110" w:rsidRDefault="00027283" w:rsidP="00027283">
      <w:pPr>
        <w:pStyle w:val="NoSpacing"/>
        <w:rPr>
          <w:rStyle w:val="Strong"/>
          <w:b w:val="0"/>
          <w:bCs w:val="0"/>
        </w:rPr>
      </w:pPr>
    </w:p>
    <w:p w14:paraId="484EDC31" w14:textId="77777777" w:rsidR="00027283" w:rsidRPr="007F0110" w:rsidRDefault="00DA51E3" w:rsidP="00027283">
      <w:pPr>
        <w:pStyle w:val="NoSpacing"/>
        <w:rPr>
          <w:rStyle w:val="Strong"/>
        </w:rPr>
      </w:pPr>
      <w:r w:rsidRPr="007F0110">
        <w:rPr>
          <w:rStyle w:val="Strong"/>
        </w:rPr>
        <w:t>Branding</w:t>
      </w:r>
    </w:p>
    <w:p w14:paraId="42C9C104" w14:textId="3E0A70D8" w:rsidR="00D50A9E" w:rsidRPr="006B79F6" w:rsidRDefault="00D67AC0" w:rsidP="00D67AC0">
      <w:pPr>
        <w:pStyle w:val="NoSpacing"/>
        <w:rPr>
          <w:rStyle w:val="Strong"/>
          <w:b w:val="0"/>
          <w:bCs w:val="0"/>
        </w:rPr>
      </w:pPr>
      <w:r w:rsidRPr="000A19C3">
        <w:rPr>
          <w:rStyle w:val="Strong"/>
          <w:b w:val="0"/>
          <w:bCs w:val="0"/>
        </w:rPr>
        <w:t>Mott MacDonald (2014) state that</w:t>
      </w:r>
      <w:r w:rsidR="00B71C4F" w:rsidRPr="000A19C3">
        <w:rPr>
          <w:rStyle w:val="Strong"/>
          <w:b w:val="0"/>
          <w:bCs w:val="0"/>
        </w:rPr>
        <w:t xml:space="preserve"> the Peak District should expand the scope of its brand to </w:t>
      </w:r>
      <w:r w:rsidRPr="000A19C3">
        <w:rPr>
          <w:rStyle w:val="Strong"/>
          <w:b w:val="0"/>
          <w:bCs w:val="0"/>
        </w:rPr>
        <w:t>focus on business marketing and inward investment for the region</w:t>
      </w:r>
      <w:r w:rsidR="000A19C3" w:rsidRPr="000A19C3">
        <w:rPr>
          <w:rStyle w:val="Strong"/>
          <w:b w:val="0"/>
          <w:bCs w:val="0"/>
        </w:rPr>
        <w:t xml:space="preserve">. Better marketing of the Peak District as place to do business beyond the visitor economy and farming. </w:t>
      </w:r>
      <w:r w:rsidR="00634069">
        <w:rPr>
          <w:rStyle w:val="Strong"/>
          <w:b w:val="0"/>
          <w:bCs w:val="0"/>
        </w:rPr>
        <w:t>Agencies such as Business Peak District (Business Peak District, 2023) are instrumental in acting as a body to represent the interests of the business community and to feed into other stakeholders to widen the brand. This would support the opportunity, improvement and attraction agendas</w:t>
      </w:r>
      <w:r w:rsidR="0008074E">
        <w:rPr>
          <w:rStyle w:val="Strong"/>
          <w:b w:val="0"/>
          <w:bCs w:val="0"/>
        </w:rPr>
        <w:t>.</w:t>
      </w:r>
    </w:p>
    <w:p w14:paraId="4F6890A3" w14:textId="77777777" w:rsidR="00D50A9E" w:rsidRDefault="00D50A9E" w:rsidP="00D67AC0">
      <w:pPr>
        <w:pStyle w:val="NoSpacing"/>
        <w:rPr>
          <w:rStyle w:val="Strong"/>
          <w:b w:val="0"/>
          <w:bCs w:val="0"/>
          <w:highlight w:val="green"/>
        </w:rPr>
      </w:pPr>
    </w:p>
    <w:p w14:paraId="0A461A6A" w14:textId="0D24D08C" w:rsidR="007F0110" w:rsidRPr="007F0110" w:rsidRDefault="000B3191" w:rsidP="00027283">
      <w:pPr>
        <w:pStyle w:val="NoSpacing"/>
        <w:rPr>
          <w:rStyle w:val="Strong"/>
        </w:rPr>
      </w:pPr>
      <w:r w:rsidRPr="007F0110">
        <w:rPr>
          <w:rStyle w:val="Strong"/>
        </w:rPr>
        <w:t>Partnerships</w:t>
      </w:r>
    </w:p>
    <w:p w14:paraId="16B7D579" w14:textId="39927BEE" w:rsidR="000B3191" w:rsidRDefault="007F0110" w:rsidP="007F0110">
      <w:pPr>
        <w:pStyle w:val="NoSpacing"/>
        <w:rPr>
          <w:rStyle w:val="Strong"/>
          <w:b w:val="0"/>
          <w:bCs w:val="0"/>
        </w:rPr>
      </w:pPr>
      <w:r w:rsidRPr="007F0110">
        <w:rPr>
          <w:rStyle w:val="Strong"/>
          <w:b w:val="0"/>
          <w:bCs w:val="0"/>
        </w:rPr>
        <w:t>B</w:t>
      </w:r>
      <w:r w:rsidR="000B3191" w:rsidRPr="007F0110">
        <w:rPr>
          <w:rStyle w:val="Strong"/>
          <w:b w:val="0"/>
          <w:bCs w:val="0"/>
        </w:rPr>
        <w:t xml:space="preserve">etter alignment and sharing of resources </w:t>
      </w:r>
      <w:r w:rsidR="00C507F8">
        <w:rPr>
          <w:rStyle w:val="Strong"/>
          <w:b w:val="0"/>
          <w:bCs w:val="0"/>
        </w:rPr>
        <w:t>both across local authorities and via private-public sector partnerships</w:t>
      </w:r>
      <w:r w:rsidR="000F157B">
        <w:rPr>
          <w:rStyle w:val="Strong"/>
          <w:b w:val="0"/>
          <w:bCs w:val="0"/>
        </w:rPr>
        <w:t xml:space="preserve"> in order to pool activities. Currently there are many stakeholders, and better forward planning and sharing of assets, budgets and resources would provide greater activity and opportunity to activate the growth agenda. </w:t>
      </w:r>
    </w:p>
    <w:p w14:paraId="43A925D0" w14:textId="4B1C79EC" w:rsidR="00127712" w:rsidRDefault="00127712" w:rsidP="007F0110">
      <w:pPr>
        <w:pStyle w:val="NoSpacing"/>
        <w:rPr>
          <w:rStyle w:val="Strong"/>
          <w:b w:val="0"/>
          <w:bCs w:val="0"/>
        </w:rPr>
      </w:pPr>
    </w:p>
    <w:p w14:paraId="1E7E3904" w14:textId="71BF1A38" w:rsidR="00127712" w:rsidRPr="00127712" w:rsidRDefault="00127712" w:rsidP="007F0110">
      <w:pPr>
        <w:pStyle w:val="NoSpacing"/>
        <w:rPr>
          <w:rStyle w:val="Strong"/>
        </w:rPr>
      </w:pPr>
      <w:r w:rsidRPr="00127712">
        <w:rPr>
          <w:rStyle w:val="Strong"/>
        </w:rPr>
        <w:t>Planning</w:t>
      </w:r>
    </w:p>
    <w:p w14:paraId="55F00D9E" w14:textId="04B3B8D4" w:rsidR="00DE5832" w:rsidRDefault="00DB2CDC" w:rsidP="007F0110">
      <w:pPr>
        <w:pStyle w:val="NoSpacing"/>
        <w:rPr>
          <w:rStyle w:val="Strong"/>
          <w:b w:val="0"/>
          <w:bCs w:val="0"/>
        </w:rPr>
      </w:pPr>
      <w:r>
        <w:rPr>
          <w:rStyle w:val="Strong"/>
          <w:b w:val="0"/>
          <w:bCs w:val="0"/>
        </w:rPr>
        <w:t>Whilst protecting and respecting the landscape of the Peak District</w:t>
      </w:r>
      <w:r w:rsidR="000D264B">
        <w:rPr>
          <w:rStyle w:val="Strong"/>
          <w:b w:val="0"/>
          <w:bCs w:val="0"/>
        </w:rPr>
        <w:t xml:space="preserve"> is important</w:t>
      </w:r>
      <w:r>
        <w:rPr>
          <w:rStyle w:val="Strong"/>
          <w:b w:val="0"/>
          <w:bCs w:val="0"/>
        </w:rPr>
        <w:t xml:space="preserve">, a review and update of planning policy is required to align with the needs of the stakeholders, </w:t>
      </w:r>
      <w:r w:rsidR="000D264B">
        <w:rPr>
          <w:rStyle w:val="Strong"/>
          <w:b w:val="0"/>
          <w:bCs w:val="0"/>
        </w:rPr>
        <w:t>in order to ensure that the area is competitive and reflective of</w:t>
      </w:r>
      <w:r w:rsidR="00471EE5">
        <w:rPr>
          <w:rStyle w:val="Strong"/>
          <w:b w:val="0"/>
          <w:bCs w:val="0"/>
        </w:rPr>
        <w:t xml:space="preserve"> the needs of business and residents. </w:t>
      </w:r>
      <w:r w:rsidR="000D264B">
        <w:rPr>
          <w:rStyle w:val="Strong"/>
          <w:b w:val="0"/>
          <w:bCs w:val="0"/>
        </w:rPr>
        <w:t xml:space="preserve"> </w:t>
      </w:r>
    </w:p>
    <w:p w14:paraId="25705D1D" w14:textId="77777777" w:rsidR="00127712" w:rsidRDefault="00127712" w:rsidP="007F0110">
      <w:pPr>
        <w:pStyle w:val="NoSpacing"/>
        <w:rPr>
          <w:rStyle w:val="Strong"/>
          <w:b w:val="0"/>
          <w:bCs w:val="0"/>
        </w:rPr>
      </w:pPr>
    </w:p>
    <w:p w14:paraId="49F99003" w14:textId="0D35890F" w:rsidR="00DE5832" w:rsidRPr="004D789D" w:rsidRDefault="00DE5832" w:rsidP="007F0110">
      <w:pPr>
        <w:pStyle w:val="NoSpacing"/>
        <w:rPr>
          <w:rStyle w:val="Strong"/>
        </w:rPr>
      </w:pPr>
      <w:r w:rsidRPr="004D789D">
        <w:rPr>
          <w:rStyle w:val="Strong"/>
        </w:rPr>
        <w:t>Leadership</w:t>
      </w:r>
    </w:p>
    <w:p w14:paraId="59D7C26A" w14:textId="313E2048" w:rsidR="00DE5832" w:rsidRPr="007F0110" w:rsidRDefault="00AE0CDC" w:rsidP="007F0110">
      <w:pPr>
        <w:pStyle w:val="NoSpacing"/>
        <w:rPr>
          <w:rStyle w:val="Strong"/>
          <w:b w:val="0"/>
          <w:bCs w:val="0"/>
        </w:rPr>
      </w:pPr>
      <w:r>
        <w:rPr>
          <w:rStyle w:val="Strong"/>
          <w:b w:val="0"/>
          <w:bCs w:val="0"/>
        </w:rPr>
        <w:t>Having a single point of focus can drive a single agenda to address growth with a determined mission to see it through, by b</w:t>
      </w:r>
      <w:r w:rsidR="00DE5832">
        <w:rPr>
          <w:rStyle w:val="Strong"/>
          <w:b w:val="0"/>
          <w:bCs w:val="0"/>
        </w:rPr>
        <w:t xml:space="preserve">ringing </w:t>
      </w:r>
      <w:r>
        <w:rPr>
          <w:rStyle w:val="Strong"/>
          <w:b w:val="0"/>
          <w:bCs w:val="0"/>
        </w:rPr>
        <w:t xml:space="preserve">all </w:t>
      </w:r>
      <w:r w:rsidR="00DE5832">
        <w:rPr>
          <w:rStyle w:val="Strong"/>
          <w:b w:val="0"/>
          <w:bCs w:val="0"/>
        </w:rPr>
        <w:t>the disparate actors and varying challenges</w:t>
      </w:r>
      <w:r>
        <w:rPr>
          <w:rStyle w:val="Strong"/>
          <w:b w:val="0"/>
          <w:bCs w:val="0"/>
        </w:rPr>
        <w:t xml:space="preserve"> together</w:t>
      </w:r>
      <w:r w:rsidR="00DE5832">
        <w:rPr>
          <w:rStyle w:val="Strong"/>
          <w:b w:val="0"/>
          <w:bCs w:val="0"/>
        </w:rPr>
        <w:t xml:space="preserve">.  </w:t>
      </w:r>
    </w:p>
    <w:p w14:paraId="56570AEF" w14:textId="5497817F" w:rsidR="00E4419E" w:rsidRDefault="00E4419E" w:rsidP="00E87B04">
      <w:pPr>
        <w:pStyle w:val="NoSpacing"/>
        <w:rPr>
          <w:color w:val="FF0000"/>
        </w:rPr>
      </w:pPr>
    </w:p>
    <w:p w14:paraId="33A63CD6" w14:textId="71A939D3" w:rsidR="00DE5832" w:rsidRPr="003A2CE5" w:rsidRDefault="007F0110" w:rsidP="00E87B04">
      <w:pPr>
        <w:pStyle w:val="NoSpacing"/>
        <w:rPr>
          <w:color w:val="000000" w:themeColor="text1"/>
        </w:rPr>
      </w:pPr>
      <w:r w:rsidRPr="003A2CE5">
        <w:rPr>
          <w:color w:val="000000" w:themeColor="text1"/>
        </w:rPr>
        <w:t xml:space="preserve">All of these items are nothing new, but the research supports the themes as valid topics for attention. The alarming note is that they were identified over a decade ago, yet the same barriers still remain today. There is either a fundamental issue, a management issue or a resources issue. Perhaps a combination of all. </w:t>
      </w:r>
      <w:r w:rsidR="00DE5832">
        <w:rPr>
          <w:color w:val="000000" w:themeColor="text1"/>
        </w:rPr>
        <w:t xml:space="preserve">This suggests that the opportunity is not necessarily in something new and unexpected being the silver bullet to unlocking opportunity, but </w:t>
      </w:r>
      <w:r w:rsidR="004D789D">
        <w:rPr>
          <w:color w:val="000000" w:themeColor="text1"/>
        </w:rPr>
        <w:t xml:space="preserve">incremental progression to avoid inaction over so many areas for improvement. </w:t>
      </w:r>
    </w:p>
    <w:p w14:paraId="759FD243" w14:textId="77777777" w:rsidR="007F0110" w:rsidRDefault="007F0110" w:rsidP="00E87B04">
      <w:pPr>
        <w:pStyle w:val="NoSpacing"/>
        <w:rPr>
          <w:color w:val="FF0000"/>
        </w:rPr>
      </w:pPr>
    </w:p>
    <w:p w14:paraId="14C8ACD0" w14:textId="0C7D2B35" w:rsidR="009D1B0A" w:rsidRDefault="009D1B0A" w:rsidP="00E87B04">
      <w:pPr>
        <w:pStyle w:val="NoSpacing"/>
        <w:rPr>
          <w:color w:val="000000" w:themeColor="text1"/>
        </w:rPr>
      </w:pPr>
      <w:r w:rsidRPr="00093E4A">
        <w:rPr>
          <w:color w:val="000000" w:themeColor="text1"/>
        </w:rPr>
        <w:t xml:space="preserve">However, there it is also worth paying attention to some of the other responses found within the interviews despite the fact that they were not brought out across the stakeholder </w:t>
      </w:r>
      <w:r w:rsidR="00093E4A" w:rsidRPr="00093E4A">
        <w:rPr>
          <w:color w:val="000000" w:themeColor="text1"/>
        </w:rPr>
        <w:t>responses</w:t>
      </w:r>
      <w:r w:rsidRPr="00093E4A">
        <w:rPr>
          <w:color w:val="000000" w:themeColor="text1"/>
        </w:rPr>
        <w:t xml:space="preserve">. This could be that residents for example might not understand some of the broader subject themes that those in policy positions might be aware of. </w:t>
      </w:r>
      <w:r w:rsidR="00093E4A" w:rsidRPr="00093E4A">
        <w:rPr>
          <w:color w:val="000000" w:themeColor="text1"/>
        </w:rPr>
        <w:t>Despite</w:t>
      </w:r>
      <w:r w:rsidRPr="00093E4A">
        <w:rPr>
          <w:color w:val="000000" w:themeColor="text1"/>
        </w:rPr>
        <w:t xml:space="preserve"> the lack of quantitative data and thematic evidence to support these statements, there is merit in considering further the </w:t>
      </w:r>
      <w:r w:rsidR="00093E4A" w:rsidRPr="00093E4A">
        <w:rPr>
          <w:color w:val="000000" w:themeColor="text1"/>
        </w:rPr>
        <w:t>topics brought up.</w:t>
      </w:r>
    </w:p>
    <w:p w14:paraId="38EF41DB" w14:textId="4DBE51D7" w:rsidR="00BE3A3A" w:rsidRDefault="00BE3A3A" w:rsidP="00E87B04">
      <w:pPr>
        <w:pStyle w:val="NoSpacing"/>
        <w:rPr>
          <w:color w:val="000000" w:themeColor="text1"/>
        </w:rPr>
      </w:pPr>
    </w:p>
    <w:p w14:paraId="1956726F" w14:textId="0EA99682" w:rsidR="00BE3A3A" w:rsidRPr="00093E4A" w:rsidRDefault="00BE3A3A" w:rsidP="00E87B04">
      <w:pPr>
        <w:pStyle w:val="NoSpacing"/>
        <w:rPr>
          <w:color w:val="000000" w:themeColor="text1"/>
        </w:rPr>
      </w:pPr>
      <w:r>
        <w:rPr>
          <w:color w:val="000000" w:themeColor="text1"/>
        </w:rPr>
        <w:t xml:space="preserve">Building upon these themes, allows for several core recommendations to enact and to move the Peak District towards realising its economic potential. </w:t>
      </w:r>
    </w:p>
    <w:p w14:paraId="64B16034" w14:textId="77777777" w:rsidR="00DE7FCA" w:rsidRDefault="00DE7FCA" w:rsidP="00233215">
      <w:pPr>
        <w:pStyle w:val="NoSpacing"/>
        <w:rPr>
          <w:rStyle w:val="Strong"/>
          <w:b w:val="0"/>
          <w:bCs w:val="0"/>
        </w:rPr>
      </w:pPr>
    </w:p>
    <w:p w14:paraId="2ABAA9F9" w14:textId="0BCFDE0B" w:rsidR="00E87B04" w:rsidRPr="00E87B04" w:rsidRDefault="00E87B04" w:rsidP="00E87B04">
      <w:pPr>
        <w:pStyle w:val="NoSpacing"/>
        <w:rPr>
          <w:color w:val="000000" w:themeColor="text1"/>
        </w:rPr>
      </w:pPr>
      <w:r>
        <w:rPr>
          <w:b/>
          <w:bCs/>
          <w:color w:val="000000" w:themeColor="text1"/>
        </w:rPr>
        <w:t>5</w:t>
      </w:r>
      <w:r w:rsidRPr="00137F4F">
        <w:rPr>
          <w:b/>
          <w:bCs/>
          <w:color w:val="000000" w:themeColor="text1"/>
        </w:rPr>
        <w:t>.</w:t>
      </w:r>
      <w:r w:rsidR="000C74E0">
        <w:rPr>
          <w:b/>
          <w:bCs/>
          <w:color w:val="000000" w:themeColor="text1"/>
        </w:rPr>
        <w:t>2</w:t>
      </w:r>
      <w:r w:rsidRPr="00137F4F">
        <w:rPr>
          <w:b/>
          <w:bCs/>
          <w:color w:val="000000" w:themeColor="text1"/>
        </w:rPr>
        <w:t xml:space="preserve"> </w:t>
      </w:r>
      <w:r>
        <w:rPr>
          <w:b/>
          <w:bCs/>
          <w:color w:val="000000" w:themeColor="text1"/>
        </w:rPr>
        <w:t xml:space="preserve">Recommendations </w:t>
      </w:r>
      <w:r>
        <w:rPr>
          <w:color w:val="000000" w:themeColor="text1"/>
        </w:rPr>
        <w:t xml:space="preserve"> </w:t>
      </w:r>
    </w:p>
    <w:p w14:paraId="2BC80A5B" w14:textId="34420EDD" w:rsidR="006D7855" w:rsidRDefault="006D7855" w:rsidP="00233215">
      <w:pPr>
        <w:pStyle w:val="NoSpacing"/>
        <w:rPr>
          <w:rStyle w:val="Strong"/>
          <w:b w:val="0"/>
          <w:bCs w:val="0"/>
        </w:rPr>
      </w:pPr>
    </w:p>
    <w:p w14:paraId="36CB226F" w14:textId="301C9534" w:rsidR="002D62F3" w:rsidRDefault="002D62F3" w:rsidP="00233215">
      <w:pPr>
        <w:pStyle w:val="NoSpacing"/>
        <w:rPr>
          <w:rStyle w:val="Strong"/>
          <w:b w:val="0"/>
          <w:bCs w:val="0"/>
        </w:rPr>
      </w:pPr>
      <w:r>
        <w:rPr>
          <w:rStyle w:val="Strong"/>
          <w:b w:val="0"/>
          <w:bCs w:val="0"/>
        </w:rPr>
        <w:t xml:space="preserve">From the findings in this </w:t>
      </w:r>
      <w:r w:rsidR="0098167C">
        <w:rPr>
          <w:rStyle w:val="Strong"/>
          <w:b w:val="0"/>
          <w:bCs w:val="0"/>
        </w:rPr>
        <w:t>research,</w:t>
      </w:r>
      <w:r>
        <w:rPr>
          <w:rStyle w:val="Strong"/>
          <w:b w:val="0"/>
          <w:bCs w:val="0"/>
        </w:rPr>
        <w:t xml:space="preserve"> </w:t>
      </w:r>
      <w:r w:rsidR="00C94AB4">
        <w:rPr>
          <w:rStyle w:val="Strong"/>
          <w:b w:val="0"/>
          <w:bCs w:val="0"/>
        </w:rPr>
        <w:t xml:space="preserve">there are some key </w:t>
      </w:r>
      <w:r>
        <w:rPr>
          <w:rStyle w:val="Strong"/>
          <w:b w:val="0"/>
          <w:bCs w:val="0"/>
        </w:rPr>
        <w:t>recommend</w:t>
      </w:r>
      <w:r w:rsidR="00C94AB4">
        <w:rPr>
          <w:rStyle w:val="Strong"/>
          <w:b w:val="0"/>
          <w:bCs w:val="0"/>
        </w:rPr>
        <w:t>ations</w:t>
      </w:r>
      <w:r w:rsidR="00767784">
        <w:rPr>
          <w:rStyle w:val="Strong"/>
          <w:b w:val="0"/>
          <w:bCs w:val="0"/>
        </w:rPr>
        <w:t xml:space="preserve"> that can increase the economic growth potential of the Peak District which should be noted by researchers, policy makers and rural stakeholders</w:t>
      </w:r>
      <w:r w:rsidR="00C94AB4">
        <w:rPr>
          <w:rStyle w:val="Strong"/>
          <w:b w:val="0"/>
          <w:bCs w:val="0"/>
        </w:rPr>
        <w:t xml:space="preserve">: </w:t>
      </w:r>
    </w:p>
    <w:p w14:paraId="49AA0609" w14:textId="77777777" w:rsidR="004B554E" w:rsidRDefault="004B554E" w:rsidP="00233215">
      <w:pPr>
        <w:pStyle w:val="NoSpacing"/>
        <w:rPr>
          <w:rStyle w:val="Strong"/>
          <w:b w:val="0"/>
          <w:bCs w:val="0"/>
        </w:rPr>
      </w:pPr>
    </w:p>
    <w:p w14:paraId="098735BE" w14:textId="198D1E0B" w:rsidR="00767784" w:rsidRDefault="00767784">
      <w:pPr>
        <w:pStyle w:val="NoSpacing"/>
        <w:numPr>
          <w:ilvl w:val="0"/>
          <w:numId w:val="6"/>
        </w:numPr>
        <w:rPr>
          <w:rStyle w:val="Strong"/>
          <w:b w:val="0"/>
          <w:bCs w:val="0"/>
        </w:rPr>
      </w:pPr>
      <w:r>
        <w:rPr>
          <w:rStyle w:val="Strong"/>
          <w:b w:val="0"/>
          <w:bCs w:val="0"/>
        </w:rPr>
        <w:t xml:space="preserve">Update the research undertaken in the literature review to ensure relevance to today’s environment and to monitor progress against key findings and recommendations identified. </w:t>
      </w:r>
    </w:p>
    <w:p w14:paraId="00A501E8" w14:textId="5B14E756" w:rsidR="003228CA" w:rsidRDefault="003228CA">
      <w:pPr>
        <w:pStyle w:val="NoSpacing"/>
        <w:numPr>
          <w:ilvl w:val="0"/>
          <w:numId w:val="6"/>
        </w:numPr>
        <w:rPr>
          <w:rStyle w:val="Strong"/>
          <w:b w:val="0"/>
          <w:bCs w:val="0"/>
        </w:rPr>
      </w:pPr>
      <w:r>
        <w:rPr>
          <w:rStyle w:val="Strong"/>
          <w:b w:val="0"/>
          <w:bCs w:val="0"/>
        </w:rPr>
        <w:t xml:space="preserve">Undertake </w:t>
      </w:r>
      <w:r w:rsidR="00C300CA">
        <w:rPr>
          <w:rStyle w:val="Strong"/>
          <w:b w:val="0"/>
          <w:bCs w:val="0"/>
        </w:rPr>
        <w:t xml:space="preserve">further </w:t>
      </w:r>
      <w:r>
        <w:rPr>
          <w:rStyle w:val="Strong"/>
          <w:b w:val="0"/>
          <w:bCs w:val="0"/>
        </w:rPr>
        <w:t xml:space="preserve">quantitative research to validate the findings of this qualitative research. </w:t>
      </w:r>
      <w:r w:rsidR="00C300CA">
        <w:rPr>
          <w:rStyle w:val="Strong"/>
          <w:b w:val="0"/>
          <w:bCs w:val="0"/>
        </w:rPr>
        <w:t xml:space="preserve">A broader more data-driven research analysis would provide the statistics to validate these findings and conclusions in order to provide policy makers, local and national, with the statistics needed to implement changes to unlock the growth potential of the Peak District and wider rural economy. </w:t>
      </w:r>
    </w:p>
    <w:p w14:paraId="787A3FA9" w14:textId="263A79D1" w:rsidR="003228CA" w:rsidRDefault="003228CA">
      <w:pPr>
        <w:pStyle w:val="NoSpacing"/>
        <w:numPr>
          <w:ilvl w:val="0"/>
          <w:numId w:val="6"/>
        </w:numPr>
        <w:rPr>
          <w:rStyle w:val="Strong"/>
          <w:b w:val="0"/>
          <w:bCs w:val="0"/>
        </w:rPr>
      </w:pPr>
      <w:r>
        <w:rPr>
          <w:rStyle w:val="Strong"/>
          <w:b w:val="0"/>
          <w:bCs w:val="0"/>
        </w:rPr>
        <w:t xml:space="preserve">Create a strategy for addressing the challenges and opportunities highlighted. </w:t>
      </w:r>
    </w:p>
    <w:p w14:paraId="3928FDC1" w14:textId="589551D1" w:rsidR="003228CA" w:rsidRDefault="003228CA">
      <w:pPr>
        <w:pStyle w:val="NoSpacing"/>
        <w:numPr>
          <w:ilvl w:val="0"/>
          <w:numId w:val="6"/>
        </w:numPr>
        <w:rPr>
          <w:rStyle w:val="Strong"/>
          <w:b w:val="0"/>
          <w:bCs w:val="0"/>
        </w:rPr>
      </w:pPr>
      <w:r>
        <w:rPr>
          <w:rStyle w:val="Strong"/>
          <w:b w:val="0"/>
          <w:bCs w:val="0"/>
        </w:rPr>
        <w:t xml:space="preserve">Create sector specific strategies for existing sectors which can be </w:t>
      </w:r>
      <w:r w:rsidR="00D2123E">
        <w:rPr>
          <w:rStyle w:val="Strong"/>
          <w:b w:val="0"/>
          <w:bCs w:val="0"/>
        </w:rPr>
        <w:t>exploited further and high-growth sectors which can be applied within the Peak District. Recognising the natural environment and playing to its strength, the Peak District can be positioned to support future demands such as Net Zero, high-skilled jobs, creativity and attractive places to work.</w:t>
      </w:r>
    </w:p>
    <w:p w14:paraId="40656853" w14:textId="54CE5C33" w:rsidR="003228CA" w:rsidRDefault="003228CA">
      <w:pPr>
        <w:pStyle w:val="NoSpacing"/>
        <w:numPr>
          <w:ilvl w:val="0"/>
          <w:numId w:val="6"/>
        </w:numPr>
        <w:rPr>
          <w:rStyle w:val="Strong"/>
          <w:b w:val="0"/>
          <w:bCs w:val="0"/>
        </w:rPr>
      </w:pPr>
      <w:r>
        <w:rPr>
          <w:rStyle w:val="Strong"/>
          <w:b w:val="0"/>
          <w:bCs w:val="0"/>
        </w:rPr>
        <w:lastRenderedPageBreak/>
        <w:t xml:space="preserve">Market the Peak District by building upon existing brand recognition to broaden its appeal as a place for investment, business startup and </w:t>
      </w:r>
      <w:r w:rsidR="00D2123E">
        <w:rPr>
          <w:rStyle w:val="Strong"/>
          <w:b w:val="0"/>
          <w:bCs w:val="0"/>
        </w:rPr>
        <w:t xml:space="preserve">talent attraction. </w:t>
      </w:r>
    </w:p>
    <w:p w14:paraId="0C7F30E5" w14:textId="51134093" w:rsidR="00D2123E" w:rsidRDefault="00D2123E">
      <w:pPr>
        <w:pStyle w:val="NoSpacing"/>
        <w:numPr>
          <w:ilvl w:val="0"/>
          <w:numId w:val="6"/>
        </w:numPr>
        <w:rPr>
          <w:rStyle w:val="Strong"/>
          <w:b w:val="0"/>
          <w:bCs w:val="0"/>
        </w:rPr>
      </w:pPr>
      <w:r>
        <w:rPr>
          <w:rStyle w:val="Strong"/>
          <w:b w:val="0"/>
          <w:bCs w:val="0"/>
        </w:rPr>
        <w:t>Investment in skills for the future and to update existing industries to remain competitive, low-carbon</w:t>
      </w:r>
      <w:r w:rsidR="0098167C">
        <w:rPr>
          <w:rStyle w:val="Strong"/>
          <w:b w:val="0"/>
          <w:bCs w:val="0"/>
        </w:rPr>
        <w:t xml:space="preserve"> and attractive. </w:t>
      </w:r>
    </w:p>
    <w:p w14:paraId="6AA11879" w14:textId="0D0C7374" w:rsidR="0098167C" w:rsidRDefault="0098167C">
      <w:pPr>
        <w:pStyle w:val="NoSpacing"/>
        <w:numPr>
          <w:ilvl w:val="0"/>
          <w:numId w:val="6"/>
        </w:numPr>
        <w:rPr>
          <w:rStyle w:val="Strong"/>
          <w:b w:val="0"/>
          <w:bCs w:val="0"/>
        </w:rPr>
      </w:pPr>
      <w:r>
        <w:rPr>
          <w:rStyle w:val="Strong"/>
          <w:b w:val="0"/>
          <w:bCs w:val="0"/>
        </w:rPr>
        <w:t>Strengthen the infrastructure (physical and systemic) to support the district’s competitiveness – connectivity (internet and mobile), public transport, premises, funding and access to capital, affordable housing</w:t>
      </w:r>
      <w:r w:rsidR="00805137">
        <w:rPr>
          <w:rStyle w:val="Strong"/>
          <w:b w:val="0"/>
          <w:bCs w:val="0"/>
        </w:rPr>
        <w:t xml:space="preserve"> and access to services. </w:t>
      </w:r>
    </w:p>
    <w:p w14:paraId="3A96D84E" w14:textId="1C2CEEC6" w:rsidR="009D600A" w:rsidRDefault="00805137">
      <w:pPr>
        <w:pStyle w:val="NoSpacing"/>
        <w:numPr>
          <w:ilvl w:val="0"/>
          <w:numId w:val="6"/>
        </w:numPr>
        <w:rPr>
          <w:rStyle w:val="Strong"/>
          <w:b w:val="0"/>
          <w:bCs w:val="0"/>
        </w:rPr>
      </w:pPr>
      <w:r>
        <w:rPr>
          <w:rStyle w:val="Strong"/>
          <w:b w:val="0"/>
          <w:bCs w:val="0"/>
        </w:rPr>
        <w:t xml:space="preserve">Appoint a </w:t>
      </w:r>
      <w:r w:rsidR="009D600A">
        <w:rPr>
          <w:rStyle w:val="Strong"/>
          <w:b w:val="0"/>
          <w:bCs w:val="0"/>
        </w:rPr>
        <w:t xml:space="preserve">commissioner for the Peak District </w:t>
      </w:r>
      <w:r w:rsidR="008D58FA">
        <w:rPr>
          <w:rStyle w:val="Strong"/>
          <w:b w:val="0"/>
          <w:bCs w:val="0"/>
        </w:rPr>
        <w:t xml:space="preserve">to act as a brand ambassador for the region and </w:t>
      </w:r>
      <w:r>
        <w:rPr>
          <w:rStyle w:val="Strong"/>
          <w:b w:val="0"/>
          <w:bCs w:val="0"/>
        </w:rPr>
        <w:t xml:space="preserve">to both join up the </w:t>
      </w:r>
      <w:proofErr w:type="gramStart"/>
      <w:r>
        <w:rPr>
          <w:rStyle w:val="Strong"/>
          <w:b w:val="0"/>
          <w:bCs w:val="0"/>
        </w:rPr>
        <w:t>myriad</w:t>
      </w:r>
      <w:proofErr w:type="gramEnd"/>
      <w:r>
        <w:rPr>
          <w:rStyle w:val="Strong"/>
          <w:b w:val="0"/>
          <w:bCs w:val="0"/>
        </w:rPr>
        <w:t xml:space="preserve"> of local authority stakeholders </w:t>
      </w:r>
      <w:r w:rsidR="008D58FA">
        <w:rPr>
          <w:rStyle w:val="Strong"/>
          <w:b w:val="0"/>
          <w:bCs w:val="0"/>
        </w:rPr>
        <w:t xml:space="preserve">and engage with </w:t>
      </w:r>
      <w:r w:rsidR="009D600A">
        <w:rPr>
          <w:rStyle w:val="Strong"/>
          <w:b w:val="0"/>
          <w:bCs w:val="0"/>
        </w:rPr>
        <w:t>industries, central government</w:t>
      </w:r>
      <w:r w:rsidR="008D58FA">
        <w:rPr>
          <w:rStyle w:val="Strong"/>
          <w:b w:val="0"/>
          <w:bCs w:val="0"/>
        </w:rPr>
        <w:t xml:space="preserve"> and future</w:t>
      </w:r>
      <w:r w:rsidR="009D600A">
        <w:rPr>
          <w:rStyle w:val="Strong"/>
          <w:b w:val="0"/>
          <w:bCs w:val="0"/>
        </w:rPr>
        <w:t xml:space="preserve"> regional mayor. </w:t>
      </w:r>
      <w:r w:rsidR="008D58FA">
        <w:rPr>
          <w:rStyle w:val="Strong"/>
          <w:b w:val="0"/>
          <w:bCs w:val="0"/>
        </w:rPr>
        <w:t xml:space="preserve">It’s noted from the literature review that the varied stakeholders can affect </w:t>
      </w:r>
      <w:proofErr w:type="gramStart"/>
      <w:r w:rsidR="008D58FA">
        <w:rPr>
          <w:rStyle w:val="Strong"/>
          <w:b w:val="0"/>
          <w:bCs w:val="0"/>
        </w:rPr>
        <w:t>policy</w:t>
      </w:r>
      <w:proofErr w:type="gramEnd"/>
      <w:r w:rsidR="008D58FA">
        <w:rPr>
          <w:rStyle w:val="Strong"/>
          <w:b w:val="0"/>
          <w:bCs w:val="0"/>
        </w:rPr>
        <w:t xml:space="preserve"> and the major challenge is that the Peak District is not a</w:t>
      </w:r>
      <w:r w:rsidR="00062BA9">
        <w:rPr>
          <w:rStyle w:val="Strong"/>
          <w:b w:val="0"/>
          <w:bCs w:val="0"/>
        </w:rPr>
        <w:t>n authority area in itself, it is merely a geographically defined area made up of numerous stakeholders.</w:t>
      </w:r>
      <w:r w:rsidR="008D58FA">
        <w:rPr>
          <w:rStyle w:val="Strong"/>
          <w:b w:val="0"/>
          <w:bCs w:val="0"/>
        </w:rPr>
        <w:t xml:space="preserve"> </w:t>
      </w:r>
      <w:r w:rsidR="00EE4227">
        <w:rPr>
          <w:rStyle w:val="Strong"/>
          <w:b w:val="0"/>
          <w:bCs w:val="0"/>
        </w:rPr>
        <w:t xml:space="preserve"> </w:t>
      </w:r>
    </w:p>
    <w:p w14:paraId="42B37490" w14:textId="7B037805" w:rsidR="00167E18" w:rsidRDefault="00062BA9">
      <w:pPr>
        <w:pStyle w:val="NoSpacing"/>
        <w:numPr>
          <w:ilvl w:val="0"/>
          <w:numId w:val="6"/>
        </w:numPr>
        <w:rPr>
          <w:rStyle w:val="Strong"/>
          <w:b w:val="0"/>
          <w:bCs w:val="0"/>
        </w:rPr>
      </w:pPr>
      <w:r>
        <w:rPr>
          <w:rStyle w:val="Strong"/>
          <w:b w:val="0"/>
          <w:bCs w:val="0"/>
        </w:rPr>
        <w:t xml:space="preserve">At the national policy level, more needs to be done to ensure rural proofing across government departments which is not currently seen in existing policy and on the ground developments. A junior ministerial portfolio for rural affairs that is beyond a farming remit could add emphasis and accountability for rural communities and their economies. </w:t>
      </w:r>
    </w:p>
    <w:p w14:paraId="675F134B" w14:textId="13B1E29C" w:rsidR="00767784" w:rsidRDefault="00767784" w:rsidP="00767784">
      <w:pPr>
        <w:pStyle w:val="NoSpacing"/>
        <w:rPr>
          <w:rStyle w:val="Strong"/>
          <w:b w:val="0"/>
          <w:bCs w:val="0"/>
        </w:rPr>
      </w:pPr>
    </w:p>
    <w:p w14:paraId="2A4F3BA3" w14:textId="5843B3F7" w:rsidR="00E9611E" w:rsidRPr="00E9611E" w:rsidRDefault="00E9611E" w:rsidP="00767784">
      <w:pPr>
        <w:pStyle w:val="NoSpacing"/>
        <w:rPr>
          <w:rStyle w:val="Strong"/>
        </w:rPr>
      </w:pPr>
      <w:r>
        <w:rPr>
          <w:rStyle w:val="Strong"/>
        </w:rPr>
        <w:t xml:space="preserve">5.3 </w:t>
      </w:r>
      <w:r w:rsidRPr="00E9611E">
        <w:rPr>
          <w:rStyle w:val="Strong"/>
        </w:rPr>
        <w:t>Summary</w:t>
      </w:r>
    </w:p>
    <w:p w14:paraId="38EE4B08" w14:textId="77777777" w:rsidR="00E9611E" w:rsidRDefault="00E9611E" w:rsidP="00767784">
      <w:pPr>
        <w:pStyle w:val="NoSpacing"/>
        <w:rPr>
          <w:rStyle w:val="Strong"/>
          <w:b w:val="0"/>
          <w:bCs w:val="0"/>
        </w:rPr>
      </w:pPr>
    </w:p>
    <w:p w14:paraId="4EC2C7FE" w14:textId="544E77BE" w:rsidR="006459A5" w:rsidRDefault="00282C61" w:rsidP="00BA77BD">
      <w:pPr>
        <w:pStyle w:val="NoSpacing"/>
        <w:rPr>
          <w:rStyle w:val="Strong"/>
          <w:b w:val="0"/>
          <w:bCs w:val="0"/>
        </w:rPr>
      </w:pPr>
      <w:r>
        <w:rPr>
          <w:rStyle w:val="Strong"/>
          <w:b w:val="0"/>
          <w:bCs w:val="0"/>
        </w:rPr>
        <w:t xml:space="preserve">It’s clear from the research and literature review, that policy intervention (national and local) is a key driver to unlocking </w:t>
      </w:r>
      <w:r w:rsidR="00427E6A">
        <w:rPr>
          <w:rStyle w:val="Strong"/>
          <w:b w:val="0"/>
          <w:bCs w:val="0"/>
        </w:rPr>
        <w:t xml:space="preserve">rural </w:t>
      </w:r>
      <w:r>
        <w:rPr>
          <w:rStyle w:val="Strong"/>
          <w:b w:val="0"/>
          <w:bCs w:val="0"/>
        </w:rPr>
        <w:t>economic potential</w:t>
      </w:r>
      <w:r w:rsidR="00427E6A">
        <w:rPr>
          <w:rStyle w:val="Strong"/>
          <w:b w:val="0"/>
          <w:bCs w:val="0"/>
        </w:rPr>
        <w:t xml:space="preserve">, but it can only be at the local level where success can be best placed </w:t>
      </w:r>
      <w:proofErr w:type="gramStart"/>
      <w:r w:rsidR="00427E6A">
        <w:rPr>
          <w:rStyle w:val="Strong"/>
          <w:b w:val="0"/>
          <w:bCs w:val="0"/>
        </w:rPr>
        <w:t>taking into account</w:t>
      </w:r>
      <w:proofErr w:type="gramEnd"/>
      <w:r w:rsidR="00427E6A">
        <w:rPr>
          <w:rStyle w:val="Strong"/>
          <w:b w:val="0"/>
          <w:bCs w:val="0"/>
        </w:rPr>
        <w:t xml:space="preserve"> regional nuances, natural attributes and local demographics. </w:t>
      </w:r>
      <w:r w:rsidR="00C84893">
        <w:rPr>
          <w:rStyle w:val="Strong"/>
          <w:b w:val="0"/>
          <w:bCs w:val="0"/>
        </w:rPr>
        <w:t xml:space="preserve">Understanding the challenges is the first step to identifying where the opportunities are and for </w:t>
      </w:r>
      <w:r w:rsidR="006459A5">
        <w:rPr>
          <w:rStyle w:val="Strong"/>
          <w:b w:val="0"/>
          <w:bCs w:val="0"/>
        </w:rPr>
        <w:t>regional</w:t>
      </w:r>
      <w:r w:rsidR="00C84893">
        <w:rPr>
          <w:rStyle w:val="Strong"/>
          <w:b w:val="0"/>
          <w:bCs w:val="0"/>
        </w:rPr>
        <w:t xml:space="preserve"> strategies to be created</w:t>
      </w:r>
      <w:r w:rsidR="006459A5">
        <w:rPr>
          <w:rStyle w:val="Strong"/>
          <w:b w:val="0"/>
          <w:bCs w:val="0"/>
        </w:rPr>
        <w:t>. There is an opportunity with levelling up and devolution for the East Midlands area to have more control and funding in order to take advantage of this</w:t>
      </w:r>
      <w:r w:rsidR="00CD20F3">
        <w:rPr>
          <w:rStyle w:val="Strong"/>
          <w:b w:val="0"/>
          <w:bCs w:val="0"/>
        </w:rPr>
        <w:t xml:space="preserve">, and the Peak District must take advantage of this to set itself up for the greatest chance of success. </w:t>
      </w:r>
    </w:p>
    <w:p w14:paraId="61548817" w14:textId="02F5D2EB" w:rsidR="00CD20F3" w:rsidRDefault="00CD20F3" w:rsidP="00BA77BD">
      <w:pPr>
        <w:pStyle w:val="NoSpacing"/>
        <w:rPr>
          <w:rStyle w:val="Strong"/>
          <w:b w:val="0"/>
          <w:bCs w:val="0"/>
        </w:rPr>
      </w:pPr>
    </w:p>
    <w:p w14:paraId="4E9E3D5F" w14:textId="09A30BAE" w:rsidR="002A2AF1" w:rsidRDefault="00CD20F3" w:rsidP="00BA77BD">
      <w:pPr>
        <w:pStyle w:val="NoSpacing"/>
        <w:rPr>
          <w:rStyle w:val="Strong"/>
          <w:b w:val="0"/>
          <w:bCs w:val="0"/>
        </w:rPr>
      </w:pPr>
      <w:r>
        <w:rPr>
          <w:rStyle w:val="Strong"/>
          <w:b w:val="0"/>
          <w:bCs w:val="0"/>
        </w:rPr>
        <w:t xml:space="preserve">It's therefore obvious that you cannot separate the political from the economic when policy interventions are required. </w:t>
      </w:r>
      <w:r w:rsidR="009908B0">
        <w:rPr>
          <w:rStyle w:val="Strong"/>
          <w:b w:val="0"/>
          <w:bCs w:val="0"/>
        </w:rPr>
        <w:t>Rural areas have traditionally voted Conservative, but a changing demographic, evolving economy and social landscape and years of a Conservative government faced with a pandemic, cost of living crisis, global wars</w:t>
      </w:r>
      <w:r>
        <w:rPr>
          <w:rStyle w:val="Strong"/>
          <w:b w:val="0"/>
          <w:bCs w:val="0"/>
        </w:rPr>
        <w:t xml:space="preserve"> and </w:t>
      </w:r>
      <w:r w:rsidR="009908B0">
        <w:rPr>
          <w:rStyle w:val="Strong"/>
          <w:b w:val="0"/>
          <w:bCs w:val="0"/>
        </w:rPr>
        <w:t xml:space="preserve">climate </w:t>
      </w:r>
      <w:r w:rsidR="009908B0" w:rsidRPr="00AD44A8">
        <w:rPr>
          <w:rStyle w:val="Strong"/>
          <w:b w:val="0"/>
          <w:bCs w:val="0"/>
        </w:rPr>
        <w:t>change pressures could see the status quo challenged. The United Kingdom have entered into an election year</w:t>
      </w:r>
      <w:r w:rsidR="00AD44A8" w:rsidRPr="00AD44A8">
        <w:rPr>
          <w:rStyle w:val="Strong"/>
          <w:b w:val="0"/>
          <w:bCs w:val="0"/>
        </w:rPr>
        <w:t xml:space="preserve"> and recent political polling undertaken by the Country, Land and Business Association (CLA, 2022) has suggested that </w:t>
      </w:r>
      <w:r w:rsidR="00BA77BD" w:rsidRPr="00AD44A8">
        <w:rPr>
          <w:rStyle w:val="Strong"/>
          <w:b w:val="0"/>
          <w:bCs w:val="0"/>
        </w:rPr>
        <w:t xml:space="preserve">whichever party can address the frustrations of the rural community has a good chance of taking the rural vote with polling suggesting a </w:t>
      </w:r>
      <w:proofErr w:type="gramStart"/>
      <w:r w:rsidR="00BA77BD" w:rsidRPr="00AD44A8">
        <w:rPr>
          <w:rStyle w:val="Strong"/>
          <w:b w:val="0"/>
          <w:bCs w:val="0"/>
        </w:rPr>
        <w:t>7.5% point</w:t>
      </w:r>
      <w:proofErr w:type="gramEnd"/>
      <w:r w:rsidR="00BA77BD" w:rsidRPr="00AD44A8">
        <w:rPr>
          <w:rStyle w:val="Strong"/>
          <w:b w:val="0"/>
          <w:bCs w:val="0"/>
        </w:rPr>
        <w:t xml:space="preserve"> swing in Labour’s favour.</w:t>
      </w:r>
      <w:r w:rsidR="00BA77BD">
        <w:rPr>
          <w:rStyle w:val="Strong"/>
          <w:b w:val="0"/>
          <w:bCs w:val="0"/>
        </w:rPr>
        <w:t xml:space="preserve"> </w:t>
      </w:r>
      <w:r w:rsidR="002A2AF1">
        <w:rPr>
          <w:rStyle w:val="Strong"/>
          <w:b w:val="0"/>
          <w:bCs w:val="0"/>
        </w:rPr>
        <w:t>Whi</w:t>
      </w:r>
      <w:r w:rsidR="009759F3">
        <w:rPr>
          <w:rStyle w:val="Strong"/>
          <w:b w:val="0"/>
          <w:bCs w:val="0"/>
        </w:rPr>
        <w:t>ch</w:t>
      </w:r>
      <w:r w:rsidR="002A2AF1">
        <w:rPr>
          <w:rStyle w:val="Strong"/>
          <w:b w:val="0"/>
          <w:bCs w:val="0"/>
        </w:rPr>
        <w:t>ever government the United Kingdo</w:t>
      </w:r>
      <w:r w:rsidR="009759F3">
        <w:rPr>
          <w:rStyle w:val="Strong"/>
          <w:b w:val="0"/>
          <w:bCs w:val="0"/>
        </w:rPr>
        <w:t>m</w:t>
      </w:r>
      <w:r w:rsidR="002A2AF1">
        <w:rPr>
          <w:rStyle w:val="Strong"/>
          <w:b w:val="0"/>
          <w:bCs w:val="0"/>
        </w:rPr>
        <w:t xml:space="preserve"> has in place, it is clear that there is a real </w:t>
      </w:r>
      <w:r w:rsidR="009759F3">
        <w:rPr>
          <w:rStyle w:val="Strong"/>
          <w:b w:val="0"/>
          <w:bCs w:val="0"/>
        </w:rPr>
        <w:t>opportunity</w:t>
      </w:r>
      <w:r w:rsidR="002A2AF1">
        <w:rPr>
          <w:rStyle w:val="Strong"/>
          <w:b w:val="0"/>
          <w:bCs w:val="0"/>
        </w:rPr>
        <w:t xml:space="preserve"> to unlock the vast economic potential that the rural economy </w:t>
      </w:r>
      <w:r w:rsidR="009759F3">
        <w:rPr>
          <w:rStyle w:val="Strong"/>
          <w:b w:val="0"/>
          <w:bCs w:val="0"/>
        </w:rPr>
        <w:t xml:space="preserve">can provide </w:t>
      </w:r>
      <w:r w:rsidR="002A2AF1">
        <w:rPr>
          <w:rStyle w:val="Strong"/>
          <w:b w:val="0"/>
          <w:bCs w:val="0"/>
        </w:rPr>
        <w:t xml:space="preserve">and to deliver on aims to level up the </w:t>
      </w:r>
      <w:r w:rsidR="009759F3">
        <w:rPr>
          <w:rStyle w:val="Strong"/>
          <w:b w:val="0"/>
          <w:bCs w:val="0"/>
        </w:rPr>
        <w:t>countryside.</w:t>
      </w:r>
    </w:p>
    <w:p w14:paraId="4F03B5CD" w14:textId="49B549FE" w:rsidR="002607F9" w:rsidRDefault="002607F9" w:rsidP="00BA77BD">
      <w:pPr>
        <w:pStyle w:val="NoSpacing"/>
        <w:rPr>
          <w:rStyle w:val="Strong"/>
          <w:b w:val="0"/>
          <w:bCs w:val="0"/>
        </w:rPr>
      </w:pPr>
    </w:p>
    <w:p w14:paraId="4AE4600D" w14:textId="3645B734" w:rsidR="00B92439" w:rsidRDefault="00B92439" w:rsidP="00BA77BD">
      <w:pPr>
        <w:pStyle w:val="NoSpacing"/>
        <w:rPr>
          <w:rStyle w:val="Strong"/>
          <w:b w:val="0"/>
          <w:bCs w:val="0"/>
        </w:rPr>
      </w:pPr>
    </w:p>
    <w:p w14:paraId="2B920F9F" w14:textId="1D6E166A" w:rsidR="00B92439" w:rsidRDefault="00B92439" w:rsidP="00BA77BD">
      <w:pPr>
        <w:pStyle w:val="NoSpacing"/>
        <w:rPr>
          <w:rStyle w:val="Strong"/>
          <w:b w:val="0"/>
          <w:bCs w:val="0"/>
        </w:rPr>
      </w:pPr>
    </w:p>
    <w:p w14:paraId="235E9735" w14:textId="7EDB96A7" w:rsidR="00B92439" w:rsidRDefault="00B92439" w:rsidP="00BA77BD">
      <w:pPr>
        <w:pStyle w:val="NoSpacing"/>
        <w:rPr>
          <w:rStyle w:val="Strong"/>
          <w:b w:val="0"/>
          <w:bCs w:val="0"/>
        </w:rPr>
      </w:pPr>
    </w:p>
    <w:p w14:paraId="492F9308" w14:textId="4128783E" w:rsidR="00B92439" w:rsidRDefault="00B92439" w:rsidP="00BA77BD">
      <w:pPr>
        <w:pStyle w:val="NoSpacing"/>
        <w:rPr>
          <w:rStyle w:val="Strong"/>
          <w:b w:val="0"/>
          <w:bCs w:val="0"/>
        </w:rPr>
      </w:pPr>
    </w:p>
    <w:p w14:paraId="4899B04C" w14:textId="4B0D4247" w:rsidR="00B92439" w:rsidRDefault="00B92439" w:rsidP="00BA77BD">
      <w:pPr>
        <w:pStyle w:val="NoSpacing"/>
        <w:rPr>
          <w:rStyle w:val="Strong"/>
          <w:b w:val="0"/>
          <w:bCs w:val="0"/>
        </w:rPr>
      </w:pPr>
    </w:p>
    <w:p w14:paraId="56B4827F" w14:textId="65FF20C5" w:rsidR="00B92439" w:rsidRDefault="00B92439" w:rsidP="00BA77BD">
      <w:pPr>
        <w:pStyle w:val="NoSpacing"/>
        <w:rPr>
          <w:rStyle w:val="Strong"/>
          <w:b w:val="0"/>
          <w:bCs w:val="0"/>
        </w:rPr>
      </w:pPr>
    </w:p>
    <w:p w14:paraId="07990F38" w14:textId="15E98F2B" w:rsidR="00B92439" w:rsidRDefault="00B92439" w:rsidP="00BA77BD">
      <w:pPr>
        <w:pStyle w:val="NoSpacing"/>
        <w:rPr>
          <w:rStyle w:val="Strong"/>
          <w:b w:val="0"/>
          <w:bCs w:val="0"/>
        </w:rPr>
      </w:pPr>
    </w:p>
    <w:p w14:paraId="3C262476" w14:textId="1E51936B" w:rsidR="00B92439" w:rsidRDefault="00B92439" w:rsidP="00BA77BD">
      <w:pPr>
        <w:pStyle w:val="NoSpacing"/>
        <w:rPr>
          <w:rStyle w:val="Strong"/>
          <w:b w:val="0"/>
          <w:bCs w:val="0"/>
        </w:rPr>
      </w:pPr>
    </w:p>
    <w:p w14:paraId="3A912D76" w14:textId="6E89ED8B" w:rsidR="00B92439" w:rsidRDefault="00B92439" w:rsidP="00BA77BD">
      <w:pPr>
        <w:pStyle w:val="NoSpacing"/>
        <w:rPr>
          <w:rStyle w:val="Strong"/>
          <w:b w:val="0"/>
          <w:bCs w:val="0"/>
        </w:rPr>
      </w:pPr>
    </w:p>
    <w:p w14:paraId="3C6AD9FE" w14:textId="6A39BFB6" w:rsidR="00B92439" w:rsidRDefault="00B92439" w:rsidP="00BA77BD">
      <w:pPr>
        <w:pStyle w:val="NoSpacing"/>
        <w:rPr>
          <w:rStyle w:val="Strong"/>
          <w:b w:val="0"/>
          <w:bCs w:val="0"/>
        </w:rPr>
      </w:pPr>
    </w:p>
    <w:p w14:paraId="447C8C2C" w14:textId="791A52C4" w:rsidR="00B92439" w:rsidRDefault="00B92439" w:rsidP="00BA77BD">
      <w:pPr>
        <w:pStyle w:val="NoSpacing"/>
        <w:rPr>
          <w:rStyle w:val="Strong"/>
          <w:b w:val="0"/>
          <w:bCs w:val="0"/>
        </w:rPr>
      </w:pPr>
    </w:p>
    <w:p w14:paraId="01E620CB" w14:textId="7484BB53" w:rsidR="00B92439" w:rsidRDefault="00B92439" w:rsidP="00BA77BD">
      <w:pPr>
        <w:pStyle w:val="NoSpacing"/>
        <w:rPr>
          <w:rStyle w:val="Strong"/>
          <w:b w:val="0"/>
          <w:bCs w:val="0"/>
        </w:rPr>
      </w:pPr>
    </w:p>
    <w:p w14:paraId="2313461C" w14:textId="35755A64" w:rsidR="00B92439" w:rsidRDefault="00B92439" w:rsidP="00BA77BD">
      <w:pPr>
        <w:pStyle w:val="NoSpacing"/>
        <w:rPr>
          <w:rStyle w:val="Strong"/>
          <w:b w:val="0"/>
          <w:bCs w:val="0"/>
        </w:rPr>
      </w:pPr>
    </w:p>
    <w:p w14:paraId="72198D56" w14:textId="5950025E" w:rsidR="00B92439" w:rsidRDefault="00B92439" w:rsidP="00BA77BD">
      <w:pPr>
        <w:pStyle w:val="NoSpacing"/>
        <w:rPr>
          <w:rStyle w:val="Strong"/>
          <w:b w:val="0"/>
          <w:bCs w:val="0"/>
        </w:rPr>
      </w:pPr>
    </w:p>
    <w:p w14:paraId="6D77C02A" w14:textId="2613FA4E" w:rsidR="00B92439" w:rsidRDefault="00B92439" w:rsidP="00BA77BD">
      <w:pPr>
        <w:pStyle w:val="NoSpacing"/>
        <w:rPr>
          <w:rStyle w:val="Strong"/>
          <w:b w:val="0"/>
          <w:bCs w:val="0"/>
        </w:rPr>
      </w:pPr>
    </w:p>
    <w:p w14:paraId="67763D4D" w14:textId="3E1AB14D" w:rsidR="00B92439" w:rsidRDefault="00B92439" w:rsidP="00BA77BD">
      <w:pPr>
        <w:pStyle w:val="NoSpacing"/>
        <w:rPr>
          <w:rStyle w:val="Strong"/>
          <w:b w:val="0"/>
          <w:bCs w:val="0"/>
        </w:rPr>
      </w:pPr>
    </w:p>
    <w:p w14:paraId="2110BA41" w14:textId="19C61CF1" w:rsidR="00B92439" w:rsidRDefault="00B92439" w:rsidP="00BA77BD">
      <w:pPr>
        <w:pStyle w:val="NoSpacing"/>
        <w:rPr>
          <w:rStyle w:val="Strong"/>
          <w:b w:val="0"/>
          <w:bCs w:val="0"/>
        </w:rPr>
      </w:pPr>
    </w:p>
    <w:p w14:paraId="60510E69" w14:textId="20A2A937" w:rsidR="00B92439" w:rsidRDefault="00B92439" w:rsidP="00BA77BD">
      <w:pPr>
        <w:pStyle w:val="NoSpacing"/>
        <w:rPr>
          <w:rStyle w:val="Strong"/>
          <w:b w:val="0"/>
          <w:bCs w:val="0"/>
        </w:rPr>
      </w:pPr>
    </w:p>
    <w:p w14:paraId="1B425902" w14:textId="5B5D53C7" w:rsidR="00B92439" w:rsidRDefault="00B92439" w:rsidP="00BA77BD">
      <w:pPr>
        <w:pStyle w:val="NoSpacing"/>
        <w:rPr>
          <w:rStyle w:val="Strong"/>
          <w:b w:val="0"/>
          <w:bCs w:val="0"/>
        </w:rPr>
      </w:pPr>
    </w:p>
    <w:p w14:paraId="39E8658D" w14:textId="25712583" w:rsidR="000A2CA5" w:rsidRPr="005849CB" w:rsidRDefault="000A2CA5" w:rsidP="000A2CA5">
      <w:pPr>
        <w:pStyle w:val="NoSpacing"/>
        <w:rPr>
          <w:rStyle w:val="Strong"/>
          <w:sz w:val="32"/>
          <w:szCs w:val="32"/>
        </w:rPr>
      </w:pPr>
      <w:r>
        <w:rPr>
          <w:rStyle w:val="Strong"/>
          <w:sz w:val="32"/>
          <w:szCs w:val="32"/>
        </w:rPr>
        <w:lastRenderedPageBreak/>
        <w:t>References</w:t>
      </w:r>
      <w:r w:rsidR="00BC0415">
        <w:rPr>
          <w:rStyle w:val="Strong"/>
          <w:sz w:val="32"/>
          <w:szCs w:val="32"/>
        </w:rPr>
        <w:t xml:space="preserve"> </w:t>
      </w:r>
      <w:r w:rsidR="00B27F49">
        <w:rPr>
          <w:rStyle w:val="Strong"/>
          <w:sz w:val="32"/>
          <w:szCs w:val="32"/>
        </w:rPr>
        <w:t>and</w:t>
      </w:r>
      <w:r w:rsidR="00BC0415">
        <w:rPr>
          <w:rStyle w:val="Strong"/>
          <w:sz w:val="32"/>
          <w:szCs w:val="32"/>
        </w:rPr>
        <w:t xml:space="preserve"> reading list</w:t>
      </w:r>
    </w:p>
    <w:p w14:paraId="3CEBC538" w14:textId="3BF9C4D8" w:rsidR="000A2CA5" w:rsidRDefault="000A2CA5" w:rsidP="00233215">
      <w:pPr>
        <w:pStyle w:val="NoSpacing"/>
        <w:rPr>
          <w:rStyle w:val="Strong"/>
          <w:b w:val="0"/>
          <w:bCs w:val="0"/>
        </w:rPr>
      </w:pPr>
    </w:p>
    <w:p w14:paraId="70FCC82C" w14:textId="76916859" w:rsidR="00425762" w:rsidRDefault="00425762" w:rsidP="00E47C98">
      <w:pPr>
        <w:pStyle w:val="NoSpacing"/>
        <w:rPr>
          <w:rFonts w:cstheme="minorHAnsi"/>
        </w:rPr>
      </w:pPr>
      <w:r w:rsidRPr="00425762">
        <w:rPr>
          <w:rFonts w:cstheme="minorHAnsi"/>
        </w:rPr>
        <w:t xml:space="preserve">Aberystwyth University (2021) </w:t>
      </w:r>
      <w:r w:rsidRPr="00425762">
        <w:rPr>
          <w:rFonts w:cstheme="minorHAnsi"/>
          <w:i/>
          <w:iCs/>
        </w:rPr>
        <w:t>Rural Wales post-Covid recovery needs integrated programme, says report</w:t>
      </w:r>
      <w:r w:rsidRPr="00425762">
        <w:rPr>
          <w:rFonts w:cstheme="minorHAnsi"/>
        </w:rPr>
        <w:t xml:space="preserve">. Available at: </w:t>
      </w:r>
      <w:hyperlink r:id="rId12" w:history="1">
        <w:r w:rsidRPr="00425762">
          <w:rPr>
            <w:rStyle w:val="Hyperlink"/>
            <w:rFonts w:cstheme="minorHAnsi"/>
          </w:rPr>
          <w:t>https://www.aber.ac.uk/en/news/archive/2021/03/title-241343-en.html</w:t>
        </w:r>
      </w:hyperlink>
      <w:r w:rsidRPr="00425762">
        <w:rPr>
          <w:rFonts w:cstheme="minorHAnsi"/>
        </w:rPr>
        <w:t xml:space="preserve"> (Accessed: 21.12.2023)</w:t>
      </w:r>
    </w:p>
    <w:p w14:paraId="435D1C49" w14:textId="66130365" w:rsidR="009818F7" w:rsidRDefault="009818F7" w:rsidP="00E47C98">
      <w:pPr>
        <w:pStyle w:val="NoSpacing"/>
        <w:rPr>
          <w:rFonts w:cstheme="minorHAnsi"/>
        </w:rPr>
      </w:pPr>
    </w:p>
    <w:p w14:paraId="7A2A0785" w14:textId="047F2CFE" w:rsidR="005E3104" w:rsidRDefault="009818F7" w:rsidP="00E47C98">
      <w:pPr>
        <w:pStyle w:val="NoSpacing"/>
        <w:rPr>
          <w:rFonts w:cstheme="minorHAnsi"/>
        </w:rPr>
      </w:pPr>
      <w:r>
        <w:rPr>
          <w:rFonts w:cstheme="minorHAnsi"/>
        </w:rPr>
        <w:t>All-Party Parliamentary Group for Rural Business and the Rural Powerhouse (202</w:t>
      </w:r>
      <w:r w:rsidR="005E3104">
        <w:rPr>
          <w:rFonts w:cstheme="minorHAnsi"/>
        </w:rPr>
        <w:t>2</w:t>
      </w:r>
      <w:r>
        <w:rPr>
          <w:rFonts w:cstheme="minorHAnsi"/>
        </w:rPr>
        <w:t xml:space="preserve">) </w:t>
      </w:r>
      <w:r w:rsidRPr="005E3104">
        <w:rPr>
          <w:rFonts w:cstheme="minorHAnsi"/>
          <w:i/>
          <w:iCs/>
        </w:rPr>
        <w:t>Levelling up the rural economy: an inquiry into rural productivity</w:t>
      </w:r>
      <w:r>
        <w:rPr>
          <w:rFonts w:cstheme="minorHAnsi"/>
        </w:rPr>
        <w:t>. Available at:</w:t>
      </w:r>
      <w:r w:rsidR="005E3104">
        <w:rPr>
          <w:rFonts w:cstheme="minorHAnsi"/>
        </w:rPr>
        <w:t xml:space="preserve"> </w:t>
      </w:r>
      <w:hyperlink r:id="rId13" w:history="1">
        <w:r w:rsidR="005E3104" w:rsidRPr="001D26F5">
          <w:rPr>
            <w:rStyle w:val="Hyperlink"/>
            <w:rFonts w:cstheme="minorHAnsi"/>
          </w:rPr>
          <w:t>https://media.cla.org.uk/documents/Levelling_up_the_rural_economy_-_APPG_report_2022_ONLINE_pdf.pdf</w:t>
        </w:r>
      </w:hyperlink>
      <w:r w:rsidR="005E3104">
        <w:rPr>
          <w:rFonts w:cstheme="minorHAnsi"/>
        </w:rPr>
        <w:t xml:space="preserve"> (Accessed: 21.12.2023)</w:t>
      </w:r>
    </w:p>
    <w:p w14:paraId="1DEDC885" w14:textId="46324B4A" w:rsidR="00A41758" w:rsidRDefault="00A41758" w:rsidP="00E47C98">
      <w:pPr>
        <w:pStyle w:val="NoSpacing"/>
        <w:rPr>
          <w:rFonts w:cstheme="minorHAnsi"/>
        </w:rPr>
      </w:pPr>
    </w:p>
    <w:p w14:paraId="127F3FD6" w14:textId="3037C098" w:rsidR="00A41758" w:rsidRPr="00425762" w:rsidRDefault="00A41758" w:rsidP="00E47C98">
      <w:pPr>
        <w:pStyle w:val="NoSpacing"/>
        <w:rPr>
          <w:rFonts w:cstheme="minorHAnsi"/>
        </w:rPr>
      </w:pPr>
      <w:r>
        <w:rPr>
          <w:rFonts w:cstheme="minorHAnsi"/>
        </w:rPr>
        <w:t xml:space="preserve">Arts Council England (2023) </w:t>
      </w:r>
      <w:r w:rsidRPr="00A41758">
        <w:rPr>
          <w:rFonts w:cstheme="minorHAnsi"/>
          <w:i/>
          <w:iCs/>
        </w:rPr>
        <w:t>Investing in rural communities</w:t>
      </w:r>
      <w:r>
        <w:rPr>
          <w:rFonts w:cstheme="minorHAnsi"/>
        </w:rPr>
        <w:t xml:space="preserve">. Available at: </w:t>
      </w:r>
      <w:hyperlink r:id="rId14" w:history="1">
        <w:r w:rsidRPr="00ED42FF">
          <w:rPr>
            <w:rStyle w:val="Hyperlink"/>
            <w:rFonts w:cstheme="minorHAnsi"/>
          </w:rPr>
          <w:t>https://www.artscouncil.org.uk/research-and-data/our-research/investing-rural-communities</w:t>
        </w:r>
      </w:hyperlink>
      <w:r>
        <w:rPr>
          <w:rFonts w:cstheme="minorHAnsi"/>
        </w:rPr>
        <w:t xml:space="preserve"> (Accessed: 03.01.2024)</w:t>
      </w:r>
    </w:p>
    <w:p w14:paraId="67818794" w14:textId="77777777" w:rsidR="00425762" w:rsidRDefault="00425762" w:rsidP="00E47C98">
      <w:pPr>
        <w:pStyle w:val="NoSpacing"/>
        <w:rPr>
          <w:rFonts w:cstheme="minorHAnsi"/>
          <w:highlight w:val="green"/>
        </w:rPr>
      </w:pPr>
    </w:p>
    <w:p w14:paraId="38BF8A39" w14:textId="32F6EA94" w:rsidR="00E47C98" w:rsidRDefault="00E47C98" w:rsidP="00E47C98">
      <w:pPr>
        <w:pStyle w:val="NoSpacing"/>
        <w:rPr>
          <w:rFonts w:cstheme="minorHAnsi"/>
          <w:color w:val="000000" w:themeColor="text1"/>
          <w:shd w:val="clear" w:color="auto" w:fill="FFFFFF"/>
        </w:rPr>
      </w:pPr>
      <w:r w:rsidRPr="00FC574F">
        <w:rPr>
          <w:rFonts w:cstheme="minorHAnsi"/>
        </w:rPr>
        <w:t>Bell, D.</w:t>
      </w:r>
      <w:r w:rsidR="00E556B9" w:rsidRPr="00FC574F">
        <w:rPr>
          <w:rFonts w:cstheme="minorHAnsi"/>
        </w:rPr>
        <w:t>,</w:t>
      </w:r>
      <w:r w:rsidRPr="00FC574F">
        <w:rPr>
          <w:rFonts w:cstheme="minorHAnsi"/>
        </w:rPr>
        <w:t xml:space="preserve"> &amp; Jayne, M. (2010) The creative countryside: policy and practice in the UK rural cultural economy, </w:t>
      </w:r>
      <w:r w:rsidRPr="00FC574F">
        <w:rPr>
          <w:rFonts w:cstheme="minorHAnsi"/>
          <w:i/>
          <w:iCs/>
        </w:rPr>
        <w:t>Journal of Rural Studies</w:t>
      </w:r>
      <w:r w:rsidRPr="00FC574F">
        <w:rPr>
          <w:rFonts w:cstheme="minorHAnsi"/>
        </w:rPr>
        <w:t xml:space="preserve">, 26(3), pp.209-218. Available at: </w:t>
      </w:r>
      <w:hyperlink r:id="rId15" w:history="1">
        <w:r w:rsidRPr="00FC574F">
          <w:rPr>
            <w:rStyle w:val="Hyperlink"/>
            <w:rFonts w:cstheme="minorHAnsi"/>
            <w:shd w:val="clear" w:color="auto" w:fill="FFFFFF"/>
          </w:rPr>
          <w:t>https://www.sciencedirect.com/science/article/abs/pii/S0743016710000112</w:t>
        </w:r>
      </w:hyperlink>
      <w:r w:rsidRPr="00FC574F">
        <w:rPr>
          <w:rFonts w:cstheme="minorHAnsi"/>
          <w:color w:val="000000" w:themeColor="text1"/>
          <w:shd w:val="clear" w:color="auto" w:fill="FFFFFF"/>
        </w:rPr>
        <w:t xml:space="preserve"> </w:t>
      </w:r>
      <w:r w:rsidR="00DF44CE" w:rsidRPr="00FC574F">
        <w:rPr>
          <w:rFonts w:cstheme="minorHAnsi"/>
          <w:color w:val="000000" w:themeColor="text1"/>
          <w:shd w:val="clear" w:color="auto" w:fill="FFFFFF"/>
        </w:rPr>
        <w:t>(Accessed: 23.12.2023)</w:t>
      </w:r>
    </w:p>
    <w:p w14:paraId="45920C87" w14:textId="0EF76BF1" w:rsidR="007346BF" w:rsidRDefault="007346BF" w:rsidP="00E47C98">
      <w:pPr>
        <w:pStyle w:val="NoSpacing"/>
        <w:rPr>
          <w:rFonts w:cstheme="minorHAnsi"/>
          <w:color w:val="000000" w:themeColor="text1"/>
          <w:shd w:val="clear" w:color="auto" w:fill="FFFFFF"/>
        </w:rPr>
      </w:pPr>
    </w:p>
    <w:p w14:paraId="44F4A84F" w14:textId="188DD49F" w:rsidR="007346BF" w:rsidRDefault="007346BF" w:rsidP="00E47C98">
      <w:pPr>
        <w:pStyle w:val="NoSpacing"/>
        <w:rPr>
          <w:rFonts w:cstheme="minorHAnsi"/>
          <w:color w:val="000000" w:themeColor="text1"/>
          <w:shd w:val="clear" w:color="auto" w:fill="FFFFFF"/>
        </w:rPr>
      </w:pPr>
      <w:r>
        <w:rPr>
          <w:rFonts w:cstheme="minorHAnsi"/>
          <w:color w:val="000000" w:themeColor="text1"/>
          <w:shd w:val="clear" w:color="auto" w:fill="FFFFFF"/>
        </w:rPr>
        <w:t xml:space="preserve">Bowler, I., Clark, G., Crockett, A., </w:t>
      </w:r>
      <w:proofErr w:type="spellStart"/>
      <w:r>
        <w:rPr>
          <w:rFonts w:cstheme="minorHAnsi"/>
          <w:color w:val="000000" w:themeColor="text1"/>
          <w:shd w:val="clear" w:color="auto" w:fill="FFFFFF"/>
        </w:rPr>
        <w:t>Ilbery</w:t>
      </w:r>
      <w:proofErr w:type="spellEnd"/>
      <w:r>
        <w:rPr>
          <w:rFonts w:cstheme="minorHAnsi"/>
          <w:color w:val="000000" w:themeColor="text1"/>
          <w:shd w:val="clear" w:color="auto" w:fill="FFFFFF"/>
        </w:rPr>
        <w:t xml:space="preserve">, B., </w:t>
      </w:r>
      <w:r w:rsidR="00F540AB">
        <w:rPr>
          <w:rFonts w:cstheme="minorHAnsi"/>
          <w:color w:val="000000" w:themeColor="text1"/>
          <w:shd w:val="clear" w:color="auto" w:fill="FFFFFF"/>
        </w:rPr>
        <w:t xml:space="preserve">&amp; Shaw, A. (1996) The development of alternative farm enterprises: a study of family labour farms in the northern Pennines of England, </w:t>
      </w:r>
      <w:r w:rsidR="00F540AB" w:rsidRPr="00F540AB">
        <w:rPr>
          <w:rFonts w:cstheme="minorHAnsi"/>
          <w:i/>
          <w:iCs/>
          <w:color w:val="000000" w:themeColor="text1"/>
          <w:shd w:val="clear" w:color="auto" w:fill="FFFFFF"/>
        </w:rPr>
        <w:t>Journal of Rural Studies</w:t>
      </w:r>
      <w:r w:rsidR="00F540AB">
        <w:rPr>
          <w:rFonts w:cstheme="minorHAnsi"/>
          <w:color w:val="000000" w:themeColor="text1"/>
          <w:shd w:val="clear" w:color="auto" w:fill="FFFFFF"/>
        </w:rPr>
        <w:t xml:space="preserve">, 12(3), pp.285-295. Available at: </w:t>
      </w:r>
      <w:hyperlink r:id="rId16" w:history="1">
        <w:r w:rsidR="00F540AB" w:rsidRPr="00A26536">
          <w:rPr>
            <w:rStyle w:val="Hyperlink"/>
            <w:rFonts w:cstheme="minorHAnsi"/>
            <w:shd w:val="clear" w:color="auto" w:fill="FFFFFF"/>
          </w:rPr>
          <w:t>https://www.sciencedirect.com/science/article/abs/pii/0743016796000150</w:t>
        </w:r>
      </w:hyperlink>
      <w:r w:rsidR="00F540AB">
        <w:rPr>
          <w:rFonts w:cstheme="minorHAnsi"/>
          <w:color w:val="000000" w:themeColor="text1"/>
          <w:shd w:val="clear" w:color="auto" w:fill="FFFFFF"/>
        </w:rPr>
        <w:t xml:space="preserve"> (Accessed: 20.12.2023)</w:t>
      </w:r>
    </w:p>
    <w:p w14:paraId="074ACEBB" w14:textId="5BE98FC8" w:rsidR="001E12D7" w:rsidRDefault="001E12D7" w:rsidP="00E47C98">
      <w:pPr>
        <w:pStyle w:val="NoSpacing"/>
        <w:rPr>
          <w:rFonts w:cstheme="minorHAnsi"/>
          <w:color w:val="000000" w:themeColor="text1"/>
          <w:shd w:val="clear" w:color="auto" w:fill="FFFFFF"/>
        </w:rPr>
      </w:pPr>
    </w:p>
    <w:p w14:paraId="2A3DE02C" w14:textId="4D200A75" w:rsidR="001E12D7" w:rsidRDefault="001E12D7" w:rsidP="00E47C98">
      <w:pPr>
        <w:pStyle w:val="NoSpacing"/>
        <w:rPr>
          <w:rFonts w:cstheme="minorHAnsi"/>
          <w:color w:val="333333"/>
          <w:shd w:val="clear" w:color="auto" w:fill="FFFFFF"/>
        </w:rPr>
      </w:pPr>
      <w:r>
        <w:rPr>
          <w:rFonts w:cstheme="minorHAnsi"/>
          <w:color w:val="000000" w:themeColor="text1"/>
          <w:shd w:val="clear" w:color="auto" w:fill="FFFFFF"/>
        </w:rPr>
        <w:t xml:space="preserve">Braun, V., &amp; Clarke, V. (2006) Using thematic analysis in psychology, </w:t>
      </w:r>
      <w:r w:rsidRPr="00DF44CE">
        <w:rPr>
          <w:rFonts w:cstheme="minorHAnsi"/>
          <w:i/>
          <w:iCs/>
          <w:color w:val="000000" w:themeColor="text1"/>
          <w:shd w:val="clear" w:color="auto" w:fill="FFFFFF"/>
        </w:rPr>
        <w:t>Qualitative Research in Psychology</w:t>
      </w:r>
      <w:r>
        <w:rPr>
          <w:rFonts w:cstheme="minorHAnsi"/>
          <w:color w:val="000000" w:themeColor="text1"/>
          <w:shd w:val="clear" w:color="auto" w:fill="FFFFFF"/>
        </w:rPr>
        <w:t xml:space="preserve">, 3, pp.77-101. Available at: </w:t>
      </w:r>
      <w:r w:rsidR="00DF44CE" w:rsidRPr="00DF44CE">
        <w:rPr>
          <w:rFonts w:cstheme="minorHAnsi"/>
          <w:color w:val="333333"/>
          <w:shd w:val="clear" w:color="auto" w:fill="FFFFFF"/>
        </w:rPr>
        <w:t>doi:10.1191/1478088706qp063oa (Accessed: 23.12.2023)</w:t>
      </w:r>
    </w:p>
    <w:p w14:paraId="613DFC53" w14:textId="2205E37B" w:rsidR="003F3887" w:rsidRDefault="003F3887" w:rsidP="00E47C98">
      <w:pPr>
        <w:pStyle w:val="NoSpacing"/>
        <w:rPr>
          <w:rFonts w:cstheme="minorHAnsi"/>
          <w:color w:val="333333"/>
          <w:shd w:val="clear" w:color="auto" w:fill="FFFFFF"/>
        </w:rPr>
      </w:pPr>
    </w:p>
    <w:p w14:paraId="56F4ABAA" w14:textId="38D8135C" w:rsidR="003F3887" w:rsidRDefault="003F3887" w:rsidP="00E47C98">
      <w:pPr>
        <w:pStyle w:val="NoSpacing"/>
        <w:rPr>
          <w:rFonts w:cstheme="minorHAnsi"/>
          <w:color w:val="333333"/>
          <w:shd w:val="clear" w:color="auto" w:fill="FFFFFF"/>
        </w:rPr>
      </w:pPr>
      <w:r w:rsidRPr="005F0D56">
        <w:rPr>
          <w:rFonts w:cstheme="minorHAnsi"/>
          <w:color w:val="333333"/>
          <w:shd w:val="clear" w:color="auto" w:fill="FFFFFF"/>
        </w:rPr>
        <w:t xml:space="preserve">Burman, H., &amp; </w:t>
      </w:r>
      <w:proofErr w:type="spellStart"/>
      <w:r w:rsidRPr="005F0D56">
        <w:rPr>
          <w:rFonts w:cstheme="minorHAnsi"/>
          <w:color w:val="333333"/>
          <w:shd w:val="clear" w:color="auto" w:fill="FFFFFF"/>
        </w:rPr>
        <w:t>Bisknell</w:t>
      </w:r>
      <w:proofErr w:type="spellEnd"/>
      <w:r w:rsidRPr="005F0D56">
        <w:rPr>
          <w:rFonts w:cstheme="minorHAnsi"/>
          <w:color w:val="333333"/>
          <w:shd w:val="clear" w:color="auto" w:fill="FFFFFF"/>
        </w:rPr>
        <w:t xml:space="preserve">, E. (2023) </w:t>
      </w:r>
      <w:r w:rsidR="005F0D56" w:rsidRPr="005F0D56">
        <w:rPr>
          <w:rFonts w:cstheme="minorHAnsi"/>
          <w:color w:val="333333"/>
          <w:shd w:val="clear" w:color="auto" w:fill="FFFFFF"/>
        </w:rPr>
        <w:t>‘</w:t>
      </w:r>
      <w:r w:rsidRPr="005F0D56">
        <w:rPr>
          <w:rFonts w:cstheme="minorHAnsi"/>
          <w:color w:val="333333"/>
          <w:shd w:val="clear" w:color="auto" w:fill="FFFFFF"/>
        </w:rPr>
        <w:t>National Stone Centre’s £6.5m plans approved</w:t>
      </w:r>
      <w:r w:rsidR="005F0D56" w:rsidRPr="005F0D56">
        <w:rPr>
          <w:rFonts w:cstheme="minorHAnsi"/>
          <w:color w:val="333333"/>
          <w:shd w:val="clear" w:color="auto" w:fill="FFFFFF"/>
        </w:rPr>
        <w:t>’</w:t>
      </w:r>
      <w:r w:rsidRPr="005F0D56">
        <w:rPr>
          <w:rFonts w:cstheme="minorHAnsi"/>
          <w:color w:val="333333"/>
          <w:shd w:val="clear" w:color="auto" w:fill="FFFFFF"/>
        </w:rPr>
        <w:t xml:space="preserve">, </w:t>
      </w:r>
      <w:r w:rsidRPr="005F0D56">
        <w:rPr>
          <w:rFonts w:cstheme="minorHAnsi"/>
          <w:i/>
          <w:iCs/>
          <w:color w:val="333333"/>
          <w:shd w:val="clear" w:color="auto" w:fill="FFFFFF"/>
        </w:rPr>
        <w:t>BBC</w:t>
      </w:r>
      <w:r w:rsidR="005F0D56" w:rsidRPr="005F0D56">
        <w:rPr>
          <w:rFonts w:cstheme="minorHAnsi"/>
          <w:color w:val="333333"/>
          <w:shd w:val="clear" w:color="auto" w:fill="FFFFFF"/>
        </w:rPr>
        <w:t>, 12 April</w:t>
      </w:r>
      <w:r w:rsidRPr="005F0D56">
        <w:rPr>
          <w:rFonts w:cstheme="minorHAnsi"/>
          <w:color w:val="333333"/>
          <w:shd w:val="clear" w:color="auto" w:fill="FFFFFF"/>
        </w:rPr>
        <w:t xml:space="preserve">. Available at: </w:t>
      </w:r>
      <w:hyperlink r:id="rId17" w:history="1">
        <w:r w:rsidRPr="005F0D56">
          <w:rPr>
            <w:rStyle w:val="Hyperlink"/>
            <w:rFonts w:cstheme="minorHAnsi"/>
            <w:shd w:val="clear" w:color="auto" w:fill="FFFFFF"/>
          </w:rPr>
          <w:t>https://www.bbc.co.uk/news/articles/c1371evekgro</w:t>
        </w:r>
      </w:hyperlink>
      <w:r w:rsidRPr="005F0D56">
        <w:rPr>
          <w:rFonts w:cstheme="minorHAnsi"/>
          <w:color w:val="333333"/>
          <w:shd w:val="clear" w:color="auto" w:fill="FFFFFF"/>
        </w:rPr>
        <w:t xml:space="preserve"> (Accessed: 10.01.2024)</w:t>
      </w:r>
    </w:p>
    <w:p w14:paraId="279078D0" w14:textId="6C7794B5" w:rsidR="00041CDE" w:rsidRDefault="00041CDE" w:rsidP="00E47C98">
      <w:pPr>
        <w:pStyle w:val="NoSpacing"/>
        <w:rPr>
          <w:rFonts w:cstheme="minorHAnsi"/>
          <w:color w:val="333333"/>
          <w:shd w:val="clear" w:color="auto" w:fill="FFFFFF"/>
        </w:rPr>
      </w:pPr>
    </w:p>
    <w:p w14:paraId="4290D917" w14:textId="3A39DF22" w:rsidR="00041CDE" w:rsidRPr="00690D24" w:rsidRDefault="00041CDE" w:rsidP="00E47C98">
      <w:pPr>
        <w:pStyle w:val="NoSpacing"/>
        <w:rPr>
          <w:rFonts w:cstheme="minorHAnsi"/>
          <w:color w:val="000000" w:themeColor="text1"/>
          <w:shd w:val="clear" w:color="auto" w:fill="FFFFFF"/>
        </w:rPr>
      </w:pPr>
      <w:r>
        <w:rPr>
          <w:rFonts w:cstheme="minorHAnsi"/>
          <w:color w:val="333333"/>
          <w:shd w:val="clear" w:color="auto" w:fill="FFFFFF"/>
        </w:rPr>
        <w:t xml:space="preserve">Business Peak District (2023) </w:t>
      </w:r>
      <w:r w:rsidRPr="00041CDE">
        <w:rPr>
          <w:rFonts w:cstheme="minorHAnsi"/>
          <w:i/>
          <w:iCs/>
          <w:color w:val="333333"/>
          <w:shd w:val="clear" w:color="auto" w:fill="FFFFFF"/>
        </w:rPr>
        <w:t>About Business Peak District</w:t>
      </w:r>
      <w:r>
        <w:rPr>
          <w:rFonts w:cstheme="minorHAnsi"/>
          <w:color w:val="333333"/>
          <w:shd w:val="clear" w:color="auto" w:fill="FFFFFF"/>
        </w:rPr>
        <w:t xml:space="preserve">. Available at: </w:t>
      </w:r>
      <w:hyperlink r:id="rId18" w:history="1">
        <w:r w:rsidRPr="00A26536">
          <w:rPr>
            <w:rStyle w:val="Hyperlink"/>
            <w:rFonts w:cstheme="minorHAnsi"/>
            <w:shd w:val="clear" w:color="auto" w:fill="FFFFFF"/>
          </w:rPr>
          <w:t>https://www.businesspeakdistrict.com/about/</w:t>
        </w:r>
      </w:hyperlink>
      <w:r>
        <w:rPr>
          <w:rFonts w:cstheme="minorHAnsi"/>
          <w:color w:val="333333"/>
          <w:shd w:val="clear" w:color="auto" w:fill="FFFFFF"/>
        </w:rPr>
        <w:t xml:space="preserve"> (Accessed: 05.01.2024)</w:t>
      </w:r>
    </w:p>
    <w:p w14:paraId="382684C0" w14:textId="77777777" w:rsidR="00E47C98" w:rsidRDefault="00E47C98" w:rsidP="000A2CA5">
      <w:pPr>
        <w:pStyle w:val="NoSpacing"/>
        <w:rPr>
          <w:rStyle w:val="Strong"/>
          <w:b w:val="0"/>
          <w:bCs w:val="0"/>
        </w:rPr>
      </w:pPr>
    </w:p>
    <w:p w14:paraId="41162ECC" w14:textId="1145A70E" w:rsidR="000A2CA5" w:rsidRDefault="00D66A97" w:rsidP="000A2CA5">
      <w:pPr>
        <w:pStyle w:val="NoSpacing"/>
        <w:rPr>
          <w:rStyle w:val="Strong"/>
          <w:b w:val="0"/>
          <w:bCs w:val="0"/>
        </w:rPr>
      </w:pPr>
      <w:r>
        <w:rPr>
          <w:rStyle w:val="Strong"/>
          <w:b w:val="0"/>
          <w:bCs w:val="0"/>
        </w:rPr>
        <w:t xml:space="preserve">Business Research Methodology (2022) </w:t>
      </w:r>
      <w:r w:rsidR="000A2CA5" w:rsidRPr="00D66A97">
        <w:rPr>
          <w:rStyle w:val="Strong"/>
          <w:b w:val="0"/>
          <w:bCs w:val="0"/>
          <w:i/>
          <w:iCs/>
        </w:rPr>
        <w:t>Purposive Sampling</w:t>
      </w:r>
      <w:r>
        <w:rPr>
          <w:rStyle w:val="Strong"/>
          <w:b w:val="0"/>
          <w:bCs w:val="0"/>
        </w:rPr>
        <w:t>. Available at:</w:t>
      </w:r>
      <w:r w:rsidR="000A2CA5">
        <w:rPr>
          <w:rStyle w:val="Strong"/>
          <w:b w:val="0"/>
          <w:bCs w:val="0"/>
        </w:rPr>
        <w:t xml:space="preserve"> </w:t>
      </w:r>
      <w:hyperlink r:id="rId19" w:history="1">
        <w:r w:rsidR="000A2CA5" w:rsidRPr="00444FBD">
          <w:rPr>
            <w:rStyle w:val="Hyperlink"/>
          </w:rPr>
          <w:t>https://research-methodology.net/sampling-in-primary-data-collection/purposive-sampling/</w:t>
        </w:r>
      </w:hyperlink>
      <w:r w:rsidR="000A2CA5">
        <w:rPr>
          <w:rStyle w:val="Strong"/>
          <w:b w:val="0"/>
          <w:bCs w:val="0"/>
        </w:rPr>
        <w:t xml:space="preserve"> </w:t>
      </w:r>
    </w:p>
    <w:p w14:paraId="5C84C39C" w14:textId="42AD8FC5" w:rsidR="000A2CA5" w:rsidRDefault="000A2CA5" w:rsidP="00233215">
      <w:pPr>
        <w:pStyle w:val="NoSpacing"/>
        <w:rPr>
          <w:rStyle w:val="Strong"/>
          <w:b w:val="0"/>
          <w:bCs w:val="0"/>
        </w:rPr>
      </w:pPr>
    </w:p>
    <w:p w14:paraId="333ABCA8" w14:textId="0C451805" w:rsidR="00B14358" w:rsidRDefault="00B14358" w:rsidP="00B14358">
      <w:pPr>
        <w:pStyle w:val="NoSpacing"/>
      </w:pPr>
      <w:r>
        <w:t xml:space="preserve">Cameron, E. (2004) Ensuring sustainable rural communities in England, </w:t>
      </w:r>
      <w:r w:rsidRPr="00BC0415">
        <w:rPr>
          <w:i/>
          <w:iCs/>
        </w:rPr>
        <w:t>European Business Review</w:t>
      </w:r>
      <w:r>
        <w:t>, 16(1)</w:t>
      </w:r>
      <w:r w:rsidR="00BC0415">
        <w:t>. A</w:t>
      </w:r>
      <w:r>
        <w:t xml:space="preserve">vailable at: </w:t>
      </w:r>
      <w:hyperlink r:id="rId20" w:history="1">
        <w:r w:rsidRPr="00627589">
          <w:rPr>
            <w:rStyle w:val="Hyperlink"/>
          </w:rPr>
          <w:t>https://www.emerald.com/insight/content/doi/10.1108/ebr.2004.05416aab.002/full/html?utm_source=TrendMD&amp;utm_medium=cpc&amp;utm_campaign=European_Business_Review_TrendMD_0&amp;WT.mc_id=Emerald_TrendMD_0</w:t>
        </w:r>
      </w:hyperlink>
      <w:r>
        <w:t xml:space="preserve"> (accessed: 06.03.2022) </w:t>
      </w:r>
    </w:p>
    <w:p w14:paraId="51B73A0D" w14:textId="7D3AF470" w:rsidR="00E62201" w:rsidRDefault="00E62201" w:rsidP="00B14358">
      <w:pPr>
        <w:pStyle w:val="NoSpacing"/>
      </w:pPr>
    </w:p>
    <w:p w14:paraId="451E6429" w14:textId="2D5AF89B" w:rsidR="00E62201" w:rsidRDefault="00E62201" w:rsidP="00E62201">
      <w:pPr>
        <w:pStyle w:val="NoSpacing"/>
        <w:rPr>
          <w:rFonts w:cstheme="minorHAnsi"/>
          <w:color w:val="000000" w:themeColor="text1"/>
          <w:shd w:val="clear" w:color="auto" w:fill="FFFFFF"/>
        </w:rPr>
      </w:pPr>
      <w:r w:rsidRPr="001131BE">
        <w:rPr>
          <w:rFonts w:cstheme="minorHAnsi"/>
        </w:rPr>
        <w:t xml:space="preserve">Centre for Rural Economy (2013) </w:t>
      </w:r>
      <w:r w:rsidRPr="001131BE">
        <w:rPr>
          <w:rFonts w:cstheme="minorHAnsi"/>
          <w:i/>
          <w:iCs/>
        </w:rPr>
        <w:t>Reimagining the rural: what’s missing in UK rural policy?</w:t>
      </w:r>
      <w:r w:rsidRPr="001131BE">
        <w:rPr>
          <w:rFonts w:cstheme="minorHAnsi"/>
        </w:rPr>
        <w:t xml:space="preserve"> Available at: </w:t>
      </w:r>
      <w:hyperlink r:id="rId21" w:history="1">
        <w:r w:rsidRPr="001131BE">
          <w:rPr>
            <w:rStyle w:val="Hyperlink"/>
            <w:rFonts w:cstheme="minorHAnsi"/>
            <w:shd w:val="clear" w:color="auto" w:fill="FFFFFF"/>
          </w:rPr>
          <w:t>https://www.ncl.ac.uk/media/wwwnclacuk/centreforruraleconomy/files/reimagining-rural.pdf</w:t>
        </w:r>
      </w:hyperlink>
      <w:r w:rsidRPr="001131BE">
        <w:rPr>
          <w:rFonts w:cstheme="minorHAnsi"/>
          <w:color w:val="000000" w:themeColor="text1"/>
          <w:shd w:val="clear" w:color="auto" w:fill="FFFFFF"/>
        </w:rPr>
        <w:t xml:space="preserve"> (Accessed: 10.04.2022)</w:t>
      </w:r>
    </w:p>
    <w:p w14:paraId="16001359" w14:textId="1BF30A49" w:rsidR="00650D37" w:rsidRDefault="00650D37" w:rsidP="00E62201">
      <w:pPr>
        <w:pStyle w:val="NoSpacing"/>
        <w:rPr>
          <w:rFonts w:cstheme="minorHAnsi"/>
          <w:color w:val="000000" w:themeColor="text1"/>
          <w:shd w:val="clear" w:color="auto" w:fill="FFFFFF"/>
        </w:rPr>
      </w:pPr>
    </w:p>
    <w:p w14:paraId="55DE5AE6" w14:textId="007BD471" w:rsidR="00650D37" w:rsidRDefault="00650D37" w:rsidP="00E62201">
      <w:pPr>
        <w:pStyle w:val="NoSpacing"/>
        <w:rPr>
          <w:rFonts w:cstheme="minorHAnsi"/>
          <w:color w:val="000000" w:themeColor="text1"/>
          <w:shd w:val="clear" w:color="auto" w:fill="FFFFFF"/>
        </w:rPr>
      </w:pPr>
      <w:r>
        <w:rPr>
          <w:rFonts w:cstheme="minorHAnsi"/>
          <w:color w:val="000000" w:themeColor="text1"/>
          <w:shd w:val="clear" w:color="auto" w:fill="FFFFFF"/>
        </w:rPr>
        <w:t>Country</w:t>
      </w:r>
      <w:r w:rsidR="00B84DF6">
        <w:rPr>
          <w:rFonts w:cstheme="minorHAnsi"/>
          <w:color w:val="000000" w:themeColor="text1"/>
          <w:shd w:val="clear" w:color="auto" w:fill="FFFFFF"/>
        </w:rPr>
        <w:t>,</w:t>
      </w:r>
      <w:r>
        <w:rPr>
          <w:rFonts w:cstheme="minorHAnsi"/>
          <w:color w:val="000000" w:themeColor="text1"/>
          <w:shd w:val="clear" w:color="auto" w:fill="FFFFFF"/>
        </w:rPr>
        <w:t xml:space="preserve"> Land and Business Association (202</w:t>
      </w:r>
      <w:r w:rsidR="00F70E13">
        <w:rPr>
          <w:rFonts w:cstheme="minorHAnsi"/>
          <w:color w:val="000000" w:themeColor="text1"/>
          <w:shd w:val="clear" w:color="auto" w:fill="FFFFFF"/>
        </w:rPr>
        <w:t>1</w:t>
      </w:r>
      <w:r>
        <w:rPr>
          <w:rFonts w:cstheme="minorHAnsi"/>
          <w:color w:val="000000" w:themeColor="text1"/>
          <w:shd w:val="clear" w:color="auto" w:fill="FFFFFF"/>
        </w:rPr>
        <w:t xml:space="preserve">) </w:t>
      </w:r>
      <w:r w:rsidR="00CE3E11" w:rsidRPr="004C75DC">
        <w:rPr>
          <w:rFonts w:cstheme="minorHAnsi"/>
          <w:i/>
          <w:iCs/>
          <w:color w:val="000000" w:themeColor="text1"/>
          <w:shd w:val="clear" w:color="auto" w:fill="FFFFFF"/>
        </w:rPr>
        <w:t>Levelling up: Unleashing the potential of the rural economy</w:t>
      </w:r>
      <w:r w:rsidR="00CE3E11">
        <w:rPr>
          <w:rFonts w:cstheme="minorHAnsi"/>
          <w:color w:val="000000" w:themeColor="text1"/>
          <w:shd w:val="clear" w:color="auto" w:fill="FFFFFF"/>
        </w:rPr>
        <w:t xml:space="preserve">. </w:t>
      </w:r>
      <w:r w:rsidR="00F70E13">
        <w:rPr>
          <w:rFonts w:cstheme="minorHAnsi"/>
          <w:color w:val="000000" w:themeColor="text1"/>
          <w:shd w:val="clear" w:color="auto" w:fill="FFFFFF"/>
        </w:rPr>
        <w:t xml:space="preserve">Available at: </w:t>
      </w:r>
      <w:hyperlink r:id="rId22" w:history="1">
        <w:r w:rsidR="00F70E13" w:rsidRPr="001D26F5">
          <w:rPr>
            <w:rStyle w:val="Hyperlink"/>
            <w:rFonts w:cstheme="minorHAnsi"/>
            <w:shd w:val="clear" w:color="auto" w:fill="FFFFFF"/>
          </w:rPr>
          <w:t>https://media.cla.org.uk/documents/CLA_Levelling_Up.pdf</w:t>
        </w:r>
      </w:hyperlink>
      <w:r w:rsidR="00F70E13">
        <w:rPr>
          <w:rFonts w:cstheme="minorHAnsi"/>
          <w:color w:val="000000" w:themeColor="text1"/>
          <w:shd w:val="clear" w:color="auto" w:fill="FFFFFF"/>
        </w:rPr>
        <w:t xml:space="preserve">  (</w:t>
      </w:r>
      <w:r w:rsidR="00CE3E11">
        <w:rPr>
          <w:rFonts w:cstheme="minorHAnsi"/>
          <w:color w:val="000000" w:themeColor="text1"/>
          <w:shd w:val="clear" w:color="auto" w:fill="FFFFFF"/>
        </w:rPr>
        <w:t>Accessed: 01.12.2023)</w:t>
      </w:r>
    </w:p>
    <w:p w14:paraId="29919CB6" w14:textId="5235CBA8" w:rsidR="008D68CB" w:rsidRDefault="008D68CB" w:rsidP="00E62201">
      <w:pPr>
        <w:pStyle w:val="NoSpacing"/>
        <w:rPr>
          <w:rFonts w:cstheme="minorHAnsi"/>
          <w:color w:val="000000" w:themeColor="text1"/>
          <w:shd w:val="clear" w:color="auto" w:fill="FFFFFF"/>
        </w:rPr>
      </w:pPr>
    </w:p>
    <w:p w14:paraId="74D2D3B1" w14:textId="7A2817AE" w:rsidR="008D68CB" w:rsidRDefault="008D68CB" w:rsidP="00E62201">
      <w:pPr>
        <w:pStyle w:val="NoSpacing"/>
        <w:rPr>
          <w:rFonts w:cstheme="minorHAnsi"/>
          <w:color w:val="000000" w:themeColor="text1"/>
          <w:shd w:val="clear" w:color="auto" w:fill="FFFFFF"/>
        </w:rPr>
      </w:pPr>
      <w:r>
        <w:rPr>
          <w:rFonts w:cstheme="minorHAnsi"/>
          <w:color w:val="000000" w:themeColor="text1"/>
          <w:shd w:val="clear" w:color="auto" w:fill="FFFFFF"/>
        </w:rPr>
        <w:t xml:space="preserve">Country, Land and Business Association (2022) </w:t>
      </w:r>
      <w:r w:rsidR="0033633C">
        <w:rPr>
          <w:rFonts w:cstheme="minorHAnsi"/>
          <w:i/>
          <w:iCs/>
          <w:color w:val="000000" w:themeColor="text1"/>
          <w:shd w:val="clear" w:color="auto" w:fill="FFFFFF"/>
        </w:rPr>
        <w:t>Poll of rural voters shows collapse in support for Conservative Party in countryside</w:t>
      </w:r>
      <w:r>
        <w:rPr>
          <w:rFonts w:cstheme="minorHAnsi"/>
          <w:color w:val="000000" w:themeColor="text1"/>
          <w:shd w:val="clear" w:color="auto" w:fill="FFFFFF"/>
        </w:rPr>
        <w:t xml:space="preserve">. Available at: </w:t>
      </w:r>
      <w:hyperlink r:id="rId23" w:history="1">
        <w:r w:rsidRPr="001D26F5">
          <w:rPr>
            <w:rStyle w:val="Hyperlink"/>
            <w:rFonts w:cstheme="minorHAnsi"/>
            <w:shd w:val="clear" w:color="auto" w:fill="FFFFFF"/>
          </w:rPr>
          <w:t>https://www.cla.org.uk/news/poll-of-rural-voters-shows-collapse-in-support-for-conservative-party-in-countryside/</w:t>
        </w:r>
      </w:hyperlink>
      <w:r>
        <w:rPr>
          <w:rFonts w:cstheme="minorHAnsi"/>
          <w:color w:val="000000" w:themeColor="text1"/>
          <w:shd w:val="clear" w:color="auto" w:fill="FFFFFF"/>
        </w:rPr>
        <w:t xml:space="preserve"> (Accessed: 01.12.2023)</w:t>
      </w:r>
    </w:p>
    <w:p w14:paraId="6F2156F5" w14:textId="6D11F2CE" w:rsidR="0049369B" w:rsidRDefault="0049369B" w:rsidP="00E62201">
      <w:pPr>
        <w:pStyle w:val="NoSpacing"/>
        <w:rPr>
          <w:rFonts w:cstheme="minorHAnsi"/>
          <w:color w:val="000000" w:themeColor="text1"/>
          <w:shd w:val="clear" w:color="auto" w:fill="FFFFFF"/>
        </w:rPr>
      </w:pPr>
    </w:p>
    <w:p w14:paraId="649CC823" w14:textId="763D287A" w:rsidR="0049369B" w:rsidRDefault="0049369B" w:rsidP="00E62201">
      <w:pPr>
        <w:pStyle w:val="NoSpacing"/>
        <w:rPr>
          <w:rFonts w:cstheme="minorHAnsi"/>
          <w:color w:val="000000" w:themeColor="text1"/>
          <w:shd w:val="clear" w:color="auto" w:fill="FFFFFF"/>
        </w:rPr>
      </w:pPr>
      <w:r>
        <w:rPr>
          <w:rFonts w:cstheme="minorHAnsi"/>
          <w:color w:val="000000" w:themeColor="text1"/>
          <w:shd w:val="clear" w:color="auto" w:fill="FFFFFF"/>
        </w:rPr>
        <w:t xml:space="preserve">Country, Land and Business Association (2023) </w:t>
      </w:r>
      <w:r w:rsidRPr="0049369B">
        <w:rPr>
          <w:rFonts w:cstheme="minorHAnsi"/>
          <w:i/>
          <w:iCs/>
          <w:color w:val="000000" w:themeColor="text1"/>
          <w:shd w:val="clear" w:color="auto" w:fill="FFFFFF"/>
        </w:rPr>
        <w:t>Rural powerhouse</w:t>
      </w:r>
      <w:r>
        <w:rPr>
          <w:rFonts w:cstheme="minorHAnsi"/>
          <w:color w:val="000000" w:themeColor="text1"/>
          <w:shd w:val="clear" w:color="auto" w:fill="FFFFFF"/>
        </w:rPr>
        <w:t xml:space="preserve">. Available at: </w:t>
      </w:r>
      <w:hyperlink r:id="rId24" w:history="1">
        <w:r w:rsidRPr="001D26F5">
          <w:rPr>
            <w:rStyle w:val="Hyperlink"/>
            <w:rFonts w:cstheme="minorHAnsi"/>
            <w:shd w:val="clear" w:color="auto" w:fill="FFFFFF"/>
          </w:rPr>
          <w:t>https://www.cla.org.uk/campaigns/rural-powerhouse/</w:t>
        </w:r>
      </w:hyperlink>
      <w:r>
        <w:rPr>
          <w:rFonts w:cstheme="minorHAnsi"/>
          <w:color w:val="000000" w:themeColor="text1"/>
          <w:shd w:val="clear" w:color="auto" w:fill="FFFFFF"/>
        </w:rPr>
        <w:t xml:space="preserve"> (Accessed: 21.12.2023)</w:t>
      </w:r>
    </w:p>
    <w:p w14:paraId="2346C3DD" w14:textId="6CD4AC5B" w:rsidR="00F963C7" w:rsidRDefault="00F963C7" w:rsidP="00E62201">
      <w:pPr>
        <w:pStyle w:val="NoSpacing"/>
        <w:rPr>
          <w:rFonts w:cstheme="minorHAnsi"/>
          <w:color w:val="000000" w:themeColor="text1"/>
          <w:shd w:val="clear" w:color="auto" w:fill="FFFFFF"/>
        </w:rPr>
      </w:pPr>
    </w:p>
    <w:p w14:paraId="35E50C4E" w14:textId="3FACD2C8" w:rsidR="00F963C7" w:rsidRDefault="00F963C7" w:rsidP="00E62201">
      <w:pPr>
        <w:pStyle w:val="NoSpacing"/>
        <w:rPr>
          <w:rFonts w:cstheme="minorHAnsi"/>
          <w:color w:val="000000" w:themeColor="text1"/>
          <w:shd w:val="clear" w:color="auto" w:fill="FFFFFF"/>
        </w:rPr>
      </w:pPr>
      <w:r w:rsidRPr="0097033D">
        <w:rPr>
          <w:rFonts w:cstheme="minorHAnsi"/>
          <w:color w:val="000000" w:themeColor="text1"/>
          <w:shd w:val="clear" w:color="auto" w:fill="FFFFFF"/>
        </w:rPr>
        <w:lastRenderedPageBreak/>
        <w:t xml:space="preserve">Cowie, P., Mulvey, G., Peck, F., &amp; Shaw, </w:t>
      </w:r>
      <w:proofErr w:type="gramStart"/>
      <w:r w:rsidRPr="0097033D">
        <w:rPr>
          <w:rFonts w:cstheme="minorHAnsi"/>
          <w:color w:val="000000" w:themeColor="text1"/>
          <w:shd w:val="clear" w:color="auto" w:fill="FFFFFF"/>
        </w:rPr>
        <w:t>K.(</w:t>
      </w:r>
      <w:proofErr w:type="gramEnd"/>
      <w:r w:rsidRPr="0097033D">
        <w:rPr>
          <w:rFonts w:cstheme="minorHAnsi"/>
          <w:color w:val="000000" w:themeColor="text1"/>
          <w:shd w:val="clear" w:color="auto" w:fill="FFFFFF"/>
        </w:rPr>
        <w:t xml:space="preserve">2018) </w:t>
      </w:r>
      <w:r w:rsidRPr="0097033D">
        <w:rPr>
          <w:rFonts w:cstheme="minorHAnsi"/>
          <w:i/>
          <w:iCs/>
          <w:color w:val="000000" w:themeColor="text1"/>
          <w:shd w:val="clear" w:color="auto" w:fill="FFFFFF"/>
        </w:rPr>
        <w:t>Brexit: implications for the rural north of England, Centre for the Rural Economy</w:t>
      </w:r>
      <w:r w:rsidR="0097033D">
        <w:rPr>
          <w:rFonts w:cstheme="minorHAnsi"/>
          <w:color w:val="000000" w:themeColor="text1"/>
          <w:shd w:val="clear" w:color="auto" w:fill="FFFFFF"/>
        </w:rPr>
        <w:t>.</w:t>
      </w:r>
      <w:r w:rsidRPr="0097033D">
        <w:rPr>
          <w:rFonts w:cstheme="minorHAnsi"/>
          <w:color w:val="000000" w:themeColor="text1"/>
          <w:shd w:val="clear" w:color="auto" w:fill="FFFFFF"/>
        </w:rPr>
        <w:t xml:space="preserve"> Available at:</w:t>
      </w:r>
      <w:r w:rsidR="0097033D">
        <w:rPr>
          <w:rFonts w:cstheme="minorHAnsi"/>
          <w:color w:val="000000" w:themeColor="text1"/>
          <w:shd w:val="clear" w:color="auto" w:fill="FFFFFF"/>
        </w:rPr>
        <w:t xml:space="preserve"> </w:t>
      </w:r>
      <w:hyperlink r:id="rId25" w:history="1">
        <w:r w:rsidR="0097033D" w:rsidRPr="00A26536">
          <w:rPr>
            <w:rStyle w:val="Hyperlink"/>
            <w:rFonts w:cstheme="minorHAnsi"/>
            <w:shd w:val="clear" w:color="auto" w:fill="FFFFFF"/>
          </w:rPr>
          <w:t>https://www.ncl.ac.uk/media/wwwnclacuk/centreforruraleconomy/files/researchreports/brexitruralnorth-report.pdf</w:t>
        </w:r>
      </w:hyperlink>
      <w:r>
        <w:rPr>
          <w:rFonts w:cstheme="minorHAnsi"/>
          <w:color w:val="000000" w:themeColor="text1"/>
          <w:shd w:val="clear" w:color="auto" w:fill="FFFFFF"/>
        </w:rPr>
        <w:t xml:space="preserve"> (Accessed: 05.01.2024)</w:t>
      </w:r>
    </w:p>
    <w:p w14:paraId="7BC782CA" w14:textId="2FF16F67" w:rsidR="0083294C" w:rsidRDefault="0083294C" w:rsidP="00E62201">
      <w:pPr>
        <w:pStyle w:val="NoSpacing"/>
        <w:rPr>
          <w:rFonts w:cstheme="minorHAnsi"/>
          <w:color w:val="000000" w:themeColor="text1"/>
          <w:shd w:val="clear" w:color="auto" w:fill="FFFFFF"/>
        </w:rPr>
      </w:pPr>
    </w:p>
    <w:p w14:paraId="5C4B8B2C" w14:textId="2926149D" w:rsidR="0083294C" w:rsidRPr="005B67B5" w:rsidRDefault="0083294C" w:rsidP="00E62201">
      <w:pPr>
        <w:pStyle w:val="NoSpacing"/>
        <w:rPr>
          <w:rFonts w:cstheme="minorHAnsi"/>
          <w:color w:val="000000" w:themeColor="text1"/>
          <w:shd w:val="clear" w:color="auto" w:fill="FFFFFF"/>
        </w:rPr>
      </w:pPr>
      <w:r>
        <w:rPr>
          <w:rFonts w:cstheme="minorHAnsi"/>
          <w:color w:val="000000" w:themeColor="text1"/>
          <w:shd w:val="clear" w:color="auto" w:fill="FFFFFF"/>
        </w:rPr>
        <w:t xml:space="preserve">Cromford Mills (2023) </w:t>
      </w:r>
      <w:r w:rsidRPr="0083294C">
        <w:rPr>
          <w:rFonts w:cstheme="minorHAnsi"/>
          <w:i/>
          <w:iCs/>
          <w:color w:val="000000" w:themeColor="text1"/>
          <w:shd w:val="clear" w:color="auto" w:fill="FFFFFF"/>
        </w:rPr>
        <w:t>Mill history</w:t>
      </w:r>
      <w:r>
        <w:rPr>
          <w:rFonts w:cstheme="minorHAnsi"/>
          <w:color w:val="000000" w:themeColor="text1"/>
          <w:shd w:val="clear" w:color="auto" w:fill="FFFFFF"/>
        </w:rPr>
        <w:t xml:space="preserve">. Available at: </w:t>
      </w:r>
      <w:hyperlink r:id="rId26" w:history="1">
        <w:r w:rsidRPr="001D26F5">
          <w:rPr>
            <w:rStyle w:val="Hyperlink"/>
            <w:rFonts w:cstheme="minorHAnsi"/>
            <w:shd w:val="clear" w:color="auto" w:fill="FFFFFF"/>
          </w:rPr>
          <w:t>https://www.cromfordmills.org.uk/learning/mill-history/</w:t>
        </w:r>
      </w:hyperlink>
      <w:r>
        <w:rPr>
          <w:rFonts w:cstheme="minorHAnsi"/>
          <w:color w:val="000000" w:themeColor="text1"/>
          <w:shd w:val="clear" w:color="auto" w:fill="FFFFFF"/>
        </w:rPr>
        <w:t xml:space="preserve"> (Accessed: 21.12.2023)</w:t>
      </w:r>
    </w:p>
    <w:p w14:paraId="791071CB" w14:textId="06EA82B1" w:rsidR="005B67B5" w:rsidRDefault="005B67B5" w:rsidP="00B14358">
      <w:pPr>
        <w:pStyle w:val="NoSpacing"/>
      </w:pPr>
    </w:p>
    <w:p w14:paraId="6DA48336" w14:textId="01EB5DBE" w:rsidR="005B67B5" w:rsidRDefault="005B67B5" w:rsidP="00B14358">
      <w:pPr>
        <w:pStyle w:val="NoSpacing"/>
        <w:rPr>
          <w:rStyle w:val="Hyperlink"/>
          <w:color w:val="007377"/>
        </w:rPr>
      </w:pPr>
      <w:r w:rsidRPr="00A77904">
        <w:t xml:space="preserve">Defra (2018) </w:t>
      </w:r>
      <w:r w:rsidRPr="00A77904">
        <w:rPr>
          <w:i/>
          <w:iCs/>
        </w:rPr>
        <w:t>Statistical digest of rural England</w:t>
      </w:r>
      <w:r w:rsidRPr="00A77904">
        <w:t xml:space="preserve">. Available at: </w:t>
      </w:r>
      <w:hyperlink r:id="rId27" w:history="1">
        <w:r w:rsidRPr="00A77904">
          <w:rPr>
            <w:rStyle w:val="Hyperlink"/>
          </w:rPr>
          <w:t>https://assets.publishing.service.gov.uk/government/uploads/system/uploads/attachment_data/file/1002666/03_Statistical_Digest_of_Rural_England_2018_April_edition.pdf</w:t>
        </w:r>
      </w:hyperlink>
      <w:r w:rsidRPr="00A77904">
        <w:t xml:space="preserve"> (Accessed: 06.03.2022)</w:t>
      </w:r>
    </w:p>
    <w:p w14:paraId="620EB3AA" w14:textId="690F7AF7" w:rsidR="001E2B99" w:rsidRDefault="001E2B99" w:rsidP="00B14358">
      <w:pPr>
        <w:pStyle w:val="NoSpacing"/>
        <w:rPr>
          <w:rStyle w:val="Hyperlink"/>
          <w:color w:val="007377"/>
        </w:rPr>
      </w:pPr>
    </w:p>
    <w:p w14:paraId="54BF54C5" w14:textId="2CD6F27E" w:rsidR="001E2B99" w:rsidRDefault="001E2B99" w:rsidP="001E2B99">
      <w:pPr>
        <w:pStyle w:val="NoSpacing"/>
        <w:rPr>
          <w:rStyle w:val="Strong"/>
          <w:b w:val="0"/>
          <w:bCs w:val="0"/>
        </w:rPr>
      </w:pPr>
      <w:r>
        <w:rPr>
          <w:rStyle w:val="Strong"/>
          <w:b w:val="0"/>
          <w:bCs w:val="0"/>
        </w:rPr>
        <w:t xml:space="preserve">Defra (2021) </w:t>
      </w:r>
      <w:r w:rsidRPr="001E2B99">
        <w:rPr>
          <w:rStyle w:val="Strong"/>
          <w:b w:val="0"/>
          <w:bCs w:val="0"/>
          <w:i/>
          <w:iCs/>
        </w:rPr>
        <w:t>Rural Economic Bulletin December 2021</w:t>
      </w:r>
      <w:r>
        <w:rPr>
          <w:rStyle w:val="Strong"/>
          <w:b w:val="0"/>
          <w:bCs w:val="0"/>
        </w:rPr>
        <w:t xml:space="preserve">. Available at: </w:t>
      </w:r>
      <w:hyperlink r:id="rId28" w:history="1">
        <w:r w:rsidRPr="00627589">
          <w:rPr>
            <w:rStyle w:val="Hyperlink"/>
          </w:rPr>
          <w:t>https://assets.publishing.service.gov.uk/government/uploads/system/uploads/attachment_data/file/1043391/Bulletin-Dec21.pdf</w:t>
        </w:r>
      </w:hyperlink>
      <w:r>
        <w:rPr>
          <w:rStyle w:val="Strong"/>
          <w:b w:val="0"/>
          <w:bCs w:val="0"/>
        </w:rPr>
        <w:t xml:space="preserve"> (Accessed: 06.03.2022)</w:t>
      </w:r>
    </w:p>
    <w:p w14:paraId="4D21A47D" w14:textId="1EB02BA6" w:rsidR="004C36DE" w:rsidRDefault="004C36DE" w:rsidP="001E2B99">
      <w:pPr>
        <w:pStyle w:val="NoSpacing"/>
        <w:rPr>
          <w:rStyle w:val="Strong"/>
          <w:b w:val="0"/>
          <w:bCs w:val="0"/>
        </w:rPr>
      </w:pPr>
    </w:p>
    <w:p w14:paraId="451E7050" w14:textId="733B9CC0" w:rsidR="004C36DE" w:rsidRDefault="004C36DE" w:rsidP="001E2B99">
      <w:pPr>
        <w:pStyle w:val="NoSpacing"/>
        <w:rPr>
          <w:rStyle w:val="Strong"/>
          <w:b w:val="0"/>
          <w:bCs w:val="0"/>
        </w:rPr>
      </w:pPr>
      <w:r>
        <w:rPr>
          <w:rStyle w:val="Strong"/>
          <w:b w:val="0"/>
          <w:bCs w:val="0"/>
        </w:rPr>
        <w:t xml:space="preserve">Defra (2022) </w:t>
      </w:r>
      <w:r w:rsidRPr="004C36DE">
        <w:rPr>
          <w:rStyle w:val="Strong"/>
          <w:b w:val="0"/>
          <w:bCs w:val="0"/>
          <w:i/>
          <w:iCs/>
        </w:rPr>
        <w:t>Statistical digest of rural England</w:t>
      </w:r>
      <w:r>
        <w:rPr>
          <w:rStyle w:val="Strong"/>
          <w:b w:val="0"/>
          <w:bCs w:val="0"/>
        </w:rPr>
        <w:t xml:space="preserve">. Available at: </w:t>
      </w:r>
      <w:hyperlink r:id="rId29" w:history="1">
        <w:r w:rsidRPr="001D26F5">
          <w:rPr>
            <w:rStyle w:val="Hyperlink"/>
          </w:rPr>
          <w:t>https://assets.publishing.service.gov.uk/media/628e8ccb8fa8f5561cd9b2db/Businesses_May_2022_final.pdf</w:t>
        </w:r>
      </w:hyperlink>
      <w:r>
        <w:rPr>
          <w:rStyle w:val="Strong"/>
          <w:b w:val="0"/>
          <w:bCs w:val="0"/>
        </w:rPr>
        <w:t xml:space="preserve"> (Accessed: 23.12.2023)</w:t>
      </w:r>
    </w:p>
    <w:p w14:paraId="50F95E05" w14:textId="0998D1CB" w:rsidR="00C90DDA" w:rsidRDefault="00C90DDA" w:rsidP="001E2B99">
      <w:pPr>
        <w:pStyle w:val="NoSpacing"/>
        <w:rPr>
          <w:rStyle w:val="Strong"/>
          <w:b w:val="0"/>
          <w:bCs w:val="0"/>
        </w:rPr>
      </w:pPr>
    </w:p>
    <w:p w14:paraId="46B50268" w14:textId="17F3B4BF" w:rsidR="00C90DDA" w:rsidRDefault="00C90DDA" w:rsidP="001E2B99">
      <w:pPr>
        <w:pStyle w:val="NoSpacing"/>
        <w:rPr>
          <w:rStyle w:val="Strong"/>
          <w:b w:val="0"/>
          <w:bCs w:val="0"/>
        </w:rPr>
      </w:pPr>
      <w:r>
        <w:rPr>
          <w:rStyle w:val="Strong"/>
          <w:b w:val="0"/>
          <w:bCs w:val="0"/>
        </w:rPr>
        <w:t xml:space="preserve">Defra (2023) </w:t>
      </w:r>
      <w:r w:rsidRPr="00C90DDA">
        <w:rPr>
          <w:rStyle w:val="Strong"/>
          <w:b w:val="0"/>
          <w:bCs w:val="0"/>
          <w:i/>
          <w:iCs/>
        </w:rPr>
        <w:t>Unleashing rural opportunity</w:t>
      </w:r>
      <w:r>
        <w:rPr>
          <w:rStyle w:val="Strong"/>
          <w:b w:val="0"/>
          <w:bCs w:val="0"/>
        </w:rPr>
        <w:t xml:space="preserve">. Available at: </w:t>
      </w:r>
      <w:hyperlink r:id="rId30" w:history="1">
        <w:r w:rsidRPr="00ED42FF">
          <w:rPr>
            <w:rStyle w:val="Hyperlink"/>
          </w:rPr>
          <w:t>https://www.gov.uk/government/publications/unleashing-rural-opportunity/unleashing-rural-opportunity</w:t>
        </w:r>
      </w:hyperlink>
      <w:r>
        <w:rPr>
          <w:rStyle w:val="Strong"/>
          <w:b w:val="0"/>
          <w:bCs w:val="0"/>
        </w:rPr>
        <w:t xml:space="preserve"> (Accessed: 03.01.2024)</w:t>
      </w:r>
    </w:p>
    <w:p w14:paraId="7B69D428" w14:textId="25FCFB64" w:rsidR="00E5084D" w:rsidRDefault="00E5084D" w:rsidP="001E2B99">
      <w:pPr>
        <w:pStyle w:val="NoSpacing"/>
        <w:rPr>
          <w:rStyle w:val="Strong"/>
          <w:b w:val="0"/>
          <w:bCs w:val="0"/>
        </w:rPr>
      </w:pPr>
    </w:p>
    <w:p w14:paraId="754504B7" w14:textId="205C12B3" w:rsidR="00E5084D" w:rsidRDefault="00E5084D" w:rsidP="001E2B99">
      <w:pPr>
        <w:pStyle w:val="NoSpacing"/>
        <w:rPr>
          <w:rStyle w:val="Strong"/>
          <w:b w:val="0"/>
          <w:bCs w:val="0"/>
        </w:rPr>
      </w:pPr>
      <w:r>
        <w:rPr>
          <w:rStyle w:val="Strong"/>
          <w:b w:val="0"/>
          <w:bCs w:val="0"/>
        </w:rPr>
        <w:t xml:space="preserve">Defra (2023) </w:t>
      </w:r>
      <w:r w:rsidRPr="00E5084D">
        <w:rPr>
          <w:rStyle w:val="Strong"/>
          <w:b w:val="0"/>
          <w:bCs w:val="0"/>
          <w:i/>
          <w:iCs/>
        </w:rPr>
        <w:t>Basic payment scheme</w:t>
      </w:r>
      <w:r>
        <w:rPr>
          <w:rStyle w:val="Strong"/>
          <w:b w:val="0"/>
          <w:bCs w:val="0"/>
        </w:rPr>
        <w:t xml:space="preserve">. Available at: </w:t>
      </w:r>
      <w:hyperlink r:id="rId31" w:history="1">
        <w:r w:rsidRPr="00ED42FF">
          <w:rPr>
            <w:rStyle w:val="Hyperlink"/>
          </w:rPr>
          <w:t>https://www.gov.uk/guidance/basic-payment-scheme</w:t>
        </w:r>
      </w:hyperlink>
      <w:r>
        <w:rPr>
          <w:rStyle w:val="Strong"/>
          <w:b w:val="0"/>
          <w:bCs w:val="0"/>
        </w:rPr>
        <w:t xml:space="preserve"> (Accessed: 03.01.2024)</w:t>
      </w:r>
    </w:p>
    <w:p w14:paraId="07462D5B" w14:textId="2A46A4BF" w:rsidR="00E63BBA" w:rsidRDefault="00E63BBA" w:rsidP="001E2B99">
      <w:pPr>
        <w:pStyle w:val="NoSpacing"/>
        <w:rPr>
          <w:rStyle w:val="Strong"/>
          <w:b w:val="0"/>
          <w:bCs w:val="0"/>
        </w:rPr>
      </w:pPr>
    </w:p>
    <w:p w14:paraId="732AFF10" w14:textId="28153EA4" w:rsidR="00E63BBA" w:rsidRDefault="00E63BBA" w:rsidP="001E2B99">
      <w:pPr>
        <w:pStyle w:val="NoSpacing"/>
        <w:rPr>
          <w:rStyle w:val="Strong"/>
          <w:b w:val="0"/>
          <w:bCs w:val="0"/>
        </w:rPr>
      </w:pPr>
      <w:r>
        <w:rPr>
          <w:rStyle w:val="Strong"/>
          <w:b w:val="0"/>
          <w:bCs w:val="0"/>
        </w:rPr>
        <w:t xml:space="preserve">Defra (2023) </w:t>
      </w:r>
      <w:r w:rsidRPr="00E63BBA">
        <w:rPr>
          <w:rStyle w:val="Strong"/>
          <w:b w:val="0"/>
          <w:bCs w:val="0"/>
          <w:i/>
          <w:iCs/>
        </w:rPr>
        <w:t>Farm business income by type of farm in England 2022/23</w:t>
      </w:r>
      <w:r>
        <w:rPr>
          <w:rStyle w:val="Strong"/>
          <w:b w:val="0"/>
          <w:bCs w:val="0"/>
        </w:rPr>
        <w:t xml:space="preserve">. Available at: </w:t>
      </w:r>
      <w:hyperlink r:id="rId32" w:history="1">
        <w:r w:rsidRPr="00A26536">
          <w:rPr>
            <w:rStyle w:val="Hyperlink"/>
          </w:rPr>
          <w:t>https://www.gov.uk/government/statistics/farm-business-income/farm-business-income-by-type-of-farm-in-england-202223--2</w:t>
        </w:r>
      </w:hyperlink>
      <w:r>
        <w:rPr>
          <w:rStyle w:val="Strong"/>
          <w:b w:val="0"/>
          <w:bCs w:val="0"/>
        </w:rPr>
        <w:t xml:space="preserve"> (Accessed: 05.01.2024)</w:t>
      </w:r>
    </w:p>
    <w:p w14:paraId="21428564" w14:textId="10040F1E" w:rsidR="00710EFF" w:rsidRDefault="00710EFF" w:rsidP="001E2B99">
      <w:pPr>
        <w:pStyle w:val="NoSpacing"/>
        <w:rPr>
          <w:rStyle w:val="Strong"/>
          <w:b w:val="0"/>
          <w:bCs w:val="0"/>
        </w:rPr>
      </w:pPr>
    </w:p>
    <w:p w14:paraId="6B63B9E5" w14:textId="42654763" w:rsidR="005C206A" w:rsidRDefault="00710EFF" w:rsidP="001E2B99">
      <w:pPr>
        <w:pStyle w:val="NoSpacing"/>
        <w:rPr>
          <w:rFonts w:ascii="Calibri" w:eastAsia="Times New Roman" w:hAnsi="Calibri" w:cs="Calibri"/>
          <w:color w:val="201F1E"/>
          <w:bdr w:val="none" w:sz="0" w:space="0" w:color="auto" w:frame="1"/>
          <w:lang w:eastAsia="en-GB"/>
        </w:rPr>
      </w:pPr>
      <w:r>
        <w:rPr>
          <w:rFonts w:ascii="Calibri" w:eastAsia="Times New Roman" w:hAnsi="Calibri" w:cs="Calibri"/>
          <w:color w:val="201F1E"/>
          <w:bdr w:val="none" w:sz="0" w:space="0" w:color="auto" w:frame="1"/>
          <w:lang w:eastAsia="en-GB"/>
        </w:rPr>
        <w:t xml:space="preserve">Department for Levelling Up, Housing and Communities (2022) </w:t>
      </w:r>
      <w:r w:rsidR="005C206A" w:rsidRPr="005C206A">
        <w:rPr>
          <w:rFonts w:ascii="Calibri" w:eastAsia="Times New Roman" w:hAnsi="Calibri" w:cs="Calibri"/>
          <w:i/>
          <w:iCs/>
          <w:color w:val="201F1E"/>
          <w:bdr w:val="none" w:sz="0" w:space="0" w:color="auto" w:frame="1"/>
          <w:lang w:eastAsia="en-GB"/>
        </w:rPr>
        <w:t>Levelling up</w:t>
      </w:r>
      <w:r w:rsidR="0070450E">
        <w:rPr>
          <w:rFonts w:ascii="Calibri" w:eastAsia="Times New Roman" w:hAnsi="Calibri" w:cs="Calibri"/>
          <w:i/>
          <w:iCs/>
          <w:color w:val="201F1E"/>
          <w:bdr w:val="none" w:sz="0" w:space="0" w:color="auto" w:frame="1"/>
          <w:lang w:eastAsia="en-GB"/>
        </w:rPr>
        <w:t xml:space="preserve"> the United Kingdom</w:t>
      </w:r>
      <w:r w:rsidR="005C206A">
        <w:rPr>
          <w:rFonts w:ascii="Calibri" w:eastAsia="Times New Roman" w:hAnsi="Calibri" w:cs="Calibri"/>
          <w:color w:val="201F1E"/>
          <w:bdr w:val="none" w:sz="0" w:space="0" w:color="auto" w:frame="1"/>
          <w:lang w:eastAsia="en-GB"/>
        </w:rPr>
        <w:t xml:space="preserve">. Available at: </w:t>
      </w:r>
      <w:hyperlink r:id="rId33" w:history="1">
        <w:r w:rsidR="005C206A" w:rsidRPr="001D26F5">
          <w:rPr>
            <w:rStyle w:val="Hyperlink"/>
            <w:rFonts w:ascii="Calibri" w:eastAsia="Times New Roman" w:hAnsi="Calibri" w:cs="Calibri"/>
            <w:bdr w:val="none" w:sz="0" w:space="0" w:color="auto" w:frame="1"/>
            <w:lang w:eastAsia="en-GB"/>
          </w:rPr>
          <w:t>https://assets.publishing.service.gov.uk/media/61fd3c71d3bf7f78df30b3c2/Levelling_Up_WP_HRES.pdf</w:t>
        </w:r>
      </w:hyperlink>
      <w:r w:rsidR="005C206A">
        <w:rPr>
          <w:rFonts w:ascii="Calibri" w:eastAsia="Times New Roman" w:hAnsi="Calibri" w:cs="Calibri"/>
          <w:color w:val="201F1E"/>
          <w:bdr w:val="none" w:sz="0" w:space="0" w:color="auto" w:frame="1"/>
          <w:lang w:eastAsia="en-GB"/>
        </w:rPr>
        <w:t xml:space="preserve"> (Accessed: 21.12.2023)</w:t>
      </w:r>
    </w:p>
    <w:p w14:paraId="42707D20" w14:textId="707D1E7F" w:rsidR="00A6652D" w:rsidRDefault="00A6652D" w:rsidP="001E2B99">
      <w:pPr>
        <w:pStyle w:val="NoSpacing"/>
        <w:rPr>
          <w:rFonts w:ascii="Calibri" w:eastAsia="Times New Roman" w:hAnsi="Calibri" w:cs="Calibri"/>
          <w:color w:val="201F1E"/>
          <w:bdr w:val="none" w:sz="0" w:space="0" w:color="auto" w:frame="1"/>
          <w:lang w:eastAsia="en-GB"/>
        </w:rPr>
      </w:pPr>
    </w:p>
    <w:p w14:paraId="44E0AA33" w14:textId="358AECC2" w:rsidR="004A45EA" w:rsidRDefault="00A6652D" w:rsidP="001E2B99">
      <w:pPr>
        <w:pStyle w:val="NoSpacing"/>
        <w:rPr>
          <w:rStyle w:val="Strong"/>
          <w:b w:val="0"/>
          <w:bCs w:val="0"/>
          <w:color w:val="000000" w:themeColor="text1"/>
        </w:rPr>
      </w:pPr>
      <w:r>
        <w:rPr>
          <w:rStyle w:val="Strong"/>
          <w:b w:val="0"/>
          <w:bCs w:val="0"/>
          <w:color w:val="000000" w:themeColor="text1"/>
        </w:rPr>
        <w:t xml:space="preserve">Department for Culture, Media and Sport (2023) </w:t>
      </w:r>
      <w:r w:rsidR="004A45EA" w:rsidRPr="004A45EA">
        <w:rPr>
          <w:rStyle w:val="Strong"/>
          <w:b w:val="0"/>
          <w:bCs w:val="0"/>
          <w:i/>
          <w:iCs/>
          <w:color w:val="000000" w:themeColor="text1"/>
        </w:rPr>
        <w:t>Creative Industries Sector Vision: A joint plan to drive growth, build talent and develop skills</w:t>
      </w:r>
      <w:r w:rsidR="004A45EA">
        <w:rPr>
          <w:rStyle w:val="Strong"/>
          <w:b w:val="0"/>
          <w:bCs w:val="0"/>
          <w:color w:val="000000" w:themeColor="text1"/>
        </w:rPr>
        <w:t xml:space="preserve">. Available at: </w:t>
      </w:r>
      <w:hyperlink r:id="rId34" w:history="1">
        <w:r w:rsidR="004A45EA" w:rsidRPr="00ED42FF">
          <w:rPr>
            <w:rStyle w:val="Hyperlink"/>
          </w:rPr>
          <w:t>https://assets.publishing.service.gov.uk/government/uploads/system/uploads/attachment_data/file/1162721/Creative_Industries_Sector_Vision__accessible_version_.pdf</w:t>
        </w:r>
      </w:hyperlink>
      <w:r w:rsidR="004A45EA">
        <w:rPr>
          <w:rStyle w:val="Strong"/>
          <w:b w:val="0"/>
          <w:bCs w:val="0"/>
          <w:color w:val="000000" w:themeColor="text1"/>
        </w:rPr>
        <w:t xml:space="preserve"> (Accessed: 21.12.2023)</w:t>
      </w:r>
    </w:p>
    <w:p w14:paraId="2DA998A8" w14:textId="5E523820" w:rsidR="006A5893" w:rsidRDefault="006A5893" w:rsidP="001E2B99">
      <w:pPr>
        <w:pStyle w:val="NoSpacing"/>
        <w:rPr>
          <w:rStyle w:val="Strong"/>
          <w:b w:val="0"/>
          <w:bCs w:val="0"/>
          <w:color w:val="000000" w:themeColor="text1"/>
        </w:rPr>
      </w:pPr>
    </w:p>
    <w:p w14:paraId="13400E53" w14:textId="6B47BCAE" w:rsidR="006A5893" w:rsidRDefault="006A5893" w:rsidP="001E2B99">
      <w:pPr>
        <w:pStyle w:val="NoSpacing"/>
        <w:rPr>
          <w:rStyle w:val="Strong"/>
          <w:b w:val="0"/>
          <w:bCs w:val="0"/>
          <w:color w:val="000000" w:themeColor="text1"/>
        </w:rPr>
      </w:pPr>
      <w:r>
        <w:rPr>
          <w:rStyle w:val="Strong"/>
          <w:b w:val="0"/>
          <w:bCs w:val="0"/>
          <w:color w:val="000000" w:themeColor="text1"/>
        </w:rPr>
        <w:t xml:space="preserve">Derbyshire Dales District Council (2023) </w:t>
      </w:r>
      <w:r w:rsidRPr="006A5893">
        <w:rPr>
          <w:rStyle w:val="Strong"/>
          <w:b w:val="0"/>
          <w:bCs w:val="0"/>
          <w:i/>
          <w:iCs/>
          <w:color w:val="000000" w:themeColor="text1"/>
        </w:rPr>
        <w:t>Boundary map</w:t>
      </w:r>
      <w:r>
        <w:rPr>
          <w:rStyle w:val="Strong"/>
          <w:b w:val="0"/>
          <w:bCs w:val="0"/>
          <w:color w:val="000000" w:themeColor="text1"/>
        </w:rPr>
        <w:t xml:space="preserve">. Available at: </w:t>
      </w:r>
      <w:hyperlink r:id="rId35" w:history="1">
        <w:r w:rsidRPr="00ED42FF">
          <w:rPr>
            <w:rStyle w:val="Hyperlink"/>
          </w:rPr>
          <w:t>https://www.derbyshiredales.gov.uk/your-council/data-and-information/boundary-map</w:t>
        </w:r>
      </w:hyperlink>
      <w:r>
        <w:rPr>
          <w:rStyle w:val="Strong"/>
          <w:b w:val="0"/>
          <w:bCs w:val="0"/>
          <w:color w:val="000000" w:themeColor="text1"/>
        </w:rPr>
        <w:t xml:space="preserve"> (Accessed: 03.01.2024)</w:t>
      </w:r>
    </w:p>
    <w:p w14:paraId="3A1E5453" w14:textId="3895CA65" w:rsidR="006325A0" w:rsidRDefault="006325A0" w:rsidP="001E2B99">
      <w:pPr>
        <w:pStyle w:val="NoSpacing"/>
        <w:rPr>
          <w:rStyle w:val="Strong"/>
          <w:b w:val="0"/>
          <w:bCs w:val="0"/>
          <w:color w:val="000000" w:themeColor="text1"/>
        </w:rPr>
      </w:pPr>
    </w:p>
    <w:p w14:paraId="65826127" w14:textId="7934C785" w:rsidR="006325A0" w:rsidRDefault="006325A0" w:rsidP="001E2B99">
      <w:pPr>
        <w:pStyle w:val="NoSpacing"/>
        <w:rPr>
          <w:rStyle w:val="Strong"/>
          <w:b w:val="0"/>
          <w:bCs w:val="0"/>
        </w:rPr>
      </w:pPr>
      <w:r>
        <w:rPr>
          <w:rStyle w:val="Strong"/>
          <w:b w:val="0"/>
          <w:bCs w:val="0"/>
          <w:color w:val="000000" w:themeColor="text1"/>
        </w:rPr>
        <w:t xml:space="preserve">Derbyshire Dales District Council (2023) </w:t>
      </w:r>
      <w:r w:rsidR="00B70519" w:rsidRPr="00B70519">
        <w:rPr>
          <w:rStyle w:val="Strong"/>
          <w:b w:val="0"/>
          <w:bCs w:val="0"/>
          <w:i/>
          <w:iCs/>
          <w:color w:val="000000" w:themeColor="text1"/>
        </w:rPr>
        <w:t>Derbyshire Dales Economic Plan 2019 – 2033</w:t>
      </w:r>
      <w:r w:rsidR="00B70519">
        <w:rPr>
          <w:rStyle w:val="Strong"/>
          <w:b w:val="0"/>
          <w:bCs w:val="0"/>
          <w:color w:val="000000" w:themeColor="text1"/>
        </w:rPr>
        <w:t xml:space="preserve">. Available at: </w:t>
      </w:r>
      <w:hyperlink r:id="rId36" w:history="1">
        <w:r w:rsidR="00B70519" w:rsidRPr="00ED42FF">
          <w:rPr>
            <w:rStyle w:val="Hyperlink"/>
          </w:rPr>
          <w:t>https://democracy.derbyshiredales.gov.uk/Data/Council/20191121/Agenda/07b%20-%20DDDC%20Economic%20Plan%202019-33%20-%20Appendix%202.pdf</w:t>
        </w:r>
      </w:hyperlink>
      <w:r w:rsidR="00B70519">
        <w:rPr>
          <w:rStyle w:val="Strong"/>
          <w:b w:val="0"/>
          <w:bCs w:val="0"/>
          <w:color w:val="000000" w:themeColor="text1"/>
        </w:rPr>
        <w:t xml:space="preserve"> (Accessed: 03.01.2024)</w:t>
      </w:r>
    </w:p>
    <w:p w14:paraId="45A872E5" w14:textId="6A4C8212" w:rsidR="00CF5BAE" w:rsidRDefault="00CF5BAE" w:rsidP="001E2B99">
      <w:pPr>
        <w:pStyle w:val="NoSpacing"/>
        <w:rPr>
          <w:rStyle w:val="Strong"/>
          <w:b w:val="0"/>
          <w:bCs w:val="0"/>
        </w:rPr>
      </w:pPr>
    </w:p>
    <w:p w14:paraId="335DD1D2" w14:textId="65EB907F" w:rsidR="00CF5BAE" w:rsidRPr="00690D24" w:rsidRDefault="00CF5BAE" w:rsidP="00CF5BAE">
      <w:pPr>
        <w:pStyle w:val="NoSpacing"/>
        <w:rPr>
          <w:rFonts w:cstheme="minorHAnsi"/>
          <w:color w:val="000000" w:themeColor="text1"/>
          <w:shd w:val="clear" w:color="auto" w:fill="FFFFFF"/>
        </w:rPr>
      </w:pPr>
      <w:proofErr w:type="spellStart"/>
      <w:r w:rsidRPr="0048432D">
        <w:rPr>
          <w:rFonts w:cstheme="minorHAnsi"/>
          <w:color w:val="000000" w:themeColor="text1"/>
          <w:shd w:val="clear" w:color="auto" w:fill="FFFFFF"/>
        </w:rPr>
        <w:t>Ekosgen</w:t>
      </w:r>
      <w:proofErr w:type="spellEnd"/>
      <w:r w:rsidRPr="0048432D">
        <w:rPr>
          <w:rFonts w:cstheme="minorHAnsi"/>
          <w:color w:val="000000" w:themeColor="text1"/>
          <w:shd w:val="clear" w:color="auto" w:fill="FFFFFF"/>
        </w:rPr>
        <w:t xml:space="preserve"> (2014) </w:t>
      </w:r>
      <w:r w:rsidRPr="0048432D">
        <w:rPr>
          <w:rFonts w:cstheme="minorHAnsi"/>
          <w:i/>
          <w:iCs/>
          <w:color w:val="000000" w:themeColor="text1"/>
          <w:shd w:val="clear" w:color="auto" w:fill="FFFFFF"/>
        </w:rPr>
        <w:t>Growing the rural economy evidencing the case for the Peak District</w:t>
      </w:r>
      <w:r w:rsidRPr="0048432D">
        <w:rPr>
          <w:rFonts w:cstheme="minorHAnsi"/>
          <w:color w:val="000000" w:themeColor="text1"/>
          <w:shd w:val="clear" w:color="auto" w:fill="FFFFFF"/>
        </w:rPr>
        <w:t xml:space="preserve">. Available at: </w:t>
      </w:r>
      <w:hyperlink r:id="rId37" w:history="1">
        <w:r w:rsidRPr="0048432D">
          <w:rPr>
            <w:rStyle w:val="Hyperlink"/>
            <w:rFonts w:cstheme="minorHAnsi"/>
            <w:shd w:val="clear" w:color="auto" w:fill="FFFFFF"/>
          </w:rPr>
          <w:t>https://www.derbyshiredales.gov.uk/images/documents/G/Growing_the_Rural_Economy_-_The_Case_for_the_Peak_District.pdf</w:t>
        </w:r>
      </w:hyperlink>
      <w:r w:rsidRPr="0048432D">
        <w:rPr>
          <w:rFonts w:cstheme="minorHAnsi"/>
          <w:color w:val="000000" w:themeColor="text1"/>
          <w:shd w:val="clear" w:color="auto" w:fill="FFFFFF"/>
        </w:rPr>
        <w:t xml:space="preserve">  (Accessed: 10.04.2022)</w:t>
      </w:r>
    </w:p>
    <w:p w14:paraId="4D5B56F2" w14:textId="77777777" w:rsidR="00341E92" w:rsidRPr="00690D24" w:rsidRDefault="00341E92" w:rsidP="00341E92">
      <w:pPr>
        <w:pStyle w:val="NoSpacing"/>
        <w:rPr>
          <w:rFonts w:cstheme="minorHAnsi"/>
          <w:color w:val="000000" w:themeColor="text1"/>
          <w:shd w:val="clear" w:color="auto" w:fill="FFFFFF"/>
        </w:rPr>
      </w:pPr>
    </w:p>
    <w:p w14:paraId="4423650B" w14:textId="59F7EB2A" w:rsidR="00341E92" w:rsidRPr="00690D24" w:rsidRDefault="00341E92" w:rsidP="00341E92">
      <w:pPr>
        <w:pStyle w:val="NoSpacing"/>
        <w:rPr>
          <w:rFonts w:cstheme="minorHAnsi"/>
          <w:color w:val="000000" w:themeColor="text1"/>
          <w:shd w:val="clear" w:color="auto" w:fill="FFFFFF"/>
        </w:rPr>
      </w:pPr>
      <w:r w:rsidRPr="0031166E">
        <w:rPr>
          <w:rFonts w:cstheme="minorHAnsi"/>
        </w:rPr>
        <w:t xml:space="preserve">Galloway, L. (2007) Can broadband access rescue the rural economy? </w:t>
      </w:r>
      <w:r w:rsidRPr="0031166E">
        <w:rPr>
          <w:rFonts w:cstheme="minorHAnsi"/>
          <w:i/>
          <w:iCs/>
        </w:rPr>
        <w:t>Journal of Small Business and Enterprise Development</w:t>
      </w:r>
      <w:r w:rsidRPr="0031166E">
        <w:rPr>
          <w:rFonts w:cstheme="minorHAnsi"/>
        </w:rPr>
        <w:t xml:space="preserve">, 14(4), pp.641-653. Available at: </w:t>
      </w:r>
      <w:hyperlink r:id="rId38" w:history="1">
        <w:r w:rsidRPr="0031166E">
          <w:rPr>
            <w:rStyle w:val="Hyperlink"/>
            <w:rFonts w:cstheme="minorHAnsi"/>
            <w:shd w:val="clear" w:color="auto" w:fill="FFFFFF"/>
          </w:rPr>
          <w:t>https://www.emerald.com/insight/content/doi/10.1108/14626000710832749/full/html</w:t>
        </w:r>
      </w:hyperlink>
      <w:r w:rsidRPr="00690D24">
        <w:rPr>
          <w:rFonts w:cstheme="minorHAnsi"/>
          <w:color w:val="000000" w:themeColor="text1"/>
          <w:shd w:val="clear" w:color="auto" w:fill="FFFFFF"/>
        </w:rPr>
        <w:t xml:space="preserve"> </w:t>
      </w:r>
      <w:r w:rsidR="0031166E">
        <w:rPr>
          <w:rFonts w:cstheme="minorHAnsi"/>
          <w:color w:val="000000" w:themeColor="text1"/>
          <w:shd w:val="clear" w:color="auto" w:fill="FFFFFF"/>
        </w:rPr>
        <w:t>(Accessed: 15.12.2023)</w:t>
      </w:r>
    </w:p>
    <w:p w14:paraId="486B5965" w14:textId="364E8B0E" w:rsidR="00341E92" w:rsidRDefault="00341E92" w:rsidP="001E2B99">
      <w:pPr>
        <w:pStyle w:val="NoSpacing"/>
        <w:rPr>
          <w:rStyle w:val="Strong"/>
          <w:b w:val="0"/>
          <w:bCs w:val="0"/>
        </w:rPr>
      </w:pPr>
    </w:p>
    <w:p w14:paraId="6BAA33CF" w14:textId="12AD7A14" w:rsidR="00481D16" w:rsidRDefault="00481D16" w:rsidP="001E2B99">
      <w:pPr>
        <w:pStyle w:val="NoSpacing"/>
        <w:rPr>
          <w:rStyle w:val="Strong"/>
          <w:b w:val="0"/>
          <w:bCs w:val="0"/>
        </w:rPr>
      </w:pPr>
      <w:r>
        <w:rPr>
          <w:rStyle w:val="Strong"/>
          <w:b w:val="0"/>
          <w:bCs w:val="0"/>
        </w:rPr>
        <w:lastRenderedPageBreak/>
        <w:t xml:space="preserve">Holl-Allen, G. (2023) </w:t>
      </w:r>
      <w:r w:rsidR="008134A6" w:rsidRPr="008134A6">
        <w:rPr>
          <w:rStyle w:val="Strong"/>
          <w:b w:val="0"/>
          <w:bCs w:val="0"/>
        </w:rPr>
        <w:t>‘</w:t>
      </w:r>
      <w:r w:rsidRPr="008134A6">
        <w:rPr>
          <w:rStyle w:val="Strong"/>
          <w:b w:val="0"/>
          <w:bCs w:val="0"/>
        </w:rPr>
        <w:t>Countryside needs more than “serving tea and scones” in new national park</w:t>
      </w:r>
      <w:r w:rsidR="008134A6" w:rsidRPr="008134A6">
        <w:rPr>
          <w:rStyle w:val="Strong"/>
          <w:b w:val="0"/>
          <w:bCs w:val="0"/>
        </w:rPr>
        <w:t>’</w:t>
      </w:r>
      <w:r w:rsidR="008134A6">
        <w:rPr>
          <w:rStyle w:val="Strong"/>
          <w:b w:val="0"/>
          <w:bCs w:val="0"/>
          <w:i/>
          <w:iCs/>
        </w:rPr>
        <w:t xml:space="preserve">, </w:t>
      </w:r>
      <w:r w:rsidR="0094549A" w:rsidRPr="008134A6">
        <w:rPr>
          <w:rStyle w:val="Strong"/>
          <w:b w:val="0"/>
          <w:bCs w:val="0"/>
          <w:i/>
          <w:iCs/>
        </w:rPr>
        <w:t>The Telegraph</w:t>
      </w:r>
      <w:r w:rsidR="008134A6">
        <w:rPr>
          <w:rStyle w:val="Strong"/>
          <w:b w:val="0"/>
          <w:bCs w:val="0"/>
        </w:rPr>
        <w:t>, 30 November.</w:t>
      </w:r>
      <w:r>
        <w:rPr>
          <w:rStyle w:val="Strong"/>
          <w:b w:val="0"/>
          <w:bCs w:val="0"/>
        </w:rPr>
        <w:t xml:space="preserve"> Available at: </w:t>
      </w:r>
      <w:hyperlink r:id="rId39" w:history="1">
        <w:r w:rsidRPr="001D26F5">
          <w:rPr>
            <w:rStyle w:val="Hyperlink"/>
          </w:rPr>
          <w:t>https://www.telegraph.co.uk/news/2023/11/30/countryside-business-leaders-critical-new-national-park/</w:t>
        </w:r>
      </w:hyperlink>
      <w:r>
        <w:rPr>
          <w:rStyle w:val="Strong"/>
          <w:b w:val="0"/>
          <w:bCs w:val="0"/>
        </w:rPr>
        <w:t xml:space="preserve"> (Accessed: 02.01.2024)</w:t>
      </w:r>
    </w:p>
    <w:p w14:paraId="3B5B7434" w14:textId="77777777" w:rsidR="00481D16" w:rsidRDefault="00481D16" w:rsidP="001E2B99">
      <w:pPr>
        <w:pStyle w:val="NoSpacing"/>
        <w:rPr>
          <w:rStyle w:val="Strong"/>
          <w:b w:val="0"/>
          <w:bCs w:val="0"/>
        </w:rPr>
      </w:pPr>
    </w:p>
    <w:p w14:paraId="0EEA8F08" w14:textId="6456A94F" w:rsidR="00171105" w:rsidRDefault="00171105" w:rsidP="001E2B99">
      <w:pPr>
        <w:pStyle w:val="NoSpacing"/>
        <w:rPr>
          <w:rStyle w:val="Strong"/>
          <w:b w:val="0"/>
          <w:bCs w:val="0"/>
        </w:rPr>
      </w:pPr>
      <w:r>
        <w:rPr>
          <w:rStyle w:val="Strong"/>
          <w:b w:val="0"/>
          <w:bCs w:val="0"/>
        </w:rPr>
        <w:t>House of Lords (</w:t>
      </w:r>
      <w:r w:rsidR="002C2C4A">
        <w:rPr>
          <w:rStyle w:val="Strong"/>
          <w:b w:val="0"/>
          <w:bCs w:val="0"/>
        </w:rPr>
        <w:t>2019</w:t>
      </w:r>
      <w:r>
        <w:rPr>
          <w:rStyle w:val="Strong"/>
          <w:b w:val="0"/>
          <w:bCs w:val="0"/>
        </w:rPr>
        <w:t xml:space="preserve">) </w:t>
      </w:r>
      <w:r w:rsidRPr="00171105">
        <w:rPr>
          <w:rStyle w:val="Strong"/>
          <w:b w:val="0"/>
          <w:bCs w:val="0"/>
          <w:i/>
          <w:iCs/>
        </w:rPr>
        <w:t>Time for a strategy for the rural economy</w:t>
      </w:r>
      <w:r>
        <w:rPr>
          <w:rStyle w:val="Strong"/>
          <w:b w:val="0"/>
          <w:bCs w:val="0"/>
        </w:rPr>
        <w:t xml:space="preserve">. Available at: </w:t>
      </w:r>
      <w:hyperlink r:id="rId40" w:history="1">
        <w:r w:rsidRPr="001D26F5">
          <w:rPr>
            <w:rStyle w:val="Hyperlink"/>
          </w:rPr>
          <w:t>https://publications.parliament.uk/pa/ld201719/ldselect/ldrurecon/330/330.pdf</w:t>
        </w:r>
      </w:hyperlink>
      <w:r>
        <w:rPr>
          <w:rStyle w:val="Strong"/>
          <w:b w:val="0"/>
          <w:bCs w:val="0"/>
        </w:rPr>
        <w:t xml:space="preserve"> (Accessed: 21.12.2023)</w:t>
      </w:r>
    </w:p>
    <w:p w14:paraId="5CC32631" w14:textId="77777777" w:rsidR="00171105" w:rsidRDefault="00171105" w:rsidP="001E2B99">
      <w:pPr>
        <w:pStyle w:val="NoSpacing"/>
        <w:rPr>
          <w:rStyle w:val="Strong"/>
          <w:b w:val="0"/>
          <w:bCs w:val="0"/>
        </w:rPr>
      </w:pPr>
    </w:p>
    <w:p w14:paraId="3A5C4404" w14:textId="1634A98C" w:rsidR="001E2B99" w:rsidRDefault="001E2B99" w:rsidP="001E2B99">
      <w:pPr>
        <w:pStyle w:val="NoSpacing"/>
        <w:rPr>
          <w:rStyle w:val="Strong"/>
          <w:b w:val="0"/>
          <w:bCs w:val="0"/>
        </w:rPr>
      </w:pPr>
      <w:r>
        <w:rPr>
          <w:rStyle w:val="Strong"/>
          <w:b w:val="0"/>
          <w:bCs w:val="0"/>
        </w:rPr>
        <w:t xml:space="preserve">IPPR (2006) </w:t>
      </w:r>
      <w:r w:rsidRPr="001E2B99">
        <w:rPr>
          <w:rStyle w:val="Strong"/>
          <w:b w:val="0"/>
          <w:bCs w:val="0"/>
          <w:i/>
          <w:iCs/>
        </w:rPr>
        <w:t>A new rural agenda</w:t>
      </w:r>
      <w:r>
        <w:rPr>
          <w:rStyle w:val="Strong"/>
          <w:b w:val="0"/>
          <w:bCs w:val="0"/>
        </w:rPr>
        <w:t xml:space="preserve">. Available at: </w:t>
      </w:r>
      <w:hyperlink r:id="rId41" w:anchor="page=52" w:history="1">
        <w:r w:rsidRPr="00627589">
          <w:rPr>
            <w:rStyle w:val="Hyperlink"/>
          </w:rPr>
          <w:t>https://www.ippr.org/files/images/media/files/publication/2011/05/a_new_rural_agenda_1514.pdf#page=52</w:t>
        </w:r>
      </w:hyperlink>
      <w:r>
        <w:rPr>
          <w:rStyle w:val="Strong"/>
          <w:b w:val="0"/>
          <w:bCs w:val="0"/>
        </w:rPr>
        <w:t xml:space="preserve"> (Accessed: 06.03.2022)</w:t>
      </w:r>
    </w:p>
    <w:p w14:paraId="7D591953" w14:textId="5E2D9191" w:rsidR="00433331" w:rsidRDefault="00433331" w:rsidP="001E2B99">
      <w:pPr>
        <w:pStyle w:val="NoSpacing"/>
        <w:rPr>
          <w:rStyle w:val="Strong"/>
          <w:b w:val="0"/>
          <w:bCs w:val="0"/>
        </w:rPr>
      </w:pPr>
    </w:p>
    <w:p w14:paraId="153650CE" w14:textId="1ECCF4D0" w:rsidR="00433331" w:rsidRDefault="00433331" w:rsidP="001E2B99">
      <w:pPr>
        <w:pStyle w:val="NoSpacing"/>
        <w:rPr>
          <w:rStyle w:val="Strong"/>
          <w:b w:val="0"/>
          <w:bCs w:val="0"/>
        </w:rPr>
      </w:pPr>
      <w:r>
        <w:rPr>
          <w:rStyle w:val="Strong"/>
          <w:b w:val="0"/>
          <w:bCs w:val="0"/>
        </w:rPr>
        <w:t>Jefford, W. (2023) ‘</w:t>
      </w:r>
      <w:proofErr w:type="spellStart"/>
      <w:r>
        <w:rPr>
          <w:rStyle w:val="Strong"/>
          <w:b w:val="0"/>
          <w:bCs w:val="0"/>
        </w:rPr>
        <w:t>Thornbridge</w:t>
      </w:r>
      <w:proofErr w:type="spellEnd"/>
      <w:r>
        <w:rPr>
          <w:rStyle w:val="Strong"/>
          <w:b w:val="0"/>
          <w:bCs w:val="0"/>
        </w:rPr>
        <w:t xml:space="preserve"> Hall: Stately home wins appeal over lockdown development</w:t>
      </w:r>
      <w:r w:rsidR="00D42CBC">
        <w:rPr>
          <w:rStyle w:val="Strong"/>
          <w:b w:val="0"/>
          <w:bCs w:val="0"/>
        </w:rPr>
        <w:t>’</w:t>
      </w:r>
      <w:r>
        <w:rPr>
          <w:rStyle w:val="Strong"/>
          <w:b w:val="0"/>
          <w:bCs w:val="0"/>
        </w:rPr>
        <w:t xml:space="preserve">, </w:t>
      </w:r>
      <w:r w:rsidRPr="00D42CBC">
        <w:rPr>
          <w:rStyle w:val="Strong"/>
          <w:b w:val="0"/>
          <w:bCs w:val="0"/>
          <w:i/>
          <w:iCs/>
        </w:rPr>
        <w:t>BBC</w:t>
      </w:r>
      <w:r>
        <w:rPr>
          <w:rStyle w:val="Strong"/>
          <w:b w:val="0"/>
          <w:bCs w:val="0"/>
        </w:rPr>
        <w:t>, 24 March</w:t>
      </w:r>
      <w:r w:rsidR="00D42CBC">
        <w:rPr>
          <w:rStyle w:val="Strong"/>
          <w:b w:val="0"/>
          <w:bCs w:val="0"/>
        </w:rPr>
        <w:t xml:space="preserve">. Available at: </w:t>
      </w:r>
      <w:hyperlink r:id="rId42" w:history="1">
        <w:r w:rsidR="00D42CBC" w:rsidRPr="00511043">
          <w:rPr>
            <w:rStyle w:val="Hyperlink"/>
          </w:rPr>
          <w:t>https://www.bbc.co.uk/news/uk-england-derbyshire-65053771</w:t>
        </w:r>
      </w:hyperlink>
      <w:r w:rsidR="00D42CBC">
        <w:rPr>
          <w:rStyle w:val="Strong"/>
          <w:b w:val="0"/>
          <w:bCs w:val="0"/>
        </w:rPr>
        <w:t xml:space="preserve"> (Accessed: 10.01.2024)</w:t>
      </w:r>
    </w:p>
    <w:p w14:paraId="6965AF68" w14:textId="7D072708" w:rsidR="00BF1820" w:rsidRDefault="00BF1820" w:rsidP="001E2B99">
      <w:pPr>
        <w:pStyle w:val="NoSpacing"/>
        <w:rPr>
          <w:rStyle w:val="Strong"/>
          <w:b w:val="0"/>
          <w:bCs w:val="0"/>
        </w:rPr>
      </w:pPr>
    </w:p>
    <w:p w14:paraId="16716096" w14:textId="29856844" w:rsidR="00BF1820" w:rsidRDefault="00BF1820" w:rsidP="001E2B99">
      <w:pPr>
        <w:pStyle w:val="NoSpacing"/>
        <w:rPr>
          <w:rStyle w:val="Strong"/>
          <w:b w:val="0"/>
          <w:bCs w:val="0"/>
        </w:rPr>
      </w:pPr>
      <w:r>
        <w:rPr>
          <w:rStyle w:val="Strong"/>
          <w:b w:val="0"/>
          <w:bCs w:val="0"/>
        </w:rPr>
        <w:t xml:space="preserve">Kallio, H., Pietila, A-M., Johnson, M., &amp; Kangasniemi, M. (2016) Systematic methodological review: developing a framework for a qualitative semi-structured interview guide, </w:t>
      </w:r>
      <w:r w:rsidR="00817718" w:rsidRPr="00817718">
        <w:rPr>
          <w:rStyle w:val="Strong"/>
          <w:b w:val="0"/>
          <w:bCs w:val="0"/>
          <w:i/>
          <w:iCs/>
        </w:rPr>
        <w:t>Journal of Advanced Nursing</w:t>
      </w:r>
      <w:r w:rsidR="00817718">
        <w:rPr>
          <w:rStyle w:val="Strong"/>
          <w:b w:val="0"/>
          <w:bCs w:val="0"/>
        </w:rPr>
        <w:t xml:space="preserve">, 72(12), pp.2954-2965. Available at: </w:t>
      </w:r>
      <w:hyperlink r:id="rId43" w:history="1">
        <w:r w:rsidR="00817718" w:rsidRPr="001D26F5">
          <w:rPr>
            <w:rStyle w:val="Hyperlink"/>
          </w:rPr>
          <w:t>https://pubmed.ncbi.nlm.nih.gov/27221824/</w:t>
        </w:r>
      </w:hyperlink>
      <w:r w:rsidR="00817718">
        <w:rPr>
          <w:rStyle w:val="Strong"/>
          <w:b w:val="0"/>
          <w:bCs w:val="0"/>
        </w:rPr>
        <w:t xml:space="preserve"> (Accessed: 23.12.2023)</w:t>
      </w:r>
    </w:p>
    <w:p w14:paraId="12F5DE70" w14:textId="7D6339FD" w:rsidR="00521D54" w:rsidRDefault="00521D54" w:rsidP="001E2B99">
      <w:pPr>
        <w:pStyle w:val="NoSpacing"/>
        <w:rPr>
          <w:rStyle w:val="Strong"/>
          <w:b w:val="0"/>
          <w:bCs w:val="0"/>
        </w:rPr>
      </w:pPr>
    </w:p>
    <w:p w14:paraId="62B48DCD" w14:textId="529BBB07" w:rsidR="00521D54" w:rsidRDefault="00521D54" w:rsidP="001E2B99">
      <w:pPr>
        <w:pStyle w:val="NoSpacing"/>
        <w:rPr>
          <w:rStyle w:val="Strong"/>
          <w:b w:val="0"/>
          <w:bCs w:val="0"/>
        </w:rPr>
      </w:pPr>
      <w:r>
        <w:rPr>
          <w:rStyle w:val="Strong"/>
          <w:b w:val="0"/>
          <w:bCs w:val="0"/>
        </w:rPr>
        <w:t>Kiger, M. E.</w:t>
      </w:r>
      <w:r w:rsidR="00E556B9">
        <w:rPr>
          <w:rStyle w:val="Strong"/>
          <w:b w:val="0"/>
          <w:bCs w:val="0"/>
        </w:rPr>
        <w:t>,</w:t>
      </w:r>
      <w:r>
        <w:rPr>
          <w:rStyle w:val="Strong"/>
          <w:b w:val="0"/>
          <w:bCs w:val="0"/>
        </w:rPr>
        <w:t xml:space="preserve"> &amp; </w:t>
      </w:r>
      <w:proofErr w:type="spellStart"/>
      <w:r>
        <w:rPr>
          <w:rStyle w:val="Strong"/>
          <w:b w:val="0"/>
          <w:bCs w:val="0"/>
        </w:rPr>
        <w:t>Varpio</w:t>
      </w:r>
      <w:proofErr w:type="spellEnd"/>
      <w:r>
        <w:rPr>
          <w:rStyle w:val="Strong"/>
          <w:b w:val="0"/>
          <w:bCs w:val="0"/>
        </w:rPr>
        <w:t xml:space="preserve">, L. (2020) </w:t>
      </w:r>
      <w:r w:rsidRPr="00EC6AC0">
        <w:rPr>
          <w:rStyle w:val="Strong"/>
          <w:b w:val="0"/>
          <w:bCs w:val="0"/>
          <w:i/>
          <w:iCs/>
        </w:rPr>
        <w:t>Thematic analysis of qualitative data: AMEE Guide no. 131</w:t>
      </w:r>
      <w:r>
        <w:rPr>
          <w:rStyle w:val="Strong"/>
          <w:b w:val="0"/>
          <w:bCs w:val="0"/>
        </w:rPr>
        <w:t>. Available at:</w:t>
      </w:r>
      <w:r w:rsidR="006C3D67">
        <w:rPr>
          <w:rStyle w:val="Strong"/>
          <w:b w:val="0"/>
          <w:bCs w:val="0"/>
        </w:rPr>
        <w:t xml:space="preserve"> </w:t>
      </w:r>
      <w:hyperlink r:id="rId44" w:history="1">
        <w:r w:rsidR="006C3D67" w:rsidRPr="001D26F5">
          <w:rPr>
            <w:rStyle w:val="Hyperlink"/>
          </w:rPr>
          <w:t>https://www.plymouth.ac.uk/uploads/production/document/path/18/18247/Kiger_and_Varpio__2020__Thematic_analysis_of_qualitative_data_AMEE_Guide_No_131.pdf</w:t>
        </w:r>
      </w:hyperlink>
      <w:r w:rsidR="006C3D67">
        <w:rPr>
          <w:rStyle w:val="Strong"/>
          <w:b w:val="0"/>
          <w:bCs w:val="0"/>
        </w:rPr>
        <w:t xml:space="preserve"> </w:t>
      </w:r>
      <w:r>
        <w:rPr>
          <w:rStyle w:val="Strong"/>
          <w:b w:val="0"/>
          <w:bCs w:val="0"/>
        </w:rPr>
        <w:t xml:space="preserve">(Accessed: </w:t>
      </w:r>
      <w:r w:rsidR="00EC6AC0">
        <w:rPr>
          <w:rStyle w:val="Strong"/>
          <w:b w:val="0"/>
          <w:bCs w:val="0"/>
        </w:rPr>
        <w:t>21.12.2023)</w:t>
      </w:r>
    </w:p>
    <w:p w14:paraId="3B62CC04" w14:textId="58399270" w:rsidR="004E7863" w:rsidRDefault="004E7863" w:rsidP="001E2B99">
      <w:pPr>
        <w:pStyle w:val="NoSpacing"/>
        <w:rPr>
          <w:rStyle w:val="Strong"/>
          <w:b w:val="0"/>
          <w:bCs w:val="0"/>
        </w:rPr>
      </w:pPr>
    </w:p>
    <w:p w14:paraId="33B3BC7D" w14:textId="7EA013DB" w:rsidR="004E7863" w:rsidRDefault="004E7863" w:rsidP="001E2B99">
      <w:pPr>
        <w:pStyle w:val="NoSpacing"/>
        <w:rPr>
          <w:rStyle w:val="Strong"/>
          <w:b w:val="0"/>
          <w:bCs w:val="0"/>
        </w:rPr>
      </w:pPr>
      <w:r>
        <w:rPr>
          <w:rStyle w:val="Strong"/>
          <w:b w:val="0"/>
          <w:bCs w:val="0"/>
        </w:rPr>
        <w:t xml:space="preserve">Kilgannon, L. (2022) </w:t>
      </w:r>
      <w:r w:rsidRPr="004E7863">
        <w:rPr>
          <w:rStyle w:val="Strong"/>
          <w:b w:val="0"/>
          <w:bCs w:val="0"/>
          <w:i/>
          <w:iCs/>
        </w:rPr>
        <w:t>Business space project launched ahead of rural Wales roll-out</w:t>
      </w:r>
      <w:r>
        <w:rPr>
          <w:rStyle w:val="Strong"/>
          <w:b w:val="0"/>
          <w:bCs w:val="0"/>
        </w:rPr>
        <w:t xml:space="preserve">. Available at: </w:t>
      </w:r>
      <w:hyperlink r:id="rId45" w:history="1">
        <w:r w:rsidRPr="001D26F5">
          <w:rPr>
            <w:rStyle w:val="Hyperlink"/>
          </w:rPr>
          <w:t>https://www.insidermedia.com/news/wales/business-space-project-launched-ahead-of-rural-wales-roll-out?utm_source=wales_newsletter&amp;utm_campaign=wales_news_tracker&amp;utm_medium=property_article</w:t>
        </w:r>
      </w:hyperlink>
      <w:r>
        <w:rPr>
          <w:rStyle w:val="Strong"/>
          <w:b w:val="0"/>
          <w:bCs w:val="0"/>
        </w:rPr>
        <w:t xml:space="preserve"> (Accessed: 21.12.2023)</w:t>
      </w:r>
    </w:p>
    <w:p w14:paraId="0D221332" w14:textId="6F472A18" w:rsidR="00536266" w:rsidRDefault="00536266" w:rsidP="001E2B99">
      <w:pPr>
        <w:pStyle w:val="NoSpacing"/>
        <w:rPr>
          <w:rStyle w:val="Strong"/>
          <w:b w:val="0"/>
          <w:bCs w:val="0"/>
        </w:rPr>
      </w:pPr>
    </w:p>
    <w:p w14:paraId="1826DF1F" w14:textId="7D0A4D7E" w:rsidR="00536266" w:rsidRDefault="00536266" w:rsidP="001E2B99">
      <w:pPr>
        <w:pStyle w:val="NoSpacing"/>
        <w:rPr>
          <w:rStyle w:val="Strong"/>
          <w:b w:val="0"/>
          <w:bCs w:val="0"/>
        </w:rPr>
      </w:pPr>
      <w:r>
        <w:rPr>
          <w:rStyle w:val="Strong"/>
          <w:b w:val="0"/>
          <w:bCs w:val="0"/>
        </w:rPr>
        <w:t>Mallon</w:t>
      </w:r>
      <w:r w:rsidR="006C3D67">
        <w:rPr>
          <w:rStyle w:val="Strong"/>
          <w:b w:val="0"/>
          <w:bCs w:val="0"/>
        </w:rPr>
        <w:t xml:space="preserve">, P. (2022) </w:t>
      </w:r>
      <w:r w:rsidR="006C3D67" w:rsidRPr="006C3D67">
        <w:rPr>
          <w:rStyle w:val="Strong"/>
          <w:b w:val="0"/>
          <w:bCs w:val="0"/>
          <w:i/>
          <w:iCs/>
        </w:rPr>
        <w:t>Accelerating rural business growth</w:t>
      </w:r>
      <w:r w:rsidR="006C3D67">
        <w:rPr>
          <w:rStyle w:val="Strong"/>
          <w:b w:val="0"/>
          <w:bCs w:val="0"/>
        </w:rPr>
        <w:t xml:space="preserve">. Available at: </w:t>
      </w:r>
      <w:hyperlink r:id="rId46" w:history="1">
        <w:r w:rsidR="006C3D67" w:rsidRPr="001D26F5">
          <w:rPr>
            <w:rStyle w:val="Hyperlink"/>
          </w:rPr>
          <w:t>https://netimesmagazine.co.uk/promoted/accelerating-rural-business-growth/</w:t>
        </w:r>
      </w:hyperlink>
      <w:r w:rsidR="006C3D67">
        <w:rPr>
          <w:rStyle w:val="Strong"/>
          <w:b w:val="0"/>
          <w:bCs w:val="0"/>
        </w:rPr>
        <w:t xml:space="preserve"> (Accessed: 21.12.2023)</w:t>
      </w:r>
    </w:p>
    <w:p w14:paraId="1BBBC10C" w14:textId="0CE99DF6" w:rsidR="00F13715" w:rsidRDefault="00F13715" w:rsidP="001E2B99">
      <w:pPr>
        <w:pStyle w:val="NoSpacing"/>
        <w:rPr>
          <w:rStyle w:val="Strong"/>
          <w:b w:val="0"/>
          <w:bCs w:val="0"/>
        </w:rPr>
      </w:pPr>
    </w:p>
    <w:p w14:paraId="19D4E343" w14:textId="6D189220" w:rsidR="00F13715" w:rsidRDefault="00F13715" w:rsidP="00F13715">
      <w:pPr>
        <w:pStyle w:val="NoSpacing"/>
        <w:rPr>
          <w:rFonts w:cstheme="minorHAnsi"/>
          <w:color w:val="000000" w:themeColor="text1"/>
          <w:shd w:val="clear" w:color="auto" w:fill="FFFFFF"/>
        </w:rPr>
      </w:pPr>
      <w:r w:rsidRPr="00132488">
        <w:rPr>
          <w:rFonts w:cstheme="minorHAnsi"/>
        </w:rPr>
        <w:t xml:space="preserve">Marsden, T. (2010) Mobilizing the regional eco-economy: evolving webs of agri-food and rural development in the UK, </w:t>
      </w:r>
      <w:r w:rsidRPr="00132488">
        <w:rPr>
          <w:rFonts w:cstheme="minorHAnsi"/>
          <w:i/>
          <w:iCs/>
        </w:rPr>
        <w:t>Cambridge Journal of Regions, Economy and Society</w:t>
      </w:r>
      <w:r w:rsidRPr="00132488">
        <w:rPr>
          <w:rFonts w:cstheme="minorHAnsi"/>
        </w:rPr>
        <w:t xml:space="preserve">, 3(2), pp.225-244. Available at: </w:t>
      </w:r>
      <w:hyperlink r:id="rId47" w:history="1">
        <w:r w:rsidRPr="00132488">
          <w:rPr>
            <w:rStyle w:val="Hyperlink"/>
            <w:rFonts w:cstheme="minorHAnsi"/>
            <w:shd w:val="clear" w:color="auto" w:fill="FFFFFF"/>
          </w:rPr>
          <w:t>https://academic.oup.com/cjres/article-abstract/3/2/225/444120</w:t>
        </w:r>
      </w:hyperlink>
      <w:r w:rsidRPr="00690D24">
        <w:rPr>
          <w:rFonts w:cstheme="minorHAnsi"/>
          <w:color w:val="000000" w:themeColor="text1"/>
          <w:shd w:val="clear" w:color="auto" w:fill="FFFFFF"/>
        </w:rPr>
        <w:t xml:space="preserve"> </w:t>
      </w:r>
      <w:r w:rsidR="00132488">
        <w:rPr>
          <w:rFonts w:cstheme="minorHAnsi"/>
          <w:color w:val="000000" w:themeColor="text1"/>
          <w:shd w:val="clear" w:color="auto" w:fill="FFFFFF"/>
        </w:rPr>
        <w:t>(Accessed: 05.01.2024)</w:t>
      </w:r>
    </w:p>
    <w:p w14:paraId="4AA2ACB1" w14:textId="5DC7D595" w:rsidR="00B34030" w:rsidRDefault="00B34030" w:rsidP="00F13715">
      <w:pPr>
        <w:pStyle w:val="NoSpacing"/>
        <w:rPr>
          <w:rFonts w:cstheme="minorHAnsi"/>
          <w:color w:val="000000" w:themeColor="text1"/>
          <w:shd w:val="clear" w:color="auto" w:fill="FFFFFF"/>
        </w:rPr>
      </w:pPr>
    </w:p>
    <w:p w14:paraId="471057C5" w14:textId="77777777" w:rsidR="00B34030" w:rsidRPr="00690D24" w:rsidRDefault="00B34030" w:rsidP="00B34030">
      <w:pPr>
        <w:pStyle w:val="NoSpacing"/>
        <w:rPr>
          <w:rFonts w:cstheme="minorHAnsi"/>
          <w:color w:val="000000" w:themeColor="text1"/>
          <w:shd w:val="clear" w:color="auto" w:fill="FFFFFF"/>
        </w:rPr>
      </w:pPr>
      <w:r w:rsidRPr="00B34030">
        <w:rPr>
          <w:rFonts w:cstheme="minorHAnsi"/>
          <w:color w:val="000000" w:themeColor="text1"/>
          <w:shd w:val="clear" w:color="auto" w:fill="FFFFFF"/>
        </w:rPr>
        <w:t xml:space="preserve">Mott MacDonald (2014) </w:t>
      </w:r>
      <w:r w:rsidRPr="00B34030">
        <w:rPr>
          <w:rFonts w:cstheme="minorHAnsi"/>
          <w:i/>
          <w:iCs/>
          <w:color w:val="000000" w:themeColor="text1"/>
          <w:shd w:val="clear" w:color="auto" w:fill="FFFFFF"/>
        </w:rPr>
        <w:t>Enterprise Peak District: Peak District outline economic growth package</w:t>
      </w:r>
      <w:r w:rsidRPr="00B34030">
        <w:rPr>
          <w:rFonts w:cstheme="minorHAnsi"/>
          <w:color w:val="000000" w:themeColor="text1"/>
          <w:shd w:val="clear" w:color="auto" w:fill="FFFFFF"/>
        </w:rPr>
        <w:t xml:space="preserve">. Available at: </w:t>
      </w:r>
      <w:hyperlink r:id="rId48" w:history="1">
        <w:r w:rsidRPr="00B34030">
          <w:rPr>
            <w:rStyle w:val="Hyperlink"/>
            <w:rFonts w:cstheme="minorHAnsi"/>
            <w:shd w:val="clear" w:color="auto" w:fill="FFFFFF"/>
          </w:rPr>
          <w:t>https://www.peakdistrict.gov.uk/__data/assets/pdf_file/0016/60811/FINAL-140304-Peak-District-Economic-Growth-Package.pdf</w:t>
        </w:r>
      </w:hyperlink>
      <w:r w:rsidRPr="00B34030">
        <w:rPr>
          <w:rFonts w:cstheme="minorHAnsi"/>
          <w:color w:val="000000" w:themeColor="text1"/>
          <w:shd w:val="clear" w:color="auto" w:fill="FFFFFF"/>
        </w:rPr>
        <w:t xml:space="preserve"> (Accessed: 10.04.2022) </w:t>
      </w:r>
    </w:p>
    <w:p w14:paraId="2478CDF2" w14:textId="49818957" w:rsidR="00621064" w:rsidRDefault="00621064" w:rsidP="00F13715">
      <w:pPr>
        <w:pStyle w:val="NoSpacing"/>
        <w:rPr>
          <w:rFonts w:cstheme="minorHAnsi"/>
          <w:color w:val="000000" w:themeColor="text1"/>
          <w:shd w:val="clear" w:color="auto" w:fill="FFFFFF"/>
        </w:rPr>
      </w:pPr>
    </w:p>
    <w:p w14:paraId="097EB2F0" w14:textId="68DD7F2F" w:rsidR="00621064" w:rsidRPr="00690D24" w:rsidRDefault="00621064" w:rsidP="00F13715">
      <w:pPr>
        <w:pStyle w:val="NoSpacing"/>
        <w:rPr>
          <w:rFonts w:cstheme="minorHAnsi"/>
          <w:color w:val="000000" w:themeColor="text1"/>
          <w:shd w:val="clear" w:color="auto" w:fill="FFFFFF"/>
        </w:rPr>
      </w:pPr>
      <w:r>
        <w:rPr>
          <w:rFonts w:cstheme="minorHAnsi"/>
          <w:color w:val="000000" w:themeColor="text1"/>
          <w:shd w:val="clear" w:color="auto" w:fill="FFFFFF"/>
        </w:rPr>
        <w:t xml:space="preserve">National Parks UK (2023) </w:t>
      </w:r>
      <w:r w:rsidRPr="00621064">
        <w:rPr>
          <w:rFonts w:cstheme="minorHAnsi"/>
          <w:i/>
          <w:iCs/>
          <w:color w:val="000000" w:themeColor="text1"/>
          <w:shd w:val="clear" w:color="auto" w:fill="FFFFFF"/>
        </w:rPr>
        <w:t>What is a national Park?</w:t>
      </w:r>
      <w:r>
        <w:rPr>
          <w:rFonts w:cstheme="minorHAnsi"/>
          <w:color w:val="000000" w:themeColor="text1"/>
          <w:shd w:val="clear" w:color="auto" w:fill="FFFFFF"/>
        </w:rPr>
        <w:t xml:space="preserve"> Available at: </w:t>
      </w:r>
      <w:hyperlink r:id="rId49" w:history="1">
        <w:r w:rsidRPr="002737E7">
          <w:rPr>
            <w:rStyle w:val="Hyperlink"/>
            <w:rFonts w:cstheme="minorHAnsi"/>
            <w:shd w:val="clear" w:color="auto" w:fill="FFFFFF"/>
          </w:rPr>
          <w:t>https://www.nationalparks.uk/what-is-a-national-park/</w:t>
        </w:r>
      </w:hyperlink>
      <w:r>
        <w:rPr>
          <w:rFonts w:cstheme="minorHAnsi"/>
          <w:color w:val="000000" w:themeColor="text1"/>
          <w:shd w:val="clear" w:color="auto" w:fill="FFFFFF"/>
        </w:rPr>
        <w:t xml:space="preserve"> (Accessed: 21.12.2023)</w:t>
      </w:r>
    </w:p>
    <w:p w14:paraId="00AA183C" w14:textId="02A4393A" w:rsidR="001E2B99" w:rsidRDefault="001E2B99" w:rsidP="001E2B99">
      <w:pPr>
        <w:pStyle w:val="NoSpacing"/>
        <w:rPr>
          <w:rStyle w:val="Strong"/>
          <w:b w:val="0"/>
          <w:bCs w:val="0"/>
        </w:rPr>
      </w:pPr>
    </w:p>
    <w:p w14:paraId="7DA36503" w14:textId="57210F34" w:rsidR="001B07B4" w:rsidRDefault="001B07B4" w:rsidP="001B07B4">
      <w:pPr>
        <w:pStyle w:val="NoSpacing"/>
        <w:rPr>
          <w:rFonts w:cstheme="minorHAnsi"/>
          <w:color w:val="000000" w:themeColor="text1"/>
          <w:shd w:val="clear" w:color="auto" w:fill="FFFFFF"/>
        </w:rPr>
      </w:pPr>
      <w:r w:rsidRPr="00FC2C6B">
        <w:rPr>
          <w:rFonts w:cstheme="minorHAnsi"/>
        </w:rPr>
        <w:t>Newbery, R.</w:t>
      </w:r>
      <w:r w:rsidR="00E556B9" w:rsidRPr="00FC2C6B">
        <w:rPr>
          <w:rFonts w:cstheme="minorHAnsi"/>
        </w:rPr>
        <w:t>,</w:t>
      </w:r>
      <w:r w:rsidRPr="00FC2C6B">
        <w:rPr>
          <w:rFonts w:cstheme="minorHAnsi"/>
        </w:rPr>
        <w:t xml:space="preserve"> &amp; Bosworth, G. (2010) Home-based business sectors in the rural economy, </w:t>
      </w:r>
      <w:r w:rsidRPr="00FC2C6B">
        <w:rPr>
          <w:rFonts w:cstheme="minorHAnsi"/>
          <w:i/>
          <w:iCs/>
        </w:rPr>
        <w:t>Society and Business Review</w:t>
      </w:r>
      <w:r w:rsidRPr="00FC2C6B">
        <w:rPr>
          <w:rFonts w:cstheme="minorHAnsi"/>
        </w:rPr>
        <w:t xml:space="preserve">, 5(2), pp.183-197. Available at: </w:t>
      </w:r>
      <w:hyperlink r:id="rId50" w:history="1">
        <w:r w:rsidRPr="00FC2C6B">
          <w:rPr>
            <w:rStyle w:val="Hyperlink"/>
            <w:rFonts w:cstheme="minorHAnsi"/>
            <w:shd w:val="clear" w:color="auto" w:fill="FFFFFF"/>
          </w:rPr>
          <w:t>https://www.emerald.com/insight/content/doi/10.1108/17465681011055596/full/html</w:t>
        </w:r>
      </w:hyperlink>
      <w:r w:rsidRPr="00FC2C6B">
        <w:rPr>
          <w:rFonts w:cstheme="minorHAnsi"/>
          <w:color w:val="000000" w:themeColor="text1"/>
          <w:shd w:val="clear" w:color="auto" w:fill="FFFFFF"/>
        </w:rPr>
        <w:t xml:space="preserve"> </w:t>
      </w:r>
      <w:r w:rsidR="00FC2C6B">
        <w:rPr>
          <w:rFonts w:cstheme="minorHAnsi"/>
          <w:color w:val="000000" w:themeColor="text1"/>
          <w:shd w:val="clear" w:color="auto" w:fill="FFFFFF"/>
        </w:rPr>
        <w:t>(Accessed: 10.06.2022)</w:t>
      </w:r>
    </w:p>
    <w:p w14:paraId="1D565554" w14:textId="141449CA" w:rsidR="0063552D" w:rsidRDefault="0063552D" w:rsidP="001B07B4">
      <w:pPr>
        <w:pStyle w:val="NoSpacing"/>
        <w:rPr>
          <w:rFonts w:cstheme="minorHAnsi"/>
          <w:color w:val="000000" w:themeColor="text1"/>
          <w:shd w:val="clear" w:color="auto" w:fill="FFFFFF"/>
        </w:rPr>
      </w:pPr>
    </w:p>
    <w:p w14:paraId="695F8ECA" w14:textId="0994A48A" w:rsidR="0063552D" w:rsidRDefault="0063552D" w:rsidP="001B07B4">
      <w:pPr>
        <w:pStyle w:val="NoSpacing"/>
        <w:rPr>
          <w:rFonts w:cstheme="minorHAnsi"/>
          <w:color w:val="000000" w:themeColor="text1"/>
          <w:shd w:val="clear" w:color="auto" w:fill="FFFFFF"/>
        </w:rPr>
      </w:pPr>
      <w:r w:rsidRPr="00C41982">
        <w:rPr>
          <w:rFonts w:cstheme="minorHAnsi"/>
          <w:color w:val="000000" w:themeColor="text1"/>
          <w:shd w:val="clear" w:color="auto" w:fill="FFFFFF"/>
        </w:rPr>
        <w:t xml:space="preserve">NFU (2022) </w:t>
      </w:r>
      <w:r w:rsidRPr="00C41982">
        <w:rPr>
          <w:rFonts w:cstheme="minorHAnsi"/>
          <w:i/>
          <w:iCs/>
          <w:color w:val="000000" w:themeColor="text1"/>
          <w:shd w:val="clear" w:color="auto" w:fill="FFFFFF"/>
        </w:rPr>
        <w:t>UK shared prosperity fund could help level up rural Britain</w:t>
      </w:r>
      <w:r w:rsidRPr="00C41982">
        <w:rPr>
          <w:rFonts w:cstheme="minorHAnsi"/>
          <w:color w:val="000000" w:themeColor="text1"/>
          <w:shd w:val="clear" w:color="auto" w:fill="FFFFFF"/>
        </w:rPr>
        <w:t xml:space="preserve">. Available at: </w:t>
      </w:r>
      <w:hyperlink r:id="rId51" w:history="1">
        <w:r w:rsidRPr="00C41982">
          <w:rPr>
            <w:rStyle w:val="Hyperlink"/>
            <w:rFonts w:cstheme="minorHAnsi"/>
            <w:shd w:val="clear" w:color="auto" w:fill="FFFFFF"/>
          </w:rPr>
          <w:t>https://www.nfuonline.com/updates-and-information/uk-shared-prosperity-fund-could-help-level-up-rural-britain/</w:t>
        </w:r>
      </w:hyperlink>
      <w:r w:rsidRPr="00C41982">
        <w:rPr>
          <w:rFonts w:cstheme="minorHAnsi"/>
          <w:color w:val="000000" w:themeColor="text1"/>
          <w:shd w:val="clear" w:color="auto" w:fill="FFFFFF"/>
        </w:rPr>
        <w:t xml:space="preserve"> (Accessed: 22.04.2022)</w:t>
      </w:r>
    </w:p>
    <w:p w14:paraId="26790293" w14:textId="0B647CF9" w:rsidR="00271A95" w:rsidRDefault="00271A95" w:rsidP="001B07B4">
      <w:pPr>
        <w:pStyle w:val="NoSpacing"/>
        <w:rPr>
          <w:rFonts w:cstheme="minorHAnsi"/>
          <w:color w:val="000000" w:themeColor="text1"/>
          <w:shd w:val="clear" w:color="auto" w:fill="FFFFFF"/>
        </w:rPr>
      </w:pPr>
    </w:p>
    <w:p w14:paraId="291B1F72" w14:textId="488529A4" w:rsidR="00271A95" w:rsidRPr="00690D24" w:rsidRDefault="00271A95" w:rsidP="001B07B4">
      <w:pPr>
        <w:pStyle w:val="NoSpacing"/>
        <w:rPr>
          <w:rFonts w:cstheme="minorHAnsi"/>
          <w:color w:val="000000" w:themeColor="text1"/>
          <w:shd w:val="clear" w:color="auto" w:fill="FFFFFF"/>
        </w:rPr>
      </w:pPr>
      <w:r>
        <w:rPr>
          <w:rFonts w:cstheme="minorHAnsi"/>
          <w:color w:val="000000" w:themeColor="text1"/>
          <w:shd w:val="clear" w:color="auto" w:fill="FFFFFF"/>
        </w:rPr>
        <w:t xml:space="preserve">NFU (2023) </w:t>
      </w:r>
      <w:r w:rsidRPr="00271A95">
        <w:rPr>
          <w:rFonts w:cstheme="minorHAnsi"/>
          <w:i/>
          <w:iCs/>
          <w:color w:val="000000" w:themeColor="text1"/>
          <w:shd w:val="clear" w:color="auto" w:fill="FFFFFF"/>
        </w:rPr>
        <w:t>Better futures are built on better financial planning</w:t>
      </w:r>
      <w:r>
        <w:rPr>
          <w:rFonts w:cstheme="minorHAnsi"/>
          <w:color w:val="000000" w:themeColor="text1"/>
          <w:shd w:val="clear" w:color="auto" w:fill="FFFFFF"/>
        </w:rPr>
        <w:t xml:space="preserve">. Available at: </w:t>
      </w:r>
      <w:hyperlink r:id="rId52" w:history="1">
        <w:r w:rsidRPr="00A26536">
          <w:rPr>
            <w:rStyle w:val="Hyperlink"/>
            <w:rFonts w:cstheme="minorHAnsi"/>
            <w:shd w:val="clear" w:color="auto" w:fill="FFFFFF"/>
          </w:rPr>
          <w:t>https://www.nfumutual.co.uk/globalassets/farming/succession-planning/farm-handover-guide.pdf</w:t>
        </w:r>
      </w:hyperlink>
      <w:r>
        <w:rPr>
          <w:rFonts w:cstheme="minorHAnsi"/>
          <w:color w:val="000000" w:themeColor="text1"/>
          <w:shd w:val="clear" w:color="auto" w:fill="FFFFFF"/>
        </w:rPr>
        <w:t xml:space="preserve"> (Accessed: 05.01.2024)</w:t>
      </w:r>
    </w:p>
    <w:p w14:paraId="4E05A2A1" w14:textId="77777777" w:rsidR="00341E92" w:rsidRDefault="00341E92" w:rsidP="001E2B99">
      <w:pPr>
        <w:pStyle w:val="NoSpacing"/>
        <w:rPr>
          <w:rStyle w:val="Strong"/>
          <w:b w:val="0"/>
          <w:bCs w:val="0"/>
        </w:rPr>
      </w:pPr>
    </w:p>
    <w:p w14:paraId="5595E6F1" w14:textId="4BF7EDFE" w:rsidR="00B74A78" w:rsidRDefault="00B74A78" w:rsidP="001E2B99">
      <w:pPr>
        <w:pStyle w:val="NoSpacing"/>
        <w:rPr>
          <w:rStyle w:val="Strong"/>
          <w:b w:val="0"/>
          <w:bCs w:val="0"/>
        </w:rPr>
      </w:pPr>
      <w:r>
        <w:rPr>
          <w:rStyle w:val="Strong"/>
          <w:b w:val="0"/>
          <w:bCs w:val="0"/>
        </w:rPr>
        <w:lastRenderedPageBreak/>
        <w:t xml:space="preserve">Nowell, L.S., Norris, J.M., White, D.E., &amp; Moules, N.J. (2017) Thematic analysis: Striving to meet the trustworthiness criteria, </w:t>
      </w:r>
      <w:r w:rsidR="00D11C32" w:rsidRPr="00B54836">
        <w:rPr>
          <w:rStyle w:val="Strong"/>
          <w:b w:val="0"/>
          <w:bCs w:val="0"/>
          <w:i/>
          <w:iCs/>
        </w:rPr>
        <w:t>International Journal of Qualitative Methods</w:t>
      </w:r>
      <w:r w:rsidR="00D11C32">
        <w:rPr>
          <w:rStyle w:val="Strong"/>
          <w:b w:val="0"/>
          <w:bCs w:val="0"/>
        </w:rPr>
        <w:t xml:space="preserve">, </w:t>
      </w:r>
      <w:r w:rsidR="00B54836">
        <w:rPr>
          <w:rStyle w:val="Strong"/>
          <w:b w:val="0"/>
          <w:bCs w:val="0"/>
        </w:rPr>
        <w:t xml:space="preserve">16(1). Available at: </w:t>
      </w:r>
      <w:hyperlink r:id="rId53" w:history="1">
        <w:r w:rsidR="00B54836" w:rsidRPr="001D26F5">
          <w:rPr>
            <w:rStyle w:val="Hyperlink"/>
          </w:rPr>
          <w:t>https://journals.sagepub.com/doi/full/10.1177/1609406917733847</w:t>
        </w:r>
      </w:hyperlink>
      <w:r w:rsidR="00B54836">
        <w:rPr>
          <w:rStyle w:val="Strong"/>
          <w:b w:val="0"/>
          <w:bCs w:val="0"/>
        </w:rPr>
        <w:t xml:space="preserve"> (Accessed: 23.12.2023)</w:t>
      </w:r>
    </w:p>
    <w:p w14:paraId="3AD51F0F" w14:textId="77777777" w:rsidR="00B74A78" w:rsidRDefault="00B74A78" w:rsidP="001E2B99">
      <w:pPr>
        <w:pStyle w:val="NoSpacing"/>
        <w:rPr>
          <w:rStyle w:val="Strong"/>
          <w:b w:val="0"/>
          <w:bCs w:val="0"/>
        </w:rPr>
      </w:pPr>
    </w:p>
    <w:p w14:paraId="187073EA" w14:textId="2DA60837" w:rsidR="001E2B99" w:rsidRDefault="001E2B99" w:rsidP="001E2B99">
      <w:pPr>
        <w:pStyle w:val="NoSpacing"/>
        <w:rPr>
          <w:rStyle w:val="Strong"/>
          <w:b w:val="0"/>
          <w:bCs w:val="0"/>
        </w:rPr>
      </w:pPr>
      <w:r>
        <w:rPr>
          <w:rStyle w:val="Strong"/>
          <w:b w:val="0"/>
          <w:bCs w:val="0"/>
        </w:rPr>
        <w:t xml:space="preserve">ONS (2022) </w:t>
      </w:r>
      <w:r w:rsidRPr="001E2B99">
        <w:rPr>
          <w:rStyle w:val="Strong"/>
          <w:b w:val="0"/>
          <w:bCs w:val="0"/>
          <w:i/>
          <w:iCs/>
        </w:rPr>
        <w:t>Overview of the UK population: 2020</w:t>
      </w:r>
      <w:r>
        <w:rPr>
          <w:rStyle w:val="Strong"/>
          <w:b w:val="0"/>
          <w:bCs w:val="0"/>
        </w:rPr>
        <w:t xml:space="preserve">. Available at: </w:t>
      </w:r>
      <w:hyperlink r:id="rId54" w:history="1">
        <w:r w:rsidRPr="00627589">
          <w:rPr>
            <w:rStyle w:val="Hyperlink"/>
          </w:rPr>
          <w:t>https://www.ons.gov.uk/peoplepopulationandcommunity/populationandmigration/populationestimates/articles/overviewoftheukpopulation/2020</w:t>
        </w:r>
      </w:hyperlink>
      <w:r>
        <w:rPr>
          <w:rStyle w:val="Strong"/>
          <w:b w:val="0"/>
          <w:bCs w:val="0"/>
        </w:rPr>
        <w:t xml:space="preserve"> (Accessed: 06.03.2022) </w:t>
      </w:r>
    </w:p>
    <w:p w14:paraId="2D1BA1BD" w14:textId="77777777" w:rsidR="001E2B99" w:rsidRDefault="001E2B99" w:rsidP="001E2B99">
      <w:pPr>
        <w:pStyle w:val="NoSpacing"/>
        <w:rPr>
          <w:rStyle w:val="Strong"/>
          <w:b w:val="0"/>
          <w:bCs w:val="0"/>
        </w:rPr>
      </w:pPr>
    </w:p>
    <w:p w14:paraId="1818AAD0" w14:textId="572A4E46" w:rsidR="001E2B99" w:rsidRDefault="001E2B99" w:rsidP="001E2B99">
      <w:pPr>
        <w:pStyle w:val="NoSpacing"/>
        <w:rPr>
          <w:rStyle w:val="Strong"/>
          <w:b w:val="0"/>
          <w:bCs w:val="0"/>
        </w:rPr>
      </w:pPr>
      <w:r>
        <w:rPr>
          <w:rStyle w:val="Strong"/>
          <w:b w:val="0"/>
          <w:bCs w:val="0"/>
        </w:rPr>
        <w:t xml:space="preserve">ONS (2022) </w:t>
      </w:r>
      <w:r w:rsidRPr="001E2B99">
        <w:rPr>
          <w:rStyle w:val="Strong"/>
          <w:b w:val="0"/>
          <w:bCs w:val="0"/>
          <w:i/>
          <w:iCs/>
        </w:rPr>
        <w:t>Employment in the UK: January 2021</w:t>
      </w:r>
      <w:r>
        <w:rPr>
          <w:rStyle w:val="Strong"/>
          <w:b w:val="0"/>
          <w:bCs w:val="0"/>
        </w:rPr>
        <w:t xml:space="preserve">. Available at: </w:t>
      </w:r>
      <w:hyperlink r:id="rId55" w:anchor=":~:text=Estimates%20for%20September%20to%20November,was%20mainly%20driven%20by%20men" w:history="1">
        <w:r w:rsidRPr="00627589">
          <w:rPr>
            <w:rStyle w:val="Hyperlink"/>
          </w:rPr>
          <w:t>https://www.ons.gov.uk/employmentandlabourmarket/peopleinwork/employmentandemployeetypes/bulletins/employmentintheuk/january2021#:~:text=Estimates%20for%20September%20to%20November,was%20mainly%20driven%20by%20men</w:t>
        </w:r>
      </w:hyperlink>
      <w:r w:rsidRPr="00411EDE">
        <w:rPr>
          <w:rStyle w:val="Strong"/>
          <w:b w:val="0"/>
          <w:bCs w:val="0"/>
        </w:rPr>
        <w:t>.</w:t>
      </w:r>
      <w:r>
        <w:rPr>
          <w:rStyle w:val="Strong"/>
          <w:b w:val="0"/>
          <w:bCs w:val="0"/>
        </w:rPr>
        <w:t xml:space="preserve"> (Accessed: 06.03.2022)</w:t>
      </w:r>
    </w:p>
    <w:p w14:paraId="0D09BF7B" w14:textId="4A038250" w:rsidR="00AB222E" w:rsidRDefault="00AB222E" w:rsidP="001E2B99">
      <w:pPr>
        <w:pStyle w:val="NoSpacing"/>
        <w:rPr>
          <w:rStyle w:val="Strong"/>
          <w:b w:val="0"/>
          <w:bCs w:val="0"/>
        </w:rPr>
      </w:pPr>
    </w:p>
    <w:p w14:paraId="03AB0C7C" w14:textId="37B2BF7C" w:rsidR="00AB222E" w:rsidRDefault="00AB222E" w:rsidP="001E2B99">
      <w:pPr>
        <w:pStyle w:val="NoSpacing"/>
        <w:rPr>
          <w:rStyle w:val="Strong"/>
          <w:b w:val="0"/>
          <w:bCs w:val="0"/>
        </w:rPr>
      </w:pPr>
      <w:r>
        <w:rPr>
          <w:rStyle w:val="Strong"/>
          <w:b w:val="0"/>
          <w:bCs w:val="0"/>
        </w:rPr>
        <w:t xml:space="preserve">Peak District National Park Authority (2023) </w:t>
      </w:r>
      <w:r w:rsidRPr="00AB222E">
        <w:rPr>
          <w:rStyle w:val="Strong"/>
          <w:b w:val="0"/>
          <w:bCs w:val="0"/>
          <w:i/>
          <w:iCs/>
        </w:rPr>
        <w:t>History of our national park</w:t>
      </w:r>
      <w:r>
        <w:rPr>
          <w:rStyle w:val="Strong"/>
          <w:b w:val="0"/>
          <w:bCs w:val="0"/>
        </w:rPr>
        <w:t xml:space="preserve">. Available at: </w:t>
      </w:r>
      <w:hyperlink r:id="rId56" w:history="1">
        <w:r w:rsidRPr="001D26F5">
          <w:rPr>
            <w:rStyle w:val="Hyperlink"/>
          </w:rPr>
          <w:t>https://www.peakdistrict.gov.uk/learning-about/about-the-national-park/our-history</w:t>
        </w:r>
      </w:hyperlink>
      <w:r>
        <w:rPr>
          <w:rStyle w:val="Strong"/>
          <w:b w:val="0"/>
          <w:bCs w:val="0"/>
        </w:rPr>
        <w:t xml:space="preserve"> (Accessed: 23.12.2023)</w:t>
      </w:r>
    </w:p>
    <w:p w14:paraId="5F68D69B" w14:textId="53FDDAFD" w:rsidR="004A400D" w:rsidRDefault="004A400D" w:rsidP="001E2B99">
      <w:pPr>
        <w:pStyle w:val="NoSpacing"/>
        <w:rPr>
          <w:rStyle w:val="Strong"/>
          <w:b w:val="0"/>
          <w:bCs w:val="0"/>
        </w:rPr>
      </w:pPr>
    </w:p>
    <w:p w14:paraId="4CC6FE37" w14:textId="266C576F" w:rsidR="004A400D" w:rsidRDefault="004A400D" w:rsidP="001E2B99">
      <w:pPr>
        <w:pStyle w:val="NoSpacing"/>
        <w:rPr>
          <w:rStyle w:val="Strong"/>
          <w:b w:val="0"/>
          <w:bCs w:val="0"/>
        </w:rPr>
      </w:pPr>
      <w:r>
        <w:rPr>
          <w:rStyle w:val="Strong"/>
          <w:b w:val="0"/>
          <w:bCs w:val="0"/>
        </w:rPr>
        <w:t xml:space="preserve">Peak District National Park Authority (2023) </w:t>
      </w:r>
      <w:r>
        <w:rPr>
          <w:rStyle w:val="Strong"/>
          <w:b w:val="0"/>
          <w:bCs w:val="0"/>
          <w:i/>
          <w:iCs/>
        </w:rPr>
        <w:t>Mineral planning factsheet - fluorspar</w:t>
      </w:r>
      <w:r>
        <w:rPr>
          <w:rStyle w:val="Strong"/>
          <w:b w:val="0"/>
          <w:bCs w:val="0"/>
        </w:rPr>
        <w:t>. Available at:</w:t>
      </w:r>
      <w:r w:rsidR="00BC75D6">
        <w:rPr>
          <w:rStyle w:val="Strong"/>
          <w:b w:val="0"/>
          <w:bCs w:val="0"/>
        </w:rPr>
        <w:t xml:space="preserve"> </w:t>
      </w:r>
      <w:hyperlink r:id="rId57" w:history="1">
        <w:r w:rsidR="00BC75D6" w:rsidRPr="001D26F5">
          <w:rPr>
            <w:rStyle w:val="Hyperlink"/>
          </w:rPr>
          <w:t>https://democracy.peakdistrict.gov.uk/documents/s9312/Section%2027%20BGS%20Mineral%20Planning%20Factsheet%20-%20Fluorspar.pdf</w:t>
        </w:r>
      </w:hyperlink>
      <w:r w:rsidR="00BC75D6">
        <w:rPr>
          <w:rStyle w:val="Strong"/>
          <w:b w:val="0"/>
          <w:bCs w:val="0"/>
        </w:rPr>
        <w:t xml:space="preserve"> </w:t>
      </w:r>
      <w:r>
        <w:rPr>
          <w:rStyle w:val="Strong"/>
          <w:b w:val="0"/>
          <w:bCs w:val="0"/>
        </w:rPr>
        <w:t>(Accessed: 23.12.2023)</w:t>
      </w:r>
    </w:p>
    <w:p w14:paraId="2562FED0" w14:textId="61D641F5" w:rsidR="00B95103" w:rsidRDefault="00B95103" w:rsidP="001E2B99">
      <w:pPr>
        <w:pStyle w:val="NoSpacing"/>
        <w:rPr>
          <w:rStyle w:val="Strong"/>
          <w:b w:val="0"/>
          <w:bCs w:val="0"/>
        </w:rPr>
      </w:pPr>
    </w:p>
    <w:p w14:paraId="73AD5062" w14:textId="0B7E331E" w:rsidR="00B95103" w:rsidRDefault="00B95103" w:rsidP="001E2B99">
      <w:pPr>
        <w:pStyle w:val="NoSpacing"/>
        <w:rPr>
          <w:rStyle w:val="Strong"/>
          <w:b w:val="0"/>
          <w:bCs w:val="0"/>
        </w:rPr>
      </w:pPr>
      <w:r>
        <w:rPr>
          <w:rStyle w:val="Strong"/>
          <w:b w:val="0"/>
          <w:bCs w:val="0"/>
        </w:rPr>
        <w:t xml:space="preserve">Peak District National Park Authority (2023) </w:t>
      </w:r>
      <w:r w:rsidRPr="00B95103">
        <w:rPr>
          <w:rStyle w:val="Strong"/>
          <w:b w:val="0"/>
          <w:bCs w:val="0"/>
          <w:i/>
          <w:iCs/>
        </w:rPr>
        <w:t>FAQs – Wildlife management and wildlife crime</w:t>
      </w:r>
      <w:r>
        <w:rPr>
          <w:rStyle w:val="Strong"/>
          <w:b w:val="0"/>
          <w:bCs w:val="0"/>
        </w:rPr>
        <w:t xml:space="preserve">. Available at: </w:t>
      </w:r>
      <w:hyperlink r:id="rId58" w:history="1">
        <w:r w:rsidRPr="001D26F5">
          <w:rPr>
            <w:rStyle w:val="Hyperlink"/>
          </w:rPr>
          <w:t>https://www.peakdistrict.gov.uk/visiting/frequently-asked-questions/wildlife-management-and-wildlife-crime</w:t>
        </w:r>
      </w:hyperlink>
      <w:r>
        <w:rPr>
          <w:rStyle w:val="Strong"/>
          <w:b w:val="0"/>
          <w:bCs w:val="0"/>
        </w:rPr>
        <w:t xml:space="preserve"> (Accessed: 21.12.2023) </w:t>
      </w:r>
    </w:p>
    <w:p w14:paraId="037BABD1" w14:textId="3A7B20F5" w:rsidR="005A3B45" w:rsidRDefault="005A3B45" w:rsidP="001E2B99">
      <w:pPr>
        <w:pStyle w:val="NoSpacing"/>
        <w:rPr>
          <w:rStyle w:val="Strong"/>
          <w:b w:val="0"/>
          <w:bCs w:val="0"/>
        </w:rPr>
      </w:pPr>
    </w:p>
    <w:p w14:paraId="20AC1B0B" w14:textId="43DD1845" w:rsidR="005A3B45" w:rsidRDefault="005A3B45" w:rsidP="001E2B99">
      <w:pPr>
        <w:pStyle w:val="NoSpacing"/>
        <w:rPr>
          <w:rStyle w:val="Strong"/>
          <w:b w:val="0"/>
          <w:bCs w:val="0"/>
        </w:rPr>
      </w:pPr>
      <w:r>
        <w:rPr>
          <w:rStyle w:val="Strong"/>
          <w:b w:val="0"/>
          <w:bCs w:val="0"/>
        </w:rPr>
        <w:t xml:space="preserve">Peak District National Park Authority (2023) </w:t>
      </w:r>
      <w:r w:rsidRPr="005A3B45">
        <w:rPr>
          <w:rStyle w:val="Strong"/>
          <w:b w:val="0"/>
          <w:bCs w:val="0"/>
          <w:i/>
          <w:iCs/>
        </w:rPr>
        <w:t>Local rural economy</w:t>
      </w:r>
      <w:r>
        <w:rPr>
          <w:rStyle w:val="Strong"/>
          <w:b w:val="0"/>
          <w:bCs w:val="0"/>
        </w:rPr>
        <w:t xml:space="preserve">. Available at: </w:t>
      </w:r>
      <w:hyperlink r:id="rId59" w:history="1">
        <w:r w:rsidRPr="001D26F5">
          <w:rPr>
            <w:rStyle w:val="Hyperlink"/>
          </w:rPr>
          <w:t>https://reports.peakdistrict.gov.uk/sotpr/docs/settlement-&amp;-communities/local-rural-economy.html</w:t>
        </w:r>
      </w:hyperlink>
      <w:r>
        <w:rPr>
          <w:rStyle w:val="Strong"/>
          <w:b w:val="0"/>
          <w:bCs w:val="0"/>
        </w:rPr>
        <w:t xml:space="preserve"> (Accessed: 21.12.2023)</w:t>
      </w:r>
    </w:p>
    <w:p w14:paraId="13F8DC3F" w14:textId="4D2613CF" w:rsidR="005161C8" w:rsidRDefault="005161C8" w:rsidP="001E2B99">
      <w:pPr>
        <w:pStyle w:val="NoSpacing"/>
        <w:rPr>
          <w:rStyle w:val="Strong"/>
          <w:b w:val="0"/>
          <w:bCs w:val="0"/>
        </w:rPr>
      </w:pPr>
    </w:p>
    <w:p w14:paraId="48D2CB82" w14:textId="5F4364A1" w:rsidR="005161C8" w:rsidRDefault="005161C8" w:rsidP="001E2B99">
      <w:pPr>
        <w:pStyle w:val="NoSpacing"/>
        <w:rPr>
          <w:rStyle w:val="Strong"/>
          <w:b w:val="0"/>
          <w:bCs w:val="0"/>
        </w:rPr>
      </w:pPr>
      <w:r>
        <w:rPr>
          <w:rStyle w:val="Strong"/>
          <w:b w:val="0"/>
          <w:bCs w:val="0"/>
        </w:rPr>
        <w:t xml:space="preserve">Peak District National Park Authority (2023) </w:t>
      </w:r>
      <w:r w:rsidRPr="005161C8">
        <w:rPr>
          <w:rStyle w:val="Strong"/>
          <w:b w:val="0"/>
          <w:bCs w:val="0"/>
          <w:i/>
          <w:iCs/>
        </w:rPr>
        <w:t>Local councils</w:t>
      </w:r>
      <w:r>
        <w:rPr>
          <w:rStyle w:val="Strong"/>
          <w:b w:val="0"/>
          <w:bCs w:val="0"/>
        </w:rPr>
        <w:t xml:space="preserve">. Available at: </w:t>
      </w:r>
      <w:hyperlink r:id="rId60" w:history="1">
        <w:r w:rsidRPr="00ED42FF">
          <w:rPr>
            <w:rStyle w:val="Hyperlink"/>
          </w:rPr>
          <w:t>https://www.peakdistrict.gov.uk/planning/local-councils</w:t>
        </w:r>
      </w:hyperlink>
      <w:r>
        <w:rPr>
          <w:rStyle w:val="Strong"/>
          <w:b w:val="0"/>
          <w:bCs w:val="0"/>
        </w:rPr>
        <w:t xml:space="preserve"> (Accessed: 03.01.2024)</w:t>
      </w:r>
    </w:p>
    <w:p w14:paraId="3778676E" w14:textId="2124B2DE" w:rsidR="001B544A" w:rsidRDefault="001B544A" w:rsidP="001E2B99">
      <w:pPr>
        <w:pStyle w:val="NoSpacing"/>
        <w:rPr>
          <w:rStyle w:val="Strong"/>
          <w:b w:val="0"/>
          <w:bCs w:val="0"/>
        </w:rPr>
      </w:pPr>
    </w:p>
    <w:p w14:paraId="17EEA234" w14:textId="47E805F7" w:rsidR="001B544A" w:rsidRDefault="001B544A" w:rsidP="001E2B99">
      <w:pPr>
        <w:pStyle w:val="NoSpacing"/>
        <w:rPr>
          <w:rStyle w:val="Strong"/>
          <w:b w:val="0"/>
          <w:bCs w:val="0"/>
        </w:rPr>
      </w:pPr>
      <w:r>
        <w:rPr>
          <w:rStyle w:val="Strong"/>
          <w:b w:val="0"/>
          <w:bCs w:val="0"/>
        </w:rPr>
        <w:t xml:space="preserve">Peak District National Park Authority (2023) </w:t>
      </w:r>
      <w:r w:rsidRPr="001B544A">
        <w:rPr>
          <w:rStyle w:val="Strong"/>
          <w:b w:val="0"/>
          <w:bCs w:val="0"/>
          <w:i/>
          <w:iCs/>
        </w:rPr>
        <w:t>Output and productivity</w:t>
      </w:r>
      <w:r>
        <w:rPr>
          <w:rStyle w:val="Strong"/>
          <w:b w:val="0"/>
          <w:bCs w:val="0"/>
        </w:rPr>
        <w:t xml:space="preserve">. Available at: </w:t>
      </w:r>
      <w:hyperlink r:id="rId61" w:history="1">
        <w:r w:rsidRPr="00ED42FF">
          <w:rPr>
            <w:rStyle w:val="Hyperlink"/>
          </w:rPr>
          <w:t>https://reports.peakdistrict.gov.uk/sotpr/docs/settlement-&amp;-communities/output-productivity.html</w:t>
        </w:r>
      </w:hyperlink>
      <w:r>
        <w:rPr>
          <w:rStyle w:val="Strong"/>
          <w:b w:val="0"/>
          <w:bCs w:val="0"/>
        </w:rPr>
        <w:t xml:space="preserve"> (Accessed: 03.01.2024)</w:t>
      </w:r>
    </w:p>
    <w:p w14:paraId="154C2CC2" w14:textId="265DD07E" w:rsidR="00F65407" w:rsidRDefault="00F65407" w:rsidP="001E2B99">
      <w:pPr>
        <w:pStyle w:val="NoSpacing"/>
        <w:rPr>
          <w:rStyle w:val="Strong"/>
          <w:b w:val="0"/>
          <w:bCs w:val="0"/>
        </w:rPr>
      </w:pPr>
    </w:p>
    <w:p w14:paraId="3D8636BE" w14:textId="47FB2C85" w:rsidR="004B1CA7" w:rsidRDefault="004B1CA7" w:rsidP="004B1CA7">
      <w:pPr>
        <w:pStyle w:val="NoSpacing"/>
        <w:rPr>
          <w:rStyle w:val="Strong"/>
          <w:b w:val="0"/>
          <w:bCs w:val="0"/>
        </w:rPr>
      </w:pPr>
      <w:r>
        <w:t>Phair, D.</w:t>
      </w:r>
      <w:r w:rsidR="00E556B9">
        <w:t>,</w:t>
      </w:r>
      <w:r>
        <w:t xml:space="preserve"> &amp; Warren, K. (2021) </w:t>
      </w:r>
      <w:r w:rsidRPr="00D66A97">
        <w:rPr>
          <w:i/>
          <w:iCs/>
        </w:rPr>
        <w:t>Saunder’s Research Onion: Explained simply</w:t>
      </w:r>
      <w:r>
        <w:t xml:space="preserve">. Available at: </w:t>
      </w:r>
      <w:hyperlink r:id="rId62" w:history="1">
        <w:r w:rsidRPr="00444FBD">
          <w:rPr>
            <w:rStyle w:val="Hyperlink"/>
          </w:rPr>
          <w:t>https://gradcoach.com/saunders-research-onion/</w:t>
        </w:r>
      </w:hyperlink>
      <w:r>
        <w:rPr>
          <w:rStyle w:val="Strong"/>
          <w:b w:val="0"/>
          <w:bCs w:val="0"/>
        </w:rPr>
        <w:t xml:space="preserve"> </w:t>
      </w:r>
    </w:p>
    <w:p w14:paraId="09E7CBCD" w14:textId="1C823704" w:rsidR="0014404B" w:rsidRDefault="0014404B" w:rsidP="004B1CA7">
      <w:pPr>
        <w:pStyle w:val="NoSpacing"/>
        <w:rPr>
          <w:rStyle w:val="Strong"/>
          <w:b w:val="0"/>
          <w:bCs w:val="0"/>
        </w:rPr>
      </w:pPr>
    </w:p>
    <w:p w14:paraId="47906A52" w14:textId="7C0B971B" w:rsidR="0014404B" w:rsidRDefault="0014404B" w:rsidP="004B1CA7">
      <w:pPr>
        <w:pStyle w:val="NoSpacing"/>
        <w:rPr>
          <w:rStyle w:val="Strong"/>
          <w:b w:val="0"/>
          <w:bCs w:val="0"/>
        </w:rPr>
      </w:pPr>
      <w:r w:rsidRPr="00395066">
        <w:rPr>
          <w:rStyle w:val="Strong"/>
          <w:b w:val="0"/>
          <w:bCs w:val="0"/>
        </w:rPr>
        <w:t>Jeremy Phillipson, J., Gorton, M</w:t>
      </w:r>
      <w:r w:rsidR="00395066" w:rsidRPr="00395066">
        <w:rPr>
          <w:rStyle w:val="Strong"/>
          <w:b w:val="0"/>
          <w:bCs w:val="0"/>
        </w:rPr>
        <w:t xml:space="preserve">., </w:t>
      </w:r>
      <w:r w:rsidRPr="00395066">
        <w:rPr>
          <w:rStyle w:val="Strong"/>
          <w:b w:val="0"/>
          <w:bCs w:val="0"/>
        </w:rPr>
        <w:t xml:space="preserve">Turner, </w:t>
      </w:r>
      <w:r w:rsidR="00395066" w:rsidRPr="00395066">
        <w:rPr>
          <w:rStyle w:val="Strong"/>
          <w:b w:val="0"/>
          <w:bCs w:val="0"/>
        </w:rPr>
        <w:t xml:space="preserve">R., </w:t>
      </w:r>
      <w:proofErr w:type="spellStart"/>
      <w:r w:rsidRPr="00395066">
        <w:rPr>
          <w:rStyle w:val="Strong"/>
          <w:b w:val="0"/>
          <w:bCs w:val="0"/>
        </w:rPr>
        <w:t>Shucksmith</w:t>
      </w:r>
      <w:proofErr w:type="spellEnd"/>
      <w:r w:rsidRPr="00395066">
        <w:rPr>
          <w:rStyle w:val="Strong"/>
          <w:b w:val="0"/>
          <w:bCs w:val="0"/>
        </w:rPr>
        <w:t xml:space="preserve">, </w:t>
      </w:r>
      <w:r w:rsidR="00395066" w:rsidRPr="00395066">
        <w:rPr>
          <w:rStyle w:val="Strong"/>
          <w:b w:val="0"/>
          <w:bCs w:val="0"/>
        </w:rPr>
        <w:t xml:space="preserve">M., </w:t>
      </w:r>
      <w:r w:rsidRPr="00395066">
        <w:rPr>
          <w:rStyle w:val="Strong"/>
          <w:b w:val="0"/>
          <w:bCs w:val="0"/>
        </w:rPr>
        <w:t>Aitken-McDermott,</w:t>
      </w:r>
      <w:r w:rsidR="00395066" w:rsidRPr="00395066">
        <w:rPr>
          <w:rStyle w:val="Strong"/>
          <w:b w:val="0"/>
          <w:bCs w:val="0"/>
        </w:rPr>
        <w:t xml:space="preserve"> K., </w:t>
      </w:r>
      <w:r w:rsidRPr="00395066">
        <w:rPr>
          <w:rStyle w:val="Strong"/>
          <w:b w:val="0"/>
          <w:bCs w:val="0"/>
        </w:rPr>
        <w:t>Areal,</w:t>
      </w:r>
      <w:r w:rsidR="00395066" w:rsidRPr="00395066">
        <w:rPr>
          <w:rStyle w:val="Strong"/>
          <w:b w:val="0"/>
          <w:bCs w:val="0"/>
        </w:rPr>
        <w:t xml:space="preserve"> F.,</w:t>
      </w:r>
      <w:r w:rsidRPr="00395066">
        <w:rPr>
          <w:rStyle w:val="Strong"/>
          <w:b w:val="0"/>
          <w:bCs w:val="0"/>
        </w:rPr>
        <w:t xml:space="preserve"> Cowie, </w:t>
      </w:r>
      <w:r w:rsidR="00395066" w:rsidRPr="00395066">
        <w:rPr>
          <w:rStyle w:val="Strong"/>
          <w:b w:val="0"/>
          <w:bCs w:val="0"/>
        </w:rPr>
        <w:t xml:space="preserve">P., </w:t>
      </w:r>
      <w:r w:rsidRPr="00395066">
        <w:rPr>
          <w:rStyle w:val="Strong"/>
          <w:b w:val="0"/>
          <w:bCs w:val="0"/>
        </w:rPr>
        <w:t>Hubbard,</w:t>
      </w:r>
      <w:r w:rsidR="00395066" w:rsidRPr="00395066">
        <w:rPr>
          <w:rStyle w:val="Strong"/>
          <w:b w:val="0"/>
          <w:bCs w:val="0"/>
        </w:rPr>
        <w:t xml:space="preserve"> C., </w:t>
      </w:r>
      <w:proofErr w:type="spellStart"/>
      <w:r w:rsidR="00395066" w:rsidRPr="00395066">
        <w:rPr>
          <w:rStyle w:val="Strong"/>
          <w:b w:val="0"/>
          <w:bCs w:val="0"/>
        </w:rPr>
        <w:t>Maioli</w:t>
      </w:r>
      <w:proofErr w:type="spellEnd"/>
      <w:r w:rsidR="00395066" w:rsidRPr="00395066">
        <w:rPr>
          <w:rStyle w:val="Strong"/>
          <w:b w:val="0"/>
          <w:bCs w:val="0"/>
        </w:rPr>
        <w:t xml:space="preserve">, S., </w:t>
      </w:r>
      <w:r w:rsidRPr="00395066">
        <w:rPr>
          <w:rStyle w:val="Strong"/>
          <w:b w:val="0"/>
          <w:bCs w:val="0"/>
        </w:rPr>
        <w:t xml:space="preserve">McAreavey, </w:t>
      </w:r>
      <w:r w:rsidR="00395066" w:rsidRPr="00395066">
        <w:rPr>
          <w:rStyle w:val="Strong"/>
          <w:b w:val="0"/>
          <w:bCs w:val="0"/>
        </w:rPr>
        <w:t xml:space="preserve">R., </w:t>
      </w:r>
      <w:r w:rsidRPr="00395066">
        <w:rPr>
          <w:rStyle w:val="Strong"/>
          <w:b w:val="0"/>
          <w:bCs w:val="0"/>
        </w:rPr>
        <w:t>Souza Monteiro,</w:t>
      </w:r>
      <w:r w:rsidR="00395066" w:rsidRPr="00395066">
        <w:rPr>
          <w:rStyle w:val="Strong"/>
          <w:b w:val="0"/>
          <w:bCs w:val="0"/>
        </w:rPr>
        <w:t xml:space="preserve"> D.,</w:t>
      </w:r>
      <w:r w:rsidRPr="00395066">
        <w:rPr>
          <w:rStyle w:val="Strong"/>
          <w:b w:val="0"/>
          <w:bCs w:val="0"/>
        </w:rPr>
        <w:t xml:space="preserve"> Newbery,</w:t>
      </w:r>
      <w:r w:rsidR="00395066" w:rsidRPr="00395066">
        <w:rPr>
          <w:rStyle w:val="Strong"/>
          <w:b w:val="0"/>
          <w:bCs w:val="0"/>
        </w:rPr>
        <w:t xml:space="preserve"> R.,</w:t>
      </w:r>
      <w:r w:rsidRPr="00395066">
        <w:rPr>
          <w:rStyle w:val="Strong"/>
          <w:b w:val="0"/>
          <w:bCs w:val="0"/>
        </w:rPr>
        <w:t xml:space="preserve"> Panzone, </w:t>
      </w:r>
      <w:r w:rsidR="00395066" w:rsidRPr="00395066">
        <w:rPr>
          <w:rStyle w:val="Strong"/>
          <w:b w:val="0"/>
          <w:bCs w:val="0"/>
        </w:rPr>
        <w:t xml:space="preserve">L., </w:t>
      </w:r>
      <w:r w:rsidRPr="00395066">
        <w:rPr>
          <w:rStyle w:val="Strong"/>
          <w:b w:val="0"/>
          <w:bCs w:val="0"/>
        </w:rPr>
        <w:t>Rowe</w:t>
      </w:r>
      <w:r w:rsidR="00395066" w:rsidRPr="00395066">
        <w:rPr>
          <w:rStyle w:val="Strong"/>
          <w:b w:val="0"/>
          <w:bCs w:val="0"/>
        </w:rPr>
        <w:t xml:space="preserve">, F. &amp; </w:t>
      </w:r>
      <w:r w:rsidRPr="00395066">
        <w:rPr>
          <w:rStyle w:val="Strong"/>
          <w:b w:val="0"/>
          <w:bCs w:val="0"/>
        </w:rPr>
        <w:t>Shortall</w:t>
      </w:r>
      <w:r w:rsidR="00395066" w:rsidRPr="00395066">
        <w:rPr>
          <w:rStyle w:val="Strong"/>
          <w:b w:val="0"/>
          <w:bCs w:val="0"/>
        </w:rPr>
        <w:t xml:space="preserve">, S. (2020) </w:t>
      </w:r>
      <w:r w:rsidR="00395066" w:rsidRPr="00395066">
        <w:rPr>
          <w:rStyle w:val="Strong"/>
          <w:b w:val="0"/>
          <w:bCs w:val="0"/>
          <w:i/>
          <w:iCs/>
        </w:rPr>
        <w:t>Covid-19 and rural economies</w:t>
      </w:r>
      <w:r w:rsidR="00395066" w:rsidRPr="00395066">
        <w:rPr>
          <w:rStyle w:val="Strong"/>
          <w:b w:val="0"/>
          <w:bCs w:val="0"/>
        </w:rPr>
        <w:t>. Available at:</w:t>
      </w:r>
      <w:r w:rsidR="00395066">
        <w:rPr>
          <w:rStyle w:val="Strong"/>
          <w:b w:val="0"/>
          <w:bCs w:val="0"/>
        </w:rPr>
        <w:t xml:space="preserve"> </w:t>
      </w:r>
      <w:hyperlink r:id="rId63" w:history="1">
        <w:r w:rsidR="00395066" w:rsidRPr="00A26536">
          <w:rPr>
            <w:rStyle w:val="Hyperlink"/>
          </w:rPr>
          <w:t>https://www.ncl.ac.uk/media/wwwnclacuk/centreforruraleconomy/files/researchreports/CRE-briefing-Covid19-and-rural-economies.pdf</w:t>
        </w:r>
      </w:hyperlink>
      <w:r w:rsidR="00395066">
        <w:rPr>
          <w:rStyle w:val="Strong"/>
          <w:b w:val="0"/>
          <w:bCs w:val="0"/>
        </w:rPr>
        <w:t xml:space="preserve"> (Accessed: 05.01.2024)</w:t>
      </w:r>
    </w:p>
    <w:p w14:paraId="2D5987CB" w14:textId="5EBB3888" w:rsidR="00822509" w:rsidRDefault="00822509" w:rsidP="004B1CA7">
      <w:pPr>
        <w:pStyle w:val="NoSpacing"/>
        <w:rPr>
          <w:rStyle w:val="Strong"/>
          <w:b w:val="0"/>
          <w:bCs w:val="0"/>
        </w:rPr>
      </w:pPr>
    </w:p>
    <w:p w14:paraId="7164DDD8" w14:textId="345CC7E2" w:rsidR="00484C37" w:rsidRDefault="00484C37" w:rsidP="004B1CA7">
      <w:pPr>
        <w:pStyle w:val="NoSpacing"/>
        <w:rPr>
          <w:rStyle w:val="Strong"/>
          <w:b w:val="0"/>
          <w:bCs w:val="0"/>
        </w:rPr>
      </w:pPr>
      <w:r>
        <w:rPr>
          <w:rStyle w:val="Strong"/>
          <w:b w:val="0"/>
          <w:bCs w:val="0"/>
        </w:rPr>
        <w:t xml:space="preserve">Rahman, S. (2016) The advantages and disadvantages of using qualitative and quantitative approaches and methods in language “testing and assessment” research: A literature review, </w:t>
      </w:r>
      <w:r w:rsidRPr="00545011">
        <w:rPr>
          <w:rStyle w:val="Strong"/>
          <w:b w:val="0"/>
          <w:bCs w:val="0"/>
          <w:i/>
          <w:iCs/>
        </w:rPr>
        <w:t>Journal of Education and Learning</w:t>
      </w:r>
      <w:r>
        <w:rPr>
          <w:rStyle w:val="Strong"/>
          <w:b w:val="0"/>
          <w:bCs w:val="0"/>
        </w:rPr>
        <w:t>, 6(1), pp.</w:t>
      </w:r>
      <w:r w:rsidR="00545011">
        <w:rPr>
          <w:rStyle w:val="Strong"/>
          <w:b w:val="0"/>
          <w:bCs w:val="0"/>
        </w:rPr>
        <w:t xml:space="preserve">102-112. </w:t>
      </w:r>
      <w:r>
        <w:rPr>
          <w:rStyle w:val="Strong"/>
          <w:b w:val="0"/>
          <w:bCs w:val="0"/>
        </w:rPr>
        <w:t xml:space="preserve">Available at: </w:t>
      </w:r>
      <w:hyperlink r:id="rId64" w:history="1">
        <w:r w:rsidRPr="001D26F5">
          <w:rPr>
            <w:rStyle w:val="Hyperlink"/>
          </w:rPr>
          <w:t>https://www.ccsenet.org/journal/index.php/jel/article/view/64330</w:t>
        </w:r>
      </w:hyperlink>
      <w:r>
        <w:rPr>
          <w:rStyle w:val="Strong"/>
          <w:b w:val="0"/>
          <w:bCs w:val="0"/>
        </w:rPr>
        <w:t xml:space="preserve"> (Accessed: 23.12.2023)</w:t>
      </w:r>
    </w:p>
    <w:p w14:paraId="666CFF31" w14:textId="7E86EFAF" w:rsidR="00D21D53" w:rsidRDefault="00D21D53" w:rsidP="004B1CA7">
      <w:pPr>
        <w:pStyle w:val="NoSpacing"/>
        <w:rPr>
          <w:rStyle w:val="Strong"/>
          <w:b w:val="0"/>
          <w:bCs w:val="0"/>
        </w:rPr>
      </w:pPr>
    </w:p>
    <w:p w14:paraId="19A61A91" w14:textId="6FEC4300" w:rsidR="00D21D53" w:rsidRDefault="00D21D53" w:rsidP="004B1CA7">
      <w:pPr>
        <w:pStyle w:val="NoSpacing"/>
        <w:rPr>
          <w:rStyle w:val="Strong"/>
          <w:b w:val="0"/>
          <w:bCs w:val="0"/>
        </w:rPr>
      </w:pPr>
      <w:r>
        <w:rPr>
          <w:rStyle w:val="Strong"/>
          <w:b w:val="0"/>
          <w:bCs w:val="0"/>
        </w:rPr>
        <w:t xml:space="preserve">Reeve, C. (2023) </w:t>
      </w:r>
      <w:r w:rsidR="0094549A">
        <w:rPr>
          <w:rStyle w:val="Strong"/>
          <w:b w:val="0"/>
          <w:bCs w:val="0"/>
        </w:rPr>
        <w:t>‘</w:t>
      </w:r>
      <w:r w:rsidRPr="0094549A">
        <w:rPr>
          <w:rStyle w:val="Strong"/>
          <w:b w:val="0"/>
          <w:bCs w:val="0"/>
        </w:rPr>
        <w:t>Average farm incomes rise to £96,100 despite volatility</w:t>
      </w:r>
      <w:r w:rsidR="0094549A">
        <w:rPr>
          <w:rStyle w:val="Strong"/>
          <w:b w:val="0"/>
          <w:bCs w:val="0"/>
        </w:rPr>
        <w:t xml:space="preserve">’, </w:t>
      </w:r>
      <w:r w:rsidR="0094549A" w:rsidRPr="0094549A">
        <w:rPr>
          <w:rStyle w:val="Strong"/>
          <w:b w:val="0"/>
          <w:bCs w:val="0"/>
          <w:i/>
          <w:iCs/>
        </w:rPr>
        <w:t>Farmers Weekly</w:t>
      </w:r>
      <w:r w:rsidR="0094549A">
        <w:rPr>
          <w:rStyle w:val="Strong"/>
          <w:b w:val="0"/>
          <w:bCs w:val="0"/>
        </w:rPr>
        <w:t>, 20 November</w:t>
      </w:r>
      <w:r>
        <w:rPr>
          <w:rStyle w:val="Strong"/>
          <w:b w:val="0"/>
          <w:bCs w:val="0"/>
        </w:rPr>
        <w:t xml:space="preserve">. Available at: </w:t>
      </w:r>
      <w:hyperlink r:id="rId65" w:anchor=":~:text=The%20average%20farm%20business%20income,%2C%20pigs%2C%20and%20horticultural%20enterprises" w:history="1">
        <w:r w:rsidRPr="00A26536">
          <w:rPr>
            <w:rStyle w:val="Hyperlink"/>
          </w:rPr>
          <w:t>https://www.fwi.co.uk/business/business-management/average-farm-incomes-rise-to-96100-despite-volatility#:~:text=The%20average%20farm%20business%20income,%2C%20pigs%2C%20and%20horticultural%20enterprises</w:t>
        </w:r>
      </w:hyperlink>
      <w:r w:rsidRPr="00D21D53">
        <w:rPr>
          <w:rStyle w:val="Strong"/>
          <w:b w:val="0"/>
          <w:bCs w:val="0"/>
        </w:rPr>
        <w:t>.</w:t>
      </w:r>
      <w:r>
        <w:rPr>
          <w:rStyle w:val="Strong"/>
          <w:b w:val="0"/>
          <w:bCs w:val="0"/>
        </w:rPr>
        <w:t xml:space="preserve"> (Accessed: 05.01.2024)</w:t>
      </w:r>
    </w:p>
    <w:p w14:paraId="55D34B10" w14:textId="25F38C97" w:rsidR="00BC5BD3" w:rsidRDefault="00BC5BD3" w:rsidP="004B1CA7">
      <w:pPr>
        <w:pStyle w:val="NoSpacing"/>
        <w:rPr>
          <w:rStyle w:val="Strong"/>
          <w:b w:val="0"/>
          <w:bCs w:val="0"/>
        </w:rPr>
      </w:pPr>
    </w:p>
    <w:p w14:paraId="0B65464A" w14:textId="2D8C45FF" w:rsidR="00BC5BD3" w:rsidRDefault="00BC5BD3" w:rsidP="004B1CA7">
      <w:pPr>
        <w:pStyle w:val="NoSpacing"/>
        <w:rPr>
          <w:rStyle w:val="Strong"/>
          <w:b w:val="0"/>
          <w:bCs w:val="0"/>
        </w:rPr>
      </w:pPr>
      <w:r w:rsidRPr="003C587D">
        <w:rPr>
          <w:rStyle w:val="Strong"/>
          <w:b w:val="0"/>
          <w:bCs w:val="0"/>
        </w:rPr>
        <w:t xml:space="preserve">Royal Countryside Fund (2018) </w:t>
      </w:r>
      <w:r w:rsidRPr="003C587D">
        <w:rPr>
          <w:rStyle w:val="Strong"/>
          <w:b w:val="0"/>
          <w:bCs w:val="0"/>
          <w:i/>
          <w:iCs/>
        </w:rPr>
        <w:t>Recharging rural</w:t>
      </w:r>
      <w:r w:rsidRPr="003C587D">
        <w:rPr>
          <w:rStyle w:val="Strong"/>
          <w:b w:val="0"/>
          <w:bCs w:val="0"/>
        </w:rPr>
        <w:t xml:space="preserve">. Available at: </w:t>
      </w:r>
      <w:hyperlink r:id="rId66" w:history="1">
        <w:r w:rsidRPr="003C587D">
          <w:rPr>
            <w:rStyle w:val="Hyperlink"/>
          </w:rPr>
          <w:t>https://www.royalcountrysidefund.org.uk/wp-content/uploads/2022/07/recharging-rural-full-report-final.pdf</w:t>
        </w:r>
      </w:hyperlink>
      <w:r w:rsidRPr="003C587D">
        <w:rPr>
          <w:rStyle w:val="Strong"/>
          <w:b w:val="0"/>
          <w:bCs w:val="0"/>
        </w:rPr>
        <w:t xml:space="preserve"> (Accessed: 05.01.2024)</w:t>
      </w:r>
    </w:p>
    <w:p w14:paraId="20D7370F" w14:textId="7B67FA6F" w:rsidR="00EA7DDD" w:rsidRDefault="00EA7DDD" w:rsidP="004B1CA7">
      <w:pPr>
        <w:pStyle w:val="NoSpacing"/>
        <w:rPr>
          <w:rStyle w:val="Strong"/>
          <w:b w:val="0"/>
          <w:bCs w:val="0"/>
        </w:rPr>
      </w:pPr>
    </w:p>
    <w:p w14:paraId="5EFF792C" w14:textId="6E7D6009" w:rsidR="00EA7DDD" w:rsidRDefault="00EA7DDD" w:rsidP="004B1CA7">
      <w:pPr>
        <w:pStyle w:val="NoSpacing"/>
        <w:rPr>
          <w:rStyle w:val="Strong"/>
          <w:b w:val="0"/>
          <w:bCs w:val="0"/>
        </w:rPr>
      </w:pPr>
      <w:r>
        <w:rPr>
          <w:rStyle w:val="Strong"/>
          <w:b w:val="0"/>
          <w:bCs w:val="0"/>
        </w:rPr>
        <w:t xml:space="preserve">Samir, N. (2020) </w:t>
      </w:r>
      <w:r w:rsidRPr="00EA7DDD">
        <w:rPr>
          <w:rStyle w:val="Strong"/>
          <w:b w:val="0"/>
          <w:bCs w:val="0"/>
          <w:i/>
          <w:iCs/>
        </w:rPr>
        <w:t>The disparity of gig economy and rural-urban poverty</w:t>
      </w:r>
      <w:r>
        <w:rPr>
          <w:rStyle w:val="Strong"/>
          <w:b w:val="0"/>
          <w:bCs w:val="0"/>
        </w:rPr>
        <w:t xml:space="preserve">. Available at: </w:t>
      </w:r>
      <w:hyperlink r:id="rId67" w:history="1">
        <w:r w:rsidRPr="00ED42FF">
          <w:rPr>
            <w:rStyle w:val="Hyperlink"/>
          </w:rPr>
          <w:t>https://blogs.lse.ac.uk/seac/2020/09/25/the-disparity-of-gig-economy-and-rural-urban-poverty/</w:t>
        </w:r>
      </w:hyperlink>
      <w:r>
        <w:rPr>
          <w:rStyle w:val="Strong"/>
          <w:b w:val="0"/>
          <w:bCs w:val="0"/>
        </w:rPr>
        <w:t xml:space="preserve"> (Accessed: 03.01.2024)</w:t>
      </w:r>
    </w:p>
    <w:p w14:paraId="5ADA28FC" w14:textId="7E634527" w:rsidR="00733B2D" w:rsidRDefault="00733B2D" w:rsidP="004B1CA7">
      <w:pPr>
        <w:pStyle w:val="NoSpacing"/>
        <w:rPr>
          <w:rStyle w:val="Strong"/>
          <w:b w:val="0"/>
          <w:bCs w:val="0"/>
        </w:rPr>
      </w:pPr>
    </w:p>
    <w:p w14:paraId="4160E1CE" w14:textId="196430C6" w:rsidR="00733B2D" w:rsidRDefault="00733B2D" w:rsidP="004B1CA7">
      <w:pPr>
        <w:pStyle w:val="NoSpacing"/>
        <w:rPr>
          <w:rStyle w:val="Strong"/>
          <w:b w:val="0"/>
          <w:bCs w:val="0"/>
        </w:rPr>
      </w:pPr>
      <w:r w:rsidRPr="001A731B">
        <w:rPr>
          <w:rStyle w:val="Strong"/>
          <w:b w:val="0"/>
          <w:bCs w:val="0"/>
        </w:rPr>
        <w:t>Saunder</w:t>
      </w:r>
      <w:r w:rsidR="002A404B" w:rsidRPr="001A731B">
        <w:rPr>
          <w:rStyle w:val="Strong"/>
          <w:b w:val="0"/>
          <w:bCs w:val="0"/>
        </w:rPr>
        <w:t>s, M., Lewis, P., &amp; Thornhill, A.</w:t>
      </w:r>
      <w:r w:rsidRPr="001A731B">
        <w:rPr>
          <w:rStyle w:val="Strong"/>
          <w:b w:val="0"/>
          <w:bCs w:val="0"/>
        </w:rPr>
        <w:t xml:space="preserve"> (2007)</w:t>
      </w:r>
      <w:r w:rsidR="002A404B" w:rsidRPr="001A731B">
        <w:rPr>
          <w:rStyle w:val="Strong"/>
          <w:b w:val="0"/>
          <w:bCs w:val="0"/>
        </w:rPr>
        <w:t xml:space="preserve"> </w:t>
      </w:r>
      <w:r w:rsidR="002A404B" w:rsidRPr="001A731B">
        <w:rPr>
          <w:rStyle w:val="Strong"/>
          <w:b w:val="0"/>
          <w:bCs w:val="0"/>
          <w:i/>
          <w:iCs/>
        </w:rPr>
        <w:t>Research</w:t>
      </w:r>
      <w:r w:rsidR="002A404B" w:rsidRPr="00277558">
        <w:rPr>
          <w:rStyle w:val="Strong"/>
          <w:b w:val="0"/>
          <w:bCs w:val="0"/>
          <w:i/>
          <w:iCs/>
        </w:rPr>
        <w:t xml:space="preserve"> Methods for Business Students</w:t>
      </w:r>
      <w:r w:rsidR="002A404B">
        <w:rPr>
          <w:rStyle w:val="Strong"/>
          <w:b w:val="0"/>
          <w:bCs w:val="0"/>
        </w:rPr>
        <w:t xml:space="preserve">, </w:t>
      </w:r>
      <w:r w:rsidR="002A404B" w:rsidRPr="00277558">
        <w:rPr>
          <w:rStyle w:val="Strong"/>
          <w:b w:val="0"/>
          <w:bCs w:val="0"/>
          <w:i/>
          <w:iCs/>
        </w:rPr>
        <w:t>6</w:t>
      </w:r>
      <w:r w:rsidR="002A404B" w:rsidRPr="00277558">
        <w:rPr>
          <w:rStyle w:val="Strong"/>
          <w:b w:val="0"/>
          <w:bCs w:val="0"/>
          <w:i/>
          <w:iCs/>
          <w:vertAlign w:val="superscript"/>
        </w:rPr>
        <w:t>th</w:t>
      </w:r>
      <w:r w:rsidR="002A404B" w:rsidRPr="00277558">
        <w:rPr>
          <w:rStyle w:val="Strong"/>
          <w:b w:val="0"/>
          <w:bCs w:val="0"/>
          <w:i/>
          <w:iCs/>
        </w:rPr>
        <w:t xml:space="preserve"> ed</w:t>
      </w:r>
      <w:r w:rsidR="00277558" w:rsidRPr="00277558">
        <w:rPr>
          <w:rStyle w:val="Strong"/>
          <w:b w:val="0"/>
          <w:bCs w:val="0"/>
          <w:i/>
          <w:iCs/>
        </w:rPr>
        <w:t>ition</w:t>
      </w:r>
      <w:r w:rsidR="00277558">
        <w:rPr>
          <w:rStyle w:val="Strong"/>
          <w:b w:val="0"/>
          <w:bCs w:val="0"/>
        </w:rPr>
        <w:t xml:space="preserve">, </w:t>
      </w:r>
      <w:r w:rsidR="002A404B">
        <w:rPr>
          <w:rStyle w:val="Strong"/>
          <w:b w:val="0"/>
          <w:bCs w:val="0"/>
        </w:rPr>
        <w:t>London: Pearson.</w:t>
      </w:r>
    </w:p>
    <w:p w14:paraId="31B37294" w14:textId="77777777" w:rsidR="002A404B" w:rsidRDefault="002A404B" w:rsidP="004B1CA7">
      <w:pPr>
        <w:pStyle w:val="NoSpacing"/>
        <w:rPr>
          <w:rStyle w:val="Strong"/>
          <w:b w:val="0"/>
          <w:bCs w:val="0"/>
        </w:rPr>
      </w:pPr>
    </w:p>
    <w:p w14:paraId="3388152C" w14:textId="32B054D6" w:rsidR="0020220B" w:rsidRDefault="0020220B" w:rsidP="004B1CA7">
      <w:pPr>
        <w:pStyle w:val="NoSpacing"/>
        <w:rPr>
          <w:rStyle w:val="Strong"/>
          <w:b w:val="0"/>
          <w:bCs w:val="0"/>
        </w:rPr>
      </w:pPr>
      <w:proofErr w:type="spellStart"/>
      <w:r>
        <w:rPr>
          <w:rStyle w:val="Strong"/>
          <w:b w:val="0"/>
          <w:bCs w:val="0"/>
        </w:rPr>
        <w:t>Starlink</w:t>
      </w:r>
      <w:proofErr w:type="spellEnd"/>
      <w:r>
        <w:rPr>
          <w:rStyle w:val="Strong"/>
          <w:b w:val="0"/>
          <w:bCs w:val="0"/>
        </w:rPr>
        <w:t xml:space="preserve"> (2023) </w:t>
      </w:r>
      <w:r w:rsidRPr="0020220B">
        <w:rPr>
          <w:rStyle w:val="Strong"/>
          <w:b w:val="0"/>
          <w:bCs w:val="0"/>
          <w:i/>
          <w:iCs/>
        </w:rPr>
        <w:t>World’s most advanced broadband satellite internet</w:t>
      </w:r>
      <w:r>
        <w:rPr>
          <w:rStyle w:val="Strong"/>
          <w:b w:val="0"/>
          <w:bCs w:val="0"/>
        </w:rPr>
        <w:t xml:space="preserve">. Available at: </w:t>
      </w:r>
      <w:hyperlink r:id="rId68" w:history="1">
        <w:r w:rsidRPr="00ED42FF">
          <w:rPr>
            <w:rStyle w:val="Hyperlink"/>
          </w:rPr>
          <w:t>https://www.starlink.com/technology</w:t>
        </w:r>
      </w:hyperlink>
      <w:r>
        <w:rPr>
          <w:rStyle w:val="Strong"/>
          <w:b w:val="0"/>
          <w:bCs w:val="0"/>
        </w:rPr>
        <w:t xml:space="preserve"> (Accessed: 15.12.2023)</w:t>
      </w:r>
    </w:p>
    <w:p w14:paraId="269FE4F0" w14:textId="5F1E839B" w:rsidR="0061355D" w:rsidRDefault="0061355D" w:rsidP="004B1CA7">
      <w:pPr>
        <w:pStyle w:val="NoSpacing"/>
        <w:rPr>
          <w:rStyle w:val="Strong"/>
          <w:b w:val="0"/>
          <w:bCs w:val="0"/>
        </w:rPr>
      </w:pPr>
    </w:p>
    <w:p w14:paraId="30ABC8E5" w14:textId="6F160E31" w:rsidR="0061355D" w:rsidRDefault="0061355D" w:rsidP="004B1CA7">
      <w:pPr>
        <w:pStyle w:val="NoSpacing"/>
        <w:rPr>
          <w:rStyle w:val="Strong"/>
          <w:b w:val="0"/>
          <w:bCs w:val="0"/>
        </w:rPr>
      </w:pPr>
      <w:proofErr w:type="spellStart"/>
      <w:r>
        <w:rPr>
          <w:rStyle w:val="Strong"/>
          <w:b w:val="0"/>
          <w:bCs w:val="0"/>
        </w:rPr>
        <w:t>Unesco</w:t>
      </w:r>
      <w:proofErr w:type="spellEnd"/>
      <w:r>
        <w:rPr>
          <w:rStyle w:val="Strong"/>
          <w:b w:val="0"/>
          <w:bCs w:val="0"/>
        </w:rPr>
        <w:t xml:space="preserve"> (2023) </w:t>
      </w:r>
      <w:r w:rsidRPr="0061355D">
        <w:rPr>
          <w:rStyle w:val="Strong"/>
          <w:b w:val="0"/>
          <w:bCs w:val="0"/>
          <w:i/>
          <w:iCs/>
        </w:rPr>
        <w:t>Creative cities network: Manchester</w:t>
      </w:r>
      <w:r>
        <w:rPr>
          <w:rStyle w:val="Strong"/>
          <w:b w:val="0"/>
          <w:bCs w:val="0"/>
        </w:rPr>
        <w:t xml:space="preserve">. Available at: </w:t>
      </w:r>
      <w:hyperlink r:id="rId69" w:history="1">
        <w:r w:rsidRPr="00ED42FF">
          <w:rPr>
            <w:rStyle w:val="Hyperlink"/>
          </w:rPr>
          <w:t>https://en.unesco.org/creative-cities/manchester</w:t>
        </w:r>
      </w:hyperlink>
      <w:r>
        <w:rPr>
          <w:rStyle w:val="Strong"/>
          <w:b w:val="0"/>
          <w:bCs w:val="0"/>
        </w:rPr>
        <w:t xml:space="preserve"> (Accessed: 03.01.2024)</w:t>
      </w:r>
    </w:p>
    <w:p w14:paraId="3C2B6DDB" w14:textId="69222E5E" w:rsidR="009D7359" w:rsidRDefault="009D7359" w:rsidP="004B1CA7">
      <w:pPr>
        <w:pStyle w:val="NoSpacing"/>
        <w:rPr>
          <w:rStyle w:val="Strong"/>
          <w:b w:val="0"/>
          <w:bCs w:val="0"/>
        </w:rPr>
      </w:pPr>
    </w:p>
    <w:p w14:paraId="5F59B4BF" w14:textId="1BE9AEFD" w:rsidR="009D7359" w:rsidRDefault="009D7359" w:rsidP="004B1CA7">
      <w:pPr>
        <w:pStyle w:val="NoSpacing"/>
        <w:rPr>
          <w:rStyle w:val="Strong"/>
          <w:b w:val="0"/>
          <w:bCs w:val="0"/>
        </w:rPr>
      </w:pPr>
      <w:r>
        <w:rPr>
          <w:rStyle w:val="Strong"/>
          <w:b w:val="0"/>
          <w:bCs w:val="0"/>
        </w:rPr>
        <w:t xml:space="preserve">Valliant, J.C.D., Farmer, J.R., Dickinson, S.L., Bruce, A.B., &amp; Robinson, J.M. (2017) Family as a catalyst in farms’ diversifying agricultural products: A mixed methods analysis of diversified and non-diversified farms in Indiana, Michigan and Ohio, </w:t>
      </w:r>
      <w:r w:rsidRPr="00DE6A52">
        <w:rPr>
          <w:rStyle w:val="Strong"/>
          <w:b w:val="0"/>
          <w:bCs w:val="0"/>
          <w:i/>
          <w:iCs/>
        </w:rPr>
        <w:t>Journal of Rural Studies</w:t>
      </w:r>
      <w:r>
        <w:rPr>
          <w:rStyle w:val="Strong"/>
          <w:b w:val="0"/>
          <w:bCs w:val="0"/>
        </w:rPr>
        <w:t>, 55, pp.303-315.</w:t>
      </w:r>
      <w:r w:rsidR="00DE6A52">
        <w:rPr>
          <w:rStyle w:val="Strong"/>
          <w:b w:val="0"/>
          <w:bCs w:val="0"/>
        </w:rPr>
        <w:t xml:space="preserve"> Available at: </w:t>
      </w:r>
      <w:hyperlink r:id="rId70" w:history="1">
        <w:r w:rsidR="00DE6A52" w:rsidRPr="00A26536">
          <w:rPr>
            <w:rStyle w:val="Hyperlink"/>
          </w:rPr>
          <w:t>https://www.sciencedirect.com/science/article/abs/pii/S074301671630434X</w:t>
        </w:r>
      </w:hyperlink>
      <w:r w:rsidR="00DE6A52">
        <w:rPr>
          <w:rStyle w:val="Strong"/>
          <w:b w:val="0"/>
          <w:bCs w:val="0"/>
        </w:rPr>
        <w:t xml:space="preserve"> (Accessed: 05.01.2024)</w:t>
      </w:r>
    </w:p>
    <w:p w14:paraId="3FB81DE5" w14:textId="155FBE39" w:rsidR="003676B4" w:rsidRDefault="003676B4" w:rsidP="004B1CA7">
      <w:pPr>
        <w:pStyle w:val="NoSpacing"/>
        <w:rPr>
          <w:rStyle w:val="Strong"/>
          <w:b w:val="0"/>
          <w:bCs w:val="0"/>
        </w:rPr>
      </w:pPr>
    </w:p>
    <w:p w14:paraId="151156FE" w14:textId="6DBA3C6B" w:rsidR="003676B4" w:rsidRDefault="003676B4" w:rsidP="004B1CA7">
      <w:pPr>
        <w:pStyle w:val="NoSpacing"/>
        <w:rPr>
          <w:rStyle w:val="Strong"/>
          <w:b w:val="0"/>
          <w:bCs w:val="0"/>
        </w:rPr>
      </w:pPr>
      <w:r>
        <w:rPr>
          <w:rStyle w:val="Strong"/>
          <w:b w:val="0"/>
          <w:bCs w:val="0"/>
        </w:rPr>
        <w:t xml:space="preserve">Visit Peak District and Derbyshire (2021) </w:t>
      </w:r>
      <w:r w:rsidRPr="003676B4">
        <w:rPr>
          <w:rStyle w:val="Strong"/>
          <w:b w:val="0"/>
          <w:bCs w:val="0"/>
          <w:i/>
          <w:iCs/>
        </w:rPr>
        <w:t>Visitor economy research for the Peak District and Derbyshire</w:t>
      </w:r>
      <w:r>
        <w:rPr>
          <w:rStyle w:val="Strong"/>
          <w:b w:val="0"/>
          <w:bCs w:val="0"/>
        </w:rPr>
        <w:t xml:space="preserve">. Available at: </w:t>
      </w:r>
      <w:hyperlink r:id="rId71" w:history="1">
        <w:r w:rsidRPr="001D26F5">
          <w:rPr>
            <w:rStyle w:val="Hyperlink"/>
          </w:rPr>
          <w:t>https://visitpeakdistrict.com/industry/research-insights/research-and-insights</w:t>
        </w:r>
      </w:hyperlink>
      <w:r>
        <w:rPr>
          <w:rStyle w:val="Strong"/>
          <w:b w:val="0"/>
          <w:bCs w:val="0"/>
        </w:rPr>
        <w:t xml:space="preserve"> (Accessed: 01.12.2023)</w:t>
      </w:r>
    </w:p>
    <w:p w14:paraId="1CACD2D4" w14:textId="2D20CF88" w:rsidR="00CC174D" w:rsidRDefault="00CC174D" w:rsidP="004B1CA7">
      <w:pPr>
        <w:pStyle w:val="NoSpacing"/>
        <w:rPr>
          <w:rStyle w:val="Strong"/>
          <w:b w:val="0"/>
          <w:bCs w:val="0"/>
        </w:rPr>
      </w:pPr>
    </w:p>
    <w:p w14:paraId="5EC656F1" w14:textId="1E82CFB4" w:rsidR="00CC174D" w:rsidRDefault="00CC174D" w:rsidP="004B1CA7">
      <w:pPr>
        <w:pStyle w:val="NoSpacing"/>
        <w:rPr>
          <w:rStyle w:val="Strong"/>
          <w:b w:val="0"/>
          <w:bCs w:val="0"/>
        </w:rPr>
      </w:pPr>
      <w:r>
        <w:rPr>
          <w:rStyle w:val="Strong"/>
          <w:b w:val="0"/>
          <w:bCs w:val="0"/>
        </w:rPr>
        <w:t xml:space="preserve">Visit Peak District and Derbyshire (2023) </w:t>
      </w:r>
      <w:r w:rsidRPr="00CC174D">
        <w:rPr>
          <w:rStyle w:val="Strong"/>
          <w:b w:val="0"/>
          <w:bCs w:val="0"/>
          <w:i/>
          <w:iCs/>
        </w:rPr>
        <w:t>Welcome to Buxton</w:t>
      </w:r>
      <w:r>
        <w:rPr>
          <w:rStyle w:val="Strong"/>
          <w:b w:val="0"/>
          <w:bCs w:val="0"/>
        </w:rPr>
        <w:t xml:space="preserve">. Available at: </w:t>
      </w:r>
      <w:hyperlink r:id="rId72" w:anchor=":~:text=Historically%20known%20by%20the%20Romans,fringe%20of%20the%20Peak%20District" w:history="1">
        <w:r w:rsidRPr="001D26F5">
          <w:rPr>
            <w:rStyle w:val="Hyperlink"/>
          </w:rPr>
          <w:t>https://visitpeakdistrict.com/locations/buxton#:~:text=Historically%20known%20by%20the%20Romans,fringe%20of%20the%20Peak%20District</w:t>
        </w:r>
      </w:hyperlink>
      <w:r w:rsidRPr="00CC174D">
        <w:rPr>
          <w:rStyle w:val="Strong"/>
          <w:b w:val="0"/>
          <w:bCs w:val="0"/>
        </w:rPr>
        <w:t>.</w:t>
      </w:r>
      <w:r>
        <w:rPr>
          <w:rStyle w:val="Strong"/>
          <w:b w:val="0"/>
          <w:bCs w:val="0"/>
        </w:rPr>
        <w:t xml:space="preserve"> (Accessed: 21.12.2023) </w:t>
      </w:r>
    </w:p>
    <w:p w14:paraId="1B66DD8C" w14:textId="544DFD54" w:rsidR="00EF5B63" w:rsidRDefault="00EF5B63" w:rsidP="004B1CA7">
      <w:pPr>
        <w:pStyle w:val="NoSpacing"/>
        <w:rPr>
          <w:rStyle w:val="Strong"/>
          <w:b w:val="0"/>
          <w:bCs w:val="0"/>
        </w:rPr>
      </w:pPr>
    </w:p>
    <w:p w14:paraId="4EFC6591" w14:textId="1AEB1CE8" w:rsidR="00EF5B63" w:rsidRDefault="00EF5B63" w:rsidP="004B1CA7">
      <w:pPr>
        <w:pStyle w:val="NoSpacing"/>
        <w:rPr>
          <w:rStyle w:val="Strong"/>
          <w:b w:val="0"/>
          <w:bCs w:val="0"/>
        </w:rPr>
      </w:pPr>
      <w:r>
        <w:rPr>
          <w:rStyle w:val="Strong"/>
          <w:b w:val="0"/>
          <w:bCs w:val="0"/>
        </w:rPr>
        <w:t xml:space="preserve">Visit Peak District and Derbyshire (2023) </w:t>
      </w:r>
      <w:r w:rsidRPr="00EF5B63">
        <w:rPr>
          <w:rStyle w:val="Strong"/>
          <w:b w:val="0"/>
          <w:bCs w:val="0"/>
          <w:i/>
          <w:iCs/>
        </w:rPr>
        <w:t>Castles and historic houses</w:t>
      </w:r>
      <w:r>
        <w:rPr>
          <w:rStyle w:val="Strong"/>
          <w:b w:val="0"/>
          <w:bCs w:val="0"/>
        </w:rPr>
        <w:t xml:space="preserve">. Available at: </w:t>
      </w:r>
      <w:hyperlink r:id="rId73" w:history="1">
        <w:r w:rsidRPr="001D26F5">
          <w:rPr>
            <w:rStyle w:val="Hyperlink"/>
          </w:rPr>
          <w:t>https://visitpeakdistrict.com/business-directory/category/castles-historic-houses</w:t>
        </w:r>
      </w:hyperlink>
      <w:r>
        <w:rPr>
          <w:rStyle w:val="Strong"/>
          <w:b w:val="0"/>
          <w:bCs w:val="0"/>
        </w:rPr>
        <w:t xml:space="preserve"> (Accessed: 21.12.2023)</w:t>
      </w:r>
    </w:p>
    <w:p w14:paraId="48C09FEF" w14:textId="20C481BF" w:rsidR="00B95103" w:rsidRDefault="00B95103" w:rsidP="004B1CA7">
      <w:pPr>
        <w:pStyle w:val="NoSpacing"/>
        <w:rPr>
          <w:rStyle w:val="Strong"/>
          <w:b w:val="0"/>
          <w:bCs w:val="0"/>
        </w:rPr>
      </w:pPr>
    </w:p>
    <w:p w14:paraId="2F565A8F" w14:textId="24E5B006" w:rsidR="004B6793" w:rsidRDefault="00B95103" w:rsidP="0084391B">
      <w:pPr>
        <w:pStyle w:val="NoSpacing"/>
        <w:rPr>
          <w:rStyle w:val="Strong"/>
          <w:b w:val="0"/>
          <w:bCs w:val="0"/>
        </w:rPr>
      </w:pPr>
      <w:r>
        <w:rPr>
          <w:rStyle w:val="Strong"/>
          <w:b w:val="0"/>
          <w:bCs w:val="0"/>
        </w:rPr>
        <w:t xml:space="preserve">William Powell Sporting (2023) </w:t>
      </w:r>
      <w:r w:rsidRPr="00B95103">
        <w:rPr>
          <w:rStyle w:val="Strong"/>
          <w:b w:val="0"/>
          <w:bCs w:val="0"/>
          <w:i/>
          <w:iCs/>
        </w:rPr>
        <w:t>Crag Estate</w:t>
      </w:r>
      <w:r>
        <w:rPr>
          <w:rStyle w:val="Strong"/>
          <w:b w:val="0"/>
          <w:bCs w:val="0"/>
        </w:rPr>
        <w:t xml:space="preserve">. Available at: </w:t>
      </w:r>
      <w:hyperlink r:id="rId74" w:anchor=":~:text=Crag%20Estate%20is%20located%20in,back%20for%20over%20200%20years" w:history="1">
        <w:r w:rsidRPr="001D26F5">
          <w:rPr>
            <w:rStyle w:val="Hyperlink"/>
          </w:rPr>
          <w:t>https://www.williampowellsporting.co.uk/shooting-estates/crag-estate/#:~:text=Crag%20Estate%20is%20located%20in,back%20for%20over%20200%20years</w:t>
        </w:r>
      </w:hyperlink>
      <w:r w:rsidRPr="00B95103">
        <w:rPr>
          <w:rStyle w:val="Strong"/>
          <w:b w:val="0"/>
          <w:bCs w:val="0"/>
        </w:rPr>
        <w:t>.</w:t>
      </w:r>
      <w:r>
        <w:rPr>
          <w:rStyle w:val="Strong"/>
          <w:b w:val="0"/>
          <w:bCs w:val="0"/>
        </w:rPr>
        <w:t xml:space="preserve"> (Accessed: 21.12.2023)</w:t>
      </w:r>
    </w:p>
    <w:p w14:paraId="1A9EAA54" w14:textId="53F90B51" w:rsidR="002A3AFA" w:rsidRDefault="002A3AFA" w:rsidP="0084391B">
      <w:pPr>
        <w:pStyle w:val="NoSpacing"/>
        <w:rPr>
          <w:rStyle w:val="Strong"/>
          <w:b w:val="0"/>
          <w:bCs w:val="0"/>
        </w:rPr>
      </w:pPr>
    </w:p>
    <w:p w14:paraId="1434021D" w14:textId="2A41C44A" w:rsidR="002A3AFA" w:rsidRDefault="002A3AFA" w:rsidP="0084391B">
      <w:pPr>
        <w:pStyle w:val="NoSpacing"/>
        <w:rPr>
          <w:rStyle w:val="Strong"/>
          <w:b w:val="0"/>
          <w:bCs w:val="0"/>
        </w:rPr>
      </w:pPr>
    </w:p>
    <w:p w14:paraId="381415BD" w14:textId="7592B8BE" w:rsidR="002A3AFA" w:rsidRDefault="002A3AFA" w:rsidP="0084391B">
      <w:pPr>
        <w:pStyle w:val="NoSpacing"/>
        <w:rPr>
          <w:rStyle w:val="Strong"/>
          <w:b w:val="0"/>
          <w:bCs w:val="0"/>
        </w:rPr>
      </w:pPr>
    </w:p>
    <w:p w14:paraId="18C63CFF" w14:textId="081ED2BD" w:rsidR="002A3AFA" w:rsidRDefault="002A3AFA" w:rsidP="0084391B">
      <w:pPr>
        <w:pStyle w:val="NoSpacing"/>
        <w:rPr>
          <w:rStyle w:val="Strong"/>
          <w:b w:val="0"/>
          <w:bCs w:val="0"/>
        </w:rPr>
      </w:pPr>
    </w:p>
    <w:p w14:paraId="218756CF" w14:textId="6019F4E0" w:rsidR="002A3AFA" w:rsidRDefault="002A3AFA" w:rsidP="0084391B">
      <w:pPr>
        <w:pStyle w:val="NoSpacing"/>
        <w:rPr>
          <w:rStyle w:val="Strong"/>
          <w:b w:val="0"/>
          <w:bCs w:val="0"/>
        </w:rPr>
      </w:pPr>
    </w:p>
    <w:p w14:paraId="5ED41F9F" w14:textId="0ACE0655" w:rsidR="002A3AFA" w:rsidRDefault="002A3AFA" w:rsidP="0084391B">
      <w:pPr>
        <w:pStyle w:val="NoSpacing"/>
        <w:rPr>
          <w:rStyle w:val="Strong"/>
          <w:b w:val="0"/>
          <w:bCs w:val="0"/>
        </w:rPr>
      </w:pPr>
    </w:p>
    <w:p w14:paraId="1CD5B01D" w14:textId="4CD21C14" w:rsidR="002A3AFA" w:rsidRDefault="002A3AFA" w:rsidP="0084391B">
      <w:pPr>
        <w:pStyle w:val="NoSpacing"/>
        <w:rPr>
          <w:rStyle w:val="Strong"/>
          <w:b w:val="0"/>
          <w:bCs w:val="0"/>
        </w:rPr>
      </w:pPr>
    </w:p>
    <w:p w14:paraId="338C1969" w14:textId="20B7AB6F" w:rsidR="002A3AFA" w:rsidRDefault="002A3AFA" w:rsidP="0084391B">
      <w:pPr>
        <w:pStyle w:val="NoSpacing"/>
        <w:rPr>
          <w:rStyle w:val="Strong"/>
          <w:b w:val="0"/>
          <w:bCs w:val="0"/>
        </w:rPr>
      </w:pPr>
    </w:p>
    <w:p w14:paraId="41389671" w14:textId="65540568" w:rsidR="002A3AFA" w:rsidRDefault="002A3AFA" w:rsidP="0084391B">
      <w:pPr>
        <w:pStyle w:val="NoSpacing"/>
        <w:rPr>
          <w:rStyle w:val="Strong"/>
          <w:b w:val="0"/>
          <w:bCs w:val="0"/>
        </w:rPr>
      </w:pPr>
    </w:p>
    <w:p w14:paraId="63605706" w14:textId="01F75EC5" w:rsidR="002A3AFA" w:rsidRDefault="002A3AFA" w:rsidP="0084391B">
      <w:pPr>
        <w:pStyle w:val="NoSpacing"/>
        <w:rPr>
          <w:rStyle w:val="Strong"/>
          <w:b w:val="0"/>
          <w:bCs w:val="0"/>
        </w:rPr>
      </w:pPr>
    </w:p>
    <w:p w14:paraId="09FB5A07" w14:textId="0AB96357" w:rsidR="002A3AFA" w:rsidRDefault="002A3AFA" w:rsidP="0084391B">
      <w:pPr>
        <w:pStyle w:val="NoSpacing"/>
        <w:rPr>
          <w:rStyle w:val="Strong"/>
          <w:b w:val="0"/>
          <w:bCs w:val="0"/>
        </w:rPr>
      </w:pPr>
    </w:p>
    <w:p w14:paraId="0524ABD5" w14:textId="6AE0CD8A" w:rsidR="002A3AFA" w:rsidRDefault="002A3AFA" w:rsidP="0084391B">
      <w:pPr>
        <w:pStyle w:val="NoSpacing"/>
        <w:rPr>
          <w:rStyle w:val="Strong"/>
          <w:b w:val="0"/>
          <w:bCs w:val="0"/>
        </w:rPr>
      </w:pPr>
    </w:p>
    <w:p w14:paraId="4D3A2527" w14:textId="4AB027CD" w:rsidR="002A3AFA" w:rsidRDefault="002A3AFA" w:rsidP="0084391B">
      <w:pPr>
        <w:pStyle w:val="NoSpacing"/>
        <w:rPr>
          <w:rStyle w:val="Strong"/>
          <w:b w:val="0"/>
          <w:bCs w:val="0"/>
        </w:rPr>
      </w:pPr>
    </w:p>
    <w:p w14:paraId="62F3CD1F" w14:textId="3E10FC72" w:rsidR="002A3AFA" w:rsidRDefault="002A3AFA" w:rsidP="0084391B">
      <w:pPr>
        <w:pStyle w:val="NoSpacing"/>
        <w:rPr>
          <w:rStyle w:val="Strong"/>
          <w:b w:val="0"/>
          <w:bCs w:val="0"/>
        </w:rPr>
      </w:pPr>
    </w:p>
    <w:p w14:paraId="2CB1879E" w14:textId="31AC88F3" w:rsidR="002A3AFA" w:rsidRDefault="002A3AFA" w:rsidP="0084391B">
      <w:pPr>
        <w:pStyle w:val="NoSpacing"/>
        <w:rPr>
          <w:rStyle w:val="Strong"/>
          <w:b w:val="0"/>
          <w:bCs w:val="0"/>
        </w:rPr>
      </w:pPr>
    </w:p>
    <w:p w14:paraId="430E8FDE" w14:textId="20B21D54" w:rsidR="002A3AFA" w:rsidRDefault="002A3AFA" w:rsidP="0084391B">
      <w:pPr>
        <w:pStyle w:val="NoSpacing"/>
        <w:rPr>
          <w:rStyle w:val="Strong"/>
          <w:b w:val="0"/>
          <w:bCs w:val="0"/>
        </w:rPr>
      </w:pPr>
    </w:p>
    <w:p w14:paraId="6C1BE5A5" w14:textId="0545EBBF" w:rsidR="002A3AFA" w:rsidRDefault="002A3AFA" w:rsidP="0084391B">
      <w:pPr>
        <w:pStyle w:val="NoSpacing"/>
        <w:rPr>
          <w:rStyle w:val="Strong"/>
          <w:b w:val="0"/>
          <w:bCs w:val="0"/>
        </w:rPr>
      </w:pPr>
    </w:p>
    <w:p w14:paraId="6671BB27" w14:textId="3425ACEC" w:rsidR="002A3AFA" w:rsidRDefault="002A3AFA" w:rsidP="0084391B">
      <w:pPr>
        <w:pStyle w:val="NoSpacing"/>
        <w:rPr>
          <w:rStyle w:val="Strong"/>
          <w:b w:val="0"/>
          <w:bCs w:val="0"/>
        </w:rPr>
      </w:pPr>
    </w:p>
    <w:p w14:paraId="2467A6D6" w14:textId="3778360F" w:rsidR="002A3AFA" w:rsidRDefault="002A3AFA" w:rsidP="0084391B">
      <w:pPr>
        <w:pStyle w:val="NoSpacing"/>
        <w:rPr>
          <w:rStyle w:val="Strong"/>
          <w:b w:val="0"/>
          <w:bCs w:val="0"/>
        </w:rPr>
      </w:pPr>
    </w:p>
    <w:p w14:paraId="578E6192" w14:textId="0C41F39C" w:rsidR="002A3AFA" w:rsidRDefault="002A3AFA" w:rsidP="0084391B">
      <w:pPr>
        <w:pStyle w:val="NoSpacing"/>
        <w:rPr>
          <w:rStyle w:val="Strong"/>
          <w:b w:val="0"/>
          <w:bCs w:val="0"/>
        </w:rPr>
      </w:pPr>
    </w:p>
    <w:p w14:paraId="592B6BC8" w14:textId="71D2B5C3" w:rsidR="002A3AFA" w:rsidRDefault="002A3AFA" w:rsidP="0084391B">
      <w:pPr>
        <w:pStyle w:val="NoSpacing"/>
        <w:rPr>
          <w:rStyle w:val="Strong"/>
          <w:b w:val="0"/>
          <w:bCs w:val="0"/>
        </w:rPr>
      </w:pPr>
    </w:p>
    <w:p w14:paraId="3B93FF70" w14:textId="37BB406F" w:rsidR="002A3AFA" w:rsidRDefault="002A3AFA" w:rsidP="0084391B">
      <w:pPr>
        <w:pStyle w:val="NoSpacing"/>
        <w:rPr>
          <w:rStyle w:val="Strong"/>
          <w:b w:val="0"/>
          <w:bCs w:val="0"/>
        </w:rPr>
      </w:pPr>
    </w:p>
    <w:p w14:paraId="25A3A683" w14:textId="1237AE4F" w:rsidR="002A3AFA" w:rsidRDefault="002A3AFA" w:rsidP="0084391B">
      <w:pPr>
        <w:pStyle w:val="NoSpacing"/>
        <w:rPr>
          <w:rStyle w:val="Strong"/>
          <w:b w:val="0"/>
          <w:bCs w:val="0"/>
        </w:rPr>
      </w:pPr>
    </w:p>
    <w:p w14:paraId="7D26C172" w14:textId="52D82DD2" w:rsidR="002A3AFA" w:rsidRDefault="002A3AFA" w:rsidP="0084391B">
      <w:pPr>
        <w:pStyle w:val="NoSpacing"/>
        <w:rPr>
          <w:rStyle w:val="Strong"/>
          <w:b w:val="0"/>
          <w:bCs w:val="0"/>
        </w:rPr>
      </w:pPr>
    </w:p>
    <w:p w14:paraId="48D653BD" w14:textId="47A883B7" w:rsidR="002A3AFA" w:rsidRPr="002A3AFA" w:rsidRDefault="002A3AFA" w:rsidP="0084391B">
      <w:pPr>
        <w:pStyle w:val="NoSpacing"/>
        <w:rPr>
          <w:rStyle w:val="Strong"/>
          <w:sz w:val="32"/>
          <w:szCs w:val="32"/>
        </w:rPr>
      </w:pPr>
      <w:r w:rsidRPr="002A3AFA">
        <w:rPr>
          <w:rStyle w:val="Strong"/>
          <w:sz w:val="32"/>
          <w:szCs w:val="32"/>
        </w:rPr>
        <w:lastRenderedPageBreak/>
        <w:t>Appendi</w:t>
      </w:r>
      <w:r>
        <w:rPr>
          <w:rStyle w:val="Strong"/>
          <w:sz w:val="32"/>
          <w:szCs w:val="32"/>
        </w:rPr>
        <w:t>ces</w:t>
      </w:r>
    </w:p>
    <w:p w14:paraId="35E26D38" w14:textId="4A84BC35" w:rsidR="002A3AFA" w:rsidRDefault="002A3AFA" w:rsidP="0084391B">
      <w:pPr>
        <w:pStyle w:val="NoSpacing"/>
        <w:rPr>
          <w:rStyle w:val="Strong"/>
          <w:b w:val="0"/>
          <w:bCs w:val="0"/>
        </w:rPr>
      </w:pPr>
    </w:p>
    <w:p w14:paraId="4F0B4B23" w14:textId="1303DC92" w:rsidR="002A3AFA" w:rsidRPr="00137F4F" w:rsidRDefault="002A3AFA" w:rsidP="002A3AFA">
      <w:pPr>
        <w:pStyle w:val="NoSpacing"/>
        <w:rPr>
          <w:b/>
          <w:bCs/>
          <w:color w:val="000000" w:themeColor="text1"/>
        </w:rPr>
      </w:pPr>
      <w:r>
        <w:rPr>
          <w:b/>
          <w:bCs/>
          <w:color w:val="000000" w:themeColor="text1"/>
        </w:rPr>
        <w:t xml:space="preserve">Appendix 1 – semi-structured interviews data  </w:t>
      </w:r>
    </w:p>
    <w:p w14:paraId="49819946" w14:textId="77777777" w:rsidR="002A3AFA" w:rsidRDefault="002A3AFA" w:rsidP="002A3AFA">
      <w:pPr>
        <w:pStyle w:val="NoSpacing"/>
      </w:pPr>
    </w:p>
    <w:tbl>
      <w:tblPr>
        <w:tblStyle w:val="TableGrid"/>
        <w:tblW w:w="0" w:type="auto"/>
        <w:tblLook w:val="04A0" w:firstRow="1" w:lastRow="0" w:firstColumn="1" w:lastColumn="0" w:noHBand="0" w:noVBand="1"/>
      </w:tblPr>
      <w:tblGrid>
        <w:gridCol w:w="4774"/>
        <w:gridCol w:w="4242"/>
      </w:tblGrid>
      <w:tr w:rsidR="002A3AFA" w:rsidRPr="001E2228" w14:paraId="106C53DC" w14:textId="77777777" w:rsidTr="00B54BA8">
        <w:tc>
          <w:tcPr>
            <w:tcW w:w="4774" w:type="dxa"/>
            <w:shd w:val="clear" w:color="auto" w:fill="D9D9D9" w:themeFill="background1" w:themeFillShade="D9"/>
          </w:tcPr>
          <w:p w14:paraId="0BE1E42E" w14:textId="77777777" w:rsidR="002A3AFA" w:rsidRPr="001E2228" w:rsidRDefault="002A3AFA" w:rsidP="00B54BA8">
            <w:pPr>
              <w:rPr>
                <w:rFonts w:ascii="Arial" w:hAnsi="Arial" w:cs="Arial"/>
                <w:b/>
                <w:bCs/>
              </w:rPr>
            </w:pPr>
            <w:r w:rsidRPr="001E2228">
              <w:rPr>
                <w:rFonts w:ascii="Arial" w:hAnsi="Arial" w:cs="Arial"/>
                <w:b/>
                <w:bCs/>
              </w:rPr>
              <w:t>Question 1: What is your interest in the rural economy?</w:t>
            </w:r>
          </w:p>
        </w:tc>
        <w:tc>
          <w:tcPr>
            <w:tcW w:w="4242" w:type="dxa"/>
            <w:shd w:val="clear" w:color="auto" w:fill="D9D9D9" w:themeFill="background1" w:themeFillShade="D9"/>
          </w:tcPr>
          <w:p w14:paraId="73FB72B4" w14:textId="77777777" w:rsidR="002A3AFA" w:rsidRPr="001E2228" w:rsidRDefault="002A3AFA" w:rsidP="00B54BA8">
            <w:pPr>
              <w:rPr>
                <w:rFonts w:ascii="Arial" w:hAnsi="Arial" w:cs="Arial"/>
                <w:b/>
                <w:bCs/>
              </w:rPr>
            </w:pPr>
            <w:r>
              <w:rPr>
                <w:rFonts w:ascii="Arial" w:hAnsi="Arial" w:cs="Arial"/>
                <w:b/>
                <w:bCs/>
              </w:rPr>
              <w:t xml:space="preserve">No. </w:t>
            </w:r>
          </w:p>
        </w:tc>
      </w:tr>
      <w:tr w:rsidR="002A3AFA" w:rsidRPr="001E2228" w14:paraId="460E8CE1" w14:textId="77777777" w:rsidTr="00B54BA8">
        <w:tc>
          <w:tcPr>
            <w:tcW w:w="4774" w:type="dxa"/>
          </w:tcPr>
          <w:p w14:paraId="26D9EB20" w14:textId="77777777" w:rsidR="002A3AFA" w:rsidRPr="001E2228" w:rsidRDefault="002A3AFA" w:rsidP="00B54BA8">
            <w:pPr>
              <w:rPr>
                <w:rFonts w:ascii="Arial" w:hAnsi="Arial" w:cs="Arial"/>
              </w:rPr>
            </w:pPr>
            <w:r w:rsidRPr="001E2228">
              <w:rPr>
                <w:rFonts w:ascii="Arial" w:hAnsi="Arial" w:cs="Arial"/>
              </w:rPr>
              <w:t>Farmer</w:t>
            </w:r>
          </w:p>
        </w:tc>
        <w:tc>
          <w:tcPr>
            <w:tcW w:w="4242" w:type="dxa"/>
          </w:tcPr>
          <w:p w14:paraId="111DFA0D" w14:textId="2EA46FF7" w:rsidR="002A3AFA" w:rsidRPr="005A33DD" w:rsidRDefault="00DD229F" w:rsidP="00B54BA8">
            <w:pPr>
              <w:jc w:val="right"/>
              <w:rPr>
                <w:rFonts w:ascii="Arial" w:hAnsi="Arial" w:cs="Arial"/>
              </w:rPr>
            </w:pPr>
            <w:r>
              <w:rPr>
                <w:rFonts w:ascii="Arial" w:hAnsi="Arial" w:cs="Arial"/>
              </w:rPr>
              <w:t>1</w:t>
            </w:r>
          </w:p>
        </w:tc>
      </w:tr>
      <w:tr w:rsidR="002A3AFA" w:rsidRPr="001E2228" w14:paraId="06ACE490" w14:textId="77777777" w:rsidTr="00B54BA8">
        <w:tc>
          <w:tcPr>
            <w:tcW w:w="4774" w:type="dxa"/>
          </w:tcPr>
          <w:p w14:paraId="373F6A82" w14:textId="77777777" w:rsidR="002A3AFA" w:rsidRPr="001E2228" w:rsidRDefault="002A3AFA" w:rsidP="00B54BA8">
            <w:pPr>
              <w:rPr>
                <w:rFonts w:ascii="Arial" w:hAnsi="Arial" w:cs="Arial"/>
              </w:rPr>
            </w:pPr>
            <w:r w:rsidRPr="001E2228">
              <w:rPr>
                <w:rFonts w:ascii="Arial" w:hAnsi="Arial" w:cs="Arial"/>
              </w:rPr>
              <w:t>Business owner (please indicate sector)</w:t>
            </w:r>
          </w:p>
        </w:tc>
        <w:tc>
          <w:tcPr>
            <w:tcW w:w="4242" w:type="dxa"/>
          </w:tcPr>
          <w:p w14:paraId="16E5BDBE" w14:textId="77777777" w:rsidR="002A3AFA" w:rsidRPr="005A33DD" w:rsidRDefault="002A3AFA" w:rsidP="00B54BA8">
            <w:pPr>
              <w:jc w:val="right"/>
              <w:rPr>
                <w:rFonts w:ascii="Arial" w:hAnsi="Arial" w:cs="Arial"/>
              </w:rPr>
            </w:pPr>
            <w:r w:rsidRPr="005A33DD">
              <w:rPr>
                <w:rFonts w:ascii="Arial" w:hAnsi="Arial" w:cs="Arial"/>
              </w:rPr>
              <w:t>1</w:t>
            </w:r>
          </w:p>
        </w:tc>
      </w:tr>
      <w:tr w:rsidR="002A3AFA" w:rsidRPr="001E2228" w14:paraId="0DC45FDC" w14:textId="77777777" w:rsidTr="00B54BA8">
        <w:tc>
          <w:tcPr>
            <w:tcW w:w="4774" w:type="dxa"/>
          </w:tcPr>
          <w:p w14:paraId="31C9272E" w14:textId="77777777" w:rsidR="002A3AFA" w:rsidRPr="001E2228" w:rsidRDefault="002A3AFA" w:rsidP="00B54BA8">
            <w:pPr>
              <w:rPr>
                <w:rFonts w:ascii="Arial" w:hAnsi="Arial" w:cs="Arial"/>
              </w:rPr>
            </w:pPr>
            <w:r w:rsidRPr="001E2228">
              <w:rPr>
                <w:rFonts w:ascii="Arial" w:hAnsi="Arial" w:cs="Arial"/>
              </w:rPr>
              <w:t>Policy maker</w:t>
            </w:r>
          </w:p>
        </w:tc>
        <w:tc>
          <w:tcPr>
            <w:tcW w:w="4242" w:type="dxa"/>
          </w:tcPr>
          <w:p w14:paraId="0CF0D267" w14:textId="013F7EE3" w:rsidR="002A3AFA" w:rsidRPr="005A33DD" w:rsidRDefault="00B94048" w:rsidP="00B54BA8">
            <w:pPr>
              <w:jc w:val="right"/>
              <w:rPr>
                <w:rFonts w:ascii="Arial" w:hAnsi="Arial" w:cs="Arial"/>
              </w:rPr>
            </w:pPr>
            <w:r>
              <w:rPr>
                <w:rFonts w:ascii="Arial" w:hAnsi="Arial" w:cs="Arial"/>
              </w:rPr>
              <w:t>2</w:t>
            </w:r>
          </w:p>
        </w:tc>
      </w:tr>
      <w:tr w:rsidR="002A3AFA" w:rsidRPr="001E2228" w14:paraId="4EF6C0CA" w14:textId="77777777" w:rsidTr="00B54BA8">
        <w:tc>
          <w:tcPr>
            <w:tcW w:w="4774" w:type="dxa"/>
          </w:tcPr>
          <w:p w14:paraId="419E355E" w14:textId="77777777" w:rsidR="002A3AFA" w:rsidRPr="001E2228" w:rsidRDefault="002A3AFA" w:rsidP="00B54BA8">
            <w:pPr>
              <w:rPr>
                <w:rFonts w:ascii="Arial" w:hAnsi="Arial" w:cs="Arial"/>
              </w:rPr>
            </w:pPr>
            <w:r w:rsidRPr="001E2228">
              <w:rPr>
                <w:rFonts w:ascii="Arial" w:hAnsi="Arial" w:cs="Arial"/>
              </w:rPr>
              <w:t>Trade body</w:t>
            </w:r>
          </w:p>
        </w:tc>
        <w:tc>
          <w:tcPr>
            <w:tcW w:w="4242" w:type="dxa"/>
          </w:tcPr>
          <w:p w14:paraId="6D7224B2" w14:textId="77777777" w:rsidR="002A3AFA" w:rsidRPr="005A33DD" w:rsidRDefault="002A3AFA" w:rsidP="00B54BA8">
            <w:pPr>
              <w:jc w:val="right"/>
              <w:rPr>
                <w:rFonts w:ascii="Arial" w:hAnsi="Arial" w:cs="Arial"/>
              </w:rPr>
            </w:pPr>
            <w:r w:rsidRPr="005A33DD">
              <w:rPr>
                <w:rFonts w:ascii="Arial" w:hAnsi="Arial" w:cs="Arial"/>
              </w:rPr>
              <w:t>1</w:t>
            </w:r>
          </w:p>
        </w:tc>
      </w:tr>
      <w:tr w:rsidR="002A3AFA" w:rsidRPr="001E2228" w14:paraId="5FE6F3AA" w14:textId="77777777" w:rsidTr="00B54BA8">
        <w:tc>
          <w:tcPr>
            <w:tcW w:w="4774" w:type="dxa"/>
          </w:tcPr>
          <w:p w14:paraId="6B4EF699" w14:textId="77777777" w:rsidR="002A3AFA" w:rsidRPr="001E2228" w:rsidRDefault="002A3AFA" w:rsidP="00B54BA8">
            <w:pPr>
              <w:rPr>
                <w:rFonts w:ascii="Arial" w:hAnsi="Arial" w:cs="Arial"/>
              </w:rPr>
            </w:pPr>
            <w:r w:rsidRPr="001E2228">
              <w:rPr>
                <w:rFonts w:ascii="Arial" w:hAnsi="Arial" w:cs="Arial"/>
              </w:rPr>
              <w:t>Other</w:t>
            </w:r>
          </w:p>
        </w:tc>
        <w:tc>
          <w:tcPr>
            <w:tcW w:w="4242" w:type="dxa"/>
          </w:tcPr>
          <w:p w14:paraId="4F573707" w14:textId="2E02E233" w:rsidR="002A3AFA" w:rsidRPr="005A33DD" w:rsidRDefault="00D6066B" w:rsidP="00B54BA8">
            <w:pPr>
              <w:jc w:val="right"/>
              <w:rPr>
                <w:rFonts w:ascii="Arial" w:hAnsi="Arial" w:cs="Arial"/>
              </w:rPr>
            </w:pPr>
            <w:r>
              <w:rPr>
                <w:rFonts w:ascii="Arial" w:hAnsi="Arial" w:cs="Arial"/>
              </w:rPr>
              <w:t>3</w:t>
            </w:r>
          </w:p>
        </w:tc>
      </w:tr>
      <w:tr w:rsidR="002A3AFA" w:rsidRPr="001E2228" w14:paraId="1646A3FE" w14:textId="77777777" w:rsidTr="00B54BA8">
        <w:tc>
          <w:tcPr>
            <w:tcW w:w="4774" w:type="dxa"/>
          </w:tcPr>
          <w:p w14:paraId="3A1E9EB8" w14:textId="77777777" w:rsidR="002A3AFA" w:rsidRPr="001E7AE4" w:rsidRDefault="002A3AFA" w:rsidP="00B54BA8">
            <w:pPr>
              <w:rPr>
                <w:rFonts w:ascii="Arial" w:hAnsi="Arial" w:cs="Arial"/>
                <w:b/>
                <w:bCs/>
              </w:rPr>
            </w:pPr>
            <w:r w:rsidRPr="001E7AE4">
              <w:rPr>
                <w:rFonts w:ascii="Arial" w:hAnsi="Arial" w:cs="Arial"/>
                <w:b/>
                <w:bCs/>
              </w:rPr>
              <w:t>TOTAL</w:t>
            </w:r>
          </w:p>
        </w:tc>
        <w:tc>
          <w:tcPr>
            <w:tcW w:w="4242" w:type="dxa"/>
          </w:tcPr>
          <w:p w14:paraId="43BBCA24" w14:textId="79F27DEB" w:rsidR="002A3AFA" w:rsidRPr="001E7AE4" w:rsidRDefault="00925CA3" w:rsidP="00B54BA8">
            <w:pPr>
              <w:jc w:val="right"/>
              <w:rPr>
                <w:rFonts w:ascii="Arial" w:hAnsi="Arial" w:cs="Arial"/>
                <w:b/>
                <w:bCs/>
              </w:rPr>
            </w:pPr>
            <w:r>
              <w:rPr>
                <w:rFonts w:ascii="Arial" w:hAnsi="Arial" w:cs="Arial"/>
                <w:b/>
                <w:bCs/>
              </w:rPr>
              <w:t>8</w:t>
            </w:r>
          </w:p>
        </w:tc>
      </w:tr>
    </w:tbl>
    <w:p w14:paraId="2F0E03BE"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202FD081" w14:textId="77777777" w:rsidTr="00B54BA8">
        <w:tc>
          <w:tcPr>
            <w:tcW w:w="9016" w:type="dxa"/>
            <w:shd w:val="clear" w:color="auto" w:fill="D9D9D9" w:themeFill="background1" w:themeFillShade="D9"/>
          </w:tcPr>
          <w:p w14:paraId="47B259E7"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2</w:t>
            </w:r>
            <w:r w:rsidRPr="001E2228">
              <w:rPr>
                <w:rFonts w:ascii="Arial" w:hAnsi="Arial" w:cs="Arial"/>
                <w:b/>
                <w:bCs/>
              </w:rPr>
              <w:t xml:space="preserve">: </w:t>
            </w:r>
            <w:r>
              <w:rPr>
                <w:rFonts w:ascii="Arial" w:hAnsi="Arial" w:cs="Arial"/>
                <w:b/>
                <w:bCs/>
              </w:rPr>
              <w:t xml:space="preserve">What do you think are the biggest USPs for the Peak District as an economic entity? </w:t>
            </w:r>
          </w:p>
        </w:tc>
      </w:tr>
      <w:tr w:rsidR="002A3AFA" w:rsidRPr="001E2228" w14:paraId="05720E93" w14:textId="77777777" w:rsidTr="00B54BA8">
        <w:tc>
          <w:tcPr>
            <w:tcW w:w="9016" w:type="dxa"/>
          </w:tcPr>
          <w:p w14:paraId="01EED582" w14:textId="77777777" w:rsidR="00D6066B" w:rsidRPr="007152A5" w:rsidRDefault="002A3AFA" w:rsidP="00B54BA8">
            <w:pPr>
              <w:rPr>
                <w:rFonts w:ascii="Arial" w:hAnsi="Arial" w:cs="Arial"/>
                <w:b/>
                <w:bCs/>
              </w:rPr>
            </w:pPr>
            <w:r w:rsidRPr="007152A5">
              <w:rPr>
                <w:rFonts w:ascii="Arial" w:hAnsi="Arial" w:cs="Arial"/>
                <w:b/>
                <w:bCs/>
              </w:rPr>
              <w:t xml:space="preserve">Stakeholder 1 (resident/employee): </w:t>
            </w:r>
          </w:p>
          <w:p w14:paraId="655EB9AE" w14:textId="02729C9D" w:rsidR="002A3AFA" w:rsidRDefault="002A3AFA" w:rsidP="00B54BA8">
            <w:pPr>
              <w:rPr>
                <w:rFonts w:ascii="Arial" w:hAnsi="Arial" w:cs="Arial"/>
              </w:rPr>
            </w:pPr>
            <w:r>
              <w:rPr>
                <w:rFonts w:ascii="Arial" w:hAnsi="Arial" w:cs="Arial"/>
              </w:rPr>
              <w:t>Brand, natural beauty, location, transport links.</w:t>
            </w:r>
          </w:p>
          <w:p w14:paraId="7E0639B9" w14:textId="77777777" w:rsidR="002A3AFA" w:rsidRDefault="002A3AFA" w:rsidP="00B54BA8">
            <w:pPr>
              <w:rPr>
                <w:rFonts w:ascii="Arial" w:hAnsi="Arial" w:cs="Arial"/>
              </w:rPr>
            </w:pPr>
          </w:p>
          <w:p w14:paraId="7CE3728B" w14:textId="77777777" w:rsidR="00D6066B" w:rsidRPr="007152A5" w:rsidRDefault="002A3AFA" w:rsidP="00B54BA8">
            <w:pPr>
              <w:rPr>
                <w:rFonts w:ascii="Arial" w:hAnsi="Arial" w:cs="Arial"/>
                <w:b/>
                <w:bCs/>
              </w:rPr>
            </w:pPr>
            <w:r w:rsidRPr="007152A5">
              <w:rPr>
                <w:rFonts w:ascii="Arial" w:hAnsi="Arial" w:cs="Arial"/>
                <w:b/>
                <w:bCs/>
              </w:rPr>
              <w:t xml:space="preserve">Stakeholder 2 (business owner/aesthetics): </w:t>
            </w:r>
          </w:p>
          <w:p w14:paraId="4FE17587" w14:textId="42817E9F" w:rsidR="002A3AFA" w:rsidRPr="001E2228" w:rsidRDefault="002A3AFA" w:rsidP="00B54BA8">
            <w:pPr>
              <w:rPr>
                <w:rFonts w:ascii="Arial" w:hAnsi="Arial" w:cs="Arial"/>
              </w:rPr>
            </w:pPr>
            <w:r>
              <w:rPr>
                <w:rFonts w:ascii="Arial" w:hAnsi="Arial" w:cs="Arial"/>
              </w:rPr>
              <w:t xml:space="preserve">Countryside, views, clean air, less traffic. </w:t>
            </w:r>
            <w:proofErr w:type="gramStart"/>
            <w:r>
              <w:rPr>
                <w:rFonts w:ascii="Arial" w:hAnsi="Arial" w:cs="Arial"/>
              </w:rPr>
              <w:t>So</w:t>
            </w:r>
            <w:proofErr w:type="gramEnd"/>
            <w:r>
              <w:rPr>
                <w:rFonts w:ascii="Arial" w:hAnsi="Arial" w:cs="Arial"/>
              </w:rPr>
              <w:t xml:space="preserve"> in all a much calmer environment for my clients. </w:t>
            </w:r>
          </w:p>
          <w:p w14:paraId="176697AF" w14:textId="77777777" w:rsidR="002A3AFA" w:rsidRDefault="002A3AFA" w:rsidP="00B54BA8">
            <w:pPr>
              <w:rPr>
                <w:rFonts w:ascii="Arial" w:hAnsi="Arial" w:cs="Arial"/>
              </w:rPr>
            </w:pPr>
          </w:p>
          <w:p w14:paraId="03EA47E1" w14:textId="77777777" w:rsidR="00D6066B" w:rsidRPr="007152A5" w:rsidRDefault="002A3AFA" w:rsidP="00B54BA8">
            <w:pPr>
              <w:rPr>
                <w:rFonts w:ascii="Arial" w:hAnsi="Arial" w:cs="Arial"/>
                <w:b/>
                <w:bCs/>
              </w:rPr>
            </w:pPr>
            <w:r w:rsidRPr="007152A5">
              <w:rPr>
                <w:rFonts w:ascii="Arial" w:hAnsi="Arial" w:cs="Arial"/>
                <w:b/>
                <w:bCs/>
              </w:rPr>
              <w:t xml:space="preserve">Stakeholder 3 (local councillor): </w:t>
            </w:r>
          </w:p>
          <w:p w14:paraId="55D5CDAB" w14:textId="3CAE406C" w:rsidR="002A3AFA" w:rsidRDefault="002A3AFA" w:rsidP="00B54BA8">
            <w:pPr>
              <w:rPr>
                <w:rFonts w:ascii="Arial" w:hAnsi="Arial" w:cs="Arial"/>
              </w:rPr>
            </w:pPr>
            <w:r>
              <w:rPr>
                <w:rFonts w:ascii="Arial" w:hAnsi="Arial" w:cs="Arial"/>
              </w:rPr>
              <w:t>Natural capital, produce, tourism sites, transport links.</w:t>
            </w:r>
          </w:p>
          <w:p w14:paraId="064002B3" w14:textId="77777777" w:rsidR="002A3AFA" w:rsidRDefault="002A3AFA" w:rsidP="00B54BA8">
            <w:pPr>
              <w:rPr>
                <w:rFonts w:ascii="Arial" w:hAnsi="Arial" w:cs="Arial"/>
              </w:rPr>
            </w:pPr>
          </w:p>
          <w:p w14:paraId="40D77B9D" w14:textId="77777777" w:rsidR="007152A5" w:rsidRPr="007152A5" w:rsidRDefault="002A3AFA" w:rsidP="00B54BA8">
            <w:pPr>
              <w:rPr>
                <w:rFonts w:ascii="Arial" w:hAnsi="Arial" w:cs="Arial"/>
                <w:b/>
                <w:bCs/>
              </w:rPr>
            </w:pPr>
            <w:r w:rsidRPr="007152A5">
              <w:rPr>
                <w:rFonts w:ascii="Arial" w:hAnsi="Arial" w:cs="Arial"/>
                <w:b/>
                <w:bCs/>
              </w:rPr>
              <w:t xml:space="preserve">Stakeholder 4 (association/Chair of an organisation representing the Peak District’s business community): </w:t>
            </w:r>
          </w:p>
          <w:p w14:paraId="60B43DE1" w14:textId="5C3A3A32" w:rsidR="002A3AFA" w:rsidRDefault="002A3AFA" w:rsidP="00B54BA8">
            <w:pPr>
              <w:rPr>
                <w:rFonts w:ascii="Arial" w:hAnsi="Arial" w:cs="Arial"/>
              </w:rPr>
            </w:pPr>
            <w:r>
              <w:rPr>
                <w:rFonts w:ascii="Arial" w:hAnsi="Arial" w:cs="Arial"/>
              </w:rPr>
              <w:t>It’s location in close proximity to major conurbations in the East Midlands, West Midlands, Northwest and South Yorkshire. The identity of the Peak District as place of outstanding scenery and iconic cultural features is of direct benefit to some businesses, especially those operating within the visitor economy.</w:t>
            </w:r>
          </w:p>
          <w:p w14:paraId="7DB6CB0F" w14:textId="77777777" w:rsidR="002A3AFA" w:rsidRDefault="002A3AFA" w:rsidP="00B54BA8">
            <w:pPr>
              <w:rPr>
                <w:rFonts w:ascii="Arial" w:hAnsi="Arial" w:cs="Arial"/>
              </w:rPr>
            </w:pPr>
          </w:p>
          <w:p w14:paraId="26576962" w14:textId="77777777" w:rsidR="00D6066B" w:rsidRPr="007152A5" w:rsidRDefault="002A3AFA" w:rsidP="00D6066B">
            <w:pPr>
              <w:rPr>
                <w:rFonts w:ascii="Arial" w:hAnsi="Arial" w:cs="Arial"/>
                <w:b/>
                <w:bCs/>
              </w:rPr>
            </w:pPr>
            <w:r w:rsidRPr="007152A5">
              <w:rPr>
                <w:rFonts w:ascii="Arial" w:hAnsi="Arial" w:cs="Arial"/>
                <w:b/>
                <w:bCs/>
              </w:rPr>
              <w:t>Stakeholder 5 (rural charity</w:t>
            </w:r>
            <w:r w:rsidR="00D6066B" w:rsidRPr="007152A5">
              <w:rPr>
                <w:rFonts w:ascii="Arial" w:hAnsi="Arial" w:cs="Arial"/>
                <w:b/>
                <w:bCs/>
              </w:rPr>
              <w:t xml:space="preserve"> CEO and part time farmer</w:t>
            </w:r>
            <w:r w:rsidRPr="007152A5">
              <w:rPr>
                <w:rFonts w:ascii="Arial" w:hAnsi="Arial" w:cs="Arial"/>
                <w:b/>
                <w:bCs/>
              </w:rPr>
              <w:t>):</w:t>
            </w:r>
            <w:r w:rsidR="00D6066B" w:rsidRPr="007152A5">
              <w:rPr>
                <w:rFonts w:ascii="Arial" w:hAnsi="Arial" w:cs="Arial"/>
                <w:b/>
                <w:bCs/>
              </w:rPr>
              <w:t xml:space="preserve"> </w:t>
            </w:r>
          </w:p>
          <w:p w14:paraId="4A285F5A" w14:textId="2E4EF69B" w:rsidR="00D6066B" w:rsidRDefault="00D6066B" w:rsidP="00D6066B">
            <w:pPr>
              <w:rPr>
                <w:rFonts w:ascii="Arial" w:hAnsi="Arial" w:cs="Arial"/>
              </w:rPr>
            </w:pPr>
            <w:r>
              <w:rPr>
                <w:rFonts w:ascii="Arial" w:hAnsi="Arial" w:cs="Arial"/>
              </w:rPr>
              <w:t xml:space="preserve">Location/Branding opportunities (made in the Peak District) </w:t>
            </w:r>
          </w:p>
          <w:p w14:paraId="09DEEC1F" w14:textId="77777777" w:rsidR="00D6066B" w:rsidRDefault="00D6066B" w:rsidP="00D6066B">
            <w:pPr>
              <w:rPr>
                <w:rFonts w:ascii="Arial" w:hAnsi="Arial" w:cs="Arial"/>
              </w:rPr>
            </w:pPr>
            <w:r>
              <w:rPr>
                <w:rFonts w:ascii="Arial" w:hAnsi="Arial" w:cs="Arial"/>
              </w:rPr>
              <w:t>Desirable place to live/work</w:t>
            </w:r>
          </w:p>
          <w:p w14:paraId="48150E5E" w14:textId="77777777" w:rsidR="00D6066B" w:rsidRDefault="00D6066B" w:rsidP="00D6066B">
            <w:pPr>
              <w:rPr>
                <w:rFonts w:ascii="Arial" w:hAnsi="Arial" w:cs="Arial"/>
              </w:rPr>
            </w:pPr>
            <w:r>
              <w:rPr>
                <w:rFonts w:ascii="Arial" w:hAnsi="Arial" w:cs="Arial"/>
              </w:rPr>
              <w:t xml:space="preserve">Bigger than the national park area so some places are reasonably accessible by road </w:t>
            </w:r>
          </w:p>
          <w:p w14:paraId="6AD51353" w14:textId="77777777" w:rsidR="00D6066B" w:rsidRDefault="00D6066B" w:rsidP="00D6066B">
            <w:pPr>
              <w:rPr>
                <w:rFonts w:ascii="Arial" w:hAnsi="Arial" w:cs="Arial"/>
              </w:rPr>
            </w:pPr>
            <w:r>
              <w:rPr>
                <w:rFonts w:ascii="Arial" w:hAnsi="Arial" w:cs="Arial"/>
              </w:rPr>
              <w:t xml:space="preserve">Available workforce </w:t>
            </w:r>
          </w:p>
          <w:p w14:paraId="4EFB4F2C" w14:textId="77777777" w:rsidR="002A3AFA" w:rsidRDefault="002A3AFA" w:rsidP="00B54BA8">
            <w:pPr>
              <w:rPr>
                <w:rFonts w:ascii="Arial" w:hAnsi="Arial" w:cs="Arial"/>
              </w:rPr>
            </w:pPr>
          </w:p>
          <w:p w14:paraId="2A1DF43B" w14:textId="0B74274A" w:rsidR="007152A5" w:rsidRPr="007152A5" w:rsidRDefault="002A3AFA" w:rsidP="00B54BA8">
            <w:pPr>
              <w:rPr>
                <w:rFonts w:ascii="Arial" w:hAnsi="Arial" w:cs="Arial"/>
                <w:b/>
                <w:bCs/>
              </w:rPr>
            </w:pPr>
            <w:r w:rsidRPr="007152A5">
              <w:rPr>
                <w:rFonts w:ascii="Arial" w:hAnsi="Arial" w:cs="Arial"/>
                <w:b/>
                <w:bCs/>
              </w:rPr>
              <w:t xml:space="preserve">Stakeholder </w:t>
            </w:r>
            <w:r w:rsidR="00AC124E">
              <w:rPr>
                <w:rFonts w:ascii="Arial" w:hAnsi="Arial" w:cs="Arial"/>
                <w:b/>
                <w:bCs/>
              </w:rPr>
              <w:t>6</w:t>
            </w:r>
            <w:r w:rsidRPr="007152A5">
              <w:rPr>
                <w:rFonts w:ascii="Arial" w:hAnsi="Arial" w:cs="Arial"/>
                <w:b/>
                <w:bCs/>
              </w:rPr>
              <w:t xml:space="preserve"> (resident/employee): </w:t>
            </w:r>
          </w:p>
          <w:p w14:paraId="139D7FD9" w14:textId="5713B545" w:rsidR="002A3AFA" w:rsidRDefault="002A3AFA" w:rsidP="00B54BA8">
            <w:pPr>
              <w:rPr>
                <w:rFonts w:ascii="Arial" w:hAnsi="Arial" w:cs="Arial"/>
              </w:rPr>
            </w:pPr>
            <w:r>
              <w:rPr>
                <w:rFonts w:ascii="Arial" w:hAnsi="Arial" w:cs="Arial"/>
              </w:rPr>
              <w:t>Tourism potential and location within the centre of the country. Easily accessible from all areas of the UK.</w:t>
            </w:r>
          </w:p>
          <w:p w14:paraId="1C3E516B" w14:textId="77777777" w:rsidR="002A3AFA" w:rsidRDefault="002A3AFA" w:rsidP="00B54BA8">
            <w:pPr>
              <w:rPr>
                <w:rFonts w:ascii="Arial" w:hAnsi="Arial" w:cs="Arial"/>
              </w:rPr>
            </w:pPr>
          </w:p>
          <w:p w14:paraId="1E9BB8F8" w14:textId="517E188C" w:rsidR="007152A5" w:rsidRPr="007152A5" w:rsidRDefault="002A3AFA" w:rsidP="00B54BA8">
            <w:pPr>
              <w:rPr>
                <w:rFonts w:ascii="Arial" w:hAnsi="Arial" w:cs="Arial"/>
                <w:b/>
                <w:bCs/>
              </w:rPr>
            </w:pPr>
            <w:r w:rsidRPr="007152A5">
              <w:rPr>
                <w:rFonts w:ascii="Arial" w:hAnsi="Arial" w:cs="Arial"/>
                <w:b/>
                <w:bCs/>
              </w:rPr>
              <w:t xml:space="preserve">Stakeholder </w:t>
            </w:r>
            <w:r w:rsidR="00AC124E">
              <w:rPr>
                <w:rFonts w:ascii="Arial" w:hAnsi="Arial" w:cs="Arial"/>
                <w:b/>
                <w:bCs/>
              </w:rPr>
              <w:t>7</w:t>
            </w:r>
            <w:r w:rsidR="00DD229F" w:rsidRPr="007152A5">
              <w:rPr>
                <w:rFonts w:ascii="Arial" w:hAnsi="Arial" w:cs="Arial"/>
                <w:b/>
                <w:bCs/>
              </w:rPr>
              <w:t xml:space="preserve"> (farming business): </w:t>
            </w:r>
          </w:p>
          <w:p w14:paraId="5D7E6160" w14:textId="25ADFBA5" w:rsidR="002A3AFA" w:rsidRDefault="0076007E" w:rsidP="00B54BA8">
            <w:pPr>
              <w:rPr>
                <w:rFonts w:ascii="Arial" w:hAnsi="Arial" w:cs="Arial"/>
              </w:rPr>
            </w:pPr>
            <w:r>
              <w:rPr>
                <w:rFonts w:ascii="Arial" w:hAnsi="Arial" w:cs="Arial"/>
              </w:rPr>
              <w:t>For obvious reasons, it is an ideal location for certain types of farming. I live/work on my family farm and the area is a huge draw for tourists and visitors and therefore a potential customer base coming to us. We are also conveniently located close to Sheffield with good access to a sizeable population.</w:t>
            </w:r>
          </w:p>
          <w:p w14:paraId="546A967C" w14:textId="77777777" w:rsidR="002A3AFA" w:rsidRDefault="002A3AFA" w:rsidP="00B54BA8">
            <w:pPr>
              <w:rPr>
                <w:rFonts w:ascii="Arial" w:hAnsi="Arial" w:cs="Arial"/>
              </w:rPr>
            </w:pPr>
          </w:p>
          <w:p w14:paraId="3635EB6B" w14:textId="169CCBEA" w:rsidR="007152A5" w:rsidRPr="007152A5" w:rsidRDefault="002A3AFA" w:rsidP="00B54BA8">
            <w:pPr>
              <w:rPr>
                <w:rFonts w:ascii="Arial" w:hAnsi="Arial" w:cs="Arial"/>
                <w:b/>
                <w:bCs/>
              </w:rPr>
            </w:pPr>
            <w:r w:rsidRPr="007152A5">
              <w:rPr>
                <w:rFonts w:ascii="Arial" w:hAnsi="Arial" w:cs="Arial"/>
                <w:b/>
                <w:bCs/>
              </w:rPr>
              <w:t xml:space="preserve">Stakeholder </w:t>
            </w:r>
            <w:r w:rsidR="00AC124E">
              <w:rPr>
                <w:rFonts w:ascii="Arial" w:hAnsi="Arial" w:cs="Arial"/>
                <w:b/>
                <w:bCs/>
              </w:rPr>
              <w:t>8</w:t>
            </w:r>
            <w:r w:rsidR="00B94048" w:rsidRPr="007152A5">
              <w:rPr>
                <w:rFonts w:ascii="Arial" w:hAnsi="Arial" w:cs="Arial"/>
                <w:b/>
                <w:bCs/>
              </w:rPr>
              <w:t xml:space="preserve"> (councillor, ex-council leader): </w:t>
            </w:r>
          </w:p>
          <w:p w14:paraId="181C017E" w14:textId="618E96A4" w:rsidR="002A3AFA" w:rsidRPr="001E2228" w:rsidRDefault="008624AE" w:rsidP="00B54BA8">
            <w:pPr>
              <w:rPr>
                <w:rFonts w:ascii="Arial" w:hAnsi="Arial" w:cs="Arial"/>
              </w:rPr>
            </w:pPr>
            <w:r>
              <w:rPr>
                <w:rFonts w:ascii="Arial" w:hAnsi="Arial" w:cs="Arial"/>
              </w:rPr>
              <w:t>England’s first national park. Centrally located in England and accessible to several million people within a short (</w:t>
            </w:r>
            <w:proofErr w:type="gramStart"/>
            <w:r>
              <w:rPr>
                <w:rFonts w:ascii="Arial" w:hAnsi="Arial" w:cs="Arial"/>
              </w:rPr>
              <w:t>1-2 hour</w:t>
            </w:r>
            <w:proofErr w:type="gramEnd"/>
            <w:r>
              <w:rPr>
                <w:rFonts w:ascii="Arial" w:hAnsi="Arial" w:cs="Arial"/>
              </w:rPr>
              <w:t xml:space="preserve"> drive). Scenic beauty not matched in any other national park (in my opinion), wonderful stately homes and other attractions, great walking, cycling routes etc. Traditions like well-dressings etc. Great accommodation and restaurants, farm shops – good local produce from ice-cream to beer to meat, cheese and rapeseed oil. Market towns themselves (Bakewell/Buxton etc) are themselves a great attraction. </w:t>
            </w:r>
          </w:p>
        </w:tc>
      </w:tr>
    </w:tbl>
    <w:p w14:paraId="03A5E20A"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00176380" w14:textId="77777777" w:rsidTr="00B54BA8">
        <w:tc>
          <w:tcPr>
            <w:tcW w:w="9016" w:type="dxa"/>
            <w:shd w:val="clear" w:color="auto" w:fill="D9D9D9" w:themeFill="background1" w:themeFillShade="D9"/>
          </w:tcPr>
          <w:p w14:paraId="0DDD5BCC" w14:textId="77777777" w:rsidR="002A3AFA" w:rsidRPr="00A84836" w:rsidRDefault="002A3AFA" w:rsidP="00B54BA8">
            <w:pPr>
              <w:rPr>
                <w:rFonts w:ascii="Arial" w:hAnsi="Arial" w:cs="Arial"/>
                <w:b/>
                <w:bCs/>
              </w:rPr>
            </w:pPr>
            <w:r w:rsidRPr="00A84836">
              <w:rPr>
                <w:rFonts w:ascii="Arial" w:hAnsi="Arial" w:cs="Arial"/>
                <w:b/>
                <w:bCs/>
              </w:rPr>
              <w:lastRenderedPageBreak/>
              <w:t xml:space="preserve">Question </w:t>
            </w:r>
            <w:r>
              <w:rPr>
                <w:rFonts w:ascii="Arial" w:hAnsi="Arial" w:cs="Arial"/>
                <w:b/>
                <w:bCs/>
              </w:rPr>
              <w:t>3</w:t>
            </w:r>
            <w:r w:rsidRPr="00A84836">
              <w:rPr>
                <w:rFonts w:ascii="Arial" w:hAnsi="Arial" w:cs="Arial"/>
                <w:b/>
                <w:bCs/>
              </w:rPr>
              <w:t xml:space="preserve">: </w:t>
            </w:r>
            <w:r>
              <w:rPr>
                <w:rFonts w:ascii="Arial" w:hAnsi="Arial" w:cs="Arial"/>
                <w:b/>
                <w:bCs/>
              </w:rPr>
              <w:t>Do you think the Peak District is a competitive place in which to do business? Please expand on your answer</w:t>
            </w:r>
          </w:p>
        </w:tc>
      </w:tr>
      <w:tr w:rsidR="002A3AFA" w:rsidRPr="001E2228" w14:paraId="11EFCAAD" w14:textId="77777777" w:rsidTr="00B54BA8">
        <w:tc>
          <w:tcPr>
            <w:tcW w:w="9016" w:type="dxa"/>
          </w:tcPr>
          <w:p w14:paraId="70CD62E2" w14:textId="77777777" w:rsidR="007152A5" w:rsidRPr="007152A5" w:rsidRDefault="002A3AFA" w:rsidP="00B54BA8">
            <w:pPr>
              <w:rPr>
                <w:rFonts w:ascii="Arial" w:hAnsi="Arial" w:cs="Arial"/>
                <w:b/>
                <w:bCs/>
              </w:rPr>
            </w:pPr>
            <w:r w:rsidRPr="007152A5">
              <w:rPr>
                <w:rFonts w:ascii="Arial" w:hAnsi="Arial" w:cs="Arial"/>
                <w:b/>
                <w:bCs/>
              </w:rPr>
              <w:t xml:space="preserve">Stakeholder 1 (resident/employee): </w:t>
            </w:r>
          </w:p>
          <w:p w14:paraId="1C50D66E" w14:textId="4D95398B" w:rsidR="002A3AFA" w:rsidRDefault="002A3AFA" w:rsidP="00B54BA8">
            <w:pPr>
              <w:rPr>
                <w:rFonts w:ascii="Arial" w:hAnsi="Arial" w:cs="Arial"/>
              </w:rPr>
            </w:pPr>
            <w:r>
              <w:rPr>
                <w:rFonts w:ascii="Arial" w:hAnsi="Arial" w:cs="Arial"/>
              </w:rPr>
              <w:t xml:space="preserve">Not sure. There could be more to attract investment and new business startups. This could be in the form of facilities, starter units, </w:t>
            </w:r>
            <w:proofErr w:type="spellStart"/>
            <w:r>
              <w:rPr>
                <w:rFonts w:ascii="Arial" w:hAnsi="Arial" w:cs="Arial"/>
              </w:rPr>
              <w:t>start up</w:t>
            </w:r>
            <w:proofErr w:type="spellEnd"/>
            <w:r>
              <w:rPr>
                <w:rFonts w:ascii="Arial" w:hAnsi="Arial" w:cs="Arial"/>
              </w:rPr>
              <w:t xml:space="preserve"> grants/funding. Could be seen as a specialist location for sectors such as food production for example.</w:t>
            </w:r>
          </w:p>
          <w:p w14:paraId="643F04E4" w14:textId="77777777" w:rsidR="002A3AFA" w:rsidRDefault="002A3AFA" w:rsidP="00B54BA8">
            <w:pPr>
              <w:rPr>
                <w:rFonts w:ascii="Arial" w:hAnsi="Arial" w:cs="Arial"/>
              </w:rPr>
            </w:pPr>
          </w:p>
          <w:p w14:paraId="3EF18E0E" w14:textId="77777777" w:rsidR="007152A5" w:rsidRPr="007152A5" w:rsidRDefault="002A3AFA" w:rsidP="00B54BA8">
            <w:pPr>
              <w:rPr>
                <w:rFonts w:ascii="Arial" w:hAnsi="Arial" w:cs="Arial"/>
                <w:b/>
                <w:bCs/>
              </w:rPr>
            </w:pPr>
            <w:r w:rsidRPr="007152A5">
              <w:rPr>
                <w:rFonts w:ascii="Arial" w:hAnsi="Arial" w:cs="Arial"/>
                <w:b/>
                <w:bCs/>
              </w:rPr>
              <w:t xml:space="preserve">Stakeholder 2 (business owner/aesthetics): </w:t>
            </w:r>
          </w:p>
          <w:p w14:paraId="60AB7884" w14:textId="12576CB1" w:rsidR="002A3AFA" w:rsidRDefault="002A3AFA" w:rsidP="00B54BA8">
            <w:pPr>
              <w:rPr>
                <w:rFonts w:ascii="Arial" w:hAnsi="Arial" w:cs="Arial"/>
              </w:rPr>
            </w:pPr>
            <w:r>
              <w:rPr>
                <w:rFonts w:ascii="Arial" w:hAnsi="Arial" w:cs="Arial"/>
              </w:rPr>
              <w:t>Depending on areas within the peak district yes, however not as much as in a town centre, my type of business is within aesthetics which is already very competitive being in the peak district there are less of the same kind of business as mine, this might be due to more expensive to rent etc however I think less competition, and a nicer location is more important so worth the extra rent price.</w:t>
            </w:r>
          </w:p>
          <w:p w14:paraId="2D3B4A0E" w14:textId="77777777" w:rsidR="002A3AFA" w:rsidRDefault="002A3AFA" w:rsidP="00B54BA8">
            <w:pPr>
              <w:rPr>
                <w:rFonts w:ascii="Arial" w:hAnsi="Arial" w:cs="Arial"/>
              </w:rPr>
            </w:pPr>
          </w:p>
          <w:p w14:paraId="51C91AB7" w14:textId="77777777" w:rsidR="007152A5" w:rsidRPr="007152A5" w:rsidRDefault="002A3AFA" w:rsidP="00B54BA8">
            <w:pPr>
              <w:rPr>
                <w:rFonts w:ascii="Arial" w:hAnsi="Arial" w:cs="Arial"/>
                <w:b/>
                <w:bCs/>
              </w:rPr>
            </w:pPr>
            <w:r w:rsidRPr="007152A5">
              <w:rPr>
                <w:rFonts w:ascii="Arial" w:hAnsi="Arial" w:cs="Arial"/>
                <w:b/>
                <w:bCs/>
              </w:rPr>
              <w:t xml:space="preserve">Stakeholder 3 (local councillor): </w:t>
            </w:r>
          </w:p>
          <w:p w14:paraId="5694B65A" w14:textId="4882822F" w:rsidR="002A3AFA" w:rsidRDefault="002A3AFA" w:rsidP="00B54BA8">
            <w:pPr>
              <w:rPr>
                <w:rFonts w:ascii="Arial" w:hAnsi="Arial" w:cs="Arial"/>
              </w:rPr>
            </w:pPr>
            <w:r>
              <w:rPr>
                <w:rFonts w:ascii="Arial" w:hAnsi="Arial" w:cs="Arial"/>
              </w:rPr>
              <w:t>Yes and no. For existing businesses (mainly farm), diversification is hard due to capital costs, the planning system (being in a national park). Easing planning laws set nationally would help but also in balance with protecting the landscape. It is too rigid and local councillors can only work with the framework that they have. It is frustrating that we cannot help our residents when they come to us. I think the Peak District (at least the main towns) are accessible via public transport but the difficulty is attracting local residents due to inter travel within the Peak District from other remote areas. The district is also not seen as much beyond tourism and farming, despite other sectors being important. More needs to be done to market the area beyond these two sectors. However, in order to attract investment, there needs to be incentives, access to support and advice, affordable business premises, etc.</w:t>
            </w:r>
          </w:p>
          <w:p w14:paraId="22248E89" w14:textId="77777777" w:rsidR="002A3AFA" w:rsidRDefault="002A3AFA" w:rsidP="00B54BA8">
            <w:pPr>
              <w:rPr>
                <w:rFonts w:ascii="Arial" w:hAnsi="Arial" w:cs="Arial"/>
              </w:rPr>
            </w:pPr>
          </w:p>
          <w:p w14:paraId="58F4F5B2" w14:textId="77777777" w:rsidR="007152A5" w:rsidRPr="007152A5" w:rsidRDefault="002A3AFA" w:rsidP="00B54BA8">
            <w:pPr>
              <w:rPr>
                <w:rFonts w:ascii="Arial" w:hAnsi="Arial" w:cs="Arial"/>
                <w:b/>
                <w:bCs/>
              </w:rPr>
            </w:pPr>
            <w:r w:rsidRPr="007152A5">
              <w:rPr>
                <w:rFonts w:ascii="Arial" w:hAnsi="Arial" w:cs="Arial"/>
                <w:b/>
                <w:bCs/>
              </w:rPr>
              <w:t xml:space="preserve">Stakeholder 4 (association/Chair of an organisation representing the Peak District’s business community): </w:t>
            </w:r>
          </w:p>
          <w:p w14:paraId="6F7CF090" w14:textId="53E37B10" w:rsidR="002A3AFA" w:rsidRDefault="002A3AFA" w:rsidP="00B54BA8">
            <w:pPr>
              <w:rPr>
                <w:rFonts w:ascii="Arial" w:hAnsi="Arial" w:cs="Arial"/>
              </w:rPr>
            </w:pPr>
            <w:r>
              <w:rPr>
                <w:rFonts w:ascii="Arial" w:hAnsi="Arial" w:cs="Arial"/>
              </w:rPr>
              <w:t>I believe that the Peak District is encumbered by connectivity challenges, which are both physical and digital in nature.</w:t>
            </w:r>
          </w:p>
          <w:p w14:paraId="2725B981" w14:textId="77777777" w:rsidR="002A3AFA" w:rsidRDefault="002A3AFA" w:rsidP="00B54BA8">
            <w:pPr>
              <w:rPr>
                <w:rFonts w:ascii="Arial" w:hAnsi="Arial" w:cs="Arial"/>
              </w:rPr>
            </w:pPr>
          </w:p>
          <w:p w14:paraId="6D4A40A2" w14:textId="77777777" w:rsidR="002A3AFA" w:rsidRPr="001E2228" w:rsidRDefault="002A3AFA" w:rsidP="00B54BA8">
            <w:pPr>
              <w:rPr>
                <w:rFonts w:ascii="Arial" w:hAnsi="Arial" w:cs="Arial"/>
              </w:rPr>
            </w:pPr>
            <w:r>
              <w:rPr>
                <w:rFonts w:ascii="Arial" w:hAnsi="Arial" w:cs="Arial"/>
              </w:rPr>
              <w:t xml:space="preserve">Physically there are significant challenges in respect of road and rail transport, whilst public transport options leave a lot to be desired. This has various negative impacts, including on the opportunities to bring in customers, deliver products and services, as well as in accessing training and development opportunities to build a skilled workforce. </w:t>
            </w:r>
          </w:p>
          <w:p w14:paraId="549E7E96" w14:textId="77777777" w:rsidR="002A3AFA" w:rsidRPr="001E2228" w:rsidRDefault="002A3AFA" w:rsidP="00B54BA8">
            <w:pPr>
              <w:rPr>
                <w:rFonts w:ascii="Arial" w:hAnsi="Arial" w:cs="Arial"/>
              </w:rPr>
            </w:pPr>
          </w:p>
          <w:p w14:paraId="5F6B2485" w14:textId="77777777" w:rsidR="002A3AFA" w:rsidRDefault="002A3AFA" w:rsidP="00B54BA8">
            <w:pPr>
              <w:rPr>
                <w:rFonts w:ascii="Arial" w:hAnsi="Arial" w:cs="Arial"/>
              </w:rPr>
            </w:pPr>
            <w:r>
              <w:rPr>
                <w:rFonts w:ascii="Arial" w:hAnsi="Arial" w:cs="Arial"/>
              </w:rPr>
              <w:t>Digital connectivity is extremely challenging in some areas, with several “not spots” where there is neither a mobile signal nor internet connectivity. Moreover, there are many areas with slow broadband speeds. All this at a time when Smart technology is beginning to be deployed more extensively in the surrounding conurbations, leading to the threat of a widening urban/rural digital divide.</w:t>
            </w:r>
          </w:p>
          <w:p w14:paraId="2C64EEF7" w14:textId="77777777" w:rsidR="002A3AFA" w:rsidRDefault="002A3AFA" w:rsidP="00B54BA8">
            <w:pPr>
              <w:rPr>
                <w:rFonts w:ascii="Arial" w:hAnsi="Arial" w:cs="Arial"/>
              </w:rPr>
            </w:pPr>
          </w:p>
          <w:p w14:paraId="37303BBE" w14:textId="77777777" w:rsidR="002A3AFA" w:rsidRDefault="002A3AFA" w:rsidP="00B54BA8">
            <w:pPr>
              <w:rPr>
                <w:rFonts w:ascii="Arial" w:hAnsi="Arial" w:cs="Arial"/>
              </w:rPr>
            </w:pPr>
            <w:r>
              <w:rPr>
                <w:rFonts w:ascii="Arial" w:hAnsi="Arial" w:cs="Arial"/>
              </w:rPr>
              <w:t>A second major concern relates to the availability of affordable start-up and grow-on spaces for businesses. This leads to many business founders choosing to locate their operations outside of the Peak District, whilst others choose to relocate to surrounding locations once they have made the decision to expand their operations. The local authorities within the Peak District are attempting to address this e.g. with the Ashbourne Airfield development, however further coordinated work is needed.</w:t>
            </w:r>
          </w:p>
          <w:p w14:paraId="5070C2D6" w14:textId="77777777" w:rsidR="002A3AFA" w:rsidRDefault="002A3AFA" w:rsidP="00B54BA8">
            <w:pPr>
              <w:rPr>
                <w:rFonts w:ascii="Arial" w:hAnsi="Arial" w:cs="Arial"/>
              </w:rPr>
            </w:pPr>
          </w:p>
          <w:p w14:paraId="10EF6B47" w14:textId="77777777" w:rsidR="002A3AFA" w:rsidRDefault="002A3AFA" w:rsidP="00B54BA8">
            <w:pPr>
              <w:rPr>
                <w:rFonts w:ascii="Arial" w:hAnsi="Arial" w:cs="Arial"/>
              </w:rPr>
            </w:pPr>
            <w:r>
              <w:rPr>
                <w:rFonts w:ascii="Arial" w:hAnsi="Arial" w:cs="Arial"/>
              </w:rPr>
              <w:t>It has been reported that in areas under the administrative jurisdiction of the Peak District National Park Authority, it can be more difficult to secure planning permission for new developments.</w:t>
            </w:r>
          </w:p>
          <w:p w14:paraId="4BF34CF9" w14:textId="77777777" w:rsidR="002A3AFA" w:rsidRDefault="002A3AFA" w:rsidP="00B54BA8">
            <w:pPr>
              <w:rPr>
                <w:rFonts w:ascii="Arial" w:hAnsi="Arial" w:cs="Arial"/>
              </w:rPr>
            </w:pPr>
          </w:p>
          <w:p w14:paraId="4FDCBF8D" w14:textId="4616FB4E" w:rsidR="002A3AFA" w:rsidRDefault="002A3AFA" w:rsidP="00B54BA8">
            <w:pPr>
              <w:rPr>
                <w:rFonts w:ascii="Arial" w:hAnsi="Arial" w:cs="Arial"/>
                <w:b/>
                <w:bCs/>
              </w:rPr>
            </w:pPr>
            <w:r w:rsidRPr="007152A5">
              <w:rPr>
                <w:rFonts w:ascii="Arial" w:hAnsi="Arial" w:cs="Arial"/>
                <w:b/>
                <w:bCs/>
              </w:rPr>
              <w:t>Stakeholder 5</w:t>
            </w:r>
            <w:r>
              <w:rPr>
                <w:rFonts w:ascii="Arial" w:hAnsi="Arial" w:cs="Arial"/>
              </w:rPr>
              <w:t xml:space="preserve"> </w:t>
            </w:r>
            <w:r w:rsidR="007152A5" w:rsidRPr="007152A5">
              <w:rPr>
                <w:rFonts w:ascii="Arial" w:hAnsi="Arial" w:cs="Arial"/>
                <w:b/>
                <w:bCs/>
              </w:rPr>
              <w:t>(rural charity CEO and part time farmer):</w:t>
            </w:r>
          </w:p>
          <w:p w14:paraId="0E9A84B1" w14:textId="77777777" w:rsidR="00955644" w:rsidRPr="001E2228" w:rsidRDefault="00955644" w:rsidP="00955644">
            <w:pPr>
              <w:rPr>
                <w:rFonts w:ascii="Arial" w:hAnsi="Arial" w:cs="Arial"/>
              </w:rPr>
            </w:pPr>
            <w:r>
              <w:rPr>
                <w:rFonts w:ascii="Arial" w:hAnsi="Arial" w:cs="Arial"/>
              </w:rPr>
              <w:t xml:space="preserve">I think it is probably not competitive.  Whilst wages are generally lower than average, the cost of doing business may outweigh that.  Energy costs are likely to be higher, especially where mains gas is not available.  Super-fast broadband is not widely available and may </w:t>
            </w:r>
            <w:r>
              <w:rPr>
                <w:rFonts w:ascii="Arial" w:hAnsi="Arial" w:cs="Arial"/>
              </w:rPr>
              <w:lastRenderedPageBreak/>
              <w:t xml:space="preserve">require investment into alternatives such as satellite or paying for full fibre to premise. Premises are at a premium especially in the PDNP area.  Businesses also struggle to recruit some tiers of staff due to high transport costs in the travel to work area and lack of public transport.  Similarly, the cost of housing is </w:t>
            </w:r>
            <w:proofErr w:type="gramStart"/>
            <w:r>
              <w:rPr>
                <w:rFonts w:ascii="Arial" w:hAnsi="Arial" w:cs="Arial"/>
              </w:rPr>
              <w:t>high</w:t>
            </w:r>
            <w:proofErr w:type="gramEnd"/>
            <w:r>
              <w:rPr>
                <w:rFonts w:ascii="Arial" w:hAnsi="Arial" w:cs="Arial"/>
              </w:rPr>
              <w:t xml:space="preserve"> and this can be a barrier for workers. </w:t>
            </w:r>
          </w:p>
          <w:p w14:paraId="58E129F4" w14:textId="77777777" w:rsidR="00955644" w:rsidRPr="001E2228" w:rsidRDefault="00955644" w:rsidP="00955644">
            <w:pPr>
              <w:rPr>
                <w:rFonts w:ascii="Arial" w:hAnsi="Arial" w:cs="Arial"/>
              </w:rPr>
            </w:pPr>
          </w:p>
          <w:p w14:paraId="5113638F" w14:textId="77777777" w:rsidR="00955644" w:rsidRDefault="00955644" w:rsidP="00955644">
            <w:pPr>
              <w:rPr>
                <w:rFonts w:ascii="Arial" w:hAnsi="Arial" w:cs="Arial"/>
              </w:rPr>
            </w:pPr>
            <w:r w:rsidRPr="001667C1">
              <w:rPr>
                <w:rFonts w:ascii="Arial" w:hAnsi="Arial" w:cs="Arial"/>
              </w:rPr>
              <w:t xml:space="preserve">Farmers in the Peak are at a considerable disadvantage, particularly those farming in upland areas, due to the nature of the land and the diminishing public subsidy through changes to </w:t>
            </w:r>
            <w:proofErr w:type="spellStart"/>
            <w:r w:rsidRPr="001667C1">
              <w:rPr>
                <w:rFonts w:ascii="Arial" w:hAnsi="Arial" w:cs="Arial"/>
              </w:rPr>
              <w:t>agri</w:t>
            </w:r>
            <w:proofErr w:type="spellEnd"/>
            <w:r w:rsidRPr="001667C1">
              <w:rPr>
                <w:rFonts w:ascii="Arial" w:hAnsi="Arial" w:cs="Arial"/>
              </w:rPr>
              <w:t>-environment schemes which are largely inaccessible to these farmers.</w:t>
            </w:r>
            <w:r>
              <w:rPr>
                <w:rFonts w:ascii="Arial" w:hAnsi="Arial" w:cs="Arial"/>
              </w:rPr>
              <w:t xml:space="preserve"> Some tenant sheep farmers will be </w:t>
            </w:r>
            <w:proofErr w:type="gramStart"/>
            <w:r>
              <w:rPr>
                <w:rFonts w:ascii="Arial" w:hAnsi="Arial" w:cs="Arial"/>
              </w:rPr>
              <w:t>find</w:t>
            </w:r>
            <w:proofErr w:type="gramEnd"/>
            <w:r>
              <w:rPr>
                <w:rFonts w:ascii="Arial" w:hAnsi="Arial" w:cs="Arial"/>
              </w:rPr>
              <w:t xml:space="preserve"> their businesses are unsustainable over the next two to three years.  Diversification is an option for some, particularly into tourism but these businesses are also struggling to make a living with high energy costs, recruitment and retention of staff and availability of finance.   </w:t>
            </w:r>
          </w:p>
          <w:p w14:paraId="6FDF50B2" w14:textId="77777777" w:rsidR="00955644" w:rsidRDefault="00955644" w:rsidP="00955644">
            <w:pPr>
              <w:rPr>
                <w:rFonts w:ascii="Arial" w:hAnsi="Arial" w:cs="Arial"/>
              </w:rPr>
            </w:pPr>
          </w:p>
          <w:p w14:paraId="7AB3CA8E" w14:textId="3289518D" w:rsidR="007152A5" w:rsidRDefault="00955644" w:rsidP="00B54BA8">
            <w:pPr>
              <w:rPr>
                <w:rFonts w:ascii="Arial" w:hAnsi="Arial" w:cs="Arial"/>
              </w:rPr>
            </w:pPr>
            <w:r>
              <w:rPr>
                <w:rFonts w:ascii="Arial" w:hAnsi="Arial" w:cs="Arial"/>
              </w:rPr>
              <w:t>There is a prevalence of lifestyle businesses employing maybe one additional person, or sole traders which do not create employment or significant productivity outputs.</w:t>
            </w:r>
          </w:p>
          <w:p w14:paraId="62AD6EEB" w14:textId="77777777" w:rsidR="002A3AFA" w:rsidRDefault="002A3AFA" w:rsidP="00B54BA8">
            <w:pPr>
              <w:rPr>
                <w:rFonts w:ascii="Arial" w:hAnsi="Arial" w:cs="Arial"/>
              </w:rPr>
            </w:pPr>
          </w:p>
          <w:p w14:paraId="7CEB5AA4" w14:textId="2687E58F" w:rsidR="00955644" w:rsidRPr="00955644" w:rsidRDefault="002A3AFA" w:rsidP="00B54BA8">
            <w:pPr>
              <w:rPr>
                <w:rFonts w:ascii="Arial" w:hAnsi="Arial" w:cs="Arial"/>
                <w:b/>
                <w:bCs/>
              </w:rPr>
            </w:pPr>
            <w:r w:rsidRPr="00955644">
              <w:rPr>
                <w:rFonts w:ascii="Arial" w:hAnsi="Arial" w:cs="Arial"/>
                <w:b/>
                <w:bCs/>
              </w:rPr>
              <w:t xml:space="preserve">Stakeholder </w:t>
            </w:r>
            <w:r w:rsidR="00AC124E">
              <w:rPr>
                <w:rFonts w:ascii="Arial" w:hAnsi="Arial" w:cs="Arial"/>
                <w:b/>
                <w:bCs/>
              </w:rPr>
              <w:t>6</w:t>
            </w:r>
            <w:r w:rsidRPr="00955644">
              <w:rPr>
                <w:rFonts w:ascii="Arial" w:hAnsi="Arial" w:cs="Arial"/>
                <w:b/>
                <w:bCs/>
              </w:rPr>
              <w:t xml:space="preserve"> (resident/employee): </w:t>
            </w:r>
          </w:p>
          <w:p w14:paraId="624F0F89" w14:textId="590A5853" w:rsidR="002A3AFA" w:rsidRDefault="002A3AFA" w:rsidP="00B54BA8">
            <w:pPr>
              <w:rPr>
                <w:rFonts w:ascii="Arial" w:hAnsi="Arial" w:cs="Arial"/>
              </w:rPr>
            </w:pPr>
            <w:r>
              <w:rPr>
                <w:rFonts w:ascii="Arial" w:hAnsi="Arial" w:cs="Arial"/>
              </w:rPr>
              <w:t xml:space="preserve">Not really unless you own a farm or large house and can capitalise on the tourism market. Not a lot of opportunity beyond hospitality type jobs, most locals move out unless due to inherit a farming business. For anyone skilled, there isn’t enough </w:t>
            </w:r>
            <w:proofErr w:type="gramStart"/>
            <w:r>
              <w:rPr>
                <w:rFonts w:ascii="Arial" w:hAnsi="Arial" w:cs="Arial"/>
              </w:rPr>
              <w:t>jobs</w:t>
            </w:r>
            <w:proofErr w:type="gramEnd"/>
            <w:r>
              <w:rPr>
                <w:rFonts w:ascii="Arial" w:hAnsi="Arial" w:cs="Arial"/>
              </w:rPr>
              <w:t xml:space="preserve"> or the type of job located here.</w:t>
            </w:r>
          </w:p>
          <w:p w14:paraId="0E13D3CA" w14:textId="77777777" w:rsidR="002A3AFA" w:rsidRDefault="002A3AFA" w:rsidP="00B54BA8">
            <w:pPr>
              <w:rPr>
                <w:rFonts w:ascii="Arial" w:hAnsi="Arial" w:cs="Arial"/>
              </w:rPr>
            </w:pPr>
          </w:p>
          <w:p w14:paraId="0543F969" w14:textId="12705F51" w:rsidR="00955644" w:rsidRPr="00955644" w:rsidRDefault="002A3AFA" w:rsidP="0076007E">
            <w:pPr>
              <w:rPr>
                <w:rFonts w:ascii="Arial" w:hAnsi="Arial" w:cs="Arial"/>
                <w:b/>
                <w:bCs/>
              </w:rPr>
            </w:pPr>
            <w:r w:rsidRPr="00955644">
              <w:rPr>
                <w:rFonts w:ascii="Arial" w:hAnsi="Arial" w:cs="Arial"/>
                <w:b/>
                <w:bCs/>
              </w:rPr>
              <w:t xml:space="preserve">Stakeholder </w:t>
            </w:r>
            <w:r w:rsidR="00AC124E">
              <w:rPr>
                <w:rFonts w:ascii="Arial" w:hAnsi="Arial" w:cs="Arial"/>
                <w:b/>
                <w:bCs/>
              </w:rPr>
              <w:t>7</w:t>
            </w:r>
            <w:r w:rsidR="0076007E" w:rsidRPr="00955644">
              <w:rPr>
                <w:rFonts w:ascii="Arial" w:hAnsi="Arial" w:cs="Arial"/>
                <w:b/>
                <w:bCs/>
              </w:rPr>
              <w:t xml:space="preserve"> (farming business): </w:t>
            </w:r>
          </w:p>
          <w:p w14:paraId="02F6D06C" w14:textId="6C013465" w:rsidR="002A3AFA" w:rsidRDefault="0076007E" w:rsidP="0076007E">
            <w:pPr>
              <w:rPr>
                <w:rFonts w:ascii="Arial" w:hAnsi="Arial" w:cs="Arial"/>
              </w:rPr>
            </w:pPr>
            <w:r>
              <w:rPr>
                <w:rFonts w:ascii="Arial" w:hAnsi="Arial" w:cs="Arial"/>
              </w:rPr>
              <w:t>Farming is being squeezed for reasons beyond the location of the Peak District and the industry needs to sort its own issues out ahead of considering the Peak District an issue. However, in terms of diversification (which is becoming more important to the industry), there are challenges in being located within the Peak District National Park. Primarily planning. Farming is also seeing a growing number of direct business models and direct engagement (i.e. via social media) with consumers. In an increasingly connected world, access to quality internet infrastructure is essential. Not just for sales and marketing, but also finance, administration, communication, etc.</w:t>
            </w:r>
          </w:p>
          <w:p w14:paraId="51A66513" w14:textId="77777777" w:rsidR="002A3AFA" w:rsidRDefault="002A3AFA" w:rsidP="00B54BA8">
            <w:pPr>
              <w:rPr>
                <w:rFonts w:ascii="Arial" w:hAnsi="Arial" w:cs="Arial"/>
              </w:rPr>
            </w:pPr>
          </w:p>
          <w:p w14:paraId="45B0733A" w14:textId="2C0116F7" w:rsidR="00955644" w:rsidRPr="00955644" w:rsidRDefault="002A3AFA" w:rsidP="00C34C6B">
            <w:pPr>
              <w:rPr>
                <w:rFonts w:ascii="Arial" w:hAnsi="Arial" w:cs="Arial"/>
                <w:b/>
                <w:bCs/>
              </w:rPr>
            </w:pPr>
            <w:r w:rsidRPr="00955644">
              <w:rPr>
                <w:rFonts w:ascii="Arial" w:hAnsi="Arial" w:cs="Arial"/>
                <w:b/>
                <w:bCs/>
              </w:rPr>
              <w:t xml:space="preserve">Stakeholder </w:t>
            </w:r>
            <w:r w:rsidR="00AC124E">
              <w:rPr>
                <w:rFonts w:ascii="Arial" w:hAnsi="Arial" w:cs="Arial"/>
                <w:b/>
                <w:bCs/>
              </w:rPr>
              <w:t>8</w:t>
            </w:r>
            <w:r w:rsidR="00B94048" w:rsidRPr="00955644">
              <w:rPr>
                <w:rFonts w:ascii="Arial" w:hAnsi="Arial" w:cs="Arial"/>
                <w:b/>
                <w:bCs/>
              </w:rPr>
              <w:t xml:space="preserve"> (councillor, ex-council leader):</w:t>
            </w:r>
            <w:r w:rsidR="00C34C6B" w:rsidRPr="00955644">
              <w:rPr>
                <w:rFonts w:ascii="Arial" w:hAnsi="Arial" w:cs="Arial"/>
                <w:b/>
                <w:bCs/>
              </w:rPr>
              <w:t xml:space="preserve"> </w:t>
            </w:r>
          </w:p>
          <w:p w14:paraId="620DA9D0" w14:textId="1BC3E838" w:rsidR="00C34C6B" w:rsidRDefault="00C34C6B" w:rsidP="00C34C6B">
            <w:pPr>
              <w:rPr>
                <w:rFonts w:ascii="Arial" w:hAnsi="Arial" w:cs="Arial"/>
              </w:rPr>
            </w:pPr>
            <w:r>
              <w:rPr>
                <w:rFonts w:ascii="Arial" w:hAnsi="Arial" w:cs="Arial"/>
              </w:rPr>
              <w:t xml:space="preserve">The hospitality/tourism/leisure sector seems to enjoy good competition, however there are some big players (Chatsworth for example) who will undoubtedly dominate the market in terms of attractions, accommodation and restaurants, and potentially make it harder for smaller enterprises to flourish. </w:t>
            </w:r>
            <w:proofErr w:type="gramStart"/>
            <w:r>
              <w:rPr>
                <w:rFonts w:ascii="Arial" w:hAnsi="Arial" w:cs="Arial"/>
              </w:rPr>
              <w:t>However</w:t>
            </w:r>
            <w:proofErr w:type="gramEnd"/>
            <w:r>
              <w:rPr>
                <w:rFonts w:ascii="Arial" w:hAnsi="Arial" w:cs="Arial"/>
              </w:rPr>
              <w:t xml:space="preserve"> on the flip side, they do bring in huge numbers of visitors and as a knock on the wider area and its businesses do benefit.  </w:t>
            </w:r>
          </w:p>
          <w:p w14:paraId="41386A54" w14:textId="77777777" w:rsidR="00C34C6B" w:rsidRDefault="00C34C6B" w:rsidP="00C34C6B">
            <w:pPr>
              <w:rPr>
                <w:rFonts w:ascii="Arial" w:hAnsi="Arial" w:cs="Arial"/>
              </w:rPr>
            </w:pPr>
          </w:p>
          <w:p w14:paraId="77805953" w14:textId="6B4A0368" w:rsidR="002A3AFA" w:rsidRPr="001E2228" w:rsidRDefault="00C34C6B" w:rsidP="00B54BA8">
            <w:pPr>
              <w:rPr>
                <w:rFonts w:ascii="Arial" w:hAnsi="Arial" w:cs="Arial"/>
              </w:rPr>
            </w:pPr>
            <w:r>
              <w:rPr>
                <w:rFonts w:ascii="Arial" w:hAnsi="Arial" w:cs="Arial"/>
              </w:rPr>
              <w:t>In terms of the agricultural economy, there is significant encouragement towards diversification, however I do not feel the PDNPA are always particularly helpful in this regard and seem to want to preserve the NP in aspic. If it is to continue to survive as a functional economy, it needs to be allowed to evolve and grow, albeit in a sensitive way which protects its natural and historic beauty. I fear the pendulum has swung too far in one direction with the PDNPA.</w:t>
            </w:r>
          </w:p>
        </w:tc>
      </w:tr>
    </w:tbl>
    <w:p w14:paraId="373F1CB3"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36C3408E" w14:textId="77777777" w:rsidTr="00B54BA8">
        <w:tc>
          <w:tcPr>
            <w:tcW w:w="9016" w:type="dxa"/>
            <w:shd w:val="clear" w:color="auto" w:fill="D9D9D9" w:themeFill="background1" w:themeFillShade="D9"/>
          </w:tcPr>
          <w:p w14:paraId="0B3CCE4E"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4</w:t>
            </w:r>
            <w:r w:rsidRPr="001E2228">
              <w:rPr>
                <w:rFonts w:ascii="Arial" w:hAnsi="Arial" w:cs="Arial"/>
                <w:b/>
                <w:bCs/>
              </w:rPr>
              <w:t xml:space="preserve">: What are your main challenges for your business or </w:t>
            </w:r>
            <w:r>
              <w:rPr>
                <w:rFonts w:ascii="Arial" w:hAnsi="Arial" w:cs="Arial"/>
                <w:b/>
                <w:bCs/>
              </w:rPr>
              <w:t xml:space="preserve">what do you see as the main obstacles to a thriving rural economy within the Peak District? </w:t>
            </w:r>
          </w:p>
        </w:tc>
      </w:tr>
      <w:tr w:rsidR="002A3AFA" w:rsidRPr="001E2228" w14:paraId="7E696E5E" w14:textId="77777777" w:rsidTr="00B54BA8">
        <w:tc>
          <w:tcPr>
            <w:tcW w:w="9016" w:type="dxa"/>
          </w:tcPr>
          <w:p w14:paraId="6CF8F470" w14:textId="77777777" w:rsidR="00955644" w:rsidRPr="00955644" w:rsidRDefault="002A3AFA" w:rsidP="00B54BA8">
            <w:pPr>
              <w:rPr>
                <w:rFonts w:ascii="Arial" w:hAnsi="Arial" w:cs="Arial"/>
                <w:b/>
                <w:bCs/>
              </w:rPr>
            </w:pPr>
            <w:r w:rsidRPr="00955644">
              <w:rPr>
                <w:rFonts w:ascii="Arial" w:hAnsi="Arial" w:cs="Arial"/>
                <w:b/>
                <w:bCs/>
              </w:rPr>
              <w:t xml:space="preserve">Stakeholder 1 (resident/employee): </w:t>
            </w:r>
          </w:p>
          <w:p w14:paraId="7B906697" w14:textId="1D414B78" w:rsidR="002A3AFA" w:rsidRDefault="002A3AFA" w:rsidP="00B54BA8">
            <w:pPr>
              <w:rPr>
                <w:rFonts w:ascii="Arial" w:hAnsi="Arial" w:cs="Arial"/>
              </w:rPr>
            </w:pPr>
            <w:r>
              <w:rPr>
                <w:rFonts w:ascii="Arial" w:hAnsi="Arial" w:cs="Arial"/>
              </w:rPr>
              <w:t>Higher paid, good quality jobs for local residents. Residents are forced to work outside of the district if pay is better or more jobs, or for sectors which are not prevalent within the district. Better connectivity is required (not physical infrastructure but broadband / mobile coverage). The increase in remote working should allow more home working to enable residents to work in the Peaks or for non-traditional businesses to set up in the Peaks who might have chosen more urban areas traditionally (i.e. professional services).</w:t>
            </w:r>
          </w:p>
          <w:p w14:paraId="6DBCBB58" w14:textId="77777777" w:rsidR="002A3AFA" w:rsidRPr="001E2228" w:rsidRDefault="002A3AFA" w:rsidP="00B54BA8">
            <w:pPr>
              <w:rPr>
                <w:rFonts w:ascii="Arial" w:hAnsi="Arial" w:cs="Arial"/>
              </w:rPr>
            </w:pPr>
          </w:p>
          <w:p w14:paraId="43D9EBCA" w14:textId="77777777" w:rsidR="00955644" w:rsidRPr="006D03A9" w:rsidRDefault="002A3AFA" w:rsidP="00B54BA8">
            <w:pPr>
              <w:rPr>
                <w:rFonts w:ascii="Arial" w:hAnsi="Arial" w:cs="Arial"/>
                <w:b/>
                <w:bCs/>
              </w:rPr>
            </w:pPr>
            <w:r w:rsidRPr="006D03A9">
              <w:rPr>
                <w:rFonts w:ascii="Arial" w:hAnsi="Arial" w:cs="Arial"/>
                <w:b/>
                <w:bCs/>
              </w:rPr>
              <w:lastRenderedPageBreak/>
              <w:t xml:space="preserve">Stakeholder 2 (business owner/aesthetics): </w:t>
            </w:r>
          </w:p>
          <w:p w14:paraId="7C6C0EFC" w14:textId="25C64F38" w:rsidR="002A3AFA" w:rsidRPr="001E2228" w:rsidRDefault="002A3AFA" w:rsidP="00B54BA8">
            <w:pPr>
              <w:rPr>
                <w:rFonts w:ascii="Arial" w:hAnsi="Arial" w:cs="Arial"/>
              </w:rPr>
            </w:pPr>
            <w:r>
              <w:rPr>
                <w:rFonts w:ascii="Arial" w:hAnsi="Arial" w:cs="Arial"/>
              </w:rPr>
              <w:t xml:space="preserve">Price of rent, the weather conditions making roads more treacherous so clients can’t always make appointments if inaccessible. Also, advertising is more difficult due to clients being so spread out. </w:t>
            </w:r>
          </w:p>
          <w:p w14:paraId="5887C8AA" w14:textId="77777777" w:rsidR="002A3AFA" w:rsidRDefault="002A3AFA" w:rsidP="00B54BA8">
            <w:pPr>
              <w:rPr>
                <w:rFonts w:ascii="Arial" w:hAnsi="Arial" w:cs="Arial"/>
              </w:rPr>
            </w:pPr>
          </w:p>
          <w:p w14:paraId="1F6433A3" w14:textId="77777777" w:rsidR="006D03A9" w:rsidRPr="006D03A9" w:rsidRDefault="002A3AFA" w:rsidP="00B54BA8">
            <w:pPr>
              <w:rPr>
                <w:rFonts w:ascii="Arial" w:hAnsi="Arial" w:cs="Arial"/>
                <w:b/>
                <w:bCs/>
              </w:rPr>
            </w:pPr>
            <w:r w:rsidRPr="006D03A9">
              <w:rPr>
                <w:rFonts w:ascii="Arial" w:hAnsi="Arial" w:cs="Arial"/>
                <w:b/>
                <w:bCs/>
              </w:rPr>
              <w:t xml:space="preserve">Stakeholder 3 (local councillor): </w:t>
            </w:r>
          </w:p>
          <w:p w14:paraId="6C2A09FB" w14:textId="1C9F1E90" w:rsidR="002A3AFA" w:rsidRDefault="002A3AFA" w:rsidP="00B54BA8">
            <w:pPr>
              <w:rPr>
                <w:rFonts w:ascii="Arial" w:hAnsi="Arial" w:cs="Arial"/>
              </w:rPr>
            </w:pPr>
            <w:r>
              <w:rPr>
                <w:rFonts w:ascii="Arial" w:hAnsi="Arial" w:cs="Arial"/>
              </w:rPr>
              <w:t>Access to quality, well paid jobs. High housing costs for locals. Poor access to services. Rigid planning and rules within the Peak Park. Better connectivity in terms of internet and phone reception.</w:t>
            </w:r>
          </w:p>
          <w:p w14:paraId="23CDD56D" w14:textId="77777777" w:rsidR="002A3AFA" w:rsidRDefault="002A3AFA" w:rsidP="00B54BA8">
            <w:pPr>
              <w:rPr>
                <w:rFonts w:ascii="Arial" w:hAnsi="Arial" w:cs="Arial"/>
              </w:rPr>
            </w:pPr>
          </w:p>
          <w:p w14:paraId="2674E5F3" w14:textId="77777777" w:rsidR="006D03A9" w:rsidRPr="006D03A9" w:rsidRDefault="002A3AFA" w:rsidP="00B54BA8">
            <w:pPr>
              <w:rPr>
                <w:rFonts w:ascii="Arial" w:hAnsi="Arial" w:cs="Arial"/>
                <w:b/>
                <w:bCs/>
              </w:rPr>
            </w:pPr>
            <w:r w:rsidRPr="006D03A9">
              <w:rPr>
                <w:rFonts w:ascii="Arial" w:hAnsi="Arial" w:cs="Arial"/>
                <w:b/>
                <w:bCs/>
              </w:rPr>
              <w:t xml:space="preserve">Stakeholder 4 (association/Chair of an organisation representing the Peak District’s business community): </w:t>
            </w:r>
          </w:p>
          <w:p w14:paraId="2A817829" w14:textId="621DA5F7" w:rsidR="002A3AFA" w:rsidRDefault="002A3AFA" w:rsidP="00B54BA8">
            <w:pPr>
              <w:rPr>
                <w:rFonts w:ascii="Arial" w:hAnsi="Arial" w:cs="Arial"/>
              </w:rPr>
            </w:pPr>
            <w:r>
              <w:rPr>
                <w:rFonts w:ascii="Arial" w:hAnsi="Arial" w:cs="Arial"/>
              </w:rPr>
              <w:t>By way of response, I have attached the findings of a think tank of key Peak District stakeholders, which took place in June 2023, which had as its focus the means of enhancing community and business resilience within the Peak District.</w:t>
            </w:r>
          </w:p>
          <w:p w14:paraId="43EB9443" w14:textId="77777777" w:rsidR="002A3AFA" w:rsidRDefault="002A3AFA" w:rsidP="00B54BA8">
            <w:pPr>
              <w:rPr>
                <w:rFonts w:ascii="Arial" w:hAnsi="Arial" w:cs="Arial"/>
              </w:rPr>
            </w:pPr>
          </w:p>
          <w:p w14:paraId="3FA3A03D" w14:textId="51822394" w:rsidR="002A3AFA" w:rsidRDefault="002A3AFA" w:rsidP="00B54BA8">
            <w:pPr>
              <w:rPr>
                <w:rFonts w:ascii="Arial" w:hAnsi="Arial" w:cs="Arial"/>
                <w:b/>
                <w:bCs/>
              </w:rPr>
            </w:pPr>
            <w:r w:rsidRPr="006D03A9">
              <w:rPr>
                <w:rFonts w:ascii="Arial" w:hAnsi="Arial" w:cs="Arial"/>
                <w:b/>
                <w:bCs/>
              </w:rPr>
              <w:t xml:space="preserve">Stakeholder 5 </w:t>
            </w:r>
            <w:r w:rsidR="006D03A9" w:rsidRPr="007152A5">
              <w:rPr>
                <w:rFonts w:ascii="Arial" w:hAnsi="Arial" w:cs="Arial"/>
                <w:b/>
                <w:bCs/>
              </w:rPr>
              <w:t>(rural charity CEO and part time farmer):</w:t>
            </w:r>
          </w:p>
          <w:p w14:paraId="5B871F7C" w14:textId="77777777" w:rsidR="000451A2" w:rsidRDefault="000451A2" w:rsidP="000451A2">
            <w:pPr>
              <w:rPr>
                <w:rFonts w:ascii="Arial" w:hAnsi="Arial" w:cs="Arial"/>
              </w:rPr>
            </w:pPr>
            <w:r>
              <w:rPr>
                <w:rFonts w:ascii="Arial" w:hAnsi="Arial" w:cs="Arial"/>
              </w:rPr>
              <w:t>Housing for workers, particularly lower paid workers</w:t>
            </w:r>
          </w:p>
          <w:p w14:paraId="69CFC9F0" w14:textId="77777777" w:rsidR="000451A2" w:rsidRDefault="000451A2" w:rsidP="000451A2">
            <w:pPr>
              <w:rPr>
                <w:rFonts w:ascii="Arial" w:hAnsi="Arial" w:cs="Arial"/>
              </w:rPr>
            </w:pPr>
            <w:r>
              <w:rPr>
                <w:rFonts w:ascii="Arial" w:hAnsi="Arial" w:cs="Arial"/>
              </w:rPr>
              <w:t>Lack of infrastructure, particularly transport and telecoms (</w:t>
            </w:r>
            <w:proofErr w:type="spellStart"/>
            <w:r>
              <w:rPr>
                <w:rFonts w:ascii="Arial" w:hAnsi="Arial" w:cs="Arial"/>
              </w:rPr>
              <w:t>super fast</w:t>
            </w:r>
            <w:proofErr w:type="spellEnd"/>
            <w:r>
              <w:rPr>
                <w:rFonts w:ascii="Arial" w:hAnsi="Arial" w:cs="Arial"/>
              </w:rPr>
              <w:t xml:space="preserve"> broadband/5G)</w:t>
            </w:r>
          </w:p>
          <w:p w14:paraId="6382D99F" w14:textId="77777777" w:rsidR="000451A2" w:rsidRDefault="000451A2" w:rsidP="000451A2">
            <w:pPr>
              <w:rPr>
                <w:rFonts w:ascii="Arial" w:hAnsi="Arial" w:cs="Arial"/>
              </w:rPr>
            </w:pPr>
            <w:r>
              <w:rPr>
                <w:rFonts w:ascii="Arial" w:hAnsi="Arial" w:cs="Arial"/>
              </w:rPr>
              <w:t>Low social mobility/aspiration amongst young people and brain-drain of graduates out of area for opportunities</w:t>
            </w:r>
          </w:p>
          <w:p w14:paraId="089BC953" w14:textId="54956585" w:rsidR="000451A2" w:rsidRPr="000451A2" w:rsidRDefault="000451A2" w:rsidP="00B54BA8">
            <w:pPr>
              <w:rPr>
                <w:rFonts w:ascii="Arial" w:hAnsi="Arial" w:cs="Arial"/>
              </w:rPr>
            </w:pPr>
            <w:r>
              <w:rPr>
                <w:rFonts w:ascii="Arial" w:hAnsi="Arial" w:cs="Arial"/>
              </w:rPr>
              <w:t xml:space="preserve">Ageing demographic. </w:t>
            </w:r>
          </w:p>
          <w:p w14:paraId="03470C18" w14:textId="77777777" w:rsidR="002A3AFA" w:rsidRDefault="002A3AFA" w:rsidP="00B54BA8">
            <w:pPr>
              <w:rPr>
                <w:rFonts w:ascii="Arial" w:hAnsi="Arial" w:cs="Arial"/>
              </w:rPr>
            </w:pPr>
          </w:p>
          <w:p w14:paraId="22CB9565" w14:textId="0CBF18A6" w:rsidR="006D03A9" w:rsidRPr="006D03A9" w:rsidRDefault="002A3AFA" w:rsidP="00B54BA8">
            <w:pPr>
              <w:rPr>
                <w:rFonts w:ascii="Arial" w:hAnsi="Arial" w:cs="Arial"/>
                <w:b/>
                <w:bCs/>
              </w:rPr>
            </w:pPr>
            <w:r w:rsidRPr="006D03A9">
              <w:rPr>
                <w:rFonts w:ascii="Arial" w:hAnsi="Arial" w:cs="Arial"/>
                <w:b/>
                <w:bCs/>
              </w:rPr>
              <w:t xml:space="preserve">Stakeholder </w:t>
            </w:r>
            <w:r w:rsidR="00AC124E">
              <w:rPr>
                <w:rFonts w:ascii="Arial" w:hAnsi="Arial" w:cs="Arial"/>
                <w:b/>
                <w:bCs/>
              </w:rPr>
              <w:t>6</w:t>
            </w:r>
            <w:r w:rsidRPr="006D03A9">
              <w:rPr>
                <w:rFonts w:ascii="Arial" w:hAnsi="Arial" w:cs="Arial"/>
                <w:b/>
                <w:bCs/>
              </w:rPr>
              <w:t xml:space="preserve"> (resident/employee): </w:t>
            </w:r>
          </w:p>
          <w:p w14:paraId="1BC20825" w14:textId="6DA6605C" w:rsidR="002A3AFA" w:rsidRDefault="002A3AFA" w:rsidP="00B54BA8">
            <w:pPr>
              <w:rPr>
                <w:rFonts w:ascii="Arial" w:hAnsi="Arial" w:cs="Arial"/>
              </w:rPr>
            </w:pPr>
            <w:r w:rsidRPr="00711A7B">
              <w:rPr>
                <w:rFonts w:ascii="Arial" w:hAnsi="Arial" w:cs="Arial"/>
              </w:rPr>
              <w:t>I am an employee within a Peak District based business. The main issues for me are wages and career prospects. I don’t feel like there is much available. This also means that housing is an issue for me to remain local and I can never imagine being able to afford to buy a house with my career prospects. Better connectivity would be welcome also both for work and personal reasons.</w:t>
            </w:r>
          </w:p>
          <w:p w14:paraId="7DBF33CD" w14:textId="77777777" w:rsidR="002A3AFA" w:rsidRDefault="002A3AFA" w:rsidP="00B54BA8">
            <w:pPr>
              <w:rPr>
                <w:rFonts w:ascii="Arial" w:hAnsi="Arial" w:cs="Arial"/>
              </w:rPr>
            </w:pPr>
          </w:p>
          <w:p w14:paraId="64170CE3" w14:textId="1F3704D3" w:rsidR="006D03A9" w:rsidRPr="006D03A9" w:rsidRDefault="002A3AFA" w:rsidP="00B54BA8">
            <w:pPr>
              <w:rPr>
                <w:rFonts w:ascii="Arial" w:hAnsi="Arial" w:cs="Arial"/>
                <w:b/>
                <w:bCs/>
              </w:rPr>
            </w:pPr>
            <w:r w:rsidRPr="006D03A9">
              <w:rPr>
                <w:rFonts w:ascii="Arial" w:hAnsi="Arial" w:cs="Arial"/>
                <w:b/>
                <w:bCs/>
              </w:rPr>
              <w:t xml:space="preserve">Stakeholder </w:t>
            </w:r>
            <w:r w:rsidR="00AC124E">
              <w:rPr>
                <w:rFonts w:ascii="Arial" w:hAnsi="Arial" w:cs="Arial"/>
                <w:b/>
                <w:bCs/>
              </w:rPr>
              <w:t>7</w:t>
            </w:r>
            <w:r w:rsidR="0076007E" w:rsidRPr="006D03A9">
              <w:rPr>
                <w:rFonts w:ascii="Arial" w:hAnsi="Arial" w:cs="Arial"/>
                <w:b/>
                <w:bCs/>
              </w:rPr>
              <w:t xml:space="preserve"> (farming business): </w:t>
            </w:r>
          </w:p>
          <w:p w14:paraId="704D38CE" w14:textId="772F13C9" w:rsidR="002A3AFA" w:rsidRDefault="0076007E" w:rsidP="00B54BA8">
            <w:pPr>
              <w:rPr>
                <w:rFonts w:ascii="Arial" w:hAnsi="Arial" w:cs="Arial"/>
              </w:rPr>
            </w:pPr>
            <w:r>
              <w:rPr>
                <w:rFonts w:ascii="Arial" w:hAnsi="Arial" w:cs="Arial"/>
              </w:rPr>
              <w:t>Planning for diversification ideas.</w:t>
            </w:r>
          </w:p>
          <w:p w14:paraId="5D8928CD" w14:textId="77777777" w:rsidR="002A3AFA" w:rsidRDefault="002A3AFA" w:rsidP="00B54BA8">
            <w:pPr>
              <w:rPr>
                <w:rFonts w:ascii="Arial" w:hAnsi="Arial" w:cs="Arial"/>
              </w:rPr>
            </w:pPr>
          </w:p>
          <w:p w14:paraId="038254E7" w14:textId="7F532717" w:rsidR="006D03A9" w:rsidRPr="006D03A9" w:rsidRDefault="002A3AFA" w:rsidP="00C34C6B">
            <w:pPr>
              <w:rPr>
                <w:rFonts w:ascii="Arial" w:hAnsi="Arial" w:cs="Arial"/>
                <w:b/>
                <w:bCs/>
              </w:rPr>
            </w:pPr>
            <w:r w:rsidRPr="006D03A9">
              <w:rPr>
                <w:rFonts w:ascii="Arial" w:hAnsi="Arial" w:cs="Arial"/>
                <w:b/>
                <w:bCs/>
              </w:rPr>
              <w:t xml:space="preserve">Stakeholder </w:t>
            </w:r>
            <w:r w:rsidR="00AC124E">
              <w:rPr>
                <w:rFonts w:ascii="Arial" w:hAnsi="Arial" w:cs="Arial"/>
                <w:b/>
                <w:bCs/>
              </w:rPr>
              <w:t>8</w:t>
            </w:r>
            <w:r w:rsidR="00B94048" w:rsidRPr="006D03A9">
              <w:rPr>
                <w:rFonts w:ascii="Arial" w:hAnsi="Arial" w:cs="Arial"/>
                <w:b/>
                <w:bCs/>
              </w:rPr>
              <w:t xml:space="preserve"> (councillor, ex-council leader):</w:t>
            </w:r>
            <w:r w:rsidR="00C34C6B" w:rsidRPr="006D03A9">
              <w:rPr>
                <w:rFonts w:ascii="Arial" w:hAnsi="Arial" w:cs="Arial"/>
                <w:b/>
                <w:bCs/>
              </w:rPr>
              <w:t xml:space="preserve"> </w:t>
            </w:r>
          </w:p>
          <w:p w14:paraId="2DF68EDE" w14:textId="63565EDE" w:rsidR="00C34C6B" w:rsidRDefault="00C34C6B" w:rsidP="00C34C6B">
            <w:pPr>
              <w:rPr>
                <w:rFonts w:ascii="Arial" w:hAnsi="Arial" w:cs="Arial"/>
              </w:rPr>
            </w:pPr>
            <w:r>
              <w:rPr>
                <w:rFonts w:ascii="Arial" w:hAnsi="Arial" w:cs="Arial"/>
              </w:rPr>
              <w:t xml:space="preserve">As above, PDNPA being too prescribed in their approach and preventing new ideas, which will hinder some businesses. A good example is the approach to </w:t>
            </w:r>
            <w:proofErr w:type="spellStart"/>
            <w:r>
              <w:rPr>
                <w:rFonts w:ascii="Arial" w:hAnsi="Arial" w:cs="Arial"/>
              </w:rPr>
              <w:t>Thornbridge</w:t>
            </w:r>
            <w:proofErr w:type="spellEnd"/>
            <w:r>
              <w:rPr>
                <w:rFonts w:ascii="Arial" w:hAnsi="Arial" w:cs="Arial"/>
              </w:rPr>
              <w:t xml:space="preserve"> Hall’s recent appeal. While I don’t agree with their decision to build what they did without seeking planning permission, I can’t escape the conclusion that their additions have improved the attraction and made it more accessible to the general public and made for the better enjoyment of the hall and gardens. PDNPA’s approach seemed quite heavy </w:t>
            </w:r>
            <w:proofErr w:type="gramStart"/>
            <w:r>
              <w:rPr>
                <w:rFonts w:ascii="Arial" w:hAnsi="Arial" w:cs="Arial"/>
              </w:rPr>
              <w:t>handed</w:t>
            </w:r>
            <w:proofErr w:type="gramEnd"/>
            <w:r>
              <w:rPr>
                <w:rFonts w:ascii="Arial" w:hAnsi="Arial" w:cs="Arial"/>
              </w:rPr>
              <w:t xml:space="preserve"> and it felt as though they had lost sight of what their core purpose really is.</w:t>
            </w:r>
          </w:p>
          <w:p w14:paraId="66D3A400" w14:textId="77777777" w:rsidR="00C34C6B" w:rsidRDefault="00C34C6B" w:rsidP="00C34C6B">
            <w:pPr>
              <w:rPr>
                <w:rFonts w:ascii="Arial" w:hAnsi="Arial" w:cs="Arial"/>
              </w:rPr>
            </w:pPr>
          </w:p>
          <w:p w14:paraId="60478D88" w14:textId="77777777" w:rsidR="00C34C6B" w:rsidRDefault="00C34C6B" w:rsidP="00C34C6B">
            <w:pPr>
              <w:rPr>
                <w:rFonts w:ascii="Arial" w:hAnsi="Arial" w:cs="Arial"/>
              </w:rPr>
            </w:pPr>
            <w:r>
              <w:rPr>
                <w:rFonts w:ascii="Arial" w:hAnsi="Arial" w:cs="Arial"/>
              </w:rPr>
              <w:t>Covid pandemics, economic downturn, cost of living pressures will clearly be important as will have an impact too on visitor numbers and the willingness of people to empty their pockets when visiting the PD. I would imagine for example overnight stays are down on previous years (pre-Covid) which is important as it is widely known people staying spend significantly more in the local area than day trippers.</w:t>
            </w:r>
          </w:p>
          <w:p w14:paraId="340D8C13" w14:textId="77777777" w:rsidR="00C34C6B" w:rsidRDefault="00C34C6B" w:rsidP="00C34C6B">
            <w:pPr>
              <w:rPr>
                <w:rFonts w:ascii="Arial" w:hAnsi="Arial" w:cs="Arial"/>
              </w:rPr>
            </w:pPr>
          </w:p>
          <w:p w14:paraId="06C37D70" w14:textId="77777777" w:rsidR="00C34C6B" w:rsidRDefault="00C34C6B" w:rsidP="00C34C6B">
            <w:pPr>
              <w:rPr>
                <w:rFonts w:ascii="Arial" w:hAnsi="Arial" w:cs="Arial"/>
              </w:rPr>
            </w:pPr>
            <w:r>
              <w:rPr>
                <w:rFonts w:ascii="Arial" w:hAnsi="Arial" w:cs="Arial"/>
              </w:rPr>
              <w:t>Broadband and transport infrastructure is another key barrier, particularly for those looking to establish new innovative businesses, as will be the availability of labour.</w:t>
            </w:r>
          </w:p>
          <w:p w14:paraId="14AFDE93" w14:textId="77777777" w:rsidR="00C34C6B" w:rsidRDefault="00C34C6B" w:rsidP="00C34C6B">
            <w:pPr>
              <w:rPr>
                <w:rFonts w:ascii="Arial" w:hAnsi="Arial" w:cs="Arial"/>
              </w:rPr>
            </w:pPr>
          </w:p>
          <w:p w14:paraId="71EF24F3" w14:textId="3EDE096D" w:rsidR="002A3AFA" w:rsidRPr="001E2228" w:rsidRDefault="00C34C6B" w:rsidP="00B54BA8">
            <w:pPr>
              <w:rPr>
                <w:rFonts w:ascii="Arial" w:hAnsi="Arial" w:cs="Arial"/>
              </w:rPr>
            </w:pPr>
            <w:r>
              <w:rPr>
                <w:rFonts w:ascii="Arial" w:hAnsi="Arial" w:cs="Arial"/>
              </w:rPr>
              <w:t>House prices and the aging population in the PD will be increasingly impacting on how productive the local economy is. To be fair, the area is lucky to benefit from having some large towns like Chesterfield within reasonably close proximity but relying on a workforce from a much wider area is not sustainable or within the NP’s interest ultimately.</w:t>
            </w:r>
          </w:p>
        </w:tc>
      </w:tr>
    </w:tbl>
    <w:p w14:paraId="2DBC0229"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77595046" w14:textId="77777777" w:rsidTr="00B54BA8">
        <w:tc>
          <w:tcPr>
            <w:tcW w:w="9016" w:type="dxa"/>
            <w:shd w:val="clear" w:color="auto" w:fill="D9D9D9" w:themeFill="background1" w:themeFillShade="D9"/>
          </w:tcPr>
          <w:p w14:paraId="20ABBC08" w14:textId="77777777" w:rsidR="002A3AFA" w:rsidRPr="001E2228" w:rsidRDefault="002A3AFA" w:rsidP="00B54BA8">
            <w:pPr>
              <w:rPr>
                <w:rFonts w:ascii="Arial" w:hAnsi="Arial" w:cs="Arial"/>
                <w:b/>
                <w:bCs/>
              </w:rPr>
            </w:pPr>
            <w:r w:rsidRPr="001E2228">
              <w:rPr>
                <w:rFonts w:ascii="Arial" w:hAnsi="Arial" w:cs="Arial"/>
                <w:b/>
                <w:bCs/>
              </w:rPr>
              <w:lastRenderedPageBreak/>
              <w:t xml:space="preserve">Question </w:t>
            </w:r>
            <w:r>
              <w:rPr>
                <w:rFonts w:ascii="Arial" w:hAnsi="Arial" w:cs="Arial"/>
                <w:b/>
                <w:bCs/>
              </w:rPr>
              <w:t>5</w:t>
            </w:r>
            <w:r w:rsidRPr="001E2228">
              <w:rPr>
                <w:rFonts w:ascii="Arial" w:hAnsi="Arial" w:cs="Arial"/>
                <w:b/>
                <w:bCs/>
              </w:rPr>
              <w:t xml:space="preserve">: Are there any specific growth / new sectors that you see as being particularly attractive or an opportunity for the Peak District region? </w:t>
            </w:r>
          </w:p>
        </w:tc>
      </w:tr>
      <w:tr w:rsidR="002A3AFA" w:rsidRPr="001E2228" w14:paraId="262C76FA" w14:textId="77777777" w:rsidTr="00B54BA8">
        <w:tc>
          <w:tcPr>
            <w:tcW w:w="9016" w:type="dxa"/>
          </w:tcPr>
          <w:p w14:paraId="7E6E1E88" w14:textId="6F17F058" w:rsidR="006D03A9" w:rsidRPr="006F1511" w:rsidRDefault="002A3AFA" w:rsidP="00B54BA8">
            <w:pPr>
              <w:rPr>
                <w:rFonts w:ascii="Arial" w:hAnsi="Arial" w:cs="Arial"/>
                <w:b/>
                <w:bCs/>
              </w:rPr>
            </w:pPr>
            <w:r w:rsidRPr="006F1511">
              <w:rPr>
                <w:rFonts w:ascii="Arial" w:hAnsi="Arial" w:cs="Arial"/>
                <w:b/>
                <w:bCs/>
              </w:rPr>
              <w:t xml:space="preserve">Stakeholder 1 (resident/employee): </w:t>
            </w:r>
          </w:p>
          <w:p w14:paraId="386997AC" w14:textId="374F75FC" w:rsidR="002A3AFA" w:rsidRPr="001E2228" w:rsidRDefault="002A3AFA" w:rsidP="00B54BA8">
            <w:pPr>
              <w:rPr>
                <w:rFonts w:ascii="Arial" w:hAnsi="Arial" w:cs="Arial"/>
              </w:rPr>
            </w:pPr>
            <w:r>
              <w:rPr>
                <w:rFonts w:ascii="Arial" w:hAnsi="Arial" w:cs="Arial"/>
              </w:rPr>
              <w:t>Creative sectors – good links with Sheffield and Manchester which are growing regions for the creative sectors.</w:t>
            </w:r>
          </w:p>
          <w:p w14:paraId="45EC8045" w14:textId="77777777" w:rsidR="002A3AFA" w:rsidRPr="001E2228" w:rsidRDefault="002A3AFA" w:rsidP="00B54BA8">
            <w:pPr>
              <w:rPr>
                <w:rFonts w:ascii="Arial" w:hAnsi="Arial" w:cs="Arial"/>
              </w:rPr>
            </w:pPr>
          </w:p>
          <w:p w14:paraId="5E235362" w14:textId="77777777" w:rsidR="006D03A9" w:rsidRPr="006F1511" w:rsidRDefault="002A3AFA" w:rsidP="00B54BA8">
            <w:pPr>
              <w:rPr>
                <w:rFonts w:ascii="Arial" w:hAnsi="Arial" w:cs="Arial"/>
                <w:b/>
                <w:bCs/>
              </w:rPr>
            </w:pPr>
            <w:r w:rsidRPr="006F1511">
              <w:rPr>
                <w:rFonts w:ascii="Arial" w:hAnsi="Arial" w:cs="Arial"/>
                <w:b/>
                <w:bCs/>
              </w:rPr>
              <w:t xml:space="preserve">Stakeholder 2 (business owner/aesthetics): </w:t>
            </w:r>
          </w:p>
          <w:p w14:paraId="1D01A84B" w14:textId="61964D60" w:rsidR="002A3AFA" w:rsidRDefault="002A3AFA" w:rsidP="00B54BA8">
            <w:pPr>
              <w:rPr>
                <w:rFonts w:ascii="Arial" w:hAnsi="Arial" w:cs="Arial"/>
              </w:rPr>
            </w:pPr>
            <w:r>
              <w:rPr>
                <w:rFonts w:ascii="Arial" w:hAnsi="Arial" w:cs="Arial"/>
              </w:rPr>
              <w:t>Although I am based within the peak District my business is not necessarily rural, because of this other business like mine can take advantage of the location and with improved transport and connectivity other business that are not “rural” could be viable in more rural settings.</w:t>
            </w:r>
          </w:p>
          <w:p w14:paraId="63A1F4D3" w14:textId="77777777" w:rsidR="002A3AFA" w:rsidRDefault="002A3AFA" w:rsidP="00B54BA8">
            <w:pPr>
              <w:rPr>
                <w:rFonts w:ascii="Arial" w:hAnsi="Arial" w:cs="Arial"/>
              </w:rPr>
            </w:pPr>
          </w:p>
          <w:p w14:paraId="7996A142" w14:textId="77777777" w:rsidR="006D03A9" w:rsidRPr="006F1511" w:rsidRDefault="002A3AFA" w:rsidP="00B54BA8">
            <w:pPr>
              <w:rPr>
                <w:rFonts w:ascii="Arial" w:hAnsi="Arial" w:cs="Arial"/>
                <w:b/>
                <w:bCs/>
              </w:rPr>
            </w:pPr>
            <w:r w:rsidRPr="006F1511">
              <w:rPr>
                <w:rFonts w:ascii="Arial" w:hAnsi="Arial" w:cs="Arial"/>
                <w:b/>
                <w:bCs/>
              </w:rPr>
              <w:t xml:space="preserve">Stakeholder 3 (local councillor): </w:t>
            </w:r>
          </w:p>
          <w:p w14:paraId="573A299A" w14:textId="0C42CBF1" w:rsidR="002A3AFA" w:rsidRDefault="002A3AFA" w:rsidP="00B54BA8">
            <w:pPr>
              <w:rPr>
                <w:rFonts w:ascii="Arial" w:hAnsi="Arial" w:cs="Arial"/>
              </w:rPr>
            </w:pPr>
            <w:r w:rsidRPr="00367A95">
              <w:rPr>
                <w:rFonts w:ascii="Arial" w:hAnsi="Arial" w:cs="Arial"/>
              </w:rPr>
              <w:t xml:space="preserve">The farming sector will evolve by tapping into new environmental subsidies, but the farming types in this region (livestock) will face greater challenges than other areas. More needs to be done to support. However, for those that can diversify there are many opportunities – holiday lets, activities / leisure, education, food and drink manufacturing, commercial facilities, etc. </w:t>
            </w:r>
            <w:r>
              <w:rPr>
                <w:rFonts w:ascii="Arial" w:hAnsi="Arial" w:cs="Arial"/>
              </w:rPr>
              <w:t xml:space="preserve">More niche businesses within the manufacturing sector. Smaller, value-added services. Attract more professional services and self-employed (architects, accountants, solicitors, marketing / design agencies, arts, TV/film, etc.  </w:t>
            </w:r>
          </w:p>
          <w:p w14:paraId="6D5AE8D0" w14:textId="77777777" w:rsidR="002A3AFA" w:rsidRDefault="002A3AFA" w:rsidP="00B54BA8">
            <w:pPr>
              <w:rPr>
                <w:rFonts w:ascii="Arial" w:hAnsi="Arial" w:cs="Arial"/>
              </w:rPr>
            </w:pPr>
          </w:p>
          <w:p w14:paraId="20DCF03A" w14:textId="77777777" w:rsidR="006D03A9" w:rsidRPr="006F1511" w:rsidRDefault="002A3AFA" w:rsidP="00B54BA8">
            <w:pPr>
              <w:rPr>
                <w:rFonts w:ascii="Arial" w:hAnsi="Arial" w:cs="Arial"/>
                <w:b/>
                <w:bCs/>
              </w:rPr>
            </w:pPr>
            <w:r w:rsidRPr="006F1511">
              <w:rPr>
                <w:rFonts w:ascii="Arial" w:hAnsi="Arial" w:cs="Arial"/>
                <w:b/>
                <w:bCs/>
              </w:rPr>
              <w:t xml:space="preserve">Stakeholder 4 (association/Chair of an organisation representing the Peak District’s business community): </w:t>
            </w:r>
          </w:p>
          <w:p w14:paraId="53A254AB" w14:textId="22B55079" w:rsidR="002A3AFA" w:rsidRDefault="002A3AFA" w:rsidP="00B54BA8">
            <w:pPr>
              <w:rPr>
                <w:rFonts w:ascii="Arial" w:hAnsi="Arial" w:cs="Arial"/>
              </w:rPr>
            </w:pPr>
            <w:r>
              <w:rPr>
                <w:rFonts w:ascii="Arial" w:hAnsi="Arial" w:cs="Arial"/>
              </w:rPr>
              <w:t>I believe that we should be looking to support the public and private sectors, in the surrounding conurbations, in addressing the priority to reduce or even offset their carbon usage levels. Indeed, measures taken in the Peak District could play a direct part in alleviating the threat of flooding in adjacent towns and cities. This could bring direct benefits to both public and private sector organisations based within the Peak District. It may even encourage others to locate here.</w:t>
            </w:r>
          </w:p>
          <w:p w14:paraId="15970D8C" w14:textId="77777777" w:rsidR="002A3AFA" w:rsidRDefault="002A3AFA" w:rsidP="00B54BA8">
            <w:pPr>
              <w:rPr>
                <w:rFonts w:ascii="Arial" w:hAnsi="Arial" w:cs="Arial"/>
              </w:rPr>
            </w:pPr>
          </w:p>
          <w:p w14:paraId="5EEF7D23" w14:textId="77777777" w:rsidR="002A3AFA" w:rsidRDefault="002A3AFA" w:rsidP="00B54BA8">
            <w:pPr>
              <w:rPr>
                <w:rFonts w:ascii="Arial" w:hAnsi="Arial" w:cs="Arial"/>
              </w:rPr>
            </w:pPr>
            <w:r>
              <w:rPr>
                <w:rFonts w:ascii="Arial" w:hAnsi="Arial" w:cs="Arial"/>
              </w:rPr>
              <w:t>If we could address the twin challenges of digital connectivity and business premise availability, we could look to capitalise on the natural and cultural aspects of the Peak District to attract a new generation of e-entrepreneurs who are interested in a balance between their working lives and active leisure time.</w:t>
            </w:r>
          </w:p>
          <w:p w14:paraId="24A09A48" w14:textId="77777777" w:rsidR="002A3AFA" w:rsidRDefault="002A3AFA" w:rsidP="00B54BA8">
            <w:pPr>
              <w:rPr>
                <w:rFonts w:ascii="Arial" w:hAnsi="Arial" w:cs="Arial"/>
              </w:rPr>
            </w:pPr>
          </w:p>
          <w:p w14:paraId="404B8B95" w14:textId="3DF9953A" w:rsidR="002A3AFA" w:rsidRPr="006D03A9" w:rsidRDefault="002A3AFA" w:rsidP="00B54BA8">
            <w:pPr>
              <w:rPr>
                <w:rFonts w:ascii="Arial" w:hAnsi="Arial" w:cs="Arial"/>
                <w:b/>
                <w:bCs/>
              </w:rPr>
            </w:pPr>
            <w:r w:rsidRPr="006D03A9">
              <w:rPr>
                <w:rFonts w:ascii="Arial" w:hAnsi="Arial" w:cs="Arial"/>
                <w:b/>
                <w:bCs/>
              </w:rPr>
              <w:t xml:space="preserve">Stakeholder 5 </w:t>
            </w:r>
            <w:r w:rsidR="006D03A9" w:rsidRPr="007152A5">
              <w:rPr>
                <w:rFonts w:ascii="Arial" w:hAnsi="Arial" w:cs="Arial"/>
                <w:b/>
                <w:bCs/>
              </w:rPr>
              <w:t>(rural charity CEO and part time farmer):</w:t>
            </w:r>
          </w:p>
          <w:p w14:paraId="5F5B3FDC" w14:textId="77777777" w:rsidR="00CD6523" w:rsidRDefault="00CD6523" w:rsidP="00CD6523">
            <w:pPr>
              <w:rPr>
                <w:rFonts w:ascii="Arial" w:hAnsi="Arial" w:cs="Arial"/>
              </w:rPr>
            </w:pPr>
            <w:r>
              <w:rPr>
                <w:rFonts w:ascii="Arial" w:hAnsi="Arial" w:cs="Arial"/>
              </w:rPr>
              <w:t>I think that there are opportunities for live/</w:t>
            </w:r>
            <w:proofErr w:type="gramStart"/>
            <w:r>
              <w:rPr>
                <w:rFonts w:ascii="Arial" w:hAnsi="Arial" w:cs="Arial"/>
              </w:rPr>
              <w:t>work spaces</w:t>
            </w:r>
            <w:proofErr w:type="gramEnd"/>
            <w:r>
              <w:rPr>
                <w:rFonts w:ascii="Arial" w:hAnsi="Arial" w:cs="Arial"/>
              </w:rPr>
              <w:t xml:space="preserve"> which would solve some housing issues, reduce commuting and bring communities to life by people being around during the day time.  </w:t>
            </w:r>
          </w:p>
          <w:p w14:paraId="4AADD5BB" w14:textId="77777777" w:rsidR="00CD6523" w:rsidRDefault="00CD6523" w:rsidP="00CD6523">
            <w:pPr>
              <w:rPr>
                <w:rFonts w:ascii="Arial" w:hAnsi="Arial" w:cs="Arial"/>
              </w:rPr>
            </w:pPr>
          </w:p>
          <w:p w14:paraId="09ED359D" w14:textId="77777777" w:rsidR="00CD6523" w:rsidRDefault="00CD6523" w:rsidP="00CD6523">
            <w:pPr>
              <w:rPr>
                <w:rFonts w:ascii="Arial" w:hAnsi="Arial" w:cs="Arial"/>
              </w:rPr>
            </w:pPr>
            <w:r>
              <w:rPr>
                <w:rFonts w:ascii="Arial" w:hAnsi="Arial" w:cs="Arial"/>
              </w:rPr>
              <w:t>Artisan and specialist tech businesses would benefit most from the location and/or branding opportunities and can secure growth through increases in domestic output and overseas trading.  The availability of suitable premises may be a barrier.</w:t>
            </w:r>
          </w:p>
          <w:p w14:paraId="6C2E70DE" w14:textId="77777777" w:rsidR="00CD6523" w:rsidRDefault="00CD6523" w:rsidP="00CD6523">
            <w:pPr>
              <w:rPr>
                <w:rFonts w:ascii="Arial" w:hAnsi="Arial" w:cs="Arial"/>
              </w:rPr>
            </w:pPr>
          </w:p>
          <w:p w14:paraId="4CACF4A0" w14:textId="77777777" w:rsidR="00CD6523" w:rsidRPr="001E2228" w:rsidRDefault="00CD6523" w:rsidP="00CD6523">
            <w:pPr>
              <w:rPr>
                <w:rFonts w:ascii="Arial" w:hAnsi="Arial" w:cs="Arial"/>
              </w:rPr>
            </w:pPr>
            <w:r>
              <w:rPr>
                <w:rFonts w:ascii="Arial" w:hAnsi="Arial" w:cs="Arial"/>
              </w:rPr>
              <w:t xml:space="preserve">Growth needs to be sustainable in a protected landscape and that may be the biggest inhibitory factor. Outside the PDNP there are greater opportunities that can still benefit from the location and iconic landscape of the Peak.  For example, the focus on biotech and medical around the Staffs Moorlands area, just outside the national park, and also potentially revitalising areas formerly part of the aggregate industry may provide potential to attract </w:t>
            </w:r>
            <w:proofErr w:type="gramStart"/>
            <w:r>
              <w:rPr>
                <w:rFonts w:ascii="Arial" w:hAnsi="Arial" w:cs="Arial"/>
              </w:rPr>
              <w:t>tech based</w:t>
            </w:r>
            <w:proofErr w:type="gramEnd"/>
            <w:r>
              <w:rPr>
                <w:rFonts w:ascii="Arial" w:hAnsi="Arial" w:cs="Arial"/>
              </w:rPr>
              <w:t xml:space="preserve"> industries. </w:t>
            </w:r>
          </w:p>
          <w:p w14:paraId="2D369B49" w14:textId="77777777" w:rsidR="002A3AFA" w:rsidRDefault="002A3AFA" w:rsidP="00B54BA8">
            <w:pPr>
              <w:rPr>
                <w:rFonts w:ascii="Arial" w:hAnsi="Arial" w:cs="Arial"/>
              </w:rPr>
            </w:pPr>
          </w:p>
          <w:p w14:paraId="3D27E7CA" w14:textId="1009B3F8" w:rsidR="006D03A9" w:rsidRPr="006F1511" w:rsidRDefault="002A3AFA" w:rsidP="00B54BA8">
            <w:pPr>
              <w:rPr>
                <w:rFonts w:ascii="Arial" w:hAnsi="Arial" w:cs="Arial"/>
                <w:b/>
                <w:bCs/>
              </w:rPr>
            </w:pPr>
            <w:r w:rsidRPr="006F1511">
              <w:rPr>
                <w:rFonts w:ascii="Arial" w:hAnsi="Arial" w:cs="Arial"/>
                <w:b/>
                <w:bCs/>
              </w:rPr>
              <w:t xml:space="preserve">Stakeholder </w:t>
            </w:r>
            <w:r w:rsidR="00AC124E">
              <w:rPr>
                <w:rFonts w:ascii="Arial" w:hAnsi="Arial" w:cs="Arial"/>
                <w:b/>
                <w:bCs/>
              </w:rPr>
              <w:t>6</w:t>
            </w:r>
            <w:r w:rsidRPr="006F1511">
              <w:rPr>
                <w:rFonts w:ascii="Arial" w:hAnsi="Arial" w:cs="Arial"/>
                <w:b/>
                <w:bCs/>
              </w:rPr>
              <w:t xml:space="preserve"> (resident/employee): </w:t>
            </w:r>
          </w:p>
          <w:p w14:paraId="156E6C98" w14:textId="2ADEB73A" w:rsidR="002A3AFA" w:rsidRDefault="002A3AFA" w:rsidP="00B54BA8">
            <w:pPr>
              <w:rPr>
                <w:rFonts w:ascii="Arial" w:hAnsi="Arial" w:cs="Arial"/>
              </w:rPr>
            </w:pPr>
            <w:r>
              <w:rPr>
                <w:rFonts w:ascii="Arial" w:hAnsi="Arial" w:cs="Arial"/>
              </w:rPr>
              <w:t xml:space="preserve">Not really as things </w:t>
            </w:r>
            <w:proofErr w:type="gramStart"/>
            <w:r>
              <w:rPr>
                <w:rFonts w:ascii="Arial" w:hAnsi="Arial" w:cs="Arial"/>
              </w:rPr>
              <w:t>stand</w:t>
            </w:r>
            <w:proofErr w:type="gramEnd"/>
            <w:r>
              <w:rPr>
                <w:rFonts w:ascii="Arial" w:hAnsi="Arial" w:cs="Arial"/>
              </w:rPr>
              <w:t xml:space="preserve"> and I don’t know enough about the wider economy to judge accurately.</w:t>
            </w:r>
          </w:p>
          <w:p w14:paraId="4848C215" w14:textId="77777777" w:rsidR="002A3AFA" w:rsidRDefault="002A3AFA" w:rsidP="00B54BA8">
            <w:pPr>
              <w:rPr>
                <w:rFonts w:ascii="Arial" w:hAnsi="Arial" w:cs="Arial"/>
              </w:rPr>
            </w:pPr>
          </w:p>
          <w:p w14:paraId="31E2EDC5" w14:textId="78C29807" w:rsidR="006D03A9" w:rsidRPr="006F1511" w:rsidRDefault="002A3AFA" w:rsidP="00B54BA8">
            <w:pPr>
              <w:rPr>
                <w:rFonts w:ascii="Arial" w:hAnsi="Arial" w:cs="Arial"/>
                <w:b/>
                <w:bCs/>
              </w:rPr>
            </w:pPr>
            <w:r w:rsidRPr="006F1511">
              <w:rPr>
                <w:rFonts w:ascii="Arial" w:hAnsi="Arial" w:cs="Arial"/>
                <w:b/>
                <w:bCs/>
              </w:rPr>
              <w:t xml:space="preserve">Stakeholder </w:t>
            </w:r>
            <w:r w:rsidR="00302D5C">
              <w:rPr>
                <w:rFonts w:ascii="Arial" w:hAnsi="Arial" w:cs="Arial"/>
                <w:b/>
                <w:bCs/>
              </w:rPr>
              <w:t>7</w:t>
            </w:r>
            <w:r w:rsidR="0076007E" w:rsidRPr="006F1511">
              <w:rPr>
                <w:rFonts w:ascii="Arial" w:hAnsi="Arial" w:cs="Arial"/>
                <w:b/>
                <w:bCs/>
              </w:rPr>
              <w:t xml:space="preserve"> (farming business): </w:t>
            </w:r>
          </w:p>
          <w:p w14:paraId="70597BE5" w14:textId="3EF4014E" w:rsidR="002A3AFA" w:rsidRDefault="0076007E" w:rsidP="00B54BA8">
            <w:pPr>
              <w:rPr>
                <w:rFonts w:ascii="Arial" w:hAnsi="Arial" w:cs="Arial"/>
              </w:rPr>
            </w:pPr>
            <w:r>
              <w:rPr>
                <w:rFonts w:ascii="Arial" w:hAnsi="Arial" w:cs="Arial"/>
              </w:rPr>
              <w:t xml:space="preserve">As stated above, more direct contact with consumers to maximise on-farm profit. However, this takes skills and time beyond the farming job. I see opportunities for moving </w:t>
            </w:r>
            <w:r>
              <w:rPr>
                <w:rFonts w:ascii="Arial" w:hAnsi="Arial" w:cs="Arial"/>
              </w:rPr>
              <w:lastRenderedPageBreak/>
              <w:t xml:space="preserve">into food products but am nervous about finding a ready market and having the time to do it properly. Also, there are many famers I know not yet taking advantage of turning outbuildings into holiday lets for tourists but there are many cottages within the Peak Park being converted so is </w:t>
            </w:r>
            <w:proofErr w:type="gramStart"/>
            <w:r>
              <w:rPr>
                <w:rFonts w:ascii="Arial" w:hAnsi="Arial" w:cs="Arial"/>
              </w:rPr>
              <w:t>there</w:t>
            </w:r>
            <w:proofErr w:type="gramEnd"/>
            <w:r>
              <w:rPr>
                <w:rFonts w:ascii="Arial" w:hAnsi="Arial" w:cs="Arial"/>
              </w:rPr>
              <w:t xml:space="preserve"> demand?</w:t>
            </w:r>
          </w:p>
          <w:p w14:paraId="33F2F41B" w14:textId="77777777" w:rsidR="002A3AFA" w:rsidRDefault="002A3AFA" w:rsidP="00B54BA8">
            <w:pPr>
              <w:rPr>
                <w:rFonts w:ascii="Arial" w:hAnsi="Arial" w:cs="Arial"/>
              </w:rPr>
            </w:pPr>
          </w:p>
          <w:p w14:paraId="496FAE95" w14:textId="2CB81F53" w:rsidR="006D03A9" w:rsidRPr="006F1511" w:rsidRDefault="002A3AFA" w:rsidP="00C34C6B">
            <w:pPr>
              <w:rPr>
                <w:rFonts w:ascii="Arial" w:hAnsi="Arial" w:cs="Arial"/>
                <w:b/>
                <w:bCs/>
              </w:rPr>
            </w:pPr>
            <w:r w:rsidRPr="006F1511">
              <w:rPr>
                <w:rFonts w:ascii="Arial" w:hAnsi="Arial" w:cs="Arial"/>
                <w:b/>
                <w:bCs/>
              </w:rPr>
              <w:t xml:space="preserve">Stakeholder </w:t>
            </w:r>
            <w:r w:rsidR="00302D5C">
              <w:rPr>
                <w:rFonts w:ascii="Arial" w:hAnsi="Arial" w:cs="Arial"/>
                <w:b/>
                <w:bCs/>
              </w:rPr>
              <w:t>8</w:t>
            </w:r>
            <w:r w:rsidR="00B94048" w:rsidRPr="006F1511">
              <w:rPr>
                <w:rFonts w:ascii="Arial" w:hAnsi="Arial" w:cs="Arial"/>
                <w:b/>
                <w:bCs/>
              </w:rPr>
              <w:t xml:space="preserve"> (councillor, ex-council leader):</w:t>
            </w:r>
            <w:r w:rsidR="00C34C6B" w:rsidRPr="006F1511">
              <w:rPr>
                <w:rFonts w:ascii="Arial" w:hAnsi="Arial" w:cs="Arial"/>
                <w:b/>
                <w:bCs/>
              </w:rPr>
              <w:t xml:space="preserve"> </w:t>
            </w:r>
          </w:p>
          <w:p w14:paraId="128BB360" w14:textId="69C86FA3" w:rsidR="00C34C6B" w:rsidRDefault="00C34C6B" w:rsidP="00C34C6B">
            <w:pPr>
              <w:rPr>
                <w:rFonts w:ascii="Arial" w:hAnsi="Arial" w:cs="Arial"/>
              </w:rPr>
            </w:pPr>
            <w:r>
              <w:rPr>
                <w:rFonts w:ascii="Arial" w:hAnsi="Arial" w:cs="Arial"/>
              </w:rPr>
              <w:t>The moves towards biodiversity net gain and the need for developers to offset where not able to deliver improvements on development sites could present a good opportunity for landowners in the NP. It is an area already abundant in wildlife and fauna/flora but could benefit from more ecological and environmental improvements, like woodland planting etc.</w:t>
            </w:r>
          </w:p>
          <w:p w14:paraId="146D340F" w14:textId="77777777" w:rsidR="00C34C6B" w:rsidRDefault="00C34C6B" w:rsidP="00C34C6B">
            <w:pPr>
              <w:rPr>
                <w:rFonts w:ascii="Arial" w:hAnsi="Arial" w:cs="Arial"/>
              </w:rPr>
            </w:pPr>
          </w:p>
          <w:p w14:paraId="3C72D02F" w14:textId="77777777" w:rsidR="00C34C6B" w:rsidRDefault="00C34C6B" w:rsidP="00C34C6B">
            <w:pPr>
              <w:rPr>
                <w:rFonts w:ascii="Arial" w:hAnsi="Arial" w:cs="Arial"/>
              </w:rPr>
            </w:pPr>
            <w:r>
              <w:rPr>
                <w:rFonts w:ascii="Arial" w:hAnsi="Arial" w:cs="Arial"/>
              </w:rPr>
              <w:t>While walking and cycling seem to be popular, there could be a much greater emphasis on physical activity within the Peak District to draw more people in, particularly in terms of countryside pursuits (shooting, fishing etc) or some forms of extreme sports (rock climbing, paragliding etc etc) and more “have a go” opportunities.</w:t>
            </w:r>
          </w:p>
          <w:p w14:paraId="1BA95F69" w14:textId="77777777" w:rsidR="00C34C6B" w:rsidRDefault="00C34C6B" w:rsidP="00C34C6B">
            <w:pPr>
              <w:rPr>
                <w:rFonts w:ascii="Arial" w:hAnsi="Arial" w:cs="Arial"/>
              </w:rPr>
            </w:pPr>
          </w:p>
          <w:p w14:paraId="4BBE0BCC" w14:textId="77777777" w:rsidR="00C34C6B" w:rsidRDefault="00C34C6B" w:rsidP="00C34C6B">
            <w:pPr>
              <w:rPr>
                <w:rFonts w:ascii="Arial" w:hAnsi="Arial" w:cs="Arial"/>
              </w:rPr>
            </w:pPr>
            <w:r>
              <w:rPr>
                <w:rFonts w:ascii="Arial" w:hAnsi="Arial" w:cs="Arial"/>
              </w:rPr>
              <w:t xml:space="preserve">Experience-based hospitality. Thornbridge’s new taphouse with food and occasional live music is a good example of something more exciting happening that again will bring in a younger crowd. </w:t>
            </w:r>
          </w:p>
          <w:p w14:paraId="54D763FB" w14:textId="77777777" w:rsidR="00C34C6B" w:rsidRDefault="00C34C6B" w:rsidP="00C34C6B">
            <w:pPr>
              <w:rPr>
                <w:rFonts w:ascii="Arial" w:hAnsi="Arial" w:cs="Arial"/>
              </w:rPr>
            </w:pPr>
          </w:p>
          <w:p w14:paraId="0A8B89A7" w14:textId="7DF70A5F" w:rsidR="002A3AFA" w:rsidRPr="001E2228" w:rsidRDefault="00C34C6B" w:rsidP="00C34C6B">
            <w:pPr>
              <w:rPr>
                <w:rFonts w:ascii="Arial" w:hAnsi="Arial" w:cs="Arial"/>
              </w:rPr>
            </w:pPr>
            <w:r>
              <w:rPr>
                <w:rFonts w:ascii="Arial" w:hAnsi="Arial" w:cs="Arial"/>
              </w:rPr>
              <w:t>W</w:t>
            </w:r>
            <w:r w:rsidRPr="00C20EEF">
              <w:rPr>
                <w:rFonts w:ascii="Arial" w:hAnsi="Arial" w:cs="Arial"/>
              </w:rPr>
              <w:t xml:space="preserve">e have huge numbers of historic/heritage/listed buildings and a planning authority which is very conservation focused. It strikes me that we ought to do more to promote/encourage/teach and create new careers out of conservation and heritage building techniques. Things like stone masonry, stone carving, building with lime, lime plastering, traditional joinery etc </w:t>
            </w:r>
            <w:proofErr w:type="spellStart"/>
            <w:r w:rsidRPr="00C20EEF">
              <w:rPr>
                <w:rFonts w:ascii="Arial" w:hAnsi="Arial" w:cs="Arial"/>
              </w:rPr>
              <w:t>etc</w:t>
            </w:r>
            <w:proofErr w:type="spellEnd"/>
            <w:r w:rsidRPr="00C20EEF">
              <w:rPr>
                <w:rFonts w:ascii="Arial" w:hAnsi="Arial" w:cs="Arial"/>
              </w:rPr>
              <w:t>. seems virtually impossible now to get a builder/trades person who has any understanding of how older properties work or are meant to be</w:t>
            </w:r>
            <w:r>
              <w:rPr>
                <w:rFonts w:ascii="Arial" w:hAnsi="Arial" w:cs="Arial"/>
              </w:rPr>
              <w:t>.</w:t>
            </w:r>
          </w:p>
        </w:tc>
      </w:tr>
    </w:tbl>
    <w:p w14:paraId="12DD2E36"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78617938" w14:textId="77777777" w:rsidTr="00B54BA8">
        <w:tc>
          <w:tcPr>
            <w:tcW w:w="9016" w:type="dxa"/>
            <w:shd w:val="clear" w:color="auto" w:fill="D9D9D9" w:themeFill="background1" w:themeFillShade="D9"/>
          </w:tcPr>
          <w:p w14:paraId="4A429BD8"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6</w:t>
            </w:r>
            <w:r w:rsidRPr="001E2228">
              <w:rPr>
                <w:rFonts w:ascii="Arial" w:hAnsi="Arial" w:cs="Arial"/>
                <w:b/>
                <w:bCs/>
              </w:rPr>
              <w:t xml:space="preserve">: What are your top 3 priorities for levelling up the rural economy? </w:t>
            </w:r>
          </w:p>
        </w:tc>
      </w:tr>
      <w:tr w:rsidR="002A3AFA" w:rsidRPr="001E2228" w14:paraId="0B09EB20" w14:textId="77777777" w:rsidTr="00B54BA8">
        <w:tc>
          <w:tcPr>
            <w:tcW w:w="9016" w:type="dxa"/>
          </w:tcPr>
          <w:p w14:paraId="715409EC" w14:textId="77777777" w:rsidR="006D03A9" w:rsidRPr="006F1511" w:rsidRDefault="002A3AFA" w:rsidP="00B54BA8">
            <w:pPr>
              <w:rPr>
                <w:rFonts w:ascii="Arial" w:hAnsi="Arial" w:cs="Arial"/>
                <w:b/>
                <w:bCs/>
              </w:rPr>
            </w:pPr>
            <w:r w:rsidRPr="006F1511">
              <w:rPr>
                <w:rFonts w:ascii="Arial" w:hAnsi="Arial" w:cs="Arial"/>
                <w:b/>
                <w:bCs/>
              </w:rPr>
              <w:t xml:space="preserve">Stakeholder 1 (resident/employee): </w:t>
            </w:r>
          </w:p>
          <w:p w14:paraId="4E744BAF" w14:textId="75D46C84" w:rsidR="002A3AFA" w:rsidRPr="001E2228" w:rsidRDefault="002A3AFA" w:rsidP="00B54BA8">
            <w:pPr>
              <w:rPr>
                <w:rFonts w:ascii="Arial" w:hAnsi="Arial" w:cs="Arial"/>
              </w:rPr>
            </w:pPr>
            <w:r>
              <w:rPr>
                <w:rFonts w:ascii="Arial" w:hAnsi="Arial" w:cs="Arial"/>
              </w:rPr>
              <w:t>Connectivity, access to jobs/good pay &amp; greater “brand” promotion beyond tourism and farming – other sectors need to view the area as a place to be and to attract talent.</w:t>
            </w:r>
          </w:p>
          <w:p w14:paraId="5E88599B" w14:textId="77777777" w:rsidR="002A3AFA" w:rsidRPr="001E2228" w:rsidRDefault="002A3AFA" w:rsidP="00B54BA8">
            <w:pPr>
              <w:rPr>
                <w:rFonts w:ascii="Arial" w:hAnsi="Arial" w:cs="Arial"/>
              </w:rPr>
            </w:pPr>
          </w:p>
          <w:p w14:paraId="0C06A429" w14:textId="77777777" w:rsidR="006D03A9" w:rsidRPr="006F1511" w:rsidRDefault="002A3AFA" w:rsidP="00B54BA8">
            <w:pPr>
              <w:rPr>
                <w:rFonts w:ascii="Arial" w:hAnsi="Arial" w:cs="Arial"/>
                <w:b/>
                <w:bCs/>
              </w:rPr>
            </w:pPr>
            <w:r w:rsidRPr="006F1511">
              <w:rPr>
                <w:rFonts w:ascii="Arial" w:hAnsi="Arial" w:cs="Arial"/>
                <w:b/>
                <w:bCs/>
              </w:rPr>
              <w:t xml:space="preserve">Stakeholder 2 (business owner/aesthetics): </w:t>
            </w:r>
          </w:p>
          <w:p w14:paraId="2FE271C4" w14:textId="16170424" w:rsidR="002A3AFA" w:rsidRDefault="002A3AFA" w:rsidP="00B54BA8">
            <w:pPr>
              <w:rPr>
                <w:rFonts w:ascii="Arial" w:hAnsi="Arial" w:cs="Arial"/>
              </w:rPr>
            </w:pPr>
            <w:r>
              <w:rPr>
                <w:rFonts w:ascii="Arial" w:hAnsi="Arial" w:cs="Arial"/>
              </w:rPr>
              <w:t>Connectivity, equal costs, protection of the countryside.</w:t>
            </w:r>
          </w:p>
          <w:p w14:paraId="1D33399B" w14:textId="77777777" w:rsidR="002A3AFA" w:rsidRDefault="002A3AFA" w:rsidP="00B54BA8">
            <w:pPr>
              <w:rPr>
                <w:rFonts w:ascii="Arial" w:hAnsi="Arial" w:cs="Arial"/>
              </w:rPr>
            </w:pPr>
          </w:p>
          <w:p w14:paraId="339D505F" w14:textId="77777777" w:rsidR="006F1511" w:rsidRPr="006F1511" w:rsidRDefault="002A3AFA" w:rsidP="00B54BA8">
            <w:pPr>
              <w:rPr>
                <w:rFonts w:ascii="Arial" w:hAnsi="Arial" w:cs="Arial"/>
                <w:b/>
                <w:bCs/>
              </w:rPr>
            </w:pPr>
            <w:r w:rsidRPr="006F1511">
              <w:rPr>
                <w:rFonts w:ascii="Arial" w:hAnsi="Arial" w:cs="Arial"/>
                <w:b/>
                <w:bCs/>
              </w:rPr>
              <w:t xml:space="preserve">Stakeholder 3 (local councillor): </w:t>
            </w:r>
          </w:p>
          <w:p w14:paraId="5135BB23" w14:textId="59808C90" w:rsidR="002A3AFA" w:rsidRDefault="002A3AFA" w:rsidP="00B54BA8">
            <w:pPr>
              <w:rPr>
                <w:rFonts w:ascii="Arial" w:hAnsi="Arial" w:cs="Arial"/>
              </w:rPr>
            </w:pPr>
            <w:r>
              <w:rPr>
                <w:rFonts w:ascii="Arial" w:hAnsi="Arial" w:cs="Arial"/>
              </w:rPr>
              <w:t>Funding, connectivity and access to services to support jobs/commuting/living.</w:t>
            </w:r>
          </w:p>
          <w:p w14:paraId="155900AA" w14:textId="77777777" w:rsidR="002A3AFA" w:rsidRDefault="002A3AFA" w:rsidP="00B54BA8">
            <w:pPr>
              <w:rPr>
                <w:rFonts w:ascii="Arial" w:hAnsi="Arial" w:cs="Arial"/>
              </w:rPr>
            </w:pPr>
          </w:p>
          <w:p w14:paraId="127B3029" w14:textId="77777777" w:rsidR="002A3AFA" w:rsidRPr="006F1511" w:rsidRDefault="002A3AFA" w:rsidP="00B54BA8">
            <w:pPr>
              <w:rPr>
                <w:rFonts w:ascii="Arial" w:hAnsi="Arial" w:cs="Arial"/>
                <w:b/>
                <w:bCs/>
              </w:rPr>
            </w:pPr>
            <w:r w:rsidRPr="006F1511">
              <w:rPr>
                <w:rFonts w:ascii="Arial" w:hAnsi="Arial" w:cs="Arial"/>
                <w:b/>
                <w:bCs/>
              </w:rPr>
              <w:t xml:space="preserve">Stakeholder 4 (association/Chair of an organisation representing the Peak District’s business community): </w:t>
            </w:r>
          </w:p>
          <w:p w14:paraId="1AF3436D" w14:textId="77777777" w:rsidR="002A3AFA" w:rsidRPr="002A3BC4" w:rsidRDefault="002A3AFA" w:rsidP="00B54BA8">
            <w:pPr>
              <w:rPr>
                <w:rFonts w:ascii="Arial" w:hAnsi="Arial" w:cs="Arial"/>
              </w:rPr>
            </w:pPr>
            <w:r w:rsidRPr="002A3BC4">
              <w:rPr>
                <w:rFonts w:ascii="Arial" w:hAnsi="Arial" w:cs="Arial"/>
              </w:rPr>
              <w:t>Digital and physical connectivity</w:t>
            </w:r>
          </w:p>
          <w:p w14:paraId="016E7EB9" w14:textId="77777777" w:rsidR="002A3AFA" w:rsidRPr="002A3BC4" w:rsidRDefault="002A3AFA" w:rsidP="00B54BA8">
            <w:pPr>
              <w:rPr>
                <w:rFonts w:ascii="Arial" w:hAnsi="Arial" w:cs="Arial"/>
              </w:rPr>
            </w:pPr>
            <w:r w:rsidRPr="002A3BC4">
              <w:rPr>
                <w:rFonts w:ascii="Arial" w:hAnsi="Arial" w:cs="Arial"/>
              </w:rPr>
              <w:t>Increase in the availability of start-up and grow-on premises for businesses</w:t>
            </w:r>
          </w:p>
          <w:p w14:paraId="070035AF" w14:textId="77777777" w:rsidR="002A3AFA" w:rsidRPr="002A3BC4" w:rsidRDefault="002A3AFA" w:rsidP="00B54BA8">
            <w:pPr>
              <w:rPr>
                <w:rFonts w:ascii="Arial" w:hAnsi="Arial" w:cs="Arial"/>
              </w:rPr>
            </w:pPr>
            <w:r w:rsidRPr="002A3BC4">
              <w:rPr>
                <w:rFonts w:ascii="Arial" w:hAnsi="Arial" w:cs="Arial"/>
              </w:rPr>
              <w:t>Measures to increase access to good quality business support and training opportunities</w:t>
            </w:r>
          </w:p>
          <w:p w14:paraId="2E183013" w14:textId="77777777" w:rsidR="002A3AFA" w:rsidRDefault="002A3AFA" w:rsidP="00B54BA8">
            <w:pPr>
              <w:rPr>
                <w:rFonts w:ascii="Arial" w:hAnsi="Arial" w:cs="Arial"/>
              </w:rPr>
            </w:pPr>
          </w:p>
          <w:p w14:paraId="70F92267" w14:textId="1581228C" w:rsidR="002A3AFA" w:rsidRPr="006D03A9" w:rsidRDefault="002A3AFA" w:rsidP="00B54BA8">
            <w:pPr>
              <w:rPr>
                <w:rFonts w:ascii="Arial" w:hAnsi="Arial" w:cs="Arial"/>
                <w:b/>
                <w:bCs/>
              </w:rPr>
            </w:pPr>
            <w:r w:rsidRPr="006D03A9">
              <w:rPr>
                <w:rFonts w:ascii="Arial" w:hAnsi="Arial" w:cs="Arial"/>
                <w:b/>
                <w:bCs/>
              </w:rPr>
              <w:t xml:space="preserve">Stakeholder 5 </w:t>
            </w:r>
            <w:r w:rsidR="006D03A9" w:rsidRPr="007152A5">
              <w:rPr>
                <w:rFonts w:ascii="Arial" w:hAnsi="Arial" w:cs="Arial"/>
                <w:b/>
                <w:bCs/>
              </w:rPr>
              <w:t>(rural charity CEO and part time farmer):</w:t>
            </w:r>
          </w:p>
          <w:p w14:paraId="20A9B548" w14:textId="1292D9B1" w:rsidR="002A3AFA" w:rsidRDefault="00CD6523" w:rsidP="00B54BA8">
            <w:pPr>
              <w:rPr>
                <w:rFonts w:ascii="Arial" w:hAnsi="Arial" w:cs="Arial"/>
              </w:rPr>
            </w:pPr>
            <w:r>
              <w:rPr>
                <w:rFonts w:ascii="Arial" w:hAnsi="Arial" w:cs="Arial"/>
              </w:rPr>
              <w:t xml:space="preserve">It will be impossible to level up rural communities without tackling the issues around housing, transport and social mobility. Creating jobs will only work if people can live locally, get to and from work easily and cheaply and if young people are sufficiently motivated and can afford to stay local.  </w:t>
            </w:r>
          </w:p>
          <w:p w14:paraId="3712F71C" w14:textId="77777777" w:rsidR="00CD6523" w:rsidRDefault="00CD6523" w:rsidP="00B54BA8">
            <w:pPr>
              <w:rPr>
                <w:rFonts w:ascii="Arial" w:hAnsi="Arial" w:cs="Arial"/>
              </w:rPr>
            </w:pPr>
          </w:p>
          <w:p w14:paraId="52FFE56B" w14:textId="3ED84DD5" w:rsidR="006F1511" w:rsidRPr="006F1511" w:rsidRDefault="002A3AFA" w:rsidP="00B54BA8">
            <w:pPr>
              <w:rPr>
                <w:rFonts w:ascii="Arial" w:hAnsi="Arial" w:cs="Arial"/>
                <w:b/>
                <w:bCs/>
              </w:rPr>
            </w:pPr>
            <w:r w:rsidRPr="006F1511">
              <w:rPr>
                <w:rFonts w:ascii="Arial" w:hAnsi="Arial" w:cs="Arial"/>
                <w:b/>
                <w:bCs/>
              </w:rPr>
              <w:t xml:space="preserve">Stakeholder </w:t>
            </w:r>
            <w:r w:rsidR="00302D5C">
              <w:rPr>
                <w:rFonts w:ascii="Arial" w:hAnsi="Arial" w:cs="Arial"/>
                <w:b/>
                <w:bCs/>
              </w:rPr>
              <w:t>6</w:t>
            </w:r>
            <w:r w:rsidRPr="006F1511">
              <w:rPr>
                <w:rFonts w:ascii="Arial" w:hAnsi="Arial" w:cs="Arial"/>
                <w:b/>
                <w:bCs/>
              </w:rPr>
              <w:t xml:space="preserve"> (resident/employee): </w:t>
            </w:r>
          </w:p>
          <w:p w14:paraId="38C3899A" w14:textId="3521211B" w:rsidR="002A3AFA" w:rsidRDefault="002A3AFA" w:rsidP="00B54BA8">
            <w:pPr>
              <w:rPr>
                <w:rFonts w:ascii="Arial" w:hAnsi="Arial" w:cs="Arial"/>
              </w:rPr>
            </w:pPr>
            <w:r>
              <w:rPr>
                <w:rFonts w:ascii="Arial" w:hAnsi="Arial" w:cs="Arial"/>
              </w:rPr>
              <w:t>Wages / good pay, career prospects, connectivity and opportunities</w:t>
            </w:r>
          </w:p>
          <w:p w14:paraId="4082A1ED" w14:textId="77777777" w:rsidR="002A3AFA" w:rsidRDefault="002A3AFA" w:rsidP="00B54BA8">
            <w:pPr>
              <w:rPr>
                <w:rFonts w:ascii="Arial" w:hAnsi="Arial" w:cs="Arial"/>
              </w:rPr>
            </w:pPr>
          </w:p>
          <w:p w14:paraId="33195D2A" w14:textId="74748480" w:rsidR="006F1511" w:rsidRPr="006F1511" w:rsidRDefault="002A3AFA" w:rsidP="0076007E">
            <w:pPr>
              <w:rPr>
                <w:rFonts w:ascii="Arial" w:hAnsi="Arial" w:cs="Arial"/>
                <w:b/>
                <w:bCs/>
              </w:rPr>
            </w:pPr>
            <w:r w:rsidRPr="006F1511">
              <w:rPr>
                <w:rFonts w:ascii="Arial" w:hAnsi="Arial" w:cs="Arial"/>
                <w:b/>
                <w:bCs/>
              </w:rPr>
              <w:t xml:space="preserve">Stakeholder </w:t>
            </w:r>
            <w:r w:rsidR="00302D5C">
              <w:rPr>
                <w:rFonts w:ascii="Arial" w:hAnsi="Arial" w:cs="Arial"/>
                <w:b/>
                <w:bCs/>
              </w:rPr>
              <w:t>7</w:t>
            </w:r>
            <w:r w:rsidR="0076007E" w:rsidRPr="006F1511">
              <w:rPr>
                <w:rFonts w:ascii="Arial" w:hAnsi="Arial" w:cs="Arial"/>
                <w:b/>
                <w:bCs/>
              </w:rPr>
              <w:t xml:space="preserve"> (farming business): </w:t>
            </w:r>
          </w:p>
          <w:p w14:paraId="160043E8" w14:textId="3E112731" w:rsidR="002A3AFA" w:rsidRDefault="0076007E" w:rsidP="0076007E">
            <w:pPr>
              <w:rPr>
                <w:rFonts w:ascii="Arial" w:hAnsi="Arial" w:cs="Arial"/>
              </w:rPr>
            </w:pPr>
            <w:r w:rsidRPr="0076007E">
              <w:rPr>
                <w:rFonts w:ascii="Arial" w:hAnsi="Arial" w:cs="Arial"/>
              </w:rPr>
              <w:t>Better internet</w:t>
            </w:r>
            <w:r>
              <w:rPr>
                <w:rFonts w:ascii="Arial" w:hAnsi="Arial" w:cs="Arial"/>
              </w:rPr>
              <w:t>, better mobile signal, e</w:t>
            </w:r>
            <w:r w:rsidRPr="00DC20DA">
              <w:rPr>
                <w:rFonts w:ascii="Arial" w:hAnsi="Arial" w:cs="Arial"/>
              </w:rPr>
              <w:t>asier planning</w:t>
            </w:r>
          </w:p>
          <w:p w14:paraId="2339D9C6" w14:textId="77777777" w:rsidR="002A3AFA" w:rsidRDefault="002A3AFA" w:rsidP="00B54BA8">
            <w:pPr>
              <w:rPr>
                <w:rFonts w:ascii="Arial" w:hAnsi="Arial" w:cs="Arial"/>
              </w:rPr>
            </w:pPr>
          </w:p>
          <w:p w14:paraId="2DBFD88F" w14:textId="5862AC02" w:rsidR="002A3AFA" w:rsidRPr="006F1511" w:rsidRDefault="002A3AFA" w:rsidP="00B54BA8">
            <w:pPr>
              <w:rPr>
                <w:rFonts w:ascii="Arial" w:hAnsi="Arial" w:cs="Arial"/>
                <w:b/>
                <w:bCs/>
              </w:rPr>
            </w:pPr>
            <w:r w:rsidRPr="006F1511">
              <w:rPr>
                <w:rFonts w:ascii="Arial" w:hAnsi="Arial" w:cs="Arial"/>
                <w:b/>
                <w:bCs/>
              </w:rPr>
              <w:t xml:space="preserve">Stakeholder </w:t>
            </w:r>
            <w:r w:rsidR="00302D5C">
              <w:rPr>
                <w:rFonts w:ascii="Arial" w:hAnsi="Arial" w:cs="Arial"/>
                <w:b/>
                <w:bCs/>
              </w:rPr>
              <w:t>8</w:t>
            </w:r>
            <w:r w:rsidR="00B94048" w:rsidRPr="006F1511">
              <w:rPr>
                <w:rFonts w:ascii="Arial" w:hAnsi="Arial" w:cs="Arial"/>
                <w:b/>
                <w:bCs/>
              </w:rPr>
              <w:t xml:space="preserve"> (councillor, ex-council leader):</w:t>
            </w:r>
          </w:p>
          <w:p w14:paraId="2C6CE63D" w14:textId="77777777" w:rsidR="00C34C6B" w:rsidRDefault="00C34C6B" w:rsidP="00C34C6B">
            <w:pPr>
              <w:pStyle w:val="ListParagraph"/>
              <w:numPr>
                <w:ilvl w:val="0"/>
                <w:numId w:val="15"/>
              </w:numPr>
              <w:rPr>
                <w:rFonts w:ascii="Arial" w:hAnsi="Arial" w:cs="Arial"/>
              </w:rPr>
            </w:pPr>
            <w:r>
              <w:rPr>
                <w:rFonts w:ascii="Arial" w:hAnsi="Arial" w:cs="Arial"/>
              </w:rPr>
              <w:lastRenderedPageBreak/>
              <w:t>More opportunities, encouragement and removing barriers to diversification</w:t>
            </w:r>
          </w:p>
          <w:p w14:paraId="68C98C26" w14:textId="77777777" w:rsidR="00C34C6B" w:rsidRDefault="00C34C6B" w:rsidP="00C34C6B">
            <w:pPr>
              <w:pStyle w:val="ListParagraph"/>
              <w:numPr>
                <w:ilvl w:val="0"/>
                <w:numId w:val="15"/>
              </w:numPr>
              <w:rPr>
                <w:rFonts w:ascii="Arial" w:hAnsi="Arial" w:cs="Arial"/>
              </w:rPr>
            </w:pPr>
            <w:r>
              <w:rPr>
                <w:rFonts w:ascii="Arial" w:hAnsi="Arial" w:cs="Arial"/>
              </w:rPr>
              <w:t>Improved broadband and digital infrastructure</w:t>
            </w:r>
          </w:p>
          <w:p w14:paraId="17126D6A" w14:textId="77777777" w:rsidR="00C34C6B" w:rsidRDefault="00C34C6B" w:rsidP="00C34C6B">
            <w:pPr>
              <w:pStyle w:val="ListParagraph"/>
              <w:numPr>
                <w:ilvl w:val="0"/>
                <w:numId w:val="15"/>
              </w:numPr>
              <w:rPr>
                <w:rFonts w:ascii="Arial" w:hAnsi="Arial" w:cs="Arial"/>
              </w:rPr>
            </w:pPr>
            <w:r>
              <w:rPr>
                <w:rFonts w:ascii="Arial" w:hAnsi="Arial" w:cs="Arial"/>
              </w:rPr>
              <w:t>Improved transport infrastructure to enable better accessibility for visitors and those who live and work there.</w:t>
            </w:r>
          </w:p>
          <w:p w14:paraId="7D644722" w14:textId="58F6C107" w:rsidR="00C34C6B" w:rsidRPr="00C34C6B" w:rsidRDefault="00C34C6B" w:rsidP="00B54BA8">
            <w:pPr>
              <w:pStyle w:val="ListParagraph"/>
              <w:numPr>
                <w:ilvl w:val="0"/>
                <w:numId w:val="15"/>
              </w:numPr>
              <w:rPr>
                <w:rFonts w:ascii="Arial" w:hAnsi="Arial" w:cs="Arial"/>
              </w:rPr>
            </w:pPr>
            <w:r>
              <w:rPr>
                <w:rFonts w:ascii="Arial" w:hAnsi="Arial" w:cs="Arial"/>
              </w:rPr>
              <w:t>Measures to tackle the aging population – encouraging more young families to move in and work in the PD.</w:t>
            </w:r>
          </w:p>
        </w:tc>
      </w:tr>
    </w:tbl>
    <w:p w14:paraId="168DE333"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4A4B41DA" w14:textId="77777777" w:rsidTr="00B54BA8">
        <w:tc>
          <w:tcPr>
            <w:tcW w:w="9016" w:type="dxa"/>
            <w:shd w:val="clear" w:color="auto" w:fill="D9D9D9" w:themeFill="background1" w:themeFillShade="D9"/>
          </w:tcPr>
          <w:p w14:paraId="5C51D452" w14:textId="77777777" w:rsidR="002A3AFA" w:rsidRPr="00A84836" w:rsidRDefault="002A3AFA" w:rsidP="00B54BA8">
            <w:pPr>
              <w:rPr>
                <w:rFonts w:ascii="Arial" w:hAnsi="Arial" w:cs="Arial"/>
                <w:b/>
                <w:bCs/>
              </w:rPr>
            </w:pPr>
            <w:r w:rsidRPr="00A84836">
              <w:rPr>
                <w:rFonts w:ascii="Arial" w:hAnsi="Arial" w:cs="Arial"/>
                <w:b/>
                <w:bCs/>
              </w:rPr>
              <w:t xml:space="preserve">Question </w:t>
            </w:r>
            <w:r>
              <w:rPr>
                <w:rFonts w:ascii="Arial" w:hAnsi="Arial" w:cs="Arial"/>
                <w:b/>
                <w:bCs/>
              </w:rPr>
              <w:t>7</w:t>
            </w:r>
            <w:r w:rsidRPr="00A84836">
              <w:rPr>
                <w:rFonts w:ascii="Arial" w:hAnsi="Arial" w:cs="Arial"/>
                <w:b/>
                <w:bCs/>
              </w:rPr>
              <w:t xml:space="preserve">: </w:t>
            </w:r>
            <w:r>
              <w:rPr>
                <w:rFonts w:ascii="Arial" w:hAnsi="Arial" w:cs="Arial"/>
                <w:b/>
                <w:bCs/>
              </w:rPr>
              <w:t xml:space="preserve">What can government / policy makers do to improve the productivity of the rural economy? </w:t>
            </w:r>
          </w:p>
        </w:tc>
      </w:tr>
      <w:tr w:rsidR="002A3AFA" w:rsidRPr="001E2228" w14:paraId="0927CE1C" w14:textId="77777777" w:rsidTr="00B54BA8">
        <w:tc>
          <w:tcPr>
            <w:tcW w:w="9016" w:type="dxa"/>
          </w:tcPr>
          <w:p w14:paraId="484E5C39" w14:textId="77777777" w:rsidR="006F1511" w:rsidRPr="006F1511" w:rsidRDefault="002A3AFA" w:rsidP="00B54BA8">
            <w:pPr>
              <w:rPr>
                <w:rFonts w:ascii="Arial" w:hAnsi="Arial" w:cs="Arial"/>
                <w:b/>
                <w:bCs/>
              </w:rPr>
            </w:pPr>
            <w:r w:rsidRPr="006F1511">
              <w:rPr>
                <w:rFonts w:ascii="Arial" w:hAnsi="Arial" w:cs="Arial"/>
                <w:b/>
                <w:bCs/>
              </w:rPr>
              <w:t xml:space="preserve">Stakeholder 1 (resident/employee): </w:t>
            </w:r>
          </w:p>
          <w:p w14:paraId="442A2FE5" w14:textId="046C42E1" w:rsidR="002A3AFA" w:rsidRPr="001E2228" w:rsidRDefault="002A3AFA" w:rsidP="00B54BA8">
            <w:pPr>
              <w:rPr>
                <w:rFonts w:ascii="Arial" w:hAnsi="Arial" w:cs="Arial"/>
              </w:rPr>
            </w:pPr>
            <w:r>
              <w:rPr>
                <w:rFonts w:ascii="Arial" w:hAnsi="Arial" w:cs="Arial"/>
              </w:rPr>
              <w:t xml:space="preserve">Funding for new </w:t>
            </w:r>
            <w:proofErr w:type="spellStart"/>
            <w:r>
              <w:rPr>
                <w:rFonts w:ascii="Arial" w:hAnsi="Arial" w:cs="Arial"/>
              </w:rPr>
              <w:t>start ups</w:t>
            </w:r>
            <w:proofErr w:type="spellEnd"/>
            <w:r>
              <w:rPr>
                <w:rFonts w:ascii="Arial" w:hAnsi="Arial" w:cs="Arial"/>
              </w:rPr>
              <w:t xml:space="preserve"> / SMEs.</w:t>
            </w:r>
          </w:p>
          <w:p w14:paraId="217C4D05" w14:textId="77777777" w:rsidR="002A3AFA" w:rsidRPr="001E2228" w:rsidRDefault="002A3AFA" w:rsidP="00B54BA8">
            <w:pPr>
              <w:rPr>
                <w:rFonts w:ascii="Arial" w:hAnsi="Arial" w:cs="Arial"/>
              </w:rPr>
            </w:pPr>
          </w:p>
          <w:p w14:paraId="6222FD2D" w14:textId="77777777" w:rsidR="006F1511" w:rsidRPr="006F1511" w:rsidRDefault="002A3AFA" w:rsidP="00B54BA8">
            <w:pPr>
              <w:rPr>
                <w:rFonts w:ascii="Arial" w:hAnsi="Arial" w:cs="Arial"/>
                <w:b/>
                <w:bCs/>
              </w:rPr>
            </w:pPr>
            <w:r w:rsidRPr="006F1511">
              <w:rPr>
                <w:rFonts w:ascii="Arial" w:hAnsi="Arial" w:cs="Arial"/>
                <w:b/>
                <w:bCs/>
              </w:rPr>
              <w:t xml:space="preserve">Stakeholder 2 (business owner/aesthetics): </w:t>
            </w:r>
          </w:p>
          <w:p w14:paraId="38A370B7" w14:textId="0134D02D" w:rsidR="002A3AFA" w:rsidRDefault="002A3AFA" w:rsidP="00B54BA8">
            <w:pPr>
              <w:rPr>
                <w:rFonts w:ascii="Arial" w:hAnsi="Arial" w:cs="Arial"/>
              </w:rPr>
            </w:pPr>
            <w:r>
              <w:rPr>
                <w:rFonts w:ascii="Arial" w:hAnsi="Arial" w:cs="Arial"/>
              </w:rPr>
              <w:t>Increase access to the countryside in the way of improving the roads, or transport links such as rail and bus routes.</w:t>
            </w:r>
          </w:p>
          <w:p w14:paraId="7127E349" w14:textId="77777777" w:rsidR="002A3AFA" w:rsidRDefault="002A3AFA" w:rsidP="00B54BA8">
            <w:pPr>
              <w:rPr>
                <w:rFonts w:ascii="Arial" w:hAnsi="Arial" w:cs="Arial"/>
              </w:rPr>
            </w:pPr>
          </w:p>
          <w:p w14:paraId="020928CA" w14:textId="77777777" w:rsidR="006F1511" w:rsidRDefault="002A3AFA" w:rsidP="00B54BA8">
            <w:pPr>
              <w:rPr>
                <w:rFonts w:ascii="Arial" w:hAnsi="Arial" w:cs="Arial"/>
              </w:rPr>
            </w:pPr>
            <w:r w:rsidRPr="006F1511">
              <w:rPr>
                <w:rFonts w:ascii="Arial" w:hAnsi="Arial" w:cs="Arial"/>
                <w:b/>
                <w:bCs/>
              </w:rPr>
              <w:t xml:space="preserve">Stakeholder 3 (local councillor): </w:t>
            </w:r>
          </w:p>
          <w:p w14:paraId="22475A50" w14:textId="73579557" w:rsidR="002A3AFA" w:rsidRDefault="002A3AFA" w:rsidP="00B54BA8">
            <w:pPr>
              <w:rPr>
                <w:rFonts w:ascii="Arial" w:hAnsi="Arial" w:cs="Arial"/>
              </w:rPr>
            </w:pPr>
            <w:r>
              <w:rPr>
                <w:rFonts w:ascii="Arial" w:hAnsi="Arial" w:cs="Arial"/>
              </w:rPr>
              <w:t xml:space="preserve">Connectivity improvements (i.e. fast and reliable broadband), relax planning regulations within the district for diversification, growth, new units and renewable energy and provide incentives for investment within these regions. </w:t>
            </w:r>
            <w:proofErr w:type="gramStart"/>
            <w:r>
              <w:rPr>
                <w:rFonts w:ascii="Arial" w:hAnsi="Arial" w:cs="Arial"/>
              </w:rPr>
              <w:t>Plus</w:t>
            </w:r>
            <w:proofErr w:type="gramEnd"/>
            <w:r>
              <w:rPr>
                <w:rFonts w:ascii="Arial" w:hAnsi="Arial" w:cs="Arial"/>
              </w:rPr>
              <w:t xml:space="preserve"> more support for traditional farming communities.</w:t>
            </w:r>
          </w:p>
          <w:p w14:paraId="26606D08" w14:textId="77777777" w:rsidR="002A3AFA" w:rsidRDefault="002A3AFA" w:rsidP="00B54BA8">
            <w:pPr>
              <w:rPr>
                <w:rFonts w:ascii="Arial" w:hAnsi="Arial" w:cs="Arial"/>
              </w:rPr>
            </w:pPr>
          </w:p>
          <w:p w14:paraId="5C4387B3" w14:textId="77777777" w:rsidR="002A3AFA" w:rsidRPr="006F1511" w:rsidRDefault="002A3AFA" w:rsidP="00B54BA8">
            <w:pPr>
              <w:rPr>
                <w:rFonts w:ascii="Arial" w:hAnsi="Arial" w:cs="Arial"/>
                <w:b/>
                <w:bCs/>
              </w:rPr>
            </w:pPr>
            <w:r w:rsidRPr="006F1511">
              <w:rPr>
                <w:rFonts w:ascii="Arial" w:hAnsi="Arial" w:cs="Arial"/>
                <w:b/>
                <w:bCs/>
              </w:rPr>
              <w:t>Stakeholder 4 (association/Chair of an organisation representing the Peak District’s business community):</w:t>
            </w:r>
          </w:p>
          <w:p w14:paraId="25B9B5EC" w14:textId="77777777" w:rsidR="002A3AFA" w:rsidRDefault="002A3AFA" w:rsidP="00B54BA8">
            <w:pPr>
              <w:rPr>
                <w:rFonts w:ascii="Arial" w:hAnsi="Arial" w:cs="Arial"/>
              </w:rPr>
            </w:pPr>
            <w:r>
              <w:rPr>
                <w:rFonts w:ascii="Arial" w:hAnsi="Arial" w:cs="Arial"/>
              </w:rPr>
              <w:t>There are multiple challenges facing the business community, at the same time as there is no single body with responsibility for the whole of the Peak District. This leads to a lack of policy coherence, which is exacerbated by capacity constraints arising from an increasing level of resource stretch. The resource stretch is compounded by the high cost of delivering public sector services across dispersed rural locations.</w:t>
            </w:r>
          </w:p>
          <w:p w14:paraId="6084D4AE" w14:textId="77777777" w:rsidR="002A3AFA" w:rsidRDefault="002A3AFA" w:rsidP="00B54BA8">
            <w:pPr>
              <w:rPr>
                <w:rFonts w:ascii="Arial" w:hAnsi="Arial" w:cs="Arial"/>
              </w:rPr>
            </w:pPr>
          </w:p>
          <w:p w14:paraId="62E00F05" w14:textId="77777777" w:rsidR="002A3AFA" w:rsidRDefault="002A3AFA" w:rsidP="00B54BA8">
            <w:pPr>
              <w:rPr>
                <w:rFonts w:ascii="Arial" w:hAnsi="Arial" w:cs="Arial"/>
              </w:rPr>
            </w:pPr>
            <w:r>
              <w:rPr>
                <w:rFonts w:ascii="Arial" w:hAnsi="Arial" w:cs="Arial"/>
              </w:rPr>
              <w:t>All this is compounded by central government with its “one-size fits all approach” to policy making, which often fails to reflect local needs, especially of rural locations.</w:t>
            </w:r>
          </w:p>
          <w:p w14:paraId="48AD1DAA" w14:textId="77777777" w:rsidR="002A3AFA" w:rsidRDefault="002A3AFA" w:rsidP="00B54BA8">
            <w:pPr>
              <w:rPr>
                <w:rFonts w:ascii="Arial" w:hAnsi="Arial" w:cs="Arial"/>
              </w:rPr>
            </w:pPr>
          </w:p>
          <w:p w14:paraId="3457DD59" w14:textId="77777777" w:rsidR="002A3AFA" w:rsidRDefault="002A3AFA" w:rsidP="00B54BA8">
            <w:pPr>
              <w:rPr>
                <w:rFonts w:ascii="Arial" w:hAnsi="Arial" w:cs="Arial"/>
              </w:rPr>
            </w:pPr>
            <w:r>
              <w:rPr>
                <w:rFonts w:ascii="Arial" w:hAnsi="Arial" w:cs="Arial"/>
              </w:rPr>
              <w:t>An effective form of devolution is therefore required, which extends beyond what is currently being progressed with the planned introduction of the East Midlands Combined Authority. However, in the meantime, consideration should be given to the Peak District National Park Authority, Derbyshire Dales District Council and High Peak Borough Council agreeing to share services e.g. could they come to together to offer a single planning authority service?</w:t>
            </w:r>
          </w:p>
          <w:p w14:paraId="29D369F6" w14:textId="77777777" w:rsidR="002A3AFA" w:rsidRDefault="002A3AFA" w:rsidP="00B54BA8">
            <w:pPr>
              <w:rPr>
                <w:rFonts w:ascii="Arial" w:hAnsi="Arial" w:cs="Arial"/>
              </w:rPr>
            </w:pPr>
          </w:p>
          <w:p w14:paraId="2E94D8E9" w14:textId="77777777" w:rsidR="002A3AFA" w:rsidRDefault="002A3AFA" w:rsidP="00B54BA8">
            <w:pPr>
              <w:rPr>
                <w:rFonts w:ascii="Arial" w:hAnsi="Arial" w:cs="Arial"/>
              </w:rPr>
            </w:pPr>
            <w:r>
              <w:rPr>
                <w:rFonts w:ascii="Arial" w:hAnsi="Arial" w:cs="Arial"/>
              </w:rPr>
              <w:t>The local authorities could also look to partner with the private sector to make available some of their more suitable accommodation for businesses looking to launch or expand their operations?</w:t>
            </w:r>
          </w:p>
          <w:p w14:paraId="1F52349E" w14:textId="77777777" w:rsidR="002A3AFA" w:rsidRDefault="002A3AFA" w:rsidP="00B54BA8">
            <w:pPr>
              <w:rPr>
                <w:rFonts w:ascii="Arial" w:hAnsi="Arial" w:cs="Arial"/>
              </w:rPr>
            </w:pPr>
          </w:p>
          <w:p w14:paraId="2FB9604D" w14:textId="77777777" w:rsidR="002A3AFA" w:rsidRDefault="002A3AFA" w:rsidP="00B54BA8">
            <w:pPr>
              <w:rPr>
                <w:rFonts w:ascii="Arial" w:hAnsi="Arial" w:cs="Arial"/>
              </w:rPr>
            </w:pPr>
            <w:r>
              <w:rPr>
                <w:rFonts w:ascii="Arial" w:hAnsi="Arial" w:cs="Arial"/>
              </w:rPr>
              <w:t>Further consideration should be given to innovative solutions to address the connectivity challenge. Indeed, as far as digital connectivity is concerned there are some interesting examples of rural based digital connectivity solutions being deployed in Scandinavian countries, the USA and Italy.</w:t>
            </w:r>
          </w:p>
          <w:p w14:paraId="75B027B6" w14:textId="77777777" w:rsidR="002A3AFA" w:rsidRDefault="002A3AFA" w:rsidP="00B54BA8">
            <w:pPr>
              <w:rPr>
                <w:rFonts w:ascii="Arial" w:hAnsi="Arial" w:cs="Arial"/>
              </w:rPr>
            </w:pPr>
          </w:p>
          <w:p w14:paraId="01F064BC" w14:textId="77777777" w:rsidR="002A3AFA" w:rsidRDefault="002A3AFA" w:rsidP="00B54BA8">
            <w:pPr>
              <w:rPr>
                <w:rFonts w:ascii="Arial" w:hAnsi="Arial" w:cs="Arial"/>
              </w:rPr>
            </w:pPr>
            <w:r>
              <w:rPr>
                <w:rFonts w:ascii="Arial" w:hAnsi="Arial" w:cs="Arial"/>
              </w:rPr>
              <w:t>As far as the skills agenda is concerned, the public sector should consider providing active support for Apprenticeship Training Agencies (ATAs), which have proven invaluable elsewhere in supporting micro-businesses to take on apprentices.</w:t>
            </w:r>
          </w:p>
          <w:p w14:paraId="7E553E42" w14:textId="77777777" w:rsidR="002A3AFA" w:rsidRDefault="002A3AFA" w:rsidP="00B54BA8">
            <w:pPr>
              <w:rPr>
                <w:rFonts w:ascii="Arial" w:hAnsi="Arial" w:cs="Arial"/>
              </w:rPr>
            </w:pPr>
          </w:p>
          <w:p w14:paraId="27427280" w14:textId="5888DF57" w:rsidR="002A3AFA" w:rsidRPr="006F1511" w:rsidRDefault="002A3AFA" w:rsidP="00B54BA8">
            <w:pPr>
              <w:rPr>
                <w:rFonts w:ascii="Arial" w:hAnsi="Arial" w:cs="Arial"/>
                <w:b/>
                <w:bCs/>
              </w:rPr>
            </w:pPr>
            <w:r w:rsidRPr="006F1511">
              <w:rPr>
                <w:rFonts w:ascii="Arial" w:hAnsi="Arial" w:cs="Arial"/>
                <w:b/>
                <w:bCs/>
              </w:rPr>
              <w:t xml:space="preserve">Stakeholder 5 </w:t>
            </w:r>
            <w:r w:rsidR="00A60247" w:rsidRPr="007152A5">
              <w:rPr>
                <w:rFonts w:ascii="Arial" w:hAnsi="Arial" w:cs="Arial"/>
                <w:b/>
                <w:bCs/>
              </w:rPr>
              <w:t>(rural charity CEO and part time farmer):</w:t>
            </w:r>
          </w:p>
          <w:p w14:paraId="0DBD9FEB" w14:textId="77777777" w:rsidR="00CD6523" w:rsidRPr="001E2228" w:rsidRDefault="00CD6523" w:rsidP="00CD6523">
            <w:pPr>
              <w:rPr>
                <w:rFonts w:ascii="Arial" w:hAnsi="Arial" w:cs="Arial"/>
              </w:rPr>
            </w:pPr>
            <w:r>
              <w:rPr>
                <w:rFonts w:ascii="Arial" w:hAnsi="Arial" w:cs="Arial"/>
              </w:rPr>
              <w:t xml:space="preserve">See the ACRE report on this.  </w:t>
            </w:r>
            <w:hyperlink r:id="rId75" w:history="1">
              <w:r>
                <w:rPr>
                  <w:rStyle w:val="Hyperlink"/>
                  <w:rFonts w:ascii="Arial" w:hAnsi="Arial" w:cs="Arial"/>
                </w:rPr>
                <w:t>Will-levelling-up-genuinely-reach-out-to-rural-areas-Mar-22.pdf</w:t>
              </w:r>
            </w:hyperlink>
          </w:p>
          <w:p w14:paraId="3B2F611B" w14:textId="7F00EE4B" w:rsidR="002A3AFA" w:rsidRDefault="002A3AFA" w:rsidP="00B54BA8">
            <w:pPr>
              <w:rPr>
                <w:rFonts w:ascii="Arial" w:hAnsi="Arial" w:cs="Arial"/>
              </w:rPr>
            </w:pPr>
          </w:p>
          <w:p w14:paraId="61C2BBC4" w14:textId="5C83EAC2" w:rsidR="00CD6523" w:rsidRDefault="00245CEA" w:rsidP="00B54BA8">
            <w:pPr>
              <w:rPr>
                <w:rFonts w:ascii="Arial" w:hAnsi="Arial" w:cs="Arial"/>
              </w:rPr>
            </w:pPr>
            <w:r>
              <w:rPr>
                <w:rFonts w:ascii="Arial" w:hAnsi="Arial" w:cs="Arial"/>
              </w:rPr>
              <w:lastRenderedPageBreak/>
              <w:t xml:space="preserve">In addition to this, it is my view that delegating Rural England Shared Prosperity funds to district councils has resulted in a piecemeal approach based on local political agendas rather than strategic priorities set out by partnership boards.  Where boards </w:t>
            </w:r>
            <w:proofErr w:type="gramStart"/>
            <w:r>
              <w:rPr>
                <w:rFonts w:ascii="Arial" w:hAnsi="Arial" w:cs="Arial"/>
              </w:rPr>
              <w:t>exist</w:t>
            </w:r>
            <w:proofErr w:type="gramEnd"/>
            <w:r>
              <w:rPr>
                <w:rFonts w:ascii="Arial" w:hAnsi="Arial" w:cs="Arial"/>
              </w:rPr>
              <w:t xml:space="preserve"> these have little influence.  If you look at how Derbyshire Dales, High Peak, Bolsover and South Derbyshire have designed their schemes this is very apparent.   There is little commonality of approach and it’s not immediately apparent what impact the grants will have in addressing the lack of </w:t>
            </w:r>
            <w:proofErr w:type="spellStart"/>
            <w:proofErr w:type="gramStart"/>
            <w:r>
              <w:rPr>
                <w:rFonts w:ascii="Arial" w:hAnsi="Arial" w:cs="Arial"/>
              </w:rPr>
              <w:t>well paid</w:t>
            </w:r>
            <w:proofErr w:type="spellEnd"/>
            <w:proofErr w:type="gramEnd"/>
            <w:r>
              <w:rPr>
                <w:rFonts w:ascii="Arial" w:hAnsi="Arial" w:cs="Arial"/>
              </w:rPr>
              <w:t xml:space="preserve"> work in rural areas.  </w:t>
            </w:r>
          </w:p>
          <w:p w14:paraId="4AAC2A33" w14:textId="77777777" w:rsidR="00CD6523" w:rsidRDefault="00CD6523" w:rsidP="00B54BA8">
            <w:pPr>
              <w:rPr>
                <w:rFonts w:ascii="Arial" w:hAnsi="Arial" w:cs="Arial"/>
              </w:rPr>
            </w:pPr>
          </w:p>
          <w:p w14:paraId="0DA5D15C" w14:textId="46053168" w:rsidR="006F1511" w:rsidRPr="00A60247" w:rsidRDefault="002A3AFA" w:rsidP="00B54BA8">
            <w:pPr>
              <w:rPr>
                <w:rFonts w:ascii="Arial" w:hAnsi="Arial" w:cs="Arial"/>
                <w:b/>
                <w:bCs/>
              </w:rPr>
            </w:pPr>
            <w:r w:rsidRPr="00A60247">
              <w:rPr>
                <w:rFonts w:ascii="Arial" w:hAnsi="Arial" w:cs="Arial"/>
                <w:b/>
                <w:bCs/>
              </w:rPr>
              <w:t xml:space="preserve">Stakeholder </w:t>
            </w:r>
            <w:r w:rsidR="00302D5C">
              <w:rPr>
                <w:rFonts w:ascii="Arial" w:hAnsi="Arial" w:cs="Arial"/>
                <w:b/>
                <w:bCs/>
              </w:rPr>
              <w:t>6</w:t>
            </w:r>
            <w:r w:rsidRPr="00A60247">
              <w:rPr>
                <w:rFonts w:ascii="Arial" w:hAnsi="Arial" w:cs="Arial"/>
                <w:b/>
                <w:bCs/>
              </w:rPr>
              <w:t xml:space="preserve"> (resident/employee): </w:t>
            </w:r>
          </w:p>
          <w:p w14:paraId="6A9360A9" w14:textId="346E7C5D" w:rsidR="002A3AFA" w:rsidRDefault="002A3AFA" w:rsidP="00B54BA8">
            <w:pPr>
              <w:rPr>
                <w:rFonts w:ascii="Arial" w:hAnsi="Arial" w:cs="Arial"/>
              </w:rPr>
            </w:pPr>
            <w:r>
              <w:rPr>
                <w:rFonts w:ascii="Arial" w:hAnsi="Arial" w:cs="Arial"/>
              </w:rPr>
              <w:t>Provide opportunities for rural areas like in other places in the country</w:t>
            </w:r>
          </w:p>
          <w:p w14:paraId="32F029DB" w14:textId="77777777" w:rsidR="002A3AFA" w:rsidRDefault="002A3AFA" w:rsidP="00B54BA8">
            <w:pPr>
              <w:rPr>
                <w:rFonts w:ascii="Arial" w:hAnsi="Arial" w:cs="Arial"/>
              </w:rPr>
            </w:pPr>
          </w:p>
          <w:p w14:paraId="32595401" w14:textId="26960D89" w:rsidR="00A60247" w:rsidRPr="00A60247" w:rsidRDefault="002A3AFA" w:rsidP="00B54BA8">
            <w:pPr>
              <w:rPr>
                <w:rFonts w:ascii="Arial" w:hAnsi="Arial" w:cs="Arial"/>
                <w:b/>
                <w:bCs/>
              </w:rPr>
            </w:pPr>
            <w:r w:rsidRPr="00A60247">
              <w:rPr>
                <w:rFonts w:ascii="Arial" w:hAnsi="Arial" w:cs="Arial"/>
                <w:b/>
                <w:bCs/>
              </w:rPr>
              <w:t xml:space="preserve">Stakeholder </w:t>
            </w:r>
            <w:r w:rsidR="00302D5C">
              <w:rPr>
                <w:rFonts w:ascii="Arial" w:hAnsi="Arial" w:cs="Arial"/>
                <w:b/>
                <w:bCs/>
              </w:rPr>
              <w:t>7</w:t>
            </w:r>
            <w:r w:rsidR="0076007E" w:rsidRPr="00A60247">
              <w:rPr>
                <w:rFonts w:ascii="Arial" w:hAnsi="Arial" w:cs="Arial"/>
                <w:b/>
                <w:bCs/>
              </w:rPr>
              <w:t xml:space="preserve"> (farming business):</w:t>
            </w:r>
          </w:p>
          <w:p w14:paraId="03880B3C" w14:textId="30EA94C0" w:rsidR="002A3AFA" w:rsidRDefault="00210B6F" w:rsidP="00B54BA8">
            <w:pPr>
              <w:rPr>
                <w:rFonts w:ascii="Arial" w:hAnsi="Arial" w:cs="Arial"/>
              </w:rPr>
            </w:pPr>
            <w:r>
              <w:rPr>
                <w:rFonts w:ascii="Arial" w:hAnsi="Arial" w:cs="Arial"/>
              </w:rPr>
              <w:t>Stop meddling with rural issues and creating more admin for farmers.</w:t>
            </w:r>
          </w:p>
          <w:p w14:paraId="15239FA4" w14:textId="77777777" w:rsidR="002A3AFA" w:rsidRDefault="002A3AFA" w:rsidP="00B54BA8">
            <w:pPr>
              <w:rPr>
                <w:rFonts w:ascii="Arial" w:hAnsi="Arial" w:cs="Arial"/>
              </w:rPr>
            </w:pPr>
          </w:p>
          <w:p w14:paraId="3CCFEF65" w14:textId="0D56F00E" w:rsidR="00A60247" w:rsidRPr="00A60247" w:rsidRDefault="002A3AFA" w:rsidP="00694531">
            <w:pPr>
              <w:rPr>
                <w:rFonts w:ascii="Arial" w:hAnsi="Arial" w:cs="Arial"/>
                <w:b/>
                <w:bCs/>
              </w:rPr>
            </w:pPr>
            <w:r w:rsidRPr="00A60247">
              <w:rPr>
                <w:rFonts w:ascii="Arial" w:hAnsi="Arial" w:cs="Arial"/>
                <w:b/>
                <w:bCs/>
              </w:rPr>
              <w:t xml:space="preserve">Stakeholder </w:t>
            </w:r>
            <w:r w:rsidR="00302D5C">
              <w:rPr>
                <w:rFonts w:ascii="Arial" w:hAnsi="Arial" w:cs="Arial"/>
                <w:b/>
                <w:bCs/>
              </w:rPr>
              <w:t>8</w:t>
            </w:r>
            <w:r w:rsidR="00B94048" w:rsidRPr="00A60247">
              <w:rPr>
                <w:rFonts w:ascii="Arial" w:hAnsi="Arial" w:cs="Arial"/>
                <w:b/>
                <w:bCs/>
              </w:rPr>
              <w:t xml:space="preserve"> (councillor, ex-council leader):</w:t>
            </w:r>
            <w:r w:rsidR="00694531" w:rsidRPr="00A60247">
              <w:rPr>
                <w:rFonts w:ascii="Arial" w:hAnsi="Arial" w:cs="Arial"/>
                <w:b/>
                <w:bCs/>
              </w:rPr>
              <w:t xml:space="preserve"> </w:t>
            </w:r>
          </w:p>
          <w:p w14:paraId="679D5FEB" w14:textId="15ECE9BF" w:rsidR="00694531" w:rsidRDefault="00694531" w:rsidP="00694531">
            <w:pPr>
              <w:rPr>
                <w:rFonts w:ascii="Arial" w:hAnsi="Arial" w:cs="Arial"/>
              </w:rPr>
            </w:pPr>
            <w:r>
              <w:rPr>
                <w:rFonts w:ascii="Arial" w:hAnsi="Arial" w:cs="Arial"/>
              </w:rPr>
              <w:t>Greater support for diversification, both in terms of grants and policy to encourage innovation and new business ideas coming forward. Removing obstacles or barriers, like overly strict policies from PDNPA.</w:t>
            </w:r>
          </w:p>
          <w:p w14:paraId="1B75A107" w14:textId="77777777" w:rsidR="00694531" w:rsidRDefault="00694531" w:rsidP="00694531">
            <w:pPr>
              <w:rPr>
                <w:rFonts w:ascii="Arial" w:hAnsi="Arial" w:cs="Arial"/>
              </w:rPr>
            </w:pPr>
          </w:p>
          <w:p w14:paraId="0AAF372E" w14:textId="77777777" w:rsidR="00694531" w:rsidRDefault="00694531" w:rsidP="00694531">
            <w:pPr>
              <w:rPr>
                <w:rFonts w:ascii="Arial" w:hAnsi="Arial" w:cs="Arial"/>
              </w:rPr>
            </w:pPr>
            <w:r>
              <w:rPr>
                <w:rFonts w:ascii="Arial" w:hAnsi="Arial" w:cs="Arial"/>
              </w:rPr>
              <w:t>Deal with the housing and house price issues which are locking a generation of people out of living and working in the PD and creating issues in terms of the supply of labour.</w:t>
            </w:r>
          </w:p>
          <w:p w14:paraId="12B01BD1" w14:textId="55C1C257" w:rsidR="002A3AFA" w:rsidRPr="001E2228" w:rsidRDefault="00694531" w:rsidP="00B54BA8">
            <w:pPr>
              <w:rPr>
                <w:rFonts w:ascii="Arial" w:hAnsi="Arial" w:cs="Arial"/>
              </w:rPr>
            </w:pPr>
            <w:r>
              <w:rPr>
                <w:rFonts w:ascii="Arial" w:hAnsi="Arial" w:cs="Arial"/>
              </w:rPr>
              <w:br/>
              <w:t>Otherwise, policy makers should generally get out of the way and free up businesses to get on with what they do best.</w:t>
            </w:r>
          </w:p>
        </w:tc>
      </w:tr>
    </w:tbl>
    <w:p w14:paraId="571ACFF4"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71BF8894" w14:textId="77777777" w:rsidTr="00B54BA8">
        <w:tc>
          <w:tcPr>
            <w:tcW w:w="9016" w:type="dxa"/>
            <w:shd w:val="clear" w:color="auto" w:fill="D9D9D9" w:themeFill="background1" w:themeFillShade="D9"/>
          </w:tcPr>
          <w:p w14:paraId="3AA89DEE"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8</w:t>
            </w:r>
            <w:r w:rsidRPr="001E2228">
              <w:rPr>
                <w:rFonts w:ascii="Arial" w:hAnsi="Arial" w:cs="Arial"/>
                <w:b/>
                <w:bCs/>
              </w:rPr>
              <w:t xml:space="preserve">: </w:t>
            </w:r>
            <w:r>
              <w:rPr>
                <w:rFonts w:ascii="Arial" w:hAnsi="Arial" w:cs="Arial"/>
                <w:b/>
                <w:bCs/>
              </w:rPr>
              <w:t xml:space="preserve">What can local government (to the Peak District) and other relevant bodies (i.e. the Peak District National Park) do to improve the productivity and attractiveness of the Peak District’s rural economy? </w:t>
            </w:r>
          </w:p>
        </w:tc>
      </w:tr>
      <w:tr w:rsidR="002A3AFA" w:rsidRPr="001E2228" w14:paraId="2A5EA564" w14:textId="77777777" w:rsidTr="00B54BA8">
        <w:tc>
          <w:tcPr>
            <w:tcW w:w="9016" w:type="dxa"/>
          </w:tcPr>
          <w:p w14:paraId="512E59A9" w14:textId="77777777" w:rsidR="00A60247" w:rsidRPr="00A60247" w:rsidRDefault="002A3AFA" w:rsidP="00B54BA8">
            <w:pPr>
              <w:rPr>
                <w:rFonts w:ascii="Arial" w:hAnsi="Arial" w:cs="Arial"/>
                <w:b/>
                <w:bCs/>
              </w:rPr>
            </w:pPr>
            <w:r w:rsidRPr="00A60247">
              <w:rPr>
                <w:rFonts w:ascii="Arial" w:hAnsi="Arial" w:cs="Arial"/>
                <w:b/>
                <w:bCs/>
              </w:rPr>
              <w:t xml:space="preserve">Stakeholder 1 (resident/employee): </w:t>
            </w:r>
          </w:p>
          <w:p w14:paraId="5BE77CCA" w14:textId="49F4D8CF" w:rsidR="002A3AFA" w:rsidRPr="001E2228" w:rsidRDefault="002A3AFA" w:rsidP="00B54BA8">
            <w:pPr>
              <w:rPr>
                <w:rFonts w:ascii="Arial" w:hAnsi="Arial" w:cs="Arial"/>
              </w:rPr>
            </w:pPr>
            <w:r>
              <w:rPr>
                <w:rFonts w:ascii="Arial" w:hAnsi="Arial" w:cs="Arial"/>
              </w:rPr>
              <w:t>Encourage investment to the area, increase in starter units, etc.</w:t>
            </w:r>
          </w:p>
          <w:p w14:paraId="5AAB484B" w14:textId="77777777" w:rsidR="002A3AFA" w:rsidRPr="001E2228" w:rsidRDefault="002A3AFA" w:rsidP="00B54BA8">
            <w:pPr>
              <w:rPr>
                <w:rFonts w:ascii="Arial" w:hAnsi="Arial" w:cs="Arial"/>
              </w:rPr>
            </w:pPr>
          </w:p>
          <w:p w14:paraId="030A90EE" w14:textId="77777777" w:rsidR="00A60247" w:rsidRPr="00A60247" w:rsidRDefault="002A3AFA" w:rsidP="00B54BA8">
            <w:pPr>
              <w:rPr>
                <w:rFonts w:ascii="Arial" w:hAnsi="Arial" w:cs="Arial"/>
                <w:b/>
                <w:bCs/>
              </w:rPr>
            </w:pPr>
            <w:r w:rsidRPr="00A60247">
              <w:rPr>
                <w:rFonts w:ascii="Arial" w:hAnsi="Arial" w:cs="Arial"/>
                <w:b/>
                <w:bCs/>
              </w:rPr>
              <w:t>Stakeholder 2 (business owner/aesthetics):</w:t>
            </w:r>
          </w:p>
          <w:p w14:paraId="78014933" w14:textId="4766B32E" w:rsidR="002A3AFA" w:rsidRDefault="002A3AFA" w:rsidP="00B54BA8">
            <w:pPr>
              <w:rPr>
                <w:rFonts w:ascii="Arial" w:hAnsi="Arial" w:cs="Arial"/>
              </w:rPr>
            </w:pPr>
            <w:r>
              <w:rPr>
                <w:rFonts w:ascii="Arial" w:hAnsi="Arial" w:cs="Arial"/>
              </w:rPr>
              <w:t xml:space="preserve">Offer discounts on transport, support local business and new businesses to set up in the countryside with incentives such as help towards rent or training etc. maybe help with advertisement of business to attract more people to come to the more remote locations. </w:t>
            </w:r>
          </w:p>
          <w:p w14:paraId="64620F34" w14:textId="77777777" w:rsidR="002A3AFA" w:rsidRDefault="002A3AFA" w:rsidP="00B54BA8">
            <w:pPr>
              <w:rPr>
                <w:rFonts w:ascii="Arial" w:hAnsi="Arial" w:cs="Arial"/>
              </w:rPr>
            </w:pPr>
          </w:p>
          <w:p w14:paraId="1E153B11" w14:textId="77777777" w:rsidR="00A60247" w:rsidRPr="00A60247" w:rsidRDefault="002A3AFA" w:rsidP="00B54BA8">
            <w:pPr>
              <w:rPr>
                <w:rFonts w:ascii="Arial" w:hAnsi="Arial" w:cs="Arial"/>
                <w:b/>
                <w:bCs/>
              </w:rPr>
            </w:pPr>
            <w:r w:rsidRPr="00A60247">
              <w:rPr>
                <w:rFonts w:ascii="Arial" w:hAnsi="Arial" w:cs="Arial"/>
                <w:b/>
                <w:bCs/>
              </w:rPr>
              <w:t xml:space="preserve">Stakeholder 3 (local councillor): </w:t>
            </w:r>
          </w:p>
          <w:p w14:paraId="20EE2A77" w14:textId="4AA103A2" w:rsidR="002A3AFA" w:rsidRDefault="002A3AFA" w:rsidP="00B54BA8">
            <w:pPr>
              <w:rPr>
                <w:rFonts w:ascii="Arial" w:hAnsi="Arial" w:cs="Arial"/>
              </w:rPr>
            </w:pPr>
            <w:r>
              <w:rPr>
                <w:rFonts w:ascii="Arial" w:hAnsi="Arial" w:cs="Arial"/>
              </w:rPr>
              <w:t>Market the brand better than just tourism and farming if it wants to encourage new businesses that are non-traditional to the area. It has to be seen as a viable, attractive place to be.</w:t>
            </w:r>
          </w:p>
          <w:p w14:paraId="6BDFD246" w14:textId="77777777" w:rsidR="002A3AFA" w:rsidRDefault="002A3AFA" w:rsidP="00B54BA8">
            <w:pPr>
              <w:rPr>
                <w:rFonts w:ascii="Arial" w:hAnsi="Arial" w:cs="Arial"/>
              </w:rPr>
            </w:pPr>
          </w:p>
          <w:p w14:paraId="24862E0A" w14:textId="77777777" w:rsidR="00A60247" w:rsidRPr="00A60247" w:rsidRDefault="002A3AFA" w:rsidP="00B54BA8">
            <w:pPr>
              <w:rPr>
                <w:rFonts w:ascii="Arial" w:hAnsi="Arial" w:cs="Arial"/>
                <w:b/>
                <w:bCs/>
              </w:rPr>
            </w:pPr>
            <w:r w:rsidRPr="00A60247">
              <w:rPr>
                <w:rFonts w:ascii="Arial" w:hAnsi="Arial" w:cs="Arial"/>
                <w:b/>
                <w:bCs/>
              </w:rPr>
              <w:t xml:space="preserve">Stakeholder 4 (association/Chair of an organisation representing the Peak District’s business community): </w:t>
            </w:r>
          </w:p>
          <w:p w14:paraId="0492A65E" w14:textId="7A6F8D21" w:rsidR="002A3AFA" w:rsidRDefault="002A3AFA" w:rsidP="00B54BA8">
            <w:pPr>
              <w:rPr>
                <w:rFonts w:ascii="Arial" w:hAnsi="Arial" w:cs="Arial"/>
              </w:rPr>
            </w:pPr>
            <w:r>
              <w:rPr>
                <w:rFonts w:ascii="Arial" w:hAnsi="Arial" w:cs="Arial"/>
              </w:rPr>
              <w:t>Please refer to my response to question 7.</w:t>
            </w:r>
          </w:p>
          <w:p w14:paraId="09051D06" w14:textId="77777777" w:rsidR="002A3AFA" w:rsidRDefault="002A3AFA" w:rsidP="00B54BA8">
            <w:pPr>
              <w:rPr>
                <w:rFonts w:ascii="Arial" w:hAnsi="Arial" w:cs="Arial"/>
              </w:rPr>
            </w:pPr>
          </w:p>
          <w:p w14:paraId="24371D7D" w14:textId="115A50E5" w:rsidR="002A3AFA" w:rsidRPr="00A60247" w:rsidRDefault="002A3AFA" w:rsidP="00B54BA8">
            <w:pPr>
              <w:rPr>
                <w:rFonts w:ascii="Arial" w:hAnsi="Arial" w:cs="Arial"/>
                <w:b/>
                <w:bCs/>
              </w:rPr>
            </w:pPr>
            <w:r w:rsidRPr="00A60247">
              <w:rPr>
                <w:rFonts w:ascii="Arial" w:hAnsi="Arial" w:cs="Arial"/>
                <w:b/>
                <w:bCs/>
              </w:rPr>
              <w:t xml:space="preserve">Stakeholder 5 </w:t>
            </w:r>
            <w:r w:rsidR="00A60247" w:rsidRPr="007152A5">
              <w:rPr>
                <w:rFonts w:ascii="Arial" w:hAnsi="Arial" w:cs="Arial"/>
                <w:b/>
                <w:bCs/>
              </w:rPr>
              <w:t>(rural charity CEO and part time farmer):</w:t>
            </w:r>
          </w:p>
          <w:p w14:paraId="53CF5BA2" w14:textId="0F584429" w:rsidR="00245CEA" w:rsidRPr="001E2228" w:rsidRDefault="00245CEA" w:rsidP="00245CEA">
            <w:pPr>
              <w:rPr>
                <w:rFonts w:ascii="Arial" w:hAnsi="Arial" w:cs="Arial"/>
              </w:rPr>
            </w:pPr>
            <w:r>
              <w:rPr>
                <w:rFonts w:ascii="Arial" w:hAnsi="Arial" w:cs="Arial"/>
              </w:rPr>
              <w:t xml:space="preserve">I think that some restrictions on planning are inhibiting sustainable growth, particularly with regard to renewable energy.  Derbyshire Dales DC and High Peak BC to a lesser extent have provided some leadership to establishing a strong local rural economy and have taken the opportunity to provide at least a partial replacement to Leader funds which had a huge impact on businesses in the Peak.  The new Rural England Prosperity Funds are an opportunity to collaborate which has largely been missed. Business Peak District works hard to provide free training, networking and intelligence to businesses in the Peak and link well into the Chamber offer.  The annual Peak District Partnership Summit blends economic and community interests and brings together policy makers and influencers from across a broad spectrum.  </w:t>
            </w:r>
          </w:p>
          <w:p w14:paraId="717301A0" w14:textId="77777777" w:rsidR="002A3AFA" w:rsidRDefault="002A3AFA" w:rsidP="00B54BA8">
            <w:pPr>
              <w:rPr>
                <w:rFonts w:ascii="Arial" w:hAnsi="Arial" w:cs="Arial"/>
              </w:rPr>
            </w:pPr>
          </w:p>
          <w:p w14:paraId="7213BE11" w14:textId="2BF6A48A" w:rsidR="00A60247" w:rsidRPr="00A60247" w:rsidRDefault="002A3AFA" w:rsidP="00B54BA8">
            <w:pPr>
              <w:rPr>
                <w:rFonts w:ascii="Arial" w:hAnsi="Arial" w:cs="Arial"/>
                <w:b/>
                <w:bCs/>
              </w:rPr>
            </w:pPr>
            <w:r w:rsidRPr="00A60247">
              <w:rPr>
                <w:rFonts w:ascii="Arial" w:hAnsi="Arial" w:cs="Arial"/>
                <w:b/>
                <w:bCs/>
              </w:rPr>
              <w:lastRenderedPageBreak/>
              <w:t xml:space="preserve">Stakeholder </w:t>
            </w:r>
            <w:r w:rsidR="00302D5C">
              <w:rPr>
                <w:rFonts w:ascii="Arial" w:hAnsi="Arial" w:cs="Arial"/>
                <w:b/>
                <w:bCs/>
              </w:rPr>
              <w:t>6</w:t>
            </w:r>
            <w:r w:rsidRPr="00A60247">
              <w:rPr>
                <w:rFonts w:ascii="Arial" w:hAnsi="Arial" w:cs="Arial"/>
                <w:b/>
                <w:bCs/>
              </w:rPr>
              <w:t xml:space="preserve"> (resident/employee): </w:t>
            </w:r>
          </w:p>
          <w:p w14:paraId="7FEF2564" w14:textId="7A3287C6" w:rsidR="002A3AFA" w:rsidRDefault="002A3AFA" w:rsidP="00B54BA8">
            <w:pPr>
              <w:rPr>
                <w:rFonts w:ascii="Arial" w:hAnsi="Arial" w:cs="Arial"/>
              </w:rPr>
            </w:pPr>
            <w:r>
              <w:rPr>
                <w:rFonts w:ascii="Arial" w:hAnsi="Arial" w:cs="Arial"/>
              </w:rPr>
              <w:t>Encourage new businesses to come here and make it affordable to live for those who have grown up here</w:t>
            </w:r>
            <w:r w:rsidR="00A60247">
              <w:rPr>
                <w:rFonts w:ascii="Arial" w:hAnsi="Arial" w:cs="Arial"/>
              </w:rPr>
              <w:t>.</w:t>
            </w:r>
          </w:p>
          <w:p w14:paraId="147A61FF" w14:textId="77777777" w:rsidR="002A3AFA" w:rsidRDefault="002A3AFA" w:rsidP="00B54BA8">
            <w:pPr>
              <w:rPr>
                <w:rFonts w:ascii="Arial" w:hAnsi="Arial" w:cs="Arial"/>
              </w:rPr>
            </w:pPr>
          </w:p>
          <w:p w14:paraId="48C1B5E4" w14:textId="6C7459F4" w:rsidR="00A60247" w:rsidRPr="00A60247" w:rsidRDefault="002A3AFA" w:rsidP="00B54BA8">
            <w:pPr>
              <w:rPr>
                <w:rFonts w:ascii="Arial" w:hAnsi="Arial" w:cs="Arial"/>
                <w:b/>
                <w:bCs/>
              </w:rPr>
            </w:pPr>
            <w:r w:rsidRPr="00A60247">
              <w:rPr>
                <w:rFonts w:ascii="Arial" w:hAnsi="Arial" w:cs="Arial"/>
                <w:b/>
                <w:bCs/>
              </w:rPr>
              <w:t xml:space="preserve">Stakeholder </w:t>
            </w:r>
            <w:r w:rsidR="00302D5C">
              <w:rPr>
                <w:rFonts w:ascii="Arial" w:hAnsi="Arial" w:cs="Arial"/>
                <w:b/>
                <w:bCs/>
              </w:rPr>
              <w:t>7</w:t>
            </w:r>
            <w:r w:rsidR="00210B6F" w:rsidRPr="00A60247">
              <w:rPr>
                <w:rFonts w:ascii="Arial" w:hAnsi="Arial" w:cs="Arial"/>
                <w:b/>
                <w:bCs/>
              </w:rPr>
              <w:t xml:space="preserve"> (farming business): </w:t>
            </w:r>
          </w:p>
          <w:p w14:paraId="7B99C9EB" w14:textId="7F8FBFE5" w:rsidR="002A3AFA" w:rsidRDefault="00210B6F" w:rsidP="00B54BA8">
            <w:pPr>
              <w:rPr>
                <w:rFonts w:ascii="Arial" w:hAnsi="Arial" w:cs="Arial"/>
              </w:rPr>
            </w:pPr>
            <w:r>
              <w:rPr>
                <w:rFonts w:ascii="Arial" w:hAnsi="Arial" w:cs="Arial"/>
              </w:rPr>
              <w:t xml:space="preserve">Make planning </w:t>
            </w:r>
            <w:proofErr w:type="gramStart"/>
            <w:r>
              <w:rPr>
                <w:rFonts w:ascii="Arial" w:hAnsi="Arial" w:cs="Arial"/>
              </w:rPr>
              <w:t>more simple</w:t>
            </w:r>
            <w:proofErr w:type="gramEnd"/>
            <w:r>
              <w:rPr>
                <w:rFonts w:ascii="Arial" w:hAnsi="Arial" w:cs="Arial"/>
              </w:rPr>
              <w:t>.</w:t>
            </w:r>
          </w:p>
          <w:p w14:paraId="55E4341B" w14:textId="77777777" w:rsidR="002A3AFA" w:rsidRDefault="002A3AFA" w:rsidP="00B54BA8">
            <w:pPr>
              <w:rPr>
                <w:rFonts w:ascii="Arial" w:hAnsi="Arial" w:cs="Arial"/>
              </w:rPr>
            </w:pPr>
          </w:p>
          <w:p w14:paraId="25F7E6DC" w14:textId="09D64D74" w:rsidR="00A60247" w:rsidRPr="00A60247" w:rsidRDefault="002A3AFA" w:rsidP="00211245">
            <w:pPr>
              <w:rPr>
                <w:rFonts w:ascii="Arial" w:hAnsi="Arial" w:cs="Arial"/>
                <w:b/>
                <w:bCs/>
              </w:rPr>
            </w:pPr>
            <w:r w:rsidRPr="00A60247">
              <w:rPr>
                <w:rFonts w:ascii="Arial" w:hAnsi="Arial" w:cs="Arial"/>
                <w:b/>
                <w:bCs/>
              </w:rPr>
              <w:t xml:space="preserve">Stakeholder </w:t>
            </w:r>
            <w:r w:rsidR="00302D5C">
              <w:rPr>
                <w:rFonts w:ascii="Arial" w:hAnsi="Arial" w:cs="Arial"/>
                <w:b/>
                <w:bCs/>
              </w:rPr>
              <w:t>8</w:t>
            </w:r>
            <w:r w:rsidR="00B94048" w:rsidRPr="00A60247">
              <w:rPr>
                <w:rFonts w:ascii="Arial" w:hAnsi="Arial" w:cs="Arial"/>
                <w:b/>
                <w:bCs/>
              </w:rPr>
              <w:t xml:space="preserve"> (councillor, ex-council leader):</w:t>
            </w:r>
            <w:r w:rsidR="00211245" w:rsidRPr="00A60247">
              <w:rPr>
                <w:rFonts w:ascii="Arial" w:hAnsi="Arial" w:cs="Arial"/>
                <w:b/>
                <w:bCs/>
              </w:rPr>
              <w:t xml:space="preserve"> </w:t>
            </w:r>
          </w:p>
          <w:p w14:paraId="183C94E9" w14:textId="4A6BD5DA" w:rsidR="00211245" w:rsidRDefault="00211245" w:rsidP="00211245">
            <w:pPr>
              <w:rPr>
                <w:rFonts w:ascii="Arial" w:hAnsi="Arial" w:cs="Arial"/>
              </w:rPr>
            </w:pPr>
            <w:r>
              <w:rPr>
                <w:rFonts w:ascii="Arial" w:hAnsi="Arial" w:cs="Arial"/>
              </w:rPr>
              <w:t xml:space="preserve">As above, my view is that the PDNPA are currently too restrictive in their approach. </w:t>
            </w:r>
            <w:proofErr w:type="gramStart"/>
            <w:r>
              <w:rPr>
                <w:rFonts w:ascii="Arial" w:hAnsi="Arial" w:cs="Arial"/>
              </w:rPr>
              <w:t>Yes</w:t>
            </w:r>
            <w:proofErr w:type="gramEnd"/>
            <w:r>
              <w:rPr>
                <w:rFonts w:ascii="Arial" w:hAnsi="Arial" w:cs="Arial"/>
              </w:rPr>
              <w:t xml:space="preserve"> we have to protect our heritage and countryside assets but we also need to ensure they can continue to be enjoyed by the public and that those who live within the PD can earn a decent living.</w:t>
            </w:r>
          </w:p>
          <w:p w14:paraId="672968C9" w14:textId="77777777" w:rsidR="00211245" w:rsidRDefault="00211245" w:rsidP="00211245">
            <w:pPr>
              <w:rPr>
                <w:rFonts w:ascii="Arial" w:hAnsi="Arial" w:cs="Arial"/>
              </w:rPr>
            </w:pPr>
          </w:p>
          <w:p w14:paraId="2EAFD3D7" w14:textId="3489CFA5" w:rsidR="002A3AFA" w:rsidRPr="001E2228" w:rsidRDefault="00211245" w:rsidP="00B54BA8">
            <w:pPr>
              <w:rPr>
                <w:rFonts w:ascii="Arial" w:hAnsi="Arial" w:cs="Arial"/>
              </w:rPr>
            </w:pPr>
            <w:r>
              <w:rPr>
                <w:rFonts w:ascii="Arial" w:hAnsi="Arial" w:cs="Arial"/>
              </w:rPr>
              <w:t>A more joined up approach between LAs around the promotion of the PD and its fantastic wide-ranging offer. Possibly some work around promoting rural careers and employment would help too.</w:t>
            </w:r>
          </w:p>
        </w:tc>
      </w:tr>
    </w:tbl>
    <w:p w14:paraId="0BFBAF58" w14:textId="77777777" w:rsidR="002A3AFA" w:rsidRPr="001E2228"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152C2368" w14:textId="77777777" w:rsidTr="00B54BA8">
        <w:tc>
          <w:tcPr>
            <w:tcW w:w="9016" w:type="dxa"/>
            <w:shd w:val="clear" w:color="auto" w:fill="D9D9D9" w:themeFill="background1" w:themeFillShade="D9"/>
          </w:tcPr>
          <w:p w14:paraId="5182776B"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9a</w:t>
            </w:r>
            <w:r w:rsidRPr="001E2228">
              <w:rPr>
                <w:rFonts w:ascii="Arial" w:hAnsi="Arial" w:cs="Arial"/>
                <w:b/>
                <w:bCs/>
              </w:rPr>
              <w:t xml:space="preserve">: If you are a farmer, have you diversified your business or considering doing so? </w:t>
            </w:r>
            <w:r>
              <w:rPr>
                <w:rFonts w:ascii="Arial" w:hAnsi="Arial" w:cs="Arial"/>
                <w:b/>
                <w:bCs/>
              </w:rPr>
              <w:t>If so, what diversification option have you pursued?</w:t>
            </w:r>
          </w:p>
        </w:tc>
      </w:tr>
      <w:tr w:rsidR="002A3AFA" w:rsidRPr="001E2228" w14:paraId="047FABE6" w14:textId="77777777" w:rsidTr="00B54BA8">
        <w:tc>
          <w:tcPr>
            <w:tcW w:w="9016" w:type="dxa"/>
          </w:tcPr>
          <w:p w14:paraId="350A5BBD" w14:textId="77777777" w:rsidR="00A60247" w:rsidRDefault="002A3AFA" w:rsidP="00B54BA8">
            <w:pPr>
              <w:rPr>
                <w:rFonts w:ascii="Arial" w:hAnsi="Arial" w:cs="Arial"/>
              </w:rPr>
            </w:pPr>
            <w:r w:rsidRPr="00A60247">
              <w:rPr>
                <w:rFonts w:ascii="Arial" w:hAnsi="Arial" w:cs="Arial"/>
                <w:b/>
                <w:bCs/>
              </w:rPr>
              <w:t>Stakeholder 1 (resident/employee</w:t>
            </w:r>
            <w:r>
              <w:rPr>
                <w:rFonts w:ascii="Arial" w:hAnsi="Arial" w:cs="Arial"/>
              </w:rPr>
              <w:t xml:space="preserve">): </w:t>
            </w:r>
          </w:p>
          <w:p w14:paraId="595716F6" w14:textId="32605785" w:rsidR="002A3AFA" w:rsidRPr="001E2228" w:rsidRDefault="002A3AFA" w:rsidP="00B54BA8">
            <w:pPr>
              <w:rPr>
                <w:rFonts w:ascii="Arial" w:hAnsi="Arial" w:cs="Arial"/>
              </w:rPr>
            </w:pPr>
            <w:r>
              <w:rPr>
                <w:rFonts w:ascii="Arial" w:hAnsi="Arial" w:cs="Arial"/>
              </w:rPr>
              <w:t>N/A</w:t>
            </w:r>
          </w:p>
          <w:p w14:paraId="7D18AE76" w14:textId="77777777" w:rsidR="002A3AFA" w:rsidRPr="001E2228" w:rsidRDefault="002A3AFA" w:rsidP="00B54BA8">
            <w:pPr>
              <w:rPr>
                <w:rFonts w:ascii="Arial" w:hAnsi="Arial" w:cs="Arial"/>
              </w:rPr>
            </w:pPr>
          </w:p>
          <w:p w14:paraId="43CDFC1B" w14:textId="77777777" w:rsidR="00A60247" w:rsidRPr="00A60247" w:rsidRDefault="002A3AFA" w:rsidP="00B54BA8">
            <w:pPr>
              <w:rPr>
                <w:rFonts w:ascii="Arial" w:hAnsi="Arial" w:cs="Arial"/>
                <w:b/>
                <w:bCs/>
              </w:rPr>
            </w:pPr>
            <w:r w:rsidRPr="00A60247">
              <w:rPr>
                <w:rFonts w:ascii="Arial" w:hAnsi="Arial" w:cs="Arial"/>
                <w:b/>
                <w:bCs/>
              </w:rPr>
              <w:t xml:space="preserve">Stakeholder 2 (business owner/aesthetics): </w:t>
            </w:r>
          </w:p>
          <w:p w14:paraId="36E9CF91" w14:textId="696E3401" w:rsidR="002A3AFA" w:rsidRPr="001E2228" w:rsidRDefault="002A3AFA" w:rsidP="00B54BA8">
            <w:pPr>
              <w:rPr>
                <w:rFonts w:ascii="Arial" w:hAnsi="Arial" w:cs="Arial"/>
              </w:rPr>
            </w:pPr>
            <w:r>
              <w:rPr>
                <w:rFonts w:ascii="Arial" w:hAnsi="Arial" w:cs="Arial"/>
              </w:rPr>
              <w:t xml:space="preserve">I am not a farming business, however I live on a non-working </w:t>
            </w:r>
            <w:proofErr w:type="gramStart"/>
            <w:r>
              <w:rPr>
                <w:rFonts w:ascii="Arial" w:hAnsi="Arial" w:cs="Arial"/>
              </w:rPr>
              <w:t>farm</w:t>
            </w:r>
            <w:proofErr w:type="gramEnd"/>
            <w:r>
              <w:rPr>
                <w:rFonts w:ascii="Arial" w:hAnsi="Arial" w:cs="Arial"/>
              </w:rPr>
              <w:t xml:space="preserve"> and we are currently looking at moving the business to the farm and converting an outhouse to make use of the space, as well as setting up glamping areas which would work well with my business. And starting to bring an income back into the farm. </w:t>
            </w:r>
          </w:p>
          <w:p w14:paraId="42CCBA54" w14:textId="77777777" w:rsidR="002A3AFA" w:rsidRDefault="002A3AFA" w:rsidP="00B54BA8">
            <w:pPr>
              <w:rPr>
                <w:rFonts w:ascii="Arial" w:hAnsi="Arial" w:cs="Arial"/>
              </w:rPr>
            </w:pPr>
          </w:p>
          <w:p w14:paraId="448110D3" w14:textId="77777777" w:rsidR="00A60247" w:rsidRPr="00A60247" w:rsidRDefault="002A3AFA" w:rsidP="00B54BA8">
            <w:pPr>
              <w:rPr>
                <w:rFonts w:ascii="Arial" w:hAnsi="Arial" w:cs="Arial"/>
                <w:b/>
                <w:bCs/>
              </w:rPr>
            </w:pPr>
            <w:r w:rsidRPr="00A60247">
              <w:rPr>
                <w:rFonts w:ascii="Arial" w:hAnsi="Arial" w:cs="Arial"/>
                <w:b/>
                <w:bCs/>
              </w:rPr>
              <w:t xml:space="preserve">Stakeholder 3 (local councillor): </w:t>
            </w:r>
          </w:p>
          <w:p w14:paraId="4314FB63" w14:textId="504D674F" w:rsidR="002A3AFA" w:rsidRDefault="002A3AFA" w:rsidP="00B54BA8">
            <w:pPr>
              <w:rPr>
                <w:rFonts w:ascii="Arial" w:hAnsi="Arial" w:cs="Arial"/>
              </w:rPr>
            </w:pPr>
            <w:r>
              <w:rPr>
                <w:rFonts w:ascii="Arial" w:hAnsi="Arial" w:cs="Arial"/>
              </w:rPr>
              <w:t>N/A</w:t>
            </w:r>
          </w:p>
          <w:p w14:paraId="16FCDAC3" w14:textId="77777777" w:rsidR="002A3AFA" w:rsidRDefault="002A3AFA" w:rsidP="00B54BA8">
            <w:pPr>
              <w:rPr>
                <w:rFonts w:ascii="Arial" w:hAnsi="Arial" w:cs="Arial"/>
              </w:rPr>
            </w:pPr>
          </w:p>
          <w:p w14:paraId="0DD59305" w14:textId="77777777" w:rsidR="00C748E8" w:rsidRPr="00C748E8" w:rsidRDefault="002A3AFA" w:rsidP="00B54BA8">
            <w:pPr>
              <w:rPr>
                <w:rFonts w:ascii="Arial" w:hAnsi="Arial" w:cs="Arial"/>
                <w:b/>
                <w:bCs/>
              </w:rPr>
            </w:pPr>
            <w:r w:rsidRPr="00C748E8">
              <w:rPr>
                <w:rFonts w:ascii="Arial" w:hAnsi="Arial" w:cs="Arial"/>
                <w:b/>
                <w:bCs/>
              </w:rPr>
              <w:t xml:space="preserve">Stakeholder 4 (association/Chair of an organisation representing the Peak District’s business community): </w:t>
            </w:r>
          </w:p>
          <w:p w14:paraId="7D611D7D" w14:textId="41484D98" w:rsidR="002A3AFA" w:rsidRDefault="002A3AFA" w:rsidP="00B54BA8">
            <w:pPr>
              <w:rPr>
                <w:rFonts w:ascii="Arial" w:hAnsi="Arial" w:cs="Arial"/>
              </w:rPr>
            </w:pPr>
            <w:r>
              <w:rPr>
                <w:rFonts w:ascii="Arial" w:hAnsi="Arial" w:cs="Arial"/>
              </w:rPr>
              <w:t>I am not a farmer, however I used to sit on the local board distributing LEADER funding and I noted the number of farms that secured funding to develop accommodation for visitors/holidaymakers, whilst others opened up meeting rooms. Some have specialised in catering for niche audiences e.g. those suffering with dementia, whilst others have opened up cafes, farm shops, ice cream parlours etc.</w:t>
            </w:r>
          </w:p>
          <w:p w14:paraId="11B53C86" w14:textId="77777777" w:rsidR="002A3AFA" w:rsidRDefault="002A3AFA" w:rsidP="00B54BA8">
            <w:pPr>
              <w:rPr>
                <w:rFonts w:ascii="Arial" w:hAnsi="Arial" w:cs="Arial"/>
              </w:rPr>
            </w:pPr>
          </w:p>
          <w:p w14:paraId="70DF9ABF" w14:textId="28920EC1" w:rsidR="002A3AFA" w:rsidRPr="00C748E8" w:rsidRDefault="002A3AFA" w:rsidP="00B54BA8">
            <w:pPr>
              <w:rPr>
                <w:rFonts w:ascii="Arial" w:hAnsi="Arial" w:cs="Arial"/>
                <w:b/>
                <w:bCs/>
              </w:rPr>
            </w:pPr>
            <w:r w:rsidRPr="00C748E8">
              <w:rPr>
                <w:rFonts w:ascii="Arial" w:hAnsi="Arial" w:cs="Arial"/>
                <w:b/>
                <w:bCs/>
              </w:rPr>
              <w:t xml:space="preserve">Stakeholder 5 </w:t>
            </w:r>
            <w:r w:rsidR="00C748E8" w:rsidRPr="007152A5">
              <w:rPr>
                <w:rFonts w:ascii="Arial" w:hAnsi="Arial" w:cs="Arial"/>
                <w:b/>
                <w:bCs/>
              </w:rPr>
              <w:t>(rural charity CEO and part time farmer):</w:t>
            </w:r>
          </w:p>
          <w:p w14:paraId="2E45D88A" w14:textId="77777777" w:rsidR="00245CEA" w:rsidRPr="001E2228" w:rsidRDefault="00245CEA" w:rsidP="00245CEA">
            <w:pPr>
              <w:rPr>
                <w:rFonts w:ascii="Arial" w:hAnsi="Arial" w:cs="Arial"/>
              </w:rPr>
            </w:pPr>
            <w:r>
              <w:rPr>
                <w:rFonts w:ascii="Arial" w:hAnsi="Arial" w:cs="Arial"/>
              </w:rPr>
              <w:t xml:space="preserve">Whilst I am a part time farmer, my farm is not in the Peak District, but in East Staffordshire which did not qualify for the Rural England Shared Prosperity Funds.  As such there is no govt funding available for diversification in our area.  We are also tenant farmers with a short term (Year 2 of three year) Farm Business tenancy.  The landlord has existing Environmental Stewardship agreements in place until 26 limiting our use of the land as well as our ability to apply for any of the new funding schemes relating to land use.  If we had more security of </w:t>
            </w:r>
            <w:proofErr w:type="gramStart"/>
            <w:r>
              <w:rPr>
                <w:rFonts w:ascii="Arial" w:hAnsi="Arial" w:cs="Arial"/>
              </w:rPr>
              <w:t>tenure</w:t>
            </w:r>
            <w:proofErr w:type="gramEnd"/>
            <w:r>
              <w:rPr>
                <w:rFonts w:ascii="Arial" w:hAnsi="Arial" w:cs="Arial"/>
              </w:rPr>
              <w:t xml:space="preserve"> we would be looking at environmental schemes around woodland and woodland grazing, as well as diversification into camping and glamping. I am sure many tenant farmers in the Peak District are also in a similar position. </w:t>
            </w:r>
          </w:p>
          <w:p w14:paraId="4D4088D2" w14:textId="77777777" w:rsidR="002A3AFA" w:rsidRDefault="002A3AFA" w:rsidP="00B54BA8">
            <w:pPr>
              <w:rPr>
                <w:rFonts w:ascii="Arial" w:hAnsi="Arial" w:cs="Arial"/>
              </w:rPr>
            </w:pPr>
          </w:p>
          <w:p w14:paraId="49B3BE72" w14:textId="4EAAD0E9" w:rsidR="00C748E8" w:rsidRPr="00C748E8" w:rsidRDefault="002A3AFA" w:rsidP="00B54BA8">
            <w:pPr>
              <w:rPr>
                <w:rFonts w:ascii="Arial" w:hAnsi="Arial" w:cs="Arial"/>
                <w:b/>
                <w:bCs/>
              </w:rPr>
            </w:pPr>
            <w:r w:rsidRPr="00C748E8">
              <w:rPr>
                <w:rFonts w:ascii="Arial" w:hAnsi="Arial" w:cs="Arial"/>
                <w:b/>
                <w:bCs/>
              </w:rPr>
              <w:t xml:space="preserve">Stakeholder </w:t>
            </w:r>
            <w:r w:rsidR="00F11404">
              <w:rPr>
                <w:rFonts w:ascii="Arial" w:hAnsi="Arial" w:cs="Arial"/>
                <w:b/>
                <w:bCs/>
              </w:rPr>
              <w:t>6</w:t>
            </w:r>
            <w:r w:rsidRPr="00C748E8">
              <w:rPr>
                <w:rFonts w:ascii="Arial" w:hAnsi="Arial" w:cs="Arial"/>
                <w:b/>
                <w:bCs/>
              </w:rPr>
              <w:t xml:space="preserve"> (resident/employee): </w:t>
            </w:r>
          </w:p>
          <w:p w14:paraId="384F379C" w14:textId="064CC1CE" w:rsidR="002A3AFA" w:rsidRDefault="002A3AFA" w:rsidP="00B54BA8">
            <w:pPr>
              <w:rPr>
                <w:rFonts w:ascii="Arial" w:hAnsi="Arial" w:cs="Arial"/>
              </w:rPr>
            </w:pPr>
            <w:r>
              <w:rPr>
                <w:rFonts w:ascii="Arial" w:hAnsi="Arial" w:cs="Arial"/>
              </w:rPr>
              <w:t>N/A</w:t>
            </w:r>
          </w:p>
          <w:p w14:paraId="52151E35" w14:textId="77777777" w:rsidR="002A3AFA" w:rsidRDefault="002A3AFA" w:rsidP="00B54BA8">
            <w:pPr>
              <w:rPr>
                <w:rFonts w:ascii="Arial" w:hAnsi="Arial" w:cs="Arial"/>
              </w:rPr>
            </w:pPr>
          </w:p>
          <w:p w14:paraId="3C96D09A" w14:textId="22EEF5C2" w:rsidR="00C748E8" w:rsidRPr="00C748E8" w:rsidRDefault="002A3AFA" w:rsidP="00B54BA8">
            <w:pPr>
              <w:rPr>
                <w:rFonts w:ascii="Arial" w:hAnsi="Arial" w:cs="Arial"/>
                <w:b/>
                <w:bCs/>
              </w:rPr>
            </w:pPr>
            <w:r w:rsidRPr="00C748E8">
              <w:rPr>
                <w:rFonts w:ascii="Arial" w:hAnsi="Arial" w:cs="Arial"/>
                <w:b/>
                <w:bCs/>
              </w:rPr>
              <w:t xml:space="preserve">Stakeholder </w:t>
            </w:r>
            <w:r w:rsidR="00F11404">
              <w:rPr>
                <w:rFonts w:ascii="Arial" w:hAnsi="Arial" w:cs="Arial"/>
                <w:b/>
                <w:bCs/>
              </w:rPr>
              <w:t>7</w:t>
            </w:r>
            <w:r w:rsidR="00210B6F" w:rsidRPr="00C748E8">
              <w:rPr>
                <w:rFonts w:ascii="Arial" w:hAnsi="Arial" w:cs="Arial"/>
                <w:b/>
                <w:bCs/>
              </w:rPr>
              <w:t xml:space="preserve"> (farming business): </w:t>
            </w:r>
          </w:p>
          <w:p w14:paraId="3FA93019" w14:textId="0F9E079D" w:rsidR="002A3AFA" w:rsidRDefault="00210B6F" w:rsidP="00B54BA8">
            <w:pPr>
              <w:rPr>
                <w:rFonts w:ascii="Arial" w:hAnsi="Arial" w:cs="Arial"/>
              </w:rPr>
            </w:pPr>
            <w:r>
              <w:rPr>
                <w:rFonts w:ascii="Arial" w:hAnsi="Arial" w:cs="Arial"/>
              </w:rPr>
              <w:t>Haven’t diversified yet but always considering options. There are various funds available, but many do not cover 100% of the cost or require initial cost outlay which is difficult with and not helpful if cash flow a consideration.</w:t>
            </w:r>
          </w:p>
          <w:p w14:paraId="58A70FF7" w14:textId="77777777" w:rsidR="002A3AFA" w:rsidRDefault="002A3AFA" w:rsidP="00B54BA8">
            <w:pPr>
              <w:rPr>
                <w:rFonts w:ascii="Arial" w:hAnsi="Arial" w:cs="Arial"/>
              </w:rPr>
            </w:pPr>
          </w:p>
          <w:p w14:paraId="64798F8C" w14:textId="3CF2000C" w:rsidR="00C748E8" w:rsidRPr="00C748E8" w:rsidRDefault="002A3AFA" w:rsidP="00B54BA8">
            <w:pPr>
              <w:rPr>
                <w:rFonts w:ascii="Arial" w:hAnsi="Arial" w:cs="Arial"/>
                <w:b/>
                <w:bCs/>
              </w:rPr>
            </w:pPr>
            <w:r w:rsidRPr="00C748E8">
              <w:rPr>
                <w:rFonts w:ascii="Arial" w:hAnsi="Arial" w:cs="Arial"/>
                <w:b/>
                <w:bCs/>
              </w:rPr>
              <w:t xml:space="preserve">Stakeholder </w:t>
            </w:r>
            <w:r w:rsidR="00F11404">
              <w:rPr>
                <w:rFonts w:ascii="Arial" w:hAnsi="Arial" w:cs="Arial"/>
                <w:b/>
                <w:bCs/>
              </w:rPr>
              <w:t>8</w:t>
            </w:r>
            <w:r w:rsidR="00B94048" w:rsidRPr="00C748E8">
              <w:rPr>
                <w:rFonts w:ascii="Arial" w:hAnsi="Arial" w:cs="Arial"/>
                <w:b/>
                <w:bCs/>
              </w:rPr>
              <w:t xml:space="preserve"> (councillor, ex-council leader):</w:t>
            </w:r>
            <w:r w:rsidR="00211245" w:rsidRPr="00C748E8">
              <w:rPr>
                <w:rFonts w:ascii="Arial" w:hAnsi="Arial" w:cs="Arial"/>
                <w:b/>
                <w:bCs/>
              </w:rPr>
              <w:t xml:space="preserve"> </w:t>
            </w:r>
          </w:p>
          <w:p w14:paraId="1C1C4B41" w14:textId="00CD7120" w:rsidR="002A3AFA" w:rsidRPr="001E2228" w:rsidRDefault="00211245" w:rsidP="00B54BA8">
            <w:pPr>
              <w:rPr>
                <w:rFonts w:ascii="Arial" w:hAnsi="Arial" w:cs="Arial"/>
              </w:rPr>
            </w:pPr>
            <w:r>
              <w:rPr>
                <w:rFonts w:ascii="Arial" w:hAnsi="Arial" w:cs="Arial"/>
              </w:rPr>
              <w:t>Not a farmer within the PDNP.</w:t>
            </w:r>
          </w:p>
        </w:tc>
      </w:tr>
    </w:tbl>
    <w:p w14:paraId="30F23B45"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2C8118B2" w14:textId="77777777" w:rsidTr="00B54BA8">
        <w:tc>
          <w:tcPr>
            <w:tcW w:w="9016" w:type="dxa"/>
            <w:shd w:val="clear" w:color="auto" w:fill="D9D9D9" w:themeFill="background1" w:themeFillShade="D9"/>
          </w:tcPr>
          <w:p w14:paraId="57D8A00E" w14:textId="77777777" w:rsidR="002A3AFA" w:rsidRPr="001E2228" w:rsidRDefault="002A3AFA" w:rsidP="00B54BA8">
            <w:pPr>
              <w:rPr>
                <w:rFonts w:ascii="Arial" w:hAnsi="Arial" w:cs="Arial"/>
                <w:b/>
                <w:bCs/>
              </w:rPr>
            </w:pPr>
            <w:r w:rsidRPr="001E2228">
              <w:rPr>
                <w:rFonts w:ascii="Arial" w:hAnsi="Arial" w:cs="Arial"/>
                <w:b/>
                <w:bCs/>
              </w:rPr>
              <w:t xml:space="preserve">Question </w:t>
            </w:r>
            <w:r>
              <w:rPr>
                <w:rFonts w:ascii="Arial" w:hAnsi="Arial" w:cs="Arial"/>
                <w:b/>
                <w:bCs/>
              </w:rPr>
              <w:t>9b</w:t>
            </w:r>
            <w:r w:rsidRPr="001E2228">
              <w:rPr>
                <w:rFonts w:ascii="Arial" w:hAnsi="Arial" w:cs="Arial"/>
                <w:b/>
                <w:bCs/>
              </w:rPr>
              <w:t xml:space="preserve">: If you are a </w:t>
            </w:r>
            <w:r>
              <w:rPr>
                <w:rFonts w:ascii="Arial" w:hAnsi="Arial" w:cs="Arial"/>
                <w:b/>
                <w:bCs/>
              </w:rPr>
              <w:t>business owner (non-farming)</w:t>
            </w:r>
            <w:r w:rsidRPr="001E2228">
              <w:rPr>
                <w:rFonts w:ascii="Arial" w:hAnsi="Arial" w:cs="Arial"/>
                <w:b/>
                <w:bCs/>
              </w:rPr>
              <w:t xml:space="preserve">, have you diversified your business or considering doing so? </w:t>
            </w:r>
            <w:r>
              <w:rPr>
                <w:rFonts w:ascii="Arial" w:hAnsi="Arial" w:cs="Arial"/>
                <w:b/>
                <w:bCs/>
              </w:rPr>
              <w:t>Are you considering further investment?</w:t>
            </w:r>
          </w:p>
        </w:tc>
      </w:tr>
      <w:tr w:rsidR="002A3AFA" w:rsidRPr="001E2228" w14:paraId="7AF8C150" w14:textId="77777777" w:rsidTr="00B54BA8">
        <w:tc>
          <w:tcPr>
            <w:tcW w:w="9016" w:type="dxa"/>
          </w:tcPr>
          <w:p w14:paraId="3EFAB34E" w14:textId="77777777" w:rsidR="00C748E8" w:rsidRPr="00C748E8" w:rsidRDefault="002A3AFA" w:rsidP="00B54BA8">
            <w:pPr>
              <w:rPr>
                <w:rFonts w:ascii="Arial" w:hAnsi="Arial" w:cs="Arial"/>
                <w:b/>
                <w:bCs/>
              </w:rPr>
            </w:pPr>
            <w:r w:rsidRPr="00C748E8">
              <w:rPr>
                <w:rFonts w:ascii="Arial" w:hAnsi="Arial" w:cs="Arial"/>
                <w:b/>
                <w:bCs/>
              </w:rPr>
              <w:t xml:space="preserve">Stakeholder 1 (resident/employee): </w:t>
            </w:r>
          </w:p>
          <w:p w14:paraId="6F9D35CF" w14:textId="39CB153E" w:rsidR="002A3AFA" w:rsidRPr="001E2228" w:rsidRDefault="002A3AFA" w:rsidP="00B54BA8">
            <w:pPr>
              <w:rPr>
                <w:rFonts w:ascii="Arial" w:hAnsi="Arial" w:cs="Arial"/>
              </w:rPr>
            </w:pPr>
            <w:r>
              <w:rPr>
                <w:rFonts w:ascii="Arial" w:hAnsi="Arial" w:cs="Arial"/>
              </w:rPr>
              <w:t>N/A</w:t>
            </w:r>
          </w:p>
          <w:p w14:paraId="7D263B89" w14:textId="77777777" w:rsidR="002A3AFA" w:rsidRPr="001E2228" w:rsidRDefault="002A3AFA" w:rsidP="00B54BA8">
            <w:pPr>
              <w:rPr>
                <w:rFonts w:ascii="Arial" w:hAnsi="Arial" w:cs="Arial"/>
              </w:rPr>
            </w:pPr>
          </w:p>
          <w:p w14:paraId="5973F91A" w14:textId="77777777" w:rsidR="00C748E8" w:rsidRPr="00C748E8" w:rsidRDefault="002A3AFA" w:rsidP="00B54BA8">
            <w:pPr>
              <w:rPr>
                <w:rFonts w:ascii="Arial" w:hAnsi="Arial" w:cs="Arial"/>
                <w:b/>
                <w:bCs/>
              </w:rPr>
            </w:pPr>
            <w:r w:rsidRPr="00C748E8">
              <w:rPr>
                <w:rFonts w:ascii="Arial" w:hAnsi="Arial" w:cs="Arial"/>
                <w:b/>
                <w:bCs/>
              </w:rPr>
              <w:t xml:space="preserve">Stakeholder 2 (business owner/aesthetics): </w:t>
            </w:r>
          </w:p>
          <w:p w14:paraId="3EC6E1FE" w14:textId="6E65FBA6" w:rsidR="002A3AFA" w:rsidRDefault="002A3AFA" w:rsidP="00B54BA8">
            <w:pPr>
              <w:rPr>
                <w:rFonts w:ascii="Arial" w:hAnsi="Arial" w:cs="Arial"/>
              </w:rPr>
            </w:pPr>
            <w:r>
              <w:rPr>
                <w:rFonts w:ascii="Arial" w:hAnsi="Arial" w:cs="Arial"/>
              </w:rPr>
              <w:t xml:space="preserve">Yes, my business is not farming however we are considering bringing the business to the farm location and expanding on the small aesthetics business to making a full glamping and spa location. As the farm is set within the countryside and would love to make the most of its relaxing setting. </w:t>
            </w:r>
          </w:p>
          <w:p w14:paraId="6ED8A46A" w14:textId="77777777" w:rsidR="002A3AFA" w:rsidRDefault="002A3AFA" w:rsidP="00B54BA8">
            <w:pPr>
              <w:rPr>
                <w:rFonts w:ascii="Arial" w:hAnsi="Arial" w:cs="Arial"/>
              </w:rPr>
            </w:pPr>
          </w:p>
          <w:p w14:paraId="2D887C3F" w14:textId="77777777" w:rsidR="00C748E8" w:rsidRPr="00C748E8" w:rsidRDefault="002A3AFA" w:rsidP="00B54BA8">
            <w:pPr>
              <w:rPr>
                <w:rFonts w:ascii="Arial" w:hAnsi="Arial" w:cs="Arial"/>
                <w:b/>
                <w:bCs/>
              </w:rPr>
            </w:pPr>
            <w:r w:rsidRPr="00C748E8">
              <w:rPr>
                <w:rFonts w:ascii="Arial" w:hAnsi="Arial" w:cs="Arial"/>
                <w:b/>
                <w:bCs/>
              </w:rPr>
              <w:t xml:space="preserve">Stakeholder 3 (local councillor): </w:t>
            </w:r>
          </w:p>
          <w:p w14:paraId="082859DE" w14:textId="32BD91A0" w:rsidR="002A3AFA" w:rsidRDefault="002A3AFA" w:rsidP="00B54BA8">
            <w:pPr>
              <w:rPr>
                <w:rFonts w:ascii="Arial" w:hAnsi="Arial" w:cs="Arial"/>
              </w:rPr>
            </w:pPr>
            <w:r>
              <w:rPr>
                <w:rFonts w:ascii="Arial" w:hAnsi="Arial" w:cs="Arial"/>
              </w:rPr>
              <w:t>N/A</w:t>
            </w:r>
          </w:p>
          <w:p w14:paraId="0F0C47BC" w14:textId="77777777" w:rsidR="002A3AFA" w:rsidRDefault="002A3AFA" w:rsidP="00B54BA8">
            <w:pPr>
              <w:rPr>
                <w:rFonts w:ascii="Arial" w:hAnsi="Arial" w:cs="Arial"/>
              </w:rPr>
            </w:pPr>
          </w:p>
          <w:p w14:paraId="452D1AB2" w14:textId="77777777" w:rsidR="00C748E8" w:rsidRPr="00C748E8" w:rsidRDefault="002A3AFA" w:rsidP="00B54BA8">
            <w:pPr>
              <w:rPr>
                <w:rFonts w:ascii="Arial" w:hAnsi="Arial" w:cs="Arial"/>
                <w:b/>
                <w:bCs/>
              </w:rPr>
            </w:pPr>
            <w:r w:rsidRPr="00C748E8">
              <w:rPr>
                <w:rFonts w:ascii="Arial" w:hAnsi="Arial" w:cs="Arial"/>
                <w:b/>
                <w:bCs/>
              </w:rPr>
              <w:t xml:space="preserve">Stakeholder 4 (association/Chair of an organisation representing the Peak District’s business community): </w:t>
            </w:r>
          </w:p>
          <w:p w14:paraId="65289F9B" w14:textId="68133D8C" w:rsidR="002A3AFA" w:rsidRDefault="002A3AFA" w:rsidP="00B54BA8">
            <w:pPr>
              <w:rPr>
                <w:rFonts w:ascii="Arial" w:hAnsi="Arial" w:cs="Arial"/>
              </w:rPr>
            </w:pPr>
            <w:r>
              <w:rPr>
                <w:rFonts w:ascii="Arial" w:hAnsi="Arial" w:cs="Arial"/>
              </w:rPr>
              <w:t xml:space="preserve">Not of direct relevance to me. However, as an example of diversification, I am about to visit the CEO of the Institute of Quarrying, which is looking to develop the National Stone Centre in Wirksworth as a multi-functioning facilities (click </w:t>
            </w:r>
            <w:hyperlink r:id="rId76" w:history="1">
              <w:r w:rsidRPr="00E049D2">
                <w:rPr>
                  <w:rStyle w:val="Hyperlink"/>
                  <w:rFonts w:ascii="Arial" w:hAnsi="Arial" w:cs="Arial"/>
                </w:rPr>
                <w:t>here</w:t>
              </w:r>
            </w:hyperlink>
            <w:r>
              <w:rPr>
                <w:rFonts w:ascii="Arial" w:hAnsi="Arial" w:cs="Arial"/>
              </w:rPr>
              <w:t xml:space="preserve"> for further information).</w:t>
            </w:r>
          </w:p>
          <w:p w14:paraId="627FF2DF" w14:textId="77777777" w:rsidR="002A3AFA" w:rsidRDefault="002A3AFA" w:rsidP="00B54BA8">
            <w:pPr>
              <w:rPr>
                <w:rFonts w:ascii="Arial" w:hAnsi="Arial" w:cs="Arial"/>
              </w:rPr>
            </w:pPr>
          </w:p>
          <w:p w14:paraId="61952EA0" w14:textId="40600975" w:rsidR="002A3AFA" w:rsidRPr="00C748E8" w:rsidRDefault="002A3AFA" w:rsidP="00B54BA8">
            <w:pPr>
              <w:rPr>
                <w:rFonts w:ascii="Arial" w:hAnsi="Arial" w:cs="Arial"/>
                <w:b/>
                <w:bCs/>
              </w:rPr>
            </w:pPr>
            <w:r w:rsidRPr="00C748E8">
              <w:rPr>
                <w:rFonts w:ascii="Arial" w:hAnsi="Arial" w:cs="Arial"/>
                <w:b/>
                <w:bCs/>
              </w:rPr>
              <w:t xml:space="preserve">Stakeholder 5 </w:t>
            </w:r>
            <w:r w:rsidR="00C748E8" w:rsidRPr="007152A5">
              <w:rPr>
                <w:rFonts w:ascii="Arial" w:hAnsi="Arial" w:cs="Arial"/>
                <w:b/>
                <w:bCs/>
              </w:rPr>
              <w:t>(rural charity CEO and part time farmer):</w:t>
            </w:r>
          </w:p>
          <w:p w14:paraId="332A9342" w14:textId="1B699BA9" w:rsidR="002A3AFA" w:rsidRDefault="00AB391E" w:rsidP="00B54BA8">
            <w:pPr>
              <w:rPr>
                <w:rFonts w:ascii="Arial" w:hAnsi="Arial" w:cs="Arial"/>
              </w:rPr>
            </w:pPr>
            <w:r>
              <w:rPr>
                <w:rFonts w:ascii="Arial" w:hAnsi="Arial" w:cs="Arial"/>
              </w:rPr>
              <w:t>N/A</w:t>
            </w:r>
          </w:p>
          <w:p w14:paraId="3D85647B" w14:textId="77777777" w:rsidR="00AB391E" w:rsidRDefault="00AB391E" w:rsidP="00B54BA8">
            <w:pPr>
              <w:rPr>
                <w:rFonts w:ascii="Arial" w:hAnsi="Arial" w:cs="Arial"/>
              </w:rPr>
            </w:pPr>
          </w:p>
          <w:p w14:paraId="1E3D895A" w14:textId="3B8A7D96" w:rsidR="00C748E8" w:rsidRPr="00C748E8" w:rsidRDefault="002A3AFA" w:rsidP="00B54BA8">
            <w:pPr>
              <w:rPr>
                <w:rFonts w:ascii="Arial" w:hAnsi="Arial" w:cs="Arial"/>
                <w:b/>
                <w:bCs/>
              </w:rPr>
            </w:pPr>
            <w:r w:rsidRPr="00C748E8">
              <w:rPr>
                <w:rFonts w:ascii="Arial" w:hAnsi="Arial" w:cs="Arial"/>
                <w:b/>
                <w:bCs/>
              </w:rPr>
              <w:t xml:space="preserve">Stakeholder </w:t>
            </w:r>
            <w:r w:rsidR="00912C8B">
              <w:rPr>
                <w:rFonts w:ascii="Arial" w:hAnsi="Arial" w:cs="Arial"/>
                <w:b/>
                <w:bCs/>
              </w:rPr>
              <w:t>6</w:t>
            </w:r>
            <w:r w:rsidRPr="00C748E8">
              <w:rPr>
                <w:rFonts w:ascii="Arial" w:hAnsi="Arial" w:cs="Arial"/>
                <w:b/>
                <w:bCs/>
              </w:rPr>
              <w:t xml:space="preserve"> (resident/employee): </w:t>
            </w:r>
          </w:p>
          <w:p w14:paraId="7556BE91" w14:textId="3F5796B6" w:rsidR="002A3AFA" w:rsidRDefault="002A3AFA" w:rsidP="00B54BA8">
            <w:pPr>
              <w:rPr>
                <w:rFonts w:ascii="Arial" w:hAnsi="Arial" w:cs="Arial"/>
              </w:rPr>
            </w:pPr>
            <w:r>
              <w:rPr>
                <w:rFonts w:ascii="Arial" w:hAnsi="Arial" w:cs="Arial"/>
              </w:rPr>
              <w:t>N/A</w:t>
            </w:r>
          </w:p>
          <w:p w14:paraId="1BD9A41C" w14:textId="77777777" w:rsidR="002A3AFA" w:rsidRDefault="002A3AFA" w:rsidP="00B54BA8">
            <w:pPr>
              <w:rPr>
                <w:rFonts w:ascii="Arial" w:hAnsi="Arial" w:cs="Arial"/>
              </w:rPr>
            </w:pPr>
          </w:p>
          <w:p w14:paraId="112806A4" w14:textId="38F40400" w:rsidR="00C748E8" w:rsidRPr="00C748E8" w:rsidRDefault="002A3AFA" w:rsidP="00B54BA8">
            <w:pPr>
              <w:rPr>
                <w:rFonts w:ascii="Arial" w:hAnsi="Arial" w:cs="Arial"/>
                <w:b/>
                <w:bCs/>
              </w:rPr>
            </w:pPr>
            <w:r w:rsidRPr="00C748E8">
              <w:rPr>
                <w:rFonts w:ascii="Arial" w:hAnsi="Arial" w:cs="Arial"/>
                <w:b/>
                <w:bCs/>
              </w:rPr>
              <w:t xml:space="preserve">Stakeholder </w:t>
            </w:r>
            <w:r w:rsidR="00912C8B">
              <w:rPr>
                <w:rFonts w:ascii="Arial" w:hAnsi="Arial" w:cs="Arial"/>
                <w:b/>
                <w:bCs/>
              </w:rPr>
              <w:t>7</w:t>
            </w:r>
            <w:r w:rsidR="00210B6F" w:rsidRPr="00C748E8">
              <w:rPr>
                <w:rFonts w:ascii="Arial" w:hAnsi="Arial" w:cs="Arial"/>
                <w:b/>
                <w:bCs/>
              </w:rPr>
              <w:t xml:space="preserve"> (farming business): </w:t>
            </w:r>
          </w:p>
          <w:p w14:paraId="015EE407" w14:textId="51284691" w:rsidR="002A3AFA" w:rsidRDefault="00210B6F" w:rsidP="00B54BA8">
            <w:pPr>
              <w:rPr>
                <w:rFonts w:ascii="Arial" w:hAnsi="Arial" w:cs="Arial"/>
              </w:rPr>
            </w:pPr>
            <w:r>
              <w:rPr>
                <w:rFonts w:ascii="Arial" w:hAnsi="Arial" w:cs="Arial"/>
              </w:rPr>
              <w:t>This question is not relevant to me.</w:t>
            </w:r>
          </w:p>
          <w:p w14:paraId="305E8FE6" w14:textId="77777777" w:rsidR="002A3AFA" w:rsidRDefault="002A3AFA" w:rsidP="00B54BA8">
            <w:pPr>
              <w:rPr>
                <w:rFonts w:ascii="Arial" w:hAnsi="Arial" w:cs="Arial"/>
              </w:rPr>
            </w:pPr>
          </w:p>
          <w:p w14:paraId="7DB6BA7F" w14:textId="3AB13E26" w:rsidR="00C748E8" w:rsidRPr="00C748E8" w:rsidRDefault="002A3AFA" w:rsidP="00B54BA8">
            <w:pPr>
              <w:rPr>
                <w:rFonts w:ascii="Arial" w:hAnsi="Arial" w:cs="Arial"/>
                <w:b/>
                <w:bCs/>
              </w:rPr>
            </w:pPr>
            <w:r w:rsidRPr="00C748E8">
              <w:rPr>
                <w:rFonts w:ascii="Arial" w:hAnsi="Arial" w:cs="Arial"/>
                <w:b/>
                <w:bCs/>
              </w:rPr>
              <w:t xml:space="preserve">Stakeholder </w:t>
            </w:r>
            <w:r w:rsidR="00912C8B">
              <w:rPr>
                <w:rFonts w:ascii="Arial" w:hAnsi="Arial" w:cs="Arial"/>
                <w:b/>
                <w:bCs/>
              </w:rPr>
              <w:t>8</w:t>
            </w:r>
            <w:r w:rsidR="00B94048" w:rsidRPr="00C748E8">
              <w:rPr>
                <w:rFonts w:ascii="Arial" w:hAnsi="Arial" w:cs="Arial"/>
                <w:b/>
                <w:bCs/>
              </w:rPr>
              <w:t xml:space="preserve"> (councillor, ex-council leader):</w:t>
            </w:r>
            <w:r w:rsidR="00211245" w:rsidRPr="00C748E8">
              <w:rPr>
                <w:rFonts w:ascii="Arial" w:hAnsi="Arial" w:cs="Arial"/>
                <w:b/>
                <w:bCs/>
              </w:rPr>
              <w:t xml:space="preserve"> </w:t>
            </w:r>
          </w:p>
          <w:p w14:paraId="36C33C9A" w14:textId="47936C83" w:rsidR="002A3AFA" w:rsidRPr="001E2228" w:rsidRDefault="00211245" w:rsidP="00B54BA8">
            <w:pPr>
              <w:rPr>
                <w:rFonts w:ascii="Arial" w:hAnsi="Arial" w:cs="Arial"/>
              </w:rPr>
            </w:pPr>
            <w:r>
              <w:rPr>
                <w:rFonts w:ascii="Arial" w:hAnsi="Arial" w:cs="Arial"/>
              </w:rPr>
              <w:t>N/A</w:t>
            </w:r>
          </w:p>
        </w:tc>
      </w:tr>
    </w:tbl>
    <w:p w14:paraId="341D08A8" w14:textId="77777777" w:rsidR="002A3AFA" w:rsidRDefault="002A3AFA" w:rsidP="002A3AFA">
      <w:pPr>
        <w:rPr>
          <w:rFonts w:ascii="Arial" w:hAnsi="Arial" w:cs="Arial"/>
        </w:rPr>
      </w:pPr>
    </w:p>
    <w:tbl>
      <w:tblPr>
        <w:tblStyle w:val="TableGrid"/>
        <w:tblW w:w="0" w:type="auto"/>
        <w:tblLook w:val="04A0" w:firstRow="1" w:lastRow="0" w:firstColumn="1" w:lastColumn="0" w:noHBand="0" w:noVBand="1"/>
      </w:tblPr>
      <w:tblGrid>
        <w:gridCol w:w="9016"/>
      </w:tblGrid>
      <w:tr w:rsidR="002A3AFA" w:rsidRPr="001E2228" w14:paraId="6F2B2BF5" w14:textId="77777777" w:rsidTr="00B54BA8">
        <w:tc>
          <w:tcPr>
            <w:tcW w:w="9016" w:type="dxa"/>
            <w:shd w:val="clear" w:color="auto" w:fill="D9D9D9" w:themeFill="background1" w:themeFillShade="D9"/>
          </w:tcPr>
          <w:p w14:paraId="58E1F2C4" w14:textId="77777777" w:rsidR="002A3AFA" w:rsidRPr="001E2228" w:rsidRDefault="002A3AFA" w:rsidP="00B54BA8">
            <w:pPr>
              <w:rPr>
                <w:rFonts w:ascii="Arial" w:hAnsi="Arial" w:cs="Arial"/>
                <w:b/>
                <w:bCs/>
              </w:rPr>
            </w:pPr>
            <w:r w:rsidRPr="001E2228">
              <w:rPr>
                <w:rFonts w:ascii="Arial" w:hAnsi="Arial" w:cs="Arial"/>
                <w:b/>
                <w:bCs/>
              </w:rPr>
              <w:t xml:space="preserve">Question 10: </w:t>
            </w:r>
            <w:r>
              <w:rPr>
                <w:rFonts w:ascii="Arial" w:hAnsi="Arial" w:cs="Arial"/>
                <w:b/>
                <w:bCs/>
              </w:rPr>
              <w:t>Any other remarks?</w:t>
            </w:r>
          </w:p>
        </w:tc>
      </w:tr>
      <w:tr w:rsidR="002A3AFA" w:rsidRPr="001E2228" w14:paraId="538E779B" w14:textId="77777777" w:rsidTr="00B54BA8">
        <w:tc>
          <w:tcPr>
            <w:tcW w:w="9016" w:type="dxa"/>
          </w:tcPr>
          <w:p w14:paraId="18CDEFB1" w14:textId="77777777" w:rsidR="00C748E8" w:rsidRPr="00C748E8" w:rsidRDefault="002A3AFA" w:rsidP="00B54BA8">
            <w:pPr>
              <w:rPr>
                <w:rFonts w:ascii="Arial" w:hAnsi="Arial" w:cs="Arial"/>
                <w:b/>
                <w:bCs/>
              </w:rPr>
            </w:pPr>
            <w:r w:rsidRPr="00C748E8">
              <w:rPr>
                <w:rFonts w:ascii="Arial" w:hAnsi="Arial" w:cs="Arial"/>
                <w:b/>
                <w:bCs/>
              </w:rPr>
              <w:t xml:space="preserve">Stakeholder 1 (resident/employee): </w:t>
            </w:r>
          </w:p>
          <w:p w14:paraId="66423F47" w14:textId="24A99536" w:rsidR="002A3AFA" w:rsidRPr="001E2228" w:rsidRDefault="002A3AFA" w:rsidP="00B54BA8">
            <w:pPr>
              <w:rPr>
                <w:rFonts w:ascii="Arial" w:hAnsi="Arial" w:cs="Arial"/>
              </w:rPr>
            </w:pPr>
            <w:r>
              <w:rPr>
                <w:rFonts w:ascii="Arial" w:hAnsi="Arial" w:cs="Arial"/>
              </w:rPr>
              <w:t xml:space="preserve">The Peak District is a great place to live and work but for many there are limited opportunities outside of farming, hospitality and tourism. These are mostly seasonal and/or low paid jobs. Broader consideration is for access to affordable housing for those who wish to remain in the Peak District or live close to where they work. For commuters </w:t>
            </w:r>
            <w:proofErr w:type="gramStart"/>
            <w:r>
              <w:rPr>
                <w:rFonts w:ascii="Arial" w:hAnsi="Arial" w:cs="Arial"/>
              </w:rPr>
              <w:t>in to</w:t>
            </w:r>
            <w:proofErr w:type="gramEnd"/>
            <w:r>
              <w:rPr>
                <w:rFonts w:ascii="Arial" w:hAnsi="Arial" w:cs="Arial"/>
              </w:rPr>
              <w:t xml:space="preserve"> the Peak District for work, the main challenge is access to very remote locations. Although city dwellers cam commute from Sheffield/Manchester and there are several local stops, businesses need to be located close to the stations to ease the commute and make it feasible.</w:t>
            </w:r>
          </w:p>
          <w:p w14:paraId="16826894" w14:textId="77777777" w:rsidR="002A3AFA" w:rsidRPr="001E2228" w:rsidRDefault="002A3AFA" w:rsidP="00B54BA8">
            <w:pPr>
              <w:rPr>
                <w:rFonts w:ascii="Arial" w:hAnsi="Arial" w:cs="Arial"/>
              </w:rPr>
            </w:pPr>
          </w:p>
          <w:p w14:paraId="1A0FBDD6" w14:textId="77777777" w:rsidR="00C748E8" w:rsidRPr="00C748E8" w:rsidRDefault="002A3AFA" w:rsidP="00B54BA8">
            <w:pPr>
              <w:rPr>
                <w:rFonts w:ascii="Arial" w:hAnsi="Arial" w:cs="Arial"/>
                <w:b/>
                <w:bCs/>
              </w:rPr>
            </w:pPr>
            <w:r w:rsidRPr="00C748E8">
              <w:rPr>
                <w:rFonts w:ascii="Arial" w:hAnsi="Arial" w:cs="Arial"/>
                <w:b/>
                <w:bCs/>
              </w:rPr>
              <w:t xml:space="preserve">Stakeholder 2 (business owner/aesthetics): </w:t>
            </w:r>
          </w:p>
          <w:p w14:paraId="23F2AAD1" w14:textId="661DA354" w:rsidR="002A3AFA" w:rsidRDefault="002A3AFA" w:rsidP="00B54BA8">
            <w:pPr>
              <w:rPr>
                <w:rFonts w:ascii="Arial" w:hAnsi="Arial" w:cs="Arial"/>
              </w:rPr>
            </w:pPr>
            <w:r>
              <w:rPr>
                <w:rFonts w:ascii="Arial" w:hAnsi="Arial" w:cs="Arial"/>
              </w:rPr>
              <w:t>None.</w:t>
            </w:r>
          </w:p>
          <w:p w14:paraId="2F8FDE7B" w14:textId="77777777" w:rsidR="002A3AFA" w:rsidRDefault="002A3AFA" w:rsidP="00B54BA8">
            <w:pPr>
              <w:rPr>
                <w:rFonts w:ascii="Arial" w:hAnsi="Arial" w:cs="Arial"/>
              </w:rPr>
            </w:pPr>
          </w:p>
          <w:p w14:paraId="39163986" w14:textId="77777777" w:rsidR="00C748E8" w:rsidRPr="00C748E8" w:rsidRDefault="002A3AFA" w:rsidP="00B54BA8">
            <w:pPr>
              <w:rPr>
                <w:rFonts w:ascii="Arial" w:hAnsi="Arial" w:cs="Arial"/>
                <w:b/>
                <w:bCs/>
              </w:rPr>
            </w:pPr>
            <w:r w:rsidRPr="00C748E8">
              <w:rPr>
                <w:rFonts w:ascii="Arial" w:hAnsi="Arial" w:cs="Arial"/>
                <w:b/>
                <w:bCs/>
              </w:rPr>
              <w:t xml:space="preserve">Stakeholder 3 (local councillor): </w:t>
            </w:r>
          </w:p>
          <w:p w14:paraId="3D56E442" w14:textId="68F278EE" w:rsidR="002A3AFA" w:rsidRDefault="002A3AFA" w:rsidP="00B54BA8">
            <w:pPr>
              <w:rPr>
                <w:rFonts w:ascii="Arial" w:hAnsi="Arial" w:cs="Arial"/>
              </w:rPr>
            </w:pPr>
            <w:r>
              <w:rPr>
                <w:rFonts w:ascii="Arial" w:hAnsi="Arial" w:cs="Arial"/>
              </w:rPr>
              <w:t>The Peak District has great potential but is being let down by national policies, outdated thinking and treating it as a museum rather than a modern, living and working landscape fit for this century. It should be protected, but current Peak Park policies are prohibiting development to an extent. Without change it will remain a playground for the rich to live in, it will drive out locals who cannot afford to stay and with the rise in second home ownership becomes one large hotel devoid of character, life and sustainability.</w:t>
            </w:r>
          </w:p>
          <w:p w14:paraId="497F8E12" w14:textId="77777777" w:rsidR="002A3AFA" w:rsidRDefault="002A3AFA" w:rsidP="00B54BA8">
            <w:pPr>
              <w:rPr>
                <w:rFonts w:ascii="Arial" w:hAnsi="Arial" w:cs="Arial"/>
              </w:rPr>
            </w:pPr>
          </w:p>
          <w:p w14:paraId="21EC7E79" w14:textId="77777777" w:rsidR="00C748E8" w:rsidRPr="00C748E8" w:rsidRDefault="002A3AFA" w:rsidP="00B54BA8">
            <w:pPr>
              <w:rPr>
                <w:rFonts w:ascii="Arial" w:hAnsi="Arial" w:cs="Arial"/>
                <w:b/>
                <w:bCs/>
              </w:rPr>
            </w:pPr>
            <w:r w:rsidRPr="00C748E8">
              <w:rPr>
                <w:rFonts w:ascii="Arial" w:hAnsi="Arial" w:cs="Arial"/>
                <w:b/>
                <w:bCs/>
              </w:rPr>
              <w:t xml:space="preserve">Stakeholder 4 (association/Chair of an organisation representing the Peak District’s business community): </w:t>
            </w:r>
          </w:p>
          <w:p w14:paraId="3D7A1710" w14:textId="2F71202F" w:rsidR="002A3AFA" w:rsidRDefault="002A3AFA" w:rsidP="00B54BA8">
            <w:pPr>
              <w:rPr>
                <w:rFonts w:ascii="Arial" w:hAnsi="Arial" w:cs="Arial"/>
              </w:rPr>
            </w:pPr>
            <w:r>
              <w:rPr>
                <w:rFonts w:ascii="Arial" w:hAnsi="Arial" w:cs="Arial"/>
              </w:rPr>
              <w:t>Happy to provide further input as required. I would also welcome you presenting the findings of your research at a future meeting of the Board of Business Peak District.</w:t>
            </w:r>
          </w:p>
          <w:p w14:paraId="0FD3A871" w14:textId="77777777" w:rsidR="002A3AFA" w:rsidRDefault="002A3AFA" w:rsidP="00B54BA8">
            <w:pPr>
              <w:rPr>
                <w:rFonts w:ascii="Arial" w:hAnsi="Arial" w:cs="Arial"/>
              </w:rPr>
            </w:pPr>
          </w:p>
          <w:p w14:paraId="45F1B28B" w14:textId="591C31D7" w:rsidR="002A3AFA" w:rsidRPr="00C748E8" w:rsidRDefault="002A3AFA" w:rsidP="00B54BA8">
            <w:pPr>
              <w:rPr>
                <w:rFonts w:ascii="Arial" w:hAnsi="Arial" w:cs="Arial"/>
                <w:b/>
                <w:bCs/>
              </w:rPr>
            </w:pPr>
            <w:r w:rsidRPr="00C748E8">
              <w:rPr>
                <w:rFonts w:ascii="Arial" w:hAnsi="Arial" w:cs="Arial"/>
                <w:b/>
                <w:bCs/>
              </w:rPr>
              <w:t xml:space="preserve">Stakeholder 5 </w:t>
            </w:r>
            <w:r w:rsidR="00C748E8" w:rsidRPr="007152A5">
              <w:rPr>
                <w:rFonts w:ascii="Arial" w:hAnsi="Arial" w:cs="Arial"/>
                <w:b/>
                <w:bCs/>
              </w:rPr>
              <w:t>(rural charity CEO and part time farmer):</w:t>
            </w:r>
          </w:p>
          <w:p w14:paraId="7FEE44A4" w14:textId="77777777" w:rsidR="00AB391E" w:rsidRPr="001E2228" w:rsidRDefault="00AB391E" w:rsidP="00AB391E">
            <w:pPr>
              <w:rPr>
                <w:rFonts w:ascii="Arial" w:hAnsi="Arial" w:cs="Arial"/>
              </w:rPr>
            </w:pPr>
            <w:r>
              <w:rPr>
                <w:rFonts w:ascii="Arial" w:hAnsi="Arial" w:cs="Arial"/>
              </w:rPr>
              <w:t xml:space="preserve">Happy to answer any other questions. </w:t>
            </w:r>
          </w:p>
          <w:p w14:paraId="645B60E0" w14:textId="77777777" w:rsidR="002A3AFA" w:rsidRDefault="002A3AFA" w:rsidP="00B54BA8">
            <w:pPr>
              <w:rPr>
                <w:rFonts w:ascii="Arial" w:hAnsi="Arial" w:cs="Arial"/>
              </w:rPr>
            </w:pPr>
          </w:p>
          <w:p w14:paraId="47981801" w14:textId="7B70575E" w:rsidR="00C748E8" w:rsidRPr="00C748E8" w:rsidRDefault="002A3AFA" w:rsidP="00B54BA8">
            <w:pPr>
              <w:rPr>
                <w:rFonts w:ascii="Arial" w:hAnsi="Arial" w:cs="Arial"/>
                <w:b/>
                <w:bCs/>
              </w:rPr>
            </w:pPr>
            <w:r w:rsidRPr="00C748E8">
              <w:rPr>
                <w:rFonts w:ascii="Arial" w:hAnsi="Arial" w:cs="Arial"/>
                <w:b/>
                <w:bCs/>
              </w:rPr>
              <w:t xml:space="preserve">Stakeholder </w:t>
            </w:r>
            <w:r w:rsidR="008E4628">
              <w:rPr>
                <w:rFonts w:ascii="Arial" w:hAnsi="Arial" w:cs="Arial"/>
                <w:b/>
                <w:bCs/>
              </w:rPr>
              <w:t>6</w:t>
            </w:r>
            <w:r w:rsidRPr="00C748E8">
              <w:rPr>
                <w:rFonts w:ascii="Arial" w:hAnsi="Arial" w:cs="Arial"/>
                <w:b/>
                <w:bCs/>
              </w:rPr>
              <w:t xml:space="preserve"> (resident/employee): </w:t>
            </w:r>
          </w:p>
          <w:p w14:paraId="77D6DC64" w14:textId="08BCA1CE" w:rsidR="002A3AFA" w:rsidRDefault="002A3AFA" w:rsidP="00B54BA8">
            <w:pPr>
              <w:rPr>
                <w:rFonts w:ascii="Arial" w:hAnsi="Arial" w:cs="Arial"/>
              </w:rPr>
            </w:pPr>
            <w:r>
              <w:rPr>
                <w:rFonts w:ascii="Arial" w:hAnsi="Arial" w:cs="Arial"/>
              </w:rPr>
              <w:t>No.</w:t>
            </w:r>
          </w:p>
          <w:p w14:paraId="08D1EEFA" w14:textId="77777777" w:rsidR="002A3AFA" w:rsidRDefault="002A3AFA" w:rsidP="00B54BA8">
            <w:pPr>
              <w:rPr>
                <w:rFonts w:ascii="Arial" w:hAnsi="Arial" w:cs="Arial"/>
              </w:rPr>
            </w:pPr>
          </w:p>
          <w:p w14:paraId="548395D0" w14:textId="24C14B6E" w:rsidR="00C748E8" w:rsidRPr="00C748E8" w:rsidRDefault="002A3AFA" w:rsidP="00B54BA8">
            <w:pPr>
              <w:rPr>
                <w:rFonts w:ascii="Arial" w:hAnsi="Arial" w:cs="Arial"/>
                <w:b/>
                <w:bCs/>
              </w:rPr>
            </w:pPr>
            <w:r w:rsidRPr="00C748E8">
              <w:rPr>
                <w:rFonts w:ascii="Arial" w:hAnsi="Arial" w:cs="Arial"/>
                <w:b/>
                <w:bCs/>
              </w:rPr>
              <w:t xml:space="preserve">Stakeholder </w:t>
            </w:r>
            <w:r w:rsidR="008E4628">
              <w:rPr>
                <w:rFonts w:ascii="Arial" w:hAnsi="Arial" w:cs="Arial"/>
                <w:b/>
                <w:bCs/>
              </w:rPr>
              <w:t>7</w:t>
            </w:r>
            <w:r w:rsidR="00210B6F" w:rsidRPr="00C748E8">
              <w:rPr>
                <w:rFonts w:ascii="Arial" w:hAnsi="Arial" w:cs="Arial"/>
                <w:b/>
                <w:bCs/>
              </w:rPr>
              <w:t xml:space="preserve"> (farming business): </w:t>
            </w:r>
          </w:p>
          <w:p w14:paraId="11F26197" w14:textId="65A05FAE" w:rsidR="002A3AFA" w:rsidRDefault="00210B6F" w:rsidP="00B54BA8">
            <w:pPr>
              <w:rPr>
                <w:rFonts w:ascii="Arial" w:hAnsi="Arial" w:cs="Arial"/>
              </w:rPr>
            </w:pPr>
            <w:r>
              <w:rPr>
                <w:rFonts w:ascii="Arial" w:hAnsi="Arial" w:cs="Arial"/>
              </w:rPr>
              <w:t>No</w:t>
            </w:r>
          </w:p>
          <w:p w14:paraId="1A9687BE" w14:textId="77777777" w:rsidR="002A3AFA" w:rsidRDefault="002A3AFA" w:rsidP="00B54BA8">
            <w:pPr>
              <w:rPr>
                <w:rFonts w:ascii="Arial" w:hAnsi="Arial" w:cs="Arial"/>
              </w:rPr>
            </w:pPr>
          </w:p>
          <w:p w14:paraId="441E9E01" w14:textId="593878F9" w:rsidR="00C748E8" w:rsidRPr="00C748E8" w:rsidRDefault="002A3AFA" w:rsidP="00B54BA8">
            <w:pPr>
              <w:rPr>
                <w:rFonts w:ascii="Arial" w:hAnsi="Arial" w:cs="Arial"/>
                <w:b/>
                <w:bCs/>
              </w:rPr>
            </w:pPr>
            <w:r w:rsidRPr="00C748E8">
              <w:rPr>
                <w:rFonts w:ascii="Arial" w:hAnsi="Arial" w:cs="Arial"/>
                <w:b/>
                <w:bCs/>
              </w:rPr>
              <w:t xml:space="preserve">Stakeholder </w:t>
            </w:r>
            <w:r w:rsidR="00E57BD8">
              <w:rPr>
                <w:rFonts w:ascii="Arial" w:hAnsi="Arial" w:cs="Arial"/>
                <w:b/>
                <w:bCs/>
              </w:rPr>
              <w:t>8</w:t>
            </w:r>
            <w:r w:rsidR="00B94048" w:rsidRPr="00C748E8">
              <w:rPr>
                <w:rFonts w:ascii="Arial" w:hAnsi="Arial" w:cs="Arial"/>
                <w:b/>
                <w:bCs/>
              </w:rPr>
              <w:t xml:space="preserve"> (councillor, ex-council leader):</w:t>
            </w:r>
            <w:r w:rsidR="00211245" w:rsidRPr="00C748E8">
              <w:rPr>
                <w:rFonts w:ascii="Arial" w:hAnsi="Arial" w:cs="Arial"/>
                <w:b/>
                <w:bCs/>
              </w:rPr>
              <w:t xml:space="preserve"> </w:t>
            </w:r>
          </w:p>
          <w:p w14:paraId="1BE24C1B" w14:textId="30DDB2BC" w:rsidR="002A3AFA" w:rsidRPr="001E2228" w:rsidRDefault="00211245" w:rsidP="00B54BA8">
            <w:pPr>
              <w:rPr>
                <w:rFonts w:ascii="Arial" w:hAnsi="Arial" w:cs="Arial"/>
              </w:rPr>
            </w:pPr>
            <w:r>
              <w:rPr>
                <w:rFonts w:ascii="Arial" w:hAnsi="Arial" w:cs="Arial"/>
              </w:rPr>
              <w:t>No comment.</w:t>
            </w:r>
          </w:p>
        </w:tc>
      </w:tr>
    </w:tbl>
    <w:p w14:paraId="1B8F604F" w14:textId="77777777" w:rsidR="002A3AFA" w:rsidRDefault="002A3AFA" w:rsidP="002A3AFA">
      <w:pPr>
        <w:pStyle w:val="NoSpacing"/>
      </w:pPr>
    </w:p>
    <w:p w14:paraId="6135264D" w14:textId="77777777" w:rsidR="002A3AFA" w:rsidRDefault="002A3AFA" w:rsidP="0084391B">
      <w:pPr>
        <w:pStyle w:val="NoSpacing"/>
        <w:rPr>
          <w:rStyle w:val="Strong"/>
          <w:b w:val="0"/>
          <w:bCs w:val="0"/>
        </w:rPr>
      </w:pPr>
    </w:p>
    <w:p w14:paraId="6EA3E1BD" w14:textId="77777777" w:rsidR="002A3AFA" w:rsidRPr="0084391B" w:rsidRDefault="002A3AFA" w:rsidP="0084391B">
      <w:pPr>
        <w:pStyle w:val="NoSpacing"/>
        <w:rPr>
          <w:rStyle w:val="Strong"/>
          <w:b w:val="0"/>
          <w:bCs w:val="0"/>
        </w:rPr>
      </w:pPr>
    </w:p>
    <w:sectPr w:rsidR="002A3AFA" w:rsidRPr="0084391B" w:rsidSect="00316CE8">
      <w:footerReference w:type="default" r:id="rId7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1D9DAC" w14:textId="77777777" w:rsidR="00D87396" w:rsidRDefault="00D87396" w:rsidP="00491FB7">
      <w:pPr>
        <w:spacing w:after="0" w:line="240" w:lineRule="auto"/>
      </w:pPr>
      <w:r>
        <w:separator/>
      </w:r>
    </w:p>
  </w:endnote>
  <w:endnote w:type="continuationSeparator" w:id="0">
    <w:p w14:paraId="66F4ACEB" w14:textId="77777777" w:rsidR="00D87396" w:rsidRDefault="00D87396" w:rsidP="00491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721961"/>
      <w:docPartObj>
        <w:docPartGallery w:val="Page Numbers (Bottom of Page)"/>
        <w:docPartUnique/>
      </w:docPartObj>
    </w:sdtPr>
    <w:sdtEndPr>
      <w:rPr>
        <w:noProof/>
      </w:rPr>
    </w:sdtEndPr>
    <w:sdtContent>
      <w:p w14:paraId="4A5EECD9" w14:textId="691E202C" w:rsidR="00316CE8" w:rsidRDefault="00316C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9039AA" w14:textId="77777777" w:rsidR="00316CE8" w:rsidRDefault="00316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3B168D" w14:textId="77777777" w:rsidR="00D87396" w:rsidRDefault="00D87396" w:rsidP="00491FB7">
      <w:pPr>
        <w:spacing w:after="0" w:line="240" w:lineRule="auto"/>
      </w:pPr>
      <w:r>
        <w:separator/>
      </w:r>
    </w:p>
  </w:footnote>
  <w:footnote w:type="continuationSeparator" w:id="0">
    <w:p w14:paraId="443E26AE" w14:textId="77777777" w:rsidR="00D87396" w:rsidRDefault="00D87396" w:rsidP="00491F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642AB"/>
    <w:multiLevelType w:val="hybridMultilevel"/>
    <w:tmpl w:val="B994F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22DB1"/>
    <w:multiLevelType w:val="hybridMultilevel"/>
    <w:tmpl w:val="1ACC6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E3716"/>
    <w:multiLevelType w:val="hybridMultilevel"/>
    <w:tmpl w:val="BB9E4C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930F0"/>
    <w:multiLevelType w:val="hybridMultilevel"/>
    <w:tmpl w:val="30685F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EAA7D4F"/>
    <w:multiLevelType w:val="hybridMultilevel"/>
    <w:tmpl w:val="BB9E4CA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09A2F15"/>
    <w:multiLevelType w:val="hybridMultilevel"/>
    <w:tmpl w:val="E6144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40227E"/>
    <w:multiLevelType w:val="hybridMultilevel"/>
    <w:tmpl w:val="F3A6E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FB5696"/>
    <w:multiLevelType w:val="hybridMultilevel"/>
    <w:tmpl w:val="0390023A"/>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9E77B5"/>
    <w:multiLevelType w:val="hybridMultilevel"/>
    <w:tmpl w:val="6CBC0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860A8B"/>
    <w:multiLevelType w:val="hybridMultilevel"/>
    <w:tmpl w:val="30685F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4CD46C3"/>
    <w:multiLevelType w:val="hybridMultilevel"/>
    <w:tmpl w:val="E814E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1D29F5"/>
    <w:multiLevelType w:val="hybridMultilevel"/>
    <w:tmpl w:val="BB5E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1D0304"/>
    <w:multiLevelType w:val="hybridMultilevel"/>
    <w:tmpl w:val="CF360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C55F57"/>
    <w:multiLevelType w:val="hybridMultilevel"/>
    <w:tmpl w:val="BB9E4C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455A18"/>
    <w:multiLevelType w:val="hybridMultilevel"/>
    <w:tmpl w:val="2026A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3660198">
    <w:abstractNumId w:val="11"/>
  </w:num>
  <w:num w:numId="2" w16cid:durableId="1426919915">
    <w:abstractNumId w:val="6"/>
  </w:num>
  <w:num w:numId="3" w16cid:durableId="343750629">
    <w:abstractNumId w:val="13"/>
  </w:num>
  <w:num w:numId="4" w16cid:durableId="1196849197">
    <w:abstractNumId w:val="2"/>
  </w:num>
  <w:num w:numId="5" w16cid:durableId="938098009">
    <w:abstractNumId w:val="10"/>
  </w:num>
  <w:num w:numId="6" w16cid:durableId="472791236">
    <w:abstractNumId w:val="0"/>
  </w:num>
  <w:num w:numId="7" w16cid:durableId="224144773">
    <w:abstractNumId w:val="4"/>
  </w:num>
  <w:num w:numId="8" w16cid:durableId="931275261">
    <w:abstractNumId w:val="9"/>
  </w:num>
  <w:num w:numId="9" w16cid:durableId="491991214">
    <w:abstractNumId w:val="7"/>
  </w:num>
  <w:num w:numId="10" w16cid:durableId="2001233773">
    <w:abstractNumId w:val="1"/>
  </w:num>
  <w:num w:numId="11" w16cid:durableId="393744450">
    <w:abstractNumId w:val="3"/>
  </w:num>
  <w:num w:numId="12" w16cid:durableId="145704791">
    <w:abstractNumId w:val="12"/>
  </w:num>
  <w:num w:numId="13" w16cid:durableId="1680889829">
    <w:abstractNumId w:val="8"/>
  </w:num>
  <w:num w:numId="14" w16cid:durableId="1889025716">
    <w:abstractNumId w:val="5"/>
  </w:num>
  <w:num w:numId="15" w16cid:durableId="1426030168">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67"/>
    <w:rsid w:val="00000C44"/>
    <w:rsid w:val="00001652"/>
    <w:rsid w:val="00001950"/>
    <w:rsid w:val="00001EB2"/>
    <w:rsid w:val="00003B37"/>
    <w:rsid w:val="00003DF9"/>
    <w:rsid w:val="00004177"/>
    <w:rsid w:val="00004DBC"/>
    <w:rsid w:val="00006330"/>
    <w:rsid w:val="000071EF"/>
    <w:rsid w:val="00010434"/>
    <w:rsid w:val="00010792"/>
    <w:rsid w:val="00010D41"/>
    <w:rsid w:val="000122C7"/>
    <w:rsid w:val="0001240B"/>
    <w:rsid w:val="00012C1F"/>
    <w:rsid w:val="00013666"/>
    <w:rsid w:val="000139CE"/>
    <w:rsid w:val="00014103"/>
    <w:rsid w:val="00014621"/>
    <w:rsid w:val="0001493E"/>
    <w:rsid w:val="00015A46"/>
    <w:rsid w:val="00015DF7"/>
    <w:rsid w:val="00016F1B"/>
    <w:rsid w:val="000210EA"/>
    <w:rsid w:val="000212E4"/>
    <w:rsid w:val="00022033"/>
    <w:rsid w:val="0002281A"/>
    <w:rsid w:val="000229BE"/>
    <w:rsid w:val="00022A54"/>
    <w:rsid w:val="00022C08"/>
    <w:rsid w:val="000233C2"/>
    <w:rsid w:val="000237B9"/>
    <w:rsid w:val="00024577"/>
    <w:rsid w:val="00024E9C"/>
    <w:rsid w:val="0002520C"/>
    <w:rsid w:val="00026690"/>
    <w:rsid w:val="00027283"/>
    <w:rsid w:val="00030523"/>
    <w:rsid w:val="000319D7"/>
    <w:rsid w:val="0003293A"/>
    <w:rsid w:val="00032A7B"/>
    <w:rsid w:val="00032E23"/>
    <w:rsid w:val="00033766"/>
    <w:rsid w:val="0003471A"/>
    <w:rsid w:val="00034DBD"/>
    <w:rsid w:val="00034E0F"/>
    <w:rsid w:val="00035AB8"/>
    <w:rsid w:val="00035F00"/>
    <w:rsid w:val="00037442"/>
    <w:rsid w:val="000375BF"/>
    <w:rsid w:val="00037952"/>
    <w:rsid w:val="00040361"/>
    <w:rsid w:val="00040423"/>
    <w:rsid w:val="0004099B"/>
    <w:rsid w:val="000419E7"/>
    <w:rsid w:val="00041CDE"/>
    <w:rsid w:val="0004228D"/>
    <w:rsid w:val="000425FC"/>
    <w:rsid w:val="00042A0F"/>
    <w:rsid w:val="00043AEB"/>
    <w:rsid w:val="00043F32"/>
    <w:rsid w:val="00043FBC"/>
    <w:rsid w:val="0004442F"/>
    <w:rsid w:val="000447C5"/>
    <w:rsid w:val="00044EF0"/>
    <w:rsid w:val="000451A2"/>
    <w:rsid w:val="0004573F"/>
    <w:rsid w:val="00047D5B"/>
    <w:rsid w:val="000503A4"/>
    <w:rsid w:val="00050860"/>
    <w:rsid w:val="0005095B"/>
    <w:rsid w:val="000517F4"/>
    <w:rsid w:val="00052378"/>
    <w:rsid w:val="00052A33"/>
    <w:rsid w:val="00052E15"/>
    <w:rsid w:val="00053711"/>
    <w:rsid w:val="000544A9"/>
    <w:rsid w:val="00054C75"/>
    <w:rsid w:val="000550CB"/>
    <w:rsid w:val="0005528C"/>
    <w:rsid w:val="000556C5"/>
    <w:rsid w:val="0005586D"/>
    <w:rsid w:val="00055947"/>
    <w:rsid w:val="00056262"/>
    <w:rsid w:val="000564F0"/>
    <w:rsid w:val="00056B39"/>
    <w:rsid w:val="00057C3D"/>
    <w:rsid w:val="000609F3"/>
    <w:rsid w:val="00060ECB"/>
    <w:rsid w:val="000613FD"/>
    <w:rsid w:val="000615B0"/>
    <w:rsid w:val="00061CC8"/>
    <w:rsid w:val="00062B97"/>
    <w:rsid w:val="00062BA9"/>
    <w:rsid w:val="00062F9F"/>
    <w:rsid w:val="0006301A"/>
    <w:rsid w:val="0006393F"/>
    <w:rsid w:val="00063F40"/>
    <w:rsid w:val="00064F7E"/>
    <w:rsid w:val="00065239"/>
    <w:rsid w:val="00065425"/>
    <w:rsid w:val="00065909"/>
    <w:rsid w:val="00065B4F"/>
    <w:rsid w:val="00065FAD"/>
    <w:rsid w:val="00066300"/>
    <w:rsid w:val="000673C7"/>
    <w:rsid w:val="000700F3"/>
    <w:rsid w:val="0007101E"/>
    <w:rsid w:val="000711E4"/>
    <w:rsid w:val="00071492"/>
    <w:rsid w:val="00071A61"/>
    <w:rsid w:val="0007296A"/>
    <w:rsid w:val="0007424D"/>
    <w:rsid w:val="00075936"/>
    <w:rsid w:val="00075BD4"/>
    <w:rsid w:val="00075C86"/>
    <w:rsid w:val="000764DF"/>
    <w:rsid w:val="0007664A"/>
    <w:rsid w:val="00076729"/>
    <w:rsid w:val="00076765"/>
    <w:rsid w:val="00076889"/>
    <w:rsid w:val="00076BE5"/>
    <w:rsid w:val="00077036"/>
    <w:rsid w:val="0007776C"/>
    <w:rsid w:val="00077972"/>
    <w:rsid w:val="00080155"/>
    <w:rsid w:val="0008019A"/>
    <w:rsid w:val="00080715"/>
    <w:rsid w:val="0008074E"/>
    <w:rsid w:val="00081390"/>
    <w:rsid w:val="000817D9"/>
    <w:rsid w:val="000818B1"/>
    <w:rsid w:val="00081B2C"/>
    <w:rsid w:val="000838FE"/>
    <w:rsid w:val="00083915"/>
    <w:rsid w:val="00083A48"/>
    <w:rsid w:val="00083D39"/>
    <w:rsid w:val="00083E62"/>
    <w:rsid w:val="00084132"/>
    <w:rsid w:val="00085092"/>
    <w:rsid w:val="000854F6"/>
    <w:rsid w:val="000855CB"/>
    <w:rsid w:val="000901B7"/>
    <w:rsid w:val="000908B2"/>
    <w:rsid w:val="000908EB"/>
    <w:rsid w:val="00092399"/>
    <w:rsid w:val="00093CE1"/>
    <w:rsid w:val="00093E4A"/>
    <w:rsid w:val="00096025"/>
    <w:rsid w:val="000962F2"/>
    <w:rsid w:val="000964C3"/>
    <w:rsid w:val="00096AD0"/>
    <w:rsid w:val="0009769D"/>
    <w:rsid w:val="000A0DB5"/>
    <w:rsid w:val="000A0FF9"/>
    <w:rsid w:val="000A1059"/>
    <w:rsid w:val="000A11EE"/>
    <w:rsid w:val="000A1251"/>
    <w:rsid w:val="000A19C3"/>
    <w:rsid w:val="000A2A07"/>
    <w:rsid w:val="000A2CA5"/>
    <w:rsid w:val="000A31AE"/>
    <w:rsid w:val="000A37CE"/>
    <w:rsid w:val="000A3FE8"/>
    <w:rsid w:val="000A4433"/>
    <w:rsid w:val="000A4441"/>
    <w:rsid w:val="000A4879"/>
    <w:rsid w:val="000A62D8"/>
    <w:rsid w:val="000A673E"/>
    <w:rsid w:val="000B0209"/>
    <w:rsid w:val="000B0F59"/>
    <w:rsid w:val="000B146E"/>
    <w:rsid w:val="000B16A7"/>
    <w:rsid w:val="000B1885"/>
    <w:rsid w:val="000B1DF1"/>
    <w:rsid w:val="000B22B6"/>
    <w:rsid w:val="000B2640"/>
    <w:rsid w:val="000B29D6"/>
    <w:rsid w:val="000B2E31"/>
    <w:rsid w:val="000B303A"/>
    <w:rsid w:val="000B3191"/>
    <w:rsid w:val="000B3485"/>
    <w:rsid w:val="000B34C5"/>
    <w:rsid w:val="000B3E10"/>
    <w:rsid w:val="000B45FA"/>
    <w:rsid w:val="000B4DF0"/>
    <w:rsid w:val="000B591C"/>
    <w:rsid w:val="000B6812"/>
    <w:rsid w:val="000B6C3D"/>
    <w:rsid w:val="000B6CA0"/>
    <w:rsid w:val="000C0ECF"/>
    <w:rsid w:val="000C2898"/>
    <w:rsid w:val="000C2BB6"/>
    <w:rsid w:val="000C3A14"/>
    <w:rsid w:val="000C43EE"/>
    <w:rsid w:val="000C44F7"/>
    <w:rsid w:val="000C4565"/>
    <w:rsid w:val="000C5382"/>
    <w:rsid w:val="000C61DB"/>
    <w:rsid w:val="000C6F10"/>
    <w:rsid w:val="000C6F24"/>
    <w:rsid w:val="000C74E0"/>
    <w:rsid w:val="000C7685"/>
    <w:rsid w:val="000C7B90"/>
    <w:rsid w:val="000C7D1B"/>
    <w:rsid w:val="000C7DD0"/>
    <w:rsid w:val="000D057B"/>
    <w:rsid w:val="000D11FE"/>
    <w:rsid w:val="000D13E6"/>
    <w:rsid w:val="000D142A"/>
    <w:rsid w:val="000D1446"/>
    <w:rsid w:val="000D196C"/>
    <w:rsid w:val="000D1A1F"/>
    <w:rsid w:val="000D1A6A"/>
    <w:rsid w:val="000D212D"/>
    <w:rsid w:val="000D231C"/>
    <w:rsid w:val="000D2543"/>
    <w:rsid w:val="000D264B"/>
    <w:rsid w:val="000D3185"/>
    <w:rsid w:val="000D31B6"/>
    <w:rsid w:val="000D359E"/>
    <w:rsid w:val="000D3B88"/>
    <w:rsid w:val="000D3CE6"/>
    <w:rsid w:val="000D6737"/>
    <w:rsid w:val="000D6B39"/>
    <w:rsid w:val="000D6E8D"/>
    <w:rsid w:val="000D7855"/>
    <w:rsid w:val="000D7F54"/>
    <w:rsid w:val="000E0603"/>
    <w:rsid w:val="000E0813"/>
    <w:rsid w:val="000E157B"/>
    <w:rsid w:val="000E16D0"/>
    <w:rsid w:val="000E194F"/>
    <w:rsid w:val="000E2321"/>
    <w:rsid w:val="000E250E"/>
    <w:rsid w:val="000E2B25"/>
    <w:rsid w:val="000E3193"/>
    <w:rsid w:val="000E36F7"/>
    <w:rsid w:val="000E3B63"/>
    <w:rsid w:val="000E4A65"/>
    <w:rsid w:val="000E5126"/>
    <w:rsid w:val="000E5676"/>
    <w:rsid w:val="000E5704"/>
    <w:rsid w:val="000E5A0C"/>
    <w:rsid w:val="000E6ED4"/>
    <w:rsid w:val="000F0EB6"/>
    <w:rsid w:val="000F157B"/>
    <w:rsid w:val="000F19CD"/>
    <w:rsid w:val="000F1AC9"/>
    <w:rsid w:val="000F2AF1"/>
    <w:rsid w:val="000F3534"/>
    <w:rsid w:val="000F483C"/>
    <w:rsid w:val="000F4D3D"/>
    <w:rsid w:val="000F5392"/>
    <w:rsid w:val="000F5DA7"/>
    <w:rsid w:val="000F5E09"/>
    <w:rsid w:val="000F645A"/>
    <w:rsid w:val="000F68E1"/>
    <w:rsid w:val="000F7448"/>
    <w:rsid w:val="000F7601"/>
    <w:rsid w:val="000F7D99"/>
    <w:rsid w:val="001000FE"/>
    <w:rsid w:val="00100712"/>
    <w:rsid w:val="00100981"/>
    <w:rsid w:val="00100C01"/>
    <w:rsid w:val="00102BAA"/>
    <w:rsid w:val="00102F09"/>
    <w:rsid w:val="0010343D"/>
    <w:rsid w:val="00103940"/>
    <w:rsid w:val="00104661"/>
    <w:rsid w:val="00104FE8"/>
    <w:rsid w:val="0010513B"/>
    <w:rsid w:val="00105AD8"/>
    <w:rsid w:val="001060E6"/>
    <w:rsid w:val="00106607"/>
    <w:rsid w:val="0010687F"/>
    <w:rsid w:val="00107C60"/>
    <w:rsid w:val="001105CA"/>
    <w:rsid w:val="0011159D"/>
    <w:rsid w:val="0011188B"/>
    <w:rsid w:val="00111D8F"/>
    <w:rsid w:val="00111EF9"/>
    <w:rsid w:val="00113199"/>
    <w:rsid w:val="001131BE"/>
    <w:rsid w:val="001136A5"/>
    <w:rsid w:val="00113AD8"/>
    <w:rsid w:val="00113B8F"/>
    <w:rsid w:val="0011466D"/>
    <w:rsid w:val="0011598A"/>
    <w:rsid w:val="0011641D"/>
    <w:rsid w:val="00117AFC"/>
    <w:rsid w:val="00120764"/>
    <w:rsid w:val="00121C34"/>
    <w:rsid w:val="001221D6"/>
    <w:rsid w:val="00122E09"/>
    <w:rsid w:val="00123583"/>
    <w:rsid w:val="0012363C"/>
    <w:rsid w:val="001236F8"/>
    <w:rsid w:val="0012393D"/>
    <w:rsid w:val="00123BCA"/>
    <w:rsid w:val="001242D3"/>
    <w:rsid w:val="001252D9"/>
    <w:rsid w:val="00125538"/>
    <w:rsid w:val="00126190"/>
    <w:rsid w:val="00127712"/>
    <w:rsid w:val="00127D18"/>
    <w:rsid w:val="00127D55"/>
    <w:rsid w:val="001300E0"/>
    <w:rsid w:val="00130729"/>
    <w:rsid w:val="00131032"/>
    <w:rsid w:val="00131677"/>
    <w:rsid w:val="00132488"/>
    <w:rsid w:val="0013281B"/>
    <w:rsid w:val="001328EF"/>
    <w:rsid w:val="0013303A"/>
    <w:rsid w:val="00133490"/>
    <w:rsid w:val="001334A7"/>
    <w:rsid w:val="00135FF3"/>
    <w:rsid w:val="00137F4F"/>
    <w:rsid w:val="00141507"/>
    <w:rsid w:val="00141547"/>
    <w:rsid w:val="00141830"/>
    <w:rsid w:val="001426F6"/>
    <w:rsid w:val="00142A54"/>
    <w:rsid w:val="00143092"/>
    <w:rsid w:val="0014317B"/>
    <w:rsid w:val="00143775"/>
    <w:rsid w:val="00143AF9"/>
    <w:rsid w:val="00143C6D"/>
    <w:rsid w:val="0014404B"/>
    <w:rsid w:val="001442B1"/>
    <w:rsid w:val="00146786"/>
    <w:rsid w:val="00147530"/>
    <w:rsid w:val="00147A43"/>
    <w:rsid w:val="00150049"/>
    <w:rsid w:val="00150B86"/>
    <w:rsid w:val="001514B2"/>
    <w:rsid w:val="00151C60"/>
    <w:rsid w:val="00151E2E"/>
    <w:rsid w:val="001520B3"/>
    <w:rsid w:val="00152C8D"/>
    <w:rsid w:val="001531B1"/>
    <w:rsid w:val="00153F1F"/>
    <w:rsid w:val="001554EC"/>
    <w:rsid w:val="00155B76"/>
    <w:rsid w:val="00155FB2"/>
    <w:rsid w:val="0015739D"/>
    <w:rsid w:val="0015748F"/>
    <w:rsid w:val="00157B3E"/>
    <w:rsid w:val="001600B8"/>
    <w:rsid w:val="0016048A"/>
    <w:rsid w:val="00160A64"/>
    <w:rsid w:val="00160E53"/>
    <w:rsid w:val="00161040"/>
    <w:rsid w:val="00161524"/>
    <w:rsid w:val="001617C7"/>
    <w:rsid w:val="00162518"/>
    <w:rsid w:val="001628A4"/>
    <w:rsid w:val="00162E28"/>
    <w:rsid w:val="001631ED"/>
    <w:rsid w:val="00164402"/>
    <w:rsid w:val="00164C8C"/>
    <w:rsid w:val="00165017"/>
    <w:rsid w:val="00165672"/>
    <w:rsid w:val="00165A50"/>
    <w:rsid w:val="00166516"/>
    <w:rsid w:val="001669F3"/>
    <w:rsid w:val="00166AD5"/>
    <w:rsid w:val="00166E79"/>
    <w:rsid w:val="00167A1C"/>
    <w:rsid w:val="00167C23"/>
    <w:rsid w:val="00167E18"/>
    <w:rsid w:val="0017040C"/>
    <w:rsid w:val="001704DF"/>
    <w:rsid w:val="00170C90"/>
    <w:rsid w:val="00171105"/>
    <w:rsid w:val="001711DA"/>
    <w:rsid w:val="00171B89"/>
    <w:rsid w:val="001726BD"/>
    <w:rsid w:val="00173BC0"/>
    <w:rsid w:val="00173BC8"/>
    <w:rsid w:val="00173BCB"/>
    <w:rsid w:val="00173ECD"/>
    <w:rsid w:val="00175F48"/>
    <w:rsid w:val="001764AA"/>
    <w:rsid w:val="00177F3E"/>
    <w:rsid w:val="001811BC"/>
    <w:rsid w:val="0018148F"/>
    <w:rsid w:val="0018153C"/>
    <w:rsid w:val="00181775"/>
    <w:rsid w:val="0018183D"/>
    <w:rsid w:val="00181C29"/>
    <w:rsid w:val="00183347"/>
    <w:rsid w:val="00183649"/>
    <w:rsid w:val="00184E6F"/>
    <w:rsid w:val="001869C7"/>
    <w:rsid w:val="001877D3"/>
    <w:rsid w:val="001901B9"/>
    <w:rsid w:val="00190ABF"/>
    <w:rsid w:val="00190AEE"/>
    <w:rsid w:val="00190D48"/>
    <w:rsid w:val="0019117A"/>
    <w:rsid w:val="00191397"/>
    <w:rsid w:val="00191602"/>
    <w:rsid w:val="00192054"/>
    <w:rsid w:val="00192101"/>
    <w:rsid w:val="001926E3"/>
    <w:rsid w:val="00194A89"/>
    <w:rsid w:val="00194BC5"/>
    <w:rsid w:val="00195362"/>
    <w:rsid w:val="0019594F"/>
    <w:rsid w:val="00196DB9"/>
    <w:rsid w:val="0019752B"/>
    <w:rsid w:val="001A0EEE"/>
    <w:rsid w:val="001A170B"/>
    <w:rsid w:val="001A209A"/>
    <w:rsid w:val="001A2214"/>
    <w:rsid w:val="001A32EE"/>
    <w:rsid w:val="001A3799"/>
    <w:rsid w:val="001A446F"/>
    <w:rsid w:val="001A4DB3"/>
    <w:rsid w:val="001A5695"/>
    <w:rsid w:val="001A6A34"/>
    <w:rsid w:val="001A6AA5"/>
    <w:rsid w:val="001A71BD"/>
    <w:rsid w:val="001A7293"/>
    <w:rsid w:val="001A731B"/>
    <w:rsid w:val="001A74A3"/>
    <w:rsid w:val="001B0309"/>
    <w:rsid w:val="001B07B4"/>
    <w:rsid w:val="001B0C96"/>
    <w:rsid w:val="001B0ECD"/>
    <w:rsid w:val="001B1459"/>
    <w:rsid w:val="001B22FC"/>
    <w:rsid w:val="001B2775"/>
    <w:rsid w:val="001B3222"/>
    <w:rsid w:val="001B4424"/>
    <w:rsid w:val="001B4C50"/>
    <w:rsid w:val="001B4FCE"/>
    <w:rsid w:val="001B544A"/>
    <w:rsid w:val="001B6372"/>
    <w:rsid w:val="001B63EF"/>
    <w:rsid w:val="001B647A"/>
    <w:rsid w:val="001B671A"/>
    <w:rsid w:val="001B69AC"/>
    <w:rsid w:val="001B716F"/>
    <w:rsid w:val="001C09CF"/>
    <w:rsid w:val="001C247C"/>
    <w:rsid w:val="001C2EA8"/>
    <w:rsid w:val="001C3831"/>
    <w:rsid w:val="001C3C1C"/>
    <w:rsid w:val="001C4233"/>
    <w:rsid w:val="001C48E9"/>
    <w:rsid w:val="001C4D36"/>
    <w:rsid w:val="001C5C6D"/>
    <w:rsid w:val="001C6208"/>
    <w:rsid w:val="001C7413"/>
    <w:rsid w:val="001C750E"/>
    <w:rsid w:val="001C7D0F"/>
    <w:rsid w:val="001D0881"/>
    <w:rsid w:val="001D09DE"/>
    <w:rsid w:val="001D0B0F"/>
    <w:rsid w:val="001D14B5"/>
    <w:rsid w:val="001D2961"/>
    <w:rsid w:val="001D2A95"/>
    <w:rsid w:val="001D369A"/>
    <w:rsid w:val="001D374A"/>
    <w:rsid w:val="001D3E88"/>
    <w:rsid w:val="001D52EF"/>
    <w:rsid w:val="001D7B1A"/>
    <w:rsid w:val="001E12D7"/>
    <w:rsid w:val="001E131C"/>
    <w:rsid w:val="001E162E"/>
    <w:rsid w:val="001E17B9"/>
    <w:rsid w:val="001E283C"/>
    <w:rsid w:val="001E2B99"/>
    <w:rsid w:val="001E3C88"/>
    <w:rsid w:val="001E5D2A"/>
    <w:rsid w:val="001E68FE"/>
    <w:rsid w:val="001E72D3"/>
    <w:rsid w:val="001E7A77"/>
    <w:rsid w:val="001E7AE4"/>
    <w:rsid w:val="001E7F14"/>
    <w:rsid w:val="001F0C33"/>
    <w:rsid w:val="001F18FB"/>
    <w:rsid w:val="001F1C65"/>
    <w:rsid w:val="001F2CB3"/>
    <w:rsid w:val="001F2F18"/>
    <w:rsid w:val="001F5497"/>
    <w:rsid w:val="001F68CC"/>
    <w:rsid w:val="001F6D11"/>
    <w:rsid w:val="001F739E"/>
    <w:rsid w:val="001F772A"/>
    <w:rsid w:val="001F772F"/>
    <w:rsid w:val="001F7E4B"/>
    <w:rsid w:val="0020084D"/>
    <w:rsid w:val="00200C3F"/>
    <w:rsid w:val="00201A99"/>
    <w:rsid w:val="0020220B"/>
    <w:rsid w:val="00202950"/>
    <w:rsid w:val="00202E99"/>
    <w:rsid w:val="00203B56"/>
    <w:rsid w:val="0020534E"/>
    <w:rsid w:val="002053EA"/>
    <w:rsid w:val="00206092"/>
    <w:rsid w:val="00206111"/>
    <w:rsid w:val="00206A44"/>
    <w:rsid w:val="00207704"/>
    <w:rsid w:val="0021022E"/>
    <w:rsid w:val="00210B6E"/>
    <w:rsid w:val="00210B6F"/>
    <w:rsid w:val="00210CCA"/>
    <w:rsid w:val="00211245"/>
    <w:rsid w:val="00211348"/>
    <w:rsid w:val="00212D02"/>
    <w:rsid w:val="002131C8"/>
    <w:rsid w:val="0021724D"/>
    <w:rsid w:val="00217B2F"/>
    <w:rsid w:val="002201BD"/>
    <w:rsid w:val="00220288"/>
    <w:rsid w:val="002215AA"/>
    <w:rsid w:val="0022228B"/>
    <w:rsid w:val="00222964"/>
    <w:rsid w:val="002233D7"/>
    <w:rsid w:val="00223B7C"/>
    <w:rsid w:val="002244B3"/>
    <w:rsid w:val="00225DB5"/>
    <w:rsid w:val="0022646B"/>
    <w:rsid w:val="00226716"/>
    <w:rsid w:val="0022678F"/>
    <w:rsid w:val="00227CF8"/>
    <w:rsid w:val="00231BA5"/>
    <w:rsid w:val="002326FE"/>
    <w:rsid w:val="002328D0"/>
    <w:rsid w:val="0023290C"/>
    <w:rsid w:val="00233215"/>
    <w:rsid w:val="00233B98"/>
    <w:rsid w:val="0023469B"/>
    <w:rsid w:val="00235344"/>
    <w:rsid w:val="002356E4"/>
    <w:rsid w:val="002357A3"/>
    <w:rsid w:val="00235C17"/>
    <w:rsid w:val="00235FBE"/>
    <w:rsid w:val="00236230"/>
    <w:rsid w:val="00236DC5"/>
    <w:rsid w:val="002371EA"/>
    <w:rsid w:val="00237FD8"/>
    <w:rsid w:val="0024051A"/>
    <w:rsid w:val="0024072A"/>
    <w:rsid w:val="002409E0"/>
    <w:rsid w:val="00241419"/>
    <w:rsid w:val="002414F1"/>
    <w:rsid w:val="0024164D"/>
    <w:rsid w:val="002427C8"/>
    <w:rsid w:val="00242B33"/>
    <w:rsid w:val="00243B1D"/>
    <w:rsid w:val="00244BFC"/>
    <w:rsid w:val="002454FC"/>
    <w:rsid w:val="00245974"/>
    <w:rsid w:val="00245B2D"/>
    <w:rsid w:val="00245CEA"/>
    <w:rsid w:val="00245F3F"/>
    <w:rsid w:val="00246E64"/>
    <w:rsid w:val="0024758F"/>
    <w:rsid w:val="00247711"/>
    <w:rsid w:val="00247D98"/>
    <w:rsid w:val="0025084E"/>
    <w:rsid w:val="00250ADE"/>
    <w:rsid w:val="00250ED5"/>
    <w:rsid w:val="00252386"/>
    <w:rsid w:val="002528A0"/>
    <w:rsid w:val="00252CF6"/>
    <w:rsid w:val="002532CE"/>
    <w:rsid w:val="00254594"/>
    <w:rsid w:val="0025586A"/>
    <w:rsid w:val="00255E2F"/>
    <w:rsid w:val="00255F0D"/>
    <w:rsid w:val="002566F1"/>
    <w:rsid w:val="002572E0"/>
    <w:rsid w:val="00257BDD"/>
    <w:rsid w:val="002602F8"/>
    <w:rsid w:val="002607F9"/>
    <w:rsid w:val="00260C02"/>
    <w:rsid w:val="002614CB"/>
    <w:rsid w:val="00261CA1"/>
    <w:rsid w:val="00262969"/>
    <w:rsid w:val="00262C53"/>
    <w:rsid w:val="0026323A"/>
    <w:rsid w:val="002634C3"/>
    <w:rsid w:val="002649A3"/>
    <w:rsid w:val="00264B40"/>
    <w:rsid w:val="00265D7B"/>
    <w:rsid w:val="0026653A"/>
    <w:rsid w:val="00267EF6"/>
    <w:rsid w:val="00271013"/>
    <w:rsid w:val="0027102D"/>
    <w:rsid w:val="0027117E"/>
    <w:rsid w:val="00271A95"/>
    <w:rsid w:val="00271ED5"/>
    <w:rsid w:val="00272C97"/>
    <w:rsid w:val="00273925"/>
    <w:rsid w:val="002742A9"/>
    <w:rsid w:val="00274BBC"/>
    <w:rsid w:val="00276274"/>
    <w:rsid w:val="002768C0"/>
    <w:rsid w:val="00277558"/>
    <w:rsid w:val="002778B4"/>
    <w:rsid w:val="00277EF7"/>
    <w:rsid w:val="002807DD"/>
    <w:rsid w:val="0028123A"/>
    <w:rsid w:val="002819B5"/>
    <w:rsid w:val="00282795"/>
    <w:rsid w:val="00282C61"/>
    <w:rsid w:val="002830E4"/>
    <w:rsid w:val="0028354D"/>
    <w:rsid w:val="00283B14"/>
    <w:rsid w:val="002849CB"/>
    <w:rsid w:val="002850D7"/>
    <w:rsid w:val="002853E5"/>
    <w:rsid w:val="0028607D"/>
    <w:rsid w:val="00287D6F"/>
    <w:rsid w:val="00287F42"/>
    <w:rsid w:val="00290374"/>
    <w:rsid w:val="0029102A"/>
    <w:rsid w:val="002920C6"/>
    <w:rsid w:val="00292507"/>
    <w:rsid w:val="00292743"/>
    <w:rsid w:val="002935BC"/>
    <w:rsid w:val="002938F3"/>
    <w:rsid w:val="002947DE"/>
    <w:rsid w:val="00295378"/>
    <w:rsid w:val="00295AF1"/>
    <w:rsid w:val="00296A56"/>
    <w:rsid w:val="00296CFA"/>
    <w:rsid w:val="002973B7"/>
    <w:rsid w:val="002A0638"/>
    <w:rsid w:val="002A099C"/>
    <w:rsid w:val="002A0A81"/>
    <w:rsid w:val="002A184D"/>
    <w:rsid w:val="002A2AF1"/>
    <w:rsid w:val="002A3191"/>
    <w:rsid w:val="002A34FE"/>
    <w:rsid w:val="002A3AFA"/>
    <w:rsid w:val="002A3BC4"/>
    <w:rsid w:val="002A404B"/>
    <w:rsid w:val="002A43BF"/>
    <w:rsid w:val="002A445F"/>
    <w:rsid w:val="002A4605"/>
    <w:rsid w:val="002A4B15"/>
    <w:rsid w:val="002A5B1F"/>
    <w:rsid w:val="002A69CA"/>
    <w:rsid w:val="002A7BE1"/>
    <w:rsid w:val="002A7E0C"/>
    <w:rsid w:val="002B0990"/>
    <w:rsid w:val="002B0A51"/>
    <w:rsid w:val="002B1069"/>
    <w:rsid w:val="002B11A7"/>
    <w:rsid w:val="002B1234"/>
    <w:rsid w:val="002B128F"/>
    <w:rsid w:val="002B1E08"/>
    <w:rsid w:val="002B20A3"/>
    <w:rsid w:val="002B275D"/>
    <w:rsid w:val="002B3692"/>
    <w:rsid w:val="002B3734"/>
    <w:rsid w:val="002B3D4E"/>
    <w:rsid w:val="002B4ADB"/>
    <w:rsid w:val="002B5C21"/>
    <w:rsid w:val="002B747D"/>
    <w:rsid w:val="002B7536"/>
    <w:rsid w:val="002B7B7D"/>
    <w:rsid w:val="002B7E49"/>
    <w:rsid w:val="002C0206"/>
    <w:rsid w:val="002C0C4F"/>
    <w:rsid w:val="002C0F8D"/>
    <w:rsid w:val="002C1025"/>
    <w:rsid w:val="002C1099"/>
    <w:rsid w:val="002C17F1"/>
    <w:rsid w:val="002C1ADF"/>
    <w:rsid w:val="002C2032"/>
    <w:rsid w:val="002C22A7"/>
    <w:rsid w:val="002C2C4A"/>
    <w:rsid w:val="002C3B38"/>
    <w:rsid w:val="002C4D4A"/>
    <w:rsid w:val="002C526A"/>
    <w:rsid w:val="002C5492"/>
    <w:rsid w:val="002C6596"/>
    <w:rsid w:val="002C6A93"/>
    <w:rsid w:val="002D11D4"/>
    <w:rsid w:val="002D126E"/>
    <w:rsid w:val="002D15AE"/>
    <w:rsid w:val="002D3086"/>
    <w:rsid w:val="002D33A2"/>
    <w:rsid w:val="002D3836"/>
    <w:rsid w:val="002D4F89"/>
    <w:rsid w:val="002D62F3"/>
    <w:rsid w:val="002D7543"/>
    <w:rsid w:val="002D77A2"/>
    <w:rsid w:val="002D77E4"/>
    <w:rsid w:val="002D7A13"/>
    <w:rsid w:val="002E0031"/>
    <w:rsid w:val="002E00CA"/>
    <w:rsid w:val="002E18ED"/>
    <w:rsid w:val="002E191D"/>
    <w:rsid w:val="002E2C59"/>
    <w:rsid w:val="002E4175"/>
    <w:rsid w:val="002E41C9"/>
    <w:rsid w:val="002E4A2B"/>
    <w:rsid w:val="002E4CC4"/>
    <w:rsid w:val="002E5328"/>
    <w:rsid w:val="002E5751"/>
    <w:rsid w:val="002E5F55"/>
    <w:rsid w:val="002E7282"/>
    <w:rsid w:val="002E7341"/>
    <w:rsid w:val="002F08AF"/>
    <w:rsid w:val="002F18C3"/>
    <w:rsid w:val="002F2DD6"/>
    <w:rsid w:val="002F3043"/>
    <w:rsid w:val="002F50B7"/>
    <w:rsid w:val="002F5529"/>
    <w:rsid w:val="002F5C1D"/>
    <w:rsid w:val="002F5CAA"/>
    <w:rsid w:val="002F5CCA"/>
    <w:rsid w:val="002F6757"/>
    <w:rsid w:val="002F7C6E"/>
    <w:rsid w:val="00300240"/>
    <w:rsid w:val="00300958"/>
    <w:rsid w:val="00300A47"/>
    <w:rsid w:val="00300BF9"/>
    <w:rsid w:val="00300E56"/>
    <w:rsid w:val="00300EBE"/>
    <w:rsid w:val="003014E8"/>
    <w:rsid w:val="00302194"/>
    <w:rsid w:val="00302522"/>
    <w:rsid w:val="00302D5C"/>
    <w:rsid w:val="0030438F"/>
    <w:rsid w:val="003049E8"/>
    <w:rsid w:val="00304CD0"/>
    <w:rsid w:val="00304D65"/>
    <w:rsid w:val="003057CF"/>
    <w:rsid w:val="00306191"/>
    <w:rsid w:val="00306DDA"/>
    <w:rsid w:val="0030708E"/>
    <w:rsid w:val="00307694"/>
    <w:rsid w:val="00307784"/>
    <w:rsid w:val="00310E93"/>
    <w:rsid w:val="0031131E"/>
    <w:rsid w:val="0031166E"/>
    <w:rsid w:val="003119E1"/>
    <w:rsid w:val="00312966"/>
    <w:rsid w:val="00312A3A"/>
    <w:rsid w:val="00312BA4"/>
    <w:rsid w:val="00313058"/>
    <w:rsid w:val="00313DDC"/>
    <w:rsid w:val="003141FD"/>
    <w:rsid w:val="00314E20"/>
    <w:rsid w:val="00315403"/>
    <w:rsid w:val="00315545"/>
    <w:rsid w:val="003158DC"/>
    <w:rsid w:val="00315C91"/>
    <w:rsid w:val="00316025"/>
    <w:rsid w:val="00316331"/>
    <w:rsid w:val="003164F4"/>
    <w:rsid w:val="00316CE8"/>
    <w:rsid w:val="003173B0"/>
    <w:rsid w:val="00317D9D"/>
    <w:rsid w:val="003204C1"/>
    <w:rsid w:val="0032239D"/>
    <w:rsid w:val="0032259B"/>
    <w:rsid w:val="003228CA"/>
    <w:rsid w:val="00322AF4"/>
    <w:rsid w:val="00322BEA"/>
    <w:rsid w:val="003230D0"/>
    <w:rsid w:val="003236CE"/>
    <w:rsid w:val="00323BDF"/>
    <w:rsid w:val="00323DE8"/>
    <w:rsid w:val="0032432A"/>
    <w:rsid w:val="00325346"/>
    <w:rsid w:val="003269C5"/>
    <w:rsid w:val="00326BFC"/>
    <w:rsid w:val="003272A3"/>
    <w:rsid w:val="003274A7"/>
    <w:rsid w:val="00327BA6"/>
    <w:rsid w:val="003305C7"/>
    <w:rsid w:val="003305E2"/>
    <w:rsid w:val="00330909"/>
    <w:rsid w:val="00330C5F"/>
    <w:rsid w:val="0033170B"/>
    <w:rsid w:val="00331924"/>
    <w:rsid w:val="00332248"/>
    <w:rsid w:val="00332340"/>
    <w:rsid w:val="00332378"/>
    <w:rsid w:val="00332431"/>
    <w:rsid w:val="0033373B"/>
    <w:rsid w:val="003339EC"/>
    <w:rsid w:val="00333E1B"/>
    <w:rsid w:val="00333E22"/>
    <w:rsid w:val="00333FF8"/>
    <w:rsid w:val="0033446D"/>
    <w:rsid w:val="003355BB"/>
    <w:rsid w:val="00335EFE"/>
    <w:rsid w:val="00335FD6"/>
    <w:rsid w:val="0033633C"/>
    <w:rsid w:val="00336BF6"/>
    <w:rsid w:val="00336FFC"/>
    <w:rsid w:val="003372E5"/>
    <w:rsid w:val="00337540"/>
    <w:rsid w:val="003408F6"/>
    <w:rsid w:val="00340B31"/>
    <w:rsid w:val="00341E92"/>
    <w:rsid w:val="00342020"/>
    <w:rsid w:val="00342374"/>
    <w:rsid w:val="00342D0D"/>
    <w:rsid w:val="0034371C"/>
    <w:rsid w:val="00345147"/>
    <w:rsid w:val="003454A4"/>
    <w:rsid w:val="00345E1E"/>
    <w:rsid w:val="003469C5"/>
    <w:rsid w:val="00350949"/>
    <w:rsid w:val="003519EF"/>
    <w:rsid w:val="00351D0B"/>
    <w:rsid w:val="00353009"/>
    <w:rsid w:val="00353DFE"/>
    <w:rsid w:val="0035419D"/>
    <w:rsid w:val="0035437C"/>
    <w:rsid w:val="0035498C"/>
    <w:rsid w:val="00354AB9"/>
    <w:rsid w:val="00354D78"/>
    <w:rsid w:val="00355F18"/>
    <w:rsid w:val="00356249"/>
    <w:rsid w:val="0035634C"/>
    <w:rsid w:val="00357376"/>
    <w:rsid w:val="00357AAB"/>
    <w:rsid w:val="00357D6F"/>
    <w:rsid w:val="00361150"/>
    <w:rsid w:val="00361197"/>
    <w:rsid w:val="003615CE"/>
    <w:rsid w:val="003617E2"/>
    <w:rsid w:val="00361E43"/>
    <w:rsid w:val="003629E1"/>
    <w:rsid w:val="00362D9A"/>
    <w:rsid w:val="003632EB"/>
    <w:rsid w:val="00363A4C"/>
    <w:rsid w:val="00365A4E"/>
    <w:rsid w:val="00365AFF"/>
    <w:rsid w:val="00365CE1"/>
    <w:rsid w:val="00366A60"/>
    <w:rsid w:val="0036734A"/>
    <w:rsid w:val="003676B4"/>
    <w:rsid w:val="00367C0B"/>
    <w:rsid w:val="0037168C"/>
    <w:rsid w:val="00372C28"/>
    <w:rsid w:val="00372DFC"/>
    <w:rsid w:val="003735F5"/>
    <w:rsid w:val="00373B00"/>
    <w:rsid w:val="0037415C"/>
    <w:rsid w:val="00374304"/>
    <w:rsid w:val="00375BDD"/>
    <w:rsid w:val="003771ED"/>
    <w:rsid w:val="0037738E"/>
    <w:rsid w:val="003774A2"/>
    <w:rsid w:val="0037765F"/>
    <w:rsid w:val="0037770F"/>
    <w:rsid w:val="003801A0"/>
    <w:rsid w:val="00382D7E"/>
    <w:rsid w:val="00383354"/>
    <w:rsid w:val="00383AD2"/>
    <w:rsid w:val="00383AE6"/>
    <w:rsid w:val="00383B52"/>
    <w:rsid w:val="00383BAD"/>
    <w:rsid w:val="00384D95"/>
    <w:rsid w:val="003853C8"/>
    <w:rsid w:val="003854B8"/>
    <w:rsid w:val="003856A6"/>
    <w:rsid w:val="00385EB4"/>
    <w:rsid w:val="00386049"/>
    <w:rsid w:val="00386B58"/>
    <w:rsid w:val="00386E60"/>
    <w:rsid w:val="003875D7"/>
    <w:rsid w:val="00387D37"/>
    <w:rsid w:val="003902AE"/>
    <w:rsid w:val="0039115A"/>
    <w:rsid w:val="00392212"/>
    <w:rsid w:val="003923B1"/>
    <w:rsid w:val="003929C5"/>
    <w:rsid w:val="003943D0"/>
    <w:rsid w:val="00394A97"/>
    <w:rsid w:val="00394B0C"/>
    <w:rsid w:val="00395066"/>
    <w:rsid w:val="003953EA"/>
    <w:rsid w:val="0039599C"/>
    <w:rsid w:val="00395A6A"/>
    <w:rsid w:val="003968E8"/>
    <w:rsid w:val="00397082"/>
    <w:rsid w:val="00397D94"/>
    <w:rsid w:val="003A05D1"/>
    <w:rsid w:val="003A13F6"/>
    <w:rsid w:val="003A16D5"/>
    <w:rsid w:val="003A1BCB"/>
    <w:rsid w:val="003A2CE5"/>
    <w:rsid w:val="003A2F22"/>
    <w:rsid w:val="003A3433"/>
    <w:rsid w:val="003A376F"/>
    <w:rsid w:val="003A420C"/>
    <w:rsid w:val="003A4EEF"/>
    <w:rsid w:val="003A59E9"/>
    <w:rsid w:val="003A63D1"/>
    <w:rsid w:val="003A76F7"/>
    <w:rsid w:val="003A770A"/>
    <w:rsid w:val="003A7B9D"/>
    <w:rsid w:val="003B0A8F"/>
    <w:rsid w:val="003B0B5B"/>
    <w:rsid w:val="003B2490"/>
    <w:rsid w:val="003B2FAB"/>
    <w:rsid w:val="003B424A"/>
    <w:rsid w:val="003B4452"/>
    <w:rsid w:val="003B5825"/>
    <w:rsid w:val="003B5A8D"/>
    <w:rsid w:val="003B5AD6"/>
    <w:rsid w:val="003B5BC2"/>
    <w:rsid w:val="003B5CEA"/>
    <w:rsid w:val="003B7382"/>
    <w:rsid w:val="003C1584"/>
    <w:rsid w:val="003C17FA"/>
    <w:rsid w:val="003C26B4"/>
    <w:rsid w:val="003C2B1C"/>
    <w:rsid w:val="003C3BAF"/>
    <w:rsid w:val="003C42A1"/>
    <w:rsid w:val="003C4C1C"/>
    <w:rsid w:val="003C4DB7"/>
    <w:rsid w:val="003C53D7"/>
    <w:rsid w:val="003C587D"/>
    <w:rsid w:val="003C5CD7"/>
    <w:rsid w:val="003C6E82"/>
    <w:rsid w:val="003C78ED"/>
    <w:rsid w:val="003C7CD9"/>
    <w:rsid w:val="003D1EB1"/>
    <w:rsid w:val="003D379A"/>
    <w:rsid w:val="003D379F"/>
    <w:rsid w:val="003D385D"/>
    <w:rsid w:val="003D3C16"/>
    <w:rsid w:val="003D3ECA"/>
    <w:rsid w:val="003D4B58"/>
    <w:rsid w:val="003D52B3"/>
    <w:rsid w:val="003D53F8"/>
    <w:rsid w:val="003D5520"/>
    <w:rsid w:val="003D57F4"/>
    <w:rsid w:val="003D5E16"/>
    <w:rsid w:val="003D61FD"/>
    <w:rsid w:val="003E13A3"/>
    <w:rsid w:val="003E324F"/>
    <w:rsid w:val="003E39C6"/>
    <w:rsid w:val="003F0022"/>
    <w:rsid w:val="003F084F"/>
    <w:rsid w:val="003F0B91"/>
    <w:rsid w:val="003F119E"/>
    <w:rsid w:val="003F25DA"/>
    <w:rsid w:val="003F3700"/>
    <w:rsid w:val="003F385E"/>
    <w:rsid w:val="003F3887"/>
    <w:rsid w:val="003F3A83"/>
    <w:rsid w:val="003F3E1B"/>
    <w:rsid w:val="003F4A99"/>
    <w:rsid w:val="003F4E34"/>
    <w:rsid w:val="003F52A9"/>
    <w:rsid w:val="003F570E"/>
    <w:rsid w:val="003F5D75"/>
    <w:rsid w:val="003F6513"/>
    <w:rsid w:val="003F6613"/>
    <w:rsid w:val="003F6AD5"/>
    <w:rsid w:val="003F6E97"/>
    <w:rsid w:val="003F7437"/>
    <w:rsid w:val="003F76B9"/>
    <w:rsid w:val="003F79AE"/>
    <w:rsid w:val="00400055"/>
    <w:rsid w:val="004009ED"/>
    <w:rsid w:val="00400C42"/>
    <w:rsid w:val="004018D1"/>
    <w:rsid w:val="004030F7"/>
    <w:rsid w:val="00404420"/>
    <w:rsid w:val="0040449B"/>
    <w:rsid w:val="00404D8E"/>
    <w:rsid w:val="00405E0D"/>
    <w:rsid w:val="00406BAC"/>
    <w:rsid w:val="0040705D"/>
    <w:rsid w:val="004073D0"/>
    <w:rsid w:val="00407851"/>
    <w:rsid w:val="0041028A"/>
    <w:rsid w:val="00410CA7"/>
    <w:rsid w:val="00410E0C"/>
    <w:rsid w:val="004115B7"/>
    <w:rsid w:val="00411643"/>
    <w:rsid w:val="00411654"/>
    <w:rsid w:val="0041186F"/>
    <w:rsid w:val="00411921"/>
    <w:rsid w:val="00411EDE"/>
    <w:rsid w:val="00413639"/>
    <w:rsid w:val="00413CED"/>
    <w:rsid w:val="00413D30"/>
    <w:rsid w:val="00413E62"/>
    <w:rsid w:val="004141DC"/>
    <w:rsid w:val="00414C99"/>
    <w:rsid w:val="00415025"/>
    <w:rsid w:val="00415066"/>
    <w:rsid w:val="0041584B"/>
    <w:rsid w:val="00416399"/>
    <w:rsid w:val="0041698D"/>
    <w:rsid w:val="004169BC"/>
    <w:rsid w:val="00416CC5"/>
    <w:rsid w:val="00417393"/>
    <w:rsid w:val="00417592"/>
    <w:rsid w:val="004176DE"/>
    <w:rsid w:val="00417775"/>
    <w:rsid w:val="00417807"/>
    <w:rsid w:val="00417C35"/>
    <w:rsid w:val="00420793"/>
    <w:rsid w:val="00422409"/>
    <w:rsid w:val="00422FD6"/>
    <w:rsid w:val="00423268"/>
    <w:rsid w:val="0042330E"/>
    <w:rsid w:val="004248EC"/>
    <w:rsid w:val="0042503E"/>
    <w:rsid w:val="004251BA"/>
    <w:rsid w:val="00425762"/>
    <w:rsid w:val="00425F68"/>
    <w:rsid w:val="00426025"/>
    <w:rsid w:val="0042716B"/>
    <w:rsid w:val="00427E6A"/>
    <w:rsid w:val="004304A5"/>
    <w:rsid w:val="004305B0"/>
    <w:rsid w:val="0043097E"/>
    <w:rsid w:val="00430B9C"/>
    <w:rsid w:val="004313E7"/>
    <w:rsid w:val="00431B57"/>
    <w:rsid w:val="00431F17"/>
    <w:rsid w:val="00432758"/>
    <w:rsid w:val="00432799"/>
    <w:rsid w:val="00433244"/>
    <w:rsid w:val="00433331"/>
    <w:rsid w:val="00433EE9"/>
    <w:rsid w:val="0043475B"/>
    <w:rsid w:val="004357FB"/>
    <w:rsid w:val="00435997"/>
    <w:rsid w:val="00435A41"/>
    <w:rsid w:val="00435F83"/>
    <w:rsid w:val="00436EE1"/>
    <w:rsid w:val="0043747D"/>
    <w:rsid w:val="004378A8"/>
    <w:rsid w:val="00441A0D"/>
    <w:rsid w:val="00441B29"/>
    <w:rsid w:val="00441DE5"/>
    <w:rsid w:val="00444658"/>
    <w:rsid w:val="004447E5"/>
    <w:rsid w:val="00444D1A"/>
    <w:rsid w:val="00444EF8"/>
    <w:rsid w:val="004457B4"/>
    <w:rsid w:val="0044585C"/>
    <w:rsid w:val="00446240"/>
    <w:rsid w:val="00446CD9"/>
    <w:rsid w:val="00451A29"/>
    <w:rsid w:val="00451AB5"/>
    <w:rsid w:val="00451F32"/>
    <w:rsid w:val="00452563"/>
    <w:rsid w:val="004527CE"/>
    <w:rsid w:val="00453D1C"/>
    <w:rsid w:val="00454304"/>
    <w:rsid w:val="00454435"/>
    <w:rsid w:val="00454B91"/>
    <w:rsid w:val="00454D5D"/>
    <w:rsid w:val="004550DF"/>
    <w:rsid w:val="00455378"/>
    <w:rsid w:val="004559CE"/>
    <w:rsid w:val="00456A8C"/>
    <w:rsid w:val="00456C23"/>
    <w:rsid w:val="00456EB5"/>
    <w:rsid w:val="004602C3"/>
    <w:rsid w:val="00460535"/>
    <w:rsid w:val="00460AD7"/>
    <w:rsid w:val="0046268F"/>
    <w:rsid w:val="0046305D"/>
    <w:rsid w:val="0046351B"/>
    <w:rsid w:val="004645FC"/>
    <w:rsid w:val="00464CE8"/>
    <w:rsid w:val="00464D76"/>
    <w:rsid w:val="00465102"/>
    <w:rsid w:val="004659A6"/>
    <w:rsid w:val="00466008"/>
    <w:rsid w:val="00466A81"/>
    <w:rsid w:val="00466E74"/>
    <w:rsid w:val="004673F1"/>
    <w:rsid w:val="0046770D"/>
    <w:rsid w:val="00467A67"/>
    <w:rsid w:val="00467B51"/>
    <w:rsid w:val="00467E07"/>
    <w:rsid w:val="004701A8"/>
    <w:rsid w:val="004704EC"/>
    <w:rsid w:val="00471EE5"/>
    <w:rsid w:val="004721FF"/>
    <w:rsid w:val="00473210"/>
    <w:rsid w:val="00475CDE"/>
    <w:rsid w:val="00477093"/>
    <w:rsid w:val="0047745F"/>
    <w:rsid w:val="00477B98"/>
    <w:rsid w:val="00477E5E"/>
    <w:rsid w:val="00477F78"/>
    <w:rsid w:val="0048028B"/>
    <w:rsid w:val="004808E8"/>
    <w:rsid w:val="00481AD5"/>
    <w:rsid w:val="00481D16"/>
    <w:rsid w:val="00482571"/>
    <w:rsid w:val="00483CD9"/>
    <w:rsid w:val="004840ED"/>
    <w:rsid w:val="0048432D"/>
    <w:rsid w:val="00484771"/>
    <w:rsid w:val="00484C37"/>
    <w:rsid w:val="00485139"/>
    <w:rsid w:val="00485145"/>
    <w:rsid w:val="004853FE"/>
    <w:rsid w:val="00485971"/>
    <w:rsid w:val="00486432"/>
    <w:rsid w:val="004869C4"/>
    <w:rsid w:val="00486DBA"/>
    <w:rsid w:val="0049001D"/>
    <w:rsid w:val="00490635"/>
    <w:rsid w:val="00490D25"/>
    <w:rsid w:val="00491448"/>
    <w:rsid w:val="00491C38"/>
    <w:rsid w:val="00491E13"/>
    <w:rsid w:val="00491FB7"/>
    <w:rsid w:val="0049232F"/>
    <w:rsid w:val="00492AC5"/>
    <w:rsid w:val="004930B9"/>
    <w:rsid w:val="00493548"/>
    <w:rsid w:val="0049369B"/>
    <w:rsid w:val="00494695"/>
    <w:rsid w:val="004956D5"/>
    <w:rsid w:val="00495762"/>
    <w:rsid w:val="00495E4B"/>
    <w:rsid w:val="0049650E"/>
    <w:rsid w:val="00496FFB"/>
    <w:rsid w:val="004972C7"/>
    <w:rsid w:val="004976AF"/>
    <w:rsid w:val="004A00DE"/>
    <w:rsid w:val="004A0A73"/>
    <w:rsid w:val="004A142E"/>
    <w:rsid w:val="004A23DC"/>
    <w:rsid w:val="004A25F5"/>
    <w:rsid w:val="004A35A2"/>
    <w:rsid w:val="004A400D"/>
    <w:rsid w:val="004A45EA"/>
    <w:rsid w:val="004A5025"/>
    <w:rsid w:val="004A576F"/>
    <w:rsid w:val="004A59D2"/>
    <w:rsid w:val="004A5A2C"/>
    <w:rsid w:val="004A667F"/>
    <w:rsid w:val="004B0407"/>
    <w:rsid w:val="004B0620"/>
    <w:rsid w:val="004B0DCC"/>
    <w:rsid w:val="004B14E6"/>
    <w:rsid w:val="004B1CA7"/>
    <w:rsid w:val="004B3567"/>
    <w:rsid w:val="004B4D0F"/>
    <w:rsid w:val="004B554E"/>
    <w:rsid w:val="004B572B"/>
    <w:rsid w:val="004B60DC"/>
    <w:rsid w:val="004B6793"/>
    <w:rsid w:val="004B711C"/>
    <w:rsid w:val="004B7941"/>
    <w:rsid w:val="004B7ABD"/>
    <w:rsid w:val="004C0776"/>
    <w:rsid w:val="004C1846"/>
    <w:rsid w:val="004C255D"/>
    <w:rsid w:val="004C276E"/>
    <w:rsid w:val="004C288E"/>
    <w:rsid w:val="004C2A36"/>
    <w:rsid w:val="004C2A86"/>
    <w:rsid w:val="004C2A99"/>
    <w:rsid w:val="004C36DE"/>
    <w:rsid w:val="004C3815"/>
    <w:rsid w:val="004C3A7F"/>
    <w:rsid w:val="004C3B99"/>
    <w:rsid w:val="004C4A2A"/>
    <w:rsid w:val="004C4B7E"/>
    <w:rsid w:val="004C4E59"/>
    <w:rsid w:val="004C71E6"/>
    <w:rsid w:val="004C75DC"/>
    <w:rsid w:val="004D05FB"/>
    <w:rsid w:val="004D0AA8"/>
    <w:rsid w:val="004D148A"/>
    <w:rsid w:val="004D1B21"/>
    <w:rsid w:val="004D28B5"/>
    <w:rsid w:val="004D3C1C"/>
    <w:rsid w:val="004D3C6D"/>
    <w:rsid w:val="004D4B0A"/>
    <w:rsid w:val="004D5E05"/>
    <w:rsid w:val="004D789D"/>
    <w:rsid w:val="004D7AD9"/>
    <w:rsid w:val="004E02C1"/>
    <w:rsid w:val="004E13E8"/>
    <w:rsid w:val="004E1531"/>
    <w:rsid w:val="004E1996"/>
    <w:rsid w:val="004E2846"/>
    <w:rsid w:val="004E2A7D"/>
    <w:rsid w:val="004E2D67"/>
    <w:rsid w:val="004E2DE5"/>
    <w:rsid w:val="004E2FFC"/>
    <w:rsid w:val="004E33F6"/>
    <w:rsid w:val="004E386E"/>
    <w:rsid w:val="004E39B1"/>
    <w:rsid w:val="004E4811"/>
    <w:rsid w:val="004E4F65"/>
    <w:rsid w:val="004E5601"/>
    <w:rsid w:val="004E579C"/>
    <w:rsid w:val="004E60DA"/>
    <w:rsid w:val="004E6BF5"/>
    <w:rsid w:val="004E70F9"/>
    <w:rsid w:val="004E721D"/>
    <w:rsid w:val="004E7863"/>
    <w:rsid w:val="004E78CE"/>
    <w:rsid w:val="004F0934"/>
    <w:rsid w:val="004F1452"/>
    <w:rsid w:val="004F16A1"/>
    <w:rsid w:val="004F23D7"/>
    <w:rsid w:val="004F378E"/>
    <w:rsid w:val="004F39A4"/>
    <w:rsid w:val="004F3B35"/>
    <w:rsid w:val="004F3C15"/>
    <w:rsid w:val="004F4019"/>
    <w:rsid w:val="004F4905"/>
    <w:rsid w:val="004F4DB3"/>
    <w:rsid w:val="004F63AB"/>
    <w:rsid w:val="004F641A"/>
    <w:rsid w:val="004F7595"/>
    <w:rsid w:val="00500200"/>
    <w:rsid w:val="00500AC2"/>
    <w:rsid w:val="0050154E"/>
    <w:rsid w:val="00501777"/>
    <w:rsid w:val="00501EBA"/>
    <w:rsid w:val="0050230C"/>
    <w:rsid w:val="0050296E"/>
    <w:rsid w:val="00502BA9"/>
    <w:rsid w:val="00502D73"/>
    <w:rsid w:val="00502F4D"/>
    <w:rsid w:val="00503174"/>
    <w:rsid w:val="005032F8"/>
    <w:rsid w:val="00505C8E"/>
    <w:rsid w:val="0050610C"/>
    <w:rsid w:val="005063FE"/>
    <w:rsid w:val="0050705B"/>
    <w:rsid w:val="0050791D"/>
    <w:rsid w:val="00507FA6"/>
    <w:rsid w:val="00510592"/>
    <w:rsid w:val="00510654"/>
    <w:rsid w:val="00510678"/>
    <w:rsid w:val="00510A3F"/>
    <w:rsid w:val="00510B5E"/>
    <w:rsid w:val="0051254B"/>
    <w:rsid w:val="00512922"/>
    <w:rsid w:val="005129A0"/>
    <w:rsid w:val="00512DC6"/>
    <w:rsid w:val="00513846"/>
    <w:rsid w:val="00514E5E"/>
    <w:rsid w:val="00515301"/>
    <w:rsid w:val="00515A90"/>
    <w:rsid w:val="005161C8"/>
    <w:rsid w:val="0051695A"/>
    <w:rsid w:val="00516AFF"/>
    <w:rsid w:val="00517676"/>
    <w:rsid w:val="00517E1A"/>
    <w:rsid w:val="0052064C"/>
    <w:rsid w:val="0052096D"/>
    <w:rsid w:val="00520AF7"/>
    <w:rsid w:val="00521448"/>
    <w:rsid w:val="00521CA5"/>
    <w:rsid w:val="00521D54"/>
    <w:rsid w:val="005222A0"/>
    <w:rsid w:val="005222BE"/>
    <w:rsid w:val="0052231F"/>
    <w:rsid w:val="00522B9E"/>
    <w:rsid w:val="005230CA"/>
    <w:rsid w:val="00523296"/>
    <w:rsid w:val="00523371"/>
    <w:rsid w:val="00523BDF"/>
    <w:rsid w:val="00523F22"/>
    <w:rsid w:val="005242BA"/>
    <w:rsid w:val="005246AE"/>
    <w:rsid w:val="00525819"/>
    <w:rsid w:val="00525A0C"/>
    <w:rsid w:val="00526702"/>
    <w:rsid w:val="00526A05"/>
    <w:rsid w:val="00526AEC"/>
    <w:rsid w:val="005274AD"/>
    <w:rsid w:val="00527DC5"/>
    <w:rsid w:val="00531067"/>
    <w:rsid w:val="005311C2"/>
    <w:rsid w:val="005311DA"/>
    <w:rsid w:val="0053125D"/>
    <w:rsid w:val="0053152C"/>
    <w:rsid w:val="005318FD"/>
    <w:rsid w:val="005321B6"/>
    <w:rsid w:val="00534371"/>
    <w:rsid w:val="00535A1C"/>
    <w:rsid w:val="0053606B"/>
    <w:rsid w:val="00536266"/>
    <w:rsid w:val="005368C4"/>
    <w:rsid w:val="005412BD"/>
    <w:rsid w:val="005417C3"/>
    <w:rsid w:val="00541B4F"/>
    <w:rsid w:val="00541C34"/>
    <w:rsid w:val="00542151"/>
    <w:rsid w:val="0054331B"/>
    <w:rsid w:val="005448D8"/>
    <w:rsid w:val="00545011"/>
    <w:rsid w:val="00545F16"/>
    <w:rsid w:val="00546013"/>
    <w:rsid w:val="005465F0"/>
    <w:rsid w:val="0055005B"/>
    <w:rsid w:val="00550C85"/>
    <w:rsid w:val="00551341"/>
    <w:rsid w:val="00551F89"/>
    <w:rsid w:val="00552A95"/>
    <w:rsid w:val="00552E57"/>
    <w:rsid w:val="00553481"/>
    <w:rsid w:val="00554235"/>
    <w:rsid w:val="00554EB2"/>
    <w:rsid w:val="005558BB"/>
    <w:rsid w:val="00555E51"/>
    <w:rsid w:val="00557272"/>
    <w:rsid w:val="00557842"/>
    <w:rsid w:val="00557AAF"/>
    <w:rsid w:val="005602AA"/>
    <w:rsid w:val="00560F99"/>
    <w:rsid w:val="005610CE"/>
    <w:rsid w:val="00561662"/>
    <w:rsid w:val="0056172F"/>
    <w:rsid w:val="00561DCE"/>
    <w:rsid w:val="0056229F"/>
    <w:rsid w:val="00562C85"/>
    <w:rsid w:val="00565235"/>
    <w:rsid w:val="00565377"/>
    <w:rsid w:val="0056591F"/>
    <w:rsid w:val="00566FA3"/>
    <w:rsid w:val="00567027"/>
    <w:rsid w:val="0056745D"/>
    <w:rsid w:val="0056749D"/>
    <w:rsid w:val="005676B8"/>
    <w:rsid w:val="00567702"/>
    <w:rsid w:val="00567C88"/>
    <w:rsid w:val="00570BE7"/>
    <w:rsid w:val="00570D42"/>
    <w:rsid w:val="005710FD"/>
    <w:rsid w:val="005713A6"/>
    <w:rsid w:val="00571777"/>
    <w:rsid w:val="00572A6F"/>
    <w:rsid w:val="00572C7B"/>
    <w:rsid w:val="00573278"/>
    <w:rsid w:val="0057359C"/>
    <w:rsid w:val="005737B8"/>
    <w:rsid w:val="00574A42"/>
    <w:rsid w:val="00574BFD"/>
    <w:rsid w:val="00575145"/>
    <w:rsid w:val="005763A3"/>
    <w:rsid w:val="00576D7E"/>
    <w:rsid w:val="00577109"/>
    <w:rsid w:val="005779E9"/>
    <w:rsid w:val="00577B42"/>
    <w:rsid w:val="00580010"/>
    <w:rsid w:val="0058055C"/>
    <w:rsid w:val="00580812"/>
    <w:rsid w:val="0058200F"/>
    <w:rsid w:val="0058249C"/>
    <w:rsid w:val="00582EC7"/>
    <w:rsid w:val="00583592"/>
    <w:rsid w:val="00583710"/>
    <w:rsid w:val="005849CB"/>
    <w:rsid w:val="005853CD"/>
    <w:rsid w:val="005853D6"/>
    <w:rsid w:val="00585621"/>
    <w:rsid w:val="00585E2E"/>
    <w:rsid w:val="00586319"/>
    <w:rsid w:val="0058647C"/>
    <w:rsid w:val="00586608"/>
    <w:rsid w:val="00586D8C"/>
    <w:rsid w:val="00587283"/>
    <w:rsid w:val="00587539"/>
    <w:rsid w:val="0058770B"/>
    <w:rsid w:val="0058787B"/>
    <w:rsid w:val="005878B9"/>
    <w:rsid w:val="00587F9D"/>
    <w:rsid w:val="00590D58"/>
    <w:rsid w:val="005920D4"/>
    <w:rsid w:val="00592185"/>
    <w:rsid w:val="0059218E"/>
    <w:rsid w:val="005925CA"/>
    <w:rsid w:val="00592F04"/>
    <w:rsid w:val="005939CB"/>
    <w:rsid w:val="00594C2E"/>
    <w:rsid w:val="0059567A"/>
    <w:rsid w:val="00595E14"/>
    <w:rsid w:val="005963AA"/>
    <w:rsid w:val="0059664D"/>
    <w:rsid w:val="00597775"/>
    <w:rsid w:val="005978F8"/>
    <w:rsid w:val="005A0EAA"/>
    <w:rsid w:val="005A11CC"/>
    <w:rsid w:val="005A2079"/>
    <w:rsid w:val="005A2083"/>
    <w:rsid w:val="005A26A4"/>
    <w:rsid w:val="005A2949"/>
    <w:rsid w:val="005A2A54"/>
    <w:rsid w:val="005A2B03"/>
    <w:rsid w:val="005A30B9"/>
    <w:rsid w:val="005A33DD"/>
    <w:rsid w:val="005A3B45"/>
    <w:rsid w:val="005A5192"/>
    <w:rsid w:val="005A5437"/>
    <w:rsid w:val="005A5502"/>
    <w:rsid w:val="005A61C4"/>
    <w:rsid w:val="005A6337"/>
    <w:rsid w:val="005A6DDD"/>
    <w:rsid w:val="005A6E06"/>
    <w:rsid w:val="005A7E9F"/>
    <w:rsid w:val="005B07E7"/>
    <w:rsid w:val="005B108D"/>
    <w:rsid w:val="005B18FA"/>
    <w:rsid w:val="005B1B19"/>
    <w:rsid w:val="005B1FFF"/>
    <w:rsid w:val="005B20B8"/>
    <w:rsid w:val="005B2810"/>
    <w:rsid w:val="005B2D3D"/>
    <w:rsid w:val="005B2F40"/>
    <w:rsid w:val="005B418B"/>
    <w:rsid w:val="005B4223"/>
    <w:rsid w:val="005B45FE"/>
    <w:rsid w:val="005B47A7"/>
    <w:rsid w:val="005B4EE1"/>
    <w:rsid w:val="005B4F1E"/>
    <w:rsid w:val="005B52E4"/>
    <w:rsid w:val="005B5388"/>
    <w:rsid w:val="005B67B5"/>
    <w:rsid w:val="005B7419"/>
    <w:rsid w:val="005B752F"/>
    <w:rsid w:val="005B7AB5"/>
    <w:rsid w:val="005C000B"/>
    <w:rsid w:val="005C10ED"/>
    <w:rsid w:val="005C206A"/>
    <w:rsid w:val="005C2458"/>
    <w:rsid w:val="005C2C90"/>
    <w:rsid w:val="005C2D86"/>
    <w:rsid w:val="005C346E"/>
    <w:rsid w:val="005C379B"/>
    <w:rsid w:val="005C4215"/>
    <w:rsid w:val="005C4801"/>
    <w:rsid w:val="005C5041"/>
    <w:rsid w:val="005C5308"/>
    <w:rsid w:val="005C533B"/>
    <w:rsid w:val="005C5857"/>
    <w:rsid w:val="005C59B2"/>
    <w:rsid w:val="005C650E"/>
    <w:rsid w:val="005C7572"/>
    <w:rsid w:val="005D04BE"/>
    <w:rsid w:val="005D06D8"/>
    <w:rsid w:val="005D091A"/>
    <w:rsid w:val="005D0971"/>
    <w:rsid w:val="005D0C99"/>
    <w:rsid w:val="005D161E"/>
    <w:rsid w:val="005D1E0B"/>
    <w:rsid w:val="005D2006"/>
    <w:rsid w:val="005D2925"/>
    <w:rsid w:val="005D362E"/>
    <w:rsid w:val="005D67CC"/>
    <w:rsid w:val="005D67FB"/>
    <w:rsid w:val="005E0767"/>
    <w:rsid w:val="005E11A4"/>
    <w:rsid w:val="005E3104"/>
    <w:rsid w:val="005E45DE"/>
    <w:rsid w:val="005E58A9"/>
    <w:rsid w:val="005E63A3"/>
    <w:rsid w:val="005E6F1A"/>
    <w:rsid w:val="005F007F"/>
    <w:rsid w:val="005F0143"/>
    <w:rsid w:val="005F0856"/>
    <w:rsid w:val="005F09BF"/>
    <w:rsid w:val="005F0D56"/>
    <w:rsid w:val="005F0DB8"/>
    <w:rsid w:val="005F239B"/>
    <w:rsid w:val="005F32D0"/>
    <w:rsid w:val="005F45CF"/>
    <w:rsid w:val="005F6096"/>
    <w:rsid w:val="005F7554"/>
    <w:rsid w:val="005F76AD"/>
    <w:rsid w:val="00600788"/>
    <w:rsid w:val="006007CF"/>
    <w:rsid w:val="00600DC5"/>
    <w:rsid w:val="00601599"/>
    <w:rsid w:val="006022CC"/>
    <w:rsid w:val="006024BC"/>
    <w:rsid w:val="006025F1"/>
    <w:rsid w:val="006031B0"/>
    <w:rsid w:val="00603B5F"/>
    <w:rsid w:val="00603FF2"/>
    <w:rsid w:val="006046AE"/>
    <w:rsid w:val="006048D2"/>
    <w:rsid w:val="006051F4"/>
    <w:rsid w:val="006053C1"/>
    <w:rsid w:val="0060594D"/>
    <w:rsid w:val="006063D7"/>
    <w:rsid w:val="00606602"/>
    <w:rsid w:val="00607FB0"/>
    <w:rsid w:val="0061006B"/>
    <w:rsid w:val="00610F80"/>
    <w:rsid w:val="0061122D"/>
    <w:rsid w:val="00611806"/>
    <w:rsid w:val="00612692"/>
    <w:rsid w:val="0061279F"/>
    <w:rsid w:val="00612813"/>
    <w:rsid w:val="0061355D"/>
    <w:rsid w:val="006140A3"/>
    <w:rsid w:val="006144B8"/>
    <w:rsid w:val="006147C6"/>
    <w:rsid w:val="00614E7A"/>
    <w:rsid w:val="00615A92"/>
    <w:rsid w:val="00615EE7"/>
    <w:rsid w:val="006161CA"/>
    <w:rsid w:val="0061627A"/>
    <w:rsid w:val="006169A6"/>
    <w:rsid w:val="006170BC"/>
    <w:rsid w:val="00617520"/>
    <w:rsid w:val="00617799"/>
    <w:rsid w:val="0061794B"/>
    <w:rsid w:val="00621064"/>
    <w:rsid w:val="0062193A"/>
    <w:rsid w:val="00622585"/>
    <w:rsid w:val="00623E35"/>
    <w:rsid w:val="0062440D"/>
    <w:rsid w:val="00625AF6"/>
    <w:rsid w:val="00625BD3"/>
    <w:rsid w:val="0062661A"/>
    <w:rsid w:val="00626888"/>
    <w:rsid w:val="006268E7"/>
    <w:rsid w:val="00626D66"/>
    <w:rsid w:val="006275C6"/>
    <w:rsid w:val="00627D39"/>
    <w:rsid w:val="00627D60"/>
    <w:rsid w:val="006307E8"/>
    <w:rsid w:val="006309A6"/>
    <w:rsid w:val="00630BCE"/>
    <w:rsid w:val="00631248"/>
    <w:rsid w:val="00631752"/>
    <w:rsid w:val="006317D5"/>
    <w:rsid w:val="00631D18"/>
    <w:rsid w:val="006325A0"/>
    <w:rsid w:val="00632C48"/>
    <w:rsid w:val="00634069"/>
    <w:rsid w:val="00634886"/>
    <w:rsid w:val="006348BD"/>
    <w:rsid w:val="00634CBB"/>
    <w:rsid w:val="00634D4A"/>
    <w:rsid w:val="00635009"/>
    <w:rsid w:val="0063552D"/>
    <w:rsid w:val="00635EB2"/>
    <w:rsid w:val="006369BA"/>
    <w:rsid w:val="0063757E"/>
    <w:rsid w:val="0063792A"/>
    <w:rsid w:val="00637A3D"/>
    <w:rsid w:val="00637F22"/>
    <w:rsid w:val="00640329"/>
    <w:rsid w:val="00640CBF"/>
    <w:rsid w:val="00640D65"/>
    <w:rsid w:val="00641DE4"/>
    <w:rsid w:val="00643077"/>
    <w:rsid w:val="0064347D"/>
    <w:rsid w:val="00643647"/>
    <w:rsid w:val="00644871"/>
    <w:rsid w:val="00644BB0"/>
    <w:rsid w:val="00644D41"/>
    <w:rsid w:val="006450AA"/>
    <w:rsid w:val="006455D0"/>
    <w:rsid w:val="006459A5"/>
    <w:rsid w:val="00645E48"/>
    <w:rsid w:val="0064625C"/>
    <w:rsid w:val="006465FD"/>
    <w:rsid w:val="006472F5"/>
    <w:rsid w:val="0064777C"/>
    <w:rsid w:val="006500A4"/>
    <w:rsid w:val="00650A1A"/>
    <w:rsid w:val="00650D37"/>
    <w:rsid w:val="006517EC"/>
    <w:rsid w:val="00651CCD"/>
    <w:rsid w:val="006521D0"/>
    <w:rsid w:val="00652478"/>
    <w:rsid w:val="006525D3"/>
    <w:rsid w:val="00652C8B"/>
    <w:rsid w:val="00652CC2"/>
    <w:rsid w:val="006531B4"/>
    <w:rsid w:val="00653325"/>
    <w:rsid w:val="006538F6"/>
    <w:rsid w:val="00653D3C"/>
    <w:rsid w:val="006543B6"/>
    <w:rsid w:val="006544A8"/>
    <w:rsid w:val="006544CA"/>
    <w:rsid w:val="00656498"/>
    <w:rsid w:val="00656918"/>
    <w:rsid w:val="006571F0"/>
    <w:rsid w:val="00657DCF"/>
    <w:rsid w:val="00657E20"/>
    <w:rsid w:val="00660473"/>
    <w:rsid w:val="00660EC2"/>
    <w:rsid w:val="00661256"/>
    <w:rsid w:val="00661A3C"/>
    <w:rsid w:val="006622BF"/>
    <w:rsid w:val="006622E2"/>
    <w:rsid w:val="00662A81"/>
    <w:rsid w:val="006631AD"/>
    <w:rsid w:val="00663A15"/>
    <w:rsid w:val="006641EA"/>
    <w:rsid w:val="00664257"/>
    <w:rsid w:val="006655C1"/>
    <w:rsid w:val="0066691B"/>
    <w:rsid w:val="00667E73"/>
    <w:rsid w:val="00667F76"/>
    <w:rsid w:val="00667FAE"/>
    <w:rsid w:val="00671C4A"/>
    <w:rsid w:val="00671CA7"/>
    <w:rsid w:val="006720ED"/>
    <w:rsid w:val="00672383"/>
    <w:rsid w:val="00672744"/>
    <w:rsid w:val="006732BF"/>
    <w:rsid w:val="00673B5A"/>
    <w:rsid w:val="006753E9"/>
    <w:rsid w:val="006755E3"/>
    <w:rsid w:val="00675CC7"/>
    <w:rsid w:val="006766FC"/>
    <w:rsid w:val="00677C7D"/>
    <w:rsid w:val="006804C1"/>
    <w:rsid w:val="006811DE"/>
    <w:rsid w:val="006813AE"/>
    <w:rsid w:val="0068348F"/>
    <w:rsid w:val="00683A2E"/>
    <w:rsid w:val="00683F4F"/>
    <w:rsid w:val="006842F3"/>
    <w:rsid w:val="0068556D"/>
    <w:rsid w:val="00685F48"/>
    <w:rsid w:val="006861F4"/>
    <w:rsid w:val="00686A73"/>
    <w:rsid w:val="00687145"/>
    <w:rsid w:val="00690431"/>
    <w:rsid w:val="006906E5"/>
    <w:rsid w:val="0069086C"/>
    <w:rsid w:val="00690D24"/>
    <w:rsid w:val="00691518"/>
    <w:rsid w:val="00691C8E"/>
    <w:rsid w:val="00691F42"/>
    <w:rsid w:val="00692214"/>
    <w:rsid w:val="0069348A"/>
    <w:rsid w:val="0069366B"/>
    <w:rsid w:val="0069420F"/>
    <w:rsid w:val="00694531"/>
    <w:rsid w:val="006948C5"/>
    <w:rsid w:val="00696097"/>
    <w:rsid w:val="00696727"/>
    <w:rsid w:val="00696D00"/>
    <w:rsid w:val="00697708"/>
    <w:rsid w:val="006A02DB"/>
    <w:rsid w:val="006A0D4D"/>
    <w:rsid w:val="006A14A3"/>
    <w:rsid w:val="006A159B"/>
    <w:rsid w:val="006A15DB"/>
    <w:rsid w:val="006A16C6"/>
    <w:rsid w:val="006A189C"/>
    <w:rsid w:val="006A1D13"/>
    <w:rsid w:val="006A32F3"/>
    <w:rsid w:val="006A3907"/>
    <w:rsid w:val="006A3FBC"/>
    <w:rsid w:val="006A5893"/>
    <w:rsid w:val="006A5AF2"/>
    <w:rsid w:val="006A6981"/>
    <w:rsid w:val="006A7FD6"/>
    <w:rsid w:val="006B0A6B"/>
    <w:rsid w:val="006B0AB1"/>
    <w:rsid w:val="006B0F56"/>
    <w:rsid w:val="006B15B1"/>
    <w:rsid w:val="006B23A1"/>
    <w:rsid w:val="006B2DEE"/>
    <w:rsid w:val="006B397C"/>
    <w:rsid w:val="006B3D11"/>
    <w:rsid w:val="006B40A7"/>
    <w:rsid w:val="006B5267"/>
    <w:rsid w:val="006B553B"/>
    <w:rsid w:val="006B5BC0"/>
    <w:rsid w:val="006B6029"/>
    <w:rsid w:val="006B6DC7"/>
    <w:rsid w:val="006B79F6"/>
    <w:rsid w:val="006C07EF"/>
    <w:rsid w:val="006C0A5A"/>
    <w:rsid w:val="006C155B"/>
    <w:rsid w:val="006C197D"/>
    <w:rsid w:val="006C1A19"/>
    <w:rsid w:val="006C25FA"/>
    <w:rsid w:val="006C2C96"/>
    <w:rsid w:val="006C2D08"/>
    <w:rsid w:val="006C2E4D"/>
    <w:rsid w:val="006C3676"/>
    <w:rsid w:val="006C37CF"/>
    <w:rsid w:val="006C3D67"/>
    <w:rsid w:val="006C4D28"/>
    <w:rsid w:val="006C5A1E"/>
    <w:rsid w:val="006C61C1"/>
    <w:rsid w:val="006C625C"/>
    <w:rsid w:val="006C63B0"/>
    <w:rsid w:val="006D018B"/>
    <w:rsid w:val="006D03A9"/>
    <w:rsid w:val="006D07B3"/>
    <w:rsid w:val="006D1B05"/>
    <w:rsid w:val="006D2157"/>
    <w:rsid w:val="006D2946"/>
    <w:rsid w:val="006D319C"/>
    <w:rsid w:val="006D4F81"/>
    <w:rsid w:val="006D5C82"/>
    <w:rsid w:val="006D640A"/>
    <w:rsid w:val="006D6AA2"/>
    <w:rsid w:val="006D7855"/>
    <w:rsid w:val="006E0767"/>
    <w:rsid w:val="006E0BA1"/>
    <w:rsid w:val="006E0BB3"/>
    <w:rsid w:val="006E1F36"/>
    <w:rsid w:val="006E2EBA"/>
    <w:rsid w:val="006E3030"/>
    <w:rsid w:val="006E4A77"/>
    <w:rsid w:val="006E4EC2"/>
    <w:rsid w:val="006E5454"/>
    <w:rsid w:val="006E5A65"/>
    <w:rsid w:val="006E5E6A"/>
    <w:rsid w:val="006E6B6C"/>
    <w:rsid w:val="006E7013"/>
    <w:rsid w:val="006E7087"/>
    <w:rsid w:val="006E78E5"/>
    <w:rsid w:val="006E7C3E"/>
    <w:rsid w:val="006F1307"/>
    <w:rsid w:val="006F1511"/>
    <w:rsid w:val="006F2156"/>
    <w:rsid w:val="006F22B6"/>
    <w:rsid w:val="006F28DE"/>
    <w:rsid w:val="006F2B29"/>
    <w:rsid w:val="006F347C"/>
    <w:rsid w:val="006F43AD"/>
    <w:rsid w:val="006F482B"/>
    <w:rsid w:val="006F7712"/>
    <w:rsid w:val="006F7AC1"/>
    <w:rsid w:val="006F7F8A"/>
    <w:rsid w:val="00700832"/>
    <w:rsid w:val="00700FD1"/>
    <w:rsid w:val="007017C2"/>
    <w:rsid w:val="007025B1"/>
    <w:rsid w:val="0070327C"/>
    <w:rsid w:val="00703349"/>
    <w:rsid w:val="007036D4"/>
    <w:rsid w:val="00703BD3"/>
    <w:rsid w:val="0070442F"/>
    <w:rsid w:val="0070450E"/>
    <w:rsid w:val="007045AD"/>
    <w:rsid w:val="00704AE0"/>
    <w:rsid w:val="007053E5"/>
    <w:rsid w:val="007055E1"/>
    <w:rsid w:val="007066E2"/>
    <w:rsid w:val="007067F0"/>
    <w:rsid w:val="00707ED0"/>
    <w:rsid w:val="0071014D"/>
    <w:rsid w:val="00710AB6"/>
    <w:rsid w:val="00710EFF"/>
    <w:rsid w:val="0071130E"/>
    <w:rsid w:val="007113E2"/>
    <w:rsid w:val="00712A95"/>
    <w:rsid w:val="00713032"/>
    <w:rsid w:val="007138A6"/>
    <w:rsid w:val="00714632"/>
    <w:rsid w:val="007152A5"/>
    <w:rsid w:val="00716C51"/>
    <w:rsid w:val="00717221"/>
    <w:rsid w:val="00717861"/>
    <w:rsid w:val="00717B0D"/>
    <w:rsid w:val="00721781"/>
    <w:rsid w:val="00721E13"/>
    <w:rsid w:val="0072245A"/>
    <w:rsid w:val="0072249F"/>
    <w:rsid w:val="00723AFC"/>
    <w:rsid w:val="00724E1C"/>
    <w:rsid w:val="0072593C"/>
    <w:rsid w:val="00725AFA"/>
    <w:rsid w:val="007261DE"/>
    <w:rsid w:val="00726413"/>
    <w:rsid w:val="00730356"/>
    <w:rsid w:val="00731F3B"/>
    <w:rsid w:val="00731FA3"/>
    <w:rsid w:val="0073234F"/>
    <w:rsid w:val="007336C4"/>
    <w:rsid w:val="00733A79"/>
    <w:rsid w:val="00733B2D"/>
    <w:rsid w:val="007346BF"/>
    <w:rsid w:val="00734DB6"/>
    <w:rsid w:val="0073508B"/>
    <w:rsid w:val="00736407"/>
    <w:rsid w:val="007373A4"/>
    <w:rsid w:val="00740106"/>
    <w:rsid w:val="007401C8"/>
    <w:rsid w:val="0074083A"/>
    <w:rsid w:val="00740A1D"/>
    <w:rsid w:val="00740EC9"/>
    <w:rsid w:val="00740EF9"/>
    <w:rsid w:val="00741494"/>
    <w:rsid w:val="0074228F"/>
    <w:rsid w:val="0074258E"/>
    <w:rsid w:val="00742DE5"/>
    <w:rsid w:val="00742F53"/>
    <w:rsid w:val="00743E66"/>
    <w:rsid w:val="0074483B"/>
    <w:rsid w:val="00746177"/>
    <w:rsid w:val="007464EE"/>
    <w:rsid w:val="007467C3"/>
    <w:rsid w:val="007475ED"/>
    <w:rsid w:val="00747CA0"/>
    <w:rsid w:val="0075047E"/>
    <w:rsid w:val="00750C3B"/>
    <w:rsid w:val="00750EC1"/>
    <w:rsid w:val="00751A17"/>
    <w:rsid w:val="0075203E"/>
    <w:rsid w:val="00752207"/>
    <w:rsid w:val="00752324"/>
    <w:rsid w:val="007529D9"/>
    <w:rsid w:val="00752A00"/>
    <w:rsid w:val="00752C49"/>
    <w:rsid w:val="007539ED"/>
    <w:rsid w:val="00754578"/>
    <w:rsid w:val="007556B2"/>
    <w:rsid w:val="00755970"/>
    <w:rsid w:val="00755A27"/>
    <w:rsid w:val="007564DF"/>
    <w:rsid w:val="00756829"/>
    <w:rsid w:val="00756B50"/>
    <w:rsid w:val="0076007E"/>
    <w:rsid w:val="007606B0"/>
    <w:rsid w:val="00760D87"/>
    <w:rsid w:val="00760DE8"/>
    <w:rsid w:val="00762F1B"/>
    <w:rsid w:val="00763634"/>
    <w:rsid w:val="0076468C"/>
    <w:rsid w:val="0076474C"/>
    <w:rsid w:val="00764907"/>
    <w:rsid w:val="00765763"/>
    <w:rsid w:val="00765F00"/>
    <w:rsid w:val="007666B6"/>
    <w:rsid w:val="0076699D"/>
    <w:rsid w:val="0076699F"/>
    <w:rsid w:val="0076776E"/>
    <w:rsid w:val="00767784"/>
    <w:rsid w:val="00767A0E"/>
    <w:rsid w:val="00770337"/>
    <w:rsid w:val="007703BB"/>
    <w:rsid w:val="00770A63"/>
    <w:rsid w:val="00770C62"/>
    <w:rsid w:val="007710A8"/>
    <w:rsid w:val="0077113E"/>
    <w:rsid w:val="007713E5"/>
    <w:rsid w:val="00771A43"/>
    <w:rsid w:val="0077201F"/>
    <w:rsid w:val="00772208"/>
    <w:rsid w:val="00772D55"/>
    <w:rsid w:val="007747C2"/>
    <w:rsid w:val="00774CC4"/>
    <w:rsid w:val="00774FC0"/>
    <w:rsid w:val="00775B8B"/>
    <w:rsid w:val="00775BCF"/>
    <w:rsid w:val="00775D36"/>
    <w:rsid w:val="007762B1"/>
    <w:rsid w:val="007763CA"/>
    <w:rsid w:val="00776B90"/>
    <w:rsid w:val="0077700B"/>
    <w:rsid w:val="007771BE"/>
    <w:rsid w:val="00780027"/>
    <w:rsid w:val="0078013D"/>
    <w:rsid w:val="0078042C"/>
    <w:rsid w:val="0078084C"/>
    <w:rsid w:val="0078141A"/>
    <w:rsid w:val="0078184E"/>
    <w:rsid w:val="00781E28"/>
    <w:rsid w:val="00783D3A"/>
    <w:rsid w:val="007846B3"/>
    <w:rsid w:val="0078482C"/>
    <w:rsid w:val="0078494A"/>
    <w:rsid w:val="00785BB1"/>
    <w:rsid w:val="00786944"/>
    <w:rsid w:val="00786E66"/>
    <w:rsid w:val="00787039"/>
    <w:rsid w:val="007909E7"/>
    <w:rsid w:val="00791031"/>
    <w:rsid w:val="007910EC"/>
    <w:rsid w:val="0079137A"/>
    <w:rsid w:val="00791F65"/>
    <w:rsid w:val="00792E17"/>
    <w:rsid w:val="007938ED"/>
    <w:rsid w:val="00793C97"/>
    <w:rsid w:val="0079405C"/>
    <w:rsid w:val="007947FD"/>
    <w:rsid w:val="007958BE"/>
    <w:rsid w:val="0079594C"/>
    <w:rsid w:val="00795DAD"/>
    <w:rsid w:val="007963CA"/>
    <w:rsid w:val="00796A5E"/>
    <w:rsid w:val="00796E8A"/>
    <w:rsid w:val="0079714F"/>
    <w:rsid w:val="00797B6D"/>
    <w:rsid w:val="007A095A"/>
    <w:rsid w:val="007A0D72"/>
    <w:rsid w:val="007A14E1"/>
    <w:rsid w:val="007A1744"/>
    <w:rsid w:val="007A1790"/>
    <w:rsid w:val="007A1826"/>
    <w:rsid w:val="007A2015"/>
    <w:rsid w:val="007A285F"/>
    <w:rsid w:val="007A2EAC"/>
    <w:rsid w:val="007A3238"/>
    <w:rsid w:val="007A49E9"/>
    <w:rsid w:val="007A4D2A"/>
    <w:rsid w:val="007A52AC"/>
    <w:rsid w:val="007A52CA"/>
    <w:rsid w:val="007A531F"/>
    <w:rsid w:val="007A5AB5"/>
    <w:rsid w:val="007A6602"/>
    <w:rsid w:val="007A6669"/>
    <w:rsid w:val="007A66CB"/>
    <w:rsid w:val="007A688C"/>
    <w:rsid w:val="007A6BA0"/>
    <w:rsid w:val="007A6BC4"/>
    <w:rsid w:val="007A6D12"/>
    <w:rsid w:val="007B033C"/>
    <w:rsid w:val="007B037D"/>
    <w:rsid w:val="007B0988"/>
    <w:rsid w:val="007B1A3A"/>
    <w:rsid w:val="007B2414"/>
    <w:rsid w:val="007B25B4"/>
    <w:rsid w:val="007B4A3C"/>
    <w:rsid w:val="007B6126"/>
    <w:rsid w:val="007B61EC"/>
    <w:rsid w:val="007B7910"/>
    <w:rsid w:val="007B7BD7"/>
    <w:rsid w:val="007C0C83"/>
    <w:rsid w:val="007C0D0D"/>
    <w:rsid w:val="007C12AF"/>
    <w:rsid w:val="007C1CC9"/>
    <w:rsid w:val="007C2569"/>
    <w:rsid w:val="007C2663"/>
    <w:rsid w:val="007C28E1"/>
    <w:rsid w:val="007C2984"/>
    <w:rsid w:val="007C3CBC"/>
    <w:rsid w:val="007C3CDA"/>
    <w:rsid w:val="007C405C"/>
    <w:rsid w:val="007C50FA"/>
    <w:rsid w:val="007C56FF"/>
    <w:rsid w:val="007C72D2"/>
    <w:rsid w:val="007C7346"/>
    <w:rsid w:val="007C7BF2"/>
    <w:rsid w:val="007C7C29"/>
    <w:rsid w:val="007D0059"/>
    <w:rsid w:val="007D0C2C"/>
    <w:rsid w:val="007D0FDF"/>
    <w:rsid w:val="007D13D5"/>
    <w:rsid w:val="007D13DE"/>
    <w:rsid w:val="007D213A"/>
    <w:rsid w:val="007D2385"/>
    <w:rsid w:val="007D2458"/>
    <w:rsid w:val="007D25E9"/>
    <w:rsid w:val="007D366C"/>
    <w:rsid w:val="007D3C61"/>
    <w:rsid w:val="007D453B"/>
    <w:rsid w:val="007D4955"/>
    <w:rsid w:val="007D56A3"/>
    <w:rsid w:val="007D5A13"/>
    <w:rsid w:val="007D5DAA"/>
    <w:rsid w:val="007D7323"/>
    <w:rsid w:val="007D784B"/>
    <w:rsid w:val="007E0314"/>
    <w:rsid w:val="007E0B0D"/>
    <w:rsid w:val="007E17E0"/>
    <w:rsid w:val="007E218E"/>
    <w:rsid w:val="007E22A2"/>
    <w:rsid w:val="007E22D2"/>
    <w:rsid w:val="007E3221"/>
    <w:rsid w:val="007E37E4"/>
    <w:rsid w:val="007E381D"/>
    <w:rsid w:val="007E4A25"/>
    <w:rsid w:val="007E6C35"/>
    <w:rsid w:val="007E6F16"/>
    <w:rsid w:val="007E7060"/>
    <w:rsid w:val="007E755D"/>
    <w:rsid w:val="007E7DB2"/>
    <w:rsid w:val="007F0110"/>
    <w:rsid w:val="007F0AFA"/>
    <w:rsid w:val="007F0FF5"/>
    <w:rsid w:val="007F1307"/>
    <w:rsid w:val="007F18B1"/>
    <w:rsid w:val="007F18D5"/>
    <w:rsid w:val="007F19B5"/>
    <w:rsid w:val="007F245C"/>
    <w:rsid w:val="007F3DC2"/>
    <w:rsid w:val="007F4014"/>
    <w:rsid w:val="007F417D"/>
    <w:rsid w:val="007F429D"/>
    <w:rsid w:val="007F4D93"/>
    <w:rsid w:val="00800089"/>
    <w:rsid w:val="00800AB5"/>
    <w:rsid w:val="0080138B"/>
    <w:rsid w:val="00801403"/>
    <w:rsid w:val="00801BD1"/>
    <w:rsid w:val="00801FCB"/>
    <w:rsid w:val="008031AF"/>
    <w:rsid w:val="00804065"/>
    <w:rsid w:val="0080458B"/>
    <w:rsid w:val="008049AB"/>
    <w:rsid w:val="00804B32"/>
    <w:rsid w:val="00804F57"/>
    <w:rsid w:val="00805137"/>
    <w:rsid w:val="008051E4"/>
    <w:rsid w:val="008059D6"/>
    <w:rsid w:val="00806627"/>
    <w:rsid w:val="0080692D"/>
    <w:rsid w:val="00807398"/>
    <w:rsid w:val="0080797C"/>
    <w:rsid w:val="00807BD5"/>
    <w:rsid w:val="00807EA6"/>
    <w:rsid w:val="00810815"/>
    <w:rsid w:val="00810BC7"/>
    <w:rsid w:val="00810F63"/>
    <w:rsid w:val="0081127F"/>
    <w:rsid w:val="00811377"/>
    <w:rsid w:val="00811A9C"/>
    <w:rsid w:val="00812295"/>
    <w:rsid w:val="00812D29"/>
    <w:rsid w:val="008134A6"/>
    <w:rsid w:val="00813BA0"/>
    <w:rsid w:val="00814BED"/>
    <w:rsid w:val="00814F44"/>
    <w:rsid w:val="00814FB1"/>
    <w:rsid w:val="00815096"/>
    <w:rsid w:val="0081558E"/>
    <w:rsid w:val="00816BB3"/>
    <w:rsid w:val="00817241"/>
    <w:rsid w:val="0081724C"/>
    <w:rsid w:val="00817718"/>
    <w:rsid w:val="00820344"/>
    <w:rsid w:val="0082061A"/>
    <w:rsid w:val="00820D3B"/>
    <w:rsid w:val="00821711"/>
    <w:rsid w:val="0082171C"/>
    <w:rsid w:val="00821EEB"/>
    <w:rsid w:val="0082241A"/>
    <w:rsid w:val="00822509"/>
    <w:rsid w:val="00822C45"/>
    <w:rsid w:val="00822D0F"/>
    <w:rsid w:val="0082305C"/>
    <w:rsid w:val="00823194"/>
    <w:rsid w:val="008232BC"/>
    <w:rsid w:val="0082433E"/>
    <w:rsid w:val="0082490E"/>
    <w:rsid w:val="00825242"/>
    <w:rsid w:val="00825E71"/>
    <w:rsid w:val="008261A7"/>
    <w:rsid w:val="00827173"/>
    <w:rsid w:val="00827902"/>
    <w:rsid w:val="00830046"/>
    <w:rsid w:val="0083047E"/>
    <w:rsid w:val="00830A2A"/>
    <w:rsid w:val="00830F00"/>
    <w:rsid w:val="00831DB0"/>
    <w:rsid w:val="0083214B"/>
    <w:rsid w:val="0083235D"/>
    <w:rsid w:val="0083294C"/>
    <w:rsid w:val="00832D4D"/>
    <w:rsid w:val="008343C8"/>
    <w:rsid w:val="00834471"/>
    <w:rsid w:val="00834AEB"/>
    <w:rsid w:val="00835AA0"/>
    <w:rsid w:val="00836E77"/>
    <w:rsid w:val="00837E87"/>
    <w:rsid w:val="00837F7A"/>
    <w:rsid w:val="00840B97"/>
    <w:rsid w:val="00841AEB"/>
    <w:rsid w:val="00842F68"/>
    <w:rsid w:val="00843459"/>
    <w:rsid w:val="0084391B"/>
    <w:rsid w:val="00843D4E"/>
    <w:rsid w:val="008446D9"/>
    <w:rsid w:val="00844DD5"/>
    <w:rsid w:val="00844E20"/>
    <w:rsid w:val="00845B8A"/>
    <w:rsid w:val="00845C70"/>
    <w:rsid w:val="00846376"/>
    <w:rsid w:val="0084681D"/>
    <w:rsid w:val="00846B41"/>
    <w:rsid w:val="008477E6"/>
    <w:rsid w:val="00847B46"/>
    <w:rsid w:val="00847BA6"/>
    <w:rsid w:val="00851522"/>
    <w:rsid w:val="00852FF4"/>
    <w:rsid w:val="0085490F"/>
    <w:rsid w:val="00855109"/>
    <w:rsid w:val="0085579F"/>
    <w:rsid w:val="0085761D"/>
    <w:rsid w:val="0085782F"/>
    <w:rsid w:val="008601E1"/>
    <w:rsid w:val="00860E1D"/>
    <w:rsid w:val="0086144F"/>
    <w:rsid w:val="008617C3"/>
    <w:rsid w:val="008624AE"/>
    <w:rsid w:val="00862B51"/>
    <w:rsid w:val="008634A3"/>
    <w:rsid w:val="00864D25"/>
    <w:rsid w:val="00864EEB"/>
    <w:rsid w:val="0086530E"/>
    <w:rsid w:val="0086560A"/>
    <w:rsid w:val="00865A06"/>
    <w:rsid w:val="00866C28"/>
    <w:rsid w:val="00870455"/>
    <w:rsid w:val="00870E97"/>
    <w:rsid w:val="008712E5"/>
    <w:rsid w:val="00871F74"/>
    <w:rsid w:val="008720EA"/>
    <w:rsid w:val="00872D6B"/>
    <w:rsid w:val="008730D4"/>
    <w:rsid w:val="00873A9D"/>
    <w:rsid w:val="008740C4"/>
    <w:rsid w:val="00874128"/>
    <w:rsid w:val="00874E73"/>
    <w:rsid w:val="00875446"/>
    <w:rsid w:val="00875A73"/>
    <w:rsid w:val="00876E66"/>
    <w:rsid w:val="00876EEA"/>
    <w:rsid w:val="00877113"/>
    <w:rsid w:val="008772C7"/>
    <w:rsid w:val="00877673"/>
    <w:rsid w:val="00881792"/>
    <w:rsid w:val="00881B45"/>
    <w:rsid w:val="00882062"/>
    <w:rsid w:val="00882671"/>
    <w:rsid w:val="00882966"/>
    <w:rsid w:val="008829D7"/>
    <w:rsid w:val="00882DDD"/>
    <w:rsid w:val="00883B34"/>
    <w:rsid w:val="0088463D"/>
    <w:rsid w:val="0088469C"/>
    <w:rsid w:val="008846A3"/>
    <w:rsid w:val="00884F28"/>
    <w:rsid w:val="00884FFD"/>
    <w:rsid w:val="0088507D"/>
    <w:rsid w:val="00885170"/>
    <w:rsid w:val="008864D8"/>
    <w:rsid w:val="00887699"/>
    <w:rsid w:val="00887828"/>
    <w:rsid w:val="0088790B"/>
    <w:rsid w:val="00890CFD"/>
    <w:rsid w:val="00891AD6"/>
    <w:rsid w:val="00892825"/>
    <w:rsid w:val="00893282"/>
    <w:rsid w:val="008941B5"/>
    <w:rsid w:val="00894895"/>
    <w:rsid w:val="00895ACD"/>
    <w:rsid w:val="00895CFD"/>
    <w:rsid w:val="00895ED1"/>
    <w:rsid w:val="0089612A"/>
    <w:rsid w:val="00896728"/>
    <w:rsid w:val="00896B82"/>
    <w:rsid w:val="00897387"/>
    <w:rsid w:val="0089762B"/>
    <w:rsid w:val="008976F8"/>
    <w:rsid w:val="00897B2D"/>
    <w:rsid w:val="008A12D4"/>
    <w:rsid w:val="008A172F"/>
    <w:rsid w:val="008A18D2"/>
    <w:rsid w:val="008A19B4"/>
    <w:rsid w:val="008A212A"/>
    <w:rsid w:val="008A251B"/>
    <w:rsid w:val="008A2CE1"/>
    <w:rsid w:val="008A3B8F"/>
    <w:rsid w:val="008A3C17"/>
    <w:rsid w:val="008A484D"/>
    <w:rsid w:val="008A61B7"/>
    <w:rsid w:val="008A6304"/>
    <w:rsid w:val="008A6D57"/>
    <w:rsid w:val="008A714D"/>
    <w:rsid w:val="008B029D"/>
    <w:rsid w:val="008B059C"/>
    <w:rsid w:val="008B1A5C"/>
    <w:rsid w:val="008B2618"/>
    <w:rsid w:val="008B27E5"/>
    <w:rsid w:val="008B41A1"/>
    <w:rsid w:val="008B52A7"/>
    <w:rsid w:val="008B5B18"/>
    <w:rsid w:val="008B656A"/>
    <w:rsid w:val="008B7089"/>
    <w:rsid w:val="008B7322"/>
    <w:rsid w:val="008B7D19"/>
    <w:rsid w:val="008C0FE0"/>
    <w:rsid w:val="008C124A"/>
    <w:rsid w:val="008C1586"/>
    <w:rsid w:val="008C15E9"/>
    <w:rsid w:val="008C17EF"/>
    <w:rsid w:val="008C1D6E"/>
    <w:rsid w:val="008C1F76"/>
    <w:rsid w:val="008C243E"/>
    <w:rsid w:val="008C2456"/>
    <w:rsid w:val="008C2FC7"/>
    <w:rsid w:val="008C30ED"/>
    <w:rsid w:val="008C3151"/>
    <w:rsid w:val="008C389F"/>
    <w:rsid w:val="008C4E42"/>
    <w:rsid w:val="008C4E52"/>
    <w:rsid w:val="008C52C5"/>
    <w:rsid w:val="008C5C7C"/>
    <w:rsid w:val="008C5D49"/>
    <w:rsid w:val="008C5EEB"/>
    <w:rsid w:val="008C71D6"/>
    <w:rsid w:val="008C73C1"/>
    <w:rsid w:val="008C7628"/>
    <w:rsid w:val="008D0102"/>
    <w:rsid w:val="008D01FD"/>
    <w:rsid w:val="008D1254"/>
    <w:rsid w:val="008D2E62"/>
    <w:rsid w:val="008D33FC"/>
    <w:rsid w:val="008D4C16"/>
    <w:rsid w:val="008D58FA"/>
    <w:rsid w:val="008D5956"/>
    <w:rsid w:val="008D59D9"/>
    <w:rsid w:val="008D643E"/>
    <w:rsid w:val="008D6751"/>
    <w:rsid w:val="008D68CB"/>
    <w:rsid w:val="008D6CD8"/>
    <w:rsid w:val="008D7233"/>
    <w:rsid w:val="008D762C"/>
    <w:rsid w:val="008E08AE"/>
    <w:rsid w:val="008E10FA"/>
    <w:rsid w:val="008E1A63"/>
    <w:rsid w:val="008E1FCF"/>
    <w:rsid w:val="008E2084"/>
    <w:rsid w:val="008E214B"/>
    <w:rsid w:val="008E2350"/>
    <w:rsid w:val="008E27E7"/>
    <w:rsid w:val="008E3765"/>
    <w:rsid w:val="008E4179"/>
    <w:rsid w:val="008E4628"/>
    <w:rsid w:val="008E47EC"/>
    <w:rsid w:val="008E50A3"/>
    <w:rsid w:val="008E53FB"/>
    <w:rsid w:val="008E5B0A"/>
    <w:rsid w:val="008E65BF"/>
    <w:rsid w:val="008E6E70"/>
    <w:rsid w:val="008F0183"/>
    <w:rsid w:val="008F1A05"/>
    <w:rsid w:val="008F1D9C"/>
    <w:rsid w:val="008F1FBA"/>
    <w:rsid w:val="008F255A"/>
    <w:rsid w:val="008F2FED"/>
    <w:rsid w:val="008F3072"/>
    <w:rsid w:val="008F343E"/>
    <w:rsid w:val="008F3A9D"/>
    <w:rsid w:val="008F472F"/>
    <w:rsid w:val="008F5217"/>
    <w:rsid w:val="008F53E1"/>
    <w:rsid w:val="00900933"/>
    <w:rsid w:val="0090138E"/>
    <w:rsid w:val="009013C1"/>
    <w:rsid w:val="009020BD"/>
    <w:rsid w:val="00902507"/>
    <w:rsid w:val="00903107"/>
    <w:rsid w:val="00904D5F"/>
    <w:rsid w:val="00904EE1"/>
    <w:rsid w:val="009069C2"/>
    <w:rsid w:val="00906B8D"/>
    <w:rsid w:val="00906C90"/>
    <w:rsid w:val="0090708F"/>
    <w:rsid w:val="009115DE"/>
    <w:rsid w:val="0091160A"/>
    <w:rsid w:val="00911E8B"/>
    <w:rsid w:val="00912C8B"/>
    <w:rsid w:val="009136E6"/>
    <w:rsid w:val="0091542D"/>
    <w:rsid w:val="00916083"/>
    <w:rsid w:val="00916566"/>
    <w:rsid w:val="0091684F"/>
    <w:rsid w:val="00916A7B"/>
    <w:rsid w:val="00916E81"/>
    <w:rsid w:val="00917C30"/>
    <w:rsid w:val="009203F1"/>
    <w:rsid w:val="0092073A"/>
    <w:rsid w:val="00921047"/>
    <w:rsid w:val="0092106B"/>
    <w:rsid w:val="009210F3"/>
    <w:rsid w:val="0092167F"/>
    <w:rsid w:val="00921925"/>
    <w:rsid w:val="0092233C"/>
    <w:rsid w:val="00922992"/>
    <w:rsid w:val="00922FC1"/>
    <w:rsid w:val="0092400C"/>
    <w:rsid w:val="009241A2"/>
    <w:rsid w:val="00924A64"/>
    <w:rsid w:val="00925545"/>
    <w:rsid w:val="00925874"/>
    <w:rsid w:val="00925CA3"/>
    <w:rsid w:val="00925E1D"/>
    <w:rsid w:val="00926342"/>
    <w:rsid w:val="00926DF6"/>
    <w:rsid w:val="00927182"/>
    <w:rsid w:val="0092733A"/>
    <w:rsid w:val="00927341"/>
    <w:rsid w:val="00927928"/>
    <w:rsid w:val="00927F37"/>
    <w:rsid w:val="009301D6"/>
    <w:rsid w:val="009308FB"/>
    <w:rsid w:val="00930ACA"/>
    <w:rsid w:val="0093113F"/>
    <w:rsid w:val="00931546"/>
    <w:rsid w:val="00931672"/>
    <w:rsid w:val="009335A7"/>
    <w:rsid w:val="0093442C"/>
    <w:rsid w:val="00935358"/>
    <w:rsid w:val="00935798"/>
    <w:rsid w:val="00935A00"/>
    <w:rsid w:val="00936095"/>
    <w:rsid w:val="009363C1"/>
    <w:rsid w:val="009367A6"/>
    <w:rsid w:val="00936904"/>
    <w:rsid w:val="00937DAD"/>
    <w:rsid w:val="009403CF"/>
    <w:rsid w:val="009407AE"/>
    <w:rsid w:val="009419D2"/>
    <w:rsid w:val="009419D9"/>
    <w:rsid w:val="009429B4"/>
    <w:rsid w:val="00943CCF"/>
    <w:rsid w:val="00945332"/>
    <w:rsid w:val="0094549A"/>
    <w:rsid w:val="00945705"/>
    <w:rsid w:val="00945774"/>
    <w:rsid w:val="00946295"/>
    <w:rsid w:val="009478D6"/>
    <w:rsid w:val="00950A5B"/>
    <w:rsid w:val="00950FC8"/>
    <w:rsid w:val="00951356"/>
    <w:rsid w:val="00951420"/>
    <w:rsid w:val="009515B3"/>
    <w:rsid w:val="0095172D"/>
    <w:rsid w:val="00951C0A"/>
    <w:rsid w:val="00952499"/>
    <w:rsid w:val="00953EFE"/>
    <w:rsid w:val="0095427D"/>
    <w:rsid w:val="00955644"/>
    <w:rsid w:val="00955782"/>
    <w:rsid w:val="00955ED9"/>
    <w:rsid w:val="00956CD2"/>
    <w:rsid w:val="00957032"/>
    <w:rsid w:val="009570D7"/>
    <w:rsid w:val="00957979"/>
    <w:rsid w:val="00957E5B"/>
    <w:rsid w:val="00960453"/>
    <w:rsid w:val="00960BC4"/>
    <w:rsid w:val="009619D3"/>
    <w:rsid w:val="00961DDC"/>
    <w:rsid w:val="009621A4"/>
    <w:rsid w:val="00962B68"/>
    <w:rsid w:val="00965390"/>
    <w:rsid w:val="009653CD"/>
    <w:rsid w:val="009655C4"/>
    <w:rsid w:val="00965B46"/>
    <w:rsid w:val="00965BD9"/>
    <w:rsid w:val="00966481"/>
    <w:rsid w:val="00966B13"/>
    <w:rsid w:val="00966D16"/>
    <w:rsid w:val="00970020"/>
    <w:rsid w:val="0097033D"/>
    <w:rsid w:val="009705A5"/>
    <w:rsid w:val="009707EA"/>
    <w:rsid w:val="00971EA0"/>
    <w:rsid w:val="00972380"/>
    <w:rsid w:val="00972C03"/>
    <w:rsid w:val="00972EF2"/>
    <w:rsid w:val="00974569"/>
    <w:rsid w:val="009746EF"/>
    <w:rsid w:val="00975563"/>
    <w:rsid w:val="00975634"/>
    <w:rsid w:val="009759F3"/>
    <w:rsid w:val="00975CF9"/>
    <w:rsid w:val="00976A30"/>
    <w:rsid w:val="009776FB"/>
    <w:rsid w:val="00977DE6"/>
    <w:rsid w:val="00980930"/>
    <w:rsid w:val="00980EE5"/>
    <w:rsid w:val="00981005"/>
    <w:rsid w:val="009812D0"/>
    <w:rsid w:val="00981639"/>
    <w:rsid w:val="0098167C"/>
    <w:rsid w:val="009818F7"/>
    <w:rsid w:val="00981A32"/>
    <w:rsid w:val="009820DC"/>
    <w:rsid w:val="00982E39"/>
    <w:rsid w:val="009834AF"/>
    <w:rsid w:val="009838A4"/>
    <w:rsid w:val="00984CD0"/>
    <w:rsid w:val="009850B1"/>
    <w:rsid w:val="009857A6"/>
    <w:rsid w:val="0098606A"/>
    <w:rsid w:val="00986EBC"/>
    <w:rsid w:val="0098762D"/>
    <w:rsid w:val="00990065"/>
    <w:rsid w:val="009908B0"/>
    <w:rsid w:val="009933EC"/>
    <w:rsid w:val="009948CB"/>
    <w:rsid w:val="009961E3"/>
    <w:rsid w:val="009A052A"/>
    <w:rsid w:val="009A09EA"/>
    <w:rsid w:val="009A1461"/>
    <w:rsid w:val="009A1532"/>
    <w:rsid w:val="009A1850"/>
    <w:rsid w:val="009A296E"/>
    <w:rsid w:val="009A3074"/>
    <w:rsid w:val="009A4F90"/>
    <w:rsid w:val="009A5518"/>
    <w:rsid w:val="009A5D22"/>
    <w:rsid w:val="009A5E9F"/>
    <w:rsid w:val="009A641C"/>
    <w:rsid w:val="009A6572"/>
    <w:rsid w:val="009A6722"/>
    <w:rsid w:val="009A6BCC"/>
    <w:rsid w:val="009A719C"/>
    <w:rsid w:val="009A74D2"/>
    <w:rsid w:val="009A7B77"/>
    <w:rsid w:val="009B051B"/>
    <w:rsid w:val="009B07C4"/>
    <w:rsid w:val="009B1819"/>
    <w:rsid w:val="009B18BA"/>
    <w:rsid w:val="009B213B"/>
    <w:rsid w:val="009B2AE6"/>
    <w:rsid w:val="009B388F"/>
    <w:rsid w:val="009B4EC1"/>
    <w:rsid w:val="009B5170"/>
    <w:rsid w:val="009B5A67"/>
    <w:rsid w:val="009B5E47"/>
    <w:rsid w:val="009B6EF6"/>
    <w:rsid w:val="009B6F1B"/>
    <w:rsid w:val="009B6FD8"/>
    <w:rsid w:val="009B73A9"/>
    <w:rsid w:val="009C0A9B"/>
    <w:rsid w:val="009C0E2B"/>
    <w:rsid w:val="009C0EAF"/>
    <w:rsid w:val="009C25EE"/>
    <w:rsid w:val="009C2BDA"/>
    <w:rsid w:val="009C42CB"/>
    <w:rsid w:val="009C45D1"/>
    <w:rsid w:val="009C4CDA"/>
    <w:rsid w:val="009C51E9"/>
    <w:rsid w:val="009C5718"/>
    <w:rsid w:val="009C67A4"/>
    <w:rsid w:val="009C6DA6"/>
    <w:rsid w:val="009C7049"/>
    <w:rsid w:val="009C75B6"/>
    <w:rsid w:val="009C7FFA"/>
    <w:rsid w:val="009D0503"/>
    <w:rsid w:val="009D0938"/>
    <w:rsid w:val="009D1A95"/>
    <w:rsid w:val="009D1B0A"/>
    <w:rsid w:val="009D28A3"/>
    <w:rsid w:val="009D2927"/>
    <w:rsid w:val="009D394E"/>
    <w:rsid w:val="009D434B"/>
    <w:rsid w:val="009D58AB"/>
    <w:rsid w:val="009D600A"/>
    <w:rsid w:val="009D7359"/>
    <w:rsid w:val="009D7543"/>
    <w:rsid w:val="009E0604"/>
    <w:rsid w:val="009E1098"/>
    <w:rsid w:val="009E14AF"/>
    <w:rsid w:val="009E17F2"/>
    <w:rsid w:val="009E2503"/>
    <w:rsid w:val="009E25EC"/>
    <w:rsid w:val="009E2696"/>
    <w:rsid w:val="009E27ED"/>
    <w:rsid w:val="009E2CBF"/>
    <w:rsid w:val="009E3050"/>
    <w:rsid w:val="009E36CB"/>
    <w:rsid w:val="009E4B86"/>
    <w:rsid w:val="009E4FE0"/>
    <w:rsid w:val="009E5899"/>
    <w:rsid w:val="009E6D33"/>
    <w:rsid w:val="009E7A0D"/>
    <w:rsid w:val="009E7DA4"/>
    <w:rsid w:val="009F0442"/>
    <w:rsid w:val="009F10A0"/>
    <w:rsid w:val="009F1806"/>
    <w:rsid w:val="009F1A4B"/>
    <w:rsid w:val="009F207F"/>
    <w:rsid w:val="009F3D45"/>
    <w:rsid w:val="009F3DD4"/>
    <w:rsid w:val="009F4B60"/>
    <w:rsid w:val="009F505A"/>
    <w:rsid w:val="009F6B9E"/>
    <w:rsid w:val="009F6F84"/>
    <w:rsid w:val="009F78F2"/>
    <w:rsid w:val="00A00C69"/>
    <w:rsid w:val="00A01D99"/>
    <w:rsid w:val="00A02F98"/>
    <w:rsid w:val="00A03BA1"/>
    <w:rsid w:val="00A03FCA"/>
    <w:rsid w:val="00A04B2C"/>
    <w:rsid w:val="00A053ED"/>
    <w:rsid w:val="00A05F9E"/>
    <w:rsid w:val="00A06271"/>
    <w:rsid w:val="00A066A8"/>
    <w:rsid w:val="00A07596"/>
    <w:rsid w:val="00A11430"/>
    <w:rsid w:val="00A120B9"/>
    <w:rsid w:val="00A12212"/>
    <w:rsid w:val="00A1398E"/>
    <w:rsid w:val="00A13A67"/>
    <w:rsid w:val="00A14B67"/>
    <w:rsid w:val="00A14DDE"/>
    <w:rsid w:val="00A152AD"/>
    <w:rsid w:val="00A155ED"/>
    <w:rsid w:val="00A15A6D"/>
    <w:rsid w:val="00A15D5C"/>
    <w:rsid w:val="00A1637B"/>
    <w:rsid w:val="00A17169"/>
    <w:rsid w:val="00A17AC9"/>
    <w:rsid w:val="00A2064A"/>
    <w:rsid w:val="00A212B3"/>
    <w:rsid w:val="00A21F4D"/>
    <w:rsid w:val="00A22380"/>
    <w:rsid w:val="00A22BD3"/>
    <w:rsid w:val="00A23176"/>
    <w:rsid w:val="00A23CF5"/>
    <w:rsid w:val="00A24300"/>
    <w:rsid w:val="00A24919"/>
    <w:rsid w:val="00A24AE6"/>
    <w:rsid w:val="00A24D18"/>
    <w:rsid w:val="00A254B3"/>
    <w:rsid w:val="00A25E4D"/>
    <w:rsid w:val="00A26949"/>
    <w:rsid w:val="00A269C8"/>
    <w:rsid w:val="00A27211"/>
    <w:rsid w:val="00A30986"/>
    <w:rsid w:val="00A313D8"/>
    <w:rsid w:val="00A31C7F"/>
    <w:rsid w:val="00A31DF0"/>
    <w:rsid w:val="00A324DF"/>
    <w:rsid w:val="00A330C8"/>
    <w:rsid w:val="00A3553C"/>
    <w:rsid w:val="00A3692E"/>
    <w:rsid w:val="00A36BF8"/>
    <w:rsid w:val="00A37C7B"/>
    <w:rsid w:val="00A401FE"/>
    <w:rsid w:val="00A402ED"/>
    <w:rsid w:val="00A40C11"/>
    <w:rsid w:val="00A40F3A"/>
    <w:rsid w:val="00A40FFF"/>
    <w:rsid w:val="00A41183"/>
    <w:rsid w:val="00A41758"/>
    <w:rsid w:val="00A417B9"/>
    <w:rsid w:val="00A42425"/>
    <w:rsid w:val="00A424EA"/>
    <w:rsid w:val="00A42EEA"/>
    <w:rsid w:val="00A43A33"/>
    <w:rsid w:val="00A44394"/>
    <w:rsid w:val="00A4464A"/>
    <w:rsid w:val="00A44C7A"/>
    <w:rsid w:val="00A44EFC"/>
    <w:rsid w:val="00A45151"/>
    <w:rsid w:val="00A460E6"/>
    <w:rsid w:val="00A46FA6"/>
    <w:rsid w:val="00A475F5"/>
    <w:rsid w:val="00A479D5"/>
    <w:rsid w:val="00A50238"/>
    <w:rsid w:val="00A50505"/>
    <w:rsid w:val="00A506FB"/>
    <w:rsid w:val="00A50A13"/>
    <w:rsid w:val="00A50A94"/>
    <w:rsid w:val="00A51746"/>
    <w:rsid w:val="00A51991"/>
    <w:rsid w:val="00A521D6"/>
    <w:rsid w:val="00A52262"/>
    <w:rsid w:val="00A53402"/>
    <w:rsid w:val="00A5419E"/>
    <w:rsid w:val="00A54518"/>
    <w:rsid w:val="00A5472C"/>
    <w:rsid w:val="00A5475D"/>
    <w:rsid w:val="00A54FB2"/>
    <w:rsid w:val="00A55AEE"/>
    <w:rsid w:val="00A56251"/>
    <w:rsid w:val="00A5639F"/>
    <w:rsid w:val="00A563E0"/>
    <w:rsid w:val="00A56AF0"/>
    <w:rsid w:val="00A574AC"/>
    <w:rsid w:val="00A5765E"/>
    <w:rsid w:val="00A60247"/>
    <w:rsid w:val="00A60480"/>
    <w:rsid w:val="00A614E7"/>
    <w:rsid w:val="00A616DC"/>
    <w:rsid w:val="00A61EB7"/>
    <w:rsid w:val="00A61FE8"/>
    <w:rsid w:val="00A62176"/>
    <w:rsid w:val="00A626B3"/>
    <w:rsid w:val="00A62BFF"/>
    <w:rsid w:val="00A62DDE"/>
    <w:rsid w:val="00A62E80"/>
    <w:rsid w:val="00A63125"/>
    <w:rsid w:val="00A6598A"/>
    <w:rsid w:val="00A65FCD"/>
    <w:rsid w:val="00A66529"/>
    <w:rsid w:val="00A6652D"/>
    <w:rsid w:val="00A6665E"/>
    <w:rsid w:val="00A66731"/>
    <w:rsid w:val="00A66D4F"/>
    <w:rsid w:val="00A67856"/>
    <w:rsid w:val="00A714CA"/>
    <w:rsid w:val="00A71EF9"/>
    <w:rsid w:val="00A7298F"/>
    <w:rsid w:val="00A73217"/>
    <w:rsid w:val="00A73A0D"/>
    <w:rsid w:val="00A74749"/>
    <w:rsid w:val="00A74D07"/>
    <w:rsid w:val="00A75387"/>
    <w:rsid w:val="00A75727"/>
    <w:rsid w:val="00A75F07"/>
    <w:rsid w:val="00A764D4"/>
    <w:rsid w:val="00A77853"/>
    <w:rsid w:val="00A77904"/>
    <w:rsid w:val="00A806B8"/>
    <w:rsid w:val="00A80A52"/>
    <w:rsid w:val="00A80CA2"/>
    <w:rsid w:val="00A80E0D"/>
    <w:rsid w:val="00A81078"/>
    <w:rsid w:val="00A810CF"/>
    <w:rsid w:val="00A810D9"/>
    <w:rsid w:val="00A82BEF"/>
    <w:rsid w:val="00A82DD0"/>
    <w:rsid w:val="00A834E1"/>
    <w:rsid w:val="00A83A57"/>
    <w:rsid w:val="00A84001"/>
    <w:rsid w:val="00A8414C"/>
    <w:rsid w:val="00A84259"/>
    <w:rsid w:val="00A84C1F"/>
    <w:rsid w:val="00A85C85"/>
    <w:rsid w:val="00A85FB4"/>
    <w:rsid w:val="00A862A7"/>
    <w:rsid w:val="00A86D0D"/>
    <w:rsid w:val="00A87ED0"/>
    <w:rsid w:val="00A87FCC"/>
    <w:rsid w:val="00A906FB"/>
    <w:rsid w:val="00A90956"/>
    <w:rsid w:val="00A90E39"/>
    <w:rsid w:val="00A91564"/>
    <w:rsid w:val="00A91A4C"/>
    <w:rsid w:val="00A91A59"/>
    <w:rsid w:val="00A91DE3"/>
    <w:rsid w:val="00A93371"/>
    <w:rsid w:val="00A934E1"/>
    <w:rsid w:val="00A93895"/>
    <w:rsid w:val="00A94B75"/>
    <w:rsid w:val="00A9593E"/>
    <w:rsid w:val="00A95E9A"/>
    <w:rsid w:val="00A9614B"/>
    <w:rsid w:val="00A96610"/>
    <w:rsid w:val="00A96A4A"/>
    <w:rsid w:val="00A973F9"/>
    <w:rsid w:val="00A975B9"/>
    <w:rsid w:val="00A97AA8"/>
    <w:rsid w:val="00AA08B3"/>
    <w:rsid w:val="00AA0959"/>
    <w:rsid w:val="00AA0E2E"/>
    <w:rsid w:val="00AA0FAB"/>
    <w:rsid w:val="00AA13A6"/>
    <w:rsid w:val="00AA13FD"/>
    <w:rsid w:val="00AA2A03"/>
    <w:rsid w:val="00AA343B"/>
    <w:rsid w:val="00AA3B8A"/>
    <w:rsid w:val="00AA3FE9"/>
    <w:rsid w:val="00AA40ED"/>
    <w:rsid w:val="00AA528E"/>
    <w:rsid w:val="00AA55F1"/>
    <w:rsid w:val="00AA5A4E"/>
    <w:rsid w:val="00AA6087"/>
    <w:rsid w:val="00AA7341"/>
    <w:rsid w:val="00AA75FA"/>
    <w:rsid w:val="00AA77C0"/>
    <w:rsid w:val="00AB0289"/>
    <w:rsid w:val="00AB031A"/>
    <w:rsid w:val="00AB0663"/>
    <w:rsid w:val="00AB1C0A"/>
    <w:rsid w:val="00AB222E"/>
    <w:rsid w:val="00AB2E9E"/>
    <w:rsid w:val="00AB31DE"/>
    <w:rsid w:val="00AB3481"/>
    <w:rsid w:val="00AB3585"/>
    <w:rsid w:val="00AB37A5"/>
    <w:rsid w:val="00AB391E"/>
    <w:rsid w:val="00AB5602"/>
    <w:rsid w:val="00AB58CA"/>
    <w:rsid w:val="00AB5A86"/>
    <w:rsid w:val="00AB5AEF"/>
    <w:rsid w:val="00AB60B0"/>
    <w:rsid w:val="00AB7137"/>
    <w:rsid w:val="00AB7902"/>
    <w:rsid w:val="00AC0A3E"/>
    <w:rsid w:val="00AC1001"/>
    <w:rsid w:val="00AC124E"/>
    <w:rsid w:val="00AC2A39"/>
    <w:rsid w:val="00AC3346"/>
    <w:rsid w:val="00AC39C9"/>
    <w:rsid w:val="00AC3CAB"/>
    <w:rsid w:val="00AC3FB8"/>
    <w:rsid w:val="00AC5538"/>
    <w:rsid w:val="00AC6348"/>
    <w:rsid w:val="00AC6B9B"/>
    <w:rsid w:val="00AC6C83"/>
    <w:rsid w:val="00AC7066"/>
    <w:rsid w:val="00AC7BB4"/>
    <w:rsid w:val="00AD1852"/>
    <w:rsid w:val="00AD1E5E"/>
    <w:rsid w:val="00AD331F"/>
    <w:rsid w:val="00AD37CE"/>
    <w:rsid w:val="00AD3D4F"/>
    <w:rsid w:val="00AD41B2"/>
    <w:rsid w:val="00AD44A8"/>
    <w:rsid w:val="00AD59DE"/>
    <w:rsid w:val="00AD60D4"/>
    <w:rsid w:val="00AD623E"/>
    <w:rsid w:val="00AD6CF2"/>
    <w:rsid w:val="00AD792E"/>
    <w:rsid w:val="00AD7ACD"/>
    <w:rsid w:val="00AE0568"/>
    <w:rsid w:val="00AE0CDC"/>
    <w:rsid w:val="00AE18F8"/>
    <w:rsid w:val="00AE1D42"/>
    <w:rsid w:val="00AE22FA"/>
    <w:rsid w:val="00AE2341"/>
    <w:rsid w:val="00AE3168"/>
    <w:rsid w:val="00AE37D5"/>
    <w:rsid w:val="00AE3CDC"/>
    <w:rsid w:val="00AE4ED0"/>
    <w:rsid w:val="00AE5424"/>
    <w:rsid w:val="00AE560F"/>
    <w:rsid w:val="00AE6344"/>
    <w:rsid w:val="00AE63BD"/>
    <w:rsid w:val="00AE6441"/>
    <w:rsid w:val="00AE67EE"/>
    <w:rsid w:val="00AE7FF3"/>
    <w:rsid w:val="00AF0272"/>
    <w:rsid w:val="00AF13C4"/>
    <w:rsid w:val="00AF1A2F"/>
    <w:rsid w:val="00AF2520"/>
    <w:rsid w:val="00AF2CD6"/>
    <w:rsid w:val="00AF2E8C"/>
    <w:rsid w:val="00AF4A9B"/>
    <w:rsid w:val="00AF4BD2"/>
    <w:rsid w:val="00AF564F"/>
    <w:rsid w:val="00AF580B"/>
    <w:rsid w:val="00AF5E50"/>
    <w:rsid w:val="00AF6CC8"/>
    <w:rsid w:val="00AF7687"/>
    <w:rsid w:val="00B00656"/>
    <w:rsid w:val="00B007BA"/>
    <w:rsid w:val="00B00823"/>
    <w:rsid w:val="00B009CE"/>
    <w:rsid w:val="00B01918"/>
    <w:rsid w:val="00B028D4"/>
    <w:rsid w:val="00B03337"/>
    <w:rsid w:val="00B0345E"/>
    <w:rsid w:val="00B03F9B"/>
    <w:rsid w:val="00B04059"/>
    <w:rsid w:val="00B040BE"/>
    <w:rsid w:val="00B043BB"/>
    <w:rsid w:val="00B04806"/>
    <w:rsid w:val="00B0497D"/>
    <w:rsid w:val="00B105BA"/>
    <w:rsid w:val="00B1113A"/>
    <w:rsid w:val="00B11B95"/>
    <w:rsid w:val="00B120B8"/>
    <w:rsid w:val="00B12D65"/>
    <w:rsid w:val="00B12FF4"/>
    <w:rsid w:val="00B136E9"/>
    <w:rsid w:val="00B13E70"/>
    <w:rsid w:val="00B14358"/>
    <w:rsid w:val="00B1488A"/>
    <w:rsid w:val="00B14E6F"/>
    <w:rsid w:val="00B1520C"/>
    <w:rsid w:val="00B15AE3"/>
    <w:rsid w:val="00B161FB"/>
    <w:rsid w:val="00B165B6"/>
    <w:rsid w:val="00B1710F"/>
    <w:rsid w:val="00B2030C"/>
    <w:rsid w:val="00B20686"/>
    <w:rsid w:val="00B20C61"/>
    <w:rsid w:val="00B21B9B"/>
    <w:rsid w:val="00B221CF"/>
    <w:rsid w:val="00B22C73"/>
    <w:rsid w:val="00B24369"/>
    <w:rsid w:val="00B24FE8"/>
    <w:rsid w:val="00B251B3"/>
    <w:rsid w:val="00B2680F"/>
    <w:rsid w:val="00B26AE5"/>
    <w:rsid w:val="00B274AD"/>
    <w:rsid w:val="00B27D5F"/>
    <w:rsid w:val="00B27F49"/>
    <w:rsid w:val="00B30023"/>
    <w:rsid w:val="00B30136"/>
    <w:rsid w:val="00B303D5"/>
    <w:rsid w:val="00B307C6"/>
    <w:rsid w:val="00B309A1"/>
    <w:rsid w:val="00B30A72"/>
    <w:rsid w:val="00B3100C"/>
    <w:rsid w:val="00B32D53"/>
    <w:rsid w:val="00B32EAE"/>
    <w:rsid w:val="00B34030"/>
    <w:rsid w:val="00B3404B"/>
    <w:rsid w:val="00B34A46"/>
    <w:rsid w:val="00B34EF0"/>
    <w:rsid w:val="00B369A0"/>
    <w:rsid w:val="00B37668"/>
    <w:rsid w:val="00B37682"/>
    <w:rsid w:val="00B37A46"/>
    <w:rsid w:val="00B37A86"/>
    <w:rsid w:val="00B40BA8"/>
    <w:rsid w:val="00B41882"/>
    <w:rsid w:val="00B42296"/>
    <w:rsid w:val="00B425C1"/>
    <w:rsid w:val="00B429BA"/>
    <w:rsid w:val="00B43209"/>
    <w:rsid w:val="00B43B3F"/>
    <w:rsid w:val="00B43D51"/>
    <w:rsid w:val="00B46066"/>
    <w:rsid w:val="00B46D41"/>
    <w:rsid w:val="00B50A0D"/>
    <w:rsid w:val="00B50D72"/>
    <w:rsid w:val="00B51172"/>
    <w:rsid w:val="00B51DC4"/>
    <w:rsid w:val="00B52D77"/>
    <w:rsid w:val="00B533A4"/>
    <w:rsid w:val="00B535C4"/>
    <w:rsid w:val="00B53B43"/>
    <w:rsid w:val="00B53D47"/>
    <w:rsid w:val="00B5428D"/>
    <w:rsid w:val="00B544BE"/>
    <w:rsid w:val="00B54836"/>
    <w:rsid w:val="00B573E8"/>
    <w:rsid w:val="00B605A7"/>
    <w:rsid w:val="00B60844"/>
    <w:rsid w:val="00B618D9"/>
    <w:rsid w:val="00B62A43"/>
    <w:rsid w:val="00B62F4B"/>
    <w:rsid w:val="00B6387F"/>
    <w:rsid w:val="00B643C1"/>
    <w:rsid w:val="00B65EDF"/>
    <w:rsid w:val="00B65EFE"/>
    <w:rsid w:val="00B67554"/>
    <w:rsid w:val="00B70519"/>
    <w:rsid w:val="00B71C4F"/>
    <w:rsid w:val="00B730C3"/>
    <w:rsid w:val="00B73181"/>
    <w:rsid w:val="00B73390"/>
    <w:rsid w:val="00B7486E"/>
    <w:rsid w:val="00B74A78"/>
    <w:rsid w:val="00B74E02"/>
    <w:rsid w:val="00B77EB0"/>
    <w:rsid w:val="00B8130F"/>
    <w:rsid w:val="00B81595"/>
    <w:rsid w:val="00B8167C"/>
    <w:rsid w:val="00B8176F"/>
    <w:rsid w:val="00B82932"/>
    <w:rsid w:val="00B82DB9"/>
    <w:rsid w:val="00B83427"/>
    <w:rsid w:val="00B8344A"/>
    <w:rsid w:val="00B839AA"/>
    <w:rsid w:val="00B83D9F"/>
    <w:rsid w:val="00B84DF6"/>
    <w:rsid w:val="00B85236"/>
    <w:rsid w:val="00B85949"/>
    <w:rsid w:val="00B85DFB"/>
    <w:rsid w:val="00B86027"/>
    <w:rsid w:val="00B86721"/>
    <w:rsid w:val="00B87BC2"/>
    <w:rsid w:val="00B91004"/>
    <w:rsid w:val="00B918F9"/>
    <w:rsid w:val="00B91932"/>
    <w:rsid w:val="00B92097"/>
    <w:rsid w:val="00B92439"/>
    <w:rsid w:val="00B94048"/>
    <w:rsid w:val="00B94F8D"/>
    <w:rsid w:val="00B95103"/>
    <w:rsid w:val="00B966C4"/>
    <w:rsid w:val="00B97744"/>
    <w:rsid w:val="00BA0B94"/>
    <w:rsid w:val="00BA0EC8"/>
    <w:rsid w:val="00BA1188"/>
    <w:rsid w:val="00BA1391"/>
    <w:rsid w:val="00BA2E08"/>
    <w:rsid w:val="00BA2F15"/>
    <w:rsid w:val="00BA406C"/>
    <w:rsid w:val="00BA44E4"/>
    <w:rsid w:val="00BA484A"/>
    <w:rsid w:val="00BA4963"/>
    <w:rsid w:val="00BA4DB7"/>
    <w:rsid w:val="00BA77BD"/>
    <w:rsid w:val="00BB0D8E"/>
    <w:rsid w:val="00BB1F9D"/>
    <w:rsid w:val="00BB23FF"/>
    <w:rsid w:val="00BB2591"/>
    <w:rsid w:val="00BB40E9"/>
    <w:rsid w:val="00BB4180"/>
    <w:rsid w:val="00BB41A9"/>
    <w:rsid w:val="00BB728A"/>
    <w:rsid w:val="00BB7610"/>
    <w:rsid w:val="00BB7DDB"/>
    <w:rsid w:val="00BC01C9"/>
    <w:rsid w:val="00BC01CC"/>
    <w:rsid w:val="00BC0415"/>
    <w:rsid w:val="00BC2099"/>
    <w:rsid w:val="00BC3145"/>
    <w:rsid w:val="00BC32EF"/>
    <w:rsid w:val="00BC339D"/>
    <w:rsid w:val="00BC3C54"/>
    <w:rsid w:val="00BC3DFE"/>
    <w:rsid w:val="00BC54EA"/>
    <w:rsid w:val="00BC5BD3"/>
    <w:rsid w:val="00BC612F"/>
    <w:rsid w:val="00BC61C6"/>
    <w:rsid w:val="00BC64C9"/>
    <w:rsid w:val="00BC653C"/>
    <w:rsid w:val="00BC75D6"/>
    <w:rsid w:val="00BC792B"/>
    <w:rsid w:val="00BD0370"/>
    <w:rsid w:val="00BD1483"/>
    <w:rsid w:val="00BD16A9"/>
    <w:rsid w:val="00BD31E6"/>
    <w:rsid w:val="00BD3397"/>
    <w:rsid w:val="00BD3EF4"/>
    <w:rsid w:val="00BD40C8"/>
    <w:rsid w:val="00BD63D9"/>
    <w:rsid w:val="00BD693E"/>
    <w:rsid w:val="00BD69BE"/>
    <w:rsid w:val="00BD7178"/>
    <w:rsid w:val="00BD7D7D"/>
    <w:rsid w:val="00BD7EDB"/>
    <w:rsid w:val="00BE0482"/>
    <w:rsid w:val="00BE0585"/>
    <w:rsid w:val="00BE0A3C"/>
    <w:rsid w:val="00BE0AEF"/>
    <w:rsid w:val="00BE1312"/>
    <w:rsid w:val="00BE27E0"/>
    <w:rsid w:val="00BE3544"/>
    <w:rsid w:val="00BE3A3A"/>
    <w:rsid w:val="00BE4960"/>
    <w:rsid w:val="00BE65D5"/>
    <w:rsid w:val="00BE6776"/>
    <w:rsid w:val="00BE6958"/>
    <w:rsid w:val="00BE6E10"/>
    <w:rsid w:val="00BE71E5"/>
    <w:rsid w:val="00BE75D4"/>
    <w:rsid w:val="00BE7734"/>
    <w:rsid w:val="00BF0577"/>
    <w:rsid w:val="00BF1820"/>
    <w:rsid w:val="00BF2920"/>
    <w:rsid w:val="00BF2B2B"/>
    <w:rsid w:val="00BF48A8"/>
    <w:rsid w:val="00BF49E6"/>
    <w:rsid w:val="00BF4CAE"/>
    <w:rsid w:val="00BF4DDD"/>
    <w:rsid w:val="00BF58CE"/>
    <w:rsid w:val="00BF5EEC"/>
    <w:rsid w:val="00BF6089"/>
    <w:rsid w:val="00BF61F7"/>
    <w:rsid w:val="00BF6DBF"/>
    <w:rsid w:val="00BF769A"/>
    <w:rsid w:val="00C00BAA"/>
    <w:rsid w:val="00C02866"/>
    <w:rsid w:val="00C0287A"/>
    <w:rsid w:val="00C04093"/>
    <w:rsid w:val="00C04CF4"/>
    <w:rsid w:val="00C04E08"/>
    <w:rsid w:val="00C05CA3"/>
    <w:rsid w:val="00C10927"/>
    <w:rsid w:val="00C10A98"/>
    <w:rsid w:val="00C10C24"/>
    <w:rsid w:val="00C1333E"/>
    <w:rsid w:val="00C139A1"/>
    <w:rsid w:val="00C13BA9"/>
    <w:rsid w:val="00C140B1"/>
    <w:rsid w:val="00C14E86"/>
    <w:rsid w:val="00C1569F"/>
    <w:rsid w:val="00C156F5"/>
    <w:rsid w:val="00C16012"/>
    <w:rsid w:val="00C16B0B"/>
    <w:rsid w:val="00C171A0"/>
    <w:rsid w:val="00C17303"/>
    <w:rsid w:val="00C178A1"/>
    <w:rsid w:val="00C20508"/>
    <w:rsid w:val="00C208BA"/>
    <w:rsid w:val="00C20910"/>
    <w:rsid w:val="00C20E63"/>
    <w:rsid w:val="00C220FC"/>
    <w:rsid w:val="00C22C65"/>
    <w:rsid w:val="00C22EF7"/>
    <w:rsid w:val="00C22F91"/>
    <w:rsid w:val="00C235A0"/>
    <w:rsid w:val="00C23D64"/>
    <w:rsid w:val="00C24729"/>
    <w:rsid w:val="00C24837"/>
    <w:rsid w:val="00C259EA"/>
    <w:rsid w:val="00C26175"/>
    <w:rsid w:val="00C300CA"/>
    <w:rsid w:val="00C30287"/>
    <w:rsid w:val="00C30359"/>
    <w:rsid w:val="00C303CC"/>
    <w:rsid w:val="00C30F95"/>
    <w:rsid w:val="00C313E3"/>
    <w:rsid w:val="00C31474"/>
    <w:rsid w:val="00C31B42"/>
    <w:rsid w:val="00C31C21"/>
    <w:rsid w:val="00C32903"/>
    <w:rsid w:val="00C3316B"/>
    <w:rsid w:val="00C33430"/>
    <w:rsid w:val="00C3345C"/>
    <w:rsid w:val="00C33FCD"/>
    <w:rsid w:val="00C3454D"/>
    <w:rsid w:val="00C34822"/>
    <w:rsid w:val="00C34C6B"/>
    <w:rsid w:val="00C358FC"/>
    <w:rsid w:val="00C366E0"/>
    <w:rsid w:val="00C36C0F"/>
    <w:rsid w:val="00C37136"/>
    <w:rsid w:val="00C37345"/>
    <w:rsid w:val="00C373F7"/>
    <w:rsid w:val="00C37A41"/>
    <w:rsid w:val="00C40C4B"/>
    <w:rsid w:val="00C411E5"/>
    <w:rsid w:val="00C413C3"/>
    <w:rsid w:val="00C41982"/>
    <w:rsid w:val="00C41E46"/>
    <w:rsid w:val="00C42AEB"/>
    <w:rsid w:val="00C42E3A"/>
    <w:rsid w:val="00C4356F"/>
    <w:rsid w:val="00C444C4"/>
    <w:rsid w:val="00C458ED"/>
    <w:rsid w:val="00C45ADA"/>
    <w:rsid w:val="00C45D2B"/>
    <w:rsid w:val="00C46829"/>
    <w:rsid w:val="00C4685F"/>
    <w:rsid w:val="00C468F0"/>
    <w:rsid w:val="00C46C93"/>
    <w:rsid w:val="00C46F06"/>
    <w:rsid w:val="00C47AC5"/>
    <w:rsid w:val="00C50242"/>
    <w:rsid w:val="00C505D9"/>
    <w:rsid w:val="00C507F8"/>
    <w:rsid w:val="00C514D5"/>
    <w:rsid w:val="00C51A6B"/>
    <w:rsid w:val="00C5212B"/>
    <w:rsid w:val="00C529D3"/>
    <w:rsid w:val="00C52E1C"/>
    <w:rsid w:val="00C54571"/>
    <w:rsid w:val="00C545E6"/>
    <w:rsid w:val="00C5460A"/>
    <w:rsid w:val="00C54E24"/>
    <w:rsid w:val="00C55D59"/>
    <w:rsid w:val="00C56D77"/>
    <w:rsid w:val="00C56E66"/>
    <w:rsid w:val="00C56FFB"/>
    <w:rsid w:val="00C573F3"/>
    <w:rsid w:val="00C60187"/>
    <w:rsid w:val="00C6024A"/>
    <w:rsid w:val="00C607E2"/>
    <w:rsid w:val="00C6110B"/>
    <w:rsid w:val="00C61810"/>
    <w:rsid w:val="00C61943"/>
    <w:rsid w:val="00C61A19"/>
    <w:rsid w:val="00C61A6A"/>
    <w:rsid w:val="00C625C0"/>
    <w:rsid w:val="00C62922"/>
    <w:rsid w:val="00C637B1"/>
    <w:rsid w:val="00C64050"/>
    <w:rsid w:val="00C642EA"/>
    <w:rsid w:val="00C64ACE"/>
    <w:rsid w:val="00C64CA3"/>
    <w:rsid w:val="00C64CD2"/>
    <w:rsid w:val="00C64D55"/>
    <w:rsid w:val="00C6611E"/>
    <w:rsid w:val="00C665DC"/>
    <w:rsid w:val="00C665EC"/>
    <w:rsid w:val="00C67A02"/>
    <w:rsid w:val="00C7090C"/>
    <w:rsid w:val="00C7103C"/>
    <w:rsid w:val="00C72D90"/>
    <w:rsid w:val="00C73170"/>
    <w:rsid w:val="00C73265"/>
    <w:rsid w:val="00C732C2"/>
    <w:rsid w:val="00C73F35"/>
    <w:rsid w:val="00C74772"/>
    <w:rsid w:val="00C748E8"/>
    <w:rsid w:val="00C75AA4"/>
    <w:rsid w:val="00C77272"/>
    <w:rsid w:val="00C77D5A"/>
    <w:rsid w:val="00C80928"/>
    <w:rsid w:val="00C8253D"/>
    <w:rsid w:val="00C840E8"/>
    <w:rsid w:val="00C84893"/>
    <w:rsid w:val="00C84978"/>
    <w:rsid w:val="00C868B6"/>
    <w:rsid w:val="00C86B46"/>
    <w:rsid w:val="00C8797E"/>
    <w:rsid w:val="00C879AD"/>
    <w:rsid w:val="00C902AA"/>
    <w:rsid w:val="00C90DDA"/>
    <w:rsid w:val="00C91324"/>
    <w:rsid w:val="00C91D79"/>
    <w:rsid w:val="00C92BEF"/>
    <w:rsid w:val="00C94326"/>
    <w:rsid w:val="00C94AB4"/>
    <w:rsid w:val="00C95131"/>
    <w:rsid w:val="00C95641"/>
    <w:rsid w:val="00C958DE"/>
    <w:rsid w:val="00C96895"/>
    <w:rsid w:val="00CA00D8"/>
    <w:rsid w:val="00CA0A1C"/>
    <w:rsid w:val="00CA18D5"/>
    <w:rsid w:val="00CA1F40"/>
    <w:rsid w:val="00CA24CE"/>
    <w:rsid w:val="00CA2DFA"/>
    <w:rsid w:val="00CA2E9F"/>
    <w:rsid w:val="00CA40C0"/>
    <w:rsid w:val="00CA587B"/>
    <w:rsid w:val="00CA5D6E"/>
    <w:rsid w:val="00CA6E14"/>
    <w:rsid w:val="00CA704F"/>
    <w:rsid w:val="00CA7A63"/>
    <w:rsid w:val="00CB0A0A"/>
    <w:rsid w:val="00CB0ADE"/>
    <w:rsid w:val="00CB11BA"/>
    <w:rsid w:val="00CB143D"/>
    <w:rsid w:val="00CB1E47"/>
    <w:rsid w:val="00CB1E8D"/>
    <w:rsid w:val="00CB2743"/>
    <w:rsid w:val="00CB4F2D"/>
    <w:rsid w:val="00CB5844"/>
    <w:rsid w:val="00CB63BA"/>
    <w:rsid w:val="00CB67B7"/>
    <w:rsid w:val="00CC0347"/>
    <w:rsid w:val="00CC0FA4"/>
    <w:rsid w:val="00CC12A2"/>
    <w:rsid w:val="00CC14A2"/>
    <w:rsid w:val="00CC174D"/>
    <w:rsid w:val="00CC1C9A"/>
    <w:rsid w:val="00CC1CBF"/>
    <w:rsid w:val="00CC24AD"/>
    <w:rsid w:val="00CC2F4B"/>
    <w:rsid w:val="00CC2F79"/>
    <w:rsid w:val="00CC35A6"/>
    <w:rsid w:val="00CC48DE"/>
    <w:rsid w:val="00CC4FB6"/>
    <w:rsid w:val="00CC5AA4"/>
    <w:rsid w:val="00CC5F58"/>
    <w:rsid w:val="00CC68CB"/>
    <w:rsid w:val="00CC6C20"/>
    <w:rsid w:val="00CC7422"/>
    <w:rsid w:val="00CC777A"/>
    <w:rsid w:val="00CC79B1"/>
    <w:rsid w:val="00CD1168"/>
    <w:rsid w:val="00CD1359"/>
    <w:rsid w:val="00CD1BE2"/>
    <w:rsid w:val="00CD1CB5"/>
    <w:rsid w:val="00CD20F3"/>
    <w:rsid w:val="00CD275B"/>
    <w:rsid w:val="00CD2A6B"/>
    <w:rsid w:val="00CD2B92"/>
    <w:rsid w:val="00CD2BB0"/>
    <w:rsid w:val="00CD2DB8"/>
    <w:rsid w:val="00CD31E3"/>
    <w:rsid w:val="00CD39BD"/>
    <w:rsid w:val="00CD48C3"/>
    <w:rsid w:val="00CD57D3"/>
    <w:rsid w:val="00CD6523"/>
    <w:rsid w:val="00CD6830"/>
    <w:rsid w:val="00CD7149"/>
    <w:rsid w:val="00CD72AA"/>
    <w:rsid w:val="00CD7A6B"/>
    <w:rsid w:val="00CE281A"/>
    <w:rsid w:val="00CE29A8"/>
    <w:rsid w:val="00CE34F1"/>
    <w:rsid w:val="00CE39E6"/>
    <w:rsid w:val="00CE3CE3"/>
    <w:rsid w:val="00CE3E11"/>
    <w:rsid w:val="00CE40BA"/>
    <w:rsid w:val="00CE4232"/>
    <w:rsid w:val="00CE4489"/>
    <w:rsid w:val="00CE4811"/>
    <w:rsid w:val="00CE4BE1"/>
    <w:rsid w:val="00CE65B6"/>
    <w:rsid w:val="00CE7187"/>
    <w:rsid w:val="00CE7331"/>
    <w:rsid w:val="00CF0426"/>
    <w:rsid w:val="00CF1503"/>
    <w:rsid w:val="00CF1729"/>
    <w:rsid w:val="00CF264B"/>
    <w:rsid w:val="00CF27FE"/>
    <w:rsid w:val="00CF32A4"/>
    <w:rsid w:val="00CF3F2A"/>
    <w:rsid w:val="00CF4173"/>
    <w:rsid w:val="00CF4245"/>
    <w:rsid w:val="00CF44AC"/>
    <w:rsid w:val="00CF5555"/>
    <w:rsid w:val="00CF5BAE"/>
    <w:rsid w:val="00CF6DB2"/>
    <w:rsid w:val="00CF74E6"/>
    <w:rsid w:val="00CF7527"/>
    <w:rsid w:val="00CF75AE"/>
    <w:rsid w:val="00CF7C0E"/>
    <w:rsid w:val="00CF7CDD"/>
    <w:rsid w:val="00D00047"/>
    <w:rsid w:val="00D00306"/>
    <w:rsid w:val="00D00AF1"/>
    <w:rsid w:val="00D01CA9"/>
    <w:rsid w:val="00D02537"/>
    <w:rsid w:val="00D02A18"/>
    <w:rsid w:val="00D02EED"/>
    <w:rsid w:val="00D03911"/>
    <w:rsid w:val="00D03EBD"/>
    <w:rsid w:val="00D0470C"/>
    <w:rsid w:val="00D04A68"/>
    <w:rsid w:val="00D0510C"/>
    <w:rsid w:val="00D0579C"/>
    <w:rsid w:val="00D05A79"/>
    <w:rsid w:val="00D05CE9"/>
    <w:rsid w:val="00D06046"/>
    <w:rsid w:val="00D062A1"/>
    <w:rsid w:val="00D064C1"/>
    <w:rsid w:val="00D06627"/>
    <w:rsid w:val="00D06B8B"/>
    <w:rsid w:val="00D06F8D"/>
    <w:rsid w:val="00D0783D"/>
    <w:rsid w:val="00D07DEB"/>
    <w:rsid w:val="00D10226"/>
    <w:rsid w:val="00D104A4"/>
    <w:rsid w:val="00D10AAE"/>
    <w:rsid w:val="00D10CC0"/>
    <w:rsid w:val="00D119A0"/>
    <w:rsid w:val="00D11C32"/>
    <w:rsid w:val="00D127B7"/>
    <w:rsid w:val="00D128E2"/>
    <w:rsid w:val="00D14741"/>
    <w:rsid w:val="00D15A4B"/>
    <w:rsid w:val="00D16D3C"/>
    <w:rsid w:val="00D17000"/>
    <w:rsid w:val="00D1705C"/>
    <w:rsid w:val="00D170C1"/>
    <w:rsid w:val="00D17F39"/>
    <w:rsid w:val="00D20BAD"/>
    <w:rsid w:val="00D2123E"/>
    <w:rsid w:val="00D21938"/>
    <w:rsid w:val="00D21D53"/>
    <w:rsid w:val="00D22CBB"/>
    <w:rsid w:val="00D23150"/>
    <w:rsid w:val="00D232B2"/>
    <w:rsid w:val="00D2352E"/>
    <w:rsid w:val="00D23637"/>
    <w:rsid w:val="00D2413F"/>
    <w:rsid w:val="00D2535F"/>
    <w:rsid w:val="00D25B56"/>
    <w:rsid w:val="00D25C02"/>
    <w:rsid w:val="00D268DE"/>
    <w:rsid w:val="00D271DE"/>
    <w:rsid w:val="00D274CD"/>
    <w:rsid w:val="00D27638"/>
    <w:rsid w:val="00D27720"/>
    <w:rsid w:val="00D27D6F"/>
    <w:rsid w:val="00D333A4"/>
    <w:rsid w:val="00D33AF9"/>
    <w:rsid w:val="00D33B3C"/>
    <w:rsid w:val="00D3438A"/>
    <w:rsid w:val="00D346F4"/>
    <w:rsid w:val="00D350A1"/>
    <w:rsid w:val="00D354C4"/>
    <w:rsid w:val="00D35935"/>
    <w:rsid w:val="00D35A39"/>
    <w:rsid w:val="00D35F17"/>
    <w:rsid w:val="00D36D45"/>
    <w:rsid w:val="00D375B6"/>
    <w:rsid w:val="00D37A82"/>
    <w:rsid w:val="00D400F5"/>
    <w:rsid w:val="00D40542"/>
    <w:rsid w:val="00D406E5"/>
    <w:rsid w:val="00D40984"/>
    <w:rsid w:val="00D414D3"/>
    <w:rsid w:val="00D415E2"/>
    <w:rsid w:val="00D41C3F"/>
    <w:rsid w:val="00D41F01"/>
    <w:rsid w:val="00D42293"/>
    <w:rsid w:val="00D42569"/>
    <w:rsid w:val="00D42CBC"/>
    <w:rsid w:val="00D42F20"/>
    <w:rsid w:val="00D433BA"/>
    <w:rsid w:val="00D440FE"/>
    <w:rsid w:val="00D4469F"/>
    <w:rsid w:val="00D45493"/>
    <w:rsid w:val="00D45ADB"/>
    <w:rsid w:val="00D45EFA"/>
    <w:rsid w:val="00D4617F"/>
    <w:rsid w:val="00D46428"/>
    <w:rsid w:val="00D46760"/>
    <w:rsid w:val="00D50A9E"/>
    <w:rsid w:val="00D5196E"/>
    <w:rsid w:val="00D51D29"/>
    <w:rsid w:val="00D5287F"/>
    <w:rsid w:val="00D539A1"/>
    <w:rsid w:val="00D53A58"/>
    <w:rsid w:val="00D53C4E"/>
    <w:rsid w:val="00D54345"/>
    <w:rsid w:val="00D55B3B"/>
    <w:rsid w:val="00D562BA"/>
    <w:rsid w:val="00D562F6"/>
    <w:rsid w:val="00D57148"/>
    <w:rsid w:val="00D57796"/>
    <w:rsid w:val="00D57BDA"/>
    <w:rsid w:val="00D60537"/>
    <w:rsid w:val="00D6066B"/>
    <w:rsid w:val="00D60724"/>
    <w:rsid w:val="00D60B2D"/>
    <w:rsid w:val="00D613D1"/>
    <w:rsid w:val="00D626B7"/>
    <w:rsid w:val="00D627E1"/>
    <w:rsid w:val="00D629E4"/>
    <w:rsid w:val="00D630C3"/>
    <w:rsid w:val="00D63116"/>
    <w:rsid w:val="00D63795"/>
    <w:rsid w:val="00D638D0"/>
    <w:rsid w:val="00D6433B"/>
    <w:rsid w:val="00D64628"/>
    <w:rsid w:val="00D64A6A"/>
    <w:rsid w:val="00D65A6F"/>
    <w:rsid w:val="00D66453"/>
    <w:rsid w:val="00D6653A"/>
    <w:rsid w:val="00D66A97"/>
    <w:rsid w:val="00D66F0B"/>
    <w:rsid w:val="00D6710B"/>
    <w:rsid w:val="00D67AC0"/>
    <w:rsid w:val="00D67BB3"/>
    <w:rsid w:val="00D7003F"/>
    <w:rsid w:val="00D7034B"/>
    <w:rsid w:val="00D70AC3"/>
    <w:rsid w:val="00D70BB8"/>
    <w:rsid w:val="00D7146C"/>
    <w:rsid w:val="00D728EC"/>
    <w:rsid w:val="00D72905"/>
    <w:rsid w:val="00D729FA"/>
    <w:rsid w:val="00D733EB"/>
    <w:rsid w:val="00D73817"/>
    <w:rsid w:val="00D76241"/>
    <w:rsid w:val="00D76C34"/>
    <w:rsid w:val="00D76D3E"/>
    <w:rsid w:val="00D76DF7"/>
    <w:rsid w:val="00D76FED"/>
    <w:rsid w:val="00D80092"/>
    <w:rsid w:val="00D81571"/>
    <w:rsid w:val="00D81653"/>
    <w:rsid w:val="00D81F80"/>
    <w:rsid w:val="00D82E60"/>
    <w:rsid w:val="00D83253"/>
    <w:rsid w:val="00D832B4"/>
    <w:rsid w:val="00D83B1F"/>
    <w:rsid w:val="00D860A7"/>
    <w:rsid w:val="00D865FF"/>
    <w:rsid w:val="00D86E11"/>
    <w:rsid w:val="00D86E54"/>
    <w:rsid w:val="00D8703E"/>
    <w:rsid w:val="00D87396"/>
    <w:rsid w:val="00D876A7"/>
    <w:rsid w:val="00D87D60"/>
    <w:rsid w:val="00D87D7A"/>
    <w:rsid w:val="00D9085D"/>
    <w:rsid w:val="00D90AAB"/>
    <w:rsid w:val="00D90E48"/>
    <w:rsid w:val="00D91B1F"/>
    <w:rsid w:val="00D92E43"/>
    <w:rsid w:val="00D92EEF"/>
    <w:rsid w:val="00D93FAF"/>
    <w:rsid w:val="00D94C76"/>
    <w:rsid w:val="00D96273"/>
    <w:rsid w:val="00DA0EE5"/>
    <w:rsid w:val="00DA1E42"/>
    <w:rsid w:val="00DA23A5"/>
    <w:rsid w:val="00DA2CE5"/>
    <w:rsid w:val="00DA334F"/>
    <w:rsid w:val="00DA378C"/>
    <w:rsid w:val="00DA3E0D"/>
    <w:rsid w:val="00DA4ADD"/>
    <w:rsid w:val="00DA51E3"/>
    <w:rsid w:val="00DA5479"/>
    <w:rsid w:val="00DA584D"/>
    <w:rsid w:val="00DA5B7A"/>
    <w:rsid w:val="00DA5E78"/>
    <w:rsid w:val="00DA6441"/>
    <w:rsid w:val="00DA6804"/>
    <w:rsid w:val="00DA6A5E"/>
    <w:rsid w:val="00DA6D68"/>
    <w:rsid w:val="00DA6FDE"/>
    <w:rsid w:val="00DA7279"/>
    <w:rsid w:val="00DA79D1"/>
    <w:rsid w:val="00DA7E61"/>
    <w:rsid w:val="00DB020E"/>
    <w:rsid w:val="00DB069A"/>
    <w:rsid w:val="00DB0B37"/>
    <w:rsid w:val="00DB279A"/>
    <w:rsid w:val="00DB2CDC"/>
    <w:rsid w:val="00DB3178"/>
    <w:rsid w:val="00DB3481"/>
    <w:rsid w:val="00DB4249"/>
    <w:rsid w:val="00DB5945"/>
    <w:rsid w:val="00DB6211"/>
    <w:rsid w:val="00DB653A"/>
    <w:rsid w:val="00DB6847"/>
    <w:rsid w:val="00DB6C45"/>
    <w:rsid w:val="00DC02F2"/>
    <w:rsid w:val="00DC0856"/>
    <w:rsid w:val="00DC0B44"/>
    <w:rsid w:val="00DC0DCD"/>
    <w:rsid w:val="00DC13A3"/>
    <w:rsid w:val="00DC146C"/>
    <w:rsid w:val="00DC212F"/>
    <w:rsid w:val="00DC27D2"/>
    <w:rsid w:val="00DC29C3"/>
    <w:rsid w:val="00DC30F6"/>
    <w:rsid w:val="00DC3712"/>
    <w:rsid w:val="00DC462B"/>
    <w:rsid w:val="00DC4728"/>
    <w:rsid w:val="00DC4B90"/>
    <w:rsid w:val="00DC5200"/>
    <w:rsid w:val="00DC5507"/>
    <w:rsid w:val="00DC5D17"/>
    <w:rsid w:val="00DC7189"/>
    <w:rsid w:val="00DC72E2"/>
    <w:rsid w:val="00DC7BE2"/>
    <w:rsid w:val="00DD0635"/>
    <w:rsid w:val="00DD16D3"/>
    <w:rsid w:val="00DD1BBC"/>
    <w:rsid w:val="00DD1FC0"/>
    <w:rsid w:val="00DD229F"/>
    <w:rsid w:val="00DD29A6"/>
    <w:rsid w:val="00DD2C24"/>
    <w:rsid w:val="00DD4E24"/>
    <w:rsid w:val="00DD5463"/>
    <w:rsid w:val="00DD5AA7"/>
    <w:rsid w:val="00DD5EE0"/>
    <w:rsid w:val="00DD60F5"/>
    <w:rsid w:val="00DD64EF"/>
    <w:rsid w:val="00DD6903"/>
    <w:rsid w:val="00DD7148"/>
    <w:rsid w:val="00DD7B7F"/>
    <w:rsid w:val="00DD7E4F"/>
    <w:rsid w:val="00DE1306"/>
    <w:rsid w:val="00DE140B"/>
    <w:rsid w:val="00DE1994"/>
    <w:rsid w:val="00DE1E76"/>
    <w:rsid w:val="00DE208B"/>
    <w:rsid w:val="00DE263A"/>
    <w:rsid w:val="00DE2754"/>
    <w:rsid w:val="00DE3CAB"/>
    <w:rsid w:val="00DE4237"/>
    <w:rsid w:val="00DE4DC7"/>
    <w:rsid w:val="00DE5173"/>
    <w:rsid w:val="00DE55A7"/>
    <w:rsid w:val="00DE5645"/>
    <w:rsid w:val="00DE5832"/>
    <w:rsid w:val="00DE6A52"/>
    <w:rsid w:val="00DE7B22"/>
    <w:rsid w:val="00DE7FCA"/>
    <w:rsid w:val="00DF10C1"/>
    <w:rsid w:val="00DF1427"/>
    <w:rsid w:val="00DF1DEB"/>
    <w:rsid w:val="00DF1E19"/>
    <w:rsid w:val="00DF26E5"/>
    <w:rsid w:val="00DF44CE"/>
    <w:rsid w:val="00DF4A7F"/>
    <w:rsid w:val="00DF4B92"/>
    <w:rsid w:val="00DF5222"/>
    <w:rsid w:val="00DF555D"/>
    <w:rsid w:val="00DF5C45"/>
    <w:rsid w:val="00DF6C46"/>
    <w:rsid w:val="00DF7A2D"/>
    <w:rsid w:val="00E0091C"/>
    <w:rsid w:val="00E02251"/>
    <w:rsid w:val="00E026AB"/>
    <w:rsid w:val="00E0296F"/>
    <w:rsid w:val="00E041D5"/>
    <w:rsid w:val="00E0434A"/>
    <w:rsid w:val="00E04619"/>
    <w:rsid w:val="00E046F7"/>
    <w:rsid w:val="00E05C30"/>
    <w:rsid w:val="00E0619D"/>
    <w:rsid w:val="00E06B9D"/>
    <w:rsid w:val="00E07718"/>
    <w:rsid w:val="00E07BD2"/>
    <w:rsid w:val="00E10AF9"/>
    <w:rsid w:val="00E10E2A"/>
    <w:rsid w:val="00E1147E"/>
    <w:rsid w:val="00E1179E"/>
    <w:rsid w:val="00E119B5"/>
    <w:rsid w:val="00E11C68"/>
    <w:rsid w:val="00E11DCB"/>
    <w:rsid w:val="00E1262F"/>
    <w:rsid w:val="00E12910"/>
    <w:rsid w:val="00E12B56"/>
    <w:rsid w:val="00E131CD"/>
    <w:rsid w:val="00E136F4"/>
    <w:rsid w:val="00E14083"/>
    <w:rsid w:val="00E143A0"/>
    <w:rsid w:val="00E14E32"/>
    <w:rsid w:val="00E15175"/>
    <w:rsid w:val="00E15B3F"/>
    <w:rsid w:val="00E1621F"/>
    <w:rsid w:val="00E168D9"/>
    <w:rsid w:val="00E17CF0"/>
    <w:rsid w:val="00E206C0"/>
    <w:rsid w:val="00E20742"/>
    <w:rsid w:val="00E20E33"/>
    <w:rsid w:val="00E21448"/>
    <w:rsid w:val="00E2296D"/>
    <w:rsid w:val="00E23D6E"/>
    <w:rsid w:val="00E248ED"/>
    <w:rsid w:val="00E24FE6"/>
    <w:rsid w:val="00E2507E"/>
    <w:rsid w:val="00E2547E"/>
    <w:rsid w:val="00E266EE"/>
    <w:rsid w:val="00E26F29"/>
    <w:rsid w:val="00E27D92"/>
    <w:rsid w:val="00E30ECA"/>
    <w:rsid w:val="00E316F4"/>
    <w:rsid w:val="00E31835"/>
    <w:rsid w:val="00E31F86"/>
    <w:rsid w:val="00E3379B"/>
    <w:rsid w:val="00E33C8C"/>
    <w:rsid w:val="00E33E93"/>
    <w:rsid w:val="00E33EE2"/>
    <w:rsid w:val="00E33F1B"/>
    <w:rsid w:val="00E34D95"/>
    <w:rsid w:val="00E352BA"/>
    <w:rsid w:val="00E3546F"/>
    <w:rsid w:val="00E378FA"/>
    <w:rsid w:val="00E3790F"/>
    <w:rsid w:val="00E37AC1"/>
    <w:rsid w:val="00E40235"/>
    <w:rsid w:val="00E40422"/>
    <w:rsid w:val="00E405BF"/>
    <w:rsid w:val="00E40A2B"/>
    <w:rsid w:val="00E40E7D"/>
    <w:rsid w:val="00E42854"/>
    <w:rsid w:val="00E42DB8"/>
    <w:rsid w:val="00E434AE"/>
    <w:rsid w:val="00E43BAB"/>
    <w:rsid w:val="00E43CFE"/>
    <w:rsid w:val="00E43D2F"/>
    <w:rsid w:val="00E4419E"/>
    <w:rsid w:val="00E44E85"/>
    <w:rsid w:val="00E4569E"/>
    <w:rsid w:val="00E459B1"/>
    <w:rsid w:val="00E46636"/>
    <w:rsid w:val="00E47C98"/>
    <w:rsid w:val="00E500BE"/>
    <w:rsid w:val="00E5084D"/>
    <w:rsid w:val="00E5109F"/>
    <w:rsid w:val="00E51A44"/>
    <w:rsid w:val="00E51E4F"/>
    <w:rsid w:val="00E52470"/>
    <w:rsid w:val="00E52EC1"/>
    <w:rsid w:val="00E53315"/>
    <w:rsid w:val="00E53ACF"/>
    <w:rsid w:val="00E53AF7"/>
    <w:rsid w:val="00E53CFE"/>
    <w:rsid w:val="00E53E20"/>
    <w:rsid w:val="00E541BF"/>
    <w:rsid w:val="00E546EA"/>
    <w:rsid w:val="00E54B9F"/>
    <w:rsid w:val="00E55393"/>
    <w:rsid w:val="00E556B9"/>
    <w:rsid w:val="00E55704"/>
    <w:rsid w:val="00E55712"/>
    <w:rsid w:val="00E5639A"/>
    <w:rsid w:val="00E56918"/>
    <w:rsid w:val="00E57039"/>
    <w:rsid w:val="00E57A56"/>
    <w:rsid w:val="00E57BD8"/>
    <w:rsid w:val="00E6005F"/>
    <w:rsid w:val="00E61799"/>
    <w:rsid w:val="00E62201"/>
    <w:rsid w:val="00E62651"/>
    <w:rsid w:val="00E62E73"/>
    <w:rsid w:val="00E6340E"/>
    <w:rsid w:val="00E63BBA"/>
    <w:rsid w:val="00E64EEE"/>
    <w:rsid w:val="00E65531"/>
    <w:rsid w:val="00E65958"/>
    <w:rsid w:val="00E667FE"/>
    <w:rsid w:val="00E6741D"/>
    <w:rsid w:val="00E67508"/>
    <w:rsid w:val="00E67C0A"/>
    <w:rsid w:val="00E70B4C"/>
    <w:rsid w:val="00E70C5D"/>
    <w:rsid w:val="00E71435"/>
    <w:rsid w:val="00E71E36"/>
    <w:rsid w:val="00E72139"/>
    <w:rsid w:val="00E72579"/>
    <w:rsid w:val="00E72C4F"/>
    <w:rsid w:val="00E7579E"/>
    <w:rsid w:val="00E80768"/>
    <w:rsid w:val="00E823FE"/>
    <w:rsid w:val="00E8275A"/>
    <w:rsid w:val="00E82890"/>
    <w:rsid w:val="00E83109"/>
    <w:rsid w:val="00E837BD"/>
    <w:rsid w:val="00E83A7B"/>
    <w:rsid w:val="00E83B3D"/>
    <w:rsid w:val="00E85B52"/>
    <w:rsid w:val="00E861CA"/>
    <w:rsid w:val="00E86898"/>
    <w:rsid w:val="00E86E34"/>
    <w:rsid w:val="00E87124"/>
    <w:rsid w:val="00E87864"/>
    <w:rsid w:val="00E87B04"/>
    <w:rsid w:val="00E87B2B"/>
    <w:rsid w:val="00E9029A"/>
    <w:rsid w:val="00E9111A"/>
    <w:rsid w:val="00E91142"/>
    <w:rsid w:val="00E9119E"/>
    <w:rsid w:val="00E912DA"/>
    <w:rsid w:val="00E91A46"/>
    <w:rsid w:val="00E91CFD"/>
    <w:rsid w:val="00E92371"/>
    <w:rsid w:val="00E9239E"/>
    <w:rsid w:val="00E924CB"/>
    <w:rsid w:val="00E92621"/>
    <w:rsid w:val="00E9422F"/>
    <w:rsid w:val="00E94391"/>
    <w:rsid w:val="00E9468A"/>
    <w:rsid w:val="00E9611E"/>
    <w:rsid w:val="00E96A8A"/>
    <w:rsid w:val="00E96DDF"/>
    <w:rsid w:val="00E97D00"/>
    <w:rsid w:val="00E97E65"/>
    <w:rsid w:val="00EA09C4"/>
    <w:rsid w:val="00EA1885"/>
    <w:rsid w:val="00EA1F21"/>
    <w:rsid w:val="00EA2281"/>
    <w:rsid w:val="00EA2A73"/>
    <w:rsid w:val="00EA476B"/>
    <w:rsid w:val="00EA4BA7"/>
    <w:rsid w:val="00EA4D00"/>
    <w:rsid w:val="00EA5037"/>
    <w:rsid w:val="00EA5BBF"/>
    <w:rsid w:val="00EA62D0"/>
    <w:rsid w:val="00EA66B0"/>
    <w:rsid w:val="00EA762F"/>
    <w:rsid w:val="00EA7DDD"/>
    <w:rsid w:val="00EB0144"/>
    <w:rsid w:val="00EB0E20"/>
    <w:rsid w:val="00EB2955"/>
    <w:rsid w:val="00EB3787"/>
    <w:rsid w:val="00EB3C92"/>
    <w:rsid w:val="00EB3D8B"/>
    <w:rsid w:val="00EB4867"/>
    <w:rsid w:val="00EB5E7D"/>
    <w:rsid w:val="00EB6BB7"/>
    <w:rsid w:val="00EB72B0"/>
    <w:rsid w:val="00EB7424"/>
    <w:rsid w:val="00EC089D"/>
    <w:rsid w:val="00EC1D3E"/>
    <w:rsid w:val="00EC1EA5"/>
    <w:rsid w:val="00EC22C8"/>
    <w:rsid w:val="00EC26B2"/>
    <w:rsid w:val="00EC4270"/>
    <w:rsid w:val="00EC5627"/>
    <w:rsid w:val="00EC6AC0"/>
    <w:rsid w:val="00EC799F"/>
    <w:rsid w:val="00ED03AE"/>
    <w:rsid w:val="00ED05F7"/>
    <w:rsid w:val="00ED0906"/>
    <w:rsid w:val="00ED0BC6"/>
    <w:rsid w:val="00ED0F4E"/>
    <w:rsid w:val="00ED1984"/>
    <w:rsid w:val="00ED1FAD"/>
    <w:rsid w:val="00ED2076"/>
    <w:rsid w:val="00ED2E9B"/>
    <w:rsid w:val="00ED383D"/>
    <w:rsid w:val="00ED5FF9"/>
    <w:rsid w:val="00ED6527"/>
    <w:rsid w:val="00ED667E"/>
    <w:rsid w:val="00ED66DF"/>
    <w:rsid w:val="00ED6C75"/>
    <w:rsid w:val="00ED6C9D"/>
    <w:rsid w:val="00ED74E9"/>
    <w:rsid w:val="00ED773E"/>
    <w:rsid w:val="00EE213A"/>
    <w:rsid w:val="00EE2743"/>
    <w:rsid w:val="00EE2AD3"/>
    <w:rsid w:val="00EE3663"/>
    <w:rsid w:val="00EE39EF"/>
    <w:rsid w:val="00EE4227"/>
    <w:rsid w:val="00EE4F10"/>
    <w:rsid w:val="00EE5223"/>
    <w:rsid w:val="00EE6D59"/>
    <w:rsid w:val="00EE74C6"/>
    <w:rsid w:val="00EE78E8"/>
    <w:rsid w:val="00EE7B2F"/>
    <w:rsid w:val="00EF06FD"/>
    <w:rsid w:val="00EF0D10"/>
    <w:rsid w:val="00EF0D4B"/>
    <w:rsid w:val="00EF0FBC"/>
    <w:rsid w:val="00EF1971"/>
    <w:rsid w:val="00EF1D19"/>
    <w:rsid w:val="00EF2C2F"/>
    <w:rsid w:val="00EF2CFA"/>
    <w:rsid w:val="00EF3A14"/>
    <w:rsid w:val="00EF3DDF"/>
    <w:rsid w:val="00EF4079"/>
    <w:rsid w:val="00EF5B63"/>
    <w:rsid w:val="00EF653C"/>
    <w:rsid w:val="00EF6BE4"/>
    <w:rsid w:val="00EF70A5"/>
    <w:rsid w:val="00EF71F6"/>
    <w:rsid w:val="00EF7730"/>
    <w:rsid w:val="00F0033A"/>
    <w:rsid w:val="00F003EE"/>
    <w:rsid w:val="00F008F6"/>
    <w:rsid w:val="00F00965"/>
    <w:rsid w:val="00F00F73"/>
    <w:rsid w:val="00F0115C"/>
    <w:rsid w:val="00F02227"/>
    <w:rsid w:val="00F02BDB"/>
    <w:rsid w:val="00F031B5"/>
    <w:rsid w:val="00F038E1"/>
    <w:rsid w:val="00F04974"/>
    <w:rsid w:val="00F054F0"/>
    <w:rsid w:val="00F057A4"/>
    <w:rsid w:val="00F05C90"/>
    <w:rsid w:val="00F05F54"/>
    <w:rsid w:val="00F0616B"/>
    <w:rsid w:val="00F06778"/>
    <w:rsid w:val="00F072DD"/>
    <w:rsid w:val="00F07F92"/>
    <w:rsid w:val="00F10AE3"/>
    <w:rsid w:val="00F11404"/>
    <w:rsid w:val="00F123F9"/>
    <w:rsid w:val="00F124A5"/>
    <w:rsid w:val="00F124C9"/>
    <w:rsid w:val="00F12871"/>
    <w:rsid w:val="00F128F9"/>
    <w:rsid w:val="00F13715"/>
    <w:rsid w:val="00F1500C"/>
    <w:rsid w:val="00F156BF"/>
    <w:rsid w:val="00F16689"/>
    <w:rsid w:val="00F16BC6"/>
    <w:rsid w:val="00F17DFF"/>
    <w:rsid w:val="00F17F00"/>
    <w:rsid w:val="00F20F2A"/>
    <w:rsid w:val="00F22A4D"/>
    <w:rsid w:val="00F22C7D"/>
    <w:rsid w:val="00F22CF3"/>
    <w:rsid w:val="00F22F17"/>
    <w:rsid w:val="00F2345E"/>
    <w:rsid w:val="00F236DA"/>
    <w:rsid w:val="00F240CA"/>
    <w:rsid w:val="00F24FD9"/>
    <w:rsid w:val="00F257CB"/>
    <w:rsid w:val="00F26EBA"/>
    <w:rsid w:val="00F27152"/>
    <w:rsid w:val="00F271F6"/>
    <w:rsid w:val="00F27803"/>
    <w:rsid w:val="00F30993"/>
    <w:rsid w:val="00F31D77"/>
    <w:rsid w:val="00F327A2"/>
    <w:rsid w:val="00F328BE"/>
    <w:rsid w:val="00F32912"/>
    <w:rsid w:val="00F32EE5"/>
    <w:rsid w:val="00F331C1"/>
    <w:rsid w:val="00F33AF7"/>
    <w:rsid w:val="00F342CC"/>
    <w:rsid w:val="00F34763"/>
    <w:rsid w:val="00F36035"/>
    <w:rsid w:val="00F36949"/>
    <w:rsid w:val="00F36BEA"/>
    <w:rsid w:val="00F42502"/>
    <w:rsid w:val="00F42DA6"/>
    <w:rsid w:val="00F4303B"/>
    <w:rsid w:val="00F4337B"/>
    <w:rsid w:val="00F43480"/>
    <w:rsid w:val="00F45023"/>
    <w:rsid w:val="00F4511B"/>
    <w:rsid w:val="00F45F8F"/>
    <w:rsid w:val="00F46255"/>
    <w:rsid w:val="00F46594"/>
    <w:rsid w:val="00F46840"/>
    <w:rsid w:val="00F46D3A"/>
    <w:rsid w:val="00F4730A"/>
    <w:rsid w:val="00F47536"/>
    <w:rsid w:val="00F50374"/>
    <w:rsid w:val="00F5094F"/>
    <w:rsid w:val="00F51327"/>
    <w:rsid w:val="00F51AEF"/>
    <w:rsid w:val="00F524D6"/>
    <w:rsid w:val="00F5299A"/>
    <w:rsid w:val="00F529EC"/>
    <w:rsid w:val="00F52C19"/>
    <w:rsid w:val="00F52E98"/>
    <w:rsid w:val="00F533C2"/>
    <w:rsid w:val="00F540AB"/>
    <w:rsid w:val="00F54864"/>
    <w:rsid w:val="00F553E1"/>
    <w:rsid w:val="00F56034"/>
    <w:rsid w:val="00F5613E"/>
    <w:rsid w:val="00F563D2"/>
    <w:rsid w:val="00F57448"/>
    <w:rsid w:val="00F6033C"/>
    <w:rsid w:val="00F6042D"/>
    <w:rsid w:val="00F60828"/>
    <w:rsid w:val="00F60BFA"/>
    <w:rsid w:val="00F60C40"/>
    <w:rsid w:val="00F6277D"/>
    <w:rsid w:val="00F6327E"/>
    <w:rsid w:val="00F643E8"/>
    <w:rsid w:val="00F64F03"/>
    <w:rsid w:val="00F65407"/>
    <w:rsid w:val="00F65DFB"/>
    <w:rsid w:val="00F65EA4"/>
    <w:rsid w:val="00F66478"/>
    <w:rsid w:val="00F66B80"/>
    <w:rsid w:val="00F674CE"/>
    <w:rsid w:val="00F678F1"/>
    <w:rsid w:val="00F67ADF"/>
    <w:rsid w:val="00F70775"/>
    <w:rsid w:val="00F70828"/>
    <w:rsid w:val="00F70E13"/>
    <w:rsid w:val="00F71053"/>
    <w:rsid w:val="00F72572"/>
    <w:rsid w:val="00F72A5A"/>
    <w:rsid w:val="00F72BBB"/>
    <w:rsid w:val="00F72FD5"/>
    <w:rsid w:val="00F732C6"/>
    <w:rsid w:val="00F74487"/>
    <w:rsid w:val="00F74909"/>
    <w:rsid w:val="00F749DC"/>
    <w:rsid w:val="00F74A8C"/>
    <w:rsid w:val="00F7537C"/>
    <w:rsid w:val="00F75B6E"/>
    <w:rsid w:val="00F75C8F"/>
    <w:rsid w:val="00F80171"/>
    <w:rsid w:val="00F80A2D"/>
    <w:rsid w:val="00F81074"/>
    <w:rsid w:val="00F81497"/>
    <w:rsid w:val="00F818DD"/>
    <w:rsid w:val="00F81918"/>
    <w:rsid w:val="00F8195E"/>
    <w:rsid w:val="00F822D0"/>
    <w:rsid w:val="00F82BAD"/>
    <w:rsid w:val="00F82BE1"/>
    <w:rsid w:val="00F83619"/>
    <w:rsid w:val="00F839A2"/>
    <w:rsid w:val="00F83C19"/>
    <w:rsid w:val="00F83C3F"/>
    <w:rsid w:val="00F84204"/>
    <w:rsid w:val="00F8448F"/>
    <w:rsid w:val="00F8471D"/>
    <w:rsid w:val="00F850F0"/>
    <w:rsid w:val="00F85C56"/>
    <w:rsid w:val="00F86F62"/>
    <w:rsid w:val="00F87572"/>
    <w:rsid w:val="00F87D24"/>
    <w:rsid w:val="00F87E87"/>
    <w:rsid w:val="00F87F52"/>
    <w:rsid w:val="00F90F03"/>
    <w:rsid w:val="00F91420"/>
    <w:rsid w:val="00F91AB4"/>
    <w:rsid w:val="00F9291D"/>
    <w:rsid w:val="00F929CB"/>
    <w:rsid w:val="00F9336F"/>
    <w:rsid w:val="00F9391E"/>
    <w:rsid w:val="00F93C41"/>
    <w:rsid w:val="00F93D00"/>
    <w:rsid w:val="00F94554"/>
    <w:rsid w:val="00F9462B"/>
    <w:rsid w:val="00F94C78"/>
    <w:rsid w:val="00F9538B"/>
    <w:rsid w:val="00F95946"/>
    <w:rsid w:val="00F9608B"/>
    <w:rsid w:val="00F963C7"/>
    <w:rsid w:val="00F96DBF"/>
    <w:rsid w:val="00F976D4"/>
    <w:rsid w:val="00F97A91"/>
    <w:rsid w:val="00F97DD7"/>
    <w:rsid w:val="00F97E4B"/>
    <w:rsid w:val="00F97EA9"/>
    <w:rsid w:val="00FA03D7"/>
    <w:rsid w:val="00FA0416"/>
    <w:rsid w:val="00FA0A37"/>
    <w:rsid w:val="00FA2DD7"/>
    <w:rsid w:val="00FA309C"/>
    <w:rsid w:val="00FA3738"/>
    <w:rsid w:val="00FA4305"/>
    <w:rsid w:val="00FA50AC"/>
    <w:rsid w:val="00FA5131"/>
    <w:rsid w:val="00FA53ED"/>
    <w:rsid w:val="00FA6EC3"/>
    <w:rsid w:val="00FB0194"/>
    <w:rsid w:val="00FB0597"/>
    <w:rsid w:val="00FB0EE2"/>
    <w:rsid w:val="00FB1C61"/>
    <w:rsid w:val="00FB23A7"/>
    <w:rsid w:val="00FB335B"/>
    <w:rsid w:val="00FB402D"/>
    <w:rsid w:val="00FB4542"/>
    <w:rsid w:val="00FB4FC5"/>
    <w:rsid w:val="00FB5786"/>
    <w:rsid w:val="00FB5C6A"/>
    <w:rsid w:val="00FB5CF9"/>
    <w:rsid w:val="00FB656B"/>
    <w:rsid w:val="00FB74F5"/>
    <w:rsid w:val="00FC0716"/>
    <w:rsid w:val="00FC0799"/>
    <w:rsid w:val="00FC094E"/>
    <w:rsid w:val="00FC120E"/>
    <w:rsid w:val="00FC166A"/>
    <w:rsid w:val="00FC21DF"/>
    <w:rsid w:val="00FC2524"/>
    <w:rsid w:val="00FC2909"/>
    <w:rsid w:val="00FC2AA9"/>
    <w:rsid w:val="00FC2C6B"/>
    <w:rsid w:val="00FC3861"/>
    <w:rsid w:val="00FC40AB"/>
    <w:rsid w:val="00FC498C"/>
    <w:rsid w:val="00FC574F"/>
    <w:rsid w:val="00FC5872"/>
    <w:rsid w:val="00FC59C5"/>
    <w:rsid w:val="00FC606F"/>
    <w:rsid w:val="00FC61EB"/>
    <w:rsid w:val="00FC624C"/>
    <w:rsid w:val="00FC6DCE"/>
    <w:rsid w:val="00FC6DFB"/>
    <w:rsid w:val="00FC754F"/>
    <w:rsid w:val="00FD1793"/>
    <w:rsid w:val="00FD21F6"/>
    <w:rsid w:val="00FD24B2"/>
    <w:rsid w:val="00FD2747"/>
    <w:rsid w:val="00FD2A63"/>
    <w:rsid w:val="00FD387B"/>
    <w:rsid w:val="00FD39D3"/>
    <w:rsid w:val="00FD4000"/>
    <w:rsid w:val="00FD4E59"/>
    <w:rsid w:val="00FD528F"/>
    <w:rsid w:val="00FD54B3"/>
    <w:rsid w:val="00FD6485"/>
    <w:rsid w:val="00FD67CA"/>
    <w:rsid w:val="00FD6866"/>
    <w:rsid w:val="00FD7221"/>
    <w:rsid w:val="00FE0719"/>
    <w:rsid w:val="00FE0C7A"/>
    <w:rsid w:val="00FE0C89"/>
    <w:rsid w:val="00FE1215"/>
    <w:rsid w:val="00FE1F79"/>
    <w:rsid w:val="00FE2469"/>
    <w:rsid w:val="00FE28B1"/>
    <w:rsid w:val="00FE2F1F"/>
    <w:rsid w:val="00FE371D"/>
    <w:rsid w:val="00FE397A"/>
    <w:rsid w:val="00FE4C43"/>
    <w:rsid w:val="00FE5631"/>
    <w:rsid w:val="00FE56EE"/>
    <w:rsid w:val="00FE6CC6"/>
    <w:rsid w:val="00FE6D55"/>
    <w:rsid w:val="00FE77B4"/>
    <w:rsid w:val="00FE786F"/>
    <w:rsid w:val="00FE7CEC"/>
    <w:rsid w:val="00FF0110"/>
    <w:rsid w:val="00FF0D0A"/>
    <w:rsid w:val="00FF0D64"/>
    <w:rsid w:val="00FF0F61"/>
    <w:rsid w:val="00FF1A3E"/>
    <w:rsid w:val="00FF1FBE"/>
    <w:rsid w:val="00FF20E6"/>
    <w:rsid w:val="00FF28AC"/>
    <w:rsid w:val="00FF2D26"/>
    <w:rsid w:val="00FF2FB7"/>
    <w:rsid w:val="00FF3F31"/>
    <w:rsid w:val="00FF4501"/>
    <w:rsid w:val="00FF5146"/>
    <w:rsid w:val="00FF5A9C"/>
    <w:rsid w:val="00FF7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ACA8F"/>
  <w15:chartTrackingRefBased/>
  <w15:docId w15:val="{F1EFA90B-2581-4DE0-8D83-A922AE141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0D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7448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57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7572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1641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4867"/>
    <w:pPr>
      <w:spacing w:after="0" w:line="240" w:lineRule="auto"/>
    </w:pPr>
  </w:style>
  <w:style w:type="character" w:styleId="Hyperlink">
    <w:name w:val="Hyperlink"/>
    <w:basedOn w:val="DefaultParagraphFont"/>
    <w:uiPriority w:val="99"/>
    <w:unhideWhenUsed/>
    <w:rsid w:val="00EC26B2"/>
    <w:rPr>
      <w:color w:val="0000FF"/>
      <w:u w:val="single"/>
    </w:rPr>
  </w:style>
  <w:style w:type="character" w:styleId="UnresolvedMention">
    <w:name w:val="Unresolved Mention"/>
    <w:basedOn w:val="DefaultParagraphFont"/>
    <w:uiPriority w:val="99"/>
    <w:semiHidden/>
    <w:unhideWhenUsed/>
    <w:rsid w:val="00F643E8"/>
    <w:rPr>
      <w:color w:val="808080"/>
      <w:shd w:val="clear" w:color="auto" w:fill="E6E6E6"/>
    </w:rPr>
  </w:style>
  <w:style w:type="paragraph" w:customStyle="1" w:styleId="large">
    <w:name w:val="large"/>
    <w:basedOn w:val="Normal"/>
    <w:rsid w:val="00F643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64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B0D8E"/>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AA2A03"/>
    <w:rPr>
      <w:i/>
      <w:iCs/>
    </w:rPr>
  </w:style>
  <w:style w:type="character" w:customStyle="1" w:styleId="users-name">
    <w:name w:val="users-name"/>
    <w:basedOn w:val="DefaultParagraphFont"/>
    <w:rsid w:val="007B6126"/>
  </w:style>
  <w:style w:type="character" w:customStyle="1" w:styleId="Heading5Char">
    <w:name w:val="Heading 5 Char"/>
    <w:basedOn w:val="DefaultParagraphFont"/>
    <w:link w:val="Heading5"/>
    <w:uiPriority w:val="9"/>
    <w:semiHidden/>
    <w:rsid w:val="0011641D"/>
    <w:rPr>
      <w:rFonts w:asciiTheme="majorHAnsi" w:eastAsiaTheme="majorEastAsia" w:hAnsiTheme="majorHAnsi" w:cstheme="majorBidi"/>
      <w:color w:val="2F5496" w:themeColor="accent1" w:themeShade="BF"/>
    </w:rPr>
  </w:style>
  <w:style w:type="paragraph" w:customStyle="1" w:styleId="mwy">
    <w:name w:val="mwy"/>
    <w:basedOn w:val="Normal"/>
    <w:rsid w:val="001164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4483B"/>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74483B"/>
    <w:rPr>
      <w:b/>
      <w:bCs/>
    </w:rPr>
  </w:style>
  <w:style w:type="character" w:customStyle="1" w:styleId="compaign-hlightinner">
    <w:name w:val="compaign-hlight__inner"/>
    <w:basedOn w:val="DefaultParagraphFont"/>
    <w:rsid w:val="001B2775"/>
  </w:style>
  <w:style w:type="paragraph" w:customStyle="1" w:styleId="sub-heading">
    <w:name w:val="sub-heading"/>
    <w:basedOn w:val="Normal"/>
    <w:rsid w:val="001B27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1B27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30C5F"/>
    <w:pPr>
      <w:ind w:left="720"/>
      <w:contextualSpacing/>
    </w:pPr>
  </w:style>
  <w:style w:type="character" w:styleId="FollowedHyperlink">
    <w:name w:val="FollowedHyperlink"/>
    <w:basedOn w:val="DefaultParagraphFont"/>
    <w:uiPriority w:val="99"/>
    <w:semiHidden/>
    <w:unhideWhenUsed/>
    <w:rsid w:val="00A563E0"/>
    <w:rPr>
      <w:color w:val="954F72" w:themeColor="followedHyperlink"/>
      <w:u w:val="single"/>
    </w:rPr>
  </w:style>
  <w:style w:type="paragraph" w:styleId="z-TopofForm">
    <w:name w:val="HTML Top of Form"/>
    <w:basedOn w:val="Normal"/>
    <w:next w:val="Normal"/>
    <w:link w:val="z-TopofFormChar"/>
    <w:hidden/>
    <w:uiPriority w:val="99"/>
    <w:semiHidden/>
    <w:unhideWhenUsed/>
    <w:rsid w:val="006317D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317D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317D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317D5"/>
    <w:rPr>
      <w:rFonts w:ascii="Arial" w:eastAsia="Times New Roman" w:hAnsi="Arial" w:cs="Arial"/>
      <w:vanish/>
      <w:sz w:val="16"/>
      <w:szCs w:val="16"/>
      <w:lang w:eastAsia="en-GB"/>
    </w:rPr>
  </w:style>
  <w:style w:type="character" w:customStyle="1" w:styleId="show-full-cont">
    <w:name w:val="show-full-cont"/>
    <w:basedOn w:val="DefaultParagraphFont"/>
    <w:rsid w:val="005C5041"/>
  </w:style>
  <w:style w:type="paragraph" w:customStyle="1" w:styleId="ht">
    <w:name w:val="ht"/>
    <w:basedOn w:val="Normal"/>
    <w:rsid w:val="008231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v-data">
    <w:name w:val="nav-data"/>
    <w:basedOn w:val="DefaultParagraphFont"/>
    <w:rsid w:val="00C7103C"/>
  </w:style>
  <w:style w:type="paragraph" w:customStyle="1" w:styleId="citedbytab">
    <w:name w:val="citedbytab"/>
    <w:basedOn w:val="Normal"/>
    <w:rsid w:val="00C710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ff-screen">
    <w:name w:val="off-screen"/>
    <w:basedOn w:val="Normal"/>
    <w:rsid w:val="00C710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rics-tab">
    <w:name w:val="metrics-tab"/>
    <w:basedOn w:val="Normal"/>
    <w:rsid w:val="00C710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ermissions-tab">
    <w:name w:val="permissions-tab"/>
    <w:basedOn w:val="Normal"/>
    <w:rsid w:val="00C710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hotocaptioncopyright">
    <w:name w:val="photocaptioncopyright"/>
    <w:basedOn w:val="DefaultParagraphFont"/>
    <w:rsid w:val="00BA1391"/>
  </w:style>
  <w:style w:type="character" w:customStyle="1" w:styleId="Heading3Char">
    <w:name w:val="Heading 3 Char"/>
    <w:basedOn w:val="DefaultParagraphFont"/>
    <w:link w:val="Heading3"/>
    <w:uiPriority w:val="9"/>
    <w:rsid w:val="00A7572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75727"/>
    <w:rPr>
      <w:rFonts w:asciiTheme="majorHAnsi" w:eastAsiaTheme="majorEastAsia" w:hAnsiTheme="majorHAnsi" w:cstheme="majorBidi"/>
      <w:i/>
      <w:iCs/>
      <w:color w:val="2F5496" w:themeColor="accent1" w:themeShade="BF"/>
    </w:rPr>
  </w:style>
  <w:style w:type="character" w:customStyle="1" w:styleId="mntl-sc-block-headingtext">
    <w:name w:val="mntl-sc-block-heading__text"/>
    <w:basedOn w:val="DefaultParagraphFont"/>
    <w:rsid w:val="00306191"/>
  </w:style>
  <w:style w:type="paragraph" w:customStyle="1" w:styleId="comp">
    <w:name w:val="comp"/>
    <w:basedOn w:val="Normal"/>
    <w:rsid w:val="003061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plied-to-name">
    <w:name w:val="replied-to-name"/>
    <w:basedOn w:val="DefaultParagraphFont"/>
    <w:rsid w:val="00D81653"/>
  </w:style>
  <w:style w:type="paragraph" w:customStyle="1" w:styleId="buy-copies">
    <w:name w:val="buy-copies"/>
    <w:basedOn w:val="Normal"/>
    <w:rsid w:val="00821E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int-page">
    <w:name w:val="print-page"/>
    <w:basedOn w:val="Normal"/>
    <w:rsid w:val="00821E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1105CA"/>
  </w:style>
  <w:style w:type="character" w:customStyle="1" w:styleId="book-box-title">
    <w:name w:val="book-box-title"/>
    <w:basedOn w:val="DefaultParagraphFont"/>
    <w:rsid w:val="00F72572"/>
  </w:style>
  <w:style w:type="character" w:customStyle="1" w:styleId="book-box-subtitle">
    <w:name w:val="book-box-subtitle"/>
    <w:basedOn w:val="DefaultParagraphFont"/>
    <w:rsid w:val="00F72572"/>
  </w:style>
  <w:style w:type="character" w:customStyle="1" w:styleId="book-box-desc">
    <w:name w:val="book-box-desc"/>
    <w:basedOn w:val="DefaultParagraphFont"/>
    <w:rsid w:val="00F72572"/>
  </w:style>
  <w:style w:type="paragraph" w:customStyle="1" w:styleId="gfield">
    <w:name w:val="gfield"/>
    <w:basedOn w:val="Normal"/>
    <w:rsid w:val="00F72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fieldrequired">
    <w:name w:val="gfield_required"/>
    <w:basedOn w:val="DefaultParagraphFont"/>
    <w:rsid w:val="00F72572"/>
  </w:style>
  <w:style w:type="character" w:customStyle="1" w:styleId="namefirst">
    <w:name w:val="name_first"/>
    <w:basedOn w:val="DefaultParagraphFont"/>
    <w:rsid w:val="00F72572"/>
  </w:style>
  <w:style w:type="character" w:customStyle="1" w:styleId="namelast">
    <w:name w:val="name_last"/>
    <w:basedOn w:val="DefaultParagraphFont"/>
    <w:rsid w:val="00F72572"/>
  </w:style>
  <w:style w:type="paragraph" w:customStyle="1" w:styleId="menu-item">
    <w:name w:val="menu-item"/>
    <w:basedOn w:val="Normal"/>
    <w:rsid w:val="00F72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line">
    <w:name w:val="byline"/>
    <w:basedOn w:val="DefaultParagraphFont"/>
    <w:rsid w:val="008E53FB"/>
  </w:style>
  <w:style w:type="character" w:customStyle="1" w:styleId="authorname">
    <w:name w:val="author_name"/>
    <w:basedOn w:val="DefaultParagraphFont"/>
    <w:rsid w:val="008E53FB"/>
  </w:style>
  <w:style w:type="character" w:customStyle="1" w:styleId="mntl-inline-citation">
    <w:name w:val="mntl-inline-citation"/>
    <w:basedOn w:val="DefaultParagraphFont"/>
    <w:rsid w:val="00CE29A8"/>
  </w:style>
  <w:style w:type="character" w:customStyle="1" w:styleId="mw-headline">
    <w:name w:val="mw-headline"/>
    <w:basedOn w:val="DefaultParagraphFont"/>
    <w:rsid w:val="00A810D9"/>
  </w:style>
  <w:style w:type="character" w:customStyle="1" w:styleId="mw-editsection">
    <w:name w:val="mw-editsection"/>
    <w:basedOn w:val="DefaultParagraphFont"/>
    <w:rsid w:val="00A810D9"/>
  </w:style>
  <w:style w:type="character" w:customStyle="1" w:styleId="mw-editsection-bracket">
    <w:name w:val="mw-editsection-bracket"/>
    <w:basedOn w:val="DefaultParagraphFont"/>
    <w:rsid w:val="00A810D9"/>
  </w:style>
  <w:style w:type="paragraph" w:customStyle="1" w:styleId="ssrcss-1q0x1qg-paragraph">
    <w:name w:val="ssrcss-1q0x1qg-paragraph"/>
    <w:basedOn w:val="Normal"/>
    <w:rsid w:val="00FE1F7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s23rjr">
    <w:name w:val="dcr-s23rjr"/>
    <w:basedOn w:val="Normal"/>
    <w:rsid w:val="00C109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1">
    <w:name w:val="Caption1"/>
    <w:basedOn w:val="Normal"/>
    <w:rsid w:val="00225D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l-para-with-font">
    <w:name w:val="mol-para-with-font"/>
    <w:basedOn w:val="Normal"/>
    <w:rsid w:val="003860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250ADE"/>
    <w:pPr>
      <w:spacing w:after="100"/>
      <w:ind w:left="220"/>
    </w:pPr>
  </w:style>
  <w:style w:type="paragraph" w:styleId="TOCHeading">
    <w:name w:val="TOC Heading"/>
    <w:basedOn w:val="Heading1"/>
    <w:next w:val="Normal"/>
    <w:uiPriority w:val="39"/>
    <w:unhideWhenUsed/>
    <w:qFormat/>
    <w:rsid w:val="00250AD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3">
    <w:name w:val="toc 3"/>
    <w:basedOn w:val="Normal"/>
    <w:next w:val="Normal"/>
    <w:autoRedefine/>
    <w:uiPriority w:val="39"/>
    <w:unhideWhenUsed/>
    <w:rsid w:val="00250ADE"/>
    <w:pPr>
      <w:spacing w:after="100"/>
      <w:ind w:left="440"/>
    </w:pPr>
    <w:rPr>
      <w:rFonts w:eastAsiaTheme="minorEastAsia" w:cs="Times New Roman"/>
      <w:lang w:val="en-US"/>
    </w:rPr>
  </w:style>
  <w:style w:type="character" w:styleId="HTMLCite">
    <w:name w:val="HTML Cite"/>
    <w:basedOn w:val="DefaultParagraphFont"/>
    <w:uiPriority w:val="99"/>
    <w:semiHidden/>
    <w:unhideWhenUsed/>
    <w:rsid w:val="000D6737"/>
    <w:rPr>
      <w:i/>
      <w:iCs/>
    </w:rPr>
  </w:style>
  <w:style w:type="character" w:customStyle="1" w:styleId="addmd">
    <w:name w:val="addmd"/>
    <w:basedOn w:val="DefaultParagraphFont"/>
    <w:rsid w:val="000D6737"/>
  </w:style>
  <w:style w:type="paragraph" w:customStyle="1" w:styleId="linktrail">
    <w:name w:val="linktrail"/>
    <w:basedOn w:val="Normal"/>
    <w:rsid w:val="002053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inline-item">
    <w:name w:val="list-inline-item"/>
    <w:basedOn w:val="Normal"/>
    <w:rsid w:val="008C2F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enttext">
    <w:name w:val="intent_text"/>
    <w:basedOn w:val="DefaultParagraphFont"/>
    <w:rsid w:val="008C2FC7"/>
  </w:style>
  <w:style w:type="table" w:styleId="TableGrid">
    <w:name w:val="Table Grid"/>
    <w:basedOn w:val="TableNormal"/>
    <w:uiPriority w:val="39"/>
    <w:rsid w:val="009A5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552A9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MediumGrid1-Accent1">
    <w:name w:val="Medium Grid 1 Accent 1"/>
    <w:basedOn w:val="TableNormal"/>
    <w:uiPriority w:val="67"/>
    <w:rsid w:val="00454304"/>
    <w:pPr>
      <w:spacing w:after="0" w:line="240" w:lineRule="auto"/>
    </w:pPr>
    <w:rPr>
      <w:rFonts w:ascii="Calibri" w:eastAsia="Calibri" w:hAnsi="Calibri" w:cs="Times New Roman"/>
      <w:lang w:eastAsia="en-GB"/>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customStyle="1" w:styleId="Default">
    <w:name w:val="Default"/>
    <w:rsid w:val="000C2BB6"/>
    <w:pPr>
      <w:autoSpaceDE w:val="0"/>
      <w:autoSpaceDN w:val="0"/>
      <w:adjustRightInd w:val="0"/>
      <w:spacing w:after="0" w:line="240" w:lineRule="auto"/>
    </w:pPr>
    <w:rPr>
      <w:rFonts w:ascii="Arial" w:hAnsi="Arial" w:cs="Arial"/>
      <w:color w:val="000000"/>
      <w:sz w:val="24"/>
      <w:szCs w:val="24"/>
    </w:rPr>
  </w:style>
  <w:style w:type="paragraph" w:customStyle="1" w:styleId="p1">
    <w:name w:val="p1"/>
    <w:basedOn w:val="Normal"/>
    <w:rsid w:val="00322B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322BEA"/>
  </w:style>
  <w:style w:type="paragraph" w:customStyle="1" w:styleId="p2">
    <w:name w:val="p2"/>
    <w:basedOn w:val="Normal"/>
    <w:rsid w:val="00322B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91F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FB7"/>
  </w:style>
  <w:style w:type="paragraph" w:styleId="Footer">
    <w:name w:val="footer"/>
    <w:basedOn w:val="Normal"/>
    <w:link w:val="FooterChar"/>
    <w:uiPriority w:val="99"/>
    <w:unhideWhenUsed/>
    <w:rsid w:val="00491F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050435">
      <w:bodyDiv w:val="1"/>
      <w:marLeft w:val="0"/>
      <w:marRight w:val="0"/>
      <w:marTop w:val="0"/>
      <w:marBottom w:val="0"/>
      <w:divBdr>
        <w:top w:val="none" w:sz="0" w:space="0" w:color="auto"/>
        <w:left w:val="none" w:sz="0" w:space="0" w:color="auto"/>
        <w:bottom w:val="none" w:sz="0" w:space="0" w:color="auto"/>
        <w:right w:val="none" w:sz="0" w:space="0" w:color="auto"/>
      </w:divBdr>
      <w:divsChild>
        <w:div w:id="1417289340">
          <w:marLeft w:val="570"/>
          <w:marRight w:val="0"/>
          <w:marTop w:val="0"/>
          <w:marBottom w:val="0"/>
          <w:divBdr>
            <w:top w:val="none" w:sz="0" w:space="0" w:color="auto"/>
            <w:left w:val="none" w:sz="0" w:space="0" w:color="auto"/>
            <w:bottom w:val="none" w:sz="0" w:space="0" w:color="auto"/>
            <w:right w:val="none" w:sz="0" w:space="0" w:color="auto"/>
          </w:divBdr>
          <w:divsChild>
            <w:div w:id="1908876013">
              <w:marLeft w:val="0"/>
              <w:marRight w:val="0"/>
              <w:marTop w:val="0"/>
              <w:marBottom w:val="0"/>
              <w:divBdr>
                <w:top w:val="none" w:sz="0" w:space="0" w:color="auto"/>
                <w:left w:val="none" w:sz="0" w:space="0" w:color="auto"/>
                <w:bottom w:val="none" w:sz="0" w:space="0" w:color="auto"/>
                <w:right w:val="none" w:sz="0" w:space="0" w:color="auto"/>
              </w:divBdr>
            </w:div>
            <w:div w:id="2074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23519">
      <w:bodyDiv w:val="1"/>
      <w:marLeft w:val="0"/>
      <w:marRight w:val="0"/>
      <w:marTop w:val="0"/>
      <w:marBottom w:val="0"/>
      <w:divBdr>
        <w:top w:val="none" w:sz="0" w:space="0" w:color="auto"/>
        <w:left w:val="none" w:sz="0" w:space="0" w:color="auto"/>
        <w:bottom w:val="none" w:sz="0" w:space="0" w:color="auto"/>
        <w:right w:val="none" w:sz="0" w:space="0" w:color="auto"/>
      </w:divBdr>
    </w:div>
    <w:div w:id="131600700">
      <w:bodyDiv w:val="1"/>
      <w:marLeft w:val="0"/>
      <w:marRight w:val="0"/>
      <w:marTop w:val="0"/>
      <w:marBottom w:val="0"/>
      <w:divBdr>
        <w:top w:val="none" w:sz="0" w:space="0" w:color="auto"/>
        <w:left w:val="none" w:sz="0" w:space="0" w:color="auto"/>
        <w:bottom w:val="none" w:sz="0" w:space="0" w:color="auto"/>
        <w:right w:val="none" w:sz="0" w:space="0" w:color="auto"/>
      </w:divBdr>
    </w:div>
    <w:div w:id="157043381">
      <w:bodyDiv w:val="1"/>
      <w:marLeft w:val="0"/>
      <w:marRight w:val="0"/>
      <w:marTop w:val="0"/>
      <w:marBottom w:val="0"/>
      <w:divBdr>
        <w:top w:val="none" w:sz="0" w:space="0" w:color="auto"/>
        <w:left w:val="none" w:sz="0" w:space="0" w:color="auto"/>
        <w:bottom w:val="none" w:sz="0" w:space="0" w:color="auto"/>
        <w:right w:val="none" w:sz="0" w:space="0" w:color="auto"/>
      </w:divBdr>
    </w:div>
    <w:div w:id="204606127">
      <w:bodyDiv w:val="1"/>
      <w:marLeft w:val="0"/>
      <w:marRight w:val="0"/>
      <w:marTop w:val="0"/>
      <w:marBottom w:val="0"/>
      <w:divBdr>
        <w:top w:val="none" w:sz="0" w:space="0" w:color="auto"/>
        <w:left w:val="none" w:sz="0" w:space="0" w:color="auto"/>
        <w:bottom w:val="none" w:sz="0" w:space="0" w:color="auto"/>
        <w:right w:val="none" w:sz="0" w:space="0" w:color="auto"/>
      </w:divBdr>
    </w:div>
    <w:div w:id="224069065">
      <w:bodyDiv w:val="1"/>
      <w:marLeft w:val="0"/>
      <w:marRight w:val="0"/>
      <w:marTop w:val="0"/>
      <w:marBottom w:val="0"/>
      <w:divBdr>
        <w:top w:val="none" w:sz="0" w:space="0" w:color="auto"/>
        <w:left w:val="none" w:sz="0" w:space="0" w:color="auto"/>
        <w:bottom w:val="none" w:sz="0" w:space="0" w:color="auto"/>
        <w:right w:val="none" w:sz="0" w:space="0" w:color="auto"/>
      </w:divBdr>
    </w:div>
    <w:div w:id="242221429">
      <w:bodyDiv w:val="1"/>
      <w:marLeft w:val="0"/>
      <w:marRight w:val="0"/>
      <w:marTop w:val="0"/>
      <w:marBottom w:val="0"/>
      <w:divBdr>
        <w:top w:val="none" w:sz="0" w:space="0" w:color="auto"/>
        <w:left w:val="none" w:sz="0" w:space="0" w:color="auto"/>
        <w:bottom w:val="none" w:sz="0" w:space="0" w:color="auto"/>
        <w:right w:val="none" w:sz="0" w:space="0" w:color="auto"/>
      </w:divBdr>
    </w:div>
    <w:div w:id="243682038">
      <w:bodyDiv w:val="1"/>
      <w:marLeft w:val="0"/>
      <w:marRight w:val="0"/>
      <w:marTop w:val="0"/>
      <w:marBottom w:val="0"/>
      <w:divBdr>
        <w:top w:val="none" w:sz="0" w:space="0" w:color="auto"/>
        <w:left w:val="none" w:sz="0" w:space="0" w:color="auto"/>
        <w:bottom w:val="none" w:sz="0" w:space="0" w:color="auto"/>
        <w:right w:val="none" w:sz="0" w:space="0" w:color="auto"/>
      </w:divBdr>
      <w:divsChild>
        <w:div w:id="1605647828">
          <w:marLeft w:val="570"/>
          <w:marRight w:val="0"/>
          <w:marTop w:val="0"/>
          <w:marBottom w:val="0"/>
          <w:divBdr>
            <w:top w:val="none" w:sz="0" w:space="0" w:color="auto"/>
            <w:left w:val="none" w:sz="0" w:space="0" w:color="auto"/>
            <w:bottom w:val="none" w:sz="0" w:space="0" w:color="auto"/>
            <w:right w:val="none" w:sz="0" w:space="0" w:color="auto"/>
          </w:divBdr>
          <w:divsChild>
            <w:div w:id="1636374913">
              <w:marLeft w:val="0"/>
              <w:marRight w:val="0"/>
              <w:marTop w:val="0"/>
              <w:marBottom w:val="0"/>
              <w:divBdr>
                <w:top w:val="none" w:sz="0" w:space="0" w:color="auto"/>
                <w:left w:val="none" w:sz="0" w:space="0" w:color="auto"/>
                <w:bottom w:val="none" w:sz="0" w:space="0" w:color="auto"/>
                <w:right w:val="none" w:sz="0" w:space="0" w:color="auto"/>
              </w:divBdr>
            </w:div>
            <w:div w:id="193489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692460">
      <w:bodyDiv w:val="1"/>
      <w:marLeft w:val="0"/>
      <w:marRight w:val="0"/>
      <w:marTop w:val="0"/>
      <w:marBottom w:val="0"/>
      <w:divBdr>
        <w:top w:val="none" w:sz="0" w:space="0" w:color="auto"/>
        <w:left w:val="none" w:sz="0" w:space="0" w:color="auto"/>
        <w:bottom w:val="none" w:sz="0" w:space="0" w:color="auto"/>
        <w:right w:val="none" w:sz="0" w:space="0" w:color="auto"/>
      </w:divBdr>
    </w:div>
    <w:div w:id="252322036">
      <w:bodyDiv w:val="1"/>
      <w:marLeft w:val="0"/>
      <w:marRight w:val="0"/>
      <w:marTop w:val="0"/>
      <w:marBottom w:val="0"/>
      <w:divBdr>
        <w:top w:val="none" w:sz="0" w:space="0" w:color="auto"/>
        <w:left w:val="none" w:sz="0" w:space="0" w:color="auto"/>
        <w:bottom w:val="none" w:sz="0" w:space="0" w:color="auto"/>
        <w:right w:val="none" w:sz="0" w:space="0" w:color="auto"/>
      </w:divBdr>
    </w:div>
    <w:div w:id="257837901">
      <w:bodyDiv w:val="1"/>
      <w:marLeft w:val="0"/>
      <w:marRight w:val="0"/>
      <w:marTop w:val="0"/>
      <w:marBottom w:val="0"/>
      <w:divBdr>
        <w:top w:val="none" w:sz="0" w:space="0" w:color="auto"/>
        <w:left w:val="none" w:sz="0" w:space="0" w:color="auto"/>
        <w:bottom w:val="none" w:sz="0" w:space="0" w:color="auto"/>
        <w:right w:val="none" w:sz="0" w:space="0" w:color="auto"/>
      </w:divBdr>
    </w:div>
    <w:div w:id="269898011">
      <w:bodyDiv w:val="1"/>
      <w:marLeft w:val="0"/>
      <w:marRight w:val="0"/>
      <w:marTop w:val="0"/>
      <w:marBottom w:val="0"/>
      <w:divBdr>
        <w:top w:val="none" w:sz="0" w:space="0" w:color="auto"/>
        <w:left w:val="none" w:sz="0" w:space="0" w:color="auto"/>
        <w:bottom w:val="none" w:sz="0" w:space="0" w:color="auto"/>
        <w:right w:val="none" w:sz="0" w:space="0" w:color="auto"/>
      </w:divBdr>
    </w:div>
    <w:div w:id="285429657">
      <w:bodyDiv w:val="1"/>
      <w:marLeft w:val="0"/>
      <w:marRight w:val="0"/>
      <w:marTop w:val="0"/>
      <w:marBottom w:val="0"/>
      <w:divBdr>
        <w:top w:val="none" w:sz="0" w:space="0" w:color="auto"/>
        <w:left w:val="none" w:sz="0" w:space="0" w:color="auto"/>
        <w:bottom w:val="none" w:sz="0" w:space="0" w:color="auto"/>
        <w:right w:val="none" w:sz="0" w:space="0" w:color="auto"/>
      </w:divBdr>
      <w:divsChild>
        <w:div w:id="83763813">
          <w:marLeft w:val="0"/>
          <w:marRight w:val="0"/>
          <w:marTop w:val="225"/>
          <w:marBottom w:val="0"/>
          <w:divBdr>
            <w:top w:val="none" w:sz="0" w:space="0" w:color="auto"/>
            <w:left w:val="none" w:sz="0" w:space="0" w:color="auto"/>
            <w:bottom w:val="none" w:sz="0" w:space="0" w:color="auto"/>
            <w:right w:val="none" w:sz="0" w:space="0" w:color="auto"/>
          </w:divBdr>
        </w:div>
      </w:divsChild>
    </w:div>
    <w:div w:id="342325647">
      <w:bodyDiv w:val="1"/>
      <w:marLeft w:val="0"/>
      <w:marRight w:val="0"/>
      <w:marTop w:val="0"/>
      <w:marBottom w:val="0"/>
      <w:divBdr>
        <w:top w:val="none" w:sz="0" w:space="0" w:color="auto"/>
        <w:left w:val="none" w:sz="0" w:space="0" w:color="auto"/>
        <w:bottom w:val="none" w:sz="0" w:space="0" w:color="auto"/>
        <w:right w:val="none" w:sz="0" w:space="0" w:color="auto"/>
      </w:divBdr>
      <w:divsChild>
        <w:div w:id="2079202695">
          <w:marLeft w:val="0"/>
          <w:marRight w:val="0"/>
          <w:marTop w:val="0"/>
          <w:marBottom w:val="0"/>
          <w:divBdr>
            <w:top w:val="none" w:sz="0" w:space="0" w:color="auto"/>
            <w:left w:val="none" w:sz="0" w:space="0" w:color="auto"/>
            <w:bottom w:val="none" w:sz="0" w:space="0" w:color="auto"/>
            <w:right w:val="none" w:sz="0" w:space="0" w:color="auto"/>
          </w:divBdr>
        </w:div>
        <w:div w:id="1543010239">
          <w:marLeft w:val="0"/>
          <w:marRight w:val="0"/>
          <w:marTop w:val="0"/>
          <w:marBottom w:val="0"/>
          <w:divBdr>
            <w:top w:val="none" w:sz="0" w:space="0" w:color="auto"/>
            <w:left w:val="none" w:sz="0" w:space="0" w:color="auto"/>
            <w:bottom w:val="none" w:sz="0" w:space="0" w:color="auto"/>
            <w:right w:val="none" w:sz="0" w:space="0" w:color="auto"/>
          </w:divBdr>
        </w:div>
      </w:divsChild>
    </w:div>
    <w:div w:id="342703981">
      <w:bodyDiv w:val="1"/>
      <w:marLeft w:val="0"/>
      <w:marRight w:val="0"/>
      <w:marTop w:val="0"/>
      <w:marBottom w:val="0"/>
      <w:divBdr>
        <w:top w:val="none" w:sz="0" w:space="0" w:color="auto"/>
        <w:left w:val="none" w:sz="0" w:space="0" w:color="auto"/>
        <w:bottom w:val="none" w:sz="0" w:space="0" w:color="auto"/>
        <w:right w:val="none" w:sz="0" w:space="0" w:color="auto"/>
      </w:divBdr>
    </w:div>
    <w:div w:id="350644425">
      <w:bodyDiv w:val="1"/>
      <w:marLeft w:val="0"/>
      <w:marRight w:val="0"/>
      <w:marTop w:val="0"/>
      <w:marBottom w:val="0"/>
      <w:divBdr>
        <w:top w:val="none" w:sz="0" w:space="0" w:color="auto"/>
        <w:left w:val="none" w:sz="0" w:space="0" w:color="auto"/>
        <w:bottom w:val="none" w:sz="0" w:space="0" w:color="auto"/>
        <w:right w:val="none" w:sz="0" w:space="0" w:color="auto"/>
      </w:divBdr>
      <w:divsChild>
        <w:div w:id="1306010882">
          <w:marLeft w:val="0"/>
          <w:marRight w:val="0"/>
          <w:marTop w:val="0"/>
          <w:marBottom w:val="0"/>
          <w:divBdr>
            <w:top w:val="none" w:sz="0" w:space="0" w:color="auto"/>
            <w:left w:val="none" w:sz="0" w:space="0" w:color="auto"/>
            <w:bottom w:val="none" w:sz="0" w:space="0" w:color="auto"/>
            <w:right w:val="none" w:sz="0" w:space="0" w:color="auto"/>
          </w:divBdr>
          <w:divsChild>
            <w:div w:id="971865069">
              <w:marLeft w:val="0"/>
              <w:marRight w:val="0"/>
              <w:marTop w:val="0"/>
              <w:marBottom w:val="0"/>
              <w:divBdr>
                <w:top w:val="none" w:sz="0" w:space="0" w:color="auto"/>
                <w:left w:val="none" w:sz="0" w:space="0" w:color="auto"/>
                <w:bottom w:val="none" w:sz="0" w:space="0" w:color="auto"/>
                <w:right w:val="none" w:sz="0" w:space="0" w:color="auto"/>
              </w:divBdr>
              <w:divsChild>
                <w:div w:id="1858498156">
                  <w:marLeft w:val="0"/>
                  <w:marRight w:val="0"/>
                  <w:marTop w:val="0"/>
                  <w:marBottom w:val="0"/>
                  <w:divBdr>
                    <w:top w:val="none" w:sz="0" w:space="0" w:color="auto"/>
                    <w:left w:val="none" w:sz="0" w:space="0" w:color="auto"/>
                    <w:bottom w:val="none" w:sz="0" w:space="0" w:color="auto"/>
                    <w:right w:val="none" w:sz="0" w:space="0" w:color="auto"/>
                  </w:divBdr>
                  <w:divsChild>
                    <w:div w:id="370376612">
                      <w:marLeft w:val="0"/>
                      <w:marRight w:val="0"/>
                      <w:marTop w:val="0"/>
                      <w:marBottom w:val="0"/>
                      <w:divBdr>
                        <w:top w:val="none" w:sz="0" w:space="0" w:color="auto"/>
                        <w:left w:val="none" w:sz="0" w:space="0" w:color="auto"/>
                        <w:bottom w:val="none" w:sz="0" w:space="0" w:color="auto"/>
                        <w:right w:val="none" w:sz="0" w:space="0" w:color="auto"/>
                      </w:divBdr>
                      <w:divsChild>
                        <w:div w:id="290133848">
                          <w:marLeft w:val="0"/>
                          <w:marRight w:val="0"/>
                          <w:marTop w:val="0"/>
                          <w:marBottom w:val="0"/>
                          <w:divBdr>
                            <w:top w:val="none" w:sz="0" w:space="0" w:color="auto"/>
                            <w:left w:val="none" w:sz="0" w:space="0" w:color="auto"/>
                            <w:bottom w:val="none" w:sz="0" w:space="0" w:color="auto"/>
                            <w:right w:val="none" w:sz="0" w:space="0" w:color="auto"/>
                          </w:divBdr>
                          <w:divsChild>
                            <w:div w:id="760831380">
                              <w:marLeft w:val="0"/>
                              <w:marRight w:val="0"/>
                              <w:marTop w:val="0"/>
                              <w:marBottom w:val="0"/>
                              <w:divBdr>
                                <w:top w:val="none" w:sz="0" w:space="0" w:color="auto"/>
                                <w:left w:val="none" w:sz="0" w:space="0" w:color="auto"/>
                                <w:bottom w:val="none" w:sz="0" w:space="0" w:color="auto"/>
                                <w:right w:val="none" w:sz="0" w:space="0" w:color="auto"/>
                              </w:divBdr>
                              <w:divsChild>
                                <w:div w:id="431824552">
                                  <w:marLeft w:val="0"/>
                                  <w:marRight w:val="0"/>
                                  <w:marTop w:val="0"/>
                                  <w:marBottom w:val="0"/>
                                  <w:divBdr>
                                    <w:top w:val="none" w:sz="0" w:space="0" w:color="auto"/>
                                    <w:left w:val="none" w:sz="0" w:space="0" w:color="auto"/>
                                    <w:bottom w:val="none" w:sz="0" w:space="0" w:color="auto"/>
                                    <w:right w:val="none" w:sz="0" w:space="0" w:color="auto"/>
                                  </w:divBdr>
                                  <w:divsChild>
                                    <w:div w:id="799037453">
                                      <w:marLeft w:val="0"/>
                                      <w:marRight w:val="0"/>
                                      <w:marTop w:val="100"/>
                                      <w:marBottom w:val="100"/>
                                      <w:divBdr>
                                        <w:top w:val="none" w:sz="0" w:space="0" w:color="auto"/>
                                        <w:left w:val="none" w:sz="0" w:space="0" w:color="auto"/>
                                        <w:bottom w:val="none" w:sz="0" w:space="0" w:color="auto"/>
                                        <w:right w:val="none" w:sz="0" w:space="0" w:color="auto"/>
                                      </w:divBdr>
                                      <w:divsChild>
                                        <w:div w:id="23604942">
                                          <w:marLeft w:val="0"/>
                                          <w:marRight w:val="0"/>
                                          <w:marTop w:val="0"/>
                                          <w:marBottom w:val="0"/>
                                          <w:divBdr>
                                            <w:top w:val="none" w:sz="0" w:space="0" w:color="auto"/>
                                            <w:left w:val="none" w:sz="0" w:space="0" w:color="auto"/>
                                            <w:bottom w:val="none" w:sz="0" w:space="0" w:color="auto"/>
                                            <w:right w:val="none" w:sz="0" w:space="0" w:color="auto"/>
                                          </w:divBdr>
                                          <w:divsChild>
                                            <w:div w:id="1160730366">
                                              <w:marLeft w:val="0"/>
                                              <w:marRight w:val="0"/>
                                              <w:marTop w:val="0"/>
                                              <w:marBottom w:val="0"/>
                                              <w:divBdr>
                                                <w:top w:val="none" w:sz="0" w:space="0" w:color="auto"/>
                                                <w:left w:val="none" w:sz="0" w:space="0" w:color="auto"/>
                                                <w:bottom w:val="none" w:sz="0" w:space="0" w:color="auto"/>
                                                <w:right w:val="none" w:sz="0" w:space="0" w:color="auto"/>
                                              </w:divBdr>
                                              <w:divsChild>
                                                <w:div w:id="596445881">
                                                  <w:marLeft w:val="0"/>
                                                  <w:marRight w:val="0"/>
                                                  <w:marTop w:val="120"/>
                                                  <w:marBottom w:val="120"/>
                                                  <w:divBdr>
                                                    <w:top w:val="none" w:sz="0" w:space="0" w:color="auto"/>
                                                    <w:left w:val="none" w:sz="0" w:space="0" w:color="auto"/>
                                                    <w:bottom w:val="none" w:sz="0" w:space="0" w:color="auto"/>
                                                    <w:right w:val="none" w:sz="0" w:space="0" w:color="auto"/>
                                                  </w:divBdr>
                                                  <w:divsChild>
                                                    <w:div w:id="581913843">
                                                      <w:marLeft w:val="0"/>
                                                      <w:marRight w:val="0"/>
                                                      <w:marTop w:val="750"/>
                                                      <w:marBottom w:val="450"/>
                                                      <w:divBdr>
                                                        <w:top w:val="none" w:sz="0" w:space="0" w:color="auto"/>
                                                        <w:left w:val="none" w:sz="0" w:space="0" w:color="auto"/>
                                                        <w:bottom w:val="none" w:sz="0" w:space="0" w:color="auto"/>
                                                        <w:right w:val="none" w:sz="0" w:space="0" w:color="auto"/>
                                                      </w:divBdr>
                                                      <w:divsChild>
                                                        <w:div w:id="1017803887">
                                                          <w:marLeft w:val="0"/>
                                                          <w:marRight w:val="450"/>
                                                          <w:marTop w:val="0"/>
                                                          <w:marBottom w:val="0"/>
                                                          <w:divBdr>
                                                            <w:top w:val="none" w:sz="0" w:space="0" w:color="auto"/>
                                                            <w:left w:val="none" w:sz="0" w:space="0" w:color="auto"/>
                                                            <w:bottom w:val="none" w:sz="0" w:space="0" w:color="auto"/>
                                                            <w:right w:val="none" w:sz="0" w:space="0" w:color="auto"/>
                                                          </w:divBdr>
                                                        </w:div>
                                                        <w:div w:id="2058314493">
                                                          <w:marLeft w:val="0"/>
                                                          <w:marRight w:val="0"/>
                                                          <w:marTop w:val="150"/>
                                                          <w:marBottom w:val="0"/>
                                                          <w:divBdr>
                                                            <w:top w:val="none" w:sz="0" w:space="0" w:color="auto"/>
                                                            <w:left w:val="none" w:sz="0" w:space="0" w:color="auto"/>
                                                            <w:bottom w:val="none" w:sz="0" w:space="0" w:color="auto"/>
                                                            <w:right w:val="none" w:sz="0" w:space="0" w:color="auto"/>
                                                          </w:divBdr>
                                                        </w:div>
                                                        <w:div w:id="150145612">
                                                          <w:marLeft w:val="0"/>
                                                          <w:marRight w:val="0"/>
                                                          <w:marTop w:val="450"/>
                                                          <w:marBottom w:val="0"/>
                                                          <w:divBdr>
                                                            <w:top w:val="none" w:sz="0" w:space="0" w:color="auto"/>
                                                            <w:left w:val="none" w:sz="0" w:space="0" w:color="auto"/>
                                                            <w:bottom w:val="none" w:sz="0" w:space="0" w:color="auto"/>
                                                            <w:right w:val="none" w:sz="0" w:space="0" w:color="auto"/>
                                                          </w:divBdr>
                                                          <w:divsChild>
                                                            <w:div w:id="1622876989">
                                                              <w:marLeft w:val="0"/>
                                                              <w:marRight w:val="0"/>
                                                              <w:marTop w:val="0"/>
                                                              <w:marBottom w:val="0"/>
                                                              <w:divBdr>
                                                                <w:top w:val="none" w:sz="0" w:space="0" w:color="auto"/>
                                                                <w:left w:val="none" w:sz="0" w:space="0" w:color="auto"/>
                                                                <w:bottom w:val="none" w:sz="0" w:space="0" w:color="auto"/>
                                                                <w:right w:val="none" w:sz="0" w:space="0" w:color="auto"/>
                                                              </w:divBdr>
                                                              <w:divsChild>
                                                                <w:div w:id="1149903387">
                                                                  <w:marLeft w:val="0"/>
                                                                  <w:marRight w:val="0"/>
                                                                  <w:marTop w:val="120"/>
                                                                  <w:marBottom w:val="0"/>
                                                                  <w:divBdr>
                                                                    <w:top w:val="none" w:sz="0" w:space="0" w:color="auto"/>
                                                                    <w:left w:val="none" w:sz="0" w:space="0" w:color="auto"/>
                                                                    <w:bottom w:val="none" w:sz="0" w:space="0" w:color="auto"/>
                                                                    <w:right w:val="none" w:sz="0" w:space="0" w:color="auto"/>
                                                                  </w:divBdr>
                                                                </w:div>
                                                                <w:div w:id="2147384107">
                                                                  <w:marLeft w:val="0"/>
                                                                  <w:marRight w:val="0"/>
                                                                  <w:marTop w:val="120"/>
                                                                  <w:marBottom w:val="0"/>
                                                                  <w:divBdr>
                                                                    <w:top w:val="none" w:sz="0" w:space="0" w:color="auto"/>
                                                                    <w:left w:val="none" w:sz="0" w:space="0" w:color="auto"/>
                                                                    <w:bottom w:val="none" w:sz="0" w:space="0" w:color="auto"/>
                                                                    <w:right w:val="none" w:sz="0" w:space="0" w:color="auto"/>
                                                                  </w:divBdr>
                                                                </w:div>
                                                                <w:div w:id="1333332413">
                                                                  <w:marLeft w:val="0"/>
                                                                  <w:marRight w:val="0"/>
                                                                  <w:marTop w:val="120"/>
                                                                  <w:marBottom w:val="0"/>
                                                                  <w:divBdr>
                                                                    <w:top w:val="none" w:sz="0" w:space="0" w:color="auto"/>
                                                                    <w:left w:val="none" w:sz="0" w:space="0" w:color="auto"/>
                                                                    <w:bottom w:val="none" w:sz="0" w:space="0" w:color="auto"/>
                                                                    <w:right w:val="none" w:sz="0" w:space="0" w:color="auto"/>
                                                                  </w:divBdr>
                                                                </w:div>
                                                                <w:div w:id="776946131">
                                                                  <w:marLeft w:val="0"/>
                                                                  <w:marRight w:val="0"/>
                                                                  <w:marTop w:val="120"/>
                                                                  <w:marBottom w:val="0"/>
                                                                  <w:divBdr>
                                                                    <w:top w:val="none" w:sz="0" w:space="0" w:color="auto"/>
                                                                    <w:left w:val="none" w:sz="0" w:space="0" w:color="auto"/>
                                                                    <w:bottom w:val="none" w:sz="0" w:space="0" w:color="auto"/>
                                                                    <w:right w:val="none" w:sz="0" w:space="0" w:color="auto"/>
                                                                  </w:divBdr>
                                                                </w:div>
                                                              </w:divsChild>
                                                            </w:div>
                                                            <w:div w:id="186531836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487432503">
                                                  <w:marLeft w:val="0"/>
                                                  <w:marRight w:val="0"/>
                                                  <w:marTop w:val="0"/>
                                                  <w:marBottom w:val="0"/>
                                                  <w:divBdr>
                                                    <w:top w:val="none" w:sz="0" w:space="0" w:color="auto"/>
                                                    <w:left w:val="none" w:sz="0" w:space="0" w:color="auto"/>
                                                    <w:bottom w:val="none" w:sz="0" w:space="0" w:color="auto"/>
                                                    <w:right w:val="none" w:sz="0" w:space="0" w:color="auto"/>
                                                  </w:divBdr>
                                                  <w:divsChild>
                                                    <w:div w:id="215318287">
                                                      <w:marLeft w:val="0"/>
                                                      <w:marRight w:val="0"/>
                                                      <w:marTop w:val="0"/>
                                                      <w:marBottom w:val="300"/>
                                                      <w:divBdr>
                                                        <w:top w:val="none" w:sz="0" w:space="0" w:color="auto"/>
                                                        <w:left w:val="none" w:sz="0" w:space="0" w:color="auto"/>
                                                        <w:bottom w:val="none" w:sz="0" w:space="0" w:color="auto"/>
                                                        <w:right w:val="none" w:sz="0" w:space="0" w:color="auto"/>
                                                      </w:divBdr>
                                                    </w:div>
                                                    <w:div w:id="284047556">
                                                      <w:marLeft w:val="0"/>
                                                      <w:marRight w:val="0"/>
                                                      <w:marTop w:val="0"/>
                                                      <w:marBottom w:val="0"/>
                                                      <w:divBdr>
                                                        <w:top w:val="none" w:sz="0" w:space="0" w:color="auto"/>
                                                        <w:left w:val="none" w:sz="0" w:space="0" w:color="auto"/>
                                                        <w:bottom w:val="none" w:sz="0" w:space="0" w:color="auto"/>
                                                        <w:right w:val="none" w:sz="0" w:space="0" w:color="auto"/>
                                                      </w:divBdr>
                                                    </w:div>
                                                    <w:div w:id="1091464964">
                                                      <w:marLeft w:val="0"/>
                                                      <w:marRight w:val="0"/>
                                                      <w:marTop w:val="0"/>
                                                      <w:marBottom w:val="300"/>
                                                      <w:divBdr>
                                                        <w:top w:val="none" w:sz="0" w:space="0" w:color="auto"/>
                                                        <w:left w:val="none" w:sz="0" w:space="0" w:color="auto"/>
                                                        <w:bottom w:val="none" w:sz="0" w:space="0" w:color="auto"/>
                                                        <w:right w:val="none" w:sz="0" w:space="0" w:color="auto"/>
                                                      </w:divBdr>
                                                    </w:div>
                                                    <w:div w:id="94330588">
                                                      <w:marLeft w:val="0"/>
                                                      <w:marRight w:val="0"/>
                                                      <w:marTop w:val="0"/>
                                                      <w:marBottom w:val="0"/>
                                                      <w:divBdr>
                                                        <w:top w:val="none" w:sz="0" w:space="0" w:color="auto"/>
                                                        <w:left w:val="none" w:sz="0" w:space="0" w:color="auto"/>
                                                        <w:bottom w:val="none" w:sz="0" w:space="0" w:color="auto"/>
                                                        <w:right w:val="none" w:sz="0" w:space="0" w:color="auto"/>
                                                      </w:divBdr>
                                                    </w:div>
                                                    <w:div w:id="969171882">
                                                      <w:marLeft w:val="0"/>
                                                      <w:marRight w:val="0"/>
                                                      <w:marTop w:val="0"/>
                                                      <w:marBottom w:val="300"/>
                                                      <w:divBdr>
                                                        <w:top w:val="none" w:sz="0" w:space="0" w:color="auto"/>
                                                        <w:left w:val="none" w:sz="0" w:space="0" w:color="auto"/>
                                                        <w:bottom w:val="none" w:sz="0" w:space="0" w:color="auto"/>
                                                        <w:right w:val="none" w:sz="0" w:space="0" w:color="auto"/>
                                                      </w:divBdr>
                                                    </w:div>
                                                    <w:div w:id="5216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409843">
                  <w:marLeft w:val="0"/>
                  <w:marRight w:val="0"/>
                  <w:marTop w:val="100"/>
                  <w:marBottom w:val="100"/>
                  <w:divBdr>
                    <w:top w:val="none" w:sz="0" w:space="0" w:color="auto"/>
                    <w:left w:val="none" w:sz="0" w:space="0" w:color="auto"/>
                    <w:bottom w:val="none" w:sz="0" w:space="0" w:color="auto"/>
                    <w:right w:val="none" w:sz="0" w:space="0" w:color="auto"/>
                  </w:divBdr>
                  <w:divsChild>
                    <w:div w:id="845635998">
                      <w:marLeft w:val="0"/>
                      <w:marRight w:val="0"/>
                      <w:marTop w:val="0"/>
                      <w:marBottom w:val="0"/>
                      <w:divBdr>
                        <w:top w:val="none" w:sz="0" w:space="0" w:color="auto"/>
                        <w:left w:val="none" w:sz="0" w:space="0" w:color="auto"/>
                        <w:bottom w:val="none" w:sz="0" w:space="0" w:color="auto"/>
                        <w:right w:val="none" w:sz="0" w:space="0" w:color="auto"/>
                      </w:divBdr>
                      <w:divsChild>
                        <w:div w:id="1252928953">
                          <w:marLeft w:val="0"/>
                          <w:marRight w:val="1024"/>
                          <w:marTop w:val="0"/>
                          <w:marBottom w:val="1024"/>
                          <w:divBdr>
                            <w:top w:val="none" w:sz="0" w:space="0" w:color="auto"/>
                            <w:left w:val="none" w:sz="0" w:space="0" w:color="auto"/>
                            <w:bottom w:val="none" w:sz="0" w:space="0" w:color="auto"/>
                            <w:right w:val="none" w:sz="0" w:space="0" w:color="auto"/>
                          </w:divBdr>
                          <w:divsChild>
                            <w:div w:id="1940022658">
                              <w:marLeft w:val="0"/>
                              <w:marRight w:val="0"/>
                              <w:marTop w:val="0"/>
                              <w:marBottom w:val="0"/>
                              <w:divBdr>
                                <w:top w:val="none" w:sz="0" w:space="0" w:color="auto"/>
                                <w:left w:val="none" w:sz="0" w:space="0" w:color="auto"/>
                                <w:bottom w:val="none" w:sz="0" w:space="0" w:color="auto"/>
                                <w:right w:val="none" w:sz="0" w:space="0" w:color="auto"/>
                              </w:divBdr>
                              <w:divsChild>
                                <w:div w:id="195567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253533">
                          <w:marLeft w:val="0"/>
                          <w:marRight w:val="0"/>
                          <w:marTop w:val="0"/>
                          <w:marBottom w:val="1024"/>
                          <w:divBdr>
                            <w:top w:val="none" w:sz="0" w:space="0" w:color="auto"/>
                            <w:left w:val="none" w:sz="0" w:space="0" w:color="auto"/>
                            <w:bottom w:val="none" w:sz="0" w:space="0" w:color="auto"/>
                            <w:right w:val="none" w:sz="0" w:space="0" w:color="auto"/>
                          </w:divBdr>
                          <w:divsChild>
                            <w:div w:id="1737974098">
                              <w:marLeft w:val="0"/>
                              <w:marRight w:val="0"/>
                              <w:marTop w:val="0"/>
                              <w:marBottom w:val="0"/>
                              <w:divBdr>
                                <w:top w:val="none" w:sz="0" w:space="0" w:color="auto"/>
                                <w:left w:val="none" w:sz="0" w:space="0" w:color="auto"/>
                                <w:bottom w:val="none" w:sz="0" w:space="0" w:color="auto"/>
                                <w:right w:val="none" w:sz="0" w:space="0" w:color="auto"/>
                              </w:divBdr>
                              <w:divsChild>
                                <w:div w:id="214276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597311">
                          <w:marLeft w:val="0"/>
                          <w:marRight w:val="1024"/>
                          <w:marTop w:val="0"/>
                          <w:marBottom w:val="0"/>
                          <w:divBdr>
                            <w:top w:val="none" w:sz="0" w:space="0" w:color="auto"/>
                            <w:left w:val="none" w:sz="0" w:space="0" w:color="auto"/>
                            <w:bottom w:val="none" w:sz="0" w:space="0" w:color="auto"/>
                            <w:right w:val="none" w:sz="0" w:space="0" w:color="auto"/>
                          </w:divBdr>
                          <w:divsChild>
                            <w:div w:id="1880775801">
                              <w:marLeft w:val="0"/>
                              <w:marRight w:val="0"/>
                              <w:marTop w:val="0"/>
                              <w:marBottom w:val="0"/>
                              <w:divBdr>
                                <w:top w:val="none" w:sz="0" w:space="0" w:color="auto"/>
                                <w:left w:val="none" w:sz="0" w:space="0" w:color="auto"/>
                                <w:bottom w:val="none" w:sz="0" w:space="0" w:color="auto"/>
                                <w:right w:val="none" w:sz="0" w:space="0" w:color="auto"/>
                              </w:divBdr>
                              <w:divsChild>
                                <w:div w:id="143381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464887">
                          <w:marLeft w:val="0"/>
                          <w:marRight w:val="0"/>
                          <w:marTop w:val="0"/>
                          <w:marBottom w:val="0"/>
                          <w:divBdr>
                            <w:top w:val="none" w:sz="0" w:space="0" w:color="auto"/>
                            <w:left w:val="none" w:sz="0" w:space="0" w:color="auto"/>
                            <w:bottom w:val="none" w:sz="0" w:space="0" w:color="auto"/>
                            <w:right w:val="none" w:sz="0" w:space="0" w:color="auto"/>
                          </w:divBdr>
                          <w:divsChild>
                            <w:div w:id="437989277">
                              <w:marLeft w:val="0"/>
                              <w:marRight w:val="0"/>
                              <w:marTop w:val="0"/>
                              <w:marBottom w:val="0"/>
                              <w:divBdr>
                                <w:top w:val="none" w:sz="0" w:space="0" w:color="auto"/>
                                <w:left w:val="none" w:sz="0" w:space="0" w:color="auto"/>
                                <w:bottom w:val="none" w:sz="0" w:space="0" w:color="auto"/>
                                <w:right w:val="none" w:sz="0" w:space="0" w:color="auto"/>
                              </w:divBdr>
                              <w:divsChild>
                                <w:div w:id="102964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414570">
                  <w:marLeft w:val="0"/>
                  <w:marRight w:val="0"/>
                  <w:marTop w:val="0"/>
                  <w:marBottom w:val="0"/>
                  <w:divBdr>
                    <w:top w:val="none" w:sz="0" w:space="0" w:color="auto"/>
                    <w:left w:val="none" w:sz="0" w:space="0" w:color="auto"/>
                    <w:bottom w:val="none" w:sz="0" w:space="0" w:color="auto"/>
                    <w:right w:val="none" w:sz="0" w:space="0" w:color="auto"/>
                  </w:divBdr>
                  <w:divsChild>
                    <w:div w:id="44762581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353072413">
      <w:bodyDiv w:val="1"/>
      <w:marLeft w:val="0"/>
      <w:marRight w:val="0"/>
      <w:marTop w:val="0"/>
      <w:marBottom w:val="0"/>
      <w:divBdr>
        <w:top w:val="none" w:sz="0" w:space="0" w:color="auto"/>
        <w:left w:val="none" w:sz="0" w:space="0" w:color="auto"/>
        <w:bottom w:val="none" w:sz="0" w:space="0" w:color="auto"/>
        <w:right w:val="none" w:sz="0" w:space="0" w:color="auto"/>
      </w:divBdr>
      <w:divsChild>
        <w:div w:id="751124081">
          <w:marLeft w:val="570"/>
          <w:marRight w:val="0"/>
          <w:marTop w:val="0"/>
          <w:marBottom w:val="0"/>
          <w:divBdr>
            <w:top w:val="none" w:sz="0" w:space="0" w:color="auto"/>
            <w:left w:val="none" w:sz="0" w:space="0" w:color="auto"/>
            <w:bottom w:val="none" w:sz="0" w:space="0" w:color="auto"/>
            <w:right w:val="none" w:sz="0" w:space="0" w:color="auto"/>
          </w:divBdr>
          <w:divsChild>
            <w:div w:id="898594009">
              <w:marLeft w:val="0"/>
              <w:marRight w:val="0"/>
              <w:marTop w:val="0"/>
              <w:marBottom w:val="0"/>
              <w:divBdr>
                <w:top w:val="none" w:sz="0" w:space="0" w:color="auto"/>
                <w:left w:val="none" w:sz="0" w:space="0" w:color="auto"/>
                <w:bottom w:val="none" w:sz="0" w:space="0" w:color="auto"/>
                <w:right w:val="none" w:sz="0" w:space="0" w:color="auto"/>
              </w:divBdr>
            </w:div>
            <w:div w:id="133182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14493">
      <w:bodyDiv w:val="1"/>
      <w:marLeft w:val="0"/>
      <w:marRight w:val="0"/>
      <w:marTop w:val="0"/>
      <w:marBottom w:val="0"/>
      <w:divBdr>
        <w:top w:val="none" w:sz="0" w:space="0" w:color="auto"/>
        <w:left w:val="none" w:sz="0" w:space="0" w:color="auto"/>
        <w:bottom w:val="none" w:sz="0" w:space="0" w:color="auto"/>
        <w:right w:val="none" w:sz="0" w:space="0" w:color="auto"/>
      </w:divBdr>
    </w:div>
    <w:div w:id="356781339">
      <w:bodyDiv w:val="1"/>
      <w:marLeft w:val="0"/>
      <w:marRight w:val="0"/>
      <w:marTop w:val="0"/>
      <w:marBottom w:val="0"/>
      <w:divBdr>
        <w:top w:val="none" w:sz="0" w:space="0" w:color="auto"/>
        <w:left w:val="none" w:sz="0" w:space="0" w:color="auto"/>
        <w:bottom w:val="none" w:sz="0" w:space="0" w:color="auto"/>
        <w:right w:val="none" w:sz="0" w:space="0" w:color="auto"/>
      </w:divBdr>
      <w:divsChild>
        <w:div w:id="1541355825">
          <w:marLeft w:val="570"/>
          <w:marRight w:val="0"/>
          <w:marTop w:val="0"/>
          <w:marBottom w:val="0"/>
          <w:divBdr>
            <w:top w:val="none" w:sz="0" w:space="0" w:color="auto"/>
            <w:left w:val="none" w:sz="0" w:space="0" w:color="auto"/>
            <w:bottom w:val="none" w:sz="0" w:space="0" w:color="auto"/>
            <w:right w:val="none" w:sz="0" w:space="0" w:color="auto"/>
          </w:divBdr>
          <w:divsChild>
            <w:div w:id="1885016077">
              <w:marLeft w:val="0"/>
              <w:marRight w:val="0"/>
              <w:marTop w:val="0"/>
              <w:marBottom w:val="0"/>
              <w:divBdr>
                <w:top w:val="none" w:sz="0" w:space="0" w:color="auto"/>
                <w:left w:val="none" w:sz="0" w:space="0" w:color="auto"/>
                <w:bottom w:val="none" w:sz="0" w:space="0" w:color="auto"/>
                <w:right w:val="none" w:sz="0" w:space="0" w:color="auto"/>
              </w:divBdr>
            </w:div>
            <w:div w:id="101457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88038">
      <w:bodyDiv w:val="1"/>
      <w:marLeft w:val="0"/>
      <w:marRight w:val="0"/>
      <w:marTop w:val="0"/>
      <w:marBottom w:val="0"/>
      <w:divBdr>
        <w:top w:val="none" w:sz="0" w:space="0" w:color="auto"/>
        <w:left w:val="none" w:sz="0" w:space="0" w:color="auto"/>
        <w:bottom w:val="none" w:sz="0" w:space="0" w:color="auto"/>
        <w:right w:val="none" w:sz="0" w:space="0" w:color="auto"/>
      </w:divBdr>
    </w:div>
    <w:div w:id="407575450">
      <w:bodyDiv w:val="1"/>
      <w:marLeft w:val="0"/>
      <w:marRight w:val="0"/>
      <w:marTop w:val="0"/>
      <w:marBottom w:val="0"/>
      <w:divBdr>
        <w:top w:val="none" w:sz="0" w:space="0" w:color="auto"/>
        <w:left w:val="none" w:sz="0" w:space="0" w:color="auto"/>
        <w:bottom w:val="none" w:sz="0" w:space="0" w:color="auto"/>
        <w:right w:val="none" w:sz="0" w:space="0" w:color="auto"/>
      </w:divBdr>
    </w:div>
    <w:div w:id="435715484">
      <w:bodyDiv w:val="1"/>
      <w:marLeft w:val="0"/>
      <w:marRight w:val="0"/>
      <w:marTop w:val="0"/>
      <w:marBottom w:val="0"/>
      <w:divBdr>
        <w:top w:val="none" w:sz="0" w:space="0" w:color="auto"/>
        <w:left w:val="none" w:sz="0" w:space="0" w:color="auto"/>
        <w:bottom w:val="none" w:sz="0" w:space="0" w:color="auto"/>
        <w:right w:val="none" w:sz="0" w:space="0" w:color="auto"/>
      </w:divBdr>
      <w:divsChild>
        <w:div w:id="598563764">
          <w:marLeft w:val="570"/>
          <w:marRight w:val="0"/>
          <w:marTop w:val="0"/>
          <w:marBottom w:val="0"/>
          <w:divBdr>
            <w:top w:val="none" w:sz="0" w:space="0" w:color="auto"/>
            <w:left w:val="none" w:sz="0" w:space="0" w:color="auto"/>
            <w:bottom w:val="none" w:sz="0" w:space="0" w:color="auto"/>
            <w:right w:val="none" w:sz="0" w:space="0" w:color="auto"/>
          </w:divBdr>
          <w:divsChild>
            <w:div w:id="1898709919">
              <w:marLeft w:val="0"/>
              <w:marRight w:val="0"/>
              <w:marTop w:val="0"/>
              <w:marBottom w:val="0"/>
              <w:divBdr>
                <w:top w:val="none" w:sz="0" w:space="0" w:color="auto"/>
                <w:left w:val="none" w:sz="0" w:space="0" w:color="auto"/>
                <w:bottom w:val="none" w:sz="0" w:space="0" w:color="auto"/>
                <w:right w:val="none" w:sz="0" w:space="0" w:color="auto"/>
              </w:divBdr>
            </w:div>
            <w:div w:id="167287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076459">
      <w:bodyDiv w:val="1"/>
      <w:marLeft w:val="0"/>
      <w:marRight w:val="0"/>
      <w:marTop w:val="0"/>
      <w:marBottom w:val="0"/>
      <w:divBdr>
        <w:top w:val="none" w:sz="0" w:space="0" w:color="auto"/>
        <w:left w:val="none" w:sz="0" w:space="0" w:color="auto"/>
        <w:bottom w:val="none" w:sz="0" w:space="0" w:color="auto"/>
        <w:right w:val="none" w:sz="0" w:space="0" w:color="auto"/>
      </w:divBdr>
    </w:div>
    <w:div w:id="465700271">
      <w:bodyDiv w:val="1"/>
      <w:marLeft w:val="0"/>
      <w:marRight w:val="0"/>
      <w:marTop w:val="0"/>
      <w:marBottom w:val="0"/>
      <w:divBdr>
        <w:top w:val="none" w:sz="0" w:space="0" w:color="auto"/>
        <w:left w:val="none" w:sz="0" w:space="0" w:color="auto"/>
        <w:bottom w:val="none" w:sz="0" w:space="0" w:color="auto"/>
        <w:right w:val="none" w:sz="0" w:space="0" w:color="auto"/>
      </w:divBdr>
    </w:div>
    <w:div w:id="471144970">
      <w:bodyDiv w:val="1"/>
      <w:marLeft w:val="0"/>
      <w:marRight w:val="0"/>
      <w:marTop w:val="0"/>
      <w:marBottom w:val="0"/>
      <w:divBdr>
        <w:top w:val="none" w:sz="0" w:space="0" w:color="auto"/>
        <w:left w:val="none" w:sz="0" w:space="0" w:color="auto"/>
        <w:bottom w:val="none" w:sz="0" w:space="0" w:color="auto"/>
        <w:right w:val="none" w:sz="0" w:space="0" w:color="auto"/>
      </w:divBdr>
    </w:div>
    <w:div w:id="483158701">
      <w:bodyDiv w:val="1"/>
      <w:marLeft w:val="0"/>
      <w:marRight w:val="0"/>
      <w:marTop w:val="0"/>
      <w:marBottom w:val="0"/>
      <w:divBdr>
        <w:top w:val="none" w:sz="0" w:space="0" w:color="auto"/>
        <w:left w:val="none" w:sz="0" w:space="0" w:color="auto"/>
        <w:bottom w:val="none" w:sz="0" w:space="0" w:color="auto"/>
        <w:right w:val="none" w:sz="0" w:space="0" w:color="auto"/>
      </w:divBdr>
    </w:div>
    <w:div w:id="489521063">
      <w:bodyDiv w:val="1"/>
      <w:marLeft w:val="0"/>
      <w:marRight w:val="0"/>
      <w:marTop w:val="0"/>
      <w:marBottom w:val="0"/>
      <w:divBdr>
        <w:top w:val="none" w:sz="0" w:space="0" w:color="auto"/>
        <w:left w:val="none" w:sz="0" w:space="0" w:color="auto"/>
        <w:bottom w:val="none" w:sz="0" w:space="0" w:color="auto"/>
        <w:right w:val="none" w:sz="0" w:space="0" w:color="auto"/>
      </w:divBdr>
    </w:div>
    <w:div w:id="513031385">
      <w:bodyDiv w:val="1"/>
      <w:marLeft w:val="0"/>
      <w:marRight w:val="0"/>
      <w:marTop w:val="0"/>
      <w:marBottom w:val="0"/>
      <w:divBdr>
        <w:top w:val="none" w:sz="0" w:space="0" w:color="auto"/>
        <w:left w:val="none" w:sz="0" w:space="0" w:color="auto"/>
        <w:bottom w:val="none" w:sz="0" w:space="0" w:color="auto"/>
        <w:right w:val="none" w:sz="0" w:space="0" w:color="auto"/>
      </w:divBdr>
      <w:divsChild>
        <w:div w:id="194081040">
          <w:marLeft w:val="120"/>
          <w:marRight w:val="0"/>
          <w:marTop w:val="90"/>
          <w:marBottom w:val="90"/>
          <w:divBdr>
            <w:top w:val="none" w:sz="0" w:space="0" w:color="auto"/>
            <w:left w:val="none" w:sz="0" w:space="0" w:color="auto"/>
            <w:bottom w:val="none" w:sz="0" w:space="0" w:color="auto"/>
            <w:right w:val="none" w:sz="0" w:space="0" w:color="auto"/>
          </w:divBdr>
        </w:div>
      </w:divsChild>
    </w:div>
    <w:div w:id="534779209">
      <w:bodyDiv w:val="1"/>
      <w:marLeft w:val="0"/>
      <w:marRight w:val="0"/>
      <w:marTop w:val="0"/>
      <w:marBottom w:val="0"/>
      <w:divBdr>
        <w:top w:val="none" w:sz="0" w:space="0" w:color="auto"/>
        <w:left w:val="none" w:sz="0" w:space="0" w:color="auto"/>
        <w:bottom w:val="none" w:sz="0" w:space="0" w:color="auto"/>
        <w:right w:val="none" w:sz="0" w:space="0" w:color="auto"/>
      </w:divBdr>
    </w:div>
    <w:div w:id="550266618">
      <w:bodyDiv w:val="1"/>
      <w:marLeft w:val="0"/>
      <w:marRight w:val="0"/>
      <w:marTop w:val="0"/>
      <w:marBottom w:val="0"/>
      <w:divBdr>
        <w:top w:val="none" w:sz="0" w:space="0" w:color="auto"/>
        <w:left w:val="none" w:sz="0" w:space="0" w:color="auto"/>
        <w:bottom w:val="none" w:sz="0" w:space="0" w:color="auto"/>
        <w:right w:val="none" w:sz="0" w:space="0" w:color="auto"/>
      </w:divBdr>
    </w:div>
    <w:div w:id="553933340">
      <w:bodyDiv w:val="1"/>
      <w:marLeft w:val="0"/>
      <w:marRight w:val="0"/>
      <w:marTop w:val="0"/>
      <w:marBottom w:val="0"/>
      <w:divBdr>
        <w:top w:val="none" w:sz="0" w:space="0" w:color="auto"/>
        <w:left w:val="none" w:sz="0" w:space="0" w:color="auto"/>
        <w:bottom w:val="none" w:sz="0" w:space="0" w:color="auto"/>
        <w:right w:val="none" w:sz="0" w:space="0" w:color="auto"/>
      </w:divBdr>
    </w:div>
    <w:div w:id="578950271">
      <w:bodyDiv w:val="1"/>
      <w:marLeft w:val="0"/>
      <w:marRight w:val="0"/>
      <w:marTop w:val="0"/>
      <w:marBottom w:val="0"/>
      <w:divBdr>
        <w:top w:val="none" w:sz="0" w:space="0" w:color="auto"/>
        <w:left w:val="none" w:sz="0" w:space="0" w:color="auto"/>
        <w:bottom w:val="none" w:sz="0" w:space="0" w:color="auto"/>
        <w:right w:val="none" w:sz="0" w:space="0" w:color="auto"/>
      </w:divBdr>
    </w:div>
    <w:div w:id="579485675">
      <w:bodyDiv w:val="1"/>
      <w:marLeft w:val="0"/>
      <w:marRight w:val="0"/>
      <w:marTop w:val="0"/>
      <w:marBottom w:val="0"/>
      <w:divBdr>
        <w:top w:val="none" w:sz="0" w:space="0" w:color="auto"/>
        <w:left w:val="none" w:sz="0" w:space="0" w:color="auto"/>
        <w:bottom w:val="none" w:sz="0" w:space="0" w:color="auto"/>
        <w:right w:val="none" w:sz="0" w:space="0" w:color="auto"/>
      </w:divBdr>
      <w:divsChild>
        <w:div w:id="1145047622">
          <w:marLeft w:val="570"/>
          <w:marRight w:val="0"/>
          <w:marTop w:val="0"/>
          <w:marBottom w:val="0"/>
          <w:divBdr>
            <w:top w:val="none" w:sz="0" w:space="0" w:color="auto"/>
            <w:left w:val="none" w:sz="0" w:space="0" w:color="auto"/>
            <w:bottom w:val="none" w:sz="0" w:space="0" w:color="auto"/>
            <w:right w:val="none" w:sz="0" w:space="0" w:color="auto"/>
          </w:divBdr>
          <w:divsChild>
            <w:div w:id="1193425315">
              <w:marLeft w:val="0"/>
              <w:marRight w:val="0"/>
              <w:marTop w:val="0"/>
              <w:marBottom w:val="0"/>
              <w:divBdr>
                <w:top w:val="none" w:sz="0" w:space="0" w:color="auto"/>
                <w:left w:val="none" w:sz="0" w:space="0" w:color="auto"/>
                <w:bottom w:val="none" w:sz="0" w:space="0" w:color="auto"/>
                <w:right w:val="none" w:sz="0" w:space="0" w:color="auto"/>
              </w:divBdr>
            </w:div>
            <w:div w:id="8607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070165">
      <w:bodyDiv w:val="1"/>
      <w:marLeft w:val="0"/>
      <w:marRight w:val="0"/>
      <w:marTop w:val="0"/>
      <w:marBottom w:val="0"/>
      <w:divBdr>
        <w:top w:val="none" w:sz="0" w:space="0" w:color="auto"/>
        <w:left w:val="none" w:sz="0" w:space="0" w:color="auto"/>
        <w:bottom w:val="none" w:sz="0" w:space="0" w:color="auto"/>
        <w:right w:val="none" w:sz="0" w:space="0" w:color="auto"/>
      </w:divBdr>
    </w:div>
    <w:div w:id="590041164">
      <w:bodyDiv w:val="1"/>
      <w:marLeft w:val="0"/>
      <w:marRight w:val="0"/>
      <w:marTop w:val="0"/>
      <w:marBottom w:val="0"/>
      <w:divBdr>
        <w:top w:val="none" w:sz="0" w:space="0" w:color="auto"/>
        <w:left w:val="none" w:sz="0" w:space="0" w:color="auto"/>
        <w:bottom w:val="none" w:sz="0" w:space="0" w:color="auto"/>
        <w:right w:val="none" w:sz="0" w:space="0" w:color="auto"/>
      </w:divBdr>
    </w:div>
    <w:div w:id="645858036">
      <w:bodyDiv w:val="1"/>
      <w:marLeft w:val="0"/>
      <w:marRight w:val="0"/>
      <w:marTop w:val="0"/>
      <w:marBottom w:val="0"/>
      <w:divBdr>
        <w:top w:val="none" w:sz="0" w:space="0" w:color="auto"/>
        <w:left w:val="none" w:sz="0" w:space="0" w:color="auto"/>
        <w:bottom w:val="none" w:sz="0" w:space="0" w:color="auto"/>
        <w:right w:val="none" w:sz="0" w:space="0" w:color="auto"/>
      </w:divBdr>
    </w:div>
    <w:div w:id="692195822">
      <w:bodyDiv w:val="1"/>
      <w:marLeft w:val="0"/>
      <w:marRight w:val="0"/>
      <w:marTop w:val="0"/>
      <w:marBottom w:val="0"/>
      <w:divBdr>
        <w:top w:val="none" w:sz="0" w:space="0" w:color="auto"/>
        <w:left w:val="none" w:sz="0" w:space="0" w:color="auto"/>
        <w:bottom w:val="none" w:sz="0" w:space="0" w:color="auto"/>
        <w:right w:val="none" w:sz="0" w:space="0" w:color="auto"/>
      </w:divBdr>
    </w:div>
    <w:div w:id="721949873">
      <w:bodyDiv w:val="1"/>
      <w:marLeft w:val="0"/>
      <w:marRight w:val="0"/>
      <w:marTop w:val="0"/>
      <w:marBottom w:val="0"/>
      <w:divBdr>
        <w:top w:val="none" w:sz="0" w:space="0" w:color="auto"/>
        <w:left w:val="none" w:sz="0" w:space="0" w:color="auto"/>
        <w:bottom w:val="none" w:sz="0" w:space="0" w:color="auto"/>
        <w:right w:val="none" w:sz="0" w:space="0" w:color="auto"/>
      </w:divBdr>
      <w:divsChild>
        <w:div w:id="1695423484">
          <w:marLeft w:val="0"/>
          <w:marRight w:val="0"/>
          <w:marTop w:val="0"/>
          <w:marBottom w:val="300"/>
          <w:divBdr>
            <w:top w:val="none" w:sz="0" w:space="0" w:color="auto"/>
            <w:left w:val="none" w:sz="0" w:space="0" w:color="auto"/>
            <w:bottom w:val="none" w:sz="0" w:space="0" w:color="auto"/>
            <w:right w:val="none" w:sz="0" w:space="0" w:color="auto"/>
          </w:divBdr>
        </w:div>
        <w:div w:id="790053078">
          <w:marLeft w:val="0"/>
          <w:marRight w:val="0"/>
          <w:marTop w:val="0"/>
          <w:marBottom w:val="300"/>
          <w:divBdr>
            <w:top w:val="none" w:sz="0" w:space="0" w:color="auto"/>
            <w:left w:val="none" w:sz="0" w:space="0" w:color="auto"/>
            <w:bottom w:val="none" w:sz="0" w:space="0" w:color="auto"/>
            <w:right w:val="none" w:sz="0" w:space="0" w:color="auto"/>
          </w:divBdr>
        </w:div>
        <w:div w:id="54158821">
          <w:marLeft w:val="0"/>
          <w:marRight w:val="0"/>
          <w:marTop w:val="0"/>
          <w:marBottom w:val="0"/>
          <w:divBdr>
            <w:top w:val="none" w:sz="0" w:space="0" w:color="auto"/>
            <w:left w:val="none" w:sz="0" w:space="0" w:color="auto"/>
            <w:bottom w:val="none" w:sz="0" w:space="0" w:color="auto"/>
            <w:right w:val="none" w:sz="0" w:space="0" w:color="auto"/>
          </w:divBdr>
          <w:divsChild>
            <w:div w:id="211389221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32894341">
      <w:bodyDiv w:val="1"/>
      <w:marLeft w:val="0"/>
      <w:marRight w:val="0"/>
      <w:marTop w:val="0"/>
      <w:marBottom w:val="0"/>
      <w:divBdr>
        <w:top w:val="none" w:sz="0" w:space="0" w:color="auto"/>
        <w:left w:val="none" w:sz="0" w:space="0" w:color="auto"/>
        <w:bottom w:val="none" w:sz="0" w:space="0" w:color="auto"/>
        <w:right w:val="none" w:sz="0" w:space="0" w:color="auto"/>
      </w:divBdr>
    </w:div>
    <w:div w:id="736703826">
      <w:bodyDiv w:val="1"/>
      <w:marLeft w:val="0"/>
      <w:marRight w:val="0"/>
      <w:marTop w:val="0"/>
      <w:marBottom w:val="0"/>
      <w:divBdr>
        <w:top w:val="none" w:sz="0" w:space="0" w:color="auto"/>
        <w:left w:val="none" w:sz="0" w:space="0" w:color="auto"/>
        <w:bottom w:val="none" w:sz="0" w:space="0" w:color="auto"/>
        <w:right w:val="none" w:sz="0" w:space="0" w:color="auto"/>
      </w:divBdr>
    </w:div>
    <w:div w:id="752970226">
      <w:bodyDiv w:val="1"/>
      <w:marLeft w:val="0"/>
      <w:marRight w:val="0"/>
      <w:marTop w:val="0"/>
      <w:marBottom w:val="0"/>
      <w:divBdr>
        <w:top w:val="none" w:sz="0" w:space="0" w:color="auto"/>
        <w:left w:val="none" w:sz="0" w:space="0" w:color="auto"/>
        <w:bottom w:val="none" w:sz="0" w:space="0" w:color="auto"/>
        <w:right w:val="none" w:sz="0" w:space="0" w:color="auto"/>
      </w:divBdr>
    </w:div>
    <w:div w:id="754399711">
      <w:bodyDiv w:val="1"/>
      <w:marLeft w:val="0"/>
      <w:marRight w:val="0"/>
      <w:marTop w:val="0"/>
      <w:marBottom w:val="0"/>
      <w:divBdr>
        <w:top w:val="none" w:sz="0" w:space="0" w:color="auto"/>
        <w:left w:val="none" w:sz="0" w:space="0" w:color="auto"/>
        <w:bottom w:val="none" w:sz="0" w:space="0" w:color="auto"/>
        <w:right w:val="none" w:sz="0" w:space="0" w:color="auto"/>
      </w:divBdr>
      <w:divsChild>
        <w:div w:id="787315962">
          <w:marLeft w:val="570"/>
          <w:marRight w:val="0"/>
          <w:marTop w:val="0"/>
          <w:marBottom w:val="0"/>
          <w:divBdr>
            <w:top w:val="none" w:sz="0" w:space="0" w:color="auto"/>
            <w:left w:val="none" w:sz="0" w:space="0" w:color="auto"/>
            <w:bottom w:val="none" w:sz="0" w:space="0" w:color="auto"/>
            <w:right w:val="none" w:sz="0" w:space="0" w:color="auto"/>
          </w:divBdr>
          <w:divsChild>
            <w:div w:id="407189205">
              <w:marLeft w:val="0"/>
              <w:marRight w:val="0"/>
              <w:marTop w:val="0"/>
              <w:marBottom w:val="0"/>
              <w:divBdr>
                <w:top w:val="none" w:sz="0" w:space="0" w:color="auto"/>
                <w:left w:val="none" w:sz="0" w:space="0" w:color="auto"/>
                <w:bottom w:val="none" w:sz="0" w:space="0" w:color="auto"/>
                <w:right w:val="none" w:sz="0" w:space="0" w:color="auto"/>
              </w:divBdr>
            </w:div>
            <w:div w:id="5530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951796">
      <w:bodyDiv w:val="1"/>
      <w:marLeft w:val="0"/>
      <w:marRight w:val="0"/>
      <w:marTop w:val="0"/>
      <w:marBottom w:val="0"/>
      <w:divBdr>
        <w:top w:val="none" w:sz="0" w:space="0" w:color="auto"/>
        <w:left w:val="none" w:sz="0" w:space="0" w:color="auto"/>
        <w:bottom w:val="none" w:sz="0" w:space="0" w:color="auto"/>
        <w:right w:val="none" w:sz="0" w:space="0" w:color="auto"/>
      </w:divBdr>
      <w:divsChild>
        <w:div w:id="61493055">
          <w:marLeft w:val="0"/>
          <w:marRight w:val="0"/>
          <w:marTop w:val="0"/>
          <w:marBottom w:val="0"/>
          <w:divBdr>
            <w:top w:val="none" w:sz="0" w:space="0" w:color="auto"/>
            <w:left w:val="none" w:sz="0" w:space="0" w:color="auto"/>
            <w:bottom w:val="none" w:sz="0" w:space="0" w:color="auto"/>
            <w:right w:val="none" w:sz="0" w:space="0" w:color="auto"/>
          </w:divBdr>
          <w:divsChild>
            <w:div w:id="2075424362">
              <w:marLeft w:val="0"/>
              <w:marRight w:val="0"/>
              <w:marTop w:val="0"/>
              <w:marBottom w:val="0"/>
              <w:divBdr>
                <w:top w:val="none" w:sz="0" w:space="0" w:color="auto"/>
                <w:left w:val="none" w:sz="0" w:space="0" w:color="auto"/>
                <w:bottom w:val="none" w:sz="0" w:space="0" w:color="auto"/>
                <w:right w:val="none" w:sz="0" w:space="0" w:color="auto"/>
              </w:divBdr>
            </w:div>
            <w:div w:id="716660689">
              <w:marLeft w:val="-75"/>
              <w:marRight w:val="0"/>
              <w:marTop w:val="0"/>
              <w:marBottom w:val="0"/>
              <w:divBdr>
                <w:top w:val="single" w:sz="6" w:space="0" w:color="000000"/>
                <w:left w:val="single" w:sz="6" w:space="0" w:color="000000"/>
                <w:bottom w:val="single" w:sz="6" w:space="0" w:color="000000"/>
                <w:right w:val="single" w:sz="6" w:space="0" w:color="000000"/>
              </w:divBdr>
              <w:divsChild>
                <w:div w:id="159871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78922">
      <w:bodyDiv w:val="1"/>
      <w:marLeft w:val="0"/>
      <w:marRight w:val="0"/>
      <w:marTop w:val="0"/>
      <w:marBottom w:val="0"/>
      <w:divBdr>
        <w:top w:val="none" w:sz="0" w:space="0" w:color="auto"/>
        <w:left w:val="none" w:sz="0" w:space="0" w:color="auto"/>
        <w:bottom w:val="none" w:sz="0" w:space="0" w:color="auto"/>
        <w:right w:val="none" w:sz="0" w:space="0" w:color="auto"/>
      </w:divBdr>
    </w:div>
    <w:div w:id="840198592">
      <w:bodyDiv w:val="1"/>
      <w:marLeft w:val="0"/>
      <w:marRight w:val="0"/>
      <w:marTop w:val="0"/>
      <w:marBottom w:val="0"/>
      <w:divBdr>
        <w:top w:val="none" w:sz="0" w:space="0" w:color="auto"/>
        <w:left w:val="none" w:sz="0" w:space="0" w:color="auto"/>
        <w:bottom w:val="none" w:sz="0" w:space="0" w:color="auto"/>
        <w:right w:val="none" w:sz="0" w:space="0" w:color="auto"/>
      </w:divBdr>
    </w:div>
    <w:div w:id="844980554">
      <w:bodyDiv w:val="1"/>
      <w:marLeft w:val="0"/>
      <w:marRight w:val="0"/>
      <w:marTop w:val="0"/>
      <w:marBottom w:val="0"/>
      <w:divBdr>
        <w:top w:val="none" w:sz="0" w:space="0" w:color="auto"/>
        <w:left w:val="none" w:sz="0" w:space="0" w:color="auto"/>
        <w:bottom w:val="none" w:sz="0" w:space="0" w:color="auto"/>
        <w:right w:val="none" w:sz="0" w:space="0" w:color="auto"/>
      </w:divBdr>
    </w:div>
    <w:div w:id="848102491">
      <w:bodyDiv w:val="1"/>
      <w:marLeft w:val="0"/>
      <w:marRight w:val="0"/>
      <w:marTop w:val="0"/>
      <w:marBottom w:val="0"/>
      <w:divBdr>
        <w:top w:val="none" w:sz="0" w:space="0" w:color="auto"/>
        <w:left w:val="none" w:sz="0" w:space="0" w:color="auto"/>
        <w:bottom w:val="none" w:sz="0" w:space="0" w:color="auto"/>
        <w:right w:val="none" w:sz="0" w:space="0" w:color="auto"/>
      </w:divBdr>
      <w:divsChild>
        <w:div w:id="415831450">
          <w:marLeft w:val="0"/>
          <w:marRight w:val="0"/>
          <w:marTop w:val="0"/>
          <w:marBottom w:val="0"/>
          <w:divBdr>
            <w:top w:val="none" w:sz="0" w:space="0" w:color="auto"/>
            <w:left w:val="none" w:sz="0" w:space="0" w:color="auto"/>
            <w:bottom w:val="none" w:sz="0" w:space="0" w:color="auto"/>
            <w:right w:val="none" w:sz="0" w:space="0" w:color="auto"/>
          </w:divBdr>
        </w:div>
      </w:divsChild>
    </w:div>
    <w:div w:id="853497059">
      <w:bodyDiv w:val="1"/>
      <w:marLeft w:val="0"/>
      <w:marRight w:val="0"/>
      <w:marTop w:val="0"/>
      <w:marBottom w:val="0"/>
      <w:divBdr>
        <w:top w:val="none" w:sz="0" w:space="0" w:color="auto"/>
        <w:left w:val="none" w:sz="0" w:space="0" w:color="auto"/>
        <w:bottom w:val="none" w:sz="0" w:space="0" w:color="auto"/>
        <w:right w:val="none" w:sz="0" w:space="0" w:color="auto"/>
      </w:divBdr>
    </w:div>
    <w:div w:id="882136758">
      <w:bodyDiv w:val="1"/>
      <w:marLeft w:val="0"/>
      <w:marRight w:val="0"/>
      <w:marTop w:val="0"/>
      <w:marBottom w:val="0"/>
      <w:divBdr>
        <w:top w:val="none" w:sz="0" w:space="0" w:color="auto"/>
        <w:left w:val="none" w:sz="0" w:space="0" w:color="auto"/>
        <w:bottom w:val="none" w:sz="0" w:space="0" w:color="auto"/>
        <w:right w:val="none" w:sz="0" w:space="0" w:color="auto"/>
      </w:divBdr>
    </w:div>
    <w:div w:id="886141891">
      <w:bodyDiv w:val="1"/>
      <w:marLeft w:val="0"/>
      <w:marRight w:val="0"/>
      <w:marTop w:val="0"/>
      <w:marBottom w:val="0"/>
      <w:divBdr>
        <w:top w:val="none" w:sz="0" w:space="0" w:color="auto"/>
        <w:left w:val="none" w:sz="0" w:space="0" w:color="auto"/>
        <w:bottom w:val="none" w:sz="0" w:space="0" w:color="auto"/>
        <w:right w:val="none" w:sz="0" w:space="0" w:color="auto"/>
      </w:divBdr>
    </w:div>
    <w:div w:id="901016608">
      <w:bodyDiv w:val="1"/>
      <w:marLeft w:val="0"/>
      <w:marRight w:val="0"/>
      <w:marTop w:val="0"/>
      <w:marBottom w:val="0"/>
      <w:divBdr>
        <w:top w:val="none" w:sz="0" w:space="0" w:color="auto"/>
        <w:left w:val="none" w:sz="0" w:space="0" w:color="auto"/>
        <w:bottom w:val="none" w:sz="0" w:space="0" w:color="auto"/>
        <w:right w:val="none" w:sz="0" w:space="0" w:color="auto"/>
      </w:divBdr>
    </w:div>
    <w:div w:id="914585620">
      <w:bodyDiv w:val="1"/>
      <w:marLeft w:val="0"/>
      <w:marRight w:val="0"/>
      <w:marTop w:val="0"/>
      <w:marBottom w:val="0"/>
      <w:divBdr>
        <w:top w:val="none" w:sz="0" w:space="0" w:color="auto"/>
        <w:left w:val="none" w:sz="0" w:space="0" w:color="auto"/>
        <w:bottom w:val="none" w:sz="0" w:space="0" w:color="auto"/>
        <w:right w:val="none" w:sz="0" w:space="0" w:color="auto"/>
      </w:divBdr>
    </w:div>
    <w:div w:id="915552799">
      <w:bodyDiv w:val="1"/>
      <w:marLeft w:val="0"/>
      <w:marRight w:val="0"/>
      <w:marTop w:val="0"/>
      <w:marBottom w:val="0"/>
      <w:divBdr>
        <w:top w:val="none" w:sz="0" w:space="0" w:color="auto"/>
        <w:left w:val="none" w:sz="0" w:space="0" w:color="auto"/>
        <w:bottom w:val="none" w:sz="0" w:space="0" w:color="auto"/>
        <w:right w:val="none" w:sz="0" w:space="0" w:color="auto"/>
      </w:divBdr>
    </w:div>
    <w:div w:id="927150722">
      <w:bodyDiv w:val="1"/>
      <w:marLeft w:val="0"/>
      <w:marRight w:val="0"/>
      <w:marTop w:val="0"/>
      <w:marBottom w:val="0"/>
      <w:divBdr>
        <w:top w:val="none" w:sz="0" w:space="0" w:color="auto"/>
        <w:left w:val="none" w:sz="0" w:space="0" w:color="auto"/>
        <w:bottom w:val="none" w:sz="0" w:space="0" w:color="auto"/>
        <w:right w:val="none" w:sz="0" w:space="0" w:color="auto"/>
      </w:divBdr>
    </w:div>
    <w:div w:id="928661459">
      <w:bodyDiv w:val="1"/>
      <w:marLeft w:val="0"/>
      <w:marRight w:val="0"/>
      <w:marTop w:val="0"/>
      <w:marBottom w:val="0"/>
      <w:divBdr>
        <w:top w:val="none" w:sz="0" w:space="0" w:color="auto"/>
        <w:left w:val="none" w:sz="0" w:space="0" w:color="auto"/>
        <w:bottom w:val="none" w:sz="0" w:space="0" w:color="auto"/>
        <w:right w:val="none" w:sz="0" w:space="0" w:color="auto"/>
      </w:divBdr>
    </w:div>
    <w:div w:id="935407613">
      <w:bodyDiv w:val="1"/>
      <w:marLeft w:val="0"/>
      <w:marRight w:val="0"/>
      <w:marTop w:val="0"/>
      <w:marBottom w:val="0"/>
      <w:divBdr>
        <w:top w:val="none" w:sz="0" w:space="0" w:color="auto"/>
        <w:left w:val="none" w:sz="0" w:space="0" w:color="auto"/>
        <w:bottom w:val="none" w:sz="0" w:space="0" w:color="auto"/>
        <w:right w:val="none" w:sz="0" w:space="0" w:color="auto"/>
      </w:divBdr>
    </w:div>
    <w:div w:id="943459028">
      <w:bodyDiv w:val="1"/>
      <w:marLeft w:val="0"/>
      <w:marRight w:val="0"/>
      <w:marTop w:val="0"/>
      <w:marBottom w:val="0"/>
      <w:divBdr>
        <w:top w:val="none" w:sz="0" w:space="0" w:color="auto"/>
        <w:left w:val="none" w:sz="0" w:space="0" w:color="auto"/>
        <w:bottom w:val="none" w:sz="0" w:space="0" w:color="auto"/>
        <w:right w:val="none" w:sz="0" w:space="0" w:color="auto"/>
      </w:divBdr>
    </w:div>
    <w:div w:id="971598952">
      <w:bodyDiv w:val="1"/>
      <w:marLeft w:val="0"/>
      <w:marRight w:val="0"/>
      <w:marTop w:val="0"/>
      <w:marBottom w:val="0"/>
      <w:divBdr>
        <w:top w:val="none" w:sz="0" w:space="0" w:color="auto"/>
        <w:left w:val="none" w:sz="0" w:space="0" w:color="auto"/>
        <w:bottom w:val="none" w:sz="0" w:space="0" w:color="auto"/>
        <w:right w:val="none" w:sz="0" w:space="0" w:color="auto"/>
      </w:divBdr>
    </w:div>
    <w:div w:id="974337636">
      <w:bodyDiv w:val="1"/>
      <w:marLeft w:val="0"/>
      <w:marRight w:val="0"/>
      <w:marTop w:val="0"/>
      <w:marBottom w:val="0"/>
      <w:divBdr>
        <w:top w:val="none" w:sz="0" w:space="0" w:color="auto"/>
        <w:left w:val="none" w:sz="0" w:space="0" w:color="auto"/>
        <w:bottom w:val="none" w:sz="0" w:space="0" w:color="auto"/>
        <w:right w:val="none" w:sz="0" w:space="0" w:color="auto"/>
      </w:divBdr>
    </w:div>
    <w:div w:id="987902819">
      <w:bodyDiv w:val="1"/>
      <w:marLeft w:val="0"/>
      <w:marRight w:val="0"/>
      <w:marTop w:val="0"/>
      <w:marBottom w:val="0"/>
      <w:divBdr>
        <w:top w:val="none" w:sz="0" w:space="0" w:color="auto"/>
        <w:left w:val="none" w:sz="0" w:space="0" w:color="auto"/>
        <w:bottom w:val="none" w:sz="0" w:space="0" w:color="auto"/>
        <w:right w:val="none" w:sz="0" w:space="0" w:color="auto"/>
      </w:divBdr>
    </w:div>
    <w:div w:id="999190585">
      <w:bodyDiv w:val="1"/>
      <w:marLeft w:val="0"/>
      <w:marRight w:val="0"/>
      <w:marTop w:val="0"/>
      <w:marBottom w:val="0"/>
      <w:divBdr>
        <w:top w:val="none" w:sz="0" w:space="0" w:color="auto"/>
        <w:left w:val="none" w:sz="0" w:space="0" w:color="auto"/>
        <w:bottom w:val="none" w:sz="0" w:space="0" w:color="auto"/>
        <w:right w:val="none" w:sz="0" w:space="0" w:color="auto"/>
      </w:divBdr>
    </w:div>
    <w:div w:id="1013341865">
      <w:bodyDiv w:val="1"/>
      <w:marLeft w:val="0"/>
      <w:marRight w:val="0"/>
      <w:marTop w:val="0"/>
      <w:marBottom w:val="0"/>
      <w:divBdr>
        <w:top w:val="none" w:sz="0" w:space="0" w:color="auto"/>
        <w:left w:val="none" w:sz="0" w:space="0" w:color="auto"/>
        <w:bottom w:val="none" w:sz="0" w:space="0" w:color="auto"/>
        <w:right w:val="none" w:sz="0" w:space="0" w:color="auto"/>
      </w:divBdr>
    </w:div>
    <w:div w:id="1015575535">
      <w:bodyDiv w:val="1"/>
      <w:marLeft w:val="0"/>
      <w:marRight w:val="0"/>
      <w:marTop w:val="0"/>
      <w:marBottom w:val="0"/>
      <w:divBdr>
        <w:top w:val="none" w:sz="0" w:space="0" w:color="auto"/>
        <w:left w:val="none" w:sz="0" w:space="0" w:color="auto"/>
        <w:bottom w:val="none" w:sz="0" w:space="0" w:color="auto"/>
        <w:right w:val="none" w:sz="0" w:space="0" w:color="auto"/>
      </w:divBdr>
      <w:divsChild>
        <w:div w:id="596983343">
          <w:marLeft w:val="570"/>
          <w:marRight w:val="0"/>
          <w:marTop w:val="0"/>
          <w:marBottom w:val="0"/>
          <w:divBdr>
            <w:top w:val="none" w:sz="0" w:space="0" w:color="auto"/>
            <w:left w:val="none" w:sz="0" w:space="0" w:color="auto"/>
            <w:bottom w:val="none" w:sz="0" w:space="0" w:color="auto"/>
            <w:right w:val="none" w:sz="0" w:space="0" w:color="auto"/>
          </w:divBdr>
          <w:divsChild>
            <w:div w:id="1348219099">
              <w:marLeft w:val="0"/>
              <w:marRight w:val="0"/>
              <w:marTop w:val="0"/>
              <w:marBottom w:val="0"/>
              <w:divBdr>
                <w:top w:val="none" w:sz="0" w:space="0" w:color="auto"/>
                <w:left w:val="none" w:sz="0" w:space="0" w:color="auto"/>
                <w:bottom w:val="none" w:sz="0" w:space="0" w:color="auto"/>
                <w:right w:val="none" w:sz="0" w:space="0" w:color="auto"/>
              </w:divBdr>
            </w:div>
            <w:div w:id="161443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57250">
      <w:bodyDiv w:val="1"/>
      <w:marLeft w:val="0"/>
      <w:marRight w:val="0"/>
      <w:marTop w:val="0"/>
      <w:marBottom w:val="0"/>
      <w:divBdr>
        <w:top w:val="none" w:sz="0" w:space="0" w:color="auto"/>
        <w:left w:val="none" w:sz="0" w:space="0" w:color="auto"/>
        <w:bottom w:val="none" w:sz="0" w:space="0" w:color="auto"/>
        <w:right w:val="none" w:sz="0" w:space="0" w:color="auto"/>
      </w:divBdr>
    </w:div>
    <w:div w:id="1043750161">
      <w:bodyDiv w:val="1"/>
      <w:marLeft w:val="0"/>
      <w:marRight w:val="0"/>
      <w:marTop w:val="0"/>
      <w:marBottom w:val="0"/>
      <w:divBdr>
        <w:top w:val="none" w:sz="0" w:space="0" w:color="auto"/>
        <w:left w:val="none" w:sz="0" w:space="0" w:color="auto"/>
        <w:bottom w:val="none" w:sz="0" w:space="0" w:color="auto"/>
        <w:right w:val="none" w:sz="0" w:space="0" w:color="auto"/>
      </w:divBdr>
    </w:div>
    <w:div w:id="1074354701">
      <w:bodyDiv w:val="1"/>
      <w:marLeft w:val="0"/>
      <w:marRight w:val="0"/>
      <w:marTop w:val="0"/>
      <w:marBottom w:val="0"/>
      <w:divBdr>
        <w:top w:val="none" w:sz="0" w:space="0" w:color="auto"/>
        <w:left w:val="none" w:sz="0" w:space="0" w:color="auto"/>
        <w:bottom w:val="none" w:sz="0" w:space="0" w:color="auto"/>
        <w:right w:val="none" w:sz="0" w:space="0" w:color="auto"/>
      </w:divBdr>
      <w:divsChild>
        <w:div w:id="1401250606">
          <w:marLeft w:val="504"/>
          <w:marRight w:val="0"/>
          <w:marTop w:val="140"/>
          <w:marBottom w:val="0"/>
          <w:divBdr>
            <w:top w:val="none" w:sz="0" w:space="0" w:color="auto"/>
            <w:left w:val="none" w:sz="0" w:space="0" w:color="auto"/>
            <w:bottom w:val="none" w:sz="0" w:space="0" w:color="auto"/>
            <w:right w:val="none" w:sz="0" w:space="0" w:color="auto"/>
          </w:divBdr>
        </w:div>
        <w:div w:id="1022436001">
          <w:marLeft w:val="504"/>
          <w:marRight w:val="0"/>
          <w:marTop w:val="140"/>
          <w:marBottom w:val="0"/>
          <w:divBdr>
            <w:top w:val="none" w:sz="0" w:space="0" w:color="auto"/>
            <w:left w:val="none" w:sz="0" w:space="0" w:color="auto"/>
            <w:bottom w:val="none" w:sz="0" w:space="0" w:color="auto"/>
            <w:right w:val="none" w:sz="0" w:space="0" w:color="auto"/>
          </w:divBdr>
        </w:div>
        <w:div w:id="1418750298">
          <w:marLeft w:val="504"/>
          <w:marRight w:val="0"/>
          <w:marTop w:val="140"/>
          <w:marBottom w:val="0"/>
          <w:divBdr>
            <w:top w:val="none" w:sz="0" w:space="0" w:color="auto"/>
            <w:left w:val="none" w:sz="0" w:space="0" w:color="auto"/>
            <w:bottom w:val="none" w:sz="0" w:space="0" w:color="auto"/>
            <w:right w:val="none" w:sz="0" w:space="0" w:color="auto"/>
          </w:divBdr>
        </w:div>
      </w:divsChild>
    </w:div>
    <w:div w:id="1079906435">
      <w:bodyDiv w:val="1"/>
      <w:marLeft w:val="0"/>
      <w:marRight w:val="0"/>
      <w:marTop w:val="0"/>
      <w:marBottom w:val="0"/>
      <w:divBdr>
        <w:top w:val="none" w:sz="0" w:space="0" w:color="auto"/>
        <w:left w:val="none" w:sz="0" w:space="0" w:color="auto"/>
        <w:bottom w:val="none" w:sz="0" w:space="0" w:color="auto"/>
        <w:right w:val="none" w:sz="0" w:space="0" w:color="auto"/>
      </w:divBdr>
    </w:div>
    <w:div w:id="1094786944">
      <w:bodyDiv w:val="1"/>
      <w:marLeft w:val="0"/>
      <w:marRight w:val="0"/>
      <w:marTop w:val="0"/>
      <w:marBottom w:val="0"/>
      <w:divBdr>
        <w:top w:val="none" w:sz="0" w:space="0" w:color="auto"/>
        <w:left w:val="none" w:sz="0" w:space="0" w:color="auto"/>
        <w:bottom w:val="none" w:sz="0" w:space="0" w:color="auto"/>
        <w:right w:val="none" w:sz="0" w:space="0" w:color="auto"/>
      </w:divBdr>
    </w:div>
    <w:div w:id="1109159129">
      <w:bodyDiv w:val="1"/>
      <w:marLeft w:val="0"/>
      <w:marRight w:val="0"/>
      <w:marTop w:val="0"/>
      <w:marBottom w:val="0"/>
      <w:divBdr>
        <w:top w:val="none" w:sz="0" w:space="0" w:color="auto"/>
        <w:left w:val="none" w:sz="0" w:space="0" w:color="auto"/>
        <w:bottom w:val="none" w:sz="0" w:space="0" w:color="auto"/>
        <w:right w:val="none" w:sz="0" w:space="0" w:color="auto"/>
      </w:divBdr>
    </w:div>
    <w:div w:id="1112825476">
      <w:bodyDiv w:val="1"/>
      <w:marLeft w:val="0"/>
      <w:marRight w:val="0"/>
      <w:marTop w:val="0"/>
      <w:marBottom w:val="0"/>
      <w:divBdr>
        <w:top w:val="none" w:sz="0" w:space="0" w:color="auto"/>
        <w:left w:val="none" w:sz="0" w:space="0" w:color="auto"/>
        <w:bottom w:val="none" w:sz="0" w:space="0" w:color="auto"/>
        <w:right w:val="none" w:sz="0" w:space="0" w:color="auto"/>
      </w:divBdr>
      <w:divsChild>
        <w:div w:id="762532338">
          <w:marLeft w:val="570"/>
          <w:marRight w:val="0"/>
          <w:marTop w:val="0"/>
          <w:marBottom w:val="0"/>
          <w:divBdr>
            <w:top w:val="none" w:sz="0" w:space="0" w:color="auto"/>
            <w:left w:val="none" w:sz="0" w:space="0" w:color="auto"/>
            <w:bottom w:val="none" w:sz="0" w:space="0" w:color="auto"/>
            <w:right w:val="none" w:sz="0" w:space="0" w:color="auto"/>
          </w:divBdr>
          <w:divsChild>
            <w:div w:id="723914577">
              <w:marLeft w:val="0"/>
              <w:marRight w:val="0"/>
              <w:marTop w:val="0"/>
              <w:marBottom w:val="0"/>
              <w:divBdr>
                <w:top w:val="none" w:sz="0" w:space="0" w:color="auto"/>
                <w:left w:val="none" w:sz="0" w:space="0" w:color="auto"/>
                <w:bottom w:val="none" w:sz="0" w:space="0" w:color="auto"/>
                <w:right w:val="none" w:sz="0" w:space="0" w:color="auto"/>
              </w:divBdr>
            </w:div>
            <w:div w:id="41478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46356">
      <w:bodyDiv w:val="1"/>
      <w:marLeft w:val="0"/>
      <w:marRight w:val="0"/>
      <w:marTop w:val="0"/>
      <w:marBottom w:val="0"/>
      <w:divBdr>
        <w:top w:val="none" w:sz="0" w:space="0" w:color="auto"/>
        <w:left w:val="none" w:sz="0" w:space="0" w:color="auto"/>
        <w:bottom w:val="none" w:sz="0" w:space="0" w:color="auto"/>
        <w:right w:val="none" w:sz="0" w:space="0" w:color="auto"/>
      </w:divBdr>
      <w:divsChild>
        <w:div w:id="708577662">
          <w:marLeft w:val="0"/>
          <w:marRight w:val="0"/>
          <w:marTop w:val="420"/>
          <w:marBottom w:val="420"/>
          <w:divBdr>
            <w:top w:val="none" w:sz="0" w:space="0" w:color="auto"/>
            <w:left w:val="none" w:sz="0" w:space="0" w:color="auto"/>
            <w:bottom w:val="none" w:sz="0" w:space="0" w:color="auto"/>
            <w:right w:val="none" w:sz="0" w:space="0" w:color="auto"/>
          </w:divBdr>
        </w:div>
      </w:divsChild>
    </w:div>
    <w:div w:id="1210992128">
      <w:bodyDiv w:val="1"/>
      <w:marLeft w:val="0"/>
      <w:marRight w:val="0"/>
      <w:marTop w:val="0"/>
      <w:marBottom w:val="0"/>
      <w:divBdr>
        <w:top w:val="none" w:sz="0" w:space="0" w:color="auto"/>
        <w:left w:val="none" w:sz="0" w:space="0" w:color="auto"/>
        <w:bottom w:val="none" w:sz="0" w:space="0" w:color="auto"/>
        <w:right w:val="none" w:sz="0" w:space="0" w:color="auto"/>
      </w:divBdr>
      <w:divsChild>
        <w:div w:id="1327249460">
          <w:marLeft w:val="570"/>
          <w:marRight w:val="0"/>
          <w:marTop w:val="0"/>
          <w:marBottom w:val="0"/>
          <w:divBdr>
            <w:top w:val="none" w:sz="0" w:space="0" w:color="auto"/>
            <w:left w:val="none" w:sz="0" w:space="0" w:color="auto"/>
            <w:bottom w:val="none" w:sz="0" w:space="0" w:color="auto"/>
            <w:right w:val="none" w:sz="0" w:space="0" w:color="auto"/>
          </w:divBdr>
          <w:divsChild>
            <w:div w:id="615412263">
              <w:marLeft w:val="0"/>
              <w:marRight w:val="0"/>
              <w:marTop w:val="0"/>
              <w:marBottom w:val="0"/>
              <w:divBdr>
                <w:top w:val="none" w:sz="0" w:space="0" w:color="auto"/>
                <w:left w:val="none" w:sz="0" w:space="0" w:color="auto"/>
                <w:bottom w:val="none" w:sz="0" w:space="0" w:color="auto"/>
                <w:right w:val="none" w:sz="0" w:space="0" w:color="auto"/>
              </w:divBdr>
            </w:div>
            <w:div w:id="186405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667237">
      <w:bodyDiv w:val="1"/>
      <w:marLeft w:val="0"/>
      <w:marRight w:val="0"/>
      <w:marTop w:val="0"/>
      <w:marBottom w:val="0"/>
      <w:divBdr>
        <w:top w:val="none" w:sz="0" w:space="0" w:color="auto"/>
        <w:left w:val="none" w:sz="0" w:space="0" w:color="auto"/>
        <w:bottom w:val="none" w:sz="0" w:space="0" w:color="auto"/>
        <w:right w:val="none" w:sz="0" w:space="0" w:color="auto"/>
      </w:divBdr>
      <w:divsChild>
        <w:div w:id="1945261631">
          <w:marLeft w:val="570"/>
          <w:marRight w:val="0"/>
          <w:marTop w:val="0"/>
          <w:marBottom w:val="0"/>
          <w:divBdr>
            <w:top w:val="none" w:sz="0" w:space="0" w:color="auto"/>
            <w:left w:val="none" w:sz="0" w:space="0" w:color="auto"/>
            <w:bottom w:val="none" w:sz="0" w:space="0" w:color="auto"/>
            <w:right w:val="none" w:sz="0" w:space="0" w:color="auto"/>
          </w:divBdr>
          <w:divsChild>
            <w:div w:id="417992426">
              <w:marLeft w:val="0"/>
              <w:marRight w:val="0"/>
              <w:marTop w:val="0"/>
              <w:marBottom w:val="0"/>
              <w:divBdr>
                <w:top w:val="none" w:sz="0" w:space="0" w:color="auto"/>
                <w:left w:val="none" w:sz="0" w:space="0" w:color="auto"/>
                <w:bottom w:val="none" w:sz="0" w:space="0" w:color="auto"/>
                <w:right w:val="none" w:sz="0" w:space="0" w:color="auto"/>
              </w:divBdr>
            </w:div>
            <w:div w:id="93593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79498">
      <w:bodyDiv w:val="1"/>
      <w:marLeft w:val="0"/>
      <w:marRight w:val="0"/>
      <w:marTop w:val="0"/>
      <w:marBottom w:val="0"/>
      <w:divBdr>
        <w:top w:val="none" w:sz="0" w:space="0" w:color="auto"/>
        <w:left w:val="none" w:sz="0" w:space="0" w:color="auto"/>
        <w:bottom w:val="none" w:sz="0" w:space="0" w:color="auto"/>
        <w:right w:val="none" w:sz="0" w:space="0" w:color="auto"/>
      </w:divBdr>
      <w:divsChild>
        <w:div w:id="1417826785">
          <w:marLeft w:val="0"/>
          <w:marRight w:val="0"/>
          <w:marTop w:val="0"/>
          <w:marBottom w:val="0"/>
          <w:divBdr>
            <w:top w:val="none" w:sz="0" w:space="0" w:color="auto"/>
            <w:left w:val="none" w:sz="0" w:space="0" w:color="auto"/>
            <w:bottom w:val="none" w:sz="0" w:space="0" w:color="auto"/>
            <w:right w:val="none" w:sz="0" w:space="0" w:color="auto"/>
          </w:divBdr>
        </w:div>
      </w:divsChild>
    </w:div>
    <w:div w:id="1227716960">
      <w:bodyDiv w:val="1"/>
      <w:marLeft w:val="0"/>
      <w:marRight w:val="0"/>
      <w:marTop w:val="0"/>
      <w:marBottom w:val="0"/>
      <w:divBdr>
        <w:top w:val="none" w:sz="0" w:space="0" w:color="auto"/>
        <w:left w:val="none" w:sz="0" w:space="0" w:color="auto"/>
        <w:bottom w:val="none" w:sz="0" w:space="0" w:color="auto"/>
        <w:right w:val="none" w:sz="0" w:space="0" w:color="auto"/>
      </w:divBdr>
    </w:div>
    <w:div w:id="1240288247">
      <w:bodyDiv w:val="1"/>
      <w:marLeft w:val="0"/>
      <w:marRight w:val="0"/>
      <w:marTop w:val="0"/>
      <w:marBottom w:val="0"/>
      <w:divBdr>
        <w:top w:val="none" w:sz="0" w:space="0" w:color="auto"/>
        <w:left w:val="none" w:sz="0" w:space="0" w:color="auto"/>
        <w:bottom w:val="none" w:sz="0" w:space="0" w:color="auto"/>
        <w:right w:val="none" w:sz="0" w:space="0" w:color="auto"/>
      </w:divBdr>
    </w:div>
    <w:div w:id="1251156931">
      <w:bodyDiv w:val="1"/>
      <w:marLeft w:val="0"/>
      <w:marRight w:val="0"/>
      <w:marTop w:val="0"/>
      <w:marBottom w:val="0"/>
      <w:divBdr>
        <w:top w:val="none" w:sz="0" w:space="0" w:color="auto"/>
        <w:left w:val="none" w:sz="0" w:space="0" w:color="auto"/>
        <w:bottom w:val="none" w:sz="0" w:space="0" w:color="auto"/>
        <w:right w:val="none" w:sz="0" w:space="0" w:color="auto"/>
      </w:divBdr>
    </w:div>
    <w:div w:id="1263418354">
      <w:bodyDiv w:val="1"/>
      <w:marLeft w:val="0"/>
      <w:marRight w:val="0"/>
      <w:marTop w:val="0"/>
      <w:marBottom w:val="0"/>
      <w:divBdr>
        <w:top w:val="none" w:sz="0" w:space="0" w:color="auto"/>
        <w:left w:val="none" w:sz="0" w:space="0" w:color="auto"/>
        <w:bottom w:val="none" w:sz="0" w:space="0" w:color="auto"/>
        <w:right w:val="none" w:sz="0" w:space="0" w:color="auto"/>
      </w:divBdr>
    </w:div>
    <w:div w:id="1266353545">
      <w:bodyDiv w:val="1"/>
      <w:marLeft w:val="0"/>
      <w:marRight w:val="0"/>
      <w:marTop w:val="0"/>
      <w:marBottom w:val="0"/>
      <w:divBdr>
        <w:top w:val="none" w:sz="0" w:space="0" w:color="auto"/>
        <w:left w:val="none" w:sz="0" w:space="0" w:color="auto"/>
        <w:bottom w:val="none" w:sz="0" w:space="0" w:color="auto"/>
        <w:right w:val="none" w:sz="0" w:space="0" w:color="auto"/>
      </w:divBdr>
    </w:div>
    <w:div w:id="1268581284">
      <w:bodyDiv w:val="1"/>
      <w:marLeft w:val="0"/>
      <w:marRight w:val="0"/>
      <w:marTop w:val="0"/>
      <w:marBottom w:val="0"/>
      <w:divBdr>
        <w:top w:val="none" w:sz="0" w:space="0" w:color="auto"/>
        <w:left w:val="none" w:sz="0" w:space="0" w:color="auto"/>
        <w:bottom w:val="none" w:sz="0" w:space="0" w:color="auto"/>
        <w:right w:val="none" w:sz="0" w:space="0" w:color="auto"/>
      </w:divBdr>
      <w:divsChild>
        <w:div w:id="1458059827">
          <w:marLeft w:val="570"/>
          <w:marRight w:val="0"/>
          <w:marTop w:val="0"/>
          <w:marBottom w:val="0"/>
          <w:divBdr>
            <w:top w:val="none" w:sz="0" w:space="0" w:color="auto"/>
            <w:left w:val="none" w:sz="0" w:space="0" w:color="auto"/>
            <w:bottom w:val="none" w:sz="0" w:space="0" w:color="auto"/>
            <w:right w:val="none" w:sz="0" w:space="0" w:color="auto"/>
          </w:divBdr>
          <w:divsChild>
            <w:div w:id="862401487">
              <w:marLeft w:val="0"/>
              <w:marRight w:val="0"/>
              <w:marTop w:val="0"/>
              <w:marBottom w:val="0"/>
              <w:divBdr>
                <w:top w:val="none" w:sz="0" w:space="0" w:color="auto"/>
                <w:left w:val="none" w:sz="0" w:space="0" w:color="auto"/>
                <w:bottom w:val="none" w:sz="0" w:space="0" w:color="auto"/>
                <w:right w:val="none" w:sz="0" w:space="0" w:color="auto"/>
              </w:divBdr>
            </w:div>
            <w:div w:id="84385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47233">
      <w:bodyDiv w:val="1"/>
      <w:marLeft w:val="0"/>
      <w:marRight w:val="0"/>
      <w:marTop w:val="0"/>
      <w:marBottom w:val="0"/>
      <w:divBdr>
        <w:top w:val="none" w:sz="0" w:space="0" w:color="auto"/>
        <w:left w:val="none" w:sz="0" w:space="0" w:color="auto"/>
        <w:bottom w:val="none" w:sz="0" w:space="0" w:color="auto"/>
        <w:right w:val="none" w:sz="0" w:space="0" w:color="auto"/>
      </w:divBdr>
    </w:div>
    <w:div w:id="1284773571">
      <w:bodyDiv w:val="1"/>
      <w:marLeft w:val="0"/>
      <w:marRight w:val="0"/>
      <w:marTop w:val="0"/>
      <w:marBottom w:val="0"/>
      <w:divBdr>
        <w:top w:val="none" w:sz="0" w:space="0" w:color="auto"/>
        <w:left w:val="none" w:sz="0" w:space="0" w:color="auto"/>
        <w:bottom w:val="none" w:sz="0" w:space="0" w:color="auto"/>
        <w:right w:val="none" w:sz="0" w:space="0" w:color="auto"/>
      </w:divBdr>
    </w:div>
    <w:div w:id="1286619892">
      <w:bodyDiv w:val="1"/>
      <w:marLeft w:val="0"/>
      <w:marRight w:val="0"/>
      <w:marTop w:val="0"/>
      <w:marBottom w:val="0"/>
      <w:divBdr>
        <w:top w:val="none" w:sz="0" w:space="0" w:color="auto"/>
        <w:left w:val="none" w:sz="0" w:space="0" w:color="auto"/>
        <w:bottom w:val="none" w:sz="0" w:space="0" w:color="auto"/>
        <w:right w:val="none" w:sz="0" w:space="0" w:color="auto"/>
      </w:divBdr>
      <w:divsChild>
        <w:div w:id="1640111098">
          <w:marLeft w:val="0"/>
          <w:marRight w:val="0"/>
          <w:marTop w:val="0"/>
          <w:marBottom w:val="0"/>
          <w:divBdr>
            <w:top w:val="none" w:sz="0" w:space="0" w:color="auto"/>
            <w:left w:val="none" w:sz="0" w:space="0" w:color="auto"/>
            <w:bottom w:val="none" w:sz="0" w:space="0" w:color="auto"/>
            <w:right w:val="none" w:sz="0" w:space="0" w:color="auto"/>
          </w:divBdr>
          <w:divsChild>
            <w:div w:id="167596590">
              <w:marLeft w:val="0"/>
              <w:marRight w:val="0"/>
              <w:marTop w:val="0"/>
              <w:marBottom w:val="0"/>
              <w:divBdr>
                <w:top w:val="none" w:sz="0" w:space="0" w:color="auto"/>
                <w:left w:val="none" w:sz="0" w:space="0" w:color="auto"/>
                <w:bottom w:val="none" w:sz="0" w:space="0" w:color="auto"/>
                <w:right w:val="none" w:sz="0" w:space="0" w:color="auto"/>
              </w:divBdr>
              <w:divsChild>
                <w:div w:id="453132653">
                  <w:marLeft w:val="0"/>
                  <w:marRight w:val="0"/>
                  <w:marTop w:val="0"/>
                  <w:marBottom w:val="0"/>
                  <w:divBdr>
                    <w:top w:val="none" w:sz="0" w:space="0" w:color="auto"/>
                    <w:left w:val="none" w:sz="0" w:space="0" w:color="auto"/>
                    <w:bottom w:val="none" w:sz="0" w:space="0" w:color="auto"/>
                    <w:right w:val="none" w:sz="0" w:space="0" w:color="auto"/>
                  </w:divBdr>
                  <w:divsChild>
                    <w:div w:id="33969192">
                      <w:marLeft w:val="0"/>
                      <w:marRight w:val="0"/>
                      <w:marTop w:val="0"/>
                      <w:marBottom w:val="0"/>
                      <w:divBdr>
                        <w:top w:val="none" w:sz="0" w:space="0" w:color="auto"/>
                        <w:left w:val="none" w:sz="0" w:space="0" w:color="auto"/>
                        <w:bottom w:val="none" w:sz="0" w:space="0" w:color="auto"/>
                        <w:right w:val="none" w:sz="0" w:space="0" w:color="auto"/>
                      </w:divBdr>
                      <w:divsChild>
                        <w:div w:id="150953190">
                          <w:marLeft w:val="0"/>
                          <w:marRight w:val="0"/>
                          <w:marTop w:val="0"/>
                          <w:marBottom w:val="0"/>
                          <w:divBdr>
                            <w:top w:val="none" w:sz="0" w:space="0" w:color="auto"/>
                            <w:left w:val="none" w:sz="0" w:space="0" w:color="auto"/>
                            <w:bottom w:val="none" w:sz="0" w:space="0" w:color="auto"/>
                            <w:right w:val="none" w:sz="0" w:space="0" w:color="auto"/>
                          </w:divBdr>
                          <w:divsChild>
                            <w:div w:id="16002321">
                              <w:marLeft w:val="0"/>
                              <w:marRight w:val="0"/>
                              <w:marTop w:val="0"/>
                              <w:marBottom w:val="0"/>
                              <w:divBdr>
                                <w:top w:val="none" w:sz="0" w:space="0" w:color="auto"/>
                                <w:left w:val="none" w:sz="0" w:space="0" w:color="auto"/>
                                <w:bottom w:val="none" w:sz="0" w:space="0" w:color="auto"/>
                                <w:right w:val="none" w:sz="0" w:space="0" w:color="auto"/>
                              </w:divBdr>
                              <w:divsChild>
                                <w:div w:id="1545287090">
                                  <w:marLeft w:val="0"/>
                                  <w:marRight w:val="0"/>
                                  <w:marTop w:val="0"/>
                                  <w:marBottom w:val="0"/>
                                  <w:divBdr>
                                    <w:top w:val="none" w:sz="0" w:space="0" w:color="auto"/>
                                    <w:left w:val="none" w:sz="0" w:space="0" w:color="auto"/>
                                    <w:bottom w:val="none" w:sz="0" w:space="0" w:color="auto"/>
                                    <w:right w:val="none" w:sz="0" w:space="0" w:color="auto"/>
                                  </w:divBdr>
                                  <w:divsChild>
                                    <w:div w:id="878011598">
                                      <w:marLeft w:val="0"/>
                                      <w:marRight w:val="0"/>
                                      <w:marTop w:val="0"/>
                                      <w:marBottom w:val="0"/>
                                      <w:divBdr>
                                        <w:top w:val="none" w:sz="0" w:space="0" w:color="auto"/>
                                        <w:left w:val="none" w:sz="0" w:space="0" w:color="auto"/>
                                        <w:bottom w:val="none" w:sz="0" w:space="0" w:color="auto"/>
                                        <w:right w:val="none" w:sz="0" w:space="0" w:color="auto"/>
                                      </w:divBdr>
                                      <w:divsChild>
                                        <w:div w:id="60210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9628982">
      <w:bodyDiv w:val="1"/>
      <w:marLeft w:val="0"/>
      <w:marRight w:val="0"/>
      <w:marTop w:val="0"/>
      <w:marBottom w:val="0"/>
      <w:divBdr>
        <w:top w:val="none" w:sz="0" w:space="0" w:color="auto"/>
        <w:left w:val="none" w:sz="0" w:space="0" w:color="auto"/>
        <w:bottom w:val="none" w:sz="0" w:space="0" w:color="auto"/>
        <w:right w:val="none" w:sz="0" w:space="0" w:color="auto"/>
      </w:divBdr>
      <w:divsChild>
        <w:div w:id="622465130">
          <w:marLeft w:val="570"/>
          <w:marRight w:val="0"/>
          <w:marTop w:val="0"/>
          <w:marBottom w:val="0"/>
          <w:divBdr>
            <w:top w:val="none" w:sz="0" w:space="0" w:color="auto"/>
            <w:left w:val="none" w:sz="0" w:space="0" w:color="auto"/>
            <w:bottom w:val="none" w:sz="0" w:space="0" w:color="auto"/>
            <w:right w:val="none" w:sz="0" w:space="0" w:color="auto"/>
          </w:divBdr>
          <w:divsChild>
            <w:div w:id="1482385176">
              <w:marLeft w:val="0"/>
              <w:marRight w:val="0"/>
              <w:marTop w:val="0"/>
              <w:marBottom w:val="0"/>
              <w:divBdr>
                <w:top w:val="none" w:sz="0" w:space="0" w:color="auto"/>
                <w:left w:val="none" w:sz="0" w:space="0" w:color="auto"/>
                <w:bottom w:val="none" w:sz="0" w:space="0" w:color="auto"/>
                <w:right w:val="none" w:sz="0" w:space="0" w:color="auto"/>
              </w:divBdr>
            </w:div>
            <w:div w:id="65341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702482">
      <w:bodyDiv w:val="1"/>
      <w:marLeft w:val="0"/>
      <w:marRight w:val="0"/>
      <w:marTop w:val="0"/>
      <w:marBottom w:val="0"/>
      <w:divBdr>
        <w:top w:val="none" w:sz="0" w:space="0" w:color="auto"/>
        <w:left w:val="none" w:sz="0" w:space="0" w:color="auto"/>
        <w:bottom w:val="none" w:sz="0" w:space="0" w:color="auto"/>
        <w:right w:val="none" w:sz="0" w:space="0" w:color="auto"/>
      </w:divBdr>
      <w:divsChild>
        <w:div w:id="1517115150">
          <w:marLeft w:val="570"/>
          <w:marRight w:val="0"/>
          <w:marTop w:val="0"/>
          <w:marBottom w:val="0"/>
          <w:divBdr>
            <w:top w:val="none" w:sz="0" w:space="0" w:color="auto"/>
            <w:left w:val="none" w:sz="0" w:space="0" w:color="auto"/>
            <w:bottom w:val="none" w:sz="0" w:space="0" w:color="auto"/>
            <w:right w:val="none" w:sz="0" w:space="0" w:color="auto"/>
          </w:divBdr>
          <w:divsChild>
            <w:div w:id="567499268">
              <w:marLeft w:val="0"/>
              <w:marRight w:val="0"/>
              <w:marTop w:val="0"/>
              <w:marBottom w:val="0"/>
              <w:divBdr>
                <w:top w:val="none" w:sz="0" w:space="0" w:color="auto"/>
                <w:left w:val="none" w:sz="0" w:space="0" w:color="auto"/>
                <w:bottom w:val="none" w:sz="0" w:space="0" w:color="auto"/>
                <w:right w:val="none" w:sz="0" w:space="0" w:color="auto"/>
              </w:divBdr>
            </w:div>
            <w:div w:id="2076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68047">
      <w:bodyDiv w:val="1"/>
      <w:marLeft w:val="0"/>
      <w:marRight w:val="0"/>
      <w:marTop w:val="0"/>
      <w:marBottom w:val="0"/>
      <w:divBdr>
        <w:top w:val="none" w:sz="0" w:space="0" w:color="auto"/>
        <w:left w:val="none" w:sz="0" w:space="0" w:color="auto"/>
        <w:bottom w:val="none" w:sz="0" w:space="0" w:color="auto"/>
        <w:right w:val="none" w:sz="0" w:space="0" w:color="auto"/>
      </w:divBdr>
    </w:div>
    <w:div w:id="1346976951">
      <w:bodyDiv w:val="1"/>
      <w:marLeft w:val="0"/>
      <w:marRight w:val="0"/>
      <w:marTop w:val="0"/>
      <w:marBottom w:val="0"/>
      <w:divBdr>
        <w:top w:val="none" w:sz="0" w:space="0" w:color="auto"/>
        <w:left w:val="none" w:sz="0" w:space="0" w:color="auto"/>
        <w:bottom w:val="none" w:sz="0" w:space="0" w:color="auto"/>
        <w:right w:val="none" w:sz="0" w:space="0" w:color="auto"/>
      </w:divBdr>
    </w:div>
    <w:div w:id="1403871031">
      <w:bodyDiv w:val="1"/>
      <w:marLeft w:val="0"/>
      <w:marRight w:val="0"/>
      <w:marTop w:val="0"/>
      <w:marBottom w:val="0"/>
      <w:divBdr>
        <w:top w:val="none" w:sz="0" w:space="0" w:color="auto"/>
        <w:left w:val="none" w:sz="0" w:space="0" w:color="auto"/>
        <w:bottom w:val="none" w:sz="0" w:space="0" w:color="auto"/>
        <w:right w:val="none" w:sz="0" w:space="0" w:color="auto"/>
      </w:divBdr>
    </w:div>
    <w:div w:id="1404912812">
      <w:bodyDiv w:val="1"/>
      <w:marLeft w:val="0"/>
      <w:marRight w:val="0"/>
      <w:marTop w:val="0"/>
      <w:marBottom w:val="0"/>
      <w:divBdr>
        <w:top w:val="none" w:sz="0" w:space="0" w:color="auto"/>
        <w:left w:val="none" w:sz="0" w:space="0" w:color="auto"/>
        <w:bottom w:val="none" w:sz="0" w:space="0" w:color="auto"/>
        <w:right w:val="none" w:sz="0" w:space="0" w:color="auto"/>
      </w:divBdr>
    </w:div>
    <w:div w:id="1457068276">
      <w:bodyDiv w:val="1"/>
      <w:marLeft w:val="0"/>
      <w:marRight w:val="0"/>
      <w:marTop w:val="0"/>
      <w:marBottom w:val="0"/>
      <w:divBdr>
        <w:top w:val="none" w:sz="0" w:space="0" w:color="auto"/>
        <w:left w:val="none" w:sz="0" w:space="0" w:color="auto"/>
        <w:bottom w:val="none" w:sz="0" w:space="0" w:color="auto"/>
        <w:right w:val="none" w:sz="0" w:space="0" w:color="auto"/>
      </w:divBdr>
    </w:div>
    <w:div w:id="1461849338">
      <w:bodyDiv w:val="1"/>
      <w:marLeft w:val="0"/>
      <w:marRight w:val="0"/>
      <w:marTop w:val="0"/>
      <w:marBottom w:val="0"/>
      <w:divBdr>
        <w:top w:val="none" w:sz="0" w:space="0" w:color="auto"/>
        <w:left w:val="none" w:sz="0" w:space="0" w:color="auto"/>
        <w:bottom w:val="none" w:sz="0" w:space="0" w:color="auto"/>
        <w:right w:val="none" w:sz="0" w:space="0" w:color="auto"/>
      </w:divBdr>
    </w:div>
    <w:div w:id="1472406178">
      <w:bodyDiv w:val="1"/>
      <w:marLeft w:val="0"/>
      <w:marRight w:val="0"/>
      <w:marTop w:val="0"/>
      <w:marBottom w:val="0"/>
      <w:divBdr>
        <w:top w:val="none" w:sz="0" w:space="0" w:color="auto"/>
        <w:left w:val="none" w:sz="0" w:space="0" w:color="auto"/>
        <w:bottom w:val="none" w:sz="0" w:space="0" w:color="auto"/>
        <w:right w:val="none" w:sz="0" w:space="0" w:color="auto"/>
      </w:divBdr>
    </w:div>
    <w:div w:id="1485272166">
      <w:bodyDiv w:val="1"/>
      <w:marLeft w:val="0"/>
      <w:marRight w:val="0"/>
      <w:marTop w:val="0"/>
      <w:marBottom w:val="0"/>
      <w:divBdr>
        <w:top w:val="none" w:sz="0" w:space="0" w:color="auto"/>
        <w:left w:val="none" w:sz="0" w:space="0" w:color="auto"/>
        <w:bottom w:val="none" w:sz="0" w:space="0" w:color="auto"/>
        <w:right w:val="none" w:sz="0" w:space="0" w:color="auto"/>
      </w:divBdr>
    </w:div>
    <w:div w:id="1531333078">
      <w:bodyDiv w:val="1"/>
      <w:marLeft w:val="0"/>
      <w:marRight w:val="0"/>
      <w:marTop w:val="0"/>
      <w:marBottom w:val="0"/>
      <w:divBdr>
        <w:top w:val="none" w:sz="0" w:space="0" w:color="auto"/>
        <w:left w:val="none" w:sz="0" w:space="0" w:color="auto"/>
        <w:bottom w:val="none" w:sz="0" w:space="0" w:color="auto"/>
        <w:right w:val="none" w:sz="0" w:space="0" w:color="auto"/>
      </w:divBdr>
      <w:divsChild>
        <w:div w:id="1535266451">
          <w:marLeft w:val="0"/>
          <w:marRight w:val="0"/>
          <w:marTop w:val="100"/>
          <w:marBottom w:val="100"/>
          <w:divBdr>
            <w:top w:val="none" w:sz="0" w:space="0" w:color="auto"/>
            <w:left w:val="none" w:sz="0" w:space="0" w:color="auto"/>
            <w:bottom w:val="none" w:sz="0" w:space="0" w:color="auto"/>
            <w:right w:val="none" w:sz="0" w:space="0" w:color="auto"/>
          </w:divBdr>
        </w:div>
        <w:div w:id="950360022">
          <w:marLeft w:val="0"/>
          <w:marRight w:val="0"/>
          <w:marTop w:val="100"/>
          <w:marBottom w:val="100"/>
          <w:divBdr>
            <w:top w:val="none" w:sz="0" w:space="0" w:color="auto"/>
            <w:left w:val="none" w:sz="0" w:space="0" w:color="auto"/>
            <w:bottom w:val="none" w:sz="0" w:space="0" w:color="auto"/>
            <w:right w:val="none" w:sz="0" w:space="0" w:color="auto"/>
          </w:divBdr>
        </w:div>
        <w:div w:id="67119831">
          <w:marLeft w:val="0"/>
          <w:marRight w:val="0"/>
          <w:marTop w:val="100"/>
          <w:marBottom w:val="100"/>
          <w:divBdr>
            <w:top w:val="none" w:sz="0" w:space="0" w:color="auto"/>
            <w:left w:val="none" w:sz="0" w:space="0" w:color="auto"/>
            <w:bottom w:val="none" w:sz="0" w:space="0" w:color="auto"/>
            <w:right w:val="none" w:sz="0" w:space="0" w:color="auto"/>
          </w:divBdr>
        </w:div>
        <w:div w:id="1670981765">
          <w:marLeft w:val="0"/>
          <w:marRight w:val="0"/>
          <w:marTop w:val="100"/>
          <w:marBottom w:val="100"/>
          <w:divBdr>
            <w:top w:val="none" w:sz="0" w:space="0" w:color="auto"/>
            <w:left w:val="none" w:sz="0" w:space="0" w:color="auto"/>
            <w:bottom w:val="none" w:sz="0" w:space="0" w:color="auto"/>
            <w:right w:val="none" w:sz="0" w:space="0" w:color="auto"/>
          </w:divBdr>
        </w:div>
        <w:div w:id="1605726820">
          <w:marLeft w:val="0"/>
          <w:marRight w:val="0"/>
          <w:marTop w:val="100"/>
          <w:marBottom w:val="100"/>
          <w:divBdr>
            <w:top w:val="none" w:sz="0" w:space="0" w:color="auto"/>
            <w:left w:val="none" w:sz="0" w:space="0" w:color="auto"/>
            <w:bottom w:val="none" w:sz="0" w:space="0" w:color="auto"/>
            <w:right w:val="none" w:sz="0" w:space="0" w:color="auto"/>
          </w:divBdr>
        </w:div>
        <w:div w:id="1509128286">
          <w:marLeft w:val="0"/>
          <w:marRight w:val="0"/>
          <w:marTop w:val="100"/>
          <w:marBottom w:val="100"/>
          <w:divBdr>
            <w:top w:val="none" w:sz="0" w:space="0" w:color="auto"/>
            <w:left w:val="none" w:sz="0" w:space="0" w:color="auto"/>
            <w:bottom w:val="none" w:sz="0" w:space="0" w:color="auto"/>
            <w:right w:val="none" w:sz="0" w:space="0" w:color="auto"/>
          </w:divBdr>
        </w:div>
      </w:divsChild>
    </w:div>
    <w:div w:id="1560091282">
      <w:bodyDiv w:val="1"/>
      <w:marLeft w:val="0"/>
      <w:marRight w:val="0"/>
      <w:marTop w:val="0"/>
      <w:marBottom w:val="0"/>
      <w:divBdr>
        <w:top w:val="none" w:sz="0" w:space="0" w:color="auto"/>
        <w:left w:val="none" w:sz="0" w:space="0" w:color="auto"/>
        <w:bottom w:val="none" w:sz="0" w:space="0" w:color="auto"/>
        <w:right w:val="none" w:sz="0" w:space="0" w:color="auto"/>
      </w:divBdr>
    </w:div>
    <w:div w:id="1568808826">
      <w:bodyDiv w:val="1"/>
      <w:marLeft w:val="0"/>
      <w:marRight w:val="0"/>
      <w:marTop w:val="0"/>
      <w:marBottom w:val="0"/>
      <w:divBdr>
        <w:top w:val="none" w:sz="0" w:space="0" w:color="auto"/>
        <w:left w:val="none" w:sz="0" w:space="0" w:color="auto"/>
        <w:bottom w:val="none" w:sz="0" w:space="0" w:color="auto"/>
        <w:right w:val="none" w:sz="0" w:space="0" w:color="auto"/>
      </w:divBdr>
      <w:divsChild>
        <w:div w:id="228006976">
          <w:marLeft w:val="0"/>
          <w:marRight w:val="0"/>
          <w:marTop w:val="0"/>
          <w:marBottom w:val="0"/>
          <w:divBdr>
            <w:top w:val="none" w:sz="0" w:space="0" w:color="auto"/>
            <w:left w:val="none" w:sz="0" w:space="0" w:color="auto"/>
            <w:bottom w:val="none" w:sz="0" w:space="0" w:color="auto"/>
            <w:right w:val="none" w:sz="0" w:space="0" w:color="auto"/>
          </w:divBdr>
        </w:div>
      </w:divsChild>
    </w:div>
    <w:div w:id="1573193566">
      <w:bodyDiv w:val="1"/>
      <w:marLeft w:val="0"/>
      <w:marRight w:val="0"/>
      <w:marTop w:val="0"/>
      <w:marBottom w:val="0"/>
      <w:divBdr>
        <w:top w:val="none" w:sz="0" w:space="0" w:color="auto"/>
        <w:left w:val="none" w:sz="0" w:space="0" w:color="auto"/>
        <w:bottom w:val="none" w:sz="0" w:space="0" w:color="auto"/>
        <w:right w:val="none" w:sz="0" w:space="0" w:color="auto"/>
      </w:divBdr>
      <w:divsChild>
        <w:div w:id="447698709">
          <w:marLeft w:val="570"/>
          <w:marRight w:val="0"/>
          <w:marTop w:val="0"/>
          <w:marBottom w:val="0"/>
          <w:divBdr>
            <w:top w:val="none" w:sz="0" w:space="0" w:color="auto"/>
            <w:left w:val="none" w:sz="0" w:space="0" w:color="auto"/>
            <w:bottom w:val="none" w:sz="0" w:space="0" w:color="auto"/>
            <w:right w:val="none" w:sz="0" w:space="0" w:color="auto"/>
          </w:divBdr>
          <w:divsChild>
            <w:div w:id="1956324183">
              <w:marLeft w:val="0"/>
              <w:marRight w:val="0"/>
              <w:marTop w:val="0"/>
              <w:marBottom w:val="0"/>
              <w:divBdr>
                <w:top w:val="none" w:sz="0" w:space="0" w:color="auto"/>
                <w:left w:val="none" w:sz="0" w:space="0" w:color="auto"/>
                <w:bottom w:val="none" w:sz="0" w:space="0" w:color="auto"/>
                <w:right w:val="none" w:sz="0" w:space="0" w:color="auto"/>
              </w:divBdr>
            </w:div>
            <w:div w:id="151842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32">
      <w:bodyDiv w:val="1"/>
      <w:marLeft w:val="0"/>
      <w:marRight w:val="0"/>
      <w:marTop w:val="0"/>
      <w:marBottom w:val="0"/>
      <w:divBdr>
        <w:top w:val="none" w:sz="0" w:space="0" w:color="auto"/>
        <w:left w:val="none" w:sz="0" w:space="0" w:color="auto"/>
        <w:bottom w:val="none" w:sz="0" w:space="0" w:color="auto"/>
        <w:right w:val="none" w:sz="0" w:space="0" w:color="auto"/>
      </w:divBdr>
    </w:div>
    <w:div w:id="1599097499">
      <w:bodyDiv w:val="1"/>
      <w:marLeft w:val="0"/>
      <w:marRight w:val="0"/>
      <w:marTop w:val="0"/>
      <w:marBottom w:val="0"/>
      <w:divBdr>
        <w:top w:val="none" w:sz="0" w:space="0" w:color="auto"/>
        <w:left w:val="none" w:sz="0" w:space="0" w:color="auto"/>
        <w:bottom w:val="none" w:sz="0" w:space="0" w:color="auto"/>
        <w:right w:val="none" w:sz="0" w:space="0" w:color="auto"/>
      </w:divBdr>
    </w:div>
    <w:div w:id="1599682345">
      <w:bodyDiv w:val="1"/>
      <w:marLeft w:val="0"/>
      <w:marRight w:val="0"/>
      <w:marTop w:val="0"/>
      <w:marBottom w:val="0"/>
      <w:divBdr>
        <w:top w:val="none" w:sz="0" w:space="0" w:color="auto"/>
        <w:left w:val="none" w:sz="0" w:space="0" w:color="auto"/>
        <w:bottom w:val="none" w:sz="0" w:space="0" w:color="auto"/>
        <w:right w:val="none" w:sz="0" w:space="0" w:color="auto"/>
      </w:divBdr>
    </w:div>
    <w:div w:id="1606115258">
      <w:bodyDiv w:val="1"/>
      <w:marLeft w:val="0"/>
      <w:marRight w:val="0"/>
      <w:marTop w:val="0"/>
      <w:marBottom w:val="0"/>
      <w:divBdr>
        <w:top w:val="none" w:sz="0" w:space="0" w:color="auto"/>
        <w:left w:val="none" w:sz="0" w:space="0" w:color="auto"/>
        <w:bottom w:val="none" w:sz="0" w:space="0" w:color="auto"/>
        <w:right w:val="none" w:sz="0" w:space="0" w:color="auto"/>
      </w:divBdr>
    </w:div>
    <w:div w:id="1608929684">
      <w:bodyDiv w:val="1"/>
      <w:marLeft w:val="0"/>
      <w:marRight w:val="0"/>
      <w:marTop w:val="0"/>
      <w:marBottom w:val="0"/>
      <w:divBdr>
        <w:top w:val="none" w:sz="0" w:space="0" w:color="auto"/>
        <w:left w:val="none" w:sz="0" w:space="0" w:color="auto"/>
        <w:bottom w:val="none" w:sz="0" w:space="0" w:color="auto"/>
        <w:right w:val="none" w:sz="0" w:space="0" w:color="auto"/>
      </w:divBdr>
      <w:divsChild>
        <w:div w:id="493180171">
          <w:marLeft w:val="0"/>
          <w:marRight w:val="389"/>
          <w:marTop w:val="150"/>
          <w:marBottom w:val="150"/>
          <w:divBdr>
            <w:top w:val="none" w:sz="0" w:space="0" w:color="auto"/>
            <w:left w:val="none" w:sz="0" w:space="0" w:color="auto"/>
            <w:bottom w:val="none" w:sz="0" w:space="0" w:color="auto"/>
            <w:right w:val="none" w:sz="0" w:space="0" w:color="auto"/>
          </w:divBdr>
          <w:divsChild>
            <w:div w:id="1422262726">
              <w:marLeft w:val="0"/>
              <w:marRight w:val="0"/>
              <w:marTop w:val="0"/>
              <w:marBottom w:val="0"/>
              <w:divBdr>
                <w:top w:val="none" w:sz="0" w:space="0" w:color="auto"/>
                <w:left w:val="none" w:sz="0" w:space="0" w:color="auto"/>
                <w:bottom w:val="none" w:sz="0" w:space="0" w:color="auto"/>
                <w:right w:val="none" w:sz="0" w:space="0" w:color="auto"/>
              </w:divBdr>
            </w:div>
          </w:divsChild>
        </w:div>
        <w:div w:id="2102095442">
          <w:marLeft w:val="0"/>
          <w:marRight w:val="389"/>
          <w:marTop w:val="0"/>
          <w:marBottom w:val="0"/>
          <w:divBdr>
            <w:top w:val="none" w:sz="0" w:space="0" w:color="auto"/>
            <w:left w:val="none" w:sz="0" w:space="0" w:color="auto"/>
            <w:bottom w:val="none" w:sz="0" w:space="0" w:color="auto"/>
            <w:right w:val="none" w:sz="0" w:space="0" w:color="auto"/>
          </w:divBdr>
          <w:divsChild>
            <w:div w:id="393282621">
              <w:marLeft w:val="120"/>
              <w:marRight w:val="120"/>
              <w:marTop w:val="120"/>
              <w:marBottom w:val="120"/>
              <w:divBdr>
                <w:top w:val="single" w:sz="6" w:space="6" w:color="EEEEEE"/>
                <w:left w:val="single" w:sz="6" w:space="6" w:color="EEEEEE"/>
                <w:bottom w:val="single" w:sz="6" w:space="6" w:color="EEEEEE"/>
                <w:right w:val="single" w:sz="6" w:space="6" w:color="EEEEEE"/>
              </w:divBdr>
              <w:divsChild>
                <w:div w:id="673264899">
                  <w:marLeft w:val="0"/>
                  <w:marRight w:val="0"/>
                  <w:marTop w:val="0"/>
                  <w:marBottom w:val="0"/>
                  <w:divBdr>
                    <w:top w:val="none" w:sz="0" w:space="0" w:color="auto"/>
                    <w:left w:val="none" w:sz="0" w:space="0" w:color="auto"/>
                    <w:bottom w:val="none" w:sz="0" w:space="0" w:color="auto"/>
                    <w:right w:val="none" w:sz="0" w:space="0" w:color="auto"/>
                  </w:divBdr>
                  <w:divsChild>
                    <w:div w:id="971859889">
                      <w:marLeft w:val="0"/>
                      <w:marRight w:val="0"/>
                      <w:marTop w:val="0"/>
                      <w:marBottom w:val="60"/>
                      <w:divBdr>
                        <w:top w:val="none" w:sz="0" w:space="0" w:color="auto"/>
                        <w:left w:val="none" w:sz="0" w:space="0" w:color="auto"/>
                        <w:bottom w:val="none" w:sz="0" w:space="0" w:color="auto"/>
                        <w:right w:val="none" w:sz="0" w:space="0" w:color="auto"/>
                      </w:divBdr>
                    </w:div>
                  </w:divsChild>
                </w:div>
                <w:div w:id="414591673">
                  <w:marLeft w:val="0"/>
                  <w:marRight w:val="0"/>
                  <w:marTop w:val="0"/>
                  <w:marBottom w:val="0"/>
                  <w:divBdr>
                    <w:top w:val="none" w:sz="0" w:space="0" w:color="auto"/>
                    <w:left w:val="none" w:sz="0" w:space="0" w:color="auto"/>
                    <w:bottom w:val="none" w:sz="0" w:space="0" w:color="auto"/>
                    <w:right w:val="none" w:sz="0" w:space="0" w:color="auto"/>
                  </w:divBdr>
                  <w:divsChild>
                    <w:div w:id="2021465437">
                      <w:marLeft w:val="0"/>
                      <w:marRight w:val="0"/>
                      <w:marTop w:val="0"/>
                      <w:marBottom w:val="0"/>
                      <w:divBdr>
                        <w:top w:val="none" w:sz="0" w:space="0" w:color="auto"/>
                        <w:left w:val="none" w:sz="0" w:space="0" w:color="auto"/>
                        <w:bottom w:val="none" w:sz="0" w:space="0" w:color="auto"/>
                        <w:right w:val="none" w:sz="0" w:space="0" w:color="auto"/>
                      </w:divBdr>
                      <w:divsChild>
                        <w:div w:id="80478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616446">
              <w:marLeft w:val="300"/>
              <w:marRight w:val="-3245"/>
              <w:marTop w:val="150"/>
              <w:marBottom w:val="300"/>
              <w:divBdr>
                <w:top w:val="none" w:sz="0" w:space="0" w:color="auto"/>
                <w:left w:val="none" w:sz="0" w:space="0" w:color="auto"/>
                <w:bottom w:val="none" w:sz="0" w:space="0" w:color="auto"/>
                <w:right w:val="none" w:sz="0" w:space="0" w:color="auto"/>
              </w:divBdr>
            </w:div>
            <w:div w:id="1087964230">
              <w:marLeft w:val="0"/>
              <w:marRight w:val="0"/>
              <w:marTop w:val="0"/>
              <w:marBottom w:val="0"/>
              <w:divBdr>
                <w:top w:val="none" w:sz="0" w:space="0" w:color="auto"/>
                <w:left w:val="none" w:sz="0" w:space="0" w:color="auto"/>
                <w:bottom w:val="none" w:sz="0" w:space="0" w:color="auto"/>
                <w:right w:val="none" w:sz="0" w:space="0" w:color="auto"/>
              </w:divBdr>
              <w:divsChild>
                <w:div w:id="371196971">
                  <w:blockQuote w:val="1"/>
                  <w:marLeft w:val="-1331"/>
                  <w:marRight w:val="0"/>
                  <w:marTop w:val="0"/>
                  <w:marBottom w:val="360"/>
                  <w:divBdr>
                    <w:top w:val="none" w:sz="0" w:space="0" w:color="auto"/>
                    <w:left w:val="none" w:sz="0" w:space="0" w:color="auto"/>
                    <w:bottom w:val="none" w:sz="0" w:space="0" w:color="auto"/>
                    <w:right w:val="none" w:sz="0" w:space="0" w:color="auto"/>
                  </w:divBdr>
                </w:div>
                <w:div w:id="2119986513">
                  <w:marLeft w:val="-1331"/>
                  <w:marRight w:val="300"/>
                  <w:marTop w:val="0"/>
                  <w:marBottom w:val="300"/>
                  <w:divBdr>
                    <w:top w:val="none" w:sz="0" w:space="0" w:color="auto"/>
                    <w:left w:val="none" w:sz="0" w:space="0" w:color="auto"/>
                    <w:bottom w:val="none" w:sz="0" w:space="0" w:color="auto"/>
                    <w:right w:val="none" w:sz="0" w:space="0" w:color="auto"/>
                  </w:divBdr>
                </w:div>
                <w:div w:id="1480266900">
                  <w:blockQuote w:val="1"/>
                  <w:marLeft w:val="-1331"/>
                  <w:marRight w:val="0"/>
                  <w:marTop w:val="0"/>
                  <w:marBottom w:val="360"/>
                  <w:divBdr>
                    <w:top w:val="none" w:sz="0" w:space="0" w:color="auto"/>
                    <w:left w:val="none" w:sz="0" w:space="0" w:color="auto"/>
                    <w:bottom w:val="none" w:sz="0" w:space="0" w:color="auto"/>
                    <w:right w:val="none" w:sz="0" w:space="0" w:color="auto"/>
                  </w:divBdr>
                </w:div>
                <w:div w:id="119956242">
                  <w:blockQuote w:val="1"/>
                  <w:marLeft w:val="-1331"/>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614894703">
      <w:bodyDiv w:val="1"/>
      <w:marLeft w:val="0"/>
      <w:marRight w:val="0"/>
      <w:marTop w:val="0"/>
      <w:marBottom w:val="0"/>
      <w:divBdr>
        <w:top w:val="none" w:sz="0" w:space="0" w:color="auto"/>
        <w:left w:val="none" w:sz="0" w:space="0" w:color="auto"/>
        <w:bottom w:val="none" w:sz="0" w:space="0" w:color="auto"/>
        <w:right w:val="none" w:sz="0" w:space="0" w:color="auto"/>
      </w:divBdr>
    </w:div>
    <w:div w:id="1660504194">
      <w:bodyDiv w:val="1"/>
      <w:marLeft w:val="0"/>
      <w:marRight w:val="0"/>
      <w:marTop w:val="0"/>
      <w:marBottom w:val="0"/>
      <w:divBdr>
        <w:top w:val="none" w:sz="0" w:space="0" w:color="auto"/>
        <w:left w:val="none" w:sz="0" w:space="0" w:color="auto"/>
        <w:bottom w:val="none" w:sz="0" w:space="0" w:color="auto"/>
        <w:right w:val="none" w:sz="0" w:space="0" w:color="auto"/>
      </w:divBdr>
    </w:div>
    <w:div w:id="1660766837">
      <w:bodyDiv w:val="1"/>
      <w:marLeft w:val="0"/>
      <w:marRight w:val="0"/>
      <w:marTop w:val="0"/>
      <w:marBottom w:val="0"/>
      <w:divBdr>
        <w:top w:val="none" w:sz="0" w:space="0" w:color="auto"/>
        <w:left w:val="none" w:sz="0" w:space="0" w:color="auto"/>
        <w:bottom w:val="none" w:sz="0" w:space="0" w:color="auto"/>
        <w:right w:val="none" w:sz="0" w:space="0" w:color="auto"/>
      </w:divBdr>
      <w:divsChild>
        <w:div w:id="2064016537">
          <w:marLeft w:val="0"/>
          <w:marRight w:val="0"/>
          <w:marTop w:val="0"/>
          <w:marBottom w:val="0"/>
          <w:divBdr>
            <w:top w:val="none" w:sz="0" w:space="0" w:color="auto"/>
            <w:left w:val="none" w:sz="0" w:space="0" w:color="auto"/>
            <w:bottom w:val="none" w:sz="0" w:space="0" w:color="auto"/>
            <w:right w:val="none" w:sz="0" w:space="0" w:color="auto"/>
          </w:divBdr>
        </w:div>
      </w:divsChild>
    </w:div>
    <w:div w:id="1662928025">
      <w:bodyDiv w:val="1"/>
      <w:marLeft w:val="0"/>
      <w:marRight w:val="0"/>
      <w:marTop w:val="0"/>
      <w:marBottom w:val="0"/>
      <w:divBdr>
        <w:top w:val="none" w:sz="0" w:space="0" w:color="auto"/>
        <w:left w:val="none" w:sz="0" w:space="0" w:color="auto"/>
        <w:bottom w:val="none" w:sz="0" w:space="0" w:color="auto"/>
        <w:right w:val="none" w:sz="0" w:space="0" w:color="auto"/>
      </w:divBdr>
    </w:div>
    <w:div w:id="1692878381">
      <w:bodyDiv w:val="1"/>
      <w:marLeft w:val="0"/>
      <w:marRight w:val="0"/>
      <w:marTop w:val="0"/>
      <w:marBottom w:val="0"/>
      <w:divBdr>
        <w:top w:val="none" w:sz="0" w:space="0" w:color="auto"/>
        <w:left w:val="none" w:sz="0" w:space="0" w:color="auto"/>
        <w:bottom w:val="none" w:sz="0" w:space="0" w:color="auto"/>
        <w:right w:val="none" w:sz="0" w:space="0" w:color="auto"/>
      </w:divBdr>
      <w:divsChild>
        <w:div w:id="1901865266">
          <w:marLeft w:val="570"/>
          <w:marRight w:val="0"/>
          <w:marTop w:val="0"/>
          <w:marBottom w:val="0"/>
          <w:divBdr>
            <w:top w:val="none" w:sz="0" w:space="0" w:color="auto"/>
            <w:left w:val="none" w:sz="0" w:space="0" w:color="auto"/>
            <w:bottom w:val="none" w:sz="0" w:space="0" w:color="auto"/>
            <w:right w:val="none" w:sz="0" w:space="0" w:color="auto"/>
          </w:divBdr>
          <w:divsChild>
            <w:div w:id="366149963">
              <w:marLeft w:val="0"/>
              <w:marRight w:val="0"/>
              <w:marTop w:val="0"/>
              <w:marBottom w:val="0"/>
              <w:divBdr>
                <w:top w:val="none" w:sz="0" w:space="0" w:color="auto"/>
                <w:left w:val="none" w:sz="0" w:space="0" w:color="auto"/>
                <w:bottom w:val="none" w:sz="0" w:space="0" w:color="auto"/>
                <w:right w:val="none" w:sz="0" w:space="0" w:color="auto"/>
              </w:divBdr>
            </w:div>
            <w:div w:id="26188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997014">
      <w:bodyDiv w:val="1"/>
      <w:marLeft w:val="0"/>
      <w:marRight w:val="0"/>
      <w:marTop w:val="0"/>
      <w:marBottom w:val="0"/>
      <w:divBdr>
        <w:top w:val="none" w:sz="0" w:space="0" w:color="auto"/>
        <w:left w:val="none" w:sz="0" w:space="0" w:color="auto"/>
        <w:bottom w:val="none" w:sz="0" w:space="0" w:color="auto"/>
        <w:right w:val="none" w:sz="0" w:space="0" w:color="auto"/>
      </w:divBdr>
    </w:div>
    <w:div w:id="1734543286">
      <w:bodyDiv w:val="1"/>
      <w:marLeft w:val="0"/>
      <w:marRight w:val="0"/>
      <w:marTop w:val="0"/>
      <w:marBottom w:val="0"/>
      <w:divBdr>
        <w:top w:val="none" w:sz="0" w:space="0" w:color="auto"/>
        <w:left w:val="none" w:sz="0" w:space="0" w:color="auto"/>
        <w:bottom w:val="none" w:sz="0" w:space="0" w:color="auto"/>
        <w:right w:val="none" w:sz="0" w:space="0" w:color="auto"/>
      </w:divBdr>
    </w:div>
    <w:div w:id="1777211812">
      <w:bodyDiv w:val="1"/>
      <w:marLeft w:val="0"/>
      <w:marRight w:val="0"/>
      <w:marTop w:val="0"/>
      <w:marBottom w:val="0"/>
      <w:divBdr>
        <w:top w:val="none" w:sz="0" w:space="0" w:color="auto"/>
        <w:left w:val="none" w:sz="0" w:space="0" w:color="auto"/>
        <w:bottom w:val="none" w:sz="0" w:space="0" w:color="auto"/>
        <w:right w:val="none" w:sz="0" w:space="0" w:color="auto"/>
      </w:divBdr>
    </w:div>
    <w:div w:id="1778208089">
      <w:bodyDiv w:val="1"/>
      <w:marLeft w:val="0"/>
      <w:marRight w:val="0"/>
      <w:marTop w:val="0"/>
      <w:marBottom w:val="0"/>
      <w:divBdr>
        <w:top w:val="none" w:sz="0" w:space="0" w:color="auto"/>
        <w:left w:val="none" w:sz="0" w:space="0" w:color="auto"/>
        <w:bottom w:val="none" w:sz="0" w:space="0" w:color="auto"/>
        <w:right w:val="none" w:sz="0" w:space="0" w:color="auto"/>
      </w:divBdr>
    </w:div>
    <w:div w:id="1782068424">
      <w:bodyDiv w:val="1"/>
      <w:marLeft w:val="0"/>
      <w:marRight w:val="0"/>
      <w:marTop w:val="0"/>
      <w:marBottom w:val="0"/>
      <w:divBdr>
        <w:top w:val="none" w:sz="0" w:space="0" w:color="auto"/>
        <w:left w:val="none" w:sz="0" w:space="0" w:color="auto"/>
        <w:bottom w:val="none" w:sz="0" w:space="0" w:color="auto"/>
        <w:right w:val="none" w:sz="0" w:space="0" w:color="auto"/>
      </w:divBdr>
    </w:div>
    <w:div w:id="1792168375">
      <w:bodyDiv w:val="1"/>
      <w:marLeft w:val="0"/>
      <w:marRight w:val="0"/>
      <w:marTop w:val="0"/>
      <w:marBottom w:val="0"/>
      <w:divBdr>
        <w:top w:val="none" w:sz="0" w:space="0" w:color="auto"/>
        <w:left w:val="none" w:sz="0" w:space="0" w:color="auto"/>
        <w:bottom w:val="none" w:sz="0" w:space="0" w:color="auto"/>
        <w:right w:val="none" w:sz="0" w:space="0" w:color="auto"/>
      </w:divBdr>
      <w:divsChild>
        <w:div w:id="722949856">
          <w:blockQuote w:val="1"/>
          <w:marLeft w:val="300"/>
          <w:marRight w:val="0"/>
          <w:marTop w:val="300"/>
          <w:marBottom w:val="0"/>
          <w:divBdr>
            <w:top w:val="none" w:sz="0" w:space="0" w:color="auto"/>
            <w:left w:val="none" w:sz="0" w:space="0" w:color="auto"/>
            <w:bottom w:val="none" w:sz="0" w:space="0" w:color="auto"/>
            <w:right w:val="none" w:sz="0" w:space="0" w:color="auto"/>
          </w:divBdr>
        </w:div>
      </w:divsChild>
    </w:div>
    <w:div w:id="1829057618">
      <w:bodyDiv w:val="1"/>
      <w:marLeft w:val="0"/>
      <w:marRight w:val="0"/>
      <w:marTop w:val="0"/>
      <w:marBottom w:val="0"/>
      <w:divBdr>
        <w:top w:val="none" w:sz="0" w:space="0" w:color="auto"/>
        <w:left w:val="none" w:sz="0" w:space="0" w:color="auto"/>
        <w:bottom w:val="none" w:sz="0" w:space="0" w:color="auto"/>
        <w:right w:val="none" w:sz="0" w:space="0" w:color="auto"/>
      </w:divBdr>
    </w:div>
    <w:div w:id="1836990953">
      <w:bodyDiv w:val="1"/>
      <w:marLeft w:val="0"/>
      <w:marRight w:val="0"/>
      <w:marTop w:val="0"/>
      <w:marBottom w:val="0"/>
      <w:divBdr>
        <w:top w:val="none" w:sz="0" w:space="0" w:color="auto"/>
        <w:left w:val="none" w:sz="0" w:space="0" w:color="auto"/>
        <w:bottom w:val="none" w:sz="0" w:space="0" w:color="auto"/>
        <w:right w:val="none" w:sz="0" w:space="0" w:color="auto"/>
      </w:divBdr>
    </w:div>
    <w:div w:id="1843352313">
      <w:bodyDiv w:val="1"/>
      <w:marLeft w:val="0"/>
      <w:marRight w:val="0"/>
      <w:marTop w:val="0"/>
      <w:marBottom w:val="0"/>
      <w:divBdr>
        <w:top w:val="none" w:sz="0" w:space="0" w:color="auto"/>
        <w:left w:val="none" w:sz="0" w:space="0" w:color="auto"/>
        <w:bottom w:val="none" w:sz="0" w:space="0" w:color="auto"/>
        <w:right w:val="none" w:sz="0" w:space="0" w:color="auto"/>
      </w:divBdr>
    </w:div>
    <w:div w:id="1870989533">
      <w:bodyDiv w:val="1"/>
      <w:marLeft w:val="0"/>
      <w:marRight w:val="0"/>
      <w:marTop w:val="0"/>
      <w:marBottom w:val="0"/>
      <w:divBdr>
        <w:top w:val="none" w:sz="0" w:space="0" w:color="auto"/>
        <w:left w:val="none" w:sz="0" w:space="0" w:color="auto"/>
        <w:bottom w:val="none" w:sz="0" w:space="0" w:color="auto"/>
        <w:right w:val="none" w:sz="0" w:space="0" w:color="auto"/>
      </w:divBdr>
      <w:divsChild>
        <w:div w:id="1347173733">
          <w:marLeft w:val="570"/>
          <w:marRight w:val="0"/>
          <w:marTop w:val="0"/>
          <w:marBottom w:val="0"/>
          <w:divBdr>
            <w:top w:val="none" w:sz="0" w:space="0" w:color="auto"/>
            <w:left w:val="none" w:sz="0" w:space="0" w:color="auto"/>
            <w:bottom w:val="none" w:sz="0" w:space="0" w:color="auto"/>
            <w:right w:val="none" w:sz="0" w:space="0" w:color="auto"/>
          </w:divBdr>
          <w:divsChild>
            <w:div w:id="363408906">
              <w:marLeft w:val="0"/>
              <w:marRight w:val="0"/>
              <w:marTop w:val="0"/>
              <w:marBottom w:val="0"/>
              <w:divBdr>
                <w:top w:val="none" w:sz="0" w:space="0" w:color="auto"/>
                <w:left w:val="none" w:sz="0" w:space="0" w:color="auto"/>
                <w:bottom w:val="none" w:sz="0" w:space="0" w:color="auto"/>
                <w:right w:val="none" w:sz="0" w:space="0" w:color="auto"/>
              </w:divBdr>
            </w:div>
            <w:div w:id="135260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730389">
      <w:bodyDiv w:val="1"/>
      <w:marLeft w:val="0"/>
      <w:marRight w:val="0"/>
      <w:marTop w:val="0"/>
      <w:marBottom w:val="0"/>
      <w:divBdr>
        <w:top w:val="none" w:sz="0" w:space="0" w:color="auto"/>
        <w:left w:val="none" w:sz="0" w:space="0" w:color="auto"/>
        <w:bottom w:val="none" w:sz="0" w:space="0" w:color="auto"/>
        <w:right w:val="none" w:sz="0" w:space="0" w:color="auto"/>
      </w:divBdr>
    </w:div>
    <w:div w:id="1943608610">
      <w:bodyDiv w:val="1"/>
      <w:marLeft w:val="0"/>
      <w:marRight w:val="0"/>
      <w:marTop w:val="0"/>
      <w:marBottom w:val="0"/>
      <w:divBdr>
        <w:top w:val="none" w:sz="0" w:space="0" w:color="auto"/>
        <w:left w:val="none" w:sz="0" w:space="0" w:color="auto"/>
        <w:bottom w:val="none" w:sz="0" w:space="0" w:color="auto"/>
        <w:right w:val="none" w:sz="0" w:space="0" w:color="auto"/>
      </w:divBdr>
    </w:div>
    <w:div w:id="1963685429">
      <w:bodyDiv w:val="1"/>
      <w:marLeft w:val="0"/>
      <w:marRight w:val="0"/>
      <w:marTop w:val="0"/>
      <w:marBottom w:val="0"/>
      <w:divBdr>
        <w:top w:val="none" w:sz="0" w:space="0" w:color="auto"/>
        <w:left w:val="none" w:sz="0" w:space="0" w:color="auto"/>
        <w:bottom w:val="none" w:sz="0" w:space="0" w:color="auto"/>
        <w:right w:val="none" w:sz="0" w:space="0" w:color="auto"/>
      </w:divBdr>
      <w:divsChild>
        <w:div w:id="413943115">
          <w:marLeft w:val="570"/>
          <w:marRight w:val="0"/>
          <w:marTop w:val="0"/>
          <w:marBottom w:val="0"/>
          <w:divBdr>
            <w:top w:val="none" w:sz="0" w:space="0" w:color="auto"/>
            <w:left w:val="none" w:sz="0" w:space="0" w:color="auto"/>
            <w:bottom w:val="none" w:sz="0" w:space="0" w:color="auto"/>
            <w:right w:val="none" w:sz="0" w:space="0" w:color="auto"/>
          </w:divBdr>
          <w:divsChild>
            <w:div w:id="794906305">
              <w:marLeft w:val="0"/>
              <w:marRight w:val="0"/>
              <w:marTop w:val="0"/>
              <w:marBottom w:val="0"/>
              <w:divBdr>
                <w:top w:val="none" w:sz="0" w:space="0" w:color="auto"/>
                <w:left w:val="none" w:sz="0" w:space="0" w:color="auto"/>
                <w:bottom w:val="none" w:sz="0" w:space="0" w:color="auto"/>
                <w:right w:val="none" w:sz="0" w:space="0" w:color="auto"/>
              </w:divBdr>
            </w:div>
            <w:div w:id="180041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958640">
      <w:bodyDiv w:val="1"/>
      <w:marLeft w:val="0"/>
      <w:marRight w:val="0"/>
      <w:marTop w:val="0"/>
      <w:marBottom w:val="0"/>
      <w:divBdr>
        <w:top w:val="none" w:sz="0" w:space="0" w:color="auto"/>
        <w:left w:val="none" w:sz="0" w:space="0" w:color="auto"/>
        <w:bottom w:val="none" w:sz="0" w:space="0" w:color="auto"/>
        <w:right w:val="none" w:sz="0" w:space="0" w:color="auto"/>
      </w:divBdr>
    </w:div>
    <w:div w:id="1973755009">
      <w:bodyDiv w:val="1"/>
      <w:marLeft w:val="0"/>
      <w:marRight w:val="0"/>
      <w:marTop w:val="0"/>
      <w:marBottom w:val="0"/>
      <w:divBdr>
        <w:top w:val="none" w:sz="0" w:space="0" w:color="auto"/>
        <w:left w:val="none" w:sz="0" w:space="0" w:color="auto"/>
        <w:bottom w:val="none" w:sz="0" w:space="0" w:color="auto"/>
        <w:right w:val="none" w:sz="0" w:space="0" w:color="auto"/>
      </w:divBdr>
      <w:divsChild>
        <w:div w:id="1122726973">
          <w:marLeft w:val="547"/>
          <w:marRight w:val="0"/>
          <w:marTop w:val="154"/>
          <w:marBottom w:val="0"/>
          <w:divBdr>
            <w:top w:val="none" w:sz="0" w:space="0" w:color="auto"/>
            <w:left w:val="none" w:sz="0" w:space="0" w:color="auto"/>
            <w:bottom w:val="none" w:sz="0" w:space="0" w:color="auto"/>
            <w:right w:val="none" w:sz="0" w:space="0" w:color="auto"/>
          </w:divBdr>
        </w:div>
      </w:divsChild>
    </w:div>
    <w:div w:id="1975985311">
      <w:bodyDiv w:val="1"/>
      <w:marLeft w:val="0"/>
      <w:marRight w:val="0"/>
      <w:marTop w:val="0"/>
      <w:marBottom w:val="0"/>
      <w:divBdr>
        <w:top w:val="none" w:sz="0" w:space="0" w:color="auto"/>
        <w:left w:val="none" w:sz="0" w:space="0" w:color="auto"/>
        <w:bottom w:val="none" w:sz="0" w:space="0" w:color="auto"/>
        <w:right w:val="none" w:sz="0" w:space="0" w:color="auto"/>
      </w:divBdr>
    </w:div>
    <w:div w:id="2040930349">
      <w:bodyDiv w:val="1"/>
      <w:marLeft w:val="0"/>
      <w:marRight w:val="0"/>
      <w:marTop w:val="0"/>
      <w:marBottom w:val="0"/>
      <w:divBdr>
        <w:top w:val="none" w:sz="0" w:space="0" w:color="auto"/>
        <w:left w:val="none" w:sz="0" w:space="0" w:color="auto"/>
        <w:bottom w:val="none" w:sz="0" w:space="0" w:color="auto"/>
        <w:right w:val="none" w:sz="0" w:space="0" w:color="auto"/>
      </w:divBdr>
    </w:div>
    <w:div w:id="2057971633">
      <w:bodyDiv w:val="1"/>
      <w:marLeft w:val="0"/>
      <w:marRight w:val="0"/>
      <w:marTop w:val="0"/>
      <w:marBottom w:val="0"/>
      <w:divBdr>
        <w:top w:val="none" w:sz="0" w:space="0" w:color="auto"/>
        <w:left w:val="none" w:sz="0" w:space="0" w:color="auto"/>
        <w:bottom w:val="none" w:sz="0" w:space="0" w:color="auto"/>
        <w:right w:val="none" w:sz="0" w:space="0" w:color="auto"/>
      </w:divBdr>
    </w:div>
    <w:div w:id="2061514248">
      <w:bodyDiv w:val="1"/>
      <w:marLeft w:val="0"/>
      <w:marRight w:val="0"/>
      <w:marTop w:val="0"/>
      <w:marBottom w:val="0"/>
      <w:divBdr>
        <w:top w:val="none" w:sz="0" w:space="0" w:color="auto"/>
        <w:left w:val="none" w:sz="0" w:space="0" w:color="auto"/>
        <w:bottom w:val="none" w:sz="0" w:space="0" w:color="auto"/>
        <w:right w:val="none" w:sz="0" w:space="0" w:color="auto"/>
      </w:divBdr>
      <w:divsChild>
        <w:div w:id="1510867764">
          <w:marLeft w:val="570"/>
          <w:marRight w:val="0"/>
          <w:marTop w:val="0"/>
          <w:marBottom w:val="0"/>
          <w:divBdr>
            <w:top w:val="none" w:sz="0" w:space="0" w:color="auto"/>
            <w:left w:val="none" w:sz="0" w:space="0" w:color="auto"/>
            <w:bottom w:val="none" w:sz="0" w:space="0" w:color="auto"/>
            <w:right w:val="none" w:sz="0" w:space="0" w:color="auto"/>
          </w:divBdr>
          <w:divsChild>
            <w:div w:id="102379701">
              <w:marLeft w:val="0"/>
              <w:marRight w:val="0"/>
              <w:marTop w:val="0"/>
              <w:marBottom w:val="0"/>
              <w:divBdr>
                <w:top w:val="none" w:sz="0" w:space="0" w:color="auto"/>
                <w:left w:val="none" w:sz="0" w:space="0" w:color="auto"/>
                <w:bottom w:val="none" w:sz="0" w:space="0" w:color="auto"/>
                <w:right w:val="none" w:sz="0" w:space="0" w:color="auto"/>
              </w:divBdr>
            </w:div>
            <w:div w:id="51839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331139">
      <w:bodyDiv w:val="1"/>
      <w:marLeft w:val="0"/>
      <w:marRight w:val="0"/>
      <w:marTop w:val="0"/>
      <w:marBottom w:val="0"/>
      <w:divBdr>
        <w:top w:val="none" w:sz="0" w:space="0" w:color="auto"/>
        <w:left w:val="none" w:sz="0" w:space="0" w:color="auto"/>
        <w:bottom w:val="none" w:sz="0" w:space="0" w:color="auto"/>
        <w:right w:val="none" w:sz="0" w:space="0" w:color="auto"/>
      </w:divBdr>
    </w:div>
    <w:div w:id="2073195624">
      <w:bodyDiv w:val="1"/>
      <w:marLeft w:val="0"/>
      <w:marRight w:val="0"/>
      <w:marTop w:val="0"/>
      <w:marBottom w:val="0"/>
      <w:divBdr>
        <w:top w:val="none" w:sz="0" w:space="0" w:color="auto"/>
        <w:left w:val="none" w:sz="0" w:space="0" w:color="auto"/>
        <w:bottom w:val="none" w:sz="0" w:space="0" w:color="auto"/>
        <w:right w:val="none" w:sz="0" w:space="0" w:color="auto"/>
      </w:divBdr>
    </w:div>
    <w:div w:id="2083553170">
      <w:bodyDiv w:val="1"/>
      <w:marLeft w:val="0"/>
      <w:marRight w:val="0"/>
      <w:marTop w:val="0"/>
      <w:marBottom w:val="0"/>
      <w:divBdr>
        <w:top w:val="none" w:sz="0" w:space="0" w:color="auto"/>
        <w:left w:val="none" w:sz="0" w:space="0" w:color="auto"/>
        <w:bottom w:val="none" w:sz="0" w:space="0" w:color="auto"/>
        <w:right w:val="none" w:sz="0" w:space="0" w:color="auto"/>
      </w:divBdr>
    </w:div>
    <w:div w:id="2096197714">
      <w:bodyDiv w:val="1"/>
      <w:marLeft w:val="0"/>
      <w:marRight w:val="0"/>
      <w:marTop w:val="0"/>
      <w:marBottom w:val="0"/>
      <w:divBdr>
        <w:top w:val="none" w:sz="0" w:space="0" w:color="auto"/>
        <w:left w:val="none" w:sz="0" w:space="0" w:color="auto"/>
        <w:bottom w:val="none" w:sz="0" w:space="0" w:color="auto"/>
        <w:right w:val="none" w:sz="0" w:space="0" w:color="auto"/>
      </w:divBdr>
    </w:div>
    <w:div w:id="2123184353">
      <w:bodyDiv w:val="1"/>
      <w:marLeft w:val="0"/>
      <w:marRight w:val="0"/>
      <w:marTop w:val="0"/>
      <w:marBottom w:val="0"/>
      <w:divBdr>
        <w:top w:val="none" w:sz="0" w:space="0" w:color="auto"/>
        <w:left w:val="none" w:sz="0" w:space="0" w:color="auto"/>
        <w:bottom w:val="none" w:sz="0" w:space="0" w:color="auto"/>
        <w:right w:val="none" w:sz="0" w:space="0" w:color="auto"/>
      </w:divBdr>
      <w:divsChild>
        <w:div w:id="431901725">
          <w:marLeft w:val="0"/>
          <w:marRight w:val="0"/>
          <w:marTop w:val="0"/>
          <w:marBottom w:val="0"/>
          <w:divBdr>
            <w:top w:val="none" w:sz="0" w:space="0" w:color="auto"/>
            <w:left w:val="none" w:sz="0" w:space="0" w:color="auto"/>
            <w:bottom w:val="none" w:sz="0" w:space="0" w:color="auto"/>
            <w:right w:val="none" w:sz="0" w:space="0" w:color="auto"/>
          </w:divBdr>
          <w:divsChild>
            <w:div w:id="821694909">
              <w:marLeft w:val="0"/>
              <w:marRight w:val="0"/>
              <w:marTop w:val="0"/>
              <w:marBottom w:val="0"/>
              <w:divBdr>
                <w:top w:val="none" w:sz="0" w:space="0" w:color="auto"/>
                <w:left w:val="none" w:sz="0" w:space="0" w:color="auto"/>
                <w:bottom w:val="none" w:sz="0" w:space="0" w:color="auto"/>
                <w:right w:val="none" w:sz="0" w:space="0" w:color="auto"/>
              </w:divBdr>
            </w:div>
          </w:divsChild>
        </w:div>
        <w:div w:id="1624922356">
          <w:marLeft w:val="0"/>
          <w:marRight w:val="0"/>
          <w:marTop w:val="0"/>
          <w:marBottom w:val="0"/>
          <w:divBdr>
            <w:top w:val="none" w:sz="0" w:space="0" w:color="auto"/>
            <w:left w:val="none" w:sz="0" w:space="0" w:color="auto"/>
            <w:bottom w:val="none" w:sz="0" w:space="0" w:color="auto"/>
            <w:right w:val="none" w:sz="0" w:space="0" w:color="auto"/>
          </w:divBdr>
          <w:divsChild>
            <w:div w:id="234629899">
              <w:marLeft w:val="0"/>
              <w:marRight w:val="0"/>
              <w:marTop w:val="0"/>
              <w:marBottom w:val="0"/>
              <w:divBdr>
                <w:top w:val="none" w:sz="0" w:space="0" w:color="auto"/>
                <w:left w:val="none" w:sz="0" w:space="0" w:color="auto"/>
                <w:bottom w:val="none" w:sz="0" w:space="0" w:color="auto"/>
                <w:right w:val="none" w:sz="0" w:space="0" w:color="auto"/>
              </w:divBdr>
            </w:div>
          </w:divsChild>
        </w:div>
        <w:div w:id="1486511497">
          <w:marLeft w:val="0"/>
          <w:marRight w:val="0"/>
          <w:marTop w:val="0"/>
          <w:marBottom w:val="0"/>
          <w:divBdr>
            <w:top w:val="none" w:sz="0" w:space="0" w:color="auto"/>
            <w:left w:val="none" w:sz="0" w:space="0" w:color="auto"/>
            <w:bottom w:val="none" w:sz="0" w:space="0" w:color="auto"/>
            <w:right w:val="none" w:sz="0" w:space="0" w:color="auto"/>
          </w:divBdr>
          <w:divsChild>
            <w:div w:id="69627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dia.cla.org.uk/documents/Levelling_up_the_rural_economy_-_APPG_report_2022_ONLINE_pdf.pdf" TargetMode="External"/><Relationship Id="rId18" Type="http://schemas.openxmlformats.org/officeDocument/2006/relationships/hyperlink" Target="https://www.businesspeakdistrict.com/about/" TargetMode="External"/><Relationship Id="rId26" Type="http://schemas.openxmlformats.org/officeDocument/2006/relationships/hyperlink" Target="https://www.cromfordmills.org.uk/learning/mill-history/" TargetMode="External"/><Relationship Id="rId39" Type="http://schemas.openxmlformats.org/officeDocument/2006/relationships/hyperlink" Target="https://www.telegraph.co.uk/news/2023/11/30/countryside-business-leaders-critical-new-national-park/" TargetMode="External"/><Relationship Id="rId21" Type="http://schemas.openxmlformats.org/officeDocument/2006/relationships/hyperlink" Target="https://www.ncl.ac.uk/media/wwwnclacuk/centreforruraleconomy/files/reimagining-rural.pdf" TargetMode="External"/><Relationship Id="rId34" Type="http://schemas.openxmlformats.org/officeDocument/2006/relationships/hyperlink" Target="https://assets.publishing.service.gov.uk/government/uploads/system/uploads/attachment_data/file/1162721/Creative_Industries_Sector_Vision__accessible_version_.pdf" TargetMode="External"/><Relationship Id="rId42" Type="http://schemas.openxmlformats.org/officeDocument/2006/relationships/hyperlink" Target="https://www.bbc.co.uk/news/uk-england-derbyshire-65053771" TargetMode="External"/><Relationship Id="rId47" Type="http://schemas.openxmlformats.org/officeDocument/2006/relationships/hyperlink" Target="https://academic.oup.com/cjres/article-abstract/3/2/225/444120" TargetMode="External"/><Relationship Id="rId50" Type="http://schemas.openxmlformats.org/officeDocument/2006/relationships/hyperlink" Target="https://www.emerald.com/insight/content/doi/10.1108/17465681011055596/full/html" TargetMode="External"/><Relationship Id="rId55" Type="http://schemas.openxmlformats.org/officeDocument/2006/relationships/hyperlink" Target="https://www.ons.gov.uk/employmentandlabourmarket/peopleinwork/employmentandemployeetypes/bulletins/employmentintheuk/january2021" TargetMode="External"/><Relationship Id="rId63" Type="http://schemas.openxmlformats.org/officeDocument/2006/relationships/hyperlink" Target="https://www.ncl.ac.uk/media/wwwnclacuk/centreforruraleconomy/files/researchreports/CRE-briefing-Covid19-and-rural-economies.pdf" TargetMode="External"/><Relationship Id="rId68" Type="http://schemas.openxmlformats.org/officeDocument/2006/relationships/hyperlink" Target="https://www.starlink.com/technology" TargetMode="External"/><Relationship Id="rId76" Type="http://schemas.openxmlformats.org/officeDocument/2006/relationships/hyperlink" Target="https://www.bbc.co.uk/news/articles/c1371evekgro" TargetMode="External"/><Relationship Id="rId7" Type="http://schemas.openxmlformats.org/officeDocument/2006/relationships/image" Target="media/image1.png"/><Relationship Id="rId71" Type="http://schemas.openxmlformats.org/officeDocument/2006/relationships/hyperlink" Target="https://visitpeakdistrict.com/industry/research-insights/research-and-insights" TargetMode="External"/><Relationship Id="rId2" Type="http://schemas.openxmlformats.org/officeDocument/2006/relationships/styles" Target="styles.xml"/><Relationship Id="rId16" Type="http://schemas.openxmlformats.org/officeDocument/2006/relationships/hyperlink" Target="https://www.sciencedirect.com/science/article/abs/pii/0743016796000150" TargetMode="External"/><Relationship Id="rId29" Type="http://schemas.openxmlformats.org/officeDocument/2006/relationships/hyperlink" Target="https://assets.publishing.service.gov.uk/media/628e8ccb8fa8f5561cd9b2db/Businesses_May_2022_final.pdf" TargetMode="External"/><Relationship Id="rId11" Type="http://schemas.openxmlformats.org/officeDocument/2006/relationships/image" Target="media/image5.png"/><Relationship Id="rId24" Type="http://schemas.openxmlformats.org/officeDocument/2006/relationships/hyperlink" Target="https://www.cla.org.uk/campaigns/rural-powerhouse/" TargetMode="External"/><Relationship Id="rId32" Type="http://schemas.openxmlformats.org/officeDocument/2006/relationships/hyperlink" Target="https://www.gov.uk/government/statistics/farm-business-income/farm-business-income-by-type-of-farm-in-england-202223--2" TargetMode="External"/><Relationship Id="rId37" Type="http://schemas.openxmlformats.org/officeDocument/2006/relationships/hyperlink" Target="https://www.derbyshiredales.gov.uk/images/documents/G/Growing_the_Rural_Economy_-_The_Case_for_the_Peak_District.pdf" TargetMode="External"/><Relationship Id="rId40" Type="http://schemas.openxmlformats.org/officeDocument/2006/relationships/hyperlink" Target="https://publications.parliament.uk/pa/ld201719/ldselect/ldrurecon/330/330.pdf" TargetMode="External"/><Relationship Id="rId45" Type="http://schemas.openxmlformats.org/officeDocument/2006/relationships/hyperlink" Target="https://www.insidermedia.com/news/wales/business-space-project-launched-ahead-of-rural-wales-roll-out?utm_source=wales_newsletter&amp;utm_campaign=wales_news_tracker&amp;utm_medium=property_article" TargetMode="External"/><Relationship Id="rId53" Type="http://schemas.openxmlformats.org/officeDocument/2006/relationships/hyperlink" Target="https://journals.sagepub.com/doi/full/10.1177/1609406917733847" TargetMode="External"/><Relationship Id="rId58" Type="http://schemas.openxmlformats.org/officeDocument/2006/relationships/hyperlink" Target="https://www.peakdistrict.gov.uk/visiting/frequently-asked-questions/wildlife-management-and-wildlife-crime" TargetMode="External"/><Relationship Id="rId66" Type="http://schemas.openxmlformats.org/officeDocument/2006/relationships/hyperlink" Target="https://www.royalcountrysidefund.org.uk/wp-content/uploads/2022/07/recharging-rural-full-report-final.pdf" TargetMode="External"/><Relationship Id="rId74" Type="http://schemas.openxmlformats.org/officeDocument/2006/relationships/hyperlink" Target="https://www.williampowellsporting.co.uk/shooting-estates/crag-estate/"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reports.peakdistrict.gov.uk/sotpr/docs/settlement-&amp;-communities/output-productivity.html" TargetMode="External"/><Relationship Id="rId10" Type="http://schemas.openxmlformats.org/officeDocument/2006/relationships/image" Target="media/image4.png"/><Relationship Id="rId19" Type="http://schemas.openxmlformats.org/officeDocument/2006/relationships/hyperlink" Target="https://research-methodology.net/sampling-in-primary-data-collection/purposive-sampling/" TargetMode="External"/><Relationship Id="rId31" Type="http://schemas.openxmlformats.org/officeDocument/2006/relationships/hyperlink" Target="https://www.gov.uk/guidance/basic-payment-scheme" TargetMode="External"/><Relationship Id="rId44" Type="http://schemas.openxmlformats.org/officeDocument/2006/relationships/hyperlink" Target="https://www.plymouth.ac.uk/uploads/production/document/path/18/18247/Kiger_and_Varpio__2020__Thematic_analysis_of_qualitative_data_AMEE_Guide_No_131.pdf" TargetMode="External"/><Relationship Id="rId52" Type="http://schemas.openxmlformats.org/officeDocument/2006/relationships/hyperlink" Target="https://www.nfumutual.co.uk/globalassets/farming/succession-planning/farm-handover-guide.pdf" TargetMode="External"/><Relationship Id="rId60" Type="http://schemas.openxmlformats.org/officeDocument/2006/relationships/hyperlink" Target="https://www.peakdistrict.gov.uk/planning/local-councils" TargetMode="External"/><Relationship Id="rId65" Type="http://schemas.openxmlformats.org/officeDocument/2006/relationships/hyperlink" Target="https://www.fwi.co.uk/business/business-management/average-farm-incomes-rise-to-96100-despite-volatility" TargetMode="External"/><Relationship Id="rId73" Type="http://schemas.openxmlformats.org/officeDocument/2006/relationships/hyperlink" Target="https://visitpeakdistrict.com/business-directory/category/castles-historic-houses"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rtscouncil.org.uk/research-and-data/our-research/investing-rural-communities" TargetMode="External"/><Relationship Id="rId22" Type="http://schemas.openxmlformats.org/officeDocument/2006/relationships/hyperlink" Target="https://media.cla.org.uk/documents/CLA_Levelling_Up.pdf" TargetMode="External"/><Relationship Id="rId27" Type="http://schemas.openxmlformats.org/officeDocument/2006/relationships/hyperlink" Target="https://assets.publishing.service.gov.uk/government/uploads/system/uploads/attachment_data/file/1002666/03_Statistical_Digest_of_Rural_England_2018_April_edition.pdf" TargetMode="External"/><Relationship Id="rId30" Type="http://schemas.openxmlformats.org/officeDocument/2006/relationships/hyperlink" Target="https://www.gov.uk/government/publications/unleashing-rural-opportunity/unleashing-rural-opportunity" TargetMode="External"/><Relationship Id="rId35" Type="http://schemas.openxmlformats.org/officeDocument/2006/relationships/hyperlink" Target="https://www.derbyshiredales.gov.uk/your-council/data-and-information/boundary-map" TargetMode="External"/><Relationship Id="rId43" Type="http://schemas.openxmlformats.org/officeDocument/2006/relationships/hyperlink" Target="https://pubmed.ncbi.nlm.nih.gov/27221824/" TargetMode="External"/><Relationship Id="rId48" Type="http://schemas.openxmlformats.org/officeDocument/2006/relationships/hyperlink" Target="https://www.peakdistrict.gov.uk/__data/assets/pdf_file/0016/60811/FINAL-140304-Peak-District-Economic-Growth-Package.pdf" TargetMode="External"/><Relationship Id="rId56" Type="http://schemas.openxmlformats.org/officeDocument/2006/relationships/hyperlink" Target="https://www.peakdistrict.gov.uk/learning-about/about-the-national-park/our-history" TargetMode="External"/><Relationship Id="rId64" Type="http://schemas.openxmlformats.org/officeDocument/2006/relationships/hyperlink" Target="https://www.ccsenet.org/journal/index.php/jel/article/view/64330" TargetMode="External"/><Relationship Id="rId69" Type="http://schemas.openxmlformats.org/officeDocument/2006/relationships/hyperlink" Target="https://en.unesco.org/creative-cities/manchester" TargetMode="External"/><Relationship Id="rId77"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nfuonline.com/updates-and-information/uk-shared-prosperity-fund-could-help-level-up-rural-britain/" TargetMode="External"/><Relationship Id="rId72" Type="http://schemas.openxmlformats.org/officeDocument/2006/relationships/hyperlink" Target="https://visitpeakdistrict.com/locations/buxton" TargetMode="External"/><Relationship Id="rId3" Type="http://schemas.openxmlformats.org/officeDocument/2006/relationships/settings" Target="settings.xml"/><Relationship Id="rId12" Type="http://schemas.openxmlformats.org/officeDocument/2006/relationships/hyperlink" Target="https://www.aber.ac.uk/en/news/archive/2021/03/title-241343-en.html" TargetMode="External"/><Relationship Id="rId17" Type="http://schemas.openxmlformats.org/officeDocument/2006/relationships/hyperlink" Target="https://www.bbc.co.uk/news/articles/c1371evekgro" TargetMode="External"/><Relationship Id="rId25" Type="http://schemas.openxmlformats.org/officeDocument/2006/relationships/hyperlink" Target="https://www.ncl.ac.uk/media/wwwnclacuk/centreforruraleconomy/files/researchreports/brexitruralnorth-report.pdf" TargetMode="External"/><Relationship Id="rId33" Type="http://schemas.openxmlformats.org/officeDocument/2006/relationships/hyperlink" Target="https://assets.publishing.service.gov.uk/media/61fd3c71d3bf7f78df30b3c2/Levelling_Up_WP_HRES.pdf" TargetMode="External"/><Relationship Id="rId38" Type="http://schemas.openxmlformats.org/officeDocument/2006/relationships/hyperlink" Target="https://www.emerald.com/insight/content/doi/10.1108/14626000710832749/full/html" TargetMode="External"/><Relationship Id="rId46" Type="http://schemas.openxmlformats.org/officeDocument/2006/relationships/hyperlink" Target="https://netimesmagazine.co.uk/promoted/accelerating-rural-business-growth/" TargetMode="External"/><Relationship Id="rId59" Type="http://schemas.openxmlformats.org/officeDocument/2006/relationships/hyperlink" Target="https://reports.peakdistrict.gov.uk/sotpr/docs/settlement-&amp;-communities/local-rural-economy.html" TargetMode="External"/><Relationship Id="rId67" Type="http://schemas.openxmlformats.org/officeDocument/2006/relationships/hyperlink" Target="https://blogs.lse.ac.uk/seac/2020/09/25/the-disparity-of-gig-economy-and-rural-urban-poverty/" TargetMode="External"/><Relationship Id="rId20" Type="http://schemas.openxmlformats.org/officeDocument/2006/relationships/hyperlink" Target="https://www.emerald.com/insight/content/doi/10.1108/ebr.2004.05416aab.002/full/html?utm_source=TrendMD&amp;utm_medium=cpc&amp;utm_campaign=European_Business_Review_TrendMD_0&amp;WT.mc_id=Emerald_TrendMD_0" TargetMode="External"/><Relationship Id="rId41" Type="http://schemas.openxmlformats.org/officeDocument/2006/relationships/hyperlink" Target="https://www.ippr.org/files/images/media/files/publication/2011/05/a_new_rural_agenda_1514.pdf" TargetMode="External"/><Relationship Id="rId54" Type="http://schemas.openxmlformats.org/officeDocument/2006/relationships/hyperlink" Target="https://www.ons.gov.uk/peoplepopulationandcommunity/populationandmigration/populationestimates/articles/overviewoftheukpopulation/2020" TargetMode="External"/><Relationship Id="rId62" Type="http://schemas.openxmlformats.org/officeDocument/2006/relationships/hyperlink" Target="https://gradcoach.com/saunders-research-onion/" TargetMode="External"/><Relationship Id="rId70" Type="http://schemas.openxmlformats.org/officeDocument/2006/relationships/hyperlink" Target="https://www.sciencedirect.com/science/article/abs/pii/S074301671630434X" TargetMode="External"/><Relationship Id="rId75" Type="http://schemas.openxmlformats.org/officeDocument/2006/relationships/hyperlink" Target="file:///C:\Users\BevParker\OneDrive%20-%20Rural%20Action%20Derbyshire\Desktop\Will-levelling-up-genuinely-reach-out-to-rural-areas-Mar-22.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ciencedirect.com/science/article/abs/pii/S0743016710000112" TargetMode="External"/><Relationship Id="rId23" Type="http://schemas.openxmlformats.org/officeDocument/2006/relationships/hyperlink" Target="https://www.cla.org.uk/news/poll-of-rural-voters-shows-collapse-in-support-for-conservative-party-in-countryside/" TargetMode="External"/><Relationship Id="rId28" Type="http://schemas.openxmlformats.org/officeDocument/2006/relationships/hyperlink" Target="https://assets.publishing.service.gov.uk/government/uploads/system/uploads/attachment_data/file/1043391/Bulletin-Dec21.pdf" TargetMode="External"/><Relationship Id="rId36" Type="http://schemas.openxmlformats.org/officeDocument/2006/relationships/hyperlink" Target="https://democracy.derbyshiredales.gov.uk/Data/Council/20191121/Agenda/07b%20-%20DDDC%20Economic%20Plan%202019-33%20-%20Appendix%202.pdf" TargetMode="External"/><Relationship Id="rId49" Type="http://schemas.openxmlformats.org/officeDocument/2006/relationships/hyperlink" Target="https://www.nationalparks.uk/what-is-a-national-park/" TargetMode="External"/><Relationship Id="rId57" Type="http://schemas.openxmlformats.org/officeDocument/2006/relationships/hyperlink" Target="https://democracy.peakdistrict.gov.uk/documents/s9312/Section%2027%20BGS%20Mineral%20Planning%20Factsheet%20-%20Fluorspa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49</Pages>
  <Words>25025</Words>
  <Characters>142647</Characters>
  <Application>Microsoft Office Word</Application>
  <DocSecurity>0</DocSecurity>
  <Lines>1188</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Bentley S-Stephenson</dc:creator>
  <cp:keywords/>
  <dc:description/>
  <cp:lastModifiedBy>Anthony Burns</cp:lastModifiedBy>
  <cp:revision>2</cp:revision>
  <dcterms:created xsi:type="dcterms:W3CDTF">2024-10-23T15:17:00Z</dcterms:created>
  <dcterms:modified xsi:type="dcterms:W3CDTF">2024-10-23T15:17:00Z</dcterms:modified>
</cp:coreProperties>
</file>