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word/diagrams/data4.xml" ContentType="application/vnd.openxmlformats-officedocument.drawingml.diagramData+xml"/>
  <Override PartName="/word/diagrams/colors4.xml" ContentType="application/vnd.openxmlformats-officedocument.drawingml.diagramColors+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4.xml" ContentType="application/vnd.ms-office.drawingml.diagramDrawing+xml"/>
  <Override PartName="/word/diagrams/drawing3.xml" ContentType="application/vnd.ms-office.drawingml.diagramDrawing+xml"/>
  <Override PartName="/word/settings.xml" ContentType="application/vnd.openxmlformats-officedocument.wordprocessingml.setting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79F5" w:rsidRDefault="00EA79F5" w:rsidP="00EA79F5">
      <w:pPr>
        <w:pStyle w:val="BodyText"/>
        <w:spacing w:before="9"/>
        <w:rPr>
          <w:rFonts w:ascii="Times New Roman"/>
          <w:sz w:val="2"/>
        </w:rPr>
      </w:pPr>
    </w:p>
    <w:p w:rsidR="00EA79F5" w:rsidRDefault="005F36F7" w:rsidP="00EA79F5">
      <w:pPr>
        <w:pStyle w:val="BodyText"/>
        <w:ind w:left="220"/>
        <w:rPr>
          <w:rFonts w:ascii="Times New Roman"/>
          <w:sz w:val="20"/>
        </w:rPr>
      </w:pPr>
      <w:r>
        <w:rPr>
          <w:rFonts w:ascii="Times New Roman"/>
          <w:noProof/>
          <w:sz w:val="20"/>
          <w:lang w:val="en-US" w:eastAsia="en-US" w:bidi="ar-SA"/>
        </w:rPr>
        <w:drawing>
          <wp:inline distT="0" distB="0" distL="0" distR="0">
            <wp:extent cx="3185638" cy="1114044"/>
            <wp:effectExtent l="0" t="0" r="0" b="0"/>
            <wp:docPr id="5"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185638" cy="1114044"/>
                    </a:xfrm>
                    <a:prstGeom prst="rect">
                      <a:avLst/>
                    </a:prstGeom>
                  </pic:spPr>
                </pic:pic>
              </a:graphicData>
            </a:graphic>
          </wp:inline>
        </w:drawing>
      </w:r>
    </w:p>
    <w:p w:rsidR="00EA79F5" w:rsidRDefault="00EA79F5" w:rsidP="00EA79F5">
      <w:pPr>
        <w:pStyle w:val="BodyText"/>
        <w:rPr>
          <w:rFonts w:ascii="Times New Roman"/>
          <w:sz w:val="20"/>
        </w:rPr>
      </w:pPr>
    </w:p>
    <w:p w:rsidR="00EA79F5" w:rsidRDefault="00EA79F5" w:rsidP="00EA79F5">
      <w:pPr>
        <w:pStyle w:val="BodyText"/>
        <w:spacing w:before="9"/>
        <w:rPr>
          <w:rFonts w:ascii="Times New Roman"/>
          <w:sz w:val="29"/>
        </w:rPr>
      </w:pPr>
    </w:p>
    <w:p w:rsidR="00EA79F5" w:rsidRPr="00620A62" w:rsidRDefault="005F36F7" w:rsidP="00620A62">
      <w:pPr>
        <w:spacing w:line="242" w:lineRule="auto"/>
        <w:ind w:right="26"/>
        <w:rPr>
          <w:b/>
          <w:sz w:val="28"/>
        </w:rPr>
      </w:pPr>
      <w:r w:rsidRPr="00620A62">
        <w:rPr>
          <w:b/>
          <w:sz w:val="28"/>
        </w:rPr>
        <w:t>LEVEL/ LEFEL 4</w:t>
      </w:r>
    </w:p>
    <w:p w:rsidR="00EA79F5" w:rsidRDefault="00EA79F5" w:rsidP="00EA79F5">
      <w:pPr>
        <w:pStyle w:val="BodyText"/>
        <w:rPr>
          <w:rFonts w:ascii="Times New Roman"/>
          <w:b/>
          <w:sz w:val="30"/>
        </w:rPr>
      </w:pPr>
    </w:p>
    <w:p w:rsidR="00EA79F5" w:rsidRDefault="00EA79F5" w:rsidP="00EA79F5">
      <w:pPr>
        <w:pStyle w:val="BodyText"/>
        <w:spacing w:before="10"/>
        <w:rPr>
          <w:rFonts w:ascii="Times New Roman"/>
          <w:b/>
          <w:sz w:val="25"/>
        </w:rPr>
      </w:pPr>
    </w:p>
    <w:p w:rsidR="00765A16" w:rsidRDefault="005F36F7" w:rsidP="00765A16">
      <w:pPr>
        <w:spacing w:line="242" w:lineRule="auto"/>
        <w:ind w:right="26"/>
        <w:jc w:val="center"/>
        <w:rPr>
          <w:b/>
          <w:sz w:val="28"/>
        </w:rPr>
      </w:pPr>
      <w:r>
        <w:rPr>
          <w:b/>
          <w:sz w:val="28"/>
        </w:rPr>
        <w:t xml:space="preserve">MODULE CODE/ COD Y MODIWL: BMSK4001 </w:t>
      </w:r>
    </w:p>
    <w:p w:rsidR="00EA79F5" w:rsidRDefault="005F36F7" w:rsidP="00765A16">
      <w:pPr>
        <w:spacing w:line="242" w:lineRule="auto"/>
        <w:ind w:right="26"/>
        <w:jc w:val="center"/>
        <w:rPr>
          <w:b/>
          <w:sz w:val="28"/>
        </w:rPr>
      </w:pPr>
      <w:r>
        <w:rPr>
          <w:b/>
          <w:sz w:val="28"/>
        </w:rPr>
        <w:t>ACADEMIC AN</w:t>
      </w:r>
      <w:r w:rsidR="00765A16">
        <w:rPr>
          <w:b/>
          <w:sz w:val="28"/>
        </w:rPr>
        <w:t xml:space="preserve">D </w:t>
      </w:r>
      <w:r>
        <w:rPr>
          <w:b/>
          <w:sz w:val="28"/>
        </w:rPr>
        <w:t>EMPLOYABILITY SKILLS</w:t>
      </w:r>
    </w:p>
    <w:p w:rsidR="00EA79F5" w:rsidRDefault="005F36F7" w:rsidP="00765A16">
      <w:pPr>
        <w:spacing w:before="236" w:line="417" w:lineRule="auto"/>
        <w:ind w:right="26"/>
        <w:rPr>
          <w:b/>
          <w:sz w:val="28"/>
        </w:rPr>
      </w:pPr>
      <w:r>
        <w:rPr>
          <w:b/>
          <w:sz w:val="28"/>
        </w:rPr>
        <w:t>ASSESSMENT TYPE/ MATH O ASESU:ASSIGNMENT ASSESSMENT/COMPONENT/ ASESIAD/CYDRAN: 2</w:t>
      </w:r>
    </w:p>
    <w:p w:rsidR="00EA79F5" w:rsidRDefault="005F36F7" w:rsidP="00765A16">
      <w:pPr>
        <w:spacing w:before="113"/>
        <w:rPr>
          <w:b/>
          <w:sz w:val="28"/>
        </w:rPr>
      </w:pPr>
      <w:r>
        <w:rPr>
          <w:b/>
          <w:sz w:val="28"/>
        </w:rPr>
        <w:t xml:space="preserve">COMPONENT WEIGHTING/ PWYSAU’R CYDRAN: </w:t>
      </w:r>
      <w:r>
        <w:rPr>
          <w:b/>
          <w:sz w:val="28"/>
          <w:u w:val="thick"/>
        </w:rPr>
        <w:t>50 %</w:t>
      </w:r>
    </w:p>
    <w:p w:rsidR="00EA79F5" w:rsidRDefault="00EA79F5" w:rsidP="00EA79F5">
      <w:pPr>
        <w:pStyle w:val="BodyText"/>
        <w:rPr>
          <w:rFonts w:ascii="Times New Roman"/>
          <w:b/>
          <w:sz w:val="20"/>
        </w:rPr>
      </w:pPr>
    </w:p>
    <w:p w:rsidR="00EA79F5" w:rsidRDefault="005F36F7" w:rsidP="00765A16">
      <w:pPr>
        <w:spacing w:before="240"/>
        <w:rPr>
          <w:b/>
          <w:sz w:val="28"/>
        </w:rPr>
      </w:pPr>
      <w:r>
        <w:rPr>
          <w:b/>
          <w:sz w:val="28"/>
        </w:rPr>
        <w:t xml:space="preserve">WORD COUNT/ NIFER Y GEIRIAU: </w:t>
      </w:r>
    </w:p>
    <w:p w:rsidR="00EA79F5" w:rsidRDefault="00EA79F5" w:rsidP="00EA79F5">
      <w:pPr>
        <w:pStyle w:val="BodyText"/>
        <w:rPr>
          <w:rFonts w:ascii="Times New Roman"/>
          <w:b/>
          <w:sz w:val="20"/>
        </w:rPr>
      </w:pPr>
    </w:p>
    <w:p w:rsidR="00EA79F5" w:rsidRDefault="00EA79F5" w:rsidP="00EA79F5">
      <w:pPr>
        <w:pStyle w:val="BodyText"/>
        <w:spacing w:before="1"/>
        <w:rPr>
          <w:rFonts w:ascii="Times New Roman"/>
          <w:b/>
          <w:sz w:val="21"/>
        </w:rPr>
      </w:pPr>
    </w:p>
    <w:p w:rsidR="0005416D" w:rsidRDefault="005F36F7" w:rsidP="00EA79F5">
      <w:pPr>
        <w:pStyle w:val="BodyText"/>
        <w:spacing w:before="1"/>
        <w:rPr>
          <w:rFonts w:ascii="Times New Roman" w:eastAsiaTheme="minorHAnsi" w:hAnsiTheme="minorHAnsi" w:cstheme="minorBidi"/>
          <w:b/>
          <w:sz w:val="28"/>
          <w:szCs w:val="28"/>
          <w:lang w:eastAsia="en-US" w:bidi="bn-BD"/>
        </w:rPr>
      </w:pPr>
      <w:r w:rsidRPr="0005416D">
        <w:rPr>
          <w:rFonts w:ascii="Times New Roman" w:eastAsiaTheme="minorHAnsi" w:hAnsiTheme="minorHAnsi" w:cstheme="minorBidi"/>
          <w:b/>
          <w:sz w:val="28"/>
          <w:szCs w:val="28"/>
          <w:lang w:eastAsia="en-US" w:bidi="bn-BD"/>
        </w:rPr>
        <w:t xml:space="preserve">STUDENT NAME: </w:t>
      </w:r>
      <w:r w:rsidR="00946EA0">
        <w:rPr>
          <w:rFonts w:ascii="Times New Roman" w:eastAsiaTheme="minorHAnsi" w:hAnsiTheme="minorHAnsi" w:cstheme="minorBidi"/>
          <w:b/>
          <w:sz w:val="28"/>
          <w:szCs w:val="28"/>
          <w:lang w:eastAsia="en-US" w:bidi="bn-BD"/>
        </w:rPr>
        <w:t xml:space="preserve"> CALIN FLORY ROMELIA</w:t>
      </w:r>
    </w:p>
    <w:p w:rsidR="0005416D" w:rsidRDefault="005F36F7" w:rsidP="00EA79F5">
      <w:pPr>
        <w:pStyle w:val="BodyText"/>
        <w:spacing w:before="1"/>
        <w:rPr>
          <w:rFonts w:ascii="Times New Roman" w:eastAsiaTheme="minorHAnsi" w:hAnsiTheme="minorHAnsi" w:cstheme="minorBidi"/>
          <w:b/>
          <w:sz w:val="28"/>
          <w:szCs w:val="28"/>
          <w:lang w:eastAsia="en-US" w:bidi="bn-BD"/>
        </w:rPr>
      </w:pPr>
      <w:r>
        <w:rPr>
          <w:rFonts w:ascii="Times New Roman" w:eastAsiaTheme="minorHAnsi" w:hAnsiTheme="minorHAnsi" w:cstheme="minorBidi"/>
          <w:b/>
          <w:sz w:val="28"/>
          <w:szCs w:val="28"/>
          <w:lang w:eastAsia="en-US" w:bidi="bn-BD"/>
        </w:rPr>
        <w:t xml:space="preserve">STUDENT ID: </w:t>
      </w:r>
      <w:r w:rsidR="00946EA0">
        <w:rPr>
          <w:rFonts w:ascii="Times New Roman" w:eastAsiaTheme="minorHAnsi" w:hAnsiTheme="minorHAnsi" w:cstheme="minorBidi"/>
          <w:b/>
          <w:sz w:val="28"/>
          <w:szCs w:val="28"/>
          <w:lang w:eastAsia="en-US" w:bidi="bn-BD"/>
        </w:rPr>
        <w:t xml:space="preserve">        1807318</w:t>
      </w:r>
    </w:p>
    <w:p w:rsidR="0005416D" w:rsidRDefault="0005416D" w:rsidP="00EA79F5">
      <w:pPr>
        <w:pStyle w:val="BodyText"/>
        <w:spacing w:before="1"/>
        <w:rPr>
          <w:rFonts w:ascii="Times New Roman" w:eastAsiaTheme="minorHAnsi" w:hAnsiTheme="minorHAnsi" w:cstheme="minorBidi"/>
          <w:b/>
          <w:sz w:val="28"/>
          <w:szCs w:val="28"/>
          <w:lang w:eastAsia="en-US" w:bidi="bn-BD"/>
        </w:rPr>
      </w:pPr>
    </w:p>
    <w:p w:rsidR="0005416D" w:rsidRDefault="001371F4" w:rsidP="00EA79F5">
      <w:pPr>
        <w:pStyle w:val="BodyText"/>
        <w:spacing w:before="1"/>
        <w:rPr>
          <w:rFonts w:ascii="Times New Roman" w:eastAsiaTheme="minorHAnsi" w:hAnsiTheme="minorHAnsi" w:cstheme="minorBidi"/>
          <w:b/>
          <w:sz w:val="28"/>
          <w:szCs w:val="28"/>
          <w:lang w:eastAsia="en-US" w:bidi="bn-BD"/>
        </w:rPr>
      </w:pPr>
      <w:r>
        <w:rPr>
          <w:rFonts w:ascii="Times New Roman" w:eastAsiaTheme="minorHAnsi" w:hAnsiTheme="minorHAnsi" w:cstheme="minorBidi"/>
          <w:b/>
          <w:sz w:val="28"/>
          <w:szCs w:val="28"/>
          <w:lang w:eastAsia="en-US" w:bidi="bn-BD"/>
        </w:rPr>
        <w:t>TEACHERS NAME: PETER ALLEN</w:t>
      </w:r>
    </w:p>
    <w:p w:rsidR="00A96C1D" w:rsidRDefault="00A96C1D" w:rsidP="00EA79F5">
      <w:pPr>
        <w:pStyle w:val="BodyText"/>
        <w:spacing w:before="1"/>
        <w:rPr>
          <w:rFonts w:ascii="Times New Roman" w:eastAsiaTheme="minorHAnsi" w:hAnsiTheme="minorHAnsi" w:cstheme="minorBidi"/>
          <w:b/>
          <w:sz w:val="28"/>
          <w:szCs w:val="28"/>
          <w:lang w:eastAsia="en-US" w:bidi="bn-BD"/>
        </w:rPr>
      </w:pPr>
    </w:p>
    <w:p w:rsidR="00A96C1D" w:rsidRDefault="00A96C1D" w:rsidP="00EA79F5">
      <w:pPr>
        <w:pStyle w:val="BodyText"/>
        <w:spacing w:before="1"/>
        <w:rPr>
          <w:rFonts w:ascii="Times New Roman" w:eastAsiaTheme="minorHAnsi" w:hAnsiTheme="minorHAnsi" w:cstheme="minorBidi"/>
          <w:b/>
          <w:sz w:val="28"/>
          <w:szCs w:val="28"/>
          <w:lang w:eastAsia="en-US" w:bidi="bn-BD"/>
        </w:rPr>
      </w:pPr>
    </w:p>
    <w:p w:rsidR="000115B9" w:rsidRDefault="000115B9" w:rsidP="00EA79F5">
      <w:pPr>
        <w:pStyle w:val="BodyText"/>
        <w:spacing w:before="1"/>
        <w:rPr>
          <w:rFonts w:ascii="Times New Roman" w:eastAsiaTheme="minorHAnsi" w:hAnsiTheme="minorHAnsi" w:cstheme="minorBidi"/>
          <w:b/>
          <w:sz w:val="28"/>
          <w:szCs w:val="28"/>
          <w:lang w:eastAsia="en-US" w:bidi="bn-BD"/>
        </w:rPr>
      </w:pPr>
    </w:p>
    <w:p w:rsidR="000115B9" w:rsidRDefault="000115B9" w:rsidP="00EA79F5">
      <w:pPr>
        <w:pStyle w:val="BodyText"/>
        <w:spacing w:before="1"/>
        <w:rPr>
          <w:rFonts w:ascii="Times New Roman" w:eastAsiaTheme="minorHAnsi" w:hAnsiTheme="minorHAnsi" w:cstheme="minorBidi"/>
          <w:b/>
          <w:sz w:val="28"/>
          <w:szCs w:val="28"/>
          <w:lang w:eastAsia="en-US" w:bidi="bn-BD"/>
        </w:rPr>
      </w:pPr>
    </w:p>
    <w:p w:rsidR="000115B9" w:rsidRDefault="000115B9" w:rsidP="00EA79F5">
      <w:pPr>
        <w:pStyle w:val="BodyText"/>
        <w:spacing w:before="1"/>
        <w:rPr>
          <w:rFonts w:ascii="Times New Roman" w:eastAsiaTheme="minorHAnsi" w:hAnsiTheme="minorHAnsi" w:cstheme="minorBidi"/>
          <w:b/>
          <w:sz w:val="28"/>
          <w:szCs w:val="28"/>
          <w:lang w:eastAsia="en-US" w:bidi="bn-BD"/>
        </w:rPr>
      </w:pPr>
    </w:p>
    <w:p w:rsidR="00A96C1D" w:rsidRPr="0005416D" w:rsidRDefault="00A96C1D" w:rsidP="00EA79F5">
      <w:pPr>
        <w:pStyle w:val="BodyText"/>
        <w:spacing w:before="1"/>
        <w:rPr>
          <w:rFonts w:ascii="Times New Roman" w:eastAsiaTheme="minorHAnsi" w:hAnsiTheme="minorHAnsi" w:cstheme="minorBidi"/>
          <w:b/>
          <w:sz w:val="28"/>
          <w:szCs w:val="28"/>
          <w:lang w:eastAsia="en-US" w:bidi="bn-BD"/>
        </w:rPr>
      </w:pPr>
    </w:p>
    <w:p w:rsidR="00EA79F5" w:rsidRDefault="005F36F7" w:rsidP="000115B9">
      <w:pPr>
        <w:spacing w:before="89"/>
        <w:jc w:val="center"/>
        <w:rPr>
          <w:b/>
          <w:sz w:val="28"/>
        </w:rPr>
      </w:pPr>
      <w:r>
        <w:rPr>
          <w:b/>
          <w:sz w:val="28"/>
        </w:rPr>
        <w:t>SUBMISSION DETAILS/ MANYLION CYFLWYNO:</w:t>
      </w:r>
    </w:p>
    <w:p w:rsidR="00E97662" w:rsidRDefault="00E97662" w:rsidP="002A6711">
      <w:pPr>
        <w:rPr>
          <w:rFonts w:cs="Times New Roman"/>
          <w:szCs w:val="24"/>
        </w:rPr>
      </w:pPr>
    </w:p>
    <w:p w:rsidR="00EA79F5" w:rsidRDefault="00EA79F5" w:rsidP="002A6711">
      <w:pPr>
        <w:rPr>
          <w:rFonts w:cs="Times New Roman"/>
          <w:szCs w:val="24"/>
        </w:rPr>
      </w:pPr>
    </w:p>
    <w:p w:rsidR="00EA79F5" w:rsidRDefault="00EA79F5" w:rsidP="002A6711">
      <w:pPr>
        <w:rPr>
          <w:rFonts w:cs="Times New Roman"/>
          <w:szCs w:val="24"/>
        </w:rPr>
      </w:pPr>
    </w:p>
    <w:sdt>
      <w:sdtPr>
        <w:rPr>
          <w:rFonts w:eastAsiaTheme="minorHAnsi" w:cstheme="minorBidi"/>
          <w:b w:val="0"/>
          <w:sz w:val="24"/>
          <w:szCs w:val="28"/>
          <w:lang w:val="en-GB" w:bidi="bn-BD"/>
        </w:rPr>
        <w:id w:val="-1202400760"/>
        <w:docPartObj>
          <w:docPartGallery w:val="Table of Contents"/>
          <w:docPartUnique/>
        </w:docPartObj>
      </w:sdtPr>
      <w:sdtEndPr>
        <w:rPr>
          <w:rFonts w:cs="Times New Roman"/>
          <w:bCs/>
          <w:noProof/>
          <w:szCs w:val="24"/>
        </w:rPr>
      </w:sdtEndPr>
      <w:sdtContent>
        <w:p w:rsidR="00E97662" w:rsidRPr="002A6711" w:rsidRDefault="005F36F7" w:rsidP="00290D7F">
          <w:pPr>
            <w:pStyle w:val="TOCHeading"/>
          </w:pPr>
          <w:r w:rsidRPr="002A6711">
            <w:t>Table of Contents</w:t>
          </w:r>
        </w:p>
        <w:p w:rsidR="00620A62" w:rsidRDefault="00DD349F" w:rsidP="00620A62">
          <w:pPr>
            <w:pStyle w:val="TOC1"/>
            <w:tabs>
              <w:tab w:val="right" w:leader="dot" w:pos="9016"/>
            </w:tabs>
            <w:spacing w:after="0"/>
            <w:rPr>
              <w:rFonts w:asciiTheme="minorHAnsi" w:eastAsiaTheme="minorEastAsia" w:hAnsiTheme="minorHAnsi"/>
              <w:noProof/>
              <w:sz w:val="22"/>
              <w:szCs w:val="22"/>
              <w:lang w:val="en-US" w:bidi="ar-SA"/>
            </w:rPr>
          </w:pPr>
          <w:r w:rsidRPr="00DD349F">
            <w:rPr>
              <w:rFonts w:cs="Times New Roman"/>
              <w:szCs w:val="24"/>
            </w:rPr>
            <w:fldChar w:fldCharType="begin"/>
          </w:r>
          <w:r w:rsidR="005F36F7" w:rsidRPr="002A6711">
            <w:rPr>
              <w:rFonts w:cs="Times New Roman"/>
              <w:szCs w:val="24"/>
            </w:rPr>
            <w:instrText xml:space="preserve"> TOC \o "1-3" \h \z \u </w:instrText>
          </w:r>
          <w:r w:rsidRPr="00DD349F">
            <w:rPr>
              <w:rFonts w:cs="Times New Roman"/>
              <w:szCs w:val="24"/>
            </w:rPr>
            <w:fldChar w:fldCharType="separate"/>
          </w:r>
          <w:hyperlink w:anchor="_Toc5837362" w:history="1">
            <w:r w:rsidR="005F36F7" w:rsidRPr="006B3A82">
              <w:rPr>
                <w:rStyle w:val="Hyperlink"/>
                <w:noProof/>
              </w:rPr>
              <w:t>1. Introduction</w:t>
            </w:r>
            <w:r w:rsidR="005F36F7">
              <w:rPr>
                <w:noProof/>
                <w:webHidden/>
              </w:rPr>
              <w:tab/>
            </w:r>
            <w:r>
              <w:rPr>
                <w:noProof/>
                <w:webHidden/>
              </w:rPr>
              <w:fldChar w:fldCharType="begin"/>
            </w:r>
            <w:r w:rsidR="005F36F7">
              <w:rPr>
                <w:noProof/>
                <w:webHidden/>
              </w:rPr>
              <w:instrText xml:space="preserve"> PAGEREF _Toc5837362 \h </w:instrText>
            </w:r>
            <w:r>
              <w:rPr>
                <w:noProof/>
                <w:webHidden/>
              </w:rPr>
            </w:r>
            <w:r>
              <w:rPr>
                <w:noProof/>
                <w:webHidden/>
              </w:rPr>
              <w:fldChar w:fldCharType="separate"/>
            </w:r>
            <w:r w:rsidR="005F36F7">
              <w:rPr>
                <w:noProof/>
                <w:webHidden/>
              </w:rPr>
              <w:t>3</w:t>
            </w:r>
            <w:r>
              <w:rPr>
                <w:noProof/>
                <w:webHidden/>
              </w:rPr>
              <w:fldChar w:fldCharType="end"/>
            </w:r>
          </w:hyperlink>
        </w:p>
        <w:p w:rsidR="00620A62" w:rsidRDefault="00DD349F" w:rsidP="00620A62">
          <w:pPr>
            <w:pStyle w:val="TOC1"/>
            <w:tabs>
              <w:tab w:val="right" w:leader="dot" w:pos="9016"/>
            </w:tabs>
            <w:spacing w:after="0"/>
            <w:rPr>
              <w:rFonts w:asciiTheme="minorHAnsi" w:eastAsiaTheme="minorEastAsia" w:hAnsiTheme="minorHAnsi"/>
              <w:noProof/>
              <w:sz w:val="22"/>
              <w:szCs w:val="22"/>
              <w:lang w:val="en-US" w:bidi="ar-SA"/>
            </w:rPr>
          </w:pPr>
          <w:hyperlink w:anchor="_Toc5837363" w:history="1">
            <w:r w:rsidR="005F36F7" w:rsidRPr="006B3A82">
              <w:rPr>
                <w:rStyle w:val="Hyperlink"/>
                <w:noProof/>
              </w:rPr>
              <w:t>2. Academic skills</w:t>
            </w:r>
            <w:r w:rsidR="005F36F7">
              <w:rPr>
                <w:noProof/>
                <w:webHidden/>
              </w:rPr>
              <w:tab/>
            </w:r>
            <w:r>
              <w:rPr>
                <w:noProof/>
                <w:webHidden/>
              </w:rPr>
              <w:fldChar w:fldCharType="begin"/>
            </w:r>
            <w:r w:rsidR="005F36F7">
              <w:rPr>
                <w:noProof/>
                <w:webHidden/>
              </w:rPr>
              <w:instrText xml:space="preserve"> PAGEREF _Toc5837363 \h </w:instrText>
            </w:r>
            <w:r>
              <w:rPr>
                <w:noProof/>
                <w:webHidden/>
              </w:rPr>
            </w:r>
            <w:r>
              <w:rPr>
                <w:noProof/>
                <w:webHidden/>
              </w:rPr>
              <w:fldChar w:fldCharType="separate"/>
            </w:r>
            <w:r w:rsidR="005F36F7">
              <w:rPr>
                <w:noProof/>
                <w:webHidden/>
              </w:rPr>
              <w:t>3</w:t>
            </w:r>
            <w:r>
              <w:rPr>
                <w:noProof/>
                <w:webHidden/>
              </w:rPr>
              <w:fldChar w:fldCharType="end"/>
            </w:r>
          </w:hyperlink>
        </w:p>
        <w:p w:rsidR="00620A62" w:rsidRDefault="00DD349F" w:rsidP="00620A62">
          <w:pPr>
            <w:pStyle w:val="TOC1"/>
            <w:tabs>
              <w:tab w:val="right" w:leader="dot" w:pos="9016"/>
            </w:tabs>
            <w:spacing w:after="0"/>
            <w:rPr>
              <w:rFonts w:asciiTheme="minorHAnsi" w:eastAsiaTheme="minorEastAsia" w:hAnsiTheme="minorHAnsi"/>
              <w:noProof/>
              <w:sz w:val="22"/>
              <w:szCs w:val="22"/>
              <w:lang w:val="en-US" w:bidi="ar-SA"/>
            </w:rPr>
          </w:pPr>
          <w:hyperlink w:anchor="_Toc5837364" w:history="1">
            <w:r w:rsidR="005F36F7" w:rsidRPr="006B3A82">
              <w:rPr>
                <w:rStyle w:val="Hyperlink"/>
                <w:noProof/>
              </w:rPr>
              <w:t>3. The academic skills that I possess which will help to develop my career</w:t>
            </w:r>
            <w:r w:rsidR="005F36F7">
              <w:rPr>
                <w:noProof/>
                <w:webHidden/>
              </w:rPr>
              <w:tab/>
            </w:r>
            <w:r>
              <w:rPr>
                <w:noProof/>
                <w:webHidden/>
              </w:rPr>
              <w:fldChar w:fldCharType="begin"/>
            </w:r>
            <w:r w:rsidR="005F36F7">
              <w:rPr>
                <w:noProof/>
                <w:webHidden/>
              </w:rPr>
              <w:instrText xml:space="preserve"> PAGEREF _Toc5837364 \h </w:instrText>
            </w:r>
            <w:r>
              <w:rPr>
                <w:noProof/>
                <w:webHidden/>
              </w:rPr>
            </w:r>
            <w:r>
              <w:rPr>
                <w:noProof/>
                <w:webHidden/>
              </w:rPr>
              <w:fldChar w:fldCharType="separate"/>
            </w:r>
            <w:r w:rsidR="005F36F7">
              <w:rPr>
                <w:noProof/>
                <w:webHidden/>
              </w:rPr>
              <w:t>4</w:t>
            </w:r>
            <w:r>
              <w:rPr>
                <w:noProof/>
                <w:webHidden/>
              </w:rPr>
              <w:fldChar w:fldCharType="end"/>
            </w:r>
          </w:hyperlink>
        </w:p>
        <w:p w:rsidR="00620A62" w:rsidRDefault="00DD349F" w:rsidP="00620A62">
          <w:pPr>
            <w:pStyle w:val="TOC1"/>
            <w:tabs>
              <w:tab w:val="right" w:leader="dot" w:pos="9016"/>
            </w:tabs>
            <w:spacing w:after="0"/>
            <w:rPr>
              <w:rFonts w:asciiTheme="minorHAnsi" w:eastAsiaTheme="minorEastAsia" w:hAnsiTheme="minorHAnsi"/>
              <w:noProof/>
              <w:sz w:val="22"/>
              <w:szCs w:val="22"/>
              <w:lang w:val="en-US" w:bidi="ar-SA"/>
            </w:rPr>
          </w:pPr>
          <w:hyperlink w:anchor="_Toc5837365" w:history="1">
            <w:r w:rsidR="005F36F7" w:rsidRPr="006B3A82">
              <w:rPr>
                <w:rStyle w:val="Hyperlink"/>
                <w:noProof/>
              </w:rPr>
              <w:t>4. Employability skills</w:t>
            </w:r>
            <w:r w:rsidR="005F36F7">
              <w:rPr>
                <w:noProof/>
                <w:webHidden/>
              </w:rPr>
              <w:tab/>
            </w:r>
            <w:r>
              <w:rPr>
                <w:noProof/>
                <w:webHidden/>
              </w:rPr>
              <w:fldChar w:fldCharType="begin"/>
            </w:r>
            <w:r w:rsidR="005F36F7">
              <w:rPr>
                <w:noProof/>
                <w:webHidden/>
              </w:rPr>
              <w:instrText xml:space="preserve"> PAGEREF _Toc5837365 \h </w:instrText>
            </w:r>
            <w:r>
              <w:rPr>
                <w:noProof/>
                <w:webHidden/>
              </w:rPr>
            </w:r>
            <w:r>
              <w:rPr>
                <w:noProof/>
                <w:webHidden/>
              </w:rPr>
              <w:fldChar w:fldCharType="separate"/>
            </w:r>
            <w:r w:rsidR="005F36F7">
              <w:rPr>
                <w:noProof/>
                <w:webHidden/>
              </w:rPr>
              <w:t>5</w:t>
            </w:r>
            <w:r>
              <w:rPr>
                <w:noProof/>
                <w:webHidden/>
              </w:rPr>
              <w:fldChar w:fldCharType="end"/>
            </w:r>
          </w:hyperlink>
        </w:p>
        <w:p w:rsidR="00620A62" w:rsidRDefault="00DD349F" w:rsidP="00620A62">
          <w:pPr>
            <w:pStyle w:val="TOC1"/>
            <w:tabs>
              <w:tab w:val="right" w:leader="dot" w:pos="9016"/>
            </w:tabs>
            <w:spacing w:after="0"/>
            <w:rPr>
              <w:rFonts w:asciiTheme="minorHAnsi" w:eastAsiaTheme="minorEastAsia" w:hAnsiTheme="minorHAnsi"/>
              <w:noProof/>
              <w:sz w:val="22"/>
              <w:szCs w:val="22"/>
              <w:lang w:val="en-US" w:bidi="ar-SA"/>
            </w:rPr>
          </w:pPr>
          <w:hyperlink w:anchor="_Toc5837366" w:history="1">
            <w:r w:rsidR="005F36F7" w:rsidRPr="006B3A82">
              <w:rPr>
                <w:rStyle w:val="Hyperlink"/>
                <w:noProof/>
              </w:rPr>
              <w:t>5. The employability skills that I possess which will help to develop my career</w:t>
            </w:r>
            <w:r w:rsidR="005F36F7">
              <w:rPr>
                <w:noProof/>
                <w:webHidden/>
              </w:rPr>
              <w:tab/>
            </w:r>
            <w:r>
              <w:rPr>
                <w:noProof/>
                <w:webHidden/>
              </w:rPr>
              <w:fldChar w:fldCharType="begin"/>
            </w:r>
            <w:r w:rsidR="005F36F7">
              <w:rPr>
                <w:noProof/>
                <w:webHidden/>
              </w:rPr>
              <w:instrText xml:space="preserve"> PAGEREF _Toc5837366 \h </w:instrText>
            </w:r>
            <w:r>
              <w:rPr>
                <w:noProof/>
                <w:webHidden/>
              </w:rPr>
            </w:r>
            <w:r>
              <w:rPr>
                <w:noProof/>
                <w:webHidden/>
              </w:rPr>
              <w:fldChar w:fldCharType="separate"/>
            </w:r>
            <w:r w:rsidR="005F36F7">
              <w:rPr>
                <w:noProof/>
                <w:webHidden/>
              </w:rPr>
              <w:t>6</w:t>
            </w:r>
            <w:r>
              <w:rPr>
                <w:noProof/>
                <w:webHidden/>
              </w:rPr>
              <w:fldChar w:fldCharType="end"/>
            </w:r>
          </w:hyperlink>
        </w:p>
        <w:p w:rsidR="00620A62" w:rsidRDefault="00DD349F" w:rsidP="00620A62">
          <w:pPr>
            <w:pStyle w:val="TOC1"/>
            <w:tabs>
              <w:tab w:val="right" w:leader="dot" w:pos="9016"/>
            </w:tabs>
            <w:spacing w:after="0"/>
            <w:rPr>
              <w:rFonts w:asciiTheme="minorHAnsi" w:eastAsiaTheme="minorEastAsia" w:hAnsiTheme="minorHAnsi"/>
              <w:noProof/>
              <w:sz w:val="22"/>
              <w:szCs w:val="22"/>
              <w:lang w:val="en-US" w:bidi="ar-SA"/>
            </w:rPr>
          </w:pPr>
          <w:hyperlink w:anchor="_Toc5837367" w:history="1">
            <w:r w:rsidR="005F36F7" w:rsidRPr="006B3A82">
              <w:rPr>
                <w:rStyle w:val="Hyperlink"/>
                <w:noProof/>
              </w:rPr>
              <w:t>6. My skill gaps and improvement</w:t>
            </w:r>
            <w:r w:rsidR="005F36F7">
              <w:rPr>
                <w:noProof/>
                <w:webHidden/>
              </w:rPr>
              <w:tab/>
            </w:r>
            <w:r>
              <w:rPr>
                <w:noProof/>
                <w:webHidden/>
              </w:rPr>
              <w:fldChar w:fldCharType="begin"/>
            </w:r>
            <w:r w:rsidR="005F36F7">
              <w:rPr>
                <w:noProof/>
                <w:webHidden/>
              </w:rPr>
              <w:instrText xml:space="preserve"> PAGEREF _Toc5837367 \h </w:instrText>
            </w:r>
            <w:r>
              <w:rPr>
                <w:noProof/>
                <w:webHidden/>
              </w:rPr>
            </w:r>
            <w:r>
              <w:rPr>
                <w:noProof/>
                <w:webHidden/>
              </w:rPr>
              <w:fldChar w:fldCharType="separate"/>
            </w:r>
            <w:r w:rsidR="005F36F7">
              <w:rPr>
                <w:noProof/>
                <w:webHidden/>
              </w:rPr>
              <w:t>7</w:t>
            </w:r>
            <w:r>
              <w:rPr>
                <w:noProof/>
                <w:webHidden/>
              </w:rPr>
              <w:fldChar w:fldCharType="end"/>
            </w:r>
          </w:hyperlink>
        </w:p>
        <w:p w:rsidR="00620A62" w:rsidRDefault="00DD349F" w:rsidP="00620A62">
          <w:pPr>
            <w:pStyle w:val="TOC1"/>
            <w:tabs>
              <w:tab w:val="right" w:leader="dot" w:pos="9016"/>
            </w:tabs>
            <w:spacing w:after="0"/>
            <w:rPr>
              <w:rFonts w:asciiTheme="minorHAnsi" w:eastAsiaTheme="minorEastAsia" w:hAnsiTheme="minorHAnsi"/>
              <w:noProof/>
              <w:sz w:val="22"/>
              <w:szCs w:val="22"/>
              <w:lang w:val="en-US" w:bidi="ar-SA"/>
            </w:rPr>
          </w:pPr>
          <w:hyperlink w:anchor="_Toc5837368" w:history="1">
            <w:r w:rsidR="005F36F7" w:rsidRPr="006B3A82">
              <w:rPr>
                <w:rStyle w:val="Hyperlink"/>
                <w:noProof/>
              </w:rPr>
              <w:t>7. Conclusion</w:t>
            </w:r>
            <w:r w:rsidR="005F36F7">
              <w:rPr>
                <w:noProof/>
                <w:webHidden/>
              </w:rPr>
              <w:tab/>
            </w:r>
            <w:r>
              <w:rPr>
                <w:noProof/>
                <w:webHidden/>
              </w:rPr>
              <w:fldChar w:fldCharType="begin"/>
            </w:r>
            <w:r w:rsidR="005F36F7">
              <w:rPr>
                <w:noProof/>
                <w:webHidden/>
              </w:rPr>
              <w:instrText xml:space="preserve"> PAGEREF _Toc5837368 \h </w:instrText>
            </w:r>
            <w:r>
              <w:rPr>
                <w:noProof/>
                <w:webHidden/>
              </w:rPr>
            </w:r>
            <w:r>
              <w:rPr>
                <w:noProof/>
                <w:webHidden/>
              </w:rPr>
              <w:fldChar w:fldCharType="separate"/>
            </w:r>
            <w:r w:rsidR="005F36F7">
              <w:rPr>
                <w:noProof/>
                <w:webHidden/>
              </w:rPr>
              <w:t>8</w:t>
            </w:r>
            <w:r>
              <w:rPr>
                <w:noProof/>
                <w:webHidden/>
              </w:rPr>
              <w:fldChar w:fldCharType="end"/>
            </w:r>
          </w:hyperlink>
        </w:p>
        <w:p w:rsidR="00620A62" w:rsidRDefault="00DD349F">
          <w:pPr>
            <w:pStyle w:val="TOC1"/>
            <w:tabs>
              <w:tab w:val="right" w:leader="dot" w:pos="9016"/>
            </w:tabs>
            <w:rPr>
              <w:rFonts w:asciiTheme="minorHAnsi" w:eastAsiaTheme="minorEastAsia" w:hAnsiTheme="minorHAnsi"/>
              <w:noProof/>
              <w:sz w:val="22"/>
              <w:szCs w:val="22"/>
              <w:lang w:val="en-US" w:bidi="ar-SA"/>
            </w:rPr>
          </w:pPr>
          <w:hyperlink w:anchor="_Toc5837369" w:history="1">
            <w:r w:rsidR="005F36F7" w:rsidRPr="006B3A82">
              <w:rPr>
                <w:rStyle w:val="Hyperlink"/>
                <w:noProof/>
              </w:rPr>
              <w:t>8. Reference</w:t>
            </w:r>
            <w:r w:rsidR="005F36F7">
              <w:rPr>
                <w:noProof/>
                <w:webHidden/>
              </w:rPr>
              <w:tab/>
            </w:r>
            <w:r>
              <w:rPr>
                <w:noProof/>
                <w:webHidden/>
              </w:rPr>
              <w:fldChar w:fldCharType="begin"/>
            </w:r>
            <w:r w:rsidR="005F36F7">
              <w:rPr>
                <w:noProof/>
                <w:webHidden/>
              </w:rPr>
              <w:instrText xml:space="preserve"> PAGEREF _Toc5837369 \h </w:instrText>
            </w:r>
            <w:r>
              <w:rPr>
                <w:noProof/>
                <w:webHidden/>
              </w:rPr>
            </w:r>
            <w:r>
              <w:rPr>
                <w:noProof/>
                <w:webHidden/>
              </w:rPr>
              <w:fldChar w:fldCharType="separate"/>
            </w:r>
            <w:r w:rsidR="005F36F7">
              <w:rPr>
                <w:noProof/>
                <w:webHidden/>
              </w:rPr>
              <w:t>9</w:t>
            </w:r>
            <w:r>
              <w:rPr>
                <w:noProof/>
                <w:webHidden/>
              </w:rPr>
              <w:fldChar w:fldCharType="end"/>
            </w:r>
          </w:hyperlink>
        </w:p>
        <w:p w:rsidR="00E97662" w:rsidRPr="002A6711" w:rsidRDefault="00DD349F" w:rsidP="002A6711">
          <w:pPr>
            <w:rPr>
              <w:rFonts w:cs="Times New Roman"/>
              <w:szCs w:val="24"/>
            </w:rPr>
          </w:pPr>
          <w:r w:rsidRPr="002A6711">
            <w:rPr>
              <w:rFonts w:cs="Times New Roman"/>
              <w:b/>
              <w:bCs/>
              <w:noProof/>
              <w:szCs w:val="24"/>
              <w:lang w:val="en-US"/>
            </w:rPr>
            <w:fldChar w:fldCharType="end"/>
          </w:r>
        </w:p>
      </w:sdtContent>
    </w:sdt>
    <w:p w:rsidR="00E97662" w:rsidRPr="002A6711" w:rsidRDefault="005F36F7" w:rsidP="002A6711">
      <w:pPr>
        <w:rPr>
          <w:rFonts w:cs="Times New Roman"/>
          <w:szCs w:val="24"/>
        </w:rPr>
      </w:pPr>
      <w:r w:rsidRPr="002A6711">
        <w:rPr>
          <w:rFonts w:cs="Times New Roman"/>
          <w:szCs w:val="24"/>
        </w:rPr>
        <w:br w:type="page"/>
      </w:r>
    </w:p>
    <w:p w:rsidR="0031730A" w:rsidRPr="00793693" w:rsidRDefault="005F36F7" w:rsidP="00290D7F">
      <w:pPr>
        <w:pStyle w:val="Heading1"/>
      </w:pPr>
      <w:bookmarkStart w:id="0" w:name="_Toc5837362"/>
      <w:r w:rsidRPr="00793693">
        <w:lastRenderedPageBreak/>
        <w:t>1.</w:t>
      </w:r>
      <w:bookmarkStart w:id="1" w:name="_GoBack"/>
      <w:r w:rsidR="00E97662" w:rsidRPr="00793693">
        <w:t>Introduction</w:t>
      </w:r>
      <w:bookmarkEnd w:id="0"/>
    </w:p>
    <w:p w:rsidR="00E97662" w:rsidRPr="002A6711" w:rsidRDefault="005F36F7" w:rsidP="00290D7F">
      <w:pPr>
        <w:spacing w:after="0"/>
        <w:rPr>
          <w:rFonts w:cs="Times New Roman"/>
          <w:szCs w:val="24"/>
        </w:rPr>
      </w:pPr>
      <w:r w:rsidRPr="002A6711">
        <w:rPr>
          <w:rFonts w:cs="Times New Roman"/>
          <w:szCs w:val="24"/>
        </w:rPr>
        <w:t xml:space="preserve">This is a reflective paper based on the module of academic and employability skills which focuses on my academic and employability skills mainly and the ways of improving it. Academic skill broadly refers to the </w:t>
      </w:r>
      <w:r w:rsidR="00880EA0" w:rsidRPr="002A6711">
        <w:rPr>
          <w:rFonts w:cs="Times New Roman"/>
          <w:szCs w:val="24"/>
        </w:rPr>
        <w:t>skills that were learned in school, college, university or mainly in any institutions</w:t>
      </w:r>
      <w:r w:rsidR="00D40DAF">
        <w:rPr>
          <w:rFonts w:cs="Times New Roman"/>
          <w:szCs w:val="24"/>
        </w:rPr>
        <w:t xml:space="preserve"> (Krenus,2012)</w:t>
      </w:r>
      <w:r w:rsidR="00880EA0" w:rsidRPr="002A6711">
        <w:rPr>
          <w:rFonts w:cs="Times New Roman"/>
          <w:szCs w:val="24"/>
        </w:rPr>
        <w:t xml:space="preserve">. On the other hand, employability skills define what the employees need to possess in order to work effectively in the workplace. </w:t>
      </w:r>
      <w:r w:rsidR="00905691" w:rsidRPr="002A6711">
        <w:rPr>
          <w:rFonts w:cs="Times New Roman"/>
          <w:szCs w:val="24"/>
        </w:rPr>
        <w:t xml:space="preserve">At first, basics about both academic skills and employability skills are </w:t>
      </w:r>
      <w:r w:rsidR="0000767C" w:rsidRPr="002A6711">
        <w:rPr>
          <w:rFonts w:cs="Times New Roman"/>
          <w:szCs w:val="24"/>
        </w:rPr>
        <w:t>mentioned. Then my 3 academic skills which help to shape a career are discussed. The</w:t>
      </w:r>
      <w:r w:rsidR="00FC0779" w:rsidRPr="002A6711">
        <w:rPr>
          <w:rFonts w:cs="Times New Roman"/>
          <w:szCs w:val="24"/>
        </w:rPr>
        <w:t>n</w:t>
      </w:r>
      <w:r w:rsidR="0000767C" w:rsidRPr="002A6711">
        <w:rPr>
          <w:rFonts w:cs="Times New Roman"/>
          <w:szCs w:val="24"/>
        </w:rPr>
        <w:t xml:space="preserve"> my </w:t>
      </w:r>
      <w:r w:rsidR="00FC0779" w:rsidRPr="002A6711">
        <w:rPr>
          <w:rFonts w:cs="Times New Roman"/>
          <w:szCs w:val="24"/>
        </w:rPr>
        <w:t xml:space="preserve">strengths of academic skills are elaborated. In the same way, the employability </w:t>
      </w:r>
      <w:r w:rsidR="002D4F77" w:rsidRPr="002A6711">
        <w:rPr>
          <w:rFonts w:cs="Times New Roman"/>
          <w:szCs w:val="24"/>
        </w:rPr>
        <w:t xml:space="preserve">skills that I possess are described and how to shape my career with these skills are related. After that, gaps of skills both academically and </w:t>
      </w:r>
      <w:r w:rsidR="002B7BA4" w:rsidRPr="002A6711">
        <w:rPr>
          <w:rFonts w:cs="Times New Roman"/>
          <w:szCs w:val="24"/>
        </w:rPr>
        <w:t xml:space="preserve">employability are found and highlighted. </w:t>
      </w:r>
      <w:r w:rsidR="009245FE" w:rsidRPr="002A6711">
        <w:rPr>
          <w:rFonts w:cs="Times New Roman"/>
          <w:szCs w:val="24"/>
        </w:rPr>
        <w:t>The ways ofimproving</w:t>
      </w:r>
      <w:r w:rsidR="002B7BA4" w:rsidRPr="002A6711">
        <w:rPr>
          <w:rFonts w:cs="Times New Roman"/>
          <w:szCs w:val="24"/>
        </w:rPr>
        <w:t xml:space="preserve"> my skills are also </w:t>
      </w:r>
      <w:r w:rsidR="009245FE" w:rsidRPr="002A6711">
        <w:rPr>
          <w:rFonts w:cs="Times New Roman"/>
          <w:szCs w:val="24"/>
        </w:rPr>
        <w:t>explored.</w:t>
      </w:r>
    </w:p>
    <w:p w:rsidR="001A7D9B" w:rsidRPr="00793693" w:rsidRDefault="005F36F7" w:rsidP="00290D7F">
      <w:pPr>
        <w:pStyle w:val="Heading1"/>
      </w:pPr>
      <w:bookmarkStart w:id="2" w:name="_Toc5837363"/>
      <w:r w:rsidRPr="00793693">
        <w:t>2. Academic skills</w:t>
      </w:r>
      <w:bookmarkEnd w:id="2"/>
    </w:p>
    <w:p w:rsidR="00010A1C" w:rsidRPr="002A6711" w:rsidRDefault="005F36F7" w:rsidP="002A6711">
      <w:pPr>
        <w:rPr>
          <w:rFonts w:cs="Times New Roman"/>
          <w:szCs w:val="24"/>
        </w:rPr>
      </w:pPr>
      <w:r w:rsidRPr="002A6711">
        <w:rPr>
          <w:rFonts w:cs="Times New Roman"/>
          <w:szCs w:val="24"/>
        </w:rPr>
        <w:t xml:space="preserve">The way one leans a particular </w:t>
      </w:r>
      <w:r w:rsidR="00ED6F33" w:rsidRPr="002A6711">
        <w:rPr>
          <w:rFonts w:cs="Times New Roman"/>
          <w:szCs w:val="24"/>
        </w:rPr>
        <w:t xml:space="preserve">thing </w:t>
      </w:r>
      <w:r w:rsidR="00713ADE" w:rsidRPr="002A6711">
        <w:rPr>
          <w:rFonts w:cs="Times New Roman"/>
          <w:szCs w:val="24"/>
        </w:rPr>
        <w:t xml:space="preserve">is </w:t>
      </w:r>
      <w:r w:rsidR="005C7E36" w:rsidRPr="002A6711">
        <w:rPr>
          <w:rFonts w:cs="Times New Roman"/>
          <w:szCs w:val="24"/>
        </w:rPr>
        <w:t xml:space="preserve">basically called academic skill in a broader sense. </w:t>
      </w:r>
      <w:r w:rsidR="00280BA5" w:rsidRPr="002A6711">
        <w:rPr>
          <w:rFonts w:cs="Times New Roman"/>
          <w:szCs w:val="24"/>
        </w:rPr>
        <w:t xml:space="preserve">Academic skills involve </w:t>
      </w:r>
      <w:r w:rsidR="00280BA5" w:rsidRPr="006C172C">
        <w:rPr>
          <w:rFonts w:cs="Times New Roman"/>
          <w:b/>
          <w:szCs w:val="24"/>
        </w:rPr>
        <w:t xml:space="preserve">ways of </w:t>
      </w:r>
      <w:r w:rsidR="00565509" w:rsidRPr="006C172C">
        <w:rPr>
          <w:rFonts w:cs="Times New Roman"/>
          <w:b/>
          <w:szCs w:val="24"/>
        </w:rPr>
        <w:t>learning</w:t>
      </w:r>
      <w:r w:rsidR="00565509" w:rsidRPr="002A6711">
        <w:rPr>
          <w:rFonts w:cs="Times New Roman"/>
          <w:szCs w:val="24"/>
        </w:rPr>
        <w:t xml:space="preserve"> while studying. It is also called </w:t>
      </w:r>
      <w:r w:rsidR="00565509" w:rsidRPr="006C172C">
        <w:rPr>
          <w:rFonts w:cs="Times New Roman"/>
          <w:b/>
          <w:szCs w:val="24"/>
        </w:rPr>
        <w:t>studyingstrategy.</w:t>
      </w:r>
      <w:r w:rsidR="003C1FFA" w:rsidRPr="002A6711">
        <w:rPr>
          <w:rFonts w:cs="Times New Roman"/>
          <w:szCs w:val="24"/>
        </w:rPr>
        <w:t xml:space="preserve">General approaches to learning are mainly focused on academic skills. </w:t>
      </w:r>
      <w:r w:rsidR="00A67633" w:rsidRPr="002A6711">
        <w:rPr>
          <w:rFonts w:cs="Times New Roman"/>
          <w:szCs w:val="24"/>
        </w:rPr>
        <w:t xml:space="preserve">There are various academic skills which help us to learn. Academic skills are mainly </w:t>
      </w:r>
      <w:r w:rsidR="00172728" w:rsidRPr="002A6711">
        <w:rPr>
          <w:rFonts w:cs="Times New Roman"/>
          <w:szCs w:val="24"/>
        </w:rPr>
        <w:t xml:space="preserve">the ways one applies while studying. </w:t>
      </w:r>
      <w:r w:rsidRPr="002A6711">
        <w:rPr>
          <w:rFonts w:cs="Times New Roman"/>
          <w:szCs w:val="24"/>
        </w:rPr>
        <w:t>At first, academic skills are shown in the chart below.</w:t>
      </w:r>
    </w:p>
    <w:p w:rsidR="009245FE" w:rsidRPr="002A6711" w:rsidRDefault="005F36F7" w:rsidP="002A6711">
      <w:pPr>
        <w:rPr>
          <w:rFonts w:cs="Times New Roman"/>
          <w:szCs w:val="24"/>
        </w:rPr>
      </w:pPr>
      <w:r w:rsidRPr="002A6711">
        <w:rPr>
          <w:rFonts w:cs="Times New Roman"/>
          <w:noProof/>
          <w:szCs w:val="24"/>
          <w:lang w:val="en-US" w:bidi="ar-SA"/>
        </w:rPr>
        <w:drawing>
          <wp:inline distT="0" distB="0" distL="0" distR="0">
            <wp:extent cx="5695950" cy="16002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0209FB" w:rsidRPr="006C172C" w:rsidRDefault="005F36F7" w:rsidP="00826B8D">
      <w:pPr>
        <w:spacing w:after="0"/>
        <w:jc w:val="center"/>
        <w:rPr>
          <w:rFonts w:cs="Times New Roman"/>
          <w:b/>
          <w:szCs w:val="24"/>
        </w:rPr>
      </w:pPr>
      <w:r w:rsidRPr="006C172C">
        <w:rPr>
          <w:rFonts w:cs="Times New Roman"/>
          <w:b/>
          <w:szCs w:val="24"/>
        </w:rPr>
        <w:t>Figure: Academic skill</w:t>
      </w:r>
      <w:r w:rsidR="00764D85" w:rsidRPr="006C172C">
        <w:rPr>
          <w:rFonts w:cs="Times New Roman"/>
          <w:b/>
          <w:szCs w:val="24"/>
        </w:rPr>
        <w:t>s</w:t>
      </w:r>
    </w:p>
    <w:p w:rsidR="009245FE" w:rsidRPr="006C172C" w:rsidRDefault="005F36F7" w:rsidP="00826B8D">
      <w:pPr>
        <w:tabs>
          <w:tab w:val="left" w:pos="3195"/>
        </w:tabs>
        <w:spacing w:after="0"/>
        <w:jc w:val="center"/>
        <w:rPr>
          <w:rFonts w:cs="Times New Roman"/>
          <w:b/>
          <w:szCs w:val="24"/>
        </w:rPr>
      </w:pPr>
      <w:r w:rsidRPr="006C172C">
        <w:rPr>
          <w:rFonts w:cs="Times New Roman"/>
          <w:b/>
          <w:szCs w:val="24"/>
        </w:rPr>
        <w:t xml:space="preserve">Source: </w:t>
      </w:r>
      <w:r w:rsidR="001C12BA" w:rsidRPr="006C172C">
        <w:rPr>
          <w:rFonts w:cs="Times New Roman"/>
          <w:b/>
          <w:szCs w:val="24"/>
        </w:rPr>
        <w:t>(Gilbert 2011)</w:t>
      </w:r>
    </w:p>
    <w:p w:rsidR="000209FB" w:rsidRPr="002A6711" w:rsidRDefault="005F36F7" w:rsidP="00C20FB4">
      <w:pPr>
        <w:tabs>
          <w:tab w:val="left" w:pos="3195"/>
        </w:tabs>
        <w:spacing w:after="0"/>
        <w:rPr>
          <w:rFonts w:cs="Times New Roman"/>
          <w:szCs w:val="24"/>
        </w:rPr>
      </w:pPr>
      <w:r w:rsidRPr="002A6711">
        <w:rPr>
          <w:rFonts w:cs="Times New Roman"/>
          <w:szCs w:val="24"/>
        </w:rPr>
        <w:t xml:space="preserve">The </w:t>
      </w:r>
      <w:r w:rsidRPr="006C172C">
        <w:rPr>
          <w:rFonts w:cs="Times New Roman"/>
          <w:b/>
          <w:szCs w:val="24"/>
        </w:rPr>
        <w:t>ability to understand</w:t>
      </w:r>
      <w:r w:rsidRPr="002A6711">
        <w:rPr>
          <w:rFonts w:cs="Times New Roman"/>
          <w:szCs w:val="24"/>
        </w:rPr>
        <w:t xml:space="preserve"> a certain topic or criteria of an issue is the primary focus of </w:t>
      </w:r>
      <w:r w:rsidR="00AE486D" w:rsidRPr="002A6711">
        <w:rPr>
          <w:rFonts w:cs="Times New Roman"/>
          <w:szCs w:val="24"/>
        </w:rPr>
        <w:t xml:space="preserve">the skills of academics. Without understanding a certain topic, one </w:t>
      </w:r>
      <w:r w:rsidR="00C6198E" w:rsidRPr="002A6711">
        <w:rPr>
          <w:rFonts w:cs="Times New Roman"/>
          <w:szCs w:val="24"/>
        </w:rPr>
        <w:t xml:space="preserve">cannot learn about that topic. </w:t>
      </w:r>
      <w:r w:rsidR="00A07C77" w:rsidRPr="002A6711">
        <w:rPr>
          <w:rFonts w:cs="Times New Roman"/>
          <w:szCs w:val="24"/>
        </w:rPr>
        <w:t xml:space="preserve">After understanding, remembering about that topic is also important. Remembering a certain topic helps to enlighten other people by </w:t>
      </w:r>
      <w:r w:rsidR="00A07C77" w:rsidRPr="006C172C">
        <w:rPr>
          <w:rFonts w:cs="Times New Roman"/>
          <w:b/>
          <w:szCs w:val="24"/>
        </w:rPr>
        <w:t>projecting</w:t>
      </w:r>
      <w:r w:rsidR="00A07C77" w:rsidRPr="002A6711">
        <w:rPr>
          <w:rFonts w:cs="Times New Roman"/>
          <w:szCs w:val="24"/>
        </w:rPr>
        <w:t xml:space="preserve"> the knowledge gained. </w:t>
      </w:r>
      <w:r w:rsidR="004D6862" w:rsidRPr="002A6711">
        <w:rPr>
          <w:rFonts w:cs="Times New Roman"/>
          <w:szCs w:val="24"/>
        </w:rPr>
        <w:t xml:space="preserve">Proper understanding leads to proper remembering. Reading and listening are two important </w:t>
      </w:r>
      <w:r w:rsidR="007E182D" w:rsidRPr="002A6711">
        <w:rPr>
          <w:rFonts w:cs="Times New Roman"/>
          <w:szCs w:val="24"/>
        </w:rPr>
        <w:t xml:space="preserve">criteria for academic skills. </w:t>
      </w:r>
      <w:r w:rsidR="00520084" w:rsidRPr="002A6711">
        <w:rPr>
          <w:rFonts w:cs="Times New Roman"/>
          <w:szCs w:val="24"/>
        </w:rPr>
        <w:t>Reading helps to understa</w:t>
      </w:r>
      <w:r w:rsidR="004466C3" w:rsidRPr="002A6711">
        <w:rPr>
          <w:rFonts w:cs="Times New Roman"/>
          <w:szCs w:val="24"/>
        </w:rPr>
        <w:t>nd which topic is to learn</w:t>
      </w:r>
      <w:r w:rsidR="00597F12" w:rsidRPr="002A6711">
        <w:rPr>
          <w:rFonts w:cs="Times New Roman"/>
          <w:szCs w:val="24"/>
        </w:rPr>
        <w:t xml:space="preserve"> (Pitan,2016)</w:t>
      </w:r>
      <w:r w:rsidR="004466C3" w:rsidRPr="002A6711">
        <w:rPr>
          <w:rFonts w:cs="Times New Roman"/>
          <w:szCs w:val="24"/>
        </w:rPr>
        <w:t xml:space="preserve">. </w:t>
      </w:r>
      <w:r w:rsidR="001D53AA" w:rsidRPr="002A6711">
        <w:rPr>
          <w:rFonts w:cs="Times New Roman"/>
          <w:szCs w:val="24"/>
        </w:rPr>
        <w:t xml:space="preserve">Reading helps </w:t>
      </w:r>
      <w:r w:rsidR="001D53AA" w:rsidRPr="007868C8">
        <w:rPr>
          <w:rFonts w:cs="Times New Roman"/>
          <w:b/>
          <w:szCs w:val="24"/>
        </w:rPr>
        <w:t>to encode the information</w:t>
      </w:r>
      <w:r w:rsidR="001D53AA" w:rsidRPr="002A6711">
        <w:rPr>
          <w:rFonts w:cs="Times New Roman"/>
          <w:szCs w:val="24"/>
        </w:rPr>
        <w:t xml:space="preserve"> from the </w:t>
      </w:r>
      <w:r w:rsidR="009622E2" w:rsidRPr="002A6711">
        <w:rPr>
          <w:rFonts w:cs="Times New Roman"/>
          <w:szCs w:val="24"/>
        </w:rPr>
        <w:t xml:space="preserve">perspective of the writer and the reader also </w:t>
      </w:r>
      <w:r w:rsidR="009622E2" w:rsidRPr="002A6711">
        <w:rPr>
          <w:rFonts w:cs="Times New Roman"/>
          <w:szCs w:val="24"/>
        </w:rPr>
        <w:lastRenderedPageBreak/>
        <w:t xml:space="preserve">understands the topic in his or her own way so that he can </w:t>
      </w:r>
      <w:r w:rsidR="00EA6F9C" w:rsidRPr="002A6711">
        <w:rPr>
          <w:rFonts w:cs="Times New Roman"/>
          <w:szCs w:val="24"/>
        </w:rPr>
        <w:t xml:space="preserve">critically think and analyse about it. Generation of ideas may also take place through it. After that, the reader also thinks about the topic subjectively. Listening is also another academic </w:t>
      </w:r>
      <w:r w:rsidR="009D3161" w:rsidRPr="002A6711">
        <w:rPr>
          <w:rFonts w:cs="Times New Roman"/>
          <w:szCs w:val="24"/>
        </w:rPr>
        <w:t>skill</w:t>
      </w:r>
      <w:r w:rsidR="00EA6F9C" w:rsidRPr="002A6711">
        <w:rPr>
          <w:rFonts w:cs="Times New Roman"/>
          <w:szCs w:val="24"/>
        </w:rPr>
        <w:t xml:space="preserve"> for many. </w:t>
      </w:r>
      <w:r w:rsidR="009D3161" w:rsidRPr="002A6711">
        <w:rPr>
          <w:rFonts w:cs="Times New Roman"/>
          <w:szCs w:val="24"/>
        </w:rPr>
        <w:t xml:space="preserve">Listening enables toquestion the </w:t>
      </w:r>
      <w:r w:rsidR="00947051" w:rsidRPr="002A6711">
        <w:rPr>
          <w:rFonts w:cs="Times New Roman"/>
          <w:szCs w:val="24"/>
        </w:rPr>
        <w:t xml:space="preserve">speaker and </w:t>
      </w:r>
      <w:r w:rsidR="000B5D53" w:rsidRPr="007868C8">
        <w:rPr>
          <w:rFonts w:cs="Times New Roman"/>
          <w:b/>
          <w:szCs w:val="24"/>
        </w:rPr>
        <w:t>clear out</w:t>
      </w:r>
      <w:r w:rsidR="000B5D53" w:rsidRPr="002A6711">
        <w:rPr>
          <w:rFonts w:cs="Times New Roman"/>
          <w:szCs w:val="24"/>
        </w:rPr>
        <w:t xml:space="preserve"> the confusion. </w:t>
      </w:r>
      <w:r w:rsidR="0055036C" w:rsidRPr="002A6711">
        <w:rPr>
          <w:rFonts w:cs="Times New Roman"/>
          <w:szCs w:val="24"/>
        </w:rPr>
        <w:t xml:space="preserve">Writing also helps to remember a certain topic. </w:t>
      </w:r>
      <w:r w:rsidR="00653F31" w:rsidRPr="002A6711">
        <w:rPr>
          <w:rFonts w:cs="Times New Roman"/>
          <w:szCs w:val="24"/>
        </w:rPr>
        <w:t>Writing clarifies various information and it helps to keep a reco</w:t>
      </w:r>
      <w:r w:rsidR="00407100" w:rsidRPr="002A6711">
        <w:rPr>
          <w:rFonts w:cs="Times New Roman"/>
          <w:szCs w:val="24"/>
        </w:rPr>
        <w:t xml:space="preserve">rd of what was learnt. </w:t>
      </w:r>
      <w:r w:rsidR="002D6629" w:rsidRPr="002A6711">
        <w:rPr>
          <w:rFonts w:cs="Times New Roman"/>
          <w:szCs w:val="24"/>
        </w:rPr>
        <w:t xml:space="preserve">Flashcard means </w:t>
      </w:r>
      <w:r w:rsidR="002D6629" w:rsidRPr="00D65198">
        <w:rPr>
          <w:rFonts w:cs="Times New Roman"/>
          <w:b/>
          <w:szCs w:val="24"/>
        </w:rPr>
        <w:t>taking notes</w:t>
      </w:r>
      <w:r w:rsidR="002D6629" w:rsidRPr="002A6711">
        <w:rPr>
          <w:rFonts w:cs="Times New Roman"/>
          <w:szCs w:val="24"/>
        </w:rPr>
        <w:t xml:space="preserve"> in a very</w:t>
      </w:r>
      <w:r w:rsidR="00333CB6" w:rsidRPr="002A6711">
        <w:rPr>
          <w:rFonts w:cs="Times New Roman"/>
          <w:szCs w:val="24"/>
        </w:rPr>
        <w:t xml:space="preserve"> short way so that only gist of the item is noted down. </w:t>
      </w:r>
      <w:r w:rsidR="00B7038A" w:rsidRPr="002A6711">
        <w:rPr>
          <w:rFonts w:cs="Times New Roman"/>
          <w:szCs w:val="24"/>
        </w:rPr>
        <w:t xml:space="preserve">Flashcards help to learn very quickly as only the keywords are </w:t>
      </w:r>
      <w:r w:rsidR="007E2C86" w:rsidRPr="002A6711">
        <w:rPr>
          <w:rFonts w:cs="Times New Roman"/>
          <w:szCs w:val="24"/>
        </w:rPr>
        <w:t xml:space="preserve">presented in a piece of paper. </w:t>
      </w:r>
      <w:r w:rsidR="00C41A96" w:rsidRPr="002A6711">
        <w:rPr>
          <w:rFonts w:cs="Times New Roman"/>
          <w:szCs w:val="24"/>
        </w:rPr>
        <w:t xml:space="preserve">The acronym means the </w:t>
      </w:r>
      <w:r w:rsidR="00C41A96" w:rsidRPr="00D65198">
        <w:rPr>
          <w:rFonts w:cs="Times New Roman"/>
          <w:b/>
          <w:szCs w:val="24"/>
        </w:rPr>
        <w:t>abbreviation</w:t>
      </w:r>
      <w:r w:rsidR="00C41A96" w:rsidRPr="002A6711">
        <w:rPr>
          <w:rFonts w:cs="Times New Roman"/>
          <w:szCs w:val="24"/>
        </w:rPr>
        <w:t xml:space="preserve"> of the first letters of the word. For example-NATO which stands for </w:t>
      </w:r>
      <w:r w:rsidR="00E60FB9" w:rsidRPr="002A6711">
        <w:rPr>
          <w:rFonts w:cs="Times New Roman"/>
          <w:szCs w:val="24"/>
        </w:rPr>
        <w:t xml:space="preserve">North Atlantic Treaty Organization. </w:t>
      </w:r>
      <w:r w:rsidR="005566AB" w:rsidRPr="002A6711">
        <w:rPr>
          <w:rFonts w:cs="Times New Roman"/>
          <w:szCs w:val="24"/>
        </w:rPr>
        <w:t xml:space="preserve">It is a very effective remembering technique while studying. </w:t>
      </w:r>
      <w:r w:rsidR="005B69E2" w:rsidRPr="002A6711">
        <w:rPr>
          <w:rFonts w:cs="Times New Roman"/>
          <w:szCs w:val="24"/>
        </w:rPr>
        <w:t xml:space="preserve">Again, mnemonic means organizing words for remembering and learning. It helps to improve memory. </w:t>
      </w:r>
      <w:r w:rsidR="006E4C09" w:rsidRPr="002A6711">
        <w:rPr>
          <w:rFonts w:cs="Times New Roman"/>
          <w:szCs w:val="24"/>
        </w:rPr>
        <w:t xml:space="preserve">Lastly, time management is also one of the main </w:t>
      </w:r>
      <w:r w:rsidR="00DC3037" w:rsidRPr="002A6711">
        <w:rPr>
          <w:rFonts w:cs="Times New Roman"/>
          <w:szCs w:val="24"/>
        </w:rPr>
        <w:t xml:space="preserve">aspects of </w:t>
      </w:r>
      <w:r w:rsidR="00531265" w:rsidRPr="002A6711">
        <w:rPr>
          <w:rFonts w:cs="Times New Roman"/>
          <w:szCs w:val="24"/>
        </w:rPr>
        <w:t xml:space="preserve">academic skills. </w:t>
      </w:r>
      <w:r w:rsidR="00D924DE" w:rsidRPr="002A6711">
        <w:rPr>
          <w:rFonts w:cs="Times New Roman"/>
          <w:szCs w:val="24"/>
        </w:rPr>
        <w:t>Managing what to do when and executing the task effectively is part of time management. It helps to keep organized and enhances learning.</w:t>
      </w:r>
    </w:p>
    <w:p w:rsidR="00590FB6" w:rsidRPr="00793693" w:rsidRDefault="005F36F7" w:rsidP="00C20FB4">
      <w:pPr>
        <w:pStyle w:val="Heading1"/>
      </w:pPr>
      <w:bookmarkStart w:id="3" w:name="_Toc5837364"/>
      <w:r w:rsidRPr="00793693">
        <w:t xml:space="preserve">3. The academic skills that </w:t>
      </w:r>
      <w:r w:rsidR="00133C3F" w:rsidRPr="00793693">
        <w:t>I possess which will help to develop my career</w:t>
      </w:r>
      <w:bookmarkEnd w:id="3"/>
    </w:p>
    <w:p w:rsidR="00133C3F" w:rsidRPr="002A6711" w:rsidRDefault="005F36F7" w:rsidP="00C20FB4">
      <w:pPr>
        <w:tabs>
          <w:tab w:val="left" w:pos="3195"/>
        </w:tabs>
        <w:spacing w:after="0"/>
        <w:rPr>
          <w:rFonts w:cs="Times New Roman"/>
          <w:szCs w:val="24"/>
        </w:rPr>
      </w:pPr>
      <w:r w:rsidRPr="002A6711">
        <w:rPr>
          <w:rFonts w:cs="Times New Roman"/>
          <w:szCs w:val="24"/>
        </w:rPr>
        <w:t>The academic skills that I possess help me to learn properly and accurately. A</w:t>
      </w:r>
      <w:r w:rsidR="001B59F2" w:rsidRPr="002A6711">
        <w:rPr>
          <w:rFonts w:cs="Times New Roman"/>
          <w:szCs w:val="24"/>
        </w:rPr>
        <w:t>ppropria</w:t>
      </w:r>
      <w:r w:rsidRPr="002A6711">
        <w:rPr>
          <w:rFonts w:cs="Times New Roman"/>
          <w:szCs w:val="24"/>
        </w:rPr>
        <w:t xml:space="preserve">te learning is the key to </w:t>
      </w:r>
      <w:r w:rsidR="001B59F2" w:rsidRPr="002A6711">
        <w:rPr>
          <w:rFonts w:cs="Times New Roman"/>
          <w:szCs w:val="24"/>
        </w:rPr>
        <w:t xml:space="preserve">develop knowledge about the work field of a certain domain. So, I believe, academic skills </w:t>
      </w:r>
      <w:r w:rsidR="00542576" w:rsidRPr="002A6711">
        <w:rPr>
          <w:rFonts w:cs="Times New Roman"/>
          <w:szCs w:val="24"/>
        </w:rPr>
        <w:t>lead</w:t>
      </w:r>
      <w:r w:rsidR="001B59F2" w:rsidRPr="002A6711">
        <w:rPr>
          <w:rFonts w:cs="Times New Roman"/>
          <w:szCs w:val="24"/>
        </w:rPr>
        <w:t xml:space="preserve"> to the development of my career.  </w:t>
      </w:r>
      <w:r w:rsidR="00542576" w:rsidRPr="002A6711">
        <w:rPr>
          <w:rFonts w:cs="Times New Roman"/>
          <w:szCs w:val="24"/>
        </w:rPr>
        <w:t>Few academic skil</w:t>
      </w:r>
      <w:r w:rsidR="00D40DAF">
        <w:rPr>
          <w:rFonts w:cs="Times New Roman"/>
          <w:szCs w:val="24"/>
        </w:rPr>
        <w:t>ls of mine are described.</w:t>
      </w:r>
    </w:p>
    <w:p w:rsidR="00207629" w:rsidRPr="002A6711" w:rsidRDefault="005F36F7" w:rsidP="008E6E3C">
      <w:pPr>
        <w:tabs>
          <w:tab w:val="left" w:pos="3195"/>
        </w:tabs>
        <w:spacing w:after="0"/>
        <w:ind w:left="360"/>
        <w:jc w:val="center"/>
        <w:rPr>
          <w:rFonts w:cs="Times New Roman"/>
          <w:szCs w:val="24"/>
        </w:rPr>
      </w:pPr>
      <w:r w:rsidRPr="002A6711">
        <w:rPr>
          <w:rFonts w:cs="Times New Roman"/>
          <w:noProof/>
          <w:szCs w:val="24"/>
          <w:lang w:val="en-US" w:bidi="ar-SA"/>
        </w:rPr>
        <w:drawing>
          <wp:inline distT="0" distB="0" distL="0" distR="0">
            <wp:extent cx="5486400" cy="1209675"/>
            <wp:effectExtent l="38100" t="0" r="19050" b="0"/>
            <wp:docPr id="19662077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207629" w:rsidRPr="00D65198" w:rsidRDefault="005F36F7" w:rsidP="008E6E3C">
      <w:pPr>
        <w:tabs>
          <w:tab w:val="left" w:pos="3195"/>
        </w:tabs>
        <w:spacing w:after="0"/>
        <w:ind w:left="360"/>
        <w:jc w:val="center"/>
        <w:rPr>
          <w:rFonts w:cs="Times New Roman"/>
          <w:b/>
          <w:szCs w:val="24"/>
        </w:rPr>
      </w:pPr>
      <w:r w:rsidRPr="00D65198">
        <w:rPr>
          <w:rFonts w:cs="Times New Roman"/>
          <w:b/>
          <w:szCs w:val="24"/>
        </w:rPr>
        <w:t>Figure: My academic skills</w:t>
      </w:r>
    </w:p>
    <w:p w:rsidR="00D40DAF" w:rsidRDefault="005F36F7" w:rsidP="00D40DAF">
      <w:pPr>
        <w:tabs>
          <w:tab w:val="left" w:pos="3570"/>
        </w:tabs>
        <w:spacing w:after="0"/>
        <w:ind w:left="360"/>
        <w:jc w:val="center"/>
        <w:rPr>
          <w:rFonts w:cs="Times New Roman"/>
          <w:b/>
          <w:szCs w:val="24"/>
        </w:rPr>
      </w:pPr>
      <w:r w:rsidRPr="00D65198">
        <w:rPr>
          <w:rFonts w:cs="Times New Roman"/>
          <w:b/>
          <w:szCs w:val="24"/>
        </w:rPr>
        <w:t>Source:</w:t>
      </w:r>
      <w:r w:rsidR="00597F12" w:rsidRPr="00D65198">
        <w:rPr>
          <w:rFonts w:cs="Times New Roman"/>
          <w:b/>
          <w:szCs w:val="24"/>
        </w:rPr>
        <w:t xml:space="preserve"> (Philpot,2013)</w:t>
      </w:r>
    </w:p>
    <w:p w:rsidR="00D40DAF" w:rsidRDefault="005F36F7" w:rsidP="007830CE">
      <w:pPr>
        <w:tabs>
          <w:tab w:val="left" w:pos="3570"/>
        </w:tabs>
        <w:spacing w:after="0"/>
        <w:rPr>
          <w:rFonts w:cs="Times New Roman"/>
          <w:szCs w:val="24"/>
        </w:rPr>
      </w:pPr>
      <w:r w:rsidRPr="00D40DAF">
        <w:rPr>
          <w:rFonts w:cs="Times New Roman"/>
          <w:szCs w:val="24"/>
        </w:rPr>
        <w:t xml:space="preserve"> Firstly, note taking is a very important step in academic skills. Here, various factors </w:t>
      </w:r>
      <w:r>
        <w:rPr>
          <w:rFonts w:cs="Times New Roman"/>
          <w:szCs w:val="24"/>
        </w:rPr>
        <w:t xml:space="preserve">play </w:t>
      </w:r>
      <w:r w:rsidRPr="00D40DAF">
        <w:rPr>
          <w:rFonts w:cs="Times New Roman"/>
          <w:szCs w:val="24"/>
        </w:rPr>
        <w:t xml:space="preserve">a role. The lecture that is to be </w:t>
      </w:r>
      <w:r w:rsidRPr="00D40DAF">
        <w:rPr>
          <w:rFonts w:cs="Times New Roman"/>
          <w:b/>
          <w:szCs w:val="24"/>
        </w:rPr>
        <w:t>noted down</w:t>
      </w:r>
      <w:r w:rsidRPr="00D40DAF">
        <w:rPr>
          <w:rFonts w:cs="Times New Roman"/>
          <w:szCs w:val="24"/>
        </w:rPr>
        <w:t xml:space="preserve"> is at first liste</w:t>
      </w:r>
      <w:r>
        <w:rPr>
          <w:rFonts w:cs="Times New Roman"/>
          <w:szCs w:val="24"/>
        </w:rPr>
        <w:t xml:space="preserve">ned. Then that </w:t>
      </w:r>
      <w:r w:rsidRPr="00D40DAF">
        <w:rPr>
          <w:rFonts w:cs="Times New Roman"/>
          <w:b/>
          <w:szCs w:val="24"/>
        </w:rPr>
        <w:t>listening</w:t>
      </w:r>
      <w:r>
        <w:rPr>
          <w:rFonts w:cs="Times New Roman"/>
          <w:szCs w:val="24"/>
        </w:rPr>
        <w:t xml:space="preserve"> to the </w:t>
      </w:r>
      <w:r w:rsidRPr="00D40DAF">
        <w:rPr>
          <w:rFonts w:cs="Times New Roman"/>
          <w:szCs w:val="24"/>
        </w:rPr>
        <w:t xml:space="preserve">lecture is understood which is then written down. This writing down helps to store the information in </w:t>
      </w:r>
      <w:r w:rsidRPr="00D40DAF">
        <w:rPr>
          <w:rFonts w:cs="Times New Roman"/>
          <w:b/>
          <w:szCs w:val="24"/>
        </w:rPr>
        <w:t>memory</w:t>
      </w:r>
      <w:r w:rsidRPr="00D40DAF">
        <w:rPr>
          <w:rFonts w:cs="Times New Roman"/>
          <w:szCs w:val="24"/>
        </w:rPr>
        <w:t xml:space="preserve"> for a longer time (Pointon, 2012). If I have a habit in taking notes, then in my job, I will also do the same which will help me </w:t>
      </w:r>
      <w:r>
        <w:rPr>
          <w:rFonts w:cs="Times New Roman"/>
          <w:szCs w:val="24"/>
        </w:rPr>
        <w:t xml:space="preserve">to do every task that was </w:t>
      </w:r>
    </w:p>
    <w:p w:rsidR="00045313" w:rsidRPr="00D40DAF" w:rsidRDefault="005F36F7" w:rsidP="007830CE">
      <w:pPr>
        <w:tabs>
          <w:tab w:val="left" w:pos="3570"/>
          <w:tab w:val="center" w:pos="4693"/>
        </w:tabs>
        <w:spacing w:after="0"/>
        <w:rPr>
          <w:rFonts w:cs="Times New Roman"/>
          <w:b/>
          <w:szCs w:val="24"/>
        </w:rPr>
      </w:pPr>
      <w:r>
        <w:rPr>
          <w:rFonts w:cs="Times New Roman"/>
          <w:szCs w:val="24"/>
        </w:rPr>
        <w:t xml:space="preserve">ordered to do. </w:t>
      </w:r>
      <w:r w:rsidRPr="00D40DAF">
        <w:rPr>
          <w:rFonts w:cs="Times New Roman"/>
          <w:b/>
          <w:szCs w:val="24"/>
        </w:rPr>
        <w:t>Time management</w:t>
      </w:r>
      <w:r>
        <w:rPr>
          <w:rFonts w:cs="Times New Roman"/>
          <w:szCs w:val="24"/>
        </w:rPr>
        <w:t xml:space="preserve"> is o</w:t>
      </w:r>
      <w:r w:rsidRPr="00D40DAF">
        <w:rPr>
          <w:rFonts w:cs="Times New Roman"/>
          <w:szCs w:val="24"/>
        </w:rPr>
        <w:t>ne of the very important aspects of ac</w:t>
      </w:r>
      <w:r>
        <w:rPr>
          <w:rFonts w:cs="Times New Roman"/>
          <w:szCs w:val="24"/>
        </w:rPr>
        <w:t>ademic skills</w:t>
      </w:r>
      <w:r w:rsidRPr="00D40DAF">
        <w:rPr>
          <w:rFonts w:cs="Times New Roman"/>
          <w:szCs w:val="24"/>
        </w:rPr>
        <w:t xml:space="preserve">. In fact, time management is a very </w:t>
      </w:r>
      <w:r w:rsidRPr="00D40DAF">
        <w:rPr>
          <w:rFonts w:cs="Times New Roman"/>
          <w:b/>
          <w:szCs w:val="24"/>
        </w:rPr>
        <w:t>vital life hack</w:t>
      </w:r>
      <w:r w:rsidRPr="00D40DAF">
        <w:rPr>
          <w:rFonts w:cs="Times New Roman"/>
          <w:szCs w:val="24"/>
        </w:rPr>
        <w:t xml:space="preserve"> of a human being. I can manage time quite well in every sphere of life. I maintain </w:t>
      </w:r>
      <w:r w:rsidRPr="00D40DAF">
        <w:rPr>
          <w:rFonts w:cs="Times New Roman"/>
          <w:b/>
          <w:szCs w:val="24"/>
        </w:rPr>
        <w:t>a routine</w:t>
      </w:r>
      <w:r w:rsidRPr="00D40DAF">
        <w:rPr>
          <w:rFonts w:cs="Times New Roman"/>
          <w:szCs w:val="24"/>
        </w:rPr>
        <w:t xml:space="preserve"> of my daily activities every day. This </w:t>
      </w:r>
      <w:r w:rsidRPr="00D40DAF">
        <w:rPr>
          <w:rFonts w:cs="Times New Roman"/>
          <w:szCs w:val="24"/>
        </w:rPr>
        <w:lastRenderedPageBreak/>
        <w:t>routine helps to manage my time effectively. In my career, this habit will help me to use my time effectively so that I can f</w:t>
      </w:r>
      <w:r>
        <w:rPr>
          <w:rFonts w:cs="Times New Roman"/>
          <w:szCs w:val="24"/>
        </w:rPr>
        <w:t>inish my tasks assigned timely.</w:t>
      </w:r>
      <w:r w:rsidRPr="00D40DAF">
        <w:rPr>
          <w:rFonts w:cs="Times New Roman"/>
          <w:szCs w:val="24"/>
        </w:rPr>
        <w:t xml:space="preserve"> Questioning</w:t>
      </w:r>
      <w:r>
        <w:rPr>
          <w:rFonts w:cs="Times New Roman"/>
          <w:szCs w:val="24"/>
        </w:rPr>
        <w:t xml:space="preserve"> also</w:t>
      </w:r>
      <w:r w:rsidR="00757BDE" w:rsidRPr="00D40DAF">
        <w:rPr>
          <w:rFonts w:cs="Times New Roman"/>
          <w:szCs w:val="24"/>
        </w:rPr>
        <w:t xml:space="preserve"> helps to make </w:t>
      </w:r>
      <w:r w:rsidR="00757BDE" w:rsidRPr="00D40DAF">
        <w:rPr>
          <w:rFonts w:cs="Times New Roman"/>
          <w:b/>
          <w:szCs w:val="24"/>
        </w:rPr>
        <w:t>things clear</w:t>
      </w:r>
      <w:r w:rsidR="00757BDE" w:rsidRPr="00D40DAF">
        <w:rPr>
          <w:rFonts w:cs="Times New Roman"/>
          <w:szCs w:val="24"/>
        </w:rPr>
        <w:t xml:space="preserve">. In academic settings, the </w:t>
      </w:r>
      <w:r w:rsidR="00757BDE" w:rsidRPr="00D40DAF">
        <w:rPr>
          <w:rFonts w:cs="Times New Roman"/>
          <w:b/>
          <w:szCs w:val="24"/>
        </w:rPr>
        <w:t>more questions</w:t>
      </w:r>
      <w:r w:rsidR="00E21A28" w:rsidRPr="00D40DAF">
        <w:rPr>
          <w:rFonts w:cs="Times New Roman"/>
          <w:szCs w:val="24"/>
        </w:rPr>
        <w:t xml:space="preserve"> are</w:t>
      </w:r>
      <w:r w:rsidR="00757BDE" w:rsidRPr="00D40DAF">
        <w:rPr>
          <w:rFonts w:cs="Times New Roman"/>
          <w:szCs w:val="24"/>
        </w:rPr>
        <w:t xml:space="preserve"> asked, the more clarity about a certain topic is obtained. </w:t>
      </w:r>
      <w:r w:rsidR="00E21A28" w:rsidRPr="00D40DAF">
        <w:rPr>
          <w:rFonts w:cs="Times New Roman"/>
          <w:szCs w:val="24"/>
        </w:rPr>
        <w:t xml:space="preserve">In an office setting, if I keep asking questions, then the aim of the task assigned to me will be </w:t>
      </w:r>
      <w:r w:rsidR="00207629" w:rsidRPr="00D40DAF">
        <w:rPr>
          <w:rFonts w:cs="Times New Roman"/>
          <w:szCs w:val="24"/>
        </w:rPr>
        <w:t xml:space="preserve">known and, therefore, I can work according to the expectations of my supervisor. Besides, the task can be carried out in a proper way by questioning. </w:t>
      </w:r>
    </w:p>
    <w:p w:rsidR="00100186" w:rsidRPr="00793693" w:rsidRDefault="005F36F7" w:rsidP="00290D7F">
      <w:pPr>
        <w:pStyle w:val="Heading1"/>
      </w:pPr>
      <w:bookmarkStart w:id="4" w:name="_Toc5837365"/>
      <w:r w:rsidRPr="00793693">
        <w:t>4. Employability skills</w:t>
      </w:r>
      <w:bookmarkEnd w:id="4"/>
    </w:p>
    <w:p w:rsidR="007D12FD" w:rsidRPr="002A6711" w:rsidRDefault="005F36F7" w:rsidP="00F25CC5">
      <w:pPr>
        <w:tabs>
          <w:tab w:val="left" w:pos="3195"/>
        </w:tabs>
        <w:rPr>
          <w:rFonts w:cs="Times New Roman"/>
          <w:szCs w:val="24"/>
        </w:rPr>
      </w:pPr>
      <w:r w:rsidRPr="002A6711">
        <w:rPr>
          <w:rFonts w:cs="Times New Roman"/>
          <w:szCs w:val="24"/>
        </w:rPr>
        <w:t xml:space="preserve">The abilities one </w:t>
      </w:r>
      <w:r w:rsidR="007830CE" w:rsidRPr="002A6711">
        <w:rPr>
          <w:rFonts w:cs="Times New Roman"/>
          <w:szCs w:val="24"/>
        </w:rPr>
        <w:t>possesses</w:t>
      </w:r>
      <w:r w:rsidR="00AB2DF3" w:rsidRPr="002A6711">
        <w:rPr>
          <w:rFonts w:cs="Times New Roman"/>
          <w:szCs w:val="24"/>
        </w:rPr>
        <w:t xml:space="preserve">to function in a workplace in an effective way is called employability skills. </w:t>
      </w:r>
      <w:r w:rsidR="008E6576" w:rsidRPr="002A6711">
        <w:rPr>
          <w:rFonts w:cs="Times New Roman"/>
          <w:szCs w:val="24"/>
        </w:rPr>
        <w:t xml:space="preserve">Some set of skills are required to own by an individual </w:t>
      </w:r>
      <w:r w:rsidR="005F0924" w:rsidRPr="002A6711">
        <w:rPr>
          <w:rFonts w:cs="Times New Roman"/>
          <w:szCs w:val="24"/>
        </w:rPr>
        <w:t xml:space="preserve">to </w:t>
      </w:r>
      <w:r w:rsidR="005F0924" w:rsidRPr="00F41849">
        <w:rPr>
          <w:rFonts w:cs="Times New Roman"/>
          <w:b/>
          <w:szCs w:val="24"/>
        </w:rPr>
        <w:t>function properly</w:t>
      </w:r>
      <w:r w:rsidR="005F0924" w:rsidRPr="002A6711">
        <w:rPr>
          <w:rFonts w:cs="Times New Roman"/>
          <w:szCs w:val="24"/>
        </w:rPr>
        <w:t xml:space="preserve"> in an office. Without employability skills, </w:t>
      </w:r>
      <w:r w:rsidR="00A81E0F" w:rsidRPr="002A6711">
        <w:rPr>
          <w:rFonts w:cs="Times New Roman"/>
          <w:szCs w:val="24"/>
        </w:rPr>
        <w:t xml:space="preserve">one cannot have an effective career. The skills that one may possess </w:t>
      </w:r>
      <w:r w:rsidRPr="002A6711">
        <w:rPr>
          <w:rFonts w:cs="Times New Roman"/>
          <w:szCs w:val="24"/>
        </w:rPr>
        <w:t xml:space="preserve">as an employee </w:t>
      </w:r>
      <w:r w:rsidR="00221402" w:rsidRPr="002A6711">
        <w:rPr>
          <w:rFonts w:cs="Times New Roman"/>
          <w:szCs w:val="24"/>
        </w:rPr>
        <w:t>are shown in a figure</w:t>
      </w:r>
      <w:r w:rsidRPr="002A6711">
        <w:rPr>
          <w:rFonts w:cs="Times New Roman"/>
          <w:szCs w:val="24"/>
        </w:rPr>
        <w:t xml:space="preserve"> below</w:t>
      </w:r>
      <w:r w:rsidR="00F25CC5">
        <w:rPr>
          <w:rFonts w:cs="Times New Roman"/>
          <w:szCs w:val="24"/>
        </w:rPr>
        <w:t xml:space="preserve">: </w:t>
      </w:r>
    </w:p>
    <w:p w:rsidR="00D84F50" w:rsidRPr="002A6711" w:rsidRDefault="005F36F7" w:rsidP="00F25CC5">
      <w:pPr>
        <w:tabs>
          <w:tab w:val="left" w:pos="3195"/>
        </w:tabs>
        <w:spacing w:after="0"/>
        <w:ind w:left="360"/>
        <w:jc w:val="center"/>
        <w:rPr>
          <w:rFonts w:cs="Times New Roman"/>
          <w:szCs w:val="24"/>
        </w:rPr>
      </w:pPr>
      <w:r w:rsidRPr="002A6711">
        <w:rPr>
          <w:rFonts w:cs="Times New Roman"/>
          <w:noProof/>
          <w:szCs w:val="24"/>
          <w:lang w:val="en-US" w:bidi="ar-SA"/>
        </w:rPr>
        <w:drawing>
          <wp:inline distT="0" distB="0" distL="0" distR="0">
            <wp:extent cx="4810125" cy="261937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D716E3" w:rsidRPr="00F41849" w:rsidRDefault="005F36F7" w:rsidP="00F25CC5">
      <w:pPr>
        <w:tabs>
          <w:tab w:val="left" w:pos="3195"/>
        </w:tabs>
        <w:spacing w:after="0"/>
        <w:ind w:left="360"/>
        <w:jc w:val="center"/>
        <w:rPr>
          <w:rFonts w:cs="Times New Roman"/>
          <w:b/>
          <w:szCs w:val="24"/>
        </w:rPr>
      </w:pPr>
      <w:r w:rsidRPr="00F41849">
        <w:rPr>
          <w:rFonts w:cs="Times New Roman"/>
          <w:b/>
          <w:szCs w:val="24"/>
        </w:rPr>
        <w:t>Figure: Employability skills</w:t>
      </w:r>
    </w:p>
    <w:p w:rsidR="00D716E3" w:rsidRPr="00F41849" w:rsidRDefault="005F36F7" w:rsidP="00F25CC5">
      <w:pPr>
        <w:tabs>
          <w:tab w:val="left" w:pos="2550"/>
        </w:tabs>
        <w:spacing w:after="0"/>
        <w:jc w:val="center"/>
        <w:rPr>
          <w:rFonts w:cs="Times New Roman"/>
          <w:b/>
          <w:szCs w:val="24"/>
        </w:rPr>
      </w:pPr>
      <w:r w:rsidRPr="00F41849">
        <w:rPr>
          <w:rFonts w:cs="Times New Roman"/>
          <w:b/>
          <w:szCs w:val="24"/>
        </w:rPr>
        <w:t xml:space="preserve">Source: </w:t>
      </w:r>
      <w:r w:rsidR="00576E08" w:rsidRPr="00F41849">
        <w:rPr>
          <w:rFonts w:cs="Times New Roman"/>
          <w:b/>
          <w:szCs w:val="24"/>
        </w:rPr>
        <w:t>(Miller, Biggart and Newton, 2013)</w:t>
      </w:r>
    </w:p>
    <w:p w:rsidR="00D52962" w:rsidRPr="002A6711" w:rsidRDefault="005F36F7" w:rsidP="00C27116">
      <w:pPr>
        <w:tabs>
          <w:tab w:val="left" w:pos="2550"/>
        </w:tabs>
        <w:spacing w:after="0"/>
        <w:rPr>
          <w:rFonts w:cs="Times New Roman"/>
          <w:szCs w:val="24"/>
        </w:rPr>
      </w:pPr>
      <w:r w:rsidRPr="002A6711">
        <w:rPr>
          <w:rFonts w:cs="Times New Roman"/>
          <w:szCs w:val="24"/>
        </w:rPr>
        <w:t xml:space="preserve">Communication is the main concern when </w:t>
      </w:r>
      <w:r w:rsidR="00787313" w:rsidRPr="002A6711">
        <w:rPr>
          <w:rFonts w:cs="Times New Roman"/>
          <w:szCs w:val="24"/>
        </w:rPr>
        <w:t xml:space="preserve">it comes to employee skills. It is the </w:t>
      </w:r>
      <w:r w:rsidR="00787313" w:rsidRPr="00F41849">
        <w:rPr>
          <w:rFonts w:cs="Times New Roman"/>
          <w:b/>
          <w:szCs w:val="24"/>
        </w:rPr>
        <w:t>key to ensure</w:t>
      </w:r>
      <w:r w:rsidR="00787313" w:rsidRPr="002A6711">
        <w:rPr>
          <w:rFonts w:cs="Times New Roman"/>
          <w:szCs w:val="24"/>
        </w:rPr>
        <w:t xml:space="preserve"> networking among the other workers. The tasks required to do and the way of doing the tasks can be </w:t>
      </w:r>
      <w:r w:rsidR="0027642C" w:rsidRPr="002A6711">
        <w:rPr>
          <w:rFonts w:cs="Times New Roman"/>
          <w:szCs w:val="24"/>
        </w:rPr>
        <w:t xml:space="preserve">known by means of communication. It mainly involves the </w:t>
      </w:r>
      <w:r w:rsidR="0027642C" w:rsidRPr="00F41849">
        <w:rPr>
          <w:rFonts w:cs="Times New Roman"/>
          <w:b/>
          <w:szCs w:val="24"/>
        </w:rPr>
        <w:t>transmission of messages</w:t>
      </w:r>
      <w:r w:rsidR="0027642C" w:rsidRPr="002A6711">
        <w:rPr>
          <w:rFonts w:cs="Times New Roman"/>
          <w:szCs w:val="24"/>
        </w:rPr>
        <w:t xml:space="preserve"> in a broader sense. </w:t>
      </w:r>
      <w:r w:rsidR="000C6F41" w:rsidRPr="00F41849">
        <w:rPr>
          <w:rFonts w:cs="Times New Roman"/>
          <w:b/>
          <w:szCs w:val="24"/>
        </w:rPr>
        <w:t>Networking</w:t>
      </w:r>
      <w:r w:rsidR="000C6F41" w:rsidRPr="002A6711">
        <w:rPr>
          <w:rFonts w:cs="Times New Roman"/>
          <w:szCs w:val="24"/>
        </w:rPr>
        <w:t xml:space="preserve"> ensures an individual’s involvement in a task and </w:t>
      </w:r>
      <w:r w:rsidR="0098441B" w:rsidRPr="002A6711">
        <w:rPr>
          <w:rFonts w:cs="Times New Roman"/>
          <w:szCs w:val="24"/>
        </w:rPr>
        <w:t xml:space="preserve">more people come to know about an employee in this way. </w:t>
      </w:r>
      <w:r w:rsidR="00A17FAE" w:rsidRPr="002A6711">
        <w:rPr>
          <w:rFonts w:cs="Times New Roman"/>
          <w:szCs w:val="24"/>
        </w:rPr>
        <w:t xml:space="preserve">The way one executes his or her function in a group is called teamwork. </w:t>
      </w:r>
      <w:r w:rsidR="003D6E5C" w:rsidRPr="002A6711">
        <w:rPr>
          <w:rFonts w:cs="Times New Roman"/>
          <w:szCs w:val="24"/>
        </w:rPr>
        <w:t xml:space="preserve">Teamwork is necessary for an office setting as most of the time teamwork is to done to </w:t>
      </w:r>
      <w:r w:rsidR="003D6E5C" w:rsidRPr="00F90CBD">
        <w:rPr>
          <w:rFonts w:cs="Times New Roman"/>
          <w:b/>
          <w:szCs w:val="24"/>
        </w:rPr>
        <w:t>execute a certain operation</w:t>
      </w:r>
      <w:r w:rsidR="003D6E5C" w:rsidRPr="002A6711">
        <w:rPr>
          <w:rFonts w:cs="Times New Roman"/>
          <w:szCs w:val="24"/>
        </w:rPr>
        <w:t xml:space="preserve"> in an office. </w:t>
      </w:r>
      <w:r w:rsidR="002C1E8D" w:rsidRPr="002A6711">
        <w:rPr>
          <w:rFonts w:cs="Times New Roman"/>
          <w:szCs w:val="24"/>
        </w:rPr>
        <w:t>Teamwork ensures the quality of the task. If there is a communication gap between the workers in a team, then the t</w:t>
      </w:r>
      <w:r w:rsidR="006833C2" w:rsidRPr="002A6711">
        <w:rPr>
          <w:rFonts w:cs="Times New Roman"/>
          <w:szCs w:val="24"/>
        </w:rPr>
        <w:t xml:space="preserve">eam project given will be a huge disaster. Mainly sharing a </w:t>
      </w:r>
      <w:r w:rsidR="006833C2" w:rsidRPr="00F90CBD">
        <w:rPr>
          <w:rFonts w:cs="Times New Roman"/>
          <w:b/>
          <w:szCs w:val="24"/>
        </w:rPr>
        <w:t>common goal</w:t>
      </w:r>
      <w:r w:rsidR="006833C2" w:rsidRPr="002A6711">
        <w:rPr>
          <w:rFonts w:cs="Times New Roman"/>
          <w:szCs w:val="24"/>
        </w:rPr>
        <w:t xml:space="preserve"> and </w:t>
      </w:r>
      <w:r w:rsidR="006833C2" w:rsidRPr="002A6711">
        <w:rPr>
          <w:rFonts w:cs="Times New Roman"/>
          <w:szCs w:val="24"/>
        </w:rPr>
        <w:lastRenderedPageBreak/>
        <w:t>working towards it is the motto of teamwork</w:t>
      </w:r>
      <w:r w:rsidR="00597F12" w:rsidRPr="002A6711">
        <w:rPr>
          <w:rFonts w:cs="Times New Roman"/>
          <w:szCs w:val="24"/>
        </w:rPr>
        <w:t xml:space="preserve"> (Turner and Crenus, 2014)</w:t>
      </w:r>
      <w:r w:rsidR="006833C2" w:rsidRPr="002A6711">
        <w:rPr>
          <w:rFonts w:cs="Times New Roman"/>
          <w:szCs w:val="24"/>
        </w:rPr>
        <w:t xml:space="preserve">. </w:t>
      </w:r>
      <w:r w:rsidR="00EA597E" w:rsidRPr="00F90CBD">
        <w:rPr>
          <w:rFonts w:cs="Times New Roman"/>
          <w:b/>
          <w:szCs w:val="24"/>
        </w:rPr>
        <w:t>Globalisation</w:t>
      </w:r>
      <w:r w:rsidR="00F90CBD">
        <w:rPr>
          <w:rFonts w:cs="Times New Roman"/>
          <w:szCs w:val="24"/>
        </w:rPr>
        <w:t>around the world has increased</w:t>
      </w:r>
      <w:r w:rsidR="00EA597E" w:rsidRPr="002A6711">
        <w:rPr>
          <w:rFonts w:cs="Times New Roman"/>
          <w:szCs w:val="24"/>
        </w:rPr>
        <w:t xml:space="preserve"> networking between various countries. </w:t>
      </w:r>
      <w:r w:rsidR="007830CE" w:rsidRPr="002A6711">
        <w:rPr>
          <w:rFonts w:cs="Times New Roman"/>
          <w:szCs w:val="24"/>
        </w:rPr>
        <w:t>So,</w:t>
      </w:r>
      <w:r w:rsidR="00EA597E" w:rsidRPr="002A6711">
        <w:rPr>
          <w:rFonts w:cs="Times New Roman"/>
          <w:szCs w:val="24"/>
        </w:rPr>
        <w:t xml:space="preserve"> the transaction</w:t>
      </w:r>
      <w:r w:rsidR="008C56A4" w:rsidRPr="002A6711">
        <w:rPr>
          <w:rFonts w:cs="Times New Roman"/>
          <w:szCs w:val="24"/>
        </w:rPr>
        <w:t xml:space="preserve"> between countries is mainly done by a </w:t>
      </w:r>
      <w:r w:rsidR="008C56A4" w:rsidRPr="00F90CBD">
        <w:rPr>
          <w:rFonts w:cs="Times New Roman"/>
          <w:b/>
          <w:szCs w:val="24"/>
        </w:rPr>
        <w:t>digital platform</w:t>
      </w:r>
      <w:r w:rsidR="008C56A4" w:rsidRPr="002A6711">
        <w:rPr>
          <w:rFonts w:cs="Times New Roman"/>
          <w:szCs w:val="24"/>
        </w:rPr>
        <w:t xml:space="preserve"> which involves technology. That is the reason why </w:t>
      </w:r>
      <w:r w:rsidR="001F5821" w:rsidRPr="002A6711">
        <w:rPr>
          <w:rFonts w:cs="Times New Roman"/>
          <w:szCs w:val="24"/>
        </w:rPr>
        <w:t xml:space="preserve">employees these days must know how to operate electronic gadgets with internet connection so that they can connect themselves with other countries to </w:t>
      </w:r>
      <w:r w:rsidR="00685375" w:rsidRPr="002A6711">
        <w:rPr>
          <w:rFonts w:cs="Times New Roman"/>
          <w:szCs w:val="24"/>
        </w:rPr>
        <w:t xml:space="preserve">engage themselves in employment. Nowadays basic employee criteria involve </w:t>
      </w:r>
      <w:r w:rsidR="00685375" w:rsidRPr="00F90CBD">
        <w:rPr>
          <w:rFonts w:cs="Times New Roman"/>
          <w:b/>
          <w:szCs w:val="24"/>
        </w:rPr>
        <w:t>familiarity</w:t>
      </w:r>
      <w:r w:rsidR="000B5789" w:rsidRPr="00F90CBD">
        <w:rPr>
          <w:rFonts w:cs="Times New Roman"/>
          <w:b/>
          <w:szCs w:val="24"/>
        </w:rPr>
        <w:t xml:space="preserve"> with thetechnology</w:t>
      </w:r>
      <w:r w:rsidR="000B5789" w:rsidRPr="002A6711">
        <w:rPr>
          <w:rFonts w:cs="Times New Roman"/>
          <w:szCs w:val="24"/>
        </w:rPr>
        <w:t xml:space="preserve"> as these days most jobs are technology dependent. L</w:t>
      </w:r>
      <w:r w:rsidR="0034550F" w:rsidRPr="002A6711">
        <w:rPr>
          <w:rFonts w:cs="Times New Roman"/>
          <w:szCs w:val="24"/>
        </w:rPr>
        <w:t xml:space="preserve">eadership is also one of the </w:t>
      </w:r>
      <w:r w:rsidR="0034550F" w:rsidRPr="00F90CBD">
        <w:rPr>
          <w:rFonts w:cs="Times New Roman"/>
          <w:b/>
          <w:szCs w:val="24"/>
        </w:rPr>
        <w:t>lucrative skills</w:t>
      </w:r>
      <w:r w:rsidR="0034550F" w:rsidRPr="002A6711">
        <w:rPr>
          <w:rFonts w:cs="Times New Roman"/>
          <w:szCs w:val="24"/>
        </w:rPr>
        <w:t xml:space="preserve"> of an employee. Those who have leadership skills function in a job very well and results in </w:t>
      </w:r>
      <w:r w:rsidR="001804FD" w:rsidRPr="002A6711">
        <w:rPr>
          <w:rFonts w:cs="Times New Roman"/>
          <w:szCs w:val="24"/>
        </w:rPr>
        <w:t>the improvement of office structure. Whenever there is any crisis in a work setting,</w:t>
      </w:r>
      <w:r w:rsidR="003236C0" w:rsidRPr="002A6711">
        <w:rPr>
          <w:rFonts w:cs="Times New Roman"/>
          <w:szCs w:val="24"/>
        </w:rPr>
        <w:t xml:space="preserve"> an</w:t>
      </w:r>
      <w:r w:rsidR="001804FD" w:rsidRPr="002A6711">
        <w:rPr>
          <w:rFonts w:cs="Times New Roman"/>
          <w:szCs w:val="24"/>
        </w:rPr>
        <w:t xml:space="preserve"> employee with leadership skills will help to tackle the crisis</w:t>
      </w:r>
      <w:r w:rsidR="003236C0" w:rsidRPr="002A6711">
        <w:rPr>
          <w:rFonts w:cs="Times New Roman"/>
          <w:szCs w:val="24"/>
        </w:rPr>
        <w:t xml:space="preserve">. </w:t>
      </w:r>
      <w:r w:rsidR="003236C0" w:rsidRPr="00F90CBD">
        <w:rPr>
          <w:rFonts w:cs="Times New Roman"/>
          <w:b/>
          <w:szCs w:val="24"/>
        </w:rPr>
        <w:t>Work efficiency</w:t>
      </w:r>
      <w:r w:rsidR="003236C0" w:rsidRPr="002A6711">
        <w:rPr>
          <w:rFonts w:cs="Times New Roman"/>
          <w:szCs w:val="24"/>
        </w:rPr>
        <w:t xml:space="preserve"> and </w:t>
      </w:r>
      <w:r w:rsidR="003236C0" w:rsidRPr="00F90CBD">
        <w:rPr>
          <w:rFonts w:cs="Times New Roman"/>
          <w:b/>
          <w:szCs w:val="24"/>
        </w:rPr>
        <w:t>productivity</w:t>
      </w:r>
      <w:r w:rsidR="003236C0" w:rsidRPr="002A6711">
        <w:rPr>
          <w:rFonts w:cs="Times New Roman"/>
          <w:szCs w:val="24"/>
        </w:rPr>
        <w:t xml:space="preserve"> can be ensured by oneself and other employees with the help of leadership. </w:t>
      </w:r>
      <w:r w:rsidR="00592C67" w:rsidRPr="002A6711">
        <w:rPr>
          <w:rFonts w:cs="Times New Roman"/>
          <w:szCs w:val="24"/>
        </w:rPr>
        <w:t xml:space="preserve">Management skill covers a broad area in an employee’s life. Management skills include </w:t>
      </w:r>
      <w:r w:rsidR="00C43A58" w:rsidRPr="00795018">
        <w:rPr>
          <w:rFonts w:cs="Times New Roman"/>
          <w:b/>
          <w:szCs w:val="24"/>
        </w:rPr>
        <w:t>assigning tasks</w:t>
      </w:r>
      <w:r w:rsidR="00C43A58" w:rsidRPr="002A6711">
        <w:rPr>
          <w:rFonts w:cs="Times New Roman"/>
          <w:szCs w:val="24"/>
        </w:rPr>
        <w:t xml:space="preserve"> to the employees who are in the lower post, </w:t>
      </w:r>
      <w:r w:rsidR="00C43A58" w:rsidRPr="00795018">
        <w:rPr>
          <w:rFonts w:cs="Times New Roman"/>
          <w:b/>
          <w:szCs w:val="24"/>
        </w:rPr>
        <w:t>setting deadlines</w:t>
      </w:r>
      <w:r w:rsidR="00C43A58" w:rsidRPr="002A6711">
        <w:rPr>
          <w:rFonts w:cs="Times New Roman"/>
          <w:szCs w:val="24"/>
        </w:rPr>
        <w:t xml:space="preserve"> and </w:t>
      </w:r>
      <w:r w:rsidR="00C43A58" w:rsidRPr="00795018">
        <w:rPr>
          <w:rFonts w:cs="Times New Roman"/>
          <w:b/>
          <w:szCs w:val="24"/>
        </w:rPr>
        <w:t>motivating</w:t>
      </w:r>
      <w:r w:rsidR="00C43A58" w:rsidRPr="002A6711">
        <w:rPr>
          <w:rFonts w:cs="Times New Roman"/>
          <w:szCs w:val="24"/>
        </w:rPr>
        <w:t xml:space="preserve"> the employees to do the task well. Even leading the company in the absence of the </w:t>
      </w:r>
      <w:r w:rsidRPr="002A6711">
        <w:rPr>
          <w:rFonts w:cs="Times New Roman"/>
          <w:szCs w:val="24"/>
        </w:rPr>
        <w:t>owner is done by the manager. The manager plans the effective measures of the company and undertakes plans to execute them. Overall, the benefits of the company can be decided with managerial skills.</w:t>
      </w:r>
    </w:p>
    <w:p w:rsidR="00D716E3" w:rsidRPr="00793693" w:rsidRDefault="005F36F7" w:rsidP="00C27116">
      <w:pPr>
        <w:pStyle w:val="Heading1"/>
      </w:pPr>
      <w:bookmarkStart w:id="5" w:name="_Toc5837366"/>
      <w:r w:rsidRPr="00793693">
        <w:t>5. The employability skills that I possess which will help to develop my career</w:t>
      </w:r>
      <w:bookmarkEnd w:id="5"/>
    </w:p>
    <w:p w:rsidR="00BF6424" w:rsidRPr="002A6711" w:rsidRDefault="005F36F7" w:rsidP="002A042A">
      <w:pPr>
        <w:tabs>
          <w:tab w:val="left" w:pos="2550"/>
        </w:tabs>
        <w:spacing w:after="0"/>
        <w:rPr>
          <w:rFonts w:cs="Times New Roman"/>
          <w:szCs w:val="24"/>
        </w:rPr>
      </w:pPr>
      <w:r>
        <w:rPr>
          <w:rFonts w:cs="Times New Roman"/>
          <w:szCs w:val="24"/>
        </w:rPr>
        <w:t>E</w:t>
      </w:r>
      <w:r w:rsidR="00D41877" w:rsidRPr="002A6711">
        <w:rPr>
          <w:rFonts w:cs="Times New Roman"/>
          <w:szCs w:val="24"/>
        </w:rPr>
        <w:t xml:space="preserve">mployability skills are </w:t>
      </w:r>
      <w:r>
        <w:rPr>
          <w:rFonts w:cs="Times New Roman"/>
          <w:szCs w:val="24"/>
        </w:rPr>
        <w:t>crucial</w:t>
      </w:r>
      <w:r w:rsidR="00D41877" w:rsidRPr="002A6711">
        <w:rPr>
          <w:rFonts w:cs="Times New Roman"/>
          <w:szCs w:val="24"/>
        </w:rPr>
        <w:t xml:space="preserve"> if I want to develop my career</w:t>
      </w:r>
      <w:r>
        <w:rPr>
          <w:rFonts w:cs="Times New Roman"/>
          <w:szCs w:val="24"/>
        </w:rPr>
        <w:t xml:space="preserve"> in any field</w:t>
      </w:r>
      <w:r w:rsidR="00D41877" w:rsidRPr="002A6711">
        <w:rPr>
          <w:rFonts w:cs="Times New Roman"/>
          <w:szCs w:val="24"/>
        </w:rPr>
        <w:t xml:space="preserve">. Employability skills include </w:t>
      </w:r>
      <w:r w:rsidR="001A4AAD" w:rsidRPr="002A6711">
        <w:rPr>
          <w:rFonts w:cs="Times New Roman"/>
          <w:szCs w:val="24"/>
        </w:rPr>
        <w:t>the abilities which will help me succeed in work life. The employability skills that I o</w:t>
      </w:r>
      <w:r w:rsidR="00984B2C">
        <w:rPr>
          <w:rFonts w:cs="Times New Roman"/>
          <w:szCs w:val="24"/>
        </w:rPr>
        <w:t xml:space="preserve">wn are first presented in a figure then described. </w:t>
      </w:r>
    </w:p>
    <w:p w:rsidR="000067CC" w:rsidRPr="002A6711" w:rsidRDefault="005F36F7" w:rsidP="00370861">
      <w:pPr>
        <w:tabs>
          <w:tab w:val="left" w:pos="2550"/>
        </w:tabs>
        <w:spacing w:after="0"/>
        <w:ind w:left="360"/>
        <w:jc w:val="center"/>
        <w:rPr>
          <w:rFonts w:cs="Times New Roman"/>
          <w:szCs w:val="24"/>
        </w:rPr>
      </w:pPr>
      <w:r w:rsidRPr="002A6711">
        <w:rPr>
          <w:rFonts w:cs="Times New Roman"/>
          <w:noProof/>
          <w:szCs w:val="24"/>
          <w:lang w:val="en-US" w:bidi="ar-SA"/>
        </w:rPr>
        <w:drawing>
          <wp:inline distT="0" distB="0" distL="0" distR="0">
            <wp:extent cx="5467350" cy="20193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984B2C" w:rsidRDefault="005F36F7" w:rsidP="00984B2C">
      <w:pPr>
        <w:tabs>
          <w:tab w:val="left" w:pos="2550"/>
        </w:tabs>
        <w:spacing w:after="0"/>
        <w:ind w:left="360"/>
        <w:jc w:val="center"/>
        <w:rPr>
          <w:rFonts w:cs="Times New Roman"/>
          <w:b/>
          <w:szCs w:val="24"/>
        </w:rPr>
      </w:pPr>
      <w:r w:rsidRPr="000E6FEB">
        <w:rPr>
          <w:rFonts w:cs="Times New Roman"/>
          <w:b/>
          <w:szCs w:val="24"/>
        </w:rPr>
        <w:t>Figure: My employability skills</w:t>
      </w:r>
    </w:p>
    <w:p w:rsidR="000569BF" w:rsidRDefault="005F36F7" w:rsidP="00984B2C">
      <w:pPr>
        <w:tabs>
          <w:tab w:val="left" w:pos="2550"/>
        </w:tabs>
        <w:spacing w:after="0"/>
        <w:ind w:left="360"/>
        <w:jc w:val="center"/>
        <w:rPr>
          <w:rFonts w:cs="Times New Roman"/>
          <w:b/>
          <w:szCs w:val="24"/>
        </w:rPr>
      </w:pPr>
      <w:r w:rsidRPr="000E6FEB">
        <w:rPr>
          <w:rFonts w:cs="Times New Roman"/>
          <w:b/>
          <w:szCs w:val="24"/>
        </w:rPr>
        <w:t xml:space="preserve">Source: </w:t>
      </w:r>
      <w:r w:rsidR="00576E08" w:rsidRPr="000E6FEB">
        <w:rPr>
          <w:rFonts w:cs="Times New Roman"/>
          <w:b/>
          <w:szCs w:val="24"/>
        </w:rPr>
        <w:t>(Hind and Moss, 2011)</w:t>
      </w:r>
    </w:p>
    <w:p w:rsidR="001A4AAD" w:rsidRPr="00984B2C" w:rsidRDefault="005F36F7" w:rsidP="0096403E">
      <w:pPr>
        <w:tabs>
          <w:tab w:val="left" w:pos="2550"/>
        </w:tabs>
        <w:spacing w:after="0"/>
        <w:rPr>
          <w:rFonts w:cs="Times New Roman"/>
          <w:szCs w:val="24"/>
        </w:rPr>
      </w:pPr>
      <w:r>
        <w:rPr>
          <w:rFonts w:cs="Times New Roman"/>
          <w:szCs w:val="24"/>
        </w:rPr>
        <w:lastRenderedPageBreak/>
        <w:t xml:space="preserve">Technology is my </w:t>
      </w:r>
      <w:r w:rsidR="0096403E">
        <w:rPr>
          <w:rFonts w:cs="Times New Roman"/>
          <w:szCs w:val="24"/>
        </w:rPr>
        <w:t>first strength of employability skills.</w:t>
      </w:r>
      <w:r w:rsidRPr="00984B2C">
        <w:rPr>
          <w:rFonts w:cs="Times New Roman"/>
          <w:szCs w:val="24"/>
        </w:rPr>
        <w:t xml:space="preserve"> Living in a </w:t>
      </w:r>
      <w:r w:rsidRPr="00984B2C">
        <w:rPr>
          <w:rFonts w:cs="Times New Roman"/>
          <w:b/>
          <w:szCs w:val="24"/>
        </w:rPr>
        <w:t>digital era</w:t>
      </w:r>
      <w:r w:rsidRPr="00984B2C">
        <w:rPr>
          <w:rFonts w:cs="Times New Roman"/>
          <w:szCs w:val="24"/>
        </w:rPr>
        <w:t>, it is an essential duty to have knowledge about t</w:t>
      </w:r>
      <w:r w:rsidRPr="0096403E">
        <w:rPr>
          <w:rFonts w:cs="Times New Roman"/>
          <w:b/>
          <w:szCs w:val="24"/>
        </w:rPr>
        <w:t>echnological affairs</w:t>
      </w:r>
      <w:r w:rsidRPr="00984B2C">
        <w:rPr>
          <w:rFonts w:cs="Times New Roman"/>
          <w:szCs w:val="24"/>
        </w:rPr>
        <w:t xml:space="preserve"> going around. Basically in office work, knowing how to use </w:t>
      </w:r>
      <w:r w:rsidRPr="0096403E">
        <w:rPr>
          <w:rFonts w:cs="Times New Roman"/>
          <w:b/>
          <w:szCs w:val="24"/>
        </w:rPr>
        <w:t>a computer</w:t>
      </w:r>
      <w:r w:rsidRPr="00984B2C">
        <w:rPr>
          <w:rFonts w:cs="Times New Roman"/>
          <w:szCs w:val="24"/>
        </w:rPr>
        <w:t xml:space="preserve"> and basic programs like MS Word, Microsoft Excel, PowerPoint and the way of sending </w:t>
      </w:r>
      <w:r w:rsidRPr="0096403E">
        <w:rPr>
          <w:rFonts w:cs="Times New Roman"/>
          <w:b/>
          <w:szCs w:val="24"/>
        </w:rPr>
        <w:t>emails</w:t>
      </w:r>
      <w:r w:rsidRPr="00984B2C">
        <w:rPr>
          <w:rFonts w:cs="Times New Roman"/>
          <w:szCs w:val="24"/>
        </w:rPr>
        <w:t xml:space="preserve"> are the most compulsory (Publishing,2014). Besides, also having knowledge about using </w:t>
      </w:r>
      <w:r w:rsidRPr="0096403E">
        <w:rPr>
          <w:rFonts w:cs="Times New Roman"/>
          <w:b/>
          <w:szCs w:val="24"/>
        </w:rPr>
        <w:t>social media</w:t>
      </w:r>
      <w:r w:rsidRPr="00984B2C">
        <w:rPr>
          <w:rFonts w:cs="Times New Roman"/>
          <w:szCs w:val="24"/>
        </w:rPr>
        <w:t xml:space="preserve"> for the recent update is compulsory. I possess these skills very well and these skills will help me in the networking sector in any office work.</w:t>
      </w:r>
      <w:r w:rsidR="0096403E">
        <w:rPr>
          <w:rFonts w:cs="Times New Roman"/>
          <w:szCs w:val="24"/>
        </w:rPr>
        <w:t xml:space="preserve"> Secondly, I possess p</w:t>
      </w:r>
      <w:r w:rsidRPr="00984B2C">
        <w:rPr>
          <w:rFonts w:cs="Times New Roman"/>
          <w:szCs w:val="24"/>
        </w:rPr>
        <w:t xml:space="preserve">erseverance and motivation: Being </w:t>
      </w:r>
      <w:r w:rsidRPr="00984B2C">
        <w:rPr>
          <w:rFonts w:cs="Times New Roman"/>
          <w:b/>
          <w:szCs w:val="24"/>
        </w:rPr>
        <w:t>perseverant</w:t>
      </w:r>
      <w:r w:rsidRPr="00984B2C">
        <w:rPr>
          <w:rFonts w:cs="Times New Roman"/>
          <w:szCs w:val="24"/>
        </w:rPr>
        <w:t xml:space="preserve"> in my career is important. The reason is that office work presents with </w:t>
      </w:r>
      <w:r w:rsidRPr="00984B2C">
        <w:rPr>
          <w:rFonts w:cs="Times New Roman"/>
          <w:b/>
          <w:szCs w:val="24"/>
        </w:rPr>
        <w:t>many challenges</w:t>
      </w:r>
      <w:r w:rsidRPr="00984B2C">
        <w:rPr>
          <w:rFonts w:cs="Times New Roman"/>
          <w:szCs w:val="24"/>
        </w:rPr>
        <w:t xml:space="preserve">. To meet these challenges in a proper and </w:t>
      </w:r>
      <w:r w:rsidR="007830CE" w:rsidRPr="00984B2C">
        <w:rPr>
          <w:rFonts w:cs="Times New Roman"/>
          <w:szCs w:val="24"/>
        </w:rPr>
        <w:t>cool-headed</w:t>
      </w:r>
      <w:r w:rsidRPr="00984B2C">
        <w:rPr>
          <w:rFonts w:cs="Times New Roman"/>
          <w:szCs w:val="24"/>
        </w:rPr>
        <w:t xml:space="preserve"> way, perseverance is </w:t>
      </w:r>
      <w:r w:rsidRPr="0096403E">
        <w:rPr>
          <w:rFonts w:cs="Times New Roman"/>
          <w:b/>
          <w:szCs w:val="24"/>
        </w:rPr>
        <w:t>necessary</w:t>
      </w:r>
      <w:r w:rsidRPr="00984B2C">
        <w:rPr>
          <w:rFonts w:cs="Times New Roman"/>
          <w:szCs w:val="24"/>
        </w:rPr>
        <w:t>. On the other hand, I am a highly motivated person which will help me push forward toward the goals I want to achieve. Highly motivated people mostly have a successful care</w:t>
      </w:r>
      <w:r w:rsidR="0096403E">
        <w:rPr>
          <w:rFonts w:cs="Times New Roman"/>
          <w:szCs w:val="24"/>
        </w:rPr>
        <w:t>er. Management is also another important skill.</w:t>
      </w:r>
      <w:r w:rsidR="00911BCE" w:rsidRPr="00984B2C">
        <w:rPr>
          <w:rFonts w:cs="Times New Roman"/>
          <w:b/>
          <w:szCs w:val="24"/>
        </w:rPr>
        <w:t>Planning</w:t>
      </w:r>
      <w:r w:rsidR="00911BCE" w:rsidRPr="00984B2C">
        <w:rPr>
          <w:rFonts w:cs="Times New Roman"/>
          <w:szCs w:val="24"/>
        </w:rPr>
        <w:t xml:space="preserve">, </w:t>
      </w:r>
      <w:r w:rsidR="00911BCE" w:rsidRPr="00984B2C">
        <w:rPr>
          <w:rFonts w:cs="Times New Roman"/>
          <w:b/>
          <w:szCs w:val="24"/>
        </w:rPr>
        <w:t>time management</w:t>
      </w:r>
      <w:r w:rsidR="00911BCE" w:rsidRPr="00984B2C">
        <w:rPr>
          <w:rFonts w:cs="Times New Roman"/>
          <w:szCs w:val="24"/>
        </w:rPr>
        <w:t xml:space="preserve">, </w:t>
      </w:r>
      <w:r w:rsidR="00911BCE" w:rsidRPr="00984B2C">
        <w:rPr>
          <w:rFonts w:cs="Times New Roman"/>
          <w:b/>
          <w:szCs w:val="24"/>
        </w:rPr>
        <w:t>assigning tasks</w:t>
      </w:r>
      <w:r w:rsidR="00911BCE" w:rsidRPr="00984B2C">
        <w:rPr>
          <w:rFonts w:cs="Times New Roman"/>
          <w:szCs w:val="24"/>
        </w:rPr>
        <w:t xml:space="preserve">, </w:t>
      </w:r>
      <w:r w:rsidR="00911BCE" w:rsidRPr="00984B2C">
        <w:rPr>
          <w:rFonts w:cs="Times New Roman"/>
          <w:b/>
          <w:szCs w:val="24"/>
        </w:rPr>
        <w:t>execution</w:t>
      </w:r>
      <w:r w:rsidR="00911BCE" w:rsidRPr="00984B2C">
        <w:rPr>
          <w:rFonts w:cs="Times New Roman"/>
          <w:szCs w:val="24"/>
        </w:rPr>
        <w:t xml:space="preserve"> etc. are included in management skills. When I will enter a career life,</w:t>
      </w:r>
      <w:r w:rsidR="000067CC" w:rsidRPr="00984B2C">
        <w:rPr>
          <w:rFonts w:cs="Times New Roman"/>
          <w:szCs w:val="24"/>
        </w:rPr>
        <w:t xml:space="preserve">my management skills will help me </w:t>
      </w:r>
      <w:r w:rsidR="000067CC" w:rsidRPr="0096403E">
        <w:rPr>
          <w:rFonts w:cs="Times New Roman"/>
          <w:b/>
          <w:szCs w:val="24"/>
        </w:rPr>
        <w:t>execute</w:t>
      </w:r>
      <w:r w:rsidR="000067CC" w:rsidRPr="00984B2C">
        <w:rPr>
          <w:rFonts w:cs="Times New Roman"/>
          <w:szCs w:val="24"/>
        </w:rPr>
        <w:t xml:space="preserve"> that </w:t>
      </w:r>
      <w:r w:rsidR="007830CE" w:rsidRPr="00984B2C">
        <w:rPr>
          <w:rFonts w:cs="Times New Roman"/>
          <w:szCs w:val="24"/>
        </w:rPr>
        <w:t>above-mentioned</w:t>
      </w:r>
      <w:r w:rsidR="000067CC" w:rsidRPr="00984B2C">
        <w:rPr>
          <w:rFonts w:cs="Times New Roman"/>
          <w:szCs w:val="24"/>
        </w:rPr>
        <w:t xml:space="preserve"> task which is the main target of a company. These skills will help me to lead the company in an effective manner to appoint me as a good manager.</w:t>
      </w:r>
    </w:p>
    <w:p w:rsidR="000569BF" w:rsidRPr="00793693" w:rsidRDefault="005F36F7" w:rsidP="00290D7F">
      <w:pPr>
        <w:pStyle w:val="Heading1"/>
      </w:pPr>
      <w:bookmarkStart w:id="6" w:name="_Toc5837367"/>
      <w:r w:rsidRPr="00793693">
        <w:t>6. My skill gaps and improvement</w:t>
      </w:r>
      <w:bookmarkEnd w:id="6"/>
    </w:p>
    <w:p w:rsidR="005E2FD2" w:rsidRDefault="005F36F7" w:rsidP="00386826">
      <w:pPr>
        <w:tabs>
          <w:tab w:val="left" w:pos="2550"/>
        </w:tabs>
        <w:rPr>
          <w:rFonts w:cs="Times New Roman"/>
          <w:szCs w:val="24"/>
        </w:rPr>
      </w:pPr>
      <w:r w:rsidRPr="002A6711">
        <w:rPr>
          <w:rFonts w:cs="Times New Roman"/>
          <w:szCs w:val="24"/>
        </w:rPr>
        <w:t xml:space="preserve">I possess different academic and employability skills for example note taking, time management, questioning, skills in using </w:t>
      </w:r>
      <w:r w:rsidR="001335F0" w:rsidRPr="002A6711">
        <w:rPr>
          <w:rFonts w:cs="Times New Roman"/>
          <w:szCs w:val="24"/>
        </w:rPr>
        <w:t>technology, perseverance</w:t>
      </w:r>
      <w:r w:rsidRPr="002A6711">
        <w:rPr>
          <w:rFonts w:cs="Times New Roman"/>
          <w:szCs w:val="24"/>
        </w:rPr>
        <w:t xml:space="preserve">, motivation and </w:t>
      </w:r>
      <w:r w:rsidR="001335F0" w:rsidRPr="002A6711">
        <w:rPr>
          <w:rFonts w:cs="Times New Roman"/>
          <w:szCs w:val="24"/>
        </w:rPr>
        <w:t>managerial skills. Still, I have various sectors to improve to work effectively in my career. The gaps in my skills and how to improve them are described in a tabular form below:</w:t>
      </w:r>
    </w:p>
    <w:tbl>
      <w:tblPr>
        <w:tblStyle w:val="TableGrid"/>
        <w:tblW w:w="0" w:type="auto"/>
        <w:tblLook w:val="04A0"/>
      </w:tblPr>
      <w:tblGrid>
        <w:gridCol w:w="2254"/>
        <w:gridCol w:w="2254"/>
        <w:gridCol w:w="2254"/>
        <w:gridCol w:w="2254"/>
      </w:tblGrid>
      <w:tr w:rsidR="00FA0062" w:rsidTr="006975C4">
        <w:tc>
          <w:tcPr>
            <w:tcW w:w="2254" w:type="dxa"/>
          </w:tcPr>
          <w:p w:rsidR="000E6FEE" w:rsidRDefault="005F36F7" w:rsidP="000E6FEE">
            <w:pPr>
              <w:tabs>
                <w:tab w:val="left" w:pos="2550"/>
              </w:tabs>
              <w:rPr>
                <w:rFonts w:cs="Times New Roman"/>
                <w:szCs w:val="24"/>
              </w:rPr>
            </w:pPr>
            <w:r w:rsidRPr="009B5B96">
              <w:rPr>
                <w:rFonts w:cs="Times New Roman"/>
                <w:b/>
                <w:szCs w:val="24"/>
              </w:rPr>
              <w:t>Skills to be improved</w:t>
            </w:r>
          </w:p>
        </w:tc>
        <w:tc>
          <w:tcPr>
            <w:tcW w:w="2254" w:type="dxa"/>
          </w:tcPr>
          <w:p w:rsidR="000E6FEE" w:rsidRDefault="005F36F7" w:rsidP="000E6FEE">
            <w:pPr>
              <w:tabs>
                <w:tab w:val="left" w:pos="2550"/>
              </w:tabs>
              <w:rPr>
                <w:rFonts w:cs="Times New Roman"/>
                <w:szCs w:val="24"/>
              </w:rPr>
            </w:pPr>
            <w:r w:rsidRPr="009B5B96">
              <w:rPr>
                <w:rFonts w:cs="Times New Roman"/>
                <w:b/>
                <w:szCs w:val="24"/>
              </w:rPr>
              <w:t>How to improve the skill</w:t>
            </w:r>
          </w:p>
        </w:tc>
        <w:tc>
          <w:tcPr>
            <w:tcW w:w="2254" w:type="dxa"/>
          </w:tcPr>
          <w:p w:rsidR="000E6FEE" w:rsidRDefault="005F36F7" w:rsidP="000E6FEE">
            <w:pPr>
              <w:tabs>
                <w:tab w:val="left" w:pos="2550"/>
              </w:tabs>
              <w:rPr>
                <w:rFonts w:cs="Times New Roman"/>
                <w:szCs w:val="24"/>
              </w:rPr>
            </w:pPr>
            <w:r w:rsidRPr="009B5B96">
              <w:rPr>
                <w:rFonts w:cs="Times New Roman"/>
                <w:b/>
                <w:szCs w:val="24"/>
              </w:rPr>
              <w:t>How will I measure the improvement</w:t>
            </w:r>
          </w:p>
        </w:tc>
        <w:tc>
          <w:tcPr>
            <w:tcW w:w="2254" w:type="dxa"/>
          </w:tcPr>
          <w:p w:rsidR="000E6FEE" w:rsidRDefault="005F36F7" w:rsidP="000E6FEE">
            <w:pPr>
              <w:tabs>
                <w:tab w:val="left" w:pos="2550"/>
              </w:tabs>
              <w:rPr>
                <w:rFonts w:cs="Times New Roman"/>
                <w:szCs w:val="24"/>
              </w:rPr>
            </w:pPr>
            <w:r w:rsidRPr="009B5B96">
              <w:rPr>
                <w:rFonts w:cs="Times New Roman"/>
                <w:b/>
                <w:szCs w:val="24"/>
              </w:rPr>
              <w:t>Target time</w:t>
            </w:r>
          </w:p>
        </w:tc>
      </w:tr>
      <w:tr w:rsidR="00FA0062" w:rsidTr="006975C4">
        <w:tc>
          <w:tcPr>
            <w:tcW w:w="2254" w:type="dxa"/>
          </w:tcPr>
          <w:p w:rsidR="000E6FEE" w:rsidRPr="009B5B96" w:rsidRDefault="005F36F7" w:rsidP="000A7F6B">
            <w:pPr>
              <w:tabs>
                <w:tab w:val="left" w:pos="2550"/>
              </w:tabs>
              <w:rPr>
                <w:rFonts w:cs="Times New Roman"/>
                <w:b/>
                <w:szCs w:val="24"/>
              </w:rPr>
            </w:pPr>
            <w:r w:rsidRPr="009B5B96">
              <w:rPr>
                <w:rFonts w:cs="Times New Roman"/>
                <w:b/>
                <w:szCs w:val="24"/>
              </w:rPr>
              <w:t>Teamwork skills</w:t>
            </w:r>
          </w:p>
          <w:p w:rsidR="000E6FEE" w:rsidRPr="009B5B96" w:rsidRDefault="000E6FEE" w:rsidP="000E6FEE">
            <w:pPr>
              <w:rPr>
                <w:rFonts w:cs="Times New Roman"/>
                <w:b/>
                <w:szCs w:val="24"/>
              </w:rPr>
            </w:pPr>
          </w:p>
          <w:p w:rsidR="000E6FEE" w:rsidRPr="009B5B96" w:rsidRDefault="000E6FEE" w:rsidP="000E6FEE">
            <w:pPr>
              <w:rPr>
                <w:rFonts w:cs="Times New Roman"/>
                <w:b/>
                <w:szCs w:val="24"/>
              </w:rPr>
            </w:pPr>
          </w:p>
          <w:p w:rsidR="000E6FEE" w:rsidRPr="009B5B96" w:rsidRDefault="000E6FEE" w:rsidP="000E6FEE">
            <w:pPr>
              <w:rPr>
                <w:rFonts w:cs="Times New Roman"/>
                <w:b/>
                <w:szCs w:val="24"/>
              </w:rPr>
            </w:pPr>
          </w:p>
          <w:p w:rsidR="000E6FEE" w:rsidRDefault="000E6FEE" w:rsidP="000E6FEE">
            <w:pPr>
              <w:tabs>
                <w:tab w:val="left" w:pos="2550"/>
              </w:tabs>
              <w:rPr>
                <w:rFonts w:cs="Times New Roman"/>
                <w:szCs w:val="24"/>
              </w:rPr>
            </w:pPr>
          </w:p>
        </w:tc>
        <w:tc>
          <w:tcPr>
            <w:tcW w:w="2254" w:type="dxa"/>
          </w:tcPr>
          <w:p w:rsidR="000E6FEE" w:rsidRPr="002A6711" w:rsidRDefault="005F36F7" w:rsidP="000E6FEE">
            <w:pPr>
              <w:tabs>
                <w:tab w:val="left" w:pos="2550"/>
              </w:tabs>
              <w:rPr>
                <w:rFonts w:cs="Times New Roman"/>
                <w:szCs w:val="24"/>
              </w:rPr>
            </w:pPr>
            <w:r w:rsidRPr="002A6711">
              <w:rPr>
                <w:rFonts w:cs="Times New Roman"/>
                <w:szCs w:val="24"/>
              </w:rPr>
              <w:t>At first, the main criteria to maintain teamwork that is knowing about the team members and how to execute a task together should be acknowledged.</w:t>
            </w:r>
          </w:p>
          <w:p w:rsidR="000E6FEE" w:rsidRDefault="000E6FEE" w:rsidP="000E6FEE">
            <w:pPr>
              <w:tabs>
                <w:tab w:val="left" w:pos="2550"/>
              </w:tabs>
              <w:rPr>
                <w:rFonts w:cs="Times New Roman"/>
                <w:szCs w:val="24"/>
              </w:rPr>
            </w:pPr>
          </w:p>
        </w:tc>
        <w:tc>
          <w:tcPr>
            <w:tcW w:w="2254" w:type="dxa"/>
          </w:tcPr>
          <w:p w:rsidR="000E6FEE" w:rsidRPr="002A6711" w:rsidRDefault="005F36F7" w:rsidP="000E6FEE">
            <w:pPr>
              <w:tabs>
                <w:tab w:val="left" w:pos="2550"/>
              </w:tabs>
              <w:rPr>
                <w:rFonts w:cs="Times New Roman"/>
                <w:szCs w:val="24"/>
              </w:rPr>
            </w:pPr>
            <w:r>
              <w:rPr>
                <w:rFonts w:cs="Times New Roman"/>
                <w:szCs w:val="24"/>
              </w:rPr>
              <w:t xml:space="preserve">Undertaking </w:t>
            </w:r>
            <w:r w:rsidRPr="002A6711">
              <w:rPr>
                <w:rFonts w:cs="Times New Roman"/>
                <w:szCs w:val="24"/>
              </w:rPr>
              <w:t>a teamwork project</w:t>
            </w:r>
          </w:p>
          <w:p w:rsidR="000E6FEE" w:rsidRDefault="000E6FEE" w:rsidP="000E6FEE">
            <w:pPr>
              <w:tabs>
                <w:tab w:val="left" w:pos="2550"/>
              </w:tabs>
              <w:rPr>
                <w:rFonts w:cs="Times New Roman"/>
                <w:szCs w:val="24"/>
              </w:rPr>
            </w:pPr>
          </w:p>
        </w:tc>
        <w:tc>
          <w:tcPr>
            <w:tcW w:w="2254" w:type="dxa"/>
          </w:tcPr>
          <w:p w:rsidR="000E6FEE" w:rsidRDefault="005F36F7" w:rsidP="000E6FEE">
            <w:pPr>
              <w:tabs>
                <w:tab w:val="left" w:pos="2550"/>
              </w:tabs>
              <w:rPr>
                <w:rFonts w:cs="Times New Roman"/>
                <w:szCs w:val="24"/>
              </w:rPr>
            </w:pPr>
            <w:r w:rsidRPr="002A6711">
              <w:rPr>
                <w:rFonts w:cs="Times New Roman"/>
                <w:szCs w:val="24"/>
              </w:rPr>
              <w:t>November 2019</w:t>
            </w:r>
          </w:p>
        </w:tc>
      </w:tr>
      <w:tr w:rsidR="00FA0062" w:rsidTr="006975C4">
        <w:tc>
          <w:tcPr>
            <w:tcW w:w="2254" w:type="dxa"/>
          </w:tcPr>
          <w:p w:rsidR="00CF03FA" w:rsidRPr="009B5B96" w:rsidRDefault="005F36F7" w:rsidP="00CF03FA">
            <w:pPr>
              <w:rPr>
                <w:rFonts w:cs="Times New Roman"/>
                <w:b/>
                <w:szCs w:val="24"/>
              </w:rPr>
            </w:pPr>
            <w:r w:rsidRPr="009B5B96">
              <w:rPr>
                <w:rFonts w:cs="Times New Roman"/>
                <w:b/>
                <w:szCs w:val="24"/>
              </w:rPr>
              <w:t>Revision</w:t>
            </w:r>
          </w:p>
          <w:p w:rsidR="000E6FEE" w:rsidRDefault="000E6FEE" w:rsidP="000E6FEE">
            <w:pPr>
              <w:tabs>
                <w:tab w:val="left" w:pos="2550"/>
              </w:tabs>
              <w:rPr>
                <w:rFonts w:cs="Times New Roman"/>
                <w:szCs w:val="24"/>
              </w:rPr>
            </w:pPr>
          </w:p>
        </w:tc>
        <w:tc>
          <w:tcPr>
            <w:tcW w:w="2254" w:type="dxa"/>
          </w:tcPr>
          <w:p w:rsidR="00AE4BFC" w:rsidRPr="002A6711" w:rsidRDefault="005F36F7" w:rsidP="00AE4BFC">
            <w:pPr>
              <w:tabs>
                <w:tab w:val="left" w:pos="2550"/>
              </w:tabs>
              <w:rPr>
                <w:rFonts w:cs="Times New Roman"/>
                <w:szCs w:val="24"/>
              </w:rPr>
            </w:pPr>
            <w:r w:rsidRPr="002A6711">
              <w:rPr>
                <w:rFonts w:cs="Times New Roman"/>
                <w:szCs w:val="24"/>
              </w:rPr>
              <w:lastRenderedPageBreak/>
              <w:t xml:space="preserve">Revising a certain </w:t>
            </w:r>
            <w:r w:rsidRPr="002A6711">
              <w:rPr>
                <w:rFonts w:cs="Times New Roman"/>
                <w:szCs w:val="24"/>
              </w:rPr>
              <w:lastRenderedPageBreak/>
              <w:t>topic after learning is to make sure by taking exams within a certain interval of time</w:t>
            </w:r>
          </w:p>
          <w:p w:rsidR="000E6FEE" w:rsidRDefault="000E6FEE" w:rsidP="000E6FEE">
            <w:pPr>
              <w:tabs>
                <w:tab w:val="left" w:pos="2550"/>
              </w:tabs>
              <w:rPr>
                <w:rFonts w:cs="Times New Roman"/>
                <w:szCs w:val="24"/>
              </w:rPr>
            </w:pPr>
          </w:p>
        </w:tc>
        <w:tc>
          <w:tcPr>
            <w:tcW w:w="2254" w:type="dxa"/>
          </w:tcPr>
          <w:p w:rsidR="000E6FEE" w:rsidRPr="002A6711" w:rsidRDefault="005F36F7" w:rsidP="000E6FEE">
            <w:pPr>
              <w:rPr>
                <w:rFonts w:cs="Times New Roman"/>
                <w:szCs w:val="24"/>
              </w:rPr>
            </w:pPr>
            <w:r w:rsidRPr="002A6711">
              <w:rPr>
                <w:rFonts w:cs="Times New Roman"/>
                <w:szCs w:val="24"/>
              </w:rPr>
              <w:lastRenderedPageBreak/>
              <w:t>Attending examination</w:t>
            </w:r>
          </w:p>
          <w:p w:rsidR="000E6FEE" w:rsidRDefault="000E6FEE" w:rsidP="000E6FEE">
            <w:pPr>
              <w:tabs>
                <w:tab w:val="left" w:pos="2550"/>
              </w:tabs>
              <w:rPr>
                <w:rFonts w:cs="Times New Roman"/>
                <w:szCs w:val="24"/>
              </w:rPr>
            </w:pPr>
          </w:p>
        </w:tc>
        <w:tc>
          <w:tcPr>
            <w:tcW w:w="2254" w:type="dxa"/>
          </w:tcPr>
          <w:p w:rsidR="000E6FEE" w:rsidRDefault="005F36F7" w:rsidP="00CF03FA">
            <w:pPr>
              <w:tabs>
                <w:tab w:val="left" w:pos="2550"/>
              </w:tabs>
              <w:rPr>
                <w:rFonts w:cs="Times New Roman"/>
                <w:szCs w:val="24"/>
              </w:rPr>
            </w:pPr>
            <w:r>
              <w:rPr>
                <w:rFonts w:cs="Times New Roman"/>
                <w:szCs w:val="24"/>
              </w:rPr>
              <w:lastRenderedPageBreak/>
              <w:t>May 2019</w:t>
            </w:r>
          </w:p>
        </w:tc>
      </w:tr>
      <w:tr w:rsidR="00FA0062" w:rsidTr="006975C4">
        <w:tc>
          <w:tcPr>
            <w:tcW w:w="2254" w:type="dxa"/>
          </w:tcPr>
          <w:p w:rsidR="000E6FEE" w:rsidRDefault="005F36F7" w:rsidP="000E6FEE">
            <w:pPr>
              <w:tabs>
                <w:tab w:val="left" w:pos="2550"/>
              </w:tabs>
              <w:rPr>
                <w:rFonts w:cs="Times New Roman"/>
                <w:szCs w:val="24"/>
              </w:rPr>
            </w:pPr>
            <w:r w:rsidRPr="009B5B96">
              <w:rPr>
                <w:rFonts w:cs="Times New Roman"/>
                <w:b/>
                <w:szCs w:val="24"/>
              </w:rPr>
              <w:lastRenderedPageBreak/>
              <w:t>Proper communication</w:t>
            </w:r>
          </w:p>
        </w:tc>
        <w:tc>
          <w:tcPr>
            <w:tcW w:w="2254" w:type="dxa"/>
          </w:tcPr>
          <w:p w:rsidR="000E6FEE" w:rsidRDefault="005F36F7" w:rsidP="000E6FEE">
            <w:pPr>
              <w:tabs>
                <w:tab w:val="left" w:pos="2550"/>
              </w:tabs>
              <w:rPr>
                <w:rFonts w:cs="Times New Roman"/>
                <w:szCs w:val="24"/>
              </w:rPr>
            </w:pPr>
            <w:r w:rsidRPr="002A6711">
              <w:rPr>
                <w:rFonts w:cs="Times New Roman"/>
                <w:szCs w:val="24"/>
              </w:rPr>
              <w:t>My communication skills should be more enhanced by keeping in touch with both the employees and the subordinates</w:t>
            </w:r>
          </w:p>
        </w:tc>
        <w:tc>
          <w:tcPr>
            <w:tcW w:w="2254" w:type="dxa"/>
          </w:tcPr>
          <w:p w:rsidR="000E6FEE" w:rsidRDefault="005F36F7" w:rsidP="000E6FEE">
            <w:pPr>
              <w:tabs>
                <w:tab w:val="left" w:pos="2550"/>
              </w:tabs>
              <w:rPr>
                <w:rFonts w:cs="Times New Roman"/>
                <w:szCs w:val="24"/>
              </w:rPr>
            </w:pPr>
            <w:r w:rsidRPr="002A6711">
              <w:rPr>
                <w:rFonts w:cs="Times New Roman"/>
                <w:szCs w:val="24"/>
              </w:rPr>
              <w:t>Marking about communication skills can be known in an upcoming meeting</w:t>
            </w:r>
          </w:p>
        </w:tc>
        <w:tc>
          <w:tcPr>
            <w:tcW w:w="2254" w:type="dxa"/>
          </w:tcPr>
          <w:p w:rsidR="000E6FEE" w:rsidRDefault="005F36F7" w:rsidP="000E6FEE">
            <w:pPr>
              <w:tabs>
                <w:tab w:val="left" w:pos="2550"/>
              </w:tabs>
              <w:rPr>
                <w:rFonts w:cs="Times New Roman"/>
                <w:szCs w:val="24"/>
              </w:rPr>
            </w:pPr>
            <w:r>
              <w:rPr>
                <w:rFonts w:cs="Times New Roman"/>
                <w:szCs w:val="24"/>
              </w:rPr>
              <w:t>July 2019</w:t>
            </w:r>
          </w:p>
        </w:tc>
      </w:tr>
    </w:tbl>
    <w:p w:rsidR="00D716E3" w:rsidRPr="000E6FEB" w:rsidRDefault="005F36F7" w:rsidP="007830CE">
      <w:pPr>
        <w:tabs>
          <w:tab w:val="left" w:pos="2550"/>
        </w:tabs>
        <w:jc w:val="center"/>
        <w:rPr>
          <w:rFonts w:cs="Times New Roman"/>
          <w:b/>
          <w:szCs w:val="24"/>
        </w:rPr>
      </w:pPr>
      <w:r>
        <w:rPr>
          <w:rFonts w:cs="Times New Roman"/>
          <w:b/>
          <w:szCs w:val="24"/>
        </w:rPr>
        <w:t>Tabl</w:t>
      </w:r>
      <w:r w:rsidR="003578AC" w:rsidRPr="000E6FEB">
        <w:rPr>
          <w:rFonts w:cs="Times New Roman"/>
          <w:b/>
          <w:szCs w:val="24"/>
        </w:rPr>
        <w:t>e: Gaps and improvement of skills</w:t>
      </w:r>
    </w:p>
    <w:p w:rsidR="003578AC" w:rsidRPr="00793693" w:rsidRDefault="005F36F7" w:rsidP="00290D7F">
      <w:pPr>
        <w:pStyle w:val="Heading1"/>
      </w:pPr>
      <w:bookmarkStart w:id="7" w:name="_Toc5837368"/>
      <w:r w:rsidRPr="00793693">
        <w:t>7. Conclusion</w:t>
      </w:r>
      <w:bookmarkEnd w:id="7"/>
    </w:p>
    <w:p w:rsidR="000F6375" w:rsidRDefault="005F36F7" w:rsidP="002A6711">
      <w:pPr>
        <w:tabs>
          <w:tab w:val="left" w:pos="2550"/>
        </w:tabs>
        <w:rPr>
          <w:rFonts w:cs="Times New Roman"/>
          <w:szCs w:val="24"/>
        </w:rPr>
      </w:pPr>
      <w:r w:rsidRPr="002A6711">
        <w:rPr>
          <w:rFonts w:cs="Times New Roman"/>
          <w:szCs w:val="24"/>
        </w:rPr>
        <w:t xml:space="preserve">In the beginning, the academic skills are described then the skills are focused in detail. The academic skills are remembering, reading, listening, writing, creating flashcards, maintaining acronym and mnemonics etc. </w:t>
      </w:r>
      <w:r w:rsidR="00581B3A">
        <w:rPr>
          <w:rFonts w:cs="Times New Roman"/>
          <w:szCs w:val="24"/>
        </w:rPr>
        <w:t>Flashcards help to summarize a certain topic and acronym is the abbreviation of the initials. M</w:t>
      </w:r>
      <w:r w:rsidRPr="002A6711">
        <w:rPr>
          <w:rFonts w:cs="Times New Roman"/>
          <w:szCs w:val="24"/>
        </w:rPr>
        <w:t>y academic skills are discussed</w:t>
      </w:r>
      <w:r w:rsidR="00581B3A">
        <w:rPr>
          <w:rFonts w:cs="Times New Roman"/>
          <w:szCs w:val="24"/>
        </w:rPr>
        <w:t xml:space="preserve"> later on</w:t>
      </w:r>
      <w:r w:rsidRPr="002A6711">
        <w:rPr>
          <w:rFonts w:cs="Times New Roman"/>
          <w:szCs w:val="24"/>
        </w:rPr>
        <w:t>.</w:t>
      </w:r>
      <w:r w:rsidR="00BA1FD6">
        <w:rPr>
          <w:rFonts w:cs="Times New Roman"/>
          <w:szCs w:val="24"/>
        </w:rPr>
        <w:t xml:space="preserve"> The </w:t>
      </w:r>
      <w:r w:rsidRPr="002A6711">
        <w:rPr>
          <w:rFonts w:cs="Times New Roman"/>
          <w:szCs w:val="24"/>
        </w:rPr>
        <w:t xml:space="preserve">employability skills like communication, teamwork, management, leadership and technology are evaluated and then what skills I possess are explained. </w:t>
      </w:r>
      <w:r w:rsidR="00BA1FD6">
        <w:rPr>
          <w:rFonts w:cs="Times New Roman"/>
          <w:szCs w:val="24"/>
        </w:rPr>
        <w:t xml:space="preserve">It is seen communication is the most </w:t>
      </w:r>
      <w:r w:rsidR="007D5D0F">
        <w:rPr>
          <w:rFonts w:cs="Times New Roman"/>
          <w:szCs w:val="24"/>
        </w:rPr>
        <w:t>vital criteria in employability skill. In the end, my gaps in academic and employability skills like revision, teamwork skills and proper communication are highlighted and how they can be improved are discussed in a tabular form.</w:t>
      </w:r>
    </w:p>
    <w:bookmarkEnd w:id="1"/>
    <w:p w:rsidR="009B5B96" w:rsidRDefault="009B5B96" w:rsidP="002A6711">
      <w:pPr>
        <w:tabs>
          <w:tab w:val="left" w:pos="2550"/>
        </w:tabs>
        <w:rPr>
          <w:rFonts w:cs="Times New Roman"/>
          <w:szCs w:val="24"/>
        </w:rPr>
      </w:pPr>
    </w:p>
    <w:p w:rsidR="009B5B96" w:rsidRDefault="009B5B96" w:rsidP="002A6711">
      <w:pPr>
        <w:tabs>
          <w:tab w:val="left" w:pos="2550"/>
        </w:tabs>
        <w:rPr>
          <w:rFonts w:cs="Times New Roman"/>
          <w:szCs w:val="24"/>
        </w:rPr>
      </w:pPr>
    </w:p>
    <w:p w:rsidR="009B5B96" w:rsidRDefault="009B5B96" w:rsidP="002A6711">
      <w:pPr>
        <w:tabs>
          <w:tab w:val="left" w:pos="2550"/>
        </w:tabs>
        <w:rPr>
          <w:rFonts w:cs="Times New Roman"/>
          <w:szCs w:val="24"/>
        </w:rPr>
      </w:pPr>
    </w:p>
    <w:p w:rsidR="009B5B96" w:rsidRDefault="009B5B96" w:rsidP="002A6711">
      <w:pPr>
        <w:tabs>
          <w:tab w:val="left" w:pos="2550"/>
        </w:tabs>
        <w:rPr>
          <w:rFonts w:cs="Times New Roman"/>
          <w:szCs w:val="24"/>
        </w:rPr>
      </w:pPr>
    </w:p>
    <w:p w:rsidR="007830CE" w:rsidRDefault="007830CE" w:rsidP="002A6711">
      <w:pPr>
        <w:tabs>
          <w:tab w:val="left" w:pos="2550"/>
        </w:tabs>
        <w:rPr>
          <w:rFonts w:cs="Times New Roman"/>
          <w:szCs w:val="24"/>
        </w:rPr>
      </w:pPr>
    </w:p>
    <w:p w:rsidR="007830CE" w:rsidRDefault="007830CE" w:rsidP="002A6711">
      <w:pPr>
        <w:tabs>
          <w:tab w:val="left" w:pos="2550"/>
        </w:tabs>
        <w:rPr>
          <w:rFonts w:cs="Times New Roman"/>
          <w:szCs w:val="24"/>
        </w:rPr>
      </w:pPr>
    </w:p>
    <w:p w:rsidR="009B5B96" w:rsidRPr="002A6711" w:rsidRDefault="009B5B96" w:rsidP="002A6711">
      <w:pPr>
        <w:tabs>
          <w:tab w:val="left" w:pos="2550"/>
        </w:tabs>
        <w:rPr>
          <w:rFonts w:cs="Times New Roman"/>
          <w:szCs w:val="24"/>
        </w:rPr>
      </w:pPr>
    </w:p>
    <w:p w:rsidR="000F6375" w:rsidRPr="00793693" w:rsidRDefault="005F36F7" w:rsidP="00290D7F">
      <w:pPr>
        <w:pStyle w:val="Heading1"/>
      </w:pPr>
      <w:bookmarkStart w:id="8" w:name="_Toc5837369"/>
      <w:r w:rsidRPr="00793693">
        <w:lastRenderedPageBreak/>
        <w:t>8. Reference</w:t>
      </w:r>
      <w:bookmarkEnd w:id="8"/>
    </w:p>
    <w:p w:rsidR="00092DCA" w:rsidRPr="00092DCA" w:rsidRDefault="005F36F7" w:rsidP="007A2477">
      <w:pPr>
        <w:tabs>
          <w:tab w:val="left" w:pos="2550"/>
        </w:tabs>
        <w:spacing w:after="0"/>
        <w:rPr>
          <w:rFonts w:cs="Times New Roman"/>
          <w:szCs w:val="24"/>
        </w:rPr>
      </w:pPr>
      <w:r w:rsidRPr="00092DCA">
        <w:rPr>
          <w:rFonts w:cs="Times New Roman"/>
          <w:szCs w:val="24"/>
        </w:rPr>
        <w:t>Awan, S. (2015). Headway Academic Skills: Listening and Speaking and Headway Academic Skills: Reading and Writing: Introductory Level (Sarah Philpot &amp; Lesley Curnick, 2013). TESL Canada Journal, 32(1), p.70.</w:t>
      </w:r>
    </w:p>
    <w:p w:rsidR="00092DCA" w:rsidRPr="00092DCA" w:rsidRDefault="005F36F7" w:rsidP="007A2477">
      <w:pPr>
        <w:tabs>
          <w:tab w:val="left" w:pos="2550"/>
        </w:tabs>
        <w:spacing w:after="0"/>
        <w:rPr>
          <w:rFonts w:cs="Times New Roman"/>
          <w:szCs w:val="24"/>
        </w:rPr>
      </w:pPr>
      <w:r w:rsidRPr="00092DCA">
        <w:rPr>
          <w:rFonts w:cs="Times New Roman"/>
          <w:szCs w:val="24"/>
        </w:rPr>
        <w:t>Careerwise.minnstate.edu. (2019). Employability Skills | CAREERwise Education. [online] Available at: https://careerwise.minnstate.edu/careers/employability-skills.html [Accessed 10 Apr. 2019].</w:t>
      </w:r>
    </w:p>
    <w:p w:rsidR="00092DCA" w:rsidRPr="00092DCA" w:rsidRDefault="005F36F7" w:rsidP="007A2477">
      <w:pPr>
        <w:tabs>
          <w:tab w:val="left" w:pos="2550"/>
        </w:tabs>
        <w:spacing w:after="0"/>
        <w:rPr>
          <w:rFonts w:cs="Times New Roman"/>
          <w:szCs w:val="24"/>
        </w:rPr>
      </w:pPr>
      <w:r w:rsidRPr="00092DCA">
        <w:rPr>
          <w:rFonts w:cs="Times New Roman"/>
          <w:szCs w:val="24"/>
        </w:rPr>
        <w:t>Gilbert, J. (2011). Review of: Instant academic skills. Journal of English for Academic Purposes, 10(4), pp.285-286.</w:t>
      </w:r>
    </w:p>
    <w:p w:rsidR="00092DCA" w:rsidRPr="00092DCA" w:rsidRDefault="005F36F7" w:rsidP="007A2477">
      <w:pPr>
        <w:tabs>
          <w:tab w:val="left" w:pos="2550"/>
        </w:tabs>
        <w:spacing w:after="0"/>
        <w:rPr>
          <w:rFonts w:cs="Times New Roman"/>
          <w:szCs w:val="24"/>
        </w:rPr>
      </w:pPr>
      <w:r w:rsidRPr="00092DCA">
        <w:rPr>
          <w:rFonts w:cs="Times New Roman"/>
          <w:szCs w:val="24"/>
        </w:rPr>
        <w:t xml:space="preserve">  Gvsu.edu. (2019). Academic Skills - Student Academic Success Center - Grand Valley State University. [online] Available at: https://www.gvsu.edu/sasc/academic-skills-105.htm [Accessed 10 Apr. 2019].</w:t>
      </w:r>
    </w:p>
    <w:p w:rsidR="00092DCA" w:rsidRPr="00092DCA" w:rsidRDefault="005F36F7" w:rsidP="007A2477">
      <w:pPr>
        <w:tabs>
          <w:tab w:val="left" w:pos="2550"/>
        </w:tabs>
        <w:spacing w:after="0"/>
        <w:rPr>
          <w:rFonts w:cs="Times New Roman"/>
          <w:szCs w:val="24"/>
        </w:rPr>
      </w:pPr>
      <w:r w:rsidRPr="00092DCA">
        <w:rPr>
          <w:rFonts w:cs="Times New Roman"/>
          <w:szCs w:val="24"/>
        </w:rPr>
        <w:t>Hind, D. and Moss, S. (2011). Employability skills. Houghton le Spring: Business Education Publishers.</w:t>
      </w:r>
    </w:p>
    <w:p w:rsidR="00092DCA" w:rsidRPr="00092DCA" w:rsidRDefault="005F36F7" w:rsidP="007A2477">
      <w:pPr>
        <w:tabs>
          <w:tab w:val="left" w:pos="2550"/>
        </w:tabs>
        <w:spacing w:after="0"/>
        <w:rPr>
          <w:rFonts w:cs="Times New Roman"/>
          <w:szCs w:val="24"/>
        </w:rPr>
      </w:pPr>
      <w:r w:rsidRPr="00092DCA">
        <w:rPr>
          <w:rFonts w:cs="Times New Roman"/>
          <w:szCs w:val="24"/>
        </w:rPr>
        <w:t>Miller, L., Biggart, A. and Newton, B. (2013). Basic and employability skills. International Journal of Training and Development, 17(3), pp.173-175.</w:t>
      </w:r>
    </w:p>
    <w:p w:rsidR="00092DCA" w:rsidRPr="00092DCA" w:rsidRDefault="005F36F7" w:rsidP="007A2477">
      <w:pPr>
        <w:tabs>
          <w:tab w:val="left" w:pos="2550"/>
        </w:tabs>
        <w:spacing w:after="0"/>
        <w:rPr>
          <w:rFonts w:cs="Times New Roman"/>
          <w:szCs w:val="24"/>
        </w:rPr>
      </w:pPr>
      <w:r w:rsidRPr="00092DCA">
        <w:rPr>
          <w:rFonts w:cs="Times New Roman"/>
          <w:szCs w:val="24"/>
        </w:rPr>
        <w:t>Philpot, S., Curnick, L., Soars, L. and Soars, J. (2013). Academic skills. Oxford: Oxford University Press.</w:t>
      </w:r>
    </w:p>
    <w:p w:rsidR="00092DCA" w:rsidRPr="00092DCA" w:rsidRDefault="005F36F7" w:rsidP="007A2477">
      <w:pPr>
        <w:tabs>
          <w:tab w:val="left" w:pos="2550"/>
        </w:tabs>
        <w:spacing w:after="0"/>
        <w:rPr>
          <w:rFonts w:cs="Times New Roman"/>
          <w:szCs w:val="24"/>
        </w:rPr>
      </w:pPr>
      <w:r w:rsidRPr="00092DCA">
        <w:rPr>
          <w:rFonts w:cs="Times New Roman"/>
          <w:szCs w:val="24"/>
        </w:rPr>
        <w:t>Pitan, O. (2016). Employability development opportunities (EDOs) as measures of students’ enhanced employability. Higher Education, Skills and Work-Based Learning, 6(3), pp.288-304.</w:t>
      </w:r>
    </w:p>
    <w:p w:rsidR="00092DCA" w:rsidRPr="00092DCA" w:rsidRDefault="005F36F7" w:rsidP="007A2477">
      <w:pPr>
        <w:tabs>
          <w:tab w:val="left" w:pos="2550"/>
        </w:tabs>
        <w:spacing w:after="0"/>
        <w:rPr>
          <w:rFonts w:cs="Times New Roman"/>
          <w:szCs w:val="24"/>
        </w:rPr>
      </w:pPr>
      <w:r w:rsidRPr="00092DCA">
        <w:rPr>
          <w:rFonts w:cs="Times New Roman"/>
          <w:szCs w:val="24"/>
        </w:rPr>
        <w:t>Publishing, O. (2014). OECD Skills Outlook 2015 Youth, Skills and Employability. Paris: OECD Publishing.</w:t>
      </w:r>
    </w:p>
    <w:p w:rsidR="00092DCA" w:rsidRPr="00092DCA" w:rsidRDefault="005F36F7" w:rsidP="007A2477">
      <w:pPr>
        <w:tabs>
          <w:tab w:val="left" w:pos="2550"/>
        </w:tabs>
        <w:spacing w:after="0"/>
        <w:rPr>
          <w:rFonts w:cs="Times New Roman"/>
          <w:szCs w:val="24"/>
        </w:rPr>
      </w:pPr>
      <w:r w:rsidRPr="00092DCA">
        <w:rPr>
          <w:rFonts w:cs="Times New Roman"/>
          <w:szCs w:val="24"/>
        </w:rPr>
        <w:t>Turner, K., Krenus, B., Ireland, L. and Pointon, L. (2012). Essential Academic Skills. South Melbourne: Oxford University Press.</w:t>
      </w:r>
    </w:p>
    <w:p w:rsidR="00D716E3" w:rsidRPr="002A6711" w:rsidRDefault="00D716E3" w:rsidP="002A6711">
      <w:pPr>
        <w:tabs>
          <w:tab w:val="left" w:pos="2550"/>
        </w:tabs>
        <w:rPr>
          <w:rFonts w:cs="Times New Roman"/>
          <w:szCs w:val="24"/>
        </w:rPr>
      </w:pPr>
    </w:p>
    <w:sectPr w:rsidR="00D716E3" w:rsidRPr="002A6711" w:rsidSect="00EA79F5">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958B8" w:rsidRDefault="00E958B8">
      <w:pPr>
        <w:spacing w:after="0" w:line="240" w:lineRule="auto"/>
      </w:pPr>
      <w:r>
        <w:separator/>
      </w:r>
    </w:p>
  </w:endnote>
  <w:endnote w:type="continuationSeparator" w:id="1">
    <w:p w:rsidR="00E958B8" w:rsidRDefault="00E958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148178"/>
      <w:docPartObj>
        <w:docPartGallery w:val="Page Numbers (Bottom of Page)"/>
        <w:docPartUnique/>
      </w:docPartObj>
    </w:sdtPr>
    <w:sdtEndPr>
      <w:rPr>
        <w:noProof/>
      </w:rPr>
    </w:sdtEndPr>
    <w:sdtContent>
      <w:p w:rsidR="00B45836" w:rsidRDefault="00B45836">
        <w:pPr>
          <w:pStyle w:val="Footer"/>
          <w:jc w:val="right"/>
        </w:pPr>
      </w:p>
      <w:p w:rsidR="00B45836" w:rsidRDefault="00DD349F">
        <w:pPr>
          <w:pStyle w:val="Footer"/>
          <w:jc w:val="right"/>
        </w:pPr>
        <w:r>
          <w:fldChar w:fldCharType="begin"/>
        </w:r>
        <w:r w:rsidR="005F36F7">
          <w:instrText xml:space="preserve"> PAGE   \* MERGEFORMAT </w:instrText>
        </w:r>
        <w:r>
          <w:fldChar w:fldCharType="separate"/>
        </w:r>
        <w:r w:rsidR="001371F4">
          <w:rPr>
            <w:noProof/>
          </w:rPr>
          <w:t>2</w:t>
        </w:r>
        <w:r>
          <w:rPr>
            <w:noProof/>
          </w:rPr>
          <w:fldChar w:fldCharType="end"/>
        </w:r>
      </w:p>
    </w:sdtContent>
  </w:sdt>
  <w:p w:rsidR="00B45836" w:rsidRDefault="00B4583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958B8" w:rsidRDefault="00E958B8">
      <w:pPr>
        <w:spacing w:after="0" w:line="240" w:lineRule="auto"/>
      </w:pPr>
      <w:r>
        <w:separator/>
      </w:r>
    </w:p>
  </w:footnote>
  <w:footnote w:type="continuationSeparator" w:id="1">
    <w:p w:rsidR="00E958B8" w:rsidRDefault="00E958B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F96A17"/>
    <w:multiLevelType w:val="hybridMultilevel"/>
    <w:tmpl w:val="FB22116C"/>
    <w:lvl w:ilvl="0" w:tplc="C46C1B1C">
      <w:start w:val="1"/>
      <w:numFmt w:val="decimal"/>
      <w:lvlText w:val="%1)"/>
      <w:lvlJc w:val="left"/>
      <w:pPr>
        <w:ind w:left="720" w:hanging="360"/>
      </w:pPr>
      <w:rPr>
        <w:rFonts w:hint="default"/>
      </w:rPr>
    </w:lvl>
    <w:lvl w:ilvl="1" w:tplc="5ECC3848" w:tentative="1">
      <w:start w:val="1"/>
      <w:numFmt w:val="lowerLetter"/>
      <w:lvlText w:val="%2."/>
      <w:lvlJc w:val="left"/>
      <w:pPr>
        <w:ind w:left="1440" w:hanging="360"/>
      </w:pPr>
    </w:lvl>
    <w:lvl w:ilvl="2" w:tplc="7F7AF36C" w:tentative="1">
      <w:start w:val="1"/>
      <w:numFmt w:val="lowerRoman"/>
      <w:lvlText w:val="%3."/>
      <w:lvlJc w:val="right"/>
      <w:pPr>
        <w:ind w:left="2160" w:hanging="180"/>
      </w:pPr>
    </w:lvl>
    <w:lvl w:ilvl="3" w:tplc="177C4544" w:tentative="1">
      <w:start w:val="1"/>
      <w:numFmt w:val="decimal"/>
      <w:lvlText w:val="%4."/>
      <w:lvlJc w:val="left"/>
      <w:pPr>
        <w:ind w:left="2880" w:hanging="360"/>
      </w:pPr>
    </w:lvl>
    <w:lvl w:ilvl="4" w:tplc="B2424350" w:tentative="1">
      <w:start w:val="1"/>
      <w:numFmt w:val="lowerLetter"/>
      <w:lvlText w:val="%5."/>
      <w:lvlJc w:val="left"/>
      <w:pPr>
        <w:ind w:left="3600" w:hanging="360"/>
      </w:pPr>
    </w:lvl>
    <w:lvl w:ilvl="5" w:tplc="AEE29528" w:tentative="1">
      <w:start w:val="1"/>
      <w:numFmt w:val="lowerRoman"/>
      <w:lvlText w:val="%6."/>
      <w:lvlJc w:val="right"/>
      <w:pPr>
        <w:ind w:left="4320" w:hanging="180"/>
      </w:pPr>
    </w:lvl>
    <w:lvl w:ilvl="6" w:tplc="ABD6B19A" w:tentative="1">
      <w:start w:val="1"/>
      <w:numFmt w:val="decimal"/>
      <w:lvlText w:val="%7."/>
      <w:lvlJc w:val="left"/>
      <w:pPr>
        <w:ind w:left="5040" w:hanging="360"/>
      </w:pPr>
    </w:lvl>
    <w:lvl w:ilvl="7" w:tplc="044642E2" w:tentative="1">
      <w:start w:val="1"/>
      <w:numFmt w:val="lowerLetter"/>
      <w:lvlText w:val="%8."/>
      <w:lvlJc w:val="left"/>
      <w:pPr>
        <w:ind w:left="5760" w:hanging="360"/>
      </w:pPr>
    </w:lvl>
    <w:lvl w:ilvl="8" w:tplc="465C9E9E" w:tentative="1">
      <w:start w:val="1"/>
      <w:numFmt w:val="lowerRoman"/>
      <w:lvlText w:val="%9."/>
      <w:lvlJc w:val="right"/>
      <w:pPr>
        <w:ind w:left="6480" w:hanging="180"/>
      </w:pPr>
    </w:lvl>
  </w:abstractNum>
  <w:abstractNum w:abstractNumId="1">
    <w:nsid w:val="0ECA0618"/>
    <w:multiLevelType w:val="hybridMultilevel"/>
    <w:tmpl w:val="AC0CEAA4"/>
    <w:lvl w:ilvl="0" w:tplc="B9489F9A">
      <w:start w:val="1"/>
      <w:numFmt w:val="lowerLetter"/>
      <w:lvlText w:val="%1)"/>
      <w:lvlJc w:val="left"/>
      <w:pPr>
        <w:ind w:left="360" w:hanging="360"/>
      </w:pPr>
      <w:rPr>
        <w:rFonts w:hint="default"/>
      </w:rPr>
    </w:lvl>
    <w:lvl w:ilvl="1" w:tplc="5CFC8780" w:tentative="1">
      <w:start w:val="1"/>
      <w:numFmt w:val="lowerLetter"/>
      <w:lvlText w:val="%2."/>
      <w:lvlJc w:val="left"/>
      <w:pPr>
        <w:ind w:left="1080" w:hanging="360"/>
      </w:pPr>
    </w:lvl>
    <w:lvl w:ilvl="2" w:tplc="E028DEE6" w:tentative="1">
      <w:start w:val="1"/>
      <w:numFmt w:val="lowerRoman"/>
      <w:lvlText w:val="%3."/>
      <w:lvlJc w:val="right"/>
      <w:pPr>
        <w:ind w:left="1800" w:hanging="180"/>
      </w:pPr>
    </w:lvl>
    <w:lvl w:ilvl="3" w:tplc="B5AAE1C0" w:tentative="1">
      <w:start w:val="1"/>
      <w:numFmt w:val="decimal"/>
      <w:lvlText w:val="%4."/>
      <w:lvlJc w:val="left"/>
      <w:pPr>
        <w:ind w:left="2520" w:hanging="360"/>
      </w:pPr>
    </w:lvl>
    <w:lvl w:ilvl="4" w:tplc="02AE1BD6" w:tentative="1">
      <w:start w:val="1"/>
      <w:numFmt w:val="lowerLetter"/>
      <w:lvlText w:val="%5."/>
      <w:lvlJc w:val="left"/>
      <w:pPr>
        <w:ind w:left="3240" w:hanging="360"/>
      </w:pPr>
    </w:lvl>
    <w:lvl w:ilvl="5" w:tplc="65F0FF9A" w:tentative="1">
      <w:start w:val="1"/>
      <w:numFmt w:val="lowerRoman"/>
      <w:lvlText w:val="%6."/>
      <w:lvlJc w:val="right"/>
      <w:pPr>
        <w:ind w:left="3960" w:hanging="180"/>
      </w:pPr>
    </w:lvl>
    <w:lvl w:ilvl="6" w:tplc="3E1E7148" w:tentative="1">
      <w:start w:val="1"/>
      <w:numFmt w:val="decimal"/>
      <w:lvlText w:val="%7."/>
      <w:lvlJc w:val="left"/>
      <w:pPr>
        <w:ind w:left="4680" w:hanging="360"/>
      </w:pPr>
    </w:lvl>
    <w:lvl w:ilvl="7" w:tplc="411E76E2" w:tentative="1">
      <w:start w:val="1"/>
      <w:numFmt w:val="lowerLetter"/>
      <w:lvlText w:val="%8."/>
      <w:lvlJc w:val="left"/>
      <w:pPr>
        <w:ind w:left="5400" w:hanging="360"/>
      </w:pPr>
    </w:lvl>
    <w:lvl w:ilvl="8" w:tplc="18A833FC" w:tentative="1">
      <w:start w:val="1"/>
      <w:numFmt w:val="lowerRoman"/>
      <w:lvlText w:val="%9."/>
      <w:lvlJc w:val="right"/>
      <w:pPr>
        <w:ind w:left="6120" w:hanging="180"/>
      </w:pPr>
    </w:lvl>
  </w:abstractNum>
  <w:abstractNum w:abstractNumId="2">
    <w:nsid w:val="3FFB30DD"/>
    <w:multiLevelType w:val="hybridMultilevel"/>
    <w:tmpl w:val="822E90CC"/>
    <w:lvl w:ilvl="0" w:tplc="7272E42E">
      <w:start w:val="1"/>
      <w:numFmt w:val="lowerLetter"/>
      <w:lvlText w:val="%1)"/>
      <w:lvlJc w:val="left"/>
      <w:pPr>
        <w:ind w:left="720" w:hanging="360"/>
      </w:pPr>
      <w:rPr>
        <w:rFonts w:hint="default"/>
      </w:rPr>
    </w:lvl>
    <w:lvl w:ilvl="1" w:tplc="4AC497DA" w:tentative="1">
      <w:start w:val="1"/>
      <w:numFmt w:val="lowerLetter"/>
      <w:lvlText w:val="%2."/>
      <w:lvlJc w:val="left"/>
      <w:pPr>
        <w:ind w:left="1440" w:hanging="360"/>
      </w:pPr>
    </w:lvl>
    <w:lvl w:ilvl="2" w:tplc="F8F46522" w:tentative="1">
      <w:start w:val="1"/>
      <w:numFmt w:val="lowerRoman"/>
      <w:lvlText w:val="%3."/>
      <w:lvlJc w:val="right"/>
      <w:pPr>
        <w:ind w:left="2160" w:hanging="180"/>
      </w:pPr>
    </w:lvl>
    <w:lvl w:ilvl="3" w:tplc="2C7C02E2" w:tentative="1">
      <w:start w:val="1"/>
      <w:numFmt w:val="decimal"/>
      <w:lvlText w:val="%4."/>
      <w:lvlJc w:val="left"/>
      <w:pPr>
        <w:ind w:left="2880" w:hanging="360"/>
      </w:pPr>
    </w:lvl>
    <w:lvl w:ilvl="4" w:tplc="11DEF4E2" w:tentative="1">
      <w:start w:val="1"/>
      <w:numFmt w:val="lowerLetter"/>
      <w:lvlText w:val="%5."/>
      <w:lvlJc w:val="left"/>
      <w:pPr>
        <w:ind w:left="3600" w:hanging="360"/>
      </w:pPr>
    </w:lvl>
    <w:lvl w:ilvl="5" w:tplc="0764F6EE" w:tentative="1">
      <w:start w:val="1"/>
      <w:numFmt w:val="lowerRoman"/>
      <w:lvlText w:val="%6."/>
      <w:lvlJc w:val="right"/>
      <w:pPr>
        <w:ind w:left="4320" w:hanging="180"/>
      </w:pPr>
    </w:lvl>
    <w:lvl w:ilvl="6" w:tplc="C07E2D5E" w:tentative="1">
      <w:start w:val="1"/>
      <w:numFmt w:val="decimal"/>
      <w:lvlText w:val="%7."/>
      <w:lvlJc w:val="left"/>
      <w:pPr>
        <w:ind w:left="5040" w:hanging="360"/>
      </w:pPr>
    </w:lvl>
    <w:lvl w:ilvl="7" w:tplc="F4C27366" w:tentative="1">
      <w:start w:val="1"/>
      <w:numFmt w:val="lowerLetter"/>
      <w:lvlText w:val="%8."/>
      <w:lvlJc w:val="left"/>
      <w:pPr>
        <w:ind w:left="5760" w:hanging="360"/>
      </w:pPr>
    </w:lvl>
    <w:lvl w:ilvl="8" w:tplc="A618792A" w:tentative="1">
      <w:start w:val="1"/>
      <w:numFmt w:val="lowerRoman"/>
      <w:lvlText w:val="%9."/>
      <w:lvlJc w:val="right"/>
      <w:pPr>
        <w:ind w:left="6480" w:hanging="180"/>
      </w:pPr>
    </w:lvl>
  </w:abstractNum>
  <w:abstractNum w:abstractNumId="3">
    <w:nsid w:val="6FD62F17"/>
    <w:multiLevelType w:val="hybridMultilevel"/>
    <w:tmpl w:val="A9F0E10C"/>
    <w:lvl w:ilvl="0" w:tplc="C082B43E">
      <w:start w:val="1"/>
      <w:numFmt w:val="lowerLetter"/>
      <w:lvlText w:val="%1)"/>
      <w:lvlJc w:val="left"/>
      <w:pPr>
        <w:ind w:left="360" w:hanging="360"/>
      </w:pPr>
      <w:rPr>
        <w:rFonts w:hint="default"/>
      </w:rPr>
    </w:lvl>
    <w:lvl w:ilvl="1" w:tplc="40EA9B32" w:tentative="1">
      <w:start w:val="1"/>
      <w:numFmt w:val="lowerLetter"/>
      <w:lvlText w:val="%2."/>
      <w:lvlJc w:val="left"/>
      <w:pPr>
        <w:ind w:left="1080" w:hanging="360"/>
      </w:pPr>
    </w:lvl>
    <w:lvl w:ilvl="2" w:tplc="4E50D712" w:tentative="1">
      <w:start w:val="1"/>
      <w:numFmt w:val="lowerRoman"/>
      <w:lvlText w:val="%3."/>
      <w:lvlJc w:val="right"/>
      <w:pPr>
        <w:ind w:left="1800" w:hanging="180"/>
      </w:pPr>
    </w:lvl>
    <w:lvl w:ilvl="3" w:tplc="85FE0518" w:tentative="1">
      <w:start w:val="1"/>
      <w:numFmt w:val="decimal"/>
      <w:lvlText w:val="%4."/>
      <w:lvlJc w:val="left"/>
      <w:pPr>
        <w:ind w:left="2520" w:hanging="360"/>
      </w:pPr>
    </w:lvl>
    <w:lvl w:ilvl="4" w:tplc="BF8262B6" w:tentative="1">
      <w:start w:val="1"/>
      <w:numFmt w:val="lowerLetter"/>
      <w:lvlText w:val="%5."/>
      <w:lvlJc w:val="left"/>
      <w:pPr>
        <w:ind w:left="3240" w:hanging="360"/>
      </w:pPr>
    </w:lvl>
    <w:lvl w:ilvl="5" w:tplc="5678C3CC" w:tentative="1">
      <w:start w:val="1"/>
      <w:numFmt w:val="lowerRoman"/>
      <w:lvlText w:val="%6."/>
      <w:lvlJc w:val="right"/>
      <w:pPr>
        <w:ind w:left="3960" w:hanging="180"/>
      </w:pPr>
    </w:lvl>
    <w:lvl w:ilvl="6" w:tplc="F64ED92E" w:tentative="1">
      <w:start w:val="1"/>
      <w:numFmt w:val="decimal"/>
      <w:lvlText w:val="%7."/>
      <w:lvlJc w:val="left"/>
      <w:pPr>
        <w:ind w:left="4680" w:hanging="360"/>
      </w:pPr>
    </w:lvl>
    <w:lvl w:ilvl="7" w:tplc="6C2A0770" w:tentative="1">
      <w:start w:val="1"/>
      <w:numFmt w:val="lowerLetter"/>
      <w:lvlText w:val="%8."/>
      <w:lvlJc w:val="left"/>
      <w:pPr>
        <w:ind w:left="5400" w:hanging="360"/>
      </w:pPr>
    </w:lvl>
    <w:lvl w:ilvl="8" w:tplc="C590C552"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8194"/>
  </w:hdrShapeDefaults>
  <w:footnotePr>
    <w:footnote w:id="0"/>
    <w:footnote w:id="1"/>
  </w:footnotePr>
  <w:endnotePr>
    <w:endnote w:id="0"/>
    <w:endnote w:id="1"/>
  </w:endnotePr>
  <w:compat/>
  <w:rsids>
    <w:rsidRoot w:val="006209CE"/>
    <w:rsid w:val="000039B5"/>
    <w:rsid w:val="000067CC"/>
    <w:rsid w:val="0000767C"/>
    <w:rsid w:val="00010A1C"/>
    <w:rsid w:val="000115B9"/>
    <w:rsid w:val="000209FB"/>
    <w:rsid w:val="000379B4"/>
    <w:rsid w:val="00045313"/>
    <w:rsid w:val="00053D57"/>
    <w:rsid w:val="0005416D"/>
    <w:rsid w:val="000569BF"/>
    <w:rsid w:val="00077766"/>
    <w:rsid w:val="00083ED3"/>
    <w:rsid w:val="00092DCA"/>
    <w:rsid w:val="000A7F6B"/>
    <w:rsid w:val="000B5789"/>
    <w:rsid w:val="000B5D53"/>
    <w:rsid w:val="000C6F41"/>
    <w:rsid w:val="000E6FEB"/>
    <w:rsid w:val="000E6FEE"/>
    <w:rsid w:val="000F6375"/>
    <w:rsid w:val="00100186"/>
    <w:rsid w:val="001118B7"/>
    <w:rsid w:val="001335F0"/>
    <w:rsid w:val="00133C3F"/>
    <w:rsid w:val="001371F4"/>
    <w:rsid w:val="001640F0"/>
    <w:rsid w:val="00170EC2"/>
    <w:rsid w:val="00172728"/>
    <w:rsid w:val="001804FD"/>
    <w:rsid w:val="001A4AAD"/>
    <w:rsid w:val="001A7D9B"/>
    <w:rsid w:val="001B59F2"/>
    <w:rsid w:val="001C12BA"/>
    <w:rsid w:val="001D53AA"/>
    <w:rsid w:val="001E0B13"/>
    <w:rsid w:val="001F5821"/>
    <w:rsid w:val="00207629"/>
    <w:rsid w:val="00221402"/>
    <w:rsid w:val="00230699"/>
    <w:rsid w:val="00234821"/>
    <w:rsid w:val="0027642C"/>
    <w:rsid w:val="0028088D"/>
    <w:rsid w:val="00280BA5"/>
    <w:rsid w:val="00290D7F"/>
    <w:rsid w:val="002A042A"/>
    <w:rsid w:val="002A6711"/>
    <w:rsid w:val="002B7BA4"/>
    <w:rsid w:val="002C1E8D"/>
    <w:rsid w:val="002D4F77"/>
    <w:rsid w:val="002D6629"/>
    <w:rsid w:val="002E2B2C"/>
    <w:rsid w:val="0030705A"/>
    <w:rsid w:val="0031730A"/>
    <w:rsid w:val="003236C0"/>
    <w:rsid w:val="00333CB6"/>
    <w:rsid w:val="0034550F"/>
    <w:rsid w:val="003578AC"/>
    <w:rsid w:val="00370861"/>
    <w:rsid w:val="00386826"/>
    <w:rsid w:val="003C1FFA"/>
    <w:rsid w:val="003D6E5C"/>
    <w:rsid w:val="00407100"/>
    <w:rsid w:val="004466C3"/>
    <w:rsid w:val="004D6862"/>
    <w:rsid w:val="00515D0A"/>
    <w:rsid w:val="00517BF2"/>
    <w:rsid w:val="00520084"/>
    <w:rsid w:val="00531265"/>
    <w:rsid w:val="00542576"/>
    <w:rsid w:val="0055036C"/>
    <w:rsid w:val="005549F8"/>
    <w:rsid w:val="005566AB"/>
    <w:rsid w:val="00565509"/>
    <w:rsid w:val="00576E08"/>
    <w:rsid w:val="00581B3A"/>
    <w:rsid w:val="00590FB6"/>
    <w:rsid w:val="00592C67"/>
    <w:rsid w:val="00597F12"/>
    <w:rsid w:val="005B69E2"/>
    <w:rsid w:val="005C7E36"/>
    <w:rsid w:val="005E2FD2"/>
    <w:rsid w:val="005F075B"/>
    <w:rsid w:val="005F0924"/>
    <w:rsid w:val="005F36F7"/>
    <w:rsid w:val="005F7AD1"/>
    <w:rsid w:val="006209CE"/>
    <w:rsid w:val="00620A62"/>
    <w:rsid w:val="00653F31"/>
    <w:rsid w:val="00661CD8"/>
    <w:rsid w:val="00680F6F"/>
    <w:rsid w:val="006833C2"/>
    <w:rsid w:val="00685375"/>
    <w:rsid w:val="006975C4"/>
    <w:rsid w:val="006B31BF"/>
    <w:rsid w:val="006B3A82"/>
    <w:rsid w:val="006C172C"/>
    <w:rsid w:val="006D2B06"/>
    <w:rsid w:val="006E1B17"/>
    <w:rsid w:val="006E4C09"/>
    <w:rsid w:val="00713ADE"/>
    <w:rsid w:val="00720FC0"/>
    <w:rsid w:val="00732D3A"/>
    <w:rsid w:val="00757BDE"/>
    <w:rsid w:val="00764D85"/>
    <w:rsid w:val="00765A16"/>
    <w:rsid w:val="007830CE"/>
    <w:rsid w:val="007868C8"/>
    <w:rsid w:val="00787313"/>
    <w:rsid w:val="00793693"/>
    <w:rsid w:val="00795018"/>
    <w:rsid w:val="007A2477"/>
    <w:rsid w:val="007D12FD"/>
    <w:rsid w:val="007D4823"/>
    <w:rsid w:val="007D5D0F"/>
    <w:rsid w:val="007E182D"/>
    <w:rsid w:val="007E2C86"/>
    <w:rsid w:val="00826B8D"/>
    <w:rsid w:val="008278B3"/>
    <w:rsid w:val="00880EA0"/>
    <w:rsid w:val="00893F17"/>
    <w:rsid w:val="008A7EC6"/>
    <w:rsid w:val="008C56A4"/>
    <w:rsid w:val="008E47AF"/>
    <w:rsid w:val="008E6576"/>
    <w:rsid w:val="008E6E3C"/>
    <w:rsid w:val="008F074D"/>
    <w:rsid w:val="00905691"/>
    <w:rsid w:val="0090730F"/>
    <w:rsid w:val="00911BCE"/>
    <w:rsid w:val="009245FE"/>
    <w:rsid w:val="00933A5B"/>
    <w:rsid w:val="00946EA0"/>
    <w:rsid w:val="00947051"/>
    <w:rsid w:val="009622E2"/>
    <w:rsid w:val="0096403E"/>
    <w:rsid w:val="0098441B"/>
    <w:rsid w:val="00984B2C"/>
    <w:rsid w:val="009A7808"/>
    <w:rsid w:val="009B5B96"/>
    <w:rsid w:val="009C6187"/>
    <w:rsid w:val="009D3161"/>
    <w:rsid w:val="00A0130D"/>
    <w:rsid w:val="00A07C77"/>
    <w:rsid w:val="00A17FAE"/>
    <w:rsid w:val="00A310F1"/>
    <w:rsid w:val="00A67633"/>
    <w:rsid w:val="00A81E0F"/>
    <w:rsid w:val="00A96C1D"/>
    <w:rsid w:val="00AB2DF3"/>
    <w:rsid w:val="00AC4EA0"/>
    <w:rsid w:val="00AE486D"/>
    <w:rsid w:val="00AE4BFC"/>
    <w:rsid w:val="00B31E92"/>
    <w:rsid w:val="00B44106"/>
    <w:rsid w:val="00B45836"/>
    <w:rsid w:val="00B52C15"/>
    <w:rsid w:val="00B7038A"/>
    <w:rsid w:val="00B84F67"/>
    <w:rsid w:val="00BA1FD6"/>
    <w:rsid w:val="00BF6424"/>
    <w:rsid w:val="00C20FB4"/>
    <w:rsid w:val="00C27116"/>
    <w:rsid w:val="00C34F3B"/>
    <w:rsid w:val="00C41A96"/>
    <w:rsid w:val="00C43A58"/>
    <w:rsid w:val="00C6198E"/>
    <w:rsid w:val="00CA4E1C"/>
    <w:rsid w:val="00CB3201"/>
    <w:rsid w:val="00CF03FA"/>
    <w:rsid w:val="00CF3C83"/>
    <w:rsid w:val="00D11C65"/>
    <w:rsid w:val="00D133F8"/>
    <w:rsid w:val="00D40DAF"/>
    <w:rsid w:val="00D41877"/>
    <w:rsid w:val="00D52962"/>
    <w:rsid w:val="00D65198"/>
    <w:rsid w:val="00D66E26"/>
    <w:rsid w:val="00D716E3"/>
    <w:rsid w:val="00D84F50"/>
    <w:rsid w:val="00D924DE"/>
    <w:rsid w:val="00DB26EF"/>
    <w:rsid w:val="00DC3037"/>
    <w:rsid w:val="00DD349F"/>
    <w:rsid w:val="00DD397B"/>
    <w:rsid w:val="00DE4A15"/>
    <w:rsid w:val="00E21A28"/>
    <w:rsid w:val="00E2704F"/>
    <w:rsid w:val="00E60FB9"/>
    <w:rsid w:val="00E83C4B"/>
    <w:rsid w:val="00E83CEE"/>
    <w:rsid w:val="00E9145A"/>
    <w:rsid w:val="00E958B8"/>
    <w:rsid w:val="00E97662"/>
    <w:rsid w:val="00EA2F3B"/>
    <w:rsid w:val="00EA597E"/>
    <w:rsid w:val="00EA6F9C"/>
    <w:rsid w:val="00EA7152"/>
    <w:rsid w:val="00EA79F5"/>
    <w:rsid w:val="00ED6F33"/>
    <w:rsid w:val="00EE0E31"/>
    <w:rsid w:val="00F226CB"/>
    <w:rsid w:val="00F25CC5"/>
    <w:rsid w:val="00F41849"/>
    <w:rsid w:val="00F47BD0"/>
    <w:rsid w:val="00F7242C"/>
    <w:rsid w:val="00F830E7"/>
    <w:rsid w:val="00F90CBD"/>
    <w:rsid w:val="00FA0062"/>
    <w:rsid w:val="00FA1977"/>
    <w:rsid w:val="00FC077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6C1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90D7F"/>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semiHidden/>
    <w:unhideWhenUsed/>
    <w:qFormat/>
    <w:rsid w:val="00A96C1D"/>
    <w:pPr>
      <w:keepNext/>
      <w:keepLines/>
      <w:spacing w:before="40" w:after="0"/>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7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662"/>
  </w:style>
  <w:style w:type="paragraph" w:styleId="Footer">
    <w:name w:val="footer"/>
    <w:basedOn w:val="Normal"/>
    <w:link w:val="FooterChar"/>
    <w:uiPriority w:val="99"/>
    <w:unhideWhenUsed/>
    <w:rsid w:val="00E97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662"/>
  </w:style>
  <w:style w:type="character" w:customStyle="1" w:styleId="Heading1Char">
    <w:name w:val="Heading 1 Char"/>
    <w:basedOn w:val="DefaultParagraphFont"/>
    <w:link w:val="Heading1"/>
    <w:uiPriority w:val="9"/>
    <w:rsid w:val="00290D7F"/>
    <w:rPr>
      <w:rFonts w:ascii="Times New Roman" w:eastAsiaTheme="majorEastAsia" w:hAnsi="Times New Roman" w:cstheme="majorBidi"/>
      <w:b/>
      <w:sz w:val="28"/>
      <w:szCs w:val="40"/>
    </w:rPr>
  </w:style>
  <w:style w:type="paragraph" w:styleId="TOCHeading">
    <w:name w:val="TOC Heading"/>
    <w:basedOn w:val="Heading1"/>
    <w:next w:val="Normal"/>
    <w:uiPriority w:val="39"/>
    <w:unhideWhenUsed/>
    <w:qFormat/>
    <w:rsid w:val="00E97662"/>
    <w:pPr>
      <w:outlineLvl w:val="9"/>
    </w:pPr>
    <w:rPr>
      <w:szCs w:val="32"/>
      <w:lang w:val="en-US" w:bidi="ar-SA"/>
    </w:rPr>
  </w:style>
  <w:style w:type="paragraph" w:styleId="ListParagraph">
    <w:name w:val="List Paragraph"/>
    <w:basedOn w:val="Normal"/>
    <w:uiPriority w:val="34"/>
    <w:qFormat/>
    <w:rsid w:val="00542576"/>
    <w:pPr>
      <w:ind w:left="720"/>
      <w:contextualSpacing/>
    </w:pPr>
  </w:style>
  <w:style w:type="table" w:styleId="TableGrid">
    <w:name w:val="Table Grid"/>
    <w:basedOn w:val="TableNormal"/>
    <w:uiPriority w:val="39"/>
    <w:rsid w:val="00D66E2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2A6711"/>
    <w:pPr>
      <w:spacing w:after="100"/>
    </w:pPr>
  </w:style>
  <w:style w:type="character" w:styleId="Hyperlink">
    <w:name w:val="Hyperlink"/>
    <w:basedOn w:val="DefaultParagraphFont"/>
    <w:uiPriority w:val="99"/>
    <w:unhideWhenUsed/>
    <w:rsid w:val="002A6711"/>
    <w:rPr>
      <w:color w:val="0563C1" w:themeColor="hyperlink"/>
      <w:u w:val="single"/>
    </w:rPr>
  </w:style>
  <w:style w:type="character" w:customStyle="1" w:styleId="fontstyle01">
    <w:name w:val="fontstyle01"/>
    <w:basedOn w:val="DefaultParagraphFont"/>
    <w:rsid w:val="001640F0"/>
    <w:rPr>
      <w:rFonts w:ascii="Calibri" w:hAnsi="Calibri" w:hint="default"/>
      <w:b/>
      <w:bCs/>
      <w:i w:val="0"/>
      <w:iCs w:val="0"/>
      <w:color w:val="000000"/>
      <w:sz w:val="32"/>
      <w:szCs w:val="32"/>
    </w:rPr>
  </w:style>
  <w:style w:type="character" w:customStyle="1" w:styleId="fontstyle21">
    <w:name w:val="fontstyle21"/>
    <w:basedOn w:val="DefaultParagraphFont"/>
    <w:rsid w:val="00B45836"/>
    <w:rPr>
      <w:rFonts w:ascii="Symbol" w:hAnsi="Symbol" w:hint="default"/>
      <w:b w:val="0"/>
      <w:bCs w:val="0"/>
      <w:i w:val="0"/>
      <w:iCs w:val="0"/>
      <w:color w:val="000000"/>
      <w:sz w:val="22"/>
      <w:szCs w:val="22"/>
    </w:rPr>
  </w:style>
  <w:style w:type="character" w:customStyle="1" w:styleId="fontstyle31">
    <w:name w:val="fontstyle31"/>
    <w:basedOn w:val="DefaultParagraphFont"/>
    <w:rsid w:val="00B45836"/>
    <w:rPr>
      <w:rFonts w:ascii="Calibri" w:hAnsi="Calibri" w:hint="default"/>
      <w:b w:val="0"/>
      <w:bCs w:val="0"/>
      <w:i w:val="0"/>
      <w:iCs w:val="0"/>
      <w:color w:val="000000"/>
      <w:sz w:val="18"/>
      <w:szCs w:val="18"/>
    </w:rPr>
  </w:style>
  <w:style w:type="paragraph" w:styleId="BalloonText">
    <w:name w:val="Balloon Text"/>
    <w:basedOn w:val="Normal"/>
    <w:link w:val="BalloonTextChar"/>
    <w:uiPriority w:val="99"/>
    <w:semiHidden/>
    <w:unhideWhenUsed/>
    <w:rsid w:val="00EA79F5"/>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EA79F5"/>
    <w:rPr>
      <w:rFonts w:ascii="Segoe UI" w:hAnsi="Segoe UI" w:cs="Segoe UI"/>
      <w:sz w:val="18"/>
      <w:szCs w:val="22"/>
    </w:rPr>
  </w:style>
  <w:style w:type="paragraph" w:styleId="BodyText">
    <w:name w:val="Body Text"/>
    <w:basedOn w:val="Normal"/>
    <w:link w:val="BodyTextChar"/>
    <w:uiPriority w:val="1"/>
    <w:qFormat/>
    <w:rsid w:val="00EA79F5"/>
    <w:pPr>
      <w:widowControl w:val="0"/>
      <w:autoSpaceDE w:val="0"/>
      <w:autoSpaceDN w:val="0"/>
      <w:spacing w:after="0" w:line="240" w:lineRule="auto"/>
    </w:pPr>
    <w:rPr>
      <w:rFonts w:ascii="Arial" w:eastAsia="Arial" w:hAnsi="Arial" w:cs="Arial"/>
      <w:szCs w:val="22"/>
      <w:lang w:eastAsia="en-GB" w:bidi="en-GB"/>
    </w:rPr>
  </w:style>
  <w:style w:type="character" w:customStyle="1" w:styleId="BodyTextChar">
    <w:name w:val="Body Text Char"/>
    <w:basedOn w:val="DefaultParagraphFont"/>
    <w:link w:val="BodyText"/>
    <w:uiPriority w:val="1"/>
    <w:rsid w:val="00EA79F5"/>
    <w:rPr>
      <w:rFonts w:ascii="Arial" w:eastAsia="Arial" w:hAnsi="Arial" w:cs="Arial"/>
      <w:szCs w:val="22"/>
      <w:lang w:eastAsia="en-GB" w:bidi="en-GB"/>
    </w:rPr>
  </w:style>
  <w:style w:type="character" w:customStyle="1" w:styleId="Heading2Char">
    <w:name w:val="Heading 2 Char"/>
    <w:basedOn w:val="DefaultParagraphFont"/>
    <w:link w:val="Heading2"/>
    <w:uiPriority w:val="9"/>
    <w:semiHidden/>
    <w:rsid w:val="00A96C1D"/>
    <w:rPr>
      <w:rFonts w:ascii="Times New Roman" w:eastAsiaTheme="majorEastAsia" w:hAnsi="Times New Roman" w:cstheme="majorBidi"/>
      <w:b/>
      <w:sz w:val="26"/>
      <w:szCs w:val="33"/>
    </w:rPr>
  </w:style>
  <w:style w:type="character" w:styleId="CommentReference">
    <w:name w:val="annotation reference"/>
    <w:basedOn w:val="DefaultParagraphFont"/>
    <w:uiPriority w:val="99"/>
    <w:semiHidden/>
    <w:unhideWhenUsed/>
    <w:rsid w:val="00826B8D"/>
    <w:rPr>
      <w:sz w:val="16"/>
      <w:szCs w:val="16"/>
    </w:rPr>
  </w:style>
  <w:style w:type="paragraph" w:styleId="CommentText">
    <w:name w:val="annotation text"/>
    <w:basedOn w:val="Normal"/>
    <w:link w:val="CommentTextChar"/>
    <w:uiPriority w:val="99"/>
    <w:semiHidden/>
    <w:unhideWhenUsed/>
    <w:rsid w:val="00826B8D"/>
    <w:pPr>
      <w:spacing w:line="240" w:lineRule="auto"/>
    </w:pPr>
    <w:rPr>
      <w:sz w:val="20"/>
      <w:szCs w:val="25"/>
    </w:rPr>
  </w:style>
  <w:style w:type="character" w:customStyle="1" w:styleId="CommentTextChar">
    <w:name w:val="Comment Text Char"/>
    <w:basedOn w:val="DefaultParagraphFont"/>
    <w:link w:val="CommentText"/>
    <w:uiPriority w:val="99"/>
    <w:semiHidden/>
    <w:rsid w:val="00826B8D"/>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826B8D"/>
    <w:rPr>
      <w:b/>
      <w:bCs/>
    </w:rPr>
  </w:style>
  <w:style w:type="character" w:customStyle="1" w:styleId="CommentSubjectChar">
    <w:name w:val="Comment Subject Char"/>
    <w:basedOn w:val="CommentTextChar"/>
    <w:link w:val="CommentSubject"/>
    <w:uiPriority w:val="99"/>
    <w:semiHidden/>
    <w:rsid w:val="00826B8D"/>
    <w:rPr>
      <w:rFonts w:ascii="Times New Roman" w:hAnsi="Times New Roman"/>
      <w:b/>
      <w:bCs/>
      <w:sz w:val="20"/>
      <w:szCs w:val="25"/>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2.xml"/><Relationship Id="rId18" Type="http://schemas.openxmlformats.org/officeDocument/2006/relationships/diagramLayout" Target="diagrams/layout3.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Data" Target="diagrams/data4.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Data" Target="diagrams/data3.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Colors" Target="diagrams/colors3.xml"/><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Colors" Target="diagrams/colors4.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QuickStyle" Target="diagrams/quickStyle4.xml"/><Relationship Id="rId28" Type="http://schemas.microsoft.com/office/2007/relationships/diagramDrawing" Target="diagrams/drawing1.xml"/><Relationship Id="rId10" Type="http://schemas.openxmlformats.org/officeDocument/2006/relationships/diagramLayout" Target="diagrams/layout1.xml"/><Relationship Id="rId19" Type="http://schemas.openxmlformats.org/officeDocument/2006/relationships/diagramQuickStyle" Target="diagrams/quickStyle3.xml"/><Relationship Id="rId31" Type="http://schemas.microsoft.com/office/2007/relationships/diagramDrawing" Target="diagrams/drawing4.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Layout" Target="diagrams/layout2.xml"/><Relationship Id="rId22" Type="http://schemas.openxmlformats.org/officeDocument/2006/relationships/diagramLayout" Target="diagrams/layout4.xml"/><Relationship Id="rId27" Type="http://schemas.openxmlformats.org/officeDocument/2006/relationships/theme" Target="theme/theme1.xml"/><Relationship Id="rId30"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884507-2684-4DA6-B0F2-1735D87E7B4B}" type="doc">
      <dgm:prSet loTypeId="urn:microsoft.com/office/officeart/2005/8/layout/hProcess11#1" loCatId="process" qsTypeId="urn:microsoft.com/office/officeart/2005/8/quickstyle/simple1" qsCatId="simple" csTypeId="urn:microsoft.com/office/officeart/2005/8/colors/colorful2" csCatId="colorful" phldr="1"/>
      <dgm:spPr/>
    </dgm:pt>
    <dgm:pt modelId="{2513B652-7169-4DD7-AB3C-A66D98CC14DF}">
      <dgm:prSet phldrT="[Text]" custT="1"/>
      <dgm:spPr/>
      <dgm:t>
        <a:bodyPr/>
        <a:lstStyle/>
        <a:p>
          <a:r>
            <a:rPr lang="en-US" sz="800" b="1"/>
            <a:t>Understanding</a:t>
          </a:r>
        </a:p>
      </dgm:t>
    </dgm:pt>
    <dgm:pt modelId="{C7BE7706-26DB-4C7C-82E0-75F3E1EFD1B3}" type="parTrans" cxnId="{46B0D337-4452-4BAA-A476-6622951CC26B}">
      <dgm:prSet/>
      <dgm:spPr/>
      <dgm:t>
        <a:bodyPr/>
        <a:lstStyle/>
        <a:p>
          <a:endParaRPr lang="en-US" sz="2400" b="1"/>
        </a:p>
      </dgm:t>
    </dgm:pt>
    <dgm:pt modelId="{130103AB-C321-4E98-866A-D9411C7AECC4}" type="sibTrans" cxnId="{46B0D337-4452-4BAA-A476-6622951CC26B}">
      <dgm:prSet/>
      <dgm:spPr/>
      <dgm:t>
        <a:bodyPr/>
        <a:lstStyle/>
        <a:p>
          <a:endParaRPr lang="en-US" sz="2400" b="1"/>
        </a:p>
      </dgm:t>
    </dgm:pt>
    <dgm:pt modelId="{0072A1A4-1BBA-4707-B3AA-44250F7C457D}">
      <dgm:prSet phldrT="[Text]" custT="1"/>
      <dgm:spPr/>
      <dgm:t>
        <a:bodyPr/>
        <a:lstStyle/>
        <a:p>
          <a:r>
            <a:rPr lang="en-US" sz="800" b="1"/>
            <a:t>Remembering</a:t>
          </a:r>
        </a:p>
      </dgm:t>
    </dgm:pt>
    <dgm:pt modelId="{8654A723-98E7-4399-9009-1AF5F65C5955}" type="parTrans" cxnId="{AE9C59E0-E22F-4EF4-A44A-4EEB6AA4E4FF}">
      <dgm:prSet/>
      <dgm:spPr/>
      <dgm:t>
        <a:bodyPr/>
        <a:lstStyle/>
        <a:p>
          <a:endParaRPr lang="en-US" sz="2400" b="1"/>
        </a:p>
      </dgm:t>
    </dgm:pt>
    <dgm:pt modelId="{7A391CD8-1609-48E3-9C3E-7AA8636AEA47}" type="sibTrans" cxnId="{AE9C59E0-E22F-4EF4-A44A-4EEB6AA4E4FF}">
      <dgm:prSet/>
      <dgm:spPr/>
      <dgm:t>
        <a:bodyPr/>
        <a:lstStyle/>
        <a:p>
          <a:endParaRPr lang="en-US" sz="2400" b="1"/>
        </a:p>
      </dgm:t>
    </dgm:pt>
    <dgm:pt modelId="{9D6F9AA5-3552-497B-83F1-E4D5E47FF5FF}">
      <dgm:prSet phldrT="[Text]" custT="1"/>
      <dgm:spPr/>
      <dgm:t>
        <a:bodyPr/>
        <a:lstStyle/>
        <a:p>
          <a:r>
            <a:rPr lang="en-US" sz="800" b="1"/>
            <a:t>Reading and listening</a:t>
          </a:r>
        </a:p>
      </dgm:t>
    </dgm:pt>
    <dgm:pt modelId="{41FAE2CE-1043-4B8B-8A1C-A50DC42D659A}" type="parTrans" cxnId="{C1F2A09C-6800-4C07-B48B-1E17B1A8EB4A}">
      <dgm:prSet/>
      <dgm:spPr/>
      <dgm:t>
        <a:bodyPr/>
        <a:lstStyle/>
        <a:p>
          <a:endParaRPr lang="en-US" sz="2400" b="1"/>
        </a:p>
      </dgm:t>
    </dgm:pt>
    <dgm:pt modelId="{8745881F-699D-4602-AE91-350582600F05}" type="sibTrans" cxnId="{C1F2A09C-6800-4C07-B48B-1E17B1A8EB4A}">
      <dgm:prSet/>
      <dgm:spPr/>
      <dgm:t>
        <a:bodyPr/>
        <a:lstStyle/>
        <a:p>
          <a:endParaRPr lang="en-US" sz="2400" b="1"/>
        </a:p>
      </dgm:t>
    </dgm:pt>
    <dgm:pt modelId="{408B9396-2955-49A3-9CFE-9579B498FA8C}">
      <dgm:prSet phldrT="[Text]" custT="1"/>
      <dgm:spPr/>
      <dgm:t>
        <a:bodyPr/>
        <a:lstStyle/>
        <a:p>
          <a:r>
            <a:rPr lang="en-US" sz="800" b="1"/>
            <a:t>Flash card</a:t>
          </a:r>
        </a:p>
      </dgm:t>
    </dgm:pt>
    <dgm:pt modelId="{6186D2AA-359D-4B66-ADAB-A93ADBA3FEC9}" type="parTrans" cxnId="{EFE9F773-8975-4062-982B-6E0A8EA29BDE}">
      <dgm:prSet/>
      <dgm:spPr/>
      <dgm:t>
        <a:bodyPr/>
        <a:lstStyle/>
        <a:p>
          <a:endParaRPr lang="en-US" sz="2400" b="1"/>
        </a:p>
      </dgm:t>
    </dgm:pt>
    <dgm:pt modelId="{D3497739-DD20-48E4-96EF-7F94128C585D}" type="sibTrans" cxnId="{EFE9F773-8975-4062-982B-6E0A8EA29BDE}">
      <dgm:prSet/>
      <dgm:spPr/>
      <dgm:t>
        <a:bodyPr/>
        <a:lstStyle/>
        <a:p>
          <a:endParaRPr lang="en-US" sz="2400" b="1"/>
        </a:p>
      </dgm:t>
    </dgm:pt>
    <dgm:pt modelId="{B758CE83-C6F9-4489-A31B-D465BE859670}">
      <dgm:prSet phldrT="[Text]" custT="1"/>
      <dgm:spPr/>
      <dgm:t>
        <a:bodyPr/>
        <a:lstStyle/>
        <a:p>
          <a:r>
            <a:rPr lang="en-US" sz="800" b="1"/>
            <a:t>Acronym</a:t>
          </a:r>
        </a:p>
      </dgm:t>
    </dgm:pt>
    <dgm:pt modelId="{9A591E8F-6581-4DBE-BA6A-33F3F8AADB17}" type="parTrans" cxnId="{F4DA22FB-3A79-43BE-8AC6-9A5D35D9851C}">
      <dgm:prSet/>
      <dgm:spPr/>
      <dgm:t>
        <a:bodyPr/>
        <a:lstStyle/>
        <a:p>
          <a:endParaRPr lang="en-US" sz="2400" b="1"/>
        </a:p>
      </dgm:t>
    </dgm:pt>
    <dgm:pt modelId="{CF9AE2D4-8EB9-4403-B242-49FC75536BB3}" type="sibTrans" cxnId="{F4DA22FB-3A79-43BE-8AC6-9A5D35D9851C}">
      <dgm:prSet/>
      <dgm:spPr/>
      <dgm:t>
        <a:bodyPr/>
        <a:lstStyle/>
        <a:p>
          <a:endParaRPr lang="en-US" sz="2400" b="1"/>
        </a:p>
      </dgm:t>
    </dgm:pt>
    <dgm:pt modelId="{2B213D09-EE6F-4141-8DC4-67EB385811B0}">
      <dgm:prSet phldrT="[Text]" custT="1"/>
      <dgm:spPr/>
      <dgm:t>
        <a:bodyPr/>
        <a:lstStyle/>
        <a:p>
          <a:r>
            <a:rPr lang="en-US" sz="800" b="1"/>
            <a:t>Mnemonic</a:t>
          </a:r>
        </a:p>
      </dgm:t>
    </dgm:pt>
    <dgm:pt modelId="{28CE1ED3-AEAF-4A52-8C52-DC218DA7FF64}" type="parTrans" cxnId="{12B83845-88D5-447A-93A5-4ADC5A01072B}">
      <dgm:prSet/>
      <dgm:spPr/>
      <dgm:t>
        <a:bodyPr/>
        <a:lstStyle/>
        <a:p>
          <a:endParaRPr lang="en-US" sz="2400" b="1"/>
        </a:p>
      </dgm:t>
    </dgm:pt>
    <dgm:pt modelId="{78083220-D1F6-44D7-AC7A-49845073B21F}" type="sibTrans" cxnId="{12B83845-88D5-447A-93A5-4ADC5A01072B}">
      <dgm:prSet/>
      <dgm:spPr/>
      <dgm:t>
        <a:bodyPr/>
        <a:lstStyle/>
        <a:p>
          <a:endParaRPr lang="en-US" sz="2400" b="1"/>
        </a:p>
      </dgm:t>
    </dgm:pt>
    <dgm:pt modelId="{2062D4A8-0239-4149-AFC5-4ADD9A0CBCAA}">
      <dgm:prSet phldrT="[Text]" custT="1"/>
      <dgm:spPr/>
      <dgm:t>
        <a:bodyPr/>
        <a:lstStyle/>
        <a:p>
          <a:r>
            <a:rPr lang="en-US" sz="800" b="1"/>
            <a:t>Time management</a:t>
          </a:r>
        </a:p>
      </dgm:t>
    </dgm:pt>
    <dgm:pt modelId="{DDDBD3F7-F987-4934-9C72-A1B37D5A7DCD}" type="parTrans" cxnId="{E93F4D99-383A-49B2-8A72-53BE9ABA07F6}">
      <dgm:prSet/>
      <dgm:spPr/>
      <dgm:t>
        <a:bodyPr/>
        <a:lstStyle/>
        <a:p>
          <a:endParaRPr lang="en-US" sz="2400" b="1"/>
        </a:p>
      </dgm:t>
    </dgm:pt>
    <dgm:pt modelId="{052F3397-8320-42B5-AD72-C7DA76931294}" type="sibTrans" cxnId="{E93F4D99-383A-49B2-8A72-53BE9ABA07F6}">
      <dgm:prSet/>
      <dgm:spPr/>
      <dgm:t>
        <a:bodyPr/>
        <a:lstStyle/>
        <a:p>
          <a:endParaRPr lang="en-US" sz="2400" b="1"/>
        </a:p>
      </dgm:t>
    </dgm:pt>
    <dgm:pt modelId="{CE60743B-6FCB-470C-B896-3F8F333C135C}">
      <dgm:prSet phldrT="[Text]" custT="1"/>
      <dgm:spPr/>
      <dgm:t>
        <a:bodyPr/>
        <a:lstStyle/>
        <a:p>
          <a:r>
            <a:rPr lang="en-US" sz="800" b="1"/>
            <a:t>Writing</a:t>
          </a:r>
        </a:p>
      </dgm:t>
    </dgm:pt>
    <dgm:pt modelId="{4D05DF14-45B5-459D-BC06-91CA37054646}" type="parTrans" cxnId="{93F9B11F-C4CC-48FF-834E-863EDF8D340B}">
      <dgm:prSet/>
      <dgm:spPr/>
      <dgm:t>
        <a:bodyPr/>
        <a:lstStyle/>
        <a:p>
          <a:endParaRPr lang="en-US" sz="2400" b="1"/>
        </a:p>
      </dgm:t>
    </dgm:pt>
    <dgm:pt modelId="{37E10C13-3F23-4EFA-829B-2A5D44AEAF7E}" type="sibTrans" cxnId="{93F9B11F-C4CC-48FF-834E-863EDF8D340B}">
      <dgm:prSet/>
      <dgm:spPr/>
      <dgm:t>
        <a:bodyPr/>
        <a:lstStyle/>
        <a:p>
          <a:endParaRPr lang="en-US" sz="2400" b="1"/>
        </a:p>
      </dgm:t>
    </dgm:pt>
    <dgm:pt modelId="{B50B22EC-F3BE-4763-BEFD-0D694EC8F515}" type="pres">
      <dgm:prSet presAssocID="{FD884507-2684-4DA6-B0F2-1735D87E7B4B}" presName="Name0" presStyleCnt="0">
        <dgm:presLayoutVars>
          <dgm:dir/>
          <dgm:resizeHandles val="exact"/>
        </dgm:presLayoutVars>
      </dgm:prSet>
      <dgm:spPr/>
    </dgm:pt>
    <dgm:pt modelId="{1707F287-A1DE-483F-8739-30CF96C05150}" type="pres">
      <dgm:prSet presAssocID="{FD884507-2684-4DA6-B0F2-1735D87E7B4B}" presName="arrow" presStyleLbl="bgShp" presStyleIdx="0" presStyleCnt="1"/>
      <dgm:spPr/>
    </dgm:pt>
    <dgm:pt modelId="{B603E41C-CBF0-44FB-9455-68FF0D3633BE}" type="pres">
      <dgm:prSet presAssocID="{FD884507-2684-4DA6-B0F2-1735D87E7B4B}" presName="points" presStyleCnt="0"/>
      <dgm:spPr/>
    </dgm:pt>
    <dgm:pt modelId="{87A17CD4-C0B2-4437-8AB3-FBBAB7C507B9}" type="pres">
      <dgm:prSet presAssocID="{2513B652-7169-4DD7-AB3C-A66D98CC14DF}" presName="compositeA" presStyleCnt="0"/>
      <dgm:spPr/>
    </dgm:pt>
    <dgm:pt modelId="{93951CF7-F454-4D24-8C40-E6E403AFF9EF}" type="pres">
      <dgm:prSet presAssocID="{2513B652-7169-4DD7-AB3C-A66D98CC14DF}" presName="textA" presStyleLbl="revTx" presStyleIdx="0" presStyleCnt="8">
        <dgm:presLayoutVars>
          <dgm:bulletEnabled val="1"/>
        </dgm:presLayoutVars>
      </dgm:prSet>
      <dgm:spPr/>
      <dgm:t>
        <a:bodyPr/>
        <a:lstStyle/>
        <a:p>
          <a:endParaRPr lang="en-US"/>
        </a:p>
      </dgm:t>
    </dgm:pt>
    <dgm:pt modelId="{F5A6D846-96B9-4647-BBB8-38310201120E}" type="pres">
      <dgm:prSet presAssocID="{2513B652-7169-4DD7-AB3C-A66D98CC14DF}" presName="circleA" presStyleLbl="node1" presStyleIdx="0" presStyleCnt="8"/>
      <dgm:spPr/>
    </dgm:pt>
    <dgm:pt modelId="{F5D258E1-5024-420C-822F-CE2163CF250C}" type="pres">
      <dgm:prSet presAssocID="{2513B652-7169-4DD7-AB3C-A66D98CC14DF}" presName="spaceA" presStyleCnt="0"/>
      <dgm:spPr/>
    </dgm:pt>
    <dgm:pt modelId="{4E443F90-4EAE-4656-947D-5731C7C4762F}" type="pres">
      <dgm:prSet presAssocID="{130103AB-C321-4E98-866A-D9411C7AECC4}" presName="space" presStyleCnt="0"/>
      <dgm:spPr/>
    </dgm:pt>
    <dgm:pt modelId="{10724332-275B-45CB-AB25-55EA6B0FC1FE}" type="pres">
      <dgm:prSet presAssocID="{0072A1A4-1BBA-4707-B3AA-44250F7C457D}" presName="compositeB" presStyleCnt="0"/>
      <dgm:spPr/>
    </dgm:pt>
    <dgm:pt modelId="{C52B5443-3935-4CB6-A1D0-A82F0570A611}" type="pres">
      <dgm:prSet presAssocID="{0072A1A4-1BBA-4707-B3AA-44250F7C457D}" presName="textB" presStyleLbl="revTx" presStyleIdx="1" presStyleCnt="8">
        <dgm:presLayoutVars>
          <dgm:bulletEnabled val="1"/>
        </dgm:presLayoutVars>
      </dgm:prSet>
      <dgm:spPr/>
      <dgm:t>
        <a:bodyPr/>
        <a:lstStyle/>
        <a:p>
          <a:endParaRPr lang="en-US"/>
        </a:p>
      </dgm:t>
    </dgm:pt>
    <dgm:pt modelId="{4BC1AF0A-5E54-4B9C-B249-A4999A7A9F47}" type="pres">
      <dgm:prSet presAssocID="{0072A1A4-1BBA-4707-B3AA-44250F7C457D}" presName="circleB" presStyleLbl="node1" presStyleIdx="1" presStyleCnt="8"/>
      <dgm:spPr/>
    </dgm:pt>
    <dgm:pt modelId="{BDDCDF08-F286-4FEA-8A6D-599D7FD04129}" type="pres">
      <dgm:prSet presAssocID="{0072A1A4-1BBA-4707-B3AA-44250F7C457D}" presName="spaceB" presStyleCnt="0"/>
      <dgm:spPr/>
    </dgm:pt>
    <dgm:pt modelId="{E27764E7-6F06-4CAA-B01A-B5A46089F7E6}" type="pres">
      <dgm:prSet presAssocID="{7A391CD8-1609-48E3-9C3E-7AA8636AEA47}" presName="space" presStyleCnt="0"/>
      <dgm:spPr/>
    </dgm:pt>
    <dgm:pt modelId="{3594CD62-85D6-4408-9A4A-A197EDDE1301}" type="pres">
      <dgm:prSet presAssocID="{9D6F9AA5-3552-497B-83F1-E4D5E47FF5FF}" presName="compositeA" presStyleCnt="0"/>
      <dgm:spPr/>
    </dgm:pt>
    <dgm:pt modelId="{FA266F33-8CEA-44DB-BFF4-7ACD24496588}" type="pres">
      <dgm:prSet presAssocID="{9D6F9AA5-3552-497B-83F1-E4D5E47FF5FF}" presName="textA" presStyleLbl="revTx" presStyleIdx="2" presStyleCnt="8">
        <dgm:presLayoutVars>
          <dgm:bulletEnabled val="1"/>
        </dgm:presLayoutVars>
      </dgm:prSet>
      <dgm:spPr/>
      <dgm:t>
        <a:bodyPr/>
        <a:lstStyle/>
        <a:p>
          <a:endParaRPr lang="en-US"/>
        </a:p>
      </dgm:t>
    </dgm:pt>
    <dgm:pt modelId="{965123A3-D766-4FD0-9FE6-3B02931175DD}" type="pres">
      <dgm:prSet presAssocID="{9D6F9AA5-3552-497B-83F1-E4D5E47FF5FF}" presName="circleA" presStyleLbl="node1" presStyleIdx="2" presStyleCnt="8"/>
      <dgm:spPr/>
    </dgm:pt>
    <dgm:pt modelId="{70E28A50-1956-4BE8-82B1-4ADB24E672B0}" type="pres">
      <dgm:prSet presAssocID="{9D6F9AA5-3552-497B-83F1-E4D5E47FF5FF}" presName="spaceA" presStyleCnt="0"/>
      <dgm:spPr/>
    </dgm:pt>
    <dgm:pt modelId="{042FBB7C-FBC1-4651-A838-C34C980FEB4C}" type="pres">
      <dgm:prSet presAssocID="{8745881F-699D-4602-AE91-350582600F05}" presName="space" presStyleCnt="0"/>
      <dgm:spPr/>
    </dgm:pt>
    <dgm:pt modelId="{586B63C5-BF5D-4436-95BF-1D0670F97223}" type="pres">
      <dgm:prSet presAssocID="{CE60743B-6FCB-470C-B896-3F8F333C135C}" presName="compositeB" presStyleCnt="0"/>
      <dgm:spPr/>
    </dgm:pt>
    <dgm:pt modelId="{4699D7AF-3FA2-4381-8759-732C2927A375}" type="pres">
      <dgm:prSet presAssocID="{CE60743B-6FCB-470C-B896-3F8F333C135C}" presName="textB" presStyleLbl="revTx" presStyleIdx="3" presStyleCnt="8">
        <dgm:presLayoutVars>
          <dgm:bulletEnabled val="1"/>
        </dgm:presLayoutVars>
      </dgm:prSet>
      <dgm:spPr/>
      <dgm:t>
        <a:bodyPr/>
        <a:lstStyle/>
        <a:p>
          <a:endParaRPr lang="en-US"/>
        </a:p>
      </dgm:t>
    </dgm:pt>
    <dgm:pt modelId="{B161AE0E-2B74-41D1-A4E8-C991D24E0FB8}" type="pres">
      <dgm:prSet presAssocID="{CE60743B-6FCB-470C-B896-3F8F333C135C}" presName="circleB" presStyleLbl="node1" presStyleIdx="3" presStyleCnt="8"/>
      <dgm:spPr/>
    </dgm:pt>
    <dgm:pt modelId="{C5113156-2541-48DB-BC46-78D0DF7F76AF}" type="pres">
      <dgm:prSet presAssocID="{CE60743B-6FCB-470C-B896-3F8F333C135C}" presName="spaceB" presStyleCnt="0"/>
      <dgm:spPr/>
    </dgm:pt>
    <dgm:pt modelId="{C1E123BC-5240-409A-B09C-3B9107246291}" type="pres">
      <dgm:prSet presAssocID="{37E10C13-3F23-4EFA-829B-2A5D44AEAF7E}" presName="space" presStyleCnt="0"/>
      <dgm:spPr/>
    </dgm:pt>
    <dgm:pt modelId="{83D868EB-0422-45B9-A4C6-3E9116FD1D3C}" type="pres">
      <dgm:prSet presAssocID="{408B9396-2955-49A3-9CFE-9579B498FA8C}" presName="compositeA" presStyleCnt="0"/>
      <dgm:spPr/>
    </dgm:pt>
    <dgm:pt modelId="{EF89A733-AEBC-4701-BB91-75E994536E74}" type="pres">
      <dgm:prSet presAssocID="{408B9396-2955-49A3-9CFE-9579B498FA8C}" presName="textA" presStyleLbl="revTx" presStyleIdx="4" presStyleCnt="8">
        <dgm:presLayoutVars>
          <dgm:bulletEnabled val="1"/>
        </dgm:presLayoutVars>
      </dgm:prSet>
      <dgm:spPr/>
      <dgm:t>
        <a:bodyPr/>
        <a:lstStyle/>
        <a:p>
          <a:endParaRPr lang="en-US"/>
        </a:p>
      </dgm:t>
    </dgm:pt>
    <dgm:pt modelId="{52AA55CB-5532-4CE5-AF44-25F76293525B}" type="pres">
      <dgm:prSet presAssocID="{408B9396-2955-49A3-9CFE-9579B498FA8C}" presName="circleA" presStyleLbl="node1" presStyleIdx="4" presStyleCnt="8"/>
      <dgm:spPr/>
    </dgm:pt>
    <dgm:pt modelId="{64DED4D5-EB5F-471E-86AC-560AC1BF4D03}" type="pres">
      <dgm:prSet presAssocID="{408B9396-2955-49A3-9CFE-9579B498FA8C}" presName="spaceA" presStyleCnt="0"/>
      <dgm:spPr/>
    </dgm:pt>
    <dgm:pt modelId="{176F4D33-2C66-4CDC-856A-DBCC1786DF9B}" type="pres">
      <dgm:prSet presAssocID="{D3497739-DD20-48E4-96EF-7F94128C585D}" presName="space" presStyleCnt="0"/>
      <dgm:spPr/>
    </dgm:pt>
    <dgm:pt modelId="{223B6C18-3FB5-49AF-B8ED-E317001A325E}" type="pres">
      <dgm:prSet presAssocID="{B758CE83-C6F9-4489-A31B-D465BE859670}" presName="compositeB" presStyleCnt="0"/>
      <dgm:spPr/>
    </dgm:pt>
    <dgm:pt modelId="{D2919DE1-5422-4B31-9C3A-D90498AEE02A}" type="pres">
      <dgm:prSet presAssocID="{B758CE83-C6F9-4489-A31B-D465BE859670}" presName="textB" presStyleLbl="revTx" presStyleIdx="5" presStyleCnt="8">
        <dgm:presLayoutVars>
          <dgm:bulletEnabled val="1"/>
        </dgm:presLayoutVars>
      </dgm:prSet>
      <dgm:spPr/>
      <dgm:t>
        <a:bodyPr/>
        <a:lstStyle/>
        <a:p>
          <a:endParaRPr lang="en-US"/>
        </a:p>
      </dgm:t>
    </dgm:pt>
    <dgm:pt modelId="{8EC31400-BFAE-48BA-8C0C-0F0FFCBA9FFC}" type="pres">
      <dgm:prSet presAssocID="{B758CE83-C6F9-4489-A31B-D465BE859670}" presName="circleB" presStyleLbl="node1" presStyleIdx="5" presStyleCnt="8"/>
      <dgm:spPr/>
    </dgm:pt>
    <dgm:pt modelId="{8B947E2A-07FE-4F96-AA40-4B127A780A39}" type="pres">
      <dgm:prSet presAssocID="{B758CE83-C6F9-4489-A31B-D465BE859670}" presName="spaceB" presStyleCnt="0"/>
      <dgm:spPr/>
    </dgm:pt>
    <dgm:pt modelId="{DA737C45-7AAC-4CE0-AFEB-A5CB2B6B92A2}" type="pres">
      <dgm:prSet presAssocID="{CF9AE2D4-8EB9-4403-B242-49FC75536BB3}" presName="space" presStyleCnt="0"/>
      <dgm:spPr/>
    </dgm:pt>
    <dgm:pt modelId="{3961DD68-0DF9-4662-95B7-10E54B960218}" type="pres">
      <dgm:prSet presAssocID="{2B213D09-EE6F-4141-8DC4-67EB385811B0}" presName="compositeA" presStyleCnt="0"/>
      <dgm:spPr/>
    </dgm:pt>
    <dgm:pt modelId="{55698996-71CF-45D5-973A-9D6F5DA9FB21}" type="pres">
      <dgm:prSet presAssocID="{2B213D09-EE6F-4141-8DC4-67EB385811B0}" presName="textA" presStyleLbl="revTx" presStyleIdx="6" presStyleCnt="8">
        <dgm:presLayoutVars>
          <dgm:bulletEnabled val="1"/>
        </dgm:presLayoutVars>
      </dgm:prSet>
      <dgm:spPr/>
      <dgm:t>
        <a:bodyPr/>
        <a:lstStyle/>
        <a:p>
          <a:endParaRPr lang="en-US"/>
        </a:p>
      </dgm:t>
    </dgm:pt>
    <dgm:pt modelId="{8D83E539-AF45-417E-877D-B9A451AC19CC}" type="pres">
      <dgm:prSet presAssocID="{2B213D09-EE6F-4141-8DC4-67EB385811B0}" presName="circleA" presStyleLbl="node1" presStyleIdx="6" presStyleCnt="8"/>
      <dgm:spPr/>
    </dgm:pt>
    <dgm:pt modelId="{477FB410-CC3C-4B3A-8782-0E61D1D54146}" type="pres">
      <dgm:prSet presAssocID="{2B213D09-EE6F-4141-8DC4-67EB385811B0}" presName="spaceA" presStyleCnt="0"/>
      <dgm:spPr/>
    </dgm:pt>
    <dgm:pt modelId="{8D684C25-3793-476D-B4FC-DFE477647E82}" type="pres">
      <dgm:prSet presAssocID="{78083220-D1F6-44D7-AC7A-49845073B21F}" presName="space" presStyleCnt="0"/>
      <dgm:spPr/>
    </dgm:pt>
    <dgm:pt modelId="{A6BE4A0E-DC5B-4BB4-BF74-5A880B721D3A}" type="pres">
      <dgm:prSet presAssocID="{2062D4A8-0239-4149-AFC5-4ADD9A0CBCAA}" presName="compositeB" presStyleCnt="0"/>
      <dgm:spPr/>
    </dgm:pt>
    <dgm:pt modelId="{329D2F6C-D8E7-45E4-9C0E-83822A4595F8}" type="pres">
      <dgm:prSet presAssocID="{2062D4A8-0239-4149-AFC5-4ADD9A0CBCAA}" presName="textB" presStyleLbl="revTx" presStyleIdx="7" presStyleCnt="8">
        <dgm:presLayoutVars>
          <dgm:bulletEnabled val="1"/>
        </dgm:presLayoutVars>
      </dgm:prSet>
      <dgm:spPr/>
      <dgm:t>
        <a:bodyPr/>
        <a:lstStyle/>
        <a:p>
          <a:endParaRPr lang="en-US"/>
        </a:p>
      </dgm:t>
    </dgm:pt>
    <dgm:pt modelId="{73890175-0C96-4117-8322-A3EDC4C0A784}" type="pres">
      <dgm:prSet presAssocID="{2062D4A8-0239-4149-AFC5-4ADD9A0CBCAA}" presName="circleB" presStyleLbl="node1" presStyleIdx="7" presStyleCnt="8"/>
      <dgm:spPr/>
    </dgm:pt>
    <dgm:pt modelId="{20F70466-C246-4861-8524-6B2C19135749}" type="pres">
      <dgm:prSet presAssocID="{2062D4A8-0239-4149-AFC5-4ADD9A0CBCAA}" presName="spaceB" presStyleCnt="0"/>
      <dgm:spPr/>
    </dgm:pt>
  </dgm:ptLst>
  <dgm:cxnLst>
    <dgm:cxn modelId="{E074BE10-40DD-40EE-BEDB-E3A477E224AA}" type="presOf" srcId="{9D6F9AA5-3552-497B-83F1-E4D5E47FF5FF}" destId="{FA266F33-8CEA-44DB-BFF4-7ACD24496588}" srcOrd="0" destOrd="0" presId="urn:microsoft.com/office/officeart/2005/8/layout/hProcess11#1"/>
    <dgm:cxn modelId="{E93F4D99-383A-49B2-8A72-53BE9ABA07F6}" srcId="{FD884507-2684-4DA6-B0F2-1735D87E7B4B}" destId="{2062D4A8-0239-4149-AFC5-4ADD9A0CBCAA}" srcOrd="7" destOrd="0" parTransId="{DDDBD3F7-F987-4934-9C72-A1B37D5A7DCD}" sibTransId="{052F3397-8320-42B5-AD72-C7DA76931294}"/>
    <dgm:cxn modelId="{2B26B0FA-48C9-4ADE-8702-72B5865EAC46}" type="presOf" srcId="{2B213D09-EE6F-4141-8DC4-67EB385811B0}" destId="{55698996-71CF-45D5-973A-9D6F5DA9FB21}" srcOrd="0" destOrd="0" presId="urn:microsoft.com/office/officeart/2005/8/layout/hProcess11#1"/>
    <dgm:cxn modelId="{C1F2A09C-6800-4C07-B48B-1E17B1A8EB4A}" srcId="{FD884507-2684-4DA6-B0F2-1735D87E7B4B}" destId="{9D6F9AA5-3552-497B-83F1-E4D5E47FF5FF}" srcOrd="2" destOrd="0" parTransId="{41FAE2CE-1043-4B8B-8A1C-A50DC42D659A}" sibTransId="{8745881F-699D-4602-AE91-350582600F05}"/>
    <dgm:cxn modelId="{8D685B1E-74CC-41CB-AE7B-64C5A387A1E5}" type="presOf" srcId="{0072A1A4-1BBA-4707-B3AA-44250F7C457D}" destId="{C52B5443-3935-4CB6-A1D0-A82F0570A611}" srcOrd="0" destOrd="0" presId="urn:microsoft.com/office/officeart/2005/8/layout/hProcess11#1"/>
    <dgm:cxn modelId="{EFE9F773-8975-4062-982B-6E0A8EA29BDE}" srcId="{FD884507-2684-4DA6-B0F2-1735D87E7B4B}" destId="{408B9396-2955-49A3-9CFE-9579B498FA8C}" srcOrd="4" destOrd="0" parTransId="{6186D2AA-359D-4B66-ADAB-A93ADBA3FEC9}" sibTransId="{D3497739-DD20-48E4-96EF-7F94128C585D}"/>
    <dgm:cxn modelId="{46B0D337-4452-4BAA-A476-6622951CC26B}" srcId="{FD884507-2684-4DA6-B0F2-1735D87E7B4B}" destId="{2513B652-7169-4DD7-AB3C-A66D98CC14DF}" srcOrd="0" destOrd="0" parTransId="{C7BE7706-26DB-4C7C-82E0-75F3E1EFD1B3}" sibTransId="{130103AB-C321-4E98-866A-D9411C7AECC4}"/>
    <dgm:cxn modelId="{4AFE0C0D-721D-49BA-93E9-EAE190B59373}" type="presOf" srcId="{2513B652-7169-4DD7-AB3C-A66D98CC14DF}" destId="{93951CF7-F454-4D24-8C40-E6E403AFF9EF}" srcOrd="0" destOrd="0" presId="urn:microsoft.com/office/officeart/2005/8/layout/hProcess11#1"/>
    <dgm:cxn modelId="{12B83845-88D5-447A-93A5-4ADC5A01072B}" srcId="{FD884507-2684-4DA6-B0F2-1735D87E7B4B}" destId="{2B213D09-EE6F-4141-8DC4-67EB385811B0}" srcOrd="6" destOrd="0" parTransId="{28CE1ED3-AEAF-4A52-8C52-DC218DA7FF64}" sibTransId="{78083220-D1F6-44D7-AC7A-49845073B21F}"/>
    <dgm:cxn modelId="{3A2CF08B-7ECB-4176-B7CE-92F9FD192AE7}" type="presOf" srcId="{CE60743B-6FCB-470C-B896-3F8F333C135C}" destId="{4699D7AF-3FA2-4381-8759-732C2927A375}" srcOrd="0" destOrd="0" presId="urn:microsoft.com/office/officeart/2005/8/layout/hProcess11#1"/>
    <dgm:cxn modelId="{F4DA22FB-3A79-43BE-8AC6-9A5D35D9851C}" srcId="{FD884507-2684-4DA6-B0F2-1735D87E7B4B}" destId="{B758CE83-C6F9-4489-A31B-D465BE859670}" srcOrd="5" destOrd="0" parTransId="{9A591E8F-6581-4DBE-BA6A-33F3F8AADB17}" sibTransId="{CF9AE2D4-8EB9-4403-B242-49FC75536BB3}"/>
    <dgm:cxn modelId="{366F4138-BA6F-4C06-BC4D-5289526B8F58}" type="presOf" srcId="{B758CE83-C6F9-4489-A31B-D465BE859670}" destId="{D2919DE1-5422-4B31-9C3A-D90498AEE02A}" srcOrd="0" destOrd="0" presId="urn:microsoft.com/office/officeart/2005/8/layout/hProcess11#1"/>
    <dgm:cxn modelId="{9A03EEF8-5CE7-4B59-B467-D0C75F4EB991}" type="presOf" srcId="{FD884507-2684-4DA6-B0F2-1735D87E7B4B}" destId="{B50B22EC-F3BE-4763-BEFD-0D694EC8F515}" srcOrd="0" destOrd="0" presId="urn:microsoft.com/office/officeart/2005/8/layout/hProcess11#1"/>
    <dgm:cxn modelId="{8E6527CB-F9BB-4432-AFA4-9326C48C8B60}" type="presOf" srcId="{2062D4A8-0239-4149-AFC5-4ADD9A0CBCAA}" destId="{329D2F6C-D8E7-45E4-9C0E-83822A4595F8}" srcOrd="0" destOrd="0" presId="urn:microsoft.com/office/officeart/2005/8/layout/hProcess11#1"/>
    <dgm:cxn modelId="{694ACEAA-DFA5-4374-A228-CF50129365E9}" type="presOf" srcId="{408B9396-2955-49A3-9CFE-9579B498FA8C}" destId="{EF89A733-AEBC-4701-BB91-75E994536E74}" srcOrd="0" destOrd="0" presId="urn:microsoft.com/office/officeart/2005/8/layout/hProcess11#1"/>
    <dgm:cxn modelId="{AE9C59E0-E22F-4EF4-A44A-4EEB6AA4E4FF}" srcId="{FD884507-2684-4DA6-B0F2-1735D87E7B4B}" destId="{0072A1A4-1BBA-4707-B3AA-44250F7C457D}" srcOrd="1" destOrd="0" parTransId="{8654A723-98E7-4399-9009-1AF5F65C5955}" sibTransId="{7A391CD8-1609-48E3-9C3E-7AA8636AEA47}"/>
    <dgm:cxn modelId="{93F9B11F-C4CC-48FF-834E-863EDF8D340B}" srcId="{FD884507-2684-4DA6-B0F2-1735D87E7B4B}" destId="{CE60743B-6FCB-470C-B896-3F8F333C135C}" srcOrd="3" destOrd="0" parTransId="{4D05DF14-45B5-459D-BC06-91CA37054646}" sibTransId="{37E10C13-3F23-4EFA-829B-2A5D44AEAF7E}"/>
    <dgm:cxn modelId="{C60B2075-5209-45BB-817C-AAABC51DDD6F}" type="presParOf" srcId="{B50B22EC-F3BE-4763-BEFD-0D694EC8F515}" destId="{1707F287-A1DE-483F-8739-30CF96C05150}" srcOrd="0" destOrd="0" presId="urn:microsoft.com/office/officeart/2005/8/layout/hProcess11#1"/>
    <dgm:cxn modelId="{0150057F-CA9C-442C-BDE4-009C0D45562D}" type="presParOf" srcId="{B50B22EC-F3BE-4763-BEFD-0D694EC8F515}" destId="{B603E41C-CBF0-44FB-9455-68FF0D3633BE}" srcOrd="1" destOrd="0" presId="urn:microsoft.com/office/officeart/2005/8/layout/hProcess11#1"/>
    <dgm:cxn modelId="{9C299C0E-31EF-4758-95D3-8FF907B7BE4B}" type="presParOf" srcId="{B603E41C-CBF0-44FB-9455-68FF0D3633BE}" destId="{87A17CD4-C0B2-4437-8AB3-FBBAB7C507B9}" srcOrd="0" destOrd="0" presId="urn:microsoft.com/office/officeart/2005/8/layout/hProcess11#1"/>
    <dgm:cxn modelId="{57070DB0-68A4-47A0-99E9-002BF557E331}" type="presParOf" srcId="{87A17CD4-C0B2-4437-8AB3-FBBAB7C507B9}" destId="{93951CF7-F454-4D24-8C40-E6E403AFF9EF}" srcOrd="0" destOrd="0" presId="urn:microsoft.com/office/officeart/2005/8/layout/hProcess11#1"/>
    <dgm:cxn modelId="{50651D42-DA5F-4405-BA67-BCEA8AB443CA}" type="presParOf" srcId="{87A17CD4-C0B2-4437-8AB3-FBBAB7C507B9}" destId="{F5A6D846-96B9-4647-BBB8-38310201120E}" srcOrd="1" destOrd="0" presId="urn:microsoft.com/office/officeart/2005/8/layout/hProcess11#1"/>
    <dgm:cxn modelId="{F30D3C0F-24A9-4663-992A-92050CB3280D}" type="presParOf" srcId="{87A17CD4-C0B2-4437-8AB3-FBBAB7C507B9}" destId="{F5D258E1-5024-420C-822F-CE2163CF250C}" srcOrd="2" destOrd="0" presId="urn:microsoft.com/office/officeart/2005/8/layout/hProcess11#1"/>
    <dgm:cxn modelId="{C8BCC958-D515-4C99-9F67-C115B57315FD}" type="presParOf" srcId="{B603E41C-CBF0-44FB-9455-68FF0D3633BE}" destId="{4E443F90-4EAE-4656-947D-5731C7C4762F}" srcOrd="1" destOrd="0" presId="urn:microsoft.com/office/officeart/2005/8/layout/hProcess11#1"/>
    <dgm:cxn modelId="{E238B081-37B2-47CF-A6CF-4ECD6F1DE445}" type="presParOf" srcId="{B603E41C-CBF0-44FB-9455-68FF0D3633BE}" destId="{10724332-275B-45CB-AB25-55EA6B0FC1FE}" srcOrd="2" destOrd="0" presId="urn:microsoft.com/office/officeart/2005/8/layout/hProcess11#1"/>
    <dgm:cxn modelId="{768BED31-0973-4F20-9823-28214972E454}" type="presParOf" srcId="{10724332-275B-45CB-AB25-55EA6B0FC1FE}" destId="{C52B5443-3935-4CB6-A1D0-A82F0570A611}" srcOrd="0" destOrd="0" presId="urn:microsoft.com/office/officeart/2005/8/layout/hProcess11#1"/>
    <dgm:cxn modelId="{73157BB1-05A0-414E-9F9E-9E85756FADF0}" type="presParOf" srcId="{10724332-275B-45CB-AB25-55EA6B0FC1FE}" destId="{4BC1AF0A-5E54-4B9C-B249-A4999A7A9F47}" srcOrd="1" destOrd="0" presId="urn:microsoft.com/office/officeart/2005/8/layout/hProcess11#1"/>
    <dgm:cxn modelId="{66847358-9842-4928-A856-C1C1EB889F03}" type="presParOf" srcId="{10724332-275B-45CB-AB25-55EA6B0FC1FE}" destId="{BDDCDF08-F286-4FEA-8A6D-599D7FD04129}" srcOrd="2" destOrd="0" presId="urn:microsoft.com/office/officeart/2005/8/layout/hProcess11#1"/>
    <dgm:cxn modelId="{C7712306-C92A-497D-ADEF-22E21A043E05}" type="presParOf" srcId="{B603E41C-CBF0-44FB-9455-68FF0D3633BE}" destId="{E27764E7-6F06-4CAA-B01A-B5A46089F7E6}" srcOrd="3" destOrd="0" presId="urn:microsoft.com/office/officeart/2005/8/layout/hProcess11#1"/>
    <dgm:cxn modelId="{5856A779-FD11-477E-BA40-07271427FE03}" type="presParOf" srcId="{B603E41C-CBF0-44FB-9455-68FF0D3633BE}" destId="{3594CD62-85D6-4408-9A4A-A197EDDE1301}" srcOrd="4" destOrd="0" presId="urn:microsoft.com/office/officeart/2005/8/layout/hProcess11#1"/>
    <dgm:cxn modelId="{43D85F76-15B4-4145-8176-E1C7805F2BE3}" type="presParOf" srcId="{3594CD62-85D6-4408-9A4A-A197EDDE1301}" destId="{FA266F33-8CEA-44DB-BFF4-7ACD24496588}" srcOrd="0" destOrd="0" presId="urn:microsoft.com/office/officeart/2005/8/layout/hProcess11#1"/>
    <dgm:cxn modelId="{92F51A7D-E3AA-41F7-BC5F-8850FFA45C4D}" type="presParOf" srcId="{3594CD62-85D6-4408-9A4A-A197EDDE1301}" destId="{965123A3-D766-4FD0-9FE6-3B02931175DD}" srcOrd="1" destOrd="0" presId="urn:microsoft.com/office/officeart/2005/8/layout/hProcess11#1"/>
    <dgm:cxn modelId="{3E4E3A89-DEC5-445D-91CC-FBDA3088F74F}" type="presParOf" srcId="{3594CD62-85D6-4408-9A4A-A197EDDE1301}" destId="{70E28A50-1956-4BE8-82B1-4ADB24E672B0}" srcOrd="2" destOrd="0" presId="urn:microsoft.com/office/officeart/2005/8/layout/hProcess11#1"/>
    <dgm:cxn modelId="{F917083C-61A1-402A-8619-CE89C47DD42E}" type="presParOf" srcId="{B603E41C-CBF0-44FB-9455-68FF0D3633BE}" destId="{042FBB7C-FBC1-4651-A838-C34C980FEB4C}" srcOrd="5" destOrd="0" presId="urn:microsoft.com/office/officeart/2005/8/layout/hProcess11#1"/>
    <dgm:cxn modelId="{03644E33-F27E-4ADC-A0DD-4F35BCA4B936}" type="presParOf" srcId="{B603E41C-CBF0-44FB-9455-68FF0D3633BE}" destId="{586B63C5-BF5D-4436-95BF-1D0670F97223}" srcOrd="6" destOrd="0" presId="urn:microsoft.com/office/officeart/2005/8/layout/hProcess11#1"/>
    <dgm:cxn modelId="{BC653619-D228-462F-A72B-1080B56B1DF3}" type="presParOf" srcId="{586B63C5-BF5D-4436-95BF-1D0670F97223}" destId="{4699D7AF-3FA2-4381-8759-732C2927A375}" srcOrd="0" destOrd="0" presId="urn:microsoft.com/office/officeart/2005/8/layout/hProcess11#1"/>
    <dgm:cxn modelId="{FA3F1BAE-C47D-4CE3-830E-84567EF1AA08}" type="presParOf" srcId="{586B63C5-BF5D-4436-95BF-1D0670F97223}" destId="{B161AE0E-2B74-41D1-A4E8-C991D24E0FB8}" srcOrd="1" destOrd="0" presId="urn:microsoft.com/office/officeart/2005/8/layout/hProcess11#1"/>
    <dgm:cxn modelId="{635DFA10-5226-422A-BECE-2F6EB3BB1598}" type="presParOf" srcId="{586B63C5-BF5D-4436-95BF-1D0670F97223}" destId="{C5113156-2541-48DB-BC46-78D0DF7F76AF}" srcOrd="2" destOrd="0" presId="urn:microsoft.com/office/officeart/2005/8/layout/hProcess11#1"/>
    <dgm:cxn modelId="{70CCAA22-D159-47A4-B3B0-80B028F91825}" type="presParOf" srcId="{B603E41C-CBF0-44FB-9455-68FF0D3633BE}" destId="{C1E123BC-5240-409A-B09C-3B9107246291}" srcOrd="7" destOrd="0" presId="urn:microsoft.com/office/officeart/2005/8/layout/hProcess11#1"/>
    <dgm:cxn modelId="{D61517D8-4AE4-4798-A28A-8F5D49003696}" type="presParOf" srcId="{B603E41C-CBF0-44FB-9455-68FF0D3633BE}" destId="{83D868EB-0422-45B9-A4C6-3E9116FD1D3C}" srcOrd="8" destOrd="0" presId="urn:microsoft.com/office/officeart/2005/8/layout/hProcess11#1"/>
    <dgm:cxn modelId="{8F4665EC-B5E5-424B-9FB1-D5C593FE9196}" type="presParOf" srcId="{83D868EB-0422-45B9-A4C6-3E9116FD1D3C}" destId="{EF89A733-AEBC-4701-BB91-75E994536E74}" srcOrd="0" destOrd="0" presId="urn:microsoft.com/office/officeart/2005/8/layout/hProcess11#1"/>
    <dgm:cxn modelId="{74CFADD4-AA5F-4AA4-A1DE-E8887F34EF59}" type="presParOf" srcId="{83D868EB-0422-45B9-A4C6-3E9116FD1D3C}" destId="{52AA55CB-5532-4CE5-AF44-25F76293525B}" srcOrd="1" destOrd="0" presId="urn:microsoft.com/office/officeart/2005/8/layout/hProcess11#1"/>
    <dgm:cxn modelId="{F58705C0-9873-46D2-863C-802D61C1D1B3}" type="presParOf" srcId="{83D868EB-0422-45B9-A4C6-3E9116FD1D3C}" destId="{64DED4D5-EB5F-471E-86AC-560AC1BF4D03}" srcOrd="2" destOrd="0" presId="urn:microsoft.com/office/officeart/2005/8/layout/hProcess11#1"/>
    <dgm:cxn modelId="{D12222A4-6769-4C95-9122-031BD246B2C7}" type="presParOf" srcId="{B603E41C-CBF0-44FB-9455-68FF0D3633BE}" destId="{176F4D33-2C66-4CDC-856A-DBCC1786DF9B}" srcOrd="9" destOrd="0" presId="urn:microsoft.com/office/officeart/2005/8/layout/hProcess11#1"/>
    <dgm:cxn modelId="{8AD7C89B-6E54-4E78-83A4-80DEC2A3D5E7}" type="presParOf" srcId="{B603E41C-CBF0-44FB-9455-68FF0D3633BE}" destId="{223B6C18-3FB5-49AF-B8ED-E317001A325E}" srcOrd="10" destOrd="0" presId="urn:microsoft.com/office/officeart/2005/8/layout/hProcess11#1"/>
    <dgm:cxn modelId="{2CDE4FB1-4112-4E1B-8A17-1558420D367D}" type="presParOf" srcId="{223B6C18-3FB5-49AF-B8ED-E317001A325E}" destId="{D2919DE1-5422-4B31-9C3A-D90498AEE02A}" srcOrd="0" destOrd="0" presId="urn:microsoft.com/office/officeart/2005/8/layout/hProcess11#1"/>
    <dgm:cxn modelId="{69B4F4E7-FE9A-4CC8-BE3F-04BC4FDEA96C}" type="presParOf" srcId="{223B6C18-3FB5-49AF-B8ED-E317001A325E}" destId="{8EC31400-BFAE-48BA-8C0C-0F0FFCBA9FFC}" srcOrd="1" destOrd="0" presId="urn:microsoft.com/office/officeart/2005/8/layout/hProcess11#1"/>
    <dgm:cxn modelId="{CD6D9BAE-2641-4001-A54D-3318ACD98D4F}" type="presParOf" srcId="{223B6C18-3FB5-49AF-B8ED-E317001A325E}" destId="{8B947E2A-07FE-4F96-AA40-4B127A780A39}" srcOrd="2" destOrd="0" presId="urn:microsoft.com/office/officeart/2005/8/layout/hProcess11#1"/>
    <dgm:cxn modelId="{FFB26AD8-6BF7-44C6-B15D-AC5B07D91010}" type="presParOf" srcId="{B603E41C-CBF0-44FB-9455-68FF0D3633BE}" destId="{DA737C45-7AAC-4CE0-AFEB-A5CB2B6B92A2}" srcOrd="11" destOrd="0" presId="urn:microsoft.com/office/officeart/2005/8/layout/hProcess11#1"/>
    <dgm:cxn modelId="{288363A6-BE4C-4FD7-ACAC-146B7DBB236F}" type="presParOf" srcId="{B603E41C-CBF0-44FB-9455-68FF0D3633BE}" destId="{3961DD68-0DF9-4662-95B7-10E54B960218}" srcOrd="12" destOrd="0" presId="urn:microsoft.com/office/officeart/2005/8/layout/hProcess11#1"/>
    <dgm:cxn modelId="{12F16CFE-F4CA-4B08-BBCE-904E0FC9BF47}" type="presParOf" srcId="{3961DD68-0DF9-4662-95B7-10E54B960218}" destId="{55698996-71CF-45D5-973A-9D6F5DA9FB21}" srcOrd="0" destOrd="0" presId="urn:microsoft.com/office/officeart/2005/8/layout/hProcess11#1"/>
    <dgm:cxn modelId="{0A50DB2B-0B7C-49CF-A06D-0551EBC3DA1D}" type="presParOf" srcId="{3961DD68-0DF9-4662-95B7-10E54B960218}" destId="{8D83E539-AF45-417E-877D-B9A451AC19CC}" srcOrd="1" destOrd="0" presId="urn:microsoft.com/office/officeart/2005/8/layout/hProcess11#1"/>
    <dgm:cxn modelId="{53E07A03-E7B7-474D-B815-1FE773D32851}" type="presParOf" srcId="{3961DD68-0DF9-4662-95B7-10E54B960218}" destId="{477FB410-CC3C-4B3A-8782-0E61D1D54146}" srcOrd="2" destOrd="0" presId="urn:microsoft.com/office/officeart/2005/8/layout/hProcess11#1"/>
    <dgm:cxn modelId="{F153E941-B5AA-4948-9031-AA8F07119102}" type="presParOf" srcId="{B603E41C-CBF0-44FB-9455-68FF0D3633BE}" destId="{8D684C25-3793-476D-B4FC-DFE477647E82}" srcOrd="13" destOrd="0" presId="urn:microsoft.com/office/officeart/2005/8/layout/hProcess11#1"/>
    <dgm:cxn modelId="{8DAE256C-55FC-47CF-9805-B801FBF9B0B6}" type="presParOf" srcId="{B603E41C-CBF0-44FB-9455-68FF0D3633BE}" destId="{A6BE4A0E-DC5B-4BB4-BF74-5A880B721D3A}" srcOrd="14" destOrd="0" presId="urn:microsoft.com/office/officeart/2005/8/layout/hProcess11#1"/>
    <dgm:cxn modelId="{56406BF3-1C58-45B7-83A7-D06B757738E9}" type="presParOf" srcId="{A6BE4A0E-DC5B-4BB4-BF74-5A880B721D3A}" destId="{329D2F6C-D8E7-45E4-9C0E-83822A4595F8}" srcOrd="0" destOrd="0" presId="urn:microsoft.com/office/officeart/2005/8/layout/hProcess11#1"/>
    <dgm:cxn modelId="{426296AC-FF71-4B85-BE1E-E8F92D721DF9}" type="presParOf" srcId="{A6BE4A0E-DC5B-4BB4-BF74-5A880B721D3A}" destId="{73890175-0C96-4117-8322-A3EDC4C0A784}" srcOrd="1" destOrd="0" presId="urn:microsoft.com/office/officeart/2005/8/layout/hProcess11#1"/>
    <dgm:cxn modelId="{C3AF602B-2977-4206-96BA-62A7F8EE1519}" type="presParOf" srcId="{A6BE4A0E-DC5B-4BB4-BF74-5A880B721D3A}" destId="{20F70466-C246-4861-8524-6B2C19135749}" srcOrd="2" destOrd="0" presId="urn:microsoft.com/office/officeart/2005/8/layout/hProcess11#1"/>
  </dgm:cxnLst>
  <dgm:bg/>
  <dgm:whole/>
</dgm:dataModel>
</file>

<file path=word/diagrams/data2.xml><?xml version="1.0" encoding="utf-8"?>
<dgm:dataModel xmlns:dgm="http://schemas.openxmlformats.org/drawingml/2006/diagram" xmlns:a="http://schemas.openxmlformats.org/drawingml/2006/main">
  <dgm:ptLst>
    <dgm:pt modelId="{D40B1F30-2D1B-4C85-B374-6D5C5E1650C3}" type="doc">
      <dgm:prSet loTypeId="urn:microsoft.com/office/officeart/2005/8/layout/chevronAccent+Icon" loCatId="process" qsTypeId="urn:microsoft.com/office/officeart/2005/8/quickstyle/simple1" qsCatId="simple" csTypeId="urn:microsoft.com/office/officeart/2005/8/colors/colorful2" csCatId="colorful" phldr="1"/>
      <dgm:spPr/>
      <dgm:t>
        <a:bodyPr/>
        <a:lstStyle/>
        <a:p>
          <a:endParaRPr lang="en-US"/>
        </a:p>
      </dgm:t>
    </dgm:pt>
    <dgm:pt modelId="{0EA48D5B-9CAF-4812-A44E-33B022519ACF}">
      <dgm:prSet phldrT="[Text]"/>
      <dgm:spPr/>
      <dgm:t>
        <a:bodyPr/>
        <a:lstStyle/>
        <a:p>
          <a:r>
            <a:rPr lang="en-US" b="1"/>
            <a:t>Notetaking</a:t>
          </a:r>
        </a:p>
      </dgm:t>
    </dgm:pt>
    <dgm:pt modelId="{2869D027-907E-4E9F-8893-542106F13006}" type="parTrans" cxnId="{F6DA9176-1422-4E93-BE89-CDB755F1560D}">
      <dgm:prSet/>
      <dgm:spPr/>
      <dgm:t>
        <a:bodyPr/>
        <a:lstStyle/>
        <a:p>
          <a:endParaRPr lang="en-US" b="1"/>
        </a:p>
      </dgm:t>
    </dgm:pt>
    <dgm:pt modelId="{454A9474-2B72-4B29-8210-9BBD6FB0083D}" type="sibTrans" cxnId="{F6DA9176-1422-4E93-BE89-CDB755F1560D}">
      <dgm:prSet/>
      <dgm:spPr/>
      <dgm:t>
        <a:bodyPr/>
        <a:lstStyle/>
        <a:p>
          <a:endParaRPr lang="en-US" b="1"/>
        </a:p>
      </dgm:t>
    </dgm:pt>
    <dgm:pt modelId="{639A881F-9E1C-4324-B17B-C082075DB01D}">
      <dgm:prSet phldrT="[Text]"/>
      <dgm:spPr/>
      <dgm:t>
        <a:bodyPr/>
        <a:lstStyle/>
        <a:p>
          <a:r>
            <a:rPr lang="en-US" b="1"/>
            <a:t>Time management</a:t>
          </a:r>
        </a:p>
      </dgm:t>
    </dgm:pt>
    <dgm:pt modelId="{96125037-459F-48DF-85DE-C5023BFD7352}" type="parTrans" cxnId="{F53F84AC-03D4-4E5A-8290-805E0EA75CF4}">
      <dgm:prSet/>
      <dgm:spPr/>
      <dgm:t>
        <a:bodyPr/>
        <a:lstStyle/>
        <a:p>
          <a:endParaRPr lang="en-US" b="1"/>
        </a:p>
      </dgm:t>
    </dgm:pt>
    <dgm:pt modelId="{2D4CC350-25DB-4590-9A9E-F0070938FCAB}" type="sibTrans" cxnId="{F53F84AC-03D4-4E5A-8290-805E0EA75CF4}">
      <dgm:prSet/>
      <dgm:spPr/>
      <dgm:t>
        <a:bodyPr/>
        <a:lstStyle/>
        <a:p>
          <a:endParaRPr lang="en-US" b="1"/>
        </a:p>
      </dgm:t>
    </dgm:pt>
    <dgm:pt modelId="{EDA7DEB5-7946-4B55-9AFE-B4019995DFFF}">
      <dgm:prSet phldrT="[Text]"/>
      <dgm:spPr/>
      <dgm:t>
        <a:bodyPr/>
        <a:lstStyle/>
        <a:p>
          <a:r>
            <a:rPr lang="en-US" b="1"/>
            <a:t>Questioning</a:t>
          </a:r>
        </a:p>
      </dgm:t>
    </dgm:pt>
    <dgm:pt modelId="{AAF84290-4ED4-4F05-B174-C8805AB451AF}" type="parTrans" cxnId="{D314B013-7032-4681-8D82-96387506A0AD}">
      <dgm:prSet/>
      <dgm:spPr/>
      <dgm:t>
        <a:bodyPr/>
        <a:lstStyle/>
        <a:p>
          <a:endParaRPr lang="en-US" b="1"/>
        </a:p>
      </dgm:t>
    </dgm:pt>
    <dgm:pt modelId="{712D6351-A4D5-4CDE-91D1-8019C69F20C7}" type="sibTrans" cxnId="{D314B013-7032-4681-8D82-96387506A0AD}">
      <dgm:prSet/>
      <dgm:spPr/>
      <dgm:t>
        <a:bodyPr/>
        <a:lstStyle/>
        <a:p>
          <a:endParaRPr lang="en-US" b="1"/>
        </a:p>
      </dgm:t>
    </dgm:pt>
    <dgm:pt modelId="{82661F4D-83DE-4D4E-8E55-9DB4655AA048}" type="pres">
      <dgm:prSet presAssocID="{D40B1F30-2D1B-4C85-B374-6D5C5E1650C3}" presName="Name0" presStyleCnt="0">
        <dgm:presLayoutVars>
          <dgm:dir/>
          <dgm:resizeHandles val="exact"/>
        </dgm:presLayoutVars>
      </dgm:prSet>
      <dgm:spPr/>
      <dgm:t>
        <a:bodyPr/>
        <a:lstStyle/>
        <a:p>
          <a:endParaRPr lang="en-US"/>
        </a:p>
      </dgm:t>
    </dgm:pt>
    <dgm:pt modelId="{CED11E2E-F6E2-42D3-93D0-8BE800E613C6}" type="pres">
      <dgm:prSet presAssocID="{0EA48D5B-9CAF-4812-A44E-33B022519ACF}" presName="composite" presStyleCnt="0"/>
      <dgm:spPr/>
    </dgm:pt>
    <dgm:pt modelId="{050462C1-8182-497F-88E8-21BBCC4981D3}" type="pres">
      <dgm:prSet presAssocID="{0EA48D5B-9CAF-4812-A44E-33B022519ACF}" presName="bgChev" presStyleLbl="node1" presStyleIdx="0" presStyleCnt="3"/>
      <dgm:spPr/>
    </dgm:pt>
    <dgm:pt modelId="{47FC54B0-C69C-4720-B68A-4DC209544865}" type="pres">
      <dgm:prSet presAssocID="{0EA48D5B-9CAF-4812-A44E-33B022519ACF}" presName="txNode" presStyleLbl="fgAcc1" presStyleIdx="0" presStyleCnt="3">
        <dgm:presLayoutVars>
          <dgm:bulletEnabled val="1"/>
        </dgm:presLayoutVars>
      </dgm:prSet>
      <dgm:spPr/>
      <dgm:t>
        <a:bodyPr/>
        <a:lstStyle/>
        <a:p>
          <a:endParaRPr lang="en-US"/>
        </a:p>
      </dgm:t>
    </dgm:pt>
    <dgm:pt modelId="{48A9E8EC-75C4-49C2-B0FF-733CB0292CF0}" type="pres">
      <dgm:prSet presAssocID="{454A9474-2B72-4B29-8210-9BBD6FB0083D}" presName="compositeSpace" presStyleCnt="0"/>
      <dgm:spPr/>
    </dgm:pt>
    <dgm:pt modelId="{6C1B1013-5B97-44A3-914D-7C9298E40BC8}" type="pres">
      <dgm:prSet presAssocID="{639A881F-9E1C-4324-B17B-C082075DB01D}" presName="composite" presStyleCnt="0"/>
      <dgm:spPr/>
    </dgm:pt>
    <dgm:pt modelId="{79843D6E-CFE9-4A2F-A1F4-9906D9A865E3}" type="pres">
      <dgm:prSet presAssocID="{639A881F-9E1C-4324-B17B-C082075DB01D}" presName="bgChev" presStyleLbl="node1" presStyleIdx="1" presStyleCnt="3"/>
      <dgm:spPr/>
    </dgm:pt>
    <dgm:pt modelId="{C3735AA4-F1D0-4B44-A312-6B4698CD73BC}" type="pres">
      <dgm:prSet presAssocID="{639A881F-9E1C-4324-B17B-C082075DB01D}" presName="txNode" presStyleLbl="fgAcc1" presStyleIdx="1" presStyleCnt="3">
        <dgm:presLayoutVars>
          <dgm:bulletEnabled val="1"/>
        </dgm:presLayoutVars>
      </dgm:prSet>
      <dgm:spPr/>
      <dgm:t>
        <a:bodyPr/>
        <a:lstStyle/>
        <a:p>
          <a:endParaRPr lang="en-US"/>
        </a:p>
      </dgm:t>
    </dgm:pt>
    <dgm:pt modelId="{86AB3472-46C1-48D6-BB1D-795E6D7E24EB}" type="pres">
      <dgm:prSet presAssocID="{2D4CC350-25DB-4590-9A9E-F0070938FCAB}" presName="compositeSpace" presStyleCnt="0"/>
      <dgm:spPr/>
    </dgm:pt>
    <dgm:pt modelId="{1849E1F6-F1A6-4D62-9764-5FC9FA279D51}" type="pres">
      <dgm:prSet presAssocID="{EDA7DEB5-7946-4B55-9AFE-B4019995DFFF}" presName="composite" presStyleCnt="0"/>
      <dgm:spPr/>
    </dgm:pt>
    <dgm:pt modelId="{AB7F2524-5A5E-40BD-B570-910DF7446ABF}" type="pres">
      <dgm:prSet presAssocID="{EDA7DEB5-7946-4B55-9AFE-B4019995DFFF}" presName="bgChev" presStyleLbl="node1" presStyleIdx="2" presStyleCnt="3"/>
      <dgm:spPr/>
    </dgm:pt>
    <dgm:pt modelId="{C8E15C8B-11C0-4495-BF74-B041DC3D3B27}" type="pres">
      <dgm:prSet presAssocID="{EDA7DEB5-7946-4B55-9AFE-B4019995DFFF}" presName="txNode" presStyleLbl="fgAcc1" presStyleIdx="2" presStyleCnt="3">
        <dgm:presLayoutVars>
          <dgm:bulletEnabled val="1"/>
        </dgm:presLayoutVars>
      </dgm:prSet>
      <dgm:spPr/>
      <dgm:t>
        <a:bodyPr/>
        <a:lstStyle/>
        <a:p>
          <a:endParaRPr lang="en-US"/>
        </a:p>
      </dgm:t>
    </dgm:pt>
  </dgm:ptLst>
  <dgm:cxnLst>
    <dgm:cxn modelId="{F6DA9176-1422-4E93-BE89-CDB755F1560D}" srcId="{D40B1F30-2D1B-4C85-B374-6D5C5E1650C3}" destId="{0EA48D5B-9CAF-4812-A44E-33B022519ACF}" srcOrd="0" destOrd="0" parTransId="{2869D027-907E-4E9F-8893-542106F13006}" sibTransId="{454A9474-2B72-4B29-8210-9BBD6FB0083D}"/>
    <dgm:cxn modelId="{D314B013-7032-4681-8D82-96387506A0AD}" srcId="{D40B1F30-2D1B-4C85-B374-6D5C5E1650C3}" destId="{EDA7DEB5-7946-4B55-9AFE-B4019995DFFF}" srcOrd="2" destOrd="0" parTransId="{AAF84290-4ED4-4F05-B174-C8805AB451AF}" sibTransId="{712D6351-A4D5-4CDE-91D1-8019C69F20C7}"/>
    <dgm:cxn modelId="{C13046FA-6512-43B4-B57B-C050C9A4B111}" type="presOf" srcId="{0EA48D5B-9CAF-4812-A44E-33B022519ACF}" destId="{47FC54B0-C69C-4720-B68A-4DC209544865}" srcOrd="0" destOrd="0" presId="urn:microsoft.com/office/officeart/2005/8/layout/chevronAccent+Icon"/>
    <dgm:cxn modelId="{133BAA6E-BAF5-4768-9C84-D7B4726B7C15}" type="presOf" srcId="{D40B1F30-2D1B-4C85-B374-6D5C5E1650C3}" destId="{82661F4D-83DE-4D4E-8E55-9DB4655AA048}" srcOrd="0" destOrd="0" presId="urn:microsoft.com/office/officeart/2005/8/layout/chevronAccent+Icon"/>
    <dgm:cxn modelId="{417D0DFC-DB42-4B4C-9962-BF9D4196FCF2}" type="presOf" srcId="{639A881F-9E1C-4324-B17B-C082075DB01D}" destId="{C3735AA4-F1D0-4B44-A312-6B4698CD73BC}" srcOrd="0" destOrd="0" presId="urn:microsoft.com/office/officeart/2005/8/layout/chevronAccent+Icon"/>
    <dgm:cxn modelId="{12781B63-8B34-491C-8B6E-5933BB87735F}" type="presOf" srcId="{EDA7DEB5-7946-4B55-9AFE-B4019995DFFF}" destId="{C8E15C8B-11C0-4495-BF74-B041DC3D3B27}" srcOrd="0" destOrd="0" presId="urn:microsoft.com/office/officeart/2005/8/layout/chevronAccent+Icon"/>
    <dgm:cxn modelId="{F53F84AC-03D4-4E5A-8290-805E0EA75CF4}" srcId="{D40B1F30-2D1B-4C85-B374-6D5C5E1650C3}" destId="{639A881F-9E1C-4324-B17B-C082075DB01D}" srcOrd="1" destOrd="0" parTransId="{96125037-459F-48DF-85DE-C5023BFD7352}" sibTransId="{2D4CC350-25DB-4590-9A9E-F0070938FCAB}"/>
    <dgm:cxn modelId="{B5B85039-D119-40E5-A34A-87674F5F7027}" type="presParOf" srcId="{82661F4D-83DE-4D4E-8E55-9DB4655AA048}" destId="{CED11E2E-F6E2-42D3-93D0-8BE800E613C6}" srcOrd="0" destOrd="0" presId="urn:microsoft.com/office/officeart/2005/8/layout/chevronAccent+Icon"/>
    <dgm:cxn modelId="{9B57AC71-EB1C-4AAB-BAA1-3F3516F3CB4E}" type="presParOf" srcId="{CED11E2E-F6E2-42D3-93D0-8BE800E613C6}" destId="{050462C1-8182-497F-88E8-21BBCC4981D3}" srcOrd="0" destOrd="0" presId="urn:microsoft.com/office/officeart/2005/8/layout/chevronAccent+Icon"/>
    <dgm:cxn modelId="{EA9CCBC4-CEE1-4508-91EF-AC836126CE92}" type="presParOf" srcId="{CED11E2E-F6E2-42D3-93D0-8BE800E613C6}" destId="{47FC54B0-C69C-4720-B68A-4DC209544865}" srcOrd="1" destOrd="0" presId="urn:microsoft.com/office/officeart/2005/8/layout/chevronAccent+Icon"/>
    <dgm:cxn modelId="{2F113B2F-24D4-4F0D-880C-772D08E88004}" type="presParOf" srcId="{82661F4D-83DE-4D4E-8E55-9DB4655AA048}" destId="{48A9E8EC-75C4-49C2-B0FF-733CB0292CF0}" srcOrd="1" destOrd="0" presId="urn:microsoft.com/office/officeart/2005/8/layout/chevronAccent+Icon"/>
    <dgm:cxn modelId="{E25E3449-06C6-4C0A-B40C-9B87E91482E5}" type="presParOf" srcId="{82661F4D-83DE-4D4E-8E55-9DB4655AA048}" destId="{6C1B1013-5B97-44A3-914D-7C9298E40BC8}" srcOrd="2" destOrd="0" presId="urn:microsoft.com/office/officeart/2005/8/layout/chevronAccent+Icon"/>
    <dgm:cxn modelId="{C776D8B1-D5CE-4966-B1C6-06D93D33BD42}" type="presParOf" srcId="{6C1B1013-5B97-44A3-914D-7C9298E40BC8}" destId="{79843D6E-CFE9-4A2F-A1F4-9906D9A865E3}" srcOrd="0" destOrd="0" presId="urn:microsoft.com/office/officeart/2005/8/layout/chevronAccent+Icon"/>
    <dgm:cxn modelId="{92CE09D5-92D6-428A-94B9-574863647CB8}" type="presParOf" srcId="{6C1B1013-5B97-44A3-914D-7C9298E40BC8}" destId="{C3735AA4-F1D0-4B44-A312-6B4698CD73BC}" srcOrd="1" destOrd="0" presId="urn:microsoft.com/office/officeart/2005/8/layout/chevronAccent+Icon"/>
    <dgm:cxn modelId="{E64F4F2F-F7D8-4977-B5F3-D9C2F81AA777}" type="presParOf" srcId="{82661F4D-83DE-4D4E-8E55-9DB4655AA048}" destId="{86AB3472-46C1-48D6-BB1D-795E6D7E24EB}" srcOrd="3" destOrd="0" presId="urn:microsoft.com/office/officeart/2005/8/layout/chevronAccent+Icon"/>
    <dgm:cxn modelId="{7435C4B0-4290-461E-96CA-7B2AF80C6F95}" type="presParOf" srcId="{82661F4D-83DE-4D4E-8E55-9DB4655AA048}" destId="{1849E1F6-F1A6-4D62-9764-5FC9FA279D51}" srcOrd="4" destOrd="0" presId="urn:microsoft.com/office/officeart/2005/8/layout/chevronAccent+Icon"/>
    <dgm:cxn modelId="{771F1AB5-E7E0-4325-9D1F-4615B592C5B3}" type="presParOf" srcId="{1849E1F6-F1A6-4D62-9764-5FC9FA279D51}" destId="{AB7F2524-5A5E-40BD-B570-910DF7446ABF}" srcOrd="0" destOrd="0" presId="urn:microsoft.com/office/officeart/2005/8/layout/chevronAccent+Icon"/>
    <dgm:cxn modelId="{1C29DDA2-BC2D-4F78-BC36-F35BF779EE3E}" type="presParOf" srcId="{1849E1F6-F1A6-4D62-9764-5FC9FA279D51}" destId="{C8E15C8B-11C0-4495-BF74-B041DC3D3B27}" srcOrd="1" destOrd="0" presId="urn:microsoft.com/office/officeart/2005/8/layout/chevronAccent+Icon"/>
  </dgm:cxnLst>
  <dgm:bg/>
  <dgm:whole/>
</dgm:dataModel>
</file>

<file path=word/diagrams/data3.xml><?xml version="1.0" encoding="utf-8"?>
<dgm:dataModel xmlns:dgm="http://schemas.openxmlformats.org/drawingml/2006/diagram" xmlns:a="http://schemas.openxmlformats.org/drawingml/2006/main">
  <dgm:ptLst>
    <dgm:pt modelId="{4E7E2D36-3D25-4D0C-8B3B-86D44E0280B0}" type="doc">
      <dgm:prSet loTypeId="urn:microsoft.com/office/officeart/2005/8/layout/target1" loCatId="relationship" qsTypeId="urn:microsoft.com/office/officeart/2005/8/quickstyle/simple1" qsCatId="simple" csTypeId="urn:microsoft.com/office/officeart/2005/8/colors/colorful5" csCatId="colorful" phldr="1"/>
      <dgm:spPr/>
    </dgm:pt>
    <dgm:pt modelId="{BEAF1EDA-D2A3-4D88-A8F3-244030126ED0}">
      <dgm:prSet phldrT="[Text]"/>
      <dgm:spPr/>
      <dgm:t>
        <a:bodyPr/>
        <a:lstStyle/>
        <a:p>
          <a:r>
            <a:rPr lang="en-US" b="1"/>
            <a:t>Communication</a:t>
          </a:r>
        </a:p>
      </dgm:t>
    </dgm:pt>
    <dgm:pt modelId="{832AD3D3-2261-4458-999C-4B2452E46D68}" type="parTrans" cxnId="{9830B342-8D23-4BB5-BF1B-D886AF9DB51B}">
      <dgm:prSet/>
      <dgm:spPr/>
      <dgm:t>
        <a:bodyPr/>
        <a:lstStyle/>
        <a:p>
          <a:endParaRPr lang="en-US" b="1"/>
        </a:p>
      </dgm:t>
    </dgm:pt>
    <dgm:pt modelId="{41A364FE-9BE4-4299-BE8C-440E5987541C}" type="sibTrans" cxnId="{9830B342-8D23-4BB5-BF1B-D886AF9DB51B}">
      <dgm:prSet/>
      <dgm:spPr/>
      <dgm:t>
        <a:bodyPr/>
        <a:lstStyle/>
        <a:p>
          <a:endParaRPr lang="en-US" b="1"/>
        </a:p>
      </dgm:t>
    </dgm:pt>
    <dgm:pt modelId="{F30C3F9C-F7B7-4911-A9F3-38EFF186E87B}">
      <dgm:prSet phldrT="[Text]"/>
      <dgm:spPr/>
      <dgm:t>
        <a:bodyPr/>
        <a:lstStyle/>
        <a:p>
          <a:r>
            <a:rPr lang="en-US" b="1"/>
            <a:t>Team work</a:t>
          </a:r>
        </a:p>
      </dgm:t>
    </dgm:pt>
    <dgm:pt modelId="{047A25C1-FD42-42B4-BC3E-FB6CC649BDBF}" type="parTrans" cxnId="{A55A0946-3AEE-444B-A4A7-D6DF1F4BCE30}">
      <dgm:prSet/>
      <dgm:spPr/>
      <dgm:t>
        <a:bodyPr/>
        <a:lstStyle/>
        <a:p>
          <a:endParaRPr lang="en-US" b="1"/>
        </a:p>
      </dgm:t>
    </dgm:pt>
    <dgm:pt modelId="{0712089A-AFDF-4F71-AE40-596DCF291A57}" type="sibTrans" cxnId="{A55A0946-3AEE-444B-A4A7-D6DF1F4BCE30}">
      <dgm:prSet/>
      <dgm:spPr/>
      <dgm:t>
        <a:bodyPr/>
        <a:lstStyle/>
        <a:p>
          <a:endParaRPr lang="en-US" b="1"/>
        </a:p>
      </dgm:t>
    </dgm:pt>
    <dgm:pt modelId="{73369F56-B368-44F2-8569-BFC6D89B82EC}">
      <dgm:prSet phldrT="[Text]"/>
      <dgm:spPr/>
      <dgm:t>
        <a:bodyPr/>
        <a:lstStyle/>
        <a:p>
          <a:r>
            <a:rPr lang="en-US" b="1"/>
            <a:t>Management</a:t>
          </a:r>
        </a:p>
      </dgm:t>
    </dgm:pt>
    <dgm:pt modelId="{B885A99F-D8B6-4ABB-8052-A5FC2B130BB0}" type="parTrans" cxnId="{CF682059-A69B-4436-911F-D3EA062D7F7D}">
      <dgm:prSet/>
      <dgm:spPr/>
      <dgm:t>
        <a:bodyPr/>
        <a:lstStyle/>
        <a:p>
          <a:endParaRPr lang="en-US" b="1"/>
        </a:p>
      </dgm:t>
    </dgm:pt>
    <dgm:pt modelId="{A200F6C4-094F-432A-8EAD-999361A9F688}" type="sibTrans" cxnId="{CF682059-A69B-4436-911F-D3EA062D7F7D}">
      <dgm:prSet/>
      <dgm:spPr/>
      <dgm:t>
        <a:bodyPr/>
        <a:lstStyle/>
        <a:p>
          <a:endParaRPr lang="en-US" b="1"/>
        </a:p>
      </dgm:t>
    </dgm:pt>
    <dgm:pt modelId="{344FEB94-0BEE-4175-9FC1-C25F0ADB4A21}">
      <dgm:prSet phldrT="[Text]"/>
      <dgm:spPr/>
      <dgm:t>
        <a:bodyPr/>
        <a:lstStyle/>
        <a:p>
          <a:r>
            <a:rPr lang="en-US" b="1"/>
            <a:t>Technology</a:t>
          </a:r>
        </a:p>
      </dgm:t>
    </dgm:pt>
    <dgm:pt modelId="{95DA262E-929C-47AC-9F7B-4D707431CCC7}" type="parTrans" cxnId="{1E8415C5-1AA6-4961-98A3-5CBAA14204AF}">
      <dgm:prSet/>
      <dgm:spPr/>
      <dgm:t>
        <a:bodyPr/>
        <a:lstStyle/>
        <a:p>
          <a:endParaRPr lang="en-US" b="1"/>
        </a:p>
      </dgm:t>
    </dgm:pt>
    <dgm:pt modelId="{76FF6331-B4D9-40B5-B3DA-7FADCC192558}" type="sibTrans" cxnId="{1E8415C5-1AA6-4961-98A3-5CBAA14204AF}">
      <dgm:prSet/>
      <dgm:spPr/>
      <dgm:t>
        <a:bodyPr/>
        <a:lstStyle/>
        <a:p>
          <a:endParaRPr lang="en-US" b="1"/>
        </a:p>
      </dgm:t>
    </dgm:pt>
    <dgm:pt modelId="{D54E673D-BF72-4AD3-B6C4-D27EA949AD21}">
      <dgm:prSet phldrT="[Text]"/>
      <dgm:spPr/>
      <dgm:t>
        <a:bodyPr/>
        <a:lstStyle/>
        <a:p>
          <a:r>
            <a:rPr lang="en-US" b="1"/>
            <a:t>Leadership</a:t>
          </a:r>
        </a:p>
      </dgm:t>
    </dgm:pt>
    <dgm:pt modelId="{745335D3-181F-4B1D-9280-4553486AFCA4}" type="parTrans" cxnId="{697C3BDA-991A-46C7-BE9E-D45991E760AF}">
      <dgm:prSet/>
      <dgm:spPr/>
      <dgm:t>
        <a:bodyPr/>
        <a:lstStyle/>
        <a:p>
          <a:endParaRPr lang="en-US" b="1"/>
        </a:p>
      </dgm:t>
    </dgm:pt>
    <dgm:pt modelId="{2F698299-BAC4-4086-84C9-DD1AF45F27F2}" type="sibTrans" cxnId="{697C3BDA-991A-46C7-BE9E-D45991E760AF}">
      <dgm:prSet/>
      <dgm:spPr/>
      <dgm:t>
        <a:bodyPr/>
        <a:lstStyle/>
        <a:p>
          <a:endParaRPr lang="en-US" b="1"/>
        </a:p>
      </dgm:t>
    </dgm:pt>
    <dgm:pt modelId="{F4EF19A9-44CC-460B-8465-C0EEFFF613A2}" type="pres">
      <dgm:prSet presAssocID="{4E7E2D36-3D25-4D0C-8B3B-86D44E0280B0}" presName="composite" presStyleCnt="0">
        <dgm:presLayoutVars>
          <dgm:chMax val="5"/>
          <dgm:dir/>
          <dgm:resizeHandles val="exact"/>
        </dgm:presLayoutVars>
      </dgm:prSet>
      <dgm:spPr/>
    </dgm:pt>
    <dgm:pt modelId="{195C2E62-3A36-4A7C-9F9F-D0C28A86A9B6}" type="pres">
      <dgm:prSet presAssocID="{BEAF1EDA-D2A3-4D88-A8F3-244030126ED0}" presName="circle1" presStyleLbl="lnNode1" presStyleIdx="0" presStyleCnt="5"/>
      <dgm:spPr/>
    </dgm:pt>
    <dgm:pt modelId="{909B7EDE-65CB-4CA4-9FE3-24EF5D566D89}" type="pres">
      <dgm:prSet presAssocID="{BEAF1EDA-D2A3-4D88-A8F3-244030126ED0}" presName="text1" presStyleLbl="revTx" presStyleIdx="0" presStyleCnt="5">
        <dgm:presLayoutVars>
          <dgm:bulletEnabled val="1"/>
        </dgm:presLayoutVars>
      </dgm:prSet>
      <dgm:spPr/>
      <dgm:t>
        <a:bodyPr/>
        <a:lstStyle/>
        <a:p>
          <a:endParaRPr lang="en-US"/>
        </a:p>
      </dgm:t>
    </dgm:pt>
    <dgm:pt modelId="{075802A4-3DE3-4099-9F1F-8EBB23FA0438}" type="pres">
      <dgm:prSet presAssocID="{BEAF1EDA-D2A3-4D88-A8F3-244030126ED0}" presName="line1" presStyleLbl="callout" presStyleIdx="0" presStyleCnt="10"/>
      <dgm:spPr/>
    </dgm:pt>
    <dgm:pt modelId="{4AD6B94B-BFEE-495F-BFC2-C6563942FA2E}" type="pres">
      <dgm:prSet presAssocID="{BEAF1EDA-D2A3-4D88-A8F3-244030126ED0}" presName="d1" presStyleLbl="callout" presStyleIdx="1" presStyleCnt="10"/>
      <dgm:spPr/>
    </dgm:pt>
    <dgm:pt modelId="{127B4B83-3127-4116-921E-45368B0B1DEB}" type="pres">
      <dgm:prSet presAssocID="{F30C3F9C-F7B7-4911-A9F3-38EFF186E87B}" presName="circle2" presStyleLbl="lnNode1" presStyleIdx="1" presStyleCnt="5"/>
      <dgm:spPr/>
    </dgm:pt>
    <dgm:pt modelId="{628C370A-4421-4929-83CD-D26DDCC5BDE3}" type="pres">
      <dgm:prSet presAssocID="{F30C3F9C-F7B7-4911-A9F3-38EFF186E87B}" presName="text2" presStyleLbl="revTx" presStyleIdx="1" presStyleCnt="5">
        <dgm:presLayoutVars>
          <dgm:bulletEnabled val="1"/>
        </dgm:presLayoutVars>
      </dgm:prSet>
      <dgm:spPr/>
      <dgm:t>
        <a:bodyPr/>
        <a:lstStyle/>
        <a:p>
          <a:endParaRPr lang="en-US"/>
        </a:p>
      </dgm:t>
    </dgm:pt>
    <dgm:pt modelId="{78A403F7-1250-456B-83FB-2A767BBE43EB}" type="pres">
      <dgm:prSet presAssocID="{F30C3F9C-F7B7-4911-A9F3-38EFF186E87B}" presName="line2" presStyleLbl="callout" presStyleIdx="2" presStyleCnt="10"/>
      <dgm:spPr/>
    </dgm:pt>
    <dgm:pt modelId="{A31464DF-5F45-4DAF-BB78-603C124F51F8}" type="pres">
      <dgm:prSet presAssocID="{F30C3F9C-F7B7-4911-A9F3-38EFF186E87B}" presName="d2" presStyleLbl="callout" presStyleIdx="3" presStyleCnt="10"/>
      <dgm:spPr/>
    </dgm:pt>
    <dgm:pt modelId="{E537BBB1-77A8-44F4-A8CE-89F1C1034796}" type="pres">
      <dgm:prSet presAssocID="{344FEB94-0BEE-4175-9FC1-C25F0ADB4A21}" presName="circle3" presStyleLbl="lnNode1" presStyleIdx="2" presStyleCnt="5"/>
      <dgm:spPr/>
    </dgm:pt>
    <dgm:pt modelId="{C5A4559A-20CB-4D6B-A930-75A00A147B9F}" type="pres">
      <dgm:prSet presAssocID="{344FEB94-0BEE-4175-9FC1-C25F0ADB4A21}" presName="text3" presStyleLbl="revTx" presStyleIdx="2" presStyleCnt="5">
        <dgm:presLayoutVars>
          <dgm:bulletEnabled val="1"/>
        </dgm:presLayoutVars>
      </dgm:prSet>
      <dgm:spPr/>
      <dgm:t>
        <a:bodyPr/>
        <a:lstStyle/>
        <a:p>
          <a:endParaRPr lang="en-US"/>
        </a:p>
      </dgm:t>
    </dgm:pt>
    <dgm:pt modelId="{B81BB5BF-2801-48D3-96E9-269F9089F6BE}" type="pres">
      <dgm:prSet presAssocID="{344FEB94-0BEE-4175-9FC1-C25F0ADB4A21}" presName="line3" presStyleLbl="callout" presStyleIdx="4" presStyleCnt="10"/>
      <dgm:spPr/>
    </dgm:pt>
    <dgm:pt modelId="{78422836-E92F-4AE2-B2AE-8F45F679773E}" type="pres">
      <dgm:prSet presAssocID="{344FEB94-0BEE-4175-9FC1-C25F0ADB4A21}" presName="d3" presStyleLbl="callout" presStyleIdx="5" presStyleCnt="10"/>
      <dgm:spPr/>
    </dgm:pt>
    <dgm:pt modelId="{40D61435-DCE8-4643-B4B5-F33B80C81E1E}" type="pres">
      <dgm:prSet presAssocID="{D54E673D-BF72-4AD3-B6C4-D27EA949AD21}" presName="circle4" presStyleLbl="lnNode1" presStyleIdx="3" presStyleCnt="5"/>
      <dgm:spPr/>
    </dgm:pt>
    <dgm:pt modelId="{9128E3B2-2A92-430C-958C-10DB353E4397}" type="pres">
      <dgm:prSet presAssocID="{D54E673D-BF72-4AD3-B6C4-D27EA949AD21}" presName="text4" presStyleLbl="revTx" presStyleIdx="3" presStyleCnt="5">
        <dgm:presLayoutVars>
          <dgm:bulletEnabled val="1"/>
        </dgm:presLayoutVars>
      </dgm:prSet>
      <dgm:spPr/>
      <dgm:t>
        <a:bodyPr/>
        <a:lstStyle/>
        <a:p>
          <a:endParaRPr lang="en-US"/>
        </a:p>
      </dgm:t>
    </dgm:pt>
    <dgm:pt modelId="{9C101582-BF72-4AFF-9215-D1DEC46E3481}" type="pres">
      <dgm:prSet presAssocID="{D54E673D-BF72-4AD3-B6C4-D27EA949AD21}" presName="line4" presStyleLbl="callout" presStyleIdx="6" presStyleCnt="10"/>
      <dgm:spPr/>
    </dgm:pt>
    <dgm:pt modelId="{6CF0D03A-AAE2-461D-8314-68AB55ED2054}" type="pres">
      <dgm:prSet presAssocID="{D54E673D-BF72-4AD3-B6C4-D27EA949AD21}" presName="d4" presStyleLbl="callout" presStyleIdx="7" presStyleCnt="10"/>
      <dgm:spPr/>
    </dgm:pt>
    <dgm:pt modelId="{A2E7F1E9-835A-4888-9277-E5CE4FBD2DE1}" type="pres">
      <dgm:prSet presAssocID="{73369F56-B368-44F2-8569-BFC6D89B82EC}" presName="circle5" presStyleLbl="lnNode1" presStyleIdx="4" presStyleCnt="5"/>
      <dgm:spPr/>
    </dgm:pt>
    <dgm:pt modelId="{5082F135-2CC1-484E-BA18-77FD77909CE4}" type="pres">
      <dgm:prSet presAssocID="{73369F56-B368-44F2-8569-BFC6D89B82EC}" presName="text5" presStyleLbl="revTx" presStyleIdx="4" presStyleCnt="5">
        <dgm:presLayoutVars>
          <dgm:bulletEnabled val="1"/>
        </dgm:presLayoutVars>
      </dgm:prSet>
      <dgm:spPr/>
      <dgm:t>
        <a:bodyPr/>
        <a:lstStyle/>
        <a:p>
          <a:endParaRPr lang="en-US"/>
        </a:p>
      </dgm:t>
    </dgm:pt>
    <dgm:pt modelId="{50DB5B11-954D-4D4D-BA88-1E69B41D3748}" type="pres">
      <dgm:prSet presAssocID="{73369F56-B368-44F2-8569-BFC6D89B82EC}" presName="line5" presStyleLbl="callout" presStyleIdx="8" presStyleCnt="10"/>
      <dgm:spPr/>
    </dgm:pt>
    <dgm:pt modelId="{2B375EEE-0EE3-427C-B43B-BA6CBB6567DC}" type="pres">
      <dgm:prSet presAssocID="{73369F56-B368-44F2-8569-BFC6D89B82EC}" presName="d5" presStyleLbl="callout" presStyleIdx="9" presStyleCnt="10"/>
      <dgm:spPr/>
    </dgm:pt>
  </dgm:ptLst>
  <dgm:cxnLst>
    <dgm:cxn modelId="{622735EA-78D5-4ED6-A2AF-77E5EE17F243}" type="presOf" srcId="{BEAF1EDA-D2A3-4D88-A8F3-244030126ED0}" destId="{909B7EDE-65CB-4CA4-9FE3-24EF5D566D89}" srcOrd="0" destOrd="0" presId="urn:microsoft.com/office/officeart/2005/8/layout/target1"/>
    <dgm:cxn modelId="{697C3BDA-991A-46C7-BE9E-D45991E760AF}" srcId="{4E7E2D36-3D25-4D0C-8B3B-86D44E0280B0}" destId="{D54E673D-BF72-4AD3-B6C4-D27EA949AD21}" srcOrd="3" destOrd="0" parTransId="{745335D3-181F-4B1D-9280-4553486AFCA4}" sibTransId="{2F698299-BAC4-4086-84C9-DD1AF45F27F2}"/>
    <dgm:cxn modelId="{B1E42F6B-8FE4-44E9-88DE-3D6A90265ED8}" type="presOf" srcId="{73369F56-B368-44F2-8569-BFC6D89B82EC}" destId="{5082F135-2CC1-484E-BA18-77FD77909CE4}" srcOrd="0" destOrd="0" presId="urn:microsoft.com/office/officeart/2005/8/layout/target1"/>
    <dgm:cxn modelId="{140844E0-EB36-4435-9CEC-DB74991B159E}" type="presOf" srcId="{D54E673D-BF72-4AD3-B6C4-D27EA949AD21}" destId="{9128E3B2-2A92-430C-958C-10DB353E4397}" srcOrd="0" destOrd="0" presId="urn:microsoft.com/office/officeart/2005/8/layout/target1"/>
    <dgm:cxn modelId="{6A9700C1-B9F1-4092-A496-A0E4C3941287}" type="presOf" srcId="{F30C3F9C-F7B7-4911-A9F3-38EFF186E87B}" destId="{628C370A-4421-4929-83CD-D26DDCC5BDE3}" srcOrd="0" destOrd="0" presId="urn:microsoft.com/office/officeart/2005/8/layout/target1"/>
    <dgm:cxn modelId="{CF682059-A69B-4436-911F-D3EA062D7F7D}" srcId="{4E7E2D36-3D25-4D0C-8B3B-86D44E0280B0}" destId="{73369F56-B368-44F2-8569-BFC6D89B82EC}" srcOrd="4" destOrd="0" parTransId="{B885A99F-D8B6-4ABB-8052-A5FC2B130BB0}" sibTransId="{A200F6C4-094F-432A-8EAD-999361A9F688}"/>
    <dgm:cxn modelId="{926DDDEB-90DB-4AE5-AAF7-37B73B9674A1}" type="presOf" srcId="{344FEB94-0BEE-4175-9FC1-C25F0ADB4A21}" destId="{C5A4559A-20CB-4D6B-A930-75A00A147B9F}" srcOrd="0" destOrd="0" presId="urn:microsoft.com/office/officeart/2005/8/layout/target1"/>
    <dgm:cxn modelId="{D1645185-06C5-4263-AC9C-24294E859D43}" type="presOf" srcId="{4E7E2D36-3D25-4D0C-8B3B-86D44E0280B0}" destId="{F4EF19A9-44CC-460B-8465-C0EEFFF613A2}" srcOrd="0" destOrd="0" presId="urn:microsoft.com/office/officeart/2005/8/layout/target1"/>
    <dgm:cxn modelId="{1E8415C5-1AA6-4961-98A3-5CBAA14204AF}" srcId="{4E7E2D36-3D25-4D0C-8B3B-86D44E0280B0}" destId="{344FEB94-0BEE-4175-9FC1-C25F0ADB4A21}" srcOrd="2" destOrd="0" parTransId="{95DA262E-929C-47AC-9F7B-4D707431CCC7}" sibTransId="{76FF6331-B4D9-40B5-B3DA-7FADCC192558}"/>
    <dgm:cxn modelId="{9830B342-8D23-4BB5-BF1B-D886AF9DB51B}" srcId="{4E7E2D36-3D25-4D0C-8B3B-86D44E0280B0}" destId="{BEAF1EDA-D2A3-4D88-A8F3-244030126ED0}" srcOrd="0" destOrd="0" parTransId="{832AD3D3-2261-4458-999C-4B2452E46D68}" sibTransId="{41A364FE-9BE4-4299-BE8C-440E5987541C}"/>
    <dgm:cxn modelId="{A55A0946-3AEE-444B-A4A7-D6DF1F4BCE30}" srcId="{4E7E2D36-3D25-4D0C-8B3B-86D44E0280B0}" destId="{F30C3F9C-F7B7-4911-A9F3-38EFF186E87B}" srcOrd="1" destOrd="0" parTransId="{047A25C1-FD42-42B4-BC3E-FB6CC649BDBF}" sibTransId="{0712089A-AFDF-4F71-AE40-596DCF291A57}"/>
    <dgm:cxn modelId="{72FB989B-E622-40FE-82E1-F8FF08A27723}" type="presParOf" srcId="{F4EF19A9-44CC-460B-8465-C0EEFFF613A2}" destId="{195C2E62-3A36-4A7C-9F9F-D0C28A86A9B6}" srcOrd="0" destOrd="0" presId="urn:microsoft.com/office/officeart/2005/8/layout/target1"/>
    <dgm:cxn modelId="{75D6F142-4441-4CFF-8AF9-21021F11441E}" type="presParOf" srcId="{F4EF19A9-44CC-460B-8465-C0EEFFF613A2}" destId="{909B7EDE-65CB-4CA4-9FE3-24EF5D566D89}" srcOrd="1" destOrd="0" presId="urn:microsoft.com/office/officeart/2005/8/layout/target1"/>
    <dgm:cxn modelId="{9A7CA39B-76DF-490B-A837-090D9AE2DFDF}" type="presParOf" srcId="{F4EF19A9-44CC-460B-8465-C0EEFFF613A2}" destId="{075802A4-3DE3-4099-9F1F-8EBB23FA0438}" srcOrd="2" destOrd="0" presId="urn:microsoft.com/office/officeart/2005/8/layout/target1"/>
    <dgm:cxn modelId="{DAB14DB8-101B-4E35-9B56-2FAEFA4BBDA1}" type="presParOf" srcId="{F4EF19A9-44CC-460B-8465-C0EEFFF613A2}" destId="{4AD6B94B-BFEE-495F-BFC2-C6563942FA2E}" srcOrd="3" destOrd="0" presId="urn:microsoft.com/office/officeart/2005/8/layout/target1"/>
    <dgm:cxn modelId="{2697F8DF-C74A-4AA3-B18C-D6F063E97A5D}" type="presParOf" srcId="{F4EF19A9-44CC-460B-8465-C0EEFFF613A2}" destId="{127B4B83-3127-4116-921E-45368B0B1DEB}" srcOrd="4" destOrd="0" presId="urn:microsoft.com/office/officeart/2005/8/layout/target1"/>
    <dgm:cxn modelId="{BAD5CAFE-0DD8-4B64-85F5-61748F247AA8}" type="presParOf" srcId="{F4EF19A9-44CC-460B-8465-C0EEFFF613A2}" destId="{628C370A-4421-4929-83CD-D26DDCC5BDE3}" srcOrd="5" destOrd="0" presId="urn:microsoft.com/office/officeart/2005/8/layout/target1"/>
    <dgm:cxn modelId="{866DB9DA-6955-4AC6-8B00-E87EAFDD3C3D}" type="presParOf" srcId="{F4EF19A9-44CC-460B-8465-C0EEFFF613A2}" destId="{78A403F7-1250-456B-83FB-2A767BBE43EB}" srcOrd="6" destOrd="0" presId="urn:microsoft.com/office/officeart/2005/8/layout/target1"/>
    <dgm:cxn modelId="{F72209EF-A476-4FF3-8CD5-F7259B40F5AC}" type="presParOf" srcId="{F4EF19A9-44CC-460B-8465-C0EEFFF613A2}" destId="{A31464DF-5F45-4DAF-BB78-603C124F51F8}" srcOrd="7" destOrd="0" presId="urn:microsoft.com/office/officeart/2005/8/layout/target1"/>
    <dgm:cxn modelId="{6A39F602-A837-4714-A3ED-9D123969B600}" type="presParOf" srcId="{F4EF19A9-44CC-460B-8465-C0EEFFF613A2}" destId="{E537BBB1-77A8-44F4-A8CE-89F1C1034796}" srcOrd="8" destOrd="0" presId="urn:microsoft.com/office/officeart/2005/8/layout/target1"/>
    <dgm:cxn modelId="{531F2874-7965-49C6-B17C-44795FCCD0CC}" type="presParOf" srcId="{F4EF19A9-44CC-460B-8465-C0EEFFF613A2}" destId="{C5A4559A-20CB-4D6B-A930-75A00A147B9F}" srcOrd="9" destOrd="0" presId="urn:microsoft.com/office/officeart/2005/8/layout/target1"/>
    <dgm:cxn modelId="{43C38A36-B8BA-435A-AF0E-C8F44F49A970}" type="presParOf" srcId="{F4EF19A9-44CC-460B-8465-C0EEFFF613A2}" destId="{B81BB5BF-2801-48D3-96E9-269F9089F6BE}" srcOrd="10" destOrd="0" presId="urn:microsoft.com/office/officeart/2005/8/layout/target1"/>
    <dgm:cxn modelId="{9D58296A-4562-4900-ACE0-5DE35B110528}" type="presParOf" srcId="{F4EF19A9-44CC-460B-8465-C0EEFFF613A2}" destId="{78422836-E92F-4AE2-B2AE-8F45F679773E}" srcOrd="11" destOrd="0" presId="urn:microsoft.com/office/officeart/2005/8/layout/target1"/>
    <dgm:cxn modelId="{1FCE5EBE-3EC0-4A87-9C0C-7349BF536F68}" type="presParOf" srcId="{F4EF19A9-44CC-460B-8465-C0EEFFF613A2}" destId="{40D61435-DCE8-4643-B4B5-F33B80C81E1E}" srcOrd="12" destOrd="0" presId="urn:microsoft.com/office/officeart/2005/8/layout/target1"/>
    <dgm:cxn modelId="{2702ADEE-E4F0-45B0-9CE4-9EEE6CF594E9}" type="presParOf" srcId="{F4EF19A9-44CC-460B-8465-C0EEFFF613A2}" destId="{9128E3B2-2A92-430C-958C-10DB353E4397}" srcOrd="13" destOrd="0" presId="urn:microsoft.com/office/officeart/2005/8/layout/target1"/>
    <dgm:cxn modelId="{3783CD36-14E9-40D2-8347-2F9E114373C0}" type="presParOf" srcId="{F4EF19A9-44CC-460B-8465-C0EEFFF613A2}" destId="{9C101582-BF72-4AFF-9215-D1DEC46E3481}" srcOrd="14" destOrd="0" presId="urn:microsoft.com/office/officeart/2005/8/layout/target1"/>
    <dgm:cxn modelId="{570AE409-4DF3-450C-8A76-11E94099E005}" type="presParOf" srcId="{F4EF19A9-44CC-460B-8465-C0EEFFF613A2}" destId="{6CF0D03A-AAE2-461D-8314-68AB55ED2054}" srcOrd="15" destOrd="0" presId="urn:microsoft.com/office/officeart/2005/8/layout/target1"/>
    <dgm:cxn modelId="{356169F9-2E12-4B9B-9976-233D942F713A}" type="presParOf" srcId="{F4EF19A9-44CC-460B-8465-C0EEFFF613A2}" destId="{A2E7F1E9-835A-4888-9277-E5CE4FBD2DE1}" srcOrd="16" destOrd="0" presId="urn:microsoft.com/office/officeart/2005/8/layout/target1"/>
    <dgm:cxn modelId="{A4FABAE2-2492-4E0D-A1D1-CA6001676935}" type="presParOf" srcId="{F4EF19A9-44CC-460B-8465-C0EEFFF613A2}" destId="{5082F135-2CC1-484E-BA18-77FD77909CE4}" srcOrd="17" destOrd="0" presId="urn:microsoft.com/office/officeart/2005/8/layout/target1"/>
    <dgm:cxn modelId="{457267D6-F7EB-4152-9265-53C83F31E09D}" type="presParOf" srcId="{F4EF19A9-44CC-460B-8465-C0EEFFF613A2}" destId="{50DB5B11-954D-4D4D-BA88-1E69B41D3748}" srcOrd="18" destOrd="0" presId="urn:microsoft.com/office/officeart/2005/8/layout/target1"/>
    <dgm:cxn modelId="{F2F56AD0-DA77-4321-8A0E-1EECE8D9ADAE}" type="presParOf" srcId="{F4EF19A9-44CC-460B-8465-C0EEFFF613A2}" destId="{2B375EEE-0EE3-427C-B43B-BA6CBB6567DC}" srcOrd="19" destOrd="0" presId="urn:microsoft.com/office/officeart/2005/8/layout/target1"/>
  </dgm:cxnLst>
  <dgm:bg/>
  <dgm:whole/>
</dgm:dataModel>
</file>

<file path=word/diagrams/data4.xml><?xml version="1.0" encoding="utf-8"?>
<dgm:dataModel xmlns:dgm="http://schemas.openxmlformats.org/drawingml/2006/diagram" xmlns:a="http://schemas.openxmlformats.org/drawingml/2006/main">
  <dgm:ptLst>
    <dgm:pt modelId="{2B764A57-836C-42F1-92B5-AEA7D195924D}" type="doc">
      <dgm:prSet loTypeId="urn:microsoft.com/office/officeart/2005/8/layout/arrow2#1" loCatId="process" qsTypeId="urn:microsoft.com/office/officeart/2005/8/quickstyle/simple1" qsCatId="simple" csTypeId="urn:microsoft.com/office/officeart/2005/8/colors/colorful3" csCatId="colorful" phldr="1"/>
      <dgm:spPr/>
    </dgm:pt>
    <dgm:pt modelId="{0BA4F585-FDE3-48BC-BD5D-B44AD294C7AB}">
      <dgm:prSet phldrT="[Text]" custT="1"/>
      <dgm:spPr/>
      <dgm:t>
        <a:bodyPr/>
        <a:lstStyle/>
        <a:p>
          <a:r>
            <a:rPr lang="en-US" sz="1000" b="1"/>
            <a:t>Technology</a:t>
          </a:r>
        </a:p>
      </dgm:t>
    </dgm:pt>
    <dgm:pt modelId="{99D2A337-ED55-4881-AF73-9846E8FCC400}" type="parTrans" cxnId="{D0BE9D8C-F8E3-44B5-89B8-7AAE6338341F}">
      <dgm:prSet/>
      <dgm:spPr/>
      <dgm:t>
        <a:bodyPr/>
        <a:lstStyle/>
        <a:p>
          <a:endParaRPr lang="en-US" sz="3600" b="1"/>
        </a:p>
      </dgm:t>
    </dgm:pt>
    <dgm:pt modelId="{64573A3E-D034-4C8A-A37C-9EECA51969BD}" type="sibTrans" cxnId="{D0BE9D8C-F8E3-44B5-89B8-7AAE6338341F}">
      <dgm:prSet/>
      <dgm:spPr/>
      <dgm:t>
        <a:bodyPr/>
        <a:lstStyle/>
        <a:p>
          <a:endParaRPr lang="en-US" sz="3600" b="1"/>
        </a:p>
      </dgm:t>
    </dgm:pt>
    <dgm:pt modelId="{DE993F83-8B6C-48C8-95F3-49B18D524D68}">
      <dgm:prSet phldrT="[Text]" custT="1"/>
      <dgm:spPr/>
      <dgm:t>
        <a:bodyPr/>
        <a:lstStyle/>
        <a:p>
          <a:r>
            <a:rPr lang="en-US" sz="1000" b="1"/>
            <a:t>Perseverance and motivation</a:t>
          </a:r>
        </a:p>
      </dgm:t>
    </dgm:pt>
    <dgm:pt modelId="{C0814559-E148-4231-889A-A94016C57A7E}" type="parTrans" cxnId="{7E13C940-C851-4B58-B416-E8A0DA40572A}">
      <dgm:prSet/>
      <dgm:spPr/>
      <dgm:t>
        <a:bodyPr/>
        <a:lstStyle/>
        <a:p>
          <a:endParaRPr lang="en-US" sz="3600" b="1"/>
        </a:p>
      </dgm:t>
    </dgm:pt>
    <dgm:pt modelId="{BED2B864-814F-4747-9077-0B2941826C3E}" type="sibTrans" cxnId="{7E13C940-C851-4B58-B416-E8A0DA40572A}">
      <dgm:prSet/>
      <dgm:spPr/>
      <dgm:t>
        <a:bodyPr/>
        <a:lstStyle/>
        <a:p>
          <a:endParaRPr lang="en-US" sz="3600" b="1"/>
        </a:p>
      </dgm:t>
    </dgm:pt>
    <dgm:pt modelId="{4CDF4AEA-4C74-4059-9FAD-844C56A75C47}">
      <dgm:prSet phldrT="[Text]" custT="1"/>
      <dgm:spPr/>
      <dgm:t>
        <a:bodyPr/>
        <a:lstStyle/>
        <a:p>
          <a:r>
            <a:rPr lang="en-US" sz="1000" b="1"/>
            <a:t>Management </a:t>
          </a:r>
        </a:p>
      </dgm:t>
    </dgm:pt>
    <dgm:pt modelId="{BBB85B66-F252-4998-806F-5AC82A154FCA}" type="parTrans" cxnId="{84297A15-38A5-4F01-9CCB-BADB51A9A4AA}">
      <dgm:prSet/>
      <dgm:spPr/>
      <dgm:t>
        <a:bodyPr/>
        <a:lstStyle/>
        <a:p>
          <a:endParaRPr lang="en-US" sz="3600" b="1"/>
        </a:p>
      </dgm:t>
    </dgm:pt>
    <dgm:pt modelId="{A975B6BF-866D-4239-AD4F-1131A853F0CF}" type="sibTrans" cxnId="{84297A15-38A5-4F01-9CCB-BADB51A9A4AA}">
      <dgm:prSet/>
      <dgm:spPr/>
      <dgm:t>
        <a:bodyPr/>
        <a:lstStyle/>
        <a:p>
          <a:endParaRPr lang="en-US" sz="3600" b="1"/>
        </a:p>
      </dgm:t>
    </dgm:pt>
    <dgm:pt modelId="{40D698E7-7844-4EC9-B7C6-08E5F7809815}" type="pres">
      <dgm:prSet presAssocID="{2B764A57-836C-42F1-92B5-AEA7D195924D}" presName="arrowDiagram" presStyleCnt="0">
        <dgm:presLayoutVars>
          <dgm:chMax val="5"/>
          <dgm:dir/>
          <dgm:resizeHandles val="exact"/>
        </dgm:presLayoutVars>
      </dgm:prSet>
      <dgm:spPr/>
    </dgm:pt>
    <dgm:pt modelId="{E36C25ED-8A1C-42C2-923F-D09C6B86EFC2}" type="pres">
      <dgm:prSet presAssocID="{2B764A57-836C-42F1-92B5-AEA7D195924D}" presName="arrow" presStyleLbl="bgShp" presStyleIdx="0" presStyleCnt="1"/>
      <dgm:spPr/>
    </dgm:pt>
    <dgm:pt modelId="{E73FA1F1-33B5-47EF-B008-27CBE42D30F6}" type="pres">
      <dgm:prSet presAssocID="{2B764A57-836C-42F1-92B5-AEA7D195924D}" presName="arrowDiagram3" presStyleCnt="0"/>
      <dgm:spPr/>
    </dgm:pt>
    <dgm:pt modelId="{782F4EA0-73C5-40C3-B392-BEEE7CF988AE}" type="pres">
      <dgm:prSet presAssocID="{0BA4F585-FDE3-48BC-BD5D-B44AD294C7AB}" presName="bullet3a" presStyleLbl="node1" presStyleIdx="0" presStyleCnt="3"/>
      <dgm:spPr/>
    </dgm:pt>
    <dgm:pt modelId="{3425569B-6F0A-4EF1-B7D0-EC3DB6DB7700}" type="pres">
      <dgm:prSet presAssocID="{0BA4F585-FDE3-48BC-BD5D-B44AD294C7AB}" presName="textBox3a" presStyleLbl="revTx" presStyleIdx="0" presStyleCnt="3">
        <dgm:presLayoutVars>
          <dgm:bulletEnabled val="1"/>
        </dgm:presLayoutVars>
      </dgm:prSet>
      <dgm:spPr/>
      <dgm:t>
        <a:bodyPr/>
        <a:lstStyle/>
        <a:p>
          <a:endParaRPr lang="en-US"/>
        </a:p>
      </dgm:t>
    </dgm:pt>
    <dgm:pt modelId="{86E02768-1E89-4649-9A74-41061671F21E}" type="pres">
      <dgm:prSet presAssocID="{DE993F83-8B6C-48C8-95F3-49B18D524D68}" presName="bullet3b" presStyleLbl="node1" presStyleIdx="1" presStyleCnt="3"/>
      <dgm:spPr/>
    </dgm:pt>
    <dgm:pt modelId="{D3F9F067-7E63-4D89-A1B5-A709C850AEC5}" type="pres">
      <dgm:prSet presAssocID="{DE993F83-8B6C-48C8-95F3-49B18D524D68}" presName="textBox3b" presStyleLbl="revTx" presStyleIdx="1" presStyleCnt="3">
        <dgm:presLayoutVars>
          <dgm:bulletEnabled val="1"/>
        </dgm:presLayoutVars>
      </dgm:prSet>
      <dgm:spPr/>
      <dgm:t>
        <a:bodyPr/>
        <a:lstStyle/>
        <a:p>
          <a:endParaRPr lang="en-US"/>
        </a:p>
      </dgm:t>
    </dgm:pt>
    <dgm:pt modelId="{D580631F-4371-4A96-A145-DEADDE0F7708}" type="pres">
      <dgm:prSet presAssocID="{4CDF4AEA-4C74-4059-9FAD-844C56A75C47}" presName="bullet3c" presStyleLbl="node1" presStyleIdx="2" presStyleCnt="3"/>
      <dgm:spPr/>
    </dgm:pt>
    <dgm:pt modelId="{FDE4DB2D-9440-4F25-8FBE-917521E7A3B2}" type="pres">
      <dgm:prSet presAssocID="{4CDF4AEA-4C74-4059-9FAD-844C56A75C47}" presName="textBox3c" presStyleLbl="revTx" presStyleIdx="2" presStyleCnt="3">
        <dgm:presLayoutVars>
          <dgm:bulletEnabled val="1"/>
        </dgm:presLayoutVars>
      </dgm:prSet>
      <dgm:spPr/>
      <dgm:t>
        <a:bodyPr/>
        <a:lstStyle/>
        <a:p>
          <a:endParaRPr lang="en-US"/>
        </a:p>
      </dgm:t>
    </dgm:pt>
  </dgm:ptLst>
  <dgm:cxnLst>
    <dgm:cxn modelId="{D0BE9D8C-F8E3-44B5-89B8-7AAE6338341F}" srcId="{2B764A57-836C-42F1-92B5-AEA7D195924D}" destId="{0BA4F585-FDE3-48BC-BD5D-B44AD294C7AB}" srcOrd="0" destOrd="0" parTransId="{99D2A337-ED55-4881-AF73-9846E8FCC400}" sibTransId="{64573A3E-D034-4C8A-A37C-9EECA51969BD}"/>
    <dgm:cxn modelId="{23BE68BA-2871-4CB6-8FCF-817E9DC5A537}" type="presOf" srcId="{0BA4F585-FDE3-48BC-BD5D-B44AD294C7AB}" destId="{3425569B-6F0A-4EF1-B7D0-EC3DB6DB7700}" srcOrd="0" destOrd="0" presId="urn:microsoft.com/office/officeart/2005/8/layout/arrow2#1"/>
    <dgm:cxn modelId="{7E13C940-C851-4B58-B416-E8A0DA40572A}" srcId="{2B764A57-836C-42F1-92B5-AEA7D195924D}" destId="{DE993F83-8B6C-48C8-95F3-49B18D524D68}" srcOrd="1" destOrd="0" parTransId="{C0814559-E148-4231-889A-A94016C57A7E}" sibTransId="{BED2B864-814F-4747-9077-0B2941826C3E}"/>
    <dgm:cxn modelId="{6B233FD1-3D16-4DEE-9C99-C2F079634B02}" type="presOf" srcId="{DE993F83-8B6C-48C8-95F3-49B18D524D68}" destId="{D3F9F067-7E63-4D89-A1B5-A709C850AEC5}" srcOrd="0" destOrd="0" presId="urn:microsoft.com/office/officeart/2005/8/layout/arrow2#1"/>
    <dgm:cxn modelId="{225C6E96-AC5F-44E8-9837-505AE0E369CF}" type="presOf" srcId="{2B764A57-836C-42F1-92B5-AEA7D195924D}" destId="{40D698E7-7844-4EC9-B7C6-08E5F7809815}" srcOrd="0" destOrd="0" presId="urn:microsoft.com/office/officeart/2005/8/layout/arrow2#1"/>
    <dgm:cxn modelId="{84297A15-38A5-4F01-9CCB-BADB51A9A4AA}" srcId="{2B764A57-836C-42F1-92B5-AEA7D195924D}" destId="{4CDF4AEA-4C74-4059-9FAD-844C56A75C47}" srcOrd="2" destOrd="0" parTransId="{BBB85B66-F252-4998-806F-5AC82A154FCA}" sibTransId="{A975B6BF-866D-4239-AD4F-1131A853F0CF}"/>
    <dgm:cxn modelId="{BD9EF7B7-BBE4-4445-871F-7C005F1461C3}" type="presOf" srcId="{4CDF4AEA-4C74-4059-9FAD-844C56A75C47}" destId="{FDE4DB2D-9440-4F25-8FBE-917521E7A3B2}" srcOrd="0" destOrd="0" presId="urn:microsoft.com/office/officeart/2005/8/layout/arrow2#1"/>
    <dgm:cxn modelId="{C0CD6025-9D66-4886-9945-E2906A772870}" type="presParOf" srcId="{40D698E7-7844-4EC9-B7C6-08E5F7809815}" destId="{E36C25ED-8A1C-42C2-923F-D09C6B86EFC2}" srcOrd="0" destOrd="0" presId="urn:microsoft.com/office/officeart/2005/8/layout/arrow2#1"/>
    <dgm:cxn modelId="{8F6FC4EA-36B6-499A-89B8-35CE418696CC}" type="presParOf" srcId="{40D698E7-7844-4EC9-B7C6-08E5F7809815}" destId="{E73FA1F1-33B5-47EF-B008-27CBE42D30F6}" srcOrd="1" destOrd="0" presId="urn:microsoft.com/office/officeart/2005/8/layout/arrow2#1"/>
    <dgm:cxn modelId="{333BB22C-411B-4358-A89C-311CF2343E36}" type="presParOf" srcId="{E73FA1F1-33B5-47EF-B008-27CBE42D30F6}" destId="{782F4EA0-73C5-40C3-B392-BEEE7CF988AE}" srcOrd="0" destOrd="0" presId="urn:microsoft.com/office/officeart/2005/8/layout/arrow2#1"/>
    <dgm:cxn modelId="{2D849418-098D-4B4C-973C-B8D7E5C1D039}" type="presParOf" srcId="{E73FA1F1-33B5-47EF-B008-27CBE42D30F6}" destId="{3425569B-6F0A-4EF1-B7D0-EC3DB6DB7700}" srcOrd="1" destOrd="0" presId="urn:microsoft.com/office/officeart/2005/8/layout/arrow2#1"/>
    <dgm:cxn modelId="{8BF3A5DF-6F6D-41B5-A3C5-9F25A840C4B4}" type="presParOf" srcId="{E73FA1F1-33B5-47EF-B008-27CBE42D30F6}" destId="{86E02768-1E89-4649-9A74-41061671F21E}" srcOrd="2" destOrd="0" presId="urn:microsoft.com/office/officeart/2005/8/layout/arrow2#1"/>
    <dgm:cxn modelId="{9113ECAF-5335-4DC0-B007-A4EC29542396}" type="presParOf" srcId="{E73FA1F1-33B5-47EF-B008-27CBE42D30F6}" destId="{D3F9F067-7E63-4D89-A1B5-A709C850AEC5}" srcOrd="3" destOrd="0" presId="urn:microsoft.com/office/officeart/2005/8/layout/arrow2#1"/>
    <dgm:cxn modelId="{8F2007F3-E74A-44F7-9FED-AA12A8BA574E}" type="presParOf" srcId="{E73FA1F1-33B5-47EF-B008-27CBE42D30F6}" destId="{D580631F-4371-4A96-A145-DEADDE0F7708}" srcOrd="4" destOrd="0" presId="urn:microsoft.com/office/officeart/2005/8/layout/arrow2#1"/>
    <dgm:cxn modelId="{BEA8F946-A9F5-4A31-831C-7F575CD1F1B9}" type="presParOf" srcId="{E73FA1F1-33B5-47EF-B008-27CBE42D30F6}" destId="{FDE4DB2D-9440-4F25-8FBE-917521E7A3B2}" srcOrd="5" destOrd="0" presId="urn:microsoft.com/office/officeart/2005/8/layout/arrow2#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07F287-A1DE-483F-8739-30CF96C05150}">
      <dsp:nvSpPr>
        <dsp:cNvPr id="0" name=""/>
        <dsp:cNvSpPr/>
      </dsp:nvSpPr>
      <dsp:spPr>
        <a:xfrm>
          <a:off x="0" y="480060"/>
          <a:ext cx="5695950" cy="640080"/>
        </a:xfrm>
        <a:prstGeom prst="notched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3951CF7-F454-4D24-8C40-E6E403AFF9EF}">
      <dsp:nvSpPr>
        <dsp:cNvPr id="0" name=""/>
        <dsp:cNvSpPr/>
      </dsp:nvSpPr>
      <dsp:spPr>
        <a:xfrm>
          <a:off x="203" y="0"/>
          <a:ext cx="613886" cy="640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US" sz="800" b="1" kern="1200"/>
            <a:t>Understanding</a:t>
          </a:r>
        </a:p>
      </dsp:txBody>
      <dsp:txXfrm>
        <a:off x="203" y="0"/>
        <a:ext cx="613886" cy="640080"/>
      </dsp:txXfrm>
    </dsp:sp>
    <dsp:sp modelId="{F5A6D846-96B9-4647-BBB8-38310201120E}">
      <dsp:nvSpPr>
        <dsp:cNvPr id="0" name=""/>
        <dsp:cNvSpPr/>
      </dsp:nvSpPr>
      <dsp:spPr>
        <a:xfrm>
          <a:off x="227136" y="720090"/>
          <a:ext cx="160020" cy="16002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52B5443-3935-4CB6-A1D0-A82F0570A611}">
      <dsp:nvSpPr>
        <dsp:cNvPr id="0" name=""/>
        <dsp:cNvSpPr/>
      </dsp:nvSpPr>
      <dsp:spPr>
        <a:xfrm>
          <a:off x="644783" y="960120"/>
          <a:ext cx="613886" cy="640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US" sz="800" b="1" kern="1200"/>
            <a:t>Remembering</a:t>
          </a:r>
        </a:p>
      </dsp:txBody>
      <dsp:txXfrm>
        <a:off x="644783" y="960120"/>
        <a:ext cx="613886" cy="640080"/>
      </dsp:txXfrm>
    </dsp:sp>
    <dsp:sp modelId="{4BC1AF0A-5E54-4B9C-B249-A4999A7A9F47}">
      <dsp:nvSpPr>
        <dsp:cNvPr id="0" name=""/>
        <dsp:cNvSpPr/>
      </dsp:nvSpPr>
      <dsp:spPr>
        <a:xfrm>
          <a:off x="871716" y="720090"/>
          <a:ext cx="160020" cy="160020"/>
        </a:xfrm>
        <a:prstGeom prst="ellipse">
          <a:avLst/>
        </a:prstGeom>
        <a:solidFill>
          <a:schemeClr val="accent2">
            <a:hueOff val="-207909"/>
            <a:satOff val="-11990"/>
            <a:lumOff val="123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A266F33-8CEA-44DB-BFF4-7ACD24496588}">
      <dsp:nvSpPr>
        <dsp:cNvPr id="0" name=""/>
        <dsp:cNvSpPr/>
      </dsp:nvSpPr>
      <dsp:spPr>
        <a:xfrm>
          <a:off x="1289364" y="0"/>
          <a:ext cx="613886" cy="640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US" sz="800" b="1" kern="1200"/>
            <a:t>Reading and listening</a:t>
          </a:r>
        </a:p>
      </dsp:txBody>
      <dsp:txXfrm>
        <a:off x="1289364" y="0"/>
        <a:ext cx="613886" cy="640080"/>
      </dsp:txXfrm>
    </dsp:sp>
    <dsp:sp modelId="{965123A3-D766-4FD0-9FE6-3B02931175DD}">
      <dsp:nvSpPr>
        <dsp:cNvPr id="0" name=""/>
        <dsp:cNvSpPr/>
      </dsp:nvSpPr>
      <dsp:spPr>
        <a:xfrm>
          <a:off x="1516297" y="720090"/>
          <a:ext cx="160020" cy="160020"/>
        </a:xfrm>
        <a:prstGeom prst="ellipse">
          <a:avLst/>
        </a:prstGeom>
        <a:solidFill>
          <a:schemeClr val="accent2">
            <a:hueOff val="-415818"/>
            <a:satOff val="-23979"/>
            <a:lumOff val="24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699D7AF-3FA2-4381-8759-732C2927A375}">
      <dsp:nvSpPr>
        <dsp:cNvPr id="0" name=""/>
        <dsp:cNvSpPr/>
      </dsp:nvSpPr>
      <dsp:spPr>
        <a:xfrm>
          <a:off x="1933944" y="960120"/>
          <a:ext cx="613886" cy="640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US" sz="800" b="1" kern="1200"/>
            <a:t>Writing</a:t>
          </a:r>
        </a:p>
      </dsp:txBody>
      <dsp:txXfrm>
        <a:off x="1933944" y="960120"/>
        <a:ext cx="613886" cy="640080"/>
      </dsp:txXfrm>
    </dsp:sp>
    <dsp:sp modelId="{B161AE0E-2B74-41D1-A4E8-C991D24E0FB8}">
      <dsp:nvSpPr>
        <dsp:cNvPr id="0" name=""/>
        <dsp:cNvSpPr/>
      </dsp:nvSpPr>
      <dsp:spPr>
        <a:xfrm>
          <a:off x="2160877" y="720090"/>
          <a:ext cx="160020" cy="160020"/>
        </a:xfrm>
        <a:prstGeom prst="ellipse">
          <a:avLst/>
        </a:prstGeom>
        <a:solidFill>
          <a:schemeClr val="accent2">
            <a:hueOff val="-623727"/>
            <a:satOff val="-35969"/>
            <a:lumOff val="369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89A733-AEBC-4701-BB91-75E994536E74}">
      <dsp:nvSpPr>
        <dsp:cNvPr id="0" name=""/>
        <dsp:cNvSpPr/>
      </dsp:nvSpPr>
      <dsp:spPr>
        <a:xfrm>
          <a:off x="2578524" y="0"/>
          <a:ext cx="613886" cy="640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US" sz="800" b="1" kern="1200"/>
            <a:t>Flash card</a:t>
          </a:r>
        </a:p>
      </dsp:txBody>
      <dsp:txXfrm>
        <a:off x="2578524" y="0"/>
        <a:ext cx="613886" cy="640080"/>
      </dsp:txXfrm>
    </dsp:sp>
    <dsp:sp modelId="{52AA55CB-5532-4CE5-AF44-25F76293525B}">
      <dsp:nvSpPr>
        <dsp:cNvPr id="0" name=""/>
        <dsp:cNvSpPr/>
      </dsp:nvSpPr>
      <dsp:spPr>
        <a:xfrm>
          <a:off x="2805457" y="720090"/>
          <a:ext cx="160020" cy="160020"/>
        </a:xfrm>
        <a:prstGeom prst="ellipse">
          <a:avLst/>
        </a:prstGeom>
        <a:solidFill>
          <a:schemeClr val="accent2">
            <a:hueOff val="-831636"/>
            <a:satOff val="-47959"/>
            <a:lumOff val="493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2919DE1-5422-4B31-9C3A-D90498AEE02A}">
      <dsp:nvSpPr>
        <dsp:cNvPr id="0" name=""/>
        <dsp:cNvSpPr/>
      </dsp:nvSpPr>
      <dsp:spPr>
        <a:xfrm>
          <a:off x="3223104" y="960120"/>
          <a:ext cx="613886" cy="640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US" sz="800" b="1" kern="1200"/>
            <a:t>Acronym</a:t>
          </a:r>
        </a:p>
      </dsp:txBody>
      <dsp:txXfrm>
        <a:off x="3223104" y="960120"/>
        <a:ext cx="613886" cy="640080"/>
      </dsp:txXfrm>
    </dsp:sp>
    <dsp:sp modelId="{8EC31400-BFAE-48BA-8C0C-0F0FFCBA9FFC}">
      <dsp:nvSpPr>
        <dsp:cNvPr id="0" name=""/>
        <dsp:cNvSpPr/>
      </dsp:nvSpPr>
      <dsp:spPr>
        <a:xfrm>
          <a:off x="3450037" y="720090"/>
          <a:ext cx="160020" cy="160020"/>
        </a:xfrm>
        <a:prstGeom prst="ellipse">
          <a:avLst/>
        </a:prstGeom>
        <a:solidFill>
          <a:schemeClr val="accent2">
            <a:hueOff val="-1039545"/>
            <a:satOff val="-59949"/>
            <a:lumOff val="616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5698996-71CF-45D5-973A-9D6F5DA9FB21}">
      <dsp:nvSpPr>
        <dsp:cNvPr id="0" name=""/>
        <dsp:cNvSpPr/>
      </dsp:nvSpPr>
      <dsp:spPr>
        <a:xfrm>
          <a:off x="3867685" y="0"/>
          <a:ext cx="613886" cy="640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US" sz="800" b="1" kern="1200"/>
            <a:t>Mnemonic</a:t>
          </a:r>
        </a:p>
      </dsp:txBody>
      <dsp:txXfrm>
        <a:off x="3867685" y="0"/>
        <a:ext cx="613886" cy="640080"/>
      </dsp:txXfrm>
    </dsp:sp>
    <dsp:sp modelId="{8D83E539-AF45-417E-877D-B9A451AC19CC}">
      <dsp:nvSpPr>
        <dsp:cNvPr id="0" name=""/>
        <dsp:cNvSpPr/>
      </dsp:nvSpPr>
      <dsp:spPr>
        <a:xfrm>
          <a:off x="4094618" y="720090"/>
          <a:ext cx="160020" cy="160020"/>
        </a:xfrm>
        <a:prstGeom prst="ellipse">
          <a:avLst/>
        </a:prstGeom>
        <a:solidFill>
          <a:schemeClr val="accent2">
            <a:hueOff val="-1247454"/>
            <a:satOff val="-71938"/>
            <a:lumOff val="739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29D2F6C-D8E7-45E4-9C0E-83822A4595F8}">
      <dsp:nvSpPr>
        <dsp:cNvPr id="0" name=""/>
        <dsp:cNvSpPr/>
      </dsp:nvSpPr>
      <dsp:spPr>
        <a:xfrm>
          <a:off x="4512265" y="960120"/>
          <a:ext cx="613886" cy="640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US" sz="800" b="1" kern="1200"/>
            <a:t>Time management</a:t>
          </a:r>
        </a:p>
      </dsp:txBody>
      <dsp:txXfrm>
        <a:off x="4512265" y="960120"/>
        <a:ext cx="613886" cy="640080"/>
      </dsp:txXfrm>
    </dsp:sp>
    <dsp:sp modelId="{73890175-0C96-4117-8322-A3EDC4C0A784}">
      <dsp:nvSpPr>
        <dsp:cNvPr id="0" name=""/>
        <dsp:cNvSpPr/>
      </dsp:nvSpPr>
      <dsp:spPr>
        <a:xfrm>
          <a:off x="4739198" y="720090"/>
          <a:ext cx="160020" cy="160020"/>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0462C1-8182-497F-88E8-21BBCC4981D3}">
      <dsp:nvSpPr>
        <dsp:cNvPr id="0" name=""/>
        <dsp:cNvSpPr/>
      </dsp:nvSpPr>
      <dsp:spPr>
        <a:xfrm>
          <a:off x="642" y="215126"/>
          <a:ext cx="1615380" cy="623536"/>
        </a:xfrm>
        <a:prstGeom prst="chevron">
          <a:avLst>
            <a:gd name="adj" fmla="val 4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FC54B0-C69C-4720-B68A-4DC209544865}">
      <dsp:nvSpPr>
        <dsp:cNvPr id="0" name=""/>
        <dsp:cNvSpPr/>
      </dsp:nvSpPr>
      <dsp:spPr>
        <a:xfrm>
          <a:off x="431411" y="371011"/>
          <a:ext cx="1364099" cy="623536"/>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b="1" kern="1200"/>
            <a:t>Notetaking</a:t>
          </a:r>
        </a:p>
      </dsp:txBody>
      <dsp:txXfrm>
        <a:off x="449674" y="389274"/>
        <a:ext cx="1327573" cy="587010"/>
      </dsp:txXfrm>
    </dsp:sp>
    <dsp:sp modelId="{79843D6E-CFE9-4A2F-A1F4-9906D9A865E3}">
      <dsp:nvSpPr>
        <dsp:cNvPr id="0" name=""/>
        <dsp:cNvSpPr/>
      </dsp:nvSpPr>
      <dsp:spPr>
        <a:xfrm>
          <a:off x="1845766" y="215126"/>
          <a:ext cx="1615380" cy="623536"/>
        </a:xfrm>
        <a:prstGeom prst="chevron">
          <a:avLst>
            <a:gd name="adj" fmla="val 4000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3735AA4-F1D0-4B44-A312-6B4698CD73BC}">
      <dsp:nvSpPr>
        <dsp:cNvPr id="0" name=""/>
        <dsp:cNvSpPr/>
      </dsp:nvSpPr>
      <dsp:spPr>
        <a:xfrm>
          <a:off x="2276534" y="371011"/>
          <a:ext cx="1364099" cy="623536"/>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b="1" kern="1200"/>
            <a:t>Time management</a:t>
          </a:r>
        </a:p>
      </dsp:txBody>
      <dsp:txXfrm>
        <a:off x="2294797" y="389274"/>
        <a:ext cx="1327573" cy="587010"/>
      </dsp:txXfrm>
    </dsp:sp>
    <dsp:sp modelId="{AB7F2524-5A5E-40BD-B570-910DF7446ABF}">
      <dsp:nvSpPr>
        <dsp:cNvPr id="0" name=""/>
        <dsp:cNvSpPr/>
      </dsp:nvSpPr>
      <dsp:spPr>
        <a:xfrm>
          <a:off x="3690889" y="215126"/>
          <a:ext cx="1615380" cy="623536"/>
        </a:xfrm>
        <a:prstGeom prst="chevron">
          <a:avLst>
            <a:gd name="adj" fmla="val 4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E15C8B-11C0-4495-BF74-B041DC3D3B27}">
      <dsp:nvSpPr>
        <dsp:cNvPr id="0" name=""/>
        <dsp:cNvSpPr/>
      </dsp:nvSpPr>
      <dsp:spPr>
        <a:xfrm>
          <a:off x="4121658" y="371011"/>
          <a:ext cx="1364099" cy="623536"/>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b="1" kern="1200"/>
            <a:t>Questioning</a:t>
          </a:r>
        </a:p>
      </dsp:txBody>
      <dsp:txXfrm>
        <a:off x="4139921" y="389274"/>
        <a:ext cx="1327573" cy="58701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E7F1E9-835A-4888-9277-E5CE4FBD2DE1}">
      <dsp:nvSpPr>
        <dsp:cNvPr id="0" name=""/>
        <dsp:cNvSpPr/>
      </dsp:nvSpPr>
      <dsp:spPr>
        <a:xfrm>
          <a:off x="767953" y="571285"/>
          <a:ext cx="1964531" cy="1964531"/>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0D61435-DCE8-4643-B4B5-F33B80C81E1E}">
      <dsp:nvSpPr>
        <dsp:cNvPr id="0" name=""/>
        <dsp:cNvSpPr/>
      </dsp:nvSpPr>
      <dsp:spPr>
        <a:xfrm>
          <a:off x="986179" y="789512"/>
          <a:ext cx="1528077" cy="1528077"/>
        </a:xfrm>
        <a:prstGeom prst="ellipse">
          <a:avLst/>
        </a:prstGeom>
        <a:solidFill>
          <a:schemeClr val="accent5">
            <a:hueOff val="-5515009"/>
            <a:satOff val="-7671"/>
            <a:lumOff val="-294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537BBB1-77A8-44F4-A8CE-89F1C1034796}">
      <dsp:nvSpPr>
        <dsp:cNvPr id="0" name=""/>
        <dsp:cNvSpPr/>
      </dsp:nvSpPr>
      <dsp:spPr>
        <a:xfrm>
          <a:off x="1204406" y="1007739"/>
          <a:ext cx="1091624" cy="1091624"/>
        </a:xfrm>
        <a:prstGeom prst="ellipse">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7B4B83-3127-4116-921E-45368B0B1DEB}">
      <dsp:nvSpPr>
        <dsp:cNvPr id="0" name=""/>
        <dsp:cNvSpPr/>
      </dsp:nvSpPr>
      <dsp:spPr>
        <a:xfrm>
          <a:off x="1422796" y="1226129"/>
          <a:ext cx="654843" cy="654843"/>
        </a:xfrm>
        <a:prstGeom prst="ellipse">
          <a:avLst/>
        </a:prstGeom>
        <a:solidFill>
          <a:schemeClr val="accent5">
            <a:hueOff val="-1838336"/>
            <a:satOff val="-2557"/>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95C2E62-3A36-4A7C-9F9F-D0C28A86A9B6}">
      <dsp:nvSpPr>
        <dsp:cNvPr id="0" name=""/>
        <dsp:cNvSpPr/>
      </dsp:nvSpPr>
      <dsp:spPr>
        <a:xfrm>
          <a:off x="1641023" y="1444356"/>
          <a:ext cx="218390" cy="21839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09B7EDE-65CB-4CA4-9FE3-24EF5D566D89}">
      <dsp:nvSpPr>
        <dsp:cNvPr id="0" name=""/>
        <dsp:cNvSpPr/>
      </dsp:nvSpPr>
      <dsp:spPr>
        <a:xfrm>
          <a:off x="3059906" y="83558"/>
          <a:ext cx="982265" cy="3468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12700" rIns="12700" bIns="12700" numCol="1" spcCol="1270" anchor="ctr" anchorCtr="0">
          <a:noAutofit/>
        </a:bodyPr>
        <a:lstStyle/>
        <a:p>
          <a:pPr marL="0" lvl="0" indent="0" algn="l" defTabSz="444500">
            <a:lnSpc>
              <a:spcPct val="90000"/>
            </a:lnSpc>
            <a:spcBef>
              <a:spcPct val="0"/>
            </a:spcBef>
            <a:spcAft>
              <a:spcPct val="35000"/>
            </a:spcAft>
            <a:buNone/>
          </a:pPr>
          <a:r>
            <a:rPr lang="en-US" sz="1000" b="1" kern="1200"/>
            <a:t>Communication</a:t>
          </a:r>
        </a:p>
      </dsp:txBody>
      <dsp:txXfrm>
        <a:off x="3059906" y="83558"/>
        <a:ext cx="982265" cy="346805"/>
      </dsp:txXfrm>
    </dsp:sp>
    <dsp:sp modelId="{075802A4-3DE3-4099-9F1F-8EBB23FA0438}">
      <dsp:nvSpPr>
        <dsp:cNvPr id="0" name=""/>
        <dsp:cNvSpPr/>
      </dsp:nvSpPr>
      <dsp:spPr>
        <a:xfrm>
          <a:off x="2814339" y="256960"/>
          <a:ext cx="245566"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D6B94B-BFEE-495F-BFC2-C6563942FA2E}">
      <dsp:nvSpPr>
        <dsp:cNvPr id="0" name=""/>
        <dsp:cNvSpPr/>
      </dsp:nvSpPr>
      <dsp:spPr>
        <a:xfrm rot="5400000">
          <a:off x="1633165" y="374014"/>
          <a:ext cx="1296590" cy="1062483"/>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28C370A-4421-4929-83CD-D26DDCC5BDE3}">
      <dsp:nvSpPr>
        <dsp:cNvPr id="0" name=""/>
        <dsp:cNvSpPr/>
      </dsp:nvSpPr>
      <dsp:spPr>
        <a:xfrm>
          <a:off x="3059906" y="450270"/>
          <a:ext cx="982265" cy="3468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12700" rIns="12700" bIns="12700" numCol="1" spcCol="1270" anchor="ctr" anchorCtr="0">
          <a:noAutofit/>
        </a:bodyPr>
        <a:lstStyle/>
        <a:p>
          <a:pPr marL="0" lvl="0" indent="0" algn="l" defTabSz="444500">
            <a:lnSpc>
              <a:spcPct val="90000"/>
            </a:lnSpc>
            <a:spcBef>
              <a:spcPct val="0"/>
            </a:spcBef>
            <a:spcAft>
              <a:spcPct val="35000"/>
            </a:spcAft>
            <a:buNone/>
          </a:pPr>
          <a:r>
            <a:rPr lang="en-US" sz="1000" b="1" kern="1200"/>
            <a:t>Team work</a:t>
          </a:r>
        </a:p>
      </dsp:txBody>
      <dsp:txXfrm>
        <a:off x="3059906" y="450270"/>
        <a:ext cx="982265" cy="346805"/>
      </dsp:txXfrm>
    </dsp:sp>
    <dsp:sp modelId="{78A403F7-1250-456B-83FB-2A767BBE43EB}">
      <dsp:nvSpPr>
        <dsp:cNvPr id="0" name=""/>
        <dsp:cNvSpPr/>
      </dsp:nvSpPr>
      <dsp:spPr>
        <a:xfrm>
          <a:off x="2814339" y="623673"/>
          <a:ext cx="245566"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31464DF-5F45-4DAF-BB78-603C124F51F8}">
      <dsp:nvSpPr>
        <dsp:cNvPr id="0" name=""/>
        <dsp:cNvSpPr/>
      </dsp:nvSpPr>
      <dsp:spPr>
        <a:xfrm rot="5400000">
          <a:off x="1823692" y="712862"/>
          <a:ext cx="1079575" cy="90041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5A4559A-20CB-4D6B-A930-75A00A147B9F}">
      <dsp:nvSpPr>
        <dsp:cNvPr id="0" name=""/>
        <dsp:cNvSpPr/>
      </dsp:nvSpPr>
      <dsp:spPr>
        <a:xfrm>
          <a:off x="3059906" y="816983"/>
          <a:ext cx="982265" cy="3468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12700" rIns="12700" bIns="12700" numCol="1" spcCol="1270" anchor="ctr" anchorCtr="0">
          <a:noAutofit/>
        </a:bodyPr>
        <a:lstStyle/>
        <a:p>
          <a:pPr marL="0" lvl="0" indent="0" algn="l" defTabSz="444500">
            <a:lnSpc>
              <a:spcPct val="90000"/>
            </a:lnSpc>
            <a:spcBef>
              <a:spcPct val="0"/>
            </a:spcBef>
            <a:spcAft>
              <a:spcPct val="35000"/>
            </a:spcAft>
            <a:buNone/>
          </a:pPr>
          <a:r>
            <a:rPr lang="en-US" sz="1000" b="1" kern="1200"/>
            <a:t>Technology</a:t>
          </a:r>
        </a:p>
      </dsp:txBody>
      <dsp:txXfrm>
        <a:off x="3059906" y="816983"/>
        <a:ext cx="982265" cy="346805"/>
      </dsp:txXfrm>
    </dsp:sp>
    <dsp:sp modelId="{B81BB5BF-2801-48D3-96E9-269F9089F6BE}">
      <dsp:nvSpPr>
        <dsp:cNvPr id="0" name=""/>
        <dsp:cNvSpPr/>
      </dsp:nvSpPr>
      <dsp:spPr>
        <a:xfrm>
          <a:off x="2814339" y="990385"/>
          <a:ext cx="245566"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8422836-E92F-4AE2-B2AE-8F45F679773E}">
      <dsp:nvSpPr>
        <dsp:cNvPr id="0" name=""/>
        <dsp:cNvSpPr/>
      </dsp:nvSpPr>
      <dsp:spPr>
        <a:xfrm rot="5400000">
          <a:off x="2010519" y="1037861"/>
          <a:ext cx="851296" cy="756344"/>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128E3B2-2A92-430C-958C-10DB353E4397}">
      <dsp:nvSpPr>
        <dsp:cNvPr id="0" name=""/>
        <dsp:cNvSpPr/>
      </dsp:nvSpPr>
      <dsp:spPr>
        <a:xfrm>
          <a:off x="3059906" y="1175837"/>
          <a:ext cx="982265" cy="3468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12700" rIns="12700" bIns="12700" numCol="1" spcCol="1270" anchor="ctr" anchorCtr="0">
          <a:noAutofit/>
        </a:bodyPr>
        <a:lstStyle/>
        <a:p>
          <a:pPr marL="0" lvl="0" indent="0" algn="l" defTabSz="444500">
            <a:lnSpc>
              <a:spcPct val="90000"/>
            </a:lnSpc>
            <a:spcBef>
              <a:spcPct val="0"/>
            </a:spcBef>
            <a:spcAft>
              <a:spcPct val="35000"/>
            </a:spcAft>
            <a:buNone/>
          </a:pPr>
          <a:r>
            <a:rPr lang="en-US" sz="1000" b="1" kern="1200"/>
            <a:t>Leadership</a:t>
          </a:r>
        </a:p>
      </dsp:txBody>
      <dsp:txXfrm>
        <a:off x="3059906" y="1175837"/>
        <a:ext cx="982265" cy="346805"/>
      </dsp:txXfrm>
    </dsp:sp>
    <dsp:sp modelId="{9C101582-BF72-4AFF-9215-D1DEC46E3481}">
      <dsp:nvSpPr>
        <dsp:cNvPr id="0" name=""/>
        <dsp:cNvSpPr/>
      </dsp:nvSpPr>
      <dsp:spPr>
        <a:xfrm>
          <a:off x="2814339" y="1349240"/>
          <a:ext cx="245566"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CF0D03A-AAE2-461D-8314-68AB55ED2054}">
      <dsp:nvSpPr>
        <dsp:cNvPr id="0" name=""/>
        <dsp:cNvSpPr/>
      </dsp:nvSpPr>
      <dsp:spPr>
        <a:xfrm rot="5400000">
          <a:off x="2196494" y="1380999"/>
          <a:ext cx="649605" cy="586085"/>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082F135-2CC1-484E-BA18-77FD77909CE4}">
      <dsp:nvSpPr>
        <dsp:cNvPr id="0" name=""/>
        <dsp:cNvSpPr/>
      </dsp:nvSpPr>
      <dsp:spPr>
        <a:xfrm>
          <a:off x="3059906" y="1524214"/>
          <a:ext cx="982265" cy="3468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12700" rIns="12700" bIns="12700" numCol="1" spcCol="1270" anchor="ctr" anchorCtr="0">
          <a:noAutofit/>
        </a:bodyPr>
        <a:lstStyle/>
        <a:p>
          <a:pPr marL="0" lvl="0" indent="0" algn="l" defTabSz="444500">
            <a:lnSpc>
              <a:spcPct val="90000"/>
            </a:lnSpc>
            <a:spcBef>
              <a:spcPct val="0"/>
            </a:spcBef>
            <a:spcAft>
              <a:spcPct val="35000"/>
            </a:spcAft>
            <a:buNone/>
          </a:pPr>
          <a:r>
            <a:rPr lang="en-US" sz="1000" b="1" kern="1200"/>
            <a:t>Management</a:t>
          </a:r>
        </a:p>
      </dsp:txBody>
      <dsp:txXfrm>
        <a:off x="3059906" y="1524214"/>
        <a:ext cx="982265" cy="346805"/>
      </dsp:txXfrm>
    </dsp:sp>
    <dsp:sp modelId="{50DB5B11-954D-4D4D-BA88-1E69B41D3748}">
      <dsp:nvSpPr>
        <dsp:cNvPr id="0" name=""/>
        <dsp:cNvSpPr/>
      </dsp:nvSpPr>
      <dsp:spPr>
        <a:xfrm>
          <a:off x="2814339" y="1697616"/>
          <a:ext cx="245566"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B375EEE-0EE3-427C-B43B-BA6CBB6567DC}">
      <dsp:nvSpPr>
        <dsp:cNvPr id="0" name=""/>
        <dsp:cNvSpPr/>
      </dsp:nvSpPr>
      <dsp:spPr>
        <a:xfrm rot="5400000">
          <a:off x="2372320" y="1713988"/>
          <a:ext cx="458390" cy="425648"/>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6C25ED-8A1C-42C2-923F-D09C6B86EFC2}">
      <dsp:nvSpPr>
        <dsp:cNvPr id="0" name=""/>
        <dsp:cNvSpPr/>
      </dsp:nvSpPr>
      <dsp:spPr>
        <a:xfrm>
          <a:off x="1118235" y="0"/>
          <a:ext cx="3230879" cy="2019299"/>
        </a:xfrm>
        <a:prstGeom prst="swooshArrow">
          <a:avLst>
            <a:gd name="adj1" fmla="val 25000"/>
            <a:gd name="adj2" fmla="val 2500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82F4EA0-73C5-40C3-B392-BEEE7CF988AE}">
      <dsp:nvSpPr>
        <dsp:cNvPr id="0" name=""/>
        <dsp:cNvSpPr/>
      </dsp:nvSpPr>
      <dsp:spPr>
        <a:xfrm>
          <a:off x="1522095" y="1385239"/>
          <a:ext cx="96926" cy="96926"/>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425569B-6F0A-4EF1-B7D0-EC3DB6DB7700}">
      <dsp:nvSpPr>
        <dsp:cNvPr id="0" name=""/>
        <dsp:cNvSpPr/>
      </dsp:nvSpPr>
      <dsp:spPr>
        <a:xfrm>
          <a:off x="1570558" y="1433703"/>
          <a:ext cx="743102" cy="5855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1287" tIns="0" rIns="0" bIns="0" numCol="1" spcCol="1270" anchor="t" anchorCtr="0">
          <a:noAutofit/>
        </a:bodyPr>
        <a:lstStyle/>
        <a:p>
          <a:pPr marL="0" lvl="0" indent="0" algn="l" defTabSz="444500">
            <a:lnSpc>
              <a:spcPct val="90000"/>
            </a:lnSpc>
            <a:spcBef>
              <a:spcPct val="0"/>
            </a:spcBef>
            <a:spcAft>
              <a:spcPct val="35000"/>
            </a:spcAft>
            <a:buNone/>
          </a:pPr>
          <a:r>
            <a:rPr lang="en-US" sz="1000" b="1" kern="1200"/>
            <a:t>Technology</a:t>
          </a:r>
        </a:p>
      </dsp:txBody>
      <dsp:txXfrm>
        <a:off x="1570558" y="1433703"/>
        <a:ext cx="743102" cy="585597"/>
      </dsp:txXfrm>
    </dsp:sp>
    <dsp:sp modelId="{86E02768-1E89-4649-9A74-41061671F21E}">
      <dsp:nvSpPr>
        <dsp:cNvPr id="0" name=""/>
        <dsp:cNvSpPr/>
      </dsp:nvSpPr>
      <dsp:spPr>
        <a:xfrm>
          <a:off x="2265197" y="848105"/>
          <a:ext cx="161544" cy="161544"/>
        </a:xfrm>
        <a:prstGeom prst="ellipse">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F9F067-7E63-4D89-A1B5-A709C850AEC5}">
      <dsp:nvSpPr>
        <dsp:cNvPr id="0" name=""/>
        <dsp:cNvSpPr/>
      </dsp:nvSpPr>
      <dsp:spPr>
        <a:xfrm>
          <a:off x="2345969" y="928877"/>
          <a:ext cx="775411" cy="10904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478" tIns="0" rIns="0" bIns="0" numCol="1" spcCol="1270" anchor="t" anchorCtr="0">
          <a:noAutofit/>
        </a:bodyPr>
        <a:lstStyle/>
        <a:p>
          <a:pPr marL="0" lvl="0" indent="0" algn="l" defTabSz="444500">
            <a:lnSpc>
              <a:spcPct val="90000"/>
            </a:lnSpc>
            <a:spcBef>
              <a:spcPct val="0"/>
            </a:spcBef>
            <a:spcAft>
              <a:spcPct val="35000"/>
            </a:spcAft>
            <a:buNone/>
          </a:pPr>
          <a:r>
            <a:rPr lang="en-US" sz="1000" b="1" kern="1200"/>
            <a:t>Perseverance and motivation</a:t>
          </a:r>
        </a:p>
      </dsp:txBody>
      <dsp:txXfrm>
        <a:off x="2345969" y="928877"/>
        <a:ext cx="775411" cy="1090422"/>
      </dsp:txXfrm>
    </dsp:sp>
    <dsp:sp modelId="{D580631F-4371-4A96-A145-DEADDE0F7708}">
      <dsp:nvSpPr>
        <dsp:cNvPr id="0" name=""/>
        <dsp:cNvSpPr/>
      </dsp:nvSpPr>
      <dsp:spPr>
        <a:xfrm>
          <a:off x="3153689" y="508863"/>
          <a:ext cx="193852" cy="193852"/>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DE4DB2D-9440-4F25-8FBE-917521E7A3B2}">
      <dsp:nvSpPr>
        <dsp:cNvPr id="0" name=""/>
        <dsp:cNvSpPr/>
      </dsp:nvSpPr>
      <dsp:spPr>
        <a:xfrm>
          <a:off x="3250615" y="605789"/>
          <a:ext cx="775411" cy="14135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2574" tIns="0" rIns="0" bIns="0" numCol="1" spcCol="1270" anchor="t" anchorCtr="0">
          <a:noAutofit/>
        </a:bodyPr>
        <a:lstStyle/>
        <a:p>
          <a:pPr marL="0" lvl="0" indent="0" algn="l" defTabSz="444500">
            <a:lnSpc>
              <a:spcPct val="90000"/>
            </a:lnSpc>
            <a:spcBef>
              <a:spcPct val="0"/>
            </a:spcBef>
            <a:spcAft>
              <a:spcPct val="35000"/>
            </a:spcAft>
            <a:buNone/>
          </a:pPr>
          <a:r>
            <a:rPr lang="en-US" sz="1000" b="1" kern="1200"/>
            <a:t>Management </a:t>
          </a:r>
        </a:p>
      </dsp:txBody>
      <dsp:txXfrm>
        <a:off x="3250615" y="605789"/>
        <a:ext cx="775411" cy="141351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1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HorzCh" val="ctr"/>
                  <dgm:param type="txAnchorVert" val="b"/>
                  <dgm:param type="txAnchorVertCh" val="b"/>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HorzCh" val="ctr"/>
                  <dgm:param type="txAnchorVert" val="t"/>
                  <dgm:param type="txAnchorVertCh" val="t"/>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arrow2#1">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horzAlign" val="none"/>
                <dgm:param type="vertAlign" val="none"/>
              </dgm:alg>
              <dgm:shape xmlns:r="http://schemas.openxmlformats.org/officeDocument/2006/relationships" r:blip="">
                <dgm:adjLst/>
              </dgm:shape>
              <dgm:presOf/>
              <dgm:constrLst>
                <dgm:constr type="ctrX" for="ch" forName="bullet1" refType="w" fact="0.8"/>
                <dgm:constr type="ctrY" for="ch" forName="bullet1" refType="h" fact="0.26"/>
                <dgm:constr type="w" for="ch" forName="bullet1" refType="w" fact="0.07"/>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4"/>
                <dgm:constr type="userA" refType="h" refFor="ch" refForName="bullet1" fact="0.53"/>
                <dgm:constr type="rMarg" for="ch" forName="textBox1" refType="userA" fact="2.83"/>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parTxLTRAlign" val="r"/>
                    <dgm:param type="parTxRTLAlign" val="r"/>
                    <dgm:param type="txAnchorVert" val="t"/>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
                    <dgm:constr type="w" for="ch" forName="bullet2a" refType="w" fact="0.04"/>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
                    <dgm:constr type="h" for="ch" forName="textBox2a" refType="h" fact="0.43"/>
                    <dgm:constr type="userA" refType="h" refFor="ch" refForName="bullet2a" fact="0.53"/>
                    <dgm:constr type="lMarg" for="ch" forName="textBox2a" refType="userA" fact="2.83"/>
                    <dgm:constr type="ctrX" for="ch" forName="bullet2b" refType="w" fact="0.58"/>
                    <dgm:constr type="ctrY" for="ch" forName="bullet2b" refType="h" fact="0.34"/>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
                    <dgm:constr type="h" for="ch" forName="textBox2b" refType="h" fact="0.66"/>
                    <dgm:constr type="userB" refType="h" refFor="ch" refForName="bullet2b" fact="0.53"/>
                    <dgm:constr type="lMarg" for="ch" forName="textBox2b" refType="userB" fact="2.83"/>
                    <dgm:constr type="primFontSz" for="ch" ptType="node" op="equ" val="65"/>
                  </dgm:constrLst>
                </dgm:if>
                <dgm:else name="Name9">
                  <dgm:constrLst>
                    <dgm:constr type="ctrX" for="ch" forName="bullet2a" refType="w" fact="0.25"/>
                    <dgm:constr type="ctrY" for="ch" forName="bullet2a" refType="h" fact="0.57"/>
                    <dgm:constr type="w" for="ch" forName="bullet2a" refType="w" fact="0.04"/>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
                    <dgm:constr type="userA" refType="h" refFor="ch" refForName="bullet2a" fact="0.53"/>
                    <dgm:constr type="rMarg" for="ch" forName="textBox2a" refType="userA" fact="2.83"/>
                    <dgm:constr type="ctrX" for="ch" forName="bullet2b" refType="w" fact="0.58"/>
                    <dgm:constr type="ctrY" for="ch" forName="bullet2b" refType="h" fact="0.34"/>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4"/>
                    <dgm:constr type="userB" refType="h" refFor="ch" refForName="bullet2b" fact="0.53"/>
                    <dgm:constr type="rMarg" for="ch" forName="textBox2b" refType="userB" fact="2.83"/>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parTxLTRAlign" val="l"/>
                            <dgm:param type="parTxRTLAlign" val="r"/>
                            <dgm:param type="txAnchorVert" val="t"/>
                          </dgm:alg>
                        </dgm:if>
                        <dgm:else name="Name15">
                          <dgm:alg type="tx">
                            <dgm:param type="parTxLTRAlign" val="l"/>
                            <dgm:param type="parTxRTLAlign" val="l"/>
                            <dgm:param type="txAnchorVert" val="t"/>
                          </dgm:alg>
                        </dgm:else>
                      </dgm:choose>
                    </dgm:if>
                    <dgm:else name="Name16">
                      <dgm:choose name="Name17">
                        <dgm:if name="Name18" axis="root des" ptType="all node" func="maxDepth" op="gt" val="1">
                          <dgm:alg type="tx">
                            <dgm:param type="parTxLTRAlign" val="l"/>
                            <dgm:param type="parTxRTLAlign" val="r"/>
                            <dgm:param type="txAnchorVert" val="b"/>
                            <dgm:param type="txAnchorVertCh" val="b"/>
                          </dgm:alg>
                        </dgm:if>
                        <dgm:else name="Name19">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parTxLTRAlign" val="l"/>
                            <dgm:param type="parTxRTLAlign" val="r"/>
                            <dgm:param type="txAnchorVert" val="t"/>
                          </dgm:alg>
                        </dgm:if>
                        <dgm:else name="Name28">
                          <dgm:alg type="tx">
                            <dgm:param type="parTxLTRAlign" val="l"/>
                            <dgm:param type="parTxRTLAlign" val="l"/>
                            <dgm:param type="txAnchorVert" val="t"/>
                          </dgm:alg>
                        </dgm:else>
                      </dgm:choose>
                    </dgm:if>
                    <dgm:else name="Name29">
                      <dgm:choose name="Name30">
                        <dgm:if name="Name31" axis="root des" ptType="all node" func="maxDepth" op="gt" val="1">
                          <dgm:alg type="tx">
                            <dgm:param type="parTxLTRAlign" val="l"/>
                            <dgm:param type="parTxRTLAlign" val="r"/>
                            <dgm:param type="txAnchorVert" val="b"/>
                            <dgm:param type="txAnchorVertCh" val="b"/>
                          </dgm:alg>
                        </dgm:if>
                        <dgm:else name="Name32">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horzAlign" val="none"/>
                <dgm:param type="vert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
                    <dgm:constr type="w" for="ch" forName="bullet3a" refType="w" fact="0.03"/>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
                    <dgm:constr type="h" for="ch" forName="textBox3a" refType="h" fact="0.29"/>
                    <dgm:constr type="userA" refType="h" refFor="ch" refForName="bullet3a" fact="0.53"/>
                    <dgm:constr type="lMarg" for="ch" forName="textBox3a" refType="userA" fact="2.83"/>
                    <dgm:constr type="ctrX" for="ch" forName="bullet3b" refType="w" fact="0.38"/>
                    <dgm:constr type="ctrY" for="ch" forName="bullet3b" refType="h" fact="0.46"/>
                    <dgm:constr type="w" for="ch" forName="bullet3b" refType="w" fact="0.05"/>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
                    <dgm:constr type="userB" refType="h" refFor="ch" refForName="bullet3b" fact="0.53"/>
                    <dgm:constr type="lMarg" for="ch" forName="textBox3b" refType="userB" fact="2.83"/>
                    <dgm:constr type="ctrX" for="ch" forName="bullet3c" refType="w" fact="0.66"/>
                    <dgm:constr type="ctrY" for="ch" forName="bullet3c" refType="h" fact="0.3"/>
                    <dgm:constr type="w" for="ch" forName="bullet3c" refType="w" fact="0.06"/>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7"/>
                    <dgm:constr type="userC" refType="h" refFor="ch" refForName="bullet3c" fact="0.53"/>
                    <dgm:constr type="lMarg" for="ch" forName="textBox3c" refType="userC" fact="2.83"/>
                    <dgm:constr type="primFontSz" for="ch" ptType="node" op="equ" val="65"/>
                  </dgm:constrLst>
                </dgm:if>
                <dgm:else name="Name39">
                  <dgm:constrLst>
                    <dgm:constr type="ctrX" for="ch" forName="bullet3a" refType="w" fact="0.14"/>
                    <dgm:constr type="ctrY" for="ch" forName="bullet3a" refType="h" fact="0.71"/>
                    <dgm:constr type="w" for="ch" forName="bullet3a" refType="w" fact="0.03"/>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
                    <dgm:constr type="userA" refType="h" refFor="ch" refForName="bullet3a" fact="0.53"/>
                    <dgm:constr type="rMarg" for="ch" forName="textBox3a" refType="userA" fact="2.83"/>
                    <dgm:constr type="ctrX" for="ch" forName="bullet3b" refType="w" fact="0.38"/>
                    <dgm:constr type="ctrY" for="ch" forName="bullet3b" refType="h" fact="0.46"/>
                    <dgm:constr type="w" for="ch" forName="bullet3b" refType="w" fact="0.05"/>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6"/>
                    <dgm:constr type="userB" refType="h" refFor="ch" refForName="bullet3b" fact="0.53"/>
                    <dgm:constr type="rMarg" for="ch" forName="textBox3b" refType="userB" fact="2.83"/>
                    <dgm:constr type="ctrX" for="ch" forName="bullet3c" refType="w" fact="0.66"/>
                    <dgm:constr type="ctrY" for="ch" forName="bullet3c" refType="h" fact="0.3"/>
                    <dgm:constr type="w" for="ch" forName="bullet3c" refType="w" fact="0.06"/>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
                    <dgm:constr type="userC" refType="h" refFor="ch" refForName="bullet3c" fact="0.53"/>
                    <dgm:constr type="rMarg" for="ch" forName="textBox3c" refType="userC" fact="2.83"/>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parTxLTRAlign" val="l"/>
                            <dgm:param type="parTxRTLAlign" val="r"/>
                            <dgm:param type="txAnchorVert" val="t"/>
                          </dgm:alg>
                        </dgm:if>
                        <dgm:else name="Name45">
                          <dgm:alg type="tx">
                            <dgm:param type="parTxLTRAlign" val="l"/>
                            <dgm:param type="parTxRTLAlign" val="l"/>
                            <dgm:param type="txAnchorVert" val="t"/>
                          </dgm:alg>
                        </dgm:else>
                      </dgm:choose>
                    </dgm:if>
                    <dgm:else name="Name46">
                      <dgm:choose name="Name47">
                        <dgm:if name="Name48" axis="root des" ptType="all node" func="maxDepth" op="gt" val="1">
                          <dgm:alg type="tx">
                            <dgm:param type="parTxLTRAlign" val="l"/>
                            <dgm:param type="parTxRTLAlign" val="r"/>
                            <dgm:param type="txAnchorVert" val="b"/>
                            <dgm:param type="txAnchorVertCh" val="b"/>
                          </dgm:alg>
                        </dgm:if>
                        <dgm:else name="Name49">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parTxLTRAlign" val="l"/>
                            <dgm:param type="parTxRTLAlign" val="r"/>
                            <dgm:param type="txAnchorVert" val="t"/>
                          </dgm:alg>
                        </dgm:if>
                        <dgm:else name="Name58">
                          <dgm:alg type="tx">
                            <dgm:param type="parTxLTRAlign" val="l"/>
                            <dgm:param type="parTxRTLAlign" val="l"/>
                            <dgm:param type="txAnchorVert" val="t"/>
                          </dgm:alg>
                        </dgm:else>
                      </dgm:choose>
                    </dgm:if>
                    <dgm:else name="Name59">
                      <dgm:choose name="Name60">
                        <dgm:if name="Name61" axis="root des" ptType="all node" func="maxDepth" op="gt" val="1">
                          <dgm:alg type="tx">
                            <dgm:param type="parTxLTRAlign" val="l"/>
                            <dgm:param type="parTxRTLAlign" val="r"/>
                            <dgm:param type="txAnchorVert" val="b"/>
                            <dgm:param type="txAnchorVertCh" val="b"/>
                          </dgm:alg>
                        </dgm:if>
                        <dgm:else name="Name62">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parTxLTRAlign" val="l"/>
                            <dgm:param type="parTxRTLAlign" val="r"/>
                            <dgm:param type="txAnchorVert" val="t"/>
                          </dgm:alg>
                        </dgm:if>
                        <dgm:else name="Name71">
                          <dgm:alg type="tx">
                            <dgm:param type="parTxLTRAlign" val="l"/>
                            <dgm:param type="parTxRTLAlign" val="l"/>
                            <dgm:param type="txAnchorVert" val="t"/>
                          </dgm:alg>
                        </dgm:else>
                      </dgm:choose>
                    </dgm:if>
                    <dgm:else name="Name72">
                      <dgm:choose name="Name73">
                        <dgm:if name="Name74" axis="root des" ptType="all node" func="maxDepth" op="gt" val="1">
                          <dgm:alg type="tx">
                            <dgm:param type="parTxLTRAlign" val="l"/>
                            <dgm:param type="parTxRTLAlign" val="r"/>
                            <dgm:param type="txAnchorVert" val="b"/>
                            <dgm:param type="txAnchorVertCh" val="b"/>
                          </dgm:alg>
                        </dgm:if>
                        <dgm:else name="Name75">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horzAlign" val="none"/>
                <dgm:param type="vert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
                    <dgm:constr type="w" for="ch" forName="bullet4a" refType="w" fact="0.02"/>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
                    <dgm:constr type="h" for="ch" forName="textBox4a" refType="h" fact="0.24"/>
                    <dgm:constr type="userA" refType="h" refFor="ch" refForName="bullet4a" fact="0.53"/>
                    <dgm:constr type="lMarg" for="ch" forName="textBox4a" refType="userA" fact="2.83"/>
                    <dgm:constr type="ctrX" for="ch" forName="bullet4b" refType="w" fact="0.28"/>
                    <dgm:constr type="ctrY" for="ch" forName="bullet4b" refType="h" fact="0.54"/>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6"/>
                    <dgm:constr type="userB" refType="h" refFor="ch" refForName="bullet4b" fact="0.53"/>
                    <dgm:constr type="lMarg" for="ch" forName="textBox4b" refType="userB" fact="2.83"/>
                    <dgm:constr type="ctrX" for="ch" forName="bullet4c" refType="w" fact="0.5"/>
                    <dgm:constr type="ctrY" for="ch" forName="bullet4c" refType="h" fact="0.38"/>
                    <dgm:constr type="w" for="ch" forName="bullet4c" refType="w" fact="0.05"/>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2"/>
                    <dgm:constr type="userC" refType="h" refFor="ch" refForName="bullet4c" fact="0.53"/>
                    <dgm:constr type="lMarg" for="ch" forName="textBox4c" refType="userC" fact="2.83"/>
                    <dgm:constr type="ctrX" for="ch" forName="bullet4d" refType="w" fact="0.73"/>
                    <dgm:constr type="ctrY" for="ch" forName="bullet4d" refType="h" fact="0.28"/>
                    <dgm:constr type="w" for="ch" forName="bullet4d" refType="w" fact="0.07"/>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2"/>
                    <dgm:constr type="userD" refType="h" refFor="ch" refForName="bullet4d" fact="0.53"/>
                    <dgm:constr type="lMarg" for="ch" forName="textBox4d" refType="userD" fact="2.83"/>
                    <dgm:constr type="primFontSz" for="ch" ptType="node" op="equ" val="65"/>
                  </dgm:constrLst>
                </dgm:if>
                <dgm:else name="Name82">
                  <dgm:constrLst>
                    <dgm:constr type="ctrX" for="ch" forName="bullet4a" refType="w" fact="0.11"/>
                    <dgm:constr type="ctrY" for="ch" forName="bullet4a" refType="h" fact="0.76"/>
                    <dgm:constr type="w" for="ch" forName="bullet4a" refType="w" fact="0.02"/>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
                    <dgm:constr type="userA" refType="h" refFor="ch" refForName="bullet4a" fact="0.53"/>
                    <dgm:constr type="rMarg" for="ch" forName="textBox4a" refType="userA" fact="2.83"/>
                    <dgm:constr type="ctrX" for="ch" forName="bullet4b" refType="w" fact="0.28"/>
                    <dgm:constr type="ctrY" for="ch" forName="bullet4b" refType="h" fact="0.54"/>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
                    <dgm:constr type="h" for="ch" forName="textBox4b" refType="h" fact="0.54"/>
                    <dgm:constr type="userB" refType="h" refFor="ch" refForName="bullet4b" fact="0.53"/>
                    <dgm:constr type="rMarg" for="ch" forName="textBox4b" refType="userB" fact="2.83"/>
                    <dgm:constr type="ctrX" for="ch" forName="bullet4c" refType="w" fact="0.5"/>
                    <dgm:constr type="ctrY" for="ch" forName="bullet4c" refType="h" fact="0.38"/>
                    <dgm:constr type="w" for="ch" forName="bullet4c" refType="w" fact="0.05"/>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
                    <dgm:constr type="userC" refType="h" refFor="ch" refForName="bullet4c" fact="0.53"/>
                    <dgm:constr type="rMarg" for="ch" forName="textBox4c" refType="userC" fact="2.83"/>
                    <dgm:constr type="ctrX" for="ch" forName="bullet4d" refType="w" fact="0.73"/>
                    <dgm:constr type="ctrY" for="ch" forName="bullet4d" refType="h" fact="0.28"/>
                    <dgm:constr type="w" for="ch" forName="bullet4d" refType="w" fact="0.07"/>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
                    <dgm:constr type="userD" refType="h" refFor="ch" refForName="bullet4d" fact="0.53"/>
                    <dgm:constr type="rMarg" for="ch" forName="textBox4d" refType="userD" fact="2.83"/>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param type="txAnchorVert" val="t"/>
                          </dgm:alg>
                        </dgm:if>
                        <dgm:else name="Name88">
                          <dgm:alg type="tx">
                            <dgm:param type="parTxLTRAlign" val="l"/>
                            <dgm:param type="parTxRTLAlign" val="l"/>
                            <dgm:param type="txAnchorVert" val="t"/>
                          </dgm:alg>
                        </dgm:else>
                      </dgm:choose>
                    </dgm:if>
                    <dgm:else name="Name89">
                      <dgm:choose name="Name90">
                        <dgm:if name="Name91" axis="root des" ptType="all node" func="maxDepth" op="gt" val="1">
                          <dgm:alg type="tx">
                            <dgm:param type="parTxLTRAlign" val="l"/>
                            <dgm:param type="parTxRTLAlign" val="r"/>
                            <dgm:param type="txAnchorVert" val="b"/>
                            <dgm:param type="txAnchorVertCh" val="b"/>
                          </dgm:alg>
                        </dgm:if>
                        <dgm:else name="Name92">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parTxLTRAlign" val="l"/>
                            <dgm:param type="parTxRTLAlign" val="r"/>
                            <dgm:param type="txAnchorVert" val="t"/>
                          </dgm:alg>
                        </dgm:if>
                        <dgm:else name="Name101">
                          <dgm:alg type="tx">
                            <dgm:param type="parTxLTRAlign" val="l"/>
                            <dgm:param type="parTxRTLAlign" val="l"/>
                            <dgm:param type="txAnchorVert" val="t"/>
                          </dgm:alg>
                        </dgm:else>
                      </dgm:choose>
                    </dgm:if>
                    <dgm:else name="Name102">
                      <dgm:choose name="Name103">
                        <dgm:if name="Name104" axis="root des" ptType="all node" func="maxDepth" op="gt" val="1">
                          <dgm:alg type="tx">
                            <dgm:param type="parTxLTRAlign" val="l"/>
                            <dgm:param type="parTxRTLAlign" val="r"/>
                            <dgm:param type="txAnchorVert" val="b"/>
                            <dgm:param type="txAnchorVertCh" val="b"/>
                          </dgm:alg>
                        </dgm:if>
                        <dgm:else name="Name105">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parTxLTRAlign" val="l"/>
                            <dgm:param type="parTxRTLAlign" val="r"/>
                            <dgm:param type="txAnchorVert" val="t"/>
                          </dgm:alg>
                        </dgm:if>
                        <dgm:else name="Name114">
                          <dgm:alg type="tx">
                            <dgm:param type="parTxLTRAlign" val="l"/>
                            <dgm:param type="parTxRTLAlign" val="l"/>
                            <dgm:param type="txAnchorVert" val="t"/>
                          </dgm:alg>
                        </dgm:else>
                      </dgm:choose>
                    </dgm:if>
                    <dgm:else name="Name115">
                      <dgm:choose name="Name116">
                        <dgm:if name="Name117" axis="root des" ptType="all node" func="maxDepth" op="gt" val="1">
                          <dgm:alg type="tx">
                            <dgm:param type="parTxLTRAlign" val="l"/>
                            <dgm:param type="parTxRTLAlign" val="r"/>
                            <dgm:param type="txAnchorVert" val="b"/>
                            <dgm:param type="txAnchorVertCh" val="b"/>
                          </dgm:alg>
                        </dgm:if>
                        <dgm:else name="Name118">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parTxLTRAlign" val="l"/>
                            <dgm:param type="parTxRTLAlign" val="r"/>
                            <dgm:param type="txAnchorVert" val="t"/>
                          </dgm:alg>
                        </dgm:if>
                        <dgm:else name="Name127">
                          <dgm:alg type="tx">
                            <dgm:param type="parTxLTRAlign" val="l"/>
                            <dgm:param type="parTxRTLAlign" val="l"/>
                            <dgm:param type="txAnchorVert" val="t"/>
                          </dgm:alg>
                        </dgm:else>
                      </dgm:choose>
                    </dgm:if>
                    <dgm:else name="Name128">
                      <dgm:choose name="Name129">
                        <dgm:if name="Name130" axis="root des" ptType="all node" func="maxDepth" op="gt" val="1">
                          <dgm:alg type="tx">
                            <dgm:param type="parTxLTRAlign" val="l"/>
                            <dgm:param type="parTxRTLAlign" val="r"/>
                            <dgm:param type="txAnchorVert" val="b"/>
                            <dgm:param type="txAnchorVertCh" val="b"/>
                          </dgm:alg>
                        </dgm:if>
                        <dgm:else name="Name131">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horzAlign" val="none"/>
                <dgm:param type="vert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
                    <dgm:constr type="w" for="ch" forName="bullet5a" refType="w" fact="0.02"/>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
                    <dgm:constr type="h" for="ch" forName="textBox5a" refType="h" fact="0.24"/>
                    <dgm:constr type="userA" refType="h" refFor="ch" refForName="bullet5a" fact="0.53"/>
                    <dgm:constr type="lMarg" for="ch" forName="textBox5a" refType="userA" fact="2.83"/>
                    <dgm:constr type="ctrX" for="ch" forName="bullet5b" refType="w" fact="0.24"/>
                    <dgm:constr type="ctrY" for="ch" forName="bullet5b" refType="h" fact="0.58"/>
                    <dgm:constr type="w" for="ch" forName="bullet5b" refType="w" fact="0.04"/>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7"/>
                    <dgm:constr type="h" for="ch" forName="textBox5b" refType="h" fact="0.42"/>
                    <dgm:constr type="userB" refType="h" refFor="ch" refForName="bullet5b" fact="0.53"/>
                    <dgm:constr type="lMarg" for="ch" forName="textBox5b" refType="userB" fact="2.83"/>
                    <dgm:constr type="ctrX" for="ch" forName="bullet5c" refType="w" fact="0.41"/>
                    <dgm:constr type="ctrY" for="ch" forName="bullet5c" refType="h" fact="0.44"/>
                    <dgm:constr type="w" for="ch" forName="bullet5c" refType="w" fact="0.05"/>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
                    <dgm:constr type="h" for="ch" forName="textBox5c" refType="h" fact="0.56"/>
                    <dgm:constr type="userC" refType="h" refFor="ch" refForName="bullet5c" fact="0.53"/>
                    <dgm:constr type="lMarg" for="ch" forName="textBox5c" refType="userC" fact="2.83"/>
                    <dgm:constr type="ctrX" for="ch" forName="bullet5d" refType="w" fact="0.6"/>
                    <dgm:constr type="ctrY" for="ch" forName="bullet5d" refType="h" fact="0.33"/>
                    <dgm:constr type="w" for="ch" forName="bullet5d" refType="w" fact="0.06"/>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
                    <dgm:constr type="ctrX" for="ch" forName="bullet5e" refType="w" fact="0.8"/>
                    <dgm:constr type="ctrY" for="ch" forName="bullet5e" refType="h" fact="0.26"/>
                    <dgm:constr type="w" for="ch" forName="bullet5e" refType="w" fact="0.08"/>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4"/>
                    <dgm:constr type="userE" refType="h" refFor="ch" refForName="bullet5e" fact="0.53"/>
                    <dgm:constr type="lMarg" for="ch" forName="textBox5e" refType="userE" fact="2.83"/>
                    <dgm:constr type="primFontSz" for="ch" ptType="node" op="equ" val="65"/>
                  </dgm:constrLst>
                </dgm:if>
                <dgm:else name="Name138">
                  <dgm:constrLst>
                    <dgm:constr type="ctrX" for="ch" forName="bullet5a" refType="w" fact="0.11"/>
                    <dgm:constr type="ctrY" for="ch" forName="bullet5a" refType="h" fact="0.76"/>
                    <dgm:constr type="w" for="ch" forName="bullet5a" refType="w" fact="0.02"/>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
                    <dgm:constr type="userA" refType="h" refFor="ch" refForName="bullet5a" fact="0.53"/>
                    <dgm:constr type="rMarg" for="ch" forName="textBox5a" refType="userA" fact="2.83"/>
                    <dgm:constr type="ctrX" for="ch" forName="bullet5b" refType="w" fact="0.24"/>
                    <dgm:constr type="ctrY" for="ch" forName="bullet5b" refType="h" fact="0.58"/>
                    <dgm:constr type="w" for="ch" forName="bullet5b" refType="w" fact="0.04"/>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
                    <dgm:constr type="h" for="ch" forName="textBox5b" refType="h" fact="0.58"/>
                    <dgm:constr type="userB" refType="h" refFor="ch" refForName="bullet5b" fact="0.53"/>
                    <dgm:constr type="rMarg" for="ch" forName="textBox5b" refType="userB" fact="2.83"/>
                    <dgm:constr type="ctrX" for="ch" forName="bullet5c" refType="w" fact="0.41"/>
                    <dgm:constr type="ctrY" for="ch" forName="bullet5c" refType="h" fact="0.44"/>
                    <dgm:constr type="w" for="ch" forName="bullet5c" refType="w" fact="0.05"/>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7"/>
                    <dgm:constr type="h" for="ch" forName="textBox5c" refType="h" fact="0.44"/>
                    <dgm:constr type="userC" refType="h" refFor="ch" refForName="bullet5c" fact="0.53"/>
                    <dgm:constr type="rMarg" for="ch" forName="textBox5c" refType="userC" fact="2.83"/>
                    <dgm:constr type="ctrX" for="ch" forName="bullet5d" refType="w" fact="0.6"/>
                    <dgm:constr type="ctrY" for="ch" forName="bullet5d" refType="h" fact="0.33"/>
                    <dgm:constr type="w" for="ch" forName="bullet5d" refType="w" fact="0.06"/>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
                    <dgm:constr type="h" for="ch" forName="textBox5d" refType="h" fact="0.33"/>
                    <dgm:constr type="userD" refType="h" refFor="ch" refForName="bullet5d" fact="0.53"/>
                    <dgm:constr type="rMarg" for="ch" forName="textBox5d" refType="userD" fact="2.83"/>
                    <dgm:constr type="ctrX" for="ch" forName="bullet5e" refType="w" fact="0.8"/>
                    <dgm:constr type="ctrY" for="ch" forName="bullet5e" refType="h" fact="0.26"/>
                    <dgm:constr type="w" for="ch" forName="bullet5e" refType="w" fact="0.08"/>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
                    <dgm:constr type="userE" refType="h" refFor="ch" refForName="bullet5e" fact="0.53"/>
                    <dgm:constr type="rMarg" for="ch" forName="textBox5e" refType="userE" fact="2.83"/>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parTxLTRAlign" val="l"/>
                            <dgm:param type="parTxRTLAlign" val="r"/>
                            <dgm:param type="txAnchorVert" val="t"/>
                          </dgm:alg>
                        </dgm:if>
                        <dgm:else name="Name144">
                          <dgm:alg type="tx">
                            <dgm:param type="parTxLTRAlign" val="l"/>
                            <dgm:param type="parTxRTLAlign" val="l"/>
                            <dgm:param type="txAnchorVert" val="t"/>
                          </dgm:alg>
                        </dgm:else>
                      </dgm:choose>
                    </dgm:if>
                    <dgm:else name="Name145">
                      <dgm:choose name="Name146">
                        <dgm:if name="Name147" axis="root des" ptType="all node" func="maxDepth" op="gt" val="1">
                          <dgm:alg type="tx">
                            <dgm:param type="parTxLTRAlign" val="l"/>
                            <dgm:param type="parTxRTLAlign" val="r"/>
                            <dgm:param type="txAnchorVert" val="b"/>
                            <dgm:param type="txAnchorVertCh" val="b"/>
                          </dgm:alg>
                        </dgm:if>
                        <dgm:else name="Name148">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parTxLTRAlign" val="l"/>
                            <dgm:param type="parTxRTLAlign" val="r"/>
                            <dgm:param type="txAnchorVert" val="t"/>
                          </dgm:alg>
                        </dgm:if>
                        <dgm:else name="Name157">
                          <dgm:alg type="tx">
                            <dgm:param type="parTxLTRAlign" val="l"/>
                            <dgm:param type="parTxRTLAlign" val="l"/>
                            <dgm:param type="txAnchorVert" val="t"/>
                          </dgm:alg>
                        </dgm:else>
                      </dgm:choose>
                    </dgm:if>
                    <dgm:else name="Name158">
                      <dgm:choose name="Name159">
                        <dgm:if name="Name160" axis="root des" ptType="all node" func="maxDepth" op="gt" val="1">
                          <dgm:alg type="tx">
                            <dgm:param type="parTxLTRAlign" val="l"/>
                            <dgm:param type="parTxRTLAlign" val="r"/>
                            <dgm:param type="txAnchorVert" val="b"/>
                            <dgm:param type="txAnchorVertCh" val="b"/>
                          </dgm:alg>
                        </dgm:if>
                        <dgm:else name="Name161">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parTxLTRAlign" val="l"/>
                            <dgm:param type="parTxRTLAlign" val="r"/>
                            <dgm:param type="txAnchorVert" val="t"/>
                          </dgm:alg>
                        </dgm:if>
                        <dgm:else name="Name170">
                          <dgm:alg type="tx">
                            <dgm:param type="parTxLTRAlign" val="l"/>
                            <dgm:param type="parTxRTLAlign" val="l"/>
                            <dgm:param type="txAnchorVert" val="t"/>
                          </dgm:alg>
                        </dgm:else>
                      </dgm:choose>
                    </dgm:if>
                    <dgm:else name="Name171">
                      <dgm:choose name="Name172">
                        <dgm:if name="Name173" axis="root des" ptType="all node" func="maxDepth" op="gt" val="1">
                          <dgm:alg type="tx">
                            <dgm:param type="parTxLTRAlign" val="l"/>
                            <dgm:param type="parTxRTLAlign" val="r"/>
                            <dgm:param type="txAnchorVert" val="b"/>
                            <dgm:param type="txAnchorVertCh" val="b"/>
                          </dgm:alg>
                        </dgm:if>
                        <dgm:else name="Name174">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parTxLTRAlign" val="l"/>
                            <dgm:param type="parTxRTLAlign" val="r"/>
                            <dgm:param type="txAnchorVert" val="t"/>
                          </dgm:alg>
                        </dgm:if>
                        <dgm:else name="Name183">
                          <dgm:alg type="tx">
                            <dgm:param type="parTxLTRAlign" val="l"/>
                            <dgm:param type="parTxRTLAlign" val="l"/>
                            <dgm:param type="txAnchorVert" val="t"/>
                          </dgm:alg>
                        </dgm:else>
                      </dgm:choose>
                    </dgm:if>
                    <dgm:else name="Name184">
                      <dgm:choose name="Name185">
                        <dgm:if name="Name186" axis="root des" ptType="all node" func="maxDepth" op="gt" val="1">
                          <dgm:alg type="tx">
                            <dgm:param type="parTxLTRAlign" val="l"/>
                            <dgm:param type="parTxRTLAlign" val="r"/>
                            <dgm:param type="txAnchorVert" val="b"/>
                            <dgm:param type="txAnchorVertCh" val="b"/>
                          </dgm:alg>
                        </dgm:if>
                        <dgm:else name="Name187">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parTxLTRAlign" val="l"/>
                            <dgm:param type="parTxRTLAlign" val="r"/>
                            <dgm:param type="txAnchorVert" val="t"/>
                          </dgm:alg>
                        </dgm:if>
                        <dgm:else name="Name196">
                          <dgm:alg type="tx">
                            <dgm:param type="parTxLTRAlign" val="l"/>
                            <dgm:param type="parTxRTLAlign" val="l"/>
                            <dgm:param type="txAnchorVert" val="t"/>
                          </dgm:alg>
                        </dgm:else>
                      </dgm:choose>
                    </dgm:if>
                    <dgm:else name="Name197">
                      <dgm:choose name="Name198">
                        <dgm:if name="Name199" axis="root des" ptType="all node" func="maxDepth" op="gt" val="1">
                          <dgm:alg type="tx">
                            <dgm:param type="parTxLTRAlign" val="l"/>
                            <dgm:param type="parTxRTLAlign" val="r"/>
                            <dgm:param type="txAnchorVert" val="b"/>
                            <dgm:param type="txAnchorVertCh" val="b"/>
                          </dgm:alg>
                        </dgm:if>
                        <dgm:else name="Name200">
                          <dgm:alg type="tx">
                            <dgm:param type="parTxLTRAlign" val="r"/>
                            <dgm:param type="parTxRTLAlign" val="r"/>
                            <dgm:param type="txAnchorVert" val="b"/>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1FF3B-6889-4178-9106-F992638AB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2080</Words>
  <Characters>11856</Characters>
  <Application>Microsoft Office Word</Application>
  <DocSecurity>0</DocSecurity>
  <Lines>98</Lines>
  <Paragraphs>27</Paragraphs>
  <ScaleCrop>false</ScaleCrop>
  <LinksUpToDate>false</LinksUpToDate>
  <CharactersWithSpaces>13909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2019-04-29T16:54:00Z</dcterms:created>
  <dcterms:modified xsi:type="dcterms:W3CDTF">2019-04-29T16:54:00Z</dcterms:modified>
</cp:coreProperties>
</file>