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407F65" w14:textId="3DC3888E" w:rsidR="00F27AED" w:rsidRPr="009B00DE" w:rsidRDefault="00F27AED" w:rsidP="009B00DE">
      <w:pPr>
        <w:jc w:val="center"/>
        <w:rPr>
          <w:rFonts w:asciiTheme="majorHAnsi" w:hAnsiTheme="majorHAnsi" w:cstheme="majorHAnsi"/>
          <w:u w:val="single"/>
        </w:rPr>
      </w:pPr>
      <w:r w:rsidRPr="009B00DE">
        <w:rPr>
          <w:rFonts w:asciiTheme="majorHAnsi" w:hAnsiTheme="majorHAnsi" w:cstheme="majorHAnsi"/>
          <w:u w:val="single"/>
        </w:rPr>
        <w:t xml:space="preserve">HPFY 3009 </w:t>
      </w:r>
      <w:r w:rsidRPr="009B00DE">
        <w:rPr>
          <w:rFonts w:asciiTheme="majorHAnsi" w:hAnsiTheme="majorHAnsi" w:cstheme="majorHAnsi"/>
          <w:u w:val="single"/>
        </w:rPr>
        <w:t>A</w:t>
      </w:r>
      <w:r w:rsidRPr="009B00DE">
        <w:rPr>
          <w:rFonts w:asciiTheme="majorHAnsi" w:hAnsiTheme="majorHAnsi" w:cstheme="majorHAnsi"/>
          <w:u w:val="single"/>
        </w:rPr>
        <w:t xml:space="preserve">ssignment 1 – Analysis of the </w:t>
      </w:r>
      <w:r w:rsidR="004A259F">
        <w:rPr>
          <w:rFonts w:asciiTheme="majorHAnsi" w:hAnsiTheme="majorHAnsi" w:cstheme="majorHAnsi"/>
          <w:u w:val="single"/>
        </w:rPr>
        <w:t>E</w:t>
      </w:r>
      <w:r w:rsidRPr="009B00DE">
        <w:rPr>
          <w:rFonts w:asciiTheme="majorHAnsi" w:hAnsiTheme="majorHAnsi" w:cstheme="majorHAnsi"/>
          <w:u w:val="single"/>
        </w:rPr>
        <w:t xml:space="preserve">mancipation </w:t>
      </w:r>
      <w:r w:rsidR="004A259F">
        <w:rPr>
          <w:rFonts w:asciiTheme="majorHAnsi" w:hAnsiTheme="majorHAnsi" w:cstheme="majorHAnsi"/>
          <w:u w:val="single"/>
        </w:rPr>
        <w:t>P</w:t>
      </w:r>
      <w:r w:rsidRPr="009B00DE">
        <w:rPr>
          <w:rFonts w:asciiTheme="majorHAnsi" w:hAnsiTheme="majorHAnsi" w:cstheme="majorHAnsi"/>
          <w:u w:val="single"/>
        </w:rPr>
        <w:t>roclamation</w:t>
      </w:r>
    </w:p>
    <w:p w14:paraId="00A7D246" w14:textId="77777777" w:rsidR="00F27AED" w:rsidRPr="009B00DE" w:rsidRDefault="00F27AED" w:rsidP="00A960D7">
      <w:pPr>
        <w:rPr>
          <w:rFonts w:cstheme="minorHAnsi"/>
        </w:rPr>
      </w:pPr>
    </w:p>
    <w:p w14:paraId="2A281744" w14:textId="1C697908" w:rsidR="00A960D7" w:rsidRPr="009B00DE" w:rsidRDefault="00A960D7" w:rsidP="00A960D7">
      <w:pPr>
        <w:rPr>
          <w:rFonts w:cstheme="minorHAnsi"/>
        </w:rPr>
      </w:pPr>
      <w:r w:rsidRPr="009B00DE">
        <w:rPr>
          <w:rFonts w:cstheme="minorHAnsi"/>
        </w:rPr>
        <w:t xml:space="preserve">The </w:t>
      </w:r>
      <w:r w:rsidR="004A259F">
        <w:rPr>
          <w:rFonts w:cstheme="minorHAnsi"/>
        </w:rPr>
        <w:t>E</w:t>
      </w:r>
      <w:r w:rsidRPr="009B00DE">
        <w:rPr>
          <w:rFonts w:cstheme="minorHAnsi"/>
        </w:rPr>
        <w:t xml:space="preserve">mancipation </w:t>
      </w:r>
      <w:r w:rsidR="004A259F">
        <w:rPr>
          <w:rFonts w:cstheme="minorHAnsi"/>
        </w:rPr>
        <w:t>P</w:t>
      </w:r>
      <w:r w:rsidRPr="009B00DE">
        <w:rPr>
          <w:rFonts w:cstheme="minorHAnsi"/>
        </w:rPr>
        <w:t xml:space="preserve">roclamation is seen as one of the defining documents of the United States. </w:t>
      </w:r>
    </w:p>
    <w:p w14:paraId="5A1E2AB7" w14:textId="5C152DD3" w:rsidR="00A960D7" w:rsidRPr="009B00DE" w:rsidRDefault="00A960D7" w:rsidP="00A960D7">
      <w:pPr>
        <w:rPr>
          <w:rFonts w:cstheme="minorHAnsi"/>
        </w:rPr>
      </w:pPr>
      <w:r w:rsidRPr="009B00DE">
        <w:rPr>
          <w:rFonts w:cstheme="minorHAnsi"/>
        </w:rPr>
        <w:t xml:space="preserve">The </w:t>
      </w:r>
      <w:r w:rsidR="004A259F">
        <w:rPr>
          <w:rFonts w:cstheme="minorHAnsi"/>
        </w:rPr>
        <w:t>E</w:t>
      </w:r>
      <w:r w:rsidR="009B00DE" w:rsidRPr="009B00DE">
        <w:rPr>
          <w:rFonts w:cstheme="minorHAnsi"/>
        </w:rPr>
        <w:t>mancipation</w:t>
      </w:r>
      <w:r w:rsidRPr="009B00DE">
        <w:rPr>
          <w:rFonts w:cstheme="minorHAnsi"/>
        </w:rPr>
        <w:t xml:space="preserve"> </w:t>
      </w:r>
      <w:r w:rsidR="004A259F">
        <w:rPr>
          <w:rFonts w:cstheme="minorHAnsi"/>
        </w:rPr>
        <w:t>P</w:t>
      </w:r>
      <w:r w:rsidRPr="009B00DE">
        <w:rPr>
          <w:rFonts w:cstheme="minorHAnsi"/>
        </w:rPr>
        <w:t xml:space="preserve">roclamation was written in 1862, by </w:t>
      </w:r>
      <w:r w:rsidR="009B00DE" w:rsidRPr="009B00DE">
        <w:rPr>
          <w:rFonts w:cstheme="minorHAnsi"/>
        </w:rPr>
        <w:t>Abraham</w:t>
      </w:r>
      <w:r w:rsidRPr="009B00DE">
        <w:rPr>
          <w:rFonts w:cstheme="minorHAnsi"/>
        </w:rPr>
        <w:t xml:space="preserve"> Lincoln, the 16</w:t>
      </w:r>
      <w:r w:rsidRPr="009B00DE">
        <w:rPr>
          <w:rFonts w:cstheme="minorHAnsi"/>
          <w:vertAlign w:val="superscript"/>
        </w:rPr>
        <w:t>th</w:t>
      </w:r>
      <w:r w:rsidRPr="009B00DE">
        <w:rPr>
          <w:rFonts w:cstheme="minorHAnsi"/>
        </w:rPr>
        <w:t xml:space="preserve"> President of the United </w:t>
      </w:r>
      <w:r w:rsidR="004A259F">
        <w:rPr>
          <w:rFonts w:cstheme="minorHAnsi"/>
        </w:rPr>
        <w:t>S</w:t>
      </w:r>
      <w:r w:rsidRPr="009B00DE">
        <w:rPr>
          <w:rFonts w:cstheme="minorHAnsi"/>
        </w:rPr>
        <w:t>tates of America</w:t>
      </w:r>
      <w:r w:rsidR="004212A7" w:rsidRPr="009B00DE">
        <w:rPr>
          <w:rFonts w:cstheme="minorHAnsi"/>
        </w:rPr>
        <w:t xml:space="preserve"> (National Archives, </w:t>
      </w:r>
      <w:r w:rsidR="005D002F" w:rsidRPr="009B00DE">
        <w:rPr>
          <w:rFonts w:cstheme="minorHAnsi"/>
        </w:rPr>
        <w:t>2022</w:t>
      </w:r>
      <w:r w:rsidR="004212A7" w:rsidRPr="009B00DE">
        <w:rPr>
          <w:rFonts w:cstheme="minorHAnsi"/>
        </w:rPr>
        <w:t>)</w:t>
      </w:r>
      <w:r w:rsidRPr="009B00DE">
        <w:rPr>
          <w:rFonts w:cstheme="minorHAnsi"/>
        </w:rPr>
        <w:t xml:space="preserve">. </w:t>
      </w:r>
    </w:p>
    <w:p w14:paraId="5259A132" w14:textId="77777777" w:rsidR="00A960D7" w:rsidRPr="009B00DE" w:rsidRDefault="00A960D7" w:rsidP="00A960D7">
      <w:pPr>
        <w:rPr>
          <w:rFonts w:cstheme="minorHAnsi"/>
        </w:rPr>
      </w:pPr>
    </w:p>
    <w:p w14:paraId="3ED72B89" w14:textId="11DE4BDA" w:rsidR="00A960D7" w:rsidRPr="009B00DE" w:rsidRDefault="00541D44" w:rsidP="00D45989">
      <w:pPr>
        <w:rPr>
          <w:rFonts w:eastAsia="Times New Roman" w:cstheme="minorHAnsi"/>
          <w:color w:val="202124"/>
          <w:lang w:eastAsia="en-GB"/>
        </w:rPr>
      </w:pPr>
      <w:r w:rsidRPr="009B00DE">
        <w:rPr>
          <w:rFonts w:cstheme="minorHAnsi"/>
        </w:rPr>
        <w:t xml:space="preserve">The </w:t>
      </w:r>
      <w:r w:rsidR="004A259F">
        <w:rPr>
          <w:rFonts w:cstheme="minorHAnsi"/>
        </w:rPr>
        <w:t>E</w:t>
      </w:r>
      <w:r w:rsidRPr="009B00DE">
        <w:rPr>
          <w:rFonts w:cstheme="minorHAnsi"/>
        </w:rPr>
        <w:t xml:space="preserve">mancipation </w:t>
      </w:r>
      <w:r w:rsidR="004A259F">
        <w:rPr>
          <w:rFonts w:cstheme="minorHAnsi"/>
        </w:rPr>
        <w:t>P</w:t>
      </w:r>
      <w:r w:rsidRPr="009B00DE">
        <w:rPr>
          <w:rFonts w:cstheme="minorHAnsi"/>
        </w:rPr>
        <w:t xml:space="preserve">roclamation </w:t>
      </w:r>
      <w:r w:rsidR="0092309E" w:rsidRPr="009B00DE">
        <w:rPr>
          <w:rFonts w:cstheme="minorHAnsi"/>
        </w:rPr>
        <w:t xml:space="preserve">first appeared as the </w:t>
      </w:r>
      <w:r w:rsidR="004A259F">
        <w:rPr>
          <w:rFonts w:cstheme="minorHAnsi"/>
        </w:rPr>
        <w:t>P</w:t>
      </w:r>
      <w:r w:rsidR="0092309E" w:rsidRPr="009B00DE">
        <w:rPr>
          <w:rFonts w:cstheme="minorHAnsi"/>
        </w:rPr>
        <w:t xml:space="preserve">reliminary </w:t>
      </w:r>
      <w:r w:rsidR="004A259F">
        <w:rPr>
          <w:rFonts w:cstheme="minorHAnsi"/>
        </w:rPr>
        <w:t>E</w:t>
      </w:r>
      <w:r w:rsidR="0092309E" w:rsidRPr="009B00DE">
        <w:rPr>
          <w:rFonts w:cstheme="minorHAnsi"/>
        </w:rPr>
        <w:t xml:space="preserve">mancipation Proclamation, in July 1862, when President Abraham </w:t>
      </w:r>
      <w:r w:rsidR="009B00DE" w:rsidRPr="009B00DE">
        <w:rPr>
          <w:rFonts w:cstheme="minorHAnsi"/>
        </w:rPr>
        <w:t>Lincoln</w:t>
      </w:r>
      <w:r w:rsidR="0092309E" w:rsidRPr="009B00DE">
        <w:rPr>
          <w:rFonts w:cstheme="minorHAnsi"/>
        </w:rPr>
        <w:t xml:space="preserve"> read out this preliminary document to his </w:t>
      </w:r>
      <w:r w:rsidR="009B00DE" w:rsidRPr="009B00DE">
        <w:rPr>
          <w:rFonts w:cstheme="minorHAnsi"/>
        </w:rPr>
        <w:t>Cabinet (</w:t>
      </w:r>
      <w:r w:rsidR="002959D4" w:rsidRPr="009B00DE">
        <w:rPr>
          <w:rFonts w:cstheme="minorHAnsi"/>
        </w:rPr>
        <w:t>National Archives and Records Administration n.d.)</w:t>
      </w:r>
      <w:r w:rsidR="0092309E" w:rsidRPr="009B00DE">
        <w:rPr>
          <w:rFonts w:cstheme="minorHAnsi"/>
        </w:rPr>
        <w:t>,</w:t>
      </w:r>
      <w:r w:rsidR="00B67565" w:rsidRPr="009B00DE">
        <w:rPr>
          <w:rFonts w:cstheme="minorHAnsi"/>
        </w:rPr>
        <w:t xml:space="preserve"> and then from the advice of William H. Seward, President </w:t>
      </w:r>
      <w:r w:rsidR="009B00DE" w:rsidRPr="009B00DE">
        <w:rPr>
          <w:rFonts w:cstheme="minorHAnsi"/>
        </w:rPr>
        <w:t>Lincoln’s</w:t>
      </w:r>
      <w:r w:rsidR="00B67565" w:rsidRPr="009B00DE">
        <w:rPr>
          <w:rFonts w:cstheme="minorHAnsi"/>
        </w:rPr>
        <w:t xml:space="preserve"> Secretary of State, waited to announce this </w:t>
      </w:r>
      <w:r w:rsidR="009B00DE" w:rsidRPr="009B00DE">
        <w:rPr>
          <w:rFonts w:cstheme="minorHAnsi"/>
        </w:rPr>
        <w:t>publicly</w:t>
      </w:r>
      <w:r w:rsidR="00B67565" w:rsidRPr="009B00DE">
        <w:rPr>
          <w:rFonts w:cstheme="minorHAnsi"/>
        </w:rPr>
        <w:t xml:space="preserve"> until the </w:t>
      </w:r>
      <w:r w:rsidR="004A259F">
        <w:rPr>
          <w:rFonts w:cstheme="minorHAnsi"/>
        </w:rPr>
        <w:t>U</w:t>
      </w:r>
      <w:r w:rsidR="00B67565" w:rsidRPr="009B00DE">
        <w:rPr>
          <w:rFonts w:cstheme="minorHAnsi"/>
        </w:rPr>
        <w:t xml:space="preserve">nion won a significant </w:t>
      </w:r>
      <w:r w:rsidR="009B00DE" w:rsidRPr="009B00DE">
        <w:rPr>
          <w:rFonts w:cstheme="minorHAnsi"/>
        </w:rPr>
        <w:t>victory (</w:t>
      </w:r>
      <w:r w:rsidR="002959D4" w:rsidRPr="009B00DE">
        <w:rPr>
          <w:rFonts w:cstheme="minorHAnsi"/>
        </w:rPr>
        <w:t xml:space="preserve">History.com Editors, 2009). This </w:t>
      </w:r>
      <w:r w:rsidR="00C0370C" w:rsidRPr="009B00DE">
        <w:rPr>
          <w:rFonts w:cstheme="minorHAnsi"/>
        </w:rPr>
        <w:t xml:space="preserve">then </w:t>
      </w:r>
      <w:r w:rsidR="00B67565" w:rsidRPr="009B00DE">
        <w:rPr>
          <w:rFonts w:cstheme="minorHAnsi"/>
        </w:rPr>
        <w:t>happened Sep</w:t>
      </w:r>
      <w:r w:rsidR="00C0370C" w:rsidRPr="009B00DE">
        <w:rPr>
          <w:rFonts w:cstheme="minorHAnsi"/>
        </w:rPr>
        <w:t xml:space="preserve">tember of that year, with the Battle of Antietam, which actually resulted in a draw between the </w:t>
      </w:r>
      <w:r w:rsidR="004A259F">
        <w:rPr>
          <w:rFonts w:cstheme="minorHAnsi"/>
        </w:rPr>
        <w:t>U</w:t>
      </w:r>
      <w:r w:rsidR="00C0370C" w:rsidRPr="009B00DE">
        <w:rPr>
          <w:rFonts w:cstheme="minorHAnsi"/>
        </w:rPr>
        <w:t xml:space="preserve">nion and the </w:t>
      </w:r>
      <w:r w:rsidR="004A259F">
        <w:rPr>
          <w:rFonts w:cstheme="minorHAnsi"/>
        </w:rPr>
        <w:t>C</w:t>
      </w:r>
      <w:r w:rsidR="00C0370C" w:rsidRPr="009B00DE">
        <w:rPr>
          <w:rFonts w:cstheme="minorHAnsi"/>
        </w:rPr>
        <w:t>onfederacy</w:t>
      </w:r>
      <w:r w:rsidR="004A259F">
        <w:rPr>
          <w:rFonts w:cstheme="minorHAnsi"/>
        </w:rPr>
        <w:t xml:space="preserve"> </w:t>
      </w:r>
      <w:r w:rsidR="007050E1" w:rsidRPr="009B00DE">
        <w:rPr>
          <w:rFonts w:cstheme="minorHAnsi"/>
        </w:rPr>
        <w:t>(American Battlefield Trust, n.d.). However,</w:t>
      </w:r>
      <w:r w:rsidR="00C0370C" w:rsidRPr="009B00DE">
        <w:rPr>
          <w:rFonts w:cstheme="minorHAnsi"/>
        </w:rPr>
        <w:t xml:space="preserve"> </w:t>
      </w:r>
      <w:r w:rsidR="00681EE6" w:rsidRPr="009B00DE">
        <w:rPr>
          <w:rFonts w:cstheme="minorHAnsi"/>
        </w:rPr>
        <w:t xml:space="preserve">the Union army had been able to remove the </w:t>
      </w:r>
      <w:r w:rsidR="004A259F">
        <w:rPr>
          <w:rFonts w:cstheme="minorHAnsi"/>
        </w:rPr>
        <w:t>C</w:t>
      </w:r>
      <w:r w:rsidR="00681EE6" w:rsidRPr="009B00DE">
        <w:rPr>
          <w:rFonts w:cstheme="minorHAnsi"/>
        </w:rPr>
        <w:t xml:space="preserve">onfederates from Maryland, which President Lincoln considered a </w:t>
      </w:r>
      <w:r w:rsidR="009B00DE" w:rsidRPr="009B00DE">
        <w:rPr>
          <w:rFonts w:cstheme="minorHAnsi"/>
        </w:rPr>
        <w:t>strategic</w:t>
      </w:r>
      <w:r w:rsidR="00681EE6" w:rsidRPr="009B00DE">
        <w:rPr>
          <w:rFonts w:cstheme="minorHAnsi"/>
        </w:rPr>
        <w:t xml:space="preserve"> victory for the Union, which then led him to</w:t>
      </w:r>
      <w:r w:rsidR="00B67565" w:rsidRPr="009B00DE">
        <w:rPr>
          <w:rFonts w:cstheme="minorHAnsi"/>
        </w:rPr>
        <w:t xml:space="preserve"> </w:t>
      </w:r>
      <w:r w:rsidR="009B00DE" w:rsidRPr="009B00DE">
        <w:rPr>
          <w:rFonts w:cstheme="minorHAnsi"/>
        </w:rPr>
        <w:t>publicly</w:t>
      </w:r>
      <w:r w:rsidR="00681EE6" w:rsidRPr="009B00DE">
        <w:rPr>
          <w:rFonts w:cstheme="minorHAnsi"/>
        </w:rPr>
        <w:t xml:space="preserve"> </w:t>
      </w:r>
      <w:r w:rsidR="00D10334" w:rsidRPr="009B00DE">
        <w:rPr>
          <w:rFonts w:cstheme="minorHAnsi"/>
        </w:rPr>
        <w:t xml:space="preserve">declare the Preliminary </w:t>
      </w:r>
      <w:r w:rsidR="009B00DE" w:rsidRPr="009B00DE">
        <w:rPr>
          <w:rFonts w:cstheme="minorHAnsi"/>
        </w:rPr>
        <w:t>Emancipation</w:t>
      </w:r>
      <w:r w:rsidR="00D10334" w:rsidRPr="009B00DE">
        <w:rPr>
          <w:rFonts w:cstheme="minorHAnsi"/>
        </w:rPr>
        <w:t xml:space="preserve"> </w:t>
      </w:r>
      <w:r w:rsidR="004A259F">
        <w:rPr>
          <w:rFonts w:cstheme="minorHAnsi"/>
        </w:rPr>
        <w:t>P</w:t>
      </w:r>
      <w:r w:rsidR="00D10334" w:rsidRPr="009B00DE">
        <w:rPr>
          <w:rFonts w:cstheme="minorHAnsi"/>
        </w:rPr>
        <w:t>roclamation</w:t>
      </w:r>
      <w:r w:rsidR="00B67565" w:rsidRPr="009B00DE">
        <w:rPr>
          <w:rFonts w:cstheme="minorHAnsi"/>
        </w:rPr>
        <w:t xml:space="preserve"> on 22nd September, 1862</w:t>
      </w:r>
      <w:r w:rsidR="004A259F">
        <w:rPr>
          <w:rFonts w:cstheme="minorHAnsi"/>
        </w:rPr>
        <w:t xml:space="preserve"> </w:t>
      </w:r>
      <w:r w:rsidR="007050E1" w:rsidRPr="009B00DE">
        <w:rPr>
          <w:rFonts w:cstheme="minorHAnsi"/>
        </w:rPr>
        <w:t>(</w:t>
      </w:r>
      <w:r w:rsidR="007050E1" w:rsidRPr="009B00DE">
        <w:rPr>
          <w:rFonts w:cstheme="minorHAnsi"/>
        </w:rPr>
        <w:t>National Archives and Records Administration n.d</w:t>
      </w:r>
      <w:r w:rsidR="007050E1" w:rsidRPr="009B00DE">
        <w:rPr>
          <w:rFonts w:cstheme="minorHAnsi"/>
        </w:rPr>
        <w:t>.)</w:t>
      </w:r>
      <w:r w:rsidR="00B67565" w:rsidRPr="009B00DE">
        <w:rPr>
          <w:rFonts w:cstheme="minorHAnsi"/>
        </w:rPr>
        <w:t xml:space="preserve">. This </w:t>
      </w:r>
      <w:r w:rsidR="004A259F">
        <w:rPr>
          <w:rFonts w:cstheme="minorHAnsi"/>
        </w:rPr>
        <w:t>P</w:t>
      </w:r>
      <w:r w:rsidR="00B67565" w:rsidRPr="009B00DE">
        <w:rPr>
          <w:rFonts w:cstheme="minorHAnsi"/>
        </w:rPr>
        <w:t xml:space="preserve">reliminary Emancipation </w:t>
      </w:r>
      <w:r w:rsidR="004A259F">
        <w:rPr>
          <w:rFonts w:cstheme="minorHAnsi"/>
        </w:rPr>
        <w:t>P</w:t>
      </w:r>
      <w:r w:rsidR="00B67565" w:rsidRPr="009B00DE">
        <w:rPr>
          <w:rFonts w:cstheme="minorHAnsi"/>
        </w:rPr>
        <w:t>roclamation stated that</w:t>
      </w:r>
      <w:r w:rsidR="00D10334" w:rsidRPr="009B00DE">
        <w:rPr>
          <w:rFonts w:cstheme="minorHAnsi"/>
        </w:rPr>
        <w:t>, if by January 1</w:t>
      </w:r>
      <w:r w:rsidR="00D10334" w:rsidRPr="009B00DE">
        <w:rPr>
          <w:rFonts w:cstheme="minorHAnsi"/>
          <w:vertAlign w:val="superscript"/>
        </w:rPr>
        <w:t>st</w:t>
      </w:r>
      <w:r w:rsidR="00D10334" w:rsidRPr="009B00DE">
        <w:rPr>
          <w:rFonts w:cstheme="minorHAnsi"/>
        </w:rPr>
        <w:t>, 1863, the rebels have not ceased fighting and joined the Union, all slaves owned in the rebellious states shall be freed</w:t>
      </w:r>
      <w:r w:rsidR="004A259F">
        <w:rPr>
          <w:rFonts w:cstheme="minorHAnsi"/>
        </w:rPr>
        <w:t xml:space="preserve"> </w:t>
      </w:r>
      <w:r w:rsidR="007050E1" w:rsidRPr="009B00DE">
        <w:rPr>
          <w:rFonts w:cstheme="minorHAnsi"/>
        </w:rPr>
        <w:t>(National Archives and Records Administration n.d.)</w:t>
      </w:r>
      <w:r w:rsidR="00D10334" w:rsidRPr="009B00DE">
        <w:rPr>
          <w:rFonts w:cstheme="minorHAnsi"/>
        </w:rPr>
        <w:t>. This did not take effect, and on 1</w:t>
      </w:r>
      <w:r w:rsidR="00D10334" w:rsidRPr="009B00DE">
        <w:rPr>
          <w:rFonts w:cstheme="minorHAnsi"/>
          <w:vertAlign w:val="superscript"/>
        </w:rPr>
        <w:t>st</w:t>
      </w:r>
      <w:r w:rsidR="00D10334" w:rsidRPr="009B00DE">
        <w:rPr>
          <w:rFonts w:cstheme="minorHAnsi"/>
        </w:rPr>
        <w:t xml:space="preserve"> January 1863, President Abraham Lincoln issued (and signed) the final version of the Emancipation </w:t>
      </w:r>
      <w:r w:rsidR="004A259F">
        <w:rPr>
          <w:rFonts w:cstheme="minorHAnsi"/>
        </w:rPr>
        <w:t>P</w:t>
      </w:r>
      <w:r w:rsidR="00D10334" w:rsidRPr="009B00DE">
        <w:rPr>
          <w:rFonts w:cstheme="minorHAnsi"/>
        </w:rPr>
        <w:t>roclamation</w:t>
      </w:r>
      <w:r w:rsidR="00B4265B" w:rsidRPr="009B00DE">
        <w:rPr>
          <w:rFonts w:cstheme="minorHAnsi"/>
        </w:rPr>
        <w:t>, which stated,</w:t>
      </w:r>
      <w:r w:rsidR="00D10334" w:rsidRPr="009B00DE">
        <w:rPr>
          <w:rFonts w:cstheme="minorHAnsi"/>
        </w:rPr>
        <w:t xml:space="preserve"> "That on the first day of January, in the year of our Lord one thousand eight hundred and sixty-three, all persons held as slaves within any State or designated part of a State, the people whereof shall then be in rebellion against the United States, shall be then, thenceforward, and forever free; and the Executive Government of the United States, including the military and naval authority thereof, will recognize and maintain the freedom of such persons, and will do no act or acts to repress such persons, or any of them, in any efforts they may make for their actual freedom.</w:t>
      </w:r>
      <w:r w:rsidR="00B4265B" w:rsidRPr="009B00DE">
        <w:rPr>
          <w:rFonts w:cstheme="minorHAnsi"/>
        </w:rPr>
        <w:t>”</w:t>
      </w:r>
      <w:r w:rsidR="007050E1" w:rsidRPr="009B00DE">
        <w:rPr>
          <w:rFonts w:cstheme="minorHAnsi"/>
        </w:rPr>
        <w:t xml:space="preserve"> (</w:t>
      </w:r>
      <w:r w:rsidR="007050E1" w:rsidRPr="009B00DE">
        <w:rPr>
          <w:rFonts w:cstheme="minorHAnsi"/>
        </w:rPr>
        <w:t>Emancipation Proclamation 1863</w:t>
      </w:r>
      <w:r w:rsidR="007050E1" w:rsidRPr="009B00DE">
        <w:rPr>
          <w:rFonts w:cstheme="minorHAnsi"/>
        </w:rPr>
        <w:t>).</w:t>
      </w:r>
      <w:r w:rsidR="00B4265B" w:rsidRPr="009B00DE">
        <w:rPr>
          <w:rFonts w:cstheme="minorHAnsi"/>
        </w:rPr>
        <w:t xml:space="preserve"> Essentially, this is stating that on the first of January 1863, all slaves within any area </w:t>
      </w:r>
      <w:r w:rsidR="009B00DE" w:rsidRPr="009B00DE">
        <w:rPr>
          <w:rFonts w:cstheme="minorHAnsi"/>
        </w:rPr>
        <w:t>designated</w:t>
      </w:r>
      <w:r w:rsidR="00B4265B" w:rsidRPr="009B00DE">
        <w:rPr>
          <w:rFonts w:cstheme="minorHAnsi"/>
        </w:rPr>
        <w:t xml:space="preserve"> as a rebellion state will be freed and forever stay freed, and the United </w:t>
      </w:r>
      <w:r w:rsidR="004A259F">
        <w:rPr>
          <w:rFonts w:cstheme="minorHAnsi"/>
        </w:rPr>
        <w:t>S</w:t>
      </w:r>
      <w:r w:rsidR="00B4265B" w:rsidRPr="009B00DE">
        <w:rPr>
          <w:rFonts w:cstheme="minorHAnsi"/>
        </w:rPr>
        <w:t xml:space="preserve">tates </w:t>
      </w:r>
      <w:r w:rsidR="004A259F">
        <w:rPr>
          <w:rFonts w:cstheme="minorHAnsi"/>
        </w:rPr>
        <w:t>G</w:t>
      </w:r>
      <w:r w:rsidR="00B4265B" w:rsidRPr="009B00DE">
        <w:rPr>
          <w:rFonts w:cstheme="minorHAnsi"/>
        </w:rPr>
        <w:t xml:space="preserve">overnment will recognise them as free, and must not act in any way that will </w:t>
      </w:r>
      <w:r w:rsidR="004212A7" w:rsidRPr="009B00DE">
        <w:rPr>
          <w:rFonts w:cstheme="minorHAnsi"/>
        </w:rPr>
        <w:t>cause any elimination to their freedom, in the fight for freedom.</w:t>
      </w:r>
    </w:p>
    <w:p w14:paraId="5FADEC9A" w14:textId="77777777" w:rsidR="00A960D7" w:rsidRPr="009B00DE" w:rsidRDefault="00A960D7" w:rsidP="00A960D7">
      <w:pPr>
        <w:ind w:firstLine="720"/>
        <w:rPr>
          <w:rFonts w:cstheme="minorHAnsi"/>
        </w:rPr>
      </w:pPr>
    </w:p>
    <w:p w14:paraId="68D9C28D" w14:textId="0CC47422" w:rsidR="00A960D7" w:rsidRPr="009B00DE" w:rsidRDefault="00D45989" w:rsidP="00A960D7">
      <w:pPr>
        <w:rPr>
          <w:rFonts w:cstheme="minorHAnsi"/>
        </w:rPr>
      </w:pPr>
      <w:r w:rsidRPr="009B00DE">
        <w:rPr>
          <w:rFonts w:cstheme="minorHAnsi"/>
        </w:rPr>
        <w:t xml:space="preserve">At the time this was written, America was in its second year of the </w:t>
      </w:r>
      <w:r w:rsidR="004A259F">
        <w:rPr>
          <w:rFonts w:cstheme="minorHAnsi"/>
        </w:rPr>
        <w:t>C</w:t>
      </w:r>
      <w:r w:rsidRPr="009B00DE">
        <w:rPr>
          <w:rFonts w:cstheme="minorHAnsi"/>
        </w:rPr>
        <w:t xml:space="preserve">ivil </w:t>
      </w:r>
      <w:r w:rsidR="004A259F">
        <w:rPr>
          <w:rFonts w:cstheme="minorHAnsi"/>
        </w:rPr>
        <w:t>W</w:t>
      </w:r>
      <w:r w:rsidRPr="009B00DE">
        <w:rPr>
          <w:rFonts w:cstheme="minorHAnsi"/>
        </w:rPr>
        <w:t>ar</w:t>
      </w:r>
      <w:r w:rsidR="007F24C9" w:rsidRPr="009B00DE">
        <w:rPr>
          <w:rFonts w:cstheme="minorHAnsi"/>
        </w:rPr>
        <w:t xml:space="preserve"> (</w:t>
      </w:r>
      <w:r w:rsidR="007F24C9" w:rsidRPr="009B00DE">
        <w:rPr>
          <w:rFonts w:cstheme="minorHAnsi"/>
        </w:rPr>
        <w:t>National Park Service, 2022</w:t>
      </w:r>
      <w:r w:rsidR="007F24C9" w:rsidRPr="009B00DE">
        <w:rPr>
          <w:rFonts w:cstheme="minorHAnsi"/>
        </w:rPr>
        <w:t>)</w:t>
      </w:r>
      <w:r w:rsidRPr="009B00DE">
        <w:rPr>
          <w:rFonts w:cstheme="minorHAnsi"/>
        </w:rPr>
        <w:t xml:space="preserve">. The American </w:t>
      </w:r>
      <w:r w:rsidR="004A259F">
        <w:rPr>
          <w:rFonts w:cstheme="minorHAnsi"/>
        </w:rPr>
        <w:t>C</w:t>
      </w:r>
      <w:r w:rsidRPr="009B00DE">
        <w:rPr>
          <w:rFonts w:cstheme="minorHAnsi"/>
        </w:rPr>
        <w:t xml:space="preserve">ivil </w:t>
      </w:r>
      <w:r w:rsidR="004A259F">
        <w:rPr>
          <w:rFonts w:cstheme="minorHAnsi"/>
        </w:rPr>
        <w:t>W</w:t>
      </w:r>
      <w:r w:rsidRPr="009B00DE">
        <w:rPr>
          <w:rFonts w:cstheme="minorHAnsi"/>
        </w:rPr>
        <w:t>ar consisted of two sides, the northern states (</w:t>
      </w:r>
      <w:r w:rsidR="00725026" w:rsidRPr="009B00DE">
        <w:rPr>
          <w:rFonts w:cstheme="minorHAnsi"/>
        </w:rPr>
        <w:t>the union</w:t>
      </w:r>
      <w:r w:rsidRPr="009B00DE">
        <w:rPr>
          <w:rFonts w:cstheme="minorHAnsi"/>
        </w:rPr>
        <w:t>)</w:t>
      </w:r>
      <w:r w:rsidR="00725026" w:rsidRPr="009B00DE">
        <w:rPr>
          <w:rFonts w:cstheme="minorHAnsi"/>
        </w:rPr>
        <w:t xml:space="preserve"> and the southern states (the rebels). The conflict was mainly about a disagreement over the institution of slavery, with the southern states fighting for slavery, and the northern states fighting against </w:t>
      </w:r>
      <w:r w:rsidR="009B00DE" w:rsidRPr="009B00DE">
        <w:rPr>
          <w:rFonts w:cstheme="minorHAnsi"/>
        </w:rPr>
        <w:t>it (</w:t>
      </w:r>
      <w:r w:rsidR="007F24C9" w:rsidRPr="009B00DE">
        <w:rPr>
          <w:rFonts w:cstheme="minorHAnsi"/>
        </w:rPr>
        <w:t xml:space="preserve">American Battlefield Trust, </w:t>
      </w:r>
      <w:r w:rsidR="007F24C9" w:rsidRPr="009B00DE">
        <w:rPr>
          <w:rFonts w:cstheme="minorHAnsi"/>
        </w:rPr>
        <w:t>2021)</w:t>
      </w:r>
      <w:r w:rsidR="00725026" w:rsidRPr="009B00DE">
        <w:rPr>
          <w:rFonts w:cstheme="minorHAnsi"/>
        </w:rPr>
        <w:t xml:space="preserve">. When the </w:t>
      </w:r>
      <w:r w:rsidR="004A259F">
        <w:rPr>
          <w:rFonts w:cstheme="minorHAnsi"/>
        </w:rPr>
        <w:t>B</w:t>
      </w:r>
      <w:r w:rsidR="00725026" w:rsidRPr="009B00DE">
        <w:rPr>
          <w:rFonts w:cstheme="minorHAnsi"/>
        </w:rPr>
        <w:t xml:space="preserve">attle of Antietam ended in a draw, which was in fact an  overall success for the </w:t>
      </w:r>
      <w:r w:rsidR="004A259F">
        <w:rPr>
          <w:rFonts w:cstheme="minorHAnsi"/>
        </w:rPr>
        <w:t>U</w:t>
      </w:r>
      <w:r w:rsidR="00725026" w:rsidRPr="009B00DE">
        <w:rPr>
          <w:rFonts w:cstheme="minorHAnsi"/>
        </w:rPr>
        <w:t xml:space="preserve">nion, President Abraham Lincoln issued the </w:t>
      </w:r>
      <w:r w:rsidR="004A259F">
        <w:rPr>
          <w:rFonts w:cstheme="minorHAnsi"/>
        </w:rPr>
        <w:t>P</w:t>
      </w:r>
      <w:r w:rsidR="00725026" w:rsidRPr="009B00DE">
        <w:rPr>
          <w:rFonts w:cstheme="minorHAnsi"/>
        </w:rPr>
        <w:t xml:space="preserve">reliminary </w:t>
      </w:r>
      <w:r w:rsidR="004A259F">
        <w:rPr>
          <w:rFonts w:cstheme="minorHAnsi"/>
        </w:rPr>
        <w:t>E</w:t>
      </w:r>
      <w:r w:rsidR="00725026" w:rsidRPr="009B00DE">
        <w:rPr>
          <w:rFonts w:cstheme="minorHAnsi"/>
        </w:rPr>
        <w:t xml:space="preserve">mancipation </w:t>
      </w:r>
      <w:r w:rsidR="004A259F">
        <w:rPr>
          <w:rFonts w:cstheme="minorHAnsi"/>
        </w:rPr>
        <w:t>P</w:t>
      </w:r>
      <w:r w:rsidR="00725026" w:rsidRPr="009B00DE">
        <w:rPr>
          <w:rFonts w:cstheme="minorHAnsi"/>
        </w:rPr>
        <w:t xml:space="preserve">roclamation saying that if the rebels do not join the </w:t>
      </w:r>
      <w:r w:rsidR="004A259F">
        <w:rPr>
          <w:rFonts w:cstheme="minorHAnsi"/>
        </w:rPr>
        <w:t>U</w:t>
      </w:r>
      <w:r w:rsidR="00725026" w:rsidRPr="009B00DE">
        <w:rPr>
          <w:rFonts w:cstheme="minorHAnsi"/>
        </w:rPr>
        <w:t>nion, all slaves in the areas regarded as rebel territory shall be freed</w:t>
      </w:r>
      <w:r w:rsidR="004A259F">
        <w:rPr>
          <w:rFonts w:cstheme="minorHAnsi"/>
        </w:rPr>
        <w:t xml:space="preserve"> </w:t>
      </w:r>
      <w:r w:rsidR="007F24C9" w:rsidRPr="009B00DE">
        <w:rPr>
          <w:rFonts w:cstheme="minorHAnsi"/>
        </w:rPr>
        <w:t>(</w:t>
      </w:r>
      <w:r w:rsidR="007F24C9" w:rsidRPr="009B00DE">
        <w:rPr>
          <w:rFonts w:cstheme="minorHAnsi"/>
        </w:rPr>
        <w:t>National Archives and Records Administration n.d.)</w:t>
      </w:r>
      <w:r w:rsidR="00725026" w:rsidRPr="009B00DE">
        <w:rPr>
          <w:rFonts w:cstheme="minorHAnsi"/>
        </w:rPr>
        <w:t xml:space="preserve">. When the southern states did not comply, President Lincoln issued the </w:t>
      </w:r>
      <w:r w:rsidR="002959D4" w:rsidRPr="009B00DE">
        <w:rPr>
          <w:rFonts w:cstheme="minorHAnsi"/>
        </w:rPr>
        <w:t xml:space="preserve">final Emancipation </w:t>
      </w:r>
      <w:r w:rsidR="004A259F">
        <w:rPr>
          <w:rFonts w:cstheme="minorHAnsi"/>
        </w:rPr>
        <w:t>P</w:t>
      </w:r>
      <w:r w:rsidR="002959D4" w:rsidRPr="009B00DE">
        <w:rPr>
          <w:rFonts w:cstheme="minorHAnsi"/>
        </w:rPr>
        <w:t>roclamation, stating that all of the slaves were freed from the southern states – the states fighting to keep slavery</w:t>
      </w:r>
      <w:r w:rsidR="004A259F">
        <w:rPr>
          <w:rFonts w:cstheme="minorHAnsi"/>
        </w:rPr>
        <w:t xml:space="preserve"> </w:t>
      </w:r>
      <w:r w:rsidR="00F27AED" w:rsidRPr="009B00DE">
        <w:rPr>
          <w:rFonts w:cstheme="minorHAnsi"/>
        </w:rPr>
        <w:t>(</w:t>
      </w:r>
      <w:r w:rsidR="007F24C9" w:rsidRPr="009B00DE">
        <w:rPr>
          <w:rFonts w:cstheme="minorHAnsi"/>
        </w:rPr>
        <w:t>National Archives and Records Administration n.d.)</w:t>
      </w:r>
      <w:r w:rsidR="002959D4" w:rsidRPr="009B00DE">
        <w:rPr>
          <w:rFonts w:cstheme="minorHAnsi"/>
        </w:rPr>
        <w:t>.</w:t>
      </w:r>
    </w:p>
    <w:p w14:paraId="5760F289" w14:textId="77777777" w:rsidR="00A960D7" w:rsidRPr="009B00DE" w:rsidRDefault="00A960D7" w:rsidP="00A960D7">
      <w:pPr>
        <w:rPr>
          <w:rFonts w:cstheme="minorHAnsi"/>
        </w:rPr>
      </w:pPr>
    </w:p>
    <w:p w14:paraId="43A7CA2E" w14:textId="77777777" w:rsidR="00A960D7" w:rsidRPr="009B00DE" w:rsidRDefault="00A960D7" w:rsidP="00A960D7">
      <w:pPr>
        <w:rPr>
          <w:rFonts w:cstheme="minorHAnsi"/>
          <w:color w:val="202124"/>
          <w:shd w:val="clear" w:color="auto" w:fill="FFFFFF"/>
        </w:rPr>
      </w:pPr>
    </w:p>
    <w:p w14:paraId="17042E31" w14:textId="77777777" w:rsidR="00A960D7" w:rsidRPr="009B00DE" w:rsidRDefault="00A960D7" w:rsidP="00A960D7">
      <w:pPr>
        <w:rPr>
          <w:rFonts w:cstheme="minorHAnsi"/>
        </w:rPr>
      </w:pPr>
    </w:p>
    <w:p w14:paraId="0BAE6221" w14:textId="77777777" w:rsidR="00A960D7" w:rsidRPr="009B00DE" w:rsidRDefault="00A960D7" w:rsidP="00A960D7">
      <w:pPr>
        <w:rPr>
          <w:rFonts w:cstheme="minorHAnsi"/>
        </w:rPr>
      </w:pPr>
    </w:p>
    <w:p w14:paraId="6D77D9ED" w14:textId="77777777" w:rsidR="00A960D7" w:rsidRPr="009B00DE" w:rsidRDefault="00A960D7" w:rsidP="00A960D7">
      <w:pPr>
        <w:rPr>
          <w:rFonts w:cstheme="minorHAnsi"/>
        </w:rPr>
      </w:pPr>
    </w:p>
    <w:p w14:paraId="25A6AEA9" w14:textId="77777777" w:rsidR="00413419" w:rsidRPr="009B00DE" w:rsidRDefault="00413419" w:rsidP="00413419">
      <w:pPr>
        <w:rPr>
          <w:rFonts w:cstheme="minorHAnsi"/>
        </w:rPr>
      </w:pPr>
      <w:r w:rsidRPr="009B00DE">
        <w:rPr>
          <w:rFonts w:cstheme="minorHAnsi"/>
        </w:rPr>
        <w:t xml:space="preserve">American Battlefield Trust (2021) </w:t>
      </w:r>
      <w:r w:rsidRPr="009B00DE">
        <w:rPr>
          <w:rFonts w:cstheme="minorHAnsi"/>
          <w:i/>
          <w:iCs/>
        </w:rPr>
        <w:t xml:space="preserve">10 Facts: What Everyone Should Know About the Civil War. </w:t>
      </w:r>
      <w:r w:rsidRPr="009B00DE">
        <w:rPr>
          <w:rFonts w:cstheme="minorHAnsi"/>
        </w:rPr>
        <w:t xml:space="preserve">Available at: </w:t>
      </w:r>
      <w:hyperlink r:id="rId6" w:history="1">
        <w:r w:rsidRPr="009B00DE">
          <w:rPr>
            <w:rStyle w:val="Hyperlink"/>
            <w:rFonts w:cstheme="minorHAnsi"/>
          </w:rPr>
          <w:t>https://www.battlefields.org/learn/articles/10-facts-what-everyone-should-know-about-civil-war#:~:text=The%20American%20Civil%20War%20was,over%20the%20institution%20of%20slavery</w:t>
        </w:r>
      </w:hyperlink>
      <w:r w:rsidRPr="009B00DE">
        <w:rPr>
          <w:rFonts w:cstheme="minorHAnsi"/>
        </w:rPr>
        <w:t>.      (Accessed: 26 February 2023).</w:t>
      </w:r>
    </w:p>
    <w:p w14:paraId="67695ECE" w14:textId="77777777" w:rsidR="00413419" w:rsidRPr="009B00DE" w:rsidRDefault="00413419" w:rsidP="00413419">
      <w:pPr>
        <w:rPr>
          <w:rFonts w:cstheme="minorHAnsi"/>
        </w:rPr>
      </w:pPr>
      <w:r w:rsidRPr="009B00DE">
        <w:rPr>
          <w:rFonts w:cstheme="minorHAnsi"/>
        </w:rPr>
        <w:t>American Battlefield Trust (n.d.)</w:t>
      </w:r>
      <w:r w:rsidRPr="009B00DE">
        <w:rPr>
          <w:rFonts w:cstheme="minorHAnsi"/>
          <w:i/>
          <w:iCs/>
        </w:rPr>
        <w:t xml:space="preserve"> 10 Facts: The Emancipation Proclamation</w:t>
      </w:r>
      <w:r w:rsidRPr="009B00DE">
        <w:rPr>
          <w:rFonts w:cstheme="minorHAnsi"/>
        </w:rPr>
        <w:t xml:space="preserve">. Available at: </w:t>
      </w:r>
      <w:hyperlink r:id="rId7" w:history="1">
        <w:r w:rsidRPr="009B00DE">
          <w:rPr>
            <w:rStyle w:val="Hyperlink"/>
            <w:rFonts w:cstheme="minorHAnsi"/>
          </w:rPr>
          <w:t>https://www.battlefields.org/learn/articles/10-facts-emancipation-proclamation#:~:text=Fact%20%234%3A%20The%20Battle%20of,to%20issue%20the%20Emancipation%20Proclamation</w:t>
        </w:r>
      </w:hyperlink>
      <w:r w:rsidRPr="009B00DE">
        <w:rPr>
          <w:rFonts w:cstheme="minorHAnsi"/>
        </w:rPr>
        <w:t>.  (Accessed: 26 February 2023).</w:t>
      </w:r>
    </w:p>
    <w:p w14:paraId="16F1F395" w14:textId="77777777" w:rsidR="00413419" w:rsidRPr="009B00DE" w:rsidRDefault="00413419" w:rsidP="00413419">
      <w:pPr>
        <w:rPr>
          <w:rFonts w:cstheme="minorHAnsi"/>
        </w:rPr>
      </w:pPr>
      <w:r w:rsidRPr="009B00DE">
        <w:rPr>
          <w:rFonts w:cstheme="minorHAnsi"/>
        </w:rPr>
        <w:t xml:space="preserve">American Battlefield Trust (n.d.) </w:t>
      </w:r>
      <w:r w:rsidRPr="009B00DE">
        <w:rPr>
          <w:rFonts w:cstheme="minorHAnsi"/>
          <w:i/>
          <w:iCs/>
        </w:rPr>
        <w:t>Antietam.</w:t>
      </w:r>
      <w:r w:rsidRPr="009B00DE">
        <w:rPr>
          <w:rFonts w:cstheme="minorHAnsi"/>
        </w:rPr>
        <w:t xml:space="preserve"> Available at: </w:t>
      </w:r>
      <w:hyperlink r:id="rId8" w:history="1">
        <w:r w:rsidRPr="009B00DE">
          <w:rPr>
            <w:rStyle w:val="Hyperlink"/>
            <w:rFonts w:cstheme="minorHAnsi"/>
          </w:rPr>
          <w:t>https://www.battlefields.org/learn/civil-war/battles/antietam#:~:text=While%20the%20Battle%20of%20Antietam,Lincoln%20claims%20a%20strategic%20victory</w:t>
        </w:r>
      </w:hyperlink>
      <w:r w:rsidRPr="009B00DE">
        <w:rPr>
          <w:rFonts w:cstheme="minorHAnsi"/>
        </w:rPr>
        <w:t>.   (Accessed: 26 February 2023).</w:t>
      </w:r>
    </w:p>
    <w:p w14:paraId="7984B9A0" w14:textId="77777777" w:rsidR="004A259F" w:rsidRPr="009B00DE" w:rsidRDefault="004A259F" w:rsidP="004A259F">
      <w:pPr>
        <w:rPr>
          <w:rFonts w:cstheme="minorHAnsi"/>
        </w:rPr>
      </w:pPr>
      <w:r w:rsidRPr="009B00DE">
        <w:rPr>
          <w:rFonts w:cstheme="minorHAnsi"/>
        </w:rPr>
        <w:t xml:space="preserve">History.com Editors (2009) </w:t>
      </w:r>
      <w:r w:rsidRPr="009B00DE">
        <w:rPr>
          <w:rFonts w:cstheme="minorHAnsi"/>
          <w:i/>
          <w:iCs/>
        </w:rPr>
        <w:t xml:space="preserve">Lincoln issues Emancipation Proclamation. </w:t>
      </w:r>
      <w:r w:rsidRPr="009B00DE">
        <w:rPr>
          <w:rFonts w:cstheme="minorHAnsi"/>
        </w:rPr>
        <w:t xml:space="preserve">Available at: </w:t>
      </w:r>
      <w:hyperlink r:id="rId9" w:history="1">
        <w:r w:rsidRPr="009B00DE">
          <w:rPr>
            <w:rStyle w:val="Hyperlink"/>
            <w:rFonts w:cstheme="minorHAnsi"/>
          </w:rPr>
          <w:t>https://www.history.com/this-day-in-history/lincoln-issues-emancipation-proclamation#:~:text=His%20cabinet%20persuaded%20him%20not,100%20days%20would%20be%20free</w:t>
        </w:r>
      </w:hyperlink>
      <w:r w:rsidRPr="009B00DE">
        <w:rPr>
          <w:rFonts w:cstheme="minorHAnsi"/>
        </w:rPr>
        <w:t>. (Accessed: 26 February 2023).</w:t>
      </w:r>
    </w:p>
    <w:p w14:paraId="6306A8E5" w14:textId="77777777" w:rsidR="004A259F" w:rsidRPr="009B00DE" w:rsidRDefault="004A259F" w:rsidP="004A259F">
      <w:pPr>
        <w:rPr>
          <w:rFonts w:cstheme="minorHAnsi"/>
        </w:rPr>
      </w:pPr>
      <w:r w:rsidRPr="009B00DE">
        <w:rPr>
          <w:rFonts w:cstheme="minorHAnsi"/>
        </w:rPr>
        <w:t xml:space="preserve">History.com Editors (2022) </w:t>
      </w:r>
      <w:r w:rsidRPr="009B00DE">
        <w:rPr>
          <w:rFonts w:cstheme="minorHAnsi"/>
          <w:i/>
          <w:iCs/>
        </w:rPr>
        <w:t>Emancipation Proclamation.</w:t>
      </w:r>
      <w:r w:rsidRPr="009B00DE">
        <w:rPr>
          <w:rFonts w:cstheme="minorHAnsi"/>
        </w:rPr>
        <w:t xml:space="preserve"> Available at: </w:t>
      </w:r>
      <w:bookmarkStart w:id="0" w:name="_Hlk128343252"/>
      <w:r w:rsidRPr="009B00DE">
        <w:rPr>
          <w:rFonts w:cstheme="minorHAnsi"/>
        </w:rPr>
        <w:fldChar w:fldCharType="begin"/>
      </w:r>
      <w:r w:rsidRPr="009B00DE">
        <w:rPr>
          <w:rFonts w:cstheme="minorHAnsi"/>
        </w:rPr>
        <w:instrText xml:space="preserve"> HYPERLINK "https://www.history.com/topics/american-civil-war/emancipation-proclamation" </w:instrText>
      </w:r>
      <w:r w:rsidRPr="009B00DE">
        <w:rPr>
          <w:rFonts w:cstheme="minorHAnsi"/>
        </w:rPr>
        <w:fldChar w:fldCharType="separate"/>
      </w:r>
      <w:r w:rsidRPr="009B00DE">
        <w:rPr>
          <w:rStyle w:val="Hyperlink"/>
          <w:rFonts w:cstheme="minorHAnsi"/>
        </w:rPr>
        <w:t>https://www.history.com/topics/american-civil-war/emancipation-proclamation</w:t>
      </w:r>
      <w:r w:rsidRPr="009B00DE">
        <w:rPr>
          <w:rFonts w:cstheme="minorHAnsi"/>
        </w:rPr>
        <w:fldChar w:fldCharType="end"/>
      </w:r>
      <w:bookmarkEnd w:id="0"/>
      <w:r w:rsidRPr="009B00DE">
        <w:rPr>
          <w:rFonts w:cstheme="minorHAnsi"/>
        </w:rPr>
        <w:t xml:space="preserve">  (Accessed: 26 February 2023).</w:t>
      </w:r>
    </w:p>
    <w:p w14:paraId="031B8ECD" w14:textId="457A490E" w:rsidR="004A259F" w:rsidRDefault="004A259F" w:rsidP="004A259F">
      <w:pPr>
        <w:rPr>
          <w:rFonts w:cstheme="minorHAnsi"/>
        </w:rPr>
      </w:pPr>
      <w:r w:rsidRPr="009B00DE">
        <w:rPr>
          <w:rFonts w:cstheme="minorHAnsi"/>
          <w:i/>
          <w:iCs/>
        </w:rPr>
        <w:t xml:space="preserve">Emancipation Proclamation 1863, </w:t>
      </w:r>
      <w:r w:rsidRPr="009B00DE">
        <w:rPr>
          <w:rFonts w:cstheme="minorHAnsi"/>
        </w:rPr>
        <w:t xml:space="preserve">Available at: </w:t>
      </w:r>
      <w:hyperlink r:id="rId10" w:history="1">
        <w:r w:rsidRPr="009B00DE">
          <w:rPr>
            <w:rStyle w:val="Hyperlink"/>
            <w:rFonts w:cstheme="minorHAnsi"/>
          </w:rPr>
          <w:t>https://constitutioncenter.org/media/files/ep_miniposter.pdf</w:t>
        </w:r>
      </w:hyperlink>
      <w:r w:rsidRPr="009B00DE">
        <w:rPr>
          <w:rFonts w:cstheme="minorHAnsi"/>
        </w:rPr>
        <w:t xml:space="preserve"> (accessed: 23 February)</w:t>
      </w:r>
      <w:r>
        <w:rPr>
          <w:rFonts w:cstheme="minorHAnsi"/>
        </w:rPr>
        <w:t>.</w:t>
      </w:r>
    </w:p>
    <w:p w14:paraId="7F517D2B" w14:textId="3469A34E" w:rsidR="004A259F" w:rsidRPr="009B00DE" w:rsidRDefault="004A259F" w:rsidP="004A259F">
      <w:pPr>
        <w:rPr>
          <w:rFonts w:cstheme="minorHAnsi"/>
        </w:rPr>
      </w:pPr>
      <w:r w:rsidRPr="009B00DE">
        <w:rPr>
          <w:rFonts w:cstheme="minorHAnsi"/>
        </w:rPr>
        <w:t xml:space="preserve">National Archives and Records Administration (n.d.) </w:t>
      </w:r>
      <w:r w:rsidRPr="009B00DE">
        <w:rPr>
          <w:rFonts w:cstheme="minorHAnsi"/>
          <w:i/>
          <w:iCs/>
        </w:rPr>
        <w:t>Preliminary Emancipation Proclamation, 1862.</w:t>
      </w:r>
      <w:r w:rsidRPr="009B00DE">
        <w:rPr>
          <w:rFonts w:cstheme="minorHAnsi"/>
        </w:rPr>
        <w:t xml:space="preserve"> Available at: </w:t>
      </w:r>
      <w:hyperlink r:id="rId11" w:history="1">
        <w:r w:rsidRPr="009B00DE">
          <w:rPr>
            <w:rStyle w:val="Hyperlink"/>
            <w:rFonts w:cstheme="minorHAnsi"/>
          </w:rPr>
          <w:t>https://www.archives.gov/exhibits/american_originals_iv/sections/preliminary_emancipation_proclamation.html#</w:t>
        </w:r>
      </w:hyperlink>
      <w:r w:rsidRPr="009B00DE">
        <w:rPr>
          <w:rFonts w:cstheme="minorHAnsi"/>
        </w:rPr>
        <w:t xml:space="preserve">  (Accessed: 26 February 2023).</w:t>
      </w:r>
    </w:p>
    <w:p w14:paraId="2371BA10" w14:textId="77777777" w:rsidR="004A259F" w:rsidRPr="009B00DE" w:rsidRDefault="004A259F" w:rsidP="004A259F">
      <w:pPr>
        <w:rPr>
          <w:rFonts w:cstheme="minorHAnsi"/>
        </w:rPr>
      </w:pPr>
      <w:r w:rsidRPr="009B00DE">
        <w:rPr>
          <w:rFonts w:cstheme="minorHAnsi"/>
        </w:rPr>
        <w:t xml:space="preserve">National Archives (2017) </w:t>
      </w:r>
      <w:r w:rsidRPr="009B00DE">
        <w:rPr>
          <w:rFonts w:cstheme="minorHAnsi"/>
          <w:i/>
          <w:iCs/>
        </w:rPr>
        <w:t>Transcript of the Proclamation.</w:t>
      </w:r>
      <w:r w:rsidRPr="009B00DE">
        <w:rPr>
          <w:rFonts w:cstheme="minorHAnsi"/>
        </w:rPr>
        <w:t xml:space="preserve"> Available at: </w:t>
      </w:r>
      <w:hyperlink r:id="rId12" w:history="1">
        <w:r w:rsidRPr="009B00DE">
          <w:rPr>
            <w:rStyle w:val="Hyperlink"/>
            <w:rFonts w:cstheme="minorHAnsi"/>
          </w:rPr>
          <w:t>https://www.archives.gov/exhibits/featured-documents/emancipation-proclamation/transcript.html</w:t>
        </w:r>
      </w:hyperlink>
      <w:r w:rsidRPr="009B00DE">
        <w:rPr>
          <w:rFonts w:cstheme="minorHAnsi"/>
        </w:rPr>
        <w:t xml:space="preserve">  (Accessed: 26 February 2023).</w:t>
      </w:r>
    </w:p>
    <w:p w14:paraId="21522968" w14:textId="77777777" w:rsidR="004A259F" w:rsidRPr="009B00DE" w:rsidRDefault="004A259F" w:rsidP="004A259F">
      <w:pPr>
        <w:rPr>
          <w:rFonts w:cstheme="minorHAnsi"/>
        </w:rPr>
      </w:pPr>
      <w:r w:rsidRPr="009B00DE">
        <w:rPr>
          <w:rFonts w:cstheme="minorHAnsi"/>
        </w:rPr>
        <w:t xml:space="preserve">National Archives (2022) </w:t>
      </w:r>
      <w:r w:rsidRPr="009B00DE">
        <w:rPr>
          <w:rFonts w:cstheme="minorHAnsi"/>
          <w:i/>
          <w:iCs/>
        </w:rPr>
        <w:t xml:space="preserve">The Emancipation Proclamation. </w:t>
      </w:r>
      <w:r w:rsidRPr="009B00DE">
        <w:rPr>
          <w:rFonts w:cstheme="minorHAnsi"/>
        </w:rPr>
        <w:t xml:space="preserve">Available at: </w:t>
      </w:r>
      <w:hyperlink r:id="rId13" w:history="1">
        <w:r w:rsidRPr="009B00DE">
          <w:rPr>
            <w:rStyle w:val="Hyperlink"/>
            <w:rFonts w:cstheme="minorHAnsi"/>
          </w:rPr>
          <w:t>https://www.archives.gov/exhibits/featured-documents/emancipation-proclamation</w:t>
        </w:r>
      </w:hyperlink>
      <w:r w:rsidRPr="009B00DE">
        <w:rPr>
          <w:rFonts w:cstheme="minorHAnsi"/>
        </w:rPr>
        <w:t>.   (Accessed: 26 February 2023).</w:t>
      </w:r>
    </w:p>
    <w:p w14:paraId="13A9413C" w14:textId="77777777" w:rsidR="004A259F" w:rsidRPr="009B00DE" w:rsidRDefault="004A259F" w:rsidP="004A259F">
      <w:pPr>
        <w:rPr>
          <w:rFonts w:cstheme="minorHAnsi"/>
        </w:rPr>
      </w:pPr>
      <w:r w:rsidRPr="009B00DE">
        <w:rPr>
          <w:rFonts w:cstheme="minorHAnsi"/>
        </w:rPr>
        <w:t xml:space="preserve">National Archives and Records Administration (n.d.) </w:t>
      </w:r>
      <w:r w:rsidRPr="009B00DE">
        <w:rPr>
          <w:rFonts w:cstheme="minorHAnsi"/>
          <w:i/>
          <w:iCs/>
        </w:rPr>
        <w:t>The Emancipation Proclamation, 1863.</w:t>
      </w:r>
      <w:r w:rsidRPr="009B00DE">
        <w:rPr>
          <w:rFonts w:cstheme="minorHAnsi"/>
        </w:rPr>
        <w:t xml:space="preserve"> Available at: </w:t>
      </w:r>
      <w:hyperlink r:id="rId14" w:history="1">
        <w:r w:rsidRPr="009B00DE">
          <w:rPr>
            <w:rStyle w:val="Hyperlink"/>
            <w:rFonts w:cstheme="minorHAnsi"/>
          </w:rPr>
          <w:t>https://www.archives.gov/exhibits/american_originals_iv/sections/emancipation_proclamation.html#</w:t>
        </w:r>
      </w:hyperlink>
      <w:r w:rsidRPr="009B00DE">
        <w:rPr>
          <w:rFonts w:cstheme="minorHAnsi"/>
        </w:rPr>
        <w:t xml:space="preserve">  (Accessed: 26 February 2023).</w:t>
      </w:r>
    </w:p>
    <w:p w14:paraId="5B8FF96B" w14:textId="77777777" w:rsidR="004A259F" w:rsidRPr="009B00DE" w:rsidRDefault="004A259F" w:rsidP="004A259F">
      <w:pPr>
        <w:rPr>
          <w:rFonts w:cstheme="minorHAnsi"/>
        </w:rPr>
      </w:pPr>
      <w:r w:rsidRPr="009B00DE">
        <w:rPr>
          <w:rFonts w:cstheme="minorHAnsi"/>
        </w:rPr>
        <w:t xml:space="preserve">National Archives and Records Administration (n.d.) </w:t>
      </w:r>
    </w:p>
    <w:p w14:paraId="3D605F5A" w14:textId="77777777" w:rsidR="004A259F" w:rsidRPr="009B00DE" w:rsidRDefault="004A259F" w:rsidP="004A259F">
      <w:pPr>
        <w:rPr>
          <w:rFonts w:cstheme="minorHAnsi"/>
        </w:rPr>
      </w:pPr>
      <w:r w:rsidRPr="009B00DE">
        <w:rPr>
          <w:rFonts w:cstheme="minorHAnsi"/>
          <w:i/>
          <w:iCs/>
        </w:rPr>
        <w:lastRenderedPageBreak/>
        <w:t>Preliminary Emancipation Proclamation, September 22, 1862.</w:t>
      </w:r>
      <w:r w:rsidRPr="009B00DE">
        <w:rPr>
          <w:rFonts w:cstheme="minorHAnsi"/>
        </w:rPr>
        <w:t xml:space="preserve"> Available at: </w:t>
      </w:r>
      <w:hyperlink r:id="rId15" w:history="1">
        <w:r w:rsidRPr="009B00DE">
          <w:rPr>
            <w:rStyle w:val="Hyperlink"/>
            <w:rFonts w:cstheme="minorHAnsi"/>
          </w:rPr>
          <w:t>https://www.archives.gov/exhibits/american_originals_iv/sections/transcript_preliminary_emancipation.html</w:t>
        </w:r>
      </w:hyperlink>
      <w:r w:rsidRPr="009B00DE">
        <w:rPr>
          <w:rFonts w:cstheme="minorHAnsi"/>
        </w:rPr>
        <w:t xml:space="preserve">  (Accessed: 26 February 2023).</w:t>
      </w:r>
    </w:p>
    <w:p w14:paraId="3536E599" w14:textId="77777777" w:rsidR="004A259F" w:rsidRPr="009B00DE" w:rsidRDefault="004A259F" w:rsidP="004A259F">
      <w:pPr>
        <w:rPr>
          <w:rFonts w:cstheme="minorHAnsi"/>
        </w:rPr>
      </w:pPr>
      <w:r w:rsidRPr="009B00DE">
        <w:rPr>
          <w:rFonts w:cstheme="minorHAnsi"/>
        </w:rPr>
        <w:t xml:space="preserve">National Archives and Records Administration (n.d.) </w:t>
      </w:r>
      <w:r w:rsidRPr="009B00DE">
        <w:rPr>
          <w:rFonts w:cstheme="minorHAnsi"/>
          <w:i/>
          <w:iCs/>
        </w:rPr>
        <w:t>The Preliminary Emancipation Proclamation, 1862.</w:t>
      </w:r>
      <w:r w:rsidRPr="009B00DE">
        <w:rPr>
          <w:rFonts w:cstheme="minorHAnsi"/>
        </w:rPr>
        <w:t xml:space="preserve"> Available at: </w:t>
      </w:r>
      <w:hyperlink r:id="rId16" w:history="1">
        <w:r w:rsidRPr="009B00DE">
          <w:rPr>
            <w:rStyle w:val="Hyperlink"/>
            <w:rFonts w:cstheme="minorHAnsi"/>
          </w:rPr>
          <w:t>https://www.archives.gov/exhibits/american_originals_iv/sections/text_preliminary_emancipation.html</w:t>
        </w:r>
      </w:hyperlink>
      <w:r w:rsidRPr="009B00DE">
        <w:rPr>
          <w:rFonts w:cstheme="minorHAnsi"/>
        </w:rPr>
        <w:t xml:space="preserve">  (Accessed: 26 February 2023).</w:t>
      </w:r>
    </w:p>
    <w:p w14:paraId="71D7AC13" w14:textId="44133644" w:rsidR="00F27AED" w:rsidRPr="009B00DE" w:rsidRDefault="00F27AED" w:rsidP="00F27AED">
      <w:pPr>
        <w:rPr>
          <w:rFonts w:cstheme="minorHAnsi"/>
        </w:rPr>
      </w:pPr>
      <w:r w:rsidRPr="009B00DE">
        <w:rPr>
          <w:rFonts w:cstheme="minorHAnsi"/>
        </w:rPr>
        <w:t>National Park Service</w:t>
      </w:r>
      <w:r w:rsidRPr="009B00DE">
        <w:rPr>
          <w:rFonts w:cstheme="minorHAnsi"/>
        </w:rPr>
        <w:t xml:space="preserve"> </w:t>
      </w:r>
      <w:r w:rsidRPr="009B00DE">
        <w:rPr>
          <w:rFonts w:cstheme="minorHAnsi"/>
        </w:rPr>
        <w:t>(2022)</w:t>
      </w:r>
      <w:r w:rsidRPr="009B00DE">
        <w:rPr>
          <w:rFonts w:cstheme="minorHAnsi"/>
        </w:rPr>
        <w:t xml:space="preserve"> </w:t>
      </w:r>
      <w:r w:rsidRPr="009B00DE">
        <w:rPr>
          <w:rFonts w:cstheme="minorHAnsi"/>
          <w:i/>
          <w:iCs/>
        </w:rPr>
        <w:t>Civil War Timeline.</w:t>
      </w:r>
      <w:r w:rsidRPr="009B00DE">
        <w:rPr>
          <w:rFonts w:cstheme="minorHAnsi"/>
        </w:rPr>
        <w:t xml:space="preserve"> Available at:</w:t>
      </w:r>
      <w:r w:rsidRPr="009B00DE">
        <w:rPr>
          <w:rFonts w:cstheme="minorHAnsi"/>
        </w:rPr>
        <w:t xml:space="preserve"> </w:t>
      </w:r>
      <w:hyperlink r:id="rId17" w:history="1">
        <w:r w:rsidRPr="009B00DE">
          <w:rPr>
            <w:rStyle w:val="Hyperlink"/>
            <w:rFonts w:cstheme="minorHAnsi"/>
          </w:rPr>
          <w:t>https://www.nps.gov/gett/learn/historyculture/civil-war-timeline.htm</w:t>
        </w:r>
      </w:hyperlink>
      <w:r w:rsidRPr="009B00DE">
        <w:rPr>
          <w:rFonts w:cstheme="minorHAnsi"/>
        </w:rPr>
        <w:t xml:space="preserve"> </w:t>
      </w:r>
      <w:r w:rsidRPr="009B00DE">
        <w:rPr>
          <w:rFonts w:cstheme="minorHAnsi"/>
        </w:rPr>
        <w:t xml:space="preserve"> (Accessed: 26 February 2023).</w:t>
      </w:r>
    </w:p>
    <w:p w14:paraId="79A060F3" w14:textId="26A0B557" w:rsidR="002C3CFB" w:rsidRPr="009B00DE" w:rsidRDefault="009B00DE" w:rsidP="002C3CFB">
      <w:pPr>
        <w:rPr>
          <w:rFonts w:cstheme="minorHAnsi"/>
        </w:rPr>
      </w:pPr>
      <w:r w:rsidRPr="009B00DE">
        <w:rPr>
          <w:rFonts w:cstheme="minorHAnsi"/>
        </w:rPr>
        <w:t xml:space="preserve">Perry, W. </w:t>
      </w:r>
      <w:r w:rsidR="002C3CFB" w:rsidRPr="009B00DE">
        <w:rPr>
          <w:rFonts w:cstheme="minorHAnsi"/>
        </w:rPr>
        <w:t>(</w:t>
      </w:r>
      <w:r w:rsidRPr="009B00DE">
        <w:rPr>
          <w:rFonts w:cstheme="minorHAnsi"/>
        </w:rPr>
        <w:t>2021</w:t>
      </w:r>
      <w:r w:rsidR="002C3CFB" w:rsidRPr="009B00DE">
        <w:rPr>
          <w:rFonts w:cstheme="minorHAnsi"/>
        </w:rPr>
        <w:t xml:space="preserve">) </w:t>
      </w:r>
      <w:r w:rsidRPr="009B00DE">
        <w:rPr>
          <w:rFonts w:cstheme="minorHAnsi"/>
          <w:i/>
          <w:iCs/>
        </w:rPr>
        <w:t>The Emancipation Proclamation: What did it actually say and mean for African Americans in the 1860s?</w:t>
      </w:r>
      <w:r w:rsidRPr="009B00DE">
        <w:rPr>
          <w:rFonts w:cstheme="minorHAnsi"/>
        </w:rPr>
        <w:t xml:space="preserve"> </w:t>
      </w:r>
      <w:r w:rsidR="002C3CFB" w:rsidRPr="009B00DE">
        <w:rPr>
          <w:rFonts w:cstheme="minorHAnsi"/>
        </w:rPr>
        <w:t xml:space="preserve">Available at: </w:t>
      </w:r>
      <w:hyperlink r:id="rId18" w:history="1">
        <w:r w:rsidRPr="009B00DE">
          <w:rPr>
            <w:rStyle w:val="Hyperlink"/>
            <w:rFonts w:cstheme="minorHAnsi"/>
          </w:rPr>
          <w:t>https://www.marinersmuseum.org/2021/01/the-emancipation-proclamation-what-did-it-actually-say-and-mean-for-african-americans-in-the-1860s/</w:t>
        </w:r>
      </w:hyperlink>
      <w:r w:rsidRPr="009B00DE">
        <w:rPr>
          <w:rFonts w:cstheme="minorHAnsi"/>
        </w:rPr>
        <w:t xml:space="preserve">  </w:t>
      </w:r>
      <w:r w:rsidR="002C3CFB" w:rsidRPr="009B00DE">
        <w:rPr>
          <w:rFonts w:cstheme="minorHAnsi"/>
        </w:rPr>
        <w:t>(Accessed: 26 February 2023).</w:t>
      </w:r>
    </w:p>
    <w:p w14:paraId="18B435CD" w14:textId="33A3F28E" w:rsidR="002C3CFB" w:rsidRPr="009B00DE" w:rsidRDefault="009B00DE" w:rsidP="002C3CFB">
      <w:pPr>
        <w:rPr>
          <w:rFonts w:cstheme="minorHAnsi"/>
        </w:rPr>
      </w:pPr>
      <w:r w:rsidRPr="009B00DE">
        <w:rPr>
          <w:rFonts w:cstheme="minorHAnsi"/>
        </w:rPr>
        <w:t xml:space="preserve">United States Senate </w:t>
      </w:r>
      <w:r w:rsidR="002C3CFB" w:rsidRPr="009B00DE">
        <w:rPr>
          <w:rFonts w:cstheme="minorHAnsi"/>
        </w:rPr>
        <w:t>(</w:t>
      </w:r>
      <w:r w:rsidRPr="009B00DE">
        <w:rPr>
          <w:rFonts w:cstheme="minorHAnsi"/>
        </w:rPr>
        <w:t>n.d.</w:t>
      </w:r>
      <w:r w:rsidR="002C3CFB" w:rsidRPr="009B00DE">
        <w:rPr>
          <w:rFonts w:cstheme="minorHAnsi"/>
        </w:rPr>
        <w:t>)</w:t>
      </w:r>
      <w:r w:rsidRPr="009B00DE">
        <w:rPr>
          <w:rFonts w:cstheme="minorHAnsi"/>
        </w:rPr>
        <w:t xml:space="preserve"> </w:t>
      </w:r>
      <w:r w:rsidRPr="009B00DE">
        <w:rPr>
          <w:rFonts w:cstheme="minorHAnsi"/>
          <w:i/>
          <w:iCs/>
        </w:rPr>
        <w:t>Civil War Begins.</w:t>
      </w:r>
      <w:r w:rsidR="002C3CFB" w:rsidRPr="009B00DE">
        <w:rPr>
          <w:rFonts w:cstheme="minorHAnsi"/>
        </w:rPr>
        <w:t xml:space="preserve"> Available at: </w:t>
      </w:r>
      <w:hyperlink r:id="rId19" w:history="1">
        <w:r w:rsidRPr="009B00DE">
          <w:rPr>
            <w:rStyle w:val="Hyperlink"/>
            <w:rFonts w:cstheme="minorHAnsi"/>
          </w:rPr>
          <w:t>https://www.senate.gov/artandhistory/history/minute/Civil_War_Begins.htm</w:t>
        </w:r>
      </w:hyperlink>
      <w:r w:rsidRPr="009B00DE">
        <w:rPr>
          <w:rFonts w:cstheme="minorHAnsi"/>
        </w:rPr>
        <w:t xml:space="preserve">  </w:t>
      </w:r>
      <w:r w:rsidR="002C3CFB" w:rsidRPr="009B00DE">
        <w:rPr>
          <w:rFonts w:cstheme="minorHAnsi"/>
        </w:rPr>
        <w:t>(Accessed: 26 February 2023).</w:t>
      </w:r>
    </w:p>
    <w:p w14:paraId="2E6658E3" w14:textId="7B086543" w:rsidR="00F27AED" w:rsidRPr="009B00DE" w:rsidRDefault="00F27AED" w:rsidP="00A960D7">
      <w:pPr>
        <w:rPr>
          <w:rFonts w:cstheme="minorHAnsi"/>
        </w:rPr>
      </w:pPr>
    </w:p>
    <w:sectPr w:rsidR="00F27AED" w:rsidRPr="009B00DE">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976671" w14:textId="77777777" w:rsidR="00BC1989" w:rsidRDefault="00BC1989" w:rsidP="004A259F">
      <w:pPr>
        <w:spacing w:after="0" w:line="240" w:lineRule="auto"/>
      </w:pPr>
      <w:r>
        <w:separator/>
      </w:r>
    </w:p>
  </w:endnote>
  <w:endnote w:type="continuationSeparator" w:id="0">
    <w:p w14:paraId="0B1CCC26" w14:textId="77777777" w:rsidR="00BC1989" w:rsidRDefault="00BC1989" w:rsidP="004A25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2A944E" w14:textId="77777777" w:rsidR="00BC1989" w:rsidRDefault="00BC1989" w:rsidP="004A259F">
      <w:pPr>
        <w:spacing w:after="0" w:line="240" w:lineRule="auto"/>
      </w:pPr>
      <w:r>
        <w:separator/>
      </w:r>
    </w:p>
  </w:footnote>
  <w:footnote w:type="continuationSeparator" w:id="0">
    <w:p w14:paraId="2FD57E64" w14:textId="77777777" w:rsidR="00BC1989" w:rsidRDefault="00BC1989" w:rsidP="004A25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E3D9A9" w14:textId="2A712DCC" w:rsidR="004A259F" w:rsidRDefault="004A259F">
    <w:pPr>
      <w:pStyle w:val="Header"/>
    </w:pPr>
    <w:r>
      <w:t>Naomi Pein 2208817</w:t>
    </w:r>
  </w:p>
  <w:p w14:paraId="0312D4F9" w14:textId="77777777" w:rsidR="004A259F" w:rsidRDefault="004A259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0D7"/>
    <w:rsid w:val="002959D4"/>
    <w:rsid w:val="002C3CFB"/>
    <w:rsid w:val="00413419"/>
    <w:rsid w:val="004212A7"/>
    <w:rsid w:val="004A259F"/>
    <w:rsid w:val="00541D44"/>
    <w:rsid w:val="005D002F"/>
    <w:rsid w:val="00657472"/>
    <w:rsid w:val="00681EE6"/>
    <w:rsid w:val="007050E1"/>
    <w:rsid w:val="00725026"/>
    <w:rsid w:val="00735B74"/>
    <w:rsid w:val="007F24C9"/>
    <w:rsid w:val="008F62C6"/>
    <w:rsid w:val="0092309E"/>
    <w:rsid w:val="009B00DE"/>
    <w:rsid w:val="00A960D7"/>
    <w:rsid w:val="00B4265B"/>
    <w:rsid w:val="00B67565"/>
    <w:rsid w:val="00BC1989"/>
    <w:rsid w:val="00C0370C"/>
    <w:rsid w:val="00D10334"/>
    <w:rsid w:val="00D45989"/>
    <w:rsid w:val="00F27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8F266"/>
  <w15:chartTrackingRefBased/>
  <w15:docId w15:val="{A616CC50-7438-465E-8B7A-186939FB8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60D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60D7"/>
    <w:rPr>
      <w:color w:val="0000FF"/>
      <w:u w:val="single"/>
    </w:rPr>
  </w:style>
  <w:style w:type="paragraph" w:styleId="NormalWeb">
    <w:name w:val="Normal (Web)"/>
    <w:basedOn w:val="Normal"/>
    <w:uiPriority w:val="99"/>
    <w:semiHidden/>
    <w:unhideWhenUsed/>
    <w:rsid w:val="00A960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D002F"/>
    <w:rPr>
      <w:color w:val="605E5C"/>
      <w:shd w:val="clear" w:color="auto" w:fill="E1DFDD"/>
    </w:rPr>
  </w:style>
  <w:style w:type="paragraph" w:styleId="Header">
    <w:name w:val="header"/>
    <w:basedOn w:val="Normal"/>
    <w:link w:val="HeaderChar"/>
    <w:uiPriority w:val="99"/>
    <w:unhideWhenUsed/>
    <w:rsid w:val="004A25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59F"/>
  </w:style>
  <w:style w:type="paragraph" w:styleId="Footer">
    <w:name w:val="footer"/>
    <w:basedOn w:val="Normal"/>
    <w:link w:val="FooterChar"/>
    <w:uiPriority w:val="99"/>
    <w:unhideWhenUsed/>
    <w:rsid w:val="004A25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5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892692">
      <w:bodyDiv w:val="1"/>
      <w:marLeft w:val="0"/>
      <w:marRight w:val="0"/>
      <w:marTop w:val="0"/>
      <w:marBottom w:val="0"/>
      <w:divBdr>
        <w:top w:val="none" w:sz="0" w:space="0" w:color="auto"/>
        <w:left w:val="none" w:sz="0" w:space="0" w:color="auto"/>
        <w:bottom w:val="none" w:sz="0" w:space="0" w:color="auto"/>
        <w:right w:val="none" w:sz="0" w:space="0" w:color="auto"/>
      </w:divBdr>
    </w:div>
    <w:div w:id="871966207">
      <w:bodyDiv w:val="1"/>
      <w:marLeft w:val="0"/>
      <w:marRight w:val="0"/>
      <w:marTop w:val="0"/>
      <w:marBottom w:val="0"/>
      <w:divBdr>
        <w:top w:val="none" w:sz="0" w:space="0" w:color="auto"/>
        <w:left w:val="none" w:sz="0" w:space="0" w:color="auto"/>
        <w:bottom w:val="none" w:sz="0" w:space="0" w:color="auto"/>
        <w:right w:val="none" w:sz="0" w:space="0" w:color="auto"/>
      </w:divBdr>
    </w:div>
    <w:div w:id="1385250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ttlefields.org/learn/civil-war/battles/antietam#:~:text=While%20the%20Battle%20of%20Antietam,Lincoln%20claims%20a%20strategic%20victory" TargetMode="External"/><Relationship Id="rId13" Type="http://schemas.openxmlformats.org/officeDocument/2006/relationships/hyperlink" Target="https://www.archives.gov/exhibits/featured-documents/emancipation-proclamation" TargetMode="External"/><Relationship Id="rId18" Type="http://schemas.openxmlformats.org/officeDocument/2006/relationships/hyperlink" Target="https://www.marinersmuseum.org/2021/01/the-emancipation-proclamation-what-did-it-actually-say-and-mean-for-african-americans-in-the-1860s/"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battlefields.org/learn/articles/10-facts-emancipation-proclamation#:~:text=Fact%20%234%3A%20The%20Battle%20of,to%20issue%20the%20Emancipation%20Proclamation" TargetMode="External"/><Relationship Id="rId12" Type="http://schemas.openxmlformats.org/officeDocument/2006/relationships/hyperlink" Target="https://www.archives.gov/exhibits/featured-documents/emancipation-proclamation/transcript.html" TargetMode="External"/><Relationship Id="rId17" Type="http://schemas.openxmlformats.org/officeDocument/2006/relationships/hyperlink" Target="https://www.nps.gov/gett/learn/historyculture/civil-war-timeline.htm" TargetMode="External"/><Relationship Id="rId2" Type="http://schemas.openxmlformats.org/officeDocument/2006/relationships/settings" Target="settings.xml"/><Relationship Id="rId16" Type="http://schemas.openxmlformats.org/officeDocument/2006/relationships/hyperlink" Target="https://www.archives.gov/exhibits/american_originals_iv/sections/text_preliminary_emancipation.html"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battlefields.org/learn/articles/10-facts-what-everyone-should-know-about-civil-war#:~:text=The%20American%20Civil%20War%20was,over%20the%20institution%20of%20slavery" TargetMode="External"/><Relationship Id="rId11" Type="http://schemas.openxmlformats.org/officeDocument/2006/relationships/hyperlink" Target="https://www.archives.gov/exhibits/american_originals_iv/sections/preliminary_emancipation_proclamation.html#" TargetMode="External"/><Relationship Id="rId5" Type="http://schemas.openxmlformats.org/officeDocument/2006/relationships/endnotes" Target="endnotes.xml"/><Relationship Id="rId15" Type="http://schemas.openxmlformats.org/officeDocument/2006/relationships/hyperlink" Target="https://www.archives.gov/exhibits/american_originals_iv/sections/transcript_preliminary_emancipation.html" TargetMode="External"/><Relationship Id="rId10" Type="http://schemas.openxmlformats.org/officeDocument/2006/relationships/hyperlink" Target="https://constitutioncenter.org/media/files/ep_miniposter.pdf" TargetMode="External"/><Relationship Id="rId19" Type="http://schemas.openxmlformats.org/officeDocument/2006/relationships/hyperlink" Target="https://www.senate.gov/artandhistory/history/minute/Civil_War_Begins.htm" TargetMode="External"/><Relationship Id="rId4" Type="http://schemas.openxmlformats.org/officeDocument/2006/relationships/footnotes" Target="footnotes.xml"/><Relationship Id="rId9" Type="http://schemas.openxmlformats.org/officeDocument/2006/relationships/hyperlink" Target="https://www.history.com/this-day-in-history/lincoln-issues-emancipation-proclamation#:~:text=His%20cabinet%20persuaded%20him%20not,100%20days%20would%20be%20free" TargetMode="External"/><Relationship Id="rId14" Type="http://schemas.openxmlformats.org/officeDocument/2006/relationships/hyperlink" Target="https://www.archives.gov/exhibits/american_originals_iv/sections/emancipation_proclamation.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1337</Words>
  <Characters>7625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Nomi Pein</dc:creator>
  <cp:keywords/>
  <dc:description/>
  <cp:lastModifiedBy>Nomi Pein</cp:lastModifiedBy>
  <cp:revision>2</cp:revision>
  <dcterms:created xsi:type="dcterms:W3CDTF">2023-02-26T22:48:00Z</dcterms:created>
  <dcterms:modified xsi:type="dcterms:W3CDTF">2023-02-26T22:48:00Z</dcterms:modified>
</cp:coreProperties>
</file>