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93D8BAC"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6B57B0">
            <w:pPr>
              <w:pStyle w:val="AssignBody"/>
            </w:pPr>
          </w:p>
        </w:tc>
        <w:tc>
          <w:tcPr>
            <w:tcW w:w="3647" w:type="dxa"/>
          </w:tcPr>
          <w:p w14:paraId="6D1F9A38" w14:textId="75E67885" w:rsidR="00AD4EBD" w:rsidRDefault="00AD4EBD" w:rsidP="006B57B0">
            <w:pPr>
              <w:pStyle w:val="AssignBody"/>
            </w:pPr>
            <w:proofErr w:type="spellStart"/>
            <w:r>
              <w:t>Targed</w:t>
            </w:r>
            <w:proofErr w:type="spellEnd"/>
            <w:r>
              <w:t>/target</w:t>
            </w:r>
          </w:p>
        </w:tc>
        <w:tc>
          <w:tcPr>
            <w:tcW w:w="3647" w:type="dxa"/>
          </w:tcPr>
          <w:p w14:paraId="0DE6AF28" w14:textId="77777777" w:rsidR="00AD4EBD" w:rsidRDefault="00AD4EBD" w:rsidP="006B57B0">
            <w:pPr>
              <w:pStyle w:val="NormalWeb"/>
              <w:spacing w:before="0" w:beforeAutospacing="0" w:after="0" w:afterAutospacing="0" w:line="360" w:lineRule="auto"/>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6B57B0">
            <w:pPr>
              <w:pStyle w:val="NormalWeb"/>
              <w:spacing w:before="0" w:beforeAutospacing="0" w:after="0" w:afterAutospacing="0" w:line="360" w:lineRule="auto"/>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6B57B0">
            <w:pPr>
              <w:pStyle w:val="AssignBody"/>
            </w:pPr>
          </w:p>
        </w:tc>
      </w:tr>
      <w:tr w:rsidR="00AD4EBD" w14:paraId="4072E411" w14:textId="3E550A78" w:rsidTr="00AD4EBD">
        <w:tc>
          <w:tcPr>
            <w:tcW w:w="1722" w:type="dxa"/>
          </w:tcPr>
          <w:p w14:paraId="3BDD7132" w14:textId="77777777" w:rsidR="00AD4EBD" w:rsidRDefault="00AD4EBD" w:rsidP="006B57B0">
            <w:pPr>
              <w:pStyle w:val="AssignBody"/>
            </w:pPr>
            <w:proofErr w:type="spellStart"/>
            <w:r>
              <w:t>T</w:t>
            </w:r>
            <w:bookmarkStart w:id="0" w:name="cysill"/>
            <w:bookmarkEnd w:id="0"/>
            <w:r>
              <w:t>arged</w:t>
            </w:r>
            <w:proofErr w:type="spellEnd"/>
            <w:r>
              <w:t>/Target 1</w:t>
            </w:r>
          </w:p>
        </w:tc>
        <w:tc>
          <w:tcPr>
            <w:tcW w:w="3647" w:type="dxa"/>
          </w:tcPr>
          <w:p w14:paraId="394C5558" w14:textId="1D7BB31F" w:rsidR="00AD4EBD" w:rsidRDefault="006B57B0" w:rsidP="006B57B0">
            <w:pPr>
              <w:pStyle w:val="AssignBody"/>
            </w:pPr>
            <w:r w:rsidRPr="006B57B0">
              <w:t>Think carefully of the critical nature of your findings and to what extent can you make a judgement.</w:t>
            </w:r>
          </w:p>
        </w:tc>
        <w:tc>
          <w:tcPr>
            <w:tcW w:w="3647" w:type="dxa"/>
          </w:tcPr>
          <w:p w14:paraId="5F7F611A" w14:textId="674E156F" w:rsidR="00AD4EBD" w:rsidRDefault="006B57B0" w:rsidP="006B57B0">
            <w:pPr>
              <w:pStyle w:val="AssignBody"/>
            </w:pPr>
            <w:r>
              <w:t xml:space="preserve">I have ensured I am engaging with literature appropriately to make </w:t>
            </w:r>
            <w:r w:rsidR="005370E1">
              <w:t xml:space="preserve">fair </w:t>
            </w:r>
            <w:r>
              <w:t>judgements throughout this assignment.</w:t>
            </w:r>
          </w:p>
        </w:tc>
      </w:tr>
    </w:tbl>
    <w:p w14:paraId="45E34BBD" w14:textId="77777777" w:rsidR="002229F0" w:rsidRDefault="002229F0" w:rsidP="006B57B0">
      <w:pPr>
        <w:pStyle w:val="AssignBody"/>
      </w:pPr>
    </w:p>
    <w:p w14:paraId="1AA6B2F8" w14:textId="77777777" w:rsidR="006B57B0" w:rsidRDefault="006B57B0" w:rsidP="006B57B0">
      <w:pPr>
        <w:pStyle w:val="AssignHeader"/>
      </w:pPr>
    </w:p>
    <w:p w14:paraId="24CEF587" w14:textId="77777777" w:rsidR="006B57B0" w:rsidRDefault="006B57B0" w:rsidP="006B57B0">
      <w:pPr>
        <w:pStyle w:val="AssignHeader"/>
        <w:jc w:val="left"/>
      </w:pPr>
    </w:p>
    <w:p w14:paraId="118CB437" w14:textId="5820C00B" w:rsidR="006419C3" w:rsidRDefault="003B252C" w:rsidP="006B57B0">
      <w:pPr>
        <w:pStyle w:val="AssignHeader"/>
      </w:pPr>
      <w:r>
        <w:t xml:space="preserve">ECAD7003 – Part B: </w:t>
      </w:r>
      <w:r w:rsidR="006B57B0">
        <w:t xml:space="preserve">How a school develops one aspect of its SDP: a report that critically reflects on the actions, </w:t>
      </w:r>
      <w:proofErr w:type="gramStart"/>
      <w:r w:rsidR="006B57B0">
        <w:t>impact</w:t>
      </w:r>
      <w:proofErr w:type="gramEnd"/>
      <w:r w:rsidR="006B57B0">
        <w:t xml:space="preserve"> and evidence base.</w:t>
      </w:r>
    </w:p>
    <w:p w14:paraId="5F59A6AA" w14:textId="77777777" w:rsidR="006B57B0" w:rsidRDefault="006B57B0" w:rsidP="006B57B0">
      <w:pPr>
        <w:pStyle w:val="AssignSubHeader"/>
      </w:pPr>
    </w:p>
    <w:p w14:paraId="7D214A2D" w14:textId="0CA81174" w:rsidR="006B57B0" w:rsidRPr="006B57B0" w:rsidRDefault="006B57B0" w:rsidP="003B4644">
      <w:pPr>
        <w:pStyle w:val="AssignSubHeader"/>
        <w:jc w:val="center"/>
      </w:pPr>
      <w:r>
        <w:t>Word count:</w:t>
      </w:r>
      <w:r w:rsidR="003B252C">
        <w:t xml:space="preserve"> 271</w:t>
      </w:r>
      <w:r w:rsidR="00AF78C0">
        <w:t>9</w:t>
      </w:r>
    </w:p>
    <w:p w14:paraId="346CB8B0" w14:textId="77777777" w:rsidR="006B57B0" w:rsidRDefault="006B57B0" w:rsidP="006B57B0">
      <w:pPr>
        <w:pStyle w:val="AssignBody"/>
      </w:pPr>
    </w:p>
    <w:p w14:paraId="7F45DA46" w14:textId="77777777" w:rsidR="006B57B0" w:rsidRDefault="006B57B0" w:rsidP="006B57B0">
      <w:pPr>
        <w:pStyle w:val="AssignBody"/>
      </w:pPr>
    </w:p>
    <w:p w14:paraId="136D7DF7" w14:textId="77777777" w:rsidR="006B57B0" w:rsidRDefault="006B57B0" w:rsidP="006B57B0">
      <w:pPr>
        <w:pStyle w:val="AssignBody"/>
      </w:pPr>
    </w:p>
    <w:p w14:paraId="38FE26DD" w14:textId="77777777" w:rsidR="006B57B0" w:rsidRDefault="006B57B0" w:rsidP="006B57B0">
      <w:pPr>
        <w:pStyle w:val="AssignBody"/>
      </w:pPr>
    </w:p>
    <w:p w14:paraId="075440A4" w14:textId="77777777" w:rsidR="006B57B0" w:rsidRDefault="006B57B0" w:rsidP="006B57B0">
      <w:pPr>
        <w:pStyle w:val="AssignBody"/>
      </w:pPr>
    </w:p>
    <w:p w14:paraId="32E368C5" w14:textId="77777777" w:rsidR="006B57B0" w:rsidRDefault="006B57B0" w:rsidP="006B57B0">
      <w:pPr>
        <w:pStyle w:val="AssignBody"/>
      </w:pPr>
    </w:p>
    <w:p w14:paraId="3828EABD" w14:textId="77777777" w:rsidR="003B252C" w:rsidRDefault="003B252C" w:rsidP="006B57B0">
      <w:pPr>
        <w:pStyle w:val="AssignBody"/>
      </w:pPr>
    </w:p>
    <w:p w14:paraId="787EB62B" w14:textId="77777777" w:rsidR="003B252C" w:rsidRDefault="003B252C" w:rsidP="006B57B0">
      <w:pPr>
        <w:pStyle w:val="AssignBody"/>
      </w:pPr>
    </w:p>
    <w:p w14:paraId="45CC242D" w14:textId="77777777" w:rsidR="003B252C" w:rsidRDefault="003B252C" w:rsidP="006B57B0">
      <w:pPr>
        <w:pStyle w:val="AssignBody"/>
      </w:pPr>
    </w:p>
    <w:p w14:paraId="32AAC111" w14:textId="77777777" w:rsidR="006B57B0" w:rsidRDefault="006B57B0" w:rsidP="006B57B0">
      <w:pPr>
        <w:pStyle w:val="AssignBody"/>
      </w:pPr>
    </w:p>
    <w:p w14:paraId="1112D9B9" w14:textId="77777777" w:rsidR="006B57B0" w:rsidRDefault="006B57B0" w:rsidP="006B57B0">
      <w:pPr>
        <w:pStyle w:val="AssignBody"/>
      </w:pPr>
    </w:p>
    <w:p w14:paraId="31E847DC" w14:textId="77777777" w:rsidR="006B57B0" w:rsidRDefault="006B57B0" w:rsidP="006B57B0">
      <w:pPr>
        <w:pStyle w:val="AssignBody"/>
      </w:pPr>
    </w:p>
    <w:p w14:paraId="6AB42CA0" w14:textId="77777777" w:rsidR="006B57B0" w:rsidRDefault="006B57B0" w:rsidP="006B57B0">
      <w:pPr>
        <w:pStyle w:val="AssignBody"/>
      </w:pPr>
    </w:p>
    <w:p w14:paraId="10E510BD" w14:textId="77777777" w:rsidR="006B57B0" w:rsidRDefault="006B57B0" w:rsidP="006B57B0">
      <w:pPr>
        <w:pStyle w:val="AssignBody"/>
      </w:pPr>
    </w:p>
    <w:p w14:paraId="58EC8EE8" w14:textId="77777777" w:rsidR="006B57B0" w:rsidRDefault="006B57B0" w:rsidP="006B57B0">
      <w:pPr>
        <w:pStyle w:val="AssignSubHeader"/>
      </w:pPr>
    </w:p>
    <w:p w14:paraId="0A9A6EB5" w14:textId="32AE046D" w:rsidR="00691A46" w:rsidRPr="00691A46" w:rsidRDefault="006B57B0" w:rsidP="006B57B0">
      <w:pPr>
        <w:pStyle w:val="AssignSubHeader"/>
      </w:pPr>
      <w:r>
        <w:lastRenderedPageBreak/>
        <w:t>Introduction</w:t>
      </w:r>
      <w:r w:rsidR="00CD1240">
        <w:t xml:space="preserve"> </w:t>
      </w:r>
    </w:p>
    <w:p w14:paraId="36F223EE" w14:textId="77777777" w:rsidR="006B57B0" w:rsidRPr="00901C99" w:rsidRDefault="006B57B0" w:rsidP="006B57B0">
      <w:pPr>
        <w:spacing w:line="360" w:lineRule="auto"/>
        <w:rPr>
          <w:rFonts w:ascii="Arial" w:hAnsi="Arial" w:cs="Arial"/>
        </w:rPr>
      </w:pPr>
      <w:r w:rsidRPr="00901C99">
        <w:rPr>
          <w:rFonts w:ascii="Arial" w:hAnsi="Arial" w:cs="Arial"/>
        </w:rPr>
        <w:t>This assignment will discuss the School Development Plan (SDP) from a school which will be anonymised as school ‘X’ to comply with BERA (201</w:t>
      </w:r>
      <w:r>
        <w:rPr>
          <w:rFonts w:ascii="Arial" w:hAnsi="Arial" w:cs="Arial"/>
        </w:rPr>
        <w:t>8</w:t>
      </w:r>
      <w:r w:rsidRPr="00901C99">
        <w:rPr>
          <w:rFonts w:ascii="Arial" w:hAnsi="Arial" w:cs="Arial"/>
        </w:rPr>
        <w:t xml:space="preserve">) guidelines. A critical reflection of school X’s SDP will take place, discussing the actions taken, the impact of these actions and the evidence provided. This assignment will therefore </w:t>
      </w:r>
      <w:r>
        <w:rPr>
          <w:rFonts w:ascii="Arial" w:hAnsi="Arial" w:cs="Arial"/>
        </w:rPr>
        <w:t xml:space="preserve">aim to </w:t>
      </w:r>
      <w:r w:rsidRPr="00901C99">
        <w:rPr>
          <w:rFonts w:ascii="Arial" w:hAnsi="Arial" w:cs="Arial"/>
        </w:rPr>
        <w:t xml:space="preserve">provide a deeper understanding of SDPs in general, with focus upon school X’s specific actions. Although school X </w:t>
      </w:r>
      <w:r>
        <w:rPr>
          <w:rFonts w:ascii="Arial" w:hAnsi="Arial" w:cs="Arial"/>
        </w:rPr>
        <w:t>identified</w:t>
      </w:r>
      <w:r w:rsidRPr="00901C99">
        <w:rPr>
          <w:rFonts w:ascii="Arial" w:hAnsi="Arial" w:cs="Arial"/>
        </w:rPr>
        <w:t xml:space="preserve"> three priorities, this assignment will focus upon their second priority: ‘Well-being, Attitudes and Care &amp; Support’. This action outlines ways that the school can create a caring and safe environment where learners feel supported by staff (School X, 2022). School X is an English medium school located in Swansea (Estyn 2019</w:t>
      </w:r>
      <w:r>
        <w:rPr>
          <w:rFonts w:ascii="Arial" w:hAnsi="Arial" w:cs="Arial"/>
        </w:rPr>
        <w:t>a</w:t>
      </w:r>
      <w:r w:rsidRPr="00901C99">
        <w:rPr>
          <w:rFonts w:ascii="Arial" w:hAnsi="Arial" w:cs="Arial"/>
        </w:rPr>
        <w:t>). The school ha</w:t>
      </w:r>
      <w:r>
        <w:rPr>
          <w:rFonts w:ascii="Arial" w:hAnsi="Arial" w:cs="Arial"/>
        </w:rPr>
        <w:t>d</w:t>
      </w:r>
      <w:r w:rsidRPr="00901C99">
        <w:rPr>
          <w:rFonts w:ascii="Arial" w:hAnsi="Arial" w:cs="Arial"/>
        </w:rPr>
        <w:t xml:space="preserve"> a population of 145 learners between the ages of 3 and 11 in 2019, with six mainstream classes and a foundation phase special teaching facility (Estyn, 2019</w:t>
      </w:r>
      <w:r>
        <w:rPr>
          <w:rFonts w:ascii="Arial" w:hAnsi="Arial" w:cs="Arial"/>
        </w:rPr>
        <w:t>a</w:t>
      </w:r>
      <w:r w:rsidRPr="00901C99">
        <w:rPr>
          <w:rFonts w:ascii="Arial" w:hAnsi="Arial" w:cs="Arial"/>
        </w:rPr>
        <w:t>). School X strive to support learners to ‘be all they can be’, and particularly focus on providing an outdoor learning experience (</w:t>
      </w:r>
      <w:r w:rsidRPr="000C6826">
        <w:rPr>
          <w:rFonts w:ascii="Arial" w:hAnsi="Arial" w:cs="Arial"/>
          <w:color w:val="000000" w:themeColor="text1"/>
          <w:highlight w:val="black"/>
          <w:shd w:val="clear" w:color="auto" w:fill="000000" w:themeFill="text1"/>
        </w:rPr>
        <w:t xml:space="preserve">Crwys </w:t>
      </w:r>
      <w:r w:rsidRPr="0057760D">
        <w:rPr>
          <w:rFonts w:ascii="Arial" w:hAnsi="Arial" w:cs="Arial"/>
          <w:color w:val="000000" w:themeColor="text1"/>
        </w:rPr>
        <w:t>Primary School,</w:t>
      </w:r>
      <w:r w:rsidRPr="000C6826">
        <w:rPr>
          <w:rFonts w:ascii="Arial" w:hAnsi="Arial" w:cs="Arial"/>
          <w:color w:val="000000" w:themeColor="text1"/>
        </w:rPr>
        <w:t xml:space="preserve"> </w:t>
      </w:r>
      <w:r w:rsidRPr="00901C99">
        <w:rPr>
          <w:rFonts w:ascii="Arial" w:hAnsi="Arial" w:cs="Arial"/>
        </w:rPr>
        <w:t xml:space="preserve">2023). </w:t>
      </w:r>
    </w:p>
    <w:p w14:paraId="025941D3" w14:textId="77777777" w:rsidR="006B57B0" w:rsidRPr="00901C99" w:rsidRDefault="006B57B0" w:rsidP="006B57B0">
      <w:pPr>
        <w:spacing w:line="360" w:lineRule="auto"/>
        <w:rPr>
          <w:rFonts w:ascii="Arial" w:hAnsi="Arial" w:cs="Arial"/>
          <w:b/>
          <w:bCs/>
        </w:rPr>
      </w:pPr>
    </w:p>
    <w:p w14:paraId="353EDF65" w14:textId="77777777" w:rsidR="006B57B0" w:rsidRPr="00901C99" w:rsidRDefault="006B57B0" w:rsidP="006B57B0">
      <w:pPr>
        <w:pStyle w:val="AssignSubHeader"/>
      </w:pPr>
      <w:r w:rsidRPr="00901C99">
        <w:t xml:space="preserve">Literature review </w:t>
      </w:r>
    </w:p>
    <w:p w14:paraId="480CF1D2" w14:textId="77777777" w:rsidR="006B57B0" w:rsidRPr="00901C99" w:rsidRDefault="006B57B0" w:rsidP="006B57B0">
      <w:pPr>
        <w:spacing w:line="360" w:lineRule="auto"/>
        <w:rPr>
          <w:rFonts w:ascii="Arial" w:hAnsi="Arial" w:cs="Arial"/>
        </w:rPr>
      </w:pPr>
    </w:p>
    <w:p w14:paraId="33A5E4C0" w14:textId="77777777" w:rsidR="006B57B0" w:rsidRPr="00901C99" w:rsidRDefault="006B57B0" w:rsidP="006B57B0">
      <w:pPr>
        <w:spacing w:line="360" w:lineRule="auto"/>
        <w:rPr>
          <w:rFonts w:ascii="Arial" w:hAnsi="Arial" w:cs="Arial"/>
        </w:rPr>
      </w:pPr>
      <w:r w:rsidRPr="00901C99">
        <w:rPr>
          <w:rFonts w:ascii="Arial" w:hAnsi="Arial" w:cs="Arial"/>
        </w:rPr>
        <w:t>SDPs are strategic plans for improvement which create actions through self-evaluation that intend to better a school (Welsh Government, 2014). SDPs are considered effective resources that outline actions a school is taking to ensure learners are given the best opportunities to achieve high standards and aspirations (Welsh Government, 2022). The Welsh Government (2014) provide an SDP cycle for schools to follow to ensure effectiveness, it provides four stages for the SDP process in which school X follow</w:t>
      </w:r>
      <w:r>
        <w:rPr>
          <w:rFonts w:ascii="Arial" w:hAnsi="Arial" w:cs="Arial"/>
        </w:rPr>
        <w:t xml:space="preserve">. </w:t>
      </w:r>
      <w:r w:rsidRPr="00901C99">
        <w:rPr>
          <w:rFonts w:ascii="Arial" w:hAnsi="Arial" w:cs="Arial"/>
        </w:rPr>
        <w:t xml:space="preserve">By following this guidance, schools are in accordance with </w:t>
      </w:r>
      <w:r>
        <w:rPr>
          <w:rFonts w:ascii="Arial" w:hAnsi="Arial" w:cs="Arial"/>
        </w:rPr>
        <w:t xml:space="preserve">the </w:t>
      </w:r>
      <w:r w:rsidRPr="00901C99">
        <w:rPr>
          <w:rFonts w:ascii="Arial" w:hAnsi="Arial" w:cs="Arial"/>
        </w:rPr>
        <w:t>Welsh Government</w:t>
      </w:r>
      <w:r>
        <w:rPr>
          <w:rFonts w:ascii="Arial" w:hAnsi="Arial" w:cs="Arial"/>
        </w:rPr>
        <w:t xml:space="preserve">, </w:t>
      </w:r>
      <w:r w:rsidRPr="00901C99">
        <w:rPr>
          <w:rFonts w:ascii="Arial" w:hAnsi="Arial" w:cs="Arial"/>
        </w:rPr>
        <w:t xml:space="preserve">Demir </w:t>
      </w:r>
      <w:r w:rsidRPr="008400AA">
        <w:rPr>
          <w:rFonts w:ascii="Arial" w:hAnsi="Arial" w:cs="Arial"/>
          <w:i/>
          <w:iCs/>
        </w:rPr>
        <w:t>et al</w:t>
      </w:r>
      <w:r w:rsidRPr="00901C99">
        <w:rPr>
          <w:rFonts w:ascii="Arial" w:hAnsi="Arial" w:cs="Arial"/>
        </w:rPr>
        <w:t xml:space="preserve"> (2019)</w:t>
      </w:r>
      <w:r>
        <w:rPr>
          <w:rFonts w:ascii="Arial" w:hAnsi="Arial" w:cs="Arial"/>
        </w:rPr>
        <w:t xml:space="preserve"> is in support of</w:t>
      </w:r>
      <w:r w:rsidRPr="00901C99">
        <w:rPr>
          <w:rFonts w:ascii="Arial" w:hAnsi="Arial" w:cs="Arial"/>
        </w:rPr>
        <w:t xml:space="preserve"> following guidelines to develop and implement an SDP</w:t>
      </w:r>
      <w:r>
        <w:rPr>
          <w:rFonts w:ascii="Arial" w:hAnsi="Arial" w:cs="Arial"/>
        </w:rPr>
        <w:t xml:space="preserve">, suggesting that it </w:t>
      </w:r>
      <w:r w:rsidRPr="00901C99">
        <w:rPr>
          <w:rFonts w:ascii="Arial" w:hAnsi="Arial" w:cs="Arial"/>
        </w:rPr>
        <w:t>is imperative for effective use. Thus, by engaging with the stages that the Welsh Government</w:t>
      </w:r>
      <w:r>
        <w:rPr>
          <w:rFonts w:ascii="Arial" w:hAnsi="Arial" w:cs="Arial"/>
        </w:rPr>
        <w:t xml:space="preserve"> (2014)</w:t>
      </w:r>
      <w:r w:rsidRPr="00901C99">
        <w:rPr>
          <w:rFonts w:ascii="Arial" w:hAnsi="Arial" w:cs="Arial"/>
        </w:rPr>
        <w:t xml:space="preserve"> outline, effective steps are taken to improve their school. </w:t>
      </w:r>
    </w:p>
    <w:p w14:paraId="7E455CF5" w14:textId="77777777" w:rsidR="006B57B0" w:rsidRPr="00901C99" w:rsidRDefault="006B57B0" w:rsidP="006B57B0">
      <w:pPr>
        <w:spacing w:line="360" w:lineRule="auto"/>
        <w:rPr>
          <w:rFonts w:ascii="Arial" w:hAnsi="Arial" w:cs="Arial"/>
        </w:rPr>
      </w:pPr>
    </w:p>
    <w:p w14:paraId="460C2095" w14:textId="77777777" w:rsidR="006B57B0" w:rsidRPr="00901C99" w:rsidRDefault="006B57B0" w:rsidP="006B57B0">
      <w:pPr>
        <w:spacing w:line="360" w:lineRule="auto"/>
        <w:rPr>
          <w:rFonts w:ascii="Arial" w:hAnsi="Arial" w:cs="Arial"/>
        </w:rPr>
      </w:pPr>
      <w:r w:rsidRPr="00901C99">
        <w:rPr>
          <w:rFonts w:ascii="Arial" w:hAnsi="Arial" w:cs="Arial"/>
        </w:rPr>
        <w:t>To develop an SDP, the first step schools should take is to evaluate themselves, reflecting on their strengths and</w:t>
      </w:r>
      <w:r>
        <w:rPr>
          <w:rFonts w:ascii="Arial" w:hAnsi="Arial" w:cs="Arial"/>
        </w:rPr>
        <w:t xml:space="preserve"> identify</w:t>
      </w:r>
      <w:r w:rsidRPr="00901C99">
        <w:rPr>
          <w:rFonts w:ascii="Arial" w:hAnsi="Arial" w:cs="Arial"/>
        </w:rPr>
        <w:t xml:space="preserve"> areas for improvement, it is a crucial stage in SDP creation (Welsh Government, 2022). Self-evaluation provides the opportunity for the whole school community, including staff, learners</w:t>
      </w:r>
      <w:r>
        <w:rPr>
          <w:rFonts w:ascii="Arial" w:hAnsi="Arial" w:cs="Arial"/>
        </w:rPr>
        <w:t>,</w:t>
      </w:r>
      <w:r w:rsidRPr="00901C99">
        <w:rPr>
          <w:rFonts w:ascii="Arial" w:hAnsi="Arial" w:cs="Arial"/>
        </w:rPr>
        <w:t xml:space="preserve"> and other stakeholders, to gain a vision for self-improvement to raise standards (Estyn, 2020). However, Goldstone (2022) emphasises that for the evaluation to be successful, those involved must be ‘evaluation and data literate’. It </w:t>
      </w:r>
      <w:r w:rsidRPr="00901C99">
        <w:rPr>
          <w:rFonts w:ascii="Arial" w:hAnsi="Arial" w:cs="Arial"/>
        </w:rPr>
        <w:lastRenderedPageBreak/>
        <w:t xml:space="preserve">can be said that without suitable knowledge about evaluation, this imperative stage in developing an SDP will not be as effective. </w:t>
      </w:r>
    </w:p>
    <w:p w14:paraId="5A4ADE73" w14:textId="77777777" w:rsidR="006B57B0" w:rsidRPr="00901C99" w:rsidRDefault="006B57B0" w:rsidP="006B57B0">
      <w:pPr>
        <w:spacing w:line="360" w:lineRule="auto"/>
        <w:rPr>
          <w:rFonts w:ascii="Arial" w:hAnsi="Arial" w:cs="Arial"/>
        </w:rPr>
      </w:pPr>
    </w:p>
    <w:p w14:paraId="0544D851" w14:textId="77777777" w:rsidR="006B57B0" w:rsidRPr="00901C99" w:rsidRDefault="006B57B0" w:rsidP="006B57B0">
      <w:pPr>
        <w:spacing w:line="360" w:lineRule="auto"/>
        <w:rPr>
          <w:rFonts w:ascii="Arial" w:hAnsi="Arial" w:cs="Arial"/>
        </w:rPr>
      </w:pPr>
      <w:r w:rsidRPr="00901C99">
        <w:rPr>
          <w:rFonts w:ascii="Arial" w:hAnsi="Arial" w:cs="Arial"/>
        </w:rPr>
        <w:t xml:space="preserve">Self-evaluation provides a basis for the second stage of strategic planning (Welsh Government, 2014). </w:t>
      </w:r>
      <w:r w:rsidRPr="00901C99">
        <w:rPr>
          <w:rFonts w:ascii="Arial" w:hAnsi="Arial" w:cs="Arial"/>
          <w:color w:val="000000" w:themeColor="text1"/>
        </w:rPr>
        <w:t>During this stage, priorities are set for the improvement, also outlining the actions to take with intended outcomes, timeframes for success, identification of staff responsible, associated costs and the methods of monitoring progress (Welsh Government, 2014).</w:t>
      </w:r>
      <w:r w:rsidRPr="00901C99">
        <w:rPr>
          <w:rFonts w:ascii="Arial" w:hAnsi="Arial" w:cs="Arial"/>
        </w:rPr>
        <w:t xml:space="preserve"> This must be approved by the governing body before stage 3 of making improvements can initiate. (Welsh Government, 2014). The actions taken for school improvement should be monitored as live documents according to stage four of the SDP cycle, by both the school and governing body (Welsh Government, 2014). The governing body are considered integral to the SDP process (McAleavy, </w:t>
      </w:r>
      <w:proofErr w:type="spellStart"/>
      <w:r w:rsidRPr="00901C99">
        <w:rPr>
          <w:rFonts w:ascii="Arial" w:hAnsi="Arial" w:cs="Arial"/>
        </w:rPr>
        <w:t>Riggall</w:t>
      </w:r>
      <w:proofErr w:type="spellEnd"/>
      <w:r w:rsidRPr="00901C99">
        <w:rPr>
          <w:rFonts w:ascii="Arial" w:hAnsi="Arial" w:cs="Arial"/>
        </w:rPr>
        <w:t xml:space="preserve"> and Fitzpatrick, 2016), a perspective which </w:t>
      </w:r>
      <w:proofErr w:type="spellStart"/>
      <w:r w:rsidRPr="00901C99">
        <w:rPr>
          <w:rFonts w:ascii="Arial" w:hAnsi="Arial" w:cs="Arial"/>
        </w:rPr>
        <w:t>Swaffield</w:t>
      </w:r>
      <w:proofErr w:type="spellEnd"/>
      <w:r w:rsidRPr="00901C99">
        <w:rPr>
          <w:rFonts w:ascii="Arial" w:hAnsi="Arial" w:cs="Arial"/>
        </w:rPr>
        <w:t xml:space="preserve"> and </w:t>
      </w:r>
      <w:proofErr w:type="spellStart"/>
      <w:r w:rsidRPr="00901C99">
        <w:rPr>
          <w:rFonts w:ascii="Arial" w:hAnsi="Arial" w:cs="Arial"/>
        </w:rPr>
        <w:t>Mac</w:t>
      </w:r>
      <w:r>
        <w:rPr>
          <w:rFonts w:ascii="Arial" w:hAnsi="Arial" w:cs="Arial"/>
        </w:rPr>
        <w:t>B</w:t>
      </w:r>
      <w:r w:rsidRPr="00901C99">
        <w:rPr>
          <w:rFonts w:ascii="Arial" w:hAnsi="Arial" w:cs="Arial"/>
        </w:rPr>
        <w:t>eath</w:t>
      </w:r>
      <w:proofErr w:type="spellEnd"/>
      <w:r>
        <w:rPr>
          <w:rFonts w:ascii="Arial" w:hAnsi="Arial" w:cs="Arial"/>
        </w:rPr>
        <w:t xml:space="preserve"> (2010)</w:t>
      </w:r>
      <w:r w:rsidRPr="00901C99">
        <w:rPr>
          <w:rFonts w:ascii="Arial" w:hAnsi="Arial" w:cs="Arial"/>
        </w:rPr>
        <w:t xml:space="preserve"> develop upon, suggesting that they act as ‘critical </w:t>
      </w:r>
      <w:proofErr w:type="gramStart"/>
      <w:r w:rsidRPr="00901C99">
        <w:rPr>
          <w:rFonts w:ascii="Arial" w:hAnsi="Arial" w:cs="Arial"/>
        </w:rPr>
        <w:t>friends’</w:t>
      </w:r>
      <w:proofErr w:type="gramEnd"/>
      <w:r w:rsidRPr="00901C99">
        <w:rPr>
          <w:rFonts w:ascii="Arial" w:hAnsi="Arial" w:cs="Arial"/>
        </w:rPr>
        <w:t>. Their role as a critical friend allows them to challenge and question the actions suggested and taken forward in the SDP (</w:t>
      </w:r>
      <w:proofErr w:type="spellStart"/>
      <w:r w:rsidRPr="00901C99">
        <w:rPr>
          <w:rFonts w:ascii="Arial" w:hAnsi="Arial" w:cs="Arial"/>
        </w:rPr>
        <w:t>Swaffield</w:t>
      </w:r>
      <w:proofErr w:type="spellEnd"/>
      <w:r w:rsidRPr="00901C99">
        <w:rPr>
          <w:rFonts w:ascii="Arial" w:hAnsi="Arial" w:cs="Arial"/>
        </w:rPr>
        <w:t xml:space="preserve"> and </w:t>
      </w:r>
      <w:proofErr w:type="spellStart"/>
      <w:r w:rsidRPr="00901C99">
        <w:rPr>
          <w:rFonts w:ascii="Arial" w:hAnsi="Arial" w:cs="Arial"/>
        </w:rPr>
        <w:t>Mac</w:t>
      </w:r>
      <w:r>
        <w:rPr>
          <w:rFonts w:ascii="Arial" w:hAnsi="Arial" w:cs="Arial"/>
        </w:rPr>
        <w:t>B</w:t>
      </w:r>
      <w:r w:rsidRPr="00901C99">
        <w:rPr>
          <w:rFonts w:ascii="Arial" w:hAnsi="Arial" w:cs="Arial"/>
        </w:rPr>
        <w:t>eath</w:t>
      </w:r>
      <w:proofErr w:type="spellEnd"/>
      <w:r w:rsidRPr="00901C99">
        <w:rPr>
          <w:rFonts w:ascii="Arial" w:hAnsi="Arial" w:cs="Arial"/>
        </w:rPr>
        <w:t>, 2010). Thus, they can be considered very valuable within SDP planning and implementation to ensure the school is taking actions that encourage improvement (</w:t>
      </w:r>
      <w:proofErr w:type="spellStart"/>
      <w:r w:rsidRPr="00901C99">
        <w:rPr>
          <w:rFonts w:ascii="Arial" w:hAnsi="Arial" w:cs="Arial"/>
        </w:rPr>
        <w:t>Swaffield</w:t>
      </w:r>
      <w:proofErr w:type="spellEnd"/>
      <w:r w:rsidRPr="00901C99">
        <w:rPr>
          <w:rFonts w:ascii="Arial" w:hAnsi="Arial" w:cs="Arial"/>
        </w:rPr>
        <w:t xml:space="preserve"> and </w:t>
      </w:r>
      <w:proofErr w:type="spellStart"/>
      <w:r w:rsidRPr="00901C99">
        <w:rPr>
          <w:rFonts w:ascii="Arial" w:hAnsi="Arial" w:cs="Arial"/>
        </w:rPr>
        <w:t>Mac</w:t>
      </w:r>
      <w:r>
        <w:rPr>
          <w:rFonts w:ascii="Arial" w:hAnsi="Arial" w:cs="Arial"/>
        </w:rPr>
        <w:t>B</w:t>
      </w:r>
      <w:r w:rsidRPr="00901C99">
        <w:rPr>
          <w:rFonts w:ascii="Arial" w:hAnsi="Arial" w:cs="Arial"/>
        </w:rPr>
        <w:t>eath</w:t>
      </w:r>
      <w:proofErr w:type="spellEnd"/>
      <w:r w:rsidRPr="00901C99">
        <w:rPr>
          <w:rFonts w:ascii="Arial" w:hAnsi="Arial" w:cs="Arial"/>
        </w:rPr>
        <w:t xml:space="preserve">, 2010). </w:t>
      </w:r>
    </w:p>
    <w:p w14:paraId="3D2B5C8A" w14:textId="77777777" w:rsidR="006B57B0" w:rsidRPr="00901C99" w:rsidRDefault="006B57B0" w:rsidP="006B57B0">
      <w:pPr>
        <w:spacing w:line="360" w:lineRule="auto"/>
        <w:rPr>
          <w:rFonts w:ascii="Arial" w:hAnsi="Arial" w:cs="Arial"/>
        </w:rPr>
      </w:pPr>
    </w:p>
    <w:p w14:paraId="4389EE0D" w14:textId="77777777" w:rsidR="006B57B0" w:rsidRPr="00901C99" w:rsidRDefault="006B57B0" w:rsidP="006B57B0">
      <w:pPr>
        <w:spacing w:line="360" w:lineRule="auto"/>
        <w:rPr>
          <w:rFonts w:ascii="Arial" w:hAnsi="Arial" w:cs="Arial"/>
        </w:rPr>
      </w:pPr>
      <w:r w:rsidRPr="00901C99">
        <w:rPr>
          <w:rFonts w:ascii="Arial" w:hAnsi="Arial" w:cs="Arial"/>
        </w:rPr>
        <w:t>The Welsh Government (2022) suggest that when developing the SDP, well-being should be considered as a means for self-evaluation, whereby schools should focus on considering the support they provide their learners in terms of mental and emotional well</w:t>
      </w:r>
      <w:r>
        <w:rPr>
          <w:rFonts w:ascii="Arial" w:hAnsi="Arial" w:cs="Arial"/>
        </w:rPr>
        <w:t>-</w:t>
      </w:r>
      <w:r w:rsidRPr="00901C99">
        <w:rPr>
          <w:rFonts w:ascii="Arial" w:hAnsi="Arial" w:cs="Arial"/>
        </w:rPr>
        <w:t xml:space="preserve">being. The emphasis placed on this support was outlined in the Welsh Parliament (2020) ‘Mind over matter’ report. The document suggested that intervention be placed to prevent mental health issues for young people following the statistic that three children within every average sized class are predicted to have mental health issues (Welsh Parliament, 2020). </w:t>
      </w:r>
      <w:proofErr w:type="spellStart"/>
      <w:r>
        <w:rPr>
          <w:rFonts w:ascii="Arial" w:hAnsi="Arial" w:cs="Arial"/>
        </w:rPr>
        <w:t>Jusienė</w:t>
      </w:r>
      <w:proofErr w:type="spellEnd"/>
      <w:r>
        <w:rPr>
          <w:rFonts w:ascii="Arial" w:hAnsi="Arial" w:cs="Arial"/>
        </w:rPr>
        <w:t xml:space="preserve"> </w:t>
      </w:r>
      <w:r w:rsidRPr="008400AA">
        <w:rPr>
          <w:rFonts w:ascii="Arial" w:hAnsi="Arial" w:cs="Arial"/>
          <w:i/>
          <w:iCs/>
        </w:rPr>
        <w:t xml:space="preserve">et al </w:t>
      </w:r>
      <w:r>
        <w:rPr>
          <w:rFonts w:ascii="Arial" w:hAnsi="Arial" w:cs="Arial"/>
        </w:rPr>
        <w:t xml:space="preserve">(2022) concur with this document, stating that schools should be proactive in supporting their learner’s well-being. </w:t>
      </w:r>
      <w:r w:rsidRPr="00901C99">
        <w:rPr>
          <w:rFonts w:ascii="Arial" w:hAnsi="Arial" w:cs="Arial"/>
        </w:rPr>
        <w:t>Establishing trusting and positive relationships between teachers and learners</w:t>
      </w:r>
      <w:r>
        <w:rPr>
          <w:rFonts w:ascii="Arial" w:hAnsi="Arial" w:cs="Arial"/>
        </w:rPr>
        <w:t xml:space="preserve"> and increasing physical activity</w:t>
      </w:r>
      <w:r w:rsidRPr="00901C99">
        <w:rPr>
          <w:rFonts w:ascii="Arial" w:hAnsi="Arial" w:cs="Arial"/>
        </w:rPr>
        <w:t xml:space="preserve"> is suggested by </w:t>
      </w:r>
      <w:proofErr w:type="spellStart"/>
      <w:r w:rsidRPr="00901C99">
        <w:rPr>
          <w:rFonts w:ascii="Arial" w:hAnsi="Arial" w:cs="Arial"/>
          <w:shd w:val="clear" w:color="auto" w:fill="FFFFFF"/>
        </w:rPr>
        <w:t>Jusienė</w:t>
      </w:r>
      <w:proofErr w:type="spellEnd"/>
      <w:r w:rsidRPr="00901C99">
        <w:rPr>
          <w:rFonts w:ascii="Arial" w:hAnsi="Arial" w:cs="Arial"/>
        </w:rPr>
        <w:t xml:space="preserve"> </w:t>
      </w:r>
      <w:r w:rsidRPr="008400AA">
        <w:rPr>
          <w:rFonts w:ascii="Arial" w:hAnsi="Arial" w:cs="Arial"/>
          <w:i/>
          <w:iCs/>
        </w:rPr>
        <w:t>et al</w:t>
      </w:r>
      <w:r w:rsidRPr="00901C99">
        <w:rPr>
          <w:rFonts w:ascii="Arial" w:hAnsi="Arial" w:cs="Arial"/>
        </w:rPr>
        <w:t xml:space="preserve"> (2022), especially for learners who have increased vulnerability</w:t>
      </w:r>
      <w:r>
        <w:rPr>
          <w:rFonts w:ascii="Arial" w:hAnsi="Arial" w:cs="Arial"/>
        </w:rPr>
        <w:t xml:space="preserve"> and n</w:t>
      </w:r>
      <w:r w:rsidRPr="00901C99">
        <w:rPr>
          <w:rFonts w:ascii="Arial" w:hAnsi="Arial" w:cs="Arial"/>
        </w:rPr>
        <w:t xml:space="preserve">eed support in building resilience. </w:t>
      </w:r>
      <w:r>
        <w:rPr>
          <w:rFonts w:ascii="Arial" w:hAnsi="Arial" w:cs="Arial"/>
        </w:rPr>
        <w:t xml:space="preserve">However, Ecclestone (2015) states that interventions placed for well-being can develop the stigma that children who are experiencing feelings which are uncomfortable, require psychological support. Yet, Danby and Hamilton (2016) outline that mental health issues in young people leads to low attendance, low attainment and risky behaviour which therefore require promotion of well-being, regardless of stigma. </w:t>
      </w:r>
    </w:p>
    <w:p w14:paraId="1D7E5359" w14:textId="77777777" w:rsidR="006B57B0" w:rsidRDefault="006B57B0" w:rsidP="006B57B0">
      <w:pPr>
        <w:spacing w:line="360" w:lineRule="auto"/>
        <w:rPr>
          <w:rFonts w:ascii="Arial" w:hAnsi="Arial" w:cs="Arial"/>
        </w:rPr>
      </w:pPr>
    </w:p>
    <w:p w14:paraId="12504305" w14:textId="77777777" w:rsidR="006B57B0" w:rsidRPr="00901C99" w:rsidRDefault="006B57B0" w:rsidP="006B57B0">
      <w:pPr>
        <w:spacing w:line="360" w:lineRule="auto"/>
        <w:rPr>
          <w:rFonts w:ascii="Arial" w:hAnsi="Arial" w:cs="Arial"/>
        </w:rPr>
      </w:pPr>
      <w:r>
        <w:rPr>
          <w:rFonts w:ascii="Arial" w:hAnsi="Arial" w:cs="Arial"/>
        </w:rPr>
        <w:lastRenderedPageBreak/>
        <w:t>The current curriculum in Wales places significant emphasis on teachers supporting learners in their progression and achievement in learning</w:t>
      </w:r>
      <w:r w:rsidRPr="00901C99">
        <w:rPr>
          <w:rFonts w:ascii="Arial" w:hAnsi="Arial" w:cs="Arial"/>
        </w:rPr>
        <w:t xml:space="preserve"> (Welsh Government, 2022). However, Maslow’s</w:t>
      </w:r>
      <w:r>
        <w:rPr>
          <w:rFonts w:ascii="Arial" w:hAnsi="Arial" w:cs="Arial"/>
        </w:rPr>
        <w:t xml:space="preserve"> (1943)</w:t>
      </w:r>
      <w:r w:rsidRPr="00901C99">
        <w:rPr>
          <w:rFonts w:ascii="Arial" w:hAnsi="Arial" w:cs="Arial"/>
        </w:rPr>
        <w:t xml:space="preserve"> Hierarchy of Needs theory suggests that a child cannot feel motivated to achieve in school without all their needs being met,</w:t>
      </w:r>
      <w:r>
        <w:rPr>
          <w:rFonts w:ascii="Arial" w:hAnsi="Arial" w:cs="Arial"/>
        </w:rPr>
        <w:t xml:space="preserve"> well-being is a need that must be fulfilled, which highlights</w:t>
      </w:r>
      <w:r w:rsidRPr="00901C99">
        <w:rPr>
          <w:rFonts w:ascii="Arial" w:hAnsi="Arial" w:cs="Arial"/>
        </w:rPr>
        <w:t xml:space="preserve"> its importance to always consider</w:t>
      </w:r>
      <w:r>
        <w:rPr>
          <w:rFonts w:ascii="Arial" w:hAnsi="Arial" w:cs="Arial"/>
        </w:rPr>
        <w:t xml:space="preserve"> </w:t>
      </w:r>
      <w:r w:rsidRPr="00901C99">
        <w:rPr>
          <w:rFonts w:ascii="Arial" w:hAnsi="Arial" w:cs="Arial"/>
        </w:rPr>
        <w:t xml:space="preserve">(Plymouth </w:t>
      </w:r>
      <w:proofErr w:type="spellStart"/>
      <w:r w:rsidRPr="00901C99">
        <w:rPr>
          <w:rFonts w:ascii="Arial" w:hAnsi="Arial" w:cs="Arial"/>
        </w:rPr>
        <w:t>Marjon</w:t>
      </w:r>
      <w:proofErr w:type="spellEnd"/>
      <w:r w:rsidRPr="00901C99">
        <w:rPr>
          <w:rFonts w:ascii="Arial" w:hAnsi="Arial" w:cs="Arial"/>
        </w:rPr>
        <w:t xml:space="preserve"> University, 2023). Nevertheless, the curriculum also </w:t>
      </w:r>
      <w:r>
        <w:rPr>
          <w:rFonts w:ascii="Arial" w:hAnsi="Arial" w:cs="Arial"/>
        </w:rPr>
        <w:t>shows an understanding for the fundamentality of</w:t>
      </w:r>
      <w:r w:rsidRPr="00901C99">
        <w:rPr>
          <w:rFonts w:ascii="Arial" w:hAnsi="Arial" w:cs="Arial"/>
        </w:rPr>
        <w:t xml:space="preserve"> well-being,</w:t>
      </w:r>
      <w:r>
        <w:rPr>
          <w:rFonts w:ascii="Arial" w:hAnsi="Arial" w:cs="Arial"/>
        </w:rPr>
        <w:t xml:space="preserve"> suggesting, and therefore agreeing with Maslow (1943) that progression and achievement cannot happen unless good well-being exists (Welsh Government, no date). This is clear through their curriculum purpose of supporting learners in becoming ‘</w:t>
      </w:r>
      <w:r w:rsidRPr="00901C99">
        <w:rPr>
          <w:rFonts w:ascii="Arial" w:hAnsi="Arial" w:cs="Arial"/>
        </w:rPr>
        <w:t xml:space="preserve">healthy, confident individuals’ (Donaldson, 2015). </w:t>
      </w:r>
    </w:p>
    <w:p w14:paraId="2C27C772" w14:textId="77777777" w:rsidR="006B57B0" w:rsidRPr="00901C99" w:rsidRDefault="006B57B0" w:rsidP="006B57B0">
      <w:pPr>
        <w:spacing w:line="360" w:lineRule="auto"/>
        <w:rPr>
          <w:rFonts w:ascii="Arial" w:hAnsi="Arial" w:cs="Arial"/>
        </w:rPr>
      </w:pPr>
    </w:p>
    <w:p w14:paraId="0D1B35D6" w14:textId="77777777" w:rsidR="006B57B0" w:rsidRPr="00901C99" w:rsidRDefault="006B57B0" w:rsidP="006B57B0">
      <w:pPr>
        <w:spacing w:line="360" w:lineRule="auto"/>
        <w:rPr>
          <w:rFonts w:ascii="Arial" w:hAnsi="Arial" w:cs="Arial"/>
        </w:rPr>
      </w:pPr>
      <w:r>
        <w:rPr>
          <w:rFonts w:ascii="Arial" w:hAnsi="Arial" w:cs="Arial"/>
        </w:rPr>
        <w:t xml:space="preserve">The </w:t>
      </w:r>
      <w:r w:rsidRPr="00901C99">
        <w:rPr>
          <w:rFonts w:ascii="Arial" w:hAnsi="Arial" w:cs="Arial"/>
        </w:rPr>
        <w:t>Welsh Government (2021</w:t>
      </w:r>
      <w:r>
        <w:rPr>
          <w:rFonts w:ascii="Arial" w:hAnsi="Arial" w:cs="Arial"/>
        </w:rPr>
        <w:t>b</w:t>
      </w:r>
      <w:r w:rsidRPr="00901C99">
        <w:rPr>
          <w:rFonts w:ascii="Arial" w:hAnsi="Arial" w:cs="Arial"/>
        </w:rPr>
        <w:t xml:space="preserve">) provide a framework surrounding emotional and mental well-being of learners which outlines that a whole school approach to support learners is best fit. In agreement, Goldberg </w:t>
      </w:r>
      <w:r w:rsidRPr="008400AA">
        <w:rPr>
          <w:rFonts w:ascii="Arial" w:hAnsi="Arial" w:cs="Arial"/>
          <w:i/>
          <w:iCs/>
        </w:rPr>
        <w:t>et al</w:t>
      </w:r>
      <w:r w:rsidRPr="00901C99">
        <w:rPr>
          <w:rFonts w:ascii="Arial" w:hAnsi="Arial" w:cs="Arial"/>
        </w:rPr>
        <w:t xml:space="preserve"> (2022) state that the most successful interventions toward well-being are whole school, when the school community collaborates to accomplish something, including leadership, staff, parents/carers and the learners themselves. However, Goldberg </w:t>
      </w:r>
      <w:r w:rsidRPr="008400AA">
        <w:rPr>
          <w:rFonts w:ascii="Arial" w:hAnsi="Arial" w:cs="Arial"/>
          <w:i/>
          <w:iCs/>
        </w:rPr>
        <w:t>et al</w:t>
      </w:r>
      <w:r w:rsidRPr="00901C99">
        <w:rPr>
          <w:rFonts w:ascii="Arial" w:hAnsi="Arial" w:cs="Arial"/>
        </w:rPr>
        <w:t xml:space="preserve"> (2022) highlight that implementation quality is imperative for this to work, suggesting that all staff must be on board for it be considered an effective strategy.</w:t>
      </w:r>
      <w:r>
        <w:rPr>
          <w:rFonts w:ascii="Arial" w:hAnsi="Arial" w:cs="Arial"/>
        </w:rPr>
        <w:t xml:space="preserve"> Developing upon this concern, </w:t>
      </w:r>
      <w:proofErr w:type="spellStart"/>
      <w:r>
        <w:rPr>
          <w:rFonts w:ascii="Arial" w:hAnsi="Arial" w:cs="Arial"/>
        </w:rPr>
        <w:t>Ekornes</w:t>
      </w:r>
      <w:proofErr w:type="spellEnd"/>
      <w:r>
        <w:rPr>
          <w:rFonts w:ascii="Arial" w:hAnsi="Arial" w:cs="Arial"/>
        </w:rPr>
        <w:t xml:space="preserve"> </w:t>
      </w:r>
      <w:r w:rsidRPr="008400AA">
        <w:rPr>
          <w:rFonts w:ascii="Arial" w:hAnsi="Arial" w:cs="Arial"/>
          <w:i/>
          <w:iCs/>
        </w:rPr>
        <w:t>et al</w:t>
      </w:r>
      <w:r>
        <w:rPr>
          <w:rFonts w:ascii="Arial" w:hAnsi="Arial" w:cs="Arial"/>
        </w:rPr>
        <w:t xml:space="preserve"> (2012) highlight that some educators believe responsibility for emotional and mental well-being is not part of a teacher’s professional role or expertise. However, the Welsh Parliament (2020) suggest that professional learning should be implemented for student and qualified teachers so that a supportive approach can be taken to well-being. The Welsh</w:t>
      </w:r>
      <w:r w:rsidRPr="00901C99">
        <w:rPr>
          <w:rFonts w:ascii="Arial" w:hAnsi="Arial" w:cs="Arial"/>
        </w:rPr>
        <w:t xml:space="preserve"> Government</w:t>
      </w:r>
      <w:r>
        <w:rPr>
          <w:rFonts w:ascii="Arial" w:hAnsi="Arial" w:cs="Arial"/>
        </w:rPr>
        <w:t xml:space="preserve"> (2021b)</w:t>
      </w:r>
      <w:r w:rsidRPr="00901C99">
        <w:rPr>
          <w:rFonts w:ascii="Arial" w:hAnsi="Arial" w:cs="Arial"/>
        </w:rPr>
        <w:t xml:space="preserve"> consider the impact well-being has upon learners and account for that by aiming to provide whole school support, hence why well-being is a suggested area to self-evaluate for school improvement</w:t>
      </w:r>
      <w:r>
        <w:rPr>
          <w:rFonts w:ascii="Arial" w:hAnsi="Arial" w:cs="Arial"/>
        </w:rPr>
        <w:t>.</w:t>
      </w:r>
    </w:p>
    <w:p w14:paraId="67ED08EA" w14:textId="77777777" w:rsidR="006B57B0" w:rsidRPr="00901C99" w:rsidRDefault="006B57B0" w:rsidP="006B57B0">
      <w:pPr>
        <w:spacing w:line="360" w:lineRule="auto"/>
        <w:rPr>
          <w:rFonts w:ascii="Arial" w:hAnsi="Arial" w:cs="Arial"/>
        </w:rPr>
      </w:pPr>
    </w:p>
    <w:p w14:paraId="0B7BDF5D" w14:textId="77777777" w:rsidR="006B57B0" w:rsidRPr="00901C99" w:rsidRDefault="006B57B0" w:rsidP="006B57B0">
      <w:pPr>
        <w:pStyle w:val="AssignSubHeader"/>
      </w:pPr>
      <w:r w:rsidRPr="00901C99">
        <w:t xml:space="preserve">Developing an action point </w:t>
      </w:r>
    </w:p>
    <w:p w14:paraId="2A34AAE8" w14:textId="77777777" w:rsidR="006B57B0" w:rsidRPr="00901C99" w:rsidRDefault="006B57B0" w:rsidP="006B57B0">
      <w:pPr>
        <w:spacing w:line="360" w:lineRule="auto"/>
        <w:rPr>
          <w:rFonts w:ascii="Arial" w:hAnsi="Arial" w:cs="Arial"/>
        </w:rPr>
      </w:pPr>
    </w:p>
    <w:p w14:paraId="3968CFC3" w14:textId="77777777" w:rsidR="006B57B0" w:rsidRPr="006B57B0" w:rsidRDefault="006B57B0" w:rsidP="006B57B0">
      <w:pPr>
        <w:spacing w:line="360" w:lineRule="auto"/>
        <w:rPr>
          <w:rStyle w:val="AssignBodyChar"/>
        </w:rPr>
      </w:pPr>
      <w:r w:rsidRPr="00901C99">
        <w:rPr>
          <w:rFonts w:ascii="Arial" w:hAnsi="Arial" w:cs="Arial"/>
        </w:rPr>
        <w:t xml:space="preserve">This section will discuss school X’s SDP in terms of the processes that are vital in its creation, with specific attention to the second priority surrounding learner well-being. The information in the following section has been provided by the headteacher at school X through discussion and a physical </w:t>
      </w:r>
      <w:r w:rsidRPr="006B57B0">
        <w:rPr>
          <w:rStyle w:val="AssignBodyChar"/>
        </w:rPr>
        <w:t xml:space="preserve">copy of their SDP. The use of the pseudonym ‘headteacher Y’ will be used to when outlining the information from discussion to comply with BERA (2018) guidelines for confidentiality. </w:t>
      </w:r>
    </w:p>
    <w:p w14:paraId="1D6F936E" w14:textId="77777777" w:rsidR="006B57B0" w:rsidRDefault="006B57B0" w:rsidP="006B57B0">
      <w:pPr>
        <w:spacing w:line="360" w:lineRule="auto"/>
        <w:rPr>
          <w:rFonts w:ascii="Arial" w:hAnsi="Arial" w:cs="Arial"/>
        </w:rPr>
      </w:pPr>
    </w:p>
    <w:p w14:paraId="44CD3F7B" w14:textId="04F7471B" w:rsidR="006B57B0" w:rsidRDefault="006B57B0" w:rsidP="006B57B0">
      <w:pPr>
        <w:spacing w:line="360" w:lineRule="auto"/>
        <w:rPr>
          <w:rFonts w:ascii="Arial" w:hAnsi="Arial" w:cs="Arial"/>
        </w:rPr>
      </w:pPr>
      <w:r w:rsidRPr="00901C99">
        <w:rPr>
          <w:rFonts w:ascii="Arial" w:hAnsi="Arial" w:cs="Arial"/>
        </w:rPr>
        <w:t xml:space="preserve">To begin the process of developing an SDP, school X needed to engage with self-evaluation to identify </w:t>
      </w:r>
      <w:r>
        <w:rPr>
          <w:rFonts w:ascii="Arial" w:hAnsi="Arial" w:cs="Arial"/>
        </w:rPr>
        <w:t>potential priorities for</w:t>
      </w:r>
      <w:r w:rsidRPr="00901C99">
        <w:rPr>
          <w:rFonts w:ascii="Arial" w:hAnsi="Arial" w:cs="Arial"/>
        </w:rPr>
        <w:t xml:space="preserve"> the document (Welsh Government, 2022). School X </w:t>
      </w:r>
      <w:r>
        <w:rPr>
          <w:rFonts w:ascii="Arial" w:hAnsi="Arial" w:cs="Arial"/>
        </w:rPr>
        <w:t>(2022) reviewed</w:t>
      </w:r>
      <w:r w:rsidRPr="00901C99">
        <w:rPr>
          <w:rFonts w:ascii="Arial" w:hAnsi="Arial" w:cs="Arial"/>
        </w:rPr>
        <w:t xml:space="preserve"> their last Estyn inspection report</w:t>
      </w:r>
      <w:r>
        <w:rPr>
          <w:rFonts w:ascii="Arial" w:hAnsi="Arial" w:cs="Arial"/>
        </w:rPr>
        <w:t xml:space="preserve">, </w:t>
      </w:r>
      <w:r w:rsidRPr="00901C99">
        <w:rPr>
          <w:rFonts w:ascii="Arial" w:hAnsi="Arial" w:cs="Arial"/>
        </w:rPr>
        <w:t>this evaluation gave the headteacher the opportunity to evaluate their school in terms of strengths and weaknesses to determine areas in need of improvement</w:t>
      </w:r>
      <w:r>
        <w:rPr>
          <w:rFonts w:ascii="Arial" w:hAnsi="Arial" w:cs="Arial"/>
        </w:rPr>
        <w:t xml:space="preserve"> (Welsh Government, 2022)</w:t>
      </w:r>
      <w:r w:rsidRPr="00901C99">
        <w:rPr>
          <w:rFonts w:ascii="Arial" w:hAnsi="Arial" w:cs="Arial"/>
        </w:rPr>
        <w:t>. Additionally, the headteacher</w:t>
      </w:r>
      <w:r>
        <w:rPr>
          <w:rFonts w:ascii="Arial" w:hAnsi="Arial" w:cs="Arial"/>
        </w:rPr>
        <w:t xml:space="preserve"> </w:t>
      </w:r>
      <w:r w:rsidRPr="00901C99">
        <w:rPr>
          <w:rFonts w:ascii="Arial" w:hAnsi="Arial" w:cs="Arial"/>
        </w:rPr>
        <w:t>conducted staff meetings with class teachers to discuss class well-being, and to identify any learners who may be struggling with mental or emotional well</w:t>
      </w:r>
      <w:r>
        <w:rPr>
          <w:rFonts w:ascii="Arial" w:hAnsi="Arial" w:cs="Arial"/>
        </w:rPr>
        <w:t>-</w:t>
      </w:r>
      <w:r w:rsidRPr="00901C99">
        <w:rPr>
          <w:rFonts w:ascii="Arial" w:hAnsi="Arial" w:cs="Arial"/>
        </w:rPr>
        <w:t xml:space="preserve">being </w:t>
      </w:r>
      <w:r>
        <w:rPr>
          <w:rFonts w:ascii="Arial" w:hAnsi="Arial" w:cs="Arial"/>
        </w:rPr>
        <w:t>particularly as</w:t>
      </w:r>
      <w:r w:rsidRPr="00901C99">
        <w:rPr>
          <w:rFonts w:ascii="Arial" w:hAnsi="Arial" w:cs="Arial"/>
        </w:rPr>
        <w:t xml:space="preserve"> the school’s informal motto is ‘happy children learn’ (Headteacher Y, 2023).  By evaluating well-being at school, the headteacher can ensure that teachers are supporting pupils in becoming ‘healthy, confident individuals’ (Donaldson, 2015)</w:t>
      </w:r>
      <w:r>
        <w:rPr>
          <w:rFonts w:ascii="Arial" w:hAnsi="Arial" w:cs="Arial"/>
        </w:rPr>
        <w:t xml:space="preserve">. However, it is important to consider that support staff were not included in discussing learner well-being at the meetings, when according to Conboy (2021) support staff often support learners with their well-being. Thus, as additional stakeholders, support staff might have had valuable information to provide for self-evaluation. </w:t>
      </w:r>
    </w:p>
    <w:p w14:paraId="11092947" w14:textId="77777777" w:rsidR="006B57B0" w:rsidRDefault="006B57B0" w:rsidP="006B57B0">
      <w:pPr>
        <w:spacing w:line="360" w:lineRule="auto"/>
        <w:rPr>
          <w:rFonts w:ascii="Arial" w:hAnsi="Arial" w:cs="Arial"/>
        </w:rPr>
      </w:pPr>
    </w:p>
    <w:p w14:paraId="2781493C" w14:textId="77777777" w:rsidR="006B57B0" w:rsidRDefault="006B57B0" w:rsidP="006B57B0">
      <w:pPr>
        <w:spacing w:line="360" w:lineRule="auto"/>
        <w:rPr>
          <w:rFonts w:ascii="Arial" w:hAnsi="Arial" w:cs="Arial"/>
        </w:rPr>
      </w:pPr>
      <w:r>
        <w:rPr>
          <w:rFonts w:ascii="Arial" w:hAnsi="Arial" w:cs="Arial"/>
        </w:rPr>
        <w:t>Well-being was also evaluated through data analysis of school X’s monitoring strategy ‘</w:t>
      </w:r>
      <w:proofErr w:type="spellStart"/>
      <w:r>
        <w:rPr>
          <w:rFonts w:ascii="Arial" w:hAnsi="Arial" w:cs="Arial"/>
        </w:rPr>
        <w:t>Speakr</w:t>
      </w:r>
      <w:proofErr w:type="spellEnd"/>
      <w:r>
        <w:rPr>
          <w:rFonts w:ascii="Arial" w:hAnsi="Arial" w:cs="Arial"/>
        </w:rPr>
        <w:t xml:space="preserve">’, a website accessible to KS2 learners to send their teachers well-being updates on their own accord (Headteacher Y, 2023). Whilst it is effective practice to include learner voice within the self-evaluation process (Welsh Government, 2021a), since foundation phase learners do not have access to </w:t>
      </w:r>
      <w:proofErr w:type="spellStart"/>
      <w:r>
        <w:rPr>
          <w:rFonts w:ascii="Arial" w:hAnsi="Arial" w:cs="Arial"/>
        </w:rPr>
        <w:t>Speakr</w:t>
      </w:r>
      <w:proofErr w:type="spellEnd"/>
      <w:r>
        <w:rPr>
          <w:rFonts w:ascii="Arial" w:hAnsi="Arial" w:cs="Arial"/>
        </w:rPr>
        <w:t xml:space="preserve">, the learner perspective was not representative of the whole school. However, school X (2022) have shown further commitment to engaging additional stakeholders in the self-evaluation process through the involvement of parents and carers, surveys were sent out to gain an understanding of their views of the school’s approaches to learning and well-being. </w:t>
      </w:r>
      <w:r w:rsidRPr="00901C99">
        <w:rPr>
          <w:rFonts w:ascii="Arial" w:hAnsi="Arial" w:cs="Arial"/>
        </w:rPr>
        <w:t>The</w:t>
      </w:r>
      <w:r>
        <w:rPr>
          <w:rFonts w:ascii="Arial" w:hAnsi="Arial" w:cs="Arial"/>
        </w:rPr>
        <w:t xml:space="preserve"> self-evaluation and data analysis were a key aspect of school X’s (2022) SDP planning, conducted by the headteacher, staff and governing body. </w:t>
      </w:r>
      <w:r w:rsidRPr="00901C99">
        <w:rPr>
          <w:rFonts w:ascii="Arial" w:hAnsi="Arial" w:cs="Arial"/>
        </w:rPr>
        <w:t>The inclusion of governors in the self-evaluation process is considered effective practi</w:t>
      </w:r>
      <w:r>
        <w:rPr>
          <w:rFonts w:ascii="Arial" w:hAnsi="Arial" w:cs="Arial"/>
        </w:rPr>
        <w:t>c</w:t>
      </w:r>
      <w:r w:rsidRPr="00901C99">
        <w:rPr>
          <w:rFonts w:ascii="Arial" w:hAnsi="Arial" w:cs="Arial"/>
        </w:rPr>
        <w:t>e by Estyn (2019</w:t>
      </w:r>
      <w:r>
        <w:rPr>
          <w:rFonts w:ascii="Arial" w:hAnsi="Arial" w:cs="Arial"/>
        </w:rPr>
        <w:t>b</w:t>
      </w:r>
      <w:r w:rsidRPr="00901C99">
        <w:rPr>
          <w:rFonts w:ascii="Arial" w:hAnsi="Arial" w:cs="Arial"/>
        </w:rPr>
        <w:t>), suggesting th</w:t>
      </w:r>
      <w:r>
        <w:rPr>
          <w:rFonts w:ascii="Arial" w:hAnsi="Arial" w:cs="Arial"/>
        </w:rPr>
        <w:t xml:space="preserve">ey provide </w:t>
      </w:r>
      <w:r w:rsidRPr="00901C99">
        <w:rPr>
          <w:rFonts w:ascii="Arial" w:hAnsi="Arial" w:cs="Arial"/>
        </w:rPr>
        <w:t>challenge</w:t>
      </w:r>
      <w:r>
        <w:rPr>
          <w:rFonts w:ascii="Arial" w:hAnsi="Arial" w:cs="Arial"/>
        </w:rPr>
        <w:t xml:space="preserve"> and questioning</w:t>
      </w:r>
      <w:r w:rsidRPr="00901C99">
        <w:rPr>
          <w:rFonts w:ascii="Arial" w:hAnsi="Arial" w:cs="Arial"/>
        </w:rPr>
        <w:t xml:space="preserve"> to school perspectives</w:t>
      </w:r>
      <w:r>
        <w:rPr>
          <w:rFonts w:ascii="Arial" w:hAnsi="Arial" w:cs="Arial"/>
        </w:rPr>
        <w:t xml:space="preserve"> to shape school improvement. </w:t>
      </w:r>
    </w:p>
    <w:p w14:paraId="25E33E5E" w14:textId="77777777" w:rsidR="006B57B0" w:rsidRDefault="006B57B0" w:rsidP="006B57B0">
      <w:pPr>
        <w:spacing w:line="360" w:lineRule="auto"/>
        <w:rPr>
          <w:rFonts w:ascii="Arial" w:hAnsi="Arial" w:cs="Arial"/>
        </w:rPr>
      </w:pPr>
    </w:p>
    <w:p w14:paraId="19DC5F23" w14:textId="77777777" w:rsidR="006B57B0" w:rsidRDefault="006B57B0" w:rsidP="006B57B0">
      <w:pPr>
        <w:spacing w:line="360" w:lineRule="auto"/>
        <w:rPr>
          <w:rFonts w:ascii="Arial" w:hAnsi="Arial" w:cs="Arial"/>
        </w:rPr>
      </w:pPr>
      <w:r>
        <w:rPr>
          <w:rFonts w:ascii="Arial" w:hAnsi="Arial" w:cs="Arial"/>
        </w:rPr>
        <w:t xml:space="preserve">Following their self-evaluation, school X (2022) engaged with strategic planning resulting in ‘Well-being, Attitudes and Care &amp; Support’ being identified as a priority, with a sub-priority to ‘sustain high standards with regards to pupil well-being’. To fulfil this priority, actions and interventions were detailed to make this improvement (School X, 2022). According to Chang (2008), clarifying these actions in an SDP is imperative when creating a document to raise </w:t>
      </w:r>
      <w:r>
        <w:rPr>
          <w:rFonts w:ascii="Arial" w:hAnsi="Arial" w:cs="Arial"/>
        </w:rPr>
        <w:lastRenderedPageBreak/>
        <w:t xml:space="preserve">standards at their school, suggesting that the document must be credible and coherent. To ensure this, the school also specify which individuals are responsible for said actions, the timescale for the action, additional costs, and anticipated outcomes (School X, 2022). Following SDP guidelines (Welsh Government, 2022), the governing body approved of the priority and associated actions therefore allowing the school to move on to the next stage of implementing these actions for improvement. The inclusion and collaboration with stakeholders for evaluation and strategic planning is integral and is in line with the schools as learning organisations (SLO) model (Welsh Government, 2017). Through this, the school has developed their vision for raising standards that involves and is understood by both staff and stakeholders (Welsh Government, 2017).  </w:t>
      </w:r>
    </w:p>
    <w:p w14:paraId="363A8407" w14:textId="77777777" w:rsidR="006B57B0" w:rsidRDefault="006B57B0" w:rsidP="006B57B0">
      <w:pPr>
        <w:spacing w:line="360" w:lineRule="auto"/>
        <w:rPr>
          <w:rFonts w:ascii="Arial" w:hAnsi="Arial" w:cs="Arial"/>
        </w:rPr>
      </w:pPr>
    </w:p>
    <w:p w14:paraId="7DE7D0DD" w14:textId="77777777" w:rsidR="006B57B0" w:rsidRDefault="006B57B0" w:rsidP="006B57B0">
      <w:pPr>
        <w:spacing w:line="360" w:lineRule="auto"/>
        <w:rPr>
          <w:rFonts w:ascii="Arial" w:hAnsi="Arial" w:cs="Arial"/>
        </w:rPr>
      </w:pPr>
      <w:r>
        <w:rPr>
          <w:rFonts w:ascii="Arial" w:hAnsi="Arial" w:cs="Arial"/>
        </w:rPr>
        <w:t xml:space="preserve">Many of the actions outlined to promote well-being are ongoing and are being monitored termly by the headteacher and governors (School X, 2022), the headteacher decided to assume responsibility for this monitoring to avoid increasing workload and stress for class teachers, since teacher well-being has also been prioritised on school X’s last SDP (Headteacher Y, 2023). However, staff are involved with reviewing the document at after-school meetings termly as SDPs should be considered as a live document (Welsh Government, 2014). Chang (2008) highlights the importance of frequent reviewal of the documents, stating that strategic plans for educational development must be adaptable </w:t>
      </w:r>
      <w:proofErr w:type="gramStart"/>
      <w:r>
        <w:rPr>
          <w:rFonts w:ascii="Arial" w:hAnsi="Arial" w:cs="Arial"/>
        </w:rPr>
        <w:t>in light of</w:t>
      </w:r>
      <w:proofErr w:type="gramEnd"/>
      <w:r>
        <w:rPr>
          <w:rFonts w:ascii="Arial" w:hAnsi="Arial" w:cs="Arial"/>
        </w:rPr>
        <w:t xml:space="preserve"> potential developments for improvement, which also supports the SLO model (Welsh Government, 2017). The well-being committee within the governing body review the impact of the actions toward priority 2 every term, adhering to the Welsh Government (2014) guidelines. By measuring impact, the school can guarantee that the actions they are taking will indeed improve the school for the benefit of the learners.</w:t>
      </w:r>
    </w:p>
    <w:p w14:paraId="4144A3B3" w14:textId="77777777" w:rsidR="006B57B0" w:rsidRDefault="006B57B0" w:rsidP="006B57B0">
      <w:pPr>
        <w:spacing w:line="360" w:lineRule="auto"/>
        <w:rPr>
          <w:rFonts w:ascii="Arial" w:hAnsi="Arial" w:cs="Arial"/>
        </w:rPr>
      </w:pPr>
    </w:p>
    <w:p w14:paraId="110E1864" w14:textId="5C871388" w:rsidR="006B57B0" w:rsidRDefault="006B57B0" w:rsidP="006B57B0">
      <w:pPr>
        <w:spacing w:line="360" w:lineRule="auto"/>
        <w:rPr>
          <w:rFonts w:ascii="Arial" w:hAnsi="Arial" w:cs="Arial"/>
          <w:color w:val="000000" w:themeColor="text1"/>
        </w:rPr>
      </w:pPr>
      <w:r>
        <w:rPr>
          <w:rFonts w:ascii="Arial" w:hAnsi="Arial" w:cs="Arial"/>
        </w:rPr>
        <w:t>To measure the impact that the methods for improvement have, the headteacher frequently monitors attendance and arranges meetings with class teachers to discuss their learner’s well-being and attitudes to learning (School X, 2022). According to headteacher Y (2023), ‘children who are happy want to come to school, they are engaged and therefore learning’, justifying this method to measure impact. Additionally, school X collaborates with stakeholders to measure the impact of their actions upon learner well-being. Termly, parents are sent surveys to gain their opinions of their child’s well-being, with the most recent survey stating that all parents agree</w:t>
      </w:r>
      <w:r w:rsidR="005370E1">
        <w:rPr>
          <w:rFonts w:ascii="Arial" w:hAnsi="Arial" w:cs="Arial"/>
        </w:rPr>
        <w:t>d that</w:t>
      </w:r>
      <w:r>
        <w:rPr>
          <w:rFonts w:ascii="Arial" w:hAnsi="Arial" w:cs="Arial"/>
        </w:rPr>
        <w:t xml:space="preserve"> their child was safe at school (Headteacher Y, 2023). </w:t>
      </w:r>
      <w:r>
        <w:rPr>
          <w:rFonts w:ascii="Arial" w:hAnsi="Arial" w:cs="Arial"/>
          <w:color w:val="000000" w:themeColor="text1"/>
        </w:rPr>
        <w:t xml:space="preserve">Through the inclusion of stakeholders to measure the impact, the school are gaining critical </w:t>
      </w:r>
      <w:r>
        <w:rPr>
          <w:rFonts w:ascii="Arial" w:hAnsi="Arial" w:cs="Arial"/>
          <w:color w:val="000000" w:themeColor="text1"/>
        </w:rPr>
        <w:lastRenderedPageBreak/>
        <w:t xml:space="preserve">perspectives that will provide the school with an effective means to evaluate how successful their actions are in achieving their priority for improvement (Welsh Government, 2021a). </w:t>
      </w:r>
    </w:p>
    <w:p w14:paraId="36547C99" w14:textId="77777777" w:rsidR="006B57B0" w:rsidRPr="006B57B0" w:rsidRDefault="006B57B0" w:rsidP="006B57B0">
      <w:pPr>
        <w:spacing w:line="360" w:lineRule="auto"/>
        <w:rPr>
          <w:rFonts w:ascii="Arial" w:hAnsi="Arial" w:cs="Arial"/>
          <w:color w:val="000000" w:themeColor="text1"/>
        </w:rPr>
      </w:pPr>
    </w:p>
    <w:p w14:paraId="64CA7AE9" w14:textId="77777777" w:rsidR="006B57B0" w:rsidRPr="00901C99" w:rsidRDefault="006B57B0" w:rsidP="006B57B0">
      <w:pPr>
        <w:pStyle w:val="AssignSubHeader"/>
      </w:pPr>
      <w:r w:rsidRPr="00901C99">
        <w:t xml:space="preserve">Reflection and evaluation </w:t>
      </w:r>
    </w:p>
    <w:p w14:paraId="46DA1A88" w14:textId="77777777" w:rsidR="006B57B0" w:rsidRPr="00901C99" w:rsidRDefault="006B57B0" w:rsidP="006B57B0">
      <w:pPr>
        <w:spacing w:line="360" w:lineRule="auto"/>
        <w:rPr>
          <w:rFonts w:ascii="Arial" w:hAnsi="Arial" w:cs="Arial"/>
          <w:color w:val="FF0000"/>
        </w:rPr>
      </w:pPr>
    </w:p>
    <w:p w14:paraId="6F081654" w14:textId="623CD8BD" w:rsidR="006B57B0" w:rsidRDefault="006B57B0" w:rsidP="006B57B0">
      <w:pPr>
        <w:spacing w:line="360" w:lineRule="auto"/>
        <w:rPr>
          <w:rFonts w:ascii="Arial" w:hAnsi="Arial" w:cs="Arial"/>
          <w:color w:val="000000" w:themeColor="text1"/>
        </w:rPr>
      </w:pPr>
      <w:r>
        <w:rPr>
          <w:rFonts w:ascii="Arial" w:hAnsi="Arial" w:cs="Arial"/>
          <w:color w:val="000000" w:themeColor="text1"/>
        </w:rPr>
        <w:t xml:space="preserve">It is evident from reflection, that appropriate processes and actions have been taken to create and implement an SDP for the improvement of school X. From identifying well-being as a priority, school X has worked with cluster schools in the area to implement a new method of monitoring well-being (School X, 2022). School X have trained their teaching staff to implement a ‘well-being web’, where class teachers score their learners well-being through a survey which requires their professional judgement from learner observations (Headteacher Y, 2023). In contrast to their previous monitoring approach, which concentrated solely on KS2 learners, school X is now monitoring the well-being of all learners within the school. By doing this, school X are taking a whole-school approach to well-being, advocated by the Welsh Government (2021b) framework. Thus, school X are prioritising the emotional and mental well-being of every learner to support their development as healthy and confident individuals (Donaldson, 2015). </w:t>
      </w:r>
    </w:p>
    <w:p w14:paraId="4AD9FC02" w14:textId="4EC8A6E8" w:rsidR="006B57B0" w:rsidRDefault="006B57B0" w:rsidP="006B57B0">
      <w:pPr>
        <w:spacing w:line="360" w:lineRule="auto"/>
        <w:rPr>
          <w:rFonts w:ascii="Arial" w:hAnsi="Arial" w:cs="Arial"/>
          <w:color w:val="000000" w:themeColor="text1"/>
        </w:rPr>
      </w:pPr>
      <w:r>
        <w:rPr>
          <w:rFonts w:ascii="Arial" w:hAnsi="Arial" w:cs="Arial"/>
          <w:color w:val="000000" w:themeColor="text1"/>
        </w:rPr>
        <w:t>However, it is important to consider that school X are evaluating their learners well-being through teacher judgement, without inclusion of learner voice, which can be considered influential on school improvement (Welsh Government, 2021a). It might be invaluable to incorporate the view of the learners themselves through meetings with their teachers, this way the learners can develop trusting relationships with staff that they feel they can confide in (</w:t>
      </w:r>
      <w:proofErr w:type="spellStart"/>
      <w:r>
        <w:rPr>
          <w:rFonts w:ascii="Arial" w:hAnsi="Arial" w:cs="Arial"/>
        </w:rPr>
        <w:t>Jusienė</w:t>
      </w:r>
      <w:proofErr w:type="spellEnd"/>
      <w:r>
        <w:rPr>
          <w:rFonts w:ascii="Arial" w:hAnsi="Arial" w:cs="Arial"/>
        </w:rPr>
        <w:t xml:space="preserve"> </w:t>
      </w:r>
      <w:r w:rsidRPr="008400AA">
        <w:rPr>
          <w:rFonts w:ascii="Arial" w:hAnsi="Arial" w:cs="Arial"/>
          <w:i/>
          <w:iCs/>
        </w:rPr>
        <w:t>et al</w:t>
      </w:r>
      <w:r>
        <w:rPr>
          <w:rFonts w:ascii="Arial" w:hAnsi="Arial" w:cs="Arial"/>
        </w:rPr>
        <w:t xml:space="preserve">, 2022). </w:t>
      </w:r>
      <w:r>
        <w:rPr>
          <w:rFonts w:ascii="Arial" w:hAnsi="Arial" w:cs="Arial"/>
          <w:color w:val="000000" w:themeColor="text1"/>
        </w:rPr>
        <w:t xml:space="preserve">Although, observations from a teacher’s perspectives are also valuable to the monitoring experience since many children may not feel comfortable discusses their feelings with their teachers. </w:t>
      </w:r>
      <w:bookmarkStart w:id="1" w:name="_Hlk132647837"/>
      <w:r>
        <w:rPr>
          <w:rFonts w:ascii="Arial" w:hAnsi="Arial" w:cs="Arial"/>
          <w:color w:val="000000" w:themeColor="text1"/>
        </w:rPr>
        <w:t xml:space="preserve">Nevertheless, another practical suggestion might be to train support staff in implementing the well-being web. According to Conboy (2021), learners are often more likely to turn to their teaching assistant than their class teacher. Additionally, by including support staff in the well-being training and implementation, all staff would be on board for the whole school approach advocated by Welsh Government (2021b). </w:t>
      </w:r>
      <w:bookmarkEnd w:id="1"/>
    </w:p>
    <w:p w14:paraId="27A5B27E" w14:textId="77777777" w:rsidR="006B57B0" w:rsidRDefault="006B57B0" w:rsidP="006B57B0">
      <w:pPr>
        <w:spacing w:line="360" w:lineRule="auto"/>
        <w:rPr>
          <w:rFonts w:ascii="Arial" w:hAnsi="Arial" w:cs="Arial"/>
          <w:color w:val="000000" w:themeColor="text1"/>
        </w:rPr>
      </w:pPr>
    </w:p>
    <w:p w14:paraId="1ABD567B" w14:textId="674E1899" w:rsidR="006B57B0" w:rsidRDefault="006B57B0" w:rsidP="006B57B0">
      <w:pPr>
        <w:spacing w:line="360" w:lineRule="auto"/>
        <w:rPr>
          <w:rFonts w:ascii="Arial" w:hAnsi="Arial" w:cs="Arial"/>
          <w:color w:val="000000" w:themeColor="text1"/>
        </w:rPr>
      </w:pPr>
      <w:r>
        <w:rPr>
          <w:rFonts w:ascii="Arial" w:hAnsi="Arial" w:cs="Arial"/>
          <w:color w:val="000000" w:themeColor="text1"/>
        </w:rPr>
        <w:t>Another action taken by school X was to continue to develop a relationship with ‘</w:t>
      </w:r>
      <w:proofErr w:type="spellStart"/>
      <w:r>
        <w:rPr>
          <w:rFonts w:ascii="Arial" w:hAnsi="Arial" w:cs="Arial"/>
          <w:color w:val="000000" w:themeColor="text1"/>
        </w:rPr>
        <w:t>Gwylan</w:t>
      </w:r>
      <w:proofErr w:type="spellEnd"/>
      <w:r>
        <w:rPr>
          <w:rFonts w:ascii="Arial" w:hAnsi="Arial" w:cs="Arial"/>
          <w:color w:val="000000" w:themeColor="text1"/>
        </w:rPr>
        <w:t xml:space="preserve">’, who provide staff with training in calming and increasing well-being for learners (School X, 2022). </w:t>
      </w:r>
      <w:proofErr w:type="spellStart"/>
      <w:r>
        <w:rPr>
          <w:rFonts w:ascii="Arial" w:hAnsi="Arial" w:cs="Arial"/>
          <w:color w:val="000000" w:themeColor="text1"/>
        </w:rPr>
        <w:t>Gwylan</w:t>
      </w:r>
      <w:proofErr w:type="spellEnd"/>
      <w:r>
        <w:rPr>
          <w:rFonts w:ascii="Arial" w:hAnsi="Arial" w:cs="Arial"/>
          <w:color w:val="000000" w:themeColor="text1"/>
        </w:rPr>
        <w:t xml:space="preserve"> have provided foundation phase staff training in implementing ‘</w:t>
      </w:r>
      <w:proofErr w:type="spellStart"/>
      <w:r>
        <w:rPr>
          <w:rFonts w:ascii="Arial" w:hAnsi="Arial" w:cs="Arial"/>
          <w:color w:val="000000" w:themeColor="text1"/>
        </w:rPr>
        <w:t>PausePoints</w:t>
      </w:r>
      <w:proofErr w:type="spellEnd"/>
      <w:r>
        <w:rPr>
          <w:rFonts w:ascii="Arial" w:hAnsi="Arial" w:cs="Arial"/>
          <w:color w:val="000000" w:themeColor="text1"/>
        </w:rPr>
        <w:t xml:space="preserve">’, yoga sessions as a means of mindfulness (Headteacher Y, 2023).  School X have </w:t>
      </w:r>
      <w:r>
        <w:rPr>
          <w:rFonts w:ascii="Arial" w:hAnsi="Arial" w:cs="Arial"/>
          <w:color w:val="000000" w:themeColor="text1"/>
        </w:rPr>
        <w:lastRenderedPageBreak/>
        <w:t xml:space="preserve">implemented this in their school, developing daily 3-minute yoga sessions (School X, 2022), which according to </w:t>
      </w:r>
      <w:proofErr w:type="spellStart"/>
      <w:r>
        <w:rPr>
          <w:rFonts w:ascii="Arial" w:hAnsi="Arial" w:cs="Arial"/>
        </w:rPr>
        <w:t>Jusienė</w:t>
      </w:r>
      <w:proofErr w:type="spellEnd"/>
      <w:r>
        <w:rPr>
          <w:rFonts w:ascii="Arial" w:hAnsi="Arial" w:cs="Arial"/>
        </w:rPr>
        <w:t xml:space="preserve"> </w:t>
      </w:r>
      <w:r w:rsidRPr="008400AA">
        <w:rPr>
          <w:rFonts w:ascii="Arial" w:hAnsi="Arial" w:cs="Arial"/>
          <w:i/>
          <w:iCs/>
        </w:rPr>
        <w:t>et al</w:t>
      </w:r>
      <w:r>
        <w:rPr>
          <w:rFonts w:ascii="Arial" w:hAnsi="Arial" w:cs="Arial"/>
        </w:rPr>
        <w:t xml:space="preserve"> (2022) </w:t>
      </w:r>
      <w:r>
        <w:rPr>
          <w:rFonts w:ascii="Arial" w:hAnsi="Arial" w:cs="Arial"/>
          <w:color w:val="000000" w:themeColor="text1"/>
        </w:rPr>
        <w:t xml:space="preserve">can be considered impactful upon well-being as it is a form of physical activity. By doing this, school X also show their commitment to supporting their learners to be healthy, confident individuals by teaching the impact of physical exercise on mental health and well-being (Donaldson, 2015). On the other hand, as mentioned previously, whole-school approaches to well-being </w:t>
      </w:r>
      <w:proofErr w:type="gramStart"/>
      <w:r>
        <w:rPr>
          <w:rFonts w:ascii="Arial" w:hAnsi="Arial" w:cs="Arial"/>
          <w:color w:val="000000" w:themeColor="text1"/>
        </w:rPr>
        <w:t>are considered to be</w:t>
      </w:r>
      <w:proofErr w:type="gramEnd"/>
      <w:r>
        <w:rPr>
          <w:rFonts w:ascii="Arial" w:hAnsi="Arial" w:cs="Arial"/>
          <w:color w:val="000000" w:themeColor="text1"/>
        </w:rPr>
        <w:t xml:space="preserve"> the most effective (Goldberg, 2022). The training being exclusive to foundation phase staff negates this approach, whilst supporting the perspective that teaching staff do not feel equipped to support learner well-being (</w:t>
      </w:r>
      <w:proofErr w:type="spellStart"/>
      <w:r>
        <w:rPr>
          <w:rFonts w:ascii="Arial" w:hAnsi="Arial" w:cs="Arial"/>
          <w:color w:val="000000" w:themeColor="text1"/>
        </w:rPr>
        <w:t>Ekornes</w:t>
      </w:r>
      <w:proofErr w:type="spellEnd"/>
      <w:r>
        <w:rPr>
          <w:rFonts w:ascii="Arial" w:hAnsi="Arial" w:cs="Arial"/>
          <w:color w:val="000000" w:themeColor="text1"/>
        </w:rPr>
        <w:t xml:space="preserve"> </w:t>
      </w:r>
      <w:r w:rsidRPr="00297058">
        <w:rPr>
          <w:rFonts w:ascii="Arial" w:hAnsi="Arial" w:cs="Arial"/>
          <w:i/>
          <w:iCs/>
          <w:color w:val="000000" w:themeColor="text1"/>
        </w:rPr>
        <w:t>et al</w:t>
      </w:r>
      <w:r>
        <w:rPr>
          <w:rFonts w:ascii="Arial" w:hAnsi="Arial" w:cs="Arial"/>
          <w:color w:val="000000" w:themeColor="text1"/>
        </w:rPr>
        <w:t>, 2012). To rectify this, school X could consider conducting in-school training during an inset day or an after-school meeting so that all staff feel comfortable in supporting the learners</w:t>
      </w:r>
      <w:r w:rsidR="003B252C">
        <w:rPr>
          <w:rFonts w:ascii="Arial" w:hAnsi="Arial" w:cs="Arial"/>
          <w:color w:val="000000" w:themeColor="text1"/>
        </w:rPr>
        <w:t>’</w:t>
      </w:r>
      <w:r>
        <w:rPr>
          <w:rFonts w:ascii="Arial" w:hAnsi="Arial" w:cs="Arial"/>
          <w:color w:val="000000" w:themeColor="text1"/>
        </w:rPr>
        <w:t xml:space="preserve"> well-being.</w:t>
      </w:r>
    </w:p>
    <w:p w14:paraId="0621B03C" w14:textId="77777777" w:rsidR="006B57B0" w:rsidRPr="00901C99" w:rsidRDefault="006B57B0" w:rsidP="006B57B0">
      <w:pPr>
        <w:spacing w:line="360" w:lineRule="auto"/>
        <w:rPr>
          <w:rFonts w:ascii="Arial" w:hAnsi="Arial" w:cs="Arial"/>
        </w:rPr>
      </w:pPr>
    </w:p>
    <w:p w14:paraId="557296C8" w14:textId="77777777" w:rsidR="006B57B0" w:rsidRPr="00901C99" w:rsidRDefault="006B57B0" w:rsidP="006B57B0">
      <w:pPr>
        <w:pStyle w:val="AssignSubHeader"/>
      </w:pPr>
      <w:r w:rsidRPr="00901C99">
        <w:t xml:space="preserve">Conclusion </w:t>
      </w:r>
    </w:p>
    <w:p w14:paraId="280F5E35" w14:textId="77777777" w:rsidR="006B57B0" w:rsidRDefault="006B57B0" w:rsidP="006B57B0">
      <w:pPr>
        <w:spacing w:line="360" w:lineRule="auto"/>
        <w:rPr>
          <w:rFonts w:ascii="Arial" w:hAnsi="Arial" w:cs="Arial"/>
          <w:color w:val="000000" w:themeColor="text1"/>
        </w:rPr>
      </w:pPr>
    </w:p>
    <w:p w14:paraId="709DF224" w14:textId="77777777" w:rsidR="006B57B0" w:rsidRDefault="006B57B0" w:rsidP="006B57B0">
      <w:pPr>
        <w:spacing w:line="360" w:lineRule="auto"/>
        <w:rPr>
          <w:rFonts w:ascii="Arial" w:hAnsi="Arial" w:cs="Arial"/>
          <w:color w:val="000000" w:themeColor="text1"/>
        </w:rPr>
      </w:pPr>
      <w:r>
        <w:rPr>
          <w:rFonts w:ascii="Arial" w:hAnsi="Arial" w:cs="Arial"/>
          <w:color w:val="000000" w:themeColor="text1"/>
        </w:rPr>
        <w:t xml:space="preserve">This report has provided a critical discussion of SDPs, specifically focusing on school X’s second priority regarding learner well-being. School X have demonstrated that adherence to Welsh Government (2022) guidelines when planning and implementing SDPs is effective in ensuring a successful approach to school improvement. Additionally, it is evident that all stakeholders are significant contributors to SDPs and their inclusion within the cycle of school improvement can prove beneficial to gain multiple perspectives to identify and assess improvement (Welsh Government, 2022). Moreover, regular reviewal of SDPs is essential to verify that the actions taken for improvement are in fact achieving their outcomes to raise the standards within school. </w:t>
      </w:r>
    </w:p>
    <w:p w14:paraId="765F3594" w14:textId="77777777" w:rsidR="006B57B0" w:rsidRDefault="006B57B0" w:rsidP="006B57B0">
      <w:pPr>
        <w:spacing w:line="360" w:lineRule="auto"/>
        <w:rPr>
          <w:rFonts w:ascii="Arial" w:hAnsi="Arial" w:cs="Arial"/>
          <w:color w:val="000000" w:themeColor="text1"/>
        </w:rPr>
      </w:pPr>
    </w:p>
    <w:p w14:paraId="28E02FDC" w14:textId="05A0D03E" w:rsidR="003B252C" w:rsidRDefault="006B57B0" w:rsidP="006B57B0">
      <w:pPr>
        <w:spacing w:line="360" w:lineRule="auto"/>
        <w:rPr>
          <w:rFonts w:ascii="Arial" w:hAnsi="Arial" w:cs="Arial"/>
          <w:color w:val="000000" w:themeColor="text1"/>
        </w:rPr>
      </w:pPr>
      <w:r>
        <w:rPr>
          <w:rFonts w:ascii="Arial" w:hAnsi="Arial" w:cs="Arial"/>
          <w:color w:val="000000" w:themeColor="text1"/>
        </w:rPr>
        <w:t xml:space="preserve">As a future teacher, this assignment has provided the opportunity to gain a deepened understanding and knowledge of SDPs, preparing for future responsibilities I will encounter. I am confident in my understanding of SDP procedures, along with the role a class teacher will play in developing a school to benefit the learners. In addition, focusing upon school X’s approach to well-being has </w:t>
      </w:r>
      <w:r w:rsidR="003B252C">
        <w:rPr>
          <w:rFonts w:ascii="Arial" w:hAnsi="Arial" w:cs="Arial"/>
          <w:color w:val="000000" w:themeColor="text1"/>
        </w:rPr>
        <w:t xml:space="preserve">outlined the significance of a whole-school approach, motivating me to ensure I am continuing professional development in terms of well-being </w:t>
      </w:r>
      <w:proofErr w:type="spellStart"/>
      <w:r w:rsidR="003B252C">
        <w:rPr>
          <w:rFonts w:ascii="Arial" w:hAnsi="Arial" w:cs="Arial"/>
          <w:color w:val="000000" w:themeColor="text1"/>
        </w:rPr>
        <w:t>to</w:t>
      </w:r>
      <w:proofErr w:type="spellEnd"/>
      <w:r w:rsidR="003B252C">
        <w:rPr>
          <w:rFonts w:ascii="Arial" w:hAnsi="Arial" w:cs="Arial"/>
          <w:color w:val="000000" w:themeColor="text1"/>
        </w:rPr>
        <w:t xml:space="preserve"> effectively support my learners.</w:t>
      </w:r>
    </w:p>
    <w:p w14:paraId="6F14D1FB" w14:textId="77777777" w:rsidR="003B252C" w:rsidRDefault="003B252C" w:rsidP="006B57B0">
      <w:pPr>
        <w:spacing w:line="360" w:lineRule="auto"/>
        <w:rPr>
          <w:rFonts w:ascii="Arial" w:hAnsi="Arial" w:cs="Arial"/>
          <w:color w:val="000000" w:themeColor="text1"/>
        </w:rPr>
      </w:pPr>
    </w:p>
    <w:p w14:paraId="5B206FC0" w14:textId="77777777" w:rsidR="006B57B0" w:rsidRDefault="006B57B0" w:rsidP="006B57B0">
      <w:pPr>
        <w:spacing w:line="360" w:lineRule="auto"/>
        <w:rPr>
          <w:rFonts w:ascii="Arial" w:hAnsi="Arial" w:cs="Arial"/>
          <w:b/>
          <w:bCs/>
          <w:color w:val="000000" w:themeColor="text1"/>
          <w:u w:val="single"/>
        </w:rPr>
      </w:pPr>
      <w:bookmarkStart w:id="2" w:name="_Hlk132660907"/>
    </w:p>
    <w:p w14:paraId="2E4F91E4" w14:textId="77777777" w:rsidR="006B57B0" w:rsidRDefault="006B57B0" w:rsidP="006B57B0">
      <w:pPr>
        <w:pStyle w:val="AssignSubHeader"/>
      </w:pPr>
    </w:p>
    <w:p w14:paraId="7A1671BB" w14:textId="18DB40BF" w:rsidR="006B57B0" w:rsidRPr="006C4588" w:rsidRDefault="006B57B0" w:rsidP="006B57B0">
      <w:pPr>
        <w:pStyle w:val="AssignSubHeader"/>
      </w:pPr>
      <w:r w:rsidRPr="006C4588">
        <w:t xml:space="preserve">Reference list </w:t>
      </w:r>
    </w:p>
    <w:p w14:paraId="4A160DBE" w14:textId="77777777" w:rsidR="006B57B0" w:rsidRPr="00901C99" w:rsidRDefault="006B57B0" w:rsidP="006B57B0">
      <w:pPr>
        <w:spacing w:line="360" w:lineRule="auto"/>
        <w:rPr>
          <w:rFonts w:ascii="Arial" w:hAnsi="Arial" w:cs="Arial"/>
        </w:rPr>
      </w:pPr>
    </w:p>
    <w:p w14:paraId="362ACD0A" w14:textId="6AFC5D22" w:rsidR="006B57B0" w:rsidRDefault="006B57B0" w:rsidP="006B57B0">
      <w:pPr>
        <w:spacing w:line="360" w:lineRule="auto"/>
        <w:rPr>
          <w:rFonts w:ascii="Arial" w:hAnsi="Arial" w:cs="Arial"/>
        </w:rPr>
      </w:pPr>
      <w:r w:rsidRPr="00C75157">
        <w:rPr>
          <w:rFonts w:ascii="Arial" w:hAnsi="Arial" w:cs="Arial"/>
        </w:rPr>
        <w:t xml:space="preserve">British Educational Research Association [BERA] (2018) </w:t>
      </w:r>
      <w:r w:rsidRPr="00C75157">
        <w:rPr>
          <w:rFonts w:ascii="Arial" w:hAnsi="Arial" w:cs="Arial"/>
          <w:i/>
          <w:iCs/>
        </w:rPr>
        <w:t>Ethical Guidelines for Educational Research</w:t>
      </w:r>
      <w:r w:rsidRPr="00C75157">
        <w:rPr>
          <w:rFonts w:ascii="Arial" w:hAnsi="Arial" w:cs="Arial"/>
        </w:rPr>
        <w:t>. 4</w:t>
      </w:r>
      <w:r w:rsidRPr="00C75157">
        <w:rPr>
          <w:rFonts w:ascii="Arial" w:hAnsi="Arial" w:cs="Arial"/>
          <w:vertAlign w:val="superscript"/>
        </w:rPr>
        <w:t>th</w:t>
      </w:r>
      <w:r w:rsidRPr="00C75157">
        <w:rPr>
          <w:rFonts w:ascii="Arial" w:hAnsi="Arial" w:cs="Arial"/>
        </w:rPr>
        <w:t xml:space="preserve"> edn. Available at: </w:t>
      </w:r>
      <w:hyperlink r:id="rId9" w:history="1">
        <w:r w:rsidRPr="00C75157">
          <w:rPr>
            <w:rStyle w:val="Hyperlink"/>
            <w:rFonts w:ascii="Arial" w:hAnsi="Arial" w:cs="Arial"/>
          </w:rPr>
          <w:t>https://www.bera.ac.uk/wp-content/uploads/2018/06/BERA-Ethical-Guidelines-for-Educational-Research_4thEdn_2018.pdf?noredirect=1</w:t>
        </w:r>
      </w:hyperlink>
      <w:r w:rsidRPr="00C75157">
        <w:rPr>
          <w:rFonts w:ascii="Arial" w:hAnsi="Arial" w:cs="Arial"/>
        </w:rPr>
        <w:t xml:space="preserve"> (Accessed: </w:t>
      </w:r>
      <w:r w:rsidR="00AF78C0">
        <w:rPr>
          <w:rFonts w:ascii="Arial" w:hAnsi="Arial" w:cs="Arial"/>
        </w:rPr>
        <w:t>1 April</w:t>
      </w:r>
      <w:r w:rsidRPr="00C75157">
        <w:rPr>
          <w:rFonts w:ascii="Arial" w:hAnsi="Arial" w:cs="Arial"/>
        </w:rPr>
        <w:t xml:space="preserve"> 2023). </w:t>
      </w:r>
    </w:p>
    <w:p w14:paraId="22CD3129" w14:textId="77777777" w:rsidR="006B57B0" w:rsidRDefault="006B57B0" w:rsidP="006B57B0">
      <w:pPr>
        <w:spacing w:line="360" w:lineRule="auto"/>
        <w:rPr>
          <w:rFonts w:ascii="Arial" w:hAnsi="Arial" w:cs="Arial"/>
        </w:rPr>
      </w:pPr>
    </w:p>
    <w:p w14:paraId="41F7C9C4" w14:textId="77777777" w:rsidR="006B57B0" w:rsidRDefault="006B57B0" w:rsidP="006B57B0">
      <w:pPr>
        <w:spacing w:line="360" w:lineRule="auto"/>
        <w:rPr>
          <w:rFonts w:ascii="Arial" w:hAnsi="Arial" w:cs="Arial"/>
        </w:rPr>
      </w:pPr>
      <w:r w:rsidRPr="00C75157">
        <w:rPr>
          <w:rFonts w:ascii="Arial" w:hAnsi="Arial" w:cs="Arial"/>
          <w:color w:val="000000" w:themeColor="text1"/>
        </w:rPr>
        <w:t>Chang, G. (</w:t>
      </w:r>
      <w:r w:rsidRPr="00C75157">
        <w:rPr>
          <w:rStyle w:val="nlmyear"/>
          <w:rFonts w:ascii="Arial" w:hAnsi="Arial" w:cs="Arial"/>
          <w:color w:val="000000" w:themeColor="text1"/>
        </w:rPr>
        <w:t>2008</w:t>
      </w:r>
      <w:r w:rsidRPr="00C75157">
        <w:rPr>
          <w:rFonts w:ascii="Arial" w:hAnsi="Arial" w:cs="Arial"/>
          <w:color w:val="000000" w:themeColor="text1"/>
        </w:rPr>
        <w:t>). </w:t>
      </w:r>
      <w:r w:rsidRPr="00C75157">
        <w:rPr>
          <w:rFonts w:ascii="Arial" w:hAnsi="Arial" w:cs="Arial"/>
          <w:i/>
          <w:iCs/>
          <w:color w:val="000000" w:themeColor="text1"/>
        </w:rPr>
        <w:t>Strategic planning in education: some concepts and methods, UNESCO Working Report</w:t>
      </w:r>
      <w:r w:rsidRPr="00C75157">
        <w:rPr>
          <w:rFonts w:ascii="Arial" w:hAnsi="Arial" w:cs="Arial"/>
          <w:color w:val="000000" w:themeColor="text1"/>
        </w:rPr>
        <w:t>. Paris: International Institute for Educational Planning.</w:t>
      </w:r>
      <w:r w:rsidRPr="00C75157">
        <w:rPr>
          <w:rStyle w:val="reflink-block"/>
          <w:rFonts w:ascii="Arial" w:hAnsi="Arial" w:cs="Arial"/>
          <w:color w:val="000000" w:themeColor="text1"/>
        </w:rPr>
        <w:t xml:space="preserve"> Available at: </w:t>
      </w:r>
      <w:hyperlink r:id="rId10" w:history="1">
        <w:r w:rsidRPr="00C75157">
          <w:rPr>
            <w:rStyle w:val="Hyperlink"/>
            <w:rFonts w:ascii="Arial" w:hAnsi="Arial" w:cs="Arial"/>
          </w:rPr>
          <w:t>http://www.dr-ama.com/wp-content/uploads/2013/04/strategic-education.pdf</w:t>
        </w:r>
      </w:hyperlink>
      <w:r w:rsidRPr="00C75157">
        <w:rPr>
          <w:rStyle w:val="reflink-block"/>
          <w:rFonts w:ascii="Arial" w:hAnsi="Arial" w:cs="Arial"/>
          <w:color w:val="333333"/>
        </w:rPr>
        <w:t xml:space="preserve"> (Accessed</w:t>
      </w:r>
      <w:r w:rsidRPr="00C75157">
        <w:rPr>
          <w:rFonts w:ascii="Arial" w:hAnsi="Arial" w:cs="Arial"/>
        </w:rPr>
        <w:t>: 9 April 2023).</w:t>
      </w:r>
    </w:p>
    <w:p w14:paraId="6E518EBD" w14:textId="77777777" w:rsidR="006B57B0" w:rsidRDefault="006B57B0" w:rsidP="006B57B0">
      <w:pPr>
        <w:spacing w:line="360" w:lineRule="auto"/>
        <w:rPr>
          <w:rFonts w:ascii="Arial" w:hAnsi="Arial" w:cs="Arial"/>
        </w:rPr>
      </w:pPr>
    </w:p>
    <w:p w14:paraId="7237CE93" w14:textId="6E7B7FAC" w:rsidR="006B57B0" w:rsidRPr="00AF78C0" w:rsidRDefault="006B57B0" w:rsidP="006B57B0">
      <w:pPr>
        <w:spacing w:line="360" w:lineRule="auto"/>
        <w:rPr>
          <w:rFonts w:ascii="Arial" w:hAnsi="Arial" w:cs="Arial"/>
        </w:rPr>
      </w:pPr>
      <w:r w:rsidRPr="00AF78C0">
        <w:rPr>
          <w:rFonts w:ascii="Arial" w:hAnsi="Arial" w:cs="Arial"/>
        </w:rPr>
        <w:t>Conboy, I. (2021) ‘</w:t>
      </w:r>
      <w:r w:rsidRPr="00AF78C0">
        <w:rPr>
          <w:rFonts w:ascii="Arial" w:hAnsi="Arial" w:cs="Arial"/>
          <w:color w:val="1C1D1E"/>
          <w:shd w:val="clear" w:color="auto" w:fill="FFFFFF"/>
        </w:rPr>
        <w:t xml:space="preserve">‘I would say nine times out of 10 they come to the LSA rather than the teacher’. The role of teaching assistants in supporting children's mental health’, </w:t>
      </w:r>
      <w:r w:rsidRPr="00AF78C0">
        <w:rPr>
          <w:rFonts w:ascii="Arial" w:hAnsi="Arial" w:cs="Arial"/>
          <w:i/>
          <w:iCs/>
          <w:color w:val="1C1D1E"/>
          <w:shd w:val="clear" w:color="auto" w:fill="FFFFFF"/>
        </w:rPr>
        <w:t>Support for Learning</w:t>
      </w:r>
      <w:r w:rsidRPr="00AF78C0">
        <w:rPr>
          <w:rFonts w:ascii="Arial" w:hAnsi="Arial" w:cs="Arial"/>
          <w:color w:val="1C1D1E"/>
          <w:shd w:val="clear" w:color="auto" w:fill="FFFFFF"/>
        </w:rPr>
        <w:t xml:space="preserve">, 36(3), pp.380-399. Available at: </w:t>
      </w:r>
      <w:hyperlink r:id="rId11" w:history="1">
        <w:r w:rsidRPr="00AF78C0">
          <w:rPr>
            <w:rStyle w:val="Hyperlink"/>
            <w:rFonts w:ascii="Arial" w:hAnsi="Arial" w:cs="Arial"/>
            <w:shd w:val="clear" w:color="auto" w:fill="FFFFFF"/>
          </w:rPr>
          <w:t>https://doi.org/10.1111/1467-9604.12369</w:t>
        </w:r>
      </w:hyperlink>
      <w:r w:rsidRPr="00AF78C0">
        <w:rPr>
          <w:rFonts w:ascii="Arial" w:hAnsi="Arial" w:cs="Arial"/>
          <w:color w:val="1C1D1E"/>
          <w:shd w:val="clear" w:color="auto" w:fill="FFFFFF"/>
        </w:rPr>
        <w:t xml:space="preserve"> (Accessed: 9 </w:t>
      </w:r>
      <w:r w:rsidR="00AF78C0">
        <w:rPr>
          <w:rFonts w:ascii="Arial" w:hAnsi="Arial" w:cs="Arial"/>
          <w:color w:val="1C1D1E"/>
          <w:shd w:val="clear" w:color="auto" w:fill="FFFFFF"/>
        </w:rPr>
        <w:t xml:space="preserve">April </w:t>
      </w:r>
      <w:r w:rsidRPr="00AF78C0">
        <w:rPr>
          <w:rFonts w:ascii="Arial" w:hAnsi="Arial" w:cs="Arial"/>
          <w:color w:val="1C1D1E"/>
          <w:shd w:val="clear" w:color="auto" w:fill="FFFFFF"/>
        </w:rPr>
        <w:t>2023).</w:t>
      </w:r>
    </w:p>
    <w:p w14:paraId="61FCC0E8" w14:textId="77777777" w:rsidR="006B57B0" w:rsidRPr="00C75157" w:rsidRDefault="006B57B0" w:rsidP="006B57B0">
      <w:pPr>
        <w:spacing w:line="360" w:lineRule="auto"/>
        <w:rPr>
          <w:rFonts w:ascii="Arial" w:hAnsi="Arial" w:cs="Arial"/>
          <w:color w:val="1C1D1E"/>
          <w:shd w:val="clear" w:color="auto" w:fill="FFFFFF"/>
        </w:rPr>
      </w:pPr>
    </w:p>
    <w:p w14:paraId="38816683" w14:textId="6E4B1CB5" w:rsidR="006B57B0" w:rsidRPr="00C75157" w:rsidRDefault="006B57B0" w:rsidP="006B57B0">
      <w:pPr>
        <w:spacing w:line="360" w:lineRule="auto"/>
        <w:rPr>
          <w:rFonts w:ascii="Arial" w:hAnsi="Arial" w:cs="Arial"/>
        </w:rPr>
      </w:pPr>
      <w:r w:rsidRPr="00C75157">
        <w:rPr>
          <w:rFonts w:ascii="Arial" w:hAnsi="Arial" w:cs="Arial"/>
          <w:highlight w:val="black"/>
        </w:rPr>
        <w:t xml:space="preserve">Crwys </w:t>
      </w:r>
      <w:r w:rsidRPr="001E42CE">
        <w:rPr>
          <w:rFonts w:ascii="Arial" w:hAnsi="Arial" w:cs="Arial"/>
        </w:rPr>
        <w:t>Primary School</w:t>
      </w:r>
      <w:r w:rsidRPr="00C75157">
        <w:rPr>
          <w:rFonts w:ascii="Arial" w:hAnsi="Arial" w:cs="Arial"/>
        </w:rPr>
        <w:t xml:space="preserve"> (2023) </w:t>
      </w:r>
      <w:r w:rsidRPr="00C75157">
        <w:rPr>
          <w:rFonts w:ascii="Arial" w:hAnsi="Arial" w:cs="Arial"/>
          <w:i/>
          <w:iCs/>
        </w:rPr>
        <w:t>Our School</w:t>
      </w:r>
      <w:r w:rsidRPr="00C75157">
        <w:rPr>
          <w:rFonts w:ascii="Arial" w:hAnsi="Arial" w:cs="Arial"/>
        </w:rPr>
        <w:t>. Available at: https://www.</w:t>
      </w:r>
      <w:r w:rsidRPr="00C75157">
        <w:rPr>
          <w:rFonts w:ascii="Arial" w:hAnsi="Arial" w:cs="Arial"/>
          <w:color w:val="000000" w:themeColor="text1"/>
          <w:highlight w:val="black"/>
          <w:shd w:val="clear" w:color="auto" w:fill="000000" w:themeFill="text1"/>
        </w:rPr>
        <w:t>crwysprimary.</w:t>
      </w:r>
      <w:r w:rsidRPr="00C75157">
        <w:rPr>
          <w:rFonts w:ascii="Arial" w:hAnsi="Arial" w:cs="Arial"/>
        </w:rPr>
        <w:t xml:space="preserve">co.uk/?page_id=14 (Accessed: </w:t>
      </w:r>
      <w:r w:rsidR="00AF78C0">
        <w:rPr>
          <w:rFonts w:ascii="Arial" w:hAnsi="Arial" w:cs="Arial"/>
        </w:rPr>
        <w:t xml:space="preserve">4 </w:t>
      </w:r>
      <w:r w:rsidRPr="00C75157">
        <w:rPr>
          <w:rFonts w:ascii="Arial" w:hAnsi="Arial" w:cs="Arial"/>
        </w:rPr>
        <w:t>April 2023).</w:t>
      </w:r>
    </w:p>
    <w:p w14:paraId="57468E73" w14:textId="77777777" w:rsidR="006B57B0" w:rsidRPr="00C75157" w:rsidRDefault="006B57B0" w:rsidP="006B57B0">
      <w:pPr>
        <w:spacing w:line="360" w:lineRule="auto"/>
        <w:rPr>
          <w:rFonts w:ascii="Arial" w:hAnsi="Arial" w:cs="Arial"/>
        </w:rPr>
      </w:pPr>
    </w:p>
    <w:p w14:paraId="48D3A9F8" w14:textId="0196EABA" w:rsidR="006B57B0" w:rsidRPr="00C75157" w:rsidRDefault="006B57B0" w:rsidP="006B57B0">
      <w:pPr>
        <w:spacing w:line="360" w:lineRule="auto"/>
        <w:rPr>
          <w:rFonts w:ascii="Arial" w:hAnsi="Arial" w:cs="Arial"/>
          <w:color w:val="333333"/>
        </w:rPr>
      </w:pPr>
      <w:r w:rsidRPr="00C75157">
        <w:rPr>
          <w:rFonts w:ascii="Arial" w:hAnsi="Arial" w:cs="Arial"/>
          <w:color w:val="000000" w:themeColor="text1"/>
        </w:rPr>
        <w:t xml:space="preserve">Danby, G. and Hamilton, P. (2016) ‘Addressing the ‘elephant in the room’. The role of the primary school practitioner in supporting children’s mental well-being’, </w:t>
      </w:r>
      <w:r w:rsidRPr="00C75157">
        <w:rPr>
          <w:rFonts w:ascii="Arial" w:hAnsi="Arial" w:cs="Arial"/>
          <w:i/>
          <w:iCs/>
          <w:color w:val="000000" w:themeColor="text1"/>
        </w:rPr>
        <w:t>An International Journal of Personal, Social and Emotional Development</w:t>
      </w:r>
      <w:r w:rsidRPr="00C75157">
        <w:rPr>
          <w:rFonts w:ascii="Arial" w:hAnsi="Arial" w:cs="Arial"/>
          <w:color w:val="000000" w:themeColor="text1"/>
        </w:rPr>
        <w:t xml:space="preserve">, 34(2), pp.90-103. Available at: </w:t>
      </w:r>
      <w:hyperlink r:id="rId12" w:history="1">
        <w:r w:rsidRPr="00C75157">
          <w:rPr>
            <w:rStyle w:val="Hyperlink"/>
            <w:rFonts w:ascii="Arial" w:hAnsi="Arial" w:cs="Arial"/>
          </w:rPr>
          <w:t>https://doi.org/10.1080/02643944.2016.1167110</w:t>
        </w:r>
      </w:hyperlink>
      <w:r w:rsidRPr="00C75157">
        <w:rPr>
          <w:rFonts w:ascii="Arial" w:hAnsi="Arial" w:cs="Arial"/>
          <w:color w:val="333333"/>
        </w:rPr>
        <w:t xml:space="preserve"> </w:t>
      </w:r>
      <w:r w:rsidRPr="00C75157">
        <w:rPr>
          <w:rFonts w:ascii="Arial" w:hAnsi="Arial" w:cs="Arial"/>
          <w:color w:val="000000" w:themeColor="text1"/>
        </w:rPr>
        <w:t xml:space="preserve">(Accessed: </w:t>
      </w:r>
      <w:r w:rsidR="00AF78C0">
        <w:rPr>
          <w:rFonts w:ascii="Arial" w:hAnsi="Arial" w:cs="Arial"/>
          <w:color w:val="000000" w:themeColor="text1"/>
        </w:rPr>
        <w:t xml:space="preserve">9 </w:t>
      </w:r>
      <w:r w:rsidRPr="00C75157">
        <w:rPr>
          <w:rFonts w:ascii="Arial" w:hAnsi="Arial" w:cs="Arial"/>
          <w:color w:val="000000" w:themeColor="text1"/>
        </w:rPr>
        <w:t xml:space="preserve">April 2023). </w:t>
      </w:r>
    </w:p>
    <w:p w14:paraId="7B2C60EA" w14:textId="77777777" w:rsidR="006B57B0" w:rsidRPr="00C75157" w:rsidRDefault="006B57B0" w:rsidP="006B57B0">
      <w:pPr>
        <w:spacing w:line="360" w:lineRule="auto"/>
        <w:rPr>
          <w:rFonts w:ascii="Arial" w:hAnsi="Arial" w:cs="Arial"/>
          <w:b/>
          <w:bCs/>
          <w:color w:val="333333"/>
        </w:rPr>
      </w:pPr>
    </w:p>
    <w:p w14:paraId="708ED855" w14:textId="5154D22B" w:rsidR="006B57B0" w:rsidRPr="00C75157" w:rsidRDefault="006B57B0" w:rsidP="006B57B0">
      <w:pPr>
        <w:spacing w:line="360" w:lineRule="auto"/>
        <w:rPr>
          <w:rFonts w:ascii="Arial" w:hAnsi="Arial" w:cs="Arial"/>
        </w:rPr>
      </w:pPr>
      <w:r w:rsidRPr="00C75157">
        <w:rPr>
          <w:rFonts w:ascii="Arial" w:hAnsi="Arial" w:cs="Arial"/>
        </w:rPr>
        <w:t xml:space="preserve">Demir, F., Kim, S.M., Current, N. and Jahnke, I. (2019) Strategic improvement planning in schools: A sociotechnical approach for understanding current practices and design recommendations, </w:t>
      </w:r>
      <w:r w:rsidRPr="00C75157">
        <w:rPr>
          <w:rFonts w:ascii="Arial" w:hAnsi="Arial" w:cs="Arial"/>
          <w:i/>
          <w:iCs/>
        </w:rPr>
        <w:t>Management in Education</w:t>
      </w:r>
      <w:r w:rsidRPr="00C75157">
        <w:rPr>
          <w:rFonts w:ascii="Arial" w:hAnsi="Arial" w:cs="Arial"/>
        </w:rPr>
        <w:t xml:space="preserve">, 33(4), pp.1-15. Available at: </w:t>
      </w:r>
      <w:hyperlink r:id="rId13" w:history="1">
        <w:r w:rsidRPr="00C75157">
          <w:rPr>
            <w:rStyle w:val="Hyperlink"/>
            <w:rFonts w:ascii="Arial" w:hAnsi="Arial" w:cs="Arial"/>
            <w:shd w:val="clear" w:color="auto" w:fill="FFFFFF"/>
          </w:rPr>
          <w:t>https://doi.org/10.1177/089202061984768</w:t>
        </w:r>
      </w:hyperlink>
      <w:r w:rsidRPr="00C75157">
        <w:rPr>
          <w:rFonts w:ascii="Arial" w:hAnsi="Arial" w:cs="Arial"/>
        </w:rPr>
        <w:t xml:space="preserve"> (Accessed: </w:t>
      </w:r>
      <w:r w:rsidR="00AF78C0">
        <w:rPr>
          <w:rFonts w:ascii="Arial" w:hAnsi="Arial" w:cs="Arial"/>
        </w:rPr>
        <w:t>1 April</w:t>
      </w:r>
      <w:r w:rsidRPr="00C75157">
        <w:rPr>
          <w:rFonts w:ascii="Arial" w:hAnsi="Arial" w:cs="Arial"/>
        </w:rPr>
        <w:t xml:space="preserve"> 2023). </w:t>
      </w:r>
    </w:p>
    <w:p w14:paraId="330E214D" w14:textId="77777777" w:rsidR="006B57B0" w:rsidRPr="00C75157" w:rsidRDefault="006B57B0" w:rsidP="006B57B0">
      <w:pPr>
        <w:spacing w:line="360" w:lineRule="auto"/>
        <w:rPr>
          <w:rFonts w:ascii="Arial" w:hAnsi="Arial" w:cs="Arial"/>
          <w:color w:val="000000" w:themeColor="text1"/>
        </w:rPr>
      </w:pPr>
    </w:p>
    <w:p w14:paraId="40205A85" w14:textId="654C5E64" w:rsidR="006B57B0" w:rsidRPr="00C75157" w:rsidRDefault="006B57B0" w:rsidP="006B57B0">
      <w:pPr>
        <w:spacing w:line="360" w:lineRule="auto"/>
        <w:rPr>
          <w:rFonts w:ascii="Arial" w:hAnsi="Arial" w:cs="Arial"/>
          <w:color w:val="000000" w:themeColor="text1"/>
        </w:rPr>
      </w:pPr>
      <w:r w:rsidRPr="00C75157">
        <w:rPr>
          <w:rFonts w:ascii="Arial" w:hAnsi="Arial" w:cs="Arial"/>
          <w:color w:val="000000" w:themeColor="text1"/>
        </w:rPr>
        <w:lastRenderedPageBreak/>
        <w:t xml:space="preserve">Donaldson, G. (2015) </w:t>
      </w:r>
      <w:r w:rsidRPr="00C75157">
        <w:rPr>
          <w:rFonts w:ascii="Arial" w:hAnsi="Arial" w:cs="Arial"/>
          <w:i/>
          <w:iCs/>
          <w:color w:val="000000" w:themeColor="text1"/>
        </w:rPr>
        <w:t>Successful Futures: Independent Review of Curriculum and Assessment Arrangements in Wales</w:t>
      </w:r>
      <w:r w:rsidRPr="00C75157">
        <w:rPr>
          <w:rFonts w:ascii="Arial" w:hAnsi="Arial" w:cs="Arial"/>
          <w:color w:val="000000" w:themeColor="text1"/>
        </w:rPr>
        <w:t xml:space="preserve">. Available at: </w:t>
      </w:r>
      <w:hyperlink r:id="rId14" w:history="1">
        <w:r w:rsidRPr="00C75157">
          <w:rPr>
            <w:rStyle w:val="Hyperlink"/>
            <w:rFonts w:ascii="Arial" w:hAnsi="Arial" w:cs="Arial"/>
          </w:rPr>
          <w:t>https://gov.wales/sites/default/files/publications/2018-03/successful-futures.pdf</w:t>
        </w:r>
      </w:hyperlink>
      <w:r w:rsidRPr="00C75157">
        <w:rPr>
          <w:rStyle w:val="Hyperlink"/>
          <w:rFonts w:ascii="Arial" w:hAnsi="Arial" w:cs="Arial"/>
        </w:rPr>
        <w:t xml:space="preserve"> </w:t>
      </w:r>
      <w:r w:rsidRPr="00C75157">
        <w:rPr>
          <w:rFonts w:ascii="Arial" w:hAnsi="Arial" w:cs="Arial"/>
          <w:color w:val="000000" w:themeColor="text1"/>
        </w:rPr>
        <w:t xml:space="preserve">(Accessed: </w:t>
      </w:r>
      <w:r w:rsidR="00AF78C0">
        <w:rPr>
          <w:rFonts w:ascii="Arial" w:hAnsi="Arial" w:cs="Arial"/>
          <w:color w:val="000000" w:themeColor="text1"/>
        </w:rPr>
        <w:t>1 April</w:t>
      </w:r>
      <w:r w:rsidRPr="00C75157">
        <w:rPr>
          <w:rFonts w:ascii="Arial" w:hAnsi="Arial" w:cs="Arial"/>
          <w:color w:val="000000" w:themeColor="text1"/>
        </w:rPr>
        <w:t xml:space="preserve"> 2023).</w:t>
      </w:r>
    </w:p>
    <w:p w14:paraId="343D6819" w14:textId="77777777" w:rsidR="006B57B0" w:rsidRPr="00C75157" w:rsidRDefault="006B57B0" w:rsidP="006B57B0">
      <w:pPr>
        <w:spacing w:line="360" w:lineRule="auto"/>
        <w:rPr>
          <w:rFonts w:ascii="Arial" w:hAnsi="Arial" w:cs="Arial"/>
        </w:rPr>
      </w:pPr>
    </w:p>
    <w:p w14:paraId="32CF615F" w14:textId="39AF2E8C" w:rsidR="006B57B0" w:rsidRPr="00AF78C0" w:rsidRDefault="006B57B0" w:rsidP="006B57B0">
      <w:pPr>
        <w:spacing w:line="360" w:lineRule="auto"/>
        <w:rPr>
          <w:rStyle w:val="reflink-block"/>
          <w:rFonts w:ascii="Arial" w:hAnsi="Arial" w:cs="Arial"/>
        </w:rPr>
      </w:pPr>
      <w:r w:rsidRPr="00AF78C0">
        <w:rPr>
          <w:rFonts w:ascii="Arial" w:hAnsi="Arial" w:cs="Arial"/>
          <w:color w:val="000000" w:themeColor="text1"/>
          <w:shd w:val="clear" w:color="auto" w:fill="FCFCFC"/>
        </w:rPr>
        <w:t>Ecclestone, K. (2015) ‘Well-being programmes in schools might be doing children more harm than good’, </w:t>
      </w:r>
      <w:r w:rsidRPr="00AF78C0">
        <w:rPr>
          <w:rFonts w:ascii="Arial" w:hAnsi="Arial" w:cs="Arial"/>
          <w:i/>
          <w:iCs/>
          <w:color w:val="000000" w:themeColor="text1"/>
          <w:shd w:val="clear" w:color="auto" w:fill="FCFCFC"/>
        </w:rPr>
        <w:t>The Conversation</w:t>
      </w:r>
      <w:r w:rsidRPr="00AF78C0">
        <w:rPr>
          <w:rFonts w:ascii="Arial" w:hAnsi="Arial" w:cs="Arial"/>
          <w:color w:val="000000" w:themeColor="text1"/>
          <w:shd w:val="clear" w:color="auto" w:fill="FCFCFC"/>
        </w:rPr>
        <w:t xml:space="preserve">. Available at: </w:t>
      </w:r>
      <w:hyperlink r:id="rId15" w:history="1">
        <w:r w:rsidR="00AF78C0" w:rsidRPr="00AF78C0">
          <w:rPr>
            <w:rStyle w:val="Hyperlink"/>
            <w:rFonts w:ascii="Arial" w:hAnsi="Arial" w:cs="Arial"/>
          </w:rPr>
          <w:t>https://theconversation.com/well-being-programmes-in-schools-might-be-doing-children-more-harm-than-good-3657</w:t>
        </w:r>
        <w:r w:rsidR="00AF78C0" w:rsidRPr="00AF78C0">
          <w:rPr>
            <w:rStyle w:val="Hyperlink"/>
            <w:rFonts w:ascii="Arial" w:hAnsi="Arial" w:cs="Arial"/>
          </w:rPr>
          <w:t>3</w:t>
        </w:r>
      </w:hyperlink>
      <w:r w:rsidR="00AF78C0" w:rsidRPr="00AF78C0">
        <w:rPr>
          <w:rFonts w:ascii="Arial" w:hAnsi="Arial" w:cs="Arial"/>
        </w:rPr>
        <w:t xml:space="preserve"> </w:t>
      </w:r>
      <w:r w:rsidRPr="00AF78C0">
        <w:rPr>
          <w:rStyle w:val="reflink-block"/>
          <w:rFonts w:ascii="Arial" w:hAnsi="Arial" w:cs="Arial"/>
          <w:color w:val="000000" w:themeColor="text1"/>
        </w:rPr>
        <w:t>(Accessed: 9 April 2023).</w:t>
      </w:r>
    </w:p>
    <w:p w14:paraId="58D74EA1" w14:textId="77777777" w:rsidR="006B57B0" w:rsidRPr="00C75157" w:rsidRDefault="006B57B0" w:rsidP="006B57B0">
      <w:pPr>
        <w:spacing w:line="360" w:lineRule="auto"/>
        <w:rPr>
          <w:rFonts w:ascii="Arial" w:hAnsi="Arial" w:cs="Arial"/>
          <w:color w:val="333333"/>
          <w:shd w:val="clear" w:color="auto" w:fill="FCFCFC"/>
        </w:rPr>
      </w:pPr>
    </w:p>
    <w:p w14:paraId="56F05D83" w14:textId="77777777" w:rsidR="006B57B0" w:rsidRPr="00C75157" w:rsidRDefault="006B57B0" w:rsidP="006B57B0">
      <w:pPr>
        <w:spacing w:line="360" w:lineRule="auto"/>
        <w:rPr>
          <w:rFonts w:ascii="Arial" w:hAnsi="Arial" w:cs="Arial"/>
          <w:color w:val="000000" w:themeColor="text1"/>
        </w:rPr>
      </w:pPr>
      <w:proofErr w:type="spellStart"/>
      <w:r w:rsidRPr="00C75157">
        <w:rPr>
          <w:rFonts w:ascii="Arial" w:hAnsi="Arial" w:cs="Arial"/>
          <w:color w:val="000000" w:themeColor="text1"/>
        </w:rPr>
        <w:t>Ekornes</w:t>
      </w:r>
      <w:proofErr w:type="spellEnd"/>
      <w:r w:rsidRPr="00C75157">
        <w:rPr>
          <w:rFonts w:ascii="Arial" w:hAnsi="Arial" w:cs="Arial"/>
          <w:color w:val="000000" w:themeColor="text1"/>
        </w:rPr>
        <w:t xml:space="preserve">, S., Hauge, T.E. and Lund, I. (2013) ‘Teachers as mental health promoters: a study of teachers' understanding of the concept of mental health’, </w:t>
      </w:r>
      <w:r w:rsidRPr="00C75157">
        <w:rPr>
          <w:rFonts w:ascii="Arial" w:hAnsi="Arial" w:cs="Arial"/>
          <w:i/>
          <w:iCs/>
          <w:color w:val="000000" w:themeColor="text1"/>
        </w:rPr>
        <w:t>International Journal of Mental Health Promotion</w:t>
      </w:r>
      <w:r w:rsidRPr="00C75157">
        <w:rPr>
          <w:rFonts w:ascii="Arial" w:hAnsi="Arial" w:cs="Arial"/>
          <w:color w:val="000000" w:themeColor="text1"/>
        </w:rPr>
        <w:t xml:space="preserve">, 14(5), pp.289-310. Available at: </w:t>
      </w:r>
      <w:hyperlink r:id="rId16" w:history="1">
        <w:r w:rsidRPr="00C75157">
          <w:rPr>
            <w:rStyle w:val="Hyperlink"/>
            <w:rFonts w:ascii="Arial" w:hAnsi="Arial" w:cs="Arial"/>
          </w:rPr>
          <w:t>https://doi.org/10.1080/14623730.2013.798534</w:t>
        </w:r>
      </w:hyperlink>
      <w:r w:rsidRPr="00C75157">
        <w:rPr>
          <w:rFonts w:ascii="Arial" w:hAnsi="Arial" w:cs="Arial"/>
          <w:color w:val="333333"/>
        </w:rPr>
        <w:t xml:space="preserve"> </w:t>
      </w:r>
      <w:r w:rsidRPr="00C75157">
        <w:rPr>
          <w:rFonts w:ascii="Arial" w:hAnsi="Arial" w:cs="Arial"/>
          <w:color w:val="000000" w:themeColor="text1"/>
        </w:rPr>
        <w:t>(Accessed: 9 April 2023).</w:t>
      </w:r>
    </w:p>
    <w:p w14:paraId="5E40616D" w14:textId="77777777" w:rsidR="006B57B0" w:rsidRPr="00C75157" w:rsidRDefault="006B57B0" w:rsidP="006B57B0">
      <w:pPr>
        <w:spacing w:line="360" w:lineRule="auto"/>
        <w:rPr>
          <w:rFonts w:ascii="Arial" w:hAnsi="Arial" w:cs="Arial"/>
          <w:color w:val="000000" w:themeColor="text1"/>
        </w:rPr>
      </w:pPr>
    </w:p>
    <w:p w14:paraId="66E66F95" w14:textId="12715F4F" w:rsidR="006B57B0" w:rsidRPr="00C75157" w:rsidRDefault="006B57B0" w:rsidP="006B57B0">
      <w:pPr>
        <w:spacing w:line="360" w:lineRule="auto"/>
        <w:rPr>
          <w:rFonts w:ascii="Arial" w:hAnsi="Arial" w:cs="Arial"/>
        </w:rPr>
      </w:pPr>
      <w:r w:rsidRPr="00C75157">
        <w:rPr>
          <w:rFonts w:ascii="Arial" w:hAnsi="Arial" w:cs="Arial"/>
        </w:rPr>
        <w:t xml:space="preserve">Estyn (2019a) </w:t>
      </w:r>
      <w:r w:rsidRPr="00C75157">
        <w:rPr>
          <w:rFonts w:ascii="Arial" w:hAnsi="Arial" w:cs="Arial"/>
          <w:i/>
          <w:iCs/>
        </w:rPr>
        <w:t xml:space="preserve">A report on </w:t>
      </w:r>
      <w:r w:rsidRPr="00C75157">
        <w:rPr>
          <w:rFonts w:ascii="Arial" w:hAnsi="Arial" w:cs="Arial"/>
          <w:i/>
          <w:iCs/>
          <w:color w:val="000000" w:themeColor="text1"/>
          <w:highlight w:val="black"/>
          <w:shd w:val="clear" w:color="auto" w:fill="000000" w:themeFill="text1"/>
        </w:rPr>
        <w:t xml:space="preserve">Crwys </w:t>
      </w:r>
      <w:r w:rsidRPr="001E42CE">
        <w:rPr>
          <w:rFonts w:ascii="Arial" w:hAnsi="Arial" w:cs="Arial"/>
          <w:i/>
          <w:iCs/>
          <w:color w:val="000000" w:themeColor="text1"/>
        </w:rPr>
        <w:t>Primary School</w:t>
      </w:r>
      <w:r w:rsidRPr="001E42CE">
        <w:rPr>
          <w:rFonts w:ascii="Arial" w:hAnsi="Arial" w:cs="Arial"/>
          <w:color w:val="000000" w:themeColor="text1"/>
        </w:rPr>
        <w:t>.</w:t>
      </w:r>
      <w:r w:rsidRPr="00C75157">
        <w:rPr>
          <w:rFonts w:ascii="Arial" w:hAnsi="Arial" w:cs="Arial"/>
          <w:color w:val="000000" w:themeColor="text1"/>
        </w:rPr>
        <w:t xml:space="preserve"> </w:t>
      </w:r>
      <w:r w:rsidRPr="00C75157">
        <w:rPr>
          <w:rFonts w:ascii="Arial" w:hAnsi="Arial" w:cs="Arial"/>
        </w:rPr>
        <w:t>Available at: https://www.estyn.gov.wales/system/files/2021-08/Inspection%20report%</w:t>
      </w:r>
      <w:r w:rsidRPr="00C75157">
        <w:rPr>
          <w:rFonts w:ascii="Arial" w:hAnsi="Arial" w:cs="Arial"/>
          <w:color w:val="000000" w:themeColor="text1"/>
          <w:highlight w:val="black"/>
          <w:shd w:val="clear" w:color="auto" w:fill="000000" w:themeFill="text1"/>
        </w:rPr>
        <w:t>20Crwys%</w:t>
      </w:r>
      <w:r w:rsidRPr="001E42CE">
        <w:rPr>
          <w:rFonts w:ascii="Arial" w:hAnsi="Arial" w:cs="Arial"/>
          <w:color w:val="000000" w:themeColor="text1"/>
        </w:rPr>
        <w:t>20Primary%20School</w:t>
      </w:r>
      <w:r w:rsidRPr="00C75157">
        <w:rPr>
          <w:rFonts w:ascii="Arial" w:hAnsi="Arial" w:cs="Arial"/>
        </w:rPr>
        <w:t xml:space="preserve">%202019.pdf (Accessed: </w:t>
      </w:r>
      <w:r w:rsidR="00AF78C0">
        <w:rPr>
          <w:rFonts w:ascii="Arial" w:hAnsi="Arial" w:cs="Arial"/>
        </w:rPr>
        <w:t xml:space="preserve">3 </w:t>
      </w:r>
      <w:r w:rsidRPr="00C75157">
        <w:rPr>
          <w:rFonts w:ascii="Arial" w:hAnsi="Arial" w:cs="Arial"/>
        </w:rPr>
        <w:t>April</w:t>
      </w:r>
      <w:r w:rsidR="00AF78C0">
        <w:rPr>
          <w:rFonts w:ascii="Arial" w:hAnsi="Arial" w:cs="Arial"/>
        </w:rPr>
        <w:t xml:space="preserve"> </w:t>
      </w:r>
      <w:r w:rsidRPr="00C75157">
        <w:rPr>
          <w:rFonts w:ascii="Arial" w:hAnsi="Arial" w:cs="Arial"/>
        </w:rPr>
        <w:t>2023).</w:t>
      </w:r>
    </w:p>
    <w:p w14:paraId="315390EE" w14:textId="77777777" w:rsidR="006B57B0" w:rsidRPr="00C75157" w:rsidRDefault="006B57B0" w:rsidP="006B57B0">
      <w:pPr>
        <w:spacing w:line="360" w:lineRule="auto"/>
        <w:rPr>
          <w:rFonts w:ascii="Arial" w:hAnsi="Arial" w:cs="Arial"/>
        </w:rPr>
      </w:pPr>
    </w:p>
    <w:p w14:paraId="6DEBC037" w14:textId="34A956F0" w:rsidR="006B57B0" w:rsidRPr="00C75157" w:rsidRDefault="006B57B0" w:rsidP="006B57B0">
      <w:pPr>
        <w:spacing w:line="360" w:lineRule="auto"/>
        <w:rPr>
          <w:rFonts w:ascii="Arial" w:hAnsi="Arial" w:cs="Arial"/>
        </w:rPr>
      </w:pPr>
      <w:r w:rsidRPr="00C75157">
        <w:rPr>
          <w:rFonts w:ascii="Arial" w:hAnsi="Arial" w:cs="Arial"/>
        </w:rPr>
        <w:t xml:space="preserve">Estyn (2019b) </w:t>
      </w:r>
      <w:r w:rsidRPr="00C75157">
        <w:rPr>
          <w:rFonts w:ascii="Arial" w:hAnsi="Arial" w:cs="Arial"/>
          <w:i/>
          <w:iCs/>
          <w:color w:val="211F20"/>
        </w:rPr>
        <w:t>Governing body help strengthen school improvement</w:t>
      </w:r>
      <w:r w:rsidRPr="00C75157">
        <w:rPr>
          <w:rFonts w:ascii="Arial" w:hAnsi="Arial" w:cs="Arial"/>
          <w:color w:val="211F20"/>
        </w:rPr>
        <w:t xml:space="preserve">. Available at: </w:t>
      </w:r>
      <w:hyperlink r:id="rId17" w:history="1">
        <w:r w:rsidRPr="00C75157">
          <w:rPr>
            <w:rStyle w:val="Hyperlink"/>
            <w:rFonts w:ascii="Arial" w:hAnsi="Arial" w:cs="Arial"/>
          </w:rPr>
          <w:t>https://www.estyn.gov.wales/effective-practice/governing-body-help-strengthen-school-improvement</w:t>
        </w:r>
      </w:hyperlink>
      <w:r w:rsidRPr="00C75157">
        <w:rPr>
          <w:rFonts w:ascii="Arial" w:hAnsi="Arial" w:cs="Arial"/>
          <w:color w:val="211F20"/>
        </w:rPr>
        <w:t xml:space="preserve"> (Accessed: </w:t>
      </w:r>
      <w:r w:rsidR="00AF78C0">
        <w:rPr>
          <w:rFonts w:ascii="Arial" w:hAnsi="Arial" w:cs="Arial"/>
          <w:color w:val="211F20"/>
        </w:rPr>
        <w:t xml:space="preserve">5 </w:t>
      </w:r>
      <w:r w:rsidRPr="00C75157">
        <w:rPr>
          <w:rFonts w:ascii="Arial" w:hAnsi="Arial" w:cs="Arial"/>
          <w:color w:val="211F20"/>
        </w:rPr>
        <w:t xml:space="preserve">April 2023). </w:t>
      </w:r>
    </w:p>
    <w:p w14:paraId="083A024F" w14:textId="77777777" w:rsidR="006B57B0" w:rsidRPr="00C75157" w:rsidRDefault="006B57B0" w:rsidP="006B57B0">
      <w:pPr>
        <w:spacing w:line="360" w:lineRule="auto"/>
        <w:rPr>
          <w:rFonts w:ascii="Arial" w:hAnsi="Arial" w:cs="Arial"/>
        </w:rPr>
      </w:pPr>
    </w:p>
    <w:p w14:paraId="34773BC9" w14:textId="6397AAA5" w:rsidR="006B57B0" w:rsidRPr="00C75157" w:rsidRDefault="006B57B0" w:rsidP="006B57B0">
      <w:pPr>
        <w:spacing w:line="360" w:lineRule="auto"/>
        <w:rPr>
          <w:rFonts w:ascii="Arial" w:hAnsi="Arial" w:cs="Arial"/>
        </w:rPr>
      </w:pPr>
      <w:r w:rsidRPr="00C75157">
        <w:rPr>
          <w:rFonts w:ascii="Arial" w:hAnsi="Arial" w:cs="Arial"/>
        </w:rPr>
        <w:t xml:space="preserve">Estyn (2020) </w:t>
      </w:r>
      <w:r w:rsidRPr="00C75157">
        <w:rPr>
          <w:rFonts w:ascii="Arial" w:hAnsi="Arial" w:cs="Arial"/>
          <w:i/>
          <w:iCs/>
        </w:rPr>
        <w:t>Including all staff in the self-evaluation process</w:t>
      </w:r>
      <w:r w:rsidRPr="00C75157">
        <w:rPr>
          <w:rFonts w:ascii="Arial" w:hAnsi="Arial" w:cs="Arial"/>
        </w:rPr>
        <w:t xml:space="preserve">. Available at: </w:t>
      </w:r>
      <w:hyperlink r:id="rId18" w:history="1">
        <w:r w:rsidRPr="00C75157">
          <w:rPr>
            <w:rStyle w:val="Hyperlink"/>
            <w:rFonts w:ascii="Arial" w:hAnsi="Arial" w:cs="Arial"/>
          </w:rPr>
          <w:t>https://www.estyn.gov.wales/effective-practice/including-all-staff-self-evaluation-process</w:t>
        </w:r>
      </w:hyperlink>
      <w:r w:rsidRPr="00C75157">
        <w:rPr>
          <w:rFonts w:ascii="Arial" w:hAnsi="Arial" w:cs="Arial"/>
        </w:rPr>
        <w:t xml:space="preserve"> (Accessed: </w:t>
      </w:r>
      <w:r w:rsidR="00AF78C0">
        <w:rPr>
          <w:rFonts w:ascii="Arial" w:hAnsi="Arial" w:cs="Arial"/>
        </w:rPr>
        <w:t>1 April</w:t>
      </w:r>
      <w:r w:rsidRPr="00C75157">
        <w:rPr>
          <w:rFonts w:ascii="Arial" w:hAnsi="Arial" w:cs="Arial"/>
        </w:rPr>
        <w:t xml:space="preserve"> 2023). </w:t>
      </w:r>
    </w:p>
    <w:p w14:paraId="5D3D5281" w14:textId="77777777" w:rsidR="006B57B0" w:rsidRDefault="006B57B0" w:rsidP="006B57B0">
      <w:pPr>
        <w:spacing w:line="360" w:lineRule="auto"/>
        <w:rPr>
          <w:rFonts w:ascii="Arial" w:hAnsi="Arial" w:cs="Arial"/>
        </w:rPr>
      </w:pPr>
    </w:p>
    <w:p w14:paraId="0E47B3AA" w14:textId="77777777" w:rsidR="00AF78C0" w:rsidRDefault="00AF78C0" w:rsidP="006B57B0">
      <w:pPr>
        <w:spacing w:line="360" w:lineRule="auto"/>
        <w:rPr>
          <w:rFonts w:ascii="Arial" w:hAnsi="Arial" w:cs="Arial"/>
        </w:rPr>
      </w:pPr>
    </w:p>
    <w:p w14:paraId="56FA7D9D" w14:textId="77777777" w:rsidR="00AF78C0" w:rsidRPr="00C75157" w:rsidRDefault="00AF78C0" w:rsidP="006B57B0">
      <w:pPr>
        <w:spacing w:line="360" w:lineRule="auto"/>
        <w:rPr>
          <w:rFonts w:ascii="Arial" w:hAnsi="Arial" w:cs="Arial"/>
        </w:rPr>
      </w:pPr>
    </w:p>
    <w:p w14:paraId="1492F974" w14:textId="77F2DBF1" w:rsidR="006B57B0" w:rsidRPr="00C75157" w:rsidRDefault="006B57B0" w:rsidP="006B57B0">
      <w:pPr>
        <w:spacing w:line="360" w:lineRule="auto"/>
        <w:rPr>
          <w:rFonts w:ascii="Arial" w:hAnsi="Arial" w:cs="Arial"/>
        </w:rPr>
      </w:pPr>
      <w:r w:rsidRPr="00C75157">
        <w:rPr>
          <w:rFonts w:ascii="Arial" w:hAnsi="Arial" w:cs="Arial"/>
        </w:rPr>
        <w:lastRenderedPageBreak/>
        <w:t>Goldberg, J. M., Sommers-</w:t>
      </w:r>
      <w:proofErr w:type="spellStart"/>
      <w:r w:rsidRPr="00C75157">
        <w:rPr>
          <w:rFonts w:ascii="Arial" w:hAnsi="Arial" w:cs="Arial"/>
        </w:rPr>
        <w:t>Spijkerman</w:t>
      </w:r>
      <w:proofErr w:type="spellEnd"/>
      <w:r w:rsidRPr="00C75157">
        <w:rPr>
          <w:rFonts w:ascii="Arial" w:hAnsi="Arial" w:cs="Arial"/>
        </w:rPr>
        <w:t xml:space="preserve"> M.P.J., </w:t>
      </w:r>
      <w:proofErr w:type="spellStart"/>
      <w:r w:rsidRPr="00C75157">
        <w:rPr>
          <w:rFonts w:ascii="Arial" w:hAnsi="Arial" w:cs="Arial"/>
        </w:rPr>
        <w:t>Clarkeb</w:t>
      </w:r>
      <w:proofErr w:type="spellEnd"/>
      <w:r w:rsidRPr="00C75157">
        <w:rPr>
          <w:rFonts w:ascii="Arial" w:hAnsi="Arial" w:cs="Arial"/>
        </w:rPr>
        <w:t xml:space="preserve">, A.M., </w:t>
      </w:r>
      <w:proofErr w:type="spellStart"/>
      <w:r w:rsidRPr="00C75157">
        <w:rPr>
          <w:rFonts w:ascii="Arial" w:hAnsi="Arial" w:cs="Arial"/>
        </w:rPr>
        <w:t>Schreursa</w:t>
      </w:r>
      <w:proofErr w:type="spellEnd"/>
      <w:r w:rsidRPr="00C75157">
        <w:rPr>
          <w:rFonts w:ascii="Arial" w:hAnsi="Arial" w:cs="Arial"/>
        </w:rPr>
        <w:t xml:space="preserve">, K.M.G. cand Ernst T. </w:t>
      </w:r>
      <w:proofErr w:type="spellStart"/>
      <w:r w:rsidRPr="00C75157">
        <w:rPr>
          <w:rFonts w:ascii="Arial" w:hAnsi="Arial" w:cs="Arial"/>
        </w:rPr>
        <w:t>Bohlmeije</w:t>
      </w:r>
      <w:proofErr w:type="spellEnd"/>
      <w:r w:rsidRPr="00C75157">
        <w:rPr>
          <w:rFonts w:ascii="Arial" w:hAnsi="Arial" w:cs="Arial"/>
        </w:rPr>
        <w:t xml:space="preserve"> (2022) Positive education in daily teaching, the promotion of wellbeing, and engagement in a whole school approach: a clustered quasi-experimental trial, </w:t>
      </w:r>
      <w:r w:rsidRPr="00C75157">
        <w:rPr>
          <w:rFonts w:ascii="Arial" w:hAnsi="Arial" w:cs="Arial"/>
          <w:i/>
          <w:iCs/>
        </w:rPr>
        <w:t>School Effectiveness and School Improvement</w:t>
      </w:r>
      <w:r w:rsidRPr="00C75157">
        <w:rPr>
          <w:rFonts w:ascii="Arial" w:hAnsi="Arial" w:cs="Arial"/>
        </w:rPr>
        <w:t xml:space="preserve">, 33(1), pp.148-167. Available at: </w:t>
      </w:r>
      <w:hyperlink r:id="rId19" w:history="1">
        <w:r w:rsidRPr="00C75157">
          <w:rPr>
            <w:rStyle w:val="Hyperlink"/>
            <w:rFonts w:ascii="Arial" w:hAnsi="Arial" w:cs="Arial"/>
          </w:rPr>
          <w:t>https://doi.org/10.1080/09243453.2021.1988989</w:t>
        </w:r>
      </w:hyperlink>
      <w:r w:rsidRPr="00C75157">
        <w:rPr>
          <w:rFonts w:ascii="Arial" w:hAnsi="Arial" w:cs="Arial"/>
        </w:rPr>
        <w:t xml:space="preserve"> (Accessed: </w:t>
      </w:r>
      <w:r w:rsidR="00AF78C0">
        <w:rPr>
          <w:rFonts w:ascii="Arial" w:hAnsi="Arial" w:cs="Arial"/>
        </w:rPr>
        <w:t xml:space="preserve">3 </w:t>
      </w:r>
      <w:r w:rsidRPr="00C75157">
        <w:rPr>
          <w:rFonts w:ascii="Arial" w:hAnsi="Arial" w:cs="Arial"/>
        </w:rPr>
        <w:t>April 2023).</w:t>
      </w:r>
    </w:p>
    <w:p w14:paraId="6578A1C4" w14:textId="77777777" w:rsidR="006B57B0" w:rsidRPr="00C75157" w:rsidRDefault="006B57B0" w:rsidP="006B57B0">
      <w:pPr>
        <w:spacing w:line="360" w:lineRule="auto"/>
        <w:rPr>
          <w:rFonts w:ascii="Arial" w:hAnsi="Arial" w:cs="Arial"/>
        </w:rPr>
      </w:pPr>
    </w:p>
    <w:p w14:paraId="5FE2D91B" w14:textId="25ECA67D" w:rsidR="006B57B0" w:rsidRDefault="006B57B0" w:rsidP="006B57B0">
      <w:pPr>
        <w:spacing w:line="360" w:lineRule="auto"/>
        <w:rPr>
          <w:rFonts w:ascii="Arial" w:hAnsi="Arial" w:cs="Arial"/>
        </w:rPr>
      </w:pPr>
      <w:r w:rsidRPr="00C75157">
        <w:rPr>
          <w:rFonts w:ascii="Arial" w:hAnsi="Arial" w:cs="Arial"/>
        </w:rPr>
        <w:t xml:space="preserve">Goldstone (2022) ‘School self-evaluation for school improvement: principles of effective practice’, </w:t>
      </w:r>
      <w:r w:rsidRPr="00C75157">
        <w:rPr>
          <w:rFonts w:ascii="Arial" w:hAnsi="Arial" w:cs="Arial"/>
          <w:i/>
          <w:iCs/>
        </w:rPr>
        <w:t>BERA blog</w:t>
      </w:r>
      <w:r w:rsidRPr="00C75157">
        <w:rPr>
          <w:rFonts w:ascii="Arial" w:hAnsi="Arial" w:cs="Arial"/>
        </w:rPr>
        <w:t xml:space="preserve">, 27 January. Available at: </w:t>
      </w:r>
      <w:hyperlink r:id="rId20" w:history="1">
        <w:r w:rsidRPr="00C75157">
          <w:rPr>
            <w:rStyle w:val="Hyperlink"/>
            <w:rFonts w:ascii="Arial" w:hAnsi="Arial" w:cs="Arial"/>
          </w:rPr>
          <w:t>https://www.bera.ac.uk/blog/school-self-evaluation-for-school-improvement-principles-of-effective-practice</w:t>
        </w:r>
      </w:hyperlink>
      <w:r w:rsidRPr="00C75157">
        <w:rPr>
          <w:rFonts w:ascii="Arial" w:hAnsi="Arial" w:cs="Arial"/>
        </w:rPr>
        <w:t xml:space="preserve"> (Accessed: </w:t>
      </w:r>
      <w:r w:rsidR="00AF78C0">
        <w:rPr>
          <w:rFonts w:ascii="Arial" w:hAnsi="Arial" w:cs="Arial"/>
        </w:rPr>
        <w:t xml:space="preserve">1 </w:t>
      </w:r>
      <w:r w:rsidRPr="00C75157">
        <w:rPr>
          <w:rFonts w:ascii="Arial" w:hAnsi="Arial" w:cs="Arial"/>
        </w:rPr>
        <w:t>April</w:t>
      </w:r>
      <w:r w:rsidR="00AF78C0">
        <w:rPr>
          <w:rFonts w:ascii="Arial" w:hAnsi="Arial" w:cs="Arial"/>
        </w:rPr>
        <w:t xml:space="preserve"> </w:t>
      </w:r>
      <w:r w:rsidRPr="00C75157">
        <w:rPr>
          <w:rFonts w:ascii="Arial" w:hAnsi="Arial" w:cs="Arial"/>
        </w:rPr>
        <w:t>2023).</w:t>
      </w:r>
    </w:p>
    <w:p w14:paraId="1CAFD925" w14:textId="77777777" w:rsidR="006B57B0" w:rsidRDefault="006B57B0" w:rsidP="006B57B0">
      <w:pPr>
        <w:spacing w:line="360" w:lineRule="auto"/>
        <w:rPr>
          <w:rFonts w:ascii="Arial" w:hAnsi="Arial" w:cs="Arial"/>
        </w:rPr>
      </w:pPr>
    </w:p>
    <w:p w14:paraId="212A2F58" w14:textId="77777777" w:rsidR="006B57B0" w:rsidRPr="00C75157" w:rsidRDefault="006B57B0" w:rsidP="006B57B0">
      <w:pPr>
        <w:spacing w:line="360" w:lineRule="auto"/>
        <w:rPr>
          <w:rFonts w:ascii="Arial" w:hAnsi="Arial" w:cs="Arial"/>
        </w:rPr>
      </w:pPr>
      <w:r w:rsidRPr="00B97617">
        <w:rPr>
          <w:rFonts w:ascii="Arial" w:hAnsi="Arial" w:cs="Arial"/>
        </w:rPr>
        <w:t xml:space="preserve">Headteacher Y (2023) Professional </w:t>
      </w:r>
      <w:r>
        <w:rPr>
          <w:rFonts w:ascii="Arial" w:hAnsi="Arial" w:cs="Arial"/>
        </w:rPr>
        <w:t>c</w:t>
      </w:r>
      <w:r w:rsidRPr="00B97617">
        <w:rPr>
          <w:rFonts w:ascii="Arial" w:hAnsi="Arial" w:cs="Arial"/>
        </w:rPr>
        <w:t xml:space="preserve">onversation with </w:t>
      </w:r>
      <w:r>
        <w:rPr>
          <w:rFonts w:ascii="Arial" w:hAnsi="Arial" w:cs="Arial"/>
        </w:rPr>
        <w:t>S</w:t>
      </w:r>
      <w:r w:rsidRPr="00B97617">
        <w:rPr>
          <w:rFonts w:ascii="Arial" w:hAnsi="Arial" w:cs="Arial"/>
        </w:rPr>
        <w:t xml:space="preserve">tudent </w:t>
      </w:r>
      <w:r>
        <w:rPr>
          <w:rFonts w:ascii="Arial" w:hAnsi="Arial" w:cs="Arial"/>
        </w:rPr>
        <w:t>T</w:t>
      </w:r>
      <w:r w:rsidRPr="00B97617">
        <w:rPr>
          <w:rFonts w:ascii="Arial" w:hAnsi="Arial" w:cs="Arial"/>
        </w:rPr>
        <w:t>eacher, 30 March.</w:t>
      </w:r>
    </w:p>
    <w:p w14:paraId="6A6700B5" w14:textId="77777777" w:rsidR="006B57B0" w:rsidRPr="00C75157" w:rsidRDefault="006B57B0" w:rsidP="006B57B0">
      <w:pPr>
        <w:spacing w:line="360" w:lineRule="auto"/>
        <w:rPr>
          <w:rFonts w:ascii="Arial" w:hAnsi="Arial" w:cs="Arial"/>
        </w:rPr>
      </w:pPr>
    </w:p>
    <w:p w14:paraId="0C93135F" w14:textId="782CE40C" w:rsidR="006B57B0" w:rsidRPr="00C75157" w:rsidRDefault="006B57B0" w:rsidP="006B57B0">
      <w:pPr>
        <w:spacing w:line="360" w:lineRule="auto"/>
        <w:rPr>
          <w:rFonts w:ascii="Arial" w:hAnsi="Arial" w:cs="Arial"/>
          <w:color w:val="000000"/>
          <w:spacing w:val="-2"/>
        </w:rPr>
      </w:pPr>
      <w:proofErr w:type="spellStart"/>
      <w:r w:rsidRPr="00C75157">
        <w:rPr>
          <w:rFonts w:ascii="Arial" w:hAnsi="Arial" w:cs="Arial"/>
          <w:shd w:val="clear" w:color="auto" w:fill="FFFFFF"/>
        </w:rPr>
        <w:t>Jusienė</w:t>
      </w:r>
      <w:proofErr w:type="spellEnd"/>
      <w:r w:rsidRPr="00C75157">
        <w:rPr>
          <w:rFonts w:ascii="Arial" w:hAnsi="Arial" w:cs="Arial"/>
          <w:color w:val="212121"/>
          <w:shd w:val="clear" w:color="auto" w:fill="FFFFFF"/>
        </w:rPr>
        <w:t>, R., </w:t>
      </w:r>
      <w:proofErr w:type="spellStart"/>
      <w:r w:rsidRPr="00C75157">
        <w:rPr>
          <w:rFonts w:ascii="Arial" w:hAnsi="Arial" w:cs="Arial"/>
          <w:shd w:val="clear" w:color="auto" w:fill="FFFFFF"/>
        </w:rPr>
        <w:t>Breidokienė</w:t>
      </w:r>
      <w:proofErr w:type="spellEnd"/>
      <w:r w:rsidRPr="00C75157">
        <w:rPr>
          <w:rFonts w:ascii="Arial" w:hAnsi="Arial" w:cs="Arial"/>
          <w:color w:val="212121"/>
          <w:shd w:val="clear" w:color="auto" w:fill="FFFFFF"/>
        </w:rPr>
        <w:t>, R.,</w:t>
      </w:r>
      <w:r w:rsidRPr="00C75157">
        <w:rPr>
          <w:rFonts w:ascii="Arial" w:hAnsi="Arial" w:cs="Arial"/>
          <w:shd w:val="clear" w:color="auto" w:fill="FFFFFF"/>
        </w:rPr>
        <w:t xml:space="preserve"> </w:t>
      </w:r>
      <w:proofErr w:type="spellStart"/>
      <w:r w:rsidRPr="00C75157">
        <w:rPr>
          <w:rFonts w:ascii="Arial" w:hAnsi="Arial" w:cs="Arial"/>
          <w:shd w:val="clear" w:color="auto" w:fill="FFFFFF"/>
        </w:rPr>
        <w:t>Sabaliauskas</w:t>
      </w:r>
      <w:proofErr w:type="spellEnd"/>
      <w:r w:rsidRPr="00C75157">
        <w:rPr>
          <w:rFonts w:ascii="Arial" w:hAnsi="Arial" w:cs="Arial"/>
          <w:color w:val="212121"/>
          <w:shd w:val="clear" w:color="auto" w:fill="FFFFFF"/>
        </w:rPr>
        <w:t>, S., </w:t>
      </w:r>
      <w:proofErr w:type="spellStart"/>
      <w:r w:rsidRPr="00C75157">
        <w:rPr>
          <w:rFonts w:ascii="Arial" w:hAnsi="Arial" w:cs="Arial"/>
          <w:shd w:val="clear" w:color="auto" w:fill="FFFFFF"/>
        </w:rPr>
        <w:t>Mieziene</w:t>
      </w:r>
      <w:proofErr w:type="spellEnd"/>
      <w:r w:rsidRPr="00C75157">
        <w:rPr>
          <w:rFonts w:ascii="Arial" w:hAnsi="Arial" w:cs="Arial"/>
          <w:color w:val="212121"/>
          <w:shd w:val="clear" w:color="auto" w:fill="FFFFFF"/>
        </w:rPr>
        <w:t>, B. and </w:t>
      </w:r>
      <w:proofErr w:type="spellStart"/>
      <w:r w:rsidRPr="00C75157">
        <w:rPr>
          <w:rFonts w:ascii="Arial" w:hAnsi="Arial" w:cs="Arial"/>
          <w:shd w:val="clear" w:color="auto" w:fill="FFFFFF"/>
        </w:rPr>
        <w:t>Emeljanovas</w:t>
      </w:r>
      <w:proofErr w:type="spellEnd"/>
      <w:r w:rsidRPr="00C75157">
        <w:rPr>
          <w:rFonts w:ascii="Arial" w:hAnsi="Arial" w:cs="Arial"/>
          <w:shd w:val="clear" w:color="auto" w:fill="FFFFFF"/>
        </w:rPr>
        <w:t xml:space="preserve">, A (2022). </w:t>
      </w:r>
      <w:r w:rsidRPr="00C75157">
        <w:rPr>
          <w:rFonts w:ascii="Arial" w:hAnsi="Arial" w:cs="Arial"/>
          <w:color w:val="000000"/>
          <w:spacing w:val="-2"/>
        </w:rPr>
        <w:t xml:space="preserve">The Predictors of Psychological Well-Being in Lithuanian Adolescents after the Second Prolonged Lockdown Due to COVID-19 Pandemic, </w:t>
      </w:r>
      <w:r w:rsidRPr="00C75157">
        <w:rPr>
          <w:rFonts w:ascii="Arial" w:hAnsi="Arial" w:cs="Arial"/>
          <w:i/>
          <w:iCs/>
          <w:color w:val="000000"/>
          <w:spacing w:val="-2"/>
        </w:rPr>
        <w:t>International Journal of Environmental Research and Public Health</w:t>
      </w:r>
      <w:r w:rsidRPr="00C75157">
        <w:rPr>
          <w:rFonts w:ascii="Arial" w:hAnsi="Arial" w:cs="Arial"/>
          <w:color w:val="000000"/>
          <w:spacing w:val="-2"/>
        </w:rPr>
        <w:t xml:space="preserve">, 19(6), article number 3360. Available at: </w:t>
      </w:r>
      <w:hyperlink r:id="rId21" w:history="1">
        <w:r w:rsidRPr="00C75157">
          <w:rPr>
            <w:rStyle w:val="Hyperlink"/>
            <w:rFonts w:ascii="Arial" w:hAnsi="Arial" w:cs="Arial"/>
            <w:spacing w:val="-2"/>
          </w:rPr>
          <w:t>https://doi.org/10.3390/ijerph19063360</w:t>
        </w:r>
      </w:hyperlink>
      <w:r w:rsidRPr="00C75157">
        <w:rPr>
          <w:rFonts w:ascii="Arial" w:hAnsi="Arial" w:cs="Arial"/>
          <w:color w:val="000000"/>
          <w:spacing w:val="-2"/>
        </w:rPr>
        <w:t xml:space="preserve"> (Accessed: </w:t>
      </w:r>
      <w:r w:rsidR="00AF78C0">
        <w:rPr>
          <w:rFonts w:ascii="Arial" w:hAnsi="Arial" w:cs="Arial"/>
          <w:color w:val="000000"/>
          <w:spacing w:val="-2"/>
        </w:rPr>
        <w:t xml:space="preserve">2 </w:t>
      </w:r>
      <w:r w:rsidRPr="00C75157">
        <w:rPr>
          <w:rFonts w:ascii="Arial" w:hAnsi="Arial" w:cs="Arial"/>
          <w:color w:val="000000"/>
          <w:spacing w:val="-2"/>
        </w:rPr>
        <w:t>April 2023).</w:t>
      </w:r>
    </w:p>
    <w:p w14:paraId="015AE168" w14:textId="77777777" w:rsidR="006B57B0" w:rsidRPr="00C75157" w:rsidRDefault="006B57B0" w:rsidP="006B57B0">
      <w:pPr>
        <w:spacing w:line="360" w:lineRule="auto"/>
        <w:rPr>
          <w:rFonts w:ascii="Arial" w:hAnsi="Arial" w:cs="Arial"/>
          <w:color w:val="000000"/>
          <w:spacing w:val="-2"/>
        </w:rPr>
      </w:pPr>
    </w:p>
    <w:p w14:paraId="1686079C" w14:textId="7D4590F6" w:rsidR="006B57B0" w:rsidRPr="00C75157" w:rsidRDefault="006B57B0" w:rsidP="006B57B0">
      <w:pPr>
        <w:spacing w:line="360" w:lineRule="auto"/>
        <w:rPr>
          <w:rFonts w:ascii="Arial" w:hAnsi="Arial" w:cs="Arial"/>
          <w:color w:val="000000"/>
          <w:spacing w:val="-2"/>
        </w:rPr>
      </w:pPr>
      <w:r w:rsidRPr="00C75157">
        <w:rPr>
          <w:rFonts w:ascii="Arial" w:hAnsi="Arial" w:cs="Arial"/>
          <w:color w:val="000000" w:themeColor="text1"/>
        </w:rPr>
        <w:t>Maslow, A. H. (1943) ‘A theory of human motivation’,</w:t>
      </w:r>
      <w:r w:rsidRPr="00C75157">
        <w:rPr>
          <w:rStyle w:val="apple-converted-space"/>
          <w:rFonts w:cs="Arial"/>
          <w:color w:val="000000" w:themeColor="text1"/>
        </w:rPr>
        <w:t> </w:t>
      </w:r>
      <w:r w:rsidRPr="00C75157">
        <w:rPr>
          <w:rStyle w:val="Emphasis"/>
          <w:rFonts w:ascii="Arial" w:hAnsi="Arial" w:cs="Arial"/>
          <w:color w:val="000000" w:themeColor="text1"/>
        </w:rPr>
        <w:t>Psychological Review, 50</w:t>
      </w:r>
      <w:r w:rsidRPr="00C75157">
        <w:rPr>
          <w:rFonts w:ascii="Arial" w:hAnsi="Arial" w:cs="Arial"/>
          <w:color w:val="000000" w:themeColor="text1"/>
        </w:rPr>
        <w:t xml:space="preserve">(4), </w:t>
      </w:r>
      <w:r w:rsidR="00AF78C0">
        <w:rPr>
          <w:rFonts w:ascii="Arial" w:hAnsi="Arial" w:cs="Arial"/>
          <w:color w:val="000000" w:themeColor="text1"/>
        </w:rPr>
        <w:t>pp.</w:t>
      </w:r>
      <w:r w:rsidRPr="00C75157">
        <w:rPr>
          <w:rFonts w:ascii="Arial" w:hAnsi="Arial" w:cs="Arial"/>
          <w:color w:val="000000" w:themeColor="text1"/>
        </w:rPr>
        <w:t xml:space="preserve">370–396. Available at: </w:t>
      </w:r>
      <w:hyperlink r:id="rId22" w:history="1">
        <w:r w:rsidRPr="00C75157">
          <w:rPr>
            <w:rStyle w:val="Hyperlink"/>
            <w:rFonts w:ascii="Arial" w:hAnsi="Arial" w:cs="Arial"/>
          </w:rPr>
          <w:t>https://psycnet.apa.org/doiLanding?doi=10.1037%2Fh0054346</w:t>
        </w:r>
      </w:hyperlink>
      <w:r w:rsidRPr="00C75157">
        <w:rPr>
          <w:rFonts w:ascii="Arial" w:hAnsi="Arial" w:cs="Arial"/>
          <w:color w:val="000000" w:themeColor="text1"/>
        </w:rPr>
        <w:t xml:space="preserve"> </w:t>
      </w:r>
      <w:r w:rsidRPr="00C75157">
        <w:rPr>
          <w:rFonts w:ascii="Arial" w:hAnsi="Arial" w:cs="Arial"/>
        </w:rPr>
        <w:t>(Accessed: 1 April 2023).</w:t>
      </w:r>
    </w:p>
    <w:p w14:paraId="2EDEA153" w14:textId="77777777" w:rsidR="006B57B0" w:rsidRPr="00C75157" w:rsidRDefault="006B57B0" w:rsidP="006B57B0">
      <w:pPr>
        <w:spacing w:line="360" w:lineRule="auto"/>
        <w:rPr>
          <w:rFonts w:ascii="Arial" w:hAnsi="Arial" w:cs="Arial"/>
          <w:color w:val="000000"/>
          <w:spacing w:val="-2"/>
        </w:rPr>
      </w:pPr>
    </w:p>
    <w:p w14:paraId="2DDFAE3B" w14:textId="7A2A6603" w:rsidR="006B57B0" w:rsidRPr="00C75157" w:rsidRDefault="006B57B0" w:rsidP="006B57B0">
      <w:pPr>
        <w:spacing w:line="360" w:lineRule="auto"/>
        <w:rPr>
          <w:rFonts w:ascii="Arial" w:hAnsi="Arial" w:cs="Arial"/>
        </w:rPr>
      </w:pPr>
      <w:r w:rsidRPr="00C75157">
        <w:rPr>
          <w:rFonts w:ascii="Arial" w:hAnsi="Arial" w:cs="Arial"/>
        </w:rPr>
        <w:t xml:space="preserve">McAleavy, T., </w:t>
      </w:r>
      <w:proofErr w:type="spellStart"/>
      <w:r w:rsidRPr="00C75157">
        <w:rPr>
          <w:rFonts w:ascii="Arial" w:hAnsi="Arial" w:cs="Arial"/>
        </w:rPr>
        <w:t>Riggall</w:t>
      </w:r>
      <w:proofErr w:type="spellEnd"/>
      <w:r w:rsidRPr="00C75157">
        <w:rPr>
          <w:rFonts w:ascii="Arial" w:hAnsi="Arial" w:cs="Arial"/>
        </w:rPr>
        <w:t xml:space="preserve">, A. and Fitzpatrick, R. (2016) </w:t>
      </w:r>
      <w:r w:rsidRPr="00C75157">
        <w:rPr>
          <w:rFonts w:ascii="Arial" w:hAnsi="Arial" w:cs="Arial"/>
          <w:i/>
          <w:iCs/>
        </w:rPr>
        <w:t>Rapid School Improvement</w:t>
      </w:r>
      <w:r w:rsidRPr="00C75157">
        <w:rPr>
          <w:rFonts w:ascii="Arial" w:hAnsi="Arial" w:cs="Arial"/>
        </w:rPr>
        <w:t xml:space="preserve">. Available at: </w:t>
      </w:r>
      <w:hyperlink r:id="rId23" w:history="1">
        <w:r w:rsidRPr="00C75157">
          <w:rPr>
            <w:rStyle w:val="Hyperlink"/>
            <w:rFonts w:ascii="Arial" w:hAnsi="Arial" w:cs="Arial"/>
          </w:rPr>
          <w:t>https://www.educationdevelopmenttrust.com/EducationDevelopmentTrust/files/2c/2cf47b83-39d7-402f-929f-4858539c123a.pdf</w:t>
        </w:r>
      </w:hyperlink>
      <w:r w:rsidRPr="00C75157">
        <w:rPr>
          <w:rFonts w:ascii="Arial" w:hAnsi="Arial" w:cs="Arial"/>
        </w:rPr>
        <w:t xml:space="preserve"> (Accessed: </w:t>
      </w:r>
      <w:r w:rsidR="00AF78C0">
        <w:rPr>
          <w:rFonts w:ascii="Arial" w:hAnsi="Arial" w:cs="Arial"/>
        </w:rPr>
        <w:t xml:space="preserve">1 </w:t>
      </w:r>
      <w:r w:rsidRPr="00C75157">
        <w:rPr>
          <w:rFonts w:ascii="Arial" w:hAnsi="Arial" w:cs="Arial"/>
        </w:rPr>
        <w:t xml:space="preserve">April 2023). </w:t>
      </w:r>
    </w:p>
    <w:p w14:paraId="792BCAAF" w14:textId="77777777" w:rsidR="006B57B0" w:rsidRPr="00C75157" w:rsidRDefault="006B57B0" w:rsidP="006B57B0">
      <w:pPr>
        <w:spacing w:line="360" w:lineRule="auto"/>
        <w:rPr>
          <w:rFonts w:ascii="Arial" w:hAnsi="Arial" w:cs="Arial"/>
          <w:color w:val="000000"/>
          <w:spacing w:val="-2"/>
        </w:rPr>
      </w:pPr>
    </w:p>
    <w:p w14:paraId="200B9B71" w14:textId="2E7E9D85" w:rsidR="006B57B0" w:rsidRPr="00C75157" w:rsidRDefault="006B57B0" w:rsidP="006B57B0">
      <w:pPr>
        <w:spacing w:line="360" w:lineRule="auto"/>
        <w:rPr>
          <w:rFonts w:ascii="Arial" w:hAnsi="Arial" w:cs="Arial"/>
        </w:rPr>
      </w:pPr>
      <w:r w:rsidRPr="00C75157">
        <w:rPr>
          <w:rFonts w:ascii="Arial" w:hAnsi="Arial" w:cs="Arial"/>
        </w:rPr>
        <w:t xml:space="preserve">Plymouth </w:t>
      </w:r>
      <w:proofErr w:type="spellStart"/>
      <w:r w:rsidRPr="00C75157">
        <w:rPr>
          <w:rFonts w:ascii="Arial" w:hAnsi="Arial" w:cs="Arial"/>
        </w:rPr>
        <w:t>Marjon</w:t>
      </w:r>
      <w:proofErr w:type="spellEnd"/>
      <w:r w:rsidRPr="00C75157">
        <w:rPr>
          <w:rFonts w:ascii="Arial" w:hAnsi="Arial" w:cs="Arial"/>
        </w:rPr>
        <w:t xml:space="preserve"> University (2023) </w:t>
      </w:r>
      <w:r w:rsidRPr="00C75157">
        <w:rPr>
          <w:rFonts w:ascii="Arial" w:hAnsi="Arial" w:cs="Arial"/>
          <w:i/>
          <w:iCs/>
        </w:rPr>
        <w:t xml:space="preserve">An introduction to child mental health theories. </w:t>
      </w:r>
      <w:r w:rsidRPr="00C75157">
        <w:rPr>
          <w:rFonts w:ascii="Arial" w:hAnsi="Arial" w:cs="Arial"/>
        </w:rPr>
        <w:t xml:space="preserve">Available at: </w:t>
      </w:r>
      <w:hyperlink r:id="rId24" w:history="1">
        <w:r w:rsidRPr="00C75157">
          <w:rPr>
            <w:rStyle w:val="Hyperlink"/>
            <w:rFonts w:ascii="Arial" w:hAnsi="Arial" w:cs="Arial"/>
          </w:rPr>
          <w:t>https://www.marjon.ac.uk/professional-development-for-teachers/child-mental-health-theories/</w:t>
        </w:r>
      </w:hyperlink>
      <w:r w:rsidRPr="00C75157">
        <w:rPr>
          <w:rFonts w:ascii="Arial" w:hAnsi="Arial" w:cs="Arial"/>
        </w:rPr>
        <w:t xml:space="preserve"> (Accessed</w:t>
      </w:r>
      <w:r w:rsidR="00AF78C0">
        <w:rPr>
          <w:rFonts w:ascii="Arial" w:hAnsi="Arial" w:cs="Arial"/>
        </w:rPr>
        <w:t xml:space="preserve">: 1 </w:t>
      </w:r>
      <w:r w:rsidRPr="00C75157">
        <w:rPr>
          <w:rFonts w:ascii="Arial" w:hAnsi="Arial" w:cs="Arial"/>
        </w:rPr>
        <w:t>April 2023).</w:t>
      </w:r>
    </w:p>
    <w:p w14:paraId="785703A8" w14:textId="77777777" w:rsidR="006B57B0" w:rsidRPr="00C75157" w:rsidRDefault="006B57B0" w:rsidP="006B57B0">
      <w:pPr>
        <w:spacing w:line="360" w:lineRule="auto"/>
        <w:rPr>
          <w:rFonts w:ascii="Arial" w:hAnsi="Arial" w:cs="Arial"/>
        </w:rPr>
      </w:pPr>
    </w:p>
    <w:p w14:paraId="3D343A6B" w14:textId="77777777" w:rsidR="006B57B0" w:rsidRPr="00C75157" w:rsidRDefault="006B57B0" w:rsidP="006B57B0">
      <w:pPr>
        <w:spacing w:line="360" w:lineRule="auto"/>
        <w:rPr>
          <w:rFonts w:ascii="Arial" w:hAnsi="Arial" w:cs="Arial"/>
        </w:rPr>
      </w:pPr>
      <w:r w:rsidRPr="00C75157">
        <w:rPr>
          <w:rFonts w:ascii="Arial" w:hAnsi="Arial" w:cs="Arial"/>
        </w:rPr>
        <w:lastRenderedPageBreak/>
        <w:t>[School X] (2022) [</w:t>
      </w:r>
      <w:r w:rsidRPr="00DB3678">
        <w:rPr>
          <w:rFonts w:ascii="Arial" w:hAnsi="Arial" w:cs="Arial"/>
          <w:color w:val="000000" w:themeColor="text1"/>
          <w:highlight w:val="black"/>
          <w:shd w:val="clear" w:color="auto" w:fill="000000" w:themeFill="text1"/>
        </w:rPr>
        <w:t xml:space="preserve">Crwys </w:t>
      </w:r>
      <w:r w:rsidRPr="001E42CE">
        <w:rPr>
          <w:rFonts w:ascii="Arial" w:hAnsi="Arial" w:cs="Arial"/>
          <w:color w:val="000000" w:themeColor="text1"/>
        </w:rPr>
        <w:t>Primary School</w:t>
      </w:r>
      <w:r w:rsidRPr="00C75157">
        <w:rPr>
          <w:rFonts w:ascii="Arial" w:hAnsi="Arial" w:cs="Arial"/>
        </w:rPr>
        <w:t xml:space="preserve">], </w:t>
      </w:r>
      <w:r w:rsidRPr="00C75157">
        <w:rPr>
          <w:rFonts w:ascii="Arial" w:hAnsi="Arial" w:cs="Arial"/>
          <w:i/>
          <w:iCs/>
        </w:rPr>
        <w:t>School Development Plan 2022-2023</w:t>
      </w:r>
      <w:r w:rsidRPr="00C75157">
        <w:rPr>
          <w:rFonts w:ascii="Arial" w:hAnsi="Arial" w:cs="Arial"/>
        </w:rPr>
        <w:t>,</w:t>
      </w:r>
      <w:r w:rsidRPr="00C75157">
        <w:rPr>
          <w:rFonts w:ascii="Arial" w:hAnsi="Arial" w:cs="Arial"/>
          <w:i/>
          <w:iCs/>
        </w:rPr>
        <w:t xml:space="preserve"> </w:t>
      </w:r>
      <w:r w:rsidRPr="00C75157">
        <w:rPr>
          <w:rFonts w:ascii="Arial" w:hAnsi="Arial" w:cs="Arial"/>
        </w:rPr>
        <w:t xml:space="preserve">Swansea: </w:t>
      </w:r>
      <w:r w:rsidRPr="00DB3678">
        <w:rPr>
          <w:rFonts w:ascii="Arial" w:hAnsi="Arial" w:cs="Arial"/>
          <w:color w:val="000000" w:themeColor="text1"/>
          <w:shd w:val="clear" w:color="auto" w:fill="000000" w:themeFill="text1"/>
        </w:rPr>
        <w:t xml:space="preserve">Crwys </w:t>
      </w:r>
      <w:r w:rsidRPr="001E42CE">
        <w:rPr>
          <w:rFonts w:ascii="Arial" w:hAnsi="Arial" w:cs="Arial"/>
          <w:color w:val="000000" w:themeColor="text1"/>
        </w:rPr>
        <w:t>Primary School</w:t>
      </w:r>
      <w:r w:rsidRPr="001E42CE">
        <w:rPr>
          <w:rFonts w:ascii="Arial" w:hAnsi="Arial" w:cs="Arial"/>
        </w:rPr>
        <w:t>.</w:t>
      </w:r>
    </w:p>
    <w:p w14:paraId="17B1F46A" w14:textId="77777777" w:rsidR="006B57B0" w:rsidRPr="00C75157" w:rsidRDefault="006B57B0" w:rsidP="006B57B0">
      <w:pPr>
        <w:spacing w:line="360" w:lineRule="auto"/>
        <w:rPr>
          <w:rFonts w:ascii="Arial" w:hAnsi="Arial" w:cs="Arial"/>
        </w:rPr>
      </w:pPr>
    </w:p>
    <w:p w14:paraId="20FA3C4F" w14:textId="7BA35CCA" w:rsidR="006B57B0" w:rsidRPr="00C75157" w:rsidRDefault="006B57B0" w:rsidP="006B57B0">
      <w:pPr>
        <w:spacing w:line="360" w:lineRule="auto"/>
        <w:rPr>
          <w:rFonts w:ascii="Arial" w:hAnsi="Arial" w:cs="Arial"/>
        </w:rPr>
      </w:pPr>
      <w:proofErr w:type="spellStart"/>
      <w:r w:rsidRPr="00C75157">
        <w:rPr>
          <w:rFonts w:ascii="Arial" w:hAnsi="Arial" w:cs="Arial"/>
        </w:rPr>
        <w:t>Swaffield</w:t>
      </w:r>
      <w:proofErr w:type="spellEnd"/>
      <w:r w:rsidRPr="00C75157">
        <w:rPr>
          <w:rFonts w:ascii="Arial" w:hAnsi="Arial" w:cs="Arial"/>
        </w:rPr>
        <w:t xml:space="preserve">, S and </w:t>
      </w:r>
      <w:proofErr w:type="spellStart"/>
      <w:r w:rsidRPr="00C75157">
        <w:rPr>
          <w:rFonts w:ascii="Arial" w:hAnsi="Arial" w:cs="Arial"/>
        </w:rPr>
        <w:t>MacBeath</w:t>
      </w:r>
      <w:proofErr w:type="spellEnd"/>
      <w:r w:rsidRPr="00C75157">
        <w:rPr>
          <w:rFonts w:ascii="Arial" w:hAnsi="Arial" w:cs="Arial"/>
        </w:rPr>
        <w:t xml:space="preserve">, J. (2010) School self-evaluation and the role of a critical friend, </w:t>
      </w:r>
      <w:r w:rsidRPr="00C75157">
        <w:rPr>
          <w:rFonts w:ascii="Arial" w:hAnsi="Arial" w:cs="Arial"/>
          <w:i/>
          <w:iCs/>
        </w:rPr>
        <w:t>Cambridge Journal of Education</w:t>
      </w:r>
      <w:r w:rsidRPr="00C75157">
        <w:rPr>
          <w:rFonts w:ascii="Arial" w:hAnsi="Arial" w:cs="Arial"/>
        </w:rPr>
        <w:t xml:space="preserve">, 35(2), pp.239-252. Available at: </w:t>
      </w:r>
      <w:hyperlink r:id="rId25" w:history="1">
        <w:r w:rsidRPr="00C75157">
          <w:rPr>
            <w:rStyle w:val="Hyperlink"/>
            <w:rFonts w:ascii="Arial" w:hAnsi="Arial" w:cs="Arial"/>
            <w:color w:val="006DB4"/>
          </w:rPr>
          <w:t>https://doi.org/10.1080/03057640500147037</w:t>
        </w:r>
      </w:hyperlink>
      <w:r w:rsidRPr="00C75157">
        <w:rPr>
          <w:rFonts w:ascii="Arial" w:hAnsi="Arial" w:cs="Arial"/>
        </w:rPr>
        <w:t xml:space="preserve"> (Accessed: </w:t>
      </w:r>
      <w:r w:rsidR="00AF78C0">
        <w:rPr>
          <w:rFonts w:ascii="Arial" w:hAnsi="Arial" w:cs="Arial"/>
        </w:rPr>
        <w:t xml:space="preserve">1 </w:t>
      </w:r>
      <w:r w:rsidRPr="00C75157">
        <w:rPr>
          <w:rFonts w:ascii="Arial" w:hAnsi="Arial" w:cs="Arial"/>
        </w:rPr>
        <w:t>April 2023).</w:t>
      </w:r>
    </w:p>
    <w:p w14:paraId="3AE86636" w14:textId="77777777" w:rsidR="006B57B0" w:rsidRPr="00C75157" w:rsidRDefault="006B57B0" w:rsidP="006B57B0">
      <w:pPr>
        <w:spacing w:line="360" w:lineRule="auto"/>
        <w:rPr>
          <w:rFonts w:ascii="Arial" w:hAnsi="Arial" w:cs="Arial"/>
        </w:rPr>
      </w:pPr>
    </w:p>
    <w:p w14:paraId="00A5F259" w14:textId="77777777" w:rsidR="006B57B0" w:rsidRDefault="006B57B0" w:rsidP="006B57B0">
      <w:pPr>
        <w:spacing w:line="360" w:lineRule="auto"/>
        <w:rPr>
          <w:rFonts w:ascii="Arial" w:hAnsi="Arial" w:cs="Arial"/>
          <w:color w:val="000000" w:themeColor="text1"/>
        </w:rPr>
      </w:pPr>
      <w:r w:rsidRPr="00C75157">
        <w:rPr>
          <w:rFonts w:ascii="Arial" w:hAnsi="Arial" w:cs="Arial"/>
          <w:color w:val="000000" w:themeColor="text1"/>
        </w:rPr>
        <w:t xml:space="preserve">Welsh Government (2014) </w:t>
      </w:r>
      <w:r w:rsidRPr="00C75157">
        <w:rPr>
          <w:rFonts w:ascii="Arial" w:hAnsi="Arial" w:cs="Arial"/>
          <w:i/>
          <w:iCs/>
          <w:color w:val="000000" w:themeColor="text1"/>
        </w:rPr>
        <w:t>School Development Plans</w:t>
      </w:r>
      <w:r w:rsidRPr="00C75157">
        <w:rPr>
          <w:rFonts w:ascii="Arial" w:hAnsi="Arial" w:cs="Arial"/>
          <w:color w:val="000000" w:themeColor="text1"/>
        </w:rPr>
        <w:t xml:space="preserve">. Available at: </w:t>
      </w:r>
      <w:hyperlink r:id="rId26" w:history="1">
        <w:r w:rsidRPr="00C75157">
          <w:rPr>
            <w:rStyle w:val="Hyperlink"/>
            <w:rFonts w:ascii="Arial" w:hAnsi="Arial" w:cs="Arial"/>
          </w:rPr>
          <w:t>https://www.gov.wales/sites/default/files/publications/2018-03/school-development-plans.pdf</w:t>
        </w:r>
      </w:hyperlink>
      <w:r w:rsidRPr="00C75157">
        <w:rPr>
          <w:rFonts w:ascii="Arial" w:hAnsi="Arial" w:cs="Arial"/>
          <w:color w:val="000000" w:themeColor="text1"/>
        </w:rPr>
        <w:t xml:space="preserve"> (Accessed: 5 April 2023).</w:t>
      </w:r>
    </w:p>
    <w:p w14:paraId="7C4D0A56" w14:textId="77777777" w:rsidR="00AF78C0" w:rsidRDefault="00AF78C0" w:rsidP="006B57B0">
      <w:pPr>
        <w:spacing w:line="360" w:lineRule="auto"/>
        <w:rPr>
          <w:rFonts w:ascii="Arial" w:hAnsi="Arial" w:cs="Arial"/>
          <w:color w:val="000000" w:themeColor="text1"/>
        </w:rPr>
      </w:pPr>
    </w:p>
    <w:p w14:paraId="3AF38E21" w14:textId="4A493F50" w:rsidR="00AF78C0" w:rsidRPr="00C75157" w:rsidRDefault="00AF78C0" w:rsidP="006B57B0">
      <w:pPr>
        <w:spacing w:line="360" w:lineRule="auto"/>
        <w:rPr>
          <w:rFonts w:ascii="Arial" w:hAnsi="Arial" w:cs="Arial"/>
          <w:color w:val="000000" w:themeColor="text1"/>
        </w:rPr>
      </w:pPr>
      <w:r>
        <w:rPr>
          <w:rFonts w:ascii="Arial" w:hAnsi="Arial" w:cs="Arial"/>
          <w:color w:val="000000" w:themeColor="text1"/>
        </w:rPr>
        <w:t xml:space="preserve">Welsh Government (2017) </w:t>
      </w:r>
      <w:r w:rsidRPr="00AF78C0">
        <w:rPr>
          <w:rFonts w:ascii="Arial" w:hAnsi="Arial" w:cs="Arial"/>
          <w:i/>
          <w:iCs/>
          <w:color w:val="000000" w:themeColor="text1"/>
        </w:rPr>
        <w:t>Schools as learning organisations.</w:t>
      </w:r>
      <w:r>
        <w:rPr>
          <w:rFonts w:ascii="Arial" w:hAnsi="Arial" w:cs="Arial"/>
          <w:color w:val="000000" w:themeColor="text1"/>
        </w:rPr>
        <w:t xml:space="preserve"> Available at: </w:t>
      </w:r>
      <w:hyperlink r:id="rId27" w:history="1">
        <w:r w:rsidRPr="00E705B9">
          <w:rPr>
            <w:rStyle w:val="Hyperlink"/>
            <w:rFonts w:ascii="Arial" w:hAnsi="Arial" w:cs="Arial"/>
          </w:rPr>
          <w:t>https://hwb.gov.wales/professional-development/schools-as-learning-organisations</w:t>
        </w:r>
      </w:hyperlink>
      <w:r>
        <w:rPr>
          <w:rFonts w:ascii="Arial" w:hAnsi="Arial" w:cs="Arial"/>
          <w:color w:val="000000" w:themeColor="text1"/>
        </w:rPr>
        <w:t xml:space="preserve"> (Accessed: 9 April 2023).</w:t>
      </w:r>
    </w:p>
    <w:p w14:paraId="794EF3CE" w14:textId="77777777" w:rsidR="006B57B0" w:rsidRPr="00C75157" w:rsidRDefault="006B57B0" w:rsidP="006B57B0">
      <w:pPr>
        <w:spacing w:line="360" w:lineRule="auto"/>
        <w:rPr>
          <w:rFonts w:ascii="Arial" w:hAnsi="Arial" w:cs="Arial"/>
        </w:rPr>
      </w:pPr>
    </w:p>
    <w:p w14:paraId="64EC1DDF" w14:textId="1A03635C" w:rsidR="006B57B0" w:rsidRPr="00C75157" w:rsidRDefault="006B57B0" w:rsidP="006B57B0">
      <w:pPr>
        <w:spacing w:line="360" w:lineRule="auto"/>
        <w:rPr>
          <w:rFonts w:ascii="Arial" w:hAnsi="Arial" w:cs="Arial"/>
        </w:rPr>
      </w:pPr>
      <w:r w:rsidRPr="00C75157">
        <w:rPr>
          <w:rFonts w:ascii="Arial" w:hAnsi="Arial" w:cs="Arial"/>
        </w:rPr>
        <w:t xml:space="preserve">Welsh Government (2021a) </w:t>
      </w:r>
      <w:r w:rsidRPr="00C75157">
        <w:rPr>
          <w:rFonts w:ascii="Arial" w:hAnsi="Arial" w:cs="Arial"/>
          <w:i/>
          <w:iCs/>
        </w:rPr>
        <w:t>Engaging with stakeholders.</w:t>
      </w:r>
      <w:r w:rsidRPr="00C75157">
        <w:rPr>
          <w:rFonts w:ascii="Arial" w:hAnsi="Arial" w:cs="Arial"/>
        </w:rPr>
        <w:t xml:space="preserve"> Available at: </w:t>
      </w:r>
      <w:hyperlink r:id="rId28" w:history="1">
        <w:r w:rsidRPr="00C75157">
          <w:rPr>
            <w:rStyle w:val="Hyperlink"/>
            <w:rFonts w:ascii="Arial" w:hAnsi="Arial" w:cs="Arial"/>
          </w:rPr>
          <w:t>https://hwb.gov.wales/evaluation-improvement-and-accountability/the-national-resource-evaluation-and-improvement/evaluation-and-improvement-principles/engaging-with-stakeholders/</w:t>
        </w:r>
      </w:hyperlink>
      <w:r w:rsidRPr="00C75157">
        <w:rPr>
          <w:rFonts w:ascii="Arial" w:hAnsi="Arial" w:cs="Arial"/>
        </w:rPr>
        <w:t xml:space="preserve"> (Accessed: </w:t>
      </w:r>
      <w:r w:rsidR="00AF78C0">
        <w:rPr>
          <w:rFonts w:ascii="Arial" w:hAnsi="Arial" w:cs="Arial"/>
        </w:rPr>
        <w:t xml:space="preserve">8 </w:t>
      </w:r>
      <w:r w:rsidRPr="00C75157">
        <w:rPr>
          <w:rFonts w:ascii="Arial" w:hAnsi="Arial" w:cs="Arial"/>
        </w:rPr>
        <w:t xml:space="preserve">April  2023). </w:t>
      </w:r>
    </w:p>
    <w:p w14:paraId="5142D8F0" w14:textId="77777777" w:rsidR="006B57B0" w:rsidRPr="00C75157" w:rsidRDefault="006B57B0" w:rsidP="006B57B0">
      <w:pPr>
        <w:spacing w:line="360" w:lineRule="auto"/>
        <w:rPr>
          <w:rFonts w:ascii="Arial" w:hAnsi="Arial" w:cs="Arial"/>
        </w:rPr>
      </w:pPr>
    </w:p>
    <w:p w14:paraId="0C8962BB" w14:textId="12390691" w:rsidR="006B57B0" w:rsidRPr="00C75157" w:rsidRDefault="006B57B0" w:rsidP="006B57B0">
      <w:pPr>
        <w:spacing w:line="360" w:lineRule="auto"/>
        <w:rPr>
          <w:rFonts w:ascii="Arial" w:hAnsi="Arial" w:cs="Arial"/>
        </w:rPr>
      </w:pPr>
      <w:r w:rsidRPr="00C75157">
        <w:rPr>
          <w:rFonts w:ascii="Arial" w:hAnsi="Arial" w:cs="Arial"/>
        </w:rPr>
        <w:t xml:space="preserve">Welsh Government (2021b) </w:t>
      </w:r>
      <w:r w:rsidRPr="00C75157">
        <w:rPr>
          <w:rFonts w:ascii="Arial" w:hAnsi="Arial" w:cs="Arial"/>
          <w:i/>
          <w:iCs/>
        </w:rPr>
        <w:t>Framework on embedding a whole-school approach to emotional and mental well-being.</w:t>
      </w:r>
      <w:r w:rsidRPr="00C75157">
        <w:rPr>
          <w:rFonts w:ascii="Arial" w:hAnsi="Arial" w:cs="Arial"/>
        </w:rPr>
        <w:t xml:space="preserve"> Available at: </w:t>
      </w:r>
      <w:hyperlink r:id="rId29" w:history="1">
        <w:r w:rsidRPr="00C75157">
          <w:rPr>
            <w:rStyle w:val="Hyperlink"/>
            <w:rFonts w:ascii="Arial" w:hAnsi="Arial" w:cs="Arial"/>
          </w:rPr>
          <w:t>https://www.gov.wales/sites/default/files/publications/2021-03/framework-on-embedding-a-whole-school-approach-to-emotional-and-mental-well-being.pdf</w:t>
        </w:r>
      </w:hyperlink>
      <w:r w:rsidRPr="00C75157">
        <w:rPr>
          <w:rFonts w:ascii="Arial" w:hAnsi="Arial" w:cs="Arial"/>
        </w:rPr>
        <w:t xml:space="preserve"> (Accessed: </w:t>
      </w:r>
      <w:r w:rsidR="00AF78C0">
        <w:rPr>
          <w:rFonts w:ascii="Arial" w:hAnsi="Arial" w:cs="Arial"/>
        </w:rPr>
        <w:t xml:space="preserve">1 </w:t>
      </w:r>
      <w:r w:rsidRPr="00C75157">
        <w:rPr>
          <w:rFonts w:ascii="Arial" w:hAnsi="Arial" w:cs="Arial"/>
        </w:rPr>
        <w:t>April 2023).</w:t>
      </w:r>
    </w:p>
    <w:p w14:paraId="0D9D56DC" w14:textId="77777777" w:rsidR="006B57B0" w:rsidRPr="00C75157" w:rsidRDefault="006B57B0" w:rsidP="006B57B0">
      <w:pPr>
        <w:spacing w:line="360" w:lineRule="auto"/>
        <w:rPr>
          <w:rFonts w:ascii="Arial" w:hAnsi="Arial" w:cs="Arial"/>
        </w:rPr>
      </w:pPr>
    </w:p>
    <w:p w14:paraId="6819EEDE" w14:textId="77777777" w:rsidR="006B57B0" w:rsidRPr="00C75157" w:rsidRDefault="006B57B0" w:rsidP="006B57B0">
      <w:pPr>
        <w:spacing w:line="360" w:lineRule="auto"/>
        <w:rPr>
          <w:rFonts w:ascii="Arial" w:hAnsi="Arial" w:cs="Arial"/>
        </w:rPr>
      </w:pPr>
      <w:r w:rsidRPr="00C75157">
        <w:rPr>
          <w:rFonts w:ascii="Arial" w:hAnsi="Arial" w:cs="Arial"/>
        </w:rPr>
        <w:t xml:space="preserve">Welsh Government (2022) </w:t>
      </w:r>
      <w:r w:rsidRPr="00C75157">
        <w:rPr>
          <w:rFonts w:ascii="Arial" w:hAnsi="Arial" w:cs="Arial"/>
          <w:i/>
          <w:iCs/>
        </w:rPr>
        <w:t>School improvement guidance: framework for evaluation, improvement and accountability.</w:t>
      </w:r>
      <w:r w:rsidRPr="00C75157">
        <w:rPr>
          <w:rFonts w:ascii="Arial" w:hAnsi="Arial" w:cs="Arial"/>
        </w:rPr>
        <w:t xml:space="preserve"> Available at: </w:t>
      </w:r>
      <w:hyperlink r:id="rId30" w:history="1">
        <w:r w:rsidRPr="00C75157">
          <w:rPr>
            <w:rStyle w:val="Hyperlink"/>
            <w:rFonts w:ascii="Arial" w:hAnsi="Arial" w:cs="Arial"/>
          </w:rPr>
          <w:t>https://hwb.gov.wales/evaluation-improvement-and-accountability/school-improvement-guidance-framework-for-evaluation-improvement-and-accountability</w:t>
        </w:r>
      </w:hyperlink>
      <w:r w:rsidRPr="00C75157">
        <w:rPr>
          <w:rFonts w:ascii="Arial" w:hAnsi="Arial" w:cs="Arial"/>
        </w:rPr>
        <w:t xml:space="preserve"> (Accessed: 1 April 2023).</w:t>
      </w:r>
    </w:p>
    <w:p w14:paraId="45ED9649" w14:textId="77777777" w:rsidR="006B57B0" w:rsidRPr="00C75157" w:rsidRDefault="006B57B0" w:rsidP="006B57B0">
      <w:pPr>
        <w:spacing w:line="360" w:lineRule="auto"/>
        <w:rPr>
          <w:rFonts w:ascii="Arial" w:hAnsi="Arial" w:cs="Arial"/>
        </w:rPr>
      </w:pPr>
    </w:p>
    <w:p w14:paraId="46AB4DFA" w14:textId="77777777" w:rsidR="006B57B0" w:rsidRPr="00C75157" w:rsidRDefault="006B57B0" w:rsidP="006B57B0">
      <w:pPr>
        <w:pStyle w:val="Heading1"/>
        <w:shd w:val="clear" w:color="auto" w:fill="FFFFFF"/>
        <w:spacing w:before="0" w:beforeAutospacing="0" w:after="0" w:afterAutospacing="0" w:line="360" w:lineRule="auto"/>
        <w:textAlignment w:val="baseline"/>
        <w:rPr>
          <w:rFonts w:ascii="Arial" w:hAnsi="Arial" w:cs="Arial"/>
          <w:b w:val="0"/>
          <w:bCs w:val="0"/>
          <w:color w:val="000000" w:themeColor="text1"/>
          <w:sz w:val="22"/>
          <w:szCs w:val="22"/>
        </w:rPr>
      </w:pPr>
      <w:r w:rsidRPr="00C75157">
        <w:rPr>
          <w:rFonts w:ascii="Arial" w:hAnsi="Arial" w:cs="Arial"/>
          <w:b w:val="0"/>
          <w:bCs w:val="0"/>
          <w:color w:val="000000" w:themeColor="text1"/>
          <w:sz w:val="22"/>
          <w:szCs w:val="22"/>
        </w:rPr>
        <w:lastRenderedPageBreak/>
        <w:t xml:space="preserve">Welsh Government (no date) </w:t>
      </w:r>
      <w:r w:rsidRPr="00C75157">
        <w:rPr>
          <w:rFonts w:ascii="Arial" w:hAnsi="Arial" w:cs="Arial"/>
          <w:b w:val="0"/>
          <w:bCs w:val="0"/>
          <w:i/>
          <w:iCs/>
          <w:color w:val="1F1F1F"/>
          <w:spacing w:val="-5"/>
          <w:sz w:val="22"/>
          <w:szCs w:val="22"/>
        </w:rPr>
        <w:t>Learners’ well-being, equity and inclusion</w:t>
      </w:r>
      <w:r w:rsidRPr="00C75157">
        <w:rPr>
          <w:rFonts w:ascii="Arial" w:hAnsi="Arial" w:cs="Arial"/>
          <w:b w:val="0"/>
          <w:bCs w:val="0"/>
          <w:color w:val="1F1F1F"/>
          <w:spacing w:val="-5"/>
          <w:sz w:val="22"/>
          <w:szCs w:val="22"/>
        </w:rPr>
        <w:t xml:space="preserve">. Available at: </w:t>
      </w:r>
      <w:hyperlink r:id="rId31" w:history="1">
        <w:r w:rsidRPr="00C75157">
          <w:rPr>
            <w:rStyle w:val="Hyperlink"/>
            <w:rFonts w:ascii="Arial" w:hAnsi="Arial" w:cs="Arial"/>
            <w:b w:val="0"/>
            <w:bCs w:val="0"/>
            <w:sz w:val="22"/>
            <w:szCs w:val="22"/>
          </w:rPr>
          <w:t>https://hwb.gov.wales/evaluation-improvement-and-accountability/the-national-resource-evaluation-and-improvement/learners-well-being-equity-and-inclusion</w:t>
        </w:r>
      </w:hyperlink>
      <w:r w:rsidRPr="00C75157">
        <w:rPr>
          <w:rFonts w:ascii="Arial" w:hAnsi="Arial" w:cs="Arial"/>
          <w:b w:val="0"/>
          <w:bCs w:val="0"/>
          <w:color w:val="000000" w:themeColor="text1"/>
          <w:sz w:val="22"/>
          <w:szCs w:val="22"/>
        </w:rPr>
        <w:t xml:space="preserve"> (Accessed: 10 April 2023).</w:t>
      </w:r>
    </w:p>
    <w:p w14:paraId="34DB5965" w14:textId="77777777" w:rsidR="006B57B0" w:rsidRPr="00C75157" w:rsidRDefault="006B57B0" w:rsidP="006B57B0">
      <w:pPr>
        <w:pStyle w:val="Heading1"/>
        <w:shd w:val="clear" w:color="auto" w:fill="FFFFFF"/>
        <w:spacing w:before="0" w:beforeAutospacing="0" w:after="0" w:afterAutospacing="0" w:line="360" w:lineRule="auto"/>
        <w:textAlignment w:val="baseline"/>
        <w:rPr>
          <w:rFonts w:ascii="Arial" w:hAnsi="Arial" w:cs="Arial"/>
          <w:b w:val="0"/>
          <w:bCs w:val="0"/>
          <w:color w:val="1F1F1F"/>
          <w:spacing w:val="-5"/>
          <w:sz w:val="22"/>
          <w:szCs w:val="22"/>
        </w:rPr>
      </w:pPr>
    </w:p>
    <w:p w14:paraId="5E014EE8" w14:textId="04009F18" w:rsidR="006B57B0" w:rsidRPr="00C75157" w:rsidRDefault="006B57B0" w:rsidP="006B57B0">
      <w:pPr>
        <w:spacing w:line="360" w:lineRule="auto"/>
        <w:rPr>
          <w:rFonts w:ascii="Arial" w:hAnsi="Arial" w:cs="Arial"/>
        </w:rPr>
      </w:pPr>
      <w:r w:rsidRPr="00C75157">
        <w:rPr>
          <w:rFonts w:ascii="Arial" w:hAnsi="Arial" w:cs="Arial"/>
        </w:rPr>
        <w:t>Welsh Parliament (2020)</w:t>
      </w:r>
      <w:r w:rsidRPr="00C75157">
        <w:rPr>
          <w:rFonts w:ascii="Arial" w:hAnsi="Arial" w:cs="Arial"/>
          <w:i/>
          <w:iCs/>
        </w:rPr>
        <w:t xml:space="preserve"> Mind over matter: Two years on. </w:t>
      </w:r>
      <w:r w:rsidRPr="00C75157">
        <w:rPr>
          <w:rFonts w:ascii="Arial" w:hAnsi="Arial" w:cs="Arial"/>
        </w:rPr>
        <w:t xml:space="preserve">Available at: </w:t>
      </w:r>
      <w:hyperlink r:id="rId32" w:history="1">
        <w:r w:rsidRPr="00C75157">
          <w:rPr>
            <w:rStyle w:val="Hyperlink"/>
            <w:rFonts w:ascii="Arial" w:hAnsi="Arial" w:cs="Arial"/>
          </w:rPr>
          <w:t>https://senedd.wales/laid%20documents/cr-ld13568/cr-ld13568-e.pdf</w:t>
        </w:r>
      </w:hyperlink>
      <w:r w:rsidRPr="00C75157">
        <w:rPr>
          <w:rFonts w:ascii="Arial" w:hAnsi="Arial" w:cs="Arial"/>
        </w:rPr>
        <w:t xml:space="preserve"> (Accessed: </w:t>
      </w:r>
      <w:r w:rsidR="00AF78C0">
        <w:rPr>
          <w:rFonts w:ascii="Arial" w:hAnsi="Arial" w:cs="Arial"/>
        </w:rPr>
        <w:t xml:space="preserve">2 </w:t>
      </w:r>
      <w:r w:rsidRPr="00C75157">
        <w:rPr>
          <w:rFonts w:ascii="Arial" w:hAnsi="Arial" w:cs="Arial"/>
        </w:rPr>
        <w:t>April</w:t>
      </w:r>
      <w:r w:rsidR="00AF78C0">
        <w:rPr>
          <w:rFonts w:ascii="Arial" w:hAnsi="Arial" w:cs="Arial"/>
        </w:rPr>
        <w:t xml:space="preserve"> </w:t>
      </w:r>
      <w:r w:rsidRPr="00C75157">
        <w:rPr>
          <w:rFonts w:ascii="Arial" w:hAnsi="Arial" w:cs="Arial"/>
        </w:rPr>
        <w:t xml:space="preserve">2023). </w:t>
      </w:r>
    </w:p>
    <w:bookmarkEnd w:id="2"/>
    <w:p w14:paraId="0D2F6EA6" w14:textId="1C80D1F7" w:rsidR="00E611D9" w:rsidRPr="00E611D9" w:rsidRDefault="00E611D9" w:rsidP="00E611D9">
      <w:pPr>
        <w:pStyle w:val="AssignBody"/>
      </w:pPr>
    </w:p>
    <w:sectPr w:rsidR="00E611D9" w:rsidRPr="00E611D9">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0139" w14:textId="77777777" w:rsidR="004B5967" w:rsidRDefault="004B5967" w:rsidP="00E611D9">
      <w:pPr>
        <w:spacing w:after="0" w:line="240" w:lineRule="auto"/>
      </w:pPr>
      <w:r>
        <w:separator/>
      </w:r>
    </w:p>
  </w:endnote>
  <w:endnote w:type="continuationSeparator" w:id="0">
    <w:p w14:paraId="1C45713D" w14:textId="77777777" w:rsidR="004B5967" w:rsidRDefault="004B596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E2284" w14:textId="77777777" w:rsidR="004B5967" w:rsidRDefault="004B5967" w:rsidP="00E611D9">
      <w:pPr>
        <w:spacing w:after="0" w:line="240" w:lineRule="auto"/>
      </w:pPr>
      <w:r>
        <w:separator/>
      </w:r>
    </w:p>
  </w:footnote>
  <w:footnote w:type="continuationSeparator" w:id="0">
    <w:p w14:paraId="2A050BDD" w14:textId="77777777" w:rsidR="004B5967" w:rsidRDefault="004B596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B52253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B57B0">
            <w:rPr>
              <w:rFonts w:ascii="Arial" w:hAnsi="Arial" w:cs="Arial"/>
            </w:rPr>
            <w:t>700</w:t>
          </w:r>
          <w:r w:rsidR="003B252C">
            <w:rPr>
              <w:rFonts w:ascii="Arial" w:hAnsi="Arial" w:cs="Arial"/>
            </w:rPr>
            <w:t>3</w:t>
          </w:r>
        </w:p>
      </w:tc>
      <w:tc>
        <w:tcPr>
          <w:tcW w:w="4508" w:type="dxa"/>
        </w:tcPr>
        <w:p w14:paraId="51D506A0" w14:textId="5C74FDA7" w:rsidR="00E611D9" w:rsidRPr="00E611D9" w:rsidRDefault="00E611D9" w:rsidP="00E611D9">
          <w:pPr>
            <w:pStyle w:val="Header"/>
            <w:jc w:val="right"/>
            <w:rPr>
              <w:rFonts w:ascii="Arial" w:hAnsi="Arial" w:cs="Arial"/>
            </w:rPr>
          </w:pPr>
          <w:r>
            <w:rPr>
              <w:rFonts w:ascii="Arial" w:hAnsi="Arial" w:cs="Arial"/>
            </w:rPr>
            <w:t xml:space="preserve"> Student Number:</w:t>
          </w:r>
          <w:r w:rsidR="006B57B0">
            <w:rPr>
              <w:rFonts w:ascii="Arial" w:hAnsi="Arial" w:cs="Arial"/>
            </w:rPr>
            <w:t>2204890</w:t>
          </w:r>
          <w:r>
            <w:rPr>
              <w:rFonts w:ascii="Arial" w:hAnsi="Arial" w:cs="Arial"/>
            </w:rPr>
            <w:t xml:space="preserve">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B252C"/>
    <w:rsid w:val="003B4644"/>
    <w:rsid w:val="003E55AE"/>
    <w:rsid w:val="00433F17"/>
    <w:rsid w:val="004B5967"/>
    <w:rsid w:val="005370E1"/>
    <w:rsid w:val="006419C3"/>
    <w:rsid w:val="00691A46"/>
    <w:rsid w:val="006B57B0"/>
    <w:rsid w:val="006B5861"/>
    <w:rsid w:val="00817F7A"/>
    <w:rsid w:val="00AB35DA"/>
    <w:rsid w:val="00AD4EBD"/>
    <w:rsid w:val="00AF78C0"/>
    <w:rsid w:val="00BC651E"/>
    <w:rsid w:val="00CD1240"/>
    <w:rsid w:val="00E611D9"/>
    <w:rsid w:val="00F5267A"/>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B57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B57B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B57B0"/>
    <w:rPr>
      <w:color w:val="0563C1" w:themeColor="hyperlink"/>
      <w:u w:val="single"/>
    </w:rPr>
  </w:style>
  <w:style w:type="character" w:customStyle="1" w:styleId="apple-converted-space">
    <w:name w:val="apple-converted-space"/>
    <w:basedOn w:val="DefaultParagraphFont"/>
    <w:rsid w:val="006B57B0"/>
  </w:style>
  <w:style w:type="character" w:styleId="Emphasis">
    <w:name w:val="Emphasis"/>
    <w:basedOn w:val="DefaultParagraphFont"/>
    <w:uiPriority w:val="20"/>
    <w:qFormat/>
    <w:rsid w:val="006B57B0"/>
    <w:rPr>
      <w:i/>
      <w:iCs/>
    </w:rPr>
  </w:style>
  <w:style w:type="character" w:customStyle="1" w:styleId="nlmyear">
    <w:name w:val="nlm_year"/>
    <w:basedOn w:val="DefaultParagraphFont"/>
    <w:rsid w:val="006B57B0"/>
  </w:style>
  <w:style w:type="character" w:customStyle="1" w:styleId="reflink-block">
    <w:name w:val="reflink-block"/>
    <w:basedOn w:val="DefaultParagraphFont"/>
    <w:rsid w:val="006B57B0"/>
  </w:style>
  <w:style w:type="character" w:styleId="UnresolvedMention">
    <w:name w:val="Unresolved Mention"/>
    <w:basedOn w:val="DefaultParagraphFont"/>
    <w:uiPriority w:val="99"/>
    <w:semiHidden/>
    <w:unhideWhenUsed/>
    <w:rsid w:val="00AF78C0"/>
    <w:rPr>
      <w:color w:val="605E5C"/>
      <w:shd w:val="clear" w:color="auto" w:fill="E1DFDD"/>
    </w:rPr>
  </w:style>
  <w:style w:type="character" w:styleId="FollowedHyperlink">
    <w:name w:val="FollowedHyperlink"/>
    <w:basedOn w:val="DefaultParagraphFont"/>
    <w:uiPriority w:val="99"/>
    <w:semiHidden/>
    <w:unhideWhenUsed/>
    <w:rsid w:val="00AF78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892020619847681" TargetMode="External"/><Relationship Id="rId18" Type="http://schemas.openxmlformats.org/officeDocument/2006/relationships/hyperlink" Target="https://www.estyn.gov.wales/effective-practice/including-all-staff-self-evaluation-process" TargetMode="External"/><Relationship Id="rId26" Type="http://schemas.openxmlformats.org/officeDocument/2006/relationships/hyperlink" Target="https://www.gov.wales/sites/default/files/publications/2018-03/school-development-plans.pdf" TargetMode="External"/><Relationship Id="rId3" Type="http://schemas.openxmlformats.org/officeDocument/2006/relationships/customXml" Target="../customXml/item3.xml"/><Relationship Id="rId21" Type="http://schemas.openxmlformats.org/officeDocument/2006/relationships/hyperlink" Target="https://doi.org/10.3390/ijerph19063360"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doi.org/10.1080/02643944.2016.1167110" TargetMode="External"/><Relationship Id="rId17" Type="http://schemas.openxmlformats.org/officeDocument/2006/relationships/hyperlink" Target="https://www.estyn.gov.wales/effective-practice/governing-body-help-strengthen-school-improvement" TargetMode="External"/><Relationship Id="rId25" Type="http://schemas.openxmlformats.org/officeDocument/2006/relationships/hyperlink" Target="https://doi.org/10.1080/03057640500147037"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80/14623730.2013.798534" TargetMode="External"/><Relationship Id="rId20" Type="http://schemas.openxmlformats.org/officeDocument/2006/relationships/hyperlink" Target="https://www.bera.ac.uk/blog/school-self-evaluation-for-school-improvement-principles-of-effective-practice" TargetMode="External"/><Relationship Id="rId29" Type="http://schemas.openxmlformats.org/officeDocument/2006/relationships/hyperlink" Target="https://www.gov.wales/sites/default/files/publications/2021-03/framework-on-embedding-a-whole-school-approach-to-emotional-and-mental-well-being.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11/1467-9604.12369" TargetMode="External"/><Relationship Id="rId24" Type="http://schemas.openxmlformats.org/officeDocument/2006/relationships/hyperlink" Target="https://www.marjon.ac.uk/professional-development-for-teachers/child-mental-health-theories/" TargetMode="External"/><Relationship Id="rId32" Type="http://schemas.openxmlformats.org/officeDocument/2006/relationships/hyperlink" Target="https://senedd.wales/laid%20documents/cr-ld13568/cr-ld13568-e.pdf" TargetMode="External"/><Relationship Id="rId5" Type="http://schemas.openxmlformats.org/officeDocument/2006/relationships/settings" Target="settings.xml"/><Relationship Id="rId15" Type="http://schemas.openxmlformats.org/officeDocument/2006/relationships/hyperlink" Target="https://theconversation.com/well-being-programmes-in-schools-might-be-doing-children-more-harm-than-good-36573" TargetMode="External"/><Relationship Id="rId23" Type="http://schemas.openxmlformats.org/officeDocument/2006/relationships/hyperlink" Target="https://www.educationdevelopmenttrust.com/EducationDevelopmentTrust/files/2c/2cf47b83-39d7-402f-929f-4858539c123a.pdf" TargetMode="External"/><Relationship Id="rId28" Type="http://schemas.openxmlformats.org/officeDocument/2006/relationships/hyperlink" Target="https://hwb.gov.wales/evaluation-improvement-and-accountability/the-national-resource-evaluation-and-improvement/evaluation-and-improvement-principles/engaging-with-stakeholders/" TargetMode="External"/><Relationship Id="rId36" Type="http://schemas.openxmlformats.org/officeDocument/2006/relationships/theme" Target="theme/theme1.xml"/><Relationship Id="rId10" Type="http://schemas.openxmlformats.org/officeDocument/2006/relationships/hyperlink" Target="http://www.dr-ama.com/wp-content/uploads/2013/04/strategic-education.pdf" TargetMode="External"/><Relationship Id="rId19" Type="http://schemas.openxmlformats.org/officeDocument/2006/relationships/hyperlink" Target="https://doi.org/10.1080/09243453.2021.1988989" TargetMode="External"/><Relationship Id="rId31" Type="http://schemas.openxmlformats.org/officeDocument/2006/relationships/hyperlink" Target="https://hwb.gov.wales/evaluation-improvement-and-accountability/the-national-resource-evaluation-and-improvement/learners-well-being-equity-and-inclusion" TargetMode="External"/><Relationship Id="rId4" Type="http://schemas.openxmlformats.org/officeDocument/2006/relationships/styles" Target="styles.xml"/><Relationship Id="rId9" Type="http://schemas.openxmlformats.org/officeDocument/2006/relationships/hyperlink" Target="https://www.bera.ac.uk/wp-content/uploads/2018/06/BERA-Ethical-Guidelines-for-Educational-Research_4thEdn_2018.pdf?noredirect=1"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psycnet.apa.org/doiLanding?doi=10.1037%2Fh0054346" TargetMode="External"/><Relationship Id="rId27" Type="http://schemas.openxmlformats.org/officeDocument/2006/relationships/hyperlink" Target="https://hwb.gov.wales/professional-development/schools-as-learning-organisations"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4224</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Lowri Parton</cp:lastModifiedBy>
  <cp:revision>2</cp:revision>
  <dcterms:created xsi:type="dcterms:W3CDTF">2023-04-17T22:29:00Z</dcterms:created>
  <dcterms:modified xsi:type="dcterms:W3CDTF">2023-04-17T22:29:00Z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