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50037" w:rsidRDefault="00E05F36" w:rsidP="0056057A">
      <w:pPr>
        <w:jc w:val="center"/>
      </w:pPr>
      <w:r w:rsidRPr="00E05F36">
        <w:t>Dementia phone</w:t>
      </w:r>
    </w:p>
    <w:p w:rsidR="00E05F36" w:rsidRPr="00E05F36" w:rsidRDefault="00E05F36" w:rsidP="0056057A">
      <w:pPr>
        <w:jc w:val="center"/>
      </w:pPr>
      <w:r w:rsidRPr="00E05F36">
        <w:t>Speaking clock</w:t>
      </w:r>
    </w:p>
    <w:p w:rsidR="00E05F36" w:rsidRDefault="00E05F36" w:rsidP="0056057A">
      <w:pPr>
        <w:jc w:val="center"/>
      </w:pPr>
    </w:p>
    <w:p w:rsidR="00E05F36" w:rsidRDefault="00E05F36" w:rsidP="0056057A">
      <w:pPr>
        <w:jc w:val="center"/>
      </w:pPr>
      <w:proofErr w:type="spellStart"/>
      <w:r>
        <w:t>Elsadig</w:t>
      </w:r>
      <w:proofErr w:type="spellEnd"/>
      <w:r w:rsidRPr="00E05F36">
        <w:t xml:space="preserve"> </w:t>
      </w:r>
      <w:proofErr w:type="spellStart"/>
      <w:r w:rsidRPr="00E05F36">
        <w:t>Abdalla</w:t>
      </w:r>
      <w:proofErr w:type="spellEnd"/>
      <w:r w:rsidRPr="00E05F36">
        <w:t xml:space="preserve"> </w:t>
      </w:r>
      <w:proofErr w:type="spellStart"/>
      <w:r w:rsidRPr="00E05F36">
        <w:t>Ishag</w:t>
      </w:r>
      <w:proofErr w:type="spellEnd"/>
    </w:p>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6329CB" w:rsidRDefault="006329CB" w:rsidP="0056057A">
      <w:r>
        <w:lastRenderedPageBreak/>
        <w:t>The contents:</w:t>
      </w:r>
    </w:p>
    <w:p w:rsidR="006329CB" w:rsidRDefault="00B032C0" w:rsidP="0056057A">
      <w:r>
        <w:t>Introduction</w:t>
      </w:r>
    </w:p>
    <w:p w:rsidR="006329CB" w:rsidRDefault="006329CB" w:rsidP="0056057A"/>
    <w:p w:rsidR="00B032C0" w:rsidRDefault="00B032C0" w:rsidP="0056057A"/>
    <w:p w:rsidR="00B032C0" w:rsidRDefault="00B032C0" w:rsidP="0056057A"/>
    <w:p w:rsidR="00B032C0" w:rsidRDefault="00B032C0" w:rsidP="0056057A"/>
    <w:p w:rsidR="00B032C0" w:rsidRDefault="00B032C0" w:rsidP="0056057A"/>
    <w:p w:rsidR="00B032C0" w:rsidRDefault="00B032C0" w:rsidP="0056057A"/>
    <w:p w:rsidR="00B032C0" w:rsidRDefault="00B032C0" w:rsidP="0056057A"/>
    <w:p w:rsidR="00B032C0" w:rsidRDefault="00B032C0" w:rsidP="0056057A"/>
    <w:p w:rsidR="00B032C0" w:rsidRDefault="00B032C0" w:rsidP="0056057A"/>
    <w:p w:rsidR="00B032C0" w:rsidRDefault="00B032C0" w:rsidP="0056057A"/>
    <w:p w:rsidR="00B032C0" w:rsidRDefault="00B032C0" w:rsidP="0056057A"/>
    <w:p w:rsidR="00B032C0" w:rsidRDefault="00B032C0" w:rsidP="0056057A"/>
    <w:p w:rsidR="00B032C0" w:rsidRDefault="00B032C0" w:rsidP="0056057A"/>
    <w:p w:rsidR="00B032C0" w:rsidRDefault="00B032C0" w:rsidP="0056057A"/>
    <w:p w:rsidR="00B032C0" w:rsidRDefault="00B032C0" w:rsidP="0056057A"/>
    <w:p w:rsidR="00B032C0" w:rsidRDefault="00B032C0" w:rsidP="0056057A"/>
    <w:p w:rsidR="00B032C0" w:rsidRDefault="00B032C0" w:rsidP="0056057A"/>
    <w:p w:rsidR="00B032C0" w:rsidRDefault="00B032C0" w:rsidP="0056057A"/>
    <w:p w:rsidR="00B032C0" w:rsidRDefault="00B032C0" w:rsidP="0056057A"/>
    <w:p w:rsidR="00B032C0" w:rsidRDefault="00B032C0" w:rsidP="0056057A"/>
    <w:p w:rsidR="00B032C0" w:rsidRDefault="00B032C0" w:rsidP="0056057A"/>
    <w:p w:rsidR="00B032C0" w:rsidRDefault="00B032C0" w:rsidP="0056057A"/>
    <w:p w:rsidR="00B032C0" w:rsidRDefault="00B032C0" w:rsidP="0056057A"/>
    <w:p w:rsidR="00B032C0" w:rsidRDefault="00B032C0" w:rsidP="0056057A"/>
    <w:p w:rsidR="00B032C0" w:rsidRDefault="00B032C0" w:rsidP="0056057A"/>
    <w:p w:rsidR="00B032C0" w:rsidRDefault="00B032C0" w:rsidP="0056057A"/>
    <w:p w:rsidR="00B032C0" w:rsidRDefault="00B032C0" w:rsidP="0056057A"/>
    <w:p w:rsidR="00B032C0" w:rsidRDefault="00B032C0" w:rsidP="0056057A"/>
    <w:p w:rsidR="00B032C0" w:rsidRDefault="00B032C0" w:rsidP="0056057A"/>
    <w:p w:rsidR="00E05F36" w:rsidRDefault="00E05F36" w:rsidP="0056057A">
      <w:r w:rsidRPr="00E05F36">
        <w:lastRenderedPageBreak/>
        <w:t>The problem</w:t>
      </w:r>
    </w:p>
    <w:p w:rsidR="00CF4629" w:rsidRPr="00E05F36" w:rsidRDefault="0056057A" w:rsidP="0056057A">
      <w:pPr>
        <w:numPr>
          <w:ilvl w:val="0"/>
          <w:numId w:val="1"/>
        </w:numPr>
      </w:pPr>
      <w:r w:rsidRPr="00E05F36">
        <w:t>Often people with dementia make unnecessary calls to speaking clock</w:t>
      </w:r>
    </w:p>
    <w:p w:rsidR="00CF4629" w:rsidRPr="00E05F36" w:rsidRDefault="0056057A" w:rsidP="0056057A">
      <w:pPr>
        <w:numPr>
          <w:ilvl w:val="0"/>
          <w:numId w:val="1"/>
        </w:numPr>
      </w:pPr>
      <w:r w:rsidRPr="00E05F36">
        <w:t>These call are not free so they will built up significant cost</w:t>
      </w:r>
    </w:p>
    <w:p w:rsidR="00E05F36" w:rsidRDefault="00E05F36" w:rsidP="0056057A"/>
    <w:p w:rsidR="00E05F36" w:rsidRDefault="00E05F36" w:rsidP="0056057A"/>
    <w:p w:rsidR="00E05F36" w:rsidRDefault="00E05F36" w:rsidP="0056057A"/>
    <w:p w:rsidR="00E05F36" w:rsidRDefault="00AF3E20" w:rsidP="0056057A">
      <w:r w:rsidRPr="00AF3E20">
        <w:t>The solution - this project</w:t>
      </w:r>
    </w:p>
    <w:p w:rsidR="00CF4629" w:rsidRPr="00AF3E20" w:rsidRDefault="0056057A" w:rsidP="0056057A">
      <w:pPr>
        <w:numPr>
          <w:ilvl w:val="0"/>
          <w:numId w:val="2"/>
        </w:numPr>
      </w:pPr>
      <w:r w:rsidRPr="00AF3E20">
        <w:t xml:space="preserve">The speaking clock is called by </w:t>
      </w:r>
      <w:r w:rsidR="006F0ADE" w:rsidRPr="00AF3E20">
        <w:t>dialling</w:t>
      </w:r>
      <w:r w:rsidRPr="00AF3E20">
        <w:t xml:space="preserve"> 123.</w:t>
      </w:r>
    </w:p>
    <w:p w:rsidR="00CF4629" w:rsidRPr="00AF3E20" w:rsidRDefault="0056057A" w:rsidP="0056057A">
      <w:pPr>
        <w:numPr>
          <w:ilvl w:val="0"/>
          <w:numId w:val="2"/>
        </w:numPr>
      </w:pPr>
      <w:r w:rsidRPr="00AF3E20">
        <w:t xml:space="preserve">The idea to intercept all </w:t>
      </w:r>
      <w:r w:rsidR="006F0ADE" w:rsidRPr="00AF3E20">
        <w:t>outgoing dialled</w:t>
      </w:r>
      <w:r w:rsidRPr="00AF3E20">
        <w:t xml:space="preserve"> calls.</w:t>
      </w:r>
    </w:p>
    <w:p w:rsidR="00CF4629" w:rsidRPr="00AF3E20" w:rsidRDefault="0056057A" w:rsidP="0056057A">
      <w:pPr>
        <w:numPr>
          <w:ilvl w:val="0"/>
          <w:numId w:val="2"/>
        </w:numPr>
      </w:pPr>
      <w:r w:rsidRPr="00AF3E20">
        <w:t>When a call starting 12 is detected then the line to the telephone exchange is cut.</w:t>
      </w:r>
    </w:p>
    <w:p w:rsidR="00CF4629" w:rsidRPr="00AF3E20" w:rsidRDefault="0056057A" w:rsidP="0056057A">
      <w:pPr>
        <w:numPr>
          <w:ilvl w:val="0"/>
          <w:numId w:val="2"/>
        </w:numPr>
      </w:pPr>
      <w:r w:rsidRPr="00AF3E20">
        <w:t>At the same time a built in speaking clock is connected to the telephone.</w:t>
      </w:r>
    </w:p>
    <w:p w:rsidR="00AF3E20" w:rsidRDefault="00AF3E20"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p w:rsidR="00E05F36" w:rsidRDefault="00E05F36" w:rsidP="0056057A">
      <w:r w:rsidRPr="00E05F36">
        <w:t>The system diagram</w:t>
      </w:r>
      <w:r w:rsidRPr="00E05F36">
        <w:br/>
        <w:t>put a sy</w:t>
      </w:r>
      <w:r>
        <w:t>stem diagram here-need improving</w:t>
      </w:r>
    </w:p>
    <w:p w:rsidR="00E05F36" w:rsidRDefault="00E05F36" w:rsidP="0056057A"/>
    <w:p w:rsidR="00E05F36" w:rsidRDefault="00E05F36" w:rsidP="0056057A"/>
    <w:p w:rsidR="00E05F36" w:rsidRDefault="008B49F5" w:rsidP="0056057A">
      <w:r w:rsidRPr="008B49F5">
        <w:rPr>
          <w:noProof/>
          <w:lang w:eastAsia="en-GB"/>
        </w:rPr>
        <w:drawing>
          <wp:inline distT="0" distB="0" distL="0" distR="0" wp14:anchorId="4E9851F5" wp14:editId="5A316F67">
            <wp:extent cx="5731510" cy="3422015"/>
            <wp:effectExtent l="0" t="0" r="2540" b="6985"/>
            <wp:docPr id="3" name="Content Placeholder 2">
              <a:extLst xmlns:a="http://schemas.openxmlformats.org/drawingml/2006/main">
                <a:ext uri="{FF2B5EF4-FFF2-40B4-BE49-F238E27FC236}">
                  <a16:creationId xmlns:a16="http://schemas.microsoft.com/office/drawing/2014/main" id="{00000000-0000-0000-0000-00000000000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 name="Content Placeholder 2">
                      <a:extLst>
                        <a:ext uri="{FF2B5EF4-FFF2-40B4-BE49-F238E27FC236}">
                          <a16:creationId xmlns:a16="http://schemas.microsoft.com/office/drawing/2014/main" id="{00000000-0000-0000-0000-000000000000}"/>
                        </a:ext>
                      </a:extLst>
                    </pic:cNvPr>
                    <pic:cNvPicPr>
                      <a:picLocks noGrp="1" noChangeAspect="1"/>
                    </pic:cNvPicPr>
                  </pic:nvPicPr>
                  <pic:blipFill>
                    <a:blip r:embed="rId5"/>
                    <a:srcRect/>
                    <a:stretch>
                      <a:fillRect/>
                    </a:stretch>
                  </pic:blipFill>
                  <pic:spPr>
                    <a:xfrm>
                      <a:off x="0" y="0"/>
                      <a:ext cx="5731510" cy="3422015"/>
                    </a:xfrm>
                    <a:prstGeom prst="rect">
                      <a:avLst/>
                    </a:prstGeom>
                    <a:noFill/>
                    <a:ln>
                      <a:noFill/>
                    </a:ln>
                  </pic:spPr>
                </pic:pic>
              </a:graphicData>
            </a:graphic>
          </wp:inline>
        </w:drawing>
      </w:r>
    </w:p>
    <w:p w:rsidR="00E05F36" w:rsidRDefault="00E05F36" w:rsidP="0056057A"/>
    <w:p w:rsidR="0056057A" w:rsidRDefault="0056057A" w:rsidP="0056057A"/>
    <w:p w:rsidR="0056057A" w:rsidRDefault="0056057A" w:rsidP="0056057A"/>
    <w:p w:rsidR="0056057A" w:rsidRDefault="0056057A" w:rsidP="0056057A"/>
    <w:p w:rsidR="0056057A" w:rsidRDefault="0056057A" w:rsidP="0056057A"/>
    <w:p w:rsidR="0056057A" w:rsidRDefault="0056057A" w:rsidP="0056057A"/>
    <w:p w:rsidR="0056057A" w:rsidRDefault="0056057A" w:rsidP="0056057A"/>
    <w:p w:rsidR="0056057A" w:rsidRDefault="0056057A" w:rsidP="0056057A"/>
    <w:p w:rsidR="0056057A" w:rsidRDefault="0056057A" w:rsidP="0056057A"/>
    <w:p w:rsidR="0056057A" w:rsidRDefault="0056057A" w:rsidP="0056057A"/>
    <w:p w:rsidR="00CF4629" w:rsidRPr="0056057A" w:rsidRDefault="0056057A" w:rsidP="0056057A">
      <w:pPr>
        <w:numPr>
          <w:ilvl w:val="0"/>
          <w:numId w:val="3"/>
        </w:numPr>
      </w:pPr>
      <w:r w:rsidRPr="0056057A">
        <w:lastRenderedPageBreak/>
        <w:t>The telephone is a very common device for </w:t>
      </w:r>
      <w:r w:rsidRPr="006329CB">
        <w:rPr>
          <w:b/>
          <w:bCs/>
        </w:rPr>
        <w:t>communicating</w:t>
      </w:r>
      <w:r w:rsidRPr="0056057A">
        <w:t> over a distance. With a telephone, a person can talk almost instantly with someone on the other side of the world. Most telephones are linked to each other by wires. Others, such as cell phones, are connected by invisible radio waves that travel through the air.</w:t>
      </w:r>
    </w:p>
    <w:p w:rsidR="00E05F36" w:rsidRDefault="00E05F36" w:rsidP="0056057A"/>
    <w:p w:rsidR="0056057A" w:rsidRDefault="0056057A" w:rsidP="0056057A"/>
    <w:p w:rsidR="00CF4629" w:rsidRPr="0056057A" w:rsidRDefault="0056057A" w:rsidP="0056057A">
      <w:pPr>
        <w:numPr>
          <w:ilvl w:val="0"/>
          <w:numId w:val="4"/>
        </w:numPr>
      </w:pPr>
      <w:r w:rsidRPr="0056057A">
        <w:t>A traditional telephone depends on wires to send sound. It has a handset and a base that are connected by a cord. The handset is the part that a person holds to make or answer a call. One end of the handset has a microphone for talking. The other end has a small loudspeaker for listening. The base connects the telephone to an </w:t>
      </w:r>
      <w:r w:rsidRPr="006329CB">
        <w:rPr>
          <w:b/>
          <w:bCs/>
        </w:rPr>
        <w:t>electric current</w:t>
      </w:r>
      <w:r w:rsidRPr="0056057A">
        <w:t> through a wire.</w:t>
      </w:r>
    </w:p>
    <w:p w:rsidR="00CF4629" w:rsidRPr="0056057A" w:rsidRDefault="0056057A" w:rsidP="0056057A">
      <w:pPr>
        <w:numPr>
          <w:ilvl w:val="0"/>
          <w:numId w:val="4"/>
        </w:numPr>
      </w:pPr>
      <w:r w:rsidRPr="0056057A">
        <w:t>When the caller speaks into a telephone, the microphone changes the </w:t>
      </w:r>
      <w:r w:rsidRPr="006329CB">
        <w:rPr>
          <w:b/>
          <w:bCs/>
        </w:rPr>
        <w:t>sound</w:t>
      </w:r>
      <w:r w:rsidRPr="0056057A">
        <w:t> of the person’s voice into an electric signal. The base sends out the signal through its wire. How the signal travels from there depends on where the call is going. It can remain an electric current, passing through wires and cables. It can travel through thin glass </w:t>
      </w:r>
      <w:r w:rsidR="006329CB" w:rsidRPr="006329CB">
        <w:rPr>
          <w:b/>
          <w:bCs/>
        </w:rPr>
        <w:t>fibbers</w:t>
      </w:r>
      <w:r w:rsidRPr="0056057A">
        <w:t xml:space="preserve"> in the form of light. This way of sending information is called </w:t>
      </w:r>
      <w:proofErr w:type="spellStart"/>
      <w:r w:rsidRPr="0056057A">
        <w:t>fiber</w:t>
      </w:r>
      <w:proofErr w:type="spellEnd"/>
      <w:r w:rsidRPr="0056057A">
        <w:t xml:space="preserve"> optics. Or the signal can be changed into </w:t>
      </w:r>
      <w:r w:rsidRPr="006329CB">
        <w:rPr>
          <w:b/>
          <w:bCs/>
        </w:rPr>
        <w:t xml:space="preserve">radio </w:t>
      </w:r>
      <w:proofErr w:type="gramStart"/>
      <w:r w:rsidRPr="006329CB">
        <w:rPr>
          <w:b/>
          <w:bCs/>
        </w:rPr>
        <w:t>waves</w:t>
      </w:r>
      <w:r w:rsidR="006329CB">
        <w:t xml:space="preserve"> </w:t>
      </w:r>
      <w:r w:rsidRPr="0056057A">
        <w:t> and</w:t>
      </w:r>
      <w:proofErr w:type="gramEnd"/>
      <w:r w:rsidRPr="0056057A">
        <w:t xml:space="preserve"> sent through the air by antennas and </w:t>
      </w:r>
      <w:r w:rsidRPr="006329CB">
        <w:rPr>
          <w:b/>
          <w:bCs/>
        </w:rPr>
        <w:t>satellites</w:t>
      </w:r>
      <w:r w:rsidRPr="0056057A">
        <w:t>. When the signal reaches the telephone at the other end, its loudspeaker changes it back into the sound of the caller’s voice.</w:t>
      </w:r>
    </w:p>
    <w:p w:rsidR="0056057A" w:rsidRDefault="0056057A" w:rsidP="0056057A"/>
    <w:p w:rsidR="00BE4AC0" w:rsidRDefault="00BE4AC0" w:rsidP="0056057A"/>
    <w:p w:rsidR="00BE4AC0" w:rsidRDefault="00BE4AC0" w:rsidP="0056057A"/>
    <w:p w:rsidR="00BE4AC0" w:rsidRDefault="00BE4AC0" w:rsidP="0056057A"/>
    <w:p w:rsidR="00BE4AC0" w:rsidRDefault="00BE4AC0" w:rsidP="0056057A"/>
    <w:p w:rsidR="00BE4AC0" w:rsidRDefault="00BE4AC0" w:rsidP="0056057A"/>
    <w:p w:rsidR="00BE4AC0" w:rsidRDefault="00BE4AC0" w:rsidP="0056057A"/>
    <w:p w:rsidR="00BE4AC0" w:rsidRDefault="00BE4AC0" w:rsidP="0056057A"/>
    <w:p w:rsidR="00BE4AC0" w:rsidRDefault="00BE4AC0" w:rsidP="0056057A"/>
    <w:p w:rsidR="00BE4AC0" w:rsidRDefault="00BE4AC0" w:rsidP="0056057A"/>
    <w:p w:rsidR="00BE4AC0" w:rsidRDefault="00BE4AC0" w:rsidP="0056057A"/>
    <w:p w:rsidR="00BE4AC0" w:rsidRDefault="00BE4AC0" w:rsidP="0056057A"/>
    <w:p w:rsidR="00BE4AC0" w:rsidRDefault="00BE4AC0" w:rsidP="0056057A"/>
    <w:p w:rsidR="00BE4AC0" w:rsidRDefault="00BE4AC0" w:rsidP="0056057A"/>
    <w:p w:rsidR="00BE4AC0" w:rsidRDefault="00BE4AC0" w:rsidP="0056057A"/>
    <w:p w:rsidR="00BE4AC0" w:rsidRDefault="00BE4AC0" w:rsidP="0056057A"/>
    <w:p w:rsidR="00BE4AC0" w:rsidRDefault="00BE4AC0" w:rsidP="0056057A"/>
    <w:p w:rsidR="00BE4AC0" w:rsidRDefault="00BE4AC0" w:rsidP="0056057A"/>
    <w:p w:rsidR="00BE4AC0" w:rsidRDefault="00BE4AC0" w:rsidP="00BE4AC0">
      <w:pPr>
        <w:pStyle w:val="NormalWeb"/>
        <w:shd w:val="clear" w:color="auto" w:fill="FFFFFF"/>
        <w:spacing w:before="120" w:beforeAutospacing="0" w:after="120" w:afterAutospacing="0"/>
        <w:rPr>
          <w:rFonts w:ascii="Arial" w:hAnsi="Arial" w:cs="Arial"/>
          <w:color w:val="202122"/>
          <w:sz w:val="21"/>
          <w:szCs w:val="21"/>
        </w:rPr>
      </w:pPr>
      <w:r>
        <w:rPr>
          <w:rFonts w:ascii="Arial" w:hAnsi="Arial" w:cs="Arial"/>
          <w:b/>
          <w:bCs/>
          <w:color w:val="202122"/>
          <w:sz w:val="21"/>
          <w:szCs w:val="21"/>
        </w:rPr>
        <w:lastRenderedPageBreak/>
        <w:t>Arduino</w:t>
      </w:r>
      <w:proofErr w:type="gramStart"/>
      <w:r>
        <w:rPr>
          <w:rFonts w:ascii="Arial" w:hAnsi="Arial" w:cs="Arial"/>
          <w:color w:val="202122"/>
          <w:sz w:val="21"/>
          <w:szCs w:val="21"/>
        </w:rPr>
        <w:t>  is</w:t>
      </w:r>
      <w:proofErr w:type="gramEnd"/>
      <w:r>
        <w:rPr>
          <w:rFonts w:ascii="Arial" w:hAnsi="Arial" w:cs="Arial"/>
          <w:color w:val="202122"/>
          <w:sz w:val="21"/>
          <w:szCs w:val="21"/>
        </w:rPr>
        <w:t xml:space="preserve"> an </w:t>
      </w:r>
      <w:r w:rsidRPr="00BE4AC0">
        <w:rPr>
          <w:rFonts w:ascii="Arial" w:hAnsi="Arial" w:cs="Arial"/>
          <w:color w:val="202122"/>
          <w:sz w:val="21"/>
          <w:szCs w:val="21"/>
        </w:rPr>
        <w:t>open-source hardware</w:t>
      </w:r>
      <w:r>
        <w:rPr>
          <w:rFonts w:ascii="Arial" w:hAnsi="Arial" w:cs="Arial"/>
          <w:color w:val="202122"/>
          <w:sz w:val="21"/>
          <w:szCs w:val="21"/>
        </w:rPr>
        <w:t> and </w:t>
      </w:r>
      <w:r w:rsidRPr="00BE4AC0">
        <w:rPr>
          <w:rFonts w:ascii="Arial" w:hAnsi="Arial" w:cs="Arial"/>
          <w:color w:val="202122"/>
          <w:sz w:val="21"/>
          <w:szCs w:val="21"/>
        </w:rPr>
        <w:t>software</w:t>
      </w:r>
      <w:r>
        <w:rPr>
          <w:rFonts w:ascii="Arial" w:hAnsi="Arial" w:cs="Arial"/>
          <w:color w:val="202122"/>
          <w:sz w:val="21"/>
          <w:szCs w:val="21"/>
        </w:rPr>
        <w:t xml:space="preserve"> company, project, and user community that designs and manufactures </w:t>
      </w:r>
      <w:r w:rsidRPr="00BE4AC0">
        <w:rPr>
          <w:rFonts w:ascii="Arial" w:hAnsi="Arial" w:cs="Arial"/>
          <w:color w:val="202122"/>
          <w:sz w:val="21"/>
          <w:szCs w:val="21"/>
        </w:rPr>
        <w:t>single-board microcontrollers</w:t>
      </w:r>
      <w:r>
        <w:rPr>
          <w:rFonts w:ascii="Arial" w:hAnsi="Arial" w:cs="Arial"/>
          <w:color w:val="202122"/>
          <w:sz w:val="21"/>
          <w:szCs w:val="21"/>
        </w:rPr>
        <w:t xml:space="preserve"> and </w:t>
      </w:r>
      <w:r w:rsidRPr="00BE4AC0">
        <w:rPr>
          <w:rFonts w:ascii="Arial" w:hAnsi="Arial" w:cs="Arial"/>
          <w:color w:val="202122"/>
          <w:sz w:val="21"/>
          <w:szCs w:val="21"/>
        </w:rPr>
        <w:t>microcontroller</w:t>
      </w:r>
      <w:r>
        <w:rPr>
          <w:rFonts w:ascii="Arial" w:hAnsi="Arial" w:cs="Arial"/>
          <w:color w:val="202122"/>
          <w:sz w:val="21"/>
          <w:szCs w:val="21"/>
        </w:rPr>
        <w:t xml:space="preserve"> kits for building digital devices. </w:t>
      </w:r>
      <w:proofErr w:type="spellStart"/>
      <w:r>
        <w:rPr>
          <w:rFonts w:ascii="Arial" w:hAnsi="Arial" w:cs="Arial"/>
          <w:color w:val="202122"/>
          <w:sz w:val="21"/>
          <w:szCs w:val="21"/>
        </w:rPr>
        <w:t>Its</w:t>
      </w:r>
      <w:proofErr w:type="spellEnd"/>
      <w:r>
        <w:rPr>
          <w:rFonts w:ascii="Arial" w:hAnsi="Arial" w:cs="Arial"/>
          <w:color w:val="202122"/>
          <w:sz w:val="21"/>
          <w:szCs w:val="21"/>
        </w:rPr>
        <w:t xml:space="preserve"> hardware products are licensed </w:t>
      </w:r>
      <w:proofErr w:type="gramStart"/>
      <w:r>
        <w:rPr>
          <w:rFonts w:ascii="Arial" w:hAnsi="Arial" w:cs="Arial"/>
          <w:color w:val="202122"/>
          <w:sz w:val="21"/>
          <w:szCs w:val="21"/>
        </w:rPr>
        <w:t>under  while</w:t>
      </w:r>
      <w:proofErr w:type="gramEnd"/>
      <w:r>
        <w:rPr>
          <w:rFonts w:ascii="Arial" w:hAnsi="Arial" w:cs="Arial"/>
          <w:color w:val="202122"/>
          <w:sz w:val="21"/>
          <w:szCs w:val="21"/>
        </w:rPr>
        <w:t xml:space="preserve"> software is licensed under ,</w:t>
      </w:r>
      <w:hyperlink r:id="rId6" w:anchor="cite_note-1" w:history="1">
        <w:r>
          <w:rPr>
            <w:rStyle w:val="Hyperlink"/>
            <w:rFonts w:ascii="Arial" w:hAnsi="Arial" w:cs="Arial"/>
            <w:color w:val="0645AD"/>
            <w:sz w:val="17"/>
            <w:szCs w:val="17"/>
            <w:vertAlign w:val="superscript"/>
          </w:rPr>
          <w:t>[1]</w:t>
        </w:r>
      </w:hyperlink>
      <w:r>
        <w:rPr>
          <w:rFonts w:ascii="Arial" w:hAnsi="Arial" w:cs="Arial"/>
          <w:color w:val="202122"/>
          <w:sz w:val="21"/>
          <w:szCs w:val="21"/>
        </w:rPr>
        <w:t> permitting the manufacture of Arduino boards and software distribution by anyone. Arduino boards are available commercially from the official website or through authorized distributors.</w:t>
      </w:r>
    </w:p>
    <w:p w:rsidR="00BE4AC0" w:rsidRDefault="00BE4AC0" w:rsidP="00BE4AC0">
      <w:pPr>
        <w:pStyle w:val="NormalWeb"/>
        <w:shd w:val="clear" w:color="auto" w:fill="FFFFFF"/>
        <w:spacing w:before="120" w:beforeAutospacing="0" w:after="120" w:afterAutospacing="0"/>
        <w:rPr>
          <w:rFonts w:ascii="Arial" w:hAnsi="Arial" w:cs="Arial"/>
          <w:color w:val="202122"/>
          <w:sz w:val="21"/>
          <w:szCs w:val="21"/>
        </w:rPr>
      </w:pPr>
      <w:r>
        <w:rPr>
          <w:rFonts w:ascii="Arial" w:hAnsi="Arial" w:cs="Arial"/>
          <w:color w:val="202122"/>
          <w:sz w:val="21"/>
          <w:szCs w:val="21"/>
        </w:rPr>
        <w:t>Arduino board designs use a variety of </w:t>
      </w:r>
      <w:hyperlink r:id="rId7" w:tooltip="Microprocessor" w:history="1">
        <w:r>
          <w:rPr>
            <w:rStyle w:val="Hyperlink"/>
            <w:rFonts w:ascii="Arial" w:hAnsi="Arial" w:cs="Arial"/>
            <w:color w:val="0645AD"/>
            <w:sz w:val="21"/>
            <w:szCs w:val="21"/>
          </w:rPr>
          <w:t>microprocessors</w:t>
        </w:r>
      </w:hyperlink>
      <w:r>
        <w:rPr>
          <w:rFonts w:ascii="Arial" w:hAnsi="Arial" w:cs="Arial"/>
          <w:color w:val="202122"/>
          <w:sz w:val="21"/>
          <w:szCs w:val="21"/>
        </w:rPr>
        <w:t xml:space="preserve"> and controllers. The boards are equipped with sets of digital and </w:t>
      </w:r>
      <w:proofErr w:type="spellStart"/>
      <w:r>
        <w:rPr>
          <w:rFonts w:ascii="Arial" w:hAnsi="Arial" w:cs="Arial"/>
          <w:color w:val="202122"/>
          <w:sz w:val="21"/>
          <w:szCs w:val="21"/>
        </w:rPr>
        <w:t>analog</w:t>
      </w:r>
      <w:proofErr w:type="spellEnd"/>
      <w:r>
        <w:rPr>
          <w:rFonts w:ascii="Arial" w:hAnsi="Arial" w:cs="Arial"/>
          <w:color w:val="202122"/>
          <w:sz w:val="21"/>
          <w:szCs w:val="21"/>
        </w:rPr>
        <w:t> </w:t>
      </w:r>
      <w:hyperlink r:id="rId8" w:tooltip="Input/output" w:history="1">
        <w:r>
          <w:rPr>
            <w:rStyle w:val="Hyperlink"/>
            <w:rFonts w:ascii="Arial" w:hAnsi="Arial" w:cs="Arial"/>
            <w:color w:val="0645AD"/>
            <w:sz w:val="21"/>
            <w:szCs w:val="21"/>
          </w:rPr>
          <w:t>input/output</w:t>
        </w:r>
      </w:hyperlink>
      <w:r>
        <w:rPr>
          <w:rFonts w:ascii="Arial" w:hAnsi="Arial" w:cs="Arial"/>
          <w:color w:val="202122"/>
          <w:sz w:val="21"/>
          <w:szCs w:val="21"/>
        </w:rPr>
        <w:t> (I/O) pins that may be interfaced to various expansion boards ('shields') or </w:t>
      </w:r>
      <w:hyperlink r:id="rId9" w:tooltip="Breadboards" w:history="1">
        <w:r>
          <w:rPr>
            <w:rStyle w:val="Hyperlink"/>
            <w:rFonts w:ascii="Arial" w:hAnsi="Arial" w:cs="Arial"/>
            <w:color w:val="0645AD"/>
            <w:sz w:val="21"/>
            <w:szCs w:val="21"/>
          </w:rPr>
          <w:t>breadboards</w:t>
        </w:r>
      </w:hyperlink>
      <w:r>
        <w:rPr>
          <w:rFonts w:ascii="Arial" w:hAnsi="Arial" w:cs="Arial"/>
          <w:color w:val="202122"/>
          <w:sz w:val="21"/>
          <w:szCs w:val="21"/>
        </w:rPr>
        <w:t> (for prototyping) and other circuits. The boards feature serial communications interfaces, including </w:t>
      </w:r>
      <w:hyperlink r:id="rId10" w:tooltip="Universal Serial Bus" w:history="1">
        <w:r>
          <w:rPr>
            <w:rStyle w:val="Hyperlink"/>
            <w:rFonts w:ascii="Arial" w:hAnsi="Arial" w:cs="Arial"/>
            <w:color w:val="0645AD"/>
            <w:sz w:val="21"/>
            <w:szCs w:val="21"/>
          </w:rPr>
          <w:t>Universal Serial Bus</w:t>
        </w:r>
      </w:hyperlink>
      <w:r>
        <w:rPr>
          <w:rFonts w:ascii="Arial" w:hAnsi="Arial" w:cs="Arial"/>
          <w:color w:val="202122"/>
          <w:sz w:val="21"/>
          <w:szCs w:val="21"/>
        </w:rPr>
        <w:t> (USB) on some models, which are also used for loading programs. The microcontrollers can be programmed using the </w:t>
      </w:r>
      <w:hyperlink r:id="rId11" w:tooltip="C (programming language)" w:history="1">
        <w:r>
          <w:rPr>
            <w:rStyle w:val="Hyperlink"/>
            <w:rFonts w:ascii="Arial" w:hAnsi="Arial" w:cs="Arial"/>
            <w:color w:val="0645AD"/>
            <w:sz w:val="21"/>
            <w:szCs w:val="21"/>
          </w:rPr>
          <w:t>C</w:t>
        </w:r>
      </w:hyperlink>
      <w:r>
        <w:rPr>
          <w:rFonts w:ascii="Arial" w:hAnsi="Arial" w:cs="Arial"/>
          <w:color w:val="202122"/>
          <w:sz w:val="21"/>
          <w:szCs w:val="21"/>
        </w:rPr>
        <w:t> and </w:t>
      </w:r>
      <w:hyperlink r:id="rId12" w:tooltip="C++" w:history="1">
        <w:r>
          <w:rPr>
            <w:rStyle w:val="Hyperlink"/>
            <w:rFonts w:ascii="Arial" w:hAnsi="Arial" w:cs="Arial"/>
            <w:color w:val="0645AD"/>
            <w:sz w:val="21"/>
            <w:szCs w:val="21"/>
          </w:rPr>
          <w:t>C++</w:t>
        </w:r>
      </w:hyperlink>
      <w:r>
        <w:rPr>
          <w:rFonts w:ascii="Arial" w:hAnsi="Arial" w:cs="Arial"/>
          <w:color w:val="202122"/>
          <w:sz w:val="21"/>
          <w:szCs w:val="21"/>
        </w:rPr>
        <w:t> </w:t>
      </w:r>
      <w:hyperlink r:id="rId13" w:tooltip="Programming language" w:history="1">
        <w:r>
          <w:rPr>
            <w:rStyle w:val="Hyperlink"/>
            <w:rFonts w:ascii="Arial" w:hAnsi="Arial" w:cs="Arial"/>
            <w:color w:val="0645AD"/>
            <w:sz w:val="21"/>
            <w:szCs w:val="21"/>
          </w:rPr>
          <w:t>programming languages</w:t>
        </w:r>
      </w:hyperlink>
      <w:r>
        <w:rPr>
          <w:rFonts w:ascii="Arial" w:hAnsi="Arial" w:cs="Arial"/>
          <w:color w:val="202122"/>
          <w:sz w:val="21"/>
          <w:szCs w:val="21"/>
        </w:rPr>
        <w:t>, using a standard API which is also known as the </w:t>
      </w:r>
      <w:r>
        <w:rPr>
          <w:rFonts w:ascii="Arial" w:hAnsi="Arial" w:cs="Arial"/>
          <w:b/>
          <w:bCs/>
          <w:color w:val="202122"/>
          <w:sz w:val="21"/>
          <w:szCs w:val="21"/>
        </w:rPr>
        <w:t>Arduino language</w:t>
      </w:r>
      <w:r>
        <w:rPr>
          <w:rFonts w:ascii="Arial" w:hAnsi="Arial" w:cs="Arial"/>
          <w:color w:val="202122"/>
          <w:sz w:val="21"/>
          <w:szCs w:val="21"/>
        </w:rPr>
        <w:t>, inspired by the </w:t>
      </w:r>
      <w:hyperlink r:id="rId14" w:tooltip="Processing (programming language)" w:history="1">
        <w:r>
          <w:rPr>
            <w:rStyle w:val="Hyperlink"/>
            <w:rFonts w:ascii="Arial" w:hAnsi="Arial" w:cs="Arial"/>
            <w:color w:val="0645AD"/>
            <w:sz w:val="21"/>
            <w:szCs w:val="21"/>
          </w:rPr>
          <w:t>Processing language</w:t>
        </w:r>
      </w:hyperlink>
      <w:r>
        <w:rPr>
          <w:rFonts w:ascii="Arial" w:hAnsi="Arial" w:cs="Arial"/>
          <w:color w:val="202122"/>
          <w:sz w:val="21"/>
          <w:szCs w:val="21"/>
        </w:rPr>
        <w:t> and used with a modified version of the Processing IDE. In addition to using traditional </w:t>
      </w:r>
      <w:hyperlink r:id="rId15" w:tooltip="Compiler" w:history="1">
        <w:r>
          <w:rPr>
            <w:rStyle w:val="Hyperlink"/>
            <w:rFonts w:ascii="Arial" w:hAnsi="Arial" w:cs="Arial"/>
            <w:color w:val="0645AD"/>
            <w:sz w:val="21"/>
            <w:szCs w:val="21"/>
          </w:rPr>
          <w:t>compiler</w:t>
        </w:r>
      </w:hyperlink>
      <w:r>
        <w:rPr>
          <w:rFonts w:ascii="Arial" w:hAnsi="Arial" w:cs="Arial"/>
          <w:color w:val="202122"/>
          <w:sz w:val="21"/>
          <w:szCs w:val="21"/>
        </w:rPr>
        <w:t> </w:t>
      </w:r>
      <w:hyperlink r:id="rId16" w:tooltip="Toolchains" w:history="1">
        <w:r>
          <w:rPr>
            <w:rStyle w:val="Hyperlink"/>
            <w:rFonts w:ascii="Arial" w:hAnsi="Arial" w:cs="Arial"/>
            <w:color w:val="0645AD"/>
            <w:sz w:val="21"/>
            <w:szCs w:val="21"/>
          </w:rPr>
          <w:t>toolchains</w:t>
        </w:r>
      </w:hyperlink>
      <w:r>
        <w:rPr>
          <w:rFonts w:ascii="Arial" w:hAnsi="Arial" w:cs="Arial"/>
          <w:color w:val="202122"/>
          <w:sz w:val="21"/>
          <w:szCs w:val="21"/>
        </w:rPr>
        <w:t>, the Arduino project provides an </w:t>
      </w:r>
      <w:hyperlink r:id="rId17" w:history="1">
        <w:r>
          <w:rPr>
            <w:rStyle w:val="Hyperlink"/>
            <w:rFonts w:ascii="Arial" w:hAnsi="Arial" w:cs="Arial"/>
            <w:color w:val="FAA700"/>
            <w:sz w:val="21"/>
            <w:szCs w:val="21"/>
          </w:rPr>
          <w:t>integrated development environment</w:t>
        </w:r>
      </w:hyperlink>
      <w:r>
        <w:rPr>
          <w:rFonts w:ascii="Arial" w:hAnsi="Arial" w:cs="Arial"/>
          <w:color w:val="202122"/>
          <w:sz w:val="21"/>
          <w:szCs w:val="21"/>
        </w:rPr>
        <w:t> (IDE) and a command line tool developed in </w:t>
      </w:r>
      <w:hyperlink r:id="rId18" w:tooltip="Go (programming language)" w:history="1">
        <w:r>
          <w:rPr>
            <w:rStyle w:val="Hyperlink"/>
            <w:rFonts w:ascii="Arial" w:hAnsi="Arial" w:cs="Arial"/>
            <w:color w:val="0645AD"/>
            <w:sz w:val="21"/>
            <w:szCs w:val="21"/>
          </w:rPr>
          <w:t>Go</w:t>
        </w:r>
      </w:hyperlink>
      <w:r>
        <w:rPr>
          <w:rFonts w:ascii="Arial" w:hAnsi="Arial" w:cs="Arial"/>
          <w:color w:val="202122"/>
          <w:sz w:val="21"/>
          <w:szCs w:val="21"/>
        </w:rPr>
        <w:t>.</w:t>
      </w:r>
    </w:p>
    <w:p w:rsidR="00BE4AC0" w:rsidRDefault="00BE4AC0" w:rsidP="00BE4AC0">
      <w:pPr>
        <w:pStyle w:val="NormalWeb"/>
        <w:shd w:val="clear" w:color="auto" w:fill="FFFFFF"/>
        <w:spacing w:before="120" w:beforeAutospacing="0" w:after="120" w:afterAutospacing="0"/>
        <w:rPr>
          <w:rFonts w:ascii="Arial" w:hAnsi="Arial" w:cs="Arial"/>
          <w:color w:val="202122"/>
          <w:sz w:val="21"/>
          <w:szCs w:val="21"/>
        </w:rPr>
      </w:pPr>
      <w:r>
        <w:rPr>
          <w:rFonts w:ascii="Arial" w:hAnsi="Arial" w:cs="Arial"/>
          <w:color w:val="202122"/>
          <w:sz w:val="21"/>
          <w:szCs w:val="21"/>
        </w:rPr>
        <w:t>The Arduino project began in 2005 as a tool for students at the </w:t>
      </w:r>
      <w:hyperlink r:id="rId19" w:tooltip="Interaction Design Institute Ivrea" w:history="1">
        <w:r>
          <w:rPr>
            <w:rStyle w:val="Hyperlink"/>
            <w:rFonts w:ascii="Arial" w:hAnsi="Arial" w:cs="Arial"/>
            <w:color w:val="0645AD"/>
            <w:sz w:val="21"/>
            <w:szCs w:val="21"/>
          </w:rPr>
          <w:t>Interaction Design Institute Ivrea</w:t>
        </w:r>
      </w:hyperlink>
      <w:r>
        <w:rPr>
          <w:rFonts w:ascii="Arial" w:hAnsi="Arial" w:cs="Arial"/>
          <w:color w:val="202122"/>
          <w:sz w:val="21"/>
          <w:szCs w:val="21"/>
        </w:rPr>
        <w:t>, Italy,</w:t>
      </w:r>
      <w:hyperlink r:id="rId20" w:anchor="cite_note-kushner-2" w:history="1">
        <w:r>
          <w:rPr>
            <w:rStyle w:val="Hyperlink"/>
            <w:rFonts w:ascii="Arial" w:hAnsi="Arial" w:cs="Arial"/>
            <w:color w:val="0645AD"/>
            <w:sz w:val="17"/>
            <w:szCs w:val="17"/>
            <w:vertAlign w:val="superscript"/>
          </w:rPr>
          <w:t>[2]</w:t>
        </w:r>
      </w:hyperlink>
      <w:r>
        <w:rPr>
          <w:rFonts w:ascii="Arial" w:hAnsi="Arial" w:cs="Arial"/>
          <w:color w:val="202122"/>
          <w:sz w:val="21"/>
          <w:szCs w:val="21"/>
        </w:rPr>
        <w:t> aiming to provide a low-cost and easy way for novices and professionals to create devices that interact with their environment using </w:t>
      </w:r>
      <w:hyperlink r:id="rId21" w:tooltip="Sensor" w:history="1">
        <w:r>
          <w:rPr>
            <w:rStyle w:val="Hyperlink"/>
            <w:rFonts w:ascii="Arial" w:hAnsi="Arial" w:cs="Arial"/>
            <w:color w:val="0645AD"/>
            <w:sz w:val="21"/>
            <w:szCs w:val="21"/>
          </w:rPr>
          <w:t>sensors</w:t>
        </w:r>
      </w:hyperlink>
      <w:r>
        <w:rPr>
          <w:rFonts w:ascii="Arial" w:hAnsi="Arial" w:cs="Arial"/>
          <w:color w:val="202122"/>
          <w:sz w:val="21"/>
          <w:szCs w:val="21"/>
        </w:rPr>
        <w:t> and </w:t>
      </w:r>
    </w:p>
    <w:p w:rsidR="00BE4AC0" w:rsidRDefault="00BE4AC0" w:rsidP="0056057A"/>
    <w:p w:rsidR="00BE4AC0" w:rsidRDefault="00BE4AC0" w:rsidP="0056057A"/>
    <w:p w:rsidR="00BE4AC0" w:rsidRDefault="0066547E" w:rsidP="0056057A">
      <w:r>
        <w:rPr>
          <w:noProof/>
          <w:lang w:eastAsia="en-GB"/>
        </w:rPr>
        <w:drawing>
          <wp:inline distT="0" distB="0" distL="0" distR="0" wp14:anchorId="32009CB8" wp14:editId="50A36874">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2625"/>
                    </a:xfrm>
                    <a:prstGeom prst="rect">
                      <a:avLst/>
                    </a:prstGeom>
                  </pic:spPr>
                </pic:pic>
              </a:graphicData>
            </a:graphic>
          </wp:inline>
        </w:drawing>
      </w:r>
    </w:p>
    <w:p w:rsidR="0066547E" w:rsidRDefault="0066547E" w:rsidP="0056057A"/>
    <w:p w:rsidR="0066547E" w:rsidRDefault="0066547E" w:rsidP="0056057A">
      <w:r>
        <w:rPr>
          <w:noProof/>
          <w:lang w:eastAsia="en-GB"/>
        </w:rPr>
        <w:lastRenderedPageBreak/>
        <w:drawing>
          <wp:inline distT="0" distB="0" distL="0" distR="0" wp14:anchorId="14FE2387" wp14:editId="5B556E4B">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2625"/>
                    </a:xfrm>
                    <a:prstGeom prst="rect">
                      <a:avLst/>
                    </a:prstGeom>
                  </pic:spPr>
                </pic:pic>
              </a:graphicData>
            </a:graphic>
          </wp:inline>
        </w:drawing>
      </w:r>
    </w:p>
    <w:p w:rsidR="0066547E" w:rsidRDefault="0066547E" w:rsidP="0056057A"/>
    <w:p w:rsidR="0066547E" w:rsidRDefault="0066547E" w:rsidP="0056057A"/>
    <w:p w:rsidR="0066547E" w:rsidRDefault="0066547E" w:rsidP="0056057A">
      <w:r>
        <w:rPr>
          <w:noProof/>
          <w:lang w:eastAsia="en-GB"/>
        </w:rPr>
        <w:drawing>
          <wp:inline distT="0" distB="0" distL="0" distR="0" wp14:anchorId="124DAEB1" wp14:editId="02BE2B73">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2625"/>
                    </a:xfrm>
                    <a:prstGeom prst="rect">
                      <a:avLst/>
                    </a:prstGeom>
                  </pic:spPr>
                </pic:pic>
              </a:graphicData>
            </a:graphic>
          </wp:inline>
        </w:drawing>
      </w:r>
    </w:p>
    <w:p w:rsidR="0066547E" w:rsidRDefault="0066547E" w:rsidP="0056057A"/>
    <w:p w:rsidR="0066547E" w:rsidRDefault="0066547E" w:rsidP="0056057A">
      <w:r>
        <w:rPr>
          <w:noProof/>
          <w:lang w:eastAsia="en-GB"/>
        </w:rPr>
        <w:lastRenderedPageBreak/>
        <w:drawing>
          <wp:inline distT="0" distB="0" distL="0" distR="0" wp14:anchorId="3AF7AC7F" wp14:editId="4A0E367A">
            <wp:extent cx="5731510" cy="322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2625"/>
                    </a:xfrm>
                    <a:prstGeom prst="rect">
                      <a:avLst/>
                    </a:prstGeom>
                  </pic:spPr>
                </pic:pic>
              </a:graphicData>
            </a:graphic>
          </wp:inline>
        </w:drawing>
      </w:r>
    </w:p>
    <w:p w:rsidR="0066547E" w:rsidRDefault="0066547E" w:rsidP="0056057A"/>
    <w:p w:rsidR="0066547E" w:rsidRDefault="0066547E" w:rsidP="0056057A"/>
    <w:p w:rsidR="0066547E" w:rsidRDefault="0066547E" w:rsidP="0056057A"/>
    <w:p w:rsidR="0066547E" w:rsidRDefault="00ED582B" w:rsidP="0056057A">
      <w:r>
        <w:rPr>
          <w:noProof/>
          <w:lang w:eastAsia="en-GB"/>
        </w:rPr>
        <w:drawing>
          <wp:inline distT="0" distB="0" distL="0" distR="0" wp14:anchorId="795B784A" wp14:editId="10DF2729">
            <wp:extent cx="5731510" cy="3222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2625"/>
                    </a:xfrm>
                    <a:prstGeom prst="rect">
                      <a:avLst/>
                    </a:prstGeom>
                  </pic:spPr>
                </pic:pic>
              </a:graphicData>
            </a:graphic>
          </wp:inline>
        </w:drawing>
      </w:r>
    </w:p>
    <w:p w:rsidR="00ED582B" w:rsidRDefault="00ED582B" w:rsidP="0056057A"/>
    <w:p w:rsidR="00ED582B" w:rsidRDefault="00ED582B" w:rsidP="0056057A"/>
    <w:p w:rsidR="00ED582B" w:rsidRDefault="00ED582B" w:rsidP="0056057A"/>
    <w:p w:rsidR="00ED582B" w:rsidRDefault="00ED582B" w:rsidP="0056057A">
      <w:r>
        <w:rPr>
          <w:noProof/>
          <w:lang w:eastAsia="en-GB"/>
        </w:rPr>
        <w:lastRenderedPageBreak/>
        <w:drawing>
          <wp:inline distT="0" distB="0" distL="0" distR="0" wp14:anchorId="250048AA" wp14:editId="12EED3A8">
            <wp:extent cx="5731510" cy="32226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2625"/>
                    </a:xfrm>
                    <a:prstGeom prst="rect">
                      <a:avLst/>
                    </a:prstGeom>
                  </pic:spPr>
                </pic:pic>
              </a:graphicData>
            </a:graphic>
          </wp:inline>
        </w:drawing>
      </w:r>
    </w:p>
    <w:p w:rsidR="00ED582B" w:rsidRDefault="00ED582B" w:rsidP="0056057A"/>
    <w:p w:rsidR="00ED582B" w:rsidRDefault="00ED582B" w:rsidP="0056057A"/>
    <w:p w:rsidR="00ED582B" w:rsidRDefault="00ED582B" w:rsidP="0056057A">
      <w:r>
        <w:rPr>
          <w:noProof/>
          <w:lang w:eastAsia="en-GB"/>
        </w:rPr>
        <w:drawing>
          <wp:inline distT="0" distB="0" distL="0" distR="0" wp14:anchorId="64A07EAB" wp14:editId="1D84DDA8">
            <wp:extent cx="5731510" cy="32226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2625"/>
                    </a:xfrm>
                    <a:prstGeom prst="rect">
                      <a:avLst/>
                    </a:prstGeom>
                  </pic:spPr>
                </pic:pic>
              </a:graphicData>
            </a:graphic>
          </wp:inline>
        </w:drawing>
      </w:r>
    </w:p>
    <w:p w:rsidR="003840BE" w:rsidRDefault="003840BE" w:rsidP="0056057A"/>
    <w:p w:rsidR="003840BE" w:rsidRDefault="003840BE" w:rsidP="0056057A">
      <w:r>
        <w:rPr>
          <w:noProof/>
          <w:lang w:eastAsia="en-GB"/>
        </w:rPr>
        <w:lastRenderedPageBreak/>
        <w:drawing>
          <wp:inline distT="0" distB="0" distL="0" distR="0" wp14:anchorId="4D178294" wp14:editId="74678B7A">
            <wp:extent cx="5731510" cy="32226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2625"/>
                    </a:xfrm>
                    <a:prstGeom prst="rect">
                      <a:avLst/>
                    </a:prstGeom>
                  </pic:spPr>
                </pic:pic>
              </a:graphicData>
            </a:graphic>
          </wp:inline>
        </w:drawing>
      </w:r>
    </w:p>
    <w:p w:rsidR="003840BE" w:rsidRDefault="003840BE" w:rsidP="0056057A">
      <w:r>
        <w:rPr>
          <w:noProof/>
          <w:lang w:eastAsia="en-GB"/>
        </w:rPr>
        <w:drawing>
          <wp:inline distT="0" distB="0" distL="0" distR="0" wp14:anchorId="27DB37DE" wp14:editId="2362D6EF">
            <wp:extent cx="5731510" cy="32226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2625"/>
                    </a:xfrm>
                    <a:prstGeom prst="rect">
                      <a:avLst/>
                    </a:prstGeom>
                  </pic:spPr>
                </pic:pic>
              </a:graphicData>
            </a:graphic>
          </wp:inline>
        </w:drawing>
      </w:r>
    </w:p>
    <w:p w:rsidR="003840BE" w:rsidRDefault="003840BE" w:rsidP="0056057A"/>
    <w:p w:rsidR="003840BE" w:rsidRDefault="003840BE" w:rsidP="0056057A">
      <w:r>
        <w:rPr>
          <w:noProof/>
          <w:lang w:eastAsia="en-GB"/>
        </w:rPr>
        <w:lastRenderedPageBreak/>
        <w:drawing>
          <wp:inline distT="0" distB="0" distL="0" distR="0" wp14:anchorId="5E4C2E62" wp14:editId="3D34CDDC">
            <wp:extent cx="5731510" cy="32226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22625"/>
                    </a:xfrm>
                    <a:prstGeom prst="rect">
                      <a:avLst/>
                    </a:prstGeom>
                  </pic:spPr>
                </pic:pic>
              </a:graphicData>
            </a:graphic>
          </wp:inline>
        </w:drawing>
      </w:r>
    </w:p>
    <w:p w:rsidR="003840BE" w:rsidRDefault="003840BE" w:rsidP="0056057A"/>
    <w:p w:rsidR="003840BE" w:rsidRDefault="003840BE" w:rsidP="0056057A"/>
    <w:p w:rsidR="003840BE" w:rsidRDefault="003840BE" w:rsidP="0056057A">
      <w:r>
        <w:rPr>
          <w:noProof/>
          <w:lang w:eastAsia="en-GB"/>
        </w:rPr>
        <w:drawing>
          <wp:inline distT="0" distB="0" distL="0" distR="0" wp14:anchorId="6219EF74" wp14:editId="1D440652">
            <wp:extent cx="5731510" cy="32226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2625"/>
                    </a:xfrm>
                    <a:prstGeom prst="rect">
                      <a:avLst/>
                    </a:prstGeom>
                  </pic:spPr>
                </pic:pic>
              </a:graphicData>
            </a:graphic>
          </wp:inline>
        </w:drawing>
      </w:r>
    </w:p>
    <w:p w:rsidR="003840BE" w:rsidRDefault="003840BE" w:rsidP="0056057A"/>
    <w:p w:rsidR="003840BE" w:rsidRDefault="003840BE" w:rsidP="0056057A">
      <w:r>
        <w:rPr>
          <w:noProof/>
          <w:lang w:eastAsia="en-GB"/>
        </w:rPr>
        <w:lastRenderedPageBreak/>
        <w:drawing>
          <wp:inline distT="0" distB="0" distL="0" distR="0" wp14:anchorId="4206194B" wp14:editId="22C6F67C">
            <wp:extent cx="5731510" cy="322262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22625"/>
                    </a:xfrm>
                    <a:prstGeom prst="rect">
                      <a:avLst/>
                    </a:prstGeom>
                  </pic:spPr>
                </pic:pic>
              </a:graphicData>
            </a:graphic>
          </wp:inline>
        </w:drawing>
      </w:r>
    </w:p>
    <w:p w:rsidR="003840BE" w:rsidRDefault="003840BE" w:rsidP="0056057A"/>
    <w:p w:rsidR="003840BE" w:rsidRDefault="003840BE" w:rsidP="0056057A">
      <w:r>
        <w:rPr>
          <w:noProof/>
          <w:lang w:eastAsia="en-GB"/>
        </w:rPr>
        <w:drawing>
          <wp:inline distT="0" distB="0" distL="0" distR="0" wp14:anchorId="29F01DA8" wp14:editId="6FD747DB">
            <wp:extent cx="5731510" cy="322262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222625"/>
                    </a:xfrm>
                    <a:prstGeom prst="rect">
                      <a:avLst/>
                    </a:prstGeom>
                  </pic:spPr>
                </pic:pic>
              </a:graphicData>
            </a:graphic>
          </wp:inline>
        </w:drawing>
      </w:r>
      <w:bookmarkStart w:id="0" w:name="_GoBack"/>
      <w:bookmarkEnd w:id="0"/>
    </w:p>
    <w:sectPr w:rsidR="003840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6817F2"/>
    <w:multiLevelType w:val="hybridMultilevel"/>
    <w:tmpl w:val="CDC6A170"/>
    <w:lvl w:ilvl="0" w:tplc="EBA0D65A">
      <w:start w:val="1"/>
      <w:numFmt w:val="bullet"/>
      <w:lvlText w:val="•"/>
      <w:lvlJc w:val="left"/>
      <w:pPr>
        <w:tabs>
          <w:tab w:val="num" w:pos="720"/>
        </w:tabs>
        <w:ind w:left="720" w:hanging="360"/>
      </w:pPr>
      <w:rPr>
        <w:rFonts w:ascii="Arial" w:hAnsi="Arial" w:hint="default"/>
      </w:rPr>
    </w:lvl>
    <w:lvl w:ilvl="1" w:tplc="E500F03C" w:tentative="1">
      <w:start w:val="1"/>
      <w:numFmt w:val="bullet"/>
      <w:lvlText w:val="•"/>
      <w:lvlJc w:val="left"/>
      <w:pPr>
        <w:tabs>
          <w:tab w:val="num" w:pos="1440"/>
        </w:tabs>
        <w:ind w:left="1440" w:hanging="360"/>
      </w:pPr>
      <w:rPr>
        <w:rFonts w:ascii="Arial" w:hAnsi="Arial" w:hint="default"/>
      </w:rPr>
    </w:lvl>
    <w:lvl w:ilvl="2" w:tplc="EFD099EA" w:tentative="1">
      <w:start w:val="1"/>
      <w:numFmt w:val="bullet"/>
      <w:lvlText w:val="•"/>
      <w:lvlJc w:val="left"/>
      <w:pPr>
        <w:tabs>
          <w:tab w:val="num" w:pos="2160"/>
        </w:tabs>
        <w:ind w:left="2160" w:hanging="360"/>
      </w:pPr>
      <w:rPr>
        <w:rFonts w:ascii="Arial" w:hAnsi="Arial" w:hint="default"/>
      </w:rPr>
    </w:lvl>
    <w:lvl w:ilvl="3" w:tplc="3AE0194E" w:tentative="1">
      <w:start w:val="1"/>
      <w:numFmt w:val="bullet"/>
      <w:lvlText w:val="•"/>
      <w:lvlJc w:val="left"/>
      <w:pPr>
        <w:tabs>
          <w:tab w:val="num" w:pos="2880"/>
        </w:tabs>
        <w:ind w:left="2880" w:hanging="360"/>
      </w:pPr>
      <w:rPr>
        <w:rFonts w:ascii="Arial" w:hAnsi="Arial" w:hint="default"/>
      </w:rPr>
    </w:lvl>
    <w:lvl w:ilvl="4" w:tplc="29C258DA" w:tentative="1">
      <w:start w:val="1"/>
      <w:numFmt w:val="bullet"/>
      <w:lvlText w:val="•"/>
      <w:lvlJc w:val="left"/>
      <w:pPr>
        <w:tabs>
          <w:tab w:val="num" w:pos="3600"/>
        </w:tabs>
        <w:ind w:left="3600" w:hanging="360"/>
      </w:pPr>
      <w:rPr>
        <w:rFonts w:ascii="Arial" w:hAnsi="Arial" w:hint="default"/>
      </w:rPr>
    </w:lvl>
    <w:lvl w:ilvl="5" w:tplc="100263A0" w:tentative="1">
      <w:start w:val="1"/>
      <w:numFmt w:val="bullet"/>
      <w:lvlText w:val="•"/>
      <w:lvlJc w:val="left"/>
      <w:pPr>
        <w:tabs>
          <w:tab w:val="num" w:pos="4320"/>
        </w:tabs>
        <w:ind w:left="4320" w:hanging="360"/>
      </w:pPr>
      <w:rPr>
        <w:rFonts w:ascii="Arial" w:hAnsi="Arial" w:hint="default"/>
      </w:rPr>
    </w:lvl>
    <w:lvl w:ilvl="6" w:tplc="8E002EC0" w:tentative="1">
      <w:start w:val="1"/>
      <w:numFmt w:val="bullet"/>
      <w:lvlText w:val="•"/>
      <w:lvlJc w:val="left"/>
      <w:pPr>
        <w:tabs>
          <w:tab w:val="num" w:pos="5040"/>
        </w:tabs>
        <w:ind w:left="5040" w:hanging="360"/>
      </w:pPr>
      <w:rPr>
        <w:rFonts w:ascii="Arial" w:hAnsi="Arial" w:hint="default"/>
      </w:rPr>
    </w:lvl>
    <w:lvl w:ilvl="7" w:tplc="F8D4860E" w:tentative="1">
      <w:start w:val="1"/>
      <w:numFmt w:val="bullet"/>
      <w:lvlText w:val="•"/>
      <w:lvlJc w:val="left"/>
      <w:pPr>
        <w:tabs>
          <w:tab w:val="num" w:pos="5760"/>
        </w:tabs>
        <w:ind w:left="5760" w:hanging="360"/>
      </w:pPr>
      <w:rPr>
        <w:rFonts w:ascii="Arial" w:hAnsi="Arial" w:hint="default"/>
      </w:rPr>
    </w:lvl>
    <w:lvl w:ilvl="8" w:tplc="5252A83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32117CF"/>
    <w:multiLevelType w:val="hybridMultilevel"/>
    <w:tmpl w:val="0F0CA12A"/>
    <w:lvl w:ilvl="0" w:tplc="3BEAFA04">
      <w:start w:val="1"/>
      <w:numFmt w:val="bullet"/>
      <w:lvlText w:val="•"/>
      <w:lvlJc w:val="left"/>
      <w:pPr>
        <w:tabs>
          <w:tab w:val="num" w:pos="720"/>
        </w:tabs>
        <w:ind w:left="720" w:hanging="360"/>
      </w:pPr>
      <w:rPr>
        <w:rFonts w:ascii="Arial" w:hAnsi="Arial" w:hint="default"/>
      </w:rPr>
    </w:lvl>
    <w:lvl w:ilvl="1" w:tplc="388A61D4" w:tentative="1">
      <w:start w:val="1"/>
      <w:numFmt w:val="bullet"/>
      <w:lvlText w:val="•"/>
      <w:lvlJc w:val="left"/>
      <w:pPr>
        <w:tabs>
          <w:tab w:val="num" w:pos="1440"/>
        </w:tabs>
        <w:ind w:left="1440" w:hanging="360"/>
      </w:pPr>
      <w:rPr>
        <w:rFonts w:ascii="Arial" w:hAnsi="Arial" w:hint="default"/>
      </w:rPr>
    </w:lvl>
    <w:lvl w:ilvl="2" w:tplc="7F9CF476" w:tentative="1">
      <w:start w:val="1"/>
      <w:numFmt w:val="bullet"/>
      <w:lvlText w:val="•"/>
      <w:lvlJc w:val="left"/>
      <w:pPr>
        <w:tabs>
          <w:tab w:val="num" w:pos="2160"/>
        </w:tabs>
        <w:ind w:left="2160" w:hanging="360"/>
      </w:pPr>
      <w:rPr>
        <w:rFonts w:ascii="Arial" w:hAnsi="Arial" w:hint="default"/>
      </w:rPr>
    </w:lvl>
    <w:lvl w:ilvl="3" w:tplc="02861440" w:tentative="1">
      <w:start w:val="1"/>
      <w:numFmt w:val="bullet"/>
      <w:lvlText w:val="•"/>
      <w:lvlJc w:val="left"/>
      <w:pPr>
        <w:tabs>
          <w:tab w:val="num" w:pos="2880"/>
        </w:tabs>
        <w:ind w:left="2880" w:hanging="360"/>
      </w:pPr>
      <w:rPr>
        <w:rFonts w:ascii="Arial" w:hAnsi="Arial" w:hint="default"/>
      </w:rPr>
    </w:lvl>
    <w:lvl w:ilvl="4" w:tplc="1B46A2AA" w:tentative="1">
      <w:start w:val="1"/>
      <w:numFmt w:val="bullet"/>
      <w:lvlText w:val="•"/>
      <w:lvlJc w:val="left"/>
      <w:pPr>
        <w:tabs>
          <w:tab w:val="num" w:pos="3600"/>
        </w:tabs>
        <w:ind w:left="3600" w:hanging="360"/>
      </w:pPr>
      <w:rPr>
        <w:rFonts w:ascii="Arial" w:hAnsi="Arial" w:hint="default"/>
      </w:rPr>
    </w:lvl>
    <w:lvl w:ilvl="5" w:tplc="DA161BCC" w:tentative="1">
      <w:start w:val="1"/>
      <w:numFmt w:val="bullet"/>
      <w:lvlText w:val="•"/>
      <w:lvlJc w:val="left"/>
      <w:pPr>
        <w:tabs>
          <w:tab w:val="num" w:pos="4320"/>
        </w:tabs>
        <w:ind w:left="4320" w:hanging="360"/>
      </w:pPr>
      <w:rPr>
        <w:rFonts w:ascii="Arial" w:hAnsi="Arial" w:hint="default"/>
      </w:rPr>
    </w:lvl>
    <w:lvl w:ilvl="6" w:tplc="E1BA41E2" w:tentative="1">
      <w:start w:val="1"/>
      <w:numFmt w:val="bullet"/>
      <w:lvlText w:val="•"/>
      <w:lvlJc w:val="left"/>
      <w:pPr>
        <w:tabs>
          <w:tab w:val="num" w:pos="5040"/>
        </w:tabs>
        <w:ind w:left="5040" w:hanging="360"/>
      </w:pPr>
      <w:rPr>
        <w:rFonts w:ascii="Arial" w:hAnsi="Arial" w:hint="default"/>
      </w:rPr>
    </w:lvl>
    <w:lvl w:ilvl="7" w:tplc="031EE708" w:tentative="1">
      <w:start w:val="1"/>
      <w:numFmt w:val="bullet"/>
      <w:lvlText w:val="•"/>
      <w:lvlJc w:val="left"/>
      <w:pPr>
        <w:tabs>
          <w:tab w:val="num" w:pos="5760"/>
        </w:tabs>
        <w:ind w:left="5760" w:hanging="360"/>
      </w:pPr>
      <w:rPr>
        <w:rFonts w:ascii="Arial" w:hAnsi="Arial" w:hint="default"/>
      </w:rPr>
    </w:lvl>
    <w:lvl w:ilvl="8" w:tplc="9C6AF7A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4A35181"/>
    <w:multiLevelType w:val="hybridMultilevel"/>
    <w:tmpl w:val="2984088E"/>
    <w:lvl w:ilvl="0" w:tplc="9AA2BD24">
      <w:start w:val="1"/>
      <w:numFmt w:val="bullet"/>
      <w:lvlText w:val="•"/>
      <w:lvlJc w:val="left"/>
      <w:pPr>
        <w:tabs>
          <w:tab w:val="num" w:pos="720"/>
        </w:tabs>
        <w:ind w:left="720" w:hanging="360"/>
      </w:pPr>
      <w:rPr>
        <w:rFonts w:ascii="Arial" w:hAnsi="Arial" w:hint="default"/>
      </w:rPr>
    </w:lvl>
    <w:lvl w:ilvl="1" w:tplc="A6A8EB8A" w:tentative="1">
      <w:start w:val="1"/>
      <w:numFmt w:val="bullet"/>
      <w:lvlText w:val="•"/>
      <w:lvlJc w:val="left"/>
      <w:pPr>
        <w:tabs>
          <w:tab w:val="num" w:pos="1440"/>
        </w:tabs>
        <w:ind w:left="1440" w:hanging="360"/>
      </w:pPr>
      <w:rPr>
        <w:rFonts w:ascii="Arial" w:hAnsi="Arial" w:hint="default"/>
      </w:rPr>
    </w:lvl>
    <w:lvl w:ilvl="2" w:tplc="ACF021A8" w:tentative="1">
      <w:start w:val="1"/>
      <w:numFmt w:val="bullet"/>
      <w:lvlText w:val="•"/>
      <w:lvlJc w:val="left"/>
      <w:pPr>
        <w:tabs>
          <w:tab w:val="num" w:pos="2160"/>
        </w:tabs>
        <w:ind w:left="2160" w:hanging="360"/>
      </w:pPr>
      <w:rPr>
        <w:rFonts w:ascii="Arial" w:hAnsi="Arial" w:hint="default"/>
      </w:rPr>
    </w:lvl>
    <w:lvl w:ilvl="3" w:tplc="6E9CF66E" w:tentative="1">
      <w:start w:val="1"/>
      <w:numFmt w:val="bullet"/>
      <w:lvlText w:val="•"/>
      <w:lvlJc w:val="left"/>
      <w:pPr>
        <w:tabs>
          <w:tab w:val="num" w:pos="2880"/>
        </w:tabs>
        <w:ind w:left="2880" w:hanging="360"/>
      </w:pPr>
      <w:rPr>
        <w:rFonts w:ascii="Arial" w:hAnsi="Arial" w:hint="default"/>
      </w:rPr>
    </w:lvl>
    <w:lvl w:ilvl="4" w:tplc="63D08816" w:tentative="1">
      <w:start w:val="1"/>
      <w:numFmt w:val="bullet"/>
      <w:lvlText w:val="•"/>
      <w:lvlJc w:val="left"/>
      <w:pPr>
        <w:tabs>
          <w:tab w:val="num" w:pos="3600"/>
        </w:tabs>
        <w:ind w:left="3600" w:hanging="360"/>
      </w:pPr>
      <w:rPr>
        <w:rFonts w:ascii="Arial" w:hAnsi="Arial" w:hint="default"/>
      </w:rPr>
    </w:lvl>
    <w:lvl w:ilvl="5" w:tplc="23BAF4EC" w:tentative="1">
      <w:start w:val="1"/>
      <w:numFmt w:val="bullet"/>
      <w:lvlText w:val="•"/>
      <w:lvlJc w:val="left"/>
      <w:pPr>
        <w:tabs>
          <w:tab w:val="num" w:pos="4320"/>
        </w:tabs>
        <w:ind w:left="4320" w:hanging="360"/>
      </w:pPr>
      <w:rPr>
        <w:rFonts w:ascii="Arial" w:hAnsi="Arial" w:hint="default"/>
      </w:rPr>
    </w:lvl>
    <w:lvl w:ilvl="6" w:tplc="B78E51D2" w:tentative="1">
      <w:start w:val="1"/>
      <w:numFmt w:val="bullet"/>
      <w:lvlText w:val="•"/>
      <w:lvlJc w:val="left"/>
      <w:pPr>
        <w:tabs>
          <w:tab w:val="num" w:pos="5040"/>
        </w:tabs>
        <w:ind w:left="5040" w:hanging="360"/>
      </w:pPr>
      <w:rPr>
        <w:rFonts w:ascii="Arial" w:hAnsi="Arial" w:hint="default"/>
      </w:rPr>
    </w:lvl>
    <w:lvl w:ilvl="7" w:tplc="3AF2B416" w:tentative="1">
      <w:start w:val="1"/>
      <w:numFmt w:val="bullet"/>
      <w:lvlText w:val="•"/>
      <w:lvlJc w:val="left"/>
      <w:pPr>
        <w:tabs>
          <w:tab w:val="num" w:pos="5760"/>
        </w:tabs>
        <w:ind w:left="5760" w:hanging="360"/>
      </w:pPr>
      <w:rPr>
        <w:rFonts w:ascii="Arial" w:hAnsi="Arial" w:hint="default"/>
      </w:rPr>
    </w:lvl>
    <w:lvl w:ilvl="8" w:tplc="5C56B14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E2E3CDA"/>
    <w:multiLevelType w:val="hybridMultilevel"/>
    <w:tmpl w:val="5B7CFF86"/>
    <w:lvl w:ilvl="0" w:tplc="602A87F4">
      <w:start w:val="1"/>
      <w:numFmt w:val="bullet"/>
      <w:lvlText w:val="•"/>
      <w:lvlJc w:val="left"/>
      <w:pPr>
        <w:tabs>
          <w:tab w:val="num" w:pos="720"/>
        </w:tabs>
        <w:ind w:left="720" w:hanging="360"/>
      </w:pPr>
      <w:rPr>
        <w:rFonts w:ascii="Arial" w:hAnsi="Arial" w:hint="default"/>
      </w:rPr>
    </w:lvl>
    <w:lvl w:ilvl="1" w:tplc="2D9C0CE0" w:tentative="1">
      <w:start w:val="1"/>
      <w:numFmt w:val="bullet"/>
      <w:lvlText w:val="•"/>
      <w:lvlJc w:val="left"/>
      <w:pPr>
        <w:tabs>
          <w:tab w:val="num" w:pos="1440"/>
        </w:tabs>
        <w:ind w:left="1440" w:hanging="360"/>
      </w:pPr>
      <w:rPr>
        <w:rFonts w:ascii="Arial" w:hAnsi="Arial" w:hint="default"/>
      </w:rPr>
    </w:lvl>
    <w:lvl w:ilvl="2" w:tplc="650271AA" w:tentative="1">
      <w:start w:val="1"/>
      <w:numFmt w:val="bullet"/>
      <w:lvlText w:val="•"/>
      <w:lvlJc w:val="left"/>
      <w:pPr>
        <w:tabs>
          <w:tab w:val="num" w:pos="2160"/>
        </w:tabs>
        <w:ind w:left="2160" w:hanging="360"/>
      </w:pPr>
      <w:rPr>
        <w:rFonts w:ascii="Arial" w:hAnsi="Arial" w:hint="default"/>
      </w:rPr>
    </w:lvl>
    <w:lvl w:ilvl="3" w:tplc="18C49D44" w:tentative="1">
      <w:start w:val="1"/>
      <w:numFmt w:val="bullet"/>
      <w:lvlText w:val="•"/>
      <w:lvlJc w:val="left"/>
      <w:pPr>
        <w:tabs>
          <w:tab w:val="num" w:pos="2880"/>
        </w:tabs>
        <w:ind w:left="2880" w:hanging="360"/>
      </w:pPr>
      <w:rPr>
        <w:rFonts w:ascii="Arial" w:hAnsi="Arial" w:hint="default"/>
      </w:rPr>
    </w:lvl>
    <w:lvl w:ilvl="4" w:tplc="E904007C" w:tentative="1">
      <w:start w:val="1"/>
      <w:numFmt w:val="bullet"/>
      <w:lvlText w:val="•"/>
      <w:lvlJc w:val="left"/>
      <w:pPr>
        <w:tabs>
          <w:tab w:val="num" w:pos="3600"/>
        </w:tabs>
        <w:ind w:left="3600" w:hanging="360"/>
      </w:pPr>
      <w:rPr>
        <w:rFonts w:ascii="Arial" w:hAnsi="Arial" w:hint="default"/>
      </w:rPr>
    </w:lvl>
    <w:lvl w:ilvl="5" w:tplc="066EF182" w:tentative="1">
      <w:start w:val="1"/>
      <w:numFmt w:val="bullet"/>
      <w:lvlText w:val="•"/>
      <w:lvlJc w:val="left"/>
      <w:pPr>
        <w:tabs>
          <w:tab w:val="num" w:pos="4320"/>
        </w:tabs>
        <w:ind w:left="4320" w:hanging="360"/>
      </w:pPr>
      <w:rPr>
        <w:rFonts w:ascii="Arial" w:hAnsi="Arial" w:hint="default"/>
      </w:rPr>
    </w:lvl>
    <w:lvl w:ilvl="6" w:tplc="9416904C" w:tentative="1">
      <w:start w:val="1"/>
      <w:numFmt w:val="bullet"/>
      <w:lvlText w:val="•"/>
      <w:lvlJc w:val="left"/>
      <w:pPr>
        <w:tabs>
          <w:tab w:val="num" w:pos="5040"/>
        </w:tabs>
        <w:ind w:left="5040" w:hanging="360"/>
      </w:pPr>
      <w:rPr>
        <w:rFonts w:ascii="Arial" w:hAnsi="Arial" w:hint="default"/>
      </w:rPr>
    </w:lvl>
    <w:lvl w:ilvl="7" w:tplc="22CE9B0A" w:tentative="1">
      <w:start w:val="1"/>
      <w:numFmt w:val="bullet"/>
      <w:lvlText w:val="•"/>
      <w:lvlJc w:val="left"/>
      <w:pPr>
        <w:tabs>
          <w:tab w:val="num" w:pos="5760"/>
        </w:tabs>
        <w:ind w:left="5760" w:hanging="360"/>
      </w:pPr>
      <w:rPr>
        <w:rFonts w:ascii="Arial" w:hAnsi="Arial" w:hint="default"/>
      </w:rPr>
    </w:lvl>
    <w:lvl w:ilvl="8" w:tplc="71D0DB40"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1CAF"/>
    <w:rsid w:val="002814B0"/>
    <w:rsid w:val="003840BE"/>
    <w:rsid w:val="00431CAF"/>
    <w:rsid w:val="0056057A"/>
    <w:rsid w:val="006329CB"/>
    <w:rsid w:val="0066547E"/>
    <w:rsid w:val="006F0ADE"/>
    <w:rsid w:val="007466E8"/>
    <w:rsid w:val="008B49F5"/>
    <w:rsid w:val="00AF3E20"/>
    <w:rsid w:val="00B032C0"/>
    <w:rsid w:val="00B50037"/>
    <w:rsid w:val="00BE4AC0"/>
    <w:rsid w:val="00CF4629"/>
    <w:rsid w:val="00E05F36"/>
    <w:rsid w:val="00ED58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45CFE"/>
  <w15:chartTrackingRefBased/>
  <w15:docId w15:val="{80C1E5A7-A894-46A0-B725-A252CDB4C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057A"/>
    <w:rPr>
      <w:color w:val="0563C1" w:themeColor="hyperlink"/>
      <w:u w:val="single"/>
    </w:rPr>
  </w:style>
  <w:style w:type="paragraph" w:styleId="NormalWeb">
    <w:name w:val="Normal (Web)"/>
    <w:basedOn w:val="Normal"/>
    <w:uiPriority w:val="99"/>
    <w:semiHidden/>
    <w:unhideWhenUsed/>
    <w:rsid w:val="00BE4A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pa">
    <w:name w:val="ipa"/>
    <w:basedOn w:val="DefaultParagraphFont"/>
    <w:rsid w:val="00BE4A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630652">
      <w:bodyDiv w:val="1"/>
      <w:marLeft w:val="0"/>
      <w:marRight w:val="0"/>
      <w:marTop w:val="0"/>
      <w:marBottom w:val="0"/>
      <w:divBdr>
        <w:top w:val="none" w:sz="0" w:space="0" w:color="auto"/>
        <w:left w:val="none" w:sz="0" w:space="0" w:color="auto"/>
        <w:bottom w:val="none" w:sz="0" w:space="0" w:color="auto"/>
        <w:right w:val="none" w:sz="0" w:space="0" w:color="auto"/>
      </w:divBdr>
      <w:divsChild>
        <w:div w:id="643776036">
          <w:marLeft w:val="360"/>
          <w:marRight w:val="0"/>
          <w:marTop w:val="200"/>
          <w:marBottom w:val="0"/>
          <w:divBdr>
            <w:top w:val="none" w:sz="0" w:space="0" w:color="auto"/>
            <w:left w:val="none" w:sz="0" w:space="0" w:color="auto"/>
            <w:bottom w:val="none" w:sz="0" w:space="0" w:color="auto"/>
            <w:right w:val="none" w:sz="0" w:space="0" w:color="auto"/>
          </w:divBdr>
        </w:div>
      </w:divsChild>
    </w:div>
    <w:div w:id="703168066">
      <w:bodyDiv w:val="1"/>
      <w:marLeft w:val="0"/>
      <w:marRight w:val="0"/>
      <w:marTop w:val="0"/>
      <w:marBottom w:val="0"/>
      <w:divBdr>
        <w:top w:val="none" w:sz="0" w:space="0" w:color="auto"/>
        <w:left w:val="none" w:sz="0" w:space="0" w:color="auto"/>
        <w:bottom w:val="none" w:sz="0" w:space="0" w:color="auto"/>
        <w:right w:val="none" w:sz="0" w:space="0" w:color="auto"/>
      </w:divBdr>
      <w:divsChild>
        <w:div w:id="1804156613">
          <w:marLeft w:val="360"/>
          <w:marRight w:val="0"/>
          <w:marTop w:val="200"/>
          <w:marBottom w:val="0"/>
          <w:divBdr>
            <w:top w:val="none" w:sz="0" w:space="0" w:color="auto"/>
            <w:left w:val="none" w:sz="0" w:space="0" w:color="auto"/>
            <w:bottom w:val="none" w:sz="0" w:space="0" w:color="auto"/>
            <w:right w:val="none" w:sz="0" w:space="0" w:color="auto"/>
          </w:divBdr>
        </w:div>
      </w:divsChild>
    </w:div>
    <w:div w:id="717513367">
      <w:bodyDiv w:val="1"/>
      <w:marLeft w:val="0"/>
      <w:marRight w:val="0"/>
      <w:marTop w:val="0"/>
      <w:marBottom w:val="0"/>
      <w:divBdr>
        <w:top w:val="none" w:sz="0" w:space="0" w:color="auto"/>
        <w:left w:val="none" w:sz="0" w:space="0" w:color="auto"/>
        <w:bottom w:val="none" w:sz="0" w:space="0" w:color="auto"/>
        <w:right w:val="none" w:sz="0" w:space="0" w:color="auto"/>
      </w:divBdr>
      <w:divsChild>
        <w:div w:id="2023513176">
          <w:marLeft w:val="360"/>
          <w:marRight w:val="0"/>
          <w:marTop w:val="200"/>
          <w:marBottom w:val="0"/>
          <w:divBdr>
            <w:top w:val="none" w:sz="0" w:space="0" w:color="auto"/>
            <w:left w:val="none" w:sz="0" w:space="0" w:color="auto"/>
            <w:bottom w:val="none" w:sz="0" w:space="0" w:color="auto"/>
            <w:right w:val="none" w:sz="0" w:space="0" w:color="auto"/>
          </w:divBdr>
        </w:div>
        <w:div w:id="284315651">
          <w:marLeft w:val="360"/>
          <w:marRight w:val="0"/>
          <w:marTop w:val="200"/>
          <w:marBottom w:val="0"/>
          <w:divBdr>
            <w:top w:val="none" w:sz="0" w:space="0" w:color="auto"/>
            <w:left w:val="none" w:sz="0" w:space="0" w:color="auto"/>
            <w:bottom w:val="none" w:sz="0" w:space="0" w:color="auto"/>
            <w:right w:val="none" w:sz="0" w:space="0" w:color="auto"/>
          </w:divBdr>
        </w:div>
      </w:divsChild>
    </w:div>
    <w:div w:id="866409002">
      <w:bodyDiv w:val="1"/>
      <w:marLeft w:val="0"/>
      <w:marRight w:val="0"/>
      <w:marTop w:val="0"/>
      <w:marBottom w:val="0"/>
      <w:divBdr>
        <w:top w:val="none" w:sz="0" w:space="0" w:color="auto"/>
        <w:left w:val="none" w:sz="0" w:space="0" w:color="auto"/>
        <w:bottom w:val="none" w:sz="0" w:space="0" w:color="auto"/>
        <w:right w:val="none" w:sz="0" w:space="0" w:color="auto"/>
      </w:divBdr>
      <w:divsChild>
        <w:div w:id="182523031">
          <w:marLeft w:val="360"/>
          <w:marRight w:val="0"/>
          <w:marTop w:val="200"/>
          <w:marBottom w:val="0"/>
          <w:divBdr>
            <w:top w:val="none" w:sz="0" w:space="0" w:color="auto"/>
            <w:left w:val="none" w:sz="0" w:space="0" w:color="auto"/>
            <w:bottom w:val="none" w:sz="0" w:space="0" w:color="auto"/>
            <w:right w:val="none" w:sz="0" w:space="0" w:color="auto"/>
          </w:divBdr>
        </w:div>
        <w:div w:id="233854076">
          <w:marLeft w:val="360"/>
          <w:marRight w:val="0"/>
          <w:marTop w:val="200"/>
          <w:marBottom w:val="0"/>
          <w:divBdr>
            <w:top w:val="none" w:sz="0" w:space="0" w:color="auto"/>
            <w:left w:val="none" w:sz="0" w:space="0" w:color="auto"/>
            <w:bottom w:val="none" w:sz="0" w:space="0" w:color="auto"/>
            <w:right w:val="none" w:sz="0" w:space="0" w:color="auto"/>
          </w:divBdr>
        </w:div>
      </w:divsChild>
    </w:div>
    <w:div w:id="1086852005">
      <w:bodyDiv w:val="1"/>
      <w:marLeft w:val="0"/>
      <w:marRight w:val="0"/>
      <w:marTop w:val="0"/>
      <w:marBottom w:val="0"/>
      <w:divBdr>
        <w:top w:val="none" w:sz="0" w:space="0" w:color="auto"/>
        <w:left w:val="none" w:sz="0" w:space="0" w:color="auto"/>
        <w:bottom w:val="none" w:sz="0" w:space="0" w:color="auto"/>
        <w:right w:val="none" w:sz="0" w:space="0" w:color="auto"/>
      </w:divBdr>
    </w:div>
    <w:div w:id="1298876416">
      <w:bodyDiv w:val="1"/>
      <w:marLeft w:val="0"/>
      <w:marRight w:val="0"/>
      <w:marTop w:val="0"/>
      <w:marBottom w:val="0"/>
      <w:divBdr>
        <w:top w:val="none" w:sz="0" w:space="0" w:color="auto"/>
        <w:left w:val="none" w:sz="0" w:space="0" w:color="auto"/>
        <w:bottom w:val="none" w:sz="0" w:space="0" w:color="auto"/>
        <w:right w:val="none" w:sz="0" w:space="0" w:color="auto"/>
      </w:divBdr>
      <w:divsChild>
        <w:div w:id="1730302558">
          <w:marLeft w:val="360"/>
          <w:marRight w:val="0"/>
          <w:marTop w:val="200"/>
          <w:marBottom w:val="0"/>
          <w:divBdr>
            <w:top w:val="none" w:sz="0" w:space="0" w:color="auto"/>
            <w:left w:val="none" w:sz="0" w:space="0" w:color="auto"/>
            <w:bottom w:val="none" w:sz="0" w:space="0" w:color="auto"/>
            <w:right w:val="none" w:sz="0" w:space="0" w:color="auto"/>
          </w:divBdr>
        </w:div>
        <w:div w:id="358091070">
          <w:marLeft w:val="360"/>
          <w:marRight w:val="0"/>
          <w:marTop w:val="200"/>
          <w:marBottom w:val="0"/>
          <w:divBdr>
            <w:top w:val="none" w:sz="0" w:space="0" w:color="auto"/>
            <w:left w:val="none" w:sz="0" w:space="0" w:color="auto"/>
            <w:bottom w:val="none" w:sz="0" w:space="0" w:color="auto"/>
            <w:right w:val="none" w:sz="0" w:space="0" w:color="auto"/>
          </w:divBdr>
        </w:div>
        <w:div w:id="432751158">
          <w:marLeft w:val="360"/>
          <w:marRight w:val="0"/>
          <w:marTop w:val="200"/>
          <w:marBottom w:val="0"/>
          <w:divBdr>
            <w:top w:val="none" w:sz="0" w:space="0" w:color="auto"/>
            <w:left w:val="none" w:sz="0" w:space="0" w:color="auto"/>
            <w:bottom w:val="none" w:sz="0" w:space="0" w:color="auto"/>
            <w:right w:val="none" w:sz="0" w:space="0" w:color="auto"/>
          </w:divBdr>
        </w:div>
        <w:div w:id="668559035">
          <w:marLeft w:val="360"/>
          <w:marRight w:val="0"/>
          <w:marTop w:val="200"/>
          <w:marBottom w:val="0"/>
          <w:divBdr>
            <w:top w:val="none" w:sz="0" w:space="0" w:color="auto"/>
            <w:left w:val="none" w:sz="0" w:space="0" w:color="auto"/>
            <w:bottom w:val="none" w:sz="0" w:space="0" w:color="auto"/>
            <w:right w:val="none" w:sz="0" w:space="0" w:color="auto"/>
          </w:divBdr>
        </w:div>
      </w:divsChild>
    </w:div>
    <w:div w:id="1503619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Input/output" TargetMode="External"/><Relationship Id="rId13" Type="http://schemas.openxmlformats.org/officeDocument/2006/relationships/hyperlink" Target="https://en.wikipedia.org/wiki/Programming_language" TargetMode="External"/><Relationship Id="rId18" Type="http://schemas.openxmlformats.org/officeDocument/2006/relationships/hyperlink" Target="https://en.wikipedia.org/wiki/Go_(programming_language)" TargetMode="External"/><Relationship Id="rId26"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hyperlink" Target="https://en.wikipedia.org/wiki/Sensor" TargetMode="External"/><Relationship Id="rId34" Type="http://schemas.openxmlformats.org/officeDocument/2006/relationships/image" Target="media/image14.png"/><Relationship Id="rId7" Type="http://schemas.openxmlformats.org/officeDocument/2006/relationships/hyperlink" Target="https://en.wikipedia.org/wiki/Microprocessor" TargetMode="External"/><Relationship Id="rId12" Type="http://schemas.openxmlformats.org/officeDocument/2006/relationships/hyperlink" Target="https://en.wikipedia.org/wiki/C%2B%2B" TargetMode="External"/><Relationship Id="rId17" Type="http://schemas.openxmlformats.org/officeDocument/2006/relationships/hyperlink" Target="https://en.wikipedia.org/wiki/Integrated_development_environment" TargetMode="External"/><Relationship Id="rId25" Type="http://schemas.openxmlformats.org/officeDocument/2006/relationships/image" Target="media/image5.png"/><Relationship Id="rId33"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hyperlink" Target="https://en.wikipedia.org/wiki/Toolchains" TargetMode="External"/><Relationship Id="rId20" Type="http://schemas.openxmlformats.org/officeDocument/2006/relationships/hyperlink" Target="https://en.wikipedia.org/wiki/Arduino" TargetMode="External"/><Relationship Id="rId29"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hyperlink" Target="https://en.wikipedia.org/wiki/Arduino" TargetMode="External"/><Relationship Id="rId11" Type="http://schemas.openxmlformats.org/officeDocument/2006/relationships/hyperlink" Target="https://en.wikipedia.org/wiki/C_(programming_language)" TargetMode="External"/><Relationship Id="rId24" Type="http://schemas.openxmlformats.org/officeDocument/2006/relationships/image" Target="media/image4.png"/><Relationship Id="rId32" Type="http://schemas.openxmlformats.org/officeDocument/2006/relationships/image" Target="media/image12.png"/><Relationship Id="rId5" Type="http://schemas.openxmlformats.org/officeDocument/2006/relationships/image" Target="media/image1.png"/><Relationship Id="rId15" Type="http://schemas.openxmlformats.org/officeDocument/2006/relationships/hyperlink" Target="https://en.wikipedia.org/wiki/Compiler" TargetMode="Externa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theme" Target="theme/theme1.xml"/><Relationship Id="rId10" Type="http://schemas.openxmlformats.org/officeDocument/2006/relationships/hyperlink" Target="https://en.wikipedia.org/wiki/Universal_Serial_Bus" TargetMode="External"/><Relationship Id="rId19" Type="http://schemas.openxmlformats.org/officeDocument/2006/relationships/hyperlink" Target="https://en.wikipedia.org/wiki/Interaction_Design_Institute_Ivrea" TargetMode="External"/><Relationship Id="rId31"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hyperlink" Target="https://en.wikipedia.org/wiki/Breadboards" TargetMode="External"/><Relationship Id="rId14" Type="http://schemas.openxmlformats.org/officeDocument/2006/relationships/hyperlink" Target="https://en.wikipedia.org/wiki/Processing_(programming_language)"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TotalTime>
  <Pages>12</Pages>
  <Words>742</Words>
  <Characters>4231</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12</cp:revision>
  <dcterms:created xsi:type="dcterms:W3CDTF">2022-03-09T13:37:00Z</dcterms:created>
  <dcterms:modified xsi:type="dcterms:W3CDTF">2022-04-27T14:49:00Z</dcterms:modified>
</cp:coreProperties>
</file>