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600" w:lineRule="auto"/>
        <w:rPr>
          <w:b w:val="1"/>
          <w:sz w:val="60"/>
          <w:szCs w:val="60"/>
        </w:rPr>
      </w:pPr>
      <w:r w:rsidDel="00000000" w:rsidR="00000000" w:rsidRPr="00000000">
        <w:rPr>
          <w:b w:val="1"/>
          <w:sz w:val="60"/>
          <w:szCs w:val="60"/>
          <w:rtl w:val="0"/>
        </w:rPr>
        <w:t xml:space="preserve">BA Hons Public Services </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143125" cy="21431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43125" cy="2143125"/>
                    </a:xfrm>
                    <a:prstGeom prst="rect"/>
                    <a:ln/>
                  </pic:spPr>
                </pic:pic>
              </a:graphicData>
            </a:graphic>
          </wp:anchor>
        </w:drawing>
      </w:r>
    </w:p>
    <w:p w:rsidR="00000000" w:rsidDel="00000000" w:rsidP="00000000" w:rsidRDefault="00000000" w:rsidRPr="00000000" w14:paraId="00000002">
      <w:pPr>
        <w:spacing w:line="480" w:lineRule="auto"/>
        <w:rPr>
          <w:b w:val="1"/>
          <w:sz w:val="60"/>
          <w:szCs w:val="60"/>
        </w:rPr>
      </w:pPr>
      <w:r w:rsidDel="00000000" w:rsidR="00000000" w:rsidRPr="00000000">
        <w:rPr>
          <w:b w:val="1"/>
          <w:sz w:val="60"/>
          <w:szCs w:val="60"/>
          <w:rtl w:val="0"/>
        </w:rPr>
        <w:t xml:space="preserve">Title:Emerging Issues in the Public Services</w:t>
      </w:r>
    </w:p>
    <w:p w:rsidR="00000000" w:rsidDel="00000000" w:rsidP="00000000" w:rsidRDefault="00000000" w:rsidRPr="00000000" w14:paraId="00000003">
      <w:pPr>
        <w:spacing w:line="480" w:lineRule="auto"/>
        <w:rPr>
          <w:b w:val="1"/>
          <w:sz w:val="60"/>
          <w:szCs w:val="60"/>
        </w:rPr>
      </w:pPr>
      <w:r w:rsidDel="00000000" w:rsidR="00000000" w:rsidRPr="00000000">
        <w:rPr>
          <w:b w:val="1"/>
          <w:sz w:val="60"/>
          <w:szCs w:val="60"/>
          <w:rtl w:val="0"/>
        </w:rPr>
        <w:t xml:space="preserve">Name: Rebecca Thomas</w:t>
      </w:r>
    </w:p>
    <w:p w:rsidR="00000000" w:rsidDel="00000000" w:rsidP="00000000" w:rsidRDefault="00000000" w:rsidRPr="00000000" w14:paraId="00000004">
      <w:pPr>
        <w:spacing w:line="480" w:lineRule="auto"/>
        <w:rPr>
          <w:b w:val="1"/>
          <w:sz w:val="60"/>
          <w:szCs w:val="60"/>
        </w:rPr>
      </w:pPr>
      <w:r w:rsidDel="00000000" w:rsidR="00000000" w:rsidRPr="00000000">
        <w:rPr>
          <w:b w:val="1"/>
          <w:sz w:val="60"/>
          <w:szCs w:val="60"/>
          <w:rtl w:val="0"/>
        </w:rPr>
        <w:t xml:space="preserve">Lecturer: Mike Durke</w:t>
      </w:r>
    </w:p>
    <w:p w:rsidR="00000000" w:rsidDel="00000000" w:rsidP="00000000" w:rsidRDefault="00000000" w:rsidRPr="00000000" w14:paraId="00000005">
      <w:pPr>
        <w:spacing w:line="480" w:lineRule="auto"/>
        <w:rPr>
          <w:b w:val="1"/>
          <w:sz w:val="60"/>
          <w:szCs w:val="60"/>
        </w:rPr>
      </w:pPr>
      <w:r w:rsidDel="00000000" w:rsidR="00000000" w:rsidRPr="00000000">
        <w:rPr>
          <w:b w:val="1"/>
          <w:sz w:val="60"/>
          <w:szCs w:val="60"/>
          <w:rtl w:val="0"/>
        </w:rPr>
        <w:t xml:space="preserve">Date: 02/03/2020</w:t>
      </w:r>
    </w:p>
    <w:p w:rsidR="00000000" w:rsidDel="00000000" w:rsidP="00000000" w:rsidRDefault="00000000" w:rsidRPr="00000000" w14:paraId="00000006">
      <w:pPr>
        <w:spacing w:line="480" w:lineRule="auto"/>
        <w:rPr>
          <w:b w:val="1"/>
          <w:u w:val="single"/>
        </w:rPr>
      </w:pPr>
      <w:r w:rsidDel="00000000" w:rsidR="00000000" w:rsidRPr="00000000">
        <w:rPr>
          <w:b w:val="1"/>
          <w:sz w:val="60"/>
          <w:szCs w:val="60"/>
          <w:rtl w:val="0"/>
        </w:rPr>
        <w:t xml:space="preserve">P Number: 1702023</w:t>
      </w:r>
      <w:r w:rsidDel="00000000" w:rsidR="00000000" w:rsidRPr="00000000">
        <w:rPr>
          <w:rtl w:val="0"/>
        </w:rPr>
      </w:r>
    </w:p>
    <w:p w:rsidR="00000000" w:rsidDel="00000000" w:rsidP="00000000" w:rsidRDefault="00000000" w:rsidRPr="00000000" w14:paraId="00000007">
      <w:pPr>
        <w:rPr>
          <w:b w:val="1"/>
          <w:shd w:fill="fff2cc" w:val="clear"/>
        </w:rPr>
      </w:pPr>
      <w:r w:rsidDel="00000000" w:rsidR="00000000" w:rsidRPr="00000000">
        <w:rPr>
          <w:rtl w:val="0"/>
        </w:rPr>
      </w:r>
    </w:p>
    <w:p w:rsidR="00000000" w:rsidDel="00000000" w:rsidP="00000000" w:rsidRDefault="00000000" w:rsidRPr="00000000" w14:paraId="00000008">
      <w:pPr>
        <w:spacing w:line="480" w:lineRule="auto"/>
        <w:rPr>
          <w:sz w:val="24"/>
          <w:szCs w:val="24"/>
        </w:rPr>
      </w:pPr>
      <w:r w:rsidDel="00000000" w:rsidR="00000000" w:rsidRPr="00000000">
        <w:rPr>
          <w:sz w:val="24"/>
          <w:szCs w:val="24"/>
          <w:rtl w:val="0"/>
        </w:rPr>
        <w:t xml:space="preserve">“</w:t>
      </w:r>
      <w:r w:rsidDel="00000000" w:rsidR="00000000" w:rsidRPr="00000000">
        <w:rPr>
          <w:sz w:val="24"/>
          <w:szCs w:val="24"/>
          <w:rtl w:val="0"/>
        </w:rPr>
        <w:t xml:space="preserve">Poverty is when your resources are well below your minimum needs.</w:t>
      </w:r>
      <w:r w:rsidDel="00000000" w:rsidR="00000000" w:rsidRPr="00000000">
        <w:rPr>
          <w:sz w:val="24"/>
          <w:szCs w:val="24"/>
          <w:rtl w:val="0"/>
        </w:rPr>
        <w:t xml:space="preserve">” A definition used by the Joseph Rowntree Foundation (2020) shows that poverty is when people are trying to live on low incomes that barely cover the cost of basic resources such as food, clothes and heating that every person should be entitled to. </w:t>
      </w:r>
      <w:r w:rsidDel="00000000" w:rsidR="00000000" w:rsidRPr="00000000">
        <w:rPr>
          <w:sz w:val="24"/>
          <w:szCs w:val="24"/>
          <w:rtl w:val="0"/>
        </w:rPr>
        <w:t xml:space="preserve">Poverty in Wales has ‘remained unchanged for over a decade’ according to Oxfam Cymru (2020) . This shows that the increasing rate of poverty in Wales has been an emerging issue for a long time as one in four people in Wales currently live in poverty which is equivalent to 700,000 people. Therefore this essay will evaluate the increase of poverty in Wales and determine the factors that have contributed to the outcome. It will also assess what help is available to those in poverty and what implications are contributing to the rise of poverty. The Bevan Foundation (2020) state that poverty has increased so rapidly that it is present everywhere in Wales with all parts of Wales having more than one in five people in Poverty. This determines how much of an issue poverty is in Wales and if preventable interventions do not take place it will continue to be an emerging issue within many communities in Wales. </w:t>
      </w:r>
    </w:p>
    <w:p w:rsidR="00000000" w:rsidDel="00000000" w:rsidP="00000000" w:rsidRDefault="00000000" w:rsidRPr="00000000" w14:paraId="00000009">
      <w:pPr>
        <w:spacing w:line="480" w:lineRule="auto"/>
        <w:rPr>
          <w:sz w:val="24"/>
          <w:szCs w:val="24"/>
        </w:rPr>
      </w:pPr>
      <w:r w:rsidDel="00000000" w:rsidR="00000000" w:rsidRPr="00000000">
        <w:rPr>
          <w:sz w:val="24"/>
          <w:szCs w:val="24"/>
          <w:rtl w:val="0"/>
        </w:rPr>
        <w:t xml:space="preserve">Joseph Rowntree Foundation (2016) state that there are many different ways that someone could end up in poverty. Some examples include low wages and unreliable jobs, lack of education and skills, Family issues, ineffective benefit system and increased costs of living. Lewis (2017) supports this as she explains that the  biggest issue is that living costs are increasing which means that people who rely on government payments are struggling to meet the costs of bills and food. She states that the rising costs of rent is the largest contribution of poverty for pensioners as the state pensions have failed to consider the increase of living costs. Bulman (2018) states that benefit systems available to people in Wales are impacting negatively on their quality of life. She explains the reasoning of this is due to the crippling fear and anxiety of finance people feel which impacts how they spend their money. This shows that people are reluctant to spend money on not only basic needs but also making it impossible for people to have a social life.</w:t>
      </w:r>
    </w:p>
    <w:p w:rsidR="00000000" w:rsidDel="00000000" w:rsidP="00000000" w:rsidRDefault="00000000" w:rsidRPr="00000000" w14:paraId="0000000A">
      <w:pPr>
        <w:spacing w:line="480" w:lineRule="auto"/>
        <w:rPr>
          <w:sz w:val="24"/>
          <w:szCs w:val="24"/>
        </w:rPr>
      </w:pPr>
      <w:r w:rsidDel="00000000" w:rsidR="00000000" w:rsidRPr="00000000">
        <w:rPr>
          <w:sz w:val="24"/>
          <w:szCs w:val="24"/>
          <w:rtl w:val="0"/>
        </w:rPr>
        <w:t xml:space="preserve">Goulden (2010) states that there are many considerations when discussing causes of poverty. He states that there is a low pay and no pay cycle that explains the risk and causes of poverty. He states that the factors to consider are job availability, personal experiences and structural barriers. He states that if there is a lack of reliable jobs then people are going to struggle to bring in a consistent income. This also means that if an individual lacks qualifications they are more likely to gain employment in a lower skill environment which may not pay a suitable wage. Another issue to consider are the costs of going to work such as childcare and transport.  </w:t>
      </w:r>
    </w:p>
    <w:p w:rsidR="00000000" w:rsidDel="00000000" w:rsidP="00000000" w:rsidRDefault="00000000" w:rsidRPr="00000000" w14:paraId="0000000B">
      <w:pPr>
        <w:spacing w:line="480" w:lineRule="auto"/>
        <w:rPr>
          <w:color w:val="222222"/>
          <w:sz w:val="24"/>
          <w:szCs w:val="24"/>
          <w:highlight w:val="white"/>
        </w:rPr>
      </w:pPr>
      <w:r w:rsidDel="00000000" w:rsidR="00000000" w:rsidRPr="00000000">
        <w:rPr>
          <w:sz w:val="24"/>
          <w:szCs w:val="24"/>
          <w:rtl w:val="0"/>
        </w:rPr>
        <w:t xml:space="preserve">The Child Poverty Action Group (2020) states that poverty can happen to anyone if an unexpected event was to occur such as separation, unemployment and illness however they state that certain groups of people have a higher risk of falling into poverty than others.  It states that these groups include families with a single parent , people of ethnic minorities, families with a disabled parent or child as well as pensioners. </w:t>
      </w:r>
      <w:r w:rsidDel="00000000" w:rsidR="00000000" w:rsidRPr="00000000">
        <w:rPr>
          <w:color w:val="222222"/>
          <w:sz w:val="24"/>
          <w:szCs w:val="24"/>
          <w:highlight w:val="white"/>
          <w:rtl w:val="0"/>
        </w:rPr>
        <w:t xml:space="preserve">Eide and Ingstad (2011) agree with this statement as they state that come from a minority group such as being disables are limited and do not have access to as many employment opportunities than those of a majority group. They state that it is eventually inevitable that a person with a disability will either live in poverty with a low income job or receive benefits from the government. Blue (2015) explains that in order to prevent poverty seen in minority groups the government needs to promote diversity. He states that having a diverse social network will help reduce poverty as it will encourage motivation to seek help. They state that having strong relationships will reduce the fear and shame that an individual will feel from seeking help. </w:t>
      </w:r>
    </w:p>
    <w:p w:rsidR="00000000" w:rsidDel="00000000" w:rsidP="00000000" w:rsidRDefault="00000000" w:rsidRPr="00000000" w14:paraId="0000000C">
      <w:pPr>
        <w:spacing w:line="480" w:lineRule="auto"/>
        <w:rPr>
          <w:color w:val="222222"/>
          <w:sz w:val="24"/>
          <w:szCs w:val="24"/>
          <w:highlight w:val="white"/>
        </w:rPr>
      </w:pPr>
      <w:r w:rsidDel="00000000" w:rsidR="00000000" w:rsidRPr="00000000">
        <w:rPr>
          <w:color w:val="222222"/>
          <w:sz w:val="24"/>
          <w:szCs w:val="24"/>
          <w:highlight w:val="white"/>
          <w:rtl w:val="0"/>
        </w:rPr>
        <w:t xml:space="preserve">According to the Trussell Trust (2019) the need for food banks in the UK have drastically increased within the last year. Statistics show that the need for emergency food packs have drastically increased from 2014- 2019. They state that 492,641 emergency parcels were given out in 2014 whereas 823,145 were given out in 2019. They state that most of the people relying on food banks are also relying on some sort of benefit provided by the government. Butler (2019) agrees with this as he states that key policies changes for Universal Credit and the bedroom tax have contributed in the increase of food banks being used. He states that one in 50 households were forced to seek help from food banks in 2019. Williams (2019) also agrees with this as she explains Rhyl, which is located in North Wales has been forced to open a fourth foodbank in the town. She states that the town now has more food banks than it does supermarkets which indicates how much of an issue poverty has become in Wales.</w:t>
      </w:r>
    </w:p>
    <w:p w:rsidR="00000000" w:rsidDel="00000000" w:rsidP="00000000" w:rsidRDefault="00000000" w:rsidRPr="00000000" w14:paraId="0000000D">
      <w:pPr>
        <w:spacing w:line="480" w:lineRule="auto"/>
        <w:rPr>
          <w:sz w:val="24"/>
          <w:szCs w:val="24"/>
        </w:rPr>
      </w:pPr>
      <w:r w:rsidDel="00000000" w:rsidR="00000000" w:rsidRPr="00000000">
        <w:rPr>
          <w:color w:val="222222"/>
          <w:sz w:val="24"/>
          <w:szCs w:val="24"/>
          <w:highlight w:val="white"/>
          <w:rtl w:val="0"/>
        </w:rPr>
        <w:t xml:space="preserve">Overall it is clear to state that poverty in Wales is becoming more of an issue especially within groups considered to be a minority.  It shows that Wales is in need of more interventions as the amount of people seeking help from food banks has drastically increased. It has also indicated that the causes of poverty are preventable and that the government needs to do more for those who currently rely on benefits to live as the cost of living has increased making it impossible for them to provide themselves and their families with basic human needs.</w:t>
      </w:r>
      <w:r w:rsidDel="00000000" w:rsidR="00000000" w:rsidRPr="00000000">
        <w:rPr>
          <w:rtl w:val="0"/>
        </w:rPr>
      </w:r>
    </w:p>
    <w:p w:rsidR="00000000" w:rsidDel="00000000" w:rsidP="00000000" w:rsidRDefault="00000000" w:rsidRPr="00000000" w14:paraId="0000000E">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0F">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24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13">
      <w:pPr>
        <w:rPr>
          <w:shd w:fill="fff2cc" w:val="clear"/>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References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color w:val="222222"/>
          <w:sz w:val="24"/>
          <w:szCs w:val="24"/>
          <w:highlight w:val="white"/>
        </w:rPr>
      </w:pPr>
      <w:r w:rsidDel="00000000" w:rsidR="00000000" w:rsidRPr="00000000">
        <w:rPr>
          <w:color w:val="222222"/>
          <w:sz w:val="24"/>
          <w:szCs w:val="24"/>
          <w:highlight w:val="white"/>
          <w:rtl w:val="0"/>
        </w:rPr>
        <w:t xml:space="preserve">The Bevan Foundation 2020, Poverty is everywhere in Wales, (Online), Available at </w:t>
      </w:r>
      <w:hyperlink r:id="rId7">
        <w:r w:rsidDel="00000000" w:rsidR="00000000" w:rsidRPr="00000000">
          <w:rPr>
            <w:color w:val="1155cc"/>
            <w:sz w:val="24"/>
            <w:szCs w:val="24"/>
            <w:highlight w:val="white"/>
            <w:u w:val="single"/>
            <w:rtl w:val="0"/>
          </w:rPr>
          <w:t xml:space="preserve">https://www.bevanfoundation.org/commentary/poverty-is-everywhere-in-wales/</w:t>
        </w:r>
      </w:hyperlink>
      <w:r w:rsidDel="00000000" w:rsidR="00000000" w:rsidRPr="00000000">
        <w:rPr>
          <w:color w:val="222222"/>
          <w:sz w:val="24"/>
          <w:szCs w:val="24"/>
          <w:highlight w:val="white"/>
          <w:rtl w:val="0"/>
        </w:rPr>
        <w:t xml:space="preserve"> Accessed on 02/03/2020</w:t>
      </w:r>
    </w:p>
    <w:p w:rsidR="00000000" w:rsidDel="00000000" w:rsidP="00000000" w:rsidRDefault="00000000" w:rsidRPr="00000000" w14:paraId="0000001A">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1B">
      <w:pPr>
        <w:spacing w:line="240" w:lineRule="auto"/>
        <w:rPr>
          <w:color w:val="222222"/>
          <w:sz w:val="24"/>
          <w:szCs w:val="24"/>
          <w:highlight w:val="white"/>
        </w:rPr>
      </w:pPr>
      <w:r w:rsidDel="00000000" w:rsidR="00000000" w:rsidRPr="00000000">
        <w:rPr>
          <w:color w:val="222222"/>
          <w:sz w:val="24"/>
          <w:szCs w:val="24"/>
          <w:highlight w:val="white"/>
          <w:rtl w:val="0"/>
        </w:rPr>
        <w:t xml:space="preserve">Blue, B., 2015. Reducing Poverty by Promoting More Diverse Social Networks for Disadvantaged People from Ethnic Minority Groups’. </w:t>
      </w:r>
    </w:p>
    <w:p w:rsidR="00000000" w:rsidDel="00000000" w:rsidP="00000000" w:rsidRDefault="00000000" w:rsidRPr="00000000" w14:paraId="0000001C">
      <w:pPr>
        <w:rPr>
          <w:color w:val="222222"/>
          <w:sz w:val="24"/>
          <w:szCs w:val="24"/>
          <w:highlight w:val="white"/>
        </w:rPr>
      </w:pPr>
      <w:r w:rsidDel="00000000" w:rsidR="00000000" w:rsidRPr="00000000">
        <w:rPr>
          <w:rtl w:val="0"/>
        </w:rPr>
      </w:r>
    </w:p>
    <w:p w:rsidR="00000000" w:rsidDel="00000000" w:rsidP="00000000" w:rsidRDefault="00000000" w:rsidRPr="00000000" w14:paraId="0000001D">
      <w:pPr>
        <w:rPr>
          <w:color w:val="222222"/>
          <w:sz w:val="24"/>
          <w:szCs w:val="24"/>
          <w:highlight w:val="white"/>
        </w:rPr>
      </w:pPr>
      <w:r w:rsidDel="00000000" w:rsidR="00000000" w:rsidRPr="00000000">
        <w:rPr>
          <w:color w:val="222222"/>
          <w:sz w:val="24"/>
          <w:szCs w:val="24"/>
          <w:highlight w:val="white"/>
          <w:rtl w:val="0"/>
        </w:rPr>
        <w:t xml:space="preserve">Bulman, M, 2018, </w:t>
      </w:r>
      <w:r w:rsidDel="00000000" w:rsidR="00000000" w:rsidRPr="00000000">
        <w:rPr>
          <w:color w:val="222222"/>
          <w:sz w:val="24"/>
          <w:szCs w:val="24"/>
          <w:highlight w:val="white"/>
          <w:rtl w:val="0"/>
        </w:rPr>
        <w:t xml:space="preserve">Benefit sanctions increasing poverty and pushing people into 'survival crime,' finds report, (Online), Available at </w:t>
      </w:r>
      <w:hyperlink r:id="rId8">
        <w:r w:rsidDel="00000000" w:rsidR="00000000" w:rsidRPr="00000000">
          <w:rPr>
            <w:color w:val="1155cc"/>
            <w:sz w:val="24"/>
            <w:szCs w:val="24"/>
            <w:highlight w:val="white"/>
            <w:u w:val="single"/>
            <w:rtl w:val="0"/>
          </w:rPr>
          <w:t xml:space="preserve">https://www.independent.co.uk/news/uk/home-news/benefit-sanctions-increasing-poverty-and-pushing-people-into-survival-crime-finds-report-a8363831.html</w:t>
        </w:r>
      </w:hyperlink>
      <w:r w:rsidDel="00000000" w:rsidR="00000000" w:rsidRPr="00000000">
        <w:rPr>
          <w:color w:val="222222"/>
          <w:sz w:val="24"/>
          <w:szCs w:val="24"/>
          <w:highlight w:val="white"/>
          <w:rtl w:val="0"/>
        </w:rPr>
        <w:t xml:space="preserve"> Accesssed on 02/03/2020</w:t>
      </w:r>
    </w:p>
    <w:p w:rsidR="00000000" w:rsidDel="00000000" w:rsidP="00000000" w:rsidRDefault="00000000" w:rsidRPr="00000000" w14:paraId="0000001E">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1F">
      <w:pPr>
        <w:spacing w:line="240" w:lineRule="auto"/>
        <w:rPr>
          <w:color w:val="121212"/>
          <w:sz w:val="24"/>
          <w:szCs w:val="24"/>
          <w:highlight w:val="white"/>
        </w:rPr>
      </w:pPr>
      <w:r w:rsidDel="00000000" w:rsidR="00000000" w:rsidRPr="00000000">
        <w:rPr>
          <w:color w:val="222222"/>
          <w:sz w:val="24"/>
          <w:szCs w:val="24"/>
          <w:highlight w:val="white"/>
          <w:rtl w:val="0"/>
        </w:rPr>
        <w:t xml:space="preserve">Butler, P, 2019,  </w:t>
      </w:r>
      <w:r w:rsidDel="00000000" w:rsidR="00000000" w:rsidRPr="00000000">
        <w:rPr>
          <w:color w:val="121212"/>
          <w:sz w:val="24"/>
          <w:szCs w:val="24"/>
          <w:highlight w:val="white"/>
          <w:rtl w:val="0"/>
        </w:rPr>
        <w:t xml:space="preserve">Welfare changes drive rising poverty and food bank use, study finds, (Online), Available at </w:t>
      </w:r>
      <w:hyperlink r:id="rId9">
        <w:r w:rsidDel="00000000" w:rsidR="00000000" w:rsidRPr="00000000">
          <w:rPr>
            <w:color w:val="1155cc"/>
            <w:sz w:val="24"/>
            <w:szCs w:val="24"/>
            <w:highlight w:val="white"/>
            <w:u w:val="single"/>
            <w:rtl w:val="0"/>
          </w:rPr>
          <w:t xml:space="preserve">https://www.theguardian.com/society/2019/nov/05/welfare-changes-key-factor-rising-poverty-food-bank-use-study-finds</w:t>
        </w:r>
      </w:hyperlink>
      <w:r w:rsidDel="00000000" w:rsidR="00000000" w:rsidRPr="00000000">
        <w:rPr>
          <w:color w:val="121212"/>
          <w:sz w:val="24"/>
          <w:szCs w:val="24"/>
          <w:highlight w:val="white"/>
          <w:rtl w:val="0"/>
        </w:rPr>
        <w:t xml:space="preserve"> Acfcessed on 02/03/2020</w:t>
      </w:r>
    </w:p>
    <w:p w:rsidR="00000000" w:rsidDel="00000000" w:rsidP="00000000" w:rsidRDefault="00000000" w:rsidRPr="00000000" w14:paraId="00000020">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1">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rPr>
          <w:color w:val="201c3e"/>
          <w:sz w:val="24"/>
          <w:szCs w:val="24"/>
          <w:highlight w:val="white"/>
        </w:rPr>
      </w:pPr>
      <w:r w:rsidDel="00000000" w:rsidR="00000000" w:rsidRPr="00000000">
        <w:rPr>
          <w:color w:val="222222"/>
          <w:sz w:val="24"/>
          <w:szCs w:val="24"/>
          <w:highlight w:val="white"/>
          <w:rtl w:val="0"/>
        </w:rPr>
        <w:t xml:space="preserve">The Child Action Poverty Group, </w:t>
      </w:r>
      <w:r w:rsidDel="00000000" w:rsidR="00000000" w:rsidRPr="00000000">
        <w:rPr>
          <w:color w:val="201c3e"/>
          <w:sz w:val="24"/>
          <w:szCs w:val="24"/>
          <w:highlight w:val="white"/>
          <w:rtl w:val="0"/>
        </w:rPr>
        <w:t xml:space="preserve">Who is at risk of Poverty?, (Online), Available at </w:t>
      </w:r>
      <w:hyperlink r:id="rId10">
        <w:r w:rsidDel="00000000" w:rsidR="00000000" w:rsidRPr="00000000">
          <w:rPr>
            <w:color w:val="1155cc"/>
            <w:sz w:val="24"/>
            <w:szCs w:val="24"/>
            <w:highlight w:val="white"/>
            <w:u w:val="single"/>
            <w:rtl w:val="0"/>
          </w:rPr>
          <w:t xml:space="preserve">https://cpag.org.uk/child-poverty/who-risk-poverty</w:t>
        </w:r>
      </w:hyperlink>
      <w:r w:rsidDel="00000000" w:rsidR="00000000" w:rsidRPr="00000000">
        <w:rPr>
          <w:color w:val="201c3e"/>
          <w:sz w:val="24"/>
          <w:szCs w:val="24"/>
          <w:highlight w:val="white"/>
          <w:rtl w:val="0"/>
        </w:rPr>
        <w:t xml:space="preserve"> , Accessed on 02/03/2020</w:t>
      </w:r>
    </w:p>
    <w:p w:rsidR="00000000" w:rsidDel="00000000" w:rsidP="00000000" w:rsidRDefault="00000000" w:rsidRPr="00000000" w14:paraId="00000023">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rPr>
          <w:color w:val="222222"/>
          <w:sz w:val="24"/>
          <w:szCs w:val="24"/>
          <w:highlight w:val="white"/>
        </w:rPr>
      </w:pPr>
      <w:r w:rsidDel="00000000" w:rsidR="00000000" w:rsidRPr="00000000">
        <w:rPr>
          <w:color w:val="222222"/>
          <w:sz w:val="24"/>
          <w:szCs w:val="24"/>
          <w:highlight w:val="white"/>
          <w:rtl w:val="0"/>
        </w:rPr>
        <w:t xml:space="preserve">Eide, A.H. and Ingstad, B. eds., 2011. </w:t>
      </w:r>
      <w:r w:rsidDel="00000000" w:rsidR="00000000" w:rsidRPr="00000000">
        <w:rPr>
          <w:i w:val="1"/>
          <w:color w:val="222222"/>
          <w:sz w:val="24"/>
          <w:szCs w:val="24"/>
          <w:highlight w:val="white"/>
          <w:rtl w:val="0"/>
        </w:rPr>
        <w:t xml:space="preserve">Disability and poverty: A global challenge</w:t>
      </w:r>
      <w:r w:rsidDel="00000000" w:rsidR="00000000" w:rsidRPr="00000000">
        <w:rPr>
          <w:color w:val="222222"/>
          <w:sz w:val="24"/>
          <w:szCs w:val="24"/>
          <w:highlight w:val="white"/>
          <w:rtl w:val="0"/>
        </w:rPr>
        <w:t xml:space="preserve">. Policy Press.</w:t>
      </w:r>
    </w:p>
    <w:p w:rsidR="00000000" w:rsidDel="00000000" w:rsidP="00000000" w:rsidRDefault="00000000" w:rsidRPr="00000000" w14:paraId="00000025">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color w:val="222222"/>
          <w:sz w:val="24"/>
          <w:szCs w:val="24"/>
          <w:highlight w:val="white"/>
        </w:rPr>
      </w:pPr>
      <w:r w:rsidDel="00000000" w:rsidR="00000000" w:rsidRPr="00000000">
        <w:rPr>
          <w:color w:val="222222"/>
          <w:sz w:val="24"/>
          <w:szCs w:val="24"/>
          <w:highlight w:val="white"/>
          <w:rtl w:val="0"/>
        </w:rPr>
        <w:t xml:space="preserve">Goulden, C., 2010. Cycles of poverty, unemployment and low pay, Joseph Rowntree Foundation</w:t>
      </w:r>
    </w:p>
    <w:p w:rsidR="00000000" w:rsidDel="00000000" w:rsidP="00000000" w:rsidRDefault="00000000" w:rsidRPr="00000000" w14:paraId="00000027">
      <w:pPr>
        <w:rPr>
          <w:color w:val="222222"/>
          <w:sz w:val="24"/>
          <w:szCs w:val="24"/>
          <w:highlight w:val="white"/>
        </w:rPr>
      </w:pPr>
      <w:r w:rsidDel="00000000" w:rsidR="00000000" w:rsidRPr="00000000">
        <w:rPr>
          <w:rtl w:val="0"/>
        </w:rPr>
      </w:r>
    </w:p>
    <w:p w:rsidR="00000000" w:rsidDel="00000000" w:rsidP="00000000" w:rsidRDefault="00000000" w:rsidRPr="00000000" w14:paraId="00000028">
      <w:pPr>
        <w:rPr>
          <w:color w:val="222222"/>
          <w:sz w:val="24"/>
          <w:szCs w:val="24"/>
          <w:highlight w:val="white"/>
        </w:rPr>
      </w:pPr>
      <w:r w:rsidDel="00000000" w:rsidR="00000000" w:rsidRPr="00000000">
        <w:rPr>
          <w:color w:val="222222"/>
          <w:sz w:val="24"/>
          <w:szCs w:val="24"/>
          <w:highlight w:val="white"/>
          <w:rtl w:val="0"/>
        </w:rPr>
        <w:t xml:space="preserve">Joseph Rowntree Foundation, 2020, What is Poverty, (Online), Available at </w:t>
      </w:r>
      <w:hyperlink r:id="rId11">
        <w:r w:rsidDel="00000000" w:rsidR="00000000" w:rsidRPr="00000000">
          <w:rPr>
            <w:color w:val="1155cc"/>
            <w:sz w:val="24"/>
            <w:szCs w:val="24"/>
            <w:highlight w:val="white"/>
            <w:u w:val="single"/>
            <w:rtl w:val="0"/>
          </w:rPr>
          <w:t xml:space="preserve">https://www.jrf.org.uk/our-work/what-is-poverty</w:t>
        </w:r>
      </w:hyperlink>
      <w:r w:rsidDel="00000000" w:rsidR="00000000" w:rsidRPr="00000000">
        <w:rPr>
          <w:color w:val="222222"/>
          <w:sz w:val="24"/>
          <w:szCs w:val="24"/>
          <w:highlight w:val="white"/>
          <w:rtl w:val="0"/>
        </w:rPr>
        <w:t xml:space="preserve"> Accessed on 02/03/2020</w:t>
      </w:r>
    </w:p>
    <w:p w:rsidR="00000000" w:rsidDel="00000000" w:rsidP="00000000" w:rsidRDefault="00000000" w:rsidRPr="00000000" w14:paraId="00000029">
      <w:pPr>
        <w:rPr>
          <w:color w:val="222222"/>
          <w:sz w:val="24"/>
          <w:szCs w:val="24"/>
          <w:highlight w:val="white"/>
        </w:rPr>
      </w:pPr>
      <w:r w:rsidDel="00000000" w:rsidR="00000000" w:rsidRPr="00000000">
        <w:rPr>
          <w:rtl w:val="0"/>
        </w:rPr>
      </w:r>
    </w:p>
    <w:p w:rsidR="00000000" w:rsidDel="00000000" w:rsidP="00000000" w:rsidRDefault="00000000" w:rsidRPr="00000000" w14:paraId="0000002A">
      <w:pPr>
        <w:rPr>
          <w:color w:val="313131"/>
          <w:sz w:val="24"/>
          <w:szCs w:val="24"/>
          <w:highlight w:val="white"/>
        </w:rPr>
      </w:pPr>
      <w:r w:rsidDel="00000000" w:rsidR="00000000" w:rsidRPr="00000000">
        <w:rPr>
          <w:color w:val="222222"/>
          <w:sz w:val="24"/>
          <w:szCs w:val="24"/>
          <w:highlight w:val="white"/>
          <w:rtl w:val="0"/>
        </w:rPr>
        <w:t xml:space="preserve">Joseph Rowntree Foundation, 2016, </w:t>
      </w:r>
      <w:r w:rsidDel="00000000" w:rsidR="00000000" w:rsidRPr="00000000">
        <w:rPr>
          <w:color w:val="313131"/>
          <w:sz w:val="24"/>
          <w:szCs w:val="24"/>
          <w:highlight w:val="white"/>
          <w:rtl w:val="0"/>
        </w:rPr>
        <w:t xml:space="preserve">UK poverty: Causes, costs and solutions, (Online), Available at </w:t>
      </w:r>
      <w:hyperlink r:id="rId12">
        <w:r w:rsidDel="00000000" w:rsidR="00000000" w:rsidRPr="00000000">
          <w:rPr>
            <w:color w:val="1155cc"/>
            <w:sz w:val="24"/>
            <w:szCs w:val="24"/>
            <w:highlight w:val="white"/>
            <w:u w:val="single"/>
            <w:rtl w:val="0"/>
          </w:rPr>
          <w:t xml:space="preserve">https://www.jrf.org.uk/report/uk-poverty-causes-costs-and-solutions</w:t>
        </w:r>
      </w:hyperlink>
      <w:r w:rsidDel="00000000" w:rsidR="00000000" w:rsidRPr="00000000">
        <w:rPr>
          <w:color w:val="313131"/>
          <w:sz w:val="24"/>
          <w:szCs w:val="24"/>
          <w:highlight w:val="white"/>
          <w:rtl w:val="0"/>
        </w:rPr>
        <w:t xml:space="preserve"> Accessed on 02/03/2020</w:t>
      </w:r>
    </w:p>
    <w:p w:rsidR="00000000" w:rsidDel="00000000" w:rsidP="00000000" w:rsidRDefault="00000000" w:rsidRPr="00000000" w14:paraId="0000002B">
      <w:pPr>
        <w:rPr>
          <w:color w:val="222222"/>
          <w:sz w:val="24"/>
          <w:szCs w:val="24"/>
          <w:highlight w:val="white"/>
        </w:rPr>
      </w:pPr>
      <w:r w:rsidDel="00000000" w:rsidR="00000000" w:rsidRPr="00000000">
        <w:rPr>
          <w:rtl w:val="0"/>
        </w:rPr>
      </w:r>
    </w:p>
    <w:p w:rsidR="00000000" w:rsidDel="00000000" w:rsidP="00000000" w:rsidRDefault="00000000" w:rsidRPr="00000000" w14:paraId="0000002C">
      <w:pPr>
        <w:rPr>
          <w:color w:val="222222"/>
          <w:sz w:val="24"/>
          <w:szCs w:val="24"/>
          <w:highlight w:val="white"/>
        </w:rPr>
      </w:pPr>
      <w:r w:rsidDel="00000000" w:rsidR="00000000" w:rsidRPr="00000000">
        <w:rPr>
          <w:color w:val="222222"/>
          <w:sz w:val="24"/>
          <w:szCs w:val="24"/>
          <w:highlight w:val="white"/>
          <w:rtl w:val="0"/>
        </w:rPr>
        <w:t xml:space="preserve">Lewis, A, 2017, </w:t>
      </w:r>
      <w:r w:rsidDel="00000000" w:rsidR="00000000" w:rsidRPr="00000000">
        <w:rPr>
          <w:color w:val="141414"/>
          <w:sz w:val="24"/>
          <w:szCs w:val="24"/>
          <w:highlight w:val="white"/>
          <w:rtl w:val="0"/>
        </w:rPr>
        <w:t xml:space="preserve">The four reasons poverty is growing among children and the elderly for the first time in two decades, (Online), Available at </w:t>
      </w:r>
      <w:hyperlink r:id="rId13">
        <w:r w:rsidDel="00000000" w:rsidR="00000000" w:rsidRPr="00000000">
          <w:rPr>
            <w:color w:val="1155cc"/>
            <w:sz w:val="24"/>
            <w:szCs w:val="24"/>
            <w:highlight w:val="white"/>
            <w:u w:val="single"/>
            <w:rtl w:val="0"/>
          </w:rPr>
          <w:t xml:space="preserve">https://www.walesonline.co.uk/news/wales-news/four-reasons-poverty-growing-among-13993350</w:t>
        </w:r>
      </w:hyperlink>
      <w:r w:rsidDel="00000000" w:rsidR="00000000" w:rsidRPr="00000000">
        <w:rPr>
          <w:color w:val="222222"/>
          <w:sz w:val="24"/>
          <w:szCs w:val="24"/>
          <w:highlight w:val="white"/>
          <w:rtl w:val="0"/>
        </w:rPr>
        <w:t xml:space="preserve"> Accessed on 02/03/2020</w:t>
      </w:r>
      <w:r w:rsidDel="00000000" w:rsidR="00000000" w:rsidRPr="00000000">
        <w:rPr>
          <w:rtl w:val="0"/>
        </w:rPr>
      </w:r>
    </w:p>
    <w:p w:rsidR="00000000" w:rsidDel="00000000" w:rsidP="00000000" w:rsidRDefault="00000000" w:rsidRPr="00000000" w14:paraId="0000002D">
      <w:pPr>
        <w:rPr>
          <w:color w:val="222222"/>
          <w:sz w:val="24"/>
          <w:szCs w:val="24"/>
          <w:highlight w:val="white"/>
        </w:rPr>
      </w:pPr>
      <w:r w:rsidDel="00000000" w:rsidR="00000000" w:rsidRPr="00000000">
        <w:rPr>
          <w:rtl w:val="0"/>
        </w:rPr>
      </w:r>
    </w:p>
    <w:p w:rsidR="00000000" w:rsidDel="00000000" w:rsidP="00000000" w:rsidRDefault="00000000" w:rsidRPr="00000000" w14:paraId="0000002E">
      <w:pPr>
        <w:rPr>
          <w:sz w:val="24"/>
          <w:szCs w:val="24"/>
          <w:highlight w:val="white"/>
        </w:rPr>
      </w:pPr>
      <w:r w:rsidDel="00000000" w:rsidR="00000000" w:rsidRPr="00000000">
        <w:rPr>
          <w:color w:val="222222"/>
          <w:sz w:val="24"/>
          <w:szCs w:val="24"/>
          <w:highlight w:val="white"/>
          <w:rtl w:val="0"/>
        </w:rPr>
        <w:t xml:space="preserve">Oxfam Cymru, 2020, </w:t>
      </w:r>
      <w:r w:rsidDel="00000000" w:rsidR="00000000" w:rsidRPr="00000000">
        <w:rPr>
          <w:sz w:val="24"/>
          <w:szCs w:val="24"/>
          <w:highlight w:val="white"/>
          <w:rtl w:val="0"/>
        </w:rPr>
        <w:t xml:space="preserve">Poverty in Wales, (Online), Available at </w:t>
      </w:r>
      <w:hyperlink r:id="rId14">
        <w:r w:rsidDel="00000000" w:rsidR="00000000" w:rsidRPr="00000000">
          <w:rPr>
            <w:color w:val="1155cc"/>
            <w:sz w:val="24"/>
            <w:szCs w:val="24"/>
            <w:highlight w:val="white"/>
            <w:u w:val="single"/>
            <w:rtl w:val="0"/>
          </w:rPr>
          <w:t xml:space="preserve">https://oxfamapps.org/cymru/poverty-in-wales/</w:t>
        </w:r>
      </w:hyperlink>
      <w:r w:rsidDel="00000000" w:rsidR="00000000" w:rsidRPr="00000000">
        <w:rPr>
          <w:sz w:val="24"/>
          <w:szCs w:val="24"/>
          <w:highlight w:val="white"/>
          <w:rtl w:val="0"/>
        </w:rPr>
        <w:t xml:space="preserve"> Accessed on 02/03/2020</w:t>
      </w:r>
    </w:p>
    <w:p w:rsidR="00000000" w:rsidDel="00000000" w:rsidP="00000000" w:rsidRDefault="00000000" w:rsidRPr="00000000" w14:paraId="0000002F">
      <w:pPr>
        <w:rPr>
          <w:sz w:val="24"/>
          <w:szCs w:val="24"/>
          <w:highlight w:val="white"/>
        </w:rPr>
      </w:pPr>
      <w:r w:rsidDel="00000000" w:rsidR="00000000" w:rsidRPr="00000000">
        <w:rPr>
          <w:rtl w:val="0"/>
        </w:rPr>
      </w:r>
    </w:p>
    <w:p w:rsidR="00000000" w:rsidDel="00000000" w:rsidP="00000000" w:rsidRDefault="00000000" w:rsidRPr="00000000" w14:paraId="00000030">
      <w:pPr>
        <w:rPr>
          <w:sz w:val="24"/>
          <w:szCs w:val="24"/>
          <w:highlight w:val="white"/>
        </w:rPr>
      </w:pPr>
      <w:r w:rsidDel="00000000" w:rsidR="00000000" w:rsidRPr="00000000">
        <w:rPr>
          <w:sz w:val="24"/>
          <w:szCs w:val="24"/>
          <w:highlight w:val="white"/>
          <w:rtl w:val="0"/>
        </w:rPr>
        <w:t xml:space="preserve">The Trussell Trust, 2019, </w:t>
      </w:r>
      <w:r w:rsidDel="00000000" w:rsidR="00000000" w:rsidRPr="00000000">
        <w:rPr>
          <w:sz w:val="24"/>
          <w:szCs w:val="24"/>
          <w:highlight w:val="white"/>
          <w:rtl w:val="0"/>
        </w:rPr>
        <w:t xml:space="preserve">Steepest increase in people needing food banks for past 5 years as need soars by 23%, (Online), Available at </w:t>
      </w:r>
      <w:hyperlink r:id="rId15">
        <w:r w:rsidDel="00000000" w:rsidR="00000000" w:rsidRPr="00000000">
          <w:rPr>
            <w:color w:val="1155cc"/>
            <w:sz w:val="24"/>
            <w:szCs w:val="24"/>
            <w:highlight w:val="white"/>
            <w:u w:val="single"/>
            <w:rtl w:val="0"/>
          </w:rPr>
          <w:t xml:space="preserve">https://www.trusselltrust.org/2019/11/13/april-sept-2019-foodbank-figures/</w:t>
        </w:r>
      </w:hyperlink>
      <w:r w:rsidDel="00000000" w:rsidR="00000000" w:rsidRPr="00000000">
        <w:rPr>
          <w:sz w:val="24"/>
          <w:szCs w:val="24"/>
          <w:highlight w:val="white"/>
          <w:rtl w:val="0"/>
        </w:rPr>
        <w:t xml:space="preserve"> Accessed on 02/03/2020</w:t>
      </w:r>
    </w:p>
    <w:p w:rsidR="00000000" w:rsidDel="00000000" w:rsidP="00000000" w:rsidRDefault="00000000" w:rsidRPr="00000000" w14:paraId="00000031">
      <w:pPr>
        <w:rPr>
          <w:sz w:val="24"/>
          <w:szCs w:val="24"/>
          <w:highlight w:val="white"/>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tl w:val="0"/>
        </w:rPr>
        <w:t xml:space="preserve">Williams, K (2019), </w:t>
      </w:r>
      <w:r w:rsidDel="00000000" w:rsidR="00000000" w:rsidRPr="00000000">
        <w:rPr>
          <w:color w:val="141414"/>
          <w:sz w:val="24"/>
          <w:szCs w:val="24"/>
          <w:highlight w:val="white"/>
          <w:rtl w:val="0"/>
        </w:rPr>
        <w:t xml:space="preserve">The Welsh town with more food banks than supermarkets, (Online), Available at</w:t>
      </w:r>
      <w:r w:rsidDel="00000000" w:rsidR="00000000" w:rsidRPr="00000000">
        <w:rPr>
          <w:sz w:val="24"/>
          <w:szCs w:val="24"/>
          <w:highlight w:val="white"/>
          <w:rtl w:val="0"/>
        </w:rPr>
        <w:t xml:space="preserve"> </w:t>
      </w:r>
      <w:hyperlink r:id="rId16">
        <w:r w:rsidDel="00000000" w:rsidR="00000000" w:rsidRPr="00000000">
          <w:rPr>
            <w:color w:val="1155cc"/>
            <w:sz w:val="24"/>
            <w:szCs w:val="24"/>
            <w:highlight w:val="white"/>
            <w:u w:val="single"/>
            <w:rtl w:val="0"/>
          </w:rPr>
          <w:t xml:space="preserve">https://www.walesonline.co.uk/news/wales-news/welsh-town-more-food-banks-16872815</w:t>
        </w:r>
      </w:hyperlink>
      <w:r w:rsidDel="00000000" w:rsidR="00000000" w:rsidRPr="00000000">
        <w:rPr>
          <w:sz w:val="24"/>
          <w:szCs w:val="24"/>
          <w:highlight w:val="white"/>
          <w:rtl w:val="0"/>
        </w:rPr>
        <w:t xml:space="preserve"> Accessed on 02/03/2020</w:t>
      </w:r>
      <w:r w:rsidDel="00000000" w:rsidR="00000000" w:rsidRPr="00000000">
        <w:rPr>
          <w:rtl w:val="0"/>
        </w:rPr>
      </w:r>
    </w:p>
    <w:p w:rsidR="00000000" w:rsidDel="00000000" w:rsidP="00000000" w:rsidRDefault="00000000" w:rsidRPr="00000000" w14:paraId="00000033">
      <w:pPr>
        <w:rPr>
          <w:color w:val="222222"/>
          <w:sz w:val="24"/>
          <w:szCs w:val="24"/>
          <w:highlight w:val="white"/>
        </w:rPr>
      </w:pPr>
      <w:r w:rsidDel="00000000" w:rsidR="00000000" w:rsidRPr="00000000">
        <w:rPr>
          <w:rtl w:val="0"/>
        </w:rPr>
      </w:r>
    </w:p>
    <w:p w:rsidR="00000000" w:rsidDel="00000000" w:rsidP="00000000" w:rsidRDefault="00000000" w:rsidRPr="00000000" w14:paraId="00000034">
      <w:pPr>
        <w:rPr>
          <w:color w:val="222222"/>
          <w:sz w:val="24"/>
          <w:szCs w:val="24"/>
          <w:highlight w:val="white"/>
        </w:rPr>
      </w:pPr>
      <w:r w:rsidDel="00000000" w:rsidR="00000000" w:rsidRPr="00000000">
        <w:rPr>
          <w:rtl w:val="0"/>
        </w:rPr>
      </w:r>
    </w:p>
    <w:p w:rsidR="00000000" w:rsidDel="00000000" w:rsidP="00000000" w:rsidRDefault="00000000" w:rsidRPr="00000000" w14:paraId="00000035">
      <w:pPr>
        <w:rPr>
          <w:color w:val="222222"/>
          <w:sz w:val="24"/>
          <w:szCs w:val="24"/>
          <w:highlight w:val="white"/>
        </w:rPr>
      </w:pPr>
      <w:r w:rsidDel="00000000" w:rsidR="00000000" w:rsidRPr="00000000">
        <w:rPr>
          <w:rtl w:val="0"/>
        </w:rPr>
      </w:r>
    </w:p>
    <w:p w:rsidR="00000000" w:rsidDel="00000000" w:rsidP="00000000" w:rsidRDefault="00000000" w:rsidRPr="00000000" w14:paraId="00000036">
      <w:pPr>
        <w:rPr>
          <w:color w:val="222222"/>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jrf.org.uk/our-work/what-is-poverty" TargetMode="External"/><Relationship Id="rId10" Type="http://schemas.openxmlformats.org/officeDocument/2006/relationships/hyperlink" Target="https://cpag.org.uk/child-poverty/who-risk-poverty" TargetMode="External"/><Relationship Id="rId13" Type="http://schemas.openxmlformats.org/officeDocument/2006/relationships/hyperlink" Target="https://www.walesonline.co.uk/news/wales-news/four-reasons-poverty-growing-among-13993350" TargetMode="External"/><Relationship Id="rId12" Type="http://schemas.openxmlformats.org/officeDocument/2006/relationships/hyperlink" Target="https://www.jrf.org.uk/report/uk-poverty-causes-costs-and-solu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guardian.com/society/2019/nov/05/welfare-changes-key-factor-rising-poverty-food-bank-use-study-finds" TargetMode="External"/><Relationship Id="rId15" Type="http://schemas.openxmlformats.org/officeDocument/2006/relationships/hyperlink" Target="https://www.trusselltrust.org/2019/11/13/april-sept-2019-foodbank-figures/" TargetMode="External"/><Relationship Id="rId14" Type="http://schemas.openxmlformats.org/officeDocument/2006/relationships/hyperlink" Target="https://oxfamapps.org/cymru/poverty-in-wales/" TargetMode="External"/><Relationship Id="rId16" Type="http://schemas.openxmlformats.org/officeDocument/2006/relationships/hyperlink" Target="https://www.walesonline.co.uk/news/wales-news/welsh-town-more-food-banks-16872815"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evanfoundation.org/commentary/poverty-is-everywhere-in-wales/" TargetMode="External"/><Relationship Id="rId8" Type="http://schemas.openxmlformats.org/officeDocument/2006/relationships/hyperlink" Target="https://www.independent.co.uk/news/uk/home-news/benefit-sanctions-increasing-poverty-and-pushing-people-into-survival-crime-finds-report-a83638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