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4DD86C" w14:textId="31B42282" w:rsidR="006A78F1" w:rsidRDefault="006803DD" w:rsidP="00DA5110">
      <w:pPr>
        <w:jc w:val="center"/>
        <w:rPr>
          <w:b/>
          <w:bCs/>
          <w:sz w:val="28"/>
          <w:szCs w:val="28"/>
        </w:rPr>
      </w:pPr>
      <w:r w:rsidRPr="006803DD">
        <w:rPr>
          <w:b/>
          <w:bCs/>
          <w:sz w:val="28"/>
          <w:szCs w:val="28"/>
        </w:rPr>
        <w:t xml:space="preserve">Business Report - Comparison of Two Hospitality </w:t>
      </w:r>
      <w:proofErr w:type="spellStart"/>
      <w:r w:rsidRPr="006803DD">
        <w:rPr>
          <w:b/>
          <w:bCs/>
          <w:sz w:val="28"/>
          <w:szCs w:val="28"/>
        </w:rPr>
        <w:t>Organisations</w:t>
      </w:r>
      <w:proofErr w:type="spellEnd"/>
    </w:p>
    <w:p w14:paraId="3D762185" w14:textId="0DD7849A" w:rsidR="009F053B" w:rsidRPr="006803DD" w:rsidRDefault="009F053B" w:rsidP="00DA5110">
      <w:pPr>
        <w:jc w:val="center"/>
        <w:rPr>
          <w:b/>
          <w:bCs/>
          <w:sz w:val="28"/>
          <w:szCs w:val="28"/>
        </w:rPr>
      </w:pPr>
      <w:r>
        <w:rPr>
          <w:b/>
          <w:bCs/>
          <w:sz w:val="28"/>
          <w:szCs w:val="28"/>
        </w:rPr>
        <w:t>Shangri-La and Travelodge</w:t>
      </w:r>
    </w:p>
    <w:p w14:paraId="10748007" w14:textId="77777777" w:rsidR="006A78F1" w:rsidRPr="000523CA" w:rsidRDefault="006A78F1" w:rsidP="00DA5110">
      <w:pPr>
        <w:jc w:val="center"/>
        <w:rPr>
          <w:b/>
        </w:rPr>
      </w:pPr>
    </w:p>
    <w:p w14:paraId="62D4B908" w14:textId="77777777" w:rsidR="006803DD" w:rsidRDefault="006803DD">
      <w:pPr>
        <w:spacing w:line="259" w:lineRule="auto"/>
        <w:jc w:val="left"/>
        <w:rPr>
          <w:b/>
        </w:rPr>
      </w:pPr>
    </w:p>
    <w:p w14:paraId="33359C15" w14:textId="77777777" w:rsidR="006803DD" w:rsidRDefault="006803DD">
      <w:pPr>
        <w:spacing w:line="259" w:lineRule="auto"/>
        <w:jc w:val="left"/>
        <w:rPr>
          <w:b/>
        </w:rPr>
      </w:pPr>
    </w:p>
    <w:p w14:paraId="7D5F4883" w14:textId="77777777" w:rsidR="006803DD" w:rsidRDefault="006803DD">
      <w:pPr>
        <w:spacing w:line="259" w:lineRule="auto"/>
        <w:jc w:val="left"/>
        <w:rPr>
          <w:b/>
        </w:rPr>
      </w:pPr>
    </w:p>
    <w:p w14:paraId="4D286AF9" w14:textId="77777777" w:rsidR="006803DD" w:rsidRDefault="006803DD">
      <w:pPr>
        <w:spacing w:line="259" w:lineRule="auto"/>
        <w:jc w:val="left"/>
        <w:rPr>
          <w:b/>
        </w:rPr>
      </w:pPr>
    </w:p>
    <w:p w14:paraId="71763B2A" w14:textId="77777777" w:rsidR="006803DD" w:rsidRDefault="006803DD">
      <w:pPr>
        <w:spacing w:line="259" w:lineRule="auto"/>
        <w:jc w:val="left"/>
        <w:rPr>
          <w:b/>
        </w:rPr>
      </w:pPr>
    </w:p>
    <w:p w14:paraId="30758BC2" w14:textId="77777777" w:rsidR="006803DD" w:rsidRDefault="006803DD">
      <w:pPr>
        <w:spacing w:line="259" w:lineRule="auto"/>
        <w:jc w:val="left"/>
        <w:rPr>
          <w:b/>
        </w:rPr>
      </w:pPr>
    </w:p>
    <w:p w14:paraId="3AE5F85E" w14:textId="77777777" w:rsidR="006803DD" w:rsidRDefault="006803DD">
      <w:pPr>
        <w:spacing w:line="259" w:lineRule="auto"/>
        <w:jc w:val="left"/>
        <w:rPr>
          <w:b/>
        </w:rPr>
      </w:pPr>
    </w:p>
    <w:p w14:paraId="7F6E457D" w14:textId="77777777" w:rsidR="006803DD" w:rsidRDefault="006803DD">
      <w:pPr>
        <w:spacing w:line="259" w:lineRule="auto"/>
        <w:jc w:val="left"/>
        <w:rPr>
          <w:b/>
        </w:rPr>
      </w:pPr>
    </w:p>
    <w:p w14:paraId="1B012B3C" w14:textId="77777777" w:rsidR="006803DD" w:rsidRDefault="006803DD">
      <w:pPr>
        <w:spacing w:line="259" w:lineRule="auto"/>
        <w:jc w:val="left"/>
        <w:rPr>
          <w:b/>
        </w:rPr>
      </w:pPr>
    </w:p>
    <w:p w14:paraId="4F89835E" w14:textId="77777777" w:rsidR="006803DD" w:rsidRDefault="006803DD">
      <w:pPr>
        <w:spacing w:line="259" w:lineRule="auto"/>
        <w:jc w:val="left"/>
        <w:rPr>
          <w:b/>
        </w:rPr>
      </w:pPr>
    </w:p>
    <w:p w14:paraId="2C352647" w14:textId="77777777" w:rsidR="006803DD" w:rsidRDefault="006803DD">
      <w:pPr>
        <w:spacing w:line="259" w:lineRule="auto"/>
        <w:jc w:val="left"/>
        <w:rPr>
          <w:b/>
        </w:rPr>
      </w:pPr>
    </w:p>
    <w:p w14:paraId="3A130DE6" w14:textId="77777777" w:rsidR="006803DD" w:rsidRDefault="006803DD">
      <w:pPr>
        <w:spacing w:line="259" w:lineRule="auto"/>
        <w:jc w:val="left"/>
        <w:rPr>
          <w:b/>
        </w:rPr>
      </w:pPr>
    </w:p>
    <w:p w14:paraId="5B6B12AF" w14:textId="77777777" w:rsidR="006803DD" w:rsidRDefault="006803DD">
      <w:pPr>
        <w:spacing w:line="259" w:lineRule="auto"/>
        <w:jc w:val="left"/>
        <w:rPr>
          <w:b/>
        </w:rPr>
      </w:pPr>
    </w:p>
    <w:p w14:paraId="096FBB2C" w14:textId="77777777" w:rsidR="006803DD" w:rsidRDefault="006803DD">
      <w:pPr>
        <w:spacing w:line="259" w:lineRule="auto"/>
        <w:jc w:val="left"/>
        <w:rPr>
          <w:b/>
        </w:rPr>
      </w:pPr>
    </w:p>
    <w:p w14:paraId="37878400" w14:textId="77777777" w:rsidR="006803DD" w:rsidRDefault="006803DD">
      <w:pPr>
        <w:spacing w:line="259" w:lineRule="auto"/>
        <w:jc w:val="left"/>
        <w:rPr>
          <w:b/>
        </w:rPr>
      </w:pPr>
    </w:p>
    <w:p w14:paraId="75FA4487" w14:textId="77777777" w:rsidR="006803DD" w:rsidRDefault="006803DD">
      <w:pPr>
        <w:spacing w:line="259" w:lineRule="auto"/>
        <w:jc w:val="left"/>
        <w:rPr>
          <w:b/>
        </w:rPr>
      </w:pPr>
    </w:p>
    <w:p w14:paraId="06C373E2" w14:textId="77777777" w:rsidR="006803DD" w:rsidRDefault="006803DD">
      <w:pPr>
        <w:spacing w:line="259" w:lineRule="auto"/>
        <w:jc w:val="left"/>
        <w:rPr>
          <w:b/>
        </w:rPr>
      </w:pPr>
    </w:p>
    <w:p w14:paraId="4FD4D5C8" w14:textId="77777777" w:rsidR="006803DD" w:rsidRPr="006803DD" w:rsidRDefault="006803DD" w:rsidP="006803DD">
      <w:pPr>
        <w:spacing w:line="259" w:lineRule="auto"/>
        <w:jc w:val="left"/>
        <w:rPr>
          <w:rFonts w:cs="Times New Roman"/>
          <w:b/>
          <w:szCs w:val="24"/>
        </w:rPr>
      </w:pPr>
      <w:r w:rsidRPr="006803DD">
        <w:rPr>
          <w:rFonts w:cs="Times New Roman"/>
          <w:b/>
          <w:szCs w:val="24"/>
        </w:rPr>
        <w:t>Student Name: Nicu Lazar</w:t>
      </w:r>
    </w:p>
    <w:p w14:paraId="331A48C7" w14:textId="77777777" w:rsidR="006803DD" w:rsidRPr="006803DD" w:rsidRDefault="006803DD" w:rsidP="006803DD">
      <w:pPr>
        <w:spacing w:line="259" w:lineRule="auto"/>
        <w:jc w:val="left"/>
        <w:rPr>
          <w:rFonts w:cs="Times New Roman"/>
          <w:b/>
          <w:szCs w:val="24"/>
        </w:rPr>
      </w:pPr>
      <w:r w:rsidRPr="006803DD">
        <w:rPr>
          <w:rFonts w:cs="Times New Roman"/>
          <w:b/>
          <w:szCs w:val="24"/>
        </w:rPr>
        <w:t>Student ID: 2235532</w:t>
      </w:r>
    </w:p>
    <w:p w14:paraId="4A952572" w14:textId="77777777" w:rsidR="006803DD" w:rsidRPr="006803DD" w:rsidRDefault="006803DD" w:rsidP="006803DD">
      <w:pPr>
        <w:spacing w:line="259" w:lineRule="auto"/>
        <w:jc w:val="left"/>
        <w:rPr>
          <w:rFonts w:cs="Times New Roman"/>
          <w:b/>
          <w:szCs w:val="24"/>
        </w:rPr>
      </w:pPr>
      <w:r w:rsidRPr="006803DD">
        <w:rPr>
          <w:rFonts w:cs="Times New Roman"/>
          <w:b/>
          <w:szCs w:val="24"/>
        </w:rPr>
        <w:t>Module Title: Financial Management for the Hotel Industry</w:t>
      </w:r>
    </w:p>
    <w:p w14:paraId="0A4A378A" w14:textId="5920637A" w:rsidR="006803DD" w:rsidRPr="006803DD" w:rsidRDefault="006803DD" w:rsidP="006803DD">
      <w:pPr>
        <w:spacing w:line="259" w:lineRule="auto"/>
        <w:jc w:val="left"/>
        <w:rPr>
          <w:rFonts w:cs="Times New Roman"/>
          <w:b/>
          <w:szCs w:val="24"/>
        </w:rPr>
      </w:pPr>
      <w:r w:rsidRPr="006803DD">
        <w:rPr>
          <w:rFonts w:cs="Times New Roman"/>
          <w:b/>
          <w:szCs w:val="24"/>
        </w:rPr>
        <w:t>Module Code: BMIH5007</w:t>
      </w:r>
    </w:p>
    <w:p w14:paraId="5C416EAA" w14:textId="74CE660D" w:rsidR="006803DD" w:rsidRPr="006803DD" w:rsidRDefault="006803DD" w:rsidP="006803DD">
      <w:pPr>
        <w:spacing w:line="259" w:lineRule="auto"/>
        <w:jc w:val="left"/>
        <w:rPr>
          <w:rFonts w:cs="Times New Roman"/>
          <w:b/>
          <w:szCs w:val="24"/>
        </w:rPr>
      </w:pPr>
      <w:r w:rsidRPr="006803DD">
        <w:rPr>
          <w:rFonts w:cs="Times New Roman"/>
          <w:b/>
          <w:szCs w:val="24"/>
        </w:rPr>
        <w:t>Lecturer: Tristan Hawkins</w:t>
      </w:r>
    </w:p>
    <w:p w14:paraId="6BE3C0EE" w14:textId="659D1ED3" w:rsidR="00186B2B" w:rsidRPr="009F053B" w:rsidRDefault="006803DD" w:rsidP="009F053B">
      <w:pPr>
        <w:spacing w:line="259" w:lineRule="auto"/>
        <w:jc w:val="left"/>
        <w:rPr>
          <w:b/>
        </w:rPr>
      </w:pPr>
      <w:r w:rsidRPr="006803DD">
        <w:rPr>
          <w:rFonts w:cs="Times New Roman"/>
          <w:b/>
          <w:szCs w:val="24"/>
        </w:rPr>
        <w:t xml:space="preserve">Date: </w:t>
      </w:r>
      <w:r w:rsidRPr="006803DD">
        <w:rPr>
          <w:rFonts w:cs="Times New Roman"/>
          <w:b/>
          <w:szCs w:val="24"/>
        </w:rPr>
        <w:t>10</w:t>
      </w:r>
      <w:r w:rsidRPr="006803DD">
        <w:rPr>
          <w:rFonts w:cs="Times New Roman"/>
          <w:b/>
          <w:szCs w:val="24"/>
        </w:rPr>
        <w:t>.0</w:t>
      </w:r>
      <w:r w:rsidRPr="006803DD">
        <w:rPr>
          <w:rFonts w:cs="Times New Roman"/>
          <w:b/>
          <w:szCs w:val="24"/>
        </w:rPr>
        <w:t>5</w:t>
      </w:r>
      <w:r w:rsidRPr="006803DD">
        <w:rPr>
          <w:rFonts w:cs="Times New Roman"/>
          <w:b/>
          <w:szCs w:val="24"/>
        </w:rPr>
        <w:t>.2024</w:t>
      </w:r>
      <w:r w:rsidR="006A78F1" w:rsidRPr="000523CA">
        <w:rPr>
          <w:b/>
        </w:rPr>
        <w:br w:type="page"/>
      </w:r>
    </w:p>
    <w:p w14:paraId="1B6D541D" w14:textId="77777777" w:rsidR="006A78F1" w:rsidRPr="000523CA" w:rsidRDefault="006A78F1" w:rsidP="00186B2B">
      <w:pPr>
        <w:rPr>
          <w:b/>
        </w:rPr>
      </w:pPr>
    </w:p>
    <w:p w14:paraId="4C409482" w14:textId="77777777" w:rsidR="009C409D" w:rsidRPr="000523CA" w:rsidRDefault="00D76BA6" w:rsidP="009F053B">
      <w:pPr>
        <w:pStyle w:val="Heading1"/>
        <w:spacing w:before="0"/>
      </w:pPr>
      <w:bookmarkStart w:id="0" w:name="_Toc166232644"/>
      <w:r w:rsidRPr="000523CA">
        <w:t>Introduction</w:t>
      </w:r>
      <w:bookmarkEnd w:id="0"/>
      <w:r w:rsidRPr="000523CA">
        <w:t xml:space="preserve"> </w:t>
      </w:r>
    </w:p>
    <w:p w14:paraId="648E0D00" w14:textId="77777777" w:rsidR="00BF4A29" w:rsidRPr="000523CA" w:rsidRDefault="00D76BA6" w:rsidP="009F053B">
      <w:pPr>
        <w:spacing w:after="0"/>
      </w:pPr>
      <w:r w:rsidRPr="000523CA">
        <w:t>This report aims to compare two prominent players in the hospitality industry: Shangri-La Hotel and Travelodge Hotel. By analyzing the modes in which they manage their financial affairs, this report will deliver reasonable solutions for sustaining their profitability and competitiveness. This report aims to provide a thorough review of certain areas such as net income, marketplace positioning, and potential growth while identifying capital budget requirements for organizations about CSR. This should help stakeholders get an informed point of view on the financial aspects and future planning of these organizations.</w:t>
      </w:r>
    </w:p>
    <w:p w14:paraId="3895A7AB" w14:textId="77777777" w:rsidR="00B32134" w:rsidRPr="000523CA" w:rsidRDefault="00D76BA6" w:rsidP="009F053B">
      <w:pPr>
        <w:pStyle w:val="Heading1"/>
        <w:spacing w:before="0"/>
      </w:pPr>
      <w:bookmarkStart w:id="1" w:name="_Toc166232645"/>
      <w:r w:rsidRPr="000523CA">
        <w:t>Overview of Hotels</w:t>
      </w:r>
      <w:bookmarkEnd w:id="1"/>
      <w:r w:rsidR="00DA5110" w:rsidRPr="000523CA">
        <w:t xml:space="preserve"> </w:t>
      </w:r>
    </w:p>
    <w:p w14:paraId="604E2FD3" w14:textId="77777777" w:rsidR="00362A18" w:rsidRPr="000523CA" w:rsidRDefault="00D76BA6" w:rsidP="009F053B">
      <w:pPr>
        <w:spacing w:after="0"/>
        <w:rPr>
          <w:rFonts w:cs="Times New Roman"/>
          <w:szCs w:val="24"/>
        </w:rPr>
      </w:pPr>
      <w:r w:rsidRPr="000523CA">
        <w:rPr>
          <w:rFonts w:cs="Times New Roman"/>
          <w:szCs w:val="24"/>
        </w:rPr>
        <w:t xml:space="preserve">The Shangri-La Group has, in a short period, progressed from a humble hotel business to a diversified and integrated global covering of quality real estate and investment properties and health and lifestyle </w:t>
      </w:r>
      <w:proofErr w:type="spellStart"/>
      <w:r w:rsidRPr="000523CA">
        <w:rPr>
          <w:rFonts w:cs="Times New Roman"/>
          <w:szCs w:val="24"/>
        </w:rPr>
        <w:t>centres</w:t>
      </w:r>
      <w:proofErr w:type="spellEnd"/>
      <w:r w:rsidRPr="000523CA">
        <w:rPr>
          <w:rFonts w:cs="Times New Roman"/>
          <w:szCs w:val="24"/>
        </w:rPr>
        <w:t xml:space="preserve">. The hotel comes with headquarters in Hong Kong SAR. Shangri-La Hotels and Resorts believes in humility, honesty, politeness, respect and helpfulness which is what sets them apart. Good attitude and strong cultural values serve as the common demand for all Shangri-La's employees (Shangri-La, 2024a). Moreover, they are instructed to be friendly and to show hospitality whenever guests come for their visit. Amongst the many locations that Shangri-la Group is prominent in Asia and gateway cities in the world. Beyond its hotels and mixed-used facilities in more than 76 locations, Shangri-La offers as a host for people and to connect people, and thus to build stronger and more connected communities </w:t>
      </w:r>
      <w:r w:rsidR="005F3FBA" w:rsidRPr="000523CA">
        <w:rPr>
          <w:rFonts w:cs="Times New Roman"/>
          <w:szCs w:val="24"/>
        </w:rPr>
        <w:t>(</w:t>
      </w:r>
      <w:r w:rsidR="005F3FBA" w:rsidRPr="000523CA">
        <w:rPr>
          <w:rFonts w:cs="Times New Roman"/>
          <w:spacing w:val="2"/>
          <w:szCs w:val="24"/>
          <w:shd w:val="clear" w:color="auto" w:fill="FFFFFF"/>
        </w:rPr>
        <w:t>Shangri-La, 2024b)</w:t>
      </w:r>
      <w:r w:rsidRPr="000523CA">
        <w:rPr>
          <w:rFonts w:cs="Times New Roman"/>
          <w:szCs w:val="24"/>
        </w:rPr>
        <w:t>.</w:t>
      </w:r>
    </w:p>
    <w:p w14:paraId="328D904A" w14:textId="77777777" w:rsidR="00727BBA" w:rsidRPr="000523CA" w:rsidRDefault="00D76BA6" w:rsidP="00727BBA">
      <w:pPr>
        <w:jc w:val="center"/>
        <w:rPr>
          <w:rFonts w:cs="Times New Roman"/>
          <w:szCs w:val="24"/>
        </w:rPr>
      </w:pPr>
      <w:r w:rsidRPr="000523CA">
        <w:rPr>
          <w:noProof/>
        </w:rPr>
        <w:lastRenderedPageBreak/>
        <w:drawing>
          <wp:inline distT="0" distB="0" distL="0" distR="0" wp14:anchorId="4CB35F84" wp14:editId="1864167C">
            <wp:extent cx="4597206" cy="3028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99130" cy="3030218"/>
                    </a:xfrm>
                    <a:prstGeom prst="rect">
                      <a:avLst/>
                    </a:prstGeom>
                  </pic:spPr>
                </pic:pic>
              </a:graphicData>
            </a:graphic>
          </wp:inline>
        </w:drawing>
      </w:r>
    </w:p>
    <w:p w14:paraId="7BE52A2A" w14:textId="77777777" w:rsidR="00900211" w:rsidRPr="000523CA" w:rsidRDefault="00D76BA6" w:rsidP="009F053B">
      <w:pPr>
        <w:spacing w:after="0"/>
        <w:jc w:val="center"/>
        <w:rPr>
          <w:rFonts w:cs="Times New Roman"/>
          <w:spacing w:val="2"/>
          <w:szCs w:val="24"/>
          <w:shd w:val="clear" w:color="auto" w:fill="FFFFFF"/>
        </w:rPr>
      </w:pPr>
      <w:r w:rsidRPr="000523CA">
        <w:t>(</w:t>
      </w:r>
      <w:r w:rsidRPr="000523CA">
        <w:rPr>
          <w:rFonts w:cs="Times New Roman"/>
          <w:spacing w:val="2"/>
          <w:szCs w:val="24"/>
          <w:shd w:val="clear" w:color="auto" w:fill="FFFFFF"/>
        </w:rPr>
        <w:t>Shangri-La, 2024a)</w:t>
      </w:r>
    </w:p>
    <w:p w14:paraId="218F91CF" w14:textId="77777777" w:rsidR="00900211" w:rsidRPr="000523CA" w:rsidRDefault="00D76BA6" w:rsidP="009F053B">
      <w:pPr>
        <w:spacing w:after="0"/>
        <w:rPr>
          <w:rFonts w:cs="Times New Roman"/>
          <w:spacing w:val="2"/>
          <w:szCs w:val="24"/>
          <w:shd w:val="clear" w:color="auto" w:fill="FFFFFF"/>
        </w:rPr>
      </w:pPr>
      <w:r w:rsidRPr="000523CA">
        <w:rPr>
          <w:rFonts w:cs="Times New Roman"/>
          <w:spacing w:val="2"/>
          <w:szCs w:val="24"/>
          <w:shd w:val="clear" w:color="auto" w:fill="FFFFFF"/>
        </w:rPr>
        <w:t xml:space="preserve">On the other hand, Travelodge Hotel founded in 1985, they are Britain's very first budget hotel chain. Today, Travelodge is one of the largest budget hotel chains in the UK, boasting a well-invested and </w:t>
      </w:r>
      <w:proofErr w:type="spellStart"/>
      <w:r w:rsidRPr="000523CA">
        <w:rPr>
          <w:rFonts w:cs="Times New Roman"/>
          <w:spacing w:val="2"/>
          <w:szCs w:val="24"/>
          <w:shd w:val="clear" w:color="auto" w:fill="FFFFFF"/>
        </w:rPr>
        <w:t>modernised</w:t>
      </w:r>
      <w:proofErr w:type="spellEnd"/>
      <w:r w:rsidRPr="000523CA">
        <w:rPr>
          <w:rFonts w:cs="Times New Roman"/>
          <w:spacing w:val="2"/>
          <w:szCs w:val="24"/>
          <w:shd w:val="clear" w:color="auto" w:fill="FFFFFF"/>
        </w:rPr>
        <w:t xml:space="preserve"> portfolio of over 600 hotels and over 46,000 bedrooms across the UK, Ireland and Spain</w:t>
      </w:r>
      <w:r w:rsidR="00354F2D" w:rsidRPr="000523CA">
        <w:rPr>
          <w:rFonts w:cs="Times New Roman"/>
          <w:spacing w:val="2"/>
          <w:szCs w:val="24"/>
          <w:shd w:val="clear" w:color="auto" w:fill="FFFFFF"/>
        </w:rPr>
        <w:t xml:space="preserve"> (Travelodge, 2024a)</w:t>
      </w:r>
      <w:r w:rsidRPr="000523CA">
        <w:rPr>
          <w:rFonts w:cs="Times New Roman"/>
          <w:spacing w:val="2"/>
          <w:szCs w:val="24"/>
          <w:shd w:val="clear" w:color="auto" w:fill="FFFFFF"/>
        </w:rPr>
        <w:t>.</w:t>
      </w:r>
      <w:r w:rsidR="00BD7136" w:rsidRPr="000523CA">
        <w:rPr>
          <w:rFonts w:cs="Times New Roman"/>
          <w:spacing w:val="2"/>
          <w:szCs w:val="24"/>
          <w:shd w:val="clear" w:color="auto" w:fill="FFFFFF"/>
        </w:rPr>
        <w:t xml:space="preserve"> Travelodge sees a huge opportunity to expand our UK hotel network with plans to open a further 300 sites and </w:t>
      </w:r>
      <w:r w:rsidR="00334E76" w:rsidRPr="000523CA">
        <w:rPr>
          <w:rFonts w:cs="Times New Roman"/>
          <w:spacing w:val="2"/>
          <w:szCs w:val="24"/>
          <w:shd w:val="clear" w:color="auto" w:fill="FFFFFF"/>
        </w:rPr>
        <w:t>their</w:t>
      </w:r>
      <w:r w:rsidR="00BD7136" w:rsidRPr="000523CA">
        <w:rPr>
          <w:rFonts w:cs="Times New Roman"/>
          <w:spacing w:val="2"/>
          <w:szCs w:val="24"/>
          <w:shd w:val="clear" w:color="auto" w:fill="FFFFFF"/>
        </w:rPr>
        <w:t xml:space="preserve"> ongoing hotel refit </w:t>
      </w:r>
      <w:proofErr w:type="spellStart"/>
      <w:r w:rsidR="00BD7136" w:rsidRPr="000523CA">
        <w:rPr>
          <w:rFonts w:cs="Times New Roman"/>
          <w:spacing w:val="2"/>
          <w:szCs w:val="24"/>
          <w:shd w:val="clear" w:color="auto" w:fill="FFFFFF"/>
        </w:rPr>
        <w:t>programme</w:t>
      </w:r>
      <w:proofErr w:type="spellEnd"/>
      <w:r w:rsidR="00BD7136" w:rsidRPr="000523CA">
        <w:rPr>
          <w:rFonts w:cs="Times New Roman"/>
          <w:spacing w:val="2"/>
          <w:szCs w:val="24"/>
          <w:shd w:val="clear" w:color="auto" w:fill="FFFFFF"/>
        </w:rPr>
        <w:t xml:space="preserve"> is expected to see 50% of the Travelodge room estate upgraded to our new design by the end of 2024.</w:t>
      </w:r>
      <w:r w:rsidR="00334E76" w:rsidRPr="000523CA">
        <w:t xml:space="preserve"> </w:t>
      </w:r>
      <w:r w:rsidR="00334E76" w:rsidRPr="000523CA">
        <w:rPr>
          <w:rFonts w:cs="Times New Roman"/>
          <w:spacing w:val="2"/>
          <w:szCs w:val="24"/>
          <w:shd w:val="clear" w:color="auto" w:fill="FFFFFF"/>
        </w:rPr>
        <w:t>After introducing a new look and design in 2022, they began retrofitting all of their existing hotels as well as any newly constructed properties. During this time, the lobby areas, bar cafés rooms and bathrooms were all redecorated</w:t>
      </w:r>
      <w:r w:rsidR="00867534" w:rsidRPr="000523CA">
        <w:rPr>
          <w:rFonts w:cs="Times New Roman"/>
          <w:spacing w:val="2"/>
          <w:szCs w:val="24"/>
          <w:shd w:val="clear" w:color="auto" w:fill="FFFFFF"/>
        </w:rPr>
        <w:t xml:space="preserve"> (Travelodge, 2024b)</w:t>
      </w:r>
      <w:r w:rsidR="00334E76" w:rsidRPr="000523CA">
        <w:rPr>
          <w:rFonts w:cs="Times New Roman"/>
          <w:spacing w:val="2"/>
          <w:szCs w:val="24"/>
          <w:shd w:val="clear" w:color="auto" w:fill="FFFFFF"/>
        </w:rPr>
        <w:t>.</w:t>
      </w:r>
    </w:p>
    <w:p w14:paraId="1BD9721E" w14:textId="77777777" w:rsidR="00A5544E" w:rsidRPr="000523CA" w:rsidRDefault="00D76BA6" w:rsidP="00A5544E">
      <w:pPr>
        <w:jc w:val="center"/>
        <w:rPr>
          <w:rFonts w:cs="Times New Roman"/>
          <w:spacing w:val="2"/>
          <w:szCs w:val="24"/>
          <w:shd w:val="clear" w:color="auto" w:fill="FFFFFF"/>
        </w:rPr>
      </w:pPr>
      <w:r w:rsidRPr="000523CA">
        <w:rPr>
          <w:noProof/>
        </w:rPr>
        <w:lastRenderedPageBreak/>
        <w:drawing>
          <wp:inline distT="0" distB="0" distL="0" distR="0" wp14:anchorId="52BF4A1E" wp14:editId="0F8B4E26">
            <wp:extent cx="2891745" cy="3162300"/>
            <wp:effectExtent l="0" t="0" r="4445" b="0"/>
            <wp:docPr id="7" name="Picture 7" descr="Best Hotel In Malaysia | Travelodge Hotels Asia | Malaysia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Best Hotel In Malaysia | Travelodge Hotels Asia | Malaysia Hotel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900449" cy="3171818"/>
                    </a:xfrm>
                    <a:prstGeom prst="rect">
                      <a:avLst/>
                    </a:prstGeom>
                    <a:noFill/>
                    <a:ln>
                      <a:noFill/>
                    </a:ln>
                  </pic:spPr>
                </pic:pic>
              </a:graphicData>
            </a:graphic>
          </wp:inline>
        </w:drawing>
      </w:r>
    </w:p>
    <w:p w14:paraId="7FFB9A0C" w14:textId="77777777" w:rsidR="00A5544E" w:rsidRPr="000523CA" w:rsidRDefault="00D76BA6" w:rsidP="009F053B">
      <w:pPr>
        <w:rPr>
          <w:rFonts w:cs="Times New Roman"/>
          <w:spacing w:val="2"/>
          <w:szCs w:val="24"/>
          <w:shd w:val="clear" w:color="auto" w:fill="FFFFFF"/>
        </w:rPr>
      </w:pPr>
      <w:r w:rsidRPr="000523CA">
        <w:rPr>
          <w:rFonts w:cs="Times New Roman"/>
          <w:spacing w:val="2"/>
          <w:szCs w:val="24"/>
          <w:shd w:val="clear" w:color="auto" w:fill="FFFFFF"/>
        </w:rPr>
        <w:t>(Travelodge, 2024b)</w:t>
      </w:r>
    </w:p>
    <w:p w14:paraId="7251C48E" w14:textId="77777777" w:rsidR="00B32134" w:rsidRPr="000523CA" w:rsidRDefault="00D76BA6" w:rsidP="009F053B">
      <w:pPr>
        <w:pStyle w:val="Heading1"/>
      </w:pPr>
      <w:bookmarkStart w:id="2" w:name="_Toc166232646"/>
      <w:r w:rsidRPr="000523CA">
        <w:t>Total Revenue</w:t>
      </w:r>
      <w:bookmarkEnd w:id="2"/>
      <w:r w:rsidRPr="000523CA">
        <w:t xml:space="preserve"> </w:t>
      </w:r>
    </w:p>
    <w:p w14:paraId="45EE61B7" w14:textId="77777777" w:rsidR="00A5544E" w:rsidRPr="000523CA" w:rsidRDefault="00D76BA6" w:rsidP="009F053B">
      <w:r w:rsidRPr="000523CA">
        <w:t>T</w:t>
      </w:r>
      <w:r w:rsidR="00A55379" w:rsidRPr="000523CA">
        <w:t xml:space="preserve">he total revenue of </w:t>
      </w:r>
      <w:r w:rsidRPr="000523CA">
        <w:t xml:space="preserve">Shangri-La Hotel in </w:t>
      </w:r>
      <w:r w:rsidR="00A55379" w:rsidRPr="000523CA">
        <w:t xml:space="preserve">2023 was 2.186 B, and the </w:t>
      </w:r>
      <w:r w:rsidRPr="000523CA">
        <w:t>income statement has generated the revenue of</w:t>
      </w:r>
      <w:r w:rsidR="00A55379" w:rsidRPr="000523CA">
        <w:t xml:space="preserve"> the </w:t>
      </w:r>
      <w:r w:rsidRPr="000523CA">
        <w:t>Sangri-La</w:t>
      </w:r>
      <w:r w:rsidR="00A55379" w:rsidRPr="000523CA">
        <w:t xml:space="preserve"> Hotel from the past twelve month</w:t>
      </w:r>
      <w:r w:rsidRPr="000523CA">
        <w:t>s of 2023</w:t>
      </w:r>
      <w:r w:rsidR="00A55379" w:rsidRPr="000523CA">
        <w:t xml:space="preserve">. </w:t>
      </w:r>
      <w:r w:rsidRPr="000523CA">
        <w:t>However, t</w:t>
      </w:r>
      <w:r w:rsidR="00A55379" w:rsidRPr="000523CA">
        <w:t xml:space="preserve">he </w:t>
      </w:r>
      <w:r w:rsidRPr="000523CA">
        <w:t>given</w:t>
      </w:r>
      <w:r w:rsidR="00A55379" w:rsidRPr="000523CA">
        <w:t xml:space="preserve"> table </w:t>
      </w:r>
      <w:r w:rsidRPr="000523CA">
        <w:t>indicates</w:t>
      </w:r>
      <w:r w:rsidR="00A55379" w:rsidRPr="000523CA">
        <w:t xml:space="preserve"> the revenue of Shangri-La Hotel </w:t>
      </w:r>
      <w:r w:rsidRPr="000523CA">
        <w:t>from 2021 to 2022</w:t>
      </w:r>
      <w:r w:rsidR="00A55379" w:rsidRPr="000523CA">
        <w:t xml:space="preserve">. </w:t>
      </w:r>
      <w:r w:rsidR="00406D46" w:rsidRPr="000523CA">
        <w:t xml:space="preserve">It can be inferred from the following chart that the Shangri-La Hotels Group has a total consolidated revenue of </w:t>
      </w:r>
      <w:r w:rsidR="002632DA" w:rsidRPr="002632DA">
        <w:t>£1,166.68</w:t>
      </w:r>
      <w:r w:rsidR="002632DA">
        <w:t xml:space="preserve"> </w:t>
      </w:r>
      <w:r w:rsidR="00406D46" w:rsidRPr="000523CA">
        <w:t xml:space="preserve">million in 2022, reflecting an </w:t>
      </w:r>
      <w:r w:rsidR="00FC1B47" w:rsidRPr="000523CA">
        <w:t xml:space="preserve">increase of 17.8% </w:t>
      </w:r>
      <w:r w:rsidR="00406D46" w:rsidRPr="000523CA">
        <w:t>as compared</w:t>
      </w:r>
      <w:r w:rsidR="00FC1B47" w:rsidRPr="000523CA">
        <w:t xml:space="preserve"> to 2021. </w:t>
      </w:r>
      <w:r w:rsidR="00406D46" w:rsidRPr="000523CA">
        <w:rPr>
          <w:rFonts w:ascii="__Inter_Fallback_aaf875" w:hAnsi="__Inter_Fallback_aaf875"/>
          <w:color w:val="101828"/>
          <w:shd w:val="clear" w:color="auto" w:fill="FFFFFF"/>
        </w:rPr>
        <w:t>This increase in revenue signifies strong performance, possibly due to strategic initiatives or market conditions during the specified period (Shangri-La, 2022).</w:t>
      </w:r>
    </w:p>
    <w:p w14:paraId="65277322" w14:textId="77777777" w:rsidR="00A55379" w:rsidRPr="000523CA" w:rsidRDefault="00A55379" w:rsidP="00A55379"/>
    <w:p w14:paraId="3578CE65" w14:textId="77777777" w:rsidR="003D1C53" w:rsidRPr="000523CA" w:rsidRDefault="00D76BA6" w:rsidP="003D1C53">
      <w:pPr>
        <w:keepNext/>
        <w:jc w:val="center"/>
      </w:pPr>
      <w:r w:rsidRPr="000523CA">
        <w:rPr>
          <w:noProof/>
        </w:rPr>
        <w:lastRenderedPageBreak/>
        <w:drawing>
          <wp:inline distT="0" distB="0" distL="0" distR="0" wp14:anchorId="6E41B4D6" wp14:editId="69C355F3">
            <wp:extent cx="561975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619750" cy="1685925"/>
                    </a:xfrm>
                    <a:prstGeom prst="rect">
                      <a:avLst/>
                    </a:prstGeom>
                  </pic:spPr>
                </pic:pic>
              </a:graphicData>
            </a:graphic>
          </wp:inline>
        </w:drawing>
      </w:r>
    </w:p>
    <w:p w14:paraId="7692D9DF" w14:textId="77777777" w:rsidR="003D1C53" w:rsidRPr="000523CA" w:rsidRDefault="00D76BA6" w:rsidP="003D1C53">
      <w:pPr>
        <w:pStyle w:val="Caption"/>
        <w:jc w:val="center"/>
        <w:rPr>
          <w:sz w:val="24"/>
        </w:rPr>
      </w:pPr>
      <w:r w:rsidRPr="000523CA">
        <w:rPr>
          <w:sz w:val="24"/>
        </w:rPr>
        <w:t xml:space="preserve">Figure </w:t>
      </w:r>
      <w:r w:rsidRPr="000523CA">
        <w:rPr>
          <w:sz w:val="24"/>
        </w:rPr>
        <w:fldChar w:fldCharType="begin"/>
      </w:r>
      <w:r w:rsidRPr="000523CA">
        <w:rPr>
          <w:sz w:val="24"/>
        </w:rPr>
        <w:instrText xml:space="preserve"> SEQ Figure \* ARABIC </w:instrText>
      </w:r>
      <w:r w:rsidRPr="000523CA">
        <w:rPr>
          <w:sz w:val="24"/>
        </w:rPr>
        <w:fldChar w:fldCharType="separate"/>
      </w:r>
      <w:r w:rsidR="00ED7881">
        <w:rPr>
          <w:noProof/>
          <w:sz w:val="24"/>
        </w:rPr>
        <w:t>1</w:t>
      </w:r>
      <w:r w:rsidRPr="000523CA">
        <w:rPr>
          <w:sz w:val="24"/>
        </w:rPr>
        <w:fldChar w:fldCharType="end"/>
      </w:r>
      <w:r w:rsidRPr="000523CA">
        <w:rPr>
          <w:sz w:val="24"/>
        </w:rPr>
        <w:t>: Shangri-La's Financial Highlights</w:t>
      </w:r>
    </w:p>
    <w:p w14:paraId="7ABD3067" w14:textId="77777777" w:rsidR="003D1C53" w:rsidRPr="000523CA" w:rsidRDefault="00D76BA6" w:rsidP="009F053B">
      <w:pPr>
        <w:spacing w:after="0"/>
        <w:jc w:val="center"/>
      </w:pPr>
      <w:r w:rsidRPr="000523CA">
        <w:t>(</w:t>
      </w:r>
      <w:r w:rsidR="006403B0" w:rsidRPr="000523CA">
        <w:t>Shangri</w:t>
      </w:r>
      <w:r w:rsidRPr="000523CA">
        <w:t>-La, 2022)</w:t>
      </w:r>
    </w:p>
    <w:p w14:paraId="46F6CAF1" w14:textId="77777777" w:rsidR="00D76C4C" w:rsidRPr="000523CA" w:rsidRDefault="00D76BA6" w:rsidP="009F053B">
      <w:pPr>
        <w:spacing w:after="0"/>
      </w:pPr>
      <w:r w:rsidRPr="000523CA">
        <w:t xml:space="preserve">The graph below reveals the financials results of 2023. Shangri-La Hotels showed great success in the year 2023 with their consolidated revenue growing to </w:t>
      </w:r>
      <w:r w:rsidR="0072112F" w:rsidRPr="002632DA">
        <w:t>£</w:t>
      </w:r>
      <w:r w:rsidR="0072112F" w:rsidRPr="0072112F">
        <w:t>1,708.99</w:t>
      </w:r>
      <w:r w:rsidR="008A5BDA" w:rsidRPr="000523CA">
        <w:t xml:space="preserve">, a remarkable </w:t>
      </w:r>
      <w:r w:rsidR="002603F0" w:rsidRPr="000523CA">
        <w:t>rise</w:t>
      </w:r>
      <w:r w:rsidR="008A5BDA" w:rsidRPr="000523CA">
        <w:t xml:space="preserve"> of 46.5% compared to 2022. </w:t>
      </w:r>
      <w:r w:rsidR="002603F0" w:rsidRPr="000523CA">
        <w:t>This increase probably shows that companies had successful strategies and good market conditions in the period (Shangri-La, 2024c).</w:t>
      </w:r>
    </w:p>
    <w:p w14:paraId="04D44C35" w14:textId="77777777" w:rsidR="008A5BDA" w:rsidRPr="000523CA" w:rsidRDefault="00D76BA6" w:rsidP="008A5BDA">
      <w:pPr>
        <w:keepNext/>
        <w:jc w:val="center"/>
      </w:pPr>
      <w:r w:rsidRPr="000523CA">
        <w:rPr>
          <w:noProof/>
        </w:rPr>
        <w:drawing>
          <wp:inline distT="0" distB="0" distL="0" distR="0" wp14:anchorId="05C52DD0" wp14:editId="787B3291">
            <wp:extent cx="4826758" cy="3238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4835856" cy="3244604"/>
                    </a:xfrm>
                    <a:prstGeom prst="rect">
                      <a:avLst/>
                    </a:prstGeom>
                  </pic:spPr>
                </pic:pic>
              </a:graphicData>
            </a:graphic>
          </wp:inline>
        </w:drawing>
      </w:r>
    </w:p>
    <w:p w14:paraId="5F7C39C2" w14:textId="77777777" w:rsidR="00D76C4C" w:rsidRPr="000523CA" w:rsidRDefault="00D76BA6" w:rsidP="008A5BDA">
      <w:pPr>
        <w:pStyle w:val="Caption"/>
        <w:jc w:val="center"/>
        <w:rPr>
          <w:sz w:val="24"/>
        </w:rPr>
      </w:pPr>
      <w:r w:rsidRPr="000523CA">
        <w:rPr>
          <w:sz w:val="24"/>
        </w:rPr>
        <w:t xml:space="preserve">Figure </w:t>
      </w:r>
      <w:r w:rsidRPr="000523CA">
        <w:rPr>
          <w:sz w:val="24"/>
        </w:rPr>
        <w:fldChar w:fldCharType="begin"/>
      </w:r>
      <w:r w:rsidRPr="000523CA">
        <w:rPr>
          <w:sz w:val="24"/>
        </w:rPr>
        <w:instrText xml:space="preserve"> SEQ Figure \* ARABIC </w:instrText>
      </w:r>
      <w:r w:rsidRPr="000523CA">
        <w:rPr>
          <w:sz w:val="24"/>
        </w:rPr>
        <w:fldChar w:fldCharType="separate"/>
      </w:r>
      <w:r w:rsidR="00ED7881">
        <w:rPr>
          <w:noProof/>
          <w:sz w:val="24"/>
        </w:rPr>
        <w:t>2</w:t>
      </w:r>
      <w:r w:rsidRPr="000523CA">
        <w:rPr>
          <w:sz w:val="24"/>
        </w:rPr>
        <w:fldChar w:fldCharType="end"/>
      </w:r>
      <w:r w:rsidRPr="000523CA">
        <w:rPr>
          <w:sz w:val="24"/>
        </w:rPr>
        <w:t>: Financial Highlights of Shangri-La 2023</w:t>
      </w:r>
    </w:p>
    <w:p w14:paraId="3BC0C3A2" w14:textId="77777777" w:rsidR="008A5BDA" w:rsidRPr="000523CA" w:rsidRDefault="00D76BA6" w:rsidP="008A5BDA">
      <w:pPr>
        <w:jc w:val="center"/>
      </w:pPr>
      <w:r w:rsidRPr="000523CA">
        <w:t>(Shangri-La, 2024c)</w:t>
      </w:r>
    </w:p>
    <w:p w14:paraId="1AA718A9" w14:textId="77777777" w:rsidR="009F053B" w:rsidRDefault="009F053B" w:rsidP="009F053B">
      <w:pPr>
        <w:keepNext/>
        <w:spacing w:after="0"/>
      </w:pPr>
    </w:p>
    <w:p w14:paraId="6D1DF6DD" w14:textId="4EB897DF" w:rsidR="00C37480" w:rsidRPr="000523CA" w:rsidRDefault="00D76BA6" w:rsidP="009F053B">
      <w:pPr>
        <w:keepNext/>
        <w:spacing w:after="0"/>
      </w:pPr>
      <w:r w:rsidRPr="000523CA">
        <w:t xml:space="preserve">However, the brand Travelodge is a well-known hotel which has gained stable revenue growth for a few years. Travelodge UK turned over </w:t>
      </w:r>
      <w:r w:rsidR="00B23FB6" w:rsidRPr="002632DA">
        <w:t>£</w:t>
      </w:r>
      <w:r w:rsidRPr="000523CA">
        <w:t xml:space="preserve">560 million, the next year bringing as much as </w:t>
      </w:r>
      <w:r w:rsidR="00B23FB6" w:rsidRPr="002632DA">
        <w:t>£</w:t>
      </w:r>
      <w:r w:rsidRPr="000523CA">
        <w:t>284 compared to last year's numbers. In 2020 the company experienced negative revenue mainly during the pandemic period (COVID-19) which severely affected the international hospitality industry.</w:t>
      </w:r>
    </w:p>
    <w:p w14:paraId="31947465" w14:textId="77777777" w:rsidR="008A2F29" w:rsidRPr="000523CA" w:rsidRDefault="00D76BA6" w:rsidP="008A2F29">
      <w:pPr>
        <w:keepNext/>
        <w:jc w:val="center"/>
      </w:pPr>
      <w:r w:rsidRPr="000523CA">
        <w:rPr>
          <w:noProof/>
        </w:rPr>
        <w:drawing>
          <wp:inline distT="0" distB="0" distL="0" distR="0" wp14:anchorId="294FD2BF" wp14:editId="7654BCC7">
            <wp:extent cx="5943600" cy="42106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43600" cy="4210685"/>
                    </a:xfrm>
                    <a:prstGeom prst="rect">
                      <a:avLst/>
                    </a:prstGeom>
                  </pic:spPr>
                </pic:pic>
              </a:graphicData>
            </a:graphic>
          </wp:inline>
        </w:drawing>
      </w:r>
    </w:p>
    <w:p w14:paraId="27422720" w14:textId="77777777" w:rsidR="008A2F29" w:rsidRPr="000523CA" w:rsidRDefault="00D76BA6" w:rsidP="008A2F29">
      <w:pPr>
        <w:pStyle w:val="Caption"/>
        <w:jc w:val="center"/>
        <w:rPr>
          <w:sz w:val="24"/>
        </w:rPr>
      </w:pPr>
      <w:r w:rsidRPr="000523CA">
        <w:rPr>
          <w:sz w:val="24"/>
        </w:rPr>
        <w:t xml:space="preserve">Figure </w:t>
      </w:r>
      <w:r w:rsidRPr="000523CA">
        <w:rPr>
          <w:sz w:val="24"/>
        </w:rPr>
        <w:fldChar w:fldCharType="begin"/>
      </w:r>
      <w:r w:rsidRPr="000523CA">
        <w:rPr>
          <w:sz w:val="24"/>
        </w:rPr>
        <w:instrText xml:space="preserve"> SEQ Figure \* ARABIC </w:instrText>
      </w:r>
      <w:r w:rsidRPr="000523CA">
        <w:rPr>
          <w:sz w:val="24"/>
        </w:rPr>
        <w:fldChar w:fldCharType="separate"/>
      </w:r>
      <w:r w:rsidR="00ED7881">
        <w:rPr>
          <w:noProof/>
          <w:sz w:val="24"/>
        </w:rPr>
        <w:t>3</w:t>
      </w:r>
      <w:r w:rsidRPr="000523CA">
        <w:rPr>
          <w:sz w:val="24"/>
        </w:rPr>
        <w:fldChar w:fldCharType="end"/>
      </w:r>
      <w:r w:rsidRPr="000523CA">
        <w:rPr>
          <w:sz w:val="24"/>
        </w:rPr>
        <w:t>: Travelodge revenues 2013-2021</w:t>
      </w:r>
    </w:p>
    <w:p w14:paraId="2FE3C7B3" w14:textId="77777777" w:rsidR="008A2F29" w:rsidRPr="000523CA" w:rsidRDefault="00D76BA6" w:rsidP="008A2F29">
      <w:pPr>
        <w:jc w:val="center"/>
      </w:pPr>
      <w:r w:rsidRPr="000523CA">
        <w:t>(Statista, 2023)</w:t>
      </w:r>
    </w:p>
    <w:p w14:paraId="5070E608" w14:textId="77777777" w:rsidR="00AE6D9E" w:rsidRPr="000523CA" w:rsidRDefault="00D76BA6" w:rsidP="009F053B">
      <w:pPr>
        <w:spacing w:after="0"/>
      </w:pPr>
      <w:r w:rsidRPr="000523CA">
        <w:t>Moreover, in the year ended December 2022, Travelodge generated a total underlying revenue of £910m</w:t>
      </w:r>
      <w:r w:rsidR="00D3135F" w:rsidRPr="000523CA">
        <w:t xml:space="preserve"> (2019:£728m) and an EBITDA profit of £212.9m (2019: profit of £129.1m)</w:t>
      </w:r>
      <w:r w:rsidR="00CF1302" w:rsidRPr="000523CA">
        <w:t xml:space="preserve"> (Travelodge, 2024c)</w:t>
      </w:r>
      <w:r w:rsidR="00D3135F" w:rsidRPr="000523CA">
        <w:t>.</w:t>
      </w:r>
      <w:r w:rsidR="002F74C6" w:rsidRPr="000523CA">
        <w:t xml:space="preserve"> </w:t>
      </w:r>
      <w:r w:rsidRPr="000523CA">
        <w:t xml:space="preserve">Moreover, the Travelodge Hotel reported a jaw-dropping revenue of £1 billion in the year 2023, which is substantially higher than the previous year </w:t>
      </w:r>
      <w:r w:rsidR="004B3A68" w:rsidRPr="000523CA">
        <w:t>(Travelodge Hotel, 2023)</w:t>
      </w:r>
      <w:r w:rsidR="005070B0" w:rsidRPr="000523CA">
        <w:t xml:space="preserve">. </w:t>
      </w:r>
    </w:p>
    <w:p w14:paraId="1635B01A" w14:textId="77777777" w:rsidR="00B32134" w:rsidRPr="000523CA" w:rsidRDefault="00D76BA6" w:rsidP="00B32134">
      <w:pPr>
        <w:pStyle w:val="Heading1"/>
      </w:pPr>
      <w:bookmarkStart w:id="3" w:name="_Toc166232647"/>
      <w:r w:rsidRPr="000523CA">
        <w:lastRenderedPageBreak/>
        <w:t>Market position</w:t>
      </w:r>
      <w:bookmarkEnd w:id="3"/>
      <w:r w:rsidRPr="000523CA">
        <w:t xml:space="preserve"> </w:t>
      </w:r>
    </w:p>
    <w:p w14:paraId="24B19E34" w14:textId="77777777" w:rsidR="00C37480" w:rsidRPr="000523CA" w:rsidRDefault="00D76BA6" w:rsidP="00674B6F">
      <w:r w:rsidRPr="000523CA">
        <w:t xml:space="preserve">Shangri-La brand which is a leading one and has a long-standing market presence, established brand recognition and well-invested portfolio is the fastest growing and in many aspects the most buoyant sectors of the UK hotel market and one of the largest and most resilient hotel markets in the world. The Shangri-La Hotels brands itself as a luxury hotel with outstanding service, superb accommodation, and memorable experiences ever offered to guests. The group deliberately chooses high-end cities and prime resort locations to service the needs of wealthy </w:t>
      </w:r>
      <w:proofErr w:type="spellStart"/>
      <w:r w:rsidRPr="000523CA">
        <w:t>travellers</w:t>
      </w:r>
      <w:proofErr w:type="spellEnd"/>
      <w:r w:rsidRPr="000523CA">
        <w:t xml:space="preserve"> who desire premium comfort and individualized service (Shangri-La, 2024d). In terms of market share, Shangri-La stands out as a premium competitor in the hospitality industry, holding a notable stake in the luxury hotel segment in key locations. The share market </w:t>
      </w:r>
      <w:r w:rsidR="00401EDD">
        <w:t xml:space="preserve">of Shangri-La is calculated at GBP </w:t>
      </w:r>
      <w:r w:rsidRPr="000523CA">
        <w:t xml:space="preserve">2.72 (Market Cap, 2024). By covering a wide spectrum of properties such as city hotels, resorts, and spas under its management, Shangri-La can serve different niches of luxury </w:t>
      </w:r>
      <w:proofErr w:type="spellStart"/>
      <w:r w:rsidRPr="000523CA">
        <w:t>travellers</w:t>
      </w:r>
      <w:proofErr w:type="spellEnd"/>
      <w:r w:rsidRPr="000523CA">
        <w:t xml:space="preserve"> and expand its range and competitiveness (Maltese, 2020). For Shangri-La Hotels, customers' demographics are mainly wealthy business executives, and high-end </w:t>
      </w:r>
      <w:proofErr w:type="spellStart"/>
      <w:r w:rsidRPr="000523CA">
        <w:t>travellers</w:t>
      </w:r>
      <w:proofErr w:type="spellEnd"/>
      <w:r w:rsidRPr="000523CA">
        <w:t>, who are likely to prioritize luxurious accommodations and high-level amenities.</w:t>
      </w:r>
    </w:p>
    <w:p w14:paraId="4D0EF2AD" w14:textId="77777777" w:rsidR="00BD7136" w:rsidRPr="000523CA" w:rsidRDefault="00D76BA6" w:rsidP="00BD7136">
      <w:pPr>
        <w:rPr>
          <w:rFonts w:cs="Times New Roman"/>
          <w:szCs w:val="24"/>
        </w:rPr>
      </w:pPr>
      <w:r w:rsidRPr="000523CA">
        <w:t xml:space="preserve">The Travelodge Hotels are shown as the value hotels with clean rooms at reasonable rates. Travelodge focuses on budget-conscious </w:t>
      </w:r>
      <w:proofErr w:type="spellStart"/>
      <w:r w:rsidRPr="000523CA">
        <w:t>travellers</w:t>
      </w:r>
      <w:proofErr w:type="spellEnd"/>
      <w:r w:rsidRPr="000523CA">
        <w:t xml:space="preserve"> including families, business </w:t>
      </w:r>
      <w:proofErr w:type="spellStart"/>
      <w:r w:rsidRPr="000523CA">
        <w:t>travellers</w:t>
      </w:r>
      <w:proofErr w:type="spellEnd"/>
      <w:r w:rsidRPr="000523CA">
        <w:t xml:space="preserve"> as well as leisure guests. Convenience, accessibility, and value for money are some of the factors they emphasize. The market niche that Travelodge targets is mid-range and economy segments in the hospitality industry including low-budget accommodations in the urban and suburban locales (Travelodge, 2024d). While it may not be as dominant as Shangri-La in terms of market share, Travelodge still has an edge with a wider variety of customer base as a result of its affordable pricing strategy. The core demographics of Travelodge Hotels are largely composed of price-conscious </w:t>
      </w:r>
      <w:proofErr w:type="spellStart"/>
      <w:r w:rsidRPr="000523CA">
        <w:t>travellers</w:t>
      </w:r>
      <w:proofErr w:type="spellEnd"/>
      <w:r w:rsidRPr="000523CA">
        <w:t xml:space="preserve"> who are looking to strike a balance between low cost and comfortable accommodation for short-term visits (Page &amp; Connell, 2020). Family, budget </w:t>
      </w:r>
      <w:proofErr w:type="spellStart"/>
      <w:r w:rsidRPr="000523CA">
        <w:t>travellers</w:t>
      </w:r>
      <w:proofErr w:type="spellEnd"/>
      <w:r w:rsidRPr="000523CA">
        <w:t xml:space="preserve"> and people opting for accommodation convenience and affordability choose Travelodge for its proximity and price competitiveness.</w:t>
      </w:r>
    </w:p>
    <w:p w14:paraId="5180C31E" w14:textId="77777777" w:rsidR="00BD7136" w:rsidRPr="000523CA" w:rsidRDefault="00BD7136" w:rsidP="00BD7136"/>
    <w:p w14:paraId="53CA41CB" w14:textId="77777777" w:rsidR="00B32134" w:rsidRPr="000523CA" w:rsidRDefault="00D76BA6" w:rsidP="00B32134">
      <w:pPr>
        <w:pStyle w:val="Heading1"/>
      </w:pPr>
      <w:bookmarkStart w:id="4" w:name="_Toc166232648"/>
      <w:r w:rsidRPr="000523CA">
        <w:lastRenderedPageBreak/>
        <w:t>Growth Potential</w:t>
      </w:r>
      <w:bookmarkEnd w:id="4"/>
      <w:r w:rsidRPr="000523CA">
        <w:t xml:space="preserve"> </w:t>
      </w:r>
    </w:p>
    <w:p w14:paraId="114AF82B" w14:textId="77777777" w:rsidR="00FC7207" w:rsidRPr="000523CA" w:rsidRDefault="00FC7207" w:rsidP="00FC7207">
      <w:pPr>
        <w:rPr>
          <w:rFonts w:cs="Times New Roman"/>
          <w:szCs w:val="24"/>
        </w:rPr>
      </w:pPr>
      <w:r w:rsidRPr="000523CA">
        <w:rPr>
          <w:rFonts w:cs="Times New Roman"/>
          <w:szCs w:val="24"/>
        </w:rPr>
        <w:t xml:space="preserve">Shangri-La is different from other five-star hotels because it combines traditional Asian kindness with modern comforts in a way that no other hotel does. Shangri-La wants to stay ahead of the competition and attract wealthy tourists by focusing on giving excellent service and investing in Traders Hotels (Shangri-La, 2024). On the other hand, Travelodge wants to get more customers by stressing how cheap and simple it is to book their rooms. Travelodge attract tourists by advertising online, having cheap rooms, and </w:t>
      </w:r>
      <w:proofErr w:type="spellStart"/>
      <w:r w:rsidRPr="000523CA">
        <w:rPr>
          <w:rFonts w:cs="Times New Roman"/>
          <w:szCs w:val="24"/>
        </w:rPr>
        <w:t>capitalising</w:t>
      </w:r>
      <w:proofErr w:type="spellEnd"/>
      <w:r w:rsidRPr="000523CA">
        <w:rPr>
          <w:rFonts w:cs="Times New Roman"/>
          <w:szCs w:val="24"/>
        </w:rPr>
        <w:t xml:space="preserve"> on the holiday trend. Travelodge can quickly expand into new areas and key places because it buys existing hotels and works with developers to build new ones. To increase its market share, Travelodge can consciously enter new markets and key sites, keep the high-end brand image, and draw high-end guests looking for great service (Travelodge, 2024). Shangri-La can work on its brand to bring in these kinds of customers. Travelodge rooms are more affordable, but Shangri-La can be growing more slowly and carefully, drawing a small group of people who are willing to pay more for its unique amenities (</w:t>
      </w:r>
      <w:proofErr w:type="spellStart"/>
      <w:r w:rsidRPr="000523CA">
        <w:rPr>
          <w:rFonts w:cs="Times New Roman"/>
          <w:szCs w:val="24"/>
        </w:rPr>
        <w:t>Úbeda</w:t>
      </w:r>
      <w:proofErr w:type="spellEnd"/>
      <w:r w:rsidRPr="000523CA">
        <w:rPr>
          <w:rFonts w:cs="Times New Roman"/>
          <w:szCs w:val="24"/>
        </w:rPr>
        <w:t>-García et al., 2021). Since they are focused on different types of people and different ways to grow, both businesses are ready to take advantage of new opportunities.</w:t>
      </w:r>
    </w:p>
    <w:p w14:paraId="041F40EC" w14:textId="77777777" w:rsidR="00FC7207" w:rsidRPr="000523CA" w:rsidRDefault="00FC7207" w:rsidP="00FC7207">
      <w:pPr>
        <w:rPr>
          <w:rFonts w:cs="Times New Roman"/>
          <w:szCs w:val="24"/>
        </w:rPr>
      </w:pPr>
      <w:r w:rsidRPr="000523CA">
        <w:rPr>
          <w:rFonts w:cs="Times New Roman"/>
          <w:szCs w:val="24"/>
        </w:rPr>
        <w:t xml:space="preserve">Because Shangri-La Hotels and Travelodge have different plans for growth and standing in the market, their growth opportunities in the hotel business are different. By growing into high-traffic areas like city </w:t>
      </w:r>
      <w:proofErr w:type="spellStart"/>
      <w:r w:rsidRPr="000523CA">
        <w:rPr>
          <w:rFonts w:cs="Times New Roman"/>
          <w:szCs w:val="24"/>
        </w:rPr>
        <w:t>centres</w:t>
      </w:r>
      <w:proofErr w:type="spellEnd"/>
      <w:r w:rsidRPr="000523CA">
        <w:rPr>
          <w:rFonts w:cs="Times New Roman"/>
          <w:szCs w:val="24"/>
        </w:rPr>
        <w:t>, transit hubs, and tourist spots, Travelodge is able to attract a wide range of customers, from those on work trips to those on holiday. To meet the growing demand for cheap rooms, Travelodge is quickly growing thanks to space adaptation and the funding of developing markets (Ahmad et al., 2022). On the other hand, Shangri-La is moving into South America and some parts of Africa to meet the needs of people who want to live in luxury in these new areas. Shangri-La can make money from the growing need for high-end hotels by marketing its services to picky tourists in these areas. Shangri-La is going to become even more popular as the best luxury hotel brand because it is putting a lot of money into new hotels and projects (Lin et al., 2021). While Travelodge is focused on quickly growing and capturing market share in easy-to-reach places, Shangri-La is more concerned with keeping its high-end brand image and serving to the high-end market. Both Shangri-La and Travelodge have a huge amount of room to grow. However, Travelodge may see faster gains from market entry, while Shangri-La's focus on luxury makes it more likely to be successful in the long run.</w:t>
      </w:r>
    </w:p>
    <w:p w14:paraId="3E0A5329" w14:textId="77777777" w:rsidR="00B32134" w:rsidRPr="000523CA" w:rsidRDefault="00D76BA6" w:rsidP="00B32134">
      <w:pPr>
        <w:pStyle w:val="Heading1"/>
      </w:pPr>
      <w:bookmarkStart w:id="5" w:name="_Toc166232649"/>
      <w:r w:rsidRPr="000523CA">
        <w:lastRenderedPageBreak/>
        <w:t>Financial Commitment to CSR</w:t>
      </w:r>
      <w:bookmarkEnd w:id="5"/>
      <w:r w:rsidRPr="000523CA">
        <w:t xml:space="preserve"> </w:t>
      </w:r>
    </w:p>
    <w:p w14:paraId="2D2512EE" w14:textId="77777777" w:rsidR="00FC7207" w:rsidRPr="000523CA" w:rsidRDefault="00FC7207" w:rsidP="009F053B">
      <w:pPr>
        <w:spacing w:after="0"/>
        <w:rPr>
          <w:rFonts w:cs="Times New Roman"/>
          <w:szCs w:val="24"/>
        </w:rPr>
      </w:pPr>
      <w:r w:rsidRPr="000523CA">
        <w:rPr>
          <w:rFonts w:cs="Times New Roman"/>
          <w:szCs w:val="24"/>
        </w:rPr>
        <w:t xml:space="preserve">Corporate social responsibility is important to both Shangri-La Hotels and Travelodge, with a focus on protecting the earth. As part the CSR plan, Shangri-La become the most admired hotel company while also welcome people in a way that does not impact the environment. The company's Stay, </w:t>
      </w:r>
      <w:proofErr w:type="spellStart"/>
      <w:r w:rsidRPr="000523CA">
        <w:rPr>
          <w:rFonts w:cs="Times New Roman"/>
          <w:szCs w:val="24"/>
        </w:rPr>
        <w:t>Savour</w:t>
      </w:r>
      <w:proofErr w:type="spellEnd"/>
      <w:r w:rsidRPr="000523CA">
        <w:rPr>
          <w:rFonts w:cs="Times New Roman"/>
          <w:szCs w:val="24"/>
        </w:rPr>
        <w:t>, and Shine experiences all take ESG problems into account at different stages of the customer path. Shangri-La plans to lower its energy usage by 23% compared to 2019 levels by 2030, in line with its promise to meet this goal (Shangri-La, 2024a). Renewable energy, like solar panels on buildings, is used to power the company's processes. This helps the environment and saves money (Wong and Kim, 2020). Shangri-La shows its commitment to sustainability by keeping a close eye on its carbon footprint and setting clear goals to lower it.</w:t>
      </w:r>
    </w:p>
    <w:p w14:paraId="0253EF6F" w14:textId="77777777" w:rsidR="00FC7207" w:rsidRDefault="00FC7207" w:rsidP="009F053B">
      <w:pPr>
        <w:spacing w:after="0"/>
        <w:rPr>
          <w:rFonts w:cs="Times New Roman"/>
          <w:szCs w:val="24"/>
        </w:rPr>
      </w:pPr>
      <w:r w:rsidRPr="000523CA">
        <w:rPr>
          <w:rFonts w:cs="Times New Roman"/>
          <w:szCs w:val="24"/>
        </w:rPr>
        <w:t xml:space="preserve">Travelodge has cut its carbon load by a lot. Meeting this goal in 2023 was possible because of a great deal of technology such as solar panels, efficient HVAC systems and LED lights (Travelodge, 2024a). Travelodge aim to cut down the amount of water that they use each year by 35% by 2030 and by 100 </w:t>
      </w:r>
      <w:proofErr w:type="spellStart"/>
      <w:r w:rsidRPr="000523CA">
        <w:rPr>
          <w:rFonts w:cs="Times New Roman"/>
          <w:szCs w:val="24"/>
        </w:rPr>
        <w:t>litres</w:t>
      </w:r>
      <w:proofErr w:type="spellEnd"/>
      <w:r w:rsidRPr="000523CA">
        <w:rPr>
          <w:rFonts w:cs="Times New Roman"/>
          <w:szCs w:val="24"/>
        </w:rPr>
        <w:t xml:space="preserve"> per guest on average by 2025 (Travelodge, 2024b). This proves Travelodge’s respect for nature by showing its devotion to green initiatives and wise resource management. With regard to the CSR, both of them would select environmental projects. Shangri-La is not in a financial position to purchase equipment running on less power or energy that is obtained from renewable sources (Akbari et al., 2021). However, these steps can save money for the future by lowering expenditures and reducing the environmental damage. Travelodge is not only promoting less carbon emission by investing into new technologies (Sinha and </w:t>
      </w:r>
      <w:proofErr w:type="spellStart"/>
      <w:r w:rsidRPr="000523CA">
        <w:rPr>
          <w:rFonts w:cs="Times New Roman"/>
          <w:szCs w:val="24"/>
        </w:rPr>
        <w:t>Fukey</w:t>
      </w:r>
      <w:proofErr w:type="spellEnd"/>
      <w:r w:rsidRPr="000523CA">
        <w:rPr>
          <w:rFonts w:cs="Times New Roman"/>
          <w:szCs w:val="24"/>
        </w:rPr>
        <w:t>, 2020). Such changes will not be easy to implement, but they will in the long run save money as well as be a relief to the environment.</w:t>
      </w:r>
      <w:r w:rsidR="00ED7881">
        <w:rPr>
          <w:rFonts w:cs="Times New Roman"/>
          <w:szCs w:val="24"/>
        </w:rPr>
        <w:t xml:space="preserve"> </w:t>
      </w:r>
    </w:p>
    <w:p w14:paraId="691526ED" w14:textId="77777777" w:rsidR="00ED7881" w:rsidRDefault="00357437" w:rsidP="009F053B">
      <w:pPr>
        <w:spacing w:after="0"/>
        <w:rPr>
          <w:rFonts w:cs="Times New Roman"/>
          <w:szCs w:val="24"/>
        </w:rPr>
      </w:pPr>
      <w:r w:rsidRPr="00357437">
        <w:rPr>
          <w:rFonts w:cs="Times New Roman"/>
          <w:szCs w:val="24"/>
        </w:rPr>
        <w:t xml:space="preserve">According to Bowman's </w:t>
      </w:r>
      <w:r w:rsidR="00401EDD">
        <w:rPr>
          <w:rFonts w:cs="Times New Roman"/>
          <w:szCs w:val="24"/>
        </w:rPr>
        <w:t>strategy</w:t>
      </w:r>
      <w:r w:rsidRPr="00357437">
        <w:rPr>
          <w:rFonts w:cs="Times New Roman"/>
          <w:szCs w:val="24"/>
        </w:rPr>
        <w:t xml:space="preserve">, businesses should take into consideration both the economic and the environmental, as well as the social interests. </w:t>
      </w:r>
      <w:r w:rsidR="00401EDD">
        <w:rPr>
          <w:rFonts w:cs="Times New Roman"/>
          <w:szCs w:val="24"/>
        </w:rPr>
        <w:t xml:space="preserve">From the strategy it is analyzed that Shanri-La Hotels follow focused differentiation while Travelodge utilizes low prizes strategy. </w:t>
      </w:r>
      <w:r w:rsidRPr="00357437">
        <w:rPr>
          <w:rFonts w:cs="Times New Roman"/>
          <w:szCs w:val="24"/>
        </w:rPr>
        <w:t>Either Shangri-La Hotels or Travelodge also exhibit responsible corporate behavior by making it a priority to create environmentally ethical programs that encourage sustainability, which aligns the companies with the inter</w:t>
      </w:r>
      <w:r>
        <w:rPr>
          <w:rFonts w:cs="Times New Roman"/>
          <w:szCs w:val="24"/>
        </w:rPr>
        <w:t>ests of the society as a whole.</w:t>
      </w:r>
    </w:p>
    <w:p w14:paraId="6B833561" w14:textId="77777777" w:rsidR="00ED7881" w:rsidRDefault="00ED7881" w:rsidP="00ED7881">
      <w:pPr>
        <w:keepNext/>
        <w:jc w:val="center"/>
      </w:pPr>
      <w:r>
        <w:rPr>
          <w:noProof/>
        </w:rPr>
        <w:lastRenderedPageBreak/>
        <w:drawing>
          <wp:inline distT="0" distB="0" distL="0" distR="0" wp14:anchorId="2BDB24DE" wp14:editId="112214D2">
            <wp:extent cx="2686050" cy="217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86050" cy="2171700"/>
                    </a:xfrm>
                    <a:prstGeom prst="rect">
                      <a:avLst/>
                    </a:prstGeom>
                  </pic:spPr>
                </pic:pic>
              </a:graphicData>
            </a:graphic>
          </wp:inline>
        </w:drawing>
      </w:r>
    </w:p>
    <w:p w14:paraId="23A3AE92" w14:textId="77777777" w:rsidR="00ED7881" w:rsidRPr="00ED7881" w:rsidRDefault="00ED7881" w:rsidP="009F053B">
      <w:pPr>
        <w:pStyle w:val="Caption"/>
        <w:spacing w:line="360" w:lineRule="auto"/>
        <w:rPr>
          <w:rFonts w:cs="Times New Roman"/>
          <w:color w:val="000000" w:themeColor="text1"/>
          <w:sz w:val="24"/>
          <w:szCs w:val="24"/>
        </w:rPr>
      </w:pPr>
      <w:r w:rsidRPr="00ED7881">
        <w:rPr>
          <w:color w:val="000000" w:themeColor="text1"/>
          <w:sz w:val="24"/>
        </w:rPr>
        <w:t xml:space="preserve">Figure </w:t>
      </w:r>
      <w:r w:rsidRPr="00ED7881">
        <w:rPr>
          <w:color w:val="000000" w:themeColor="text1"/>
          <w:sz w:val="24"/>
        </w:rPr>
        <w:fldChar w:fldCharType="begin"/>
      </w:r>
      <w:r w:rsidRPr="00ED7881">
        <w:rPr>
          <w:color w:val="000000" w:themeColor="text1"/>
          <w:sz w:val="24"/>
        </w:rPr>
        <w:instrText xml:space="preserve"> SEQ Figure \* ARABIC </w:instrText>
      </w:r>
      <w:r w:rsidRPr="00ED7881">
        <w:rPr>
          <w:color w:val="000000" w:themeColor="text1"/>
          <w:sz w:val="24"/>
        </w:rPr>
        <w:fldChar w:fldCharType="separate"/>
      </w:r>
      <w:r w:rsidRPr="00ED7881">
        <w:rPr>
          <w:noProof/>
          <w:color w:val="000000" w:themeColor="text1"/>
          <w:sz w:val="24"/>
        </w:rPr>
        <w:t>4</w:t>
      </w:r>
      <w:r w:rsidRPr="00ED7881">
        <w:rPr>
          <w:color w:val="000000" w:themeColor="text1"/>
          <w:sz w:val="24"/>
        </w:rPr>
        <w:fldChar w:fldCharType="end"/>
      </w:r>
      <w:r w:rsidRPr="00ED7881">
        <w:rPr>
          <w:color w:val="000000" w:themeColor="text1"/>
          <w:sz w:val="24"/>
        </w:rPr>
        <w:t>: Bowman's Clock Model</w:t>
      </w:r>
    </w:p>
    <w:p w14:paraId="596CD2E8" w14:textId="77777777" w:rsidR="00B32134" w:rsidRPr="000523CA" w:rsidRDefault="00D76BA6" w:rsidP="009F053B">
      <w:pPr>
        <w:pStyle w:val="Heading1"/>
      </w:pPr>
      <w:bookmarkStart w:id="6" w:name="_Toc166232650"/>
      <w:r w:rsidRPr="000523CA">
        <w:t>Recommendations</w:t>
      </w:r>
      <w:bookmarkEnd w:id="6"/>
      <w:r w:rsidRPr="000523CA">
        <w:t xml:space="preserve"> </w:t>
      </w:r>
    </w:p>
    <w:p w14:paraId="3EE3ED24" w14:textId="77777777" w:rsidR="00FC7207" w:rsidRPr="000523CA" w:rsidRDefault="00FC7207" w:rsidP="009F053B">
      <w:pPr>
        <w:rPr>
          <w:rFonts w:cs="Times New Roman"/>
          <w:szCs w:val="24"/>
        </w:rPr>
      </w:pPr>
      <w:r w:rsidRPr="000523CA">
        <w:rPr>
          <w:rFonts w:cs="Times New Roman"/>
          <w:szCs w:val="24"/>
        </w:rPr>
        <w:t>Shangri-La is recommended to get into the luxury home market because it has a great name for five-star accommodation. Building named homes in top global places could help Shangri-La make more money and attract wealthy customers. The private building fits with the company's goal of providing great experiences and could lead to long-term growth and profits. Shangri-La will be smart to get green certifications for all of its sites around the world, like LEED (Leadership in Energy and Environmental Design) and BREEAM (Building Research Establishment Environmental Assessment Method). These certificates show that Shangri-La is committed to sustainability, which draws investors and people who care about the environment. Green approval will be good for both the finances and the environment (</w:t>
      </w:r>
      <w:proofErr w:type="spellStart"/>
      <w:r w:rsidRPr="000523CA">
        <w:rPr>
          <w:rFonts w:cs="Times New Roman"/>
          <w:szCs w:val="24"/>
        </w:rPr>
        <w:t>Madanaguli</w:t>
      </w:r>
      <w:proofErr w:type="spellEnd"/>
      <w:r w:rsidRPr="000523CA">
        <w:rPr>
          <w:rFonts w:cs="Times New Roman"/>
          <w:szCs w:val="24"/>
        </w:rPr>
        <w:t xml:space="preserve"> et al., 2022). This can be seen in things like lower running costs, better asset value, and more desire in the market. It will also fit with Shangri-La's Triple S plan and makes the hotel brand an even bigger leader in environmentally friendly luxury.</w:t>
      </w:r>
    </w:p>
    <w:p w14:paraId="13C5052F" w14:textId="77777777" w:rsidR="009F053B" w:rsidRDefault="00FC7207" w:rsidP="009F053B">
      <w:pPr>
        <w:rPr>
          <w:rFonts w:cs="Times New Roman"/>
          <w:szCs w:val="24"/>
        </w:rPr>
      </w:pPr>
      <w:r w:rsidRPr="000523CA">
        <w:rPr>
          <w:rFonts w:cs="Times New Roman"/>
          <w:szCs w:val="24"/>
        </w:rPr>
        <w:t>For Travelodge, it is recommended to expand the position near big airports. Travelodge hotels are carefully placed near airports so that guests can quickly find cheap and comfy rooms for stays, early flights, or late landings. By making the airport bus services and other features more suitable for tourists who are coming and going, Travelodge can attract more of these people. Travelodge is moving into the wealthy airport hotel market to take advantage of the growing demand for these types of hotels. In addition, Travelodge should make it a priority to use wireless technology in all parts of the guest experience so that guests are safe and have a good time.</w:t>
      </w:r>
    </w:p>
    <w:p w14:paraId="490D5645" w14:textId="6F6BC081" w:rsidR="00FC7207" w:rsidRPr="000523CA" w:rsidRDefault="00FC7207" w:rsidP="00FC7207">
      <w:pPr>
        <w:rPr>
          <w:rFonts w:cs="Times New Roman"/>
          <w:szCs w:val="24"/>
        </w:rPr>
      </w:pPr>
      <w:r w:rsidRPr="000523CA">
        <w:rPr>
          <w:rFonts w:cs="Times New Roman"/>
          <w:szCs w:val="24"/>
        </w:rPr>
        <w:lastRenderedPageBreak/>
        <w:t xml:space="preserve"> Some of these features are smartphone check-in and check-out, secure entry, and payments made without touching a card reader (</w:t>
      </w:r>
      <w:proofErr w:type="spellStart"/>
      <w:r w:rsidRPr="000523CA">
        <w:rPr>
          <w:rFonts w:cs="Times New Roman"/>
          <w:szCs w:val="24"/>
        </w:rPr>
        <w:t>Koseoglu</w:t>
      </w:r>
      <w:proofErr w:type="spellEnd"/>
      <w:r w:rsidRPr="000523CA">
        <w:rPr>
          <w:rFonts w:cs="Times New Roman"/>
          <w:szCs w:val="24"/>
        </w:rPr>
        <w:t xml:space="preserve"> et al., 2021). Travelodge will be able to attract tech-savvy customers and address health and cleanliness concerns after the pandemic by simplifying digital exchanges and cutting down on the number of physical touches.</w:t>
      </w:r>
    </w:p>
    <w:p w14:paraId="1FB366E4" w14:textId="77777777" w:rsidR="00FF6174" w:rsidRPr="000523CA" w:rsidRDefault="00FF6174" w:rsidP="00FF6174">
      <w:pPr>
        <w:pStyle w:val="Heading1"/>
      </w:pPr>
      <w:bookmarkStart w:id="7" w:name="_Toc166232651"/>
      <w:r w:rsidRPr="000523CA">
        <w:t>Conclusion</w:t>
      </w:r>
      <w:bookmarkEnd w:id="7"/>
      <w:r w:rsidRPr="000523CA">
        <w:t xml:space="preserve"> </w:t>
      </w:r>
    </w:p>
    <w:p w14:paraId="407EF9CB" w14:textId="77777777" w:rsidR="00FC7207" w:rsidRPr="000523CA" w:rsidRDefault="00FC7207" w:rsidP="00FC7207">
      <w:pPr>
        <w:rPr>
          <w:rFonts w:cs="Times New Roman"/>
          <w:szCs w:val="24"/>
        </w:rPr>
      </w:pPr>
      <w:r w:rsidRPr="000523CA">
        <w:rPr>
          <w:rFonts w:cs="Times New Roman"/>
          <w:szCs w:val="24"/>
        </w:rPr>
        <w:t>Conclusively, Shangri-La Hotels and Travelodge Hotels are premium hotels both with a different approach to the industry and focusing on their specific customer segments and growth strategies. Shangri-La’s luxury and sustainability dedication renders it as a pioneer in high-end hospitality with ambitions to grow into the emerging markets and profitable residential sector. On the other hand, Travelodge focuses on affordability and accessibility as an integral part of their strategy while targeting the cost-conscious travelers with a diverse portfolio of airport locations and innovative guest experiences. Additionally, Shangri-La needs to diversify to high-end residences and achieve green certifications in order to maintain and improve its corporate image and attract top-class customers. Regardless of their strategic dissimilarities, both these hotel companies have all the strengths necessary to grow in the hospitality industry and fulfill the demands and concerns of travelers.</w:t>
      </w:r>
    </w:p>
    <w:p w14:paraId="6241A6BA" w14:textId="77777777" w:rsidR="00FC7207" w:rsidRPr="000523CA" w:rsidRDefault="00FC7207" w:rsidP="00FC7207"/>
    <w:p w14:paraId="0BA62070" w14:textId="77777777" w:rsidR="008B104E" w:rsidRPr="000523CA" w:rsidRDefault="008B104E">
      <w:pPr>
        <w:spacing w:line="259" w:lineRule="auto"/>
        <w:jc w:val="left"/>
      </w:pPr>
      <w:r w:rsidRPr="000523CA">
        <w:br w:type="page"/>
      </w:r>
    </w:p>
    <w:p w14:paraId="7F372D9E" w14:textId="77777777" w:rsidR="008B104E" w:rsidRPr="000523CA" w:rsidRDefault="008B104E" w:rsidP="008B104E">
      <w:pPr>
        <w:pStyle w:val="Heading1"/>
      </w:pPr>
      <w:bookmarkStart w:id="8" w:name="_Toc166232652"/>
      <w:r w:rsidRPr="000523CA">
        <w:lastRenderedPageBreak/>
        <w:t>References</w:t>
      </w:r>
      <w:bookmarkEnd w:id="8"/>
    </w:p>
    <w:p w14:paraId="02DE0ACD" w14:textId="77777777" w:rsidR="00FC7207" w:rsidRPr="006273D1" w:rsidRDefault="00FC7207" w:rsidP="00B37C73">
      <w:pPr>
        <w:ind w:left="720" w:hanging="720"/>
        <w:rPr>
          <w:color w:val="000000" w:themeColor="text1"/>
        </w:rPr>
      </w:pPr>
      <w:r w:rsidRPr="006273D1">
        <w:rPr>
          <w:color w:val="000000" w:themeColor="text1"/>
        </w:rPr>
        <w:t xml:space="preserve">Ahmad, N., Ullah, Z., </w:t>
      </w:r>
      <w:proofErr w:type="spellStart"/>
      <w:r w:rsidRPr="006273D1">
        <w:rPr>
          <w:color w:val="000000" w:themeColor="text1"/>
        </w:rPr>
        <w:t>AlDhaen</w:t>
      </w:r>
      <w:proofErr w:type="spellEnd"/>
      <w:r w:rsidRPr="006273D1">
        <w:rPr>
          <w:color w:val="000000" w:themeColor="text1"/>
        </w:rPr>
        <w:t>, E., Han, H., Ariza-Montes, A. and Vega-Muñoz, A., 2022. Fostering advocacy behavior of employees: A corporate social responsibility perspective from the hospitality sector. Frontiers in Psychology, 13, p.865021.</w:t>
      </w:r>
    </w:p>
    <w:p w14:paraId="1B510C74" w14:textId="77777777" w:rsidR="00FC7207" w:rsidRPr="006273D1" w:rsidRDefault="00FC7207" w:rsidP="00B37C73">
      <w:pPr>
        <w:ind w:left="720" w:hanging="720"/>
        <w:rPr>
          <w:color w:val="000000" w:themeColor="text1"/>
        </w:rPr>
      </w:pPr>
      <w:r w:rsidRPr="006273D1">
        <w:rPr>
          <w:color w:val="000000" w:themeColor="text1"/>
        </w:rPr>
        <w:t xml:space="preserve">Akbari, M., Nazarian, A., </w:t>
      </w:r>
      <w:proofErr w:type="spellStart"/>
      <w:r w:rsidRPr="006273D1">
        <w:rPr>
          <w:color w:val="000000" w:themeColor="text1"/>
        </w:rPr>
        <w:t>Foroudi</w:t>
      </w:r>
      <w:proofErr w:type="spellEnd"/>
      <w:r w:rsidRPr="006273D1">
        <w:rPr>
          <w:color w:val="000000" w:themeColor="text1"/>
        </w:rPr>
        <w:t xml:space="preserve">, P., Seyyed Amiri, N. and </w:t>
      </w:r>
      <w:proofErr w:type="spellStart"/>
      <w:r w:rsidRPr="006273D1">
        <w:rPr>
          <w:color w:val="000000" w:themeColor="text1"/>
        </w:rPr>
        <w:t>Ezatabadipoor</w:t>
      </w:r>
      <w:proofErr w:type="spellEnd"/>
      <w:r w:rsidRPr="006273D1">
        <w:rPr>
          <w:color w:val="000000" w:themeColor="text1"/>
        </w:rPr>
        <w:t>, E., 2021. How corporate social responsibility contributes to strengthening brand loyalty, hotel positioning and intention to revisit?. Current Issues in Tourism, 24(13), pp.1897-1917.</w:t>
      </w:r>
    </w:p>
    <w:p w14:paraId="0F57778B" w14:textId="77777777" w:rsidR="00FC7207" w:rsidRPr="006273D1" w:rsidRDefault="00FC7207" w:rsidP="00B37C73">
      <w:pPr>
        <w:ind w:left="720" w:hanging="720"/>
        <w:rPr>
          <w:color w:val="000000" w:themeColor="text1"/>
        </w:rPr>
      </w:pPr>
      <w:proofErr w:type="spellStart"/>
      <w:r w:rsidRPr="006273D1">
        <w:rPr>
          <w:color w:val="000000" w:themeColor="text1"/>
        </w:rPr>
        <w:t>Koseoglu</w:t>
      </w:r>
      <w:proofErr w:type="spellEnd"/>
      <w:r w:rsidRPr="006273D1">
        <w:rPr>
          <w:color w:val="000000" w:themeColor="text1"/>
        </w:rPr>
        <w:t>, M.A., Uyar, A., Kilic, M., Kuzey, C. and Karaman, A.S., 2021. Exploring the connections among CSR performance, reporting, and external assurance: Evidence from the hospitality and tourism industry. International Journal of Hospitality Management, 94, p.102819.</w:t>
      </w:r>
    </w:p>
    <w:p w14:paraId="2991B8DC" w14:textId="77777777" w:rsidR="00FC7207" w:rsidRPr="006273D1" w:rsidRDefault="00FC7207" w:rsidP="00B37C73">
      <w:pPr>
        <w:ind w:left="720" w:hanging="720"/>
        <w:rPr>
          <w:color w:val="000000" w:themeColor="text1"/>
        </w:rPr>
      </w:pPr>
      <w:r w:rsidRPr="006273D1">
        <w:rPr>
          <w:color w:val="000000" w:themeColor="text1"/>
        </w:rPr>
        <w:t xml:space="preserve">Lin, K., Peng, M.Y.P., </w:t>
      </w:r>
      <w:proofErr w:type="spellStart"/>
      <w:r w:rsidRPr="006273D1">
        <w:rPr>
          <w:color w:val="000000" w:themeColor="text1"/>
        </w:rPr>
        <w:t>Anser</w:t>
      </w:r>
      <w:proofErr w:type="spellEnd"/>
      <w:r w:rsidRPr="006273D1">
        <w:rPr>
          <w:color w:val="000000" w:themeColor="text1"/>
        </w:rPr>
        <w:t>, M.K., Yousaf, Z. and Sharif, A., 2021. Bright harmony of environmental management initiatives for achieving corporate social responsibility authenticity and legitimacy: Glimpse of hotel and tourism industry. Corporate Social Responsibility and Environmental Management, 28(2), pp.640-647.</w:t>
      </w:r>
    </w:p>
    <w:p w14:paraId="566D8D96" w14:textId="77777777" w:rsidR="00FC7207" w:rsidRPr="006273D1" w:rsidRDefault="00FC7207" w:rsidP="00B37C73">
      <w:pPr>
        <w:ind w:left="720" w:hanging="720"/>
        <w:rPr>
          <w:color w:val="000000" w:themeColor="text1"/>
        </w:rPr>
      </w:pPr>
      <w:proofErr w:type="spellStart"/>
      <w:r w:rsidRPr="006273D1">
        <w:rPr>
          <w:color w:val="000000" w:themeColor="text1"/>
        </w:rPr>
        <w:t>Madanaguli</w:t>
      </w:r>
      <w:proofErr w:type="spellEnd"/>
      <w:r w:rsidRPr="006273D1">
        <w:rPr>
          <w:color w:val="000000" w:themeColor="text1"/>
        </w:rPr>
        <w:t>, A., Srivastava, S., Ferraris, A. and Dhir, A., 2022. Corporate social responsibility and sustainability in the tourism sector: A systematic literature review and future outlook. Sustainable Development, 30(3), pp.447-461.</w:t>
      </w:r>
    </w:p>
    <w:p w14:paraId="43DDA023" w14:textId="77777777" w:rsidR="00FC7207" w:rsidRPr="006273D1" w:rsidRDefault="00FC7207" w:rsidP="00B37C73">
      <w:pPr>
        <w:ind w:left="720" w:hanging="720"/>
        <w:rPr>
          <w:color w:val="000000" w:themeColor="text1"/>
        </w:rPr>
      </w:pPr>
      <w:r w:rsidRPr="006273D1">
        <w:rPr>
          <w:color w:val="000000" w:themeColor="text1"/>
          <w:shd w:val="clear" w:color="auto" w:fill="FFFFFF"/>
        </w:rPr>
        <w:t xml:space="preserve">Maltese, D., 2020. Ecotourism development in Shangri-La, Yunnan province, China: the case of Tiger Leaping Gorge (Master's thesis, Norwegian University of Life Sciences, </w:t>
      </w:r>
      <w:proofErr w:type="spellStart"/>
      <w:r w:rsidRPr="006273D1">
        <w:rPr>
          <w:color w:val="000000" w:themeColor="text1"/>
          <w:shd w:val="clear" w:color="auto" w:fill="FFFFFF"/>
        </w:rPr>
        <w:t>Ås</w:t>
      </w:r>
      <w:proofErr w:type="spellEnd"/>
      <w:r w:rsidRPr="006273D1">
        <w:rPr>
          <w:color w:val="000000" w:themeColor="text1"/>
          <w:shd w:val="clear" w:color="auto" w:fill="FFFFFF"/>
        </w:rPr>
        <w:t>).</w:t>
      </w:r>
    </w:p>
    <w:p w14:paraId="28554717" w14:textId="77777777" w:rsidR="00FC7207" w:rsidRPr="006273D1" w:rsidRDefault="00FC7207" w:rsidP="00B37C73">
      <w:pPr>
        <w:ind w:left="720" w:hanging="720"/>
        <w:rPr>
          <w:color w:val="000000" w:themeColor="text1"/>
        </w:rPr>
      </w:pPr>
      <w:r w:rsidRPr="006273D1">
        <w:rPr>
          <w:color w:val="000000" w:themeColor="text1"/>
        </w:rPr>
        <w:t xml:space="preserve">Market Cap, 2024. Market capitalization of Shangri-La (0069.HK). Available at </w:t>
      </w:r>
      <w:hyperlink r:id="rId14" w:history="1">
        <w:r w:rsidRPr="006273D1">
          <w:rPr>
            <w:rStyle w:val="Hyperlink"/>
            <w:rFonts w:cs="Times New Roman"/>
            <w:color w:val="000000" w:themeColor="text1"/>
            <w:szCs w:val="24"/>
          </w:rPr>
          <w:t>https://companiesmarketcap.com/shangri-la/marketcap/</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6A95182B" w14:textId="77777777" w:rsidR="00FC7207" w:rsidRPr="006273D1" w:rsidRDefault="00FC7207" w:rsidP="00B37C73">
      <w:pPr>
        <w:ind w:left="720" w:hanging="720"/>
        <w:rPr>
          <w:color w:val="000000" w:themeColor="text1"/>
          <w:shd w:val="clear" w:color="auto" w:fill="FFFFFF"/>
        </w:rPr>
      </w:pPr>
      <w:r w:rsidRPr="006273D1">
        <w:rPr>
          <w:color w:val="000000" w:themeColor="text1"/>
          <w:shd w:val="clear" w:color="auto" w:fill="FFFFFF"/>
        </w:rPr>
        <w:t>Page, S.J. and Connell, J., 2020. Tourism accommodation and hospitality services. In Tourism (pp. 216-241). Routledge.</w:t>
      </w:r>
    </w:p>
    <w:p w14:paraId="74CD0927"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Shangri-La, 2022. Annual report 2022. Available at </w:t>
      </w:r>
      <w:hyperlink r:id="rId15" w:history="1">
        <w:r w:rsidRPr="006273D1">
          <w:rPr>
            <w:rStyle w:val="Hyperlink"/>
            <w:rFonts w:cs="Times New Roman"/>
            <w:color w:val="000000" w:themeColor="text1"/>
            <w:szCs w:val="24"/>
          </w:rPr>
          <w:t>https://www.shangri-la.com/</w:t>
        </w:r>
      </w:hyperlink>
      <w:r w:rsidRPr="006273D1">
        <w:rPr>
          <w:color w:val="000000" w:themeColor="text1"/>
        </w:rPr>
        <w:t xml:space="preserve">. </w:t>
      </w:r>
      <w:hyperlink r:id="rId16" w:history="1">
        <w:r w:rsidRPr="006273D1">
          <w:rPr>
            <w:rStyle w:val="Hyperlink"/>
            <w:rFonts w:cs="Times New Roman"/>
            <w:color w:val="000000" w:themeColor="text1"/>
            <w:szCs w:val="24"/>
          </w:rPr>
          <w:t>https://www.shangri-la.com/</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78E50DB5" w14:textId="77777777" w:rsidR="00FC7207" w:rsidRPr="006273D1" w:rsidRDefault="00FC7207" w:rsidP="00B37C73">
      <w:pPr>
        <w:ind w:left="720" w:hanging="720"/>
        <w:rPr>
          <w:color w:val="000000" w:themeColor="text1"/>
        </w:rPr>
      </w:pPr>
      <w:r w:rsidRPr="006273D1">
        <w:rPr>
          <w:color w:val="000000" w:themeColor="text1"/>
        </w:rPr>
        <w:lastRenderedPageBreak/>
        <w:t xml:space="preserve">Shangri-La, 2024. Sustainability Report. [Online] Available at </w:t>
      </w:r>
      <w:hyperlink r:id="rId17" w:history="1">
        <w:r w:rsidRPr="006273D1">
          <w:rPr>
            <w:rStyle w:val="Hyperlink"/>
            <w:rFonts w:cs="Times New Roman"/>
            <w:color w:val="000000" w:themeColor="text1"/>
            <w:szCs w:val="24"/>
          </w:rPr>
          <w:t>https://sitecore-cd.shangri-la.com/-/media/Project/Shangri-La-Group/Sustainability/Images/Sustainability-Report/2023_SustainabilityReport.pdf</w:t>
        </w:r>
      </w:hyperlink>
      <w:r w:rsidRPr="006273D1">
        <w:rPr>
          <w:color w:val="000000" w:themeColor="text1"/>
        </w:rPr>
        <w:t xml:space="preserve"> [Accessed on 10</w:t>
      </w:r>
      <w:r w:rsidRPr="006273D1">
        <w:rPr>
          <w:color w:val="000000" w:themeColor="text1"/>
          <w:vertAlign w:val="superscript"/>
        </w:rPr>
        <w:t>th</w:t>
      </w:r>
      <w:r w:rsidRPr="006273D1">
        <w:rPr>
          <w:color w:val="000000" w:themeColor="text1"/>
        </w:rPr>
        <w:t xml:space="preserve"> May 2024].</w:t>
      </w:r>
    </w:p>
    <w:p w14:paraId="064BD25E"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spacing w:val="2"/>
          <w:shd w:val="clear" w:color="auto" w:fill="FFFFFF"/>
        </w:rPr>
        <w:t xml:space="preserve">Shangri-La, 2024a. About Shangri-La. Available at </w:t>
      </w:r>
      <w:hyperlink r:id="rId18" w:history="1">
        <w:r w:rsidRPr="006273D1">
          <w:rPr>
            <w:rStyle w:val="Hyperlink"/>
            <w:rFonts w:cs="Times New Roman"/>
            <w:color w:val="000000" w:themeColor="text1"/>
            <w:spacing w:val="2"/>
            <w:szCs w:val="24"/>
            <w:shd w:val="clear" w:color="auto" w:fill="FFFFFF"/>
          </w:rPr>
          <w:t>https://www.shangri-la.com/group/our-story/about-shangri-la</w:t>
        </w:r>
      </w:hyperlink>
      <w:r w:rsidRPr="006273D1">
        <w:rPr>
          <w:color w:val="000000" w:themeColor="text1"/>
          <w:spacing w:val="2"/>
          <w:shd w:val="clear" w:color="auto" w:fill="FFFFFF"/>
        </w:rPr>
        <w:t>. [Accessed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25D20C22" w14:textId="77777777" w:rsidR="00FC7207" w:rsidRPr="006273D1" w:rsidRDefault="00FC7207" w:rsidP="00B37C73">
      <w:pPr>
        <w:ind w:left="720" w:hanging="720"/>
        <w:rPr>
          <w:color w:val="000000" w:themeColor="text1"/>
        </w:rPr>
      </w:pPr>
      <w:r w:rsidRPr="006273D1">
        <w:rPr>
          <w:color w:val="000000" w:themeColor="text1"/>
        </w:rPr>
        <w:t xml:space="preserve">Shangri-La, 2024a. Stay. [Online] Available at </w:t>
      </w:r>
      <w:hyperlink r:id="rId19" w:history="1">
        <w:r w:rsidRPr="006273D1">
          <w:rPr>
            <w:rStyle w:val="Hyperlink"/>
            <w:rFonts w:cs="Times New Roman"/>
            <w:color w:val="000000" w:themeColor="text1"/>
            <w:szCs w:val="24"/>
          </w:rPr>
          <w:t>https://www.shangri-la.com/group/sustainability/stay/</w:t>
        </w:r>
      </w:hyperlink>
      <w:r w:rsidRPr="006273D1">
        <w:rPr>
          <w:color w:val="000000" w:themeColor="text1"/>
        </w:rPr>
        <w:t xml:space="preserve"> [Accessed on 10</w:t>
      </w:r>
      <w:r w:rsidRPr="006273D1">
        <w:rPr>
          <w:color w:val="000000" w:themeColor="text1"/>
          <w:vertAlign w:val="superscript"/>
        </w:rPr>
        <w:t>th</w:t>
      </w:r>
      <w:r w:rsidRPr="006273D1">
        <w:rPr>
          <w:color w:val="000000" w:themeColor="text1"/>
        </w:rPr>
        <w:t xml:space="preserve"> May 2024].</w:t>
      </w:r>
    </w:p>
    <w:p w14:paraId="06283FBC"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spacing w:val="2"/>
          <w:shd w:val="clear" w:color="auto" w:fill="FFFFFF"/>
        </w:rPr>
        <w:t xml:space="preserve">Shangri-La, 2024b. Welcome: Shangri-La Group. Available at </w:t>
      </w:r>
      <w:hyperlink r:id="rId20" w:history="1">
        <w:r w:rsidRPr="006273D1">
          <w:rPr>
            <w:rStyle w:val="Hyperlink"/>
            <w:rFonts w:cs="Times New Roman"/>
            <w:color w:val="000000" w:themeColor="text1"/>
            <w:spacing w:val="2"/>
            <w:szCs w:val="24"/>
            <w:shd w:val="clear" w:color="auto" w:fill="FFFFFF"/>
          </w:rPr>
          <w:t>https://www.shangri-la.com/group/</w:t>
        </w:r>
      </w:hyperlink>
      <w:r w:rsidRPr="006273D1">
        <w:rPr>
          <w:color w:val="000000" w:themeColor="text1"/>
          <w:spacing w:val="2"/>
          <w:shd w:val="clear" w:color="auto" w:fill="FFFFFF"/>
        </w:rPr>
        <w:t>. [Accessed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5121B86F"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Shangri-La, 2024c. Shangri-La Group Releases 2023 Full Year Results. Available at </w:t>
      </w:r>
      <w:hyperlink r:id="rId21" w:history="1">
        <w:r w:rsidRPr="006273D1">
          <w:rPr>
            <w:rStyle w:val="Hyperlink"/>
            <w:rFonts w:cs="Times New Roman"/>
            <w:color w:val="000000" w:themeColor="text1"/>
            <w:szCs w:val="24"/>
          </w:rPr>
          <w:t>https://www.shangri-la.com/group/media/media_post?post=Shangri-La%20Group%20Releases%202023%20Full%20Year%20Results</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15AD4974"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Shangri-La, 2024d. Our Business. Available at </w:t>
      </w:r>
      <w:hyperlink r:id="rId22" w:history="1">
        <w:r w:rsidRPr="006273D1">
          <w:rPr>
            <w:rStyle w:val="Hyperlink"/>
            <w:rFonts w:cs="Times New Roman"/>
            <w:color w:val="000000" w:themeColor="text1"/>
            <w:szCs w:val="24"/>
          </w:rPr>
          <w:t>https://www.shangri-la.com/group/our-businesses/</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33E7936D" w14:textId="77777777" w:rsidR="00FC7207" w:rsidRPr="006273D1" w:rsidRDefault="00FC7207" w:rsidP="00B37C73">
      <w:pPr>
        <w:ind w:left="720" w:hanging="720"/>
        <w:rPr>
          <w:color w:val="000000" w:themeColor="text1"/>
        </w:rPr>
      </w:pPr>
      <w:r w:rsidRPr="006273D1">
        <w:rPr>
          <w:color w:val="000000" w:themeColor="text1"/>
        </w:rPr>
        <w:t xml:space="preserve">Sinha, M. and </w:t>
      </w:r>
      <w:proofErr w:type="spellStart"/>
      <w:r w:rsidRPr="006273D1">
        <w:rPr>
          <w:color w:val="000000" w:themeColor="text1"/>
        </w:rPr>
        <w:t>Fukey</w:t>
      </w:r>
      <w:proofErr w:type="spellEnd"/>
      <w:r w:rsidRPr="006273D1">
        <w:rPr>
          <w:color w:val="000000" w:themeColor="text1"/>
        </w:rPr>
        <w:t>, L.N., 2020. Circular Economy: Assessing a Progress of Resources Efficient Practices in Hotel Industry. In Circular Economy for the Management of Operations (pp. 89-117). CRC Press.</w:t>
      </w:r>
    </w:p>
    <w:p w14:paraId="560F7D7C"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Statista, 2023. Annual revenue of Travelodge UK from 2013 to 2021. Available at </w:t>
      </w:r>
      <w:hyperlink r:id="rId23" w:anchor=":~:text=Travelodge%20UK%20generated%20revenues%20of,hospitality%20industry%20across%20the%20globe" w:history="1">
        <w:r w:rsidRPr="006273D1">
          <w:rPr>
            <w:rStyle w:val="Hyperlink"/>
            <w:rFonts w:cs="Times New Roman"/>
            <w:color w:val="000000" w:themeColor="text1"/>
            <w:szCs w:val="24"/>
          </w:rPr>
          <w:t>https://www.statista.com/statistics/429089/travelodge-total-revenue-united-kingdom-uk/#:~:text=Travelodge%20UK%20generated%20revenues%20of,hospitality%20industry%20across%20the%20globe</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2B4DE36D"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Travelodge Hotel, 2023. Available at: </w:t>
      </w:r>
      <w:hyperlink r:id="rId24" w:history="1">
        <w:r w:rsidRPr="006273D1">
          <w:rPr>
            <w:rStyle w:val="Hyperlink"/>
            <w:rFonts w:cs="Times New Roman"/>
            <w:color w:val="000000" w:themeColor="text1"/>
            <w:szCs w:val="24"/>
          </w:rPr>
          <w:t>https://www.travelodge.co.uk/blog/news/travelodge-trading-record-results-2022-2023/</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661A9D38" w14:textId="77777777" w:rsidR="00FC7207" w:rsidRPr="006273D1" w:rsidRDefault="00FC7207" w:rsidP="00B37C73">
      <w:pPr>
        <w:ind w:left="720" w:hanging="720"/>
        <w:rPr>
          <w:color w:val="000000" w:themeColor="text1"/>
        </w:rPr>
      </w:pPr>
      <w:r w:rsidRPr="006273D1">
        <w:rPr>
          <w:color w:val="000000" w:themeColor="text1"/>
        </w:rPr>
        <w:t xml:space="preserve">Travelodge, 2024. Sustainability. [Online] Available at </w:t>
      </w:r>
      <w:hyperlink r:id="rId25" w:history="1">
        <w:r w:rsidRPr="006273D1">
          <w:rPr>
            <w:rStyle w:val="Hyperlink"/>
            <w:rFonts w:cs="Times New Roman"/>
            <w:color w:val="000000" w:themeColor="text1"/>
            <w:szCs w:val="24"/>
          </w:rPr>
          <w:t>https://travelodge.co.uk/our-business/sustainability/</w:t>
        </w:r>
      </w:hyperlink>
      <w:r w:rsidRPr="006273D1">
        <w:rPr>
          <w:color w:val="000000" w:themeColor="text1"/>
        </w:rPr>
        <w:t xml:space="preserve"> [Accessed on 10</w:t>
      </w:r>
      <w:r w:rsidRPr="006273D1">
        <w:rPr>
          <w:color w:val="000000" w:themeColor="text1"/>
          <w:vertAlign w:val="superscript"/>
        </w:rPr>
        <w:t>th</w:t>
      </w:r>
      <w:r w:rsidRPr="006273D1">
        <w:rPr>
          <w:color w:val="000000" w:themeColor="text1"/>
        </w:rPr>
        <w:t xml:space="preserve"> May 2024].</w:t>
      </w:r>
    </w:p>
    <w:p w14:paraId="260E5845" w14:textId="77777777" w:rsidR="00FC7207" w:rsidRPr="006273D1" w:rsidRDefault="00FC7207" w:rsidP="00B37C73">
      <w:pPr>
        <w:ind w:left="720" w:hanging="720"/>
        <w:rPr>
          <w:color w:val="000000" w:themeColor="text1"/>
        </w:rPr>
      </w:pPr>
      <w:r w:rsidRPr="006273D1">
        <w:rPr>
          <w:color w:val="000000" w:themeColor="text1"/>
        </w:rPr>
        <w:lastRenderedPageBreak/>
        <w:t xml:space="preserve">Travelodge, 2024a. Better Future. [Online] Available at </w:t>
      </w:r>
      <w:hyperlink r:id="rId26" w:history="1">
        <w:r w:rsidRPr="006273D1">
          <w:rPr>
            <w:rStyle w:val="Hyperlink"/>
            <w:rFonts w:cs="Times New Roman"/>
            <w:color w:val="000000" w:themeColor="text1"/>
            <w:szCs w:val="24"/>
          </w:rPr>
          <w:t>https://www.travelodgesustainability.co.uk/wp-content/uploads/sites/2/2022/05/Better-Future-Report-2022.pdf</w:t>
        </w:r>
      </w:hyperlink>
      <w:r w:rsidRPr="006273D1">
        <w:rPr>
          <w:color w:val="000000" w:themeColor="text1"/>
        </w:rPr>
        <w:t xml:space="preserve"> [Accessed on 10</w:t>
      </w:r>
      <w:r w:rsidRPr="006273D1">
        <w:rPr>
          <w:color w:val="000000" w:themeColor="text1"/>
          <w:vertAlign w:val="superscript"/>
        </w:rPr>
        <w:t>th</w:t>
      </w:r>
      <w:r w:rsidRPr="006273D1">
        <w:rPr>
          <w:color w:val="000000" w:themeColor="text1"/>
        </w:rPr>
        <w:t xml:space="preserve"> May 2024].</w:t>
      </w:r>
    </w:p>
    <w:p w14:paraId="0F5D0A43"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spacing w:val="2"/>
          <w:shd w:val="clear" w:color="auto" w:fill="FFFFFF"/>
        </w:rPr>
        <w:t xml:space="preserve">Travelodge, 2024a. Company Overview. Available at </w:t>
      </w:r>
      <w:hyperlink r:id="rId27" w:history="1">
        <w:r w:rsidRPr="006273D1">
          <w:rPr>
            <w:rStyle w:val="Hyperlink"/>
            <w:rFonts w:cs="Times New Roman"/>
            <w:color w:val="000000" w:themeColor="text1"/>
            <w:spacing w:val="2"/>
            <w:szCs w:val="24"/>
            <w:shd w:val="clear" w:color="auto" w:fill="FFFFFF"/>
          </w:rPr>
          <w:t>https://www.travelodge.co.uk/our-business/about-us/company-overview/</w:t>
        </w:r>
      </w:hyperlink>
      <w:r w:rsidRPr="006273D1">
        <w:rPr>
          <w:color w:val="000000" w:themeColor="text1"/>
          <w:spacing w:val="2"/>
          <w:shd w:val="clear" w:color="auto" w:fill="FFFFFF"/>
        </w:rPr>
        <w:t>. [Accessed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7F5F72D8" w14:textId="77777777" w:rsidR="00FC7207" w:rsidRPr="006273D1" w:rsidRDefault="00FC7207" w:rsidP="00B37C73">
      <w:pPr>
        <w:ind w:left="720" w:hanging="720"/>
        <w:rPr>
          <w:color w:val="000000" w:themeColor="text1"/>
        </w:rPr>
      </w:pPr>
      <w:r w:rsidRPr="006273D1">
        <w:rPr>
          <w:color w:val="000000" w:themeColor="text1"/>
        </w:rPr>
        <w:t xml:space="preserve">Travelodge, 2024b. Travelodge reveals 2023 plans for its sustainability </w:t>
      </w:r>
      <w:proofErr w:type="spellStart"/>
      <w:r w:rsidRPr="006273D1">
        <w:rPr>
          <w:color w:val="000000" w:themeColor="text1"/>
        </w:rPr>
        <w:t>programme</w:t>
      </w:r>
      <w:proofErr w:type="spellEnd"/>
      <w:r w:rsidRPr="006273D1">
        <w:rPr>
          <w:color w:val="000000" w:themeColor="text1"/>
        </w:rPr>
        <w:t xml:space="preserve"> ‘Better Future’. [Online] Available at </w:t>
      </w:r>
      <w:hyperlink r:id="rId28" w:history="1">
        <w:r w:rsidRPr="006273D1">
          <w:rPr>
            <w:rStyle w:val="Hyperlink"/>
            <w:rFonts w:cs="Times New Roman"/>
            <w:color w:val="000000" w:themeColor="text1"/>
            <w:szCs w:val="24"/>
          </w:rPr>
          <w:t>https://www.travelodge.co.uk/our-business/blog/2023/06/15/travelodge-reveals-2023-plans-for-its-sustainability-programme-better-future/</w:t>
        </w:r>
      </w:hyperlink>
      <w:r w:rsidRPr="006273D1">
        <w:rPr>
          <w:color w:val="000000" w:themeColor="text1"/>
        </w:rPr>
        <w:t xml:space="preserve"> [Accessed on 10</w:t>
      </w:r>
      <w:r w:rsidRPr="006273D1">
        <w:rPr>
          <w:color w:val="000000" w:themeColor="text1"/>
          <w:vertAlign w:val="superscript"/>
        </w:rPr>
        <w:t>th</w:t>
      </w:r>
      <w:r w:rsidRPr="006273D1">
        <w:rPr>
          <w:color w:val="000000" w:themeColor="text1"/>
        </w:rPr>
        <w:t xml:space="preserve"> May 2024].</w:t>
      </w:r>
    </w:p>
    <w:p w14:paraId="0BC5C5C1"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spacing w:val="2"/>
          <w:shd w:val="clear" w:color="auto" w:fill="FFFFFF"/>
        </w:rPr>
        <w:t xml:space="preserve">Travelodge, 2024b. Welcome. Available at </w:t>
      </w:r>
      <w:hyperlink r:id="rId29" w:anchor=":~:text=visitors%20each%20year.-,Company%20Overview,the%20UK%2C%20Ireland%20and%20Spain" w:history="1">
        <w:r w:rsidRPr="006273D1">
          <w:rPr>
            <w:rStyle w:val="Hyperlink"/>
            <w:rFonts w:cs="Times New Roman"/>
            <w:color w:val="000000" w:themeColor="text1"/>
            <w:spacing w:val="2"/>
            <w:szCs w:val="24"/>
            <w:shd w:val="clear" w:color="auto" w:fill="FFFFFF"/>
          </w:rPr>
          <w:t>https://travelodge.co.uk/our-business/#:~:text=visitors%20each%20year.-,Company%20Overview,the%20UK%2C%20Ireland%20and%20Spain</w:t>
        </w:r>
      </w:hyperlink>
      <w:r w:rsidRPr="006273D1">
        <w:rPr>
          <w:color w:val="000000" w:themeColor="text1"/>
          <w:spacing w:val="2"/>
          <w:shd w:val="clear" w:color="auto" w:fill="FFFFFF"/>
        </w:rPr>
        <w:t>. [Accessed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3D402533"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Travelodge, 2024c. Investors. Available at </w:t>
      </w:r>
      <w:hyperlink r:id="rId30" w:anchor=":~:text=In%20the%20year%20ended%2031,profit%20of%20%C2%A3129.1m" w:history="1">
        <w:r w:rsidRPr="006273D1">
          <w:rPr>
            <w:rStyle w:val="Hyperlink"/>
            <w:rFonts w:cs="Times New Roman"/>
            <w:color w:val="000000" w:themeColor="text1"/>
            <w:szCs w:val="24"/>
          </w:rPr>
          <w:t>https://www.travelodge.co.uk/investors/home#:~:text=In%20the%20year%20ended%2031,profit%20of%20%C2%A3129.1m</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60DFF62F" w14:textId="77777777" w:rsidR="00FC7207" w:rsidRPr="006273D1" w:rsidRDefault="00FC7207" w:rsidP="00B37C73">
      <w:pPr>
        <w:ind w:left="720" w:hanging="720"/>
        <w:rPr>
          <w:color w:val="000000" w:themeColor="text1"/>
          <w:spacing w:val="2"/>
          <w:shd w:val="clear" w:color="auto" w:fill="FFFFFF"/>
        </w:rPr>
      </w:pPr>
      <w:r w:rsidRPr="006273D1">
        <w:rPr>
          <w:color w:val="000000" w:themeColor="text1"/>
        </w:rPr>
        <w:t xml:space="preserve">Travelodge, 2024d. Available at </w:t>
      </w:r>
      <w:hyperlink r:id="rId31" w:history="1">
        <w:r w:rsidRPr="006273D1">
          <w:rPr>
            <w:rStyle w:val="Hyperlink"/>
            <w:rFonts w:cs="Times New Roman"/>
            <w:color w:val="000000" w:themeColor="text1"/>
            <w:szCs w:val="24"/>
          </w:rPr>
          <w:t>https://www.travelodge.com.au/about/</w:t>
        </w:r>
      </w:hyperlink>
      <w:r w:rsidRPr="006273D1">
        <w:rPr>
          <w:color w:val="000000" w:themeColor="text1"/>
        </w:rPr>
        <w:t xml:space="preserve">. </w:t>
      </w:r>
      <w:r w:rsidRPr="006273D1">
        <w:rPr>
          <w:color w:val="000000" w:themeColor="text1"/>
          <w:spacing w:val="2"/>
          <w:shd w:val="clear" w:color="auto" w:fill="FFFFFF"/>
        </w:rPr>
        <w:t>[Accessed on 10</w:t>
      </w:r>
      <w:r w:rsidRPr="006273D1">
        <w:rPr>
          <w:color w:val="000000" w:themeColor="text1"/>
          <w:spacing w:val="2"/>
          <w:shd w:val="clear" w:color="auto" w:fill="FFFFFF"/>
          <w:vertAlign w:val="superscript"/>
        </w:rPr>
        <w:t>th</w:t>
      </w:r>
      <w:r w:rsidRPr="006273D1">
        <w:rPr>
          <w:color w:val="000000" w:themeColor="text1"/>
          <w:spacing w:val="2"/>
          <w:shd w:val="clear" w:color="auto" w:fill="FFFFFF"/>
        </w:rPr>
        <w:t xml:space="preserve"> May 2024]</w:t>
      </w:r>
    </w:p>
    <w:p w14:paraId="0AF44F0E" w14:textId="77777777" w:rsidR="00FC7207" w:rsidRPr="006273D1" w:rsidRDefault="00FC7207" w:rsidP="00B37C73">
      <w:pPr>
        <w:ind w:left="720" w:hanging="720"/>
        <w:rPr>
          <w:color w:val="000000" w:themeColor="text1"/>
        </w:rPr>
      </w:pPr>
      <w:proofErr w:type="spellStart"/>
      <w:r w:rsidRPr="006273D1">
        <w:rPr>
          <w:color w:val="000000" w:themeColor="text1"/>
        </w:rPr>
        <w:t>Úbeda</w:t>
      </w:r>
      <w:proofErr w:type="spellEnd"/>
      <w:r w:rsidRPr="006273D1">
        <w:rPr>
          <w:color w:val="000000" w:themeColor="text1"/>
        </w:rPr>
        <w:t xml:space="preserve">-García, M., </w:t>
      </w:r>
      <w:proofErr w:type="spellStart"/>
      <w:r w:rsidRPr="006273D1">
        <w:rPr>
          <w:color w:val="000000" w:themeColor="text1"/>
        </w:rPr>
        <w:t>Claver</w:t>
      </w:r>
      <w:proofErr w:type="spellEnd"/>
      <w:r w:rsidRPr="006273D1">
        <w:rPr>
          <w:color w:val="000000" w:themeColor="text1"/>
        </w:rPr>
        <w:t>-Cortés, E., Marco-Lajara, B. and Zaragoza-Sáez, P., 2021. Corporate social responsibility and firm performance in the hotel industry. The mediating role of green human resource management and environmental outcomes. Journal of Business Research, 123, pp.57-69.</w:t>
      </w:r>
    </w:p>
    <w:p w14:paraId="598987BA" w14:textId="77777777" w:rsidR="00FC7207" w:rsidRPr="000523CA" w:rsidRDefault="00FC7207" w:rsidP="00B37C73">
      <w:pPr>
        <w:ind w:left="720" w:hanging="720"/>
      </w:pPr>
      <w:r w:rsidRPr="006273D1">
        <w:rPr>
          <w:color w:val="000000" w:themeColor="text1"/>
        </w:rPr>
        <w:t xml:space="preserve">Wong, A.K.F. and Kim, S.S., 2020. Development </w:t>
      </w:r>
      <w:r w:rsidRPr="000523CA">
        <w:t>and validation of standard hotel corporate social responsibility (CSR) scale from the employee perspective. International Journal of Hospitality Management, 87, p.102507.</w:t>
      </w:r>
    </w:p>
    <w:p w14:paraId="0C28DAE4" w14:textId="77777777" w:rsidR="00FC7207" w:rsidRPr="000523CA" w:rsidRDefault="00FC7207" w:rsidP="008B104E">
      <w:pPr>
        <w:ind w:left="720" w:hanging="720"/>
        <w:rPr>
          <w:rFonts w:cs="Times New Roman"/>
          <w:spacing w:val="2"/>
          <w:szCs w:val="24"/>
          <w:shd w:val="clear" w:color="auto" w:fill="FFFFFF"/>
        </w:rPr>
      </w:pPr>
    </w:p>
    <w:p w14:paraId="16621B05" w14:textId="77777777" w:rsidR="00D8479E" w:rsidRPr="000523CA" w:rsidRDefault="00D8479E" w:rsidP="005F3FBA"/>
    <w:sectPr w:rsidR="00D8479E" w:rsidRPr="000523C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34C8FC" w14:textId="77777777" w:rsidR="000D6377" w:rsidRDefault="000D6377" w:rsidP="008B104E">
      <w:pPr>
        <w:spacing w:after="0" w:line="240" w:lineRule="auto"/>
      </w:pPr>
      <w:r>
        <w:separator/>
      </w:r>
    </w:p>
  </w:endnote>
  <w:endnote w:type="continuationSeparator" w:id="0">
    <w:p w14:paraId="153DFB28" w14:textId="77777777" w:rsidR="000D6377" w:rsidRDefault="000D6377" w:rsidP="008B1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__Inter_Fallback_aaf875">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52494B" w14:textId="77777777" w:rsidR="000D6377" w:rsidRDefault="000D6377" w:rsidP="008B104E">
      <w:pPr>
        <w:spacing w:after="0" w:line="240" w:lineRule="auto"/>
      </w:pPr>
      <w:r>
        <w:separator/>
      </w:r>
    </w:p>
  </w:footnote>
  <w:footnote w:type="continuationSeparator" w:id="0">
    <w:p w14:paraId="421FE7AB" w14:textId="77777777" w:rsidR="000D6377" w:rsidRDefault="000D6377" w:rsidP="008B1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7B1CB6"/>
    <w:multiLevelType w:val="hybridMultilevel"/>
    <w:tmpl w:val="76A4D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031AA1"/>
    <w:multiLevelType w:val="multilevel"/>
    <w:tmpl w:val="E01C203E"/>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85269A4"/>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FC217E1"/>
    <w:multiLevelType w:val="hybridMultilevel"/>
    <w:tmpl w:val="767E2D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8714641">
    <w:abstractNumId w:val="1"/>
  </w:num>
  <w:num w:numId="2" w16cid:durableId="1511794460">
    <w:abstractNumId w:val="2"/>
  </w:num>
  <w:num w:numId="3" w16cid:durableId="1747341639">
    <w:abstractNumId w:val="3"/>
  </w:num>
  <w:num w:numId="4" w16cid:durableId="2047607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134"/>
    <w:rsid w:val="00003119"/>
    <w:rsid w:val="000341C5"/>
    <w:rsid w:val="000523CA"/>
    <w:rsid w:val="000D6377"/>
    <w:rsid w:val="00131044"/>
    <w:rsid w:val="00167226"/>
    <w:rsid w:val="00185324"/>
    <w:rsid w:val="00186B2B"/>
    <w:rsid w:val="00235557"/>
    <w:rsid w:val="002603F0"/>
    <w:rsid w:val="002632DA"/>
    <w:rsid w:val="002D3A7B"/>
    <w:rsid w:val="002F74C6"/>
    <w:rsid w:val="00334E76"/>
    <w:rsid w:val="00354F2D"/>
    <w:rsid w:val="00357437"/>
    <w:rsid w:val="00362A18"/>
    <w:rsid w:val="003D17CB"/>
    <w:rsid w:val="003D1C53"/>
    <w:rsid w:val="00401EDD"/>
    <w:rsid w:val="00406D46"/>
    <w:rsid w:val="004317A2"/>
    <w:rsid w:val="00497CF2"/>
    <w:rsid w:val="004B3A68"/>
    <w:rsid w:val="005070B0"/>
    <w:rsid w:val="005623B0"/>
    <w:rsid w:val="005836C4"/>
    <w:rsid w:val="005F3FBA"/>
    <w:rsid w:val="00626EDF"/>
    <w:rsid w:val="006273D1"/>
    <w:rsid w:val="006403B0"/>
    <w:rsid w:val="006467C6"/>
    <w:rsid w:val="00646B8A"/>
    <w:rsid w:val="00674B6F"/>
    <w:rsid w:val="006803DD"/>
    <w:rsid w:val="0069521D"/>
    <w:rsid w:val="006A78F1"/>
    <w:rsid w:val="006B0F74"/>
    <w:rsid w:val="006C3AE3"/>
    <w:rsid w:val="006F626F"/>
    <w:rsid w:val="0070073C"/>
    <w:rsid w:val="0072112F"/>
    <w:rsid w:val="00727BBA"/>
    <w:rsid w:val="00764590"/>
    <w:rsid w:val="00771DF1"/>
    <w:rsid w:val="008313B6"/>
    <w:rsid w:val="00867534"/>
    <w:rsid w:val="008A2F29"/>
    <w:rsid w:val="008A5BDA"/>
    <w:rsid w:val="008B104E"/>
    <w:rsid w:val="008D5D52"/>
    <w:rsid w:val="00900211"/>
    <w:rsid w:val="00921C24"/>
    <w:rsid w:val="009C409D"/>
    <w:rsid w:val="009F053B"/>
    <w:rsid w:val="00A55379"/>
    <w:rsid w:val="00A5544E"/>
    <w:rsid w:val="00AB303E"/>
    <w:rsid w:val="00AE6D9E"/>
    <w:rsid w:val="00B10C62"/>
    <w:rsid w:val="00B23FB6"/>
    <w:rsid w:val="00B32134"/>
    <w:rsid w:val="00B37C73"/>
    <w:rsid w:val="00B923C5"/>
    <w:rsid w:val="00BC008E"/>
    <w:rsid w:val="00BD7136"/>
    <w:rsid w:val="00BE0AE3"/>
    <w:rsid w:val="00BF4A29"/>
    <w:rsid w:val="00C25F05"/>
    <w:rsid w:val="00C37480"/>
    <w:rsid w:val="00CA72F6"/>
    <w:rsid w:val="00CF1302"/>
    <w:rsid w:val="00D02229"/>
    <w:rsid w:val="00D11016"/>
    <w:rsid w:val="00D3135F"/>
    <w:rsid w:val="00D53F1B"/>
    <w:rsid w:val="00D76BA6"/>
    <w:rsid w:val="00D76C4C"/>
    <w:rsid w:val="00D8479E"/>
    <w:rsid w:val="00DA5110"/>
    <w:rsid w:val="00DA7B72"/>
    <w:rsid w:val="00DB7491"/>
    <w:rsid w:val="00E27C29"/>
    <w:rsid w:val="00E67D6E"/>
    <w:rsid w:val="00E84FD9"/>
    <w:rsid w:val="00E85EB8"/>
    <w:rsid w:val="00ED7881"/>
    <w:rsid w:val="00EF5B07"/>
    <w:rsid w:val="00F04447"/>
    <w:rsid w:val="00F705B1"/>
    <w:rsid w:val="00F71BF5"/>
    <w:rsid w:val="00F84D8D"/>
    <w:rsid w:val="00F92092"/>
    <w:rsid w:val="00FC1B47"/>
    <w:rsid w:val="00FC7207"/>
    <w:rsid w:val="00FF61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7926B9"/>
  <w15:chartTrackingRefBased/>
  <w15:docId w15:val="{4AB060C5-9546-4E94-ABC9-A2F532C23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9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008E"/>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64590"/>
    <w:pPr>
      <w:keepNext/>
      <w:keepLines/>
      <w:numPr>
        <w:ilvl w:val="1"/>
        <w:numId w:val="2"/>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64590"/>
    <w:pPr>
      <w:keepNext/>
      <w:keepLines/>
      <w:numPr>
        <w:ilvl w:val="2"/>
        <w:numId w:val="2"/>
      </w:numPr>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8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6459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64590"/>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5F3FBA"/>
    <w:rPr>
      <w:color w:val="0563C1" w:themeColor="hyperlink"/>
      <w:u w:val="single"/>
    </w:rPr>
  </w:style>
  <w:style w:type="paragraph" w:styleId="Caption">
    <w:name w:val="caption"/>
    <w:basedOn w:val="Normal"/>
    <w:next w:val="Normal"/>
    <w:uiPriority w:val="35"/>
    <w:unhideWhenUsed/>
    <w:qFormat/>
    <w:rsid w:val="003D1C5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86B2B"/>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86B2B"/>
    <w:pPr>
      <w:spacing w:after="100"/>
    </w:pPr>
  </w:style>
  <w:style w:type="paragraph" w:styleId="Header">
    <w:name w:val="header"/>
    <w:basedOn w:val="Normal"/>
    <w:link w:val="HeaderChar"/>
    <w:uiPriority w:val="99"/>
    <w:unhideWhenUsed/>
    <w:rsid w:val="008B10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104E"/>
    <w:rPr>
      <w:rFonts w:ascii="Times New Roman" w:hAnsi="Times New Roman"/>
      <w:sz w:val="24"/>
    </w:rPr>
  </w:style>
  <w:style w:type="paragraph" w:styleId="Footer">
    <w:name w:val="footer"/>
    <w:basedOn w:val="Normal"/>
    <w:link w:val="FooterChar"/>
    <w:uiPriority w:val="99"/>
    <w:unhideWhenUsed/>
    <w:rsid w:val="008B10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04E"/>
    <w:rPr>
      <w:rFonts w:ascii="Times New Roman" w:hAnsi="Times New Roman"/>
      <w:sz w:val="24"/>
    </w:rPr>
  </w:style>
  <w:style w:type="paragraph" w:styleId="ListParagraph">
    <w:name w:val="List Paragraph"/>
    <w:basedOn w:val="Normal"/>
    <w:uiPriority w:val="34"/>
    <w:qFormat/>
    <w:rsid w:val="00FC72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shangri-la.com/group/our-story/about-shangri-la" TargetMode="External"/><Relationship Id="rId26" Type="http://schemas.openxmlformats.org/officeDocument/2006/relationships/hyperlink" Target="https://www.travelodgesustainability.co.uk/wp-content/uploads/sites/2/2022/05/Better-Future-Report-2022.pdf" TargetMode="External"/><Relationship Id="rId3" Type="http://schemas.openxmlformats.org/officeDocument/2006/relationships/styles" Target="styles.xml"/><Relationship Id="rId21" Type="http://schemas.openxmlformats.org/officeDocument/2006/relationships/hyperlink" Target="https://www.shangri-la.com/group/media/media_post?post=Shangri-La%20Group%20Releases%202023%20Full%20Year%20Result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itecore-cd.shangri-la.com/-/media/Project/Shangri-La-Group/Sustainability/Images/Sustainability-Report/2023_SustainabilityReport.pdf" TargetMode="External"/><Relationship Id="rId25" Type="http://schemas.openxmlformats.org/officeDocument/2006/relationships/hyperlink" Target="https://travelodge.co.uk/our-business/sustainability/"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hangri-la.com/" TargetMode="External"/><Relationship Id="rId20" Type="http://schemas.openxmlformats.org/officeDocument/2006/relationships/hyperlink" Target="https://www.shangri-la.com/group/" TargetMode="External"/><Relationship Id="rId29" Type="http://schemas.openxmlformats.org/officeDocument/2006/relationships/hyperlink" Target="https://travelodge.co.uk/our-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ravelodge.co.uk/blog/news/travelodge-trading-record-results-2022-202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hangri-la.com/" TargetMode="External"/><Relationship Id="rId23" Type="http://schemas.openxmlformats.org/officeDocument/2006/relationships/hyperlink" Target="https://www.statista.com/statistics/429089/travelodge-total-revenue-united-kingdom-uk/" TargetMode="External"/><Relationship Id="rId28" Type="http://schemas.openxmlformats.org/officeDocument/2006/relationships/hyperlink" Target="https://www.travelodge.co.uk/our-business/blog/2023/06/15/travelodge-reveals-2023-plans-for-its-sustainability-programme-better-future/" TargetMode="External"/><Relationship Id="rId10" Type="http://schemas.openxmlformats.org/officeDocument/2006/relationships/image" Target="media/image3.png"/><Relationship Id="rId19" Type="http://schemas.openxmlformats.org/officeDocument/2006/relationships/hyperlink" Target="https://www.shangri-la.com/group/sustainability/stay/" TargetMode="External"/><Relationship Id="rId31" Type="http://schemas.openxmlformats.org/officeDocument/2006/relationships/hyperlink" Target="https://www.travelodge.com.au/abou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mpaniesmarketcap.com/shangri-la/marketcap/" TargetMode="External"/><Relationship Id="rId22" Type="http://schemas.openxmlformats.org/officeDocument/2006/relationships/hyperlink" Target="https://www.shangri-la.com/group/our-businesses/" TargetMode="External"/><Relationship Id="rId27" Type="http://schemas.openxmlformats.org/officeDocument/2006/relationships/hyperlink" Target="https://www.travelodge.co.uk/our-business/about-us/company-overview/" TargetMode="External"/><Relationship Id="rId30" Type="http://schemas.openxmlformats.org/officeDocument/2006/relationships/hyperlink" Target="https://www.travelodge.co.uk/investors/hom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B0C0C-E4F9-46EE-937E-2A258E167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Nicu Lazar (2235532)</cp:lastModifiedBy>
  <cp:revision>4</cp:revision>
  <dcterms:created xsi:type="dcterms:W3CDTF">2024-05-10T12:19:00Z</dcterms:created>
  <dcterms:modified xsi:type="dcterms:W3CDTF">2024-05-10T18:08:00Z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e388aa2561ee2aa1234c7bce4eeacc2eec9020eb8e8ff5b81083a9b71895ccbd</vt:lpwstr>
  </property>
</Properties>
</file>