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8598CA4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63582BD6" wp14:editId="4896963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E756A4F" w14:textId="21836236" w:rsidR="007D1947" w:rsidRDefault="00E46CCF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people management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97C46C6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7FB3C6E2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40CD3C1" wp14:editId="0B2479E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11-1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AB02F71" w14:textId="6538FA6D" w:rsidR="007D1947" w:rsidRDefault="00DD32D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November 11, 2022</w:t>
                                    </w:r>
                                  </w:p>
                                </w:sdtContent>
                              </w:sdt>
                              <w:p w14:paraId="5418F8BC" w14:textId="77777777" w:rsidR="007D1947" w:rsidRDefault="0094422B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D0B39B5" w14:textId="77777777" w:rsidR="007D1947" w:rsidRDefault="0094422B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40CD3C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11-1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AB02F71" w14:textId="6538FA6D" w:rsidR="007D1947" w:rsidRDefault="00DD32D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November 11, 2022</w:t>
                              </w:r>
                            </w:p>
                          </w:sdtContent>
                        </w:sdt>
                        <w:p w14:paraId="5418F8BC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D0B39B5" w14:textId="77777777" w:rsidR="007D1947" w:rsidRDefault="00000000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1165E7F1" wp14:editId="0D7FCB8A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EE1CBB5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61344733"/>
          <w:r>
            <w:lastRenderedPageBreak/>
            <w:t>Executive Summary</w:t>
          </w:r>
          <w:bookmarkEnd w:id="0"/>
        </w:p>
        <w:p w14:paraId="27509F1F" w14:textId="77777777" w:rsidR="007D1947" w:rsidRDefault="007D1947">
          <w:r>
            <w:t>The purpose of this report is to analyse……..</w:t>
          </w:r>
        </w:p>
        <w:p w14:paraId="5AF51CDC" w14:textId="77777777" w:rsidR="007D1947" w:rsidRDefault="00D854A5">
          <w:r>
            <w:t>DO THIS SECTION LAST!!!!!!</w:t>
          </w:r>
        </w:p>
        <w:p w14:paraId="08611165" w14:textId="77777777" w:rsidR="00D854A5" w:rsidRDefault="00D854A5">
          <w:r>
            <w:t>NOT INCLUDED IN WORD COUNT</w:t>
          </w:r>
        </w:p>
        <w:p w14:paraId="0EE511A2" w14:textId="77777777" w:rsidR="007D1947" w:rsidRDefault="007D1947"/>
        <w:p w14:paraId="04E22156" w14:textId="77777777" w:rsidR="007D1947" w:rsidRDefault="007D1947"/>
        <w:p w14:paraId="72259D88" w14:textId="77777777" w:rsidR="007D1947" w:rsidRDefault="007D1947"/>
        <w:p w14:paraId="28195A93" w14:textId="77777777" w:rsidR="007D1947" w:rsidRDefault="007D1947"/>
        <w:p w14:paraId="6FB49017" w14:textId="77777777" w:rsidR="007D1947" w:rsidRDefault="007D1947"/>
        <w:p w14:paraId="7D08C8A0" w14:textId="77777777" w:rsidR="007D1947" w:rsidRDefault="007D1947"/>
        <w:p w14:paraId="55058F25" w14:textId="77777777" w:rsidR="007D1947" w:rsidRDefault="007D1947"/>
        <w:p w14:paraId="5151635E" w14:textId="77777777" w:rsidR="007D1947" w:rsidRDefault="007D1947"/>
        <w:p w14:paraId="3A5E00B0" w14:textId="77777777" w:rsidR="007D1947" w:rsidRDefault="007D1947"/>
        <w:p w14:paraId="434D3D39" w14:textId="77777777" w:rsidR="007D1947" w:rsidRDefault="007D1947"/>
        <w:p w14:paraId="05329305" w14:textId="77777777" w:rsidR="007D1947" w:rsidRDefault="007D1947"/>
        <w:p w14:paraId="003EDC18" w14:textId="77777777" w:rsidR="007D1947" w:rsidRDefault="007D1947"/>
        <w:p w14:paraId="068E3DD1" w14:textId="77777777" w:rsidR="007D1947" w:rsidRDefault="007D1947"/>
        <w:p w14:paraId="19E63E24" w14:textId="77777777" w:rsidR="007D1947" w:rsidRDefault="007D1947"/>
        <w:p w14:paraId="30EAAA4E" w14:textId="77777777" w:rsidR="007D1947" w:rsidRDefault="007D1947"/>
        <w:p w14:paraId="359440F9" w14:textId="77777777" w:rsidR="007D1947" w:rsidRDefault="007D1947"/>
        <w:p w14:paraId="138D6F5B" w14:textId="77777777" w:rsidR="007D1947" w:rsidRDefault="007D1947"/>
        <w:p w14:paraId="33F5BE97" w14:textId="77777777" w:rsidR="007D1947" w:rsidRDefault="007D1947"/>
        <w:p w14:paraId="759D7A19" w14:textId="77777777" w:rsidR="007D1947" w:rsidRDefault="007D1947"/>
        <w:p w14:paraId="356209B8" w14:textId="77777777" w:rsidR="007D1947" w:rsidRDefault="007D1947"/>
        <w:p w14:paraId="0D1B9C68" w14:textId="77777777" w:rsidR="007D1947" w:rsidRDefault="007D1947"/>
        <w:p w14:paraId="774BFCF9" w14:textId="77777777" w:rsidR="007D1947" w:rsidRDefault="007D1947"/>
        <w:p w14:paraId="3934C954" w14:textId="77777777" w:rsidR="007D1947" w:rsidRDefault="007D1947"/>
        <w:p w14:paraId="391C7282" w14:textId="77777777" w:rsidR="007D1947" w:rsidRDefault="007D1947"/>
        <w:p w14:paraId="1361BAA6" w14:textId="77777777" w:rsidR="007D1947" w:rsidRDefault="007D1947"/>
        <w:p w14:paraId="2742287B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3017B6AC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012B209F" w14:textId="55F1E77E" w:rsidR="00065A36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61344733" w:history="1">
                <w:r w:rsidR="00065A36" w:rsidRPr="00FA0B64">
                  <w:rPr>
                    <w:rStyle w:val="Hyperlink"/>
                    <w:noProof/>
                  </w:rPr>
                  <w:t>Executive Summary</w:t>
                </w:r>
                <w:r w:rsidR="00065A36">
                  <w:rPr>
                    <w:noProof/>
                    <w:webHidden/>
                  </w:rPr>
                  <w:tab/>
                </w:r>
                <w:r w:rsidR="00065A36">
                  <w:rPr>
                    <w:noProof/>
                    <w:webHidden/>
                  </w:rPr>
                  <w:fldChar w:fldCharType="begin"/>
                </w:r>
                <w:r w:rsidR="00065A36">
                  <w:rPr>
                    <w:noProof/>
                    <w:webHidden/>
                  </w:rPr>
                  <w:instrText xml:space="preserve"> PAGEREF _Toc61344733 \h </w:instrText>
                </w:r>
                <w:r w:rsidR="00065A36">
                  <w:rPr>
                    <w:noProof/>
                    <w:webHidden/>
                  </w:rPr>
                </w:r>
                <w:r w:rsidR="00065A36">
                  <w:rPr>
                    <w:noProof/>
                    <w:webHidden/>
                  </w:rPr>
                  <w:fldChar w:fldCharType="separate"/>
                </w:r>
                <w:r w:rsidR="00065A36">
                  <w:rPr>
                    <w:noProof/>
                    <w:webHidden/>
                  </w:rPr>
                  <w:t>1</w:t>
                </w:r>
                <w:r w:rsidR="00065A36">
                  <w:rPr>
                    <w:noProof/>
                    <w:webHidden/>
                  </w:rPr>
                  <w:fldChar w:fldCharType="end"/>
                </w:r>
              </w:hyperlink>
            </w:p>
            <w:p w14:paraId="6E8F133B" w14:textId="48CF97CF" w:rsidR="00065A36" w:rsidRDefault="0094422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1344734" w:history="1">
                <w:r w:rsidR="00065A36" w:rsidRPr="00FA0B64">
                  <w:rPr>
                    <w:rStyle w:val="Hyperlink"/>
                    <w:noProof/>
                  </w:rPr>
                  <w:t>Introduction</w:t>
                </w:r>
                <w:r w:rsidR="00065A36">
                  <w:rPr>
                    <w:noProof/>
                    <w:webHidden/>
                  </w:rPr>
                  <w:tab/>
                </w:r>
                <w:r w:rsidR="00065A36">
                  <w:rPr>
                    <w:noProof/>
                    <w:webHidden/>
                  </w:rPr>
                  <w:fldChar w:fldCharType="begin"/>
                </w:r>
                <w:r w:rsidR="00065A36">
                  <w:rPr>
                    <w:noProof/>
                    <w:webHidden/>
                  </w:rPr>
                  <w:instrText xml:space="preserve"> PAGEREF _Toc61344734 \h </w:instrText>
                </w:r>
                <w:r w:rsidR="00065A36">
                  <w:rPr>
                    <w:noProof/>
                    <w:webHidden/>
                  </w:rPr>
                </w:r>
                <w:r w:rsidR="00065A36">
                  <w:rPr>
                    <w:noProof/>
                    <w:webHidden/>
                  </w:rPr>
                  <w:fldChar w:fldCharType="separate"/>
                </w:r>
                <w:r w:rsidR="00065A36">
                  <w:rPr>
                    <w:noProof/>
                    <w:webHidden/>
                  </w:rPr>
                  <w:t>3</w:t>
                </w:r>
                <w:r w:rsidR="00065A36">
                  <w:rPr>
                    <w:noProof/>
                    <w:webHidden/>
                  </w:rPr>
                  <w:fldChar w:fldCharType="end"/>
                </w:r>
              </w:hyperlink>
            </w:p>
            <w:p w14:paraId="01E1A35E" w14:textId="0D1CD925" w:rsidR="00065A36" w:rsidRDefault="0094422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1344735" w:history="1">
                <w:r w:rsidR="00065A36" w:rsidRPr="00FA0B64">
                  <w:rPr>
                    <w:rStyle w:val="Hyperlink"/>
                    <w:noProof/>
                  </w:rPr>
                  <w:t>Findings</w:t>
                </w:r>
                <w:r w:rsidR="00065A36">
                  <w:rPr>
                    <w:noProof/>
                    <w:webHidden/>
                  </w:rPr>
                  <w:tab/>
                </w:r>
                <w:r w:rsidR="00065A36">
                  <w:rPr>
                    <w:noProof/>
                    <w:webHidden/>
                  </w:rPr>
                  <w:fldChar w:fldCharType="begin"/>
                </w:r>
                <w:r w:rsidR="00065A36">
                  <w:rPr>
                    <w:noProof/>
                    <w:webHidden/>
                  </w:rPr>
                  <w:instrText xml:space="preserve"> PAGEREF _Toc61344735 \h </w:instrText>
                </w:r>
                <w:r w:rsidR="00065A36">
                  <w:rPr>
                    <w:noProof/>
                    <w:webHidden/>
                  </w:rPr>
                </w:r>
                <w:r w:rsidR="00065A36">
                  <w:rPr>
                    <w:noProof/>
                    <w:webHidden/>
                  </w:rPr>
                  <w:fldChar w:fldCharType="separate"/>
                </w:r>
                <w:r w:rsidR="00065A36">
                  <w:rPr>
                    <w:noProof/>
                    <w:webHidden/>
                  </w:rPr>
                  <w:t>4</w:t>
                </w:r>
                <w:r w:rsidR="00065A36">
                  <w:rPr>
                    <w:noProof/>
                    <w:webHidden/>
                  </w:rPr>
                  <w:fldChar w:fldCharType="end"/>
                </w:r>
              </w:hyperlink>
            </w:p>
            <w:p w14:paraId="4844FF93" w14:textId="44D997B5" w:rsidR="00065A36" w:rsidRDefault="0094422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1344736" w:history="1">
                <w:r w:rsidR="00065A36" w:rsidRPr="00FA0B64">
                  <w:rPr>
                    <w:rStyle w:val="Hyperlink"/>
                    <w:noProof/>
                  </w:rPr>
                  <w:t>Conclusion (average of 10% of word count)</w:t>
                </w:r>
                <w:r w:rsidR="00065A36">
                  <w:rPr>
                    <w:noProof/>
                    <w:webHidden/>
                  </w:rPr>
                  <w:tab/>
                </w:r>
                <w:r w:rsidR="00065A36">
                  <w:rPr>
                    <w:noProof/>
                    <w:webHidden/>
                  </w:rPr>
                  <w:fldChar w:fldCharType="begin"/>
                </w:r>
                <w:r w:rsidR="00065A36">
                  <w:rPr>
                    <w:noProof/>
                    <w:webHidden/>
                  </w:rPr>
                  <w:instrText xml:space="preserve"> PAGEREF _Toc61344736 \h </w:instrText>
                </w:r>
                <w:r w:rsidR="00065A36">
                  <w:rPr>
                    <w:noProof/>
                    <w:webHidden/>
                  </w:rPr>
                </w:r>
                <w:r w:rsidR="00065A36">
                  <w:rPr>
                    <w:noProof/>
                    <w:webHidden/>
                  </w:rPr>
                  <w:fldChar w:fldCharType="separate"/>
                </w:r>
                <w:r w:rsidR="00065A36">
                  <w:rPr>
                    <w:noProof/>
                    <w:webHidden/>
                  </w:rPr>
                  <w:t>5</w:t>
                </w:r>
                <w:r w:rsidR="00065A36">
                  <w:rPr>
                    <w:noProof/>
                    <w:webHidden/>
                  </w:rPr>
                  <w:fldChar w:fldCharType="end"/>
                </w:r>
              </w:hyperlink>
            </w:p>
            <w:p w14:paraId="1A0D8D9D" w14:textId="2F531283" w:rsidR="00065A36" w:rsidRDefault="0094422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1344737" w:history="1">
                <w:r w:rsidR="00065A36" w:rsidRPr="00FA0B64">
                  <w:rPr>
                    <w:rStyle w:val="Hyperlink"/>
                    <w:noProof/>
                  </w:rPr>
                  <w:t>Bibliography</w:t>
                </w:r>
                <w:r w:rsidR="00065A36">
                  <w:rPr>
                    <w:noProof/>
                    <w:webHidden/>
                  </w:rPr>
                  <w:tab/>
                </w:r>
                <w:r w:rsidR="00065A36">
                  <w:rPr>
                    <w:noProof/>
                    <w:webHidden/>
                  </w:rPr>
                  <w:fldChar w:fldCharType="begin"/>
                </w:r>
                <w:r w:rsidR="00065A36">
                  <w:rPr>
                    <w:noProof/>
                    <w:webHidden/>
                  </w:rPr>
                  <w:instrText xml:space="preserve"> PAGEREF _Toc61344737 \h </w:instrText>
                </w:r>
                <w:r w:rsidR="00065A36">
                  <w:rPr>
                    <w:noProof/>
                    <w:webHidden/>
                  </w:rPr>
                </w:r>
                <w:r w:rsidR="00065A36">
                  <w:rPr>
                    <w:noProof/>
                    <w:webHidden/>
                  </w:rPr>
                  <w:fldChar w:fldCharType="separate"/>
                </w:r>
                <w:r w:rsidR="00065A36">
                  <w:rPr>
                    <w:noProof/>
                    <w:webHidden/>
                  </w:rPr>
                  <w:t>6</w:t>
                </w:r>
                <w:r w:rsidR="00065A36">
                  <w:rPr>
                    <w:noProof/>
                    <w:webHidden/>
                  </w:rPr>
                  <w:fldChar w:fldCharType="end"/>
                </w:r>
              </w:hyperlink>
            </w:p>
            <w:p w14:paraId="7392B1BF" w14:textId="5282DB7D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5DB9DD74" w14:textId="77777777" w:rsidR="007D1947" w:rsidRDefault="007D1947"/>
        <w:p w14:paraId="3E7188BA" w14:textId="77777777" w:rsidR="007D1947" w:rsidRDefault="007D1947"/>
        <w:p w14:paraId="24971C64" w14:textId="77777777" w:rsidR="007D1947" w:rsidRDefault="007D1947"/>
        <w:p w14:paraId="5428F37B" w14:textId="77777777" w:rsidR="007D1947" w:rsidRDefault="007D1947"/>
        <w:p w14:paraId="421196A4" w14:textId="77777777" w:rsidR="007D1947" w:rsidRDefault="007D1947"/>
        <w:p w14:paraId="37CCED11" w14:textId="77777777" w:rsidR="007D1947" w:rsidRDefault="007D1947"/>
        <w:p w14:paraId="4BAF76B3" w14:textId="77777777" w:rsidR="007D1947" w:rsidRDefault="007D1947"/>
        <w:p w14:paraId="25697C7B" w14:textId="77777777" w:rsidR="007D1947" w:rsidRDefault="007D1947"/>
        <w:p w14:paraId="5AD95126" w14:textId="77777777" w:rsidR="007D1947" w:rsidRDefault="007D1947"/>
        <w:p w14:paraId="5E0B102B" w14:textId="77777777" w:rsidR="007D1947" w:rsidRDefault="007D1947"/>
        <w:p w14:paraId="69783B01" w14:textId="77777777" w:rsidR="007D1947" w:rsidRDefault="007D1947"/>
        <w:p w14:paraId="447C7918" w14:textId="77777777" w:rsidR="007D1947" w:rsidRDefault="007D1947"/>
        <w:p w14:paraId="763E5E7D" w14:textId="77777777" w:rsidR="007D1947" w:rsidRDefault="007D1947"/>
        <w:p w14:paraId="51BBDA45" w14:textId="77777777" w:rsidR="007D1947" w:rsidRDefault="007D1947"/>
        <w:p w14:paraId="2EB16275" w14:textId="77777777" w:rsidR="007D1947" w:rsidRDefault="007D1947"/>
        <w:p w14:paraId="661AF0BA" w14:textId="77777777" w:rsidR="007D1947" w:rsidRDefault="007D1947"/>
        <w:p w14:paraId="329201B0" w14:textId="246B1001" w:rsidR="007D1947" w:rsidRDefault="007D1947"/>
        <w:p w14:paraId="3A51CE68" w14:textId="202367D4" w:rsidR="00A973CC" w:rsidRDefault="00A973CC"/>
        <w:p w14:paraId="0952E42B" w14:textId="4C080948" w:rsidR="00A973CC" w:rsidRDefault="00A973CC"/>
        <w:p w14:paraId="6B58E9D1" w14:textId="4D0EEEE3" w:rsidR="00A973CC" w:rsidRDefault="00A973CC"/>
        <w:p w14:paraId="50EF4CF6" w14:textId="076852AF" w:rsidR="00A973CC" w:rsidRDefault="00A973CC"/>
        <w:p w14:paraId="4838CAD5" w14:textId="45CA1D41" w:rsidR="00A973CC" w:rsidRDefault="00A973CC"/>
        <w:p w14:paraId="75D11237" w14:textId="77777777" w:rsidR="00A973CC" w:rsidRDefault="00A973CC"/>
        <w:p w14:paraId="265788EB" w14:textId="77777777" w:rsidR="007D1947" w:rsidRDefault="007D1947"/>
        <w:p w14:paraId="072C59E5" w14:textId="77777777" w:rsidR="007D1947" w:rsidRDefault="007D1947"/>
        <w:p w14:paraId="4B815459" w14:textId="77777777" w:rsidR="007D1947" w:rsidRDefault="007D1947" w:rsidP="007D1947">
          <w:pPr>
            <w:pStyle w:val="Heading1"/>
          </w:pPr>
          <w:bookmarkStart w:id="1" w:name="_Toc61344734"/>
          <w:r>
            <w:lastRenderedPageBreak/>
            <w:t>Introduction</w:t>
          </w:r>
          <w:bookmarkEnd w:id="1"/>
        </w:p>
        <w:p w14:paraId="3B8DAFFA" w14:textId="77777777" w:rsidR="007D1947" w:rsidRDefault="007D1947" w:rsidP="007D1947"/>
        <w:p w14:paraId="45A4D4E6" w14:textId="77777777" w:rsidR="004A11F6" w:rsidRDefault="004A11F6" w:rsidP="007D1947"/>
        <w:p w14:paraId="5F88558B" w14:textId="77777777" w:rsidR="004A11F6" w:rsidRDefault="004A11F6" w:rsidP="007D1947"/>
        <w:p w14:paraId="0C46951C" w14:textId="77777777" w:rsidR="004A11F6" w:rsidRDefault="004A11F6" w:rsidP="007D1947"/>
        <w:p w14:paraId="0AD2FDF6" w14:textId="77777777" w:rsidR="004A11F6" w:rsidRDefault="004A11F6" w:rsidP="007D1947"/>
        <w:p w14:paraId="5B656EFA" w14:textId="77777777" w:rsidR="004A11F6" w:rsidRDefault="004A11F6" w:rsidP="007D1947"/>
        <w:p w14:paraId="5D5F57E4" w14:textId="77777777" w:rsidR="004A11F6" w:rsidRDefault="004A11F6" w:rsidP="007D1947"/>
        <w:p w14:paraId="2DBBB553" w14:textId="77777777" w:rsidR="004A11F6" w:rsidRDefault="004A11F6" w:rsidP="007D1947"/>
        <w:p w14:paraId="1527EF6C" w14:textId="77777777" w:rsidR="004A11F6" w:rsidRDefault="004A11F6" w:rsidP="007D1947"/>
        <w:p w14:paraId="3818B38A" w14:textId="77777777" w:rsidR="004A11F6" w:rsidRDefault="004A11F6" w:rsidP="007D1947"/>
        <w:p w14:paraId="26AC7C8B" w14:textId="77777777" w:rsidR="004A11F6" w:rsidRDefault="004A11F6" w:rsidP="007D1947"/>
        <w:p w14:paraId="423297F1" w14:textId="77777777" w:rsidR="004A11F6" w:rsidRDefault="004A11F6" w:rsidP="007D1947"/>
        <w:p w14:paraId="29FBE247" w14:textId="77777777" w:rsidR="004A11F6" w:rsidRDefault="004A11F6" w:rsidP="007D1947"/>
        <w:p w14:paraId="3F247C95" w14:textId="77777777" w:rsidR="004A11F6" w:rsidRDefault="004A11F6" w:rsidP="007D1947"/>
        <w:p w14:paraId="75CC4235" w14:textId="77777777" w:rsidR="004A11F6" w:rsidRDefault="004A11F6" w:rsidP="007D1947"/>
        <w:p w14:paraId="3814E28A" w14:textId="77777777" w:rsidR="004A11F6" w:rsidRDefault="004A11F6" w:rsidP="007D1947"/>
        <w:p w14:paraId="1443A892" w14:textId="77777777" w:rsidR="004A11F6" w:rsidRDefault="004A11F6" w:rsidP="007D1947"/>
        <w:p w14:paraId="02A693C1" w14:textId="77777777" w:rsidR="004A11F6" w:rsidRDefault="004A11F6" w:rsidP="007D1947"/>
        <w:p w14:paraId="4B7EF4C1" w14:textId="77777777" w:rsidR="004A11F6" w:rsidRDefault="004A11F6" w:rsidP="007D1947"/>
        <w:p w14:paraId="60807F4F" w14:textId="77777777" w:rsidR="004A11F6" w:rsidRDefault="004A11F6" w:rsidP="007D1947"/>
        <w:p w14:paraId="3CA0D975" w14:textId="77777777" w:rsidR="004A11F6" w:rsidRDefault="004A11F6" w:rsidP="007D1947"/>
        <w:p w14:paraId="01C33C98" w14:textId="77777777" w:rsidR="004A11F6" w:rsidRDefault="004A11F6" w:rsidP="007D1947"/>
        <w:p w14:paraId="39F83397" w14:textId="77777777" w:rsidR="004A11F6" w:rsidRDefault="004A11F6" w:rsidP="007D1947"/>
        <w:p w14:paraId="01DFED52" w14:textId="77777777" w:rsidR="004A11F6" w:rsidRDefault="004A11F6" w:rsidP="007D1947"/>
        <w:p w14:paraId="06A01585" w14:textId="77777777" w:rsidR="00F6399D" w:rsidRDefault="00F6399D" w:rsidP="007D1947"/>
        <w:p w14:paraId="466641AC" w14:textId="77777777" w:rsidR="00F6399D" w:rsidRDefault="00F6399D" w:rsidP="007D1947"/>
        <w:p w14:paraId="5BF2305A" w14:textId="77777777" w:rsidR="00F6399D" w:rsidRDefault="00F6399D" w:rsidP="007D1947"/>
        <w:p w14:paraId="7535C52F" w14:textId="77777777" w:rsidR="00F6399D" w:rsidRDefault="00F6399D" w:rsidP="007D1947"/>
        <w:p w14:paraId="2ADA89C5" w14:textId="77777777" w:rsidR="00F6399D" w:rsidRDefault="00F6399D" w:rsidP="007D1947"/>
        <w:p w14:paraId="1CE42169" w14:textId="77777777" w:rsidR="00F6399D" w:rsidRDefault="00F6399D" w:rsidP="007D1947"/>
        <w:p w14:paraId="76E280A0" w14:textId="64D6FB35" w:rsidR="00F6399D" w:rsidRDefault="00F6399D" w:rsidP="00F6399D">
          <w:pPr>
            <w:pStyle w:val="Heading1"/>
          </w:pPr>
          <w:bookmarkStart w:id="2" w:name="_Toc61344735"/>
          <w:r>
            <w:lastRenderedPageBreak/>
            <w:t>Findings</w:t>
          </w:r>
          <w:bookmarkEnd w:id="2"/>
        </w:p>
        <w:p w14:paraId="6A6D5EE7" w14:textId="054C683B" w:rsidR="004A11F6" w:rsidRDefault="006B1A23" w:rsidP="000D2DD2">
          <w:pPr>
            <w:pStyle w:val="Heading2"/>
          </w:pPr>
          <w:r>
            <w:t xml:space="preserve">Skills required by managers </w:t>
          </w:r>
          <w:r w:rsidR="003A1973">
            <w:t xml:space="preserve">in supporting </w:t>
          </w:r>
          <w:r w:rsidR="00991A88">
            <w:t>effective people management</w:t>
          </w:r>
        </w:p>
        <w:p w14:paraId="763B90BB" w14:textId="08CA4567" w:rsidR="00EE65E9" w:rsidRDefault="00EE65E9" w:rsidP="000D2DD2">
          <w:pPr>
            <w:pStyle w:val="Heading3"/>
          </w:pPr>
          <w:r>
            <w:t>Theories and models of effective leadership</w:t>
          </w:r>
        </w:p>
        <w:p w14:paraId="6F62E04A" w14:textId="77777777" w:rsidR="000A1235" w:rsidRDefault="000A1235" w:rsidP="000A1235">
          <w:pPr>
            <w:pStyle w:val="ListParagraph"/>
            <w:ind w:left="1080"/>
          </w:pPr>
        </w:p>
        <w:p w14:paraId="168203AE" w14:textId="4CA48C3D" w:rsidR="000A1235" w:rsidRDefault="000A1235" w:rsidP="000A1235">
          <w:pPr>
            <w:pStyle w:val="ListParagraph"/>
            <w:ind w:left="1080"/>
          </w:pPr>
          <w:r>
            <w:t>Lewin triangle leadership model</w:t>
          </w:r>
        </w:p>
        <w:p w14:paraId="54572C22" w14:textId="04F68282" w:rsidR="000A1235" w:rsidRDefault="000A1235" w:rsidP="000A1235">
          <w:pPr>
            <w:ind w:firstLine="720"/>
          </w:pPr>
          <w:r>
            <w:rPr>
              <w:noProof/>
            </w:rPr>
            <w:drawing>
              <wp:inline distT="0" distB="0" distL="0" distR="0" wp14:anchorId="7FF965DA" wp14:editId="0F7E5D3F">
                <wp:extent cx="5295900" cy="3451860"/>
                <wp:effectExtent l="0" t="0" r="0" b="0"/>
                <wp:docPr id="2" name="Picture 2" descr="Let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etter&#10;&#10;Description automatically generated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95900" cy="3451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F87D15C" w14:textId="08831A78" w:rsidR="000A1235" w:rsidRDefault="000A1235" w:rsidP="000A1235">
          <w:pPr>
            <w:ind w:firstLine="720"/>
          </w:pPr>
          <w:r>
            <w:t xml:space="preserve">Figure 1. Lewin leadership styles </w:t>
          </w:r>
          <w:sdt>
            <w:sdtPr>
              <w:id w:val="-1984454209"/>
              <w:citation/>
            </w:sdtPr>
            <w:sdtEndPr/>
            <w:sdtContent>
              <w:r>
                <w:fldChar w:fldCharType="begin"/>
              </w:r>
              <w:r>
                <w:instrText xml:space="preserve">CITATION Cro21 \l 2057 </w:instrText>
              </w:r>
              <w:r>
                <w:fldChar w:fldCharType="separate"/>
              </w:r>
              <w:r w:rsidR="00F210E0" w:rsidRPr="00F210E0">
                <w:rPr>
                  <w:noProof/>
                </w:rPr>
                <w:t>(Crosby, 2021)</w:t>
              </w:r>
              <w:r>
                <w:fldChar w:fldCharType="end"/>
              </w:r>
            </w:sdtContent>
          </w:sdt>
        </w:p>
        <w:p w14:paraId="5876C6E3" w14:textId="0A753654" w:rsidR="00EE65E9" w:rsidRDefault="00921FBE" w:rsidP="000D2DD2">
          <w:pPr>
            <w:pStyle w:val="Heading3"/>
          </w:pPr>
          <w:r>
            <w:t>Effective teamwork</w:t>
          </w:r>
          <w:r w:rsidR="00385175">
            <w:t>- Belbin</w:t>
          </w:r>
        </w:p>
        <w:p w14:paraId="6A33D0BA" w14:textId="77777777" w:rsidR="00C77E96" w:rsidRDefault="00C77E96" w:rsidP="00C77E96">
          <w:pPr>
            <w:pStyle w:val="ListParagraph"/>
            <w:ind w:left="1080"/>
          </w:pPr>
        </w:p>
        <w:p w14:paraId="0F4F9212" w14:textId="01531BDA" w:rsidR="00CD0719" w:rsidRDefault="00CD0719" w:rsidP="00116624">
          <w:pPr>
            <w:ind w:left="720" w:firstLine="720"/>
            <w:jc w:val="both"/>
          </w:pPr>
          <w:r>
            <w:t xml:space="preserve">The leadership style </w:t>
          </w:r>
          <w:r w:rsidR="006C2AD4">
            <w:t>plays a</w:t>
          </w:r>
          <w:r w:rsidR="0033383E">
            <w:t>n</w:t>
          </w:r>
          <w:r w:rsidR="006C2AD4">
            <w:t xml:space="preserve"> important role in </w:t>
          </w:r>
          <w:r w:rsidR="00110E56">
            <w:t>determining the efficiency of a team</w:t>
          </w:r>
          <w:r w:rsidR="00E463DE">
            <w:t xml:space="preserve"> </w:t>
          </w:r>
          <w:sdt>
            <w:sdtPr>
              <w:id w:val="-323274051"/>
              <w:citation/>
            </w:sdtPr>
            <w:sdtEndPr/>
            <w:sdtContent>
              <w:r w:rsidR="00E463DE">
                <w:fldChar w:fldCharType="begin"/>
              </w:r>
              <w:r w:rsidR="00FE0353">
                <w:instrText xml:space="preserve">CITATION team_efficiency \l 2057 </w:instrText>
              </w:r>
              <w:r w:rsidR="00E463DE">
                <w:fldChar w:fldCharType="separate"/>
              </w:r>
              <w:r w:rsidR="00F210E0" w:rsidRPr="00F210E0">
                <w:rPr>
                  <w:noProof/>
                </w:rPr>
                <w:t>(Mullins &amp; McLean, 2019)</w:t>
              </w:r>
              <w:r w:rsidR="00E463DE">
                <w:fldChar w:fldCharType="end"/>
              </w:r>
            </w:sdtContent>
          </w:sdt>
          <w:r w:rsidR="0033383E">
            <w:t xml:space="preserve">. </w:t>
          </w:r>
          <w:r w:rsidR="0024564C">
            <w:t xml:space="preserve">Team members are more </w:t>
          </w:r>
          <w:r w:rsidR="00BD1D0C">
            <w:t>lik</w:t>
          </w:r>
          <w:r w:rsidR="00BB3EA4">
            <w:t xml:space="preserve">ely to stay unite and </w:t>
          </w:r>
          <w:r w:rsidR="008670A3">
            <w:t xml:space="preserve">work better if </w:t>
          </w:r>
          <w:r w:rsidR="00CC7622">
            <w:t xml:space="preserve">they are listened, given support, offered </w:t>
          </w:r>
          <w:r w:rsidR="00FE0353">
            <w:t>encouragement, guidance,</w:t>
          </w:r>
          <w:r w:rsidR="00CC7622">
            <w:t xml:space="preserve"> </w:t>
          </w:r>
          <w:r w:rsidR="001A55AE">
            <w:t xml:space="preserve">and </w:t>
          </w:r>
          <w:r w:rsidR="00277676">
            <w:t>are provided with a balance in the workplace</w:t>
          </w:r>
          <w:r w:rsidR="006050D8">
            <w:t>.</w:t>
          </w:r>
          <w:r w:rsidR="00DD5D3F">
            <w:t xml:space="preserve"> </w:t>
          </w:r>
        </w:p>
        <w:p w14:paraId="265053F3" w14:textId="305E5AC4" w:rsidR="00683702" w:rsidRDefault="00DD5D3F" w:rsidP="00116624">
          <w:pPr>
            <w:ind w:left="720" w:firstLine="720"/>
            <w:jc w:val="both"/>
          </w:pPr>
          <w:r>
            <w:t xml:space="preserve">When analysing </w:t>
          </w:r>
          <w:r w:rsidR="00966B1C">
            <w:t>what makes a successful team, Meredit</w:t>
          </w:r>
          <w:r w:rsidR="001F248B">
            <w:t>h Belbin</w:t>
          </w:r>
          <w:sdt>
            <w:sdtPr>
              <w:id w:val="111568009"/>
              <w:citation/>
            </w:sdtPr>
            <w:sdtEndPr/>
            <w:sdtContent>
              <w:r w:rsidR="004D385F">
                <w:fldChar w:fldCharType="begin"/>
              </w:r>
              <w:r w:rsidR="004D385F">
                <w:instrText xml:space="preserve"> CITATION BED20 \l 2057 </w:instrText>
              </w:r>
              <w:r w:rsidR="004D385F">
                <w:fldChar w:fldCharType="separate"/>
              </w:r>
              <w:r w:rsidR="00F210E0">
                <w:rPr>
                  <w:noProof/>
                </w:rPr>
                <w:t xml:space="preserve"> </w:t>
              </w:r>
              <w:r w:rsidR="00F210E0" w:rsidRPr="00F210E0">
                <w:rPr>
                  <w:noProof/>
                </w:rPr>
                <w:t>(Bednar &amp; Ljudvigová, 2020)</w:t>
              </w:r>
              <w:r w:rsidR="004D385F">
                <w:fldChar w:fldCharType="end"/>
              </w:r>
            </w:sdtContent>
          </w:sdt>
          <w:r w:rsidR="001F248B">
            <w:t xml:space="preserve"> identified nine roles </w:t>
          </w:r>
          <w:r w:rsidR="0012136D">
            <w:t xml:space="preserve">divided in three categories </w:t>
          </w:r>
          <w:r w:rsidR="006A0322">
            <w:t>(</w:t>
          </w:r>
          <w:r w:rsidR="00152FBC">
            <w:t xml:space="preserve">action oriented, </w:t>
          </w:r>
          <w:r w:rsidR="00BF2EAA">
            <w:t xml:space="preserve">thinking </w:t>
          </w:r>
          <w:r w:rsidR="00596D4C">
            <w:t>and people roles)</w:t>
          </w:r>
          <w:r w:rsidR="00280DF5">
            <w:t>.</w:t>
          </w:r>
          <w:r w:rsidR="00A0640E">
            <w:t xml:space="preserve"> His theory has been validated and is </w:t>
          </w:r>
          <w:r w:rsidR="00071802">
            <w:t xml:space="preserve">universally applied not only because </w:t>
          </w:r>
          <w:r w:rsidR="00B54128">
            <w:t xml:space="preserve">team members identify their natural role and their strengths, but also because they can learn to manage their </w:t>
          </w:r>
          <w:r w:rsidR="00116624">
            <w:t>weaknesses</w:t>
          </w:r>
          <w:r w:rsidR="008F5211">
            <w:t xml:space="preserve"> </w:t>
          </w:r>
          <w:sdt>
            <w:sdtPr>
              <w:id w:val="1625269189"/>
              <w:citation/>
            </w:sdtPr>
            <w:sdtEndPr/>
            <w:sdtContent>
              <w:r w:rsidR="008F5211">
                <w:fldChar w:fldCharType="begin"/>
              </w:r>
              <w:r w:rsidR="008F5211">
                <w:instrText xml:space="preserve"> CITATION Bel10 \l 2057 </w:instrText>
              </w:r>
              <w:r w:rsidR="008F5211">
                <w:fldChar w:fldCharType="separate"/>
              </w:r>
              <w:r w:rsidR="00F210E0" w:rsidRPr="00F210E0">
                <w:rPr>
                  <w:noProof/>
                </w:rPr>
                <w:t>(Belbin, 2010 )</w:t>
              </w:r>
              <w:r w:rsidR="008F5211">
                <w:fldChar w:fldCharType="end"/>
              </w:r>
            </w:sdtContent>
          </w:sdt>
          <w:r w:rsidR="00116624">
            <w:t>.</w:t>
          </w:r>
        </w:p>
        <w:p w14:paraId="172CCC99" w14:textId="589CB0E4" w:rsidR="00C77E96" w:rsidRDefault="00876393" w:rsidP="00116624">
          <w:pPr>
            <w:ind w:left="720" w:firstLine="720"/>
            <w:jc w:val="both"/>
          </w:pPr>
          <w:r>
            <w:t>Researchers have concluded that</w:t>
          </w:r>
          <w:r w:rsidR="002F3CB7">
            <w:t xml:space="preserve"> the presence of a larger number of these roles in the team </w:t>
          </w:r>
          <w:r w:rsidR="009372FA">
            <w:t>guarantees a better performance</w:t>
          </w:r>
          <w:r w:rsidR="008B0F12">
            <w:t xml:space="preserve"> </w:t>
          </w:r>
          <w:r w:rsidR="00844100">
            <w:t xml:space="preserve">thanks to the </w:t>
          </w:r>
          <w:r w:rsidR="005A3432">
            <w:t xml:space="preserve">skills and knowledge needed to perform a task </w:t>
          </w:r>
          <w:sdt>
            <w:sdtPr>
              <w:id w:val="-1678966872"/>
              <w:citation/>
            </w:sdtPr>
            <w:sdtEndPr/>
            <w:sdtContent>
              <w:r w:rsidR="00C134D5">
                <w:fldChar w:fldCharType="begin"/>
              </w:r>
              <w:r w:rsidR="00C134D5">
                <w:instrText xml:space="preserve"> CITATION Ure22 \l 2057 </w:instrText>
              </w:r>
              <w:r w:rsidR="00C134D5">
                <w:fldChar w:fldCharType="separate"/>
              </w:r>
              <w:r w:rsidR="00F210E0" w:rsidRPr="00F210E0">
                <w:rPr>
                  <w:noProof/>
                </w:rPr>
                <w:t>(Ureba, et al., 2022)</w:t>
              </w:r>
              <w:r w:rsidR="00C134D5">
                <w:fldChar w:fldCharType="end"/>
              </w:r>
            </w:sdtContent>
          </w:sdt>
          <w:r w:rsidR="005A3432">
            <w:t>.</w:t>
          </w:r>
        </w:p>
        <w:p w14:paraId="3DE1C9C1" w14:textId="7CA2763B" w:rsidR="00C77E96" w:rsidRDefault="00F914CA" w:rsidP="009A412C">
          <w:pPr>
            <w:ind w:left="720" w:firstLine="720"/>
            <w:jc w:val="both"/>
          </w:pPr>
          <w:r>
            <w:t>In terms of what role is most suitable for a successful leader, t</w:t>
          </w:r>
          <w:r w:rsidR="00AC677F">
            <w:t>he Co</w:t>
          </w:r>
          <w:r w:rsidR="0064138D">
            <w:t xml:space="preserve">-ordinator has come first, followed by the Shaper, who </w:t>
          </w:r>
          <w:r w:rsidR="00054BD5">
            <w:t>is</w:t>
          </w:r>
          <w:r w:rsidR="0064138D">
            <w:t xml:space="preserve"> </w:t>
          </w:r>
          <w:r w:rsidR="00D37958">
            <w:t>more d</w:t>
          </w:r>
          <w:r w:rsidR="00054BD5">
            <w:t xml:space="preserve">riven. </w:t>
          </w:r>
          <w:r w:rsidR="0088409C">
            <w:t xml:space="preserve">In his research, Belbin </w:t>
          </w:r>
          <w:r w:rsidR="00C554D8">
            <w:t>concluded that even the managers who do not belong to one of the</w:t>
          </w:r>
          <w:r w:rsidR="00F761E1">
            <w:t>se two roles, can prove to be successful leader</w:t>
          </w:r>
          <w:r w:rsidR="0066508F">
            <w:t xml:space="preserve">s </w:t>
          </w:r>
          <w:r w:rsidR="00A75242">
            <w:t xml:space="preserve">through motivation and self-awareness </w:t>
          </w:r>
          <w:sdt>
            <w:sdtPr>
              <w:id w:val="-1555298695"/>
              <w:citation/>
            </w:sdtPr>
            <w:sdtEndPr/>
            <w:sdtContent>
              <w:r w:rsidR="00A75242">
                <w:fldChar w:fldCharType="begin"/>
              </w:r>
              <w:r w:rsidR="00A75242">
                <w:instrText xml:space="preserve"> CITATION Bel101 \l 2057 </w:instrText>
              </w:r>
              <w:r w:rsidR="00A75242">
                <w:fldChar w:fldCharType="separate"/>
              </w:r>
              <w:r w:rsidR="00F210E0" w:rsidRPr="00F210E0">
                <w:rPr>
                  <w:noProof/>
                </w:rPr>
                <w:t>(Belbin, 2010)</w:t>
              </w:r>
              <w:r w:rsidR="00A75242">
                <w:fldChar w:fldCharType="end"/>
              </w:r>
            </w:sdtContent>
          </w:sdt>
        </w:p>
        <w:p w14:paraId="0C683A4D" w14:textId="588BCF77" w:rsidR="00921FBE" w:rsidRDefault="00BE5052" w:rsidP="0071767B">
          <w:pPr>
            <w:pStyle w:val="Heading3"/>
            <w:ind w:firstLine="720"/>
          </w:pPr>
          <w:r>
            <w:lastRenderedPageBreak/>
            <w:t>Employee motivation</w:t>
          </w:r>
        </w:p>
        <w:p w14:paraId="502C50D9" w14:textId="0EF52F9D" w:rsidR="00AE0860" w:rsidRDefault="00AE0860" w:rsidP="000B5C6D">
          <w:pPr>
            <w:ind w:left="720" w:firstLine="720"/>
            <w:jc w:val="both"/>
          </w:pPr>
          <w:r>
            <w:t>Employee</w:t>
          </w:r>
          <w:r w:rsidR="00B6205A">
            <w:t xml:space="preserve"> </w:t>
          </w:r>
          <w:r>
            <w:t>motivation is one of the most important aspect</w:t>
          </w:r>
          <w:r w:rsidR="00C412A8">
            <w:t>s in the success of every organisation and</w:t>
          </w:r>
          <w:r w:rsidR="00B6205A">
            <w:t xml:space="preserve"> a challenging job for every leader</w:t>
          </w:r>
          <w:r w:rsidR="009D6C06">
            <w:t xml:space="preserve"> </w:t>
          </w:r>
          <w:sdt>
            <w:sdtPr>
              <w:id w:val="-2064089820"/>
              <w:citation/>
            </w:sdtPr>
            <w:sdtEndPr/>
            <w:sdtContent>
              <w:r w:rsidR="009D6C06">
                <w:fldChar w:fldCharType="begin"/>
              </w:r>
              <w:r w:rsidR="009D6C06">
                <w:instrText xml:space="preserve"> CITATION Kha19 \l 2057 </w:instrText>
              </w:r>
              <w:r w:rsidR="009D6C06">
                <w:fldChar w:fldCharType="separate"/>
              </w:r>
              <w:r w:rsidR="00F210E0" w:rsidRPr="00F210E0">
                <w:rPr>
                  <w:noProof/>
                </w:rPr>
                <w:t>(Khan &amp; Wajidi, 2019)</w:t>
              </w:r>
              <w:r w:rsidR="009D6C06">
                <w:fldChar w:fldCharType="end"/>
              </w:r>
            </w:sdtContent>
          </w:sdt>
          <w:r w:rsidR="00CA11CA">
            <w:t>.</w:t>
          </w:r>
        </w:p>
        <w:p w14:paraId="7D2F64A8" w14:textId="4272F7E5" w:rsidR="003145F1" w:rsidRDefault="00467BE6" w:rsidP="000B5C6D">
          <w:pPr>
            <w:ind w:left="720" w:firstLine="720"/>
            <w:jc w:val="both"/>
          </w:pPr>
          <w:r>
            <w:t>T</w:t>
          </w:r>
          <w:r w:rsidR="00E258F4">
            <w:t xml:space="preserve">herefore, work management theories have become </w:t>
          </w:r>
          <w:r>
            <w:t xml:space="preserve">more important and are present in many </w:t>
          </w:r>
          <w:r w:rsidR="005F60CB">
            <w:t>leadership, management</w:t>
          </w:r>
          <w:r w:rsidR="00FF6747">
            <w:t>,</w:t>
          </w:r>
          <w:r w:rsidR="005F60CB">
            <w:t xml:space="preserve"> and organizational </w:t>
          </w:r>
          <w:r w:rsidR="00F05FC7">
            <w:t>courses</w:t>
          </w:r>
          <w:r w:rsidR="007769AB">
            <w:t xml:space="preserve">. </w:t>
          </w:r>
          <w:r w:rsidR="00AB5A83">
            <w:t xml:space="preserve">These help to explain why people </w:t>
          </w:r>
          <w:r w:rsidR="00F835BB">
            <w:t xml:space="preserve">behave in a certain way, what </w:t>
          </w:r>
          <w:r w:rsidR="00E10104">
            <w:t>drives them towards achieving a goal</w:t>
          </w:r>
          <w:r w:rsidR="00C80105">
            <w:t xml:space="preserve"> and how </w:t>
          </w:r>
          <w:r w:rsidR="002852F2">
            <w:t xml:space="preserve">satisfied they are in the workplace </w:t>
          </w:r>
          <w:sdt>
            <w:sdtPr>
              <w:id w:val="1772053616"/>
              <w:citation/>
            </w:sdtPr>
            <w:sdtEndPr/>
            <w:sdtContent>
              <w:r w:rsidR="00391311">
                <w:fldChar w:fldCharType="begin"/>
              </w:r>
              <w:r w:rsidR="00391311">
                <w:instrText xml:space="preserve"> CITATION Ben19 \l 2057 </w:instrText>
              </w:r>
              <w:r w:rsidR="00391311">
                <w:fldChar w:fldCharType="separate"/>
              </w:r>
              <w:r w:rsidR="00F210E0" w:rsidRPr="00F210E0">
                <w:rPr>
                  <w:noProof/>
                </w:rPr>
                <w:t>(Benson &amp; Dresdow, 2019)</w:t>
              </w:r>
              <w:r w:rsidR="00391311">
                <w:fldChar w:fldCharType="end"/>
              </w:r>
            </w:sdtContent>
          </w:sdt>
          <w:r w:rsidR="00815FEA">
            <w:t>.</w:t>
          </w:r>
        </w:p>
        <w:p w14:paraId="1A4B55E5" w14:textId="44C9C447" w:rsidR="009C53DB" w:rsidRDefault="009C53DB" w:rsidP="000B5C6D">
          <w:pPr>
            <w:ind w:left="720" w:firstLine="720"/>
            <w:jc w:val="both"/>
          </w:pPr>
          <w:r>
            <w:t xml:space="preserve">Two of the most </w:t>
          </w:r>
          <w:r w:rsidR="00447BD5">
            <w:t xml:space="preserve">common work theories </w:t>
          </w:r>
          <w:r w:rsidR="00C4366C">
            <w:t xml:space="preserve">that allow leaders to learn and understand </w:t>
          </w:r>
          <w:r w:rsidR="00F57AAB">
            <w:t xml:space="preserve">motivation </w:t>
          </w:r>
          <w:r w:rsidR="00604094">
            <w:t xml:space="preserve">are Vroom’s Expectancy Theory and Adam’s </w:t>
          </w:r>
          <w:r w:rsidR="000164EF">
            <w:t>Equity Theory</w:t>
          </w:r>
          <w:r w:rsidR="00F57AAB">
            <w:t xml:space="preserve"> </w:t>
          </w:r>
          <w:sdt>
            <w:sdtPr>
              <w:id w:val="1626891821"/>
              <w:citation/>
            </w:sdtPr>
            <w:sdtEndPr/>
            <w:sdtContent>
              <w:r w:rsidR="00F57AAB">
                <w:fldChar w:fldCharType="begin"/>
              </w:r>
              <w:r w:rsidR="00F57AAB">
                <w:instrText xml:space="preserve"> CITATION Swa20 \l 2057 </w:instrText>
              </w:r>
              <w:r w:rsidR="00F57AAB">
                <w:fldChar w:fldCharType="separate"/>
              </w:r>
              <w:r w:rsidR="00F210E0" w:rsidRPr="00F210E0">
                <w:rPr>
                  <w:noProof/>
                </w:rPr>
                <w:t>(Swain, et al., 2020)</w:t>
              </w:r>
              <w:r w:rsidR="00F57AAB">
                <w:fldChar w:fldCharType="end"/>
              </w:r>
            </w:sdtContent>
          </w:sdt>
          <w:r w:rsidR="0071767B">
            <w:t>.</w:t>
          </w:r>
        </w:p>
        <w:p w14:paraId="535179E0" w14:textId="77777777" w:rsidR="00471834" w:rsidRDefault="00160D63" w:rsidP="000B5C6D">
          <w:pPr>
            <w:ind w:left="720" w:firstLine="720"/>
            <w:jc w:val="both"/>
          </w:pPr>
          <w:r>
            <w:t>According to Vroom’s Theory, individuals are motivated by three things:</w:t>
          </w:r>
          <w:r w:rsidR="00171D45">
            <w:t xml:space="preserve"> valence-</w:t>
          </w:r>
          <w:r w:rsidR="00AB38EA">
            <w:t xml:space="preserve"> the value people associate t</w:t>
          </w:r>
          <w:r w:rsidR="00793B11">
            <w:t xml:space="preserve">o a certain reward, </w:t>
          </w:r>
          <w:r w:rsidR="0064051C">
            <w:t>expectancy-</w:t>
          </w:r>
          <w:r w:rsidR="00BD0CA1">
            <w:t xml:space="preserve">the confidence they </w:t>
          </w:r>
          <w:r w:rsidR="003F728B">
            <w:t xml:space="preserve">will be able to get good results by putting effort into something, instrumentality- </w:t>
          </w:r>
          <w:r w:rsidR="009B480F">
            <w:t>the belief they will receive a certain reward</w:t>
          </w:r>
          <w:r w:rsidR="00EE7001">
            <w:t xml:space="preserve"> that was promised for</w:t>
          </w:r>
          <w:r w:rsidR="00471834">
            <w:t xml:space="preserve"> the obtained performance.</w:t>
          </w:r>
        </w:p>
        <w:p w14:paraId="31DD2624" w14:textId="605B08ED" w:rsidR="00E17D8E" w:rsidRDefault="007153AA" w:rsidP="002B162B">
          <w:pPr>
            <w:ind w:left="720"/>
            <w:jc w:val="both"/>
          </w:pPr>
          <w:r>
            <w:rPr>
              <w:noProof/>
            </w:rPr>
            <w:drawing>
              <wp:inline distT="0" distB="0" distL="0" distR="0" wp14:anchorId="13A9FA5B" wp14:editId="5117C6FE">
                <wp:extent cx="5731510" cy="2880995"/>
                <wp:effectExtent l="0" t="0" r="2540" b="0"/>
                <wp:docPr id="4" name="Picture 4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Diagram&#10;&#10;Description automatically generated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2880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793B11">
            <w:tab/>
          </w:r>
          <w:r>
            <w:t>Figure 2. Vroom’s Expectancy Theory</w:t>
          </w:r>
        </w:p>
        <w:p w14:paraId="1524B271" w14:textId="1242B3A7" w:rsidR="009660AF" w:rsidRDefault="009660AF" w:rsidP="000B5C6D">
          <w:pPr>
            <w:ind w:left="720" w:firstLine="720"/>
            <w:jc w:val="both"/>
          </w:pPr>
          <w:r>
            <w:t xml:space="preserve">The </w:t>
          </w:r>
          <w:r w:rsidR="00E17D8E">
            <w:t>second</w:t>
          </w:r>
          <w:r>
            <w:t xml:space="preserve"> theory </w:t>
          </w:r>
          <w:r w:rsidR="00CF4A36">
            <w:t>revol</w:t>
          </w:r>
          <w:r w:rsidR="006C3682">
            <w:t xml:space="preserve">ves around people’s perception of </w:t>
          </w:r>
          <w:r w:rsidR="00490F5C">
            <w:t>equality and fairness.</w:t>
          </w:r>
          <w:r w:rsidR="00A36C97">
            <w:t xml:space="preserve"> Individuals are more likely to remain motivated if they feel t</w:t>
          </w:r>
          <w:r w:rsidR="004E61A2">
            <w:t>he remuneration received for their inputs</w:t>
          </w:r>
          <w:r w:rsidR="009B58DE">
            <w:t xml:space="preserve"> </w:t>
          </w:r>
          <w:r w:rsidR="004036FF">
            <w:t>is fair.</w:t>
          </w:r>
          <w:r w:rsidR="00F81415">
            <w:t xml:space="preserve"> In an organization, the inputs are </w:t>
          </w:r>
          <w:r w:rsidR="00CD1EAF">
            <w:t xml:space="preserve">all the things the </w:t>
          </w:r>
          <w:r w:rsidR="003A055D">
            <w:t xml:space="preserve">employees are contributing with, like time, experience, resilience, education, </w:t>
          </w:r>
          <w:r w:rsidR="009F3E97">
            <w:t xml:space="preserve">trust, commitment, </w:t>
          </w:r>
          <w:r w:rsidR="005507AB">
            <w:t>loyalty, enthusiasm.</w:t>
          </w:r>
          <w:r w:rsidR="009B0BAE">
            <w:t xml:space="preserve"> Among the outputs, the most important</w:t>
          </w:r>
          <w:r w:rsidR="00F95796">
            <w:t xml:space="preserve"> are the financial benefits, but also </w:t>
          </w:r>
          <w:r w:rsidR="004B6181">
            <w:t>recognition, development, benefits, development opportunities and purpose.</w:t>
          </w:r>
        </w:p>
        <w:p w14:paraId="39854CBE" w14:textId="73955348" w:rsidR="0071767B" w:rsidRDefault="001C5BD6" w:rsidP="001C5BD6">
          <w:pPr>
            <w:ind w:left="720"/>
            <w:jc w:val="both"/>
            <w:rPr>
              <w:noProof/>
            </w:rPr>
          </w:pPr>
          <w:r>
            <w:rPr>
              <w:noProof/>
            </w:rPr>
            <w:lastRenderedPageBreak/>
            <w:t xml:space="preserve">  </w:t>
          </w:r>
          <w:r>
            <w:rPr>
              <w:noProof/>
            </w:rPr>
            <w:tab/>
          </w:r>
          <w:r>
            <w:rPr>
              <w:noProof/>
            </w:rPr>
            <w:tab/>
          </w:r>
          <w:r>
            <w:rPr>
              <w:noProof/>
            </w:rPr>
            <w:tab/>
            <w:t xml:space="preserve">   </w:t>
          </w:r>
          <w:r>
            <w:rPr>
              <w:noProof/>
            </w:rPr>
            <w:drawing>
              <wp:inline distT="0" distB="0" distL="0" distR="0" wp14:anchorId="4A6219B0" wp14:editId="3BB46DE7">
                <wp:extent cx="5304790" cy="3074035"/>
                <wp:effectExtent l="0" t="0" r="0" b="0"/>
                <wp:docPr id="1" name="Picture 1" descr="Chart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Chart&#10;&#10;Description automatically generated with medium confidence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4790" cy="30740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1D25913" w14:textId="01C89EF2" w:rsidR="0007650B" w:rsidRDefault="0007650B" w:rsidP="001C5BD6">
          <w:pPr>
            <w:ind w:left="720"/>
            <w:jc w:val="both"/>
          </w:pPr>
          <w:r>
            <w:rPr>
              <w:noProof/>
            </w:rPr>
            <w:t xml:space="preserve">Figure </w:t>
          </w:r>
          <w:r w:rsidR="00E17D8E">
            <w:rPr>
              <w:noProof/>
            </w:rPr>
            <w:t>3</w:t>
          </w:r>
          <w:r>
            <w:rPr>
              <w:noProof/>
            </w:rPr>
            <w:t xml:space="preserve">. Adam’s Equity </w:t>
          </w:r>
          <w:r w:rsidR="00E17D8E">
            <w:rPr>
              <w:noProof/>
            </w:rPr>
            <w:t>Theory</w:t>
          </w:r>
        </w:p>
        <w:p w14:paraId="1546DED5" w14:textId="1EBBCD37" w:rsidR="00690A16" w:rsidRDefault="00FC16E5" w:rsidP="000B5C6D">
          <w:pPr>
            <w:ind w:left="720" w:firstLine="720"/>
            <w:jc w:val="both"/>
          </w:pPr>
          <w:r>
            <w:t xml:space="preserve">Recent studies have demonstrated there is </w:t>
          </w:r>
          <w:r w:rsidR="001B4193">
            <w:t>a positive relationship between wo</w:t>
          </w:r>
          <w:r w:rsidR="00161B61">
            <w:t xml:space="preserve">rk </w:t>
          </w:r>
          <w:r w:rsidR="001B4193">
            <w:t xml:space="preserve">motivation and </w:t>
          </w:r>
          <w:r w:rsidR="00C855A4">
            <w:t xml:space="preserve">high levels of employee’s perception of transformational leadership behaviours </w:t>
          </w:r>
          <w:sdt>
            <w:sdtPr>
              <w:id w:val="-320732950"/>
              <w:citation/>
            </w:sdtPr>
            <w:sdtEndPr/>
            <w:sdtContent>
              <w:r w:rsidR="00C855A4">
                <w:fldChar w:fldCharType="begin"/>
              </w:r>
              <w:r w:rsidR="00C855A4">
                <w:instrText xml:space="preserve"> CITATION Chu21 \l 2057 </w:instrText>
              </w:r>
              <w:r w:rsidR="00C855A4">
                <w:fldChar w:fldCharType="separate"/>
              </w:r>
              <w:r w:rsidR="00F210E0" w:rsidRPr="00F210E0">
                <w:rPr>
                  <w:noProof/>
                </w:rPr>
                <w:t>(Chua &amp; Ayoko, 2021)</w:t>
              </w:r>
              <w:r w:rsidR="00C855A4">
                <w:fldChar w:fldCharType="end"/>
              </w:r>
            </w:sdtContent>
          </w:sdt>
          <w:r w:rsidR="00C855A4">
            <w:t xml:space="preserve">. </w:t>
          </w:r>
          <w:r w:rsidR="009D364C">
            <w:t>A transformational leader is one wh</w:t>
          </w:r>
          <w:r w:rsidR="0056179C">
            <w:t>o trusts his employees to perform their duties,</w:t>
          </w:r>
          <w:r w:rsidR="00D42897">
            <w:t xml:space="preserve"> actively listens,</w:t>
          </w:r>
          <w:r w:rsidR="0056179C">
            <w:t xml:space="preserve"> knows their strengths and weaknesses</w:t>
          </w:r>
          <w:r w:rsidR="006A36D7">
            <w:t>,</w:t>
          </w:r>
          <w:r w:rsidR="006D67BC">
            <w:t xml:space="preserve"> and empowers them. </w:t>
          </w:r>
          <w:r w:rsidR="002F60F8">
            <w:t xml:space="preserve"> Moreover, </w:t>
          </w:r>
          <w:r w:rsidR="00520A8E">
            <w:t xml:space="preserve">the employee’s self-determined motivation also </w:t>
          </w:r>
          <w:r w:rsidR="00DD53FA">
            <w:t>improves work engagement.</w:t>
          </w:r>
        </w:p>
        <w:p w14:paraId="2E622BCF" w14:textId="37A7518C" w:rsidR="003E33B2" w:rsidRDefault="003E33B2" w:rsidP="000B5C6D">
          <w:pPr>
            <w:ind w:left="720" w:firstLine="720"/>
            <w:jc w:val="both"/>
          </w:pPr>
          <w:r>
            <w:t>When analysing the relationship between leadership competencies and employee motivation, studies have shown tha</w:t>
          </w:r>
          <w:r w:rsidR="0088287A">
            <w:t xml:space="preserve">t the leader’s cognitive competencies are most important in keeping them </w:t>
          </w:r>
          <w:r w:rsidR="00AD638B">
            <w:t>motivated</w:t>
          </w:r>
          <w:r w:rsidR="00B21AEE">
            <w:t xml:space="preserve">, followed by </w:t>
          </w:r>
          <w:r w:rsidR="00D61C9F">
            <w:t xml:space="preserve">his emotional </w:t>
          </w:r>
          <w:r w:rsidR="00F37B2C">
            <w:t>and social intelligence</w:t>
          </w:r>
          <w:r w:rsidR="00CB3DBD">
            <w:t xml:space="preserve"> </w:t>
          </w:r>
          <w:sdt>
            <w:sdtPr>
              <w:id w:val="-1703626755"/>
              <w:citation/>
            </w:sdtPr>
            <w:sdtEndPr/>
            <w:sdtContent>
              <w:r w:rsidR="00CB3DBD">
                <w:fldChar w:fldCharType="begin"/>
              </w:r>
              <w:r w:rsidR="00A05C27">
                <w:instrText xml:space="preserve">CITATION Dis19 \l 2057 </w:instrText>
              </w:r>
              <w:r w:rsidR="00CB3DBD">
                <w:fldChar w:fldCharType="separate"/>
              </w:r>
              <w:r w:rsidR="00F210E0" w:rsidRPr="00F210E0">
                <w:rPr>
                  <w:noProof/>
                </w:rPr>
                <w:t>(Diskiene, et al., 2019)</w:t>
              </w:r>
              <w:r w:rsidR="00CB3DBD">
                <w:fldChar w:fldCharType="end"/>
              </w:r>
            </w:sdtContent>
          </w:sdt>
          <w:r w:rsidR="00F37B2C">
            <w:t>.</w:t>
          </w:r>
          <w:r w:rsidR="00A05C27">
            <w:t xml:space="preserve"> </w:t>
          </w:r>
        </w:p>
        <w:p w14:paraId="37319E88" w14:textId="43EBE19C" w:rsidR="003B60B6" w:rsidRDefault="003B60B6" w:rsidP="000D2DD2">
          <w:pPr>
            <w:pStyle w:val="Heading3"/>
          </w:pPr>
          <w:r>
            <w:t xml:space="preserve">Flexible working </w:t>
          </w:r>
        </w:p>
        <w:p w14:paraId="51F2464D" w14:textId="28B68F0A" w:rsidR="00DD6C03" w:rsidRDefault="00693AD5" w:rsidP="00DD6C03">
          <w:r>
            <w:tab/>
          </w:r>
          <w:r w:rsidR="00B20CD1">
            <w:t>Flexible working has become more popular over the years, especially in the context on the most recent pandemic</w:t>
          </w:r>
          <w:r w:rsidR="00D562DC">
            <w:t>, because of the benefits it brings to both the employer and the employees.</w:t>
          </w:r>
          <w:r w:rsidR="00C71864">
            <w:t xml:space="preserve"> </w:t>
          </w:r>
          <w:r w:rsidR="008837A4">
            <w:t xml:space="preserve">It is predicted this will be become the normal way of working </w:t>
          </w:r>
          <w:r w:rsidR="005B6CDA">
            <w:t>as opposed to</w:t>
          </w:r>
          <w:r w:rsidR="00165FAB">
            <w:t xml:space="preserve"> just an exceptional</w:t>
          </w:r>
          <w:r w:rsidR="00A610DE">
            <w:t xml:space="preserve"> one.</w:t>
          </w:r>
        </w:p>
        <w:p w14:paraId="5BE8A846" w14:textId="37D2130D" w:rsidR="00444CAB" w:rsidRDefault="00444CAB" w:rsidP="00DD6C03">
          <w:r>
            <w:tab/>
          </w:r>
          <w:r w:rsidR="00707DC6">
            <w:t xml:space="preserve">The main </w:t>
          </w:r>
          <w:r w:rsidR="00050C7C">
            <w:t xml:space="preserve">aspect of flexible working is providing the employee the control </w:t>
          </w:r>
          <w:r w:rsidR="001D106A">
            <w:t>over where and when they choose to work</w:t>
          </w:r>
          <w:r w:rsidR="000C064E">
            <w:t xml:space="preserve"> </w:t>
          </w:r>
          <w:sdt>
            <w:sdtPr>
              <w:id w:val="-1657607752"/>
              <w:citation/>
            </w:sdtPr>
            <w:sdtEndPr/>
            <w:sdtContent>
              <w:r w:rsidR="000C064E">
                <w:fldChar w:fldCharType="begin"/>
              </w:r>
              <w:r w:rsidR="000C064E">
                <w:instrText xml:space="preserve"> CITATION Chu18 \l 2057 </w:instrText>
              </w:r>
              <w:r w:rsidR="000C064E">
                <w:fldChar w:fldCharType="separate"/>
              </w:r>
              <w:r w:rsidR="00F210E0" w:rsidRPr="00F210E0">
                <w:rPr>
                  <w:noProof/>
                </w:rPr>
                <w:t>(Chung &amp; Van der Lippe, 2018)</w:t>
              </w:r>
              <w:r w:rsidR="000C064E">
                <w:fldChar w:fldCharType="end"/>
              </w:r>
            </w:sdtContent>
          </w:sdt>
          <w:r w:rsidR="001D106A">
            <w:t>.</w:t>
          </w:r>
          <w:r w:rsidR="00C8538F">
            <w:t xml:space="preserve"> </w:t>
          </w:r>
          <w:r w:rsidR="008C3D30">
            <w:t xml:space="preserve">Among some of the flexible working arrangements, one can include part time, flexitime, remote working, hybrid working, zero contract hours, annual hours </w:t>
          </w:r>
          <w:sdt>
            <w:sdtPr>
              <w:id w:val="88363393"/>
              <w:citation/>
            </w:sdtPr>
            <w:sdtEndPr/>
            <w:sdtContent>
              <w:r w:rsidR="008C3D30">
                <w:fldChar w:fldCharType="begin"/>
              </w:r>
              <w:r w:rsidR="008C3D30">
                <w:instrText xml:space="preserve"> CITATION CIP22 \l 2057 </w:instrText>
              </w:r>
              <w:r w:rsidR="008C3D30">
                <w:fldChar w:fldCharType="separate"/>
              </w:r>
              <w:r w:rsidR="00F210E0" w:rsidRPr="00F210E0">
                <w:rPr>
                  <w:noProof/>
                </w:rPr>
                <w:t>(CIPD, 2022)</w:t>
              </w:r>
              <w:r w:rsidR="008C3D30">
                <w:fldChar w:fldCharType="end"/>
              </w:r>
            </w:sdtContent>
          </w:sdt>
        </w:p>
        <w:p w14:paraId="2FF6164E" w14:textId="0A481588" w:rsidR="00DD6C03" w:rsidRPr="00DD6C03" w:rsidRDefault="00DD6C03" w:rsidP="00DD6C03">
          <w:r>
            <w:tab/>
          </w:r>
          <w:r w:rsidR="0072268D">
            <w:t xml:space="preserve">Some of the benefits for the companies </w:t>
          </w:r>
          <w:r w:rsidR="00D73B29">
            <w:t>are</w:t>
          </w:r>
          <w:r w:rsidR="00BE36AE">
            <w:t xml:space="preserve"> increased employee engagement</w:t>
          </w:r>
          <w:r w:rsidR="001D05EF">
            <w:t xml:space="preserve">, </w:t>
          </w:r>
          <w:r w:rsidR="00D73B29">
            <w:t>productivity</w:t>
          </w:r>
          <w:r w:rsidR="001D05EF">
            <w:t xml:space="preserve"> and wellbeing, </w:t>
          </w:r>
          <w:r w:rsidR="00BE36AE">
            <w:t xml:space="preserve">higher retention, </w:t>
          </w:r>
          <w:r w:rsidR="00D73B29">
            <w:t>better diversity</w:t>
          </w:r>
          <w:r w:rsidR="00F80DAD">
            <w:t>, lower absence</w:t>
          </w:r>
          <w:r w:rsidR="009F3880">
            <w:t xml:space="preserve"> </w:t>
          </w:r>
          <w:sdt>
            <w:sdtPr>
              <w:id w:val="-638640659"/>
              <w:citation/>
            </w:sdtPr>
            <w:sdtContent>
              <w:r w:rsidR="009F3880">
                <w:fldChar w:fldCharType="begin"/>
              </w:r>
              <w:r w:rsidR="00F210E0">
                <w:instrText xml:space="preserve">CITATION CIP221 \l 2057 </w:instrText>
              </w:r>
              <w:r w:rsidR="009F3880">
                <w:fldChar w:fldCharType="separate"/>
              </w:r>
              <w:r w:rsidR="00F210E0" w:rsidRPr="00F210E0">
                <w:rPr>
                  <w:noProof/>
                </w:rPr>
                <w:t>(CIPD &amp; Simply Health, 2022)</w:t>
              </w:r>
              <w:r w:rsidR="009F3880">
                <w:fldChar w:fldCharType="end"/>
              </w:r>
            </w:sdtContent>
          </w:sdt>
          <w:r w:rsidR="00F80DAD">
            <w:t xml:space="preserve"> </w:t>
          </w:r>
        </w:p>
        <w:p w14:paraId="5C4D23C1" w14:textId="4E8B47E2" w:rsidR="003B60B6" w:rsidRDefault="000C5596" w:rsidP="000D2DD2">
          <w:pPr>
            <w:pStyle w:val="Heading3"/>
          </w:pPr>
          <w:r>
            <w:t>Treating staff equally</w:t>
          </w:r>
        </w:p>
        <w:p w14:paraId="688FB20D" w14:textId="52016B5A" w:rsidR="00AA2A91" w:rsidRDefault="00007B78" w:rsidP="000D2DD2">
          <w:pPr>
            <w:pStyle w:val="Heading2"/>
          </w:pPr>
          <w:r>
            <w:t>Managing the performance of the workforce</w:t>
          </w:r>
        </w:p>
        <w:p w14:paraId="6BAE9CFF" w14:textId="109A9E89" w:rsidR="00AA2A91" w:rsidRDefault="009E34CE" w:rsidP="00877DF6">
          <w:pPr>
            <w:ind w:left="720" w:firstLine="720"/>
            <w:jc w:val="both"/>
          </w:pPr>
          <w:r>
            <w:t>An effective performance management</w:t>
          </w:r>
          <w:r w:rsidR="002C1F85">
            <w:t xml:space="preserve"> is</w:t>
          </w:r>
          <w:r w:rsidR="0093027D">
            <w:t xml:space="preserve"> </w:t>
          </w:r>
          <w:r w:rsidR="002C1F85">
            <w:t xml:space="preserve">one of the main objectives of </w:t>
          </w:r>
          <w:r w:rsidR="0093027D">
            <w:t xml:space="preserve">every organisation </w:t>
          </w:r>
          <w:r>
            <w:t xml:space="preserve">as this leads to </w:t>
          </w:r>
          <w:r w:rsidR="00676099">
            <w:t>higher employee motivation</w:t>
          </w:r>
          <w:r w:rsidR="00E71504">
            <w:t>, engagement</w:t>
          </w:r>
          <w:r w:rsidR="002D6DC0">
            <w:t>,</w:t>
          </w:r>
          <w:r w:rsidR="00676099">
            <w:t xml:space="preserve"> and </w:t>
          </w:r>
          <w:r w:rsidR="00BB6070">
            <w:t>ac</w:t>
          </w:r>
          <w:r w:rsidR="002D6DC0">
            <w:t xml:space="preserve">hievement </w:t>
          </w:r>
          <w:r w:rsidR="00BB6070">
            <w:t>of the strategic goals</w:t>
          </w:r>
          <w:r w:rsidR="004C5E9E">
            <w:t xml:space="preserve"> </w:t>
          </w:r>
          <w:sdt>
            <w:sdtPr>
              <w:id w:val="-1921325735"/>
              <w:citation/>
            </w:sdtPr>
            <w:sdtEndPr/>
            <w:sdtContent>
              <w:r w:rsidR="004C5E9E">
                <w:fldChar w:fldCharType="begin"/>
              </w:r>
              <w:r w:rsidR="004C5E9E">
                <w:instrText xml:space="preserve"> CITATION Ste22 \l 2057 </w:instrText>
              </w:r>
              <w:r w:rsidR="004C5E9E">
                <w:fldChar w:fldCharType="separate"/>
              </w:r>
              <w:r w:rsidR="00F210E0" w:rsidRPr="00F210E0">
                <w:rPr>
                  <w:noProof/>
                </w:rPr>
                <w:t>(Stephen, 2022)</w:t>
              </w:r>
              <w:r w:rsidR="004C5E9E">
                <w:fldChar w:fldCharType="end"/>
              </w:r>
            </w:sdtContent>
          </w:sdt>
          <w:r w:rsidR="00D77E54">
            <w:t xml:space="preserve">. </w:t>
          </w:r>
        </w:p>
        <w:p w14:paraId="02D21A7E" w14:textId="2A791283" w:rsidR="00C65020" w:rsidRDefault="00C65020" w:rsidP="000D2DD2">
          <w:pPr>
            <w:ind w:left="720" w:firstLine="720"/>
            <w:jc w:val="both"/>
          </w:pPr>
          <w:r>
            <w:lastRenderedPageBreak/>
            <w:t xml:space="preserve">One of the theories that </w:t>
          </w:r>
          <w:r w:rsidR="0059481F">
            <w:t>analysis what makes an effective performance management is AMO</w:t>
          </w:r>
          <w:r w:rsidR="002811B6">
            <w:t xml:space="preserve"> </w:t>
          </w:r>
          <w:sdt>
            <w:sdtPr>
              <w:id w:val="1571150897"/>
              <w:citation/>
            </w:sdtPr>
            <w:sdtEndPr/>
            <w:sdtContent>
              <w:r w:rsidR="002811B6">
                <w:fldChar w:fldCharType="begin"/>
              </w:r>
              <w:r w:rsidR="002811B6">
                <w:instrText xml:space="preserve"> CITATION Van18 \l 2057 </w:instrText>
              </w:r>
              <w:r w:rsidR="002811B6">
                <w:fldChar w:fldCharType="separate"/>
              </w:r>
              <w:r w:rsidR="00F210E0" w:rsidRPr="00F210E0">
                <w:rPr>
                  <w:noProof/>
                </w:rPr>
                <w:t>(Van Waeyenberg &amp; Decramer, 2018)</w:t>
              </w:r>
              <w:r w:rsidR="002811B6">
                <w:fldChar w:fldCharType="end"/>
              </w:r>
            </w:sdtContent>
          </w:sdt>
          <w:r w:rsidR="007B20F2">
            <w:t xml:space="preserve">, a </w:t>
          </w:r>
          <w:r w:rsidR="00153BA1">
            <w:t xml:space="preserve">model </w:t>
          </w:r>
          <w:r w:rsidR="002811B6">
            <w:t>formed</w:t>
          </w:r>
          <w:r w:rsidR="00153BA1">
            <w:t xml:space="preserve"> of three </w:t>
          </w:r>
          <w:r w:rsidR="002811B6">
            <w:t>components</w:t>
          </w:r>
          <w:r w:rsidR="00153BA1">
            <w:t>: ability, motivation</w:t>
          </w:r>
          <w:r w:rsidR="005717FA">
            <w:t>,</w:t>
          </w:r>
          <w:r w:rsidR="00153BA1">
            <w:t xml:space="preserve"> and </w:t>
          </w:r>
          <w:r w:rsidR="001F7D4B">
            <w:t>opportunity.</w:t>
          </w:r>
          <w:r w:rsidR="005717FA">
            <w:t xml:space="preserve"> </w:t>
          </w:r>
          <w:r w:rsidR="00BD1107">
            <w:t xml:space="preserve">It is </w:t>
          </w:r>
          <w:r w:rsidR="00485B88">
            <w:t>because</w:t>
          </w:r>
          <w:r w:rsidR="00BD1107">
            <w:t xml:space="preserve"> people perform better when they have the knowledge and skills </w:t>
          </w:r>
          <w:r w:rsidR="00AC37FA">
            <w:t>required for their job (ability)</w:t>
          </w:r>
          <w:r w:rsidR="00A82DB2">
            <w:t>,</w:t>
          </w:r>
          <w:r w:rsidR="00DE1E62">
            <w:t xml:space="preserve"> are motivated </w:t>
          </w:r>
          <w:r w:rsidR="00A82DB2">
            <w:t xml:space="preserve">and </w:t>
          </w:r>
          <w:r w:rsidR="000D2DD2">
            <w:t>are offered opportunities to progress.</w:t>
          </w:r>
        </w:p>
        <w:p w14:paraId="5A3F98C4" w14:textId="0A1DA6C0" w:rsidR="00D77E54" w:rsidRDefault="00D77E54" w:rsidP="00877DF6">
          <w:pPr>
            <w:ind w:left="720" w:firstLine="720"/>
            <w:jc w:val="both"/>
          </w:pPr>
          <w:r>
            <w:t xml:space="preserve">Recent research has shown that </w:t>
          </w:r>
          <w:r w:rsidR="00CC0B2B">
            <w:t xml:space="preserve">the organisations where effective performance management </w:t>
          </w:r>
          <w:r w:rsidR="005D316A">
            <w:t>is conducted</w:t>
          </w:r>
          <w:r w:rsidR="00A23720">
            <w:t xml:space="preserve"> are more likely to deal with change, achieve their financial targets by 30% more and</w:t>
          </w:r>
          <w:r w:rsidR="00BC47A1">
            <w:t xml:space="preserve"> innovate</w:t>
          </w:r>
          <w:r w:rsidR="00DC2315">
            <w:t xml:space="preserve"> </w:t>
          </w:r>
          <w:sdt>
            <w:sdtPr>
              <w:id w:val="-188688815"/>
              <w:citation/>
            </w:sdtPr>
            <w:sdtEndPr/>
            <w:sdtContent>
              <w:r w:rsidR="00DC2315">
                <w:fldChar w:fldCharType="begin"/>
              </w:r>
              <w:r w:rsidR="00DC2315">
                <w:instrText xml:space="preserve">CITATION Del18 \l 2057 </w:instrText>
              </w:r>
              <w:r w:rsidR="00DC2315">
                <w:fldChar w:fldCharType="separate"/>
              </w:r>
              <w:r w:rsidR="00F210E0" w:rsidRPr="00F210E0">
                <w:rPr>
                  <w:noProof/>
                </w:rPr>
                <w:t>(Delloite, 2018)</w:t>
              </w:r>
              <w:r w:rsidR="00DC2315">
                <w:fldChar w:fldCharType="end"/>
              </w:r>
            </w:sdtContent>
          </w:sdt>
          <w:r w:rsidR="00BD0AD0">
            <w:t>.</w:t>
          </w:r>
        </w:p>
        <w:p w14:paraId="378BF141" w14:textId="76C2E4E9" w:rsidR="00877DF6" w:rsidRDefault="00275FA0" w:rsidP="00877DF6">
          <w:pPr>
            <w:ind w:left="720" w:firstLine="720"/>
            <w:jc w:val="both"/>
          </w:pPr>
          <w:r>
            <w:t xml:space="preserve">To ensure </w:t>
          </w:r>
          <w:r w:rsidR="00852D80">
            <w:t xml:space="preserve">effective </w:t>
          </w:r>
          <w:r>
            <w:t xml:space="preserve">performance management </w:t>
          </w:r>
          <w:r w:rsidR="00852D80">
            <w:t xml:space="preserve">is achieved, </w:t>
          </w:r>
          <w:r w:rsidR="00D1092D">
            <w:t xml:space="preserve">every organisation needs to invest its resources in several </w:t>
          </w:r>
          <w:r w:rsidR="00277029">
            <w:t>areas.</w:t>
          </w:r>
          <w:r w:rsidR="003810B5">
            <w:t xml:space="preserve"> Firstly, it needs to create a high performing work culture</w:t>
          </w:r>
          <w:r w:rsidR="00DE540A">
            <w:t xml:space="preserve"> that can be achieved by offering learning and development opportunities, </w:t>
          </w:r>
          <w:r w:rsidR="005D6F75">
            <w:t>set</w:t>
          </w:r>
          <w:r w:rsidR="00F8782B">
            <w:t>ting</w:t>
          </w:r>
          <w:r w:rsidR="005D6F75">
            <w:t xml:space="preserve"> clear goals for the tea</w:t>
          </w:r>
          <w:r w:rsidR="0023150A">
            <w:t>m, provid</w:t>
          </w:r>
          <w:r w:rsidR="00F8782B">
            <w:t>ing</w:t>
          </w:r>
          <w:r w:rsidR="0023150A">
            <w:t xml:space="preserve"> employees with </w:t>
          </w:r>
          <w:r w:rsidR="0047617F">
            <w:t xml:space="preserve">regular </w:t>
          </w:r>
          <w:r w:rsidR="0023150A">
            <w:t>feedback and coaching</w:t>
          </w:r>
          <w:r w:rsidR="00E141BA">
            <w:t>, offer</w:t>
          </w:r>
          <w:r w:rsidR="00F8782B">
            <w:t xml:space="preserve">ing </w:t>
          </w:r>
          <w:r w:rsidR="00E141BA">
            <w:t>performance evaluation</w:t>
          </w:r>
          <w:r w:rsidR="0050179D">
            <w:t>,</w:t>
          </w:r>
          <w:r w:rsidR="00E141BA">
            <w:t xml:space="preserve"> and </w:t>
          </w:r>
          <w:r w:rsidR="0050179D">
            <w:t xml:space="preserve">creating a rewards and recognition tool </w:t>
          </w:r>
          <w:sdt>
            <w:sdtPr>
              <w:id w:val="382299283"/>
              <w:citation/>
            </w:sdtPr>
            <w:sdtEndPr/>
            <w:sdtContent>
              <w:r w:rsidR="0050179D">
                <w:fldChar w:fldCharType="begin"/>
              </w:r>
              <w:r w:rsidR="0050179D">
                <w:instrText xml:space="preserve"> CITATION Del22 \l 2057 </w:instrText>
              </w:r>
              <w:r w:rsidR="0050179D">
                <w:fldChar w:fldCharType="separate"/>
              </w:r>
              <w:r w:rsidR="00F210E0" w:rsidRPr="00F210E0">
                <w:rPr>
                  <w:noProof/>
                </w:rPr>
                <w:t>(Delloite, 2022)</w:t>
              </w:r>
              <w:r w:rsidR="0050179D">
                <w:fldChar w:fldCharType="end"/>
              </w:r>
            </w:sdtContent>
          </w:sdt>
          <w:r w:rsidR="0050179D">
            <w:t>.</w:t>
          </w:r>
        </w:p>
        <w:p w14:paraId="029B7C93" w14:textId="400123CC" w:rsidR="0050179D" w:rsidRDefault="002974F7" w:rsidP="00877DF6">
          <w:pPr>
            <w:ind w:left="720" w:firstLine="720"/>
            <w:jc w:val="both"/>
          </w:pPr>
          <w:r>
            <w:t xml:space="preserve">Secondly, the companies need to invest in their leaders and line-managers who </w:t>
          </w:r>
          <w:r w:rsidR="00213469">
            <w:t xml:space="preserve">are critical in improving employee performance. They need to be offered </w:t>
          </w:r>
          <w:r w:rsidR="00D26123">
            <w:t xml:space="preserve">training and </w:t>
          </w:r>
          <w:r w:rsidR="001D6794">
            <w:t xml:space="preserve">ongoing support </w:t>
          </w:r>
          <w:r w:rsidR="00557198">
            <w:t>and created a plan for them to prove their new skills.</w:t>
          </w:r>
          <w:r w:rsidR="003B60F7">
            <w:t xml:space="preserve"> </w:t>
          </w:r>
        </w:p>
        <w:p w14:paraId="16F4AE5D" w14:textId="02485E21" w:rsidR="00AA2A91" w:rsidRDefault="00557198" w:rsidP="006D15A3">
          <w:pPr>
            <w:ind w:left="720" w:firstLine="720"/>
          </w:pPr>
          <w:r>
            <w:t xml:space="preserve">Furthermore, </w:t>
          </w:r>
          <w:r w:rsidR="00714E25">
            <w:t xml:space="preserve">companies </w:t>
          </w:r>
          <w:r w:rsidR="00B90419">
            <w:t>should always embrace technology a</w:t>
          </w:r>
          <w:r w:rsidR="00944A3D">
            <w:t>nd</w:t>
          </w:r>
          <w:r w:rsidR="00D269A1">
            <w:t xml:space="preserve"> search for tools that are meant to </w:t>
          </w:r>
          <w:r w:rsidR="00BC6675">
            <w:t>make their work easier</w:t>
          </w:r>
          <w:r w:rsidR="0059223F">
            <w:t xml:space="preserve">, reduce their costs and </w:t>
          </w:r>
          <w:r w:rsidR="00706735">
            <w:t>allows them to grow.</w:t>
          </w:r>
        </w:p>
        <w:p w14:paraId="43D1D79D" w14:textId="6B508E72" w:rsidR="00AA2A91" w:rsidRPr="00F6399D" w:rsidRDefault="00AA2A91" w:rsidP="00AA2A91">
          <w:pPr>
            <w:pStyle w:val="Heading1"/>
          </w:pPr>
          <w:bookmarkStart w:id="3" w:name="_Toc61344736"/>
          <w:r>
            <w:t>Conclusion</w:t>
          </w:r>
          <w:r w:rsidR="00D854A5">
            <w:t xml:space="preserve"> </w:t>
          </w:r>
          <w:bookmarkEnd w:id="3"/>
        </w:p>
        <w:p w14:paraId="644973DB" w14:textId="77777777" w:rsidR="00AA2A91" w:rsidRDefault="00AA2A91" w:rsidP="00AA2A91"/>
        <w:p w14:paraId="70EE7FE2" w14:textId="77777777" w:rsidR="00AA2A91" w:rsidRDefault="00AA2A91" w:rsidP="00AA2A91"/>
        <w:p w14:paraId="08ACED74" w14:textId="77777777" w:rsidR="00AA2A91" w:rsidRDefault="00AA2A91" w:rsidP="00AA2A91"/>
        <w:p w14:paraId="6D1E216D" w14:textId="77777777" w:rsidR="00AA2A91" w:rsidRDefault="00AA2A91" w:rsidP="00AA2A91"/>
        <w:p w14:paraId="37F54BD5" w14:textId="77777777" w:rsidR="00AA2A91" w:rsidRDefault="00AA2A91" w:rsidP="00AA2A91"/>
        <w:p w14:paraId="586B0052" w14:textId="77777777" w:rsidR="00AA2A91" w:rsidRDefault="00AA2A91" w:rsidP="00AA2A91"/>
        <w:p w14:paraId="1BF830BE" w14:textId="77777777" w:rsidR="00AA2A91" w:rsidRDefault="00AA2A91" w:rsidP="00AA2A91"/>
        <w:p w14:paraId="1B72B288" w14:textId="77777777" w:rsidR="00AA2A91" w:rsidRDefault="00AA2A91" w:rsidP="00AA2A91"/>
        <w:p w14:paraId="1A37C627" w14:textId="77777777" w:rsidR="00AA2A91" w:rsidRDefault="00AA2A91" w:rsidP="00AA2A91"/>
        <w:p w14:paraId="68B9893A" w14:textId="77777777" w:rsidR="00AA2A91" w:rsidRDefault="00AA2A91" w:rsidP="00AA2A91"/>
        <w:p w14:paraId="30D265B7" w14:textId="77777777" w:rsidR="00AA2A91" w:rsidRDefault="00AA2A91" w:rsidP="00AA2A91"/>
        <w:p w14:paraId="1294E9B0" w14:textId="77777777" w:rsidR="00AA2A91" w:rsidRDefault="00AA2A91" w:rsidP="00AA2A91"/>
        <w:p w14:paraId="75D5ADFF" w14:textId="77777777" w:rsidR="00AA2A91" w:rsidRDefault="00AA2A91" w:rsidP="00AA2A91"/>
        <w:p w14:paraId="2180FE28" w14:textId="77777777" w:rsidR="00AA2A91" w:rsidRDefault="00AA2A91" w:rsidP="00AA2A91"/>
        <w:p w14:paraId="0CCE4916" w14:textId="77777777" w:rsidR="00AA2A91" w:rsidRDefault="00AA2A91" w:rsidP="00AA2A91"/>
        <w:p w14:paraId="300EE709" w14:textId="3442E082" w:rsidR="00065A36" w:rsidRPr="00430987" w:rsidRDefault="00065A36" w:rsidP="0043098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id w:val="-1109743444"/>
            <w:docPartObj>
              <w:docPartGallery w:val="Bibliographies"/>
              <w:docPartUnique/>
            </w:docPartObj>
          </w:sdtPr>
          <w:sdtEndPr/>
          <w:sdtContent>
            <w:p w14:paraId="4F890B01" w14:textId="74759BF8" w:rsidR="006050D8" w:rsidRDefault="006050D8">
              <w:pPr>
                <w:pStyle w:val="Heading1"/>
              </w:pPr>
              <w:r>
                <w:t>References</w:t>
              </w:r>
            </w:p>
            <w:sdt>
              <w:sdtPr>
                <w:id w:val="-573587230"/>
                <w:bibliography/>
              </w:sdtPr>
              <w:sdtEndPr/>
              <w:sdtContent>
                <w:p w14:paraId="2AB4BE07" w14:textId="77777777" w:rsidR="00F210E0" w:rsidRDefault="006050D8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  <w:sz w:val="24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BIBLIOGRAPHY </w:instrText>
                  </w:r>
                  <w:r>
                    <w:fldChar w:fldCharType="separate"/>
                  </w:r>
                  <w:r w:rsidR="00F210E0">
                    <w:rPr>
                      <w:noProof/>
                    </w:rPr>
                    <w:t xml:space="preserve">Bednar, R. &amp; Ljudvigová, I., 2020. </w:t>
                  </w:r>
                  <w:r w:rsidR="00F210E0">
                    <w:rPr>
                      <w:i/>
                      <w:iCs/>
                      <w:noProof/>
                    </w:rPr>
                    <w:t xml:space="preserve">Belbin team roles in a start-up team. </w:t>
                  </w:r>
                  <w:r w:rsidR="00F210E0">
                    <w:rPr>
                      <w:noProof/>
                    </w:rPr>
                    <w:t xml:space="preserve">[Online] </w:t>
                  </w:r>
                  <w:r w:rsidR="00F210E0">
                    <w:rPr>
                      <w:noProof/>
                    </w:rPr>
                    <w:br/>
                    <w:t xml:space="preserve">Available at: </w:t>
                  </w:r>
                  <w:r w:rsidR="00F210E0">
                    <w:rPr>
                      <w:noProof/>
                      <w:u w:val="single"/>
                    </w:rPr>
                    <w:t>https://www.proquest.com/docview/2456247351?accountid=130472&amp;parentSessionId=BdTnJQjxs6yNIOgyHpQDm3P%2BwWgbbMpewTzeWeYNBv0%3D&amp;pq-origsite=primo</w:t>
                  </w:r>
                  <w:r w:rsidR="00F210E0">
                    <w:rPr>
                      <w:noProof/>
                    </w:rPr>
                    <w:br/>
                    <w:t>[Accessed 23 10 2022].</w:t>
                  </w:r>
                </w:p>
                <w:p w14:paraId="72EAE795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Belbin, M. R., 2010 . The art of building a team. In: </w:t>
                  </w:r>
                  <w:r>
                    <w:rPr>
                      <w:i/>
                      <w:iCs/>
                      <w:noProof/>
                    </w:rPr>
                    <w:t xml:space="preserve">Team roles at work. </w:t>
                  </w:r>
                  <w:r>
                    <w:rPr>
                      <w:noProof/>
                    </w:rPr>
                    <w:t>Oxford: Routledge, pp. 97-107.</w:t>
                  </w:r>
                </w:p>
                <w:p w14:paraId="38C3458D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Belbin, M. R., 2010. Team leadership. In: </w:t>
                  </w:r>
                  <w:r>
                    <w:rPr>
                      <w:i/>
                      <w:iCs/>
                      <w:noProof/>
                    </w:rPr>
                    <w:t xml:space="preserve">Management teams : why they succeed or fail. </w:t>
                  </w:r>
                  <w:r>
                    <w:rPr>
                      <w:noProof/>
                    </w:rPr>
                    <w:t>Oxford: Butterworth-Heinemann, pp. 45-65.</w:t>
                  </w:r>
                </w:p>
                <w:p w14:paraId="365006F8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Benson, J. &amp; Dresdow, S., 2019. Delight and Frustration: Using Personal Messages to Understand Motivation. </w:t>
                  </w:r>
                  <w:r>
                    <w:rPr>
                      <w:i/>
                      <w:iCs/>
                      <w:noProof/>
                    </w:rPr>
                    <w:t xml:space="preserve">Management Teaching Review, </w:t>
                  </w:r>
                  <w:r>
                    <w:rPr>
                      <w:noProof/>
                    </w:rPr>
                    <w:t>6(2), pp. 112-122.</w:t>
                  </w:r>
                </w:p>
                <w:p w14:paraId="37281C48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Chua, J. &amp; Ayoko, O., 2021. Employees’ self-determined motivation, transformational leadership and work engagement. </w:t>
                  </w:r>
                  <w:r>
                    <w:rPr>
                      <w:i/>
                      <w:iCs/>
                      <w:noProof/>
                    </w:rPr>
                    <w:t xml:space="preserve">Journal of management &amp; organization, </w:t>
                  </w:r>
                  <w:r>
                    <w:rPr>
                      <w:noProof/>
                    </w:rPr>
                    <w:t>27(3), pp. 523-543.</w:t>
                  </w:r>
                </w:p>
                <w:p w14:paraId="18D1B4E0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Chung, H. &amp; Van der Lippe, T., 2018. Flexible Working, Work–Life Balance, and Gender Equality: Introduction. </w:t>
                  </w:r>
                  <w:r>
                    <w:rPr>
                      <w:i/>
                      <w:iCs/>
                      <w:noProof/>
                    </w:rPr>
                    <w:t xml:space="preserve">Social Indicators Research volume, </w:t>
                  </w:r>
                  <w:r>
                    <w:rPr>
                      <w:noProof/>
                    </w:rPr>
                    <w:t>Volume 151, pp. 365-381.</w:t>
                  </w:r>
                </w:p>
                <w:p w14:paraId="4014AA20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CIPD &amp; Simply Health, 2022. </w:t>
                  </w:r>
                  <w:r>
                    <w:rPr>
                      <w:i/>
                      <w:iCs/>
                      <w:noProof/>
                    </w:rPr>
                    <w:t xml:space="preserve">Health and Wellbeing at work 2022.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https://www.cipd.co.uk/knowledge/culture/well-being/health-well-being-work</w:t>
                  </w:r>
                  <w:r>
                    <w:rPr>
                      <w:noProof/>
                    </w:rPr>
                    <w:br/>
                    <w:t>[Accessed 01 11 2022].</w:t>
                  </w:r>
                </w:p>
                <w:p w14:paraId="73CF62AA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CIPD, 2022. </w:t>
                  </w:r>
                  <w:r>
                    <w:rPr>
                      <w:i/>
                      <w:iCs/>
                      <w:noProof/>
                    </w:rPr>
                    <w:t xml:space="preserve">Flexible working practices.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https://www.cipd.co.uk/knowledge/fundamentals/relations/flexible-working/factsheet</w:t>
                  </w:r>
                  <w:r>
                    <w:rPr>
                      <w:noProof/>
                    </w:rPr>
                    <w:br/>
                    <w:t>[Accessed 01 11 2022].</w:t>
                  </w:r>
                </w:p>
                <w:p w14:paraId="76091A2D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Crosby, G., 2021. Lewin’s Democratic Style of Situational Leadership: A Fresh Look at a Powerful OD Model. </w:t>
                  </w:r>
                  <w:r>
                    <w:rPr>
                      <w:i/>
                      <w:iCs/>
                      <w:noProof/>
                    </w:rPr>
                    <w:t xml:space="preserve">The Journal of applied behavioral science, </w:t>
                  </w:r>
                  <w:r>
                    <w:rPr>
                      <w:noProof/>
                    </w:rPr>
                    <w:t>57(3), pp. 398-401.</w:t>
                  </w:r>
                </w:p>
                <w:p w14:paraId="563E2B74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Delloite, 2018. </w:t>
                  </w:r>
                  <w:r>
                    <w:rPr>
                      <w:i/>
                      <w:iCs/>
                      <w:noProof/>
                    </w:rPr>
                    <w:t xml:space="preserve">Seven Top Findings from High Impact Performance Management Research.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https://www2.deloitte.com/content/dam/Deloitte/us/Documents/human-capital/us-human-capital-high-impact-performance-management.pdf</w:t>
                  </w:r>
                  <w:r>
                    <w:rPr>
                      <w:noProof/>
                    </w:rPr>
                    <w:br/>
                    <w:t>[Accessed 26 10 2022].</w:t>
                  </w:r>
                </w:p>
                <w:p w14:paraId="2A15EBC4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Delloite, 2022. </w:t>
                  </w:r>
                  <w:r>
                    <w:rPr>
                      <w:i/>
                      <w:iCs/>
                      <w:noProof/>
                    </w:rPr>
                    <w:t xml:space="preserve">Better support your teams through better performance management practices.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https://action.deloitte.com/insight/1147/better-support-your-teams-through-better-performance-management-practices</w:t>
                  </w:r>
                  <w:r>
                    <w:rPr>
                      <w:noProof/>
                    </w:rPr>
                    <w:br/>
                    <w:t>[Accessed 26 10 2022].</w:t>
                  </w:r>
                </w:p>
                <w:p w14:paraId="260283E3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Diskiene, D., Pauliene, R. &amp; Ramanauskaite, D., 2019. Relationships between Leadership Competencies and Employees' Motivation, Initiative and Interest to Work. </w:t>
                  </w:r>
                  <w:r>
                    <w:rPr>
                      <w:i/>
                      <w:iCs/>
                      <w:noProof/>
                    </w:rPr>
                    <w:t xml:space="preserve">Montenegrin Journal of Economics, </w:t>
                  </w:r>
                  <w:r>
                    <w:rPr>
                      <w:noProof/>
                    </w:rPr>
                    <w:t>15(1), pp. 113-129.</w:t>
                  </w:r>
                </w:p>
                <w:p w14:paraId="498A7275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lastRenderedPageBreak/>
                    <w:t xml:space="preserve">Khan, M. R. &amp; Wajidi, A., 2019. Role of Leadership and Team Building in Employee Motivation at Workplace. </w:t>
                  </w:r>
                  <w:r>
                    <w:rPr>
                      <w:i/>
                      <w:iCs/>
                      <w:noProof/>
                    </w:rPr>
                    <w:t xml:space="preserve">Global Management Journal for Academic &amp; Corporate Studies, </w:t>
                  </w:r>
                  <w:r>
                    <w:rPr>
                      <w:noProof/>
                    </w:rPr>
                    <w:t>9(1), pp. 39-49.</w:t>
                  </w:r>
                </w:p>
                <w:p w14:paraId="5F55C7EC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Mullins, L. J. &amp; McLean, J. E., 2019. </w:t>
                  </w:r>
                  <w:r>
                    <w:rPr>
                      <w:i/>
                      <w:iCs/>
                      <w:noProof/>
                    </w:rPr>
                    <w:t xml:space="preserve">Organisational behaviour in the workplace. </w:t>
                  </w:r>
                  <w:r>
                    <w:rPr>
                      <w:noProof/>
                    </w:rPr>
                    <w:t xml:space="preserve">[Online] </w:t>
                  </w:r>
                  <w:r>
                    <w:rPr>
                      <w:noProof/>
                    </w:rPr>
                    <w:br/>
                    <w:t xml:space="preserve">Available at: </w:t>
                  </w:r>
                  <w:r>
                    <w:rPr>
                      <w:noProof/>
                      <w:u w:val="single"/>
                    </w:rPr>
                    <w:t>https://ebookcentral.proquest.com/lib/trinity/reader.action?docID=5830196#</w:t>
                  </w:r>
                  <w:r>
                    <w:rPr>
                      <w:noProof/>
                    </w:rPr>
                    <w:br/>
                    <w:t>[Accessed 23 10 2022].</w:t>
                  </w:r>
                </w:p>
                <w:p w14:paraId="78E38545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Stephen, T., 2022. Improving organisational performance. In: </w:t>
                  </w:r>
                  <w:r>
                    <w:rPr>
                      <w:i/>
                      <w:iCs/>
                      <w:noProof/>
                    </w:rPr>
                    <w:t xml:space="preserve">Human Resource Management: People and Organisations. </w:t>
                  </w:r>
                  <w:r>
                    <w:rPr>
                      <w:noProof/>
                    </w:rPr>
                    <w:t>s.l.:Kogan Page, pp. 134-155.</w:t>
                  </w:r>
                </w:p>
                <w:p w14:paraId="4B7C8E6B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Swain, J., Kumlien, K. &amp; Bond, A., 2020. An experiential exercise for teaching theories of work motivation: using a game to teach equity and expectancy theories. </w:t>
                  </w:r>
                  <w:r>
                    <w:rPr>
                      <w:i/>
                      <w:iCs/>
                      <w:noProof/>
                    </w:rPr>
                    <w:t xml:space="preserve">Organization Management Journal, </w:t>
                  </w:r>
                  <w:r>
                    <w:rPr>
                      <w:noProof/>
                    </w:rPr>
                    <w:t>17(3), pp. 119-132.</w:t>
                  </w:r>
                </w:p>
                <w:p w14:paraId="04707D82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Ureba, S. A., Simon de Blas, C., Borras-Gene, O. &amp; Macias-Guillen, A., 2022. Analyzing the Influence of Belbin’s Roles on the Quality of Collaborative Learning for the Study of Business Fundamentals. </w:t>
                  </w:r>
                  <w:r>
                    <w:rPr>
                      <w:i/>
                      <w:iCs/>
                      <w:noProof/>
                    </w:rPr>
                    <w:t xml:space="preserve">Education Sciences, </w:t>
                  </w:r>
                  <w:r>
                    <w:rPr>
                      <w:noProof/>
                    </w:rPr>
                    <w:t>12(9), p. 594.</w:t>
                  </w:r>
                </w:p>
                <w:p w14:paraId="6A8BA783" w14:textId="77777777" w:rsidR="00F210E0" w:rsidRDefault="00F210E0" w:rsidP="00F210E0">
                  <w:pPr>
                    <w:pStyle w:val="Bibliography"/>
                    <w:numPr>
                      <w:ilvl w:val="0"/>
                      <w:numId w:val="10"/>
                    </w:num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Van Waeyenberg, T. &amp; Decramer, A., 2018. Line managers’ AMO to manage employees’ performance: the route to effective and satisfying performance management’. </w:t>
                  </w:r>
                  <w:r>
                    <w:rPr>
                      <w:i/>
                      <w:iCs/>
                      <w:noProof/>
                    </w:rPr>
                    <w:t xml:space="preserve">International journal of human resource management, </w:t>
                  </w:r>
                  <w:r>
                    <w:rPr>
                      <w:noProof/>
                    </w:rPr>
                    <w:t>29(22), pp. 3093-3114.</w:t>
                  </w:r>
                </w:p>
                <w:p w14:paraId="5777FFBA" w14:textId="613ED4D6" w:rsidR="006050D8" w:rsidRDefault="006050D8" w:rsidP="00F210E0">
                  <w:r>
                    <w:rPr>
                      <w:b/>
                      <w:bCs/>
                      <w:noProof/>
                    </w:rPr>
                    <w:fldChar w:fldCharType="end"/>
                  </w:r>
                  <w:r w:rsidR="00FC18B8">
                    <w:t xml:space="preserve"> </w:t>
                  </w:r>
                </w:p>
              </w:sdtContent>
            </w:sdt>
          </w:sdtContent>
        </w:sdt>
        <w:p w14:paraId="60A00FEE" w14:textId="7FDF4C26" w:rsidR="006050D8" w:rsidRPr="006050D8" w:rsidRDefault="006050D8" w:rsidP="006050D8"/>
        <w:p w14:paraId="3DACFB12" w14:textId="77777777" w:rsidR="00065A36" w:rsidRDefault="00065A36" w:rsidP="00AA2A91">
          <w:pPr>
            <w:pStyle w:val="Heading1"/>
          </w:pPr>
          <w:bookmarkStart w:id="4" w:name="_Toc61344737"/>
        </w:p>
        <w:p w14:paraId="26F99AC8" w14:textId="77777777" w:rsidR="00065A36" w:rsidRDefault="00065A36" w:rsidP="00AA2A91">
          <w:pPr>
            <w:pStyle w:val="Heading1"/>
          </w:pPr>
        </w:p>
        <w:p w14:paraId="18305439" w14:textId="77777777" w:rsidR="00065A36" w:rsidRDefault="00065A36" w:rsidP="00AA2A91">
          <w:pPr>
            <w:pStyle w:val="Heading1"/>
          </w:pPr>
        </w:p>
        <w:p w14:paraId="70573DDB" w14:textId="77777777" w:rsidR="00065A36" w:rsidRDefault="00065A36" w:rsidP="00AA2A91">
          <w:pPr>
            <w:pStyle w:val="Heading1"/>
          </w:pPr>
        </w:p>
        <w:p w14:paraId="66C48384" w14:textId="77777777" w:rsidR="00065A36" w:rsidRDefault="00065A36" w:rsidP="00AA2A91">
          <w:pPr>
            <w:pStyle w:val="Heading1"/>
          </w:pPr>
        </w:p>
        <w:p w14:paraId="502FB271" w14:textId="77777777" w:rsidR="00065A36" w:rsidRDefault="00065A36" w:rsidP="00AA2A91">
          <w:pPr>
            <w:pStyle w:val="Heading1"/>
          </w:pPr>
        </w:p>
        <w:p w14:paraId="5D87243A" w14:textId="77777777" w:rsidR="00065A36" w:rsidRDefault="00065A36" w:rsidP="00AA2A91">
          <w:pPr>
            <w:pStyle w:val="Heading1"/>
          </w:pPr>
        </w:p>
        <w:p w14:paraId="382D9FCA" w14:textId="77777777" w:rsidR="00065A36" w:rsidRDefault="00065A36" w:rsidP="00AA2A91">
          <w:pPr>
            <w:pStyle w:val="Heading1"/>
          </w:pPr>
        </w:p>
        <w:p w14:paraId="4792044A" w14:textId="77777777" w:rsidR="00065A36" w:rsidRDefault="00065A36" w:rsidP="00AA2A91">
          <w:pPr>
            <w:pStyle w:val="Heading1"/>
          </w:pPr>
        </w:p>
        <w:p w14:paraId="7BC8F6BA" w14:textId="77777777" w:rsidR="00065A36" w:rsidRDefault="00065A36" w:rsidP="00AA2A91">
          <w:pPr>
            <w:pStyle w:val="Heading1"/>
          </w:pPr>
        </w:p>
        <w:p w14:paraId="23C977FD" w14:textId="77777777" w:rsidR="00065A36" w:rsidRDefault="00065A36" w:rsidP="00AA2A91">
          <w:pPr>
            <w:pStyle w:val="Heading1"/>
          </w:pPr>
        </w:p>
        <w:p w14:paraId="23B88762" w14:textId="77777777" w:rsidR="00065A36" w:rsidRDefault="00065A36" w:rsidP="00AA2A91">
          <w:pPr>
            <w:pStyle w:val="Heading1"/>
          </w:pPr>
        </w:p>
        <w:p w14:paraId="06C02CBE" w14:textId="77777777" w:rsidR="00065A36" w:rsidRDefault="00065A36" w:rsidP="00AA2A91">
          <w:pPr>
            <w:pStyle w:val="Heading1"/>
          </w:pPr>
        </w:p>
        <w:p w14:paraId="19AD6923" w14:textId="77777777" w:rsidR="00065A36" w:rsidRDefault="00065A36" w:rsidP="00AA2A91">
          <w:pPr>
            <w:pStyle w:val="Heading1"/>
          </w:pPr>
        </w:p>
        <w:p w14:paraId="226236C4" w14:textId="77777777" w:rsidR="00065A36" w:rsidRDefault="00065A36" w:rsidP="00AA2A91">
          <w:pPr>
            <w:pStyle w:val="Heading1"/>
          </w:pPr>
        </w:p>
        <w:p w14:paraId="068B2D0E" w14:textId="77777777" w:rsidR="00065A36" w:rsidRDefault="00065A36" w:rsidP="00AA2A91">
          <w:pPr>
            <w:pStyle w:val="Heading1"/>
          </w:pPr>
        </w:p>
        <w:p w14:paraId="17BA1D74" w14:textId="77777777" w:rsidR="00065A36" w:rsidRDefault="00065A36" w:rsidP="00AA2A91">
          <w:pPr>
            <w:pStyle w:val="Heading1"/>
          </w:pPr>
        </w:p>
        <w:p w14:paraId="19CACD47" w14:textId="77777777" w:rsidR="00065A36" w:rsidRDefault="00065A36" w:rsidP="00AA2A91">
          <w:pPr>
            <w:pStyle w:val="Heading1"/>
          </w:pPr>
        </w:p>
        <w:p w14:paraId="575769FE" w14:textId="77777777" w:rsidR="00065A36" w:rsidRDefault="00065A36" w:rsidP="00AA2A91">
          <w:pPr>
            <w:pStyle w:val="Heading1"/>
          </w:pPr>
        </w:p>
        <w:p w14:paraId="02B6EC11" w14:textId="77777777" w:rsidR="00065A36" w:rsidRDefault="00065A36" w:rsidP="00AA2A91">
          <w:pPr>
            <w:pStyle w:val="Heading1"/>
          </w:pPr>
        </w:p>
        <w:p w14:paraId="1C36D1EE" w14:textId="4F8A2B96" w:rsidR="00AA2A91" w:rsidRPr="00AA2A91" w:rsidRDefault="00AA2A91" w:rsidP="00AA2A91">
          <w:pPr>
            <w:pStyle w:val="Heading1"/>
          </w:pPr>
          <w:r>
            <w:t>Bibliography</w:t>
          </w:r>
          <w:bookmarkEnd w:id="4"/>
        </w:p>
        <w:p w14:paraId="7E204683" w14:textId="77777777" w:rsidR="004A11F6" w:rsidRPr="007D1947" w:rsidRDefault="004A11F6" w:rsidP="007D1947"/>
        <w:p w14:paraId="373E127E" w14:textId="77777777" w:rsidR="00CA09F3" w:rsidRDefault="0094422B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632E"/>
    <w:multiLevelType w:val="hybridMultilevel"/>
    <w:tmpl w:val="475274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00623"/>
    <w:multiLevelType w:val="hybridMultilevel"/>
    <w:tmpl w:val="1F00A2C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860E6"/>
    <w:multiLevelType w:val="hybridMultilevel"/>
    <w:tmpl w:val="48EE52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B3C1A"/>
    <w:multiLevelType w:val="hybridMultilevel"/>
    <w:tmpl w:val="C5CCBC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3077F7"/>
    <w:multiLevelType w:val="hybridMultilevel"/>
    <w:tmpl w:val="09F08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2116C"/>
    <w:multiLevelType w:val="hybridMultilevel"/>
    <w:tmpl w:val="FA16B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04A70"/>
    <w:multiLevelType w:val="hybridMultilevel"/>
    <w:tmpl w:val="EA0A0D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37F01"/>
    <w:multiLevelType w:val="hybridMultilevel"/>
    <w:tmpl w:val="4C7EFC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3A2A40"/>
    <w:multiLevelType w:val="hybridMultilevel"/>
    <w:tmpl w:val="132E4B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2E189E"/>
    <w:multiLevelType w:val="hybridMultilevel"/>
    <w:tmpl w:val="EEA23EFA"/>
    <w:lvl w:ilvl="0" w:tplc="5C2807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15832831">
    <w:abstractNumId w:val="1"/>
  </w:num>
  <w:num w:numId="2" w16cid:durableId="1069885193">
    <w:abstractNumId w:val="6"/>
  </w:num>
  <w:num w:numId="3" w16cid:durableId="898252941">
    <w:abstractNumId w:val="9"/>
  </w:num>
  <w:num w:numId="4" w16cid:durableId="193277556">
    <w:abstractNumId w:val="7"/>
  </w:num>
  <w:num w:numId="5" w16cid:durableId="196356865">
    <w:abstractNumId w:val="0"/>
  </w:num>
  <w:num w:numId="6" w16cid:durableId="1280792718">
    <w:abstractNumId w:val="2"/>
  </w:num>
  <w:num w:numId="7" w16cid:durableId="832528973">
    <w:abstractNumId w:val="8"/>
  </w:num>
  <w:num w:numId="8" w16cid:durableId="863783010">
    <w:abstractNumId w:val="4"/>
  </w:num>
  <w:num w:numId="9" w16cid:durableId="805926096">
    <w:abstractNumId w:val="3"/>
  </w:num>
  <w:num w:numId="10" w16cid:durableId="15583232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7B78"/>
    <w:rsid w:val="000164EF"/>
    <w:rsid w:val="00050C7C"/>
    <w:rsid w:val="00054BD5"/>
    <w:rsid w:val="00065A36"/>
    <w:rsid w:val="00071802"/>
    <w:rsid w:val="0007650B"/>
    <w:rsid w:val="00094C22"/>
    <w:rsid w:val="000A1235"/>
    <w:rsid w:val="000A41E2"/>
    <w:rsid w:val="000B5737"/>
    <w:rsid w:val="000B5C6D"/>
    <w:rsid w:val="000B6398"/>
    <w:rsid w:val="000C064E"/>
    <w:rsid w:val="000C5596"/>
    <w:rsid w:val="000D2DD2"/>
    <w:rsid w:val="000E4754"/>
    <w:rsid w:val="00110E56"/>
    <w:rsid w:val="00115B96"/>
    <w:rsid w:val="00116624"/>
    <w:rsid w:val="0012136D"/>
    <w:rsid w:val="00152FBC"/>
    <w:rsid w:val="00153BA1"/>
    <w:rsid w:val="00160D63"/>
    <w:rsid w:val="00161B61"/>
    <w:rsid w:val="00165FAB"/>
    <w:rsid w:val="00171D45"/>
    <w:rsid w:val="001A55AE"/>
    <w:rsid w:val="001B4193"/>
    <w:rsid w:val="001C5BD6"/>
    <w:rsid w:val="001D05EF"/>
    <w:rsid w:val="001D106A"/>
    <w:rsid w:val="001D6794"/>
    <w:rsid w:val="001F1110"/>
    <w:rsid w:val="001F248B"/>
    <w:rsid w:val="001F7D4B"/>
    <w:rsid w:val="00213469"/>
    <w:rsid w:val="002275A8"/>
    <w:rsid w:val="0023150A"/>
    <w:rsid w:val="0024564C"/>
    <w:rsid w:val="00265043"/>
    <w:rsid w:val="00275FA0"/>
    <w:rsid w:val="00277029"/>
    <w:rsid w:val="00277676"/>
    <w:rsid w:val="00280DF5"/>
    <w:rsid w:val="002811B6"/>
    <w:rsid w:val="002852F2"/>
    <w:rsid w:val="002974F7"/>
    <w:rsid w:val="002B162B"/>
    <w:rsid w:val="002C1F85"/>
    <w:rsid w:val="002D6DC0"/>
    <w:rsid w:val="002F3CB7"/>
    <w:rsid w:val="002F60F8"/>
    <w:rsid w:val="00310E98"/>
    <w:rsid w:val="003145F1"/>
    <w:rsid w:val="00324CCD"/>
    <w:rsid w:val="00326C6B"/>
    <w:rsid w:val="0033383E"/>
    <w:rsid w:val="00370D17"/>
    <w:rsid w:val="003810B5"/>
    <w:rsid w:val="00382CE0"/>
    <w:rsid w:val="00385175"/>
    <w:rsid w:val="0039100F"/>
    <w:rsid w:val="00391311"/>
    <w:rsid w:val="00395C85"/>
    <w:rsid w:val="003A055D"/>
    <w:rsid w:val="003A1973"/>
    <w:rsid w:val="003B60B6"/>
    <w:rsid w:val="003B60F7"/>
    <w:rsid w:val="003E33B2"/>
    <w:rsid w:val="003F728B"/>
    <w:rsid w:val="004036FF"/>
    <w:rsid w:val="00430987"/>
    <w:rsid w:val="00444CAB"/>
    <w:rsid w:val="00447BD5"/>
    <w:rsid w:val="00467BE6"/>
    <w:rsid w:val="00471834"/>
    <w:rsid w:val="0047617F"/>
    <w:rsid w:val="00482A10"/>
    <w:rsid w:val="00485B88"/>
    <w:rsid w:val="00490798"/>
    <w:rsid w:val="00490F5C"/>
    <w:rsid w:val="004A11F6"/>
    <w:rsid w:val="004B6181"/>
    <w:rsid w:val="004C5E9E"/>
    <w:rsid w:val="004D385F"/>
    <w:rsid w:val="004D48EC"/>
    <w:rsid w:val="004D519C"/>
    <w:rsid w:val="004E6168"/>
    <w:rsid w:val="004E61A2"/>
    <w:rsid w:val="0050179D"/>
    <w:rsid w:val="00520A8E"/>
    <w:rsid w:val="005507AB"/>
    <w:rsid w:val="00557198"/>
    <w:rsid w:val="0056179C"/>
    <w:rsid w:val="005717FA"/>
    <w:rsid w:val="0059223F"/>
    <w:rsid w:val="0059481F"/>
    <w:rsid w:val="00596D4C"/>
    <w:rsid w:val="005A3432"/>
    <w:rsid w:val="005B6CDA"/>
    <w:rsid w:val="005D316A"/>
    <w:rsid w:val="005D6F75"/>
    <w:rsid w:val="005F3D9B"/>
    <w:rsid w:val="005F60CB"/>
    <w:rsid w:val="005F71DF"/>
    <w:rsid w:val="00604094"/>
    <w:rsid w:val="006050D8"/>
    <w:rsid w:val="00632DDC"/>
    <w:rsid w:val="00633FFB"/>
    <w:rsid w:val="0064051C"/>
    <w:rsid w:val="0064138D"/>
    <w:rsid w:val="0066508F"/>
    <w:rsid w:val="00676099"/>
    <w:rsid w:val="00683702"/>
    <w:rsid w:val="00690A16"/>
    <w:rsid w:val="006932BA"/>
    <w:rsid w:val="00693AD5"/>
    <w:rsid w:val="006A0322"/>
    <w:rsid w:val="006A36D7"/>
    <w:rsid w:val="006B1A23"/>
    <w:rsid w:val="006C2AD4"/>
    <w:rsid w:val="006C3682"/>
    <w:rsid w:val="006D15A3"/>
    <w:rsid w:val="006D67BC"/>
    <w:rsid w:val="006D7BB9"/>
    <w:rsid w:val="00706735"/>
    <w:rsid w:val="00707DC6"/>
    <w:rsid w:val="00714E25"/>
    <w:rsid w:val="007153AA"/>
    <w:rsid w:val="0071767B"/>
    <w:rsid w:val="0072268D"/>
    <w:rsid w:val="00775E1D"/>
    <w:rsid w:val="007769AB"/>
    <w:rsid w:val="00793B11"/>
    <w:rsid w:val="007B20F2"/>
    <w:rsid w:val="007D1947"/>
    <w:rsid w:val="007E24CF"/>
    <w:rsid w:val="00804892"/>
    <w:rsid w:val="00815FEA"/>
    <w:rsid w:val="00844100"/>
    <w:rsid w:val="00852D80"/>
    <w:rsid w:val="008670A3"/>
    <w:rsid w:val="00876393"/>
    <w:rsid w:val="00877DF6"/>
    <w:rsid w:val="0088287A"/>
    <w:rsid w:val="008837A4"/>
    <w:rsid w:val="0088409C"/>
    <w:rsid w:val="008B0F12"/>
    <w:rsid w:val="008B13B6"/>
    <w:rsid w:val="008C3D30"/>
    <w:rsid w:val="008F5211"/>
    <w:rsid w:val="00921FBE"/>
    <w:rsid w:val="0093027D"/>
    <w:rsid w:val="009372FA"/>
    <w:rsid w:val="0094422B"/>
    <w:rsid w:val="00944A3D"/>
    <w:rsid w:val="009554EA"/>
    <w:rsid w:val="00961C0A"/>
    <w:rsid w:val="009660AF"/>
    <w:rsid w:val="00966B1C"/>
    <w:rsid w:val="00991A88"/>
    <w:rsid w:val="009A412C"/>
    <w:rsid w:val="009B0BAE"/>
    <w:rsid w:val="009B480F"/>
    <w:rsid w:val="009B58DE"/>
    <w:rsid w:val="009C53DB"/>
    <w:rsid w:val="009D364C"/>
    <w:rsid w:val="009D6C06"/>
    <w:rsid w:val="009E34CE"/>
    <w:rsid w:val="009F3880"/>
    <w:rsid w:val="009F3E97"/>
    <w:rsid w:val="00A05C27"/>
    <w:rsid w:val="00A0640E"/>
    <w:rsid w:val="00A23720"/>
    <w:rsid w:val="00A36C97"/>
    <w:rsid w:val="00A610DE"/>
    <w:rsid w:val="00A75242"/>
    <w:rsid w:val="00A82DB2"/>
    <w:rsid w:val="00A96625"/>
    <w:rsid w:val="00A973CC"/>
    <w:rsid w:val="00AA2A91"/>
    <w:rsid w:val="00AB38EA"/>
    <w:rsid w:val="00AB5A83"/>
    <w:rsid w:val="00AC37FA"/>
    <w:rsid w:val="00AC677F"/>
    <w:rsid w:val="00AD638B"/>
    <w:rsid w:val="00AE0860"/>
    <w:rsid w:val="00AF0041"/>
    <w:rsid w:val="00B20CD1"/>
    <w:rsid w:val="00B21AEE"/>
    <w:rsid w:val="00B5282A"/>
    <w:rsid w:val="00B54128"/>
    <w:rsid w:val="00B6205A"/>
    <w:rsid w:val="00B77198"/>
    <w:rsid w:val="00B90419"/>
    <w:rsid w:val="00BB3EA4"/>
    <w:rsid w:val="00BB6070"/>
    <w:rsid w:val="00BC47A1"/>
    <w:rsid w:val="00BC6675"/>
    <w:rsid w:val="00BD0AD0"/>
    <w:rsid w:val="00BD0CA1"/>
    <w:rsid w:val="00BD1107"/>
    <w:rsid w:val="00BD1D0C"/>
    <w:rsid w:val="00BE36AE"/>
    <w:rsid w:val="00BE5052"/>
    <w:rsid w:val="00BF1BD0"/>
    <w:rsid w:val="00BF2EAA"/>
    <w:rsid w:val="00C134D5"/>
    <w:rsid w:val="00C24890"/>
    <w:rsid w:val="00C250A1"/>
    <w:rsid w:val="00C25813"/>
    <w:rsid w:val="00C412A8"/>
    <w:rsid w:val="00C4366C"/>
    <w:rsid w:val="00C554D8"/>
    <w:rsid w:val="00C57B23"/>
    <w:rsid w:val="00C65020"/>
    <w:rsid w:val="00C71864"/>
    <w:rsid w:val="00C72C19"/>
    <w:rsid w:val="00C74397"/>
    <w:rsid w:val="00C77E96"/>
    <w:rsid w:val="00C80105"/>
    <w:rsid w:val="00C8538F"/>
    <w:rsid w:val="00C855A4"/>
    <w:rsid w:val="00C96655"/>
    <w:rsid w:val="00CA09F3"/>
    <w:rsid w:val="00CA11CA"/>
    <w:rsid w:val="00CB3DBD"/>
    <w:rsid w:val="00CC0B2B"/>
    <w:rsid w:val="00CC7622"/>
    <w:rsid w:val="00CD0719"/>
    <w:rsid w:val="00CD1EAF"/>
    <w:rsid w:val="00CF4A36"/>
    <w:rsid w:val="00D0194E"/>
    <w:rsid w:val="00D1092D"/>
    <w:rsid w:val="00D128E1"/>
    <w:rsid w:val="00D179D5"/>
    <w:rsid w:val="00D26123"/>
    <w:rsid w:val="00D269A1"/>
    <w:rsid w:val="00D27637"/>
    <w:rsid w:val="00D37958"/>
    <w:rsid w:val="00D42897"/>
    <w:rsid w:val="00D562DC"/>
    <w:rsid w:val="00D61C9F"/>
    <w:rsid w:val="00D73B29"/>
    <w:rsid w:val="00D77E54"/>
    <w:rsid w:val="00D854A5"/>
    <w:rsid w:val="00D8785B"/>
    <w:rsid w:val="00D916F5"/>
    <w:rsid w:val="00DC2315"/>
    <w:rsid w:val="00DD32D3"/>
    <w:rsid w:val="00DD53FA"/>
    <w:rsid w:val="00DD5D3F"/>
    <w:rsid w:val="00DD6C03"/>
    <w:rsid w:val="00DE1E62"/>
    <w:rsid w:val="00DE540A"/>
    <w:rsid w:val="00E10104"/>
    <w:rsid w:val="00E141BA"/>
    <w:rsid w:val="00E17D8E"/>
    <w:rsid w:val="00E258F4"/>
    <w:rsid w:val="00E463DE"/>
    <w:rsid w:val="00E46CCF"/>
    <w:rsid w:val="00E47907"/>
    <w:rsid w:val="00E71504"/>
    <w:rsid w:val="00EB244F"/>
    <w:rsid w:val="00ED1408"/>
    <w:rsid w:val="00EE65E9"/>
    <w:rsid w:val="00EE7001"/>
    <w:rsid w:val="00F05FC7"/>
    <w:rsid w:val="00F210E0"/>
    <w:rsid w:val="00F37B2C"/>
    <w:rsid w:val="00F5025E"/>
    <w:rsid w:val="00F53E37"/>
    <w:rsid w:val="00F57AAB"/>
    <w:rsid w:val="00F619D6"/>
    <w:rsid w:val="00F6399D"/>
    <w:rsid w:val="00F761E1"/>
    <w:rsid w:val="00F80DAD"/>
    <w:rsid w:val="00F81415"/>
    <w:rsid w:val="00F835BB"/>
    <w:rsid w:val="00F8782B"/>
    <w:rsid w:val="00F914CA"/>
    <w:rsid w:val="00F95796"/>
    <w:rsid w:val="00FB2B27"/>
    <w:rsid w:val="00FC16E5"/>
    <w:rsid w:val="00FC18B8"/>
    <w:rsid w:val="00FD0651"/>
    <w:rsid w:val="00FE0353"/>
    <w:rsid w:val="00FF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D9610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39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F639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6399D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6B1A23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605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0912F4"/>
    <w:rsid w:val="00145AD8"/>
    <w:rsid w:val="001B445D"/>
    <w:rsid w:val="00280589"/>
    <w:rsid w:val="004A17E5"/>
    <w:rsid w:val="005D4C0A"/>
    <w:rsid w:val="00A34C42"/>
    <w:rsid w:val="00BA0D93"/>
    <w:rsid w:val="00BC1251"/>
    <w:rsid w:val="00C67429"/>
    <w:rsid w:val="00D26692"/>
    <w:rsid w:val="00D4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2022-11-11T00:00:00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team_efficiency</b:Tag>
    <b:SourceType>DocumentFromInternetSite</b:SourceType>
    <b:Guid>{00BEAB0D-FB43-42AB-80D4-B12CCEB05D5B}</b:Guid>
    <b:Author>
      <b:Author>
        <b:NameList>
          <b:Person>
            <b:Last>Mullins</b:Last>
            <b:First>Laurie</b:First>
            <b:Middle>J</b:Middle>
          </b:Person>
          <b:Person>
            <b:Last>McLean</b:Last>
            <b:First>Jacqueline</b:First>
            <b:Middle>E</b:Middle>
          </b:Person>
        </b:NameList>
      </b:Author>
    </b:Author>
    <b:Title>Organisational behaviour in the workplace</b:Title>
    <b:Year>2019</b:Year>
    <b:City>Harlow</b:City>
    <b:Publisher>Pearson Education Limited.</b:Publisher>
    <b:YearAccessed>2022</b:YearAccessed>
    <b:MonthAccessed>10</b:MonthAccessed>
    <b:DayAccessed>23</b:DayAccessed>
    <b:URL>https://ebookcentral.proquest.com/lib/trinity/reader.action?docID=5830196#</b:URL>
    <b:RefOrder>2</b:RefOrder>
  </b:Source>
  <b:Source>
    <b:Tag>Ure22</b:Tag>
    <b:SourceType>JournalArticle</b:SourceType>
    <b:Guid>{CE0B2008-2D8C-4E4D-9F78-52C9CB744107}</b:Guid>
    <b:Author>
      <b:Author>
        <b:NameList>
          <b:Person>
            <b:Last>Ureba</b:Last>
            <b:First>Sandra</b:First>
            <b:Middle>A</b:Middle>
          </b:Person>
          <b:Person>
            <b:Last>Simon de Blas</b:Last>
            <b:First>Clara</b:First>
          </b:Person>
          <b:Person>
            <b:Last>Borras-Gene</b:Last>
            <b:First>Oriol</b:First>
          </b:Person>
          <b:Person>
            <b:Last>Macias-Guillen</b:Last>
            <b:First>Almudena</b:First>
          </b:Person>
        </b:NameList>
      </b:Author>
    </b:Author>
    <b:Title>Analyzing the Influence of Belbin’s Roles on the Quality of Collaborative Learning for the Study of Business Fundamentals</b:Title>
    <b:JournalName>Education Sciences</b:JournalName>
    <b:Year>2022</b:Year>
    <b:Pages>594</b:Pages>
    <b:Volume>12</b:Volume>
    <b:Issue>9</b:Issue>
    <b:RefOrder>5</b:RefOrder>
  </b:Source>
  <b:Source>
    <b:Tag>BED20</b:Tag>
    <b:SourceType>DocumentFromInternetSite</b:SourceType>
    <b:Guid>{7BE4E27F-0C14-479E-86A4-FB5F9AF462F0}</b:Guid>
    <b:Title>Belbin team roles in a start-up team</b:Title>
    <b:Year>2020</b:Year>
    <b:Author>
      <b:Author>
        <b:NameList>
          <b:Person>
            <b:Last>Bednar</b:Last>
            <b:First>Richard</b:First>
          </b:Person>
          <b:Person>
            <b:Last>Ljudvigová</b:Last>
            <b:First>Ivana</b:First>
          </b:Person>
        </b:NameList>
      </b:Author>
    </b:Author>
    <b:Volume>83</b:Volume>
    <b:YearAccessed>2022</b:YearAccessed>
    <b:MonthAccessed>10</b:MonthAccessed>
    <b:DayAccessed>23</b:DayAccessed>
    <b:URL>https://www.proquest.com/docview/2456247351?accountid=130472&amp;parentSessionId=BdTnJQjxs6yNIOgyHpQDm3P%2BwWgbbMpewTzeWeYNBv0%3D&amp;pq-origsite=primo</b:URL>
    <b:RefOrder>3</b:RefOrder>
  </b:Source>
  <b:Source>
    <b:Tag>Cro21</b:Tag>
    <b:SourceType>JournalArticle</b:SourceType>
    <b:Guid>{E5EE4447-0360-4F54-8073-FCB466BDB6B0}</b:Guid>
    <b:Title>Lewin’s Democratic Style of Situational Leadership: A Fresh Look at a Powerful OD Model</b:Title>
    <b:Year>2021</b:Year>
    <b:Author>
      <b:Author>
        <b:NameList>
          <b:Person>
            <b:Last>Crosby</b:Last>
            <b:First>Gilmore</b:First>
          </b:Person>
        </b:NameList>
      </b:Author>
    </b:Author>
    <b:JournalName>The Journal of applied behavioral science</b:JournalName>
    <b:Pages>398-401</b:Pages>
    <b:Volume>57</b:Volume>
    <b:Issue>3</b:Issue>
    <b:RefOrder>1</b:RefOrder>
  </b:Source>
  <b:Source>
    <b:Tag>Bel10</b:Tag>
    <b:SourceType>BookSection</b:SourceType>
    <b:Guid>{0E3D7898-D463-43F2-B5B0-ED1D54737684}</b:Guid>
    <b:Title>The art of building a team</b:Title>
    <b:Year>2010  </b:Year>
    <b:Pages>97-107</b:Pages>
    <b:Author>
      <b:Author>
        <b:NameList>
          <b:Person>
            <b:Last>Belbin</b:Last>
            <b:First>Meredith</b:First>
            <b:Middle>R</b:Middle>
          </b:Person>
        </b:NameList>
      </b:Author>
    </b:Author>
    <b:BookTitle>Team roles at work</b:BookTitle>
    <b:City>Oxford</b:City>
    <b:Publisher>Routledge</b:Publisher>
    <b:RefOrder>4</b:RefOrder>
  </b:Source>
  <b:Source>
    <b:Tag>Bel101</b:Tag>
    <b:SourceType>BookSection</b:SourceType>
    <b:Guid>{0A3CC2B8-9FCB-49DA-9DBD-F7C48C245025}</b:Guid>
    <b:Author>
      <b:Author>
        <b:NameList>
          <b:Person>
            <b:Last>Belbin</b:Last>
            <b:First>Meredith</b:First>
            <b:Middle>R.</b:Middle>
          </b:Person>
        </b:NameList>
      </b:Author>
    </b:Author>
    <b:Title>Team leadership</b:Title>
    <b:BookTitle>Management teams : why they succeed or fail</b:BookTitle>
    <b:Year>2010</b:Year>
    <b:Pages>45-65</b:Pages>
    <b:City>Oxford</b:City>
    <b:Publisher>Butterworth-Heinemann</b:Publisher>
    <b:RefOrder>6</b:RefOrder>
  </b:Source>
  <b:Source>
    <b:Tag>Chu21</b:Tag>
    <b:SourceType>JournalArticle</b:SourceType>
    <b:Guid>{1797D59C-2C13-4466-9EA2-479357218938}</b:Guid>
    <b:Title>Employees’ self-determined motivation, transformational leadership and work engagement</b:Title>
    <b:Year>2021</b:Year>
    <b:Pages>523-543</b:Pages>
    <b:Author>
      <b:Author>
        <b:NameList>
          <b:Person>
            <b:Last>Chua</b:Last>
            <b:First>J.</b:First>
          </b:Person>
          <b:Person>
            <b:Last>Ayoko</b:Last>
            <b:First>O.B.</b:First>
          </b:Person>
        </b:NameList>
      </b:Author>
    </b:Author>
    <b:JournalName>Journal of management &amp; organization</b:JournalName>
    <b:Volume>27</b:Volume>
    <b:Issue>3</b:Issue>
    <b:RefOrder>10</b:RefOrder>
  </b:Source>
  <b:Source>
    <b:Tag>Kha19</b:Tag>
    <b:SourceType>JournalArticle</b:SourceType>
    <b:Guid>{3429E222-671C-4BAB-BA7C-E91592C8CA69}</b:Guid>
    <b:Author>
      <b:Author>
        <b:NameList>
          <b:Person>
            <b:Last>Khan</b:Last>
            <b:First>Muhammad</b:First>
            <b:Middle>Ramzan</b:Middle>
          </b:Person>
          <b:Person>
            <b:Last>Wajidi</b:Last>
            <b:First>Abuzar</b:First>
          </b:Person>
        </b:NameList>
      </b:Author>
    </b:Author>
    <b:Title>Role of Leadership and Team Building in Employee Motivation at Workplace</b:Title>
    <b:JournalName>Global Management Journal for Academic &amp; Corporate Studies</b:JournalName>
    <b:Year>2019</b:Year>
    <b:Pages>39-49</b:Pages>
    <b:Volume>9</b:Volume>
    <b:Issue>1</b:Issue>
    <b:RefOrder>7</b:RefOrder>
  </b:Source>
  <b:Source>
    <b:Tag>Dis19</b:Tag>
    <b:SourceType>JournalArticle</b:SourceType>
    <b:Guid>{468D3843-2AC9-4AC1-8397-2173354D221D}</b:Guid>
    <b:Author>
      <b:Author>
        <b:NameList>
          <b:Person>
            <b:Last>Diskiene</b:Last>
            <b:First>Danuta</b:First>
          </b:Person>
          <b:Person>
            <b:Last>Pauliene</b:Last>
            <b:First>Rasa</b:First>
          </b:Person>
          <b:Person>
            <b:Last>Ramanauskaite</b:Last>
            <b:First>Diana</b:First>
          </b:Person>
        </b:NameList>
      </b:Author>
    </b:Author>
    <b:Title>Relationships between Leadership Competencies and Employees' Motivation, Initiative and Interest to Work</b:Title>
    <b:JournalName>Montenegrin Journal of Economics</b:JournalName>
    <b:Year>2019</b:Year>
    <b:Pages>113-129</b:Pages>
    <b:Volume>15</b:Volume>
    <b:Issue>1</b:Issue>
    <b:RefOrder>11</b:RefOrder>
  </b:Source>
  <b:Source>
    <b:Tag>Ste22</b:Tag>
    <b:SourceType>BookSection</b:SourceType>
    <b:Guid>{0B7355FA-1AAB-4F57-985E-3C12D42BF10D}</b:Guid>
    <b:Title>Improving organisational performance</b:Title>
    <b:Year>2022</b:Year>
    <b:Pages>134-155</b:Pages>
    <b:Author>
      <b:Author>
        <b:NameList>
          <b:Person>
            <b:Last>Stephen</b:Last>
            <b:First>Taylor</b:First>
          </b:Person>
        </b:NameList>
      </b:Author>
    </b:Author>
    <b:BookTitle>Human Resource Management: People and Organisations</b:BookTitle>
    <b:Publisher>Kogan Page</b:Publisher>
    <b:RefOrder>15</b:RefOrder>
  </b:Source>
  <b:Source>
    <b:Tag>Del18</b:Tag>
    <b:SourceType>DocumentFromInternetSite</b:SourceType>
    <b:Guid>{A467B445-4A67-40A9-9AA3-B761B923A53F}</b:Guid>
    <b:Title>Seven Top Findings from High Impact Performance Management Research</b:Title>
    <b:Year>2018</b:Year>
    <b:Author>
      <b:Author>
        <b:NameList>
          <b:Person>
            <b:Last>Delloite</b:Last>
          </b:Person>
        </b:NameList>
      </b:Author>
    </b:Author>
    <b:YearAccessed>2022</b:YearAccessed>
    <b:MonthAccessed>10</b:MonthAccessed>
    <b:DayAccessed>26</b:DayAccessed>
    <b:URL>https://www2.deloitte.com/content/dam/Deloitte/us/Documents/human-capital/us-human-capital-high-impact-performance-management.pdf</b:URL>
    <b:RefOrder>17</b:RefOrder>
  </b:Source>
  <b:Source>
    <b:Tag>Del22</b:Tag>
    <b:SourceType>DocumentFromInternetSite</b:SourceType>
    <b:Guid>{CBEA3AF1-2A4E-4E71-926F-8B78C4292909}</b:Guid>
    <b:Author>
      <b:Author>
        <b:NameList>
          <b:Person>
            <b:Last>Delloite</b:Last>
          </b:Person>
        </b:NameList>
      </b:Author>
    </b:Author>
    <b:Title>Better support your teams through better performance management practices</b:Title>
    <b:Year>2022</b:Year>
    <b:Month>03</b:Month>
    <b:Day>02</b:Day>
    <b:YearAccessed>2022</b:YearAccessed>
    <b:MonthAccessed>10</b:MonthAccessed>
    <b:DayAccessed>26</b:DayAccessed>
    <b:URL>https://action.deloitte.com/insight/1147/better-support-your-teams-through-better-performance-management-practices</b:URL>
    <b:RefOrder>18</b:RefOrder>
  </b:Source>
  <b:Source>
    <b:Tag>Van18</b:Tag>
    <b:SourceType>JournalArticle</b:SourceType>
    <b:Guid>{B9F76085-D050-4EF4-AD52-D866E4D244AD}</b:Guid>
    <b:Title>Line managers’ AMO to manage employees’ performance: the route to effective and satisfying performance management’</b:Title>
    <b:Year>2018</b:Year>
    <b:Author>
      <b:Author>
        <b:NameList>
          <b:Person>
            <b:Last>Van Waeyenberg</b:Last>
            <b:First>T.</b:First>
          </b:Person>
          <b:Person>
            <b:Last>Decramer</b:Last>
            <b:First>A</b:First>
          </b:Person>
        </b:NameList>
      </b:Author>
    </b:Author>
    <b:JournalName>International journal of human resource management</b:JournalName>
    <b:Pages>3093-3114</b:Pages>
    <b:Volume>29</b:Volume>
    <b:Issue>22</b:Issue>
    <b:RefOrder>16</b:RefOrder>
  </b:Source>
  <b:Source>
    <b:Tag>Ben19</b:Tag>
    <b:SourceType>JournalArticle</b:SourceType>
    <b:Guid>{6DE0EF66-EB75-481C-B423-925586213D1E}</b:Guid>
    <b:Author>
      <b:Author>
        <b:NameList>
          <b:Person>
            <b:Last>Benson</b:Last>
            <b:First>Joy</b:First>
          </b:Person>
          <b:Person>
            <b:Last>Dresdow</b:Last>
            <b:First>Sally</b:First>
          </b:Person>
        </b:NameList>
      </b:Author>
    </b:Author>
    <b:Title>Delight and Frustration: Using Personal Messages to Understand Motivation</b:Title>
    <b:JournalName>Management Teaching Review</b:JournalName>
    <b:Year>2019</b:Year>
    <b:Pages>112-122</b:Pages>
    <b:Volume>6</b:Volume>
    <b:Issue>2</b:Issue>
    <b:RefOrder>8</b:RefOrder>
  </b:Source>
  <b:Source>
    <b:Tag>Swa20</b:Tag>
    <b:SourceType>JournalArticle</b:SourceType>
    <b:Guid>{4B8BBF7B-5005-4069-993F-7F95E00A24E0}</b:Guid>
    <b:Author>
      <b:Author>
        <b:NameList>
          <b:Person>
            <b:Last>Swain</b:Last>
            <b:First>Jordon</b:First>
          </b:Person>
          <b:Person>
            <b:Last>Kumlien</b:Last>
            <b:First>Kevin</b:First>
          </b:Person>
          <b:Person>
            <b:Last>Bond</b:Last>
            <b:First>Andrew</b:First>
          </b:Person>
        </b:NameList>
      </b:Author>
    </b:Author>
    <b:Title>An experiential exercise for teaching theories of work motivation: using a game to teach equity and expectancy theories</b:Title>
    <b:JournalName>Organization Management Journal</b:JournalName>
    <b:Year>2020</b:Year>
    <b:Pages>119-132</b:Pages>
    <b:Volume>17</b:Volume>
    <b:Issue>3</b:Issue>
    <b:RefOrder>9</b:RefOrder>
  </b:Source>
  <b:Source>
    <b:Tag>Chu18</b:Tag>
    <b:SourceType>JournalArticle</b:SourceType>
    <b:Guid>{7EF64D37-76F2-45C1-84A1-76F38AFC5D72}</b:Guid>
    <b:Author>
      <b:Author>
        <b:NameList>
          <b:Person>
            <b:Last>Chung</b:Last>
            <b:First>Heejung</b:First>
          </b:Person>
          <b:Person>
            <b:Last>Van der Lippe</b:Last>
            <b:First>Tanya</b:First>
          </b:Person>
        </b:NameList>
      </b:Author>
    </b:Author>
    <b:Title>Flexible Working, Work–Life Balance, and Gender Equality: Introduction</b:Title>
    <b:JournalName>Social Indicators Research volume</b:JournalName>
    <b:Year>2018</b:Year>
    <b:Pages>365-381</b:Pages>
    <b:Volume>151</b:Volume>
    <b:RefOrder>12</b:RefOrder>
  </b:Source>
  <b:Source>
    <b:Tag>CIP22</b:Tag>
    <b:SourceType>DocumentFromInternetSite</b:SourceType>
    <b:Guid>{8664F7B9-4F2C-48D8-BD8D-8BAC090244DA}</b:Guid>
    <b:Title>Flexible working practices</b:Title>
    <b:Year>2022</b:Year>
    <b:Author>
      <b:Author>
        <b:Corporate>CIPD</b:Corporate>
      </b:Author>
    </b:Author>
    <b:Month>08</b:Month>
    <b:Day>24</b:Day>
    <b:YearAccessed>2022</b:YearAccessed>
    <b:MonthAccessed>11</b:MonthAccessed>
    <b:DayAccessed>01</b:DayAccessed>
    <b:URL>https://www.cipd.co.uk/knowledge/fundamentals/relations/flexible-working/factsheet</b:URL>
    <b:RefOrder>13</b:RefOrder>
  </b:Source>
  <b:Source>
    <b:Tag>CIP221</b:Tag>
    <b:SourceType>DocumentFromInternetSite</b:SourceType>
    <b:Guid>{682AC0FF-FA5E-4A1D-BD23-B8E7F5E4525F}</b:Guid>
    <b:Title>Health and Wellbeing at work 2022</b:Title>
    <b:Year>2022</b:Year>
    <b:Month>April</b:Month>
    <b:Day>5</b:Day>
    <b:YearAccessed>2022</b:YearAccessed>
    <b:MonthAccessed>11</b:MonthAccessed>
    <b:DayAccessed>01</b:DayAccessed>
    <b:URL>https://www.cipd.co.uk/knowledge/culture/well-being/health-well-being-work</b:URL>
    <b:Author>
      <b:Author>
        <b:Corporate>CIPD &amp; Simply Health</b:Corporate>
      </b:Author>
    </b:Author>
    <b:RefOrder>14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1747499-659B-4B53-9E19-402DB71CB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12</Pages>
  <Words>1658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people management</dc:title>
  <dc:subject/>
  <dc:creator>Marie Pitson</dc:creator>
  <cp:keywords/>
  <dc:description/>
  <cp:lastModifiedBy>Corina Cernat</cp:lastModifiedBy>
  <cp:revision>276</cp:revision>
  <dcterms:created xsi:type="dcterms:W3CDTF">2022-10-23T16:19:00Z</dcterms:created>
  <dcterms:modified xsi:type="dcterms:W3CDTF">2022-11-02T06:46:00Z</dcterms:modified>
</cp:coreProperties>
</file>