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59026" w14:textId="0F3BD54D" w:rsidR="00A542EB" w:rsidRDefault="00A542EB" w:rsidP="00A542EB">
      <w:pPr>
        <w:spacing w:line="480" w:lineRule="auto"/>
        <w:rPr>
          <w:b/>
          <w:bCs/>
          <w:sz w:val="24"/>
          <w:szCs w:val="24"/>
          <w:u w:val="single"/>
          <w:lang w:val="en-GB"/>
        </w:rPr>
      </w:pPr>
      <w:r w:rsidRPr="00A542EB">
        <w:rPr>
          <w:b/>
          <w:bCs/>
          <w:sz w:val="24"/>
          <w:szCs w:val="24"/>
          <w:u w:val="single"/>
          <w:lang w:val="en-GB"/>
        </w:rPr>
        <w:t>Propertius 1.1.1-10</w:t>
      </w:r>
    </w:p>
    <w:p w14:paraId="7C75BA91" w14:textId="016E1B44" w:rsidR="00A542EB" w:rsidRPr="00A542EB" w:rsidRDefault="00A542EB" w:rsidP="00A542EB">
      <w:pPr>
        <w:spacing w:line="480" w:lineRule="auto"/>
        <w:rPr>
          <w:b/>
          <w:bCs/>
          <w:sz w:val="24"/>
          <w:szCs w:val="24"/>
          <w:u w:val="single"/>
          <w:lang w:val="en-GB"/>
        </w:rPr>
      </w:pPr>
      <w:r>
        <w:rPr>
          <w:b/>
          <w:bCs/>
          <w:sz w:val="24"/>
          <w:szCs w:val="24"/>
          <w:u w:val="single"/>
          <w:lang w:val="en-GB"/>
        </w:rPr>
        <w:t xml:space="preserve">Translation </w:t>
      </w:r>
    </w:p>
    <w:p w14:paraId="1BEFF407" w14:textId="77777777" w:rsidR="00A542EB" w:rsidRDefault="00A542EB" w:rsidP="00A542EB">
      <w:pPr>
        <w:spacing w:line="480" w:lineRule="auto"/>
        <w:rPr>
          <w:sz w:val="24"/>
          <w:szCs w:val="24"/>
          <w:u w:val="single"/>
          <w:lang w:val="en-GB"/>
        </w:rPr>
      </w:pPr>
    </w:p>
    <w:p w14:paraId="242B5402" w14:textId="494A64B3" w:rsidR="00A542EB" w:rsidRDefault="005300B5" w:rsidP="005300B5">
      <w:pPr>
        <w:spacing w:line="480" w:lineRule="auto"/>
        <w:ind w:left="426" w:hanging="426"/>
        <w:rPr>
          <w:sz w:val="24"/>
          <w:szCs w:val="24"/>
          <w:lang w:val="en-GB"/>
        </w:rPr>
      </w:pPr>
      <w:r>
        <w:rPr>
          <w:sz w:val="24"/>
          <w:szCs w:val="24"/>
          <w:lang w:val="en-GB"/>
        </w:rPr>
        <w:t>1</w:t>
      </w:r>
      <w:r>
        <w:rPr>
          <w:sz w:val="24"/>
          <w:szCs w:val="24"/>
          <w:lang w:val="en-GB"/>
        </w:rPr>
        <w:tab/>
      </w:r>
      <w:r w:rsidR="00A542EB">
        <w:rPr>
          <w:sz w:val="24"/>
          <w:szCs w:val="24"/>
          <w:lang w:val="en-GB"/>
        </w:rPr>
        <w:t xml:space="preserve">Cynthia first captured wretched me with her eyes, </w:t>
      </w:r>
      <w:r w:rsidR="00CB4EFF">
        <w:rPr>
          <w:sz w:val="24"/>
          <w:szCs w:val="24"/>
          <w:lang w:val="en-GB"/>
        </w:rPr>
        <w:t>when I had</w:t>
      </w:r>
      <w:r w:rsidR="00A542EB">
        <w:rPr>
          <w:sz w:val="24"/>
          <w:szCs w:val="24"/>
          <w:lang w:val="en-GB"/>
        </w:rPr>
        <w:t xml:space="preserve"> previously been untouched by desires.</w:t>
      </w:r>
    </w:p>
    <w:p w14:paraId="5E45E195" w14:textId="38F5B086" w:rsidR="00A542EB" w:rsidRDefault="005300B5" w:rsidP="005300B5">
      <w:pPr>
        <w:spacing w:line="480" w:lineRule="auto"/>
        <w:ind w:left="426" w:hanging="426"/>
        <w:rPr>
          <w:sz w:val="24"/>
          <w:szCs w:val="24"/>
          <w:lang w:val="en-GB"/>
        </w:rPr>
      </w:pPr>
      <w:r>
        <w:rPr>
          <w:sz w:val="24"/>
          <w:szCs w:val="24"/>
          <w:lang w:val="en-GB"/>
        </w:rPr>
        <w:t>3</w:t>
      </w:r>
      <w:r>
        <w:rPr>
          <w:sz w:val="24"/>
          <w:szCs w:val="24"/>
          <w:lang w:val="en-GB"/>
        </w:rPr>
        <w:tab/>
      </w:r>
      <w:r w:rsidR="00A542EB">
        <w:rPr>
          <w:sz w:val="24"/>
          <w:szCs w:val="24"/>
          <w:lang w:val="en-GB"/>
        </w:rPr>
        <w:t xml:space="preserve">Then, having imposed upon me, Love averted eyes of steady disdain from me and pressed my head beneath his feet, </w:t>
      </w:r>
    </w:p>
    <w:p w14:paraId="18259D30" w14:textId="291DF365" w:rsidR="00A542EB" w:rsidRDefault="005300B5" w:rsidP="005300B5">
      <w:pPr>
        <w:spacing w:line="480" w:lineRule="auto"/>
        <w:ind w:left="426" w:hanging="426"/>
        <w:rPr>
          <w:sz w:val="24"/>
          <w:szCs w:val="24"/>
          <w:lang w:val="en-GB"/>
        </w:rPr>
      </w:pPr>
      <w:r>
        <w:rPr>
          <w:sz w:val="24"/>
          <w:szCs w:val="24"/>
          <w:lang w:val="en-GB"/>
        </w:rPr>
        <w:t>5</w:t>
      </w:r>
      <w:r>
        <w:rPr>
          <w:sz w:val="24"/>
          <w:szCs w:val="24"/>
          <w:lang w:val="en-GB"/>
        </w:rPr>
        <w:tab/>
      </w:r>
      <w:r w:rsidR="00A542EB">
        <w:rPr>
          <w:sz w:val="24"/>
          <w:szCs w:val="24"/>
          <w:lang w:val="en-GB"/>
        </w:rPr>
        <w:t>until he, perverse, taught me to hate pure girls, and to live without purpose.</w:t>
      </w:r>
    </w:p>
    <w:p w14:paraId="718198BC" w14:textId="48F59FC0" w:rsidR="00A542EB" w:rsidRDefault="005300B5" w:rsidP="005300B5">
      <w:pPr>
        <w:spacing w:line="480" w:lineRule="auto"/>
        <w:ind w:left="426" w:hanging="426"/>
        <w:rPr>
          <w:sz w:val="24"/>
          <w:szCs w:val="24"/>
          <w:lang w:val="en-GB"/>
        </w:rPr>
      </w:pPr>
      <w:r>
        <w:rPr>
          <w:sz w:val="24"/>
          <w:szCs w:val="24"/>
          <w:lang w:val="en-GB"/>
        </w:rPr>
        <w:t>7</w:t>
      </w:r>
      <w:r>
        <w:rPr>
          <w:sz w:val="24"/>
          <w:szCs w:val="24"/>
          <w:lang w:val="en-GB"/>
        </w:rPr>
        <w:tab/>
      </w:r>
      <w:r w:rsidR="00A542EB">
        <w:rPr>
          <w:sz w:val="24"/>
          <w:szCs w:val="24"/>
          <w:lang w:val="en-GB"/>
        </w:rPr>
        <w:t>Now this madness hasn’t left me for a whole year, although I am compelled to have the gods’ hostility.</w:t>
      </w:r>
    </w:p>
    <w:p w14:paraId="5FAA703C" w14:textId="64A0A8FA" w:rsidR="00A542EB" w:rsidRDefault="005300B5" w:rsidP="005300B5">
      <w:pPr>
        <w:spacing w:line="480" w:lineRule="auto"/>
        <w:ind w:left="426" w:hanging="426"/>
        <w:rPr>
          <w:sz w:val="24"/>
          <w:szCs w:val="24"/>
          <w:lang w:val="en-GB"/>
        </w:rPr>
      </w:pPr>
      <w:r>
        <w:rPr>
          <w:sz w:val="24"/>
          <w:szCs w:val="24"/>
          <w:lang w:val="en-GB"/>
        </w:rPr>
        <w:t>9</w:t>
      </w:r>
      <w:r>
        <w:rPr>
          <w:sz w:val="24"/>
          <w:szCs w:val="24"/>
          <w:lang w:val="en-GB"/>
        </w:rPr>
        <w:tab/>
      </w:r>
      <w:r w:rsidR="00A542EB">
        <w:rPr>
          <w:sz w:val="24"/>
          <w:szCs w:val="24"/>
          <w:lang w:val="en-GB"/>
        </w:rPr>
        <w:t>By shunning no labour, Tullus, Melanion crushed the ferocity of harsh Atalanta.</w:t>
      </w:r>
    </w:p>
    <w:p w14:paraId="2C23CDD5" w14:textId="77777777" w:rsidR="00A542EB" w:rsidRDefault="00A542EB" w:rsidP="00A542EB">
      <w:pPr>
        <w:spacing w:line="480" w:lineRule="auto"/>
        <w:rPr>
          <w:sz w:val="24"/>
          <w:szCs w:val="24"/>
          <w:lang w:val="en-GB"/>
        </w:rPr>
      </w:pPr>
    </w:p>
    <w:p w14:paraId="333DF1E1" w14:textId="77777777" w:rsidR="00A542EB" w:rsidRDefault="00A542EB" w:rsidP="00A542EB">
      <w:pPr>
        <w:spacing w:line="480" w:lineRule="auto"/>
        <w:rPr>
          <w:sz w:val="24"/>
          <w:szCs w:val="24"/>
          <w:lang w:val="en-GB"/>
        </w:rPr>
      </w:pPr>
    </w:p>
    <w:p w14:paraId="2706A943" w14:textId="77777777" w:rsidR="00A542EB" w:rsidRDefault="00A542EB" w:rsidP="00A542EB">
      <w:pPr>
        <w:spacing w:line="480" w:lineRule="auto"/>
        <w:rPr>
          <w:sz w:val="24"/>
          <w:szCs w:val="24"/>
          <w:lang w:val="en-GB"/>
        </w:rPr>
      </w:pPr>
    </w:p>
    <w:p w14:paraId="2787AD7A" w14:textId="290DEE97" w:rsidR="00A542EB" w:rsidRDefault="00A542EB" w:rsidP="00A542EB">
      <w:pPr>
        <w:spacing w:line="480" w:lineRule="auto"/>
        <w:rPr>
          <w:b/>
          <w:bCs/>
          <w:sz w:val="24"/>
          <w:szCs w:val="24"/>
          <w:u w:val="single"/>
          <w:lang w:val="en-GB"/>
        </w:rPr>
      </w:pPr>
      <w:r>
        <w:rPr>
          <w:b/>
          <w:bCs/>
          <w:sz w:val="24"/>
          <w:szCs w:val="24"/>
          <w:u w:val="single"/>
          <w:lang w:val="en-GB"/>
        </w:rPr>
        <w:t>Propertius 1.17-30</w:t>
      </w:r>
    </w:p>
    <w:p w14:paraId="66AA3CDD" w14:textId="2F14A43C" w:rsidR="00A542EB" w:rsidRDefault="00A542EB" w:rsidP="00A542EB">
      <w:pPr>
        <w:spacing w:line="480" w:lineRule="auto"/>
        <w:rPr>
          <w:b/>
          <w:bCs/>
          <w:sz w:val="24"/>
          <w:szCs w:val="24"/>
          <w:u w:val="single"/>
          <w:lang w:val="en-GB"/>
        </w:rPr>
      </w:pPr>
      <w:r>
        <w:rPr>
          <w:b/>
          <w:bCs/>
          <w:sz w:val="24"/>
          <w:szCs w:val="24"/>
          <w:u w:val="single"/>
          <w:lang w:val="en-GB"/>
        </w:rPr>
        <w:t xml:space="preserve">Translation </w:t>
      </w:r>
    </w:p>
    <w:p w14:paraId="7CC3AC52" w14:textId="77777777" w:rsidR="00A542EB" w:rsidRDefault="00A542EB" w:rsidP="00A542EB">
      <w:pPr>
        <w:spacing w:line="480" w:lineRule="auto"/>
        <w:rPr>
          <w:b/>
          <w:bCs/>
          <w:sz w:val="24"/>
          <w:szCs w:val="24"/>
          <w:u w:val="single"/>
          <w:lang w:val="en-GB"/>
        </w:rPr>
      </w:pPr>
    </w:p>
    <w:p w14:paraId="18D24C16" w14:textId="56BDB039" w:rsidR="00A542EB" w:rsidRDefault="00A542EB" w:rsidP="00A542EB">
      <w:pPr>
        <w:spacing w:line="480" w:lineRule="auto"/>
        <w:ind w:left="567" w:hanging="567"/>
        <w:rPr>
          <w:sz w:val="24"/>
          <w:szCs w:val="24"/>
          <w:lang w:val="en-GB"/>
        </w:rPr>
      </w:pPr>
      <w:r>
        <w:rPr>
          <w:sz w:val="24"/>
          <w:szCs w:val="24"/>
          <w:lang w:val="en-GB"/>
        </w:rPr>
        <w:t xml:space="preserve">17 </w:t>
      </w:r>
      <w:r>
        <w:rPr>
          <w:sz w:val="24"/>
          <w:szCs w:val="24"/>
          <w:lang w:val="en-GB"/>
        </w:rPr>
        <w:tab/>
        <w:t>In my case, dull Love thinks of no stratagems, nor remembers to travel, as previously, familiar roads.</w:t>
      </w:r>
    </w:p>
    <w:p w14:paraId="1CA8617A" w14:textId="7089403B" w:rsidR="005300B5" w:rsidRDefault="005300B5" w:rsidP="005300B5">
      <w:pPr>
        <w:spacing w:line="480" w:lineRule="auto"/>
        <w:ind w:left="567" w:hanging="567"/>
        <w:rPr>
          <w:sz w:val="24"/>
          <w:szCs w:val="24"/>
          <w:lang w:val="en-GB"/>
        </w:rPr>
      </w:pPr>
      <w:r>
        <w:rPr>
          <w:sz w:val="24"/>
          <w:szCs w:val="24"/>
          <w:lang w:val="en-GB"/>
        </w:rPr>
        <w:t>19</w:t>
      </w:r>
      <w:r>
        <w:rPr>
          <w:sz w:val="24"/>
          <w:szCs w:val="24"/>
          <w:lang w:val="en-GB"/>
        </w:rPr>
        <w:tab/>
      </w:r>
      <w:r w:rsidR="00A542EB">
        <w:rPr>
          <w:sz w:val="24"/>
          <w:szCs w:val="24"/>
          <w:lang w:val="en-GB"/>
        </w:rPr>
        <w:t xml:space="preserve">But you, by whose </w:t>
      </w:r>
      <w:r w:rsidR="006114AF">
        <w:rPr>
          <w:sz w:val="24"/>
          <w:szCs w:val="24"/>
          <w:lang w:val="en-GB"/>
        </w:rPr>
        <w:t>blandishment</w:t>
      </w:r>
      <w:r w:rsidR="00A542EB">
        <w:rPr>
          <w:sz w:val="24"/>
          <w:szCs w:val="24"/>
          <w:lang w:val="en-GB"/>
        </w:rPr>
        <w:t xml:space="preserve"> </w:t>
      </w:r>
      <w:r w:rsidR="00DA1CF8">
        <w:rPr>
          <w:sz w:val="24"/>
          <w:szCs w:val="24"/>
          <w:lang w:val="en-GB"/>
        </w:rPr>
        <w:t xml:space="preserve">the moon was </w:t>
      </w:r>
      <w:r w:rsidR="00895AAE">
        <w:rPr>
          <w:sz w:val="24"/>
          <w:szCs w:val="24"/>
          <w:lang w:val="en-GB"/>
        </w:rPr>
        <w:t>drawn down</w:t>
      </w:r>
      <w:r w:rsidR="00A542EB">
        <w:rPr>
          <w:sz w:val="24"/>
          <w:szCs w:val="24"/>
          <w:lang w:val="en-GB"/>
        </w:rPr>
        <w:t xml:space="preserve"> and </w:t>
      </w:r>
      <w:r w:rsidR="00E47878">
        <w:rPr>
          <w:sz w:val="24"/>
          <w:szCs w:val="24"/>
          <w:lang w:val="en-GB"/>
        </w:rPr>
        <w:t xml:space="preserve">whose </w:t>
      </w:r>
      <w:r w:rsidR="000D2AD0">
        <w:rPr>
          <w:sz w:val="24"/>
          <w:szCs w:val="24"/>
          <w:lang w:val="en-GB"/>
        </w:rPr>
        <w:t xml:space="preserve">work </w:t>
      </w:r>
      <w:r w:rsidR="00E47878">
        <w:rPr>
          <w:sz w:val="24"/>
          <w:szCs w:val="24"/>
          <w:lang w:val="en-GB"/>
        </w:rPr>
        <w:t xml:space="preserve">it is </w:t>
      </w:r>
      <w:r w:rsidR="00A542EB">
        <w:rPr>
          <w:sz w:val="24"/>
          <w:szCs w:val="24"/>
          <w:lang w:val="en-GB"/>
        </w:rPr>
        <w:t xml:space="preserve">to </w:t>
      </w:r>
      <w:r w:rsidR="004D4B44">
        <w:rPr>
          <w:sz w:val="24"/>
          <w:szCs w:val="24"/>
          <w:lang w:val="en-GB"/>
        </w:rPr>
        <w:t>cleanse sacrifices in</w:t>
      </w:r>
      <w:r w:rsidR="00A542EB">
        <w:rPr>
          <w:sz w:val="24"/>
          <w:szCs w:val="24"/>
          <w:lang w:val="en-GB"/>
        </w:rPr>
        <w:t xml:space="preserve"> magic fires, </w:t>
      </w:r>
    </w:p>
    <w:p w14:paraId="7F4ADF0D" w14:textId="7FA2E63D" w:rsidR="00A542EB" w:rsidRDefault="005300B5" w:rsidP="005300B5">
      <w:pPr>
        <w:spacing w:line="480" w:lineRule="auto"/>
        <w:ind w:left="567" w:hanging="567"/>
        <w:rPr>
          <w:sz w:val="24"/>
          <w:szCs w:val="24"/>
          <w:lang w:val="en-GB"/>
        </w:rPr>
      </w:pPr>
      <w:r>
        <w:rPr>
          <w:sz w:val="24"/>
          <w:szCs w:val="24"/>
          <w:lang w:val="en-GB"/>
        </w:rPr>
        <w:t>21</w:t>
      </w:r>
      <w:r>
        <w:rPr>
          <w:sz w:val="24"/>
          <w:szCs w:val="24"/>
          <w:lang w:val="en-GB"/>
        </w:rPr>
        <w:tab/>
      </w:r>
      <w:r w:rsidR="00A542EB">
        <w:rPr>
          <w:sz w:val="24"/>
          <w:szCs w:val="24"/>
          <w:lang w:val="en-GB"/>
        </w:rPr>
        <w:t>come, change the heart of my mistress, and make her face paler than mine.</w:t>
      </w:r>
    </w:p>
    <w:p w14:paraId="2F46709A" w14:textId="36DE4CAD" w:rsidR="00A542EB" w:rsidRDefault="005300B5" w:rsidP="005300B5">
      <w:pPr>
        <w:spacing w:line="480" w:lineRule="auto"/>
        <w:ind w:left="567" w:hanging="567"/>
        <w:rPr>
          <w:sz w:val="24"/>
          <w:szCs w:val="24"/>
          <w:lang w:val="en-GB"/>
        </w:rPr>
      </w:pPr>
      <w:r>
        <w:rPr>
          <w:sz w:val="24"/>
          <w:szCs w:val="24"/>
          <w:lang w:val="en-GB"/>
        </w:rPr>
        <w:t>23</w:t>
      </w:r>
      <w:r>
        <w:rPr>
          <w:sz w:val="24"/>
          <w:szCs w:val="24"/>
          <w:lang w:val="en-GB"/>
        </w:rPr>
        <w:tab/>
      </w:r>
      <w:r w:rsidR="00A542EB">
        <w:rPr>
          <w:sz w:val="24"/>
          <w:szCs w:val="24"/>
          <w:lang w:val="en-GB"/>
        </w:rPr>
        <w:t xml:space="preserve">Then I should believe that you were able to </w:t>
      </w:r>
      <w:r w:rsidR="00CE6C53">
        <w:rPr>
          <w:sz w:val="24"/>
          <w:szCs w:val="24"/>
          <w:lang w:val="en-GB"/>
        </w:rPr>
        <w:t>direct</w:t>
      </w:r>
      <w:r w:rsidR="00A542EB">
        <w:rPr>
          <w:sz w:val="24"/>
          <w:szCs w:val="24"/>
          <w:lang w:val="en-GB"/>
        </w:rPr>
        <w:t xml:space="preserve"> the shades and the stars with Thessalian spells.</w:t>
      </w:r>
    </w:p>
    <w:p w14:paraId="03B17FA7" w14:textId="2ABDFACA" w:rsidR="00A542EB" w:rsidRDefault="005300B5" w:rsidP="005300B5">
      <w:pPr>
        <w:spacing w:line="480" w:lineRule="auto"/>
        <w:ind w:left="567" w:hanging="567"/>
        <w:rPr>
          <w:sz w:val="24"/>
          <w:szCs w:val="24"/>
          <w:lang w:val="en-GB"/>
        </w:rPr>
      </w:pPr>
      <w:r>
        <w:rPr>
          <w:sz w:val="24"/>
          <w:szCs w:val="24"/>
          <w:lang w:val="en-GB"/>
        </w:rPr>
        <w:lastRenderedPageBreak/>
        <w:t>25</w:t>
      </w:r>
      <w:r>
        <w:rPr>
          <w:sz w:val="24"/>
          <w:szCs w:val="24"/>
          <w:lang w:val="en-GB"/>
        </w:rPr>
        <w:tab/>
      </w:r>
      <w:r w:rsidR="00A542EB">
        <w:rPr>
          <w:sz w:val="24"/>
          <w:szCs w:val="24"/>
          <w:lang w:val="en-GB"/>
        </w:rPr>
        <w:t>Or else you, my friends, who call me, the fallen, back too late, seek help for my sick heart.</w:t>
      </w:r>
    </w:p>
    <w:p w14:paraId="7491F4F4" w14:textId="4D9F6C07" w:rsidR="00A542EB" w:rsidRDefault="005300B5" w:rsidP="005300B5">
      <w:pPr>
        <w:spacing w:line="480" w:lineRule="auto"/>
        <w:ind w:left="567" w:hanging="567"/>
        <w:rPr>
          <w:sz w:val="24"/>
          <w:szCs w:val="24"/>
          <w:lang w:val="en-GB"/>
        </w:rPr>
      </w:pPr>
      <w:r>
        <w:rPr>
          <w:sz w:val="24"/>
          <w:szCs w:val="24"/>
          <w:lang w:val="en-GB"/>
        </w:rPr>
        <w:t>27</w:t>
      </w:r>
      <w:r>
        <w:rPr>
          <w:sz w:val="24"/>
          <w:szCs w:val="24"/>
          <w:lang w:val="en-GB"/>
        </w:rPr>
        <w:tab/>
      </w:r>
      <w:r w:rsidR="00A542EB">
        <w:rPr>
          <w:sz w:val="24"/>
          <w:szCs w:val="24"/>
          <w:lang w:val="en-GB"/>
        </w:rPr>
        <w:t>I will bravely endure both iron and savage fires, if only it were liberty which wishes to speak in anger.</w:t>
      </w:r>
    </w:p>
    <w:p w14:paraId="39963F20" w14:textId="0FE61AF3" w:rsidR="00A542EB" w:rsidRDefault="005300B5" w:rsidP="005300B5">
      <w:pPr>
        <w:spacing w:line="480" w:lineRule="auto"/>
        <w:ind w:left="567" w:hanging="567"/>
        <w:rPr>
          <w:sz w:val="24"/>
          <w:szCs w:val="24"/>
          <w:lang w:val="en-GB"/>
        </w:rPr>
      </w:pPr>
      <w:r>
        <w:rPr>
          <w:sz w:val="24"/>
          <w:szCs w:val="24"/>
          <w:lang w:val="en-GB"/>
        </w:rPr>
        <w:t>29</w:t>
      </w:r>
      <w:r>
        <w:rPr>
          <w:sz w:val="24"/>
          <w:szCs w:val="24"/>
          <w:lang w:val="en-GB"/>
        </w:rPr>
        <w:tab/>
      </w:r>
      <w:r w:rsidR="00A542EB">
        <w:rPr>
          <w:sz w:val="24"/>
          <w:szCs w:val="24"/>
          <w:lang w:val="en-GB"/>
        </w:rPr>
        <w:t>Carry me through distant lands and carry me through waves, where no woman knows my journey.</w:t>
      </w:r>
    </w:p>
    <w:p w14:paraId="3CFA03E9" w14:textId="562DE425" w:rsidR="00A542EB" w:rsidRPr="00A542EB" w:rsidRDefault="00A542EB" w:rsidP="00A542EB">
      <w:pPr>
        <w:spacing w:line="480" w:lineRule="auto"/>
        <w:rPr>
          <w:sz w:val="24"/>
          <w:szCs w:val="24"/>
          <w:lang w:val="en-GB"/>
        </w:rPr>
      </w:pPr>
      <w:r>
        <w:rPr>
          <w:sz w:val="24"/>
          <w:szCs w:val="24"/>
          <w:lang w:val="en-GB"/>
        </w:rPr>
        <w:t xml:space="preserve"> </w:t>
      </w:r>
    </w:p>
    <w:p w14:paraId="4D911618" w14:textId="33130414" w:rsidR="00A542EB" w:rsidRPr="00A542EB" w:rsidRDefault="00A542EB" w:rsidP="00A542EB">
      <w:pPr>
        <w:spacing w:line="480" w:lineRule="auto"/>
        <w:rPr>
          <w:b/>
          <w:bCs/>
          <w:sz w:val="24"/>
          <w:szCs w:val="24"/>
          <w:u w:val="single"/>
          <w:lang w:val="en-GB"/>
        </w:rPr>
      </w:pPr>
      <w:r>
        <w:rPr>
          <w:b/>
          <w:bCs/>
          <w:sz w:val="24"/>
          <w:szCs w:val="24"/>
          <w:u w:val="single"/>
          <w:lang w:val="en-GB"/>
        </w:rPr>
        <w:t xml:space="preserve">Commentary </w:t>
      </w:r>
      <w:r w:rsidR="005300B5">
        <w:rPr>
          <w:b/>
          <w:bCs/>
          <w:sz w:val="24"/>
          <w:szCs w:val="24"/>
          <w:u w:val="single"/>
          <w:lang w:val="en-GB"/>
        </w:rPr>
        <w:t>on 1.1.17-30</w:t>
      </w:r>
    </w:p>
    <w:p w14:paraId="1B6D4D1F" w14:textId="385C822F" w:rsidR="00A542EB" w:rsidRDefault="005300B5">
      <w:pPr>
        <w:rPr>
          <w:lang w:val="en-GB"/>
        </w:rPr>
      </w:pPr>
      <w:r>
        <w:rPr>
          <w:lang w:val="en-GB"/>
        </w:rPr>
        <w:t xml:space="preserve">Propertius 1.1 is the first poem in his first collection. </w:t>
      </w:r>
      <w:r w:rsidR="00D54AD6">
        <w:rPr>
          <w:lang w:val="en-GB"/>
        </w:rPr>
        <w:t xml:space="preserve">We might therefore expect its contents to be illuminating in relation to the poet’s projected aims. </w:t>
      </w:r>
      <w:r>
        <w:rPr>
          <w:lang w:val="en-GB"/>
        </w:rPr>
        <w:t xml:space="preserve">It one of two poems in the book in which </w:t>
      </w:r>
      <w:r w:rsidR="00092619">
        <w:rPr>
          <w:lang w:val="en-GB"/>
        </w:rPr>
        <w:t>Propertius (or at least his poetic persona)</w:t>
      </w:r>
      <w:r>
        <w:rPr>
          <w:lang w:val="en-GB"/>
        </w:rPr>
        <w:t xml:space="preserve"> speaks direct to Tullus, a male friend. Lines 1-8 reveal that the </w:t>
      </w:r>
      <w:r w:rsidR="00092619">
        <w:rPr>
          <w:lang w:val="en-GB"/>
        </w:rPr>
        <w:t>speaker</w:t>
      </w:r>
      <w:r>
        <w:rPr>
          <w:lang w:val="en-GB"/>
        </w:rPr>
        <w:t xml:space="preserve"> has fallen in love with Cynthia, but</w:t>
      </w:r>
      <w:r w:rsidR="00092619">
        <w:rPr>
          <w:lang w:val="en-GB"/>
        </w:rPr>
        <w:t xml:space="preserve"> that</w:t>
      </w:r>
      <w:r>
        <w:rPr>
          <w:lang w:val="en-GB"/>
        </w:rPr>
        <w:t xml:space="preserve"> things are not going well for him. In lines 9-16, Propertius refers to the myth of Melanion and his love interest Atalanta. In this section, starting at line 17, the poet reiterates that things are not going well for him in his love life, and </w:t>
      </w:r>
      <w:r w:rsidR="00092619">
        <w:rPr>
          <w:lang w:val="en-GB"/>
        </w:rPr>
        <w:t>seeks outside</w:t>
      </w:r>
      <w:r>
        <w:rPr>
          <w:lang w:val="en-GB"/>
        </w:rPr>
        <w:t xml:space="preserve"> help. There follows, in lines 31-38, a recommendation to his friends to stick to one safe love and not to follow his example.</w:t>
      </w:r>
      <w:r w:rsidR="00D54AD6" w:rsidRPr="00D54AD6">
        <w:rPr>
          <w:lang w:val="en-GB"/>
        </w:rPr>
        <w:t xml:space="preserve"> </w:t>
      </w:r>
      <w:r w:rsidR="00D54AD6">
        <w:rPr>
          <w:lang w:val="en-GB"/>
        </w:rPr>
        <w:t>The idea of unrequited love is common in Roman love elegy, and Propertius indicates in this very first poem that he will be exploring this subject.</w:t>
      </w:r>
    </w:p>
    <w:p w14:paraId="465E28B0" w14:textId="77777777" w:rsidR="005300B5" w:rsidRDefault="005300B5">
      <w:pPr>
        <w:rPr>
          <w:lang w:val="en-GB"/>
        </w:rPr>
      </w:pPr>
    </w:p>
    <w:p w14:paraId="15492AEB" w14:textId="6407E605" w:rsidR="000F0B44" w:rsidRDefault="005300B5">
      <w:pPr>
        <w:rPr>
          <w:lang w:val="en-GB"/>
        </w:rPr>
      </w:pPr>
      <w:r>
        <w:rPr>
          <w:lang w:val="en-GB"/>
        </w:rPr>
        <w:t>In line</w:t>
      </w:r>
      <w:r w:rsidR="000F0B44">
        <w:rPr>
          <w:lang w:val="en-GB"/>
        </w:rPr>
        <w:t>s</w:t>
      </w:r>
      <w:r>
        <w:rPr>
          <w:lang w:val="en-GB"/>
        </w:rPr>
        <w:t xml:space="preserve"> 17</w:t>
      </w:r>
      <w:r w:rsidR="000F0B44">
        <w:rPr>
          <w:lang w:val="en-GB"/>
        </w:rPr>
        <w:t>-18</w:t>
      </w:r>
      <w:r>
        <w:rPr>
          <w:lang w:val="en-GB"/>
        </w:rPr>
        <w:t xml:space="preserve">, the poet picks up from lines 3-6 where he had </w:t>
      </w:r>
      <w:r w:rsidR="00D54AD6">
        <w:rPr>
          <w:lang w:val="en-GB"/>
        </w:rPr>
        <w:t xml:space="preserve">already </w:t>
      </w:r>
      <w:r>
        <w:rPr>
          <w:lang w:val="en-GB"/>
        </w:rPr>
        <w:t>referred to the personified figure of Love (</w:t>
      </w:r>
      <w:r w:rsidRPr="005300B5">
        <w:rPr>
          <w:i/>
          <w:iCs/>
          <w:lang w:val="en-GB"/>
        </w:rPr>
        <w:t>Amor</w:t>
      </w:r>
      <w:r>
        <w:rPr>
          <w:lang w:val="en-GB"/>
        </w:rPr>
        <w:t>), here describing Love as dull (</w:t>
      </w:r>
      <w:r>
        <w:rPr>
          <w:i/>
          <w:iCs/>
          <w:lang w:val="en-GB"/>
        </w:rPr>
        <w:t>tardus</w:t>
      </w:r>
      <w:r>
        <w:rPr>
          <w:lang w:val="en-GB"/>
        </w:rPr>
        <w:t xml:space="preserve">) and </w:t>
      </w:r>
      <w:r w:rsidR="00D54AD6">
        <w:rPr>
          <w:lang w:val="en-GB"/>
        </w:rPr>
        <w:t xml:space="preserve">blaming him for </w:t>
      </w:r>
      <w:r>
        <w:rPr>
          <w:lang w:val="en-GB"/>
        </w:rPr>
        <w:t>not coming up with any stratagems by which</w:t>
      </w:r>
      <w:r w:rsidR="00092619">
        <w:rPr>
          <w:lang w:val="en-GB"/>
        </w:rPr>
        <w:t xml:space="preserve"> he</w:t>
      </w:r>
      <w:r>
        <w:rPr>
          <w:lang w:val="en-GB"/>
        </w:rPr>
        <w:t xml:space="preserve"> can win </w:t>
      </w:r>
      <w:r w:rsidR="00D54AD6">
        <w:rPr>
          <w:lang w:val="en-GB"/>
        </w:rPr>
        <w:t>Cynthia’s</w:t>
      </w:r>
      <w:r>
        <w:rPr>
          <w:lang w:val="en-GB"/>
        </w:rPr>
        <w:t xml:space="preserve"> love</w:t>
      </w:r>
      <w:r w:rsidR="000F0B44">
        <w:rPr>
          <w:lang w:val="en-GB"/>
        </w:rPr>
        <w:t xml:space="preserve">. </w:t>
      </w:r>
      <w:r w:rsidR="00D54AD6">
        <w:rPr>
          <w:lang w:val="en-GB"/>
        </w:rPr>
        <w:t xml:space="preserve">By personifying Love, Propertius is able to blame his failures on an external source: it is not Propertius who is failing to win Cynthia round, rather it is </w:t>
      </w:r>
      <w:r w:rsidR="00D54AD6">
        <w:rPr>
          <w:i/>
          <w:iCs/>
          <w:lang w:val="en-GB"/>
        </w:rPr>
        <w:t xml:space="preserve">Amor’s </w:t>
      </w:r>
      <w:r w:rsidR="00D54AD6">
        <w:rPr>
          <w:lang w:val="en-GB"/>
        </w:rPr>
        <w:t xml:space="preserve">shortcomings that are to blame. </w:t>
      </w:r>
      <w:r w:rsidR="000F0B44">
        <w:rPr>
          <w:lang w:val="en-GB"/>
        </w:rPr>
        <w:t>His reference to familiar roads (</w:t>
      </w:r>
      <w:r w:rsidR="000F0B44">
        <w:rPr>
          <w:i/>
          <w:iCs/>
          <w:lang w:val="en-GB"/>
        </w:rPr>
        <w:t>notas vias</w:t>
      </w:r>
      <w:r w:rsidR="000F0B44">
        <w:rPr>
          <w:lang w:val="en-GB"/>
        </w:rPr>
        <w:t xml:space="preserve">) suggests that </w:t>
      </w:r>
      <w:r w:rsidR="00D54AD6">
        <w:rPr>
          <w:lang w:val="en-GB"/>
        </w:rPr>
        <w:t xml:space="preserve">he feels </w:t>
      </w:r>
      <w:r w:rsidR="000F0B44">
        <w:rPr>
          <w:lang w:val="en-GB"/>
        </w:rPr>
        <w:t xml:space="preserve">the course of love </w:t>
      </w:r>
      <w:r w:rsidR="000F0B44" w:rsidRPr="00D54AD6">
        <w:rPr>
          <w:u w:val="single"/>
          <w:lang w:val="en-GB"/>
        </w:rPr>
        <w:t>should</w:t>
      </w:r>
      <w:r w:rsidR="000F0B44">
        <w:rPr>
          <w:i/>
          <w:iCs/>
          <w:lang w:val="en-GB"/>
        </w:rPr>
        <w:t xml:space="preserve"> </w:t>
      </w:r>
      <w:r w:rsidR="000F0B44">
        <w:rPr>
          <w:lang w:val="en-GB"/>
        </w:rPr>
        <w:t xml:space="preserve">run smoothly, and his current difficulties are an anomaly. </w:t>
      </w:r>
      <w:r w:rsidR="00D54AD6">
        <w:rPr>
          <w:lang w:val="en-GB"/>
        </w:rPr>
        <w:t xml:space="preserve">Perhaps the poet is referring to roads down which he himself has travelled often in the past, implying many past lovers, or perhaps he means a more general reference to the course of love. </w:t>
      </w:r>
    </w:p>
    <w:p w14:paraId="515FD8E1" w14:textId="77777777" w:rsidR="000F0B44" w:rsidRDefault="000F0B44">
      <w:pPr>
        <w:rPr>
          <w:lang w:val="en-GB"/>
        </w:rPr>
      </w:pPr>
    </w:p>
    <w:p w14:paraId="74F21FDB" w14:textId="3AD7093E" w:rsidR="000D2AD0" w:rsidRPr="00B76C59" w:rsidRDefault="00092619">
      <w:r>
        <w:rPr>
          <w:lang w:val="en-GB"/>
        </w:rPr>
        <w:t>In lines 19-24, h</w:t>
      </w:r>
      <w:r w:rsidR="000F0B44">
        <w:rPr>
          <w:lang w:val="en-GB"/>
        </w:rPr>
        <w:t xml:space="preserve">e asks </w:t>
      </w:r>
      <w:r w:rsidR="00B76C59">
        <w:rPr>
          <w:lang w:val="en-GB"/>
        </w:rPr>
        <w:t>for help</w:t>
      </w:r>
      <w:r w:rsidR="000F0B44">
        <w:rPr>
          <w:lang w:val="en-GB"/>
        </w:rPr>
        <w:t>, and the scale of the task is suggested by references to celestial and otherworldly bodies (</w:t>
      </w:r>
      <w:r w:rsidR="000F0B44">
        <w:rPr>
          <w:i/>
          <w:iCs/>
          <w:lang w:val="en-GB"/>
        </w:rPr>
        <w:t>lunae</w:t>
      </w:r>
      <w:r w:rsidR="000F0B44">
        <w:t xml:space="preserve"> 19, </w:t>
      </w:r>
      <w:r w:rsidR="000F0B44">
        <w:rPr>
          <w:i/>
          <w:iCs/>
        </w:rPr>
        <w:t>magicis focis</w:t>
      </w:r>
      <w:r w:rsidR="000F0B44">
        <w:t xml:space="preserve"> 20, </w:t>
      </w:r>
      <w:r w:rsidR="000F0B44">
        <w:rPr>
          <w:i/>
          <w:iCs/>
        </w:rPr>
        <w:t xml:space="preserve">Manes et sidera </w:t>
      </w:r>
      <w:r w:rsidR="000F0B44">
        <w:t xml:space="preserve">23), suggesting Propertius thinks it will take superhuman skill to bring him together with his love. The word </w:t>
      </w:r>
      <w:r w:rsidR="000F0B44">
        <w:rPr>
          <w:i/>
          <w:iCs/>
        </w:rPr>
        <w:t xml:space="preserve">pellacia </w:t>
      </w:r>
      <w:r w:rsidR="000F0B44">
        <w:lastRenderedPageBreak/>
        <w:t>(</w:t>
      </w:r>
      <w:r w:rsidR="00E2766D">
        <w:t>seductions, deceits</w:t>
      </w:r>
      <w:r w:rsidR="00AD37C0">
        <w:t>, blandishments, allurements</w:t>
      </w:r>
      <w:r w:rsidR="000F0B44">
        <w:t xml:space="preserve">) in line 19 is </w:t>
      </w:r>
      <w:r w:rsidR="00FE7E4B">
        <w:t>sometimes</w:t>
      </w:r>
      <w:r w:rsidR="000F0B44">
        <w:t xml:space="preserve"> rendered </w:t>
      </w:r>
      <w:r w:rsidR="00FE7E4B">
        <w:rPr>
          <w:i/>
          <w:iCs/>
        </w:rPr>
        <w:t>fa</w:t>
      </w:r>
      <w:r w:rsidR="000F0B44">
        <w:rPr>
          <w:i/>
          <w:iCs/>
        </w:rPr>
        <w:t xml:space="preserve">llacia </w:t>
      </w:r>
      <w:r w:rsidR="000F0B44">
        <w:t>(trick</w:t>
      </w:r>
      <w:r w:rsidR="00E2766D">
        <w:t>s, stratagems</w:t>
      </w:r>
      <w:r w:rsidR="000F0B44">
        <w:t>) in the texts</w:t>
      </w:r>
      <w:r w:rsidR="00E2766D">
        <w:t xml:space="preserve"> (</w:t>
      </w:r>
      <w:r w:rsidR="008C3422">
        <w:t>Goold</w:t>
      </w:r>
      <w:r w:rsidR="00C961A4">
        <w:t>, 1990</w:t>
      </w:r>
      <w:r w:rsidR="00FE7E4B">
        <w:t>, p.</w:t>
      </w:r>
      <w:r w:rsidR="00C3172E">
        <w:t>40</w:t>
      </w:r>
      <w:r w:rsidR="00E2766D">
        <w:t>). Either may work</w:t>
      </w:r>
      <w:r w:rsidR="000D2AD0">
        <w:t xml:space="preserve">, </w:t>
      </w:r>
      <w:r w:rsidR="00E2766D">
        <w:t xml:space="preserve">suggesting that the moon is captured by some sort of deceit or trick, </w:t>
      </w:r>
      <w:r w:rsidR="00C72430">
        <w:t>though</w:t>
      </w:r>
      <w:r w:rsidR="00E2766D">
        <w:t xml:space="preserve"> </w:t>
      </w:r>
      <w:r w:rsidR="00E2766D">
        <w:rPr>
          <w:i/>
          <w:iCs/>
        </w:rPr>
        <w:t xml:space="preserve">pellacia </w:t>
      </w:r>
      <w:r w:rsidR="00E2766D">
        <w:t xml:space="preserve">fits with the amorous subject matter of the poem. </w:t>
      </w:r>
      <w:r w:rsidR="00B76C59">
        <w:t>Both magical fires and communion with the moon are commonly linked in Greek and Roman literature to witchcraft. See for example Theocritus</w:t>
      </w:r>
      <w:r w:rsidR="00FD0A8D">
        <w:t xml:space="preserve">’ </w:t>
      </w:r>
      <w:r w:rsidR="00FD0A8D">
        <w:rPr>
          <w:i/>
          <w:iCs/>
        </w:rPr>
        <w:t xml:space="preserve">Idyll II </w:t>
      </w:r>
      <w:r w:rsidR="00B76C59">
        <w:t xml:space="preserve">in which the female speaker has been abandoned by her lover and seeks both his love and </w:t>
      </w:r>
      <w:r w:rsidR="00FD0A8D">
        <w:t xml:space="preserve">his </w:t>
      </w:r>
      <w:r w:rsidR="00B76C59">
        <w:t xml:space="preserve">punishment, through sacrifice and ritual chanting over a fire, and </w:t>
      </w:r>
      <w:r w:rsidR="00FD0A8D">
        <w:t>by</w:t>
      </w:r>
      <w:r w:rsidR="00B76C59">
        <w:t xml:space="preserve"> direct appeal to the moon; and Plutarch </w:t>
      </w:r>
      <w:r w:rsidR="00B76C59">
        <w:rPr>
          <w:i/>
          <w:iCs/>
        </w:rPr>
        <w:t xml:space="preserve">Moralia vol II </w:t>
      </w:r>
      <w:r w:rsidR="00B76C59">
        <w:t xml:space="preserve">145.D, in which he relates that </w:t>
      </w:r>
      <w:r w:rsidR="00FD0A8D">
        <w:t>the Thessalian</w:t>
      </w:r>
      <w:r w:rsidR="00B92A12">
        <w:t xml:space="preserve"> (see also line 23) woman</w:t>
      </w:r>
      <w:r w:rsidR="00FD0A8D">
        <w:t xml:space="preserve"> </w:t>
      </w:r>
      <w:r w:rsidR="00B76C59">
        <w:t xml:space="preserve">Aglaonice </w:t>
      </w:r>
      <w:r w:rsidR="00FD0A8D">
        <w:t>made</w:t>
      </w:r>
      <w:r w:rsidR="00B76C59">
        <w:t xml:space="preserve"> people believe she could draw the moon down from the sky through her ability to predict lunar eclipses</w:t>
      </w:r>
      <w:r w:rsidR="00B92A12">
        <w:t xml:space="preserve">. Plutarch suggests that those who believe such claims are ignorant; Propertius’ reference to such measures </w:t>
      </w:r>
      <w:r>
        <w:t>are indicative of</w:t>
      </w:r>
      <w:r w:rsidR="00B92A12">
        <w:t xml:space="preserve"> desperation. </w:t>
      </w:r>
    </w:p>
    <w:p w14:paraId="785176EF" w14:textId="77777777" w:rsidR="000D2AD0" w:rsidRDefault="000D2AD0"/>
    <w:p w14:paraId="277AC161" w14:textId="4AAAAC40" w:rsidR="000F0B44" w:rsidRDefault="00C72430">
      <w:r>
        <w:rPr>
          <w:lang w:val="en-GB"/>
        </w:rPr>
        <w:t xml:space="preserve">The </w:t>
      </w:r>
      <w:r w:rsidR="00092619">
        <w:rPr>
          <w:lang w:val="en-GB"/>
        </w:rPr>
        <w:t>poet’s</w:t>
      </w:r>
      <w:r w:rsidR="000D2AD0">
        <w:rPr>
          <w:lang w:val="en-GB"/>
        </w:rPr>
        <w:t xml:space="preserve"> wish is that Cynthia be paler in the face (</w:t>
      </w:r>
      <w:r w:rsidR="000D2AD0">
        <w:rPr>
          <w:i/>
          <w:iCs/>
          <w:lang w:val="en-GB"/>
        </w:rPr>
        <w:t xml:space="preserve">palleat </w:t>
      </w:r>
      <w:r w:rsidR="000D2AD0" w:rsidRPr="000F0B44">
        <w:rPr>
          <w:i/>
          <w:iCs/>
          <w:lang w:val="en-GB"/>
        </w:rPr>
        <w:t>magis</w:t>
      </w:r>
      <w:r w:rsidR="000D2AD0">
        <w:rPr>
          <w:lang w:val="en-GB"/>
        </w:rPr>
        <w:t xml:space="preserve">, 22) </w:t>
      </w:r>
      <w:r w:rsidR="000D2AD0" w:rsidRPr="000F0B44">
        <w:rPr>
          <w:lang w:val="en-GB"/>
        </w:rPr>
        <w:t>than</w:t>
      </w:r>
      <w:r w:rsidR="000D2AD0">
        <w:rPr>
          <w:lang w:val="en-GB"/>
        </w:rPr>
        <w:t xml:space="preserve"> he is at present, the pale face signifying pining for a lover.</w:t>
      </w:r>
    </w:p>
    <w:p w14:paraId="7177C4FE" w14:textId="77777777" w:rsidR="000D2AD0" w:rsidRDefault="000D2AD0"/>
    <w:p w14:paraId="4CF74E74" w14:textId="10CF0EE0" w:rsidR="000D2AD0" w:rsidRPr="000D2AD0" w:rsidRDefault="00092619">
      <w:r>
        <w:t>In lines 25-9, Propertius seeks, if</w:t>
      </w:r>
      <w:r w:rsidR="000D2AD0">
        <w:t xml:space="preserve"> </w:t>
      </w:r>
      <w:r w:rsidR="00FD0A8D">
        <w:t xml:space="preserve">these measures </w:t>
      </w:r>
      <w:r>
        <w:t>do not</w:t>
      </w:r>
      <w:r w:rsidR="00FD0A8D">
        <w:t xml:space="preserve"> </w:t>
      </w:r>
      <w:r w:rsidR="000D2AD0">
        <w:t xml:space="preserve">win Cynthia’s love, </w:t>
      </w:r>
      <w:r>
        <w:t xml:space="preserve">that his </w:t>
      </w:r>
      <w:r w:rsidR="000D2AD0">
        <w:t xml:space="preserve">sick heart </w:t>
      </w:r>
      <w:r>
        <w:t xml:space="preserve">be cured </w:t>
      </w:r>
      <w:r w:rsidR="000D2AD0">
        <w:t>(</w:t>
      </w:r>
      <w:r w:rsidR="000D2AD0">
        <w:rPr>
          <w:i/>
          <w:iCs/>
        </w:rPr>
        <w:t xml:space="preserve">non sani pectoris, </w:t>
      </w:r>
      <w:r w:rsidR="000D2AD0">
        <w:t xml:space="preserve">26), </w:t>
      </w:r>
      <w:r>
        <w:t>the common trope of love as a sickness. He</w:t>
      </w:r>
      <w:r w:rsidR="000D2AD0">
        <w:t xml:space="preserve"> indicates the lengths to which he would go for a cure, both in enduring physical pain (</w:t>
      </w:r>
      <w:r w:rsidR="000D2AD0">
        <w:rPr>
          <w:i/>
          <w:iCs/>
        </w:rPr>
        <w:t>et ferrum et saevos ignes</w:t>
      </w:r>
      <w:r w:rsidR="000D2AD0">
        <w:t>, 27)  and travelling great distances (</w:t>
      </w:r>
      <w:r w:rsidR="000D2AD0">
        <w:rPr>
          <w:i/>
          <w:iCs/>
        </w:rPr>
        <w:t>per extremas gentes et per undas</w:t>
      </w:r>
      <w:r w:rsidR="000D2AD0">
        <w:t>, 29) to get away from women.</w:t>
      </w:r>
    </w:p>
    <w:p w14:paraId="5F0E72D6" w14:textId="5BC19115" w:rsidR="000F0B44" w:rsidRDefault="000F0B44"/>
    <w:p w14:paraId="1BD89053" w14:textId="77777777" w:rsidR="00092619" w:rsidRPr="00092619" w:rsidRDefault="00092619"/>
    <w:p w14:paraId="6EE0A6F0" w14:textId="5F0DDBE1" w:rsidR="00C3172E" w:rsidRDefault="00C3172E">
      <w:pPr>
        <w:rPr>
          <w:u w:val="single"/>
          <w:lang w:val="en-GB"/>
        </w:rPr>
      </w:pPr>
      <w:r>
        <w:rPr>
          <w:u w:val="single"/>
          <w:lang w:val="en-GB"/>
        </w:rPr>
        <w:t>References</w:t>
      </w:r>
    </w:p>
    <w:p w14:paraId="4986D4C4" w14:textId="77777777" w:rsidR="00B76C59" w:rsidRDefault="00B76C59">
      <w:pPr>
        <w:rPr>
          <w:u w:val="single"/>
          <w:lang w:val="en-GB"/>
        </w:rPr>
      </w:pPr>
    </w:p>
    <w:p w14:paraId="715E1FD6" w14:textId="77777777" w:rsidR="00B76C59" w:rsidRDefault="00B76C59">
      <w:pPr>
        <w:rPr>
          <w:lang w:val="en-GB"/>
        </w:rPr>
      </w:pPr>
      <w:r>
        <w:rPr>
          <w:lang w:val="en-GB"/>
        </w:rPr>
        <w:t xml:space="preserve">Plutarch. </w:t>
      </w:r>
      <w:r>
        <w:rPr>
          <w:i/>
          <w:iCs/>
          <w:lang w:val="en-GB"/>
        </w:rPr>
        <w:t xml:space="preserve">Moralia Volume II: How to profit by one’s enemies. On having many friends. Chance. Virtue and vice. Letter of condolence to Apollonius. Advice about keeping well. Advice to bride and groom. The dinner of the seven wise men. Superstition. </w:t>
      </w:r>
      <w:r>
        <w:rPr>
          <w:lang w:val="en-GB"/>
        </w:rPr>
        <w:t>Translated by F. Cole Babbitt. Loeb Classical Library 222. Cambridge, MA: Harvard University Press, 1928.</w:t>
      </w:r>
    </w:p>
    <w:p w14:paraId="42F1FBBA" w14:textId="0ED3E0A7" w:rsidR="00B76C59" w:rsidRPr="00B76C59" w:rsidRDefault="00B76C59">
      <w:pPr>
        <w:rPr>
          <w:i/>
          <w:iCs/>
          <w:lang w:val="en-GB"/>
        </w:rPr>
      </w:pPr>
      <w:r>
        <w:rPr>
          <w:i/>
          <w:iCs/>
          <w:lang w:val="en-GB"/>
        </w:rPr>
        <w:t xml:space="preserve"> </w:t>
      </w:r>
    </w:p>
    <w:p w14:paraId="0D2D8368" w14:textId="3995687C" w:rsidR="008C3422" w:rsidRDefault="008C3422">
      <w:r w:rsidRPr="008C3422">
        <w:t>Propertius. </w:t>
      </w:r>
      <w:r w:rsidRPr="008C3422">
        <w:rPr>
          <w:i/>
          <w:iCs/>
        </w:rPr>
        <w:t>Elegies. </w:t>
      </w:r>
      <w:r w:rsidRPr="008C3422">
        <w:t>Edited and translated by G. P. Goold. Loeb Classical Library 18. Cambridge, MA: Harvard University Press, 1990.</w:t>
      </w:r>
    </w:p>
    <w:p w14:paraId="7BFD5B12" w14:textId="77777777" w:rsidR="00B76C59" w:rsidRDefault="00B76C59"/>
    <w:p w14:paraId="1024FF2F" w14:textId="5EE1FA10" w:rsidR="00B76C59" w:rsidRPr="00B76C59" w:rsidRDefault="00B76C59">
      <w:pPr>
        <w:rPr>
          <w:lang w:val="en-GB"/>
        </w:rPr>
      </w:pPr>
      <w:r>
        <w:t xml:space="preserve">Theocritus, Moschus, Bion. </w:t>
      </w:r>
      <w:r>
        <w:rPr>
          <w:i/>
          <w:iCs/>
        </w:rPr>
        <w:t xml:space="preserve">Theocritus. Moschus, Bion. </w:t>
      </w:r>
      <w:r>
        <w:t>Edited and translated by N. Hopkinson. Loeb Classical Library 28. Cambridge, MA: Harvard University Press, 2015.</w:t>
      </w:r>
    </w:p>
    <w:p w14:paraId="4D5BEEEB" w14:textId="77777777" w:rsidR="000D2AD0" w:rsidRPr="000F0B44" w:rsidRDefault="000D2AD0">
      <w:pPr>
        <w:rPr>
          <w:lang w:val="en-GB"/>
        </w:rPr>
      </w:pPr>
    </w:p>
    <w:sectPr w:rsidR="000D2AD0" w:rsidRPr="000F0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FE6"/>
    <w:rsid w:val="00080B84"/>
    <w:rsid w:val="00092619"/>
    <w:rsid w:val="000D2AD0"/>
    <w:rsid w:val="000F0B44"/>
    <w:rsid w:val="001A10A6"/>
    <w:rsid w:val="00275C29"/>
    <w:rsid w:val="00497866"/>
    <w:rsid w:val="004D4B44"/>
    <w:rsid w:val="00520CA3"/>
    <w:rsid w:val="005300B5"/>
    <w:rsid w:val="00533FE6"/>
    <w:rsid w:val="006114AF"/>
    <w:rsid w:val="00892288"/>
    <w:rsid w:val="00895AAE"/>
    <w:rsid w:val="008C3422"/>
    <w:rsid w:val="009375E5"/>
    <w:rsid w:val="00A504F5"/>
    <w:rsid w:val="00A542EB"/>
    <w:rsid w:val="00A825A8"/>
    <w:rsid w:val="00AB036E"/>
    <w:rsid w:val="00AD37C0"/>
    <w:rsid w:val="00B76C59"/>
    <w:rsid w:val="00B92A12"/>
    <w:rsid w:val="00C3172E"/>
    <w:rsid w:val="00C72430"/>
    <w:rsid w:val="00C961A4"/>
    <w:rsid w:val="00CB4EFF"/>
    <w:rsid w:val="00CE6C53"/>
    <w:rsid w:val="00D54AD6"/>
    <w:rsid w:val="00DA1CF8"/>
    <w:rsid w:val="00E2766D"/>
    <w:rsid w:val="00E4264B"/>
    <w:rsid w:val="00E47878"/>
    <w:rsid w:val="00E86A45"/>
    <w:rsid w:val="00FD0A8D"/>
    <w:rsid w:val="00FD202B"/>
    <w:rsid w:val="00FE4BB6"/>
    <w:rsid w:val="00FE7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8EF82"/>
  <w15:chartTrackingRefBased/>
  <w15:docId w15:val="{E435AF71-F7BB-4692-8646-9B690C2B7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36E"/>
    <w:pPr>
      <w:spacing w:after="0" w:line="360" w:lineRule="auto"/>
      <w:jc w:val="both"/>
    </w:pPr>
    <w:rPr>
      <w:lang w:val="en-US"/>
    </w:rPr>
  </w:style>
  <w:style w:type="paragraph" w:styleId="Heading1">
    <w:name w:val="heading 1"/>
    <w:next w:val="Normal"/>
    <w:link w:val="Heading1Char"/>
    <w:uiPriority w:val="9"/>
    <w:qFormat/>
    <w:rsid w:val="00AB036E"/>
    <w:pPr>
      <w:keepNext/>
      <w:keepLines/>
      <w:spacing w:before="120" w:after="40" w:line="360" w:lineRule="auto"/>
      <w:jc w:val="both"/>
      <w:outlineLvl w:val="0"/>
    </w:pPr>
    <w:rPr>
      <w:rFonts w:ascii="Times New Roman" w:eastAsiaTheme="majorEastAsia" w:hAnsi="Times New Roman" w:cstheme="majorBidi"/>
      <w:b/>
      <w:color w:val="993366"/>
      <w:sz w:val="32"/>
      <w:szCs w:val="32"/>
    </w:rPr>
  </w:style>
  <w:style w:type="paragraph" w:styleId="Heading2">
    <w:name w:val="heading 2"/>
    <w:basedOn w:val="Normal"/>
    <w:next w:val="Normal"/>
    <w:link w:val="Heading2Char"/>
    <w:uiPriority w:val="9"/>
    <w:semiHidden/>
    <w:unhideWhenUsed/>
    <w:qFormat/>
    <w:rsid w:val="00533F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3F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3F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3F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3F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3F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3F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3F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36E"/>
    <w:rPr>
      <w:rFonts w:ascii="Times New Roman" w:eastAsiaTheme="majorEastAsia" w:hAnsi="Times New Roman" w:cstheme="majorBidi"/>
      <w:b/>
      <w:color w:val="993366"/>
      <w:sz w:val="32"/>
      <w:szCs w:val="32"/>
    </w:rPr>
  </w:style>
  <w:style w:type="paragraph" w:styleId="Subtitle">
    <w:name w:val="Subtitle"/>
    <w:basedOn w:val="Heading1"/>
    <w:next w:val="Normal"/>
    <w:link w:val="SubtitleChar"/>
    <w:uiPriority w:val="11"/>
    <w:qFormat/>
    <w:rsid w:val="00AB036E"/>
    <w:pPr>
      <w:numPr>
        <w:ilvl w:val="1"/>
      </w:numPr>
      <w:spacing w:before="0" w:after="0"/>
    </w:pPr>
    <w:rPr>
      <w:rFonts w:eastAsiaTheme="minorEastAsia"/>
      <w:b w:val="0"/>
      <w:i/>
      <w:color w:val="auto"/>
      <w:spacing w:val="15"/>
      <w:sz w:val="28"/>
    </w:rPr>
  </w:style>
  <w:style w:type="character" w:customStyle="1" w:styleId="SubtitleChar">
    <w:name w:val="Subtitle Char"/>
    <w:basedOn w:val="DefaultParagraphFont"/>
    <w:link w:val="Subtitle"/>
    <w:uiPriority w:val="11"/>
    <w:rsid w:val="00AB036E"/>
    <w:rPr>
      <w:rFonts w:ascii="Times New Roman" w:eastAsiaTheme="minorEastAsia" w:hAnsi="Times New Roman" w:cstheme="majorBidi"/>
      <w:i/>
      <w:spacing w:val="15"/>
      <w:sz w:val="28"/>
      <w:szCs w:val="32"/>
    </w:rPr>
  </w:style>
  <w:style w:type="character" w:styleId="Emphasis">
    <w:name w:val="Emphasis"/>
    <w:uiPriority w:val="20"/>
    <w:qFormat/>
    <w:rsid w:val="00AB036E"/>
    <w:rPr>
      <w:rFonts w:asciiTheme="minorHAnsi" w:hAnsiTheme="minorHAnsi"/>
      <w:b/>
      <w:i w:val="0"/>
      <w:iCs/>
      <w:color w:val="993366"/>
      <w:sz w:val="22"/>
    </w:rPr>
  </w:style>
  <w:style w:type="paragraph" w:styleId="Quote">
    <w:name w:val="Quote"/>
    <w:basedOn w:val="Normal"/>
    <w:next w:val="Normal"/>
    <w:link w:val="QuoteChar"/>
    <w:uiPriority w:val="29"/>
    <w:qFormat/>
    <w:rsid w:val="00AB036E"/>
    <w:pPr>
      <w:spacing w:before="80" w:after="40"/>
      <w:ind w:left="720" w:right="864"/>
    </w:pPr>
    <w:rPr>
      <w:i/>
      <w:iCs/>
      <w:color w:val="404040" w:themeColor="text1" w:themeTint="BF"/>
      <w:lang w:val="en-GB"/>
    </w:rPr>
  </w:style>
  <w:style w:type="character" w:customStyle="1" w:styleId="QuoteChar">
    <w:name w:val="Quote Char"/>
    <w:basedOn w:val="DefaultParagraphFont"/>
    <w:link w:val="Quote"/>
    <w:uiPriority w:val="29"/>
    <w:rsid w:val="00AB036E"/>
    <w:rPr>
      <w:i/>
      <w:iCs/>
      <w:color w:val="404040" w:themeColor="text1" w:themeTint="BF"/>
    </w:rPr>
  </w:style>
  <w:style w:type="character" w:customStyle="1" w:styleId="Heading2Char">
    <w:name w:val="Heading 2 Char"/>
    <w:basedOn w:val="DefaultParagraphFont"/>
    <w:link w:val="Heading2"/>
    <w:uiPriority w:val="9"/>
    <w:semiHidden/>
    <w:rsid w:val="00533FE6"/>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533FE6"/>
    <w:rPr>
      <w:rFonts w:eastAsiaTheme="majorEastAsia"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533FE6"/>
    <w:rPr>
      <w:rFonts w:eastAsiaTheme="majorEastAsia"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533FE6"/>
    <w:rPr>
      <w:rFonts w:eastAsiaTheme="majorEastAsia" w:cstheme="majorBidi"/>
      <w:color w:val="0F4761" w:themeColor="accent1" w:themeShade="BF"/>
      <w:lang w:val="en-US"/>
    </w:rPr>
  </w:style>
  <w:style w:type="character" w:customStyle="1" w:styleId="Heading6Char">
    <w:name w:val="Heading 6 Char"/>
    <w:basedOn w:val="DefaultParagraphFont"/>
    <w:link w:val="Heading6"/>
    <w:uiPriority w:val="9"/>
    <w:semiHidden/>
    <w:rsid w:val="00533FE6"/>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533FE6"/>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533FE6"/>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533FE6"/>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533F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FE6"/>
    <w:rPr>
      <w:rFonts w:asciiTheme="majorHAnsi" w:eastAsiaTheme="majorEastAsia" w:hAnsiTheme="majorHAnsi" w:cstheme="majorBidi"/>
      <w:spacing w:val="-10"/>
      <w:kern w:val="28"/>
      <w:sz w:val="56"/>
      <w:szCs w:val="56"/>
      <w:lang w:val="en-US"/>
    </w:rPr>
  </w:style>
  <w:style w:type="paragraph" w:styleId="ListParagraph">
    <w:name w:val="List Paragraph"/>
    <w:basedOn w:val="Normal"/>
    <w:uiPriority w:val="34"/>
    <w:qFormat/>
    <w:rsid w:val="00533FE6"/>
    <w:pPr>
      <w:ind w:left="720"/>
      <w:contextualSpacing/>
    </w:pPr>
  </w:style>
  <w:style w:type="character" w:styleId="IntenseEmphasis">
    <w:name w:val="Intense Emphasis"/>
    <w:basedOn w:val="DefaultParagraphFont"/>
    <w:uiPriority w:val="21"/>
    <w:qFormat/>
    <w:rsid w:val="00533FE6"/>
    <w:rPr>
      <w:i/>
      <w:iCs/>
      <w:color w:val="0F4761" w:themeColor="accent1" w:themeShade="BF"/>
    </w:rPr>
  </w:style>
  <w:style w:type="paragraph" w:styleId="IntenseQuote">
    <w:name w:val="Intense Quote"/>
    <w:basedOn w:val="Normal"/>
    <w:next w:val="Normal"/>
    <w:link w:val="IntenseQuoteChar"/>
    <w:uiPriority w:val="30"/>
    <w:qFormat/>
    <w:rsid w:val="00533F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3FE6"/>
    <w:rPr>
      <w:i/>
      <w:iCs/>
      <w:color w:val="0F4761" w:themeColor="accent1" w:themeShade="BF"/>
      <w:lang w:val="en-US"/>
    </w:rPr>
  </w:style>
  <w:style w:type="character" w:styleId="IntenseReference">
    <w:name w:val="Intense Reference"/>
    <w:basedOn w:val="DefaultParagraphFont"/>
    <w:uiPriority w:val="32"/>
    <w:qFormat/>
    <w:rsid w:val="00533FE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3</Pages>
  <Words>813</Words>
  <Characters>4639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Boyd (Student)</dc:creator>
  <cp:keywords/>
  <dc:description/>
  <cp:lastModifiedBy>Jane Boyd (Student)</cp:lastModifiedBy>
  <cp:revision>22</cp:revision>
  <dcterms:created xsi:type="dcterms:W3CDTF">2025-09-21T15:44:00Z</dcterms:created>
  <dcterms:modified xsi:type="dcterms:W3CDTF">2025-10-05T16:05:00Z</dcterms:modified>
</cp:coreProperties>
</file>