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38B45" w14:textId="20963B11" w:rsidR="00794643" w:rsidRPr="00185E53" w:rsidRDefault="007B33CF" w:rsidP="002563A8">
      <w:pPr>
        <w:rPr>
          <w:rFonts w:ascii="Times New Roman" w:hAnsi="Times New Roman" w:cs="Times New Roman"/>
          <w:sz w:val="28"/>
          <w:szCs w:val="28"/>
        </w:rPr>
      </w:pPr>
      <w:r>
        <w:rPr>
          <w:rFonts w:ascii="Times New Roman" w:hAnsi="Times New Roman" w:cs="Times New Roman"/>
          <w:sz w:val="28"/>
          <w:szCs w:val="28"/>
        </w:rPr>
        <w:t xml:space="preserve">Student: </w:t>
      </w:r>
      <w:r w:rsidR="00B049AE" w:rsidRPr="00185E53">
        <w:rPr>
          <w:rFonts w:ascii="Times New Roman" w:hAnsi="Times New Roman" w:cs="Times New Roman"/>
          <w:sz w:val="28"/>
          <w:szCs w:val="28"/>
        </w:rPr>
        <w:t>Nicoleta Bichir</w:t>
      </w:r>
    </w:p>
    <w:p w14:paraId="6B43F2B8" w14:textId="77777777" w:rsidR="00B049AE" w:rsidRDefault="00B049AE" w:rsidP="002563A8">
      <w:pPr>
        <w:rPr>
          <w:rFonts w:ascii="Times New Roman" w:hAnsi="Times New Roman" w:cs="Times New Roman"/>
          <w:b/>
          <w:bCs/>
          <w:sz w:val="28"/>
          <w:szCs w:val="28"/>
        </w:rPr>
      </w:pPr>
    </w:p>
    <w:p w14:paraId="69FAFCA5" w14:textId="77777777" w:rsidR="00B049AE" w:rsidRPr="006C683F" w:rsidRDefault="00B049AE" w:rsidP="002563A8">
      <w:pPr>
        <w:rPr>
          <w:rFonts w:ascii="Times New Roman" w:hAnsi="Times New Roman" w:cs="Times New Roman"/>
          <w:b/>
          <w:bCs/>
          <w:sz w:val="28"/>
          <w:szCs w:val="28"/>
        </w:rPr>
      </w:pPr>
    </w:p>
    <w:p w14:paraId="1262BCA5" w14:textId="77777777" w:rsidR="00794643" w:rsidRPr="006C683F" w:rsidRDefault="00794643" w:rsidP="002563A8">
      <w:pPr>
        <w:rPr>
          <w:rFonts w:ascii="Times New Roman" w:hAnsi="Times New Roman" w:cs="Times New Roman"/>
          <w:b/>
          <w:bCs/>
          <w:sz w:val="28"/>
          <w:szCs w:val="28"/>
        </w:rPr>
      </w:pPr>
      <w:r w:rsidRPr="006C683F">
        <w:rPr>
          <w:rFonts w:ascii="Times New Roman" w:hAnsi="Times New Roman" w:cs="Times New Roman"/>
          <w:b/>
          <w:bCs/>
          <w:sz w:val="28"/>
          <w:szCs w:val="28"/>
        </w:rPr>
        <w:t>Title: The Impact of Remote Work on Amazon Employees’ Productivity, Well-being, and Job Satisfaction Post-COVID: A Study of Employee Perception.</w:t>
      </w:r>
    </w:p>
    <w:p w14:paraId="4B749BFD" w14:textId="77777777" w:rsidR="0061573B" w:rsidRPr="006C683F" w:rsidRDefault="0061573B" w:rsidP="002563A8">
      <w:pPr>
        <w:rPr>
          <w:rFonts w:ascii="Times New Roman" w:hAnsi="Times New Roman" w:cs="Times New Roman"/>
          <w:sz w:val="28"/>
          <w:szCs w:val="28"/>
        </w:rPr>
      </w:pPr>
    </w:p>
    <w:p w14:paraId="36381BBF" w14:textId="77777777" w:rsidR="0061573B" w:rsidRPr="006C683F" w:rsidRDefault="0061573B" w:rsidP="002563A8">
      <w:pPr>
        <w:rPr>
          <w:rFonts w:ascii="Times New Roman" w:hAnsi="Times New Roman" w:cs="Times New Roman"/>
          <w:sz w:val="28"/>
          <w:szCs w:val="28"/>
        </w:rPr>
      </w:pPr>
    </w:p>
    <w:p w14:paraId="43079707" w14:textId="77777777" w:rsidR="0061573B" w:rsidRPr="006C683F" w:rsidRDefault="0061573B" w:rsidP="002563A8">
      <w:pPr>
        <w:rPr>
          <w:rFonts w:ascii="Times New Roman" w:hAnsi="Times New Roman" w:cs="Times New Roman"/>
          <w:sz w:val="28"/>
          <w:szCs w:val="28"/>
        </w:rPr>
      </w:pPr>
    </w:p>
    <w:p w14:paraId="7A217018" w14:textId="77777777" w:rsidR="0061573B" w:rsidRPr="006C683F" w:rsidRDefault="0061573B" w:rsidP="002563A8">
      <w:pPr>
        <w:rPr>
          <w:rFonts w:ascii="Times New Roman" w:hAnsi="Times New Roman" w:cs="Times New Roman"/>
          <w:sz w:val="28"/>
          <w:szCs w:val="28"/>
        </w:rPr>
      </w:pPr>
    </w:p>
    <w:p w14:paraId="616D9BB5" w14:textId="77777777" w:rsidR="00352EE8" w:rsidRPr="006C683F" w:rsidRDefault="00352EE8" w:rsidP="002563A8">
      <w:pPr>
        <w:ind w:left="5040"/>
        <w:rPr>
          <w:rFonts w:ascii="Times New Roman" w:hAnsi="Times New Roman" w:cs="Times New Roman"/>
          <w:sz w:val="28"/>
          <w:szCs w:val="28"/>
          <w:lang w:val="en" w:eastAsia="en-IN"/>
        </w:rPr>
      </w:pPr>
    </w:p>
    <w:p w14:paraId="76E62358" w14:textId="77777777" w:rsidR="00352EE8" w:rsidRPr="006C683F" w:rsidRDefault="00352EE8" w:rsidP="002563A8">
      <w:pPr>
        <w:ind w:left="5040"/>
        <w:rPr>
          <w:rFonts w:ascii="Times New Roman" w:hAnsi="Times New Roman" w:cs="Times New Roman"/>
          <w:sz w:val="28"/>
          <w:szCs w:val="28"/>
          <w:lang w:val="en" w:eastAsia="en-IN"/>
        </w:rPr>
      </w:pPr>
    </w:p>
    <w:p w14:paraId="366A72B8" w14:textId="77777777" w:rsidR="00352EE8" w:rsidRPr="006C683F" w:rsidRDefault="00352EE8" w:rsidP="002563A8">
      <w:pPr>
        <w:ind w:left="5040"/>
        <w:rPr>
          <w:rFonts w:ascii="Times New Roman" w:hAnsi="Times New Roman" w:cs="Times New Roman"/>
          <w:sz w:val="28"/>
          <w:szCs w:val="28"/>
          <w:lang w:val="en" w:eastAsia="en-IN"/>
        </w:rPr>
      </w:pPr>
    </w:p>
    <w:p w14:paraId="2F05BEAC" w14:textId="77777777" w:rsidR="00185E53" w:rsidRPr="00185E53" w:rsidRDefault="00185E53" w:rsidP="002563A8">
      <w:pPr>
        <w:rPr>
          <w:rFonts w:ascii="Times New Roman" w:hAnsi="Times New Roman" w:cs="Times New Roman"/>
          <w:sz w:val="28"/>
          <w:szCs w:val="28"/>
          <w:lang w:eastAsia="en-IN"/>
        </w:rPr>
      </w:pPr>
      <w:r w:rsidRPr="00185E53">
        <w:rPr>
          <w:rFonts w:ascii="Times New Roman" w:hAnsi="Times New Roman" w:cs="Times New Roman"/>
          <w:b/>
          <w:bCs/>
          <w:sz w:val="28"/>
          <w:szCs w:val="28"/>
          <w:lang w:val="en-GB" w:eastAsia="en-IN"/>
        </w:rPr>
        <w:t>BA (Hons) BUSINESS MANAGEMENT</w:t>
      </w:r>
    </w:p>
    <w:p w14:paraId="0A70885B" w14:textId="45E07347" w:rsidR="00185E53" w:rsidRPr="00185E53" w:rsidRDefault="00185E53" w:rsidP="002563A8">
      <w:pPr>
        <w:rPr>
          <w:rFonts w:ascii="Times New Roman" w:hAnsi="Times New Roman" w:cs="Times New Roman"/>
          <w:sz w:val="28"/>
          <w:szCs w:val="28"/>
          <w:lang w:eastAsia="en-IN"/>
        </w:rPr>
      </w:pPr>
      <w:r w:rsidRPr="00185E53">
        <w:rPr>
          <w:rFonts w:ascii="Times New Roman" w:hAnsi="Times New Roman" w:cs="Times New Roman"/>
          <w:b/>
          <w:bCs/>
          <w:sz w:val="28"/>
          <w:szCs w:val="28"/>
          <w:lang w:val="en-GB" w:eastAsia="en-IN"/>
        </w:rPr>
        <w:t xml:space="preserve">UWTSD </w:t>
      </w:r>
      <w:r>
        <w:rPr>
          <w:rFonts w:ascii="Times New Roman" w:hAnsi="Times New Roman" w:cs="Times New Roman"/>
          <w:b/>
          <w:bCs/>
          <w:sz w:val="28"/>
          <w:szCs w:val="28"/>
          <w:lang w:val="en-GB" w:eastAsia="en-IN"/>
        </w:rPr>
        <w:t>Cardiff</w:t>
      </w:r>
    </w:p>
    <w:p w14:paraId="1A2BC38F" w14:textId="77777777" w:rsidR="00185E53" w:rsidRPr="00185E53" w:rsidRDefault="00185E53" w:rsidP="002563A8">
      <w:pPr>
        <w:rPr>
          <w:rFonts w:ascii="Times New Roman" w:hAnsi="Times New Roman" w:cs="Times New Roman"/>
          <w:sz w:val="28"/>
          <w:szCs w:val="28"/>
          <w:lang w:eastAsia="en-IN"/>
        </w:rPr>
      </w:pPr>
      <w:r w:rsidRPr="00185E53">
        <w:rPr>
          <w:rFonts w:ascii="Times New Roman" w:hAnsi="Times New Roman" w:cs="Times New Roman"/>
          <w:b/>
          <w:bCs/>
          <w:sz w:val="28"/>
          <w:szCs w:val="28"/>
          <w:lang w:val="en-GB" w:eastAsia="en-IN"/>
        </w:rPr>
        <w:t>2025</w:t>
      </w:r>
    </w:p>
    <w:p w14:paraId="00715C13" w14:textId="77777777" w:rsidR="00352EE8" w:rsidRPr="006C683F" w:rsidRDefault="00352EE8" w:rsidP="00506245">
      <w:pPr>
        <w:ind w:left="5040"/>
        <w:rPr>
          <w:rFonts w:ascii="Times New Roman" w:hAnsi="Times New Roman" w:cs="Times New Roman"/>
          <w:sz w:val="28"/>
          <w:szCs w:val="28"/>
          <w:lang w:val="en" w:eastAsia="en-IN"/>
        </w:rPr>
      </w:pPr>
    </w:p>
    <w:p w14:paraId="6BC9FAAB" w14:textId="77777777" w:rsidR="00352EE8" w:rsidRPr="006C683F" w:rsidRDefault="00352EE8" w:rsidP="00506245">
      <w:pPr>
        <w:ind w:left="5040"/>
        <w:rPr>
          <w:rFonts w:ascii="Times New Roman" w:hAnsi="Times New Roman" w:cs="Times New Roman"/>
          <w:sz w:val="28"/>
          <w:szCs w:val="28"/>
          <w:lang w:val="en" w:eastAsia="en-IN"/>
        </w:rPr>
      </w:pPr>
    </w:p>
    <w:p w14:paraId="77804D70" w14:textId="77777777" w:rsidR="00352EE8" w:rsidRPr="006C683F" w:rsidRDefault="00352EE8" w:rsidP="00506245">
      <w:pPr>
        <w:ind w:left="5040"/>
        <w:rPr>
          <w:rFonts w:ascii="Times New Roman" w:hAnsi="Times New Roman" w:cs="Times New Roman"/>
          <w:sz w:val="28"/>
          <w:szCs w:val="28"/>
          <w:lang w:val="en" w:eastAsia="en-IN"/>
        </w:rPr>
      </w:pPr>
    </w:p>
    <w:p w14:paraId="5DBF5699" w14:textId="77777777" w:rsidR="00352EE8" w:rsidRPr="006C683F" w:rsidRDefault="00352EE8" w:rsidP="00506245">
      <w:pPr>
        <w:ind w:left="5040"/>
        <w:rPr>
          <w:rFonts w:ascii="Times New Roman" w:hAnsi="Times New Roman" w:cs="Times New Roman"/>
          <w:sz w:val="28"/>
          <w:szCs w:val="28"/>
          <w:lang w:val="en" w:eastAsia="en-IN"/>
        </w:rPr>
      </w:pPr>
    </w:p>
    <w:p w14:paraId="4F47A76E" w14:textId="77777777" w:rsidR="00352EE8" w:rsidRPr="006C683F" w:rsidRDefault="00352EE8" w:rsidP="00506245">
      <w:pPr>
        <w:ind w:left="5040"/>
        <w:rPr>
          <w:rFonts w:ascii="Times New Roman" w:hAnsi="Times New Roman" w:cs="Times New Roman"/>
          <w:sz w:val="28"/>
          <w:szCs w:val="28"/>
          <w:lang w:val="en" w:eastAsia="en-IN"/>
        </w:rPr>
      </w:pPr>
    </w:p>
    <w:p w14:paraId="05FB1E6C" w14:textId="77777777" w:rsidR="00352EE8" w:rsidRPr="006C683F" w:rsidRDefault="00352EE8" w:rsidP="00506245">
      <w:pPr>
        <w:ind w:left="5040"/>
        <w:rPr>
          <w:rFonts w:ascii="Times New Roman" w:hAnsi="Times New Roman" w:cs="Times New Roman"/>
          <w:sz w:val="28"/>
          <w:szCs w:val="28"/>
          <w:lang w:val="en" w:eastAsia="en-IN"/>
        </w:rPr>
      </w:pPr>
    </w:p>
    <w:p w14:paraId="21C15DA5" w14:textId="7B5F948D" w:rsidR="00352EE8" w:rsidRDefault="00352EE8"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r w:rsidRPr="006C683F">
        <w:rPr>
          <w:rFonts w:ascii="Times New Roman" w:eastAsia="Times New Roman" w:hAnsi="Times New Roman" w:cs="Times New Roman"/>
          <w:b/>
          <w:bCs/>
          <w:color w:val="000000"/>
          <w:kern w:val="24"/>
          <w:sz w:val="28"/>
          <w:szCs w:val="28"/>
          <w:lang w:eastAsia="en-GB"/>
        </w:rPr>
        <w:t>Dissertation submitted as part of the requirements for the award BA DEVELOPING LEADERSHIP AND MANAGEMENT</w:t>
      </w:r>
      <w:r w:rsidRPr="006C683F">
        <w:rPr>
          <w:rFonts w:ascii="Times New Roman" w:eastAsia="Times New Roman" w:hAnsi="Times New Roman" w:cs="Times New Roman"/>
          <w:b/>
          <w:bCs/>
          <w:color w:val="000000"/>
          <w:kern w:val="24"/>
          <w:sz w:val="28"/>
          <w:szCs w:val="28"/>
          <w:lang w:eastAsia="en-GB"/>
        </w:rPr>
        <w:t>.</w:t>
      </w:r>
    </w:p>
    <w:p w14:paraId="652E1BFF" w14:textId="77777777" w:rsidR="009C5877"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p>
    <w:p w14:paraId="346FB77D" w14:textId="77777777" w:rsidR="009C5877"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p>
    <w:p w14:paraId="538DC3C9" w14:textId="77777777" w:rsidR="009C5877"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p>
    <w:p w14:paraId="11BF179E" w14:textId="77777777" w:rsidR="009C5877" w:rsidRPr="00854585"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lang w:eastAsia="en-GB"/>
        </w:rPr>
      </w:pPr>
    </w:p>
    <w:p w14:paraId="31D78A63" w14:textId="77777777" w:rsidR="00C364B7" w:rsidRPr="00854585" w:rsidRDefault="00C364B7" w:rsidP="00C364B7">
      <w:pPr>
        <w:spacing w:line="240" w:lineRule="auto"/>
        <w:jc w:val="center"/>
        <w:rPr>
          <w:rFonts w:ascii="Times New Roman" w:hAnsi="Times New Roman" w:cs="Times New Roman"/>
          <w:b/>
          <w:iCs/>
        </w:rPr>
      </w:pPr>
      <w:r w:rsidRPr="00854585">
        <w:rPr>
          <w:rFonts w:ascii="Times New Roman" w:hAnsi="Times New Roman" w:cs="Times New Roman"/>
          <w:b/>
          <w:iCs/>
        </w:rPr>
        <w:t>Declaration</w:t>
      </w:r>
    </w:p>
    <w:p w14:paraId="34E4C032" w14:textId="77777777" w:rsidR="00C364B7" w:rsidRPr="00854585" w:rsidRDefault="00C364B7" w:rsidP="00C364B7">
      <w:pPr>
        <w:spacing w:line="240" w:lineRule="auto"/>
        <w:jc w:val="center"/>
        <w:rPr>
          <w:rFonts w:ascii="Times New Roman" w:hAnsi="Times New Roman" w:cs="Times New Roman"/>
          <w:b/>
          <w:i/>
        </w:rPr>
      </w:pPr>
    </w:p>
    <w:p w14:paraId="46AE1BE6" w14:textId="77777777" w:rsidR="00C364B7" w:rsidRPr="00854585" w:rsidRDefault="00C364B7" w:rsidP="00C364B7">
      <w:pPr>
        <w:pStyle w:val="NoSpacing"/>
        <w:rPr>
          <w:rFonts w:ascii="Times New Roman" w:hAnsi="Times New Roman" w:cs="Times New Roman"/>
        </w:rPr>
      </w:pPr>
      <w:r w:rsidRPr="00854585">
        <w:rPr>
          <w:rFonts w:ascii="Times New Roman" w:hAnsi="Times New Roman" w:cs="Times New Roman"/>
        </w:rPr>
        <w:t>This work has not previously been accepted in substance for any degree and is not being concurrently submitted in candidature for any degree.</w:t>
      </w:r>
    </w:p>
    <w:p w14:paraId="20712950" w14:textId="77777777" w:rsidR="00C364B7" w:rsidRPr="00854585" w:rsidRDefault="00C364B7" w:rsidP="00C364B7">
      <w:pPr>
        <w:pStyle w:val="NoSpacing"/>
        <w:rPr>
          <w:rFonts w:ascii="Times New Roman" w:hAnsi="Times New Roman" w:cs="Times New Roman"/>
        </w:rPr>
      </w:pPr>
    </w:p>
    <w:p w14:paraId="304AA4FA" w14:textId="7A2AA4E8"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Signed   </w:t>
      </w:r>
      <w:r w:rsidR="00DA7310" w:rsidRPr="00854585">
        <w:rPr>
          <w:rFonts w:ascii="Times New Roman" w:hAnsi="Times New Roman" w:cs="Times New Roman"/>
        </w:rPr>
        <w:t>Nicoleta Bichir</w:t>
      </w:r>
    </w:p>
    <w:p w14:paraId="3AA7C62A"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516A0DB4" w14:textId="77777777" w:rsidR="00C364B7" w:rsidRPr="00854585" w:rsidRDefault="00C364B7" w:rsidP="00C364B7">
      <w:pPr>
        <w:pStyle w:val="NoSpacing"/>
        <w:rPr>
          <w:rFonts w:ascii="Times New Roman" w:hAnsi="Times New Roman" w:cs="Times New Roman"/>
          <w:b/>
        </w:rPr>
      </w:pPr>
    </w:p>
    <w:p w14:paraId="6C9C8110"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1 </w:t>
      </w:r>
    </w:p>
    <w:p w14:paraId="4B103860"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This dissertation is being submitted in partial fulfilment of the requirements for the degree of BA. </w:t>
      </w:r>
    </w:p>
    <w:p w14:paraId="484F9490" w14:textId="20038A4A" w:rsidR="00C364B7" w:rsidRPr="00854585" w:rsidRDefault="00C364B7" w:rsidP="00C364B7">
      <w:pPr>
        <w:spacing w:line="240" w:lineRule="auto"/>
        <w:rPr>
          <w:rFonts w:ascii="Times New Roman" w:hAnsi="Times New Roman" w:cs="Times New Roman"/>
        </w:rPr>
      </w:pPr>
      <w:bookmarkStart w:id="0" w:name="_Hlk202739267"/>
      <w:r w:rsidRPr="00854585">
        <w:rPr>
          <w:rFonts w:ascii="Times New Roman" w:hAnsi="Times New Roman" w:cs="Times New Roman"/>
        </w:rPr>
        <w:t xml:space="preserve">Signed   </w:t>
      </w:r>
      <w:r w:rsidR="00DA7310" w:rsidRPr="00854585">
        <w:rPr>
          <w:rFonts w:ascii="Times New Roman" w:hAnsi="Times New Roman" w:cs="Times New Roman"/>
        </w:rPr>
        <w:t>Nicoleta Bichir</w:t>
      </w:r>
    </w:p>
    <w:p w14:paraId="3003426A"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bookmarkEnd w:id="0"/>
    <w:p w14:paraId="081797C8"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2 </w:t>
      </w:r>
    </w:p>
    <w:p w14:paraId="0C267AC6" w14:textId="5713081E"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This dissertation is the result of my independent work/investigation, except where otherwise stated. Other sources are acknowledged </w:t>
      </w:r>
      <w:r w:rsidR="00DA7310" w:rsidRPr="00854585">
        <w:rPr>
          <w:rFonts w:ascii="Times New Roman" w:hAnsi="Times New Roman" w:cs="Times New Roman"/>
        </w:rPr>
        <w:t>through</w:t>
      </w:r>
      <w:r w:rsidRPr="00854585">
        <w:rPr>
          <w:rFonts w:ascii="Times New Roman" w:hAnsi="Times New Roman" w:cs="Times New Roman"/>
        </w:rPr>
        <w:t xml:space="preserve"> footnotes</w:t>
      </w:r>
      <w:r w:rsidR="00DA7310" w:rsidRPr="00854585">
        <w:rPr>
          <w:rFonts w:ascii="Times New Roman" w:hAnsi="Times New Roman" w:cs="Times New Roman"/>
        </w:rPr>
        <w:t>,</w:t>
      </w:r>
      <w:r w:rsidRPr="00854585">
        <w:rPr>
          <w:rFonts w:ascii="Times New Roman" w:hAnsi="Times New Roman" w:cs="Times New Roman"/>
        </w:rPr>
        <w:t xml:space="preserve"> </w:t>
      </w:r>
      <w:r w:rsidR="00DA7310" w:rsidRPr="00854585">
        <w:rPr>
          <w:rFonts w:ascii="Times New Roman" w:hAnsi="Times New Roman" w:cs="Times New Roman"/>
        </w:rPr>
        <w:t>which provide</w:t>
      </w:r>
      <w:r w:rsidRPr="00854585">
        <w:rPr>
          <w:rFonts w:ascii="Times New Roman" w:hAnsi="Times New Roman" w:cs="Times New Roman"/>
        </w:rPr>
        <w:t xml:space="preserve"> explicit references. A bibliography is appended. </w:t>
      </w:r>
    </w:p>
    <w:p w14:paraId="3B40AA5D" w14:textId="57631C84"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Signed   </w:t>
      </w:r>
      <w:r w:rsidRPr="00854585">
        <w:rPr>
          <w:rFonts w:ascii="Times New Roman" w:hAnsi="Times New Roman" w:cs="Times New Roman"/>
        </w:rPr>
        <w:t>Nicoleta Bichir</w:t>
      </w:r>
    </w:p>
    <w:p w14:paraId="3AD4809C"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0556BDD0"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3 </w:t>
      </w:r>
    </w:p>
    <w:p w14:paraId="6BBC7F92" w14:textId="1E5A2296"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I hereby give consent for my dissertation, if accepted, to be </w:t>
      </w:r>
      <w:r w:rsidR="00DA7310" w:rsidRPr="00854585">
        <w:rPr>
          <w:rFonts w:ascii="Times New Roman" w:hAnsi="Times New Roman" w:cs="Times New Roman"/>
        </w:rPr>
        <w:t xml:space="preserve">made </w:t>
      </w:r>
      <w:r w:rsidRPr="00854585">
        <w:rPr>
          <w:rFonts w:ascii="Times New Roman" w:hAnsi="Times New Roman" w:cs="Times New Roman"/>
        </w:rPr>
        <w:t xml:space="preserve">available for photocopying and interlibrary loan, and for the title and summary to be made available to outside </w:t>
      </w:r>
      <w:proofErr w:type="spellStart"/>
      <w:r w:rsidRPr="00854585">
        <w:rPr>
          <w:rFonts w:ascii="Times New Roman" w:hAnsi="Times New Roman" w:cs="Times New Roman"/>
        </w:rPr>
        <w:t>organi</w:t>
      </w:r>
      <w:r w:rsidR="00DA7310" w:rsidRPr="00854585">
        <w:rPr>
          <w:rFonts w:ascii="Times New Roman" w:hAnsi="Times New Roman" w:cs="Times New Roman"/>
        </w:rPr>
        <w:t>s</w:t>
      </w:r>
      <w:r w:rsidRPr="00854585">
        <w:rPr>
          <w:rFonts w:ascii="Times New Roman" w:hAnsi="Times New Roman" w:cs="Times New Roman"/>
        </w:rPr>
        <w:t>ations</w:t>
      </w:r>
      <w:proofErr w:type="spellEnd"/>
      <w:r w:rsidRPr="00854585">
        <w:rPr>
          <w:rFonts w:ascii="Times New Roman" w:hAnsi="Times New Roman" w:cs="Times New Roman"/>
        </w:rPr>
        <w:t xml:space="preserve">. </w:t>
      </w:r>
    </w:p>
    <w:p w14:paraId="3976E7EB" w14:textId="0FAAF8C1"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Signed   </w:t>
      </w:r>
      <w:r w:rsidRPr="00854585">
        <w:rPr>
          <w:rFonts w:ascii="Times New Roman" w:hAnsi="Times New Roman" w:cs="Times New Roman"/>
        </w:rPr>
        <w:t>Nicoleta Bichir</w:t>
      </w:r>
    </w:p>
    <w:p w14:paraId="21AC0128"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5EB52CC1"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4 </w:t>
      </w:r>
    </w:p>
    <w:p w14:paraId="6782BE0E" w14:textId="33E99736"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I hereby give consent for my dissertation, if accepted, to be available on the university’s IT system to those who have </w:t>
      </w:r>
      <w:r w:rsidRPr="00854585">
        <w:rPr>
          <w:rFonts w:ascii="Times New Roman" w:hAnsi="Times New Roman" w:cs="Times New Roman"/>
        </w:rPr>
        <w:t>permission</w:t>
      </w:r>
      <w:r w:rsidRPr="00854585">
        <w:rPr>
          <w:rFonts w:ascii="Times New Roman" w:hAnsi="Times New Roman" w:cs="Times New Roman"/>
        </w:rPr>
        <w:t xml:space="preserve"> to use the system. </w:t>
      </w:r>
    </w:p>
    <w:p w14:paraId="1DC2060A" w14:textId="6E190362"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Signed   </w:t>
      </w:r>
      <w:r w:rsidRPr="00854585">
        <w:rPr>
          <w:rFonts w:ascii="Times New Roman" w:hAnsi="Times New Roman" w:cs="Times New Roman"/>
        </w:rPr>
        <w:t>Nicoleta Bichir</w:t>
      </w:r>
    </w:p>
    <w:p w14:paraId="376E7723"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6310DDA2" w14:textId="77777777" w:rsidR="004D22E9" w:rsidRPr="00854585" w:rsidRDefault="004D22E9" w:rsidP="00C364B7">
      <w:pPr>
        <w:spacing w:line="240" w:lineRule="auto"/>
        <w:rPr>
          <w:rFonts w:ascii="Times New Roman" w:hAnsi="Times New Roman" w:cs="Times New Roman"/>
        </w:rPr>
      </w:pPr>
    </w:p>
    <w:p w14:paraId="1A79A994" w14:textId="77777777" w:rsidR="004D22E9" w:rsidRPr="00854585" w:rsidRDefault="004D22E9" w:rsidP="00C364B7">
      <w:pPr>
        <w:spacing w:line="240" w:lineRule="auto"/>
        <w:rPr>
          <w:rFonts w:ascii="Times New Roman" w:hAnsi="Times New Roman" w:cs="Times New Roman"/>
        </w:rPr>
      </w:pPr>
    </w:p>
    <w:p w14:paraId="55BA9279" w14:textId="77777777" w:rsidR="004D22E9" w:rsidRPr="00854585" w:rsidRDefault="004D22E9" w:rsidP="00C364B7">
      <w:pPr>
        <w:spacing w:line="240" w:lineRule="auto"/>
        <w:rPr>
          <w:rFonts w:ascii="Times New Roman" w:hAnsi="Times New Roman" w:cs="Times New Roman"/>
        </w:rPr>
      </w:pPr>
    </w:p>
    <w:p w14:paraId="092BFDD6" w14:textId="77777777" w:rsidR="004D22E9" w:rsidRPr="00854585" w:rsidRDefault="004D22E9" w:rsidP="00C364B7">
      <w:pPr>
        <w:spacing w:line="240" w:lineRule="auto"/>
        <w:rPr>
          <w:rFonts w:ascii="Times New Roman" w:hAnsi="Times New Roman" w:cs="Times New Roman"/>
        </w:rPr>
      </w:pPr>
    </w:p>
    <w:p w14:paraId="12D4CA65" w14:textId="77777777" w:rsidR="004D22E9" w:rsidRPr="00854585" w:rsidRDefault="004D22E9" w:rsidP="00C364B7">
      <w:pPr>
        <w:spacing w:line="240" w:lineRule="auto"/>
        <w:rPr>
          <w:rFonts w:ascii="Times New Roman" w:hAnsi="Times New Roman" w:cs="Times New Roman"/>
        </w:rPr>
      </w:pPr>
    </w:p>
    <w:p w14:paraId="2E7ED76A" w14:textId="77777777" w:rsidR="004D22E9" w:rsidRPr="00854585" w:rsidRDefault="004D22E9" w:rsidP="00C364B7">
      <w:pPr>
        <w:spacing w:line="240" w:lineRule="auto"/>
        <w:rPr>
          <w:rFonts w:ascii="Times New Roman" w:hAnsi="Times New Roman" w:cs="Times New Roman"/>
        </w:rPr>
      </w:pPr>
    </w:p>
    <w:p w14:paraId="53681FA2" w14:textId="77777777" w:rsidR="00596E57" w:rsidRPr="00854585" w:rsidRDefault="00596E57" w:rsidP="00596E57">
      <w:pPr>
        <w:pStyle w:val="NormalWeb"/>
        <w:jc w:val="center"/>
      </w:pPr>
      <w:r w:rsidRPr="00854585">
        <w:rPr>
          <w:rStyle w:val="Strong"/>
          <w:rFonts w:eastAsiaTheme="majorEastAsia"/>
        </w:rPr>
        <w:t>Acknowledgement</w:t>
      </w:r>
    </w:p>
    <w:p w14:paraId="5C92784B" w14:textId="15BFA477" w:rsidR="00596E57" w:rsidRPr="00854585" w:rsidRDefault="00596E57" w:rsidP="00596E57">
      <w:pPr>
        <w:pStyle w:val="NormalWeb"/>
      </w:pPr>
      <w:r w:rsidRPr="00854585">
        <w:t xml:space="preserve">During my research on the topic </w:t>
      </w:r>
      <w:r w:rsidRPr="00854585">
        <w:rPr>
          <w:rStyle w:val="Strong"/>
          <w:rFonts w:eastAsiaTheme="majorEastAsia"/>
          <w:b w:val="0"/>
          <w:bCs w:val="0"/>
        </w:rPr>
        <w:t>“The Impact of Remote Work on Amazon Employees’ Productivity, Well-being, and Job Satisfaction Post-COVID: A Study of Employee Perception”</w:t>
      </w:r>
      <w:r w:rsidRPr="00854585">
        <w:rPr>
          <w:b/>
          <w:bCs/>
        </w:rPr>
        <w:t xml:space="preserve">, </w:t>
      </w:r>
      <w:r w:rsidRPr="00854585">
        <w:t>I had the opportunity to engage with a variety of individuals whose input and support have been invaluable to the success of this study.</w:t>
      </w:r>
    </w:p>
    <w:p w14:paraId="7A1DCB68" w14:textId="77777777" w:rsidR="00596E57" w:rsidRPr="00854585" w:rsidRDefault="00596E57" w:rsidP="00596E57">
      <w:pPr>
        <w:pStyle w:val="NormalWeb"/>
      </w:pPr>
      <w:r w:rsidRPr="00854585">
        <w:t xml:space="preserve">Firstly, I would like to express my heartfelt thanks to my mentor, </w:t>
      </w:r>
      <w:r w:rsidRPr="00854585">
        <w:rPr>
          <w:rStyle w:val="Strong"/>
          <w:rFonts w:eastAsiaTheme="majorEastAsia"/>
          <w:b w:val="0"/>
          <w:bCs w:val="0"/>
        </w:rPr>
        <w:t>Rebecca Francis-Davies</w:t>
      </w:r>
      <w:r w:rsidRPr="00854585">
        <w:rPr>
          <w:b/>
          <w:bCs/>
        </w:rPr>
        <w:t>,</w:t>
      </w:r>
      <w:r w:rsidRPr="00854585">
        <w:t xml:space="preserve"> for her dedicated support, expert guidance, and encouragement throughout this research journey.</w:t>
      </w:r>
    </w:p>
    <w:p w14:paraId="64113FC7" w14:textId="77777777" w:rsidR="00596E57" w:rsidRPr="00854585" w:rsidRDefault="00596E57" w:rsidP="00596E57">
      <w:pPr>
        <w:pStyle w:val="NormalWeb"/>
      </w:pPr>
      <w:r w:rsidRPr="00854585">
        <w:t xml:space="preserve">I would also like to extend my sincere appreciation to </w:t>
      </w:r>
      <w:proofErr w:type="spellStart"/>
      <w:r w:rsidRPr="00854585">
        <w:rPr>
          <w:rStyle w:val="Strong"/>
          <w:rFonts w:eastAsiaTheme="majorEastAsia"/>
          <w:b w:val="0"/>
          <w:bCs w:val="0"/>
        </w:rPr>
        <w:t>Arpu</w:t>
      </w:r>
      <w:proofErr w:type="spellEnd"/>
      <w:r w:rsidRPr="00854585">
        <w:rPr>
          <w:rStyle w:val="Strong"/>
          <w:rFonts w:eastAsiaTheme="majorEastAsia"/>
          <w:b w:val="0"/>
          <w:bCs w:val="0"/>
        </w:rPr>
        <w:t xml:space="preserve"> Kumar</w:t>
      </w:r>
      <w:r w:rsidRPr="00854585">
        <w:rPr>
          <w:b/>
          <w:bCs/>
        </w:rPr>
        <w:t>,</w:t>
      </w:r>
      <w:r w:rsidRPr="00854585">
        <w:t xml:space="preserve"> who provided essential support in guiding me through the ethical approval process and offering clear structural guidance that helped shape the foundation of this research.</w:t>
      </w:r>
    </w:p>
    <w:p w14:paraId="04C89DD2" w14:textId="616D3808" w:rsidR="00596E57" w:rsidRPr="00854585" w:rsidRDefault="00596E57" w:rsidP="00596E57">
      <w:pPr>
        <w:pStyle w:val="NormalWeb"/>
      </w:pPr>
      <w:r w:rsidRPr="00854585">
        <w:t xml:space="preserve">My gratitude </w:t>
      </w:r>
      <w:r w:rsidRPr="00854585">
        <w:t>also</w:t>
      </w:r>
      <w:r w:rsidRPr="00854585">
        <w:t xml:space="preserve"> </w:t>
      </w:r>
      <w:r w:rsidRPr="00854585">
        <w:t>extends</w:t>
      </w:r>
      <w:r w:rsidRPr="00854585">
        <w:t xml:space="preserve"> to my friends and </w:t>
      </w:r>
      <w:r w:rsidRPr="00854585">
        <w:t>family members</w:t>
      </w:r>
      <w:r w:rsidRPr="00854585">
        <w:t>, whose motivation and ongoing encouragement kept me focused and committed throughout each stage of data collection and analysis.</w:t>
      </w:r>
    </w:p>
    <w:p w14:paraId="1F5B43AE" w14:textId="77777777" w:rsidR="00596E57" w:rsidRPr="00854585" w:rsidRDefault="00596E57" w:rsidP="00596E57">
      <w:pPr>
        <w:pStyle w:val="NormalWeb"/>
      </w:pPr>
      <w:r w:rsidRPr="00854585">
        <w:t>Lastly, I am thankful to my relatives for the insightful conversations we shared, which further enhanced my understanding of the topic.</w:t>
      </w:r>
    </w:p>
    <w:p w14:paraId="0B401B25" w14:textId="77777777" w:rsidR="00596E57" w:rsidRDefault="00596E57" w:rsidP="00596E57">
      <w:pPr>
        <w:pStyle w:val="NormalWeb"/>
        <w:rPr>
          <w:rStyle w:val="Strong"/>
          <w:rFonts w:eastAsiaTheme="majorEastAsia"/>
          <w:b w:val="0"/>
          <w:bCs w:val="0"/>
        </w:rPr>
      </w:pPr>
      <w:r w:rsidRPr="00854585">
        <w:t>With warm regards,</w:t>
      </w:r>
      <w:r w:rsidRPr="00854585">
        <w:br/>
      </w:r>
      <w:r w:rsidRPr="00854585">
        <w:rPr>
          <w:rStyle w:val="Strong"/>
          <w:rFonts w:eastAsiaTheme="majorEastAsia"/>
          <w:b w:val="0"/>
          <w:bCs w:val="0"/>
        </w:rPr>
        <w:t>Nicoleta Bichir</w:t>
      </w:r>
    </w:p>
    <w:p w14:paraId="0CFD268C" w14:textId="77777777" w:rsidR="005F6EAF" w:rsidRDefault="005F6EAF" w:rsidP="00596E57">
      <w:pPr>
        <w:pStyle w:val="NormalWeb"/>
        <w:rPr>
          <w:rStyle w:val="Strong"/>
          <w:rFonts w:eastAsiaTheme="majorEastAsia"/>
          <w:b w:val="0"/>
          <w:bCs w:val="0"/>
        </w:rPr>
      </w:pPr>
    </w:p>
    <w:p w14:paraId="6998AE4A" w14:textId="77777777" w:rsidR="005F6EAF" w:rsidRDefault="005F6EAF" w:rsidP="00596E57">
      <w:pPr>
        <w:pStyle w:val="NormalWeb"/>
        <w:rPr>
          <w:rStyle w:val="Strong"/>
          <w:rFonts w:eastAsiaTheme="majorEastAsia"/>
          <w:b w:val="0"/>
          <w:bCs w:val="0"/>
        </w:rPr>
      </w:pPr>
    </w:p>
    <w:p w14:paraId="76CDF67A" w14:textId="77777777" w:rsidR="005F6EAF" w:rsidRDefault="005F6EAF" w:rsidP="00596E57">
      <w:pPr>
        <w:pStyle w:val="NormalWeb"/>
        <w:rPr>
          <w:rStyle w:val="Strong"/>
          <w:rFonts w:eastAsiaTheme="majorEastAsia"/>
          <w:b w:val="0"/>
          <w:bCs w:val="0"/>
        </w:rPr>
      </w:pPr>
    </w:p>
    <w:p w14:paraId="7723DB39" w14:textId="77777777" w:rsidR="005F6EAF" w:rsidRDefault="005F6EAF" w:rsidP="00596E57">
      <w:pPr>
        <w:pStyle w:val="NormalWeb"/>
        <w:rPr>
          <w:rStyle w:val="Strong"/>
          <w:rFonts w:eastAsiaTheme="majorEastAsia"/>
          <w:b w:val="0"/>
          <w:bCs w:val="0"/>
        </w:rPr>
      </w:pPr>
    </w:p>
    <w:p w14:paraId="09DC9948" w14:textId="77777777" w:rsidR="005F6EAF" w:rsidRDefault="005F6EAF" w:rsidP="00596E57">
      <w:pPr>
        <w:pStyle w:val="NormalWeb"/>
        <w:rPr>
          <w:rStyle w:val="Strong"/>
          <w:rFonts w:eastAsiaTheme="majorEastAsia"/>
          <w:b w:val="0"/>
          <w:bCs w:val="0"/>
        </w:rPr>
      </w:pPr>
    </w:p>
    <w:p w14:paraId="326FF67F" w14:textId="77777777" w:rsidR="005F6EAF" w:rsidRDefault="005F6EAF" w:rsidP="00596E57">
      <w:pPr>
        <w:pStyle w:val="NormalWeb"/>
        <w:rPr>
          <w:rStyle w:val="Strong"/>
          <w:rFonts w:eastAsiaTheme="majorEastAsia"/>
          <w:b w:val="0"/>
          <w:bCs w:val="0"/>
        </w:rPr>
      </w:pPr>
    </w:p>
    <w:p w14:paraId="16D53158" w14:textId="77777777" w:rsidR="005F6EAF" w:rsidRDefault="005F6EAF" w:rsidP="00596E57">
      <w:pPr>
        <w:pStyle w:val="NormalWeb"/>
        <w:rPr>
          <w:rStyle w:val="Strong"/>
          <w:rFonts w:eastAsiaTheme="majorEastAsia"/>
          <w:b w:val="0"/>
          <w:bCs w:val="0"/>
        </w:rPr>
      </w:pPr>
    </w:p>
    <w:p w14:paraId="2DE46A49" w14:textId="77777777" w:rsidR="005F6EAF" w:rsidRDefault="005F6EAF" w:rsidP="00596E57">
      <w:pPr>
        <w:pStyle w:val="NormalWeb"/>
        <w:rPr>
          <w:rStyle w:val="Strong"/>
          <w:rFonts w:eastAsiaTheme="majorEastAsia"/>
          <w:b w:val="0"/>
          <w:bCs w:val="0"/>
        </w:rPr>
      </w:pPr>
    </w:p>
    <w:sdt>
      <w:sdtPr>
        <w:id w:val="1507335404"/>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14:paraId="2719795C" w14:textId="77B66FD1" w:rsidR="005F6EAF" w:rsidRPr="002057DB" w:rsidRDefault="005F6EAF">
          <w:pPr>
            <w:pStyle w:val="TOCHeading"/>
            <w:rPr>
              <w:rFonts w:ascii="Times New Roman" w:hAnsi="Times New Roman" w:cs="Times New Roman"/>
              <w:b w:val="0"/>
              <w:bCs w:val="0"/>
              <w:sz w:val="24"/>
              <w:szCs w:val="24"/>
            </w:rPr>
          </w:pPr>
          <w:r w:rsidRPr="002057DB">
            <w:rPr>
              <w:rFonts w:ascii="Times New Roman" w:hAnsi="Times New Roman" w:cs="Times New Roman"/>
              <w:b w:val="0"/>
              <w:bCs w:val="0"/>
              <w:sz w:val="24"/>
              <w:szCs w:val="24"/>
            </w:rPr>
            <w:t>Table of Contents</w:t>
          </w:r>
        </w:p>
        <w:p w14:paraId="2781FDDE" w14:textId="789031B1" w:rsidR="002057DB" w:rsidRPr="002057DB" w:rsidRDefault="005F6EAF">
          <w:pPr>
            <w:pStyle w:val="TOC1"/>
            <w:tabs>
              <w:tab w:val="right" w:leader="dot" w:pos="9350"/>
            </w:tabs>
            <w:rPr>
              <w:rFonts w:eastAsiaTheme="minorEastAsia"/>
              <w:b w:val="0"/>
              <w:bCs w:val="0"/>
              <w:i w:val="0"/>
              <w:iCs w:val="0"/>
              <w:noProof/>
            </w:rPr>
          </w:pPr>
          <w:r w:rsidRPr="002057DB">
            <w:rPr>
              <w:rFonts w:ascii="Times New Roman" w:hAnsi="Times New Roman" w:cs="Times New Roman"/>
              <w:b w:val="0"/>
              <w:bCs w:val="0"/>
            </w:rPr>
            <w:fldChar w:fldCharType="begin"/>
          </w:r>
          <w:r w:rsidRPr="002057DB">
            <w:rPr>
              <w:rFonts w:ascii="Times New Roman" w:hAnsi="Times New Roman" w:cs="Times New Roman"/>
              <w:b w:val="0"/>
              <w:bCs w:val="0"/>
            </w:rPr>
            <w:instrText xml:space="preserve"> TOC \o "1-3" \h \z \u </w:instrText>
          </w:r>
          <w:r w:rsidRPr="002057DB">
            <w:rPr>
              <w:rFonts w:ascii="Times New Roman" w:hAnsi="Times New Roman" w:cs="Times New Roman"/>
              <w:b w:val="0"/>
              <w:bCs w:val="0"/>
            </w:rPr>
            <w:fldChar w:fldCharType="separate"/>
          </w:r>
          <w:hyperlink w:anchor="_Toc202821043" w:history="1">
            <w:r w:rsidR="002057DB" w:rsidRPr="002057DB">
              <w:rPr>
                <w:rStyle w:val="Hyperlink"/>
                <w:rFonts w:ascii="Times New Roman" w:eastAsia="Times New Roman" w:hAnsi="Times New Roman" w:cs="Times New Roman"/>
                <w:b w:val="0"/>
                <w:bCs w:val="0"/>
                <w:noProof/>
              </w:rPr>
              <w:t>Chapter 1.</w:t>
            </w:r>
            <w:r w:rsidR="002057DB" w:rsidRPr="002057DB">
              <w:rPr>
                <w:rStyle w:val="Hyperlink"/>
                <w:rFonts w:ascii="Times New Roman" w:hAnsi="Times New Roman" w:cs="Times New Roman"/>
                <w:b w:val="0"/>
                <w:bCs w:val="0"/>
                <w:noProof/>
              </w:rPr>
              <w:t xml:space="preserve"> Introduction</w:t>
            </w:r>
            <w:r w:rsidR="002057DB" w:rsidRPr="002057DB">
              <w:rPr>
                <w:b w:val="0"/>
                <w:bCs w:val="0"/>
                <w:noProof/>
                <w:webHidden/>
              </w:rPr>
              <w:tab/>
            </w:r>
            <w:r w:rsidR="002057DB" w:rsidRPr="002057DB">
              <w:rPr>
                <w:b w:val="0"/>
                <w:bCs w:val="0"/>
                <w:noProof/>
                <w:webHidden/>
              </w:rPr>
              <w:fldChar w:fldCharType="begin"/>
            </w:r>
            <w:r w:rsidR="002057DB" w:rsidRPr="002057DB">
              <w:rPr>
                <w:b w:val="0"/>
                <w:bCs w:val="0"/>
                <w:noProof/>
                <w:webHidden/>
              </w:rPr>
              <w:instrText xml:space="preserve"> PAGEREF _Toc202821043 \h </w:instrText>
            </w:r>
            <w:r w:rsidR="002057DB" w:rsidRPr="002057DB">
              <w:rPr>
                <w:b w:val="0"/>
                <w:bCs w:val="0"/>
                <w:noProof/>
                <w:webHidden/>
              </w:rPr>
            </w:r>
            <w:r w:rsidR="002057DB" w:rsidRPr="002057DB">
              <w:rPr>
                <w:b w:val="0"/>
                <w:bCs w:val="0"/>
                <w:noProof/>
                <w:webHidden/>
              </w:rPr>
              <w:fldChar w:fldCharType="separate"/>
            </w:r>
            <w:r w:rsidR="002057DB" w:rsidRPr="002057DB">
              <w:rPr>
                <w:b w:val="0"/>
                <w:bCs w:val="0"/>
                <w:noProof/>
                <w:webHidden/>
              </w:rPr>
              <w:t>6</w:t>
            </w:r>
            <w:r w:rsidR="002057DB" w:rsidRPr="002057DB">
              <w:rPr>
                <w:b w:val="0"/>
                <w:bCs w:val="0"/>
                <w:noProof/>
                <w:webHidden/>
              </w:rPr>
              <w:fldChar w:fldCharType="end"/>
            </w:r>
          </w:hyperlink>
        </w:p>
        <w:p w14:paraId="40F50218" w14:textId="7F3CB637" w:rsidR="002057DB" w:rsidRPr="002057DB" w:rsidRDefault="002057DB">
          <w:pPr>
            <w:pStyle w:val="TOC2"/>
            <w:tabs>
              <w:tab w:val="right" w:leader="dot" w:pos="9350"/>
            </w:tabs>
            <w:rPr>
              <w:rFonts w:eastAsiaTheme="minorEastAsia"/>
              <w:b w:val="0"/>
              <w:bCs w:val="0"/>
              <w:noProof/>
              <w:sz w:val="24"/>
              <w:szCs w:val="24"/>
            </w:rPr>
          </w:pPr>
          <w:hyperlink w:anchor="_Toc202821044" w:history="1">
            <w:r w:rsidRPr="002057DB">
              <w:rPr>
                <w:rStyle w:val="Hyperlink"/>
                <w:rFonts w:ascii="Times New Roman" w:eastAsia="Times New Roman" w:hAnsi="Times New Roman" w:cs="Times New Roman"/>
                <w:b w:val="0"/>
                <w:bCs w:val="0"/>
                <w:noProof/>
              </w:rPr>
              <w:t>1.1 Research Problem</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_Toc202821044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125E2166" w14:textId="1B75AF58" w:rsidR="002057DB" w:rsidRPr="002057DB" w:rsidRDefault="002057DB">
          <w:pPr>
            <w:pStyle w:val="TOC2"/>
            <w:tabs>
              <w:tab w:val="right" w:leader="dot" w:pos="9350"/>
            </w:tabs>
            <w:rPr>
              <w:rFonts w:eastAsiaTheme="minorEastAsia"/>
              <w:b w:val="0"/>
              <w:bCs w:val="0"/>
              <w:noProof/>
              <w:sz w:val="24"/>
              <w:szCs w:val="24"/>
            </w:rPr>
          </w:pPr>
          <w:hyperlink w:anchor="_Toc202821045" w:history="1">
            <w:r w:rsidRPr="002057DB">
              <w:rPr>
                <w:rStyle w:val="Hyperlink"/>
                <w:rFonts w:ascii="Times New Roman" w:eastAsia="Times New Roman" w:hAnsi="Times New Roman" w:cs="Times New Roman"/>
                <w:b w:val="0"/>
                <w:bCs w:val="0"/>
                <w:noProof/>
              </w:rPr>
              <w:t>1.2 Rationale for the study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_Toc202821045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4033EEE4" w14:textId="507FC62D" w:rsidR="002057DB" w:rsidRPr="002057DB" w:rsidRDefault="002057DB">
          <w:pPr>
            <w:pStyle w:val="TOC2"/>
            <w:tabs>
              <w:tab w:val="right" w:leader="dot" w:pos="9350"/>
            </w:tabs>
            <w:rPr>
              <w:rFonts w:eastAsiaTheme="minorEastAsia"/>
              <w:b w:val="0"/>
              <w:bCs w:val="0"/>
              <w:noProof/>
              <w:sz w:val="24"/>
              <w:szCs w:val="24"/>
            </w:rPr>
          </w:pPr>
          <w:hyperlink w:anchor="_Toc202821046" w:history="1">
            <w:r w:rsidRPr="002057DB">
              <w:rPr>
                <w:rStyle w:val="Hyperlink"/>
                <w:rFonts w:ascii="Times New Roman" w:hAnsi="Times New Roman" w:cs="Times New Roman"/>
                <w:b w:val="0"/>
                <w:bCs w:val="0"/>
                <w:noProof/>
              </w:rPr>
              <w:t>1.3 Aim of the Study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_Toc202821046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23607A72" w14:textId="1F117C4A" w:rsidR="002057DB" w:rsidRPr="002057DB" w:rsidRDefault="002057DB">
          <w:pPr>
            <w:pStyle w:val="TOC2"/>
            <w:tabs>
              <w:tab w:val="right" w:leader="dot" w:pos="9350"/>
            </w:tabs>
            <w:rPr>
              <w:rFonts w:eastAsiaTheme="minorEastAsia"/>
              <w:b w:val="0"/>
              <w:bCs w:val="0"/>
              <w:noProof/>
              <w:sz w:val="24"/>
              <w:szCs w:val="24"/>
            </w:rPr>
          </w:pPr>
          <w:hyperlink w:anchor="_Toc202821047" w:history="1">
            <w:r w:rsidRPr="002057DB">
              <w:rPr>
                <w:rStyle w:val="Hyperlink"/>
                <w:rFonts w:ascii="Times New Roman" w:hAnsi="Times New Roman" w:cs="Times New Roman"/>
                <w:b w:val="0"/>
                <w:bCs w:val="0"/>
                <w:noProof/>
              </w:rPr>
              <w:t>1.4 Research Objectives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_Toc202821047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4746242E" w14:textId="4FFDCB2F" w:rsidR="002057DB" w:rsidRPr="002057DB" w:rsidRDefault="002057DB">
          <w:pPr>
            <w:pStyle w:val="TOC2"/>
            <w:tabs>
              <w:tab w:val="right" w:leader="dot" w:pos="9350"/>
            </w:tabs>
            <w:rPr>
              <w:rFonts w:eastAsiaTheme="minorEastAsia"/>
              <w:b w:val="0"/>
              <w:bCs w:val="0"/>
              <w:noProof/>
              <w:sz w:val="24"/>
              <w:szCs w:val="24"/>
            </w:rPr>
          </w:pPr>
          <w:hyperlink w:anchor="_Toc202821048" w:history="1">
            <w:r w:rsidRPr="002057DB">
              <w:rPr>
                <w:rStyle w:val="Hyperlink"/>
                <w:rFonts w:ascii="Times New Roman" w:hAnsi="Times New Roman" w:cs="Times New Roman"/>
                <w:b w:val="0"/>
                <w:bCs w:val="0"/>
                <w:noProof/>
              </w:rPr>
              <w:t>1.5 Research Questions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_Toc202821048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68E6DE76" w14:textId="06906341" w:rsidR="002057DB" w:rsidRPr="002057DB" w:rsidRDefault="002057DB">
          <w:pPr>
            <w:pStyle w:val="TOC1"/>
            <w:tabs>
              <w:tab w:val="right" w:leader="dot" w:pos="9350"/>
            </w:tabs>
            <w:rPr>
              <w:rFonts w:eastAsiaTheme="minorEastAsia"/>
              <w:b w:val="0"/>
              <w:bCs w:val="0"/>
              <w:i w:val="0"/>
              <w:iCs w:val="0"/>
              <w:noProof/>
            </w:rPr>
          </w:pPr>
          <w:hyperlink w:anchor="_Toc202821049" w:history="1">
            <w:r w:rsidRPr="002057DB">
              <w:rPr>
                <w:rStyle w:val="Hyperlink"/>
                <w:rFonts w:ascii="Times New Roman" w:hAnsi="Times New Roman" w:cs="Times New Roman"/>
                <w:b w:val="0"/>
                <w:bCs w:val="0"/>
                <w:noProof/>
              </w:rPr>
              <w:t>Chapter 2. Literature Review</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_Toc202821049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7BF14854" w14:textId="6416102A" w:rsidR="002057DB" w:rsidRPr="002057DB" w:rsidRDefault="002057DB">
          <w:pPr>
            <w:pStyle w:val="TOC2"/>
            <w:tabs>
              <w:tab w:val="right" w:leader="dot" w:pos="9350"/>
            </w:tabs>
            <w:rPr>
              <w:rFonts w:eastAsiaTheme="minorEastAsia"/>
              <w:b w:val="0"/>
              <w:bCs w:val="0"/>
              <w:noProof/>
              <w:sz w:val="24"/>
              <w:szCs w:val="24"/>
            </w:rPr>
          </w:pPr>
          <w:hyperlink w:anchor="_Toc202821050" w:history="1">
            <w:r w:rsidRPr="002057DB">
              <w:rPr>
                <w:rStyle w:val="Hyperlink"/>
                <w:rFonts w:ascii="Times New Roman" w:hAnsi="Times New Roman" w:cs="Times New Roman"/>
                <w:b w:val="0"/>
                <w:bCs w:val="0"/>
                <w:noProof/>
              </w:rPr>
              <w:t>2.1 The Evolution of Remote Work</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_Toc202821050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7270BB32" w14:textId="1A183590" w:rsidR="002057DB" w:rsidRPr="002057DB" w:rsidRDefault="002057DB">
          <w:pPr>
            <w:pStyle w:val="TOC2"/>
            <w:tabs>
              <w:tab w:val="right" w:leader="dot" w:pos="9350"/>
            </w:tabs>
            <w:rPr>
              <w:rFonts w:eastAsiaTheme="minorEastAsia"/>
              <w:b w:val="0"/>
              <w:bCs w:val="0"/>
              <w:noProof/>
              <w:sz w:val="24"/>
              <w:szCs w:val="24"/>
            </w:rPr>
          </w:pPr>
          <w:hyperlink w:anchor="_Toc202821051" w:history="1">
            <w:r w:rsidRPr="002057DB">
              <w:rPr>
                <w:rStyle w:val="Hyperlink"/>
                <w:rFonts w:ascii="Times New Roman" w:hAnsi="Times New Roman" w:cs="Times New Roman"/>
                <w:b w:val="0"/>
                <w:bCs w:val="0"/>
                <w:noProof/>
              </w:rPr>
              <w:t>2.2 Work-Life Balance and Employee Well-Being in Remote Work</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_Toc202821051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69CA5097" w14:textId="7792D94A" w:rsidR="002057DB" w:rsidRPr="002057DB" w:rsidRDefault="002057DB">
          <w:pPr>
            <w:pStyle w:val="TOC2"/>
            <w:tabs>
              <w:tab w:val="right" w:leader="dot" w:pos="9350"/>
            </w:tabs>
            <w:rPr>
              <w:rFonts w:eastAsiaTheme="minorEastAsia"/>
              <w:b w:val="0"/>
              <w:bCs w:val="0"/>
              <w:noProof/>
              <w:sz w:val="24"/>
              <w:szCs w:val="24"/>
            </w:rPr>
          </w:pPr>
          <w:hyperlink w:anchor="_Toc202821052" w:history="1">
            <w:r w:rsidRPr="002057DB">
              <w:rPr>
                <w:rStyle w:val="Hyperlink"/>
                <w:rFonts w:ascii="Times New Roman" w:hAnsi="Times New Roman" w:cs="Times New Roman"/>
                <w:b w:val="0"/>
                <w:bCs w:val="0"/>
                <w:noProof/>
              </w:rPr>
              <w:t>2.3 Impact on Productivity, Motivation, and Engagement</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_Toc202821052 \h </w:instrText>
            </w:r>
            <w:r w:rsidRPr="002057DB">
              <w:rPr>
                <w:b w:val="0"/>
                <w:bCs w:val="0"/>
                <w:noProof/>
                <w:webHidden/>
              </w:rPr>
            </w:r>
            <w:r w:rsidRPr="002057DB">
              <w:rPr>
                <w:b w:val="0"/>
                <w:bCs w:val="0"/>
                <w:noProof/>
                <w:webHidden/>
              </w:rPr>
              <w:fldChar w:fldCharType="separate"/>
            </w:r>
            <w:r w:rsidRPr="002057DB">
              <w:rPr>
                <w:b w:val="0"/>
                <w:bCs w:val="0"/>
                <w:noProof/>
                <w:webHidden/>
              </w:rPr>
              <w:t>10</w:t>
            </w:r>
            <w:r w:rsidRPr="002057DB">
              <w:rPr>
                <w:b w:val="0"/>
                <w:bCs w:val="0"/>
                <w:noProof/>
                <w:webHidden/>
              </w:rPr>
              <w:fldChar w:fldCharType="end"/>
            </w:r>
          </w:hyperlink>
        </w:p>
        <w:p w14:paraId="1182B28F" w14:textId="378E32D4" w:rsidR="002057DB" w:rsidRPr="002057DB" w:rsidRDefault="002057DB">
          <w:pPr>
            <w:pStyle w:val="TOC2"/>
            <w:tabs>
              <w:tab w:val="right" w:leader="dot" w:pos="9350"/>
            </w:tabs>
            <w:rPr>
              <w:rFonts w:eastAsiaTheme="minorEastAsia"/>
              <w:b w:val="0"/>
              <w:bCs w:val="0"/>
              <w:noProof/>
              <w:sz w:val="24"/>
              <w:szCs w:val="24"/>
            </w:rPr>
          </w:pPr>
          <w:hyperlink w:anchor="_Toc202821053" w:history="1">
            <w:r w:rsidRPr="002057DB">
              <w:rPr>
                <w:rStyle w:val="Hyperlink"/>
                <w:rFonts w:ascii="Times New Roman" w:hAnsi="Times New Roman" w:cs="Times New Roman"/>
                <w:b w:val="0"/>
                <w:bCs w:val="0"/>
                <w:noProof/>
              </w:rPr>
              <w:t>2.4 Organizational Support, Leadership, and Communication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_Toc202821053 \h </w:instrText>
            </w:r>
            <w:r w:rsidRPr="002057DB">
              <w:rPr>
                <w:b w:val="0"/>
                <w:bCs w:val="0"/>
                <w:noProof/>
                <w:webHidden/>
              </w:rPr>
            </w:r>
            <w:r w:rsidRPr="002057DB">
              <w:rPr>
                <w:b w:val="0"/>
                <w:bCs w:val="0"/>
                <w:noProof/>
                <w:webHidden/>
              </w:rPr>
              <w:fldChar w:fldCharType="separate"/>
            </w:r>
            <w:r w:rsidRPr="002057DB">
              <w:rPr>
                <w:b w:val="0"/>
                <w:bCs w:val="0"/>
                <w:noProof/>
                <w:webHidden/>
              </w:rPr>
              <w:t>10</w:t>
            </w:r>
            <w:r w:rsidRPr="002057DB">
              <w:rPr>
                <w:b w:val="0"/>
                <w:bCs w:val="0"/>
                <w:noProof/>
                <w:webHidden/>
              </w:rPr>
              <w:fldChar w:fldCharType="end"/>
            </w:r>
          </w:hyperlink>
        </w:p>
        <w:p w14:paraId="5E08DB88" w14:textId="0174AA97" w:rsidR="002057DB" w:rsidRPr="002057DB" w:rsidRDefault="002057DB">
          <w:pPr>
            <w:pStyle w:val="TOC2"/>
            <w:tabs>
              <w:tab w:val="right" w:leader="dot" w:pos="9350"/>
            </w:tabs>
            <w:rPr>
              <w:rFonts w:eastAsiaTheme="minorEastAsia"/>
              <w:b w:val="0"/>
              <w:bCs w:val="0"/>
              <w:noProof/>
              <w:sz w:val="24"/>
              <w:szCs w:val="24"/>
            </w:rPr>
          </w:pPr>
          <w:hyperlink w:anchor="_Toc202821054" w:history="1">
            <w:r w:rsidRPr="002057DB">
              <w:rPr>
                <w:rStyle w:val="Hyperlink"/>
                <w:rFonts w:ascii="Times New Roman" w:hAnsi="Times New Roman" w:cs="Times New Roman"/>
                <w:b w:val="0"/>
                <w:bCs w:val="0"/>
                <w:noProof/>
              </w:rPr>
              <w:t>2.5 Challenges and Benefits of Remote Work at Amazon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_Toc202821054 \h </w:instrText>
            </w:r>
            <w:r w:rsidRPr="002057DB">
              <w:rPr>
                <w:b w:val="0"/>
                <w:bCs w:val="0"/>
                <w:noProof/>
                <w:webHidden/>
              </w:rPr>
            </w:r>
            <w:r w:rsidRPr="002057DB">
              <w:rPr>
                <w:b w:val="0"/>
                <w:bCs w:val="0"/>
                <w:noProof/>
                <w:webHidden/>
              </w:rPr>
              <w:fldChar w:fldCharType="separate"/>
            </w:r>
            <w:r w:rsidRPr="002057DB">
              <w:rPr>
                <w:b w:val="0"/>
                <w:bCs w:val="0"/>
                <w:noProof/>
                <w:webHidden/>
              </w:rPr>
              <w:t>11</w:t>
            </w:r>
            <w:r w:rsidRPr="002057DB">
              <w:rPr>
                <w:b w:val="0"/>
                <w:bCs w:val="0"/>
                <w:noProof/>
                <w:webHidden/>
              </w:rPr>
              <w:fldChar w:fldCharType="end"/>
            </w:r>
          </w:hyperlink>
        </w:p>
        <w:p w14:paraId="14DAEA78" w14:textId="4E5AD0E4" w:rsidR="002057DB" w:rsidRPr="002057DB" w:rsidRDefault="002057DB">
          <w:pPr>
            <w:pStyle w:val="TOC2"/>
            <w:tabs>
              <w:tab w:val="right" w:leader="dot" w:pos="9350"/>
            </w:tabs>
            <w:rPr>
              <w:rFonts w:eastAsiaTheme="minorEastAsia"/>
              <w:b w:val="0"/>
              <w:bCs w:val="0"/>
              <w:noProof/>
              <w:sz w:val="24"/>
              <w:szCs w:val="24"/>
            </w:rPr>
          </w:pPr>
          <w:hyperlink w:anchor="_Toc202821055" w:history="1">
            <w:r w:rsidRPr="002057DB">
              <w:rPr>
                <w:rStyle w:val="Hyperlink"/>
                <w:rFonts w:ascii="Times New Roman" w:hAnsi="Times New Roman" w:cs="Times New Roman"/>
                <w:b w:val="0"/>
                <w:bCs w:val="0"/>
                <w:noProof/>
              </w:rPr>
              <w:t>2.6 Research Hypotheses: Theoretical Framework.</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_Toc202821055 \h </w:instrText>
            </w:r>
            <w:r w:rsidRPr="002057DB">
              <w:rPr>
                <w:b w:val="0"/>
                <w:bCs w:val="0"/>
                <w:noProof/>
                <w:webHidden/>
              </w:rPr>
            </w:r>
            <w:r w:rsidRPr="002057DB">
              <w:rPr>
                <w:b w:val="0"/>
                <w:bCs w:val="0"/>
                <w:noProof/>
                <w:webHidden/>
              </w:rPr>
              <w:fldChar w:fldCharType="separate"/>
            </w:r>
            <w:r w:rsidRPr="002057DB">
              <w:rPr>
                <w:b w:val="0"/>
                <w:bCs w:val="0"/>
                <w:noProof/>
                <w:webHidden/>
              </w:rPr>
              <w:t>11</w:t>
            </w:r>
            <w:r w:rsidRPr="002057DB">
              <w:rPr>
                <w:b w:val="0"/>
                <w:bCs w:val="0"/>
                <w:noProof/>
                <w:webHidden/>
              </w:rPr>
              <w:fldChar w:fldCharType="end"/>
            </w:r>
          </w:hyperlink>
        </w:p>
        <w:p w14:paraId="2D61ACF3" w14:textId="3967D67F" w:rsidR="002057DB" w:rsidRPr="002057DB" w:rsidRDefault="002057DB">
          <w:pPr>
            <w:pStyle w:val="TOC1"/>
            <w:tabs>
              <w:tab w:val="right" w:leader="dot" w:pos="9350"/>
            </w:tabs>
            <w:rPr>
              <w:rFonts w:eastAsiaTheme="minorEastAsia"/>
              <w:b w:val="0"/>
              <w:bCs w:val="0"/>
              <w:i w:val="0"/>
              <w:iCs w:val="0"/>
              <w:noProof/>
            </w:rPr>
          </w:pPr>
          <w:hyperlink w:anchor="_Toc202821056" w:history="1">
            <w:r w:rsidRPr="002057DB">
              <w:rPr>
                <w:rStyle w:val="Hyperlink"/>
                <w:rFonts w:ascii="Times New Roman" w:hAnsi="Times New Roman" w:cs="Times New Roman"/>
                <w:b w:val="0"/>
                <w:bCs w:val="0"/>
                <w:noProof/>
              </w:rPr>
              <w:t>Chapter 3. Research Methodology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_Toc202821056 \h </w:instrText>
            </w:r>
            <w:r w:rsidRPr="002057DB">
              <w:rPr>
                <w:b w:val="0"/>
                <w:bCs w:val="0"/>
                <w:noProof/>
                <w:webHidden/>
              </w:rPr>
            </w:r>
            <w:r w:rsidRPr="002057DB">
              <w:rPr>
                <w:b w:val="0"/>
                <w:bCs w:val="0"/>
                <w:noProof/>
                <w:webHidden/>
              </w:rPr>
              <w:fldChar w:fldCharType="separate"/>
            </w:r>
            <w:r w:rsidRPr="002057DB">
              <w:rPr>
                <w:b w:val="0"/>
                <w:bCs w:val="0"/>
                <w:noProof/>
                <w:webHidden/>
              </w:rPr>
              <w:t>14</w:t>
            </w:r>
            <w:r w:rsidRPr="002057DB">
              <w:rPr>
                <w:b w:val="0"/>
                <w:bCs w:val="0"/>
                <w:noProof/>
                <w:webHidden/>
              </w:rPr>
              <w:fldChar w:fldCharType="end"/>
            </w:r>
          </w:hyperlink>
        </w:p>
        <w:p w14:paraId="1734B854" w14:textId="16A68C03" w:rsidR="002057DB" w:rsidRPr="002057DB" w:rsidRDefault="002057DB">
          <w:pPr>
            <w:pStyle w:val="TOC2"/>
            <w:tabs>
              <w:tab w:val="right" w:leader="dot" w:pos="9350"/>
            </w:tabs>
            <w:rPr>
              <w:rFonts w:eastAsiaTheme="minorEastAsia"/>
              <w:b w:val="0"/>
              <w:bCs w:val="0"/>
              <w:noProof/>
              <w:sz w:val="24"/>
              <w:szCs w:val="24"/>
            </w:rPr>
          </w:pPr>
          <w:hyperlink w:anchor="_Toc202821057" w:history="1">
            <w:r w:rsidRPr="002057DB">
              <w:rPr>
                <w:rStyle w:val="Hyperlink"/>
                <w:rFonts w:ascii="Times New Roman" w:hAnsi="Times New Roman" w:cs="Times New Roman"/>
                <w:b w:val="0"/>
                <w:bCs w:val="0"/>
                <w:noProof/>
              </w:rPr>
              <w:t>3.1 Aim and Objectives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_Toc202821057 \h </w:instrText>
            </w:r>
            <w:r w:rsidRPr="002057DB">
              <w:rPr>
                <w:b w:val="0"/>
                <w:bCs w:val="0"/>
                <w:noProof/>
                <w:webHidden/>
              </w:rPr>
            </w:r>
            <w:r w:rsidRPr="002057DB">
              <w:rPr>
                <w:b w:val="0"/>
                <w:bCs w:val="0"/>
                <w:noProof/>
                <w:webHidden/>
              </w:rPr>
              <w:fldChar w:fldCharType="separate"/>
            </w:r>
            <w:r w:rsidRPr="002057DB">
              <w:rPr>
                <w:b w:val="0"/>
                <w:bCs w:val="0"/>
                <w:noProof/>
                <w:webHidden/>
              </w:rPr>
              <w:t>14</w:t>
            </w:r>
            <w:r w:rsidRPr="002057DB">
              <w:rPr>
                <w:b w:val="0"/>
                <w:bCs w:val="0"/>
                <w:noProof/>
                <w:webHidden/>
              </w:rPr>
              <w:fldChar w:fldCharType="end"/>
            </w:r>
          </w:hyperlink>
        </w:p>
        <w:p w14:paraId="5C901E05" w14:textId="17146AAD" w:rsidR="002057DB" w:rsidRPr="002057DB" w:rsidRDefault="002057DB">
          <w:pPr>
            <w:pStyle w:val="TOC2"/>
            <w:tabs>
              <w:tab w:val="right" w:leader="dot" w:pos="9350"/>
            </w:tabs>
            <w:rPr>
              <w:rFonts w:eastAsiaTheme="minorEastAsia"/>
              <w:b w:val="0"/>
              <w:bCs w:val="0"/>
              <w:noProof/>
              <w:sz w:val="24"/>
              <w:szCs w:val="24"/>
            </w:rPr>
          </w:pPr>
          <w:hyperlink w:anchor="_Toc202821058" w:history="1">
            <w:r w:rsidRPr="002057DB">
              <w:rPr>
                <w:rStyle w:val="Hyperlink"/>
                <w:rFonts w:ascii="Times New Roman" w:hAnsi="Times New Roman" w:cs="Times New Roman"/>
                <w:b w:val="0"/>
                <w:bCs w:val="0"/>
                <w:noProof/>
              </w:rPr>
              <w:t>3.2 Research Design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_Toc202821058 \h </w:instrText>
            </w:r>
            <w:r w:rsidRPr="002057DB">
              <w:rPr>
                <w:b w:val="0"/>
                <w:bCs w:val="0"/>
                <w:noProof/>
                <w:webHidden/>
              </w:rPr>
            </w:r>
            <w:r w:rsidRPr="002057DB">
              <w:rPr>
                <w:b w:val="0"/>
                <w:bCs w:val="0"/>
                <w:noProof/>
                <w:webHidden/>
              </w:rPr>
              <w:fldChar w:fldCharType="separate"/>
            </w:r>
            <w:r w:rsidRPr="002057DB">
              <w:rPr>
                <w:b w:val="0"/>
                <w:bCs w:val="0"/>
                <w:noProof/>
                <w:webHidden/>
              </w:rPr>
              <w:t>15</w:t>
            </w:r>
            <w:r w:rsidRPr="002057DB">
              <w:rPr>
                <w:b w:val="0"/>
                <w:bCs w:val="0"/>
                <w:noProof/>
                <w:webHidden/>
              </w:rPr>
              <w:fldChar w:fldCharType="end"/>
            </w:r>
          </w:hyperlink>
        </w:p>
        <w:p w14:paraId="1FDC85CD" w14:textId="7B2A9BD2" w:rsidR="002057DB" w:rsidRPr="002057DB" w:rsidRDefault="002057DB">
          <w:pPr>
            <w:pStyle w:val="TOC2"/>
            <w:tabs>
              <w:tab w:val="right" w:leader="dot" w:pos="9350"/>
            </w:tabs>
            <w:rPr>
              <w:rFonts w:eastAsiaTheme="minorEastAsia"/>
              <w:b w:val="0"/>
              <w:bCs w:val="0"/>
              <w:noProof/>
              <w:sz w:val="24"/>
              <w:szCs w:val="24"/>
            </w:rPr>
          </w:pPr>
          <w:hyperlink w:anchor="_Toc202821059" w:history="1">
            <w:r w:rsidRPr="002057DB">
              <w:rPr>
                <w:rStyle w:val="Hyperlink"/>
                <w:rFonts w:ascii="Times New Roman" w:hAnsi="Times New Roman" w:cs="Times New Roman"/>
                <w:b w:val="0"/>
                <w:bCs w:val="0"/>
                <w:noProof/>
              </w:rPr>
              <w:t>3.3 Research Paradigm</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_Toc202821059 \h </w:instrText>
            </w:r>
            <w:r w:rsidRPr="002057DB">
              <w:rPr>
                <w:b w:val="0"/>
                <w:bCs w:val="0"/>
                <w:noProof/>
                <w:webHidden/>
              </w:rPr>
            </w:r>
            <w:r w:rsidRPr="002057DB">
              <w:rPr>
                <w:b w:val="0"/>
                <w:bCs w:val="0"/>
                <w:noProof/>
                <w:webHidden/>
              </w:rPr>
              <w:fldChar w:fldCharType="separate"/>
            </w:r>
            <w:r w:rsidRPr="002057DB">
              <w:rPr>
                <w:b w:val="0"/>
                <w:bCs w:val="0"/>
                <w:noProof/>
                <w:webHidden/>
              </w:rPr>
              <w:t>16</w:t>
            </w:r>
            <w:r w:rsidRPr="002057DB">
              <w:rPr>
                <w:b w:val="0"/>
                <w:bCs w:val="0"/>
                <w:noProof/>
                <w:webHidden/>
              </w:rPr>
              <w:fldChar w:fldCharType="end"/>
            </w:r>
          </w:hyperlink>
        </w:p>
        <w:p w14:paraId="6A05D719" w14:textId="61E8BF4B" w:rsidR="002057DB" w:rsidRPr="002057DB" w:rsidRDefault="002057DB">
          <w:pPr>
            <w:pStyle w:val="TOC2"/>
            <w:tabs>
              <w:tab w:val="right" w:leader="dot" w:pos="9350"/>
            </w:tabs>
            <w:rPr>
              <w:rFonts w:eastAsiaTheme="minorEastAsia"/>
              <w:b w:val="0"/>
              <w:bCs w:val="0"/>
              <w:noProof/>
              <w:sz w:val="24"/>
              <w:szCs w:val="24"/>
            </w:rPr>
          </w:pPr>
          <w:hyperlink w:anchor="_Toc202821060" w:history="1">
            <w:r w:rsidRPr="002057DB">
              <w:rPr>
                <w:rStyle w:val="Hyperlink"/>
                <w:rFonts w:ascii="Times New Roman" w:hAnsi="Times New Roman" w:cs="Times New Roman"/>
                <w:b w:val="0"/>
                <w:bCs w:val="0"/>
                <w:noProof/>
              </w:rPr>
              <w:t>3.4 Data Collection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_Toc202821060 \h </w:instrText>
            </w:r>
            <w:r w:rsidRPr="002057DB">
              <w:rPr>
                <w:b w:val="0"/>
                <w:bCs w:val="0"/>
                <w:noProof/>
                <w:webHidden/>
              </w:rPr>
            </w:r>
            <w:r w:rsidRPr="002057DB">
              <w:rPr>
                <w:b w:val="0"/>
                <w:bCs w:val="0"/>
                <w:noProof/>
                <w:webHidden/>
              </w:rPr>
              <w:fldChar w:fldCharType="separate"/>
            </w:r>
            <w:r w:rsidRPr="002057DB">
              <w:rPr>
                <w:b w:val="0"/>
                <w:bCs w:val="0"/>
                <w:noProof/>
                <w:webHidden/>
              </w:rPr>
              <w:t>16</w:t>
            </w:r>
            <w:r w:rsidRPr="002057DB">
              <w:rPr>
                <w:b w:val="0"/>
                <w:bCs w:val="0"/>
                <w:noProof/>
                <w:webHidden/>
              </w:rPr>
              <w:fldChar w:fldCharType="end"/>
            </w:r>
          </w:hyperlink>
        </w:p>
        <w:p w14:paraId="7D19BAD0" w14:textId="40AA19BC" w:rsidR="002057DB" w:rsidRPr="002057DB" w:rsidRDefault="002057DB">
          <w:pPr>
            <w:pStyle w:val="TOC2"/>
            <w:tabs>
              <w:tab w:val="right" w:leader="dot" w:pos="9350"/>
            </w:tabs>
            <w:rPr>
              <w:rFonts w:eastAsiaTheme="minorEastAsia"/>
              <w:b w:val="0"/>
              <w:bCs w:val="0"/>
              <w:noProof/>
              <w:sz w:val="24"/>
              <w:szCs w:val="24"/>
            </w:rPr>
          </w:pPr>
          <w:hyperlink w:anchor="_Toc202821061" w:history="1">
            <w:r w:rsidRPr="002057DB">
              <w:rPr>
                <w:rStyle w:val="Hyperlink"/>
                <w:rFonts w:ascii="Times New Roman" w:hAnsi="Times New Roman" w:cs="Times New Roman"/>
                <w:b w:val="0"/>
                <w:bCs w:val="0"/>
                <w:noProof/>
              </w:rPr>
              <w:t>3.5 Population and Sample</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_Toc202821061 \h </w:instrText>
            </w:r>
            <w:r w:rsidRPr="002057DB">
              <w:rPr>
                <w:b w:val="0"/>
                <w:bCs w:val="0"/>
                <w:noProof/>
                <w:webHidden/>
              </w:rPr>
            </w:r>
            <w:r w:rsidRPr="002057DB">
              <w:rPr>
                <w:b w:val="0"/>
                <w:bCs w:val="0"/>
                <w:noProof/>
                <w:webHidden/>
              </w:rPr>
              <w:fldChar w:fldCharType="separate"/>
            </w:r>
            <w:r w:rsidRPr="002057DB">
              <w:rPr>
                <w:b w:val="0"/>
                <w:bCs w:val="0"/>
                <w:noProof/>
                <w:webHidden/>
              </w:rPr>
              <w:t>17</w:t>
            </w:r>
            <w:r w:rsidRPr="002057DB">
              <w:rPr>
                <w:b w:val="0"/>
                <w:bCs w:val="0"/>
                <w:noProof/>
                <w:webHidden/>
              </w:rPr>
              <w:fldChar w:fldCharType="end"/>
            </w:r>
          </w:hyperlink>
        </w:p>
        <w:p w14:paraId="5F20AA82" w14:textId="11FC7296" w:rsidR="002057DB" w:rsidRPr="002057DB" w:rsidRDefault="002057DB">
          <w:pPr>
            <w:pStyle w:val="TOC2"/>
            <w:tabs>
              <w:tab w:val="right" w:leader="dot" w:pos="9350"/>
            </w:tabs>
            <w:rPr>
              <w:rFonts w:eastAsiaTheme="minorEastAsia"/>
              <w:b w:val="0"/>
              <w:bCs w:val="0"/>
              <w:noProof/>
              <w:sz w:val="24"/>
              <w:szCs w:val="24"/>
            </w:rPr>
          </w:pPr>
          <w:hyperlink w:anchor="_Toc202821062" w:history="1">
            <w:r w:rsidRPr="002057DB">
              <w:rPr>
                <w:rStyle w:val="Hyperlink"/>
                <w:rFonts w:ascii="Times New Roman" w:hAnsi="Times New Roman" w:cs="Times New Roman"/>
                <w:b w:val="0"/>
                <w:bCs w:val="0"/>
                <w:noProof/>
              </w:rPr>
              <w:t>3.6 Data collection and analysis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_Toc202821062 \h </w:instrText>
            </w:r>
            <w:r w:rsidRPr="002057DB">
              <w:rPr>
                <w:b w:val="0"/>
                <w:bCs w:val="0"/>
                <w:noProof/>
                <w:webHidden/>
              </w:rPr>
            </w:r>
            <w:r w:rsidRPr="002057DB">
              <w:rPr>
                <w:b w:val="0"/>
                <w:bCs w:val="0"/>
                <w:noProof/>
                <w:webHidden/>
              </w:rPr>
              <w:fldChar w:fldCharType="separate"/>
            </w:r>
            <w:r w:rsidRPr="002057DB">
              <w:rPr>
                <w:b w:val="0"/>
                <w:bCs w:val="0"/>
                <w:noProof/>
                <w:webHidden/>
              </w:rPr>
              <w:t>17</w:t>
            </w:r>
            <w:r w:rsidRPr="002057DB">
              <w:rPr>
                <w:b w:val="0"/>
                <w:bCs w:val="0"/>
                <w:noProof/>
                <w:webHidden/>
              </w:rPr>
              <w:fldChar w:fldCharType="end"/>
            </w:r>
          </w:hyperlink>
        </w:p>
        <w:p w14:paraId="033A1B1E" w14:textId="3F0F1F5C" w:rsidR="002057DB" w:rsidRPr="002057DB" w:rsidRDefault="002057DB">
          <w:pPr>
            <w:pStyle w:val="TOC2"/>
            <w:tabs>
              <w:tab w:val="right" w:leader="dot" w:pos="9350"/>
            </w:tabs>
            <w:rPr>
              <w:rFonts w:eastAsiaTheme="minorEastAsia"/>
              <w:b w:val="0"/>
              <w:bCs w:val="0"/>
              <w:noProof/>
              <w:sz w:val="24"/>
              <w:szCs w:val="24"/>
            </w:rPr>
          </w:pPr>
          <w:hyperlink w:anchor="_Toc202821063" w:history="1">
            <w:r w:rsidRPr="002057DB">
              <w:rPr>
                <w:rStyle w:val="Hyperlink"/>
                <w:rFonts w:ascii="Times New Roman" w:hAnsi="Times New Roman" w:cs="Times New Roman"/>
                <w:b w:val="0"/>
                <w:bCs w:val="0"/>
                <w:noProof/>
              </w:rPr>
              <w:t>3.7 Reliability and Viability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_Toc202821063 \h </w:instrText>
            </w:r>
            <w:r w:rsidRPr="002057DB">
              <w:rPr>
                <w:b w:val="0"/>
                <w:bCs w:val="0"/>
                <w:noProof/>
                <w:webHidden/>
              </w:rPr>
            </w:r>
            <w:r w:rsidRPr="002057DB">
              <w:rPr>
                <w:b w:val="0"/>
                <w:bCs w:val="0"/>
                <w:noProof/>
                <w:webHidden/>
              </w:rPr>
              <w:fldChar w:fldCharType="separate"/>
            </w:r>
            <w:r w:rsidRPr="002057DB">
              <w:rPr>
                <w:b w:val="0"/>
                <w:bCs w:val="0"/>
                <w:noProof/>
                <w:webHidden/>
              </w:rPr>
              <w:t>17</w:t>
            </w:r>
            <w:r w:rsidRPr="002057DB">
              <w:rPr>
                <w:b w:val="0"/>
                <w:bCs w:val="0"/>
                <w:noProof/>
                <w:webHidden/>
              </w:rPr>
              <w:fldChar w:fldCharType="end"/>
            </w:r>
          </w:hyperlink>
        </w:p>
        <w:p w14:paraId="672EF1DD" w14:textId="331AA825" w:rsidR="002057DB" w:rsidRPr="002057DB" w:rsidRDefault="002057DB">
          <w:pPr>
            <w:pStyle w:val="TOC2"/>
            <w:tabs>
              <w:tab w:val="right" w:leader="dot" w:pos="9350"/>
            </w:tabs>
            <w:rPr>
              <w:rFonts w:eastAsiaTheme="minorEastAsia"/>
              <w:b w:val="0"/>
              <w:bCs w:val="0"/>
              <w:noProof/>
              <w:sz w:val="24"/>
              <w:szCs w:val="24"/>
            </w:rPr>
          </w:pPr>
          <w:hyperlink w:anchor="_Toc202821064" w:history="1">
            <w:r w:rsidRPr="002057DB">
              <w:rPr>
                <w:rStyle w:val="Hyperlink"/>
                <w:rFonts w:ascii="Times New Roman" w:hAnsi="Times New Roman" w:cs="Times New Roman"/>
                <w:b w:val="0"/>
                <w:bCs w:val="0"/>
                <w:noProof/>
              </w:rPr>
              <w:t>3.8 Limitations of the Research</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_Toc202821064 \h </w:instrText>
            </w:r>
            <w:r w:rsidRPr="002057DB">
              <w:rPr>
                <w:b w:val="0"/>
                <w:bCs w:val="0"/>
                <w:noProof/>
                <w:webHidden/>
              </w:rPr>
            </w:r>
            <w:r w:rsidRPr="002057DB">
              <w:rPr>
                <w:b w:val="0"/>
                <w:bCs w:val="0"/>
                <w:noProof/>
                <w:webHidden/>
              </w:rPr>
              <w:fldChar w:fldCharType="separate"/>
            </w:r>
            <w:r w:rsidRPr="002057DB">
              <w:rPr>
                <w:b w:val="0"/>
                <w:bCs w:val="0"/>
                <w:noProof/>
                <w:webHidden/>
              </w:rPr>
              <w:t>18</w:t>
            </w:r>
            <w:r w:rsidRPr="002057DB">
              <w:rPr>
                <w:b w:val="0"/>
                <w:bCs w:val="0"/>
                <w:noProof/>
                <w:webHidden/>
              </w:rPr>
              <w:fldChar w:fldCharType="end"/>
            </w:r>
          </w:hyperlink>
        </w:p>
        <w:p w14:paraId="0F018C53" w14:textId="51D413AA" w:rsidR="002057DB" w:rsidRPr="002057DB" w:rsidRDefault="002057DB">
          <w:pPr>
            <w:pStyle w:val="TOC2"/>
            <w:tabs>
              <w:tab w:val="right" w:leader="dot" w:pos="9350"/>
            </w:tabs>
            <w:rPr>
              <w:rFonts w:eastAsiaTheme="minorEastAsia"/>
              <w:b w:val="0"/>
              <w:bCs w:val="0"/>
              <w:noProof/>
              <w:sz w:val="24"/>
              <w:szCs w:val="24"/>
            </w:rPr>
          </w:pPr>
          <w:hyperlink w:anchor="_Toc202821065" w:history="1">
            <w:r w:rsidRPr="002057DB">
              <w:rPr>
                <w:rStyle w:val="Hyperlink"/>
                <w:rFonts w:ascii="Times New Roman" w:hAnsi="Times New Roman" w:cs="Times New Roman"/>
                <w:b w:val="0"/>
                <w:bCs w:val="0"/>
                <w:noProof/>
              </w:rPr>
              <w:t>3.9 Research Ethics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_Toc202821065 \h </w:instrText>
            </w:r>
            <w:r w:rsidRPr="002057DB">
              <w:rPr>
                <w:b w:val="0"/>
                <w:bCs w:val="0"/>
                <w:noProof/>
                <w:webHidden/>
              </w:rPr>
            </w:r>
            <w:r w:rsidRPr="002057DB">
              <w:rPr>
                <w:b w:val="0"/>
                <w:bCs w:val="0"/>
                <w:noProof/>
                <w:webHidden/>
              </w:rPr>
              <w:fldChar w:fldCharType="separate"/>
            </w:r>
            <w:r w:rsidRPr="002057DB">
              <w:rPr>
                <w:b w:val="0"/>
                <w:bCs w:val="0"/>
                <w:noProof/>
                <w:webHidden/>
              </w:rPr>
              <w:t>18</w:t>
            </w:r>
            <w:r w:rsidRPr="002057DB">
              <w:rPr>
                <w:b w:val="0"/>
                <w:bCs w:val="0"/>
                <w:noProof/>
                <w:webHidden/>
              </w:rPr>
              <w:fldChar w:fldCharType="end"/>
            </w:r>
          </w:hyperlink>
        </w:p>
        <w:p w14:paraId="4970F8E2" w14:textId="270B6FD5" w:rsidR="002057DB" w:rsidRPr="002057DB" w:rsidRDefault="002057DB">
          <w:pPr>
            <w:pStyle w:val="TOC1"/>
            <w:tabs>
              <w:tab w:val="right" w:leader="dot" w:pos="9350"/>
            </w:tabs>
            <w:rPr>
              <w:rFonts w:eastAsiaTheme="minorEastAsia"/>
              <w:b w:val="0"/>
              <w:bCs w:val="0"/>
              <w:i w:val="0"/>
              <w:iCs w:val="0"/>
              <w:noProof/>
            </w:rPr>
          </w:pPr>
          <w:hyperlink w:anchor="_Toc202821066" w:history="1">
            <w:r w:rsidRPr="002057DB">
              <w:rPr>
                <w:rStyle w:val="Hyperlink"/>
                <w:rFonts w:ascii="Times New Roman" w:hAnsi="Times New Roman" w:cs="Times New Roman"/>
                <w:b w:val="0"/>
                <w:bCs w:val="0"/>
                <w:noProof/>
              </w:rPr>
              <w:t>Chapter 4: Analysis of Data and Discussion of Results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_Toc202821066 \h </w:instrText>
            </w:r>
            <w:r w:rsidRPr="002057DB">
              <w:rPr>
                <w:b w:val="0"/>
                <w:bCs w:val="0"/>
                <w:noProof/>
                <w:webHidden/>
              </w:rPr>
            </w:r>
            <w:r w:rsidRPr="002057DB">
              <w:rPr>
                <w:b w:val="0"/>
                <w:bCs w:val="0"/>
                <w:noProof/>
                <w:webHidden/>
              </w:rPr>
              <w:fldChar w:fldCharType="separate"/>
            </w:r>
            <w:r w:rsidRPr="002057DB">
              <w:rPr>
                <w:b w:val="0"/>
                <w:bCs w:val="0"/>
                <w:noProof/>
                <w:webHidden/>
              </w:rPr>
              <w:t>19</w:t>
            </w:r>
            <w:r w:rsidRPr="002057DB">
              <w:rPr>
                <w:b w:val="0"/>
                <w:bCs w:val="0"/>
                <w:noProof/>
                <w:webHidden/>
              </w:rPr>
              <w:fldChar w:fldCharType="end"/>
            </w:r>
          </w:hyperlink>
        </w:p>
        <w:p w14:paraId="0E08E0CE" w14:textId="08675AD3" w:rsidR="002057DB" w:rsidRPr="002057DB" w:rsidRDefault="002057DB">
          <w:pPr>
            <w:pStyle w:val="TOC2"/>
            <w:tabs>
              <w:tab w:val="right" w:leader="dot" w:pos="9350"/>
            </w:tabs>
            <w:rPr>
              <w:rFonts w:eastAsiaTheme="minorEastAsia"/>
              <w:b w:val="0"/>
              <w:bCs w:val="0"/>
              <w:noProof/>
              <w:sz w:val="24"/>
              <w:szCs w:val="24"/>
            </w:rPr>
          </w:pPr>
          <w:hyperlink w:anchor="_Toc202821067" w:history="1">
            <w:r w:rsidRPr="002057DB">
              <w:rPr>
                <w:rStyle w:val="Hyperlink"/>
                <w:rFonts w:ascii="Times New Roman" w:hAnsi="Times New Roman" w:cs="Times New Roman"/>
                <w:b w:val="0"/>
                <w:bCs w:val="0"/>
                <w:noProof/>
                <w:lang w:val="en-GB" w:eastAsia="en-IN"/>
              </w:rPr>
              <w:t>4.1 Data collection and analysis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_Toc202821067 \h </w:instrText>
            </w:r>
            <w:r w:rsidRPr="002057DB">
              <w:rPr>
                <w:b w:val="0"/>
                <w:bCs w:val="0"/>
                <w:noProof/>
                <w:webHidden/>
              </w:rPr>
            </w:r>
            <w:r w:rsidRPr="002057DB">
              <w:rPr>
                <w:b w:val="0"/>
                <w:bCs w:val="0"/>
                <w:noProof/>
                <w:webHidden/>
              </w:rPr>
              <w:fldChar w:fldCharType="separate"/>
            </w:r>
            <w:r w:rsidRPr="002057DB">
              <w:rPr>
                <w:b w:val="0"/>
                <w:bCs w:val="0"/>
                <w:noProof/>
                <w:webHidden/>
              </w:rPr>
              <w:t>19</w:t>
            </w:r>
            <w:r w:rsidRPr="002057DB">
              <w:rPr>
                <w:b w:val="0"/>
                <w:bCs w:val="0"/>
                <w:noProof/>
                <w:webHidden/>
              </w:rPr>
              <w:fldChar w:fldCharType="end"/>
            </w:r>
          </w:hyperlink>
        </w:p>
        <w:p w14:paraId="05A4E521" w14:textId="18C7507E" w:rsidR="002057DB" w:rsidRPr="002057DB" w:rsidRDefault="002057DB">
          <w:pPr>
            <w:pStyle w:val="TOC2"/>
            <w:tabs>
              <w:tab w:val="right" w:leader="dot" w:pos="9350"/>
            </w:tabs>
            <w:rPr>
              <w:rFonts w:eastAsiaTheme="minorEastAsia"/>
              <w:b w:val="0"/>
              <w:bCs w:val="0"/>
              <w:noProof/>
              <w:sz w:val="24"/>
              <w:szCs w:val="24"/>
            </w:rPr>
          </w:pPr>
          <w:hyperlink w:anchor="_Toc202821068" w:history="1">
            <w:r w:rsidRPr="002057DB">
              <w:rPr>
                <w:rStyle w:val="Hyperlink"/>
                <w:rFonts w:ascii="Times New Roman" w:hAnsi="Times New Roman" w:cs="Times New Roman"/>
                <w:b w:val="0"/>
                <w:bCs w:val="0"/>
                <w:noProof/>
                <w:lang w:val="en-GB" w:eastAsia="en-IN"/>
              </w:rPr>
              <w:t>4.2 Discussion of results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_Toc202821068 \h </w:instrText>
            </w:r>
            <w:r w:rsidRPr="002057DB">
              <w:rPr>
                <w:b w:val="0"/>
                <w:bCs w:val="0"/>
                <w:noProof/>
                <w:webHidden/>
              </w:rPr>
            </w:r>
            <w:r w:rsidRPr="002057DB">
              <w:rPr>
                <w:b w:val="0"/>
                <w:bCs w:val="0"/>
                <w:noProof/>
                <w:webHidden/>
              </w:rPr>
              <w:fldChar w:fldCharType="separate"/>
            </w:r>
            <w:r w:rsidRPr="002057DB">
              <w:rPr>
                <w:b w:val="0"/>
                <w:bCs w:val="0"/>
                <w:noProof/>
                <w:webHidden/>
              </w:rPr>
              <w:t>26</w:t>
            </w:r>
            <w:r w:rsidRPr="002057DB">
              <w:rPr>
                <w:b w:val="0"/>
                <w:bCs w:val="0"/>
                <w:noProof/>
                <w:webHidden/>
              </w:rPr>
              <w:fldChar w:fldCharType="end"/>
            </w:r>
          </w:hyperlink>
        </w:p>
        <w:p w14:paraId="21F6CF7F" w14:textId="73C1FEF7" w:rsidR="002057DB" w:rsidRPr="002057DB" w:rsidRDefault="002057DB">
          <w:pPr>
            <w:pStyle w:val="TOC1"/>
            <w:tabs>
              <w:tab w:val="right" w:leader="dot" w:pos="9350"/>
            </w:tabs>
            <w:rPr>
              <w:rFonts w:eastAsiaTheme="minorEastAsia"/>
              <w:b w:val="0"/>
              <w:bCs w:val="0"/>
              <w:i w:val="0"/>
              <w:iCs w:val="0"/>
              <w:noProof/>
            </w:rPr>
          </w:pPr>
          <w:hyperlink w:anchor="_Toc202821069" w:history="1">
            <w:r w:rsidRPr="002057DB">
              <w:rPr>
                <w:rStyle w:val="Hyperlink"/>
                <w:rFonts w:ascii="Times New Roman" w:hAnsi="Times New Roman" w:cs="Times New Roman"/>
                <w:b w:val="0"/>
                <w:bCs w:val="0"/>
                <w:noProof/>
              </w:rPr>
              <w:t>Chapter 5: Conclusion and Recommendations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_Toc202821069 \h </w:instrText>
            </w:r>
            <w:r w:rsidRPr="002057DB">
              <w:rPr>
                <w:b w:val="0"/>
                <w:bCs w:val="0"/>
                <w:noProof/>
                <w:webHidden/>
              </w:rPr>
            </w:r>
            <w:r w:rsidRPr="002057DB">
              <w:rPr>
                <w:b w:val="0"/>
                <w:bCs w:val="0"/>
                <w:noProof/>
                <w:webHidden/>
              </w:rPr>
              <w:fldChar w:fldCharType="separate"/>
            </w:r>
            <w:r w:rsidRPr="002057DB">
              <w:rPr>
                <w:b w:val="0"/>
                <w:bCs w:val="0"/>
                <w:noProof/>
                <w:webHidden/>
              </w:rPr>
              <w:t>30</w:t>
            </w:r>
            <w:r w:rsidRPr="002057DB">
              <w:rPr>
                <w:b w:val="0"/>
                <w:bCs w:val="0"/>
                <w:noProof/>
                <w:webHidden/>
              </w:rPr>
              <w:fldChar w:fldCharType="end"/>
            </w:r>
          </w:hyperlink>
        </w:p>
        <w:p w14:paraId="148310EF" w14:textId="07497007" w:rsidR="002057DB" w:rsidRPr="002057DB" w:rsidRDefault="002057DB">
          <w:pPr>
            <w:pStyle w:val="TOC2"/>
            <w:tabs>
              <w:tab w:val="right" w:leader="dot" w:pos="9350"/>
            </w:tabs>
            <w:rPr>
              <w:rFonts w:eastAsiaTheme="minorEastAsia"/>
              <w:b w:val="0"/>
              <w:bCs w:val="0"/>
              <w:noProof/>
              <w:sz w:val="24"/>
              <w:szCs w:val="24"/>
            </w:rPr>
          </w:pPr>
          <w:hyperlink w:anchor="_Toc202821070" w:history="1">
            <w:r w:rsidRPr="002057DB">
              <w:rPr>
                <w:rStyle w:val="Hyperlink"/>
                <w:rFonts w:ascii="Times New Roman" w:hAnsi="Times New Roman" w:cs="Times New Roman"/>
                <w:b w:val="0"/>
                <w:bCs w:val="0"/>
                <w:noProof/>
              </w:rPr>
              <w:t>5.1 Conclusion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_Toc202821070 \h </w:instrText>
            </w:r>
            <w:r w:rsidRPr="002057DB">
              <w:rPr>
                <w:b w:val="0"/>
                <w:bCs w:val="0"/>
                <w:noProof/>
                <w:webHidden/>
              </w:rPr>
            </w:r>
            <w:r w:rsidRPr="002057DB">
              <w:rPr>
                <w:b w:val="0"/>
                <w:bCs w:val="0"/>
                <w:noProof/>
                <w:webHidden/>
              </w:rPr>
              <w:fldChar w:fldCharType="separate"/>
            </w:r>
            <w:r w:rsidRPr="002057DB">
              <w:rPr>
                <w:b w:val="0"/>
                <w:bCs w:val="0"/>
                <w:noProof/>
                <w:webHidden/>
              </w:rPr>
              <w:t>30</w:t>
            </w:r>
            <w:r w:rsidRPr="002057DB">
              <w:rPr>
                <w:b w:val="0"/>
                <w:bCs w:val="0"/>
                <w:noProof/>
                <w:webHidden/>
              </w:rPr>
              <w:fldChar w:fldCharType="end"/>
            </w:r>
          </w:hyperlink>
        </w:p>
        <w:p w14:paraId="032D537B" w14:textId="784D13D9" w:rsidR="002057DB" w:rsidRPr="002057DB" w:rsidRDefault="002057DB">
          <w:pPr>
            <w:pStyle w:val="TOC2"/>
            <w:tabs>
              <w:tab w:val="right" w:leader="dot" w:pos="9350"/>
            </w:tabs>
            <w:rPr>
              <w:rFonts w:eastAsiaTheme="minorEastAsia"/>
              <w:b w:val="0"/>
              <w:bCs w:val="0"/>
              <w:noProof/>
              <w:sz w:val="24"/>
              <w:szCs w:val="24"/>
            </w:rPr>
          </w:pPr>
          <w:hyperlink w:anchor="_Toc202821071" w:history="1">
            <w:r w:rsidRPr="002057DB">
              <w:rPr>
                <w:rStyle w:val="Hyperlink"/>
                <w:rFonts w:ascii="Times New Roman" w:hAnsi="Times New Roman" w:cs="Times New Roman"/>
                <w:b w:val="0"/>
                <w:bCs w:val="0"/>
                <w:noProof/>
              </w:rPr>
              <w:t>5.2 Recommendations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_Toc202821071 \h </w:instrText>
            </w:r>
            <w:r w:rsidRPr="002057DB">
              <w:rPr>
                <w:b w:val="0"/>
                <w:bCs w:val="0"/>
                <w:noProof/>
                <w:webHidden/>
              </w:rPr>
            </w:r>
            <w:r w:rsidRPr="002057DB">
              <w:rPr>
                <w:b w:val="0"/>
                <w:bCs w:val="0"/>
                <w:noProof/>
                <w:webHidden/>
              </w:rPr>
              <w:fldChar w:fldCharType="separate"/>
            </w:r>
            <w:r w:rsidRPr="002057DB">
              <w:rPr>
                <w:b w:val="0"/>
                <w:bCs w:val="0"/>
                <w:noProof/>
                <w:webHidden/>
              </w:rPr>
              <w:t>30</w:t>
            </w:r>
            <w:r w:rsidRPr="002057DB">
              <w:rPr>
                <w:b w:val="0"/>
                <w:bCs w:val="0"/>
                <w:noProof/>
                <w:webHidden/>
              </w:rPr>
              <w:fldChar w:fldCharType="end"/>
            </w:r>
          </w:hyperlink>
        </w:p>
        <w:p w14:paraId="7CE84110" w14:textId="4644D6FB" w:rsidR="002057DB" w:rsidRPr="002057DB" w:rsidRDefault="002057DB">
          <w:pPr>
            <w:pStyle w:val="TOC1"/>
            <w:tabs>
              <w:tab w:val="right" w:leader="dot" w:pos="9350"/>
            </w:tabs>
            <w:rPr>
              <w:rFonts w:eastAsiaTheme="minorEastAsia"/>
              <w:b w:val="0"/>
              <w:bCs w:val="0"/>
              <w:i w:val="0"/>
              <w:iCs w:val="0"/>
              <w:noProof/>
            </w:rPr>
          </w:pPr>
          <w:hyperlink w:anchor="_Toc202821072" w:history="1">
            <w:r w:rsidRPr="002057DB">
              <w:rPr>
                <w:rStyle w:val="Hyperlink"/>
                <w:rFonts w:ascii="Times New Roman" w:hAnsi="Times New Roman" w:cs="Times New Roman"/>
                <w:b w:val="0"/>
                <w:bCs w:val="0"/>
                <w:noProof/>
              </w:rPr>
              <w:t>Reference List:</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_Toc202821072 \h </w:instrText>
            </w:r>
            <w:r w:rsidRPr="002057DB">
              <w:rPr>
                <w:b w:val="0"/>
                <w:bCs w:val="0"/>
                <w:noProof/>
                <w:webHidden/>
              </w:rPr>
            </w:r>
            <w:r w:rsidRPr="002057DB">
              <w:rPr>
                <w:b w:val="0"/>
                <w:bCs w:val="0"/>
                <w:noProof/>
                <w:webHidden/>
              </w:rPr>
              <w:fldChar w:fldCharType="separate"/>
            </w:r>
            <w:r w:rsidRPr="002057DB">
              <w:rPr>
                <w:b w:val="0"/>
                <w:bCs w:val="0"/>
                <w:noProof/>
                <w:webHidden/>
              </w:rPr>
              <w:t>32</w:t>
            </w:r>
            <w:r w:rsidRPr="002057DB">
              <w:rPr>
                <w:b w:val="0"/>
                <w:bCs w:val="0"/>
                <w:noProof/>
                <w:webHidden/>
              </w:rPr>
              <w:fldChar w:fldCharType="end"/>
            </w:r>
          </w:hyperlink>
        </w:p>
        <w:p w14:paraId="75150988" w14:textId="2139A2D0" w:rsidR="002057DB" w:rsidRPr="002057DB" w:rsidRDefault="002057DB">
          <w:pPr>
            <w:pStyle w:val="TOC1"/>
            <w:tabs>
              <w:tab w:val="right" w:leader="dot" w:pos="9350"/>
            </w:tabs>
            <w:rPr>
              <w:rFonts w:eastAsiaTheme="minorEastAsia"/>
              <w:b w:val="0"/>
              <w:bCs w:val="0"/>
              <w:i w:val="0"/>
              <w:iCs w:val="0"/>
              <w:noProof/>
            </w:rPr>
          </w:pPr>
          <w:hyperlink w:anchor="_Toc202821073" w:history="1">
            <w:r w:rsidRPr="002057DB">
              <w:rPr>
                <w:rStyle w:val="Hyperlink"/>
                <w:rFonts w:ascii="Times New Roman" w:hAnsi="Times New Roman" w:cs="Times New Roman"/>
                <w:b w:val="0"/>
                <w:bCs w:val="0"/>
                <w:noProof/>
              </w:rPr>
              <w:t>Appendices: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_Toc202821073 \h </w:instrText>
            </w:r>
            <w:r w:rsidRPr="002057DB">
              <w:rPr>
                <w:b w:val="0"/>
                <w:bCs w:val="0"/>
                <w:noProof/>
                <w:webHidden/>
              </w:rPr>
            </w:r>
            <w:r w:rsidRPr="002057DB">
              <w:rPr>
                <w:b w:val="0"/>
                <w:bCs w:val="0"/>
                <w:noProof/>
                <w:webHidden/>
              </w:rPr>
              <w:fldChar w:fldCharType="separate"/>
            </w:r>
            <w:r w:rsidRPr="002057DB">
              <w:rPr>
                <w:b w:val="0"/>
                <w:bCs w:val="0"/>
                <w:noProof/>
                <w:webHidden/>
              </w:rPr>
              <w:t>37</w:t>
            </w:r>
            <w:r w:rsidRPr="002057DB">
              <w:rPr>
                <w:b w:val="0"/>
                <w:bCs w:val="0"/>
                <w:noProof/>
                <w:webHidden/>
              </w:rPr>
              <w:fldChar w:fldCharType="end"/>
            </w:r>
          </w:hyperlink>
        </w:p>
        <w:p w14:paraId="431BADCD" w14:textId="7F70D51A" w:rsidR="002057DB" w:rsidRPr="002057DB" w:rsidRDefault="002057DB">
          <w:pPr>
            <w:pStyle w:val="TOC2"/>
            <w:tabs>
              <w:tab w:val="right" w:leader="dot" w:pos="9350"/>
            </w:tabs>
            <w:rPr>
              <w:rFonts w:eastAsiaTheme="minorEastAsia"/>
              <w:b w:val="0"/>
              <w:bCs w:val="0"/>
              <w:noProof/>
              <w:sz w:val="24"/>
              <w:szCs w:val="24"/>
            </w:rPr>
          </w:pPr>
          <w:hyperlink w:anchor="_Toc202821074" w:history="1">
            <w:r w:rsidRPr="002057DB">
              <w:rPr>
                <w:rStyle w:val="Hyperlink"/>
                <w:rFonts w:ascii="Times New Roman" w:hAnsi="Times New Roman" w:cs="Times New Roman"/>
                <w:b w:val="0"/>
                <w:bCs w:val="0"/>
                <w:noProof/>
              </w:rPr>
              <w:t>Appendix 1: Questionnaire</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_Toc202821074 \h </w:instrText>
            </w:r>
            <w:r w:rsidRPr="002057DB">
              <w:rPr>
                <w:b w:val="0"/>
                <w:bCs w:val="0"/>
                <w:noProof/>
                <w:webHidden/>
              </w:rPr>
            </w:r>
            <w:r w:rsidRPr="002057DB">
              <w:rPr>
                <w:b w:val="0"/>
                <w:bCs w:val="0"/>
                <w:noProof/>
                <w:webHidden/>
              </w:rPr>
              <w:fldChar w:fldCharType="separate"/>
            </w:r>
            <w:r w:rsidRPr="002057DB">
              <w:rPr>
                <w:b w:val="0"/>
                <w:bCs w:val="0"/>
                <w:noProof/>
                <w:webHidden/>
              </w:rPr>
              <w:t>37</w:t>
            </w:r>
            <w:r w:rsidRPr="002057DB">
              <w:rPr>
                <w:b w:val="0"/>
                <w:bCs w:val="0"/>
                <w:noProof/>
                <w:webHidden/>
              </w:rPr>
              <w:fldChar w:fldCharType="end"/>
            </w:r>
          </w:hyperlink>
        </w:p>
        <w:p w14:paraId="17518562" w14:textId="17E77402" w:rsidR="005F6EAF" w:rsidRDefault="005F6EAF">
          <w:r w:rsidRPr="002057DB">
            <w:rPr>
              <w:rFonts w:ascii="Times New Roman" w:hAnsi="Times New Roman" w:cs="Times New Roman"/>
              <w:noProof/>
            </w:rPr>
            <w:fldChar w:fldCharType="end"/>
          </w:r>
        </w:p>
      </w:sdtContent>
    </w:sdt>
    <w:p w14:paraId="379CC1E7" w14:textId="77777777" w:rsidR="005F6EAF" w:rsidRDefault="005F6EAF" w:rsidP="00596E57">
      <w:pPr>
        <w:pStyle w:val="NormalWeb"/>
      </w:pPr>
    </w:p>
    <w:p w14:paraId="61F0FF7B" w14:textId="77777777" w:rsidR="000E6B9C" w:rsidRDefault="000E6B9C" w:rsidP="00596E57">
      <w:pPr>
        <w:pStyle w:val="NormalWeb"/>
      </w:pPr>
    </w:p>
    <w:p w14:paraId="3D0EEA81" w14:textId="77777777" w:rsidR="00A056AB" w:rsidRDefault="00A056AB" w:rsidP="00596E57">
      <w:pPr>
        <w:pStyle w:val="NormalWeb"/>
      </w:pPr>
    </w:p>
    <w:p w14:paraId="47D367AA" w14:textId="77777777" w:rsidR="00A056AB" w:rsidRDefault="00A056AB" w:rsidP="00596E57">
      <w:pPr>
        <w:pStyle w:val="NormalWeb"/>
      </w:pPr>
    </w:p>
    <w:p w14:paraId="78B0DBEA" w14:textId="77777777" w:rsidR="00A056AB" w:rsidRDefault="00A056AB" w:rsidP="00596E57">
      <w:pPr>
        <w:pStyle w:val="NormalWeb"/>
      </w:pPr>
    </w:p>
    <w:p w14:paraId="561ADAB1" w14:textId="77777777" w:rsidR="00A056AB" w:rsidRDefault="00A056AB" w:rsidP="00596E57">
      <w:pPr>
        <w:pStyle w:val="NormalWeb"/>
      </w:pPr>
    </w:p>
    <w:p w14:paraId="67E5FB5F" w14:textId="77777777" w:rsidR="00A056AB" w:rsidRDefault="00A056AB" w:rsidP="00596E57">
      <w:pPr>
        <w:pStyle w:val="NormalWeb"/>
      </w:pPr>
    </w:p>
    <w:p w14:paraId="2182C0E8" w14:textId="77777777" w:rsidR="00A056AB" w:rsidRDefault="00A056AB" w:rsidP="00596E57">
      <w:pPr>
        <w:pStyle w:val="NormalWeb"/>
      </w:pPr>
    </w:p>
    <w:p w14:paraId="1F16182B" w14:textId="77777777" w:rsidR="00A056AB" w:rsidRDefault="00A056AB" w:rsidP="00596E57">
      <w:pPr>
        <w:pStyle w:val="NormalWeb"/>
      </w:pPr>
    </w:p>
    <w:p w14:paraId="69A7CD56" w14:textId="77777777" w:rsidR="00A056AB" w:rsidRDefault="00A056AB" w:rsidP="00596E57">
      <w:pPr>
        <w:pStyle w:val="NormalWeb"/>
      </w:pPr>
    </w:p>
    <w:p w14:paraId="1373288F" w14:textId="77777777" w:rsidR="00A056AB" w:rsidRDefault="00A056AB" w:rsidP="00596E57">
      <w:pPr>
        <w:pStyle w:val="NormalWeb"/>
      </w:pPr>
    </w:p>
    <w:p w14:paraId="2853182B" w14:textId="77777777" w:rsidR="00A056AB" w:rsidRDefault="00A056AB" w:rsidP="00596E57">
      <w:pPr>
        <w:pStyle w:val="NormalWeb"/>
      </w:pPr>
    </w:p>
    <w:p w14:paraId="377AE013" w14:textId="77777777" w:rsidR="00A056AB" w:rsidRDefault="00A056AB" w:rsidP="00596E57">
      <w:pPr>
        <w:pStyle w:val="NormalWeb"/>
      </w:pPr>
    </w:p>
    <w:p w14:paraId="11E4E91A" w14:textId="77777777" w:rsidR="00BD5D33" w:rsidRDefault="00BD5D33" w:rsidP="00596E57">
      <w:pPr>
        <w:pStyle w:val="NormalWeb"/>
      </w:pPr>
    </w:p>
    <w:p w14:paraId="2F611191" w14:textId="77777777" w:rsidR="000E6B9C" w:rsidRDefault="000E6B9C" w:rsidP="00596E57">
      <w:pPr>
        <w:pStyle w:val="NormalWeb"/>
      </w:pPr>
    </w:p>
    <w:p w14:paraId="1B5C4F5D" w14:textId="77777777" w:rsidR="000B5BD2" w:rsidRDefault="000B5BD2" w:rsidP="00596E57">
      <w:pPr>
        <w:pStyle w:val="NormalWeb"/>
      </w:pPr>
    </w:p>
    <w:p w14:paraId="7BDFAD35" w14:textId="77777777" w:rsidR="000B5BD2" w:rsidRDefault="000B5BD2" w:rsidP="00596E57">
      <w:pPr>
        <w:pStyle w:val="NormalWeb"/>
      </w:pPr>
    </w:p>
    <w:p w14:paraId="022046FD" w14:textId="77777777" w:rsidR="000B5BD2" w:rsidRDefault="000B5BD2" w:rsidP="00596E57">
      <w:pPr>
        <w:pStyle w:val="NormalWeb"/>
      </w:pPr>
    </w:p>
    <w:p w14:paraId="3633E4C6" w14:textId="77777777" w:rsidR="000B5BD2" w:rsidRDefault="000B5BD2" w:rsidP="00596E57">
      <w:pPr>
        <w:pStyle w:val="NormalWeb"/>
      </w:pPr>
    </w:p>
    <w:p w14:paraId="21DC541D" w14:textId="77777777" w:rsidR="000E6B9C" w:rsidRDefault="000E6B9C" w:rsidP="00596E57">
      <w:pPr>
        <w:pStyle w:val="NormalWeb"/>
      </w:pPr>
    </w:p>
    <w:p w14:paraId="66CBB4F2" w14:textId="5898448A" w:rsidR="000E6B9C" w:rsidRDefault="00FB388C" w:rsidP="00FB388C">
      <w:pPr>
        <w:pStyle w:val="NormalWeb"/>
        <w:jc w:val="center"/>
        <w:rPr>
          <w:b/>
          <w:bCs/>
        </w:rPr>
      </w:pPr>
      <w:r w:rsidRPr="00FB388C">
        <w:rPr>
          <w:b/>
          <w:bCs/>
        </w:rPr>
        <w:t>List of figure</w:t>
      </w:r>
      <w:r>
        <w:rPr>
          <w:b/>
          <w:bCs/>
        </w:rPr>
        <w:t>s</w:t>
      </w:r>
    </w:p>
    <w:p w14:paraId="5F71D3B5" w14:textId="557FD2B1" w:rsidR="00A935D3" w:rsidRPr="00FB388C" w:rsidRDefault="00A935D3" w:rsidP="00A935D3">
      <w:pPr>
        <w:pStyle w:val="NormalWeb"/>
        <w:rPr>
          <w:b/>
          <w:bCs/>
        </w:rPr>
      </w:pPr>
      <w:r w:rsidRPr="00854585">
        <w:t>Figure 3.</w:t>
      </w:r>
      <w:r>
        <w:t>1</w:t>
      </w:r>
      <w:r w:rsidRPr="00854585">
        <w:t>: The Research Onion</w:t>
      </w:r>
    </w:p>
    <w:p w14:paraId="2CD3BCEB"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4.1.1 Current work arrangement at Amazon</w:t>
      </w:r>
    </w:p>
    <w:p w14:paraId="52034801"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4.1.2 Experience of working in a hybrid model</w:t>
      </w:r>
    </w:p>
    <w:p w14:paraId="62EE36E3"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4.1.3 Department of the different respondents</w:t>
      </w:r>
    </w:p>
    <w:p w14:paraId="67BC8B36"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4.1.4 Changed productivity while working remotely</w:t>
      </w:r>
    </w:p>
    <w:p w14:paraId="47359446"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4.1.5 Distractions during working remotely</w:t>
      </w:r>
    </w:p>
    <w:p w14:paraId="6D860C5B"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4.1.6 Ability to meet deadlines while working remotely</w:t>
      </w:r>
    </w:p>
    <w:p w14:paraId="4A94F179"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4.1.7 Effectiveness of virtual meetings in team collaboration</w:t>
      </w:r>
    </w:p>
    <w:p w14:paraId="4F0096E2"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4.1.8 Feelings of isolation while working remotely</w:t>
      </w:r>
    </w:p>
    <w:p w14:paraId="64A93377"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4.1.9 Remote work affecting the overall work-life balance</w:t>
      </w:r>
    </w:p>
    <w:p w14:paraId="4A28547D"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4.1.10 Remote work improving mental well-being</w:t>
      </w:r>
    </w:p>
    <w:p w14:paraId="083E2DB5"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4.1.11 Satisfaction level while working remotely</w:t>
      </w:r>
    </w:p>
    <w:p w14:paraId="546C3A9D" w14:textId="77777777" w:rsidR="00A935D3" w:rsidRPr="00A935D3" w:rsidRDefault="00A935D3" w:rsidP="00A935D3">
      <w:pPr>
        <w:spacing w:line="276" w:lineRule="auto"/>
        <w:rPr>
          <w:rFonts w:ascii="Times New Roman" w:hAnsi="Times New Roman" w:cs="Times New Roman"/>
          <w:color w:val="000000" w:themeColor="text1"/>
          <w:lang w:val="en-GB" w:eastAsia="en-IN"/>
        </w:rPr>
      </w:pPr>
      <w:r w:rsidRPr="00A935D3">
        <w:rPr>
          <w:rFonts w:ascii="Times New Roman" w:hAnsi="Times New Roman" w:cs="Times New Roman"/>
          <w:color w:val="000000" w:themeColor="text1"/>
          <w:lang w:val="en-GB" w:eastAsia="en-IN"/>
        </w:rPr>
        <w:t>Figure 4.1.12 Satisfaction level with the communication tools for remote work</w:t>
      </w:r>
    </w:p>
    <w:p w14:paraId="63B80D30" w14:textId="77777777" w:rsidR="009B2723" w:rsidRDefault="009B2723" w:rsidP="00FB388C">
      <w:pPr>
        <w:pStyle w:val="NormalWeb"/>
        <w:jc w:val="center"/>
        <w:rPr>
          <w:b/>
          <w:bCs/>
        </w:rPr>
      </w:pPr>
    </w:p>
    <w:p w14:paraId="587CCF44" w14:textId="77777777" w:rsidR="003D260C" w:rsidRDefault="003D260C" w:rsidP="00B16257">
      <w:pPr>
        <w:spacing w:line="276" w:lineRule="auto"/>
        <w:rPr>
          <w:rFonts w:ascii="Times New Roman" w:hAnsi="Times New Roman" w:cs="Times New Roman"/>
          <w:b/>
          <w:bCs/>
          <w:color w:val="000000" w:themeColor="text1"/>
          <w:lang w:val="en-GB" w:eastAsia="en-IN"/>
        </w:rPr>
      </w:pPr>
    </w:p>
    <w:p w14:paraId="1D7C645E" w14:textId="77777777" w:rsidR="00B16257" w:rsidRPr="00854585" w:rsidRDefault="00B16257" w:rsidP="00A056AB">
      <w:pPr>
        <w:spacing w:line="276" w:lineRule="auto"/>
        <w:rPr>
          <w:rFonts w:ascii="Times New Roman" w:hAnsi="Times New Roman" w:cs="Times New Roman"/>
          <w:b/>
          <w:bCs/>
          <w:lang w:val="en-GB" w:eastAsia="en-IN"/>
        </w:rPr>
      </w:pPr>
    </w:p>
    <w:p w14:paraId="2897AC0E" w14:textId="77777777" w:rsidR="00A056AB" w:rsidRPr="00854585" w:rsidRDefault="00A056AB" w:rsidP="00A056AB">
      <w:pPr>
        <w:spacing w:line="276" w:lineRule="auto"/>
        <w:jc w:val="center"/>
        <w:rPr>
          <w:rFonts w:ascii="Times New Roman" w:hAnsi="Times New Roman" w:cs="Times New Roman"/>
          <w:b/>
          <w:bCs/>
          <w:lang w:val="en-GB" w:eastAsia="en-IN"/>
        </w:rPr>
      </w:pPr>
    </w:p>
    <w:p w14:paraId="12BEE4F2" w14:textId="77777777" w:rsidR="0077191D" w:rsidRPr="00854585" w:rsidRDefault="0077191D" w:rsidP="001C40AB">
      <w:pPr>
        <w:spacing w:line="276" w:lineRule="auto"/>
        <w:jc w:val="center"/>
        <w:rPr>
          <w:rFonts w:ascii="Times New Roman" w:hAnsi="Times New Roman" w:cs="Times New Roman"/>
          <w:b/>
          <w:bCs/>
          <w:lang w:val="en-GB" w:eastAsia="en-IN"/>
        </w:rPr>
      </w:pPr>
    </w:p>
    <w:p w14:paraId="110310C5" w14:textId="77777777" w:rsidR="001C40AB" w:rsidRPr="00854585" w:rsidRDefault="001C40AB" w:rsidP="004C18EA">
      <w:pPr>
        <w:spacing w:line="276" w:lineRule="auto"/>
        <w:jc w:val="center"/>
        <w:rPr>
          <w:rFonts w:ascii="Times New Roman" w:hAnsi="Times New Roman" w:cs="Times New Roman"/>
          <w:b/>
          <w:bCs/>
          <w:lang w:val="en-GB" w:eastAsia="en-IN"/>
        </w:rPr>
      </w:pPr>
    </w:p>
    <w:p w14:paraId="0A12A535" w14:textId="77777777" w:rsidR="004C18EA" w:rsidRDefault="004C18EA" w:rsidP="00C91B78">
      <w:pPr>
        <w:spacing w:line="276" w:lineRule="auto"/>
        <w:rPr>
          <w:rFonts w:ascii="Times New Roman" w:hAnsi="Times New Roman" w:cs="Times New Roman"/>
          <w:b/>
          <w:bCs/>
          <w:lang w:val="en-GB" w:eastAsia="en-IN"/>
        </w:rPr>
      </w:pPr>
    </w:p>
    <w:p w14:paraId="2A6C48CA" w14:textId="77777777" w:rsidR="00C91B78" w:rsidRDefault="00C91B78" w:rsidP="00C91B78">
      <w:pPr>
        <w:spacing w:line="276" w:lineRule="auto"/>
        <w:rPr>
          <w:rFonts w:ascii="Times New Roman" w:hAnsi="Times New Roman" w:cs="Times New Roman"/>
          <w:b/>
          <w:bCs/>
          <w:lang w:val="en-GB" w:eastAsia="en-IN"/>
        </w:rPr>
      </w:pPr>
    </w:p>
    <w:p w14:paraId="0092EC9D" w14:textId="77777777" w:rsidR="00C91B78" w:rsidRPr="00854585" w:rsidRDefault="00C91B78" w:rsidP="00C91B78">
      <w:pPr>
        <w:spacing w:line="276" w:lineRule="auto"/>
        <w:rPr>
          <w:rFonts w:ascii="Times New Roman" w:hAnsi="Times New Roman" w:cs="Times New Roman"/>
          <w:b/>
          <w:bCs/>
          <w:lang w:val="en-GB" w:eastAsia="en-IN"/>
        </w:rPr>
      </w:pPr>
    </w:p>
    <w:p w14:paraId="183F340A" w14:textId="77777777" w:rsidR="000E6B9C" w:rsidRPr="00854585" w:rsidRDefault="000E6B9C" w:rsidP="00596E57">
      <w:pPr>
        <w:pStyle w:val="NormalWeb"/>
      </w:pPr>
    </w:p>
    <w:p w14:paraId="23DD5AD3" w14:textId="77777777" w:rsidR="00C364B7" w:rsidRPr="00854585" w:rsidRDefault="00C364B7" w:rsidP="00C364B7">
      <w:pPr>
        <w:rPr>
          <w:rFonts w:ascii="Times New Roman" w:hAnsi="Times New Roman" w:cs="Times New Roman"/>
        </w:rPr>
      </w:pPr>
    </w:p>
    <w:p w14:paraId="325AFB5B" w14:textId="77777777" w:rsidR="0061573B" w:rsidRPr="00854585" w:rsidRDefault="0061573B" w:rsidP="00794643">
      <w:pPr>
        <w:rPr>
          <w:rFonts w:ascii="Times New Roman" w:hAnsi="Times New Roman" w:cs="Times New Roman"/>
          <w:lang w:eastAsia="en-GB"/>
        </w:rPr>
      </w:pPr>
    </w:p>
    <w:p w14:paraId="2E18AAD8" w14:textId="008AAF66" w:rsidR="00F35F04" w:rsidRPr="00854585" w:rsidRDefault="00F35F04" w:rsidP="00FD645A">
      <w:pPr>
        <w:pStyle w:val="Heading1"/>
        <w:rPr>
          <w:rFonts w:ascii="Times New Roman" w:eastAsia="Times New Roman" w:hAnsi="Times New Roman" w:cs="Times New Roman"/>
          <w:sz w:val="24"/>
          <w:szCs w:val="24"/>
        </w:rPr>
      </w:pPr>
      <w:bookmarkStart w:id="1" w:name="_Toc202821043"/>
      <w:r w:rsidRPr="00854585">
        <w:rPr>
          <w:rFonts w:ascii="Times New Roman" w:eastAsia="Times New Roman" w:hAnsi="Times New Roman" w:cs="Times New Roman"/>
          <w:sz w:val="24"/>
          <w:szCs w:val="24"/>
        </w:rPr>
        <w:t>Chapter 1</w:t>
      </w:r>
      <w:r w:rsidR="0028501C" w:rsidRPr="00854585">
        <w:rPr>
          <w:rFonts w:ascii="Times New Roman" w:eastAsia="Times New Roman" w:hAnsi="Times New Roman" w:cs="Times New Roman"/>
          <w:sz w:val="24"/>
          <w:szCs w:val="24"/>
        </w:rPr>
        <w:t>.</w:t>
      </w:r>
      <w:r w:rsidR="003E5601" w:rsidRPr="00854585">
        <w:rPr>
          <w:rFonts w:ascii="Times New Roman" w:hAnsi="Times New Roman" w:cs="Times New Roman"/>
          <w:sz w:val="24"/>
          <w:szCs w:val="24"/>
        </w:rPr>
        <w:t xml:space="preserve"> </w:t>
      </w:r>
      <w:r w:rsidRPr="00854585">
        <w:rPr>
          <w:rFonts w:ascii="Times New Roman" w:hAnsi="Times New Roman" w:cs="Times New Roman"/>
          <w:sz w:val="24"/>
          <w:szCs w:val="24"/>
        </w:rPr>
        <w:t>Introduction</w:t>
      </w:r>
      <w:bookmarkEnd w:id="1"/>
    </w:p>
    <w:p w14:paraId="035EECC0" w14:textId="3620DC92" w:rsidR="00F35F04" w:rsidRPr="00854585" w:rsidRDefault="00905AEB"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hAnsi="Times New Roman" w:cs="Times New Roman"/>
        </w:rPr>
        <w:t>Introduction</w:t>
      </w:r>
      <w:r w:rsidR="00F45405" w:rsidRPr="00854585">
        <w:rPr>
          <w:rFonts w:ascii="Times New Roman" w:hAnsi="Times New Roman" w:cs="Times New Roman"/>
        </w:rPr>
        <w:t>:</w:t>
      </w:r>
      <w:r w:rsidRPr="00854585">
        <w:rPr>
          <w:rFonts w:ascii="Times New Roman" w:hAnsi="Times New Roman" w:cs="Times New Roman"/>
        </w:rPr>
        <w:t xml:space="preserve"> Amazon is one of the </w:t>
      </w:r>
      <w:r w:rsidR="00436E34" w:rsidRPr="00854585">
        <w:rPr>
          <w:rFonts w:ascii="Times New Roman" w:hAnsi="Times New Roman" w:cs="Times New Roman"/>
        </w:rPr>
        <w:t xml:space="preserve">world’s </w:t>
      </w:r>
      <w:r w:rsidRPr="00854585">
        <w:rPr>
          <w:rFonts w:ascii="Times New Roman" w:hAnsi="Times New Roman" w:cs="Times New Roman"/>
        </w:rPr>
        <w:t>most valuable public companies</w:t>
      </w:r>
      <w:r w:rsidRPr="00854585">
        <w:rPr>
          <w:rFonts w:ascii="Times New Roman" w:eastAsia="Times New Roman" w:hAnsi="Times New Roman" w:cs="Times New Roman"/>
          <w:kern w:val="0"/>
          <w14:ligatures w14:val="none"/>
        </w:rPr>
        <w:t>.</w:t>
      </w:r>
      <w:r w:rsidR="00F35F04" w:rsidRPr="00854585">
        <w:rPr>
          <w:rFonts w:ascii="Times New Roman" w:eastAsia="Times New Roman" w:hAnsi="Times New Roman" w:cs="Times New Roman"/>
          <w:kern w:val="0"/>
          <w14:ligatures w14:val="none"/>
        </w:rPr>
        <w:t xml:space="preserve"> </w:t>
      </w:r>
      <w:r w:rsidRPr="00854585">
        <w:rPr>
          <w:rFonts w:ascii="Times New Roman" w:eastAsia="Times New Roman" w:hAnsi="Times New Roman" w:cs="Times New Roman"/>
          <w:kern w:val="0"/>
          <w14:ligatures w14:val="none"/>
        </w:rPr>
        <w:t>It</w:t>
      </w:r>
      <w:r w:rsidR="00F35F04" w:rsidRPr="00854585">
        <w:rPr>
          <w:rFonts w:ascii="Times New Roman" w:eastAsia="Times New Roman" w:hAnsi="Times New Roman" w:cs="Times New Roman"/>
          <w:kern w:val="0"/>
          <w14:ligatures w14:val="none"/>
        </w:rPr>
        <w:t xml:space="preserve"> stands out as a global powerhouse and a leader in innovation, technology, and c</w:t>
      </w:r>
      <w:r w:rsidRPr="00854585">
        <w:rPr>
          <w:rFonts w:ascii="Times New Roman" w:eastAsia="Times New Roman" w:hAnsi="Times New Roman" w:cs="Times New Roman"/>
          <w:kern w:val="0"/>
          <w14:ligatures w14:val="none"/>
        </w:rPr>
        <w:t>usto</w:t>
      </w:r>
      <w:r w:rsidR="00F35F04" w:rsidRPr="00854585">
        <w:rPr>
          <w:rFonts w:ascii="Times New Roman" w:eastAsia="Times New Roman" w:hAnsi="Times New Roman" w:cs="Times New Roman"/>
          <w:kern w:val="0"/>
          <w14:ligatures w14:val="none"/>
        </w:rPr>
        <w:t>mer satisfaction. Initially launched in 1994 as an online bookstore, the company has grown exponentially to become a multinational enterprise, ex</w:t>
      </w:r>
      <w:r w:rsidRPr="00854585">
        <w:rPr>
          <w:rFonts w:ascii="Times New Roman" w:eastAsia="Times New Roman" w:hAnsi="Times New Roman" w:cs="Times New Roman"/>
          <w:kern w:val="0"/>
          <w14:ligatures w14:val="none"/>
        </w:rPr>
        <w:t>pa</w:t>
      </w:r>
      <w:r w:rsidR="00F35F04" w:rsidRPr="00854585">
        <w:rPr>
          <w:rFonts w:ascii="Times New Roman" w:eastAsia="Times New Roman" w:hAnsi="Times New Roman" w:cs="Times New Roman"/>
          <w:kern w:val="0"/>
          <w14:ligatures w14:val="none"/>
        </w:rPr>
        <w:t xml:space="preserve">nding its reach into </w:t>
      </w:r>
      <w:r w:rsidR="00F45405" w:rsidRPr="00854585">
        <w:rPr>
          <w:rFonts w:ascii="Times New Roman" w:eastAsia="Times New Roman" w:hAnsi="Times New Roman" w:cs="Times New Roman"/>
          <w:kern w:val="0"/>
          <w14:ligatures w14:val="none"/>
        </w:rPr>
        <w:t>various</w:t>
      </w:r>
      <w:r w:rsidR="00F35F04" w:rsidRPr="00854585">
        <w:rPr>
          <w:rFonts w:ascii="Times New Roman" w:eastAsia="Times New Roman" w:hAnsi="Times New Roman" w:cs="Times New Roman"/>
          <w:kern w:val="0"/>
          <w14:ligatures w14:val="none"/>
        </w:rPr>
        <w:t xml:space="preserve"> industries</w:t>
      </w:r>
      <w:r w:rsidR="00F45405" w:rsidRPr="00854585">
        <w:rPr>
          <w:rFonts w:ascii="Times New Roman" w:eastAsia="Times New Roman" w:hAnsi="Times New Roman" w:cs="Times New Roman"/>
          <w:kern w:val="0"/>
          <w14:ligatures w14:val="none"/>
        </w:rPr>
        <w:t>,</w:t>
      </w:r>
      <w:r w:rsidR="00F35F04" w:rsidRPr="00854585">
        <w:rPr>
          <w:rFonts w:ascii="Times New Roman" w:eastAsia="Times New Roman" w:hAnsi="Times New Roman" w:cs="Times New Roman"/>
          <w:kern w:val="0"/>
          <w14:ligatures w14:val="none"/>
        </w:rPr>
        <w:t xml:space="preserve"> </w:t>
      </w:r>
      <w:r w:rsidR="00F45405" w:rsidRPr="00854585">
        <w:rPr>
          <w:rFonts w:ascii="Times New Roman" w:eastAsia="Times New Roman" w:hAnsi="Times New Roman" w:cs="Times New Roman"/>
          <w:kern w:val="0"/>
          <w14:ligatures w14:val="none"/>
        </w:rPr>
        <w:t>including</w:t>
      </w:r>
      <w:r w:rsidR="00F35F04" w:rsidRPr="00854585">
        <w:rPr>
          <w:rFonts w:ascii="Times New Roman" w:eastAsia="Times New Roman" w:hAnsi="Times New Roman" w:cs="Times New Roman"/>
          <w:kern w:val="0"/>
          <w14:ligatures w14:val="none"/>
        </w:rPr>
        <w:t xml:space="preserve"> e-commerce, digital streaming, logistics, and artificial intelligence</w:t>
      </w:r>
      <w:r w:rsidRPr="00854585">
        <w:rPr>
          <w:rFonts w:ascii="Times New Roman" w:eastAsia="Times New Roman" w:hAnsi="Times New Roman" w:cs="Times New Roman"/>
          <w:kern w:val="0"/>
          <w14:ligatures w14:val="none"/>
        </w:rPr>
        <w:t xml:space="preserve"> (</w:t>
      </w:r>
      <w:r w:rsidRPr="00854585">
        <w:rPr>
          <w:rFonts w:ascii="Times New Roman" w:hAnsi="Times New Roman" w:cs="Times New Roman"/>
        </w:rPr>
        <w:t xml:space="preserve">Rivet, 2017). </w:t>
      </w:r>
      <w:r w:rsidR="009709BB" w:rsidRPr="00854585">
        <w:rPr>
          <w:rFonts w:ascii="Times New Roman" w:hAnsi="Times New Roman" w:cs="Times New Roman"/>
        </w:rPr>
        <w:t xml:space="preserve">Amazon has been advancing Amazon Web Services (AWS) as a </w:t>
      </w:r>
      <w:r w:rsidR="00F45405" w:rsidRPr="00854585">
        <w:rPr>
          <w:rFonts w:ascii="Times New Roman" w:hAnsi="Times New Roman" w:cs="Times New Roman"/>
        </w:rPr>
        <w:t>sophisticated</w:t>
      </w:r>
      <w:r w:rsidR="009709BB" w:rsidRPr="00854585">
        <w:rPr>
          <w:rFonts w:ascii="Times New Roman" w:hAnsi="Times New Roman" w:cs="Times New Roman"/>
        </w:rPr>
        <w:t xml:space="preserve"> a</w:t>
      </w:r>
      <w:r w:rsidRPr="00854585">
        <w:rPr>
          <w:rFonts w:ascii="Times New Roman" w:hAnsi="Times New Roman" w:cs="Times New Roman"/>
        </w:rPr>
        <w:t>n</w:t>
      </w:r>
      <w:r w:rsidR="009709BB" w:rsidRPr="00854585">
        <w:rPr>
          <w:rFonts w:ascii="Times New Roman" w:hAnsi="Times New Roman" w:cs="Times New Roman"/>
        </w:rPr>
        <w:t xml:space="preserve">d </w:t>
      </w:r>
      <w:r w:rsidR="00F45405" w:rsidRPr="00854585">
        <w:rPr>
          <w:rFonts w:ascii="Times New Roman" w:hAnsi="Times New Roman" w:cs="Times New Roman"/>
        </w:rPr>
        <w:t>innovative</w:t>
      </w:r>
      <w:r w:rsidR="009709BB" w:rsidRPr="00854585">
        <w:rPr>
          <w:rFonts w:ascii="Times New Roman" w:hAnsi="Times New Roman" w:cs="Times New Roman"/>
        </w:rPr>
        <w:t xml:space="preserve"> cloud infrastructure. This infrastructure in</w:t>
      </w:r>
      <w:r w:rsidRPr="00854585">
        <w:rPr>
          <w:rFonts w:ascii="Times New Roman" w:hAnsi="Times New Roman" w:cs="Times New Roman"/>
        </w:rPr>
        <w:t>teg</w:t>
      </w:r>
      <w:r w:rsidR="009709BB" w:rsidRPr="00854585">
        <w:rPr>
          <w:rFonts w:ascii="Times New Roman" w:hAnsi="Times New Roman" w:cs="Times New Roman"/>
        </w:rPr>
        <w:t xml:space="preserve">rates a generative function and develops a cloud-based fashion platform by </w:t>
      </w:r>
      <w:r w:rsidRPr="00854585">
        <w:rPr>
          <w:rFonts w:ascii="Times New Roman" w:hAnsi="Times New Roman" w:cs="Times New Roman"/>
        </w:rPr>
        <w:t>bring</w:t>
      </w:r>
      <w:r w:rsidR="009709BB" w:rsidRPr="00854585">
        <w:rPr>
          <w:rFonts w:ascii="Times New Roman" w:hAnsi="Times New Roman" w:cs="Times New Roman"/>
        </w:rPr>
        <w:t xml:space="preserve">ing all stakeholders </w:t>
      </w:r>
      <w:r w:rsidRPr="00854585">
        <w:rPr>
          <w:rFonts w:ascii="Times New Roman" w:hAnsi="Times New Roman" w:cs="Times New Roman"/>
        </w:rPr>
        <w:t xml:space="preserve">together </w:t>
      </w:r>
      <w:r w:rsidR="009709BB" w:rsidRPr="00854585">
        <w:rPr>
          <w:rFonts w:ascii="Times New Roman" w:hAnsi="Times New Roman" w:cs="Times New Roman"/>
        </w:rPr>
        <w:t xml:space="preserve">in one place. </w:t>
      </w:r>
      <w:r w:rsidR="00F35F04" w:rsidRPr="00854585">
        <w:rPr>
          <w:rFonts w:ascii="Times New Roman" w:eastAsia="Times New Roman" w:hAnsi="Times New Roman" w:cs="Times New Roman"/>
          <w:kern w:val="0"/>
          <w14:ligatures w14:val="none"/>
        </w:rPr>
        <w:t xml:space="preserve">Amazon’s continued success </w:t>
      </w:r>
      <w:r w:rsidRPr="00854585">
        <w:rPr>
          <w:rFonts w:ascii="Times New Roman" w:eastAsia="Times New Roman" w:hAnsi="Times New Roman" w:cs="Times New Roman"/>
          <w:kern w:val="0"/>
          <w14:ligatures w14:val="none"/>
        </w:rPr>
        <w:t>is</w:t>
      </w:r>
      <w:r w:rsidR="00F35F04" w:rsidRPr="00854585">
        <w:rPr>
          <w:rFonts w:ascii="Times New Roman" w:eastAsia="Times New Roman" w:hAnsi="Times New Roman" w:cs="Times New Roman"/>
          <w:kern w:val="0"/>
          <w14:ligatures w14:val="none"/>
        </w:rPr>
        <w:t xml:space="preserve"> primarily attributed to its adaptability, customer-centric philosophy, and strategic use of technology</w:t>
      </w:r>
      <w:r w:rsidR="009709BB" w:rsidRPr="00854585">
        <w:rPr>
          <w:rFonts w:ascii="Times New Roman" w:eastAsia="Times New Roman" w:hAnsi="Times New Roman" w:cs="Times New Roman"/>
          <w:kern w:val="0"/>
          <w14:ligatures w14:val="none"/>
        </w:rPr>
        <w:t xml:space="preserve"> </w:t>
      </w:r>
      <w:r w:rsidR="009709BB" w:rsidRPr="00854585">
        <w:rPr>
          <w:rFonts w:ascii="Times New Roman" w:hAnsi="Times New Roman" w:cs="Times New Roman"/>
        </w:rPr>
        <w:t>(Watanabe et al., 2022).</w:t>
      </w:r>
    </w:p>
    <w:p w14:paraId="6BAD31C7" w14:textId="4DE6E788" w:rsidR="00F35F04" w:rsidRPr="00854585" w:rsidRDefault="00E24AB9"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hAnsi="Times New Roman" w:cs="Times New Roman"/>
        </w:rPr>
        <w:t xml:space="preserve">Remote work has become a </w:t>
      </w:r>
      <w:r w:rsidR="00F45405" w:rsidRPr="00854585">
        <w:rPr>
          <w:rFonts w:ascii="Times New Roman" w:hAnsi="Times New Roman" w:cs="Times New Roman"/>
        </w:rPr>
        <w:t>crucial</w:t>
      </w:r>
      <w:r w:rsidRPr="00854585">
        <w:rPr>
          <w:rFonts w:ascii="Times New Roman" w:hAnsi="Times New Roman" w:cs="Times New Roman"/>
        </w:rPr>
        <w:t xml:space="preserve"> aspect of contemporary employment, significantly </w:t>
      </w:r>
      <w:r w:rsidR="00F45405" w:rsidRPr="00854585">
        <w:rPr>
          <w:rFonts w:ascii="Times New Roman" w:hAnsi="Times New Roman" w:cs="Times New Roman"/>
        </w:rPr>
        <w:t>transform</w:t>
      </w:r>
      <w:r w:rsidRPr="00854585">
        <w:rPr>
          <w:rFonts w:ascii="Times New Roman" w:hAnsi="Times New Roman" w:cs="Times New Roman"/>
        </w:rPr>
        <w:t xml:space="preserve">ing how teams collaborate and </w:t>
      </w:r>
      <w:r w:rsidR="00F45405" w:rsidRPr="00854585">
        <w:rPr>
          <w:rFonts w:ascii="Times New Roman" w:hAnsi="Times New Roman" w:cs="Times New Roman"/>
        </w:rPr>
        <w:t>operate</w:t>
      </w:r>
      <w:r w:rsidRPr="00854585">
        <w:rPr>
          <w:rFonts w:ascii="Times New Roman" w:hAnsi="Times New Roman" w:cs="Times New Roman"/>
        </w:rPr>
        <w:t xml:space="preserve">. The sudden shift from traditional office spaces to online environments has </w:t>
      </w:r>
      <w:r w:rsidR="00F45405" w:rsidRPr="00854585">
        <w:rPr>
          <w:rFonts w:ascii="Times New Roman" w:hAnsi="Times New Roman" w:cs="Times New Roman"/>
          <w:kern w:val="0"/>
          <w14:ligatures w14:val="none"/>
        </w:rPr>
        <w:t>altered established norms and practices, presenting new global opportunities and challenges</w:t>
      </w:r>
      <w:r w:rsidRPr="00854585">
        <w:rPr>
          <w:rFonts w:ascii="Times New Roman" w:hAnsi="Times New Roman" w:cs="Times New Roman"/>
        </w:rPr>
        <w:t xml:space="preserve"> for organizations. </w:t>
      </w:r>
      <w:r w:rsidR="04CECFE2" w:rsidRPr="00854585">
        <w:rPr>
          <w:rFonts w:ascii="Times New Roman" w:hAnsi="Times New Roman" w:cs="Times New Roman"/>
        </w:rPr>
        <w:t xml:space="preserve">The COVID-19 pandemic brought about a </w:t>
      </w:r>
      <w:r w:rsidR="00F35F04" w:rsidRPr="00854585">
        <w:rPr>
          <w:rFonts w:ascii="Times New Roman" w:hAnsi="Times New Roman" w:cs="Times New Roman"/>
        </w:rPr>
        <w:t>significant transformation</w:t>
      </w:r>
      <w:r w:rsidR="00F35F04" w:rsidRPr="00854585">
        <w:rPr>
          <w:rFonts w:ascii="Times New Roman" w:eastAsia="Times New Roman" w:hAnsi="Times New Roman" w:cs="Times New Roman"/>
          <w:kern w:val="0"/>
          <w14:ligatures w14:val="none"/>
        </w:rPr>
        <w:t xml:space="preserve"> for organizations worldwide, including Amazon. Like many other companies, Amazon transitioned its corporate and technology teams to remote work arrangements to safeguard employee health and ensure operational continuity. What initially emerged as a crisis-response measure evolved into a long-term strategy that has redefined traditional workplace dynamics. </w:t>
      </w:r>
      <w:bookmarkStart w:id="2" w:name="OLE_LINK3"/>
      <w:r w:rsidR="00F35F04" w:rsidRPr="00854585">
        <w:rPr>
          <w:rFonts w:ascii="Times New Roman" w:eastAsia="Times New Roman" w:hAnsi="Times New Roman" w:cs="Times New Roman"/>
          <w:kern w:val="0"/>
          <w14:ligatures w14:val="none"/>
        </w:rPr>
        <w:t>The shift has altered the physical workspace and impacted how employees perceive their work environment, interact with their teams, and balance their professional and personal lives</w:t>
      </w:r>
      <w:bookmarkEnd w:id="2"/>
      <w:r w:rsidR="0096464C" w:rsidRPr="00854585">
        <w:rPr>
          <w:rFonts w:ascii="Times New Roman" w:eastAsia="Times New Roman" w:hAnsi="Times New Roman" w:cs="Times New Roman"/>
          <w:kern w:val="0"/>
          <w14:ligatures w14:val="none"/>
        </w:rPr>
        <w:t xml:space="preserve"> (</w:t>
      </w:r>
      <w:r w:rsidR="0096464C" w:rsidRPr="00854585">
        <w:rPr>
          <w:rFonts w:ascii="Times New Roman" w:hAnsi="Times New Roman" w:cs="Times New Roman"/>
        </w:rPr>
        <w:t>Boler, 2021).</w:t>
      </w:r>
    </w:p>
    <w:p w14:paraId="6E5B89B0" w14:textId="5D19A3B2" w:rsidR="00F35F04" w:rsidRPr="00854585" w:rsidRDefault="0096464C"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hAnsi="Times New Roman" w:cs="Times New Roman"/>
        </w:rPr>
        <w:t xml:space="preserve">The global pandemic has expedited the transition to remote work, profoundly changing enterprise team dynamics and management practices. This transition needs an awareness of the implications for communication, cooperation, and leadership. </w:t>
      </w:r>
      <w:r w:rsidR="00F35F04" w:rsidRPr="00854585">
        <w:rPr>
          <w:rFonts w:ascii="Times New Roman" w:eastAsia="Times New Roman" w:hAnsi="Times New Roman" w:cs="Times New Roman"/>
          <w:kern w:val="0"/>
          <w14:ligatures w14:val="none"/>
        </w:rPr>
        <w:t>While remote work offers advantages such as flexibility, reduced commuting time, and the potential for increased autonomy, it also raises new challenges</w:t>
      </w:r>
      <w:r w:rsidRPr="00854585">
        <w:rPr>
          <w:rFonts w:ascii="Times New Roman" w:eastAsia="Times New Roman" w:hAnsi="Times New Roman" w:cs="Times New Roman"/>
          <w:kern w:val="0"/>
          <w14:ligatures w14:val="none"/>
        </w:rPr>
        <w:t xml:space="preserve"> (</w:t>
      </w:r>
      <w:r w:rsidRPr="00854585">
        <w:rPr>
          <w:rFonts w:ascii="Times New Roman" w:hAnsi="Times New Roman" w:cs="Times New Roman"/>
        </w:rPr>
        <w:t xml:space="preserve">Sharma &amp; Kowalski, 2022). </w:t>
      </w:r>
      <w:r w:rsidR="00F35F04" w:rsidRPr="00854585">
        <w:rPr>
          <w:rFonts w:ascii="Times New Roman" w:eastAsia="Times New Roman" w:hAnsi="Times New Roman" w:cs="Times New Roman"/>
          <w:kern w:val="0"/>
          <w14:ligatures w14:val="none"/>
        </w:rPr>
        <w:t>These include maintaining productivity, effective communication, sustaining team collaboration, and managing employee well-being.</w:t>
      </w:r>
      <w:r w:rsidR="00E24AB9" w:rsidRPr="00854585">
        <w:rPr>
          <w:rFonts w:ascii="Times New Roman" w:hAnsi="Times New Roman" w:cs="Times New Roman"/>
        </w:rPr>
        <w:t xml:space="preserve"> Kowalski and </w:t>
      </w:r>
      <w:proofErr w:type="spellStart"/>
      <w:r w:rsidR="00E24AB9" w:rsidRPr="00854585">
        <w:rPr>
          <w:rFonts w:ascii="Times New Roman" w:hAnsi="Times New Roman" w:cs="Times New Roman"/>
        </w:rPr>
        <w:t>Ślebarska</w:t>
      </w:r>
      <w:proofErr w:type="spellEnd"/>
      <w:r w:rsidR="00E24AB9" w:rsidRPr="00854585">
        <w:rPr>
          <w:rFonts w:ascii="Times New Roman" w:hAnsi="Times New Roman" w:cs="Times New Roman"/>
        </w:rPr>
        <w:t xml:space="preserve"> </w:t>
      </w:r>
      <w:r w:rsidR="0097033C" w:rsidRPr="00854585">
        <w:rPr>
          <w:rFonts w:ascii="Times New Roman" w:hAnsi="Times New Roman" w:cs="Times New Roman"/>
        </w:rPr>
        <w:t>noted</w:t>
      </w:r>
      <w:r w:rsidR="00E24AB9" w:rsidRPr="00854585">
        <w:rPr>
          <w:rFonts w:ascii="Times New Roman" w:hAnsi="Times New Roman" w:cs="Times New Roman"/>
        </w:rPr>
        <w:t xml:space="preserve"> that this change can </w:t>
      </w:r>
      <w:r w:rsidR="0097033C" w:rsidRPr="00854585">
        <w:rPr>
          <w:rFonts w:ascii="Times New Roman" w:hAnsi="Times New Roman" w:cs="Times New Roman"/>
        </w:rPr>
        <w:t>lead to</w:t>
      </w:r>
      <w:r w:rsidR="00E24AB9" w:rsidRPr="00854585">
        <w:rPr>
          <w:rFonts w:ascii="Times New Roman" w:hAnsi="Times New Roman" w:cs="Times New Roman"/>
        </w:rPr>
        <w:t xml:space="preserve"> delays, misunderstandings, and a </w:t>
      </w:r>
      <w:r w:rsidR="0097033C" w:rsidRPr="00854585">
        <w:rPr>
          <w:rFonts w:ascii="Times New Roman" w:hAnsi="Times New Roman" w:cs="Times New Roman"/>
        </w:rPr>
        <w:t>reduction</w:t>
      </w:r>
      <w:r w:rsidR="00E24AB9" w:rsidRPr="00854585">
        <w:rPr>
          <w:rFonts w:ascii="Times New Roman" w:hAnsi="Times New Roman" w:cs="Times New Roman"/>
        </w:rPr>
        <w:t xml:space="preserve"> in the speed and depth of communication. Lack of </w:t>
      </w:r>
      <w:r w:rsidR="0097033C" w:rsidRPr="00854585">
        <w:rPr>
          <w:rFonts w:ascii="Times New Roman" w:hAnsi="Times New Roman" w:cs="Times New Roman"/>
        </w:rPr>
        <w:t>physical</w:t>
      </w:r>
      <w:r w:rsidR="00E24AB9" w:rsidRPr="00854585">
        <w:rPr>
          <w:rFonts w:ascii="Times New Roman" w:hAnsi="Times New Roman" w:cs="Times New Roman"/>
        </w:rPr>
        <w:t xml:space="preserve"> presen</w:t>
      </w:r>
      <w:r w:rsidR="0097033C" w:rsidRPr="00854585">
        <w:rPr>
          <w:rFonts w:ascii="Times New Roman" w:hAnsi="Times New Roman" w:cs="Times New Roman"/>
        </w:rPr>
        <w:t>ce</w:t>
      </w:r>
      <w:r w:rsidR="00E24AB9" w:rsidRPr="00854585">
        <w:rPr>
          <w:rFonts w:ascii="Times New Roman" w:hAnsi="Times New Roman" w:cs="Times New Roman"/>
        </w:rPr>
        <w:t xml:space="preserve"> and spontaneous interactions can hinder information flow and impact team unity.</w:t>
      </w:r>
      <w:r w:rsidR="00F35F04" w:rsidRPr="00854585">
        <w:rPr>
          <w:rFonts w:ascii="Times New Roman" w:eastAsia="Times New Roman" w:hAnsi="Times New Roman" w:cs="Times New Roman"/>
          <w:kern w:val="0"/>
          <w14:ligatures w14:val="none"/>
        </w:rPr>
        <w:t xml:space="preserve"> For Amazon, a company </w:t>
      </w:r>
      <w:r w:rsidR="0097033C" w:rsidRPr="00854585">
        <w:rPr>
          <w:rFonts w:ascii="Times New Roman" w:eastAsia="Times New Roman" w:hAnsi="Times New Roman" w:cs="Times New Roman"/>
          <w:kern w:val="0"/>
          <w14:ligatures w14:val="none"/>
        </w:rPr>
        <w:t>renowned for its high-performance culture and fast-paced operations, remote work introduces a complex dynamic: balancing efficiency with employee satisfaction and mental well-being.</w:t>
      </w:r>
      <w:r w:rsidR="00F35F04" w:rsidRPr="00854585">
        <w:rPr>
          <w:rFonts w:ascii="Times New Roman" w:eastAsia="Times New Roman" w:hAnsi="Times New Roman" w:cs="Times New Roman"/>
          <w:kern w:val="0"/>
          <w14:ligatures w14:val="none"/>
        </w:rPr>
        <w:t xml:space="preserve"> The abrupt shift in work settings has placed tremendous pressure on leadership, organizational support systems, and employee engagement practices.</w:t>
      </w:r>
      <w:r w:rsidR="00E24AB9" w:rsidRPr="00854585">
        <w:rPr>
          <w:rFonts w:ascii="Times New Roman" w:eastAsia="Times New Roman" w:hAnsi="Times New Roman" w:cs="Times New Roman"/>
          <w:kern w:val="0"/>
          <w14:ligatures w14:val="none"/>
        </w:rPr>
        <w:t xml:space="preserve"> </w:t>
      </w:r>
    </w:p>
    <w:p w14:paraId="48BE2271" w14:textId="5DE8B06B"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lastRenderedPageBreak/>
        <w:t xml:space="preserve">Research by Barrero, Bloom, and Davis (2021) has </w:t>
      </w:r>
      <w:r w:rsidR="00BE460C" w:rsidRPr="00854585">
        <w:rPr>
          <w:rFonts w:ascii="Times New Roman" w:eastAsia="Times New Roman" w:hAnsi="Times New Roman" w:cs="Times New Roman"/>
          <w:kern w:val="0"/>
          <w14:ligatures w14:val="none"/>
        </w:rPr>
        <w:t>demonstrated</w:t>
      </w:r>
      <w:r w:rsidRPr="00854585">
        <w:rPr>
          <w:rFonts w:ascii="Times New Roman" w:eastAsia="Times New Roman" w:hAnsi="Times New Roman" w:cs="Times New Roman"/>
          <w:kern w:val="0"/>
          <w14:ligatures w14:val="none"/>
        </w:rPr>
        <w:t xml:space="preserve"> that remote work can </w:t>
      </w:r>
      <w:r w:rsidR="00BE460C" w:rsidRPr="00854585">
        <w:rPr>
          <w:rFonts w:ascii="Times New Roman" w:eastAsia="Times New Roman" w:hAnsi="Times New Roman" w:cs="Times New Roman"/>
          <w:kern w:val="0"/>
          <w14:ligatures w14:val="none"/>
        </w:rPr>
        <w:t>impa</w:t>
      </w:r>
      <w:r w:rsidRPr="00854585">
        <w:rPr>
          <w:rFonts w:ascii="Times New Roman" w:eastAsia="Times New Roman" w:hAnsi="Times New Roman" w:cs="Times New Roman"/>
          <w:kern w:val="0"/>
          <w14:ligatures w14:val="none"/>
        </w:rPr>
        <w:t xml:space="preserve">ct employee productivity and well-being, depending on </w:t>
      </w:r>
      <w:r w:rsidR="00BE460C" w:rsidRPr="00854585">
        <w:rPr>
          <w:rFonts w:ascii="Times New Roman" w:eastAsia="Times New Roman" w:hAnsi="Times New Roman" w:cs="Times New Roman"/>
          <w:kern w:val="0"/>
          <w14:ligatures w14:val="none"/>
        </w:rPr>
        <w:t xml:space="preserve">the </w:t>
      </w:r>
      <w:r w:rsidRPr="00854585">
        <w:rPr>
          <w:rFonts w:ascii="Times New Roman" w:eastAsia="Times New Roman" w:hAnsi="Times New Roman" w:cs="Times New Roman"/>
          <w:kern w:val="0"/>
          <w14:ligatures w14:val="none"/>
        </w:rPr>
        <w:t>role type, managerial support, and communication channels. Kassem (2023) further highlights that the strategic integration of remote work into organizational structures demands new frameworks for performance management, collaboration, and culture-building. Understanding these nuances is essential for Amazon as the company adapts to a hybrid or potentially fully remote future.</w:t>
      </w:r>
    </w:p>
    <w:p w14:paraId="413C2C7B" w14:textId="480188EC"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As Amazon transitions into this new era of work, it becomes increasingly important to examine the long-term implications of remote work on its employees. The challenges are not solely technological or logistical—they are deeply human. Employees are navigating blurred boundaries between work and home, digital fatigue, and varying access levels to support and resources. Conversely, many also report increased satisfaction due to flexibility and a more autonomous work style. This duality underscores the need for evidence-based insights into how remote work shapes the Amazon employee experience.</w:t>
      </w:r>
    </w:p>
    <w:p w14:paraId="3C8345F2" w14:textId="6EF7A65C" w:rsidR="00F35F04" w:rsidRPr="00854585" w:rsidRDefault="00B33E30" w:rsidP="0009343A">
      <w:pPr>
        <w:pStyle w:val="Heading2"/>
        <w:rPr>
          <w:rFonts w:ascii="Times New Roman" w:eastAsia="Times New Roman" w:hAnsi="Times New Roman" w:cs="Times New Roman"/>
          <w:sz w:val="24"/>
          <w:szCs w:val="24"/>
        </w:rPr>
      </w:pPr>
      <w:bookmarkStart w:id="3" w:name="_Toc202821044"/>
      <w:r w:rsidRPr="00854585">
        <w:rPr>
          <w:rFonts w:ascii="Times New Roman" w:eastAsia="Times New Roman" w:hAnsi="Times New Roman" w:cs="Times New Roman"/>
          <w:sz w:val="24"/>
          <w:szCs w:val="24"/>
        </w:rPr>
        <w:t xml:space="preserve">1.1 </w:t>
      </w:r>
      <w:r w:rsidR="00F35F04" w:rsidRPr="00854585">
        <w:rPr>
          <w:rFonts w:ascii="Times New Roman" w:eastAsia="Times New Roman" w:hAnsi="Times New Roman" w:cs="Times New Roman"/>
          <w:sz w:val="24"/>
          <w:szCs w:val="24"/>
        </w:rPr>
        <w:t>Research Problem</w:t>
      </w:r>
      <w:bookmarkEnd w:id="3"/>
    </w:p>
    <w:p w14:paraId="131F37E6" w14:textId="09237A3F"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Despite the growing adoption of remote and hybrid work models, there is </w:t>
      </w:r>
      <w:r w:rsidR="00763444" w:rsidRPr="00854585">
        <w:rPr>
          <w:rFonts w:ascii="Times New Roman" w:eastAsia="Times New Roman" w:hAnsi="Times New Roman" w:cs="Times New Roman"/>
          <w:kern w:val="0"/>
          <w14:ligatures w14:val="none"/>
        </w:rPr>
        <w:t>a lack of</w:t>
      </w:r>
      <w:r w:rsidRPr="00854585">
        <w:rPr>
          <w:rFonts w:ascii="Times New Roman" w:eastAsia="Times New Roman" w:hAnsi="Times New Roman" w:cs="Times New Roman"/>
          <w:kern w:val="0"/>
          <w14:ligatures w14:val="none"/>
        </w:rPr>
        <w:t xml:space="preserve"> comprehensive research focusing specifically on the internal employee experience at Amazon. </w:t>
      </w:r>
      <w:r w:rsidR="00E24AB9" w:rsidRPr="00854585">
        <w:rPr>
          <w:rFonts w:ascii="Times New Roman" w:hAnsi="Times New Roman" w:cs="Times New Roman"/>
        </w:rPr>
        <w:t xml:space="preserve">One of the </w:t>
      </w:r>
      <w:r w:rsidR="00763444" w:rsidRPr="00854585">
        <w:rPr>
          <w:rFonts w:ascii="Times New Roman" w:hAnsi="Times New Roman" w:cs="Times New Roman"/>
        </w:rPr>
        <w:t>primary</w:t>
      </w:r>
      <w:r w:rsidR="00E24AB9" w:rsidRPr="00854585">
        <w:rPr>
          <w:rFonts w:ascii="Times New Roman" w:hAnsi="Times New Roman" w:cs="Times New Roman"/>
        </w:rPr>
        <w:t xml:space="preserve"> </w:t>
      </w:r>
      <w:r w:rsidR="00763444" w:rsidRPr="00854585">
        <w:rPr>
          <w:rFonts w:ascii="Times New Roman" w:hAnsi="Times New Roman" w:cs="Times New Roman"/>
        </w:rPr>
        <w:t>challeng</w:t>
      </w:r>
      <w:r w:rsidR="00E24AB9" w:rsidRPr="00854585">
        <w:rPr>
          <w:rFonts w:ascii="Times New Roman" w:hAnsi="Times New Roman" w:cs="Times New Roman"/>
        </w:rPr>
        <w:t xml:space="preserve">es </w:t>
      </w:r>
      <w:r w:rsidR="00763444" w:rsidRPr="00854585">
        <w:rPr>
          <w:rFonts w:ascii="Times New Roman" w:hAnsi="Times New Roman" w:cs="Times New Roman"/>
        </w:rPr>
        <w:t>associat</w:t>
      </w:r>
      <w:r w:rsidR="00E24AB9" w:rsidRPr="00854585">
        <w:rPr>
          <w:rFonts w:ascii="Times New Roman" w:hAnsi="Times New Roman" w:cs="Times New Roman"/>
        </w:rPr>
        <w:t xml:space="preserve">ed </w:t>
      </w:r>
      <w:r w:rsidR="00763444" w:rsidRPr="00854585">
        <w:rPr>
          <w:rFonts w:ascii="Times New Roman" w:hAnsi="Times New Roman" w:cs="Times New Roman"/>
        </w:rPr>
        <w:t>with</w:t>
      </w:r>
      <w:r w:rsidR="00E24AB9" w:rsidRPr="00854585">
        <w:rPr>
          <w:rFonts w:ascii="Times New Roman" w:hAnsi="Times New Roman" w:cs="Times New Roman"/>
        </w:rPr>
        <w:t xml:space="preserve"> working remotely is </w:t>
      </w:r>
      <w:r w:rsidR="00763444" w:rsidRPr="00854585">
        <w:rPr>
          <w:rFonts w:ascii="Times New Roman" w:hAnsi="Times New Roman" w:cs="Times New Roman"/>
        </w:rPr>
        <w:t>adapting to new</w:t>
      </w:r>
      <w:r w:rsidR="00E24AB9" w:rsidRPr="00854585">
        <w:rPr>
          <w:rFonts w:ascii="Times New Roman" w:hAnsi="Times New Roman" w:cs="Times New Roman"/>
        </w:rPr>
        <w:t xml:space="preserve"> communication patterns. Face-to-face interactions are being </w:t>
      </w:r>
      <w:r w:rsidR="00763444" w:rsidRPr="00854585">
        <w:rPr>
          <w:rFonts w:ascii="Times New Roman" w:hAnsi="Times New Roman" w:cs="Times New Roman"/>
          <w:kern w:val="0"/>
          <w14:ligatures w14:val="none"/>
        </w:rPr>
        <w:t>replaced by digital communication tools, resulting in a higher reliance on asynchronous communication methods, such as email</w:t>
      </w:r>
      <w:r w:rsidR="00E24AB9" w:rsidRPr="00854585">
        <w:rPr>
          <w:rFonts w:ascii="Times New Roman" w:hAnsi="Times New Roman" w:cs="Times New Roman"/>
        </w:rPr>
        <w:t xml:space="preserve"> and messaging platforms. </w:t>
      </w:r>
      <w:r w:rsidRPr="00854585">
        <w:rPr>
          <w:rFonts w:ascii="Times New Roman" w:eastAsia="Times New Roman" w:hAnsi="Times New Roman" w:cs="Times New Roman"/>
          <w:kern w:val="0"/>
          <w14:ligatures w14:val="none"/>
        </w:rPr>
        <w:t>The company’s rapid transition to remote work created opportunities and obstacles for its workforce. Understanding the effects of this transition—on productivity, stress levels, mental health, engagement, and job satisfaction—is essential for refining remote work strategies that align with organizational goals and employee needs</w:t>
      </w:r>
      <w:r w:rsidR="00E24AB9" w:rsidRPr="00854585">
        <w:rPr>
          <w:rFonts w:ascii="Times New Roman" w:eastAsia="Times New Roman" w:hAnsi="Times New Roman" w:cs="Times New Roman"/>
          <w:kern w:val="0"/>
          <w14:ligatures w14:val="none"/>
        </w:rPr>
        <w:t xml:space="preserve"> </w:t>
      </w:r>
      <w:r w:rsidR="00E24AB9" w:rsidRPr="00854585">
        <w:rPr>
          <w:rFonts w:ascii="Times New Roman" w:hAnsi="Times New Roman" w:cs="Times New Roman"/>
        </w:rPr>
        <w:t>(Baker et al., 2025).</w:t>
      </w:r>
    </w:p>
    <w:p w14:paraId="01BD9295" w14:textId="4B5BD7C1" w:rsidR="0009331E" w:rsidRPr="00854585" w:rsidRDefault="00B33E30" w:rsidP="0009343A">
      <w:pPr>
        <w:pStyle w:val="Heading2"/>
        <w:rPr>
          <w:rFonts w:ascii="Times New Roman" w:eastAsia="Times New Roman" w:hAnsi="Times New Roman" w:cs="Times New Roman"/>
          <w:sz w:val="24"/>
          <w:szCs w:val="24"/>
        </w:rPr>
      </w:pPr>
      <w:bookmarkStart w:id="4" w:name="_Toc202821045"/>
      <w:r w:rsidRPr="00854585">
        <w:rPr>
          <w:rFonts w:ascii="Times New Roman" w:eastAsia="Times New Roman" w:hAnsi="Times New Roman" w:cs="Times New Roman"/>
          <w:sz w:val="24"/>
          <w:szCs w:val="24"/>
        </w:rPr>
        <w:t xml:space="preserve">1.2 </w:t>
      </w:r>
      <w:r w:rsidR="0009331E" w:rsidRPr="00854585">
        <w:rPr>
          <w:rFonts w:ascii="Times New Roman" w:eastAsia="Times New Roman" w:hAnsi="Times New Roman" w:cs="Times New Roman"/>
          <w:sz w:val="24"/>
          <w:szCs w:val="24"/>
        </w:rPr>
        <w:t>Rationale for the study</w:t>
      </w:r>
      <w:bookmarkEnd w:id="4"/>
    </w:p>
    <w:p w14:paraId="13623613" w14:textId="30150745"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This study is both timely and necessary. As one of the largest employers in the world and a benchmark for workplace innovation, Amazon’s internal policies will benefit from the research's outcomes</w:t>
      </w:r>
      <w:r w:rsidR="00794643" w:rsidRPr="00854585">
        <w:rPr>
          <w:rFonts w:ascii="Times New Roman" w:eastAsia="Times New Roman" w:hAnsi="Times New Roman" w:cs="Times New Roman"/>
          <w:kern w:val="0"/>
          <w14:ligatures w14:val="none"/>
        </w:rPr>
        <w:t>. The resear</w:t>
      </w:r>
      <w:r w:rsidRPr="00854585">
        <w:rPr>
          <w:rFonts w:ascii="Times New Roman" w:eastAsia="Times New Roman" w:hAnsi="Times New Roman" w:cs="Times New Roman"/>
          <w:kern w:val="0"/>
          <w14:ligatures w14:val="none"/>
        </w:rPr>
        <w:t>ch could also offer broader insights into remote work practices in the tech and corporate sectors. Additionally, as Amazon continues to face scrutiny and employee feedback regarding its return-to-office mandates, the study can provide valuable recommendations grounded in employee data and lived experiences.</w:t>
      </w:r>
    </w:p>
    <w:p w14:paraId="39C1261C" w14:textId="75EC4C90"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By analyzing employee perceptions and experiences </w:t>
      </w:r>
      <w:r w:rsidR="004B7951" w:rsidRPr="00854585">
        <w:rPr>
          <w:rFonts w:ascii="Times New Roman" w:eastAsia="Times New Roman" w:hAnsi="Times New Roman" w:cs="Times New Roman"/>
          <w:kern w:val="0"/>
          <w14:ligatures w14:val="none"/>
        </w:rPr>
        <w:t>before and after COVID-19 and evaluating the impact of remote work on</w:t>
      </w:r>
      <w:r w:rsidRPr="00854585">
        <w:rPr>
          <w:rFonts w:ascii="Times New Roman" w:eastAsia="Times New Roman" w:hAnsi="Times New Roman" w:cs="Times New Roman"/>
          <w:kern w:val="0"/>
          <w14:ligatures w14:val="none"/>
        </w:rPr>
        <w:t xml:space="preserve"> job performance, stress, well-being, and collaboration, this study contributes to understanding what works—and what doesn’t—in remote work models. It also helps identify the organizational supports needed to make remote work more effective and sustainable in the long term.</w:t>
      </w:r>
    </w:p>
    <w:p w14:paraId="41DFC448" w14:textId="154BE576" w:rsidR="00F35F04" w:rsidRPr="00854585" w:rsidRDefault="008F6DBA" w:rsidP="008F6DBA">
      <w:pPr>
        <w:pStyle w:val="Heading2"/>
        <w:rPr>
          <w:rFonts w:ascii="Times New Roman" w:hAnsi="Times New Roman" w:cs="Times New Roman"/>
          <w:sz w:val="24"/>
          <w:szCs w:val="24"/>
        </w:rPr>
      </w:pPr>
      <w:bookmarkStart w:id="5" w:name="_Toc202821046"/>
      <w:r w:rsidRPr="00854585">
        <w:rPr>
          <w:rFonts w:ascii="Times New Roman" w:hAnsi="Times New Roman" w:cs="Times New Roman"/>
          <w:sz w:val="24"/>
          <w:szCs w:val="24"/>
        </w:rPr>
        <w:t>1.3</w:t>
      </w:r>
      <w:r w:rsidR="00B33E30" w:rsidRPr="00854585">
        <w:rPr>
          <w:rFonts w:ascii="Times New Roman" w:hAnsi="Times New Roman" w:cs="Times New Roman"/>
          <w:sz w:val="24"/>
          <w:szCs w:val="24"/>
        </w:rPr>
        <w:t xml:space="preserve"> </w:t>
      </w:r>
      <w:r w:rsidR="00F35F04" w:rsidRPr="00854585">
        <w:rPr>
          <w:rFonts w:ascii="Times New Roman" w:hAnsi="Times New Roman" w:cs="Times New Roman"/>
          <w:sz w:val="24"/>
          <w:szCs w:val="24"/>
        </w:rPr>
        <w:t>Aim of the Study</w:t>
      </w:r>
      <w:bookmarkEnd w:id="5"/>
    </w:p>
    <w:p w14:paraId="48998105" w14:textId="7B526259" w:rsidR="002A1FA1" w:rsidRPr="00854585" w:rsidRDefault="002A1FA1" w:rsidP="002A1FA1">
      <w:pPr>
        <w:rPr>
          <w:rFonts w:ascii="Times New Roman" w:hAnsi="Times New Roman" w:cs="Times New Roman"/>
          <w:lang w:val="en-GB"/>
        </w:rPr>
      </w:pPr>
      <w:r w:rsidRPr="00854585">
        <w:rPr>
          <w:rFonts w:ascii="Times New Roman" w:hAnsi="Times New Roman" w:cs="Times New Roman"/>
          <w:lang w:val="en-GB"/>
        </w:rPr>
        <w:t xml:space="preserve">This study </w:t>
      </w:r>
      <w:r w:rsidR="004B7951" w:rsidRPr="00854585">
        <w:rPr>
          <w:rFonts w:ascii="Times New Roman" w:hAnsi="Times New Roman" w:cs="Times New Roman"/>
          <w:kern w:val="0"/>
          <w:lang w:val="en-GB"/>
          <w14:ligatures w14:val="none"/>
        </w:rPr>
        <w:t>aims to investigate the impact of remote work on Amazon employees' daily experiences,</w:t>
      </w:r>
      <w:r w:rsidRPr="00854585">
        <w:rPr>
          <w:rFonts w:ascii="Times New Roman" w:hAnsi="Times New Roman" w:cs="Times New Roman"/>
          <w:lang w:val="en-GB"/>
        </w:rPr>
        <w:t xml:space="preserve"> focusing on their well-being, productivity, and overall job satisfaction. It evaluates </w:t>
      </w:r>
      <w:r w:rsidRPr="00854585">
        <w:rPr>
          <w:rFonts w:ascii="Times New Roman" w:hAnsi="Times New Roman" w:cs="Times New Roman"/>
          <w:lang w:val="en-GB"/>
        </w:rPr>
        <w:lastRenderedPageBreak/>
        <w:t xml:space="preserve">changes in employee perceptions before and after </w:t>
      </w:r>
      <w:r w:rsidR="004B7951" w:rsidRPr="00854585">
        <w:rPr>
          <w:rFonts w:ascii="Times New Roman" w:hAnsi="Times New Roman" w:cs="Times New Roman"/>
          <w:lang w:val="en-GB"/>
        </w:rPr>
        <w:t xml:space="preserve">the </w:t>
      </w:r>
      <w:r w:rsidRPr="00854585">
        <w:rPr>
          <w:rFonts w:ascii="Times New Roman" w:hAnsi="Times New Roman" w:cs="Times New Roman"/>
          <w:lang w:val="en-GB"/>
        </w:rPr>
        <w:t>COVID-19</w:t>
      </w:r>
      <w:r w:rsidR="004B7951" w:rsidRPr="00854585">
        <w:rPr>
          <w:rFonts w:ascii="Times New Roman" w:hAnsi="Times New Roman" w:cs="Times New Roman"/>
          <w:lang w:val="en-GB"/>
        </w:rPr>
        <w:t xml:space="preserve"> pandemic</w:t>
      </w:r>
      <w:r w:rsidRPr="00854585">
        <w:rPr>
          <w:rFonts w:ascii="Times New Roman" w:hAnsi="Times New Roman" w:cs="Times New Roman"/>
          <w:lang w:val="en-GB"/>
        </w:rPr>
        <w:t xml:space="preserve">, </w:t>
      </w:r>
      <w:proofErr w:type="spellStart"/>
      <w:r w:rsidRPr="00854585">
        <w:rPr>
          <w:rFonts w:ascii="Times New Roman" w:hAnsi="Times New Roman" w:cs="Times New Roman"/>
          <w:lang w:val="en-GB"/>
        </w:rPr>
        <w:t>analyzing</w:t>
      </w:r>
      <w:proofErr w:type="spellEnd"/>
      <w:r w:rsidRPr="00854585">
        <w:rPr>
          <w:rFonts w:ascii="Times New Roman" w:hAnsi="Times New Roman" w:cs="Times New Roman"/>
          <w:lang w:val="en-GB"/>
        </w:rPr>
        <w:t xml:space="preserve"> factors such as organizational support, communication, and job type in shaping their experiences. This research examines remote work at Amazon from </w:t>
      </w:r>
      <w:r w:rsidR="004B7951" w:rsidRPr="00854585">
        <w:rPr>
          <w:rFonts w:ascii="Times New Roman" w:hAnsi="Times New Roman" w:cs="Times New Roman"/>
          <w:lang w:val="en-GB"/>
        </w:rPr>
        <w:t>the employee's perspective</w:t>
      </w:r>
      <w:r w:rsidRPr="00854585">
        <w:rPr>
          <w:rFonts w:ascii="Times New Roman" w:hAnsi="Times New Roman" w:cs="Times New Roman"/>
          <w:lang w:val="en-GB"/>
        </w:rPr>
        <w:t xml:space="preserve">, offering insights into its effectiveness and </w:t>
      </w:r>
      <w:r w:rsidR="004B7951" w:rsidRPr="00854585">
        <w:rPr>
          <w:rFonts w:ascii="Times New Roman" w:hAnsi="Times New Roman" w:cs="Times New Roman"/>
          <w:lang w:val="en-GB"/>
        </w:rPr>
        <w:t xml:space="preserve">providing </w:t>
      </w:r>
      <w:r w:rsidRPr="00854585">
        <w:rPr>
          <w:rFonts w:ascii="Times New Roman" w:hAnsi="Times New Roman" w:cs="Times New Roman"/>
          <w:lang w:val="en-GB"/>
        </w:rPr>
        <w:t xml:space="preserve">recommendations to improve productivity, job </w:t>
      </w:r>
      <w:r w:rsidR="004B7951" w:rsidRPr="00854585">
        <w:rPr>
          <w:rFonts w:ascii="Times New Roman" w:hAnsi="Times New Roman" w:cs="Times New Roman"/>
          <w:lang w:val="en-GB"/>
        </w:rPr>
        <w:t>satisfaction</w:t>
      </w:r>
      <w:r w:rsidRPr="00854585">
        <w:rPr>
          <w:rFonts w:ascii="Times New Roman" w:hAnsi="Times New Roman" w:cs="Times New Roman"/>
          <w:lang w:val="en-GB"/>
        </w:rPr>
        <w:t>, and overall well-being.</w:t>
      </w:r>
    </w:p>
    <w:p w14:paraId="7A5CFD17" w14:textId="6DF6BDCD" w:rsidR="002A1FA1" w:rsidRPr="00854585" w:rsidRDefault="008F6DBA" w:rsidP="008F6DBA">
      <w:pPr>
        <w:pStyle w:val="Heading2"/>
        <w:rPr>
          <w:rFonts w:ascii="Times New Roman" w:hAnsi="Times New Roman" w:cs="Times New Roman"/>
          <w:sz w:val="24"/>
          <w:szCs w:val="24"/>
        </w:rPr>
      </w:pPr>
      <w:bookmarkStart w:id="6" w:name="_Toc202821047"/>
      <w:r w:rsidRPr="00854585">
        <w:rPr>
          <w:rFonts w:ascii="Times New Roman" w:hAnsi="Times New Roman" w:cs="Times New Roman"/>
          <w:sz w:val="24"/>
          <w:szCs w:val="24"/>
        </w:rPr>
        <w:t xml:space="preserve">1.4 </w:t>
      </w:r>
      <w:r w:rsidR="002A1FA1" w:rsidRPr="00854585">
        <w:rPr>
          <w:rFonts w:ascii="Times New Roman" w:hAnsi="Times New Roman" w:cs="Times New Roman"/>
          <w:sz w:val="24"/>
          <w:szCs w:val="24"/>
        </w:rPr>
        <w:t>Research Objectives</w:t>
      </w:r>
      <w:bookmarkEnd w:id="6"/>
    </w:p>
    <w:p w14:paraId="5C6652DD" w14:textId="36AC41AD" w:rsidR="002A1FA1" w:rsidRPr="00854585" w:rsidRDefault="002A1FA1" w:rsidP="002A1FA1">
      <w:pPr>
        <w:pStyle w:val="NormalWeb"/>
        <w:numPr>
          <w:ilvl w:val="0"/>
          <w:numId w:val="2"/>
        </w:numPr>
      </w:pPr>
      <w:r w:rsidRPr="00854585">
        <w:rPr>
          <w:rStyle w:val="Strong"/>
          <w:rFonts w:eastAsiaTheme="majorEastAsia"/>
          <w:b w:val="0"/>
          <w:bCs w:val="0"/>
        </w:rPr>
        <w:t>Identify</w:t>
      </w:r>
      <w:r w:rsidRPr="00854585">
        <w:t xml:space="preserve"> Amazon employees' perceptions of remote work before and after COVID-19 and assess its impact on their work-life balance, mental health, stress levels, and overall well-being.</w:t>
      </w:r>
    </w:p>
    <w:p w14:paraId="5C85DDB2" w14:textId="77777777" w:rsidR="002A1FA1" w:rsidRPr="00854585" w:rsidRDefault="002A1FA1" w:rsidP="002A1FA1">
      <w:pPr>
        <w:pStyle w:val="NormalWeb"/>
        <w:numPr>
          <w:ilvl w:val="0"/>
          <w:numId w:val="2"/>
        </w:numPr>
      </w:pPr>
      <w:r w:rsidRPr="00854585">
        <w:rPr>
          <w:rStyle w:val="Strong"/>
          <w:rFonts w:eastAsiaTheme="majorEastAsia"/>
          <w:b w:val="0"/>
          <w:bCs w:val="0"/>
        </w:rPr>
        <w:t>Examine</w:t>
      </w:r>
      <w:r w:rsidRPr="00854585">
        <w:t xml:space="preserve"> the role of Amazon’s organizational support, leadership, communication practices, and job types in shaping employee experiences and satisfaction with remote work.</w:t>
      </w:r>
    </w:p>
    <w:p w14:paraId="1696E7B5" w14:textId="77777777" w:rsidR="002A1FA1" w:rsidRPr="00854585" w:rsidRDefault="002A1FA1" w:rsidP="002A1FA1">
      <w:pPr>
        <w:pStyle w:val="NormalWeb"/>
        <w:numPr>
          <w:ilvl w:val="0"/>
          <w:numId w:val="2"/>
        </w:numPr>
      </w:pPr>
      <w:r w:rsidRPr="00854585">
        <w:rPr>
          <w:rStyle w:val="Strong"/>
          <w:rFonts w:eastAsiaTheme="majorEastAsia"/>
          <w:b w:val="0"/>
          <w:bCs w:val="0"/>
        </w:rPr>
        <w:t>Assess</w:t>
      </w:r>
      <w:r w:rsidRPr="00854585">
        <w:t xml:space="preserve"> changes in employee productivity, motivation, engagement, and collaboration in Amazon’s remote work settings, identifying key challenges and benefits in maintaining efficiency.</w:t>
      </w:r>
    </w:p>
    <w:p w14:paraId="1DA07082" w14:textId="7AB65553" w:rsidR="003D35CD" w:rsidRPr="00854585" w:rsidRDefault="002A1FA1" w:rsidP="003D35CD">
      <w:pPr>
        <w:pStyle w:val="NormalWeb"/>
        <w:numPr>
          <w:ilvl w:val="0"/>
          <w:numId w:val="2"/>
        </w:numPr>
      </w:pPr>
      <w:r w:rsidRPr="00854585">
        <w:rPr>
          <w:rStyle w:val="Strong"/>
          <w:rFonts w:eastAsiaTheme="majorEastAsia"/>
          <w:b w:val="0"/>
          <w:bCs w:val="0"/>
        </w:rPr>
        <w:t>Based</w:t>
      </w:r>
      <w:r w:rsidRPr="00854585">
        <w:t xml:space="preserve"> on the findings, </w:t>
      </w:r>
      <w:r w:rsidR="0056542D" w:rsidRPr="00854585">
        <w:t>provid</w:t>
      </w:r>
      <w:r w:rsidRPr="00854585">
        <w:t xml:space="preserve">e strategic recommendations to enhance the effectiveness of remote work at Amazon, </w:t>
      </w:r>
      <w:r w:rsidR="0056542D" w:rsidRPr="00854585">
        <w:t>with a focus</w:t>
      </w:r>
      <w:r w:rsidRPr="00854585">
        <w:t xml:space="preserve"> on improving employee experience, productivity, and job satisfaction.</w:t>
      </w:r>
    </w:p>
    <w:p w14:paraId="74C9978E" w14:textId="00FAA22C" w:rsidR="004866A3" w:rsidRPr="00854585" w:rsidRDefault="008F6DBA" w:rsidP="008F6DBA">
      <w:pPr>
        <w:pStyle w:val="Heading2"/>
        <w:rPr>
          <w:rFonts w:ascii="Times New Roman" w:eastAsia="Times New Roman" w:hAnsi="Times New Roman" w:cs="Times New Roman"/>
          <w:color w:val="000000" w:themeColor="text1"/>
          <w:sz w:val="24"/>
          <w:szCs w:val="24"/>
        </w:rPr>
      </w:pPr>
      <w:bookmarkStart w:id="7" w:name="_Toc191588545"/>
      <w:bookmarkStart w:id="8" w:name="_Toc202821048"/>
      <w:r w:rsidRPr="00854585">
        <w:rPr>
          <w:rFonts w:ascii="Times New Roman" w:hAnsi="Times New Roman" w:cs="Times New Roman"/>
          <w:sz w:val="24"/>
          <w:szCs w:val="24"/>
        </w:rPr>
        <w:t xml:space="preserve">1.5 </w:t>
      </w:r>
      <w:r w:rsidR="004866A3" w:rsidRPr="00854585">
        <w:rPr>
          <w:rFonts w:ascii="Times New Roman" w:hAnsi="Times New Roman" w:cs="Times New Roman"/>
          <w:sz w:val="24"/>
          <w:szCs w:val="24"/>
        </w:rPr>
        <w:t>Research Questions</w:t>
      </w:r>
      <w:bookmarkEnd w:id="7"/>
      <w:bookmarkEnd w:id="8"/>
    </w:p>
    <w:p w14:paraId="74C82987" w14:textId="77777777" w:rsidR="004866A3" w:rsidRPr="00854585" w:rsidRDefault="004866A3" w:rsidP="004866A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color w:val="000000" w:themeColor="text1"/>
        </w:rPr>
        <w:t>Why has remote work impacted Amazon employees' work-life balance, well-being, and productivity, and how have their perceptions changed before and after COVID-19?</w:t>
      </w:r>
    </w:p>
    <w:p w14:paraId="3DEE257E" w14:textId="77777777" w:rsidR="004866A3" w:rsidRPr="00854585" w:rsidRDefault="004866A3" w:rsidP="004866A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color w:val="000000" w:themeColor="text1"/>
        </w:rPr>
        <w:t>How do organizational support, communication practices, and job type influence Amazon employees' experiences with remote work, and how can these factors enhance job satisfaction and performance?</w:t>
      </w:r>
    </w:p>
    <w:p w14:paraId="74211994" w14:textId="77777777" w:rsidR="004866A3" w:rsidRPr="00854585" w:rsidRDefault="004866A3" w:rsidP="004866A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rPr>
        <w:t>How has remote work affected employee productivity, motivation, engagement, and collaboration within Amazon? What are Amazon employees’ key challenges and benefits in maintaining efficiency while working remotely?</w:t>
      </w:r>
    </w:p>
    <w:p w14:paraId="40886DD0" w14:textId="740764E4" w:rsidR="006F6634" w:rsidRDefault="004866A3" w:rsidP="0041344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color w:val="000000" w:themeColor="text1"/>
        </w:rPr>
        <w:t>What strategies can be implemented to improve their effectiveness and overall employee well-being?</w:t>
      </w:r>
    </w:p>
    <w:p w14:paraId="18F4D74C" w14:textId="47C60352" w:rsidR="003D35CD" w:rsidRPr="00854585" w:rsidRDefault="00016C40" w:rsidP="00FD645A">
      <w:pPr>
        <w:pStyle w:val="Heading1"/>
        <w:rPr>
          <w:rFonts w:ascii="Times New Roman" w:hAnsi="Times New Roman" w:cs="Times New Roman"/>
          <w:sz w:val="24"/>
          <w:szCs w:val="24"/>
        </w:rPr>
      </w:pPr>
      <w:bookmarkStart w:id="9" w:name="_Toc202821049"/>
      <w:r w:rsidRPr="00854585">
        <w:rPr>
          <w:rFonts w:ascii="Times New Roman" w:hAnsi="Times New Roman" w:cs="Times New Roman"/>
          <w:sz w:val="24"/>
          <w:szCs w:val="24"/>
        </w:rPr>
        <w:t>Chapter 2</w:t>
      </w:r>
      <w:r w:rsidR="0028501C" w:rsidRPr="00854585">
        <w:rPr>
          <w:rFonts w:ascii="Times New Roman" w:hAnsi="Times New Roman" w:cs="Times New Roman"/>
          <w:sz w:val="24"/>
          <w:szCs w:val="24"/>
        </w:rPr>
        <w:t>.</w:t>
      </w:r>
      <w:bookmarkStart w:id="10" w:name="_Toc191588546"/>
      <w:r w:rsidR="00FD645A" w:rsidRPr="00854585">
        <w:rPr>
          <w:rFonts w:ascii="Times New Roman" w:hAnsi="Times New Roman" w:cs="Times New Roman"/>
          <w:sz w:val="24"/>
          <w:szCs w:val="24"/>
        </w:rPr>
        <w:t xml:space="preserve"> </w:t>
      </w:r>
      <w:r w:rsidR="003D35CD" w:rsidRPr="00854585">
        <w:rPr>
          <w:rFonts w:ascii="Times New Roman" w:hAnsi="Times New Roman" w:cs="Times New Roman"/>
          <w:sz w:val="24"/>
          <w:szCs w:val="24"/>
        </w:rPr>
        <w:t>Literature Review</w:t>
      </w:r>
      <w:bookmarkEnd w:id="10"/>
      <w:bookmarkEnd w:id="9"/>
    </w:p>
    <w:p w14:paraId="03F43550" w14:textId="5BCF7623" w:rsidR="003D35CD" w:rsidRPr="00854585" w:rsidRDefault="003D35CD" w:rsidP="00054D22">
      <w:pPr>
        <w:pStyle w:val="Heading2"/>
        <w:rPr>
          <w:rFonts w:ascii="Times New Roman" w:hAnsi="Times New Roman" w:cs="Times New Roman"/>
          <w:sz w:val="24"/>
          <w:szCs w:val="24"/>
        </w:rPr>
      </w:pPr>
      <w:bookmarkStart w:id="11" w:name="_Toc191588547"/>
      <w:r w:rsidRPr="00854585">
        <w:rPr>
          <w:rFonts w:ascii="Times New Roman" w:hAnsi="Times New Roman" w:cs="Times New Roman"/>
          <w:sz w:val="24"/>
          <w:szCs w:val="24"/>
        </w:rPr>
        <w:t xml:space="preserve"> </w:t>
      </w:r>
      <w:bookmarkStart w:id="12" w:name="_Toc202821050"/>
      <w:r w:rsidR="003C702B" w:rsidRPr="00854585">
        <w:rPr>
          <w:rFonts w:ascii="Times New Roman" w:hAnsi="Times New Roman" w:cs="Times New Roman"/>
          <w:sz w:val="24"/>
          <w:szCs w:val="24"/>
        </w:rPr>
        <w:t>2</w:t>
      </w:r>
      <w:r w:rsidR="00B33E30" w:rsidRPr="00854585">
        <w:rPr>
          <w:rFonts w:ascii="Times New Roman" w:hAnsi="Times New Roman" w:cs="Times New Roman"/>
          <w:sz w:val="24"/>
          <w:szCs w:val="24"/>
        </w:rPr>
        <w:t xml:space="preserve">.1 </w:t>
      </w:r>
      <w:r w:rsidRPr="00854585">
        <w:rPr>
          <w:rStyle w:val="Heading4Char"/>
          <w:rFonts w:ascii="Times New Roman" w:hAnsi="Times New Roman" w:cs="Times New Roman"/>
          <w:i w:val="0"/>
          <w:iCs w:val="0"/>
          <w:sz w:val="24"/>
          <w:szCs w:val="24"/>
        </w:rPr>
        <w:t>The Evolution of Remote Work</w:t>
      </w:r>
      <w:bookmarkEnd w:id="11"/>
      <w:bookmarkEnd w:id="12"/>
    </w:p>
    <w:p w14:paraId="0BC7E773" w14:textId="66C52DB3" w:rsidR="003D35CD" w:rsidRPr="00854585" w:rsidRDefault="00500262" w:rsidP="003D35CD">
      <w:pPr>
        <w:rPr>
          <w:rFonts w:ascii="Times New Roman" w:hAnsi="Times New Roman" w:cs="Times New Roman"/>
        </w:rPr>
      </w:pPr>
      <w:r w:rsidRPr="00854585">
        <w:rPr>
          <w:rFonts w:ascii="Times New Roman" w:hAnsi="Times New Roman" w:cs="Times New Roman"/>
        </w:rPr>
        <w:t>In the modern workplace</w:t>
      </w:r>
      <w:r w:rsidR="00BF5E92" w:rsidRPr="00854585">
        <w:rPr>
          <w:rFonts w:ascii="Times New Roman" w:hAnsi="Times New Roman" w:cs="Times New Roman"/>
        </w:rPr>
        <w:t>,</w:t>
      </w:r>
      <w:r w:rsidR="003D35CD" w:rsidRPr="00854585">
        <w:rPr>
          <w:rFonts w:ascii="Times New Roman" w:hAnsi="Times New Roman" w:cs="Times New Roman"/>
        </w:rPr>
        <w:t xml:space="preserve"> remote work </w:t>
      </w:r>
      <w:r w:rsidR="00BF5E92" w:rsidRPr="00854585">
        <w:rPr>
          <w:rFonts w:ascii="Times New Roman" w:hAnsi="Times New Roman" w:cs="Times New Roman"/>
        </w:rPr>
        <w:t xml:space="preserve">is now recognized </w:t>
      </w:r>
      <w:r w:rsidR="003D35CD" w:rsidRPr="00854585">
        <w:rPr>
          <w:rFonts w:ascii="Times New Roman" w:hAnsi="Times New Roman" w:cs="Times New Roman"/>
        </w:rPr>
        <w:t xml:space="preserve">as a growing trend (Richter, 2020). Approximately 50% of individuals </w:t>
      </w:r>
      <w:r w:rsidR="0056542D" w:rsidRPr="00854585">
        <w:rPr>
          <w:rFonts w:ascii="Times New Roman" w:hAnsi="Times New Roman" w:cs="Times New Roman"/>
        </w:rPr>
        <w:t xml:space="preserve">who were </w:t>
      </w:r>
      <w:r w:rsidR="003D35CD" w:rsidRPr="00854585">
        <w:rPr>
          <w:rFonts w:ascii="Times New Roman" w:hAnsi="Times New Roman" w:cs="Times New Roman"/>
        </w:rPr>
        <w:t xml:space="preserve">employed before the COVID-19 pandemic </w:t>
      </w:r>
      <w:r w:rsidR="0056542D" w:rsidRPr="00854585">
        <w:rPr>
          <w:rFonts w:ascii="Times New Roman" w:hAnsi="Times New Roman" w:cs="Times New Roman"/>
        </w:rPr>
        <w:t>transition</w:t>
      </w:r>
      <w:r w:rsidR="003D35CD" w:rsidRPr="00854585">
        <w:rPr>
          <w:rFonts w:ascii="Times New Roman" w:hAnsi="Times New Roman" w:cs="Times New Roman"/>
        </w:rPr>
        <w:t xml:space="preserve">ed to remote employment during the pandemic (Brynjolfsson et al., 2020). During the pandemic, 70% of professionals engaged in remote work at least once </w:t>
      </w:r>
      <w:r w:rsidR="0056542D" w:rsidRPr="00854585">
        <w:rPr>
          <w:rFonts w:ascii="Times New Roman" w:hAnsi="Times New Roman" w:cs="Times New Roman"/>
        </w:rPr>
        <w:t>a week</w:t>
      </w:r>
      <w:r w:rsidR="003D35CD" w:rsidRPr="00854585">
        <w:rPr>
          <w:rFonts w:ascii="Times New Roman" w:hAnsi="Times New Roman" w:cs="Times New Roman"/>
        </w:rPr>
        <w:t xml:space="preserve">, while 53% worked remotely at least half </w:t>
      </w:r>
      <w:r w:rsidR="0056542D" w:rsidRPr="00854585">
        <w:rPr>
          <w:rFonts w:ascii="Times New Roman" w:hAnsi="Times New Roman" w:cs="Times New Roman"/>
        </w:rPr>
        <w:t xml:space="preserve">of </w:t>
      </w:r>
      <w:r w:rsidR="003D35CD" w:rsidRPr="00854585">
        <w:rPr>
          <w:rFonts w:ascii="Times New Roman" w:hAnsi="Times New Roman" w:cs="Times New Roman"/>
        </w:rPr>
        <w:t xml:space="preserve">the workweek (Browne, 2018). Research by Baert et al. (2020) highlights that while remote work was previously an emerging trend, the pandemic forced organizations worldwide to adopt it as a necessity rather than an option. </w:t>
      </w:r>
    </w:p>
    <w:p w14:paraId="0F06DEC1" w14:textId="77777777" w:rsidR="003D35CD" w:rsidRPr="00854585" w:rsidRDefault="003D35CD" w:rsidP="003D35CD">
      <w:pPr>
        <w:pStyle w:val="Heading4"/>
        <w:rPr>
          <w:rFonts w:ascii="Times New Roman" w:hAnsi="Times New Roman" w:cs="Times New Roman"/>
        </w:rPr>
      </w:pPr>
    </w:p>
    <w:p w14:paraId="159C3987" w14:textId="6ADBF088" w:rsidR="003D35CD" w:rsidRPr="00854585" w:rsidRDefault="003C702B" w:rsidP="00C42A29">
      <w:pPr>
        <w:pStyle w:val="Heading2"/>
        <w:rPr>
          <w:rFonts w:ascii="Times New Roman" w:hAnsi="Times New Roman" w:cs="Times New Roman"/>
          <w:sz w:val="24"/>
          <w:szCs w:val="24"/>
        </w:rPr>
      </w:pPr>
      <w:bookmarkStart w:id="13" w:name="_Toc191588548"/>
      <w:bookmarkStart w:id="14" w:name="_Toc202821051"/>
      <w:r w:rsidRPr="00854585">
        <w:rPr>
          <w:rStyle w:val="Strong"/>
          <w:rFonts w:ascii="Times New Roman" w:hAnsi="Times New Roman" w:cs="Times New Roman"/>
          <w:b w:val="0"/>
          <w:bCs w:val="0"/>
          <w:sz w:val="24"/>
          <w:szCs w:val="24"/>
        </w:rPr>
        <w:t>2</w:t>
      </w:r>
      <w:r w:rsidR="00B33E30" w:rsidRPr="00854585">
        <w:rPr>
          <w:rStyle w:val="Strong"/>
          <w:rFonts w:ascii="Times New Roman" w:hAnsi="Times New Roman" w:cs="Times New Roman"/>
          <w:b w:val="0"/>
          <w:bCs w:val="0"/>
          <w:sz w:val="24"/>
          <w:szCs w:val="24"/>
        </w:rPr>
        <w:t xml:space="preserve">.2 </w:t>
      </w:r>
      <w:r w:rsidR="003D35CD" w:rsidRPr="00854585">
        <w:rPr>
          <w:rStyle w:val="Strong"/>
          <w:rFonts w:ascii="Times New Roman" w:hAnsi="Times New Roman" w:cs="Times New Roman"/>
          <w:b w:val="0"/>
          <w:bCs w:val="0"/>
          <w:sz w:val="24"/>
          <w:szCs w:val="24"/>
        </w:rPr>
        <w:t>Work-Life Balance and Employee Well-Being in Remote Work</w:t>
      </w:r>
      <w:bookmarkEnd w:id="13"/>
      <w:bookmarkEnd w:id="14"/>
    </w:p>
    <w:p w14:paraId="2557B85A" w14:textId="752D43E8" w:rsidR="003D35CD" w:rsidRPr="00854585" w:rsidRDefault="003D35CD" w:rsidP="003D35CD">
      <w:pPr>
        <w:rPr>
          <w:rFonts w:ascii="Times New Roman" w:hAnsi="Times New Roman" w:cs="Times New Roman"/>
        </w:rPr>
      </w:pPr>
      <w:r w:rsidRPr="00854585">
        <w:rPr>
          <w:rFonts w:ascii="Times New Roman" w:hAnsi="Times New Roman" w:cs="Times New Roman"/>
        </w:rPr>
        <w:t xml:space="preserve">Multiple studies highlight the ambiguous effects of remote work on work-life balance and employee well-being, with Amazon's policies serving as a particularly notable case.  While studies like </w:t>
      </w:r>
      <w:r w:rsidR="005E2F9A" w:rsidRPr="00854585">
        <w:rPr>
          <w:rFonts w:ascii="Times New Roman" w:hAnsi="Times New Roman" w:cs="Times New Roman"/>
        </w:rPr>
        <w:t xml:space="preserve">those by </w:t>
      </w:r>
      <w:r w:rsidRPr="00854585">
        <w:rPr>
          <w:rStyle w:val="Strong"/>
          <w:rFonts w:ascii="Times New Roman" w:eastAsiaTheme="majorEastAsia" w:hAnsi="Times New Roman" w:cs="Times New Roman"/>
          <w:b w:val="0"/>
          <w:bCs w:val="0"/>
        </w:rPr>
        <w:t>Wang et al.</w:t>
      </w:r>
      <w:r w:rsidRPr="00854585">
        <w:rPr>
          <w:rStyle w:val="Strong"/>
          <w:rFonts w:ascii="Times New Roman" w:hAnsi="Times New Roman" w:cs="Times New Roman"/>
          <w:b w:val="0"/>
          <w:bCs w:val="0"/>
        </w:rPr>
        <w:t xml:space="preserve"> </w:t>
      </w:r>
      <w:r w:rsidR="005E2F9A" w:rsidRPr="00854585">
        <w:rPr>
          <w:rStyle w:val="Strong"/>
          <w:rFonts w:ascii="Times New Roman" w:hAnsi="Times New Roman" w:cs="Times New Roman"/>
          <w:b w:val="0"/>
          <w:bCs w:val="0"/>
        </w:rPr>
        <w:t>(</w:t>
      </w:r>
      <w:r w:rsidRPr="00854585">
        <w:rPr>
          <w:rStyle w:val="Strong"/>
          <w:rFonts w:ascii="Times New Roman" w:eastAsiaTheme="majorEastAsia" w:hAnsi="Times New Roman" w:cs="Times New Roman"/>
          <w:b w:val="0"/>
          <w:bCs w:val="0"/>
        </w:rPr>
        <w:t>2021)</w:t>
      </w:r>
      <w:r w:rsidRPr="00854585">
        <w:rPr>
          <w:rFonts w:ascii="Times New Roman" w:hAnsi="Times New Roman" w:cs="Times New Roman"/>
        </w:rPr>
        <w:t xml:space="preserve"> highlight the role of self-control in remote work performance, Amazon’s workplace culture presents a unique challenge. The company’s high-performance environment, combined with remote work, has been reported to </w:t>
      </w:r>
      <w:r w:rsidRPr="00854585">
        <w:rPr>
          <w:rStyle w:val="Strong"/>
          <w:rFonts w:ascii="Times New Roman" w:eastAsiaTheme="majorEastAsia" w:hAnsi="Times New Roman" w:cs="Times New Roman"/>
          <w:b w:val="0"/>
          <w:bCs w:val="0"/>
        </w:rPr>
        <w:t>intensify workload expectations, increase monitoring, and heighten burnout risks</w:t>
      </w:r>
      <w:r w:rsidRPr="00854585">
        <w:rPr>
          <w:rFonts w:ascii="Times New Roman" w:hAnsi="Times New Roman" w:cs="Times New Roman"/>
        </w:rPr>
        <w:t xml:space="preserve"> (Abe, 2021). This </w:t>
      </w:r>
      <w:r w:rsidR="00A137FF" w:rsidRPr="00854585">
        <w:rPr>
          <w:rFonts w:ascii="Times New Roman" w:hAnsi="Times New Roman" w:cs="Times New Roman"/>
          <w:kern w:val="0"/>
          <w14:ligatures w14:val="none"/>
        </w:rPr>
        <w:t xml:space="preserve">finding is consistent with those from </w:t>
      </w:r>
      <w:r w:rsidR="00A137FF" w:rsidRPr="00854585">
        <w:rPr>
          <w:rStyle w:val="Strong"/>
          <w:rFonts w:ascii="Times New Roman" w:hAnsi="Times New Roman" w:cs="Times New Roman"/>
          <w:b w:val="0"/>
          <w:bCs w:val="0"/>
          <w:kern w:val="0"/>
          <w14:ligatures w14:val="none"/>
        </w:rPr>
        <w:t>The Conference Board (2022)</w:t>
      </w:r>
      <w:r w:rsidR="00A137FF" w:rsidRPr="00854585">
        <w:rPr>
          <w:rFonts w:ascii="Times New Roman" w:hAnsi="Times New Roman" w:cs="Times New Roman"/>
          <w:b/>
          <w:bCs/>
          <w:kern w:val="0"/>
          <w14:ligatures w14:val="none"/>
        </w:rPr>
        <w:t xml:space="preserve">, </w:t>
      </w:r>
      <w:r w:rsidR="00A137FF" w:rsidRPr="00854585">
        <w:rPr>
          <w:rFonts w:ascii="Times New Roman" w:hAnsi="Times New Roman" w:cs="Times New Roman"/>
          <w:kern w:val="0"/>
          <w14:ligatures w14:val="none"/>
        </w:rPr>
        <w:t>which revealed that</w:t>
      </w:r>
      <w:r w:rsidR="00A137FF" w:rsidRPr="00854585">
        <w:rPr>
          <w:rFonts w:ascii="Times New Roman" w:hAnsi="Times New Roman" w:cs="Times New Roman"/>
          <w:b/>
          <w:bCs/>
          <w:kern w:val="0"/>
          <w14:ligatures w14:val="none"/>
        </w:rPr>
        <w:t xml:space="preserve"> </w:t>
      </w:r>
      <w:r w:rsidR="00A137FF" w:rsidRPr="00854585">
        <w:rPr>
          <w:rStyle w:val="Strong"/>
          <w:rFonts w:ascii="Times New Roman" w:hAnsi="Times New Roman" w:cs="Times New Roman"/>
          <w:b w:val="0"/>
          <w:bCs w:val="0"/>
          <w:kern w:val="0"/>
          <w14:ligatures w14:val="none"/>
        </w:rPr>
        <w:t>47% of remote workers in the U.S. expressed concerns about blurred work-life boundaries, and 41% reported increased burnout</w:t>
      </w:r>
      <w:r w:rsidR="00A137FF" w:rsidRPr="00854585">
        <w:rPr>
          <w:rFonts w:ascii="Times New Roman" w:hAnsi="Times New Roman" w:cs="Times New Roman"/>
          <w:b/>
          <w:bCs/>
          <w:kern w:val="0"/>
          <w14:ligatures w14:val="none"/>
        </w:rPr>
        <w:t>,</w:t>
      </w:r>
      <w:r w:rsidR="00A137FF" w:rsidRPr="00854585">
        <w:rPr>
          <w:rFonts w:ascii="Times New Roman" w:hAnsi="Times New Roman" w:cs="Times New Roman"/>
          <w:kern w:val="0"/>
          <w14:ligatures w14:val="none"/>
        </w:rPr>
        <w:t xml:space="preserve"> both of which are challenges particularly</w:t>
      </w:r>
      <w:r w:rsidRPr="00854585">
        <w:rPr>
          <w:rFonts w:ascii="Times New Roman" w:hAnsi="Times New Roman" w:cs="Times New Roman"/>
        </w:rPr>
        <w:t xml:space="preserve"> relevant to Amazon’s workforce. The critical analysis </w:t>
      </w:r>
      <w:r w:rsidR="0045258F" w:rsidRPr="00854585">
        <w:rPr>
          <w:rFonts w:ascii="Times New Roman" w:hAnsi="Times New Roman" w:cs="Times New Roman"/>
        </w:rPr>
        <w:t>suggest</w:t>
      </w:r>
      <w:r w:rsidRPr="00854585">
        <w:rPr>
          <w:rFonts w:ascii="Times New Roman" w:hAnsi="Times New Roman" w:cs="Times New Roman"/>
        </w:rPr>
        <w:t xml:space="preserve">s that employees with higher workloads and those under more intensive monitoring experienced less procrastination when working from home, </w:t>
      </w:r>
      <w:r w:rsidR="0045258F" w:rsidRPr="00854585">
        <w:rPr>
          <w:rFonts w:ascii="Times New Roman" w:hAnsi="Times New Roman" w:cs="Times New Roman"/>
        </w:rPr>
        <w:t>result</w:t>
      </w:r>
      <w:r w:rsidRPr="00854585">
        <w:rPr>
          <w:rFonts w:ascii="Times New Roman" w:hAnsi="Times New Roman" w:cs="Times New Roman"/>
        </w:rPr>
        <w:t xml:space="preserve">ing </w:t>
      </w:r>
      <w:r w:rsidR="0045258F" w:rsidRPr="00854585">
        <w:rPr>
          <w:rFonts w:ascii="Times New Roman" w:hAnsi="Times New Roman" w:cs="Times New Roman"/>
        </w:rPr>
        <w:t>in</w:t>
      </w:r>
      <w:r w:rsidRPr="00854585">
        <w:rPr>
          <w:rFonts w:ascii="Times New Roman" w:hAnsi="Times New Roman" w:cs="Times New Roman"/>
        </w:rPr>
        <w:t xml:space="preserve"> higher performance levels. The study also highlighted the importance of self-control in remote work settings, suggesting that employees with strong self-control capacities can better manage their emotions and behaviors, potentially mitigating some of the challenges associated with remote work (Wang </w:t>
      </w:r>
      <w:r w:rsidRPr="00854585">
        <w:rPr>
          <w:rFonts w:ascii="Times New Roman" w:hAnsi="Times New Roman" w:cs="Times New Roman"/>
          <w:i/>
          <w:iCs/>
        </w:rPr>
        <w:t>et al.,</w:t>
      </w:r>
      <w:r w:rsidRPr="00854585">
        <w:rPr>
          <w:rFonts w:ascii="Times New Roman" w:hAnsi="Times New Roman" w:cs="Times New Roman"/>
        </w:rPr>
        <w:t xml:space="preserve">2021). Other sources highlight blurred work-life boundaries and </w:t>
      </w:r>
      <w:r w:rsidR="00D26F4B" w:rsidRPr="00854585">
        <w:rPr>
          <w:rFonts w:ascii="Times New Roman" w:hAnsi="Times New Roman" w:cs="Times New Roman"/>
        </w:rPr>
        <w:t xml:space="preserve">an </w:t>
      </w:r>
      <w:r w:rsidRPr="00854585">
        <w:rPr>
          <w:rFonts w:ascii="Times New Roman" w:hAnsi="Times New Roman" w:cs="Times New Roman"/>
        </w:rPr>
        <w:t xml:space="preserve">increased </w:t>
      </w:r>
      <w:r w:rsidR="00D26F4B" w:rsidRPr="00854585">
        <w:rPr>
          <w:rFonts w:ascii="Times New Roman" w:hAnsi="Times New Roman" w:cs="Times New Roman"/>
        </w:rPr>
        <w:t xml:space="preserve">incidence of </w:t>
      </w:r>
      <w:r w:rsidRPr="00854585">
        <w:rPr>
          <w:rFonts w:ascii="Times New Roman" w:hAnsi="Times New Roman" w:cs="Times New Roman"/>
        </w:rPr>
        <w:t xml:space="preserve">burnout. A survey by The Conference Board found that 47% of US remote workers worry about these blurred lines, with 41% reporting more burnout. Research indicates that remote workers face a higher </w:t>
      </w:r>
      <w:r w:rsidR="00A137FF" w:rsidRPr="00854585">
        <w:rPr>
          <w:rFonts w:ascii="Times New Roman" w:hAnsi="Times New Roman" w:cs="Times New Roman"/>
        </w:rPr>
        <w:t>risk</w:t>
      </w:r>
      <w:r w:rsidRPr="00854585">
        <w:rPr>
          <w:rFonts w:ascii="Times New Roman" w:hAnsi="Times New Roman" w:cs="Times New Roman"/>
        </w:rPr>
        <w:t xml:space="preserve"> </w:t>
      </w:r>
      <w:r w:rsidR="00A137FF" w:rsidRPr="00854585">
        <w:rPr>
          <w:rFonts w:ascii="Times New Roman" w:hAnsi="Times New Roman" w:cs="Times New Roman"/>
        </w:rPr>
        <w:t>of burnout</w:t>
      </w:r>
      <w:r w:rsidRPr="00854585">
        <w:rPr>
          <w:rFonts w:ascii="Times New Roman" w:hAnsi="Times New Roman" w:cs="Times New Roman"/>
        </w:rPr>
        <w:t xml:space="preserve"> due to constant availability pressures and blurred boundaries. These findings reveal the complexities of remote work and its effects on employee well-being and productivity (The Conference Board, 2022).</w:t>
      </w:r>
    </w:p>
    <w:p w14:paraId="31481309" w14:textId="3E1A46FE" w:rsidR="003D35CD" w:rsidRPr="00854585" w:rsidRDefault="003D35CD" w:rsidP="00C42A29">
      <w:pPr>
        <w:pStyle w:val="Heading2"/>
        <w:rPr>
          <w:rFonts w:ascii="Times New Roman" w:hAnsi="Times New Roman" w:cs="Times New Roman"/>
          <w:sz w:val="24"/>
          <w:szCs w:val="24"/>
        </w:rPr>
      </w:pPr>
      <w:bookmarkStart w:id="15" w:name="_Toc191588549"/>
      <w:r w:rsidRPr="00854585">
        <w:rPr>
          <w:rStyle w:val="Strong"/>
          <w:rFonts w:ascii="Times New Roman" w:hAnsi="Times New Roman" w:cs="Times New Roman"/>
          <w:b w:val="0"/>
          <w:bCs w:val="0"/>
          <w:sz w:val="24"/>
          <w:szCs w:val="24"/>
        </w:rPr>
        <w:t xml:space="preserve"> </w:t>
      </w:r>
      <w:bookmarkStart w:id="16" w:name="_Toc202821052"/>
      <w:r w:rsidR="003C702B" w:rsidRPr="00854585">
        <w:rPr>
          <w:rStyle w:val="Strong"/>
          <w:rFonts w:ascii="Times New Roman" w:hAnsi="Times New Roman" w:cs="Times New Roman"/>
          <w:b w:val="0"/>
          <w:bCs w:val="0"/>
          <w:sz w:val="24"/>
          <w:szCs w:val="24"/>
        </w:rPr>
        <w:t>2</w:t>
      </w:r>
      <w:r w:rsidR="00BD20E4" w:rsidRPr="00854585">
        <w:rPr>
          <w:rStyle w:val="Strong"/>
          <w:rFonts w:ascii="Times New Roman" w:hAnsi="Times New Roman" w:cs="Times New Roman"/>
          <w:b w:val="0"/>
          <w:bCs w:val="0"/>
          <w:sz w:val="24"/>
          <w:szCs w:val="24"/>
        </w:rPr>
        <w:t xml:space="preserve">.3 </w:t>
      </w:r>
      <w:r w:rsidRPr="00854585">
        <w:rPr>
          <w:rStyle w:val="Strong"/>
          <w:rFonts w:ascii="Times New Roman" w:hAnsi="Times New Roman" w:cs="Times New Roman"/>
          <w:b w:val="0"/>
          <w:bCs w:val="0"/>
          <w:sz w:val="24"/>
          <w:szCs w:val="24"/>
        </w:rPr>
        <w:t>Impact on Productivity, Motivation, and Engagement</w:t>
      </w:r>
      <w:bookmarkEnd w:id="15"/>
      <w:bookmarkEnd w:id="16"/>
    </w:p>
    <w:p w14:paraId="350F1EE8" w14:textId="300D27B3" w:rsidR="003D35CD" w:rsidRPr="00854585" w:rsidRDefault="003D35CD" w:rsidP="003D35CD">
      <w:pPr>
        <w:pStyle w:val="NoSpacing"/>
        <w:rPr>
          <w:rFonts w:ascii="Times New Roman" w:hAnsi="Times New Roman" w:cs="Times New Roman"/>
          <w:color w:val="000000" w:themeColor="text1"/>
        </w:rPr>
      </w:pPr>
      <w:r w:rsidRPr="00854585">
        <w:rPr>
          <w:rStyle w:val="NoSpacingChar"/>
          <w:rFonts w:ascii="Times New Roman" w:hAnsi="Times New Roman" w:cs="Times New Roman"/>
        </w:rPr>
        <w:t xml:space="preserve">According to a study by Gajendran and Harrison (2007), remote work improves employee productivity in knowledge-based roles. Additionally, remote work can help public sector organizations attract top talent by offering a more flexible and modern work environment. However, it can hinder performance for those in positions requiring high levels of team interaction. Amazon employees in technical roles, such as software development, may experience </w:t>
      </w:r>
      <w:r w:rsidR="00000B26" w:rsidRPr="00854585">
        <w:rPr>
          <w:rStyle w:val="NoSpacingChar"/>
          <w:rFonts w:ascii="Times New Roman" w:hAnsi="Times New Roman" w:cs="Times New Roman"/>
        </w:rPr>
        <w:t>increased</w:t>
      </w:r>
      <w:r w:rsidRPr="00854585">
        <w:rPr>
          <w:rStyle w:val="NoSpacingChar"/>
          <w:rFonts w:ascii="Times New Roman" w:hAnsi="Times New Roman" w:cs="Times New Roman"/>
        </w:rPr>
        <w:t xml:space="preserve"> </w:t>
      </w:r>
      <w:r w:rsidR="00000B26" w:rsidRPr="00854585">
        <w:rPr>
          <w:rStyle w:val="NoSpacingChar"/>
          <w:rFonts w:ascii="Times New Roman" w:hAnsi="Times New Roman" w:cs="Times New Roman"/>
        </w:rPr>
        <w:t>productivity</w:t>
      </w:r>
      <w:r w:rsidRPr="00854585">
        <w:rPr>
          <w:rStyle w:val="NoSpacingChar"/>
          <w:rFonts w:ascii="Times New Roman" w:hAnsi="Times New Roman" w:cs="Times New Roman"/>
        </w:rPr>
        <w:t xml:space="preserve"> in remote settings, whereas</w:t>
      </w:r>
      <w:r w:rsidRPr="00854585">
        <w:rPr>
          <w:rFonts w:ascii="Times New Roman" w:hAnsi="Times New Roman" w:cs="Times New Roman"/>
          <w:color w:val="000000" w:themeColor="text1"/>
        </w:rPr>
        <w:t xml:space="preserve"> </w:t>
      </w:r>
      <w:r w:rsidR="00000B26" w:rsidRPr="00854585">
        <w:rPr>
          <w:rFonts w:ascii="Times New Roman" w:hAnsi="Times New Roman" w:cs="Times New Roman"/>
          <w:color w:val="000000" w:themeColor="text1"/>
        </w:rPr>
        <w:t xml:space="preserve">employees in </w:t>
      </w:r>
      <w:r w:rsidRPr="00854585">
        <w:rPr>
          <w:rFonts w:ascii="Times New Roman" w:hAnsi="Times New Roman" w:cs="Times New Roman"/>
          <w:color w:val="000000" w:themeColor="text1"/>
        </w:rPr>
        <w:t>managerial and operational roles may struggle with coordination challenges (</w:t>
      </w:r>
      <w:proofErr w:type="spellStart"/>
      <w:r w:rsidRPr="00854585">
        <w:rPr>
          <w:rFonts w:ascii="Times New Roman" w:hAnsi="Times New Roman" w:cs="Times New Roman"/>
          <w:color w:val="000000" w:themeColor="text1"/>
        </w:rPr>
        <w:t>Petla</w:t>
      </w:r>
      <w:proofErr w:type="spellEnd"/>
      <w:r w:rsidRPr="00854585">
        <w:rPr>
          <w:rFonts w:ascii="Times New Roman" w:hAnsi="Times New Roman" w:cs="Times New Roman"/>
          <w:color w:val="000000" w:themeColor="text1"/>
        </w:rPr>
        <w:t>, 2023).</w:t>
      </w:r>
    </w:p>
    <w:p w14:paraId="20216D92" w14:textId="61CE98E4" w:rsidR="003D35CD" w:rsidRPr="00854585" w:rsidRDefault="003D35CD" w:rsidP="003D35CD">
      <w:pPr>
        <w:pStyle w:val="NormalWeb"/>
      </w:pPr>
      <w:r w:rsidRPr="00854585">
        <w:rPr>
          <w:color w:val="000000" w:themeColor="text1"/>
        </w:rPr>
        <w:t xml:space="preserve">Additionally, motivation and engagement play a crucial role in determining </w:t>
      </w:r>
      <w:r w:rsidR="00000B26" w:rsidRPr="00854585">
        <w:rPr>
          <w:color w:val="000000" w:themeColor="text1"/>
        </w:rPr>
        <w:t xml:space="preserve">the success of </w:t>
      </w:r>
      <w:r w:rsidRPr="00854585">
        <w:rPr>
          <w:color w:val="000000" w:themeColor="text1"/>
        </w:rPr>
        <w:t xml:space="preserve">remote work. Specifically, it suggested a holistic conceptualization of job engagement as representing a simultaneous investment of cognitive, affective, and physical energy into a role performance (Ferrara et al., 2022). Waldrep, Fritz, and Glass (2024) highlight that employees with greater flexibility in their work </w:t>
      </w:r>
      <w:r w:rsidRPr="00854585">
        <w:t>arrangements report higher motivation and lower stress levels. However, Amazon’s demanding work culture and performance-driven metrics may create obstacles for employees trying to maintain long-term engagement while working remotely.</w:t>
      </w:r>
    </w:p>
    <w:p w14:paraId="3D7531DC" w14:textId="6DD77F7D" w:rsidR="003D35CD" w:rsidRPr="00854585" w:rsidRDefault="003C702B" w:rsidP="00C42A29">
      <w:pPr>
        <w:pStyle w:val="Heading2"/>
        <w:rPr>
          <w:rFonts w:ascii="Times New Roman" w:hAnsi="Times New Roman" w:cs="Times New Roman"/>
          <w:sz w:val="24"/>
          <w:szCs w:val="24"/>
        </w:rPr>
      </w:pPr>
      <w:bookmarkStart w:id="17" w:name="_Toc191588550"/>
      <w:bookmarkStart w:id="18" w:name="_Toc202821053"/>
      <w:r w:rsidRPr="00854585">
        <w:rPr>
          <w:rStyle w:val="Strong"/>
          <w:rFonts w:ascii="Times New Roman" w:hAnsi="Times New Roman" w:cs="Times New Roman"/>
          <w:b w:val="0"/>
          <w:bCs w:val="0"/>
          <w:sz w:val="24"/>
          <w:szCs w:val="24"/>
        </w:rPr>
        <w:t>2</w:t>
      </w:r>
      <w:r w:rsidR="00BD20E4" w:rsidRPr="00854585">
        <w:rPr>
          <w:rStyle w:val="Strong"/>
          <w:rFonts w:ascii="Times New Roman" w:hAnsi="Times New Roman" w:cs="Times New Roman"/>
          <w:b w:val="0"/>
          <w:bCs w:val="0"/>
          <w:sz w:val="24"/>
          <w:szCs w:val="24"/>
        </w:rPr>
        <w:t xml:space="preserve">.4 </w:t>
      </w:r>
      <w:r w:rsidR="003D35CD" w:rsidRPr="00854585">
        <w:rPr>
          <w:rStyle w:val="Strong"/>
          <w:rFonts w:ascii="Times New Roman" w:hAnsi="Times New Roman" w:cs="Times New Roman"/>
          <w:b w:val="0"/>
          <w:bCs w:val="0"/>
          <w:sz w:val="24"/>
          <w:szCs w:val="24"/>
        </w:rPr>
        <w:t>Organizational Support, Leadership, and Communication</w:t>
      </w:r>
      <w:bookmarkEnd w:id="17"/>
      <w:bookmarkEnd w:id="18"/>
    </w:p>
    <w:p w14:paraId="1EDFBB2D" w14:textId="67B68856" w:rsidR="003D35CD" w:rsidRPr="00854585" w:rsidRDefault="003D35CD" w:rsidP="003D35CD">
      <w:pPr>
        <w:rPr>
          <w:rFonts w:ascii="Times New Roman" w:hAnsi="Times New Roman" w:cs="Times New Roman"/>
        </w:rPr>
      </w:pPr>
      <w:r w:rsidRPr="00854585">
        <w:rPr>
          <w:rFonts w:ascii="Times New Roman" w:hAnsi="Times New Roman" w:cs="Times New Roman"/>
        </w:rPr>
        <w:t>The effectiveness of remote work largely depends on the degree of organizational support, leadership effectiveness, and communication strategies. Research suggests strong leadership and well-structured remote communication practices can enhance employee engagement, satisfaction, and productivity (Golden &amp; Gajendran, 2019). At Amazon, high-performance expectations challenge managers to communicate effectively and maintain team cohesion remotely. The COVID-19 pandemic shifted work from Face-to-Face (F2F) to virtual sessions using digital tools. However, excessive virtual meetings can cause communication fatigue, hindering employee focus and productivity (</w:t>
      </w:r>
      <w:proofErr w:type="spellStart"/>
      <w:r w:rsidRPr="00854585">
        <w:rPr>
          <w:rFonts w:ascii="Times New Roman" w:hAnsi="Times New Roman" w:cs="Times New Roman"/>
        </w:rPr>
        <w:t>Kordova</w:t>
      </w:r>
      <w:proofErr w:type="spellEnd"/>
      <w:r w:rsidRPr="00854585">
        <w:rPr>
          <w:rFonts w:ascii="Times New Roman" w:hAnsi="Times New Roman" w:cs="Times New Roman"/>
        </w:rPr>
        <w:t xml:space="preserve"> &amp; </w:t>
      </w:r>
      <w:proofErr w:type="spellStart"/>
      <w:r w:rsidRPr="00854585">
        <w:rPr>
          <w:rFonts w:ascii="Times New Roman" w:hAnsi="Times New Roman" w:cs="Times New Roman"/>
        </w:rPr>
        <w:t>Hirschprung</w:t>
      </w:r>
      <w:proofErr w:type="spellEnd"/>
      <w:r w:rsidRPr="00854585">
        <w:rPr>
          <w:rFonts w:ascii="Times New Roman" w:hAnsi="Times New Roman" w:cs="Times New Roman"/>
        </w:rPr>
        <w:t>, 2023).  A study by Barrero, Bloom, and Davis (2021) indicated that structured communication, including well-defined meeting schedules and clear task delegation, significantly improves remote team performance.</w:t>
      </w:r>
    </w:p>
    <w:p w14:paraId="081C6AF1" w14:textId="41D9306D" w:rsidR="003D35CD" w:rsidRPr="00854585" w:rsidRDefault="003C702B" w:rsidP="00C42A29">
      <w:pPr>
        <w:pStyle w:val="Heading2"/>
        <w:rPr>
          <w:rFonts w:ascii="Times New Roman" w:hAnsi="Times New Roman" w:cs="Times New Roman"/>
          <w:sz w:val="24"/>
          <w:szCs w:val="24"/>
        </w:rPr>
      </w:pPr>
      <w:bookmarkStart w:id="19" w:name="_Toc191588551"/>
      <w:bookmarkStart w:id="20" w:name="_Toc202821054"/>
      <w:r w:rsidRPr="00854585">
        <w:rPr>
          <w:rFonts w:ascii="Times New Roman" w:hAnsi="Times New Roman" w:cs="Times New Roman"/>
          <w:sz w:val="24"/>
          <w:szCs w:val="24"/>
        </w:rPr>
        <w:t>2</w:t>
      </w:r>
      <w:r w:rsidR="00BD20E4" w:rsidRPr="00854585">
        <w:rPr>
          <w:rFonts w:ascii="Times New Roman" w:hAnsi="Times New Roman" w:cs="Times New Roman"/>
          <w:sz w:val="24"/>
          <w:szCs w:val="24"/>
        </w:rPr>
        <w:t xml:space="preserve">.5 </w:t>
      </w:r>
      <w:r w:rsidR="003D35CD" w:rsidRPr="00854585">
        <w:rPr>
          <w:rFonts w:ascii="Times New Roman" w:hAnsi="Times New Roman" w:cs="Times New Roman"/>
          <w:sz w:val="24"/>
          <w:szCs w:val="24"/>
        </w:rPr>
        <w:t>Challenges and Benefits of Remote Work at Amazon</w:t>
      </w:r>
      <w:bookmarkEnd w:id="19"/>
      <w:bookmarkEnd w:id="20"/>
    </w:p>
    <w:p w14:paraId="453F5EDD" w14:textId="5DB9F087" w:rsidR="003D35CD" w:rsidRPr="00854585" w:rsidRDefault="003D35CD" w:rsidP="003D35CD">
      <w:pPr>
        <w:rPr>
          <w:rFonts w:ascii="Times New Roman" w:hAnsi="Times New Roman" w:cs="Times New Roman"/>
        </w:rPr>
      </w:pPr>
      <w:r w:rsidRPr="00854585">
        <w:rPr>
          <w:rFonts w:ascii="Times New Roman" w:hAnsi="Times New Roman" w:cs="Times New Roman"/>
        </w:rPr>
        <w:t>Remote work at Amazon presents advantages and challenges for employees and the organization. When analyzed from a different perspective, it offers a range of benefits, such as flexibility, cost savings, and improved autonomy, which can contribute to higher job satisfaction (</w:t>
      </w:r>
      <w:proofErr w:type="spellStart"/>
      <w:r w:rsidRPr="00854585">
        <w:rPr>
          <w:rFonts w:ascii="Times New Roman" w:hAnsi="Times New Roman" w:cs="Times New Roman"/>
        </w:rPr>
        <w:t>Felstead</w:t>
      </w:r>
      <w:proofErr w:type="spellEnd"/>
      <w:r w:rsidRPr="00854585">
        <w:rPr>
          <w:rFonts w:ascii="Times New Roman" w:hAnsi="Times New Roman" w:cs="Times New Roman"/>
        </w:rPr>
        <w:t xml:space="preserve"> &amp; </w:t>
      </w:r>
      <w:proofErr w:type="spellStart"/>
      <w:r w:rsidRPr="00854585">
        <w:rPr>
          <w:rFonts w:ascii="Times New Roman" w:hAnsi="Times New Roman" w:cs="Times New Roman"/>
        </w:rPr>
        <w:t>Henseke</w:t>
      </w:r>
      <w:proofErr w:type="spellEnd"/>
      <w:r w:rsidRPr="00854585">
        <w:rPr>
          <w:rFonts w:ascii="Times New Roman" w:hAnsi="Times New Roman" w:cs="Times New Roman"/>
        </w:rPr>
        <w:t xml:space="preserve">, 2017). Nevertheless, it can also be as demanding to separate work and personal life, reduce team collaboration, and potentially </w:t>
      </w:r>
      <w:r w:rsidR="00000B26" w:rsidRPr="00854585">
        <w:rPr>
          <w:rFonts w:ascii="Times New Roman" w:hAnsi="Times New Roman" w:cs="Times New Roman"/>
        </w:rPr>
        <w:t>lead to miscommunication</w:t>
      </w:r>
      <w:r w:rsidRPr="00854585">
        <w:rPr>
          <w:rFonts w:ascii="Times New Roman" w:hAnsi="Times New Roman" w:cs="Times New Roman"/>
        </w:rPr>
        <w:t>.</w:t>
      </w:r>
    </w:p>
    <w:p w14:paraId="19874319" w14:textId="101B4713" w:rsidR="003D35CD" w:rsidRPr="00854585" w:rsidRDefault="003D35CD" w:rsidP="003D35CD">
      <w:pPr>
        <w:rPr>
          <w:rFonts w:ascii="Times New Roman" w:hAnsi="Times New Roman" w:cs="Times New Roman"/>
        </w:rPr>
      </w:pPr>
      <w:r w:rsidRPr="00854585">
        <w:rPr>
          <w:rFonts w:ascii="Times New Roman" w:hAnsi="Times New Roman" w:cs="Times New Roman"/>
        </w:rPr>
        <w:t>Amazon CEO Andy Jassy announced in September 2024 a mandatory return-to-office policy requiring corporate employees to work five days a week starting in January 2025. This decision to enhance collaboration and company culture has caused significant employee dissatisfaction</w:t>
      </w:r>
      <w:r w:rsidR="0061225D" w:rsidRPr="00854585">
        <w:rPr>
          <w:rFonts w:ascii="Times New Roman" w:hAnsi="Times New Roman" w:cs="Times New Roman"/>
        </w:rPr>
        <w:t xml:space="preserve"> </w:t>
      </w:r>
      <w:r w:rsidR="000E2CB9" w:rsidRPr="00854585">
        <w:rPr>
          <w:rFonts w:ascii="Times New Roman" w:hAnsi="Times New Roman" w:cs="Times New Roman"/>
        </w:rPr>
        <w:t>(Kamalnath</w:t>
      </w:r>
      <w:r w:rsidR="000E2CB9" w:rsidRPr="00854585">
        <w:rPr>
          <w:rFonts w:ascii="Times New Roman" w:hAnsi="Times New Roman" w:cs="Times New Roman"/>
          <w:color w:val="222222"/>
          <w:shd w:val="clear" w:color="auto" w:fill="FFFFFF"/>
        </w:rPr>
        <w:t xml:space="preserve"> &amp; Kaul, 2024).</w:t>
      </w:r>
    </w:p>
    <w:p w14:paraId="7525D2C5" w14:textId="012B0CBB" w:rsidR="003D35CD" w:rsidRPr="00854585" w:rsidRDefault="003D35CD" w:rsidP="003D35CD">
      <w:pPr>
        <w:pStyle w:val="NormalWeb"/>
      </w:pPr>
      <w:r w:rsidRPr="00854585">
        <w:t xml:space="preserve">Most Amazon employees </w:t>
      </w:r>
      <w:r w:rsidR="00E95914" w:rsidRPr="00854585">
        <w:t>are required to</w:t>
      </w:r>
      <w:r w:rsidRPr="00854585">
        <w:t xml:space="preserve"> return to full-time</w:t>
      </w:r>
      <w:r w:rsidR="00E95914" w:rsidRPr="00854585">
        <w:t xml:space="preserve"> work</w:t>
      </w:r>
      <w:r w:rsidRPr="00854585">
        <w:t xml:space="preserve">, but many </w:t>
      </w:r>
      <w:r w:rsidR="000E2CB9" w:rsidRPr="00854585">
        <w:t>are opposed to</w:t>
      </w:r>
      <w:r w:rsidRPr="00854585">
        <w:t xml:space="preserve"> the change. Internal surveys show that 91% of employees are unhappy with the mandate, and 73% are considering leaving the company (MacNaughton, 2025).</w:t>
      </w:r>
    </w:p>
    <w:p w14:paraId="4713D4B7" w14:textId="12B16688" w:rsidR="003D35CD" w:rsidRPr="00854585" w:rsidRDefault="003D35CD" w:rsidP="003D35CD">
      <w:pPr>
        <w:pStyle w:val="NormalWeb"/>
      </w:pPr>
      <w:r w:rsidRPr="00854585">
        <w:t xml:space="preserve">The shift to remote work has raised concerns about mental health and burnout among Amazon employees. Reports indicate </w:t>
      </w:r>
      <w:r w:rsidR="00E95914" w:rsidRPr="00854585">
        <w:t xml:space="preserve">that </w:t>
      </w:r>
      <w:r w:rsidRPr="00854585">
        <w:t xml:space="preserve">the demanding work environment and loss of remote flexibility have increased stress and challenges to well-being. Moreover, highlighting the complex </w:t>
      </w:r>
      <w:r w:rsidR="00E95914" w:rsidRPr="00854585">
        <w:t>relationship between remote work policies and employee wellness underscores the need for organizations to strike a balance between business goals and</w:t>
      </w:r>
      <w:r w:rsidRPr="00854585">
        <w:t xml:space="preserve"> workforce satisfaction (Business Insider, 2024).</w:t>
      </w:r>
    </w:p>
    <w:p w14:paraId="5ED441C7" w14:textId="67BC7942" w:rsidR="003D35CD" w:rsidRPr="00854585" w:rsidRDefault="003D35CD" w:rsidP="003D35CD">
      <w:pPr>
        <w:pStyle w:val="NormalWeb"/>
      </w:pPr>
      <w:r w:rsidRPr="00854585">
        <w:t xml:space="preserve">In contrast, research suggests flexible work arrangements can enhance job satisfaction and reduce stress. According to the International Journal of Environmental Research and Public Health, employees with greater autonomy in their work schedules </w:t>
      </w:r>
      <w:r w:rsidR="00E95914" w:rsidRPr="00854585">
        <w:t>have been found to report</w:t>
      </w:r>
      <w:r w:rsidRPr="00854585">
        <w:t xml:space="preserve"> higher job satisfaction and lower stress levels. Notably, this indicates that while in-person collaboration offers advantages, maintaining flexibility in work arrangements may be crucial for sustaining employee satisfaction (Pereira </w:t>
      </w:r>
      <w:bookmarkStart w:id="21" w:name="OLE_LINK1"/>
      <w:r w:rsidRPr="00854585">
        <w:t xml:space="preserve">et al., </w:t>
      </w:r>
      <w:bookmarkEnd w:id="21"/>
      <w:r w:rsidRPr="00854585">
        <w:t>2022).</w:t>
      </w:r>
    </w:p>
    <w:p w14:paraId="7D9FDC33" w14:textId="77777777" w:rsidR="00711872" w:rsidRPr="00854585" w:rsidRDefault="00711872" w:rsidP="00FA67A0">
      <w:pPr>
        <w:pStyle w:val="Heading2"/>
        <w:rPr>
          <w:rFonts w:ascii="Times New Roman" w:hAnsi="Times New Roman" w:cs="Times New Roman"/>
          <w:sz w:val="24"/>
          <w:szCs w:val="24"/>
        </w:rPr>
      </w:pPr>
    </w:p>
    <w:p w14:paraId="38D5C903" w14:textId="6A51BB15" w:rsidR="003D35CD" w:rsidRPr="00854585" w:rsidRDefault="00FA67A0" w:rsidP="00FA67A0">
      <w:pPr>
        <w:pStyle w:val="Heading2"/>
        <w:rPr>
          <w:rFonts w:ascii="Times New Roman" w:hAnsi="Times New Roman" w:cs="Times New Roman"/>
          <w:sz w:val="24"/>
          <w:szCs w:val="24"/>
        </w:rPr>
      </w:pPr>
      <w:bookmarkStart w:id="22" w:name="_Toc202821055"/>
      <w:r w:rsidRPr="00854585">
        <w:rPr>
          <w:rFonts w:ascii="Times New Roman" w:hAnsi="Times New Roman" w:cs="Times New Roman"/>
          <w:sz w:val="24"/>
          <w:szCs w:val="24"/>
        </w:rPr>
        <w:t xml:space="preserve">2.6 </w:t>
      </w:r>
      <w:r w:rsidR="001807C2" w:rsidRPr="00854585">
        <w:rPr>
          <w:rFonts w:ascii="Times New Roman" w:hAnsi="Times New Roman" w:cs="Times New Roman"/>
          <w:sz w:val="24"/>
          <w:szCs w:val="24"/>
        </w:rPr>
        <w:t>Research Hypotheses: Theoretical Framework.</w:t>
      </w:r>
      <w:bookmarkEnd w:id="22"/>
    </w:p>
    <w:p w14:paraId="769F0C8F" w14:textId="7A39EB33" w:rsidR="00ED446F" w:rsidRPr="00854585" w:rsidRDefault="00ED446F" w:rsidP="00ED446F">
      <w:pPr>
        <w:pStyle w:val="NormalWeb"/>
      </w:pPr>
      <w:r w:rsidRPr="00854585">
        <w:t>Building on the findings from the literature review, which explored various studies on the effects of remote work on employee outcomes, it is evident that remote work arrangements can significantly i</w:t>
      </w:r>
      <w:r w:rsidR="002E6381" w:rsidRPr="00854585">
        <w:t>mpact</w:t>
      </w:r>
      <w:r w:rsidRPr="00854585">
        <w:t xml:space="preserve"> key dimensions</w:t>
      </w:r>
      <w:r w:rsidR="002E6381" w:rsidRPr="00854585">
        <w:t>,</w:t>
      </w:r>
      <w:r w:rsidRPr="00854585">
        <w:t xml:space="preserve"> </w:t>
      </w:r>
      <w:r w:rsidR="002E6381" w:rsidRPr="00854585">
        <w:t>including</w:t>
      </w:r>
      <w:r w:rsidRPr="00854585">
        <w:t xml:space="preserve"> productivity, well-being, and job satisfaction. Scholars have emphasized that while remote work offers flexibility and autonomy (Gajendran &amp; Harrison, 2007), it can also introduce challenges related to isolation, communication barriers, and work-life balance (Allen et al., 2015).</w:t>
      </w:r>
    </w:p>
    <w:p w14:paraId="6333C8F2" w14:textId="1A91A065" w:rsidR="002D5144" w:rsidRPr="00854585" w:rsidRDefault="00654160" w:rsidP="00ED446F">
      <w:pPr>
        <w:pStyle w:val="NormalWeb"/>
        <w:rPr>
          <w:color w:val="1B1B1B"/>
          <w:shd w:val="clear" w:color="auto" w:fill="FFFFFF"/>
        </w:rPr>
      </w:pPr>
      <w:r w:rsidRPr="00854585">
        <w:rPr>
          <w:color w:val="1B1B1B"/>
          <w:shd w:val="clear" w:color="auto" w:fill="FFFFFF"/>
        </w:rPr>
        <w:t xml:space="preserve">According to Karasek R., autonomy generally depends significantly on the work role. </w:t>
      </w:r>
      <w:r w:rsidR="004270C6" w:rsidRPr="00854585">
        <w:rPr>
          <w:color w:val="1B1B1B"/>
          <w:shd w:val="clear" w:color="auto" w:fill="FFFFFF"/>
        </w:rPr>
        <w:t>A</w:t>
      </w:r>
      <w:r w:rsidR="002D5144" w:rsidRPr="00854585">
        <w:rPr>
          <w:color w:val="1B1B1B"/>
          <w:shd w:val="clear" w:color="auto" w:fill="FFFFFF"/>
        </w:rPr>
        <w:t xml:space="preserve"> qualitative study</w:t>
      </w:r>
      <w:r w:rsidR="004270C6" w:rsidRPr="00854585">
        <w:rPr>
          <w:color w:val="1B1B1B"/>
          <w:shd w:val="clear" w:color="auto" w:fill="FFFFFF"/>
        </w:rPr>
        <w:t xml:space="preserve"> </w:t>
      </w:r>
      <w:r w:rsidR="004270C6" w:rsidRPr="00854585">
        <w:t>by Grant et al. (2013)</w:t>
      </w:r>
      <w:r w:rsidR="002D5144" w:rsidRPr="00854585">
        <w:rPr>
          <w:color w:val="1B1B1B"/>
          <w:shd w:val="clear" w:color="auto" w:fill="FFFFFF"/>
        </w:rPr>
        <w:t xml:space="preserve"> concluded that level and responsibility within the organization were essential drivers of independence. They reported that those without leading functions reported less autonomy when working remotely than those with managerial roles.</w:t>
      </w:r>
    </w:p>
    <w:p w14:paraId="761CBF8E" w14:textId="6FEFCFF9" w:rsidR="003266BB" w:rsidRPr="00854585" w:rsidRDefault="00887B4D" w:rsidP="00ED446F">
      <w:pPr>
        <w:pStyle w:val="NormalWeb"/>
      </w:pPr>
      <w:r w:rsidRPr="00854585">
        <w:rPr>
          <w:color w:val="1B1B1B"/>
          <w:shd w:val="clear" w:color="auto" w:fill="FFFFFF"/>
        </w:rPr>
        <w:t xml:space="preserve">Additionally, autonomy </w:t>
      </w:r>
      <w:r w:rsidR="00580F3C" w:rsidRPr="00854585">
        <w:rPr>
          <w:color w:val="1B1B1B"/>
          <w:shd w:val="clear" w:color="auto" w:fill="FFFFFF"/>
        </w:rPr>
        <w:t>enable</w:t>
      </w:r>
      <w:r w:rsidRPr="00854585">
        <w:rPr>
          <w:color w:val="1B1B1B"/>
          <w:shd w:val="clear" w:color="auto" w:fill="FFFFFF"/>
        </w:rPr>
        <w:t xml:space="preserve">s individuals to make faster decisions and adapt </w:t>
      </w:r>
      <w:r w:rsidR="0062314E" w:rsidRPr="00854585">
        <w:rPr>
          <w:color w:val="1B1B1B"/>
          <w:shd w:val="clear" w:color="auto" w:fill="FFFFFF"/>
        </w:rPr>
        <w:t>quick</w:t>
      </w:r>
      <w:r w:rsidRPr="00854585">
        <w:rPr>
          <w:color w:val="1B1B1B"/>
          <w:shd w:val="clear" w:color="auto" w:fill="FFFFFF"/>
        </w:rPr>
        <w:t xml:space="preserve">ly without </w:t>
      </w:r>
      <w:r w:rsidR="00580F3C" w:rsidRPr="00854585">
        <w:rPr>
          <w:color w:val="1B1B1B"/>
          <w:shd w:val="clear" w:color="auto" w:fill="FFFFFF"/>
        </w:rPr>
        <w:t>needing to consult</w:t>
      </w:r>
      <w:r w:rsidR="0062314E" w:rsidRPr="00854585">
        <w:rPr>
          <w:color w:val="1B1B1B"/>
          <w:shd w:val="clear" w:color="auto" w:fill="FFFFFF"/>
        </w:rPr>
        <w:t xml:space="preserve"> higher-ups or request</w:t>
      </w:r>
      <w:r w:rsidRPr="00854585">
        <w:rPr>
          <w:color w:val="1B1B1B"/>
          <w:shd w:val="clear" w:color="auto" w:fill="FFFFFF"/>
        </w:rPr>
        <w:t xml:space="preserve"> permission. </w:t>
      </w:r>
      <w:r w:rsidR="00411FA5" w:rsidRPr="00854585">
        <w:rPr>
          <w:color w:val="1B1B1B"/>
          <w:shd w:val="clear" w:color="auto" w:fill="FFFFFF"/>
        </w:rPr>
        <w:t xml:space="preserve">Waiting for decisions creates uncertainty and delays, which can lead to stress. This can be particularly significant when working from home, as there are fewer spontaneous opportunities to coordinate with superiors on short notice. </w:t>
      </w:r>
      <w:r w:rsidR="003266BB" w:rsidRPr="00854585">
        <w:rPr>
          <w:color w:val="1B1B1B"/>
          <w:shd w:val="clear" w:color="auto" w:fill="FFFFFF"/>
        </w:rPr>
        <w:t xml:space="preserve">Autonomy may accelerate processes and achieve goals </w:t>
      </w:r>
      <w:r w:rsidR="00122131" w:rsidRPr="00854585">
        <w:rPr>
          <w:color w:val="1B1B1B"/>
          <w:shd w:val="clear" w:color="auto" w:fill="FFFFFF"/>
        </w:rPr>
        <w:t>more</w:t>
      </w:r>
      <w:r w:rsidR="003266BB" w:rsidRPr="00854585">
        <w:rPr>
          <w:color w:val="1B1B1B"/>
          <w:shd w:val="clear" w:color="auto" w:fill="FFFFFF"/>
        </w:rPr>
        <w:t xml:space="preserve"> </w:t>
      </w:r>
      <w:r w:rsidR="00122131" w:rsidRPr="00854585">
        <w:rPr>
          <w:color w:val="1B1B1B"/>
          <w:shd w:val="clear" w:color="auto" w:fill="FFFFFF"/>
        </w:rPr>
        <w:t>quickly</w:t>
      </w:r>
      <w:r w:rsidR="003266BB" w:rsidRPr="00854585">
        <w:rPr>
          <w:color w:val="1B1B1B"/>
          <w:shd w:val="clear" w:color="auto" w:fill="FFFFFF"/>
        </w:rPr>
        <w:t xml:space="preserve"> </w:t>
      </w:r>
      <w:r w:rsidR="00122131" w:rsidRPr="00854585">
        <w:rPr>
          <w:color w:val="1B1B1B"/>
          <w:shd w:val="clear" w:color="auto" w:fill="FFFFFF"/>
        </w:rPr>
        <w:t>and</w:t>
      </w:r>
      <w:r w:rsidR="003266BB" w:rsidRPr="00854585">
        <w:rPr>
          <w:color w:val="1B1B1B"/>
          <w:shd w:val="clear" w:color="auto" w:fill="FFFFFF"/>
        </w:rPr>
        <w:t xml:space="preserve"> effectively, th</w:t>
      </w:r>
      <w:r w:rsidR="00122131" w:rsidRPr="00854585">
        <w:rPr>
          <w:color w:val="1B1B1B"/>
          <w:shd w:val="clear" w:color="auto" w:fill="FFFFFF"/>
        </w:rPr>
        <w:t>ereby</w:t>
      </w:r>
      <w:r w:rsidR="003266BB" w:rsidRPr="00854585">
        <w:rPr>
          <w:color w:val="1B1B1B"/>
          <w:shd w:val="clear" w:color="auto" w:fill="FFFFFF"/>
        </w:rPr>
        <w:t xml:space="preserve"> saving time and reducing uncertainty</w:t>
      </w:r>
      <w:r w:rsidR="00244AB1" w:rsidRPr="00854585">
        <w:rPr>
          <w:color w:val="1B1B1B"/>
          <w:shd w:val="clear" w:color="auto" w:fill="FFFFFF"/>
        </w:rPr>
        <w:t xml:space="preserve">, </w:t>
      </w:r>
      <w:r w:rsidR="00122131" w:rsidRPr="00854585">
        <w:rPr>
          <w:color w:val="1B1B1B"/>
          <w:shd w:val="clear" w:color="auto" w:fill="FFFFFF"/>
        </w:rPr>
        <w:t>which can</w:t>
      </w:r>
      <w:r w:rsidR="00244AB1" w:rsidRPr="00854585">
        <w:rPr>
          <w:color w:val="1B1B1B"/>
          <w:shd w:val="clear" w:color="auto" w:fill="FFFFFF"/>
        </w:rPr>
        <w:t xml:space="preserve"> </w:t>
      </w:r>
      <w:r w:rsidR="00122131" w:rsidRPr="00854585">
        <w:rPr>
          <w:color w:val="1B1B1B"/>
          <w:shd w:val="clear" w:color="auto" w:fill="FFFFFF"/>
        </w:rPr>
        <w:t>have</w:t>
      </w:r>
      <w:r w:rsidR="00244AB1" w:rsidRPr="00854585">
        <w:rPr>
          <w:color w:val="1B1B1B"/>
          <w:shd w:val="clear" w:color="auto" w:fill="FFFFFF"/>
        </w:rPr>
        <w:t xml:space="preserve"> a</w:t>
      </w:r>
      <w:r w:rsidR="00122131" w:rsidRPr="00854585">
        <w:rPr>
          <w:color w:val="1B1B1B"/>
          <w:shd w:val="clear" w:color="auto" w:fill="FFFFFF"/>
        </w:rPr>
        <w:t xml:space="preserve"> positive impact on</w:t>
      </w:r>
      <w:r w:rsidR="003266BB" w:rsidRPr="00854585">
        <w:rPr>
          <w:color w:val="1B1B1B"/>
          <w:shd w:val="clear" w:color="auto" w:fill="FFFFFF"/>
        </w:rPr>
        <w:t xml:space="preserve"> health and work</w:t>
      </w:r>
      <w:r w:rsidR="00244AB1" w:rsidRPr="00854585">
        <w:rPr>
          <w:color w:val="1B1B1B"/>
          <w:shd w:val="clear" w:color="auto" w:fill="FFFFFF"/>
        </w:rPr>
        <w:t>-</w:t>
      </w:r>
      <w:r w:rsidR="003266BB" w:rsidRPr="00854585">
        <w:rPr>
          <w:color w:val="1B1B1B"/>
          <w:shd w:val="clear" w:color="auto" w:fill="FFFFFF"/>
        </w:rPr>
        <w:t xml:space="preserve">life balance. Overall, numerous positive effects </w:t>
      </w:r>
      <w:r w:rsidR="00E456C7" w:rsidRPr="00854585">
        <w:rPr>
          <w:color w:val="1B1B1B"/>
          <w:shd w:val="clear" w:color="auto" w:fill="FFFFFF"/>
        </w:rPr>
        <w:t>have</w:t>
      </w:r>
      <w:r w:rsidR="003266BB" w:rsidRPr="00854585">
        <w:rPr>
          <w:color w:val="1B1B1B"/>
          <w:shd w:val="clear" w:color="auto" w:fill="FFFFFF"/>
        </w:rPr>
        <w:t xml:space="preserve"> </w:t>
      </w:r>
      <w:r w:rsidR="00E456C7" w:rsidRPr="00854585">
        <w:rPr>
          <w:color w:val="1B1B1B"/>
          <w:shd w:val="clear" w:color="auto" w:fill="FFFFFF"/>
        </w:rPr>
        <w:t>been</w:t>
      </w:r>
      <w:r w:rsidR="003266BB" w:rsidRPr="00854585">
        <w:rPr>
          <w:color w:val="1B1B1B"/>
          <w:shd w:val="clear" w:color="auto" w:fill="FFFFFF"/>
        </w:rPr>
        <w:t xml:space="preserve"> </w:t>
      </w:r>
      <w:r w:rsidR="00E456C7" w:rsidRPr="00854585">
        <w:rPr>
          <w:color w:val="1B1B1B"/>
          <w:shd w:val="clear" w:color="auto" w:fill="FFFFFF"/>
        </w:rPr>
        <w:t>observed</w:t>
      </w:r>
      <w:r w:rsidR="003266BB" w:rsidRPr="00854585">
        <w:rPr>
          <w:color w:val="1B1B1B"/>
          <w:shd w:val="clear" w:color="auto" w:fill="FFFFFF"/>
        </w:rPr>
        <w:t xml:space="preserve"> in remote work settings</w:t>
      </w:r>
      <w:r w:rsidR="004214A4" w:rsidRPr="00854585">
        <w:rPr>
          <w:color w:val="1B1B1B"/>
          <w:shd w:val="clear" w:color="auto" w:fill="FFFFFF"/>
        </w:rPr>
        <w:t xml:space="preserve"> </w:t>
      </w:r>
      <w:r w:rsidR="00E456C7" w:rsidRPr="00854585">
        <w:rPr>
          <w:color w:val="1B1B1B"/>
          <w:shd w:val="clear" w:color="auto" w:fill="FFFFFF"/>
        </w:rPr>
        <w:t xml:space="preserve">with greater autonomy </w:t>
      </w:r>
      <w:r w:rsidR="004214A4" w:rsidRPr="00854585">
        <w:rPr>
          <w:color w:val="1B1B1B"/>
          <w:shd w:val="clear" w:color="auto" w:fill="FFFFFF"/>
        </w:rPr>
        <w:t>(</w:t>
      </w:r>
      <w:proofErr w:type="spellStart"/>
      <w:r w:rsidR="004214A4" w:rsidRPr="00854585">
        <w:rPr>
          <w:color w:val="222222"/>
          <w:shd w:val="clear" w:color="auto" w:fill="FFFFFF"/>
        </w:rPr>
        <w:t>Sardeshmukh</w:t>
      </w:r>
      <w:proofErr w:type="spellEnd"/>
      <w:r w:rsidR="004214A4" w:rsidRPr="00854585">
        <w:rPr>
          <w:color w:val="222222"/>
          <w:shd w:val="clear" w:color="auto" w:fill="FFFFFF"/>
        </w:rPr>
        <w:t xml:space="preserve"> et al., 2012)</w:t>
      </w:r>
      <w:r w:rsidR="003266BB" w:rsidRPr="00854585">
        <w:rPr>
          <w:color w:val="1B1B1B"/>
          <w:shd w:val="clear" w:color="auto" w:fill="FFFFFF"/>
        </w:rPr>
        <w:t xml:space="preserve">. Lange and Kayser </w:t>
      </w:r>
      <w:r w:rsidR="00580F3C" w:rsidRPr="00854585">
        <w:rPr>
          <w:color w:val="1B1B1B"/>
          <w:shd w:val="clear" w:color="auto" w:fill="FFFFFF"/>
        </w:rPr>
        <w:t>emphasized the importance of independence as a resource in remote work settings, arguing that autonomy may become even more critical in the absence of traditional workplace resources, such as social contacts and colleagues.</w:t>
      </w:r>
    </w:p>
    <w:p w14:paraId="2542FC85" w14:textId="119AA52F" w:rsidR="00ED446F" w:rsidRPr="00854585" w:rsidRDefault="00ED446F" w:rsidP="003D35CD">
      <w:pPr>
        <w:pStyle w:val="NormalWeb"/>
        <w:rPr>
          <w:color w:val="C00000"/>
        </w:rPr>
      </w:pPr>
      <w:r w:rsidRPr="00854585">
        <w:t>T</w:t>
      </w:r>
      <w:r w:rsidRPr="00854585">
        <w:rPr>
          <w:rStyle w:val="Strong"/>
          <w:rFonts w:eastAsiaTheme="majorEastAsia"/>
          <w:b w:val="0"/>
          <w:bCs w:val="0"/>
        </w:rPr>
        <w:t xml:space="preserve">his study </w:t>
      </w:r>
      <w:r w:rsidR="007F5A13" w:rsidRPr="00854585">
        <w:rPr>
          <w:rStyle w:val="Strong"/>
          <w:rFonts w:eastAsiaTheme="majorEastAsia"/>
          <w:b w:val="0"/>
          <w:bCs w:val="0"/>
        </w:rPr>
        <w:t>employ</w:t>
      </w:r>
      <w:r w:rsidRPr="00854585">
        <w:rPr>
          <w:rStyle w:val="Strong"/>
          <w:rFonts w:eastAsiaTheme="majorEastAsia"/>
          <w:b w:val="0"/>
          <w:bCs w:val="0"/>
        </w:rPr>
        <w:t xml:space="preserve">s the Job Demands-Resources (JD-R) Model </w:t>
      </w:r>
      <w:r w:rsidR="00B016BD" w:rsidRPr="00854585">
        <w:rPr>
          <w:rStyle w:val="Strong"/>
          <w:rFonts w:eastAsiaTheme="majorEastAsia"/>
          <w:b w:val="0"/>
          <w:bCs w:val="0"/>
        </w:rPr>
        <w:t>to</w:t>
      </w:r>
      <w:r w:rsidR="007F5A13" w:rsidRPr="00854585">
        <w:rPr>
          <w:rStyle w:val="Strong"/>
          <w:rFonts w:eastAsiaTheme="majorEastAsia"/>
          <w:b w:val="0"/>
          <w:bCs w:val="0"/>
        </w:rPr>
        <w:t xml:space="preserve"> gain a</w:t>
      </w:r>
      <w:r w:rsidRPr="00854585">
        <w:rPr>
          <w:rStyle w:val="Strong"/>
          <w:rFonts w:eastAsiaTheme="majorEastAsia"/>
          <w:b w:val="0"/>
          <w:bCs w:val="0"/>
        </w:rPr>
        <w:t xml:space="preserve"> </w:t>
      </w:r>
      <w:r w:rsidR="007F5A13" w:rsidRPr="00854585">
        <w:rPr>
          <w:rStyle w:val="Strong"/>
          <w:rFonts w:eastAsiaTheme="majorEastAsia"/>
          <w:b w:val="0"/>
          <w:bCs w:val="0"/>
        </w:rPr>
        <w:t>deeper understanding of</w:t>
      </w:r>
      <w:r w:rsidRPr="00854585">
        <w:rPr>
          <w:rStyle w:val="Strong"/>
          <w:rFonts w:eastAsiaTheme="majorEastAsia"/>
          <w:b w:val="0"/>
          <w:bCs w:val="0"/>
        </w:rPr>
        <w:t xml:space="preserve"> these dynamics within the context of Amazon employees.</w:t>
      </w:r>
      <w:r w:rsidRPr="00854585">
        <w:t xml:space="preserve"> This model posits that employee outcomes are shaped by the balance between job demands (e.g., workload, time pressure) and job resources (e.g., autonomy, support, feedback) (Bakker &amp; Demerouti, 2007). The JD-R model </w:t>
      </w:r>
      <w:r w:rsidR="002C4413" w:rsidRPr="00854585">
        <w:t>provide</w:t>
      </w:r>
      <w:r w:rsidR="007F5A13" w:rsidRPr="00854585">
        <w:t xml:space="preserve">s a robust framework for </w:t>
      </w:r>
      <w:r w:rsidR="002C4413" w:rsidRPr="00854585">
        <w:t>examin</w:t>
      </w:r>
      <w:r w:rsidR="007F5A13" w:rsidRPr="00854585">
        <w:t>ing how remote work conditions can serve as resources that enhance engagement and productivity,</w:t>
      </w:r>
      <w:r w:rsidRPr="00854585">
        <w:t xml:space="preserve"> or as demands that lead to burnout and decreased </w:t>
      </w:r>
      <w:r w:rsidR="002C4413" w:rsidRPr="00854585">
        <w:t xml:space="preserve">job </w:t>
      </w:r>
      <w:r w:rsidRPr="00854585">
        <w:t>satisfaction.</w:t>
      </w:r>
      <w:r w:rsidR="008C6254" w:rsidRPr="00854585">
        <w:t xml:space="preserve"> </w:t>
      </w:r>
      <w:bookmarkStart w:id="23" w:name="_Hlk199889739"/>
      <w:r w:rsidR="00BB3195" w:rsidRPr="00854585">
        <w:t xml:space="preserve">Its strength comes from being flexible enough to apply to different jobs and from ranging from the </w:t>
      </w:r>
      <w:proofErr w:type="spellStart"/>
      <w:r w:rsidR="00BB3195" w:rsidRPr="00854585">
        <w:t>favourable</w:t>
      </w:r>
      <w:proofErr w:type="spellEnd"/>
      <w:r w:rsidR="00BB3195" w:rsidRPr="00854585">
        <w:t xml:space="preserve"> to the challenging things people face at work. Grouping factors as demands and resources helps us understand and suggest ways to manage engagement, burnout and performance. Even so, it may not fully consider how people are different in their personalities and how they approach work situations. Managers may overlook important factors such as culture or social differences because it suggests that outcomes can be calculated by summing demands and resources. Measuring some things (for example, social support quality) can be hard, so the results may not be as accurate. Researchers might improve this area by paying more attention to changes over time and different interactions among family members.</w:t>
      </w:r>
      <w:bookmarkEnd w:id="23"/>
    </w:p>
    <w:p w14:paraId="41D0E77D" w14:textId="2220C1CF" w:rsidR="00960A2F" w:rsidRPr="00854585" w:rsidRDefault="00F437F3" w:rsidP="00960A2F">
      <w:pPr>
        <w:pStyle w:val="NormalWeb"/>
      </w:pPr>
      <w:r w:rsidRPr="00854585">
        <w:rPr>
          <w:rStyle w:val="Strong"/>
          <w:rFonts w:eastAsiaTheme="majorEastAsia"/>
          <w:b w:val="0"/>
          <w:bCs w:val="0"/>
        </w:rPr>
        <w:t>When considering Amazon, job demands may include high-performance expectations, strict deadlines, extensive monitoring, and the pressure to maintain constant availability</w:t>
      </w:r>
      <w:r w:rsidR="00BB629E" w:rsidRPr="00854585">
        <w:rPr>
          <w:rStyle w:val="Strong"/>
          <w:rFonts w:eastAsiaTheme="majorEastAsia"/>
          <w:b w:val="0"/>
          <w:bCs w:val="0"/>
        </w:rPr>
        <w:t xml:space="preserve">, </w:t>
      </w:r>
      <w:r w:rsidRPr="00854585">
        <w:rPr>
          <w:rStyle w:val="Strong"/>
          <w:rFonts w:eastAsiaTheme="majorEastAsia"/>
          <w:b w:val="0"/>
          <w:bCs w:val="0"/>
        </w:rPr>
        <w:t>particularly intensified by the company's competitive culture</w:t>
      </w:r>
      <w:r w:rsidRPr="00854585">
        <w:rPr>
          <w:rStyle w:val="Strong"/>
          <w:rFonts w:eastAsiaTheme="majorEastAsia"/>
        </w:rPr>
        <w:t>.</w:t>
      </w:r>
      <w:r w:rsidRPr="00854585">
        <w:t xml:space="preserve"> </w:t>
      </w:r>
      <w:r w:rsidR="00760279" w:rsidRPr="00854585">
        <w:t>T</w:t>
      </w:r>
      <w:r w:rsidRPr="00854585">
        <w:t>hese demands can lead to stress, emotional exhaustion, and burnout</w:t>
      </w:r>
      <w:r w:rsidR="00760279" w:rsidRPr="00854585">
        <w:t xml:space="preserve"> if not adequately managed</w:t>
      </w:r>
      <w:r w:rsidRPr="00854585">
        <w:t>.</w:t>
      </w:r>
      <w:r w:rsidR="00960A2F" w:rsidRPr="00854585">
        <w:t xml:space="preserve"> According to </w:t>
      </w:r>
      <w:r w:rsidR="00CB7287" w:rsidRPr="00854585">
        <w:t xml:space="preserve">the </w:t>
      </w:r>
      <w:r w:rsidR="00960A2F" w:rsidRPr="00854585">
        <w:t>Center for Urban Economic Development at UIC Report (2023)</w:t>
      </w:r>
      <w:r w:rsidR="00130900" w:rsidRPr="00854585">
        <w:t>,</w:t>
      </w:r>
      <w:r w:rsidR="00960A2F" w:rsidRPr="00854585">
        <w:t xml:space="preserve"> the intense job demands faced by Amazon workers </w:t>
      </w:r>
      <w:r w:rsidR="00130900" w:rsidRPr="00854585">
        <w:t>include</w:t>
      </w:r>
      <w:r w:rsidR="00960A2F" w:rsidRPr="00854585">
        <w:t xml:space="preserve"> extensive monitoring, rapid pace of work, and high-pressure environments. Key findings include:</w:t>
      </w:r>
    </w:p>
    <w:p w14:paraId="072E3020" w14:textId="77777777" w:rsidR="00FD169F" w:rsidRPr="00854585" w:rsidRDefault="00960A2F" w:rsidP="00960A2F">
      <w:pPr>
        <w:pStyle w:val="NormalWeb"/>
        <w:numPr>
          <w:ilvl w:val="0"/>
          <w:numId w:val="7"/>
        </w:numPr>
      </w:pPr>
      <w:r w:rsidRPr="00854585">
        <w:t>41% of workers report being injured due to work intensity and monitoring.</w:t>
      </w:r>
    </w:p>
    <w:p w14:paraId="58B92857" w14:textId="77777777" w:rsidR="00FD169F" w:rsidRPr="00854585" w:rsidRDefault="00960A2F" w:rsidP="00960A2F">
      <w:pPr>
        <w:pStyle w:val="NormalWeb"/>
        <w:numPr>
          <w:ilvl w:val="0"/>
          <w:numId w:val="7"/>
        </w:numPr>
      </w:pPr>
      <w:r w:rsidRPr="00854585">
        <w:t>52% feel burned out, with burnout and injury rates elevated among those experiencing constant pressure to work faster.</w:t>
      </w:r>
    </w:p>
    <w:p w14:paraId="2C8682F4" w14:textId="77777777" w:rsidR="008C2910" w:rsidRPr="00854585" w:rsidRDefault="00960A2F" w:rsidP="004F4E77">
      <w:pPr>
        <w:pStyle w:val="NormalWeb"/>
        <w:numPr>
          <w:ilvl w:val="0"/>
          <w:numId w:val="7"/>
        </w:numPr>
      </w:pPr>
      <w:r w:rsidRPr="00854585">
        <w:t>69% had to take unpaid time off due to pain or exhaustion.</w:t>
      </w:r>
    </w:p>
    <w:p w14:paraId="4AA66548" w14:textId="5AFB2404" w:rsidR="00F437F3" w:rsidRPr="00854585" w:rsidRDefault="004F4E77" w:rsidP="00BD7D9F">
      <w:pPr>
        <w:pStyle w:val="NormalWeb"/>
        <w:ind w:left="360"/>
      </w:pPr>
      <w:r w:rsidRPr="00854585">
        <w:t>Analyzing the different perspectives o</w:t>
      </w:r>
      <w:r w:rsidR="00F9026F" w:rsidRPr="00854585">
        <w:t xml:space="preserve">n </w:t>
      </w:r>
      <w:r w:rsidRPr="00854585">
        <w:rPr>
          <w:rStyle w:val="Strong"/>
          <w:rFonts w:eastAsiaTheme="majorEastAsia"/>
          <w:b w:val="0"/>
          <w:bCs w:val="0"/>
        </w:rPr>
        <w:t>job resources</w:t>
      </w:r>
      <w:r w:rsidRPr="00854585">
        <w:t xml:space="preserve"> in Amazon’s remote work environment</w:t>
      </w:r>
      <w:r w:rsidR="00BB629E" w:rsidRPr="00854585">
        <w:t xml:space="preserve"> reveals that</w:t>
      </w:r>
      <w:r w:rsidRPr="00854585">
        <w:t xml:space="preserve"> it may include flexibility in scheduling, autonomy in task execution, access to digital tools, and managerial support. These resources help employees stay engaged, motivated, and productive by buffering the adverse effects of job demands and promoting goal achievement</w:t>
      </w:r>
      <w:r w:rsidR="00B41AA4" w:rsidRPr="00854585">
        <w:t xml:space="preserve"> </w:t>
      </w:r>
      <w:r w:rsidR="008940F8" w:rsidRPr="00854585">
        <w:t>(Gutelius &amp; Pinto, 2023).</w:t>
      </w:r>
    </w:p>
    <w:p w14:paraId="1F39AE73" w14:textId="3D2B8C62" w:rsidR="00980E11" w:rsidRPr="00854585" w:rsidRDefault="00980E11" w:rsidP="003D35CD">
      <w:pPr>
        <w:pStyle w:val="NormalWeb"/>
      </w:pPr>
      <w:r w:rsidRPr="00854585">
        <w:t>By applying this theoretical lens, the following hypotheses are developed:</w:t>
      </w:r>
    </w:p>
    <w:p w14:paraId="6BB7F077" w14:textId="77777777" w:rsidR="000B1CF4" w:rsidRPr="00854585" w:rsidRDefault="000B1CF4" w:rsidP="000B1CF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54585">
        <w:rPr>
          <w:rFonts w:ascii="Times New Roman" w:eastAsia="Times New Roman" w:hAnsi="Times New Roman" w:cs="Times New Roman"/>
          <w:b/>
          <w:bCs/>
          <w:kern w:val="0"/>
          <w14:ligatures w14:val="none"/>
        </w:rPr>
        <w:t>H1: Remote work positively impacts employee productivity at Amazon.</w:t>
      </w:r>
    </w:p>
    <w:p w14:paraId="0A90F16E" w14:textId="12F0C3B7" w:rsidR="000B1CF4" w:rsidRPr="00854585" w:rsidRDefault="000B1CF4" w:rsidP="000B1CF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b/>
          <w:bCs/>
          <w:kern w:val="0"/>
          <w14:ligatures w14:val="none"/>
        </w:rPr>
        <w:t>Rationale:</w:t>
      </w:r>
      <w:r w:rsidRPr="00854585">
        <w:rPr>
          <w:rFonts w:ascii="Times New Roman" w:eastAsia="Times New Roman" w:hAnsi="Times New Roman" w:cs="Times New Roman"/>
          <w:kern w:val="0"/>
          <w14:ligatures w14:val="none"/>
        </w:rPr>
        <w:t xml:space="preserve"> Remote work may allow employees to work in a more comfortable environment, minimize workplace distractions, and offer flexible scheduling, increasing productivity. However, challenges such as a lack of direct supervision and communication barriers could moderate this effect</w:t>
      </w:r>
      <w:r w:rsidR="00E76AD6" w:rsidRPr="00854585">
        <w:rPr>
          <w:rFonts w:ascii="Times New Roman" w:eastAsia="Times New Roman" w:hAnsi="Times New Roman" w:cs="Times New Roman"/>
          <w:kern w:val="0"/>
          <w14:ligatures w14:val="none"/>
        </w:rPr>
        <w:t xml:space="preserve"> (Gibbs</w:t>
      </w:r>
      <w:r w:rsidR="000B3B94" w:rsidRPr="00854585">
        <w:rPr>
          <w:rFonts w:ascii="Times New Roman" w:eastAsia="Times New Roman" w:hAnsi="Times New Roman" w:cs="Times New Roman"/>
          <w:kern w:val="0"/>
          <w14:ligatures w14:val="none"/>
        </w:rPr>
        <w:t xml:space="preserve"> </w:t>
      </w:r>
      <w:r w:rsidR="000B3B94" w:rsidRPr="00854585">
        <w:rPr>
          <w:rFonts w:ascii="Times New Roman" w:eastAsia="Times New Roman" w:hAnsi="Times New Roman" w:cs="Times New Roman"/>
          <w:i/>
          <w:iCs/>
          <w:kern w:val="0"/>
          <w14:ligatures w14:val="none"/>
        </w:rPr>
        <w:t>et al.,</w:t>
      </w:r>
      <w:r w:rsidR="00E76AD6" w:rsidRPr="00854585">
        <w:rPr>
          <w:rFonts w:ascii="Times New Roman" w:eastAsia="Times New Roman" w:hAnsi="Times New Roman" w:cs="Times New Roman"/>
          <w:kern w:val="0"/>
          <w14:ligatures w14:val="none"/>
        </w:rPr>
        <w:t xml:space="preserve"> 2023).</w:t>
      </w:r>
    </w:p>
    <w:p w14:paraId="758AC786" w14:textId="77777777" w:rsidR="000B1CF4" w:rsidRPr="00854585" w:rsidRDefault="000B1CF4" w:rsidP="000B1CF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54585">
        <w:rPr>
          <w:rFonts w:ascii="Times New Roman" w:eastAsia="Times New Roman" w:hAnsi="Times New Roman" w:cs="Times New Roman"/>
          <w:b/>
          <w:bCs/>
          <w:kern w:val="0"/>
          <w14:ligatures w14:val="none"/>
        </w:rPr>
        <w:t>H3: Remote work improves employees' well-being and work-life balance.</w:t>
      </w:r>
    </w:p>
    <w:p w14:paraId="68155338" w14:textId="7CC4AE88" w:rsidR="000B1CF4" w:rsidRPr="00854585" w:rsidRDefault="000B1CF4" w:rsidP="000B1CF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b/>
          <w:bCs/>
          <w:kern w:val="0"/>
          <w14:ligatures w14:val="none"/>
        </w:rPr>
        <w:t>Rationale:</w:t>
      </w:r>
      <w:r w:rsidRPr="00854585">
        <w:rPr>
          <w:rFonts w:ascii="Times New Roman" w:eastAsia="Times New Roman" w:hAnsi="Times New Roman" w:cs="Times New Roman"/>
          <w:kern w:val="0"/>
          <w14:ligatures w14:val="none"/>
        </w:rPr>
        <w:t xml:space="preserve"> Remote work can reduce stress and enhance well-being by eliminating commuting time and allowing for more flexible work arrangements. However, it may also increase isolation and make it difficult to maintain work-life </w:t>
      </w:r>
      <w:r w:rsidRPr="00854585">
        <w:rPr>
          <w:rFonts w:ascii="Times New Roman" w:eastAsia="Times New Roman" w:hAnsi="Times New Roman" w:cs="Times New Roman"/>
          <w:color w:val="000000" w:themeColor="text1"/>
          <w:kern w:val="0"/>
          <w14:ligatures w14:val="none"/>
        </w:rPr>
        <w:t>boundaries</w:t>
      </w:r>
      <w:r w:rsidR="00DC1546" w:rsidRPr="00854585">
        <w:rPr>
          <w:rFonts w:ascii="Times New Roman" w:hAnsi="Times New Roman" w:cs="Times New Roman"/>
          <w:color w:val="000000" w:themeColor="text1"/>
          <w:shd w:val="clear" w:color="auto" w:fill="FFFFFF"/>
        </w:rPr>
        <w:t xml:space="preserve"> </w:t>
      </w:r>
      <w:r w:rsidR="005D664D" w:rsidRPr="00854585">
        <w:rPr>
          <w:rFonts w:ascii="Times New Roman" w:hAnsi="Times New Roman" w:cs="Times New Roman"/>
          <w:color w:val="000000" w:themeColor="text1"/>
          <w:shd w:val="clear" w:color="auto" w:fill="FFFFFF"/>
        </w:rPr>
        <w:t>(</w:t>
      </w:r>
      <w:r w:rsidR="00DC1546" w:rsidRPr="00854585">
        <w:rPr>
          <w:rFonts w:ascii="Times New Roman" w:hAnsi="Times New Roman" w:cs="Times New Roman"/>
          <w:color w:val="000000" w:themeColor="text1"/>
          <w:shd w:val="clear" w:color="auto" w:fill="FFFFFF"/>
        </w:rPr>
        <w:t>Fagerlin</w:t>
      </w:r>
      <w:r w:rsidR="005D664D" w:rsidRPr="00854585">
        <w:rPr>
          <w:rFonts w:ascii="Times New Roman" w:hAnsi="Times New Roman" w:cs="Times New Roman"/>
          <w:color w:val="000000" w:themeColor="text1"/>
          <w:shd w:val="clear" w:color="auto" w:fill="FFFFFF"/>
        </w:rPr>
        <w:t xml:space="preserve">, </w:t>
      </w:r>
      <w:r w:rsidR="00DC1546" w:rsidRPr="00854585">
        <w:rPr>
          <w:rFonts w:ascii="Times New Roman" w:hAnsi="Times New Roman" w:cs="Times New Roman"/>
          <w:color w:val="000000" w:themeColor="text1"/>
          <w:shd w:val="clear" w:color="auto" w:fill="FFFFFF"/>
        </w:rPr>
        <w:t>2008</w:t>
      </w:r>
      <w:r w:rsidR="005D664D" w:rsidRPr="00854585">
        <w:rPr>
          <w:rFonts w:ascii="Times New Roman" w:hAnsi="Times New Roman" w:cs="Times New Roman"/>
          <w:color w:val="000000" w:themeColor="text1"/>
          <w:shd w:val="clear" w:color="auto" w:fill="FFFFFF"/>
        </w:rPr>
        <w:t>).</w:t>
      </w:r>
    </w:p>
    <w:p w14:paraId="152668A2" w14:textId="77777777" w:rsidR="000B1CF4" w:rsidRPr="00854585" w:rsidRDefault="000B1CF4" w:rsidP="000B1CF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54585">
        <w:rPr>
          <w:rFonts w:ascii="Times New Roman" w:eastAsia="Times New Roman" w:hAnsi="Times New Roman" w:cs="Times New Roman"/>
          <w:b/>
          <w:bCs/>
          <w:kern w:val="0"/>
          <w14:ligatures w14:val="none"/>
        </w:rPr>
        <w:t>H5: Remote work enhances job satisfaction but may negatively impact teamwork and collaboration.</w:t>
      </w:r>
    </w:p>
    <w:p w14:paraId="7D88C7CB" w14:textId="77826E0B" w:rsidR="000B1CF4" w:rsidRPr="00854585" w:rsidRDefault="000B1CF4" w:rsidP="000B1CF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b/>
          <w:bCs/>
          <w:kern w:val="0"/>
          <w14:ligatures w14:val="none"/>
        </w:rPr>
        <w:t>Rationale:</w:t>
      </w:r>
      <w:r w:rsidRPr="00854585">
        <w:rPr>
          <w:rFonts w:ascii="Times New Roman" w:eastAsia="Times New Roman" w:hAnsi="Times New Roman" w:cs="Times New Roman"/>
          <w:kern w:val="0"/>
          <w14:ligatures w14:val="none"/>
        </w:rPr>
        <w:t xml:space="preserve"> Employees working remotely may experience higher job satisfaction due to greater autonomy and flexibility. However, limited face-to-face interaction, communication delays, and a lack of social engagement with colleagues could create challenges in collaboration and teamwork</w:t>
      </w:r>
      <w:r w:rsidR="00CE2B64" w:rsidRPr="00854585">
        <w:rPr>
          <w:rFonts w:ascii="Times New Roman" w:eastAsia="Times New Roman" w:hAnsi="Times New Roman" w:cs="Times New Roman"/>
          <w:kern w:val="0"/>
          <w14:ligatures w14:val="none"/>
        </w:rPr>
        <w:t xml:space="preserve"> </w:t>
      </w:r>
      <w:r w:rsidR="00CE2B64" w:rsidRPr="00854585">
        <w:rPr>
          <w:rFonts w:ascii="Times New Roman" w:hAnsi="Times New Roman" w:cs="Times New Roman"/>
        </w:rPr>
        <w:t>(Fried &amp; Hansson, 2013).</w:t>
      </w:r>
    </w:p>
    <w:p w14:paraId="43F01F76" w14:textId="77777777" w:rsidR="00FB7AD7" w:rsidRPr="00854585" w:rsidRDefault="00FB7AD7" w:rsidP="00FB7AD7">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In quantitative studies, researchers utilize quantitative research questions, hypotheses, and sometimes objectives to define the purpose of the study. Analyzing from two perspectives, quantitative research questions examine the relationships among variables the investigator aims to understand, commonly employed in survey studies. Conversely, quantitative hypotheses are predictions researchers make regarding the expected outcomes of these relationships. They serve as numerical estimates of population values derived from sample data. Testing a hypothesis involves statistical procedures through which the investigator draws inferences about the population based on the study sample. Because of this, the focus here will be on research questions and hypotheses (Creswell, 2009).</w:t>
      </w:r>
    </w:p>
    <w:p w14:paraId="3BA15E86" w14:textId="6865FB6E" w:rsidR="00FB7AD7" w:rsidRPr="00854585" w:rsidRDefault="00FB7AD7" w:rsidP="00FB7AD7">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This study formulates three hypotheses to examine the impact of remote work on Amazon employees' productivity, well-being, and job satisfaction. Hypotheses provide a testable framework for evaluating potential cause-and-effect relationships between workplace flexibility and employee outcomes. The first hypothesis (H1) proposes that remote work </w:t>
      </w:r>
      <w:r w:rsidR="000855F4" w:rsidRPr="00854585">
        <w:rPr>
          <w:rFonts w:ascii="Times New Roman" w:eastAsia="Times New Roman" w:hAnsi="Times New Roman" w:cs="Times New Roman"/>
          <w:kern w:val="0"/>
          <w14:ligatures w14:val="none"/>
        </w:rPr>
        <w:t>has a</w:t>
      </w:r>
      <w:r w:rsidRPr="00854585">
        <w:rPr>
          <w:rFonts w:ascii="Times New Roman" w:eastAsia="Times New Roman" w:hAnsi="Times New Roman" w:cs="Times New Roman"/>
          <w:kern w:val="0"/>
          <w14:ligatures w14:val="none"/>
        </w:rPr>
        <w:t xml:space="preserve"> </w:t>
      </w:r>
      <w:r w:rsidR="000855F4" w:rsidRPr="00854585">
        <w:rPr>
          <w:rFonts w:ascii="Times New Roman" w:eastAsia="Times New Roman" w:hAnsi="Times New Roman" w:cs="Times New Roman"/>
          <w:kern w:val="0"/>
          <w14:ligatures w14:val="none"/>
        </w:rPr>
        <w:t>positive impact on</w:t>
      </w:r>
      <w:r w:rsidRPr="00854585">
        <w:rPr>
          <w:rFonts w:ascii="Times New Roman" w:eastAsia="Times New Roman" w:hAnsi="Times New Roman" w:cs="Times New Roman"/>
          <w:kern w:val="0"/>
          <w14:ligatures w14:val="none"/>
        </w:rPr>
        <w:t xml:space="preserve"> employee productivity by reducing workplace distractions and </w:t>
      </w:r>
      <w:r w:rsidR="000855F4" w:rsidRPr="00854585">
        <w:rPr>
          <w:rFonts w:ascii="Times New Roman" w:eastAsia="Times New Roman" w:hAnsi="Times New Roman" w:cs="Times New Roman"/>
          <w:kern w:val="0"/>
          <w14:ligatures w14:val="none"/>
        </w:rPr>
        <w:t>enabl</w:t>
      </w:r>
      <w:r w:rsidRPr="00854585">
        <w:rPr>
          <w:rFonts w:ascii="Times New Roman" w:eastAsia="Times New Roman" w:hAnsi="Times New Roman" w:cs="Times New Roman"/>
          <w:kern w:val="0"/>
          <w14:ligatures w14:val="none"/>
        </w:rPr>
        <w:t xml:space="preserve">ing flexible work schedules. The second hypothesis (H3) suggests that remote work improves employees’ well-being and work-life balance by eliminating commuting stress and providing greater autonomy. The third hypothesis (H5) asserts that remote work enhances job satisfaction but may negatively affect teamwork and collaboration due to limited in-person interactions and potential communication barriers. These hypotheses are grounded in organizational behavior theories, aligning with Herzberg’s Two-Factor Theory (1959) and Self-Determination Theory (Deci &amp; Ryan, 1985), which explain how work conditions influence motivation and job satisfaction. By testing these hypotheses </w:t>
      </w:r>
      <w:r w:rsidR="00B91504" w:rsidRPr="00854585">
        <w:rPr>
          <w:rFonts w:ascii="Times New Roman" w:eastAsia="Times New Roman" w:hAnsi="Times New Roman" w:cs="Times New Roman"/>
          <w:kern w:val="0"/>
          <w14:ligatures w14:val="none"/>
        </w:rPr>
        <w:t>using structured survey data, this study aims to provide empirical insights into the impact of remote work on Amazon employees and inform</w:t>
      </w:r>
      <w:r w:rsidRPr="00854585">
        <w:rPr>
          <w:rFonts w:ascii="Times New Roman" w:eastAsia="Times New Roman" w:hAnsi="Times New Roman" w:cs="Times New Roman"/>
          <w:kern w:val="0"/>
          <w14:ligatures w14:val="none"/>
        </w:rPr>
        <w:t xml:space="preserve"> future workplace policies.</w:t>
      </w:r>
    </w:p>
    <w:p w14:paraId="0677F3C9" w14:textId="5750F874" w:rsidR="001807C2" w:rsidRDefault="00C542F6" w:rsidP="003D35CD">
      <w:pPr>
        <w:pStyle w:val="NormalWeb"/>
      </w:pPr>
      <w:r w:rsidRPr="00854585">
        <w:t>T</w:t>
      </w:r>
      <w:r w:rsidR="00E83D9B" w:rsidRPr="00854585">
        <w:t>he</w:t>
      </w:r>
      <w:r w:rsidR="00F041F2" w:rsidRPr="00854585">
        <w:t xml:space="preserve"> literature </w:t>
      </w:r>
      <w:r w:rsidR="00E83D9B" w:rsidRPr="00854585">
        <w:t xml:space="preserve">review </w:t>
      </w:r>
      <w:r w:rsidR="00F041F2" w:rsidRPr="00854585">
        <w:t xml:space="preserve">highlights </w:t>
      </w:r>
      <w:r w:rsidR="00502438" w:rsidRPr="00854585">
        <w:t>the complex and multifaceted effects of remote work on employee productivity, well-being, and job satisfaction, particularly in demanding environments such as</w:t>
      </w:r>
      <w:r w:rsidR="00F041F2" w:rsidRPr="00854585">
        <w:t xml:space="preserve"> Amazon. Theoretical insights, particularly from the JD-R Model, emphasize the crucial role of autonomy and organizational support in shaping remote work experiences. Building on this foundation, the formulated hypotheses </w:t>
      </w:r>
      <w:r w:rsidR="00B147E4" w:rsidRPr="00854585">
        <w:t>provide</w:t>
      </w:r>
      <w:r w:rsidR="00F041F2" w:rsidRPr="00854585">
        <w:t xml:space="preserve"> a structured approach to </w:t>
      </w:r>
      <w:r w:rsidR="000855F4" w:rsidRPr="00854585">
        <w:t xml:space="preserve">empirically </w:t>
      </w:r>
      <w:r w:rsidR="00F041F2" w:rsidRPr="00854585">
        <w:t>investigate how remote work influences key employee outcomes.</w:t>
      </w:r>
    </w:p>
    <w:p w14:paraId="1E3616D9" w14:textId="77777777" w:rsidR="00054859" w:rsidRDefault="00054859" w:rsidP="003D35CD">
      <w:pPr>
        <w:pStyle w:val="NormalWeb"/>
      </w:pPr>
    </w:p>
    <w:p w14:paraId="2DD33B77" w14:textId="79A15DDB" w:rsidR="006521D3" w:rsidRPr="00854585" w:rsidRDefault="00B147E4" w:rsidP="000855F4">
      <w:pPr>
        <w:pStyle w:val="Heading1"/>
        <w:rPr>
          <w:rFonts w:ascii="Times New Roman" w:hAnsi="Times New Roman" w:cs="Times New Roman"/>
          <w:sz w:val="24"/>
          <w:szCs w:val="24"/>
        </w:rPr>
      </w:pPr>
      <w:bookmarkStart w:id="24" w:name="_Toc202821056"/>
      <w:r w:rsidRPr="00854585">
        <w:rPr>
          <w:rFonts w:ascii="Times New Roman" w:hAnsi="Times New Roman" w:cs="Times New Roman"/>
          <w:b/>
          <w:bCs/>
          <w:sz w:val="24"/>
          <w:szCs w:val="24"/>
        </w:rPr>
        <w:t>Chapter 3.</w:t>
      </w:r>
      <w:r w:rsidR="00203DDE" w:rsidRPr="00854585">
        <w:rPr>
          <w:rFonts w:ascii="Times New Roman" w:hAnsi="Times New Roman" w:cs="Times New Roman"/>
          <w:b/>
          <w:bCs/>
          <w:sz w:val="24"/>
          <w:szCs w:val="24"/>
        </w:rPr>
        <w:t xml:space="preserve"> </w:t>
      </w:r>
      <w:r w:rsidR="008D03CA" w:rsidRPr="00854585">
        <w:rPr>
          <w:rFonts w:ascii="Times New Roman" w:hAnsi="Times New Roman" w:cs="Times New Roman"/>
          <w:sz w:val="24"/>
          <w:szCs w:val="24"/>
        </w:rPr>
        <w:t>Research Methodology</w:t>
      </w:r>
      <w:bookmarkEnd w:id="24"/>
    </w:p>
    <w:p w14:paraId="22CA368F" w14:textId="36F7AB9F" w:rsidR="00C231EC" w:rsidRPr="00854585" w:rsidRDefault="009B229A" w:rsidP="000855F4">
      <w:pPr>
        <w:pStyle w:val="Heading2"/>
        <w:rPr>
          <w:rFonts w:ascii="Times New Roman" w:hAnsi="Times New Roman" w:cs="Times New Roman"/>
          <w:sz w:val="24"/>
          <w:szCs w:val="24"/>
        </w:rPr>
      </w:pPr>
      <w:bookmarkStart w:id="25" w:name="_Toc202821057"/>
      <w:r w:rsidRPr="00854585">
        <w:rPr>
          <w:rFonts w:ascii="Times New Roman" w:hAnsi="Times New Roman" w:cs="Times New Roman"/>
          <w:sz w:val="24"/>
          <w:szCs w:val="24"/>
        </w:rPr>
        <w:t>3.1 Aim and Objectives</w:t>
      </w:r>
      <w:bookmarkEnd w:id="25"/>
    </w:p>
    <w:p w14:paraId="354E8CEC" w14:textId="40553A2C" w:rsidR="00F017C3" w:rsidRPr="00854585" w:rsidRDefault="00F017C3" w:rsidP="00F017C3">
      <w:pPr>
        <w:pStyle w:val="NormalWeb"/>
      </w:pPr>
      <w:r w:rsidRPr="00854585">
        <w:t xml:space="preserve">Research methodology </w:t>
      </w:r>
      <w:r w:rsidR="000855F4" w:rsidRPr="00854585">
        <w:t>refers to the comprehensive approach, mechanisms, and methods used to collect, organize, and analy</w:t>
      </w:r>
      <w:r w:rsidR="000855F4" w:rsidRPr="00854585">
        <w:t>s</w:t>
      </w:r>
      <w:r w:rsidR="000855F4" w:rsidRPr="00854585">
        <w:t>e data</w:t>
      </w:r>
      <w:r w:rsidRPr="00854585">
        <w:t xml:space="preserve"> (</w:t>
      </w:r>
      <w:proofErr w:type="spellStart"/>
      <w:r w:rsidR="000A6894" w:rsidRPr="00854585">
        <w:rPr>
          <w:color w:val="222222"/>
          <w:shd w:val="clear" w:color="auto" w:fill="FFFFFF"/>
        </w:rPr>
        <w:t>Rojon</w:t>
      </w:r>
      <w:proofErr w:type="spellEnd"/>
      <w:r w:rsidR="000A6894" w:rsidRPr="00854585">
        <w:rPr>
          <w:color w:val="222222"/>
          <w:shd w:val="clear" w:color="auto" w:fill="FFFFFF"/>
        </w:rPr>
        <w:t xml:space="preserve"> &amp; </w:t>
      </w:r>
      <w:r w:rsidRPr="00854585">
        <w:t xml:space="preserve">Saunders, 2012). Research methodology reflects an orderly way through which research is carried out (Novikov, 2013). </w:t>
      </w:r>
      <w:r w:rsidR="004E0962" w:rsidRPr="00854585">
        <w:t>The</w:t>
      </w:r>
      <w:r w:rsidR="00E66763" w:rsidRPr="00854585">
        <w:t xml:space="preserve"> study will target</w:t>
      </w:r>
      <w:r w:rsidR="004E0962" w:rsidRPr="00854585">
        <w:t xml:space="preserve"> Amazon Inc</w:t>
      </w:r>
      <w:r w:rsidR="00C60269" w:rsidRPr="00854585">
        <w:t>.</w:t>
      </w:r>
      <w:r w:rsidR="004E0962" w:rsidRPr="00854585">
        <w:t xml:space="preserve"> </w:t>
      </w:r>
      <w:r w:rsidR="00C60269" w:rsidRPr="00854585">
        <w:t xml:space="preserve">employees </w:t>
      </w:r>
      <w:r w:rsidR="004E0962" w:rsidRPr="00854585">
        <w:t xml:space="preserve">in </w:t>
      </w:r>
      <w:r w:rsidR="00C60269" w:rsidRPr="00854585">
        <w:t>Bristol</w:t>
      </w:r>
      <w:r w:rsidR="00E66763" w:rsidRPr="00854585">
        <w:t>, United Kingdom</w:t>
      </w:r>
      <w:r w:rsidR="004E0962" w:rsidRPr="00854585">
        <w:t xml:space="preserve">. The purposive sampling technique will be </w:t>
      </w:r>
      <w:r w:rsidR="00C60269" w:rsidRPr="00854585">
        <w:t>employ</w:t>
      </w:r>
      <w:r w:rsidR="004E0962" w:rsidRPr="00854585">
        <w:t>ed t</w:t>
      </w:r>
      <w:r w:rsidR="00AA5FE8" w:rsidRPr="00854585">
        <w:t>o collect data from</w:t>
      </w:r>
      <w:r w:rsidR="004E0962" w:rsidRPr="00854585">
        <w:t xml:space="preserve"> </w:t>
      </w:r>
      <w:r w:rsidR="00CD5186" w:rsidRPr="00854585">
        <w:t>4</w:t>
      </w:r>
      <w:r w:rsidR="004E0962" w:rsidRPr="00854585">
        <w:t xml:space="preserve">0 participants </w:t>
      </w:r>
      <w:r w:rsidR="00C60269" w:rsidRPr="00854585">
        <w:t>for</w:t>
      </w:r>
      <w:r w:rsidR="004E0962" w:rsidRPr="00854585">
        <w:t xml:space="preserve"> the study. </w:t>
      </w:r>
      <w:bookmarkStart w:id="26" w:name="OLE_LINK4"/>
      <w:r w:rsidR="00296F99" w:rsidRPr="00854585">
        <w:t xml:space="preserve">Data will be gathered through a </w:t>
      </w:r>
      <w:r w:rsidR="00AA5FE8" w:rsidRPr="00854585">
        <w:t>questionnaire</w:t>
      </w:r>
      <w:r w:rsidR="004E0962" w:rsidRPr="00854585">
        <w:t xml:space="preserve"> to engage participants </w:t>
      </w:r>
      <w:r w:rsidR="00B57FAD" w:rsidRPr="00854585">
        <w:t>in answering questions related</w:t>
      </w:r>
      <w:r w:rsidR="004E0962" w:rsidRPr="00854585">
        <w:t xml:space="preserve"> to the </w:t>
      </w:r>
      <w:r w:rsidR="00B57FAD" w:rsidRPr="00854585">
        <w:t xml:space="preserve">study’s </w:t>
      </w:r>
      <w:r w:rsidR="004E0962" w:rsidRPr="00854585">
        <w:t xml:space="preserve">aims and objectives. </w:t>
      </w:r>
      <w:r w:rsidR="006E4A39" w:rsidRPr="00854585">
        <w:t>The research data will be collected using an anonymous online survey created and managed with Google Sheets.</w:t>
      </w:r>
      <w:bookmarkEnd w:id="26"/>
    </w:p>
    <w:p w14:paraId="4C406794" w14:textId="7BBD85BF" w:rsidR="009B229A" w:rsidRPr="00854585" w:rsidRDefault="009B229A" w:rsidP="00555189">
      <w:pPr>
        <w:pStyle w:val="NormalWeb"/>
        <w:rPr>
          <w:color w:val="000000"/>
        </w:rPr>
      </w:pPr>
      <w:r w:rsidRPr="00854585">
        <w:rPr>
          <w:color w:val="000000"/>
        </w:rPr>
        <w:t>The aims of t</w:t>
      </w:r>
      <w:r w:rsidR="00D751F1" w:rsidRPr="00854585">
        <w:rPr>
          <w:color w:val="000000"/>
        </w:rPr>
        <w:t xml:space="preserve">his </w:t>
      </w:r>
      <w:r w:rsidRPr="00854585">
        <w:rPr>
          <w:color w:val="000000"/>
        </w:rPr>
        <w:t xml:space="preserve">research </w:t>
      </w:r>
      <w:r w:rsidR="00D751F1" w:rsidRPr="00854585">
        <w:rPr>
          <w:color w:val="000000"/>
        </w:rPr>
        <w:t xml:space="preserve">methodology </w:t>
      </w:r>
      <w:r w:rsidR="00555189" w:rsidRPr="00854585">
        <w:rPr>
          <w:color w:val="000000"/>
        </w:rPr>
        <w:t>chapter</w:t>
      </w:r>
      <w:r w:rsidR="005E36A0" w:rsidRPr="00854585">
        <w:rPr>
          <w:color w:val="000000"/>
        </w:rPr>
        <w:t xml:space="preserve"> are</w:t>
      </w:r>
      <w:r w:rsidR="00555189" w:rsidRPr="00854585">
        <w:rPr>
          <w:color w:val="000000"/>
        </w:rPr>
        <w:t>:</w:t>
      </w:r>
    </w:p>
    <w:p w14:paraId="18A3EE99" w14:textId="6C6260F9" w:rsidR="00555189" w:rsidRPr="00854585" w:rsidRDefault="00555189" w:rsidP="00F07A81">
      <w:pPr>
        <w:pStyle w:val="NormalWeb"/>
        <w:numPr>
          <w:ilvl w:val="0"/>
          <w:numId w:val="9"/>
        </w:numPr>
        <w:rPr>
          <w:color w:val="000000"/>
        </w:rPr>
      </w:pPr>
      <w:r w:rsidRPr="00854585">
        <w:rPr>
          <w:color w:val="000000"/>
        </w:rPr>
        <w:t xml:space="preserve">The purpose of this research methodology is to </w:t>
      </w:r>
      <w:r w:rsidR="00F647A2" w:rsidRPr="00854585">
        <w:rPr>
          <w:color w:val="000000"/>
        </w:rPr>
        <w:t xml:space="preserve">outline, </w:t>
      </w:r>
      <w:r w:rsidR="005E36A0" w:rsidRPr="00854585">
        <w:rPr>
          <w:color w:val="000000"/>
        </w:rPr>
        <w:t xml:space="preserve">identify, and justify the procedures, methods, and approaches used in a structured </w:t>
      </w:r>
      <w:r w:rsidR="00322D89" w:rsidRPr="00854585">
        <w:rPr>
          <w:color w:val="000000"/>
        </w:rPr>
        <w:t>manner to collect, analyze, and interpret data, thereby evaluating the impact of remote work on the productivity, well-being, and job satisfaction of Amazon</w:t>
      </w:r>
      <w:r w:rsidR="00A70EDD" w:rsidRPr="00854585">
        <w:rPr>
          <w:color w:val="000000"/>
        </w:rPr>
        <w:t xml:space="preserve"> </w:t>
      </w:r>
      <w:r w:rsidR="00322D89" w:rsidRPr="00854585">
        <w:rPr>
          <w:color w:val="000000"/>
        </w:rPr>
        <w:t>employees</w:t>
      </w:r>
      <w:r w:rsidR="002E73E1" w:rsidRPr="00854585">
        <w:rPr>
          <w:color w:val="000000"/>
        </w:rPr>
        <w:t xml:space="preserve"> </w:t>
      </w:r>
      <w:r w:rsidR="00067EE4" w:rsidRPr="00854585">
        <w:t>currently or previously engaged in remote work.</w:t>
      </w:r>
    </w:p>
    <w:p w14:paraId="227F871D" w14:textId="2DCA5143" w:rsidR="00010829" w:rsidRPr="00854585" w:rsidRDefault="00010829" w:rsidP="00F07A81">
      <w:pPr>
        <w:pStyle w:val="NormalWeb"/>
        <w:numPr>
          <w:ilvl w:val="0"/>
          <w:numId w:val="9"/>
        </w:numPr>
        <w:rPr>
          <w:b/>
          <w:bCs/>
        </w:rPr>
      </w:pPr>
      <w:r w:rsidRPr="00854585">
        <w:t xml:space="preserve">This study aims to target a sample size of </w:t>
      </w:r>
      <w:r w:rsidRPr="00854585">
        <w:rPr>
          <w:rStyle w:val="Strong"/>
          <w:rFonts w:eastAsiaTheme="majorEastAsia"/>
          <w:b w:val="0"/>
          <w:bCs w:val="0"/>
        </w:rPr>
        <w:t>40 participants</w:t>
      </w:r>
      <w:r w:rsidRPr="00854585">
        <w:rPr>
          <w:b/>
          <w:bCs/>
        </w:rPr>
        <w:t>.</w:t>
      </w:r>
      <w:r w:rsidRPr="00854585">
        <w:t xml:space="preserve"> However, if this number cannot be achieved due to limitations such as participant</w:t>
      </w:r>
      <w:r w:rsidRPr="00854585">
        <w:rPr>
          <w:rStyle w:val="Strong"/>
          <w:rFonts w:eastAsiaTheme="majorEastAsia"/>
          <w:b w:val="0"/>
          <w:bCs w:val="0"/>
        </w:rPr>
        <w:t xml:space="preserve"> accessibility</w:t>
      </w:r>
      <w:r w:rsidRPr="00854585">
        <w:rPr>
          <w:rStyle w:val="Strong"/>
          <w:rFonts w:eastAsiaTheme="majorEastAsia"/>
        </w:rPr>
        <w:t xml:space="preserve"> </w:t>
      </w:r>
      <w:r w:rsidRPr="00854585">
        <w:rPr>
          <w:rStyle w:val="Strong"/>
          <w:rFonts w:eastAsiaTheme="majorEastAsia"/>
          <w:b w:val="0"/>
          <w:bCs w:val="0"/>
        </w:rPr>
        <w:t>or response rates</w:t>
      </w:r>
      <w:r w:rsidRPr="00854585">
        <w:rPr>
          <w:b/>
          <w:bCs/>
        </w:rPr>
        <w:t>,</w:t>
      </w:r>
      <w:r w:rsidRPr="00854585">
        <w:t xml:space="preserve"> a </w:t>
      </w:r>
      <w:r w:rsidRPr="00854585">
        <w:rPr>
          <w:rStyle w:val="Strong"/>
          <w:rFonts w:eastAsiaTheme="majorEastAsia"/>
          <w:b w:val="0"/>
          <w:bCs w:val="0"/>
        </w:rPr>
        <w:t>smaller sample</w:t>
      </w:r>
      <w:r w:rsidRPr="00854585">
        <w:t xml:space="preserve"> will still be considered valid, provided it yields </w:t>
      </w:r>
      <w:r w:rsidRPr="00854585">
        <w:rPr>
          <w:rStyle w:val="Strong"/>
          <w:rFonts w:eastAsiaTheme="majorEastAsia"/>
          <w:b w:val="0"/>
          <w:bCs w:val="0"/>
        </w:rPr>
        <w:t>sufficient data for</w:t>
      </w:r>
      <w:r w:rsidRPr="00854585">
        <w:rPr>
          <w:rStyle w:val="Strong"/>
          <w:rFonts w:eastAsiaTheme="majorEastAsia"/>
        </w:rPr>
        <w:t xml:space="preserve"> </w:t>
      </w:r>
      <w:r w:rsidRPr="00854585">
        <w:rPr>
          <w:rStyle w:val="Strong"/>
          <w:rFonts w:eastAsiaTheme="majorEastAsia"/>
          <w:b w:val="0"/>
          <w:bCs w:val="0"/>
        </w:rPr>
        <w:t>analysis and interpretation</w:t>
      </w:r>
      <w:r w:rsidRPr="00854585">
        <w:rPr>
          <w:b/>
          <w:bCs/>
        </w:rPr>
        <w:t>.</w:t>
      </w:r>
    </w:p>
    <w:p w14:paraId="32DEEA2D" w14:textId="09B8F29E" w:rsidR="0076225A" w:rsidRPr="00854585" w:rsidRDefault="00AD206E" w:rsidP="00421F1D">
      <w:pPr>
        <w:pStyle w:val="NormalWeb"/>
        <w:rPr>
          <w:color w:val="000000"/>
        </w:rPr>
      </w:pPr>
      <w:r w:rsidRPr="00854585">
        <w:rPr>
          <w:color w:val="000000"/>
        </w:rPr>
        <w:t>The Objectives of the methodology</w:t>
      </w:r>
      <w:r w:rsidR="004A413C" w:rsidRPr="00854585">
        <w:rPr>
          <w:color w:val="000000"/>
        </w:rPr>
        <w:t xml:space="preserve"> chapter</w:t>
      </w:r>
      <w:r w:rsidR="000D363B" w:rsidRPr="00854585">
        <w:rPr>
          <w:color w:val="000000"/>
        </w:rPr>
        <w:t>:</w:t>
      </w:r>
    </w:p>
    <w:p w14:paraId="155232E6" w14:textId="77777777" w:rsidR="00421F1D" w:rsidRPr="00854585" w:rsidRDefault="00421F1D" w:rsidP="00421F1D">
      <w:pPr>
        <w:pStyle w:val="NormalWeb"/>
        <w:numPr>
          <w:ilvl w:val="0"/>
          <w:numId w:val="9"/>
        </w:numPr>
      </w:pPr>
      <w:r w:rsidRPr="00854585">
        <w:t xml:space="preserve">Justify the use of a </w:t>
      </w:r>
      <w:r w:rsidRPr="00854585">
        <w:rPr>
          <w:rStyle w:val="Strong"/>
          <w:rFonts w:eastAsiaTheme="majorEastAsia"/>
          <w:b w:val="0"/>
          <w:bCs w:val="0"/>
        </w:rPr>
        <w:t>quantitative, cross-sectional survey</w:t>
      </w:r>
      <w:r w:rsidRPr="00854585">
        <w:rPr>
          <w:b/>
          <w:bCs/>
        </w:rPr>
        <w:t xml:space="preserve"> </w:t>
      </w:r>
      <w:r w:rsidRPr="00854585">
        <w:t>approach to assess employee perceptions regarding remote work.</w:t>
      </w:r>
    </w:p>
    <w:p w14:paraId="0D776990" w14:textId="13BD9D98" w:rsidR="00421F1D" w:rsidRPr="00854585" w:rsidRDefault="00421F1D" w:rsidP="00421F1D">
      <w:pPr>
        <w:pStyle w:val="NormalWeb"/>
        <w:numPr>
          <w:ilvl w:val="0"/>
          <w:numId w:val="9"/>
        </w:numPr>
      </w:pPr>
      <w:r w:rsidRPr="00854585">
        <w:t xml:space="preserve">Adopt a </w:t>
      </w:r>
      <w:r w:rsidRPr="00854585">
        <w:rPr>
          <w:rStyle w:val="Strong"/>
          <w:rFonts w:eastAsiaTheme="majorEastAsia"/>
          <w:b w:val="0"/>
          <w:bCs w:val="0"/>
        </w:rPr>
        <w:t>positivist paradigm</w:t>
      </w:r>
      <w:r w:rsidRPr="00854585">
        <w:t xml:space="preserve"> and </w:t>
      </w:r>
      <w:r w:rsidR="009A562B" w:rsidRPr="00854585">
        <w:t xml:space="preserve">employ </w:t>
      </w:r>
      <w:r w:rsidRPr="00854585">
        <w:rPr>
          <w:rStyle w:val="Strong"/>
          <w:rFonts w:eastAsiaTheme="majorEastAsia"/>
          <w:b w:val="0"/>
          <w:bCs w:val="0"/>
        </w:rPr>
        <w:t>deductive reasoning</w:t>
      </w:r>
      <w:r w:rsidRPr="00854585">
        <w:t xml:space="preserve"> to test predefined hypotheses </w:t>
      </w:r>
      <w:r w:rsidR="009A562B" w:rsidRPr="00854585">
        <w:t>ground</w:t>
      </w:r>
      <w:r w:rsidRPr="00854585">
        <w:t xml:space="preserve">ed </w:t>
      </w:r>
      <w:r w:rsidR="009A562B" w:rsidRPr="00854585">
        <w:t>i</w:t>
      </w:r>
      <w:r w:rsidRPr="00854585">
        <w:t>n existing theories</w:t>
      </w:r>
      <w:r w:rsidR="009A562B" w:rsidRPr="00854585">
        <w:t>,</w:t>
      </w:r>
      <w:r w:rsidRPr="00854585">
        <w:t xml:space="preserve"> such as the JD-R model.</w:t>
      </w:r>
    </w:p>
    <w:p w14:paraId="39198225" w14:textId="13F9AF11" w:rsidR="00421F1D" w:rsidRPr="00854585" w:rsidRDefault="00421F1D" w:rsidP="00816B42">
      <w:pPr>
        <w:pStyle w:val="NormalWeb"/>
        <w:numPr>
          <w:ilvl w:val="0"/>
          <w:numId w:val="9"/>
        </w:numPr>
      </w:pPr>
      <w:r w:rsidRPr="00854585">
        <w:t xml:space="preserve">Utilize a </w:t>
      </w:r>
      <w:r w:rsidRPr="00854585">
        <w:rPr>
          <w:rStyle w:val="Strong"/>
          <w:rFonts w:eastAsiaTheme="majorEastAsia"/>
          <w:b w:val="0"/>
          <w:bCs w:val="0"/>
        </w:rPr>
        <w:t>structured online questionnaire</w:t>
      </w:r>
      <w:r w:rsidRPr="00854585">
        <w:t xml:space="preserve"> to collect primary data from Amazon employees with </w:t>
      </w:r>
      <w:r w:rsidR="00F726FF" w:rsidRPr="00854585">
        <w:t xml:space="preserve">current or previously </w:t>
      </w:r>
      <w:r w:rsidRPr="00854585">
        <w:t>remote work experience.</w:t>
      </w:r>
    </w:p>
    <w:p w14:paraId="6813D421" w14:textId="26C4F177" w:rsidR="00F1587E" w:rsidRPr="00854585" w:rsidRDefault="00F1587E" w:rsidP="00F1587E">
      <w:pPr>
        <w:pStyle w:val="NormalWeb"/>
        <w:numPr>
          <w:ilvl w:val="0"/>
          <w:numId w:val="9"/>
        </w:numPr>
        <w:spacing w:line="300" w:lineRule="atLeast"/>
      </w:pPr>
      <w:r w:rsidRPr="00854585">
        <w:t>Ensure that confidentiality is maintained, and participation is voluntary throughout the research process.</w:t>
      </w:r>
    </w:p>
    <w:p w14:paraId="4FCF2E11" w14:textId="4550A01A" w:rsidR="008012A5" w:rsidRPr="00854585" w:rsidRDefault="00282BEB" w:rsidP="008012A5">
      <w:pPr>
        <w:pStyle w:val="NormalWeb"/>
        <w:spacing w:line="300" w:lineRule="atLeast"/>
      </w:pPr>
      <w:r w:rsidRPr="00854585">
        <w:t>For the research methodology</w:t>
      </w:r>
      <w:r w:rsidR="008012A5" w:rsidRPr="00854585">
        <w:t xml:space="preserve"> investigation</w:t>
      </w:r>
      <w:r w:rsidRPr="00854585">
        <w:t>,</w:t>
      </w:r>
      <w:r w:rsidR="008012A5" w:rsidRPr="00854585">
        <w:t xml:space="preserve"> the principles</w:t>
      </w:r>
      <w:r w:rsidRPr="00854585">
        <w:t>,</w:t>
      </w:r>
      <w:r w:rsidR="008012A5" w:rsidRPr="00854585">
        <w:t xml:space="preserve"> </w:t>
      </w:r>
      <w:r w:rsidRPr="00854585">
        <w:t>referred to as</w:t>
      </w:r>
      <w:r w:rsidR="008012A5" w:rsidRPr="00854585">
        <w:t xml:space="preserve"> ‘research onions’ (see Figure 3.</w:t>
      </w:r>
      <w:r w:rsidR="00591B48">
        <w:t>1</w:t>
      </w:r>
      <w:r w:rsidR="008012A5" w:rsidRPr="00854585">
        <w:t>)</w:t>
      </w:r>
      <w:r w:rsidRPr="00854585">
        <w:t>, are</w:t>
      </w:r>
      <w:r w:rsidR="008012A5" w:rsidRPr="00854585">
        <w:t xml:space="preserve"> enumerated by Saunders et al. (2012, p. 34). </w:t>
      </w:r>
      <w:r w:rsidR="008F1A54" w:rsidRPr="00854585">
        <w:t>Moreover,</w:t>
      </w:r>
      <w:r w:rsidR="008012A5" w:rsidRPr="00854585">
        <w:t xml:space="preserve"> </w:t>
      </w:r>
      <w:r w:rsidR="008F1A54" w:rsidRPr="00854585">
        <w:t xml:space="preserve">this chapter, which forms </w:t>
      </w:r>
      <w:r w:rsidR="008012A5" w:rsidRPr="00854585">
        <w:t xml:space="preserve">the </w:t>
      </w:r>
      <w:r w:rsidR="00D27F71" w:rsidRPr="00854585">
        <w:t>foundation</w:t>
      </w:r>
      <w:r w:rsidR="008012A5" w:rsidRPr="00854585">
        <w:t xml:space="preserve"> o</w:t>
      </w:r>
      <w:r w:rsidR="00D27F71" w:rsidRPr="00854585">
        <w:t>f the research</w:t>
      </w:r>
      <w:r w:rsidR="008012A5" w:rsidRPr="00854585">
        <w:t>, contains the research philosophy, research strategy, research design, administration of the research instrument, research ethics, and limitations.</w:t>
      </w:r>
    </w:p>
    <w:p w14:paraId="7A2BA651" w14:textId="2AD7934D" w:rsidR="005261DE" w:rsidRPr="00854585" w:rsidRDefault="00431BB4" w:rsidP="008012A5">
      <w:pPr>
        <w:pStyle w:val="NormalWeb"/>
        <w:spacing w:line="300" w:lineRule="atLeast"/>
        <w:rPr>
          <w:color w:val="156082" w:themeColor="accent1"/>
        </w:rPr>
      </w:pPr>
      <w:r w:rsidRPr="00854585">
        <w:rPr>
          <w:noProof/>
          <w:color w:val="156082" w:themeColor="accent1"/>
          <w14:ligatures w14:val="standardContextual"/>
        </w:rPr>
        <w:drawing>
          <wp:inline distT="0" distB="0" distL="0" distR="0" wp14:anchorId="2B3AAE7E" wp14:editId="25111C9C">
            <wp:extent cx="5943600" cy="3739515"/>
            <wp:effectExtent l="0" t="0" r="0" b="0"/>
            <wp:docPr id="188922209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22090" name="Picture 1" descr="A diagram of a diagram&#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739515"/>
                    </a:xfrm>
                    <a:prstGeom prst="rect">
                      <a:avLst/>
                    </a:prstGeom>
                  </pic:spPr>
                </pic:pic>
              </a:graphicData>
            </a:graphic>
          </wp:inline>
        </w:drawing>
      </w:r>
    </w:p>
    <w:p w14:paraId="0DD35FA6" w14:textId="3C3764BF" w:rsidR="00406D4D" w:rsidRPr="00854585" w:rsidRDefault="00B07C32" w:rsidP="000E2CB9">
      <w:pPr>
        <w:pStyle w:val="NormalWeb"/>
        <w:spacing w:line="300" w:lineRule="atLeast"/>
        <w:ind w:left="360"/>
      </w:pPr>
      <w:r w:rsidRPr="00854585">
        <w:t>Figure 3.</w:t>
      </w:r>
      <w:r w:rsidR="00591B48">
        <w:t>1</w:t>
      </w:r>
      <w:r w:rsidRPr="00854585">
        <w:t>: The Research Onion (Saunders et al. 2012, p. 34)</w:t>
      </w:r>
    </w:p>
    <w:p w14:paraId="66CA664D" w14:textId="77777777" w:rsidR="0015550F" w:rsidRPr="00854585" w:rsidRDefault="0015550F" w:rsidP="000855F4">
      <w:pPr>
        <w:pStyle w:val="Heading2"/>
        <w:rPr>
          <w:rFonts w:ascii="Times New Roman" w:hAnsi="Times New Roman" w:cs="Times New Roman"/>
          <w:sz w:val="24"/>
          <w:szCs w:val="24"/>
        </w:rPr>
      </w:pPr>
      <w:bookmarkStart w:id="27" w:name="_Toc202821058"/>
      <w:r w:rsidRPr="00854585">
        <w:rPr>
          <w:rFonts w:ascii="Times New Roman" w:hAnsi="Times New Roman" w:cs="Times New Roman"/>
          <w:sz w:val="24"/>
          <w:szCs w:val="24"/>
        </w:rPr>
        <w:t>3.2 Research Design</w:t>
      </w:r>
      <w:bookmarkEnd w:id="27"/>
    </w:p>
    <w:p w14:paraId="2F56A8C0" w14:textId="77777777" w:rsidR="00B3149A" w:rsidRPr="00854585" w:rsidRDefault="00B3149A" w:rsidP="00B3149A">
      <w:pPr>
        <w:pStyle w:val="NormalWeb"/>
      </w:pPr>
      <w:r w:rsidRPr="00854585">
        <w:t xml:space="preserve">Creswell (2014) defines research design as the process of gathering, evaluating, and analyzing data to address a research problem. Given (2008) identified research design as the road map to achieving the requirements of a study. </w:t>
      </w:r>
    </w:p>
    <w:p w14:paraId="284F50FA" w14:textId="1FCAD249" w:rsidR="000C7AFA" w:rsidRPr="00854585" w:rsidRDefault="000C7AFA" w:rsidP="00572FB3">
      <w:pPr>
        <w:pStyle w:val="NormalWeb"/>
      </w:pPr>
      <w:r w:rsidRPr="00854585">
        <w:t>In this section, it is necessary to present and justify all the key research design choices made when discussing research design, which refers to the beliefs regarding how data about a phenomenon should be collected, analyzed, and utilized.</w:t>
      </w:r>
      <w:r w:rsidR="00572FB3" w:rsidRPr="00854585">
        <w:t xml:space="preserve"> This study obtained its data using a primary source. However, there are primary and secondary streams of the data (Creswell and Poth 2018). Primary data have the benefit of immediately answering research questions, as they are current, accurate, and collected explicitly for that purpose (Creswell and Creswell, 2018). This collection includes questionnaires, focus group discussions, interviews, and other methods. A secondary data source contains journals, books, newspapers, and other relevant materials (Holden and Lynch, 2018). Both sources were used for this study.</w:t>
      </w:r>
    </w:p>
    <w:p w14:paraId="103FE393" w14:textId="275C405B" w:rsidR="00F61357" w:rsidRPr="00854585" w:rsidRDefault="00F61357" w:rsidP="000855F4">
      <w:pPr>
        <w:pStyle w:val="Heading2"/>
        <w:rPr>
          <w:rFonts w:ascii="Times New Roman" w:hAnsi="Times New Roman" w:cs="Times New Roman"/>
          <w:sz w:val="24"/>
          <w:szCs w:val="24"/>
        </w:rPr>
      </w:pPr>
      <w:bookmarkStart w:id="28" w:name="_Toc202821059"/>
      <w:r w:rsidRPr="00854585">
        <w:rPr>
          <w:rFonts w:ascii="Times New Roman" w:hAnsi="Times New Roman" w:cs="Times New Roman"/>
          <w:sz w:val="24"/>
          <w:szCs w:val="24"/>
        </w:rPr>
        <w:t>3.3 Research Paradigm</w:t>
      </w:r>
      <w:bookmarkEnd w:id="28"/>
    </w:p>
    <w:p w14:paraId="21D7BB70" w14:textId="3370FA52" w:rsidR="00406D4D" w:rsidRPr="00854585" w:rsidRDefault="00406D4D" w:rsidP="00406D4D">
      <w:pPr>
        <w:rPr>
          <w:rFonts w:ascii="Times New Roman" w:hAnsi="Times New Roman" w:cs="Times New Roman"/>
        </w:rPr>
      </w:pPr>
      <w:r w:rsidRPr="00854585">
        <w:rPr>
          <w:rFonts w:ascii="Times New Roman" w:hAnsi="Times New Roman" w:cs="Times New Roman"/>
        </w:rPr>
        <w:t xml:space="preserve">This approach </w:t>
      </w:r>
      <w:r w:rsidR="00837290" w:rsidRPr="00854585">
        <w:rPr>
          <w:rFonts w:ascii="Times New Roman" w:hAnsi="Times New Roman" w:cs="Times New Roman"/>
        </w:rPr>
        <w:t>adheres to</w:t>
      </w:r>
      <w:r w:rsidRPr="00854585">
        <w:rPr>
          <w:rFonts w:ascii="Times New Roman" w:hAnsi="Times New Roman" w:cs="Times New Roman"/>
        </w:rPr>
        <w:t xml:space="preserve"> a </w:t>
      </w:r>
      <w:r w:rsidRPr="00854585">
        <w:rPr>
          <w:rStyle w:val="Strong"/>
          <w:rFonts w:ascii="Times New Roman" w:eastAsiaTheme="majorEastAsia" w:hAnsi="Times New Roman" w:cs="Times New Roman"/>
          <w:b w:val="0"/>
          <w:bCs w:val="0"/>
        </w:rPr>
        <w:t>positivist research</w:t>
      </w:r>
      <w:r w:rsidR="00512E02" w:rsidRPr="00854585">
        <w:rPr>
          <w:rStyle w:val="Strong"/>
          <w:rFonts w:ascii="Times New Roman" w:eastAsiaTheme="majorEastAsia" w:hAnsi="Times New Roman" w:cs="Times New Roman"/>
          <w:b w:val="0"/>
          <w:bCs w:val="0"/>
        </w:rPr>
        <w:t xml:space="preserve"> </w:t>
      </w:r>
      <w:r w:rsidR="00512E02" w:rsidRPr="00854585">
        <w:rPr>
          <w:rFonts w:ascii="Times New Roman" w:hAnsi="Times New Roman" w:cs="Times New Roman"/>
          <w:color w:val="333333"/>
          <w:shd w:val="clear" w:color="auto" w:fill="FFFFFF"/>
        </w:rPr>
        <w:t>paradigm</w:t>
      </w:r>
      <w:r w:rsidRPr="00854585">
        <w:rPr>
          <w:rStyle w:val="Strong"/>
          <w:rFonts w:ascii="Times New Roman" w:eastAsiaTheme="majorEastAsia" w:hAnsi="Times New Roman" w:cs="Times New Roman"/>
          <w:b w:val="0"/>
          <w:bCs w:val="0"/>
        </w:rPr>
        <w:t xml:space="preserve"> </w:t>
      </w:r>
      <w:r w:rsidRPr="00854585">
        <w:rPr>
          <w:rFonts w:ascii="Times New Roman" w:hAnsi="Times New Roman" w:cs="Times New Roman"/>
        </w:rPr>
        <w:t>philosophy</w:t>
      </w:r>
      <w:r w:rsidR="00837290" w:rsidRPr="00854585">
        <w:rPr>
          <w:rFonts w:ascii="Times New Roman" w:hAnsi="Times New Roman" w:cs="Times New Roman"/>
        </w:rPr>
        <w:t>,</w:t>
      </w:r>
      <w:r w:rsidRPr="00854585">
        <w:rPr>
          <w:rFonts w:ascii="Times New Roman" w:hAnsi="Times New Roman" w:cs="Times New Roman"/>
        </w:rPr>
        <w:t xml:space="preserve"> emphasizing objectivity, empirical evidence, and statistical analysis.</w:t>
      </w:r>
      <w:r w:rsidR="00932F12" w:rsidRPr="00854585">
        <w:rPr>
          <w:rFonts w:ascii="Times New Roman" w:hAnsi="Times New Roman" w:cs="Times New Roman"/>
          <w:color w:val="333333"/>
          <w:shd w:val="clear" w:color="auto" w:fill="FFFFFF"/>
        </w:rPr>
        <w:t xml:space="preserve"> </w:t>
      </w:r>
      <w:r w:rsidR="00100E6D" w:rsidRPr="00854585">
        <w:rPr>
          <w:rFonts w:ascii="Times New Roman" w:hAnsi="Times New Roman" w:cs="Times New Roman"/>
        </w:rPr>
        <w:t>Park, Konge, and Artino (2020) </w:t>
      </w:r>
      <w:r w:rsidR="00E76950" w:rsidRPr="00854585">
        <w:rPr>
          <w:rFonts w:ascii="Times New Roman" w:hAnsi="Times New Roman" w:cs="Times New Roman"/>
        </w:rPr>
        <w:t xml:space="preserve">describe </w:t>
      </w:r>
      <w:r w:rsidR="00E76950" w:rsidRPr="00854585">
        <w:rPr>
          <w:rFonts w:ascii="Times New Roman" w:hAnsi="Times New Roman" w:cs="Times New Roman"/>
          <w:color w:val="000000" w:themeColor="text1"/>
          <w:shd w:val="clear" w:color="auto" w:fill="FFFFFF"/>
        </w:rPr>
        <w:t>p</w:t>
      </w:r>
      <w:r w:rsidR="00932F12" w:rsidRPr="00854585">
        <w:rPr>
          <w:rFonts w:ascii="Times New Roman" w:hAnsi="Times New Roman" w:cs="Times New Roman"/>
          <w:color w:val="000000" w:themeColor="text1"/>
          <w:shd w:val="clear" w:color="auto" w:fill="FFFFFF"/>
        </w:rPr>
        <w:t xml:space="preserve">ositivism </w:t>
      </w:r>
      <w:r w:rsidR="00E76950" w:rsidRPr="00854585">
        <w:rPr>
          <w:rFonts w:ascii="Times New Roman" w:hAnsi="Times New Roman" w:cs="Times New Roman"/>
          <w:color w:val="000000" w:themeColor="text1"/>
          <w:shd w:val="clear" w:color="auto" w:fill="FFFFFF"/>
        </w:rPr>
        <w:t>as being</w:t>
      </w:r>
      <w:r w:rsidR="00932F12" w:rsidRPr="00854585">
        <w:rPr>
          <w:rFonts w:ascii="Times New Roman" w:hAnsi="Times New Roman" w:cs="Times New Roman"/>
          <w:color w:val="000000" w:themeColor="text1"/>
          <w:shd w:val="clear" w:color="auto" w:fill="FFFFFF"/>
        </w:rPr>
        <w:t xml:space="preserve"> aligned with the hypothetico-deductive model of science</w:t>
      </w:r>
      <w:r w:rsidR="001E24C0" w:rsidRPr="00854585">
        <w:rPr>
          <w:rFonts w:ascii="Times New Roman" w:hAnsi="Times New Roman" w:cs="Times New Roman"/>
          <w:color w:val="000000" w:themeColor="text1"/>
          <w:shd w:val="clear" w:color="auto" w:fill="FFFFFF"/>
        </w:rPr>
        <w:t>,</w:t>
      </w:r>
      <w:r w:rsidR="00932F12" w:rsidRPr="00854585">
        <w:rPr>
          <w:rFonts w:ascii="Times New Roman" w:hAnsi="Times New Roman" w:cs="Times New Roman"/>
          <w:color w:val="000000" w:themeColor="text1"/>
          <w:shd w:val="clear" w:color="auto" w:fill="FFFFFF"/>
        </w:rPr>
        <w:t xml:space="preserve"> </w:t>
      </w:r>
      <w:r w:rsidR="001E24C0" w:rsidRPr="00854585">
        <w:rPr>
          <w:rFonts w:ascii="Times New Roman" w:hAnsi="Times New Roman" w:cs="Times New Roman"/>
          <w:color w:val="000000" w:themeColor="text1"/>
          <w:shd w:val="clear" w:color="auto" w:fill="FFFFFF"/>
        </w:rPr>
        <w:t>which</w:t>
      </w:r>
      <w:r w:rsidR="00932F12" w:rsidRPr="00854585">
        <w:rPr>
          <w:rFonts w:ascii="Times New Roman" w:hAnsi="Times New Roman" w:cs="Times New Roman"/>
          <w:color w:val="000000" w:themeColor="text1"/>
          <w:shd w:val="clear" w:color="auto" w:fill="FFFFFF"/>
        </w:rPr>
        <w:t xml:space="preserve"> </w:t>
      </w:r>
      <w:r w:rsidR="00E76950" w:rsidRPr="00854585">
        <w:rPr>
          <w:rFonts w:ascii="Times New Roman" w:hAnsi="Times New Roman" w:cs="Times New Roman"/>
          <w:color w:val="000000" w:themeColor="text1"/>
          <w:shd w:val="clear" w:color="auto" w:fill="FFFFFF"/>
        </w:rPr>
        <w:t>involves</w:t>
      </w:r>
      <w:r w:rsidR="00932F12" w:rsidRPr="00854585">
        <w:rPr>
          <w:rFonts w:ascii="Times New Roman" w:hAnsi="Times New Roman" w:cs="Times New Roman"/>
          <w:color w:val="000000" w:themeColor="text1"/>
          <w:shd w:val="clear" w:color="auto" w:fill="FFFFFF"/>
        </w:rPr>
        <w:t xml:space="preserve"> verifying a priori hypotheses and experimentation by operationalizing variables and measures</w:t>
      </w:r>
      <w:r w:rsidR="001E24C0" w:rsidRPr="00854585">
        <w:rPr>
          <w:rFonts w:ascii="Times New Roman" w:hAnsi="Times New Roman" w:cs="Times New Roman"/>
          <w:color w:val="000000" w:themeColor="text1"/>
          <w:shd w:val="clear" w:color="auto" w:fill="FFFFFF"/>
        </w:rPr>
        <w:t>.</w:t>
      </w:r>
      <w:r w:rsidR="00932F12" w:rsidRPr="00854585">
        <w:rPr>
          <w:rFonts w:ascii="Times New Roman" w:hAnsi="Times New Roman" w:cs="Times New Roman"/>
          <w:color w:val="000000" w:themeColor="text1"/>
          <w:shd w:val="clear" w:color="auto" w:fill="FFFFFF"/>
        </w:rPr>
        <w:t xml:space="preserve"> </w:t>
      </w:r>
      <w:r w:rsidR="001E24C0" w:rsidRPr="00854585">
        <w:rPr>
          <w:rFonts w:ascii="Times New Roman" w:hAnsi="Times New Roman" w:cs="Times New Roman"/>
          <w:color w:val="000000" w:themeColor="text1"/>
          <w:shd w:val="clear" w:color="auto" w:fill="FFFFFF"/>
        </w:rPr>
        <w:t>R</w:t>
      </w:r>
      <w:r w:rsidR="00932F12" w:rsidRPr="00854585">
        <w:rPr>
          <w:rFonts w:ascii="Times New Roman" w:hAnsi="Times New Roman" w:cs="Times New Roman"/>
          <w:color w:val="000000" w:themeColor="text1"/>
          <w:shd w:val="clear" w:color="auto" w:fill="FFFFFF"/>
        </w:rPr>
        <w:t>esults from hypothesis testing are used to inform and advance science.</w:t>
      </w:r>
      <w:r w:rsidR="001E24C0" w:rsidRPr="00854585">
        <w:rPr>
          <w:rFonts w:ascii="Times New Roman" w:hAnsi="Times New Roman" w:cs="Times New Roman"/>
          <w:color w:val="000000" w:themeColor="text1"/>
          <w:shd w:val="clear" w:color="auto" w:fill="FFFFFF"/>
        </w:rPr>
        <w:t xml:space="preserve"> </w:t>
      </w:r>
      <w:r w:rsidR="001E24C0" w:rsidRPr="00854585">
        <w:rPr>
          <w:rFonts w:ascii="Times New Roman" w:hAnsi="Times New Roman" w:cs="Times New Roman"/>
        </w:rPr>
        <w:t xml:space="preserve">Moreover, </w:t>
      </w:r>
      <w:r w:rsidR="00A20F2B" w:rsidRPr="00854585">
        <w:rPr>
          <w:rFonts w:ascii="Times New Roman" w:hAnsi="Times New Roman" w:cs="Times New Roman"/>
        </w:rPr>
        <w:t>p</w:t>
      </w:r>
      <w:r w:rsidRPr="00854585">
        <w:rPr>
          <w:rFonts w:ascii="Times New Roman" w:hAnsi="Times New Roman" w:cs="Times New Roman"/>
        </w:rPr>
        <w:t>ositivism relies on observable and measurable data, which makes it suitable for structured research. This approach helps identify patterns, test hypotheses, and establish cause-and-effect relationships, ensuring reliable and generalizable findings. This methodology, which consists of structured surveys and statistical analysis, aligns with Amazon’s analytical culture. It enables data-driven recommendations and ensures findings support evidence-based decision-making to improve remote work strategies (Park et al., 2020).</w:t>
      </w:r>
    </w:p>
    <w:p w14:paraId="79735D3E" w14:textId="77777777" w:rsidR="006973FA" w:rsidRPr="00854585" w:rsidRDefault="00FB6A73" w:rsidP="006973FA">
      <w:pPr>
        <w:pStyle w:val="NormalWeb"/>
      </w:pPr>
      <w:r w:rsidRPr="00854585">
        <w:t>Positivism is a suitable research philosophy for analyzing the impact of remote work on the productivity, well-being, and job satisfaction of Amazon employees post-COVID, as it aligns with the quantifiable and</w:t>
      </w:r>
      <w:r w:rsidRPr="00854585">
        <w:rPr>
          <w:rStyle w:val="Strong"/>
          <w:rFonts w:eastAsiaTheme="majorEastAsia"/>
        </w:rPr>
        <w:t xml:space="preserve"> </w:t>
      </w:r>
      <w:r w:rsidRPr="00854585">
        <w:rPr>
          <w:rStyle w:val="Strong"/>
          <w:rFonts w:eastAsiaTheme="majorEastAsia"/>
          <w:b w:val="0"/>
          <w:bCs w:val="0"/>
        </w:rPr>
        <w:t>objective nature</w:t>
      </w:r>
      <w:r w:rsidRPr="00854585">
        <w:t xml:space="preserve"> of these variables. A justification based on the search results and positivist principles demonstrates that Amazon’s remote work policies, such as those that analyze productivity metrics or conduct job satisfaction surveys, rely on measurable data</w:t>
      </w:r>
      <w:r w:rsidR="00BF6FAF" w:rsidRPr="00854585">
        <w:t xml:space="preserve"> (</w:t>
      </w:r>
      <w:r w:rsidR="00BF6FAF" w:rsidRPr="00854585">
        <w:rPr>
          <w:color w:val="000000" w:themeColor="text1"/>
        </w:rPr>
        <w:t>Kumari &amp; Natal, 2025)</w:t>
      </w:r>
      <w:r w:rsidR="009F153E" w:rsidRPr="00854585">
        <w:rPr>
          <w:color w:val="000000" w:themeColor="text1"/>
        </w:rPr>
        <w:t>. R</w:t>
      </w:r>
      <w:r w:rsidR="009F153E" w:rsidRPr="00854585">
        <w:t>esearch cited in the search results provides quantitative evidence linking remote work to changes in productivity. For instance, a study discovered a correlation between a 75% reduction in workplace distractions and increased output. At the same time, another noted a "strong positive impact" of remote work on productivity, as determined by regression analysis</w:t>
      </w:r>
      <w:r w:rsidR="00785833" w:rsidRPr="00854585">
        <w:t xml:space="preserve"> (</w:t>
      </w:r>
      <w:r w:rsidR="00785833" w:rsidRPr="00854585">
        <w:rPr>
          <w:color w:val="000000" w:themeColor="text1"/>
        </w:rPr>
        <w:t>Thompson, 2024).</w:t>
      </w:r>
      <w:r w:rsidR="006973FA" w:rsidRPr="00854585">
        <w:rPr>
          <w:color w:val="000000" w:themeColor="text1"/>
        </w:rPr>
        <w:t xml:space="preserve"> T</w:t>
      </w:r>
      <w:r w:rsidR="006973FA" w:rsidRPr="00854585">
        <w:t xml:space="preserve">he regression analysis further supported these relationships by demonstrating that job satisfaction and work-life balance are significant positive predictors of employee productivity. </w:t>
      </w:r>
    </w:p>
    <w:p w14:paraId="5F862967" w14:textId="02BB32C9" w:rsidR="009F153E" w:rsidRPr="00854585" w:rsidRDefault="006973FA" w:rsidP="009F153E">
      <w:pPr>
        <w:pStyle w:val="NormalWeb"/>
      </w:pPr>
      <w:r w:rsidRPr="00854585">
        <w:t xml:space="preserve">In contrast, job stress is an essential negative predictor, according to Gajendran and Harrison (2007), who concluded that telecommuting generally leads to improved job satisfaction and performance when there is organizational support. Furthermore, the study by Bloom et al. (2015) highlighted that remote work enhances productivity by reducing distractions and creating a quieter work environment, if employees receive adequate support to manage work-related stress. </w:t>
      </w:r>
      <w:proofErr w:type="spellStart"/>
      <w:r w:rsidRPr="00854585">
        <w:t>Kossek</w:t>
      </w:r>
      <w:proofErr w:type="spellEnd"/>
      <w:r w:rsidRPr="00854585">
        <w:t xml:space="preserve">, Thompson, and </w:t>
      </w:r>
      <w:proofErr w:type="spellStart"/>
      <w:r w:rsidRPr="00854585">
        <w:t>Lautsch</w:t>
      </w:r>
      <w:proofErr w:type="spellEnd"/>
      <w:r w:rsidRPr="00854585">
        <w:t xml:space="preserve"> (2015) also emphasized that maintaining a healthy work-life balance and minimizing job stress are crucial for sustaining high productivity levels in remote work settings.</w:t>
      </w:r>
    </w:p>
    <w:p w14:paraId="0245A40F" w14:textId="00F5812A" w:rsidR="00F7277A" w:rsidRPr="00854585" w:rsidRDefault="00FE020A" w:rsidP="000855F4">
      <w:pPr>
        <w:pStyle w:val="Heading2"/>
        <w:rPr>
          <w:rFonts w:ascii="Times New Roman" w:eastAsiaTheme="minorHAnsi" w:hAnsi="Times New Roman" w:cs="Times New Roman"/>
          <w:sz w:val="24"/>
          <w:szCs w:val="24"/>
        </w:rPr>
      </w:pPr>
      <w:bookmarkStart w:id="29" w:name="_Toc202821060"/>
      <w:r w:rsidRPr="00854585">
        <w:rPr>
          <w:rFonts w:ascii="Times New Roman" w:hAnsi="Times New Roman" w:cs="Times New Roman"/>
          <w:sz w:val="24"/>
          <w:szCs w:val="24"/>
        </w:rPr>
        <w:t>3.4 Data Collection</w:t>
      </w:r>
      <w:bookmarkEnd w:id="29"/>
    </w:p>
    <w:p w14:paraId="103EFA75" w14:textId="064E3B4D" w:rsidR="00E61392" w:rsidRPr="00854585" w:rsidRDefault="00764228" w:rsidP="009F153E">
      <w:pPr>
        <w:pStyle w:val="NormalWeb"/>
        <w:rPr>
          <w:rFonts w:eastAsiaTheme="minorHAnsi"/>
          <w:kern w:val="2"/>
          <w14:ligatures w14:val="standardContextual"/>
        </w:rPr>
      </w:pPr>
      <w:r w:rsidRPr="00854585">
        <w:rPr>
          <w:rFonts w:eastAsiaTheme="minorHAnsi"/>
          <w:kern w:val="2"/>
          <w14:ligatures w14:val="standardContextual"/>
        </w:rPr>
        <w:t>Data will be collected through a questionnaire to engage participants in answering questions related to the study’s aims and objectives. The research data will be gathered using an anonymous online survey created and managed through Google Sheets. Questionnaires that capture employee perceptions regarding enhanced benefits, financial rewards, opportunities for professional growth, and improved communication provide an in-depth overview of employee attitudes and motivations (Ortlieb, 2021).</w:t>
      </w:r>
    </w:p>
    <w:p w14:paraId="2B6539F1" w14:textId="16CB511A" w:rsidR="00FE020A" w:rsidRPr="00854585" w:rsidRDefault="00596A5F" w:rsidP="0019780A">
      <w:pPr>
        <w:pStyle w:val="Heading2"/>
        <w:rPr>
          <w:rFonts w:ascii="Times New Roman" w:eastAsiaTheme="minorHAnsi" w:hAnsi="Times New Roman" w:cs="Times New Roman"/>
          <w:sz w:val="24"/>
          <w:szCs w:val="24"/>
        </w:rPr>
      </w:pPr>
      <w:bookmarkStart w:id="30" w:name="_Toc202821061"/>
      <w:r w:rsidRPr="00854585">
        <w:rPr>
          <w:rFonts w:ascii="Times New Roman" w:eastAsiaTheme="minorHAnsi" w:hAnsi="Times New Roman" w:cs="Times New Roman"/>
          <w:sz w:val="24"/>
          <w:szCs w:val="24"/>
        </w:rPr>
        <w:t>3.5 Population and Sample</w:t>
      </w:r>
      <w:bookmarkEnd w:id="30"/>
    </w:p>
    <w:p w14:paraId="2020DCD2" w14:textId="7F570E93" w:rsidR="00E5087E" w:rsidRPr="00854585" w:rsidRDefault="00A221C5" w:rsidP="00072499">
      <w:pPr>
        <w:pStyle w:val="NormalWeb"/>
      </w:pPr>
      <w:r w:rsidRPr="00854585">
        <w:t>The study will target Amazon Inc. employees in Bristol, United Kingdom</w:t>
      </w:r>
      <w:r w:rsidR="00CF3221" w:rsidRPr="00854585">
        <w:t>, w</w:t>
      </w:r>
      <w:r w:rsidR="00072499" w:rsidRPr="00854585">
        <w:t>ho have</w:t>
      </w:r>
      <w:r w:rsidR="00CF3221" w:rsidRPr="00854585">
        <w:t xml:space="preserve"> current or prior </w:t>
      </w:r>
      <w:r w:rsidR="00072499" w:rsidRPr="00854585">
        <w:t>experienc</w:t>
      </w:r>
      <w:r w:rsidR="00CF3221" w:rsidRPr="00854585">
        <w:t>e work</w:t>
      </w:r>
      <w:r w:rsidR="00072499" w:rsidRPr="00854585">
        <w:t>ing</w:t>
      </w:r>
      <w:r w:rsidR="00CF3221" w:rsidRPr="00854585">
        <w:t xml:space="preserve"> </w:t>
      </w:r>
      <w:r w:rsidR="00072499" w:rsidRPr="00854585">
        <w:t>remotely</w:t>
      </w:r>
      <w:r w:rsidR="00CF3221" w:rsidRPr="00854585">
        <w:t>.</w:t>
      </w:r>
      <w:r w:rsidRPr="00854585">
        <w:t xml:space="preserve"> </w:t>
      </w:r>
      <w:r w:rsidR="00E5087E" w:rsidRPr="00854585">
        <w:t xml:space="preserve">A random sampling method will promote diversity across Amazon's job roles and departments. This strategy ensures diverse representation and fair distribution, capturing the various perspectives of employees. The approach enhances the generalizability of the findings. A target sample size of at least </w:t>
      </w:r>
      <w:r w:rsidR="00BB3195" w:rsidRPr="00854585">
        <w:t>12</w:t>
      </w:r>
      <w:r w:rsidR="00E5087E" w:rsidRPr="00854585">
        <w:t xml:space="preserve"> employees will be sought for survey responses, balancing data reliability with feasibility within the study constraints.</w:t>
      </w:r>
    </w:p>
    <w:p w14:paraId="5C7B0CD5" w14:textId="067C7CB5" w:rsidR="00557409" w:rsidRPr="00854585" w:rsidRDefault="00557409" w:rsidP="0019780A">
      <w:pPr>
        <w:pStyle w:val="Heading2"/>
        <w:rPr>
          <w:rFonts w:ascii="Times New Roman" w:hAnsi="Times New Roman" w:cs="Times New Roman"/>
          <w:sz w:val="24"/>
          <w:szCs w:val="24"/>
        </w:rPr>
      </w:pPr>
      <w:bookmarkStart w:id="31" w:name="_Toc202821062"/>
      <w:r w:rsidRPr="00854585">
        <w:rPr>
          <w:rFonts w:ascii="Times New Roman" w:hAnsi="Times New Roman" w:cs="Times New Roman"/>
          <w:sz w:val="24"/>
          <w:szCs w:val="24"/>
        </w:rPr>
        <w:t xml:space="preserve">3.6 </w:t>
      </w:r>
      <w:r w:rsidR="00A7311D" w:rsidRPr="00854585">
        <w:rPr>
          <w:rFonts w:ascii="Times New Roman" w:hAnsi="Times New Roman" w:cs="Times New Roman"/>
          <w:sz w:val="24"/>
          <w:szCs w:val="24"/>
        </w:rPr>
        <w:t>Data collection and analysis</w:t>
      </w:r>
      <w:bookmarkEnd w:id="31"/>
    </w:p>
    <w:p w14:paraId="07AEB3D0" w14:textId="77777777" w:rsidR="00603A3E" w:rsidRPr="00854585" w:rsidRDefault="00603A3E" w:rsidP="00603A3E">
      <w:pPr>
        <w:pStyle w:val="NoSpacing"/>
        <w:rPr>
          <w:rFonts w:ascii="Times New Roman" w:hAnsi="Times New Roman" w:cs="Times New Roman"/>
          <w:lang w:val="en-GB"/>
        </w:rPr>
      </w:pPr>
      <w:r w:rsidRPr="00854585">
        <w:rPr>
          <w:rFonts w:ascii="Times New Roman" w:hAnsi="Times New Roman" w:cs="Times New Roman"/>
          <w:lang w:val="en-GB"/>
        </w:rPr>
        <w:t xml:space="preserve">Furthermore, it will design the survey to collect quantitative data, </w:t>
      </w:r>
      <w:proofErr w:type="spellStart"/>
      <w:r w:rsidRPr="00854585">
        <w:rPr>
          <w:rFonts w:ascii="Times New Roman" w:hAnsi="Times New Roman" w:cs="Times New Roman"/>
          <w:lang w:val="en-GB"/>
        </w:rPr>
        <w:t>analyze</w:t>
      </w:r>
      <w:proofErr w:type="spellEnd"/>
      <w:r w:rsidRPr="00854585">
        <w:rPr>
          <w:rFonts w:ascii="Times New Roman" w:hAnsi="Times New Roman" w:cs="Times New Roman"/>
          <w:lang w:val="en-GB"/>
        </w:rPr>
        <w:t xml:space="preserve"> it, and ensure there are no missing or duplicate entries. Descriptive statistics help identify trends, while correlational analysis explores the relationships between workplace variables and employee outcomes.</w:t>
      </w:r>
    </w:p>
    <w:p w14:paraId="5434F4CC" w14:textId="146F11A3" w:rsidR="00603A3E" w:rsidRPr="00854585" w:rsidRDefault="009377F8" w:rsidP="00603A3E">
      <w:pPr>
        <w:pStyle w:val="NoSpacing"/>
        <w:rPr>
          <w:rFonts w:ascii="Times New Roman" w:hAnsi="Times New Roman" w:cs="Times New Roman"/>
        </w:rPr>
      </w:pPr>
      <w:r>
        <w:rPr>
          <w:rFonts w:ascii="Times New Roman" w:hAnsi="Times New Roman" w:cs="Times New Roman"/>
        </w:rPr>
        <w:t>The d</w:t>
      </w:r>
      <w:r w:rsidR="00BB3195" w:rsidRPr="00854585">
        <w:rPr>
          <w:rFonts w:ascii="Times New Roman" w:hAnsi="Times New Roman" w:cs="Times New Roman"/>
        </w:rPr>
        <w:t>escriptive statistics</w:t>
      </w:r>
      <w:r w:rsidR="00603A3E" w:rsidRPr="00854585">
        <w:rPr>
          <w:rFonts w:ascii="Times New Roman" w:hAnsi="Times New Roman" w:cs="Times New Roman"/>
        </w:rPr>
        <w:t xml:space="preserve"> method suits Amazon’s large workforce, enabling broad pattern evaluations and supporting data-driven decisions for policy adjustments. Unlike qualitative research, which depends on subjective experiences, quantitative methods ensure reliability and consistency of generalizable results. Thus, this approach effectively assesses Amazon’s remote work dynamics and recommends improvements aligned with employee well-being and productivity goals (</w:t>
      </w:r>
      <w:proofErr w:type="spellStart"/>
      <w:r w:rsidR="00603A3E" w:rsidRPr="00854585">
        <w:rPr>
          <w:rFonts w:ascii="Times New Roman" w:hAnsi="Times New Roman" w:cs="Times New Roman"/>
          <w:color w:val="222222"/>
          <w:shd w:val="clear" w:color="auto" w:fill="FFFFFF"/>
        </w:rPr>
        <w:t>Rabianski</w:t>
      </w:r>
      <w:proofErr w:type="spellEnd"/>
      <w:r w:rsidR="00603A3E" w:rsidRPr="00854585">
        <w:rPr>
          <w:rFonts w:ascii="Times New Roman" w:hAnsi="Times New Roman" w:cs="Times New Roman"/>
          <w:color w:val="222222"/>
          <w:shd w:val="clear" w:color="auto" w:fill="FFFFFF"/>
        </w:rPr>
        <w:t xml:space="preserve">, 2003). </w:t>
      </w:r>
    </w:p>
    <w:p w14:paraId="332AB000" w14:textId="5BE05C4D" w:rsidR="00603A3E" w:rsidRPr="00854585" w:rsidRDefault="000B1138" w:rsidP="0019780A">
      <w:pPr>
        <w:pStyle w:val="Heading2"/>
        <w:rPr>
          <w:rFonts w:ascii="Times New Roman" w:hAnsi="Times New Roman" w:cs="Times New Roman"/>
          <w:sz w:val="24"/>
          <w:szCs w:val="24"/>
        </w:rPr>
      </w:pPr>
      <w:bookmarkStart w:id="32" w:name="_Toc202821063"/>
      <w:r w:rsidRPr="00854585">
        <w:rPr>
          <w:rFonts w:ascii="Times New Roman" w:hAnsi="Times New Roman" w:cs="Times New Roman"/>
          <w:sz w:val="24"/>
          <w:szCs w:val="24"/>
        </w:rPr>
        <w:t xml:space="preserve">3.7 </w:t>
      </w:r>
      <w:r w:rsidR="00657D6E" w:rsidRPr="00854585">
        <w:rPr>
          <w:rFonts w:ascii="Times New Roman" w:hAnsi="Times New Roman" w:cs="Times New Roman"/>
          <w:sz w:val="24"/>
          <w:szCs w:val="24"/>
        </w:rPr>
        <w:t>Reliability and Viability</w:t>
      </w:r>
      <w:bookmarkEnd w:id="32"/>
    </w:p>
    <w:p w14:paraId="32A0B5C3" w14:textId="2D4F419D" w:rsidR="004E60AE" w:rsidRPr="00854585" w:rsidRDefault="00D719C6" w:rsidP="008D3AA3">
      <w:pPr>
        <w:pStyle w:val="NormalWeb"/>
      </w:pPr>
      <w:r w:rsidRPr="00854585">
        <w:t xml:space="preserve">To achieve reliable and comprehensive results on the effects of remote work on productivity, it is necessary to </w:t>
      </w:r>
      <w:r w:rsidR="00827040" w:rsidRPr="00854585">
        <w:t>employ</w:t>
      </w:r>
      <w:r w:rsidRPr="00854585">
        <w:t xml:space="preserve"> </w:t>
      </w:r>
      <w:r w:rsidR="00827040" w:rsidRPr="00854585">
        <w:t>various</w:t>
      </w:r>
      <w:r w:rsidRPr="00854585">
        <w:t xml:space="preserve"> indicators and a </w:t>
      </w:r>
      <w:r w:rsidR="00827040" w:rsidRPr="00854585">
        <w:t>substantial</w:t>
      </w:r>
      <w:r w:rsidRPr="00854585">
        <w:t xml:space="preserve"> and diverse </w:t>
      </w:r>
      <w:r w:rsidR="00827040" w:rsidRPr="00854585">
        <w:t>dataset</w:t>
      </w:r>
      <w:r w:rsidR="00B46B19" w:rsidRPr="00854585">
        <w:t xml:space="preserve"> </w:t>
      </w:r>
      <w:r w:rsidR="00827040" w:rsidRPr="00854585">
        <w:t>(</w:t>
      </w:r>
      <w:proofErr w:type="spellStart"/>
      <w:r w:rsidR="00B46B19" w:rsidRPr="00854585">
        <w:t>Erkinharju</w:t>
      </w:r>
      <w:proofErr w:type="spellEnd"/>
      <w:r w:rsidR="00B46B19" w:rsidRPr="00854585">
        <w:t>, 2023)</w:t>
      </w:r>
      <w:r w:rsidRPr="00854585">
        <w:t xml:space="preserve">. </w:t>
      </w:r>
      <w:bookmarkStart w:id="33" w:name="OLE_LINK5"/>
      <w:r w:rsidRPr="00854585">
        <w:t xml:space="preserve">Currently, there is no </w:t>
      </w:r>
      <w:r w:rsidR="0073116C" w:rsidRPr="00854585">
        <w:t>standardized</w:t>
      </w:r>
      <w:r w:rsidRPr="00854585">
        <w:t xml:space="preserve"> measurement method, which complicates data analysis as it may not be comparable and negatively affects the reliability of the results. </w:t>
      </w:r>
      <w:r w:rsidR="008D3AA3" w:rsidRPr="00854585">
        <w:t xml:space="preserve">To ensure reliability, the questionnaire will be reviewed by academic peers and tested for internal consistency. </w:t>
      </w:r>
      <w:r w:rsidR="00E426D1" w:rsidRPr="00854585">
        <w:t>Moreover, considering internal consistency is another aspect of reliability, as it concerns consistency among the questions. Do similar questions give rise to similar answers?</w:t>
      </w:r>
    </w:p>
    <w:p w14:paraId="1F445DB8" w14:textId="77777777" w:rsidR="0022020B" w:rsidRPr="00854585" w:rsidRDefault="0022020B" w:rsidP="0022020B">
      <w:pPr>
        <w:rPr>
          <w:rFonts w:ascii="Times New Roman" w:hAnsi="Times New Roman" w:cs="Times New Roman"/>
        </w:rPr>
      </w:pPr>
      <w:r w:rsidRPr="00854585">
        <w:rPr>
          <w:rFonts w:ascii="Times New Roman" w:hAnsi="Times New Roman" w:cs="Times New Roman"/>
        </w:rPr>
        <w:t>Additionally, </w:t>
      </w:r>
      <w:r w:rsidRPr="00854585">
        <w:rPr>
          <w:rStyle w:val="Strong"/>
          <w:rFonts w:ascii="Times New Roman" w:eastAsiaTheme="majorEastAsia" w:hAnsi="Times New Roman" w:cs="Times New Roman"/>
          <w:b w:val="0"/>
          <w:bCs w:val="0"/>
        </w:rPr>
        <w:t>random sampling</w:t>
      </w:r>
      <w:r w:rsidRPr="00854585">
        <w:rPr>
          <w:rFonts w:ascii="Times New Roman" w:hAnsi="Times New Roman" w:cs="Times New Roman"/>
        </w:rPr>
        <w:t> enhances reliability by ensuring diverse representation across Amazon’s job roles and departments (</w:t>
      </w:r>
      <w:proofErr w:type="spellStart"/>
      <w:r w:rsidRPr="00854585">
        <w:rPr>
          <w:rFonts w:ascii="Times New Roman" w:hAnsi="Times New Roman" w:cs="Times New Roman"/>
        </w:rPr>
        <w:t>Taherdoost</w:t>
      </w:r>
      <w:proofErr w:type="spellEnd"/>
      <w:r w:rsidRPr="00854585">
        <w:rPr>
          <w:rFonts w:ascii="Times New Roman" w:hAnsi="Times New Roman" w:cs="Times New Roman"/>
        </w:rPr>
        <w:t xml:space="preserve">, 2016). This study ensures </w:t>
      </w:r>
      <w:r w:rsidRPr="00854585">
        <w:rPr>
          <w:rStyle w:val="Strong"/>
          <w:rFonts w:ascii="Times New Roman" w:eastAsiaTheme="majorEastAsia" w:hAnsi="Times New Roman" w:cs="Times New Roman"/>
          <w:b w:val="0"/>
          <w:bCs w:val="0"/>
        </w:rPr>
        <w:t>content validity</w:t>
      </w:r>
      <w:r w:rsidRPr="00854585">
        <w:rPr>
          <w:rFonts w:ascii="Times New Roman" w:hAnsi="Times New Roman" w:cs="Times New Roman"/>
        </w:rPr>
        <w:t xml:space="preserve"> by designing survey questions based on established theories, such as </w:t>
      </w:r>
      <w:r w:rsidRPr="00854585">
        <w:rPr>
          <w:rStyle w:val="Strong"/>
          <w:rFonts w:ascii="Times New Roman" w:eastAsiaTheme="majorEastAsia" w:hAnsi="Times New Roman" w:cs="Times New Roman"/>
          <w:b w:val="0"/>
          <w:bCs w:val="0"/>
        </w:rPr>
        <w:t>Herzberg’s Two-Factor Theory and Self-Determination Theory</w:t>
      </w:r>
      <w:r w:rsidRPr="00854585">
        <w:rPr>
          <w:rFonts w:ascii="Times New Roman" w:hAnsi="Times New Roman" w:cs="Times New Roman"/>
        </w:rPr>
        <w:t xml:space="preserve">. A </w:t>
      </w:r>
      <w:r w:rsidRPr="00854585">
        <w:rPr>
          <w:rStyle w:val="Strong"/>
          <w:rFonts w:ascii="Times New Roman" w:eastAsiaTheme="majorEastAsia" w:hAnsi="Times New Roman" w:cs="Times New Roman"/>
          <w:b w:val="0"/>
          <w:bCs w:val="0"/>
        </w:rPr>
        <w:t>random sampling strategy enhances external validity by</w:t>
      </w:r>
      <w:r w:rsidRPr="00854585">
        <w:rPr>
          <w:rFonts w:ascii="Times New Roman" w:hAnsi="Times New Roman" w:cs="Times New Roman"/>
        </w:rPr>
        <w:t xml:space="preserve"> ensuring that findings can be </w:t>
      </w:r>
      <w:r w:rsidRPr="00854585">
        <w:rPr>
          <w:rStyle w:val="Strong"/>
          <w:rFonts w:ascii="Times New Roman" w:eastAsiaTheme="majorEastAsia" w:hAnsi="Times New Roman" w:cs="Times New Roman"/>
          <w:b w:val="0"/>
          <w:bCs w:val="0"/>
        </w:rPr>
        <w:t>customized</w:t>
      </w:r>
      <w:r w:rsidRPr="00854585">
        <w:rPr>
          <w:rFonts w:ascii="Times New Roman" w:hAnsi="Times New Roman" w:cs="Times New Roman"/>
          <w:b/>
          <w:bCs/>
        </w:rPr>
        <w:t xml:space="preserve"> </w:t>
      </w:r>
      <w:r w:rsidRPr="00854585">
        <w:rPr>
          <w:rFonts w:ascii="Times New Roman" w:hAnsi="Times New Roman" w:cs="Times New Roman"/>
        </w:rPr>
        <w:t>to the broader Amazon workforce (Cohen, Manion, and Morrison, 2017).</w:t>
      </w:r>
    </w:p>
    <w:p w14:paraId="0060DE7F" w14:textId="77777777" w:rsidR="0022020B" w:rsidRPr="00854585" w:rsidRDefault="0022020B" w:rsidP="008D3AA3">
      <w:pPr>
        <w:pStyle w:val="NormalWeb"/>
      </w:pPr>
    </w:p>
    <w:p w14:paraId="4FB3E878" w14:textId="5A69D7F3" w:rsidR="008D3AA3" w:rsidRPr="00854585" w:rsidRDefault="008D3AA3" w:rsidP="008D3AA3">
      <w:pPr>
        <w:pStyle w:val="NormalWeb"/>
      </w:pPr>
      <w:r w:rsidRPr="00854585">
        <w:t>Validity will be supported through careful alignment with established constructs from existing literature.</w:t>
      </w:r>
      <w:r w:rsidR="006806C2" w:rsidRPr="00854585">
        <w:t xml:space="preserve"> Researchers also need to consider the content validity of the questionnaire; that is, will it measure what it is intended to measure</w:t>
      </w:r>
      <w:r w:rsidR="00227FC6" w:rsidRPr="00854585">
        <w:t>?</w:t>
      </w:r>
      <w:r w:rsidR="006806C2" w:rsidRPr="00854585">
        <w:t xml:space="preserve"> </w:t>
      </w:r>
      <w:r w:rsidRPr="00854585">
        <w:t xml:space="preserve"> The design and distribution method aim to minimize bias and enhance data quality</w:t>
      </w:r>
      <w:bookmarkEnd w:id="33"/>
      <w:r w:rsidR="00F35064" w:rsidRPr="00854585">
        <w:t xml:space="preserve"> (</w:t>
      </w:r>
      <w:r w:rsidR="00F35064" w:rsidRPr="00854585">
        <w:rPr>
          <w:color w:val="000000" w:themeColor="text1"/>
        </w:rPr>
        <w:t>Singh, 2018).</w:t>
      </w:r>
    </w:p>
    <w:p w14:paraId="0E41BF01" w14:textId="1F0C6803" w:rsidR="008D3AA3" w:rsidRPr="00854585" w:rsidRDefault="000C49F5" w:rsidP="00B42E45">
      <w:pPr>
        <w:pStyle w:val="Heading2"/>
        <w:rPr>
          <w:rFonts w:ascii="Times New Roman" w:hAnsi="Times New Roman" w:cs="Times New Roman"/>
          <w:sz w:val="24"/>
          <w:szCs w:val="24"/>
        </w:rPr>
      </w:pPr>
      <w:bookmarkStart w:id="34" w:name="_Toc202821064"/>
      <w:r w:rsidRPr="00854585">
        <w:rPr>
          <w:rFonts w:ascii="Times New Roman" w:hAnsi="Times New Roman" w:cs="Times New Roman"/>
          <w:sz w:val="24"/>
          <w:szCs w:val="24"/>
        </w:rPr>
        <w:t>3.8 Limitations of the Research</w:t>
      </w:r>
      <w:bookmarkEnd w:id="34"/>
    </w:p>
    <w:p w14:paraId="59B11379" w14:textId="7710933B" w:rsidR="00BB3195" w:rsidRPr="00854585" w:rsidRDefault="00BB3195" w:rsidP="00072499">
      <w:pPr>
        <w:pStyle w:val="NormalWeb"/>
        <w:rPr>
          <w:color w:val="000000" w:themeColor="text1"/>
        </w:rPr>
      </w:pPr>
      <w:r w:rsidRPr="00854585">
        <w:rPr>
          <w:color w:val="000000" w:themeColor="text1"/>
        </w:rPr>
        <w:t xml:space="preserve">This study is limited by </w:t>
      </w:r>
      <w:r w:rsidR="009377F8">
        <w:rPr>
          <w:color w:val="000000" w:themeColor="text1"/>
        </w:rPr>
        <w:t>its small sample size of twelve participants, which makes it challenging to generalize the findings beyond the current sample and increases</w:t>
      </w:r>
      <w:r w:rsidRPr="00854585">
        <w:rPr>
          <w:color w:val="000000" w:themeColor="text1"/>
        </w:rPr>
        <w:t xml:space="preserve"> the risk of bias. Work will </w:t>
      </w:r>
      <w:r w:rsidR="009377F8">
        <w:rPr>
          <w:color w:val="000000" w:themeColor="text1"/>
        </w:rPr>
        <w:t>begin</w:t>
      </w:r>
      <w:r w:rsidRPr="00854585">
        <w:rPr>
          <w:color w:val="000000" w:themeColor="text1"/>
        </w:rPr>
        <w:t xml:space="preserve"> with a small group of participants</w:t>
      </w:r>
      <w:r w:rsidR="009377F8">
        <w:rPr>
          <w:color w:val="000000" w:themeColor="text1"/>
        </w:rPr>
        <w:t>, which</w:t>
      </w:r>
      <w:r w:rsidRPr="00854585">
        <w:rPr>
          <w:color w:val="000000" w:themeColor="text1"/>
        </w:rPr>
        <w:t xml:space="preserve"> may not </w:t>
      </w:r>
      <w:r w:rsidR="009377F8">
        <w:rPr>
          <w:color w:val="000000" w:themeColor="text1"/>
        </w:rPr>
        <w:t xml:space="preserve">accurately </w:t>
      </w:r>
      <w:r w:rsidRPr="00854585">
        <w:rPr>
          <w:color w:val="000000" w:themeColor="text1"/>
        </w:rPr>
        <w:t xml:space="preserve">reflect the variety of experiences employees have across Amazon’s roles and locations. </w:t>
      </w:r>
      <w:r w:rsidR="009377F8">
        <w:rPr>
          <w:color w:val="000000" w:themeColor="text1"/>
        </w:rPr>
        <w:t>Furthermore, when relying solely on qualitative designs and omitting quantitative and mixed methods, the collected data will be shallow and limited, as</w:t>
      </w:r>
      <w:r w:rsidRPr="00854585">
        <w:rPr>
          <w:color w:val="000000" w:themeColor="text1"/>
        </w:rPr>
        <w:t xml:space="preserve"> statistical analysis of trends is not part of the research. This study did not have the space to </w:t>
      </w:r>
      <w:r w:rsidR="009377F8">
        <w:rPr>
          <w:color w:val="000000" w:themeColor="text1"/>
        </w:rPr>
        <w:t>consider surveys or follow people over time, as these</w:t>
      </w:r>
      <w:r w:rsidRPr="00854585">
        <w:rPr>
          <w:color w:val="000000" w:themeColor="text1"/>
        </w:rPr>
        <w:t xml:space="preserve"> could have enhanced its robustness. Increasing the sample size and using a blend of methods will help those who analyze the findings to have more trust in the results.</w:t>
      </w:r>
    </w:p>
    <w:p w14:paraId="2E9B8E95" w14:textId="07D743DD" w:rsidR="0052392E" w:rsidRPr="00854585" w:rsidRDefault="0052392E" w:rsidP="00B42E45">
      <w:pPr>
        <w:pStyle w:val="Heading2"/>
        <w:rPr>
          <w:rFonts w:ascii="Times New Roman" w:hAnsi="Times New Roman" w:cs="Times New Roman"/>
          <w:sz w:val="24"/>
          <w:szCs w:val="24"/>
        </w:rPr>
      </w:pPr>
      <w:bookmarkStart w:id="35" w:name="_Toc202821065"/>
      <w:r w:rsidRPr="00854585">
        <w:rPr>
          <w:rFonts w:ascii="Times New Roman" w:hAnsi="Times New Roman" w:cs="Times New Roman"/>
          <w:sz w:val="24"/>
          <w:szCs w:val="24"/>
        </w:rPr>
        <w:t>3.9 Research Ethics</w:t>
      </w:r>
      <w:bookmarkEnd w:id="35"/>
    </w:p>
    <w:p w14:paraId="1B190985" w14:textId="1DA23DDD" w:rsidR="004A46BE" w:rsidRPr="00854585" w:rsidRDefault="00792F9B" w:rsidP="00792F9B">
      <w:pPr>
        <w:rPr>
          <w:rFonts w:ascii="Times New Roman" w:hAnsi="Times New Roman" w:cs="Times New Roman"/>
        </w:rPr>
      </w:pPr>
      <w:r w:rsidRPr="00854585">
        <w:rPr>
          <w:rFonts w:ascii="Times New Roman" w:hAnsi="Times New Roman" w:cs="Times New Roman"/>
        </w:rPr>
        <w:t xml:space="preserve">Upholding individuals' rights to confidentiality and privacy is fundamental in every workplace. This study adheres to ethical guidelines for participant protection, data integrity, and research transparency. The questionnaire will be distributed online via a secure platform (e.g., Google Forms or SurveyMonkey), allowing for convenient and anonymous participation. To maintain anonymity, participants must not disclose their names, employee IDs, or any other personally identifiable details. </w:t>
      </w:r>
      <w:r w:rsidR="002E535F" w:rsidRPr="00854585">
        <w:rPr>
          <w:rFonts w:ascii="Times New Roman" w:hAnsi="Times New Roman" w:cs="Times New Roman"/>
        </w:rPr>
        <w:t>Under</w:t>
      </w:r>
      <w:r w:rsidRPr="00854585">
        <w:rPr>
          <w:rFonts w:ascii="Times New Roman" w:hAnsi="Times New Roman" w:cs="Times New Roman"/>
        </w:rPr>
        <w:t xml:space="preserve"> data protection rules, all information gathered will be kept confidential and used solely for academic purposes (Barrow, Brannan, and </w:t>
      </w:r>
      <w:proofErr w:type="spellStart"/>
      <w:r w:rsidRPr="00854585">
        <w:rPr>
          <w:rFonts w:ascii="Times New Roman" w:hAnsi="Times New Roman" w:cs="Times New Roman"/>
        </w:rPr>
        <w:t>Khandhar</w:t>
      </w:r>
      <w:proofErr w:type="spellEnd"/>
      <w:r w:rsidR="002E535F" w:rsidRPr="00854585">
        <w:rPr>
          <w:rFonts w:ascii="Times New Roman" w:hAnsi="Times New Roman" w:cs="Times New Roman"/>
        </w:rPr>
        <w:t>,</w:t>
      </w:r>
      <w:r w:rsidRPr="00854585">
        <w:rPr>
          <w:rFonts w:ascii="Times New Roman" w:hAnsi="Times New Roman" w:cs="Times New Roman"/>
        </w:rPr>
        <w:t xml:space="preserve"> 2017). This study ensures reliability </w:t>
      </w:r>
      <w:proofErr w:type="gramStart"/>
      <w:r w:rsidR="002E535F" w:rsidRPr="00854585">
        <w:rPr>
          <w:rFonts w:ascii="Times New Roman" w:hAnsi="Times New Roman" w:cs="Times New Roman"/>
        </w:rPr>
        <w:t>through the use of</w:t>
      </w:r>
      <w:proofErr w:type="gramEnd"/>
      <w:r w:rsidRPr="00854585">
        <w:rPr>
          <w:rFonts w:ascii="Times New Roman" w:hAnsi="Times New Roman" w:cs="Times New Roman"/>
        </w:rPr>
        <w:t xml:space="preserve"> a </w:t>
      </w:r>
      <w:r w:rsidRPr="00854585">
        <w:rPr>
          <w:rStyle w:val="Strong"/>
          <w:rFonts w:ascii="Times New Roman" w:eastAsiaTheme="majorEastAsia" w:hAnsi="Times New Roman" w:cs="Times New Roman"/>
          <w:b w:val="0"/>
          <w:bCs w:val="0"/>
        </w:rPr>
        <w:t>structured survey with set-up questions</w:t>
      </w:r>
      <w:r w:rsidRPr="00854585">
        <w:rPr>
          <w:rFonts w:ascii="Times New Roman" w:hAnsi="Times New Roman" w:cs="Times New Roman"/>
          <w:b/>
          <w:bCs/>
        </w:rPr>
        <w:t>,</w:t>
      </w:r>
      <w:r w:rsidRPr="00854585">
        <w:rPr>
          <w:rFonts w:ascii="Times New Roman" w:hAnsi="Times New Roman" w:cs="Times New Roman"/>
        </w:rPr>
        <w:t xml:space="preserve"> </w:t>
      </w:r>
      <w:r w:rsidR="002E535F" w:rsidRPr="00854585">
        <w:rPr>
          <w:rFonts w:ascii="Times New Roman" w:hAnsi="Times New Roman" w:cs="Times New Roman"/>
        </w:rPr>
        <w:t xml:space="preserve">thereby </w:t>
      </w:r>
      <w:r w:rsidRPr="00854585">
        <w:rPr>
          <w:rFonts w:ascii="Times New Roman" w:hAnsi="Times New Roman" w:cs="Times New Roman"/>
        </w:rPr>
        <w:t>reducing response variability.</w:t>
      </w:r>
    </w:p>
    <w:p w14:paraId="742BFD88" w14:textId="77777777" w:rsidR="004A46BE" w:rsidRPr="00854585" w:rsidRDefault="004A46BE">
      <w:pPr>
        <w:rPr>
          <w:rFonts w:ascii="Times New Roman" w:hAnsi="Times New Roman" w:cs="Times New Roman"/>
        </w:rPr>
      </w:pPr>
      <w:r w:rsidRPr="00854585">
        <w:rPr>
          <w:rFonts w:ascii="Times New Roman" w:hAnsi="Times New Roman" w:cs="Times New Roman"/>
        </w:rPr>
        <w:br w:type="page"/>
      </w:r>
    </w:p>
    <w:p w14:paraId="56AA37BA" w14:textId="77777777" w:rsidR="004A46BE" w:rsidRPr="00854585" w:rsidRDefault="004A46BE" w:rsidP="00B42E45">
      <w:pPr>
        <w:pStyle w:val="Heading1"/>
        <w:rPr>
          <w:rFonts w:ascii="Times New Roman" w:hAnsi="Times New Roman" w:cs="Times New Roman"/>
          <w:sz w:val="24"/>
          <w:szCs w:val="24"/>
        </w:rPr>
      </w:pPr>
      <w:bookmarkStart w:id="36" w:name="_Toc202821066"/>
      <w:r w:rsidRPr="00854585">
        <w:rPr>
          <w:rFonts w:ascii="Times New Roman" w:hAnsi="Times New Roman" w:cs="Times New Roman"/>
          <w:sz w:val="24"/>
          <w:szCs w:val="24"/>
        </w:rPr>
        <w:t>Chapter 4: Analysis of Data and Discussion of Results</w:t>
      </w:r>
      <w:bookmarkEnd w:id="36"/>
    </w:p>
    <w:p w14:paraId="5B28B502" w14:textId="77777777" w:rsidR="004A46BE" w:rsidRPr="00854585" w:rsidRDefault="004A46BE" w:rsidP="004A46BE">
      <w:pPr>
        <w:pStyle w:val="Heading2"/>
        <w:rPr>
          <w:rFonts w:ascii="Times New Roman" w:hAnsi="Times New Roman" w:cs="Times New Roman"/>
          <w:sz w:val="24"/>
          <w:szCs w:val="24"/>
          <w:lang w:val="en-GB" w:eastAsia="en-IN"/>
        </w:rPr>
      </w:pPr>
      <w:bookmarkStart w:id="37" w:name="_Toc202821067"/>
      <w:r w:rsidRPr="00854585">
        <w:rPr>
          <w:rFonts w:ascii="Times New Roman" w:hAnsi="Times New Roman" w:cs="Times New Roman"/>
          <w:sz w:val="24"/>
          <w:szCs w:val="24"/>
          <w:lang w:val="en-GB" w:eastAsia="en-IN"/>
        </w:rPr>
        <w:t>4.1 Data collection and analysis</w:t>
      </w:r>
      <w:bookmarkEnd w:id="37"/>
      <w:r w:rsidRPr="00854585">
        <w:rPr>
          <w:rFonts w:ascii="Times New Roman" w:hAnsi="Times New Roman" w:cs="Times New Roman"/>
          <w:sz w:val="24"/>
          <w:szCs w:val="24"/>
          <w:lang w:val="en-GB" w:eastAsia="en-IN"/>
        </w:rPr>
        <w:t xml:space="preserve"> </w:t>
      </w:r>
    </w:p>
    <w:p w14:paraId="43B4F0C8"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 What is your current work arrangement at Amazon?</w:t>
      </w:r>
    </w:p>
    <w:p w14:paraId="0F860772"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2AB72C86" wp14:editId="5033DAC8">
            <wp:extent cx="5731510" cy="2409825"/>
            <wp:effectExtent l="0" t="0" r="2540" b="9525"/>
            <wp:docPr id="1527627237" name="Picture 1" descr="Forms response chart. Question title: 1. What is your current work arrangement at Amazon?.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current work arrangement at Amazon?. Number of responses: 12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6E003DC7" w14:textId="50B4272D" w:rsidR="002777DE" w:rsidRPr="00854585" w:rsidRDefault="002777DE" w:rsidP="002777DE">
      <w:pPr>
        <w:spacing w:line="276" w:lineRule="auto"/>
        <w:jc w:val="center"/>
        <w:rPr>
          <w:rFonts w:ascii="Times New Roman" w:hAnsi="Times New Roman" w:cs="Times New Roman"/>
          <w:b/>
          <w:bCs/>
          <w:lang w:val="en-GB" w:eastAsia="en-IN"/>
        </w:rPr>
      </w:pPr>
      <w:r w:rsidRPr="00854585">
        <w:rPr>
          <w:rFonts w:ascii="Times New Roman" w:hAnsi="Times New Roman" w:cs="Times New Roman"/>
          <w:b/>
          <w:bCs/>
          <w:lang w:val="en-GB" w:eastAsia="en-IN"/>
        </w:rPr>
        <w:t>Figure 4.1.1 Current work arrangement at Amazon</w:t>
      </w:r>
    </w:p>
    <w:p w14:paraId="52A0A75B" w14:textId="488FC92C"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23D84B46" w14:textId="0BB49A9E"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 xml:space="preserve">Analysis: </w:t>
      </w:r>
      <w:r w:rsidRPr="00854585">
        <w:rPr>
          <w:rFonts w:ascii="Times New Roman" w:hAnsi="Times New Roman" w:cs="Times New Roman"/>
          <w:lang w:val="en-GB" w:eastAsia="en-IN"/>
        </w:rPr>
        <w:t xml:space="preserve">From the above graph, </w:t>
      </w:r>
      <w:proofErr w:type="gramStart"/>
      <w:r w:rsidRPr="00854585">
        <w:rPr>
          <w:rFonts w:ascii="Times New Roman" w:hAnsi="Times New Roman" w:cs="Times New Roman"/>
          <w:lang w:val="en-GB" w:eastAsia="en-IN"/>
        </w:rPr>
        <w:t>it is clear that most</w:t>
      </w:r>
      <w:proofErr w:type="gramEnd"/>
      <w:r w:rsidRPr="00854585">
        <w:rPr>
          <w:rFonts w:ascii="Times New Roman" w:hAnsi="Times New Roman" w:cs="Times New Roman"/>
          <w:lang w:val="en-GB" w:eastAsia="en-IN"/>
        </w:rPr>
        <w:t xml:space="preserve"> respondents </w:t>
      </w:r>
      <w:r w:rsidR="00467AD3" w:rsidRPr="00854585">
        <w:rPr>
          <w:rFonts w:ascii="Times New Roman" w:hAnsi="Times New Roman" w:cs="Times New Roman"/>
          <w:lang w:val="en-GB" w:eastAsia="en-IN"/>
        </w:rPr>
        <w:t>work</w:t>
      </w:r>
      <w:r w:rsidRPr="00854585">
        <w:rPr>
          <w:rFonts w:ascii="Times New Roman" w:hAnsi="Times New Roman" w:cs="Times New Roman"/>
          <w:lang w:val="en-GB" w:eastAsia="en-IN"/>
        </w:rPr>
        <w:t xml:space="preserve"> in a fully remote setting</w:t>
      </w:r>
      <w:r w:rsidR="00467AD3" w:rsidRPr="00854585">
        <w:rPr>
          <w:rFonts w:ascii="Times New Roman" w:hAnsi="Times New Roman" w:cs="Times New Roman"/>
          <w:lang w:val="en-GB" w:eastAsia="en-IN"/>
        </w:rPr>
        <w:t>,</w:t>
      </w:r>
      <w:r w:rsidRPr="00854585">
        <w:rPr>
          <w:rFonts w:ascii="Times New Roman" w:hAnsi="Times New Roman" w:cs="Times New Roman"/>
          <w:lang w:val="en-GB" w:eastAsia="en-IN"/>
        </w:rPr>
        <w:t xml:space="preserve"> where they do not need to go to the office. 25% of the other respondents are working in a hybrid working method, and the other 33.3% are working on-site. From this, it can be analysed that not </w:t>
      </w:r>
      <w:r w:rsidRPr="00854585">
        <w:rPr>
          <w:rFonts w:ascii="Times New Roman" w:hAnsi="Times New Roman" w:cs="Times New Roman"/>
          <w:lang w:eastAsia="en-IN"/>
        </w:rPr>
        <w:t>all employees from Amazon are working from home</w:t>
      </w:r>
      <w:r w:rsidR="00467AD3" w:rsidRPr="00854585">
        <w:rPr>
          <w:rFonts w:ascii="Times New Roman" w:hAnsi="Times New Roman" w:cs="Times New Roman"/>
          <w:lang w:eastAsia="en-IN"/>
        </w:rPr>
        <w:t>,</w:t>
      </w:r>
      <w:r w:rsidRPr="00854585">
        <w:rPr>
          <w:rFonts w:ascii="Times New Roman" w:hAnsi="Times New Roman" w:cs="Times New Roman"/>
          <w:lang w:eastAsia="en-IN"/>
        </w:rPr>
        <w:t xml:space="preserve"> as some are doing hybrid and others are visiting </w:t>
      </w:r>
      <w:r w:rsidR="00467AD3" w:rsidRPr="00854585">
        <w:rPr>
          <w:rFonts w:ascii="Times New Roman" w:hAnsi="Times New Roman" w:cs="Times New Roman"/>
          <w:lang w:eastAsia="en-IN"/>
        </w:rPr>
        <w:t xml:space="preserve">the </w:t>
      </w:r>
      <w:r w:rsidRPr="00854585">
        <w:rPr>
          <w:rFonts w:ascii="Times New Roman" w:hAnsi="Times New Roman" w:cs="Times New Roman"/>
          <w:lang w:eastAsia="en-IN"/>
        </w:rPr>
        <w:t xml:space="preserve">workplace. </w:t>
      </w:r>
    </w:p>
    <w:p w14:paraId="3BCC925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4.1.2 How long have you been working remotely or in a hybrid model?</w:t>
      </w:r>
    </w:p>
    <w:p w14:paraId="32182D7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705D1D25" wp14:editId="3F340343">
            <wp:extent cx="5731510" cy="2409825"/>
            <wp:effectExtent l="0" t="0" r="2540" b="9525"/>
            <wp:docPr id="16228085" name="Picture 2" descr="Forms response chart. Question title: 2. How long have you been working remotely or in a hybrid model?.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How long have you been working remotely or in a hybrid model?. Number of responses: 1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C3C265A" w14:textId="0F005C00" w:rsidR="002777DE" w:rsidRPr="00854585" w:rsidRDefault="006D192B" w:rsidP="006D192B">
      <w:pPr>
        <w:spacing w:line="276" w:lineRule="auto"/>
        <w:jc w:val="center"/>
        <w:rPr>
          <w:rFonts w:ascii="Times New Roman" w:hAnsi="Times New Roman" w:cs="Times New Roman"/>
          <w:b/>
          <w:bCs/>
          <w:lang w:val="en-GB" w:eastAsia="en-IN"/>
        </w:rPr>
      </w:pPr>
      <w:r w:rsidRPr="00854585">
        <w:rPr>
          <w:rFonts w:ascii="Times New Roman" w:hAnsi="Times New Roman" w:cs="Times New Roman"/>
          <w:b/>
          <w:bCs/>
          <w:lang w:val="en-GB" w:eastAsia="en-IN"/>
        </w:rPr>
        <w:t xml:space="preserve">4.1.2 </w:t>
      </w:r>
      <w:r w:rsidR="002777DE" w:rsidRPr="00854585">
        <w:rPr>
          <w:rFonts w:ascii="Times New Roman" w:hAnsi="Times New Roman" w:cs="Times New Roman"/>
          <w:b/>
          <w:bCs/>
          <w:lang w:val="en-GB" w:eastAsia="en-IN"/>
        </w:rPr>
        <w:t>Experience of working in a hybrid model</w:t>
      </w:r>
    </w:p>
    <w:p w14:paraId="24BB07DD" w14:textId="6E1A3C84"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6494F7BC" w14:textId="77777777"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Most of the respondents, almost 34% of them, are working from home within the timeline of 6 months to a year. 25% of the respondents have been working from home for 1-2 years, and less than 6 months. Only 16.7% of the employees have been working at home for the last two years. Therefore, it can be </w:t>
      </w:r>
      <w:proofErr w:type="spellStart"/>
      <w:r w:rsidRPr="00854585">
        <w:rPr>
          <w:rFonts w:ascii="Times New Roman" w:hAnsi="Times New Roman" w:cs="Times New Roman"/>
          <w:lang w:eastAsia="en-IN"/>
        </w:rPr>
        <w:t>analysed</w:t>
      </w:r>
      <w:proofErr w:type="spellEnd"/>
      <w:r w:rsidRPr="00854585">
        <w:rPr>
          <w:rFonts w:ascii="Times New Roman" w:hAnsi="Times New Roman" w:cs="Times New Roman"/>
          <w:lang w:eastAsia="en-IN"/>
        </w:rPr>
        <w:t xml:space="preserve"> that the employees are working from home at different times.      </w:t>
      </w:r>
    </w:p>
    <w:p w14:paraId="41F0C86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4.1.3 Which department do you work in?</w:t>
      </w:r>
    </w:p>
    <w:p w14:paraId="4D4500D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496DEDB1" wp14:editId="19447CAA">
            <wp:extent cx="5731510" cy="2409825"/>
            <wp:effectExtent l="0" t="0" r="2540" b="9525"/>
            <wp:docPr id="1856709440" name="Picture 3" descr="Forms response chart. Question title: 3. Which department do you work in?.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Which department do you work in?. Number of responses: 1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52E578E0" w14:textId="0D75AEA2" w:rsidR="002777DE" w:rsidRPr="00854585" w:rsidRDefault="00814256" w:rsidP="006D192B">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D192B" w:rsidRPr="00854585">
        <w:rPr>
          <w:rFonts w:ascii="Times New Roman" w:hAnsi="Times New Roman" w:cs="Times New Roman"/>
          <w:b/>
          <w:bCs/>
          <w:lang w:val="en-GB" w:eastAsia="en-IN"/>
        </w:rPr>
        <w:t xml:space="preserve">4.1.3 </w:t>
      </w:r>
      <w:r w:rsidR="002777DE" w:rsidRPr="00854585">
        <w:rPr>
          <w:rFonts w:ascii="Times New Roman" w:hAnsi="Times New Roman" w:cs="Times New Roman"/>
          <w:b/>
          <w:bCs/>
          <w:lang w:val="en-GB" w:eastAsia="en-IN"/>
        </w:rPr>
        <w:t>Department of the different respondents</w:t>
      </w:r>
    </w:p>
    <w:p w14:paraId="5CDCE74D" w14:textId="402AC5B7"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6B3E27BF" w14:textId="63C55EF1"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From the respon</w:t>
      </w:r>
      <w:r w:rsidR="00591B48">
        <w:rPr>
          <w:rFonts w:ascii="Times New Roman" w:hAnsi="Times New Roman" w:cs="Times New Roman"/>
          <w:lang w:eastAsia="en-IN"/>
        </w:rPr>
        <w:t>dents'</w:t>
      </w:r>
      <w:r w:rsidRPr="00854585">
        <w:rPr>
          <w:rFonts w:ascii="Times New Roman" w:hAnsi="Times New Roman" w:cs="Times New Roman"/>
          <w:lang w:eastAsia="en-IN"/>
        </w:rPr>
        <w:t xml:space="preserve"> respon</w:t>
      </w:r>
      <w:r w:rsidR="00591B48">
        <w:rPr>
          <w:rFonts w:ascii="Times New Roman" w:hAnsi="Times New Roman" w:cs="Times New Roman"/>
          <w:lang w:eastAsia="en-IN"/>
        </w:rPr>
        <w:t>se</w:t>
      </w:r>
      <w:r w:rsidRPr="00854585">
        <w:rPr>
          <w:rFonts w:ascii="Times New Roman" w:hAnsi="Times New Roman" w:cs="Times New Roman"/>
          <w:lang w:eastAsia="en-IN"/>
        </w:rPr>
        <w:t xml:space="preserve">s, </w:t>
      </w:r>
      <w:proofErr w:type="gramStart"/>
      <w:r w:rsidRPr="00854585">
        <w:rPr>
          <w:rFonts w:ascii="Times New Roman" w:hAnsi="Times New Roman" w:cs="Times New Roman"/>
          <w:lang w:eastAsia="en-IN"/>
        </w:rPr>
        <w:t>it is clear that 25%</w:t>
      </w:r>
      <w:proofErr w:type="gramEnd"/>
      <w:r w:rsidRPr="00854585">
        <w:rPr>
          <w:rFonts w:ascii="Times New Roman" w:hAnsi="Times New Roman" w:cs="Times New Roman"/>
          <w:lang w:eastAsia="en-IN"/>
        </w:rPr>
        <w:t xml:space="preserve"> work in the HR/administration department, and the other 25% work in the warehouse/operations department. Only 16.7% of the respondents are not willing to share the department they work and 33.3% of them are working in the customer service department. </w:t>
      </w:r>
    </w:p>
    <w:p w14:paraId="4A87BCF4"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4.1.4 How has your productivity changed since working remotely?</w:t>
      </w:r>
    </w:p>
    <w:p w14:paraId="5468AC23"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736F45AB" wp14:editId="0ED0AF01">
            <wp:extent cx="5731510" cy="2409825"/>
            <wp:effectExtent l="0" t="0" r="2540" b="9525"/>
            <wp:docPr id="1848273541" name="Picture 4" descr="Forms response chart. Question title: 4. How has your productivity changed sinc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has your productivity changed since working remotely?. Number of responses: 1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489F3B9B" w14:textId="04A1BB0F" w:rsidR="002777DE" w:rsidRPr="00854585" w:rsidRDefault="00814256" w:rsidP="006D192B">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4.1.4 </w:t>
      </w:r>
      <w:r w:rsidR="002777DE" w:rsidRPr="00854585">
        <w:rPr>
          <w:rFonts w:ascii="Times New Roman" w:hAnsi="Times New Roman" w:cs="Times New Roman"/>
          <w:b/>
          <w:bCs/>
          <w:lang w:val="en-GB" w:eastAsia="en-IN"/>
        </w:rPr>
        <w:t>Changed productivity while working remotely</w:t>
      </w:r>
    </w:p>
    <w:p w14:paraId="201EE331" w14:textId="192A7564"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4EA0B034" w14:textId="77777777"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41.7% of the respondents stated that their productivity has increased significantly after starting to work remotely, and the other 41.7% stated that their productivity has been slightly improved. On the other hand, only 8.3% of them reported no change in their productivity despite working remotely, and the other respondents stated that their productivity had decreased after starting to work remotely. This information helps to </w:t>
      </w:r>
      <w:proofErr w:type="spellStart"/>
      <w:r w:rsidRPr="00854585">
        <w:rPr>
          <w:rFonts w:ascii="Times New Roman" w:hAnsi="Times New Roman" w:cs="Times New Roman"/>
          <w:lang w:eastAsia="en-IN"/>
        </w:rPr>
        <w:t>analyse</w:t>
      </w:r>
      <w:proofErr w:type="spellEnd"/>
      <w:r w:rsidRPr="00854585">
        <w:rPr>
          <w:rFonts w:ascii="Times New Roman" w:hAnsi="Times New Roman" w:cs="Times New Roman"/>
          <w:lang w:eastAsia="en-IN"/>
        </w:rPr>
        <w:t xml:space="preserve"> the fact that remote working can significantly improve the productivity levels of the workers. </w:t>
      </w:r>
    </w:p>
    <w:p w14:paraId="05948D8A"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4.1.5 How often do you struggle with distractions while working remotely?</w:t>
      </w:r>
    </w:p>
    <w:p w14:paraId="2F06A806"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76D672D5" wp14:editId="1C003B6F">
            <wp:extent cx="5731510" cy="2409825"/>
            <wp:effectExtent l="0" t="0" r="2540" b="9525"/>
            <wp:docPr id="1076423605" name="Picture 5" descr="Forms response chart. Question title: 5. How often do you struggle with distractions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often do you struggle with distractions while working remotely?. Number of responses: 1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3EE95C9" w14:textId="7E81918E" w:rsidR="002777DE" w:rsidRPr="00854585" w:rsidRDefault="00814256"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4.1.5 </w:t>
      </w:r>
      <w:r w:rsidR="002777DE" w:rsidRPr="00854585">
        <w:rPr>
          <w:rFonts w:ascii="Times New Roman" w:hAnsi="Times New Roman" w:cs="Times New Roman"/>
          <w:b/>
          <w:bCs/>
          <w:lang w:val="en-GB" w:eastAsia="en-IN"/>
        </w:rPr>
        <w:t>Distractions during working remotely</w:t>
      </w:r>
    </w:p>
    <w:p w14:paraId="758F24A5" w14:textId="650D1935"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2D68AD32" w14:textId="77777777"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Distraction can be identified as one of the main disadvantages of working remotely. In this context, 25% of the respondents stated that they never struggle with distractions while working remotely, and 33.3% of them stated that they sometimes feel distracted while working in remote conditions. Therefore, it can be stated that employees sometimes feel distracted while working from remote locations. </w:t>
      </w:r>
    </w:p>
    <w:p w14:paraId="23C927CA"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4.1.6 How would you rate your ability to meet work deadlines while working remotely?</w:t>
      </w:r>
    </w:p>
    <w:p w14:paraId="770834F0"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4FF4D416" wp14:editId="7E7923C2">
            <wp:extent cx="5731510" cy="2409825"/>
            <wp:effectExtent l="0" t="0" r="2540" b="9525"/>
            <wp:docPr id="673315703" name="Picture 6" descr="Forms response chart. Question title: 6. How would you rate your ability to meet work deadlines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How would you rate your ability to meet work deadlines while working remotely?. Number of responses: 1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2D39D08D" w14:textId="4173ED5A" w:rsidR="002777DE" w:rsidRPr="00854585" w:rsidRDefault="00C91B78" w:rsidP="00660C32">
      <w:pPr>
        <w:spacing w:line="276" w:lineRule="auto"/>
        <w:jc w:val="center"/>
        <w:rPr>
          <w:rFonts w:ascii="Times New Roman" w:hAnsi="Times New Roman" w:cs="Times New Roman"/>
          <w:b/>
          <w:bCs/>
          <w:lang w:val="en-GB" w:eastAsia="en-IN"/>
        </w:rPr>
      </w:pPr>
      <w:bookmarkStart w:id="38" w:name="OLE_LINK6"/>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4.1.6 </w:t>
      </w:r>
      <w:r w:rsidR="002777DE" w:rsidRPr="00854585">
        <w:rPr>
          <w:rFonts w:ascii="Times New Roman" w:hAnsi="Times New Roman" w:cs="Times New Roman"/>
          <w:b/>
          <w:bCs/>
          <w:lang w:val="en-GB" w:eastAsia="en-IN"/>
        </w:rPr>
        <w:t>Ability to meet deadlines while working remotely</w:t>
      </w:r>
    </w:p>
    <w:bookmarkEnd w:id="38"/>
    <w:p w14:paraId="35D0789A" w14:textId="7B8CFA21"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10E3E31C" w14:textId="26C633C9"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From the above graph, it can be </w:t>
      </w:r>
      <w:r w:rsidR="00C91B78">
        <w:rPr>
          <w:rFonts w:ascii="Times New Roman" w:hAnsi="Times New Roman" w:cs="Times New Roman"/>
          <w:kern w:val="0"/>
          <w:lang w:eastAsia="en-IN"/>
          <w14:ligatures w14:val="none"/>
        </w:rPr>
        <w:t>observed that most employees feel their ability to meet deadlines has improved consistently</w:t>
      </w:r>
      <w:r w:rsidRPr="00854585">
        <w:rPr>
          <w:rFonts w:ascii="Times New Roman" w:hAnsi="Times New Roman" w:cs="Times New Roman"/>
          <w:lang w:eastAsia="en-IN"/>
        </w:rPr>
        <w:t xml:space="preserve"> with the help of remote working conditions. In this context, 58.3% of the respondents stated that they are </w:t>
      </w:r>
      <w:proofErr w:type="gramStart"/>
      <w:r w:rsidR="00C91B78">
        <w:rPr>
          <w:rFonts w:ascii="Times New Roman" w:hAnsi="Times New Roman" w:cs="Times New Roman"/>
          <w:lang w:eastAsia="en-IN"/>
        </w:rPr>
        <w:t>fairly</w:t>
      </w:r>
      <w:r w:rsidRPr="00854585">
        <w:rPr>
          <w:rFonts w:ascii="Times New Roman" w:hAnsi="Times New Roman" w:cs="Times New Roman"/>
          <w:lang w:eastAsia="en-IN"/>
        </w:rPr>
        <w:t xml:space="preserve"> good</w:t>
      </w:r>
      <w:proofErr w:type="gramEnd"/>
      <w:r w:rsidRPr="00854585">
        <w:rPr>
          <w:rFonts w:ascii="Times New Roman" w:hAnsi="Times New Roman" w:cs="Times New Roman"/>
          <w:lang w:eastAsia="en-IN"/>
        </w:rPr>
        <w:t xml:space="preserve"> </w:t>
      </w:r>
      <w:r w:rsidR="00C91B78">
        <w:rPr>
          <w:rFonts w:ascii="Times New Roman" w:hAnsi="Times New Roman" w:cs="Times New Roman"/>
          <w:lang w:eastAsia="en-IN"/>
        </w:rPr>
        <w:t>at</w:t>
      </w:r>
      <w:r w:rsidRPr="00854585">
        <w:rPr>
          <w:rFonts w:ascii="Times New Roman" w:hAnsi="Times New Roman" w:cs="Times New Roman"/>
          <w:lang w:eastAsia="en-IN"/>
        </w:rPr>
        <w:t xml:space="preserve"> meeting deadlines, and 41.7% s</w:t>
      </w:r>
      <w:r w:rsidR="00C91B78">
        <w:rPr>
          <w:rFonts w:ascii="Times New Roman" w:hAnsi="Times New Roman" w:cs="Times New Roman"/>
          <w:lang w:eastAsia="en-IN"/>
        </w:rPr>
        <w:t>ai</w:t>
      </w:r>
      <w:r w:rsidRPr="00854585">
        <w:rPr>
          <w:rFonts w:ascii="Times New Roman" w:hAnsi="Times New Roman" w:cs="Times New Roman"/>
          <w:lang w:eastAsia="en-IN"/>
        </w:rPr>
        <w:t xml:space="preserve">d that they have been </w:t>
      </w:r>
      <w:r w:rsidR="00C91B78">
        <w:rPr>
          <w:rFonts w:ascii="Times New Roman" w:hAnsi="Times New Roman" w:cs="Times New Roman"/>
          <w:lang w:eastAsia="en-IN"/>
        </w:rPr>
        <w:t>very good</w:t>
      </w:r>
      <w:r w:rsidRPr="00854585">
        <w:rPr>
          <w:rFonts w:ascii="Times New Roman" w:hAnsi="Times New Roman" w:cs="Times New Roman"/>
          <w:lang w:eastAsia="en-IN"/>
        </w:rPr>
        <w:t xml:space="preserve"> </w:t>
      </w:r>
      <w:r w:rsidR="00C91B78">
        <w:rPr>
          <w:rFonts w:ascii="Times New Roman" w:hAnsi="Times New Roman" w:cs="Times New Roman"/>
          <w:lang w:eastAsia="en-IN"/>
        </w:rPr>
        <w:t>at</w:t>
      </w:r>
      <w:r w:rsidRPr="00854585">
        <w:rPr>
          <w:rFonts w:ascii="Times New Roman" w:hAnsi="Times New Roman" w:cs="Times New Roman"/>
          <w:lang w:eastAsia="en-IN"/>
        </w:rPr>
        <w:t xml:space="preserve"> meeting deadlines during remote work.</w:t>
      </w:r>
    </w:p>
    <w:p w14:paraId="118C6FD5"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4.1.7 How effective are virtual meetings in helping you collaborate with your team?</w:t>
      </w:r>
    </w:p>
    <w:p w14:paraId="53AAFCDE"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085DCC88" wp14:editId="117C250C">
            <wp:extent cx="5731510" cy="2409825"/>
            <wp:effectExtent l="0" t="0" r="2540" b="9525"/>
            <wp:docPr id="1349282859" name="Picture 7" descr="Forms response chart. Question title: 7. How effective are virtual meetings in helping you collaborate with your team?.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How effective are virtual meetings in helping you collaborate with your team?. Number of responses: 1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2EFDCE61" w14:textId="5E7C4DFD" w:rsidR="002777DE" w:rsidRPr="00854585" w:rsidRDefault="004C18EA"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4.1.7 </w:t>
      </w:r>
      <w:r w:rsidR="002777DE" w:rsidRPr="00854585">
        <w:rPr>
          <w:rFonts w:ascii="Times New Roman" w:hAnsi="Times New Roman" w:cs="Times New Roman"/>
          <w:b/>
          <w:bCs/>
          <w:lang w:val="en-GB" w:eastAsia="en-IN"/>
        </w:rPr>
        <w:t>Effectiveness of virtual meetings in team collaboration</w:t>
      </w:r>
    </w:p>
    <w:p w14:paraId="3873AA34" w14:textId="0F3906C6"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61B3BD38" w14:textId="23E590FB"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Virtual meetings are </w:t>
      </w:r>
      <w:r w:rsidR="005744AA">
        <w:rPr>
          <w:rFonts w:ascii="Times New Roman" w:hAnsi="Times New Roman" w:cs="Times New Roman"/>
          <w:lang w:eastAsia="en-IN"/>
        </w:rPr>
        <w:t>essential</w:t>
      </w:r>
      <w:r w:rsidRPr="00854585">
        <w:rPr>
          <w:rFonts w:ascii="Times New Roman" w:hAnsi="Times New Roman" w:cs="Times New Roman"/>
          <w:lang w:eastAsia="en-IN"/>
        </w:rPr>
        <w:t xml:space="preserve"> </w:t>
      </w:r>
      <w:r w:rsidR="005744AA" w:rsidRPr="00854585">
        <w:rPr>
          <w:rFonts w:ascii="Times New Roman" w:hAnsi="Times New Roman" w:cs="Times New Roman"/>
          <w:lang w:eastAsia="en-IN"/>
        </w:rPr>
        <w:t>to</w:t>
      </w:r>
      <w:r w:rsidRPr="00854585">
        <w:rPr>
          <w:rFonts w:ascii="Times New Roman" w:hAnsi="Times New Roman" w:cs="Times New Roman"/>
          <w:lang w:eastAsia="en-IN"/>
        </w:rPr>
        <w:t xml:space="preserve"> ensure proper consistency and communication </w:t>
      </w:r>
      <w:r w:rsidR="005744AA">
        <w:rPr>
          <w:rFonts w:ascii="Times New Roman" w:hAnsi="Times New Roman" w:cs="Times New Roman"/>
          <w:lang w:eastAsia="en-IN"/>
        </w:rPr>
        <w:t>among</w:t>
      </w:r>
      <w:r w:rsidRPr="00854585">
        <w:rPr>
          <w:rFonts w:ascii="Times New Roman" w:hAnsi="Times New Roman" w:cs="Times New Roman"/>
          <w:lang w:eastAsia="en-IN"/>
        </w:rPr>
        <w:t xml:space="preserve"> remote team</w:t>
      </w:r>
      <w:r w:rsidR="005744AA">
        <w:rPr>
          <w:rFonts w:ascii="Times New Roman" w:hAnsi="Times New Roman" w:cs="Times New Roman"/>
          <w:lang w:eastAsia="en-IN"/>
        </w:rPr>
        <w:t xml:space="preserve"> members</w:t>
      </w:r>
      <w:r w:rsidRPr="00854585">
        <w:rPr>
          <w:rFonts w:ascii="Times New Roman" w:hAnsi="Times New Roman" w:cs="Times New Roman"/>
          <w:lang w:eastAsia="en-IN"/>
        </w:rPr>
        <w:t xml:space="preserve">. In this context, 41.7% of the respondents stated that the virtual meeting aspects are not </w:t>
      </w:r>
      <w:r w:rsidR="008200A4">
        <w:rPr>
          <w:rFonts w:ascii="Times New Roman" w:hAnsi="Times New Roman" w:cs="Times New Roman"/>
          <w:lang w:eastAsia="en-IN"/>
        </w:rPr>
        <w:t>particularly</w:t>
      </w:r>
      <w:r w:rsidRPr="00854585">
        <w:rPr>
          <w:rFonts w:ascii="Times New Roman" w:hAnsi="Times New Roman" w:cs="Times New Roman"/>
          <w:lang w:eastAsia="en-IN"/>
        </w:rPr>
        <w:t xml:space="preserve"> </w:t>
      </w:r>
      <w:r w:rsidR="008200A4">
        <w:rPr>
          <w:rFonts w:ascii="Times New Roman" w:hAnsi="Times New Roman" w:cs="Times New Roman"/>
          <w:lang w:eastAsia="en-IN"/>
        </w:rPr>
        <w:t>practical</w:t>
      </w:r>
      <w:r w:rsidRPr="00854585">
        <w:rPr>
          <w:rFonts w:ascii="Times New Roman" w:hAnsi="Times New Roman" w:cs="Times New Roman"/>
          <w:lang w:eastAsia="en-IN"/>
        </w:rPr>
        <w:t xml:space="preserve"> for them in terms of ensuring collaboration with the team. 33.3% of them selected the somewhat effective option, and </w:t>
      </w:r>
      <w:r w:rsidR="008200A4">
        <w:rPr>
          <w:rFonts w:ascii="Times New Roman" w:hAnsi="Times New Roman" w:cs="Times New Roman"/>
          <w:lang w:eastAsia="en-IN"/>
        </w:rPr>
        <w:t>approximately</w:t>
      </w:r>
      <w:r w:rsidRPr="00854585">
        <w:rPr>
          <w:rFonts w:ascii="Times New Roman" w:hAnsi="Times New Roman" w:cs="Times New Roman"/>
          <w:lang w:eastAsia="en-IN"/>
        </w:rPr>
        <w:t xml:space="preserve"> 25% selected the </w:t>
      </w:r>
      <w:r w:rsidR="008200A4">
        <w:rPr>
          <w:rFonts w:ascii="Times New Roman" w:hAnsi="Times New Roman" w:cs="Times New Roman"/>
          <w:lang w:eastAsia="en-IN"/>
        </w:rPr>
        <w:t>convenient</w:t>
      </w:r>
      <w:r w:rsidRPr="00854585">
        <w:rPr>
          <w:rFonts w:ascii="Times New Roman" w:hAnsi="Times New Roman" w:cs="Times New Roman"/>
          <w:lang w:eastAsia="en-IN"/>
        </w:rPr>
        <w:t xml:space="preserve"> </w:t>
      </w:r>
      <w:r w:rsidR="008200A4">
        <w:rPr>
          <w:rFonts w:ascii="Times New Roman" w:hAnsi="Times New Roman" w:cs="Times New Roman"/>
          <w:lang w:eastAsia="en-IN"/>
        </w:rPr>
        <w:t>choice</w:t>
      </w:r>
      <w:r w:rsidRPr="00854585">
        <w:rPr>
          <w:rFonts w:ascii="Times New Roman" w:hAnsi="Times New Roman" w:cs="Times New Roman"/>
          <w:lang w:eastAsia="en-IN"/>
        </w:rPr>
        <w:t xml:space="preserve">. Therefore, the virtual meeting aspects of Amazon need some drastic improvements.  </w:t>
      </w:r>
    </w:p>
    <w:p w14:paraId="476EEEC0"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4.1.8 How often do you feel isolated while working remotely?</w:t>
      </w:r>
    </w:p>
    <w:p w14:paraId="05CA1AB0"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62A5F435" wp14:editId="13966D99">
            <wp:extent cx="5731510" cy="2409825"/>
            <wp:effectExtent l="0" t="0" r="2540" b="9525"/>
            <wp:docPr id="1823677288" name="Picture 8" descr="Forms response chart. Question title: 8.  How often do you feel isolated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How often do you feel isolated while working remotely?. Number of responses: 1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2553A34E" w14:textId="1C07235D" w:rsidR="002777DE" w:rsidRPr="00854585" w:rsidRDefault="001C40AB"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4.1.8 </w:t>
      </w:r>
      <w:r w:rsidR="002777DE" w:rsidRPr="00854585">
        <w:rPr>
          <w:rFonts w:ascii="Times New Roman" w:hAnsi="Times New Roman" w:cs="Times New Roman"/>
          <w:b/>
          <w:bCs/>
          <w:lang w:val="en-GB" w:eastAsia="en-IN"/>
        </w:rPr>
        <w:t>Feelings of isolation while working remotely</w:t>
      </w:r>
    </w:p>
    <w:p w14:paraId="4A8C836D" w14:textId="4E5F09F8"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356E8ABC" w14:textId="1374F1D0"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Working remotely can increase feelings of loneliness in the current times. However, 25% of the respondents re</w:t>
      </w:r>
      <w:r w:rsidR="008200A4">
        <w:rPr>
          <w:rFonts w:ascii="Times New Roman" w:hAnsi="Times New Roman" w:cs="Times New Roman"/>
          <w:lang w:eastAsia="en-IN"/>
        </w:rPr>
        <w:t>port</w:t>
      </w:r>
      <w:r w:rsidRPr="00854585">
        <w:rPr>
          <w:rFonts w:ascii="Times New Roman" w:hAnsi="Times New Roman" w:cs="Times New Roman"/>
          <w:lang w:eastAsia="en-IN"/>
        </w:rPr>
        <w:t xml:space="preserve">ed that they </w:t>
      </w:r>
      <w:r w:rsidR="008200A4">
        <w:rPr>
          <w:rFonts w:ascii="Times New Roman" w:hAnsi="Times New Roman" w:cs="Times New Roman"/>
          <w:lang w:eastAsia="en-IN"/>
        </w:rPr>
        <w:t>never</w:t>
      </w:r>
      <w:r w:rsidRPr="00854585">
        <w:rPr>
          <w:rFonts w:ascii="Times New Roman" w:hAnsi="Times New Roman" w:cs="Times New Roman"/>
          <w:lang w:eastAsia="en-IN"/>
        </w:rPr>
        <w:t xml:space="preserve"> feel isolated while working remotely. Additionally, 33.3% of them reported feeling isolated sometimes, and the other 25% reported feeling the same sometimes. Lastly, 16.6% of the respondents stated that they are repeatedly feeling isolated while working remotely.  </w:t>
      </w:r>
    </w:p>
    <w:p w14:paraId="6CCD1BF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4.1.9 How has remote work affected your work-life balance?</w:t>
      </w:r>
    </w:p>
    <w:p w14:paraId="13B7ED5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0CF73FFB" wp14:editId="045E38E9">
            <wp:extent cx="5731510" cy="2409825"/>
            <wp:effectExtent l="0" t="0" r="2540" b="9525"/>
            <wp:docPr id="892312024" name="Picture 9" descr="Forms response chart. Question title: 9.  How has remote work affected your work-life balanc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How has remote work affected your work-life balance?. Number of responses: 1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B9DBB34" w14:textId="3B55B6AF" w:rsidR="002777DE" w:rsidRPr="00854585" w:rsidRDefault="0077191D"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4.1.9 </w:t>
      </w:r>
      <w:r w:rsidR="002777DE" w:rsidRPr="00854585">
        <w:rPr>
          <w:rFonts w:ascii="Times New Roman" w:hAnsi="Times New Roman" w:cs="Times New Roman"/>
          <w:b/>
          <w:bCs/>
          <w:lang w:val="en-GB" w:eastAsia="en-IN"/>
        </w:rPr>
        <w:t>Remote work affecting the overall work-life balance</w:t>
      </w:r>
    </w:p>
    <w:p w14:paraId="50983B70" w14:textId="0B5F55B6"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1218E512" w14:textId="20E76A0D"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From the above graph, it is evident that remote working conditions are improving the work-life balance of </w:t>
      </w:r>
      <w:r w:rsidR="008200A4">
        <w:rPr>
          <w:rFonts w:ascii="Times New Roman" w:hAnsi="Times New Roman" w:cs="Times New Roman"/>
          <w:lang w:eastAsia="en-IN"/>
        </w:rPr>
        <w:t>various</w:t>
      </w:r>
      <w:r w:rsidRPr="00854585">
        <w:rPr>
          <w:rFonts w:ascii="Times New Roman" w:hAnsi="Times New Roman" w:cs="Times New Roman"/>
          <w:lang w:eastAsia="en-IN"/>
        </w:rPr>
        <w:t xml:space="preserve"> employees in </w:t>
      </w:r>
      <w:r w:rsidR="008200A4">
        <w:rPr>
          <w:rFonts w:ascii="Times New Roman" w:hAnsi="Times New Roman" w:cs="Times New Roman"/>
          <w:lang w:eastAsia="en-IN"/>
        </w:rPr>
        <w:t xml:space="preserve">the </w:t>
      </w:r>
      <w:r w:rsidRPr="00854585">
        <w:rPr>
          <w:rFonts w:ascii="Times New Roman" w:hAnsi="Times New Roman" w:cs="Times New Roman"/>
          <w:lang w:eastAsia="en-IN"/>
        </w:rPr>
        <w:t xml:space="preserve">current times. 58.3% of </w:t>
      </w:r>
      <w:r w:rsidR="008200A4">
        <w:rPr>
          <w:rFonts w:ascii="Times New Roman" w:hAnsi="Times New Roman" w:cs="Times New Roman"/>
          <w:kern w:val="0"/>
          <w:lang w:eastAsia="en-IN"/>
          <w14:ligatures w14:val="none"/>
        </w:rPr>
        <w:t xml:space="preserve">employees stated that their work-life balance has improved significantly due to remote work, and 33.3% </w:t>
      </w:r>
      <w:r w:rsidR="008200A4">
        <w:rPr>
          <w:rFonts w:ascii="Times New Roman" w:hAnsi="Times New Roman" w:cs="Times New Roman"/>
          <w:kern w:val="0"/>
          <w:lang w:eastAsia="en-IN"/>
          <w14:ligatures w14:val="none"/>
        </w:rPr>
        <w:t>indic</w:t>
      </w:r>
      <w:r w:rsidR="008200A4">
        <w:rPr>
          <w:rFonts w:ascii="Times New Roman" w:hAnsi="Times New Roman" w:cs="Times New Roman"/>
          <w:kern w:val="0"/>
          <w:lang w:eastAsia="en-IN"/>
          <w14:ligatures w14:val="none"/>
        </w:rPr>
        <w:t>ated that it has improved</w:t>
      </w:r>
      <w:r w:rsidRPr="00854585">
        <w:rPr>
          <w:rFonts w:ascii="Times New Roman" w:hAnsi="Times New Roman" w:cs="Times New Roman"/>
          <w:lang w:eastAsia="en-IN"/>
        </w:rPr>
        <w:t xml:space="preserve"> slightly. Only 8.3% of the respondents reported </w:t>
      </w:r>
      <w:r w:rsidR="008200A4">
        <w:rPr>
          <w:rFonts w:ascii="Times New Roman" w:hAnsi="Times New Roman" w:cs="Times New Roman"/>
          <w:lang w:eastAsia="en-IN"/>
        </w:rPr>
        <w:t>a</w:t>
      </w:r>
      <w:r w:rsidRPr="00854585">
        <w:rPr>
          <w:rFonts w:ascii="Times New Roman" w:hAnsi="Times New Roman" w:cs="Times New Roman"/>
          <w:lang w:eastAsia="en-IN"/>
        </w:rPr>
        <w:t xml:space="preserve"> change whatsoever. </w:t>
      </w:r>
    </w:p>
    <w:p w14:paraId="60189B6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4.1.10 Do you feel that remote work has improved your mental well-being?</w:t>
      </w:r>
    </w:p>
    <w:p w14:paraId="2B0FDE7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2DB9E304" wp14:editId="4F46D5E9">
            <wp:extent cx="5731510" cy="2409825"/>
            <wp:effectExtent l="0" t="0" r="2540" b="9525"/>
            <wp:docPr id="478057189" name="Picture 10" descr="Forms response chart. Question title: 10. Do you feel that remote work has improved your mental well-being?.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Do you feel that remote work has improved your mental well-being?. Number of responses: 1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5BB9290" w14:textId="288C4398" w:rsidR="002777DE" w:rsidRPr="00854585" w:rsidRDefault="0077191D" w:rsidP="00660C32">
      <w:pPr>
        <w:spacing w:line="276" w:lineRule="auto"/>
        <w:jc w:val="center"/>
        <w:rPr>
          <w:rFonts w:ascii="Times New Roman" w:hAnsi="Times New Roman" w:cs="Times New Roman"/>
          <w:b/>
          <w:bCs/>
          <w:lang w:val="en-GB" w:eastAsia="en-IN"/>
        </w:rPr>
      </w:pPr>
      <w:bookmarkStart w:id="39" w:name="OLE_LINK7"/>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4.1.10 </w:t>
      </w:r>
      <w:r w:rsidR="002777DE" w:rsidRPr="00854585">
        <w:rPr>
          <w:rFonts w:ascii="Times New Roman" w:hAnsi="Times New Roman" w:cs="Times New Roman"/>
          <w:b/>
          <w:bCs/>
          <w:lang w:val="en-GB" w:eastAsia="en-IN"/>
        </w:rPr>
        <w:t>Remote work improving mental well-being</w:t>
      </w:r>
    </w:p>
    <w:bookmarkEnd w:id="39"/>
    <w:p w14:paraId="2045A165" w14:textId="7764BD49"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1AD77A91" w14:textId="4F823EF3"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0077191D" w:rsidRPr="00854585">
        <w:rPr>
          <w:rFonts w:ascii="Times New Roman" w:hAnsi="Times New Roman" w:cs="Times New Roman"/>
          <w:lang w:eastAsia="en-IN"/>
        </w:rPr>
        <w:t>Most</w:t>
      </w:r>
      <w:r w:rsidRPr="00854585">
        <w:rPr>
          <w:rFonts w:ascii="Times New Roman" w:hAnsi="Times New Roman" w:cs="Times New Roman"/>
          <w:lang w:eastAsia="en-IN"/>
        </w:rPr>
        <w:t xml:space="preserve"> </w:t>
      </w:r>
      <w:r w:rsidR="0077191D">
        <w:rPr>
          <w:rFonts w:ascii="Times New Roman" w:hAnsi="Times New Roman" w:cs="Times New Roman"/>
          <w:kern w:val="0"/>
          <w:lang w:eastAsia="en-IN"/>
          <w14:ligatures w14:val="none"/>
        </w:rPr>
        <w:t>research respondents, 58.3%, reported that their mental well-being has improved significantly</w:t>
      </w:r>
      <w:r w:rsidRPr="00854585">
        <w:rPr>
          <w:rFonts w:ascii="Times New Roman" w:hAnsi="Times New Roman" w:cs="Times New Roman"/>
          <w:lang w:eastAsia="en-IN"/>
        </w:rPr>
        <w:t xml:space="preserve"> with the help of remote working conditions. </w:t>
      </w:r>
      <w:r w:rsidR="0077191D">
        <w:rPr>
          <w:rFonts w:ascii="Times New Roman" w:hAnsi="Times New Roman" w:cs="Times New Roman"/>
          <w:lang w:eastAsia="en-IN"/>
        </w:rPr>
        <w:t>The o</w:t>
      </w:r>
      <w:r w:rsidRPr="00854585">
        <w:rPr>
          <w:rFonts w:ascii="Times New Roman" w:hAnsi="Times New Roman" w:cs="Times New Roman"/>
          <w:lang w:eastAsia="en-IN"/>
        </w:rPr>
        <w:t>ther 25% of them reported that they strongly agree with the fact that remote working can improve the mental well-being of the respondents. 8.3% selected the neutral option as they observe</w:t>
      </w:r>
      <w:r w:rsidR="0077191D">
        <w:rPr>
          <w:rFonts w:ascii="Times New Roman" w:hAnsi="Times New Roman" w:cs="Times New Roman"/>
          <w:lang w:eastAsia="en-IN"/>
        </w:rPr>
        <w:t>d</w:t>
      </w:r>
      <w:r w:rsidRPr="00854585">
        <w:rPr>
          <w:rFonts w:ascii="Times New Roman" w:hAnsi="Times New Roman" w:cs="Times New Roman"/>
          <w:lang w:eastAsia="en-IN"/>
        </w:rPr>
        <w:t xml:space="preserve"> no change. </w:t>
      </w:r>
    </w:p>
    <w:p w14:paraId="5785CAA4"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4.1.11 How satisfied are you with your job while working remotely?</w:t>
      </w:r>
    </w:p>
    <w:p w14:paraId="42BBD7BC"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6B893418" wp14:editId="09A05E81">
            <wp:extent cx="5731510" cy="2409825"/>
            <wp:effectExtent l="0" t="0" r="2540" b="9525"/>
            <wp:docPr id="1475589001" name="Picture 11" descr="Forms response chart. Question title: 11.  How satisfied are you with your job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How satisfied are you with your job while working remotely?. Number of responses: 1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1A334C2" w14:textId="6140ED64" w:rsidR="002777DE" w:rsidRPr="00854585" w:rsidRDefault="00B16257"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4.1.11 </w:t>
      </w:r>
      <w:r w:rsidR="002777DE" w:rsidRPr="00854585">
        <w:rPr>
          <w:rFonts w:ascii="Times New Roman" w:hAnsi="Times New Roman" w:cs="Times New Roman"/>
          <w:b/>
          <w:bCs/>
          <w:lang w:val="en-GB" w:eastAsia="en-IN"/>
        </w:rPr>
        <w:t>Satisfaction level while working remotely</w:t>
      </w:r>
    </w:p>
    <w:p w14:paraId="0ECD868A" w14:textId="038BF87C"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3B501F30" w14:textId="50B3242E"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41.7% of the respondents reported being somewhat satisfied, and 33.3% of them reported being very satisfied with their respective jobs after starting to work remotely. Therefore, </w:t>
      </w:r>
      <w:r w:rsidR="00B16257">
        <w:rPr>
          <w:rFonts w:ascii="Times New Roman" w:hAnsi="Times New Roman" w:cs="Times New Roman"/>
          <w:kern w:val="0"/>
          <w:lang w:eastAsia="en-IN"/>
          <w14:ligatures w14:val="none"/>
        </w:rPr>
        <w:t xml:space="preserve">most research respondents are generally </w:t>
      </w:r>
      <w:r w:rsidR="00B16257">
        <w:rPr>
          <w:rFonts w:ascii="Times New Roman" w:hAnsi="Times New Roman" w:cs="Times New Roman"/>
          <w:kern w:val="0"/>
          <w:lang w:eastAsia="en-IN"/>
          <w14:ligatures w14:val="none"/>
        </w:rPr>
        <w:t>happy</w:t>
      </w:r>
      <w:r w:rsidR="00B16257">
        <w:rPr>
          <w:rFonts w:ascii="Times New Roman" w:hAnsi="Times New Roman" w:cs="Times New Roman"/>
          <w:kern w:val="0"/>
          <w:lang w:eastAsia="en-IN"/>
          <w14:ligatures w14:val="none"/>
        </w:rPr>
        <w:t xml:space="preserve"> with their </w:t>
      </w:r>
      <w:r w:rsidR="00B16257">
        <w:rPr>
          <w:rFonts w:ascii="Times New Roman" w:hAnsi="Times New Roman" w:cs="Times New Roman"/>
          <w:kern w:val="0"/>
          <w:lang w:eastAsia="en-IN"/>
          <w14:ligatures w14:val="none"/>
        </w:rPr>
        <w:t>career</w:t>
      </w:r>
      <w:r w:rsidR="00B16257">
        <w:rPr>
          <w:rFonts w:ascii="Times New Roman" w:hAnsi="Times New Roman" w:cs="Times New Roman"/>
          <w:kern w:val="0"/>
          <w:lang w:eastAsia="en-IN"/>
          <w14:ligatures w14:val="none"/>
        </w:rPr>
        <w:t>s</w:t>
      </w:r>
      <w:r w:rsidRPr="00854585">
        <w:rPr>
          <w:rFonts w:ascii="Times New Roman" w:hAnsi="Times New Roman" w:cs="Times New Roman"/>
          <w:lang w:eastAsia="en-IN"/>
        </w:rPr>
        <w:t xml:space="preserve"> while working remotely. Only 16.7% of them reported being very dissatisfied, and 8.3% selected </w:t>
      </w:r>
      <w:r w:rsidR="00B16257">
        <w:rPr>
          <w:rFonts w:ascii="Times New Roman" w:hAnsi="Times New Roman" w:cs="Times New Roman"/>
          <w:lang w:eastAsia="en-IN"/>
        </w:rPr>
        <w:t>‘</w:t>
      </w:r>
      <w:r w:rsidRPr="00854585">
        <w:rPr>
          <w:rFonts w:ascii="Times New Roman" w:hAnsi="Times New Roman" w:cs="Times New Roman"/>
          <w:lang w:eastAsia="en-IN"/>
        </w:rPr>
        <w:t>neutral</w:t>
      </w:r>
      <w:r w:rsidR="00B16257">
        <w:rPr>
          <w:rFonts w:ascii="Times New Roman" w:hAnsi="Times New Roman" w:cs="Times New Roman"/>
          <w:lang w:eastAsia="en-IN"/>
        </w:rPr>
        <w:t>’</w:t>
      </w:r>
      <w:r w:rsidRPr="00854585">
        <w:rPr>
          <w:rFonts w:ascii="Times New Roman" w:hAnsi="Times New Roman" w:cs="Times New Roman"/>
          <w:lang w:eastAsia="en-IN"/>
        </w:rPr>
        <w:t xml:space="preserve">. </w:t>
      </w:r>
    </w:p>
    <w:p w14:paraId="0BC950C1"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4.1.12 How satisfied are you with the communication tools provided for remote work?</w:t>
      </w:r>
    </w:p>
    <w:p w14:paraId="452BA732"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68562FFC" wp14:editId="4D7BCE6F">
            <wp:extent cx="5731510" cy="2409825"/>
            <wp:effectExtent l="0" t="0" r="2540" b="9525"/>
            <wp:docPr id="1329924897" name="Picture 12" descr="Forms response chart. Question title: 12. How satisfied are you with the communication tools provided for remote work?.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satisfied are you with the communication tools provided for remote work?. Number of responses: 1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729CA2DD" w14:textId="0875100E" w:rsidR="002777DE" w:rsidRPr="005744AA" w:rsidRDefault="00873208" w:rsidP="00660C32">
      <w:pPr>
        <w:spacing w:line="276" w:lineRule="auto"/>
        <w:jc w:val="center"/>
        <w:rPr>
          <w:rFonts w:ascii="Times New Roman" w:hAnsi="Times New Roman" w:cs="Times New Roman"/>
          <w:b/>
          <w:bCs/>
          <w:color w:val="000000" w:themeColor="text1"/>
          <w:lang w:val="en-GB" w:eastAsia="en-IN"/>
        </w:rPr>
      </w:pPr>
      <w:r>
        <w:rPr>
          <w:rFonts w:ascii="Times New Roman" w:hAnsi="Times New Roman" w:cs="Times New Roman"/>
          <w:b/>
          <w:bCs/>
          <w:color w:val="000000" w:themeColor="text1"/>
          <w:lang w:val="en-GB" w:eastAsia="en-IN"/>
        </w:rPr>
        <w:t xml:space="preserve">Figure </w:t>
      </w:r>
      <w:r w:rsidR="00660C32" w:rsidRPr="005744AA">
        <w:rPr>
          <w:rFonts w:ascii="Times New Roman" w:hAnsi="Times New Roman" w:cs="Times New Roman"/>
          <w:b/>
          <w:bCs/>
          <w:color w:val="000000" w:themeColor="text1"/>
          <w:lang w:val="en-GB" w:eastAsia="en-IN"/>
        </w:rPr>
        <w:t xml:space="preserve">4.1.12 </w:t>
      </w:r>
      <w:r w:rsidR="002777DE" w:rsidRPr="005744AA">
        <w:rPr>
          <w:rFonts w:ascii="Times New Roman" w:hAnsi="Times New Roman" w:cs="Times New Roman"/>
          <w:b/>
          <w:bCs/>
          <w:color w:val="000000" w:themeColor="text1"/>
          <w:lang w:val="en-GB" w:eastAsia="en-IN"/>
        </w:rPr>
        <w:t>Satisfaction level with the communication tools for remote work</w:t>
      </w:r>
    </w:p>
    <w:p w14:paraId="408ACD98" w14:textId="5A4042DC" w:rsidR="002777DE" w:rsidRPr="005744AA" w:rsidRDefault="002777DE" w:rsidP="002777DE">
      <w:pPr>
        <w:spacing w:line="276" w:lineRule="auto"/>
        <w:jc w:val="center"/>
        <w:rPr>
          <w:rFonts w:ascii="Times New Roman" w:hAnsi="Times New Roman" w:cs="Times New Roman"/>
          <w:color w:val="000000" w:themeColor="text1"/>
          <w:lang w:val="en-GB" w:eastAsia="en-IN"/>
        </w:rPr>
      </w:pPr>
      <w:r w:rsidRPr="005744AA">
        <w:rPr>
          <w:rFonts w:ascii="Times New Roman" w:hAnsi="Times New Roman" w:cs="Times New Roman"/>
          <w:color w:val="000000" w:themeColor="text1"/>
          <w:lang w:val="en-GB" w:eastAsia="en-IN"/>
        </w:rPr>
        <w:t>(Source: Survey)</w:t>
      </w:r>
    </w:p>
    <w:p w14:paraId="36BA1403" w14:textId="0D960A3D" w:rsidR="004A46BE" w:rsidRPr="005744AA" w:rsidRDefault="004A46BE" w:rsidP="004A46BE">
      <w:pPr>
        <w:spacing w:line="276" w:lineRule="auto"/>
        <w:rPr>
          <w:rFonts w:ascii="Times New Roman" w:hAnsi="Times New Roman" w:cs="Times New Roman"/>
          <w:color w:val="000000" w:themeColor="text1"/>
          <w:lang w:eastAsia="en-IN"/>
        </w:rPr>
      </w:pPr>
      <w:r w:rsidRPr="005744AA">
        <w:rPr>
          <w:rFonts w:ascii="Times New Roman" w:hAnsi="Times New Roman" w:cs="Times New Roman"/>
          <w:b/>
          <w:bCs/>
          <w:color w:val="000000" w:themeColor="text1"/>
          <w:lang w:val="en-GB" w:eastAsia="en-IN"/>
        </w:rPr>
        <w:t>Analysis</w:t>
      </w:r>
      <w:r w:rsidRPr="005744AA">
        <w:rPr>
          <w:rFonts w:ascii="Times New Roman" w:hAnsi="Times New Roman" w:cs="Times New Roman"/>
          <w:b/>
          <w:bCs/>
          <w:color w:val="000000" w:themeColor="text1"/>
          <w:lang w:eastAsia="en-IN"/>
        </w:rPr>
        <w:t xml:space="preserve">: </w:t>
      </w:r>
      <w:r w:rsidRPr="005744AA">
        <w:rPr>
          <w:rFonts w:ascii="Times New Roman" w:hAnsi="Times New Roman" w:cs="Times New Roman"/>
          <w:color w:val="000000" w:themeColor="text1"/>
          <w:lang w:eastAsia="en-IN"/>
        </w:rPr>
        <w:t xml:space="preserve">50% of the research respondents are satisfied with the communication tools that are being used for remote work. Additionally, 33.3% of the respondents are </w:t>
      </w:r>
      <w:r w:rsidR="00686089">
        <w:rPr>
          <w:rFonts w:ascii="Times New Roman" w:hAnsi="Times New Roman" w:cs="Times New Roman"/>
          <w:color w:val="000000" w:themeColor="text1"/>
          <w:lang w:eastAsia="en-IN"/>
        </w:rPr>
        <w:t>happy</w:t>
      </w:r>
      <w:r w:rsidRPr="005744AA">
        <w:rPr>
          <w:rFonts w:ascii="Times New Roman" w:hAnsi="Times New Roman" w:cs="Times New Roman"/>
          <w:color w:val="000000" w:themeColor="text1"/>
          <w:lang w:eastAsia="en-IN"/>
        </w:rPr>
        <w:t xml:space="preserve"> with the communication tools. Therefore, most </w:t>
      </w:r>
      <w:r w:rsidR="00686089">
        <w:rPr>
          <w:rFonts w:ascii="Times New Roman" w:hAnsi="Times New Roman" w:cs="Times New Roman"/>
          <w:color w:val="000000" w:themeColor="text1"/>
          <w:kern w:val="0"/>
          <w:lang w:eastAsia="en-IN"/>
          <w14:ligatures w14:val="none"/>
        </w:rPr>
        <w:t>respondents are generally satisfied with the communication tools provided for Amazon employees' remote work.</w:t>
      </w:r>
      <w:r w:rsidRPr="005744AA">
        <w:rPr>
          <w:rFonts w:ascii="Times New Roman" w:hAnsi="Times New Roman" w:cs="Times New Roman"/>
          <w:color w:val="000000" w:themeColor="text1"/>
          <w:lang w:eastAsia="en-IN"/>
        </w:rPr>
        <w:t xml:space="preserve"> </w:t>
      </w:r>
    </w:p>
    <w:p w14:paraId="1B9E91AE" w14:textId="77777777" w:rsidR="004A46BE" w:rsidRPr="00854585" w:rsidRDefault="004A46BE" w:rsidP="004A46BE">
      <w:pPr>
        <w:pStyle w:val="Heading2"/>
        <w:spacing w:line="276" w:lineRule="auto"/>
        <w:rPr>
          <w:rFonts w:ascii="Times New Roman" w:hAnsi="Times New Roman" w:cs="Times New Roman"/>
          <w:sz w:val="24"/>
          <w:szCs w:val="24"/>
          <w:lang w:eastAsia="en-IN"/>
        </w:rPr>
      </w:pPr>
      <w:bookmarkStart w:id="40" w:name="_Toc202821068"/>
      <w:r w:rsidRPr="00854585">
        <w:rPr>
          <w:rFonts w:ascii="Times New Roman" w:hAnsi="Times New Roman" w:cs="Times New Roman"/>
          <w:sz w:val="24"/>
          <w:szCs w:val="24"/>
          <w:lang w:val="en-GB" w:eastAsia="en-IN"/>
        </w:rPr>
        <w:t>4.2 Discussion of results</w:t>
      </w:r>
      <w:bookmarkEnd w:id="40"/>
      <w:r w:rsidRPr="00854585">
        <w:rPr>
          <w:rFonts w:ascii="Times New Roman" w:hAnsi="Times New Roman" w:cs="Times New Roman"/>
          <w:sz w:val="24"/>
          <w:szCs w:val="24"/>
          <w:lang w:val="en-GB" w:eastAsia="en-IN"/>
        </w:rPr>
        <w:t xml:space="preserve"> </w:t>
      </w:r>
    </w:p>
    <w:p w14:paraId="2D478AD7" w14:textId="77777777" w:rsidR="004A46BE" w:rsidRPr="00854585" w:rsidRDefault="004A46BE" w:rsidP="004A46BE">
      <w:pPr>
        <w:spacing w:line="276" w:lineRule="auto"/>
        <w:rPr>
          <w:rFonts w:ascii="Times New Roman" w:hAnsi="Times New Roman" w:cs="Times New Roman"/>
          <w:b/>
          <w:bCs/>
          <w:lang w:eastAsia="en-IN"/>
        </w:rPr>
      </w:pPr>
      <w:r w:rsidRPr="00854585">
        <w:rPr>
          <w:rFonts w:ascii="Times New Roman" w:hAnsi="Times New Roman" w:cs="Times New Roman"/>
          <w:b/>
          <w:bCs/>
          <w:lang w:eastAsia="en-IN"/>
        </w:rPr>
        <w:t>1. Why has remote work impacted Amazon employees' work-life balance, well-being, and productivity, and how have their perceptions changed before and after COVID-19?</w:t>
      </w:r>
    </w:p>
    <w:p w14:paraId="2CA630A6" w14:textId="0F148603"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The change to remote work for Amazon staff has had a </w:t>
      </w:r>
      <w:r w:rsidR="007A649E">
        <w:rPr>
          <w:rFonts w:ascii="Times New Roman" w:hAnsi="Times New Roman" w:cs="Times New Roman"/>
          <w:lang w:val="en-IN" w:eastAsia="en-IN"/>
        </w:rPr>
        <w:t>significant</w:t>
      </w:r>
      <w:r w:rsidRPr="00854585">
        <w:rPr>
          <w:rFonts w:ascii="Times New Roman" w:hAnsi="Times New Roman" w:cs="Times New Roman"/>
          <w:lang w:val="en-IN" w:eastAsia="en-IN"/>
        </w:rPr>
        <w:t xml:space="preserve"> impact on their views of work-life balance, health and efficiency, which stands out when compared to the time before COVID-19. </w:t>
      </w:r>
      <w:r w:rsidR="000A7CD2">
        <w:rPr>
          <w:rFonts w:ascii="Times New Roman" w:hAnsi="Times New Roman" w:cs="Times New Roman"/>
          <w:lang w:val="en-IN" w:eastAsia="en-IN"/>
        </w:rPr>
        <w:t>Du</w:t>
      </w:r>
      <w:r w:rsidRPr="00854585">
        <w:rPr>
          <w:rFonts w:ascii="Times New Roman" w:hAnsi="Times New Roman" w:cs="Times New Roman"/>
          <w:lang w:val="en-IN" w:eastAsia="en-IN"/>
        </w:rPr>
        <w:t xml:space="preserve">e </w:t>
      </w:r>
      <w:r w:rsidR="000A7CD2">
        <w:rPr>
          <w:rFonts w:ascii="Times New Roman" w:hAnsi="Times New Roman" w:cs="Times New Roman"/>
          <w:lang w:val="en-IN" w:eastAsia="en-IN"/>
        </w:rPr>
        <w:t>to</w:t>
      </w:r>
      <w:r w:rsidRPr="00854585">
        <w:rPr>
          <w:rFonts w:ascii="Times New Roman" w:hAnsi="Times New Roman" w:cs="Times New Roman"/>
          <w:lang w:val="en-IN" w:eastAsia="en-IN"/>
        </w:rPr>
        <w:t xml:space="preserve"> the COVID-19 pandemic, companies </w:t>
      </w:r>
      <w:r w:rsidR="000A7CD2">
        <w:rPr>
          <w:rFonts w:ascii="Times New Roman" w:hAnsi="Times New Roman" w:cs="Times New Roman"/>
          <w:lang w:val="en-IN" w:eastAsia="en-IN"/>
        </w:rPr>
        <w:t>worldwide</w:t>
      </w:r>
      <w:r w:rsidRPr="00854585">
        <w:rPr>
          <w:rFonts w:ascii="Times New Roman" w:hAnsi="Times New Roman" w:cs="Times New Roman"/>
          <w:lang w:val="en-IN" w:eastAsia="en-IN"/>
        </w:rPr>
        <w:t xml:space="preserve"> had to </w:t>
      </w:r>
      <w:r w:rsidR="000A7CD2">
        <w:rPr>
          <w:rFonts w:ascii="Times New Roman" w:hAnsi="Times New Roman" w:cs="Times New Roman"/>
          <w:lang w:val="en-IN" w:eastAsia="en-IN"/>
        </w:rPr>
        <w:t>transition</w:t>
      </w:r>
      <w:r w:rsidRPr="00854585">
        <w:rPr>
          <w:rFonts w:ascii="Times New Roman" w:hAnsi="Times New Roman" w:cs="Times New Roman"/>
          <w:lang w:val="en-IN" w:eastAsia="en-IN"/>
        </w:rPr>
        <w:t xml:space="preserve"> to remote work. In their study, Brynjolfsson et al. (2020) noted that more than 50% of employees who were </w:t>
      </w:r>
      <w:r w:rsidR="007A649E">
        <w:rPr>
          <w:rFonts w:ascii="Times New Roman" w:hAnsi="Times New Roman" w:cs="Times New Roman"/>
          <w:lang w:val="en-IN" w:eastAsia="en-IN"/>
        </w:rPr>
        <w:t>accustom</w:t>
      </w:r>
      <w:r w:rsidRPr="00854585">
        <w:rPr>
          <w:rFonts w:ascii="Times New Roman" w:hAnsi="Times New Roman" w:cs="Times New Roman"/>
          <w:lang w:val="en-IN" w:eastAsia="en-IN"/>
        </w:rPr>
        <w:t xml:space="preserve">ed to working on-site </w:t>
      </w:r>
      <w:r w:rsidR="007A649E">
        <w:rPr>
          <w:rFonts w:ascii="Times New Roman" w:hAnsi="Times New Roman" w:cs="Times New Roman"/>
          <w:lang w:val="en-IN" w:eastAsia="en-IN"/>
        </w:rPr>
        <w:t>transitioned to working</w:t>
      </w:r>
      <w:r w:rsidRPr="00854585">
        <w:rPr>
          <w:rFonts w:ascii="Times New Roman" w:hAnsi="Times New Roman" w:cs="Times New Roman"/>
          <w:lang w:val="en-IN" w:eastAsia="en-IN"/>
        </w:rPr>
        <w:t xml:space="preserve"> from home during the pandemic. This </w:t>
      </w:r>
      <w:r w:rsidR="007A649E">
        <w:rPr>
          <w:rFonts w:ascii="Times New Roman" w:hAnsi="Times New Roman" w:cs="Times New Roman"/>
          <w:kern w:val="0"/>
          <w:lang w:val="en-IN" w:eastAsia="en-IN"/>
          <w14:ligatures w14:val="none"/>
        </w:rPr>
        <w:t>aligns with the primary research findings, which indicated that most Amazon employees were satisfied with their transition.</w:t>
      </w:r>
      <w:r w:rsidRPr="00854585">
        <w:rPr>
          <w:rFonts w:ascii="Times New Roman" w:hAnsi="Times New Roman" w:cs="Times New Roman"/>
          <w:lang w:val="en-IN" w:eastAsia="en-IN"/>
        </w:rPr>
        <w:t xml:space="preserve"> The survey conducted showed that 58.3% of participants </w:t>
      </w:r>
      <w:r w:rsidR="000A7CD2">
        <w:rPr>
          <w:rFonts w:ascii="Times New Roman" w:hAnsi="Times New Roman" w:cs="Times New Roman"/>
          <w:lang w:val="en-IN" w:eastAsia="en-IN"/>
        </w:rPr>
        <w:t>reported that their</w:t>
      </w:r>
      <w:r w:rsidRPr="00854585">
        <w:rPr>
          <w:rFonts w:ascii="Times New Roman" w:hAnsi="Times New Roman" w:cs="Times New Roman"/>
          <w:lang w:val="en-IN" w:eastAsia="en-IN"/>
        </w:rPr>
        <w:t xml:space="preserve"> work-life balance had become </w:t>
      </w:r>
      <w:r w:rsidR="000A7CD2">
        <w:rPr>
          <w:rFonts w:ascii="Times New Roman" w:hAnsi="Times New Roman" w:cs="Times New Roman"/>
          <w:lang w:val="en-IN" w:eastAsia="en-IN"/>
        </w:rPr>
        <w:t>significantly</w:t>
      </w:r>
      <w:r w:rsidRPr="00854585">
        <w:rPr>
          <w:rFonts w:ascii="Times New Roman" w:hAnsi="Times New Roman" w:cs="Times New Roman"/>
          <w:lang w:val="en-IN" w:eastAsia="en-IN"/>
        </w:rPr>
        <w:t xml:space="preserve"> better, and 33.3% noted some improvement. Less than one in ten people saw no difference in their feelings. This suggests that Amazon employees benefit from flexible schedules because of remote work.</w:t>
      </w:r>
    </w:p>
    <w:p w14:paraId="7EA52246" w14:textId="72F57CFF" w:rsidR="004A46BE" w:rsidRPr="00854585" w:rsidRDefault="007A649E" w:rsidP="004A46BE">
      <w:pPr>
        <w:spacing w:line="276" w:lineRule="auto"/>
        <w:rPr>
          <w:rFonts w:ascii="Times New Roman" w:hAnsi="Times New Roman" w:cs="Times New Roman"/>
          <w:highlight w:val="yellow"/>
          <w:lang w:val="en-IN" w:eastAsia="en-IN"/>
        </w:rPr>
      </w:pPr>
      <w:r>
        <w:rPr>
          <w:rFonts w:ascii="Times New Roman" w:hAnsi="Times New Roman" w:cs="Times New Roman"/>
          <w:kern w:val="0"/>
          <w:lang w:val="en-IN" w:eastAsia="en-IN"/>
          <w14:ligatures w14:val="none"/>
        </w:rPr>
        <w:t>This is also reflected in literature, as</w:t>
      </w:r>
      <w:r w:rsidR="004A46BE" w:rsidRPr="00854585">
        <w:rPr>
          <w:rFonts w:ascii="Times New Roman" w:hAnsi="Times New Roman" w:cs="Times New Roman"/>
          <w:lang w:val="en-IN" w:eastAsia="en-IN"/>
        </w:rPr>
        <w:t xml:space="preserve"> Pereira et al. (2022) found that flexible schedules can improve someone’s mental health and reduce stress. On the other hand, workplace flexibility was praised, but people also worried </w:t>
      </w:r>
      <w:r>
        <w:rPr>
          <w:rFonts w:ascii="Times New Roman" w:hAnsi="Times New Roman" w:cs="Times New Roman"/>
          <w:lang w:val="en-IN" w:eastAsia="en-IN"/>
        </w:rPr>
        <w:t>tha</w:t>
      </w:r>
      <w:r w:rsidR="004A46BE" w:rsidRPr="00854585">
        <w:rPr>
          <w:rFonts w:ascii="Times New Roman" w:hAnsi="Times New Roman" w:cs="Times New Roman"/>
          <w:lang w:val="en-IN" w:eastAsia="en-IN"/>
        </w:rPr>
        <w:t xml:space="preserve">t work </w:t>
      </w:r>
      <w:r>
        <w:rPr>
          <w:rFonts w:ascii="Times New Roman" w:hAnsi="Times New Roman" w:cs="Times New Roman"/>
          <w:lang w:val="en-IN" w:eastAsia="en-IN"/>
        </w:rPr>
        <w:t>would invade</w:t>
      </w:r>
      <w:r w:rsidR="004A46BE" w:rsidRPr="00854585">
        <w:rPr>
          <w:rFonts w:ascii="Times New Roman" w:hAnsi="Times New Roman" w:cs="Times New Roman"/>
          <w:lang w:val="en-IN" w:eastAsia="en-IN"/>
        </w:rPr>
        <w:t xml:space="preserve"> everyone’s time. The Conference Board (2022) </w:t>
      </w:r>
      <w:r>
        <w:rPr>
          <w:rFonts w:ascii="Times New Roman" w:hAnsi="Times New Roman" w:cs="Times New Roman"/>
          <w:lang w:val="en-IN" w:eastAsia="en-IN"/>
        </w:rPr>
        <w:t>noted</w:t>
      </w:r>
      <w:r w:rsidR="004A46BE" w:rsidRPr="00854585">
        <w:rPr>
          <w:rFonts w:ascii="Times New Roman" w:hAnsi="Times New Roman" w:cs="Times New Roman"/>
          <w:lang w:val="en-IN" w:eastAsia="en-IN"/>
        </w:rPr>
        <w:t xml:space="preserve"> that 47% of remote U.S. workers </w:t>
      </w:r>
      <w:r>
        <w:rPr>
          <w:rFonts w:ascii="Times New Roman" w:hAnsi="Times New Roman" w:cs="Times New Roman"/>
          <w:lang w:val="en-IN" w:eastAsia="en-IN"/>
        </w:rPr>
        <w:t>expresse</w:t>
      </w:r>
      <w:r w:rsidR="004A46BE" w:rsidRPr="00854585">
        <w:rPr>
          <w:rFonts w:ascii="Times New Roman" w:hAnsi="Times New Roman" w:cs="Times New Roman"/>
          <w:lang w:val="en-IN" w:eastAsia="en-IN"/>
        </w:rPr>
        <w:t xml:space="preserve">d </w:t>
      </w:r>
      <w:r>
        <w:rPr>
          <w:rFonts w:ascii="Times New Roman" w:hAnsi="Times New Roman" w:cs="Times New Roman"/>
          <w:lang w:val="en-IN" w:eastAsia="en-IN"/>
        </w:rPr>
        <w:t>concern</w:t>
      </w:r>
      <w:r w:rsidR="004A46BE" w:rsidRPr="00854585">
        <w:rPr>
          <w:rFonts w:ascii="Times New Roman" w:hAnsi="Times New Roman" w:cs="Times New Roman"/>
          <w:lang w:val="en-IN" w:eastAsia="en-IN"/>
        </w:rPr>
        <w:t xml:space="preserve"> </w:t>
      </w:r>
      <w:r>
        <w:rPr>
          <w:rFonts w:ascii="Times New Roman" w:hAnsi="Times New Roman" w:cs="Times New Roman"/>
          <w:lang w:val="en-IN" w:eastAsia="en-IN"/>
        </w:rPr>
        <w:t>abou</w:t>
      </w:r>
      <w:r w:rsidR="004A46BE" w:rsidRPr="00854585">
        <w:rPr>
          <w:rFonts w:ascii="Times New Roman" w:hAnsi="Times New Roman" w:cs="Times New Roman"/>
          <w:lang w:val="en-IN" w:eastAsia="en-IN"/>
        </w:rPr>
        <w:t xml:space="preserve">t </w:t>
      </w:r>
      <w:r>
        <w:rPr>
          <w:rFonts w:ascii="Times New Roman" w:hAnsi="Times New Roman" w:cs="Times New Roman"/>
          <w:lang w:val="en-IN" w:eastAsia="en-IN"/>
        </w:rPr>
        <w:t>the</w:t>
      </w:r>
      <w:r w:rsidR="004A46BE" w:rsidRPr="00854585">
        <w:rPr>
          <w:rFonts w:ascii="Times New Roman" w:hAnsi="Times New Roman" w:cs="Times New Roman"/>
          <w:lang w:val="en-IN" w:eastAsia="en-IN"/>
        </w:rPr>
        <w:t xml:space="preserve"> </w:t>
      </w:r>
      <w:r>
        <w:rPr>
          <w:rFonts w:ascii="Times New Roman" w:hAnsi="Times New Roman" w:cs="Times New Roman"/>
          <w:lang w:val="en-IN" w:eastAsia="en-IN"/>
        </w:rPr>
        <w:t>overlap</w:t>
      </w:r>
      <w:r w:rsidR="004A46BE" w:rsidRPr="00854585">
        <w:rPr>
          <w:rFonts w:ascii="Times New Roman" w:hAnsi="Times New Roman" w:cs="Times New Roman"/>
          <w:lang w:val="en-IN" w:eastAsia="en-IN"/>
        </w:rPr>
        <w:t xml:space="preserve"> </w:t>
      </w:r>
      <w:r>
        <w:rPr>
          <w:rFonts w:ascii="Times New Roman" w:hAnsi="Times New Roman" w:cs="Times New Roman"/>
          <w:lang w:val="en-IN" w:eastAsia="en-IN"/>
        </w:rPr>
        <w:t>between</w:t>
      </w:r>
      <w:r w:rsidR="004A46BE" w:rsidRPr="00854585">
        <w:rPr>
          <w:rFonts w:ascii="Times New Roman" w:hAnsi="Times New Roman" w:cs="Times New Roman"/>
          <w:lang w:val="en-IN" w:eastAsia="en-IN"/>
        </w:rPr>
        <w:t xml:space="preserve"> work and personal life, and 41% </w:t>
      </w:r>
      <w:r>
        <w:rPr>
          <w:rFonts w:ascii="Times New Roman" w:hAnsi="Times New Roman" w:cs="Times New Roman"/>
          <w:lang w:val="en-IN" w:eastAsia="en-IN"/>
        </w:rPr>
        <w:t>reported</w:t>
      </w:r>
      <w:r w:rsidR="004A46BE" w:rsidRPr="00854585">
        <w:rPr>
          <w:rFonts w:ascii="Times New Roman" w:hAnsi="Times New Roman" w:cs="Times New Roman"/>
          <w:lang w:val="en-IN" w:eastAsia="en-IN"/>
        </w:rPr>
        <w:t xml:space="preserve"> experiencing burnout. The results for the primary data highlight the different experiences people have: 66.7% reported good outcomes, although 33.3% mentioned they experience isolation at times, and 16.6% often feel this way. Abe’s (2021) findings </w:t>
      </w:r>
      <w:r w:rsidR="000A7CD2">
        <w:rPr>
          <w:rFonts w:ascii="Times New Roman" w:hAnsi="Times New Roman" w:cs="Times New Roman"/>
          <w:kern w:val="0"/>
          <w:lang w:val="en-IN" w:eastAsia="en-IN"/>
          <w14:ligatures w14:val="none"/>
        </w:rPr>
        <w:t>highlight that Amazon’s strong focus on excellence, combined with remote work, increases stress on employees as they are expected to work harder and be constantly monitored.</w:t>
      </w:r>
    </w:p>
    <w:p w14:paraId="2020CCB2" w14:textId="4D37996B"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 xml:space="preserve">Similarly, the data reveal that employees are feeling well looked after by their workplace. Over half (58.3%) </w:t>
      </w:r>
      <w:r w:rsidR="000A7CD2">
        <w:rPr>
          <w:rFonts w:ascii="Times New Roman" w:hAnsi="Times New Roman" w:cs="Times New Roman"/>
          <w:lang w:eastAsia="en-IN"/>
        </w:rPr>
        <w:t>reported tha</w:t>
      </w:r>
      <w:r w:rsidRPr="00854585">
        <w:rPr>
          <w:rFonts w:ascii="Times New Roman" w:hAnsi="Times New Roman" w:cs="Times New Roman"/>
          <w:lang w:eastAsia="en-IN"/>
        </w:rPr>
        <w:t xml:space="preserve">t their mental well-being had improved </w:t>
      </w:r>
      <w:r w:rsidR="000A7CD2">
        <w:rPr>
          <w:rFonts w:ascii="Times New Roman" w:hAnsi="Times New Roman" w:cs="Times New Roman"/>
          <w:lang w:eastAsia="en-IN"/>
        </w:rPr>
        <w:t>significantly</w:t>
      </w:r>
      <w:r w:rsidRPr="00854585">
        <w:rPr>
          <w:rFonts w:ascii="Times New Roman" w:hAnsi="Times New Roman" w:cs="Times New Roman"/>
          <w:lang w:eastAsia="en-IN"/>
        </w:rPr>
        <w:t xml:space="preserve"> during remote work, and another 25% agreed largely. This finding </w:t>
      </w:r>
      <w:r w:rsidR="000A7CD2">
        <w:rPr>
          <w:rFonts w:ascii="Times New Roman" w:hAnsi="Times New Roman" w:cs="Times New Roman"/>
          <w:kern w:val="0"/>
          <w:lang w:eastAsia="en-IN"/>
          <w14:ligatures w14:val="none"/>
        </w:rPr>
        <w:t>aligns with the results of Wang et al. (2021), which show that remote work supports emotional balance and happiness in individuals who possess a high level</w:t>
      </w:r>
      <w:r w:rsidRPr="00854585">
        <w:rPr>
          <w:rFonts w:ascii="Times New Roman" w:hAnsi="Times New Roman" w:cs="Times New Roman"/>
          <w:lang w:eastAsia="en-IN"/>
        </w:rPr>
        <w:t xml:space="preserve"> of self-control. </w:t>
      </w:r>
      <w:r w:rsidR="000A7CD2">
        <w:rPr>
          <w:rFonts w:ascii="Times New Roman" w:hAnsi="Times New Roman" w:cs="Times New Roman"/>
          <w:kern w:val="0"/>
          <w:lang w:eastAsia="en-IN"/>
          <w14:ligatures w14:val="none"/>
        </w:rPr>
        <w:t>Due to remote work, Amazon employees have more control over their time and shorter commutes, which is beneficial</w:t>
      </w:r>
      <w:r w:rsidRPr="00854585">
        <w:rPr>
          <w:rFonts w:ascii="Times New Roman" w:hAnsi="Times New Roman" w:cs="Times New Roman"/>
          <w:lang w:eastAsia="en-IN"/>
        </w:rPr>
        <w:t xml:space="preserve"> for their mental health. Even so, there are limits to how </w:t>
      </w:r>
      <w:r w:rsidR="000A7CD2">
        <w:rPr>
          <w:rFonts w:ascii="Times New Roman" w:hAnsi="Times New Roman" w:cs="Times New Roman"/>
          <w:lang w:eastAsia="en-IN"/>
        </w:rPr>
        <w:t>widely</w:t>
      </w:r>
      <w:r w:rsidRPr="00854585">
        <w:rPr>
          <w:rFonts w:ascii="Times New Roman" w:hAnsi="Times New Roman" w:cs="Times New Roman"/>
          <w:lang w:eastAsia="en-IN"/>
        </w:rPr>
        <w:t xml:space="preserve"> these benefits apply. Some of the remaining respondents chose neutral or mixed </w:t>
      </w:r>
      <w:r w:rsidR="000A7CD2">
        <w:rPr>
          <w:rFonts w:ascii="Times New Roman" w:hAnsi="Times New Roman" w:cs="Times New Roman"/>
          <w:kern w:val="0"/>
          <w:lang w:eastAsia="en-IN"/>
          <w14:ligatures w14:val="none"/>
        </w:rPr>
        <w:t>options, indicating that while remote work benefits many, it is not always sufficient to address the issues of heavy workloads and reduced</w:t>
      </w:r>
      <w:r w:rsidRPr="00854585">
        <w:rPr>
          <w:rFonts w:ascii="Times New Roman" w:hAnsi="Times New Roman" w:cs="Times New Roman"/>
          <w:lang w:eastAsia="en-IN"/>
        </w:rPr>
        <w:t xml:space="preserve"> social interaction for all workers.</w:t>
      </w:r>
    </w:p>
    <w:p w14:paraId="2559867B" w14:textId="68B539A9"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Remote work has caused observable changes in how efforts are used for productivity. Out of the surveyed Amazon employees, 41.7% said their productivity improved a lot, and 41.7% noticed slight improvements. Close to 92% said their income had decreased slightly, and only 8.3% said it had not changed at all. This goes along with Gajendran and Harrison (2007), who showed that remote work improves productivity for jobs mainly focused on knowledge work done on own. Productivity is higher at Amazon partly due to its strategy of letting more employees in customer service and HR do their work remotely. In addition, according to Waldrep, Fritz and Glass (2024), having flexible options for remote work tends to increase employee motivation and decrease stress, which in turn leads to increased productivity.</w:t>
      </w:r>
      <w:r w:rsidR="006D192B" w:rsidRPr="00854585">
        <w:rPr>
          <w:rFonts w:ascii="Times New Roman" w:hAnsi="Times New Roman" w:cs="Times New Roman"/>
          <w:lang w:eastAsia="en-IN"/>
        </w:rPr>
        <w:t xml:space="preserve"> </w:t>
      </w:r>
      <w:r w:rsidRPr="00854585">
        <w:rPr>
          <w:rFonts w:ascii="Times New Roman" w:hAnsi="Times New Roman" w:cs="Times New Roman"/>
          <w:lang w:eastAsia="en-IN"/>
        </w:rPr>
        <w:t>In short, the way Amazon employees feel about remote work has changed greatly since the pandemic and is now better for their well-being, home and work balance and productivity. Still, being isolated and feeling burned out is a problem experienced by some, especially those employees who have roles that are highly challenging or isolated.</w:t>
      </w:r>
    </w:p>
    <w:p w14:paraId="7688F0E6" w14:textId="77777777" w:rsidR="004A46BE" w:rsidRPr="00854585" w:rsidRDefault="004A46BE" w:rsidP="004A46BE">
      <w:pPr>
        <w:spacing w:line="276" w:lineRule="auto"/>
        <w:rPr>
          <w:rFonts w:ascii="Times New Roman" w:hAnsi="Times New Roman" w:cs="Times New Roman"/>
          <w:b/>
          <w:bCs/>
          <w:lang w:eastAsia="en-IN"/>
        </w:rPr>
      </w:pPr>
      <w:r w:rsidRPr="00854585">
        <w:rPr>
          <w:rFonts w:ascii="Times New Roman" w:hAnsi="Times New Roman" w:cs="Times New Roman"/>
          <w:b/>
          <w:bCs/>
          <w:lang w:eastAsia="en-IN"/>
        </w:rPr>
        <w:t xml:space="preserve">2. How do </w:t>
      </w:r>
      <w:proofErr w:type="spellStart"/>
      <w:r w:rsidRPr="00854585">
        <w:rPr>
          <w:rFonts w:ascii="Times New Roman" w:hAnsi="Times New Roman" w:cs="Times New Roman"/>
          <w:b/>
          <w:bCs/>
          <w:lang w:eastAsia="en-IN"/>
        </w:rPr>
        <w:t>organisational</w:t>
      </w:r>
      <w:proofErr w:type="spellEnd"/>
      <w:r w:rsidRPr="00854585">
        <w:rPr>
          <w:rFonts w:ascii="Times New Roman" w:hAnsi="Times New Roman" w:cs="Times New Roman"/>
          <w:b/>
          <w:bCs/>
          <w:lang w:eastAsia="en-IN"/>
        </w:rPr>
        <w:t xml:space="preserve"> support, communication practices, and job type influence Amazon Employees' experiences with remote work, and how can these factors enhance job satisfaction and performance?</w:t>
      </w:r>
    </w:p>
    <w:p w14:paraId="7E8EAE0C" w14:textId="48C67544"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How successful remote work is at Amazon depends a lot on whether management trusts the staff, how information is shared and the nature of the work. According to gathered data, employees of the company are split between customer service (33.3%), HR and administration (25%) and warehouse and operations (25%). Such variations impact the experience of remote work a lot. Roles in customer service and HR that are </w:t>
      </w:r>
      <w:r w:rsidR="000F57B2">
        <w:rPr>
          <w:rFonts w:ascii="Times New Roman" w:hAnsi="Times New Roman" w:cs="Times New Roman"/>
          <w:lang w:val="en-IN" w:eastAsia="en-IN"/>
        </w:rPr>
        <w:t>primari</w:t>
      </w:r>
      <w:r w:rsidRPr="00854585">
        <w:rPr>
          <w:rFonts w:ascii="Times New Roman" w:hAnsi="Times New Roman" w:cs="Times New Roman"/>
          <w:lang w:val="en-IN" w:eastAsia="en-IN"/>
        </w:rPr>
        <w:t xml:space="preserve">ly digital can be </w:t>
      </w:r>
      <w:r w:rsidR="000F57B2">
        <w:rPr>
          <w:rFonts w:ascii="Times New Roman" w:hAnsi="Times New Roman" w:cs="Times New Roman"/>
          <w:lang w:val="en-IN" w:eastAsia="en-IN"/>
        </w:rPr>
        <w:t>performed</w:t>
      </w:r>
      <w:r w:rsidRPr="00854585">
        <w:rPr>
          <w:rFonts w:ascii="Times New Roman" w:hAnsi="Times New Roman" w:cs="Times New Roman"/>
          <w:lang w:val="en-IN" w:eastAsia="en-IN"/>
        </w:rPr>
        <w:t xml:space="preserve"> remotely more easily than warehouse or logistics jobs that </w:t>
      </w:r>
      <w:r w:rsidR="000F57B2">
        <w:rPr>
          <w:rFonts w:ascii="Times New Roman" w:hAnsi="Times New Roman" w:cs="Times New Roman"/>
          <w:lang w:val="en-IN" w:eastAsia="en-IN"/>
        </w:rPr>
        <w:t>require</w:t>
      </w:r>
      <w:r w:rsidRPr="00854585">
        <w:rPr>
          <w:rFonts w:ascii="Times New Roman" w:hAnsi="Times New Roman" w:cs="Times New Roman"/>
          <w:lang w:val="en-IN" w:eastAsia="en-IN"/>
        </w:rPr>
        <w:t xml:space="preserve"> </w:t>
      </w:r>
      <w:r w:rsidR="000F57B2">
        <w:rPr>
          <w:rFonts w:ascii="Times New Roman" w:hAnsi="Times New Roman" w:cs="Times New Roman"/>
          <w:lang w:val="en-IN" w:eastAsia="en-IN"/>
        </w:rPr>
        <w:t>on-sit</w:t>
      </w:r>
      <w:r w:rsidRPr="00854585">
        <w:rPr>
          <w:rFonts w:ascii="Times New Roman" w:hAnsi="Times New Roman" w:cs="Times New Roman"/>
          <w:lang w:val="en-IN" w:eastAsia="en-IN"/>
        </w:rPr>
        <w:t xml:space="preserve">e </w:t>
      </w:r>
      <w:r w:rsidR="000F57B2">
        <w:rPr>
          <w:rFonts w:ascii="Times New Roman" w:hAnsi="Times New Roman" w:cs="Times New Roman"/>
          <w:lang w:val="en-IN" w:eastAsia="en-IN"/>
        </w:rPr>
        <w:t>work</w:t>
      </w:r>
      <w:r w:rsidRPr="00854585">
        <w:rPr>
          <w:rFonts w:ascii="Times New Roman" w:hAnsi="Times New Roman" w:cs="Times New Roman"/>
          <w:lang w:val="en-IN" w:eastAsia="en-IN"/>
        </w:rPr>
        <w:t xml:space="preserve">. According to </w:t>
      </w:r>
      <w:proofErr w:type="spellStart"/>
      <w:r w:rsidRPr="00854585">
        <w:rPr>
          <w:rFonts w:ascii="Times New Roman" w:hAnsi="Times New Roman" w:cs="Times New Roman"/>
          <w:lang w:val="en-IN" w:eastAsia="en-IN"/>
        </w:rPr>
        <w:t>Petla</w:t>
      </w:r>
      <w:proofErr w:type="spellEnd"/>
      <w:r w:rsidRPr="00854585">
        <w:rPr>
          <w:rFonts w:ascii="Times New Roman" w:hAnsi="Times New Roman" w:cs="Times New Roman"/>
          <w:lang w:val="en-IN" w:eastAsia="en-IN"/>
        </w:rPr>
        <w:t xml:space="preserve"> (2023), software development and other technical roles are better suited to remote work because they are not dependent on being </w:t>
      </w:r>
      <w:r w:rsidR="000F57B2">
        <w:rPr>
          <w:rFonts w:ascii="Times New Roman" w:hAnsi="Times New Roman" w:cs="Times New Roman"/>
          <w:lang w:val="en-IN" w:eastAsia="en-IN"/>
        </w:rPr>
        <w:t>in</w:t>
      </w:r>
      <w:r w:rsidRPr="00854585">
        <w:rPr>
          <w:rFonts w:ascii="Times New Roman" w:hAnsi="Times New Roman" w:cs="Times New Roman"/>
          <w:lang w:val="en-IN" w:eastAsia="en-IN"/>
        </w:rPr>
        <w:t xml:space="preserve"> a </w:t>
      </w:r>
      <w:r w:rsidR="000F57B2">
        <w:rPr>
          <w:rFonts w:ascii="Times New Roman" w:hAnsi="Times New Roman" w:cs="Times New Roman"/>
          <w:lang w:val="en-IN" w:eastAsia="en-IN"/>
        </w:rPr>
        <w:t>specific</w:t>
      </w:r>
      <w:r w:rsidRPr="00854585">
        <w:rPr>
          <w:rFonts w:ascii="Times New Roman" w:hAnsi="Times New Roman" w:cs="Times New Roman"/>
          <w:lang w:val="en-IN" w:eastAsia="en-IN"/>
        </w:rPr>
        <w:t xml:space="preserve"> </w:t>
      </w:r>
      <w:r w:rsidR="000F57B2">
        <w:rPr>
          <w:rFonts w:ascii="Times New Roman" w:hAnsi="Times New Roman" w:cs="Times New Roman"/>
          <w:lang w:val="en-IN" w:eastAsia="en-IN"/>
        </w:rPr>
        <w:t>location</w:t>
      </w:r>
      <w:r w:rsidRPr="00854585">
        <w:rPr>
          <w:rFonts w:ascii="Times New Roman" w:hAnsi="Times New Roman" w:cs="Times New Roman"/>
          <w:lang w:val="en-IN" w:eastAsia="en-IN"/>
        </w:rPr>
        <w:t>.</w:t>
      </w:r>
      <w:r w:rsidR="00B71852" w:rsidRPr="00854585">
        <w:rPr>
          <w:rFonts w:ascii="Times New Roman" w:hAnsi="Times New Roman" w:cs="Times New Roman"/>
          <w:lang w:val="en-IN" w:eastAsia="en-IN"/>
        </w:rPr>
        <w:t xml:space="preserve"> </w:t>
      </w:r>
      <w:r w:rsidR="00B71852" w:rsidRPr="000F57B2">
        <w:rPr>
          <w:rFonts w:ascii="Times New Roman" w:hAnsi="Times New Roman" w:cs="Times New Roman"/>
          <w:color w:val="000000" w:themeColor="text1"/>
          <w:lang w:eastAsia="en-IN"/>
        </w:rPr>
        <w:t xml:space="preserve">This </w:t>
      </w:r>
      <w:r w:rsidR="000F57B2">
        <w:rPr>
          <w:rFonts w:ascii="Times New Roman" w:hAnsi="Times New Roman" w:cs="Times New Roman"/>
          <w:color w:val="000000" w:themeColor="text1"/>
          <w:lang w:eastAsia="en-IN"/>
        </w:rPr>
        <w:t>aligns</w:t>
      </w:r>
      <w:r w:rsidR="00B71852" w:rsidRPr="000F57B2">
        <w:rPr>
          <w:rFonts w:ascii="Times New Roman" w:hAnsi="Times New Roman" w:cs="Times New Roman"/>
          <w:color w:val="000000" w:themeColor="text1"/>
          <w:lang w:eastAsia="en-IN"/>
        </w:rPr>
        <w:t xml:space="preserve"> with the survey responses, as it has been observed that most remote workers are satisfied with the communication tools provided during remote work. Therefore, helping remote workers has been effective in improving their motivation level</w:t>
      </w:r>
      <w:r w:rsidR="000F57B2">
        <w:rPr>
          <w:rFonts w:ascii="Times New Roman" w:hAnsi="Times New Roman" w:cs="Times New Roman"/>
          <w:color w:val="000000" w:themeColor="text1"/>
          <w:lang w:eastAsia="en-IN"/>
        </w:rPr>
        <w:t>s</w:t>
      </w:r>
      <w:r w:rsidR="00B71852" w:rsidRPr="000F57B2">
        <w:rPr>
          <w:rFonts w:ascii="Times New Roman" w:hAnsi="Times New Roman" w:cs="Times New Roman"/>
          <w:color w:val="000000" w:themeColor="text1"/>
          <w:lang w:eastAsia="en-IN"/>
        </w:rPr>
        <w:t>. Most Amazon employees are satisfied with the support provided by Amazon for their remote work</w:t>
      </w:r>
      <w:r w:rsidR="000F57B2">
        <w:rPr>
          <w:rFonts w:ascii="Times New Roman" w:hAnsi="Times New Roman" w:cs="Times New Roman"/>
          <w:color w:val="000000" w:themeColor="text1"/>
          <w:lang w:eastAsia="en-IN"/>
        </w:rPr>
        <w:t>er</w:t>
      </w:r>
      <w:r w:rsidR="00B71852" w:rsidRPr="000F57B2">
        <w:rPr>
          <w:rFonts w:ascii="Times New Roman" w:hAnsi="Times New Roman" w:cs="Times New Roman"/>
          <w:color w:val="000000" w:themeColor="text1"/>
          <w:lang w:eastAsia="en-IN"/>
        </w:rPr>
        <w:t>s.</w:t>
      </w:r>
      <w:r w:rsidRPr="000F57B2">
        <w:rPr>
          <w:rFonts w:ascii="Times New Roman" w:hAnsi="Times New Roman" w:cs="Times New Roman"/>
          <w:color w:val="000000" w:themeColor="text1"/>
          <w:lang w:val="en-IN" w:eastAsia="en-IN"/>
        </w:rPr>
        <w:t xml:space="preserve"> </w:t>
      </w:r>
      <w:r w:rsidRPr="00854585">
        <w:rPr>
          <w:rFonts w:ascii="Times New Roman" w:hAnsi="Times New Roman" w:cs="Times New Roman"/>
          <w:lang w:val="en-IN" w:eastAsia="en-IN"/>
        </w:rPr>
        <w:t>However, logistical jobs in Amazon can be difficult due to issues with aligning different parts of the system, since Amazon relies heavily on logistics.</w:t>
      </w:r>
    </w:p>
    <w:p w14:paraId="42B8045C" w14:textId="44F398C6" w:rsidR="004A46BE" w:rsidRPr="00854585" w:rsidRDefault="004A46BE" w:rsidP="004A46BE">
      <w:pPr>
        <w:spacing w:after="0" w:line="276" w:lineRule="auto"/>
        <w:jc w:val="both"/>
        <w:rPr>
          <w:rFonts w:ascii="Times New Roman" w:hAnsi="Times New Roman" w:cs="Times New Roman"/>
          <w:lang w:val="en-IN" w:eastAsia="en-IN"/>
        </w:rPr>
      </w:pPr>
      <w:r w:rsidRPr="00854585">
        <w:rPr>
          <w:rFonts w:ascii="Times New Roman" w:hAnsi="Times New Roman" w:cs="Times New Roman"/>
          <w:lang w:val="en-IN" w:eastAsia="en-IN"/>
        </w:rPr>
        <w:t>Satisfaction with remote work is also built on good organisational support. Of the individuals surveyed, a</w:t>
      </w:r>
      <w:r w:rsidR="000F57B2">
        <w:rPr>
          <w:rFonts w:ascii="Times New Roman" w:hAnsi="Times New Roman" w:cs="Times New Roman"/>
          <w:lang w:val="en-IN" w:eastAsia="en-IN"/>
        </w:rPr>
        <w:t>pproximately</w:t>
      </w:r>
      <w:r w:rsidRPr="00854585">
        <w:rPr>
          <w:rFonts w:ascii="Times New Roman" w:hAnsi="Times New Roman" w:cs="Times New Roman"/>
          <w:lang w:val="en-IN" w:eastAsia="en-IN"/>
        </w:rPr>
        <w:t xml:space="preserve"> half (50%) re</w:t>
      </w:r>
      <w:r w:rsidR="000F57B2">
        <w:rPr>
          <w:rFonts w:ascii="Times New Roman" w:hAnsi="Times New Roman" w:cs="Times New Roman"/>
          <w:lang w:val="en-IN" w:eastAsia="en-IN"/>
        </w:rPr>
        <w:t>ported</w:t>
      </w:r>
      <w:r w:rsidRPr="00854585">
        <w:rPr>
          <w:rFonts w:ascii="Times New Roman" w:hAnsi="Times New Roman" w:cs="Times New Roman"/>
          <w:lang w:val="en-IN" w:eastAsia="en-IN"/>
        </w:rPr>
        <w:t xml:space="preserve"> </w:t>
      </w:r>
      <w:r w:rsidR="000F57B2">
        <w:rPr>
          <w:rFonts w:ascii="Times New Roman" w:hAnsi="Times New Roman" w:cs="Times New Roman"/>
          <w:lang w:val="en-IN" w:eastAsia="en-IN"/>
        </w:rPr>
        <w:t>being</w:t>
      </w:r>
      <w:r w:rsidRPr="00854585">
        <w:rPr>
          <w:rFonts w:ascii="Times New Roman" w:hAnsi="Times New Roman" w:cs="Times New Roman"/>
          <w:lang w:val="en-IN" w:eastAsia="en-IN"/>
        </w:rPr>
        <w:t xml:space="preserve"> quite satisfied with Amazon’s communication tools, and a further 33.3% indicated </w:t>
      </w:r>
      <w:r w:rsidR="000F57B2">
        <w:rPr>
          <w:rFonts w:ascii="Times New Roman" w:hAnsi="Times New Roman" w:cs="Times New Roman"/>
          <w:lang w:val="en-IN" w:eastAsia="en-IN"/>
        </w:rPr>
        <w:t>satisfaction</w:t>
      </w:r>
      <w:r w:rsidRPr="00854585">
        <w:rPr>
          <w:rFonts w:ascii="Times New Roman" w:hAnsi="Times New Roman" w:cs="Times New Roman"/>
          <w:lang w:val="en-IN" w:eastAsia="en-IN"/>
        </w:rPr>
        <w:t xml:space="preserve">. It shows that the company has set up technology that allows employees to work from home. Around 41.7% of staff members still </w:t>
      </w:r>
      <w:r w:rsidR="000F57B2">
        <w:rPr>
          <w:rFonts w:ascii="Times New Roman" w:hAnsi="Times New Roman" w:cs="Times New Roman"/>
          <w:kern w:val="0"/>
          <w:lang w:val="en-IN" w:eastAsia="en-IN"/>
          <w14:ligatures w14:val="none"/>
        </w:rPr>
        <w:t>believed that virtual meetings were limited in their ability to encourage teamwork, indicating that tools must be complemented</w:t>
      </w:r>
      <w:r w:rsidRPr="00854585">
        <w:rPr>
          <w:rFonts w:ascii="Times New Roman" w:hAnsi="Times New Roman" w:cs="Times New Roman"/>
          <w:lang w:val="en-IN" w:eastAsia="en-IN"/>
        </w:rPr>
        <w:t xml:space="preserve"> by other efforts. Digital communication, according to </w:t>
      </w:r>
      <w:proofErr w:type="spellStart"/>
      <w:r w:rsidRPr="00854585">
        <w:rPr>
          <w:rFonts w:ascii="Times New Roman" w:hAnsi="Times New Roman" w:cs="Times New Roman"/>
          <w:lang w:val="en-IN" w:eastAsia="en-IN"/>
        </w:rPr>
        <w:t>Kordova</w:t>
      </w:r>
      <w:proofErr w:type="spellEnd"/>
      <w:r w:rsidRPr="00854585">
        <w:rPr>
          <w:rFonts w:ascii="Times New Roman" w:hAnsi="Times New Roman" w:cs="Times New Roman"/>
          <w:lang w:val="en-IN" w:eastAsia="en-IN"/>
        </w:rPr>
        <w:t xml:space="preserve"> and </w:t>
      </w:r>
      <w:proofErr w:type="spellStart"/>
      <w:r w:rsidRPr="00854585">
        <w:rPr>
          <w:rFonts w:ascii="Times New Roman" w:hAnsi="Times New Roman" w:cs="Times New Roman"/>
          <w:lang w:val="en-IN" w:eastAsia="en-IN"/>
        </w:rPr>
        <w:t>Hirschprung</w:t>
      </w:r>
      <w:proofErr w:type="spellEnd"/>
      <w:r w:rsidRPr="00854585">
        <w:rPr>
          <w:rFonts w:ascii="Times New Roman" w:hAnsi="Times New Roman" w:cs="Times New Roman"/>
          <w:lang w:val="en-IN" w:eastAsia="en-IN"/>
        </w:rPr>
        <w:t xml:space="preserve"> (2023), </w:t>
      </w:r>
      <w:r w:rsidR="007E2BFE">
        <w:rPr>
          <w:rFonts w:ascii="Times New Roman" w:hAnsi="Times New Roman" w:cs="Times New Roman"/>
          <w:lang w:val="en-IN" w:eastAsia="en-IN"/>
        </w:rPr>
        <w:t>should</w:t>
      </w:r>
      <w:r w:rsidRPr="00854585">
        <w:rPr>
          <w:rFonts w:ascii="Times New Roman" w:hAnsi="Times New Roman" w:cs="Times New Roman"/>
          <w:lang w:val="en-IN" w:eastAsia="en-IN"/>
        </w:rPr>
        <w:t xml:space="preserve"> have a clear goal and be </w:t>
      </w:r>
      <w:r w:rsidR="007E2BFE">
        <w:rPr>
          <w:rFonts w:ascii="Times New Roman" w:hAnsi="Times New Roman" w:cs="Times New Roman"/>
          <w:lang w:val="en-IN" w:eastAsia="en-IN"/>
        </w:rPr>
        <w:t>used</w:t>
      </w:r>
      <w:r w:rsidRPr="00854585">
        <w:rPr>
          <w:rFonts w:ascii="Times New Roman" w:hAnsi="Times New Roman" w:cs="Times New Roman"/>
          <w:lang w:val="en-IN" w:eastAsia="en-IN"/>
        </w:rPr>
        <w:t xml:space="preserve"> </w:t>
      </w:r>
      <w:r w:rsidR="007E2BFE">
        <w:rPr>
          <w:rFonts w:ascii="Times New Roman" w:hAnsi="Times New Roman" w:cs="Times New Roman"/>
          <w:lang w:val="en-IN" w:eastAsia="en-IN"/>
        </w:rPr>
        <w:t>sparingly</w:t>
      </w:r>
      <w:r w:rsidRPr="00854585">
        <w:rPr>
          <w:rFonts w:ascii="Times New Roman" w:hAnsi="Times New Roman" w:cs="Times New Roman"/>
          <w:lang w:val="en-IN" w:eastAsia="en-IN"/>
        </w:rPr>
        <w:t xml:space="preserve"> to avoid making people </w:t>
      </w:r>
      <w:r w:rsidR="007E2BFE">
        <w:rPr>
          <w:rFonts w:ascii="Times New Roman" w:hAnsi="Times New Roman" w:cs="Times New Roman"/>
          <w:lang w:val="en-IN" w:eastAsia="en-IN"/>
        </w:rPr>
        <w:t xml:space="preserve">feel </w:t>
      </w:r>
      <w:r w:rsidRPr="00854585">
        <w:rPr>
          <w:rFonts w:ascii="Times New Roman" w:hAnsi="Times New Roman" w:cs="Times New Roman"/>
          <w:lang w:val="en-IN" w:eastAsia="en-IN"/>
        </w:rPr>
        <w:t xml:space="preserve">tired or distracted. </w:t>
      </w:r>
      <w:r w:rsidR="000F57B2">
        <w:rPr>
          <w:rFonts w:ascii="Times New Roman" w:hAnsi="Times New Roman" w:cs="Times New Roman"/>
          <w:kern w:val="0"/>
          <w:lang w:val="en-IN" w:eastAsia="en-IN"/>
          <w14:ligatures w14:val="none"/>
        </w:rPr>
        <w:t>Additionally, Golden and Gajendran (2019) emphasize that effective leadership and clear communication channels facilitate employee engagement in virtual work environments.</w:t>
      </w:r>
      <w:r w:rsidRPr="00854585">
        <w:rPr>
          <w:rFonts w:ascii="Times New Roman" w:hAnsi="Times New Roman" w:cs="Times New Roman"/>
          <w:lang w:val="en-IN" w:eastAsia="en-IN"/>
        </w:rPr>
        <w:t xml:space="preserve"> It is not the availability of tools that’s important for Amazon, but how they are applied.</w:t>
      </w:r>
    </w:p>
    <w:p w14:paraId="288C1CF5" w14:textId="2327894B" w:rsidR="004A46BE" w:rsidRPr="00854585" w:rsidRDefault="007E2BFE" w:rsidP="004A46BE">
      <w:pPr>
        <w:spacing w:line="276" w:lineRule="auto"/>
        <w:rPr>
          <w:rFonts w:ascii="Times New Roman" w:hAnsi="Times New Roman" w:cs="Times New Roman"/>
          <w:lang w:eastAsia="en-IN"/>
        </w:rPr>
      </w:pPr>
      <w:r>
        <w:rPr>
          <w:rFonts w:ascii="Times New Roman" w:hAnsi="Times New Roman" w:cs="Times New Roman"/>
          <w:lang w:eastAsia="en-IN"/>
        </w:rPr>
        <w:t>The</w:t>
      </w:r>
      <w:r w:rsidR="004A46BE" w:rsidRPr="00854585">
        <w:rPr>
          <w:rFonts w:ascii="Times New Roman" w:hAnsi="Times New Roman" w:cs="Times New Roman"/>
          <w:lang w:eastAsia="en-IN"/>
        </w:rPr>
        <w:t xml:space="preserve"> autonomy employees </w:t>
      </w:r>
      <w:proofErr w:type="gramStart"/>
      <w:r w:rsidR="004A46BE" w:rsidRPr="00854585">
        <w:rPr>
          <w:rFonts w:ascii="Times New Roman" w:hAnsi="Times New Roman" w:cs="Times New Roman"/>
          <w:lang w:eastAsia="en-IN"/>
        </w:rPr>
        <w:t>have</w:t>
      </w:r>
      <w:proofErr w:type="gramEnd"/>
      <w:r w:rsidR="004A46BE" w:rsidRPr="00854585">
        <w:rPr>
          <w:rFonts w:ascii="Times New Roman" w:hAnsi="Times New Roman" w:cs="Times New Roman"/>
          <w:lang w:eastAsia="en-IN"/>
        </w:rPr>
        <w:t xml:space="preserve"> and the strength of leadership are key factors </w:t>
      </w:r>
      <w:r>
        <w:rPr>
          <w:rFonts w:ascii="Times New Roman" w:hAnsi="Times New Roman" w:cs="Times New Roman"/>
          <w:lang w:eastAsia="en-IN"/>
        </w:rPr>
        <w:t>in</w:t>
      </w:r>
      <w:r w:rsidR="004A46BE" w:rsidRPr="00854585">
        <w:rPr>
          <w:rFonts w:ascii="Times New Roman" w:hAnsi="Times New Roman" w:cs="Times New Roman"/>
          <w:lang w:eastAsia="en-IN"/>
        </w:rPr>
        <w:t xml:space="preserve"> their satisfaction. </w:t>
      </w:r>
      <w:proofErr w:type="spellStart"/>
      <w:r w:rsidR="004A46BE" w:rsidRPr="00854585">
        <w:rPr>
          <w:rFonts w:ascii="Times New Roman" w:hAnsi="Times New Roman" w:cs="Times New Roman"/>
          <w:lang w:eastAsia="en-IN"/>
        </w:rPr>
        <w:t>Sardeshmukh</w:t>
      </w:r>
      <w:proofErr w:type="spellEnd"/>
      <w:r w:rsidR="004A46BE" w:rsidRPr="00854585">
        <w:rPr>
          <w:rFonts w:ascii="Times New Roman" w:hAnsi="Times New Roman" w:cs="Times New Roman"/>
          <w:lang w:eastAsia="en-IN"/>
        </w:rPr>
        <w:t xml:space="preserve"> et al. (2012) </w:t>
      </w:r>
      <w:r>
        <w:rPr>
          <w:rFonts w:ascii="Times New Roman" w:hAnsi="Times New Roman" w:cs="Times New Roman"/>
          <w:lang w:eastAsia="en-IN"/>
        </w:rPr>
        <w:t>discuss how</w:t>
      </w:r>
      <w:r w:rsidR="004A46BE" w:rsidRPr="00854585">
        <w:rPr>
          <w:rFonts w:ascii="Times New Roman" w:hAnsi="Times New Roman" w:cs="Times New Roman"/>
          <w:lang w:eastAsia="en-IN"/>
        </w:rPr>
        <w:t xml:space="preserve"> autonomy reduces uncertainty and encourages employees to </w:t>
      </w:r>
      <w:r>
        <w:rPr>
          <w:rFonts w:ascii="Times New Roman" w:hAnsi="Times New Roman" w:cs="Times New Roman"/>
          <w:lang w:eastAsia="en-IN"/>
        </w:rPr>
        <w:t>make</w:t>
      </w:r>
      <w:r w:rsidR="004A46BE" w:rsidRPr="00854585">
        <w:rPr>
          <w:rFonts w:ascii="Times New Roman" w:hAnsi="Times New Roman" w:cs="Times New Roman"/>
          <w:lang w:eastAsia="en-IN"/>
        </w:rPr>
        <w:t xml:space="preserve"> </w:t>
      </w:r>
      <w:r>
        <w:rPr>
          <w:rFonts w:ascii="Times New Roman" w:hAnsi="Times New Roman" w:cs="Times New Roman"/>
          <w:lang w:eastAsia="en-IN"/>
        </w:rPr>
        <w:t>decision</w:t>
      </w:r>
      <w:r w:rsidR="004A46BE" w:rsidRPr="00854585">
        <w:rPr>
          <w:rFonts w:ascii="Times New Roman" w:hAnsi="Times New Roman" w:cs="Times New Roman"/>
          <w:lang w:eastAsia="en-IN"/>
        </w:rPr>
        <w:t xml:space="preserve">s earlier. It is </w:t>
      </w:r>
      <w:r>
        <w:rPr>
          <w:rFonts w:ascii="Times New Roman" w:hAnsi="Times New Roman" w:cs="Times New Roman"/>
          <w:lang w:eastAsia="en-IN"/>
        </w:rPr>
        <w:t>beneficia</w:t>
      </w:r>
      <w:r w:rsidR="004A46BE" w:rsidRPr="00854585">
        <w:rPr>
          <w:rFonts w:ascii="Times New Roman" w:hAnsi="Times New Roman" w:cs="Times New Roman"/>
          <w:lang w:eastAsia="en-IN"/>
        </w:rPr>
        <w:t>l here because direct supervision is often rare in remote locations.</w:t>
      </w:r>
      <w:r w:rsidR="00B71852" w:rsidRPr="00854585">
        <w:rPr>
          <w:rFonts w:ascii="Times New Roman" w:hAnsi="Times New Roman" w:cs="Times New Roman"/>
          <w:lang w:eastAsia="en-IN"/>
        </w:rPr>
        <w:t xml:space="preserve"> </w:t>
      </w:r>
      <w:r w:rsidR="004A46BE" w:rsidRPr="00854585">
        <w:rPr>
          <w:rFonts w:ascii="Times New Roman" w:hAnsi="Times New Roman" w:cs="Times New Roman"/>
          <w:lang w:eastAsia="en-IN"/>
        </w:rPr>
        <w:t xml:space="preserve">According to the JD-R model (Bakker and Demerouti, 2007), employees’ work success and wellness depend on the level of demands and resources at work. According to Amazon’s context, having high autonomy can support employees through </w:t>
      </w:r>
      <w:r w:rsidR="00F74C81">
        <w:rPr>
          <w:rFonts w:ascii="Times New Roman" w:hAnsi="Times New Roman" w:cs="Times New Roman"/>
          <w:kern w:val="0"/>
          <w:lang w:eastAsia="en-IN"/>
          <w14:ligatures w14:val="none"/>
        </w:rPr>
        <w:t>high workloads and maintain both their performance and satisfaction.</w:t>
      </w:r>
      <w:r w:rsidR="004A46BE" w:rsidRPr="00854585">
        <w:rPr>
          <w:rFonts w:ascii="Times New Roman" w:hAnsi="Times New Roman" w:cs="Times New Roman"/>
          <w:lang w:eastAsia="en-IN"/>
        </w:rPr>
        <w:t xml:space="preserve"> However, if </w:t>
      </w:r>
      <w:r w:rsidR="00F74C81">
        <w:rPr>
          <w:rFonts w:ascii="Times New Roman" w:hAnsi="Times New Roman" w:cs="Times New Roman"/>
          <w:lang w:eastAsia="en-IN"/>
        </w:rPr>
        <w:t>independence</w:t>
      </w:r>
      <w:r w:rsidR="004A46BE" w:rsidRPr="00854585">
        <w:rPr>
          <w:rFonts w:ascii="Times New Roman" w:hAnsi="Times New Roman" w:cs="Times New Roman"/>
          <w:lang w:eastAsia="en-IN"/>
        </w:rPr>
        <w:t xml:space="preserve"> is absent or the </w:t>
      </w:r>
      <w:r w:rsidR="00F74C81">
        <w:rPr>
          <w:rFonts w:ascii="Times New Roman" w:hAnsi="Times New Roman" w:cs="Times New Roman"/>
          <w:kern w:val="0"/>
          <w:lang w:eastAsia="en-IN"/>
          <w14:ligatures w14:val="none"/>
        </w:rPr>
        <w:t>workload is consistently excessive, this balance may be disrupted, leading to stress or increased levels</w:t>
      </w:r>
      <w:r w:rsidR="004A46BE" w:rsidRPr="00854585">
        <w:rPr>
          <w:rFonts w:ascii="Times New Roman" w:hAnsi="Times New Roman" w:cs="Times New Roman"/>
          <w:lang w:eastAsia="en-IN"/>
        </w:rPr>
        <w:t xml:space="preserve"> of disengagement.</w:t>
      </w:r>
    </w:p>
    <w:p w14:paraId="223FAD2F" w14:textId="7634C175"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 xml:space="preserve">Adjusting remote work for each job role could support both happiness and performance at Amazon. Those working in digital or administrative </w:t>
      </w:r>
      <w:r w:rsidR="000F57B2">
        <w:rPr>
          <w:rFonts w:ascii="Times New Roman" w:hAnsi="Times New Roman" w:cs="Times New Roman"/>
          <w:kern w:val="0"/>
          <w:lang w:eastAsia="en-IN"/>
          <w14:ligatures w14:val="none"/>
        </w:rPr>
        <w:t>roles may have the option to work from home full-time, while those in operational roles can</w:t>
      </w:r>
      <w:r w:rsidRPr="00854585">
        <w:rPr>
          <w:rFonts w:ascii="Times New Roman" w:hAnsi="Times New Roman" w:cs="Times New Roman"/>
          <w:lang w:eastAsia="en-IN"/>
        </w:rPr>
        <w:t xml:space="preserve"> try a hybrid work system with </w:t>
      </w:r>
      <w:r w:rsidR="00F74C81">
        <w:rPr>
          <w:rFonts w:ascii="Times New Roman" w:hAnsi="Times New Roman" w:cs="Times New Roman"/>
          <w:lang w:eastAsia="en-IN"/>
        </w:rPr>
        <w:t>firm</w:t>
      </w:r>
      <w:r w:rsidRPr="00854585">
        <w:rPr>
          <w:rFonts w:ascii="Times New Roman" w:hAnsi="Times New Roman" w:cs="Times New Roman"/>
          <w:lang w:eastAsia="en-IN"/>
        </w:rPr>
        <w:t xml:space="preserve"> support. </w:t>
      </w:r>
      <w:r w:rsidR="00F74C81">
        <w:rPr>
          <w:rFonts w:ascii="Times New Roman" w:hAnsi="Times New Roman" w:cs="Times New Roman"/>
          <w:kern w:val="0"/>
          <w:lang w:eastAsia="en-IN"/>
          <w14:ligatures w14:val="none"/>
        </w:rPr>
        <w:t>Additionally, increasing managers’ clear communication, regular check-in meetings, providing feedback, and outlining goals can help reduce the disengagement some of them may feel.</w:t>
      </w:r>
      <w:r w:rsidRPr="00854585">
        <w:rPr>
          <w:rFonts w:ascii="Times New Roman" w:hAnsi="Times New Roman" w:cs="Times New Roman"/>
          <w:lang w:eastAsia="en-IN"/>
        </w:rPr>
        <w:t xml:space="preserve"> In line with Barrero, Bloom</w:t>
      </w:r>
      <w:r w:rsidR="00F74C81">
        <w:rPr>
          <w:rFonts w:ascii="Times New Roman" w:hAnsi="Times New Roman" w:cs="Times New Roman"/>
          <w:lang w:eastAsia="en-IN"/>
        </w:rPr>
        <w:t>,</w:t>
      </w:r>
      <w:r w:rsidRPr="00854585">
        <w:rPr>
          <w:rFonts w:ascii="Times New Roman" w:hAnsi="Times New Roman" w:cs="Times New Roman"/>
          <w:lang w:eastAsia="en-IN"/>
        </w:rPr>
        <w:t xml:space="preserve"> and Davis (2021), when communication structures and leadership are present, remote work becomes more effective. Amazon’s ability to succeed with remote work will come from having the proper policies, tools </w:t>
      </w:r>
      <w:r w:rsidR="00DD5576" w:rsidRPr="00854585">
        <w:rPr>
          <w:rFonts w:ascii="Times New Roman" w:hAnsi="Times New Roman" w:cs="Times New Roman"/>
          <w:lang w:eastAsia="en-IN"/>
        </w:rPr>
        <w:t>and</w:t>
      </w:r>
      <w:r w:rsidRPr="00854585">
        <w:rPr>
          <w:rFonts w:ascii="Times New Roman" w:hAnsi="Times New Roman" w:cs="Times New Roman"/>
          <w:lang w:eastAsia="en-IN"/>
        </w:rPr>
        <w:t xml:space="preserve"> adapting them to meet specific employee requirements and maintaining one-on-one support.</w:t>
      </w:r>
    </w:p>
    <w:p w14:paraId="7FE3B72B" w14:textId="77777777" w:rsidR="004A46BE" w:rsidRPr="00854585" w:rsidRDefault="004A46BE" w:rsidP="004A46BE">
      <w:pPr>
        <w:spacing w:line="276" w:lineRule="auto"/>
        <w:rPr>
          <w:rFonts w:ascii="Times New Roman" w:hAnsi="Times New Roman" w:cs="Times New Roman"/>
          <w:b/>
          <w:bCs/>
          <w:lang w:eastAsia="en-IN"/>
        </w:rPr>
      </w:pPr>
      <w:r w:rsidRPr="00854585">
        <w:rPr>
          <w:rFonts w:ascii="Times New Roman" w:hAnsi="Times New Roman" w:cs="Times New Roman"/>
          <w:b/>
          <w:bCs/>
          <w:lang w:eastAsia="en-IN"/>
        </w:rPr>
        <w:t>3. How has remote work affected employee productivity, motivation, engagement, and collaboration within Amazon? What are Amazon employees’ key challenges and benefits in maintaining efficiency while working remotely?</w:t>
      </w:r>
    </w:p>
    <w:p w14:paraId="5DF6D751" w14:textId="3AC25FD4" w:rsidR="004A46BE" w:rsidRPr="00854585" w:rsidRDefault="004A46BE" w:rsidP="004A46BE">
      <w:pPr>
        <w:spacing w:line="276" w:lineRule="auto"/>
        <w:rPr>
          <w:rFonts w:ascii="Times New Roman" w:hAnsi="Times New Roman" w:cs="Times New Roman"/>
          <w:color w:val="EE0000"/>
          <w:lang w:eastAsia="en-IN"/>
        </w:rPr>
      </w:pPr>
      <w:r w:rsidRPr="00854585">
        <w:rPr>
          <w:rFonts w:ascii="Times New Roman" w:hAnsi="Times New Roman" w:cs="Times New Roman"/>
          <w:lang w:eastAsia="en-IN"/>
        </w:rPr>
        <w:t xml:space="preserve">Producing benefits and difficulties, remote work has changed the patterns of workers at Amazon in areas such as motivation, engagement, teamwork and productivity. Looking at the primary data, it becomes clear that over 80% of employees think their productivity has gone up either a lot or a little bit. This </w:t>
      </w:r>
      <w:r w:rsidR="000F57B2">
        <w:rPr>
          <w:rFonts w:ascii="Times New Roman" w:hAnsi="Times New Roman" w:cs="Times New Roman"/>
          <w:kern w:val="0"/>
          <w:lang w:eastAsia="en-IN"/>
          <w14:ligatures w14:val="none"/>
        </w:rPr>
        <w:t>aligns with the argument of Gajendran and Harrison (2007), who suggest that autonomy and a lack of teamwork in a role can lead to increased productivity</w:t>
      </w:r>
      <w:r w:rsidRPr="00854585">
        <w:rPr>
          <w:rFonts w:ascii="Times New Roman" w:hAnsi="Times New Roman" w:cs="Times New Roman"/>
          <w:lang w:eastAsia="en-IN"/>
        </w:rPr>
        <w:t xml:space="preserve"> when working remotely. In Amazon’s corporate and customer service departments, running things by following a fixed structure and checking the outcomes makes it easier to have employees work remotely. With less </w:t>
      </w:r>
      <w:r w:rsidR="000F57B2">
        <w:rPr>
          <w:rFonts w:ascii="Times New Roman" w:hAnsi="Times New Roman" w:cs="Times New Roman"/>
          <w:lang w:eastAsia="en-IN"/>
        </w:rPr>
        <w:t>distraction</w:t>
      </w:r>
      <w:r w:rsidRPr="00854585">
        <w:rPr>
          <w:rFonts w:ascii="Times New Roman" w:hAnsi="Times New Roman" w:cs="Times New Roman"/>
          <w:lang w:eastAsia="en-IN"/>
        </w:rPr>
        <w:t xml:space="preserve"> and travel time removed, staff in such positions can </w:t>
      </w:r>
      <w:r w:rsidR="000F57B2">
        <w:rPr>
          <w:rFonts w:ascii="Times New Roman" w:hAnsi="Times New Roman" w:cs="Times New Roman"/>
          <w:lang w:eastAsia="en-IN"/>
        </w:rPr>
        <w:t>focus</w:t>
      </w:r>
      <w:r w:rsidRPr="00854585">
        <w:rPr>
          <w:rFonts w:ascii="Times New Roman" w:hAnsi="Times New Roman" w:cs="Times New Roman"/>
          <w:lang w:eastAsia="en-IN"/>
        </w:rPr>
        <w:t xml:space="preserve"> more attention </w:t>
      </w:r>
      <w:r w:rsidR="000F57B2">
        <w:rPr>
          <w:rFonts w:ascii="Times New Roman" w:hAnsi="Times New Roman" w:cs="Times New Roman"/>
          <w:lang w:eastAsia="en-IN"/>
        </w:rPr>
        <w:t>on</w:t>
      </w:r>
      <w:r w:rsidRPr="00854585">
        <w:rPr>
          <w:rFonts w:ascii="Times New Roman" w:hAnsi="Times New Roman" w:cs="Times New Roman"/>
          <w:lang w:eastAsia="en-IN"/>
        </w:rPr>
        <w:t xml:space="preserve"> their work from home.</w:t>
      </w:r>
      <w:r w:rsidR="00B71852" w:rsidRPr="00854585">
        <w:rPr>
          <w:rFonts w:ascii="Times New Roman" w:hAnsi="Times New Roman" w:cs="Times New Roman"/>
          <w:lang w:eastAsia="en-IN"/>
        </w:rPr>
        <w:t xml:space="preserve"> </w:t>
      </w:r>
      <w:r w:rsidR="00B71852" w:rsidRPr="000F57B2">
        <w:rPr>
          <w:rFonts w:ascii="Times New Roman" w:hAnsi="Times New Roman" w:cs="Times New Roman"/>
          <w:color w:val="000000" w:themeColor="text1"/>
          <w:lang w:eastAsia="en-IN"/>
        </w:rPr>
        <w:t xml:space="preserve">Survey respondents </w:t>
      </w:r>
      <w:r w:rsidR="000F57B2">
        <w:rPr>
          <w:rFonts w:ascii="Times New Roman" w:hAnsi="Times New Roman" w:cs="Times New Roman"/>
          <w:color w:val="000000" w:themeColor="text1"/>
          <w:kern w:val="0"/>
          <w:lang w:eastAsia="en-IN"/>
          <w14:ligatures w14:val="none"/>
        </w:rPr>
        <w:t>also report that remote working has affected their satisfaction and work levels to some</w:t>
      </w:r>
      <w:r w:rsidR="00B71852" w:rsidRPr="000F57B2">
        <w:rPr>
          <w:rFonts w:ascii="Times New Roman" w:hAnsi="Times New Roman" w:cs="Times New Roman"/>
          <w:color w:val="000000" w:themeColor="text1"/>
          <w:lang w:eastAsia="en-IN"/>
        </w:rPr>
        <w:t xml:space="preserve"> extent. 50% of the respondents a</w:t>
      </w:r>
      <w:r w:rsidR="000F57B2">
        <w:rPr>
          <w:rFonts w:ascii="Times New Roman" w:hAnsi="Times New Roman" w:cs="Times New Roman"/>
          <w:color w:val="000000" w:themeColor="text1"/>
          <w:lang w:eastAsia="en-IN"/>
        </w:rPr>
        <w:t>gree</w:t>
      </w:r>
      <w:r w:rsidR="00B71852" w:rsidRPr="000F57B2">
        <w:rPr>
          <w:rFonts w:ascii="Times New Roman" w:hAnsi="Times New Roman" w:cs="Times New Roman"/>
          <w:color w:val="000000" w:themeColor="text1"/>
          <w:lang w:eastAsia="en-IN"/>
        </w:rPr>
        <w:t xml:space="preserve"> with the fact that their career development aspects are improved with the help of remote working. </w:t>
      </w:r>
    </w:p>
    <w:p w14:paraId="19088EED" w14:textId="3E6DF5AD"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According to the survey, 33.3% of employees had very positive feelings about their work, and another 41.7% were somewhat satisfied working from home. This pattern indicates that remote flexibility, freedom at work and better work-life balance boost job satisfaction, as Ferrara et al. (2022) explained, because of the emotional and mental engagement employees experience when they decide how and where to work. Also, as noted by Waldrep, Fritz and Glass (2024), working remotely often helps reduce stress and encourages employees to stay motivated for a long time, which benefits Amazon and its employees.</w:t>
      </w:r>
    </w:p>
    <w:p w14:paraId="785FC986" w14:textId="1CB157E9"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There is still concern about teamwork. </w:t>
      </w:r>
      <w:r w:rsidR="00842784">
        <w:rPr>
          <w:rFonts w:ascii="Times New Roman" w:hAnsi="Times New Roman" w:cs="Times New Roman"/>
          <w:kern w:val="0"/>
          <w:lang w:val="en-IN" w:eastAsia="en-IN"/>
          <w14:ligatures w14:val="none"/>
        </w:rPr>
        <w:t>Although people were generally pleased with the communication tools, most respondents (41.7%) found that holding meetings online did not facilitate</w:t>
      </w:r>
      <w:r w:rsidRPr="00854585">
        <w:rPr>
          <w:rFonts w:ascii="Times New Roman" w:hAnsi="Times New Roman" w:cs="Times New Roman"/>
          <w:lang w:val="en-IN" w:eastAsia="en-IN"/>
        </w:rPr>
        <w:t xml:space="preserve"> teamwork. A mere 25% thought they were </w:t>
      </w:r>
      <w:r w:rsidR="00DD5576">
        <w:rPr>
          <w:rFonts w:ascii="Times New Roman" w:hAnsi="Times New Roman" w:cs="Times New Roman"/>
          <w:lang w:val="en-IN" w:eastAsia="en-IN"/>
        </w:rPr>
        <w:t>high</w:t>
      </w:r>
      <w:r w:rsidRPr="00854585">
        <w:rPr>
          <w:rFonts w:ascii="Times New Roman" w:hAnsi="Times New Roman" w:cs="Times New Roman"/>
          <w:lang w:val="en-IN" w:eastAsia="en-IN"/>
        </w:rPr>
        <w:t xml:space="preserve">ly effective. That’s why </w:t>
      </w:r>
      <w:proofErr w:type="spellStart"/>
      <w:r w:rsidRPr="00854585">
        <w:rPr>
          <w:rFonts w:ascii="Times New Roman" w:hAnsi="Times New Roman" w:cs="Times New Roman"/>
          <w:lang w:val="en-IN" w:eastAsia="en-IN"/>
        </w:rPr>
        <w:t>Kordova</w:t>
      </w:r>
      <w:proofErr w:type="spellEnd"/>
      <w:r w:rsidRPr="00854585">
        <w:rPr>
          <w:rFonts w:ascii="Times New Roman" w:hAnsi="Times New Roman" w:cs="Times New Roman"/>
          <w:lang w:val="en-IN" w:eastAsia="en-IN"/>
        </w:rPr>
        <w:t xml:space="preserve"> and </w:t>
      </w:r>
      <w:proofErr w:type="spellStart"/>
      <w:r w:rsidRPr="00854585">
        <w:rPr>
          <w:rFonts w:ascii="Times New Roman" w:hAnsi="Times New Roman" w:cs="Times New Roman"/>
          <w:lang w:val="en-IN" w:eastAsia="en-IN"/>
        </w:rPr>
        <w:t>Hirschprung</w:t>
      </w:r>
      <w:proofErr w:type="spellEnd"/>
      <w:r w:rsidRPr="00854585">
        <w:rPr>
          <w:rFonts w:ascii="Times New Roman" w:hAnsi="Times New Roman" w:cs="Times New Roman"/>
          <w:lang w:val="en-IN" w:eastAsia="en-IN"/>
        </w:rPr>
        <w:t xml:space="preserve"> (2023) warn that too many digital meetings can leave people tired and less efficient. </w:t>
      </w:r>
      <w:r w:rsidR="00DD5576">
        <w:rPr>
          <w:rFonts w:ascii="Times New Roman" w:hAnsi="Times New Roman" w:cs="Times New Roman"/>
          <w:kern w:val="0"/>
          <w:lang w:val="en-IN" w:eastAsia="en-IN"/>
          <w14:ligatures w14:val="none"/>
        </w:rPr>
        <w:t>Since they do not meet in person, it may be challenging for Amazon staff to develop a strong team spirit or handle complex matters efficiently.</w:t>
      </w:r>
      <w:r w:rsidRPr="00854585">
        <w:rPr>
          <w:rFonts w:ascii="Times New Roman" w:hAnsi="Times New Roman" w:cs="Times New Roman"/>
          <w:lang w:val="en-IN" w:eastAsia="en-IN"/>
        </w:rPr>
        <w:t xml:space="preserve"> The stress caused by working alongside others could also result in the 16.6% of people who said they occasionally felt isolated when working at home.</w:t>
      </w:r>
    </w:p>
    <w:p w14:paraId="0DC31910" w14:textId="0520BA1F"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Distractions are cited as one of the issues with efficiency by 33.3% of respondents who said they have them occasionally, while only 25% never stated they were distracted. From these numbers, it becomes clear that most staff can work </w:t>
      </w:r>
      <w:r w:rsidR="00842784">
        <w:rPr>
          <w:rFonts w:ascii="Times New Roman" w:hAnsi="Times New Roman" w:cs="Times New Roman"/>
          <w:lang w:val="en-IN" w:eastAsia="en-IN"/>
        </w:rPr>
        <w:t>effectively</w:t>
      </w:r>
      <w:r w:rsidRPr="00854585">
        <w:rPr>
          <w:rFonts w:ascii="Times New Roman" w:hAnsi="Times New Roman" w:cs="Times New Roman"/>
          <w:lang w:val="en-IN" w:eastAsia="en-IN"/>
        </w:rPr>
        <w:t xml:space="preserve"> remotely, but having an office to look forward to each day helps people remain productive. Lacking direct oversight and relaxed interactions between teams may slow down decision-making and reduce </w:t>
      </w:r>
      <w:r w:rsidR="00842784">
        <w:rPr>
          <w:rFonts w:ascii="Times New Roman" w:hAnsi="Times New Roman" w:cs="Times New Roman"/>
          <w:lang w:val="en-IN" w:eastAsia="en-IN"/>
        </w:rPr>
        <w:t>the</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level</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of</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collaboration</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between teams</w:t>
      </w:r>
      <w:r w:rsidRPr="00854585">
        <w:rPr>
          <w:rFonts w:ascii="Times New Roman" w:hAnsi="Times New Roman" w:cs="Times New Roman"/>
          <w:lang w:val="en-IN" w:eastAsia="en-IN"/>
        </w:rPr>
        <w:t>. Limited team support and feedback, in particular, can make the demands for autonomy and self-regulation so stressful that this leads to burnout or disengagement.</w:t>
      </w:r>
    </w:p>
    <w:p w14:paraId="10A52633" w14:textId="15473AB2" w:rsidR="004A46BE" w:rsidRPr="00854585" w:rsidRDefault="008538F6" w:rsidP="004A46BE">
      <w:pPr>
        <w:spacing w:line="276" w:lineRule="auto"/>
        <w:rPr>
          <w:rFonts w:ascii="Times New Roman" w:hAnsi="Times New Roman" w:cs="Times New Roman"/>
          <w:lang w:eastAsia="en-IN"/>
        </w:rPr>
      </w:pPr>
      <w:r>
        <w:rPr>
          <w:rFonts w:ascii="Times New Roman" w:hAnsi="Times New Roman" w:cs="Times New Roman"/>
          <w:lang w:eastAsia="en-IN"/>
        </w:rPr>
        <w:t>However,</w:t>
      </w:r>
      <w:r w:rsidR="004A46BE" w:rsidRPr="00854585">
        <w:rPr>
          <w:rFonts w:ascii="Times New Roman" w:hAnsi="Times New Roman" w:cs="Times New Roman"/>
          <w:lang w:eastAsia="en-IN"/>
        </w:rPr>
        <w:t xml:space="preserve"> </w:t>
      </w:r>
      <w:r>
        <w:rPr>
          <w:rFonts w:ascii="Times New Roman" w:hAnsi="Times New Roman" w:cs="Times New Roman"/>
          <w:lang w:eastAsia="en-IN"/>
        </w:rPr>
        <w:t>despite</w:t>
      </w:r>
      <w:r w:rsidR="004A46BE" w:rsidRPr="00854585">
        <w:rPr>
          <w:rFonts w:ascii="Times New Roman" w:hAnsi="Times New Roman" w:cs="Times New Roman"/>
          <w:lang w:eastAsia="en-IN"/>
        </w:rPr>
        <w:t xml:space="preserve"> the difficulties, working remotely has </w:t>
      </w:r>
      <w:r>
        <w:rPr>
          <w:rFonts w:ascii="Times New Roman" w:hAnsi="Times New Roman" w:cs="Times New Roman"/>
          <w:lang w:eastAsia="en-IN"/>
        </w:rPr>
        <w:t>many</w:t>
      </w:r>
      <w:r w:rsidR="004A46BE" w:rsidRPr="00854585">
        <w:rPr>
          <w:rFonts w:ascii="Times New Roman" w:hAnsi="Times New Roman" w:cs="Times New Roman"/>
          <w:lang w:eastAsia="en-IN"/>
        </w:rPr>
        <w:t xml:space="preserve"> </w:t>
      </w:r>
      <w:r>
        <w:rPr>
          <w:rFonts w:ascii="Times New Roman" w:hAnsi="Times New Roman" w:cs="Times New Roman"/>
          <w:lang w:eastAsia="en-IN"/>
        </w:rPr>
        <w:t>advantag</w:t>
      </w:r>
      <w:r w:rsidR="004A46BE" w:rsidRPr="00854585">
        <w:rPr>
          <w:rFonts w:ascii="Times New Roman" w:hAnsi="Times New Roman" w:cs="Times New Roman"/>
          <w:lang w:eastAsia="en-IN"/>
        </w:rPr>
        <w:t xml:space="preserve">es. Most employees </w:t>
      </w:r>
      <w:r w:rsidR="00DD5576">
        <w:rPr>
          <w:rFonts w:ascii="Times New Roman" w:hAnsi="Times New Roman" w:cs="Times New Roman"/>
          <w:lang w:eastAsia="en-IN"/>
        </w:rPr>
        <w:t>reporte</w:t>
      </w:r>
      <w:r w:rsidR="004A46BE" w:rsidRPr="00854585">
        <w:rPr>
          <w:rFonts w:ascii="Times New Roman" w:hAnsi="Times New Roman" w:cs="Times New Roman"/>
          <w:lang w:eastAsia="en-IN"/>
        </w:rPr>
        <w:t xml:space="preserve">d that having a better work-life balance, enjoying </w:t>
      </w:r>
      <w:r w:rsidR="00DD5576">
        <w:rPr>
          <w:rFonts w:ascii="Times New Roman" w:hAnsi="Times New Roman" w:cs="Times New Roman"/>
          <w:lang w:eastAsia="en-IN"/>
        </w:rPr>
        <w:t>their</w:t>
      </w:r>
      <w:r w:rsidR="004A46BE" w:rsidRPr="00854585">
        <w:rPr>
          <w:rFonts w:ascii="Times New Roman" w:hAnsi="Times New Roman" w:cs="Times New Roman"/>
          <w:lang w:eastAsia="en-IN"/>
        </w:rPr>
        <w:t xml:space="preserve"> </w:t>
      </w:r>
      <w:r w:rsidR="00DD5576">
        <w:rPr>
          <w:rFonts w:ascii="Times New Roman" w:hAnsi="Times New Roman" w:cs="Times New Roman"/>
          <w:lang w:eastAsia="en-IN"/>
        </w:rPr>
        <w:t>work,</w:t>
      </w:r>
      <w:r w:rsidR="004A46BE" w:rsidRPr="00854585">
        <w:rPr>
          <w:rFonts w:ascii="Times New Roman" w:hAnsi="Times New Roman" w:cs="Times New Roman"/>
          <w:lang w:eastAsia="en-IN"/>
        </w:rPr>
        <w:t xml:space="preserve"> and feeling mentally healthy are the </w:t>
      </w:r>
      <w:r w:rsidR="00DD5576">
        <w:rPr>
          <w:rFonts w:ascii="Times New Roman" w:hAnsi="Times New Roman" w:cs="Times New Roman"/>
          <w:lang w:eastAsia="en-IN"/>
        </w:rPr>
        <w:t>most significan</w:t>
      </w:r>
      <w:r w:rsidR="004A46BE" w:rsidRPr="00854585">
        <w:rPr>
          <w:rFonts w:ascii="Times New Roman" w:hAnsi="Times New Roman" w:cs="Times New Roman"/>
          <w:lang w:eastAsia="en-IN"/>
        </w:rPr>
        <w:t xml:space="preserve">t benefits. They </w:t>
      </w:r>
      <w:r w:rsidR="00842784">
        <w:rPr>
          <w:rFonts w:ascii="Times New Roman" w:hAnsi="Times New Roman" w:cs="Times New Roman"/>
          <w:kern w:val="0"/>
          <w:lang w:eastAsia="en-IN"/>
          <w14:ligatures w14:val="none"/>
        </w:rPr>
        <w:t>suggest that Amazon can enhance the effectiveness of remote work by addressing issues related to collaboration and interaction, while retaining its successful aspects.</w:t>
      </w:r>
      <w:r w:rsidR="004A46BE" w:rsidRPr="00854585">
        <w:rPr>
          <w:rFonts w:ascii="Times New Roman" w:hAnsi="Times New Roman" w:cs="Times New Roman"/>
          <w:lang w:eastAsia="en-IN"/>
        </w:rPr>
        <w:t xml:space="preserve"> If managers </w:t>
      </w:r>
      <w:r w:rsidR="00842784">
        <w:rPr>
          <w:rFonts w:ascii="Times New Roman" w:hAnsi="Times New Roman" w:cs="Times New Roman"/>
          <w:lang w:eastAsia="en-IN"/>
        </w:rPr>
        <w:t>establish</w:t>
      </w:r>
      <w:r w:rsidR="004A46BE" w:rsidRPr="00854585">
        <w:rPr>
          <w:rFonts w:ascii="Times New Roman" w:hAnsi="Times New Roman" w:cs="Times New Roman"/>
          <w:lang w:eastAsia="en-IN"/>
        </w:rPr>
        <w:t xml:space="preserve"> clear </w:t>
      </w:r>
      <w:r>
        <w:rPr>
          <w:rFonts w:ascii="Times New Roman" w:hAnsi="Times New Roman" w:cs="Times New Roman"/>
          <w:kern w:val="0"/>
          <w:lang w:eastAsia="en-IN"/>
          <w14:ligatures w14:val="none"/>
        </w:rPr>
        <w:t xml:space="preserve">schedules and involve peers in learning and designing hybrid approaches tailored to individual </w:t>
      </w:r>
      <w:r w:rsidR="00842784">
        <w:rPr>
          <w:rFonts w:ascii="Times New Roman" w:hAnsi="Times New Roman" w:cs="Times New Roman"/>
          <w:kern w:val="0"/>
          <w:lang w:eastAsia="en-IN"/>
          <w14:ligatures w14:val="none"/>
        </w:rPr>
        <w:t>role</w:t>
      </w:r>
      <w:r>
        <w:rPr>
          <w:rFonts w:ascii="Times New Roman" w:hAnsi="Times New Roman" w:cs="Times New Roman"/>
          <w:kern w:val="0"/>
          <w:lang w:eastAsia="en-IN"/>
          <w14:ligatures w14:val="none"/>
        </w:rPr>
        <w:t>s, people can still work independently</w:t>
      </w:r>
      <w:r w:rsidR="004A46BE" w:rsidRPr="00854585">
        <w:rPr>
          <w:rFonts w:ascii="Times New Roman" w:hAnsi="Times New Roman" w:cs="Times New Roman"/>
          <w:lang w:eastAsia="en-IN"/>
        </w:rPr>
        <w:t xml:space="preserve"> and </w:t>
      </w:r>
      <w:r w:rsidR="00842784">
        <w:rPr>
          <w:rFonts w:ascii="Times New Roman" w:hAnsi="Times New Roman" w:cs="Times New Roman"/>
          <w:lang w:eastAsia="en-IN"/>
        </w:rPr>
        <w:t>remain</w:t>
      </w:r>
      <w:r w:rsidR="004A46BE" w:rsidRPr="00854585">
        <w:rPr>
          <w:rFonts w:ascii="Times New Roman" w:hAnsi="Times New Roman" w:cs="Times New Roman"/>
          <w:lang w:eastAsia="en-IN"/>
        </w:rPr>
        <w:t xml:space="preserve"> productive. Remote work has generally allowed Amazon employees to </w:t>
      </w:r>
      <w:r w:rsidR="00842784">
        <w:rPr>
          <w:rFonts w:ascii="Times New Roman" w:hAnsi="Times New Roman" w:cs="Times New Roman"/>
          <w:lang w:eastAsia="en-IN"/>
        </w:rPr>
        <w:t>maintain</w:t>
      </w:r>
      <w:r w:rsidR="004A46BE" w:rsidRPr="00854585">
        <w:rPr>
          <w:rFonts w:ascii="Times New Roman" w:hAnsi="Times New Roman" w:cs="Times New Roman"/>
          <w:lang w:eastAsia="en-IN"/>
        </w:rPr>
        <w:t xml:space="preserve"> their efficiency or even improve it, though to continue succeeding, extra support, flexibility at work, and more effort to build </w:t>
      </w:r>
      <w:r w:rsidR="00842784">
        <w:rPr>
          <w:rFonts w:ascii="Times New Roman" w:hAnsi="Times New Roman" w:cs="Times New Roman"/>
          <w:lang w:eastAsia="en-IN"/>
        </w:rPr>
        <w:t xml:space="preserve">a </w:t>
      </w:r>
      <w:r w:rsidR="004A46BE" w:rsidRPr="00854585">
        <w:rPr>
          <w:rFonts w:ascii="Times New Roman" w:hAnsi="Times New Roman" w:cs="Times New Roman"/>
          <w:lang w:eastAsia="en-IN"/>
        </w:rPr>
        <w:t>teamwork culture online will be needed.</w:t>
      </w:r>
    </w:p>
    <w:p w14:paraId="797CD231" w14:textId="4C127DFC" w:rsidR="00E31482" w:rsidRDefault="00E31482" w:rsidP="00E31482">
      <w:pPr>
        <w:spacing w:line="276" w:lineRule="auto"/>
        <w:rPr>
          <w:rFonts w:ascii="Times New Roman" w:hAnsi="Times New Roman" w:cs="Times New Roman"/>
          <w:color w:val="000000" w:themeColor="text1"/>
          <w:lang w:val="en-IN" w:eastAsia="en-IN"/>
        </w:rPr>
      </w:pPr>
      <w:r w:rsidRPr="008538F6">
        <w:rPr>
          <w:rFonts w:ascii="Times New Roman" w:hAnsi="Times New Roman" w:cs="Times New Roman"/>
          <w:color w:val="000000" w:themeColor="text1"/>
          <w:lang w:val="en-IN" w:eastAsia="en-IN"/>
        </w:rPr>
        <w:t xml:space="preserve">Although this study </w:t>
      </w:r>
      <w:r w:rsidR="008538F6">
        <w:rPr>
          <w:rFonts w:ascii="Times New Roman" w:hAnsi="Times New Roman" w:cs="Times New Roman"/>
          <w:color w:val="000000" w:themeColor="text1"/>
          <w:lang w:val="en-IN" w:eastAsia="en-IN"/>
        </w:rPr>
        <w:t>receive</w:t>
      </w:r>
      <w:r w:rsidRPr="008538F6">
        <w:rPr>
          <w:rFonts w:ascii="Times New Roman" w:hAnsi="Times New Roman" w:cs="Times New Roman"/>
          <w:color w:val="000000" w:themeColor="text1"/>
          <w:lang w:val="en-IN" w:eastAsia="en-IN"/>
        </w:rPr>
        <w:t xml:space="preserve">d only </w:t>
      </w:r>
      <w:r w:rsidR="00A32BC1">
        <w:rPr>
          <w:rFonts w:ascii="Times New Roman" w:hAnsi="Times New Roman" w:cs="Times New Roman"/>
          <w:color w:val="000000" w:themeColor="text1"/>
          <w:lang w:val="en-IN" w:eastAsia="en-IN"/>
        </w:rPr>
        <w:t>1</w:t>
      </w:r>
      <w:r w:rsidR="00541367">
        <w:rPr>
          <w:rFonts w:ascii="Times New Roman" w:hAnsi="Times New Roman" w:cs="Times New Roman"/>
          <w:color w:val="000000" w:themeColor="text1"/>
          <w:lang w:val="en-IN" w:eastAsia="en-IN"/>
        </w:rPr>
        <w:t>2</w:t>
      </w:r>
      <w:r w:rsidRPr="008538F6">
        <w:rPr>
          <w:rFonts w:ascii="Times New Roman" w:hAnsi="Times New Roman" w:cs="Times New Roman"/>
          <w:color w:val="000000" w:themeColor="text1"/>
          <w:lang w:val="en-IN" w:eastAsia="en-IN"/>
        </w:rPr>
        <w:t xml:space="preserve"> survey responses from </w:t>
      </w:r>
      <w:r w:rsidR="0095090E">
        <w:rPr>
          <w:rFonts w:ascii="Times New Roman" w:hAnsi="Times New Roman" w:cs="Times New Roman"/>
          <w:color w:val="000000" w:themeColor="text1"/>
          <w:lang w:val="en-IN" w:eastAsia="en-IN"/>
        </w:rPr>
        <w:t>17</w:t>
      </w:r>
      <w:r w:rsidRPr="008538F6">
        <w:rPr>
          <w:rFonts w:ascii="Times New Roman" w:hAnsi="Times New Roman" w:cs="Times New Roman"/>
          <w:color w:val="000000" w:themeColor="text1"/>
          <w:lang w:val="en-IN" w:eastAsia="en-IN"/>
        </w:rPr>
        <w:t xml:space="preserve"> participants, the findings offer valuable preliminary insights into </w:t>
      </w:r>
      <w:r w:rsidR="008538F6">
        <w:rPr>
          <w:rFonts w:ascii="Times New Roman" w:hAnsi="Times New Roman" w:cs="Times New Roman"/>
          <w:color w:val="000000" w:themeColor="text1"/>
          <w:lang w:val="en-IN" w:eastAsia="en-IN"/>
        </w:rPr>
        <w:t>the</w:t>
      </w:r>
      <w:r w:rsidRPr="008538F6">
        <w:rPr>
          <w:rFonts w:ascii="Times New Roman" w:hAnsi="Times New Roman" w:cs="Times New Roman"/>
          <w:color w:val="000000" w:themeColor="text1"/>
          <w:lang w:val="en-IN" w:eastAsia="en-IN"/>
        </w:rPr>
        <w:t xml:space="preserve"> remote work experiences</w:t>
      </w:r>
      <w:r w:rsidR="008538F6">
        <w:rPr>
          <w:rFonts w:ascii="Times New Roman" w:hAnsi="Times New Roman" w:cs="Times New Roman"/>
          <w:color w:val="000000" w:themeColor="text1"/>
          <w:lang w:val="en-IN" w:eastAsia="en-IN"/>
        </w:rPr>
        <w:t xml:space="preserve"> of Amazon employees</w:t>
      </w:r>
      <w:r w:rsidRPr="008538F6">
        <w:rPr>
          <w:rFonts w:ascii="Times New Roman" w:hAnsi="Times New Roman" w:cs="Times New Roman"/>
          <w:color w:val="000000" w:themeColor="text1"/>
          <w:lang w:val="en-IN" w:eastAsia="en-IN"/>
        </w:rPr>
        <w:t>. While the small sample size limits statistical generalizability and increases the margin of error, the consistency of key themes, such as improved work-life balance and productivity gains, suggests trends worth further exploration. This data serves as a first step in identifying variables and informing larger-scale investigations. To strengthen confidence in these results, future research should employ more extensive sampling, stratified by department and demographic group, as well as mixed-method approaches to validate and deepen understanding of remote work outcomes.</w:t>
      </w:r>
    </w:p>
    <w:p w14:paraId="45160DF7" w14:textId="77777777" w:rsidR="00054859" w:rsidRPr="008538F6" w:rsidRDefault="00054859" w:rsidP="00E31482">
      <w:pPr>
        <w:spacing w:line="276" w:lineRule="auto"/>
        <w:rPr>
          <w:rFonts w:ascii="Times New Roman" w:hAnsi="Times New Roman" w:cs="Times New Roman"/>
          <w:color w:val="000000" w:themeColor="text1"/>
          <w:lang w:val="en-IN" w:eastAsia="en-IN"/>
        </w:rPr>
      </w:pPr>
    </w:p>
    <w:p w14:paraId="3CF6890A" w14:textId="77777777" w:rsidR="00E31482" w:rsidRPr="00854585" w:rsidRDefault="00E31482" w:rsidP="004A46BE">
      <w:pPr>
        <w:spacing w:line="276" w:lineRule="auto"/>
        <w:rPr>
          <w:rFonts w:ascii="Times New Roman" w:hAnsi="Times New Roman" w:cs="Times New Roman"/>
          <w:lang w:eastAsia="en-IN"/>
        </w:rPr>
      </w:pPr>
    </w:p>
    <w:p w14:paraId="7F03F458" w14:textId="059C9BBE" w:rsidR="00F2223D" w:rsidRPr="00854585" w:rsidRDefault="00F2223D" w:rsidP="00E50A91">
      <w:pPr>
        <w:pStyle w:val="Heading1"/>
        <w:rPr>
          <w:rFonts w:ascii="Times New Roman" w:hAnsi="Times New Roman" w:cs="Times New Roman"/>
          <w:sz w:val="24"/>
          <w:szCs w:val="24"/>
        </w:rPr>
      </w:pPr>
      <w:bookmarkStart w:id="41" w:name="_Toc202821069"/>
      <w:r w:rsidRPr="00854585">
        <w:rPr>
          <w:rFonts w:ascii="Times New Roman" w:hAnsi="Times New Roman" w:cs="Times New Roman"/>
          <w:sz w:val="24"/>
          <w:szCs w:val="24"/>
        </w:rPr>
        <w:t>Chapter 5: Conclusion and Recommendations</w:t>
      </w:r>
      <w:bookmarkEnd w:id="41"/>
      <w:r w:rsidRPr="00854585">
        <w:rPr>
          <w:rFonts w:ascii="Times New Roman" w:hAnsi="Times New Roman" w:cs="Times New Roman"/>
          <w:sz w:val="24"/>
          <w:szCs w:val="24"/>
        </w:rPr>
        <w:t xml:space="preserve"> </w:t>
      </w:r>
    </w:p>
    <w:p w14:paraId="17370D78" w14:textId="243F5147" w:rsidR="00F2223D" w:rsidRPr="00854585" w:rsidRDefault="00F2223D" w:rsidP="00E50A91">
      <w:pPr>
        <w:pStyle w:val="Heading2"/>
        <w:rPr>
          <w:rFonts w:ascii="Times New Roman" w:hAnsi="Times New Roman" w:cs="Times New Roman"/>
          <w:sz w:val="24"/>
          <w:szCs w:val="24"/>
        </w:rPr>
      </w:pPr>
      <w:bookmarkStart w:id="42" w:name="_Toc202821070"/>
      <w:r w:rsidRPr="00854585">
        <w:rPr>
          <w:rFonts w:ascii="Times New Roman" w:hAnsi="Times New Roman" w:cs="Times New Roman"/>
          <w:sz w:val="24"/>
          <w:szCs w:val="24"/>
        </w:rPr>
        <w:t>5.1 Conclusion</w:t>
      </w:r>
      <w:bookmarkEnd w:id="42"/>
      <w:r w:rsidRPr="00854585">
        <w:rPr>
          <w:rFonts w:ascii="Times New Roman" w:hAnsi="Times New Roman" w:cs="Times New Roman"/>
          <w:sz w:val="24"/>
          <w:szCs w:val="24"/>
        </w:rPr>
        <w:t xml:space="preserve"> </w:t>
      </w:r>
    </w:p>
    <w:p w14:paraId="5C393AC1" w14:textId="71E99CA0" w:rsidR="00E31482" w:rsidRPr="00854585" w:rsidRDefault="00E31482" w:rsidP="00E31482">
      <w:pPr>
        <w:rPr>
          <w:rFonts w:ascii="Times New Roman" w:hAnsi="Times New Roman" w:cs="Times New Roman"/>
          <w:lang w:eastAsia="en-IN"/>
        </w:rPr>
      </w:pPr>
      <w:r w:rsidRPr="00854585">
        <w:rPr>
          <w:rFonts w:ascii="Times New Roman" w:hAnsi="Times New Roman" w:cs="Times New Roman"/>
          <w:lang w:eastAsia="en-IN"/>
        </w:rPr>
        <w:t xml:space="preserve">This research analysis has shown that </w:t>
      </w:r>
      <w:r w:rsidR="008538F6">
        <w:rPr>
          <w:rFonts w:ascii="Times New Roman" w:hAnsi="Times New Roman" w:cs="Times New Roman"/>
          <w:lang w:eastAsia="en-IN"/>
        </w:rPr>
        <w:t xml:space="preserve">the </w:t>
      </w:r>
      <w:r w:rsidRPr="00854585">
        <w:rPr>
          <w:rFonts w:ascii="Times New Roman" w:hAnsi="Times New Roman" w:cs="Times New Roman"/>
          <w:lang w:eastAsia="en-IN"/>
        </w:rPr>
        <w:t xml:space="preserve">perceptions of Amazon employees regarding remote work have </w:t>
      </w:r>
      <w:r w:rsidR="008538F6">
        <w:rPr>
          <w:rFonts w:ascii="Times New Roman" w:hAnsi="Times New Roman" w:cs="Times New Roman"/>
          <w:lang w:eastAsia="en-IN"/>
        </w:rPr>
        <w:t>undergone</w:t>
      </w:r>
      <w:r w:rsidRPr="00854585">
        <w:rPr>
          <w:rFonts w:ascii="Times New Roman" w:hAnsi="Times New Roman" w:cs="Times New Roman"/>
          <w:lang w:eastAsia="en-IN"/>
        </w:rPr>
        <w:t xml:space="preserve"> </w:t>
      </w:r>
      <w:r w:rsidR="008538F6">
        <w:rPr>
          <w:rFonts w:ascii="Times New Roman" w:hAnsi="Times New Roman" w:cs="Times New Roman"/>
          <w:lang w:eastAsia="en-IN"/>
        </w:rPr>
        <w:t>a significant</w:t>
      </w:r>
      <w:r w:rsidRPr="00854585">
        <w:rPr>
          <w:rFonts w:ascii="Times New Roman" w:hAnsi="Times New Roman" w:cs="Times New Roman"/>
          <w:lang w:eastAsia="en-IN"/>
        </w:rPr>
        <w:t xml:space="preserve"> </w:t>
      </w:r>
      <w:r w:rsidR="008538F6">
        <w:rPr>
          <w:rFonts w:ascii="Times New Roman" w:hAnsi="Times New Roman" w:cs="Times New Roman"/>
          <w:lang w:eastAsia="en-IN"/>
        </w:rPr>
        <w:t>transformation</w:t>
      </w:r>
      <w:r w:rsidRPr="00854585">
        <w:rPr>
          <w:rFonts w:ascii="Times New Roman" w:hAnsi="Times New Roman" w:cs="Times New Roman"/>
          <w:lang w:eastAsia="en-IN"/>
        </w:rPr>
        <w:t xml:space="preserve"> </w:t>
      </w:r>
      <w:r w:rsidR="008538F6">
        <w:rPr>
          <w:rFonts w:ascii="Times New Roman" w:hAnsi="Times New Roman" w:cs="Times New Roman"/>
          <w:lang w:eastAsia="en-IN"/>
        </w:rPr>
        <w:t>since</w:t>
      </w:r>
      <w:r w:rsidRPr="00854585">
        <w:rPr>
          <w:rFonts w:ascii="Times New Roman" w:hAnsi="Times New Roman" w:cs="Times New Roman"/>
          <w:lang w:eastAsia="en-IN"/>
        </w:rPr>
        <w:t xml:space="preserve"> the COVID-19 pandemic outbreak. </w:t>
      </w:r>
      <w:r w:rsidR="008538F6">
        <w:rPr>
          <w:rFonts w:ascii="Times New Roman" w:hAnsi="Times New Roman" w:cs="Times New Roman"/>
          <w:lang w:eastAsia="en-IN"/>
        </w:rPr>
        <w:t>Before</w:t>
      </w:r>
      <w:r w:rsidRPr="00854585">
        <w:rPr>
          <w:rFonts w:ascii="Times New Roman" w:hAnsi="Times New Roman" w:cs="Times New Roman"/>
          <w:lang w:eastAsia="en-IN"/>
        </w:rPr>
        <w:t xml:space="preserve"> the COVID-19 pandemic, remote work was </w:t>
      </w:r>
      <w:r w:rsidR="003A4A1A">
        <w:rPr>
          <w:rFonts w:ascii="Times New Roman" w:hAnsi="Times New Roman" w:cs="Times New Roman"/>
          <w:kern w:val="0"/>
          <w:lang w:eastAsia="en-IN"/>
          <w14:ligatures w14:val="none"/>
        </w:rPr>
        <w:t>an option available to only a small number of employees; however, it has now become a mainstream setup,</w:t>
      </w:r>
      <w:r w:rsidRPr="00854585">
        <w:rPr>
          <w:rFonts w:ascii="Times New Roman" w:hAnsi="Times New Roman" w:cs="Times New Roman"/>
          <w:lang w:eastAsia="en-IN"/>
        </w:rPr>
        <w:t xml:space="preserve"> with most research respondents reporting full-time or hybrid arrangements. The overall change has registered an indisputable positive impact on work</w:t>
      </w:r>
      <w:r w:rsidR="003A4A1A">
        <w:rPr>
          <w:rFonts w:ascii="Times New Roman" w:hAnsi="Times New Roman" w:cs="Times New Roman"/>
          <w:lang w:eastAsia="en-IN"/>
        </w:rPr>
        <w:t>-</w:t>
      </w:r>
      <w:r w:rsidRPr="00854585">
        <w:rPr>
          <w:rFonts w:ascii="Times New Roman" w:hAnsi="Times New Roman" w:cs="Times New Roman"/>
          <w:lang w:eastAsia="en-IN"/>
        </w:rPr>
        <w:t xml:space="preserve">life balance: 58.3 percent of the participants expressed that it has </w:t>
      </w:r>
      <w:r w:rsidR="003A4A1A">
        <w:rPr>
          <w:rFonts w:ascii="Times New Roman" w:hAnsi="Times New Roman" w:cs="Times New Roman"/>
          <w:lang w:eastAsia="en-IN"/>
        </w:rPr>
        <w:t>dramatical</w:t>
      </w:r>
      <w:r w:rsidRPr="00854585">
        <w:rPr>
          <w:rFonts w:ascii="Times New Roman" w:hAnsi="Times New Roman" w:cs="Times New Roman"/>
          <w:lang w:eastAsia="en-IN"/>
        </w:rPr>
        <w:t>ly improved, and 33.3 percent noted that it has improved moderately, demonstrating the results of Objective 1</w:t>
      </w:r>
      <w:r w:rsidR="003A4A1A">
        <w:rPr>
          <w:rFonts w:ascii="Times New Roman" w:hAnsi="Times New Roman" w:cs="Times New Roman"/>
          <w:lang w:eastAsia="en-IN"/>
        </w:rPr>
        <w:t>, which</w:t>
      </w:r>
      <w:r w:rsidRPr="00854585">
        <w:rPr>
          <w:rFonts w:ascii="Times New Roman" w:hAnsi="Times New Roman" w:cs="Times New Roman"/>
          <w:lang w:eastAsia="en-IN"/>
        </w:rPr>
        <w:t xml:space="preserve"> </w:t>
      </w:r>
      <w:r w:rsidR="003A4A1A">
        <w:rPr>
          <w:rFonts w:ascii="Times New Roman" w:hAnsi="Times New Roman" w:cs="Times New Roman"/>
          <w:lang w:eastAsia="en-IN"/>
        </w:rPr>
        <w:t>suggests</w:t>
      </w:r>
      <w:r w:rsidRPr="00854585">
        <w:rPr>
          <w:rFonts w:ascii="Times New Roman" w:hAnsi="Times New Roman" w:cs="Times New Roman"/>
          <w:lang w:eastAsia="en-IN"/>
        </w:rPr>
        <w:t xml:space="preserve"> that being able to work flexible schedules can improve well</w:t>
      </w:r>
      <w:r w:rsidR="003A4A1A">
        <w:rPr>
          <w:rFonts w:ascii="Times New Roman" w:hAnsi="Times New Roman" w:cs="Times New Roman"/>
          <w:lang w:eastAsia="en-IN"/>
        </w:rPr>
        <w:t>-</w:t>
      </w:r>
      <w:r w:rsidRPr="00854585">
        <w:rPr>
          <w:rFonts w:ascii="Times New Roman" w:hAnsi="Times New Roman" w:cs="Times New Roman"/>
          <w:lang w:eastAsia="en-IN"/>
        </w:rPr>
        <w:t>being and reduce stress. Similar trends were observed in mental health benefits as well, with more than 80 percent of employees re</w:t>
      </w:r>
      <w:r w:rsidR="003A4A1A">
        <w:rPr>
          <w:rFonts w:ascii="Times New Roman" w:hAnsi="Times New Roman" w:cs="Times New Roman"/>
          <w:lang w:eastAsia="en-IN"/>
        </w:rPr>
        <w:t>port</w:t>
      </w:r>
      <w:r w:rsidRPr="00854585">
        <w:rPr>
          <w:rFonts w:ascii="Times New Roman" w:hAnsi="Times New Roman" w:cs="Times New Roman"/>
          <w:lang w:eastAsia="en-IN"/>
        </w:rPr>
        <w:t>ing an increase in their mental well</w:t>
      </w:r>
      <w:r w:rsidR="003A4A1A">
        <w:rPr>
          <w:rFonts w:ascii="Times New Roman" w:hAnsi="Times New Roman" w:cs="Times New Roman"/>
          <w:lang w:eastAsia="en-IN"/>
        </w:rPr>
        <w:t>-being.</w:t>
      </w:r>
      <w:r w:rsidRPr="00854585">
        <w:rPr>
          <w:rFonts w:ascii="Times New Roman" w:hAnsi="Times New Roman" w:cs="Times New Roman"/>
          <w:lang w:eastAsia="en-IN"/>
        </w:rPr>
        <w:t xml:space="preserve"> </w:t>
      </w:r>
      <w:r w:rsidR="003A4A1A">
        <w:rPr>
          <w:rFonts w:ascii="Times New Roman" w:hAnsi="Times New Roman" w:cs="Times New Roman"/>
          <w:lang w:eastAsia="en-IN"/>
        </w:rPr>
        <w:t>However,</w:t>
      </w:r>
      <w:r w:rsidRPr="00854585">
        <w:rPr>
          <w:rFonts w:ascii="Times New Roman" w:hAnsi="Times New Roman" w:cs="Times New Roman"/>
          <w:lang w:eastAsia="en-IN"/>
        </w:rPr>
        <w:t xml:space="preserve"> a more modest portion continued to report feeling neither better nor worse, indicating that the benefits of remote work are unequally distributed.</w:t>
      </w:r>
    </w:p>
    <w:p w14:paraId="649B4484" w14:textId="7C9BE1FB" w:rsidR="00E31482" w:rsidRPr="00854585" w:rsidRDefault="00E31482" w:rsidP="00E31482">
      <w:pPr>
        <w:rPr>
          <w:rFonts w:ascii="Times New Roman" w:hAnsi="Times New Roman" w:cs="Times New Roman"/>
          <w:lang w:eastAsia="en-IN"/>
        </w:rPr>
      </w:pPr>
      <w:r w:rsidRPr="00854585">
        <w:rPr>
          <w:rFonts w:ascii="Times New Roman" w:hAnsi="Times New Roman" w:cs="Times New Roman"/>
          <w:lang w:eastAsia="en-IN"/>
        </w:rPr>
        <w:t xml:space="preserve">The communication </w:t>
      </w:r>
      <w:r w:rsidR="003A4A1A">
        <w:rPr>
          <w:rFonts w:ascii="Times New Roman" w:hAnsi="Times New Roman" w:cs="Times New Roman"/>
          <w:kern w:val="0"/>
          <w:lang w:eastAsia="en-IN"/>
          <w14:ligatures w14:val="none"/>
        </w:rPr>
        <w:t>practices and organizational support became important moderating factors in such experiences, satisfying Objective 2. Fifty percent of the respondents rated the technology and ergonomic support of Amazon as satisfactory</w:t>
      </w:r>
      <w:r w:rsidRPr="00854585">
        <w:rPr>
          <w:rFonts w:ascii="Times New Roman" w:hAnsi="Times New Roman" w:cs="Times New Roman"/>
          <w:lang w:eastAsia="en-IN"/>
        </w:rPr>
        <w:t xml:space="preserve"> and above, and 40-50 percent experienced virtual meetings as ineffective and managerial feedback as inconsistent. These conflicting findings highlight the issue that the presence of digital platforms alone does not </w:t>
      </w:r>
      <w:r w:rsidR="003A4A1A">
        <w:rPr>
          <w:rFonts w:ascii="Times New Roman" w:hAnsi="Times New Roman" w:cs="Times New Roman"/>
          <w:lang w:eastAsia="en-IN"/>
        </w:rPr>
        <w:t>guarante</w:t>
      </w:r>
      <w:r w:rsidRPr="00854585">
        <w:rPr>
          <w:rFonts w:ascii="Times New Roman" w:hAnsi="Times New Roman" w:cs="Times New Roman"/>
          <w:lang w:eastAsia="en-IN"/>
        </w:rPr>
        <w:t xml:space="preserve">e </w:t>
      </w:r>
      <w:r w:rsidR="003A4A1A">
        <w:rPr>
          <w:rFonts w:ascii="Times New Roman" w:hAnsi="Times New Roman" w:cs="Times New Roman"/>
          <w:lang w:eastAsia="en-IN"/>
        </w:rPr>
        <w:t>employe</w:t>
      </w:r>
      <w:r w:rsidRPr="00854585">
        <w:rPr>
          <w:rFonts w:ascii="Times New Roman" w:hAnsi="Times New Roman" w:cs="Times New Roman"/>
          <w:lang w:eastAsia="en-IN"/>
        </w:rPr>
        <w:t xml:space="preserve">e engagement or understanding of expectations. Job type also played a role: the customer service and HR </w:t>
      </w:r>
      <w:r w:rsidR="003A4A1A">
        <w:rPr>
          <w:rFonts w:ascii="Times New Roman" w:hAnsi="Times New Roman" w:cs="Times New Roman"/>
          <w:kern w:val="0"/>
          <w:lang w:eastAsia="en-IN"/>
          <w14:ligatures w14:val="none"/>
        </w:rPr>
        <w:t>fields found it easier to work in remote conditions than operations and warehouse jobs, which were restricted by logistical limitations and could not operate remotely.</w:t>
      </w:r>
    </w:p>
    <w:p w14:paraId="79BB4B53" w14:textId="611FF13C" w:rsidR="00E31482" w:rsidRPr="00854585" w:rsidRDefault="00E31482" w:rsidP="00E31482">
      <w:pPr>
        <w:rPr>
          <w:rFonts w:ascii="Times New Roman" w:hAnsi="Times New Roman" w:cs="Times New Roman"/>
          <w:lang w:eastAsia="en-IN"/>
        </w:rPr>
      </w:pPr>
      <w:r w:rsidRPr="00854585">
        <w:rPr>
          <w:rFonts w:ascii="Times New Roman" w:hAnsi="Times New Roman" w:cs="Times New Roman"/>
          <w:lang w:eastAsia="en-IN"/>
        </w:rPr>
        <w:t xml:space="preserve">As part of Objective 3, there has been a substantial </w:t>
      </w:r>
      <w:r w:rsidR="003A4A1A">
        <w:rPr>
          <w:rFonts w:ascii="Times New Roman" w:hAnsi="Times New Roman" w:cs="Times New Roman"/>
          <w:lang w:eastAsia="en-IN"/>
        </w:rPr>
        <w:t>increa</w:t>
      </w:r>
      <w:r w:rsidRPr="00854585">
        <w:rPr>
          <w:rFonts w:ascii="Times New Roman" w:hAnsi="Times New Roman" w:cs="Times New Roman"/>
          <w:lang w:eastAsia="en-IN"/>
        </w:rPr>
        <w:t xml:space="preserve">se in productivity and motivation </w:t>
      </w:r>
      <w:r w:rsidR="003A4A1A">
        <w:rPr>
          <w:rFonts w:ascii="Times New Roman" w:hAnsi="Times New Roman" w:cs="Times New Roman"/>
          <w:lang w:eastAsia="en-IN"/>
        </w:rPr>
        <w:t>among</w:t>
      </w:r>
      <w:r w:rsidRPr="00854585">
        <w:rPr>
          <w:rFonts w:ascii="Times New Roman" w:hAnsi="Times New Roman" w:cs="Times New Roman"/>
          <w:lang w:eastAsia="en-IN"/>
        </w:rPr>
        <w:t xml:space="preserve"> remote work</w:t>
      </w:r>
      <w:r w:rsidR="003A4A1A">
        <w:rPr>
          <w:rFonts w:ascii="Times New Roman" w:hAnsi="Times New Roman" w:cs="Times New Roman"/>
          <w:lang w:eastAsia="en-IN"/>
        </w:rPr>
        <w:t>ers</w:t>
      </w:r>
      <w:r w:rsidRPr="00854585">
        <w:rPr>
          <w:rFonts w:ascii="Times New Roman" w:hAnsi="Times New Roman" w:cs="Times New Roman"/>
          <w:lang w:eastAsia="en-IN"/>
        </w:rPr>
        <w:t xml:space="preserve">. More than 83 percent of the survey participants </w:t>
      </w:r>
      <w:r w:rsidR="003A4A1A">
        <w:rPr>
          <w:rFonts w:ascii="Times New Roman" w:hAnsi="Times New Roman" w:cs="Times New Roman"/>
          <w:kern w:val="0"/>
          <w:lang w:eastAsia="en-IN"/>
          <w14:ligatures w14:val="none"/>
        </w:rPr>
        <w:t>reported experiencing moderate to high productivity, which was attributed to independence, reduced time spent on</w:t>
      </w:r>
      <w:r w:rsidRPr="00854585">
        <w:rPr>
          <w:rFonts w:ascii="Times New Roman" w:hAnsi="Times New Roman" w:cs="Times New Roman"/>
          <w:lang w:eastAsia="en-IN"/>
        </w:rPr>
        <w:t xml:space="preserve"> commutes, and fewer distractions at the workplace. Nevertheless, cases of inconvenience and loneliness (up to 50% of people </w:t>
      </w:r>
      <w:r w:rsidR="003A4A1A">
        <w:rPr>
          <w:rFonts w:ascii="Times New Roman" w:hAnsi="Times New Roman" w:cs="Times New Roman"/>
          <w:lang w:eastAsia="en-IN"/>
        </w:rPr>
        <w:t>report</w:t>
      </w:r>
      <w:r w:rsidRPr="00854585">
        <w:rPr>
          <w:rFonts w:ascii="Times New Roman" w:hAnsi="Times New Roman" w:cs="Times New Roman"/>
          <w:lang w:eastAsia="en-IN"/>
        </w:rPr>
        <w:t xml:space="preserve">ed these disturbances) </w:t>
      </w:r>
      <w:r w:rsidR="003A4A1A">
        <w:rPr>
          <w:rFonts w:ascii="Times New Roman" w:hAnsi="Times New Roman" w:cs="Times New Roman"/>
          <w:lang w:eastAsia="en-IN"/>
        </w:rPr>
        <w:t xml:space="preserve">often </w:t>
      </w:r>
      <w:r w:rsidRPr="00854585">
        <w:rPr>
          <w:rFonts w:ascii="Times New Roman" w:hAnsi="Times New Roman" w:cs="Times New Roman"/>
          <w:lang w:eastAsia="en-IN"/>
        </w:rPr>
        <w:t xml:space="preserve">evolve around the problems of maintaining a collaborative culture and informal </w:t>
      </w:r>
      <w:r w:rsidR="003A4A1A">
        <w:rPr>
          <w:rFonts w:ascii="Times New Roman" w:hAnsi="Times New Roman" w:cs="Times New Roman"/>
          <w:lang w:eastAsia="en-IN"/>
        </w:rPr>
        <w:t>peer</w:t>
      </w:r>
      <w:r w:rsidRPr="00854585">
        <w:rPr>
          <w:rFonts w:ascii="Times New Roman" w:hAnsi="Times New Roman" w:cs="Times New Roman"/>
          <w:lang w:eastAsia="en-IN"/>
        </w:rPr>
        <w:t xml:space="preserve"> </w:t>
      </w:r>
      <w:r w:rsidR="003A4A1A">
        <w:rPr>
          <w:rFonts w:ascii="Times New Roman" w:hAnsi="Times New Roman" w:cs="Times New Roman"/>
          <w:lang w:eastAsia="en-IN"/>
        </w:rPr>
        <w:t>support</w:t>
      </w:r>
      <w:r w:rsidRPr="00854585">
        <w:rPr>
          <w:rFonts w:ascii="Times New Roman" w:hAnsi="Times New Roman" w:cs="Times New Roman"/>
          <w:lang w:eastAsia="en-IN"/>
        </w:rPr>
        <w:t>. Half of the sample experienced no change regarding career development opportunities; however, about one‑third experienced slight negative or positive changes, which could suggest some future repercussions on the developmental opportunities of having a distributed workforce.</w:t>
      </w:r>
    </w:p>
    <w:p w14:paraId="0D9D75A1" w14:textId="41F42258" w:rsidR="00F2223D" w:rsidRPr="00854585" w:rsidRDefault="00F2223D" w:rsidP="00E50A91">
      <w:pPr>
        <w:pStyle w:val="Heading2"/>
        <w:rPr>
          <w:rFonts w:ascii="Times New Roman" w:hAnsi="Times New Roman" w:cs="Times New Roman"/>
          <w:sz w:val="24"/>
          <w:szCs w:val="24"/>
        </w:rPr>
      </w:pPr>
      <w:bookmarkStart w:id="43" w:name="_Toc202821071"/>
      <w:r w:rsidRPr="00854585">
        <w:rPr>
          <w:rFonts w:ascii="Times New Roman" w:hAnsi="Times New Roman" w:cs="Times New Roman"/>
          <w:sz w:val="24"/>
          <w:szCs w:val="24"/>
        </w:rPr>
        <w:t>5.2 Recommendations</w:t>
      </w:r>
      <w:bookmarkEnd w:id="43"/>
      <w:r w:rsidRPr="00854585">
        <w:rPr>
          <w:rFonts w:ascii="Times New Roman" w:hAnsi="Times New Roman" w:cs="Times New Roman"/>
          <w:sz w:val="24"/>
          <w:szCs w:val="24"/>
        </w:rPr>
        <w:t xml:space="preserve"> </w:t>
      </w:r>
    </w:p>
    <w:p w14:paraId="5FFA67B3" w14:textId="7EB045AD"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Amazon should implement standardised training programs for managers to deliver clear, consistent feedback and support to all remote employees.</w:t>
      </w:r>
    </w:p>
    <w:p w14:paraId="24691A31" w14:textId="219DCDDA"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The company should optimise virtual meeting protocols by setting clear agendas, time limits, and best</w:t>
      </w:r>
      <w:r w:rsidRPr="00854585">
        <w:rPr>
          <w:rFonts w:ascii="Times New Roman" w:hAnsi="Times New Roman" w:cs="Times New Roman"/>
          <w:lang w:val="en-IN" w:eastAsia="en-IN"/>
        </w:rPr>
        <w:noBreakHyphen/>
        <w:t>practice guidelines to improve collaboration.</w:t>
      </w:r>
    </w:p>
    <w:p w14:paraId="6F1E8D4F" w14:textId="68A5CE98"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Regular virtual social events and peer</w:t>
      </w:r>
      <w:r w:rsidRPr="00854585">
        <w:rPr>
          <w:rFonts w:ascii="Times New Roman" w:hAnsi="Times New Roman" w:cs="Times New Roman"/>
          <w:lang w:val="en-IN" w:eastAsia="en-IN"/>
        </w:rPr>
        <w:noBreakHyphen/>
        <w:t>mentoring groups should be organised to reduce feelings of isolation among remote workers.</w:t>
      </w:r>
    </w:p>
    <w:p w14:paraId="69220465" w14:textId="77777777"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Amazon must expand ergonomic equipment and technology stipends to ensure that all remote employees have access to high-quality hardware and software.</w:t>
      </w:r>
    </w:p>
    <w:p w14:paraId="2117D939" w14:textId="098FB511"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Job-specific remote work policies should be tailored so that hybrid or on-site options remain available for operational roles requiring physical presence.</w:t>
      </w:r>
    </w:p>
    <w:p w14:paraId="2AF53162" w14:textId="76E660FF"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Career development frameworks should be adapted to remote contexts, including virtual training modules and clear pathways for promotion.</w:t>
      </w:r>
    </w:p>
    <w:p w14:paraId="1B7446A2" w14:textId="0580303A"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Performance goals and expectations must be clearly communicated and regularly reviewed to ensure alignment and reduce ambiguity.</w:t>
      </w:r>
    </w:p>
    <w:p w14:paraId="56C67A02" w14:textId="7263E58F"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Periodic well</w:t>
      </w:r>
      <w:r w:rsidRPr="00854585">
        <w:rPr>
          <w:rFonts w:ascii="Times New Roman" w:hAnsi="Times New Roman" w:cs="Times New Roman"/>
          <w:lang w:val="en-IN" w:eastAsia="en-IN"/>
        </w:rPr>
        <w:noBreakHyphen/>
        <w:t>being surveys should be conducted to monitor mental health and stress levels, followed by targeted interventions for at</w:t>
      </w:r>
      <w:r w:rsidRPr="00854585">
        <w:rPr>
          <w:rFonts w:ascii="Times New Roman" w:hAnsi="Times New Roman" w:cs="Times New Roman"/>
          <w:lang w:val="en-IN" w:eastAsia="en-IN"/>
        </w:rPr>
        <w:noBreakHyphen/>
        <w:t>risk groups.</w:t>
      </w:r>
    </w:p>
    <w:p w14:paraId="174391AB" w14:textId="2EE49637"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Cross</w:t>
      </w:r>
      <w:r w:rsidRPr="00854585">
        <w:rPr>
          <w:rFonts w:ascii="Times New Roman" w:hAnsi="Times New Roman" w:cs="Times New Roman"/>
          <w:lang w:val="en-IN" w:eastAsia="en-IN"/>
        </w:rPr>
        <w:noBreakHyphen/>
        <w:t>functional collaboration tools and platforms should be assessed and refined based on employee feedback to enhance usability.</w:t>
      </w:r>
    </w:p>
    <w:p w14:paraId="16381907" w14:textId="15C1D95A"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Future research initiatives should include longitudinal studies tracking employee outcomes over time and comparative analyses across different job functions.</w:t>
      </w:r>
    </w:p>
    <w:p w14:paraId="6905EC69" w14:textId="77777777" w:rsidR="00E31482" w:rsidRPr="00854585" w:rsidRDefault="00E31482" w:rsidP="00E31482">
      <w:pPr>
        <w:rPr>
          <w:rFonts w:ascii="Times New Roman" w:hAnsi="Times New Roman" w:cs="Times New Roman"/>
          <w:lang w:eastAsia="en-IN"/>
        </w:rPr>
      </w:pPr>
    </w:p>
    <w:p w14:paraId="05A17215" w14:textId="77777777" w:rsidR="00792F9B" w:rsidRPr="00854585" w:rsidRDefault="00792F9B" w:rsidP="00792F9B">
      <w:pPr>
        <w:rPr>
          <w:rFonts w:ascii="Times New Roman" w:hAnsi="Times New Roman" w:cs="Times New Roman"/>
        </w:rPr>
      </w:pPr>
    </w:p>
    <w:p w14:paraId="20F2BBBD" w14:textId="77777777" w:rsidR="00792F9B" w:rsidRPr="00854585" w:rsidRDefault="00792F9B" w:rsidP="00072499">
      <w:pPr>
        <w:pStyle w:val="NormalWeb"/>
        <w:rPr>
          <w:color w:val="156082" w:themeColor="accent1"/>
        </w:rPr>
      </w:pPr>
    </w:p>
    <w:p w14:paraId="173CA7BC" w14:textId="77777777" w:rsidR="00657D6E" w:rsidRPr="00854585" w:rsidRDefault="00657D6E" w:rsidP="00072499">
      <w:pPr>
        <w:pStyle w:val="NormalWeb"/>
        <w:rPr>
          <w:color w:val="156082" w:themeColor="accent1"/>
        </w:rPr>
      </w:pPr>
    </w:p>
    <w:p w14:paraId="5C180266" w14:textId="77777777" w:rsidR="00E5087E" w:rsidRPr="00854585" w:rsidRDefault="00E5087E" w:rsidP="009F153E">
      <w:pPr>
        <w:pStyle w:val="NormalWeb"/>
        <w:rPr>
          <w:color w:val="156082" w:themeColor="accent1"/>
        </w:rPr>
      </w:pPr>
    </w:p>
    <w:p w14:paraId="74097C78" w14:textId="38EF399C" w:rsidR="00FB6A73" w:rsidRPr="00854585" w:rsidRDefault="00FB6A73" w:rsidP="001F1557">
      <w:pPr>
        <w:pStyle w:val="NormalWeb"/>
        <w:spacing w:line="276" w:lineRule="auto"/>
      </w:pPr>
    </w:p>
    <w:p w14:paraId="5254FF6C" w14:textId="77777777" w:rsidR="00406D4D" w:rsidRPr="00854585" w:rsidRDefault="00406D4D" w:rsidP="00FB6A73">
      <w:pPr>
        <w:pStyle w:val="NormalWeb"/>
        <w:spacing w:line="300" w:lineRule="atLeast"/>
        <w:rPr>
          <w:color w:val="156082" w:themeColor="accent1"/>
        </w:rPr>
      </w:pPr>
    </w:p>
    <w:p w14:paraId="3F02BB49" w14:textId="77777777" w:rsidR="002B53DE" w:rsidRPr="00854585" w:rsidRDefault="002B53DE" w:rsidP="009B6E31">
      <w:pPr>
        <w:rPr>
          <w:rFonts w:ascii="Times New Roman" w:hAnsi="Times New Roman" w:cs="Times New Roman"/>
          <w:color w:val="156082" w:themeColor="accent1"/>
          <w:lang w:val="en-GB"/>
        </w:rPr>
      </w:pPr>
    </w:p>
    <w:p w14:paraId="17A52013" w14:textId="77777777" w:rsidR="002F0D46" w:rsidRPr="00854585" w:rsidRDefault="002F0D46" w:rsidP="00D76BFC">
      <w:pPr>
        <w:spacing w:line="240" w:lineRule="auto"/>
        <w:rPr>
          <w:rFonts w:ascii="Times New Roman" w:hAnsi="Times New Roman" w:cs="Times New Roman"/>
          <w:color w:val="000000" w:themeColor="text1"/>
        </w:rPr>
      </w:pPr>
    </w:p>
    <w:p w14:paraId="34CC3346" w14:textId="77777777" w:rsidR="002F0D46" w:rsidRDefault="002F0D46" w:rsidP="00B359B1">
      <w:pPr>
        <w:pStyle w:val="Heading1"/>
        <w:rPr>
          <w:rFonts w:ascii="Times New Roman" w:hAnsi="Times New Roman" w:cs="Times New Roman"/>
          <w:sz w:val="24"/>
          <w:szCs w:val="24"/>
        </w:rPr>
      </w:pPr>
    </w:p>
    <w:p w14:paraId="6A4F630D" w14:textId="77777777" w:rsidR="00AB3F6E" w:rsidRDefault="00AB3F6E" w:rsidP="00AB3F6E"/>
    <w:p w14:paraId="172FCF35" w14:textId="77777777" w:rsidR="00AB3F6E" w:rsidRDefault="00AB3F6E" w:rsidP="00AB3F6E"/>
    <w:p w14:paraId="76E6278C" w14:textId="77777777" w:rsidR="00914BE2" w:rsidRDefault="00914BE2" w:rsidP="00AB3F6E"/>
    <w:p w14:paraId="6153F81C" w14:textId="77777777" w:rsidR="00914BE2" w:rsidRDefault="00914BE2" w:rsidP="00AB3F6E"/>
    <w:p w14:paraId="690C58C2" w14:textId="77777777" w:rsidR="00914BE2" w:rsidRDefault="00914BE2" w:rsidP="00AB3F6E"/>
    <w:p w14:paraId="77B347A8" w14:textId="77777777" w:rsidR="00914BE2" w:rsidRDefault="00914BE2" w:rsidP="00AB3F6E"/>
    <w:p w14:paraId="73238C31" w14:textId="77777777" w:rsidR="00AB3F6E" w:rsidRPr="00AB3F6E" w:rsidRDefault="00AB3F6E" w:rsidP="00AB3F6E"/>
    <w:p w14:paraId="1CD9DE64" w14:textId="1987FF03" w:rsidR="002F0D46" w:rsidRPr="00AB3F6E" w:rsidRDefault="00B359B1" w:rsidP="00B359B1">
      <w:pPr>
        <w:pStyle w:val="Heading1"/>
        <w:rPr>
          <w:rFonts w:ascii="Times New Roman" w:hAnsi="Times New Roman" w:cs="Times New Roman"/>
          <w:sz w:val="24"/>
          <w:szCs w:val="24"/>
        </w:rPr>
      </w:pPr>
      <w:bookmarkStart w:id="44" w:name="_Toc202821072"/>
      <w:r w:rsidRPr="00AB3F6E">
        <w:rPr>
          <w:rFonts w:ascii="Times New Roman" w:hAnsi="Times New Roman" w:cs="Times New Roman"/>
          <w:sz w:val="24"/>
          <w:szCs w:val="24"/>
        </w:rPr>
        <w:t>Reference List:</w:t>
      </w:r>
      <w:bookmarkEnd w:id="44"/>
    </w:p>
    <w:p w14:paraId="6D3570ED" w14:textId="77777777" w:rsidR="002F0D46" w:rsidRPr="00AB3F6E" w:rsidRDefault="002F0D46" w:rsidP="00D76BFC">
      <w:pPr>
        <w:spacing w:after="0" w:line="240" w:lineRule="auto"/>
        <w:ind w:left="360"/>
        <w:rPr>
          <w:rFonts w:ascii="Times New Roman" w:hAnsi="Times New Roman" w:cs="Times New Roman"/>
        </w:rPr>
      </w:pPr>
    </w:p>
    <w:p w14:paraId="363A22B1" w14:textId="77777777" w:rsidR="002F0D46" w:rsidRPr="00AB3F6E" w:rsidRDefault="002F0D46" w:rsidP="00D76BFC">
      <w:pPr>
        <w:spacing w:after="0" w:line="240" w:lineRule="auto"/>
        <w:ind w:left="360"/>
        <w:rPr>
          <w:rFonts w:ascii="Times New Roman" w:hAnsi="Times New Roman" w:cs="Times New Roman"/>
        </w:rPr>
      </w:pPr>
    </w:p>
    <w:p w14:paraId="6F51BE09" w14:textId="77777777" w:rsidR="002F0D46" w:rsidRPr="00AB3F6E" w:rsidRDefault="002F0D46" w:rsidP="00D76BFC">
      <w:pPr>
        <w:spacing w:after="0" w:line="240" w:lineRule="auto"/>
        <w:ind w:left="360"/>
        <w:rPr>
          <w:rFonts w:ascii="Times New Roman" w:hAnsi="Times New Roman" w:cs="Times New Roman"/>
        </w:rPr>
      </w:pPr>
    </w:p>
    <w:p w14:paraId="50A6E3EC" w14:textId="64DA5F2B"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Abe, E.N. (ed.) (2021) </w:t>
      </w:r>
      <w:r w:rsidRPr="00AB3F6E">
        <w:rPr>
          <w:rFonts w:ascii="Times New Roman" w:hAnsi="Times New Roman" w:cs="Times New Roman"/>
          <w:i/>
          <w:iCs/>
        </w:rPr>
        <w:t>Future of work, work-family satisfaction, and employee well-being in the fourth industrial revolution</w:t>
      </w:r>
      <w:r w:rsidRPr="00AB3F6E">
        <w:rPr>
          <w:rFonts w:ascii="Times New Roman" w:hAnsi="Times New Roman" w:cs="Times New Roman"/>
        </w:rPr>
        <w:t xml:space="preserve">. Hershey, Pennsylvania: IGI Global. Available at: </w:t>
      </w:r>
      <w:hyperlink r:id="rId19" w:history="1">
        <w:r w:rsidR="007E0331" w:rsidRPr="00AB3F6E">
          <w:rPr>
            <w:rStyle w:val="Hyperlink"/>
            <w:rFonts w:ascii="Times New Roman" w:hAnsi="Times New Roman" w:cs="Times New Roman"/>
          </w:rPr>
          <w:t>https://doi.org/10.4018/978-1-7998-3347-5</w:t>
        </w:r>
      </w:hyperlink>
      <w:r w:rsidRPr="00AB3F6E">
        <w:rPr>
          <w:rFonts w:ascii="Times New Roman" w:hAnsi="Times New Roman" w:cs="Times New Roman"/>
        </w:rPr>
        <w:t>.</w:t>
      </w:r>
    </w:p>
    <w:p w14:paraId="57D61578" w14:textId="77777777" w:rsidR="007E0331" w:rsidRPr="00AB3F6E" w:rsidRDefault="007E0331" w:rsidP="00D76BFC">
      <w:pPr>
        <w:spacing w:after="0" w:line="240" w:lineRule="auto"/>
        <w:ind w:left="360"/>
        <w:rPr>
          <w:rFonts w:ascii="Times New Roman" w:hAnsi="Times New Roman" w:cs="Times New Roman"/>
        </w:rPr>
      </w:pPr>
    </w:p>
    <w:p w14:paraId="2D82AB21"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rPr>
        <w:t>Allen, T.D., Golden, T.D. and Shockley, K.M. (2015) 'How Effective Is Telecommuting? Assessing the Status of Our Scientific Findings, Psychological Science in the Public Interest, 16(2), pp. 40–68. DOI: </w:t>
      </w:r>
      <w:hyperlink r:id="rId20" w:tgtFrame="_blank" w:history="1">
        <w:r w:rsidRPr="00AB3F6E">
          <w:rPr>
            <w:rStyle w:val="Hyperlink"/>
            <w:rFonts w:ascii="Times New Roman" w:hAnsi="Times New Roman" w:cs="Times New Roman"/>
          </w:rPr>
          <w:t>10.1177/1529100615593273</w:t>
        </w:r>
      </w:hyperlink>
      <w:r w:rsidRPr="00AB3F6E">
        <w:rPr>
          <w:rFonts w:ascii="Times New Roman" w:hAnsi="Times New Roman" w:cs="Times New Roman"/>
        </w:rPr>
        <w:t>.</w:t>
      </w:r>
    </w:p>
    <w:p w14:paraId="08EBD507"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Baert, S., Lippens, L., Moens, E., </w:t>
      </w:r>
      <w:proofErr w:type="spellStart"/>
      <w:r w:rsidRPr="00AB3F6E">
        <w:rPr>
          <w:rFonts w:ascii="Times New Roman" w:hAnsi="Times New Roman" w:cs="Times New Roman"/>
          <w:color w:val="000000" w:themeColor="text1"/>
        </w:rPr>
        <w:t>Sterkens</w:t>
      </w:r>
      <w:proofErr w:type="spellEnd"/>
      <w:r w:rsidRPr="00AB3F6E">
        <w:rPr>
          <w:rFonts w:ascii="Times New Roman" w:hAnsi="Times New Roman" w:cs="Times New Roman"/>
          <w:color w:val="000000" w:themeColor="text1"/>
        </w:rPr>
        <w:t xml:space="preserve">, P., &amp; </w:t>
      </w:r>
      <w:proofErr w:type="spellStart"/>
      <w:r w:rsidRPr="00AB3F6E">
        <w:rPr>
          <w:rFonts w:ascii="Times New Roman" w:hAnsi="Times New Roman" w:cs="Times New Roman"/>
          <w:color w:val="000000" w:themeColor="text1"/>
        </w:rPr>
        <w:t>Weytjens</w:t>
      </w:r>
      <w:proofErr w:type="spellEnd"/>
      <w:r w:rsidRPr="00AB3F6E">
        <w:rPr>
          <w:rFonts w:ascii="Times New Roman" w:hAnsi="Times New Roman" w:cs="Times New Roman"/>
          <w:color w:val="000000" w:themeColor="text1"/>
        </w:rPr>
        <w:t xml:space="preserve">, J. (2020). The COVID-19 crisis and telework: A research survey on experiences, expectations, and hopes. </w:t>
      </w:r>
      <w:r w:rsidRPr="00AB3F6E">
        <w:rPr>
          <w:rFonts w:ascii="Times New Roman" w:hAnsi="Times New Roman" w:cs="Times New Roman"/>
          <w:i/>
          <w:iCs/>
          <w:color w:val="000000" w:themeColor="text1"/>
        </w:rPr>
        <w:t>IZA Discussion Paper No. 13229</w:t>
      </w:r>
      <w:r w:rsidRPr="00AB3F6E">
        <w:rPr>
          <w:rFonts w:ascii="Times New Roman" w:hAnsi="Times New Roman" w:cs="Times New Roman"/>
          <w:color w:val="000000" w:themeColor="text1"/>
        </w:rPr>
        <w:t>.</w:t>
      </w:r>
    </w:p>
    <w:p w14:paraId="5A581E52"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Baker, A.W., Salman, R.Y., Zaur, E.S. and Fahmi, A.M. (2024) The Impact of Remote Work on Team Dynamics and Management Strategies. Journal of Ecohumanism. 3(5), pp. 963–983. Available at: </w:t>
      </w:r>
      <w:hyperlink r:id="rId21" w:history="1">
        <w:r w:rsidRPr="00AB3F6E">
          <w:rPr>
            <w:rStyle w:val="Hyperlink"/>
            <w:rFonts w:ascii="Times New Roman" w:hAnsi="Times New Roman" w:cs="Times New Roman"/>
            <w:color w:val="000000" w:themeColor="text1"/>
          </w:rPr>
          <w:t>https://ecohumanism.co.uk/joe/ecohumanism/article/view/3949</w:t>
        </w:r>
      </w:hyperlink>
    </w:p>
    <w:p w14:paraId="01901326"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rPr>
        <w:t>Bakker, A.B. and Demerouti, E. (2007) 'The Job Demands‐Resources model: State of the art', Journal of Managerial Psychology, 22(3), pp. 309-328. DOI: </w:t>
      </w:r>
      <w:hyperlink r:id="rId22" w:tgtFrame="_blank" w:history="1">
        <w:r w:rsidRPr="00AB3F6E">
          <w:rPr>
            <w:rStyle w:val="Hyperlink"/>
            <w:rFonts w:ascii="Times New Roman" w:hAnsi="Times New Roman" w:cs="Times New Roman"/>
          </w:rPr>
          <w:t>10.1108/02683940710733115</w:t>
        </w:r>
      </w:hyperlink>
      <w:r w:rsidRPr="00AB3F6E">
        <w:rPr>
          <w:rFonts w:ascii="Times New Roman" w:hAnsi="Times New Roman" w:cs="Times New Roman"/>
        </w:rPr>
        <w:t>.</w:t>
      </w:r>
    </w:p>
    <w:p w14:paraId="0F3B46BD"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Barrero, J. M., Bloom, N., &amp; Davis, S. J. (2021). Why working from home will stick—National Bureau of Economic Research (NBER) Working Paper No. 28731.</w:t>
      </w:r>
    </w:p>
    <w:p w14:paraId="70158166"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Barrero, J. M., Bloom, N., &amp; Davis, S. J. (2021). Why working from home will stick—</w:t>
      </w:r>
      <w:r w:rsidRPr="00AB3F6E">
        <w:rPr>
          <w:rFonts w:ascii="Times New Roman" w:hAnsi="Times New Roman" w:cs="Times New Roman"/>
          <w:i/>
          <w:iCs/>
          <w:color w:val="000000" w:themeColor="text1"/>
        </w:rPr>
        <w:t>National Bureau of Economic Research (NBER) Working Paper No. 28731</w:t>
      </w:r>
      <w:r w:rsidRPr="00AB3F6E">
        <w:rPr>
          <w:rFonts w:ascii="Times New Roman" w:hAnsi="Times New Roman" w:cs="Times New Roman"/>
          <w:color w:val="000000" w:themeColor="text1"/>
        </w:rPr>
        <w:t>.</w:t>
      </w:r>
    </w:p>
    <w:p w14:paraId="04120900"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BARRERO, J.M., BLOOM, N. and DAVIS, S.J. (2020) ‘COVID-19 Is Also a Reallocation Shock’, Brookings papers on economic activity, 2020(2), pp. 329–371. Available at: </w:t>
      </w:r>
      <w:hyperlink r:id="rId23" w:history="1">
        <w:r w:rsidRPr="00AB3F6E">
          <w:rPr>
            <w:rStyle w:val="Hyperlink"/>
            <w:rFonts w:ascii="Times New Roman" w:hAnsi="Times New Roman" w:cs="Times New Roman"/>
          </w:rPr>
          <w:t>https://doi.org/10.1353/eca.2020.0012</w:t>
        </w:r>
      </w:hyperlink>
      <w:r w:rsidRPr="00AB3F6E">
        <w:rPr>
          <w:rFonts w:ascii="Times New Roman" w:hAnsi="Times New Roman" w:cs="Times New Roman"/>
          <w:color w:val="000000" w:themeColor="text1"/>
        </w:rPr>
        <w:t>.</w:t>
      </w:r>
    </w:p>
    <w:p w14:paraId="42F0061D"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BARRERO, J.M., BLOOM, N. and DAVIS, S.J. (2020) ‘COVID-19 Is Also a Reallocation Shock’, </w:t>
      </w:r>
      <w:r w:rsidRPr="00AB3F6E">
        <w:rPr>
          <w:rFonts w:ascii="Times New Roman" w:hAnsi="Times New Roman" w:cs="Times New Roman"/>
          <w:i/>
          <w:iCs/>
        </w:rPr>
        <w:t>Brookings papers on economic activity</w:t>
      </w:r>
      <w:r w:rsidRPr="00AB3F6E">
        <w:rPr>
          <w:rFonts w:ascii="Times New Roman" w:hAnsi="Times New Roman" w:cs="Times New Roman"/>
        </w:rPr>
        <w:t xml:space="preserve">, 2020(2), pp. 329–371. Available at: </w:t>
      </w:r>
      <w:hyperlink r:id="rId24" w:history="1">
        <w:r w:rsidRPr="00AB3F6E">
          <w:rPr>
            <w:rStyle w:val="Hyperlink"/>
            <w:rFonts w:ascii="Times New Roman" w:hAnsi="Times New Roman" w:cs="Times New Roman"/>
          </w:rPr>
          <w:t>https://doi.org/10.1353/eca.2020.0012</w:t>
        </w:r>
      </w:hyperlink>
      <w:r w:rsidRPr="00AB3F6E">
        <w:rPr>
          <w:rFonts w:ascii="Times New Roman" w:hAnsi="Times New Roman" w:cs="Times New Roman"/>
        </w:rPr>
        <w:t>.</w:t>
      </w:r>
    </w:p>
    <w:p w14:paraId="0D275A75" w14:textId="77777777" w:rsidR="002F0D46" w:rsidRPr="00AB3F6E" w:rsidRDefault="002F0D46" w:rsidP="00D76BFC">
      <w:pPr>
        <w:spacing w:line="240" w:lineRule="auto"/>
        <w:ind w:left="360"/>
        <w:rPr>
          <w:rFonts w:ascii="Times New Roman" w:hAnsi="Times New Roman" w:cs="Times New Roman"/>
        </w:rPr>
      </w:pPr>
      <w:r w:rsidRPr="00AB3F6E">
        <w:rPr>
          <w:rFonts w:ascii="Times New Roman" w:hAnsi="Times New Roman" w:cs="Times New Roman"/>
          <w:color w:val="000000" w:themeColor="text1"/>
        </w:rPr>
        <w:t xml:space="preserve">Bloom, N., Liang, J., Roberts, J. and Ying, Z.J. (2015) ‘Does working from </w:t>
      </w:r>
      <w:proofErr w:type="gramStart"/>
      <w:r w:rsidRPr="00AB3F6E">
        <w:rPr>
          <w:rFonts w:ascii="Times New Roman" w:hAnsi="Times New Roman" w:cs="Times New Roman"/>
          <w:color w:val="000000" w:themeColor="text1"/>
        </w:rPr>
        <w:t>home work</w:t>
      </w:r>
      <w:proofErr w:type="gramEnd"/>
      <w:r w:rsidRPr="00AB3F6E">
        <w:rPr>
          <w:rFonts w:ascii="Times New Roman" w:hAnsi="Times New Roman" w:cs="Times New Roman"/>
          <w:color w:val="000000" w:themeColor="text1"/>
        </w:rPr>
        <w:t>? Evidence from a Chinese experiment, </w:t>
      </w:r>
      <w:r w:rsidRPr="00AB3F6E">
        <w:rPr>
          <w:rFonts w:ascii="Times New Roman" w:hAnsi="Times New Roman" w:cs="Times New Roman"/>
          <w:i/>
          <w:iCs/>
          <w:color w:val="000000" w:themeColor="text1"/>
        </w:rPr>
        <w:t>Quarterly Journal of Economics</w:t>
      </w:r>
      <w:r w:rsidRPr="00AB3F6E">
        <w:rPr>
          <w:rFonts w:ascii="Times New Roman" w:hAnsi="Times New Roman" w:cs="Times New Roman"/>
          <w:color w:val="000000" w:themeColor="text1"/>
        </w:rPr>
        <w:t>, 130(1), pp. 165–218. </w:t>
      </w:r>
      <w:hyperlink r:id="rId25" w:history="1">
        <w:r w:rsidRPr="00AB3F6E">
          <w:rPr>
            <w:rFonts w:ascii="Times New Roman" w:hAnsi="Times New Roman" w:cs="Times New Roman"/>
            <w:color w:val="006FB7"/>
            <w:u w:val="single"/>
            <w:bdr w:val="none" w:sz="0" w:space="0" w:color="auto" w:frame="1"/>
            <w:shd w:val="clear" w:color="auto" w:fill="FFFFFF"/>
          </w:rPr>
          <w:t>https://doi.org/10.1093/qje/qju032</w:t>
        </w:r>
      </w:hyperlink>
    </w:p>
    <w:p w14:paraId="39C5FEC4"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Boler Davis, A. (2021). How Amazon Accelerated Its Growth During the Pandemic. Northwestern University News. </w:t>
      </w:r>
      <w:hyperlink r:id="rId26" w:history="1">
        <w:r w:rsidRPr="00AB3F6E">
          <w:rPr>
            <w:rStyle w:val="Hyperlink"/>
            <w:rFonts w:ascii="Times New Roman" w:hAnsi="Times New Roman" w:cs="Times New Roman"/>
            <w:color w:val="000000" w:themeColor="text1"/>
          </w:rPr>
          <w:t>https://www.mccormick.northwestern.edu/news/articles/2021/02/how-amazon-moved-faster-than-ever-during-the-pandemic.html</w:t>
        </w:r>
      </w:hyperlink>
    </w:p>
    <w:p w14:paraId="7BCB6AE2"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Carraher-Wolverton, C. (2022) ‘The co-evolution of remote work and expectations in a COVID-19 world utilizing an expectation disconfirmation theory lens’, </w:t>
      </w:r>
      <w:r w:rsidRPr="00AB3F6E">
        <w:rPr>
          <w:rFonts w:ascii="Times New Roman" w:hAnsi="Times New Roman" w:cs="Times New Roman"/>
          <w:i/>
          <w:iCs/>
        </w:rPr>
        <w:t>Journal of Systems and Information Technology</w:t>
      </w:r>
      <w:r w:rsidRPr="00AB3F6E">
        <w:rPr>
          <w:rFonts w:ascii="Times New Roman" w:hAnsi="Times New Roman" w:cs="Times New Roman"/>
        </w:rPr>
        <w:t xml:space="preserve">, 24(1), pp. 55–69. Available at: </w:t>
      </w:r>
      <w:hyperlink r:id="rId27" w:history="1">
        <w:r w:rsidRPr="00AB3F6E">
          <w:rPr>
            <w:rStyle w:val="Hyperlink"/>
            <w:rFonts w:ascii="Times New Roman" w:hAnsi="Times New Roman" w:cs="Times New Roman"/>
          </w:rPr>
          <w:t>https://doi.org/10.1108/JSIT-05-2021-0085</w:t>
        </w:r>
      </w:hyperlink>
      <w:r w:rsidRPr="00AB3F6E">
        <w:rPr>
          <w:rFonts w:ascii="Times New Roman" w:hAnsi="Times New Roman" w:cs="Times New Roman"/>
        </w:rPr>
        <w:t>.</w:t>
      </w:r>
    </w:p>
    <w:p w14:paraId="178684D2" w14:textId="77777777" w:rsidR="007E0331" w:rsidRPr="00AB3F6E" w:rsidRDefault="007E0331" w:rsidP="00D76BFC">
      <w:pPr>
        <w:spacing w:after="0" w:line="240" w:lineRule="auto"/>
        <w:ind w:left="360"/>
        <w:rPr>
          <w:rFonts w:ascii="Times New Roman" w:hAnsi="Times New Roman" w:cs="Times New Roman"/>
        </w:rPr>
      </w:pPr>
    </w:p>
    <w:p w14:paraId="45D05D75"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r w:rsidRPr="00AB3F6E">
        <w:rPr>
          <w:rFonts w:ascii="Times New Roman" w:hAnsi="Times New Roman" w:cs="Times New Roman"/>
          <w:color w:val="222222"/>
          <w:shd w:val="clear" w:color="auto" w:fill="FFFFFF"/>
        </w:rPr>
        <w:t>Cohen, L., Manion, L., &amp; Morrison, K. (2017). Validity and reliability. In </w:t>
      </w:r>
      <w:r w:rsidRPr="00AB3F6E">
        <w:rPr>
          <w:rFonts w:ascii="Times New Roman" w:hAnsi="Times New Roman" w:cs="Times New Roman"/>
          <w:i/>
          <w:iCs/>
          <w:color w:val="222222"/>
          <w:shd w:val="clear" w:color="auto" w:fill="FFFFFF"/>
        </w:rPr>
        <w:t>Research methods in education</w:t>
      </w:r>
      <w:r w:rsidRPr="00AB3F6E">
        <w:rPr>
          <w:rFonts w:ascii="Times New Roman" w:hAnsi="Times New Roman" w:cs="Times New Roman"/>
          <w:color w:val="222222"/>
          <w:shd w:val="clear" w:color="auto" w:fill="FFFFFF"/>
        </w:rPr>
        <w:t> (pp. 245-284). Routledge.</w:t>
      </w:r>
    </w:p>
    <w:p w14:paraId="659E26FF"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rPr>
        <w:t xml:space="preserve">Ferrara, B. et al. (2022) 'Investigating the Role of Remote Working on Employees' Performance and Well-Being: An Evidence-Based Systematic Review', International Journal of Environmental Research and Public Health, 19(19), p. 12373. </w:t>
      </w:r>
      <w:proofErr w:type="spellStart"/>
      <w:r w:rsidRPr="00AB3F6E">
        <w:rPr>
          <w:rFonts w:ascii="Times New Roman" w:hAnsi="Times New Roman" w:cs="Times New Roman"/>
        </w:rPr>
        <w:t>doi</w:t>
      </w:r>
      <w:proofErr w:type="spellEnd"/>
      <w:r w:rsidRPr="00AB3F6E">
        <w:rPr>
          <w:rFonts w:ascii="Times New Roman" w:hAnsi="Times New Roman" w:cs="Times New Roman"/>
        </w:rPr>
        <w:t>: 10.3390/ijerph191912373.</w:t>
      </w:r>
    </w:p>
    <w:p w14:paraId="7F4AE823"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rPr>
        <w:t>Fried, J., &amp; Heinemeier Hansson, D. (2013). Remote: Office Not Required. London: Crown Business.</w:t>
      </w:r>
    </w:p>
    <w:p w14:paraId="77B88F4E"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Gajendran, R. S., &amp; Harrison, D. A. (2007). The good, the bad, and the unknown about telecommuting: Meta-analysis of psychological mediators and individual consequences. </w:t>
      </w:r>
      <w:r w:rsidRPr="00AB3F6E">
        <w:rPr>
          <w:rFonts w:ascii="Times New Roman" w:hAnsi="Times New Roman" w:cs="Times New Roman"/>
          <w:i/>
          <w:iCs/>
          <w:color w:val="000000" w:themeColor="text1"/>
        </w:rPr>
        <w:t>Journal of Applied Psychology, 92</w:t>
      </w:r>
      <w:r w:rsidRPr="00AB3F6E">
        <w:rPr>
          <w:rFonts w:ascii="Times New Roman" w:hAnsi="Times New Roman" w:cs="Times New Roman"/>
          <w:color w:val="000000" w:themeColor="text1"/>
        </w:rPr>
        <w:t>(6), 1524–1541.</w:t>
      </w:r>
    </w:p>
    <w:p w14:paraId="4F8952C4" w14:textId="77777777" w:rsidR="007E0331" w:rsidRPr="00AB3F6E" w:rsidRDefault="007E0331" w:rsidP="00D76BFC">
      <w:pPr>
        <w:spacing w:after="0" w:line="240" w:lineRule="auto"/>
        <w:ind w:left="360"/>
        <w:rPr>
          <w:rFonts w:ascii="Times New Roman" w:hAnsi="Times New Roman" w:cs="Times New Roman"/>
          <w:color w:val="000000" w:themeColor="text1"/>
        </w:rPr>
      </w:pPr>
    </w:p>
    <w:p w14:paraId="7E5EA8A1" w14:textId="77777777" w:rsidR="002F0D46" w:rsidRPr="00AB3F6E" w:rsidRDefault="002F0D46" w:rsidP="005C6867">
      <w:pPr>
        <w:ind w:left="360"/>
        <w:rPr>
          <w:rFonts w:ascii="Times New Roman" w:hAnsi="Times New Roman" w:cs="Times New Roman"/>
        </w:rPr>
      </w:pPr>
      <w:r w:rsidRPr="00AB3F6E">
        <w:rPr>
          <w:rFonts w:ascii="Times New Roman" w:hAnsi="Times New Roman" w:cs="Times New Roman"/>
        </w:rPr>
        <w:t>Gajendran, R.S. and Harrison, D.A. (2007) 'The good, the bad, and the unknown about telecommuting: Meta-analysis of psychological mediators and individual consequences', Journal of Applied Psychology, 92(6), pp. 1524–1541. DOI: </w:t>
      </w:r>
      <w:hyperlink r:id="rId28" w:tgtFrame="_blank" w:history="1">
        <w:r w:rsidRPr="00AB3F6E">
          <w:rPr>
            <w:rStyle w:val="Hyperlink"/>
            <w:rFonts w:ascii="Times New Roman" w:hAnsi="Times New Roman" w:cs="Times New Roman"/>
          </w:rPr>
          <w:t>10.1037/0021-9010.92.6.1524</w:t>
        </w:r>
      </w:hyperlink>
      <w:r w:rsidRPr="00AB3F6E">
        <w:rPr>
          <w:rFonts w:ascii="Times New Roman" w:hAnsi="Times New Roman" w:cs="Times New Roman"/>
        </w:rPr>
        <w:t>.</w:t>
      </w:r>
    </w:p>
    <w:p w14:paraId="10782E17" w14:textId="77777777" w:rsidR="002F0D46" w:rsidRPr="00AB3F6E" w:rsidRDefault="002F0D46" w:rsidP="000B3B99">
      <w:pPr>
        <w:pStyle w:val="dx-doi"/>
        <w:spacing w:before="0" w:after="0" w:line="360" w:lineRule="atLeast"/>
        <w:ind w:left="360"/>
      </w:pPr>
      <w:r w:rsidRPr="00AB3F6E">
        <w:rPr>
          <w:color w:val="222222"/>
          <w:shd w:val="clear" w:color="auto" w:fill="FFFFFF"/>
        </w:rPr>
        <w:t>Gajendran, R.S. and Harrison, D.A. (2007) ‘The good, the bad, and the unknown about telecommuting: Meta-analysis of psychological mediators and individual consequences’, </w:t>
      </w:r>
      <w:r w:rsidRPr="00AB3F6E">
        <w:rPr>
          <w:i/>
          <w:iCs/>
          <w:color w:val="222222"/>
          <w:shd w:val="clear" w:color="auto" w:fill="FFFFFF"/>
        </w:rPr>
        <w:t>Journal of Applied Psychology</w:t>
      </w:r>
      <w:r w:rsidRPr="00AB3F6E">
        <w:rPr>
          <w:color w:val="222222"/>
          <w:shd w:val="clear" w:color="auto" w:fill="FFFFFF"/>
        </w:rPr>
        <w:t xml:space="preserve">, 92(6), pp. 1524–1541. </w:t>
      </w:r>
      <w:hyperlink r:id="rId29" w:tgtFrame="_blank" w:history="1">
        <w:r w:rsidRPr="00AB3F6E">
          <w:rPr>
            <w:rStyle w:val="Hyperlink"/>
            <w:rFonts w:eastAsiaTheme="majorEastAsia"/>
            <w:color w:val="23527C"/>
            <w:shd w:val="clear" w:color="auto" w:fill="FFFFFF"/>
          </w:rPr>
          <w:t>https://doi.org/10.1037/0021-9010.92.6.1524</w:t>
        </w:r>
      </w:hyperlink>
    </w:p>
    <w:p w14:paraId="4F16D4D8"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Gibbs, M., Mengel, F., and </w:t>
      </w:r>
      <w:proofErr w:type="spellStart"/>
      <w:r w:rsidRPr="00AB3F6E">
        <w:rPr>
          <w:rFonts w:ascii="Times New Roman" w:hAnsi="Times New Roman" w:cs="Times New Roman"/>
          <w:color w:val="000000" w:themeColor="text1"/>
        </w:rPr>
        <w:t>Siemroth</w:t>
      </w:r>
      <w:proofErr w:type="spellEnd"/>
      <w:r w:rsidRPr="00AB3F6E">
        <w:rPr>
          <w:rFonts w:ascii="Times New Roman" w:hAnsi="Times New Roman" w:cs="Times New Roman"/>
          <w:color w:val="000000" w:themeColor="text1"/>
        </w:rPr>
        <w:t>, C. (2023). 'Work from Home and Productivity: Evidence from Personnel and Analytics Data on Information Technology Professionals. " Journal of Political Economy. DOI: 10.1086/721803.</w:t>
      </w:r>
    </w:p>
    <w:p w14:paraId="39F0478C"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Gutelius, B. and Pinto, S. (2023) Pain Points: Data on Work Intensity, Monitoring, and Health at Amazon Warehouses. Center for Urban Economic Development, University of Illinois Chicago. Available at: </w:t>
      </w:r>
      <w:hyperlink r:id="rId30" w:history="1">
        <w:r w:rsidRPr="00AB3F6E">
          <w:rPr>
            <w:rStyle w:val="Hyperlink"/>
            <w:rFonts w:ascii="Times New Roman" w:hAnsi="Times New Roman" w:cs="Times New Roman"/>
          </w:rPr>
          <w:t>https://doi.org/10.25417/uic.24435124</w:t>
        </w:r>
      </w:hyperlink>
    </w:p>
    <w:p w14:paraId="51F5A0F9"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Ipsen, C., van Veldhoven, M., Kirchner, K., &amp; Hansen, J. P. (2021). Six key advantages and disadvantages of working from home in Europe during COVID-19. </w:t>
      </w:r>
      <w:r w:rsidRPr="00AB3F6E">
        <w:rPr>
          <w:rFonts w:ascii="Times New Roman" w:hAnsi="Times New Roman" w:cs="Times New Roman"/>
          <w:i/>
          <w:iCs/>
          <w:color w:val="000000" w:themeColor="text1"/>
        </w:rPr>
        <w:t>International Journal of Environmental Research and Public Health, 18</w:t>
      </w:r>
      <w:r w:rsidRPr="00AB3F6E">
        <w:rPr>
          <w:rFonts w:ascii="Times New Roman" w:hAnsi="Times New Roman" w:cs="Times New Roman"/>
          <w:color w:val="000000" w:themeColor="text1"/>
        </w:rPr>
        <w:t>(4), 1826.</w:t>
      </w:r>
    </w:p>
    <w:p w14:paraId="572D4580"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222222"/>
          <w:shd w:val="clear" w:color="auto" w:fill="FFFFFF"/>
        </w:rPr>
        <w:t>Kamalnath, A., &amp; Kaul, A. (2024). THE FUTURE OF WORK IN THE ERA OF HASHTAG CAPITALISM. </w:t>
      </w:r>
      <w:r w:rsidRPr="00AB3F6E">
        <w:rPr>
          <w:rFonts w:ascii="Times New Roman" w:hAnsi="Times New Roman" w:cs="Times New Roman"/>
          <w:i/>
          <w:iCs/>
          <w:color w:val="222222"/>
          <w:shd w:val="clear" w:color="auto" w:fill="FFFFFF"/>
        </w:rPr>
        <w:t>Available at SSRN</w:t>
      </w:r>
      <w:r w:rsidRPr="00AB3F6E">
        <w:rPr>
          <w:rFonts w:ascii="Times New Roman" w:hAnsi="Times New Roman" w:cs="Times New Roman"/>
          <w:color w:val="222222"/>
          <w:shd w:val="clear" w:color="auto" w:fill="FFFFFF"/>
        </w:rPr>
        <w:t>. Accessed at: [May 20, 2025].</w:t>
      </w:r>
    </w:p>
    <w:p w14:paraId="7ED01F8E"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shd w:val="clear" w:color="auto" w:fill="FFFFFF"/>
        </w:rPr>
        <w:t xml:space="preserve">Kassem, S. (2023). Work and </w:t>
      </w:r>
      <w:r w:rsidRPr="00AB3F6E">
        <w:rPr>
          <w:rFonts w:ascii="Times New Roman" w:hAnsi="Times New Roman" w:cs="Times New Roman"/>
          <w:color w:val="000000" w:themeColor="text1"/>
          <w:kern w:val="0"/>
          <w:shd w:val="clear" w:color="auto" w:fill="FFFFFF"/>
          <w14:ligatures w14:val="none"/>
        </w:rPr>
        <w:t>Alienation in the Platform Economy: Amazon and the Power of Organization.</w:t>
      </w:r>
      <w:r w:rsidRPr="00AB3F6E">
        <w:rPr>
          <w:rFonts w:ascii="Times New Roman" w:hAnsi="Times New Roman" w:cs="Times New Roman"/>
          <w:color w:val="000000" w:themeColor="text1"/>
          <w:shd w:val="clear" w:color="auto" w:fill="FFFFFF"/>
        </w:rPr>
        <w:t xml:space="preserve"> Policy Press.</w:t>
      </w:r>
    </w:p>
    <w:p w14:paraId="1157858C"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r w:rsidRPr="00AB3F6E">
        <w:rPr>
          <w:rFonts w:ascii="Times New Roman" w:hAnsi="Times New Roman" w:cs="Times New Roman"/>
          <w:color w:val="222222"/>
          <w:shd w:val="clear" w:color="auto" w:fill="FFFFFF"/>
        </w:rPr>
        <w:t>Kassem, S. (2023). </w:t>
      </w:r>
      <w:r w:rsidRPr="00AB3F6E">
        <w:rPr>
          <w:rFonts w:ascii="Times New Roman" w:hAnsi="Times New Roman" w:cs="Times New Roman"/>
          <w:i/>
          <w:iCs/>
          <w:color w:val="222222"/>
          <w:shd w:val="clear" w:color="auto" w:fill="FFFFFF"/>
        </w:rPr>
        <w:t>Work and alienation in the platform economy: Amazon and the power of organization</w:t>
      </w:r>
      <w:r w:rsidRPr="00AB3F6E">
        <w:rPr>
          <w:rFonts w:ascii="Times New Roman" w:hAnsi="Times New Roman" w:cs="Times New Roman"/>
          <w:color w:val="222222"/>
          <w:shd w:val="clear" w:color="auto" w:fill="FFFFFF"/>
        </w:rPr>
        <w:t>. Policy Press.</w:t>
      </w:r>
    </w:p>
    <w:p w14:paraId="1C99A32B" w14:textId="77777777" w:rsidR="00A2227C" w:rsidRPr="00AB3F6E" w:rsidRDefault="00A2227C" w:rsidP="00D76BFC">
      <w:pPr>
        <w:spacing w:after="0" w:line="240" w:lineRule="auto"/>
        <w:ind w:left="360"/>
        <w:rPr>
          <w:rFonts w:ascii="Times New Roman" w:hAnsi="Times New Roman" w:cs="Times New Roman"/>
          <w:color w:val="222222"/>
          <w:shd w:val="clear" w:color="auto" w:fill="FFFFFF"/>
        </w:rPr>
      </w:pPr>
    </w:p>
    <w:p w14:paraId="65AB022E" w14:textId="77777777" w:rsidR="002F0D46" w:rsidRPr="00AB3F6E" w:rsidRDefault="002F0D46" w:rsidP="00D76BFC">
      <w:pPr>
        <w:spacing w:after="0" w:line="240" w:lineRule="auto"/>
        <w:ind w:left="360"/>
        <w:rPr>
          <w:rFonts w:ascii="Times New Roman" w:hAnsi="Times New Roman" w:cs="Times New Roman"/>
        </w:rPr>
      </w:pPr>
      <w:proofErr w:type="spellStart"/>
      <w:r w:rsidRPr="00AB3F6E">
        <w:rPr>
          <w:rFonts w:ascii="Times New Roman" w:hAnsi="Times New Roman" w:cs="Times New Roman"/>
        </w:rPr>
        <w:t>Kordova</w:t>
      </w:r>
      <w:proofErr w:type="spellEnd"/>
      <w:r w:rsidRPr="00AB3F6E">
        <w:rPr>
          <w:rFonts w:ascii="Times New Roman" w:hAnsi="Times New Roman" w:cs="Times New Roman"/>
        </w:rPr>
        <w:t xml:space="preserve">, S. and </w:t>
      </w:r>
      <w:proofErr w:type="spellStart"/>
      <w:r w:rsidRPr="00AB3F6E">
        <w:rPr>
          <w:rFonts w:ascii="Times New Roman" w:hAnsi="Times New Roman" w:cs="Times New Roman"/>
        </w:rPr>
        <w:t>Hirschprung</w:t>
      </w:r>
      <w:proofErr w:type="spellEnd"/>
      <w:r w:rsidRPr="00AB3F6E">
        <w:rPr>
          <w:rFonts w:ascii="Times New Roman" w:hAnsi="Times New Roman" w:cs="Times New Roman"/>
        </w:rPr>
        <w:t xml:space="preserve">, R.S. (2023) ‘Effectiveness of the forced usage of alternative digital platforms during the COVID-19 pandemic in project communication management’, </w:t>
      </w:r>
      <w:proofErr w:type="spellStart"/>
      <w:r w:rsidRPr="00AB3F6E">
        <w:rPr>
          <w:rFonts w:ascii="Times New Roman" w:hAnsi="Times New Roman" w:cs="Times New Roman"/>
          <w:i/>
          <w:iCs/>
        </w:rPr>
        <w:t>Heliyon</w:t>
      </w:r>
      <w:proofErr w:type="spellEnd"/>
      <w:r w:rsidRPr="00AB3F6E">
        <w:rPr>
          <w:rFonts w:ascii="Times New Roman" w:hAnsi="Times New Roman" w:cs="Times New Roman"/>
        </w:rPr>
        <w:t xml:space="preserve">, 9(11), pp. e21812. Available at: </w:t>
      </w:r>
      <w:hyperlink r:id="rId31" w:history="1">
        <w:r w:rsidRPr="00AB3F6E">
          <w:rPr>
            <w:rStyle w:val="Hyperlink"/>
            <w:rFonts w:ascii="Times New Roman" w:hAnsi="Times New Roman" w:cs="Times New Roman"/>
          </w:rPr>
          <w:t>https://doi.org/10.1016/j.heliyon.2023.e21812</w:t>
        </w:r>
      </w:hyperlink>
      <w:r w:rsidRPr="00AB3F6E">
        <w:rPr>
          <w:rFonts w:ascii="Times New Roman" w:hAnsi="Times New Roman" w:cs="Times New Roman"/>
        </w:rPr>
        <w:t>.</w:t>
      </w:r>
    </w:p>
    <w:p w14:paraId="225FE3FC" w14:textId="77777777" w:rsidR="00A2227C" w:rsidRPr="00AB3F6E" w:rsidRDefault="00A2227C" w:rsidP="00D76BFC">
      <w:pPr>
        <w:spacing w:after="0" w:line="240" w:lineRule="auto"/>
        <w:ind w:left="360"/>
        <w:rPr>
          <w:rFonts w:ascii="Times New Roman" w:hAnsi="Times New Roman" w:cs="Times New Roman"/>
        </w:rPr>
      </w:pPr>
    </w:p>
    <w:p w14:paraId="6C7F92FF" w14:textId="77777777" w:rsidR="002F0D46" w:rsidRPr="00AB3F6E" w:rsidRDefault="002F0D46" w:rsidP="00D76BFC">
      <w:pPr>
        <w:spacing w:line="240" w:lineRule="auto"/>
        <w:ind w:left="360"/>
        <w:rPr>
          <w:rFonts w:ascii="Times New Roman" w:hAnsi="Times New Roman" w:cs="Times New Roman"/>
          <w:color w:val="000000" w:themeColor="text1"/>
        </w:rPr>
      </w:pPr>
      <w:proofErr w:type="spellStart"/>
      <w:r w:rsidRPr="00AB3F6E">
        <w:rPr>
          <w:rFonts w:ascii="Times New Roman" w:hAnsi="Times New Roman" w:cs="Times New Roman"/>
          <w:color w:val="000000" w:themeColor="text1"/>
        </w:rPr>
        <w:t>Kossek</w:t>
      </w:r>
      <w:proofErr w:type="spellEnd"/>
      <w:r w:rsidRPr="00AB3F6E">
        <w:rPr>
          <w:rFonts w:ascii="Times New Roman" w:hAnsi="Times New Roman" w:cs="Times New Roman"/>
          <w:color w:val="000000" w:themeColor="text1"/>
        </w:rPr>
        <w:t xml:space="preserve">, E.E., Thompson, R.J. and </w:t>
      </w:r>
      <w:proofErr w:type="spellStart"/>
      <w:r w:rsidRPr="00AB3F6E">
        <w:rPr>
          <w:rFonts w:ascii="Times New Roman" w:hAnsi="Times New Roman" w:cs="Times New Roman"/>
          <w:color w:val="000000" w:themeColor="text1"/>
        </w:rPr>
        <w:t>Lautsch</w:t>
      </w:r>
      <w:proofErr w:type="spellEnd"/>
      <w:r w:rsidRPr="00AB3F6E">
        <w:rPr>
          <w:rFonts w:ascii="Times New Roman" w:hAnsi="Times New Roman" w:cs="Times New Roman"/>
          <w:color w:val="000000" w:themeColor="text1"/>
        </w:rPr>
        <w:t>, B.A. (2015) ‘Balanced workplace flexibility: Avoiding the traps’, </w:t>
      </w:r>
      <w:r w:rsidRPr="00AB3F6E">
        <w:rPr>
          <w:rFonts w:ascii="Times New Roman" w:hAnsi="Times New Roman" w:cs="Times New Roman"/>
          <w:i/>
          <w:iCs/>
          <w:color w:val="000000" w:themeColor="text1"/>
        </w:rPr>
        <w:t>California Management Review</w:t>
      </w:r>
      <w:r w:rsidRPr="00AB3F6E">
        <w:rPr>
          <w:rFonts w:ascii="Times New Roman" w:hAnsi="Times New Roman" w:cs="Times New Roman"/>
          <w:color w:val="000000" w:themeColor="text1"/>
        </w:rPr>
        <w:t xml:space="preserve">, 57(4), pp. 5–25. </w:t>
      </w:r>
      <w:r w:rsidRPr="00AB3F6E">
        <w:rPr>
          <w:rFonts w:ascii="Times New Roman" w:hAnsi="Times New Roman" w:cs="Times New Roman"/>
          <w:color w:val="232323"/>
          <w:shd w:val="clear" w:color="auto" w:fill="FFFFFF"/>
        </w:rPr>
        <w:t>https://doi.org/10.1525/cmr.2015.57.4.5</w:t>
      </w:r>
    </w:p>
    <w:p w14:paraId="75373D3D"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Kowalski, T. &amp; </w:t>
      </w:r>
      <w:proofErr w:type="spellStart"/>
      <w:r w:rsidRPr="00AB3F6E">
        <w:rPr>
          <w:rFonts w:ascii="Times New Roman" w:hAnsi="Times New Roman" w:cs="Times New Roman"/>
          <w:color w:val="000000" w:themeColor="text1"/>
        </w:rPr>
        <w:t>Ślebarska</w:t>
      </w:r>
      <w:proofErr w:type="spellEnd"/>
      <w:r w:rsidRPr="00AB3F6E">
        <w:rPr>
          <w:rFonts w:ascii="Times New Roman" w:hAnsi="Times New Roman" w:cs="Times New Roman"/>
          <w:color w:val="000000" w:themeColor="text1"/>
        </w:rPr>
        <w:t>, K. (2024). The Impact of Remote Work on Team Dynamics and Management Strategies. Journal of Ecohumanism. 3(5), pp. 963–983. Available at: </w:t>
      </w:r>
      <w:hyperlink r:id="rId32" w:history="1">
        <w:r w:rsidRPr="00AB3F6E">
          <w:rPr>
            <w:rStyle w:val="Hyperlink"/>
            <w:rFonts w:ascii="Times New Roman" w:hAnsi="Times New Roman" w:cs="Times New Roman"/>
            <w:color w:val="000000" w:themeColor="text1"/>
          </w:rPr>
          <w:t>https://doi.org/10.62754/joe.v3i5.3949</w:t>
        </w:r>
      </w:hyperlink>
    </w:p>
    <w:p w14:paraId="6335500F"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color w:val="000000" w:themeColor="text1"/>
        </w:rPr>
        <w:t>Kumari, S. and Natal, M.S. (2025), A study on employee satisfaction and its impact on ecommerce firms concerning Amazon India, </w:t>
      </w:r>
      <w:r w:rsidRPr="00AB3F6E">
        <w:rPr>
          <w:rFonts w:ascii="Times New Roman" w:hAnsi="Times New Roman" w:cs="Times New Roman"/>
        </w:rPr>
        <w:t xml:space="preserve">International Journal of Research Publication and Reviews, Vol 6, Issue 4, pp 8808-8812 [April 2025]. DOI: </w:t>
      </w:r>
      <w:hyperlink r:id="rId33" w:history="1">
        <w:r w:rsidRPr="00AB3F6E">
          <w:rPr>
            <w:rStyle w:val="Hyperlink"/>
            <w:rFonts w:ascii="Times New Roman" w:hAnsi="Times New Roman" w:cs="Times New Roman"/>
          </w:rPr>
          <w:t>https://doi.org/10.55248/gengpi.6.0425.1564</w:t>
        </w:r>
      </w:hyperlink>
    </w:p>
    <w:p w14:paraId="0F4D35E1" w14:textId="77777777" w:rsidR="002F0D46" w:rsidRPr="00AB3F6E" w:rsidRDefault="002F0D46" w:rsidP="005C6867">
      <w:pPr>
        <w:ind w:left="360"/>
        <w:rPr>
          <w:rFonts w:ascii="Times New Roman" w:hAnsi="Times New Roman" w:cs="Times New Roman"/>
        </w:rPr>
      </w:pPr>
      <w:r w:rsidRPr="00AB3F6E">
        <w:rPr>
          <w:rFonts w:ascii="Times New Roman" w:hAnsi="Times New Roman" w:cs="Times New Roman"/>
        </w:rPr>
        <w:t xml:space="preserve">Lange, M., &amp; Kayser, I. (2022). The role of self-efficacy, work-related autonomy, and work-family conflict on employees’ stress level during home-based remote work in Germany. International journal of environmental research and public health, 19(9), 4955. </w:t>
      </w:r>
      <w:proofErr w:type="spellStart"/>
      <w:r w:rsidRPr="00AB3F6E">
        <w:rPr>
          <w:rFonts w:ascii="Times New Roman" w:hAnsi="Times New Roman" w:cs="Times New Roman"/>
        </w:rPr>
        <w:t>doi</w:t>
      </w:r>
      <w:proofErr w:type="spellEnd"/>
      <w:r w:rsidRPr="00AB3F6E">
        <w:rPr>
          <w:rFonts w:ascii="Times New Roman" w:hAnsi="Times New Roman" w:cs="Times New Roman"/>
        </w:rPr>
        <w:t xml:space="preserve">: </w:t>
      </w:r>
      <w:hyperlink r:id="rId34" w:history="1">
        <w:r w:rsidRPr="00AB3F6E">
          <w:rPr>
            <w:rStyle w:val="Hyperlink"/>
            <w:rFonts w:ascii="Times New Roman" w:hAnsi="Times New Roman" w:cs="Times New Roman"/>
          </w:rPr>
          <w:t>https://www.mdpi.com/1660-4601/19/9/4955</w:t>
        </w:r>
      </w:hyperlink>
    </w:p>
    <w:p w14:paraId="2018B7D5"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MacNaughton, L. (2025) Amazon is ending remote work. Its employees hope the company reconsiders: The tech giant and online retailer require workers to return to the office full time, CBC News. Toronto: Canadian Broadcasting Corporation.</w:t>
      </w:r>
    </w:p>
    <w:p w14:paraId="6F51179B" w14:textId="77777777" w:rsidR="002F0D46" w:rsidRPr="00AB3F6E" w:rsidRDefault="002F0D46" w:rsidP="00D76BFC">
      <w:pPr>
        <w:pStyle w:val="dx-doi"/>
        <w:spacing w:before="0" w:after="0" w:line="360" w:lineRule="atLeast"/>
        <w:ind w:left="360"/>
        <w:rPr>
          <w:color w:val="222222"/>
          <w:shd w:val="clear" w:color="auto" w:fill="FFFFFF"/>
        </w:rPr>
      </w:pPr>
      <w:r w:rsidRPr="00AB3F6E">
        <w:rPr>
          <w:color w:val="222222"/>
          <w:shd w:val="clear" w:color="auto" w:fill="FFFFFF"/>
        </w:rPr>
        <w:t>Novikov, A. M., &amp; Novikov, D. A. (2013). Research methodology: From philosophy of science to research design. CRC Press. Accessed at: [May 20, 2025].</w:t>
      </w:r>
    </w:p>
    <w:p w14:paraId="15037C1D"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Park, Y., Konge, L. and Artino, A. R. (2020) 'The Positivism Paradigm of Research', </w:t>
      </w:r>
      <w:r w:rsidRPr="00AB3F6E">
        <w:rPr>
          <w:rStyle w:val="Emphasis"/>
          <w:rFonts w:ascii="Times New Roman" w:eastAsiaTheme="majorEastAsia" w:hAnsi="Times New Roman" w:cs="Times New Roman"/>
          <w:bdr w:val="single" w:sz="2" w:space="0" w:color="E5E7EB" w:frame="1"/>
        </w:rPr>
        <w:t>Academic Medicine</w:t>
      </w:r>
      <w:r w:rsidRPr="00AB3F6E">
        <w:rPr>
          <w:rFonts w:ascii="Times New Roman" w:hAnsi="Times New Roman" w:cs="Times New Roman"/>
        </w:rPr>
        <w:t xml:space="preserve">, 95(5). </w:t>
      </w:r>
      <w:proofErr w:type="spellStart"/>
      <w:r w:rsidRPr="00AB3F6E">
        <w:rPr>
          <w:rFonts w:ascii="Times New Roman" w:hAnsi="Times New Roman" w:cs="Times New Roman"/>
        </w:rPr>
        <w:t>doi</w:t>
      </w:r>
      <w:proofErr w:type="spellEnd"/>
      <w:r w:rsidRPr="00AB3F6E">
        <w:rPr>
          <w:rFonts w:ascii="Times New Roman" w:hAnsi="Times New Roman" w:cs="Times New Roman"/>
        </w:rPr>
        <w:t>: 10.1097/ACM.0000000000003093.</w:t>
      </w:r>
    </w:p>
    <w:p w14:paraId="41BD201A"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Park, Yoon Soo, PhD; Konge, Lars, MD, PhD; Artino, Anthony R. Jr, PhD. The Positivism Paradigm of Research. Academic Medicine 95(5):  p. 690-694, May 2020. | DOI: 10.1097/ACM.0000000000003093</w:t>
      </w:r>
    </w:p>
    <w:p w14:paraId="0F856ECC"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proofErr w:type="spellStart"/>
      <w:r w:rsidRPr="00AB3F6E">
        <w:rPr>
          <w:rFonts w:ascii="Times New Roman" w:hAnsi="Times New Roman" w:cs="Times New Roman"/>
          <w:color w:val="222222"/>
          <w:shd w:val="clear" w:color="auto" w:fill="FFFFFF"/>
        </w:rPr>
        <w:t>Petla</w:t>
      </w:r>
      <w:proofErr w:type="spellEnd"/>
      <w:r w:rsidRPr="00AB3F6E">
        <w:rPr>
          <w:rFonts w:ascii="Times New Roman" w:hAnsi="Times New Roman" w:cs="Times New Roman"/>
          <w:color w:val="222222"/>
          <w:shd w:val="clear" w:color="auto" w:fill="FFFFFF"/>
        </w:rPr>
        <w:t>, J. R. K. (2023). Cloud computing technologies are transforming public sector remote work standards post-COVID-19. </w:t>
      </w:r>
      <w:r w:rsidRPr="00AB3F6E">
        <w:rPr>
          <w:rFonts w:ascii="Times New Roman" w:hAnsi="Times New Roman" w:cs="Times New Roman"/>
          <w:i/>
          <w:iCs/>
          <w:color w:val="222222"/>
          <w:shd w:val="clear" w:color="auto" w:fill="FFFFFF"/>
        </w:rPr>
        <w:t xml:space="preserve">Joshua Ratna Kishore </w:t>
      </w:r>
      <w:proofErr w:type="spellStart"/>
      <w:r w:rsidRPr="00AB3F6E">
        <w:rPr>
          <w:rFonts w:ascii="Times New Roman" w:hAnsi="Times New Roman" w:cs="Times New Roman"/>
          <w:i/>
          <w:iCs/>
          <w:color w:val="222222"/>
          <w:shd w:val="clear" w:color="auto" w:fill="FFFFFF"/>
        </w:rPr>
        <w:t>Petla</w:t>
      </w:r>
      <w:proofErr w:type="spellEnd"/>
      <w:r w:rsidRPr="00AB3F6E">
        <w:rPr>
          <w:rFonts w:ascii="Times New Roman" w:hAnsi="Times New Roman" w:cs="Times New Roman"/>
          <w:i/>
          <w:iCs/>
          <w:color w:val="222222"/>
          <w:shd w:val="clear" w:color="auto" w:fill="FFFFFF"/>
        </w:rPr>
        <w:t>, "Cloud Computing Technologies Transforming Public Sector Remote Work Standards Post Covid-19", International Journal of Creative Research Thoughts (IJCRT), ISSN</w:t>
      </w:r>
      <w:r w:rsidRPr="00AB3F6E">
        <w:rPr>
          <w:rFonts w:ascii="Times New Roman" w:hAnsi="Times New Roman" w:cs="Times New Roman"/>
          <w:color w:val="222222"/>
          <w:shd w:val="clear" w:color="auto" w:fill="FFFFFF"/>
        </w:rPr>
        <w:t>, 2320-2882.</w:t>
      </w:r>
    </w:p>
    <w:p w14:paraId="21880FDA" w14:textId="77777777" w:rsidR="00A2227C" w:rsidRPr="00AB3F6E" w:rsidRDefault="00A2227C" w:rsidP="00D76BFC">
      <w:pPr>
        <w:spacing w:after="0" w:line="240" w:lineRule="auto"/>
        <w:ind w:left="360"/>
        <w:rPr>
          <w:rFonts w:ascii="Times New Roman" w:hAnsi="Times New Roman" w:cs="Times New Roman"/>
          <w:color w:val="222222"/>
          <w:shd w:val="clear" w:color="auto" w:fill="FFFFFF"/>
        </w:rPr>
      </w:pPr>
    </w:p>
    <w:p w14:paraId="0CF84A6D"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proofErr w:type="spellStart"/>
      <w:r w:rsidRPr="00AB3F6E">
        <w:rPr>
          <w:rFonts w:ascii="Times New Roman" w:hAnsi="Times New Roman" w:cs="Times New Roman"/>
          <w:color w:val="222222"/>
          <w:shd w:val="clear" w:color="auto" w:fill="FFFFFF"/>
        </w:rPr>
        <w:t>Rabianski</w:t>
      </w:r>
      <w:proofErr w:type="spellEnd"/>
      <w:r w:rsidRPr="00AB3F6E">
        <w:rPr>
          <w:rFonts w:ascii="Times New Roman" w:hAnsi="Times New Roman" w:cs="Times New Roman"/>
          <w:color w:val="222222"/>
          <w:shd w:val="clear" w:color="auto" w:fill="FFFFFF"/>
        </w:rPr>
        <w:t>, J. S. (2003). Primary and secondary data: Concepts, concerns, errors, and issues. </w:t>
      </w:r>
      <w:r w:rsidRPr="00AB3F6E">
        <w:rPr>
          <w:rFonts w:ascii="Times New Roman" w:hAnsi="Times New Roman" w:cs="Times New Roman"/>
          <w:i/>
          <w:iCs/>
          <w:color w:val="222222"/>
          <w:shd w:val="clear" w:color="auto" w:fill="FFFFFF"/>
        </w:rPr>
        <w:t>The Appraisal Journal</w:t>
      </w:r>
      <w:r w:rsidRPr="00AB3F6E">
        <w:rPr>
          <w:rFonts w:ascii="Times New Roman" w:hAnsi="Times New Roman" w:cs="Times New Roman"/>
          <w:color w:val="222222"/>
          <w:shd w:val="clear" w:color="auto" w:fill="FFFFFF"/>
        </w:rPr>
        <w:t>, </w:t>
      </w:r>
      <w:r w:rsidRPr="00AB3F6E">
        <w:rPr>
          <w:rFonts w:ascii="Times New Roman" w:hAnsi="Times New Roman" w:cs="Times New Roman"/>
          <w:i/>
          <w:iCs/>
          <w:color w:val="222222"/>
          <w:shd w:val="clear" w:color="auto" w:fill="FFFFFF"/>
        </w:rPr>
        <w:t>71</w:t>
      </w:r>
      <w:r w:rsidRPr="00AB3F6E">
        <w:rPr>
          <w:rFonts w:ascii="Times New Roman" w:hAnsi="Times New Roman" w:cs="Times New Roman"/>
          <w:color w:val="222222"/>
          <w:shd w:val="clear" w:color="auto" w:fill="FFFFFF"/>
        </w:rPr>
        <w:t> (1), 43.</w:t>
      </w:r>
    </w:p>
    <w:p w14:paraId="2EDE40C3" w14:textId="77777777" w:rsidR="00A2227C" w:rsidRPr="00AB3F6E" w:rsidRDefault="00A2227C" w:rsidP="00D76BFC">
      <w:pPr>
        <w:spacing w:after="0" w:line="240" w:lineRule="auto"/>
        <w:ind w:left="360"/>
        <w:rPr>
          <w:rFonts w:ascii="Times New Roman" w:hAnsi="Times New Roman" w:cs="Times New Roman"/>
        </w:rPr>
      </w:pPr>
    </w:p>
    <w:p w14:paraId="2C4BE18F"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Rahman, M. S. (2016). The advantages and disadvantages of using qualitative and quantitative approaches and methods in language “testing and assessment” research: A literature review. </w:t>
      </w:r>
      <w:r w:rsidRPr="00AB3F6E">
        <w:rPr>
          <w:rFonts w:ascii="Times New Roman" w:hAnsi="Times New Roman" w:cs="Times New Roman"/>
          <w:i/>
          <w:iCs/>
        </w:rPr>
        <w:t>Journal of education and learning</w:t>
      </w:r>
      <w:r w:rsidRPr="00AB3F6E">
        <w:rPr>
          <w:rFonts w:ascii="Times New Roman" w:hAnsi="Times New Roman" w:cs="Times New Roman"/>
        </w:rPr>
        <w:t>, </w:t>
      </w:r>
      <w:r w:rsidRPr="00AB3F6E">
        <w:rPr>
          <w:rFonts w:ascii="Times New Roman" w:hAnsi="Times New Roman" w:cs="Times New Roman"/>
          <w:i/>
          <w:iCs/>
        </w:rPr>
        <w:t>6</w:t>
      </w:r>
      <w:r w:rsidRPr="00AB3F6E">
        <w:rPr>
          <w:rFonts w:ascii="Times New Roman" w:hAnsi="Times New Roman" w:cs="Times New Roman"/>
        </w:rPr>
        <w:t> (1).</w:t>
      </w:r>
    </w:p>
    <w:p w14:paraId="5CF33B95" w14:textId="77777777" w:rsidR="006E0C9A" w:rsidRPr="00AB3F6E" w:rsidRDefault="006E0C9A" w:rsidP="006E0C9A">
      <w:pPr>
        <w:spacing w:after="0" w:line="240" w:lineRule="auto"/>
        <w:ind w:left="360"/>
        <w:rPr>
          <w:rFonts w:ascii="Times New Roman" w:hAnsi="Times New Roman" w:cs="Times New Roman"/>
        </w:rPr>
      </w:pPr>
    </w:p>
    <w:p w14:paraId="7A41AF06" w14:textId="77777777" w:rsidR="006E0C9A" w:rsidRPr="00AB3F6E" w:rsidRDefault="006E0C9A" w:rsidP="006E0C9A">
      <w:pPr>
        <w:spacing w:after="0" w:line="240" w:lineRule="auto"/>
        <w:ind w:left="360"/>
        <w:rPr>
          <w:rFonts w:ascii="Times New Roman" w:hAnsi="Times New Roman" w:cs="Times New Roman"/>
          <w:color w:val="000000" w:themeColor="text1"/>
        </w:rPr>
      </w:pPr>
    </w:p>
    <w:p w14:paraId="44E46899" w14:textId="77777777" w:rsidR="006E0C9A" w:rsidRPr="00AB3F6E" w:rsidRDefault="006E0C9A" w:rsidP="006E0C9A">
      <w:pPr>
        <w:ind w:left="360"/>
        <w:rPr>
          <w:rFonts w:ascii="Times New Roman" w:hAnsi="Times New Roman" w:cs="Times New Roman"/>
          <w:color w:val="000000" w:themeColor="text1"/>
          <w:shd w:val="clear" w:color="auto" w:fill="FFFFFF"/>
        </w:rPr>
      </w:pPr>
      <w:r w:rsidRPr="00AB3F6E">
        <w:rPr>
          <w:rFonts w:ascii="Times New Roman" w:hAnsi="Times New Roman" w:cs="Times New Roman"/>
          <w:color w:val="000000" w:themeColor="text1"/>
          <w:shd w:val="clear" w:color="auto" w:fill="FFFFFF"/>
        </w:rPr>
        <w:t>Richard Fagerlin. 40 under Forty: 2008. </w:t>
      </w:r>
      <w:r w:rsidRPr="00AB3F6E">
        <w:rPr>
          <w:rFonts w:ascii="Times New Roman" w:hAnsi="Times New Roman" w:cs="Times New Roman"/>
          <w:i/>
          <w:iCs/>
          <w:color w:val="000000" w:themeColor="text1"/>
          <w:shd w:val="clear" w:color="auto" w:fill="FFFFFF"/>
        </w:rPr>
        <w:t>Northern Colorado Business Report, </w:t>
      </w:r>
      <w:r w:rsidRPr="00AB3F6E">
        <w:rPr>
          <w:rFonts w:ascii="Times New Roman" w:hAnsi="Times New Roman" w:cs="Times New Roman"/>
          <w:b/>
          <w:bCs/>
          <w:color w:val="000000" w:themeColor="text1"/>
          <w:shd w:val="clear" w:color="auto" w:fill="FFFFFF"/>
        </w:rPr>
        <w:t>13</w:t>
      </w:r>
      <w:r w:rsidRPr="00AB3F6E">
        <w:rPr>
          <w:rFonts w:ascii="Times New Roman" w:hAnsi="Times New Roman" w:cs="Times New Roman"/>
          <w:color w:val="000000" w:themeColor="text1"/>
          <w:shd w:val="clear" w:color="auto" w:fill="FFFFFF"/>
        </w:rPr>
        <w:t>(26</w:t>
      </w:r>
      <w:proofErr w:type="gramStart"/>
      <w:r w:rsidRPr="00AB3F6E">
        <w:rPr>
          <w:rFonts w:ascii="Times New Roman" w:hAnsi="Times New Roman" w:cs="Times New Roman"/>
          <w:color w:val="000000" w:themeColor="text1"/>
          <w:shd w:val="clear" w:color="auto" w:fill="FFFFFF"/>
        </w:rPr>
        <w:t>),.</w:t>
      </w:r>
      <w:proofErr w:type="gramEnd"/>
      <w:r w:rsidRPr="00AB3F6E">
        <w:rPr>
          <w:rFonts w:ascii="Times New Roman" w:hAnsi="Times New Roman" w:cs="Times New Roman"/>
          <w:color w:val="000000" w:themeColor="text1"/>
          <w:shd w:val="clear" w:color="auto" w:fill="FFFFFF"/>
        </w:rPr>
        <w:t xml:space="preserve"> Available at:</w:t>
      </w:r>
      <w:r w:rsidRPr="00AB3F6E">
        <w:rPr>
          <w:rFonts w:ascii="Times New Roman" w:hAnsi="Times New Roman" w:cs="Times New Roman"/>
        </w:rPr>
        <w:t xml:space="preserve"> </w:t>
      </w:r>
      <w:hyperlink r:id="rId35" w:history="1">
        <w:r w:rsidRPr="00AB3F6E">
          <w:rPr>
            <w:rStyle w:val="Hyperlink"/>
            <w:rFonts w:ascii="Times New Roman" w:hAnsi="Times New Roman" w:cs="Times New Roman"/>
            <w:shd w:val="clear" w:color="auto" w:fill="FFFFFF"/>
          </w:rPr>
          <w:t>https://www.proquest.com/trade-journals/40-under-forty-richard-fagerlin/docview/218522064/se-2?accountid=130472</w:t>
        </w:r>
      </w:hyperlink>
    </w:p>
    <w:p w14:paraId="0931F791" w14:textId="77777777" w:rsidR="006E0C9A" w:rsidRPr="00AB3F6E" w:rsidRDefault="006E0C9A" w:rsidP="00D76BFC">
      <w:pPr>
        <w:spacing w:after="0" w:line="240" w:lineRule="auto"/>
        <w:ind w:left="360"/>
        <w:rPr>
          <w:rFonts w:ascii="Times New Roman" w:hAnsi="Times New Roman" w:cs="Times New Roman"/>
        </w:rPr>
      </w:pPr>
    </w:p>
    <w:p w14:paraId="17D94410" w14:textId="77777777" w:rsidR="00A2227C" w:rsidRPr="00AB3F6E" w:rsidRDefault="00A2227C" w:rsidP="00D76BFC">
      <w:pPr>
        <w:spacing w:line="240" w:lineRule="auto"/>
        <w:ind w:left="360"/>
        <w:rPr>
          <w:rFonts w:ascii="Times New Roman" w:hAnsi="Times New Roman" w:cs="Times New Roman"/>
          <w:color w:val="000000" w:themeColor="text1"/>
          <w:lang w:val="en-GB"/>
        </w:rPr>
      </w:pPr>
    </w:p>
    <w:p w14:paraId="373B9DAE" w14:textId="664C4AAA" w:rsidR="002F0D46" w:rsidRPr="00AB3F6E" w:rsidRDefault="002F0D46" w:rsidP="00D76BFC">
      <w:pPr>
        <w:spacing w:line="240" w:lineRule="auto"/>
        <w:ind w:left="360"/>
        <w:rPr>
          <w:rFonts w:ascii="Times New Roman" w:hAnsi="Times New Roman" w:cs="Times New Roman"/>
          <w:color w:val="000000" w:themeColor="text1"/>
          <w:lang w:val="en-GB"/>
        </w:rPr>
      </w:pPr>
      <w:r w:rsidRPr="00AB3F6E">
        <w:rPr>
          <w:rFonts w:ascii="Times New Roman" w:hAnsi="Times New Roman" w:cs="Times New Roman"/>
          <w:color w:val="000000" w:themeColor="text1"/>
          <w:lang w:val="en-GB"/>
        </w:rPr>
        <w:t xml:space="preserve">Rivet, D.J. (2017) Amazon's Superior Innovation: A Study of Amazon's Corporate Structure. Senior Honors Thesis, University of New Hampshire. Available at: </w:t>
      </w:r>
      <w:hyperlink r:id="rId36" w:history="1">
        <w:r w:rsidRPr="00AB3F6E">
          <w:rPr>
            <w:rStyle w:val="Hyperlink"/>
            <w:rFonts w:ascii="Times New Roman" w:hAnsi="Times New Roman" w:cs="Times New Roman"/>
            <w:color w:val="000000" w:themeColor="text1"/>
            <w:lang w:val="en-GB"/>
          </w:rPr>
          <w:t>https://scholars.unh.edu/honors/343/</w:t>
        </w:r>
      </w:hyperlink>
      <w:r w:rsidRPr="00AB3F6E">
        <w:rPr>
          <w:rFonts w:ascii="Times New Roman" w:hAnsi="Times New Roman" w:cs="Times New Roman"/>
          <w:color w:val="000000" w:themeColor="text1"/>
          <w:lang w:val="en-GB"/>
        </w:rPr>
        <w:t xml:space="preserve"> </w:t>
      </w:r>
    </w:p>
    <w:p w14:paraId="051CE139" w14:textId="77777777" w:rsidR="002F0D46" w:rsidRPr="00AB3F6E" w:rsidRDefault="002F0D46" w:rsidP="00D76BFC">
      <w:pPr>
        <w:pStyle w:val="dx-doi"/>
        <w:spacing w:before="0" w:after="0" w:line="360" w:lineRule="atLeast"/>
        <w:ind w:left="360"/>
        <w:rPr>
          <w:color w:val="222222"/>
          <w:shd w:val="clear" w:color="auto" w:fill="FFFFFF"/>
        </w:rPr>
      </w:pPr>
      <w:proofErr w:type="spellStart"/>
      <w:r w:rsidRPr="00AB3F6E">
        <w:rPr>
          <w:color w:val="222222"/>
          <w:shd w:val="clear" w:color="auto" w:fill="FFFFFF"/>
        </w:rPr>
        <w:t>Rojon</w:t>
      </w:r>
      <w:proofErr w:type="spellEnd"/>
      <w:r w:rsidRPr="00AB3F6E">
        <w:rPr>
          <w:color w:val="222222"/>
          <w:shd w:val="clear" w:color="auto" w:fill="FFFFFF"/>
        </w:rPr>
        <w:t>, C., &amp; Saunders, M. N. (2012). Formulating a convincing rationale for a research study. </w:t>
      </w:r>
      <w:r w:rsidRPr="00AB3F6E">
        <w:rPr>
          <w:i/>
          <w:iCs/>
          <w:color w:val="222222"/>
          <w:shd w:val="clear" w:color="auto" w:fill="FFFFFF"/>
        </w:rPr>
        <w:t>Coaching: An International Journal of Theory, Research and Practice</w:t>
      </w:r>
      <w:r w:rsidRPr="00AB3F6E">
        <w:rPr>
          <w:color w:val="222222"/>
          <w:shd w:val="clear" w:color="auto" w:fill="FFFFFF"/>
        </w:rPr>
        <w:t>, </w:t>
      </w:r>
      <w:r w:rsidRPr="00AB3F6E">
        <w:rPr>
          <w:i/>
          <w:iCs/>
          <w:color w:val="222222"/>
          <w:shd w:val="clear" w:color="auto" w:fill="FFFFFF"/>
        </w:rPr>
        <w:t>5</w:t>
      </w:r>
      <w:r w:rsidRPr="00AB3F6E">
        <w:rPr>
          <w:color w:val="222222"/>
          <w:shd w:val="clear" w:color="auto" w:fill="FFFFFF"/>
        </w:rPr>
        <w:t xml:space="preserve"> (1), 55-61. </w:t>
      </w:r>
      <w:hyperlink r:id="rId37" w:history="1">
        <w:r w:rsidRPr="00AB3F6E">
          <w:rPr>
            <w:rStyle w:val="Hyperlink"/>
            <w:rFonts w:eastAsiaTheme="majorEastAsia"/>
            <w:color w:val="10147E"/>
          </w:rPr>
          <w:t>https://doi.org/10.1080/17521882.2011.648335</w:t>
        </w:r>
      </w:hyperlink>
      <w:r w:rsidRPr="00AB3F6E">
        <w:rPr>
          <w:color w:val="333333"/>
        </w:rPr>
        <w:t xml:space="preserve"> . </w:t>
      </w:r>
      <w:r w:rsidRPr="00AB3F6E">
        <w:rPr>
          <w:color w:val="222222"/>
          <w:shd w:val="clear" w:color="auto" w:fill="FFFFFF"/>
        </w:rPr>
        <w:t>Accessed at: [ 20 May 2025]</w:t>
      </w:r>
    </w:p>
    <w:p w14:paraId="3FF90659" w14:textId="77777777" w:rsidR="002F0D46" w:rsidRPr="00AB3F6E" w:rsidRDefault="002F0D46" w:rsidP="00D76BFC">
      <w:pPr>
        <w:ind w:left="360"/>
        <w:rPr>
          <w:rFonts w:ascii="Times New Roman" w:hAnsi="Times New Roman" w:cs="Times New Roman"/>
        </w:rPr>
      </w:pPr>
      <w:proofErr w:type="spellStart"/>
      <w:r w:rsidRPr="00AB3F6E">
        <w:rPr>
          <w:rFonts w:ascii="Times New Roman" w:hAnsi="Times New Roman" w:cs="Times New Roman"/>
          <w:color w:val="222222"/>
          <w:shd w:val="clear" w:color="auto" w:fill="FFFFFF"/>
        </w:rPr>
        <w:t>Sardeshmukh</w:t>
      </w:r>
      <w:proofErr w:type="spellEnd"/>
      <w:r w:rsidRPr="00AB3F6E">
        <w:rPr>
          <w:rFonts w:ascii="Times New Roman" w:hAnsi="Times New Roman" w:cs="Times New Roman"/>
          <w:color w:val="222222"/>
          <w:shd w:val="clear" w:color="auto" w:fill="FFFFFF"/>
        </w:rPr>
        <w:t>, S. R., Sharma, D., &amp; Golden, T. D. (2012). Impact of telework on exhaustion and job engagement: A job demands and job resources model. </w:t>
      </w:r>
      <w:r w:rsidRPr="00AB3F6E">
        <w:rPr>
          <w:rFonts w:ascii="Times New Roman" w:hAnsi="Times New Roman" w:cs="Times New Roman"/>
          <w:i/>
          <w:iCs/>
          <w:color w:val="222222"/>
          <w:shd w:val="clear" w:color="auto" w:fill="FFFFFF"/>
        </w:rPr>
        <w:t>New Technology, Work and Employment</w:t>
      </w:r>
      <w:r w:rsidRPr="00AB3F6E">
        <w:rPr>
          <w:rFonts w:ascii="Times New Roman" w:hAnsi="Times New Roman" w:cs="Times New Roman"/>
          <w:color w:val="222222"/>
          <w:shd w:val="clear" w:color="auto" w:fill="FFFFFF"/>
        </w:rPr>
        <w:t>, </w:t>
      </w:r>
      <w:r w:rsidRPr="00AB3F6E">
        <w:rPr>
          <w:rFonts w:ascii="Times New Roman" w:hAnsi="Times New Roman" w:cs="Times New Roman"/>
          <w:i/>
          <w:iCs/>
          <w:color w:val="222222"/>
          <w:shd w:val="clear" w:color="auto" w:fill="FFFFFF"/>
        </w:rPr>
        <w:t>27</w:t>
      </w:r>
      <w:r w:rsidRPr="00AB3F6E">
        <w:rPr>
          <w:rFonts w:ascii="Times New Roman" w:hAnsi="Times New Roman" w:cs="Times New Roman"/>
          <w:color w:val="222222"/>
          <w:shd w:val="clear" w:color="auto" w:fill="FFFFFF"/>
        </w:rPr>
        <w:t>(3), 193-207.</w:t>
      </w:r>
    </w:p>
    <w:p w14:paraId="4F75587A"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color w:val="000000" w:themeColor="text1"/>
        </w:rPr>
        <w:t xml:space="preserve">Sharma, R., Kowalski, T., &amp; </w:t>
      </w:r>
      <w:proofErr w:type="spellStart"/>
      <w:r w:rsidRPr="00AB3F6E">
        <w:rPr>
          <w:rFonts w:ascii="Times New Roman" w:hAnsi="Times New Roman" w:cs="Times New Roman"/>
          <w:color w:val="000000" w:themeColor="text1"/>
        </w:rPr>
        <w:t>Ślebarska</w:t>
      </w:r>
      <w:proofErr w:type="spellEnd"/>
      <w:r w:rsidRPr="00AB3F6E">
        <w:rPr>
          <w:rFonts w:ascii="Times New Roman" w:hAnsi="Times New Roman" w:cs="Times New Roman"/>
          <w:color w:val="000000" w:themeColor="text1"/>
        </w:rPr>
        <w:t xml:space="preserve">, K. (2022). The Impact of Remote Work on Team Dynamics and </w:t>
      </w:r>
      <w:r w:rsidRPr="00AB3F6E">
        <w:rPr>
          <w:rFonts w:ascii="Times New Roman" w:hAnsi="Times New Roman" w:cs="Times New Roman"/>
        </w:rPr>
        <w:t>Management. Ecohumanism Journal. 3(1), 45-60. Available at: </w:t>
      </w:r>
      <w:hyperlink r:id="rId38" w:tgtFrame="_blank" w:history="1">
        <w:r w:rsidRPr="00AB3F6E">
          <w:rPr>
            <w:rStyle w:val="Hyperlink"/>
            <w:rFonts w:ascii="Times New Roman" w:hAnsi="Times New Roman" w:cs="Times New Roman"/>
          </w:rPr>
          <w:t>https://ecohumanism.co.uk/joe/ecohumanism/article/view/3949</w:t>
        </w:r>
      </w:hyperlink>
      <w:r w:rsidRPr="00AB3F6E">
        <w:rPr>
          <w:rFonts w:ascii="Times New Roman" w:hAnsi="Times New Roman" w:cs="Times New Roman"/>
        </w:rPr>
        <w:t> (Accessed: 3 April 2025).</w:t>
      </w:r>
    </w:p>
    <w:p w14:paraId="63D0197C"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Singh, A.S. (2018) ‘Common procedures for development, validity and reliability of a questionnaire’, </w:t>
      </w:r>
      <w:r w:rsidRPr="00AB3F6E">
        <w:rPr>
          <w:rFonts w:ascii="Times New Roman" w:hAnsi="Times New Roman" w:cs="Times New Roman"/>
          <w:i/>
          <w:iCs/>
          <w:color w:val="000000" w:themeColor="text1"/>
        </w:rPr>
        <w:t>Journal of Advances in Medical Education &amp; Professionalism</w:t>
      </w:r>
      <w:r w:rsidRPr="00AB3F6E">
        <w:rPr>
          <w:rFonts w:ascii="Times New Roman" w:hAnsi="Times New Roman" w:cs="Times New Roman"/>
          <w:color w:val="000000" w:themeColor="text1"/>
        </w:rPr>
        <w:t>, 6(2), pp. 103–107. Available at: </w:t>
      </w:r>
      <w:hyperlink r:id="rId39" w:tgtFrame="_blank" w:history="1">
        <w:r w:rsidRPr="00AB3F6E">
          <w:rPr>
            <w:rStyle w:val="Hyperlink"/>
            <w:rFonts w:ascii="Times New Roman" w:hAnsi="Times New Roman" w:cs="Times New Roman"/>
          </w:rPr>
          <w:t>https://www.academia.edu/74242572/Licensed_under_Creative_Common_COMMON_PROCEDURES_FOR_DEVELOPMENT_VALIDITY_AND_RELIABILITY_OF_A_QUESTIONNAIRE</w:t>
        </w:r>
      </w:hyperlink>
      <w:r w:rsidRPr="00AB3F6E">
        <w:rPr>
          <w:rFonts w:ascii="Times New Roman" w:hAnsi="Times New Roman" w:cs="Times New Roman"/>
          <w:color w:val="000000" w:themeColor="text1"/>
        </w:rPr>
        <w:t> [Accessed 21 May 2025].</w:t>
      </w:r>
    </w:p>
    <w:p w14:paraId="416E89BB" w14:textId="77777777" w:rsidR="002F0D46" w:rsidRPr="00AB3F6E" w:rsidRDefault="002F0D46" w:rsidP="00D76BFC">
      <w:pPr>
        <w:spacing w:after="0" w:line="240" w:lineRule="auto"/>
        <w:ind w:left="360"/>
        <w:rPr>
          <w:rFonts w:ascii="Times New Roman" w:hAnsi="Times New Roman" w:cs="Times New Roman"/>
        </w:rPr>
      </w:pPr>
      <w:proofErr w:type="spellStart"/>
      <w:r w:rsidRPr="00AB3F6E">
        <w:rPr>
          <w:rFonts w:ascii="Times New Roman" w:hAnsi="Times New Roman" w:cs="Times New Roman"/>
        </w:rPr>
        <w:t>Taherdoost</w:t>
      </w:r>
      <w:proofErr w:type="spellEnd"/>
      <w:r w:rsidRPr="00AB3F6E">
        <w:rPr>
          <w:rFonts w:ascii="Times New Roman" w:hAnsi="Times New Roman" w:cs="Times New Roman"/>
        </w:rPr>
        <w:t>, H. (2016) 'Validity and reliability of the research instrument; how to test the validation of a questionnaire/survey in research', International Journal of Academic Research in Management, 5.</w:t>
      </w:r>
    </w:p>
    <w:p w14:paraId="092E6BE8" w14:textId="77777777" w:rsidR="00A2227C" w:rsidRPr="00AB3F6E" w:rsidRDefault="00A2227C" w:rsidP="00D76BFC">
      <w:pPr>
        <w:spacing w:after="0" w:line="240" w:lineRule="auto"/>
        <w:ind w:left="360"/>
        <w:rPr>
          <w:rFonts w:ascii="Times New Roman" w:hAnsi="Times New Roman" w:cs="Times New Roman"/>
        </w:rPr>
      </w:pPr>
    </w:p>
    <w:p w14:paraId="48A6A30D"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The Conference Board. (2022, April 1). Remote Workers Struggle with Work-Life Boundaries</w:t>
      </w:r>
    </w:p>
    <w:p w14:paraId="541BFDD3" w14:textId="77777777" w:rsidR="00A2227C" w:rsidRPr="00AB3F6E" w:rsidRDefault="00A2227C" w:rsidP="00D76BFC">
      <w:pPr>
        <w:spacing w:after="0" w:line="240" w:lineRule="auto"/>
        <w:ind w:left="360"/>
        <w:rPr>
          <w:rFonts w:ascii="Times New Roman" w:hAnsi="Times New Roman" w:cs="Times New Roman"/>
        </w:rPr>
      </w:pPr>
    </w:p>
    <w:p w14:paraId="3BC9F494"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Thompson, Z. (2024) ‘The impact of remote work on employee productivity: A study of IT companies in Silicon Valley’, </w:t>
      </w:r>
      <w:r w:rsidRPr="00AB3F6E">
        <w:rPr>
          <w:rFonts w:ascii="Times New Roman" w:hAnsi="Times New Roman" w:cs="Times New Roman"/>
          <w:i/>
          <w:iCs/>
          <w:color w:val="000000" w:themeColor="text1"/>
        </w:rPr>
        <w:t>University of Leeds</w:t>
      </w:r>
      <w:r w:rsidRPr="00AB3F6E">
        <w:rPr>
          <w:rFonts w:ascii="Times New Roman" w:hAnsi="Times New Roman" w:cs="Times New Roman"/>
          <w:color w:val="000000" w:themeColor="text1"/>
        </w:rPr>
        <w:t>, July—Journal of Business Management and Innovation.</w:t>
      </w:r>
    </w:p>
    <w:p w14:paraId="4DB896D9"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Toscano, F., &amp; </w:t>
      </w:r>
      <w:proofErr w:type="spellStart"/>
      <w:r w:rsidRPr="00AB3F6E">
        <w:rPr>
          <w:rFonts w:ascii="Times New Roman" w:hAnsi="Times New Roman" w:cs="Times New Roman"/>
          <w:color w:val="000000" w:themeColor="text1"/>
        </w:rPr>
        <w:t>Zappalà</w:t>
      </w:r>
      <w:proofErr w:type="spellEnd"/>
      <w:r w:rsidRPr="00AB3F6E">
        <w:rPr>
          <w:rFonts w:ascii="Times New Roman" w:hAnsi="Times New Roman" w:cs="Times New Roman"/>
          <w:color w:val="000000" w:themeColor="text1"/>
        </w:rPr>
        <w:t xml:space="preserve">, S. (2020). Social isolation and stress as predictors of productivity perception and remote work satisfaction during the COVID-19 pandemic: The role of concern about the virus in a moderated double mediation. </w:t>
      </w:r>
      <w:r w:rsidRPr="00AB3F6E">
        <w:rPr>
          <w:rFonts w:ascii="Times New Roman" w:hAnsi="Times New Roman" w:cs="Times New Roman"/>
          <w:i/>
          <w:iCs/>
          <w:color w:val="000000" w:themeColor="text1"/>
        </w:rPr>
        <w:t>Sustainability, 12</w:t>
      </w:r>
      <w:r w:rsidRPr="00AB3F6E">
        <w:rPr>
          <w:rFonts w:ascii="Times New Roman" w:hAnsi="Times New Roman" w:cs="Times New Roman"/>
          <w:color w:val="000000" w:themeColor="text1"/>
        </w:rPr>
        <w:t>(23), 9804.</w:t>
      </w:r>
    </w:p>
    <w:p w14:paraId="0AB77200" w14:textId="77777777" w:rsidR="00A2227C" w:rsidRPr="00AB3F6E" w:rsidRDefault="00A2227C" w:rsidP="00D76BFC">
      <w:pPr>
        <w:spacing w:after="0" w:line="240" w:lineRule="auto"/>
        <w:ind w:left="360"/>
        <w:rPr>
          <w:rFonts w:ascii="Times New Roman" w:hAnsi="Times New Roman" w:cs="Times New Roman"/>
          <w:color w:val="000000" w:themeColor="text1"/>
        </w:rPr>
      </w:pPr>
    </w:p>
    <w:p w14:paraId="3D7FEECE"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Waldrep, C.E., Fritz, M. and Glass, J. (2024) ‘Preferences for Remote and Hybrid Work: Evidence from the COVID-19 Pandemic’, </w:t>
      </w:r>
      <w:r w:rsidRPr="00AB3F6E">
        <w:rPr>
          <w:rFonts w:ascii="Times New Roman" w:hAnsi="Times New Roman" w:cs="Times New Roman"/>
          <w:i/>
          <w:iCs/>
        </w:rPr>
        <w:t>Social sciences (Basel)</w:t>
      </w:r>
      <w:r w:rsidRPr="00AB3F6E">
        <w:rPr>
          <w:rFonts w:ascii="Times New Roman" w:hAnsi="Times New Roman" w:cs="Times New Roman"/>
        </w:rPr>
        <w:t xml:space="preserve">, 13(6), pp. 303-. Available at: </w:t>
      </w:r>
      <w:hyperlink r:id="rId40" w:history="1">
        <w:r w:rsidRPr="00AB3F6E">
          <w:rPr>
            <w:rStyle w:val="Hyperlink"/>
            <w:rFonts w:ascii="Times New Roman" w:hAnsi="Times New Roman" w:cs="Times New Roman"/>
          </w:rPr>
          <w:t>https://doi.org/10.3390/socsci13060303</w:t>
        </w:r>
      </w:hyperlink>
      <w:r w:rsidRPr="00AB3F6E">
        <w:rPr>
          <w:rFonts w:ascii="Times New Roman" w:hAnsi="Times New Roman" w:cs="Times New Roman"/>
        </w:rPr>
        <w:t>.</w:t>
      </w:r>
    </w:p>
    <w:p w14:paraId="3A18D0A1" w14:textId="77777777" w:rsidR="00A2227C" w:rsidRPr="00AB3F6E" w:rsidRDefault="00A2227C" w:rsidP="00D76BFC">
      <w:pPr>
        <w:spacing w:after="0" w:line="240" w:lineRule="auto"/>
        <w:ind w:left="360"/>
        <w:rPr>
          <w:rFonts w:ascii="Times New Roman" w:hAnsi="Times New Roman" w:cs="Times New Roman"/>
        </w:rPr>
      </w:pPr>
    </w:p>
    <w:p w14:paraId="6FF924DB"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Wang, B., Liu, Y., Qian, J., &amp; Parker, S. K. (2021). Achieving compelling remote working during the COVID-19 pandemic: A work design perspective. </w:t>
      </w:r>
      <w:r w:rsidRPr="00AB3F6E">
        <w:rPr>
          <w:rFonts w:ascii="Times New Roman" w:hAnsi="Times New Roman" w:cs="Times New Roman"/>
          <w:i/>
          <w:iCs/>
          <w:color w:val="000000" w:themeColor="text1"/>
        </w:rPr>
        <w:t>Applied Psychology, 70</w:t>
      </w:r>
      <w:r w:rsidRPr="00AB3F6E">
        <w:rPr>
          <w:rFonts w:ascii="Times New Roman" w:hAnsi="Times New Roman" w:cs="Times New Roman"/>
          <w:color w:val="000000" w:themeColor="text1"/>
        </w:rPr>
        <w:t>(1), 16–59.</w:t>
      </w:r>
    </w:p>
    <w:p w14:paraId="12289BC7" w14:textId="77777777" w:rsidR="00A2227C" w:rsidRPr="00AB3F6E" w:rsidRDefault="00A2227C" w:rsidP="00D76BFC">
      <w:pPr>
        <w:spacing w:after="0" w:line="240" w:lineRule="auto"/>
        <w:ind w:left="360"/>
        <w:rPr>
          <w:rFonts w:ascii="Times New Roman" w:hAnsi="Times New Roman" w:cs="Times New Roman"/>
          <w:color w:val="000000" w:themeColor="text1"/>
        </w:rPr>
      </w:pPr>
    </w:p>
    <w:p w14:paraId="4407E576"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Wang, B., Liu, Y., Quan, J. and Parker, S.K. (2021) 'Achieving effective remote working during the COVID-19 pandemic: A work design perspective', Applied Psychology: An International Review, 70(1), pp. 16-59.</w:t>
      </w:r>
    </w:p>
    <w:p w14:paraId="2E1AF3AA" w14:textId="77777777" w:rsidR="00A2227C" w:rsidRPr="00AB3F6E" w:rsidRDefault="00A2227C" w:rsidP="00D76BFC">
      <w:pPr>
        <w:spacing w:after="0" w:line="240" w:lineRule="auto"/>
        <w:ind w:left="360"/>
        <w:rPr>
          <w:rFonts w:ascii="Times New Roman" w:hAnsi="Times New Roman" w:cs="Times New Roman"/>
          <w:color w:val="000000" w:themeColor="text1"/>
        </w:rPr>
      </w:pPr>
    </w:p>
    <w:p w14:paraId="7DFABC1A"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color w:val="000000" w:themeColor="text1"/>
        </w:rPr>
        <w:t xml:space="preserve">Watanabe, C., Akhtar, W., Tou, Y., &amp; </w:t>
      </w:r>
      <w:proofErr w:type="spellStart"/>
      <w:r w:rsidRPr="00AB3F6E">
        <w:rPr>
          <w:rFonts w:ascii="Times New Roman" w:hAnsi="Times New Roman" w:cs="Times New Roman"/>
          <w:color w:val="000000" w:themeColor="text1"/>
        </w:rPr>
        <w:t>Neittaanmäki</w:t>
      </w:r>
      <w:proofErr w:type="spellEnd"/>
      <w:r w:rsidRPr="00AB3F6E">
        <w:rPr>
          <w:rFonts w:ascii="Times New Roman" w:hAnsi="Times New Roman" w:cs="Times New Roman"/>
          <w:color w:val="000000" w:themeColor="text1"/>
        </w:rPr>
        <w:t xml:space="preserve">, P. (2022). Amazon’s initiative in pioneering seamless switching. Technology in Society, 69, 101953, </w:t>
      </w:r>
      <w:hyperlink r:id="rId41" w:tgtFrame="_blank" w:history="1">
        <w:r w:rsidRPr="00AB3F6E">
          <w:rPr>
            <w:rStyle w:val="Hyperlink"/>
            <w:rFonts w:ascii="Times New Roman" w:hAnsi="Times New Roman" w:cs="Times New Roman"/>
            <w:color w:val="000000" w:themeColor="text1"/>
          </w:rPr>
          <w:t>https://doi.org/10.1016/j.techsoc.2022.101953</w:t>
        </w:r>
      </w:hyperlink>
    </w:p>
    <w:p w14:paraId="6F1E16CC" w14:textId="77777777" w:rsidR="00D76BFC" w:rsidRPr="00AB3F6E" w:rsidRDefault="00D76BFC" w:rsidP="00E76AD6">
      <w:pPr>
        <w:rPr>
          <w:rFonts w:ascii="Times New Roman" w:hAnsi="Times New Roman" w:cs="Times New Roman"/>
          <w:color w:val="000000" w:themeColor="text1"/>
        </w:rPr>
      </w:pPr>
    </w:p>
    <w:p w14:paraId="08B7140B" w14:textId="77777777" w:rsidR="00B962AD" w:rsidRDefault="00B962AD" w:rsidP="00B962AD">
      <w:pPr>
        <w:pStyle w:val="Heading1"/>
        <w:rPr>
          <w:rFonts w:ascii="Times New Roman" w:hAnsi="Times New Roman" w:cs="Times New Roman"/>
          <w:sz w:val="24"/>
          <w:szCs w:val="24"/>
        </w:rPr>
      </w:pPr>
    </w:p>
    <w:p w14:paraId="3EDB1FAA" w14:textId="77777777" w:rsidR="00854585" w:rsidRDefault="00854585" w:rsidP="00854585"/>
    <w:p w14:paraId="663F808F" w14:textId="77777777" w:rsidR="00854585" w:rsidRDefault="00854585" w:rsidP="00854585"/>
    <w:p w14:paraId="38560D1B" w14:textId="77777777" w:rsidR="00854585" w:rsidRDefault="00854585" w:rsidP="00854585"/>
    <w:p w14:paraId="660EB364" w14:textId="77777777" w:rsidR="00854585" w:rsidRDefault="00854585" w:rsidP="00854585"/>
    <w:p w14:paraId="441354D2" w14:textId="77777777" w:rsidR="00AB3F6E" w:rsidRDefault="00AB3F6E" w:rsidP="00854585"/>
    <w:p w14:paraId="71AB2B9E" w14:textId="77777777" w:rsidR="00AB3F6E" w:rsidRDefault="00AB3F6E" w:rsidP="00854585"/>
    <w:p w14:paraId="180712A2" w14:textId="77777777" w:rsidR="00AB3F6E" w:rsidRDefault="00AB3F6E" w:rsidP="00854585"/>
    <w:p w14:paraId="7C834DC2" w14:textId="77777777" w:rsidR="00AB3F6E" w:rsidRDefault="00AB3F6E" w:rsidP="00854585"/>
    <w:p w14:paraId="5ABBEA08" w14:textId="77777777" w:rsidR="00AB3F6E" w:rsidRDefault="00AB3F6E" w:rsidP="00854585"/>
    <w:p w14:paraId="183DFA2F" w14:textId="77777777" w:rsidR="00AB3F6E" w:rsidRDefault="00AB3F6E" w:rsidP="00854585"/>
    <w:p w14:paraId="33D95390" w14:textId="77777777" w:rsidR="00AB3F6E" w:rsidRDefault="00AB3F6E" w:rsidP="00854585"/>
    <w:p w14:paraId="25EEE092" w14:textId="77777777" w:rsidR="00AB3F6E" w:rsidRDefault="00AB3F6E" w:rsidP="00854585"/>
    <w:p w14:paraId="34FA2956" w14:textId="77777777" w:rsidR="00AB3F6E" w:rsidRPr="00854585" w:rsidRDefault="00AB3F6E" w:rsidP="00854585"/>
    <w:p w14:paraId="7D6A23FF" w14:textId="34F5C9A7" w:rsidR="00B962AD" w:rsidRPr="00854585" w:rsidRDefault="00B962AD" w:rsidP="00B962AD">
      <w:pPr>
        <w:pStyle w:val="Heading1"/>
        <w:rPr>
          <w:rFonts w:ascii="Times New Roman" w:hAnsi="Times New Roman" w:cs="Times New Roman"/>
          <w:sz w:val="24"/>
          <w:szCs w:val="24"/>
        </w:rPr>
      </w:pPr>
      <w:bookmarkStart w:id="45" w:name="_Toc202821073"/>
      <w:r w:rsidRPr="00854585">
        <w:rPr>
          <w:rFonts w:ascii="Times New Roman" w:hAnsi="Times New Roman" w:cs="Times New Roman"/>
          <w:sz w:val="24"/>
          <w:szCs w:val="24"/>
        </w:rPr>
        <w:t>Appendices:</w:t>
      </w:r>
      <w:bookmarkEnd w:id="45"/>
    </w:p>
    <w:p w14:paraId="4B83257C" w14:textId="0953B640" w:rsidR="00B962AD" w:rsidRPr="00854585" w:rsidRDefault="006A771E" w:rsidP="006A771E">
      <w:pPr>
        <w:pStyle w:val="Heading2"/>
        <w:rPr>
          <w:rFonts w:ascii="Times New Roman" w:hAnsi="Times New Roman" w:cs="Times New Roman"/>
          <w:sz w:val="24"/>
          <w:szCs w:val="24"/>
        </w:rPr>
      </w:pPr>
      <w:bookmarkStart w:id="46" w:name="_Toc202821074"/>
      <w:r w:rsidRPr="00854585">
        <w:rPr>
          <w:rFonts w:ascii="Times New Roman" w:hAnsi="Times New Roman" w:cs="Times New Roman"/>
          <w:sz w:val="24"/>
          <w:szCs w:val="24"/>
        </w:rPr>
        <w:t>Appendix 1: Questionnaire</w:t>
      </w:r>
      <w:bookmarkEnd w:id="46"/>
      <w:r w:rsidRPr="00854585">
        <w:rPr>
          <w:rFonts w:ascii="Times New Roman" w:hAnsi="Times New Roman" w:cs="Times New Roman"/>
          <w:sz w:val="24"/>
          <w:szCs w:val="24"/>
        </w:rPr>
        <w:t xml:space="preserve"> </w:t>
      </w:r>
    </w:p>
    <w:p w14:paraId="3C70364B" w14:textId="1BA54AA5" w:rsidR="00EB41EF" w:rsidRPr="00854585" w:rsidRDefault="00EB41EF"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Pr="00854585">
        <w:rPr>
          <w:rFonts w:ascii="Times New Roman" w:hAnsi="Times New Roman" w:cs="Times New Roman"/>
          <w:color w:val="202124"/>
          <w:shd w:val="clear" w:color="auto" w:fill="F1F3F4"/>
        </w:rPr>
        <w:t>1</w:t>
      </w:r>
      <w:r w:rsidR="0081282A" w:rsidRPr="00854585">
        <w:rPr>
          <w:rFonts w:ascii="Times New Roman" w:hAnsi="Times New Roman" w:cs="Times New Roman"/>
          <w:color w:val="000000" w:themeColor="text1"/>
        </w:rPr>
        <w:t>. What is your current work arrangement at Amazon?</w:t>
      </w:r>
    </w:p>
    <w:p w14:paraId="7AB0DD7F" w14:textId="78AD3220" w:rsidR="00EB41EF" w:rsidRPr="00854585" w:rsidRDefault="00EB41EF"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1F6140" w:rsidRPr="00854585">
        <w:rPr>
          <w:rFonts w:ascii="Times New Roman" w:hAnsi="Times New Roman" w:cs="Times New Roman"/>
          <w:color w:val="000000" w:themeColor="text1"/>
        </w:rPr>
        <w:t>2. How long have you been working remotely or in a hybrid model?</w:t>
      </w:r>
    </w:p>
    <w:p w14:paraId="1508E221" w14:textId="63C6ADDD" w:rsidR="001F6140" w:rsidRPr="00854585" w:rsidRDefault="001F6140"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0C6C44" w:rsidRPr="00854585">
        <w:rPr>
          <w:rFonts w:ascii="Times New Roman" w:hAnsi="Times New Roman" w:cs="Times New Roman"/>
          <w:color w:val="000000" w:themeColor="text1"/>
        </w:rPr>
        <w:t>3. Which department do you work in?</w:t>
      </w:r>
    </w:p>
    <w:p w14:paraId="7265B8A1" w14:textId="02474E3D" w:rsidR="000C6C44" w:rsidRPr="00854585" w:rsidRDefault="000C6C44"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D454F5" w:rsidRPr="00854585">
        <w:rPr>
          <w:rFonts w:ascii="Times New Roman" w:hAnsi="Times New Roman" w:cs="Times New Roman"/>
          <w:color w:val="000000" w:themeColor="text1"/>
        </w:rPr>
        <w:t>4. How has your productivity changed since working remotely?</w:t>
      </w:r>
    </w:p>
    <w:p w14:paraId="7A576586" w14:textId="15CD6CB0" w:rsidR="00D454F5" w:rsidRPr="00854585" w:rsidRDefault="00D454F5"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3C3AE5" w:rsidRPr="00854585">
        <w:rPr>
          <w:rFonts w:ascii="Times New Roman" w:hAnsi="Times New Roman" w:cs="Times New Roman"/>
          <w:color w:val="000000" w:themeColor="text1"/>
        </w:rPr>
        <w:t>5. How often do you struggle with distractions while working remotely?</w:t>
      </w:r>
    </w:p>
    <w:p w14:paraId="274322D1" w14:textId="14594D28" w:rsidR="003C3AE5" w:rsidRPr="00854585" w:rsidRDefault="003C3AE5"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Pr="00854585">
        <w:rPr>
          <w:rFonts w:ascii="Times New Roman" w:hAnsi="Times New Roman" w:cs="Times New Roman"/>
          <w:color w:val="000000" w:themeColor="text1"/>
        </w:rPr>
        <w:t>6. How would you rate your ability to meet work deadlines while working remotely?</w:t>
      </w:r>
    </w:p>
    <w:p w14:paraId="166D4D09" w14:textId="257F1EDA" w:rsidR="003C3AE5" w:rsidRPr="00854585" w:rsidRDefault="003C3AE5"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1F305A" w:rsidRPr="00854585">
        <w:rPr>
          <w:rFonts w:ascii="Times New Roman" w:hAnsi="Times New Roman" w:cs="Times New Roman"/>
          <w:color w:val="000000" w:themeColor="text1"/>
        </w:rPr>
        <w:t>7. How effective are virtual meetings in helping you collaborate with your team?</w:t>
      </w:r>
    </w:p>
    <w:p w14:paraId="675B74AC" w14:textId="78F56E26" w:rsidR="001F305A" w:rsidRPr="00854585" w:rsidRDefault="001F305A"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Pr="00854585">
        <w:rPr>
          <w:rFonts w:ascii="Times New Roman" w:hAnsi="Times New Roman" w:cs="Times New Roman"/>
          <w:color w:val="000000" w:themeColor="text1"/>
        </w:rPr>
        <w:t>8.  How often do you feel isolated while working remotely?</w:t>
      </w:r>
    </w:p>
    <w:p w14:paraId="28FF564B" w14:textId="339E5FE3" w:rsidR="001F305A" w:rsidRPr="00854585" w:rsidRDefault="001F305A"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2202B0" w:rsidRPr="00854585">
        <w:rPr>
          <w:rFonts w:ascii="Times New Roman" w:hAnsi="Times New Roman" w:cs="Times New Roman"/>
          <w:color w:val="000000" w:themeColor="text1"/>
        </w:rPr>
        <w:t>9.  How has remote work affected your work-life balance?</w:t>
      </w:r>
    </w:p>
    <w:p w14:paraId="36AFDE0B" w14:textId="728A99F0" w:rsidR="002202B0" w:rsidRPr="00854585" w:rsidRDefault="002202B0"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Pr="00854585">
        <w:rPr>
          <w:rFonts w:ascii="Times New Roman" w:hAnsi="Times New Roman" w:cs="Times New Roman"/>
          <w:color w:val="000000" w:themeColor="text1"/>
        </w:rPr>
        <w:t>10. Do you feel that remote work has improved your mental well-being?</w:t>
      </w:r>
    </w:p>
    <w:p w14:paraId="5AF7993F" w14:textId="11E55880" w:rsidR="002202B0" w:rsidRPr="00854585" w:rsidRDefault="002202B0"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AA6B11" w:rsidRPr="00854585">
        <w:rPr>
          <w:rFonts w:ascii="Times New Roman" w:hAnsi="Times New Roman" w:cs="Times New Roman"/>
          <w:color w:val="000000" w:themeColor="text1"/>
        </w:rPr>
        <w:t>11.  How satisfied are you with your job while working remotely?</w:t>
      </w:r>
    </w:p>
    <w:p w14:paraId="5147608F" w14:textId="781ACA2D" w:rsidR="00AA6B11" w:rsidRPr="00854585" w:rsidRDefault="00AA6B11"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Pr="00854585">
        <w:rPr>
          <w:rFonts w:ascii="Times New Roman" w:hAnsi="Times New Roman" w:cs="Times New Roman"/>
          <w:color w:val="000000" w:themeColor="text1"/>
        </w:rPr>
        <w:t>12. How satisfied are you with the communication tools provided for remote work?</w:t>
      </w:r>
    </w:p>
    <w:p w14:paraId="2E244A7B" w14:textId="77777777" w:rsidR="008600C2" w:rsidRPr="00854585" w:rsidRDefault="008600C2" w:rsidP="00EB41EF">
      <w:pPr>
        <w:pStyle w:val="ListParagraph"/>
        <w:rPr>
          <w:rFonts w:ascii="Times New Roman" w:hAnsi="Times New Roman" w:cs="Times New Roman"/>
          <w:color w:val="000000" w:themeColor="text1"/>
        </w:rPr>
      </w:pPr>
    </w:p>
    <w:p w14:paraId="54A48FFB" w14:textId="4C2E6B35" w:rsidR="008600C2" w:rsidRPr="00854585" w:rsidRDefault="008600C2" w:rsidP="008600C2">
      <w:pPr>
        <w:pStyle w:val="Heading2"/>
        <w:rPr>
          <w:rFonts w:ascii="Times New Roman" w:hAnsi="Times New Roman" w:cs="Times New Roman"/>
          <w:color w:val="000000" w:themeColor="text1"/>
          <w:sz w:val="24"/>
          <w:szCs w:val="24"/>
        </w:rPr>
      </w:pPr>
    </w:p>
    <w:sectPr w:rsidR="008600C2" w:rsidRPr="008545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0331"/>
    <w:multiLevelType w:val="hybridMultilevel"/>
    <w:tmpl w:val="6038AF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F1284C"/>
    <w:multiLevelType w:val="hybridMultilevel"/>
    <w:tmpl w:val="FBD4B9F4"/>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66F71"/>
    <w:multiLevelType w:val="multilevel"/>
    <w:tmpl w:val="467C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74920"/>
    <w:multiLevelType w:val="multilevel"/>
    <w:tmpl w:val="4918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D01E7"/>
    <w:multiLevelType w:val="hybridMultilevel"/>
    <w:tmpl w:val="65F622C4"/>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4617FA"/>
    <w:multiLevelType w:val="hybridMultilevel"/>
    <w:tmpl w:val="FD2E6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EA4E0E"/>
    <w:multiLevelType w:val="hybridMultilevel"/>
    <w:tmpl w:val="80B651C6"/>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5B2D0D"/>
    <w:multiLevelType w:val="hybridMultilevel"/>
    <w:tmpl w:val="DF240612"/>
    <w:lvl w:ilvl="0" w:tplc="0409000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5DD75760"/>
    <w:multiLevelType w:val="hybridMultilevel"/>
    <w:tmpl w:val="9D9A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989BDD"/>
    <w:multiLevelType w:val="hybridMultilevel"/>
    <w:tmpl w:val="7664769C"/>
    <w:lvl w:ilvl="0" w:tplc="9FC499BC">
      <w:start w:val="1"/>
      <w:numFmt w:val="decimal"/>
      <w:lvlText w:val="%1."/>
      <w:lvlJc w:val="left"/>
      <w:pPr>
        <w:ind w:left="644" w:hanging="360"/>
      </w:pPr>
    </w:lvl>
    <w:lvl w:ilvl="1" w:tplc="4CD61BDA">
      <w:start w:val="1"/>
      <w:numFmt w:val="lowerLetter"/>
      <w:lvlText w:val="%2."/>
      <w:lvlJc w:val="left"/>
      <w:pPr>
        <w:ind w:left="1440" w:hanging="360"/>
      </w:pPr>
    </w:lvl>
    <w:lvl w:ilvl="2" w:tplc="E94CBED4">
      <w:start w:val="1"/>
      <w:numFmt w:val="lowerRoman"/>
      <w:lvlText w:val="%3."/>
      <w:lvlJc w:val="right"/>
      <w:pPr>
        <w:ind w:left="2160" w:hanging="180"/>
      </w:pPr>
    </w:lvl>
    <w:lvl w:ilvl="3" w:tplc="73B8EB12">
      <w:start w:val="1"/>
      <w:numFmt w:val="decimal"/>
      <w:lvlText w:val="%4."/>
      <w:lvlJc w:val="left"/>
      <w:pPr>
        <w:ind w:left="2880" w:hanging="360"/>
      </w:pPr>
    </w:lvl>
    <w:lvl w:ilvl="4" w:tplc="A2BEF6C0">
      <w:start w:val="1"/>
      <w:numFmt w:val="lowerLetter"/>
      <w:lvlText w:val="%5."/>
      <w:lvlJc w:val="left"/>
      <w:pPr>
        <w:ind w:left="3600" w:hanging="360"/>
      </w:pPr>
    </w:lvl>
    <w:lvl w:ilvl="5" w:tplc="BEC668A0">
      <w:start w:val="1"/>
      <w:numFmt w:val="lowerRoman"/>
      <w:lvlText w:val="%6."/>
      <w:lvlJc w:val="right"/>
      <w:pPr>
        <w:ind w:left="4320" w:hanging="180"/>
      </w:pPr>
    </w:lvl>
    <w:lvl w:ilvl="6" w:tplc="19CCEE72">
      <w:start w:val="1"/>
      <w:numFmt w:val="decimal"/>
      <w:lvlText w:val="%7."/>
      <w:lvlJc w:val="left"/>
      <w:pPr>
        <w:ind w:left="5040" w:hanging="360"/>
      </w:pPr>
    </w:lvl>
    <w:lvl w:ilvl="7" w:tplc="3474A12E">
      <w:start w:val="1"/>
      <w:numFmt w:val="lowerLetter"/>
      <w:lvlText w:val="%8."/>
      <w:lvlJc w:val="left"/>
      <w:pPr>
        <w:ind w:left="5760" w:hanging="360"/>
      </w:pPr>
    </w:lvl>
    <w:lvl w:ilvl="8" w:tplc="0FC8ADE4">
      <w:start w:val="1"/>
      <w:numFmt w:val="lowerRoman"/>
      <w:lvlText w:val="%9."/>
      <w:lvlJc w:val="right"/>
      <w:pPr>
        <w:ind w:left="6480" w:hanging="180"/>
      </w:pPr>
    </w:lvl>
  </w:abstractNum>
  <w:abstractNum w:abstractNumId="10" w15:restartNumberingAfterBreak="0">
    <w:nsid w:val="63AC048E"/>
    <w:multiLevelType w:val="hybridMultilevel"/>
    <w:tmpl w:val="C47EA9CA"/>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E622E"/>
    <w:multiLevelType w:val="multilevel"/>
    <w:tmpl w:val="DCB001E4"/>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4AD03FD"/>
    <w:multiLevelType w:val="multilevel"/>
    <w:tmpl w:val="1974DEA8"/>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AB02D04"/>
    <w:multiLevelType w:val="hybridMultilevel"/>
    <w:tmpl w:val="ACCED1D4"/>
    <w:lvl w:ilvl="0" w:tplc="4D4270B4">
      <w:start w:val="1"/>
      <w:numFmt w:val="bullet"/>
      <w:lvlText w:val=""/>
      <w:lvlJc w:val="left"/>
      <w:pPr>
        <w:ind w:left="720" w:hanging="360"/>
      </w:pPr>
      <w:rPr>
        <w:rFonts w:ascii="Symbol" w:hAnsi="Symbol" w:hint="default"/>
      </w:rPr>
    </w:lvl>
    <w:lvl w:ilvl="1" w:tplc="4A9CA8BE">
      <w:start w:val="1"/>
      <w:numFmt w:val="bullet"/>
      <w:lvlText w:val="o"/>
      <w:lvlJc w:val="left"/>
      <w:pPr>
        <w:ind w:left="1440" w:hanging="360"/>
      </w:pPr>
      <w:rPr>
        <w:rFonts w:ascii="Courier New" w:hAnsi="Courier New" w:hint="default"/>
      </w:rPr>
    </w:lvl>
    <w:lvl w:ilvl="2" w:tplc="F37EB69A">
      <w:start w:val="1"/>
      <w:numFmt w:val="bullet"/>
      <w:lvlText w:val=""/>
      <w:lvlJc w:val="left"/>
      <w:pPr>
        <w:ind w:left="2160" w:hanging="360"/>
      </w:pPr>
      <w:rPr>
        <w:rFonts w:ascii="Wingdings" w:hAnsi="Wingdings" w:hint="default"/>
      </w:rPr>
    </w:lvl>
    <w:lvl w:ilvl="3" w:tplc="B4A6C266">
      <w:start w:val="1"/>
      <w:numFmt w:val="bullet"/>
      <w:lvlText w:val=""/>
      <w:lvlJc w:val="left"/>
      <w:pPr>
        <w:ind w:left="2880" w:hanging="360"/>
      </w:pPr>
      <w:rPr>
        <w:rFonts w:ascii="Symbol" w:hAnsi="Symbol" w:hint="default"/>
      </w:rPr>
    </w:lvl>
    <w:lvl w:ilvl="4" w:tplc="616E1CBC">
      <w:start w:val="1"/>
      <w:numFmt w:val="bullet"/>
      <w:lvlText w:val="o"/>
      <w:lvlJc w:val="left"/>
      <w:pPr>
        <w:ind w:left="3600" w:hanging="360"/>
      </w:pPr>
      <w:rPr>
        <w:rFonts w:ascii="Courier New" w:hAnsi="Courier New" w:hint="default"/>
      </w:rPr>
    </w:lvl>
    <w:lvl w:ilvl="5" w:tplc="9FBA3326">
      <w:start w:val="1"/>
      <w:numFmt w:val="bullet"/>
      <w:lvlText w:val=""/>
      <w:lvlJc w:val="left"/>
      <w:pPr>
        <w:ind w:left="4320" w:hanging="360"/>
      </w:pPr>
      <w:rPr>
        <w:rFonts w:ascii="Wingdings" w:hAnsi="Wingdings" w:hint="default"/>
      </w:rPr>
    </w:lvl>
    <w:lvl w:ilvl="6" w:tplc="9AA05BF6">
      <w:start w:val="1"/>
      <w:numFmt w:val="bullet"/>
      <w:lvlText w:val=""/>
      <w:lvlJc w:val="left"/>
      <w:pPr>
        <w:ind w:left="5040" w:hanging="360"/>
      </w:pPr>
      <w:rPr>
        <w:rFonts w:ascii="Symbol" w:hAnsi="Symbol" w:hint="default"/>
      </w:rPr>
    </w:lvl>
    <w:lvl w:ilvl="7" w:tplc="53E4D63A">
      <w:start w:val="1"/>
      <w:numFmt w:val="bullet"/>
      <w:lvlText w:val="o"/>
      <w:lvlJc w:val="left"/>
      <w:pPr>
        <w:ind w:left="5760" w:hanging="360"/>
      </w:pPr>
      <w:rPr>
        <w:rFonts w:ascii="Courier New" w:hAnsi="Courier New" w:hint="default"/>
      </w:rPr>
    </w:lvl>
    <w:lvl w:ilvl="8" w:tplc="EE70E14E">
      <w:start w:val="1"/>
      <w:numFmt w:val="bullet"/>
      <w:lvlText w:val=""/>
      <w:lvlJc w:val="left"/>
      <w:pPr>
        <w:ind w:left="6480" w:hanging="360"/>
      </w:pPr>
      <w:rPr>
        <w:rFonts w:ascii="Wingdings" w:hAnsi="Wingdings" w:hint="default"/>
      </w:rPr>
    </w:lvl>
  </w:abstractNum>
  <w:num w:numId="1" w16cid:durableId="1154372314">
    <w:abstractNumId w:val="3"/>
  </w:num>
  <w:num w:numId="2" w16cid:durableId="1398281102">
    <w:abstractNumId w:val="11"/>
  </w:num>
  <w:num w:numId="3" w16cid:durableId="627013298">
    <w:abstractNumId w:val="13"/>
  </w:num>
  <w:num w:numId="4" w16cid:durableId="2008290088">
    <w:abstractNumId w:val="9"/>
  </w:num>
  <w:num w:numId="5" w16cid:durableId="1993480589">
    <w:abstractNumId w:val="7"/>
  </w:num>
  <w:num w:numId="6" w16cid:durableId="398476301">
    <w:abstractNumId w:val="12"/>
  </w:num>
  <w:num w:numId="7" w16cid:durableId="1911232235">
    <w:abstractNumId w:val="8"/>
  </w:num>
  <w:num w:numId="8" w16cid:durableId="394087110">
    <w:abstractNumId w:val="10"/>
  </w:num>
  <w:num w:numId="9" w16cid:durableId="677653977">
    <w:abstractNumId w:val="4"/>
  </w:num>
  <w:num w:numId="10" w16cid:durableId="993991326">
    <w:abstractNumId w:val="2"/>
  </w:num>
  <w:num w:numId="11" w16cid:durableId="293490570">
    <w:abstractNumId w:val="1"/>
  </w:num>
  <w:num w:numId="12" w16cid:durableId="1819568554">
    <w:abstractNumId w:val="6"/>
  </w:num>
  <w:num w:numId="13" w16cid:durableId="1259604501">
    <w:abstractNumId w:val="0"/>
  </w:num>
  <w:num w:numId="14" w16cid:durableId="11518662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F04"/>
    <w:rsid w:val="00000B26"/>
    <w:rsid w:val="00010829"/>
    <w:rsid w:val="00016095"/>
    <w:rsid w:val="00016C40"/>
    <w:rsid w:val="000343BE"/>
    <w:rsid w:val="00036FD5"/>
    <w:rsid w:val="00051A3F"/>
    <w:rsid w:val="00054859"/>
    <w:rsid w:val="00054D22"/>
    <w:rsid w:val="0006076D"/>
    <w:rsid w:val="00063431"/>
    <w:rsid w:val="00067EE4"/>
    <w:rsid w:val="00072499"/>
    <w:rsid w:val="000855F4"/>
    <w:rsid w:val="0009331E"/>
    <w:rsid w:val="0009343A"/>
    <w:rsid w:val="000940D6"/>
    <w:rsid w:val="0009654B"/>
    <w:rsid w:val="000A2438"/>
    <w:rsid w:val="000A6894"/>
    <w:rsid w:val="000A7CD2"/>
    <w:rsid w:val="000B1138"/>
    <w:rsid w:val="000B1CF4"/>
    <w:rsid w:val="000B3B94"/>
    <w:rsid w:val="000B3B99"/>
    <w:rsid w:val="000B5BD2"/>
    <w:rsid w:val="000C49F5"/>
    <w:rsid w:val="000C6C44"/>
    <w:rsid w:val="000C7AFA"/>
    <w:rsid w:val="000D30FE"/>
    <w:rsid w:val="000D363B"/>
    <w:rsid w:val="000E2CB9"/>
    <w:rsid w:val="000E6B9C"/>
    <w:rsid w:val="000F1156"/>
    <w:rsid w:val="000F57B2"/>
    <w:rsid w:val="001005B4"/>
    <w:rsid w:val="00100E6D"/>
    <w:rsid w:val="00120BC8"/>
    <w:rsid w:val="00122131"/>
    <w:rsid w:val="001239D6"/>
    <w:rsid w:val="00130900"/>
    <w:rsid w:val="001504AE"/>
    <w:rsid w:val="0015550F"/>
    <w:rsid w:val="001807C2"/>
    <w:rsid w:val="00181453"/>
    <w:rsid w:val="00185E53"/>
    <w:rsid w:val="0019780A"/>
    <w:rsid w:val="001A230A"/>
    <w:rsid w:val="001A4466"/>
    <w:rsid w:val="001C40AB"/>
    <w:rsid w:val="001C5B17"/>
    <w:rsid w:val="001C5DD9"/>
    <w:rsid w:val="001D49DC"/>
    <w:rsid w:val="001E24C0"/>
    <w:rsid w:val="001F1557"/>
    <w:rsid w:val="001F305A"/>
    <w:rsid w:val="001F6140"/>
    <w:rsid w:val="00200092"/>
    <w:rsid w:val="002015F1"/>
    <w:rsid w:val="00203DDE"/>
    <w:rsid w:val="002057DB"/>
    <w:rsid w:val="0022020B"/>
    <w:rsid w:val="002202B0"/>
    <w:rsid w:val="00227FC6"/>
    <w:rsid w:val="00234144"/>
    <w:rsid w:val="00244AB1"/>
    <w:rsid w:val="00252FAB"/>
    <w:rsid w:val="00254FA9"/>
    <w:rsid w:val="002563A8"/>
    <w:rsid w:val="00257BFD"/>
    <w:rsid w:val="00260023"/>
    <w:rsid w:val="00265ADD"/>
    <w:rsid w:val="00271959"/>
    <w:rsid w:val="002777DE"/>
    <w:rsid w:val="00280FF2"/>
    <w:rsid w:val="00282BEB"/>
    <w:rsid w:val="002848B9"/>
    <w:rsid w:val="0028501C"/>
    <w:rsid w:val="00296F99"/>
    <w:rsid w:val="002A1FA1"/>
    <w:rsid w:val="002B1C56"/>
    <w:rsid w:val="002B53DE"/>
    <w:rsid w:val="002B7F14"/>
    <w:rsid w:val="002C1C6A"/>
    <w:rsid w:val="002C4413"/>
    <w:rsid w:val="002C4B06"/>
    <w:rsid w:val="002D5144"/>
    <w:rsid w:val="002E535F"/>
    <w:rsid w:val="002E6381"/>
    <w:rsid w:val="002E73E1"/>
    <w:rsid w:val="002F0D46"/>
    <w:rsid w:val="002F4346"/>
    <w:rsid w:val="003045EC"/>
    <w:rsid w:val="00322D89"/>
    <w:rsid w:val="003266BB"/>
    <w:rsid w:val="003372E8"/>
    <w:rsid w:val="0034303F"/>
    <w:rsid w:val="00352EE8"/>
    <w:rsid w:val="0035794E"/>
    <w:rsid w:val="003722ED"/>
    <w:rsid w:val="00383925"/>
    <w:rsid w:val="003A4412"/>
    <w:rsid w:val="003A4A1A"/>
    <w:rsid w:val="003C3AE5"/>
    <w:rsid w:val="003C702B"/>
    <w:rsid w:val="003D260C"/>
    <w:rsid w:val="003D35CD"/>
    <w:rsid w:val="003E5601"/>
    <w:rsid w:val="003F024A"/>
    <w:rsid w:val="00406D4D"/>
    <w:rsid w:val="00411FA5"/>
    <w:rsid w:val="00413443"/>
    <w:rsid w:val="004214A4"/>
    <w:rsid w:val="00421F1D"/>
    <w:rsid w:val="004270C6"/>
    <w:rsid w:val="0043090F"/>
    <w:rsid w:val="00431BB4"/>
    <w:rsid w:val="00434775"/>
    <w:rsid w:val="00436E34"/>
    <w:rsid w:val="0045258F"/>
    <w:rsid w:val="00467AD3"/>
    <w:rsid w:val="00475975"/>
    <w:rsid w:val="004866A3"/>
    <w:rsid w:val="004913A6"/>
    <w:rsid w:val="004A413C"/>
    <w:rsid w:val="004A46BE"/>
    <w:rsid w:val="004B7951"/>
    <w:rsid w:val="004C18EA"/>
    <w:rsid w:val="004D014C"/>
    <w:rsid w:val="004D22E9"/>
    <w:rsid w:val="004E0962"/>
    <w:rsid w:val="004E60AE"/>
    <w:rsid w:val="004F4E77"/>
    <w:rsid w:val="00500262"/>
    <w:rsid w:val="00502438"/>
    <w:rsid w:val="00505C0D"/>
    <w:rsid w:val="00506245"/>
    <w:rsid w:val="00512E02"/>
    <w:rsid w:val="00517594"/>
    <w:rsid w:val="0052392E"/>
    <w:rsid w:val="005261DE"/>
    <w:rsid w:val="00541367"/>
    <w:rsid w:val="00551434"/>
    <w:rsid w:val="00555189"/>
    <w:rsid w:val="00557409"/>
    <w:rsid w:val="0056542D"/>
    <w:rsid w:val="00572FB3"/>
    <w:rsid w:val="005744AA"/>
    <w:rsid w:val="00580799"/>
    <w:rsid w:val="00580F3C"/>
    <w:rsid w:val="00591B48"/>
    <w:rsid w:val="00596A5F"/>
    <w:rsid w:val="00596E57"/>
    <w:rsid w:val="005B16C5"/>
    <w:rsid w:val="005C5468"/>
    <w:rsid w:val="005C6867"/>
    <w:rsid w:val="005D664D"/>
    <w:rsid w:val="005E2F9A"/>
    <w:rsid w:val="005E36A0"/>
    <w:rsid w:val="005F6EAF"/>
    <w:rsid w:val="00603A3E"/>
    <w:rsid w:val="0061225D"/>
    <w:rsid w:val="0061573B"/>
    <w:rsid w:val="0062314E"/>
    <w:rsid w:val="0063593B"/>
    <w:rsid w:val="006521D3"/>
    <w:rsid w:val="00654160"/>
    <w:rsid w:val="00657D6E"/>
    <w:rsid w:val="00660C32"/>
    <w:rsid w:val="006806C2"/>
    <w:rsid w:val="006839B2"/>
    <w:rsid w:val="00686089"/>
    <w:rsid w:val="006973FA"/>
    <w:rsid w:val="006A771E"/>
    <w:rsid w:val="006C683F"/>
    <w:rsid w:val="006D192B"/>
    <w:rsid w:val="006D4337"/>
    <w:rsid w:val="006D5EFD"/>
    <w:rsid w:val="006E0C9A"/>
    <w:rsid w:val="006E4A39"/>
    <w:rsid w:val="006F5289"/>
    <w:rsid w:val="006F6634"/>
    <w:rsid w:val="00704BBA"/>
    <w:rsid w:val="00711872"/>
    <w:rsid w:val="0073116C"/>
    <w:rsid w:val="00732EEB"/>
    <w:rsid w:val="00737899"/>
    <w:rsid w:val="00760279"/>
    <w:rsid w:val="0076225A"/>
    <w:rsid w:val="00763444"/>
    <w:rsid w:val="00764228"/>
    <w:rsid w:val="00767E7B"/>
    <w:rsid w:val="0077181F"/>
    <w:rsid w:val="0077191D"/>
    <w:rsid w:val="00771D8D"/>
    <w:rsid w:val="007742DD"/>
    <w:rsid w:val="00776B6C"/>
    <w:rsid w:val="00785833"/>
    <w:rsid w:val="00792F9B"/>
    <w:rsid w:val="00794643"/>
    <w:rsid w:val="007A649E"/>
    <w:rsid w:val="007B33CF"/>
    <w:rsid w:val="007B7F90"/>
    <w:rsid w:val="007C707A"/>
    <w:rsid w:val="007D2EEC"/>
    <w:rsid w:val="007E0331"/>
    <w:rsid w:val="007E1B5C"/>
    <w:rsid w:val="007E2BFE"/>
    <w:rsid w:val="007E6E4F"/>
    <w:rsid w:val="007F5A13"/>
    <w:rsid w:val="008012A5"/>
    <w:rsid w:val="008049FB"/>
    <w:rsid w:val="0081282A"/>
    <w:rsid w:val="00814256"/>
    <w:rsid w:val="00816B42"/>
    <w:rsid w:val="008200A4"/>
    <w:rsid w:val="00827040"/>
    <w:rsid w:val="008335F0"/>
    <w:rsid w:val="00836786"/>
    <w:rsid w:val="00837290"/>
    <w:rsid w:val="00842784"/>
    <w:rsid w:val="00845FBC"/>
    <w:rsid w:val="00853501"/>
    <w:rsid w:val="008538F6"/>
    <w:rsid w:val="00854585"/>
    <w:rsid w:val="008600C2"/>
    <w:rsid w:val="0086695A"/>
    <w:rsid w:val="008677C9"/>
    <w:rsid w:val="008727C7"/>
    <w:rsid w:val="00873183"/>
    <w:rsid w:val="00873208"/>
    <w:rsid w:val="00887B4D"/>
    <w:rsid w:val="008940F8"/>
    <w:rsid w:val="008A5F14"/>
    <w:rsid w:val="008C2910"/>
    <w:rsid w:val="008C6254"/>
    <w:rsid w:val="008D03CA"/>
    <w:rsid w:val="008D3AA3"/>
    <w:rsid w:val="008F1A54"/>
    <w:rsid w:val="008F3B2D"/>
    <w:rsid w:val="008F6DBA"/>
    <w:rsid w:val="00902F30"/>
    <w:rsid w:val="00905AEB"/>
    <w:rsid w:val="00905B77"/>
    <w:rsid w:val="00914BE2"/>
    <w:rsid w:val="00927C6C"/>
    <w:rsid w:val="009303E2"/>
    <w:rsid w:val="00932F12"/>
    <w:rsid w:val="009377F8"/>
    <w:rsid w:val="0095090E"/>
    <w:rsid w:val="00960A2F"/>
    <w:rsid w:val="0096464C"/>
    <w:rsid w:val="0097033C"/>
    <w:rsid w:val="009709BB"/>
    <w:rsid w:val="00980E11"/>
    <w:rsid w:val="00985AB3"/>
    <w:rsid w:val="00990DC4"/>
    <w:rsid w:val="009A362B"/>
    <w:rsid w:val="009A562B"/>
    <w:rsid w:val="009B229A"/>
    <w:rsid w:val="009B2723"/>
    <w:rsid w:val="009B6E31"/>
    <w:rsid w:val="009C545E"/>
    <w:rsid w:val="009C5877"/>
    <w:rsid w:val="009D6756"/>
    <w:rsid w:val="009F153E"/>
    <w:rsid w:val="00A056AB"/>
    <w:rsid w:val="00A07BC2"/>
    <w:rsid w:val="00A137FF"/>
    <w:rsid w:val="00A20F2B"/>
    <w:rsid w:val="00A221C5"/>
    <w:rsid w:val="00A2227C"/>
    <w:rsid w:val="00A32BC1"/>
    <w:rsid w:val="00A42FE6"/>
    <w:rsid w:val="00A57B58"/>
    <w:rsid w:val="00A67738"/>
    <w:rsid w:val="00A70EDD"/>
    <w:rsid w:val="00A7311D"/>
    <w:rsid w:val="00A74003"/>
    <w:rsid w:val="00A935D3"/>
    <w:rsid w:val="00AA5FE8"/>
    <w:rsid w:val="00AA6B11"/>
    <w:rsid w:val="00AB14F3"/>
    <w:rsid w:val="00AB3305"/>
    <w:rsid w:val="00AB3F6E"/>
    <w:rsid w:val="00AD206E"/>
    <w:rsid w:val="00B016BD"/>
    <w:rsid w:val="00B049AE"/>
    <w:rsid w:val="00B07C32"/>
    <w:rsid w:val="00B12C97"/>
    <w:rsid w:val="00B147E4"/>
    <w:rsid w:val="00B16257"/>
    <w:rsid w:val="00B203E2"/>
    <w:rsid w:val="00B266A2"/>
    <w:rsid w:val="00B3149A"/>
    <w:rsid w:val="00B33E30"/>
    <w:rsid w:val="00B359B1"/>
    <w:rsid w:val="00B41AA4"/>
    <w:rsid w:val="00B42E45"/>
    <w:rsid w:val="00B46B19"/>
    <w:rsid w:val="00B47FC0"/>
    <w:rsid w:val="00B54144"/>
    <w:rsid w:val="00B57FAD"/>
    <w:rsid w:val="00B71852"/>
    <w:rsid w:val="00B7199D"/>
    <w:rsid w:val="00B748CF"/>
    <w:rsid w:val="00B91504"/>
    <w:rsid w:val="00B962AD"/>
    <w:rsid w:val="00BB3195"/>
    <w:rsid w:val="00BB629E"/>
    <w:rsid w:val="00BD20E4"/>
    <w:rsid w:val="00BD5D33"/>
    <w:rsid w:val="00BD7D9F"/>
    <w:rsid w:val="00BE460C"/>
    <w:rsid w:val="00BE56F5"/>
    <w:rsid w:val="00BF5E92"/>
    <w:rsid w:val="00BF6FAF"/>
    <w:rsid w:val="00C04202"/>
    <w:rsid w:val="00C231EC"/>
    <w:rsid w:val="00C34876"/>
    <w:rsid w:val="00C364B7"/>
    <w:rsid w:val="00C42A29"/>
    <w:rsid w:val="00C542F6"/>
    <w:rsid w:val="00C561E2"/>
    <w:rsid w:val="00C60269"/>
    <w:rsid w:val="00C63546"/>
    <w:rsid w:val="00C91B78"/>
    <w:rsid w:val="00CA0AD0"/>
    <w:rsid w:val="00CB7287"/>
    <w:rsid w:val="00CD0A8A"/>
    <w:rsid w:val="00CD5186"/>
    <w:rsid w:val="00CD6C52"/>
    <w:rsid w:val="00CE2B64"/>
    <w:rsid w:val="00CF1845"/>
    <w:rsid w:val="00CF2A79"/>
    <w:rsid w:val="00CF3221"/>
    <w:rsid w:val="00D14E3B"/>
    <w:rsid w:val="00D26F4B"/>
    <w:rsid w:val="00D27F71"/>
    <w:rsid w:val="00D454F5"/>
    <w:rsid w:val="00D45670"/>
    <w:rsid w:val="00D54A50"/>
    <w:rsid w:val="00D555ED"/>
    <w:rsid w:val="00D719C6"/>
    <w:rsid w:val="00D751F1"/>
    <w:rsid w:val="00D76BFC"/>
    <w:rsid w:val="00D8029B"/>
    <w:rsid w:val="00D93EA1"/>
    <w:rsid w:val="00DA7310"/>
    <w:rsid w:val="00DC1546"/>
    <w:rsid w:val="00DC3986"/>
    <w:rsid w:val="00DD5576"/>
    <w:rsid w:val="00DE172B"/>
    <w:rsid w:val="00DF2381"/>
    <w:rsid w:val="00DF6D0D"/>
    <w:rsid w:val="00E10FAC"/>
    <w:rsid w:val="00E24AB9"/>
    <w:rsid w:val="00E31482"/>
    <w:rsid w:val="00E426D1"/>
    <w:rsid w:val="00E456C7"/>
    <w:rsid w:val="00E5087E"/>
    <w:rsid w:val="00E50A91"/>
    <w:rsid w:val="00E61392"/>
    <w:rsid w:val="00E65B77"/>
    <w:rsid w:val="00E66763"/>
    <w:rsid w:val="00E70501"/>
    <w:rsid w:val="00E76950"/>
    <w:rsid w:val="00E76AD6"/>
    <w:rsid w:val="00E83D9B"/>
    <w:rsid w:val="00E84332"/>
    <w:rsid w:val="00E91C4B"/>
    <w:rsid w:val="00E94851"/>
    <w:rsid w:val="00E95914"/>
    <w:rsid w:val="00E9602F"/>
    <w:rsid w:val="00E97A00"/>
    <w:rsid w:val="00EB0200"/>
    <w:rsid w:val="00EB41EF"/>
    <w:rsid w:val="00EC1EA2"/>
    <w:rsid w:val="00ED3887"/>
    <w:rsid w:val="00ED446F"/>
    <w:rsid w:val="00F017C3"/>
    <w:rsid w:val="00F0326E"/>
    <w:rsid w:val="00F041F2"/>
    <w:rsid w:val="00F07A81"/>
    <w:rsid w:val="00F1587E"/>
    <w:rsid w:val="00F214C1"/>
    <w:rsid w:val="00F2223D"/>
    <w:rsid w:val="00F332DE"/>
    <w:rsid w:val="00F35064"/>
    <w:rsid w:val="00F35F04"/>
    <w:rsid w:val="00F414A6"/>
    <w:rsid w:val="00F437F3"/>
    <w:rsid w:val="00F45405"/>
    <w:rsid w:val="00F61357"/>
    <w:rsid w:val="00F647A2"/>
    <w:rsid w:val="00F726FF"/>
    <w:rsid w:val="00F7277A"/>
    <w:rsid w:val="00F73262"/>
    <w:rsid w:val="00F74C81"/>
    <w:rsid w:val="00F9026F"/>
    <w:rsid w:val="00FA2839"/>
    <w:rsid w:val="00FA67A0"/>
    <w:rsid w:val="00FB35BC"/>
    <w:rsid w:val="00FB388C"/>
    <w:rsid w:val="00FB6A73"/>
    <w:rsid w:val="00FB7AD7"/>
    <w:rsid w:val="00FC3B09"/>
    <w:rsid w:val="00FD169F"/>
    <w:rsid w:val="00FD4CA2"/>
    <w:rsid w:val="00FD5B49"/>
    <w:rsid w:val="00FD645A"/>
    <w:rsid w:val="00FD6B57"/>
    <w:rsid w:val="00FE020A"/>
    <w:rsid w:val="04CECFE2"/>
    <w:rsid w:val="6A8C6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3103F"/>
  <w15:chartTrackingRefBased/>
  <w15:docId w15:val="{2E2C0F2D-490D-4995-967D-3637122F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53"/>
  </w:style>
  <w:style w:type="paragraph" w:styleId="Heading1">
    <w:name w:val="heading 1"/>
    <w:basedOn w:val="Normal"/>
    <w:next w:val="Normal"/>
    <w:link w:val="Heading1Char"/>
    <w:uiPriority w:val="9"/>
    <w:qFormat/>
    <w:rsid w:val="00F35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5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5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5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5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5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5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F04"/>
    <w:rPr>
      <w:rFonts w:eastAsiaTheme="majorEastAsia" w:cstheme="majorBidi"/>
      <w:color w:val="272727" w:themeColor="text1" w:themeTint="D8"/>
    </w:rPr>
  </w:style>
  <w:style w:type="paragraph" w:styleId="Title">
    <w:name w:val="Title"/>
    <w:basedOn w:val="Normal"/>
    <w:next w:val="Normal"/>
    <w:link w:val="TitleChar"/>
    <w:uiPriority w:val="10"/>
    <w:qFormat/>
    <w:rsid w:val="00F35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F04"/>
    <w:pPr>
      <w:spacing w:before="160"/>
      <w:jc w:val="center"/>
    </w:pPr>
    <w:rPr>
      <w:i/>
      <w:iCs/>
      <w:color w:val="404040" w:themeColor="text1" w:themeTint="BF"/>
    </w:rPr>
  </w:style>
  <w:style w:type="character" w:customStyle="1" w:styleId="QuoteChar">
    <w:name w:val="Quote Char"/>
    <w:basedOn w:val="DefaultParagraphFont"/>
    <w:link w:val="Quote"/>
    <w:uiPriority w:val="29"/>
    <w:rsid w:val="00F35F04"/>
    <w:rPr>
      <w:i/>
      <w:iCs/>
      <w:color w:val="404040" w:themeColor="text1" w:themeTint="BF"/>
    </w:rPr>
  </w:style>
  <w:style w:type="paragraph" w:styleId="ListParagraph">
    <w:name w:val="List Paragraph"/>
    <w:basedOn w:val="Normal"/>
    <w:uiPriority w:val="34"/>
    <w:qFormat/>
    <w:rsid w:val="00F35F04"/>
    <w:pPr>
      <w:ind w:left="720"/>
      <w:contextualSpacing/>
    </w:pPr>
  </w:style>
  <w:style w:type="character" w:styleId="IntenseEmphasis">
    <w:name w:val="Intense Emphasis"/>
    <w:basedOn w:val="DefaultParagraphFont"/>
    <w:uiPriority w:val="21"/>
    <w:qFormat/>
    <w:rsid w:val="00F35F04"/>
    <w:rPr>
      <w:i/>
      <w:iCs/>
      <w:color w:val="0F4761" w:themeColor="accent1" w:themeShade="BF"/>
    </w:rPr>
  </w:style>
  <w:style w:type="paragraph" w:styleId="IntenseQuote">
    <w:name w:val="Intense Quote"/>
    <w:basedOn w:val="Normal"/>
    <w:next w:val="Normal"/>
    <w:link w:val="IntenseQuoteChar"/>
    <w:uiPriority w:val="30"/>
    <w:qFormat/>
    <w:rsid w:val="00F35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F04"/>
    <w:rPr>
      <w:i/>
      <w:iCs/>
      <w:color w:val="0F4761" w:themeColor="accent1" w:themeShade="BF"/>
    </w:rPr>
  </w:style>
  <w:style w:type="character" w:styleId="IntenseReference">
    <w:name w:val="Intense Reference"/>
    <w:basedOn w:val="DefaultParagraphFont"/>
    <w:uiPriority w:val="32"/>
    <w:qFormat/>
    <w:rsid w:val="00F35F04"/>
    <w:rPr>
      <w:b/>
      <w:bCs/>
      <w:smallCaps/>
      <w:color w:val="0F4761" w:themeColor="accent1" w:themeShade="BF"/>
      <w:spacing w:val="5"/>
    </w:rPr>
  </w:style>
  <w:style w:type="character" w:styleId="Strong">
    <w:name w:val="Strong"/>
    <w:basedOn w:val="DefaultParagraphFont"/>
    <w:uiPriority w:val="22"/>
    <w:qFormat/>
    <w:rsid w:val="00F35F04"/>
    <w:rPr>
      <w:b/>
      <w:bCs/>
    </w:rPr>
  </w:style>
  <w:style w:type="character" w:styleId="Emphasis">
    <w:name w:val="Emphasis"/>
    <w:basedOn w:val="DefaultParagraphFont"/>
    <w:uiPriority w:val="20"/>
    <w:qFormat/>
    <w:rsid w:val="009709BB"/>
    <w:rPr>
      <w:i/>
      <w:iCs/>
    </w:rPr>
  </w:style>
  <w:style w:type="character" w:styleId="Hyperlink">
    <w:name w:val="Hyperlink"/>
    <w:basedOn w:val="DefaultParagraphFont"/>
    <w:uiPriority w:val="99"/>
    <w:unhideWhenUsed/>
    <w:rsid w:val="009709BB"/>
    <w:rPr>
      <w:color w:val="467886" w:themeColor="hyperlink"/>
      <w:u w:val="single"/>
    </w:rPr>
  </w:style>
  <w:style w:type="character" w:styleId="UnresolvedMention">
    <w:name w:val="Unresolved Mention"/>
    <w:basedOn w:val="DefaultParagraphFont"/>
    <w:uiPriority w:val="99"/>
    <w:semiHidden/>
    <w:unhideWhenUsed/>
    <w:rsid w:val="009709BB"/>
    <w:rPr>
      <w:color w:val="605E5C"/>
      <w:shd w:val="clear" w:color="auto" w:fill="E1DFDD"/>
    </w:rPr>
  </w:style>
  <w:style w:type="character" w:styleId="FollowedHyperlink">
    <w:name w:val="FollowedHyperlink"/>
    <w:basedOn w:val="DefaultParagraphFont"/>
    <w:uiPriority w:val="99"/>
    <w:semiHidden/>
    <w:unhideWhenUsed/>
    <w:rsid w:val="009709BB"/>
    <w:rPr>
      <w:color w:val="96607D" w:themeColor="followedHyperlink"/>
      <w:u w:val="single"/>
    </w:rPr>
  </w:style>
  <w:style w:type="paragraph" w:styleId="NormalWeb">
    <w:name w:val="Normal (Web)"/>
    <w:basedOn w:val="Normal"/>
    <w:uiPriority w:val="99"/>
    <w:unhideWhenUsed/>
    <w:rsid w:val="002A1FA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Spacing">
    <w:name w:val="No Spacing"/>
    <w:link w:val="NoSpacingChar"/>
    <w:uiPriority w:val="1"/>
    <w:qFormat/>
    <w:rsid w:val="0009331E"/>
    <w:pPr>
      <w:spacing w:after="0" w:line="240" w:lineRule="auto"/>
    </w:pPr>
  </w:style>
  <w:style w:type="character" w:customStyle="1" w:styleId="NoSpacingChar">
    <w:name w:val="No Spacing Char"/>
    <w:basedOn w:val="DefaultParagraphFont"/>
    <w:link w:val="NoSpacing"/>
    <w:uiPriority w:val="1"/>
    <w:rsid w:val="003D35CD"/>
  </w:style>
  <w:style w:type="character" w:styleId="HTMLCite">
    <w:name w:val="HTML Cite"/>
    <w:basedOn w:val="DefaultParagraphFont"/>
    <w:uiPriority w:val="99"/>
    <w:semiHidden/>
    <w:unhideWhenUsed/>
    <w:rsid w:val="00BE56F5"/>
    <w:rPr>
      <w:i/>
      <w:iCs/>
    </w:rPr>
  </w:style>
  <w:style w:type="paragraph" w:customStyle="1" w:styleId="dx-doi">
    <w:name w:val="dx-doi"/>
    <w:basedOn w:val="Normal"/>
    <w:rsid w:val="00CD0A8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5F6EAF"/>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5F6EAF"/>
    <w:pPr>
      <w:spacing w:before="120" w:after="0"/>
    </w:pPr>
    <w:rPr>
      <w:b/>
      <w:bCs/>
      <w:i/>
      <w:iCs/>
    </w:rPr>
  </w:style>
  <w:style w:type="paragraph" w:styleId="TOC2">
    <w:name w:val="toc 2"/>
    <w:basedOn w:val="Normal"/>
    <w:next w:val="Normal"/>
    <w:autoRedefine/>
    <w:uiPriority w:val="39"/>
    <w:unhideWhenUsed/>
    <w:rsid w:val="005F6EAF"/>
    <w:pPr>
      <w:spacing w:before="120" w:after="0"/>
      <w:ind w:left="240"/>
    </w:pPr>
    <w:rPr>
      <w:b/>
      <w:bCs/>
      <w:sz w:val="22"/>
      <w:szCs w:val="22"/>
    </w:rPr>
  </w:style>
  <w:style w:type="paragraph" w:styleId="TOC3">
    <w:name w:val="toc 3"/>
    <w:basedOn w:val="Normal"/>
    <w:next w:val="Normal"/>
    <w:autoRedefine/>
    <w:uiPriority w:val="39"/>
    <w:semiHidden/>
    <w:unhideWhenUsed/>
    <w:rsid w:val="005F6EAF"/>
    <w:pPr>
      <w:spacing w:after="0"/>
      <w:ind w:left="480"/>
    </w:pPr>
    <w:rPr>
      <w:sz w:val="20"/>
      <w:szCs w:val="20"/>
    </w:rPr>
  </w:style>
  <w:style w:type="paragraph" w:styleId="TOC4">
    <w:name w:val="toc 4"/>
    <w:basedOn w:val="Normal"/>
    <w:next w:val="Normal"/>
    <w:autoRedefine/>
    <w:uiPriority w:val="39"/>
    <w:semiHidden/>
    <w:unhideWhenUsed/>
    <w:rsid w:val="005F6EAF"/>
    <w:pPr>
      <w:spacing w:after="0"/>
      <w:ind w:left="720"/>
    </w:pPr>
    <w:rPr>
      <w:sz w:val="20"/>
      <w:szCs w:val="20"/>
    </w:rPr>
  </w:style>
  <w:style w:type="paragraph" w:styleId="TOC5">
    <w:name w:val="toc 5"/>
    <w:basedOn w:val="Normal"/>
    <w:next w:val="Normal"/>
    <w:autoRedefine/>
    <w:uiPriority w:val="39"/>
    <w:semiHidden/>
    <w:unhideWhenUsed/>
    <w:rsid w:val="005F6EAF"/>
    <w:pPr>
      <w:spacing w:after="0"/>
      <w:ind w:left="960"/>
    </w:pPr>
    <w:rPr>
      <w:sz w:val="20"/>
      <w:szCs w:val="20"/>
    </w:rPr>
  </w:style>
  <w:style w:type="paragraph" w:styleId="TOC6">
    <w:name w:val="toc 6"/>
    <w:basedOn w:val="Normal"/>
    <w:next w:val="Normal"/>
    <w:autoRedefine/>
    <w:uiPriority w:val="39"/>
    <w:semiHidden/>
    <w:unhideWhenUsed/>
    <w:rsid w:val="005F6EAF"/>
    <w:pPr>
      <w:spacing w:after="0"/>
      <w:ind w:left="1200"/>
    </w:pPr>
    <w:rPr>
      <w:sz w:val="20"/>
      <w:szCs w:val="20"/>
    </w:rPr>
  </w:style>
  <w:style w:type="paragraph" w:styleId="TOC7">
    <w:name w:val="toc 7"/>
    <w:basedOn w:val="Normal"/>
    <w:next w:val="Normal"/>
    <w:autoRedefine/>
    <w:uiPriority w:val="39"/>
    <w:semiHidden/>
    <w:unhideWhenUsed/>
    <w:rsid w:val="005F6EAF"/>
    <w:pPr>
      <w:spacing w:after="0"/>
      <w:ind w:left="1440"/>
    </w:pPr>
    <w:rPr>
      <w:sz w:val="20"/>
      <w:szCs w:val="20"/>
    </w:rPr>
  </w:style>
  <w:style w:type="paragraph" w:styleId="TOC8">
    <w:name w:val="toc 8"/>
    <w:basedOn w:val="Normal"/>
    <w:next w:val="Normal"/>
    <w:autoRedefine/>
    <w:uiPriority w:val="39"/>
    <w:semiHidden/>
    <w:unhideWhenUsed/>
    <w:rsid w:val="005F6EAF"/>
    <w:pPr>
      <w:spacing w:after="0"/>
      <w:ind w:left="1680"/>
    </w:pPr>
    <w:rPr>
      <w:sz w:val="20"/>
      <w:szCs w:val="20"/>
    </w:rPr>
  </w:style>
  <w:style w:type="paragraph" w:styleId="TOC9">
    <w:name w:val="toc 9"/>
    <w:basedOn w:val="Normal"/>
    <w:next w:val="Normal"/>
    <w:autoRedefine/>
    <w:uiPriority w:val="39"/>
    <w:semiHidden/>
    <w:unhideWhenUsed/>
    <w:rsid w:val="005F6EA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2229">
      <w:bodyDiv w:val="1"/>
      <w:marLeft w:val="0"/>
      <w:marRight w:val="0"/>
      <w:marTop w:val="0"/>
      <w:marBottom w:val="0"/>
      <w:divBdr>
        <w:top w:val="none" w:sz="0" w:space="0" w:color="auto"/>
        <w:left w:val="none" w:sz="0" w:space="0" w:color="auto"/>
        <w:bottom w:val="none" w:sz="0" w:space="0" w:color="auto"/>
        <w:right w:val="none" w:sz="0" w:space="0" w:color="auto"/>
      </w:divBdr>
    </w:div>
    <w:div w:id="96489087">
      <w:bodyDiv w:val="1"/>
      <w:marLeft w:val="0"/>
      <w:marRight w:val="0"/>
      <w:marTop w:val="0"/>
      <w:marBottom w:val="0"/>
      <w:divBdr>
        <w:top w:val="none" w:sz="0" w:space="0" w:color="auto"/>
        <w:left w:val="none" w:sz="0" w:space="0" w:color="auto"/>
        <w:bottom w:val="none" w:sz="0" w:space="0" w:color="auto"/>
        <w:right w:val="none" w:sz="0" w:space="0" w:color="auto"/>
      </w:divBdr>
    </w:div>
    <w:div w:id="108011536">
      <w:bodyDiv w:val="1"/>
      <w:marLeft w:val="0"/>
      <w:marRight w:val="0"/>
      <w:marTop w:val="0"/>
      <w:marBottom w:val="0"/>
      <w:divBdr>
        <w:top w:val="none" w:sz="0" w:space="0" w:color="auto"/>
        <w:left w:val="none" w:sz="0" w:space="0" w:color="auto"/>
        <w:bottom w:val="none" w:sz="0" w:space="0" w:color="auto"/>
        <w:right w:val="none" w:sz="0" w:space="0" w:color="auto"/>
      </w:divBdr>
    </w:div>
    <w:div w:id="120152621">
      <w:bodyDiv w:val="1"/>
      <w:marLeft w:val="0"/>
      <w:marRight w:val="0"/>
      <w:marTop w:val="0"/>
      <w:marBottom w:val="0"/>
      <w:divBdr>
        <w:top w:val="none" w:sz="0" w:space="0" w:color="auto"/>
        <w:left w:val="none" w:sz="0" w:space="0" w:color="auto"/>
        <w:bottom w:val="none" w:sz="0" w:space="0" w:color="auto"/>
        <w:right w:val="none" w:sz="0" w:space="0" w:color="auto"/>
      </w:divBdr>
    </w:div>
    <w:div w:id="298609218">
      <w:bodyDiv w:val="1"/>
      <w:marLeft w:val="0"/>
      <w:marRight w:val="0"/>
      <w:marTop w:val="0"/>
      <w:marBottom w:val="0"/>
      <w:divBdr>
        <w:top w:val="none" w:sz="0" w:space="0" w:color="auto"/>
        <w:left w:val="none" w:sz="0" w:space="0" w:color="auto"/>
        <w:bottom w:val="none" w:sz="0" w:space="0" w:color="auto"/>
        <w:right w:val="none" w:sz="0" w:space="0" w:color="auto"/>
      </w:divBdr>
    </w:div>
    <w:div w:id="323702895">
      <w:bodyDiv w:val="1"/>
      <w:marLeft w:val="0"/>
      <w:marRight w:val="0"/>
      <w:marTop w:val="0"/>
      <w:marBottom w:val="0"/>
      <w:divBdr>
        <w:top w:val="none" w:sz="0" w:space="0" w:color="auto"/>
        <w:left w:val="none" w:sz="0" w:space="0" w:color="auto"/>
        <w:bottom w:val="none" w:sz="0" w:space="0" w:color="auto"/>
        <w:right w:val="none" w:sz="0" w:space="0" w:color="auto"/>
      </w:divBdr>
    </w:div>
    <w:div w:id="412970585">
      <w:bodyDiv w:val="1"/>
      <w:marLeft w:val="0"/>
      <w:marRight w:val="0"/>
      <w:marTop w:val="0"/>
      <w:marBottom w:val="0"/>
      <w:divBdr>
        <w:top w:val="none" w:sz="0" w:space="0" w:color="auto"/>
        <w:left w:val="none" w:sz="0" w:space="0" w:color="auto"/>
        <w:bottom w:val="none" w:sz="0" w:space="0" w:color="auto"/>
        <w:right w:val="none" w:sz="0" w:space="0" w:color="auto"/>
      </w:divBdr>
    </w:div>
    <w:div w:id="426579019">
      <w:bodyDiv w:val="1"/>
      <w:marLeft w:val="0"/>
      <w:marRight w:val="0"/>
      <w:marTop w:val="0"/>
      <w:marBottom w:val="0"/>
      <w:divBdr>
        <w:top w:val="none" w:sz="0" w:space="0" w:color="auto"/>
        <w:left w:val="none" w:sz="0" w:space="0" w:color="auto"/>
        <w:bottom w:val="none" w:sz="0" w:space="0" w:color="auto"/>
        <w:right w:val="none" w:sz="0" w:space="0" w:color="auto"/>
      </w:divBdr>
    </w:div>
    <w:div w:id="479153833">
      <w:bodyDiv w:val="1"/>
      <w:marLeft w:val="0"/>
      <w:marRight w:val="0"/>
      <w:marTop w:val="0"/>
      <w:marBottom w:val="0"/>
      <w:divBdr>
        <w:top w:val="none" w:sz="0" w:space="0" w:color="auto"/>
        <w:left w:val="none" w:sz="0" w:space="0" w:color="auto"/>
        <w:bottom w:val="none" w:sz="0" w:space="0" w:color="auto"/>
        <w:right w:val="none" w:sz="0" w:space="0" w:color="auto"/>
      </w:divBdr>
    </w:div>
    <w:div w:id="654577839">
      <w:bodyDiv w:val="1"/>
      <w:marLeft w:val="0"/>
      <w:marRight w:val="0"/>
      <w:marTop w:val="0"/>
      <w:marBottom w:val="0"/>
      <w:divBdr>
        <w:top w:val="none" w:sz="0" w:space="0" w:color="auto"/>
        <w:left w:val="none" w:sz="0" w:space="0" w:color="auto"/>
        <w:bottom w:val="none" w:sz="0" w:space="0" w:color="auto"/>
        <w:right w:val="none" w:sz="0" w:space="0" w:color="auto"/>
      </w:divBdr>
    </w:div>
    <w:div w:id="877162202">
      <w:bodyDiv w:val="1"/>
      <w:marLeft w:val="0"/>
      <w:marRight w:val="0"/>
      <w:marTop w:val="0"/>
      <w:marBottom w:val="0"/>
      <w:divBdr>
        <w:top w:val="none" w:sz="0" w:space="0" w:color="auto"/>
        <w:left w:val="none" w:sz="0" w:space="0" w:color="auto"/>
        <w:bottom w:val="none" w:sz="0" w:space="0" w:color="auto"/>
        <w:right w:val="none" w:sz="0" w:space="0" w:color="auto"/>
      </w:divBdr>
    </w:div>
    <w:div w:id="1020860310">
      <w:bodyDiv w:val="1"/>
      <w:marLeft w:val="0"/>
      <w:marRight w:val="0"/>
      <w:marTop w:val="0"/>
      <w:marBottom w:val="0"/>
      <w:divBdr>
        <w:top w:val="none" w:sz="0" w:space="0" w:color="auto"/>
        <w:left w:val="none" w:sz="0" w:space="0" w:color="auto"/>
        <w:bottom w:val="none" w:sz="0" w:space="0" w:color="auto"/>
        <w:right w:val="none" w:sz="0" w:space="0" w:color="auto"/>
      </w:divBdr>
      <w:divsChild>
        <w:div w:id="283119602">
          <w:marLeft w:val="0"/>
          <w:marRight w:val="0"/>
          <w:marTop w:val="0"/>
          <w:marBottom w:val="0"/>
          <w:divBdr>
            <w:top w:val="none" w:sz="0" w:space="0" w:color="auto"/>
            <w:left w:val="none" w:sz="0" w:space="0" w:color="auto"/>
            <w:bottom w:val="none" w:sz="0" w:space="0" w:color="auto"/>
            <w:right w:val="none" w:sz="0" w:space="0" w:color="auto"/>
          </w:divBdr>
          <w:divsChild>
            <w:div w:id="342124725">
              <w:marLeft w:val="0"/>
              <w:marRight w:val="0"/>
              <w:marTop w:val="0"/>
              <w:marBottom w:val="0"/>
              <w:divBdr>
                <w:top w:val="none" w:sz="0" w:space="0" w:color="auto"/>
                <w:left w:val="none" w:sz="0" w:space="0" w:color="auto"/>
                <w:bottom w:val="none" w:sz="0" w:space="0" w:color="auto"/>
                <w:right w:val="none" w:sz="0" w:space="0" w:color="auto"/>
              </w:divBdr>
              <w:divsChild>
                <w:div w:id="1554997459">
                  <w:marLeft w:val="0"/>
                  <w:marRight w:val="0"/>
                  <w:marTop w:val="0"/>
                  <w:marBottom w:val="0"/>
                  <w:divBdr>
                    <w:top w:val="none" w:sz="0" w:space="0" w:color="auto"/>
                    <w:left w:val="none" w:sz="0" w:space="0" w:color="auto"/>
                    <w:bottom w:val="none" w:sz="0" w:space="0" w:color="auto"/>
                    <w:right w:val="none" w:sz="0" w:space="0" w:color="auto"/>
                  </w:divBdr>
                  <w:divsChild>
                    <w:div w:id="944851352">
                      <w:marLeft w:val="0"/>
                      <w:marRight w:val="0"/>
                      <w:marTop w:val="0"/>
                      <w:marBottom w:val="0"/>
                      <w:divBdr>
                        <w:top w:val="none" w:sz="0" w:space="0" w:color="auto"/>
                        <w:left w:val="none" w:sz="0" w:space="0" w:color="auto"/>
                        <w:bottom w:val="none" w:sz="0" w:space="0" w:color="auto"/>
                        <w:right w:val="none" w:sz="0" w:space="0" w:color="auto"/>
                      </w:divBdr>
                      <w:divsChild>
                        <w:div w:id="20351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468431">
      <w:bodyDiv w:val="1"/>
      <w:marLeft w:val="0"/>
      <w:marRight w:val="0"/>
      <w:marTop w:val="0"/>
      <w:marBottom w:val="0"/>
      <w:divBdr>
        <w:top w:val="none" w:sz="0" w:space="0" w:color="auto"/>
        <w:left w:val="none" w:sz="0" w:space="0" w:color="auto"/>
        <w:bottom w:val="none" w:sz="0" w:space="0" w:color="auto"/>
        <w:right w:val="none" w:sz="0" w:space="0" w:color="auto"/>
      </w:divBdr>
    </w:div>
    <w:div w:id="1065025776">
      <w:bodyDiv w:val="1"/>
      <w:marLeft w:val="0"/>
      <w:marRight w:val="0"/>
      <w:marTop w:val="0"/>
      <w:marBottom w:val="0"/>
      <w:divBdr>
        <w:top w:val="none" w:sz="0" w:space="0" w:color="auto"/>
        <w:left w:val="none" w:sz="0" w:space="0" w:color="auto"/>
        <w:bottom w:val="none" w:sz="0" w:space="0" w:color="auto"/>
        <w:right w:val="none" w:sz="0" w:space="0" w:color="auto"/>
      </w:divBdr>
    </w:div>
    <w:div w:id="1202093085">
      <w:bodyDiv w:val="1"/>
      <w:marLeft w:val="0"/>
      <w:marRight w:val="0"/>
      <w:marTop w:val="0"/>
      <w:marBottom w:val="0"/>
      <w:divBdr>
        <w:top w:val="none" w:sz="0" w:space="0" w:color="auto"/>
        <w:left w:val="none" w:sz="0" w:space="0" w:color="auto"/>
        <w:bottom w:val="none" w:sz="0" w:space="0" w:color="auto"/>
        <w:right w:val="none" w:sz="0" w:space="0" w:color="auto"/>
      </w:divBdr>
    </w:div>
    <w:div w:id="1217281802">
      <w:bodyDiv w:val="1"/>
      <w:marLeft w:val="0"/>
      <w:marRight w:val="0"/>
      <w:marTop w:val="0"/>
      <w:marBottom w:val="0"/>
      <w:divBdr>
        <w:top w:val="none" w:sz="0" w:space="0" w:color="auto"/>
        <w:left w:val="none" w:sz="0" w:space="0" w:color="auto"/>
        <w:bottom w:val="none" w:sz="0" w:space="0" w:color="auto"/>
        <w:right w:val="none" w:sz="0" w:space="0" w:color="auto"/>
      </w:divBdr>
    </w:div>
    <w:div w:id="1237474196">
      <w:bodyDiv w:val="1"/>
      <w:marLeft w:val="0"/>
      <w:marRight w:val="0"/>
      <w:marTop w:val="0"/>
      <w:marBottom w:val="0"/>
      <w:divBdr>
        <w:top w:val="none" w:sz="0" w:space="0" w:color="auto"/>
        <w:left w:val="none" w:sz="0" w:space="0" w:color="auto"/>
        <w:bottom w:val="none" w:sz="0" w:space="0" w:color="auto"/>
        <w:right w:val="none" w:sz="0" w:space="0" w:color="auto"/>
      </w:divBdr>
    </w:div>
    <w:div w:id="1274050496">
      <w:bodyDiv w:val="1"/>
      <w:marLeft w:val="0"/>
      <w:marRight w:val="0"/>
      <w:marTop w:val="0"/>
      <w:marBottom w:val="0"/>
      <w:divBdr>
        <w:top w:val="none" w:sz="0" w:space="0" w:color="auto"/>
        <w:left w:val="none" w:sz="0" w:space="0" w:color="auto"/>
        <w:bottom w:val="none" w:sz="0" w:space="0" w:color="auto"/>
        <w:right w:val="none" w:sz="0" w:space="0" w:color="auto"/>
      </w:divBdr>
    </w:div>
    <w:div w:id="1298268458">
      <w:bodyDiv w:val="1"/>
      <w:marLeft w:val="0"/>
      <w:marRight w:val="0"/>
      <w:marTop w:val="0"/>
      <w:marBottom w:val="0"/>
      <w:divBdr>
        <w:top w:val="none" w:sz="0" w:space="0" w:color="auto"/>
        <w:left w:val="none" w:sz="0" w:space="0" w:color="auto"/>
        <w:bottom w:val="none" w:sz="0" w:space="0" w:color="auto"/>
        <w:right w:val="none" w:sz="0" w:space="0" w:color="auto"/>
      </w:divBdr>
      <w:divsChild>
        <w:div w:id="1415054533">
          <w:marLeft w:val="0"/>
          <w:marRight w:val="0"/>
          <w:marTop w:val="0"/>
          <w:marBottom w:val="0"/>
          <w:divBdr>
            <w:top w:val="none" w:sz="0" w:space="0" w:color="auto"/>
            <w:left w:val="none" w:sz="0" w:space="0" w:color="auto"/>
            <w:bottom w:val="none" w:sz="0" w:space="0" w:color="auto"/>
            <w:right w:val="none" w:sz="0" w:space="0" w:color="auto"/>
          </w:divBdr>
        </w:div>
      </w:divsChild>
    </w:div>
    <w:div w:id="1422291768">
      <w:bodyDiv w:val="1"/>
      <w:marLeft w:val="0"/>
      <w:marRight w:val="0"/>
      <w:marTop w:val="0"/>
      <w:marBottom w:val="0"/>
      <w:divBdr>
        <w:top w:val="none" w:sz="0" w:space="0" w:color="auto"/>
        <w:left w:val="none" w:sz="0" w:space="0" w:color="auto"/>
        <w:bottom w:val="none" w:sz="0" w:space="0" w:color="auto"/>
        <w:right w:val="none" w:sz="0" w:space="0" w:color="auto"/>
      </w:divBdr>
      <w:divsChild>
        <w:div w:id="2048142191">
          <w:marLeft w:val="0"/>
          <w:marRight w:val="0"/>
          <w:marTop w:val="0"/>
          <w:marBottom w:val="0"/>
          <w:divBdr>
            <w:top w:val="none" w:sz="0" w:space="0" w:color="auto"/>
            <w:left w:val="none" w:sz="0" w:space="0" w:color="auto"/>
            <w:bottom w:val="none" w:sz="0" w:space="0" w:color="auto"/>
            <w:right w:val="none" w:sz="0" w:space="0" w:color="auto"/>
          </w:divBdr>
        </w:div>
      </w:divsChild>
    </w:div>
    <w:div w:id="1429154145">
      <w:bodyDiv w:val="1"/>
      <w:marLeft w:val="0"/>
      <w:marRight w:val="0"/>
      <w:marTop w:val="0"/>
      <w:marBottom w:val="0"/>
      <w:divBdr>
        <w:top w:val="none" w:sz="0" w:space="0" w:color="auto"/>
        <w:left w:val="none" w:sz="0" w:space="0" w:color="auto"/>
        <w:bottom w:val="none" w:sz="0" w:space="0" w:color="auto"/>
        <w:right w:val="none" w:sz="0" w:space="0" w:color="auto"/>
      </w:divBdr>
      <w:divsChild>
        <w:div w:id="1673219880">
          <w:marLeft w:val="0"/>
          <w:marRight w:val="0"/>
          <w:marTop w:val="0"/>
          <w:marBottom w:val="0"/>
          <w:divBdr>
            <w:top w:val="none" w:sz="0" w:space="0" w:color="auto"/>
            <w:left w:val="none" w:sz="0" w:space="0" w:color="auto"/>
            <w:bottom w:val="none" w:sz="0" w:space="0" w:color="auto"/>
            <w:right w:val="none" w:sz="0" w:space="0" w:color="auto"/>
          </w:divBdr>
          <w:divsChild>
            <w:div w:id="1218515455">
              <w:marLeft w:val="0"/>
              <w:marRight w:val="0"/>
              <w:marTop w:val="0"/>
              <w:marBottom w:val="0"/>
              <w:divBdr>
                <w:top w:val="none" w:sz="0" w:space="0" w:color="auto"/>
                <w:left w:val="none" w:sz="0" w:space="0" w:color="auto"/>
                <w:bottom w:val="none" w:sz="0" w:space="0" w:color="auto"/>
                <w:right w:val="none" w:sz="0" w:space="0" w:color="auto"/>
              </w:divBdr>
              <w:divsChild>
                <w:div w:id="1831747553">
                  <w:marLeft w:val="0"/>
                  <w:marRight w:val="0"/>
                  <w:marTop w:val="0"/>
                  <w:marBottom w:val="0"/>
                  <w:divBdr>
                    <w:top w:val="none" w:sz="0" w:space="0" w:color="auto"/>
                    <w:left w:val="none" w:sz="0" w:space="0" w:color="auto"/>
                    <w:bottom w:val="none" w:sz="0" w:space="0" w:color="auto"/>
                    <w:right w:val="none" w:sz="0" w:space="0" w:color="auto"/>
                  </w:divBdr>
                  <w:divsChild>
                    <w:div w:id="66728569">
                      <w:marLeft w:val="0"/>
                      <w:marRight w:val="0"/>
                      <w:marTop w:val="0"/>
                      <w:marBottom w:val="0"/>
                      <w:divBdr>
                        <w:top w:val="none" w:sz="0" w:space="0" w:color="auto"/>
                        <w:left w:val="none" w:sz="0" w:space="0" w:color="auto"/>
                        <w:bottom w:val="none" w:sz="0" w:space="0" w:color="auto"/>
                        <w:right w:val="none" w:sz="0" w:space="0" w:color="auto"/>
                      </w:divBdr>
                      <w:divsChild>
                        <w:div w:id="188212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214854">
      <w:bodyDiv w:val="1"/>
      <w:marLeft w:val="0"/>
      <w:marRight w:val="0"/>
      <w:marTop w:val="0"/>
      <w:marBottom w:val="0"/>
      <w:divBdr>
        <w:top w:val="none" w:sz="0" w:space="0" w:color="auto"/>
        <w:left w:val="none" w:sz="0" w:space="0" w:color="auto"/>
        <w:bottom w:val="none" w:sz="0" w:space="0" w:color="auto"/>
        <w:right w:val="none" w:sz="0" w:space="0" w:color="auto"/>
      </w:divBdr>
    </w:div>
    <w:div w:id="1467966635">
      <w:bodyDiv w:val="1"/>
      <w:marLeft w:val="0"/>
      <w:marRight w:val="0"/>
      <w:marTop w:val="0"/>
      <w:marBottom w:val="0"/>
      <w:divBdr>
        <w:top w:val="none" w:sz="0" w:space="0" w:color="auto"/>
        <w:left w:val="none" w:sz="0" w:space="0" w:color="auto"/>
        <w:bottom w:val="none" w:sz="0" w:space="0" w:color="auto"/>
        <w:right w:val="none" w:sz="0" w:space="0" w:color="auto"/>
      </w:divBdr>
    </w:div>
    <w:div w:id="1506243307">
      <w:bodyDiv w:val="1"/>
      <w:marLeft w:val="0"/>
      <w:marRight w:val="0"/>
      <w:marTop w:val="0"/>
      <w:marBottom w:val="0"/>
      <w:divBdr>
        <w:top w:val="none" w:sz="0" w:space="0" w:color="auto"/>
        <w:left w:val="none" w:sz="0" w:space="0" w:color="auto"/>
        <w:bottom w:val="none" w:sz="0" w:space="0" w:color="auto"/>
        <w:right w:val="none" w:sz="0" w:space="0" w:color="auto"/>
      </w:divBdr>
    </w:div>
    <w:div w:id="1510439726">
      <w:bodyDiv w:val="1"/>
      <w:marLeft w:val="0"/>
      <w:marRight w:val="0"/>
      <w:marTop w:val="0"/>
      <w:marBottom w:val="0"/>
      <w:divBdr>
        <w:top w:val="none" w:sz="0" w:space="0" w:color="auto"/>
        <w:left w:val="none" w:sz="0" w:space="0" w:color="auto"/>
        <w:bottom w:val="none" w:sz="0" w:space="0" w:color="auto"/>
        <w:right w:val="none" w:sz="0" w:space="0" w:color="auto"/>
      </w:divBdr>
    </w:div>
    <w:div w:id="1605645649">
      <w:bodyDiv w:val="1"/>
      <w:marLeft w:val="0"/>
      <w:marRight w:val="0"/>
      <w:marTop w:val="0"/>
      <w:marBottom w:val="0"/>
      <w:divBdr>
        <w:top w:val="none" w:sz="0" w:space="0" w:color="auto"/>
        <w:left w:val="none" w:sz="0" w:space="0" w:color="auto"/>
        <w:bottom w:val="none" w:sz="0" w:space="0" w:color="auto"/>
        <w:right w:val="none" w:sz="0" w:space="0" w:color="auto"/>
      </w:divBdr>
    </w:div>
    <w:div w:id="1678382759">
      <w:bodyDiv w:val="1"/>
      <w:marLeft w:val="0"/>
      <w:marRight w:val="0"/>
      <w:marTop w:val="0"/>
      <w:marBottom w:val="0"/>
      <w:divBdr>
        <w:top w:val="none" w:sz="0" w:space="0" w:color="auto"/>
        <w:left w:val="none" w:sz="0" w:space="0" w:color="auto"/>
        <w:bottom w:val="none" w:sz="0" w:space="0" w:color="auto"/>
        <w:right w:val="none" w:sz="0" w:space="0" w:color="auto"/>
      </w:divBdr>
    </w:div>
    <w:div w:id="1734935563">
      <w:bodyDiv w:val="1"/>
      <w:marLeft w:val="0"/>
      <w:marRight w:val="0"/>
      <w:marTop w:val="0"/>
      <w:marBottom w:val="0"/>
      <w:divBdr>
        <w:top w:val="none" w:sz="0" w:space="0" w:color="auto"/>
        <w:left w:val="none" w:sz="0" w:space="0" w:color="auto"/>
        <w:bottom w:val="none" w:sz="0" w:space="0" w:color="auto"/>
        <w:right w:val="none" w:sz="0" w:space="0" w:color="auto"/>
      </w:divBdr>
    </w:div>
    <w:div w:id="1993097090">
      <w:bodyDiv w:val="1"/>
      <w:marLeft w:val="0"/>
      <w:marRight w:val="0"/>
      <w:marTop w:val="0"/>
      <w:marBottom w:val="0"/>
      <w:divBdr>
        <w:top w:val="none" w:sz="0" w:space="0" w:color="auto"/>
        <w:left w:val="none" w:sz="0" w:space="0" w:color="auto"/>
        <w:bottom w:val="none" w:sz="0" w:space="0" w:color="auto"/>
        <w:right w:val="none" w:sz="0" w:space="0" w:color="auto"/>
      </w:divBdr>
    </w:div>
    <w:div w:id="200759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mccormick.northwestern.edu/news/articles/2021/02/how-amazon-moved-faster-than-ever-during-the-pandemic.html" TargetMode="External"/><Relationship Id="rId39" Type="http://schemas.openxmlformats.org/officeDocument/2006/relationships/hyperlink" Target="https://www.academia.edu/74242572/Licensed_under_Creative_Common_COMMON_PROCEDURES_FOR_DEVELOPMENT_VALIDITY_AND_RELIABILITY_OF_A_QUESTIONNAIRE" TargetMode="External"/><Relationship Id="rId21" Type="http://schemas.openxmlformats.org/officeDocument/2006/relationships/hyperlink" Target="https://ecohumanism.co.uk/joe/ecohumanism/article/view/3949" TargetMode="External"/><Relationship Id="rId34" Type="http://schemas.openxmlformats.org/officeDocument/2006/relationships/hyperlink" Target="https://www.mdpi.com/1660-4601/19/9/4955"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77/1529100615593273" TargetMode="External"/><Relationship Id="rId29" Type="http://schemas.openxmlformats.org/officeDocument/2006/relationships/hyperlink" Target="https://psycnet.apa.org/doi/10.1037/0021-9010.92.6.1524" TargetMode="External"/><Relationship Id="rId41" Type="http://schemas.openxmlformats.org/officeDocument/2006/relationships/hyperlink" Target="https://doi.org/10.1016/j.techsoc.2022.10195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353/eca.2020.0012" TargetMode="External"/><Relationship Id="rId32" Type="http://schemas.openxmlformats.org/officeDocument/2006/relationships/hyperlink" Target="https://doi.org/10.62754/joe.v3i5.3949" TargetMode="External"/><Relationship Id="rId37" Type="http://schemas.openxmlformats.org/officeDocument/2006/relationships/hyperlink" Target="https://doi.org/10.1080/17521882.2011.648335" TargetMode="External"/><Relationship Id="rId40" Type="http://schemas.openxmlformats.org/officeDocument/2006/relationships/hyperlink" Target="https://doi.org/10.3390/socsci13060303"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353/eca.2020.0012" TargetMode="External"/><Relationship Id="rId28" Type="http://schemas.openxmlformats.org/officeDocument/2006/relationships/hyperlink" Target="https://doi.org/10.1037/0021-9010.92.6.1524" TargetMode="External"/><Relationship Id="rId36" Type="http://schemas.openxmlformats.org/officeDocument/2006/relationships/hyperlink" Target="https://scholars.unh.edu/honors/343/" TargetMode="External"/><Relationship Id="rId10" Type="http://schemas.openxmlformats.org/officeDocument/2006/relationships/image" Target="media/image5.png"/><Relationship Id="rId19" Type="http://schemas.openxmlformats.org/officeDocument/2006/relationships/hyperlink" Target="https://doi.org/10.4018/978-1-7998-3347-5" TargetMode="External"/><Relationship Id="rId31" Type="http://schemas.openxmlformats.org/officeDocument/2006/relationships/hyperlink" Target="https://doi.org/10.1016/j.heliyon.2023.e2181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108/02683940710733115" TargetMode="External"/><Relationship Id="rId27" Type="http://schemas.openxmlformats.org/officeDocument/2006/relationships/hyperlink" Target="https://doi.org/10.1108/JSIT-05-2021-0085" TargetMode="External"/><Relationship Id="rId30" Type="http://schemas.openxmlformats.org/officeDocument/2006/relationships/hyperlink" Target="https://doi.org/10.25417/uic.24435124" TargetMode="External"/><Relationship Id="rId35" Type="http://schemas.openxmlformats.org/officeDocument/2006/relationships/hyperlink" Target="https://www.proquest.com/trade-journals/40-under-forty-richard-fagerlin/docview/218522064/se-2?accountid=130472"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i.org/10.1093/qje/qju032" TargetMode="External"/><Relationship Id="rId33" Type="http://schemas.openxmlformats.org/officeDocument/2006/relationships/hyperlink" Target="https://doi.org/10.55248/gengpi.6.0425.1564" TargetMode="External"/><Relationship Id="rId38" Type="http://schemas.openxmlformats.org/officeDocument/2006/relationships/hyperlink" Target="https://ecohumanism.co.uk/joe/ecohumanism/article/view/39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4D4130-8C7C-5848-AC4D-12699BC118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37</Pages>
  <Words>10371</Words>
  <Characters>66728</Characters>
  <Application>Microsoft Office Word</Application>
  <DocSecurity>0</DocSecurity>
  <Lines>556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76946</CharactersWithSpaces>
  <SharedDoc>false</SharedDoc>
  <HLinks>
    <vt:vector size="78" baseType="variant">
      <vt:variant>
        <vt:i4>7536679</vt:i4>
      </vt:variant>
      <vt:variant>
        <vt:i4>36</vt:i4>
      </vt:variant>
      <vt:variant>
        <vt:i4>0</vt:i4>
      </vt:variant>
      <vt:variant>
        <vt:i4>5</vt:i4>
      </vt:variant>
      <vt:variant>
        <vt:lpwstr>https://www.proquest.com/trade-journals/40-under-forty-richard-fagerlin/docview/218522064/se-2?accountid=130472</vt:lpwstr>
      </vt:variant>
      <vt:variant>
        <vt:lpwstr/>
      </vt:variant>
      <vt:variant>
        <vt:i4>4653078</vt:i4>
      </vt:variant>
      <vt:variant>
        <vt:i4>33</vt:i4>
      </vt:variant>
      <vt:variant>
        <vt:i4>0</vt:i4>
      </vt:variant>
      <vt:variant>
        <vt:i4>5</vt:i4>
      </vt:variant>
      <vt:variant>
        <vt:lpwstr>https://doi.org/10.1016/j.techsoc.2022.101953</vt:lpwstr>
      </vt:variant>
      <vt:variant>
        <vt:lpwstr/>
      </vt:variant>
      <vt:variant>
        <vt:i4>2359423</vt:i4>
      </vt:variant>
      <vt:variant>
        <vt:i4>30</vt:i4>
      </vt:variant>
      <vt:variant>
        <vt:i4>0</vt:i4>
      </vt:variant>
      <vt:variant>
        <vt:i4>5</vt:i4>
      </vt:variant>
      <vt:variant>
        <vt:lpwstr>https://ecohumanism.co.uk/joe/ecohumanism/article/view/3949</vt:lpwstr>
      </vt:variant>
      <vt:variant>
        <vt:lpwstr/>
      </vt:variant>
      <vt:variant>
        <vt:i4>4325395</vt:i4>
      </vt:variant>
      <vt:variant>
        <vt:i4>27</vt:i4>
      </vt:variant>
      <vt:variant>
        <vt:i4>0</vt:i4>
      </vt:variant>
      <vt:variant>
        <vt:i4>5</vt:i4>
      </vt:variant>
      <vt:variant>
        <vt:lpwstr>https://scholars.unh.edu/honors/343/</vt:lpwstr>
      </vt:variant>
      <vt:variant>
        <vt:lpwstr/>
      </vt:variant>
      <vt:variant>
        <vt:i4>3538994</vt:i4>
      </vt:variant>
      <vt:variant>
        <vt:i4>24</vt:i4>
      </vt:variant>
      <vt:variant>
        <vt:i4>0</vt:i4>
      </vt:variant>
      <vt:variant>
        <vt:i4>5</vt:i4>
      </vt:variant>
      <vt:variant>
        <vt:lpwstr>https://doi.org/10.62754/joe.v3i5.3949</vt:lpwstr>
      </vt:variant>
      <vt:variant>
        <vt:lpwstr/>
      </vt:variant>
      <vt:variant>
        <vt:i4>7340136</vt:i4>
      </vt:variant>
      <vt:variant>
        <vt:i4>21</vt:i4>
      </vt:variant>
      <vt:variant>
        <vt:i4>0</vt:i4>
      </vt:variant>
      <vt:variant>
        <vt:i4>5</vt:i4>
      </vt:variant>
      <vt:variant>
        <vt:lpwstr>https://www.mccormick.northwestern.edu/news/articles/2021/02/how-amazon-moved-faster-than-ever-during-the-pandemic.html</vt:lpwstr>
      </vt:variant>
      <vt:variant>
        <vt:lpwstr/>
      </vt:variant>
      <vt:variant>
        <vt:i4>1769472</vt:i4>
      </vt:variant>
      <vt:variant>
        <vt:i4>18</vt:i4>
      </vt:variant>
      <vt:variant>
        <vt:i4>0</vt:i4>
      </vt:variant>
      <vt:variant>
        <vt:i4>5</vt:i4>
      </vt:variant>
      <vt:variant>
        <vt:lpwstr>https://doi.org/10.25417/uic.24435124</vt:lpwstr>
      </vt:variant>
      <vt:variant>
        <vt:lpwstr/>
      </vt:variant>
      <vt:variant>
        <vt:i4>5898304</vt:i4>
      </vt:variant>
      <vt:variant>
        <vt:i4>15</vt:i4>
      </vt:variant>
      <vt:variant>
        <vt:i4>0</vt:i4>
      </vt:variant>
      <vt:variant>
        <vt:i4>5</vt:i4>
      </vt:variant>
      <vt:variant>
        <vt:lpwstr>https://doi.org/10.1353/eca.2020.0012</vt:lpwstr>
      </vt:variant>
      <vt:variant>
        <vt:lpwstr/>
      </vt:variant>
      <vt:variant>
        <vt:i4>1245278</vt:i4>
      </vt:variant>
      <vt:variant>
        <vt:i4>12</vt:i4>
      </vt:variant>
      <vt:variant>
        <vt:i4>0</vt:i4>
      </vt:variant>
      <vt:variant>
        <vt:i4>5</vt:i4>
      </vt:variant>
      <vt:variant>
        <vt:lpwstr>https://doi.org/10.1177/1529100615593273</vt:lpwstr>
      </vt:variant>
      <vt:variant>
        <vt:lpwstr/>
      </vt:variant>
      <vt:variant>
        <vt:i4>1310807</vt:i4>
      </vt:variant>
      <vt:variant>
        <vt:i4>9</vt:i4>
      </vt:variant>
      <vt:variant>
        <vt:i4>0</vt:i4>
      </vt:variant>
      <vt:variant>
        <vt:i4>5</vt:i4>
      </vt:variant>
      <vt:variant>
        <vt:lpwstr>https://doi.org/10.1108/02683940710733115</vt:lpwstr>
      </vt:variant>
      <vt:variant>
        <vt:lpwstr/>
      </vt:variant>
      <vt:variant>
        <vt:i4>5963807</vt:i4>
      </vt:variant>
      <vt:variant>
        <vt:i4>6</vt:i4>
      </vt:variant>
      <vt:variant>
        <vt:i4>0</vt:i4>
      </vt:variant>
      <vt:variant>
        <vt:i4>5</vt:i4>
      </vt:variant>
      <vt:variant>
        <vt:lpwstr>https://www.mdpi.com/1660-4601/19/9/4955</vt:lpwstr>
      </vt:variant>
      <vt:variant>
        <vt:lpwstr/>
      </vt:variant>
      <vt:variant>
        <vt:i4>3145854</vt:i4>
      </vt:variant>
      <vt:variant>
        <vt:i4>3</vt:i4>
      </vt:variant>
      <vt:variant>
        <vt:i4>0</vt:i4>
      </vt:variant>
      <vt:variant>
        <vt:i4>5</vt:i4>
      </vt:variant>
      <vt:variant>
        <vt:lpwstr>https://doi.org/10.1037/0021-9010.92.6.1524</vt:lpwstr>
      </vt:variant>
      <vt:variant>
        <vt:lpwstr/>
      </vt:variant>
      <vt:variant>
        <vt:i4>2359423</vt:i4>
      </vt:variant>
      <vt:variant>
        <vt:i4>0</vt:i4>
      </vt:variant>
      <vt:variant>
        <vt:i4>0</vt:i4>
      </vt:variant>
      <vt:variant>
        <vt:i4>5</vt:i4>
      </vt:variant>
      <vt:variant>
        <vt:lpwstr>https://ecohumanism.co.uk/joe/ecohumanism/article/view/3949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102</cp:revision>
  <dcterms:created xsi:type="dcterms:W3CDTF">2025-07-07T20:19:00Z</dcterms:created>
  <dcterms:modified xsi:type="dcterms:W3CDTF">2025-07-07T21:53:00Z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34b13464-d65e-47b5-ba56-0d5593f19b85</vt:lpwstr>
  </property>
</Properties>
</file>