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D3D" w:rsidRPr="00D11C98" w:rsidRDefault="00FB2D3D" w:rsidP="00E2599C">
      <w:pPr>
        <w:spacing w:line="360" w:lineRule="auto"/>
        <w:rPr>
          <w:rFonts w:cs="Arial"/>
          <w:sz w:val="24"/>
          <w:szCs w:val="24"/>
        </w:rPr>
      </w:pPr>
    </w:p>
    <w:p w:rsidR="00FB2D3D" w:rsidRPr="00D11C98" w:rsidRDefault="00FB2D3D" w:rsidP="00E2599C">
      <w:pPr>
        <w:spacing w:line="360" w:lineRule="auto"/>
        <w:rPr>
          <w:rFonts w:cs="Arial"/>
          <w:sz w:val="24"/>
          <w:szCs w:val="24"/>
        </w:rPr>
      </w:pPr>
    </w:p>
    <w:p w:rsidR="00FB2D3D" w:rsidRPr="00D11C98" w:rsidRDefault="00FB2D3D" w:rsidP="00E2599C">
      <w:pPr>
        <w:spacing w:line="360" w:lineRule="auto"/>
        <w:rPr>
          <w:rFonts w:cs="Arial"/>
          <w:sz w:val="24"/>
          <w:szCs w:val="24"/>
        </w:rPr>
      </w:pPr>
    </w:p>
    <w:p w:rsidR="00FB2D3D" w:rsidRPr="00D11C98" w:rsidRDefault="00FB2D3D" w:rsidP="00E2599C">
      <w:pPr>
        <w:spacing w:line="360" w:lineRule="auto"/>
        <w:rPr>
          <w:rFonts w:cs="Arial"/>
          <w:sz w:val="24"/>
          <w:szCs w:val="24"/>
        </w:rPr>
      </w:pPr>
    </w:p>
    <w:p w:rsidR="00FB2D3D" w:rsidRPr="00D11C98" w:rsidRDefault="00FB2D3D" w:rsidP="00E2599C">
      <w:pPr>
        <w:spacing w:line="360" w:lineRule="auto"/>
        <w:rPr>
          <w:rFonts w:cs="Arial"/>
          <w:sz w:val="24"/>
          <w:szCs w:val="24"/>
        </w:rPr>
      </w:pPr>
    </w:p>
    <w:p w:rsidR="00FB2D3D" w:rsidRPr="00D11C98" w:rsidRDefault="00FB2D3D" w:rsidP="00E2599C">
      <w:pPr>
        <w:spacing w:line="360" w:lineRule="auto"/>
        <w:rPr>
          <w:rFonts w:cs="Arial"/>
          <w:sz w:val="24"/>
          <w:szCs w:val="24"/>
        </w:rPr>
      </w:pPr>
    </w:p>
    <w:p w:rsidR="00FB2D3D" w:rsidRPr="00D11C98" w:rsidRDefault="00FB2D3D" w:rsidP="00E2599C">
      <w:pPr>
        <w:spacing w:line="360" w:lineRule="auto"/>
        <w:rPr>
          <w:rFonts w:cs="Arial"/>
          <w:sz w:val="24"/>
          <w:szCs w:val="24"/>
        </w:rPr>
      </w:pPr>
    </w:p>
    <w:p w:rsidR="00FB2D3D" w:rsidRPr="00D11C98" w:rsidRDefault="00BD0A7B" w:rsidP="00E2599C">
      <w:pPr>
        <w:spacing w:line="360" w:lineRule="auto"/>
        <w:jc w:val="center"/>
        <w:rPr>
          <w:rFonts w:cs="Arial"/>
          <w:sz w:val="24"/>
          <w:szCs w:val="24"/>
        </w:rPr>
      </w:pPr>
      <w:r>
        <w:rPr>
          <w:rFonts w:cs="Arial"/>
          <w:sz w:val="24"/>
          <w:szCs w:val="24"/>
        </w:rPr>
        <w:t>The Impact of Loneliness and Social Isolation on the Elderly Population of the UK</w:t>
      </w:r>
    </w:p>
    <w:p w:rsidR="00FB2D3D" w:rsidRPr="00D11C98" w:rsidRDefault="003C17FC" w:rsidP="00E2599C">
      <w:pPr>
        <w:spacing w:line="360" w:lineRule="auto"/>
        <w:jc w:val="center"/>
        <w:rPr>
          <w:rFonts w:cs="Arial"/>
          <w:sz w:val="24"/>
          <w:szCs w:val="24"/>
        </w:rPr>
      </w:pPr>
      <w:proofErr w:type="spellStart"/>
      <w:r>
        <w:rPr>
          <w:rFonts w:cs="Arial"/>
          <w:sz w:val="24"/>
          <w:szCs w:val="24"/>
        </w:rPr>
        <w:t>Samina</w:t>
      </w:r>
      <w:proofErr w:type="spellEnd"/>
      <w:r>
        <w:rPr>
          <w:rFonts w:cs="Arial"/>
          <w:sz w:val="24"/>
          <w:szCs w:val="24"/>
        </w:rPr>
        <w:t xml:space="preserve"> </w:t>
      </w:r>
      <w:proofErr w:type="spellStart"/>
      <w:r>
        <w:rPr>
          <w:rFonts w:cs="Arial"/>
          <w:sz w:val="24"/>
          <w:szCs w:val="24"/>
        </w:rPr>
        <w:t>Jhangeer</w:t>
      </w:r>
      <w:proofErr w:type="spellEnd"/>
    </w:p>
    <w:p w:rsidR="00FB2D3D" w:rsidRPr="00D11C98" w:rsidRDefault="003C17FC" w:rsidP="00E2599C">
      <w:pPr>
        <w:spacing w:line="360" w:lineRule="auto"/>
        <w:jc w:val="center"/>
        <w:rPr>
          <w:rFonts w:cs="Arial"/>
          <w:sz w:val="24"/>
          <w:szCs w:val="24"/>
        </w:rPr>
      </w:pPr>
      <w:r>
        <w:rPr>
          <w:rFonts w:cs="Arial"/>
          <w:sz w:val="24"/>
          <w:szCs w:val="24"/>
        </w:rPr>
        <w:t>Student Number-1810228</w:t>
      </w:r>
    </w:p>
    <w:p w:rsidR="00FB2D3D" w:rsidRPr="00D11C98" w:rsidRDefault="00FB2D3D" w:rsidP="00E2599C">
      <w:pPr>
        <w:spacing w:line="360" w:lineRule="auto"/>
        <w:jc w:val="center"/>
        <w:rPr>
          <w:rFonts w:cs="Arial"/>
          <w:sz w:val="24"/>
          <w:szCs w:val="24"/>
        </w:rPr>
      </w:pPr>
      <w:r w:rsidRPr="00D11C98">
        <w:rPr>
          <w:rFonts w:cs="Arial"/>
          <w:sz w:val="24"/>
          <w:szCs w:val="24"/>
        </w:rPr>
        <w:t>Module code</w:t>
      </w:r>
      <w:r w:rsidR="003C17FC">
        <w:rPr>
          <w:rFonts w:cs="Arial"/>
          <w:sz w:val="24"/>
          <w:szCs w:val="24"/>
        </w:rPr>
        <w:t>-BMHP6009</w:t>
      </w:r>
    </w:p>
    <w:p w:rsidR="00FB2D3D" w:rsidRPr="00D11C98" w:rsidRDefault="003C17FC" w:rsidP="00E2599C">
      <w:pPr>
        <w:spacing w:line="360" w:lineRule="auto"/>
        <w:jc w:val="center"/>
        <w:rPr>
          <w:rFonts w:cs="Arial"/>
          <w:sz w:val="24"/>
          <w:szCs w:val="24"/>
        </w:rPr>
      </w:pPr>
      <w:r>
        <w:rPr>
          <w:rFonts w:cs="Arial"/>
          <w:sz w:val="24"/>
          <w:szCs w:val="24"/>
        </w:rPr>
        <w:t>Lecturer’s Name-Joanne Davies</w:t>
      </w:r>
    </w:p>
    <w:p w:rsidR="000B4221" w:rsidRPr="00D11C98" w:rsidRDefault="000B4221" w:rsidP="00E2599C">
      <w:pPr>
        <w:spacing w:line="360" w:lineRule="auto"/>
        <w:rPr>
          <w:rFonts w:cs="Arial"/>
          <w:sz w:val="24"/>
          <w:szCs w:val="24"/>
        </w:rPr>
        <w:sectPr w:rsidR="000B4221" w:rsidRPr="00D11C98" w:rsidSect="00FB2D3D">
          <w:headerReference w:type="default" r:id="rId8"/>
          <w:headerReference w:type="first" r:id="rId9"/>
          <w:footerReference w:type="first" r:id="rId10"/>
          <w:pgSz w:w="11907" w:h="16839" w:code="9"/>
          <w:pgMar w:top="1440" w:right="1440" w:bottom="1440" w:left="1440" w:header="720" w:footer="720" w:gutter="0"/>
          <w:pgNumType w:start="1"/>
          <w:cols w:space="720"/>
          <w:docGrid w:linePitch="360"/>
        </w:sectPr>
      </w:pPr>
    </w:p>
    <w:p w:rsidR="00FB2D3D" w:rsidRPr="00D11C98" w:rsidRDefault="00FB2D3D" w:rsidP="00E2599C">
      <w:pPr>
        <w:spacing w:line="360" w:lineRule="auto"/>
        <w:rPr>
          <w:rFonts w:cs="Arial"/>
          <w:sz w:val="24"/>
          <w:szCs w:val="24"/>
        </w:rPr>
      </w:pPr>
    </w:p>
    <w:sdt>
      <w:sdtPr>
        <w:rPr>
          <w:rFonts w:cs="Arial"/>
          <w:b/>
          <w:bCs/>
          <w:sz w:val="24"/>
          <w:szCs w:val="24"/>
        </w:rPr>
        <w:id w:val="11403845"/>
        <w:docPartObj>
          <w:docPartGallery w:val="Table of Contents"/>
          <w:docPartUnique/>
        </w:docPartObj>
      </w:sdtPr>
      <w:sdtEndPr>
        <w:rPr>
          <w:b w:val="0"/>
          <w:bCs w:val="0"/>
        </w:rPr>
      </w:sdtEndPr>
      <w:sdtContent>
        <w:p w:rsidR="00FB2D3D" w:rsidRPr="00D11C98" w:rsidRDefault="00FB2D3D" w:rsidP="00E2599C">
          <w:pPr>
            <w:spacing w:line="360" w:lineRule="auto"/>
            <w:rPr>
              <w:rFonts w:cs="Arial"/>
              <w:sz w:val="24"/>
              <w:szCs w:val="24"/>
            </w:rPr>
          </w:pPr>
        </w:p>
        <w:p w:rsidR="00FB2D3D" w:rsidRPr="00D11C98" w:rsidRDefault="00FB2D3D" w:rsidP="00E2599C">
          <w:pPr>
            <w:spacing w:line="360" w:lineRule="auto"/>
            <w:rPr>
              <w:rFonts w:cs="Arial"/>
              <w:sz w:val="24"/>
              <w:szCs w:val="24"/>
            </w:rPr>
          </w:pPr>
          <w:r w:rsidRPr="00D11C98">
            <w:rPr>
              <w:rFonts w:cs="Arial"/>
              <w:sz w:val="24"/>
              <w:szCs w:val="24"/>
            </w:rPr>
            <w:t>Table of Contents</w:t>
          </w:r>
        </w:p>
        <w:p w:rsidR="00FB2D3D" w:rsidRPr="00D11C98" w:rsidRDefault="00FB2D3D" w:rsidP="00E2599C">
          <w:pPr>
            <w:spacing w:line="360" w:lineRule="auto"/>
            <w:rPr>
              <w:rFonts w:cs="Arial"/>
              <w:sz w:val="24"/>
              <w:szCs w:val="24"/>
            </w:rPr>
          </w:pPr>
        </w:p>
        <w:p w:rsidR="00B57E65" w:rsidRDefault="008D4A48">
          <w:pPr>
            <w:pStyle w:val="TOC1"/>
            <w:tabs>
              <w:tab w:val="right" w:leader="dot" w:pos="9017"/>
            </w:tabs>
            <w:rPr>
              <w:rFonts w:asciiTheme="minorHAnsi" w:eastAsiaTheme="minorEastAsia" w:hAnsiTheme="minorHAnsi"/>
              <w:noProof/>
              <w:lang w:eastAsia="en-GB"/>
            </w:rPr>
          </w:pPr>
          <w:r w:rsidRPr="00D11C98">
            <w:rPr>
              <w:rFonts w:cs="Arial"/>
              <w:sz w:val="24"/>
              <w:szCs w:val="24"/>
            </w:rPr>
            <w:fldChar w:fldCharType="begin"/>
          </w:r>
          <w:r w:rsidR="00FB2D3D" w:rsidRPr="00D11C98">
            <w:rPr>
              <w:rFonts w:cs="Arial"/>
              <w:sz w:val="24"/>
              <w:szCs w:val="24"/>
            </w:rPr>
            <w:instrText xml:space="preserve"> TOC \o "1-3" \h \z \u </w:instrText>
          </w:r>
          <w:r w:rsidRPr="00D11C98">
            <w:rPr>
              <w:rFonts w:cs="Arial"/>
              <w:sz w:val="24"/>
              <w:szCs w:val="24"/>
            </w:rPr>
            <w:fldChar w:fldCharType="separate"/>
          </w:r>
          <w:hyperlink w:anchor="_Toc67017750" w:history="1">
            <w:r w:rsidR="00B57E65" w:rsidRPr="000F66D0">
              <w:rPr>
                <w:rStyle w:val="Hyperlink"/>
                <w:noProof/>
              </w:rPr>
              <w:t>Introduction</w:t>
            </w:r>
            <w:r w:rsidR="00B57E65">
              <w:rPr>
                <w:noProof/>
                <w:webHidden/>
              </w:rPr>
              <w:tab/>
            </w:r>
            <w:r>
              <w:rPr>
                <w:noProof/>
                <w:webHidden/>
              </w:rPr>
              <w:fldChar w:fldCharType="begin"/>
            </w:r>
            <w:r w:rsidR="00B57E65">
              <w:rPr>
                <w:noProof/>
                <w:webHidden/>
              </w:rPr>
              <w:instrText xml:space="preserve"> PAGEREF _Toc67017750 \h </w:instrText>
            </w:r>
            <w:r>
              <w:rPr>
                <w:noProof/>
                <w:webHidden/>
              </w:rPr>
            </w:r>
            <w:r>
              <w:rPr>
                <w:noProof/>
                <w:webHidden/>
              </w:rPr>
              <w:fldChar w:fldCharType="separate"/>
            </w:r>
            <w:r w:rsidR="00B57E65">
              <w:rPr>
                <w:noProof/>
                <w:webHidden/>
              </w:rPr>
              <w:t>1</w:t>
            </w:r>
            <w:r>
              <w:rPr>
                <w:noProof/>
                <w:webHidden/>
              </w:rPr>
              <w:fldChar w:fldCharType="end"/>
            </w:r>
          </w:hyperlink>
        </w:p>
        <w:p w:rsidR="00B57E65" w:rsidRDefault="008D4A48">
          <w:pPr>
            <w:pStyle w:val="TOC2"/>
            <w:tabs>
              <w:tab w:val="right" w:leader="dot" w:pos="9017"/>
            </w:tabs>
            <w:rPr>
              <w:rFonts w:asciiTheme="minorHAnsi" w:eastAsiaTheme="minorEastAsia" w:hAnsiTheme="minorHAnsi"/>
              <w:noProof/>
              <w:lang w:eastAsia="en-GB"/>
            </w:rPr>
          </w:pPr>
          <w:hyperlink w:anchor="_Toc67017751" w:history="1">
            <w:r w:rsidR="00B57E65" w:rsidRPr="000F66D0">
              <w:rPr>
                <w:rStyle w:val="Hyperlink"/>
                <w:noProof/>
              </w:rPr>
              <w:t>The elderly population in the UK</w:t>
            </w:r>
            <w:r w:rsidR="00B57E65">
              <w:rPr>
                <w:noProof/>
                <w:webHidden/>
              </w:rPr>
              <w:tab/>
            </w:r>
            <w:r>
              <w:rPr>
                <w:noProof/>
                <w:webHidden/>
              </w:rPr>
              <w:fldChar w:fldCharType="begin"/>
            </w:r>
            <w:r w:rsidR="00B57E65">
              <w:rPr>
                <w:noProof/>
                <w:webHidden/>
              </w:rPr>
              <w:instrText xml:space="preserve"> PAGEREF _Toc67017751 \h </w:instrText>
            </w:r>
            <w:r>
              <w:rPr>
                <w:noProof/>
                <w:webHidden/>
              </w:rPr>
            </w:r>
            <w:r>
              <w:rPr>
                <w:noProof/>
                <w:webHidden/>
              </w:rPr>
              <w:fldChar w:fldCharType="separate"/>
            </w:r>
            <w:r w:rsidR="00B57E65">
              <w:rPr>
                <w:noProof/>
                <w:webHidden/>
              </w:rPr>
              <w:t>1</w:t>
            </w:r>
            <w:r>
              <w:rPr>
                <w:noProof/>
                <w:webHidden/>
              </w:rPr>
              <w:fldChar w:fldCharType="end"/>
            </w:r>
          </w:hyperlink>
        </w:p>
        <w:p w:rsidR="00B57E65" w:rsidRDefault="008D4A48">
          <w:pPr>
            <w:pStyle w:val="TOC2"/>
            <w:tabs>
              <w:tab w:val="right" w:leader="dot" w:pos="9017"/>
            </w:tabs>
            <w:rPr>
              <w:rFonts w:asciiTheme="minorHAnsi" w:eastAsiaTheme="minorEastAsia" w:hAnsiTheme="minorHAnsi"/>
              <w:noProof/>
              <w:lang w:eastAsia="en-GB"/>
            </w:rPr>
          </w:pPr>
          <w:hyperlink w:anchor="_Toc67017752" w:history="1">
            <w:r w:rsidR="00B57E65" w:rsidRPr="000F66D0">
              <w:rPr>
                <w:rStyle w:val="Hyperlink"/>
                <w:noProof/>
              </w:rPr>
              <w:t>Challenges of the ageing population in the UK</w:t>
            </w:r>
            <w:r w:rsidR="00B57E65">
              <w:rPr>
                <w:noProof/>
                <w:webHidden/>
              </w:rPr>
              <w:tab/>
            </w:r>
            <w:r>
              <w:rPr>
                <w:noProof/>
                <w:webHidden/>
              </w:rPr>
              <w:fldChar w:fldCharType="begin"/>
            </w:r>
            <w:r w:rsidR="00B57E65">
              <w:rPr>
                <w:noProof/>
                <w:webHidden/>
              </w:rPr>
              <w:instrText xml:space="preserve"> PAGEREF _Toc67017752 \h </w:instrText>
            </w:r>
            <w:r>
              <w:rPr>
                <w:noProof/>
                <w:webHidden/>
              </w:rPr>
            </w:r>
            <w:r>
              <w:rPr>
                <w:noProof/>
                <w:webHidden/>
              </w:rPr>
              <w:fldChar w:fldCharType="separate"/>
            </w:r>
            <w:r w:rsidR="00B57E65">
              <w:rPr>
                <w:noProof/>
                <w:webHidden/>
              </w:rPr>
              <w:t>2</w:t>
            </w:r>
            <w:r>
              <w:rPr>
                <w:noProof/>
                <w:webHidden/>
              </w:rPr>
              <w:fldChar w:fldCharType="end"/>
            </w:r>
          </w:hyperlink>
        </w:p>
        <w:p w:rsidR="00B57E65" w:rsidRDefault="008D4A48">
          <w:pPr>
            <w:pStyle w:val="TOC2"/>
            <w:tabs>
              <w:tab w:val="right" w:leader="dot" w:pos="9017"/>
            </w:tabs>
            <w:rPr>
              <w:rFonts w:asciiTheme="minorHAnsi" w:eastAsiaTheme="minorEastAsia" w:hAnsiTheme="minorHAnsi"/>
              <w:noProof/>
              <w:lang w:eastAsia="en-GB"/>
            </w:rPr>
          </w:pPr>
          <w:hyperlink w:anchor="_Toc67017753" w:history="1">
            <w:r w:rsidR="00B57E65" w:rsidRPr="000F66D0">
              <w:rPr>
                <w:rStyle w:val="Hyperlink"/>
                <w:noProof/>
              </w:rPr>
              <w:t>Concept of loneliness and isolation in regard to the elderly in the UK</w:t>
            </w:r>
            <w:r w:rsidR="00B57E65">
              <w:rPr>
                <w:noProof/>
                <w:webHidden/>
              </w:rPr>
              <w:tab/>
            </w:r>
            <w:r>
              <w:rPr>
                <w:noProof/>
                <w:webHidden/>
              </w:rPr>
              <w:fldChar w:fldCharType="begin"/>
            </w:r>
            <w:r w:rsidR="00B57E65">
              <w:rPr>
                <w:noProof/>
                <w:webHidden/>
              </w:rPr>
              <w:instrText xml:space="preserve"> PAGEREF _Toc67017753 \h </w:instrText>
            </w:r>
            <w:r>
              <w:rPr>
                <w:noProof/>
                <w:webHidden/>
              </w:rPr>
            </w:r>
            <w:r>
              <w:rPr>
                <w:noProof/>
                <w:webHidden/>
              </w:rPr>
              <w:fldChar w:fldCharType="separate"/>
            </w:r>
            <w:r w:rsidR="00B57E65">
              <w:rPr>
                <w:noProof/>
                <w:webHidden/>
              </w:rPr>
              <w:t>2</w:t>
            </w:r>
            <w:r>
              <w:rPr>
                <w:noProof/>
                <w:webHidden/>
              </w:rPr>
              <w:fldChar w:fldCharType="end"/>
            </w:r>
          </w:hyperlink>
        </w:p>
        <w:p w:rsidR="00B57E65" w:rsidRDefault="008D4A48">
          <w:pPr>
            <w:pStyle w:val="TOC2"/>
            <w:tabs>
              <w:tab w:val="right" w:leader="dot" w:pos="9017"/>
            </w:tabs>
            <w:rPr>
              <w:rFonts w:asciiTheme="minorHAnsi" w:eastAsiaTheme="minorEastAsia" w:hAnsiTheme="minorHAnsi"/>
              <w:noProof/>
              <w:lang w:eastAsia="en-GB"/>
            </w:rPr>
          </w:pPr>
          <w:hyperlink w:anchor="_Toc67017754" w:history="1">
            <w:r w:rsidR="00B57E65" w:rsidRPr="000F66D0">
              <w:rPr>
                <w:rStyle w:val="Hyperlink"/>
                <w:noProof/>
              </w:rPr>
              <w:t>Impact of COVID-19 on social care sector in the UK</w:t>
            </w:r>
            <w:r w:rsidR="00B57E65">
              <w:rPr>
                <w:noProof/>
                <w:webHidden/>
              </w:rPr>
              <w:tab/>
            </w:r>
            <w:r>
              <w:rPr>
                <w:noProof/>
                <w:webHidden/>
              </w:rPr>
              <w:fldChar w:fldCharType="begin"/>
            </w:r>
            <w:r w:rsidR="00B57E65">
              <w:rPr>
                <w:noProof/>
                <w:webHidden/>
              </w:rPr>
              <w:instrText xml:space="preserve"> PAGEREF _Toc67017754 \h </w:instrText>
            </w:r>
            <w:r>
              <w:rPr>
                <w:noProof/>
                <w:webHidden/>
              </w:rPr>
            </w:r>
            <w:r>
              <w:rPr>
                <w:noProof/>
                <w:webHidden/>
              </w:rPr>
              <w:fldChar w:fldCharType="separate"/>
            </w:r>
            <w:r w:rsidR="00B57E65">
              <w:rPr>
                <w:noProof/>
                <w:webHidden/>
              </w:rPr>
              <w:t>3</w:t>
            </w:r>
            <w:r>
              <w:rPr>
                <w:noProof/>
                <w:webHidden/>
              </w:rPr>
              <w:fldChar w:fldCharType="end"/>
            </w:r>
          </w:hyperlink>
        </w:p>
        <w:p w:rsidR="00B57E65" w:rsidRDefault="008D4A48">
          <w:pPr>
            <w:pStyle w:val="TOC2"/>
            <w:tabs>
              <w:tab w:val="right" w:leader="dot" w:pos="9017"/>
            </w:tabs>
            <w:rPr>
              <w:rFonts w:asciiTheme="minorHAnsi" w:eastAsiaTheme="minorEastAsia" w:hAnsiTheme="minorHAnsi"/>
              <w:noProof/>
              <w:lang w:eastAsia="en-GB"/>
            </w:rPr>
          </w:pPr>
          <w:hyperlink w:anchor="_Toc67017755" w:history="1">
            <w:r w:rsidR="00B57E65" w:rsidRPr="000F66D0">
              <w:rPr>
                <w:rStyle w:val="Hyperlink"/>
                <w:noProof/>
              </w:rPr>
              <w:t>Impact of Loneliness and Isolation on the elderly people living in care homes</w:t>
            </w:r>
            <w:r w:rsidR="00B57E65">
              <w:rPr>
                <w:noProof/>
                <w:webHidden/>
              </w:rPr>
              <w:tab/>
            </w:r>
            <w:r>
              <w:rPr>
                <w:noProof/>
                <w:webHidden/>
              </w:rPr>
              <w:fldChar w:fldCharType="begin"/>
            </w:r>
            <w:r w:rsidR="00B57E65">
              <w:rPr>
                <w:noProof/>
                <w:webHidden/>
              </w:rPr>
              <w:instrText xml:space="preserve"> PAGEREF _Toc67017755 \h </w:instrText>
            </w:r>
            <w:r>
              <w:rPr>
                <w:noProof/>
                <w:webHidden/>
              </w:rPr>
            </w:r>
            <w:r>
              <w:rPr>
                <w:noProof/>
                <w:webHidden/>
              </w:rPr>
              <w:fldChar w:fldCharType="separate"/>
            </w:r>
            <w:r w:rsidR="00B57E65">
              <w:rPr>
                <w:noProof/>
                <w:webHidden/>
              </w:rPr>
              <w:t>3</w:t>
            </w:r>
            <w:r>
              <w:rPr>
                <w:noProof/>
                <w:webHidden/>
              </w:rPr>
              <w:fldChar w:fldCharType="end"/>
            </w:r>
          </w:hyperlink>
        </w:p>
        <w:p w:rsidR="00B57E65" w:rsidRDefault="008D4A48">
          <w:pPr>
            <w:pStyle w:val="TOC2"/>
            <w:tabs>
              <w:tab w:val="right" w:leader="dot" w:pos="9017"/>
            </w:tabs>
            <w:rPr>
              <w:rFonts w:asciiTheme="minorHAnsi" w:eastAsiaTheme="minorEastAsia" w:hAnsiTheme="minorHAnsi"/>
              <w:noProof/>
              <w:lang w:eastAsia="en-GB"/>
            </w:rPr>
          </w:pPr>
          <w:hyperlink w:anchor="_Toc67017756" w:history="1">
            <w:r w:rsidR="00B57E65" w:rsidRPr="000F66D0">
              <w:rPr>
                <w:rStyle w:val="Hyperlink"/>
                <w:noProof/>
              </w:rPr>
              <w:t>Current UK policy and guideline for the elderly</w:t>
            </w:r>
            <w:r w:rsidR="00B57E65">
              <w:rPr>
                <w:noProof/>
                <w:webHidden/>
              </w:rPr>
              <w:tab/>
            </w:r>
            <w:r>
              <w:rPr>
                <w:noProof/>
                <w:webHidden/>
              </w:rPr>
              <w:fldChar w:fldCharType="begin"/>
            </w:r>
            <w:r w:rsidR="00B57E65">
              <w:rPr>
                <w:noProof/>
                <w:webHidden/>
              </w:rPr>
              <w:instrText xml:space="preserve"> PAGEREF _Toc67017756 \h </w:instrText>
            </w:r>
            <w:r>
              <w:rPr>
                <w:noProof/>
                <w:webHidden/>
              </w:rPr>
            </w:r>
            <w:r>
              <w:rPr>
                <w:noProof/>
                <w:webHidden/>
              </w:rPr>
              <w:fldChar w:fldCharType="separate"/>
            </w:r>
            <w:r w:rsidR="00B57E65">
              <w:rPr>
                <w:noProof/>
                <w:webHidden/>
              </w:rPr>
              <w:t>4</w:t>
            </w:r>
            <w:r>
              <w:rPr>
                <w:noProof/>
                <w:webHidden/>
              </w:rPr>
              <w:fldChar w:fldCharType="end"/>
            </w:r>
          </w:hyperlink>
        </w:p>
        <w:p w:rsidR="00B57E65" w:rsidRDefault="008D4A48">
          <w:pPr>
            <w:pStyle w:val="TOC2"/>
            <w:tabs>
              <w:tab w:val="right" w:leader="dot" w:pos="9017"/>
            </w:tabs>
            <w:rPr>
              <w:rFonts w:asciiTheme="minorHAnsi" w:eastAsiaTheme="minorEastAsia" w:hAnsiTheme="minorHAnsi"/>
              <w:noProof/>
              <w:lang w:eastAsia="en-GB"/>
            </w:rPr>
          </w:pPr>
          <w:hyperlink w:anchor="_Toc67017757" w:history="1">
            <w:r w:rsidR="00B57E65" w:rsidRPr="000F66D0">
              <w:rPr>
                <w:rStyle w:val="Hyperlink"/>
                <w:noProof/>
              </w:rPr>
              <w:t>The provision of services for older people experiencing loneliness and isolation</w:t>
            </w:r>
            <w:r w:rsidR="00B57E65">
              <w:rPr>
                <w:noProof/>
                <w:webHidden/>
              </w:rPr>
              <w:tab/>
            </w:r>
            <w:r>
              <w:rPr>
                <w:noProof/>
                <w:webHidden/>
              </w:rPr>
              <w:fldChar w:fldCharType="begin"/>
            </w:r>
            <w:r w:rsidR="00B57E65">
              <w:rPr>
                <w:noProof/>
                <w:webHidden/>
              </w:rPr>
              <w:instrText xml:space="preserve"> PAGEREF _Toc67017757 \h </w:instrText>
            </w:r>
            <w:r>
              <w:rPr>
                <w:noProof/>
                <w:webHidden/>
              </w:rPr>
            </w:r>
            <w:r>
              <w:rPr>
                <w:noProof/>
                <w:webHidden/>
              </w:rPr>
              <w:fldChar w:fldCharType="separate"/>
            </w:r>
            <w:r w:rsidR="00B57E65">
              <w:rPr>
                <w:noProof/>
                <w:webHidden/>
              </w:rPr>
              <w:t>5</w:t>
            </w:r>
            <w:r>
              <w:rPr>
                <w:noProof/>
                <w:webHidden/>
              </w:rPr>
              <w:fldChar w:fldCharType="end"/>
            </w:r>
          </w:hyperlink>
        </w:p>
        <w:p w:rsidR="00B57E65" w:rsidRDefault="008D4A48">
          <w:pPr>
            <w:pStyle w:val="TOC2"/>
            <w:tabs>
              <w:tab w:val="right" w:leader="dot" w:pos="9017"/>
            </w:tabs>
            <w:rPr>
              <w:rFonts w:asciiTheme="minorHAnsi" w:eastAsiaTheme="minorEastAsia" w:hAnsiTheme="minorHAnsi"/>
              <w:noProof/>
              <w:lang w:eastAsia="en-GB"/>
            </w:rPr>
          </w:pPr>
          <w:hyperlink w:anchor="_Toc67017758" w:history="1">
            <w:r w:rsidR="00B57E65" w:rsidRPr="000F66D0">
              <w:rPr>
                <w:rStyle w:val="Hyperlink"/>
                <w:noProof/>
              </w:rPr>
              <w:t>Preventative measures to reduce loneliness and isolation among the elderly</w:t>
            </w:r>
            <w:r w:rsidR="00B57E65">
              <w:rPr>
                <w:noProof/>
                <w:webHidden/>
              </w:rPr>
              <w:tab/>
            </w:r>
            <w:r>
              <w:rPr>
                <w:noProof/>
                <w:webHidden/>
              </w:rPr>
              <w:fldChar w:fldCharType="begin"/>
            </w:r>
            <w:r w:rsidR="00B57E65">
              <w:rPr>
                <w:noProof/>
                <w:webHidden/>
              </w:rPr>
              <w:instrText xml:space="preserve"> PAGEREF _Toc67017758 \h </w:instrText>
            </w:r>
            <w:r>
              <w:rPr>
                <w:noProof/>
                <w:webHidden/>
              </w:rPr>
            </w:r>
            <w:r>
              <w:rPr>
                <w:noProof/>
                <w:webHidden/>
              </w:rPr>
              <w:fldChar w:fldCharType="separate"/>
            </w:r>
            <w:r w:rsidR="00B57E65">
              <w:rPr>
                <w:noProof/>
                <w:webHidden/>
              </w:rPr>
              <w:t>5</w:t>
            </w:r>
            <w:r>
              <w:rPr>
                <w:noProof/>
                <w:webHidden/>
              </w:rPr>
              <w:fldChar w:fldCharType="end"/>
            </w:r>
          </w:hyperlink>
        </w:p>
        <w:p w:rsidR="00B57E65" w:rsidRDefault="008D4A48">
          <w:pPr>
            <w:pStyle w:val="TOC2"/>
            <w:tabs>
              <w:tab w:val="right" w:leader="dot" w:pos="9017"/>
            </w:tabs>
            <w:rPr>
              <w:rFonts w:asciiTheme="minorHAnsi" w:eastAsiaTheme="minorEastAsia" w:hAnsiTheme="minorHAnsi"/>
              <w:noProof/>
              <w:lang w:eastAsia="en-GB"/>
            </w:rPr>
          </w:pPr>
          <w:hyperlink w:anchor="_Toc67017759" w:history="1">
            <w:r w:rsidR="00B57E65" w:rsidRPr="000F66D0">
              <w:rPr>
                <w:rStyle w:val="Hyperlink"/>
                <w:noProof/>
              </w:rPr>
              <w:t>Technological transformations in health and social care for the elderly</w:t>
            </w:r>
            <w:r w:rsidR="00B57E65">
              <w:rPr>
                <w:noProof/>
                <w:webHidden/>
              </w:rPr>
              <w:tab/>
            </w:r>
            <w:r>
              <w:rPr>
                <w:noProof/>
                <w:webHidden/>
              </w:rPr>
              <w:fldChar w:fldCharType="begin"/>
            </w:r>
            <w:r w:rsidR="00B57E65">
              <w:rPr>
                <w:noProof/>
                <w:webHidden/>
              </w:rPr>
              <w:instrText xml:space="preserve"> PAGEREF _Toc67017759 \h </w:instrText>
            </w:r>
            <w:r>
              <w:rPr>
                <w:noProof/>
                <w:webHidden/>
              </w:rPr>
            </w:r>
            <w:r>
              <w:rPr>
                <w:noProof/>
                <w:webHidden/>
              </w:rPr>
              <w:fldChar w:fldCharType="separate"/>
            </w:r>
            <w:r w:rsidR="00B57E65">
              <w:rPr>
                <w:noProof/>
                <w:webHidden/>
              </w:rPr>
              <w:t>6</w:t>
            </w:r>
            <w:r>
              <w:rPr>
                <w:noProof/>
                <w:webHidden/>
              </w:rPr>
              <w:fldChar w:fldCharType="end"/>
            </w:r>
          </w:hyperlink>
        </w:p>
        <w:p w:rsidR="00B57E65" w:rsidRDefault="008D4A48">
          <w:pPr>
            <w:pStyle w:val="TOC2"/>
            <w:tabs>
              <w:tab w:val="right" w:leader="dot" w:pos="9017"/>
            </w:tabs>
            <w:rPr>
              <w:rFonts w:asciiTheme="minorHAnsi" w:eastAsiaTheme="minorEastAsia" w:hAnsiTheme="minorHAnsi"/>
              <w:noProof/>
              <w:lang w:eastAsia="en-GB"/>
            </w:rPr>
          </w:pPr>
          <w:hyperlink w:anchor="_Toc67017760" w:history="1">
            <w:r w:rsidR="00B57E65" w:rsidRPr="000F66D0">
              <w:rPr>
                <w:rStyle w:val="Hyperlink"/>
                <w:noProof/>
              </w:rPr>
              <w:t>Theories of ageing approach for the older people</w:t>
            </w:r>
            <w:r w:rsidR="00B57E65">
              <w:rPr>
                <w:noProof/>
                <w:webHidden/>
              </w:rPr>
              <w:tab/>
            </w:r>
            <w:r>
              <w:rPr>
                <w:noProof/>
                <w:webHidden/>
              </w:rPr>
              <w:fldChar w:fldCharType="begin"/>
            </w:r>
            <w:r w:rsidR="00B57E65">
              <w:rPr>
                <w:noProof/>
                <w:webHidden/>
              </w:rPr>
              <w:instrText xml:space="preserve"> PAGEREF _Toc67017760 \h </w:instrText>
            </w:r>
            <w:r>
              <w:rPr>
                <w:noProof/>
                <w:webHidden/>
              </w:rPr>
            </w:r>
            <w:r>
              <w:rPr>
                <w:noProof/>
                <w:webHidden/>
              </w:rPr>
              <w:fldChar w:fldCharType="separate"/>
            </w:r>
            <w:r w:rsidR="00B57E65">
              <w:rPr>
                <w:noProof/>
                <w:webHidden/>
              </w:rPr>
              <w:t>6</w:t>
            </w:r>
            <w:r>
              <w:rPr>
                <w:noProof/>
                <w:webHidden/>
              </w:rPr>
              <w:fldChar w:fldCharType="end"/>
            </w:r>
          </w:hyperlink>
        </w:p>
        <w:p w:rsidR="00B57E65" w:rsidRDefault="008D4A48">
          <w:pPr>
            <w:pStyle w:val="TOC2"/>
            <w:tabs>
              <w:tab w:val="right" w:leader="dot" w:pos="9017"/>
            </w:tabs>
            <w:rPr>
              <w:rFonts w:asciiTheme="minorHAnsi" w:eastAsiaTheme="minorEastAsia" w:hAnsiTheme="minorHAnsi"/>
              <w:noProof/>
              <w:lang w:eastAsia="en-GB"/>
            </w:rPr>
          </w:pPr>
          <w:hyperlink w:anchor="_Toc67017761" w:history="1">
            <w:r w:rsidR="00B57E65" w:rsidRPr="000F66D0">
              <w:rPr>
                <w:rStyle w:val="Hyperlink"/>
                <w:noProof/>
              </w:rPr>
              <w:t>Recommendations for life enhancement of the elderly people</w:t>
            </w:r>
            <w:r w:rsidR="00B57E65">
              <w:rPr>
                <w:noProof/>
                <w:webHidden/>
              </w:rPr>
              <w:tab/>
            </w:r>
            <w:r>
              <w:rPr>
                <w:noProof/>
                <w:webHidden/>
              </w:rPr>
              <w:fldChar w:fldCharType="begin"/>
            </w:r>
            <w:r w:rsidR="00B57E65">
              <w:rPr>
                <w:noProof/>
                <w:webHidden/>
              </w:rPr>
              <w:instrText xml:space="preserve"> PAGEREF _Toc67017761 \h </w:instrText>
            </w:r>
            <w:r>
              <w:rPr>
                <w:noProof/>
                <w:webHidden/>
              </w:rPr>
            </w:r>
            <w:r>
              <w:rPr>
                <w:noProof/>
                <w:webHidden/>
              </w:rPr>
              <w:fldChar w:fldCharType="separate"/>
            </w:r>
            <w:r w:rsidR="00B57E65">
              <w:rPr>
                <w:noProof/>
                <w:webHidden/>
              </w:rPr>
              <w:t>7</w:t>
            </w:r>
            <w:r>
              <w:rPr>
                <w:noProof/>
                <w:webHidden/>
              </w:rPr>
              <w:fldChar w:fldCharType="end"/>
            </w:r>
          </w:hyperlink>
        </w:p>
        <w:p w:rsidR="00B57E65" w:rsidRDefault="008D4A48">
          <w:pPr>
            <w:pStyle w:val="TOC1"/>
            <w:tabs>
              <w:tab w:val="right" w:leader="dot" w:pos="9017"/>
            </w:tabs>
            <w:rPr>
              <w:rFonts w:asciiTheme="minorHAnsi" w:eastAsiaTheme="minorEastAsia" w:hAnsiTheme="minorHAnsi"/>
              <w:noProof/>
              <w:lang w:eastAsia="en-GB"/>
            </w:rPr>
          </w:pPr>
          <w:hyperlink w:anchor="_Toc67017762" w:history="1">
            <w:r w:rsidR="00B57E65" w:rsidRPr="000F66D0">
              <w:rPr>
                <w:rStyle w:val="Hyperlink"/>
                <w:noProof/>
              </w:rPr>
              <w:t>Conclusion</w:t>
            </w:r>
            <w:r w:rsidR="00B57E65">
              <w:rPr>
                <w:noProof/>
                <w:webHidden/>
              </w:rPr>
              <w:tab/>
            </w:r>
            <w:r>
              <w:rPr>
                <w:noProof/>
                <w:webHidden/>
              </w:rPr>
              <w:fldChar w:fldCharType="begin"/>
            </w:r>
            <w:r w:rsidR="00B57E65">
              <w:rPr>
                <w:noProof/>
                <w:webHidden/>
              </w:rPr>
              <w:instrText xml:space="preserve"> PAGEREF _Toc67017762 \h </w:instrText>
            </w:r>
            <w:r>
              <w:rPr>
                <w:noProof/>
                <w:webHidden/>
              </w:rPr>
            </w:r>
            <w:r>
              <w:rPr>
                <w:noProof/>
                <w:webHidden/>
              </w:rPr>
              <w:fldChar w:fldCharType="separate"/>
            </w:r>
            <w:r w:rsidR="00B57E65">
              <w:rPr>
                <w:noProof/>
                <w:webHidden/>
              </w:rPr>
              <w:t>7</w:t>
            </w:r>
            <w:r>
              <w:rPr>
                <w:noProof/>
                <w:webHidden/>
              </w:rPr>
              <w:fldChar w:fldCharType="end"/>
            </w:r>
          </w:hyperlink>
        </w:p>
        <w:p w:rsidR="00B57E65" w:rsidRDefault="008D4A48">
          <w:pPr>
            <w:pStyle w:val="TOC1"/>
            <w:tabs>
              <w:tab w:val="right" w:leader="dot" w:pos="9017"/>
            </w:tabs>
            <w:rPr>
              <w:rFonts w:asciiTheme="minorHAnsi" w:eastAsiaTheme="minorEastAsia" w:hAnsiTheme="minorHAnsi"/>
              <w:noProof/>
              <w:lang w:eastAsia="en-GB"/>
            </w:rPr>
          </w:pPr>
          <w:hyperlink w:anchor="_Toc67017763" w:history="1">
            <w:r w:rsidR="00B57E65" w:rsidRPr="000F66D0">
              <w:rPr>
                <w:rStyle w:val="Hyperlink"/>
                <w:noProof/>
              </w:rPr>
              <w:t>References</w:t>
            </w:r>
            <w:r w:rsidR="00B57E65">
              <w:rPr>
                <w:noProof/>
                <w:webHidden/>
              </w:rPr>
              <w:tab/>
            </w:r>
            <w:r>
              <w:rPr>
                <w:noProof/>
                <w:webHidden/>
              </w:rPr>
              <w:fldChar w:fldCharType="begin"/>
            </w:r>
            <w:r w:rsidR="00B57E65">
              <w:rPr>
                <w:noProof/>
                <w:webHidden/>
              </w:rPr>
              <w:instrText xml:space="preserve"> PAGEREF _Toc67017763 \h </w:instrText>
            </w:r>
            <w:r>
              <w:rPr>
                <w:noProof/>
                <w:webHidden/>
              </w:rPr>
            </w:r>
            <w:r>
              <w:rPr>
                <w:noProof/>
                <w:webHidden/>
              </w:rPr>
              <w:fldChar w:fldCharType="separate"/>
            </w:r>
            <w:r w:rsidR="00B57E65">
              <w:rPr>
                <w:noProof/>
                <w:webHidden/>
              </w:rPr>
              <w:t>8</w:t>
            </w:r>
            <w:r>
              <w:rPr>
                <w:noProof/>
                <w:webHidden/>
              </w:rPr>
              <w:fldChar w:fldCharType="end"/>
            </w:r>
          </w:hyperlink>
        </w:p>
        <w:p w:rsidR="00FB2D3D" w:rsidRPr="00D11C98" w:rsidRDefault="008D4A48" w:rsidP="00E2599C">
          <w:pPr>
            <w:spacing w:line="360" w:lineRule="auto"/>
            <w:rPr>
              <w:rFonts w:cs="Arial"/>
              <w:sz w:val="24"/>
              <w:szCs w:val="24"/>
            </w:rPr>
          </w:pPr>
          <w:r w:rsidRPr="00D11C98">
            <w:rPr>
              <w:rFonts w:cs="Arial"/>
              <w:sz w:val="24"/>
              <w:szCs w:val="24"/>
            </w:rPr>
            <w:fldChar w:fldCharType="end"/>
          </w:r>
        </w:p>
      </w:sdtContent>
    </w:sdt>
    <w:p w:rsidR="00FB2D3D" w:rsidRPr="00D11C98" w:rsidRDefault="00FB2D3D" w:rsidP="00E2599C">
      <w:pPr>
        <w:spacing w:line="360" w:lineRule="auto"/>
        <w:rPr>
          <w:rFonts w:cs="Arial"/>
          <w:sz w:val="24"/>
          <w:szCs w:val="24"/>
        </w:rPr>
        <w:sectPr w:rsidR="00FB2D3D" w:rsidRPr="00D11C98" w:rsidSect="00ED0530">
          <w:headerReference w:type="first" r:id="rId11"/>
          <w:pgSz w:w="11907" w:h="16839" w:code="9"/>
          <w:pgMar w:top="1440" w:right="1440" w:bottom="1440" w:left="1440" w:header="720" w:footer="720" w:gutter="0"/>
          <w:pgNumType w:fmt="lowerRoman" w:start="1"/>
          <w:cols w:space="720"/>
          <w:titlePg/>
          <w:docGrid w:linePitch="360"/>
        </w:sectPr>
      </w:pPr>
    </w:p>
    <w:p w:rsidR="009938A5" w:rsidRDefault="00BD0A7B" w:rsidP="00E2599C">
      <w:pPr>
        <w:spacing w:line="360" w:lineRule="auto"/>
        <w:jc w:val="center"/>
        <w:rPr>
          <w:rFonts w:cs="Arial"/>
          <w:sz w:val="24"/>
          <w:szCs w:val="24"/>
        </w:rPr>
      </w:pPr>
      <w:r>
        <w:rPr>
          <w:rFonts w:cs="Arial"/>
          <w:sz w:val="24"/>
          <w:szCs w:val="24"/>
        </w:rPr>
        <w:lastRenderedPageBreak/>
        <w:t>The Impact of Loneliness and Social Isolation on the Elderly Population of the UK</w:t>
      </w:r>
    </w:p>
    <w:p w:rsidR="00CD5104" w:rsidRDefault="00CD5104" w:rsidP="00E2599C">
      <w:pPr>
        <w:spacing w:line="360" w:lineRule="auto"/>
        <w:rPr>
          <w:rFonts w:cs="Arial"/>
          <w:sz w:val="24"/>
          <w:szCs w:val="24"/>
        </w:rPr>
      </w:pPr>
    </w:p>
    <w:p w:rsidR="00845B08" w:rsidRPr="003C17FC" w:rsidRDefault="00845B08" w:rsidP="00E2599C">
      <w:pPr>
        <w:pStyle w:val="Heading1"/>
        <w:spacing w:line="360" w:lineRule="auto"/>
        <w:rPr>
          <w:i w:val="0"/>
        </w:rPr>
      </w:pPr>
      <w:bookmarkStart w:id="0" w:name="_Toc67017750"/>
      <w:r w:rsidRPr="003C17FC">
        <w:rPr>
          <w:i w:val="0"/>
        </w:rPr>
        <w:t>Introduction</w:t>
      </w:r>
      <w:bookmarkEnd w:id="0"/>
    </w:p>
    <w:p w:rsidR="008E0213" w:rsidRDefault="008B1CF0" w:rsidP="00EC2C31">
      <w:pPr>
        <w:spacing w:line="360" w:lineRule="auto"/>
        <w:jc w:val="both"/>
      </w:pPr>
      <w:r>
        <w:tab/>
      </w:r>
      <w:r w:rsidR="00706177">
        <w:t>Loneliness and isolation have become a major concern for the elderly population living in the UK.</w:t>
      </w:r>
      <w:r w:rsidR="001675CC">
        <w:t xml:space="preserve"> Almost 50 percent of the people aged 65 year or above experience loneliness and isolation at least once</w:t>
      </w:r>
      <w:r w:rsidR="00B7118D">
        <w:t xml:space="preserve">, leading to physical and mental </w:t>
      </w:r>
      <w:r w:rsidR="003C17FC">
        <w:t>conditions</w:t>
      </w:r>
      <w:r w:rsidR="001675CC">
        <w:t xml:space="preserve">. </w:t>
      </w:r>
      <w:r w:rsidR="00A868C6">
        <w:t xml:space="preserve">The ageing population not only hinders economic growth of the country but can also become encumbrance the society due to lack of contribution, therefore, implications to provide opportunities after retirement must be generated and extension of age limit in workforce can be done as an implication to minimise pressure on the government. </w:t>
      </w:r>
    </w:p>
    <w:p w:rsidR="00697791" w:rsidRDefault="00697791" w:rsidP="00EC2C31">
      <w:pPr>
        <w:spacing w:line="360" w:lineRule="auto"/>
        <w:ind w:firstLine="720"/>
        <w:jc w:val="both"/>
      </w:pPr>
      <w:r>
        <w:t>This essay explores the growing number of older adults in the UK and the challenges government has to face in terms of economic and financial catastrophe. A rising number of elderly people living in their own home or care setting are being affected by loneliness and isolation, are being deprived from living quality life. Current UK policies in comparison to previous policies which safeguarded the elderly people have been discussed and how Coronavirus Act 2020 has suspended some of the requirements from the Care Act 2014.  Further, the essay explore service provision for the elderly in the UK, and preventive measure to reduce loneliness and isolation issues. Lastly, theories of ageing have been discussed and implications for further improvement for the loneliness and isolation challenges among the elderly have been provided.</w:t>
      </w:r>
    </w:p>
    <w:p w:rsidR="00697791" w:rsidRPr="009D10D1" w:rsidRDefault="00697791" w:rsidP="00E2599C">
      <w:pPr>
        <w:spacing w:line="360" w:lineRule="auto"/>
        <w:ind w:firstLine="720"/>
      </w:pPr>
    </w:p>
    <w:p w:rsidR="009D10D1" w:rsidRDefault="00A9643B" w:rsidP="009D10D1">
      <w:pPr>
        <w:pStyle w:val="Heading2"/>
        <w:spacing w:line="360" w:lineRule="auto"/>
        <w:rPr>
          <w:i w:val="0"/>
        </w:rPr>
      </w:pPr>
      <w:bookmarkStart w:id="1" w:name="_Toc67017751"/>
      <w:r w:rsidRPr="009D10D1">
        <w:rPr>
          <w:i w:val="0"/>
        </w:rPr>
        <w:t>The elderly population in the UK</w:t>
      </w:r>
      <w:bookmarkEnd w:id="1"/>
    </w:p>
    <w:p w:rsidR="009D10D1" w:rsidRDefault="009D10D1" w:rsidP="009D10D1">
      <w:pPr>
        <w:pStyle w:val="Heading2"/>
        <w:spacing w:line="360" w:lineRule="auto"/>
        <w:rPr>
          <w:i w:val="0"/>
        </w:rPr>
      </w:pPr>
    </w:p>
    <w:p w:rsidR="000E6973" w:rsidRPr="009D10D1" w:rsidRDefault="003D7861" w:rsidP="009D10D1">
      <w:pPr>
        <w:pStyle w:val="Heading2"/>
        <w:spacing w:line="360" w:lineRule="auto"/>
        <w:jc w:val="both"/>
        <w:rPr>
          <w:i w:val="0"/>
        </w:rPr>
      </w:pPr>
      <w:r w:rsidRPr="009D10D1">
        <w:rPr>
          <w:i w:val="0"/>
        </w:rPr>
        <w:t>UK has witnessed growing number of older adults since 2011 and</w:t>
      </w:r>
      <w:r w:rsidR="00CE32C2" w:rsidRPr="009D10D1">
        <w:rPr>
          <w:i w:val="0"/>
        </w:rPr>
        <w:t xml:space="preserve"> an</w:t>
      </w:r>
      <w:r w:rsidRPr="009D10D1">
        <w:rPr>
          <w:i w:val="0"/>
        </w:rPr>
        <w:t xml:space="preserve"> increase in life expectancy. </w:t>
      </w:r>
      <w:r w:rsidR="00F94A19" w:rsidRPr="009D10D1">
        <w:rPr>
          <w:i w:val="0"/>
        </w:rPr>
        <w:t>According to the Office for National Statistics, in 2018 18 percent of the total population in the UK was aged 65 years and above, representing the changing demographics</w:t>
      </w:r>
      <w:r w:rsidR="00FF631C" w:rsidRPr="009D10D1">
        <w:rPr>
          <w:i w:val="0"/>
        </w:rPr>
        <w:t xml:space="preserve"> (ONS, 2021)</w:t>
      </w:r>
      <w:r w:rsidR="00F94A19" w:rsidRPr="009D10D1">
        <w:rPr>
          <w:i w:val="0"/>
        </w:rPr>
        <w:t>.</w:t>
      </w:r>
      <w:r w:rsidR="00CE32C2" w:rsidRPr="009D10D1">
        <w:rPr>
          <w:i w:val="0"/>
        </w:rPr>
        <w:t xml:space="preserve"> UK’s population structure is taking a radical shift, in 2050 it has been projected that one in four people will be aged 65 or above.</w:t>
      </w:r>
      <w:r w:rsidR="00A14085" w:rsidRPr="009D10D1">
        <w:rPr>
          <w:i w:val="0"/>
        </w:rPr>
        <w:t xml:space="preserve"> The government spending on public has been projected to increase by 33.36 percent to 37.8 percent from 2020 to </w:t>
      </w:r>
      <w:r w:rsidR="00FC05C3" w:rsidRPr="009D10D1">
        <w:rPr>
          <w:i w:val="0"/>
        </w:rPr>
        <w:t>2064, mainly due to the ageing population and the expenses associated with them</w:t>
      </w:r>
      <w:r w:rsidR="00E41E66" w:rsidRPr="009D10D1">
        <w:rPr>
          <w:i w:val="0"/>
        </w:rPr>
        <w:t xml:space="preserve"> (Harper and </w:t>
      </w:r>
      <w:proofErr w:type="spellStart"/>
      <w:r w:rsidR="00E41E66" w:rsidRPr="009D10D1">
        <w:rPr>
          <w:i w:val="0"/>
        </w:rPr>
        <w:t>Walport</w:t>
      </w:r>
      <w:proofErr w:type="spellEnd"/>
      <w:r w:rsidR="00E41E66" w:rsidRPr="009D10D1">
        <w:rPr>
          <w:i w:val="0"/>
        </w:rPr>
        <w:t>, 2020)</w:t>
      </w:r>
      <w:r w:rsidR="00A14085" w:rsidRPr="009D10D1">
        <w:rPr>
          <w:i w:val="0"/>
        </w:rPr>
        <w:t xml:space="preserve">. </w:t>
      </w:r>
      <w:r w:rsidR="00F94A19" w:rsidRPr="009D10D1">
        <w:rPr>
          <w:i w:val="0"/>
        </w:rPr>
        <w:t>The population in the UK is ageing, as the life expectancy has increased due to advancement in medical science and provision of healthcare services by the government for the public.</w:t>
      </w:r>
    </w:p>
    <w:p w:rsidR="004A6270" w:rsidRDefault="004A6270" w:rsidP="00EC2C31">
      <w:pPr>
        <w:spacing w:line="360" w:lineRule="auto"/>
        <w:ind w:firstLine="720"/>
        <w:jc w:val="both"/>
      </w:pPr>
      <w:r>
        <w:t xml:space="preserve">As the older people increase in the UK market, the demand for products and services according to their need and demand are required. </w:t>
      </w:r>
      <w:r w:rsidR="00C86EFC">
        <w:t xml:space="preserve">This means that the advancements and innovations which are taking place for the public enhancement of quality of life need to be </w:t>
      </w:r>
      <w:r w:rsidR="00C86EFC">
        <w:lastRenderedPageBreak/>
        <w:t>focused on making it accessible for the older adults and social care service provision must be tailored for the diverse audience</w:t>
      </w:r>
      <w:r w:rsidR="00AA1388">
        <w:t xml:space="preserve"> (Harper and </w:t>
      </w:r>
      <w:proofErr w:type="spellStart"/>
      <w:r w:rsidR="00AA1388">
        <w:t>Walport</w:t>
      </w:r>
      <w:proofErr w:type="spellEnd"/>
      <w:r w:rsidR="00AA1388">
        <w:t>, 2020)</w:t>
      </w:r>
      <w:r w:rsidR="00C86EFC">
        <w:t>.</w:t>
      </w:r>
      <w:r w:rsidR="007A580E">
        <w:t xml:space="preserve"> The governm</w:t>
      </w:r>
      <w:bookmarkStart w:id="2" w:name="_GoBack"/>
      <w:bookmarkEnd w:id="2"/>
      <w:r w:rsidR="007A580E">
        <w:t xml:space="preserve">ent needs to plan policies and social service structures which evolve as an opportunity and advantage for the </w:t>
      </w:r>
      <w:r w:rsidR="000810A8">
        <w:t>experienced workforce which is ageing, guarding the shortage of workforce.</w:t>
      </w:r>
    </w:p>
    <w:p w:rsidR="00AF5531" w:rsidRPr="009D10D1" w:rsidRDefault="00AF5531" w:rsidP="00EC2C31">
      <w:pPr>
        <w:spacing w:line="360" w:lineRule="auto"/>
        <w:ind w:firstLine="720"/>
        <w:jc w:val="both"/>
      </w:pPr>
    </w:p>
    <w:p w:rsidR="00216F13" w:rsidRPr="009D10D1" w:rsidRDefault="00462B20" w:rsidP="00EC2C31">
      <w:pPr>
        <w:pStyle w:val="Heading2"/>
        <w:spacing w:line="360" w:lineRule="auto"/>
        <w:jc w:val="both"/>
        <w:rPr>
          <w:i w:val="0"/>
        </w:rPr>
      </w:pPr>
      <w:bookmarkStart w:id="3" w:name="_Toc67017752"/>
      <w:r w:rsidRPr="009D10D1">
        <w:rPr>
          <w:i w:val="0"/>
        </w:rPr>
        <w:t>Challenges of the ageing population in the UK</w:t>
      </w:r>
      <w:bookmarkEnd w:id="3"/>
    </w:p>
    <w:p w:rsidR="009D10D1" w:rsidRDefault="00B71846" w:rsidP="00EC2C31">
      <w:pPr>
        <w:spacing w:line="360" w:lineRule="auto"/>
        <w:jc w:val="both"/>
      </w:pPr>
      <w:r>
        <w:tab/>
      </w:r>
    </w:p>
    <w:p w:rsidR="006066B0" w:rsidRDefault="00D06D3D" w:rsidP="00EC2C31">
      <w:pPr>
        <w:spacing w:line="360" w:lineRule="auto"/>
        <w:jc w:val="both"/>
      </w:pPr>
      <w:r>
        <w:t>The falling mortality rate and increasing trajectory for li</w:t>
      </w:r>
      <w:r w:rsidR="007E64C6">
        <w:t>fe expectancy continues to grow, resulting in in</w:t>
      </w:r>
      <w:r w:rsidR="00856232">
        <w:t>creasing number of older adults. As the population ages, the demand for health and social care provision has increased significantly and it has become a challenge for the government to meet the demand supply gap.</w:t>
      </w:r>
      <w:r w:rsidR="00AF5531">
        <w:t xml:space="preserve"> </w:t>
      </w:r>
      <w:r w:rsidR="00CA193B">
        <w:t>One of the biggest challenge</w:t>
      </w:r>
      <w:r w:rsidR="00AF5531">
        <w:t xml:space="preserve"> which come with ageing p</w:t>
      </w:r>
      <w:r w:rsidR="005154C8">
        <w:t>opulation include job market gap is building due to shortage of workforce in the market</w:t>
      </w:r>
      <w:r w:rsidR="003A1B34">
        <w:t xml:space="preserve"> (Dixon, 2018)</w:t>
      </w:r>
      <w:r w:rsidR="005154C8">
        <w:t>.</w:t>
      </w:r>
      <w:r w:rsidR="00CA193B">
        <w:t xml:space="preserve"> Another challenge is the growing pressure on health and social care services for the public, as the older adults need more help and support. Financial assistance and funding for the elderly people who lack financial resources and rely only on government support </w:t>
      </w:r>
      <w:r w:rsidR="008318C0">
        <w:t>particularly during the COVID-19 pandemic has created a financial crisis for the governmen</w:t>
      </w:r>
      <w:r w:rsidR="003A1B34">
        <w:t>t.</w:t>
      </w:r>
      <w:r w:rsidR="00DB1F7F">
        <w:t xml:space="preserve"> </w:t>
      </w:r>
      <w:r w:rsidR="006066B0">
        <w:t xml:space="preserve">NHS and local authorities need radical changes in their structures and service policies to address the health and social care challenges for the ageing population, as older people tend to visit general physician more often as compared to young. </w:t>
      </w:r>
      <w:r w:rsidR="00CF1F92">
        <w:t>The elderly people demand therapies, treatment for medical conditions frequently, and also demand accommodation services.</w:t>
      </w:r>
    </w:p>
    <w:p w:rsidR="00462B20" w:rsidRDefault="00462B20" w:rsidP="00E2599C">
      <w:pPr>
        <w:spacing w:line="360" w:lineRule="auto"/>
      </w:pPr>
    </w:p>
    <w:p w:rsidR="00102E54" w:rsidRPr="009D10D1" w:rsidRDefault="00AA0E70" w:rsidP="00EC2C31">
      <w:pPr>
        <w:pStyle w:val="Heading2"/>
        <w:spacing w:line="360" w:lineRule="auto"/>
        <w:jc w:val="both"/>
        <w:rPr>
          <w:i w:val="0"/>
        </w:rPr>
      </w:pPr>
      <w:bookmarkStart w:id="4" w:name="_Toc67017753"/>
      <w:r w:rsidRPr="009D10D1">
        <w:rPr>
          <w:i w:val="0"/>
        </w:rPr>
        <w:t>Concept</w:t>
      </w:r>
      <w:r w:rsidR="000B2160" w:rsidRPr="009D10D1">
        <w:rPr>
          <w:i w:val="0"/>
        </w:rPr>
        <w:t xml:space="preserve"> of loneliness and isolation in regard to the elderly in the UK</w:t>
      </w:r>
      <w:bookmarkEnd w:id="4"/>
    </w:p>
    <w:p w:rsidR="009D10D1" w:rsidRDefault="0011523A" w:rsidP="00EC2C31">
      <w:pPr>
        <w:spacing w:line="360" w:lineRule="auto"/>
        <w:jc w:val="both"/>
      </w:pPr>
      <w:r>
        <w:tab/>
      </w:r>
    </w:p>
    <w:p w:rsidR="009530F2" w:rsidRDefault="0096231D" w:rsidP="00EC2C31">
      <w:pPr>
        <w:spacing w:line="360" w:lineRule="auto"/>
        <w:jc w:val="both"/>
      </w:pPr>
      <w:r>
        <w:t>Loneliness refers to the feeling of being alone or unwanted. People who feel lonely want human interaction, but their mental state makes it difficult to establish connectedness with people in surroundings. A person can feel loneliness while sitting in a room full of people, yet feeling empty</w:t>
      </w:r>
      <w:r w:rsidR="004C6C83">
        <w:t xml:space="preserve"> (</w:t>
      </w:r>
      <w:proofErr w:type="spellStart"/>
      <w:r w:rsidR="004C6C83">
        <w:t>Yanguas</w:t>
      </w:r>
      <w:proofErr w:type="spellEnd"/>
      <w:r w:rsidR="004C6C83">
        <w:t xml:space="preserve"> et.AL, 2018)</w:t>
      </w:r>
      <w:r>
        <w:t xml:space="preserve">. </w:t>
      </w:r>
      <w:r w:rsidR="009220BC">
        <w:t>Loneliness is a prevalent problem among the elderly people across the world and have been linked to multiple health conditions including heart disease, hypertension, diabetes, cognitive impairment, metabolic disease, obesity and even death.</w:t>
      </w:r>
      <w:r w:rsidR="00EA7502">
        <w:t xml:space="preserve"> </w:t>
      </w:r>
      <w:r w:rsidR="009530F2">
        <w:t xml:space="preserve">Isolation can be defined as a state where a person has reduced levels of social input, involuntary or voluntary limitation or movement. </w:t>
      </w:r>
      <w:r w:rsidR="00AC1C4D">
        <w:t>The concept of isolation has been studied by numerous scholars and has been regarded as a negative connotation for human</w:t>
      </w:r>
      <w:r w:rsidR="007B1B94">
        <w:t xml:space="preserve"> (</w:t>
      </w:r>
      <w:proofErr w:type="spellStart"/>
      <w:r w:rsidR="007B1B94">
        <w:t>Gilmartin</w:t>
      </w:r>
      <w:proofErr w:type="spellEnd"/>
      <w:r w:rsidR="007B1B94">
        <w:t xml:space="preserve">, </w:t>
      </w:r>
      <w:proofErr w:type="spellStart"/>
      <w:r w:rsidR="007B1B94">
        <w:t>Grota</w:t>
      </w:r>
      <w:proofErr w:type="spellEnd"/>
      <w:r w:rsidR="007B1B94">
        <w:t xml:space="preserve"> and Sousa, 2013, pp.54-60)</w:t>
      </w:r>
      <w:r w:rsidR="00AC1C4D">
        <w:t>. Social isolation can also result in physical and mental conditions including depression, anxiety, mood variations, medical impacts on body and increased aggression.</w:t>
      </w:r>
    </w:p>
    <w:p w:rsidR="00281BB7" w:rsidRPr="005A4F60" w:rsidRDefault="00281BB7" w:rsidP="00EC2C31">
      <w:pPr>
        <w:spacing w:line="360" w:lineRule="auto"/>
        <w:jc w:val="both"/>
        <w:rPr>
          <w:u w:val="single"/>
        </w:rPr>
      </w:pPr>
      <w:r>
        <w:lastRenderedPageBreak/>
        <w:tab/>
        <w:t>The impact of loneliness and isolation on the elderly population has negative implications with multidimensional issues associated with it.</w:t>
      </w:r>
      <w:r w:rsidR="004C2672">
        <w:t xml:space="preserve"> Age UK statistics present that more than 2 million elderly people live alone or go over a month without any human interaction (Age UK, 2020). </w:t>
      </w:r>
      <w:r w:rsidR="00C6348F">
        <w:t xml:space="preserve">The older people are more likely to be affected by loneliness as compared to adults and young children. </w:t>
      </w:r>
      <w:r w:rsidR="004C2672">
        <w:t>More than 50 percent of the older adults people experience loneliness and isolation in later life</w:t>
      </w:r>
      <w:r w:rsidR="00926A2A">
        <w:t xml:space="preserve"> (</w:t>
      </w:r>
      <w:proofErr w:type="spellStart"/>
      <w:r w:rsidR="00926A2A">
        <w:t>Fakoya</w:t>
      </w:r>
      <w:proofErr w:type="spellEnd"/>
      <w:r w:rsidR="00926A2A">
        <w:t xml:space="preserve">, </w:t>
      </w:r>
      <w:proofErr w:type="spellStart"/>
      <w:r w:rsidR="00926A2A">
        <w:t>McCorry</w:t>
      </w:r>
      <w:proofErr w:type="spellEnd"/>
      <w:r w:rsidR="00926A2A">
        <w:t xml:space="preserve"> and Donnelly, 2020)</w:t>
      </w:r>
      <w:r w:rsidR="004C2672">
        <w:t xml:space="preserve">. </w:t>
      </w:r>
      <w:r w:rsidR="00034272">
        <w:t xml:space="preserve">Taking the landscape of loneliness and isolation among the elderly in UK, </w:t>
      </w:r>
      <w:r w:rsidR="005A4F60">
        <w:t>NHS and local authorities have adopted various interventions to address this issue. Loneliness has increased the mortality rate in the UK by 26 percent for the elderly, especially those people who used to be socially active in life throughout and in late life when they experience loneliness, they encounter premature death</w:t>
      </w:r>
      <w:r w:rsidR="00F074B7">
        <w:t xml:space="preserve"> (Griffiths, 2017)</w:t>
      </w:r>
      <w:r w:rsidR="005A4F60">
        <w:t>.</w:t>
      </w:r>
      <w:r w:rsidR="007B7E47">
        <w:t xml:space="preserve"> Social isolation due to health conditions, less opportunities for later life and reduced socialising opportunities are potential </w:t>
      </w:r>
      <w:r w:rsidR="006C77ED">
        <w:t>catalyst</w:t>
      </w:r>
      <w:r w:rsidR="007B7E47">
        <w:t xml:space="preserve"> for </w:t>
      </w:r>
      <w:r w:rsidR="006C77ED">
        <w:t>loneliness among the elderly people.</w:t>
      </w:r>
    </w:p>
    <w:p w:rsidR="0011523A" w:rsidRDefault="0011523A" w:rsidP="00E2599C">
      <w:pPr>
        <w:spacing w:line="360" w:lineRule="auto"/>
      </w:pPr>
    </w:p>
    <w:p w:rsidR="007D683D" w:rsidRPr="009D10D1" w:rsidRDefault="009C3D45" w:rsidP="00EC2C31">
      <w:pPr>
        <w:pStyle w:val="Heading2"/>
        <w:spacing w:line="360" w:lineRule="auto"/>
        <w:jc w:val="both"/>
        <w:rPr>
          <w:i w:val="0"/>
        </w:rPr>
      </w:pPr>
      <w:bookmarkStart w:id="5" w:name="_Toc67017754"/>
      <w:r w:rsidRPr="009D10D1">
        <w:rPr>
          <w:i w:val="0"/>
        </w:rPr>
        <w:t>I</w:t>
      </w:r>
      <w:r w:rsidR="000B2160" w:rsidRPr="009D10D1">
        <w:rPr>
          <w:i w:val="0"/>
        </w:rPr>
        <w:t xml:space="preserve">mpact of COVID-19 </w:t>
      </w:r>
      <w:r w:rsidR="00701DAC" w:rsidRPr="009D10D1">
        <w:rPr>
          <w:i w:val="0"/>
        </w:rPr>
        <w:t>on social care sector in the UK</w:t>
      </w:r>
      <w:bookmarkEnd w:id="5"/>
    </w:p>
    <w:p w:rsidR="009D10D1" w:rsidRDefault="000857D8" w:rsidP="00EC2C31">
      <w:pPr>
        <w:spacing w:line="360" w:lineRule="auto"/>
        <w:jc w:val="both"/>
      </w:pPr>
      <w:r>
        <w:tab/>
      </w:r>
    </w:p>
    <w:p w:rsidR="00E22A7C" w:rsidRDefault="000F6015" w:rsidP="00EC2C31">
      <w:pPr>
        <w:spacing w:line="360" w:lineRule="auto"/>
        <w:jc w:val="both"/>
      </w:pPr>
      <w:r>
        <w:t xml:space="preserve">Millions of elderly people in the UK rely on health and social care services, with wide range of needs. </w:t>
      </w:r>
      <w:r w:rsidR="001524B0">
        <w:t>The COVID-19 pandemic has badly affected the social care service provision in the UK for the elderly, as certain laws and regulations from the Care Act 2014 were suspended, which safeguarded the interest of people. As the COVID-19 started taking toll and mortality rates began to rise, the responsibilities for the care givers changed and guideline to provide care was announced by the government</w:t>
      </w:r>
      <w:r w:rsidR="00180941">
        <w:t xml:space="preserve"> (Gray and Sander, 2020)</w:t>
      </w:r>
      <w:r w:rsidR="001524B0">
        <w:t>. The focus of the nation shifted towards catering the need of time, creating profound gap and impact on the elderly people who used to rely on care services.</w:t>
      </w:r>
      <w:r w:rsidR="003916BD">
        <w:t xml:space="preserve"> A greater proportion of deaths were reported from the care homes, as not only COVID-19 impacted there but also the rate of loneliness and </w:t>
      </w:r>
      <w:r w:rsidR="00F11881">
        <w:t>social isolation stretched.</w:t>
      </w:r>
    </w:p>
    <w:p w:rsidR="00F11881" w:rsidRDefault="00F11881" w:rsidP="00EC2C31">
      <w:pPr>
        <w:spacing w:line="360" w:lineRule="auto"/>
        <w:jc w:val="both"/>
      </w:pPr>
      <w:r>
        <w:tab/>
      </w:r>
      <w:r w:rsidR="009B5076">
        <w:t xml:space="preserve">As per the survey conducted by the UK government, the social care givers have seen their workload go up by 74 percent in a year, </w:t>
      </w:r>
      <w:r w:rsidR="00B57DC7">
        <w:t xml:space="preserve">with increasing complexities and challenges. </w:t>
      </w:r>
      <w:r w:rsidR="00605AC7">
        <w:t>The social sector has faced immense pressure since the outbreak of pandemic, as the demand for social givers increased substantially</w:t>
      </w:r>
      <w:r w:rsidR="00060F69">
        <w:t xml:space="preserve"> (Gray and Sander, 2020)</w:t>
      </w:r>
      <w:r w:rsidR="00605AC7">
        <w:t xml:space="preserve">. </w:t>
      </w:r>
      <w:r w:rsidR="00A03514">
        <w:t xml:space="preserve">Due to the lack of social staff, numerous tasks have been scaled back, including the therapy services and visits to the general physicians. </w:t>
      </w:r>
      <w:r w:rsidR="00E516B0">
        <w:t>Major gaps in national pandemic and emergency preparedness can be easily identified and this can lead to a great opportunity to restructure and organise priorities for the people in the UK.</w:t>
      </w:r>
    </w:p>
    <w:p w:rsidR="009C3D45" w:rsidRPr="00E22A7C" w:rsidRDefault="009C3D45" w:rsidP="00EC2C31">
      <w:pPr>
        <w:spacing w:line="360" w:lineRule="auto"/>
        <w:jc w:val="both"/>
      </w:pPr>
    </w:p>
    <w:p w:rsidR="009D10D1" w:rsidRDefault="009D10D1" w:rsidP="00EC2C31">
      <w:pPr>
        <w:pStyle w:val="Heading2"/>
        <w:spacing w:line="360" w:lineRule="auto"/>
        <w:jc w:val="both"/>
        <w:rPr>
          <w:i w:val="0"/>
        </w:rPr>
      </w:pPr>
      <w:bookmarkStart w:id="6" w:name="_Toc67017755"/>
    </w:p>
    <w:p w:rsidR="00462F44" w:rsidRPr="009D10D1" w:rsidRDefault="000B2160" w:rsidP="00EC2C31">
      <w:pPr>
        <w:pStyle w:val="Heading2"/>
        <w:spacing w:line="360" w:lineRule="auto"/>
        <w:jc w:val="both"/>
        <w:rPr>
          <w:i w:val="0"/>
        </w:rPr>
      </w:pPr>
      <w:r w:rsidRPr="009D10D1">
        <w:rPr>
          <w:i w:val="0"/>
        </w:rPr>
        <w:t xml:space="preserve">Impact of </w:t>
      </w:r>
      <w:r w:rsidR="00004629" w:rsidRPr="009D10D1">
        <w:rPr>
          <w:i w:val="0"/>
        </w:rPr>
        <w:t xml:space="preserve">Loneliness and Isolation on the elderly people </w:t>
      </w:r>
      <w:r w:rsidR="00480028" w:rsidRPr="009D10D1">
        <w:rPr>
          <w:i w:val="0"/>
        </w:rPr>
        <w:t xml:space="preserve">living </w:t>
      </w:r>
      <w:r w:rsidR="00004629" w:rsidRPr="009D10D1">
        <w:rPr>
          <w:i w:val="0"/>
        </w:rPr>
        <w:t>in care homes</w:t>
      </w:r>
      <w:bookmarkEnd w:id="6"/>
    </w:p>
    <w:p w:rsidR="009D10D1" w:rsidRDefault="00E2158D" w:rsidP="00EC2C31">
      <w:pPr>
        <w:spacing w:line="360" w:lineRule="auto"/>
        <w:jc w:val="both"/>
      </w:pPr>
      <w:r>
        <w:tab/>
      </w:r>
    </w:p>
    <w:p w:rsidR="003E6329" w:rsidRDefault="009D10D1" w:rsidP="00EC2C31">
      <w:pPr>
        <w:spacing w:line="360" w:lineRule="auto"/>
        <w:jc w:val="both"/>
      </w:pPr>
      <w:r>
        <w:t>Combating</w:t>
      </w:r>
      <w:r w:rsidR="00E2158D">
        <w:t xml:space="preserve"> loneliness and isolation for the elderly people living in care setting</w:t>
      </w:r>
      <w:r w:rsidR="00932FD8">
        <w:t xml:space="preserve"> is significant for their physical and mental health. </w:t>
      </w:r>
      <w:r w:rsidR="00141F2F">
        <w:t xml:space="preserve">One of the biggest cause of loneliness and isolation among these people is separation from their family and friends, leading to loss of self-worth and sense of </w:t>
      </w:r>
      <w:r w:rsidR="00CC75A2">
        <w:t>contribution</w:t>
      </w:r>
      <w:r w:rsidR="000D1072">
        <w:t xml:space="preserve"> (Hall et.AL, 2011)</w:t>
      </w:r>
      <w:r w:rsidR="00CC75A2">
        <w:t xml:space="preserve">. </w:t>
      </w:r>
      <w:r w:rsidR="00851C2C">
        <w:t>The prevalence of loneliness and isolation is much higher among the elderly living in a care home when compared to an elderly living in their own homes or with family members.</w:t>
      </w:r>
      <w:r w:rsidR="00010E90">
        <w:t xml:space="preserve"> Loneliness and isolation in care homes escalated to a level during the pandemic that mortality rate for the elderly living in care setting increased</w:t>
      </w:r>
      <w:r w:rsidR="00D61974">
        <w:t xml:space="preserve"> (Brooke and Jackson, 2021)</w:t>
      </w:r>
      <w:r w:rsidR="00010E90">
        <w:t xml:space="preserve">. </w:t>
      </w:r>
      <w:r w:rsidR="00B93DC3">
        <w:t>The rate of chronic loneliness among the care home residents have doubled than pe</w:t>
      </w:r>
      <w:r w:rsidR="003E6329">
        <w:t>ople living in their own homes.</w:t>
      </w:r>
    </w:p>
    <w:p w:rsidR="003E6329" w:rsidRDefault="003E6329" w:rsidP="00EC2C31">
      <w:pPr>
        <w:spacing w:line="360" w:lineRule="auto"/>
        <w:jc w:val="both"/>
      </w:pPr>
      <w:r>
        <w:tab/>
        <w:t xml:space="preserve">Loneliness alone can impact the health of the elderly person and when combined with isolation, it can be a deadly outcome. It also creates psychological impacts on the person </w:t>
      </w:r>
      <w:r w:rsidR="0081364A">
        <w:t>leading to various disorders like depression, alcohol abuse, sleep deprivation, personality disorder and Alzheimer</w:t>
      </w:r>
      <w:r w:rsidR="00E9423E">
        <w:t xml:space="preserve"> (Cornwell and W</w:t>
      </w:r>
      <w:r w:rsidR="009A0381">
        <w:t>aite, 2009)</w:t>
      </w:r>
      <w:r w:rsidR="0081364A">
        <w:t xml:space="preserve">. </w:t>
      </w:r>
      <w:r w:rsidR="00014F4A">
        <w:t>According to a research study, loneliness and isolation have strong empirical evidence for causing premature deaths with increased chances of heart stroke and cardiovascular disease.</w:t>
      </w:r>
      <w:r w:rsidR="009517CC">
        <w:t xml:space="preserve"> Also, COVID-19 policies an</w:t>
      </w:r>
      <w:r w:rsidR="00CB58FF">
        <w:t>d safety measures have contributed to the isolation among the care home residents, as the government restricts visits to the care homes</w:t>
      </w:r>
      <w:r w:rsidR="00164C23">
        <w:t xml:space="preserve"> (Oliver, 2020)</w:t>
      </w:r>
      <w:r w:rsidR="00CB58FF">
        <w:t>. This deadly pandemic has left the elderly people frightened, lonely and deprived of meeting with th</w:t>
      </w:r>
      <w:r w:rsidR="0077661E">
        <w:t>eir family and friends.</w:t>
      </w:r>
    </w:p>
    <w:p w:rsidR="009F2D00" w:rsidRPr="00480028" w:rsidRDefault="009F2D00" w:rsidP="00E2599C">
      <w:pPr>
        <w:spacing w:line="360" w:lineRule="auto"/>
        <w:jc w:val="center"/>
      </w:pPr>
    </w:p>
    <w:p w:rsidR="007415A4" w:rsidRPr="009D10D1" w:rsidRDefault="00C74530" w:rsidP="00EC2C31">
      <w:pPr>
        <w:pStyle w:val="Heading2"/>
        <w:tabs>
          <w:tab w:val="left" w:pos="4911"/>
        </w:tabs>
        <w:spacing w:line="360" w:lineRule="auto"/>
        <w:jc w:val="both"/>
        <w:rPr>
          <w:i w:val="0"/>
        </w:rPr>
      </w:pPr>
      <w:bookmarkStart w:id="7" w:name="_Toc67017756"/>
      <w:r w:rsidRPr="009D10D1">
        <w:rPr>
          <w:i w:val="0"/>
        </w:rPr>
        <w:t xml:space="preserve">Current UK policy and guideline for the </w:t>
      </w:r>
      <w:r w:rsidR="00004629" w:rsidRPr="009D10D1">
        <w:rPr>
          <w:i w:val="0"/>
        </w:rPr>
        <w:t>e</w:t>
      </w:r>
      <w:r w:rsidRPr="009D10D1">
        <w:rPr>
          <w:i w:val="0"/>
        </w:rPr>
        <w:t>lderly</w:t>
      </w:r>
      <w:bookmarkEnd w:id="7"/>
    </w:p>
    <w:p w:rsidR="009D10D1" w:rsidRDefault="00C74530" w:rsidP="00EC2C31">
      <w:pPr>
        <w:spacing w:line="360" w:lineRule="auto"/>
        <w:jc w:val="both"/>
      </w:pPr>
      <w:r>
        <w:tab/>
      </w:r>
    </w:p>
    <w:p w:rsidR="00454461" w:rsidRDefault="00C74530" w:rsidP="00EC2C31">
      <w:pPr>
        <w:spacing w:line="360" w:lineRule="auto"/>
        <w:jc w:val="both"/>
      </w:pPr>
      <w:r>
        <w:t xml:space="preserve">The Care Act 2014 safeguards and protects the elderly people living in the UK. This new system was placed in 2015, replacing the previous Care Act. According to this, the elderly people must be safeguarded from physical, emotional and mental abuse, facilitated for accommodation, financial support, fostering person-centric approach to care, </w:t>
      </w:r>
      <w:r w:rsidR="00E701D3">
        <w:t>promote age-friendly environment</w:t>
      </w:r>
      <w:r>
        <w:t xml:space="preserve"> and strengthen</w:t>
      </w:r>
      <w:r w:rsidR="00E701D3">
        <w:t xml:space="preserve"> the </w:t>
      </w:r>
      <w:r>
        <w:t>quality</w:t>
      </w:r>
      <w:r w:rsidR="00E701D3">
        <w:t xml:space="preserve"> of care and access to care</w:t>
      </w:r>
      <w:r w:rsidR="00902F86">
        <w:t xml:space="preserve"> (Gaffney and McCormick, 2017)</w:t>
      </w:r>
      <w:r w:rsidR="00E701D3">
        <w:t>.</w:t>
      </w:r>
      <w:r w:rsidR="001F35A6">
        <w:t xml:space="preserve"> Moreover, the Equality Act 2010 for the elderly people in the UK protects them from being treated unfairly due to their age group</w:t>
      </w:r>
      <w:r w:rsidR="00902F86">
        <w:t xml:space="preserve"> (</w:t>
      </w:r>
      <w:proofErr w:type="spellStart"/>
      <w:r w:rsidR="00902F86">
        <w:t>Drydakis</w:t>
      </w:r>
      <w:proofErr w:type="spellEnd"/>
      <w:r w:rsidR="00902F86">
        <w:t>, 2017)</w:t>
      </w:r>
      <w:r w:rsidR="001F35A6">
        <w:t>. This Act states that discrimination on the basis of age is not acceptable and each individual of the society holds equal rights and they must be safeguarded. This Equality Act 2010 also hold significance as it states that each person including the older adults have equal access to public bodies, authorities, hospitals, police authorities and their concerns holds equal importance which need immediate attention from the local authorities.</w:t>
      </w:r>
    </w:p>
    <w:p w:rsidR="001F35A6" w:rsidRDefault="00861E56" w:rsidP="00EC2C31">
      <w:pPr>
        <w:spacing w:line="360" w:lineRule="auto"/>
        <w:jc w:val="both"/>
      </w:pPr>
      <w:r>
        <w:lastRenderedPageBreak/>
        <w:tab/>
        <w:t>Presently, the Coronavirus Act 2020 has been implemented as an emergency legislation by the UK government to support the public during the pandemic and COVID-19 outbreak.</w:t>
      </w:r>
      <w:r w:rsidR="00E541DA">
        <w:t xml:space="preserve"> </w:t>
      </w:r>
      <w:r w:rsidR="00314B85">
        <w:t>In this Act, some of the provisions from the Care Act 2014 have been suspended including the duty to assess individual needs, assess carer’s need, assess financial resources, care planning for the older adults and duties related to child carers</w:t>
      </w:r>
      <w:r w:rsidR="00A10C06">
        <w:t xml:space="preserve"> (Hickman, Dixon and Jones, 2020)</w:t>
      </w:r>
      <w:r w:rsidR="00314B85">
        <w:t>. The Coronavirus Act 2020 has put a burden on social workers and limited their service provision for the elderly to stop the COVID-19 spread</w:t>
      </w:r>
      <w:r w:rsidR="00C2256A">
        <w:t xml:space="preserve"> (</w:t>
      </w:r>
      <w:proofErr w:type="spellStart"/>
      <w:r w:rsidR="00C2256A">
        <w:t>Cairney</w:t>
      </w:r>
      <w:proofErr w:type="spellEnd"/>
      <w:r w:rsidR="00C2256A">
        <w:t>, 2021, pp.90-116)</w:t>
      </w:r>
      <w:r w:rsidR="00314B85">
        <w:t>.</w:t>
      </w:r>
      <w:r w:rsidR="00DA3403">
        <w:t xml:space="preserve"> The care givers for the elderly people are directed to provide limited services and restrain from hugging them. This has also created loneliness among the elderly people, as they are lacking the emotional connectedness.</w:t>
      </w:r>
    </w:p>
    <w:p w:rsidR="00C74530" w:rsidRPr="009D10D1" w:rsidRDefault="00C74530" w:rsidP="00E2599C">
      <w:pPr>
        <w:spacing w:line="360" w:lineRule="auto"/>
      </w:pPr>
    </w:p>
    <w:p w:rsidR="00764B04" w:rsidRPr="009D10D1" w:rsidRDefault="00764B04" w:rsidP="00EC2C31">
      <w:pPr>
        <w:pStyle w:val="Heading2"/>
        <w:spacing w:line="360" w:lineRule="auto"/>
        <w:jc w:val="both"/>
        <w:rPr>
          <w:i w:val="0"/>
        </w:rPr>
      </w:pPr>
      <w:bookmarkStart w:id="8" w:name="_Toc67017757"/>
      <w:r w:rsidRPr="009D10D1">
        <w:rPr>
          <w:i w:val="0"/>
        </w:rPr>
        <w:t>The p</w:t>
      </w:r>
      <w:r w:rsidR="000B2160" w:rsidRPr="009D10D1">
        <w:rPr>
          <w:i w:val="0"/>
        </w:rPr>
        <w:t>rovision of services for older people experiencing loneliness and isolation</w:t>
      </w:r>
      <w:bookmarkEnd w:id="8"/>
    </w:p>
    <w:p w:rsidR="009D10D1" w:rsidRDefault="004B5980" w:rsidP="00EC2C31">
      <w:pPr>
        <w:spacing w:line="360" w:lineRule="auto"/>
        <w:jc w:val="both"/>
      </w:pPr>
      <w:r>
        <w:tab/>
      </w:r>
    </w:p>
    <w:p w:rsidR="005123F1" w:rsidRDefault="004B5980" w:rsidP="00EC2C31">
      <w:pPr>
        <w:spacing w:line="360" w:lineRule="auto"/>
        <w:jc w:val="both"/>
      </w:pPr>
      <w:r>
        <w:t>Loneliness and isolation among the elderly population in the UK is one of the growing concerns for the health and social care department. Almost 50 percent of the elderly people who are aged 60 or above experience loneliness and isolation at some point of time in their life</w:t>
      </w:r>
      <w:r w:rsidR="00D27BAE">
        <w:t xml:space="preserve"> (</w:t>
      </w:r>
      <w:proofErr w:type="spellStart"/>
      <w:r w:rsidR="00D27BAE">
        <w:t>Fakoya</w:t>
      </w:r>
      <w:proofErr w:type="spellEnd"/>
      <w:r w:rsidR="00D27BAE">
        <w:t xml:space="preserve">, </w:t>
      </w:r>
      <w:proofErr w:type="spellStart"/>
      <w:r w:rsidR="00D27BAE">
        <w:t>McCorry</w:t>
      </w:r>
      <w:proofErr w:type="spellEnd"/>
      <w:r w:rsidR="00D27BAE">
        <w:t xml:space="preserve"> and Donnelly, 2020)</w:t>
      </w:r>
      <w:r>
        <w:t xml:space="preserve">. </w:t>
      </w:r>
      <w:r w:rsidR="000E58C6">
        <w:t>Along with NHS, local authorities and private bodies such as Age UK and NICE, all are addressing the concerns regarding loneliness and isolation among the elderly people to develop interventions which bridge the gap and tackle the loneliness</w:t>
      </w:r>
      <w:r w:rsidR="003B10BD">
        <w:t>.</w:t>
      </w:r>
    </w:p>
    <w:p w:rsidR="00E828A3" w:rsidRDefault="003B10BD" w:rsidP="00EC2C31">
      <w:pPr>
        <w:spacing w:line="360" w:lineRule="auto"/>
        <w:jc w:val="both"/>
      </w:pPr>
      <w:r>
        <w:tab/>
        <w:t>The provision of services for tackling loneliness and isolation among the elderly in the UK is also provide through community services in which people are directed to one-to-one and group based support. Opportunities and activities are created for the elderly to network, develop friendship and overcome health challenges for the lonely and isolated people.</w:t>
      </w:r>
      <w:r w:rsidR="00011419">
        <w:t xml:space="preserve"> NHS provides support and help for older adults who feel lonely and isolated for different reasons and develop physical or mental health conditions (NHS, 2020). Local authorities can be contacted for mental therapies and general physician support in this regard.</w:t>
      </w:r>
      <w:r w:rsidR="001C6065">
        <w:t xml:space="preserve"> </w:t>
      </w:r>
      <w:r w:rsidR="00E828A3">
        <w:t>Moreover, organisations like Independent Age, Royal Voluntary Service and The Silver Line help older adults tackle loneliness and isolation through a befriender, coffee meet ups, help with shopping, delivering meals, and providing support through workers</w:t>
      </w:r>
      <w:r w:rsidR="001C6065">
        <w:t xml:space="preserve"> (Day, Gould, and </w:t>
      </w:r>
      <w:proofErr w:type="spellStart"/>
      <w:r w:rsidR="001C6065">
        <w:t>Hazelby</w:t>
      </w:r>
      <w:proofErr w:type="spellEnd"/>
      <w:r w:rsidR="001C6065">
        <w:t>, 2020)</w:t>
      </w:r>
      <w:r w:rsidR="00E828A3">
        <w:t>.</w:t>
      </w:r>
    </w:p>
    <w:p w:rsidR="001C6065" w:rsidRPr="009D10D1" w:rsidRDefault="001C6065" w:rsidP="00E2599C">
      <w:pPr>
        <w:spacing w:line="360" w:lineRule="auto"/>
      </w:pPr>
    </w:p>
    <w:p w:rsidR="008D28A3" w:rsidRPr="009D10D1" w:rsidRDefault="00BB406A" w:rsidP="00EC2C31">
      <w:pPr>
        <w:pStyle w:val="Heading2"/>
        <w:tabs>
          <w:tab w:val="left" w:pos="6255"/>
        </w:tabs>
        <w:spacing w:line="360" w:lineRule="auto"/>
        <w:jc w:val="both"/>
        <w:rPr>
          <w:i w:val="0"/>
        </w:rPr>
      </w:pPr>
      <w:bookmarkStart w:id="9" w:name="_Toc67017758"/>
      <w:r w:rsidRPr="009D10D1">
        <w:rPr>
          <w:i w:val="0"/>
        </w:rPr>
        <w:t>P</w:t>
      </w:r>
      <w:r w:rsidR="000B2160" w:rsidRPr="009D10D1">
        <w:rPr>
          <w:i w:val="0"/>
        </w:rPr>
        <w:t>reventative measures to reduce loneliness and isolation</w:t>
      </w:r>
      <w:r w:rsidR="006C11A9" w:rsidRPr="009D10D1">
        <w:rPr>
          <w:i w:val="0"/>
        </w:rPr>
        <w:t xml:space="preserve"> among the elderly</w:t>
      </w:r>
      <w:bookmarkEnd w:id="9"/>
    </w:p>
    <w:p w:rsidR="009D10D1" w:rsidRDefault="00393E56" w:rsidP="00EC2C31">
      <w:pPr>
        <w:spacing w:line="360" w:lineRule="auto"/>
        <w:jc w:val="both"/>
      </w:pPr>
      <w:r>
        <w:tab/>
      </w:r>
    </w:p>
    <w:p w:rsidR="00B56F83" w:rsidRDefault="00393E56" w:rsidP="00EC2C31">
      <w:pPr>
        <w:spacing w:line="360" w:lineRule="auto"/>
        <w:jc w:val="both"/>
      </w:pPr>
      <w:r>
        <w:t xml:space="preserve">As the older people are vulnerable to loneliness and isolation due to loss of spouse, friends or family, or due to lack of mobility and financial issues. </w:t>
      </w:r>
      <w:r w:rsidR="00B74FF6">
        <w:t xml:space="preserve">The elderly people living at their own homes or at care homes need broad range of opportunities and activities to remain engaged. </w:t>
      </w:r>
      <w:r w:rsidR="00E92E8F">
        <w:lastRenderedPageBreak/>
        <w:t>Interventions to tack</w:t>
      </w:r>
      <w:r w:rsidR="00120029">
        <w:t>le the loneliness and isolation</w:t>
      </w:r>
      <w:r w:rsidR="006D45A4">
        <w:t xml:space="preserve"> </w:t>
      </w:r>
      <w:r w:rsidR="00016BC6">
        <w:t xml:space="preserve">among the elderly can be done </w:t>
      </w:r>
      <w:r w:rsidR="006D45A4">
        <w:t>through befriending, community services, group activities and one-to-one conversations</w:t>
      </w:r>
      <w:r w:rsidR="007A1B4A">
        <w:t xml:space="preserve"> (</w:t>
      </w:r>
      <w:proofErr w:type="spellStart"/>
      <w:r w:rsidR="007A1B4A">
        <w:t>Weger</w:t>
      </w:r>
      <w:proofErr w:type="spellEnd"/>
      <w:r w:rsidR="007A1B4A">
        <w:t xml:space="preserve"> and Morley, 2020)</w:t>
      </w:r>
      <w:r w:rsidR="00B56F83">
        <w:t>.</w:t>
      </w:r>
    </w:p>
    <w:p w:rsidR="00412E1A" w:rsidRDefault="00016BC6" w:rsidP="00EC2C31">
      <w:pPr>
        <w:spacing w:line="360" w:lineRule="auto"/>
        <w:ind w:firstLine="720"/>
        <w:jc w:val="both"/>
      </w:pPr>
      <w:r>
        <w:t xml:space="preserve">Befriending can be one of the most effective form of intervention, as it will provide the elderly with support, affirmation and emotion-focused relationship. Befrienders are usually trained workers and volunteers, who work with the elderly people at their own homes or at care settings to cope up with loneliness and isolation by offering companionship, shopping assistance, </w:t>
      </w:r>
      <w:r w:rsidR="00412E1A">
        <w:t>accompanying to any activity, having a chat or simply being there for them.</w:t>
      </w:r>
      <w:r w:rsidR="00B56F83">
        <w:t xml:space="preserve"> </w:t>
      </w:r>
      <w:r w:rsidR="00412E1A">
        <w:t>Community support to the elderly going through loneliness and isolation is provide with emotional and practical support</w:t>
      </w:r>
      <w:r w:rsidR="00D1022E">
        <w:t xml:space="preserve"> (</w:t>
      </w:r>
      <w:proofErr w:type="spellStart"/>
      <w:r w:rsidR="00D1022E">
        <w:t>Weger</w:t>
      </w:r>
      <w:proofErr w:type="spellEnd"/>
      <w:r w:rsidR="00D1022E">
        <w:t xml:space="preserve"> and Morley, 2020)</w:t>
      </w:r>
      <w:r w:rsidR="00412E1A">
        <w:t>. Community support is also provided through on-call assistance and face-to-face conversations.</w:t>
      </w:r>
      <w:r w:rsidR="00AF0F2C">
        <w:t xml:space="preserve"> Group activities at day centres, clubs and community centres can help elderly incorporate confidence and self-efficacy to live independently. Lastly, one-to-one conversation through mentoring sessions and counselling from the therapist can also help the elderly people improving the quality of life and limiting dependence on services.</w:t>
      </w:r>
    </w:p>
    <w:p w:rsidR="00B56F83" w:rsidRDefault="00B56F83" w:rsidP="00EC2C31">
      <w:pPr>
        <w:spacing w:line="360" w:lineRule="auto"/>
        <w:ind w:firstLine="720"/>
        <w:jc w:val="both"/>
      </w:pPr>
      <w:r>
        <w:t>Furthermore, the COVID-19 pandemic and national lockdown has worsen the situation for the elderly living in their homes or in care homes, as they are not able to see their loved ones and are not doing physical activities outdoor</w:t>
      </w:r>
      <w:r w:rsidR="003D1154">
        <w:t xml:space="preserve"> (Hwang et.AL, 2020)</w:t>
      </w:r>
      <w:r>
        <w:t>. In these times, Age UK has set up telephone friendship services for people who are feeling lonely and need someone to talk. This service is 24/7 and the people working at their other end are cheerful professional, assisting elderly in loneliness and isolation.</w:t>
      </w:r>
    </w:p>
    <w:p w:rsidR="00393E56" w:rsidRDefault="00393E56" w:rsidP="00EC2C31">
      <w:pPr>
        <w:spacing w:line="360" w:lineRule="auto"/>
        <w:jc w:val="both"/>
      </w:pPr>
    </w:p>
    <w:p w:rsidR="0064013C" w:rsidRPr="009D10D1" w:rsidRDefault="00D96245" w:rsidP="00EC2C31">
      <w:pPr>
        <w:pStyle w:val="Heading2"/>
        <w:spacing w:line="360" w:lineRule="auto"/>
        <w:jc w:val="both"/>
        <w:rPr>
          <w:i w:val="0"/>
        </w:rPr>
      </w:pPr>
      <w:bookmarkStart w:id="10" w:name="_Toc67017759"/>
      <w:r w:rsidRPr="009D10D1">
        <w:rPr>
          <w:i w:val="0"/>
        </w:rPr>
        <w:t>Te</w:t>
      </w:r>
      <w:r w:rsidR="0064013C" w:rsidRPr="009D10D1">
        <w:rPr>
          <w:i w:val="0"/>
        </w:rPr>
        <w:t>chnological transformations in health and social care for the elderly</w:t>
      </w:r>
      <w:bookmarkEnd w:id="10"/>
    </w:p>
    <w:p w:rsidR="009D10D1" w:rsidRDefault="00B24DC1" w:rsidP="00EC2C31">
      <w:pPr>
        <w:spacing w:line="360" w:lineRule="auto"/>
        <w:jc w:val="both"/>
      </w:pPr>
      <w:r>
        <w:tab/>
      </w:r>
    </w:p>
    <w:p w:rsidR="0064013C" w:rsidRDefault="00B24DC1" w:rsidP="00EC2C31">
      <w:pPr>
        <w:spacing w:line="360" w:lineRule="auto"/>
        <w:jc w:val="both"/>
      </w:pPr>
      <w:r>
        <w:t>The cost for health and social care in increasing and the demand is growing, better technological transformations can led to overcome these challenges.</w:t>
      </w:r>
      <w:r w:rsidR="003D5912">
        <w:t xml:space="preserve"> One of the assistive technology which can help the elderly include remote monitoring which is based on senor technology, measures the health status, movement, eating, drinking and </w:t>
      </w:r>
      <w:r w:rsidR="005134B5">
        <w:t>alarms for the elderly living alone. Assistive technology can play an integral part in managing everyday tasks for the elderly</w:t>
      </w:r>
      <w:r w:rsidR="00F1408A">
        <w:t xml:space="preserve"> (</w:t>
      </w:r>
      <w:proofErr w:type="spellStart"/>
      <w:r w:rsidR="00F1408A">
        <w:t>Antunes</w:t>
      </w:r>
      <w:proofErr w:type="spellEnd"/>
      <w:r w:rsidR="00F1408A">
        <w:t>, 2018)</w:t>
      </w:r>
      <w:r w:rsidR="005134B5">
        <w:t xml:space="preserve">. </w:t>
      </w:r>
      <w:r w:rsidR="00375407">
        <w:t>Memory aid assistive technology is another kind which can make the life easier for older adults who tend to face forgetfulness as part of natural ageing process. Memory aid can be in form of application and device which enables an individual to keep track of routine tasks and remember everything which is done on routine basis through reminder</w:t>
      </w:r>
      <w:r w:rsidR="000218F3">
        <w:t xml:space="preserve"> (David, </w:t>
      </w:r>
      <w:proofErr w:type="spellStart"/>
      <w:r w:rsidR="000218F3">
        <w:t>Madanian</w:t>
      </w:r>
      <w:proofErr w:type="spellEnd"/>
      <w:r w:rsidR="000218F3">
        <w:t xml:space="preserve"> and Abraham, 2018)</w:t>
      </w:r>
      <w:r w:rsidR="00375407">
        <w:t>. The app or device starts to beep once the clock reaches the set time for certain task.</w:t>
      </w:r>
    </w:p>
    <w:p w:rsidR="00565164" w:rsidRPr="006B3042" w:rsidRDefault="00565164" w:rsidP="00E2599C">
      <w:pPr>
        <w:spacing w:line="360" w:lineRule="auto"/>
      </w:pPr>
    </w:p>
    <w:p w:rsidR="009D10D1" w:rsidRDefault="000B2160" w:rsidP="009D10D1">
      <w:pPr>
        <w:pStyle w:val="Heading2"/>
        <w:spacing w:line="360" w:lineRule="auto"/>
        <w:rPr>
          <w:i w:val="0"/>
        </w:rPr>
      </w:pPr>
      <w:bookmarkStart w:id="11" w:name="_Toc67017760"/>
      <w:r w:rsidRPr="009D10D1">
        <w:rPr>
          <w:i w:val="0"/>
        </w:rPr>
        <w:lastRenderedPageBreak/>
        <w:t xml:space="preserve">Theories of </w:t>
      </w:r>
      <w:r w:rsidR="006F68E2" w:rsidRPr="009D10D1">
        <w:rPr>
          <w:i w:val="0"/>
        </w:rPr>
        <w:t>ageing</w:t>
      </w:r>
      <w:r w:rsidR="001B6FAF" w:rsidRPr="009D10D1">
        <w:rPr>
          <w:i w:val="0"/>
        </w:rPr>
        <w:t xml:space="preserve"> approach for the older people</w:t>
      </w:r>
      <w:bookmarkEnd w:id="11"/>
    </w:p>
    <w:p w:rsidR="009D10D1" w:rsidRDefault="009D10D1" w:rsidP="009D10D1">
      <w:pPr>
        <w:pStyle w:val="Heading2"/>
        <w:spacing w:line="360" w:lineRule="auto"/>
        <w:jc w:val="both"/>
        <w:rPr>
          <w:i w:val="0"/>
        </w:rPr>
      </w:pPr>
    </w:p>
    <w:p w:rsidR="001B6FAF" w:rsidRPr="009D10D1" w:rsidRDefault="00325CD3" w:rsidP="009D10D1">
      <w:pPr>
        <w:pStyle w:val="Heading2"/>
        <w:spacing w:line="360" w:lineRule="auto"/>
        <w:jc w:val="both"/>
        <w:rPr>
          <w:i w:val="0"/>
        </w:rPr>
      </w:pPr>
      <w:r w:rsidRPr="009D10D1">
        <w:rPr>
          <w:i w:val="0"/>
        </w:rPr>
        <w:t xml:space="preserve">Ageing can be defined as a natural process beyond human control with its own dynamics. One of the most significant contribution of the medical sciences for the modern society is longevity of human life through </w:t>
      </w:r>
      <w:r w:rsidR="008878B4" w:rsidRPr="009D10D1">
        <w:rPr>
          <w:i w:val="0"/>
        </w:rPr>
        <w:t xml:space="preserve">use of </w:t>
      </w:r>
      <w:r w:rsidRPr="009D10D1">
        <w:rPr>
          <w:i w:val="0"/>
        </w:rPr>
        <w:t xml:space="preserve">advance </w:t>
      </w:r>
      <w:r w:rsidR="008878B4" w:rsidRPr="009D10D1">
        <w:rPr>
          <w:i w:val="0"/>
        </w:rPr>
        <w:t>technology and health services. Over the past few years, realisation for the ageing population has grown in the UK, resulting in various policy reforms and legislative changes</w:t>
      </w:r>
      <w:r w:rsidR="00E360FD" w:rsidRPr="009D10D1">
        <w:rPr>
          <w:i w:val="0"/>
        </w:rPr>
        <w:t xml:space="preserve"> (</w:t>
      </w:r>
      <w:proofErr w:type="spellStart"/>
      <w:r w:rsidR="00E360FD" w:rsidRPr="009D10D1">
        <w:rPr>
          <w:i w:val="0"/>
        </w:rPr>
        <w:t>Kornadt</w:t>
      </w:r>
      <w:proofErr w:type="spellEnd"/>
      <w:r w:rsidR="00E360FD" w:rsidRPr="009D10D1">
        <w:rPr>
          <w:i w:val="0"/>
        </w:rPr>
        <w:t xml:space="preserve"> et.AL, 2020)</w:t>
      </w:r>
      <w:r w:rsidR="008878B4" w:rsidRPr="009D10D1">
        <w:rPr>
          <w:i w:val="0"/>
        </w:rPr>
        <w:t>.</w:t>
      </w:r>
      <w:r w:rsidR="008225AD" w:rsidRPr="009D10D1">
        <w:rPr>
          <w:i w:val="0"/>
        </w:rPr>
        <w:t xml:space="preserve"> The theories of ageing help us explore empirical evidences to the later life of the elderly people and help us identify interventions to overcome the process smoothly. </w:t>
      </w:r>
      <w:r w:rsidR="00EA0797" w:rsidRPr="009D10D1">
        <w:rPr>
          <w:i w:val="0"/>
        </w:rPr>
        <w:t>Some of the most common theories of ageing are disengagement theory, continu</w:t>
      </w:r>
      <w:r w:rsidR="006E0198" w:rsidRPr="009D10D1">
        <w:rPr>
          <w:i w:val="0"/>
        </w:rPr>
        <w:t>ity theory and activity theory</w:t>
      </w:r>
    </w:p>
    <w:p w:rsidR="006E0198" w:rsidRPr="001B6FAF" w:rsidRDefault="00991562" w:rsidP="00EC2C31">
      <w:pPr>
        <w:spacing w:line="360" w:lineRule="auto"/>
        <w:ind w:firstLine="720"/>
        <w:jc w:val="both"/>
      </w:pPr>
      <w:r>
        <w:t xml:space="preserve">The disengagement theory of ageing states that death is inevitable and as the person gets older they decrease their interaction with others in the society. According to this theory, as the person gets old, their ability to perform declines, lose social life, feel weaker and their physical and mental help deteriorates </w:t>
      </w:r>
      <w:r w:rsidR="008E74E0">
        <w:t>with</w:t>
      </w:r>
      <w:r>
        <w:t xml:space="preserve"> time</w:t>
      </w:r>
      <w:r w:rsidR="00320865">
        <w:t xml:space="preserve"> (Fox et.AL, 2020)</w:t>
      </w:r>
      <w:r>
        <w:t>.</w:t>
      </w:r>
      <w:r w:rsidR="008E74E0">
        <w:t xml:space="preserve"> The older people tend to detach themselves from the central role in relationships and work, providing opportunities to the younger generation. Another well-known activity theory of ageing states that in the old age people want to maintain relationships, stay active and continue with their endeavours</w:t>
      </w:r>
      <w:r w:rsidR="00832057">
        <w:t>. This theory is based on the correlation of active participation and life satis</w:t>
      </w:r>
      <w:r w:rsidR="00172275">
        <w:t>faction among the older people, as when a person gets retirement, they engage themselves with some other work to stay connected with the society and stay physically and mentally fit</w:t>
      </w:r>
      <w:r w:rsidR="00124AAB">
        <w:t xml:space="preserve"> (Fox et.AL, 2020)</w:t>
      </w:r>
      <w:r w:rsidR="00172275">
        <w:t>.</w:t>
      </w:r>
    </w:p>
    <w:p w:rsidR="0055159E" w:rsidRDefault="00FD0010" w:rsidP="00EC2C31">
      <w:pPr>
        <w:spacing w:line="360" w:lineRule="auto"/>
        <w:jc w:val="both"/>
      </w:pPr>
      <w:r>
        <w:t xml:space="preserve"> </w:t>
      </w:r>
    </w:p>
    <w:p w:rsidR="00855234" w:rsidRPr="00977A33" w:rsidRDefault="0057739C" w:rsidP="00EC2C31">
      <w:pPr>
        <w:pStyle w:val="Heading2"/>
        <w:spacing w:line="360" w:lineRule="auto"/>
        <w:jc w:val="both"/>
        <w:rPr>
          <w:i w:val="0"/>
        </w:rPr>
      </w:pPr>
      <w:bookmarkStart w:id="12" w:name="_Toc67017761"/>
      <w:r w:rsidRPr="00977A33">
        <w:rPr>
          <w:i w:val="0"/>
        </w:rPr>
        <w:t>Recommendations for life enhancement of the elderly people</w:t>
      </w:r>
      <w:bookmarkEnd w:id="12"/>
    </w:p>
    <w:p w:rsidR="00977A33" w:rsidRDefault="00532780" w:rsidP="00EC2C31">
      <w:pPr>
        <w:spacing w:line="360" w:lineRule="auto"/>
        <w:jc w:val="both"/>
      </w:pPr>
      <w:r>
        <w:tab/>
      </w:r>
    </w:p>
    <w:p w:rsidR="008F0D0E" w:rsidRDefault="00532780" w:rsidP="00EC2C31">
      <w:pPr>
        <w:spacing w:line="360" w:lineRule="auto"/>
        <w:jc w:val="both"/>
      </w:pPr>
      <w:r>
        <w:t xml:space="preserve">Early detection and treatment of loneliness and isolation issues is highly important to enhance quality of life </w:t>
      </w:r>
      <w:r w:rsidR="003A5480">
        <w:t xml:space="preserve">for the elderly people. </w:t>
      </w:r>
      <w:r w:rsidR="00974D92">
        <w:t xml:space="preserve">The government in the UK and NHS commissioners are committed to improve the health and social care of the people and exacerbate loneliness from the elderly people. There are numerous options for tackling the loneliness and isolation challenges among the elderly people in the UK. Some of the future implications which can be considered include provision of adequate services for the elderly, identification of depression, cognitive impairment and inpatient care to make sure people have access for help and support. Most importantly the use of information communication and technology can play </w:t>
      </w:r>
      <w:r w:rsidR="006D4DF2">
        <w:t>critical role in enhancing quality of life for the elderly and reduce cost associated with care provision.</w:t>
      </w:r>
      <w:r w:rsidR="00004167">
        <w:t xml:space="preserve"> Last of all, the elderly people must be kept mentally and physical active to recognise signs of depression, make connections, stay in motion, look for sense o</w:t>
      </w:r>
      <w:r w:rsidR="00EA168A">
        <w:t xml:space="preserve">f purpose, feel self-worthy and </w:t>
      </w:r>
      <w:r w:rsidR="00986DCF">
        <w:t>stay independent as much possible.</w:t>
      </w:r>
    </w:p>
    <w:p w:rsidR="002F211A" w:rsidRDefault="002F211A" w:rsidP="00E2599C">
      <w:pPr>
        <w:spacing w:line="360" w:lineRule="auto"/>
      </w:pPr>
    </w:p>
    <w:p w:rsidR="00392A94" w:rsidRPr="00977A33" w:rsidRDefault="000B2160" w:rsidP="00E2599C">
      <w:pPr>
        <w:pStyle w:val="Heading1"/>
        <w:spacing w:line="360" w:lineRule="auto"/>
        <w:rPr>
          <w:b w:val="0"/>
          <w:i w:val="0"/>
        </w:rPr>
      </w:pPr>
      <w:bookmarkStart w:id="13" w:name="_Toc67017762"/>
      <w:r w:rsidRPr="00977A33">
        <w:rPr>
          <w:b w:val="0"/>
          <w:i w:val="0"/>
        </w:rPr>
        <w:lastRenderedPageBreak/>
        <w:t>Conclusion</w:t>
      </w:r>
      <w:bookmarkEnd w:id="13"/>
    </w:p>
    <w:p w:rsidR="00977A33" w:rsidRDefault="006260CB" w:rsidP="00EC2C31">
      <w:pPr>
        <w:spacing w:line="360" w:lineRule="auto"/>
        <w:jc w:val="both"/>
      </w:pPr>
      <w:r>
        <w:tab/>
      </w:r>
    </w:p>
    <w:p w:rsidR="006260CB" w:rsidRDefault="006260CB" w:rsidP="00EC2C31">
      <w:pPr>
        <w:spacing w:line="360" w:lineRule="auto"/>
        <w:jc w:val="both"/>
      </w:pPr>
      <w:r>
        <w:t xml:space="preserve">The impact of loneliness and isolation is profound and </w:t>
      </w:r>
      <w:r w:rsidR="00FC5D0D">
        <w:t xml:space="preserve">its impact on mortality rate among the elderly people is significant. </w:t>
      </w:r>
      <w:r w:rsidR="00653BFC">
        <w:t xml:space="preserve">There is a growing evidence for association with physical and mental health disease. The study in this regard is driven by numerous researches </w:t>
      </w:r>
      <w:r w:rsidR="00C25D39">
        <w:t xml:space="preserve">and experiments, drawing conclusion that </w:t>
      </w:r>
      <w:r w:rsidR="00DB5747">
        <w:t>there are potential health gain from addressing loneliness and isolation issues among the elderly people. Embracing the role of technology and healthcare advancements, interventions must be done o</w:t>
      </w:r>
      <w:r w:rsidR="00C01E75">
        <w:t>n timely basis to reduce impact on the elderly people.</w:t>
      </w:r>
    </w:p>
    <w:p w:rsidR="009663BD" w:rsidRDefault="009663BD" w:rsidP="00EC2C31">
      <w:pPr>
        <w:spacing w:line="360" w:lineRule="auto"/>
        <w:jc w:val="both"/>
      </w:pPr>
      <w:r>
        <w:tab/>
        <w:t xml:space="preserve">The </w:t>
      </w:r>
      <w:r w:rsidR="00B44548">
        <w:t xml:space="preserve">scale of loneliness and isolation is rising among the elderly people in the UK. The coronavirus pandemic has also added challenges for the government to address issues on immediate basis, as several case of mortality have been reported from the care homes due to depression and anxiety during the lockdown. </w:t>
      </w:r>
      <w:r w:rsidR="002147EE">
        <w:t>NHS and local authorities have developed ways to address the issue of loneliness and isolation among the elderly during the lockdown, and are still working to make things better for both the people and care givers.</w:t>
      </w:r>
    </w:p>
    <w:p w:rsidR="00D058FF" w:rsidRDefault="00D058FF" w:rsidP="00E2599C">
      <w:pPr>
        <w:spacing w:line="360" w:lineRule="auto"/>
      </w:pPr>
    </w:p>
    <w:p w:rsidR="00D058FF" w:rsidRDefault="00D058FF">
      <w:pPr>
        <w:spacing w:after="200" w:line="276" w:lineRule="auto"/>
        <w:contextualSpacing w:val="0"/>
      </w:pPr>
      <w:r>
        <w:br w:type="page"/>
      </w:r>
    </w:p>
    <w:p w:rsidR="00D058FF" w:rsidRDefault="00D058FF" w:rsidP="00D058FF">
      <w:pPr>
        <w:pStyle w:val="Heading1"/>
        <w:jc w:val="center"/>
        <w:rPr>
          <w:b w:val="0"/>
          <w:i w:val="0"/>
        </w:rPr>
      </w:pPr>
      <w:bookmarkStart w:id="14" w:name="_Toc67017763"/>
      <w:r w:rsidRPr="00D058FF">
        <w:rPr>
          <w:b w:val="0"/>
          <w:i w:val="0"/>
        </w:rPr>
        <w:lastRenderedPageBreak/>
        <w:t>References</w:t>
      </w:r>
      <w:bookmarkEnd w:id="14"/>
    </w:p>
    <w:p w:rsidR="00D058FF" w:rsidRDefault="00D058FF" w:rsidP="00EC2C31"/>
    <w:p w:rsidR="00E35748" w:rsidRDefault="00E35748" w:rsidP="00EC2C31">
      <w:pPr>
        <w:ind w:left="720" w:hanging="720"/>
      </w:pPr>
      <w:r>
        <w:t xml:space="preserve">Age UK (2020) Loneliness research and resources, Age UK, data retrieved from </w:t>
      </w:r>
      <w:r w:rsidRPr="00E35748">
        <w:t>https://www.ageuk.org.uk/our-impact/policy-research/loneliness-research-and-resources/</w:t>
      </w:r>
      <w:r>
        <w:t xml:space="preserve"> 16</w:t>
      </w:r>
      <w:r w:rsidRPr="00DB00C2">
        <w:rPr>
          <w:vertAlign w:val="superscript"/>
        </w:rPr>
        <w:t>th</w:t>
      </w:r>
      <w:r>
        <w:t xml:space="preserve"> March 2021</w:t>
      </w:r>
    </w:p>
    <w:p w:rsidR="00E35748" w:rsidRDefault="00E35748" w:rsidP="00EC2C31">
      <w:pPr>
        <w:ind w:left="720" w:hanging="720"/>
      </w:pPr>
      <w:proofErr w:type="spellStart"/>
      <w:r>
        <w:t>Antunes</w:t>
      </w:r>
      <w:proofErr w:type="spellEnd"/>
      <w:r>
        <w:t xml:space="preserve">, T. P. C., Oliveira, A. S. B., </w:t>
      </w:r>
      <w:proofErr w:type="spellStart"/>
      <w:r>
        <w:t>Hudec</w:t>
      </w:r>
      <w:proofErr w:type="spellEnd"/>
      <w:r>
        <w:t xml:space="preserve">, R., </w:t>
      </w:r>
      <w:proofErr w:type="spellStart"/>
      <w:r>
        <w:t>Crocetta</w:t>
      </w:r>
      <w:proofErr w:type="spellEnd"/>
      <w:r>
        <w:t xml:space="preserve">, T. B., </w:t>
      </w:r>
      <w:proofErr w:type="spellStart"/>
      <w:r>
        <w:t>Antao</w:t>
      </w:r>
      <w:proofErr w:type="spellEnd"/>
      <w:r>
        <w:t xml:space="preserve">, J. Y. F. L., and Barbosa, R. T. A. (2018) Assistive technology for communication of older adults: a systematic review, </w:t>
      </w:r>
      <w:r w:rsidRPr="00DB00C2">
        <w:rPr>
          <w:i/>
        </w:rPr>
        <w:t xml:space="preserve">Aging and mental health, </w:t>
      </w:r>
      <w:r>
        <w:t xml:space="preserve">Vol.23, data retrieved from on </w:t>
      </w:r>
      <w:r w:rsidRPr="00E35748">
        <w:t>https://www.tandfonline.com/doi/abs/10.1080/13607863.2018.1426718</w:t>
      </w:r>
      <w:r>
        <w:t xml:space="preserve"> 16</w:t>
      </w:r>
      <w:r w:rsidRPr="00DB00C2">
        <w:rPr>
          <w:vertAlign w:val="superscript"/>
        </w:rPr>
        <w:t>th</w:t>
      </w:r>
      <w:r>
        <w:t xml:space="preserve"> March 2021</w:t>
      </w:r>
    </w:p>
    <w:p w:rsidR="00E35748" w:rsidRDefault="00E35748" w:rsidP="00EC2C31">
      <w:pPr>
        <w:ind w:left="720" w:hanging="720"/>
      </w:pPr>
      <w:r>
        <w:t xml:space="preserve">Brooke, J. and Jackson, D. (2020) Older people and COVID-19: isolation, risk and ageism, </w:t>
      </w:r>
      <w:r w:rsidRPr="00DB00C2">
        <w:rPr>
          <w:i/>
        </w:rPr>
        <w:t xml:space="preserve">Journal of Clinical Nursing, </w:t>
      </w:r>
      <w:r>
        <w:t xml:space="preserve">Vol.29, Iss.13-14, pp.2044-2046, data retrieved from </w:t>
      </w:r>
      <w:r w:rsidRPr="00E35748">
        <w:t>https://onlinelibrary.wiley.com/doi/full/10.1111/jocn.15274</w:t>
      </w:r>
      <w:r>
        <w:t xml:space="preserve"> on 16</w:t>
      </w:r>
      <w:r w:rsidRPr="00DB00C2">
        <w:rPr>
          <w:vertAlign w:val="superscript"/>
        </w:rPr>
        <w:t>th</w:t>
      </w:r>
      <w:r>
        <w:t xml:space="preserve"> March 2021</w:t>
      </w:r>
    </w:p>
    <w:p w:rsidR="00E35748" w:rsidRDefault="00E35748" w:rsidP="00EC2C31">
      <w:pPr>
        <w:ind w:left="720" w:hanging="720"/>
      </w:pPr>
      <w:proofErr w:type="spellStart"/>
      <w:r>
        <w:t>Cairney</w:t>
      </w:r>
      <w:proofErr w:type="spellEnd"/>
      <w:r>
        <w:t xml:space="preserve">, P. (2021) The UK government’s COVID-19 policy: assessing evidence informed policy analysis in real time, </w:t>
      </w:r>
      <w:r w:rsidRPr="00DB00C2">
        <w:rPr>
          <w:i/>
        </w:rPr>
        <w:t xml:space="preserve">British Politics, </w:t>
      </w:r>
      <w:r>
        <w:t xml:space="preserve">Vol.16, pp.90-116, data retrieved from </w:t>
      </w:r>
      <w:r w:rsidRPr="00E35748">
        <w:t>https://link.springer.com/article/10.1057/s41293-020-00150-8</w:t>
      </w:r>
      <w:r>
        <w:t xml:space="preserve"> on 16</w:t>
      </w:r>
      <w:r w:rsidRPr="00DB00C2">
        <w:rPr>
          <w:vertAlign w:val="superscript"/>
        </w:rPr>
        <w:t>th</w:t>
      </w:r>
      <w:r>
        <w:t xml:space="preserve"> March 2021</w:t>
      </w:r>
    </w:p>
    <w:p w:rsidR="00E35748" w:rsidRDefault="00E35748" w:rsidP="00EC2C31">
      <w:pPr>
        <w:ind w:left="720" w:hanging="720"/>
      </w:pPr>
      <w:r>
        <w:t xml:space="preserve">Cornwell, E. Y. and Waite, L. J. (2009) Social disconnectedness, perceived isolation, and health </w:t>
      </w:r>
      <w:proofErr w:type="spellStart"/>
      <w:r>
        <w:t>aong</w:t>
      </w:r>
      <w:proofErr w:type="spellEnd"/>
      <w:r>
        <w:t xml:space="preserve"> older adults, </w:t>
      </w:r>
      <w:r w:rsidRPr="00DB00C2">
        <w:rPr>
          <w:i/>
        </w:rPr>
        <w:t xml:space="preserve">Journal of Health and Social Behaviour, </w:t>
      </w:r>
      <w:r>
        <w:t xml:space="preserve">Vol.50, Iss.1, data retrieved from </w:t>
      </w:r>
      <w:r w:rsidRPr="00E35748">
        <w:t>https://journals.sagepub.com/doi/abs/10.1177/002214650905000103</w:t>
      </w:r>
      <w:r>
        <w:t xml:space="preserve"> on 16</w:t>
      </w:r>
      <w:r w:rsidRPr="00DB00C2">
        <w:rPr>
          <w:vertAlign w:val="superscript"/>
        </w:rPr>
        <w:t>th</w:t>
      </w:r>
      <w:r>
        <w:t xml:space="preserve"> March 2021</w:t>
      </w:r>
    </w:p>
    <w:p w:rsidR="00E35748" w:rsidRDefault="00E35748" w:rsidP="00EC2C31">
      <w:pPr>
        <w:ind w:left="720" w:hanging="720"/>
      </w:pPr>
      <w:r>
        <w:t xml:space="preserve">data retrieved from </w:t>
      </w:r>
      <w:r w:rsidRPr="00E35748">
        <w:t>https://www.equalrightstrust.org/ertdocumentbank/bob%20hepple.pdf</w:t>
      </w:r>
      <w:r>
        <w:t xml:space="preserve"> </w:t>
      </w:r>
      <w:r w:rsidRPr="00EA77C0">
        <w:t>on</w:t>
      </w:r>
      <w:r>
        <w:t xml:space="preserve"> 16</w:t>
      </w:r>
      <w:r w:rsidRPr="00DB00C2">
        <w:rPr>
          <w:vertAlign w:val="superscript"/>
        </w:rPr>
        <w:t>th</w:t>
      </w:r>
      <w:r>
        <w:t xml:space="preserve"> March 2021</w:t>
      </w:r>
    </w:p>
    <w:p w:rsidR="00E35748" w:rsidRDefault="00E35748" w:rsidP="00EC2C31">
      <w:pPr>
        <w:ind w:left="720" w:hanging="720"/>
      </w:pPr>
      <w:r>
        <w:t xml:space="preserve">David, A., </w:t>
      </w:r>
      <w:proofErr w:type="spellStart"/>
      <w:r>
        <w:t>Madanian</w:t>
      </w:r>
      <w:proofErr w:type="spellEnd"/>
      <w:r>
        <w:t xml:space="preserve">, S., Abraham, A. M. (2018) Designing a memory aid and reminder system for dementia patients and older adults, </w:t>
      </w:r>
      <w:r w:rsidRPr="00DB00C2">
        <w:rPr>
          <w:i/>
        </w:rPr>
        <w:t>Proceedings of the 17</w:t>
      </w:r>
      <w:r w:rsidRPr="00DB00C2">
        <w:rPr>
          <w:i/>
          <w:vertAlign w:val="superscript"/>
        </w:rPr>
        <w:t>th</w:t>
      </w:r>
      <w:r w:rsidRPr="00DB00C2">
        <w:rPr>
          <w:i/>
        </w:rPr>
        <w:t xml:space="preserve"> International Conference on Informatics in Economy, </w:t>
      </w:r>
      <w:r>
        <w:t xml:space="preserve">pp.75-81, data retrieved from </w:t>
      </w:r>
      <w:r w:rsidRPr="00E35748">
        <w:t>https://unitec.researchbank.ac.nz/handle/10652/4404</w:t>
      </w:r>
      <w:r>
        <w:t xml:space="preserve"> on 16</w:t>
      </w:r>
      <w:r w:rsidRPr="00DB00C2">
        <w:rPr>
          <w:vertAlign w:val="superscript"/>
        </w:rPr>
        <w:t>th</w:t>
      </w:r>
      <w:r>
        <w:t xml:space="preserve"> March 2021</w:t>
      </w:r>
    </w:p>
    <w:p w:rsidR="00E35748" w:rsidRDefault="00E35748" w:rsidP="00EC2C31">
      <w:pPr>
        <w:ind w:left="720" w:hanging="720"/>
      </w:pPr>
      <w:r>
        <w:t xml:space="preserve">Davies, K., Maharani, A., </w:t>
      </w:r>
      <w:proofErr w:type="spellStart"/>
      <w:r>
        <w:t>Chandola</w:t>
      </w:r>
      <w:proofErr w:type="spellEnd"/>
      <w:r>
        <w:t xml:space="preserve">, T., Todd, C. and Pendleton, N. (2021) The longitudinal relationship between loneliness, social isolation, and frailty in older adults in England: </w:t>
      </w:r>
      <w:r>
        <w:lastRenderedPageBreak/>
        <w:t xml:space="preserve">a prospective analysis, </w:t>
      </w:r>
      <w:r>
        <w:rPr>
          <w:i/>
        </w:rPr>
        <w:t xml:space="preserve">The Lancet, </w:t>
      </w:r>
      <w:r>
        <w:t xml:space="preserve">Vol.2, data retrieved from </w:t>
      </w:r>
      <w:r w:rsidRPr="00E35748">
        <w:t>https://www.thelancet.com/journals/lanhl/article/PIIS2666-7568(20)30038-6/fulltext</w:t>
      </w:r>
      <w:r>
        <w:t xml:space="preserve"> on 16</w:t>
      </w:r>
      <w:r w:rsidRPr="00DB00C2">
        <w:rPr>
          <w:vertAlign w:val="superscript"/>
        </w:rPr>
        <w:t>th</w:t>
      </w:r>
      <w:r>
        <w:t xml:space="preserve"> March 2021</w:t>
      </w:r>
    </w:p>
    <w:p w:rsidR="00E35748" w:rsidRDefault="00E35748" w:rsidP="00EC2C31">
      <w:pPr>
        <w:ind w:left="720" w:hanging="720"/>
      </w:pPr>
      <w:r>
        <w:t xml:space="preserve">Day, P., Gould, J. and </w:t>
      </w:r>
      <w:proofErr w:type="spellStart"/>
      <w:r>
        <w:t>Hazelby</w:t>
      </w:r>
      <w:proofErr w:type="spellEnd"/>
      <w:r>
        <w:t xml:space="preserve">, G. (2020) a public health approach to social isolation in the elderly, </w:t>
      </w:r>
      <w:r w:rsidRPr="00DB00C2">
        <w:rPr>
          <w:i/>
        </w:rPr>
        <w:t xml:space="preserve">JCN, </w:t>
      </w:r>
      <w:r>
        <w:t xml:space="preserve">Vol.34, Iss.3, data retrieved from </w:t>
      </w:r>
      <w:r w:rsidRPr="00E35748">
        <w:t>https://www.researchgate.net/profile/Jill-Gould/publication/342899133_A_public_health_approach_to_social_isolation_in_the_elderly/links/5f0c800292851c38a519c168/A-public-health-approach-to-social-isolation-in-the-elderly.pdf</w:t>
      </w:r>
      <w:r>
        <w:t xml:space="preserve"> on 16</w:t>
      </w:r>
      <w:r w:rsidRPr="00DB00C2">
        <w:rPr>
          <w:vertAlign w:val="superscript"/>
        </w:rPr>
        <w:t>th</w:t>
      </w:r>
      <w:r>
        <w:t xml:space="preserve"> March 2021</w:t>
      </w:r>
    </w:p>
    <w:p w:rsidR="00E35748" w:rsidRDefault="00E35748" w:rsidP="00EC2C31">
      <w:pPr>
        <w:ind w:left="720" w:hanging="720"/>
      </w:pPr>
      <w:r>
        <w:t xml:space="preserve">Dixon, A. (2018) The NHS needs radical change to adapt to our ageing society, Centre for Ageing Better, data retrieved from </w:t>
      </w:r>
      <w:r w:rsidRPr="00E35748">
        <w:t>https://www.ageing-better.org.uk/blogs/nhs-needs-radical-change-adapt-our-ageing-society</w:t>
      </w:r>
      <w:r>
        <w:t xml:space="preserve"> on 16</w:t>
      </w:r>
      <w:r w:rsidRPr="00DB00C2">
        <w:rPr>
          <w:vertAlign w:val="superscript"/>
        </w:rPr>
        <w:t>th</w:t>
      </w:r>
      <w:r>
        <w:t xml:space="preserve"> March 2021</w:t>
      </w:r>
    </w:p>
    <w:p w:rsidR="00E35748" w:rsidRDefault="00E35748" w:rsidP="00EC2C31">
      <w:pPr>
        <w:ind w:left="720" w:hanging="720"/>
      </w:pPr>
      <w:r>
        <w:t xml:space="preserve">Douglas, M., </w:t>
      </w:r>
      <w:proofErr w:type="spellStart"/>
      <w:r>
        <w:t>Katikireddi</w:t>
      </w:r>
      <w:proofErr w:type="spellEnd"/>
      <w:r>
        <w:t xml:space="preserve">, S. V., </w:t>
      </w:r>
      <w:proofErr w:type="spellStart"/>
      <w:r>
        <w:t>Taulbut</w:t>
      </w:r>
      <w:proofErr w:type="spellEnd"/>
      <w:r>
        <w:t xml:space="preserve">, M., McKee, M., McCartney, G. (2020) Mitigating the wider health effects of COVID-19 pandemic response, </w:t>
      </w:r>
      <w:r w:rsidRPr="00DB00C2">
        <w:rPr>
          <w:i/>
        </w:rPr>
        <w:t xml:space="preserve">BMJ, </w:t>
      </w:r>
      <w:proofErr w:type="spellStart"/>
      <w:r>
        <w:t>adata</w:t>
      </w:r>
      <w:proofErr w:type="spellEnd"/>
      <w:r>
        <w:t xml:space="preserve"> retrieved from </w:t>
      </w:r>
      <w:r w:rsidRPr="00E35748">
        <w:t>https://www.bmj.com/content/369/bmj.m1557.abstract</w:t>
      </w:r>
      <w:r>
        <w:t xml:space="preserve"> on 16</w:t>
      </w:r>
      <w:r w:rsidRPr="00DB00C2">
        <w:rPr>
          <w:vertAlign w:val="superscript"/>
        </w:rPr>
        <w:t>th</w:t>
      </w:r>
      <w:r>
        <w:t xml:space="preserve"> March 2021</w:t>
      </w:r>
    </w:p>
    <w:p w:rsidR="00E35748" w:rsidRDefault="00E35748" w:rsidP="00EC2C31">
      <w:pPr>
        <w:ind w:left="720" w:hanging="720"/>
      </w:pPr>
      <w:proofErr w:type="spellStart"/>
      <w:r>
        <w:t>Drydakis</w:t>
      </w:r>
      <w:proofErr w:type="spellEnd"/>
      <w:r>
        <w:t xml:space="preserve">, N. (2017) Age discrimination in the UK labour market. Does race moderate ageism? An experimental investigation, </w:t>
      </w:r>
      <w:r w:rsidRPr="00DB00C2">
        <w:rPr>
          <w:i/>
        </w:rPr>
        <w:t xml:space="preserve">Applied Economics Letters, </w:t>
      </w:r>
      <w:r>
        <w:t xml:space="preserve">Vol.25, Iss.1, data retrieved from </w:t>
      </w:r>
      <w:r w:rsidRPr="00E35748">
        <w:t>https://www.tandfonline.com/doi/abs/10.1080/13504851.2017.1290763</w:t>
      </w:r>
      <w:r>
        <w:t xml:space="preserve"> on 16</w:t>
      </w:r>
      <w:r w:rsidRPr="00DB00C2">
        <w:rPr>
          <w:vertAlign w:val="superscript"/>
        </w:rPr>
        <w:t>th</w:t>
      </w:r>
      <w:r>
        <w:t xml:space="preserve"> March 2021</w:t>
      </w:r>
    </w:p>
    <w:p w:rsidR="00E35748" w:rsidRDefault="00E35748" w:rsidP="00EC2C31">
      <w:pPr>
        <w:ind w:left="720" w:hanging="720"/>
      </w:pPr>
      <w:proofErr w:type="spellStart"/>
      <w:r>
        <w:t>Fakoya</w:t>
      </w:r>
      <w:proofErr w:type="spellEnd"/>
      <w:r>
        <w:t xml:space="preserve">, O. A., </w:t>
      </w:r>
      <w:proofErr w:type="spellStart"/>
      <w:r>
        <w:t>McCorry</w:t>
      </w:r>
      <w:proofErr w:type="spellEnd"/>
      <w:r>
        <w:t xml:space="preserve">, N. K. and Donnelly, M. (2020) Loneliness and social isolation interventions for older adults: a scoping review of reviews, </w:t>
      </w:r>
      <w:r w:rsidRPr="00DB00C2">
        <w:rPr>
          <w:i/>
        </w:rPr>
        <w:t xml:space="preserve">BMC Public Health, </w:t>
      </w:r>
      <w:r>
        <w:t xml:space="preserve">Vol.129, data retrieved from </w:t>
      </w:r>
      <w:r w:rsidRPr="00E35748">
        <w:t>https://bmcpublichealth.biomedcentral.com/articles/10.1186/s12889-020-8251-6</w:t>
      </w:r>
      <w:r>
        <w:t xml:space="preserve"> on 16</w:t>
      </w:r>
      <w:r w:rsidRPr="00DB00C2">
        <w:rPr>
          <w:vertAlign w:val="superscript"/>
        </w:rPr>
        <w:t>th</w:t>
      </w:r>
      <w:r>
        <w:t xml:space="preserve"> March 2021</w:t>
      </w:r>
    </w:p>
    <w:p w:rsidR="00E35748" w:rsidRDefault="00E35748" w:rsidP="00EC2C31">
      <w:pPr>
        <w:ind w:left="720" w:hanging="720"/>
      </w:pPr>
      <w:proofErr w:type="spellStart"/>
      <w:r>
        <w:t>Fakoya</w:t>
      </w:r>
      <w:proofErr w:type="spellEnd"/>
      <w:r>
        <w:t xml:space="preserve">, O. A., </w:t>
      </w:r>
      <w:proofErr w:type="spellStart"/>
      <w:r>
        <w:t>McCorry</w:t>
      </w:r>
      <w:proofErr w:type="spellEnd"/>
      <w:r>
        <w:t xml:space="preserve">, N. K. and Donnelly, M. (2020) Loneliness and social isolation interventions for older adults: a scoping review of reviews, </w:t>
      </w:r>
      <w:r>
        <w:rPr>
          <w:i/>
        </w:rPr>
        <w:t xml:space="preserve">BMC Public Health, </w:t>
      </w:r>
      <w:r>
        <w:t xml:space="preserve">Vol.129, data retrieved from </w:t>
      </w:r>
      <w:r w:rsidRPr="00E35748">
        <w:lastRenderedPageBreak/>
        <w:t>https://bmcpublichealth.biomedcentral.com/articles/10.1186/s12889-020-8251-6</w:t>
      </w:r>
      <w:r>
        <w:t xml:space="preserve"> on 16</w:t>
      </w:r>
      <w:r w:rsidRPr="00DB00C2">
        <w:rPr>
          <w:vertAlign w:val="superscript"/>
        </w:rPr>
        <w:t>th</w:t>
      </w:r>
      <w:r>
        <w:t xml:space="preserve"> March 2021</w:t>
      </w:r>
    </w:p>
    <w:p w:rsidR="00E35748" w:rsidRDefault="00E35748" w:rsidP="00EC2C31">
      <w:pPr>
        <w:ind w:left="720" w:hanging="720"/>
      </w:pPr>
      <w:r>
        <w:t xml:space="preserve">Fox, K., Howell, N. M., </w:t>
      </w:r>
      <w:proofErr w:type="spellStart"/>
      <w:r>
        <w:t>Herbes</w:t>
      </w:r>
      <w:proofErr w:type="spellEnd"/>
      <w:r>
        <w:t xml:space="preserve">, S., Battista, P. and Baum, C. M. (2017) Activity disengagement: understanding challenges and opportunities for reengagement, </w:t>
      </w:r>
      <w:r w:rsidRPr="00DB00C2">
        <w:rPr>
          <w:i/>
        </w:rPr>
        <w:t xml:space="preserve">Occupational Therapy International, </w:t>
      </w:r>
      <w:r>
        <w:t xml:space="preserve">data retrieved from </w:t>
      </w:r>
      <w:r w:rsidRPr="00E35748">
        <w:t>https://www.hindawi.com/journals/oti/2017/1983414/</w:t>
      </w:r>
      <w:r>
        <w:t xml:space="preserve"> on 14</w:t>
      </w:r>
      <w:r w:rsidRPr="00DB00C2">
        <w:rPr>
          <w:vertAlign w:val="superscript"/>
        </w:rPr>
        <w:t>th</w:t>
      </w:r>
      <w:r>
        <w:t xml:space="preserve"> March 2021</w:t>
      </w:r>
    </w:p>
    <w:p w:rsidR="00E35748" w:rsidRDefault="00E35748" w:rsidP="00EC2C31">
      <w:pPr>
        <w:ind w:left="720" w:hanging="720"/>
      </w:pPr>
      <w:r>
        <w:t xml:space="preserve">Gaffney, A. and McCormick, D. (2017) The affordable Care Act: implications for healthcare equity, </w:t>
      </w:r>
      <w:r w:rsidRPr="00DB00C2">
        <w:rPr>
          <w:i/>
        </w:rPr>
        <w:t xml:space="preserve">The Lancet, </w:t>
      </w:r>
      <w:r>
        <w:t xml:space="preserve">Vol.389, Iss.10077, pp.1442-1452, data retrieved from </w:t>
      </w:r>
      <w:r w:rsidRPr="00E35748">
        <w:t>https://www.sciencedirect.com/science/article/abs/pii/S0140673617307869</w:t>
      </w:r>
      <w:r>
        <w:t xml:space="preserve"> on 16</w:t>
      </w:r>
      <w:r w:rsidRPr="00DB00C2">
        <w:rPr>
          <w:vertAlign w:val="superscript"/>
        </w:rPr>
        <w:t>th</w:t>
      </w:r>
      <w:r>
        <w:t xml:space="preserve"> March 2021</w:t>
      </w:r>
    </w:p>
    <w:p w:rsidR="00E35748" w:rsidRDefault="00E35748" w:rsidP="00EC2C31">
      <w:pPr>
        <w:ind w:left="720" w:hanging="720"/>
      </w:pPr>
      <w:proofErr w:type="spellStart"/>
      <w:r>
        <w:t>Giesecke</w:t>
      </w:r>
      <w:proofErr w:type="spellEnd"/>
      <w:r>
        <w:t xml:space="preserve">, J. (2020) The invisible pandemic, </w:t>
      </w:r>
      <w:r w:rsidRPr="00DB00C2">
        <w:rPr>
          <w:i/>
        </w:rPr>
        <w:t xml:space="preserve">The Lancet, </w:t>
      </w:r>
      <w:r>
        <w:t xml:space="preserve">Vol.395, Iss.10238, data retrieved from </w:t>
      </w:r>
      <w:r w:rsidRPr="00E35748">
        <w:t>https://www.thelancet.com/journals/lancet/article/PIIS0140-6736(20)31035-7/fulltext?fbclid=IwAR31qkqeQINnMLkjpeUP5p-dg6FUo82MfS8IjTbcBlIRbMNXm2yk38cgg6o</w:t>
      </w:r>
      <w:r>
        <w:t xml:space="preserve"> on 16</w:t>
      </w:r>
      <w:r w:rsidRPr="00DB00C2">
        <w:rPr>
          <w:vertAlign w:val="superscript"/>
        </w:rPr>
        <w:t>th</w:t>
      </w:r>
      <w:r>
        <w:t xml:space="preserve"> March 2021</w:t>
      </w:r>
    </w:p>
    <w:p w:rsidR="00E35748" w:rsidRDefault="00E35748" w:rsidP="00EC2C31">
      <w:pPr>
        <w:ind w:left="720" w:hanging="720"/>
      </w:pPr>
      <w:proofErr w:type="spellStart"/>
      <w:r>
        <w:t>Gilmartin</w:t>
      </w:r>
      <w:proofErr w:type="spellEnd"/>
      <w:r>
        <w:t xml:space="preserve">, H., </w:t>
      </w:r>
      <w:proofErr w:type="spellStart"/>
      <w:r>
        <w:t>Grota</w:t>
      </w:r>
      <w:proofErr w:type="spellEnd"/>
      <w:r>
        <w:t xml:space="preserve">, P. and Sousa, K. H. (2013) Isolation: a concept analysis, </w:t>
      </w:r>
      <w:r>
        <w:rPr>
          <w:i/>
        </w:rPr>
        <w:t xml:space="preserve">PubMed, </w:t>
      </w:r>
      <w:r>
        <w:t xml:space="preserve">Vol.48, Iss.1, pp,54-60, data retrieved from </w:t>
      </w:r>
      <w:r w:rsidRPr="00E35748">
        <w:t>https://www.researchgate.net/publication/235399413_Isolation_A_Concept_Analysis</w:t>
      </w:r>
      <w:r>
        <w:t xml:space="preserve"> on 16</w:t>
      </w:r>
      <w:r w:rsidRPr="00DB00C2">
        <w:rPr>
          <w:vertAlign w:val="superscript"/>
        </w:rPr>
        <w:t>th</w:t>
      </w:r>
      <w:r>
        <w:t xml:space="preserve"> March 2021</w:t>
      </w:r>
    </w:p>
    <w:p w:rsidR="00E35748" w:rsidRDefault="00E35748" w:rsidP="00EC2C31">
      <w:pPr>
        <w:ind w:left="720" w:hanging="720"/>
      </w:pPr>
      <w:r>
        <w:t xml:space="preserve">Gray, R. and Sanders, C. (2020) A reflection on the impact of COVID-19 on primary care in the United Kingdom, data retrieved from </w:t>
      </w:r>
      <w:r w:rsidRPr="00E35748">
        <w:t>https://www.tandfonline.com/doi/full/10.1080/13561820.2020.1823948</w:t>
      </w:r>
      <w:r>
        <w:t xml:space="preserve"> on 16</w:t>
      </w:r>
      <w:r w:rsidRPr="00DB00C2">
        <w:rPr>
          <w:vertAlign w:val="superscript"/>
        </w:rPr>
        <w:t>th</w:t>
      </w:r>
      <w:r>
        <w:t xml:space="preserve"> March 2021</w:t>
      </w:r>
    </w:p>
    <w:p w:rsidR="00E35748" w:rsidRDefault="00E35748" w:rsidP="00EC2C31">
      <w:pPr>
        <w:ind w:left="720" w:hanging="720"/>
      </w:pPr>
      <w:r>
        <w:t xml:space="preserve">Griffiths, H. (2017) Social isolation and loneliness in the UK, </w:t>
      </w:r>
      <w:proofErr w:type="spellStart"/>
      <w:r>
        <w:t>iOt</w:t>
      </w:r>
      <w:proofErr w:type="spellEnd"/>
      <w:r>
        <w:t xml:space="preserve"> UK, data retrieved from </w:t>
      </w:r>
      <w:r w:rsidRPr="00E35748">
        <w:t>https://iotuk.org.uk/wp-content/uploads/2017/04/Social-Isolation-and-Loneliness-Landscape-UK.pdf</w:t>
      </w:r>
      <w:r>
        <w:t xml:space="preserve"> on 16</w:t>
      </w:r>
      <w:r w:rsidRPr="00DB00C2">
        <w:rPr>
          <w:vertAlign w:val="superscript"/>
        </w:rPr>
        <w:t>th</w:t>
      </w:r>
      <w:r>
        <w:t xml:space="preserve"> March 2021</w:t>
      </w:r>
    </w:p>
    <w:p w:rsidR="00E35748" w:rsidRDefault="00E35748" w:rsidP="00EC2C31">
      <w:pPr>
        <w:ind w:left="720" w:hanging="720"/>
      </w:pPr>
      <w:r>
        <w:t xml:space="preserve">Hall, S., </w:t>
      </w:r>
      <w:proofErr w:type="spellStart"/>
      <w:r>
        <w:t>Opio</w:t>
      </w:r>
      <w:proofErr w:type="spellEnd"/>
      <w:r>
        <w:t xml:space="preserve">, D., Dodd, R. H. and Higginson, I. J. (2011) Assessing quality of life in older people in care homes, </w:t>
      </w:r>
      <w:r w:rsidRPr="00DB00C2">
        <w:rPr>
          <w:i/>
        </w:rPr>
        <w:t xml:space="preserve">Age and Ageing, </w:t>
      </w:r>
      <w:r>
        <w:t xml:space="preserve">Vol.40, Iss.4, pp.507-512, data retrieved </w:t>
      </w:r>
      <w:r>
        <w:lastRenderedPageBreak/>
        <w:t xml:space="preserve">from </w:t>
      </w:r>
      <w:r w:rsidRPr="00E35748">
        <w:t>https://academic.oup.com/ageing/article/40/4/507/46572?login=true</w:t>
      </w:r>
      <w:r>
        <w:t xml:space="preserve"> on 16</w:t>
      </w:r>
      <w:r w:rsidRPr="00DB00C2">
        <w:rPr>
          <w:vertAlign w:val="superscript"/>
        </w:rPr>
        <w:t>th</w:t>
      </w:r>
      <w:r>
        <w:t xml:space="preserve"> March 2021</w:t>
      </w:r>
    </w:p>
    <w:p w:rsidR="00E35748" w:rsidRDefault="00E35748" w:rsidP="00EC2C31">
      <w:pPr>
        <w:ind w:left="720" w:hanging="720"/>
      </w:pPr>
      <w:r>
        <w:t xml:space="preserve">Harper, S. and </w:t>
      </w:r>
      <w:proofErr w:type="spellStart"/>
      <w:r>
        <w:t>Walport</w:t>
      </w:r>
      <w:proofErr w:type="spellEnd"/>
      <w:r>
        <w:t xml:space="preserve">, M. (2020) Future of an ageing population, Government Office for Science, data retrieved from </w:t>
      </w:r>
      <w:r w:rsidRPr="00E35748">
        <w:t>https://assets.publishing.service.gov.uk/government/uploads/system/uploads/attachment_data/file/816458/future-of-an-ageing-population.pdf</w:t>
      </w:r>
      <w:r>
        <w:t xml:space="preserve"> on 16</w:t>
      </w:r>
      <w:r w:rsidRPr="00DB00C2">
        <w:rPr>
          <w:vertAlign w:val="superscript"/>
        </w:rPr>
        <w:t>th</w:t>
      </w:r>
      <w:r>
        <w:t xml:space="preserve"> March 2021</w:t>
      </w:r>
    </w:p>
    <w:p w:rsidR="00E35748" w:rsidRDefault="00E35748" w:rsidP="00EC2C31">
      <w:pPr>
        <w:ind w:left="720" w:hanging="720"/>
      </w:pPr>
      <w:r>
        <w:t xml:space="preserve">Hickman, T., Dixon, E. and Jones, R. (2020) Coronavirus and civil liberties in the UK, </w:t>
      </w:r>
      <w:r w:rsidRPr="00DB00C2">
        <w:rPr>
          <w:i/>
        </w:rPr>
        <w:t xml:space="preserve">Judicial Review, </w:t>
      </w:r>
      <w:r>
        <w:t xml:space="preserve">Vol.25, Iss.2, data retrieved from </w:t>
      </w:r>
      <w:r w:rsidRPr="00E35748">
        <w:t>https://www.tandfonline.com/doi/full/10.1080/10854681.2020.1773133</w:t>
      </w:r>
      <w:r>
        <w:t xml:space="preserve"> on 16</w:t>
      </w:r>
      <w:r w:rsidRPr="00DB00C2">
        <w:rPr>
          <w:vertAlign w:val="superscript"/>
        </w:rPr>
        <w:t>th</w:t>
      </w:r>
      <w:r>
        <w:t xml:space="preserve"> March 2021</w:t>
      </w:r>
    </w:p>
    <w:p w:rsidR="00E35748" w:rsidRDefault="00E35748" w:rsidP="00EC2C31">
      <w:pPr>
        <w:ind w:left="720" w:hanging="720"/>
      </w:pPr>
      <w:r>
        <w:t xml:space="preserve">Hwang, T. J., </w:t>
      </w:r>
      <w:proofErr w:type="spellStart"/>
      <w:r>
        <w:t>Rabheru</w:t>
      </w:r>
      <w:proofErr w:type="spellEnd"/>
      <w:r>
        <w:t xml:space="preserve">, K., </w:t>
      </w:r>
      <w:proofErr w:type="spellStart"/>
      <w:r>
        <w:t>Peisah</w:t>
      </w:r>
      <w:proofErr w:type="spellEnd"/>
      <w:r>
        <w:t xml:space="preserve">, C., </w:t>
      </w:r>
      <w:proofErr w:type="spellStart"/>
      <w:r>
        <w:t>Reichman</w:t>
      </w:r>
      <w:proofErr w:type="spellEnd"/>
      <w:r>
        <w:t xml:space="preserve">, W. and Ikeda, M. (2020) Loneliness and social isolation during the COVID-19 pandemic, Cambridge University Press, data retrieved from </w:t>
      </w:r>
      <w:r w:rsidRPr="00E35748">
        <w:t>https://www.cambridge.org/core/journals/international-psychogeriatrics/article/loneliness-and-social-isolation-during-the-covid19-pandemic/47ED3121405BEF3CC628A2E73E176594</w:t>
      </w:r>
      <w:r>
        <w:t xml:space="preserve"> on 16</w:t>
      </w:r>
      <w:r w:rsidRPr="00DB00C2">
        <w:rPr>
          <w:vertAlign w:val="superscript"/>
        </w:rPr>
        <w:t>th</w:t>
      </w:r>
      <w:r>
        <w:t xml:space="preserve"> March 2021</w:t>
      </w:r>
    </w:p>
    <w:p w:rsidR="00E35748" w:rsidRDefault="00E35748" w:rsidP="00EC2C31">
      <w:pPr>
        <w:ind w:left="720" w:hanging="720"/>
      </w:pPr>
      <w:r>
        <w:t xml:space="preserve">Johnson, C., Coburn, S., </w:t>
      </w:r>
      <w:proofErr w:type="spellStart"/>
      <w:r>
        <w:t>Earley</w:t>
      </w:r>
      <w:proofErr w:type="spellEnd"/>
      <w:r>
        <w:t xml:space="preserve">, A. S., </w:t>
      </w:r>
      <w:proofErr w:type="spellStart"/>
      <w:r>
        <w:t>Felto</w:t>
      </w:r>
      <w:proofErr w:type="spellEnd"/>
      <w:r>
        <w:t xml:space="preserve">, J., </w:t>
      </w:r>
      <w:proofErr w:type="spellStart"/>
      <w:r>
        <w:t>Winterbotham</w:t>
      </w:r>
      <w:proofErr w:type="spellEnd"/>
      <w:r>
        <w:t xml:space="preserve">, M., McLaughlin, H., Pollock, S., Scholar, H. and </w:t>
      </w:r>
      <w:proofErr w:type="spellStart"/>
      <w:r>
        <w:t>McCaughan</w:t>
      </w:r>
      <w:proofErr w:type="spellEnd"/>
      <w:r>
        <w:t xml:space="preserve">, (2019) Longitudinal study of local authority child and family workers, </w:t>
      </w:r>
      <w:r w:rsidRPr="00DB00C2">
        <w:rPr>
          <w:i/>
        </w:rPr>
        <w:t xml:space="preserve">Social Science in Government, </w:t>
      </w:r>
      <w:r>
        <w:t xml:space="preserve">data retrieved from </w:t>
      </w:r>
      <w:r w:rsidRPr="00E35748">
        <w:t>https://assets.publishing.service.gov.uk/government/uploads/system/uploads/attachment_data/file/906780/Longitudinal_study_of_local_authority_child_and_family_social_workers_Wave_1.pdf</w:t>
      </w:r>
      <w:r>
        <w:t xml:space="preserve"> on 16</w:t>
      </w:r>
      <w:r w:rsidRPr="00DB00C2">
        <w:rPr>
          <w:vertAlign w:val="superscript"/>
        </w:rPr>
        <w:t>th</w:t>
      </w:r>
      <w:r>
        <w:t xml:space="preserve"> March 2021</w:t>
      </w:r>
    </w:p>
    <w:p w:rsidR="00E35748" w:rsidRDefault="00E35748" w:rsidP="00EC2C31">
      <w:pPr>
        <w:ind w:left="720" w:hanging="720"/>
      </w:pPr>
      <w:proofErr w:type="spellStart"/>
      <w:r>
        <w:t>Kornadt</w:t>
      </w:r>
      <w:proofErr w:type="spellEnd"/>
      <w:r>
        <w:t xml:space="preserve">, A. E., Kessler, E. M., </w:t>
      </w:r>
      <w:proofErr w:type="spellStart"/>
      <w:r>
        <w:t>Wurm</w:t>
      </w:r>
      <w:proofErr w:type="spellEnd"/>
      <w:r>
        <w:t xml:space="preserve">, S., Bowen, C. E., </w:t>
      </w:r>
      <w:proofErr w:type="spellStart"/>
      <w:r>
        <w:t>Gabrian</w:t>
      </w:r>
      <w:proofErr w:type="spellEnd"/>
      <w:r>
        <w:t xml:space="preserve">, M., </w:t>
      </w:r>
      <w:proofErr w:type="spellStart"/>
      <w:r>
        <w:t>Klusmann</w:t>
      </w:r>
      <w:proofErr w:type="spellEnd"/>
      <w:r>
        <w:t xml:space="preserve">, V. (2020) View on ageing: a lifespan perspective, </w:t>
      </w:r>
      <w:r w:rsidRPr="00DB00C2">
        <w:rPr>
          <w:i/>
        </w:rPr>
        <w:t xml:space="preserve">European Journal of Ageing, </w:t>
      </w:r>
      <w:r>
        <w:t xml:space="preserve">Vol.17, pp.387-401, data retrieved from </w:t>
      </w:r>
      <w:r w:rsidRPr="00E35748">
        <w:t>https://link.springer.com/article/10.1007/s10433-019-00535-9</w:t>
      </w:r>
      <w:r>
        <w:t xml:space="preserve"> on 15</w:t>
      </w:r>
      <w:r w:rsidRPr="00DB00C2">
        <w:rPr>
          <w:vertAlign w:val="superscript"/>
        </w:rPr>
        <w:t>th</w:t>
      </w:r>
      <w:r>
        <w:t xml:space="preserve"> March 2021</w:t>
      </w:r>
    </w:p>
    <w:p w:rsidR="00E35748" w:rsidRDefault="00E35748" w:rsidP="00EC2C31">
      <w:pPr>
        <w:ind w:left="720" w:hanging="720"/>
      </w:pPr>
      <w:r>
        <w:t xml:space="preserve">NHS (2020) People feeling isolated or lonely helped by innovative health and social care partnership, National Health Services, data retrieved from </w:t>
      </w:r>
      <w:r w:rsidRPr="00E35748">
        <w:t>https://www.england.nhs.uk/integratedcare/resources/case-studies/people-feeling-</w:t>
      </w:r>
      <w:r w:rsidRPr="00E35748">
        <w:lastRenderedPageBreak/>
        <w:t>isolated-or-lonely-helped-by-innovative-health-and-social-care-partnership/</w:t>
      </w:r>
      <w:r>
        <w:t xml:space="preserve"> on 16</w:t>
      </w:r>
      <w:r w:rsidRPr="00DB00C2">
        <w:rPr>
          <w:vertAlign w:val="superscript"/>
        </w:rPr>
        <w:t>th</w:t>
      </w:r>
      <w:r>
        <w:t xml:space="preserve"> March 2021</w:t>
      </w:r>
    </w:p>
    <w:p w:rsidR="00E35748" w:rsidRDefault="00E35748" w:rsidP="00EC2C31">
      <w:pPr>
        <w:ind w:left="720" w:hanging="720"/>
      </w:pPr>
      <w:r>
        <w:t xml:space="preserve">Oliver, D. (2020) David Oliver: Lets be open and honest about COVID-19 deaths in care homes, </w:t>
      </w:r>
      <w:r w:rsidRPr="00DB00C2">
        <w:rPr>
          <w:i/>
        </w:rPr>
        <w:t xml:space="preserve">BMJ, </w:t>
      </w:r>
      <w:r>
        <w:t xml:space="preserve">data retrieved from </w:t>
      </w:r>
      <w:r w:rsidRPr="00E35748">
        <w:t>https://www.bmj.com/content/369/bmj.m2334</w:t>
      </w:r>
      <w:r>
        <w:t xml:space="preserve"> on 16</w:t>
      </w:r>
      <w:r w:rsidRPr="00DB00C2">
        <w:rPr>
          <w:vertAlign w:val="superscript"/>
        </w:rPr>
        <w:t>th</w:t>
      </w:r>
      <w:r>
        <w:t xml:space="preserve"> March 2021</w:t>
      </w:r>
    </w:p>
    <w:p w:rsidR="00E35748" w:rsidRPr="00D058FF" w:rsidRDefault="00E35748" w:rsidP="00EC2C31">
      <w:pPr>
        <w:ind w:left="720" w:hanging="720"/>
      </w:pPr>
      <w:r>
        <w:t xml:space="preserve">ONS (2021) Overview of the Population January 2021, Office for National Statistics, data retrieved from </w:t>
      </w:r>
      <w:r w:rsidRPr="00E35748">
        <w:t>https://www.ons.gov.uk/peoplepopulationandcommunity/populationandmigration/populationestimates/articles/overviewoftheukpopulation/january2021</w:t>
      </w:r>
      <w:r>
        <w:t xml:space="preserve"> on 16</w:t>
      </w:r>
      <w:r w:rsidRPr="00DB00C2">
        <w:rPr>
          <w:vertAlign w:val="superscript"/>
        </w:rPr>
        <w:t>th</w:t>
      </w:r>
      <w:r>
        <w:t xml:space="preserve"> March 2021</w:t>
      </w:r>
    </w:p>
    <w:p w:rsidR="00E35748" w:rsidRDefault="00E35748" w:rsidP="00EC2C31">
      <w:pPr>
        <w:ind w:left="720" w:hanging="720"/>
      </w:pPr>
      <w:proofErr w:type="spellStart"/>
      <w:r>
        <w:t>Weger</w:t>
      </w:r>
      <w:proofErr w:type="spellEnd"/>
      <w:r>
        <w:t xml:space="preserve">, M. B. and Morley, J. E. (2020) Loneliness in old age: an unaddressed health problem, </w:t>
      </w:r>
      <w:r w:rsidRPr="00DB00C2">
        <w:rPr>
          <w:i/>
        </w:rPr>
        <w:t xml:space="preserve">The Journal of Nutrition, Health &amp; Aging, </w:t>
      </w:r>
      <w:r>
        <w:t xml:space="preserve">Vol.24, pp.243-245, data retrieved from </w:t>
      </w:r>
      <w:r w:rsidRPr="00E35748">
        <w:t>https://link.springer.com/article/10.1007/s12603-020-1323-6</w:t>
      </w:r>
      <w:r>
        <w:t xml:space="preserve"> on 16</w:t>
      </w:r>
      <w:r w:rsidRPr="00DB00C2">
        <w:rPr>
          <w:vertAlign w:val="superscript"/>
        </w:rPr>
        <w:t>th</w:t>
      </w:r>
      <w:r>
        <w:t xml:space="preserve"> March 2021</w:t>
      </w:r>
    </w:p>
    <w:p w:rsidR="00E35748" w:rsidRDefault="00E35748" w:rsidP="00EC2C31">
      <w:pPr>
        <w:ind w:left="720" w:hanging="720"/>
      </w:pPr>
      <w:proofErr w:type="spellStart"/>
      <w:r>
        <w:t>Yanguas</w:t>
      </w:r>
      <w:proofErr w:type="spellEnd"/>
      <w:r>
        <w:t xml:space="preserve">, J., </w:t>
      </w:r>
      <w:proofErr w:type="spellStart"/>
      <w:r>
        <w:t>Henandis</w:t>
      </w:r>
      <w:proofErr w:type="spellEnd"/>
      <w:r>
        <w:t xml:space="preserve">, S. P. and </w:t>
      </w:r>
      <w:proofErr w:type="spellStart"/>
      <w:r>
        <w:t>Santabalbina</w:t>
      </w:r>
      <w:proofErr w:type="spellEnd"/>
      <w:r>
        <w:t xml:space="preserve">, F. J. T. (2018) The complexity of loneliness, </w:t>
      </w:r>
      <w:r>
        <w:rPr>
          <w:i/>
        </w:rPr>
        <w:t xml:space="preserve">ACTA </w:t>
      </w:r>
      <w:proofErr w:type="spellStart"/>
      <w:r>
        <w:rPr>
          <w:i/>
        </w:rPr>
        <w:t>Bioedica</w:t>
      </w:r>
      <w:proofErr w:type="spellEnd"/>
      <w:r>
        <w:rPr>
          <w:i/>
        </w:rPr>
        <w:t xml:space="preserve">, </w:t>
      </w:r>
      <w:r>
        <w:t xml:space="preserve">Vol.89, Iss.2, pp.302-314, data retrieved from </w:t>
      </w:r>
      <w:r w:rsidRPr="00E35748">
        <w:t>https://www.ncbi.nlm.nih.gov/pmc/articles/PMC6179015/</w:t>
      </w:r>
      <w:r>
        <w:t xml:space="preserve"> on 16</w:t>
      </w:r>
      <w:r w:rsidRPr="00DB00C2">
        <w:rPr>
          <w:vertAlign w:val="superscript"/>
        </w:rPr>
        <w:t>th</w:t>
      </w:r>
      <w:r>
        <w:t xml:space="preserve"> March 2021</w:t>
      </w:r>
    </w:p>
    <w:p w:rsidR="00D058FF" w:rsidRPr="006260CB" w:rsidRDefault="00D058FF" w:rsidP="00EC2C31">
      <w:pPr>
        <w:spacing w:line="360" w:lineRule="auto"/>
      </w:pPr>
    </w:p>
    <w:p w:rsidR="00EC2C31" w:rsidRPr="006260CB" w:rsidRDefault="00EC2C31" w:rsidP="00EC2C31">
      <w:pPr>
        <w:spacing w:line="360" w:lineRule="auto"/>
      </w:pPr>
    </w:p>
    <w:sectPr w:rsidR="00EC2C31" w:rsidRPr="006260CB" w:rsidSect="009A228E">
      <w:headerReference w:type="default" r:id="rId12"/>
      <w:headerReference w:type="first" r:id="rId13"/>
      <w:pgSz w:w="11907" w:h="16839" w:code="9"/>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7C83" w:rsidRDefault="005E7C83" w:rsidP="00FB2D3D">
      <w:pPr>
        <w:spacing w:line="240" w:lineRule="auto"/>
      </w:pPr>
      <w:r>
        <w:separator/>
      </w:r>
    </w:p>
  </w:endnote>
  <w:endnote w:type="continuationSeparator" w:id="0">
    <w:p w:rsidR="005E7C83" w:rsidRDefault="005E7C83" w:rsidP="00FB2D3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762" w:rsidRDefault="003C7762" w:rsidP="00FB2D3D">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7C83" w:rsidRDefault="005E7C83" w:rsidP="00FB2D3D">
      <w:pPr>
        <w:spacing w:line="240" w:lineRule="auto"/>
      </w:pPr>
      <w:r>
        <w:separator/>
      </w:r>
    </w:p>
  </w:footnote>
  <w:footnote w:type="continuationSeparator" w:id="0">
    <w:p w:rsidR="005E7C83" w:rsidRDefault="005E7C83" w:rsidP="00FB2D3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762" w:rsidRDefault="003C7762" w:rsidP="00ED0530">
    <w:pPr>
      <w:pStyle w:val="Header"/>
      <w:tabs>
        <w:tab w:val="clear" w:pos="4680"/>
        <w:tab w:val="clear" w:pos="9360"/>
        <w:tab w:val="right" w:pos="9000"/>
      </w:tabs>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03910"/>
      <w:docPartObj>
        <w:docPartGallery w:val="Page Numbers (Top of Page)"/>
        <w:docPartUnique/>
      </w:docPartObj>
    </w:sdtPr>
    <w:sdtContent>
      <w:p w:rsidR="003C7762" w:rsidRDefault="008D4A48" w:rsidP="00ED0530">
        <w:pPr>
          <w:pStyle w:val="Header"/>
          <w:jc w:val="right"/>
        </w:pP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5057738"/>
      <w:docPartObj>
        <w:docPartGallery w:val="Page Numbers (Top of Page)"/>
        <w:docPartUnique/>
      </w:docPartObj>
    </w:sdtPr>
    <w:sdtEndPr>
      <w:rPr>
        <w:noProof/>
      </w:rPr>
    </w:sdtEndPr>
    <w:sdtContent>
      <w:p w:rsidR="003C7762" w:rsidRDefault="003C7762" w:rsidP="005B0666">
        <w:pPr>
          <w:pStyle w:val="Header"/>
          <w:jc w:val="right"/>
        </w:pPr>
        <w:r>
          <w:t xml:space="preserve"> </w:t>
        </w:r>
      </w:p>
    </w:sdtContent>
  </w:sdt>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2582264"/>
      <w:docPartObj>
        <w:docPartGallery w:val="Page Numbers (Top of Page)"/>
        <w:docPartUnique/>
      </w:docPartObj>
    </w:sdtPr>
    <w:sdtEndPr>
      <w:rPr>
        <w:noProof/>
      </w:rPr>
    </w:sdtEndPr>
    <w:sdtContent>
      <w:p w:rsidR="003C7762" w:rsidRDefault="00BD0A7B" w:rsidP="00BD0A7B">
        <w:pPr>
          <w:pStyle w:val="Header"/>
          <w:jc w:val="right"/>
        </w:pPr>
        <w:r>
          <w:rPr>
            <w:rFonts w:cs="Arial"/>
            <w:sz w:val="24"/>
            <w:szCs w:val="24"/>
          </w:rPr>
          <w:t xml:space="preserve">Health </w:t>
        </w:r>
        <w:r w:rsidR="0087089A">
          <w:rPr>
            <w:rFonts w:cs="Arial"/>
            <w:sz w:val="24"/>
            <w:szCs w:val="24"/>
          </w:rPr>
          <w:t>and</w:t>
        </w:r>
        <w:r w:rsidR="00463CC3">
          <w:rPr>
            <w:rFonts w:cs="Arial"/>
            <w:sz w:val="24"/>
            <w:szCs w:val="24"/>
          </w:rPr>
          <w:t xml:space="preserve"> so</w:t>
        </w:r>
        <w:r>
          <w:rPr>
            <w:rFonts w:cs="Arial"/>
            <w:sz w:val="24"/>
            <w:szCs w:val="24"/>
          </w:rPr>
          <w:t xml:space="preserve">cial </w:t>
        </w:r>
        <w:r w:rsidR="00463CC3">
          <w:rPr>
            <w:rFonts w:cs="Arial"/>
            <w:sz w:val="24"/>
            <w:szCs w:val="24"/>
          </w:rPr>
          <w:t>c</w:t>
        </w:r>
        <w:r>
          <w:rPr>
            <w:rFonts w:cs="Arial"/>
            <w:sz w:val="24"/>
            <w:szCs w:val="24"/>
          </w:rPr>
          <w:t>are</w:t>
        </w:r>
        <w:r w:rsidR="003C7762">
          <w:rPr>
            <w:rFonts w:cs="Arial"/>
            <w:szCs w:val="24"/>
          </w:rPr>
          <w:t xml:space="preserve">    </w:t>
        </w:r>
        <w:r w:rsidR="008D4A48">
          <w:fldChar w:fldCharType="begin"/>
        </w:r>
        <w:r w:rsidR="003C7762">
          <w:instrText xml:space="preserve"> PAGE   \* MERGEFORMAT </w:instrText>
        </w:r>
        <w:r w:rsidR="008D4A48">
          <w:fldChar w:fldCharType="separate"/>
        </w:r>
        <w:r w:rsidR="00977A33">
          <w:rPr>
            <w:noProof/>
          </w:rPr>
          <w:t>11</w:t>
        </w:r>
        <w:r w:rsidR="008D4A48">
          <w:rPr>
            <w:noProof/>
          </w:rPr>
          <w:fldChar w:fldCharType="end"/>
        </w:r>
      </w:p>
    </w:sdtContent>
  </w:sdt>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495508"/>
      <w:docPartObj>
        <w:docPartGallery w:val="Page Numbers (Top of Page)"/>
        <w:docPartUnique/>
      </w:docPartObj>
    </w:sdtPr>
    <w:sdtEndPr>
      <w:rPr>
        <w:noProof/>
      </w:rPr>
    </w:sdtEndPr>
    <w:sdtContent>
      <w:sdt>
        <w:sdtPr>
          <w:id w:val="-991475133"/>
          <w:docPartObj>
            <w:docPartGallery w:val="Page Numbers (Top of Page)"/>
            <w:docPartUnique/>
          </w:docPartObj>
        </w:sdtPr>
        <w:sdtEndPr>
          <w:rPr>
            <w:noProof/>
          </w:rPr>
        </w:sdtEndPr>
        <w:sdtContent>
          <w:p w:rsidR="003C7762" w:rsidRDefault="00BD0A7B" w:rsidP="00BD0A7B">
            <w:pPr>
              <w:pStyle w:val="Header"/>
              <w:jc w:val="right"/>
            </w:pPr>
            <w:r>
              <w:rPr>
                <w:rFonts w:cs="Arial"/>
                <w:sz w:val="24"/>
                <w:szCs w:val="24"/>
              </w:rPr>
              <w:t xml:space="preserve">Health </w:t>
            </w:r>
            <w:r w:rsidR="0087089A">
              <w:rPr>
                <w:rFonts w:cs="Arial"/>
                <w:sz w:val="24"/>
                <w:szCs w:val="24"/>
              </w:rPr>
              <w:t>and</w:t>
            </w:r>
            <w:r w:rsidR="00110332">
              <w:rPr>
                <w:rFonts w:cs="Arial"/>
                <w:sz w:val="24"/>
                <w:szCs w:val="24"/>
              </w:rPr>
              <w:t xml:space="preserve"> social c</w:t>
            </w:r>
            <w:r>
              <w:rPr>
                <w:rFonts w:cs="Arial"/>
                <w:sz w:val="24"/>
                <w:szCs w:val="24"/>
              </w:rPr>
              <w:t>are</w:t>
            </w:r>
            <w:r w:rsidR="003C7762">
              <w:rPr>
                <w:rFonts w:cs="Arial"/>
                <w:szCs w:val="24"/>
              </w:rPr>
              <w:t xml:space="preserve">    </w:t>
            </w:r>
            <w:r w:rsidR="008D4A48">
              <w:fldChar w:fldCharType="begin"/>
            </w:r>
            <w:r w:rsidR="003C7762">
              <w:instrText xml:space="preserve"> PAGE   \* MERGEFORMAT </w:instrText>
            </w:r>
            <w:r w:rsidR="008D4A48">
              <w:fldChar w:fldCharType="separate"/>
            </w:r>
            <w:r w:rsidR="009D10D1">
              <w:rPr>
                <w:noProof/>
              </w:rPr>
              <w:t>1</w:t>
            </w:r>
            <w:r w:rsidR="008D4A48">
              <w:rPr>
                <w:noProof/>
              </w:rPr>
              <w:fldChar w:fldCharType="end"/>
            </w:r>
          </w:p>
        </w:sdtContent>
      </w:sd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E6455"/>
    <w:multiLevelType w:val="hybridMultilevel"/>
    <w:tmpl w:val="01766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7531B4"/>
    <w:multiLevelType w:val="hybridMultilevel"/>
    <w:tmpl w:val="1E180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BC1B47"/>
    <w:multiLevelType w:val="hybridMultilevel"/>
    <w:tmpl w:val="67D00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E0C0841"/>
    <w:multiLevelType w:val="hybridMultilevel"/>
    <w:tmpl w:val="C8086F28"/>
    <w:lvl w:ilvl="0" w:tplc="86C01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E423E1B"/>
    <w:multiLevelType w:val="hybridMultilevel"/>
    <w:tmpl w:val="9CBC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F5C5F48"/>
    <w:multiLevelType w:val="hybridMultilevel"/>
    <w:tmpl w:val="4BF4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2B73F3"/>
    <w:multiLevelType w:val="hybridMultilevel"/>
    <w:tmpl w:val="F3A6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35C72D7"/>
    <w:multiLevelType w:val="hybridMultilevel"/>
    <w:tmpl w:val="CE4611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81B7C34"/>
    <w:multiLevelType w:val="hybridMultilevel"/>
    <w:tmpl w:val="38DA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9D35DD7"/>
    <w:multiLevelType w:val="hybridMultilevel"/>
    <w:tmpl w:val="86645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ABA167D"/>
    <w:multiLevelType w:val="hybridMultilevel"/>
    <w:tmpl w:val="C1988A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1BCE64AD"/>
    <w:multiLevelType w:val="hybridMultilevel"/>
    <w:tmpl w:val="FC584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063219F"/>
    <w:multiLevelType w:val="hybridMultilevel"/>
    <w:tmpl w:val="08F4B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10326E3"/>
    <w:multiLevelType w:val="hybridMultilevel"/>
    <w:tmpl w:val="3282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6110DE9"/>
    <w:multiLevelType w:val="hybridMultilevel"/>
    <w:tmpl w:val="F54AB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DB64CA8"/>
    <w:multiLevelType w:val="hybridMultilevel"/>
    <w:tmpl w:val="403466F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1030EA5"/>
    <w:multiLevelType w:val="hybridMultilevel"/>
    <w:tmpl w:val="11E6F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396B7762"/>
    <w:multiLevelType w:val="hybridMultilevel"/>
    <w:tmpl w:val="21F4FD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C665968"/>
    <w:multiLevelType w:val="hybridMultilevel"/>
    <w:tmpl w:val="7B340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01E7D0A"/>
    <w:multiLevelType w:val="hybridMultilevel"/>
    <w:tmpl w:val="86B45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2433734"/>
    <w:multiLevelType w:val="hybridMultilevel"/>
    <w:tmpl w:val="FCAA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44661CC"/>
    <w:multiLevelType w:val="hybridMultilevel"/>
    <w:tmpl w:val="42C01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6880CDC"/>
    <w:multiLevelType w:val="hybridMultilevel"/>
    <w:tmpl w:val="357A0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A30595D"/>
    <w:multiLevelType w:val="hybridMultilevel"/>
    <w:tmpl w:val="0FAA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EF374F4"/>
    <w:multiLevelType w:val="hybridMultilevel"/>
    <w:tmpl w:val="EF2C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51F3BC1"/>
    <w:multiLevelType w:val="hybridMultilevel"/>
    <w:tmpl w:val="445A9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536300A"/>
    <w:multiLevelType w:val="hybridMultilevel"/>
    <w:tmpl w:val="4802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6153CD9"/>
    <w:multiLevelType w:val="hybridMultilevel"/>
    <w:tmpl w:val="30162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B214CE1"/>
    <w:multiLevelType w:val="hybridMultilevel"/>
    <w:tmpl w:val="5B0C478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C877F43"/>
    <w:multiLevelType w:val="hybridMultilevel"/>
    <w:tmpl w:val="F6188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15F55CA"/>
    <w:multiLevelType w:val="hybridMultilevel"/>
    <w:tmpl w:val="E008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99367F5"/>
    <w:multiLevelType w:val="hybridMultilevel"/>
    <w:tmpl w:val="E430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BEE51DB"/>
    <w:multiLevelType w:val="hybridMultilevel"/>
    <w:tmpl w:val="FD044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9341655"/>
    <w:multiLevelType w:val="hybridMultilevel"/>
    <w:tmpl w:val="E6644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C1E6D27"/>
    <w:multiLevelType w:val="hybridMultilevel"/>
    <w:tmpl w:val="90D6CE7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5">
    <w:nsid w:val="7F134CB9"/>
    <w:multiLevelType w:val="hybridMultilevel"/>
    <w:tmpl w:val="69E62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6"/>
  </w:num>
  <w:num w:numId="3">
    <w:abstractNumId w:val="3"/>
  </w:num>
  <w:num w:numId="4">
    <w:abstractNumId w:val="14"/>
  </w:num>
  <w:num w:numId="5">
    <w:abstractNumId w:val="13"/>
  </w:num>
  <w:num w:numId="6">
    <w:abstractNumId w:val="28"/>
  </w:num>
  <w:num w:numId="7">
    <w:abstractNumId w:val="17"/>
  </w:num>
  <w:num w:numId="8">
    <w:abstractNumId w:val="16"/>
  </w:num>
  <w:num w:numId="9">
    <w:abstractNumId w:val="10"/>
  </w:num>
  <w:num w:numId="10">
    <w:abstractNumId w:val="11"/>
  </w:num>
  <w:num w:numId="11">
    <w:abstractNumId w:val="27"/>
  </w:num>
  <w:num w:numId="12">
    <w:abstractNumId w:val="0"/>
  </w:num>
  <w:num w:numId="13">
    <w:abstractNumId w:val="25"/>
  </w:num>
  <w:num w:numId="14">
    <w:abstractNumId w:val="26"/>
  </w:num>
  <w:num w:numId="15">
    <w:abstractNumId w:val="4"/>
  </w:num>
  <w:num w:numId="16">
    <w:abstractNumId w:val="33"/>
  </w:num>
  <w:num w:numId="17">
    <w:abstractNumId w:val="8"/>
  </w:num>
  <w:num w:numId="18">
    <w:abstractNumId w:val="20"/>
  </w:num>
  <w:num w:numId="19">
    <w:abstractNumId w:val="1"/>
  </w:num>
  <w:num w:numId="20">
    <w:abstractNumId w:val="7"/>
  </w:num>
  <w:num w:numId="21">
    <w:abstractNumId w:val="22"/>
  </w:num>
  <w:num w:numId="22">
    <w:abstractNumId w:val="31"/>
  </w:num>
  <w:num w:numId="23">
    <w:abstractNumId w:val="24"/>
  </w:num>
  <w:num w:numId="24">
    <w:abstractNumId w:val="12"/>
  </w:num>
  <w:num w:numId="25">
    <w:abstractNumId w:val="23"/>
  </w:num>
  <w:num w:numId="26">
    <w:abstractNumId w:val="2"/>
  </w:num>
  <w:num w:numId="27">
    <w:abstractNumId w:val="34"/>
  </w:num>
  <w:num w:numId="28">
    <w:abstractNumId w:val="5"/>
  </w:num>
  <w:num w:numId="29">
    <w:abstractNumId w:val="9"/>
  </w:num>
  <w:num w:numId="30">
    <w:abstractNumId w:val="29"/>
  </w:num>
  <w:num w:numId="31">
    <w:abstractNumId w:val="32"/>
  </w:num>
  <w:num w:numId="32">
    <w:abstractNumId w:val="18"/>
  </w:num>
  <w:num w:numId="33">
    <w:abstractNumId w:val="15"/>
  </w:num>
  <w:num w:numId="34">
    <w:abstractNumId w:val="35"/>
  </w:num>
  <w:num w:numId="35">
    <w:abstractNumId w:val="19"/>
  </w:num>
  <w:num w:numId="36">
    <w:abstractNumId w:val="2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hdrShapeDefaults>
    <o:shapedefaults v:ext="edit" spidmax="14338"/>
  </w:hdrShapeDefaults>
  <w:footnotePr>
    <w:footnote w:id="-1"/>
    <w:footnote w:id="0"/>
  </w:footnotePr>
  <w:endnotePr>
    <w:endnote w:id="-1"/>
    <w:endnote w:id="0"/>
  </w:endnotePr>
  <w:compat/>
  <w:rsids>
    <w:rsidRoot w:val="00FB2D3D"/>
    <w:rsid w:val="000009A3"/>
    <w:rsid w:val="00000F5E"/>
    <w:rsid w:val="000012F8"/>
    <w:rsid w:val="00002E52"/>
    <w:rsid w:val="00002EC3"/>
    <w:rsid w:val="00003555"/>
    <w:rsid w:val="00004167"/>
    <w:rsid w:val="000043E0"/>
    <w:rsid w:val="000043FF"/>
    <w:rsid w:val="000045BA"/>
    <w:rsid w:val="00004629"/>
    <w:rsid w:val="00005F8C"/>
    <w:rsid w:val="00006516"/>
    <w:rsid w:val="00007970"/>
    <w:rsid w:val="00007A2A"/>
    <w:rsid w:val="000102BA"/>
    <w:rsid w:val="00010E90"/>
    <w:rsid w:val="00011419"/>
    <w:rsid w:val="00011F5A"/>
    <w:rsid w:val="00012570"/>
    <w:rsid w:val="000129C5"/>
    <w:rsid w:val="00012E96"/>
    <w:rsid w:val="00013314"/>
    <w:rsid w:val="00014111"/>
    <w:rsid w:val="00014E5C"/>
    <w:rsid w:val="00014F4A"/>
    <w:rsid w:val="00016588"/>
    <w:rsid w:val="0001686C"/>
    <w:rsid w:val="00016BC6"/>
    <w:rsid w:val="00020FF4"/>
    <w:rsid w:val="0002128A"/>
    <w:rsid w:val="000213C9"/>
    <w:rsid w:val="000216E5"/>
    <w:rsid w:val="000218F3"/>
    <w:rsid w:val="0002239B"/>
    <w:rsid w:val="00023686"/>
    <w:rsid w:val="00023ECA"/>
    <w:rsid w:val="000246CF"/>
    <w:rsid w:val="00024E56"/>
    <w:rsid w:val="000251FF"/>
    <w:rsid w:val="00025A20"/>
    <w:rsid w:val="000266C6"/>
    <w:rsid w:val="00026ECF"/>
    <w:rsid w:val="00027230"/>
    <w:rsid w:val="00027896"/>
    <w:rsid w:val="00027B7D"/>
    <w:rsid w:val="00027CF7"/>
    <w:rsid w:val="00030047"/>
    <w:rsid w:val="0003093D"/>
    <w:rsid w:val="0003125A"/>
    <w:rsid w:val="00031400"/>
    <w:rsid w:val="000325C4"/>
    <w:rsid w:val="000327E9"/>
    <w:rsid w:val="00033911"/>
    <w:rsid w:val="00034037"/>
    <w:rsid w:val="00034272"/>
    <w:rsid w:val="00034EC4"/>
    <w:rsid w:val="000368E7"/>
    <w:rsid w:val="0003716A"/>
    <w:rsid w:val="00037441"/>
    <w:rsid w:val="000407F6"/>
    <w:rsid w:val="00040B5A"/>
    <w:rsid w:val="00041973"/>
    <w:rsid w:val="000434A5"/>
    <w:rsid w:val="0004402D"/>
    <w:rsid w:val="00044592"/>
    <w:rsid w:val="00045446"/>
    <w:rsid w:val="0004553D"/>
    <w:rsid w:val="00047580"/>
    <w:rsid w:val="00047AB9"/>
    <w:rsid w:val="0005151A"/>
    <w:rsid w:val="00051ED9"/>
    <w:rsid w:val="000530BB"/>
    <w:rsid w:val="0005360A"/>
    <w:rsid w:val="00053EC8"/>
    <w:rsid w:val="0005434E"/>
    <w:rsid w:val="00054D08"/>
    <w:rsid w:val="000563CA"/>
    <w:rsid w:val="0005736A"/>
    <w:rsid w:val="000573F7"/>
    <w:rsid w:val="00057857"/>
    <w:rsid w:val="0006076D"/>
    <w:rsid w:val="00060F69"/>
    <w:rsid w:val="00062352"/>
    <w:rsid w:val="000631F6"/>
    <w:rsid w:val="00063B95"/>
    <w:rsid w:val="00063E47"/>
    <w:rsid w:val="00063FA0"/>
    <w:rsid w:val="0006485F"/>
    <w:rsid w:val="000655CE"/>
    <w:rsid w:val="00065AAF"/>
    <w:rsid w:val="00065DD5"/>
    <w:rsid w:val="00066393"/>
    <w:rsid w:val="00066856"/>
    <w:rsid w:val="0007034F"/>
    <w:rsid w:val="00070707"/>
    <w:rsid w:val="00070B6C"/>
    <w:rsid w:val="000712C3"/>
    <w:rsid w:val="000716D2"/>
    <w:rsid w:val="000717C6"/>
    <w:rsid w:val="00071907"/>
    <w:rsid w:val="0007232B"/>
    <w:rsid w:val="00072E8E"/>
    <w:rsid w:val="00073821"/>
    <w:rsid w:val="0007742E"/>
    <w:rsid w:val="000801D8"/>
    <w:rsid w:val="00080D9D"/>
    <w:rsid w:val="000810A8"/>
    <w:rsid w:val="0008128F"/>
    <w:rsid w:val="00081A7C"/>
    <w:rsid w:val="00081D48"/>
    <w:rsid w:val="00081F4B"/>
    <w:rsid w:val="00082753"/>
    <w:rsid w:val="0008353C"/>
    <w:rsid w:val="000835AE"/>
    <w:rsid w:val="00083AD1"/>
    <w:rsid w:val="00084533"/>
    <w:rsid w:val="000845CA"/>
    <w:rsid w:val="000857D8"/>
    <w:rsid w:val="0008583F"/>
    <w:rsid w:val="00085962"/>
    <w:rsid w:val="000867E4"/>
    <w:rsid w:val="00086E24"/>
    <w:rsid w:val="00087637"/>
    <w:rsid w:val="00087EB8"/>
    <w:rsid w:val="00090628"/>
    <w:rsid w:val="0009064C"/>
    <w:rsid w:val="0009095E"/>
    <w:rsid w:val="00090D37"/>
    <w:rsid w:val="000920FD"/>
    <w:rsid w:val="00092431"/>
    <w:rsid w:val="000925B9"/>
    <w:rsid w:val="00093503"/>
    <w:rsid w:val="000943A8"/>
    <w:rsid w:val="000943D0"/>
    <w:rsid w:val="00095C7D"/>
    <w:rsid w:val="00097200"/>
    <w:rsid w:val="00097308"/>
    <w:rsid w:val="00097D33"/>
    <w:rsid w:val="000A09AC"/>
    <w:rsid w:val="000A0A9A"/>
    <w:rsid w:val="000A131B"/>
    <w:rsid w:val="000A237D"/>
    <w:rsid w:val="000A35CA"/>
    <w:rsid w:val="000A37A3"/>
    <w:rsid w:val="000A51ED"/>
    <w:rsid w:val="000A5ADF"/>
    <w:rsid w:val="000A726C"/>
    <w:rsid w:val="000A750C"/>
    <w:rsid w:val="000A7EE0"/>
    <w:rsid w:val="000B0365"/>
    <w:rsid w:val="000B19F4"/>
    <w:rsid w:val="000B1E79"/>
    <w:rsid w:val="000B2160"/>
    <w:rsid w:val="000B25B9"/>
    <w:rsid w:val="000B2AD8"/>
    <w:rsid w:val="000B323C"/>
    <w:rsid w:val="000B35A5"/>
    <w:rsid w:val="000B3981"/>
    <w:rsid w:val="000B3C20"/>
    <w:rsid w:val="000B3E66"/>
    <w:rsid w:val="000B3EAE"/>
    <w:rsid w:val="000B4221"/>
    <w:rsid w:val="000B432B"/>
    <w:rsid w:val="000B43A1"/>
    <w:rsid w:val="000B51FF"/>
    <w:rsid w:val="000B5645"/>
    <w:rsid w:val="000B58FA"/>
    <w:rsid w:val="000B5B52"/>
    <w:rsid w:val="000B624E"/>
    <w:rsid w:val="000B6448"/>
    <w:rsid w:val="000B71A8"/>
    <w:rsid w:val="000B7E6B"/>
    <w:rsid w:val="000C05A8"/>
    <w:rsid w:val="000C0632"/>
    <w:rsid w:val="000C0CB8"/>
    <w:rsid w:val="000C212F"/>
    <w:rsid w:val="000C23CF"/>
    <w:rsid w:val="000C2A2D"/>
    <w:rsid w:val="000C2A97"/>
    <w:rsid w:val="000C38E8"/>
    <w:rsid w:val="000C3A27"/>
    <w:rsid w:val="000C3B34"/>
    <w:rsid w:val="000C5944"/>
    <w:rsid w:val="000C5A18"/>
    <w:rsid w:val="000C6441"/>
    <w:rsid w:val="000C67C6"/>
    <w:rsid w:val="000C6D08"/>
    <w:rsid w:val="000C78FE"/>
    <w:rsid w:val="000D0137"/>
    <w:rsid w:val="000D1072"/>
    <w:rsid w:val="000D16FD"/>
    <w:rsid w:val="000D3AD7"/>
    <w:rsid w:val="000D43D4"/>
    <w:rsid w:val="000D451F"/>
    <w:rsid w:val="000D48AE"/>
    <w:rsid w:val="000D4EE1"/>
    <w:rsid w:val="000D520E"/>
    <w:rsid w:val="000D6056"/>
    <w:rsid w:val="000D7640"/>
    <w:rsid w:val="000E06B6"/>
    <w:rsid w:val="000E06EE"/>
    <w:rsid w:val="000E0880"/>
    <w:rsid w:val="000E09FE"/>
    <w:rsid w:val="000E103C"/>
    <w:rsid w:val="000E2B65"/>
    <w:rsid w:val="000E2F7E"/>
    <w:rsid w:val="000E3BF0"/>
    <w:rsid w:val="000E58C6"/>
    <w:rsid w:val="000E6973"/>
    <w:rsid w:val="000F146F"/>
    <w:rsid w:val="000F192B"/>
    <w:rsid w:val="000F19BE"/>
    <w:rsid w:val="000F2DB2"/>
    <w:rsid w:val="000F4C0C"/>
    <w:rsid w:val="000F50EB"/>
    <w:rsid w:val="000F51F6"/>
    <w:rsid w:val="000F6015"/>
    <w:rsid w:val="000F7BCA"/>
    <w:rsid w:val="00100033"/>
    <w:rsid w:val="00100CD4"/>
    <w:rsid w:val="00100D59"/>
    <w:rsid w:val="0010157D"/>
    <w:rsid w:val="00102DC9"/>
    <w:rsid w:val="00102E54"/>
    <w:rsid w:val="001035AE"/>
    <w:rsid w:val="00103749"/>
    <w:rsid w:val="00105492"/>
    <w:rsid w:val="00105BC8"/>
    <w:rsid w:val="001072F8"/>
    <w:rsid w:val="00107764"/>
    <w:rsid w:val="001102FF"/>
    <w:rsid w:val="00110332"/>
    <w:rsid w:val="001103C4"/>
    <w:rsid w:val="001115FE"/>
    <w:rsid w:val="00111DAD"/>
    <w:rsid w:val="001128F4"/>
    <w:rsid w:val="00113247"/>
    <w:rsid w:val="00113F97"/>
    <w:rsid w:val="0011523A"/>
    <w:rsid w:val="00115652"/>
    <w:rsid w:val="00116311"/>
    <w:rsid w:val="00116A57"/>
    <w:rsid w:val="00116E86"/>
    <w:rsid w:val="00116E9D"/>
    <w:rsid w:val="00117A3A"/>
    <w:rsid w:val="00120029"/>
    <w:rsid w:val="00120FF3"/>
    <w:rsid w:val="00121790"/>
    <w:rsid w:val="00121A3F"/>
    <w:rsid w:val="00121B94"/>
    <w:rsid w:val="00122377"/>
    <w:rsid w:val="00122A4E"/>
    <w:rsid w:val="0012302C"/>
    <w:rsid w:val="001235A8"/>
    <w:rsid w:val="00124AAB"/>
    <w:rsid w:val="00124E00"/>
    <w:rsid w:val="00124E3D"/>
    <w:rsid w:val="00126148"/>
    <w:rsid w:val="00130510"/>
    <w:rsid w:val="00131D6A"/>
    <w:rsid w:val="00132768"/>
    <w:rsid w:val="00133243"/>
    <w:rsid w:val="0013328D"/>
    <w:rsid w:val="001347BF"/>
    <w:rsid w:val="00136894"/>
    <w:rsid w:val="00137158"/>
    <w:rsid w:val="00137ED5"/>
    <w:rsid w:val="00137EE7"/>
    <w:rsid w:val="00140931"/>
    <w:rsid w:val="00140F7A"/>
    <w:rsid w:val="001411A3"/>
    <w:rsid w:val="00141F2F"/>
    <w:rsid w:val="00142120"/>
    <w:rsid w:val="001428CE"/>
    <w:rsid w:val="001440EB"/>
    <w:rsid w:val="0014741C"/>
    <w:rsid w:val="00150738"/>
    <w:rsid w:val="00150850"/>
    <w:rsid w:val="00150C21"/>
    <w:rsid w:val="001524B0"/>
    <w:rsid w:val="00152574"/>
    <w:rsid w:val="001527B7"/>
    <w:rsid w:val="00152853"/>
    <w:rsid w:val="001534B6"/>
    <w:rsid w:val="00154CA4"/>
    <w:rsid w:val="00155295"/>
    <w:rsid w:val="0015574C"/>
    <w:rsid w:val="00156BD0"/>
    <w:rsid w:val="00156F5C"/>
    <w:rsid w:val="0015784D"/>
    <w:rsid w:val="001605B5"/>
    <w:rsid w:val="00161298"/>
    <w:rsid w:val="00161B13"/>
    <w:rsid w:val="00161B77"/>
    <w:rsid w:val="00163938"/>
    <w:rsid w:val="00163B60"/>
    <w:rsid w:val="00163D1E"/>
    <w:rsid w:val="001648A0"/>
    <w:rsid w:val="00164BFC"/>
    <w:rsid w:val="00164C23"/>
    <w:rsid w:val="00166579"/>
    <w:rsid w:val="00167435"/>
    <w:rsid w:val="001675CC"/>
    <w:rsid w:val="00167840"/>
    <w:rsid w:val="00170F90"/>
    <w:rsid w:val="00171793"/>
    <w:rsid w:val="00172006"/>
    <w:rsid w:val="00172275"/>
    <w:rsid w:val="00172472"/>
    <w:rsid w:val="00172C5D"/>
    <w:rsid w:val="00175297"/>
    <w:rsid w:val="00175DC6"/>
    <w:rsid w:val="00176626"/>
    <w:rsid w:val="00177719"/>
    <w:rsid w:val="0018066F"/>
    <w:rsid w:val="001808D7"/>
    <w:rsid w:val="00180941"/>
    <w:rsid w:val="00181F9C"/>
    <w:rsid w:val="00181FE9"/>
    <w:rsid w:val="001820EB"/>
    <w:rsid w:val="00182C7E"/>
    <w:rsid w:val="00182FD6"/>
    <w:rsid w:val="00183657"/>
    <w:rsid w:val="001837AC"/>
    <w:rsid w:val="001856EC"/>
    <w:rsid w:val="00186330"/>
    <w:rsid w:val="00186850"/>
    <w:rsid w:val="00187840"/>
    <w:rsid w:val="001905E5"/>
    <w:rsid w:val="001916A0"/>
    <w:rsid w:val="00191715"/>
    <w:rsid w:val="00191F32"/>
    <w:rsid w:val="00192BE0"/>
    <w:rsid w:val="00193C51"/>
    <w:rsid w:val="00193DCC"/>
    <w:rsid w:val="001946EE"/>
    <w:rsid w:val="0019483D"/>
    <w:rsid w:val="00196066"/>
    <w:rsid w:val="001962B3"/>
    <w:rsid w:val="00196A73"/>
    <w:rsid w:val="00197C12"/>
    <w:rsid w:val="001A0106"/>
    <w:rsid w:val="001A0FC2"/>
    <w:rsid w:val="001A1B68"/>
    <w:rsid w:val="001A235D"/>
    <w:rsid w:val="001A269E"/>
    <w:rsid w:val="001A2A84"/>
    <w:rsid w:val="001A2E4B"/>
    <w:rsid w:val="001A2E70"/>
    <w:rsid w:val="001A3134"/>
    <w:rsid w:val="001A3251"/>
    <w:rsid w:val="001A3493"/>
    <w:rsid w:val="001A4CE4"/>
    <w:rsid w:val="001A57DF"/>
    <w:rsid w:val="001A6344"/>
    <w:rsid w:val="001A6DFF"/>
    <w:rsid w:val="001A72A1"/>
    <w:rsid w:val="001A7465"/>
    <w:rsid w:val="001A77C8"/>
    <w:rsid w:val="001B1401"/>
    <w:rsid w:val="001B1FF1"/>
    <w:rsid w:val="001B2930"/>
    <w:rsid w:val="001B323F"/>
    <w:rsid w:val="001B39F6"/>
    <w:rsid w:val="001B3A9A"/>
    <w:rsid w:val="001B432D"/>
    <w:rsid w:val="001B5393"/>
    <w:rsid w:val="001B6613"/>
    <w:rsid w:val="001B6794"/>
    <w:rsid w:val="001B67F0"/>
    <w:rsid w:val="001B6D0A"/>
    <w:rsid w:val="001B6E6E"/>
    <w:rsid w:val="001B6FAF"/>
    <w:rsid w:val="001B73FA"/>
    <w:rsid w:val="001C0607"/>
    <w:rsid w:val="001C0A3A"/>
    <w:rsid w:val="001C0F68"/>
    <w:rsid w:val="001C1756"/>
    <w:rsid w:val="001C1C3E"/>
    <w:rsid w:val="001C231B"/>
    <w:rsid w:val="001C2DCB"/>
    <w:rsid w:val="001C34FE"/>
    <w:rsid w:val="001C3C16"/>
    <w:rsid w:val="001C4B82"/>
    <w:rsid w:val="001C4FCC"/>
    <w:rsid w:val="001C567B"/>
    <w:rsid w:val="001C5AF4"/>
    <w:rsid w:val="001C5F56"/>
    <w:rsid w:val="001C6065"/>
    <w:rsid w:val="001C63D2"/>
    <w:rsid w:val="001C7325"/>
    <w:rsid w:val="001C7521"/>
    <w:rsid w:val="001C7774"/>
    <w:rsid w:val="001D02D0"/>
    <w:rsid w:val="001D0557"/>
    <w:rsid w:val="001D09E8"/>
    <w:rsid w:val="001D1402"/>
    <w:rsid w:val="001D1560"/>
    <w:rsid w:val="001D16F7"/>
    <w:rsid w:val="001D1A1A"/>
    <w:rsid w:val="001D2156"/>
    <w:rsid w:val="001D2934"/>
    <w:rsid w:val="001D3659"/>
    <w:rsid w:val="001D3BE0"/>
    <w:rsid w:val="001D4CA9"/>
    <w:rsid w:val="001D6D27"/>
    <w:rsid w:val="001D7F8C"/>
    <w:rsid w:val="001D7FAF"/>
    <w:rsid w:val="001E1994"/>
    <w:rsid w:val="001E3070"/>
    <w:rsid w:val="001E30B1"/>
    <w:rsid w:val="001E3F03"/>
    <w:rsid w:val="001E4189"/>
    <w:rsid w:val="001E6DF9"/>
    <w:rsid w:val="001E72D5"/>
    <w:rsid w:val="001E7809"/>
    <w:rsid w:val="001E7A78"/>
    <w:rsid w:val="001E7FC4"/>
    <w:rsid w:val="001F0303"/>
    <w:rsid w:val="001F0B7B"/>
    <w:rsid w:val="001F0E43"/>
    <w:rsid w:val="001F1648"/>
    <w:rsid w:val="001F17E2"/>
    <w:rsid w:val="001F1847"/>
    <w:rsid w:val="001F1CCF"/>
    <w:rsid w:val="001F1F53"/>
    <w:rsid w:val="001F20FD"/>
    <w:rsid w:val="001F29FD"/>
    <w:rsid w:val="001F2A36"/>
    <w:rsid w:val="001F35A6"/>
    <w:rsid w:val="001F3A4B"/>
    <w:rsid w:val="001F3B38"/>
    <w:rsid w:val="001F3F46"/>
    <w:rsid w:val="001F437E"/>
    <w:rsid w:val="001F4442"/>
    <w:rsid w:val="001F4A8D"/>
    <w:rsid w:val="001F4E38"/>
    <w:rsid w:val="001F5E6D"/>
    <w:rsid w:val="001F68CF"/>
    <w:rsid w:val="001F749A"/>
    <w:rsid w:val="001F76FA"/>
    <w:rsid w:val="001F7AAC"/>
    <w:rsid w:val="001F7CFE"/>
    <w:rsid w:val="001F7EA8"/>
    <w:rsid w:val="0020001A"/>
    <w:rsid w:val="00200989"/>
    <w:rsid w:val="00200F03"/>
    <w:rsid w:val="00201489"/>
    <w:rsid w:val="00201EF2"/>
    <w:rsid w:val="0020463D"/>
    <w:rsid w:val="002047B9"/>
    <w:rsid w:val="002065E5"/>
    <w:rsid w:val="00206AE6"/>
    <w:rsid w:val="00206C06"/>
    <w:rsid w:val="002072ED"/>
    <w:rsid w:val="0020765E"/>
    <w:rsid w:val="0020769F"/>
    <w:rsid w:val="00207D74"/>
    <w:rsid w:val="002103A3"/>
    <w:rsid w:val="0021058F"/>
    <w:rsid w:val="002117A1"/>
    <w:rsid w:val="00211877"/>
    <w:rsid w:val="0021249B"/>
    <w:rsid w:val="00212D45"/>
    <w:rsid w:val="002147EE"/>
    <w:rsid w:val="00214DF6"/>
    <w:rsid w:val="00215C9B"/>
    <w:rsid w:val="0021671D"/>
    <w:rsid w:val="00216F13"/>
    <w:rsid w:val="00217CFB"/>
    <w:rsid w:val="00220C51"/>
    <w:rsid w:val="00221FF2"/>
    <w:rsid w:val="00221FF7"/>
    <w:rsid w:val="002244E3"/>
    <w:rsid w:val="0022452C"/>
    <w:rsid w:val="00225B43"/>
    <w:rsid w:val="002266DE"/>
    <w:rsid w:val="0022696B"/>
    <w:rsid w:val="0023209E"/>
    <w:rsid w:val="002328B4"/>
    <w:rsid w:val="00232DCB"/>
    <w:rsid w:val="00232E04"/>
    <w:rsid w:val="00232F5C"/>
    <w:rsid w:val="00233443"/>
    <w:rsid w:val="00234E01"/>
    <w:rsid w:val="002352A6"/>
    <w:rsid w:val="002359FD"/>
    <w:rsid w:val="00235EE3"/>
    <w:rsid w:val="00236B39"/>
    <w:rsid w:val="00236F24"/>
    <w:rsid w:val="00237B77"/>
    <w:rsid w:val="00237EFF"/>
    <w:rsid w:val="00240F50"/>
    <w:rsid w:val="00241C80"/>
    <w:rsid w:val="00242447"/>
    <w:rsid w:val="002428A1"/>
    <w:rsid w:val="00242CC5"/>
    <w:rsid w:val="0024316B"/>
    <w:rsid w:val="0024366C"/>
    <w:rsid w:val="00243B2F"/>
    <w:rsid w:val="0024405A"/>
    <w:rsid w:val="00245EB9"/>
    <w:rsid w:val="002460E5"/>
    <w:rsid w:val="00246307"/>
    <w:rsid w:val="0024640A"/>
    <w:rsid w:val="00246806"/>
    <w:rsid w:val="00246ABA"/>
    <w:rsid w:val="00246F19"/>
    <w:rsid w:val="00247855"/>
    <w:rsid w:val="002502A4"/>
    <w:rsid w:val="00250714"/>
    <w:rsid w:val="002507D9"/>
    <w:rsid w:val="00250F13"/>
    <w:rsid w:val="002515F7"/>
    <w:rsid w:val="00252DAF"/>
    <w:rsid w:val="00253080"/>
    <w:rsid w:val="00253226"/>
    <w:rsid w:val="002538CB"/>
    <w:rsid w:val="00253B9E"/>
    <w:rsid w:val="00255DC6"/>
    <w:rsid w:val="00256B60"/>
    <w:rsid w:val="002570E7"/>
    <w:rsid w:val="002607C4"/>
    <w:rsid w:val="00260FA3"/>
    <w:rsid w:val="00261204"/>
    <w:rsid w:val="002625BD"/>
    <w:rsid w:val="00262915"/>
    <w:rsid w:val="00262B3A"/>
    <w:rsid w:val="0026300A"/>
    <w:rsid w:val="00264106"/>
    <w:rsid w:val="00266202"/>
    <w:rsid w:val="00266CBA"/>
    <w:rsid w:val="00267429"/>
    <w:rsid w:val="00267A3F"/>
    <w:rsid w:val="0027251D"/>
    <w:rsid w:val="0027294A"/>
    <w:rsid w:val="002732AC"/>
    <w:rsid w:val="00275E1D"/>
    <w:rsid w:val="002763E4"/>
    <w:rsid w:val="002812B5"/>
    <w:rsid w:val="00281BB7"/>
    <w:rsid w:val="00282157"/>
    <w:rsid w:val="00282785"/>
    <w:rsid w:val="00282C20"/>
    <w:rsid w:val="00282DBD"/>
    <w:rsid w:val="00285446"/>
    <w:rsid w:val="00286360"/>
    <w:rsid w:val="00286845"/>
    <w:rsid w:val="002868B6"/>
    <w:rsid w:val="00286FCB"/>
    <w:rsid w:val="0028716B"/>
    <w:rsid w:val="002905CD"/>
    <w:rsid w:val="00291E89"/>
    <w:rsid w:val="00293304"/>
    <w:rsid w:val="00293FE6"/>
    <w:rsid w:val="00294500"/>
    <w:rsid w:val="00294B82"/>
    <w:rsid w:val="00294D81"/>
    <w:rsid w:val="00295CFD"/>
    <w:rsid w:val="0029779B"/>
    <w:rsid w:val="00297EAA"/>
    <w:rsid w:val="002A0049"/>
    <w:rsid w:val="002A0265"/>
    <w:rsid w:val="002A0B1A"/>
    <w:rsid w:val="002A1010"/>
    <w:rsid w:val="002A2E10"/>
    <w:rsid w:val="002A4072"/>
    <w:rsid w:val="002A40C4"/>
    <w:rsid w:val="002A54FB"/>
    <w:rsid w:val="002A6324"/>
    <w:rsid w:val="002A6914"/>
    <w:rsid w:val="002A6D88"/>
    <w:rsid w:val="002A72B3"/>
    <w:rsid w:val="002A73B9"/>
    <w:rsid w:val="002A756B"/>
    <w:rsid w:val="002B07C9"/>
    <w:rsid w:val="002B0AE5"/>
    <w:rsid w:val="002B0D88"/>
    <w:rsid w:val="002B30AC"/>
    <w:rsid w:val="002B3A06"/>
    <w:rsid w:val="002B3F56"/>
    <w:rsid w:val="002B45B2"/>
    <w:rsid w:val="002B6C06"/>
    <w:rsid w:val="002B7242"/>
    <w:rsid w:val="002B79CF"/>
    <w:rsid w:val="002B7D66"/>
    <w:rsid w:val="002C0824"/>
    <w:rsid w:val="002C0ED7"/>
    <w:rsid w:val="002C17B7"/>
    <w:rsid w:val="002C22A4"/>
    <w:rsid w:val="002C32D1"/>
    <w:rsid w:val="002C3756"/>
    <w:rsid w:val="002C4127"/>
    <w:rsid w:val="002C44FA"/>
    <w:rsid w:val="002C4843"/>
    <w:rsid w:val="002C67F1"/>
    <w:rsid w:val="002C68DF"/>
    <w:rsid w:val="002C7745"/>
    <w:rsid w:val="002D03A4"/>
    <w:rsid w:val="002D0619"/>
    <w:rsid w:val="002D0AED"/>
    <w:rsid w:val="002D0F57"/>
    <w:rsid w:val="002D1212"/>
    <w:rsid w:val="002D145B"/>
    <w:rsid w:val="002D1645"/>
    <w:rsid w:val="002D25DB"/>
    <w:rsid w:val="002D3655"/>
    <w:rsid w:val="002D3B19"/>
    <w:rsid w:val="002D46EA"/>
    <w:rsid w:val="002D4912"/>
    <w:rsid w:val="002D4E28"/>
    <w:rsid w:val="002D5764"/>
    <w:rsid w:val="002D6423"/>
    <w:rsid w:val="002D77A6"/>
    <w:rsid w:val="002E0A63"/>
    <w:rsid w:val="002E124B"/>
    <w:rsid w:val="002E12C3"/>
    <w:rsid w:val="002E2F18"/>
    <w:rsid w:val="002E4234"/>
    <w:rsid w:val="002E55A6"/>
    <w:rsid w:val="002F067E"/>
    <w:rsid w:val="002F0E12"/>
    <w:rsid w:val="002F14EB"/>
    <w:rsid w:val="002F18F7"/>
    <w:rsid w:val="002F1CF9"/>
    <w:rsid w:val="002F211A"/>
    <w:rsid w:val="002F25F8"/>
    <w:rsid w:val="002F2B3C"/>
    <w:rsid w:val="002F3449"/>
    <w:rsid w:val="002F39D8"/>
    <w:rsid w:val="002F4310"/>
    <w:rsid w:val="002F44F8"/>
    <w:rsid w:val="002F66C9"/>
    <w:rsid w:val="002F6D2A"/>
    <w:rsid w:val="0030006D"/>
    <w:rsid w:val="00301ADD"/>
    <w:rsid w:val="00302725"/>
    <w:rsid w:val="00303403"/>
    <w:rsid w:val="003041F0"/>
    <w:rsid w:val="00304D4C"/>
    <w:rsid w:val="00305F02"/>
    <w:rsid w:val="003102E4"/>
    <w:rsid w:val="0031076A"/>
    <w:rsid w:val="00310B80"/>
    <w:rsid w:val="00310E07"/>
    <w:rsid w:val="00311C2C"/>
    <w:rsid w:val="00311E4A"/>
    <w:rsid w:val="003149E3"/>
    <w:rsid w:val="00314B85"/>
    <w:rsid w:val="003156CF"/>
    <w:rsid w:val="0031588F"/>
    <w:rsid w:val="00316C53"/>
    <w:rsid w:val="00320865"/>
    <w:rsid w:val="00321A7A"/>
    <w:rsid w:val="0032581E"/>
    <w:rsid w:val="00325CD3"/>
    <w:rsid w:val="00325EB0"/>
    <w:rsid w:val="00330C31"/>
    <w:rsid w:val="00330E3C"/>
    <w:rsid w:val="00330F0F"/>
    <w:rsid w:val="0033128A"/>
    <w:rsid w:val="0033264A"/>
    <w:rsid w:val="00332B05"/>
    <w:rsid w:val="00332FCC"/>
    <w:rsid w:val="00334793"/>
    <w:rsid w:val="00335777"/>
    <w:rsid w:val="00335C4B"/>
    <w:rsid w:val="003371E5"/>
    <w:rsid w:val="0033737F"/>
    <w:rsid w:val="0033768C"/>
    <w:rsid w:val="00337905"/>
    <w:rsid w:val="0033799F"/>
    <w:rsid w:val="00337CA8"/>
    <w:rsid w:val="00337DFB"/>
    <w:rsid w:val="003428AB"/>
    <w:rsid w:val="00342937"/>
    <w:rsid w:val="00344E1C"/>
    <w:rsid w:val="00345B66"/>
    <w:rsid w:val="00345CD6"/>
    <w:rsid w:val="00346229"/>
    <w:rsid w:val="00350196"/>
    <w:rsid w:val="003503B9"/>
    <w:rsid w:val="003513A7"/>
    <w:rsid w:val="003523F0"/>
    <w:rsid w:val="00352B24"/>
    <w:rsid w:val="0035318E"/>
    <w:rsid w:val="00354C24"/>
    <w:rsid w:val="00356685"/>
    <w:rsid w:val="003569E0"/>
    <w:rsid w:val="00357FA0"/>
    <w:rsid w:val="003603B9"/>
    <w:rsid w:val="00362D21"/>
    <w:rsid w:val="00362EB7"/>
    <w:rsid w:val="003650F2"/>
    <w:rsid w:val="00365CB8"/>
    <w:rsid w:val="00365CE8"/>
    <w:rsid w:val="00365DB8"/>
    <w:rsid w:val="0036636F"/>
    <w:rsid w:val="00366B90"/>
    <w:rsid w:val="003675C4"/>
    <w:rsid w:val="00367994"/>
    <w:rsid w:val="00367ABE"/>
    <w:rsid w:val="00370257"/>
    <w:rsid w:val="003706EE"/>
    <w:rsid w:val="00370CAC"/>
    <w:rsid w:val="00371D41"/>
    <w:rsid w:val="0037280E"/>
    <w:rsid w:val="00372AAE"/>
    <w:rsid w:val="00372AEC"/>
    <w:rsid w:val="00373477"/>
    <w:rsid w:val="003734DD"/>
    <w:rsid w:val="00375407"/>
    <w:rsid w:val="0037632B"/>
    <w:rsid w:val="003768B5"/>
    <w:rsid w:val="00376DE6"/>
    <w:rsid w:val="0037782F"/>
    <w:rsid w:val="0038016E"/>
    <w:rsid w:val="00380177"/>
    <w:rsid w:val="0038055A"/>
    <w:rsid w:val="003811D0"/>
    <w:rsid w:val="003818C2"/>
    <w:rsid w:val="003824C0"/>
    <w:rsid w:val="00383B86"/>
    <w:rsid w:val="00383D70"/>
    <w:rsid w:val="00384290"/>
    <w:rsid w:val="00384A30"/>
    <w:rsid w:val="003850ED"/>
    <w:rsid w:val="003856B1"/>
    <w:rsid w:val="00387142"/>
    <w:rsid w:val="00387EBA"/>
    <w:rsid w:val="00387F9B"/>
    <w:rsid w:val="00390572"/>
    <w:rsid w:val="003912A5"/>
    <w:rsid w:val="00391337"/>
    <w:rsid w:val="003916BD"/>
    <w:rsid w:val="00391E50"/>
    <w:rsid w:val="0039218A"/>
    <w:rsid w:val="0039229F"/>
    <w:rsid w:val="00392A94"/>
    <w:rsid w:val="00392C9B"/>
    <w:rsid w:val="00392D2B"/>
    <w:rsid w:val="00393E56"/>
    <w:rsid w:val="003940F7"/>
    <w:rsid w:val="0039497A"/>
    <w:rsid w:val="00396312"/>
    <w:rsid w:val="003964FF"/>
    <w:rsid w:val="0039678F"/>
    <w:rsid w:val="00396B4A"/>
    <w:rsid w:val="00397AF8"/>
    <w:rsid w:val="003A0800"/>
    <w:rsid w:val="003A08C1"/>
    <w:rsid w:val="003A0BB9"/>
    <w:rsid w:val="003A0DA5"/>
    <w:rsid w:val="003A1B34"/>
    <w:rsid w:val="003A1CFC"/>
    <w:rsid w:val="003A2321"/>
    <w:rsid w:val="003A2364"/>
    <w:rsid w:val="003A257A"/>
    <w:rsid w:val="003A26AA"/>
    <w:rsid w:val="003A26C2"/>
    <w:rsid w:val="003A2733"/>
    <w:rsid w:val="003A43AA"/>
    <w:rsid w:val="003A4CF2"/>
    <w:rsid w:val="003A5480"/>
    <w:rsid w:val="003A6625"/>
    <w:rsid w:val="003A7128"/>
    <w:rsid w:val="003A79C9"/>
    <w:rsid w:val="003B09C3"/>
    <w:rsid w:val="003B107D"/>
    <w:rsid w:val="003B10BD"/>
    <w:rsid w:val="003B10CB"/>
    <w:rsid w:val="003B28DB"/>
    <w:rsid w:val="003B2A4B"/>
    <w:rsid w:val="003B2F5F"/>
    <w:rsid w:val="003B3EB1"/>
    <w:rsid w:val="003B4F95"/>
    <w:rsid w:val="003B618B"/>
    <w:rsid w:val="003B6BB2"/>
    <w:rsid w:val="003C0214"/>
    <w:rsid w:val="003C04C3"/>
    <w:rsid w:val="003C17FC"/>
    <w:rsid w:val="003C504F"/>
    <w:rsid w:val="003C62B2"/>
    <w:rsid w:val="003C657F"/>
    <w:rsid w:val="003C74F1"/>
    <w:rsid w:val="003C7762"/>
    <w:rsid w:val="003D0AF0"/>
    <w:rsid w:val="003D1154"/>
    <w:rsid w:val="003D1656"/>
    <w:rsid w:val="003D16E7"/>
    <w:rsid w:val="003D1F44"/>
    <w:rsid w:val="003D2CD6"/>
    <w:rsid w:val="003D30C4"/>
    <w:rsid w:val="003D444E"/>
    <w:rsid w:val="003D4932"/>
    <w:rsid w:val="003D4E2D"/>
    <w:rsid w:val="003D5899"/>
    <w:rsid w:val="003D5912"/>
    <w:rsid w:val="003D6E7F"/>
    <w:rsid w:val="003D7861"/>
    <w:rsid w:val="003E0AE0"/>
    <w:rsid w:val="003E1131"/>
    <w:rsid w:val="003E16EC"/>
    <w:rsid w:val="003E2720"/>
    <w:rsid w:val="003E3601"/>
    <w:rsid w:val="003E3B6C"/>
    <w:rsid w:val="003E41FC"/>
    <w:rsid w:val="003E4987"/>
    <w:rsid w:val="003E5116"/>
    <w:rsid w:val="003E530B"/>
    <w:rsid w:val="003E6155"/>
    <w:rsid w:val="003E6329"/>
    <w:rsid w:val="003E7020"/>
    <w:rsid w:val="003E79F8"/>
    <w:rsid w:val="003E7CC5"/>
    <w:rsid w:val="003F0486"/>
    <w:rsid w:val="003F0D75"/>
    <w:rsid w:val="003F16BD"/>
    <w:rsid w:val="003F2CD6"/>
    <w:rsid w:val="003F2D70"/>
    <w:rsid w:val="003F32C7"/>
    <w:rsid w:val="003F345A"/>
    <w:rsid w:val="003F3E29"/>
    <w:rsid w:val="003F57DE"/>
    <w:rsid w:val="003F7638"/>
    <w:rsid w:val="003F76C3"/>
    <w:rsid w:val="003F7799"/>
    <w:rsid w:val="00400CC9"/>
    <w:rsid w:val="00401467"/>
    <w:rsid w:val="00401910"/>
    <w:rsid w:val="00401D5D"/>
    <w:rsid w:val="00402351"/>
    <w:rsid w:val="004025F9"/>
    <w:rsid w:val="00402BD6"/>
    <w:rsid w:val="004035A7"/>
    <w:rsid w:val="004038C5"/>
    <w:rsid w:val="004038F9"/>
    <w:rsid w:val="004048F5"/>
    <w:rsid w:val="004049B3"/>
    <w:rsid w:val="004049F8"/>
    <w:rsid w:val="00404D27"/>
    <w:rsid w:val="004051A4"/>
    <w:rsid w:val="004054DB"/>
    <w:rsid w:val="0040580D"/>
    <w:rsid w:val="00405A4F"/>
    <w:rsid w:val="00405A8E"/>
    <w:rsid w:val="004104B2"/>
    <w:rsid w:val="0041171E"/>
    <w:rsid w:val="00412813"/>
    <w:rsid w:val="00412AE2"/>
    <w:rsid w:val="00412CC9"/>
    <w:rsid w:val="00412CD6"/>
    <w:rsid w:val="00412E1A"/>
    <w:rsid w:val="004142F6"/>
    <w:rsid w:val="0041500B"/>
    <w:rsid w:val="004164D9"/>
    <w:rsid w:val="0041715E"/>
    <w:rsid w:val="0041721D"/>
    <w:rsid w:val="00417561"/>
    <w:rsid w:val="00417D58"/>
    <w:rsid w:val="00420C9D"/>
    <w:rsid w:val="004213CE"/>
    <w:rsid w:val="004214D1"/>
    <w:rsid w:val="004215FC"/>
    <w:rsid w:val="0042178C"/>
    <w:rsid w:val="004257E6"/>
    <w:rsid w:val="0042580A"/>
    <w:rsid w:val="00425F11"/>
    <w:rsid w:val="004261B5"/>
    <w:rsid w:val="00426BBE"/>
    <w:rsid w:val="00430ED4"/>
    <w:rsid w:val="004311AC"/>
    <w:rsid w:val="00431963"/>
    <w:rsid w:val="00432634"/>
    <w:rsid w:val="00433E52"/>
    <w:rsid w:val="00434539"/>
    <w:rsid w:val="004348C9"/>
    <w:rsid w:val="00435002"/>
    <w:rsid w:val="00435605"/>
    <w:rsid w:val="0043569F"/>
    <w:rsid w:val="00435F1E"/>
    <w:rsid w:val="00435F62"/>
    <w:rsid w:val="00440B60"/>
    <w:rsid w:val="004417D8"/>
    <w:rsid w:val="0044229B"/>
    <w:rsid w:val="004426BE"/>
    <w:rsid w:val="00442A10"/>
    <w:rsid w:val="00444172"/>
    <w:rsid w:val="004448E2"/>
    <w:rsid w:val="004449D3"/>
    <w:rsid w:val="00444B6C"/>
    <w:rsid w:val="00446132"/>
    <w:rsid w:val="004466E0"/>
    <w:rsid w:val="00446C8E"/>
    <w:rsid w:val="00446DAD"/>
    <w:rsid w:val="004475BD"/>
    <w:rsid w:val="00447B5D"/>
    <w:rsid w:val="00450C81"/>
    <w:rsid w:val="004510FC"/>
    <w:rsid w:val="00451400"/>
    <w:rsid w:val="0045171E"/>
    <w:rsid w:val="004522A6"/>
    <w:rsid w:val="00452AFD"/>
    <w:rsid w:val="0045323D"/>
    <w:rsid w:val="00453E69"/>
    <w:rsid w:val="00453FB4"/>
    <w:rsid w:val="004541E3"/>
    <w:rsid w:val="00454461"/>
    <w:rsid w:val="00454574"/>
    <w:rsid w:val="004548FA"/>
    <w:rsid w:val="0045570B"/>
    <w:rsid w:val="00457D59"/>
    <w:rsid w:val="00460573"/>
    <w:rsid w:val="00461E9E"/>
    <w:rsid w:val="00462122"/>
    <w:rsid w:val="00462ACD"/>
    <w:rsid w:val="00462B20"/>
    <w:rsid w:val="00462C17"/>
    <w:rsid w:val="00462F44"/>
    <w:rsid w:val="0046350B"/>
    <w:rsid w:val="004639C0"/>
    <w:rsid w:val="00463CC3"/>
    <w:rsid w:val="00464807"/>
    <w:rsid w:val="00464828"/>
    <w:rsid w:val="004666C3"/>
    <w:rsid w:val="004675F4"/>
    <w:rsid w:val="00467888"/>
    <w:rsid w:val="00467BB7"/>
    <w:rsid w:val="00470AAB"/>
    <w:rsid w:val="004710F9"/>
    <w:rsid w:val="00472137"/>
    <w:rsid w:val="00472799"/>
    <w:rsid w:val="00472805"/>
    <w:rsid w:val="0047369D"/>
    <w:rsid w:val="00473B39"/>
    <w:rsid w:val="00474B3F"/>
    <w:rsid w:val="00474CFC"/>
    <w:rsid w:val="004752A8"/>
    <w:rsid w:val="0047585A"/>
    <w:rsid w:val="00476EF7"/>
    <w:rsid w:val="00480028"/>
    <w:rsid w:val="00480139"/>
    <w:rsid w:val="00480787"/>
    <w:rsid w:val="00483F3F"/>
    <w:rsid w:val="004859E8"/>
    <w:rsid w:val="00485C0C"/>
    <w:rsid w:val="00485C26"/>
    <w:rsid w:val="00486E4C"/>
    <w:rsid w:val="00487A17"/>
    <w:rsid w:val="00487DDD"/>
    <w:rsid w:val="00490484"/>
    <w:rsid w:val="0049102A"/>
    <w:rsid w:val="00491B89"/>
    <w:rsid w:val="004928DD"/>
    <w:rsid w:val="00492D50"/>
    <w:rsid w:val="004934D4"/>
    <w:rsid w:val="00493DD3"/>
    <w:rsid w:val="004941E7"/>
    <w:rsid w:val="00494A9D"/>
    <w:rsid w:val="00494F85"/>
    <w:rsid w:val="004958AC"/>
    <w:rsid w:val="00495A6C"/>
    <w:rsid w:val="00495E29"/>
    <w:rsid w:val="004968C8"/>
    <w:rsid w:val="00496DF2"/>
    <w:rsid w:val="00496DF8"/>
    <w:rsid w:val="004A0A81"/>
    <w:rsid w:val="004A0F5E"/>
    <w:rsid w:val="004A1C10"/>
    <w:rsid w:val="004A2117"/>
    <w:rsid w:val="004A2613"/>
    <w:rsid w:val="004A3329"/>
    <w:rsid w:val="004A3941"/>
    <w:rsid w:val="004A41D1"/>
    <w:rsid w:val="004A4A1D"/>
    <w:rsid w:val="004A4C34"/>
    <w:rsid w:val="004A586A"/>
    <w:rsid w:val="004A6270"/>
    <w:rsid w:val="004A65CD"/>
    <w:rsid w:val="004A698B"/>
    <w:rsid w:val="004A7576"/>
    <w:rsid w:val="004B0390"/>
    <w:rsid w:val="004B1D8D"/>
    <w:rsid w:val="004B2A45"/>
    <w:rsid w:val="004B36FF"/>
    <w:rsid w:val="004B3D9F"/>
    <w:rsid w:val="004B4043"/>
    <w:rsid w:val="004B4613"/>
    <w:rsid w:val="004B4D1A"/>
    <w:rsid w:val="004B5980"/>
    <w:rsid w:val="004B5CAF"/>
    <w:rsid w:val="004B6DBC"/>
    <w:rsid w:val="004B7B0E"/>
    <w:rsid w:val="004C0A9B"/>
    <w:rsid w:val="004C0D05"/>
    <w:rsid w:val="004C0F16"/>
    <w:rsid w:val="004C14A1"/>
    <w:rsid w:val="004C19DE"/>
    <w:rsid w:val="004C19FA"/>
    <w:rsid w:val="004C2672"/>
    <w:rsid w:val="004C3C3A"/>
    <w:rsid w:val="004C5443"/>
    <w:rsid w:val="004C574F"/>
    <w:rsid w:val="004C6C83"/>
    <w:rsid w:val="004C6F1F"/>
    <w:rsid w:val="004C6FCB"/>
    <w:rsid w:val="004C7297"/>
    <w:rsid w:val="004D0986"/>
    <w:rsid w:val="004D0F00"/>
    <w:rsid w:val="004D3B99"/>
    <w:rsid w:val="004D3D2C"/>
    <w:rsid w:val="004D4030"/>
    <w:rsid w:val="004D526C"/>
    <w:rsid w:val="004D5693"/>
    <w:rsid w:val="004D57F9"/>
    <w:rsid w:val="004D58A1"/>
    <w:rsid w:val="004D5F7F"/>
    <w:rsid w:val="004D7092"/>
    <w:rsid w:val="004E1A84"/>
    <w:rsid w:val="004E27FF"/>
    <w:rsid w:val="004E2893"/>
    <w:rsid w:val="004E4112"/>
    <w:rsid w:val="004E5177"/>
    <w:rsid w:val="004E534B"/>
    <w:rsid w:val="004E5630"/>
    <w:rsid w:val="004E6222"/>
    <w:rsid w:val="004F0103"/>
    <w:rsid w:val="004F35EB"/>
    <w:rsid w:val="004F3A36"/>
    <w:rsid w:val="004F3A8B"/>
    <w:rsid w:val="004F3D85"/>
    <w:rsid w:val="004F58EA"/>
    <w:rsid w:val="004F62E9"/>
    <w:rsid w:val="004F6A00"/>
    <w:rsid w:val="004F6DEE"/>
    <w:rsid w:val="005006C7"/>
    <w:rsid w:val="00500D74"/>
    <w:rsid w:val="005023C5"/>
    <w:rsid w:val="005030E1"/>
    <w:rsid w:val="00505176"/>
    <w:rsid w:val="00505967"/>
    <w:rsid w:val="00505CBA"/>
    <w:rsid w:val="005060A9"/>
    <w:rsid w:val="0050628D"/>
    <w:rsid w:val="00506379"/>
    <w:rsid w:val="00506543"/>
    <w:rsid w:val="005068F9"/>
    <w:rsid w:val="00506A52"/>
    <w:rsid w:val="005075E1"/>
    <w:rsid w:val="0051088E"/>
    <w:rsid w:val="00510A2C"/>
    <w:rsid w:val="00510FA0"/>
    <w:rsid w:val="00511A2A"/>
    <w:rsid w:val="005123F1"/>
    <w:rsid w:val="00512C4D"/>
    <w:rsid w:val="005134B5"/>
    <w:rsid w:val="005143F4"/>
    <w:rsid w:val="0051463B"/>
    <w:rsid w:val="005154C8"/>
    <w:rsid w:val="00515E91"/>
    <w:rsid w:val="00516324"/>
    <w:rsid w:val="00516C3F"/>
    <w:rsid w:val="005214A5"/>
    <w:rsid w:val="00522893"/>
    <w:rsid w:val="00524C4F"/>
    <w:rsid w:val="00525508"/>
    <w:rsid w:val="00526351"/>
    <w:rsid w:val="005263B5"/>
    <w:rsid w:val="00526452"/>
    <w:rsid w:val="00526FBE"/>
    <w:rsid w:val="00527104"/>
    <w:rsid w:val="00527DDA"/>
    <w:rsid w:val="00527F50"/>
    <w:rsid w:val="00530590"/>
    <w:rsid w:val="00530602"/>
    <w:rsid w:val="0053082A"/>
    <w:rsid w:val="00530B42"/>
    <w:rsid w:val="0053209C"/>
    <w:rsid w:val="00532780"/>
    <w:rsid w:val="0053278C"/>
    <w:rsid w:val="00532CC8"/>
    <w:rsid w:val="00532F14"/>
    <w:rsid w:val="00533102"/>
    <w:rsid w:val="00534CFF"/>
    <w:rsid w:val="00534D6B"/>
    <w:rsid w:val="00535130"/>
    <w:rsid w:val="0053591C"/>
    <w:rsid w:val="00535F0C"/>
    <w:rsid w:val="00536A46"/>
    <w:rsid w:val="005371B7"/>
    <w:rsid w:val="00537A73"/>
    <w:rsid w:val="0054000E"/>
    <w:rsid w:val="00540798"/>
    <w:rsid w:val="005408EB"/>
    <w:rsid w:val="00541721"/>
    <w:rsid w:val="00543415"/>
    <w:rsid w:val="005436CD"/>
    <w:rsid w:val="00543ECE"/>
    <w:rsid w:val="005444B5"/>
    <w:rsid w:val="00544A30"/>
    <w:rsid w:val="00544DB5"/>
    <w:rsid w:val="0054500D"/>
    <w:rsid w:val="00545035"/>
    <w:rsid w:val="005450EC"/>
    <w:rsid w:val="00545640"/>
    <w:rsid w:val="00545DAE"/>
    <w:rsid w:val="00545F4E"/>
    <w:rsid w:val="005465E0"/>
    <w:rsid w:val="00546844"/>
    <w:rsid w:val="00546F09"/>
    <w:rsid w:val="00547747"/>
    <w:rsid w:val="00550A00"/>
    <w:rsid w:val="00550EFE"/>
    <w:rsid w:val="0055101B"/>
    <w:rsid w:val="0055159E"/>
    <w:rsid w:val="005515EB"/>
    <w:rsid w:val="005516E3"/>
    <w:rsid w:val="00553CAF"/>
    <w:rsid w:val="00553CB0"/>
    <w:rsid w:val="00555554"/>
    <w:rsid w:val="005556A9"/>
    <w:rsid w:val="00555A15"/>
    <w:rsid w:val="00555D09"/>
    <w:rsid w:val="005560FE"/>
    <w:rsid w:val="00560084"/>
    <w:rsid w:val="0056124E"/>
    <w:rsid w:val="00561A48"/>
    <w:rsid w:val="005634C0"/>
    <w:rsid w:val="00564188"/>
    <w:rsid w:val="00565164"/>
    <w:rsid w:val="00565401"/>
    <w:rsid w:val="00565579"/>
    <w:rsid w:val="0056557D"/>
    <w:rsid w:val="00565FC6"/>
    <w:rsid w:val="00566B32"/>
    <w:rsid w:val="00566B3A"/>
    <w:rsid w:val="0056770A"/>
    <w:rsid w:val="00570859"/>
    <w:rsid w:val="005709E7"/>
    <w:rsid w:val="00571384"/>
    <w:rsid w:val="00573149"/>
    <w:rsid w:val="00573D28"/>
    <w:rsid w:val="00575107"/>
    <w:rsid w:val="0057739C"/>
    <w:rsid w:val="00577AC7"/>
    <w:rsid w:val="00577AED"/>
    <w:rsid w:val="00581282"/>
    <w:rsid w:val="00581843"/>
    <w:rsid w:val="0058295B"/>
    <w:rsid w:val="00583582"/>
    <w:rsid w:val="00583849"/>
    <w:rsid w:val="00583DB9"/>
    <w:rsid w:val="00583FA2"/>
    <w:rsid w:val="00584C9A"/>
    <w:rsid w:val="005853BD"/>
    <w:rsid w:val="005854FE"/>
    <w:rsid w:val="00585907"/>
    <w:rsid w:val="00586021"/>
    <w:rsid w:val="00586A22"/>
    <w:rsid w:val="00586C23"/>
    <w:rsid w:val="00590647"/>
    <w:rsid w:val="0059106D"/>
    <w:rsid w:val="00591A14"/>
    <w:rsid w:val="0059374D"/>
    <w:rsid w:val="00593765"/>
    <w:rsid w:val="005938BF"/>
    <w:rsid w:val="005942A3"/>
    <w:rsid w:val="0059658D"/>
    <w:rsid w:val="005969C1"/>
    <w:rsid w:val="00596C1B"/>
    <w:rsid w:val="00596C6A"/>
    <w:rsid w:val="00597046"/>
    <w:rsid w:val="005975C8"/>
    <w:rsid w:val="0059792D"/>
    <w:rsid w:val="005A06ED"/>
    <w:rsid w:val="005A0B72"/>
    <w:rsid w:val="005A0F54"/>
    <w:rsid w:val="005A1834"/>
    <w:rsid w:val="005A2303"/>
    <w:rsid w:val="005A2A2F"/>
    <w:rsid w:val="005A2D11"/>
    <w:rsid w:val="005A34E2"/>
    <w:rsid w:val="005A3A7D"/>
    <w:rsid w:val="005A42D2"/>
    <w:rsid w:val="005A4707"/>
    <w:rsid w:val="005A4CC2"/>
    <w:rsid w:val="005A4F60"/>
    <w:rsid w:val="005A78BB"/>
    <w:rsid w:val="005B0666"/>
    <w:rsid w:val="005B2FD2"/>
    <w:rsid w:val="005B3112"/>
    <w:rsid w:val="005B362D"/>
    <w:rsid w:val="005B3AAF"/>
    <w:rsid w:val="005B3B9C"/>
    <w:rsid w:val="005B3BFF"/>
    <w:rsid w:val="005B45C3"/>
    <w:rsid w:val="005B57CB"/>
    <w:rsid w:val="005B63C5"/>
    <w:rsid w:val="005B69B4"/>
    <w:rsid w:val="005B6BF9"/>
    <w:rsid w:val="005B7915"/>
    <w:rsid w:val="005B7942"/>
    <w:rsid w:val="005C03F3"/>
    <w:rsid w:val="005C32FF"/>
    <w:rsid w:val="005C3805"/>
    <w:rsid w:val="005C4DEE"/>
    <w:rsid w:val="005C5025"/>
    <w:rsid w:val="005C60DB"/>
    <w:rsid w:val="005C642B"/>
    <w:rsid w:val="005C687E"/>
    <w:rsid w:val="005C7A61"/>
    <w:rsid w:val="005D1C27"/>
    <w:rsid w:val="005D1C96"/>
    <w:rsid w:val="005D1F15"/>
    <w:rsid w:val="005D2B62"/>
    <w:rsid w:val="005D3E8B"/>
    <w:rsid w:val="005D3EA7"/>
    <w:rsid w:val="005D4A0C"/>
    <w:rsid w:val="005D5168"/>
    <w:rsid w:val="005D6FF9"/>
    <w:rsid w:val="005D7030"/>
    <w:rsid w:val="005D7541"/>
    <w:rsid w:val="005D7AF6"/>
    <w:rsid w:val="005D7BA2"/>
    <w:rsid w:val="005D7F0C"/>
    <w:rsid w:val="005E081C"/>
    <w:rsid w:val="005E1BCA"/>
    <w:rsid w:val="005E1DC2"/>
    <w:rsid w:val="005E23D6"/>
    <w:rsid w:val="005E2D8E"/>
    <w:rsid w:val="005E449C"/>
    <w:rsid w:val="005E53B0"/>
    <w:rsid w:val="005E6E6E"/>
    <w:rsid w:val="005E7A53"/>
    <w:rsid w:val="005E7C83"/>
    <w:rsid w:val="005F0066"/>
    <w:rsid w:val="005F023A"/>
    <w:rsid w:val="005F0A04"/>
    <w:rsid w:val="005F0F9C"/>
    <w:rsid w:val="005F37A6"/>
    <w:rsid w:val="005F3FBA"/>
    <w:rsid w:val="005F40C7"/>
    <w:rsid w:val="005F429A"/>
    <w:rsid w:val="005F438E"/>
    <w:rsid w:val="005F5022"/>
    <w:rsid w:val="005F6564"/>
    <w:rsid w:val="005F7A42"/>
    <w:rsid w:val="0060033A"/>
    <w:rsid w:val="00601205"/>
    <w:rsid w:val="006028B5"/>
    <w:rsid w:val="00604BE4"/>
    <w:rsid w:val="00604F3A"/>
    <w:rsid w:val="00605AC7"/>
    <w:rsid w:val="006061D8"/>
    <w:rsid w:val="006066B0"/>
    <w:rsid w:val="00606C4C"/>
    <w:rsid w:val="00606CCF"/>
    <w:rsid w:val="0060702D"/>
    <w:rsid w:val="00610184"/>
    <w:rsid w:val="006103FD"/>
    <w:rsid w:val="006104A8"/>
    <w:rsid w:val="006114F5"/>
    <w:rsid w:val="00611C00"/>
    <w:rsid w:val="00611FB3"/>
    <w:rsid w:val="0061285F"/>
    <w:rsid w:val="006141C0"/>
    <w:rsid w:val="00614B35"/>
    <w:rsid w:val="006164C5"/>
    <w:rsid w:val="0061730E"/>
    <w:rsid w:val="00617A08"/>
    <w:rsid w:val="00617E11"/>
    <w:rsid w:val="00620317"/>
    <w:rsid w:val="00620B3E"/>
    <w:rsid w:val="006217CB"/>
    <w:rsid w:val="00622AE7"/>
    <w:rsid w:val="00622BF3"/>
    <w:rsid w:val="0062418B"/>
    <w:rsid w:val="00624ED2"/>
    <w:rsid w:val="006257D4"/>
    <w:rsid w:val="006260CB"/>
    <w:rsid w:val="006302A0"/>
    <w:rsid w:val="00630A12"/>
    <w:rsid w:val="00631183"/>
    <w:rsid w:val="00631B17"/>
    <w:rsid w:val="00632353"/>
    <w:rsid w:val="00632443"/>
    <w:rsid w:val="00632FFE"/>
    <w:rsid w:val="006350C8"/>
    <w:rsid w:val="00636A85"/>
    <w:rsid w:val="006372C8"/>
    <w:rsid w:val="0064013C"/>
    <w:rsid w:val="00641A72"/>
    <w:rsid w:val="00642043"/>
    <w:rsid w:val="006424FC"/>
    <w:rsid w:val="00642BE8"/>
    <w:rsid w:val="0064304D"/>
    <w:rsid w:val="00643D68"/>
    <w:rsid w:val="006466D4"/>
    <w:rsid w:val="00646832"/>
    <w:rsid w:val="00647667"/>
    <w:rsid w:val="00647B6E"/>
    <w:rsid w:val="00647B84"/>
    <w:rsid w:val="00647BDC"/>
    <w:rsid w:val="00647DD0"/>
    <w:rsid w:val="00647ECA"/>
    <w:rsid w:val="0065101C"/>
    <w:rsid w:val="0065130D"/>
    <w:rsid w:val="00651527"/>
    <w:rsid w:val="00651856"/>
    <w:rsid w:val="0065362D"/>
    <w:rsid w:val="006537C6"/>
    <w:rsid w:val="00653BFC"/>
    <w:rsid w:val="006540F6"/>
    <w:rsid w:val="006541B4"/>
    <w:rsid w:val="006541C3"/>
    <w:rsid w:val="006549F2"/>
    <w:rsid w:val="00654A25"/>
    <w:rsid w:val="00654D17"/>
    <w:rsid w:val="0065644E"/>
    <w:rsid w:val="0065725B"/>
    <w:rsid w:val="00657728"/>
    <w:rsid w:val="0065796E"/>
    <w:rsid w:val="00657ADA"/>
    <w:rsid w:val="006606EF"/>
    <w:rsid w:val="0066099C"/>
    <w:rsid w:val="00661DDA"/>
    <w:rsid w:val="006620EE"/>
    <w:rsid w:val="0066233D"/>
    <w:rsid w:val="00662712"/>
    <w:rsid w:val="0066361D"/>
    <w:rsid w:val="00663E68"/>
    <w:rsid w:val="0066441B"/>
    <w:rsid w:val="00665243"/>
    <w:rsid w:val="00665AC6"/>
    <w:rsid w:val="006665D8"/>
    <w:rsid w:val="00666BE3"/>
    <w:rsid w:val="0066719E"/>
    <w:rsid w:val="006672B1"/>
    <w:rsid w:val="00667323"/>
    <w:rsid w:val="00667D07"/>
    <w:rsid w:val="00667FDA"/>
    <w:rsid w:val="006703AD"/>
    <w:rsid w:val="00670664"/>
    <w:rsid w:val="0067096E"/>
    <w:rsid w:val="00671A27"/>
    <w:rsid w:val="00671ED6"/>
    <w:rsid w:val="006733B0"/>
    <w:rsid w:val="0067358D"/>
    <w:rsid w:val="006745C4"/>
    <w:rsid w:val="0067520C"/>
    <w:rsid w:val="006755F5"/>
    <w:rsid w:val="006757DE"/>
    <w:rsid w:val="00677460"/>
    <w:rsid w:val="00677EB8"/>
    <w:rsid w:val="0068001B"/>
    <w:rsid w:val="00680125"/>
    <w:rsid w:val="0068072A"/>
    <w:rsid w:val="00680EAE"/>
    <w:rsid w:val="0068162D"/>
    <w:rsid w:val="00681671"/>
    <w:rsid w:val="006817E9"/>
    <w:rsid w:val="00681D93"/>
    <w:rsid w:val="00682EAA"/>
    <w:rsid w:val="00682EC7"/>
    <w:rsid w:val="00683802"/>
    <w:rsid w:val="00684E93"/>
    <w:rsid w:val="0068542B"/>
    <w:rsid w:val="00686797"/>
    <w:rsid w:val="00687918"/>
    <w:rsid w:val="006903E4"/>
    <w:rsid w:val="0069082C"/>
    <w:rsid w:val="006921CF"/>
    <w:rsid w:val="00693EC7"/>
    <w:rsid w:val="00694C80"/>
    <w:rsid w:val="00694D88"/>
    <w:rsid w:val="0069505F"/>
    <w:rsid w:val="00695AF5"/>
    <w:rsid w:val="00695ED0"/>
    <w:rsid w:val="0069654F"/>
    <w:rsid w:val="00697036"/>
    <w:rsid w:val="00697311"/>
    <w:rsid w:val="006973FD"/>
    <w:rsid w:val="00697433"/>
    <w:rsid w:val="006974D6"/>
    <w:rsid w:val="00697791"/>
    <w:rsid w:val="006977FF"/>
    <w:rsid w:val="0069783C"/>
    <w:rsid w:val="006A120C"/>
    <w:rsid w:val="006A2DCB"/>
    <w:rsid w:val="006A2E63"/>
    <w:rsid w:val="006A308B"/>
    <w:rsid w:val="006A3157"/>
    <w:rsid w:val="006A3C3D"/>
    <w:rsid w:val="006A434B"/>
    <w:rsid w:val="006A4DA2"/>
    <w:rsid w:val="006A50BD"/>
    <w:rsid w:val="006A6012"/>
    <w:rsid w:val="006A63AA"/>
    <w:rsid w:val="006A72CB"/>
    <w:rsid w:val="006A7B58"/>
    <w:rsid w:val="006B057E"/>
    <w:rsid w:val="006B0B41"/>
    <w:rsid w:val="006B15B0"/>
    <w:rsid w:val="006B277D"/>
    <w:rsid w:val="006B326F"/>
    <w:rsid w:val="006B348D"/>
    <w:rsid w:val="006B352B"/>
    <w:rsid w:val="006B4929"/>
    <w:rsid w:val="006B4A25"/>
    <w:rsid w:val="006B4A6B"/>
    <w:rsid w:val="006B50C8"/>
    <w:rsid w:val="006B5570"/>
    <w:rsid w:val="006B5E83"/>
    <w:rsid w:val="006B68FA"/>
    <w:rsid w:val="006C11A9"/>
    <w:rsid w:val="006C1C53"/>
    <w:rsid w:val="006C3773"/>
    <w:rsid w:val="006C39A8"/>
    <w:rsid w:val="006C3CD9"/>
    <w:rsid w:val="006C3DB7"/>
    <w:rsid w:val="006C4BE3"/>
    <w:rsid w:val="006C5330"/>
    <w:rsid w:val="006C544F"/>
    <w:rsid w:val="006C55AD"/>
    <w:rsid w:val="006C585C"/>
    <w:rsid w:val="006C5F56"/>
    <w:rsid w:val="006C7440"/>
    <w:rsid w:val="006C77ED"/>
    <w:rsid w:val="006D0692"/>
    <w:rsid w:val="006D0950"/>
    <w:rsid w:val="006D113C"/>
    <w:rsid w:val="006D25D1"/>
    <w:rsid w:val="006D2BE0"/>
    <w:rsid w:val="006D3400"/>
    <w:rsid w:val="006D3B9B"/>
    <w:rsid w:val="006D44AC"/>
    <w:rsid w:val="006D45A4"/>
    <w:rsid w:val="006D4DF2"/>
    <w:rsid w:val="006D5015"/>
    <w:rsid w:val="006D51CC"/>
    <w:rsid w:val="006D5893"/>
    <w:rsid w:val="006D64A5"/>
    <w:rsid w:val="006D6654"/>
    <w:rsid w:val="006D7095"/>
    <w:rsid w:val="006D7339"/>
    <w:rsid w:val="006E0198"/>
    <w:rsid w:val="006E0FFD"/>
    <w:rsid w:val="006E191E"/>
    <w:rsid w:val="006E1F49"/>
    <w:rsid w:val="006E2180"/>
    <w:rsid w:val="006E3317"/>
    <w:rsid w:val="006E396E"/>
    <w:rsid w:val="006E42B8"/>
    <w:rsid w:val="006E44B2"/>
    <w:rsid w:val="006E4880"/>
    <w:rsid w:val="006E48EA"/>
    <w:rsid w:val="006E4E7B"/>
    <w:rsid w:val="006E5A7D"/>
    <w:rsid w:val="006E5D12"/>
    <w:rsid w:val="006E6430"/>
    <w:rsid w:val="006E7452"/>
    <w:rsid w:val="006F0990"/>
    <w:rsid w:val="006F0A68"/>
    <w:rsid w:val="006F12BC"/>
    <w:rsid w:val="006F16C6"/>
    <w:rsid w:val="006F2BD3"/>
    <w:rsid w:val="006F42D0"/>
    <w:rsid w:val="006F5756"/>
    <w:rsid w:val="006F68E2"/>
    <w:rsid w:val="006F6AD0"/>
    <w:rsid w:val="006F6ED9"/>
    <w:rsid w:val="006F7377"/>
    <w:rsid w:val="00701B59"/>
    <w:rsid w:val="00701DAC"/>
    <w:rsid w:val="00702A44"/>
    <w:rsid w:val="007045D0"/>
    <w:rsid w:val="007046C0"/>
    <w:rsid w:val="00704825"/>
    <w:rsid w:val="00704C8B"/>
    <w:rsid w:val="00705992"/>
    <w:rsid w:val="00705CC8"/>
    <w:rsid w:val="00706177"/>
    <w:rsid w:val="0070705D"/>
    <w:rsid w:val="00707E16"/>
    <w:rsid w:val="00707F71"/>
    <w:rsid w:val="0071103A"/>
    <w:rsid w:val="00711638"/>
    <w:rsid w:val="0071210B"/>
    <w:rsid w:val="007121BA"/>
    <w:rsid w:val="007135A7"/>
    <w:rsid w:val="00714751"/>
    <w:rsid w:val="00715D7E"/>
    <w:rsid w:val="0071617E"/>
    <w:rsid w:val="00720B3A"/>
    <w:rsid w:val="0072219F"/>
    <w:rsid w:val="00722326"/>
    <w:rsid w:val="00723B70"/>
    <w:rsid w:val="00723FBC"/>
    <w:rsid w:val="0072528C"/>
    <w:rsid w:val="00726147"/>
    <w:rsid w:val="0072686D"/>
    <w:rsid w:val="007273DC"/>
    <w:rsid w:val="00731E6A"/>
    <w:rsid w:val="0073235F"/>
    <w:rsid w:val="0073385F"/>
    <w:rsid w:val="007361BC"/>
    <w:rsid w:val="00736521"/>
    <w:rsid w:val="00736AD6"/>
    <w:rsid w:val="00736FF1"/>
    <w:rsid w:val="0073714D"/>
    <w:rsid w:val="00737306"/>
    <w:rsid w:val="00740702"/>
    <w:rsid w:val="007415A4"/>
    <w:rsid w:val="0074176B"/>
    <w:rsid w:val="007426A2"/>
    <w:rsid w:val="00742E88"/>
    <w:rsid w:val="00743360"/>
    <w:rsid w:val="007433AE"/>
    <w:rsid w:val="007434A8"/>
    <w:rsid w:val="00743732"/>
    <w:rsid w:val="0074378B"/>
    <w:rsid w:val="007440B2"/>
    <w:rsid w:val="007442A5"/>
    <w:rsid w:val="00744F46"/>
    <w:rsid w:val="00746808"/>
    <w:rsid w:val="00747B49"/>
    <w:rsid w:val="007509BF"/>
    <w:rsid w:val="00750DF2"/>
    <w:rsid w:val="007512E9"/>
    <w:rsid w:val="0075137C"/>
    <w:rsid w:val="00752545"/>
    <w:rsid w:val="0075329B"/>
    <w:rsid w:val="00753339"/>
    <w:rsid w:val="007533D3"/>
    <w:rsid w:val="00753683"/>
    <w:rsid w:val="00755F55"/>
    <w:rsid w:val="00756175"/>
    <w:rsid w:val="00756370"/>
    <w:rsid w:val="00757E07"/>
    <w:rsid w:val="0076174B"/>
    <w:rsid w:val="00762C0E"/>
    <w:rsid w:val="007634DD"/>
    <w:rsid w:val="00763840"/>
    <w:rsid w:val="00763DB0"/>
    <w:rsid w:val="007640F4"/>
    <w:rsid w:val="00764B04"/>
    <w:rsid w:val="00764B28"/>
    <w:rsid w:val="007651A7"/>
    <w:rsid w:val="00765A55"/>
    <w:rsid w:val="00765A6D"/>
    <w:rsid w:val="0076642C"/>
    <w:rsid w:val="00766BFB"/>
    <w:rsid w:val="00767CA6"/>
    <w:rsid w:val="00770B86"/>
    <w:rsid w:val="007722A2"/>
    <w:rsid w:val="0077307D"/>
    <w:rsid w:val="007733FC"/>
    <w:rsid w:val="00774311"/>
    <w:rsid w:val="0077661E"/>
    <w:rsid w:val="00776626"/>
    <w:rsid w:val="007768B3"/>
    <w:rsid w:val="00777C55"/>
    <w:rsid w:val="00780EF8"/>
    <w:rsid w:val="00780F70"/>
    <w:rsid w:val="00781271"/>
    <w:rsid w:val="00782477"/>
    <w:rsid w:val="0078396B"/>
    <w:rsid w:val="0078450F"/>
    <w:rsid w:val="00784A3D"/>
    <w:rsid w:val="00784CB2"/>
    <w:rsid w:val="007858D2"/>
    <w:rsid w:val="00785950"/>
    <w:rsid w:val="00785BCF"/>
    <w:rsid w:val="00785E83"/>
    <w:rsid w:val="0078648A"/>
    <w:rsid w:val="00786A1D"/>
    <w:rsid w:val="0079034E"/>
    <w:rsid w:val="007932FF"/>
    <w:rsid w:val="007934F2"/>
    <w:rsid w:val="00794011"/>
    <w:rsid w:val="00794F08"/>
    <w:rsid w:val="00796A94"/>
    <w:rsid w:val="00796DD8"/>
    <w:rsid w:val="0079701F"/>
    <w:rsid w:val="00797676"/>
    <w:rsid w:val="007A0528"/>
    <w:rsid w:val="007A16B5"/>
    <w:rsid w:val="007A1B4A"/>
    <w:rsid w:val="007A1F77"/>
    <w:rsid w:val="007A3843"/>
    <w:rsid w:val="007A4372"/>
    <w:rsid w:val="007A4479"/>
    <w:rsid w:val="007A5181"/>
    <w:rsid w:val="007A580E"/>
    <w:rsid w:val="007A6673"/>
    <w:rsid w:val="007A6EAD"/>
    <w:rsid w:val="007B06B8"/>
    <w:rsid w:val="007B1751"/>
    <w:rsid w:val="007B1B94"/>
    <w:rsid w:val="007B253E"/>
    <w:rsid w:val="007B25C1"/>
    <w:rsid w:val="007B4088"/>
    <w:rsid w:val="007B458A"/>
    <w:rsid w:val="007B7E47"/>
    <w:rsid w:val="007B7F08"/>
    <w:rsid w:val="007C0292"/>
    <w:rsid w:val="007C0F47"/>
    <w:rsid w:val="007C2029"/>
    <w:rsid w:val="007C2B4B"/>
    <w:rsid w:val="007C3496"/>
    <w:rsid w:val="007C3DA1"/>
    <w:rsid w:val="007C489B"/>
    <w:rsid w:val="007C5B5A"/>
    <w:rsid w:val="007C6165"/>
    <w:rsid w:val="007D0B60"/>
    <w:rsid w:val="007D0F17"/>
    <w:rsid w:val="007D12C8"/>
    <w:rsid w:val="007D15DB"/>
    <w:rsid w:val="007D1B9C"/>
    <w:rsid w:val="007D2443"/>
    <w:rsid w:val="007D24CC"/>
    <w:rsid w:val="007D2CED"/>
    <w:rsid w:val="007D3973"/>
    <w:rsid w:val="007D4386"/>
    <w:rsid w:val="007D52C7"/>
    <w:rsid w:val="007D5705"/>
    <w:rsid w:val="007D683D"/>
    <w:rsid w:val="007E07D1"/>
    <w:rsid w:val="007E0A98"/>
    <w:rsid w:val="007E0E5C"/>
    <w:rsid w:val="007E10DF"/>
    <w:rsid w:val="007E1AD7"/>
    <w:rsid w:val="007E3776"/>
    <w:rsid w:val="007E4A7A"/>
    <w:rsid w:val="007E4F0E"/>
    <w:rsid w:val="007E57EF"/>
    <w:rsid w:val="007E64C6"/>
    <w:rsid w:val="007E77EF"/>
    <w:rsid w:val="007E7894"/>
    <w:rsid w:val="007E7B69"/>
    <w:rsid w:val="007E7C25"/>
    <w:rsid w:val="007E7FE3"/>
    <w:rsid w:val="007F05E8"/>
    <w:rsid w:val="007F089D"/>
    <w:rsid w:val="007F14F8"/>
    <w:rsid w:val="007F1B2C"/>
    <w:rsid w:val="007F1C90"/>
    <w:rsid w:val="007F2117"/>
    <w:rsid w:val="007F4628"/>
    <w:rsid w:val="007F5B0E"/>
    <w:rsid w:val="007F64C1"/>
    <w:rsid w:val="007F6EE3"/>
    <w:rsid w:val="007F6FEA"/>
    <w:rsid w:val="008008C8"/>
    <w:rsid w:val="00801520"/>
    <w:rsid w:val="00801977"/>
    <w:rsid w:val="00801B5D"/>
    <w:rsid w:val="00802463"/>
    <w:rsid w:val="00802C85"/>
    <w:rsid w:val="00802CB1"/>
    <w:rsid w:val="0080391A"/>
    <w:rsid w:val="00804E35"/>
    <w:rsid w:val="00805677"/>
    <w:rsid w:val="00807854"/>
    <w:rsid w:val="00807C41"/>
    <w:rsid w:val="00810156"/>
    <w:rsid w:val="00811BC8"/>
    <w:rsid w:val="00812569"/>
    <w:rsid w:val="0081355F"/>
    <w:rsid w:val="0081364A"/>
    <w:rsid w:val="00813E64"/>
    <w:rsid w:val="00814468"/>
    <w:rsid w:val="0081584F"/>
    <w:rsid w:val="008163B8"/>
    <w:rsid w:val="0081685C"/>
    <w:rsid w:val="008176E7"/>
    <w:rsid w:val="008200CF"/>
    <w:rsid w:val="0082025B"/>
    <w:rsid w:val="00820B13"/>
    <w:rsid w:val="0082104D"/>
    <w:rsid w:val="008217AA"/>
    <w:rsid w:val="00821D40"/>
    <w:rsid w:val="008222EE"/>
    <w:rsid w:val="008225AD"/>
    <w:rsid w:val="00822D9E"/>
    <w:rsid w:val="0082385C"/>
    <w:rsid w:val="00826CE2"/>
    <w:rsid w:val="00827B66"/>
    <w:rsid w:val="00830B76"/>
    <w:rsid w:val="008312E6"/>
    <w:rsid w:val="00831445"/>
    <w:rsid w:val="008318C0"/>
    <w:rsid w:val="00832057"/>
    <w:rsid w:val="00832577"/>
    <w:rsid w:val="0083286B"/>
    <w:rsid w:val="00832EAD"/>
    <w:rsid w:val="0083324D"/>
    <w:rsid w:val="00834070"/>
    <w:rsid w:val="00834358"/>
    <w:rsid w:val="0083449C"/>
    <w:rsid w:val="00834B32"/>
    <w:rsid w:val="00834BEF"/>
    <w:rsid w:val="00834E09"/>
    <w:rsid w:val="0083583F"/>
    <w:rsid w:val="00835C89"/>
    <w:rsid w:val="00835F76"/>
    <w:rsid w:val="00836399"/>
    <w:rsid w:val="0083653C"/>
    <w:rsid w:val="008402A8"/>
    <w:rsid w:val="0084256E"/>
    <w:rsid w:val="00842B72"/>
    <w:rsid w:val="00843357"/>
    <w:rsid w:val="00844592"/>
    <w:rsid w:val="00844880"/>
    <w:rsid w:val="00844B07"/>
    <w:rsid w:val="00844DAE"/>
    <w:rsid w:val="00845B08"/>
    <w:rsid w:val="00845FF0"/>
    <w:rsid w:val="008462F9"/>
    <w:rsid w:val="008466E6"/>
    <w:rsid w:val="00846883"/>
    <w:rsid w:val="00846C61"/>
    <w:rsid w:val="00847782"/>
    <w:rsid w:val="00850CC2"/>
    <w:rsid w:val="00851C2C"/>
    <w:rsid w:val="00852709"/>
    <w:rsid w:val="00852BFE"/>
    <w:rsid w:val="00852DA6"/>
    <w:rsid w:val="00853359"/>
    <w:rsid w:val="00855234"/>
    <w:rsid w:val="00855409"/>
    <w:rsid w:val="008559AF"/>
    <w:rsid w:val="00855B4C"/>
    <w:rsid w:val="00856232"/>
    <w:rsid w:val="00856787"/>
    <w:rsid w:val="00856A96"/>
    <w:rsid w:val="00856F25"/>
    <w:rsid w:val="008578DB"/>
    <w:rsid w:val="00860AE8"/>
    <w:rsid w:val="00860EF7"/>
    <w:rsid w:val="008613D5"/>
    <w:rsid w:val="0086175C"/>
    <w:rsid w:val="00861E56"/>
    <w:rsid w:val="008632E3"/>
    <w:rsid w:val="00863954"/>
    <w:rsid w:val="00863C13"/>
    <w:rsid w:val="00863D4E"/>
    <w:rsid w:val="00864700"/>
    <w:rsid w:val="00864C24"/>
    <w:rsid w:val="00865C77"/>
    <w:rsid w:val="008664C1"/>
    <w:rsid w:val="0086658C"/>
    <w:rsid w:val="00867CA3"/>
    <w:rsid w:val="008700C3"/>
    <w:rsid w:val="00870421"/>
    <w:rsid w:val="0087089A"/>
    <w:rsid w:val="008709EF"/>
    <w:rsid w:val="00870C14"/>
    <w:rsid w:val="00873183"/>
    <w:rsid w:val="008741E7"/>
    <w:rsid w:val="00874424"/>
    <w:rsid w:val="00874B02"/>
    <w:rsid w:val="00875E3F"/>
    <w:rsid w:val="00876267"/>
    <w:rsid w:val="00876B52"/>
    <w:rsid w:val="008770DA"/>
    <w:rsid w:val="00880954"/>
    <w:rsid w:val="00881099"/>
    <w:rsid w:val="008815F1"/>
    <w:rsid w:val="00881B15"/>
    <w:rsid w:val="00882C67"/>
    <w:rsid w:val="00883491"/>
    <w:rsid w:val="00884DF8"/>
    <w:rsid w:val="00885242"/>
    <w:rsid w:val="008854F2"/>
    <w:rsid w:val="00885BC3"/>
    <w:rsid w:val="00886FED"/>
    <w:rsid w:val="00887702"/>
    <w:rsid w:val="008878B4"/>
    <w:rsid w:val="008879D3"/>
    <w:rsid w:val="00887BCD"/>
    <w:rsid w:val="008906DF"/>
    <w:rsid w:val="0089111A"/>
    <w:rsid w:val="00891BFC"/>
    <w:rsid w:val="00891F75"/>
    <w:rsid w:val="008931C2"/>
    <w:rsid w:val="0089356D"/>
    <w:rsid w:val="00893C17"/>
    <w:rsid w:val="0089494F"/>
    <w:rsid w:val="008955BA"/>
    <w:rsid w:val="00895902"/>
    <w:rsid w:val="00896B76"/>
    <w:rsid w:val="00897001"/>
    <w:rsid w:val="00897BD0"/>
    <w:rsid w:val="00897F5E"/>
    <w:rsid w:val="008A05CB"/>
    <w:rsid w:val="008A0BDC"/>
    <w:rsid w:val="008A11D0"/>
    <w:rsid w:val="008A2688"/>
    <w:rsid w:val="008A26AF"/>
    <w:rsid w:val="008A283C"/>
    <w:rsid w:val="008A28A9"/>
    <w:rsid w:val="008A2E95"/>
    <w:rsid w:val="008A39F8"/>
    <w:rsid w:val="008A3EAD"/>
    <w:rsid w:val="008A468D"/>
    <w:rsid w:val="008A4AAD"/>
    <w:rsid w:val="008A5A09"/>
    <w:rsid w:val="008A5C96"/>
    <w:rsid w:val="008A5F19"/>
    <w:rsid w:val="008A639B"/>
    <w:rsid w:val="008A64A7"/>
    <w:rsid w:val="008A6E96"/>
    <w:rsid w:val="008A6F5B"/>
    <w:rsid w:val="008A6F7E"/>
    <w:rsid w:val="008A714E"/>
    <w:rsid w:val="008B0DFF"/>
    <w:rsid w:val="008B15C0"/>
    <w:rsid w:val="008B1876"/>
    <w:rsid w:val="008B1BEF"/>
    <w:rsid w:val="008B1CF0"/>
    <w:rsid w:val="008B20E2"/>
    <w:rsid w:val="008B2A05"/>
    <w:rsid w:val="008B2D12"/>
    <w:rsid w:val="008B2DBF"/>
    <w:rsid w:val="008B373C"/>
    <w:rsid w:val="008B402F"/>
    <w:rsid w:val="008B5467"/>
    <w:rsid w:val="008B56BC"/>
    <w:rsid w:val="008B65EE"/>
    <w:rsid w:val="008B6EFA"/>
    <w:rsid w:val="008B7096"/>
    <w:rsid w:val="008B7418"/>
    <w:rsid w:val="008C0342"/>
    <w:rsid w:val="008C0DA1"/>
    <w:rsid w:val="008C1272"/>
    <w:rsid w:val="008C1953"/>
    <w:rsid w:val="008C240A"/>
    <w:rsid w:val="008C29CB"/>
    <w:rsid w:val="008C2DE3"/>
    <w:rsid w:val="008C3077"/>
    <w:rsid w:val="008C33D2"/>
    <w:rsid w:val="008C3570"/>
    <w:rsid w:val="008C39EB"/>
    <w:rsid w:val="008C5F2E"/>
    <w:rsid w:val="008C62FC"/>
    <w:rsid w:val="008C7160"/>
    <w:rsid w:val="008D13D1"/>
    <w:rsid w:val="008D251A"/>
    <w:rsid w:val="008D28A3"/>
    <w:rsid w:val="008D2B84"/>
    <w:rsid w:val="008D2E7A"/>
    <w:rsid w:val="008D3870"/>
    <w:rsid w:val="008D43C1"/>
    <w:rsid w:val="008D4613"/>
    <w:rsid w:val="008D496B"/>
    <w:rsid w:val="008D4A48"/>
    <w:rsid w:val="008D5825"/>
    <w:rsid w:val="008D7A95"/>
    <w:rsid w:val="008E005D"/>
    <w:rsid w:val="008E0213"/>
    <w:rsid w:val="008E024E"/>
    <w:rsid w:val="008E09C2"/>
    <w:rsid w:val="008E0E91"/>
    <w:rsid w:val="008E2D1C"/>
    <w:rsid w:val="008E2D68"/>
    <w:rsid w:val="008E3CEE"/>
    <w:rsid w:val="008E3DBD"/>
    <w:rsid w:val="008E3F47"/>
    <w:rsid w:val="008E4B6F"/>
    <w:rsid w:val="008E4B70"/>
    <w:rsid w:val="008E4DD4"/>
    <w:rsid w:val="008E5A86"/>
    <w:rsid w:val="008E5B7E"/>
    <w:rsid w:val="008E630A"/>
    <w:rsid w:val="008E6577"/>
    <w:rsid w:val="008E674D"/>
    <w:rsid w:val="008E6C96"/>
    <w:rsid w:val="008E6D69"/>
    <w:rsid w:val="008E6E7E"/>
    <w:rsid w:val="008E73FF"/>
    <w:rsid w:val="008E74B2"/>
    <w:rsid w:val="008E74E0"/>
    <w:rsid w:val="008F0D0E"/>
    <w:rsid w:val="008F14C6"/>
    <w:rsid w:val="008F20BB"/>
    <w:rsid w:val="008F2852"/>
    <w:rsid w:val="008F3338"/>
    <w:rsid w:val="008F396C"/>
    <w:rsid w:val="008F3C56"/>
    <w:rsid w:val="008F3D82"/>
    <w:rsid w:val="008F4377"/>
    <w:rsid w:val="008F58CE"/>
    <w:rsid w:val="008F6B4F"/>
    <w:rsid w:val="008F758C"/>
    <w:rsid w:val="008F7975"/>
    <w:rsid w:val="008F7E21"/>
    <w:rsid w:val="008F7E76"/>
    <w:rsid w:val="00900E6B"/>
    <w:rsid w:val="00900EB7"/>
    <w:rsid w:val="00901AB8"/>
    <w:rsid w:val="00902E44"/>
    <w:rsid w:val="00902F86"/>
    <w:rsid w:val="0090332F"/>
    <w:rsid w:val="009034AA"/>
    <w:rsid w:val="0090440A"/>
    <w:rsid w:val="00905B69"/>
    <w:rsid w:val="009064A2"/>
    <w:rsid w:val="0090696D"/>
    <w:rsid w:val="009071E0"/>
    <w:rsid w:val="009072C6"/>
    <w:rsid w:val="00907F40"/>
    <w:rsid w:val="00910079"/>
    <w:rsid w:val="009105EF"/>
    <w:rsid w:val="00910A20"/>
    <w:rsid w:val="00910E7D"/>
    <w:rsid w:val="0091176A"/>
    <w:rsid w:val="009118C8"/>
    <w:rsid w:val="00911F2C"/>
    <w:rsid w:val="009136CD"/>
    <w:rsid w:val="00913EA2"/>
    <w:rsid w:val="009145E2"/>
    <w:rsid w:val="00915592"/>
    <w:rsid w:val="009159AF"/>
    <w:rsid w:val="00916FBC"/>
    <w:rsid w:val="009177CF"/>
    <w:rsid w:val="00920C59"/>
    <w:rsid w:val="009220BC"/>
    <w:rsid w:val="009227D0"/>
    <w:rsid w:val="009236B7"/>
    <w:rsid w:val="0092467B"/>
    <w:rsid w:val="009246AF"/>
    <w:rsid w:val="00926A2A"/>
    <w:rsid w:val="0092791B"/>
    <w:rsid w:val="0093029F"/>
    <w:rsid w:val="009304F7"/>
    <w:rsid w:val="009307D2"/>
    <w:rsid w:val="00930A82"/>
    <w:rsid w:val="00931825"/>
    <w:rsid w:val="00931C1F"/>
    <w:rsid w:val="00932FD8"/>
    <w:rsid w:val="00933D9F"/>
    <w:rsid w:val="0093443A"/>
    <w:rsid w:val="0093449B"/>
    <w:rsid w:val="0093495B"/>
    <w:rsid w:val="0093498B"/>
    <w:rsid w:val="00934A9A"/>
    <w:rsid w:val="00935BD0"/>
    <w:rsid w:val="00936961"/>
    <w:rsid w:val="009406DC"/>
    <w:rsid w:val="00942156"/>
    <w:rsid w:val="00942559"/>
    <w:rsid w:val="009425FD"/>
    <w:rsid w:val="0094370D"/>
    <w:rsid w:val="00943BCE"/>
    <w:rsid w:val="00943EE9"/>
    <w:rsid w:val="00944F4E"/>
    <w:rsid w:val="009468E3"/>
    <w:rsid w:val="00950061"/>
    <w:rsid w:val="0095016E"/>
    <w:rsid w:val="009507C2"/>
    <w:rsid w:val="00950A95"/>
    <w:rsid w:val="00950C45"/>
    <w:rsid w:val="009517CC"/>
    <w:rsid w:val="009530F2"/>
    <w:rsid w:val="00953340"/>
    <w:rsid w:val="00954741"/>
    <w:rsid w:val="009547BC"/>
    <w:rsid w:val="00954FDE"/>
    <w:rsid w:val="00956DC4"/>
    <w:rsid w:val="00957897"/>
    <w:rsid w:val="00957A58"/>
    <w:rsid w:val="00960112"/>
    <w:rsid w:val="00960193"/>
    <w:rsid w:val="009603E3"/>
    <w:rsid w:val="00960747"/>
    <w:rsid w:val="0096101B"/>
    <w:rsid w:val="0096231D"/>
    <w:rsid w:val="009627A2"/>
    <w:rsid w:val="00963232"/>
    <w:rsid w:val="00963BF2"/>
    <w:rsid w:val="009663BD"/>
    <w:rsid w:val="0096690C"/>
    <w:rsid w:val="00967625"/>
    <w:rsid w:val="00967C37"/>
    <w:rsid w:val="00967FC0"/>
    <w:rsid w:val="0097088B"/>
    <w:rsid w:val="00971554"/>
    <w:rsid w:val="009716E8"/>
    <w:rsid w:val="00971A44"/>
    <w:rsid w:val="00971AE4"/>
    <w:rsid w:val="00972514"/>
    <w:rsid w:val="00974988"/>
    <w:rsid w:val="00974D92"/>
    <w:rsid w:val="00974DB2"/>
    <w:rsid w:val="00975133"/>
    <w:rsid w:val="009757EE"/>
    <w:rsid w:val="009759C1"/>
    <w:rsid w:val="00975A2A"/>
    <w:rsid w:val="00975ED7"/>
    <w:rsid w:val="00976D0F"/>
    <w:rsid w:val="009777CF"/>
    <w:rsid w:val="009778FA"/>
    <w:rsid w:val="00977A33"/>
    <w:rsid w:val="00977AA6"/>
    <w:rsid w:val="009801EB"/>
    <w:rsid w:val="00980881"/>
    <w:rsid w:val="009817EA"/>
    <w:rsid w:val="00982768"/>
    <w:rsid w:val="00982CDB"/>
    <w:rsid w:val="00982D2C"/>
    <w:rsid w:val="009833C4"/>
    <w:rsid w:val="00983498"/>
    <w:rsid w:val="009841E4"/>
    <w:rsid w:val="009854F5"/>
    <w:rsid w:val="009866E8"/>
    <w:rsid w:val="00986DCF"/>
    <w:rsid w:val="00987824"/>
    <w:rsid w:val="009904F1"/>
    <w:rsid w:val="00991562"/>
    <w:rsid w:val="00991A9E"/>
    <w:rsid w:val="00991EF6"/>
    <w:rsid w:val="00992C1E"/>
    <w:rsid w:val="00993318"/>
    <w:rsid w:val="009938A5"/>
    <w:rsid w:val="00993A95"/>
    <w:rsid w:val="00994288"/>
    <w:rsid w:val="009943AA"/>
    <w:rsid w:val="00996231"/>
    <w:rsid w:val="00997EDE"/>
    <w:rsid w:val="00997F39"/>
    <w:rsid w:val="009A0381"/>
    <w:rsid w:val="009A045A"/>
    <w:rsid w:val="009A14A2"/>
    <w:rsid w:val="009A154D"/>
    <w:rsid w:val="009A1D36"/>
    <w:rsid w:val="009A228E"/>
    <w:rsid w:val="009A2606"/>
    <w:rsid w:val="009A35E6"/>
    <w:rsid w:val="009A404F"/>
    <w:rsid w:val="009A40EC"/>
    <w:rsid w:val="009A4A3F"/>
    <w:rsid w:val="009A5171"/>
    <w:rsid w:val="009A58A2"/>
    <w:rsid w:val="009A5F7D"/>
    <w:rsid w:val="009B02BA"/>
    <w:rsid w:val="009B26E0"/>
    <w:rsid w:val="009B2E67"/>
    <w:rsid w:val="009B2F02"/>
    <w:rsid w:val="009B3273"/>
    <w:rsid w:val="009B4824"/>
    <w:rsid w:val="009B484B"/>
    <w:rsid w:val="009B5076"/>
    <w:rsid w:val="009B51B7"/>
    <w:rsid w:val="009B5393"/>
    <w:rsid w:val="009B53AA"/>
    <w:rsid w:val="009B6874"/>
    <w:rsid w:val="009B747A"/>
    <w:rsid w:val="009C1342"/>
    <w:rsid w:val="009C1A82"/>
    <w:rsid w:val="009C1C2E"/>
    <w:rsid w:val="009C1EB1"/>
    <w:rsid w:val="009C1F9A"/>
    <w:rsid w:val="009C2314"/>
    <w:rsid w:val="009C3D45"/>
    <w:rsid w:val="009C4A66"/>
    <w:rsid w:val="009C4C96"/>
    <w:rsid w:val="009C5BFE"/>
    <w:rsid w:val="009C6749"/>
    <w:rsid w:val="009C7CD3"/>
    <w:rsid w:val="009D10D1"/>
    <w:rsid w:val="009D2205"/>
    <w:rsid w:val="009D331F"/>
    <w:rsid w:val="009D339E"/>
    <w:rsid w:val="009D33B3"/>
    <w:rsid w:val="009D3871"/>
    <w:rsid w:val="009D3DC5"/>
    <w:rsid w:val="009D57F7"/>
    <w:rsid w:val="009D59EB"/>
    <w:rsid w:val="009D6BE5"/>
    <w:rsid w:val="009D7809"/>
    <w:rsid w:val="009D7CA6"/>
    <w:rsid w:val="009D7FFD"/>
    <w:rsid w:val="009E04CA"/>
    <w:rsid w:val="009E10D6"/>
    <w:rsid w:val="009E14D5"/>
    <w:rsid w:val="009E1752"/>
    <w:rsid w:val="009E1FF0"/>
    <w:rsid w:val="009E224E"/>
    <w:rsid w:val="009E2C06"/>
    <w:rsid w:val="009E3F5B"/>
    <w:rsid w:val="009E4A10"/>
    <w:rsid w:val="009E5B1D"/>
    <w:rsid w:val="009E6396"/>
    <w:rsid w:val="009E6A06"/>
    <w:rsid w:val="009E71F1"/>
    <w:rsid w:val="009E7396"/>
    <w:rsid w:val="009F03DC"/>
    <w:rsid w:val="009F1317"/>
    <w:rsid w:val="009F227D"/>
    <w:rsid w:val="009F29C4"/>
    <w:rsid w:val="009F2D00"/>
    <w:rsid w:val="009F36CF"/>
    <w:rsid w:val="009F3C71"/>
    <w:rsid w:val="009F4DEF"/>
    <w:rsid w:val="009F4F72"/>
    <w:rsid w:val="009F5E74"/>
    <w:rsid w:val="009F761C"/>
    <w:rsid w:val="00A01300"/>
    <w:rsid w:val="00A01372"/>
    <w:rsid w:val="00A0232F"/>
    <w:rsid w:val="00A02A0E"/>
    <w:rsid w:val="00A03514"/>
    <w:rsid w:val="00A04609"/>
    <w:rsid w:val="00A06271"/>
    <w:rsid w:val="00A0648F"/>
    <w:rsid w:val="00A065EB"/>
    <w:rsid w:val="00A06949"/>
    <w:rsid w:val="00A07D9F"/>
    <w:rsid w:val="00A10C06"/>
    <w:rsid w:val="00A113C1"/>
    <w:rsid w:val="00A12515"/>
    <w:rsid w:val="00A13429"/>
    <w:rsid w:val="00A14085"/>
    <w:rsid w:val="00A153D2"/>
    <w:rsid w:val="00A154C5"/>
    <w:rsid w:val="00A154DC"/>
    <w:rsid w:val="00A15C81"/>
    <w:rsid w:val="00A15E39"/>
    <w:rsid w:val="00A16B48"/>
    <w:rsid w:val="00A16B53"/>
    <w:rsid w:val="00A172B3"/>
    <w:rsid w:val="00A207E5"/>
    <w:rsid w:val="00A2099B"/>
    <w:rsid w:val="00A21299"/>
    <w:rsid w:val="00A22161"/>
    <w:rsid w:val="00A22607"/>
    <w:rsid w:val="00A226E1"/>
    <w:rsid w:val="00A22DCE"/>
    <w:rsid w:val="00A23951"/>
    <w:rsid w:val="00A24482"/>
    <w:rsid w:val="00A25133"/>
    <w:rsid w:val="00A25541"/>
    <w:rsid w:val="00A25717"/>
    <w:rsid w:val="00A2611B"/>
    <w:rsid w:val="00A26909"/>
    <w:rsid w:val="00A26C1B"/>
    <w:rsid w:val="00A272B4"/>
    <w:rsid w:val="00A301E1"/>
    <w:rsid w:val="00A315B1"/>
    <w:rsid w:val="00A32706"/>
    <w:rsid w:val="00A3274C"/>
    <w:rsid w:val="00A32FB9"/>
    <w:rsid w:val="00A33232"/>
    <w:rsid w:val="00A33BD0"/>
    <w:rsid w:val="00A36256"/>
    <w:rsid w:val="00A36351"/>
    <w:rsid w:val="00A36EC3"/>
    <w:rsid w:val="00A37FA6"/>
    <w:rsid w:val="00A4011F"/>
    <w:rsid w:val="00A40362"/>
    <w:rsid w:val="00A40A26"/>
    <w:rsid w:val="00A41B28"/>
    <w:rsid w:val="00A41E3A"/>
    <w:rsid w:val="00A426BB"/>
    <w:rsid w:val="00A42DB8"/>
    <w:rsid w:val="00A43BD8"/>
    <w:rsid w:val="00A44675"/>
    <w:rsid w:val="00A44703"/>
    <w:rsid w:val="00A45519"/>
    <w:rsid w:val="00A4559B"/>
    <w:rsid w:val="00A45B82"/>
    <w:rsid w:val="00A45EE7"/>
    <w:rsid w:val="00A460E3"/>
    <w:rsid w:val="00A463B7"/>
    <w:rsid w:val="00A46FDF"/>
    <w:rsid w:val="00A5055C"/>
    <w:rsid w:val="00A508AB"/>
    <w:rsid w:val="00A50EDD"/>
    <w:rsid w:val="00A51555"/>
    <w:rsid w:val="00A51B2B"/>
    <w:rsid w:val="00A51C9E"/>
    <w:rsid w:val="00A54FD3"/>
    <w:rsid w:val="00A55711"/>
    <w:rsid w:val="00A61171"/>
    <w:rsid w:val="00A62E8F"/>
    <w:rsid w:val="00A64035"/>
    <w:rsid w:val="00A642DE"/>
    <w:rsid w:val="00A649F8"/>
    <w:rsid w:val="00A64AC4"/>
    <w:rsid w:val="00A66449"/>
    <w:rsid w:val="00A6660B"/>
    <w:rsid w:val="00A67464"/>
    <w:rsid w:val="00A67DCD"/>
    <w:rsid w:val="00A71CDB"/>
    <w:rsid w:val="00A733CD"/>
    <w:rsid w:val="00A73975"/>
    <w:rsid w:val="00A75C07"/>
    <w:rsid w:val="00A7786E"/>
    <w:rsid w:val="00A77A63"/>
    <w:rsid w:val="00A77DA1"/>
    <w:rsid w:val="00A77F6A"/>
    <w:rsid w:val="00A8024A"/>
    <w:rsid w:val="00A81809"/>
    <w:rsid w:val="00A82AD0"/>
    <w:rsid w:val="00A82B50"/>
    <w:rsid w:val="00A8583A"/>
    <w:rsid w:val="00A85918"/>
    <w:rsid w:val="00A85C8B"/>
    <w:rsid w:val="00A868C6"/>
    <w:rsid w:val="00A8699C"/>
    <w:rsid w:val="00A86E06"/>
    <w:rsid w:val="00A86EC0"/>
    <w:rsid w:val="00A87F03"/>
    <w:rsid w:val="00A90A25"/>
    <w:rsid w:val="00A91FFA"/>
    <w:rsid w:val="00A920E9"/>
    <w:rsid w:val="00A926D7"/>
    <w:rsid w:val="00A934C7"/>
    <w:rsid w:val="00A9365D"/>
    <w:rsid w:val="00A936AE"/>
    <w:rsid w:val="00A941CD"/>
    <w:rsid w:val="00A9574C"/>
    <w:rsid w:val="00A959BF"/>
    <w:rsid w:val="00A95F66"/>
    <w:rsid w:val="00A9643B"/>
    <w:rsid w:val="00A97C3F"/>
    <w:rsid w:val="00A97D3F"/>
    <w:rsid w:val="00AA0064"/>
    <w:rsid w:val="00AA0232"/>
    <w:rsid w:val="00AA0E70"/>
    <w:rsid w:val="00AA1045"/>
    <w:rsid w:val="00AA1388"/>
    <w:rsid w:val="00AA16D7"/>
    <w:rsid w:val="00AA2104"/>
    <w:rsid w:val="00AA27C0"/>
    <w:rsid w:val="00AA28AA"/>
    <w:rsid w:val="00AA34F3"/>
    <w:rsid w:val="00AA43DA"/>
    <w:rsid w:val="00AA7971"/>
    <w:rsid w:val="00AB02EF"/>
    <w:rsid w:val="00AB0528"/>
    <w:rsid w:val="00AB0743"/>
    <w:rsid w:val="00AB08FA"/>
    <w:rsid w:val="00AB12DD"/>
    <w:rsid w:val="00AB23C8"/>
    <w:rsid w:val="00AB3B8C"/>
    <w:rsid w:val="00AB3F92"/>
    <w:rsid w:val="00AB4089"/>
    <w:rsid w:val="00AB59D0"/>
    <w:rsid w:val="00AB5BB2"/>
    <w:rsid w:val="00AB5CFD"/>
    <w:rsid w:val="00AB65BB"/>
    <w:rsid w:val="00AB66FE"/>
    <w:rsid w:val="00AB6706"/>
    <w:rsid w:val="00AB6FEB"/>
    <w:rsid w:val="00AC04B3"/>
    <w:rsid w:val="00AC1172"/>
    <w:rsid w:val="00AC19F3"/>
    <w:rsid w:val="00AC1C4D"/>
    <w:rsid w:val="00AC2A05"/>
    <w:rsid w:val="00AC3BA9"/>
    <w:rsid w:val="00AC40ED"/>
    <w:rsid w:val="00AC581A"/>
    <w:rsid w:val="00AC6238"/>
    <w:rsid w:val="00AC65E6"/>
    <w:rsid w:val="00AC720D"/>
    <w:rsid w:val="00AC7D59"/>
    <w:rsid w:val="00AD0A49"/>
    <w:rsid w:val="00AD23EB"/>
    <w:rsid w:val="00AD3646"/>
    <w:rsid w:val="00AD5277"/>
    <w:rsid w:val="00AD58E2"/>
    <w:rsid w:val="00AD595C"/>
    <w:rsid w:val="00AD5D1C"/>
    <w:rsid w:val="00AD6AD8"/>
    <w:rsid w:val="00AD6B14"/>
    <w:rsid w:val="00AE1C67"/>
    <w:rsid w:val="00AE3298"/>
    <w:rsid w:val="00AE4AF4"/>
    <w:rsid w:val="00AE4F1C"/>
    <w:rsid w:val="00AE5ECA"/>
    <w:rsid w:val="00AE6D07"/>
    <w:rsid w:val="00AE7207"/>
    <w:rsid w:val="00AF0F2C"/>
    <w:rsid w:val="00AF137C"/>
    <w:rsid w:val="00AF1D9C"/>
    <w:rsid w:val="00AF2366"/>
    <w:rsid w:val="00AF24CA"/>
    <w:rsid w:val="00AF2561"/>
    <w:rsid w:val="00AF2B2D"/>
    <w:rsid w:val="00AF3005"/>
    <w:rsid w:val="00AF346F"/>
    <w:rsid w:val="00AF398B"/>
    <w:rsid w:val="00AF3A91"/>
    <w:rsid w:val="00AF4CCD"/>
    <w:rsid w:val="00AF5531"/>
    <w:rsid w:val="00AF5ACA"/>
    <w:rsid w:val="00AF6510"/>
    <w:rsid w:val="00B009EF"/>
    <w:rsid w:val="00B01767"/>
    <w:rsid w:val="00B01A63"/>
    <w:rsid w:val="00B01C2A"/>
    <w:rsid w:val="00B01DCB"/>
    <w:rsid w:val="00B01F9D"/>
    <w:rsid w:val="00B05670"/>
    <w:rsid w:val="00B06180"/>
    <w:rsid w:val="00B06DEF"/>
    <w:rsid w:val="00B07F67"/>
    <w:rsid w:val="00B113BD"/>
    <w:rsid w:val="00B1184C"/>
    <w:rsid w:val="00B11E22"/>
    <w:rsid w:val="00B12728"/>
    <w:rsid w:val="00B12941"/>
    <w:rsid w:val="00B136F5"/>
    <w:rsid w:val="00B13A70"/>
    <w:rsid w:val="00B15D5B"/>
    <w:rsid w:val="00B15EBA"/>
    <w:rsid w:val="00B16584"/>
    <w:rsid w:val="00B1664B"/>
    <w:rsid w:val="00B16D3F"/>
    <w:rsid w:val="00B17F5D"/>
    <w:rsid w:val="00B22052"/>
    <w:rsid w:val="00B22B8F"/>
    <w:rsid w:val="00B246F7"/>
    <w:rsid w:val="00B2476B"/>
    <w:rsid w:val="00B24DC1"/>
    <w:rsid w:val="00B24EE1"/>
    <w:rsid w:val="00B25669"/>
    <w:rsid w:val="00B26711"/>
    <w:rsid w:val="00B26D6D"/>
    <w:rsid w:val="00B26FC8"/>
    <w:rsid w:val="00B27200"/>
    <w:rsid w:val="00B27396"/>
    <w:rsid w:val="00B3020F"/>
    <w:rsid w:val="00B316BA"/>
    <w:rsid w:val="00B3201F"/>
    <w:rsid w:val="00B329FB"/>
    <w:rsid w:val="00B344E7"/>
    <w:rsid w:val="00B35749"/>
    <w:rsid w:val="00B361A4"/>
    <w:rsid w:val="00B36974"/>
    <w:rsid w:val="00B36D61"/>
    <w:rsid w:val="00B36E8D"/>
    <w:rsid w:val="00B3704D"/>
    <w:rsid w:val="00B37347"/>
    <w:rsid w:val="00B375F1"/>
    <w:rsid w:val="00B3771C"/>
    <w:rsid w:val="00B37F51"/>
    <w:rsid w:val="00B404E9"/>
    <w:rsid w:val="00B40507"/>
    <w:rsid w:val="00B40C5F"/>
    <w:rsid w:val="00B4150D"/>
    <w:rsid w:val="00B4152F"/>
    <w:rsid w:val="00B41E7A"/>
    <w:rsid w:val="00B42038"/>
    <w:rsid w:val="00B43B78"/>
    <w:rsid w:val="00B44158"/>
    <w:rsid w:val="00B44548"/>
    <w:rsid w:val="00B445DA"/>
    <w:rsid w:val="00B45F11"/>
    <w:rsid w:val="00B46B7C"/>
    <w:rsid w:val="00B46C81"/>
    <w:rsid w:val="00B471E4"/>
    <w:rsid w:val="00B47BF6"/>
    <w:rsid w:val="00B50251"/>
    <w:rsid w:val="00B518BA"/>
    <w:rsid w:val="00B518C0"/>
    <w:rsid w:val="00B51A5B"/>
    <w:rsid w:val="00B539EC"/>
    <w:rsid w:val="00B53DDE"/>
    <w:rsid w:val="00B54587"/>
    <w:rsid w:val="00B54F30"/>
    <w:rsid w:val="00B5581C"/>
    <w:rsid w:val="00B56F83"/>
    <w:rsid w:val="00B56FA9"/>
    <w:rsid w:val="00B57DC7"/>
    <w:rsid w:val="00B57E65"/>
    <w:rsid w:val="00B60621"/>
    <w:rsid w:val="00B60D6E"/>
    <w:rsid w:val="00B630B6"/>
    <w:rsid w:val="00B6391F"/>
    <w:rsid w:val="00B63C33"/>
    <w:rsid w:val="00B63E0E"/>
    <w:rsid w:val="00B6680F"/>
    <w:rsid w:val="00B66A0F"/>
    <w:rsid w:val="00B678CD"/>
    <w:rsid w:val="00B7118D"/>
    <w:rsid w:val="00B71846"/>
    <w:rsid w:val="00B72ADA"/>
    <w:rsid w:val="00B74A33"/>
    <w:rsid w:val="00B74FF6"/>
    <w:rsid w:val="00B752C6"/>
    <w:rsid w:val="00B75EF0"/>
    <w:rsid w:val="00B80036"/>
    <w:rsid w:val="00B801A4"/>
    <w:rsid w:val="00B806DB"/>
    <w:rsid w:val="00B808D8"/>
    <w:rsid w:val="00B816B9"/>
    <w:rsid w:val="00B82DEC"/>
    <w:rsid w:val="00B867A3"/>
    <w:rsid w:val="00B8715D"/>
    <w:rsid w:val="00B91143"/>
    <w:rsid w:val="00B912A6"/>
    <w:rsid w:val="00B91E7F"/>
    <w:rsid w:val="00B92DA5"/>
    <w:rsid w:val="00B92F84"/>
    <w:rsid w:val="00B93DC3"/>
    <w:rsid w:val="00B94529"/>
    <w:rsid w:val="00B94619"/>
    <w:rsid w:val="00B94F5D"/>
    <w:rsid w:val="00B958A8"/>
    <w:rsid w:val="00B95D4E"/>
    <w:rsid w:val="00B96A06"/>
    <w:rsid w:val="00B97557"/>
    <w:rsid w:val="00BA0FB0"/>
    <w:rsid w:val="00BA271B"/>
    <w:rsid w:val="00BA28BD"/>
    <w:rsid w:val="00BA2B81"/>
    <w:rsid w:val="00BA3153"/>
    <w:rsid w:val="00BA3A18"/>
    <w:rsid w:val="00BA452F"/>
    <w:rsid w:val="00BA48DF"/>
    <w:rsid w:val="00BA4AD5"/>
    <w:rsid w:val="00BA662D"/>
    <w:rsid w:val="00BA69AC"/>
    <w:rsid w:val="00BA7E83"/>
    <w:rsid w:val="00BB00C2"/>
    <w:rsid w:val="00BB0B14"/>
    <w:rsid w:val="00BB309B"/>
    <w:rsid w:val="00BB3FC9"/>
    <w:rsid w:val="00BB406A"/>
    <w:rsid w:val="00BB4FBB"/>
    <w:rsid w:val="00BB5446"/>
    <w:rsid w:val="00BB6692"/>
    <w:rsid w:val="00BC0DA6"/>
    <w:rsid w:val="00BC1265"/>
    <w:rsid w:val="00BC145B"/>
    <w:rsid w:val="00BC23DE"/>
    <w:rsid w:val="00BC286B"/>
    <w:rsid w:val="00BC408C"/>
    <w:rsid w:val="00BC4AD0"/>
    <w:rsid w:val="00BC6028"/>
    <w:rsid w:val="00BC650D"/>
    <w:rsid w:val="00BC7680"/>
    <w:rsid w:val="00BC7D0B"/>
    <w:rsid w:val="00BC7F5E"/>
    <w:rsid w:val="00BD0A7B"/>
    <w:rsid w:val="00BD169C"/>
    <w:rsid w:val="00BD1E9C"/>
    <w:rsid w:val="00BD2477"/>
    <w:rsid w:val="00BD24FD"/>
    <w:rsid w:val="00BD3255"/>
    <w:rsid w:val="00BD3EB1"/>
    <w:rsid w:val="00BD4373"/>
    <w:rsid w:val="00BD4C29"/>
    <w:rsid w:val="00BD4D38"/>
    <w:rsid w:val="00BD4EC7"/>
    <w:rsid w:val="00BD51BC"/>
    <w:rsid w:val="00BD5E27"/>
    <w:rsid w:val="00BD5E2D"/>
    <w:rsid w:val="00BD6263"/>
    <w:rsid w:val="00BD67B5"/>
    <w:rsid w:val="00BE0DE7"/>
    <w:rsid w:val="00BE197D"/>
    <w:rsid w:val="00BE2833"/>
    <w:rsid w:val="00BE3358"/>
    <w:rsid w:val="00BE43C0"/>
    <w:rsid w:val="00BE52AE"/>
    <w:rsid w:val="00BE5935"/>
    <w:rsid w:val="00BE7F80"/>
    <w:rsid w:val="00BF0BDB"/>
    <w:rsid w:val="00BF1675"/>
    <w:rsid w:val="00BF16B7"/>
    <w:rsid w:val="00BF26BF"/>
    <w:rsid w:val="00BF30F5"/>
    <w:rsid w:val="00BF3121"/>
    <w:rsid w:val="00BF3284"/>
    <w:rsid w:val="00BF41E8"/>
    <w:rsid w:val="00BF425B"/>
    <w:rsid w:val="00BF60C2"/>
    <w:rsid w:val="00BF6C5A"/>
    <w:rsid w:val="00BF6C61"/>
    <w:rsid w:val="00BF72D7"/>
    <w:rsid w:val="00C000EB"/>
    <w:rsid w:val="00C015FB"/>
    <w:rsid w:val="00C01E75"/>
    <w:rsid w:val="00C04487"/>
    <w:rsid w:val="00C0465E"/>
    <w:rsid w:val="00C04DE5"/>
    <w:rsid w:val="00C056DE"/>
    <w:rsid w:val="00C06A4B"/>
    <w:rsid w:val="00C06BF4"/>
    <w:rsid w:val="00C10A25"/>
    <w:rsid w:val="00C10BF4"/>
    <w:rsid w:val="00C111EB"/>
    <w:rsid w:val="00C11AAA"/>
    <w:rsid w:val="00C11FFF"/>
    <w:rsid w:val="00C13915"/>
    <w:rsid w:val="00C13D1F"/>
    <w:rsid w:val="00C14B74"/>
    <w:rsid w:val="00C1626F"/>
    <w:rsid w:val="00C16626"/>
    <w:rsid w:val="00C16B47"/>
    <w:rsid w:val="00C16CA1"/>
    <w:rsid w:val="00C17133"/>
    <w:rsid w:val="00C173B5"/>
    <w:rsid w:val="00C177C7"/>
    <w:rsid w:val="00C17EA1"/>
    <w:rsid w:val="00C17F29"/>
    <w:rsid w:val="00C20053"/>
    <w:rsid w:val="00C203EF"/>
    <w:rsid w:val="00C21602"/>
    <w:rsid w:val="00C21E61"/>
    <w:rsid w:val="00C22221"/>
    <w:rsid w:val="00C2256A"/>
    <w:rsid w:val="00C233F2"/>
    <w:rsid w:val="00C23887"/>
    <w:rsid w:val="00C25D39"/>
    <w:rsid w:val="00C25EBA"/>
    <w:rsid w:val="00C26995"/>
    <w:rsid w:val="00C26BE7"/>
    <w:rsid w:val="00C26C19"/>
    <w:rsid w:val="00C26D01"/>
    <w:rsid w:val="00C27062"/>
    <w:rsid w:val="00C271A9"/>
    <w:rsid w:val="00C30D91"/>
    <w:rsid w:val="00C31328"/>
    <w:rsid w:val="00C32953"/>
    <w:rsid w:val="00C33130"/>
    <w:rsid w:val="00C33FB6"/>
    <w:rsid w:val="00C34C06"/>
    <w:rsid w:val="00C3560D"/>
    <w:rsid w:val="00C363C5"/>
    <w:rsid w:val="00C36AC2"/>
    <w:rsid w:val="00C36B2E"/>
    <w:rsid w:val="00C37235"/>
    <w:rsid w:val="00C37304"/>
    <w:rsid w:val="00C401D9"/>
    <w:rsid w:val="00C44290"/>
    <w:rsid w:val="00C463ED"/>
    <w:rsid w:val="00C46C97"/>
    <w:rsid w:val="00C50341"/>
    <w:rsid w:val="00C51971"/>
    <w:rsid w:val="00C526DF"/>
    <w:rsid w:val="00C5271A"/>
    <w:rsid w:val="00C527DB"/>
    <w:rsid w:val="00C532C5"/>
    <w:rsid w:val="00C53573"/>
    <w:rsid w:val="00C5383E"/>
    <w:rsid w:val="00C53F43"/>
    <w:rsid w:val="00C54335"/>
    <w:rsid w:val="00C55540"/>
    <w:rsid w:val="00C56430"/>
    <w:rsid w:val="00C56ABD"/>
    <w:rsid w:val="00C56EA2"/>
    <w:rsid w:val="00C57BD1"/>
    <w:rsid w:val="00C60BBC"/>
    <w:rsid w:val="00C615AA"/>
    <w:rsid w:val="00C61EBA"/>
    <w:rsid w:val="00C62862"/>
    <w:rsid w:val="00C629C1"/>
    <w:rsid w:val="00C631A5"/>
    <w:rsid w:val="00C63249"/>
    <w:rsid w:val="00C632DF"/>
    <w:rsid w:val="00C6348F"/>
    <w:rsid w:val="00C645B6"/>
    <w:rsid w:val="00C651F7"/>
    <w:rsid w:val="00C65412"/>
    <w:rsid w:val="00C65BEE"/>
    <w:rsid w:val="00C65F76"/>
    <w:rsid w:val="00C66006"/>
    <w:rsid w:val="00C670C0"/>
    <w:rsid w:val="00C6779B"/>
    <w:rsid w:val="00C67CE4"/>
    <w:rsid w:val="00C70002"/>
    <w:rsid w:val="00C70AEF"/>
    <w:rsid w:val="00C70E08"/>
    <w:rsid w:val="00C71ED2"/>
    <w:rsid w:val="00C74092"/>
    <w:rsid w:val="00C74530"/>
    <w:rsid w:val="00C760DB"/>
    <w:rsid w:val="00C76AC6"/>
    <w:rsid w:val="00C7799B"/>
    <w:rsid w:val="00C80E95"/>
    <w:rsid w:val="00C81319"/>
    <w:rsid w:val="00C81A06"/>
    <w:rsid w:val="00C81D23"/>
    <w:rsid w:val="00C8283F"/>
    <w:rsid w:val="00C82940"/>
    <w:rsid w:val="00C82F3E"/>
    <w:rsid w:val="00C833D6"/>
    <w:rsid w:val="00C840F4"/>
    <w:rsid w:val="00C8482A"/>
    <w:rsid w:val="00C852E9"/>
    <w:rsid w:val="00C85AE1"/>
    <w:rsid w:val="00C86EFC"/>
    <w:rsid w:val="00C86FEE"/>
    <w:rsid w:val="00C87356"/>
    <w:rsid w:val="00C877D2"/>
    <w:rsid w:val="00C87F7A"/>
    <w:rsid w:val="00C90741"/>
    <w:rsid w:val="00C917B5"/>
    <w:rsid w:val="00C917D7"/>
    <w:rsid w:val="00C91BBE"/>
    <w:rsid w:val="00C92A87"/>
    <w:rsid w:val="00C92D35"/>
    <w:rsid w:val="00C9477C"/>
    <w:rsid w:val="00C94CB7"/>
    <w:rsid w:val="00C94E34"/>
    <w:rsid w:val="00C95052"/>
    <w:rsid w:val="00C957A9"/>
    <w:rsid w:val="00C95A9E"/>
    <w:rsid w:val="00C96584"/>
    <w:rsid w:val="00C96981"/>
    <w:rsid w:val="00C979C0"/>
    <w:rsid w:val="00CA0AD9"/>
    <w:rsid w:val="00CA193B"/>
    <w:rsid w:val="00CA19B9"/>
    <w:rsid w:val="00CA1D2E"/>
    <w:rsid w:val="00CA237E"/>
    <w:rsid w:val="00CA53FC"/>
    <w:rsid w:val="00CA6F0B"/>
    <w:rsid w:val="00CB11B1"/>
    <w:rsid w:val="00CB12E4"/>
    <w:rsid w:val="00CB2168"/>
    <w:rsid w:val="00CB4136"/>
    <w:rsid w:val="00CB4619"/>
    <w:rsid w:val="00CB4B67"/>
    <w:rsid w:val="00CB50C7"/>
    <w:rsid w:val="00CB558A"/>
    <w:rsid w:val="00CB58FF"/>
    <w:rsid w:val="00CB6646"/>
    <w:rsid w:val="00CB74D8"/>
    <w:rsid w:val="00CB7C80"/>
    <w:rsid w:val="00CB7E9C"/>
    <w:rsid w:val="00CB7EBD"/>
    <w:rsid w:val="00CC0693"/>
    <w:rsid w:val="00CC0CD5"/>
    <w:rsid w:val="00CC11EF"/>
    <w:rsid w:val="00CC1326"/>
    <w:rsid w:val="00CC1B9C"/>
    <w:rsid w:val="00CC1F07"/>
    <w:rsid w:val="00CC2469"/>
    <w:rsid w:val="00CC3507"/>
    <w:rsid w:val="00CC425D"/>
    <w:rsid w:val="00CC4273"/>
    <w:rsid w:val="00CC4E95"/>
    <w:rsid w:val="00CC596A"/>
    <w:rsid w:val="00CC75A2"/>
    <w:rsid w:val="00CD1ACE"/>
    <w:rsid w:val="00CD1C41"/>
    <w:rsid w:val="00CD2D36"/>
    <w:rsid w:val="00CD2D8D"/>
    <w:rsid w:val="00CD2E84"/>
    <w:rsid w:val="00CD2F07"/>
    <w:rsid w:val="00CD340B"/>
    <w:rsid w:val="00CD450F"/>
    <w:rsid w:val="00CD4E06"/>
    <w:rsid w:val="00CD5104"/>
    <w:rsid w:val="00CD59A1"/>
    <w:rsid w:val="00CD5DF5"/>
    <w:rsid w:val="00CD5E6D"/>
    <w:rsid w:val="00CD7583"/>
    <w:rsid w:val="00CD79A9"/>
    <w:rsid w:val="00CD7A0D"/>
    <w:rsid w:val="00CE0166"/>
    <w:rsid w:val="00CE06DF"/>
    <w:rsid w:val="00CE1CF9"/>
    <w:rsid w:val="00CE27C9"/>
    <w:rsid w:val="00CE32C2"/>
    <w:rsid w:val="00CE343B"/>
    <w:rsid w:val="00CE3A25"/>
    <w:rsid w:val="00CE3C04"/>
    <w:rsid w:val="00CE4C29"/>
    <w:rsid w:val="00CE5D2D"/>
    <w:rsid w:val="00CE5E5A"/>
    <w:rsid w:val="00CE60DE"/>
    <w:rsid w:val="00CE680C"/>
    <w:rsid w:val="00CE738E"/>
    <w:rsid w:val="00CE7529"/>
    <w:rsid w:val="00CF1571"/>
    <w:rsid w:val="00CF1F92"/>
    <w:rsid w:val="00CF259F"/>
    <w:rsid w:val="00CF2623"/>
    <w:rsid w:val="00CF2699"/>
    <w:rsid w:val="00CF2C64"/>
    <w:rsid w:val="00CF3C18"/>
    <w:rsid w:val="00CF4991"/>
    <w:rsid w:val="00CF5331"/>
    <w:rsid w:val="00CF7BC1"/>
    <w:rsid w:val="00D02A6E"/>
    <w:rsid w:val="00D0417E"/>
    <w:rsid w:val="00D04AB9"/>
    <w:rsid w:val="00D04E56"/>
    <w:rsid w:val="00D058FF"/>
    <w:rsid w:val="00D069D5"/>
    <w:rsid w:val="00D06D3D"/>
    <w:rsid w:val="00D07EEB"/>
    <w:rsid w:val="00D1022E"/>
    <w:rsid w:val="00D10646"/>
    <w:rsid w:val="00D10A0F"/>
    <w:rsid w:val="00D11C98"/>
    <w:rsid w:val="00D1319F"/>
    <w:rsid w:val="00D13508"/>
    <w:rsid w:val="00D14575"/>
    <w:rsid w:val="00D15829"/>
    <w:rsid w:val="00D1603B"/>
    <w:rsid w:val="00D1652A"/>
    <w:rsid w:val="00D1656F"/>
    <w:rsid w:val="00D16D34"/>
    <w:rsid w:val="00D16D64"/>
    <w:rsid w:val="00D17B29"/>
    <w:rsid w:val="00D200A9"/>
    <w:rsid w:val="00D20476"/>
    <w:rsid w:val="00D21C3A"/>
    <w:rsid w:val="00D23793"/>
    <w:rsid w:val="00D23A49"/>
    <w:rsid w:val="00D24619"/>
    <w:rsid w:val="00D246CA"/>
    <w:rsid w:val="00D24CE1"/>
    <w:rsid w:val="00D26D74"/>
    <w:rsid w:val="00D27B38"/>
    <w:rsid w:val="00D27BAE"/>
    <w:rsid w:val="00D30884"/>
    <w:rsid w:val="00D3291E"/>
    <w:rsid w:val="00D32A0A"/>
    <w:rsid w:val="00D32FBE"/>
    <w:rsid w:val="00D335E2"/>
    <w:rsid w:val="00D33653"/>
    <w:rsid w:val="00D34447"/>
    <w:rsid w:val="00D34ACC"/>
    <w:rsid w:val="00D3622B"/>
    <w:rsid w:val="00D367E6"/>
    <w:rsid w:val="00D36922"/>
    <w:rsid w:val="00D3758C"/>
    <w:rsid w:val="00D407C9"/>
    <w:rsid w:val="00D4085C"/>
    <w:rsid w:val="00D40EDD"/>
    <w:rsid w:val="00D41584"/>
    <w:rsid w:val="00D41BBB"/>
    <w:rsid w:val="00D41C2B"/>
    <w:rsid w:val="00D41C48"/>
    <w:rsid w:val="00D44167"/>
    <w:rsid w:val="00D454DE"/>
    <w:rsid w:val="00D45769"/>
    <w:rsid w:val="00D46AF1"/>
    <w:rsid w:val="00D47134"/>
    <w:rsid w:val="00D5042C"/>
    <w:rsid w:val="00D513CE"/>
    <w:rsid w:val="00D5220F"/>
    <w:rsid w:val="00D5240D"/>
    <w:rsid w:val="00D52438"/>
    <w:rsid w:val="00D52574"/>
    <w:rsid w:val="00D52ED4"/>
    <w:rsid w:val="00D53961"/>
    <w:rsid w:val="00D53D14"/>
    <w:rsid w:val="00D54259"/>
    <w:rsid w:val="00D54FE8"/>
    <w:rsid w:val="00D550AB"/>
    <w:rsid w:val="00D55799"/>
    <w:rsid w:val="00D56E41"/>
    <w:rsid w:val="00D57704"/>
    <w:rsid w:val="00D577E1"/>
    <w:rsid w:val="00D60B7F"/>
    <w:rsid w:val="00D61974"/>
    <w:rsid w:val="00D62091"/>
    <w:rsid w:val="00D621C7"/>
    <w:rsid w:val="00D63144"/>
    <w:rsid w:val="00D64F7B"/>
    <w:rsid w:val="00D659C4"/>
    <w:rsid w:val="00D65F48"/>
    <w:rsid w:val="00D66E6F"/>
    <w:rsid w:val="00D67318"/>
    <w:rsid w:val="00D67BC3"/>
    <w:rsid w:val="00D706CD"/>
    <w:rsid w:val="00D71007"/>
    <w:rsid w:val="00D72DAC"/>
    <w:rsid w:val="00D73519"/>
    <w:rsid w:val="00D74166"/>
    <w:rsid w:val="00D74315"/>
    <w:rsid w:val="00D74AD6"/>
    <w:rsid w:val="00D758B8"/>
    <w:rsid w:val="00D774A4"/>
    <w:rsid w:val="00D77535"/>
    <w:rsid w:val="00D805F5"/>
    <w:rsid w:val="00D80DBF"/>
    <w:rsid w:val="00D810B1"/>
    <w:rsid w:val="00D81869"/>
    <w:rsid w:val="00D826C1"/>
    <w:rsid w:val="00D83319"/>
    <w:rsid w:val="00D83ACE"/>
    <w:rsid w:val="00D84B1A"/>
    <w:rsid w:val="00D876A9"/>
    <w:rsid w:val="00D87DA2"/>
    <w:rsid w:val="00D9192E"/>
    <w:rsid w:val="00D929DB"/>
    <w:rsid w:val="00D92A77"/>
    <w:rsid w:val="00D92C23"/>
    <w:rsid w:val="00D9356A"/>
    <w:rsid w:val="00D9365D"/>
    <w:rsid w:val="00D93CD9"/>
    <w:rsid w:val="00D94C58"/>
    <w:rsid w:val="00D95BEC"/>
    <w:rsid w:val="00D96245"/>
    <w:rsid w:val="00D973B0"/>
    <w:rsid w:val="00D97C46"/>
    <w:rsid w:val="00DA052D"/>
    <w:rsid w:val="00DA0999"/>
    <w:rsid w:val="00DA1D8A"/>
    <w:rsid w:val="00DA2C48"/>
    <w:rsid w:val="00DA2EA9"/>
    <w:rsid w:val="00DA3403"/>
    <w:rsid w:val="00DA343B"/>
    <w:rsid w:val="00DA3803"/>
    <w:rsid w:val="00DA38B2"/>
    <w:rsid w:val="00DA476D"/>
    <w:rsid w:val="00DA486D"/>
    <w:rsid w:val="00DA5B4D"/>
    <w:rsid w:val="00DA5C4C"/>
    <w:rsid w:val="00DA5FFA"/>
    <w:rsid w:val="00DA68B8"/>
    <w:rsid w:val="00DA6DAF"/>
    <w:rsid w:val="00DA7EF1"/>
    <w:rsid w:val="00DA7FC1"/>
    <w:rsid w:val="00DB077A"/>
    <w:rsid w:val="00DB1F7F"/>
    <w:rsid w:val="00DB2035"/>
    <w:rsid w:val="00DB2081"/>
    <w:rsid w:val="00DB29C1"/>
    <w:rsid w:val="00DB3348"/>
    <w:rsid w:val="00DB421F"/>
    <w:rsid w:val="00DB4329"/>
    <w:rsid w:val="00DB4901"/>
    <w:rsid w:val="00DB4DE9"/>
    <w:rsid w:val="00DB5379"/>
    <w:rsid w:val="00DB5619"/>
    <w:rsid w:val="00DB5747"/>
    <w:rsid w:val="00DB5779"/>
    <w:rsid w:val="00DB5830"/>
    <w:rsid w:val="00DB6A08"/>
    <w:rsid w:val="00DB7517"/>
    <w:rsid w:val="00DC0051"/>
    <w:rsid w:val="00DC0096"/>
    <w:rsid w:val="00DC22A0"/>
    <w:rsid w:val="00DC3EF7"/>
    <w:rsid w:val="00DC5BD7"/>
    <w:rsid w:val="00DC5F38"/>
    <w:rsid w:val="00DC664B"/>
    <w:rsid w:val="00DC6690"/>
    <w:rsid w:val="00DC7C13"/>
    <w:rsid w:val="00DC7F61"/>
    <w:rsid w:val="00DD356A"/>
    <w:rsid w:val="00DD38BA"/>
    <w:rsid w:val="00DD3A6C"/>
    <w:rsid w:val="00DD3FCA"/>
    <w:rsid w:val="00DD4B19"/>
    <w:rsid w:val="00DD6AB8"/>
    <w:rsid w:val="00DD6C79"/>
    <w:rsid w:val="00DD706E"/>
    <w:rsid w:val="00DD76AA"/>
    <w:rsid w:val="00DE05B0"/>
    <w:rsid w:val="00DE2477"/>
    <w:rsid w:val="00DE310F"/>
    <w:rsid w:val="00DE34B7"/>
    <w:rsid w:val="00DE4022"/>
    <w:rsid w:val="00DE506E"/>
    <w:rsid w:val="00DE63E8"/>
    <w:rsid w:val="00DE66FE"/>
    <w:rsid w:val="00DE7CFE"/>
    <w:rsid w:val="00DF0B2F"/>
    <w:rsid w:val="00DF0D3C"/>
    <w:rsid w:val="00DF1618"/>
    <w:rsid w:val="00DF34E1"/>
    <w:rsid w:val="00DF3EE4"/>
    <w:rsid w:val="00DF4005"/>
    <w:rsid w:val="00DF4992"/>
    <w:rsid w:val="00DF585F"/>
    <w:rsid w:val="00DF6FF7"/>
    <w:rsid w:val="00DF7449"/>
    <w:rsid w:val="00DF79F9"/>
    <w:rsid w:val="00DF7EA4"/>
    <w:rsid w:val="00E01028"/>
    <w:rsid w:val="00E018AF"/>
    <w:rsid w:val="00E02212"/>
    <w:rsid w:val="00E02BCC"/>
    <w:rsid w:val="00E058D6"/>
    <w:rsid w:val="00E06381"/>
    <w:rsid w:val="00E06834"/>
    <w:rsid w:val="00E06B8B"/>
    <w:rsid w:val="00E126AB"/>
    <w:rsid w:val="00E13749"/>
    <w:rsid w:val="00E143F2"/>
    <w:rsid w:val="00E14961"/>
    <w:rsid w:val="00E1508A"/>
    <w:rsid w:val="00E16727"/>
    <w:rsid w:val="00E1705A"/>
    <w:rsid w:val="00E17111"/>
    <w:rsid w:val="00E200DB"/>
    <w:rsid w:val="00E20785"/>
    <w:rsid w:val="00E2096F"/>
    <w:rsid w:val="00E20ED8"/>
    <w:rsid w:val="00E211F7"/>
    <w:rsid w:val="00E2158D"/>
    <w:rsid w:val="00E227B6"/>
    <w:rsid w:val="00E22A7C"/>
    <w:rsid w:val="00E23502"/>
    <w:rsid w:val="00E2599C"/>
    <w:rsid w:val="00E260A9"/>
    <w:rsid w:val="00E26715"/>
    <w:rsid w:val="00E26BD7"/>
    <w:rsid w:val="00E27B79"/>
    <w:rsid w:val="00E3129F"/>
    <w:rsid w:val="00E327E9"/>
    <w:rsid w:val="00E32B33"/>
    <w:rsid w:val="00E34155"/>
    <w:rsid w:val="00E344A1"/>
    <w:rsid w:val="00E35614"/>
    <w:rsid w:val="00E35748"/>
    <w:rsid w:val="00E360FD"/>
    <w:rsid w:val="00E37273"/>
    <w:rsid w:val="00E40AAC"/>
    <w:rsid w:val="00E41203"/>
    <w:rsid w:val="00E414B6"/>
    <w:rsid w:val="00E41E66"/>
    <w:rsid w:val="00E43800"/>
    <w:rsid w:val="00E438DF"/>
    <w:rsid w:val="00E43E4F"/>
    <w:rsid w:val="00E43ECA"/>
    <w:rsid w:val="00E446CD"/>
    <w:rsid w:val="00E44CBA"/>
    <w:rsid w:val="00E459B0"/>
    <w:rsid w:val="00E46475"/>
    <w:rsid w:val="00E46968"/>
    <w:rsid w:val="00E476A5"/>
    <w:rsid w:val="00E5096B"/>
    <w:rsid w:val="00E50E52"/>
    <w:rsid w:val="00E50FDE"/>
    <w:rsid w:val="00E5161A"/>
    <w:rsid w:val="00E516B0"/>
    <w:rsid w:val="00E51721"/>
    <w:rsid w:val="00E51864"/>
    <w:rsid w:val="00E51DF9"/>
    <w:rsid w:val="00E51F2D"/>
    <w:rsid w:val="00E520E5"/>
    <w:rsid w:val="00E521E7"/>
    <w:rsid w:val="00E52BE5"/>
    <w:rsid w:val="00E52D48"/>
    <w:rsid w:val="00E53B2D"/>
    <w:rsid w:val="00E541DA"/>
    <w:rsid w:val="00E546CC"/>
    <w:rsid w:val="00E54BE0"/>
    <w:rsid w:val="00E55EA4"/>
    <w:rsid w:val="00E568A9"/>
    <w:rsid w:val="00E60331"/>
    <w:rsid w:val="00E6040A"/>
    <w:rsid w:val="00E60953"/>
    <w:rsid w:val="00E60C3D"/>
    <w:rsid w:val="00E61149"/>
    <w:rsid w:val="00E61366"/>
    <w:rsid w:val="00E62A48"/>
    <w:rsid w:val="00E62F18"/>
    <w:rsid w:val="00E63B75"/>
    <w:rsid w:val="00E63D27"/>
    <w:rsid w:val="00E63ED6"/>
    <w:rsid w:val="00E63F94"/>
    <w:rsid w:val="00E64FAD"/>
    <w:rsid w:val="00E65573"/>
    <w:rsid w:val="00E655F4"/>
    <w:rsid w:val="00E664D3"/>
    <w:rsid w:val="00E66723"/>
    <w:rsid w:val="00E66884"/>
    <w:rsid w:val="00E668AB"/>
    <w:rsid w:val="00E66A6A"/>
    <w:rsid w:val="00E67776"/>
    <w:rsid w:val="00E67F8C"/>
    <w:rsid w:val="00E701D3"/>
    <w:rsid w:val="00E705DB"/>
    <w:rsid w:val="00E7260B"/>
    <w:rsid w:val="00E72D23"/>
    <w:rsid w:val="00E7313E"/>
    <w:rsid w:val="00E73987"/>
    <w:rsid w:val="00E739FF"/>
    <w:rsid w:val="00E73A7A"/>
    <w:rsid w:val="00E73AF2"/>
    <w:rsid w:val="00E7453C"/>
    <w:rsid w:val="00E74587"/>
    <w:rsid w:val="00E76519"/>
    <w:rsid w:val="00E767E9"/>
    <w:rsid w:val="00E77EAD"/>
    <w:rsid w:val="00E80246"/>
    <w:rsid w:val="00E80C5D"/>
    <w:rsid w:val="00E81439"/>
    <w:rsid w:val="00E81811"/>
    <w:rsid w:val="00E8204E"/>
    <w:rsid w:val="00E8220D"/>
    <w:rsid w:val="00E828A3"/>
    <w:rsid w:val="00E82F07"/>
    <w:rsid w:val="00E8317F"/>
    <w:rsid w:val="00E836DA"/>
    <w:rsid w:val="00E83A5A"/>
    <w:rsid w:val="00E83B76"/>
    <w:rsid w:val="00E8516F"/>
    <w:rsid w:val="00E85CB0"/>
    <w:rsid w:val="00E8635A"/>
    <w:rsid w:val="00E86678"/>
    <w:rsid w:val="00E871B0"/>
    <w:rsid w:val="00E9097C"/>
    <w:rsid w:val="00E90D3E"/>
    <w:rsid w:val="00E9164F"/>
    <w:rsid w:val="00E9274E"/>
    <w:rsid w:val="00E927E2"/>
    <w:rsid w:val="00E92B03"/>
    <w:rsid w:val="00E92C8C"/>
    <w:rsid w:val="00E92E8F"/>
    <w:rsid w:val="00E93D84"/>
    <w:rsid w:val="00E93E2D"/>
    <w:rsid w:val="00E9423E"/>
    <w:rsid w:val="00E95700"/>
    <w:rsid w:val="00E96927"/>
    <w:rsid w:val="00E9744D"/>
    <w:rsid w:val="00EA0797"/>
    <w:rsid w:val="00EA12AE"/>
    <w:rsid w:val="00EA168A"/>
    <w:rsid w:val="00EA25BB"/>
    <w:rsid w:val="00EA2ED1"/>
    <w:rsid w:val="00EA3505"/>
    <w:rsid w:val="00EA36B7"/>
    <w:rsid w:val="00EA3C44"/>
    <w:rsid w:val="00EA50D4"/>
    <w:rsid w:val="00EA59C8"/>
    <w:rsid w:val="00EA65CC"/>
    <w:rsid w:val="00EA7502"/>
    <w:rsid w:val="00EA7A9B"/>
    <w:rsid w:val="00EB03EA"/>
    <w:rsid w:val="00EB1032"/>
    <w:rsid w:val="00EB173B"/>
    <w:rsid w:val="00EB18A1"/>
    <w:rsid w:val="00EB45BD"/>
    <w:rsid w:val="00EB47D3"/>
    <w:rsid w:val="00EB4BF2"/>
    <w:rsid w:val="00EB557A"/>
    <w:rsid w:val="00EB58C9"/>
    <w:rsid w:val="00EB5F52"/>
    <w:rsid w:val="00EB74CB"/>
    <w:rsid w:val="00EC021B"/>
    <w:rsid w:val="00EC028A"/>
    <w:rsid w:val="00EC24FE"/>
    <w:rsid w:val="00EC2C31"/>
    <w:rsid w:val="00EC3194"/>
    <w:rsid w:val="00EC319D"/>
    <w:rsid w:val="00EC32B4"/>
    <w:rsid w:val="00EC4B4B"/>
    <w:rsid w:val="00EC4C8F"/>
    <w:rsid w:val="00EC4F97"/>
    <w:rsid w:val="00EC51CB"/>
    <w:rsid w:val="00EC5207"/>
    <w:rsid w:val="00EC6865"/>
    <w:rsid w:val="00EC69A9"/>
    <w:rsid w:val="00ED0530"/>
    <w:rsid w:val="00ED1703"/>
    <w:rsid w:val="00ED40DD"/>
    <w:rsid w:val="00ED44F2"/>
    <w:rsid w:val="00ED6FDD"/>
    <w:rsid w:val="00ED7137"/>
    <w:rsid w:val="00ED78AE"/>
    <w:rsid w:val="00ED7E59"/>
    <w:rsid w:val="00ED7F80"/>
    <w:rsid w:val="00EE1A6F"/>
    <w:rsid w:val="00EE3002"/>
    <w:rsid w:val="00EE30D5"/>
    <w:rsid w:val="00EE315C"/>
    <w:rsid w:val="00EE37CD"/>
    <w:rsid w:val="00EE4727"/>
    <w:rsid w:val="00EE59BA"/>
    <w:rsid w:val="00EE6569"/>
    <w:rsid w:val="00EE6D3D"/>
    <w:rsid w:val="00EE7131"/>
    <w:rsid w:val="00EE781B"/>
    <w:rsid w:val="00EF0203"/>
    <w:rsid w:val="00EF0C26"/>
    <w:rsid w:val="00EF14FF"/>
    <w:rsid w:val="00EF1B11"/>
    <w:rsid w:val="00EF1BAA"/>
    <w:rsid w:val="00EF1E73"/>
    <w:rsid w:val="00EF2877"/>
    <w:rsid w:val="00EF2938"/>
    <w:rsid w:val="00EF2D74"/>
    <w:rsid w:val="00EF33C6"/>
    <w:rsid w:val="00EF3B07"/>
    <w:rsid w:val="00EF3CB2"/>
    <w:rsid w:val="00EF3EEB"/>
    <w:rsid w:val="00EF4E2E"/>
    <w:rsid w:val="00EF5C38"/>
    <w:rsid w:val="00EF7122"/>
    <w:rsid w:val="00EF75D7"/>
    <w:rsid w:val="00F00140"/>
    <w:rsid w:val="00F01417"/>
    <w:rsid w:val="00F0256B"/>
    <w:rsid w:val="00F02A90"/>
    <w:rsid w:val="00F03940"/>
    <w:rsid w:val="00F044E2"/>
    <w:rsid w:val="00F074B7"/>
    <w:rsid w:val="00F07CC4"/>
    <w:rsid w:val="00F07F76"/>
    <w:rsid w:val="00F10290"/>
    <w:rsid w:val="00F11881"/>
    <w:rsid w:val="00F11EAF"/>
    <w:rsid w:val="00F121B5"/>
    <w:rsid w:val="00F12282"/>
    <w:rsid w:val="00F125E9"/>
    <w:rsid w:val="00F129A4"/>
    <w:rsid w:val="00F12E3F"/>
    <w:rsid w:val="00F13768"/>
    <w:rsid w:val="00F13AA5"/>
    <w:rsid w:val="00F14003"/>
    <w:rsid w:val="00F1408A"/>
    <w:rsid w:val="00F149D9"/>
    <w:rsid w:val="00F152A6"/>
    <w:rsid w:val="00F15A87"/>
    <w:rsid w:val="00F164B6"/>
    <w:rsid w:val="00F1739D"/>
    <w:rsid w:val="00F20796"/>
    <w:rsid w:val="00F20A5D"/>
    <w:rsid w:val="00F20B4D"/>
    <w:rsid w:val="00F213EB"/>
    <w:rsid w:val="00F21D10"/>
    <w:rsid w:val="00F22CA4"/>
    <w:rsid w:val="00F236C7"/>
    <w:rsid w:val="00F24248"/>
    <w:rsid w:val="00F24D4C"/>
    <w:rsid w:val="00F260CD"/>
    <w:rsid w:val="00F2613F"/>
    <w:rsid w:val="00F2643F"/>
    <w:rsid w:val="00F272E4"/>
    <w:rsid w:val="00F27770"/>
    <w:rsid w:val="00F27AC9"/>
    <w:rsid w:val="00F315B8"/>
    <w:rsid w:val="00F32C59"/>
    <w:rsid w:val="00F334B2"/>
    <w:rsid w:val="00F33DD2"/>
    <w:rsid w:val="00F35976"/>
    <w:rsid w:val="00F35E50"/>
    <w:rsid w:val="00F35E88"/>
    <w:rsid w:val="00F35F2E"/>
    <w:rsid w:val="00F36D2D"/>
    <w:rsid w:val="00F37CDE"/>
    <w:rsid w:val="00F40FED"/>
    <w:rsid w:val="00F416ED"/>
    <w:rsid w:val="00F418F6"/>
    <w:rsid w:val="00F424CB"/>
    <w:rsid w:val="00F4288C"/>
    <w:rsid w:val="00F4347C"/>
    <w:rsid w:val="00F4426C"/>
    <w:rsid w:val="00F4444B"/>
    <w:rsid w:val="00F44DC7"/>
    <w:rsid w:val="00F461FA"/>
    <w:rsid w:val="00F46A7D"/>
    <w:rsid w:val="00F46CE0"/>
    <w:rsid w:val="00F502A1"/>
    <w:rsid w:val="00F50639"/>
    <w:rsid w:val="00F511FA"/>
    <w:rsid w:val="00F518A6"/>
    <w:rsid w:val="00F51C7B"/>
    <w:rsid w:val="00F52182"/>
    <w:rsid w:val="00F526A8"/>
    <w:rsid w:val="00F5286D"/>
    <w:rsid w:val="00F54B93"/>
    <w:rsid w:val="00F54FD3"/>
    <w:rsid w:val="00F558BA"/>
    <w:rsid w:val="00F559CF"/>
    <w:rsid w:val="00F563BD"/>
    <w:rsid w:val="00F56676"/>
    <w:rsid w:val="00F56732"/>
    <w:rsid w:val="00F61558"/>
    <w:rsid w:val="00F630F8"/>
    <w:rsid w:val="00F6323D"/>
    <w:rsid w:val="00F632DC"/>
    <w:rsid w:val="00F63696"/>
    <w:rsid w:val="00F649F0"/>
    <w:rsid w:val="00F64C05"/>
    <w:rsid w:val="00F64F92"/>
    <w:rsid w:val="00F65C52"/>
    <w:rsid w:val="00F664BD"/>
    <w:rsid w:val="00F67B00"/>
    <w:rsid w:val="00F67BE6"/>
    <w:rsid w:val="00F67EBB"/>
    <w:rsid w:val="00F710CD"/>
    <w:rsid w:val="00F71ABB"/>
    <w:rsid w:val="00F752D2"/>
    <w:rsid w:val="00F75829"/>
    <w:rsid w:val="00F765C2"/>
    <w:rsid w:val="00F76CBD"/>
    <w:rsid w:val="00F77014"/>
    <w:rsid w:val="00F775FD"/>
    <w:rsid w:val="00F80921"/>
    <w:rsid w:val="00F81554"/>
    <w:rsid w:val="00F81B58"/>
    <w:rsid w:val="00F83141"/>
    <w:rsid w:val="00F83B70"/>
    <w:rsid w:val="00F83BF5"/>
    <w:rsid w:val="00F84E64"/>
    <w:rsid w:val="00F85615"/>
    <w:rsid w:val="00F86DE0"/>
    <w:rsid w:val="00F8723B"/>
    <w:rsid w:val="00F8740C"/>
    <w:rsid w:val="00F87933"/>
    <w:rsid w:val="00F9066B"/>
    <w:rsid w:val="00F9178D"/>
    <w:rsid w:val="00F91C4E"/>
    <w:rsid w:val="00F91D0B"/>
    <w:rsid w:val="00F9294B"/>
    <w:rsid w:val="00F93A42"/>
    <w:rsid w:val="00F93CE3"/>
    <w:rsid w:val="00F94738"/>
    <w:rsid w:val="00F94A19"/>
    <w:rsid w:val="00F94CC5"/>
    <w:rsid w:val="00F95D8F"/>
    <w:rsid w:val="00F96144"/>
    <w:rsid w:val="00F96719"/>
    <w:rsid w:val="00F9713D"/>
    <w:rsid w:val="00F97D5A"/>
    <w:rsid w:val="00FA002F"/>
    <w:rsid w:val="00FA08DB"/>
    <w:rsid w:val="00FA1080"/>
    <w:rsid w:val="00FA134A"/>
    <w:rsid w:val="00FA2A18"/>
    <w:rsid w:val="00FA3435"/>
    <w:rsid w:val="00FA3C99"/>
    <w:rsid w:val="00FA6ADD"/>
    <w:rsid w:val="00FA6AF5"/>
    <w:rsid w:val="00FA6E63"/>
    <w:rsid w:val="00FB01CB"/>
    <w:rsid w:val="00FB24DA"/>
    <w:rsid w:val="00FB2D3D"/>
    <w:rsid w:val="00FB3090"/>
    <w:rsid w:val="00FB3DB0"/>
    <w:rsid w:val="00FB5F18"/>
    <w:rsid w:val="00FB6A91"/>
    <w:rsid w:val="00FC04DC"/>
    <w:rsid w:val="00FC05C3"/>
    <w:rsid w:val="00FC0643"/>
    <w:rsid w:val="00FC0A9E"/>
    <w:rsid w:val="00FC0FE1"/>
    <w:rsid w:val="00FC1799"/>
    <w:rsid w:val="00FC2F14"/>
    <w:rsid w:val="00FC49C1"/>
    <w:rsid w:val="00FC4E1E"/>
    <w:rsid w:val="00FC5BB1"/>
    <w:rsid w:val="00FC5D0D"/>
    <w:rsid w:val="00FC5F70"/>
    <w:rsid w:val="00FD0010"/>
    <w:rsid w:val="00FD05F4"/>
    <w:rsid w:val="00FD0A7C"/>
    <w:rsid w:val="00FD0C90"/>
    <w:rsid w:val="00FD1D93"/>
    <w:rsid w:val="00FD202A"/>
    <w:rsid w:val="00FD2936"/>
    <w:rsid w:val="00FD2AE1"/>
    <w:rsid w:val="00FD352A"/>
    <w:rsid w:val="00FD3712"/>
    <w:rsid w:val="00FD7408"/>
    <w:rsid w:val="00FD7FE7"/>
    <w:rsid w:val="00FE07CA"/>
    <w:rsid w:val="00FE1C85"/>
    <w:rsid w:val="00FE1E63"/>
    <w:rsid w:val="00FE3B65"/>
    <w:rsid w:val="00FE476F"/>
    <w:rsid w:val="00FE47EF"/>
    <w:rsid w:val="00FE5F42"/>
    <w:rsid w:val="00FE607E"/>
    <w:rsid w:val="00FE660C"/>
    <w:rsid w:val="00FE6BA6"/>
    <w:rsid w:val="00FF00E9"/>
    <w:rsid w:val="00FF037C"/>
    <w:rsid w:val="00FF03FE"/>
    <w:rsid w:val="00FF10BB"/>
    <w:rsid w:val="00FF127E"/>
    <w:rsid w:val="00FF1709"/>
    <w:rsid w:val="00FF239B"/>
    <w:rsid w:val="00FF24BC"/>
    <w:rsid w:val="00FF2A19"/>
    <w:rsid w:val="00FF3866"/>
    <w:rsid w:val="00FF3F2E"/>
    <w:rsid w:val="00FF47BB"/>
    <w:rsid w:val="00FF49CC"/>
    <w:rsid w:val="00FF549B"/>
    <w:rsid w:val="00FF631C"/>
    <w:rsid w:val="00FF654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5A7"/>
    <w:pPr>
      <w:spacing w:after="0" w:line="480" w:lineRule="auto"/>
      <w:contextualSpacing/>
    </w:pPr>
    <w:rPr>
      <w:rFonts w:ascii="Arial" w:hAnsi="Arial"/>
    </w:rPr>
  </w:style>
  <w:style w:type="paragraph" w:styleId="Heading1">
    <w:name w:val="heading 1"/>
    <w:basedOn w:val="Normal"/>
    <w:next w:val="Normal"/>
    <w:link w:val="Heading1Char"/>
    <w:uiPriority w:val="9"/>
    <w:qFormat/>
    <w:rsid w:val="00FB2D3D"/>
    <w:pPr>
      <w:keepNext/>
      <w:keepLines/>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634C0"/>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B2D3D"/>
    <w:pPr>
      <w:keepNext/>
      <w:keepLines/>
      <w:ind w:left="144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D3D"/>
    <w:rPr>
      <w:rFonts w:ascii="Times New Roman" w:eastAsiaTheme="majorEastAsia" w:hAnsi="Times New Roman" w:cstheme="majorBidi"/>
      <w:b/>
      <w:bCs/>
      <w:i/>
      <w:sz w:val="24"/>
      <w:szCs w:val="28"/>
    </w:rPr>
  </w:style>
  <w:style w:type="character" w:customStyle="1" w:styleId="Heading2Char">
    <w:name w:val="Heading 2 Char"/>
    <w:basedOn w:val="DefaultParagraphFont"/>
    <w:link w:val="Heading2"/>
    <w:uiPriority w:val="9"/>
    <w:rsid w:val="005634C0"/>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FB2D3D"/>
    <w:rPr>
      <w:rFonts w:ascii="Times New Roman" w:eastAsiaTheme="majorEastAsia" w:hAnsi="Times New Roman" w:cstheme="majorBidi"/>
      <w:bCs/>
      <w:sz w:val="24"/>
    </w:rPr>
  </w:style>
  <w:style w:type="paragraph" w:styleId="Header">
    <w:name w:val="header"/>
    <w:basedOn w:val="Normal"/>
    <w:link w:val="HeaderChar"/>
    <w:uiPriority w:val="99"/>
    <w:unhideWhenUsed/>
    <w:rsid w:val="00FB2D3D"/>
    <w:pPr>
      <w:tabs>
        <w:tab w:val="center" w:pos="4680"/>
        <w:tab w:val="right" w:pos="9360"/>
      </w:tabs>
      <w:spacing w:line="240" w:lineRule="auto"/>
    </w:pPr>
  </w:style>
  <w:style w:type="character" w:customStyle="1" w:styleId="HeaderChar">
    <w:name w:val="Header Char"/>
    <w:basedOn w:val="DefaultParagraphFont"/>
    <w:link w:val="Header"/>
    <w:uiPriority w:val="99"/>
    <w:rsid w:val="00FB2D3D"/>
    <w:rPr>
      <w:rFonts w:ascii="Times New Roman" w:hAnsi="Times New Roman"/>
      <w:sz w:val="24"/>
    </w:rPr>
  </w:style>
  <w:style w:type="paragraph" w:styleId="ListParagraph">
    <w:name w:val="List Paragraph"/>
    <w:basedOn w:val="Normal"/>
    <w:uiPriority w:val="34"/>
    <w:qFormat/>
    <w:rsid w:val="00FB2D3D"/>
    <w:pPr>
      <w:ind w:left="720"/>
    </w:pPr>
  </w:style>
  <w:style w:type="paragraph" w:styleId="TOCHeading">
    <w:name w:val="TOC Heading"/>
    <w:basedOn w:val="Heading1"/>
    <w:next w:val="Normal"/>
    <w:uiPriority w:val="39"/>
    <w:unhideWhenUsed/>
    <w:qFormat/>
    <w:rsid w:val="00FB2D3D"/>
    <w:pPr>
      <w:spacing w:before="480" w:line="276" w:lineRule="auto"/>
      <w:contextualSpacing w:val="0"/>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FB2D3D"/>
    <w:pPr>
      <w:spacing w:after="100"/>
    </w:pPr>
  </w:style>
  <w:style w:type="paragraph" w:styleId="TOC2">
    <w:name w:val="toc 2"/>
    <w:basedOn w:val="Normal"/>
    <w:next w:val="Normal"/>
    <w:autoRedefine/>
    <w:uiPriority w:val="39"/>
    <w:unhideWhenUsed/>
    <w:rsid w:val="00FB2D3D"/>
    <w:pPr>
      <w:spacing w:after="100"/>
      <w:ind w:left="240"/>
    </w:pPr>
  </w:style>
  <w:style w:type="paragraph" w:styleId="TOC3">
    <w:name w:val="toc 3"/>
    <w:basedOn w:val="Normal"/>
    <w:next w:val="Normal"/>
    <w:autoRedefine/>
    <w:uiPriority w:val="39"/>
    <w:unhideWhenUsed/>
    <w:rsid w:val="00FB2D3D"/>
    <w:pPr>
      <w:spacing w:after="100"/>
      <w:ind w:left="480"/>
    </w:pPr>
  </w:style>
  <w:style w:type="character" w:styleId="Hyperlink">
    <w:name w:val="Hyperlink"/>
    <w:basedOn w:val="DefaultParagraphFont"/>
    <w:uiPriority w:val="99"/>
    <w:unhideWhenUsed/>
    <w:rsid w:val="00FB2D3D"/>
    <w:rPr>
      <w:color w:val="0000FF" w:themeColor="hyperlink"/>
      <w:u w:val="single"/>
    </w:rPr>
  </w:style>
  <w:style w:type="table" w:styleId="TableGrid">
    <w:name w:val="Table Grid"/>
    <w:basedOn w:val="TableNormal"/>
    <w:uiPriority w:val="59"/>
    <w:rsid w:val="00FB2D3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B2D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D3D"/>
    <w:rPr>
      <w:rFonts w:ascii="Tahoma" w:hAnsi="Tahoma" w:cs="Tahoma"/>
      <w:sz w:val="16"/>
      <w:szCs w:val="16"/>
    </w:rPr>
  </w:style>
  <w:style w:type="paragraph" w:styleId="Footer">
    <w:name w:val="footer"/>
    <w:basedOn w:val="Normal"/>
    <w:link w:val="FooterChar"/>
    <w:uiPriority w:val="99"/>
    <w:unhideWhenUsed/>
    <w:rsid w:val="00FB2D3D"/>
    <w:pPr>
      <w:tabs>
        <w:tab w:val="center" w:pos="4680"/>
        <w:tab w:val="right" w:pos="9360"/>
      </w:tabs>
      <w:spacing w:line="240" w:lineRule="auto"/>
    </w:pPr>
  </w:style>
  <w:style w:type="character" w:customStyle="1" w:styleId="FooterChar">
    <w:name w:val="Footer Char"/>
    <w:basedOn w:val="DefaultParagraphFont"/>
    <w:link w:val="Footer"/>
    <w:uiPriority w:val="99"/>
    <w:rsid w:val="00FB2D3D"/>
    <w:rPr>
      <w:rFonts w:ascii="Times New Roman" w:hAnsi="Times New Roman"/>
      <w:sz w:val="24"/>
    </w:rPr>
  </w:style>
  <w:style w:type="character" w:styleId="Emphasis">
    <w:name w:val="Emphasis"/>
    <w:basedOn w:val="DefaultParagraphFont"/>
    <w:uiPriority w:val="20"/>
    <w:qFormat/>
    <w:rsid w:val="00490484"/>
    <w:rPr>
      <w:i/>
      <w:iCs/>
    </w:rPr>
  </w:style>
  <w:style w:type="paragraph" w:styleId="NormalWeb">
    <w:name w:val="Normal (Web)"/>
    <w:basedOn w:val="Normal"/>
    <w:uiPriority w:val="99"/>
    <w:unhideWhenUsed/>
    <w:rsid w:val="00490484"/>
    <w:pPr>
      <w:spacing w:before="100" w:beforeAutospacing="1" w:after="100" w:afterAutospacing="1" w:line="240" w:lineRule="auto"/>
      <w:contextualSpacing w:val="0"/>
    </w:pPr>
    <w:rPr>
      <w:rFonts w:eastAsia="Times New Roman" w:cs="Times New Roman"/>
      <w:szCs w:val="24"/>
    </w:rPr>
  </w:style>
  <w:style w:type="paragraph" w:customStyle="1" w:styleId="css-exrw3m">
    <w:name w:val="css-exrw3m"/>
    <w:basedOn w:val="Normal"/>
    <w:rsid w:val="00495E29"/>
    <w:pPr>
      <w:spacing w:before="100" w:beforeAutospacing="1" w:after="100" w:afterAutospacing="1" w:line="240" w:lineRule="auto"/>
      <w:contextualSpacing w:val="0"/>
    </w:pPr>
    <w:rPr>
      <w:rFonts w:eastAsia="Times New Roman" w:cs="Times New Roman"/>
      <w:szCs w:val="24"/>
    </w:rPr>
  </w:style>
  <w:style w:type="paragraph" w:styleId="NoSpacing">
    <w:name w:val="No Spacing"/>
    <w:uiPriority w:val="1"/>
    <w:qFormat/>
    <w:rsid w:val="004E5177"/>
    <w:pPr>
      <w:spacing w:after="0" w:line="240" w:lineRule="auto"/>
      <w:contextualSpacing/>
    </w:pPr>
    <w:rPr>
      <w:rFonts w:ascii="Arial" w:hAnsi="Arial"/>
      <w:sz w:val="24"/>
    </w:rPr>
  </w:style>
  <w:style w:type="table" w:customStyle="1" w:styleId="GridTable1Light">
    <w:name w:val="Grid Table 1 Light"/>
    <w:basedOn w:val="TableNormal"/>
    <w:uiPriority w:val="46"/>
    <w:rsid w:val="00253080"/>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odyText">
    <w:name w:val="Body Text"/>
    <w:basedOn w:val="Normal"/>
    <w:link w:val="BodyTextChar"/>
    <w:uiPriority w:val="1"/>
    <w:qFormat/>
    <w:rsid w:val="008613D5"/>
    <w:pPr>
      <w:widowControl w:val="0"/>
      <w:autoSpaceDE w:val="0"/>
      <w:autoSpaceDN w:val="0"/>
      <w:spacing w:line="240" w:lineRule="auto"/>
      <w:contextualSpacing w:val="0"/>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8613D5"/>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8613D5"/>
    <w:pPr>
      <w:widowControl w:val="0"/>
      <w:autoSpaceDE w:val="0"/>
      <w:autoSpaceDN w:val="0"/>
      <w:spacing w:line="240" w:lineRule="auto"/>
      <w:contextualSpacing w:val="0"/>
    </w:pPr>
    <w:rPr>
      <w:rFonts w:ascii="Times New Roman" w:eastAsia="Times New Roman" w:hAnsi="Times New Roman" w:cs="Times New Roman"/>
      <w:lang w:val="en-US"/>
    </w:rPr>
  </w:style>
</w:styles>
</file>

<file path=word/webSettings.xml><?xml version="1.0" encoding="utf-8"?>
<w:webSettings xmlns:r="http://schemas.openxmlformats.org/officeDocument/2006/relationships" xmlns:w="http://schemas.openxmlformats.org/wordprocessingml/2006/main">
  <w:divs>
    <w:div w:id="184119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11EB6-2BB9-4B1C-9715-AB6E32FB4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4526</Words>
  <Characters>25801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30267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Kashif Ali</dc:creator>
  <cp:lastModifiedBy>Jay</cp:lastModifiedBy>
  <cp:revision>10</cp:revision>
  <dcterms:created xsi:type="dcterms:W3CDTF">2021-03-19T20:50:00Z</dcterms:created>
  <dcterms:modified xsi:type="dcterms:W3CDTF">2021-03-29T10:44:00Z</dcterms:modified>
</cp:coreProperties>
</file>