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99127" w14:textId="7C691417" w:rsidR="00384AD7" w:rsidRDefault="008E7D7C" w:rsidP="008E7D7C">
      <w:pPr>
        <w:jc w:val="center"/>
      </w:pPr>
      <w:bookmarkStart w:id="0" w:name="_Hlk131425122"/>
      <w:r>
        <w:rPr>
          <w:rFonts w:ascii="Times New Roman" w:hAnsi="Times New Roman" w:cs="Times New Roman"/>
          <w:noProof/>
        </w:rPr>
        <w:drawing>
          <wp:inline distT="0" distB="0" distL="0" distR="0" wp14:anchorId="6634B0A3" wp14:editId="0E6947D7">
            <wp:extent cx="2619375" cy="1743075"/>
            <wp:effectExtent l="0" t="0" r="9525" b="952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p>
    <w:p w14:paraId="1865725D" w14:textId="54D36D24" w:rsidR="00A745EE" w:rsidRDefault="00A745EE" w:rsidP="00A745EE">
      <w:pPr>
        <w:jc w:val="center"/>
      </w:pPr>
      <w:bookmarkStart w:id="1" w:name="_Hlk133270857"/>
    </w:p>
    <w:p w14:paraId="0E203059" w14:textId="16C012F3" w:rsidR="00384AD7" w:rsidRPr="00CB3918" w:rsidRDefault="00384AD7" w:rsidP="00384AD7">
      <w:pPr>
        <w:jc w:val="center"/>
        <w:rPr>
          <w:rFonts w:ascii="Arial" w:hAnsi="Arial" w:cs="Arial"/>
        </w:rPr>
      </w:pPr>
      <w:bookmarkStart w:id="2" w:name="_Hlk128398795"/>
      <w:r w:rsidRPr="00CB3918">
        <w:rPr>
          <w:rFonts w:ascii="Arial" w:hAnsi="Arial" w:cs="Arial"/>
        </w:rPr>
        <w:t xml:space="preserve">MBA- Master of Business Administration </w:t>
      </w:r>
    </w:p>
    <w:p w14:paraId="3FD4FB25" w14:textId="5F29BDE3" w:rsidR="00384AD7" w:rsidRPr="00CB3918" w:rsidRDefault="00384AD7" w:rsidP="00384AD7">
      <w:pPr>
        <w:jc w:val="center"/>
        <w:rPr>
          <w:rFonts w:ascii="Arial" w:hAnsi="Arial" w:cs="Arial"/>
        </w:rPr>
      </w:pPr>
      <w:r w:rsidRPr="00CB3918">
        <w:rPr>
          <w:rFonts w:ascii="Arial" w:hAnsi="Arial" w:cs="Arial"/>
        </w:rPr>
        <w:t>Marketing Management Assessment 1</w:t>
      </w:r>
    </w:p>
    <w:p w14:paraId="6905A70F" w14:textId="6B21C170" w:rsidR="00384AD7" w:rsidRPr="00CB3918" w:rsidRDefault="00384AD7" w:rsidP="00384AD7">
      <w:pPr>
        <w:jc w:val="center"/>
        <w:rPr>
          <w:rFonts w:ascii="Arial" w:hAnsi="Arial" w:cs="Arial"/>
        </w:rPr>
      </w:pPr>
      <w:r w:rsidRPr="00CB3918">
        <w:rPr>
          <w:rFonts w:ascii="Arial" w:hAnsi="Arial" w:cs="Arial"/>
        </w:rPr>
        <w:t>Romeo Makiadi 1906720</w:t>
      </w:r>
      <w:bookmarkEnd w:id="0"/>
    </w:p>
    <w:p w14:paraId="0906D9AE" w14:textId="340FFAEE" w:rsidR="00384AD7" w:rsidRDefault="00384AD7" w:rsidP="00384AD7">
      <w:pPr>
        <w:jc w:val="center"/>
        <w:rPr>
          <w:rFonts w:ascii="Arial" w:hAnsi="Arial" w:cs="Arial"/>
        </w:rPr>
      </w:pPr>
      <w:bookmarkStart w:id="3" w:name="_Hlk131425158"/>
      <w:r w:rsidRPr="00CB3918">
        <w:rPr>
          <w:rFonts w:ascii="Arial" w:hAnsi="Arial" w:cs="Arial"/>
        </w:rPr>
        <w:t>LCMB7001</w:t>
      </w:r>
    </w:p>
    <w:p w14:paraId="641A46B7" w14:textId="4032B4AB" w:rsidR="00DC20D0" w:rsidRPr="00CB3918" w:rsidRDefault="00DC20D0" w:rsidP="00384AD7">
      <w:pPr>
        <w:jc w:val="center"/>
        <w:rPr>
          <w:rFonts w:ascii="Arial" w:hAnsi="Arial" w:cs="Arial"/>
        </w:rPr>
      </w:pPr>
      <w:r>
        <w:rPr>
          <w:rFonts w:ascii="Arial" w:hAnsi="Arial" w:cs="Arial"/>
        </w:rPr>
        <w:t xml:space="preserve">DR. </w:t>
      </w:r>
      <w:proofErr w:type="spellStart"/>
      <w:r>
        <w:rPr>
          <w:rFonts w:ascii="Arial" w:hAnsi="Arial" w:cs="Arial"/>
        </w:rPr>
        <w:t>Tushara</w:t>
      </w:r>
      <w:proofErr w:type="spellEnd"/>
      <w:r>
        <w:rPr>
          <w:rFonts w:ascii="Arial" w:hAnsi="Arial" w:cs="Arial"/>
        </w:rPr>
        <w:t xml:space="preserve"> </w:t>
      </w:r>
      <w:proofErr w:type="spellStart"/>
      <w:r>
        <w:rPr>
          <w:rFonts w:ascii="Arial" w:hAnsi="Arial" w:cs="Arial"/>
        </w:rPr>
        <w:t>Balendran</w:t>
      </w:r>
      <w:proofErr w:type="spellEnd"/>
      <w:r>
        <w:rPr>
          <w:rFonts w:ascii="Arial" w:hAnsi="Arial" w:cs="Arial"/>
        </w:rPr>
        <w:t xml:space="preserve"> </w:t>
      </w:r>
    </w:p>
    <w:p w14:paraId="7B92ED08" w14:textId="148E5999" w:rsidR="00384AD7" w:rsidRPr="00CB3918" w:rsidRDefault="00384AD7" w:rsidP="00DC20D0">
      <w:pPr>
        <w:rPr>
          <w:rFonts w:ascii="Arial" w:hAnsi="Arial" w:cs="Arial"/>
        </w:rPr>
      </w:pPr>
      <w:r w:rsidRPr="00CB3918">
        <w:rPr>
          <w:rFonts w:ascii="Arial" w:hAnsi="Arial" w:cs="Arial"/>
        </w:rPr>
        <w:t xml:space="preserve"> </w:t>
      </w:r>
      <w:bookmarkEnd w:id="2"/>
    </w:p>
    <w:bookmarkEnd w:id="1"/>
    <w:bookmarkEnd w:id="3"/>
    <w:p w14:paraId="5970966C" w14:textId="45FADE2F" w:rsidR="00384AD7" w:rsidRDefault="00384AD7" w:rsidP="00CB3918">
      <w:pPr>
        <w:rPr>
          <w:rFonts w:ascii="Times New Roman" w:hAnsi="Times New Roman" w:cs="Times New Roman"/>
        </w:rPr>
      </w:pPr>
    </w:p>
    <w:p w14:paraId="3F1A4D76" w14:textId="77777777" w:rsidR="006C500B" w:rsidRPr="00384AD7" w:rsidRDefault="006C500B" w:rsidP="00384AD7">
      <w:pPr>
        <w:jc w:val="center"/>
        <w:rPr>
          <w:rFonts w:ascii="Times New Roman" w:hAnsi="Times New Roman" w:cs="Times New Roman"/>
        </w:rPr>
      </w:pPr>
    </w:p>
    <w:p w14:paraId="225D556E" w14:textId="79FD3CA2" w:rsidR="00384AD7" w:rsidRDefault="00384AD7"/>
    <w:p w14:paraId="030C0ABE" w14:textId="0004C01E" w:rsidR="00CB3918" w:rsidRDefault="00CB3918"/>
    <w:p w14:paraId="514AEF01" w14:textId="42BFDB5D" w:rsidR="00CB3918" w:rsidRDefault="00CB3918"/>
    <w:p w14:paraId="554F5E51" w14:textId="60E239F7" w:rsidR="00CB3918" w:rsidRDefault="00CB3918"/>
    <w:p w14:paraId="61D6B230" w14:textId="2B9E92CA" w:rsidR="00CB3918" w:rsidRDefault="00CB3918"/>
    <w:p w14:paraId="7D7222ED" w14:textId="1EB2CC3F" w:rsidR="00A745EE" w:rsidRDefault="00A745EE"/>
    <w:p w14:paraId="4C5240F6" w14:textId="0A93006D" w:rsidR="00A745EE" w:rsidRDefault="00A745EE"/>
    <w:p w14:paraId="44840E05" w14:textId="191AA70B" w:rsidR="00A745EE" w:rsidRDefault="00A745EE"/>
    <w:p w14:paraId="2E870094" w14:textId="0C2DEE5B" w:rsidR="00A745EE" w:rsidRDefault="00A745EE"/>
    <w:p w14:paraId="591DE290" w14:textId="6A898F6B" w:rsidR="00A745EE" w:rsidRDefault="00A745EE"/>
    <w:p w14:paraId="3A4FE54C" w14:textId="261C5DE4" w:rsidR="00A745EE" w:rsidRDefault="00A745EE"/>
    <w:p w14:paraId="294AC008" w14:textId="33B5C255" w:rsidR="00A745EE" w:rsidRDefault="00A745EE"/>
    <w:p w14:paraId="5EECFF09" w14:textId="4500D309" w:rsidR="00A745EE" w:rsidRDefault="00A745EE"/>
    <w:p w14:paraId="4BACE725" w14:textId="432C5F57" w:rsidR="00A745EE" w:rsidRDefault="00A745EE"/>
    <w:p w14:paraId="185271D6" w14:textId="77777777" w:rsidR="00A745EE" w:rsidRDefault="00A745EE"/>
    <w:p w14:paraId="0E83F95F" w14:textId="78025E04" w:rsidR="00CB3918" w:rsidRDefault="00CB3918"/>
    <w:p w14:paraId="3AA7295F" w14:textId="77777777" w:rsidR="00C52304" w:rsidRDefault="00C52304"/>
    <w:p w14:paraId="50D94135" w14:textId="2DA7FF7B" w:rsidR="00CB3918" w:rsidRPr="00BC5856" w:rsidRDefault="00CB3918" w:rsidP="00BC5856">
      <w:pPr>
        <w:jc w:val="center"/>
        <w:rPr>
          <w:rFonts w:ascii="Arial" w:hAnsi="Arial" w:cs="Arial"/>
          <w:b/>
          <w:bCs/>
          <w:sz w:val="28"/>
          <w:szCs w:val="28"/>
        </w:rPr>
      </w:pPr>
      <w:r w:rsidRPr="00BC5856">
        <w:rPr>
          <w:rFonts w:ascii="Arial" w:hAnsi="Arial" w:cs="Arial"/>
          <w:b/>
          <w:bCs/>
          <w:sz w:val="28"/>
          <w:szCs w:val="28"/>
        </w:rPr>
        <w:t>TABLE OF CONTENTS</w:t>
      </w:r>
    </w:p>
    <w:p w14:paraId="73FDC4D7" w14:textId="77777777" w:rsidR="00BC5856" w:rsidRDefault="00BC5856">
      <w:pPr>
        <w:rPr>
          <w:rFonts w:ascii="Arial" w:hAnsi="Arial" w:cs="Arial"/>
        </w:rPr>
      </w:pPr>
    </w:p>
    <w:p w14:paraId="56A0FD47" w14:textId="77777777" w:rsidR="00BC5856" w:rsidRDefault="00BC5856">
      <w:pPr>
        <w:rPr>
          <w:rFonts w:ascii="Arial" w:hAnsi="Arial" w:cs="Arial"/>
        </w:rPr>
      </w:pPr>
    </w:p>
    <w:p w14:paraId="0D44721E" w14:textId="69755DEB" w:rsidR="00B92A20" w:rsidRDefault="00B92A20">
      <w:pPr>
        <w:rPr>
          <w:rFonts w:ascii="Arial" w:hAnsi="Arial" w:cs="Arial"/>
        </w:rPr>
      </w:pPr>
      <w:r>
        <w:rPr>
          <w:rFonts w:ascii="Arial" w:hAnsi="Arial" w:cs="Arial"/>
        </w:rPr>
        <w:t xml:space="preserve">INTRODUCTION </w:t>
      </w:r>
    </w:p>
    <w:p w14:paraId="642925EE" w14:textId="51427862" w:rsidR="00BC5856" w:rsidRDefault="00BC5856">
      <w:pPr>
        <w:rPr>
          <w:rFonts w:ascii="Arial" w:hAnsi="Arial" w:cs="Arial"/>
        </w:rPr>
      </w:pPr>
      <w:r>
        <w:rPr>
          <w:rFonts w:ascii="Arial" w:hAnsi="Arial" w:cs="Arial"/>
        </w:rPr>
        <w:t>THE COMPANY ADIDAS</w:t>
      </w:r>
    </w:p>
    <w:p w14:paraId="5F93589B" w14:textId="4358864E" w:rsidR="00B92A20" w:rsidRDefault="00B92A20">
      <w:pPr>
        <w:rPr>
          <w:rFonts w:ascii="Arial" w:hAnsi="Arial" w:cs="Arial"/>
        </w:rPr>
      </w:pPr>
      <w:r>
        <w:rPr>
          <w:rFonts w:ascii="Arial" w:hAnsi="Arial" w:cs="Arial"/>
        </w:rPr>
        <w:t xml:space="preserve">COMMUNICATION </w:t>
      </w:r>
    </w:p>
    <w:p w14:paraId="36252DE9" w14:textId="0CCE7141" w:rsidR="00B92A20" w:rsidRDefault="00BC5856">
      <w:pPr>
        <w:rPr>
          <w:rFonts w:ascii="Arial" w:hAnsi="Arial" w:cs="Arial"/>
        </w:rPr>
      </w:pPr>
      <w:r>
        <w:rPr>
          <w:rFonts w:ascii="Arial" w:hAnsi="Arial" w:cs="Arial"/>
        </w:rPr>
        <w:t>SHANNON WEAVER MODEL OF COMMUNICATION</w:t>
      </w:r>
    </w:p>
    <w:p w14:paraId="53E8D920" w14:textId="7D3948AA" w:rsidR="00B92A20" w:rsidRDefault="00B92A20">
      <w:pPr>
        <w:rPr>
          <w:rFonts w:ascii="Arial" w:hAnsi="Arial" w:cs="Arial"/>
        </w:rPr>
      </w:pPr>
      <w:r>
        <w:rPr>
          <w:rFonts w:ascii="Arial" w:hAnsi="Arial" w:cs="Arial"/>
        </w:rPr>
        <w:t xml:space="preserve">INTEGRATED MARKETING COMMUNICATIONS </w:t>
      </w:r>
    </w:p>
    <w:p w14:paraId="19A5AB8E" w14:textId="2B86ECAC" w:rsidR="00E85166" w:rsidRDefault="00BC5856">
      <w:pPr>
        <w:rPr>
          <w:rFonts w:ascii="Arial" w:hAnsi="Arial" w:cs="Arial"/>
        </w:rPr>
      </w:pPr>
      <w:r>
        <w:rPr>
          <w:rFonts w:ascii="Arial" w:hAnsi="Arial" w:cs="Arial"/>
        </w:rPr>
        <w:t xml:space="preserve">NEW PROMOTIONAL STRATEGIES </w:t>
      </w:r>
    </w:p>
    <w:p w14:paraId="107A91FD" w14:textId="52DD15A5" w:rsidR="00C52304" w:rsidRPr="00BC5856" w:rsidRDefault="00BC5856" w:rsidP="00BC5856">
      <w:pPr>
        <w:pStyle w:val="ListParagraph"/>
        <w:numPr>
          <w:ilvl w:val="0"/>
          <w:numId w:val="11"/>
        </w:numPr>
        <w:rPr>
          <w:rFonts w:ascii="Arial" w:hAnsi="Arial" w:cs="Arial"/>
        </w:rPr>
      </w:pPr>
      <w:r w:rsidRPr="00BC5856">
        <w:rPr>
          <w:rFonts w:ascii="Arial" w:hAnsi="Arial" w:cs="Arial"/>
        </w:rPr>
        <w:t>ONLINE WITH INTERNAL INCORPORATION</w:t>
      </w:r>
    </w:p>
    <w:p w14:paraId="4494D0F7" w14:textId="7DC03C7A" w:rsidR="00C52304" w:rsidRPr="00BC5856" w:rsidRDefault="00BC5856" w:rsidP="00BC5856">
      <w:pPr>
        <w:pStyle w:val="ListParagraph"/>
        <w:numPr>
          <w:ilvl w:val="0"/>
          <w:numId w:val="11"/>
        </w:numPr>
        <w:rPr>
          <w:rFonts w:ascii="Arial" w:hAnsi="Arial" w:cs="Arial"/>
        </w:rPr>
      </w:pPr>
      <w:r w:rsidRPr="00BC5856">
        <w:rPr>
          <w:rFonts w:ascii="Arial" w:hAnsi="Arial" w:cs="Arial"/>
        </w:rPr>
        <w:t xml:space="preserve">OFFLINE WITH EXTERNAL INCORPORATION </w:t>
      </w:r>
    </w:p>
    <w:p w14:paraId="7C52660F" w14:textId="59E769E3" w:rsidR="00B92A20" w:rsidRDefault="00BC5856">
      <w:pPr>
        <w:rPr>
          <w:rFonts w:ascii="Arial" w:hAnsi="Arial" w:cs="Arial"/>
        </w:rPr>
      </w:pPr>
      <w:r>
        <w:rPr>
          <w:rFonts w:ascii="Arial" w:hAnsi="Arial" w:cs="Arial"/>
        </w:rPr>
        <w:t xml:space="preserve">BRANDING AND </w:t>
      </w:r>
      <w:r w:rsidR="00B92A20">
        <w:rPr>
          <w:rFonts w:ascii="Arial" w:hAnsi="Arial" w:cs="Arial"/>
        </w:rPr>
        <w:t xml:space="preserve">BRAND EQUITY </w:t>
      </w:r>
    </w:p>
    <w:p w14:paraId="0A23D53C" w14:textId="37BC2A28" w:rsidR="00B92A20" w:rsidRDefault="00B92A20">
      <w:pPr>
        <w:rPr>
          <w:rFonts w:ascii="Arial" w:hAnsi="Arial" w:cs="Arial"/>
        </w:rPr>
      </w:pPr>
      <w:r>
        <w:rPr>
          <w:rFonts w:ascii="Arial" w:hAnsi="Arial" w:cs="Arial"/>
        </w:rPr>
        <w:t>KELLER</w:t>
      </w:r>
      <w:r w:rsidR="00BC5856">
        <w:rPr>
          <w:rFonts w:ascii="Arial" w:hAnsi="Arial" w:cs="Arial"/>
        </w:rPr>
        <w:t>’</w:t>
      </w:r>
      <w:r>
        <w:rPr>
          <w:rFonts w:ascii="Arial" w:hAnsi="Arial" w:cs="Arial"/>
        </w:rPr>
        <w:t xml:space="preserve">S BRAND EQUITY MODEL </w:t>
      </w:r>
    </w:p>
    <w:p w14:paraId="162796D5" w14:textId="51DFDFDC" w:rsidR="00BC5856" w:rsidRDefault="00BC5856">
      <w:pPr>
        <w:rPr>
          <w:rFonts w:ascii="Arial" w:hAnsi="Arial" w:cs="Arial"/>
        </w:rPr>
      </w:pPr>
      <w:r>
        <w:rPr>
          <w:rFonts w:ascii="Arial" w:hAnsi="Arial" w:cs="Arial"/>
        </w:rPr>
        <w:t>KELLER</w:t>
      </w:r>
      <w:r>
        <w:rPr>
          <w:rFonts w:ascii="Arial" w:hAnsi="Arial" w:cs="Arial"/>
        </w:rPr>
        <w:t>’</w:t>
      </w:r>
      <w:r>
        <w:rPr>
          <w:rFonts w:ascii="Arial" w:hAnsi="Arial" w:cs="Arial"/>
        </w:rPr>
        <w:t xml:space="preserve">S BRAND EQUITY MODEL </w:t>
      </w:r>
      <w:r>
        <w:rPr>
          <w:rFonts w:ascii="Arial" w:hAnsi="Arial" w:cs="Arial"/>
        </w:rPr>
        <w:t xml:space="preserve">APPLIED TO ADIDAS </w:t>
      </w:r>
    </w:p>
    <w:p w14:paraId="37DFE4A4" w14:textId="710170B5" w:rsidR="00B92A20" w:rsidRPr="00BC5856" w:rsidRDefault="00B92A20" w:rsidP="00BC5856">
      <w:pPr>
        <w:pStyle w:val="ListParagraph"/>
        <w:numPr>
          <w:ilvl w:val="0"/>
          <w:numId w:val="12"/>
        </w:numPr>
        <w:rPr>
          <w:rFonts w:ascii="Arial" w:hAnsi="Arial" w:cs="Arial"/>
        </w:rPr>
      </w:pPr>
      <w:r w:rsidRPr="00BC5856">
        <w:rPr>
          <w:rFonts w:ascii="Arial" w:hAnsi="Arial" w:cs="Arial"/>
        </w:rPr>
        <w:t xml:space="preserve">CRITICAL ANAYLISIS </w:t>
      </w:r>
    </w:p>
    <w:p w14:paraId="5147ADC2" w14:textId="77777777" w:rsidR="00BC5856" w:rsidRDefault="00B92A20">
      <w:pPr>
        <w:rPr>
          <w:rFonts w:ascii="Arial" w:hAnsi="Arial" w:cs="Arial"/>
        </w:rPr>
      </w:pPr>
      <w:r>
        <w:rPr>
          <w:rFonts w:ascii="Arial" w:hAnsi="Arial" w:cs="Arial"/>
        </w:rPr>
        <w:t xml:space="preserve">CUSTOMER JOURNEYS </w:t>
      </w:r>
    </w:p>
    <w:p w14:paraId="0F80FA97" w14:textId="5576BF64" w:rsidR="00B92A20" w:rsidRDefault="00BC5856">
      <w:pPr>
        <w:rPr>
          <w:rFonts w:ascii="Arial" w:hAnsi="Arial" w:cs="Arial"/>
        </w:rPr>
      </w:pPr>
      <w:r>
        <w:rPr>
          <w:rFonts w:ascii="Arial" w:hAnsi="Arial" w:cs="Arial"/>
        </w:rPr>
        <w:t xml:space="preserve">CUSTOMER </w:t>
      </w:r>
      <w:r w:rsidR="00B92A20">
        <w:rPr>
          <w:rFonts w:ascii="Arial" w:hAnsi="Arial" w:cs="Arial"/>
        </w:rPr>
        <w:t xml:space="preserve">TOUCHPOINTS </w:t>
      </w:r>
    </w:p>
    <w:p w14:paraId="47992FF3" w14:textId="68991D4A" w:rsidR="00BC5856" w:rsidRDefault="00BC5856">
      <w:pPr>
        <w:rPr>
          <w:rFonts w:ascii="Arial" w:hAnsi="Arial" w:cs="Arial"/>
        </w:rPr>
      </w:pPr>
      <w:r>
        <w:rPr>
          <w:rFonts w:ascii="Arial" w:hAnsi="Arial" w:cs="Arial"/>
        </w:rPr>
        <w:t xml:space="preserve">PRE-PURCHASE </w:t>
      </w:r>
    </w:p>
    <w:p w14:paraId="23BBF899" w14:textId="3216C43B" w:rsidR="00BC5856" w:rsidRDefault="00BC5856">
      <w:pPr>
        <w:rPr>
          <w:rFonts w:ascii="Arial" w:hAnsi="Arial" w:cs="Arial"/>
        </w:rPr>
      </w:pPr>
      <w:r>
        <w:rPr>
          <w:rFonts w:ascii="Arial" w:hAnsi="Arial" w:cs="Arial"/>
        </w:rPr>
        <w:t xml:space="preserve">PURCHASE </w:t>
      </w:r>
    </w:p>
    <w:p w14:paraId="2E72CEA5" w14:textId="7A8B8146" w:rsidR="00BC5856" w:rsidRDefault="00BC5856">
      <w:pPr>
        <w:rPr>
          <w:rFonts w:ascii="Arial" w:hAnsi="Arial" w:cs="Arial"/>
        </w:rPr>
      </w:pPr>
      <w:r>
        <w:rPr>
          <w:rFonts w:ascii="Arial" w:hAnsi="Arial" w:cs="Arial"/>
        </w:rPr>
        <w:t>POST PURCHASE</w:t>
      </w:r>
    </w:p>
    <w:p w14:paraId="794EB6FC" w14:textId="211D4288" w:rsidR="00BC5856" w:rsidRDefault="00BC5856">
      <w:pPr>
        <w:rPr>
          <w:rFonts w:ascii="Arial" w:hAnsi="Arial" w:cs="Arial"/>
        </w:rPr>
      </w:pPr>
      <w:r w:rsidRPr="00BC5856">
        <w:rPr>
          <w:rFonts w:ascii="Arial" w:hAnsi="Arial" w:cs="Arial"/>
        </w:rPr>
        <w:t>CUSTOMER PERSONA</w:t>
      </w:r>
    </w:p>
    <w:p w14:paraId="4DE4FA35" w14:textId="36CD354F" w:rsidR="00BC5856" w:rsidRPr="00BC5856" w:rsidRDefault="00BC5856" w:rsidP="00BC5856">
      <w:pPr>
        <w:rPr>
          <w:rFonts w:ascii="Arial" w:hAnsi="Arial" w:cs="Arial"/>
        </w:rPr>
      </w:pPr>
      <w:r w:rsidRPr="00BC5856">
        <w:rPr>
          <w:rFonts w:ascii="Arial" w:hAnsi="Arial" w:cs="Arial"/>
        </w:rPr>
        <w:t>CUSTOMER JOURNEY MAP</w:t>
      </w:r>
    </w:p>
    <w:p w14:paraId="2D3D8229" w14:textId="10AA245A" w:rsidR="00BC5856" w:rsidRPr="00BC5856" w:rsidRDefault="00BC5856" w:rsidP="00BC5856">
      <w:pPr>
        <w:pStyle w:val="ListParagraph"/>
        <w:numPr>
          <w:ilvl w:val="0"/>
          <w:numId w:val="12"/>
        </w:numPr>
        <w:rPr>
          <w:rFonts w:ascii="Arial" w:hAnsi="Arial" w:cs="Arial"/>
        </w:rPr>
      </w:pPr>
      <w:r w:rsidRPr="00BC5856">
        <w:rPr>
          <w:rFonts w:ascii="Arial" w:hAnsi="Arial" w:cs="Arial"/>
        </w:rPr>
        <w:t>CRITICAL ANANLYSIS</w:t>
      </w:r>
    </w:p>
    <w:p w14:paraId="7EF247FE" w14:textId="45333039" w:rsidR="00B62EC1" w:rsidRDefault="00B62EC1">
      <w:pPr>
        <w:rPr>
          <w:rFonts w:ascii="Arial" w:hAnsi="Arial" w:cs="Arial"/>
        </w:rPr>
      </w:pPr>
      <w:r>
        <w:rPr>
          <w:rFonts w:ascii="Arial" w:hAnsi="Arial" w:cs="Arial"/>
        </w:rPr>
        <w:t xml:space="preserve">THE TOTAL ENGAGEMENT MODEL </w:t>
      </w:r>
    </w:p>
    <w:p w14:paraId="57CDC436" w14:textId="4122D991" w:rsidR="00BC5856" w:rsidRPr="00BC5856" w:rsidRDefault="00BC5856" w:rsidP="00BC5856">
      <w:pPr>
        <w:rPr>
          <w:rFonts w:ascii="Arial" w:hAnsi="Arial" w:cs="Arial"/>
        </w:rPr>
      </w:pPr>
      <w:r w:rsidRPr="00BC5856">
        <w:rPr>
          <w:rFonts w:ascii="Arial" w:hAnsi="Arial" w:cs="Arial"/>
        </w:rPr>
        <w:t xml:space="preserve">THE TOTAL ENGAEMENT MODEL APPLIED TO ADIDAS </w:t>
      </w:r>
    </w:p>
    <w:p w14:paraId="056283CF" w14:textId="1760ABCD" w:rsidR="00B62EC1" w:rsidRDefault="00B62EC1">
      <w:pPr>
        <w:rPr>
          <w:rFonts w:ascii="Arial" w:hAnsi="Arial" w:cs="Arial"/>
        </w:rPr>
      </w:pPr>
      <w:r>
        <w:rPr>
          <w:rFonts w:ascii="Arial" w:hAnsi="Arial" w:cs="Arial"/>
        </w:rPr>
        <w:t xml:space="preserve">RECCOMENDATIONS </w:t>
      </w:r>
    </w:p>
    <w:p w14:paraId="72AB8447" w14:textId="110E4492" w:rsidR="00B62EC1" w:rsidRDefault="00B62EC1">
      <w:pPr>
        <w:rPr>
          <w:rFonts w:ascii="Arial" w:hAnsi="Arial" w:cs="Arial"/>
        </w:rPr>
      </w:pPr>
      <w:r>
        <w:rPr>
          <w:rFonts w:ascii="Arial" w:hAnsi="Arial" w:cs="Arial"/>
        </w:rPr>
        <w:t xml:space="preserve">CONCLUSION </w:t>
      </w:r>
    </w:p>
    <w:p w14:paraId="6B695EB1" w14:textId="4E154C0E" w:rsidR="00B62EC1" w:rsidRDefault="00B62EC1">
      <w:pPr>
        <w:rPr>
          <w:rFonts w:ascii="Arial" w:hAnsi="Arial" w:cs="Arial"/>
        </w:rPr>
      </w:pPr>
      <w:r>
        <w:rPr>
          <w:rFonts w:ascii="Arial" w:hAnsi="Arial" w:cs="Arial"/>
        </w:rPr>
        <w:t xml:space="preserve">REFRENCES </w:t>
      </w:r>
    </w:p>
    <w:p w14:paraId="08309AF6" w14:textId="77777777" w:rsidR="00B92A20" w:rsidRDefault="00B92A20">
      <w:pPr>
        <w:rPr>
          <w:rFonts w:ascii="Arial" w:hAnsi="Arial" w:cs="Arial"/>
        </w:rPr>
      </w:pPr>
    </w:p>
    <w:p w14:paraId="675EF604" w14:textId="77777777" w:rsidR="00B92A20" w:rsidRPr="00CB3918" w:rsidRDefault="00B92A20">
      <w:pPr>
        <w:rPr>
          <w:rFonts w:ascii="Arial" w:hAnsi="Arial" w:cs="Arial"/>
        </w:rPr>
      </w:pPr>
    </w:p>
    <w:p w14:paraId="51180EDD" w14:textId="22FF0F7A" w:rsidR="00753FF7" w:rsidRDefault="00753FF7"/>
    <w:p w14:paraId="217F71D7" w14:textId="77777777" w:rsidR="00B72145" w:rsidRDefault="00B72145"/>
    <w:p w14:paraId="64BED02E" w14:textId="54517B15" w:rsidR="00753FF7" w:rsidRDefault="00753FF7">
      <w:pPr>
        <w:rPr>
          <w:rFonts w:ascii="Arial" w:hAnsi="Arial" w:cs="Arial"/>
          <w:b/>
          <w:bCs/>
        </w:rPr>
      </w:pPr>
      <w:r w:rsidRPr="00CB03FF">
        <w:rPr>
          <w:rFonts w:ascii="Arial" w:hAnsi="Arial" w:cs="Arial"/>
          <w:b/>
          <w:bCs/>
        </w:rPr>
        <w:t>INTRODUCTION</w:t>
      </w:r>
    </w:p>
    <w:p w14:paraId="683628C4" w14:textId="2615369E" w:rsidR="008F2B7B" w:rsidRPr="00BC5856" w:rsidRDefault="00BC5856" w:rsidP="00BC5856">
      <w:pPr>
        <w:jc w:val="both"/>
        <w:rPr>
          <w:rFonts w:ascii="Arial" w:hAnsi="Arial" w:cs="Arial"/>
        </w:rPr>
      </w:pPr>
      <w:r w:rsidRPr="00BC5856">
        <w:rPr>
          <w:rFonts w:ascii="Arial" w:hAnsi="Arial" w:cs="Arial"/>
        </w:rPr>
        <w:t xml:space="preserve">This report's contents provide an in-depth examination of adidas' creative marketing approaches. </w:t>
      </w:r>
      <w:r w:rsidR="006E0483">
        <w:rPr>
          <w:rFonts w:ascii="Arial" w:hAnsi="Arial" w:cs="Arial"/>
        </w:rPr>
        <w:t>I</w:t>
      </w:r>
      <w:r w:rsidRPr="00BC5856">
        <w:rPr>
          <w:rFonts w:ascii="Arial" w:hAnsi="Arial" w:cs="Arial"/>
        </w:rPr>
        <w:t>ts marketing strategy, competitive research, and the various brand-awareness campaigns it implemented</w:t>
      </w:r>
      <w:r w:rsidRPr="00BC5856">
        <w:rPr>
          <w:rFonts w:ascii="Arial" w:hAnsi="Arial" w:cs="Arial"/>
        </w:rPr>
        <w:t xml:space="preserve"> to increase brand awareness and equity.</w:t>
      </w:r>
      <w:r w:rsidRPr="00BC5856">
        <w:rPr>
          <w:rFonts w:ascii="Arial" w:hAnsi="Arial" w:cs="Arial"/>
        </w:rPr>
        <w:t xml:space="preserve"> The research analyses the customer journey and touch points, determining its strengths and limitations, and suggests new marketing tactics for the business to entice both present and potential investors </w:t>
      </w:r>
      <w:r w:rsidRPr="00BC5856">
        <w:rPr>
          <w:rFonts w:ascii="Arial" w:hAnsi="Arial" w:cs="Arial"/>
        </w:rPr>
        <w:t>and</w:t>
      </w:r>
      <w:r w:rsidRPr="00BC5856">
        <w:rPr>
          <w:rFonts w:ascii="Arial" w:hAnsi="Arial" w:cs="Arial"/>
        </w:rPr>
        <w:t xml:space="preserve"> consumers</w:t>
      </w:r>
      <w:r w:rsidRPr="00BC5856">
        <w:rPr>
          <w:rFonts w:ascii="Arial" w:hAnsi="Arial" w:cs="Arial"/>
        </w:rPr>
        <w:t xml:space="preserve"> via online and offline</w:t>
      </w:r>
      <w:r w:rsidRPr="00BC5856">
        <w:rPr>
          <w:rFonts w:ascii="Arial" w:hAnsi="Arial" w:cs="Arial"/>
        </w:rPr>
        <w:t>.</w:t>
      </w:r>
      <w:r w:rsidRPr="00BC5856">
        <w:rPr>
          <w:rFonts w:ascii="Arial" w:hAnsi="Arial" w:cs="Arial"/>
        </w:rPr>
        <w:t xml:space="preserve"> </w:t>
      </w:r>
      <w:r w:rsidRPr="00BC5856">
        <w:rPr>
          <w:rFonts w:ascii="Arial" w:hAnsi="Arial" w:cs="Arial"/>
        </w:rPr>
        <w:t>Conclusively</w:t>
      </w:r>
      <w:r w:rsidR="006E0483">
        <w:rPr>
          <w:rFonts w:ascii="Arial" w:hAnsi="Arial" w:cs="Arial"/>
        </w:rPr>
        <w:t>,</w:t>
      </w:r>
      <w:r w:rsidRPr="00BC5856">
        <w:rPr>
          <w:rFonts w:ascii="Arial" w:hAnsi="Arial" w:cs="Arial"/>
        </w:rPr>
        <w:t xml:space="preserve"> closing with the Total Engagement Model related to the company and effective recommendations for new touchpoints.</w:t>
      </w:r>
    </w:p>
    <w:p w14:paraId="67D3C788" w14:textId="18750A89" w:rsidR="008F2B7B" w:rsidRPr="00CB03FF" w:rsidRDefault="00BC5856">
      <w:pPr>
        <w:rPr>
          <w:rFonts w:ascii="Arial" w:hAnsi="Arial" w:cs="Arial"/>
          <w:b/>
          <w:bCs/>
        </w:rPr>
      </w:pPr>
      <w:r>
        <w:rPr>
          <w:rFonts w:ascii="Arial" w:hAnsi="Arial" w:cs="Arial"/>
          <w:b/>
          <w:bCs/>
        </w:rPr>
        <w:t>ADIDAS</w:t>
      </w:r>
    </w:p>
    <w:p w14:paraId="2465B25F" w14:textId="39F0A91B" w:rsidR="00BC5856" w:rsidRDefault="00BC5856" w:rsidP="003B152A">
      <w:pPr>
        <w:jc w:val="both"/>
        <w:rPr>
          <w:rFonts w:ascii="Arial" w:hAnsi="Arial" w:cs="Arial"/>
        </w:rPr>
      </w:pPr>
      <w:proofErr w:type="spellStart"/>
      <w:r w:rsidRPr="00BC5856">
        <w:rPr>
          <w:rFonts w:ascii="Arial" w:hAnsi="Arial" w:cs="Arial"/>
        </w:rPr>
        <w:t>Gebrüder</w:t>
      </w:r>
      <w:proofErr w:type="spellEnd"/>
      <w:r w:rsidRPr="00BC5856">
        <w:rPr>
          <w:rFonts w:ascii="Arial" w:hAnsi="Arial" w:cs="Arial"/>
        </w:rPr>
        <w:t xml:space="preserve"> </w:t>
      </w:r>
      <w:proofErr w:type="spellStart"/>
      <w:r w:rsidRPr="00BC5856">
        <w:rPr>
          <w:rFonts w:ascii="Arial" w:hAnsi="Arial" w:cs="Arial"/>
        </w:rPr>
        <w:t>Dassler</w:t>
      </w:r>
      <w:proofErr w:type="spellEnd"/>
      <w:r w:rsidRPr="00BC5856">
        <w:rPr>
          <w:rFonts w:ascii="Arial" w:hAnsi="Arial" w:cs="Arial"/>
        </w:rPr>
        <w:t xml:space="preserve"> </w:t>
      </w:r>
      <w:proofErr w:type="spellStart"/>
      <w:r w:rsidRPr="00BC5856">
        <w:rPr>
          <w:rFonts w:ascii="Arial" w:hAnsi="Arial" w:cs="Arial"/>
        </w:rPr>
        <w:t>Schuhfabrik</w:t>
      </w:r>
      <w:proofErr w:type="spellEnd"/>
      <w:r w:rsidRPr="00BC5856">
        <w:rPr>
          <w:rFonts w:ascii="Arial" w:hAnsi="Arial" w:cs="Arial"/>
        </w:rPr>
        <w:t xml:space="preserve"> was established in 1924 by Adi </w:t>
      </w:r>
      <w:proofErr w:type="spellStart"/>
      <w:r w:rsidRPr="00BC5856">
        <w:rPr>
          <w:rFonts w:ascii="Arial" w:hAnsi="Arial" w:cs="Arial"/>
        </w:rPr>
        <w:t>Dassler</w:t>
      </w:r>
      <w:proofErr w:type="spellEnd"/>
      <w:r w:rsidRPr="00BC5856">
        <w:rPr>
          <w:rFonts w:ascii="Arial" w:hAnsi="Arial" w:cs="Arial"/>
        </w:rPr>
        <w:t xml:space="preserve"> to offer sportsmen </w:t>
      </w:r>
      <w:r>
        <w:rPr>
          <w:rFonts w:ascii="Arial" w:hAnsi="Arial" w:cs="Arial"/>
        </w:rPr>
        <w:t>excellent</w:t>
      </w:r>
      <w:r w:rsidRPr="00BC5856">
        <w:rPr>
          <w:rFonts w:ascii="Arial" w:hAnsi="Arial" w:cs="Arial"/>
        </w:rPr>
        <w:t xml:space="preserve"> equipment. Olympic medals in Berlin and Amsterdam helped the enterprise start out</w:t>
      </w:r>
      <w:r w:rsidR="006E0483">
        <w:rPr>
          <w:rFonts w:ascii="Arial" w:hAnsi="Arial" w:cs="Arial"/>
        </w:rPr>
        <w:t xml:space="preserve"> </w:t>
      </w:r>
      <w:r w:rsidRPr="00BC5856">
        <w:rPr>
          <w:rFonts w:ascii="Arial" w:hAnsi="Arial" w:cs="Arial"/>
        </w:rPr>
        <w:t xml:space="preserve">successful. Adi </w:t>
      </w:r>
      <w:proofErr w:type="spellStart"/>
      <w:r w:rsidRPr="00BC5856">
        <w:rPr>
          <w:rFonts w:ascii="Arial" w:hAnsi="Arial" w:cs="Arial"/>
        </w:rPr>
        <w:t>Dassler</w:t>
      </w:r>
      <w:proofErr w:type="spellEnd"/>
      <w:r w:rsidRPr="00BC5856">
        <w:rPr>
          <w:rFonts w:ascii="Arial" w:hAnsi="Arial" w:cs="Arial"/>
        </w:rPr>
        <w:t xml:space="preserve"> rebranded the business as "Adi </w:t>
      </w:r>
      <w:proofErr w:type="spellStart"/>
      <w:r w:rsidRPr="00BC5856">
        <w:rPr>
          <w:rFonts w:ascii="Arial" w:hAnsi="Arial" w:cs="Arial"/>
        </w:rPr>
        <w:t>Dassler</w:t>
      </w:r>
      <w:proofErr w:type="spellEnd"/>
      <w:r w:rsidRPr="00BC5856">
        <w:rPr>
          <w:rFonts w:ascii="Arial" w:hAnsi="Arial" w:cs="Arial"/>
        </w:rPr>
        <w:t xml:space="preserve"> adidas </w:t>
      </w:r>
      <w:proofErr w:type="spellStart"/>
      <w:r w:rsidRPr="00BC5856">
        <w:rPr>
          <w:rFonts w:ascii="Arial" w:hAnsi="Arial" w:cs="Arial"/>
        </w:rPr>
        <w:t>Sportschuhfabrik</w:t>
      </w:r>
      <w:proofErr w:type="spellEnd"/>
      <w:r w:rsidRPr="00BC5856">
        <w:rPr>
          <w:rFonts w:ascii="Arial" w:hAnsi="Arial" w:cs="Arial"/>
        </w:rPr>
        <w:t xml:space="preserve">" in 1949 and debuted the adidas 3-Stripes, which are now internationally recognised. Due to the company's sponsorship of the German national football team during their 1954 World Cup victory, which helped them get publicity, they experienced substantial expansion and development into new markets and garments. adidas' most popular piece of clothing was the Franz </w:t>
      </w:r>
      <w:proofErr w:type="spellStart"/>
      <w:r w:rsidRPr="00BC5856">
        <w:rPr>
          <w:rFonts w:ascii="Arial" w:hAnsi="Arial" w:cs="Arial"/>
        </w:rPr>
        <w:t>Beckenbauer</w:t>
      </w:r>
      <w:proofErr w:type="spellEnd"/>
      <w:r w:rsidRPr="00BC5856">
        <w:rPr>
          <w:rFonts w:ascii="Arial" w:hAnsi="Arial" w:cs="Arial"/>
        </w:rPr>
        <w:t xml:space="preserve"> tracksuit, which opened the door for more success and expansion.</w:t>
      </w:r>
      <w:r w:rsidRPr="00BC5856">
        <w:rPr>
          <w:rFonts w:ascii="Arial" w:hAnsi="Arial" w:cs="Arial"/>
          <w:color w:val="FF0000"/>
        </w:rPr>
        <w:t xml:space="preserve"> </w:t>
      </w:r>
      <w:sdt>
        <w:sdtPr>
          <w:rPr>
            <w:rFonts w:ascii="Arial" w:hAnsi="Arial" w:cs="Arial"/>
          </w:rPr>
          <w:id w:val="1631511662"/>
          <w:citation/>
        </w:sdtPr>
        <w:sdtContent>
          <w:r w:rsidR="00DA12F1" w:rsidRPr="00240439">
            <w:rPr>
              <w:rFonts w:ascii="Arial" w:hAnsi="Arial" w:cs="Arial"/>
            </w:rPr>
            <w:fldChar w:fldCharType="begin"/>
          </w:r>
          <w:r w:rsidR="00DA12F1" w:rsidRPr="00240439">
            <w:rPr>
              <w:rFonts w:ascii="Arial" w:hAnsi="Arial" w:cs="Arial"/>
            </w:rPr>
            <w:instrText xml:space="preserve"> CITATION Adi23 \l 2057 </w:instrText>
          </w:r>
          <w:r w:rsidR="00DA12F1" w:rsidRPr="00240439">
            <w:rPr>
              <w:rFonts w:ascii="Arial" w:hAnsi="Arial" w:cs="Arial"/>
            </w:rPr>
            <w:fldChar w:fldCharType="separate"/>
          </w:r>
          <w:r w:rsidR="00DA12F1" w:rsidRPr="00240439">
            <w:rPr>
              <w:rFonts w:ascii="Arial" w:hAnsi="Arial" w:cs="Arial"/>
              <w:noProof/>
            </w:rPr>
            <w:t>(Adidas.com, 2023)</w:t>
          </w:r>
          <w:r w:rsidR="00DA12F1" w:rsidRPr="00240439">
            <w:rPr>
              <w:rFonts w:ascii="Arial" w:hAnsi="Arial" w:cs="Arial"/>
            </w:rPr>
            <w:fldChar w:fldCharType="end"/>
          </w:r>
        </w:sdtContent>
      </w:sdt>
    </w:p>
    <w:p w14:paraId="657B4ABC" w14:textId="17492171" w:rsidR="00BC5856" w:rsidRDefault="00BC5856" w:rsidP="003B152A">
      <w:pPr>
        <w:jc w:val="both"/>
        <w:rPr>
          <w:rFonts w:ascii="Arial" w:hAnsi="Arial" w:cs="Arial"/>
          <w:color w:val="FF0000"/>
        </w:rPr>
      </w:pPr>
      <w:r w:rsidRPr="00BC5856">
        <w:rPr>
          <w:rFonts w:ascii="Arial" w:hAnsi="Arial" w:cs="Arial"/>
        </w:rPr>
        <w:t xml:space="preserve">Adidas is a globally recognized sportswear brand that has expanded into a variety of sports and has a wide range of professionals who rely on their products. In 1986, their collaboration with hip-hop trio Run-D.M.C. helped launch urban fashion trends and led to non-athletic advertising in the recreational goods sector. In 2006, Adidas acquired Reebok, Rockport, and Reebok-CCM Hockey, and rebranded as Adidas AG. Their headquarters is located in Herzogenaurach, Germany, and all 5,400 employees work in one space where the company culture is embraced. In the early 2000s, Adidas launched a luxury streetwear category, collaborating with designers like Stella McCartney, </w:t>
      </w:r>
      <w:proofErr w:type="spellStart"/>
      <w:r w:rsidRPr="00BC5856">
        <w:rPr>
          <w:rFonts w:ascii="Arial" w:hAnsi="Arial" w:cs="Arial"/>
        </w:rPr>
        <w:t>Yohji</w:t>
      </w:r>
      <w:proofErr w:type="spellEnd"/>
      <w:r w:rsidRPr="00BC5856">
        <w:rPr>
          <w:rFonts w:ascii="Arial" w:hAnsi="Arial" w:cs="Arial"/>
        </w:rPr>
        <w:t xml:space="preserve"> Yamamoto, and Porsche Design Sport. These collaborations led to a high-end luxury collaboration with Gucci in 2022, further enhancing the brand's identity and </w:t>
      </w:r>
      <w:r w:rsidRPr="00BC5856">
        <w:rPr>
          <w:rFonts w:ascii="Arial" w:hAnsi="Arial" w:cs="Arial"/>
        </w:rPr>
        <w:t>reputation.</w:t>
      </w:r>
      <w:r>
        <w:rPr>
          <w:rFonts w:ascii="Arial" w:hAnsi="Arial" w:cs="Arial"/>
        </w:rPr>
        <w:t xml:space="preserve"> </w:t>
      </w:r>
      <w:sdt>
        <w:sdtPr>
          <w:rPr>
            <w:rFonts w:ascii="Arial" w:hAnsi="Arial" w:cs="Arial"/>
          </w:rPr>
          <w:id w:val="-644437730"/>
          <w:citation/>
        </w:sdtPr>
        <w:sdtContent>
          <w:r w:rsidR="00DA12F1" w:rsidRPr="00240439">
            <w:rPr>
              <w:rFonts w:ascii="Arial" w:hAnsi="Arial" w:cs="Arial"/>
            </w:rPr>
            <w:fldChar w:fldCharType="begin"/>
          </w:r>
          <w:r w:rsidR="00DA12F1" w:rsidRPr="00240439">
            <w:rPr>
              <w:rFonts w:ascii="Arial" w:hAnsi="Arial" w:cs="Arial"/>
            </w:rPr>
            <w:instrText xml:space="preserve"> CITATION Adi23 \l 2057 </w:instrText>
          </w:r>
          <w:r w:rsidR="00DA12F1" w:rsidRPr="00240439">
            <w:rPr>
              <w:rFonts w:ascii="Arial" w:hAnsi="Arial" w:cs="Arial"/>
            </w:rPr>
            <w:fldChar w:fldCharType="separate"/>
          </w:r>
          <w:r w:rsidR="00DA12F1" w:rsidRPr="00240439">
            <w:rPr>
              <w:rFonts w:ascii="Arial" w:hAnsi="Arial" w:cs="Arial"/>
              <w:noProof/>
            </w:rPr>
            <w:t>(Adidas.com, 2023)</w:t>
          </w:r>
          <w:r w:rsidR="00DA12F1" w:rsidRPr="00240439">
            <w:rPr>
              <w:rFonts w:ascii="Arial" w:hAnsi="Arial" w:cs="Arial"/>
            </w:rPr>
            <w:fldChar w:fldCharType="end"/>
          </w:r>
        </w:sdtContent>
      </w:sdt>
    </w:p>
    <w:p w14:paraId="0A5F820B" w14:textId="5484BC9F" w:rsidR="00BC5856" w:rsidRDefault="00BC5856" w:rsidP="003B152A">
      <w:pPr>
        <w:jc w:val="both"/>
        <w:rPr>
          <w:rFonts w:ascii="Arial" w:hAnsi="Arial" w:cs="Arial"/>
          <w:color w:val="FF0000"/>
        </w:rPr>
      </w:pPr>
      <w:r>
        <w:rPr>
          <w:rFonts w:ascii="Arial" w:hAnsi="Arial" w:cs="Arial"/>
          <w:noProof/>
          <w:color w:val="FF0000"/>
        </w:rPr>
        <w:drawing>
          <wp:inline distT="0" distB="0" distL="0" distR="0" wp14:anchorId="57800E79" wp14:editId="303C7A79">
            <wp:extent cx="5688330" cy="293914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2659" cy="2951712"/>
                    </a:xfrm>
                    <a:prstGeom prst="rect">
                      <a:avLst/>
                    </a:prstGeom>
                    <a:noFill/>
                  </pic:spPr>
                </pic:pic>
              </a:graphicData>
            </a:graphic>
          </wp:inline>
        </w:drawing>
      </w:r>
    </w:p>
    <w:p w14:paraId="6CC933BD" w14:textId="3F05778F" w:rsidR="00BC5856" w:rsidRPr="00240439" w:rsidRDefault="00DA12F1" w:rsidP="00240439">
      <w:pPr>
        <w:jc w:val="center"/>
        <w:rPr>
          <w:rFonts w:ascii="Arial" w:hAnsi="Arial" w:cs="Arial"/>
        </w:rPr>
      </w:pPr>
      <w:sdt>
        <w:sdtPr>
          <w:rPr>
            <w:rFonts w:ascii="Arial" w:hAnsi="Arial" w:cs="Arial"/>
          </w:rPr>
          <w:id w:val="-1772148793"/>
          <w:citation/>
        </w:sdtPr>
        <w:sdtContent>
          <w:r w:rsidRPr="00240439">
            <w:rPr>
              <w:rFonts w:ascii="Arial" w:hAnsi="Arial" w:cs="Arial"/>
            </w:rPr>
            <w:fldChar w:fldCharType="begin"/>
          </w:r>
          <w:r w:rsidRPr="00240439">
            <w:rPr>
              <w:rFonts w:ascii="Arial" w:hAnsi="Arial" w:cs="Arial"/>
            </w:rPr>
            <w:instrText xml:space="preserve"> CITATION Ner10 \l 2057 </w:instrText>
          </w:r>
          <w:r w:rsidRPr="00240439">
            <w:rPr>
              <w:rFonts w:ascii="Arial" w:hAnsi="Arial" w:cs="Arial"/>
            </w:rPr>
            <w:fldChar w:fldCharType="separate"/>
          </w:r>
          <w:r w:rsidRPr="00240439">
            <w:rPr>
              <w:rFonts w:ascii="Arial" w:hAnsi="Arial" w:cs="Arial"/>
              <w:noProof/>
            </w:rPr>
            <w:t>(Catovic, 2010)</w:t>
          </w:r>
          <w:r w:rsidRPr="00240439">
            <w:rPr>
              <w:rFonts w:ascii="Arial" w:hAnsi="Arial" w:cs="Arial"/>
            </w:rPr>
            <w:fldChar w:fldCharType="end"/>
          </w:r>
        </w:sdtContent>
      </w:sdt>
    </w:p>
    <w:p w14:paraId="4E68011A" w14:textId="16FAC24A" w:rsidR="003B152A" w:rsidRDefault="003B152A" w:rsidP="003B152A">
      <w:pPr>
        <w:jc w:val="both"/>
        <w:rPr>
          <w:rFonts w:ascii="Arial" w:hAnsi="Arial" w:cs="Arial"/>
          <w:b/>
          <w:bCs/>
        </w:rPr>
      </w:pPr>
      <w:r>
        <w:rPr>
          <w:rFonts w:ascii="Arial" w:hAnsi="Arial" w:cs="Arial"/>
          <w:b/>
          <w:bCs/>
        </w:rPr>
        <w:t>COMMUNICATION</w:t>
      </w:r>
      <w:r w:rsidR="00BC5856">
        <w:rPr>
          <w:rFonts w:ascii="Arial" w:hAnsi="Arial" w:cs="Arial"/>
          <w:b/>
          <w:bCs/>
        </w:rPr>
        <w:t>.</w:t>
      </w:r>
      <w:r>
        <w:rPr>
          <w:rFonts w:ascii="Arial" w:hAnsi="Arial" w:cs="Arial"/>
          <w:b/>
          <w:bCs/>
        </w:rPr>
        <w:t xml:space="preserve"> </w:t>
      </w:r>
    </w:p>
    <w:p w14:paraId="39F2B9C9" w14:textId="4A0AF845" w:rsidR="00A41FC7" w:rsidRDefault="003E486E" w:rsidP="00A41FC7">
      <w:pPr>
        <w:jc w:val="both"/>
        <w:rPr>
          <w:rFonts w:ascii="Arial" w:hAnsi="Arial" w:cs="Arial"/>
        </w:rPr>
      </w:pPr>
      <w:r>
        <w:rPr>
          <w:rFonts w:ascii="Arial" w:hAnsi="Arial" w:cs="Arial"/>
        </w:rPr>
        <w:t xml:space="preserve">Communication is </w:t>
      </w:r>
      <w:r w:rsidR="00CB03FF" w:rsidRPr="00CB03FF">
        <w:rPr>
          <w:rFonts w:ascii="Arial" w:hAnsi="Arial" w:cs="Arial"/>
        </w:rPr>
        <w:t xml:space="preserve">a method by which people </w:t>
      </w:r>
      <w:r w:rsidRPr="00CB03FF">
        <w:rPr>
          <w:rFonts w:ascii="Arial" w:hAnsi="Arial" w:cs="Arial"/>
        </w:rPr>
        <w:t>connect</w:t>
      </w:r>
      <w:r w:rsidR="00CB03FF" w:rsidRPr="00CB03FF">
        <w:rPr>
          <w:rFonts w:ascii="Arial" w:hAnsi="Arial" w:cs="Arial"/>
        </w:rPr>
        <w:t xml:space="preserve"> with one another</w:t>
      </w:r>
      <w:r w:rsidR="006E0483">
        <w:rPr>
          <w:rFonts w:ascii="Arial" w:hAnsi="Arial" w:cs="Arial"/>
        </w:rPr>
        <w:t>,</w:t>
      </w:r>
      <w:r w:rsidR="00CB03FF" w:rsidRPr="00CB03FF">
        <w:rPr>
          <w:rFonts w:ascii="Arial" w:hAnsi="Arial" w:cs="Arial"/>
        </w:rPr>
        <w:t xml:space="preserve"> by using a shared set of signs, symbols, or actions</w:t>
      </w:r>
      <w:sdt>
        <w:sdtPr>
          <w:rPr>
            <w:rFonts w:ascii="Arial" w:hAnsi="Arial" w:cs="Arial"/>
          </w:rPr>
          <w:id w:val="12660957"/>
          <w:citation/>
        </w:sdtPr>
        <w:sdtContent>
          <w:r>
            <w:rPr>
              <w:rFonts w:ascii="Arial" w:hAnsi="Arial" w:cs="Arial"/>
            </w:rPr>
            <w:fldChar w:fldCharType="begin"/>
          </w:r>
          <w:r>
            <w:rPr>
              <w:rFonts w:ascii="Arial" w:hAnsi="Arial" w:cs="Arial"/>
            </w:rPr>
            <w:instrText xml:space="preserve"> CITATION Mer23 \l 2057 </w:instrText>
          </w:r>
          <w:r>
            <w:rPr>
              <w:rFonts w:ascii="Arial" w:hAnsi="Arial" w:cs="Arial"/>
            </w:rPr>
            <w:fldChar w:fldCharType="separate"/>
          </w:r>
          <w:r w:rsidR="003B0CDB">
            <w:rPr>
              <w:rFonts w:ascii="Arial" w:hAnsi="Arial" w:cs="Arial"/>
              <w:noProof/>
            </w:rPr>
            <w:t xml:space="preserve"> </w:t>
          </w:r>
          <w:r w:rsidR="003B0CDB" w:rsidRPr="003B0CDB">
            <w:rPr>
              <w:rFonts w:ascii="Arial" w:hAnsi="Arial" w:cs="Arial"/>
              <w:noProof/>
            </w:rPr>
            <w:t>(Merriam-Webster, Incorporated, 2023)</w:t>
          </w:r>
          <w:r>
            <w:rPr>
              <w:rFonts w:ascii="Arial" w:hAnsi="Arial" w:cs="Arial"/>
            </w:rPr>
            <w:fldChar w:fldCharType="end"/>
          </w:r>
        </w:sdtContent>
      </w:sdt>
      <w:r>
        <w:rPr>
          <w:rFonts w:ascii="Arial" w:hAnsi="Arial" w:cs="Arial"/>
        </w:rPr>
        <w:t>.</w:t>
      </w:r>
      <w:r w:rsidR="001232B4" w:rsidRPr="001232B4">
        <w:t xml:space="preserve"> </w:t>
      </w:r>
      <w:r w:rsidR="001232B4" w:rsidRPr="001232B4">
        <w:rPr>
          <w:rFonts w:ascii="Arial" w:hAnsi="Arial" w:cs="Arial"/>
        </w:rPr>
        <w:t>Communication</w:t>
      </w:r>
      <w:r w:rsidR="006E0483">
        <w:rPr>
          <w:rFonts w:ascii="Arial" w:hAnsi="Arial" w:cs="Arial"/>
        </w:rPr>
        <w:t xml:space="preserve"> </w:t>
      </w:r>
      <w:r w:rsidR="001232B4" w:rsidRPr="001232B4">
        <w:rPr>
          <w:rFonts w:ascii="Arial" w:hAnsi="Arial" w:cs="Arial"/>
        </w:rPr>
        <w:t>sets out to enlighten the marketplace on the characteristics of a company's offering, including customers, partners, corporate stakeholders, rivals, and society at large</w:t>
      </w:r>
      <w:sdt>
        <w:sdtPr>
          <w:rPr>
            <w:rFonts w:ascii="Arial" w:hAnsi="Arial" w:cs="Arial"/>
          </w:rPr>
          <w:id w:val="834425633"/>
          <w:citation/>
        </w:sdtPr>
        <w:sdtContent>
          <w:r w:rsidR="001232B4">
            <w:rPr>
              <w:rFonts w:ascii="Arial" w:hAnsi="Arial" w:cs="Arial"/>
            </w:rPr>
            <w:fldChar w:fldCharType="begin"/>
          </w:r>
          <w:r w:rsidR="001232B4">
            <w:rPr>
              <w:rFonts w:ascii="Arial" w:hAnsi="Arial" w:cs="Arial"/>
            </w:rPr>
            <w:instrText xml:space="preserve"> CITATION Ale127 \l 2057 </w:instrText>
          </w:r>
          <w:r w:rsidR="001232B4">
            <w:rPr>
              <w:rFonts w:ascii="Arial" w:hAnsi="Arial" w:cs="Arial"/>
            </w:rPr>
            <w:fldChar w:fldCharType="separate"/>
          </w:r>
          <w:r w:rsidR="001232B4">
            <w:rPr>
              <w:rFonts w:ascii="Arial" w:hAnsi="Arial" w:cs="Arial"/>
              <w:noProof/>
            </w:rPr>
            <w:t xml:space="preserve"> </w:t>
          </w:r>
          <w:r w:rsidR="001232B4" w:rsidRPr="001232B4">
            <w:rPr>
              <w:rFonts w:ascii="Arial" w:hAnsi="Arial" w:cs="Arial"/>
              <w:noProof/>
            </w:rPr>
            <w:t>(Chernev, 2012)</w:t>
          </w:r>
          <w:r w:rsidR="001232B4">
            <w:rPr>
              <w:rFonts w:ascii="Arial" w:hAnsi="Arial" w:cs="Arial"/>
            </w:rPr>
            <w:fldChar w:fldCharType="end"/>
          </w:r>
        </w:sdtContent>
      </w:sdt>
    </w:p>
    <w:p w14:paraId="7114BA98" w14:textId="77777777" w:rsidR="00BC5856" w:rsidRDefault="00BC5856" w:rsidP="00E245F9">
      <w:pPr>
        <w:rPr>
          <w:rFonts w:ascii="Arial" w:hAnsi="Arial" w:cs="Arial"/>
          <w:b/>
          <w:bCs/>
        </w:rPr>
      </w:pPr>
    </w:p>
    <w:p w14:paraId="5C702C96" w14:textId="269969D6" w:rsidR="00BC5856" w:rsidRDefault="00BC5856" w:rsidP="00E245F9">
      <w:pPr>
        <w:rPr>
          <w:rFonts w:ascii="Arial" w:hAnsi="Arial" w:cs="Arial"/>
          <w:b/>
          <w:bCs/>
        </w:rPr>
      </w:pPr>
      <w:r>
        <w:rPr>
          <w:rFonts w:ascii="Arial" w:hAnsi="Arial" w:cs="Arial"/>
          <w:b/>
          <w:bCs/>
        </w:rPr>
        <w:t>COMMUNICATION MODEL.</w:t>
      </w:r>
    </w:p>
    <w:p w14:paraId="52A0C187" w14:textId="21C34D10" w:rsidR="0078391F" w:rsidRDefault="00BC5856" w:rsidP="00E245F9">
      <w:pPr>
        <w:rPr>
          <w:rFonts w:ascii="Arial" w:hAnsi="Arial" w:cs="Arial"/>
          <w:color w:val="3A3A3A"/>
          <w:sz w:val="30"/>
          <w:szCs w:val="30"/>
          <w:shd w:val="clear" w:color="auto" w:fill="FFFCD9"/>
        </w:rPr>
      </w:pPr>
      <w:r>
        <w:rPr>
          <w:rFonts w:ascii="Arial" w:hAnsi="Arial" w:cs="Arial"/>
        </w:rPr>
        <w:t>The Shannon and weaver model</w:t>
      </w:r>
      <w:r w:rsidR="00A41FC7">
        <w:rPr>
          <w:rFonts w:ascii="Arial" w:hAnsi="Arial" w:cs="Arial"/>
        </w:rPr>
        <w:t xml:space="preserve"> is recognised as a formal representation of communication and offers a framework for evaluating the transmission and reception of messages.  </w:t>
      </w:r>
      <w:r w:rsidR="00072039" w:rsidRPr="00A41FC7">
        <w:rPr>
          <w:rFonts w:ascii="Arial" w:hAnsi="Arial" w:cs="Arial"/>
          <w:color w:val="3A3A3A"/>
          <w:sz w:val="30"/>
          <w:szCs w:val="30"/>
          <w:shd w:val="clear" w:color="auto" w:fill="FFFCD9"/>
        </w:rPr>
        <w:t xml:space="preserve"> </w:t>
      </w:r>
    </w:p>
    <w:p w14:paraId="4DBC11D6" w14:textId="48ADDBAF" w:rsidR="00240439" w:rsidRPr="00240439" w:rsidRDefault="0078391F" w:rsidP="00240439">
      <w:pPr>
        <w:jc w:val="center"/>
        <w:rPr>
          <w:rFonts w:ascii="Arial" w:hAnsi="Arial" w:cs="Arial"/>
          <w:color w:val="3A3A3A"/>
          <w:sz w:val="30"/>
          <w:szCs w:val="30"/>
          <w:shd w:val="clear" w:color="auto" w:fill="FFFCD9"/>
        </w:rPr>
      </w:pPr>
      <w:r>
        <w:rPr>
          <w:rFonts w:ascii="Arial" w:hAnsi="Arial" w:cs="Arial"/>
          <w:noProof/>
          <w:color w:val="3A3A3A"/>
          <w:sz w:val="30"/>
          <w:szCs w:val="30"/>
          <w:shd w:val="clear" w:color="auto" w:fill="FFFCD9"/>
        </w:rPr>
        <w:drawing>
          <wp:inline distT="0" distB="0" distL="0" distR="0" wp14:anchorId="44E7825B" wp14:editId="542EBF2C">
            <wp:extent cx="4514850" cy="15849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4514850" cy="1584960"/>
                    </a:xfrm>
                    <a:prstGeom prst="rect">
                      <a:avLst/>
                    </a:prstGeom>
                  </pic:spPr>
                </pic:pic>
              </a:graphicData>
            </a:graphic>
          </wp:inline>
        </w:drawing>
      </w:r>
    </w:p>
    <w:p w14:paraId="3381B557" w14:textId="384BA2B5" w:rsidR="00240439" w:rsidRDefault="00240439" w:rsidP="00240439">
      <w:pPr>
        <w:jc w:val="center"/>
        <w:rPr>
          <w:rFonts w:ascii="Arial" w:hAnsi="Arial" w:cs="Arial"/>
        </w:rPr>
      </w:pPr>
      <w:sdt>
        <w:sdtPr>
          <w:rPr>
            <w:rFonts w:ascii="Arial" w:hAnsi="Arial" w:cs="Arial"/>
          </w:rPr>
          <w:id w:val="795794960"/>
          <w:citation/>
        </w:sdtPr>
        <w:sdtContent>
          <w:r>
            <w:rPr>
              <w:rFonts w:ascii="Arial" w:hAnsi="Arial" w:cs="Arial"/>
            </w:rPr>
            <w:fldChar w:fldCharType="begin"/>
          </w:r>
          <w:r>
            <w:rPr>
              <w:rFonts w:ascii="Arial" w:hAnsi="Arial" w:cs="Arial"/>
            </w:rPr>
            <w:instrText xml:space="preserve"> CITATION Jar22 \l 2057 </w:instrText>
          </w:r>
          <w:r>
            <w:rPr>
              <w:rFonts w:ascii="Arial" w:hAnsi="Arial" w:cs="Arial"/>
            </w:rPr>
            <w:fldChar w:fldCharType="separate"/>
          </w:r>
          <w:r w:rsidRPr="00240439">
            <w:rPr>
              <w:rFonts w:ascii="Arial" w:hAnsi="Arial" w:cs="Arial"/>
              <w:noProof/>
            </w:rPr>
            <w:t>(Jarons Blog, 2022)</w:t>
          </w:r>
          <w:r>
            <w:rPr>
              <w:rFonts w:ascii="Arial" w:hAnsi="Arial" w:cs="Arial"/>
            </w:rPr>
            <w:fldChar w:fldCharType="end"/>
          </w:r>
        </w:sdtContent>
      </w:sdt>
    </w:p>
    <w:p w14:paraId="17A39369" w14:textId="77777777" w:rsidR="00240439" w:rsidRDefault="00240439" w:rsidP="00E245F9">
      <w:pPr>
        <w:jc w:val="both"/>
        <w:rPr>
          <w:rFonts w:ascii="Arial" w:hAnsi="Arial" w:cs="Arial"/>
        </w:rPr>
      </w:pPr>
    </w:p>
    <w:p w14:paraId="27E4BDD1" w14:textId="50D1B1EC" w:rsidR="003E486E" w:rsidRDefault="00DF3620" w:rsidP="00E245F9">
      <w:pPr>
        <w:jc w:val="both"/>
        <w:rPr>
          <w:rFonts w:ascii="Arial" w:hAnsi="Arial" w:cs="Arial"/>
        </w:rPr>
      </w:pPr>
      <w:r w:rsidRPr="00DF3620">
        <w:rPr>
          <w:rFonts w:ascii="Arial" w:hAnsi="Arial" w:cs="Arial"/>
        </w:rPr>
        <w:t xml:space="preserve">The sender, or "information source," is where the Shannon Weaver model begins. They are the one who originally possessed the data (or where the information was sourced, </w:t>
      </w:r>
      <w:r w:rsidR="00206352" w:rsidRPr="00DF3620">
        <w:rPr>
          <w:rFonts w:ascii="Arial" w:hAnsi="Arial" w:cs="Arial"/>
        </w:rPr>
        <w:t>the</w:t>
      </w:r>
      <w:r w:rsidRPr="00DF3620">
        <w:rPr>
          <w:rFonts w:ascii="Arial" w:hAnsi="Arial" w:cs="Arial"/>
        </w:rPr>
        <w:t xml:space="preserve"> procedure is initiated by the information source by selecting a message to transmit, a recipient for the message, and a medium via which to transmit it.</w:t>
      </w:r>
      <w:r w:rsidR="00206352" w:rsidRPr="00206352">
        <w:t xml:space="preserve"> </w:t>
      </w:r>
      <w:r w:rsidR="00206352">
        <w:rPr>
          <w:rFonts w:ascii="Arial" w:hAnsi="Arial" w:cs="Arial"/>
        </w:rPr>
        <w:t>I</w:t>
      </w:r>
      <w:r w:rsidR="00206352" w:rsidRPr="00206352">
        <w:rPr>
          <w:rFonts w:ascii="Arial" w:hAnsi="Arial" w:cs="Arial"/>
        </w:rPr>
        <w:t>nformation may be transmitted in a variety of methods, including audibly (through speech), in literature or through nonverbal cues and mannerisms</w:t>
      </w:r>
      <w:sdt>
        <w:sdtPr>
          <w:rPr>
            <w:rFonts w:ascii="Arial" w:hAnsi="Arial" w:cs="Arial"/>
          </w:rPr>
          <w:id w:val="714477482"/>
          <w:citation/>
        </w:sdtPr>
        <w:sdtContent>
          <w:r w:rsidR="001232B4">
            <w:rPr>
              <w:rFonts w:ascii="Arial" w:hAnsi="Arial" w:cs="Arial"/>
            </w:rPr>
            <w:fldChar w:fldCharType="begin"/>
          </w:r>
          <w:r w:rsidR="001232B4">
            <w:rPr>
              <w:rFonts w:ascii="Arial" w:hAnsi="Arial" w:cs="Arial"/>
            </w:rPr>
            <w:instrText xml:space="preserve"> CITATION Hoo124 \l 2057 </w:instrText>
          </w:r>
          <w:r w:rsidR="001232B4">
            <w:rPr>
              <w:rFonts w:ascii="Arial" w:hAnsi="Arial" w:cs="Arial"/>
            </w:rPr>
            <w:fldChar w:fldCharType="separate"/>
          </w:r>
          <w:r w:rsidR="001232B4">
            <w:rPr>
              <w:rFonts w:ascii="Arial" w:hAnsi="Arial" w:cs="Arial"/>
              <w:noProof/>
            </w:rPr>
            <w:t xml:space="preserve"> </w:t>
          </w:r>
          <w:r w:rsidR="001232B4" w:rsidRPr="001232B4">
            <w:rPr>
              <w:rFonts w:ascii="Arial" w:hAnsi="Arial" w:cs="Arial"/>
              <w:noProof/>
            </w:rPr>
            <w:t>(Hooley, et al., 2012)</w:t>
          </w:r>
          <w:r w:rsidR="001232B4">
            <w:rPr>
              <w:rFonts w:ascii="Arial" w:hAnsi="Arial" w:cs="Arial"/>
            </w:rPr>
            <w:fldChar w:fldCharType="end"/>
          </w:r>
        </w:sdtContent>
      </w:sdt>
    </w:p>
    <w:p w14:paraId="5674FB75" w14:textId="3D16A1A2" w:rsidR="00206352" w:rsidRDefault="00236D82" w:rsidP="00E245F9">
      <w:pPr>
        <w:jc w:val="both"/>
        <w:rPr>
          <w:rFonts w:ascii="Arial" w:hAnsi="Arial" w:cs="Arial"/>
        </w:rPr>
      </w:pPr>
      <w:r w:rsidRPr="00236D82">
        <w:rPr>
          <w:rFonts w:ascii="Arial" w:hAnsi="Arial" w:cs="Arial"/>
        </w:rPr>
        <w:t>The device (or person) that encodes a concept so that it can be transmitted from the sender to the receiver is known as the encoder.</w:t>
      </w:r>
    </w:p>
    <w:p w14:paraId="08AF2F27" w14:textId="604CEAB6" w:rsidR="00BD7509" w:rsidRDefault="00BD7509" w:rsidP="00E245F9">
      <w:pPr>
        <w:jc w:val="both"/>
        <w:rPr>
          <w:rFonts w:ascii="Arial" w:hAnsi="Arial" w:cs="Arial"/>
        </w:rPr>
      </w:pPr>
      <w:r w:rsidRPr="00BD7509">
        <w:rPr>
          <w:rFonts w:ascii="Arial" w:hAnsi="Arial" w:cs="Arial"/>
        </w:rPr>
        <w:t>The "channel" is the following stage in the Shannon Weaver model. The system that transmits data from the sender and transmitter to the decoder and recipient is known as the channel of communication or transmission medium</w:t>
      </w:r>
      <w:sdt>
        <w:sdtPr>
          <w:rPr>
            <w:rFonts w:ascii="Arial" w:hAnsi="Arial" w:cs="Arial"/>
          </w:rPr>
          <w:id w:val="1448656998"/>
          <w:citation/>
        </w:sdtPr>
        <w:sdtContent>
          <w:r w:rsidR="00A76734">
            <w:rPr>
              <w:rFonts w:ascii="Arial" w:hAnsi="Arial" w:cs="Arial"/>
            </w:rPr>
            <w:fldChar w:fldCharType="begin"/>
          </w:r>
          <w:r w:rsidR="00A76734">
            <w:rPr>
              <w:rFonts w:ascii="Arial" w:hAnsi="Arial" w:cs="Arial"/>
            </w:rPr>
            <w:instrText xml:space="preserve"> CITATION com23 \l 2057 </w:instrText>
          </w:r>
          <w:r w:rsidR="00A76734">
            <w:rPr>
              <w:rFonts w:ascii="Arial" w:hAnsi="Arial" w:cs="Arial"/>
            </w:rPr>
            <w:fldChar w:fldCharType="separate"/>
          </w:r>
          <w:r w:rsidR="003B0CDB">
            <w:rPr>
              <w:rFonts w:ascii="Arial" w:hAnsi="Arial" w:cs="Arial"/>
              <w:noProof/>
            </w:rPr>
            <w:t xml:space="preserve"> </w:t>
          </w:r>
          <w:r w:rsidR="003B0CDB" w:rsidRPr="003B0CDB">
            <w:rPr>
              <w:rFonts w:ascii="Arial" w:hAnsi="Arial" w:cs="Arial"/>
              <w:noProof/>
            </w:rPr>
            <w:t>(Communication Theory.Org, 2023)</w:t>
          </w:r>
          <w:r w:rsidR="00A76734">
            <w:rPr>
              <w:rFonts w:ascii="Arial" w:hAnsi="Arial" w:cs="Arial"/>
            </w:rPr>
            <w:fldChar w:fldCharType="end"/>
          </w:r>
        </w:sdtContent>
      </w:sdt>
      <w:r w:rsidRPr="00BD7509">
        <w:rPr>
          <w:rFonts w:ascii="Arial" w:hAnsi="Arial" w:cs="Arial"/>
        </w:rPr>
        <w:t>.</w:t>
      </w:r>
    </w:p>
    <w:p w14:paraId="5B139DC9" w14:textId="27849843" w:rsidR="00572493" w:rsidRPr="00572493" w:rsidRDefault="00572493" w:rsidP="00E245F9">
      <w:pPr>
        <w:jc w:val="both"/>
        <w:rPr>
          <w:rFonts w:ascii="Arial" w:hAnsi="Arial" w:cs="Arial"/>
        </w:rPr>
      </w:pPr>
      <w:r w:rsidRPr="00572493">
        <w:rPr>
          <w:rFonts w:ascii="Arial" w:hAnsi="Arial" w:cs="Arial"/>
        </w:rPr>
        <w:t xml:space="preserve">"Noise" is the following stage in the Shannon Weaver model. A message is interrupted while it is being transmitted from the sender to the recipient by noise. </w:t>
      </w:r>
      <w:r>
        <w:rPr>
          <w:rFonts w:ascii="Arial" w:hAnsi="Arial" w:cs="Arial"/>
        </w:rPr>
        <w:t>T</w:t>
      </w:r>
      <w:r w:rsidRPr="00572493">
        <w:rPr>
          <w:rFonts w:ascii="Arial" w:hAnsi="Arial" w:cs="Arial"/>
        </w:rPr>
        <w:t>his term refers to the notion that "noise" may prevent us from interpreting an information correctly. Noise consists of two components: internal and external</w:t>
      </w:r>
      <w:sdt>
        <w:sdtPr>
          <w:rPr>
            <w:rFonts w:ascii="Arial" w:hAnsi="Arial" w:cs="Arial"/>
          </w:rPr>
          <w:id w:val="-1054462664"/>
          <w:citation/>
        </w:sdtPr>
        <w:sdtContent>
          <w:r w:rsidR="00A76734">
            <w:rPr>
              <w:rFonts w:ascii="Arial" w:hAnsi="Arial" w:cs="Arial"/>
            </w:rPr>
            <w:fldChar w:fldCharType="begin"/>
          </w:r>
          <w:r w:rsidR="00A76734">
            <w:rPr>
              <w:rFonts w:ascii="Arial" w:hAnsi="Arial" w:cs="Arial"/>
            </w:rPr>
            <w:instrText xml:space="preserve"> CITATION com23 \l 2057 </w:instrText>
          </w:r>
          <w:r w:rsidR="00A76734">
            <w:rPr>
              <w:rFonts w:ascii="Arial" w:hAnsi="Arial" w:cs="Arial"/>
            </w:rPr>
            <w:fldChar w:fldCharType="separate"/>
          </w:r>
          <w:r w:rsidR="003B0CDB">
            <w:rPr>
              <w:rFonts w:ascii="Arial" w:hAnsi="Arial" w:cs="Arial"/>
              <w:noProof/>
            </w:rPr>
            <w:t xml:space="preserve"> </w:t>
          </w:r>
          <w:r w:rsidR="003B0CDB" w:rsidRPr="003B0CDB">
            <w:rPr>
              <w:rFonts w:ascii="Arial" w:hAnsi="Arial" w:cs="Arial"/>
              <w:noProof/>
            </w:rPr>
            <w:t>(Communication Theory.Org, 2023)</w:t>
          </w:r>
          <w:r w:rsidR="00A76734">
            <w:rPr>
              <w:rFonts w:ascii="Arial" w:hAnsi="Arial" w:cs="Arial"/>
            </w:rPr>
            <w:fldChar w:fldCharType="end"/>
          </w:r>
        </w:sdtContent>
      </w:sdt>
      <w:r w:rsidRPr="00572493">
        <w:rPr>
          <w:rFonts w:ascii="Arial" w:hAnsi="Arial" w:cs="Arial"/>
        </w:rPr>
        <w:t>.</w:t>
      </w:r>
    </w:p>
    <w:p w14:paraId="7F10B6BD" w14:textId="44F87DB5" w:rsidR="00572493" w:rsidRPr="00572493" w:rsidRDefault="00572493" w:rsidP="00E245F9">
      <w:pPr>
        <w:pStyle w:val="ListParagraph"/>
        <w:numPr>
          <w:ilvl w:val="0"/>
          <w:numId w:val="1"/>
        </w:numPr>
        <w:jc w:val="both"/>
        <w:rPr>
          <w:rFonts w:ascii="Arial" w:hAnsi="Arial" w:cs="Arial"/>
        </w:rPr>
      </w:pPr>
      <w:r w:rsidRPr="00572493">
        <w:rPr>
          <w:rFonts w:ascii="Arial" w:hAnsi="Arial" w:cs="Arial"/>
        </w:rPr>
        <w:t>When a transmitter or receiver makes a mistake while encoding or decoding communication, internal noise occurs.</w:t>
      </w:r>
    </w:p>
    <w:p w14:paraId="4613F635" w14:textId="3F3F7A27" w:rsidR="00BD7509" w:rsidRPr="00572493" w:rsidRDefault="00572493" w:rsidP="00E245F9">
      <w:pPr>
        <w:pStyle w:val="ListParagraph"/>
        <w:numPr>
          <w:ilvl w:val="0"/>
          <w:numId w:val="1"/>
        </w:numPr>
        <w:jc w:val="both"/>
        <w:rPr>
          <w:rFonts w:ascii="Arial" w:hAnsi="Arial" w:cs="Arial"/>
        </w:rPr>
      </w:pPr>
      <w:r w:rsidRPr="00572493">
        <w:rPr>
          <w:rFonts w:ascii="Arial" w:hAnsi="Arial" w:cs="Arial"/>
        </w:rPr>
        <w:t>When something external—outside the control of the sender or the receiver—hinders the message, that is known as external noise.</w:t>
      </w:r>
    </w:p>
    <w:p w14:paraId="0C774B57" w14:textId="18FA70EF" w:rsidR="00E245F9" w:rsidRDefault="00E245F9" w:rsidP="00E245F9">
      <w:pPr>
        <w:jc w:val="both"/>
        <w:rPr>
          <w:rFonts w:ascii="Arial" w:hAnsi="Arial" w:cs="Arial"/>
        </w:rPr>
      </w:pPr>
      <w:r>
        <w:rPr>
          <w:rFonts w:ascii="Arial" w:hAnsi="Arial" w:cs="Arial"/>
        </w:rPr>
        <w:t xml:space="preserve">Decoder </w:t>
      </w:r>
    </w:p>
    <w:p w14:paraId="47297F88" w14:textId="3BC1EA0F" w:rsidR="00206352" w:rsidRDefault="00E245F9" w:rsidP="00E245F9">
      <w:pPr>
        <w:jc w:val="both"/>
        <w:rPr>
          <w:rFonts w:ascii="Arial" w:hAnsi="Arial" w:cs="Arial"/>
        </w:rPr>
      </w:pPr>
      <w:r w:rsidRPr="00E245F9">
        <w:rPr>
          <w:rFonts w:ascii="Arial" w:hAnsi="Arial" w:cs="Arial"/>
        </w:rPr>
        <w:lastRenderedPageBreak/>
        <w:t>the location where a signal is received and converted into a message</w:t>
      </w:r>
      <w:r w:rsidR="00EA07BC">
        <w:rPr>
          <w:rFonts w:ascii="Arial" w:hAnsi="Arial" w:cs="Arial"/>
        </w:rPr>
        <w:t>,</w:t>
      </w:r>
      <w:r w:rsidRPr="00E245F9">
        <w:rPr>
          <w:rFonts w:ascii="Arial" w:hAnsi="Arial" w:cs="Arial"/>
        </w:rPr>
        <w:t xml:space="preserve"> a reverse encoding procedure</w:t>
      </w:r>
      <w:sdt>
        <w:sdtPr>
          <w:rPr>
            <w:rFonts w:ascii="Arial" w:hAnsi="Arial" w:cs="Arial"/>
          </w:rPr>
          <w:id w:val="1023054944"/>
          <w:citation/>
        </w:sdtPr>
        <w:sdtContent>
          <w:r w:rsidR="008E7D7C">
            <w:rPr>
              <w:rFonts w:ascii="Arial" w:hAnsi="Arial" w:cs="Arial"/>
            </w:rPr>
            <w:fldChar w:fldCharType="begin"/>
          </w:r>
          <w:r w:rsidR="008E7D7C">
            <w:rPr>
              <w:rFonts w:ascii="Arial" w:hAnsi="Arial" w:cs="Arial"/>
            </w:rPr>
            <w:instrText xml:space="preserve"> CITATION Chr23 \l 2057 </w:instrText>
          </w:r>
          <w:r w:rsidR="008E7D7C">
            <w:rPr>
              <w:rFonts w:ascii="Arial" w:hAnsi="Arial" w:cs="Arial"/>
            </w:rPr>
            <w:fldChar w:fldCharType="separate"/>
          </w:r>
          <w:r w:rsidR="003B0CDB">
            <w:rPr>
              <w:rFonts w:ascii="Arial" w:hAnsi="Arial" w:cs="Arial"/>
              <w:noProof/>
            </w:rPr>
            <w:t xml:space="preserve"> </w:t>
          </w:r>
          <w:r w:rsidR="003B0CDB" w:rsidRPr="003B0CDB">
            <w:rPr>
              <w:rFonts w:ascii="Arial" w:hAnsi="Arial" w:cs="Arial"/>
              <w:noProof/>
            </w:rPr>
            <w:t>(Drew, 2023)</w:t>
          </w:r>
          <w:r w:rsidR="008E7D7C">
            <w:rPr>
              <w:rFonts w:ascii="Arial" w:hAnsi="Arial" w:cs="Arial"/>
            </w:rPr>
            <w:fldChar w:fldCharType="end"/>
          </w:r>
        </w:sdtContent>
      </w:sdt>
      <w:r w:rsidR="00EA07BC">
        <w:rPr>
          <w:rFonts w:ascii="Arial" w:hAnsi="Arial" w:cs="Arial"/>
        </w:rPr>
        <w:t>.</w:t>
      </w:r>
    </w:p>
    <w:p w14:paraId="02530770" w14:textId="7320C96B" w:rsidR="00980BCD" w:rsidRDefault="005D7C06" w:rsidP="00E245F9">
      <w:pPr>
        <w:jc w:val="both"/>
        <w:rPr>
          <w:rFonts w:ascii="Arial" w:hAnsi="Arial" w:cs="Arial"/>
        </w:rPr>
      </w:pPr>
      <w:r w:rsidRPr="005D7C06">
        <w:rPr>
          <w:rFonts w:ascii="Arial" w:hAnsi="Arial" w:cs="Arial"/>
        </w:rPr>
        <w:t>The next phase in the Shannon Weaver framework is ‘receiver’</w:t>
      </w:r>
      <w:r w:rsidR="00EA07BC">
        <w:rPr>
          <w:rFonts w:ascii="Arial" w:hAnsi="Arial" w:cs="Arial"/>
        </w:rPr>
        <w:t xml:space="preserve">. </w:t>
      </w:r>
      <w:r w:rsidRPr="005D7C06">
        <w:rPr>
          <w:rFonts w:ascii="Arial" w:hAnsi="Arial" w:cs="Arial"/>
        </w:rPr>
        <w:t xml:space="preserve">The receiver is where the Shannon and Weaver model of technical communication originally concluded. The message, or </w:t>
      </w:r>
      <w:r w:rsidR="00FB618E" w:rsidRPr="005D7C06">
        <w:rPr>
          <w:rFonts w:ascii="Arial" w:hAnsi="Arial" w:cs="Arial"/>
        </w:rPr>
        <w:t>what is</w:t>
      </w:r>
      <w:r w:rsidRPr="005D7C06">
        <w:rPr>
          <w:rFonts w:ascii="Arial" w:hAnsi="Arial" w:cs="Arial"/>
        </w:rPr>
        <w:t xml:space="preserve"> left of it after factoring for noise, is </w:t>
      </w:r>
      <w:r w:rsidR="00FB618E" w:rsidRPr="005D7C06">
        <w:rPr>
          <w:rFonts w:ascii="Arial" w:hAnsi="Arial" w:cs="Arial"/>
        </w:rPr>
        <w:t>understood</w:t>
      </w:r>
      <w:r w:rsidRPr="005D7C06">
        <w:rPr>
          <w:rFonts w:ascii="Arial" w:hAnsi="Arial" w:cs="Arial"/>
        </w:rPr>
        <w:t xml:space="preserve"> at this stage.</w:t>
      </w:r>
    </w:p>
    <w:p w14:paraId="13083D62" w14:textId="4BDBF127" w:rsidR="005D7C06" w:rsidRDefault="00980BCD" w:rsidP="00E245F9">
      <w:pPr>
        <w:jc w:val="both"/>
        <w:rPr>
          <w:rFonts w:ascii="Arial" w:hAnsi="Arial" w:cs="Arial"/>
        </w:rPr>
      </w:pPr>
      <w:r>
        <w:rPr>
          <w:rFonts w:ascii="Arial" w:hAnsi="Arial" w:cs="Arial"/>
        </w:rPr>
        <w:t xml:space="preserve">The final stage is feedback </w:t>
      </w:r>
      <w:r w:rsidRPr="00980BCD">
        <w:rPr>
          <w:rFonts w:ascii="Arial" w:hAnsi="Arial" w:cs="Arial"/>
        </w:rPr>
        <w:t xml:space="preserve">Norbert Weiner </w:t>
      </w:r>
      <w:r w:rsidR="00FB618E" w:rsidRPr="00980BCD">
        <w:rPr>
          <w:rFonts w:ascii="Arial" w:hAnsi="Arial" w:cs="Arial"/>
        </w:rPr>
        <w:t>produced</w:t>
      </w:r>
      <w:r w:rsidRPr="00980BCD">
        <w:rPr>
          <w:rFonts w:ascii="Arial" w:hAnsi="Arial" w:cs="Arial"/>
        </w:rPr>
        <w:t xml:space="preserve"> the feedback stage in regard to critiques of the linear structure of the approach</w:t>
      </w:r>
      <w:sdt>
        <w:sdtPr>
          <w:rPr>
            <w:rFonts w:ascii="Arial" w:hAnsi="Arial" w:cs="Arial"/>
          </w:rPr>
          <w:id w:val="-209108846"/>
          <w:citation/>
        </w:sdtPr>
        <w:sdtContent>
          <w:r w:rsidR="001232B4">
            <w:rPr>
              <w:rFonts w:ascii="Arial" w:hAnsi="Arial" w:cs="Arial"/>
            </w:rPr>
            <w:fldChar w:fldCharType="begin"/>
          </w:r>
          <w:r w:rsidR="001232B4">
            <w:rPr>
              <w:rFonts w:ascii="Arial" w:hAnsi="Arial" w:cs="Arial"/>
            </w:rPr>
            <w:instrText xml:space="preserve"> CITATION Hoo124 \l 2057 </w:instrText>
          </w:r>
          <w:r w:rsidR="001232B4">
            <w:rPr>
              <w:rFonts w:ascii="Arial" w:hAnsi="Arial" w:cs="Arial"/>
            </w:rPr>
            <w:fldChar w:fldCharType="separate"/>
          </w:r>
          <w:r w:rsidR="001232B4">
            <w:rPr>
              <w:rFonts w:ascii="Arial" w:hAnsi="Arial" w:cs="Arial"/>
              <w:noProof/>
            </w:rPr>
            <w:t xml:space="preserve"> </w:t>
          </w:r>
          <w:r w:rsidR="001232B4" w:rsidRPr="001232B4">
            <w:rPr>
              <w:rFonts w:ascii="Arial" w:hAnsi="Arial" w:cs="Arial"/>
              <w:noProof/>
            </w:rPr>
            <w:t>(Hooley, et al., 2012)</w:t>
          </w:r>
          <w:r w:rsidR="001232B4">
            <w:rPr>
              <w:rFonts w:ascii="Arial" w:hAnsi="Arial" w:cs="Arial"/>
            </w:rPr>
            <w:fldChar w:fldCharType="end"/>
          </w:r>
        </w:sdtContent>
      </w:sdt>
      <w:r w:rsidR="00EA07BC">
        <w:rPr>
          <w:rFonts w:ascii="Arial" w:hAnsi="Arial" w:cs="Arial"/>
        </w:rPr>
        <w:t>.</w:t>
      </w:r>
    </w:p>
    <w:p w14:paraId="45D9C748" w14:textId="2D295B1E" w:rsidR="00CA2518" w:rsidRPr="003B0CDB" w:rsidRDefault="00BC5856" w:rsidP="003B0CDB">
      <w:pPr>
        <w:jc w:val="both"/>
        <w:rPr>
          <w:rFonts w:ascii="Arial" w:hAnsi="Arial" w:cs="Arial"/>
          <w:b/>
          <w:bCs/>
        </w:rPr>
      </w:pPr>
      <w:r>
        <w:rPr>
          <w:rFonts w:ascii="Arial" w:hAnsi="Arial" w:cs="Arial"/>
          <w:b/>
          <w:bCs/>
        </w:rPr>
        <w:t>INTEGRATED MARKETING COMMUNICATIONS.</w:t>
      </w:r>
    </w:p>
    <w:p w14:paraId="7111544C" w14:textId="4FBF3291" w:rsidR="005D7C06" w:rsidRDefault="008B2187" w:rsidP="00E245F9">
      <w:pPr>
        <w:jc w:val="both"/>
        <w:rPr>
          <w:rFonts w:ascii="Arial" w:hAnsi="Arial" w:cs="Arial"/>
        </w:rPr>
      </w:pPr>
      <w:r w:rsidRPr="008B2187">
        <w:rPr>
          <w:rFonts w:ascii="Arial" w:hAnsi="Arial" w:cs="Arial"/>
        </w:rPr>
        <w:t>The integrated marketing communications (IMC) plan transforms your marketing campaign from a collection of independent operations into one cohesive strategy. IMC combines your numerous marketing materials and channels, including digital, social media, PR, and direct mail, into one trustworthy message</w:t>
      </w:r>
      <w:sdt>
        <w:sdtPr>
          <w:rPr>
            <w:rFonts w:ascii="Arial" w:hAnsi="Arial" w:cs="Arial"/>
          </w:rPr>
          <w:id w:val="990680862"/>
          <w:citation/>
        </w:sdtPr>
        <w:sdtContent>
          <w:r w:rsidR="00F97F2C">
            <w:rPr>
              <w:rFonts w:ascii="Arial" w:hAnsi="Arial" w:cs="Arial"/>
            </w:rPr>
            <w:fldChar w:fldCharType="begin"/>
          </w:r>
          <w:r w:rsidR="00F97F2C">
            <w:rPr>
              <w:rFonts w:ascii="Arial" w:hAnsi="Arial" w:cs="Arial"/>
            </w:rPr>
            <w:instrText xml:space="preserve"> CITATION Gra18 \l 2057 </w:instrText>
          </w:r>
          <w:r w:rsidR="00F97F2C">
            <w:rPr>
              <w:rFonts w:ascii="Arial" w:hAnsi="Arial" w:cs="Arial"/>
            </w:rPr>
            <w:fldChar w:fldCharType="separate"/>
          </w:r>
          <w:r w:rsidR="00F97F2C">
            <w:rPr>
              <w:rFonts w:ascii="Arial" w:hAnsi="Arial" w:cs="Arial"/>
              <w:noProof/>
            </w:rPr>
            <w:t xml:space="preserve"> </w:t>
          </w:r>
          <w:r w:rsidR="00F97F2C" w:rsidRPr="00F97F2C">
            <w:rPr>
              <w:rFonts w:ascii="Arial" w:hAnsi="Arial" w:cs="Arial"/>
              <w:noProof/>
            </w:rPr>
            <w:t>(pinegar, 2018)</w:t>
          </w:r>
          <w:r w:rsidR="00F97F2C">
            <w:rPr>
              <w:rFonts w:ascii="Arial" w:hAnsi="Arial" w:cs="Arial"/>
            </w:rPr>
            <w:fldChar w:fldCharType="end"/>
          </w:r>
        </w:sdtContent>
      </w:sdt>
      <w:r w:rsidR="00EA07BC">
        <w:rPr>
          <w:rFonts w:ascii="Arial" w:hAnsi="Arial" w:cs="Arial"/>
        </w:rPr>
        <w:t>.</w:t>
      </w:r>
    </w:p>
    <w:p w14:paraId="527E2EC7" w14:textId="2F56D598" w:rsidR="005721F1" w:rsidRDefault="009C1435" w:rsidP="009C1435">
      <w:pPr>
        <w:jc w:val="both"/>
        <w:rPr>
          <w:rFonts w:ascii="Arial" w:hAnsi="Arial" w:cs="Arial"/>
        </w:rPr>
      </w:pPr>
      <w:r w:rsidRPr="009C1435">
        <w:rPr>
          <w:rFonts w:ascii="Arial" w:hAnsi="Arial" w:cs="Arial"/>
        </w:rPr>
        <w:t>It aims to combine all facets of marketing communication, including ad campaigns, sales promotion, brand management, direct marketing, and social media, through their individual mixtures of approaches, techniques, intermediaries, news outlets, and operations so that they all function as a single cohesive force. This approach is known as integrated marketing. The procedure is intended to guarantee that all messaging and communications strategies are uniform across all platforms and are focused on the consumer.</w:t>
      </w:r>
      <w:r>
        <w:rPr>
          <w:rFonts w:ascii="Arial" w:hAnsi="Arial" w:cs="Arial"/>
        </w:rPr>
        <w:t xml:space="preserve"> </w:t>
      </w:r>
      <w:r w:rsidRPr="009C1435">
        <w:rPr>
          <w:rFonts w:ascii="Arial" w:hAnsi="Arial" w:cs="Arial"/>
        </w:rPr>
        <w:t>IMC is not required in every campaign. This approach mixes traditional and modern approaches, and its applicability will vary on the campaign's message and the targeted results</w:t>
      </w:r>
      <w:sdt>
        <w:sdtPr>
          <w:rPr>
            <w:rFonts w:ascii="Arial" w:hAnsi="Arial" w:cs="Arial"/>
          </w:rPr>
          <w:id w:val="-2102171290"/>
          <w:citation/>
        </w:sdtPr>
        <w:sdtContent>
          <w:r w:rsidR="00F97F2C">
            <w:rPr>
              <w:rFonts w:ascii="Arial" w:hAnsi="Arial" w:cs="Arial"/>
            </w:rPr>
            <w:fldChar w:fldCharType="begin"/>
          </w:r>
          <w:r w:rsidR="00F97F2C">
            <w:rPr>
              <w:rFonts w:ascii="Arial" w:hAnsi="Arial" w:cs="Arial"/>
            </w:rPr>
            <w:instrText xml:space="preserve"> CITATION Bla15 \l 2057 </w:instrText>
          </w:r>
          <w:r w:rsidR="00F97F2C">
            <w:rPr>
              <w:rFonts w:ascii="Arial" w:hAnsi="Arial" w:cs="Arial"/>
            </w:rPr>
            <w:fldChar w:fldCharType="separate"/>
          </w:r>
          <w:r w:rsidR="00F97F2C">
            <w:rPr>
              <w:rFonts w:ascii="Arial" w:hAnsi="Arial" w:cs="Arial"/>
              <w:noProof/>
            </w:rPr>
            <w:t xml:space="preserve"> </w:t>
          </w:r>
          <w:r w:rsidR="00F97F2C" w:rsidRPr="00F97F2C">
            <w:rPr>
              <w:rFonts w:ascii="Arial" w:hAnsi="Arial" w:cs="Arial"/>
              <w:noProof/>
            </w:rPr>
            <w:t>(Blakeman, 2015)</w:t>
          </w:r>
          <w:r w:rsidR="00F97F2C">
            <w:rPr>
              <w:rFonts w:ascii="Arial" w:hAnsi="Arial" w:cs="Arial"/>
            </w:rPr>
            <w:fldChar w:fldCharType="end"/>
          </w:r>
        </w:sdtContent>
      </w:sdt>
      <w:r w:rsidR="00EA07BC">
        <w:rPr>
          <w:rFonts w:ascii="Arial" w:hAnsi="Arial" w:cs="Arial"/>
        </w:rPr>
        <w:t>.</w:t>
      </w:r>
    </w:p>
    <w:p w14:paraId="55406636" w14:textId="2E65761E" w:rsidR="006A0D7F" w:rsidRPr="00774FD5" w:rsidRDefault="0053402D" w:rsidP="009C1435">
      <w:pPr>
        <w:jc w:val="both"/>
        <w:rPr>
          <w:rFonts w:ascii="Arial" w:hAnsi="Arial" w:cs="Arial"/>
          <w:b/>
          <w:bCs/>
        </w:rPr>
      </w:pPr>
      <w:r>
        <w:rPr>
          <w:rFonts w:ascii="Arial" w:hAnsi="Arial" w:cs="Arial"/>
          <w:b/>
          <w:bCs/>
        </w:rPr>
        <w:t xml:space="preserve"> </w:t>
      </w:r>
      <w:r w:rsidRPr="00774FD5">
        <w:rPr>
          <w:rFonts w:ascii="Arial" w:hAnsi="Arial" w:cs="Arial"/>
          <w:b/>
          <w:bCs/>
        </w:rPr>
        <w:t>N</w:t>
      </w:r>
      <w:r w:rsidR="00BC5856">
        <w:rPr>
          <w:rFonts w:ascii="Arial" w:hAnsi="Arial" w:cs="Arial"/>
          <w:b/>
          <w:bCs/>
        </w:rPr>
        <w:t>EW PROMOTIONAL STRATEGIES FOR ADIDAS</w:t>
      </w:r>
    </w:p>
    <w:p w14:paraId="4AF88A1B" w14:textId="3EED621B" w:rsidR="006A0D7F" w:rsidRPr="00EC33AE" w:rsidRDefault="00BC5856" w:rsidP="009C1435">
      <w:pPr>
        <w:jc w:val="both"/>
        <w:rPr>
          <w:rFonts w:ascii="Arial" w:hAnsi="Arial" w:cs="Arial"/>
          <w:b/>
          <w:bCs/>
          <w:color w:val="FF0000"/>
        </w:rPr>
      </w:pPr>
      <w:r>
        <w:rPr>
          <w:rFonts w:ascii="Arial" w:hAnsi="Arial" w:cs="Arial"/>
          <w:b/>
          <w:bCs/>
        </w:rPr>
        <w:t xml:space="preserve">ONLINE WITH INTERNAL INCORPARATION </w:t>
      </w:r>
      <w:r w:rsidR="00EB6DC1">
        <w:rPr>
          <w:rFonts w:ascii="Arial" w:hAnsi="Arial" w:cs="Arial"/>
          <w:b/>
          <w:bCs/>
        </w:rPr>
        <w:t xml:space="preserve"> </w:t>
      </w:r>
    </w:p>
    <w:p w14:paraId="5FB8A859" w14:textId="77777777" w:rsidR="00EC33AE" w:rsidRDefault="00307B1A" w:rsidP="00EC33AE">
      <w:pPr>
        <w:pStyle w:val="ListParagraph"/>
        <w:numPr>
          <w:ilvl w:val="0"/>
          <w:numId w:val="5"/>
        </w:numPr>
        <w:jc w:val="both"/>
        <w:rPr>
          <w:rFonts w:ascii="Arial" w:hAnsi="Arial" w:cs="Arial"/>
        </w:rPr>
      </w:pPr>
      <w:r w:rsidRPr="00EC33AE">
        <w:rPr>
          <w:rFonts w:ascii="Arial" w:hAnsi="Arial" w:cs="Arial"/>
        </w:rPr>
        <w:t>Collaborate with Influencers to raise adidas’s brand's visibility and trust, work with influencers and micro-influencers in your target market. These influencers have the ability to produce interesting material regarding Adidas items and distribute it to their online following.</w:t>
      </w:r>
      <w:r w:rsidR="002C5EF3" w:rsidRPr="00EC33AE">
        <w:rPr>
          <w:rFonts w:ascii="Arial" w:hAnsi="Arial" w:cs="Arial"/>
        </w:rPr>
        <w:t xml:space="preserve"> Adidas should look at</w:t>
      </w:r>
      <w:r w:rsidR="000A7880" w:rsidRPr="00EC33AE">
        <w:rPr>
          <w:rFonts w:ascii="Arial" w:hAnsi="Arial" w:cs="Arial"/>
        </w:rPr>
        <w:t xml:space="preserve"> </w:t>
      </w:r>
      <w:r w:rsidR="002C5EF3" w:rsidRPr="00EC33AE">
        <w:rPr>
          <w:rFonts w:ascii="Arial" w:hAnsi="Arial" w:cs="Arial"/>
        </w:rPr>
        <w:t xml:space="preserve">high level influencers and consider the stability of the </w:t>
      </w:r>
      <w:r w:rsidR="000A7880" w:rsidRPr="00EC33AE">
        <w:rPr>
          <w:rFonts w:ascii="Arial" w:hAnsi="Arial" w:cs="Arial"/>
        </w:rPr>
        <w:t>influencers public relations considering the Kanye west scandals experienced recently by the company</w:t>
      </w:r>
      <w:sdt>
        <w:sdtPr>
          <w:rPr>
            <w:rFonts w:ascii="Arial" w:hAnsi="Arial" w:cs="Arial"/>
          </w:rPr>
          <w:id w:val="-1985144485"/>
          <w:citation/>
        </w:sdtPr>
        <w:sdtContent>
          <w:r w:rsidR="00EC33AE">
            <w:rPr>
              <w:rFonts w:ascii="Arial" w:hAnsi="Arial" w:cs="Arial"/>
            </w:rPr>
            <w:fldChar w:fldCharType="begin"/>
          </w:r>
          <w:r w:rsidR="00EC33AE">
            <w:rPr>
              <w:rFonts w:ascii="Arial" w:hAnsi="Arial" w:cs="Arial"/>
            </w:rPr>
            <w:instrText xml:space="preserve"> CITATION Emi22 \l 2057 </w:instrText>
          </w:r>
          <w:r w:rsidR="00EC33AE">
            <w:rPr>
              <w:rFonts w:ascii="Arial" w:hAnsi="Arial" w:cs="Arial"/>
            </w:rPr>
            <w:fldChar w:fldCharType="separate"/>
          </w:r>
          <w:r w:rsidR="00EC33AE">
            <w:rPr>
              <w:rFonts w:ascii="Arial" w:hAnsi="Arial" w:cs="Arial"/>
              <w:noProof/>
            </w:rPr>
            <w:t xml:space="preserve"> </w:t>
          </w:r>
          <w:r w:rsidR="00EC33AE" w:rsidRPr="00EC33AE">
            <w:rPr>
              <w:rFonts w:ascii="Arial" w:hAnsi="Arial" w:cs="Arial"/>
              <w:noProof/>
            </w:rPr>
            <w:t>(Crane, 2022)</w:t>
          </w:r>
          <w:r w:rsidR="00EC33AE">
            <w:rPr>
              <w:rFonts w:ascii="Arial" w:hAnsi="Arial" w:cs="Arial"/>
            </w:rPr>
            <w:fldChar w:fldCharType="end"/>
          </w:r>
        </w:sdtContent>
      </w:sdt>
    </w:p>
    <w:p w14:paraId="017E8CC0" w14:textId="4A1F3B8B" w:rsidR="00774FD5" w:rsidRPr="00EC33AE" w:rsidRDefault="00774FD5" w:rsidP="00EC33AE">
      <w:pPr>
        <w:pStyle w:val="ListParagraph"/>
        <w:jc w:val="both"/>
        <w:rPr>
          <w:rFonts w:ascii="Arial" w:hAnsi="Arial" w:cs="Arial"/>
        </w:rPr>
      </w:pPr>
    </w:p>
    <w:p w14:paraId="3C04C080" w14:textId="751E6F85" w:rsidR="00EC33AE" w:rsidRPr="00FA5B63" w:rsidRDefault="00307B1A" w:rsidP="00FA5B63">
      <w:pPr>
        <w:pStyle w:val="ListParagraph"/>
        <w:numPr>
          <w:ilvl w:val="0"/>
          <w:numId w:val="5"/>
        </w:numPr>
        <w:jc w:val="both"/>
        <w:rPr>
          <w:rFonts w:ascii="Arial" w:hAnsi="Arial" w:cs="Arial"/>
        </w:rPr>
      </w:pPr>
      <w:r w:rsidRPr="00EC33AE">
        <w:rPr>
          <w:rFonts w:ascii="Arial" w:hAnsi="Arial" w:cs="Arial"/>
        </w:rPr>
        <w:t>Adidas can provide clients who subscribe to their mailing list or follow them on social networking sites with access to unique online bargains. To get customers excited, these sales can be customized or scheduled</w:t>
      </w:r>
      <w:r w:rsidR="00EC33AE">
        <w:rPr>
          <w:rFonts w:ascii="Arial" w:hAnsi="Arial" w:cs="Arial"/>
        </w:rPr>
        <w:t xml:space="preserve"> depending on the merchandise and season</w:t>
      </w:r>
      <w:r w:rsidRPr="00EC33AE">
        <w:rPr>
          <w:rFonts w:ascii="Arial" w:hAnsi="Arial" w:cs="Arial"/>
        </w:rPr>
        <w:t>.</w:t>
      </w:r>
      <w:r w:rsidR="00293083">
        <w:rPr>
          <w:rFonts w:ascii="Arial" w:hAnsi="Arial" w:cs="Arial"/>
        </w:rPr>
        <w:t xml:space="preserve"> </w:t>
      </w:r>
      <w:r w:rsidR="001E1647">
        <w:rPr>
          <w:rFonts w:ascii="Arial" w:hAnsi="Arial" w:cs="Arial"/>
        </w:rPr>
        <w:t>Furthermore,</w:t>
      </w:r>
      <w:r w:rsidR="00293083">
        <w:rPr>
          <w:rFonts w:ascii="Arial" w:hAnsi="Arial" w:cs="Arial"/>
        </w:rPr>
        <w:t xml:space="preserve"> this can be implemented internally aimed towards staff emails and</w:t>
      </w:r>
      <w:r w:rsidR="001E1647">
        <w:rPr>
          <w:rFonts w:ascii="Arial" w:hAnsi="Arial" w:cs="Arial"/>
        </w:rPr>
        <w:t xml:space="preserve"> can</w:t>
      </w:r>
      <w:r w:rsidR="00293083">
        <w:rPr>
          <w:rFonts w:ascii="Arial" w:hAnsi="Arial" w:cs="Arial"/>
        </w:rPr>
        <w:t xml:space="preserve"> </w:t>
      </w:r>
      <w:r w:rsidR="001E1647">
        <w:rPr>
          <w:rFonts w:ascii="Arial" w:hAnsi="Arial" w:cs="Arial"/>
        </w:rPr>
        <w:t>give</w:t>
      </w:r>
      <w:r w:rsidR="00293083">
        <w:rPr>
          <w:rFonts w:ascii="Arial" w:hAnsi="Arial" w:cs="Arial"/>
        </w:rPr>
        <w:t xml:space="preserve"> a sense of conclusion and add to</w:t>
      </w:r>
      <w:r w:rsidR="001E1647">
        <w:rPr>
          <w:rFonts w:ascii="Arial" w:hAnsi="Arial" w:cs="Arial"/>
        </w:rPr>
        <w:t xml:space="preserve"> staff</w:t>
      </w:r>
      <w:r w:rsidR="00293083">
        <w:rPr>
          <w:rFonts w:ascii="Arial" w:hAnsi="Arial" w:cs="Arial"/>
        </w:rPr>
        <w:t xml:space="preserve"> retentio</w:t>
      </w:r>
      <w:r w:rsidR="001E1647">
        <w:rPr>
          <w:rFonts w:ascii="Arial" w:hAnsi="Arial" w:cs="Arial"/>
        </w:rPr>
        <w:t>n</w:t>
      </w:r>
      <w:r w:rsidR="00293083">
        <w:rPr>
          <w:rFonts w:ascii="Arial" w:hAnsi="Arial" w:cs="Arial"/>
        </w:rPr>
        <w:t>.</w:t>
      </w:r>
    </w:p>
    <w:p w14:paraId="00A78006" w14:textId="77777777" w:rsidR="00EC33AE" w:rsidRPr="00EC33AE" w:rsidRDefault="00EC33AE" w:rsidP="00EC33AE">
      <w:pPr>
        <w:pStyle w:val="ListParagraph"/>
        <w:jc w:val="both"/>
        <w:rPr>
          <w:rFonts w:ascii="Arial" w:hAnsi="Arial" w:cs="Arial"/>
        </w:rPr>
      </w:pPr>
    </w:p>
    <w:p w14:paraId="0407303D" w14:textId="4116AC1A" w:rsidR="00307B1A" w:rsidRDefault="00307B1A" w:rsidP="00EC33AE">
      <w:pPr>
        <w:pStyle w:val="ListParagraph"/>
        <w:numPr>
          <w:ilvl w:val="0"/>
          <w:numId w:val="5"/>
        </w:numPr>
        <w:jc w:val="both"/>
        <w:rPr>
          <w:rFonts w:ascii="Arial" w:hAnsi="Arial" w:cs="Arial"/>
        </w:rPr>
      </w:pPr>
      <w:r w:rsidRPr="00EC33AE">
        <w:rPr>
          <w:rFonts w:ascii="Arial" w:hAnsi="Arial" w:cs="Arial"/>
        </w:rPr>
        <w:t>Consumers can virtually try on footwear and apparel by using a virtual try-on function on the Adidas website or through the mobile application. With this option, shoppers can obtain a better concept of how the merchandise will appear and look, which may lead to an increase in online transactions</w:t>
      </w:r>
      <w:r w:rsidR="00293083">
        <w:rPr>
          <w:rFonts w:ascii="Arial" w:hAnsi="Arial" w:cs="Arial"/>
        </w:rPr>
        <w:t xml:space="preserve"> and appeal to technology euthenists and a younger demographic</w:t>
      </w:r>
      <w:r w:rsidRPr="00EC33AE">
        <w:rPr>
          <w:rFonts w:ascii="Arial" w:hAnsi="Arial" w:cs="Arial"/>
        </w:rPr>
        <w:t>.</w:t>
      </w:r>
    </w:p>
    <w:p w14:paraId="1EF5C90C" w14:textId="77777777" w:rsidR="00EC33AE" w:rsidRPr="00EC33AE" w:rsidRDefault="00EC33AE" w:rsidP="00EC33AE">
      <w:pPr>
        <w:pStyle w:val="ListParagraph"/>
        <w:jc w:val="both"/>
        <w:rPr>
          <w:rFonts w:ascii="Arial" w:hAnsi="Arial" w:cs="Arial"/>
        </w:rPr>
      </w:pPr>
    </w:p>
    <w:p w14:paraId="3A340625" w14:textId="1736C6DB" w:rsidR="00671326" w:rsidRDefault="00671326" w:rsidP="00EC33AE">
      <w:pPr>
        <w:pStyle w:val="ListParagraph"/>
        <w:numPr>
          <w:ilvl w:val="0"/>
          <w:numId w:val="5"/>
        </w:numPr>
        <w:jc w:val="both"/>
        <w:rPr>
          <w:rFonts w:ascii="Arial" w:hAnsi="Arial" w:cs="Arial"/>
        </w:rPr>
      </w:pPr>
      <w:r w:rsidRPr="00EC33AE">
        <w:rPr>
          <w:rFonts w:ascii="Arial" w:hAnsi="Arial" w:cs="Arial"/>
        </w:rPr>
        <w:t>Gamification elements such as point-based incentive schemes, rewards programs, and reference schemes can stimulate customers to interact further with Adidas' merchandise and</w:t>
      </w:r>
      <w:r w:rsidR="001E1647">
        <w:rPr>
          <w:rFonts w:ascii="Arial" w:hAnsi="Arial" w:cs="Arial"/>
        </w:rPr>
        <w:t xml:space="preserve"> its</w:t>
      </w:r>
      <w:r w:rsidRPr="00EC33AE">
        <w:rPr>
          <w:rFonts w:ascii="Arial" w:hAnsi="Arial" w:cs="Arial"/>
        </w:rPr>
        <w:t xml:space="preserve"> identity</w:t>
      </w:r>
      <w:r w:rsidR="001E1647">
        <w:rPr>
          <w:rFonts w:ascii="Arial" w:hAnsi="Arial" w:cs="Arial"/>
        </w:rPr>
        <w:t xml:space="preserve"> this should</w:t>
      </w:r>
      <w:r w:rsidR="00293083">
        <w:rPr>
          <w:rFonts w:ascii="Arial" w:hAnsi="Arial" w:cs="Arial"/>
        </w:rPr>
        <w:t xml:space="preserve"> includ</w:t>
      </w:r>
      <w:r w:rsidR="001E1647">
        <w:rPr>
          <w:rFonts w:ascii="Arial" w:hAnsi="Arial" w:cs="Arial"/>
        </w:rPr>
        <w:t>e</w:t>
      </w:r>
      <w:r w:rsidR="00293083">
        <w:rPr>
          <w:rFonts w:ascii="Arial" w:hAnsi="Arial" w:cs="Arial"/>
        </w:rPr>
        <w:t xml:space="preserve"> all branch and warehouse staff plus </w:t>
      </w:r>
      <w:r w:rsidR="00DC2E45">
        <w:rPr>
          <w:rFonts w:ascii="Arial" w:hAnsi="Arial" w:cs="Arial"/>
        </w:rPr>
        <w:t>management</w:t>
      </w:r>
      <w:r w:rsidR="00DC2E45" w:rsidRPr="00EC33AE">
        <w:rPr>
          <w:rFonts w:ascii="Arial" w:hAnsi="Arial" w:cs="Arial"/>
        </w:rPr>
        <w:t>.</w:t>
      </w:r>
      <w:r w:rsidR="00DC2E45">
        <w:rPr>
          <w:rFonts w:ascii="Arial" w:hAnsi="Arial" w:cs="Arial"/>
        </w:rPr>
        <w:t xml:space="preserve"> This</w:t>
      </w:r>
      <w:r w:rsidR="001E1647">
        <w:rPr>
          <w:rFonts w:ascii="Arial" w:hAnsi="Arial" w:cs="Arial"/>
        </w:rPr>
        <w:t xml:space="preserve"> suggestion is due to rise in the gaming </w:t>
      </w:r>
      <w:r w:rsidR="00DC2E45">
        <w:rPr>
          <w:rFonts w:ascii="Arial" w:hAnsi="Arial" w:cs="Arial"/>
        </w:rPr>
        <w:t xml:space="preserve">industry and the potential </w:t>
      </w:r>
      <w:r w:rsidR="00DC2E45">
        <w:rPr>
          <w:rFonts w:ascii="Arial" w:hAnsi="Arial" w:cs="Arial"/>
        </w:rPr>
        <w:lastRenderedPageBreak/>
        <w:t>revenue and brand awareness that can be produced</w:t>
      </w:r>
      <w:r w:rsidR="00743727">
        <w:rPr>
          <w:rFonts w:ascii="Arial" w:hAnsi="Arial" w:cs="Arial"/>
        </w:rPr>
        <w:t>,</w:t>
      </w:r>
      <w:r w:rsidR="00DC2E45">
        <w:rPr>
          <w:rFonts w:ascii="Arial" w:hAnsi="Arial" w:cs="Arial"/>
        </w:rPr>
        <w:t xml:space="preserve"> is very tangible</w:t>
      </w:r>
      <w:r w:rsidR="00743727">
        <w:rPr>
          <w:rFonts w:ascii="Arial" w:hAnsi="Arial" w:cs="Arial"/>
        </w:rPr>
        <w:t>.</w:t>
      </w:r>
      <w:r w:rsidR="00C3700C">
        <w:rPr>
          <w:rFonts w:ascii="Arial" w:hAnsi="Arial" w:cs="Arial"/>
        </w:rPr>
        <w:t xml:space="preserve"> </w:t>
      </w:r>
      <w:r w:rsidR="00743727">
        <w:rPr>
          <w:rFonts w:ascii="Arial" w:hAnsi="Arial" w:cs="Arial"/>
        </w:rPr>
        <w:t xml:space="preserve">This is </w:t>
      </w:r>
      <w:r w:rsidR="00C3700C">
        <w:rPr>
          <w:rFonts w:ascii="Arial" w:hAnsi="Arial" w:cs="Arial"/>
        </w:rPr>
        <w:t>due to</w:t>
      </w:r>
      <w:r w:rsidR="00743727">
        <w:rPr>
          <w:rFonts w:ascii="Arial" w:hAnsi="Arial" w:cs="Arial"/>
        </w:rPr>
        <w:t xml:space="preserve"> </w:t>
      </w:r>
      <w:r w:rsidR="001A149D">
        <w:rPr>
          <w:rFonts w:ascii="Arial" w:hAnsi="Arial" w:cs="Arial"/>
        </w:rPr>
        <w:t>considering the</w:t>
      </w:r>
      <w:r w:rsidR="00C3700C">
        <w:rPr>
          <w:rFonts w:ascii="Arial" w:hAnsi="Arial" w:cs="Arial"/>
        </w:rPr>
        <w:t xml:space="preserve"> resources accessible to adidas, </w:t>
      </w:r>
      <w:r w:rsidR="00DC2E45">
        <w:rPr>
          <w:rFonts w:ascii="Arial" w:hAnsi="Arial" w:cs="Arial"/>
        </w:rPr>
        <w:t>the barriers to entry are low</w:t>
      </w:r>
      <w:r w:rsidR="00743727">
        <w:rPr>
          <w:rFonts w:ascii="Arial" w:hAnsi="Arial" w:cs="Arial"/>
        </w:rPr>
        <w:t>.</w:t>
      </w:r>
    </w:p>
    <w:p w14:paraId="6C2E79C9" w14:textId="77777777" w:rsidR="00293083" w:rsidRPr="00EC33AE" w:rsidRDefault="00293083" w:rsidP="00293083">
      <w:pPr>
        <w:pStyle w:val="ListParagraph"/>
        <w:jc w:val="both"/>
        <w:rPr>
          <w:rFonts w:ascii="Arial" w:hAnsi="Arial" w:cs="Arial"/>
        </w:rPr>
      </w:pPr>
    </w:p>
    <w:p w14:paraId="40931D2F" w14:textId="7E1F8D89" w:rsidR="00671326" w:rsidRDefault="00671326" w:rsidP="00EC33AE">
      <w:pPr>
        <w:pStyle w:val="ListParagraph"/>
        <w:numPr>
          <w:ilvl w:val="0"/>
          <w:numId w:val="5"/>
        </w:numPr>
        <w:jc w:val="both"/>
        <w:rPr>
          <w:rFonts w:ascii="Arial" w:hAnsi="Arial" w:cs="Arial"/>
        </w:rPr>
      </w:pPr>
      <w:r w:rsidRPr="00EC33AE">
        <w:rPr>
          <w:rFonts w:ascii="Arial" w:hAnsi="Arial" w:cs="Arial"/>
        </w:rPr>
        <w:t>Adidas can use connective technology to give clients fully interactive interactions. Consumers can, for instance, utilise the camera on their smart device to view how a footwear item will appear on their feet</w:t>
      </w:r>
      <w:r w:rsidR="00663C85">
        <w:rPr>
          <w:rFonts w:ascii="Arial" w:hAnsi="Arial" w:cs="Arial"/>
        </w:rPr>
        <w:t xml:space="preserve"> </w:t>
      </w:r>
      <w:r w:rsidRPr="00EC33AE">
        <w:rPr>
          <w:rFonts w:ascii="Arial" w:hAnsi="Arial" w:cs="Arial"/>
        </w:rPr>
        <w:t>instantaneously.</w:t>
      </w:r>
      <w:r w:rsidR="00663C85">
        <w:rPr>
          <w:rFonts w:ascii="Arial" w:hAnsi="Arial" w:cs="Arial"/>
        </w:rPr>
        <w:t xml:space="preserve"> T</w:t>
      </w:r>
      <w:r w:rsidR="001E1647">
        <w:rPr>
          <w:rFonts w:ascii="Arial" w:hAnsi="Arial" w:cs="Arial"/>
        </w:rPr>
        <w:t>his approach can revolutionise the industry and adidas w</w:t>
      </w:r>
      <w:r w:rsidR="00663C85">
        <w:rPr>
          <w:rFonts w:ascii="Arial" w:hAnsi="Arial" w:cs="Arial"/>
        </w:rPr>
        <w:t>ould</w:t>
      </w:r>
      <w:r w:rsidR="001E1647">
        <w:rPr>
          <w:rFonts w:ascii="Arial" w:hAnsi="Arial" w:cs="Arial"/>
        </w:rPr>
        <w:t xml:space="preserve"> be a forefront leader as this can be monetised and provide more revenue for the </w:t>
      </w:r>
      <w:r w:rsidR="00663C85">
        <w:rPr>
          <w:rFonts w:ascii="Arial" w:hAnsi="Arial" w:cs="Arial"/>
        </w:rPr>
        <w:t>company. Further gaining leverage over their competitors.</w:t>
      </w:r>
    </w:p>
    <w:p w14:paraId="51BD8693" w14:textId="77777777" w:rsidR="00EC33AE" w:rsidRPr="00EC33AE" w:rsidRDefault="00EC33AE" w:rsidP="00EC33AE">
      <w:pPr>
        <w:pStyle w:val="ListParagraph"/>
        <w:jc w:val="both"/>
        <w:rPr>
          <w:rFonts w:ascii="Arial" w:hAnsi="Arial" w:cs="Arial"/>
        </w:rPr>
      </w:pPr>
    </w:p>
    <w:p w14:paraId="55C20B8F" w14:textId="1C31CFB7" w:rsidR="00422ACF" w:rsidRPr="00EC33AE" w:rsidRDefault="00422ACF" w:rsidP="00EC33AE">
      <w:pPr>
        <w:pStyle w:val="ListParagraph"/>
        <w:numPr>
          <w:ilvl w:val="0"/>
          <w:numId w:val="5"/>
        </w:numPr>
        <w:jc w:val="both"/>
        <w:rPr>
          <w:rFonts w:ascii="Arial" w:hAnsi="Arial" w:cs="Arial"/>
        </w:rPr>
      </w:pPr>
      <w:r w:rsidRPr="00EC33AE">
        <w:rPr>
          <w:rFonts w:ascii="Arial" w:hAnsi="Arial" w:cs="Arial"/>
        </w:rPr>
        <w:t>Place a chatbot on Adidas' website or social media channels so that it may assist customers and address their queries whenever they arise. Consumers may profit from this software since it offers an individualised service, increasing their level of pleasure.</w:t>
      </w:r>
      <w:r w:rsidR="001E1647">
        <w:rPr>
          <w:rFonts w:ascii="Arial" w:hAnsi="Arial" w:cs="Arial"/>
        </w:rPr>
        <w:t xml:space="preserve"> Resulting in more brand awareness as the companies’ rivals do not possess such technology.</w:t>
      </w:r>
    </w:p>
    <w:p w14:paraId="38CD9524" w14:textId="2265FFE3" w:rsidR="00774FD5" w:rsidRDefault="00663C85" w:rsidP="009C1435">
      <w:pPr>
        <w:jc w:val="both"/>
        <w:rPr>
          <w:rFonts w:ascii="Arial" w:hAnsi="Arial" w:cs="Arial"/>
        </w:rPr>
      </w:pPr>
      <w:r>
        <w:rPr>
          <w:rFonts w:ascii="Arial" w:hAnsi="Arial" w:cs="Arial"/>
        </w:rPr>
        <w:t>All suggestions online s</w:t>
      </w:r>
      <w:r w:rsidR="00CB6408">
        <w:rPr>
          <w:rFonts w:ascii="Arial" w:hAnsi="Arial" w:cs="Arial"/>
        </w:rPr>
        <w:t xml:space="preserve">hould incorporate internal departments to give a sense of involvement in the </w:t>
      </w:r>
      <w:r w:rsidR="005C2236">
        <w:rPr>
          <w:rFonts w:ascii="Arial" w:hAnsi="Arial" w:cs="Arial"/>
        </w:rPr>
        <w:t>companies</w:t>
      </w:r>
      <w:r w:rsidR="00CB6408">
        <w:rPr>
          <w:rFonts w:ascii="Arial" w:hAnsi="Arial" w:cs="Arial"/>
        </w:rPr>
        <w:t xml:space="preserve"> </w:t>
      </w:r>
      <w:r w:rsidR="005C2236">
        <w:rPr>
          <w:rFonts w:ascii="Arial" w:hAnsi="Arial" w:cs="Arial"/>
        </w:rPr>
        <w:t>advances</w:t>
      </w:r>
      <w:r w:rsidR="00CB6408">
        <w:rPr>
          <w:rFonts w:ascii="Arial" w:hAnsi="Arial" w:cs="Arial"/>
        </w:rPr>
        <w:t xml:space="preserve"> and </w:t>
      </w:r>
      <w:r w:rsidR="005C2236">
        <w:rPr>
          <w:rFonts w:ascii="Arial" w:hAnsi="Arial" w:cs="Arial"/>
        </w:rPr>
        <w:t>innovation process.</w:t>
      </w:r>
    </w:p>
    <w:p w14:paraId="6A8AFE28" w14:textId="51B417FB" w:rsidR="006A0D7F" w:rsidRDefault="00BC5856" w:rsidP="009C1435">
      <w:pPr>
        <w:jc w:val="both"/>
        <w:rPr>
          <w:rFonts w:ascii="Arial" w:hAnsi="Arial" w:cs="Arial"/>
          <w:b/>
          <w:bCs/>
        </w:rPr>
      </w:pPr>
      <w:r>
        <w:rPr>
          <w:rFonts w:ascii="Arial" w:hAnsi="Arial" w:cs="Arial"/>
          <w:b/>
          <w:bCs/>
        </w:rPr>
        <w:t xml:space="preserve">OFFLINE WITH EXTERNAL INCORPARTION </w:t>
      </w:r>
    </w:p>
    <w:p w14:paraId="1B0ECF23" w14:textId="71E000C8" w:rsidR="002B3DB0" w:rsidRDefault="002B3DB0" w:rsidP="00EC33AE">
      <w:pPr>
        <w:pStyle w:val="ListParagraph"/>
        <w:numPr>
          <w:ilvl w:val="0"/>
          <w:numId w:val="4"/>
        </w:numPr>
        <w:jc w:val="both"/>
        <w:rPr>
          <w:rFonts w:ascii="Arial" w:hAnsi="Arial" w:cs="Arial"/>
        </w:rPr>
      </w:pPr>
      <w:r w:rsidRPr="00EC33AE">
        <w:rPr>
          <w:rFonts w:ascii="Arial" w:hAnsi="Arial" w:cs="Arial"/>
        </w:rPr>
        <w:t>Annual Sports Events to promote its products, Adidas can organise or sponsor sporting events like tennis, rowing, or long-distance races. Additionally, they can develop branded products and extend special discounts to event attendees.</w:t>
      </w:r>
    </w:p>
    <w:p w14:paraId="398AEA2C" w14:textId="77777777" w:rsidR="00EC33AE" w:rsidRPr="00EC33AE" w:rsidRDefault="00EC33AE" w:rsidP="00EC33AE">
      <w:pPr>
        <w:pStyle w:val="ListParagraph"/>
        <w:jc w:val="both"/>
        <w:rPr>
          <w:rFonts w:ascii="Arial" w:hAnsi="Arial" w:cs="Arial"/>
        </w:rPr>
      </w:pPr>
    </w:p>
    <w:p w14:paraId="792A5F43" w14:textId="6E29FB83" w:rsidR="00DC2E45" w:rsidRDefault="006657B1" w:rsidP="001D59AF">
      <w:pPr>
        <w:pStyle w:val="ListParagraph"/>
        <w:numPr>
          <w:ilvl w:val="0"/>
          <w:numId w:val="4"/>
        </w:numPr>
        <w:jc w:val="both"/>
        <w:rPr>
          <w:rFonts w:ascii="Arial" w:hAnsi="Arial" w:cs="Arial"/>
        </w:rPr>
      </w:pPr>
      <w:r w:rsidRPr="00EC33AE">
        <w:rPr>
          <w:rFonts w:ascii="Arial" w:hAnsi="Arial" w:cs="Arial"/>
        </w:rPr>
        <w:t>Public Outreach: to promote a healthy perception and raise brand knowledge within different geographic community's and appeal to different demographics of the populace, increasing engagement, Adidas should take part in community events like charity marches or regional festivals. In addition, these events can be designed to connect with the demographic of the groups involved.</w:t>
      </w:r>
    </w:p>
    <w:p w14:paraId="5BA2C21B" w14:textId="77777777" w:rsidR="001D59AF" w:rsidRPr="001D59AF" w:rsidRDefault="001D59AF" w:rsidP="001D59AF">
      <w:pPr>
        <w:pStyle w:val="ListParagraph"/>
        <w:jc w:val="both"/>
        <w:rPr>
          <w:rFonts w:ascii="Arial" w:hAnsi="Arial" w:cs="Arial"/>
        </w:rPr>
      </w:pPr>
    </w:p>
    <w:p w14:paraId="42BBE7BE" w14:textId="4144D0B7" w:rsidR="006657B1" w:rsidRDefault="00EC790A" w:rsidP="00EC33AE">
      <w:pPr>
        <w:pStyle w:val="ListParagraph"/>
        <w:numPr>
          <w:ilvl w:val="0"/>
          <w:numId w:val="4"/>
        </w:numPr>
        <w:jc w:val="both"/>
        <w:rPr>
          <w:rFonts w:ascii="Arial" w:hAnsi="Arial" w:cs="Arial"/>
        </w:rPr>
      </w:pPr>
      <w:r w:rsidRPr="00EC33AE">
        <w:rPr>
          <w:rFonts w:ascii="Arial" w:hAnsi="Arial" w:cs="Arial"/>
        </w:rPr>
        <w:t>Short term merges with creatives</w:t>
      </w:r>
      <w:r w:rsidR="00053FD2" w:rsidRPr="00EC33AE">
        <w:rPr>
          <w:rFonts w:ascii="Arial" w:hAnsi="Arial" w:cs="Arial"/>
        </w:rPr>
        <w:t>, w</w:t>
      </w:r>
      <w:r w:rsidRPr="00EC33AE">
        <w:rPr>
          <w:rFonts w:ascii="Arial" w:hAnsi="Arial" w:cs="Arial"/>
        </w:rPr>
        <w:t>orking with well-known creatives to produce limited-edition merchandise or apparel can draw in enthusiasts who support both the company and the creator. Adidas could also offer cultural gatherings or shows that highlight and feature these alliances and collaborations.</w:t>
      </w:r>
    </w:p>
    <w:p w14:paraId="0807D859" w14:textId="77777777" w:rsidR="00EC33AE" w:rsidRPr="00EC33AE" w:rsidRDefault="00EC33AE" w:rsidP="00EC33AE">
      <w:pPr>
        <w:pStyle w:val="ListParagraph"/>
        <w:jc w:val="both"/>
        <w:rPr>
          <w:rFonts w:ascii="Arial" w:hAnsi="Arial" w:cs="Arial"/>
        </w:rPr>
      </w:pPr>
    </w:p>
    <w:p w14:paraId="72292F59" w14:textId="2C2BFC9C" w:rsidR="002C5EF3" w:rsidRPr="00EC33AE" w:rsidRDefault="002C5EF3" w:rsidP="00EC33AE">
      <w:pPr>
        <w:pStyle w:val="ListParagraph"/>
        <w:numPr>
          <w:ilvl w:val="0"/>
          <w:numId w:val="4"/>
        </w:numPr>
        <w:jc w:val="both"/>
        <w:rPr>
          <w:rFonts w:ascii="Arial" w:hAnsi="Arial" w:cs="Arial"/>
        </w:rPr>
      </w:pPr>
      <w:r w:rsidRPr="00EC33AE">
        <w:rPr>
          <w:rFonts w:ascii="Arial" w:hAnsi="Arial" w:cs="Arial"/>
        </w:rPr>
        <w:t xml:space="preserve">At congested shopping locations, Adidas can set up temporary shops where people can buy its merchandise and check out its latest offerings. Additionally, they can develop immersive experience like product </w:t>
      </w:r>
      <w:r w:rsidR="00EC33AE" w:rsidRPr="00EC33AE">
        <w:rPr>
          <w:rFonts w:ascii="Arial" w:hAnsi="Arial" w:cs="Arial"/>
        </w:rPr>
        <w:t>testing,</w:t>
      </w:r>
      <w:r w:rsidR="00EC33AE">
        <w:rPr>
          <w:rFonts w:ascii="Arial" w:hAnsi="Arial" w:cs="Arial"/>
        </w:rPr>
        <w:t xml:space="preserve"> </w:t>
      </w:r>
      <w:r w:rsidRPr="00EC33AE">
        <w:rPr>
          <w:rFonts w:ascii="Arial" w:hAnsi="Arial" w:cs="Arial"/>
        </w:rPr>
        <w:t>augmented reality, and specialised outfitting.</w:t>
      </w:r>
    </w:p>
    <w:p w14:paraId="388AA363" w14:textId="541E4DB3" w:rsidR="00053FD2" w:rsidRDefault="001D59AF" w:rsidP="002B3DB0">
      <w:pPr>
        <w:jc w:val="both"/>
        <w:rPr>
          <w:rFonts w:ascii="Arial" w:hAnsi="Arial" w:cs="Arial"/>
        </w:rPr>
      </w:pPr>
      <w:r>
        <w:rPr>
          <w:rFonts w:ascii="Arial" w:hAnsi="Arial" w:cs="Arial"/>
        </w:rPr>
        <w:t xml:space="preserve">These offline events should involve the external stakeholders like suppliers, </w:t>
      </w:r>
      <w:r w:rsidR="004C7481">
        <w:rPr>
          <w:rFonts w:ascii="Arial" w:hAnsi="Arial" w:cs="Arial"/>
        </w:rPr>
        <w:t>distributors,</w:t>
      </w:r>
      <w:r>
        <w:rPr>
          <w:rFonts w:ascii="Arial" w:hAnsi="Arial" w:cs="Arial"/>
        </w:rPr>
        <w:t xml:space="preserve"> </w:t>
      </w:r>
      <w:r w:rsidR="004C7481">
        <w:rPr>
          <w:rFonts w:ascii="Arial" w:hAnsi="Arial" w:cs="Arial"/>
        </w:rPr>
        <w:t xml:space="preserve">and </w:t>
      </w:r>
      <w:r>
        <w:rPr>
          <w:rFonts w:ascii="Arial" w:hAnsi="Arial" w:cs="Arial"/>
        </w:rPr>
        <w:t>governmental agencies</w:t>
      </w:r>
      <w:r w:rsidR="00240439">
        <w:rPr>
          <w:rFonts w:ascii="Arial" w:hAnsi="Arial" w:cs="Arial"/>
        </w:rPr>
        <w:t>.</w:t>
      </w:r>
      <w:r>
        <w:rPr>
          <w:rFonts w:ascii="Arial" w:hAnsi="Arial" w:cs="Arial"/>
        </w:rPr>
        <w:t xml:space="preserve"> </w:t>
      </w:r>
      <w:r w:rsidR="00240439">
        <w:rPr>
          <w:rFonts w:ascii="Arial" w:hAnsi="Arial" w:cs="Arial"/>
        </w:rPr>
        <w:t>T</w:t>
      </w:r>
      <w:r>
        <w:rPr>
          <w:rFonts w:ascii="Arial" w:hAnsi="Arial" w:cs="Arial"/>
        </w:rPr>
        <w:t xml:space="preserve">o assist with these procedures </w:t>
      </w:r>
      <w:r w:rsidR="00856B7E">
        <w:rPr>
          <w:rFonts w:ascii="Arial" w:hAnsi="Arial" w:cs="Arial"/>
        </w:rPr>
        <w:t>and</w:t>
      </w:r>
      <w:r w:rsidR="004C7481">
        <w:rPr>
          <w:rFonts w:ascii="Arial" w:hAnsi="Arial" w:cs="Arial"/>
        </w:rPr>
        <w:t xml:space="preserve"> </w:t>
      </w:r>
      <w:r w:rsidR="00856B7E">
        <w:rPr>
          <w:rFonts w:ascii="Arial" w:hAnsi="Arial" w:cs="Arial"/>
        </w:rPr>
        <w:t xml:space="preserve">add </w:t>
      </w:r>
      <w:r w:rsidR="004C7481">
        <w:rPr>
          <w:rFonts w:ascii="Arial" w:hAnsi="Arial" w:cs="Arial"/>
        </w:rPr>
        <w:t>contribution</w:t>
      </w:r>
      <w:r w:rsidR="00856B7E">
        <w:rPr>
          <w:rFonts w:ascii="Arial" w:hAnsi="Arial" w:cs="Arial"/>
        </w:rPr>
        <w:t>s like safety, adidas information and third-party partnership perks through adidas</w:t>
      </w:r>
      <w:r w:rsidR="00651347">
        <w:rPr>
          <w:rFonts w:ascii="Arial" w:hAnsi="Arial" w:cs="Arial"/>
        </w:rPr>
        <w:t>,</w:t>
      </w:r>
      <w:r w:rsidR="004C7481">
        <w:rPr>
          <w:rFonts w:ascii="Arial" w:hAnsi="Arial" w:cs="Arial"/>
        </w:rPr>
        <w:t xml:space="preserve"> </w:t>
      </w:r>
      <w:r w:rsidR="00856B7E">
        <w:rPr>
          <w:rFonts w:ascii="Arial" w:hAnsi="Arial" w:cs="Arial"/>
        </w:rPr>
        <w:t>giving a sense of</w:t>
      </w:r>
      <w:r w:rsidR="004C7481">
        <w:rPr>
          <w:rFonts w:ascii="Arial" w:hAnsi="Arial" w:cs="Arial"/>
        </w:rPr>
        <w:t xml:space="preserve"> full company conclusion. In addition, a personal message from the regional executive thanking everybody involved to add to the brands awareness and interaction</w:t>
      </w:r>
      <w:r w:rsidR="00240439">
        <w:rPr>
          <w:rFonts w:ascii="Arial" w:hAnsi="Arial" w:cs="Arial"/>
        </w:rPr>
        <w:t xml:space="preserve"> being more aligned with the integrated marketing communications</w:t>
      </w:r>
      <w:sdt>
        <w:sdtPr>
          <w:rPr>
            <w:rFonts w:ascii="Arial" w:hAnsi="Arial" w:cs="Arial"/>
          </w:rPr>
          <w:id w:val="892467641"/>
          <w:citation/>
        </w:sdtPr>
        <w:sdtContent>
          <w:r w:rsidR="00240439">
            <w:rPr>
              <w:rFonts w:ascii="Arial" w:hAnsi="Arial" w:cs="Arial"/>
            </w:rPr>
            <w:fldChar w:fldCharType="begin"/>
          </w:r>
          <w:r w:rsidR="00240439">
            <w:rPr>
              <w:rFonts w:ascii="Arial" w:hAnsi="Arial" w:cs="Arial"/>
            </w:rPr>
            <w:instrText xml:space="preserve"> CITATION Bla15 \l 2057 </w:instrText>
          </w:r>
          <w:r w:rsidR="00240439">
            <w:rPr>
              <w:rFonts w:ascii="Arial" w:hAnsi="Arial" w:cs="Arial"/>
            </w:rPr>
            <w:fldChar w:fldCharType="separate"/>
          </w:r>
          <w:r w:rsidR="00240439">
            <w:rPr>
              <w:rFonts w:ascii="Arial" w:hAnsi="Arial" w:cs="Arial"/>
              <w:noProof/>
            </w:rPr>
            <w:t xml:space="preserve"> </w:t>
          </w:r>
          <w:r w:rsidR="00240439" w:rsidRPr="00240439">
            <w:rPr>
              <w:rFonts w:ascii="Arial" w:hAnsi="Arial" w:cs="Arial"/>
              <w:noProof/>
            </w:rPr>
            <w:t>(Blakeman, 2015)</w:t>
          </w:r>
          <w:r w:rsidR="00240439">
            <w:rPr>
              <w:rFonts w:ascii="Arial" w:hAnsi="Arial" w:cs="Arial"/>
            </w:rPr>
            <w:fldChar w:fldCharType="end"/>
          </w:r>
        </w:sdtContent>
      </w:sdt>
      <w:r w:rsidR="004C7481">
        <w:rPr>
          <w:rFonts w:ascii="Arial" w:hAnsi="Arial" w:cs="Arial"/>
        </w:rPr>
        <w:t>.</w:t>
      </w:r>
    </w:p>
    <w:p w14:paraId="7846D431" w14:textId="77777777" w:rsidR="00240439" w:rsidRDefault="00240439" w:rsidP="009C1435">
      <w:pPr>
        <w:jc w:val="both"/>
        <w:rPr>
          <w:rFonts w:ascii="Arial" w:hAnsi="Arial" w:cs="Arial"/>
          <w:b/>
          <w:bCs/>
        </w:rPr>
      </w:pPr>
    </w:p>
    <w:p w14:paraId="5CD801BA" w14:textId="77777777" w:rsidR="00240439" w:rsidRDefault="00240439" w:rsidP="009C1435">
      <w:pPr>
        <w:jc w:val="both"/>
        <w:rPr>
          <w:rFonts w:ascii="Arial" w:hAnsi="Arial" w:cs="Arial"/>
          <w:b/>
          <w:bCs/>
        </w:rPr>
      </w:pPr>
    </w:p>
    <w:p w14:paraId="237C9741" w14:textId="77777777" w:rsidR="00240439" w:rsidRDefault="00240439" w:rsidP="009C1435">
      <w:pPr>
        <w:jc w:val="both"/>
        <w:rPr>
          <w:rFonts w:ascii="Arial" w:hAnsi="Arial" w:cs="Arial"/>
          <w:b/>
          <w:bCs/>
        </w:rPr>
      </w:pPr>
    </w:p>
    <w:p w14:paraId="5714562E" w14:textId="65C72252" w:rsidR="002B3DB0" w:rsidRDefault="00BC5856" w:rsidP="009C1435">
      <w:pPr>
        <w:jc w:val="both"/>
        <w:rPr>
          <w:rFonts w:ascii="Arial" w:hAnsi="Arial" w:cs="Arial"/>
          <w:b/>
          <w:bCs/>
        </w:rPr>
      </w:pPr>
      <w:r>
        <w:rPr>
          <w:rFonts w:ascii="Arial" w:hAnsi="Arial" w:cs="Arial"/>
          <w:b/>
          <w:bCs/>
        </w:rPr>
        <w:lastRenderedPageBreak/>
        <w:t xml:space="preserve">BRABNDING AND BRAND EQUITY </w:t>
      </w:r>
    </w:p>
    <w:p w14:paraId="23D7CBAA" w14:textId="0860A0BE" w:rsidR="001A149D" w:rsidRDefault="001A149D" w:rsidP="009C1435">
      <w:pPr>
        <w:jc w:val="both"/>
        <w:rPr>
          <w:rFonts w:ascii="Arial" w:hAnsi="Arial" w:cs="Arial"/>
        </w:rPr>
      </w:pPr>
      <w:r w:rsidRPr="001A149D">
        <w:rPr>
          <w:rFonts w:ascii="Arial" w:hAnsi="Arial" w:cs="Arial"/>
        </w:rPr>
        <w:t>When a product or service is marketed, particular advantages may result due of the brand name, which would not happen if the identical product or service did not have the name. This is how brand equity is identified in the context of promotional effects that are specifically connected to the brands</w:t>
      </w:r>
      <w:sdt>
        <w:sdtPr>
          <w:rPr>
            <w:rFonts w:ascii="Arial" w:hAnsi="Arial" w:cs="Arial"/>
          </w:rPr>
          <w:id w:val="1181084404"/>
          <w:citation/>
        </w:sdtPr>
        <w:sdtContent>
          <w:r w:rsidR="00354AAB">
            <w:rPr>
              <w:rFonts w:ascii="Arial" w:hAnsi="Arial" w:cs="Arial"/>
            </w:rPr>
            <w:fldChar w:fldCharType="begin"/>
          </w:r>
          <w:r w:rsidR="00354AAB">
            <w:rPr>
              <w:rFonts w:ascii="Arial" w:hAnsi="Arial" w:cs="Arial"/>
            </w:rPr>
            <w:instrText xml:space="preserve"> CITATION Ale126 \l 2057 </w:instrText>
          </w:r>
          <w:r w:rsidR="00354AAB">
            <w:rPr>
              <w:rFonts w:ascii="Arial" w:hAnsi="Arial" w:cs="Arial"/>
            </w:rPr>
            <w:fldChar w:fldCharType="separate"/>
          </w:r>
          <w:r w:rsidR="00354AAB">
            <w:rPr>
              <w:rFonts w:ascii="Arial" w:hAnsi="Arial" w:cs="Arial"/>
              <w:noProof/>
            </w:rPr>
            <w:t xml:space="preserve"> </w:t>
          </w:r>
          <w:r w:rsidR="00354AAB" w:rsidRPr="00354AAB">
            <w:rPr>
              <w:rFonts w:ascii="Arial" w:hAnsi="Arial" w:cs="Arial"/>
              <w:noProof/>
            </w:rPr>
            <w:t>(Chernev, 2012)</w:t>
          </w:r>
          <w:r w:rsidR="00354AAB">
            <w:rPr>
              <w:rFonts w:ascii="Arial" w:hAnsi="Arial" w:cs="Arial"/>
            </w:rPr>
            <w:fldChar w:fldCharType="end"/>
          </w:r>
        </w:sdtContent>
      </w:sdt>
      <w:r w:rsidRPr="001A149D">
        <w:rPr>
          <w:rFonts w:ascii="Arial" w:hAnsi="Arial" w:cs="Arial"/>
        </w:rPr>
        <w:t>.</w:t>
      </w:r>
      <w:r w:rsidRPr="0000479A">
        <w:rPr>
          <w:rFonts w:ascii="Arial" w:hAnsi="Arial" w:cs="Arial"/>
          <w:color w:val="FF0000"/>
        </w:rPr>
        <w:t xml:space="preserve"> </w:t>
      </w:r>
    </w:p>
    <w:p w14:paraId="13764F3A" w14:textId="2A0203AC" w:rsidR="00A82EA1" w:rsidRPr="00A82EA1" w:rsidRDefault="00B77F1A" w:rsidP="00A82EA1">
      <w:pPr>
        <w:jc w:val="both"/>
        <w:rPr>
          <w:rFonts w:ascii="Arial" w:hAnsi="Arial" w:cs="Arial"/>
        </w:rPr>
      </w:pPr>
      <w:r w:rsidRPr="00B77F1A">
        <w:rPr>
          <w:rFonts w:ascii="Arial" w:hAnsi="Arial" w:cs="Arial"/>
        </w:rPr>
        <w:t xml:space="preserve">The things offered under the brand's name are worth more just because it is a well-known one. Gaining awareness allows you to become more visible and familiar, which acts as a foundation for further favourable </w:t>
      </w:r>
      <w:r w:rsidR="00A82EA1" w:rsidRPr="00B77F1A">
        <w:rPr>
          <w:rFonts w:ascii="Arial" w:hAnsi="Arial" w:cs="Arial"/>
        </w:rPr>
        <w:t>alliances</w:t>
      </w:r>
      <w:r w:rsidRPr="00B77F1A">
        <w:rPr>
          <w:rFonts w:ascii="Arial" w:hAnsi="Arial" w:cs="Arial"/>
        </w:rPr>
        <w:t>.</w:t>
      </w:r>
      <w:r w:rsidR="0000479A">
        <w:rPr>
          <w:rFonts w:ascii="Arial" w:hAnsi="Arial" w:cs="Arial"/>
        </w:rPr>
        <w:t xml:space="preserve"> </w:t>
      </w:r>
      <w:r w:rsidRPr="00B77F1A">
        <w:rPr>
          <w:rFonts w:ascii="Arial" w:hAnsi="Arial" w:cs="Arial"/>
        </w:rPr>
        <w:t xml:space="preserve">An attempt to associate a brand with desirable qualities, such as "exceptional," "quality," "luxury," and so forth. Positive brands have a good opportunity of dominating the market by providing consumers more motivations to purchase them. The perceived value is still another crucial </w:t>
      </w:r>
      <w:r w:rsidR="00BC5856" w:rsidRPr="00B77F1A">
        <w:rPr>
          <w:rFonts w:ascii="Arial" w:hAnsi="Arial" w:cs="Arial"/>
        </w:rPr>
        <w:t>element. Brand</w:t>
      </w:r>
      <w:r w:rsidRPr="00B77F1A">
        <w:rPr>
          <w:rFonts w:ascii="Arial" w:hAnsi="Arial" w:cs="Arial"/>
        </w:rPr>
        <w:t xml:space="preserve"> equity aids in establishing links between consumers' perceptions of a product's benefits and its expenses.</w:t>
      </w:r>
      <w:r w:rsidR="00A82EA1" w:rsidRPr="00A82EA1">
        <w:t xml:space="preserve"> </w:t>
      </w:r>
      <w:r w:rsidR="00A82EA1" w:rsidRPr="00A82EA1">
        <w:rPr>
          <w:rFonts w:ascii="Arial" w:hAnsi="Arial" w:cs="Arial"/>
        </w:rPr>
        <w:t>Consumers will spend more money on a brand they trust</w:t>
      </w:r>
      <w:sdt>
        <w:sdtPr>
          <w:rPr>
            <w:rFonts w:ascii="Arial" w:hAnsi="Arial" w:cs="Arial"/>
          </w:rPr>
          <w:id w:val="815918188"/>
          <w:citation/>
        </w:sdtPr>
        <w:sdtContent>
          <w:r w:rsidR="00750143">
            <w:rPr>
              <w:rFonts w:ascii="Arial" w:hAnsi="Arial" w:cs="Arial"/>
            </w:rPr>
            <w:fldChar w:fldCharType="begin"/>
          </w:r>
          <w:r w:rsidR="00750143">
            <w:rPr>
              <w:rFonts w:ascii="Arial" w:hAnsi="Arial" w:cs="Arial"/>
            </w:rPr>
            <w:instrText xml:space="preserve"> CITATION Hoo125 \l 2057 </w:instrText>
          </w:r>
          <w:r w:rsidR="00750143">
            <w:rPr>
              <w:rFonts w:ascii="Arial" w:hAnsi="Arial" w:cs="Arial"/>
            </w:rPr>
            <w:fldChar w:fldCharType="separate"/>
          </w:r>
          <w:r w:rsidR="00750143">
            <w:rPr>
              <w:rFonts w:ascii="Arial" w:hAnsi="Arial" w:cs="Arial"/>
              <w:noProof/>
            </w:rPr>
            <w:t xml:space="preserve"> </w:t>
          </w:r>
          <w:r w:rsidR="00750143" w:rsidRPr="00750143">
            <w:rPr>
              <w:rFonts w:ascii="Arial" w:hAnsi="Arial" w:cs="Arial"/>
              <w:noProof/>
            </w:rPr>
            <w:t>(Hooley, et al., 2012)</w:t>
          </w:r>
          <w:r w:rsidR="00750143">
            <w:rPr>
              <w:rFonts w:ascii="Arial" w:hAnsi="Arial" w:cs="Arial"/>
            </w:rPr>
            <w:fldChar w:fldCharType="end"/>
          </w:r>
        </w:sdtContent>
      </w:sdt>
      <w:r w:rsidR="00A82EA1" w:rsidRPr="00A82EA1">
        <w:rPr>
          <w:rFonts w:ascii="Arial" w:hAnsi="Arial" w:cs="Arial"/>
        </w:rPr>
        <w:t>.</w:t>
      </w:r>
    </w:p>
    <w:p w14:paraId="77997AEF" w14:textId="10190B22" w:rsidR="004C7481" w:rsidRPr="00EB6C97" w:rsidRDefault="00A82EA1" w:rsidP="009C1435">
      <w:pPr>
        <w:jc w:val="both"/>
        <w:rPr>
          <w:rFonts w:ascii="Arial" w:hAnsi="Arial" w:cs="Arial"/>
        </w:rPr>
      </w:pPr>
      <w:r w:rsidRPr="00A82EA1">
        <w:rPr>
          <w:rFonts w:ascii="Arial" w:hAnsi="Arial" w:cs="Arial"/>
        </w:rPr>
        <w:t xml:space="preserve">Brands benefit </w:t>
      </w:r>
      <w:r w:rsidR="001D1BE8" w:rsidRPr="00A82EA1">
        <w:rPr>
          <w:rFonts w:ascii="Arial" w:hAnsi="Arial" w:cs="Arial"/>
        </w:rPr>
        <w:t>from</w:t>
      </w:r>
      <w:r w:rsidRPr="00A82EA1">
        <w:rPr>
          <w:rFonts w:ascii="Arial" w:hAnsi="Arial" w:cs="Arial"/>
        </w:rPr>
        <w:t xml:space="preserve"> customer loyalty because it not only boosts the brand's value and gives them a significant competitive edge, but also lowers marketing </w:t>
      </w:r>
      <w:r w:rsidR="00354AAB" w:rsidRPr="00A82EA1">
        <w:rPr>
          <w:rFonts w:ascii="Arial" w:hAnsi="Arial" w:cs="Arial"/>
        </w:rPr>
        <w:t>expenses</w:t>
      </w:r>
      <w:sdt>
        <w:sdtPr>
          <w:rPr>
            <w:rFonts w:ascii="Arial" w:hAnsi="Arial" w:cs="Arial"/>
          </w:rPr>
          <w:id w:val="1754087922"/>
          <w:citation/>
        </w:sdtPr>
        <w:sdtContent>
          <w:r w:rsidR="00750143">
            <w:rPr>
              <w:rFonts w:ascii="Arial" w:hAnsi="Arial" w:cs="Arial"/>
            </w:rPr>
            <w:fldChar w:fldCharType="begin"/>
          </w:r>
          <w:r w:rsidR="00750143">
            <w:rPr>
              <w:rFonts w:ascii="Arial" w:hAnsi="Arial" w:cs="Arial"/>
            </w:rPr>
            <w:instrText xml:space="preserve"> CITATION Hoo126 \l 2057 </w:instrText>
          </w:r>
          <w:r w:rsidR="00750143">
            <w:rPr>
              <w:rFonts w:ascii="Arial" w:hAnsi="Arial" w:cs="Arial"/>
            </w:rPr>
            <w:fldChar w:fldCharType="separate"/>
          </w:r>
          <w:r w:rsidR="00750143">
            <w:rPr>
              <w:rFonts w:ascii="Arial" w:hAnsi="Arial" w:cs="Arial"/>
              <w:noProof/>
            </w:rPr>
            <w:t xml:space="preserve"> </w:t>
          </w:r>
          <w:r w:rsidR="00750143" w:rsidRPr="00750143">
            <w:rPr>
              <w:rFonts w:ascii="Arial" w:hAnsi="Arial" w:cs="Arial"/>
              <w:noProof/>
            </w:rPr>
            <w:t>(Hooley, et al., 2012)</w:t>
          </w:r>
          <w:r w:rsidR="00750143">
            <w:rPr>
              <w:rFonts w:ascii="Arial" w:hAnsi="Arial" w:cs="Arial"/>
            </w:rPr>
            <w:fldChar w:fldCharType="end"/>
          </w:r>
        </w:sdtContent>
      </w:sdt>
      <w:r w:rsidR="00354AAB" w:rsidRPr="00A82EA1">
        <w:rPr>
          <w:rFonts w:ascii="Arial" w:hAnsi="Arial" w:cs="Arial"/>
        </w:rPr>
        <w:t>.</w:t>
      </w:r>
      <w:r w:rsidR="00BC5856">
        <w:rPr>
          <w:rFonts w:ascii="Arial" w:hAnsi="Arial" w:cs="Arial"/>
        </w:rPr>
        <w:t xml:space="preserve"> </w:t>
      </w:r>
    </w:p>
    <w:p w14:paraId="12368864" w14:textId="77777777" w:rsidR="00BC5856" w:rsidRDefault="00BC5856" w:rsidP="009C1435">
      <w:pPr>
        <w:jc w:val="both"/>
        <w:rPr>
          <w:rFonts w:ascii="Arial" w:hAnsi="Arial" w:cs="Arial"/>
          <w:b/>
          <w:bCs/>
        </w:rPr>
      </w:pPr>
    </w:p>
    <w:p w14:paraId="75BDF25C" w14:textId="661F09CC" w:rsidR="00EB6C97" w:rsidRDefault="001E1647" w:rsidP="009C1435">
      <w:pPr>
        <w:jc w:val="both"/>
        <w:rPr>
          <w:rFonts w:ascii="Arial" w:hAnsi="Arial" w:cs="Arial"/>
          <w:b/>
          <w:bCs/>
        </w:rPr>
      </w:pPr>
      <w:r>
        <w:rPr>
          <w:rFonts w:ascii="Arial" w:hAnsi="Arial" w:cs="Arial"/>
          <w:b/>
          <w:bCs/>
        </w:rPr>
        <w:t>K</w:t>
      </w:r>
      <w:r w:rsidR="00BC5856">
        <w:rPr>
          <w:rFonts w:ascii="Arial" w:hAnsi="Arial" w:cs="Arial"/>
          <w:b/>
          <w:bCs/>
        </w:rPr>
        <w:t>ELLERS BRAND EQUITY MODEL APPLIED TO ADIDAS</w:t>
      </w:r>
    </w:p>
    <w:p w14:paraId="37D9E6EE" w14:textId="7EA31EF1" w:rsidR="004616E6" w:rsidRDefault="002C52A1" w:rsidP="002C52A1">
      <w:pPr>
        <w:jc w:val="center"/>
        <w:rPr>
          <w:rFonts w:ascii="Arial" w:hAnsi="Arial" w:cs="Arial"/>
          <w:b/>
          <w:bCs/>
        </w:rPr>
      </w:pPr>
      <w:r>
        <w:rPr>
          <w:rFonts w:ascii="Arial" w:hAnsi="Arial" w:cs="Arial"/>
          <w:b/>
          <w:bCs/>
          <w:noProof/>
        </w:rPr>
        <w:drawing>
          <wp:inline distT="0" distB="0" distL="0" distR="0" wp14:anchorId="18239C6E" wp14:editId="559C50DD">
            <wp:extent cx="3810000" cy="2857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3810000" cy="2857500"/>
                    </a:xfrm>
                    <a:prstGeom prst="rect">
                      <a:avLst/>
                    </a:prstGeom>
                    <a:ln>
                      <a:noFill/>
                    </a:ln>
                    <a:effectLst>
                      <a:softEdge rad="112500"/>
                    </a:effectLst>
                  </pic:spPr>
                </pic:pic>
              </a:graphicData>
            </a:graphic>
          </wp:inline>
        </w:drawing>
      </w:r>
    </w:p>
    <w:p w14:paraId="52E6F045" w14:textId="039DFC88" w:rsidR="00DD0614" w:rsidRDefault="00000000" w:rsidP="002C52A1">
      <w:pPr>
        <w:jc w:val="center"/>
        <w:rPr>
          <w:rFonts w:ascii="Arial" w:hAnsi="Arial" w:cs="Arial"/>
          <w:b/>
          <w:bCs/>
        </w:rPr>
      </w:pPr>
      <w:sdt>
        <w:sdtPr>
          <w:rPr>
            <w:rFonts w:ascii="Arial" w:hAnsi="Arial" w:cs="Arial"/>
            <w:b/>
            <w:bCs/>
          </w:rPr>
          <w:id w:val="-1521534337"/>
          <w:citation/>
        </w:sdtPr>
        <w:sdtContent>
          <w:r w:rsidR="00DD0614">
            <w:rPr>
              <w:rFonts w:ascii="Arial" w:hAnsi="Arial" w:cs="Arial"/>
              <w:b/>
              <w:bCs/>
            </w:rPr>
            <w:fldChar w:fldCharType="begin"/>
          </w:r>
          <w:r w:rsidR="00DD0614">
            <w:rPr>
              <w:rFonts w:ascii="Arial" w:hAnsi="Arial" w:cs="Arial"/>
              <w:b/>
              <w:bCs/>
            </w:rPr>
            <w:instrText xml:space="preserve"> CITATION www23 \l 2057 </w:instrText>
          </w:r>
          <w:r w:rsidR="00DD0614">
            <w:rPr>
              <w:rFonts w:ascii="Arial" w:hAnsi="Arial" w:cs="Arial"/>
              <w:b/>
              <w:bCs/>
            </w:rPr>
            <w:fldChar w:fldCharType="separate"/>
          </w:r>
          <w:r w:rsidR="00DD0614" w:rsidRPr="00DD0614">
            <w:rPr>
              <w:rFonts w:ascii="Arial" w:hAnsi="Arial" w:cs="Arial"/>
              <w:noProof/>
            </w:rPr>
            <w:t>(www.qualtrics.com, 2023)</w:t>
          </w:r>
          <w:r w:rsidR="00DD0614">
            <w:rPr>
              <w:rFonts w:ascii="Arial" w:hAnsi="Arial" w:cs="Arial"/>
              <w:b/>
              <w:bCs/>
            </w:rPr>
            <w:fldChar w:fldCharType="end"/>
          </w:r>
        </w:sdtContent>
      </w:sdt>
    </w:p>
    <w:p w14:paraId="7ED1EDC2" w14:textId="0252E8F3" w:rsidR="00C52304" w:rsidRDefault="00C52304" w:rsidP="00C52304">
      <w:pPr>
        <w:jc w:val="both"/>
        <w:rPr>
          <w:rFonts w:ascii="Arial" w:hAnsi="Arial" w:cs="Arial"/>
        </w:rPr>
      </w:pPr>
      <w:r>
        <w:rPr>
          <w:rFonts w:ascii="Arial" w:hAnsi="Arial" w:cs="Arial"/>
        </w:rPr>
        <w:t>A solid reputation provides a higher likelihood of gaining and retaining consumers, emerging from the links between consumer and brand. This gives business significant edge.</w:t>
      </w:r>
      <w:r w:rsidRPr="0058133F">
        <w:rPr>
          <w:rFonts w:ascii="Arial" w:hAnsi="Arial" w:cs="Arial"/>
        </w:rPr>
        <w:t xml:space="preserve"> Organizations may apply the methodical tactics and provide their market with the right interactions by using the Brand Equity Pyramid</w:t>
      </w:r>
      <w:sdt>
        <w:sdtPr>
          <w:rPr>
            <w:rFonts w:ascii="Arial" w:hAnsi="Arial" w:cs="Arial"/>
          </w:rPr>
          <w:id w:val="688730337"/>
          <w:citation/>
        </w:sdtPr>
        <w:sdtContent>
          <w:r w:rsidR="00BC0E39">
            <w:rPr>
              <w:rFonts w:ascii="Arial" w:hAnsi="Arial" w:cs="Arial"/>
            </w:rPr>
            <w:fldChar w:fldCharType="begin"/>
          </w:r>
          <w:r w:rsidR="00281B51">
            <w:rPr>
              <w:rFonts w:ascii="Arial" w:hAnsi="Arial" w:cs="Arial"/>
            </w:rPr>
            <w:instrText xml:space="preserve">CITATION naB99 \l 2057 </w:instrText>
          </w:r>
          <w:r w:rsidR="00BC0E39">
            <w:rPr>
              <w:rFonts w:ascii="Arial" w:hAnsi="Arial" w:cs="Arial"/>
            </w:rPr>
            <w:fldChar w:fldCharType="separate"/>
          </w:r>
          <w:r w:rsidR="00281B51">
            <w:rPr>
              <w:rFonts w:ascii="Arial" w:hAnsi="Arial" w:cs="Arial"/>
              <w:noProof/>
            </w:rPr>
            <w:t xml:space="preserve"> </w:t>
          </w:r>
          <w:r w:rsidR="00281B51" w:rsidRPr="00281B51">
            <w:rPr>
              <w:rFonts w:ascii="Arial" w:hAnsi="Arial" w:cs="Arial"/>
              <w:noProof/>
            </w:rPr>
            <w:t>(na, et al., 1999)</w:t>
          </w:r>
          <w:r w:rsidR="00BC0E39">
            <w:rPr>
              <w:rFonts w:ascii="Arial" w:hAnsi="Arial" w:cs="Arial"/>
            </w:rPr>
            <w:fldChar w:fldCharType="end"/>
          </w:r>
        </w:sdtContent>
      </w:sdt>
      <w:r w:rsidRPr="0058133F">
        <w:rPr>
          <w:rFonts w:ascii="Arial" w:hAnsi="Arial" w:cs="Arial"/>
        </w:rPr>
        <w:t>.</w:t>
      </w:r>
    </w:p>
    <w:p w14:paraId="42A624DD" w14:textId="314D050E" w:rsidR="0058133F" w:rsidRDefault="0058133F" w:rsidP="0058133F">
      <w:pPr>
        <w:jc w:val="both"/>
        <w:rPr>
          <w:rFonts w:ascii="Arial" w:hAnsi="Arial" w:cs="Arial"/>
        </w:rPr>
      </w:pPr>
      <w:r w:rsidRPr="0058133F">
        <w:rPr>
          <w:rFonts w:ascii="Arial" w:hAnsi="Arial" w:cs="Arial"/>
        </w:rPr>
        <w:t xml:space="preserve">A brand has the chance to recognise and take advantage of its customers' views and allegiances, both beneficial and detrimental, as it moves up to the resonance level. Marketing companies may comprehend what their consumers desire and require prior to having purchased the goods, or </w:t>
      </w:r>
      <w:r w:rsidR="001D1BE8" w:rsidRPr="0058133F">
        <w:rPr>
          <w:rFonts w:ascii="Arial" w:hAnsi="Arial" w:cs="Arial"/>
        </w:rPr>
        <w:t>even</w:t>
      </w:r>
      <w:r w:rsidRPr="0058133F">
        <w:rPr>
          <w:rFonts w:ascii="Arial" w:hAnsi="Arial" w:cs="Arial"/>
        </w:rPr>
        <w:t xml:space="preserve"> prior to becoming aware of the desire the item or service</w:t>
      </w:r>
      <w:r w:rsidR="00C52304">
        <w:rPr>
          <w:rFonts w:ascii="Arial" w:hAnsi="Arial" w:cs="Arial"/>
        </w:rPr>
        <w:t>,</w:t>
      </w:r>
      <w:r w:rsidRPr="0058133F">
        <w:rPr>
          <w:rFonts w:ascii="Arial" w:hAnsi="Arial" w:cs="Arial"/>
        </w:rPr>
        <w:t> by breaking CBBE into Keller's four stages</w:t>
      </w:r>
      <w:sdt>
        <w:sdtPr>
          <w:rPr>
            <w:rFonts w:ascii="Arial" w:hAnsi="Arial" w:cs="Arial"/>
          </w:rPr>
          <w:id w:val="-1257896793"/>
          <w:citation/>
        </w:sdtPr>
        <w:sdtContent>
          <w:r w:rsidR="00BC0E39">
            <w:rPr>
              <w:rFonts w:ascii="Arial" w:hAnsi="Arial" w:cs="Arial"/>
            </w:rPr>
            <w:fldChar w:fldCharType="begin"/>
          </w:r>
          <w:r w:rsidR="00BC0E39">
            <w:rPr>
              <w:rFonts w:ascii="Arial" w:hAnsi="Arial" w:cs="Arial"/>
            </w:rPr>
            <w:instrText xml:space="preserve"> CITATION Hit19 \l 2057 </w:instrText>
          </w:r>
          <w:r w:rsidR="00BC0E39">
            <w:rPr>
              <w:rFonts w:ascii="Arial" w:hAnsi="Arial" w:cs="Arial"/>
            </w:rPr>
            <w:fldChar w:fldCharType="separate"/>
          </w:r>
          <w:r w:rsidR="00BC0E39">
            <w:rPr>
              <w:rFonts w:ascii="Arial" w:hAnsi="Arial" w:cs="Arial"/>
              <w:noProof/>
            </w:rPr>
            <w:t xml:space="preserve"> </w:t>
          </w:r>
          <w:r w:rsidR="00BC0E39" w:rsidRPr="00BC0E39">
            <w:rPr>
              <w:rFonts w:ascii="Arial" w:hAnsi="Arial" w:cs="Arial"/>
              <w:noProof/>
            </w:rPr>
            <w:t>(Bhasin, 2019)</w:t>
          </w:r>
          <w:r w:rsidR="00BC0E39">
            <w:rPr>
              <w:rFonts w:ascii="Arial" w:hAnsi="Arial" w:cs="Arial"/>
            </w:rPr>
            <w:fldChar w:fldCharType="end"/>
          </w:r>
        </w:sdtContent>
      </w:sdt>
      <w:r w:rsidR="00EA07BC">
        <w:rPr>
          <w:rFonts w:ascii="Arial" w:hAnsi="Arial" w:cs="Arial"/>
        </w:rPr>
        <w:t>.</w:t>
      </w:r>
    </w:p>
    <w:p w14:paraId="23D25C08" w14:textId="58215ED2" w:rsidR="0058133F" w:rsidRDefault="0058133F" w:rsidP="0058133F">
      <w:pPr>
        <w:jc w:val="both"/>
        <w:rPr>
          <w:rFonts w:ascii="Arial" w:hAnsi="Arial" w:cs="Arial"/>
        </w:rPr>
      </w:pPr>
    </w:p>
    <w:p w14:paraId="133F75CF" w14:textId="483B770F" w:rsidR="0058133F" w:rsidRPr="00082918" w:rsidRDefault="00EC3B74" w:rsidP="0058133F">
      <w:pPr>
        <w:jc w:val="both"/>
        <w:rPr>
          <w:rFonts w:ascii="Arial" w:hAnsi="Arial" w:cs="Arial"/>
          <w:b/>
          <w:bCs/>
        </w:rPr>
      </w:pPr>
      <w:r>
        <w:rPr>
          <w:rFonts w:ascii="Arial" w:hAnsi="Arial" w:cs="Arial"/>
          <w:b/>
          <w:bCs/>
        </w:rPr>
        <w:t>1.</w:t>
      </w:r>
      <w:r w:rsidR="00082918" w:rsidRPr="00082918">
        <w:rPr>
          <w:rFonts w:ascii="Arial" w:hAnsi="Arial" w:cs="Arial"/>
          <w:b/>
          <w:bCs/>
        </w:rPr>
        <w:t xml:space="preserve">Brand Identity </w:t>
      </w:r>
      <w:r w:rsidR="00A501E1">
        <w:rPr>
          <w:rFonts w:ascii="Arial" w:hAnsi="Arial" w:cs="Arial"/>
          <w:b/>
          <w:bCs/>
        </w:rPr>
        <w:t>(who are you?)</w:t>
      </w:r>
    </w:p>
    <w:p w14:paraId="255B0B8E" w14:textId="2E2845FE" w:rsidR="00DA4207" w:rsidRDefault="00DA4207" w:rsidP="0058133F">
      <w:pPr>
        <w:jc w:val="both"/>
        <w:rPr>
          <w:rFonts w:ascii="Arial" w:hAnsi="Arial" w:cs="Arial"/>
        </w:rPr>
      </w:pPr>
      <w:r w:rsidRPr="00DA4207">
        <w:rPr>
          <w:rFonts w:ascii="Arial" w:hAnsi="Arial" w:cs="Arial"/>
        </w:rPr>
        <w:t xml:space="preserve">It investigates the phrases and mental pictures that consumers associate with a specific brand name. </w:t>
      </w:r>
      <w:r w:rsidR="001A11CA" w:rsidRPr="00DA4207">
        <w:rPr>
          <w:rFonts w:ascii="Arial" w:hAnsi="Arial" w:cs="Arial"/>
        </w:rPr>
        <w:t>It is</w:t>
      </w:r>
      <w:r w:rsidRPr="00DA4207">
        <w:rPr>
          <w:rFonts w:ascii="Arial" w:hAnsi="Arial" w:cs="Arial"/>
        </w:rPr>
        <w:t xml:space="preserve"> a highly crucial level and needs to be sturdy to sustain the levels that come after it in the pyramid. The fundamental essence of awareness among consumers of a brand </w:t>
      </w:r>
      <w:r w:rsidR="001A11CA">
        <w:rPr>
          <w:rFonts w:ascii="Arial" w:hAnsi="Arial" w:cs="Arial"/>
        </w:rPr>
        <w:t>is</w:t>
      </w:r>
      <w:r w:rsidRPr="00DA4207">
        <w:rPr>
          <w:rFonts w:ascii="Arial" w:hAnsi="Arial" w:cs="Arial"/>
        </w:rPr>
        <w:t xml:space="preserve"> measured </w:t>
      </w:r>
      <w:r w:rsidR="001A11CA">
        <w:rPr>
          <w:rFonts w:ascii="Arial" w:hAnsi="Arial" w:cs="Arial"/>
        </w:rPr>
        <w:t>via a company’s</w:t>
      </w:r>
      <w:r w:rsidRPr="00DA4207">
        <w:rPr>
          <w:rFonts w:ascii="Arial" w:hAnsi="Arial" w:cs="Arial"/>
        </w:rPr>
        <w:t xml:space="preserve"> brand identity</w:t>
      </w:r>
      <w:sdt>
        <w:sdtPr>
          <w:rPr>
            <w:rFonts w:ascii="Arial" w:hAnsi="Arial" w:cs="Arial"/>
          </w:rPr>
          <w:id w:val="-414704733"/>
          <w:citation/>
        </w:sdtPr>
        <w:sdtContent>
          <w:r w:rsidR="00281B51">
            <w:rPr>
              <w:rFonts w:ascii="Arial" w:hAnsi="Arial" w:cs="Arial"/>
            </w:rPr>
            <w:fldChar w:fldCharType="begin"/>
          </w:r>
          <w:r w:rsidR="00281B51">
            <w:rPr>
              <w:rFonts w:ascii="Arial" w:hAnsi="Arial" w:cs="Arial"/>
            </w:rPr>
            <w:instrText xml:space="preserve"> CITATION naB99 \l 2057 </w:instrText>
          </w:r>
          <w:r w:rsidR="00281B51">
            <w:rPr>
              <w:rFonts w:ascii="Arial" w:hAnsi="Arial" w:cs="Arial"/>
            </w:rPr>
            <w:fldChar w:fldCharType="separate"/>
          </w:r>
          <w:r w:rsidR="00281B51">
            <w:rPr>
              <w:rFonts w:ascii="Arial" w:hAnsi="Arial" w:cs="Arial"/>
              <w:noProof/>
            </w:rPr>
            <w:t xml:space="preserve"> </w:t>
          </w:r>
          <w:r w:rsidR="00281B51" w:rsidRPr="00281B51">
            <w:rPr>
              <w:rFonts w:ascii="Arial" w:hAnsi="Arial" w:cs="Arial"/>
              <w:noProof/>
            </w:rPr>
            <w:t>(na, et al., 1999)</w:t>
          </w:r>
          <w:r w:rsidR="00281B51">
            <w:rPr>
              <w:rFonts w:ascii="Arial" w:hAnsi="Arial" w:cs="Arial"/>
            </w:rPr>
            <w:fldChar w:fldCharType="end"/>
          </w:r>
        </w:sdtContent>
      </w:sdt>
      <w:r w:rsidRPr="00DA4207">
        <w:rPr>
          <w:rFonts w:ascii="Arial" w:hAnsi="Arial" w:cs="Arial"/>
        </w:rPr>
        <w:t>.</w:t>
      </w:r>
    </w:p>
    <w:p w14:paraId="725C3FBC" w14:textId="7501C946" w:rsidR="00937605" w:rsidRDefault="00082918" w:rsidP="0058133F">
      <w:pPr>
        <w:jc w:val="both"/>
        <w:rPr>
          <w:rFonts w:ascii="Arial" w:hAnsi="Arial" w:cs="Arial"/>
        </w:rPr>
      </w:pPr>
      <w:r>
        <w:rPr>
          <w:rFonts w:ascii="Arial" w:hAnsi="Arial" w:cs="Arial"/>
        </w:rPr>
        <w:t xml:space="preserve">Adidas’s brand identity is known and established throughout the world, through sports fashion and merchandise. </w:t>
      </w:r>
      <w:r w:rsidR="001A11CA">
        <w:rPr>
          <w:rFonts w:ascii="Arial" w:hAnsi="Arial" w:cs="Arial"/>
        </w:rPr>
        <w:t>Adidas’s</w:t>
      </w:r>
      <w:r>
        <w:rPr>
          <w:rFonts w:ascii="Arial" w:hAnsi="Arial" w:cs="Arial"/>
        </w:rPr>
        <w:t xml:space="preserve"> brand identity is </w:t>
      </w:r>
      <w:r w:rsidR="001A11CA">
        <w:rPr>
          <w:rFonts w:ascii="Arial" w:hAnsi="Arial" w:cs="Arial"/>
        </w:rPr>
        <w:t>ti</w:t>
      </w:r>
      <w:r>
        <w:rPr>
          <w:rFonts w:ascii="Arial" w:hAnsi="Arial" w:cs="Arial"/>
        </w:rPr>
        <w:t xml:space="preserve">ed into many sub-intermediary sports and apparel stores across the globe which in also includes global influencer endorsement. </w:t>
      </w:r>
      <w:r w:rsidR="00EA07BC">
        <w:rPr>
          <w:rFonts w:ascii="Arial" w:hAnsi="Arial" w:cs="Arial"/>
        </w:rPr>
        <w:t>M</w:t>
      </w:r>
      <w:r w:rsidR="00937605">
        <w:rPr>
          <w:rFonts w:ascii="Arial" w:hAnsi="Arial" w:cs="Arial"/>
        </w:rPr>
        <w:t>oreover,</w:t>
      </w:r>
      <w:r>
        <w:rPr>
          <w:rFonts w:ascii="Arial" w:hAnsi="Arial" w:cs="Arial"/>
        </w:rPr>
        <w:t xml:space="preserve"> the company is fortunate to have hereditary values which gives them an advantage on demographic aspects and geographical </w:t>
      </w:r>
      <w:r w:rsidR="00937605">
        <w:rPr>
          <w:rFonts w:ascii="Arial" w:hAnsi="Arial" w:cs="Arial"/>
        </w:rPr>
        <w:t>locations compared to threats of substitutes and threats to entry.</w:t>
      </w:r>
    </w:p>
    <w:p w14:paraId="0C0A874D" w14:textId="6638F80A" w:rsidR="009B36F7" w:rsidRDefault="00082918" w:rsidP="0058133F">
      <w:pPr>
        <w:jc w:val="both"/>
        <w:rPr>
          <w:rFonts w:ascii="Arial" w:hAnsi="Arial" w:cs="Arial"/>
        </w:rPr>
      </w:pPr>
      <w:r>
        <w:rPr>
          <w:rFonts w:ascii="Arial" w:hAnsi="Arial" w:cs="Arial"/>
        </w:rPr>
        <w:t xml:space="preserve"> </w:t>
      </w:r>
      <w:r w:rsidR="00EC3B74">
        <w:rPr>
          <w:rFonts w:ascii="Arial" w:hAnsi="Arial" w:cs="Arial"/>
          <w:b/>
          <w:bCs/>
        </w:rPr>
        <w:t>2.</w:t>
      </w:r>
      <w:r w:rsidR="00A501E1" w:rsidRPr="00A501E1">
        <w:rPr>
          <w:rFonts w:ascii="Arial" w:eastAsia="Times New Roman" w:hAnsi="Arial" w:cs="Arial"/>
          <w:b/>
          <w:bCs/>
          <w:color w:val="000000"/>
          <w:spacing w:val="-7"/>
          <w:lang w:eastAsia="en-GB"/>
        </w:rPr>
        <w:t>Brand meaning (what are you?)</w:t>
      </w:r>
    </w:p>
    <w:p w14:paraId="4D570D70" w14:textId="36F5E099" w:rsidR="00A501E1" w:rsidRDefault="00A501E1" w:rsidP="0058133F">
      <w:pPr>
        <w:jc w:val="both"/>
        <w:rPr>
          <w:rFonts w:ascii="Arial" w:hAnsi="Arial" w:cs="Arial"/>
        </w:rPr>
      </w:pPr>
      <w:r w:rsidRPr="00A501E1">
        <w:rPr>
          <w:rFonts w:ascii="Arial" w:hAnsi="Arial" w:cs="Arial"/>
        </w:rPr>
        <w:t>Whenever a consumer is acquainted with a company, he will want to determine if it's trustworthy, suitable for long-term usage, offers outstanding client support, and other critical facts. The variables that determine what a brand means to consumers compose the second level of Keller's Brand Equity Model</w:t>
      </w:r>
      <w:sdt>
        <w:sdtPr>
          <w:rPr>
            <w:rFonts w:ascii="Arial" w:hAnsi="Arial" w:cs="Arial"/>
          </w:rPr>
          <w:id w:val="-1800610492"/>
          <w:citation/>
        </w:sdtPr>
        <w:sdtContent>
          <w:r w:rsidR="00281B51">
            <w:rPr>
              <w:rFonts w:ascii="Arial" w:hAnsi="Arial" w:cs="Arial"/>
            </w:rPr>
            <w:fldChar w:fldCharType="begin"/>
          </w:r>
          <w:r w:rsidR="00281B51">
            <w:rPr>
              <w:rFonts w:ascii="Arial" w:hAnsi="Arial" w:cs="Arial"/>
            </w:rPr>
            <w:instrText xml:space="preserve"> CITATION Hit19 \l 2057 </w:instrText>
          </w:r>
          <w:r w:rsidR="00281B51">
            <w:rPr>
              <w:rFonts w:ascii="Arial" w:hAnsi="Arial" w:cs="Arial"/>
            </w:rPr>
            <w:fldChar w:fldCharType="separate"/>
          </w:r>
          <w:r w:rsidR="00281B51">
            <w:rPr>
              <w:rFonts w:ascii="Arial" w:hAnsi="Arial" w:cs="Arial"/>
              <w:noProof/>
            </w:rPr>
            <w:t xml:space="preserve"> </w:t>
          </w:r>
          <w:r w:rsidR="00281B51" w:rsidRPr="00281B51">
            <w:rPr>
              <w:rFonts w:ascii="Arial" w:hAnsi="Arial" w:cs="Arial"/>
              <w:noProof/>
            </w:rPr>
            <w:t>(Bhasin, 2019)</w:t>
          </w:r>
          <w:r w:rsidR="00281B51">
            <w:rPr>
              <w:rFonts w:ascii="Arial" w:hAnsi="Arial" w:cs="Arial"/>
            </w:rPr>
            <w:fldChar w:fldCharType="end"/>
          </w:r>
        </w:sdtContent>
      </w:sdt>
      <w:r w:rsidRPr="00A501E1">
        <w:rPr>
          <w:rFonts w:ascii="Arial" w:hAnsi="Arial" w:cs="Arial"/>
        </w:rPr>
        <w:t>.</w:t>
      </w:r>
    </w:p>
    <w:p w14:paraId="6AB2B93E" w14:textId="20CD1490" w:rsidR="00BC5856" w:rsidRDefault="00BD58BE" w:rsidP="00BC5856">
      <w:pPr>
        <w:jc w:val="both"/>
        <w:rPr>
          <w:rFonts w:ascii="Arial" w:hAnsi="Arial" w:cs="Arial"/>
        </w:rPr>
      </w:pPr>
      <w:r>
        <w:rPr>
          <w:rFonts w:ascii="Helvetica" w:hAnsi="Helvetica" w:cs="Helvetica"/>
          <w:b/>
          <w:bCs/>
          <w:color w:val="000000"/>
          <w:sz w:val="23"/>
          <w:szCs w:val="23"/>
          <w:shd w:val="clear" w:color="auto" w:fill="FFFFFF"/>
        </w:rPr>
        <w:t>Brand performance:</w:t>
      </w:r>
      <w:r>
        <w:rPr>
          <w:rFonts w:ascii="Arial" w:hAnsi="Arial" w:cs="Arial"/>
        </w:rPr>
        <w:t xml:space="preserve"> </w:t>
      </w:r>
      <w:r w:rsidRPr="00BD58BE">
        <w:rPr>
          <w:rFonts w:ascii="Arial" w:hAnsi="Arial" w:cs="Arial"/>
        </w:rPr>
        <w:t>Product Attributes, Quality And reliability, Customer Relations, Appearance &amp; Design, and the Selling Price of the Goods or Service, there are the five variables that make up brand equity. "</w:t>
      </w:r>
      <w:r w:rsidR="00BC5856" w:rsidRPr="00BD58BE">
        <w:rPr>
          <w:rFonts w:ascii="Arial" w:hAnsi="Arial" w:cs="Arial"/>
        </w:rPr>
        <w:t>It</w:t>
      </w:r>
      <w:r w:rsidRPr="00BD58BE">
        <w:rPr>
          <w:rFonts w:ascii="Arial" w:hAnsi="Arial" w:cs="Arial"/>
        </w:rPr>
        <w:t xml:space="preserve"> accomplishes what it promises as its brand name suggests,</w:t>
      </w:r>
      <w:r>
        <w:rPr>
          <w:rFonts w:ascii="Arial" w:hAnsi="Arial" w:cs="Arial"/>
        </w:rPr>
        <w:t xml:space="preserve"> </w:t>
      </w:r>
      <w:r w:rsidRPr="00BD58BE">
        <w:rPr>
          <w:rFonts w:ascii="Arial" w:hAnsi="Arial" w:cs="Arial"/>
        </w:rPr>
        <w:t>so when it delivers, customers will be happy</w:t>
      </w:r>
      <w:sdt>
        <w:sdtPr>
          <w:rPr>
            <w:rFonts w:ascii="Arial" w:hAnsi="Arial" w:cs="Arial"/>
          </w:rPr>
          <w:id w:val="-1061097577"/>
          <w:citation/>
        </w:sdtPr>
        <w:sdtContent>
          <w:r w:rsidR="003463B6">
            <w:rPr>
              <w:rFonts w:ascii="Arial" w:hAnsi="Arial" w:cs="Arial"/>
            </w:rPr>
            <w:fldChar w:fldCharType="begin"/>
          </w:r>
          <w:r w:rsidR="003463B6">
            <w:rPr>
              <w:rFonts w:ascii="Arial" w:hAnsi="Arial" w:cs="Arial"/>
            </w:rPr>
            <w:instrText xml:space="preserve"> CITATION Med \l 2057 </w:instrText>
          </w:r>
          <w:r w:rsidR="003463B6">
            <w:rPr>
              <w:rFonts w:ascii="Arial" w:hAnsi="Arial" w:cs="Arial"/>
            </w:rPr>
            <w:fldChar w:fldCharType="separate"/>
          </w:r>
          <w:r w:rsidR="003463B6">
            <w:rPr>
              <w:rFonts w:ascii="Arial" w:hAnsi="Arial" w:cs="Arial"/>
              <w:noProof/>
            </w:rPr>
            <w:t xml:space="preserve"> </w:t>
          </w:r>
          <w:r w:rsidR="003463B6" w:rsidRPr="003463B6">
            <w:rPr>
              <w:rFonts w:ascii="Arial" w:hAnsi="Arial" w:cs="Arial"/>
              <w:noProof/>
            </w:rPr>
            <w:t>(Raut, et al., 2019)</w:t>
          </w:r>
          <w:r w:rsidR="003463B6">
            <w:rPr>
              <w:rFonts w:ascii="Arial" w:hAnsi="Arial" w:cs="Arial"/>
            </w:rPr>
            <w:fldChar w:fldCharType="end"/>
          </w:r>
        </w:sdtContent>
      </w:sdt>
      <w:r w:rsidRPr="00BD58BE">
        <w:rPr>
          <w:rFonts w:ascii="Arial" w:hAnsi="Arial" w:cs="Arial"/>
        </w:rPr>
        <w:t>.</w:t>
      </w:r>
    </w:p>
    <w:p w14:paraId="1EE6626B" w14:textId="65797263" w:rsidR="00BC5856" w:rsidRPr="00BC5856" w:rsidRDefault="00BC5856" w:rsidP="00BC5856">
      <w:pPr>
        <w:jc w:val="both"/>
        <w:rPr>
          <w:rFonts w:ascii="Arial" w:hAnsi="Arial" w:cs="Arial"/>
        </w:rPr>
      </w:pPr>
      <w:r w:rsidRPr="00BC5856">
        <w:rPr>
          <w:rFonts w:ascii="Arial" w:hAnsi="Arial" w:cs="Arial"/>
        </w:rPr>
        <w:t>Adidas is well-known for its high-performance athletic wear, and it has consistently produced cutting-edge goods that satisfy the demands of sportsmen and sports fanatics. As a result, Adidas has developed a solid reputation for performance.</w:t>
      </w:r>
    </w:p>
    <w:p w14:paraId="7F0FD6A4" w14:textId="55873D81" w:rsidR="009B026D" w:rsidRDefault="009B026D" w:rsidP="0058133F">
      <w:pPr>
        <w:jc w:val="both"/>
        <w:rPr>
          <w:rFonts w:ascii="Arial" w:hAnsi="Arial" w:cs="Arial"/>
        </w:rPr>
      </w:pPr>
      <w:r>
        <w:rPr>
          <w:rFonts w:ascii="Helvetica" w:hAnsi="Helvetica" w:cs="Helvetica"/>
          <w:b/>
          <w:bCs/>
          <w:color w:val="000000"/>
          <w:sz w:val="23"/>
          <w:szCs w:val="23"/>
          <w:shd w:val="clear" w:color="auto" w:fill="FFFFFF"/>
        </w:rPr>
        <w:t>Brand imagery:</w:t>
      </w:r>
      <w:r>
        <w:rPr>
          <w:rFonts w:ascii="Helvetica" w:hAnsi="Helvetica" w:cs="Helvetica"/>
          <w:color w:val="000000"/>
          <w:sz w:val="23"/>
          <w:szCs w:val="23"/>
          <w:shd w:val="clear" w:color="auto" w:fill="FFFFFF"/>
        </w:rPr>
        <w:t> </w:t>
      </w:r>
      <w:r w:rsidRPr="009B026D">
        <w:rPr>
          <w:rFonts w:ascii="Arial" w:hAnsi="Arial" w:cs="Arial"/>
        </w:rPr>
        <w:t>Consumers' mental and behaviour demands are satisfied via visuals. How does the brand come across to consumers? Like KFC, family-friendly, finger-licking-good chicken buckets and their creator and mascot Colonel Harland David Sanders are brands we trust because of their prominence and longevity in the food industry.</w:t>
      </w:r>
      <w:r w:rsidRPr="009B026D">
        <w:t xml:space="preserve"> </w:t>
      </w:r>
      <w:r w:rsidRPr="009B026D">
        <w:rPr>
          <w:rFonts w:ascii="Arial" w:hAnsi="Arial" w:cs="Arial"/>
        </w:rPr>
        <w:t>A brand's reputation can be strengthened through direct advertising and word-of-mouth publicity</w:t>
      </w:r>
      <w:sdt>
        <w:sdtPr>
          <w:rPr>
            <w:rFonts w:ascii="Arial" w:hAnsi="Arial" w:cs="Arial"/>
          </w:rPr>
          <w:id w:val="1442650965"/>
          <w:citation/>
        </w:sdtPr>
        <w:sdtContent>
          <w:r w:rsidR="003463B6">
            <w:rPr>
              <w:rFonts w:ascii="Arial" w:hAnsi="Arial" w:cs="Arial"/>
            </w:rPr>
            <w:fldChar w:fldCharType="begin"/>
          </w:r>
          <w:r w:rsidR="003463B6">
            <w:rPr>
              <w:rFonts w:ascii="Arial" w:hAnsi="Arial" w:cs="Arial"/>
            </w:rPr>
            <w:instrText xml:space="preserve"> CITATION Med \l 2057 </w:instrText>
          </w:r>
          <w:r w:rsidR="003463B6">
            <w:rPr>
              <w:rFonts w:ascii="Arial" w:hAnsi="Arial" w:cs="Arial"/>
            </w:rPr>
            <w:fldChar w:fldCharType="separate"/>
          </w:r>
          <w:r w:rsidR="003463B6">
            <w:rPr>
              <w:rFonts w:ascii="Arial" w:hAnsi="Arial" w:cs="Arial"/>
              <w:noProof/>
            </w:rPr>
            <w:t xml:space="preserve"> </w:t>
          </w:r>
          <w:r w:rsidR="003463B6" w:rsidRPr="003463B6">
            <w:rPr>
              <w:rFonts w:ascii="Arial" w:hAnsi="Arial" w:cs="Arial"/>
              <w:noProof/>
            </w:rPr>
            <w:t>(Raut, et al., 2019)</w:t>
          </w:r>
          <w:r w:rsidR="003463B6">
            <w:rPr>
              <w:rFonts w:ascii="Arial" w:hAnsi="Arial" w:cs="Arial"/>
            </w:rPr>
            <w:fldChar w:fldCharType="end"/>
          </w:r>
        </w:sdtContent>
      </w:sdt>
      <w:r w:rsidRPr="009B026D">
        <w:rPr>
          <w:rFonts w:ascii="Arial" w:hAnsi="Arial" w:cs="Arial"/>
        </w:rPr>
        <w:t>.</w:t>
      </w:r>
    </w:p>
    <w:p w14:paraId="53045F55" w14:textId="24DA7AC6" w:rsidR="009B026D" w:rsidRPr="00BC5856" w:rsidRDefault="00BC5856" w:rsidP="00BC5856">
      <w:pPr>
        <w:jc w:val="both"/>
        <w:rPr>
          <w:rFonts w:ascii="Arial" w:hAnsi="Arial" w:cs="Arial"/>
        </w:rPr>
      </w:pPr>
      <w:r w:rsidRPr="00BC5856">
        <w:rPr>
          <w:rFonts w:ascii="Arial" w:hAnsi="Arial" w:cs="Arial"/>
        </w:rPr>
        <w:t>Adidas has a strong brand image that is connected to inventiveness, fashion, and effectiveness. The company has been effective in reinforcing its reputation as an outstanding durability brand by leveraging its affiliation with elite athletes and sports organisations. Adidas has also branched out into the fashion sector, working with creators to create elegant, modern goods which cater to a broader market</w:t>
      </w:r>
      <w:sdt>
        <w:sdtPr>
          <w:rPr>
            <w:rFonts w:ascii="Arial" w:hAnsi="Arial" w:cs="Arial"/>
          </w:rPr>
          <w:id w:val="1755308514"/>
          <w:citation/>
        </w:sdtPr>
        <w:sdtContent>
          <w:r w:rsidR="00EA07BC">
            <w:rPr>
              <w:rFonts w:ascii="Arial" w:hAnsi="Arial" w:cs="Arial"/>
            </w:rPr>
            <w:fldChar w:fldCharType="begin"/>
          </w:r>
          <w:r w:rsidR="00EA07BC">
            <w:rPr>
              <w:rFonts w:ascii="Arial" w:hAnsi="Arial" w:cs="Arial"/>
            </w:rPr>
            <w:instrText xml:space="preserve"> CITATION Adi23 \l 2057 </w:instrText>
          </w:r>
          <w:r w:rsidR="00EA07BC">
            <w:rPr>
              <w:rFonts w:ascii="Arial" w:hAnsi="Arial" w:cs="Arial"/>
            </w:rPr>
            <w:fldChar w:fldCharType="separate"/>
          </w:r>
          <w:r w:rsidR="00EA07BC">
            <w:rPr>
              <w:rFonts w:ascii="Arial" w:hAnsi="Arial" w:cs="Arial"/>
              <w:noProof/>
            </w:rPr>
            <w:t xml:space="preserve"> </w:t>
          </w:r>
          <w:r w:rsidR="00EA07BC" w:rsidRPr="00EA07BC">
            <w:rPr>
              <w:rFonts w:ascii="Arial" w:hAnsi="Arial" w:cs="Arial"/>
              <w:noProof/>
            </w:rPr>
            <w:t>(Adidas.com, 2023)</w:t>
          </w:r>
          <w:r w:rsidR="00EA07BC">
            <w:rPr>
              <w:rFonts w:ascii="Arial" w:hAnsi="Arial" w:cs="Arial"/>
            </w:rPr>
            <w:fldChar w:fldCharType="end"/>
          </w:r>
        </w:sdtContent>
      </w:sdt>
      <w:r w:rsidRPr="00BC5856">
        <w:rPr>
          <w:rFonts w:ascii="Arial" w:hAnsi="Arial" w:cs="Arial"/>
        </w:rPr>
        <w:t>.</w:t>
      </w:r>
    </w:p>
    <w:p w14:paraId="459BBDD0" w14:textId="02CDB0BA" w:rsidR="009B36F7" w:rsidRPr="009B36F7" w:rsidRDefault="009B36F7" w:rsidP="0058133F">
      <w:pPr>
        <w:jc w:val="both"/>
        <w:rPr>
          <w:rFonts w:ascii="Arial" w:hAnsi="Arial" w:cs="Arial"/>
          <w:b/>
          <w:bCs/>
        </w:rPr>
      </w:pPr>
    </w:p>
    <w:p w14:paraId="28019315" w14:textId="6B9A3267" w:rsidR="009B36F7" w:rsidRPr="009B36F7" w:rsidRDefault="00EC3B74" w:rsidP="0058133F">
      <w:pPr>
        <w:jc w:val="both"/>
        <w:rPr>
          <w:rFonts w:ascii="Arial" w:hAnsi="Arial" w:cs="Arial"/>
          <w:b/>
          <w:bCs/>
        </w:rPr>
      </w:pPr>
      <w:r>
        <w:rPr>
          <w:rFonts w:ascii="Arial" w:hAnsi="Arial" w:cs="Arial"/>
          <w:b/>
          <w:bCs/>
        </w:rPr>
        <w:t>3.</w:t>
      </w:r>
      <w:r w:rsidR="009B36F7" w:rsidRPr="009B36F7">
        <w:rPr>
          <w:rFonts w:ascii="Arial" w:hAnsi="Arial" w:cs="Arial"/>
          <w:b/>
          <w:bCs/>
        </w:rPr>
        <w:t>Brand response (what are the feelings for the brand)</w:t>
      </w:r>
    </w:p>
    <w:p w14:paraId="75F76C8F" w14:textId="0FEE33D0" w:rsidR="00EC3B74" w:rsidRDefault="009B36F7" w:rsidP="0058133F">
      <w:pPr>
        <w:jc w:val="both"/>
        <w:rPr>
          <w:rFonts w:ascii="Arial" w:hAnsi="Arial" w:cs="Arial"/>
        </w:rPr>
      </w:pPr>
      <w:r w:rsidRPr="009B36F7">
        <w:rPr>
          <w:rFonts w:ascii="Arial" w:hAnsi="Arial" w:cs="Arial"/>
        </w:rPr>
        <w:t xml:space="preserve">Towards this stage of Keller's approach, judgement and attitudes can be difficult to distinguish since they are so highly meaningful for every particular consumer. A business may be rendered worthless to one buyer while being absolutely relevant towards another. Someone else might compare a brand ’s visibility to another, favourably or unfavourably. </w:t>
      </w:r>
      <w:r w:rsidR="00EC3B74" w:rsidRPr="009B36F7">
        <w:rPr>
          <w:rFonts w:ascii="Arial" w:hAnsi="Arial" w:cs="Arial"/>
        </w:rPr>
        <w:t>its recognized</w:t>
      </w:r>
      <w:r w:rsidRPr="009B36F7">
        <w:rPr>
          <w:rFonts w:ascii="Arial" w:hAnsi="Arial" w:cs="Arial"/>
        </w:rPr>
        <w:t> how complicated it may be to place an amount on how people feel about a company and the extent to which they respect it</w:t>
      </w:r>
      <w:sdt>
        <w:sdtPr>
          <w:rPr>
            <w:rFonts w:ascii="Arial" w:hAnsi="Arial" w:cs="Arial"/>
          </w:rPr>
          <w:id w:val="194893866"/>
          <w:citation/>
        </w:sdtPr>
        <w:sdtContent>
          <w:r w:rsidR="00281B51">
            <w:rPr>
              <w:rFonts w:ascii="Arial" w:hAnsi="Arial" w:cs="Arial"/>
            </w:rPr>
            <w:fldChar w:fldCharType="begin"/>
          </w:r>
          <w:r w:rsidR="00281B51">
            <w:rPr>
              <w:rFonts w:ascii="Arial" w:hAnsi="Arial" w:cs="Arial"/>
            </w:rPr>
            <w:instrText xml:space="preserve"> CITATION Hit19 \l 2057 </w:instrText>
          </w:r>
          <w:r w:rsidR="00281B51">
            <w:rPr>
              <w:rFonts w:ascii="Arial" w:hAnsi="Arial" w:cs="Arial"/>
            </w:rPr>
            <w:fldChar w:fldCharType="separate"/>
          </w:r>
          <w:r w:rsidR="00281B51">
            <w:rPr>
              <w:rFonts w:ascii="Arial" w:hAnsi="Arial" w:cs="Arial"/>
              <w:noProof/>
            </w:rPr>
            <w:t xml:space="preserve"> </w:t>
          </w:r>
          <w:r w:rsidR="00281B51" w:rsidRPr="00281B51">
            <w:rPr>
              <w:rFonts w:ascii="Arial" w:hAnsi="Arial" w:cs="Arial"/>
              <w:noProof/>
            </w:rPr>
            <w:t>(Bhasin, 2019)</w:t>
          </w:r>
          <w:r w:rsidR="00281B51">
            <w:rPr>
              <w:rFonts w:ascii="Arial" w:hAnsi="Arial" w:cs="Arial"/>
            </w:rPr>
            <w:fldChar w:fldCharType="end"/>
          </w:r>
        </w:sdtContent>
      </w:sdt>
      <w:r w:rsidR="00EC3B74">
        <w:rPr>
          <w:rFonts w:ascii="Arial" w:hAnsi="Arial" w:cs="Arial"/>
        </w:rPr>
        <w:t>.</w:t>
      </w:r>
    </w:p>
    <w:p w14:paraId="0D94E8E7" w14:textId="4D1B4B15" w:rsidR="009B36F7" w:rsidRDefault="00EC3B74" w:rsidP="0058133F">
      <w:pPr>
        <w:jc w:val="both"/>
        <w:rPr>
          <w:rFonts w:ascii="Arial" w:hAnsi="Arial" w:cs="Arial"/>
        </w:rPr>
      </w:pPr>
      <w:r>
        <w:rPr>
          <w:rFonts w:ascii="Arial" w:hAnsi="Arial" w:cs="Arial"/>
        </w:rPr>
        <w:lastRenderedPageBreak/>
        <w:t>Including</w:t>
      </w:r>
      <w:r w:rsidR="009B36F7" w:rsidRPr="009B36F7">
        <w:rPr>
          <w:rFonts w:ascii="Arial" w:hAnsi="Arial" w:cs="Arial"/>
        </w:rPr>
        <w:t xml:space="preserve"> adding factors of actual engagement and apparent reputation. Once a company is aware of these judgements, it must react to them and foster favourable brand perception.</w:t>
      </w:r>
      <w:r w:rsidRPr="00EC3B74">
        <w:t xml:space="preserve"> </w:t>
      </w:r>
      <w:r w:rsidRPr="00EC3B74">
        <w:rPr>
          <w:rFonts w:ascii="Arial" w:hAnsi="Arial" w:cs="Arial"/>
        </w:rPr>
        <w:t xml:space="preserve">Whereas if product meets or exceeds, it creates a lot of excitement and might even influence the consumer to endorse the business as an advocate. Those satisfying encounters provide consumers with "Emotional </w:t>
      </w:r>
      <w:r w:rsidR="002D0FBE" w:rsidRPr="00EC3B74">
        <w:rPr>
          <w:rFonts w:ascii="Arial" w:hAnsi="Arial" w:cs="Arial"/>
        </w:rPr>
        <w:t>responses”</w:t>
      </w:r>
      <w:r w:rsidR="002D0FBE">
        <w:rPr>
          <w:rFonts w:ascii="Arial" w:hAnsi="Arial" w:cs="Arial"/>
        </w:rPr>
        <w:t xml:space="preserve"> (feelings)</w:t>
      </w:r>
      <w:r w:rsidRPr="00EC3B74">
        <w:rPr>
          <w:rFonts w:ascii="Arial" w:hAnsi="Arial" w:cs="Arial"/>
        </w:rPr>
        <w:t>.</w:t>
      </w:r>
      <w:r>
        <w:rPr>
          <w:rFonts w:ascii="Arial" w:hAnsi="Arial" w:cs="Arial"/>
        </w:rPr>
        <w:t xml:space="preserve"> However, this </w:t>
      </w:r>
      <w:r w:rsidR="00BA5F35">
        <w:rPr>
          <w:rFonts w:ascii="Arial" w:hAnsi="Arial" w:cs="Arial"/>
        </w:rPr>
        <w:t xml:space="preserve">can also be reflected negatively if the product or service was appalling within the consumer perception causing an adverse effect which can be </w:t>
      </w:r>
      <w:r w:rsidR="002D0FBE">
        <w:rPr>
          <w:rFonts w:ascii="Arial" w:hAnsi="Arial" w:cs="Arial"/>
        </w:rPr>
        <w:t>detrimental</w:t>
      </w:r>
      <w:sdt>
        <w:sdtPr>
          <w:rPr>
            <w:rFonts w:ascii="Arial" w:hAnsi="Arial" w:cs="Arial"/>
          </w:rPr>
          <w:id w:val="1681699866"/>
          <w:citation/>
        </w:sdtPr>
        <w:sdtContent>
          <w:r w:rsidR="00B2248D">
            <w:rPr>
              <w:rFonts w:ascii="Arial" w:hAnsi="Arial" w:cs="Arial"/>
            </w:rPr>
            <w:fldChar w:fldCharType="begin"/>
          </w:r>
          <w:r w:rsidR="00B2248D">
            <w:rPr>
              <w:rFonts w:ascii="Arial" w:hAnsi="Arial" w:cs="Arial"/>
            </w:rPr>
            <w:instrText xml:space="preserve"> CITATION Ale126 \l 2057 </w:instrText>
          </w:r>
          <w:r w:rsidR="00B2248D">
            <w:rPr>
              <w:rFonts w:ascii="Arial" w:hAnsi="Arial" w:cs="Arial"/>
            </w:rPr>
            <w:fldChar w:fldCharType="separate"/>
          </w:r>
          <w:r w:rsidR="00B2248D">
            <w:rPr>
              <w:rFonts w:ascii="Arial" w:hAnsi="Arial" w:cs="Arial"/>
              <w:noProof/>
            </w:rPr>
            <w:t xml:space="preserve"> </w:t>
          </w:r>
          <w:r w:rsidR="00B2248D" w:rsidRPr="00B2248D">
            <w:rPr>
              <w:rFonts w:ascii="Arial" w:hAnsi="Arial" w:cs="Arial"/>
              <w:noProof/>
            </w:rPr>
            <w:t>(Chernev, 2012)</w:t>
          </w:r>
          <w:r w:rsidR="00B2248D">
            <w:rPr>
              <w:rFonts w:ascii="Arial" w:hAnsi="Arial" w:cs="Arial"/>
            </w:rPr>
            <w:fldChar w:fldCharType="end"/>
          </w:r>
        </w:sdtContent>
      </w:sdt>
      <w:r w:rsidR="002D0FBE">
        <w:rPr>
          <w:rFonts w:ascii="Arial" w:hAnsi="Arial" w:cs="Arial"/>
        </w:rPr>
        <w:t>.</w:t>
      </w:r>
      <w:r w:rsidR="00BA5F35">
        <w:rPr>
          <w:rFonts w:ascii="Arial" w:hAnsi="Arial" w:cs="Arial"/>
        </w:rPr>
        <w:t xml:space="preserve">  </w:t>
      </w:r>
    </w:p>
    <w:p w14:paraId="573AF2A6" w14:textId="77777777" w:rsidR="00BC5856" w:rsidRPr="00BC5856" w:rsidRDefault="00BC5856" w:rsidP="00BC5856">
      <w:pPr>
        <w:jc w:val="both"/>
        <w:rPr>
          <w:rFonts w:ascii="Arial" w:hAnsi="Arial" w:cs="Arial"/>
          <w:color w:val="FF0000"/>
        </w:rPr>
      </w:pPr>
      <w:r w:rsidRPr="00BC5856">
        <w:rPr>
          <w:rFonts w:ascii="Arial" w:hAnsi="Arial" w:cs="Arial"/>
        </w:rPr>
        <w:t>Customers associate Adidas with excellent quality, dependability, and innovation, which has helped the brand establish a solid reputation. Adidas has successfully positioned itself as a company that values sustainability and the environment, and this has enabled the company to forge an intense psychological connection with customers.</w:t>
      </w:r>
    </w:p>
    <w:p w14:paraId="45781385" w14:textId="158C79DB" w:rsidR="009B026D" w:rsidRDefault="009B026D" w:rsidP="0058133F">
      <w:pPr>
        <w:jc w:val="both"/>
        <w:rPr>
          <w:rFonts w:ascii="Arial" w:hAnsi="Arial" w:cs="Arial"/>
        </w:rPr>
      </w:pPr>
    </w:p>
    <w:p w14:paraId="0FC68771" w14:textId="09AE00EB" w:rsidR="002D0FBE" w:rsidRDefault="00EC3B74" w:rsidP="0058133F">
      <w:pPr>
        <w:jc w:val="both"/>
        <w:rPr>
          <w:rFonts w:ascii="Arial" w:hAnsi="Arial" w:cs="Arial"/>
          <w:b/>
          <w:bCs/>
        </w:rPr>
      </w:pPr>
      <w:r>
        <w:rPr>
          <w:rFonts w:ascii="Arial" w:hAnsi="Arial" w:cs="Arial"/>
          <w:b/>
          <w:bCs/>
        </w:rPr>
        <w:t>4.</w:t>
      </w:r>
      <w:r w:rsidR="002D0FBE">
        <w:rPr>
          <w:rFonts w:ascii="Arial" w:hAnsi="Arial" w:cs="Arial"/>
          <w:b/>
          <w:bCs/>
        </w:rPr>
        <w:t>Brand resonance (strong relations with consumer)</w:t>
      </w:r>
    </w:p>
    <w:p w14:paraId="6CC3C0B6" w14:textId="77777777" w:rsidR="00AC5396" w:rsidRPr="00AC5396" w:rsidRDefault="00AC5396" w:rsidP="00AC5396">
      <w:pPr>
        <w:jc w:val="both"/>
        <w:rPr>
          <w:rFonts w:ascii="Arial" w:hAnsi="Arial" w:cs="Arial"/>
        </w:rPr>
      </w:pPr>
      <w:r w:rsidRPr="00AC5396">
        <w:rPr>
          <w:rFonts w:ascii="Arial" w:hAnsi="Arial" w:cs="Arial"/>
        </w:rPr>
        <w:t>A brand advocate is someone who has ascended to the top of Keller's Brand equity pyramid. At this stage, there is a strong emotional and interpersonal bond between the brand and the consumer. Behaviours, values, and attitude of consumers, as well as their interaction, are many aspects that influence brand resonance.</w:t>
      </w:r>
    </w:p>
    <w:p w14:paraId="7365E0CE" w14:textId="15221325" w:rsidR="00AC5396" w:rsidRDefault="00EA07BC" w:rsidP="00AC5396">
      <w:pPr>
        <w:jc w:val="both"/>
        <w:rPr>
          <w:rFonts w:ascii="Arial" w:hAnsi="Arial" w:cs="Arial"/>
        </w:rPr>
      </w:pPr>
      <w:r>
        <w:rPr>
          <w:rFonts w:ascii="Arial" w:hAnsi="Arial" w:cs="Arial"/>
        </w:rPr>
        <w:t>T</w:t>
      </w:r>
      <w:r w:rsidR="00AC5396" w:rsidRPr="00AC5396">
        <w:rPr>
          <w:rFonts w:ascii="Arial" w:hAnsi="Arial" w:cs="Arial"/>
        </w:rPr>
        <w:t xml:space="preserve">he </w:t>
      </w:r>
      <w:r>
        <w:rPr>
          <w:rFonts w:ascii="Arial" w:hAnsi="Arial" w:cs="Arial"/>
        </w:rPr>
        <w:t>l</w:t>
      </w:r>
      <w:r w:rsidR="00AC5396" w:rsidRPr="00AC5396">
        <w:rPr>
          <w:rFonts w:ascii="Arial" w:hAnsi="Arial" w:cs="Arial"/>
        </w:rPr>
        <w:t xml:space="preserve">inks and thoughts that occur when a buyer is devoted to a brand and regards it as exceptional, who refuses to purchase anything other, and recommends its benefits to everyone else is an advocate. Customers have strong feelings about a variety of factors, including lifetime moment, service quality, commodities, and value. </w:t>
      </w:r>
      <w:r>
        <w:rPr>
          <w:rFonts w:ascii="Arial" w:hAnsi="Arial" w:cs="Arial"/>
        </w:rPr>
        <w:t>A</w:t>
      </w:r>
      <w:r w:rsidR="00AC5396" w:rsidRPr="00AC5396">
        <w:rPr>
          <w:rFonts w:ascii="Arial" w:hAnsi="Arial" w:cs="Arial"/>
        </w:rPr>
        <w:t>n overall rating system that provides a useful indicator of resonance</w:t>
      </w:r>
      <w:sdt>
        <w:sdtPr>
          <w:rPr>
            <w:rFonts w:ascii="Arial" w:hAnsi="Arial" w:cs="Arial"/>
          </w:rPr>
          <w:id w:val="1740675104"/>
          <w:citation/>
        </w:sdtPr>
        <w:sdtContent>
          <w:r w:rsidR="003463B6">
            <w:rPr>
              <w:rFonts w:ascii="Arial" w:hAnsi="Arial" w:cs="Arial"/>
            </w:rPr>
            <w:fldChar w:fldCharType="begin"/>
          </w:r>
          <w:r w:rsidR="003463B6">
            <w:rPr>
              <w:rFonts w:ascii="Arial" w:hAnsi="Arial" w:cs="Arial"/>
            </w:rPr>
            <w:instrText xml:space="preserve"> CITATION Med \l 2057 </w:instrText>
          </w:r>
          <w:r w:rsidR="003463B6">
            <w:rPr>
              <w:rFonts w:ascii="Arial" w:hAnsi="Arial" w:cs="Arial"/>
            </w:rPr>
            <w:fldChar w:fldCharType="separate"/>
          </w:r>
          <w:r w:rsidR="003463B6">
            <w:rPr>
              <w:rFonts w:ascii="Arial" w:hAnsi="Arial" w:cs="Arial"/>
              <w:noProof/>
            </w:rPr>
            <w:t xml:space="preserve"> </w:t>
          </w:r>
          <w:r w:rsidR="003463B6" w:rsidRPr="003463B6">
            <w:rPr>
              <w:rFonts w:ascii="Arial" w:hAnsi="Arial" w:cs="Arial"/>
              <w:noProof/>
            </w:rPr>
            <w:t>(Raut, et al., 2019)</w:t>
          </w:r>
          <w:r w:rsidR="003463B6">
            <w:rPr>
              <w:rFonts w:ascii="Arial" w:hAnsi="Arial" w:cs="Arial"/>
            </w:rPr>
            <w:fldChar w:fldCharType="end"/>
          </w:r>
        </w:sdtContent>
      </w:sdt>
      <w:r w:rsidR="00AC5396" w:rsidRPr="00AC5396">
        <w:rPr>
          <w:rFonts w:ascii="Arial" w:hAnsi="Arial" w:cs="Arial"/>
        </w:rPr>
        <w:t>. </w:t>
      </w:r>
    </w:p>
    <w:p w14:paraId="4D2E8B3C" w14:textId="7A577314" w:rsidR="00BC5856" w:rsidRPr="00BC5856" w:rsidRDefault="00BC5856" w:rsidP="00BC5856">
      <w:pPr>
        <w:jc w:val="both"/>
        <w:rPr>
          <w:rFonts w:ascii="Arial" w:hAnsi="Arial" w:cs="Arial"/>
        </w:rPr>
      </w:pPr>
      <w:r w:rsidRPr="00BC5856">
        <w:rPr>
          <w:rFonts w:ascii="Arial" w:hAnsi="Arial" w:cs="Arial"/>
        </w:rPr>
        <w:t xml:space="preserve">Kanye West, Beyonce, and Pharrell Williams are just a few of the prominent individuals, athletes, and artists that Adidas has collaborated with to develop </w:t>
      </w:r>
      <w:r>
        <w:rPr>
          <w:rFonts w:ascii="Arial" w:hAnsi="Arial" w:cs="Arial"/>
        </w:rPr>
        <w:t>special edition products</w:t>
      </w:r>
      <w:r w:rsidRPr="00BC5856">
        <w:rPr>
          <w:rFonts w:ascii="Arial" w:hAnsi="Arial" w:cs="Arial"/>
        </w:rPr>
        <w:t xml:space="preserve"> and</w:t>
      </w:r>
      <w:r w:rsidRPr="00BC5856">
        <w:rPr>
          <w:rFonts w:ascii="Arial" w:hAnsi="Arial" w:cs="Arial"/>
        </w:rPr>
        <w:t xml:space="preserve"> marketing campaigns that appeal to their followers. Major athletic events, teams, and athletes like Lionel Messi, the NBA, and the FIFA World Cup have all been sponsored by the company. Adidas has been successful in doing this through cultivating a sense of community and allegiance among its consumers</w:t>
      </w:r>
      <w:sdt>
        <w:sdtPr>
          <w:rPr>
            <w:rFonts w:ascii="Arial" w:hAnsi="Arial" w:cs="Arial"/>
          </w:rPr>
          <w:id w:val="-548071022"/>
          <w:citation/>
        </w:sdtPr>
        <w:sdtContent>
          <w:r w:rsidR="00EC6A57">
            <w:rPr>
              <w:rFonts w:ascii="Arial" w:hAnsi="Arial" w:cs="Arial"/>
            </w:rPr>
            <w:fldChar w:fldCharType="begin"/>
          </w:r>
          <w:r w:rsidR="00EC6A57">
            <w:rPr>
              <w:rFonts w:ascii="Arial" w:hAnsi="Arial" w:cs="Arial"/>
            </w:rPr>
            <w:instrText xml:space="preserve"> CITATION Adi232 \l 2057 </w:instrText>
          </w:r>
          <w:r w:rsidR="00EC6A57">
            <w:rPr>
              <w:rFonts w:ascii="Arial" w:hAnsi="Arial" w:cs="Arial"/>
            </w:rPr>
            <w:fldChar w:fldCharType="separate"/>
          </w:r>
          <w:r w:rsidR="00EC6A57">
            <w:rPr>
              <w:rFonts w:ascii="Arial" w:hAnsi="Arial" w:cs="Arial"/>
              <w:noProof/>
            </w:rPr>
            <w:t xml:space="preserve"> </w:t>
          </w:r>
          <w:r w:rsidR="00EC6A57" w:rsidRPr="00EC6A57">
            <w:rPr>
              <w:rFonts w:ascii="Arial" w:hAnsi="Arial" w:cs="Arial"/>
              <w:noProof/>
            </w:rPr>
            <w:t>(Adidas.com, 2023)</w:t>
          </w:r>
          <w:r w:rsidR="00EC6A57">
            <w:rPr>
              <w:rFonts w:ascii="Arial" w:hAnsi="Arial" w:cs="Arial"/>
            </w:rPr>
            <w:fldChar w:fldCharType="end"/>
          </w:r>
        </w:sdtContent>
      </w:sdt>
      <w:r w:rsidRPr="00BC5856">
        <w:rPr>
          <w:rFonts w:ascii="Arial" w:hAnsi="Arial" w:cs="Arial"/>
        </w:rPr>
        <w:t>.</w:t>
      </w:r>
    </w:p>
    <w:p w14:paraId="226604D4" w14:textId="21894CA8" w:rsidR="00BC5856" w:rsidRPr="00AC5396" w:rsidRDefault="00BC5856" w:rsidP="00BC5856">
      <w:pPr>
        <w:jc w:val="both"/>
        <w:rPr>
          <w:rFonts w:ascii="Arial" w:hAnsi="Arial" w:cs="Arial"/>
        </w:rPr>
      </w:pPr>
      <w:r w:rsidRPr="00BC5856">
        <w:rPr>
          <w:rFonts w:ascii="Arial" w:hAnsi="Arial" w:cs="Arial"/>
        </w:rPr>
        <w:t>Additionally, the brand's dedication to sustainability and societal accountability has contributed to its capacity to resonate well with consumers who are becoming more conscious of ecological issues and business ethics. In general, Adidas has been successful in forging an intense psychological connection with its consumer base, which has aided in the development of its brand equity and ongoing success</w:t>
      </w:r>
      <w:sdt>
        <w:sdtPr>
          <w:rPr>
            <w:rFonts w:ascii="Arial" w:hAnsi="Arial" w:cs="Arial"/>
          </w:rPr>
          <w:id w:val="837360222"/>
          <w:citation/>
        </w:sdtPr>
        <w:sdtContent>
          <w:r w:rsidR="00EC6A57">
            <w:rPr>
              <w:rFonts w:ascii="Arial" w:hAnsi="Arial" w:cs="Arial"/>
            </w:rPr>
            <w:fldChar w:fldCharType="begin"/>
          </w:r>
          <w:r w:rsidR="00EC6A57">
            <w:rPr>
              <w:rFonts w:ascii="Arial" w:hAnsi="Arial" w:cs="Arial"/>
            </w:rPr>
            <w:instrText xml:space="preserve"> CITATION Adi231 \l 2057 </w:instrText>
          </w:r>
          <w:r w:rsidR="00EC6A57">
            <w:rPr>
              <w:rFonts w:ascii="Arial" w:hAnsi="Arial" w:cs="Arial"/>
            </w:rPr>
            <w:fldChar w:fldCharType="separate"/>
          </w:r>
          <w:r w:rsidR="00EC6A57">
            <w:rPr>
              <w:rFonts w:ascii="Arial" w:hAnsi="Arial" w:cs="Arial"/>
              <w:noProof/>
            </w:rPr>
            <w:t xml:space="preserve"> </w:t>
          </w:r>
          <w:r w:rsidR="00EC6A57" w:rsidRPr="00EC6A57">
            <w:rPr>
              <w:rFonts w:ascii="Arial" w:hAnsi="Arial" w:cs="Arial"/>
              <w:noProof/>
            </w:rPr>
            <w:t>(Adidas.com, 2023)</w:t>
          </w:r>
          <w:r w:rsidR="00EC6A57">
            <w:rPr>
              <w:rFonts w:ascii="Arial" w:hAnsi="Arial" w:cs="Arial"/>
            </w:rPr>
            <w:fldChar w:fldCharType="end"/>
          </w:r>
        </w:sdtContent>
      </w:sdt>
      <w:r w:rsidRPr="00BC5856">
        <w:rPr>
          <w:rFonts w:ascii="Arial" w:hAnsi="Arial" w:cs="Arial"/>
        </w:rPr>
        <w:t>.</w:t>
      </w:r>
      <w:r w:rsidRPr="00BC5856">
        <w:rPr>
          <w:rFonts w:ascii="Arial" w:hAnsi="Arial" w:cs="Arial"/>
          <w:color w:val="FF0000"/>
        </w:rPr>
        <w:t xml:space="preserve"> </w:t>
      </w:r>
    </w:p>
    <w:p w14:paraId="5736AB09" w14:textId="6E159C05" w:rsidR="006A2E20" w:rsidRDefault="00BC5856" w:rsidP="0058133F">
      <w:pPr>
        <w:jc w:val="both"/>
        <w:rPr>
          <w:rFonts w:ascii="Arial" w:hAnsi="Arial" w:cs="Arial"/>
          <w:b/>
          <w:bCs/>
        </w:rPr>
      </w:pPr>
      <w:r>
        <w:rPr>
          <w:rFonts w:ascii="Arial" w:hAnsi="Arial" w:cs="Arial"/>
          <w:b/>
          <w:bCs/>
        </w:rPr>
        <w:t xml:space="preserve">CRITICAL ANALYSIS </w:t>
      </w:r>
      <w:r w:rsidR="00AC5396">
        <w:rPr>
          <w:rFonts w:ascii="Arial" w:hAnsi="Arial" w:cs="Arial"/>
          <w:b/>
          <w:bCs/>
        </w:rPr>
        <w:t xml:space="preserve"> </w:t>
      </w:r>
    </w:p>
    <w:p w14:paraId="1BC758EB" w14:textId="29B7AFA9" w:rsidR="006A2E20" w:rsidRPr="00821B0B" w:rsidRDefault="00764D73" w:rsidP="0058133F">
      <w:pPr>
        <w:jc w:val="both"/>
        <w:rPr>
          <w:rFonts w:ascii="Arial" w:hAnsi="Arial" w:cs="Arial"/>
        </w:rPr>
      </w:pPr>
      <w:r>
        <w:rPr>
          <w:rFonts w:ascii="Arial" w:hAnsi="Arial" w:cs="Arial"/>
        </w:rPr>
        <w:t xml:space="preserve">Through a critical analysation of the </w:t>
      </w:r>
      <w:r w:rsidRPr="00764D73">
        <w:rPr>
          <w:rFonts w:ascii="Arial" w:hAnsi="Arial" w:cs="Arial"/>
        </w:rPr>
        <w:t xml:space="preserve">Keller's strategy, </w:t>
      </w:r>
      <w:r>
        <w:rPr>
          <w:rFonts w:ascii="Arial" w:hAnsi="Arial" w:cs="Arial"/>
        </w:rPr>
        <w:t xml:space="preserve">it </w:t>
      </w:r>
      <w:r w:rsidRPr="00764D73">
        <w:rPr>
          <w:rFonts w:ascii="Arial" w:hAnsi="Arial" w:cs="Arial"/>
        </w:rPr>
        <w:t xml:space="preserve">is surprisingly elegant through its clarity, but creating consumer brand value is actually a difficult and time-consuming process. companies can build a brand that customers will </w:t>
      </w:r>
      <w:r>
        <w:rPr>
          <w:rFonts w:ascii="Arial" w:hAnsi="Arial" w:cs="Arial"/>
        </w:rPr>
        <w:t xml:space="preserve">admire, </w:t>
      </w:r>
      <w:r w:rsidRPr="00764D73">
        <w:rPr>
          <w:rFonts w:ascii="Arial" w:hAnsi="Arial" w:cs="Arial"/>
        </w:rPr>
        <w:t>have faith and confidence</w:t>
      </w:r>
      <w:r>
        <w:rPr>
          <w:rFonts w:ascii="Arial" w:hAnsi="Arial" w:cs="Arial"/>
        </w:rPr>
        <w:t xml:space="preserve"> with by positioning and implanting a </w:t>
      </w:r>
      <w:r w:rsidRPr="00764D73">
        <w:rPr>
          <w:rFonts w:ascii="Arial" w:hAnsi="Arial" w:cs="Arial"/>
        </w:rPr>
        <w:t>strong brand identity that gradually introduces customers to the brand and business by Starting from the bottom of the Keller's framework. This method also enables an identification process where a brand can acknowledge which phase it currently occupies as well as its potential to move into the next phase. In the end, it helps brands develop brand awareness and reputation resulting in brand equity.</w:t>
      </w:r>
      <w:r>
        <w:rPr>
          <w:rFonts w:ascii="Arial" w:hAnsi="Arial" w:cs="Arial"/>
        </w:rPr>
        <w:t xml:space="preserve"> Nevertheless, there are positive aspects and negative aspects. </w:t>
      </w:r>
    </w:p>
    <w:p w14:paraId="07443D5F" w14:textId="77777777" w:rsidR="00304B02" w:rsidRDefault="00304B02" w:rsidP="0058133F">
      <w:pPr>
        <w:jc w:val="both"/>
        <w:rPr>
          <w:rFonts w:ascii="Arial" w:hAnsi="Arial" w:cs="Arial"/>
          <w:b/>
          <w:bCs/>
        </w:rPr>
      </w:pPr>
    </w:p>
    <w:p w14:paraId="680A5747" w14:textId="6AE250D7" w:rsidR="006A2E20" w:rsidRDefault="00AC5396" w:rsidP="0058133F">
      <w:pPr>
        <w:jc w:val="both"/>
        <w:rPr>
          <w:rFonts w:ascii="Arial" w:hAnsi="Arial" w:cs="Arial"/>
          <w:b/>
          <w:bCs/>
        </w:rPr>
      </w:pPr>
      <w:r>
        <w:rPr>
          <w:rFonts w:ascii="Arial" w:hAnsi="Arial" w:cs="Arial"/>
          <w:b/>
          <w:bCs/>
        </w:rPr>
        <w:lastRenderedPageBreak/>
        <w:t xml:space="preserve">Disadvantages </w:t>
      </w:r>
    </w:p>
    <w:p w14:paraId="718CB1B7" w14:textId="620B4EE7" w:rsidR="00821B0B" w:rsidRPr="00821B0B" w:rsidRDefault="00821B0B" w:rsidP="00821B0B">
      <w:pPr>
        <w:jc w:val="both"/>
        <w:rPr>
          <w:rFonts w:ascii="Arial" w:hAnsi="Arial" w:cs="Arial"/>
        </w:rPr>
      </w:pPr>
      <w:r w:rsidRPr="00821B0B">
        <w:rPr>
          <w:rFonts w:ascii="Arial" w:hAnsi="Arial" w:cs="Arial"/>
        </w:rPr>
        <w:t xml:space="preserve">1. </w:t>
      </w:r>
      <w:r w:rsidR="004E7558" w:rsidRPr="00821B0B">
        <w:rPr>
          <w:rFonts w:ascii="Arial" w:hAnsi="Arial" w:cs="Arial"/>
        </w:rPr>
        <w:t>Constrained</w:t>
      </w:r>
      <w:r w:rsidRPr="00821B0B">
        <w:rPr>
          <w:rFonts w:ascii="Arial" w:hAnsi="Arial" w:cs="Arial"/>
        </w:rPr>
        <w:t xml:space="preserve"> scope</w:t>
      </w:r>
      <w:r w:rsidR="00304B02">
        <w:rPr>
          <w:rFonts w:ascii="Arial" w:hAnsi="Arial" w:cs="Arial"/>
        </w:rPr>
        <w:t>-</w:t>
      </w:r>
      <w:r w:rsidRPr="00821B0B">
        <w:rPr>
          <w:rFonts w:ascii="Arial" w:hAnsi="Arial" w:cs="Arial"/>
        </w:rPr>
        <w:t xml:space="preserve"> The frameworks primary focus is on consumers' impressions of a brand; it ignores additional elements that can have an effect on brand equity, including market developments or competition.</w:t>
      </w:r>
    </w:p>
    <w:p w14:paraId="3D8AACA5" w14:textId="0F14DFCB" w:rsidR="00821B0B" w:rsidRPr="00821B0B" w:rsidRDefault="00821B0B" w:rsidP="00821B0B">
      <w:pPr>
        <w:jc w:val="both"/>
        <w:rPr>
          <w:rFonts w:ascii="Arial" w:hAnsi="Arial" w:cs="Arial"/>
        </w:rPr>
      </w:pPr>
      <w:r w:rsidRPr="00821B0B">
        <w:rPr>
          <w:rFonts w:ascii="Arial" w:hAnsi="Arial" w:cs="Arial"/>
        </w:rPr>
        <w:t xml:space="preserve">2. </w:t>
      </w:r>
      <w:r w:rsidR="004E7558" w:rsidRPr="00821B0B">
        <w:rPr>
          <w:rFonts w:ascii="Arial" w:hAnsi="Arial" w:cs="Arial"/>
        </w:rPr>
        <w:t>Particular</w:t>
      </w:r>
      <w:r w:rsidR="00304B02">
        <w:rPr>
          <w:rFonts w:ascii="Arial" w:hAnsi="Arial" w:cs="Arial"/>
        </w:rPr>
        <w:t>-</w:t>
      </w:r>
      <w:r w:rsidRPr="00821B0B">
        <w:rPr>
          <w:rFonts w:ascii="Arial" w:hAnsi="Arial" w:cs="Arial"/>
        </w:rPr>
        <w:t xml:space="preserve"> The model depends on consumers' biased judgments of a brand, and these may be persuaded by a number of things, including personal prejudices and experiences.</w:t>
      </w:r>
    </w:p>
    <w:p w14:paraId="4FC33970" w14:textId="40E24D8B" w:rsidR="00BC5856" w:rsidRDefault="00821B0B" w:rsidP="0058133F">
      <w:pPr>
        <w:jc w:val="both"/>
        <w:rPr>
          <w:rFonts w:ascii="Arial" w:hAnsi="Arial" w:cs="Arial"/>
        </w:rPr>
      </w:pPr>
      <w:r w:rsidRPr="00821B0B">
        <w:rPr>
          <w:rFonts w:ascii="Arial" w:hAnsi="Arial" w:cs="Arial"/>
        </w:rPr>
        <w:t xml:space="preserve">3. Time </w:t>
      </w:r>
      <w:r w:rsidR="004E7558" w:rsidRPr="00821B0B">
        <w:rPr>
          <w:rFonts w:ascii="Arial" w:hAnsi="Arial" w:cs="Arial"/>
        </w:rPr>
        <w:t>compelled</w:t>
      </w:r>
      <w:r w:rsidR="00304B02">
        <w:rPr>
          <w:rFonts w:ascii="Arial" w:hAnsi="Arial" w:cs="Arial"/>
        </w:rPr>
        <w:t>-</w:t>
      </w:r>
      <w:r w:rsidRPr="00821B0B">
        <w:rPr>
          <w:rFonts w:ascii="Arial" w:hAnsi="Arial" w:cs="Arial"/>
        </w:rPr>
        <w:t xml:space="preserve"> It takes a long time to complete because it calls for considerable research and evaluation.</w:t>
      </w:r>
      <w:r w:rsidR="00B2248D">
        <w:rPr>
          <w:rFonts w:ascii="Arial" w:hAnsi="Arial" w:cs="Arial"/>
        </w:rPr>
        <w:t xml:space="preserve"> </w:t>
      </w:r>
    </w:p>
    <w:p w14:paraId="44C5949A" w14:textId="6D901163" w:rsidR="00B2248D" w:rsidRPr="00B2248D" w:rsidRDefault="00B2248D" w:rsidP="0058133F">
      <w:pPr>
        <w:jc w:val="both"/>
        <w:rPr>
          <w:rFonts w:ascii="Arial" w:hAnsi="Arial" w:cs="Arial"/>
        </w:rPr>
      </w:pPr>
      <w:r>
        <w:rPr>
          <w:rFonts w:ascii="Arial" w:hAnsi="Arial" w:cs="Arial"/>
        </w:rPr>
        <w:t xml:space="preserve">Only business to consumer and not business to business </w:t>
      </w:r>
    </w:p>
    <w:p w14:paraId="0CE6B5D2" w14:textId="73FD195F" w:rsidR="00AC5396" w:rsidRDefault="00AC5396" w:rsidP="0058133F">
      <w:pPr>
        <w:jc w:val="both"/>
        <w:rPr>
          <w:rFonts w:ascii="Arial" w:hAnsi="Arial" w:cs="Arial"/>
          <w:b/>
          <w:bCs/>
        </w:rPr>
      </w:pPr>
      <w:r>
        <w:rPr>
          <w:rFonts w:ascii="Arial" w:hAnsi="Arial" w:cs="Arial"/>
          <w:b/>
          <w:bCs/>
        </w:rPr>
        <w:t xml:space="preserve">Advantages </w:t>
      </w:r>
    </w:p>
    <w:p w14:paraId="10ED2D5E" w14:textId="52E18D8A" w:rsidR="00072D64" w:rsidRPr="00072D64" w:rsidRDefault="00072D64" w:rsidP="00072D64">
      <w:pPr>
        <w:jc w:val="both"/>
        <w:rPr>
          <w:rFonts w:ascii="Arial" w:hAnsi="Arial" w:cs="Arial"/>
        </w:rPr>
      </w:pPr>
      <w:r w:rsidRPr="00072D64">
        <w:rPr>
          <w:rFonts w:ascii="Arial" w:hAnsi="Arial" w:cs="Arial"/>
        </w:rPr>
        <w:t xml:space="preserve">1. </w:t>
      </w:r>
      <w:r w:rsidR="00BC5856" w:rsidRPr="00072D64">
        <w:rPr>
          <w:rFonts w:ascii="Arial" w:hAnsi="Arial" w:cs="Arial"/>
        </w:rPr>
        <w:t>Substantial</w:t>
      </w:r>
      <w:r>
        <w:rPr>
          <w:rFonts w:ascii="Arial" w:hAnsi="Arial" w:cs="Arial"/>
        </w:rPr>
        <w:t xml:space="preserve"> concerning consumers</w:t>
      </w:r>
      <w:r w:rsidRPr="00072D64">
        <w:rPr>
          <w:rFonts w:ascii="Arial" w:hAnsi="Arial" w:cs="Arial"/>
        </w:rPr>
        <w:t>: Keller's concept of brand equity offers a broad framework for examining brand equity. It is a useful resource for advertisers since it considers a variety of brand-related factors, such as brand recognition, brand knowledge, and customer retention</w:t>
      </w:r>
      <w:r>
        <w:rPr>
          <w:rFonts w:ascii="Arial" w:hAnsi="Arial" w:cs="Arial"/>
        </w:rPr>
        <w:t xml:space="preserve"> targeted at consumers</w:t>
      </w:r>
      <w:r w:rsidRPr="00072D64">
        <w:rPr>
          <w:rFonts w:ascii="Arial" w:hAnsi="Arial" w:cs="Arial"/>
        </w:rPr>
        <w:t>.</w:t>
      </w:r>
    </w:p>
    <w:p w14:paraId="67718B6A" w14:textId="5FB11251" w:rsidR="00072D64" w:rsidRPr="00072D64" w:rsidRDefault="00072D64" w:rsidP="00072D64">
      <w:pPr>
        <w:jc w:val="both"/>
        <w:rPr>
          <w:rFonts w:ascii="Arial" w:hAnsi="Arial" w:cs="Arial"/>
        </w:rPr>
      </w:pPr>
      <w:r w:rsidRPr="00072D64">
        <w:rPr>
          <w:rFonts w:ascii="Arial" w:hAnsi="Arial" w:cs="Arial"/>
        </w:rPr>
        <w:t xml:space="preserve">2. Tangible insights: By highlighting </w:t>
      </w:r>
      <w:r>
        <w:rPr>
          <w:rFonts w:ascii="Arial" w:hAnsi="Arial" w:cs="Arial"/>
        </w:rPr>
        <w:t>subjects in need</w:t>
      </w:r>
      <w:r w:rsidRPr="00072D64">
        <w:rPr>
          <w:rFonts w:ascii="Arial" w:hAnsi="Arial" w:cs="Arial"/>
        </w:rPr>
        <w:t xml:space="preserve"> that require development, the model can offer </w:t>
      </w:r>
      <w:r>
        <w:rPr>
          <w:rFonts w:ascii="Arial" w:hAnsi="Arial" w:cs="Arial"/>
        </w:rPr>
        <w:t>tangible</w:t>
      </w:r>
      <w:r w:rsidRPr="00072D64">
        <w:rPr>
          <w:rFonts w:ascii="Arial" w:hAnsi="Arial" w:cs="Arial"/>
        </w:rPr>
        <w:t xml:space="preserve"> insights for enhancing brand equity. For instance, a marketer may concentrate on raising brand awareness if a brand lacks brand </w:t>
      </w:r>
      <w:r>
        <w:rPr>
          <w:rFonts w:ascii="Arial" w:hAnsi="Arial" w:cs="Arial"/>
        </w:rPr>
        <w:t>value</w:t>
      </w:r>
      <w:r w:rsidRPr="00072D64">
        <w:rPr>
          <w:rFonts w:ascii="Arial" w:hAnsi="Arial" w:cs="Arial"/>
        </w:rPr>
        <w:t>.</w:t>
      </w:r>
    </w:p>
    <w:p w14:paraId="1EEC31A2" w14:textId="515EA87B" w:rsidR="00BC5856" w:rsidRPr="00BC5856" w:rsidRDefault="00072D64" w:rsidP="00072D64">
      <w:pPr>
        <w:jc w:val="both"/>
        <w:rPr>
          <w:rFonts w:ascii="Arial" w:hAnsi="Arial" w:cs="Arial"/>
        </w:rPr>
      </w:pPr>
      <w:r w:rsidRPr="00072D64">
        <w:rPr>
          <w:rFonts w:ascii="Arial" w:hAnsi="Arial" w:cs="Arial"/>
        </w:rPr>
        <w:t>3. Adaptable: The design is adaptable to many brands and industries. Additionally, it can be used to evaluate brand equity at various points in a brand's lifecycle.</w:t>
      </w:r>
    </w:p>
    <w:p w14:paraId="525876E6" w14:textId="2C8522F9" w:rsidR="00CA6144" w:rsidRDefault="00BC5856" w:rsidP="00072D64">
      <w:pPr>
        <w:jc w:val="both"/>
        <w:rPr>
          <w:rFonts w:ascii="Arial" w:hAnsi="Arial" w:cs="Arial"/>
          <w:b/>
          <w:bCs/>
        </w:rPr>
      </w:pPr>
      <w:r>
        <w:rPr>
          <w:rFonts w:ascii="Arial" w:hAnsi="Arial" w:cs="Arial"/>
          <w:b/>
          <w:bCs/>
        </w:rPr>
        <w:t xml:space="preserve">CUSTOMER JOURNEY </w:t>
      </w:r>
    </w:p>
    <w:p w14:paraId="3F69A45B" w14:textId="492F30A5" w:rsidR="00CF72AB" w:rsidRPr="00CF72AB" w:rsidRDefault="00CF72AB" w:rsidP="00CF72AB">
      <w:pPr>
        <w:jc w:val="both"/>
        <w:rPr>
          <w:rFonts w:ascii="Arial" w:hAnsi="Arial" w:cs="Arial"/>
        </w:rPr>
      </w:pPr>
      <w:r w:rsidRPr="00CF72AB">
        <w:rPr>
          <w:rFonts w:ascii="Arial" w:hAnsi="Arial" w:cs="Arial"/>
        </w:rPr>
        <w:t>When it comes to performing a targeted job or travelling the full customer lifecycle from candidate to consumer to devoted advocate, a customer journey is a method that assists businesses comprehend the related experiences that consumers want and require</w:t>
      </w:r>
      <w:sdt>
        <w:sdtPr>
          <w:rPr>
            <w:rFonts w:ascii="Arial" w:hAnsi="Arial" w:cs="Arial"/>
          </w:rPr>
          <w:id w:val="345843227"/>
          <w:citation/>
        </w:sdtPr>
        <w:sdtContent>
          <w:r w:rsidR="00840E2B">
            <w:rPr>
              <w:rFonts w:ascii="Arial" w:hAnsi="Arial" w:cs="Arial"/>
            </w:rPr>
            <w:fldChar w:fldCharType="begin"/>
          </w:r>
          <w:r w:rsidR="00840E2B">
            <w:rPr>
              <w:rFonts w:ascii="Arial" w:hAnsi="Arial" w:cs="Arial"/>
            </w:rPr>
            <w:instrText xml:space="preserve"> CITATION Hal16 \l 2057 </w:instrText>
          </w:r>
          <w:r w:rsidR="00840E2B">
            <w:rPr>
              <w:rFonts w:ascii="Arial" w:hAnsi="Arial" w:cs="Arial"/>
            </w:rPr>
            <w:fldChar w:fldCharType="separate"/>
          </w:r>
          <w:r w:rsidR="00840E2B">
            <w:rPr>
              <w:rFonts w:ascii="Arial" w:hAnsi="Arial" w:cs="Arial"/>
              <w:noProof/>
            </w:rPr>
            <w:t xml:space="preserve"> </w:t>
          </w:r>
          <w:r w:rsidR="00840E2B" w:rsidRPr="00840E2B">
            <w:rPr>
              <w:rFonts w:ascii="Arial" w:hAnsi="Arial" w:cs="Arial"/>
              <w:noProof/>
            </w:rPr>
            <w:t>(Halvorsrud, et al., 2016)</w:t>
          </w:r>
          <w:r w:rsidR="00840E2B">
            <w:rPr>
              <w:rFonts w:ascii="Arial" w:hAnsi="Arial" w:cs="Arial"/>
            </w:rPr>
            <w:fldChar w:fldCharType="end"/>
          </w:r>
        </w:sdtContent>
      </w:sdt>
    </w:p>
    <w:p w14:paraId="0948AE0F" w14:textId="16DD8083" w:rsidR="00CA6144" w:rsidRDefault="00CA6144" w:rsidP="00072D64">
      <w:pPr>
        <w:jc w:val="both"/>
        <w:rPr>
          <w:rFonts w:ascii="Arial" w:hAnsi="Arial" w:cs="Arial"/>
          <w:b/>
          <w:bCs/>
        </w:rPr>
      </w:pPr>
      <w:r>
        <w:rPr>
          <w:rFonts w:ascii="Arial" w:hAnsi="Arial" w:cs="Arial"/>
          <w:b/>
          <w:bCs/>
        </w:rPr>
        <w:t>Customer journey stages</w:t>
      </w:r>
    </w:p>
    <w:p w14:paraId="43FC33D9" w14:textId="351EA293" w:rsidR="001A04D1" w:rsidRPr="001A04D1" w:rsidRDefault="001A04D1" w:rsidP="00EC0392">
      <w:pPr>
        <w:jc w:val="both"/>
        <w:rPr>
          <w:rFonts w:ascii="Arial" w:hAnsi="Arial" w:cs="Arial"/>
        </w:rPr>
      </w:pPr>
      <w:r w:rsidRPr="001A04D1">
        <w:rPr>
          <w:rFonts w:ascii="Arial" w:hAnsi="Arial" w:cs="Arial"/>
        </w:rPr>
        <w:t>In general, the following phases make the customer's journey:</w:t>
      </w:r>
    </w:p>
    <w:p w14:paraId="5529F5B3" w14:textId="77777777" w:rsidR="001A04D1" w:rsidRPr="001A04D1" w:rsidRDefault="001A04D1" w:rsidP="00EC0392">
      <w:pPr>
        <w:jc w:val="both"/>
        <w:rPr>
          <w:rFonts w:ascii="Arial" w:hAnsi="Arial" w:cs="Arial"/>
        </w:rPr>
      </w:pPr>
      <w:r w:rsidRPr="00D764F5">
        <w:rPr>
          <w:rFonts w:ascii="Arial" w:hAnsi="Arial" w:cs="Arial"/>
          <w:b/>
          <w:bCs/>
        </w:rPr>
        <w:t>Awareness:</w:t>
      </w:r>
      <w:r w:rsidRPr="001A04D1">
        <w:rPr>
          <w:rFonts w:ascii="Arial" w:hAnsi="Arial" w:cs="Arial"/>
        </w:rPr>
        <w:t xml:space="preserve"> The need or interest for a good or service is recognised by the customer.</w:t>
      </w:r>
    </w:p>
    <w:p w14:paraId="014AB44C" w14:textId="77777777" w:rsidR="001A04D1" w:rsidRPr="001A04D1" w:rsidRDefault="001A04D1" w:rsidP="00EC0392">
      <w:pPr>
        <w:jc w:val="both"/>
        <w:rPr>
          <w:rFonts w:ascii="Arial" w:hAnsi="Arial" w:cs="Arial"/>
        </w:rPr>
      </w:pPr>
      <w:r w:rsidRPr="00D764F5">
        <w:rPr>
          <w:rFonts w:ascii="Arial" w:hAnsi="Arial" w:cs="Arial"/>
          <w:b/>
          <w:bCs/>
        </w:rPr>
        <w:t>Consideration:</w:t>
      </w:r>
      <w:r w:rsidRPr="001A04D1">
        <w:rPr>
          <w:rFonts w:ascii="Arial" w:hAnsi="Arial" w:cs="Arial"/>
        </w:rPr>
        <w:t> the consumer starts looking into and weighing his options.</w:t>
      </w:r>
    </w:p>
    <w:p w14:paraId="7A1C8B50" w14:textId="77777777" w:rsidR="001A04D1" w:rsidRPr="001A04D1" w:rsidRDefault="001A04D1" w:rsidP="00EC0392">
      <w:pPr>
        <w:jc w:val="both"/>
        <w:rPr>
          <w:rFonts w:ascii="Arial" w:hAnsi="Arial" w:cs="Arial"/>
        </w:rPr>
      </w:pPr>
      <w:r w:rsidRPr="00D764F5">
        <w:rPr>
          <w:rFonts w:ascii="Arial" w:hAnsi="Arial" w:cs="Arial"/>
          <w:b/>
          <w:bCs/>
        </w:rPr>
        <w:t>Decision:</w:t>
      </w:r>
      <w:r w:rsidRPr="001A04D1">
        <w:rPr>
          <w:rFonts w:ascii="Arial" w:hAnsi="Arial" w:cs="Arial"/>
        </w:rPr>
        <w:t xml:space="preserve"> The consumer decides to purchase and enrols as a customer.</w:t>
      </w:r>
    </w:p>
    <w:p w14:paraId="4F4CCF29" w14:textId="67E3C570" w:rsidR="001A04D1" w:rsidRPr="001A04D1" w:rsidRDefault="001A04D1" w:rsidP="00EC0392">
      <w:pPr>
        <w:jc w:val="both"/>
        <w:rPr>
          <w:rFonts w:ascii="Arial" w:hAnsi="Arial" w:cs="Arial"/>
        </w:rPr>
      </w:pPr>
      <w:r w:rsidRPr="00D764F5">
        <w:rPr>
          <w:rFonts w:ascii="Arial" w:hAnsi="Arial" w:cs="Arial"/>
          <w:b/>
          <w:bCs/>
        </w:rPr>
        <w:t>Retention</w:t>
      </w:r>
      <w:r w:rsidR="00D764F5" w:rsidRPr="00D764F5">
        <w:rPr>
          <w:rFonts w:ascii="Arial" w:hAnsi="Arial" w:cs="Arial"/>
          <w:b/>
          <w:bCs/>
        </w:rPr>
        <w:t>/</w:t>
      </w:r>
      <w:r w:rsidRPr="00D764F5">
        <w:rPr>
          <w:rFonts w:ascii="Arial" w:hAnsi="Arial" w:cs="Arial"/>
          <w:b/>
          <w:bCs/>
        </w:rPr>
        <w:t>Experience:</w:t>
      </w:r>
      <w:r w:rsidRPr="001A04D1">
        <w:rPr>
          <w:rFonts w:ascii="Arial" w:hAnsi="Arial" w:cs="Arial"/>
        </w:rPr>
        <w:t xml:space="preserve"> The consumer's interactions with the item or service being bought can affect their contentment and propensity to make another transaction.</w:t>
      </w:r>
    </w:p>
    <w:p w14:paraId="2BD66B9E" w14:textId="77777777" w:rsidR="001A04D1" w:rsidRPr="001A04D1" w:rsidRDefault="001A04D1" w:rsidP="00EC0392">
      <w:pPr>
        <w:jc w:val="both"/>
        <w:rPr>
          <w:rFonts w:ascii="Arial" w:hAnsi="Arial" w:cs="Arial"/>
        </w:rPr>
      </w:pPr>
      <w:r w:rsidRPr="00D764F5">
        <w:rPr>
          <w:rFonts w:ascii="Arial" w:hAnsi="Arial" w:cs="Arial"/>
          <w:b/>
          <w:bCs/>
        </w:rPr>
        <w:t>Advocacy:</w:t>
      </w:r>
      <w:r w:rsidRPr="001A04D1">
        <w:rPr>
          <w:rFonts w:ascii="Arial" w:hAnsi="Arial" w:cs="Arial"/>
        </w:rPr>
        <w:t xml:space="preserve"> When a consumer takes a service or item, they advocate it to others, which can affect their friends' and family's intentions to purchase it in the future.</w:t>
      </w:r>
    </w:p>
    <w:p w14:paraId="4A97CE79" w14:textId="5FAAF7F5" w:rsidR="00CF72AB" w:rsidRDefault="001A04D1" w:rsidP="00EC0392">
      <w:pPr>
        <w:jc w:val="both"/>
        <w:rPr>
          <w:rFonts w:ascii="Arial" w:hAnsi="Arial" w:cs="Arial"/>
        </w:rPr>
      </w:pPr>
      <w:r w:rsidRPr="001A04D1">
        <w:rPr>
          <w:rFonts w:ascii="Arial" w:hAnsi="Arial" w:cs="Arial"/>
        </w:rPr>
        <w:t>To draw in new customers, keep them coming back, and encourage positive word-of-mouth advertising, it's critical for businesses to comprehend and optimise each stage of the customer journey</w:t>
      </w:r>
      <w:sdt>
        <w:sdtPr>
          <w:rPr>
            <w:rFonts w:ascii="Arial" w:hAnsi="Arial" w:cs="Arial"/>
          </w:rPr>
          <w:id w:val="2092041825"/>
          <w:citation/>
        </w:sdtPr>
        <w:sdtContent>
          <w:r w:rsidR="006D4AFB">
            <w:rPr>
              <w:rFonts w:ascii="Arial" w:hAnsi="Arial" w:cs="Arial"/>
            </w:rPr>
            <w:fldChar w:fldCharType="begin"/>
          </w:r>
          <w:r w:rsidR="006D4AFB">
            <w:rPr>
              <w:rFonts w:ascii="Arial" w:hAnsi="Arial" w:cs="Arial"/>
            </w:rPr>
            <w:instrText xml:space="preserve"> CITATION Gre20 \l 2057 </w:instrText>
          </w:r>
          <w:r w:rsidR="006D4AFB">
            <w:rPr>
              <w:rFonts w:ascii="Arial" w:hAnsi="Arial" w:cs="Arial"/>
            </w:rPr>
            <w:fldChar w:fldCharType="separate"/>
          </w:r>
          <w:r w:rsidR="006D4AFB">
            <w:rPr>
              <w:rFonts w:ascii="Arial" w:hAnsi="Arial" w:cs="Arial"/>
              <w:noProof/>
            </w:rPr>
            <w:t xml:space="preserve"> </w:t>
          </w:r>
          <w:r w:rsidR="006D4AFB" w:rsidRPr="006D4AFB">
            <w:rPr>
              <w:rFonts w:ascii="Arial" w:hAnsi="Arial" w:cs="Arial"/>
              <w:noProof/>
            </w:rPr>
            <w:t>(Grewal &amp; Roggeveen, 2020)</w:t>
          </w:r>
          <w:r w:rsidR="006D4AFB">
            <w:rPr>
              <w:rFonts w:ascii="Arial" w:hAnsi="Arial" w:cs="Arial"/>
            </w:rPr>
            <w:fldChar w:fldCharType="end"/>
          </w:r>
        </w:sdtContent>
      </w:sdt>
      <w:r w:rsidRPr="001A04D1">
        <w:rPr>
          <w:rFonts w:ascii="Arial" w:hAnsi="Arial" w:cs="Arial"/>
        </w:rPr>
        <w:t>.</w:t>
      </w:r>
    </w:p>
    <w:p w14:paraId="18FDE5F2" w14:textId="77777777" w:rsidR="00BC5856" w:rsidRDefault="00BC5856" w:rsidP="00BC5856">
      <w:pPr>
        <w:jc w:val="both"/>
        <w:rPr>
          <w:rFonts w:ascii="Arial" w:hAnsi="Arial" w:cs="Arial"/>
          <w:b/>
          <w:bCs/>
        </w:rPr>
      </w:pPr>
    </w:p>
    <w:p w14:paraId="607363A6" w14:textId="77777777" w:rsidR="00BC5856" w:rsidRDefault="00BC5856" w:rsidP="00BC5856">
      <w:pPr>
        <w:jc w:val="both"/>
        <w:rPr>
          <w:rFonts w:ascii="Arial" w:hAnsi="Arial" w:cs="Arial"/>
          <w:b/>
          <w:bCs/>
        </w:rPr>
      </w:pPr>
    </w:p>
    <w:p w14:paraId="385EA75D" w14:textId="7728888E" w:rsidR="00BC5856" w:rsidRDefault="00BC5856" w:rsidP="00BC5856">
      <w:pPr>
        <w:jc w:val="both"/>
        <w:rPr>
          <w:rFonts w:ascii="Arial" w:hAnsi="Arial" w:cs="Arial"/>
          <w:b/>
          <w:bCs/>
        </w:rPr>
      </w:pPr>
      <w:r>
        <w:rPr>
          <w:rFonts w:ascii="Arial" w:hAnsi="Arial" w:cs="Arial"/>
          <w:b/>
          <w:bCs/>
        </w:rPr>
        <w:lastRenderedPageBreak/>
        <w:t xml:space="preserve">ADIDAS </w:t>
      </w:r>
      <w:r>
        <w:rPr>
          <w:rFonts w:ascii="Arial" w:hAnsi="Arial" w:cs="Arial"/>
          <w:b/>
          <w:bCs/>
        </w:rPr>
        <w:t>CUSTOMER JOURNEY PERSONA</w:t>
      </w:r>
    </w:p>
    <w:p w14:paraId="5A3D9CA9" w14:textId="1A16B47F" w:rsidR="00BC5856" w:rsidRDefault="001F0CF4" w:rsidP="00432290">
      <w:pPr>
        <w:rPr>
          <w:rFonts w:ascii="Arial" w:hAnsi="Arial" w:cs="Arial"/>
          <w:b/>
          <w:bCs/>
        </w:rPr>
      </w:pPr>
      <w:r>
        <w:rPr>
          <w:noProof/>
        </w:rPr>
        <w:pict w14:anchorId="2444BA4D">
          <v:rect id="Rectangle 4" o:spid="_x0000_s1076" style="position:absolute;margin-left:231pt;margin-top:6.85pt;width:225.7pt;height:276pt;z-index:-251643904;visibility:visible;mso-wrap-style:square;mso-width-percent:390;mso-wrap-distance-left:14.4pt;mso-wrap-distance-top:3.6pt;mso-wrap-distance-right:14.4pt;mso-wrap-distance-bottom:3.6pt;mso-position-horizontal-relative:text;mso-position-vertical-relative:text;mso-width-percent:390;mso-width-relative:page;mso-height-relative:page;v-text-anchor:middle" o:allowoverlap="f" fillcolor="#4472c4 [3204]" strokecolor="#2f5496 [2404]" strokeweight="6pt">
            <v:stroke linestyle="thinThin"/>
            <v:textbox inset="14.4pt,14.4pt,14.4pt,14.4pt">
              <w:txbxContent>
                <w:p w14:paraId="3BAAE8F5" w14:textId="77777777" w:rsidR="001F0CF4" w:rsidRPr="001F0CF4" w:rsidRDefault="001F0CF4" w:rsidP="001F0CF4">
                  <w:pPr>
                    <w:spacing w:after="0"/>
                    <w:jc w:val="center"/>
                    <w:rPr>
                      <w:i/>
                      <w:iCs/>
                      <w:caps/>
                      <w:color w:val="FFFFFF" w:themeColor="background1"/>
                    </w:rPr>
                  </w:pPr>
                  <w:r w:rsidRPr="001F0CF4">
                    <w:rPr>
                      <w:i/>
                      <w:iCs/>
                      <w:caps/>
                      <w:color w:val="FFFFFF" w:themeColor="background1"/>
                    </w:rPr>
                    <w:t>Working as an artistic designer</w:t>
                  </w:r>
                </w:p>
                <w:p w14:paraId="26B7C836" w14:textId="77777777" w:rsidR="001F0CF4" w:rsidRPr="001F0CF4" w:rsidRDefault="001F0CF4" w:rsidP="001F0CF4">
                  <w:pPr>
                    <w:spacing w:after="0"/>
                    <w:jc w:val="center"/>
                    <w:rPr>
                      <w:i/>
                      <w:iCs/>
                      <w:caps/>
                      <w:color w:val="FFFFFF" w:themeColor="background1"/>
                    </w:rPr>
                  </w:pPr>
                  <w:r w:rsidRPr="001F0CF4">
                    <w:rPr>
                      <w:i/>
                      <w:iCs/>
                      <w:caps/>
                      <w:color w:val="FFFFFF" w:themeColor="background1"/>
                    </w:rPr>
                    <w:t>Earnings: 30K-37K</w:t>
                  </w:r>
                </w:p>
                <w:p w14:paraId="738884D9" w14:textId="77777777" w:rsidR="001F0CF4" w:rsidRPr="001F0CF4" w:rsidRDefault="001F0CF4" w:rsidP="001F0CF4">
                  <w:pPr>
                    <w:spacing w:after="0"/>
                    <w:jc w:val="center"/>
                    <w:rPr>
                      <w:i/>
                      <w:iCs/>
                      <w:caps/>
                      <w:color w:val="FFFFFF" w:themeColor="background1"/>
                    </w:rPr>
                  </w:pPr>
                  <w:r w:rsidRPr="001F0CF4">
                    <w:rPr>
                      <w:i/>
                      <w:iCs/>
                      <w:caps/>
                      <w:color w:val="FFFFFF" w:themeColor="background1"/>
                    </w:rPr>
                    <w:t>Lifestyle: tech smart, fashion-forward, and environmentally conscious</w:t>
                  </w:r>
                </w:p>
                <w:p w14:paraId="575D72BD" w14:textId="77777777" w:rsidR="001F0CF4" w:rsidRPr="001F0CF4" w:rsidRDefault="001F0CF4" w:rsidP="001F0CF4">
                  <w:pPr>
                    <w:spacing w:after="0"/>
                    <w:jc w:val="center"/>
                    <w:rPr>
                      <w:i/>
                      <w:iCs/>
                      <w:caps/>
                      <w:color w:val="FFFFFF" w:themeColor="background1"/>
                    </w:rPr>
                  </w:pPr>
                  <w:r w:rsidRPr="001F0CF4">
                    <w:rPr>
                      <w:i/>
                      <w:iCs/>
                      <w:caps/>
                      <w:color w:val="FFFFFF" w:themeColor="background1"/>
                    </w:rPr>
                    <w:t>His objectives are to keep up with current trends, purchase comfortable, high-quality trainers for daily use, and display his appreciation of style on social media.</w:t>
                  </w:r>
                </w:p>
                <w:p w14:paraId="070C15A5" w14:textId="3707AAE1" w:rsidR="001F0CF4" w:rsidRPr="001F0CF4" w:rsidRDefault="001F0CF4" w:rsidP="001F0CF4">
                  <w:pPr>
                    <w:spacing w:after="0"/>
                    <w:jc w:val="center"/>
                    <w:rPr>
                      <w:i/>
                      <w:iCs/>
                      <w:caps/>
                      <w:color w:val="FFFFFF" w:themeColor="background1"/>
                    </w:rPr>
                  </w:pPr>
                  <w:r w:rsidRPr="001F0CF4">
                    <w:rPr>
                      <w:i/>
                      <w:iCs/>
                      <w:caps/>
                      <w:color w:val="FFFFFF" w:themeColor="background1"/>
                    </w:rPr>
                    <w:t>Difficulty elements: The inability to locate his size, the discomfort or lack of support in trainers, the fact that special-edition trainers sell out too soon.</w:t>
                  </w:r>
                </w:p>
              </w:txbxContent>
            </v:textbox>
            <w10:wrap type="square"/>
          </v:rect>
        </w:pict>
      </w:r>
      <w:r w:rsidR="00432290">
        <w:rPr>
          <w:rFonts w:ascii="Arial" w:hAnsi="Arial" w:cs="Arial"/>
          <w:b/>
          <w:bCs/>
          <w:noProof/>
        </w:rPr>
        <w:pict w14:anchorId="008BFB82">
          <v:shapetype id="_x0000_t202" coordsize="21600,21600" o:spt="202" path="m,l,21600r21600,l21600,xe">
            <v:stroke joinstyle="miter"/>
            <v:path gradientshapeok="t" o:connecttype="rect"/>
          </v:shapetype>
          <v:shape id="_x0000_s1066" type="#_x0000_t202" style="position:absolute;margin-left:96pt;margin-top:7.15pt;width:97.8pt;height:23.4pt;z-index:251666432" fillcolor="#4472c4 [3204]" stroked="f">
            <v:textbox style="mso-next-textbox:#_x0000_s1066">
              <w:txbxContent>
                <w:p w14:paraId="490BA6BE" w14:textId="106A28C4" w:rsidR="00BC5856" w:rsidRPr="001F0CF4" w:rsidRDefault="00BC5856" w:rsidP="00BC5856">
                  <w:pPr>
                    <w:jc w:val="center"/>
                    <w:rPr>
                      <w:rFonts w:cstheme="minorHAnsi"/>
                      <w:color w:val="FFFFFF" w:themeColor="background1"/>
                      <w:sz w:val="16"/>
                      <w:szCs w:val="16"/>
                    </w:rPr>
                  </w:pPr>
                  <w:r w:rsidRPr="001F0CF4">
                    <w:rPr>
                      <w:rFonts w:cstheme="minorHAnsi"/>
                      <w:color w:val="FFFFFF" w:themeColor="background1"/>
                      <w:sz w:val="16"/>
                      <w:szCs w:val="16"/>
                    </w:rPr>
                    <w:t>ATHLETIC PERFORMANCE</w:t>
                  </w:r>
                </w:p>
              </w:txbxContent>
            </v:textbox>
          </v:shape>
        </w:pict>
      </w:r>
      <w:r w:rsidR="00432290">
        <w:rPr>
          <w:rFonts w:ascii="Arial" w:hAnsi="Arial" w:cs="Arial"/>
          <w:b/>
          <w:bCs/>
          <w:noProof/>
        </w:rPr>
        <w:drawing>
          <wp:anchor distT="0" distB="0" distL="114300" distR="114300" simplePos="0" relativeHeight="251635712" behindDoc="1" locked="0" layoutInCell="1" allowOverlap="1" wp14:anchorId="482A2170" wp14:editId="17EB4EFD">
            <wp:simplePos x="0" y="0"/>
            <wp:positionH relativeFrom="column">
              <wp:posOffset>1203960</wp:posOffset>
            </wp:positionH>
            <wp:positionV relativeFrom="paragraph">
              <wp:posOffset>51001</wp:posOffset>
            </wp:positionV>
            <wp:extent cx="1318260" cy="390323"/>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27676" cy="393111"/>
                    </a:xfrm>
                    <a:prstGeom prst="rect">
                      <a:avLst/>
                    </a:prstGeom>
                    <a:noFill/>
                  </pic:spPr>
                </pic:pic>
              </a:graphicData>
            </a:graphic>
            <wp14:sizeRelH relativeFrom="margin">
              <wp14:pctWidth>0</wp14:pctWidth>
            </wp14:sizeRelH>
            <wp14:sizeRelV relativeFrom="margin">
              <wp14:pctHeight>0</wp14:pctHeight>
            </wp14:sizeRelV>
          </wp:anchor>
        </w:drawing>
      </w:r>
    </w:p>
    <w:p w14:paraId="26C1FEB2" w14:textId="34E396A3" w:rsidR="00BC5856" w:rsidRDefault="00BC5856" w:rsidP="00432290">
      <w:pPr>
        <w:rPr>
          <w:rFonts w:ascii="Arial" w:hAnsi="Arial" w:cs="Arial"/>
          <w:b/>
          <w:bCs/>
        </w:rPr>
      </w:pPr>
      <w:r>
        <w:rPr>
          <w:rFonts w:ascii="Arial" w:hAnsi="Arial" w:cs="Arial"/>
          <w:b/>
          <w:bCs/>
          <w:noProof/>
        </w:rPr>
        <w:pict w14:anchorId="67BD4A45">
          <v:shapetype id="_x0000_t32" coordsize="21600,21600" o:spt="32" o:oned="t" path="m,l21600,21600e" filled="f">
            <v:path arrowok="t" fillok="f" o:connecttype="none"/>
            <o:lock v:ext="edit" shapetype="t"/>
          </v:shapetype>
          <v:shape id="_x0000_s1054" type="#_x0000_t32" style="position:absolute;margin-left:148.2pt;margin-top:16.1pt;width:0;height:19.8pt;z-index:251662336" o:connectortype="straight">
            <v:stroke endarrow="block"/>
          </v:shape>
        </w:pict>
      </w:r>
    </w:p>
    <w:p w14:paraId="7D815630" w14:textId="5C66F578" w:rsidR="00BC5856" w:rsidRDefault="00BC5856" w:rsidP="00432290">
      <w:pPr>
        <w:rPr>
          <w:rFonts w:ascii="Arial" w:hAnsi="Arial" w:cs="Arial"/>
          <w:b/>
          <w:bCs/>
        </w:rPr>
      </w:pPr>
      <w:r>
        <w:rPr>
          <w:rFonts w:ascii="Arial" w:hAnsi="Arial" w:cs="Arial"/>
          <w:b/>
          <w:bCs/>
          <w:noProof/>
        </w:rPr>
        <w:drawing>
          <wp:anchor distT="0" distB="0" distL="114300" distR="114300" simplePos="0" relativeHeight="251654144" behindDoc="1" locked="0" layoutInCell="1" allowOverlap="1" wp14:anchorId="2A6EF91F" wp14:editId="3941EE84">
            <wp:simplePos x="0" y="0"/>
            <wp:positionH relativeFrom="column">
              <wp:posOffset>1219200</wp:posOffset>
            </wp:positionH>
            <wp:positionV relativeFrom="paragraph">
              <wp:posOffset>259715</wp:posOffset>
            </wp:positionV>
            <wp:extent cx="1363980" cy="40386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3980" cy="403860"/>
                    </a:xfrm>
                    <a:prstGeom prst="rect">
                      <a:avLst/>
                    </a:prstGeom>
                    <a:noFill/>
                  </pic:spPr>
                </pic:pic>
              </a:graphicData>
            </a:graphic>
            <wp14:sizeRelH relativeFrom="margin">
              <wp14:pctWidth>0</wp14:pctWidth>
            </wp14:sizeRelH>
            <wp14:sizeRelV relativeFrom="margin">
              <wp14:pctHeight>0</wp14:pctHeight>
            </wp14:sizeRelV>
          </wp:anchor>
        </w:drawing>
      </w:r>
    </w:p>
    <w:p w14:paraId="23A3231E" w14:textId="38580A67" w:rsidR="00BC5856" w:rsidRDefault="00BC5856" w:rsidP="00432290">
      <w:pPr>
        <w:rPr>
          <w:rFonts w:ascii="Arial" w:hAnsi="Arial" w:cs="Arial"/>
          <w:b/>
          <w:bCs/>
        </w:rPr>
      </w:pPr>
      <w:r>
        <w:rPr>
          <w:rFonts w:ascii="Arial" w:hAnsi="Arial" w:cs="Arial"/>
          <w:b/>
          <w:bCs/>
          <w:noProof/>
        </w:rPr>
        <w:pict w14:anchorId="008BFB82">
          <v:shape id="_x0000_s1067" type="#_x0000_t202" style="position:absolute;margin-left:98.4pt;margin-top:.4pt;width:102.6pt;height:27.6pt;z-index:251667456" fillcolor="#4472c4 [3204]" stroked="f">
            <v:textbox style="mso-next-textbox:#_x0000_s1067">
              <w:txbxContent>
                <w:p w14:paraId="35A76855" w14:textId="060EAA4A" w:rsidR="00BC5856" w:rsidRPr="001F0CF4" w:rsidRDefault="00BC5856" w:rsidP="00BC5856">
                  <w:pPr>
                    <w:jc w:val="center"/>
                    <w:rPr>
                      <w:color w:val="FFFFFF" w:themeColor="background1"/>
                      <w:sz w:val="16"/>
                      <w:szCs w:val="16"/>
                    </w:rPr>
                  </w:pPr>
                  <w:r w:rsidRPr="001F0CF4">
                    <w:rPr>
                      <w:color w:val="FFFFFF" w:themeColor="background1"/>
                      <w:sz w:val="16"/>
                      <w:szCs w:val="16"/>
                    </w:rPr>
                    <w:t>FASHION FORWARD STYLISH</w:t>
                  </w:r>
                </w:p>
              </w:txbxContent>
            </v:textbox>
          </v:shape>
        </w:pict>
      </w:r>
    </w:p>
    <w:p w14:paraId="09E154F4" w14:textId="4CF393B5" w:rsidR="00BC5856" w:rsidRDefault="00BC5856" w:rsidP="00432290">
      <w:pPr>
        <w:rPr>
          <w:rFonts w:ascii="Arial" w:hAnsi="Arial" w:cs="Arial"/>
          <w:b/>
          <w:bCs/>
        </w:rPr>
      </w:pPr>
      <w:r>
        <w:rPr>
          <w:rFonts w:ascii="Arial" w:hAnsi="Arial" w:cs="Arial"/>
          <w:b/>
          <w:bCs/>
          <w:noProof/>
        </w:rPr>
        <w:pict w14:anchorId="67BD4A45">
          <v:shape id="_x0000_s1063" type="#_x0000_t32" style="position:absolute;margin-left:148.8pt;margin-top:11.75pt;width:0;height:19.8pt;z-index:251663360" o:connectortype="straight">
            <v:stroke endarrow="block"/>
          </v:shape>
        </w:pict>
      </w:r>
    </w:p>
    <w:p w14:paraId="129F73DC" w14:textId="7D966A3F" w:rsidR="00BC5856" w:rsidRDefault="00BC5856" w:rsidP="00432290">
      <w:pPr>
        <w:rPr>
          <w:rFonts w:ascii="Arial" w:hAnsi="Arial" w:cs="Arial"/>
          <w:b/>
          <w:bCs/>
        </w:rPr>
      </w:pPr>
      <w:r>
        <w:rPr>
          <w:rFonts w:ascii="Arial" w:hAnsi="Arial" w:cs="Arial"/>
          <w:b/>
          <w:bCs/>
          <w:noProof/>
        </w:rPr>
        <w:pict w14:anchorId="008BFB82">
          <v:shape id="_x0000_s1068" type="#_x0000_t202" style="position:absolute;margin-left:100.2pt;margin-top:18.9pt;width:102.6pt;height:27pt;z-index:251668480" fillcolor="#4472c4 [3204]" stroked="f">
            <v:textbox style="mso-next-textbox:#_x0000_s1068">
              <w:txbxContent>
                <w:p w14:paraId="56FFCFA1" w14:textId="7C50A64D" w:rsidR="00BC5856" w:rsidRPr="001F0CF4" w:rsidRDefault="00BC5856" w:rsidP="00BC5856">
                  <w:pPr>
                    <w:jc w:val="center"/>
                    <w:rPr>
                      <w:color w:val="FFFFFF" w:themeColor="background1"/>
                      <w:sz w:val="16"/>
                      <w:szCs w:val="16"/>
                    </w:rPr>
                  </w:pPr>
                  <w:r w:rsidRPr="001F0CF4">
                    <w:rPr>
                      <w:color w:val="FFFFFF" w:themeColor="background1"/>
                      <w:sz w:val="16"/>
                      <w:szCs w:val="16"/>
                    </w:rPr>
                    <w:t>LIMITED EDITION HYPEBEAST</w:t>
                  </w:r>
                </w:p>
              </w:txbxContent>
            </v:textbox>
          </v:shape>
        </w:pict>
      </w:r>
      <w:r>
        <w:rPr>
          <w:rFonts w:ascii="Arial" w:hAnsi="Arial" w:cs="Arial"/>
          <w:b/>
          <w:bCs/>
          <w:noProof/>
        </w:rPr>
        <w:drawing>
          <wp:anchor distT="0" distB="0" distL="114300" distR="114300" simplePos="0" relativeHeight="251667456" behindDoc="1" locked="0" layoutInCell="1" allowOverlap="1" wp14:anchorId="6DBE5250" wp14:editId="3168170B">
            <wp:simplePos x="0" y="0"/>
            <wp:positionH relativeFrom="column">
              <wp:posOffset>1242060</wp:posOffset>
            </wp:positionH>
            <wp:positionV relativeFrom="paragraph">
              <wp:posOffset>214630</wp:posOffset>
            </wp:positionV>
            <wp:extent cx="1363980" cy="40386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3980" cy="403860"/>
                    </a:xfrm>
                    <a:prstGeom prst="rect">
                      <a:avLst/>
                    </a:prstGeom>
                    <a:noFill/>
                  </pic:spPr>
                </pic:pic>
              </a:graphicData>
            </a:graphic>
            <wp14:sizeRelH relativeFrom="margin">
              <wp14:pctWidth>0</wp14:pctWidth>
            </wp14:sizeRelH>
            <wp14:sizeRelV relativeFrom="margin">
              <wp14:pctHeight>0</wp14:pctHeight>
            </wp14:sizeRelV>
          </wp:anchor>
        </w:drawing>
      </w:r>
    </w:p>
    <w:p w14:paraId="69F07966" w14:textId="6A15F45E" w:rsidR="00BC5856" w:rsidRDefault="00BC5856" w:rsidP="00432290">
      <w:pPr>
        <w:rPr>
          <w:rFonts w:ascii="Arial" w:hAnsi="Arial" w:cs="Arial"/>
          <w:b/>
          <w:bCs/>
        </w:rPr>
      </w:pPr>
    </w:p>
    <w:p w14:paraId="255A1B85" w14:textId="7CECB24D" w:rsidR="00BC5856" w:rsidRDefault="00BC5856" w:rsidP="00432290">
      <w:pPr>
        <w:rPr>
          <w:rFonts w:ascii="Arial" w:hAnsi="Arial" w:cs="Arial"/>
          <w:b/>
          <w:bCs/>
        </w:rPr>
      </w:pPr>
      <w:r>
        <w:rPr>
          <w:rFonts w:ascii="Arial" w:hAnsi="Arial" w:cs="Arial"/>
          <w:b/>
          <w:bCs/>
          <w:noProof/>
        </w:rPr>
        <w:pict w14:anchorId="67BD4A45">
          <v:shape id="_x0000_s1064" type="#_x0000_t32" style="position:absolute;margin-left:151.8pt;margin-top:9.2pt;width:0;height:19.8pt;z-index:251664384" o:connectortype="straight">
            <v:stroke endarrow="block"/>
          </v:shape>
        </w:pict>
      </w:r>
    </w:p>
    <w:p w14:paraId="51AA5317" w14:textId="02B29159" w:rsidR="00BC5856" w:rsidRDefault="00BC5856" w:rsidP="00432290">
      <w:pPr>
        <w:rPr>
          <w:rFonts w:ascii="Arial" w:hAnsi="Arial" w:cs="Arial"/>
          <w:b/>
          <w:bCs/>
        </w:rPr>
      </w:pPr>
      <w:r>
        <w:rPr>
          <w:rFonts w:ascii="Arial" w:hAnsi="Arial" w:cs="Arial"/>
          <w:b/>
          <w:bCs/>
          <w:noProof/>
        </w:rPr>
        <w:pict w14:anchorId="008BFB82">
          <v:shape id="_x0000_s1069" type="#_x0000_t202" style="position:absolute;margin-left:101.4pt;margin-top:18.15pt;width:102.6pt;height:23.4pt;z-index:251669504" fillcolor="#4472c4 [3204]" stroked="f">
            <v:textbox style="mso-next-textbox:#_x0000_s1069">
              <w:txbxContent>
                <w:p w14:paraId="7E960C19" w14:textId="122ABAE8" w:rsidR="00BC5856" w:rsidRPr="001F0CF4" w:rsidRDefault="00BC5856" w:rsidP="00BC5856">
                  <w:pPr>
                    <w:jc w:val="center"/>
                    <w:rPr>
                      <w:color w:val="FFFFFF" w:themeColor="background1"/>
                      <w:sz w:val="16"/>
                      <w:szCs w:val="16"/>
                    </w:rPr>
                  </w:pPr>
                  <w:r w:rsidRPr="001F0CF4">
                    <w:rPr>
                      <w:color w:val="FFFFFF" w:themeColor="background1"/>
                      <w:sz w:val="16"/>
                      <w:szCs w:val="16"/>
                    </w:rPr>
                    <w:t>UNISEX</w:t>
                  </w:r>
                </w:p>
              </w:txbxContent>
            </v:textbox>
          </v:shape>
        </w:pict>
      </w:r>
      <w:r>
        <w:rPr>
          <w:rFonts w:ascii="Arial" w:hAnsi="Arial" w:cs="Arial"/>
          <w:b/>
          <w:bCs/>
          <w:noProof/>
        </w:rPr>
        <w:drawing>
          <wp:anchor distT="0" distB="0" distL="114300" distR="114300" simplePos="0" relativeHeight="251679744" behindDoc="1" locked="0" layoutInCell="1" allowOverlap="1" wp14:anchorId="6936DA0F" wp14:editId="0148D9B7">
            <wp:simplePos x="0" y="0"/>
            <wp:positionH relativeFrom="column">
              <wp:posOffset>1264920</wp:posOffset>
            </wp:positionH>
            <wp:positionV relativeFrom="paragraph">
              <wp:posOffset>167640</wp:posOffset>
            </wp:positionV>
            <wp:extent cx="1363980" cy="40386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3980" cy="403860"/>
                    </a:xfrm>
                    <a:prstGeom prst="rect">
                      <a:avLst/>
                    </a:prstGeom>
                    <a:noFill/>
                  </pic:spPr>
                </pic:pic>
              </a:graphicData>
            </a:graphic>
            <wp14:sizeRelH relativeFrom="margin">
              <wp14:pctWidth>0</wp14:pctWidth>
            </wp14:sizeRelH>
            <wp14:sizeRelV relativeFrom="margin">
              <wp14:pctHeight>0</wp14:pctHeight>
            </wp14:sizeRelV>
          </wp:anchor>
        </w:drawing>
      </w:r>
    </w:p>
    <w:p w14:paraId="29665304" w14:textId="7E428EC0" w:rsidR="00BC5856" w:rsidRDefault="00BC5856" w:rsidP="00432290">
      <w:pPr>
        <w:rPr>
          <w:rFonts w:ascii="Arial" w:hAnsi="Arial" w:cs="Arial"/>
          <w:b/>
          <w:bCs/>
        </w:rPr>
      </w:pPr>
    </w:p>
    <w:p w14:paraId="634153BE" w14:textId="01B7638C" w:rsidR="00BC5856" w:rsidRDefault="00BC5856" w:rsidP="00432290">
      <w:pPr>
        <w:rPr>
          <w:rFonts w:ascii="Arial" w:hAnsi="Arial" w:cs="Arial"/>
          <w:b/>
          <w:bCs/>
        </w:rPr>
      </w:pPr>
      <w:r>
        <w:rPr>
          <w:rFonts w:ascii="Arial" w:hAnsi="Arial" w:cs="Arial"/>
          <w:b/>
          <w:bCs/>
          <w:noProof/>
        </w:rPr>
        <w:pict w14:anchorId="67BD4A45">
          <v:shape id="_x0000_s1065" type="#_x0000_t32" style="position:absolute;margin-left:151.2pt;margin-top:7.25pt;width:0;height:19.8pt;z-index:251665408" o:connectortype="straight">
            <v:stroke endarrow="block"/>
          </v:shape>
        </w:pict>
      </w:r>
    </w:p>
    <w:p w14:paraId="321BB761" w14:textId="177EA3EE" w:rsidR="00BC5856" w:rsidRDefault="00BC5856" w:rsidP="00432290">
      <w:pPr>
        <w:rPr>
          <w:rFonts w:ascii="Arial" w:hAnsi="Arial" w:cs="Arial"/>
          <w:b/>
          <w:bCs/>
        </w:rPr>
      </w:pPr>
      <w:r>
        <w:rPr>
          <w:rFonts w:ascii="Arial" w:hAnsi="Arial" w:cs="Arial"/>
          <w:b/>
          <w:bCs/>
          <w:noProof/>
        </w:rPr>
        <w:pict w14:anchorId="008BFB82">
          <v:shape id="_x0000_s1070" type="#_x0000_t202" style="position:absolute;margin-left:101.4pt;margin-top:13.8pt;width:102.6pt;height:23.4pt;z-index:251670528" fillcolor="#4472c4 [3204]" stroked="f">
            <v:textbox style="mso-next-textbox:#_x0000_s1070">
              <w:txbxContent>
                <w:p w14:paraId="343EB70F" w14:textId="6316B257" w:rsidR="00BC5856" w:rsidRPr="001F0CF4" w:rsidRDefault="00BC5856" w:rsidP="00BC5856">
                  <w:pPr>
                    <w:jc w:val="center"/>
                    <w:rPr>
                      <w:color w:val="FFFFFF" w:themeColor="background1"/>
                      <w:sz w:val="16"/>
                      <w:szCs w:val="16"/>
                    </w:rPr>
                  </w:pPr>
                  <w:r w:rsidRPr="001F0CF4">
                    <w:rPr>
                      <w:color w:val="FFFFFF" w:themeColor="background1"/>
                      <w:sz w:val="16"/>
                      <w:szCs w:val="16"/>
                    </w:rPr>
                    <w:t>AGE 18 - 31</w:t>
                  </w:r>
                </w:p>
              </w:txbxContent>
            </v:textbox>
          </v:shape>
        </w:pict>
      </w:r>
      <w:r>
        <w:rPr>
          <w:rFonts w:ascii="Arial" w:hAnsi="Arial" w:cs="Arial"/>
          <w:b/>
          <w:bCs/>
          <w:noProof/>
        </w:rPr>
        <w:drawing>
          <wp:anchor distT="0" distB="0" distL="114300" distR="114300" simplePos="0" relativeHeight="251689984" behindDoc="1" locked="0" layoutInCell="1" allowOverlap="1" wp14:anchorId="5D165987" wp14:editId="62D4F75A">
            <wp:simplePos x="0" y="0"/>
            <wp:positionH relativeFrom="column">
              <wp:posOffset>1280160</wp:posOffset>
            </wp:positionH>
            <wp:positionV relativeFrom="paragraph">
              <wp:posOffset>129540</wp:posOffset>
            </wp:positionV>
            <wp:extent cx="1363980" cy="40386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3980" cy="403860"/>
                    </a:xfrm>
                    <a:prstGeom prst="rect">
                      <a:avLst/>
                    </a:prstGeom>
                    <a:noFill/>
                  </pic:spPr>
                </pic:pic>
              </a:graphicData>
            </a:graphic>
            <wp14:sizeRelH relativeFrom="margin">
              <wp14:pctWidth>0</wp14:pctWidth>
            </wp14:sizeRelH>
            <wp14:sizeRelV relativeFrom="margin">
              <wp14:pctHeight>0</wp14:pctHeight>
            </wp14:sizeRelV>
          </wp:anchor>
        </w:drawing>
      </w:r>
    </w:p>
    <w:p w14:paraId="59E62A35" w14:textId="77777777" w:rsidR="00BC5856" w:rsidRDefault="00BC5856" w:rsidP="00BC5856">
      <w:pPr>
        <w:jc w:val="both"/>
        <w:rPr>
          <w:rFonts w:ascii="Arial" w:hAnsi="Arial" w:cs="Arial"/>
          <w:b/>
          <w:bCs/>
        </w:rPr>
      </w:pPr>
    </w:p>
    <w:p w14:paraId="022125DF" w14:textId="4CB683F3" w:rsidR="00BC5856" w:rsidRDefault="00BC5856" w:rsidP="00BC5856">
      <w:pPr>
        <w:jc w:val="both"/>
        <w:rPr>
          <w:rFonts w:ascii="Arial" w:hAnsi="Arial" w:cs="Arial"/>
          <w:b/>
          <w:bCs/>
        </w:rPr>
      </w:pPr>
    </w:p>
    <w:p w14:paraId="10F0D401" w14:textId="77777777" w:rsidR="00BC5856" w:rsidRDefault="00BC5856" w:rsidP="00BC5856">
      <w:pPr>
        <w:jc w:val="both"/>
        <w:rPr>
          <w:rFonts w:ascii="Arial" w:hAnsi="Arial" w:cs="Arial"/>
          <w:b/>
          <w:bCs/>
        </w:rPr>
      </w:pPr>
    </w:p>
    <w:p w14:paraId="283867FC" w14:textId="04AC7039" w:rsidR="00BC5856" w:rsidRDefault="00BC5856" w:rsidP="00BC5856">
      <w:pPr>
        <w:jc w:val="both"/>
        <w:rPr>
          <w:rFonts w:ascii="Arial" w:hAnsi="Arial" w:cs="Arial"/>
          <w:b/>
          <w:bCs/>
        </w:rPr>
      </w:pPr>
      <w:r>
        <w:rPr>
          <w:rFonts w:ascii="Arial" w:hAnsi="Arial" w:cs="Arial"/>
          <w:b/>
          <w:bCs/>
          <w:noProof/>
        </w:rPr>
        <w:pict w14:anchorId="21089380">
          <v:shape id="_x0000_s1039" type="#_x0000_t202" style="position:absolute;left:0;text-align:left;margin-left:168.6pt;margin-top:1.8pt;width:184.8pt;height:89.35pt;z-index:251656192">
            <v:textbox>
              <w:txbxContent>
                <w:p w14:paraId="60356FC1" w14:textId="0EDBCB17" w:rsidR="00BC5856" w:rsidRDefault="00BC5856" w:rsidP="00BC5856">
                  <w:pPr>
                    <w:jc w:val="both"/>
                    <w:rPr>
                      <w:rFonts w:ascii="Arial" w:hAnsi="Arial" w:cs="Arial"/>
                      <w:b/>
                      <w:bCs/>
                    </w:rPr>
                  </w:pPr>
                  <w:r>
                    <w:rPr>
                      <w:rFonts w:ascii="Arial" w:hAnsi="Arial" w:cs="Arial"/>
                      <w:b/>
                      <w:bCs/>
                    </w:rPr>
                    <w:t>Goldie</w:t>
                  </w:r>
                  <w:r>
                    <w:rPr>
                      <w:rFonts w:ascii="Arial" w:hAnsi="Arial" w:cs="Arial"/>
                      <w:b/>
                      <w:bCs/>
                    </w:rPr>
                    <w:t xml:space="preserve"> is young plays multiple sports is into all the emerging trends is an active social media user and has </w:t>
                  </w:r>
                  <w:r w:rsidR="001F0CF4">
                    <w:rPr>
                      <w:rFonts w:ascii="Arial" w:hAnsi="Arial" w:cs="Arial"/>
                      <w:b/>
                      <w:bCs/>
                    </w:rPr>
                    <w:t>an</w:t>
                  </w:r>
                  <w:r>
                    <w:rPr>
                      <w:rFonts w:ascii="Arial" w:hAnsi="Arial" w:cs="Arial"/>
                      <w:b/>
                      <w:bCs/>
                    </w:rPr>
                    <w:t xml:space="preserve"> influential following with his YouTube blogging career.</w:t>
                  </w:r>
                </w:p>
                <w:p w14:paraId="7D0D1BDF" w14:textId="77777777" w:rsidR="00BC5856" w:rsidRDefault="00BC5856" w:rsidP="00BC5856">
                  <w:pPr>
                    <w:jc w:val="both"/>
                    <w:rPr>
                      <w:rFonts w:ascii="Arial" w:hAnsi="Arial" w:cs="Arial"/>
                      <w:b/>
                      <w:bCs/>
                    </w:rPr>
                  </w:pPr>
                </w:p>
                <w:p w14:paraId="26DBFD8A" w14:textId="77777777" w:rsidR="00BC5856" w:rsidRDefault="00BC5856"/>
              </w:txbxContent>
            </v:textbox>
          </v:shape>
        </w:pict>
      </w:r>
      <w:r>
        <w:rPr>
          <w:rFonts w:ascii="Arial" w:hAnsi="Arial" w:cs="Arial"/>
          <w:b/>
          <w:bCs/>
          <w:noProof/>
        </w:rPr>
        <w:pict w14:anchorId="0D60BB4F">
          <v:shape id="_x0000_s1045" type="#_x0000_t202" style="position:absolute;left:0;text-align:left;margin-left:-64.2pt;margin-top:-18.6pt;width:583.2pt;height:397.2pt;z-index:251648000" fillcolor="#4472c4 [3204]">
            <v:textbox>
              <w:txbxContent>
                <w:p w14:paraId="075626B4" w14:textId="0E98785D" w:rsidR="00BC5856" w:rsidRDefault="00BC5856"/>
              </w:txbxContent>
            </v:textbox>
          </v:shape>
        </w:pict>
      </w:r>
      <w:r>
        <w:rPr>
          <w:rFonts w:ascii="Arial" w:hAnsi="Arial" w:cs="Arial"/>
          <w:b/>
          <w:bCs/>
          <w:noProof/>
        </w:rPr>
        <w:pict w14:anchorId="236D1656">
          <v:shape id="_x0000_s1044" type="#_x0000_t202" style="position:absolute;left:0;text-align:left;margin-left:377.4pt;margin-top:7.8pt;width:78pt;height:61.2pt;z-index:251660288">
            <v:textbox>
              <w:txbxContent>
                <w:p w14:paraId="074AFE1A" w14:textId="2D8E3284" w:rsidR="00BC5856" w:rsidRDefault="00BC5856">
                  <w:r>
                    <w:rPr>
                      <w:noProof/>
                    </w:rPr>
                    <w:drawing>
                      <wp:inline distT="0" distB="0" distL="0" distR="0" wp14:anchorId="4334B2EB" wp14:editId="6DE79DC8">
                        <wp:extent cx="866718" cy="594360"/>
                        <wp:effectExtent l="0" t="0" r="0" b="0"/>
                        <wp:docPr id="16" name="Picture 16" descr="A pair of black and orange sh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air of black and orange shoe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875249" cy="600210"/>
                                </a:xfrm>
                                <a:prstGeom prst="rect">
                                  <a:avLst/>
                                </a:prstGeom>
                              </pic:spPr>
                            </pic:pic>
                          </a:graphicData>
                        </a:graphic>
                      </wp:inline>
                    </w:drawing>
                  </w:r>
                </w:p>
              </w:txbxContent>
            </v:textbox>
          </v:shape>
        </w:pict>
      </w:r>
      <w:r>
        <w:rPr>
          <w:rFonts w:ascii="Arial" w:hAnsi="Arial" w:cs="Arial"/>
          <w:b/>
          <w:bCs/>
          <w:noProof/>
        </w:rPr>
        <w:pict w14:anchorId="37A6A382">
          <v:shape id="_x0000_s1037" type="#_x0000_t202" style="position:absolute;left:0;text-align:left;margin-left:-46.2pt;margin-top:.65pt;width:201pt;height:82.8pt;z-index:251654144">
            <v:textbox>
              <w:txbxContent>
                <w:p w14:paraId="0EDB92AA" w14:textId="71AFE068" w:rsidR="00BC5856" w:rsidRDefault="00BC5856">
                  <w:r>
                    <w:rPr>
                      <w:noProof/>
                    </w:rPr>
                    <w:drawing>
                      <wp:inline distT="0" distB="0" distL="0" distR="0" wp14:anchorId="0340FBAF" wp14:editId="628B44E6">
                        <wp:extent cx="2497894" cy="9677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4">
                                  <a:extLst>
                                    <a:ext uri="{28A0092B-C50C-407E-A947-70E740481C1C}">
                                      <a14:useLocalDpi xmlns:a14="http://schemas.microsoft.com/office/drawing/2010/main" val="0"/>
                                    </a:ext>
                                  </a:extLst>
                                </a:blip>
                                <a:stretch>
                                  <a:fillRect/>
                                </a:stretch>
                              </pic:blipFill>
                              <pic:spPr>
                                <a:xfrm>
                                  <a:off x="0" y="0"/>
                                  <a:ext cx="2598988" cy="1006906"/>
                                </a:xfrm>
                                <a:prstGeom prst="rect">
                                  <a:avLst/>
                                </a:prstGeom>
                              </pic:spPr>
                            </pic:pic>
                          </a:graphicData>
                        </a:graphic>
                      </wp:inline>
                    </w:drawing>
                  </w:r>
                </w:p>
              </w:txbxContent>
            </v:textbox>
          </v:shape>
        </w:pict>
      </w:r>
    </w:p>
    <w:p w14:paraId="15358DA1" w14:textId="763E784C" w:rsidR="00BC5856" w:rsidRDefault="00BC5856" w:rsidP="00BC5856">
      <w:pPr>
        <w:jc w:val="both"/>
        <w:rPr>
          <w:rFonts w:ascii="Arial" w:hAnsi="Arial" w:cs="Arial"/>
          <w:b/>
          <w:bCs/>
        </w:rPr>
      </w:pPr>
    </w:p>
    <w:p w14:paraId="2DF2FED9" w14:textId="46EA43C9" w:rsidR="00BC5856" w:rsidRDefault="00BC5856" w:rsidP="00BC5856">
      <w:pPr>
        <w:jc w:val="both"/>
        <w:rPr>
          <w:rFonts w:ascii="Arial" w:hAnsi="Arial" w:cs="Arial"/>
          <w:b/>
          <w:bCs/>
        </w:rPr>
      </w:pPr>
    </w:p>
    <w:p w14:paraId="1767AA53" w14:textId="667DC2FC" w:rsidR="00BC5856" w:rsidRDefault="00BC5856" w:rsidP="00EC0392">
      <w:pPr>
        <w:jc w:val="both"/>
        <w:rPr>
          <w:rFonts w:ascii="Arial" w:hAnsi="Arial" w:cs="Arial"/>
        </w:rPr>
      </w:pPr>
      <w:r>
        <w:rPr>
          <w:rFonts w:ascii="Arial" w:hAnsi="Arial" w:cs="Arial"/>
          <w:noProof/>
        </w:rPr>
        <w:pict w14:anchorId="01AE1C1C">
          <v:shape id="_x0000_s1046" type="#_x0000_t202" style="position:absolute;left:0;text-align:left;margin-left:368.4pt;margin-top:15.4pt;width:105pt;height:21.6pt;z-index:251661312">
            <v:textbox>
              <w:txbxContent>
                <w:p w14:paraId="33FA0FB8" w14:textId="60872744" w:rsidR="00BC5856" w:rsidRPr="00BC5856" w:rsidRDefault="00BC5856">
                  <w:pPr>
                    <w:rPr>
                      <w:b/>
                      <w:bCs/>
                      <w:i/>
                      <w:iCs/>
                    </w:rPr>
                  </w:pPr>
                  <w:r w:rsidRPr="00BC5856">
                    <w:rPr>
                      <w:b/>
                      <w:bCs/>
                      <w:i/>
                      <w:iCs/>
                    </w:rPr>
                    <w:t xml:space="preserve">THE NEW YEEZY’S </w:t>
                  </w:r>
                </w:p>
              </w:txbxContent>
            </v:textbox>
          </v:shape>
        </w:pict>
      </w:r>
    </w:p>
    <w:p w14:paraId="6D98A092" w14:textId="6425CF06" w:rsidR="00BC5856" w:rsidRDefault="00BC5856" w:rsidP="00EC0392">
      <w:pPr>
        <w:jc w:val="both"/>
        <w:rPr>
          <w:rFonts w:ascii="Arial" w:hAnsi="Arial" w:cs="Arial"/>
        </w:rPr>
      </w:pPr>
      <w:r>
        <w:rPr>
          <w:rFonts w:ascii="Arial" w:hAnsi="Arial" w:cs="Arial"/>
          <w:noProof/>
        </w:rPr>
        <w:pict w14:anchorId="76136D35">
          <v:shape id="_x0000_s1071" type="#_x0000_t202" style="position:absolute;left:0;text-align:left;margin-left:430.2pt;margin-top:21.2pt;width:86.4pt;height:230pt;z-index:251671552">
            <v:textbox>
              <w:txbxContent>
                <w:p w14:paraId="4F2D967B" w14:textId="77777777" w:rsidR="00BC5856" w:rsidRDefault="00BC5856">
                  <w:pPr>
                    <w:rPr>
                      <w:rFonts w:ascii="Arial" w:hAnsi="Arial" w:cs="Arial"/>
                      <w:b/>
                      <w:bCs/>
                      <w:sz w:val="32"/>
                      <w:szCs w:val="32"/>
                    </w:rPr>
                  </w:pPr>
                  <w:r w:rsidRPr="00BC5856">
                    <w:rPr>
                      <w:rFonts w:ascii="Arial" w:hAnsi="Arial" w:cs="Arial"/>
                      <w:b/>
                      <w:bCs/>
                      <w:sz w:val="32"/>
                      <w:szCs w:val="32"/>
                    </w:rPr>
                    <w:t>Post purchase</w:t>
                  </w:r>
                </w:p>
                <w:p w14:paraId="2E0A28F7" w14:textId="77777777" w:rsidR="00BC5856" w:rsidRPr="00BC5856" w:rsidRDefault="00BC5856" w:rsidP="00BC5856">
                  <w:pPr>
                    <w:rPr>
                      <w:rFonts w:ascii="Arial" w:hAnsi="Arial" w:cs="Arial"/>
                      <w:b/>
                      <w:bCs/>
                    </w:rPr>
                  </w:pPr>
                  <w:r w:rsidRPr="00BC5856">
                    <w:rPr>
                      <w:rFonts w:ascii="Arial" w:hAnsi="Arial" w:cs="Arial"/>
                      <w:b/>
                      <w:bCs/>
                      <w:sz w:val="32"/>
                      <w:szCs w:val="32"/>
                    </w:rPr>
                    <w:t xml:space="preserve"> </w:t>
                  </w:r>
                  <w:r w:rsidRPr="00BC5856">
                    <w:rPr>
                      <w:rFonts w:ascii="Arial" w:hAnsi="Arial" w:cs="Arial"/>
                      <w:b/>
                      <w:bCs/>
                    </w:rPr>
                    <w:t>Facebook posts and hashtags</w:t>
                  </w:r>
                </w:p>
                <w:p w14:paraId="6C286876" w14:textId="007D07DA" w:rsidR="00BC5856" w:rsidRDefault="00BC5856" w:rsidP="00BC5856">
                  <w:pPr>
                    <w:rPr>
                      <w:rFonts w:ascii="Arial" w:hAnsi="Arial" w:cs="Arial"/>
                      <w:b/>
                      <w:bCs/>
                    </w:rPr>
                  </w:pPr>
                  <w:r>
                    <w:rPr>
                      <w:rFonts w:ascii="Arial" w:hAnsi="Arial" w:cs="Arial"/>
                      <w:b/>
                      <w:bCs/>
                    </w:rPr>
                    <w:t xml:space="preserve">Personal </w:t>
                  </w:r>
                  <w:r w:rsidRPr="00BC5856">
                    <w:rPr>
                      <w:rFonts w:ascii="Arial" w:hAnsi="Arial" w:cs="Arial"/>
                      <w:b/>
                      <w:bCs/>
                    </w:rPr>
                    <w:t xml:space="preserve">Reviews and ratings found </w:t>
                  </w:r>
                  <w:r w:rsidRPr="00BC5856">
                    <w:rPr>
                      <w:rFonts w:ascii="Arial" w:hAnsi="Arial" w:cs="Arial"/>
                      <w:b/>
                      <w:bCs/>
                    </w:rPr>
                    <w:t>online.</w:t>
                  </w:r>
                </w:p>
                <w:p w14:paraId="76FA7D10" w14:textId="65BA9F09" w:rsidR="00BC5856" w:rsidRPr="00BC5856" w:rsidRDefault="00BC5856" w:rsidP="00BC5856">
                  <w:pPr>
                    <w:rPr>
                      <w:rFonts w:ascii="Arial" w:hAnsi="Arial" w:cs="Arial"/>
                      <w:b/>
                      <w:bCs/>
                    </w:rPr>
                  </w:pPr>
                  <w:r>
                    <w:rPr>
                      <w:rFonts w:ascii="Arial" w:hAnsi="Arial" w:cs="Arial"/>
                      <w:b/>
                      <w:bCs/>
                    </w:rPr>
                    <w:t xml:space="preserve">Email subscription verified. </w:t>
                  </w:r>
                </w:p>
              </w:txbxContent>
            </v:textbox>
          </v:shape>
        </w:pict>
      </w:r>
      <w:r>
        <w:rPr>
          <w:rFonts w:ascii="Arial" w:hAnsi="Arial" w:cs="Arial"/>
          <w:noProof/>
        </w:rPr>
        <w:pict w14:anchorId="54817999">
          <v:shape id="_x0000_s1038" type="#_x0000_t202" style="position:absolute;left:0;text-align:left;margin-left:-52.8pt;margin-top:23.8pt;width:133.8pt;height:236.4pt;z-index:251655168">
            <v:textbox>
              <w:txbxContent>
                <w:p w14:paraId="7C432F4F" w14:textId="3BFA3518" w:rsidR="00BC5856" w:rsidRDefault="00BC5856">
                  <w:pPr>
                    <w:rPr>
                      <w:rFonts w:ascii="Arial" w:hAnsi="Arial" w:cs="Arial"/>
                      <w:b/>
                      <w:bCs/>
                      <w:sz w:val="32"/>
                      <w:szCs w:val="32"/>
                    </w:rPr>
                  </w:pPr>
                  <w:r w:rsidRPr="00BC5856">
                    <w:rPr>
                      <w:rFonts w:ascii="Arial" w:hAnsi="Arial" w:cs="Arial"/>
                      <w:b/>
                      <w:bCs/>
                      <w:sz w:val="32"/>
                      <w:szCs w:val="32"/>
                    </w:rPr>
                    <w:t>Consider</w:t>
                  </w:r>
                  <w:r>
                    <w:rPr>
                      <w:rFonts w:ascii="Arial" w:hAnsi="Arial" w:cs="Arial"/>
                      <w:b/>
                      <w:bCs/>
                      <w:sz w:val="32"/>
                      <w:szCs w:val="32"/>
                    </w:rPr>
                    <w:t>.</w:t>
                  </w:r>
                  <w:r w:rsidRPr="00BC5856">
                    <w:rPr>
                      <w:rFonts w:ascii="Arial" w:hAnsi="Arial" w:cs="Arial"/>
                      <w:b/>
                      <w:bCs/>
                      <w:sz w:val="32"/>
                      <w:szCs w:val="32"/>
                    </w:rPr>
                    <w:t xml:space="preserve"> </w:t>
                  </w:r>
                </w:p>
                <w:p w14:paraId="2532F8A1" w14:textId="0CE295AA" w:rsidR="00BC5856" w:rsidRDefault="00BC5856" w:rsidP="00BC5856">
                  <w:pPr>
                    <w:rPr>
                      <w:rFonts w:ascii="Arial" w:hAnsi="Arial" w:cs="Arial"/>
                      <w:b/>
                      <w:bCs/>
                    </w:rPr>
                  </w:pPr>
                  <w:r w:rsidRPr="00BC5856">
                    <w:rPr>
                      <w:rFonts w:ascii="Arial" w:hAnsi="Arial" w:cs="Arial"/>
                      <w:b/>
                      <w:bCs/>
                    </w:rPr>
                    <w:t>Kanye west enthusiasts </w:t>
                  </w:r>
                </w:p>
                <w:p w14:paraId="58E5A3D2" w14:textId="0AF99E1A" w:rsidR="00BC5856" w:rsidRPr="00BC5856" w:rsidRDefault="00BC5856" w:rsidP="00BC5856">
                  <w:pPr>
                    <w:rPr>
                      <w:rFonts w:ascii="Arial" w:hAnsi="Arial" w:cs="Arial"/>
                      <w:b/>
                      <w:bCs/>
                    </w:rPr>
                  </w:pPr>
                  <w:r w:rsidRPr="00BC5856">
                    <w:rPr>
                      <w:rFonts w:ascii="Arial" w:hAnsi="Arial" w:cs="Arial"/>
                      <w:b/>
                      <w:bCs/>
                    </w:rPr>
                    <w:t>Social networking sites (Twitter, Instagram.</w:t>
                  </w:r>
                </w:p>
                <w:p w14:paraId="2A657FC2" w14:textId="77777777" w:rsidR="00BC5856" w:rsidRDefault="00BC5856" w:rsidP="00BC5856">
                  <w:pPr>
                    <w:rPr>
                      <w:rFonts w:ascii="Arial" w:hAnsi="Arial" w:cs="Arial"/>
                      <w:b/>
                      <w:bCs/>
                    </w:rPr>
                  </w:pPr>
                  <w:r w:rsidRPr="00BC5856">
                    <w:rPr>
                      <w:rFonts w:ascii="Arial" w:hAnsi="Arial" w:cs="Arial"/>
                      <w:b/>
                      <w:bCs/>
                    </w:rPr>
                    <w:t>blogs and websites </w:t>
                  </w:r>
                </w:p>
                <w:p w14:paraId="0118475F" w14:textId="7549C708" w:rsidR="00BC5856" w:rsidRPr="00BC5856" w:rsidRDefault="00BC5856" w:rsidP="00BC5856">
                  <w:pPr>
                    <w:rPr>
                      <w:rFonts w:ascii="Arial" w:hAnsi="Arial" w:cs="Arial"/>
                      <w:b/>
                      <w:bCs/>
                    </w:rPr>
                  </w:pPr>
                  <w:r w:rsidRPr="00BC5856">
                    <w:rPr>
                      <w:rFonts w:ascii="Arial" w:hAnsi="Arial" w:cs="Arial"/>
                      <w:b/>
                      <w:bCs/>
                    </w:rPr>
                    <w:t> famous sponsors</w:t>
                  </w:r>
                </w:p>
                <w:p w14:paraId="3471D346" w14:textId="77777777" w:rsidR="00BC5856" w:rsidRPr="00BC5856" w:rsidRDefault="00BC5856" w:rsidP="00BC5856">
                  <w:pPr>
                    <w:rPr>
                      <w:rFonts w:ascii="Arial" w:hAnsi="Arial" w:cs="Arial"/>
                      <w:b/>
                      <w:bCs/>
                    </w:rPr>
                  </w:pPr>
                  <w:r w:rsidRPr="00BC5856">
                    <w:rPr>
                      <w:rFonts w:ascii="Arial" w:hAnsi="Arial" w:cs="Arial"/>
                      <w:b/>
                      <w:bCs/>
                    </w:rPr>
                    <w:t>internet</w:t>
                  </w:r>
                  <w:r w:rsidRPr="00BC5856">
                    <w:rPr>
                      <w:rFonts w:ascii="Arial" w:hAnsi="Arial" w:cs="Arial"/>
                      <w:b/>
                      <w:bCs/>
                      <w:sz w:val="32"/>
                      <w:szCs w:val="32"/>
                    </w:rPr>
                    <w:t xml:space="preserve"> </w:t>
                  </w:r>
                  <w:r w:rsidRPr="00BC5856">
                    <w:rPr>
                      <w:rFonts w:ascii="Arial" w:hAnsi="Arial" w:cs="Arial"/>
                      <w:b/>
                      <w:bCs/>
                    </w:rPr>
                    <w:t>commercials  </w:t>
                  </w:r>
                </w:p>
                <w:p w14:paraId="6A6DD22C" w14:textId="0DC2FED6" w:rsidR="00BC5856" w:rsidRPr="00BC5856" w:rsidRDefault="00BC5856" w:rsidP="00BC5856">
                  <w:pPr>
                    <w:rPr>
                      <w:rFonts w:ascii="Arial" w:hAnsi="Arial" w:cs="Arial"/>
                      <w:b/>
                      <w:bCs/>
                    </w:rPr>
                  </w:pPr>
                  <w:r w:rsidRPr="00BC5856">
                    <w:rPr>
                      <w:rFonts w:ascii="Arial" w:hAnsi="Arial" w:cs="Arial"/>
                      <w:b/>
                      <w:bCs/>
                    </w:rPr>
                    <w:t>catalogues  </w:t>
                  </w:r>
                </w:p>
              </w:txbxContent>
            </v:textbox>
          </v:shape>
        </w:pict>
      </w:r>
    </w:p>
    <w:p w14:paraId="3E37839E" w14:textId="3E4B270C" w:rsidR="00BC5856" w:rsidRDefault="00BC5856" w:rsidP="00EC0392">
      <w:pPr>
        <w:jc w:val="both"/>
        <w:rPr>
          <w:rFonts w:ascii="Arial" w:hAnsi="Arial" w:cs="Arial"/>
        </w:rPr>
      </w:pPr>
      <w:r>
        <w:rPr>
          <w:rFonts w:ascii="Arial" w:hAnsi="Arial" w:cs="Arial"/>
          <w:noProof/>
        </w:rPr>
        <w:pict w14:anchorId="54817999">
          <v:shape id="_x0000_s1043" type="#_x0000_t202" style="position:absolute;left:0;text-align:left;margin-left:332.4pt;margin-top:1.55pt;width:90pt;height:236.4pt;z-index:251659264">
            <v:textbox>
              <w:txbxContent>
                <w:p w14:paraId="7C9FCA40" w14:textId="057DB1E6" w:rsidR="00BC5856" w:rsidRDefault="00BC5856" w:rsidP="00BC5856">
                  <w:pPr>
                    <w:rPr>
                      <w:rFonts w:ascii="Arial" w:hAnsi="Arial" w:cs="Arial"/>
                      <w:b/>
                      <w:bCs/>
                      <w:sz w:val="32"/>
                      <w:szCs w:val="32"/>
                    </w:rPr>
                  </w:pPr>
                  <w:r>
                    <w:rPr>
                      <w:rFonts w:ascii="Arial" w:hAnsi="Arial" w:cs="Arial"/>
                      <w:b/>
                      <w:bCs/>
                      <w:sz w:val="32"/>
                      <w:szCs w:val="32"/>
                    </w:rPr>
                    <w:t>Purchase</w:t>
                  </w:r>
                </w:p>
                <w:p w14:paraId="42D90F4A" w14:textId="1CCBEBBC" w:rsidR="00BC5856" w:rsidRPr="00BC5856" w:rsidRDefault="00BC5856" w:rsidP="00BC5856">
                  <w:pPr>
                    <w:rPr>
                      <w:rFonts w:ascii="Arial" w:hAnsi="Arial" w:cs="Arial"/>
                      <w:b/>
                      <w:bCs/>
                    </w:rPr>
                  </w:pPr>
                  <w:r w:rsidRPr="00BC5856">
                    <w:rPr>
                      <w:rFonts w:ascii="Arial" w:hAnsi="Arial" w:cs="Arial"/>
                      <w:b/>
                      <w:bCs/>
                    </w:rPr>
                    <w:t xml:space="preserve">Acquired the </w:t>
                  </w:r>
                  <w:proofErr w:type="spellStart"/>
                  <w:r w:rsidRPr="00BC5856">
                    <w:rPr>
                      <w:rFonts w:ascii="Arial" w:hAnsi="Arial" w:cs="Arial"/>
                      <w:b/>
                      <w:bCs/>
                    </w:rPr>
                    <w:t>yeezy</w:t>
                  </w:r>
                  <w:proofErr w:type="spellEnd"/>
                  <w:r w:rsidRPr="00BC5856">
                    <w:rPr>
                      <w:rFonts w:ascii="Arial" w:hAnsi="Arial" w:cs="Arial"/>
                      <w:b/>
                      <w:bCs/>
                    </w:rPr>
                    <w:t xml:space="preserve"> trainer online from the Adidas website and another e-commerce </w:t>
                  </w:r>
                  <w:r w:rsidRPr="00BC5856">
                    <w:rPr>
                      <w:rFonts w:ascii="Arial" w:hAnsi="Arial" w:cs="Arial"/>
                      <w:b/>
                      <w:bCs/>
                    </w:rPr>
                    <w:t>site.</w:t>
                  </w:r>
                </w:p>
              </w:txbxContent>
            </v:textbox>
          </v:shape>
        </w:pict>
      </w:r>
      <w:r>
        <w:rPr>
          <w:rFonts w:ascii="Arial" w:hAnsi="Arial" w:cs="Arial"/>
          <w:noProof/>
        </w:rPr>
        <w:pict w14:anchorId="54817999">
          <v:shape id="_x0000_s1041" type="#_x0000_t202" style="position:absolute;left:0;text-align:left;margin-left:233.4pt;margin-top:1.55pt;width:91.8pt;height:228pt;z-index:251657216">
            <v:textbox>
              <w:txbxContent>
                <w:p w14:paraId="7C7A9902" w14:textId="3ADEBAAB" w:rsidR="00BC5856" w:rsidRPr="00BC5856" w:rsidRDefault="00BC5856" w:rsidP="00BC5856">
                  <w:pPr>
                    <w:rPr>
                      <w:rFonts w:ascii="Arial" w:hAnsi="Arial" w:cs="Arial"/>
                      <w:b/>
                      <w:bCs/>
                      <w:sz w:val="32"/>
                      <w:szCs w:val="32"/>
                    </w:rPr>
                  </w:pPr>
                  <w:r w:rsidRPr="00BC5856">
                    <w:rPr>
                      <w:rFonts w:ascii="Arial" w:hAnsi="Arial" w:cs="Arial"/>
                      <w:b/>
                      <w:bCs/>
                      <w:sz w:val="32"/>
                      <w:szCs w:val="32"/>
                    </w:rPr>
                    <w:t>Compare</w:t>
                  </w:r>
                  <w:r>
                    <w:rPr>
                      <w:rFonts w:ascii="Arial" w:hAnsi="Arial" w:cs="Arial"/>
                      <w:b/>
                      <w:bCs/>
                      <w:sz w:val="32"/>
                      <w:szCs w:val="32"/>
                    </w:rPr>
                    <w:t>.</w:t>
                  </w:r>
                </w:p>
                <w:p w14:paraId="775A2E54" w14:textId="163D2BAC" w:rsidR="00BC5856" w:rsidRDefault="00BC5856" w:rsidP="00BC5856">
                  <w:pPr>
                    <w:rPr>
                      <w:rFonts w:ascii="Arial" w:hAnsi="Arial" w:cs="Arial"/>
                      <w:b/>
                      <w:bCs/>
                    </w:rPr>
                  </w:pPr>
                  <w:r w:rsidRPr="00BC5856">
                    <w:rPr>
                      <w:rFonts w:ascii="Arial" w:hAnsi="Arial" w:cs="Arial"/>
                      <w:b/>
                      <w:bCs/>
                    </w:rPr>
                    <w:t xml:space="preserve">contrasts with comparable shoes priced </w:t>
                  </w:r>
                  <w:r w:rsidRPr="00BC5856">
                    <w:rPr>
                      <w:rFonts w:ascii="Arial" w:hAnsi="Arial" w:cs="Arial"/>
                      <w:b/>
                      <w:bCs/>
                    </w:rPr>
                    <w:t>similarly.</w:t>
                  </w:r>
                </w:p>
                <w:p w14:paraId="6309424F" w14:textId="77777777" w:rsidR="00BC5856" w:rsidRPr="00BC5856" w:rsidRDefault="00BC5856" w:rsidP="00BC5856">
                  <w:pPr>
                    <w:rPr>
                      <w:rFonts w:ascii="Arial" w:hAnsi="Arial" w:cs="Arial"/>
                      <w:b/>
                      <w:bCs/>
                    </w:rPr>
                  </w:pPr>
                  <w:r w:rsidRPr="00BC5856">
                    <w:rPr>
                      <w:rFonts w:ascii="Arial" w:hAnsi="Arial" w:cs="Arial"/>
                      <w:b/>
                      <w:bCs/>
                    </w:rPr>
                    <w:t>suggestions made by friends or family.</w:t>
                  </w:r>
                </w:p>
                <w:p w14:paraId="43C135A8" w14:textId="7F947E28" w:rsidR="00BC5856" w:rsidRPr="00BC5856" w:rsidRDefault="00BC5856" w:rsidP="00BC5856">
                  <w:pPr>
                    <w:rPr>
                      <w:rFonts w:ascii="Arial" w:hAnsi="Arial" w:cs="Arial"/>
                      <w:b/>
                      <w:bCs/>
                      <w:sz w:val="24"/>
                      <w:szCs w:val="24"/>
                    </w:rPr>
                  </w:pPr>
                  <w:r w:rsidRPr="00BC5856">
                    <w:rPr>
                      <w:rFonts w:ascii="Arial" w:hAnsi="Arial" w:cs="Arial"/>
                      <w:b/>
                      <w:bCs/>
                      <w:sz w:val="24"/>
                      <w:szCs w:val="24"/>
                    </w:rPr>
                    <w:t>Constant research on the trainer</w:t>
                  </w:r>
                </w:p>
              </w:txbxContent>
            </v:textbox>
          </v:shape>
        </w:pict>
      </w:r>
      <w:r>
        <w:rPr>
          <w:rFonts w:ascii="Arial" w:hAnsi="Arial" w:cs="Arial"/>
          <w:noProof/>
        </w:rPr>
        <w:pict w14:anchorId="54817999">
          <v:shape id="_x0000_s1042" type="#_x0000_t202" style="position:absolute;left:0;text-align:left;margin-left:85.8pt;margin-top:2.15pt;width:133.8pt;height:236.4pt;z-index:251658240">
            <v:textbox>
              <w:txbxContent>
                <w:p w14:paraId="54E8FADA" w14:textId="08D3A7F3" w:rsidR="00BC5856" w:rsidRPr="00BC5856" w:rsidRDefault="00BC5856" w:rsidP="00BC5856">
                  <w:pPr>
                    <w:rPr>
                      <w:rFonts w:ascii="Arial" w:hAnsi="Arial" w:cs="Arial"/>
                      <w:b/>
                      <w:bCs/>
                      <w:sz w:val="32"/>
                      <w:szCs w:val="32"/>
                    </w:rPr>
                  </w:pPr>
                  <w:r w:rsidRPr="00BC5856">
                    <w:rPr>
                      <w:rFonts w:ascii="Arial" w:hAnsi="Arial" w:cs="Arial"/>
                      <w:b/>
                      <w:bCs/>
                      <w:sz w:val="32"/>
                      <w:szCs w:val="32"/>
                    </w:rPr>
                    <w:t>Explore</w:t>
                  </w:r>
                  <w:r>
                    <w:rPr>
                      <w:rFonts w:ascii="Arial" w:hAnsi="Arial" w:cs="Arial"/>
                      <w:b/>
                      <w:bCs/>
                      <w:sz w:val="32"/>
                      <w:szCs w:val="32"/>
                    </w:rPr>
                    <w:t>.</w:t>
                  </w:r>
                  <w:r w:rsidRPr="00BC5856">
                    <w:rPr>
                      <w:rFonts w:ascii="Arial" w:hAnsi="Arial" w:cs="Arial"/>
                      <w:b/>
                      <w:bCs/>
                      <w:sz w:val="32"/>
                      <w:szCs w:val="32"/>
                    </w:rPr>
                    <w:t xml:space="preserve"> </w:t>
                  </w:r>
                </w:p>
                <w:p w14:paraId="5A128969" w14:textId="63D7C2F3" w:rsidR="00BC5856" w:rsidRPr="00BC5856" w:rsidRDefault="00BC5856" w:rsidP="00BC5856">
                  <w:pPr>
                    <w:rPr>
                      <w:rFonts w:ascii="Arial" w:hAnsi="Arial" w:cs="Arial"/>
                      <w:b/>
                      <w:bCs/>
                    </w:rPr>
                  </w:pPr>
                  <w:bookmarkStart w:id="4" w:name="_Hlk133536545"/>
                  <w:r w:rsidRPr="00BC5856">
                    <w:rPr>
                      <w:rFonts w:ascii="Arial" w:hAnsi="Arial" w:cs="Arial"/>
                      <w:b/>
                      <w:bCs/>
                    </w:rPr>
                    <w:t xml:space="preserve">Ratings and reviews posted via the </w:t>
                  </w:r>
                  <w:r w:rsidRPr="00BC5856">
                    <w:rPr>
                      <w:rFonts w:ascii="Arial" w:hAnsi="Arial" w:cs="Arial"/>
                      <w:b/>
                      <w:bCs/>
                    </w:rPr>
                    <w:t>internet.</w:t>
                  </w:r>
                </w:p>
                <w:bookmarkEnd w:id="4"/>
                <w:p w14:paraId="142E66AD" w14:textId="5AA10D21" w:rsidR="00BC5856" w:rsidRPr="00BC5856" w:rsidRDefault="00BC5856" w:rsidP="00BC5856">
                  <w:pPr>
                    <w:rPr>
                      <w:rFonts w:ascii="Arial" w:hAnsi="Arial" w:cs="Arial"/>
                      <w:b/>
                      <w:bCs/>
                    </w:rPr>
                  </w:pPr>
                  <w:r>
                    <w:rPr>
                      <w:rFonts w:ascii="Arial" w:hAnsi="Arial" w:cs="Arial"/>
                      <w:b/>
                      <w:bCs/>
                    </w:rPr>
                    <w:t>Looked online at various colourways and price ranges.</w:t>
                  </w:r>
                </w:p>
                <w:p w14:paraId="5325B30B" w14:textId="77777777" w:rsidR="00BC5856" w:rsidRPr="00BC5856" w:rsidRDefault="00BC5856" w:rsidP="00BC5856">
                  <w:pPr>
                    <w:rPr>
                      <w:rFonts w:ascii="Arial" w:hAnsi="Arial" w:cs="Arial"/>
                      <w:b/>
                      <w:bCs/>
                    </w:rPr>
                  </w:pPr>
                  <w:r w:rsidRPr="00BC5856">
                    <w:rPr>
                      <w:rFonts w:ascii="Arial" w:hAnsi="Arial" w:cs="Arial"/>
                      <w:b/>
                      <w:bCs/>
                    </w:rPr>
                    <w:t>in-store fittings</w:t>
                  </w:r>
                </w:p>
              </w:txbxContent>
            </v:textbox>
          </v:shape>
        </w:pict>
      </w:r>
    </w:p>
    <w:p w14:paraId="74560B7A" w14:textId="570D94C5" w:rsidR="00BC5856" w:rsidRDefault="00BC5856" w:rsidP="00EC0392">
      <w:pPr>
        <w:jc w:val="both"/>
        <w:rPr>
          <w:rFonts w:ascii="Arial" w:hAnsi="Arial" w:cs="Arial"/>
        </w:rPr>
      </w:pPr>
    </w:p>
    <w:p w14:paraId="11483CA7" w14:textId="1B4B913C" w:rsidR="00BC5856" w:rsidRDefault="00BC5856" w:rsidP="00EC0392">
      <w:pPr>
        <w:jc w:val="both"/>
        <w:rPr>
          <w:rFonts w:ascii="Arial" w:hAnsi="Arial" w:cs="Arial"/>
        </w:rPr>
      </w:pPr>
    </w:p>
    <w:p w14:paraId="3D0F77F9" w14:textId="77777777" w:rsidR="00BC5856" w:rsidRPr="001A04D1" w:rsidRDefault="00BC5856" w:rsidP="00EC0392">
      <w:pPr>
        <w:jc w:val="both"/>
        <w:rPr>
          <w:rFonts w:ascii="Arial" w:hAnsi="Arial" w:cs="Arial"/>
        </w:rPr>
      </w:pPr>
    </w:p>
    <w:p w14:paraId="354F7837" w14:textId="242466EC" w:rsidR="007A42CE" w:rsidRPr="007A42CE" w:rsidRDefault="00BC5856" w:rsidP="00072D64">
      <w:pPr>
        <w:jc w:val="both"/>
        <w:rPr>
          <w:rFonts w:ascii="Arial" w:hAnsi="Arial" w:cs="Arial"/>
          <w:b/>
          <w:bCs/>
        </w:rPr>
      </w:pPr>
      <w:r>
        <w:rPr>
          <w:rFonts w:ascii="Arial" w:hAnsi="Arial" w:cs="Arial"/>
          <w:b/>
          <w:bCs/>
        </w:rPr>
        <w:t xml:space="preserve">CUSTOMER TOUCHPOINTS </w:t>
      </w:r>
    </w:p>
    <w:p w14:paraId="219BE435" w14:textId="58B682FC" w:rsidR="007A42CE" w:rsidRPr="00EC0392" w:rsidRDefault="007A42CE" w:rsidP="00072D64">
      <w:pPr>
        <w:jc w:val="both"/>
        <w:rPr>
          <w:rFonts w:ascii="Arial" w:hAnsi="Arial" w:cs="Arial"/>
        </w:rPr>
      </w:pPr>
      <w:r w:rsidRPr="007A42CE">
        <w:rPr>
          <w:rFonts w:ascii="Arial" w:hAnsi="Arial" w:cs="Arial"/>
        </w:rPr>
        <w:t>Customer touchpoints are any points of contact, whether online or off, where a consumer and a business engage. These exchanges can take place via social networking sites, email, texts, and calls, in-person meetings, and much more</w:t>
      </w:r>
      <w:r w:rsidRPr="007A42CE">
        <w:t xml:space="preserve"> </w:t>
      </w:r>
      <w:r w:rsidRPr="007A42CE">
        <w:rPr>
          <w:rFonts w:ascii="Arial" w:hAnsi="Arial" w:cs="Arial"/>
        </w:rPr>
        <w:t>(Kotler &amp; Keller, 2016</w:t>
      </w:r>
      <w:r>
        <w:rPr>
          <w:rFonts w:ascii="Arial" w:hAnsi="Arial" w:cs="Arial"/>
        </w:rPr>
        <w:t>).</w:t>
      </w:r>
    </w:p>
    <w:p w14:paraId="65F2B162" w14:textId="387FB0D0" w:rsidR="00AC5396" w:rsidRDefault="00CA6144" w:rsidP="0058133F">
      <w:pPr>
        <w:jc w:val="both"/>
        <w:rPr>
          <w:rFonts w:ascii="Arial" w:hAnsi="Arial" w:cs="Arial"/>
          <w:b/>
          <w:bCs/>
        </w:rPr>
      </w:pPr>
      <w:r>
        <w:rPr>
          <w:rFonts w:ascii="Arial" w:hAnsi="Arial" w:cs="Arial"/>
          <w:b/>
          <w:bCs/>
        </w:rPr>
        <w:t xml:space="preserve">Customer journey touchpoints </w:t>
      </w:r>
    </w:p>
    <w:p w14:paraId="442E8BD6" w14:textId="76C8E56D" w:rsidR="00756162" w:rsidRDefault="00756162" w:rsidP="0058133F">
      <w:pPr>
        <w:jc w:val="both"/>
        <w:rPr>
          <w:rFonts w:ascii="Arial" w:hAnsi="Arial" w:cs="Arial"/>
          <w:b/>
          <w:bCs/>
        </w:rPr>
      </w:pPr>
    </w:p>
    <w:p w14:paraId="40A01ADE" w14:textId="34AFE117" w:rsidR="00756162" w:rsidRDefault="00756162" w:rsidP="0058133F">
      <w:pPr>
        <w:jc w:val="both"/>
        <w:rPr>
          <w:rFonts w:ascii="Arial" w:hAnsi="Arial" w:cs="Arial"/>
          <w:b/>
          <w:bCs/>
        </w:rPr>
      </w:pPr>
    </w:p>
    <w:p w14:paraId="2BA50CCA" w14:textId="525ED32D" w:rsidR="00756162" w:rsidRDefault="00756162" w:rsidP="0058133F">
      <w:pPr>
        <w:jc w:val="both"/>
        <w:rPr>
          <w:rFonts w:ascii="Arial" w:hAnsi="Arial" w:cs="Arial"/>
          <w:b/>
          <w:bCs/>
        </w:rPr>
      </w:pPr>
    </w:p>
    <w:p w14:paraId="6FA72F96" w14:textId="5A5AF27D" w:rsidR="00756162" w:rsidRDefault="00B2248D" w:rsidP="0058133F">
      <w:pPr>
        <w:jc w:val="both"/>
        <w:rPr>
          <w:rFonts w:ascii="Arial" w:hAnsi="Arial" w:cs="Arial"/>
          <w:b/>
          <w:bCs/>
        </w:rPr>
      </w:pPr>
      <w:r>
        <w:rPr>
          <w:rFonts w:ascii="Arial" w:hAnsi="Arial" w:cs="Arial"/>
          <w:b/>
          <w:bCs/>
          <w:noProof/>
        </w:rPr>
        <w:lastRenderedPageBreak/>
        <w:pict w14:anchorId="5D79EBCB">
          <v:shape id="_x0000_s1029" type="#_x0000_t202" style="position:absolute;left:0;text-align:left;margin-left:-319.65pt;margin-top:-50.3pt;width:247.8pt;height:25.8pt;z-index:251650048" fillcolor="#2e74b5 [2408]" strokecolor="#4472c4 [3204]">
            <v:textbox>
              <w:txbxContent>
                <w:p w14:paraId="47BF186A" w14:textId="22E41B77" w:rsidR="00485B5D" w:rsidRPr="00485B5D" w:rsidRDefault="00485B5D">
                  <w:pPr>
                    <w:rPr>
                      <w:rFonts w:ascii="Arial" w:hAnsi="Arial" w:cs="Arial"/>
                      <w:color w:val="FFFFFF" w:themeColor="background1"/>
                      <w:sz w:val="32"/>
                      <w:szCs w:val="32"/>
                    </w:rPr>
                  </w:pPr>
                  <w:r w:rsidRPr="00485B5D">
                    <w:rPr>
                      <w:rFonts w:ascii="Arial" w:hAnsi="Arial" w:cs="Arial"/>
                      <w:color w:val="FFFFFF" w:themeColor="background1"/>
                      <w:sz w:val="32"/>
                      <w:szCs w:val="32"/>
                    </w:rPr>
                    <w:t xml:space="preserve">Customer </w:t>
                  </w:r>
                  <w:r>
                    <w:rPr>
                      <w:rFonts w:ascii="Arial" w:hAnsi="Arial" w:cs="Arial"/>
                      <w:color w:val="FFFFFF" w:themeColor="background1"/>
                      <w:sz w:val="32"/>
                      <w:szCs w:val="32"/>
                    </w:rPr>
                    <w:t>T</w:t>
                  </w:r>
                  <w:r w:rsidRPr="00485B5D">
                    <w:rPr>
                      <w:rFonts w:ascii="Arial" w:hAnsi="Arial" w:cs="Arial"/>
                      <w:color w:val="FFFFFF" w:themeColor="background1"/>
                      <w:sz w:val="32"/>
                      <w:szCs w:val="32"/>
                    </w:rPr>
                    <w:t xml:space="preserve">ouchpoints </w:t>
                  </w:r>
                </w:p>
              </w:txbxContent>
            </v:textbox>
          </v:shape>
        </w:pict>
      </w:r>
      <w:r>
        <w:rPr>
          <w:rFonts w:ascii="Arial" w:hAnsi="Arial" w:cs="Arial"/>
          <w:b/>
          <w:bCs/>
          <w:noProof/>
        </w:rPr>
        <w:pict w14:anchorId="307B4B61">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026" type="#_x0000_t69" style="position:absolute;left:0;text-align:left;margin-left:-425.25pt;margin-top:-71.3pt;width:426pt;height:65.4pt;z-index:251649024" fillcolor="#4472c4 [3204]" strokecolor="red" strokeweight="3pt">
            <v:shadow on="t" color="#1f3763 [1604]" opacity=".5"/>
          </v:shape>
        </w:pict>
      </w:r>
      <w:r w:rsidR="00BC5856">
        <w:rPr>
          <w:rFonts w:ascii="Arial" w:hAnsi="Arial" w:cs="Arial"/>
          <w:b/>
          <w:bCs/>
          <w:noProof/>
        </w:rPr>
        <w:pict w14:anchorId="3DEA088D">
          <v:shape id="_x0000_s1032" type="#_x0000_t202" style="position:absolute;left:0;text-align:left;margin-left:290.4pt;margin-top:18.4pt;width:129.35pt;height:90pt;z-index:251653120;visibility:visible;mso-wrap-distance-left:9pt;mso-wrap-distance-top:3.6pt;mso-wrap-distance-right:9pt;mso-wrap-distance-bottom:3.6pt;mso-position-horizontal-relative:text;mso-position-vertical-relative:text;mso-width-relative:margin;mso-height-relative:margin;v-text-anchor:top" fillcolor="#4472c4 [3204]" strokecolor="#f2f2f2 [3041]" strokeweight="3pt">
            <v:shadow on="t" type="perspective" color="#1f3763 [1604]" opacity=".5" offset="1pt" offset2="-1pt"/>
            <v:textbox style="mso-next-textbox:#_x0000_s1032">
              <w:txbxContent>
                <w:p w14:paraId="4A7C40A8" w14:textId="19911173" w:rsidR="00186487" w:rsidRDefault="00186487" w:rsidP="00186487">
                  <w:pPr>
                    <w:rPr>
                      <w:rFonts w:ascii="Arial" w:hAnsi="Arial" w:cs="Arial"/>
                      <w:color w:val="FFFFFF" w:themeColor="background1"/>
                    </w:rPr>
                  </w:pPr>
                  <w:r>
                    <w:rPr>
                      <w:rFonts w:ascii="Arial" w:hAnsi="Arial" w:cs="Arial"/>
                      <w:color w:val="FFFFFF" w:themeColor="background1"/>
                    </w:rPr>
                    <w:t>POST</w:t>
                  </w:r>
                  <w:r w:rsidRPr="00485B5D">
                    <w:rPr>
                      <w:rFonts w:ascii="Arial" w:hAnsi="Arial" w:cs="Arial"/>
                      <w:color w:val="FFFFFF" w:themeColor="background1"/>
                    </w:rPr>
                    <w:t xml:space="preserve"> PURCHAS</w:t>
                  </w:r>
                  <w:r>
                    <w:rPr>
                      <w:rFonts w:ascii="Arial" w:hAnsi="Arial" w:cs="Arial"/>
                      <w:color w:val="FFFFFF" w:themeColor="background1"/>
                    </w:rPr>
                    <w:t>E</w:t>
                  </w:r>
                </w:p>
                <w:p w14:paraId="1BC953E9" w14:textId="0321C0AD" w:rsidR="00186487" w:rsidRDefault="00186487" w:rsidP="00186487">
                  <w:pPr>
                    <w:rPr>
                      <w:rFonts w:ascii="Arial" w:hAnsi="Arial" w:cs="Arial"/>
                      <w:color w:val="FFFFFF" w:themeColor="background1"/>
                    </w:rPr>
                  </w:pPr>
                  <w:r>
                    <w:rPr>
                      <w:rFonts w:ascii="Arial" w:hAnsi="Arial" w:cs="Arial"/>
                      <w:color w:val="FFFFFF" w:themeColor="background1"/>
                    </w:rPr>
                    <w:t>Customer service</w:t>
                  </w:r>
                </w:p>
                <w:p w14:paraId="15A4D42F" w14:textId="28F994CB" w:rsidR="00186487" w:rsidRDefault="00186487" w:rsidP="00186487">
                  <w:pPr>
                    <w:rPr>
                      <w:rFonts w:ascii="Arial" w:hAnsi="Arial" w:cs="Arial"/>
                      <w:color w:val="FFFFFF" w:themeColor="background1"/>
                    </w:rPr>
                  </w:pPr>
                  <w:r>
                    <w:rPr>
                      <w:rFonts w:ascii="Arial" w:hAnsi="Arial" w:cs="Arial"/>
                      <w:color w:val="FFFFFF" w:themeColor="background1"/>
                    </w:rPr>
                    <w:t>Loyalty programme</w:t>
                  </w:r>
                </w:p>
                <w:p w14:paraId="6F6CCDF0" w14:textId="3674D599" w:rsidR="00186487" w:rsidRDefault="00186487" w:rsidP="00186487">
                  <w:pPr>
                    <w:rPr>
                      <w:rFonts w:ascii="Arial" w:hAnsi="Arial" w:cs="Arial"/>
                      <w:color w:val="FFFFFF" w:themeColor="background1"/>
                    </w:rPr>
                  </w:pPr>
                  <w:r>
                    <w:rPr>
                      <w:rFonts w:ascii="Arial" w:hAnsi="Arial" w:cs="Arial"/>
                      <w:color w:val="FFFFFF" w:themeColor="background1"/>
                    </w:rPr>
                    <w:t xml:space="preserve">Online forum </w:t>
                  </w:r>
                </w:p>
                <w:p w14:paraId="3C25593D" w14:textId="77777777" w:rsidR="00186487" w:rsidRDefault="00186487" w:rsidP="00186487">
                  <w:pPr>
                    <w:rPr>
                      <w:rFonts w:ascii="Arial" w:hAnsi="Arial" w:cs="Arial"/>
                      <w:color w:val="FFFFFF" w:themeColor="background1"/>
                    </w:rPr>
                  </w:pPr>
                </w:p>
                <w:p w14:paraId="7FDD461C" w14:textId="77777777" w:rsidR="00186487" w:rsidRPr="00485B5D" w:rsidRDefault="00186487" w:rsidP="00186487">
                  <w:pPr>
                    <w:rPr>
                      <w:rFonts w:ascii="Arial" w:hAnsi="Arial" w:cs="Arial"/>
                      <w:color w:val="FFFFFF" w:themeColor="background1"/>
                    </w:rPr>
                  </w:pPr>
                </w:p>
              </w:txbxContent>
            </v:textbox>
            <w10:wrap type="square"/>
          </v:shape>
        </w:pict>
      </w:r>
      <w:r w:rsidR="00BC5856">
        <w:rPr>
          <w:noProof/>
        </w:rPr>
        <w:pict w14:anchorId="3DEA088D">
          <v:shape id="Text Box 2" o:spid="_x0000_s1030" type="#_x0000_t202" style="position:absolute;left:0;text-align:left;margin-left:-5.4pt;margin-top:21.05pt;width:129.35pt;height:90pt;z-index:251651072;visibility:visible;mso-wrap-distance-left:9pt;mso-wrap-distance-top:3.6pt;mso-wrap-distance-right:9pt;mso-wrap-distance-bottom:3.6pt;mso-position-horizontal-relative:text;mso-position-vertical-relative:text;mso-width-relative:margin;mso-height-relative:margin;v-text-anchor:top" fillcolor="#4472c4 [3204]" strokecolor="#f2f2f2 [3041]" strokeweight="3pt">
            <v:shadow on="t" type="perspective" color="#1f3763 [1604]" opacity=".5" offset="1pt" offset2="-1pt"/>
            <v:textbox>
              <w:txbxContent>
                <w:p w14:paraId="3AF9572A" w14:textId="1B2E43B9" w:rsidR="00485B5D" w:rsidRDefault="00485B5D">
                  <w:pPr>
                    <w:rPr>
                      <w:rFonts w:ascii="Arial" w:hAnsi="Arial" w:cs="Arial"/>
                      <w:color w:val="FFFFFF" w:themeColor="background1"/>
                    </w:rPr>
                  </w:pPr>
                  <w:proofErr w:type="gramStart"/>
                  <w:r w:rsidRPr="00485B5D">
                    <w:rPr>
                      <w:rFonts w:ascii="Arial" w:hAnsi="Arial" w:cs="Arial"/>
                      <w:color w:val="FFFFFF" w:themeColor="background1"/>
                    </w:rPr>
                    <w:t>PRE PURCHAS</w:t>
                  </w:r>
                  <w:r>
                    <w:rPr>
                      <w:rFonts w:ascii="Arial" w:hAnsi="Arial" w:cs="Arial"/>
                      <w:color w:val="FFFFFF" w:themeColor="background1"/>
                    </w:rPr>
                    <w:t>E</w:t>
                  </w:r>
                  <w:proofErr w:type="gramEnd"/>
                </w:p>
                <w:p w14:paraId="58E8D4D7" w14:textId="2286900B" w:rsidR="00485B5D" w:rsidRDefault="00485B5D">
                  <w:pPr>
                    <w:rPr>
                      <w:rFonts w:ascii="Arial" w:hAnsi="Arial" w:cs="Arial"/>
                      <w:color w:val="FFFFFF" w:themeColor="background1"/>
                    </w:rPr>
                  </w:pPr>
                  <w:r>
                    <w:rPr>
                      <w:rFonts w:ascii="Arial" w:hAnsi="Arial" w:cs="Arial"/>
                      <w:color w:val="FFFFFF" w:themeColor="background1"/>
                    </w:rPr>
                    <w:t xml:space="preserve">Word of mouth </w:t>
                  </w:r>
                </w:p>
                <w:p w14:paraId="1F50AE58" w14:textId="7ADC0E99" w:rsidR="00485B5D" w:rsidRDefault="00485B5D">
                  <w:pPr>
                    <w:rPr>
                      <w:rFonts w:ascii="Arial" w:hAnsi="Arial" w:cs="Arial"/>
                      <w:color w:val="FFFFFF" w:themeColor="background1"/>
                    </w:rPr>
                  </w:pPr>
                  <w:r>
                    <w:rPr>
                      <w:rFonts w:ascii="Arial" w:hAnsi="Arial" w:cs="Arial"/>
                      <w:color w:val="FFFFFF" w:themeColor="background1"/>
                    </w:rPr>
                    <w:t>Internet.</w:t>
                  </w:r>
                </w:p>
                <w:p w14:paraId="6729008F" w14:textId="3DB1B6A6" w:rsidR="00485B5D" w:rsidRDefault="00186487">
                  <w:pPr>
                    <w:rPr>
                      <w:rFonts w:ascii="Arial" w:hAnsi="Arial" w:cs="Arial"/>
                      <w:color w:val="FFFFFF" w:themeColor="background1"/>
                    </w:rPr>
                  </w:pPr>
                  <w:r>
                    <w:rPr>
                      <w:rFonts w:ascii="Arial" w:hAnsi="Arial" w:cs="Arial"/>
                      <w:color w:val="FFFFFF" w:themeColor="background1"/>
                    </w:rPr>
                    <w:t>Email</w:t>
                  </w:r>
                </w:p>
                <w:p w14:paraId="206B973C" w14:textId="77777777" w:rsidR="00485B5D" w:rsidRDefault="00485B5D">
                  <w:pPr>
                    <w:rPr>
                      <w:rFonts w:ascii="Arial" w:hAnsi="Arial" w:cs="Arial"/>
                      <w:color w:val="FFFFFF" w:themeColor="background1"/>
                    </w:rPr>
                  </w:pPr>
                </w:p>
                <w:p w14:paraId="73A9CA84" w14:textId="77777777" w:rsidR="00485B5D" w:rsidRPr="00485B5D" w:rsidRDefault="00485B5D">
                  <w:pPr>
                    <w:rPr>
                      <w:rFonts w:ascii="Arial" w:hAnsi="Arial" w:cs="Arial"/>
                      <w:color w:val="FFFFFF" w:themeColor="background1"/>
                    </w:rPr>
                  </w:pPr>
                </w:p>
              </w:txbxContent>
            </v:textbox>
            <w10:wrap type="square"/>
          </v:shape>
        </w:pict>
      </w:r>
      <w:r w:rsidR="00BC5856">
        <w:rPr>
          <w:rFonts w:ascii="Arial" w:hAnsi="Arial" w:cs="Arial"/>
          <w:b/>
          <w:bCs/>
          <w:noProof/>
        </w:rPr>
        <w:pict w14:anchorId="3DEA088D">
          <v:shape id="_x0000_s1031" type="#_x0000_t202" style="position:absolute;left:0;text-align:left;margin-left:140.05pt;margin-top:17.8pt;width:129.35pt;height:90pt;z-index:251652096;visibility:visible;mso-wrap-distance-left:9pt;mso-wrap-distance-top:3.6pt;mso-wrap-distance-right:9pt;mso-wrap-distance-bottom:3.6pt;mso-position-horizontal-relative:text;mso-position-vertical-relative:text;mso-width-relative:margin;mso-height-relative:margin;v-text-anchor:top" fillcolor="#4472c4 [3204]" strokecolor="#f2f2f2 [3041]" strokeweight="3pt">
            <v:shadow on="t" type="perspective" color="#1f3763 [1604]" opacity=".5" offset="1pt" offset2="-1pt"/>
            <v:textbox>
              <w:txbxContent>
                <w:p w14:paraId="3D289A50" w14:textId="682500D9" w:rsidR="00186487" w:rsidRDefault="00186487" w:rsidP="00186487">
                  <w:pPr>
                    <w:rPr>
                      <w:rFonts w:ascii="Arial" w:hAnsi="Arial" w:cs="Arial"/>
                      <w:color w:val="FFFFFF" w:themeColor="background1"/>
                    </w:rPr>
                  </w:pPr>
                  <w:r w:rsidRPr="00485B5D">
                    <w:rPr>
                      <w:rFonts w:ascii="Arial" w:hAnsi="Arial" w:cs="Arial"/>
                      <w:color w:val="FFFFFF" w:themeColor="background1"/>
                    </w:rPr>
                    <w:t xml:space="preserve"> PURCHAS</w:t>
                  </w:r>
                  <w:r>
                    <w:rPr>
                      <w:rFonts w:ascii="Arial" w:hAnsi="Arial" w:cs="Arial"/>
                      <w:color w:val="FFFFFF" w:themeColor="background1"/>
                    </w:rPr>
                    <w:t>E</w:t>
                  </w:r>
                </w:p>
                <w:p w14:paraId="59B4CE25" w14:textId="44887E5E" w:rsidR="00186487" w:rsidRDefault="00186487" w:rsidP="00186487">
                  <w:pPr>
                    <w:rPr>
                      <w:rFonts w:ascii="Arial" w:hAnsi="Arial" w:cs="Arial"/>
                      <w:color w:val="FFFFFF" w:themeColor="background1"/>
                    </w:rPr>
                  </w:pPr>
                  <w:proofErr w:type="gramStart"/>
                  <w:r>
                    <w:rPr>
                      <w:rFonts w:ascii="Arial" w:hAnsi="Arial" w:cs="Arial"/>
                      <w:color w:val="FFFFFF" w:themeColor="background1"/>
                    </w:rPr>
                    <w:t>Sales person</w:t>
                  </w:r>
                  <w:proofErr w:type="gramEnd"/>
                </w:p>
                <w:p w14:paraId="08554E8A" w14:textId="08391341" w:rsidR="00186487" w:rsidRDefault="00186487" w:rsidP="00186487">
                  <w:pPr>
                    <w:rPr>
                      <w:rFonts w:ascii="Arial" w:hAnsi="Arial" w:cs="Arial"/>
                      <w:color w:val="FFFFFF" w:themeColor="background1"/>
                    </w:rPr>
                  </w:pPr>
                  <w:r>
                    <w:rPr>
                      <w:rFonts w:ascii="Arial" w:hAnsi="Arial" w:cs="Arial"/>
                      <w:color w:val="FFFFFF" w:themeColor="background1"/>
                    </w:rPr>
                    <w:t>Ecommerce</w:t>
                  </w:r>
                </w:p>
                <w:p w14:paraId="4BB2C997" w14:textId="3ED4C574" w:rsidR="00186487" w:rsidRDefault="00186487" w:rsidP="00186487">
                  <w:pPr>
                    <w:rPr>
                      <w:rFonts w:ascii="Arial" w:hAnsi="Arial" w:cs="Arial"/>
                      <w:color w:val="FFFFFF" w:themeColor="background1"/>
                    </w:rPr>
                  </w:pPr>
                  <w:r>
                    <w:rPr>
                      <w:rFonts w:ascii="Arial" w:hAnsi="Arial" w:cs="Arial"/>
                      <w:color w:val="FFFFFF" w:themeColor="background1"/>
                    </w:rPr>
                    <w:t>Physical store</w:t>
                  </w:r>
                </w:p>
                <w:p w14:paraId="24EC8E4F" w14:textId="77777777" w:rsidR="00186487" w:rsidRDefault="00186487" w:rsidP="00186487">
                  <w:pPr>
                    <w:rPr>
                      <w:rFonts w:ascii="Arial" w:hAnsi="Arial" w:cs="Arial"/>
                      <w:color w:val="FFFFFF" w:themeColor="background1"/>
                    </w:rPr>
                  </w:pPr>
                </w:p>
                <w:p w14:paraId="221C281F" w14:textId="77777777" w:rsidR="00186487" w:rsidRPr="00485B5D" w:rsidRDefault="00186487" w:rsidP="00186487">
                  <w:pPr>
                    <w:rPr>
                      <w:rFonts w:ascii="Arial" w:hAnsi="Arial" w:cs="Arial"/>
                      <w:color w:val="FFFFFF" w:themeColor="background1"/>
                    </w:rPr>
                  </w:pPr>
                </w:p>
              </w:txbxContent>
            </v:textbox>
            <w10:wrap type="square"/>
          </v:shape>
        </w:pict>
      </w:r>
    </w:p>
    <w:p w14:paraId="2FD87E6C" w14:textId="77777777" w:rsidR="00BC5856" w:rsidRDefault="00BC5856" w:rsidP="0058133F">
      <w:pPr>
        <w:jc w:val="both"/>
        <w:rPr>
          <w:rFonts w:ascii="Arial" w:hAnsi="Arial" w:cs="Arial"/>
          <w:b/>
          <w:bCs/>
        </w:rPr>
      </w:pPr>
    </w:p>
    <w:p w14:paraId="077E8C6F" w14:textId="77777777" w:rsidR="00BC5856" w:rsidRDefault="00BC5856" w:rsidP="0058133F">
      <w:pPr>
        <w:jc w:val="both"/>
        <w:rPr>
          <w:rFonts w:ascii="Arial" w:hAnsi="Arial" w:cs="Arial"/>
          <w:b/>
          <w:bCs/>
        </w:rPr>
      </w:pPr>
    </w:p>
    <w:p w14:paraId="109A0BA1" w14:textId="77777777" w:rsidR="00BC5856" w:rsidRDefault="00BC5856" w:rsidP="0058133F">
      <w:pPr>
        <w:jc w:val="both"/>
        <w:rPr>
          <w:rFonts w:ascii="Arial" w:hAnsi="Arial" w:cs="Arial"/>
          <w:b/>
          <w:bCs/>
        </w:rPr>
      </w:pPr>
    </w:p>
    <w:p w14:paraId="6614798D" w14:textId="77777777" w:rsidR="00BC5856" w:rsidRDefault="00BC5856" w:rsidP="0058133F">
      <w:pPr>
        <w:jc w:val="both"/>
        <w:rPr>
          <w:rFonts w:ascii="Arial" w:hAnsi="Arial" w:cs="Arial"/>
          <w:b/>
          <w:bCs/>
        </w:rPr>
      </w:pPr>
    </w:p>
    <w:p w14:paraId="115CC603" w14:textId="77777777" w:rsidR="00BC5856" w:rsidRDefault="00BC5856" w:rsidP="0058133F">
      <w:pPr>
        <w:jc w:val="both"/>
        <w:rPr>
          <w:rFonts w:ascii="Arial" w:hAnsi="Arial" w:cs="Arial"/>
          <w:b/>
          <w:bCs/>
        </w:rPr>
      </w:pPr>
    </w:p>
    <w:p w14:paraId="3DD7A1BC" w14:textId="77777777" w:rsidR="00BC5856" w:rsidRDefault="00BC5856" w:rsidP="0058133F">
      <w:pPr>
        <w:jc w:val="both"/>
        <w:rPr>
          <w:rFonts w:ascii="Arial" w:hAnsi="Arial" w:cs="Arial"/>
          <w:b/>
          <w:bCs/>
        </w:rPr>
      </w:pPr>
    </w:p>
    <w:p w14:paraId="339C2EBF" w14:textId="66FBBDAE" w:rsidR="00756162" w:rsidRDefault="006B659A" w:rsidP="0058133F">
      <w:pPr>
        <w:jc w:val="both"/>
        <w:rPr>
          <w:rFonts w:ascii="Arial" w:hAnsi="Arial" w:cs="Arial"/>
          <w:b/>
          <w:bCs/>
        </w:rPr>
      </w:pPr>
      <w:r>
        <w:rPr>
          <w:rFonts w:ascii="Arial" w:hAnsi="Arial" w:cs="Arial"/>
          <w:b/>
          <w:bCs/>
        </w:rPr>
        <w:t>PRE-PURCHASE</w:t>
      </w:r>
    </w:p>
    <w:p w14:paraId="64BA46AE" w14:textId="4EEDE595" w:rsidR="00D76020" w:rsidRPr="00D76020" w:rsidRDefault="00D76020" w:rsidP="0058133F">
      <w:pPr>
        <w:jc w:val="both"/>
        <w:rPr>
          <w:rFonts w:ascii="Arial" w:hAnsi="Arial" w:cs="Arial"/>
        </w:rPr>
      </w:pPr>
      <w:r w:rsidRPr="00D76020">
        <w:rPr>
          <w:rFonts w:ascii="Arial" w:hAnsi="Arial" w:cs="Arial"/>
        </w:rPr>
        <w:t xml:space="preserve">The </w:t>
      </w:r>
      <w:r w:rsidR="00E936B4">
        <w:rPr>
          <w:rFonts w:ascii="Arial" w:hAnsi="Arial" w:cs="Arial"/>
        </w:rPr>
        <w:t>various</w:t>
      </w:r>
      <w:r w:rsidRPr="00D76020">
        <w:rPr>
          <w:rFonts w:ascii="Arial" w:hAnsi="Arial" w:cs="Arial"/>
        </w:rPr>
        <w:t xml:space="preserve"> phases a consumer goes through before making a purchase decision are known as "</w:t>
      </w:r>
      <w:r>
        <w:rPr>
          <w:rFonts w:ascii="Arial" w:hAnsi="Arial" w:cs="Arial"/>
        </w:rPr>
        <w:t>P</w:t>
      </w:r>
      <w:r w:rsidRPr="00D76020">
        <w:rPr>
          <w:rFonts w:ascii="Arial" w:hAnsi="Arial" w:cs="Arial"/>
        </w:rPr>
        <w:t>re-Purchase Points," and include preliminary product research, exploring, contrasting cost</w:t>
      </w:r>
      <w:sdt>
        <w:sdtPr>
          <w:rPr>
            <w:rFonts w:ascii="Arial" w:hAnsi="Arial" w:cs="Arial"/>
          </w:rPr>
          <w:id w:val="1950654747"/>
          <w:citation/>
        </w:sdtPr>
        <w:sdtContent>
          <w:r w:rsidR="006D4AFB">
            <w:rPr>
              <w:rFonts w:ascii="Arial" w:hAnsi="Arial" w:cs="Arial"/>
            </w:rPr>
            <w:fldChar w:fldCharType="begin"/>
          </w:r>
          <w:r w:rsidR="006D4AFB">
            <w:rPr>
              <w:rFonts w:ascii="Arial" w:hAnsi="Arial" w:cs="Arial"/>
            </w:rPr>
            <w:instrText xml:space="preserve"> CITATION Gre20 \l 2057 </w:instrText>
          </w:r>
          <w:r w:rsidR="006D4AFB">
            <w:rPr>
              <w:rFonts w:ascii="Arial" w:hAnsi="Arial" w:cs="Arial"/>
            </w:rPr>
            <w:fldChar w:fldCharType="separate"/>
          </w:r>
          <w:r w:rsidR="006D4AFB">
            <w:rPr>
              <w:rFonts w:ascii="Arial" w:hAnsi="Arial" w:cs="Arial"/>
              <w:noProof/>
            </w:rPr>
            <w:t xml:space="preserve"> </w:t>
          </w:r>
          <w:r w:rsidR="006D4AFB" w:rsidRPr="006D4AFB">
            <w:rPr>
              <w:rFonts w:ascii="Arial" w:hAnsi="Arial" w:cs="Arial"/>
              <w:noProof/>
            </w:rPr>
            <w:t>(Grewal &amp; Roggeveen, 2020)</w:t>
          </w:r>
          <w:r w:rsidR="006D4AFB">
            <w:rPr>
              <w:rFonts w:ascii="Arial" w:hAnsi="Arial" w:cs="Arial"/>
            </w:rPr>
            <w:fldChar w:fldCharType="end"/>
          </w:r>
        </w:sdtContent>
      </w:sdt>
      <w:r>
        <w:rPr>
          <w:rFonts w:ascii="Arial" w:hAnsi="Arial" w:cs="Arial"/>
        </w:rPr>
        <w:t>.</w:t>
      </w:r>
    </w:p>
    <w:p w14:paraId="3A615F80" w14:textId="2C793C63" w:rsidR="00BC5856" w:rsidRPr="006F7BE6" w:rsidRDefault="006F7BE6" w:rsidP="0058133F">
      <w:pPr>
        <w:jc w:val="both"/>
        <w:rPr>
          <w:rFonts w:ascii="Arial" w:hAnsi="Arial" w:cs="Arial"/>
        </w:rPr>
      </w:pPr>
      <w:r>
        <w:rPr>
          <w:rFonts w:ascii="Arial" w:hAnsi="Arial" w:cs="Arial"/>
        </w:rPr>
        <w:t>Adidas</w:t>
      </w:r>
      <w:r w:rsidR="00756162">
        <w:rPr>
          <w:rFonts w:ascii="Arial" w:hAnsi="Arial" w:cs="Arial"/>
        </w:rPr>
        <w:t xml:space="preserve"> prepurchase</w:t>
      </w:r>
      <w:r>
        <w:rPr>
          <w:rFonts w:ascii="Arial" w:hAnsi="Arial" w:cs="Arial"/>
        </w:rPr>
        <w:t xml:space="preserve"> customer touchpoints have become integrated into the lives and communities of millions due to their longevity</w:t>
      </w:r>
      <w:r w:rsidR="00756162">
        <w:rPr>
          <w:rFonts w:ascii="Arial" w:hAnsi="Arial" w:cs="Arial"/>
        </w:rPr>
        <w:t>,</w:t>
      </w:r>
      <w:r>
        <w:rPr>
          <w:rFonts w:ascii="Arial" w:hAnsi="Arial" w:cs="Arial"/>
        </w:rPr>
        <w:t xml:space="preserve"> being a forerunner in its industrial market via traditional aspects like word of mouth and their </w:t>
      </w:r>
      <w:r w:rsidR="00756162">
        <w:rPr>
          <w:rFonts w:ascii="Arial" w:hAnsi="Arial" w:cs="Arial"/>
        </w:rPr>
        <w:t>long-time</w:t>
      </w:r>
      <w:r>
        <w:rPr>
          <w:rFonts w:ascii="Arial" w:hAnsi="Arial" w:cs="Arial"/>
        </w:rPr>
        <w:t xml:space="preserve"> involvement in sports, leading to athletics and football advocacy of the </w:t>
      </w:r>
      <w:r w:rsidR="00756162">
        <w:rPr>
          <w:rFonts w:ascii="Arial" w:hAnsi="Arial" w:cs="Arial"/>
        </w:rPr>
        <w:t>brand.</w:t>
      </w:r>
      <w:r w:rsidR="00F82694">
        <w:rPr>
          <w:rFonts w:ascii="Arial" w:hAnsi="Arial" w:cs="Arial"/>
        </w:rPr>
        <w:t xml:space="preserve"> Furthermore, their influence is also recognised in music industry and fashion having more involvement in the lives of people</w:t>
      </w:r>
      <w:r w:rsidR="008A5CB5">
        <w:rPr>
          <w:rFonts w:ascii="Arial" w:hAnsi="Arial" w:cs="Arial"/>
        </w:rPr>
        <w:t xml:space="preserve"> which then initials premeditated purchases from consumers.</w:t>
      </w:r>
      <w:r w:rsidR="00BC5856">
        <w:rPr>
          <w:rFonts w:ascii="Arial" w:hAnsi="Arial" w:cs="Arial"/>
        </w:rPr>
        <w:t xml:space="preserve"> Kanye west is a prominent character and has a cult following involving him with adidas and utilising his designer expertise had consumers in a frenzy ready to pre purchase. Furthermore, the influence he has on other influential icons leads to extreme exposer of the product. </w:t>
      </w:r>
    </w:p>
    <w:p w14:paraId="21877D48" w14:textId="3C61417F" w:rsidR="00CA6144" w:rsidRDefault="006B659A" w:rsidP="0058133F">
      <w:pPr>
        <w:jc w:val="both"/>
        <w:rPr>
          <w:rFonts w:ascii="Arial" w:hAnsi="Arial" w:cs="Arial"/>
          <w:b/>
          <w:bCs/>
        </w:rPr>
      </w:pPr>
      <w:r>
        <w:rPr>
          <w:rFonts w:ascii="Arial" w:hAnsi="Arial" w:cs="Arial"/>
          <w:b/>
          <w:bCs/>
        </w:rPr>
        <w:t>PURCHASE</w:t>
      </w:r>
    </w:p>
    <w:p w14:paraId="62D2053C" w14:textId="389185BE" w:rsidR="00D76020" w:rsidRPr="00D76020" w:rsidRDefault="00D76020" w:rsidP="0058133F">
      <w:pPr>
        <w:jc w:val="both"/>
        <w:rPr>
          <w:rFonts w:ascii="Arial" w:hAnsi="Arial" w:cs="Arial"/>
        </w:rPr>
      </w:pPr>
      <w:r>
        <w:rPr>
          <w:rFonts w:ascii="Arial" w:hAnsi="Arial" w:cs="Arial"/>
        </w:rPr>
        <w:t>T</w:t>
      </w:r>
      <w:r w:rsidRPr="00D76020">
        <w:rPr>
          <w:rFonts w:ascii="Arial" w:hAnsi="Arial" w:cs="Arial"/>
        </w:rPr>
        <w:t>he process of obtaining the item, whether it was in-store or online, as well as the selection that was available is known as purchased point</w:t>
      </w:r>
      <w:sdt>
        <w:sdtPr>
          <w:rPr>
            <w:rFonts w:ascii="Arial" w:hAnsi="Arial" w:cs="Arial"/>
          </w:rPr>
          <w:id w:val="-1027253118"/>
          <w:citation/>
        </w:sdtPr>
        <w:sdtContent>
          <w:r w:rsidR="00ED05C7">
            <w:rPr>
              <w:rFonts w:ascii="Arial" w:hAnsi="Arial" w:cs="Arial"/>
            </w:rPr>
            <w:fldChar w:fldCharType="begin"/>
          </w:r>
          <w:r w:rsidR="00ED05C7">
            <w:rPr>
              <w:rFonts w:ascii="Arial" w:hAnsi="Arial" w:cs="Arial"/>
            </w:rPr>
            <w:instrText xml:space="preserve"> CITATION Phi20 \l 2057 </w:instrText>
          </w:r>
          <w:r w:rsidR="00ED05C7">
            <w:rPr>
              <w:rFonts w:ascii="Arial" w:hAnsi="Arial" w:cs="Arial"/>
            </w:rPr>
            <w:fldChar w:fldCharType="separate"/>
          </w:r>
          <w:r w:rsidR="00ED05C7">
            <w:rPr>
              <w:rFonts w:ascii="Arial" w:hAnsi="Arial" w:cs="Arial"/>
              <w:noProof/>
            </w:rPr>
            <w:t xml:space="preserve"> </w:t>
          </w:r>
          <w:r w:rsidR="00ED05C7" w:rsidRPr="00ED05C7">
            <w:rPr>
              <w:rFonts w:ascii="Arial" w:hAnsi="Arial" w:cs="Arial"/>
              <w:noProof/>
            </w:rPr>
            <w:t>(Kotler, 2020)</w:t>
          </w:r>
          <w:r w:rsidR="00ED05C7">
            <w:rPr>
              <w:rFonts w:ascii="Arial" w:hAnsi="Arial" w:cs="Arial"/>
            </w:rPr>
            <w:fldChar w:fldCharType="end"/>
          </w:r>
        </w:sdtContent>
      </w:sdt>
      <w:r w:rsidRPr="00D76020">
        <w:rPr>
          <w:rFonts w:ascii="Arial" w:hAnsi="Arial" w:cs="Arial"/>
        </w:rPr>
        <w:t>.</w:t>
      </w:r>
    </w:p>
    <w:p w14:paraId="345F90B1" w14:textId="77777777" w:rsidR="00BC5856" w:rsidRDefault="00F82694" w:rsidP="0058133F">
      <w:pPr>
        <w:jc w:val="both"/>
        <w:rPr>
          <w:rFonts w:ascii="Arial" w:hAnsi="Arial" w:cs="Arial"/>
        </w:rPr>
      </w:pPr>
      <w:r>
        <w:rPr>
          <w:rFonts w:ascii="Arial" w:hAnsi="Arial" w:cs="Arial"/>
        </w:rPr>
        <w:t>Adidas have thousands of stores and also integrated into mostly if not all intermediaries where their products can be found, experienced, and additional information can be sourced</w:t>
      </w:r>
      <w:r w:rsidR="008A5CB5">
        <w:rPr>
          <w:rFonts w:ascii="Arial" w:hAnsi="Arial" w:cs="Arial"/>
        </w:rPr>
        <w:t xml:space="preserve"> plus a variety of product can be explored</w:t>
      </w:r>
      <w:r>
        <w:rPr>
          <w:rFonts w:ascii="Arial" w:hAnsi="Arial" w:cs="Arial"/>
        </w:rPr>
        <w:t xml:space="preserve">. In </w:t>
      </w:r>
      <w:r w:rsidR="008A5CB5">
        <w:rPr>
          <w:rFonts w:ascii="Arial" w:hAnsi="Arial" w:cs="Arial"/>
        </w:rPr>
        <w:t>addition,</w:t>
      </w:r>
      <w:r>
        <w:rPr>
          <w:rFonts w:ascii="Arial" w:hAnsi="Arial" w:cs="Arial"/>
        </w:rPr>
        <w:t xml:space="preserve"> looking at the ecommerce standpoints adidas are high up in the web algorithms/internet where the brand is very accessible</w:t>
      </w:r>
      <w:r w:rsidR="008A5CB5">
        <w:rPr>
          <w:rFonts w:ascii="Arial" w:hAnsi="Arial" w:cs="Arial"/>
        </w:rPr>
        <w:t>.</w:t>
      </w:r>
    </w:p>
    <w:p w14:paraId="79B82E41" w14:textId="15EC49E8" w:rsidR="00BC5856" w:rsidRPr="00F82694" w:rsidRDefault="008A5CB5" w:rsidP="0058133F">
      <w:pPr>
        <w:jc w:val="both"/>
        <w:rPr>
          <w:rFonts w:ascii="Arial" w:hAnsi="Arial" w:cs="Arial"/>
        </w:rPr>
      </w:pPr>
      <w:r>
        <w:rPr>
          <w:rFonts w:ascii="Arial" w:hAnsi="Arial" w:cs="Arial"/>
        </w:rPr>
        <w:t xml:space="preserve">Adidas have a great organisational management which lead to incentives which lead to sale staff </w:t>
      </w:r>
      <w:r w:rsidR="00132EDD">
        <w:rPr>
          <w:rFonts w:ascii="Arial" w:hAnsi="Arial" w:cs="Arial"/>
        </w:rPr>
        <w:t xml:space="preserve">becoming </w:t>
      </w:r>
      <w:r>
        <w:rPr>
          <w:rFonts w:ascii="Arial" w:hAnsi="Arial" w:cs="Arial"/>
        </w:rPr>
        <w:t xml:space="preserve">advocates and leads to more passion providing information and encouraging purchases. </w:t>
      </w:r>
      <w:r w:rsidR="00BC5856">
        <w:rPr>
          <w:rFonts w:ascii="Arial" w:hAnsi="Arial" w:cs="Arial"/>
        </w:rPr>
        <w:t xml:space="preserve">Relating to the Yeezy product, this was a fundamental strategy used as you would find staff only wearing the brand within store invoking the need for consumer to purchase the trainer. </w:t>
      </w:r>
    </w:p>
    <w:p w14:paraId="0EAA4F9D" w14:textId="6ABCFAE4" w:rsidR="008A5CB5" w:rsidRDefault="00CA6144" w:rsidP="0058133F">
      <w:pPr>
        <w:jc w:val="both"/>
        <w:rPr>
          <w:rFonts w:ascii="Arial" w:hAnsi="Arial" w:cs="Arial"/>
          <w:b/>
          <w:bCs/>
        </w:rPr>
      </w:pPr>
      <w:r>
        <w:rPr>
          <w:rFonts w:ascii="Arial" w:hAnsi="Arial" w:cs="Arial"/>
          <w:b/>
          <w:bCs/>
        </w:rPr>
        <w:t>P</w:t>
      </w:r>
      <w:r w:rsidR="006B659A">
        <w:rPr>
          <w:rFonts w:ascii="Arial" w:hAnsi="Arial" w:cs="Arial"/>
          <w:b/>
          <w:bCs/>
        </w:rPr>
        <w:t>OST PURCHASE</w:t>
      </w:r>
    </w:p>
    <w:p w14:paraId="039720D4" w14:textId="4DD17F4E" w:rsidR="00D76020" w:rsidRPr="00CD5414" w:rsidRDefault="00CD5414" w:rsidP="0058133F">
      <w:pPr>
        <w:jc w:val="both"/>
        <w:rPr>
          <w:rFonts w:ascii="Arial" w:hAnsi="Arial" w:cs="Arial"/>
        </w:rPr>
      </w:pPr>
      <w:r w:rsidRPr="00CD5414">
        <w:rPr>
          <w:rFonts w:ascii="Arial" w:hAnsi="Arial" w:cs="Arial"/>
        </w:rPr>
        <w:t xml:space="preserve">The steps following a customer's purchase, such as getting the item, </w:t>
      </w:r>
      <w:r w:rsidR="008F5166" w:rsidRPr="00CD5414">
        <w:rPr>
          <w:rFonts w:ascii="Arial" w:hAnsi="Arial" w:cs="Arial"/>
        </w:rPr>
        <w:t>using</w:t>
      </w:r>
      <w:r w:rsidRPr="00CD5414">
        <w:rPr>
          <w:rFonts w:ascii="Arial" w:hAnsi="Arial" w:cs="Arial"/>
        </w:rPr>
        <w:t xml:space="preserve"> it, and contacting customer service if necessary, recommendations to others or social media post connections are identified as post-purchase points</w:t>
      </w:r>
      <w:sdt>
        <w:sdtPr>
          <w:rPr>
            <w:rFonts w:ascii="Arial" w:hAnsi="Arial" w:cs="Arial"/>
          </w:rPr>
          <w:id w:val="-291750108"/>
          <w:citation/>
        </w:sdtPr>
        <w:sdtContent>
          <w:r w:rsidR="00C36702">
            <w:rPr>
              <w:rFonts w:ascii="Arial" w:hAnsi="Arial" w:cs="Arial"/>
            </w:rPr>
            <w:fldChar w:fldCharType="begin"/>
          </w:r>
          <w:r w:rsidR="00C36702">
            <w:rPr>
              <w:rFonts w:ascii="Arial" w:hAnsi="Arial" w:cs="Arial"/>
            </w:rPr>
            <w:instrText xml:space="preserve"> CITATION Phi20 \l 2057 </w:instrText>
          </w:r>
          <w:r w:rsidR="00C36702">
            <w:rPr>
              <w:rFonts w:ascii="Arial" w:hAnsi="Arial" w:cs="Arial"/>
            </w:rPr>
            <w:fldChar w:fldCharType="separate"/>
          </w:r>
          <w:r w:rsidR="00C36702">
            <w:rPr>
              <w:rFonts w:ascii="Arial" w:hAnsi="Arial" w:cs="Arial"/>
              <w:noProof/>
            </w:rPr>
            <w:t xml:space="preserve"> </w:t>
          </w:r>
          <w:r w:rsidR="00C36702" w:rsidRPr="00C36702">
            <w:rPr>
              <w:rFonts w:ascii="Arial" w:hAnsi="Arial" w:cs="Arial"/>
              <w:noProof/>
            </w:rPr>
            <w:t>(Kotler, 2020)</w:t>
          </w:r>
          <w:r w:rsidR="00C36702">
            <w:rPr>
              <w:rFonts w:ascii="Arial" w:hAnsi="Arial" w:cs="Arial"/>
            </w:rPr>
            <w:fldChar w:fldCharType="end"/>
          </w:r>
        </w:sdtContent>
      </w:sdt>
      <w:r w:rsidRPr="00CD5414">
        <w:rPr>
          <w:rFonts w:ascii="Arial" w:hAnsi="Arial" w:cs="Arial"/>
        </w:rPr>
        <w:t>.</w:t>
      </w:r>
    </w:p>
    <w:p w14:paraId="0D1DC15F" w14:textId="3A68B9DE" w:rsidR="00BC5856" w:rsidRPr="006D4AFB" w:rsidRDefault="008A5CB5" w:rsidP="0058133F">
      <w:pPr>
        <w:jc w:val="both"/>
        <w:rPr>
          <w:rFonts w:ascii="Arial" w:hAnsi="Arial" w:cs="Arial"/>
        </w:rPr>
      </w:pPr>
      <w:r>
        <w:rPr>
          <w:rFonts w:ascii="Arial" w:hAnsi="Arial" w:cs="Arial"/>
        </w:rPr>
        <w:t xml:space="preserve">Adidas’s following is enormous compared to most apparel brands looking at the amount of blogs and social media campaigns dedicated to the brand shows the passion of advocates the brand </w:t>
      </w:r>
      <w:r w:rsidR="00E91458">
        <w:rPr>
          <w:rFonts w:ascii="Arial" w:hAnsi="Arial" w:cs="Arial"/>
        </w:rPr>
        <w:t>possesses. Leading to (FOMO) fear of missing out or trending</w:t>
      </w:r>
      <w:r w:rsidR="00CD5414">
        <w:rPr>
          <w:rFonts w:ascii="Arial" w:hAnsi="Arial" w:cs="Arial"/>
        </w:rPr>
        <w:t xml:space="preserve"> on social media reverting back to pre-acquisition of the brand by consumers.</w:t>
      </w:r>
      <w:r w:rsidR="00E91458">
        <w:rPr>
          <w:rFonts w:ascii="Arial" w:hAnsi="Arial" w:cs="Arial"/>
        </w:rPr>
        <w:t xml:space="preserve"> </w:t>
      </w:r>
      <w:r w:rsidR="00BC5856">
        <w:rPr>
          <w:rFonts w:ascii="Arial" w:hAnsi="Arial" w:cs="Arial"/>
        </w:rPr>
        <w:t xml:space="preserve">The </w:t>
      </w:r>
      <w:proofErr w:type="spellStart"/>
      <w:r w:rsidR="00BC5856">
        <w:rPr>
          <w:rFonts w:ascii="Arial" w:hAnsi="Arial" w:cs="Arial"/>
        </w:rPr>
        <w:t>yeezy</w:t>
      </w:r>
      <w:proofErr w:type="spellEnd"/>
      <w:r w:rsidR="00BC5856">
        <w:rPr>
          <w:rFonts w:ascii="Arial" w:hAnsi="Arial" w:cs="Arial"/>
        </w:rPr>
        <w:t xml:space="preserve"> product possessed this</w:t>
      </w:r>
      <w:r w:rsidR="006D4AFB">
        <w:rPr>
          <w:rFonts w:ascii="Arial" w:hAnsi="Arial" w:cs="Arial"/>
        </w:rPr>
        <w:t xml:space="preserve"> technique</w:t>
      </w:r>
      <w:r w:rsidR="00BC5856">
        <w:rPr>
          <w:rFonts w:ascii="Arial" w:hAnsi="Arial" w:cs="Arial"/>
        </w:rPr>
        <w:t xml:space="preserve"> and displayed this through its financial </w:t>
      </w:r>
      <w:r w:rsidR="00F146F8">
        <w:rPr>
          <w:rFonts w:ascii="Arial" w:hAnsi="Arial" w:cs="Arial"/>
        </w:rPr>
        <w:t>gains.</w:t>
      </w:r>
    </w:p>
    <w:p w14:paraId="07808F32" w14:textId="3CB7CB43" w:rsidR="00CA6144" w:rsidRDefault="00132EDD" w:rsidP="0058133F">
      <w:pPr>
        <w:jc w:val="both"/>
        <w:rPr>
          <w:rFonts w:ascii="Arial" w:hAnsi="Arial" w:cs="Arial"/>
          <w:b/>
          <w:bCs/>
        </w:rPr>
      </w:pPr>
      <w:r>
        <w:rPr>
          <w:rFonts w:ascii="Arial" w:hAnsi="Arial" w:cs="Arial"/>
          <w:b/>
          <w:bCs/>
        </w:rPr>
        <w:lastRenderedPageBreak/>
        <w:t>A</w:t>
      </w:r>
      <w:r w:rsidR="006B659A">
        <w:rPr>
          <w:rFonts w:ascii="Arial" w:hAnsi="Arial" w:cs="Arial"/>
          <w:b/>
          <w:bCs/>
        </w:rPr>
        <w:t>DIDAS CUSTOMER JOURNEY MAP</w:t>
      </w:r>
    </w:p>
    <w:p w14:paraId="0E2F0FF7" w14:textId="03A38426" w:rsidR="00D04E8C" w:rsidRDefault="003F5BE0" w:rsidP="00D04E8C">
      <w:pPr>
        <w:spacing w:after="0" w:line="240" w:lineRule="auto"/>
        <w:contextualSpacing/>
        <w:rPr>
          <w:rFonts w:ascii="Times New Roman" w:eastAsia="Times New Roman" w:hAnsi="Times New Roman" w:cs="Times New Roman"/>
          <w:sz w:val="24"/>
          <w:szCs w:val="24"/>
          <w:lang w:eastAsia="en-GB"/>
        </w:rPr>
      </w:pPr>
      <w:r w:rsidRPr="004B1E85">
        <w:rPr>
          <w:rFonts w:ascii="Times New Roman" w:eastAsia="Times New Roman" w:hAnsi="Times New Roman" w:cs="Times New Roman"/>
          <w:noProof/>
          <w:sz w:val="24"/>
          <w:szCs w:val="24"/>
          <w:shd w:val="clear" w:color="auto" w:fill="FFFFFF" w:themeFill="background1"/>
          <w:lang w:eastAsia="en-GB"/>
        </w:rPr>
        <w:drawing>
          <wp:inline distT="0" distB="0" distL="0" distR="0" wp14:anchorId="3311602D" wp14:editId="2D1D3E63">
            <wp:extent cx="2823210" cy="381000"/>
            <wp:effectExtent l="19050" t="19050" r="15240" b="3810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r w:rsidR="00B440ED">
        <w:rPr>
          <w:rFonts w:ascii="Times New Roman" w:eastAsia="Times New Roman" w:hAnsi="Times New Roman" w:cs="Times New Roman"/>
          <w:noProof/>
          <w:sz w:val="24"/>
          <w:szCs w:val="24"/>
          <w:lang w:eastAsia="en-GB"/>
        </w:rPr>
        <w:drawing>
          <wp:inline distT="0" distB="0" distL="0" distR="0" wp14:anchorId="55BDAA0F" wp14:editId="59318DEB">
            <wp:extent cx="2819400" cy="342900"/>
            <wp:effectExtent l="19050" t="38100" r="0" b="381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8916F6B" w14:textId="2080AFE0" w:rsidR="00B440ED" w:rsidRDefault="00B440ED" w:rsidP="00D04E8C">
      <w:pPr>
        <w:spacing w:after="0" w:line="240" w:lineRule="auto"/>
        <w:contextualSpacing/>
        <w:rPr>
          <w:rFonts w:ascii="Times New Roman" w:eastAsia="Times New Roman" w:hAnsi="Times New Roman" w:cs="Times New Roman"/>
          <w:noProof/>
          <w:sz w:val="24"/>
          <w:szCs w:val="24"/>
          <w:lang w:eastAsia="en-GB"/>
        </w:rPr>
      </w:pPr>
    </w:p>
    <w:tbl>
      <w:tblPr>
        <w:tblStyle w:val="TableGrid"/>
        <w:tblW w:w="9039" w:type="dxa"/>
        <w:tblLook w:val="04A0" w:firstRow="1" w:lastRow="0" w:firstColumn="1" w:lastColumn="0" w:noHBand="0" w:noVBand="1"/>
      </w:tblPr>
      <w:tblGrid>
        <w:gridCol w:w="1684"/>
        <w:gridCol w:w="1025"/>
        <w:gridCol w:w="1500"/>
        <w:gridCol w:w="1671"/>
        <w:gridCol w:w="1721"/>
        <w:gridCol w:w="1438"/>
      </w:tblGrid>
      <w:tr w:rsidR="00C21C9B" w14:paraId="071CC83F" w14:textId="77777777" w:rsidTr="00D77DF8">
        <w:trPr>
          <w:trHeight w:val="550"/>
        </w:trPr>
        <w:tc>
          <w:tcPr>
            <w:tcW w:w="1809" w:type="dxa"/>
          </w:tcPr>
          <w:p w14:paraId="53F87B97" w14:textId="5F2EA522" w:rsidR="00C21C9B" w:rsidRDefault="00C21C9B" w:rsidP="00D04E8C">
            <w:pPr>
              <w:contextualSpacing/>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website</w:t>
            </w:r>
          </w:p>
        </w:tc>
        <w:tc>
          <w:tcPr>
            <w:tcW w:w="1027" w:type="dxa"/>
          </w:tcPr>
          <w:p w14:paraId="7EAA3A06" w14:textId="77777777" w:rsidR="00C21C9B" w:rsidRDefault="00C21C9B" w:rsidP="00D04E8C">
            <w:pPr>
              <w:contextualSpacing/>
              <w:rPr>
                <w:rFonts w:ascii="Times New Roman" w:eastAsia="Times New Roman" w:hAnsi="Times New Roman" w:cs="Times New Roman"/>
                <w:noProof/>
                <w:sz w:val="24"/>
                <w:szCs w:val="24"/>
                <w:lang w:eastAsia="en-GB"/>
              </w:rPr>
            </w:pPr>
          </w:p>
        </w:tc>
        <w:tc>
          <w:tcPr>
            <w:tcW w:w="1500" w:type="dxa"/>
            <w:shd w:val="clear" w:color="auto" w:fill="000000" w:themeFill="text1"/>
          </w:tcPr>
          <w:p w14:paraId="63810724" w14:textId="0F9E319A" w:rsidR="00C21C9B" w:rsidRPr="004B1E85" w:rsidRDefault="00C21C9B" w:rsidP="00D04E8C">
            <w:pPr>
              <w:contextualSpacing/>
              <w:rPr>
                <w:rFonts w:ascii="Arial" w:eastAsia="Times New Roman" w:hAnsi="Arial" w:cs="Arial"/>
                <w:b/>
                <w:bCs/>
                <w:noProof/>
                <w:lang w:eastAsia="en-GB"/>
              </w:rPr>
            </w:pPr>
            <w:r w:rsidRPr="004B1E85">
              <w:rPr>
                <w:rFonts w:ascii="Arial" w:eastAsia="Times New Roman" w:hAnsi="Arial" w:cs="Arial"/>
                <w:b/>
                <w:bCs/>
                <w:noProof/>
                <w:lang w:eastAsia="en-GB"/>
              </w:rPr>
              <w:t xml:space="preserve">3. Research on the price and the availability of the product, the reviews and delivery time as its trending </w:t>
            </w:r>
          </w:p>
        </w:tc>
        <w:tc>
          <w:tcPr>
            <w:tcW w:w="1671" w:type="dxa"/>
          </w:tcPr>
          <w:p w14:paraId="67FBDFCB" w14:textId="77777777" w:rsidR="00C21C9B" w:rsidRDefault="00C21C9B" w:rsidP="00D04E8C">
            <w:pPr>
              <w:contextualSpacing/>
              <w:rPr>
                <w:rFonts w:ascii="Times New Roman" w:eastAsia="Times New Roman" w:hAnsi="Times New Roman" w:cs="Times New Roman"/>
                <w:noProof/>
                <w:sz w:val="24"/>
                <w:szCs w:val="24"/>
                <w:lang w:eastAsia="en-GB"/>
              </w:rPr>
            </w:pPr>
          </w:p>
        </w:tc>
        <w:tc>
          <w:tcPr>
            <w:tcW w:w="1331" w:type="dxa"/>
            <w:shd w:val="clear" w:color="auto" w:fill="7030A0"/>
          </w:tcPr>
          <w:p w14:paraId="44C56848" w14:textId="57FE691B" w:rsidR="00C21C9B" w:rsidRPr="00F84C36" w:rsidRDefault="00D77DF8" w:rsidP="00D04E8C">
            <w:pPr>
              <w:contextualSpacing/>
              <w:rPr>
                <w:rFonts w:ascii="Arial" w:eastAsia="Times New Roman" w:hAnsi="Arial" w:cs="Arial"/>
                <w:b/>
                <w:bCs/>
                <w:noProof/>
                <w:color w:val="FFFFFF" w:themeColor="background1"/>
                <w:lang w:eastAsia="en-GB"/>
              </w:rPr>
            </w:pPr>
            <w:r w:rsidRPr="00F84C36">
              <w:rPr>
                <w:rFonts w:ascii="Arial" w:eastAsia="Times New Roman" w:hAnsi="Arial" w:cs="Arial"/>
                <w:b/>
                <w:bCs/>
                <w:noProof/>
                <w:color w:val="FFFFFF" w:themeColor="background1"/>
                <w:lang w:eastAsia="en-GB"/>
              </w:rPr>
              <w:t>7.</w:t>
            </w:r>
            <w:r w:rsidR="00C21C9B" w:rsidRPr="00F84C36">
              <w:rPr>
                <w:rFonts w:ascii="Arial" w:eastAsia="Times New Roman" w:hAnsi="Arial" w:cs="Arial"/>
                <w:b/>
                <w:bCs/>
                <w:noProof/>
                <w:color w:val="FFFFFF" w:themeColor="background1"/>
                <w:lang w:eastAsia="en-GB"/>
              </w:rPr>
              <w:t>Review of new releases or new colour ways to build a collection and remain trending.</w:t>
            </w:r>
          </w:p>
        </w:tc>
        <w:tc>
          <w:tcPr>
            <w:tcW w:w="1701" w:type="dxa"/>
          </w:tcPr>
          <w:p w14:paraId="643E5D75" w14:textId="77777777" w:rsidR="00C21C9B" w:rsidRDefault="00C21C9B" w:rsidP="00D04E8C">
            <w:pPr>
              <w:contextualSpacing/>
              <w:rPr>
                <w:rFonts w:ascii="Times New Roman" w:eastAsia="Times New Roman" w:hAnsi="Times New Roman" w:cs="Times New Roman"/>
                <w:noProof/>
                <w:sz w:val="24"/>
                <w:szCs w:val="24"/>
                <w:lang w:eastAsia="en-GB"/>
              </w:rPr>
            </w:pPr>
          </w:p>
        </w:tc>
      </w:tr>
      <w:tr w:rsidR="00C21C9B" w14:paraId="36CE812B" w14:textId="77777777" w:rsidTr="00C21C9B">
        <w:trPr>
          <w:trHeight w:val="550"/>
        </w:trPr>
        <w:tc>
          <w:tcPr>
            <w:tcW w:w="1809" w:type="dxa"/>
          </w:tcPr>
          <w:p w14:paraId="763ADD4B" w14:textId="4C0F0D7E" w:rsidR="00C21C9B" w:rsidRDefault="00C21C9B" w:rsidP="00D04E8C">
            <w:pPr>
              <w:contextualSpacing/>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store</w:t>
            </w:r>
          </w:p>
        </w:tc>
        <w:tc>
          <w:tcPr>
            <w:tcW w:w="1027" w:type="dxa"/>
            <w:tcBorders>
              <w:bottom w:val="single" w:sz="12" w:space="0" w:color="4472C4" w:themeColor="accent1"/>
            </w:tcBorders>
          </w:tcPr>
          <w:p w14:paraId="4B48803B" w14:textId="77777777" w:rsidR="00C21C9B" w:rsidRDefault="00C21C9B" w:rsidP="00D04E8C">
            <w:pPr>
              <w:contextualSpacing/>
              <w:rPr>
                <w:rFonts w:ascii="Times New Roman" w:eastAsia="Times New Roman" w:hAnsi="Times New Roman" w:cs="Times New Roman"/>
                <w:noProof/>
                <w:sz w:val="24"/>
                <w:szCs w:val="24"/>
                <w:lang w:eastAsia="en-GB"/>
              </w:rPr>
            </w:pPr>
          </w:p>
        </w:tc>
        <w:tc>
          <w:tcPr>
            <w:tcW w:w="1500" w:type="dxa"/>
          </w:tcPr>
          <w:p w14:paraId="376C262F" w14:textId="77777777" w:rsidR="00C21C9B" w:rsidRDefault="00C21C9B" w:rsidP="00D04E8C">
            <w:pPr>
              <w:contextualSpacing/>
              <w:rPr>
                <w:rFonts w:ascii="Times New Roman" w:eastAsia="Times New Roman" w:hAnsi="Times New Roman" w:cs="Times New Roman"/>
                <w:noProof/>
                <w:sz w:val="24"/>
                <w:szCs w:val="24"/>
                <w:lang w:eastAsia="en-GB"/>
              </w:rPr>
            </w:pPr>
          </w:p>
        </w:tc>
        <w:tc>
          <w:tcPr>
            <w:tcW w:w="1671" w:type="dxa"/>
            <w:shd w:val="clear" w:color="auto" w:fill="538135" w:themeFill="accent6" w:themeFillShade="BF"/>
          </w:tcPr>
          <w:p w14:paraId="4B01AF3E" w14:textId="6008A63F" w:rsidR="00C21C9B" w:rsidRPr="004B1E85" w:rsidRDefault="00C21C9B" w:rsidP="00D04E8C">
            <w:pPr>
              <w:contextualSpacing/>
              <w:rPr>
                <w:rFonts w:ascii="Times New Roman" w:eastAsia="Times New Roman" w:hAnsi="Times New Roman" w:cs="Times New Roman"/>
                <w:b/>
                <w:bCs/>
                <w:noProof/>
                <w:color w:val="FFFFFF" w:themeColor="background1"/>
                <w:sz w:val="24"/>
                <w:szCs w:val="24"/>
                <w:lang w:eastAsia="en-GB"/>
              </w:rPr>
            </w:pPr>
            <w:r>
              <w:rPr>
                <w:rFonts w:ascii="Times New Roman" w:eastAsia="Times New Roman" w:hAnsi="Times New Roman" w:cs="Times New Roman"/>
                <w:b/>
                <w:bCs/>
                <w:noProof/>
                <w:color w:val="FFFFFF" w:themeColor="background1"/>
                <w:sz w:val="24"/>
                <w:szCs w:val="24"/>
                <w:lang w:eastAsia="en-GB"/>
              </w:rPr>
              <w:t>4</w:t>
            </w:r>
            <w:r w:rsidRPr="004B1E85">
              <w:rPr>
                <w:rFonts w:ascii="Arial" w:eastAsia="Times New Roman" w:hAnsi="Arial" w:cs="Arial"/>
                <w:b/>
                <w:bCs/>
                <w:noProof/>
                <w:color w:val="FFFFFF" w:themeColor="background1"/>
                <w:lang w:eastAsia="en-GB"/>
              </w:rPr>
              <w:t>.A personal review takes place within the store, comfortability of the product, additional information, new colourways and staff interaction.</w:t>
            </w:r>
          </w:p>
        </w:tc>
        <w:tc>
          <w:tcPr>
            <w:tcW w:w="1331" w:type="dxa"/>
          </w:tcPr>
          <w:p w14:paraId="1AACB305" w14:textId="0B1FE70C" w:rsidR="00C21C9B" w:rsidRDefault="00C21C9B" w:rsidP="00D04E8C">
            <w:pPr>
              <w:contextualSpacing/>
              <w:rPr>
                <w:rFonts w:ascii="Times New Roman" w:eastAsia="Times New Roman" w:hAnsi="Times New Roman" w:cs="Times New Roman"/>
                <w:noProof/>
                <w:sz w:val="24"/>
                <w:szCs w:val="24"/>
                <w:lang w:eastAsia="en-GB"/>
              </w:rPr>
            </w:pPr>
          </w:p>
        </w:tc>
        <w:tc>
          <w:tcPr>
            <w:tcW w:w="1701" w:type="dxa"/>
          </w:tcPr>
          <w:p w14:paraId="6E5C83F5" w14:textId="77777777" w:rsidR="00C21C9B" w:rsidRDefault="00C21C9B" w:rsidP="00D04E8C">
            <w:pPr>
              <w:contextualSpacing/>
              <w:rPr>
                <w:rFonts w:ascii="Times New Roman" w:eastAsia="Times New Roman" w:hAnsi="Times New Roman" w:cs="Times New Roman"/>
                <w:noProof/>
                <w:sz w:val="24"/>
                <w:szCs w:val="24"/>
                <w:lang w:eastAsia="en-GB"/>
              </w:rPr>
            </w:pPr>
          </w:p>
        </w:tc>
      </w:tr>
      <w:tr w:rsidR="00C21C9B" w14:paraId="64A039E8" w14:textId="77777777" w:rsidTr="00C21C9B">
        <w:trPr>
          <w:trHeight w:val="1077"/>
        </w:trPr>
        <w:tc>
          <w:tcPr>
            <w:tcW w:w="1809" w:type="dxa"/>
            <w:tcBorders>
              <w:right w:val="single" w:sz="12" w:space="0" w:color="4472C4" w:themeColor="accent1"/>
            </w:tcBorders>
          </w:tcPr>
          <w:p w14:paraId="2B3E234B" w14:textId="4DDE7C26" w:rsidR="00C21C9B" w:rsidRDefault="00C21C9B" w:rsidP="00D04E8C">
            <w:pPr>
              <w:contextualSpacing/>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Celebrity Indorsement</w:t>
            </w:r>
          </w:p>
        </w:tc>
        <w:tc>
          <w:tcPr>
            <w:tcW w:w="102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4472C4" w:themeFill="accent1"/>
          </w:tcPr>
          <w:p w14:paraId="4BD242D2" w14:textId="58F5B322" w:rsidR="00C21C9B" w:rsidRPr="004B1E85" w:rsidRDefault="00C21C9B" w:rsidP="00D1435B">
            <w:pPr>
              <w:rPr>
                <w:rFonts w:ascii="Arial" w:hAnsi="Arial" w:cs="Arial"/>
                <w:b/>
                <w:bCs/>
              </w:rPr>
            </w:pPr>
            <w:r w:rsidRPr="004B1E85">
              <w:rPr>
                <w:rFonts w:ascii="Arial" w:hAnsi="Arial" w:cs="Arial"/>
                <w:b/>
                <w:bCs/>
                <w:color w:val="FFFFFF" w:themeColor="background1"/>
              </w:rPr>
              <w:t>1.New Adidas Kanye west yeezy’s trainers are out now.</w:t>
            </w:r>
            <w:r w:rsidRPr="004B1E85">
              <w:rPr>
                <w:rFonts w:ascii="Arial" w:hAnsi="Arial" w:cs="Arial"/>
                <w:b/>
                <w:bCs/>
              </w:rPr>
              <w:t xml:space="preserve"> </w:t>
            </w:r>
          </w:p>
          <w:p w14:paraId="09DCB177" w14:textId="28E754C0" w:rsidR="00C21C9B" w:rsidRDefault="00C21C9B" w:rsidP="00D04E8C">
            <w:pPr>
              <w:contextualSpacing/>
              <w:rPr>
                <w:rFonts w:ascii="Times New Roman" w:eastAsia="Times New Roman" w:hAnsi="Times New Roman" w:cs="Times New Roman"/>
                <w:noProof/>
                <w:sz w:val="24"/>
                <w:szCs w:val="24"/>
                <w:lang w:eastAsia="en-GB"/>
              </w:rPr>
            </w:pPr>
          </w:p>
        </w:tc>
        <w:tc>
          <w:tcPr>
            <w:tcW w:w="1500" w:type="dxa"/>
            <w:tcBorders>
              <w:left w:val="single" w:sz="12" w:space="0" w:color="4472C4" w:themeColor="accent1"/>
            </w:tcBorders>
          </w:tcPr>
          <w:p w14:paraId="7290E510" w14:textId="77777777" w:rsidR="00C21C9B" w:rsidRDefault="00C21C9B" w:rsidP="00D04E8C">
            <w:pPr>
              <w:contextualSpacing/>
              <w:rPr>
                <w:rFonts w:ascii="Times New Roman" w:eastAsia="Times New Roman" w:hAnsi="Times New Roman" w:cs="Times New Roman"/>
                <w:noProof/>
                <w:sz w:val="24"/>
                <w:szCs w:val="24"/>
                <w:lang w:eastAsia="en-GB"/>
              </w:rPr>
            </w:pPr>
          </w:p>
        </w:tc>
        <w:tc>
          <w:tcPr>
            <w:tcW w:w="1671" w:type="dxa"/>
          </w:tcPr>
          <w:p w14:paraId="3BB097EA" w14:textId="77777777" w:rsidR="00C21C9B" w:rsidRDefault="00C21C9B" w:rsidP="00D04E8C">
            <w:pPr>
              <w:contextualSpacing/>
              <w:rPr>
                <w:rFonts w:ascii="Times New Roman" w:eastAsia="Times New Roman" w:hAnsi="Times New Roman" w:cs="Times New Roman"/>
                <w:noProof/>
                <w:sz w:val="24"/>
                <w:szCs w:val="24"/>
                <w:lang w:eastAsia="en-GB"/>
              </w:rPr>
            </w:pPr>
          </w:p>
        </w:tc>
        <w:tc>
          <w:tcPr>
            <w:tcW w:w="1331" w:type="dxa"/>
          </w:tcPr>
          <w:p w14:paraId="00C0C4A7" w14:textId="77777777" w:rsidR="00C21C9B" w:rsidRDefault="00C21C9B" w:rsidP="00D04E8C">
            <w:pPr>
              <w:contextualSpacing/>
              <w:rPr>
                <w:rFonts w:ascii="Times New Roman" w:eastAsia="Times New Roman" w:hAnsi="Times New Roman" w:cs="Times New Roman"/>
                <w:noProof/>
                <w:sz w:val="24"/>
                <w:szCs w:val="24"/>
                <w:lang w:eastAsia="en-GB"/>
              </w:rPr>
            </w:pPr>
          </w:p>
        </w:tc>
        <w:tc>
          <w:tcPr>
            <w:tcW w:w="1701" w:type="dxa"/>
          </w:tcPr>
          <w:p w14:paraId="7E44E992" w14:textId="77777777" w:rsidR="00C21C9B" w:rsidRDefault="00C21C9B" w:rsidP="00D04E8C">
            <w:pPr>
              <w:contextualSpacing/>
              <w:rPr>
                <w:rFonts w:ascii="Times New Roman" w:eastAsia="Times New Roman" w:hAnsi="Times New Roman" w:cs="Times New Roman"/>
                <w:noProof/>
                <w:sz w:val="24"/>
                <w:szCs w:val="24"/>
                <w:lang w:eastAsia="en-GB"/>
              </w:rPr>
            </w:pPr>
          </w:p>
        </w:tc>
      </w:tr>
      <w:tr w:rsidR="00C21C9B" w14:paraId="6B954EC7" w14:textId="77777777" w:rsidTr="00C21C9B">
        <w:trPr>
          <w:trHeight w:val="550"/>
        </w:trPr>
        <w:tc>
          <w:tcPr>
            <w:tcW w:w="1809" w:type="dxa"/>
          </w:tcPr>
          <w:p w14:paraId="71DA6999" w14:textId="75FDE125" w:rsidR="00C21C9B" w:rsidRDefault="00C21C9B" w:rsidP="00D04E8C">
            <w:pPr>
              <w:contextualSpacing/>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Social media</w:t>
            </w:r>
          </w:p>
        </w:tc>
        <w:tc>
          <w:tcPr>
            <w:tcW w:w="1027" w:type="dxa"/>
            <w:tcBorders>
              <w:top w:val="single" w:sz="12" w:space="0" w:color="4472C4" w:themeColor="accent1"/>
            </w:tcBorders>
            <w:shd w:val="clear" w:color="auto" w:fill="FFFFFF" w:themeFill="background1"/>
          </w:tcPr>
          <w:p w14:paraId="6311F722" w14:textId="78BCFC68" w:rsidR="00C21C9B" w:rsidRPr="00D1435B" w:rsidRDefault="00C21C9B" w:rsidP="00D04E8C">
            <w:pPr>
              <w:contextualSpacing/>
              <w:rPr>
                <w:rFonts w:ascii="Times New Roman" w:eastAsia="Times New Roman" w:hAnsi="Times New Roman" w:cs="Times New Roman"/>
                <w:noProof/>
                <w:color w:val="FFFFFF" w:themeColor="background1"/>
                <w:sz w:val="24"/>
                <w:szCs w:val="24"/>
                <w:lang w:eastAsia="en-GB"/>
              </w:rPr>
            </w:pPr>
          </w:p>
        </w:tc>
        <w:tc>
          <w:tcPr>
            <w:tcW w:w="1500" w:type="dxa"/>
            <w:shd w:val="clear" w:color="auto" w:fill="000000" w:themeFill="text1"/>
          </w:tcPr>
          <w:p w14:paraId="4342CA90" w14:textId="288E95F3" w:rsidR="00C21C9B" w:rsidRPr="004B1E85" w:rsidRDefault="00C21C9B" w:rsidP="00D04E8C">
            <w:pPr>
              <w:contextualSpacing/>
              <w:rPr>
                <w:rFonts w:ascii="Arial" w:eastAsia="Times New Roman" w:hAnsi="Arial" w:cs="Arial"/>
                <w:b/>
                <w:bCs/>
                <w:noProof/>
                <w:lang w:eastAsia="en-GB"/>
              </w:rPr>
            </w:pPr>
            <w:r w:rsidRPr="004B1E85">
              <w:rPr>
                <w:rFonts w:ascii="Arial" w:eastAsia="Times New Roman" w:hAnsi="Arial" w:cs="Arial"/>
                <w:b/>
                <w:bCs/>
                <w:noProof/>
                <w:color w:val="FFFFFF" w:themeColor="background1"/>
                <w:lang w:eastAsia="en-GB"/>
              </w:rPr>
              <w:t xml:space="preserve">2.Kim kardashian just </w:t>
            </w:r>
            <w:r w:rsidRPr="004B1E85">
              <w:rPr>
                <w:rFonts w:ascii="Arial" w:eastAsia="Times New Roman" w:hAnsi="Arial" w:cs="Arial"/>
                <w:b/>
                <w:bCs/>
                <w:noProof/>
                <w:color w:val="FFFFFF" w:themeColor="background1"/>
                <w:shd w:val="clear" w:color="auto" w:fill="000000" w:themeFill="text1"/>
                <w:lang w:eastAsia="en-GB"/>
              </w:rPr>
              <w:t>posted</w:t>
            </w:r>
            <w:r w:rsidRPr="004B1E85">
              <w:rPr>
                <w:rFonts w:ascii="Arial" w:eastAsia="Times New Roman" w:hAnsi="Arial" w:cs="Arial"/>
                <w:b/>
                <w:bCs/>
                <w:noProof/>
                <w:color w:val="FFFFFF" w:themeColor="background1"/>
                <w:lang w:eastAsia="en-GB"/>
              </w:rPr>
              <w:t xml:space="preserve"> a picture of her new pair and its going viral as everybody aims at reprod</w:t>
            </w:r>
            <w:r>
              <w:rPr>
                <w:rFonts w:ascii="Arial" w:eastAsia="Times New Roman" w:hAnsi="Arial" w:cs="Arial"/>
                <w:b/>
                <w:bCs/>
                <w:noProof/>
                <w:color w:val="FFFFFF" w:themeColor="background1"/>
                <w:lang w:eastAsia="en-GB"/>
              </w:rPr>
              <w:t>uc</w:t>
            </w:r>
            <w:r w:rsidRPr="004B1E85">
              <w:rPr>
                <w:rFonts w:ascii="Arial" w:eastAsia="Times New Roman" w:hAnsi="Arial" w:cs="Arial"/>
                <w:b/>
                <w:bCs/>
                <w:noProof/>
                <w:color w:val="FFFFFF" w:themeColor="background1"/>
                <w:lang w:eastAsia="en-GB"/>
              </w:rPr>
              <w:t xml:space="preserve">ing their own version of the picture </w:t>
            </w:r>
          </w:p>
        </w:tc>
        <w:tc>
          <w:tcPr>
            <w:tcW w:w="1671" w:type="dxa"/>
            <w:shd w:val="clear" w:color="auto" w:fill="538135" w:themeFill="accent6" w:themeFillShade="BF"/>
          </w:tcPr>
          <w:p w14:paraId="7461CFC6" w14:textId="4F123E4C" w:rsidR="00C21C9B" w:rsidRPr="00C21C9B" w:rsidRDefault="00C21C9B" w:rsidP="00D04E8C">
            <w:pPr>
              <w:contextualSpacing/>
              <w:rPr>
                <w:rFonts w:ascii="Arial" w:eastAsia="Times New Roman" w:hAnsi="Arial" w:cs="Arial"/>
                <w:noProof/>
                <w:lang w:eastAsia="en-GB"/>
              </w:rPr>
            </w:pPr>
            <w:r w:rsidRPr="00C21C9B">
              <w:rPr>
                <w:rFonts w:ascii="Arial" w:eastAsia="Times New Roman" w:hAnsi="Arial" w:cs="Arial"/>
                <w:b/>
                <w:bCs/>
                <w:noProof/>
                <w:color w:val="FFFFFF" w:themeColor="background1"/>
                <w:lang w:eastAsia="en-GB"/>
              </w:rPr>
              <w:t>6.Post picture online withtrainer box showing adimaration for the product and adding to the trend</w:t>
            </w:r>
          </w:p>
        </w:tc>
        <w:tc>
          <w:tcPr>
            <w:tcW w:w="1331" w:type="dxa"/>
          </w:tcPr>
          <w:p w14:paraId="676CDA7C" w14:textId="77777777" w:rsidR="00C21C9B" w:rsidRDefault="00C21C9B" w:rsidP="00D04E8C">
            <w:pPr>
              <w:contextualSpacing/>
              <w:rPr>
                <w:rFonts w:ascii="Times New Roman" w:eastAsia="Times New Roman" w:hAnsi="Times New Roman" w:cs="Times New Roman"/>
                <w:noProof/>
                <w:sz w:val="24"/>
                <w:szCs w:val="24"/>
                <w:lang w:eastAsia="en-GB"/>
              </w:rPr>
            </w:pPr>
          </w:p>
        </w:tc>
        <w:tc>
          <w:tcPr>
            <w:tcW w:w="1701" w:type="dxa"/>
          </w:tcPr>
          <w:p w14:paraId="5606B51E" w14:textId="77777777" w:rsidR="00C21C9B" w:rsidRDefault="00C21C9B" w:rsidP="00D04E8C">
            <w:pPr>
              <w:contextualSpacing/>
              <w:rPr>
                <w:rFonts w:ascii="Times New Roman" w:eastAsia="Times New Roman" w:hAnsi="Times New Roman" w:cs="Times New Roman"/>
                <w:noProof/>
                <w:sz w:val="24"/>
                <w:szCs w:val="24"/>
                <w:lang w:eastAsia="en-GB"/>
              </w:rPr>
            </w:pPr>
          </w:p>
        </w:tc>
      </w:tr>
      <w:tr w:rsidR="00C21C9B" w14:paraId="1BB40CFE" w14:textId="77777777" w:rsidTr="00D77DF8">
        <w:trPr>
          <w:trHeight w:val="550"/>
        </w:trPr>
        <w:tc>
          <w:tcPr>
            <w:tcW w:w="1809" w:type="dxa"/>
          </w:tcPr>
          <w:p w14:paraId="59FC22A6" w14:textId="1748CBE7" w:rsidR="00C21C9B" w:rsidRDefault="00C21C9B" w:rsidP="00D04E8C">
            <w:pPr>
              <w:contextualSpacing/>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Web forums</w:t>
            </w:r>
          </w:p>
        </w:tc>
        <w:tc>
          <w:tcPr>
            <w:tcW w:w="1027" w:type="dxa"/>
          </w:tcPr>
          <w:p w14:paraId="38CA2BF9" w14:textId="77777777" w:rsidR="00C21C9B" w:rsidRDefault="00C21C9B" w:rsidP="00D04E8C">
            <w:pPr>
              <w:contextualSpacing/>
              <w:rPr>
                <w:rFonts w:ascii="Times New Roman" w:eastAsia="Times New Roman" w:hAnsi="Times New Roman" w:cs="Times New Roman"/>
                <w:noProof/>
                <w:sz w:val="24"/>
                <w:szCs w:val="24"/>
                <w:lang w:eastAsia="en-GB"/>
              </w:rPr>
            </w:pPr>
          </w:p>
        </w:tc>
        <w:tc>
          <w:tcPr>
            <w:tcW w:w="1500" w:type="dxa"/>
          </w:tcPr>
          <w:p w14:paraId="3F05B7FD" w14:textId="77777777" w:rsidR="00C21C9B" w:rsidRPr="004B1E85" w:rsidRDefault="00C21C9B" w:rsidP="00D04E8C">
            <w:pPr>
              <w:contextualSpacing/>
              <w:rPr>
                <w:rFonts w:ascii="Times New Roman" w:eastAsia="Times New Roman" w:hAnsi="Times New Roman" w:cs="Times New Roman"/>
                <w:b/>
                <w:bCs/>
                <w:noProof/>
                <w:sz w:val="24"/>
                <w:szCs w:val="24"/>
                <w:lang w:eastAsia="en-GB"/>
              </w:rPr>
            </w:pPr>
          </w:p>
        </w:tc>
        <w:tc>
          <w:tcPr>
            <w:tcW w:w="1671" w:type="dxa"/>
          </w:tcPr>
          <w:p w14:paraId="59703827" w14:textId="77777777" w:rsidR="00C21C9B" w:rsidRDefault="00C21C9B" w:rsidP="00D04E8C">
            <w:pPr>
              <w:contextualSpacing/>
              <w:rPr>
                <w:rFonts w:ascii="Times New Roman" w:eastAsia="Times New Roman" w:hAnsi="Times New Roman" w:cs="Times New Roman"/>
                <w:noProof/>
                <w:sz w:val="24"/>
                <w:szCs w:val="24"/>
                <w:lang w:eastAsia="en-GB"/>
              </w:rPr>
            </w:pPr>
          </w:p>
        </w:tc>
        <w:tc>
          <w:tcPr>
            <w:tcW w:w="1331" w:type="dxa"/>
            <w:shd w:val="clear" w:color="auto" w:fill="7030A0"/>
          </w:tcPr>
          <w:p w14:paraId="412728CE" w14:textId="4E474B85" w:rsidR="00C21C9B" w:rsidRPr="00D77DF8" w:rsidRDefault="00D77DF8" w:rsidP="00D04E8C">
            <w:pPr>
              <w:contextualSpacing/>
              <w:rPr>
                <w:rFonts w:ascii="Arial" w:eastAsia="Times New Roman" w:hAnsi="Arial" w:cs="Arial"/>
                <w:b/>
                <w:bCs/>
                <w:noProof/>
                <w:color w:val="FFFFFF" w:themeColor="background1"/>
                <w:lang w:eastAsia="en-GB"/>
              </w:rPr>
            </w:pPr>
            <w:r w:rsidRPr="00D77DF8">
              <w:rPr>
                <w:rFonts w:ascii="Arial" w:eastAsia="Times New Roman" w:hAnsi="Arial" w:cs="Arial"/>
                <w:b/>
                <w:bCs/>
                <w:noProof/>
                <w:color w:val="FFFFFF" w:themeColor="background1"/>
                <w:lang w:eastAsia="en-GB"/>
              </w:rPr>
              <w:t xml:space="preserve">8.Joined web forums for </w:t>
            </w:r>
            <w:r w:rsidRPr="00D77DF8">
              <w:rPr>
                <w:rFonts w:ascii="Arial" w:eastAsia="Times New Roman" w:hAnsi="Arial" w:cs="Arial"/>
                <w:b/>
                <w:bCs/>
                <w:noProof/>
                <w:color w:val="FFFFFF" w:themeColor="background1"/>
                <w:lang w:eastAsia="en-GB"/>
              </w:rPr>
              <w:lastRenderedPageBreak/>
              <w:t xml:space="preserve">exclusive information only members may have access to on new releases and to also add their experience of the product. </w:t>
            </w:r>
          </w:p>
        </w:tc>
        <w:tc>
          <w:tcPr>
            <w:tcW w:w="1701" w:type="dxa"/>
          </w:tcPr>
          <w:p w14:paraId="16552B40" w14:textId="77777777" w:rsidR="00C21C9B" w:rsidRDefault="00C21C9B" w:rsidP="00D04E8C">
            <w:pPr>
              <w:contextualSpacing/>
              <w:rPr>
                <w:rFonts w:ascii="Times New Roman" w:eastAsia="Times New Roman" w:hAnsi="Times New Roman" w:cs="Times New Roman"/>
                <w:noProof/>
                <w:sz w:val="24"/>
                <w:szCs w:val="24"/>
                <w:lang w:eastAsia="en-GB"/>
              </w:rPr>
            </w:pPr>
          </w:p>
        </w:tc>
      </w:tr>
      <w:tr w:rsidR="00C21C9B" w14:paraId="18E28BC6" w14:textId="77777777" w:rsidTr="00C21C9B">
        <w:trPr>
          <w:trHeight w:val="550"/>
        </w:trPr>
        <w:tc>
          <w:tcPr>
            <w:tcW w:w="1809" w:type="dxa"/>
          </w:tcPr>
          <w:p w14:paraId="65631B67" w14:textId="1BFA02A6" w:rsidR="00C21C9B" w:rsidRDefault="00C21C9B" w:rsidP="00D04E8C">
            <w:pPr>
              <w:contextualSpacing/>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email</w:t>
            </w:r>
          </w:p>
        </w:tc>
        <w:tc>
          <w:tcPr>
            <w:tcW w:w="1027" w:type="dxa"/>
          </w:tcPr>
          <w:p w14:paraId="261F21ED" w14:textId="77777777" w:rsidR="00C21C9B" w:rsidRDefault="00C21C9B" w:rsidP="00D04E8C">
            <w:pPr>
              <w:contextualSpacing/>
              <w:rPr>
                <w:rFonts w:ascii="Times New Roman" w:eastAsia="Times New Roman" w:hAnsi="Times New Roman" w:cs="Times New Roman"/>
                <w:noProof/>
                <w:sz w:val="24"/>
                <w:szCs w:val="24"/>
                <w:lang w:eastAsia="en-GB"/>
              </w:rPr>
            </w:pPr>
          </w:p>
        </w:tc>
        <w:tc>
          <w:tcPr>
            <w:tcW w:w="1500" w:type="dxa"/>
          </w:tcPr>
          <w:p w14:paraId="13653CF8" w14:textId="77777777" w:rsidR="00C21C9B" w:rsidRDefault="00C21C9B" w:rsidP="00D04E8C">
            <w:pPr>
              <w:contextualSpacing/>
              <w:rPr>
                <w:rFonts w:ascii="Times New Roman" w:eastAsia="Times New Roman" w:hAnsi="Times New Roman" w:cs="Times New Roman"/>
                <w:noProof/>
                <w:sz w:val="24"/>
                <w:szCs w:val="24"/>
                <w:lang w:eastAsia="en-GB"/>
              </w:rPr>
            </w:pPr>
          </w:p>
        </w:tc>
        <w:tc>
          <w:tcPr>
            <w:tcW w:w="1671" w:type="dxa"/>
            <w:shd w:val="clear" w:color="auto" w:fill="538135" w:themeFill="accent6" w:themeFillShade="BF"/>
          </w:tcPr>
          <w:p w14:paraId="2DE0AE97" w14:textId="5375B6B8" w:rsidR="00C21C9B" w:rsidRPr="00C21C9B" w:rsidRDefault="00C21C9B" w:rsidP="00D04E8C">
            <w:pPr>
              <w:contextualSpacing/>
              <w:rPr>
                <w:rFonts w:ascii="Arial" w:eastAsia="Times New Roman" w:hAnsi="Arial" w:cs="Arial"/>
                <w:b/>
                <w:bCs/>
                <w:noProof/>
                <w:color w:val="FFFFFF" w:themeColor="background1"/>
                <w:lang w:eastAsia="en-GB"/>
              </w:rPr>
            </w:pPr>
            <w:r w:rsidRPr="00C21C9B">
              <w:rPr>
                <w:rFonts w:ascii="Arial" w:eastAsia="Times New Roman" w:hAnsi="Arial" w:cs="Arial"/>
                <w:b/>
                <w:bCs/>
                <w:noProof/>
                <w:color w:val="FFFFFF" w:themeColor="background1"/>
                <w:lang w:eastAsia="en-GB"/>
              </w:rPr>
              <w:t xml:space="preserve">5.Accepts incetive at cash register and exchanges email adress for the shoe cleaning wipe helping the company secure retention and a more satified outcome for the consumer. </w:t>
            </w:r>
          </w:p>
        </w:tc>
        <w:tc>
          <w:tcPr>
            <w:tcW w:w="1331" w:type="dxa"/>
          </w:tcPr>
          <w:p w14:paraId="1F96AF0C" w14:textId="77777777" w:rsidR="00C21C9B" w:rsidRDefault="00C21C9B" w:rsidP="00D04E8C">
            <w:pPr>
              <w:contextualSpacing/>
              <w:rPr>
                <w:rFonts w:ascii="Times New Roman" w:eastAsia="Times New Roman" w:hAnsi="Times New Roman" w:cs="Times New Roman"/>
                <w:noProof/>
                <w:sz w:val="24"/>
                <w:szCs w:val="24"/>
                <w:lang w:eastAsia="en-GB"/>
              </w:rPr>
            </w:pPr>
          </w:p>
        </w:tc>
        <w:tc>
          <w:tcPr>
            <w:tcW w:w="1701" w:type="dxa"/>
          </w:tcPr>
          <w:p w14:paraId="72C6312E" w14:textId="77777777" w:rsidR="00C21C9B" w:rsidRDefault="00C21C9B" w:rsidP="00D04E8C">
            <w:pPr>
              <w:contextualSpacing/>
              <w:rPr>
                <w:rFonts w:ascii="Times New Roman" w:eastAsia="Times New Roman" w:hAnsi="Times New Roman" w:cs="Times New Roman"/>
                <w:noProof/>
                <w:sz w:val="24"/>
                <w:szCs w:val="24"/>
                <w:lang w:eastAsia="en-GB"/>
              </w:rPr>
            </w:pPr>
          </w:p>
        </w:tc>
      </w:tr>
      <w:tr w:rsidR="00C21C9B" w14:paraId="5A190BB7" w14:textId="77777777" w:rsidTr="00D77DF8">
        <w:trPr>
          <w:trHeight w:val="550"/>
        </w:trPr>
        <w:tc>
          <w:tcPr>
            <w:tcW w:w="1809" w:type="dxa"/>
          </w:tcPr>
          <w:p w14:paraId="4618EBBE" w14:textId="18EC3982" w:rsidR="00C21C9B" w:rsidRDefault="00C21C9B" w:rsidP="00D04E8C">
            <w:pPr>
              <w:contextualSpacing/>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catalogue</w:t>
            </w:r>
          </w:p>
        </w:tc>
        <w:tc>
          <w:tcPr>
            <w:tcW w:w="1027" w:type="dxa"/>
          </w:tcPr>
          <w:p w14:paraId="4518B66F" w14:textId="77777777" w:rsidR="00C21C9B" w:rsidRDefault="00C21C9B" w:rsidP="00D04E8C">
            <w:pPr>
              <w:contextualSpacing/>
              <w:rPr>
                <w:rFonts w:ascii="Times New Roman" w:eastAsia="Times New Roman" w:hAnsi="Times New Roman" w:cs="Times New Roman"/>
                <w:noProof/>
                <w:sz w:val="24"/>
                <w:szCs w:val="24"/>
                <w:lang w:eastAsia="en-GB"/>
              </w:rPr>
            </w:pPr>
          </w:p>
        </w:tc>
        <w:tc>
          <w:tcPr>
            <w:tcW w:w="1500" w:type="dxa"/>
          </w:tcPr>
          <w:p w14:paraId="601B9511" w14:textId="77777777" w:rsidR="00C21C9B" w:rsidRDefault="00C21C9B" w:rsidP="00D04E8C">
            <w:pPr>
              <w:contextualSpacing/>
              <w:rPr>
                <w:rFonts w:ascii="Times New Roman" w:eastAsia="Times New Roman" w:hAnsi="Times New Roman" w:cs="Times New Roman"/>
                <w:noProof/>
                <w:sz w:val="24"/>
                <w:szCs w:val="24"/>
                <w:lang w:eastAsia="en-GB"/>
              </w:rPr>
            </w:pPr>
          </w:p>
        </w:tc>
        <w:tc>
          <w:tcPr>
            <w:tcW w:w="1671" w:type="dxa"/>
          </w:tcPr>
          <w:p w14:paraId="1D3297BA" w14:textId="77777777" w:rsidR="00C21C9B" w:rsidRDefault="00C21C9B" w:rsidP="00D04E8C">
            <w:pPr>
              <w:contextualSpacing/>
              <w:rPr>
                <w:rFonts w:ascii="Times New Roman" w:eastAsia="Times New Roman" w:hAnsi="Times New Roman" w:cs="Times New Roman"/>
                <w:noProof/>
                <w:sz w:val="24"/>
                <w:szCs w:val="24"/>
                <w:lang w:eastAsia="en-GB"/>
              </w:rPr>
            </w:pPr>
          </w:p>
        </w:tc>
        <w:tc>
          <w:tcPr>
            <w:tcW w:w="1331" w:type="dxa"/>
            <w:shd w:val="clear" w:color="auto" w:fill="7030A0"/>
          </w:tcPr>
          <w:p w14:paraId="38F37949" w14:textId="4B583455" w:rsidR="00C21C9B" w:rsidRPr="00D77DF8" w:rsidRDefault="00D77DF8" w:rsidP="00D04E8C">
            <w:pPr>
              <w:contextualSpacing/>
              <w:rPr>
                <w:rFonts w:ascii="Arial" w:eastAsia="Times New Roman" w:hAnsi="Arial" w:cs="Arial"/>
                <w:b/>
                <w:bCs/>
                <w:noProof/>
                <w:color w:val="FFFFFF" w:themeColor="background1"/>
                <w:lang w:eastAsia="en-GB"/>
              </w:rPr>
            </w:pPr>
            <w:r>
              <w:rPr>
                <w:rFonts w:ascii="Arial" w:eastAsia="Times New Roman" w:hAnsi="Arial" w:cs="Arial"/>
                <w:b/>
                <w:bCs/>
                <w:noProof/>
                <w:color w:val="FFFFFF" w:themeColor="background1"/>
                <w:lang w:eastAsia="en-GB"/>
              </w:rPr>
              <w:t>9.</w:t>
            </w:r>
            <w:r w:rsidRPr="00D77DF8">
              <w:rPr>
                <w:rFonts w:ascii="Arial" w:eastAsia="Times New Roman" w:hAnsi="Arial" w:cs="Arial"/>
                <w:b/>
                <w:bCs/>
                <w:noProof/>
                <w:color w:val="FFFFFF" w:themeColor="background1"/>
                <w:lang w:eastAsia="en-GB"/>
              </w:rPr>
              <w:t>Reviewing fashion catalogues the shoe is issued in</w:t>
            </w:r>
            <w:r>
              <w:rPr>
                <w:rFonts w:ascii="Arial" w:eastAsia="Times New Roman" w:hAnsi="Arial" w:cs="Arial"/>
                <w:b/>
                <w:bCs/>
                <w:noProof/>
                <w:color w:val="FFFFFF" w:themeColor="background1"/>
                <w:lang w:eastAsia="en-GB"/>
              </w:rPr>
              <w:t>.</w:t>
            </w:r>
          </w:p>
        </w:tc>
        <w:tc>
          <w:tcPr>
            <w:tcW w:w="1701" w:type="dxa"/>
          </w:tcPr>
          <w:p w14:paraId="6F80C0A1" w14:textId="77777777" w:rsidR="00C21C9B" w:rsidRDefault="00C21C9B" w:rsidP="00D04E8C">
            <w:pPr>
              <w:contextualSpacing/>
              <w:rPr>
                <w:rFonts w:ascii="Times New Roman" w:eastAsia="Times New Roman" w:hAnsi="Times New Roman" w:cs="Times New Roman"/>
                <w:noProof/>
                <w:sz w:val="24"/>
                <w:szCs w:val="24"/>
                <w:lang w:eastAsia="en-GB"/>
              </w:rPr>
            </w:pPr>
          </w:p>
        </w:tc>
      </w:tr>
      <w:tr w:rsidR="00C21C9B" w14:paraId="3D734481" w14:textId="77777777" w:rsidTr="00D77DF8">
        <w:trPr>
          <w:trHeight w:val="526"/>
        </w:trPr>
        <w:tc>
          <w:tcPr>
            <w:tcW w:w="1809" w:type="dxa"/>
          </w:tcPr>
          <w:p w14:paraId="0DE343F9" w14:textId="6DE97525" w:rsidR="00C21C9B" w:rsidRDefault="00C21C9B" w:rsidP="00D04E8C">
            <w:pPr>
              <w:contextualSpacing/>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 xml:space="preserve">Intermediaries </w:t>
            </w:r>
          </w:p>
        </w:tc>
        <w:tc>
          <w:tcPr>
            <w:tcW w:w="1027" w:type="dxa"/>
          </w:tcPr>
          <w:p w14:paraId="62B36EC9" w14:textId="77777777" w:rsidR="00C21C9B" w:rsidRDefault="00C21C9B" w:rsidP="00D04E8C">
            <w:pPr>
              <w:contextualSpacing/>
              <w:rPr>
                <w:rFonts w:ascii="Times New Roman" w:eastAsia="Times New Roman" w:hAnsi="Times New Roman" w:cs="Times New Roman"/>
                <w:noProof/>
                <w:sz w:val="24"/>
                <w:szCs w:val="24"/>
                <w:lang w:eastAsia="en-GB"/>
              </w:rPr>
            </w:pPr>
          </w:p>
        </w:tc>
        <w:tc>
          <w:tcPr>
            <w:tcW w:w="1500" w:type="dxa"/>
          </w:tcPr>
          <w:p w14:paraId="18AE123A" w14:textId="1EE8685C" w:rsidR="00C21C9B" w:rsidRDefault="00C21C9B" w:rsidP="00D04E8C">
            <w:pPr>
              <w:contextualSpacing/>
              <w:rPr>
                <w:rFonts w:ascii="Times New Roman" w:eastAsia="Times New Roman" w:hAnsi="Times New Roman" w:cs="Times New Roman"/>
                <w:noProof/>
                <w:sz w:val="24"/>
                <w:szCs w:val="24"/>
                <w:lang w:eastAsia="en-GB"/>
              </w:rPr>
            </w:pPr>
          </w:p>
        </w:tc>
        <w:tc>
          <w:tcPr>
            <w:tcW w:w="1671" w:type="dxa"/>
          </w:tcPr>
          <w:p w14:paraId="68FE028D" w14:textId="77777777" w:rsidR="00C21C9B" w:rsidRDefault="00C21C9B" w:rsidP="00D04E8C">
            <w:pPr>
              <w:contextualSpacing/>
              <w:rPr>
                <w:rFonts w:ascii="Times New Roman" w:eastAsia="Times New Roman" w:hAnsi="Times New Roman" w:cs="Times New Roman"/>
                <w:noProof/>
                <w:sz w:val="24"/>
                <w:szCs w:val="24"/>
                <w:lang w:eastAsia="en-GB"/>
              </w:rPr>
            </w:pPr>
          </w:p>
        </w:tc>
        <w:tc>
          <w:tcPr>
            <w:tcW w:w="1331" w:type="dxa"/>
            <w:shd w:val="clear" w:color="auto" w:fill="7030A0"/>
          </w:tcPr>
          <w:p w14:paraId="73B4C000" w14:textId="482BF3B7" w:rsidR="00C21C9B" w:rsidRPr="00D77DF8" w:rsidRDefault="00D77DF8" w:rsidP="00D04E8C">
            <w:pPr>
              <w:contextualSpacing/>
              <w:rPr>
                <w:rFonts w:ascii="Arial" w:eastAsia="Times New Roman" w:hAnsi="Arial" w:cs="Arial"/>
                <w:b/>
                <w:bCs/>
                <w:noProof/>
                <w:color w:val="FFFFFF" w:themeColor="background1"/>
                <w:lang w:eastAsia="en-GB"/>
              </w:rPr>
            </w:pPr>
            <w:r>
              <w:rPr>
                <w:rFonts w:ascii="Arial" w:eastAsia="Times New Roman" w:hAnsi="Arial" w:cs="Arial"/>
                <w:b/>
                <w:bCs/>
                <w:noProof/>
                <w:color w:val="FFFFFF" w:themeColor="background1"/>
                <w:lang w:eastAsia="en-GB"/>
              </w:rPr>
              <w:t>10.</w:t>
            </w:r>
            <w:r w:rsidRPr="00D77DF8">
              <w:rPr>
                <w:rFonts w:ascii="Arial" w:eastAsia="Times New Roman" w:hAnsi="Arial" w:cs="Arial"/>
                <w:b/>
                <w:bCs/>
                <w:noProof/>
                <w:color w:val="FFFFFF" w:themeColor="background1"/>
                <w:lang w:eastAsia="en-GB"/>
              </w:rPr>
              <w:t>Utalising intermediaries as a form of access to the shoe first, as resellers may get shoe sold out to add a profit on the product</w:t>
            </w:r>
          </w:p>
        </w:tc>
        <w:tc>
          <w:tcPr>
            <w:tcW w:w="1701" w:type="dxa"/>
          </w:tcPr>
          <w:p w14:paraId="7836A59A" w14:textId="77777777" w:rsidR="00C21C9B" w:rsidRDefault="00C21C9B" w:rsidP="00D04E8C">
            <w:pPr>
              <w:contextualSpacing/>
              <w:rPr>
                <w:rFonts w:ascii="Times New Roman" w:eastAsia="Times New Roman" w:hAnsi="Times New Roman" w:cs="Times New Roman"/>
                <w:noProof/>
                <w:sz w:val="24"/>
                <w:szCs w:val="24"/>
                <w:lang w:eastAsia="en-GB"/>
              </w:rPr>
            </w:pPr>
          </w:p>
        </w:tc>
      </w:tr>
      <w:tr w:rsidR="00F84C36" w:rsidRPr="00F84C36" w14:paraId="06E7F1FE" w14:textId="77777777" w:rsidTr="00F84C36">
        <w:trPr>
          <w:trHeight w:val="526"/>
        </w:trPr>
        <w:tc>
          <w:tcPr>
            <w:tcW w:w="1809" w:type="dxa"/>
          </w:tcPr>
          <w:p w14:paraId="3D0A5B3D" w14:textId="2D467DD6" w:rsidR="00F84C36" w:rsidRDefault="00F84C36" w:rsidP="00D04E8C">
            <w:pPr>
              <w:contextualSpacing/>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 xml:space="preserve">Word of mouth </w:t>
            </w:r>
          </w:p>
        </w:tc>
        <w:tc>
          <w:tcPr>
            <w:tcW w:w="1027" w:type="dxa"/>
          </w:tcPr>
          <w:p w14:paraId="515B19E3" w14:textId="77777777" w:rsidR="00F84C36" w:rsidRDefault="00F84C36" w:rsidP="00D04E8C">
            <w:pPr>
              <w:contextualSpacing/>
              <w:rPr>
                <w:rFonts w:ascii="Times New Roman" w:eastAsia="Times New Roman" w:hAnsi="Times New Roman" w:cs="Times New Roman"/>
                <w:noProof/>
                <w:sz w:val="24"/>
                <w:szCs w:val="24"/>
                <w:lang w:eastAsia="en-GB"/>
              </w:rPr>
            </w:pPr>
          </w:p>
        </w:tc>
        <w:tc>
          <w:tcPr>
            <w:tcW w:w="1500" w:type="dxa"/>
          </w:tcPr>
          <w:p w14:paraId="2EFCF46E" w14:textId="77777777" w:rsidR="00F84C36" w:rsidRDefault="00F84C36" w:rsidP="00D04E8C">
            <w:pPr>
              <w:contextualSpacing/>
              <w:rPr>
                <w:rFonts w:ascii="Times New Roman" w:eastAsia="Times New Roman" w:hAnsi="Times New Roman" w:cs="Times New Roman"/>
                <w:noProof/>
                <w:sz w:val="24"/>
                <w:szCs w:val="24"/>
                <w:lang w:eastAsia="en-GB"/>
              </w:rPr>
            </w:pPr>
          </w:p>
        </w:tc>
        <w:tc>
          <w:tcPr>
            <w:tcW w:w="1671" w:type="dxa"/>
          </w:tcPr>
          <w:p w14:paraId="3939E712" w14:textId="77777777" w:rsidR="00F84C36" w:rsidRDefault="00F84C36" w:rsidP="00D04E8C">
            <w:pPr>
              <w:contextualSpacing/>
              <w:rPr>
                <w:rFonts w:ascii="Times New Roman" w:eastAsia="Times New Roman" w:hAnsi="Times New Roman" w:cs="Times New Roman"/>
                <w:noProof/>
                <w:sz w:val="24"/>
                <w:szCs w:val="24"/>
                <w:lang w:eastAsia="en-GB"/>
              </w:rPr>
            </w:pPr>
          </w:p>
        </w:tc>
        <w:tc>
          <w:tcPr>
            <w:tcW w:w="1331" w:type="dxa"/>
            <w:shd w:val="clear" w:color="auto" w:fill="auto"/>
          </w:tcPr>
          <w:p w14:paraId="7D625F79" w14:textId="77777777" w:rsidR="00F84C36" w:rsidRDefault="00F84C36" w:rsidP="00D04E8C">
            <w:pPr>
              <w:contextualSpacing/>
              <w:rPr>
                <w:rFonts w:ascii="Arial" w:eastAsia="Times New Roman" w:hAnsi="Arial" w:cs="Arial"/>
                <w:b/>
                <w:bCs/>
                <w:noProof/>
                <w:color w:val="FFFFFF" w:themeColor="background1"/>
                <w:lang w:eastAsia="en-GB"/>
              </w:rPr>
            </w:pPr>
          </w:p>
        </w:tc>
        <w:tc>
          <w:tcPr>
            <w:tcW w:w="1701" w:type="dxa"/>
            <w:shd w:val="clear" w:color="auto" w:fill="ED7D31" w:themeFill="accent2"/>
          </w:tcPr>
          <w:p w14:paraId="41F59F2A" w14:textId="56276596" w:rsidR="00F84C36" w:rsidRPr="00F84C36" w:rsidRDefault="00F84C36" w:rsidP="00D04E8C">
            <w:pPr>
              <w:contextualSpacing/>
              <w:rPr>
                <w:rFonts w:ascii="Arial" w:eastAsia="Times New Roman" w:hAnsi="Arial" w:cs="Arial"/>
                <w:b/>
                <w:bCs/>
                <w:noProof/>
                <w:color w:val="FFFFFF" w:themeColor="background1"/>
                <w:lang w:eastAsia="en-GB"/>
              </w:rPr>
            </w:pPr>
            <w:r w:rsidRPr="00F84C36">
              <w:rPr>
                <w:rFonts w:ascii="Arial" w:eastAsia="Times New Roman" w:hAnsi="Arial" w:cs="Arial"/>
                <w:b/>
                <w:bCs/>
                <w:noProof/>
                <w:color w:val="FFFFFF" w:themeColor="background1"/>
                <w:lang w:eastAsia="en-GB"/>
              </w:rPr>
              <w:t xml:space="preserve">11.As a collector of the trainer the consumer uses his influence on others to promote his bond with the brand </w:t>
            </w:r>
          </w:p>
        </w:tc>
      </w:tr>
    </w:tbl>
    <w:p w14:paraId="38ACF676" w14:textId="43740C78" w:rsidR="00B440ED" w:rsidRDefault="00B440ED" w:rsidP="00D04E8C">
      <w:pPr>
        <w:spacing w:after="0" w:line="240" w:lineRule="auto"/>
        <w:contextualSpacing/>
        <w:rPr>
          <w:rFonts w:ascii="Times New Roman" w:eastAsia="Times New Roman" w:hAnsi="Times New Roman" w:cs="Times New Roman"/>
          <w:noProof/>
          <w:sz w:val="24"/>
          <w:szCs w:val="24"/>
          <w:lang w:eastAsia="en-GB"/>
        </w:rPr>
      </w:pPr>
    </w:p>
    <w:p w14:paraId="3542A8D0" w14:textId="638E9AB5" w:rsidR="00B440ED" w:rsidRPr="00485AEB" w:rsidRDefault="00B440ED" w:rsidP="00D04E8C">
      <w:pPr>
        <w:spacing w:after="0" w:line="240" w:lineRule="auto"/>
        <w:contextualSpacing/>
        <w:rPr>
          <w:rFonts w:ascii="Times New Roman" w:eastAsia="Times New Roman" w:hAnsi="Times New Roman" w:cs="Times New Roman"/>
          <w:b/>
          <w:bCs/>
          <w:noProof/>
          <w:sz w:val="24"/>
          <w:szCs w:val="24"/>
          <w:lang w:eastAsia="en-GB"/>
        </w:rPr>
      </w:pPr>
    </w:p>
    <w:p w14:paraId="4D2FDB74" w14:textId="57056B67" w:rsidR="00CC55DB" w:rsidRDefault="00251D85" w:rsidP="00D04E8C">
      <w:pPr>
        <w:spacing w:after="0" w:line="240" w:lineRule="auto"/>
        <w:contextualSpacing/>
        <w:rPr>
          <w:rFonts w:ascii="Arial" w:eastAsia="Times New Roman" w:hAnsi="Arial" w:cs="Arial"/>
          <w:b/>
          <w:bCs/>
          <w:noProof/>
          <w:lang w:eastAsia="en-GB"/>
        </w:rPr>
      </w:pPr>
      <w:r w:rsidRPr="00485AEB">
        <w:rPr>
          <w:rFonts w:ascii="Arial" w:eastAsia="Times New Roman" w:hAnsi="Arial" w:cs="Arial"/>
          <w:b/>
          <w:bCs/>
          <w:noProof/>
          <w:lang w:eastAsia="en-GB"/>
        </w:rPr>
        <w:t>C</w:t>
      </w:r>
      <w:r w:rsidR="006B659A">
        <w:rPr>
          <w:rFonts w:ascii="Arial" w:eastAsia="Times New Roman" w:hAnsi="Arial" w:cs="Arial"/>
          <w:b/>
          <w:bCs/>
          <w:noProof/>
          <w:lang w:eastAsia="en-GB"/>
        </w:rPr>
        <w:t xml:space="preserve">RITICAL ANAYLSIS </w:t>
      </w:r>
    </w:p>
    <w:p w14:paraId="355B7375" w14:textId="77777777" w:rsidR="00BC5856" w:rsidRPr="00485AEB" w:rsidRDefault="00BC5856" w:rsidP="00D04E8C">
      <w:pPr>
        <w:spacing w:after="0" w:line="240" w:lineRule="auto"/>
        <w:contextualSpacing/>
        <w:rPr>
          <w:rFonts w:ascii="Arial" w:eastAsia="Times New Roman" w:hAnsi="Arial" w:cs="Arial"/>
          <w:b/>
          <w:bCs/>
          <w:noProof/>
          <w:lang w:eastAsia="en-GB"/>
        </w:rPr>
      </w:pPr>
    </w:p>
    <w:p w14:paraId="2DCD9E43" w14:textId="2A1F5147" w:rsidR="00251D85" w:rsidRDefault="00251D85" w:rsidP="00BC5856">
      <w:pPr>
        <w:spacing w:after="0" w:line="240" w:lineRule="auto"/>
        <w:contextualSpacing/>
        <w:jc w:val="both"/>
        <w:rPr>
          <w:rFonts w:ascii="Arial" w:eastAsia="Times New Roman" w:hAnsi="Arial" w:cs="Arial"/>
          <w:noProof/>
          <w:lang w:eastAsia="en-GB"/>
        </w:rPr>
      </w:pPr>
      <w:r w:rsidRPr="00BC5856">
        <w:rPr>
          <w:rFonts w:ascii="Arial" w:eastAsia="Times New Roman" w:hAnsi="Arial" w:cs="Arial"/>
          <w:noProof/>
          <w:lang w:eastAsia="en-GB"/>
        </w:rPr>
        <w:t>The adidas format of touchpoints for the yeezys trainer is purley trend and social status based</w:t>
      </w:r>
      <w:r w:rsidR="00D323FB">
        <w:rPr>
          <w:rFonts w:ascii="Arial" w:eastAsia="Times New Roman" w:hAnsi="Arial" w:cs="Arial"/>
          <w:noProof/>
          <w:lang w:eastAsia="en-GB"/>
        </w:rPr>
        <w:t>.</w:t>
      </w:r>
      <w:r w:rsidRPr="00BC5856">
        <w:rPr>
          <w:rFonts w:ascii="Arial" w:eastAsia="Times New Roman" w:hAnsi="Arial" w:cs="Arial"/>
          <w:noProof/>
          <w:lang w:eastAsia="en-GB"/>
        </w:rPr>
        <w:t xml:space="preserve"> </w:t>
      </w:r>
      <w:r w:rsidR="00D323FB">
        <w:rPr>
          <w:rFonts w:ascii="Arial" w:eastAsia="Times New Roman" w:hAnsi="Arial" w:cs="Arial"/>
          <w:noProof/>
          <w:lang w:eastAsia="en-GB"/>
        </w:rPr>
        <w:t>T</w:t>
      </w:r>
      <w:r w:rsidRPr="00BC5856">
        <w:rPr>
          <w:rFonts w:ascii="Arial" w:eastAsia="Times New Roman" w:hAnsi="Arial" w:cs="Arial"/>
          <w:noProof/>
          <w:lang w:eastAsia="en-GB"/>
        </w:rPr>
        <w:t xml:space="preserve">his was evident after the scandal the celebrity indorser </w:t>
      </w:r>
      <w:r w:rsidR="0028496E" w:rsidRPr="00BC5856">
        <w:rPr>
          <w:rFonts w:ascii="Arial" w:eastAsia="Times New Roman" w:hAnsi="Arial" w:cs="Arial"/>
          <w:noProof/>
          <w:lang w:eastAsia="en-GB"/>
        </w:rPr>
        <w:t>caused</w:t>
      </w:r>
      <w:sdt>
        <w:sdtPr>
          <w:rPr>
            <w:rFonts w:ascii="Arial" w:eastAsia="Times New Roman" w:hAnsi="Arial" w:cs="Arial"/>
            <w:noProof/>
            <w:lang w:eastAsia="en-GB"/>
          </w:rPr>
          <w:id w:val="-730151604"/>
          <w:citation/>
        </w:sdtPr>
        <w:sdtContent>
          <w:r w:rsidR="00D323FB" w:rsidRPr="00D323FB">
            <w:rPr>
              <w:rFonts w:ascii="Arial" w:eastAsia="Times New Roman" w:hAnsi="Arial" w:cs="Arial"/>
              <w:noProof/>
              <w:lang w:eastAsia="en-GB"/>
            </w:rPr>
            <w:fldChar w:fldCharType="begin"/>
          </w:r>
          <w:r w:rsidR="00D323FB" w:rsidRPr="00D323FB">
            <w:rPr>
              <w:rFonts w:ascii="Arial" w:eastAsia="Times New Roman" w:hAnsi="Arial" w:cs="Arial"/>
              <w:noProof/>
              <w:lang w:eastAsia="en-GB"/>
            </w:rPr>
            <w:instrText xml:space="preserve"> CITATION Emi22 \l 2057 </w:instrText>
          </w:r>
          <w:r w:rsidR="00D323FB" w:rsidRPr="00D323FB">
            <w:rPr>
              <w:rFonts w:ascii="Arial" w:eastAsia="Times New Roman" w:hAnsi="Arial" w:cs="Arial"/>
              <w:noProof/>
              <w:lang w:eastAsia="en-GB"/>
            </w:rPr>
            <w:fldChar w:fldCharType="separate"/>
          </w:r>
          <w:r w:rsidR="00D323FB" w:rsidRPr="00D323FB">
            <w:rPr>
              <w:rFonts w:ascii="Arial" w:eastAsia="Times New Roman" w:hAnsi="Arial" w:cs="Arial"/>
              <w:noProof/>
              <w:lang w:eastAsia="en-GB"/>
            </w:rPr>
            <w:t xml:space="preserve"> (Crane, 2022)</w:t>
          </w:r>
          <w:r w:rsidR="00D323FB" w:rsidRPr="00D323FB">
            <w:rPr>
              <w:rFonts w:ascii="Arial" w:eastAsia="Times New Roman" w:hAnsi="Arial" w:cs="Arial"/>
              <w:noProof/>
              <w:lang w:eastAsia="en-GB"/>
            </w:rPr>
            <w:fldChar w:fldCharType="end"/>
          </w:r>
        </w:sdtContent>
      </w:sdt>
      <w:r w:rsidR="00D323FB">
        <w:rPr>
          <w:rFonts w:ascii="Arial" w:eastAsia="Times New Roman" w:hAnsi="Arial" w:cs="Arial"/>
          <w:noProof/>
          <w:lang w:eastAsia="en-GB"/>
        </w:rPr>
        <w:t>.</w:t>
      </w:r>
      <w:r w:rsidR="0028496E" w:rsidRPr="00BC5856">
        <w:rPr>
          <w:rFonts w:ascii="Arial" w:eastAsia="Times New Roman" w:hAnsi="Arial" w:cs="Arial"/>
          <w:noProof/>
          <w:lang w:eastAsia="en-GB"/>
        </w:rPr>
        <w:t xml:space="preserve"> however it was one of adidas best business ventures to date producing enormous profits and revenue.</w:t>
      </w:r>
      <w:r w:rsidR="005D1A43" w:rsidRPr="00BC5856">
        <w:rPr>
          <w:rFonts w:ascii="Arial" w:eastAsia="Times New Roman" w:hAnsi="Arial" w:cs="Arial"/>
          <w:noProof/>
          <w:lang w:eastAsia="en-GB"/>
        </w:rPr>
        <w:t xml:space="preserve"> Since then recent information suggests that both parties are coming back together for negoations causing controversy again. </w:t>
      </w:r>
      <w:r w:rsidR="00BC5856">
        <w:rPr>
          <w:rFonts w:ascii="Arial" w:eastAsia="Times New Roman" w:hAnsi="Arial" w:cs="Arial"/>
          <w:noProof/>
          <w:lang w:eastAsia="en-GB"/>
        </w:rPr>
        <w:t>A</w:t>
      </w:r>
      <w:r w:rsidR="005D1A43" w:rsidRPr="00BC5856">
        <w:rPr>
          <w:rFonts w:ascii="Arial" w:eastAsia="Times New Roman" w:hAnsi="Arial" w:cs="Arial"/>
          <w:noProof/>
          <w:lang w:eastAsia="en-GB"/>
        </w:rPr>
        <w:t xml:space="preserve">lthough it is unknown if </w:t>
      </w:r>
      <w:r w:rsidR="00D323FB">
        <w:rPr>
          <w:rFonts w:ascii="Arial" w:eastAsia="Times New Roman" w:hAnsi="Arial" w:cs="Arial"/>
          <w:noProof/>
          <w:lang w:eastAsia="en-GB"/>
        </w:rPr>
        <w:t xml:space="preserve">an </w:t>
      </w:r>
      <w:r w:rsidR="005D1A43" w:rsidRPr="00BC5856">
        <w:rPr>
          <w:rFonts w:ascii="Arial" w:eastAsia="Times New Roman" w:hAnsi="Arial" w:cs="Arial"/>
          <w:noProof/>
          <w:lang w:eastAsia="en-GB"/>
        </w:rPr>
        <w:t>posative or negative effect will arise</w:t>
      </w:r>
      <w:r w:rsidR="00B1737F" w:rsidRPr="00BC5856">
        <w:rPr>
          <w:rFonts w:ascii="Arial" w:eastAsia="Times New Roman" w:hAnsi="Arial" w:cs="Arial"/>
          <w:noProof/>
          <w:lang w:eastAsia="en-GB"/>
        </w:rPr>
        <w:t>.</w:t>
      </w:r>
      <w:r w:rsidR="00BC5856">
        <w:rPr>
          <w:rFonts w:ascii="Arial" w:eastAsia="Times New Roman" w:hAnsi="Arial" w:cs="Arial"/>
          <w:noProof/>
          <w:lang w:eastAsia="en-GB"/>
        </w:rPr>
        <w:t xml:space="preserve"> T</w:t>
      </w:r>
      <w:r w:rsidR="00B1737F" w:rsidRPr="00BC5856">
        <w:rPr>
          <w:rFonts w:ascii="Arial" w:eastAsia="Times New Roman" w:hAnsi="Arial" w:cs="Arial"/>
          <w:noProof/>
          <w:lang w:eastAsia="en-GB"/>
        </w:rPr>
        <w:t>he type of consumer ranges between teenanger and middle aged adult the tranier is genderless adding value. However without the internets recognistion and famous endorsment this product is volitile and depends on the behaviour of the designer.</w:t>
      </w:r>
    </w:p>
    <w:p w14:paraId="6994E10D" w14:textId="0CF43194" w:rsidR="00BC5856" w:rsidRDefault="00BC5856" w:rsidP="00BC5856">
      <w:pPr>
        <w:spacing w:after="0" w:line="240" w:lineRule="auto"/>
        <w:contextualSpacing/>
        <w:jc w:val="both"/>
        <w:rPr>
          <w:rFonts w:ascii="Arial" w:eastAsia="Times New Roman" w:hAnsi="Arial" w:cs="Arial"/>
          <w:noProof/>
          <w:lang w:eastAsia="en-GB"/>
        </w:rPr>
      </w:pPr>
      <w:r>
        <w:rPr>
          <w:rFonts w:ascii="Arial" w:eastAsia="Times New Roman" w:hAnsi="Arial" w:cs="Arial"/>
          <w:noProof/>
          <w:lang w:eastAsia="en-GB"/>
        </w:rPr>
        <w:t xml:space="preserve"> </w:t>
      </w:r>
    </w:p>
    <w:p w14:paraId="654B0BF6" w14:textId="77777777" w:rsidR="00485AEB" w:rsidRDefault="00FC3EB7" w:rsidP="00CF72AB">
      <w:pPr>
        <w:jc w:val="both"/>
        <w:rPr>
          <w:rFonts w:ascii="Arial" w:hAnsi="Arial" w:cs="Arial"/>
          <w:b/>
          <w:bCs/>
        </w:rPr>
      </w:pPr>
      <w:r w:rsidRPr="00FC3EB7">
        <w:rPr>
          <w:rFonts w:ascii="Arial" w:hAnsi="Arial" w:cs="Arial"/>
          <w:b/>
          <w:bCs/>
        </w:rPr>
        <w:t>Strengths</w:t>
      </w:r>
    </w:p>
    <w:p w14:paraId="122B814A" w14:textId="3AFA930D" w:rsidR="00EA07BC" w:rsidRPr="00EA07BC" w:rsidRDefault="00485AEB" w:rsidP="00EA07BC">
      <w:pPr>
        <w:pStyle w:val="ListParagraph"/>
        <w:numPr>
          <w:ilvl w:val="0"/>
          <w:numId w:val="9"/>
        </w:numPr>
        <w:jc w:val="both"/>
        <w:rPr>
          <w:rFonts w:ascii="Arial" w:hAnsi="Arial" w:cs="Arial"/>
        </w:rPr>
      </w:pPr>
      <w:r w:rsidRPr="00BC5856">
        <w:rPr>
          <w:rFonts w:ascii="Arial" w:hAnsi="Arial" w:cs="Arial"/>
        </w:rPr>
        <w:t>Reviewing the customer journey map, the celebrity indorsement is what keeps the consumer enchanted with this set product produced by adidas and due to ever growing sociographic status that comes with the product. Yeezy continued to peak in its product cycle. Adidas did not need to pay additional influencers as they did it for social status already.</w:t>
      </w:r>
    </w:p>
    <w:p w14:paraId="25227A74" w14:textId="1D71F48E" w:rsidR="00EA07BC" w:rsidRPr="00EA07BC" w:rsidRDefault="00BC5856" w:rsidP="00EA07BC">
      <w:pPr>
        <w:pStyle w:val="ListParagraph"/>
        <w:numPr>
          <w:ilvl w:val="0"/>
          <w:numId w:val="9"/>
        </w:numPr>
        <w:jc w:val="both"/>
        <w:rPr>
          <w:rFonts w:ascii="Arial" w:hAnsi="Arial" w:cs="Arial"/>
        </w:rPr>
      </w:pPr>
      <w:r w:rsidRPr="00BC5856">
        <w:rPr>
          <w:rFonts w:ascii="Arial" w:hAnsi="Arial" w:cs="Arial"/>
        </w:rPr>
        <w:t>Social media propels the product into constant view of the demographic audience and maintains societal relevance</w:t>
      </w:r>
      <w:r w:rsidR="00EA07BC">
        <w:rPr>
          <w:rFonts w:ascii="Arial" w:hAnsi="Arial" w:cs="Arial"/>
        </w:rPr>
        <w:t>.</w:t>
      </w:r>
    </w:p>
    <w:p w14:paraId="3C2E5050" w14:textId="4EF65556" w:rsidR="00B1737F" w:rsidRPr="00BC5856" w:rsidRDefault="00B1737F" w:rsidP="00BC5856">
      <w:pPr>
        <w:pStyle w:val="ListParagraph"/>
        <w:numPr>
          <w:ilvl w:val="0"/>
          <w:numId w:val="9"/>
        </w:numPr>
        <w:jc w:val="both"/>
        <w:rPr>
          <w:rFonts w:ascii="Arial" w:hAnsi="Arial" w:cs="Arial"/>
        </w:rPr>
      </w:pPr>
      <w:r w:rsidRPr="00BC5856">
        <w:rPr>
          <w:rFonts w:ascii="Arial" w:hAnsi="Arial" w:cs="Arial"/>
        </w:rPr>
        <w:t>The website is the is the fundamental component to research on the product where cookies and additional information can be obtained from the customer.</w:t>
      </w:r>
    </w:p>
    <w:p w14:paraId="28B2FF51" w14:textId="5C3AA96C" w:rsidR="00BC5856" w:rsidRPr="00BC5856" w:rsidRDefault="00BC5856" w:rsidP="00BC5856">
      <w:pPr>
        <w:pStyle w:val="ListParagraph"/>
        <w:numPr>
          <w:ilvl w:val="0"/>
          <w:numId w:val="9"/>
        </w:numPr>
        <w:jc w:val="both"/>
        <w:rPr>
          <w:rFonts w:ascii="Arial" w:hAnsi="Arial" w:cs="Arial"/>
        </w:rPr>
      </w:pPr>
      <w:r w:rsidRPr="00BC5856">
        <w:rPr>
          <w:rFonts w:ascii="Arial" w:hAnsi="Arial" w:cs="Arial"/>
        </w:rPr>
        <w:t xml:space="preserve">Intermediaries increases the fear of missing out (FOMO) element, as when the trainer is sold out via the main website the trainer is then sold on for extra and boost the value of the product. Resulting in more sold-out releases as consumers will want to avoid intermediaries’ prices and independent resellers. </w:t>
      </w:r>
    </w:p>
    <w:p w14:paraId="45A3B915" w14:textId="2CE2698E" w:rsidR="00485AEB" w:rsidRDefault="00485AEB" w:rsidP="00CF72AB">
      <w:pPr>
        <w:jc w:val="both"/>
        <w:rPr>
          <w:rFonts w:ascii="Arial" w:hAnsi="Arial" w:cs="Arial"/>
          <w:b/>
          <w:bCs/>
        </w:rPr>
      </w:pPr>
      <w:r w:rsidRPr="00485AEB">
        <w:rPr>
          <w:rFonts w:ascii="Arial" w:hAnsi="Arial" w:cs="Arial"/>
          <w:b/>
          <w:bCs/>
        </w:rPr>
        <w:t xml:space="preserve">Weaknesses </w:t>
      </w:r>
    </w:p>
    <w:p w14:paraId="6F790492" w14:textId="77777777" w:rsidR="00BC5856" w:rsidRDefault="005D1A43" w:rsidP="00CF72AB">
      <w:pPr>
        <w:jc w:val="both"/>
        <w:rPr>
          <w:rFonts w:ascii="Arial" w:hAnsi="Arial" w:cs="Arial"/>
        </w:rPr>
      </w:pPr>
      <w:r>
        <w:rPr>
          <w:rFonts w:ascii="Arial" w:hAnsi="Arial" w:cs="Arial"/>
        </w:rPr>
        <w:t xml:space="preserve">The positives are </w:t>
      </w:r>
      <w:r w:rsidR="00B1737F">
        <w:rPr>
          <w:rFonts w:ascii="Arial" w:hAnsi="Arial" w:cs="Arial"/>
        </w:rPr>
        <w:t>nice,</w:t>
      </w:r>
      <w:r>
        <w:rPr>
          <w:rFonts w:ascii="Arial" w:hAnsi="Arial" w:cs="Arial"/>
        </w:rPr>
        <w:t xml:space="preserve"> but the </w:t>
      </w:r>
      <w:r w:rsidR="00B1737F">
        <w:rPr>
          <w:rFonts w:ascii="Arial" w:hAnsi="Arial" w:cs="Arial"/>
        </w:rPr>
        <w:t>negatives are</w:t>
      </w:r>
      <w:r>
        <w:rPr>
          <w:rFonts w:ascii="Arial" w:hAnsi="Arial" w:cs="Arial"/>
        </w:rPr>
        <w:t xml:space="preserve"> detrimental</w:t>
      </w:r>
      <w:r w:rsidR="00B1737F">
        <w:rPr>
          <w:rFonts w:ascii="Arial" w:hAnsi="Arial" w:cs="Arial"/>
        </w:rPr>
        <w:t>,</w:t>
      </w:r>
      <w:r>
        <w:rPr>
          <w:rFonts w:ascii="Arial" w:hAnsi="Arial" w:cs="Arial"/>
        </w:rPr>
        <w:t xml:space="preserve"> like what happened during the innovation period and negotiations between chairman’s at adidas and designer Kanye West which have been damaging for both parties and have left a stigma on </w:t>
      </w:r>
      <w:r w:rsidR="00B1737F">
        <w:rPr>
          <w:rFonts w:ascii="Arial" w:hAnsi="Arial" w:cs="Arial"/>
        </w:rPr>
        <w:t>adidas.</w:t>
      </w:r>
      <w:r>
        <w:rPr>
          <w:rFonts w:ascii="Arial" w:hAnsi="Arial" w:cs="Arial"/>
        </w:rPr>
        <w:t xml:space="preserve"> </w:t>
      </w:r>
      <w:r w:rsidR="00B1737F">
        <w:rPr>
          <w:rFonts w:ascii="Arial" w:hAnsi="Arial" w:cs="Arial"/>
        </w:rPr>
        <w:t>Which le</w:t>
      </w:r>
      <w:r w:rsidR="001D1BE8">
        <w:rPr>
          <w:rFonts w:ascii="Arial" w:hAnsi="Arial" w:cs="Arial"/>
        </w:rPr>
        <w:t>d to</w:t>
      </w:r>
      <w:r w:rsidR="00B1737F">
        <w:rPr>
          <w:rFonts w:ascii="Arial" w:hAnsi="Arial" w:cs="Arial"/>
        </w:rPr>
        <w:t xml:space="preserve"> </w:t>
      </w:r>
      <w:r w:rsidR="001D1BE8">
        <w:rPr>
          <w:rFonts w:ascii="Arial" w:hAnsi="Arial" w:cs="Arial"/>
        </w:rPr>
        <w:t xml:space="preserve">bad </w:t>
      </w:r>
      <w:r w:rsidR="00B1737F">
        <w:rPr>
          <w:rFonts w:ascii="Arial" w:hAnsi="Arial" w:cs="Arial"/>
        </w:rPr>
        <w:t xml:space="preserve">word of mouth </w:t>
      </w:r>
      <w:r w:rsidR="001D1BE8">
        <w:rPr>
          <w:rFonts w:ascii="Arial" w:hAnsi="Arial" w:cs="Arial"/>
        </w:rPr>
        <w:t xml:space="preserve">and </w:t>
      </w:r>
      <w:r w:rsidR="00B1737F">
        <w:rPr>
          <w:rFonts w:ascii="Arial" w:hAnsi="Arial" w:cs="Arial"/>
        </w:rPr>
        <w:t>negative media coverage.</w:t>
      </w:r>
      <w:r>
        <w:rPr>
          <w:rFonts w:ascii="Arial" w:hAnsi="Arial" w:cs="Arial"/>
        </w:rPr>
        <w:t xml:space="preserve"> </w:t>
      </w:r>
    </w:p>
    <w:p w14:paraId="7A351EED" w14:textId="6B044187" w:rsidR="005D1A43" w:rsidRPr="00BC5856" w:rsidRDefault="00BC5856" w:rsidP="00BC5856">
      <w:pPr>
        <w:pStyle w:val="ListParagraph"/>
        <w:numPr>
          <w:ilvl w:val="0"/>
          <w:numId w:val="10"/>
        </w:numPr>
        <w:jc w:val="both"/>
        <w:rPr>
          <w:rFonts w:ascii="Arial" w:hAnsi="Arial" w:cs="Arial"/>
        </w:rPr>
      </w:pPr>
      <w:r w:rsidRPr="00BC5856">
        <w:rPr>
          <w:rFonts w:ascii="Arial" w:hAnsi="Arial" w:cs="Arial"/>
        </w:rPr>
        <w:t xml:space="preserve">word of mouth as a touchpoint is hard to control and can easily become a negative to the brand as the celebrity indorsement holds the weight of the brands awareness which is extremely risky in light of the Kanye west situation losing the company billions. </w:t>
      </w:r>
    </w:p>
    <w:p w14:paraId="2A2DEABD" w14:textId="77777777" w:rsidR="00BC5856" w:rsidRDefault="00BC5856" w:rsidP="00CF72AB">
      <w:pPr>
        <w:jc w:val="both"/>
        <w:rPr>
          <w:rFonts w:ascii="Arial" w:hAnsi="Arial" w:cs="Arial"/>
          <w:b/>
          <w:bCs/>
        </w:rPr>
      </w:pPr>
    </w:p>
    <w:p w14:paraId="2B07C8BD" w14:textId="77777777" w:rsidR="00BC5856" w:rsidRDefault="00BC5856" w:rsidP="00CF72AB">
      <w:pPr>
        <w:jc w:val="both"/>
        <w:rPr>
          <w:rFonts w:ascii="Arial" w:hAnsi="Arial" w:cs="Arial"/>
          <w:b/>
          <w:bCs/>
        </w:rPr>
      </w:pPr>
    </w:p>
    <w:p w14:paraId="5552A4D1" w14:textId="60C0D50A" w:rsidR="00BC5856" w:rsidRDefault="00BC5856" w:rsidP="00CF72AB">
      <w:pPr>
        <w:jc w:val="both"/>
        <w:rPr>
          <w:rFonts w:ascii="Arial" w:hAnsi="Arial" w:cs="Arial"/>
          <w:b/>
          <w:bCs/>
        </w:rPr>
      </w:pPr>
    </w:p>
    <w:p w14:paraId="60B9D525" w14:textId="5432D797" w:rsidR="00BC5856" w:rsidRDefault="00BC5856" w:rsidP="00CF72AB">
      <w:pPr>
        <w:jc w:val="both"/>
        <w:rPr>
          <w:rFonts w:ascii="Arial" w:hAnsi="Arial" w:cs="Arial"/>
          <w:b/>
          <w:bCs/>
        </w:rPr>
      </w:pPr>
    </w:p>
    <w:p w14:paraId="3D858BF4" w14:textId="4756F026" w:rsidR="00BC5856" w:rsidRDefault="00BC5856" w:rsidP="00CF72AB">
      <w:pPr>
        <w:jc w:val="both"/>
        <w:rPr>
          <w:rFonts w:ascii="Arial" w:hAnsi="Arial" w:cs="Arial"/>
          <w:b/>
          <w:bCs/>
        </w:rPr>
      </w:pPr>
    </w:p>
    <w:p w14:paraId="6D47B9D8" w14:textId="73B17DB7" w:rsidR="00BC5856" w:rsidRDefault="00BC5856" w:rsidP="00CF72AB">
      <w:pPr>
        <w:jc w:val="both"/>
        <w:rPr>
          <w:rFonts w:ascii="Arial" w:hAnsi="Arial" w:cs="Arial"/>
          <w:b/>
          <w:bCs/>
        </w:rPr>
      </w:pPr>
    </w:p>
    <w:p w14:paraId="7B30C532" w14:textId="190A08C6" w:rsidR="00BC5856" w:rsidRDefault="00BC5856" w:rsidP="00CF72AB">
      <w:pPr>
        <w:jc w:val="both"/>
        <w:rPr>
          <w:rFonts w:ascii="Arial" w:hAnsi="Arial" w:cs="Arial"/>
          <w:b/>
          <w:bCs/>
        </w:rPr>
      </w:pPr>
    </w:p>
    <w:p w14:paraId="30FF6647" w14:textId="77777777" w:rsidR="00BC5856" w:rsidRDefault="00BC5856" w:rsidP="00CF72AB">
      <w:pPr>
        <w:jc w:val="both"/>
        <w:rPr>
          <w:rFonts w:ascii="Arial" w:hAnsi="Arial" w:cs="Arial"/>
          <w:b/>
          <w:bCs/>
        </w:rPr>
      </w:pPr>
    </w:p>
    <w:p w14:paraId="6893D116" w14:textId="77777777" w:rsidR="00BC5856" w:rsidRDefault="00BC5856" w:rsidP="00CF72AB">
      <w:pPr>
        <w:jc w:val="both"/>
        <w:rPr>
          <w:rFonts w:ascii="Arial" w:hAnsi="Arial" w:cs="Arial"/>
          <w:b/>
          <w:bCs/>
        </w:rPr>
      </w:pPr>
    </w:p>
    <w:p w14:paraId="2044F394" w14:textId="6512EC5B" w:rsidR="00FC3EB7" w:rsidRDefault="00FC3EB7" w:rsidP="00CF72AB">
      <w:pPr>
        <w:jc w:val="both"/>
        <w:rPr>
          <w:rFonts w:ascii="Arial" w:hAnsi="Arial" w:cs="Arial"/>
          <w:b/>
          <w:bCs/>
        </w:rPr>
      </w:pPr>
      <w:r w:rsidRPr="00FC3EB7">
        <w:rPr>
          <w:rFonts w:ascii="Arial" w:hAnsi="Arial" w:cs="Arial"/>
          <w:b/>
          <w:bCs/>
        </w:rPr>
        <w:t>T</w:t>
      </w:r>
      <w:r w:rsidR="006B659A">
        <w:rPr>
          <w:rFonts w:ascii="Arial" w:hAnsi="Arial" w:cs="Arial"/>
          <w:b/>
          <w:bCs/>
        </w:rPr>
        <w:t>OTAL ENGAGEMENT MODEL</w:t>
      </w:r>
    </w:p>
    <w:p w14:paraId="59E1E2E5" w14:textId="215307A5" w:rsidR="001D1BE8" w:rsidRPr="00BC5856" w:rsidRDefault="001D1BE8" w:rsidP="00CF72AB">
      <w:pPr>
        <w:jc w:val="both"/>
        <w:rPr>
          <w:rFonts w:ascii="Arial" w:hAnsi="Arial" w:cs="Arial"/>
          <w:sz w:val="24"/>
          <w:szCs w:val="24"/>
        </w:rPr>
      </w:pPr>
      <w:r w:rsidRPr="001D1BE8">
        <w:rPr>
          <w:rFonts w:ascii="Arial" w:hAnsi="Arial" w:cs="Arial"/>
        </w:rPr>
        <w:t>Consumer engagement at each touchpoint of the customer journey is the main goal of the total engagement model, a marketing framework. This strategy seeks to provide consumers with a continuous and satisfying experience in order to boost customer retention and boost sales</w:t>
      </w:r>
      <w:r w:rsidR="008F5166" w:rsidRPr="008F5166">
        <w:t xml:space="preserve"> </w:t>
      </w:r>
      <w:r w:rsidR="008F5166" w:rsidRPr="008F5166">
        <w:rPr>
          <w:rFonts w:ascii="Arial" w:hAnsi="Arial" w:cs="Arial"/>
        </w:rPr>
        <w:t xml:space="preserve">(Kumar &amp; </w:t>
      </w:r>
      <w:proofErr w:type="spellStart"/>
      <w:r w:rsidR="008F5166" w:rsidRPr="008F5166">
        <w:rPr>
          <w:rFonts w:ascii="Arial" w:hAnsi="Arial" w:cs="Arial"/>
        </w:rPr>
        <w:t>Reinartz</w:t>
      </w:r>
      <w:proofErr w:type="spellEnd"/>
      <w:r w:rsidR="008F5166" w:rsidRPr="008F5166">
        <w:rPr>
          <w:rFonts w:ascii="Arial" w:hAnsi="Arial" w:cs="Arial"/>
        </w:rPr>
        <w:t>, 2012</w:t>
      </w:r>
      <w:r w:rsidR="008F5166" w:rsidRPr="00BC5856">
        <w:rPr>
          <w:rFonts w:ascii="Arial" w:hAnsi="Arial" w:cs="Arial"/>
          <w:sz w:val="24"/>
          <w:szCs w:val="24"/>
        </w:rPr>
        <w:t>)</w:t>
      </w:r>
      <w:r w:rsidRPr="00BC5856">
        <w:rPr>
          <w:rFonts w:ascii="Arial" w:hAnsi="Arial" w:cs="Arial"/>
          <w:sz w:val="24"/>
          <w:szCs w:val="24"/>
        </w:rPr>
        <w:t>.</w:t>
      </w:r>
      <w:r w:rsidR="00BC5856" w:rsidRPr="00BC5856">
        <w:rPr>
          <w:rFonts w:ascii="Arial" w:hAnsi="Arial" w:cs="Arial"/>
          <w:sz w:val="24"/>
          <w:szCs w:val="24"/>
        </w:rPr>
        <w:t xml:space="preserve"> </w:t>
      </w:r>
      <w:r w:rsidR="00BC5856" w:rsidRPr="00BC5856">
        <w:rPr>
          <w:rFonts w:ascii="Arial" w:hAnsi="Arial" w:cs="Arial"/>
        </w:rPr>
        <w:t xml:space="preserve">All is combined into an arrangement that is effective and efficient under the total engagement approach. The solution is putting the </w:t>
      </w:r>
      <w:r w:rsidR="00BC5856" w:rsidRPr="00BC5856">
        <w:rPr>
          <w:rFonts w:ascii="Arial" w:hAnsi="Arial" w:cs="Arial"/>
        </w:rPr>
        <w:t>company’s marketing</w:t>
      </w:r>
      <w:r w:rsidR="00BC5856" w:rsidRPr="00BC5856">
        <w:rPr>
          <w:rFonts w:ascii="Arial" w:hAnsi="Arial" w:cs="Arial"/>
        </w:rPr>
        <w:t> entirety advertisements, delivery, product, and internal culture strategy under one coherent plan for consumer engagement</w:t>
      </w:r>
      <w:r w:rsidR="00BC5856" w:rsidRPr="00BC5856">
        <w:rPr>
          <w:rFonts w:ascii="Arial" w:hAnsi="Arial" w:cs="Arial"/>
          <w:sz w:val="24"/>
          <w:szCs w:val="24"/>
        </w:rPr>
        <w:t>.</w:t>
      </w:r>
    </w:p>
    <w:p w14:paraId="360E607E" w14:textId="77777777" w:rsidR="001D1BE8" w:rsidRPr="00FC3EB7" w:rsidRDefault="001D1BE8" w:rsidP="00CF72AB">
      <w:pPr>
        <w:jc w:val="both"/>
        <w:rPr>
          <w:rFonts w:ascii="Arial" w:hAnsi="Arial" w:cs="Arial"/>
          <w:b/>
          <w:bCs/>
        </w:rPr>
      </w:pPr>
    </w:p>
    <w:p w14:paraId="654F4C89" w14:textId="3C30B515" w:rsidR="00076A95" w:rsidRDefault="00FB618E" w:rsidP="006D4AFB">
      <w:pPr>
        <w:jc w:val="center"/>
        <w:rPr>
          <w:rFonts w:ascii="Arial" w:hAnsi="Arial" w:cs="Arial"/>
        </w:rPr>
      </w:pPr>
      <w:r>
        <w:rPr>
          <w:rFonts w:ascii="Arial" w:hAnsi="Arial" w:cs="Arial"/>
          <w:b/>
          <w:bCs/>
          <w:noProof/>
        </w:rPr>
        <w:drawing>
          <wp:inline distT="0" distB="0" distL="0" distR="0" wp14:anchorId="6F6BF04C" wp14:editId="58300BBE">
            <wp:extent cx="3741002" cy="298623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5">
                      <a:extLst>
                        <a:ext uri="{28A0092B-C50C-407E-A947-70E740481C1C}">
                          <a14:useLocalDpi xmlns:a14="http://schemas.microsoft.com/office/drawing/2010/main" val="0"/>
                        </a:ext>
                      </a:extLst>
                    </a:blip>
                    <a:stretch>
                      <a:fillRect/>
                    </a:stretch>
                  </pic:blipFill>
                  <pic:spPr>
                    <a:xfrm>
                      <a:off x="0" y="0"/>
                      <a:ext cx="3785479" cy="3021742"/>
                    </a:xfrm>
                    <a:prstGeom prst="rect">
                      <a:avLst/>
                    </a:prstGeom>
                  </pic:spPr>
                </pic:pic>
              </a:graphicData>
            </a:graphic>
          </wp:inline>
        </w:drawing>
      </w:r>
    </w:p>
    <w:p w14:paraId="339FC856" w14:textId="59252C91" w:rsidR="006D4AFB" w:rsidRPr="006D4AFB" w:rsidRDefault="00264AE8" w:rsidP="006D4AFB">
      <w:pPr>
        <w:jc w:val="center"/>
        <w:rPr>
          <w:rFonts w:ascii="Arial" w:hAnsi="Arial" w:cs="Arial"/>
        </w:rPr>
      </w:pPr>
      <w:sdt>
        <w:sdtPr>
          <w:rPr>
            <w:rFonts w:ascii="Arial" w:hAnsi="Arial" w:cs="Arial"/>
          </w:rPr>
          <w:id w:val="-1533957093"/>
          <w:citation/>
        </w:sdtPr>
        <w:sdtContent>
          <w:r>
            <w:rPr>
              <w:rFonts w:ascii="Arial" w:hAnsi="Arial" w:cs="Arial"/>
            </w:rPr>
            <w:fldChar w:fldCharType="begin"/>
          </w:r>
          <w:r>
            <w:rPr>
              <w:rFonts w:ascii="Arial" w:hAnsi="Arial" w:cs="Arial"/>
            </w:rPr>
            <w:instrText xml:space="preserve"> CITATION Rob10 \l 2057 </w:instrText>
          </w:r>
          <w:r>
            <w:rPr>
              <w:rFonts w:ascii="Arial" w:hAnsi="Arial" w:cs="Arial"/>
            </w:rPr>
            <w:fldChar w:fldCharType="separate"/>
          </w:r>
          <w:r w:rsidRPr="00264AE8">
            <w:rPr>
              <w:rFonts w:ascii="Arial" w:hAnsi="Arial" w:cs="Arial"/>
              <w:noProof/>
            </w:rPr>
            <w:t>(Roberts &amp; Alpert , 2010)</w:t>
          </w:r>
          <w:r>
            <w:rPr>
              <w:rFonts w:ascii="Arial" w:hAnsi="Arial" w:cs="Arial"/>
            </w:rPr>
            <w:fldChar w:fldCharType="end"/>
          </w:r>
        </w:sdtContent>
      </w:sdt>
    </w:p>
    <w:p w14:paraId="77D9D6BF" w14:textId="69A6AA8B" w:rsidR="00BC5856" w:rsidRPr="00BC5856" w:rsidRDefault="00BC5856" w:rsidP="00BC5856">
      <w:pPr>
        <w:jc w:val="both"/>
        <w:rPr>
          <w:rFonts w:ascii="Arial" w:hAnsi="Arial" w:cs="Arial"/>
        </w:rPr>
      </w:pPr>
      <w:r w:rsidRPr="00BC5856">
        <w:rPr>
          <w:rFonts w:ascii="Arial" w:hAnsi="Arial" w:cs="Arial"/>
        </w:rPr>
        <w:t>The complete engagement model, which aims to integrate the four crucial components of brand advertising, culture, customer experience, and customer value propositions, brings these connections together. These four components are defined as follows</w:t>
      </w:r>
      <w:sdt>
        <w:sdtPr>
          <w:rPr>
            <w:rFonts w:ascii="Arial" w:hAnsi="Arial" w:cs="Arial"/>
          </w:rPr>
          <w:id w:val="443584437"/>
          <w:citation/>
        </w:sdtPr>
        <w:sdtContent>
          <w:r w:rsidR="00264AE8">
            <w:rPr>
              <w:rFonts w:ascii="Arial" w:hAnsi="Arial" w:cs="Arial"/>
            </w:rPr>
            <w:fldChar w:fldCharType="begin"/>
          </w:r>
          <w:r w:rsidR="00264AE8">
            <w:rPr>
              <w:rFonts w:ascii="Arial" w:hAnsi="Arial" w:cs="Arial"/>
            </w:rPr>
            <w:instrText xml:space="preserve"> CITATION Rob10 \l 2057 </w:instrText>
          </w:r>
          <w:r w:rsidR="00264AE8">
            <w:rPr>
              <w:rFonts w:ascii="Arial" w:hAnsi="Arial" w:cs="Arial"/>
            </w:rPr>
            <w:fldChar w:fldCharType="separate"/>
          </w:r>
          <w:r w:rsidR="00264AE8">
            <w:rPr>
              <w:rFonts w:ascii="Arial" w:hAnsi="Arial" w:cs="Arial"/>
              <w:noProof/>
            </w:rPr>
            <w:t xml:space="preserve"> </w:t>
          </w:r>
          <w:r w:rsidR="00264AE8" w:rsidRPr="00264AE8">
            <w:rPr>
              <w:rFonts w:ascii="Arial" w:hAnsi="Arial" w:cs="Arial"/>
              <w:noProof/>
            </w:rPr>
            <w:t>(Roberts &amp; Alpert , 2010)</w:t>
          </w:r>
          <w:r w:rsidR="00264AE8">
            <w:rPr>
              <w:rFonts w:ascii="Arial" w:hAnsi="Arial" w:cs="Arial"/>
            </w:rPr>
            <w:fldChar w:fldCharType="end"/>
          </w:r>
        </w:sdtContent>
      </w:sdt>
      <w:r w:rsidRPr="00BC5856">
        <w:rPr>
          <w:rFonts w:ascii="Arial" w:hAnsi="Arial" w:cs="Arial"/>
        </w:rPr>
        <w:t>:</w:t>
      </w:r>
    </w:p>
    <w:p w14:paraId="3E0899D9" w14:textId="1FA5F81D" w:rsidR="00BC5856" w:rsidRPr="00BC5856" w:rsidRDefault="00BC5856" w:rsidP="00BC5856">
      <w:pPr>
        <w:jc w:val="both"/>
        <w:rPr>
          <w:rFonts w:ascii="Arial" w:hAnsi="Arial" w:cs="Arial"/>
        </w:rPr>
      </w:pPr>
      <w:r w:rsidRPr="00BC5856">
        <w:rPr>
          <w:rFonts w:ascii="Arial" w:hAnsi="Arial" w:cs="Arial"/>
        </w:rPr>
        <w:t>1. Your company's identity, not just your company's name or logo, is actually the culmination of who you are as a company and what you advocate for. Your company's image must be anchored by your value proposition.</w:t>
      </w:r>
      <w:r w:rsidR="00264AE8">
        <w:rPr>
          <w:rFonts w:ascii="Arial" w:hAnsi="Arial" w:cs="Arial"/>
        </w:rPr>
        <w:t xml:space="preserve"> </w:t>
      </w:r>
    </w:p>
    <w:p w14:paraId="369B893D" w14:textId="20E1851A" w:rsidR="00076A95" w:rsidRDefault="00BC5856" w:rsidP="00BC5856">
      <w:pPr>
        <w:jc w:val="both"/>
        <w:rPr>
          <w:rFonts w:ascii="Arial" w:hAnsi="Arial" w:cs="Arial"/>
        </w:rPr>
      </w:pPr>
      <w:r w:rsidRPr="00BC5856">
        <w:rPr>
          <w:rFonts w:ascii="Arial" w:hAnsi="Arial" w:cs="Arial"/>
        </w:rPr>
        <w:t>2. Culture is "the status quo and refers to an organization's internal characteristics, including its guiding principles, core values, and institutional behaviours. This needs to be planned to develop a setting where employees are constantly providing your value proposition and intended customer experience.</w:t>
      </w:r>
      <w:r>
        <w:rPr>
          <w:rFonts w:ascii="Arial" w:hAnsi="Arial" w:cs="Arial"/>
        </w:rPr>
        <w:t xml:space="preserve"> </w:t>
      </w:r>
    </w:p>
    <w:p w14:paraId="7D0B52B1" w14:textId="6990C7FA" w:rsidR="00BC5856" w:rsidRPr="00BC5856" w:rsidRDefault="00BC5856" w:rsidP="00BC5856">
      <w:pPr>
        <w:jc w:val="both"/>
        <w:rPr>
          <w:rFonts w:ascii="Arial" w:hAnsi="Arial" w:cs="Arial"/>
        </w:rPr>
      </w:pPr>
      <w:r>
        <w:rPr>
          <w:rFonts w:ascii="Arial" w:hAnsi="Arial" w:cs="Arial"/>
        </w:rPr>
        <w:t>3.</w:t>
      </w:r>
      <w:r w:rsidRPr="00BC5856">
        <w:rPr>
          <w:rFonts w:ascii="Arial" w:hAnsi="Arial" w:cs="Arial"/>
        </w:rPr>
        <w:t>What you actually give to your customers is your customer experience, which combines the physical and emotional aspects of their interactions with you.</w:t>
      </w:r>
    </w:p>
    <w:p w14:paraId="13254927" w14:textId="479ADBBF" w:rsidR="00BC5856" w:rsidRPr="00BC5856" w:rsidRDefault="00BC5856" w:rsidP="00BC5856">
      <w:pPr>
        <w:jc w:val="both"/>
        <w:rPr>
          <w:rFonts w:ascii="Arial" w:hAnsi="Arial" w:cs="Arial"/>
          <w:color w:val="FF0000"/>
        </w:rPr>
      </w:pPr>
      <w:r w:rsidRPr="00BC5856">
        <w:rPr>
          <w:rFonts w:ascii="Arial" w:hAnsi="Arial" w:cs="Arial"/>
        </w:rPr>
        <w:t>4. Your customer value proposition, or CVP, is the benefit you provide to your consumers. In simple terms, this is the justification for why clients ought to choose you rather your rivals</w:t>
      </w:r>
      <w:sdt>
        <w:sdtPr>
          <w:rPr>
            <w:rFonts w:ascii="Arial" w:hAnsi="Arial" w:cs="Arial"/>
          </w:rPr>
          <w:id w:val="-1832289712"/>
          <w:citation/>
        </w:sdtPr>
        <w:sdtContent>
          <w:r w:rsidR="00CF624F">
            <w:rPr>
              <w:rFonts w:ascii="Arial" w:hAnsi="Arial" w:cs="Arial"/>
            </w:rPr>
            <w:fldChar w:fldCharType="begin"/>
          </w:r>
          <w:r w:rsidR="00CF624F">
            <w:rPr>
              <w:rFonts w:ascii="Arial" w:hAnsi="Arial" w:cs="Arial"/>
            </w:rPr>
            <w:instrText xml:space="preserve"> CITATION Rob10 \l 2057 </w:instrText>
          </w:r>
          <w:r w:rsidR="00CF624F">
            <w:rPr>
              <w:rFonts w:ascii="Arial" w:hAnsi="Arial" w:cs="Arial"/>
            </w:rPr>
            <w:fldChar w:fldCharType="separate"/>
          </w:r>
          <w:r w:rsidR="00CF624F">
            <w:rPr>
              <w:rFonts w:ascii="Arial" w:hAnsi="Arial" w:cs="Arial"/>
              <w:noProof/>
            </w:rPr>
            <w:t xml:space="preserve"> </w:t>
          </w:r>
          <w:r w:rsidR="00CF624F" w:rsidRPr="00CF624F">
            <w:rPr>
              <w:rFonts w:ascii="Arial" w:hAnsi="Arial" w:cs="Arial"/>
              <w:noProof/>
            </w:rPr>
            <w:t>(Roberts &amp; Alpert , 2010)</w:t>
          </w:r>
          <w:r w:rsidR="00CF624F">
            <w:rPr>
              <w:rFonts w:ascii="Arial" w:hAnsi="Arial" w:cs="Arial"/>
            </w:rPr>
            <w:fldChar w:fldCharType="end"/>
          </w:r>
        </w:sdtContent>
      </w:sdt>
      <w:r w:rsidRPr="00BC5856">
        <w:rPr>
          <w:rFonts w:ascii="Arial" w:hAnsi="Arial" w:cs="Arial"/>
        </w:rPr>
        <w:t>.</w:t>
      </w:r>
    </w:p>
    <w:p w14:paraId="4F246D41" w14:textId="77777777" w:rsidR="00BC5856" w:rsidRDefault="00BC5856" w:rsidP="00BC5856">
      <w:pPr>
        <w:tabs>
          <w:tab w:val="center" w:pos="4513"/>
        </w:tabs>
        <w:jc w:val="both"/>
        <w:rPr>
          <w:rFonts w:ascii="Arial" w:hAnsi="Arial" w:cs="Arial"/>
          <w:b/>
          <w:bCs/>
        </w:rPr>
      </w:pPr>
    </w:p>
    <w:p w14:paraId="2A5F0654" w14:textId="77777777" w:rsidR="00BC5856" w:rsidRDefault="00BC5856" w:rsidP="00BC5856">
      <w:pPr>
        <w:tabs>
          <w:tab w:val="center" w:pos="4513"/>
        </w:tabs>
        <w:jc w:val="both"/>
        <w:rPr>
          <w:rFonts w:ascii="Arial" w:hAnsi="Arial" w:cs="Arial"/>
          <w:b/>
          <w:bCs/>
        </w:rPr>
      </w:pPr>
    </w:p>
    <w:p w14:paraId="7AFE0146" w14:textId="6241D274" w:rsidR="00BC5856" w:rsidRPr="00BC5856" w:rsidRDefault="00BC5856" w:rsidP="00BC5856">
      <w:pPr>
        <w:tabs>
          <w:tab w:val="center" w:pos="4513"/>
        </w:tabs>
        <w:jc w:val="both"/>
        <w:rPr>
          <w:rFonts w:ascii="Arial" w:hAnsi="Arial" w:cs="Arial"/>
          <w:b/>
          <w:bCs/>
        </w:rPr>
      </w:pPr>
      <w:r w:rsidRPr="00BC5856">
        <w:rPr>
          <w:rFonts w:ascii="Arial" w:hAnsi="Arial" w:cs="Arial"/>
          <w:b/>
          <w:bCs/>
        </w:rPr>
        <w:t>T</w:t>
      </w:r>
      <w:r w:rsidR="006B659A">
        <w:rPr>
          <w:rFonts w:ascii="Arial" w:hAnsi="Arial" w:cs="Arial"/>
          <w:b/>
          <w:bCs/>
        </w:rPr>
        <w:t>HE TOTAL ENGAGEMENT, MODEL APPLIED TO ADIDAS</w:t>
      </w:r>
      <w:r w:rsidRPr="00BC5856">
        <w:rPr>
          <w:rFonts w:ascii="Arial" w:hAnsi="Arial" w:cs="Arial"/>
          <w:b/>
          <w:bCs/>
        </w:rPr>
        <w:t xml:space="preserve">. </w:t>
      </w:r>
      <w:r w:rsidRPr="00BC5856">
        <w:rPr>
          <w:rFonts w:ascii="Arial" w:hAnsi="Arial" w:cs="Arial"/>
          <w:b/>
          <w:bCs/>
        </w:rPr>
        <w:tab/>
      </w:r>
    </w:p>
    <w:p w14:paraId="15B7C000" w14:textId="7CABC65A" w:rsidR="00BC5856" w:rsidRDefault="00BC5856" w:rsidP="00CF72AB">
      <w:pPr>
        <w:jc w:val="both"/>
        <w:rPr>
          <w:rFonts w:ascii="Arial" w:hAnsi="Arial" w:cs="Arial"/>
        </w:rPr>
      </w:pPr>
      <w:r w:rsidRPr="00BC5856">
        <w:rPr>
          <w:rFonts w:ascii="Arial" w:hAnsi="Arial" w:cs="Arial"/>
        </w:rPr>
        <w:t xml:space="preserve">The Total Engagement Model has been successfully incorporated into Adidas' marketing strategies. The company has a robust social media following and a committed client base that interacts often with its content on numerous platforms. Adidas has also used engaging and interactive marketing initiatives to forge a stronger bond with customers. For instance, the </w:t>
      </w:r>
      <w:r>
        <w:rPr>
          <w:rFonts w:ascii="Arial" w:hAnsi="Arial" w:cs="Arial"/>
        </w:rPr>
        <w:t xml:space="preserve">adidas </w:t>
      </w:r>
      <w:r w:rsidRPr="00BC5856">
        <w:rPr>
          <w:rFonts w:ascii="Arial" w:hAnsi="Arial" w:cs="Arial"/>
        </w:rPr>
        <w:t>and Parley for the seas jointly developed the "Run for the Oceans" campaign, which urged customers to run and make a commitment to safeguard the seas.</w:t>
      </w:r>
      <w:r>
        <w:rPr>
          <w:rFonts w:ascii="Arial" w:hAnsi="Arial" w:cs="Arial"/>
        </w:rPr>
        <w:t xml:space="preserve"> </w:t>
      </w:r>
      <w:r w:rsidRPr="00BC5856">
        <w:rPr>
          <w:rFonts w:ascii="Arial" w:hAnsi="Arial" w:cs="Arial"/>
        </w:rPr>
        <w:t>The campaign was a big success and generated a lot of interaction on social media</w:t>
      </w:r>
      <w:sdt>
        <w:sdtPr>
          <w:rPr>
            <w:rFonts w:ascii="Arial" w:hAnsi="Arial" w:cs="Arial"/>
          </w:rPr>
          <w:id w:val="-1495025688"/>
          <w:citation/>
        </w:sdtPr>
        <w:sdtContent>
          <w:r w:rsidR="00CF624F">
            <w:rPr>
              <w:rFonts w:ascii="Arial" w:hAnsi="Arial" w:cs="Arial"/>
            </w:rPr>
            <w:fldChar w:fldCharType="begin"/>
          </w:r>
          <w:r w:rsidR="00CF624F">
            <w:rPr>
              <w:rFonts w:ascii="Arial" w:hAnsi="Arial" w:cs="Arial"/>
            </w:rPr>
            <w:instrText xml:space="preserve"> CITATION Spo21 \l 2057 </w:instrText>
          </w:r>
          <w:r w:rsidR="00CF624F">
            <w:rPr>
              <w:rFonts w:ascii="Arial" w:hAnsi="Arial" w:cs="Arial"/>
            </w:rPr>
            <w:fldChar w:fldCharType="separate"/>
          </w:r>
          <w:r w:rsidR="00CF624F">
            <w:rPr>
              <w:rFonts w:ascii="Arial" w:hAnsi="Arial" w:cs="Arial"/>
              <w:noProof/>
            </w:rPr>
            <w:t xml:space="preserve"> </w:t>
          </w:r>
          <w:r w:rsidR="00CF624F" w:rsidRPr="00CF624F">
            <w:rPr>
              <w:rFonts w:ascii="Arial" w:hAnsi="Arial" w:cs="Arial"/>
              <w:noProof/>
            </w:rPr>
            <w:t>(SportsShoes, 2021)</w:t>
          </w:r>
          <w:r w:rsidR="00CF624F">
            <w:rPr>
              <w:rFonts w:ascii="Arial" w:hAnsi="Arial" w:cs="Arial"/>
            </w:rPr>
            <w:fldChar w:fldCharType="end"/>
          </w:r>
        </w:sdtContent>
      </w:sdt>
      <w:r w:rsidRPr="00BC5856">
        <w:rPr>
          <w:rFonts w:ascii="Arial" w:hAnsi="Arial" w:cs="Arial"/>
        </w:rPr>
        <w:t>.</w:t>
      </w:r>
      <w:r>
        <w:rPr>
          <w:rFonts w:ascii="Arial" w:hAnsi="Arial" w:cs="Arial"/>
        </w:rPr>
        <w:t xml:space="preserve"> </w:t>
      </w:r>
    </w:p>
    <w:p w14:paraId="5964E554" w14:textId="64E56859" w:rsidR="00076A95" w:rsidRDefault="00BC5856" w:rsidP="00CF72AB">
      <w:pPr>
        <w:jc w:val="both"/>
        <w:rPr>
          <w:rFonts w:ascii="Arial" w:hAnsi="Arial" w:cs="Arial"/>
        </w:rPr>
      </w:pPr>
      <w:r>
        <w:rPr>
          <w:rFonts w:ascii="Arial" w:hAnsi="Arial" w:cs="Arial"/>
        </w:rPr>
        <w:t xml:space="preserve">Ultimately Adidas is known for their history and heritage and also their user positioning power with sports institutions, celebrities, and athletes. </w:t>
      </w:r>
      <w:r w:rsidRPr="00BC5856">
        <w:rPr>
          <w:rFonts w:ascii="Arial" w:hAnsi="Arial" w:cs="Arial"/>
        </w:rPr>
        <w:t>Adidas has put a lot of effort into using storytelling to connect emotionally with its audience. The company has started a number of campaigns that emphasise the triumphs and challenges of athletes while emphasising the value of perseverance and hard work. For instance, the "Impossible is Nothing" advertising campaign highlighted Muhammad Ali's life</w:t>
      </w:r>
      <w:sdt>
        <w:sdtPr>
          <w:rPr>
            <w:rFonts w:ascii="Arial" w:hAnsi="Arial" w:cs="Arial"/>
          </w:rPr>
          <w:id w:val="1421520723"/>
          <w:citation/>
        </w:sdtPr>
        <w:sdtContent>
          <w:r w:rsidR="00131522">
            <w:rPr>
              <w:rFonts w:ascii="Arial" w:hAnsi="Arial" w:cs="Arial"/>
            </w:rPr>
            <w:fldChar w:fldCharType="begin"/>
          </w:r>
          <w:r w:rsidR="00131522">
            <w:rPr>
              <w:rFonts w:ascii="Arial" w:hAnsi="Arial" w:cs="Arial"/>
            </w:rPr>
            <w:instrText xml:space="preserve"> CITATION Tra20 \l 2057 </w:instrText>
          </w:r>
          <w:r w:rsidR="00131522">
            <w:rPr>
              <w:rFonts w:ascii="Arial" w:hAnsi="Arial" w:cs="Arial"/>
            </w:rPr>
            <w:fldChar w:fldCharType="separate"/>
          </w:r>
          <w:r w:rsidR="00131522">
            <w:rPr>
              <w:rFonts w:ascii="Arial" w:hAnsi="Arial" w:cs="Arial"/>
              <w:noProof/>
            </w:rPr>
            <w:t xml:space="preserve"> </w:t>
          </w:r>
          <w:r w:rsidR="00131522" w:rsidRPr="00131522">
            <w:rPr>
              <w:rFonts w:ascii="Arial" w:hAnsi="Arial" w:cs="Arial"/>
              <w:noProof/>
            </w:rPr>
            <w:t>(Baker, 2020)</w:t>
          </w:r>
          <w:r w:rsidR="00131522">
            <w:rPr>
              <w:rFonts w:ascii="Arial" w:hAnsi="Arial" w:cs="Arial"/>
            </w:rPr>
            <w:fldChar w:fldCharType="end"/>
          </w:r>
        </w:sdtContent>
      </w:sdt>
      <w:r w:rsidR="00131522">
        <w:rPr>
          <w:rFonts w:ascii="Arial" w:hAnsi="Arial" w:cs="Arial"/>
        </w:rPr>
        <w:t>.</w:t>
      </w:r>
      <w:r w:rsidRPr="00BC5856">
        <w:rPr>
          <w:rFonts w:ascii="Arial" w:hAnsi="Arial" w:cs="Arial"/>
        </w:rPr>
        <w:t xml:space="preserve"> </w:t>
      </w:r>
      <w:r w:rsidR="00131522">
        <w:rPr>
          <w:rFonts w:ascii="Arial" w:hAnsi="Arial" w:cs="Arial"/>
        </w:rPr>
        <w:t>N</w:t>
      </w:r>
      <w:r w:rsidRPr="00BC5856">
        <w:rPr>
          <w:rFonts w:ascii="Arial" w:hAnsi="Arial" w:cs="Arial"/>
        </w:rPr>
        <w:t>arrative to encourage customers to go beyond their comfort zones and face challenges</w:t>
      </w:r>
      <w:sdt>
        <w:sdtPr>
          <w:rPr>
            <w:rFonts w:ascii="Arial" w:hAnsi="Arial" w:cs="Arial"/>
          </w:rPr>
          <w:id w:val="-1520464778"/>
          <w:citation/>
        </w:sdtPr>
        <w:sdtContent>
          <w:r w:rsidR="00131522">
            <w:rPr>
              <w:rFonts w:ascii="Arial" w:hAnsi="Arial" w:cs="Arial"/>
            </w:rPr>
            <w:fldChar w:fldCharType="begin"/>
          </w:r>
          <w:r w:rsidR="00131522">
            <w:rPr>
              <w:rFonts w:ascii="Arial" w:hAnsi="Arial" w:cs="Arial"/>
            </w:rPr>
            <w:instrText xml:space="preserve"> CITATION Adi233 \l 2057 </w:instrText>
          </w:r>
          <w:r w:rsidR="00131522">
            <w:rPr>
              <w:rFonts w:ascii="Arial" w:hAnsi="Arial" w:cs="Arial"/>
            </w:rPr>
            <w:fldChar w:fldCharType="separate"/>
          </w:r>
          <w:r w:rsidR="00131522">
            <w:rPr>
              <w:rFonts w:ascii="Arial" w:hAnsi="Arial" w:cs="Arial"/>
              <w:noProof/>
            </w:rPr>
            <w:t xml:space="preserve"> </w:t>
          </w:r>
          <w:r w:rsidR="00131522" w:rsidRPr="00131522">
            <w:rPr>
              <w:rFonts w:ascii="Arial" w:hAnsi="Arial" w:cs="Arial"/>
              <w:noProof/>
            </w:rPr>
            <w:t>(Adidas.com, 2023)</w:t>
          </w:r>
          <w:r w:rsidR="00131522">
            <w:rPr>
              <w:rFonts w:ascii="Arial" w:hAnsi="Arial" w:cs="Arial"/>
            </w:rPr>
            <w:fldChar w:fldCharType="end"/>
          </w:r>
        </w:sdtContent>
      </w:sdt>
      <w:r w:rsidRPr="00BC5856">
        <w:rPr>
          <w:rFonts w:ascii="Arial" w:hAnsi="Arial" w:cs="Arial"/>
        </w:rPr>
        <w:t>.</w:t>
      </w:r>
    </w:p>
    <w:p w14:paraId="35F20D26" w14:textId="6C2A9EFA" w:rsidR="00131522" w:rsidRDefault="00131522" w:rsidP="00CF72AB">
      <w:pPr>
        <w:jc w:val="both"/>
        <w:rPr>
          <w:rFonts w:ascii="Arial" w:hAnsi="Arial" w:cs="Arial"/>
        </w:rPr>
      </w:pPr>
      <w:r>
        <w:rPr>
          <w:rFonts w:ascii="Arial" w:hAnsi="Arial" w:cs="Arial"/>
          <w:noProof/>
        </w:rPr>
        <w:drawing>
          <wp:inline distT="0" distB="0" distL="0" distR="0" wp14:anchorId="3A21C067" wp14:editId="4B25DC8A">
            <wp:extent cx="5731510" cy="4299585"/>
            <wp:effectExtent l="0" t="0" r="0" b="0"/>
            <wp:docPr id="291" name="Picture 291" descr="A picture containing sport, person, boxing, elb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Picture 291" descr="A picture containing sport, person, boxing, elbow&#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4299585"/>
                    </a:xfrm>
                    <a:prstGeom prst="rect">
                      <a:avLst/>
                    </a:prstGeom>
                  </pic:spPr>
                </pic:pic>
              </a:graphicData>
            </a:graphic>
          </wp:inline>
        </w:drawing>
      </w:r>
    </w:p>
    <w:p w14:paraId="7BB278AE" w14:textId="3052E442" w:rsidR="00131522" w:rsidRDefault="00131522" w:rsidP="00131522">
      <w:pPr>
        <w:jc w:val="center"/>
        <w:rPr>
          <w:rFonts w:ascii="Arial" w:hAnsi="Arial" w:cs="Arial"/>
        </w:rPr>
      </w:pPr>
      <w:sdt>
        <w:sdtPr>
          <w:rPr>
            <w:rFonts w:ascii="Arial" w:hAnsi="Arial" w:cs="Arial"/>
          </w:rPr>
          <w:id w:val="804669657"/>
          <w:citation/>
        </w:sdtPr>
        <w:sdtContent>
          <w:r>
            <w:rPr>
              <w:rFonts w:ascii="Arial" w:hAnsi="Arial" w:cs="Arial"/>
            </w:rPr>
            <w:fldChar w:fldCharType="begin"/>
          </w:r>
          <w:r>
            <w:rPr>
              <w:rFonts w:ascii="Arial" w:hAnsi="Arial" w:cs="Arial"/>
            </w:rPr>
            <w:instrText xml:space="preserve"> CITATION Tra20 \l 2057 </w:instrText>
          </w:r>
          <w:r>
            <w:rPr>
              <w:rFonts w:ascii="Arial" w:hAnsi="Arial" w:cs="Arial"/>
            </w:rPr>
            <w:fldChar w:fldCharType="separate"/>
          </w:r>
          <w:r w:rsidRPr="00131522">
            <w:rPr>
              <w:rFonts w:ascii="Arial" w:hAnsi="Arial" w:cs="Arial"/>
              <w:noProof/>
            </w:rPr>
            <w:t>(Baker, 2020)</w:t>
          </w:r>
          <w:r>
            <w:rPr>
              <w:rFonts w:ascii="Arial" w:hAnsi="Arial" w:cs="Arial"/>
            </w:rPr>
            <w:fldChar w:fldCharType="end"/>
          </w:r>
        </w:sdtContent>
      </w:sdt>
    </w:p>
    <w:p w14:paraId="2F574D91" w14:textId="77777777" w:rsidR="00131522" w:rsidRDefault="00131522" w:rsidP="00CF72AB">
      <w:pPr>
        <w:jc w:val="both"/>
        <w:rPr>
          <w:rFonts w:ascii="Arial" w:hAnsi="Arial" w:cs="Arial"/>
        </w:rPr>
      </w:pPr>
    </w:p>
    <w:p w14:paraId="0824190D" w14:textId="77777777" w:rsidR="00CF624F" w:rsidRDefault="00CF624F" w:rsidP="00BC5856">
      <w:pPr>
        <w:jc w:val="both"/>
        <w:rPr>
          <w:rFonts w:ascii="Arial" w:hAnsi="Arial" w:cs="Arial"/>
        </w:rPr>
      </w:pPr>
    </w:p>
    <w:p w14:paraId="73574567" w14:textId="4FE10FB3" w:rsidR="007F2E46" w:rsidRDefault="00BC5856" w:rsidP="00BC5856">
      <w:pPr>
        <w:jc w:val="both"/>
        <w:rPr>
          <w:rFonts w:ascii="Arial" w:hAnsi="Arial" w:cs="Arial"/>
        </w:rPr>
      </w:pPr>
      <w:r w:rsidRPr="00BC5856">
        <w:rPr>
          <w:rFonts w:ascii="Arial" w:hAnsi="Arial" w:cs="Arial"/>
        </w:rPr>
        <w:t>A streamlined and unified customer journey across all touchpoints is another accomplishment for Adidas. Through all of its marketing initiatives, websites, social media platforms, and physical stores, the company has maintained a consistent visual identity and ethos.</w:t>
      </w:r>
      <w:r w:rsidR="00B733E3">
        <w:rPr>
          <w:rFonts w:ascii="Arial" w:hAnsi="Arial" w:cs="Arial"/>
          <w:noProof/>
        </w:rPr>
        <w:drawing>
          <wp:inline distT="0" distB="0" distL="0" distR="0" wp14:anchorId="2C218294" wp14:editId="18B0EE60">
            <wp:extent cx="5731510" cy="3223895"/>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Picture 29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2B184CF" w14:textId="2B664237" w:rsidR="007F2E46" w:rsidRDefault="00B733E3" w:rsidP="00B733E3">
      <w:pPr>
        <w:jc w:val="center"/>
        <w:rPr>
          <w:rFonts w:ascii="Arial" w:hAnsi="Arial" w:cs="Arial"/>
        </w:rPr>
      </w:pPr>
      <w:sdt>
        <w:sdtPr>
          <w:rPr>
            <w:rFonts w:ascii="Arial" w:hAnsi="Arial" w:cs="Arial"/>
          </w:rPr>
          <w:id w:val="-1133483873"/>
          <w:citation/>
        </w:sdtPr>
        <w:sdtContent>
          <w:r>
            <w:rPr>
              <w:rFonts w:ascii="Arial" w:hAnsi="Arial" w:cs="Arial"/>
            </w:rPr>
            <w:fldChar w:fldCharType="begin"/>
          </w:r>
          <w:r>
            <w:rPr>
              <w:rFonts w:ascii="Arial" w:hAnsi="Arial" w:cs="Arial"/>
            </w:rPr>
            <w:instrText xml:space="preserve"> CITATION Ult16 \l 2057 </w:instrText>
          </w:r>
          <w:r>
            <w:rPr>
              <w:rFonts w:ascii="Arial" w:hAnsi="Arial" w:cs="Arial"/>
            </w:rPr>
            <w:fldChar w:fldCharType="separate"/>
          </w:r>
          <w:r w:rsidRPr="00B733E3">
            <w:rPr>
              <w:rFonts w:ascii="Arial" w:hAnsi="Arial" w:cs="Arial"/>
              <w:noProof/>
            </w:rPr>
            <w:t>(Ultimateshopshoe, 2016)</w:t>
          </w:r>
          <w:r>
            <w:rPr>
              <w:rFonts w:ascii="Arial" w:hAnsi="Arial" w:cs="Arial"/>
            </w:rPr>
            <w:fldChar w:fldCharType="end"/>
          </w:r>
        </w:sdtContent>
      </w:sdt>
    </w:p>
    <w:p w14:paraId="40246F66" w14:textId="77777777" w:rsidR="007F2E46" w:rsidRDefault="007F2E46" w:rsidP="00BC5856">
      <w:pPr>
        <w:jc w:val="both"/>
        <w:rPr>
          <w:rFonts w:ascii="Arial" w:hAnsi="Arial" w:cs="Arial"/>
        </w:rPr>
      </w:pPr>
    </w:p>
    <w:p w14:paraId="27651DBE" w14:textId="38BE8D05" w:rsidR="00BC5856" w:rsidRDefault="00BC5856" w:rsidP="00BC5856">
      <w:pPr>
        <w:jc w:val="both"/>
        <w:rPr>
          <w:rFonts w:ascii="Arial" w:hAnsi="Arial" w:cs="Arial"/>
        </w:rPr>
      </w:pPr>
      <w:r w:rsidRPr="00BC5856">
        <w:rPr>
          <w:rFonts w:ascii="Arial" w:hAnsi="Arial" w:cs="Arial"/>
        </w:rPr>
        <w:t xml:space="preserve">By being consistent, </w:t>
      </w:r>
      <w:r w:rsidR="007F2E46">
        <w:rPr>
          <w:rFonts w:ascii="Arial" w:hAnsi="Arial" w:cs="Arial"/>
        </w:rPr>
        <w:t>the</w:t>
      </w:r>
      <w:r w:rsidRPr="00BC5856">
        <w:rPr>
          <w:rFonts w:ascii="Arial" w:hAnsi="Arial" w:cs="Arial"/>
        </w:rPr>
        <w:t xml:space="preserve"> brand has developed a solid reputation among people and gained credibility</w:t>
      </w:r>
      <w:sdt>
        <w:sdtPr>
          <w:rPr>
            <w:rFonts w:ascii="Arial" w:hAnsi="Arial" w:cs="Arial"/>
          </w:rPr>
          <w:id w:val="-1737703421"/>
          <w:citation/>
        </w:sdtPr>
        <w:sdtContent>
          <w:r w:rsidR="00BF4FCF">
            <w:rPr>
              <w:rFonts w:ascii="Arial" w:hAnsi="Arial" w:cs="Arial"/>
            </w:rPr>
            <w:fldChar w:fldCharType="begin"/>
          </w:r>
          <w:r w:rsidR="00BF4FCF">
            <w:rPr>
              <w:rFonts w:ascii="Arial" w:hAnsi="Arial" w:cs="Arial"/>
            </w:rPr>
            <w:instrText xml:space="preserve"> CITATION Adi235 \l 2057 </w:instrText>
          </w:r>
          <w:r w:rsidR="00BF4FCF">
            <w:rPr>
              <w:rFonts w:ascii="Arial" w:hAnsi="Arial" w:cs="Arial"/>
            </w:rPr>
            <w:fldChar w:fldCharType="separate"/>
          </w:r>
          <w:r w:rsidR="00BF4FCF">
            <w:rPr>
              <w:rFonts w:ascii="Arial" w:hAnsi="Arial" w:cs="Arial"/>
              <w:noProof/>
            </w:rPr>
            <w:t xml:space="preserve"> </w:t>
          </w:r>
          <w:r w:rsidR="00BF4FCF" w:rsidRPr="00BF4FCF">
            <w:rPr>
              <w:rFonts w:ascii="Arial" w:hAnsi="Arial" w:cs="Arial"/>
              <w:noProof/>
            </w:rPr>
            <w:t>(Adidas, 2023)</w:t>
          </w:r>
          <w:r w:rsidR="00BF4FCF">
            <w:rPr>
              <w:rFonts w:ascii="Arial" w:hAnsi="Arial" w:cs="Arial"/>
            </w:rPr>
            <w:fldChar w:fldCharType="end"/>
          </w:r>
        </w:sdtContent>
      </w:sdt>
      <w:r w:rsidRPr="00BC5856">
        <w:rPr>
          <w:rFonts w:ascii="Arial" w:hAnsi="Arial" w:cs="Arial"/>
        </w:rPr>
        <w:t>.</w:t>
      </w:r>
    </w:p>
    <w:p w14:paraId="3C2F25F6" w14:textId="59D2BAF9" w:rsidR="00DA70E6" w:rsidRDefault="00DA70E6" w:rsidP="00DA70E6">
      <w:pPr>
        <w:jc w:val="center"/>
        <w:rPr>
          <w:rFonts w:ascii="Arial" w:hAnsi="Arial" w:cs="Arial"/>
        </w:rPr>
      </w:pPr>
      <w:r>
        <w:rPr>
          <w:rFonts w:ascii="Arial" w:hAnsi="Arial" w:cs="Arial"/>
          <w:noProof/>
        </w:rPr>
        <w:drawing>
          <wp:inline distT="0" distB="0" distL="0" distR="0" wp14:anchorId="045BDB52" wp14:editId="0E060757">
            <wp:extent cx="4290060" cy="2588895"/>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Picture 292"/>
                    <pic:cNvPicPr/>
                  </pic:nvPicPr>
                  <pic:blipFill>
                    <a:blip r:embed="rId28">
                      <a:extLst>
                        <a:ext uri="{28A0092B-C50C-407E-A947-70E740481C1C}">
                          <a14:useLocalDpi xmlns:a14="http://schemas.microsoft.com/office/drawing/2010/main" val="0"/>
                        </a:ext>
                      </a:extLst>
                    </a:blip>
                    <a:stretch>
                      <a:fillRect/>
                    </a:stretch>
                  </pic:blipFill>
                  <pic:spPr>
                    <a:xfrm>
                      <a:off x="0" y="0"/>
                      <a:ext cx="4302664" cy="2596501"/>
                    </a:xfrm>
                    <a:prstGeom prst="rect">
                      <a:avLst/>
                    </a:prstGeom>
                  </pic:spPr>
                </pic:pic>
              </a:graphicData>
            </a:graphic>
          </wp:inline>
        </w:drawing>
      </w:r>
    </w:p>
    <w:p w14:paraId="0872419E" w14:textId="14F7E857" w:rsidR="00DA70E6" w:rsidRDefault="00DA70E6" w:rsidP="00DA70E6">
      <w:pPr>
        <w:jc w:val="center"/>
        <w:rPr>
          <w:rFonts w:ascii="Arial" w:hAnsi="Arial" w:cs="Arial"/>
        </w:rPr>
      </w:pPr>
      <w:sdt>
        <w:sdtPr>
          <w:rPr>
            <w:rFonts w:ascii="Arial" w:hAnsi="Arial" w:cs="Arial"/>
          </w:rPr>
          <w:id w:val="-486322534"/>
          <w:citation/>
        </w:sdtPr>
        <w:sdtContent>
          <w:r>
            <w:rPr>
              <w:rFonts w:ascii="Arial" w:hAnsi="Arial" w:cs="Arial"/>
            </w:rPr>
            <w:fldChar w:fldCharType="begin"/>
          </w:r>
          <w:r>
            <w:rPr>
              <w:rFonts w:ascii="Arial" w:hAnsi="Arial" w:cs="Arial"/>
            </w:rPr>
            <w:instrText xml:space="preserve"> CITATION Adi234 \l 2057 </w:instrText>
          </w:r>
          <w:r>
            <w:rPr>
              <w:rFonts w:ascii="Arial" w:hAnsi="Arial" w:cs="Arial"/>
            </w:rPr>
            <w:fldChar w:fldCharType="separate"/>
          </w:r>
          <w:r w:rsidRPr="00DA70E6">
            <w:rPr>
              <w:rFonts w:ascii="Arial" w:hAnsi="Arial" w:cs="Arial"/>
              <w:noProof/>
            </w:rPr>
            <w:t>(Adidas.com , 2023)</w:t>
          </w:r>
          <w:r>
            <w:rPr>
              <w:rFonts w:ascii="Arial" w:hAnsi="Arial" w:cs="Arial"/>
            </w:rPr>
            <w:fldChar w:fldCharType="end"/>
          </w:r>
        </w:sdtContent>
      </w:sdt>
    </w:p>
    <w:p w14:paraId="059908FB" w14:textId="5B7A209D" w:rsidR="007F2E46" w:rsidRPr="00BC5856" w:rsidRDefault="007F2E46" w:rsidP="007F2E46">
      <w:pPr>
        <w:jc w:val="both"/>
        <w:rPr>
          <w:rFonts w:ascii="Arial" w:hAnsi="Arial" w:cs="Arial"/>
        </w:rPr>
      </w:pPr>
      <w:r w:rsidRPr="007F2E46">
        <w:rPr>
          <w:rFonts w:ascii="Arial" w:hAnsi="Arial" w:cs="Arial"/>
        </w:rPr>
        <w:t xml:space="preserve">the 'World of Sports' in Herzogenaurach, Germany, where the firm is based, has expanded. For the first time ever, all 5,400 workers working in </w:t>
      </w:r>
      <w:proofErr w:type="spellStart"/>
      <w:r w:rsidRPr="007F2E46">
        <w:rPr>
          <w:rFonts w:ascii="Arial" w:hAnsi="Arial" w:cs="Arial"/>
        </w:rPr>
        <w:t>Herzo</w:t>
      </w:r>
      <w:proofErr w:type="spellEnd"/>
      <w:r w:rsidRPr="007F2E46">
        <w:rPr>
          <w:rFonts w:ascii="Arial" w:hAnsi="Arial" w:cs="Arial"/>
        </w:rPr>
        <w:t xml:space="preserve"> are now housed on a single premises, where the distinctive corporate culture of the business is completely </w:t>
      </w:r>
      <w:r w:rsidRPr="007F2E46">
        <w:rPr>
          <w:rFonts w:ascii="Arial" w:hAnsi="Arial" w:cs="Arial"/>
        </w:rPr>
        <w:t xml:space="preserve">embraced. </w:t>
      </w:r>
      <w:r w:rsidRPr="007F2E46">
        <w:rPr>
          <w:rFonts w:ascii="Arial" w:hAnsi="Arial" w:cs="Arial"/>
        </w:rPr>
        <w:lastRenderedPageBreak/>
        <w:t>The</w:t>
      </w:r>
      <w:r w:rsidRPr="007F2E46">
        <w:rPr>
          <w:rFonts w:ascii="Arial" w:hAnsi="Arial" w:cs="Arial"/>
        </w:rPr>
        <w:t xml:space="preserve"> widely used "</w:t>
      </w:r>
      <w:proofErr w:type="spellStart"/>
      <w:r w:rsidRPr="007F2E46">
        <w:rPr>
          <w:rFonts w:ascii="Arial" w:hAnsi="Arial" w:cs="Arial"/>
        </w:rPr>
        <w:t>MyArena</w:t>
      </w:r>
      <w:proofErr w:type="spellEnd"/>
      <w:r w:rsidRPr="007F2E46">
        <w:rPr>
          <w:rFonts w:ascii="Arial" w:hAnsi="Arial" w:cs="Arial"/>
        </w:rPr>
        <w:t>" workplace model is completely integrated and provides places for activity-based work with an emphasis on adaptability and communication: Employees no longer have assigned desks and can pick from a range of rooms and places depending on their requirements, from informal interactions to formal conference rooms and areas for solo concentrate</w:t>
      </w:r>
      <w:sdt>
        <w:sdtPr>
          <w:rPr>
            <w:rFonts w:ascii="Arial" w:hAnsi="Arial" w:cs="Arial"/>
          </w:rPr>
          <w:id w:val="1666893224"/>
          <w:citation/>
        </w:sdtPr>
        <w:sdtContent>
          <w:r>
            <w:rPr>
              <w:rFonts w:ascii="Arial" w:hAnsi="Arial" w:cs="Arial"/>
            </w:rPr>
            <w:fldChar w:fldCharType="begin"/>
          </w:r>
          <w:r>
            <w:rPr>
              <w:rFonts w:ascii="Arial" w:hAnsi="Arial" w:cs="Arial"/>
            </w:rPr>
            <w:instrText xml:space="preserve"> CITATION Adi23 \l 2057 </w:instrText>
          </w:r>
          <w:r>
            <w:rPr>
              <w:rFonts w:ascii="Arial" w:hAnsi="Arial" w:cs="Arial"/>
            </w:rPr>
            <w:fldChar w:fldCharType="separate"/>
          </w:r>
          <w:r>
            <w:rPr>
              <w:rFonts w:ascii="Arial" w:hAnsi="Arial" w:cs="Arial"/>
              <w:noProof/>
            </w:rPr>
            <w:t xml:space="preserve"> </w:t>
          </w:r>
          <w:r w:rsidRPr="007F2E46">
            <w:rPr>
              <w:rFonts w:ascii="Arial" w:hAnsi="Arial" w:cs="Arial"/>
              <w:noProof/>
            </w:rPr>
            <w:t>(Adidas.com, 2023)</w:t>
          </w:r>
          <w:r>
            <w:rPr>
              <w:rFonts w:ascii="Arial" w:hAnsi="Arial" w:cs="Arial"/>
            </w:rPr>
            <w:fldChar w:fldCharType="end"/>
          </w:r>
        </w:sdtContent>
      </w:sdt>
      <w:r w:rsidRPr="007F2E46">
        <w:rPr>
          <w:rFonts w:ascii="Arial" w:hAnsi="Arial" w:cs="Arial"/>
        </w:rPr>
        <w:t>.</w:t>
      </w:r>
    </w:p>
    <w:p w14:paraId="2C579814" w14:textId="39B3ECFA" w:rsidR="00BC5856" w:rsidRPr="00BC5856" w:rsidRDefault="00BC5856" w:rsidP="00BC5856">
      <w:pPr>
        <w:jc w:val="both"/>
        <w:rPr>
          <w:rFonts w:ascii="Arial" w:hAnsi="Arial" w:cs="Arial"/>
        </w:rPr>
      </w:pPr>
      <w:r w:rsidRPr="00BC5856">
        <w:rPr>
          <w:rFonts w:ascii="Arial" w:hAnsi="Arial" w:cs="Arial"/>
        </w:rPr>
        <w:t>Overall, Adidas' application of the Total Engagement Model has aided the brand in developing a strong brand image, a deep emotional connection with consumers, and an effortless brand experience, all of which have contributed to its commercial success.</w:t>
      </w:r>
    </w:p>
    <w:p w14:paraId="485659BC" w14:textId="40478507" w:rsidR="00FB618E" w:rsidRDefault="006B659A" w:rsidP="00CF72AB">
      <w:pPr>
        <w:jc w:val="both"/>
        <w:rPr>
          <w:rFonts w:ascii="Arial" w:hAnsi="Arial" w:cs="Arial"/>
          <w:b/>
          <w:bCs/>
        </w:rPr>
      </w:pPr>
      <w:r>
        <w:rPr>
          <w:rFonts w:ascii="Arial" w:hAnsi="Arial" w:cs="Arial"/>
          <w:b/>
          <w:bCs/>
        </w:rPr>
        <w:t xml:space="preserve">RECOMMENDATIONS OF NEW TOUCH POINTS </w:t>
      </w:r>
    </w:p>
    <w:p w14:paraId="357AC276" w14:textId="2889B00A" w:rsidR="00BC5856" w:rsidRDefault="00BC5856" w:rsidP="00BC5856">
      <w:pPr>
        <w:pStyle w:val="ListParagraph"/>
        <w:numPr>
          <w:ilvl w:val="0"/>
          <w:numId w:val="8"/>
        </w:numPr>
        <w:jc w:val="both"/>
        <w:rPr>
          <w:rFonts w:ascii="Arial" w:hAnsi="Arial" w:cs="Arial"/>
        </w:rPr>
      </w:pPr>
      <w:r w:rsidRPr="00BC5856">
        <w:rPr>
          <w:rFonts w:ascii="Arial" w:hAnsi="Arial" w:cs="Arial"/>
        </w:rPr>
        <w:t xml:space="preserve">Adidas </w:t>
      </w:r>
      <w:r>
        <w:rPr>
          <w:rFonts w:ascii="Arial" w:hAnsi="Arial" w:cs="Arial"/>
        </w:rPr>
        <w:t>can</w:t>
      </w:r>
      <w:r w:rsidRPr="00BC5856">
        <w:rPr>
          <w:rFonts w:ascii="Arial" w:hAnsi="Arial" w:cs="Arial"/>
        </w:rPr>
        <w:t xml:space="preserve"> create an augmented reality (AR) software that enables users to visually try on shoes and clothing in order to assist them make better purchasing decisions.</w:t>
      </w:r>
    </w:p>
    <w:p w14:paraId="1DA742F4" w14:textId="77777777" w:rsidR="00BC5856" w:rsidRPr="00BC5856" w:rsidRDefault="00BC5856" w:rsidP="00BC5856">
      <w:pPr>
        <w:pStyle w:val="ListParagraph"/>
        <w:jc w:val="both"/>
        <w:rPr>
          <w:rFonts w:ascii="Arial" w:hAnsi="Arial" w:cs="Arial"/>
        </w:rPr>
      </w:pPr>
    </w:p>
    <w:p w14:paraId="20895557" w14:textId="00720DC7" w:rsidR="00BC5856" w:rsidRDefault="00BC5856" w:rsidP="00BC5856">
      <w:pPr>
        <w:pStyle w:val="ListParagraph"/>
        <w:numPr>
          <w:ilvl w:val="0"/>
          <w:numId w:val="8"/>
        </w:numPr>
        <w:jc w:val="both"/>
        <w:rPr>
          <w:rFonts w:ascii="Arial" w:hAnsi="Arial" w:cs="Arial"/>
        </w:rPr>
      </w:pPr>
      <w:r w:rsidRPr="00BC5856">
        <w:rPr>
          <w:rFonts w:ascii="Arial" w:hAnsi="Arial" w:cs="Arial"/>
        </w:rPr>
        <w:t>Adidas might look at more environmentally friendly packaging solutions, such biodegradable or compostable materials, to better reflect their dedication to sustainability.</w:t>
      </w:r>
    </w:p>
    <w:p w14:paraId="328730E8" w14:textId="77777777" w:rsidR="00BC5856" w:rsidRPr="00BC5856" w:rsidRDefault="00BC5856" w:rsidP="00BC5856">
      <w:pPr>
        <w:jc w:val="both"/>
        <w:rPr>
          <w:rFonts w:ascii="Arial" w:hAnsi="Arial" w:cs="Arial"/>
        </w:rPr>
      </w:pPr>
    </w:p>
    <w:p w14:paraId="16AC6485" w14:textId="28A4E7FF" w:rsidR="00BC5856" w:rsidRDefault="00BC5856" w:rsidP="00BC5856">
      <w:pPr>
        <w:pStyle w:val="ListParagraph"/>
        <w:numPr>
          <w:ilvl w:val="0"/>
          <w:numId w:val="8"/>
        </w:numPr>
        <w:jc w:val="both"/>
        <w:rPr>
          <w:rFonts w:ascii="Arial" w:hAnsi="Arial" w:cs="Arial"/>
        </w:rPr>
      </w:pPr>
      <w:r w:rsidRPr="00BC5856">
        <w:rPr>
          <w:rFonts w:ascii="Arial" w:hAnsi="Arial" w:cs="Arial"/>
        </w:rPr>
        <w:t xml:space="preserve">Adidas </w:t>
      </w:r>
      <w:r w:rsidRPr="00BC5856">
        <w:rPr>
          <w:rFonts w:ascii="Arial" w:hAnsi="Arial" w:cs="Arial"/>
        </w:rPr>
        <w:t>can</w:t>
      </w:r>
      <w:r w:rsidRPr="00BC5856">
        <w:rPr>
          <w:rFonts w:ascii="Arial" w:hAnsi="Arial" w:cs="Arial"/>
        </w:rPr>
        <w:t xml:space="preserve"> hold in-store activities like product releases or fitness classes to give customers a memorable experience and foster brand </w:t>
      </w:r>
      <w:r w:rsidRPr="00BC5856">
        <w:rPr>
          <w:rFonts w:ascii="Arial" w:hAnsi="Arial" w:cs="Arial"/>
        </w:rPr>
        <w:t xml:space="preserve">loyalty. In addition, invite celebrities to do meet and greets when releasing a special edition product. </w:t>
      </w:r>
    </w:p>
    <w:p w14:paraId="11F94A08" w14:textId="77777777" w:rsidR="00BC5856" w:rsidRPr="00BC5856" w:rsidRDefault="00BC5856" w:rsidP="00BC5856">
      <w:pPr>
        <w:pStyle w:val="ListParagraph"/>
        <w:rPr>
          <w:rFonts w:ascii="Arial" w:hAnsi="Arial" w:cs="Arial"/>
        </w:rPr>
      </w:pPr>
    </w:p>
    <w:p w14:paraId="5964FAE0" w14:textId="77777777" w:rsidR="00BC5856" w:rsidRPr="00BC5856" w:rsidRDefault="00BC5856" w:rsidP="00BC5856">
      <w:pPr>
        <w:pStyle w:val="ListParagraph"/>
        <w:jc w:val="both"/>
        <w:rPr>
          <w:rFonts w:ascii="Arial" w:hAnsi="Arial" w:cs="Arial"/>
        </w:rPr>
      </w:pPr>
    </w:p>
    <w:p w14:paraId="123A1E61" w14:textId="6D384555" w:rsidR="00BC5856" w:rsidRPr="006B659A" w:rsidRDefault="00BC5856" w:rsidP="00CF72AB">
      <w:pPr>
        <w:pStyle w:val="ListParagraph"/>
        <w:numPr>
          <w:ilvl w:val="0"/>
          <w:numId w:val="8"/>
        </w:numPr>
        <w:jc w:val="both"/>
        <w:rPr>
          <w:rFonts w:ascii="Arial" w:hAnsi="Arial" w:cs="Arial"/>
        </w:rPr>
      </w:pPr>
      <w:r w:rsidRPr="00BC5856">
        <w:rPr>
          <w:rFonts w:ascii="Arial" w:hAnsi="Arial" w:cs="Arial"/>
        </w:rPr>
        <w:t>To provide a distinctive and memorable consumer experience, Adidas might provide personalised goods or services, such as custom shoe designs or specialised training plans.</w:t>
      </w:r>
    </w:p>
    <w:p w14:paraId="1A40A6B2" w14:textId="77777777" w:rsidR="00BC5856" w:rsidRPr="00EC0392" w:rsidRDefault="00BC5856" w:rsidP="00CF72AB">
      <w:pPr>
        <w:jc w:val="both"/>
        <w:rPr>
          <w:rFonts w:ascii="Arial" w:hAnsi="Arial" w:cs="Arial"/>
          <w:b/>
          <w:bCs/>
        </w:rPr>
      </w:pPr>
    </w:p>
    <w:p w14:paraId="1858BA52" w14:textId="34C8DAF8" w:rsidR="00EC0392" w:rsidRPr="00EC0392" w:rsidRDefault="006B659A" w:rsidP="00CF72AB">
      <w:pPr>
        <w:jc w:val="both"/>
        <w:rPr>
          <w:rFonts w:ascii="Arial" w:hAnsi="Arial" w:cs="Arial"/>
          <w:b/>
          <w:bCs/>
        </w:rPr>
      </w:pPr>
      <w:r>
        <w:rPr>
          <w:rFonts w:ascii="Arial" w:hAnsi="Arial" w:cs="Arial"/>
          <w:b/>
          <w:bCs/>
        </w:rPr>
        <w:t>CONCLUSION</w:t>
      </w:r>
    </w:p>
    <w:p w14:paraId="72B6F35E" w14:textId="2EBEC3E9" w:rsidR="00CF72AB" w:rsidRDefault="00CF72AB" w:rsidP="00CF72AB">
      <w:pPr>
        <w:jc w:val="both"/>
        <w:rPr>
          <w:rFonts w:ascii="Arial" w:hAnsi="Arial" w:cs="Arial"/>
        </w:rPr>
      </w:pPr>
      <w:r w:rsidRPr="004E7558">
        <w:rPr>
          <w:rFonts w:ascii="Arial" w:hAnsi="Arial" w:cs="Arial"/>
        </w:rPr>
        <w:t>Businesses must comprehend the customer satisfaction and the customer journey through time. Currently, customers interact with businesses through a wide range of touch points across numerous media and platforms, and customer experiences are more social than ever before. Due to these modifications, businesses must interconnect numerous business processes, including those of external partners, in order to create and provide satisfying consumer experiences</w:t>
      </w:r>
      <w:r>
        <w:rPr>
          <w:rFonts w:ascii="Arial" w:hAnsi="Arial" w:cs="Arial"/>
        </w:rPr>
        <w:t xml:space="preserve"> </w:t>
      </w:r>
      <w:sdt>
        <w:sdtPr>
          <w:rPr>
            <w:rFonts w:ascii="Arial" w:hAnsi="Arial" w:cs="Arial"/>
          </w:rPr>
          <w:id w:val="638387570"/>
          <w:citation/>
        </w:sdtPr>
        <w:sdtContent>
          <w:r w:rsidR="006B659A" w:rsidRPr="006B659A">
            <w:rPr>
              <w:rFonts w:ascii="Arial" w:hAnsi="Arial" w:cs="Arial"/>
            </w:rPr>
            <w:fldChar w:fldCharType="begin"/>
          </w:r>
          <w:r w:rsidR="006B659A" w:rsidRPr="006B659A">
            <w:rPr>
              <w:rFonts w:ascii="Arial" w:hAnsi="Arial" w:cs="Arial"/>
            </w:rPr>
            <w:instrText xml:space="preserve"> CITATION Bla15 \l 2057 </w:instrText>
          </w:r>
          <w:r w:rsidR="006B659A" w:rsidRPr="006B659A">
            <w:rPr>
              <w:rFonts w:ascii="Arial" w:hAnsi="Arial" w:cs="Arial"/>
            </w:rPr>
            <w:fldChar w:fldCharType="separate"/>
          </w:r>
          <w:r w:rsidR="006B659A" w:rsidRPr="006B659A">
            <w:rPr>
              <w:rFonts w:ascii="Arial" w:hAnsi="Arial" w:cs="Arial"/>
              <w:noProof/>
            </w:rPr>
            <w:t>(Blakeman, 2015)</w:t>
          </w:r>
          <w:r w:rsidR="006B659A" w:rsidRPr="006B659A">
            <w:rPr>
              <w:rFonts w:ascii="Arial" w:hAnsi="Arial" w:cs="Arial"/>
            </w:rPr>
            <w:fldChar w:fldCharType="end"/>
          </w:r>
        </w:sdtContent>
      </w:sdt>
    </w:p>
    <w:p w14:paraId="2A0195C3" w14:textId="788261C6" w:rsidR="00BC5856" w:rsidRPr="004E7558" w:rsidRDefault="00BC5856" w:rsidP="00CF72AB">
      <w:pPr>
        <w:jc w:val="both"/>
        <w:rPr>
          <w:rFonts w:ascii="Arial" w:hAnsi="Arial" w:cs="Arial"/>
        </w:rPr>
      </w:pPr>
      <w:r>
        <w:rPr>
          <w:rFonts w:ascii="Arial" w:hAnsi="Arial" w:cs="Arial"/>
        </w:rPr>
        <w:t xml:space="preserve">Understanding the process that adidas has implemented for success with advertisement has broaden my personal view of the company and how to be a significant brand and forerunner in </w:t>
      </w:r>
      <w:r w:rsidR="00DC20D0">
        <w:rPr>
          <w:rFonts w:ascii="Arial" w:hAnsi="Arial" w:cs="Arial"/>
        </w:rPr>
        <w:t>an</w:t>
      </w:r>
      <w:r>
        <w:rPr>
          <w:rFonts w:ascii="Arial" w:hAnsi="Arial" w:cs="Arial"/>
        </w:rPr>
        <w:t xml:space="preserve"> industry</w:t>
      </w:r>
      <w:r w:rsidR="00DC20D0">
        <w:rPr>
          <w:rFonts w:ascii="Arial" w:hAnsi="Arial" w:cs="Arial"/>
        </w:rPr>
        <w:t xml:space="preserve"> by utilising all aspects of your company to produce the best results of branding and brand awareness</w:t>
      </w:r>
      <w:r>
        <w:rPr>
          <w:rFonts w:ascii="Arial" w:hAnsi="Arial" w:cs="Arial"/>
        </w:rPr>
        <w:t xml:space="preserve">. </w:t>
      </w:r>
    </w:p>
    <w:p w14:paraId="585DA798" w14:textId="609E102E" w:rsidR="00AC5396" w:rsidRDefault="00AC5396" w:rsidP="0058133F">
      <w:pPr>
        <w:jc w:val="both"/>
        <w:rPr>
          <w:rFonts w:ascii="Arial" w:hAnsi="Arial" w:cs="Arial"/>
          <w:b/>
          <w:bCs/>
        </w:rPr>
      </w:pPr>
    </w:p>
    <w:p w14:paraId="2ADFA8A0" w14:textId="6154DBE3" w:rsidR="00EC0392" w:rsidRDefault="00EC0392" w:rsidP="0058133F">
      <w:pPr>
        <w:jc w:val="both"/>
        <w:rPr>
          <w:rFonts w:ascii="Arial" w:hAnsi="Arial" w:cs="Arial"/>
          <w:b/>
          <w:bCs/>
        </w:rPr>
      </w:pPr>
    </w:p>
    <w:p w14:paraId="0F848489" w14:textId="69DD32EA" w:rsidR="00EC0392" w:rsidRDefault="00EC0392" w:rsidP="0058133F">
      <w:pPr>
        <w:jc w:val="both"/>
        <w:rPr>
          <w:rFonts w:ascii="Arial" w:hAnsi="Arial" w:cs="Arial"/>
          <w:b/>
          <w:bCs/>
        </w:rPr>
      </w:pPr>
    </w:p>
    <w:p w14:paraId="65F72F38" w14:textId="56DB6CFB" w:rsidR="00EC0392" w:rsidRDefault="00EC0392" w:rsidP="0058133F">
      <w:pPr>
        <w:jc w:val="both"/>
        <w:rPr>
          <w:rFonts w:ascii="Arial" w:hAnsi="Arial" w:cs="Arial"/>
          <w:b/>
          <w:bCs/>
        </w:rPr>
      </w:pPr>
    </w:p>
    <w:p w14:paraId="3AF0B9C4" w14:textId="40137336" w:rsidR="00EC0392" w:rsidRDefault="00EC0392" w:rsidP="0058133F">
      <w:pPr>
        <w:jc w:val="both"/>
        <w:rPr>
          <w:rFonts w:ascii="Arial" w:hAnsi="Arial" w:cs="Arial"/>
          <w:b/>
          <w:bCs/>
        </w:rPr>
      </w:pPr>
    </w:p>
    <w:p w14:paraId="4537C4BF" w14:textId="07839CF8" w:rsidR="00EC0392" w:rsidRDefault="00EC0392" w:rsidP="0058133F">
      <w:pPr>
        <w:jc w:val="both"/>
        <w:rPr>
          <w:rFonts w:ascii="Arial" w:hAnsi="Arial" w:cs="Arial"/>
          <w:b/>
          <w:bCs/>
        </w:rPr>
      </w:pPr>
    </w:p>
    <w:p w14:paraId="5F2997CE" w14:textId="59B19F23" w:rsidR="00EC0392" w:rsidRDefault="00EC0392" w:rsidP="0058133F">
      <w:pPr>
        <w:jc w:val="both"/>
        <w:rPr>
          <w:rFonts w:ascii="Arial" w:hAnsi="Arial" w:cs="Arial"/>
          <w:b/>
          <w:bCs/>
        </w:rPr>
      </w:pPr>
    </w:p>
    <w:p w14:paraId="0E32F1BC" w14:textId="537081FA" w:rsidR="00EC0392" w:rsidRDefault="00EC0392" w:rsidP="0058133F">
      <w:pPr>
        <w:jc w:val="both"/>
        <w:rPr>
          <w:rFonts w:ascii="Arial" w:hAnsi="Arial" w:cs="Arial"/>
          <w:b/>
          <w:bCs/>
        </w:rPr>
      </w:pPr>
    </w:p>
    <w:sdt>
      <w:sdtPr>
        <w:id w:val="-453020892"/>
        <w:docPartObj>
          <w:docPartGallery w:val="Bibliographies"/>
          <w:docPartUnique/>
        </w:docPartObj>
      </w:sdtPr>
      <w:sdtEndPr>
        <w:rPr>
          <w:rFonts w:ascii="Arial" w:eastAsiaTheme="minorHAnsi" w:hAnsi="Arial" w:cs="Arial"/>
          <w:color w:val="auto"/>
          <w:sz w:val="22"/>
          <w:szCs w:val="22"/>
          <w:lang w:val="en-GB"/>
        </w:rPr>
      </w:sdtEndPr>
      <w:sdtContent>
        <w:p w14:paraId="366ADFD6" w14:textId="284568B2" w:rsidR="006B659A" w:rsidRPr="006B659A" w:rsidRDefault="006B659A">
          <w:pPr>
            <w:pStyle w:val="Heading1"/>
            <w:rPr>
              <w:rFonts w:ascii="Arial" w:hAnsi="Arial" w:cs="Arial"/>
              <w:b/>
              <w:bCs/>
              <w:color w:val="auto"/>
              <w:sz w:val="22"/>
              <w:szCs w:val="22"/>
            </w:rPr>
          </w:pPr>
          <w:r>
            <w:rPr>
              <w:rFonts w:ascii="Arial" w:hAnsi="Arial" w:cs="Arial"/>
              <w:b/>
              <w:bCs/>
              <w:color w:val="auto"/>
              <w:sz w:val="22"/>
              <w:szCs w:val="22"/>
            </w:rPr>
            <w:t xml:space="preserve">REFERENCES </w:t>
          </w:r>
        </w:p>
        <w:sdt>
          <w:sdtPr>
            <w:id w:val="-573587230"/>
            <w:bibliography/>
          </w:sdtPr>
          <w:sdtEndPr>
            <w:rPr>
              <w:rFonts w:ascii="Arial" w:hAnsi="Arial" w:cs="Arial"/>
            </w:rPr>
          </w:sdtEndPr>
          <w:sdtContent>
            <w:p w14:paraId="5B02CE4A" w14:textId="77777777" w:rsidR="006B659A" w:rsidRPr="006B659A" w:rsidRDefault="006B659A" w:rsidP="006B659A">
              <w:pPr>
                <w:pStyle w:val="Bibliography"/>
                <w:rPr>
                  <w:rFonts w:ascii="Arial" w:hAnsi="Arial" w:cs="Arial"/>
                  <w:noProof/>
                  <w:lang w:val="en-US"/>
                </w:rPr>
              </w:pPr>
              <w:r w:rsidRPr="006B659A">
                <w:rPr>
                  <w:rFonts w:ascii="Arial" w:hAnsi="Arial" w:cs="Arial"/>
                </w:rPr>
                <w:fldChar w:fldCharType="begin"/>
              </w:r>
              <w:r w:rsidRPr="006B659A">
                <w:rPr>
                  <w:rFonts w:ascii="Arial" w:hAnsi="Arial" w:cs="Arial"/>
                </w:rPr>
                <w:instrText xml:space="preserve"> BIBLIOGRAPHY </w:instrText>
              </w:r>
              <w:r w:rsidRPr="006B659A">
                <w:rPr>
                  <w:rFonts w:ascii="Arial" w:hAnsi="Arial" w:cs="Arial"/>
                </w:rPr>
                <w:fldChar w:fldCharType="separate"/>
              </w:r>
              <w:r w:rsidRPr="006B659A">
                <w:rPr>
                  <w:rFonts w:ascii="Arial" w:hAnsi="Arial" w:cs="Arial"/>
                  <w:noProof/>
                  <w:lang w:val="en-US"/>
                </w:rPr>
                <w:t xml:space="preserve">Adidas.com , 2023. </w:t>
              </w:r>
              <w:r w:rsidRPr="006B659A">
                <w:rPr>
                  <w:rFonts w:ascii="Arial" w:hAnsi="Arial" w:cs="Arial"/>
                  <w:i/>
                  <w:iCs/>
                  <w:noProof/>
                  <w:lang w:val="en-US"/>
                </w:rPr>
                <w:t xml:space="preserve">HEADQUARTERS. </w:t>
              </w:r>
              <w:r w:rsidRPr="006B659A">
                <w:rPr>
                  <w:rFonts w:ascii="Arial" w:hAnsi="Arial" w:cs="Arial"/>
                  <w:noProof/>
                  <w:lang w:val="en-US"/>
                </w:rPr>
                <w:t xml:space="preserve">[Online] </w:t>
              </w:r>
              <w:r w:rsidRPr="006B659A">
                <w:rPr>
                  <w:rFonts w:ascii="Arial" w:hAnsi="Arial" w:cs="Arial"/>
                  <w:noProof/>
                  <w:lang w:val="en-US"/>
                </w:rPr>
                <w:br/>
                <w:t xml:space="preserve">Available at: </w:t>
              </w:r>
              <w:r w:rsidRPr="006B659A">
                <w:rPr>
                  <w:rFonts w:ascii="Arial" w:hAnsi="Arial" w:cs="Arial"/>
                  <w:noProof/>
                  <w:u w:val="single"/>
                  <w:lang w:val="en-US"/>
                </w:rPr>
                <w:t>https://www.adidas-group.com/en/about/headquarters/</w:t>
              </w:r>
              <w:r w:rsidRPr="006B659A">
                <w:rPr>
                  <w:rFonts w:ascii="Arial" w:hAnsi="Arial" w:cs="Arial"/>
                  <w:noProof/>
                  <w:lang w:val="en-US"/>
                </w:rPr>
                <w:br/>
                <w:t>[Accessed 26 April 2023].</w:t>
              </w:r>
            </w:p>
            <w:p w14:paraId="15B0D0D7"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Adidas.com, 2023. </w:t>
              </w:r>
              <w:r w:rsidRPr="006B659A">
                <w:rPr>
                  <w:rFonts w:ascii="Arial" w:hAnsi="Arial" w:cs="Arial"/>
                  <w:i/>
                  <w:iCs/>
                  <w:noProof/>
                  <w:lang w:val="en-US"/>
                </w:rPr>
                <w:t xml:space="preserve">About CULTURE. </w:t>
              </w:r>
              <w:r w:rsidRPr="006B659A">
                <w:rPr>
                  <w:rFonts w:ascii="Arial" w:hAnsi="Arial" w:cs="Arial"/>
                  <w:noProof/>
                  <w:lang w:val="en-US"/>
                </w:rPr>
                <w:t xml:space="preserve">[Online] </w:t>
              </w:r>
              <w:r w:rsidRPr="006B659A">
                <w:rPr>
                  <w:rFonts w:ascii="Arial" w:hAnsi="Arial" w:cs="Arial"/>
                  <w:noProof/>
                  <w:lang w:val="en-US"/>
                </w:rPr>
                <w:br/>
                <w:t xml:space="preserve">Available at: </w:t>
              </w:r>
              <w:r w:rsidRPr="006B659A">
                <w:rPr>
                  <w:rFonts w:ascii="Arial" w:hAnsi="Arial" w:cs="Arial"/>
                  <w:noProof/>
                  <w:u w:val="single"/>
                  <w:lang w:val="en-US"/>
                </w:rPr>
                <w:t>https://www.adidas-group.com/en/about/culture/</w:t>
              </w:r>
              <w:r w:rsidRPr="006B659A">
                <w:rPr>
                  <w:rFonts w:ascii="Arial" w:hAnsi="Arial" w:cs="Arial"/>
                  <w:noProof/>
                  <w:lang w:val="en-US"/>
                </w:rPr>
                <w:br/>
                <w:t>[Accessed 24 April 2023].</w:t>
              </w:r>
            </w:p>
            <w:p w14:paraId="3B48876C"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Adidas.com, 2023. </w:t>
              </w:r>
              <w:r w:rsidRPr="006B659A">
                <w:rPr>
                  <w:rFonts w:ascii="Arial" w:hAnsi="Arial" w:cs="Arial"/>
                  <w:i/>
                  <w:iCs/>
                  <w:noProof/>
                  <w:lang w:val="en-US"/>
                </w:rPr>
                <w:t xml:space="preserve">Adidas History. </w:t>
              </w:r>
              <w:r w:rsidRPr="006B659A">
                <w:rPr>
                  <w:rFonts w:ascii="Arial" w:hAnsi="Arial" w:cs="Arial"/>
                  <w:noProof/>
                  <w:lang w:val="en-US"/>
                </w:rPr>
                <w:t xml:space="preserve">[Online] </w:t>
              </w:r>
              <w:r w:rsidRPr="006B659A">
                <w:rPr>
                  <w:rFonts w:ascii="Arial" w:hAnsi="Arial" w:cs="Arial"/>
                  <w:noProof/>
                  <w:lang w:val="en-US"/>
                </w:rPr>
                <w:br/>
                <w:t xml:space="preserve">Available at: </w:t>
              </w:r>
              <w:r w:rsidRPr="006B659A">
                <w:rPr>
                  <w:rFonts w:ascii="Arial" w:hAnsi="Arial" w:cs="Arial"/>
                  <w:noProof/>
                  <w:u w:val="single"/>
                  <w:lang w:val="en-US"/>
                </w:rPr>
                <w:t>https://www.adidas-group.com/en/about/history/</w:t>
              </w:r>
              <w:r w:rsidRPr="006B659A">
                <w:rPr>
                  <w:rFonts w:ascii="Arial" w:hAnsi="Arial" w:cs="Arial"/>
                  <w:noProof/>
                  <w:lang w:val="en-US"/>
                </w:rPr>
                <w:br/>
                <w:t>[Accessed 22 April 2023].</w:t>
              </w:r>
            </w:p>
            <w:p w14:paraId="6880005D"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Adidas.com, 2023. </w:t>
              </w:r>
              <w:r w:rsidRPr="006B659A">
                <w:rPr>
                  <w:rFonts w:ascii="Arial" w:hAnsi="Arial" w:cs="Arial"/>
                  <w:i/>
                  <w:iCs/>
                  <w:noProof/>
                  <w:lang w:val="en-US"/>
                </w:rPr>
                <w:t xml:space="preserve">Adidas inpossible is nothing. </w:t>
              </w:r>
              <w:r w:rsidRPr="006B659A">
                <w:rPr>
                  <w:rFonts w:ascii="Arial" w:hAnsi="Arial" w:cs="Arial"/>
                  <w:noProof/>
                  <w:lang w:val="en-US"/>
                </w:rPr>
                <w:t xml:space="preserve">[Online] </w:t>
              </w:r>
              <w:r w:rsidRPr="006B659A">
                <w:rPr>
                  <w:rFonts w:ascii="Arial" w:hAnsi="Arial" w:cs="Arial"/>
                  <w:noProof/>
                  <w:lang w:val="en-US"/>
                </w:rPr>
                <w:br/>
                <w:t xml:space="preserve">Available at: </w:t>
              </w:r>
              <w:r w:rsidRPr="006B659A">
                <w:rPr>
                  <w:rFonts w:ascii="Arial" w:hAnsi="Arial" w:cs="Arial"/>
                  <w:noProof/>
                  <w:u w:val="single"/>
                  <w:lang w:val="en-US"/>
                </w:rPr>
                <w:t>https://www.adidas.co.uk/impossibleisnothing</w:t>
              </w:r>
              <w:r w:rsidRPr="006B659A">
                <w:rPr>
                  <w:rFonts w:ascii="Arial" w:hAnsi="Arial" w:cs="Arial"/>
                  <w:noProof/>
                  <w:lang w:val="en-US"/>
                </w:rPr>
                <w:br/>
                <w:t>[Accessed 23 April 2023].</w:t>
              </w:r>
            </w:p>
            <w:p w14:paraId="119AF097"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Adidas.com, 2023. </w:t>
              </w:r>
              <w:r w:rsidRPr="006B659A">
                <w:rPr>
                  <w:rFonts w:ascii="Arial" w:hAnsi="Arial" w:cs="Arial"/>
                  <w:i/>
                  <w:iCs/>
                  <w:noProof/>
                  <w:lang w:val="en-US"/>
                </w:rPr>
                <w:t xml:space="preserve">CLIMATE CHANGE AND DECARBONIZATION. </w:t>
              </w:r>
              <w:r w:rsidRPr="006B659A">
                <w:rPr>
                  <w:rFonts w:ascii="Arial" w:hAnsi="Arial" w:cs="Arial"/>
                  <w:noProof/>
                  <w:lang w:val="en-US"/>
                </w:rPr>
                <w:t xml:space="preserve">[Online] </w:t>
              </w:r>
              <w:r w:rsidRPr="006B659A">
                <w:rPr>
                  <w:rFonts w:ascii="Arial" w:hAnsi="Arial" w:cs="Arial"/>
                  <w:noProof/>
                  <w:lang w:val="en-US"/>
                </w:rPr>
                <w:br/>
                <w:t xml:space="preserve">Available at: </w:t>
              </w:r>
              <w:r w:rsidRPr="006B659A">
                <w:rPr>
                  <w:rFonts w:ascii="Arial" w:hAnsi="Arial" w:cs="Arial"/>
                  <w:noProof/>
                  <w:u w:val="single"/>
                  <w:lang w:val="en-US"/>
                </w:rPr>
                <w:t>https://www.adidas-group.com/en/sustainability/environmental-impacts/climate-change-and-decarbonization/</w:t>
              </w:r>
              <w:r w:rsidRPr="006B659A">
                <w:rPr>
                  <w:rFonts w:ascii="Arial" w:hAnsi="Arial" w:cs="Arial"/>
                  <w:noProof/>
                  <w:lang w:val="en-US"/>
                </w:rPr>
                <w:br/>
                <w:t>[Accessed 24 April 2023].</w:t>
              </w:r>
            </w:p>
            <w:p w14:paraId="000C8D8D"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Adidas, 2023. </w:t>
              </w:r>
              <w:r w:rsidRPr="006B659A">
                <w:rPr>
                  <w:rFonts w:ascii="Arial" w:hAnsi="Arial" w:cs="Arial"/>
                  <w:i/>
                  <w:iCs/>
                  <w:noProof/>
                  <w:lang w:val="en-US"/>
                </w:rPr>
                <w:t xml:space="preserve">Adidas Blog Game Plan A. </w:t>
              </w:r>
              <w:r w:rsidRPr="006B659A">
                <w:rPr>
                  <w:rFonts w:ascii="Arial" w:hAnsi="Arial" w:cs="Arial"/>
                  <w:noProof/>
                  <w:lang w:val="en-US"/>
                </w:rPr>
                <w:t xml:space="preserve">[Online] </w:t>
              </w:r>
              <w:r w:rsidRPr="006B659A">
                <w:rPr>
                  <w:rFonts w:ascii="Arial" w:hAnsi="Arial" w:cs="Arial"/>
                  <w:noProof/>
                  <w:lang w:val="en-US"/>
                </w:rPr>
                <w:br/>
                <w:t xml:space="preserve">Available at: </w:t>
              </w:r>
              <w:r w:rsidRPr="006B659A">
                <w:rPr>
                  <w:rFonts w:ascii="Arial" w:hAnsi="Arial" w:cs="Arial"/>
                  <w:noProof/>
                  <w:u w:val="single"/>
                  <w:lang w:val="en-US"/>
                </w:rPr>
                <w:t>https://www.gameplan-a.com/</w:t>
              </w:r>
              <w:r w:rsidRPr="006B659A">
                <w:rPr>
                  <w:rFonts w:ascii="Arial" w:hAnsi="Arial" w:cs="Arial"/>
                  <w:noProof/>
                  <w:lang w:val="en-US"/>
                </w:rPr>
                <w:br/>
                <w:t>[Accessed 26 April 2023].</w:t>
              </w:r>
            </w:p>
            <w:p w14:paraId="7C9F12A4"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Baker, T., 2020. </w:t>
              </w:r>
              <w:r w:rsidRPr="006B659A">
                <w:rPr>
                  <w:rFonts w:ascii="Arial" w:hAnsi="Arial" w:cs="Arial"/>
                  <w:i/>
                  <w:iCs/>
                  <w:noProof/>
                  <w:lang w:val="en-US"/>
                </w:rPr>
                <w:t xml:space="preserve">Adidas Branding: History of Logos and Best Ads. </w:t>
              </w:r>
              <w:r w:rsidRPr="006B659A">
                <w:rPr>
                  <w:rFonts w:ascii="Arial" w:hAnsi="Arial" w:cs="Arial"/>
                  <w:noProof/>
                  <w:lang w:val="en-US"/>
                </w:rPr>
                <w:t xml:space="preserve">[Online] </w:t>
              </w:r>
              <w:r w:rsidRPr="006B659A">
                <w:rPr>
                  <w:rFonts w:ascii="Arial" w:hAnsi="Arial" w:cs="Arial"/>
                  <w:noProof/>
                  <w:lang w:val="en-US"/>
                </w:rPr>
                <w:br/>
                <w:t xml:space="preserve">Available at: </w:t>
              </w:r>
              <w:r w:rsidRPr="006B659A">
                <w:rPr>
                  <w:rFonts w:ascii="Arial" w:hAnsi="Arial" w:cs="Arial"/>
                  <w:noProof/>
                  <w:u w:val="single"/>
                  <w:lang w:val="en-US"/>
                </w:rPr>
                <w:t>https://approval.studio/blog/adidas-branding-history-of-logos-and-best-ads/</w:t>
              </w:r>
              <w:r w:rsidRPr="006B659A">
                <w:rPr>
                  <w:rFonts w:ascii="Arial" w:hAnsi="Arial" w:cs="Arial"/>
                  <w:noProof/>
                  <w:lang w:val="en-US"/>
                </w:rPr>
                <w:br/>
                <w:t>[Accessed 25 April 2023].</w:t>
              </w:r>
            </w:p>
            <w:p w14:paraId="7D9B1529"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Bhasin, H., 2019. </w:t>
              </w:r>
              <w:r w:rsidRPr="006B659A">
                <w:rPr>
                  <w:rFonts w:ascii="Arial" w:hAnsi="Arial" w:cs="Arial"/>
                  <w:i/>
                  <w:iCs/>
                  <w:noProof/>
                  <w:lang w:val="en-US"/>
                </w:rPr>
                <w:t xml:space="preserve">Keller’s Brand equity Model – CBBE Model by Keller. </w:t>
              </w:r>
              <w:r w:rsidRPr="006B659A">
                <w:rPr>
                  <w:rFonts w:ascii="Arial" w:hAnsi="Arial" w:cs="Arial"/>
                  <w:noProof/>
                  <w:lang w:val="en-US"/>
                </w:rPr>
                <w:t xml:space="preserve">[Online] </w:t>
              </w:r>
              <w:r w:rsidRPr="006B659A">
                <w:rPr>
                  <w:rFonts w:ascii="Arial" w:hAnsi="Arial" w:cs="Arial"/>
                  <w:noProof/>
                  <w:lang w:val="en-US"/>
                </w:rPr>
                <w:br/>
                <w:t xml:space="preserve">Available at: </w:t>
              </w:r>
              <w:r w:rsidRPr="006B659A">
                <w:rPr>
                  <w:rFonts w:ascii="Arial" w:hAnsi="Arial" w:cs="Arial"/>
                  <w:noProof/>
                  <w:u w:val="single"/>
                  <w:lang w:val="en-US"/>
                </w:rPr>
                <w:t>https://www.marketing91.com/kellers-brand-equity-model/</w:t>
              </w:r>
              <w:r w:rsidRPr="006B659A">
                <w:rPr>
                  <w:rFonts w:ascii="Arial" w:hAnsi="Arial" w:cs="Arial"/>
                  <w:noProof/>
                  <w:lang w:val="en-US"/>
                </w:rPr>
                <w:br/>
                <w:t>[Accessed 25 April 2023].</w:t>
              </w:r>
            </w:p>
            <w:p w14:paraId="4187CFFD"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Blakeman, R., 2015. </w:t>
              </w:r>
              <w:r w:rsidRPr="006B659A">
                <w:rPr>
                  <w:rFonts w:ascii="Arial" w:hAnsi="Arial" w:cs="Arial"/>
                  <w:i/>
                  <w:iCs/>
                  <w:noProof/>
                  <w:lang w:val="en-US"/>
                </w:rPr>
                <w:t xml:space="preserve">Integrated Marketing Communications creative straegy from idea to implementation. </w:t>
              </w:r>
              <w:r w:rsidRPr="006B659A">
                <w:rPr>
                  <w:rFonts w:ascii="Arial" w:hAnsi="Arial" w:cs="Arial"/>
                  <w:noProof/>
                  <w:lang w:val="en-US"/>
                </w:rPr>
                <w:t>Second ed. London: Rowan &amp; Littlefield .</w:t>
              </w:r>
            </w:p>
            <w:p w14:paraId="1242EDC3"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Catovic, N., 2010. </w:t>
              </w:r>
              <w:r w:rsidRPr="006B659A">
                <w:rPr>
                  <w:rFonts w:ascii="Arial" w:hAnsi="Arial" w:cs="Arial"/>
                  <w:i/>
                  <w:iCs/>
                  <w:noProof/>
                  <w:lang w:val="en-US"/>
                </w:rPr>
                <w:t xml:space="preserve">Managerial methods - adidas AG research. </w:t>
              </w:r>
              <w:r w:rsidRPr="006B659A">
                <w:rPr>
                  <w:rFonts w:ascii="Arial" w:hAnsi="Arial" w:cs="Arial"/>
                  <w:noProof/>
                  <w:lang w:val="en-US"/>
                </w:rPr>
                <w:t xml:space="preserve">[Online] </w:t>
              </w:r>
              <w:r w:rsidRPr="006B659A">
                <w:rPr>
                  <w:rFonts w:ascii="Arial" w:hAnsi="Arial" w:cs="Arial"/>
                  <w:noProof/>
                  <w:lang w:val="en-US"/>
                </w:rPr>
                <w:br/>
                <w:t xml:space="preserve">Available at: </w:t>
              </w:r>
              <w:r w:rsidRPr="006B659A">
                <w:rPr>
                  <w:rFonts w:ascii="Arial" w:hAnsi="Arial" w:cs="Arial"/>
                  <w:noProof/>
                  <w:u w:val="single"/>
                  <w:lang w:val="en-US"/>
                </w:rPr>
                <w:t>https://www.slideshare.net/nermincatovic/managerial-methods-adidas-ag-research</w:t>
              </w:r>
              <w:r w:rsidRPr="006B659A">
                <w:rPr>
                  <w:rFonts w:ascii="Arial" w:hAnsi="Arial" w:cs="Arial"/>
                  <w:noProof/>
                  <w:lang w:val="en-US"/>
                </w:rPr>
                <w:br/>
                <w:t>[Accessed 22 April 2023].</w:t>
              </w:r>
            </w:p>
            <w:p w14:paraId="2CA804F1"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Chernev, A., 2012. Creating Customer Value: Developing a value Propsition and positioning . In: Seventh, ed. </w:t>
              </w:r>
              <w:r w:rsidRPr="006B659A">
                <w:rPr>
                  <w:rFonts w:ascii="Arial" w:hAnsi="Arial" w:cs="Arial"/>
                  <w:i/>
                  <w:iCs/>
                  <w:noProof/>
                  <w:lang w:val="en-US"/>
                </w:rPr>
                <w:t xml:space="preserve">Stratgic Marketing Managment . </w:t>
              </w:r>
              <w:r w:rsidRPr="006B659A">
                <w:rPr>
                  <w:rFonts w:ascii="Arial" w:hAnsi="Arial" w:cs="Arial"/>
                  <w:noProof/>
                  <w:lang w:val="en-US"/>
                </w:rPr>
                <w:t>USA: cerebellum, pp. 37-44.</w:t>
              </w:r>
            </w:p>
            <w:p w14:paraId="44D266BF"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chernev, A., 2012. Identifying Target Customers: Segmentation and Targeting Analysis . In: Seventh, ed. </w:t>
              </w:r>
              <w:r w:rsidRPr="006B659A">
                <w:rPr>
                  <w:rFonts w:ascii="Arial" w:hAnsi="Arial" w:cs="Arial"/>
                  <w:i/>
                  <w:iCs/>
                  <w:noProof/>
                  <w:lang w:val="en-US"/>
                </w:rPr>
                <w:t xml:space="preserve">Stratgic Marketing Management . </w:t>
              </w:r>
              <w:r w:rsidRPr="006B659A">
                <w:rPr>
                  <w:rFonts w:ascii="Arial" w:hAnsi="Arial" w:cs="Arial"/>
                  <w:noProof/>
                  <w:lang w:val="en-US"/>
                </w:rPr>
                <w:t>USA: Cerebellum Press, pp. 25-35.</w:t>
              </w:r>
            </w:p>
            <w:p w14:paraId="56BC7504"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chernev, A., 2012. Managing Brands. In: seventh, ed. </w:t>
              </w:r>
              <w:r w:rsidRPr="006B659A">
                <w:rPr>
                  <w:rFonts w:ascii="Arial" w:hAnsi="Arial" w:cs="Arial"/>
                  <w:i/>
                  <w:iCs/>
                  <w:noProof/>
                  <w:lang w:val="en-US"/>
                </w:rPr>
                <w:t xml:space="preserve">Strategic Marketing Management . </w:t>
              </w:r>
              <w:r w:rsidRPr="006B659A">
                <w:rPr>
                  <w:rFonts w:ascii="Arial" w:hAnsi="Arial" w:cs="Arial"/>
                  <w:noProof/>
                  <w:lang w:val="en-US"/>
                </w:rPr>
                <w:t>USA: cerebellum, p. 89.</w:t>
              </w:r>
            </w:p>
            <w:p w14:paraId="16E20D2C"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lastRenderedPageBreak/>
                <w:t xml:space="preserve">Chernev, A., 2012. Managing Brands. In: Seventh, ed. </w:t>
              </w:r>
              <w:r w:rsidRPr="006B659A">
                <w:rPr>
                  <w:rFonts w:ascii="Arial" w:hAnsi="Arial" w:cs="Arial"/>
                  <w:i/>
                  <w:iCs/>
                  <w:noProof/>
                  <w:lang w:val="en-US"/>
                </w:rPr>
                <w:t xml:space="preserve">Strategic Marketing Management. </w:t>
              </w:r>
              <w:r w:rsidRPr="006B659A">
                <w:rPr>
                  <w:rFonts w:ascii="Arial" w:hAnsi="Arial" w:cs="Arial"/>
                  <w:noProof/>
                  <w:lang w:val="en-US"/>
                </w:rPr>
                <w:t>USA: Cerebellum Press, pp. 95-96.</w:t>
              </w:r>
            </w:p>
            <w:p w14:paraId="792007FB"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Chernev, A., 2012. Managing comunications . In: Seventh, ed. </w:t>
              </w:r>
              <w:r w:rsidRPr="006B659A">
                <w:rPr>
                  <w:rFonts w:ascii="Arial" w:hAnsi="Arial" w:cs="Arial"/>
                  <w:i/>
                  <w:iCs/>
                  <w:noProof/>
                  <w:lang w:val="en-US"/>
                </w:rPr>
                <w:t xml:space="preserve">Stratgic Marketing Managment. </w:t>
              </w:r>
              <w:r w:rsidRPr="006B659A">
                <w:rPr>
                  <w:rFonts w:ascii="Arial" w:hAnsi="Arial" w:cs="Arial"/>
                  <w:noProof/>
                  <w:lang w:val="en-US"/>
                </w:rPr>
                <w:t>USA: cerebellum Press, p. 119.</w:t>
              </w:r>
            </w:p>
            <w:p w14:paraId="5CDF0E76"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Chernev, A., 2012. Managing Price. In: Seventh, ed. </w:t>
              </w:r>
              <w:r w:rsidRPr="006B659A">
                <w:rPr>
                  <w:rFonts w:ascii="Arial" w:hAnsi="Arial" w:cs="Arial"/>
                  <w:i/>
                  <w:iCs/>
                  <w:noProof/>
                  <w:lang w:val="en-US"/>
                </w:rPr>
                <w:t xml:space="preserve">Strategic Marketing Management . </w:t>
              </w:r>
              <w:r w:rsidRPr="006B659A">
                <w:rPr>
                  <w:rFonts w:ascii="Arial" w:hAnsi="Arial" w:cs="Arial"/>
                  <w:noProof/>
                  <w:lang w:val="en-US"/>
                </w:rPr>
                <w:t>Usa: cerebellum, pp. 101-106.</w:t>
              </w:r>
            </w:p>
            <w:p w14:paraId="743A9C75"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Chernev, A., 2012. Managing products and services . In: Seventh, ed. </w:t>
              </w:r>
              <w:r w:rsidRPr="006B659A">
                <w:rPr>
                  <w:rFonts w:ascii="Arial" w:hAnsi="Arial" w:cs="Arial"/>
                  <w:i/>
                  <w:iCs/>
                  <w:noProof/>
                  <w:lang w:val="en-US"/>
                </w:rPr>
                <w:t xml:space="preserve">Stratgic Marketing Mangement . </w:t>
              </w:r>
              <w:r w:rsidRPr="006B659A">
                <w:rPr>
                  <w:rFonts w:ascii="Arial" w:hAnsi="Arial" w:cs="Arial"/>
                  <w:noProof/>
                  <w:lang w:val="en-US"/>
                </w:rPr>
                <w:t>USA: Cerebellum, pp. 79-86.</w:t>
              </w:r>
            </w:p>
            <w:p w14:paraId="07911B4F"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Chernev, A., 2012. Marketing Strategy . In: Seventh, ed. </w:t>
              </w:r>
              <w:r w:rsidRPr="006B659A">
                <w:rPr>
                  <w:rFonts w:ascii="Arial" w:hAnsi="Arial" w:cs="Arial"/>
                  <w:i/>
                  <w:iCs/>
                  <w:noProof/>
                  <w:lang w:val="en-US"/>
                </w:rPr>
                <w:t xml:space="preserve">Strategic Marketing Management . </w:t>
              </w:r>
              <w:r w:rsidRPr="006B659A">
                <w:rPr>
                  <w:rFonts w:ascii="Arial" w:hAnsi="Arial" w:cs="Arial"/>
                  <w:noProof/>
                  <w:lang w:val="en-US"/>
                </w:rPr>
                <w:t>USA: Cerebellum Press, p. 23.</w:t>
              </w:r>
            </w:p>
            <w:p w14:paraId="64D16144"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Chernev, A., 2012. The 4-P Framework. In: Seventh, ed. </w:t>
              </w:r>
              <w:r w:rsidRPr="006B659A">
                <w:rPr>
                  <w:rFonts w:ascii="Arial" w:hAnsi="Arial" w:cs="Arial"/>
                  <w:i/>
                  <w:iCs/>
                  <w:noProof/>
                  <w:lang w:val="en-US"/>
                </w:rPr>
                <w:t xml:space="preserve">Stratgic Marketing Management. </w:t>
              </w:r>
              <w:r w:rsidRPr="006B659A">
                <w:rPr>
                  <w:rFonts w:ascii="Arial" w:hAnsi="Arial" w:cs="Arial"/>
                  <w:noProof/>
                  <w:lang w:val="en-US"/>
                </w:rPr>
                <w:t>USA: Cerebellum Press, pp. 19-20.</w:t>
              </w:r>
            </w:p>
            <w:p w14:paraId="4F8D570D"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Chernev, A., 2012. The S-T-P Framework . In: Seventh, ed. </w:t>
              </w:r>
              <w:r w:rsidRPr="006B659A">
                <w:rPr>
                  <w:rFonts w:ascii="Arial" w:hAnsi="Arial" w:cs="Arial"/>
                  <w:i/>
                  <w:iCs/>
                  <w:noProof/>
                  <w:lang w:val="en-US"/>
                </w:rPr>
                <w:t xml:space="preserve">Stratgic Marketing Management . </w:t>
              </w:r>
              <w:r w:rsidRPr="006B659A">
                <w:rPr>
                  <w:rFonts w:ascii="Arial" w:hAnsi="Arial" w:cs="Arial"/>
                  <w:noProof/>
                  <w:lang w:val="en-US"/>
                </w:rPr>
                <w:t>USA: Cerebellum Press, p. 19.</w:t>
              </w:r>
            </w:p>
            <w:p w14:paraId="7C517665"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Communication Theory.Org, 2023. </w:t>
              </w:r>
              <w:r w:rsidRPr="006B659A">
                <w:rPr>
                  <w:rFonts w:ascii="Arial" w:hAnsi="Arial" w:cs="Arial"/>
                  <w:i/>
                  <w:iCs/>
                  <w:noProof/>
                  <w:lang w:val="en-US"/>
                </w:rPr>
                <w:t xml:space="preserve">Communication Theory. </w:t>
              </w:r>
              <w:r w:rsidRPr="006B659A">
                <w:rPr>
                  <w:rFonts w:ascii="Arial" w:hAnsi="Arial" w:cs="Arial"/>
                  <w:noProof/>
                  <w:lang w:val="en-US"/>
                </w:rPr>
                <w:t xml:space="preserve">[Online] </w:t>
              </w:r>
              <w:r w:rsidRPr="006B659A">
                <w:rPr>
                  <w:rFonts w:ascii="Arial" w:hAnsi="Arial" w:cs="Arial"/>
                  <w:noProof/>
                  <w:lang w:val="en-US"/>
                </w:rPr>
                <w:br/>
                <w:t xml:space="preserve">Available at: </w:t>
              </w:r>
              <w:r w:rsidRPr="006B659A">
                <w:rPr>
                  <w:rFonts w:ascii="Arial" w:hAnsi="Arial" w:cs="Arial"/>
                  <w:noProof/>
                  <w:u w:val="single"/>
                  <w:lang w:val="en-US"/>
                </w:rPr>
                <w:t>https://www.communicationtheory.org/shannon-and-weaver-model-of-communication/</w:t>
              </w:r>
              <w:r w:rsidRPr="006B659A">
                <w:rPr>
                  <w:rFonts w:ascii="Arial" w:hAnsi="Arial" w:cs="Arial"/>
                  <w:noProof/>
                  <w:lang w:val="en-US"/>
                </w:rPr>
                <w:br/>
                <w:t>[Accessed 28 3 2023].</w:t>
              </w:r>
            </w:p>
            <w:p w14:paraId="5C37F760"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Crane, E., 2022. </w:t>
              </w:r>
              <w:r w:rsidRPr="006B659A">
                <w:rPr>
                  <w:rFonts w:ascii="Arial" w:hAnsi="Arial" w:cs="Arial"/>
                  <w:i/>
                  <w:iCs/>
                  <w:noProof/>
                  <w:lang w:val="en-US"/>
                </w:rPr>
                <w:t xml:space="preserve">Adidas drops Kanye West after his anti-Semitic outbursts. </w:t>
              </w:r>
              <w:r w:rsidRPr="006B659A">
                <w:rPr>
                  <w:rFonts w:ascii="Arial" w:hAnsi="Arial" w:cs="Arial"/>
                  <w:noProof/>
                  <w:lang w:val="en-US"/>
                </w:rPr>
                <w:t xml:space="preserve">[Online] </w:t>
              </w:r>
              <w:r w:rsidRPr="006B659A">
                <w:rPr>
                  <w:rFonts w:ascii="Arial" w:hAnsi="Arial" w:cs="Arial"/>
                  <w:noProof/>
                  <w:lang w:val="en-US"/>
                </w:rPr>
                <w:br/>
                <w:t xml:space="preserve">Available at: </w:t>
              </w:r>
              <w:r w:rsidRPr="006B659A">
                <w:rPr>
                  <w:rFonts w:ascii="Arial" w:hAnsi="Arial" w:cs="Arial"/>
                  <w:noProof/>
                  <w:u w:val="single"/>
                  <w:lang w:val="en-US"/>
                </w:rPr>
                <w:t>https://nypost.com/2022/10/25/adidas-to-drop-kanye-west-after-his-anti-semitic-outbursts/</w:t>
              </w:r>
              <w:r w:rsidRPr="006B659A">
                <w:rPr>
                  <w:rFonts w:ascii="Arial" w:hAnsi="Arial" w:cs="Arial"/>
                  <w:noProof/>
                  <w:lang w:val="en-US"/>
                </w:rPr>
                <w:br/>
                <w:t>[Accessed 3 3 2023].</w:t>
              </w:r>
            </w:p>
            <w:p w14:paraId="6A1A1349"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Drew, C., 2023. </w:t>
              </w:r>
              <w:r w:rsidRPr="006B659A">
                <w:rPr>
                  <w:rFonts w:ascii="Arial" w:hAnsi="Arial" w:cs="Arial"/>
                  <w:i/>
                  <w:iCs/>
                  <w:noProof/>
                  <w:lang w:val="en-US"/>
                </w:rPr>
                <w:t xml:space="preserve">Helpful professor.com. </w:t>
              </w:r>
              <w:r w:rsidRPr="006B659A">
                <w:rPr>
                  <w:rFonts w:ascii="Arial" w:hAnsi="Arial" w:cs="Arial"/>
                  <w:noProof/>
                  <w:lang w:val="en-US"/>
                </w:rPr>
                <w:t xml:space="preserve">[Online] </w:t>
              </w:r>
              <w:r w:rsidRPr="006B659A">
                <w:rPr>
                  <w:rFonts w:ascii="Arial" w:hAnsi="Arial" w:cs="Arial"/>
                  <w:noProof/>
                  <w:lang w:val="en-US"/>
                </w:rPr>
                <w:br/>
                <w:t xml:space="preserve">Available at: </w:t>
              </w:r>
              <w:r w:rsidRPr="006B659A">
                <w:rPr>
                  <w:rFonts w:ascii="Arial" w:hAnsi="Arial" w:cs="Arial"/>
                  <w:noProof/>
                  <w:u w:val="single"/>
                  <w:lang w:val="en-US"/>
                </w:rPr>
                <w:t>https://helpfulprofessor.com/shannon-weaver-model/</w:t>
              </w:r>
              <w:r w:rsidRPr="006B659A">
                <w:rPr>
                  <w:rFonts w:ascii="Arial" w:hAnsi="Arial" w:cs="Arial"/>
                  <w:noProof/>
                  <w:lang w:val="en-US"/>
                </w:rPr>
                <w:br/>
                <w:t>[Accessed 28 3 2023].</w:t>
              </w:r>
            </w:p>
            <w:p w14:paraId="0562C990"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Grewal, D. &amp; Roggeveen, A. L., 2020. Understanding Retail Experiences and Customer Journey Management. </w:t>
              </w:r>
              <w:r w:rsidRPr="006B659A">
                <w:rPr>
                  <w:rFonts w:ascii="Arial" w:hAnsi="Arial" w:cs="Arial"/>
                  <w:i/>
                  <w:iCs/>
                  <w:noProof/>
                  <w:lang w:val="en-US"/>
                </w:rPr>
                <w:t xml:space="preserve">Journal of retailing, </w:t>
              </w:r>
              <w:r w:rsidRPr="006B659A">
                <w:rPr>
                  <w:rFonts w:ascii="Arial" w:hAnsi="Arial" w:cs="Arial"/>
                  <w:noProof/>
                  <w:lang w:val="en-US"/>
                </w:rPr>
                <w:t>96(1), pp. 3-8.</w:t>
              </w:r>
            </w:p>
            <w:p w14:paraId="39DB5E52"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Halvorsrud, R., Kvale, K. &amp; Følstad, A., 2016. Inproving service quality through customer journey analysis. </w:t>
              </w:r>
              <w:r w:rsidRPr="006B659A">
                <w:rPr>
                  <w:rFonts w:ascii="Arial" w:hAnsi="Arial" w:cs="Arial"/>
                  <w:i/>
                  <w:iCs/>
                  <w:noProof/>
                  <w:lang w:val="en-US"/>
                </w:rPr>
                <w:t xml:space="preserve">Journal of service theory and practice, </w:t>
              </w:r>
              <w:r w:rsidRPr="006B659A">
                <w:rPr>
                  <w:rFonts w:ascii="Arial" w:hAnsi="Arial" w:cs="Arial"/>
                  <w:noProof/>
                  <w:lang w:val="en-US"/>
                </w:rPr>
                <w:t>26(6), pp. 840-867.</w:t>
              </w:r>
            </w:p>
            <w:p w14:paraId="2FBE54CB"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Hooley, G., Piercy, N. F. &amp; Nicoulaud, B., 2012. Competing Through the Marketing Mix . In: Fifth, ed. </w:t>
              </w:r>
              <w:r w:rsidRPr="006B659A">
                <w:rPr>
                  <w:rFonts w:ascii="Arial" w:hAnsi="Arial" w:cs="Arial"/>
                  <w:i/>
                  <w:iCs/>
                  <w:noProof/>
                  <w:lang w:val="en-US"/>
                </w:rPr>
                <w:t xml:space="preserve">Marketing Strategy &amp; Competitive Positioning. </w:t>
              </w:r>
              <w:r w:rsidRPr="006B659A">
                <w:rPr>
                  <w:rFonts w:ascii="Arial" w:hAnsi="Arial" w:cs="Arial"/>
                  <w:noProof/>
                  <w:lang w:val="en-US"/>
                </w:rPr>
                <w:t>Harlow: Pearsons Education Limited, pp. 294-303.</w:t>
              </w:r>
            </w:p>
            <w:p w14:paraId="33C7C3E4"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Hooley, G., Piercy, N. F. &amp; Nicoulaud, B., 2012. Competing Through The New Marketing Mix . In: Fifth, ed. </w:t>
              </w:r>
              <w:r w:rsidRPr="006B659A">
                <w:rPr>
                  <w:rFonts w:ascii="Arial" w:hAnsi="Arial" w:cs="Arial"/>
                  <w:i/>
                  <w:iCs/>
                  <w:noProof/>
                  <w:lang w:val="en-US"/>
                </w:rPr>
                <w:t xml:space="preserve">Marketing Strategy &amp; Competitive Postioning . </w:t>
              </w:r>
              <w:r w:rsidRPr="006B659A">
                <w:rPr>
                  <w:rFonts w:ascii="Arial" w:hAnsi="Arial" w:cs="Arial"/>
                  <w:noProof/>
                  <w:lang w:val="en-US"/>
                </w:rPr>
                <w:t>Harlow: Pearsons Education Limited, pp. 306-308.</w:t>
              </w:r>
            </w:p>
            <w:p w14:paraId="11B2DAFF"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Hooley, G., Piercy, N. F. &amp; Nicoulaud, B., 2012. Current Market position . In: Fifth, ed. </w:t>
              </w:r>
              <w:r w:rsidRPr="006B659A">
                <w:rPr>
                  <w:rFonts w:ascii="Arial" w:hAnsi="Arial" w:cs="Arial"/>
                  <w:i/>
                  <w:iCs/>
                  <w:noProof/>
                  <w:lang w:val="en-US"/>
                </w:rPr>
                <w:t xml:space="preserve">Marketing Strategy &amp; Competitive Positioning . </w:t>
              </w:r>
              <w:r w:rsidRPr="006B659A">
                <w:rPr>
                  <w:rFonts w:ascii="Arial" w:hAnsi="Arial" w:cs="Arial"/>
                  <w:noProof/>
                  <w:lang w:val="en-US"/>
                </w:rPr>
                <w:t>harlow: Pearson Education Limited, pp. 251-257.</w:t>
              </w:r>
            </w:p>
            <w:p w14:paraId="158821F6"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Hooley, G., Piercy, N. F. &amp; Nicoulaud, B., 2012. Product/Brand status and volume . In: Fifth, ed. </w:t>
              </w:r>
              <w:r w:rsidRPr="006B659A">
                <w:rPr>
                  <w:rFonts w:ascii="Arial" w:hAnsi="Arial" w:cs="Arial"/>
                  <w:i/>
                  <w:iCs/>
                  <w:noProof/>
                  <w:lang w:val="en-US"/>
                </w:rPr>
                <w:t xml:space="preserve">Marketing Strategy &amp; competitive positioning . </w:t>
              </w:r>
              <w:r w:rsidRPr="006B659A">
                <w:rPr>
                  <w:rFonts w:ascii="Arial" w:hAnsi="Arial" w:cs="Arial"/>
                  <w:noProof/>
                  <w:lang w:val="en-US"/>
                </w:rPr>
                <w:t>Harlow: Pearson Education Limited , p. 203.</w:t>
              </w:r>
            </w:p>
            <w:p w14:paraId="228B8C1F"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lastRenderedPageBreak/>
                <w:t xml:space="preserve">Hooley, G., Piercy, N. F. &amp; Nicoulaud, B., 2012. Purchasing Behaviour. In: Second, ed. </w:t>
              </w:r>
              <w:r w:rsidRPr="006B659A">
                <w:rPr>
                  <w:rFonts w:ascii="Arial" w:hAnsi="Arial" w:cs="Arial"/>
                  <w:i/>
                  <w:iCs/>
                  <w:noProof/>
                  <w:lang w:val="en-US"/>
                </w:rPr>
                <w:t xml:space="preserve">Marketing strategy &amp; competitive Positioning. </w:t>
              </w:r>
              <w:r w:rsidRPr="006B659A">
                <w:rPr>
                  <w:rFonts w:ascii="Arial" w:hAnsi="Arial" w:cs="Arial"/>
                  <w:noProof/>
                  <w:lang w:val="en-US"/>
                </w:rPr>
                <w:t>Harlow: Pearsons Education Limited, pp. 198-200.</w:t>
              </w:r>
            </w:p>
            <w:p w14:paraId="5E8B4C1D"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Hooley, G., Piercy, N. F. &amp; Nicoulaud, B., 2012. Segmentation and Positioning Principles . In: Fifth, ed. </w:t>
              </w:r>
              <w:r w:rsidRPr="006B659A">
                <w:rPr>
                  <w:rFonts w:ascii="Arial" w:hAnsi="Arial" w:cs="Arial"/>
                  <w:i/>
                  <w:iCs/>
                  <w:noProof/>
                  <w:lang w:val="en-US"/>
                </w:rPr>
                <w:t xml:space="preserve">Marketing Strategy &amp; Competitive Positioning . </w:t>
              </w:r>
              <w:r w:rsidRPr="006B659A">
                <w:rPr>
                  <w:rFonts w:ascii="Arial" w:hAnsi="Arial" w:cs="Arial"/>
                  <w:noProof/>
                  <w:lang w:val="en-US"/>
                </w:rPr>
                <w:t>Harlow: Pearson education limited , p. 184.</w:t>
              </w:r>
            </w:p>
            <w:p w14:paraId="20F3DFFC"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Hooley, G., Piercy, N. F. &amp; Nicoulaud, B., 2012. The communication Process. In: Fifth, ed. </w:t>
              </w:r>
              <w:r w:rsidRPr="006B659A">
                <w:rPr>
                  <w:rFonts w:ascii="Arial" w:hAnsi="Arial" w:cs="Arial"/>
                  <w:i/>
                  <w:iCs/>
                  <w:noProof/>
                  <w:lang w:val="en-US"/>
                </w:rPr>
                <w:t xml:space="preserve">Marketing Strategy and competitive Positoning. </w:t>
              </w:r>
              <w:r w:rsidRPr="006B659A">
                <w:rPr>
                  <w:rFonts w:ascii="Arial" w:hAnsi="Arial" w:cs="Arial"/>
                  <w:noProof/>
                  <w:lang w:val="en-US"/>
                </w:rPr>
                <w:t>Harlow: Pearson Education Limited, pp. 309-310.</w:t>
              </w:r>
            </w:p>
            <w:p w14:paraId="46E48C28"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Jarons Blog, 2022. </w:t>
              </w:r>
              <w:r w:rsidRPr="006B659A">
                <w:rPr>
                  <w:rFonts w:ascii="Arial" w:hAnsi="Arial" w:cs="Arial"/>
                  <w:i/>
                  <w:iCs/>
                  <w:noProof/>
                  <w:lang w:val="en-US"/>
                </w:rPr>
                <w:t xml:space="preserve">Shannon &amp; Weaver’s Model of Communication Jarons Blog. </w:t>
              </w:r>
              <w:r w:rsidRPr="006B659A">
                <w:rPr>
                  <w:rFonts w:ascii="Arial" w:hAnsi="Arial" w:cs="Arial"/>
                  <w:noProof/>
                  <w:lang w:val="en-US"/>
                </w:rPr>
                <w:t xml:space="preserve">[Online] </w:t>
              </w:r>
              <w:r w:rsidRPr="006B659A">
                <w:rPr>
                  <w:rFonts w:ascii="Arial" w:hAnsi="Arial" w:cs="Arial"/>
                  <w:noProof/>
                  <w:lang w:val="en-US"/>
                </w:rPr>
                <w:br/>
                <w:t xml:space="preserve">Available at: </w:t>
              </w:r>
              <w:r w:rsidRPr="006B659A">
                <w:rPr>
                  <w:rFonts w:ascii="Arial" w:hAnsi="Arial" w:cs="Arial"/>
                  <w:noProof/>
                  <w:u w:val="single"/>
                  <w:lang w:val="en-US"/>
                </w:rPr>
                <w:t>https://jaronong.wordpress.com/shannon-weavers-model-of-communication/</w:t>
              </w:r>
              <w:r w:rsidRPr="006B659A">
                <w:rPr>
                  <w:rFonts w:ascii="Arial" w:hAnsi="Arial" w:cs="Arial"/>
                  <w:noProof/>
                  <w:lang w:val="en-US"/>
                </w:rPr>
                <w:br/>
                <w:t>[Accessed 22 April 2023].</w:t>
              </w:r>
            </w:p>
            <w:p w14:paraId="48E1AA8E"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Kotler, P., 2020. Consumer Markets and Buyer Behaviour . In: Eighth, ed. </w:t>
              </w:r>
              <w:r w:rsidRPr="006B659A">
                <w:rPr>
                  <w:rFonts w:ascii="Arial" w:hAnsi="Arial" w:cs="Arial"/>
                  <w:i/>
                  <w:iCs/>
                  <w:noProof/>
                  <w:lang w:val="en-US"/>
                </w:rPr>
                <w:t xml:space="preserve">Princeples of Marketing . </w:t>
              </w:r>
              <w:r w:rsidRPr="006B659A">
                <w:rPr>
                  <w:rFonts w:ascii="Arial" w:hAnsi="Arial" w:cs="Arial"/>
                  <w:noProof/>
                  <w:lang w:val="en-US"/>
                </w:rPr>
                <w:t>Harlow: Pearson Education Limited, p. 161.</w:t>
              </w:r>
            </w:p>
            <w:p w14:paraId="1458E321" w14:textId="5E2D45EC" w:rsidR="006B659A" w:rsidRDefault="006B659A" w:rsidP="006B659A">
              <w:pPr>
                <w:pStyle w:val="Bibliography"/>
                <w:rPr>
                  <w:rFonts w:ascii="Arial" w:hAnsi="Arial" w:cs="Arial"/>
                  <w:noProof/>
                  <w:lang w:val="en-US"/>
                </w:rPr>
              </w:pPr>
              <w:r w:rsidRPr="006B659A">
                <w:rPr>
                  <w:rFonts w:ascii="Arial" w:hAnsi="Arial" w:cs="Arial"/>
                  <w:noProof/>
                  <w:lang w:val="en-US"/>
                </w:rPr>
                <w:t xml:space="preserve">kotler, P., Armstrong, G., Harris, L. C. &amp; HE, H., 2020. In: Eighth, ed. </w:t>
              </w:r>
              <w:r w:rsidRPr="006B659A">
                <w:rPr>
                  <w:rFonts w:ascii="Arial" w:hAnsi="Arial" w:cs="Arial"/>
                  <w:i/>
                  <w:iCs/>
                  <w:noProof/>
                  <w:lang w:val="en-US"/>
                </w:rPr>
                <w:t xml:space="preserve">Principles of Marketing. </w:t>
              </w:r>
              <w:r w:rsidRPr="006B659A">
                <w:rPr>
                  <w:rFonts w:ascii="Arial" w:hAnsi="Arial" w:cs="Arial"/>
                  <w:noProof/>
                  <w:lang w:val="en-US"/>
                </w:rPr>
                <w:t>Harlow: Pearsons Education Limited.</w:t>
              </w:r>
            </w:p>
            <w:p w14:paraId="70C25BDC" w14:textId="77777777" w:rsidR="00DD211A" w:rsidRPr="006B659A" w:rsidRDefault="00DD211A" w:rsidP="00DD211A">
              <w:pPr>
                <w:jc w:val="both"/>
                <w:rPr>
                  <w:rFonts w:ascii="Arial" w:hAnsi="Arial" w:cs="Arial"/>
                </w:rPr>
              </w:pPr>
              <w:r w:rsidRPr="006B659A">
                <w:rPr>
                  <w:rFonts w:ascii="Arial" w:hAnsi="Arial" w:cs="Arial"/>
                </w:rPr>
                <w:t>Kotler, P., &amp; Keller, K. L. (2016). Marketing Management, 15th edition. Pearson Education Limited</w:t>
              </w:r>
            </w:p>
            <w:p w14:paraId="6B4AECE6" w14:textId="77777777" w:rsidR="00DD211A" w:rsidRPr="006B659A" w:rsidRDefault="00DD211A" w:rsidP="00DD211A">
              <w:pPr>
                <w:jc w:val="both"/>
                <w:rPr>
                  <w:rFonts w:ascii="Arial" w:hAnsi="Arial" w:cs="Arial"/>
                </w:rPr>
              </w:pPr>
              <w:r w:rsidRPr="006B659A">
                <w:rPr>
                  <w:rFonts w:ascii="Arial" w:hAnsi="Arial" w:cs="Arial"/>
                </w:rPr>
                <w:t xml:space="preserve">Kotler, P., &amp; Keller, K. L. (2016). Marketing Management, 15th edition. Pearson Education Limited. (Chapter 5: Understanding Consumer and Business Buyer </w:t>
              </w:r>
              <w:proofErr w:type="spellStart"/>
              <w:r w:rsidRPr="006B659A">
                <w:rPr>
                  <w:rFonts w:ascii="Arial" w:hAnsi="Arial" w:cs="Arial"/>
                </w:rPr>
                <w:t>Behavior</w:t>
              </w:r>
              <w:proofErr w:type="spellEnd"/>
              <w:r w:rsidRPr="006B659A">
                <w:rPr>
                  <w:rFonts w:ascii="Arial" w:hAnsi="Arial" w:cs="Arial"/>
                </w:rPr>
                <w:t>, p.128-130)</w:t>
              </w:r>
            </w:p>
            <w:p w14:paraId="09E05E9B" w14:textId="532985FD" w:rsidR="00DD211A" w:rsidRPr="00DD211A" w:rsidRDefault="00DD211A" w:rsidP="00DD211A">
              <w:pPr>
                <w:jc w:val="both"/>
                <w:rPr>
                  <w:rFonts w:ascii="Arial" w:hAnsi="Arial" w:cs="Arial"/>
                </w:rPr>
              </w:pPr>
              <w:r w:rsidRPr="006B659A">
                <w:rPr>
                  <w:rFonts w:ascii="Arial" w:hAnsi="Arial" w:cs="Arial"/>
                </w:rPr>
                <w:t xml:space="preserve">Kumar, V., &amp; </w:t>
              </w:r>
              <w:proofErr w:type="spellStart"/>
              <w:r w:rsidRPr="006B659A">
                <w:rPr>
                  <w:rFonts w:ascii="Arial" w:hAnsi="Arial" w:cs="Arial"/>
                </w:rPr>
                <w:t>Reinartz</w:t>
              </w:r>
              <w:proofErr w:type="spellEnd"/>
              <w:r w:rsidRPr="006B659A">
                <w:rPr>
                  <w:rFonts w:ascii="Arial" w:hAnsi="Arial" w:cs="Arial"/>
                </w:rPr>
                <w:t>, W. (2012). Customer engagement: Concept, theory, and practices. Journal of Marketing, 76(4), 1-20</w:t>
              </w:r>
            </w:p>
            <w:p w14:paraId="310E1ECA"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Merriam-Webster, Incorporated, 2023. </w:t>
              </w:r>
              <w:r w:rsidRPr="006B659A">
                <w:rPr>
                  <w:rFonts w:ascii="Arial" w:hAnsi="Arial" w:cs="Arial"/>
                  <w:i/>
                  <w:iCs/>
                  <w:noProof/>
                  <w:lang w:val="en-US"/>
                </w:rPr>
                <w:t xml:space="preserve">communication definition and meaning. </w:t>
              </w:r>
              <w:r w:rsidRPr="006B659A">
                <w:rPr>
                  <w:rFonts w:ascii="Arial" w:hAnsi="Arial" w:cs="Arial"/>
                  <w:noProof/>
                  <w:lang w:val="en-US"/>
                </w:rPr>
                <w:t xml:space="preserve">[Online] </w:t>
              </w:r>
              <w:r w:rsidRPr="006B659A">
                <w:rPr>
                  <w:rFonts w:ascii="Arial" w:hAnsi="Arial" w:cs="Arial"/>
                  <w:noProof/>
                  <w:lang w:val="en-US"/>
                </w:rPr>
                <w:br/>
                <w:t xml:space="preserve">Available at: </w:t>
              </w:r>
              <w:r w:rsidRPr="006B659A">
                <w:rPr>
                  <w:rFonts w:ascii="Arial" w:hAnsi="Arial" w:cs="Arial"/>
                  <w:noProof/>
                  <w:u w:val="single"/>
                  <w:lang w:val="en-US"/>
                </w:rPr>
                <w:t>https://www.merriam-webster.com/dictionary/communication</w:t>
              </w:r>
            </w:p>
            <w:p w14:paraId="05BFEEE6" w14:textId="6575FB1A" w:rsidR="006B659A" w:rsidRDefault="006B659A" w:rsidP="006B659A">
              <w:pPr>
                <w:pStyle w:val="Bibliography"/>
                <w:rPr>
                  <w:rFonts w:ascii="Arial" w:hAnsi="Arial" w:cs="Arial"/>
                  <w:noProof/>
                  <w:lang w:val="en-US"/>
                </w:rPr>
              </w:pPr>
              <w:r w:rsidRPr="006B659A">
                <w:rPr>
                  <w:rFonts w:ascii="Arial" w:hAnsi="Arial" w:cs="Arial"/>
                  <w:noProof/>
                  <w:lang w:val="en-US"/>
                </w:rPr>
                <w:t xml:space="preserve">na, B. w., Rodger, M. &amp; Keller, K. L., 1999. Measuring Brand Power: Validating a Model For Optimising Brand Equity. </w:t>
              </w:r>
              <w:r w:rsidRPr="006B659A">
                <w:rPr>
                  <w:rFonts w:ascii="Arial" w:hAnsi="Arial" w:cs="Arial"/>
                  <w:i/>
                  <w:iCs/>
                  <w:noProof/>
                  <w:lang w:val="en-US"/>
                </w:rPr>
                <w:t xml:space="preserve">The journal Of Product and Brand Management, </w:t>
              </w:r>
              <w:r w:rsidRPr="006B659A">
                <w:rPr>
                  <w:rFonts w:ascii="Arial" w:hAnsi="Arial" w:cs="Arial"/>
                  <w:noProof/>
                  <w:lang w:val="en-US"/>
                </w:rPr>
                <w:t>8(3), pp. 170-184.</w:t>
              </w:r>
            </w:p>
            <w:p w14:paraId="7A2F08F5" w14:textId="45CC8C27" w:rsidR="00DD211A" w:rsidRPr="00DD211A" w:rsidRDefault="00DD211A" w:rsidP="00DD211A">
              <w:pPr>
                <w:jc w:val="both"/>
                <w:rPr>
                  <w:rFonts w:ascii="Arial" w:hAnsi="Arial" w:cs="Arial"/>
                </w:rPr>
              </w:pPr>
              <w:proofErr w:type="spellStart"/>
              <w:r w:rsidRPr="006B659A">
                <w:rPr>
                  <w:rFonts w:ascii="Arial" w:hAnsi="Arial" w:cs="Arial"/>
                </w:rPr>
                <w:t>Peelen</w:t>
              </w:r>
              <w:proofErr w:type="spellEnd"/>
              <w:r w:rsidRPr="006B659A">
                <w:rPr>
                  <w:rFonts w:ascii="Arial" w:hAnsi="Arial" w:cs="Arial"/>
                </w:rPr>
                <w:t>, E., &amp; Beltman, R. (2013). Customer Relationship Management. Pearson Education Limited. (Chapter 3: Touchpoints, p.55-62)</w:t>
              </w:r>
            </w:p>
            <w:p w14:paraId="00B2917A" w14:textId="5508986E" w:rsidR="00DD211A" w:rsidRPr="00DD211A" w:rsidRDefault="006B659A" w:rsidP="00DD211A">
              <w:pPr>
                <w:pStyle w:val="Bibliography"/>
                <w:rPr>
                  <w:rFonts w:ascii="Arial" w:hAnsi="Arial" w:cs="Arial"/>
                  <w:noProof/>
                  <w:lang w:val="en-US"/>
                </w:rPr>
              </w:pPr>
              <w:r w:rsidRPr="006B659A">
                <w:rPr>
                  <w:rFonts w:ascii="Arial" w:hAnsi="Arial" w:cs="Arial"/>
                  <w:noProof/>
                  <w:lang w:val="en-US"/>
                </w:rPr>
                <w:t xml:space="preserve">pinegar, G., 2018. </w:t>
              </w:r>
              <w:r w:rsidRPr="006B659A">
                <w:rPr>
                  <w:rFonts w:ascii="Arial" w:hAnsi="Arial" w:cs="Arial"/>
                  <w:i/>
                  <w:iCs/>
                  <w:noProof/>
                  <w:lang w:val="en-US"/>
                </w:rPr>
                <w:t xml:space="preserve">What is IMC? A Beginner's Guide to Integrated Marketing Communications. </w:t>
              </w:r>
              <w:r w:rsidRPr="006B659A">
                <w:rPr>
                  <w:rFonts w:ascii="Arial" w:hAnsi="Arial" w:cs="Arial"/>
                  <w:noProof/>
                  <w:lang w:val="en-US"/>
                </w:rPr>
                <w:t xml:space="preserve">[Online] </w:t>
              </w:r>
              <w:r w:rsidRPr="006B659A">
                <w:rPr>
                  <w:rFonts w:ascii="Arial" w:hAnsi="Arial" w:cs="Arial"/>
                  <w:noProof/>
                  <w:lang w:val="en-US"/>
                </w:rPr>
                <w:br/>
                <w:t xml:space="preserve">Available at: </w:t>
              </w:r>
              <w:r w:rsidRPr="006B659A">
                <w:rPr>
                  <w:rFonts w:ascii="Arial" w:hAnsi="Arial" w:cs="Arial"/>
                  <w:noProof/>
                  <w:u w:val="single"/>
                  <w:lang w:val="en-US"/>
                </w:rPr>
                <w:t>https://www.g2.com/articles/integrated-marketing-communications</w:t>
              </w:r>
              <w:r w:rsidRPr="006B659A">
                <w:rPr>
                  <w:rFonts w:ascii="Arial" w:hAnsi="Arial" w:cs="Arial"/>
                  <w:noProof/>
                  <w:lang w:val="en-US"/>
                </w:rPr>
                <w:br/>
                <w:t>[Accessed 28 3 2023].</w:t>
              </w:r>
            </w:p>
            <w:p w14:paraId="42037836"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Raut, U. R., Pawar, P. . A., Brito, P. Q. &amp; Sisodia, G. S., 2019. Mediating model of brand equity and its application. </w:t>
              </w:r>
              <w:r w:rsidRPr="006B659A">
                <w:rPr>
                  <w:rFonts w:ascii="Arial" w:hAnsi="Arial" w:cs="Arial"/>
                  <w:i/>
                  <w:iCs/>
                  <w:noProof/>
                  <w:lang w:val="en-US"/>
                </w:rPr>
                <w:t xml:space="preserve">Spanish Journal of Marketing , </w:t>
              </w:r>
              <w:r w:rsidRPr="006B659A">
                <w:rPr>
                  <w:rFonts w:ascii="Arial" w:hAnsi="Arial" w:cs="Arial"/>
                  <w:noProof/>
                  <w:lang w:val="en-US"/>
                </w:rPr>
                <w:t>23(2), pp. 298-300.</w:t>
              </w:r>
            </w:p>
            <w:p w14:paraId="1A27814B"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Roberts, C. &amp; Alpert , F., 2010. Total customer engagement: designing and aligning key strategic elements to achieve growth. </w:t>
              </w:r>
              <w:r w:rsidRPr="006B659A">
                <w:rPr>
                  <w:rFonts w:ascii="Arial" w:hAnsi="Arial" w:cs="Arial"/>
                  <w:i/>
                  <w:iCs/>
                  <w:noProof/>
                  <w:lang w:val="en-US"/>
                </w:rPr>
                <w:t xml:space="preserve">Journal of product and brand management, </w:t>
              </w:r>
              <w:r w:rsidRPr="006B659A">
                <w:rPr>
                  <w:rFonts w:ascii="Arial" w:hAnsi="Arial" w:cs="Arial"/>
                  <w:noProof/>
                  <w:lang w:val="en-US"/>
                </w:rPr>
                <w:t>19(3), p. chapter 4.</w:t>
              </w:r>
            </w:p>
            <w:p w14:paraId="7897CD45"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seventh ed., 2012. Creating Company Value: Managing Sales Volume, Revenues and Profits . In: </w:t>
              </w:r>
              <w:r w:rsidRPr="006B659A">
                <w:rPr>
                  <w:rFonts w:ascii="Arial" w:hAnsi="Arial" w:cs="Arial"/>
                  <w:i/>
                  <w:iCs/>
                  <w:noProof/>
                  <w:lang w:val="en-US"/>
                </w:rPr>
                <w:t xml:space="preserve">Stratgic Marketing Management . </w:t>
              </w:r>
              <w:r w:rsidRPr="006B659A">
                <w:rPr>
                  <w:rFonts w:ascii="Arial" w:hAnsi="Arial" w:cs="Arial"/>
                  <w:noProof/>
                  <w:lang w:val="en-US"/>
                </w:rPr>
                <w:t>USA: cerebellum Press, pp. 49-50.</w:t>
              </w:r>
            </w:p>
            <w:p w14:paraId="72AAC4A7"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SportsShoes, 2021. </w:t>
              </w:r>
              <w:r w:rsidRPr="006B659A">
                <w:rPr>
                  <w:rFonts w:ascii="Arial" w:hAnsi="Arial" w:cs="Arial"/>
                  <w:i/>
                  <w:iCs/>
                  <w:noProof/>
                  <w:lang w:val="en-US"/>
                </w:rPr>
                <w:t xml:space="preserve">ADIDAS RUN FOR THE OCEANS CAMPAIGN &amp; STRAVA CHALLENGE. </w:t>
              </w:r>
              <w:r w:rsidRPr="006B659A">
                <w:rPr>
                  <w:rFonts w:ascii="Arial" w:hAnsi="Arial" w:cs="Arial"/>
                  <w:noProof/>
                  <w:lang w:val="en-US"/>
                </w:rPr>
                <w:t xml:space="preserve">[Online] </w:t>
              </w:r>
              <w:r w:rsidRPr="006B659A">
                <w:rPr>
                  <w:rFonts w:ascii="Arial" w:hAnsi="Arial" w:cs="Arial"/>
                  <w:noProof/>
                  <w:lang w:val="en-US"/>
                </w:rPr>
                <w:br/>
              </w:r>
              <w:r w:rsidRPr="006B659A">
                <w:rPr>
                  <w:rFonts w:ascii="Arial" w:hAnsi="Arial" w:cs="Arial"/>
                  <w:noProof/>
                  <w:lang w:val="en-US"/>
                </w:rPr>
                <w:lastRenderedPageBreak/>
                <w:t xml:space="preserve">Available at: </w:t>
              </w:r>
              <w:r w:rsidRPr="006B659A">
                <w:rPr>
                  <w:rFonts w:ascii="Arial" w:hAnsi="Arial" w:cs="Arial"/>
                  <w:noProof/>
                  <w:u w:val="single"/>
                  <w:lang w:val="en-US"/>
                </w:rPr>
                <w:t>https://www.sportsshoes.com/running-hub/motivation/adidas-run-for-the-oceans-campaign/#:~:text=Run%20for%20the%20Oceans%20is%20a%20global%20movement,by%20adidas%20in%20collaboration%20with%20Parley%20in%202017.</w:t>
              </w:r>
              <w:r w:rsidRPr="006B659A">
                <w:rPr>
                  <w:rFonts w:ascii="Arial" w:hAnsi="Arial" w:cs="Arial"/>
                  <w:noProof/>
                  <w:lang w:val="en-US"/>
                </w:rPr>
                <w:br/>
                <w:t>[Accessed 24 April 2023].</w:t>
              </w:r>
            </w:p>
            <w:p w14:paraId="1C472CC9"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Ultimateshopshoe, 2016. </w:t>
              </w:r>
              <w:r w:rsidRPr="006B659A">
                <w:rPr>
                  <w:rFonts w:ascii="Arial" w:hAnsi="Arial" w:cs="Arial"/>
                  <w:i/>
                  <w:iCs/>
                  <w:noProof/>
                  <w:lang w:val="en-US"/>
                </w:rPr>
                <w:t xml:space="preserve">Adidas &amp; Nike Twitter obeservation. </w:t>
              </w:r>
              <w:r w:rsidRPr="006B659A">
                <w:rPr>
                  <w:rFonts w:ascii="Arial" w:hAnsi="Arial" w:cs="Arial"/>
                  <w:noProof/>
                  <w:lang w:val="en-US"/>
                </w:rPr>
                <w:t xml:space="preserve">[Online] </w:t>
              </w:r>
              <w:r w:rsidRPr="006B659A">
                <w:rPr>
                  <w:rFonts w:ascii="Arial" w:hAnsi="Arial" w:cs="Arial"/>
                  <w:noProof/>
                  <w:lang w:val="en-US"/>
                </w:rPr>
                <w:br/>
                <w:t xml:space="preserve">Available at: </w:t>
              </w:r>
              <w:r w:rsidRPr="006B659A">
                <w:rPr>
                  <w:rFonts w:ascii="Arial" w:hAnsi="Arial" w:cs="Arial"/>
                  <w:noProof/>
                  <w:u w:val="single"/>
                  <w:lang w:val="en-US"/>
                </w:rPr>
                <w:t>http://ultimateshopshoe.blogspot.com/2016/03/adidas-nike-twitter-obeservation.html</w:t>
              </w:r>
              <w:r w:rsidRPr="006B659A">
                <w:rPr>
                  <w:rFonts w:ascii="Arial" w:hAnsi="Arial" w:cs="Arial"/>
                  <w:noProof/>
                  <w:lang w:val="en-US"/>
                </w:rPr>
                <w:br/>
                <w:t>[Accessed 27 April 2023].</w:t>
              </w:r>
            </w:p>
            <w:p w14:paraId="718DE712" w14:textId="77777777" w:rsidR="006B659A" w:rsidRPr="006B659A" w:rsidRDefault="006B659A" w:rsidP="006B659A">
              <w:pPr>
                <w:pStyle w:val="Bibliography"/>
                <w:rPr>
                  <w:rFonts w:ascii="Arial" w:hAnsi="Arial" w:cs="Arial"/>
                  <w:noProof/>
                  <w:lang w:val="en-US"/>
                </w:rPr>
              </w:pPr>
              <w:r w:rsidRPr="006B659A">
                <w:rPr>
                  <w:rFonts w:ascii="Arial" w:hAnsi="Arial" w:cs="Arial"/>
                  <w:noProof/>
                  <w:lang w:val="en-US"/>
                </w:rPr>
                <w:t xml:space="preserve">www.qualtrics.com, 2023. </w:t>
              </w:r>
              <w:r w:rsidRPr="006B659A">
                <w:rPr>
                  <w:rFonts w:ascii="Arial" w:hAnsi="Arial" w:cs="Arial"/>
                  <w:i/>
                  <w:iCs/>
                  <w:noProof/>
                  <w:lang w:val="en-US"/>
                </w:rPr>
                <w:t xml:space="preserve">What is customer-based brand equity?. </w:t>
              </w:r>
              <w:r w:rsidRPr="006B659A">
                <w:rPr>
                  <w:rFonts w:ascii="Arial" w:hAnsi="Arial" w:cs="Arial"/>
                  <w:noProof/>
                  <w:lang w:val="en-US"/>
                </w:rPr>
                <w:t xml:space="preserve">[Online] </w:t>
              </w:r>
              <w:r w:rsidRPr="006B659A">
                <w:rPr>
                  <w:rFonts w:ascii="Arial" w:hAnsi="Arial" w:cs="Arial"/>
                  <w:noProof/>
                  <w:lang w:val="en-US"/>
                </w:rPr>
                <w:br/>
                <w:t xml:space="preserve">Available at: </w:t>
              </w:r>
              <w:r w:rsidRPr="006B659A">
                <w:rPr>
                  <w:rFonts w:ascii="Arial" w:hAnsi="Arial" w:cs="Arial"/>
                  <w:noProof/>
                  <w:u w:val="single"/>
                  <w:lang w:val="en-US"/>
                </w:rPr>
                <w:t>https://www.qualtrics.com/uk/experience-management/brand/customer-based-brand-equity/</w:t>
              </w:r>
              <w:r w:rsidRPr="006B659A">
                <w:rPr>
                  <w:rFonts w:ascii="Arial" w:hAnsi="Arial" w:cs="Arial"/>
                  <w:noProof/>
                  <w:lang w:val="en-US"/>
                </w:rPr>
                <w:br/>
                <w:t>[Accessed 3 April 2023].</w:t>
              </w:r>
            </w:p>
            <w:p w14:paraId="3D19DF5F" w14:textId="37BEFE68" w:rsidR="006B659A" w:rsidRPr="006B659A" w:rsidRDefault="006B659A" w:rsidP="006B659A">
              <w:pPr>
                <w:rPr>
                  <w:rFonts w:ascii="Arial" w:hAnsi="Arial" w:cs="Arial"/>
                </w:rPr>
              </w:pPr>
              <w:r w:rsidRPr="006B659A">
                <w:rPr>
                  <w:rFonts w:ascii="Arial" w:hAnsi="Arial" w:cs="Arial"/>
                  <w:b/>
                  <w:bCs/>
                  <w:noProof/>
                </w:rPr>
                <w:fldChar w:fldCharType="end"/>
              </w:r>
            </w:p>
          </w:sdtContent>
        </w:sdt>
      </w:sdtContent>
    </w:sdt>
    <w:p w14:paraId="1E373501" w14:textId="74EC8ED2" w:rsidR="00EC0392" w:rsidRPr="006B659A" w:rsidRDefault="00EC0392" w:rsidP="0058133F">
      <w:pPr>
        <w:jc w:val="both"/>
        <w:rPr>
          <w:rFonts w:ascii="Arial" w:hAnsi="Arial" w:cs="Arial"/>
          <w:b/>
          <w:bCs/>
        </w:rPr>
      </w:pPr>
    </w:p>
    <w:p w14:paraId="60E8B4D9" w14:textId="5A6EDBC5" w:rsidR="00EC0392" w:rsidRPr="006B659A" w:rsidRDefault="00EC0392" w:rsidP="0058133F">
      <w:pPr>
        <w:jc w:val="both"/>
        <w:rPr>
          <w:rFonts w:ascii="Arial" w:hAnsi="Arial" w:cs="Arial"/>
          <w:b/>
          <w:bCs/>
        </w:rPr>
      </w:pPr>
    </w:p>
    <w:p w14:paraId="69F206D4" w14:textId="04FCF34C" w:rsidR="00EC0392" w:rsidRPr="006B659A" w:rsidRDefault="00EC0392" w:rsidP="0058133F">
      <w:pPr>
        <w:jc w:val="both"/>
        <w:rPr>
          <w:rFonts w:ascii="Arial" w:hAnsi="Arial" w:cs="Arial"/>
          <w:b/>
          <w:bCs/>
        </w:rPr>
      </w:pPr>
    </w:p>
    <w:p w14:paraId="770E5CE2" w14:textId="7D0E45BB" w:rsidR="00EC0392" w:rsidRPr="006B659A" w:rsidRDefault="00EC0392" w:rsidP="0058133F">
      <w:pPr>
        <w:jc w:val="both"/>
        <w:rPr>
          <w:rFonts w:ascii="Arial" w:hAnsi="Arial" w:cs="Arial"/>
          <w:b/>
          <w:bCs/>
        </w:rPr>
      </w:pPr>
    </w:p>
    <w:p w14:paraId="27960C0C" w14:textId="4258FE9A" w:rsidR="00EC0392" w:rsidRPr="006B659A" w:rsidRDefault="00EC0392" w:rsidP="0058133F">
      <w:pPr>
        <w:jc w:val="both"/>
        <w:rPr>
          <w:rFonts w:ascii="Arial" w:hAnsi="Arial" w:cs="Arial"/>
          <w:b/>
          <w:bCs/>
        </w:rPr>
      </w:pPr>
    </w:p>
    <w:p w14:paraId="6B2C3668" w14:textId="1A30132B" w:rsidR="00EC0392" w:rsidRPr="006B659A" w:rsidRDefault="00EC0392" w:rsidP="0058133F">
      <w:pPr>
        <w:jc w:val="both"/>
        <w:rPr>
          <w:rFonts w:ascii="Arial" w:hAnsi="Arial" w:cs="Arial"/>
          <w:b/>
          <w:bCs/>
        </w:rPr>
      </w:pPr>
    </w:p>
    <w:p w14:paraId="415C14F0" w14:textId="049C1D7F" w:rsidR="00EC0392" w:rsidRPr="006B659A" w:rsidRDefault="00EC0392" w:rsidP="0058133F">
      <w:pPr>
        <w:jc w:val="both"/>
        <w:rPr>
          <w:rFonts w:ascii="Arial" w:hAnsi="Arial" w:cs="Arial"/>
          <w:b/>
          <w:bCs/>
        </w:rPr>
      </w:pPr>
    </w:p>
    <w:p w14:paraId="3C7B0E34" w14:textId="77777777" w:rsidR="00EC6A57" w:rsidRPr="006B659A" w:rsidRDefault="00EC6A57" w:rsidP="0058133F">
      <w:pPr>
        <w:jc w:val="both"/>
        <w:rPr>
          <w:rFonts w:ascii="Arial" w:hAnsi="Arial" w:cs="Arial"/>
        </w:rPr>
      </w:pPr>
    </w:p>
    <w:sectPr w:rsidR="00EC6A57" w:rsidRPr="006B659A">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E95F7" w14:textId="77777777" w:rsidR="00CB0506" w:rsidRDefault="00CB0506" w:rsidP="00DC20D0">
      <w:pPr>
        <w:spacing w:after="0" w:line="240" w:lineRule="auto"/>
      </w:pPr>
      <w:r>
        <w:separator/>
      </w:r>
    </w:p>
  </w:endnote>
  <w:endnote w:type="continuationSeparator" w:id="0">
    <w:p w14:paraId="2C280953" w14:textId="77777777" w:rsidR="00CB0506" w:rsidRDefault="00CB0506" w:rsidP="00DC20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8E24B" w14:textId="42D3D104" w:rsidR="00DC20D0" w:rsidRDefault="00DC20D0">
    <w:pPr>
      <w:pStyle w:val="Footer"/>
    </w:pPr>
    <w:r>
      <w:t>Romeo Makiadi 1906720</w:t>
    </w:r>
  </w:p>
  <w:p w14:paraId="53064C5C" w14:textId="77777777" w:rsidR="00DC20D0" w:rsidRDefault="00DC20D0">
    <w:pPr>
      <w:pStyle w:val="Footer"/>
    </w:pPr>
  </w:p>
  <w:p w14:paraId="26D07993" w14:textId="77777777" w:rsidR="00DC20D0" w:rsidRDefault="00DC20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A2039" w14:textId="77777777" w:rsidR="00CB0506" w:rsidRDefault="00CB0506" w:rsidP="00DC20D0">
      <w:pPr>
        <w:spacing w:after="0" w:line="240" w:lineRule="auto"/>
      </w:pPr>
      <w:r>
        <w:separator/>
      </w:r>
    </w:p>
  </w:footnote>
  <w:footnote w:type="continuationSeparator" w:id="0">
    <w:p w14:paraId="7A02E86B" w14:textId="77777777" w:rsidR="00CB0506" w:rsidRDefault="00CB0506" w:rsidP="00DC20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703D5"/>
    <w:multiLevelType w:val="hybridMultilevel"/>
    <w:tmpl w:val="3DE6F370"/>
    <w:lvl w:ilvl="0" w:tplc="B358E664">
      <w:start w:val="1"/>
      <w:numFmt w:val="bullet"/>
      <w:lvlText w:val="•"/>
      <w:lvlJc w:val="left"/>
      <w:pPr>
        <w:tabs>
          <w:tab w:val="num" w:pos="720"/>
        </w:tabs>
        <w:ind w:left="720" w:hanging="360"/>
      </w:pPr>
      <w:rPr>
        <w:rFonts w:ascii="Times New Roman" w:hAnsi="Times New Roman" w:hint="default"/>
      </w:rPr>
    </w:lvl>
    <w:lvl w:ilvl="1" w:tplc="506A6D14" w:tentative="1">
      <w:start w:val="1"/>
      <w:numFmt w:val="bullet"/>
      <w:lvlText w:val="•"/>
      <w:lvlJc w:val="left"/>
      <w:pPr>
        <w:tabs>
          <w:tab w:val="num" w:pos="1440"/>
        </w:tabs>
        <w:ind w:left="1440" w:hanging="360"/>
      </w:pPr>
      <w:rPr>
        <w:rFonts w:ascii="Times New Roman" w:hAnsi="Times New Roman" w:hint="default"/>
      </w:rPr>
    </w:lvl>
    <w:lvl w:ilvl="2" w:tplc="2318D8F8" w:tentative="1">
      <w:start w:val="1"/>
      <w:numFmt w:val="bullet"/>
      <w:lvlText w:val="•"/>
      <w:lvlJc w:val="left"/>
      <w:pPr>
        <w:tabs>
          <w:tab w:val="num" w:pos="2160"/>
        </w:tabs>
        <w:ind w:left="2160" w:hanging="360"/>
      </w:pPr>
      <w:rPr>
        <w:rFonts w:ascii="Times New Roman" w:hAnsi="Times New Roman" w:hint="default"/>
      </w:rPr>
    </w:lvl>
    <w:lvl w:ilvl="3" w:tplc="20EECA16" w:tentative="1">
      <w:start w:val="1"/>
      <w:numFmt w:val="bullet"/>
      <w:lvlText w:val="•"/>
      <w:lvlJc w:val="left"/>
      <w:pPr>
        <w:tabs>
          <w:tab w:val="num" w:pos="2880"/>
        </w:tabs>
        <w:ind w:left="2880" w:hanging="360"/>
      </w:pPr>
      <w:rPr>
        <w:rFonts w:ascii="Times New Roman" w:hAnsi="Times New Roman" w:hint="default"/>
      </w:rPr>
    </w:lvl>
    <w:lvl w:ilvl="4" w:tplc="492A2C82" w:tentative="1">
      <w:start w:val="1"/>
      <w:numFmt w:val="bullet"/>
      <w:lvlText w:val="•"/>
      <w:lvlJc w:val="left"/>
      <w:pPr>
        <w:tabs>
          <w:tab w:val="num" w:pos="3600"/>
        </w:tabs>
        <w:ind w:left="3600" w:hanging="360"/>
      </w:pPr>
      <w:rPr>
        <w:rFonts w:ascii="Times New Roman" w:hAnsi="Times New Roman" w:hint="default"/>
      </w:rPr>
    </w:lvl>
    <w:lvl w:ilvl="5" w:tplc="E15AEEF0" w:tentative="1">
      <w:start w:val="1"/>
      <w:numFmt w:val="bullet"/>
      <w:lvlText w:val="•"/>
      <w:lvlJc w:val="left"/>
      <w:pPr>
        <w:tabs>
          <w:tab w:val="num" w:pos="4320"/>
        </w:tabs>
        <w:ind w:left="4320" w:hanging="360"/>
      </w:pPr>
      <w:rPr>
        <w:rFonts w:ascii="Times New Roman" w:hAnsi="Times New Roman" w:hint="default"/>
      </w:rPr>
    </w:lvl>
    <w:lvl w:ilvl="6" w:tplc="0142A90E" w:tentative="1">
      <w:start w:val="1"/>
      <w:numFmt w:val="bullet"/>
      <w:lvlText w:val="•"/>
      <w:lvlJc w:val="left"/>
      <w:pPr>
        <w:tabs>
          <w:tab w:val="num" w:pos="5040"/>
        </w:tabs>
        <w:ind w:left="5040" w:hanging="360"/>
      </w:pPr>
      <w:rPr>
        <w:rFonts w:ascii="Times New Roman" w:hAnsi="Times New Roman" w:hint="default"/>
      </w:rPr>
    </w:lvl>
    <w:lvl w:ilvl="7" w:tplc="EB34BAC2" w:tentative="1">
      <w:start w:val="1"/>
      <w:numFmt w:val="bullet"/>
      <w:lvlText w:val="•"/>
      <w:lvlJc w:val="left"/>
      <w:pPr>
        <w:tabs>
          <w:tab w:val="num" w:pos="5760"/>
        </w:tabs>
        <w:ind w:left="5760" w:hanging="360"/>
      </w:pPr>
      <w:rPr>
        <w:rFonts w:ascii="Times New Roman" w:hAnsi="Times New Roman" w:hint="default"/>
      </w:rPr>
    </w:lvl>
    <w:lvl w:ilvl="8" w:tplc="168E90D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6BB4722"/>
    <w:multiLevelType w:val="hybridMultilevel"/>
    <w:tmpl w:val="35D82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525B6"/>
    <w:multiLevelType w:val="hybridMultilevel"/>
    <w:tmpl w:val="E4E6C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A57A7C"/>
    <w:multiLevelType w:val="hybridMultilevel"/>
    <w:tmpl w:val="89E21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E63714"/>
    <w:multiLevelType w:val="hybridMultilevel"/>
    <w:tmpl w:val="E8242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C65F61"/>
    <w:multiLevelType w:val="hybridMultilevel"/>
    <w:tmpl w:val="B198A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E15CE1"/>
    <w:multiLevelType w:val="hybridMultilevel"/>
    <w:tmpl w:val="B7188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EF592B"/>
    <w:multiLevelType w:val="hybridMultilevel"/>
    <w:tmpl w:val="26D88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D469DA"/>
    <w:multiLevelType w:val="hybridMultilevel"/>
    <w:tmpl w:val="DB26E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E8512B"/>
    <w:multiLevelType w:val="hybridMultilevel"/>
    <w:tmpl w:val="3ACC116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8F52E2E"/>
    <w:multiLevelType w:val="hybridMultilevel"/>
    <w:tmpl w:val="C4F44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034CF9"/>
    <w:multiLevelType w:val="hybridMultilevel"/>
    <w:tmpl w:val="489AC0F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70C2E43"/>
    <w:multiLevelType w:val="multilevel"/>
    <w:tmpl w:val="1AEAF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E896FE3"/>
    <w:multiLevelType w:val="hybridMultilevel"/>
    <w:tmpl w:val="4DE48F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6343730">
    <w:abstractNumId w:val="2"/>
  </w:num>
  <w:num w:numId="2" w16cid:durableId="2100709404">
    <w:abstractNumId w:val="3"/>
  </w:num>
  <w:num w:numId="3" w16cid:durableId="886524650">
    <w:abstractNumId w:val="8"/>
  </w:num>
  <w:num w:numId="4" w16cid:durableId="1548563560">
    <w:abstractNumId w:val="7"/>
  </w:num>
  <w:num w:numId="5" w16cid:durableId="680081875">
    <w:abstractNumId w:val="11"/>
  </w:num>
  <w:num w:numId="6" w16cid:durableId="684091072">
    <w:abstractNumId w:val="0"/>
  </w:num>
  <w:num w:numId="7" w16cid:durableId="1917208365">
    <w:abstractNumId w:val="13"/>
  </w:num>
  <w:num w:numId="8" w16cid:durableId="676730451">
    <w:abstractNumId w:val="9"/>
  </w:num>
  <w:num w:numId="9" w16cid:durableId="289554540">
    <w:abstractNumId w:val="6"/>
  </w:num>
  <w:num w:numId="10" w16cid:durableId="917327380">
    <w:abstractNumId w:val="1"/>
  </w:num>
  <w:num w:numId="11" w16cid:durableId="1128161984">
    <w:abstractNumId w:val="5"/>
  </w:num>
  <w:num w:numId="12" w16cid:durableId="1370379296">
    <w:abstractNumId w:val="4"/>
  </w:num>
  <w:num w:numId="13" w16cid:durableId="1777166851">
    <w:abstractNumId w:val="10"/>
  </w:num>
  <w:num w:numId="14" w16cid:durableId="3143765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003A0"/>
    <w:rsid w:val="0000479A"/>
    <w:rsid w:val="00014E19"/>
    <w:rsid w:val="00036176"/>
    <w:rsid w:val="00046A47"/>
    <w:rsid w:val="00053FD2"/>
    <w:rsid w:val="00072039"/>
    <w:rsid w:val="00072D64"/>
    <w:rsid w:val="00076A95"/>
    <w:rsid w:val="00082918"/>
    <w:rsid w:val="00095F09"/>
    <w:rsid w:val="000A3A9E"/>
    <w:rsid w:val="000A7880"/>
    <w:rsid w:val="000E1AC0"/>
    <w:rsid w:val="001232B4"/>
    <w:rsid w:val="00131522"/>
    <w:rsid w:val="00132EDD"/>
    <w:rsid w:val="00143441"/>
    <w:rsid w:val="001717AD"/>
    <w:rsid w:val="00174991"/>
    <w:rsid w:val="00186487"/>
    <w:rsid w:val="001A04D1"/>
    <w:rsid w:val="001A11CA"/>
    <w:rsid w:val="001A149D"/>
    <w:rsid w:val="001D1BE8"/>
    <w:rsid w:val="001D59AF"/>
    <w:rsid w:val="001E1647"/>
    <w:rsid w:val="001F0CF4"/>
    <w:rsid w:val="00206352"/>
    <w:rsid w:val="00224C3F"/>
    <w:rsid w:val="00236D82"/>
    <w:rsid w:val="00240439"/>
    <w:rsid w:val="00251D85"/>
    <w:rsid w:val="00264AE8"/>
    <w:rsid w:val="00265A03"/>
    <w:rsid w:val="00281B51"/>
    <w:rsid w:val="0028496E"/>
    <w:rsid w:val="00293083"/>
    <w:rsid w:val="002B3DB0"/>
    <w:rsid w:val="002C52A1"/>
    <w:rsid w:val="002C5EF3"/>
    <w:rsid w:val="002D0FBE"/>
    <w:rsid w:val="002E3923"/>
    <w:rsid w:val="00304B02"/>
    <w:rsid w:val="00307785"/>
    <w:rsid w:val="00307B1A"/>
    <w:rsid w:val="003463B6"/>
    <w:rsid w:val="00354AAB"/>
    <w:rsid w:val="00384AD7"/>
    <w:rsid w:val="0039294D"/>
    <w:rsid w:val="003B0CDB"/>
    <w:rsid w:val="003B152A"/>
    <w:rsid w:val="003B1C9D"/>
    <w:rsid w:val="003E486E"/>
    <w:rsid w:val="003F5BE0"/>
    <w:rsid w:val="0040695D"/>
    <w:rsid w:val="00422ACF"/>
    <w:rsid w:val="00426F15"/>
    <w:rsid w:val="00432290"/>
    <w:rsid w:val="004616E6"/>
    <w:rsid w:val="00485AEB"/>
    <w:rsid w:val="00485B5D"/>
    <w:rsid w:val="004B1E85"/>
    <w:rsid w:val="004C7481"/>
    <w:rsid w:val="004E7558"/>
    <w:rsid w:val="0052058B"/>
    <w:rsid w:val="0053402D"/>
    <w:rsid w:val="00561A75"/>
    <w:rsid w:val="005721F1"/>
    <w:rsid w:val="00572493"/>
    <w:rsid w:val="0058133F"/>
    <w:rsid w:val="005C2236"/>
    <w:rsid w:val="005D1A43"/>
    <w:rsid w:val="005D36D0"/>
    <w:rsid w:val="005D7C06"/>
    <w:rsid w:val="00651347"/>
    <w:rsid w:val="00663C85"/>
    <w:rsid w:val="0066538B"/>
    <w:rsid w:val="006657B1"/>
    <w:rsid w:val="00670341"/>
    <w:rsid w:val="00671326"/>
    <w:rsid w:val="006A0D7F"/>
    <w:rsid w:val="006A2E20"/>
    <w:rsid w:val="006B659A"/>
    <w:rsid w:val="006C500B"/>
    <w:rsid w:val="006D4714"/>
    <w:rsid w:val="006D4AFB"/>
    <w:rsid w:val="006E0483"/>
    <w:rsid w:val="006E7056"/>
    <w:rsid w:val="006F7BE6"/>
    <w:rsid w:val="007020AA"/>
    <w:rsid w:val="00736F0B"/>
    <w:rsid w:val="00743727"/>
    <w:rsid w:val="00750143"/>
    <w:rsid w:val="00753FF7"/>
    <w:rsid w:val="00756162"/>
    <w:rsid w:val="00764D73"/>
    <w:rsid w:val="00772CA2"/>
    <w:rsid w:val="00774FD5"/>
    <w:rsid w:val="0078391F"/>
    <w:rsid w:val="007A42CE"/>
    <w:rsid w:val="007A5A96"/>
    <w:rsid w:val="007F2E46"/>
    <w:rsid w:val="00821B0B"/>
    <w:rsid w:val="00840E2B"/>
    <w:rsid w:val="00856B7E"/>
    <w:rsid w:val="008A5CB5"/>
    <w:rsid w:val="008B2187"/>
    <w:rsid w:val="008B732C"/>
    <w:rsid w:val="008E7D7C"/>
    <w:rsid w:val="008F2B7B"/>
    <w:rsid w:val="008F4FBF"/>
    <w:rsid w:val="008F5166"/>
    <w:rsid w:val="00900F83"/>
    <w:rsid w:val="00937605"/>
    <w:rsid w:val="00980BCD"/>
    <w:rsid w:val="009A71CC"/>
    <w:rsid w:val="009B026D"/>
    <w:rsid w:val="009B36F7"/>
    <w:rsid w:val="009C1435"/>
    <w:rsid w:val="00A31475"/>
    <w:rsid w:val="00A41FC7"/>
    <w:rsid w:val="00A4441B"/>
    <w:rsid w:val="00A501E1"/>
    <w:rsid w:val="00A65B93"/>
    <w:rsid w:val="00A745EE"/>
    <w:rsid w:val="00A76734"/>
    <w:rsid w:val="00A82EA1"/>
    <w:rsid w:val="00AC5396"/>
    <w:rsid w:val="00B003A0"/>
    <w:rsid w:val="00B03BE5"/>
    <w:rsid w:val="00B1737F"/>
    <w:rsid w:val="00B2248D"/>
    <w:rsid w:val="00B353ED"/>
    <w:rsid w:val="00B440ED"/>
    <w:rsid w:val="00B62EC1"/>
    <w:rsid w:val="00B72145"/>
    <w:rsid w:val="00B733E3"/>
    <w:rsid w:val="00B77F1A"/>
    <w:rsid w:val="00B860CD"/>
    <w:rsid w:val="00B92A20"/>
    <w:rsid w:val="00BA5F35"/>
    <w:rsid w:val="00BC0E39"/>
    <w:rsid w:val="00BC5856"/>
    <w:rsid w:val="00BD58BE"/>
    <w:rsid w:val="00BD7509"/>
    <w:rsid w:val="00BF4FCF"/>
    <w:rsid w:val="00C02908"/>
    <w:rsid w:val="00C21C9B"/>
    <w:rsid w:val="00C36702"/>
    <w:rsid w:val="00C3700C"/>
    <w:rsid w:val="00C52304"/>
    <w:rsid w:val="00C83B8F"/>
    <w:rsid w:val="00CA2518"/>
    <w:rsid w:val="00CA6144"/>
    <w:rsid w:val="00CB03FF"/>
    <w:rsid w:val="00CB0506"/>
    <w:rsid w:val="00CB3918"/>
    <w:rsid w:val="00CB6408"/>
    <w:rsid w:val="00CC55DB"/>
    <w:rsid w:val="00CD2F76"/>
    <w:rsid w:val="00CD5414"/>
    <w:rsid w:val="00CF624F"/>
    <w:rsid w:val="00CF72AB"/>
    <w:rsid w:val="00D04E8C"/>
    <w:rsid w:val="00D1435B"/>
    <w:rsid w:val="00D1730A"/>
    <w:rsid w:val="00D323FB"/>
    <w:rsid w:val="00D36EDB"/>
    <w:rsid w:val="00D76020"/>
    <w:rsid w:val="00D764F5"/>
    <w:rsid w:val="00D77DF8"/>
    <w:rsid w:val="00DA12F1"/>
    <w:rsid w:val="00DA4207"/>
    <w:rsid w:val="00DA70E6"/>
    <w:rsid w:val="00DC20D0"/>
    <w:rsid w:val="00DC2E45"/>
    <w:rsid w:val="00DD0614"/>
    <w:rsid w:val="00DD1EE3"/>
    <w:rsid w:val="00DD211A"/>
    <w:rsid w:val="00DF3620"/>
    <w:rsid w:val="00E245F9"/>
    <w:rsid w:val="00E85166"/>
    <w:rsid w:val="00E91458"/>
    <w:rsid w:val="00E936B4"/>
    <w:rsid w:val="00EA07BC"/>
    <w:rsid w:val="00EB6C97"/>
    <w:rsid w:val="00EB6DC1"/>
    <w:rsid w:val="00EC0392"/>
    <w:rsid w:val="00EC33AE"/>
    <w:rsid w:val="00EC3B74"/>
    <w:rsid w:val="00EC6A57"/>
    <w:rsid w:val="00EC790A"/>
    <w:rsid w:val="00ED05C7"/>
    <w:rsid w:val="00ED3BC4"/>
    <w:rsid w:val="00F146F8"/>
    <w:rsid w:val="00F65375"/>
    <w:rsid w:val="00F82694"/>
    <w:rsid w:val="00F84C36"/>
    <w:rsid w:val="00F97F2C"/>
    <w:rsid w:val="00FA5B63"/>
    <w:rsid w:val="00FB618E"/>
    <w:rsid w:val="00FC3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77"/>
    <o:shapelayout v:ext="edit">
      <o:idmap v:ext="edit" data="1"/>
      <o:rules v:ext="edit">
        <o:r id="V:Rule1" type="connector" idref="#_x0000_s1054"/>
        <o:r id="V:Rule2" type="connector" idref="#_x0000_s1063"/>
        <o:r id="V:Rule3" type="connector" idref="#_x0000_s1064"/>
        <o:r id="V:Rule4" type="connector" idref="#_x0000_s1065"/>
      </o:rules>
    </o:shapelayout>
  </w:shapeDefaults>
  <w:decimalSymbol w:val="."/>
  <w:listSeparator w:val=","/>
  <w14:docId w14:val="15156588"/>
  <w15:docId w15:val="{F651DE7B-4592-47D3-8A54-EAB272DAB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7D7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72039"/>
    <w:rPr>
      <w:color w:val="0000FF"/>
      <w:u w:val="single"/>
    </w:rPr>
  </w:style>
  <w:style w:type="paragraph" w:styleId="ListParagraph">
    <w:name w:val="List Paragraph"/>
    <w:basedOn w:val="Normal"/>
    <w:uiPriority w:val="34"/>
    <w:qFormat/>
    <w:rsid w:val="00572493"/>
    <w:pPr>
      <w:ind w:left="720"/>
      <w:contextualSpacing/>
    </w:pPr>
  </w:style>
  <w:style w:type="character" w:customStyle="1" w:styleId="Heading1Char">
    <w:name w:val="Heading 1 Char"/>
    <w:basedOn w:val="DefaultParagraphFont"/>
    <w:link w:val="Heading1"/>
    <w:uiPriority w:val="9"/>
    <w:rsid w:val="008E7D7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E7D7C"/>
  </w:style>
  <w:style w:type="table" w:styleId="TableGrid">
    <w:name w:val="Table Grid"/>
    <w:basedOn w:val="TableNormal"/>
    <w:uiPriority w:val="39"/>
    <w:rsid w:val="00132E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322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2290"/>
    <w:rPr>
      <w:rFonts w:eastAsiaTheme="minorEastAsia"/>
      <w:lang w:val="en-US"/>
    </w:rPr>
  </w:style>
  <w:style w:type="paragraph" w:styleId="Header">
    <w:name w:val="header"/>
    <w:basedOn w:val="Normal"/>
    <w:link w:val="HeaderChar"/>
    <w:uiPriority w:val="99"/>
    <w:unhideWhenUsed/>
    <w:rsid w:val="00DC20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0D0"/>
  </w:style>
  <w:style w:type="paragraph" w:styleId="Footer">
    <w:name w:val="footer"/>
    <w:basedOn w:val="Normal"/>
    <w:link w:val="FooterChar"/>
    <w:uiPriority w:val="99"/>
    <w:unhideWhenUsed/>
    <w:rsid w:val="00DC20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73041">
      <w:bodyDiv w:val="1"/>
      <w:marLeft w:val="0"/>
      <w:marRight w:val="0"/>
      <w:marTop w:val="0"/>
      <w:marBottom w:val="0"/>
      <w:divBdr>
        <w:top w:val="none" w:sz="0" w:space="0" w:color="auto"/>
        <w:left w:val="none" w:sz="0" w:space="0" w:color="auto"/>
        <w:bottom w:val="none" w:sz="0" w:space="0" w:color="auto"/>
        <w:right w:val="none" w:sz="0" w:space="0" w:color="auto"/>
      </w:divBdr>
    </w:div>
    <w:div w:id="70272830">
      <w:bodyDiv w:val="1"/>
      <w:marLeft w:val="0"/>
      <w:marRight w:val="0"/>
      <w:marTop w:val="0"/>
      <w:marBottom w:val="0"/>
      <w:divBdr>
        <w:top w:val="none" w:sz="0" w:space="0" w:color="auto"/>
        <w:left w:val="none" w:sz="0" w:space="0" w:color="auto"/>
        <w:bottom w:val="none" w:sz="0" w:space="0" w:color="auto"/>
        <w:right w:val="none" w:sz="0" w:space="0" w:color="auto"/>
      </w:divBdr>
    </w:div>
    <w:div w:id="132717247">
      <w:bodyDiv w:val="1"/>
      <w:marLeft w:val="0"/>
      <w:marRight w:val="0"/>
      <w:marTop w:val="0"/>
      <w:marBottom w:val="0"/>
      <w:divBdr>
        <w:top w:val="none" w:sz="0" w:space="0" w:color="auto"/>
        <w:left w:val="none" w:sz="0" w:space="0" w:color="auto"/>
        <w:bottom w:val="none" w:sz="0" w:space="0" w:color="auto"/>
        <w:right w:val="none" w:sz="0" w:space="0" w:color="auto"/>
      </w:divBdr>
      <w:divsChild>
        <w:div w:id="440806737">
          <w:marLeft w:val="547"/>
          <w:marRight w:val="0"/>
          <w:marTop w:val="0"/>
          <w:marBottom w:val="0"/>
          <w:divBdr>
            <w:top w:val="none" w:sz="0" w:space="0" w:color="auto"/>
            <w:left w:val="none" w:sz="0" w:space="0" w:color="auto"/>
            <w:bottom w:val="none" w:sz="0" w:space="0" w:color="auto"/>
            <w:right w:val="none" w:sz="0" w:space="0" w:color="auto"/>
          </w:divBdr>
        </w:div>
      </w:divsChild>
    </w:div>
    <w:div w:id="160437367">
      <w:bodyDiv w:val="1"/>
      <w:marLeft w:val="0"/>
      <w:marRight w:val="0"/>
      <w:marTop w:val="0"/>
      <w:marBottom w:val="0"/>
      <w:divBdr>
        <w:top w:val="none" w:sz="0" w:space="0" w:color="auto"/>
        <w:left w:val="none" w:sz="0" w:space="0" w:color="auto"/>
        <w:bottom w:val="none" w:sz="0" w:space="0" w:color="auto"/>
        <w:right w:val="none" w:sz="0" w:space="0" w:color="auto"/>
      </w:divBdr>
    </w:div>
    <w:div w:id="166792092">
      <w:bodyDiv w:val="1"/>
      <w:marLeft w:val="0"/>
      <w:marRight w:val="0"/>
      <w:marTop w:val="0"/>
      <w:marBottom w:val="0"/>
      <w:divBdr>
        <w:top w:val="none" w:sz="0" w:space="0" w:color="auto"/>
        <w:left w:val="none" w:sz="0" w:space="0" w:color="auto"/>
        <w:bottom w:val="none" w:sz="0" w:space="0" w:color="auto"/>
        <w:right w:val="none" w:sz="0" w:space="0" w:color="auto"/>
      </w:divBdr>
    </w:div>
    <w:div w:id="174272562">
      <w:bodyDiv w:val="1"/>
      <w:marLeft w:val="0"/>
      <w:marRight w:val="0"/>
      <w:marTop w:val="0"/>
      <w:marBottom w:val="0"/>
      <w:divBdr>
        <w:top w:val="none" w:sz="0" w:space="0" w:color="auto"/>
        <w:left w:val="none" w:sz="0" w:space="0" w:color="auto"/>
        <w:bottom w:val="none" w:sz="0" w:space="0" w:color="auto"/>
        <w:right w:val="none" w:sz="0" w:space="0" w:color="auto"/>
      </w:divBdr>
    </w:div>
    <w:div w:id="174809711">
      <w:bodyDiv w:val="1"/>
      <w:marLeft w:val="0"/>
      <w:marRight w:val="0"/>
      <w:marTop w:val="0"/>
      <w:marBottom w:val="0"/>
      <w:divBdr>
        <w:top w:val="none" w:sz="0" w:space="0" w:color="auto"/>
        <w:left w:val="none" w:sz="0" w:space="0" w:color="auto"/>
        <w:bottom w:val="none" w:sz="0" w:space="0" w:color="auto"/>
        <w:right w:val="none" w:sz="0" w:space="0" w:color="auto"/>
      </w:divBdr>
    </w:div>
    <w:div w:id="208077505">
      <w:bodyDiv w:val="1"/>
      <w:marLeft w:val="0"/>
      <w:marRight w:val="0"/>
      <w:marTop w:val="0"/>
      <w:marBottom w:val="0"/>
      <w:divBdr>
        <w:top w:val="none" w:sz="0" w:space="0" w:color="auto"/>
        <w:left w:val="none" w:sz="0" w:space="0" w:color="auto"/>
        <w:bottom w:val="none" w:sz="0" w:space="0" w:color="auto"/>
        <w:right w:val="none" w:sz="0" w:space="0" w:color="auto"/>
      </w:divBdr>
    </w:div>
    <w:div w:id="242645785">
      <w:bodyDiv w:val="1"/>
      <w:marLeft w:val="0"/>
      <w:marRight w:val="0"/>
      <w:marTop w:val="0"/>
      <w:marBottom w:val="0"/>
      <w:divBdr>
        <w:top w:val="none" w:sz="0" w:space="0" w:color="auto"/>
        <w:left w:val="none" w:sz="0" w:space="0" w:color="auto"/>
        <w:bottom w:val="none" w:sz="0" w:space="0" w:color="auto"/>
        <w:right w:val="none" w:sz="0" w:space="0" w:color="auto"/>
      </w:divBdr>
    </w:div>
    <w:div w:id="244187654">
      <w:bodyDiv w:val="1"/>
      <w:marLeft w:val="0"/>
      <w:marRight w:val="0"/>
      <w:marTop w:val="0"/>
      <w:marBottom w:val="0"/>
      <w:divBdr>
        <w:top w:val="none" w:sz="0" w:space="0" w:color="auto"/>
        <w:left w:val="none" w:sz="0" w:space="0" w:color="auto"/>
        <w:bottom w:val="none" w:sz="0" w:space="0" w:color="auto"/>
        <w:right w:val="none" w:sz="0" w:space="0" w:color="auto"/>
      </w:divBdr>
    </w:div>
    <w:div w:id="250509128">
      <w:bodyDiv w:val="1"/>
      <w:marLeft w:val="0"/>
      <w:marRight w:val="0"/>
      <w:marTop w:val="0"/>
      <w:marBottom w:val="0"/>
      <w:divBdr>
        <w:top w:val="none" w:sz="0" w:space="0" w:color="auto"/>
        <w:left w:val="none" w:sz="0" w:space="0" w:color="auto"/>
        <w:bottom w:val="none" w:sz="0" w:space="0" w:color="auto"/>
        <w:right w:val="none" w:sz="0" w:space="0" w:color="auto"/>
      </w:divBdr>
    </w:div>
    <w:div w:id="302853238">
      <w:bodyDiv w:val="1"/>
      <w:marLeft w:val="0"/>
      <w:marRight w:val="0"/>
      <w:marTop w:val="0"/>
      <w:marBottom w:val="0"/>
      <w:divBdr>
        <w:top w:val="none" w:sz="0" w:space="0" w:color="auto"/>
        <w:left w:val="none" w:sz="0" w:space="0" w:color="auto"/>
        <w:bottom w:val="none" w:sz="0" w:space="0" w:color="auto"/>
        <w:right w:val="none" w:sz="0" w:space="0" w:color="auto"/>
      </w:divBdr>
    </w:div>
    <w:div w:id="322969928">
      <w:bodyDiv w:val="1"/>
      <w:marLeft w:val="0"/>
      <w:marRight w:val="0"/>
      <w:marTop w:val="0"/>
      <w:marBottom w:val="0"/>
      <w:divBdr>
        <w:top w:val="none" w:sz="0" w:space="0" w:color="auto"/>
        <w:left w:val="none" w:sz="0" w:space="0" w:color="auto"/>
        <w:bottom w:val="none" w:sz="0" w:space="0" w:color="auto"/>
        <w:right w:val="none" w:sz="0" w:space="0" w:color="auto"/>
      </w:divBdr>
    </w:div>
    <w:div w:id="327027942">
      <w:bodyDiv w:val="1"/>
      <w:marLeft w:val="0"/>
      <w:marRight w:val="0"/>
      <w:marTop w:val="0"/>
      <w:marBottom w:val="0"/>
      <w:divBdr>
        <w:top w:val="none" w:sz="0" w:space="0" w:color="auto"/>
        <w:left w:val="none" w:sz="0" w:space="0" w:color="auto"/>
        <w:bottom w:val="none" w:sz="0" w:space="0" w:color="auto"/>
        <w:right w:val="none" w:sz="0" w:space="0" w:color="auto"/>
      </w:divBdr>
    </w:div>
    <w:div w:id="338047207">
      <w:bodyDiv w:val="1"/>
      <w:marLeft w:val="0"/>
      <w:marRight w:val="0"/>
      <w:marTop w:val="0"/>
      <w:marBottom w:val="0"/>
      <w:divBdr>
        <w:top w:val="none" w:sz="0" w:space="0" w:color="auto"/>
        <w:left w:val="none" w:sz="0" w:space="0" w:color="auto"/>
        <w:bottom w:val="none" w:sz="0" w:space="0" w:color="auto"/>
        <w:right w:val="none" w:sz="0" w:space="0" w:color="auto"/>
      </w:divBdr>
    </w:div>
    <w:div w:id="370034407">
      <w:bodyDiv w:val="1"/>
      <w:marLeft w:val="0"/>
      <w:marRight w:val="0"/>
      <w:marTop w:val="0"/>
      <w:marBottom w:val="0"/>
      <w:divBdr>
        <w:top w:val="none" w:sz="0" w:space="0" w:color="auto"/>
        <w:left w:val="none" w:sz="0" w:space="0" w:color="auto"/>
        <w:bottom w:val="none" w:sz="0" w:space="0" w:color="auto"/>
        <w:right w:val="none" w:sz="0" w:space="0" w:color="auto"/>
      </w:divBdr>
    </w:div>
    <w:div w:id="394206205">
      <w:bodyDiv w:val="1"/>
      <w:marLeft w:val="0"/>
      <w:marRight w:val="0"/>
      <w:marTop w:val="0"/>
      <w:marBottom w:val="0"/>
      <w:divBdr>
        <w:top w:val="none" w:sz="0" w:space="0" w:color="auto"/>
        <w:left w:val="none" w:sz="0" w:space="0" w:color="auto"/>
        <w:bottom w:val="none" w:sz="0" w:space="0" w:color="auto"/>
        <w:right w:val="none" w:sz="0" w:space="0" w:color="auto"/>
      </w:divBdr>
    </w:div>
    <w:div w:id="428165905">
      <w:bodyDiv w:val="1"/>
      <w:marLeft w:val="0"/>
      <w:marRight w:val="0"/>
      <w:marTop w:val="0"/>
      <w:marBottom w:val="0"/>
      <w:divBdr>
        <w:top w:val="none" w:sz="0" w:space="0" w:color="auto"/>
        <w:left w:val="none" w:sz="0" w:space="0" w:color="auto"/>
        <w:bottom w:val="none" w:sz="0" w:space="0" w:color="auto"/>
        <w:right w:val="none" w:sz="0" w:space="0" w:color="auto"/>
      </w:divBdr>
    </w:div>
    <w:div w:id="466751314">
      <w:bodyDiv w:val="1"/>
      <w:marLeft w:val="0"/>
      <w:marRight w:val="0"/>
      <w:marTop w:val="0"/>
      <w:marBottom w:val="0"/>
      <w:divBdr>
        <w:top w:val="none" w:sz="0" w:space="0" w:color="auto"/>
        <w:left w:val="none" w:sz="0" w:space="0" w:color="auto"/>
        <w:bottom w:val="none" w:sz="0" w:space="0" w:color="auto"/>
        <w:right w:val="none" w:sz="0" w:space="0" w:color="auto"/>
      </w:divBdr>
    </w:div>
    <w:div w:id="491411501">
      <w:bodyDiv w:val="1"/>
      <w:marLeft w:val="0"/>
      <w:marRight w:val="0"/>
      <w:marTop w:val="0"/>
      <w:marBottom w:val="0"/>
      <w:divBdr>
        <w:top w:val="none" w:sz="0" w:space="0" w:color="auto"/>
        <w:left w:val="none" w:sz="0" w:space="0" w:color="auto"/>
        <w:bottom w:val="none" w:sz="0" w:space="0" w:color="auto"/>
        <w:right w:val="none" w:sz="0" w:space="0" w:color="auto"/>
      </w:divBdr>
    </w:div>
    <w:div w:id="513498033">
      <w:bodyDiv w:val="1"/>
      <w:marLeft w:val="0"/>
      <w:marRight w:val="0"/>
      <w:marTop w:val="0"/>
      <w:marBottom w:val="0"/>
      <w:divBdr>
        <w:top w:val="none" w:sz="0" w:space="0" w:color="auto"/>
        <w:left w:val="none" w:sz="0" w:space="0" w:color="auto"/>
        <w:bottom w:val="none" w:sz="0" w:space="0" w:color="auto"/>
        <w:right w:val="none" w:sz="0" w:space="0" w:color="auto"/>
      </w:divBdr>
    </w:div>
    <w:div w:id="538593794">
      <w:bodyDiv w:val="1"/>
      <w:marLeft w:val="0"/>
      <w:marRight w:val="0"/>
      <w:marTop w:val="0"/>
      <w:marBottom w:val="0"/>
      <w:divBdr>
        <w:top w:val="none" w:sz="0" w:space="0" w:color="auto"/>
        <w:left w:val="none" w:sz="0" w:space="0" w:color="auto"/>
        <w:bottom w:val="none" w:sz="0" w:space="0" w:color="auto"/>
        <w:right w:val="none" w:sz="0" w:space="0" w:color="auto"/>
      </w:divBdr>
    </w:div>
    <w:div w:id="546336381">
      <w:bodyDiv w:val="1"/>
      <w:marLeft w:val="0"/>
      <w:marRight w:val="0"/>
      <w:marTop w:val="0"/>
      <w:marBottom w:val="0"/>
      <w:divBdr>
        <w:top w:val="none" w:sz="0" w:space="0" w:color="auto"/>
        <w:left w:val="none" w:sz="0" w:space="0" w:color="auto"/>
        <w:bottom w:val="none" w:sz="0" w:space="0" w:color="auto"/>
        <w:right w:val="none" w:sz="0" w:space="0" w:color="auto"/>
      </w:divBdr>
    </w:div>
    <w:div w:id="578058562">
      <w:bodyDiv w:val="1"/>
      <w:marLeft w:val="0"/>
      <w:marRight w:val="0"/>
      <w:marTop w:val="0"/>
      <w:marBottom w:val="0"/>
      <w:divBdr>
        <w:top w:val="none" w:sz="0" w:space="0" w:color="auto"/>
        <w:left w:val="none" w:sz="0" w:space="0" w:color="auto"/>
        <w:bottom w:val="none" w:sz="0" w:space="0" w:color="auto"/>
        <w:right w:val="none" w:sz="0" w:space="0" w:color="auto"/>
      </w:divBdr>
    </w:div>
    <w:div w:id="585460732">
      <w:bodyDiv w:val="1"/>
      <w:marLeft w:val="0"/>
      <w:marRight w:val="0"/>
      <w:marTop w:val="0"/>
      <w:marBottom w:val="0"/>
      <w:divBdr>
        <w:top w:val="none" w:sz="0" w:space="0" w:color="auto"/>
        <w:left w:val="none" w:sz="0" w:space="0" w:color="auto"/>
        <w:bottom w:val="none" w:sz="0" w:space="0" w:color="auto"/>
        <w:right w:val="none" w:sz="0" w:space="0" w:color="auto"/>
      </w:divBdr>
    </w:div>
    <w:div w:id="643586523">
      <w:bodyDiv w:val="1"/>
      <w:marLeft w:val="0"/>
      <w:marRight w:val="0"/>
      <w:marTop w:val="0"/>
      <w:marBottom w:val="0"/>
      <w:divBdr>
        <w:top w:val="none" w:sz="0" w:space="0" w:color="auto"/>
        <w:left w:val="none" w:sz="0" w:space="0" w:color="auto"/>
        <w:bottom w:val="none" w:sz="0" w:space="0" w:color="auto"/>
        <w:right w:val="none" w:sz="0" w:space="0" w:color="auto"/>
      </w:divBdr>
    </w:div>
    <w:div w:id="652178794">
      <w:bodyDiv w:val="1"/>
      <w:marLeft w:val="0"/>
      <w:marRight w:val="0"/>
      <w:marTop w:val="0"/>
      <w:marBottom w:val="0"/>
      <w:divBdr>
        <w:top w:val="none" w:sz="0" w:space="0" w:color="auto"/>
        <w:left w:val="none" w:sz="0" w:space="0" w:color="auto"/>
        <w:bottom w:val="none" w:sz="0" w:space="0" w:color="auto"/>
        <w:right w:val="none" w:sz="0" w:space="0" w:color="auto"/>
      </w:divBdr>
    </w:div>
    <w:div w:id="665789848">
      <w:bodyDiv w:val="1"/>
      <w:marLeft w:val="0"/>
      <w:marRight w:val="0"/>
      <w:marTop w:val="0"/>
      <w:marBottom w:val="0"/>
      <w:divBdr>
        <w:top w:val="none" w:sz="0" w:space="0" w:color="auto"/>
        <w:left w:val="none" w:sz="0" w:space="0" w:color="auto"/>
        <w:bottom w:val="none" w:sz="0" w:space="0" w:color="auto"/>
        <w:right w:val="none" w:sz="0" w:space="0" w:color="auto"/>
      </w:divBdr>
    </w:div>
    <w:div w:id="704717138">
      <w:bodyDiv w:val="1"/>
      <w:marLeft w:val="0"/>
      <w:marRight w:val="0"/>
      <w:marTop w:val="0"/>
      <w:marBottom w:val="0"/>
      <w:divBdr>
        <w:top w:val="none" w:sz="0" w:space="0" w:color="auto"/>
        <w:left w:val="none" w:sz="0" w:space="0" w:color="auto"/>
        <w:bottom w:val="none" w:sz="0" w:space="0" w:color="auto"/>
        <w:right w:val="none" w:sz="0" w:space="0" w:color="auto"/>
      </w:divBdr>
    </w:div>
    <w:div w:id="726729770">
      <w:bodyDiv w:val="1"/>
      <w:marLeft w:val="0"/>
      <w:marRight w:val="0"/>
      <w:marTop w:val="0"/>
      <w:marBottom w:val="0"/>
      <w:divBdr>
        <w:top w:val="none" w:sz="0" w:space="0" w:color="auto"/>
        <w:left w:val="none" w:sz="0" w:space="0" w:color="auto"/>
        <w:bottom w:val="none" w:sz="0" w:space="0" w:color="auto"/>
        <w:right w:val="none" w:sz="0" w:space="0" w:color="auto"/>
      </w:divBdr>
    </w:div>
    <w:div w:id="748116594">
      <w:bodyDiv w:val="1"/>
      <w:marLeft w:val="0"/>
      <w:marRight w:val="0"/>
      <w:marTop w:val="0"/>
      <w:marBottom w:val="0"/>
      <w:divBdr>
        <w:top w:val="none" w:sz="0" w:space="0" w:color="auto"/>
        <w:left w:val="none" w:sz="0" w:space="0" w:color="auto"/>
        <w:bottom w:val="none" w:sz="0" w:space="0" w:color="auto"/>
        <w:right w:val="none" w:sz="0" w:space="0" w:color="auto"/>
      </w:divBdr>
    </w:div>
    <w:div w:id="798916028">
      <w:bodyDiv w:val="1"/>
      <w:marLeft w:val="0"/>
      <w:marRight w:val="0"/>
      <w:marTop w:val="0"/>
      <w:marBottom w:val="0"/>
      <w:divBdr>
        <w:top w:val="none" w:sz="0" w:space="0" w:color="auto"/>
        <w:left w:val="none" w:sz="0" w:space="0" w:color="auto"/>
        <w:bottom w:val="none" w:sz="0" w:space="0" w:color="auto"/>
        <w:right w:val="none" w:sz="0" w:space="0" w:color="auto"/>
      </w:divBdr>
    </w:div>
    <w:div w:id="843665168">
      <w:bodyDiv w:val="1"/>
      <w:marLeft w:val="0"/>
      <w:marRight w:val="0"/>
      <w:marTop w:val="0"/>
      <w:marBottom w:val="0"/>
      <w:divBdr>
        <w:top w:val="none" w:sz="0" w:space="0" w:color="auto"/>
        <w:left w:val="none" w:sz="0" w:space="0" w:color="auto"/>
        <w:bottom w:val="none" w:sz="0" w:space="0" w:color="auto"/>
        <w:right w:val="none" w:sz="0" w:space="0" w:color="auto"/>
      </w:divBdr>
    </w:div>
    <w:div w:id="849371405">
      <w:bodyDiv w:val="1"/>
      <w:marLeft w:val="0"/>
      <w:marRight w:val="0"/>
      <w:marTop w:val="0"/>
      <w:marBottom w:val="0"/>
      <w:divBdr>
        <w:top w:val="none" w:sz="0" w:space="0" w:color="auto"/>
        <w:left w:val="none" w:sz="0" w:space="0" w:color="auto"/>
        <w:bottom w:val="none" w:sz="0" w:space="0" w:color="auto"/>
        <w:right w:val="none" w:sz="0" w:space="0" w:color="auto"/>
      </w:divBdr>
    </w:div>
    <w:div w:id="850148723">
      <w:bodyDiv w:val="1"/>
      <w:marLeft w:val="0"/>
      <w:marRight w:val="0"/>
      <w:marTop w:val="0"/>
      <w:marBottom w:val="0"/>
      <w:divBdr>
        <w:top w:val="none" w:sz="0" w:space="0" w:color="auto"/>
        <w:left w:val="none" w:sz="0" w:space="0" w:color="auto"/>
        <w:bottom w:val="none" w:sz="0" w:space="0" w:color="auto"/>
        <w:right w:val="none" w:sz="0" w:space="0" w:color="auto"/>
      </w:divBdr>
    </w:div>
    <w:div w:id="857741664">
      <w:bodyDiv w:val="1"/>
      <w:marLeft w:val="0"/>
      <w:marRight w:val="0"/>
      <w:marTop w:val="0"/>
      <w:marBottom w:val="0"/>
      <w:divBdr>
        <w:top w:val="none" w:sz="0" w:space="0" w:color="auto"/>
        <w:left w:val="none" w:sz="0" w:space="0" w:color="auto"/>
        <w:bottom w:val="none" w:sz="0" w:space="0" w:color="auto"/>
        <w:right w:val="none" w:sz="0" w:space="0" w:color="auto"/>
      </w:divBdr>
    </w:div>
    <w:div w:id="958993708">
      <w:bodyDiv w:val="1"/>
      <w:marLeft w:val="0"/>
      <w:marRight w:val="0"/>
      <w:marTop w:val="0"/>
      <w:marBottom w:val="0"/>
      <w:divBdr>
        <w:top w:val="none" w:sz="0" w:space="0" w:color="auto"/>
        <w:left w:val="none" w:sz="0" w:space="0" w:color="auto"/>
        <w:bottom w:val="none" w:sz="0" w:space="0" w:color="auto"/>
        <w:right w:val="none" w:sz="0" w:space="0" w:color="auto"/>
      </w:divBdr>
    </w:div>
    <w:div w:id="971641157">
      <w:bodyDiv w:val="1"/>
      <w:marLeft w:val="0"/>
      <w:marRight w:val="0"/>
      <w:marTop w:val="0"/>
      <w:marBottom w:val="0"/>
      <w:divBdr>
        <w:top w:val="none" w:sz="0" w:space="0" w:color="auto"/>
        <w:left w:val="none" w:sz="0" w:space="0" w:color="auto"/>
        <w:bottom w:val="none" w:sz="0" w:space="0" w:color="auto"/>
        <w:right w:val="none" w:sz="0" w:space="0" w:color="auto"/>
      </w:divBdr>
    </w:div>
    <w:div w:id="980424385">
      <w:bodyDiv w:val="1"/>
      <w:marLeft w:val="0"/>
      <w:marRight w:val="0"/>
      <w:marTop w:val="0"/>
      <w:marBottom w:val="0"/>
      <w:divBdr>
        <w:top w:val="none" w:sz="0" w:space="0" w:color="auto"/>
        <w:left w:val="none" w:sz="0" w:space="0" w:color="auto"/>
        <w:bottom w:val="none" w:sz="0" w:space="0" w:color="auto"/>
        <w:right w:val="none" w:sz="0" w:space="0" w:color="auto"/>
      </w:divBdr>
    </w:div>
    <w:div w:id="999579457">
      <w:bodyDiv w:val="1"/>
      <w:marLeft w:val="0"/>
      <w:marRight w:val="0"/>
      <w:marTop w:val="0"/>
      <w:marBottom w:val="0"/>
      <w:divBdr>
        <w:top w:val="none" w:sz="0" w:space="0" w:color="auto"/>
        <w:left w:val="none" w:sz="0" w:space="0" w:color="auto"/>
        <w:bottom w:val="none" w:sz="0" w:space="0" w:color="auto"/>
        <w:right w:val="none" w:sz="0" w:space="0" w:color="auto"/>
      </w:divBdr>
    </w:div>
    <w:div w:id="1044210642">
      <w:bodyDiv w:val="1"/>
      <w:marLeft w:val="0"/>
      <w:marRight w:val="0"/>
      <w:marTop w:val="0"/>
      <w:marBottom w:val="0"/>
      <w:divBdr>
        <w:top w:val="none" w:sz="0" w:space="0" w:color="auto"/>
        <w:left w:val="none" w:sz="0" w:space="0" w:color="auto"/>
        <w:bottom w:val="none" w:sz="0" w:space="0" w:color="auto"/>
        <w:right w:val="none" w:sz="0" w:space="0" w:color="auto"/>
      </w:divBdr>
    </w:div>
    <w:div w:id="1075542918">
      <w:bodyDiv w:val="1"/>
      <w:marLeft w:val="0"/>
      <w:marRight w:val="0"/>
      <w:marTop w:val="0"/>
      <w:marBottom w:val="0"/>
      <w:divBdr>
        <w:top w:val="none" w:sz="0" w:space="0" w:color="auto"/>
        <w:left w:val="none" w:sz="0" w:space="0" w:color="auto"/>
        <w:bottom w:val="none" w:sz="0" w:space="0" w:color="auto"/>
        <w:right w:val="none" w:sz="0" w:space="0" w:color="auto"/>
      </w:divBdr>
    </w:div>
    <w:div w:id="1087267783">
      <w:bodyDiv w:val="1"/>
      <w:marLeft w:val="0"/>
      <w:marRight w:val="0"/>
      <w:marTop w:val="0"/>
      <w:marBottom w:val="0"/>
      <w:divBdr>
        <w:top w:val="none" w:sz="0" w:space="0" w:color="auto"/>
        <w:left w:val="none" w:sz="0" w:space="0" w:color="auto"/>
        <w:bottom w:val="none" w:sz="0" w:space="0" w:color="auto"/>
        <w:right w:val="none" w:sz="0" w:space="0" w:color="auto"/>
      </w:divBdr>
    </w:div>
    <w:div w:id="1119105143">
      <w:bodyDiv w:val="1"/>
      <w:marLeft w:val="0"/>
      <w:marRight w:val="0"/>
      <w:marTop w:val="0"/>
      <w:marBottom w:val="0"/>
      <w:divBdr>
        <w:top w:val="none" w:sz="0" w:space="0" w:color="auto"/>
        <w:left w:val="none" w:sz="0" w:space="0" w:color="auto"/>
        <w:bottom w:val="none" w:sz="0" w:space="0" w:color="auto"/>
        <w:right w:val="none" w:sz="0" w:space="0" w:color="auto"/>
      </w:divBdr>
    </w:div>
    <w:div w:id="1148983896">
      <w:bodyDiv w:val="1"/>
      <w:marLeft w:val="0"/>
      <w:marRight w:val="0"/>
      <w:marTop w:val="0"/>
      <w:marBottom w:val="0"/>
      <w:divBdr>
        <w:top w:val="none" w:sz="0" w:space="0" w:color="auto"/>
        <w:left w:val="none" w:sz="0" w:space="0" w:color="auto"/>
        <w:bottom w:val="none" w:sz="0" w:space="0" w:color="auto"/>
        <w:right w:val="none" w:sz="0" w:space="0" w:color="auto"/>
      </w:divBdr>
    </w:div>
    <w:div w:id="1167206614">
      <w:bodyDiv w:val="1"/>
      <w:marLeft w:val="0"/>
      <w:marRight w:val="0"/>
      <w:marTop w:val="0"/>
      <w:marBottom w:val="0"/>
      <w:divBdr>
        <w:top w:val="none" w:sz="0" w:space="0" w:color="auto"/>
        <w:left w:val="none" w:sz="0" w:space="0" w:color="auto"/>
        <w:bottom w:val="none" w:sz="0" w:space="0" w:color="auto"/>
        <w:right w:val="none" w:sz="0" w:space="0" w:color="auto"/>
      </w:divBdr>
    </w:div>
    <w:div w:id="1184201903">
      <w:bodyDiv w:val="1"/>
      <w:marLeft w:val="0"/>
      <w:marRight w:val="0"/>
      <w:marTop w:val="0"/>
      <w:marBottom w:val="0"/>
      <w:divBdr>
        <w:top w:val="none" w:sz="0" w:space="0" w:color="auto"/>
        <w:left w:val="none" w:sz="0" w:space="0" w:color="auto"/>
        <w:bottom w:val="none" w:sz="0" w:space="0" w:color="auto"/>
        <w:right w:val="none" w:sz="0" w:space="0" w:color="auto"/>
      </w:divBdr>
    </w:div>
    <w:div w:id="1213229477">
      <w:bodyDiv w:val="1"/>
      <w:marLeft w:val="0"/>
      <w:marRight w:val="0"/>
      <w:marTop w:val="0"/>
      <w:marBottom w:val="0"/>
      <w:divBdr>
        <w:top w:val="none" w:sz="0" w:space="0" w:color="auto"/>
        <w:left w:val="none" w:sz="0" w:space="0" w:color="auto"/>
        <w:bottom w:val="none" w:sz="0" w:space="0" w:color="auto"/>
        <w:right w:val="none" w:sz="0" w:space="0" w:color="auto"/>
      </w:divBdr>
    </w:div>
    <w:div w:id="1215853613">
      <w:bodyDiv w:val="1"/>
      <w:marLeft w:val="0"/>
      <w:marRight w:val="0"/>
      <w:marTop w:val="0"/>
      <w:marBottom w:val="0"/>
      <w:divBdr>
        <w:top w:val="none" w:sz="0" w:space="0" w:color="auto"/>
        <w:left w:val="none" w:sz="0" w:space="0" w:color="auto"/>
        <w:bottom w:val="none" w:sz="0" w:space="0" w:color="auto"/>
        <w:right w:val="none" w:sz="0" w:space="0" w:color="auto"/>
      </w:divBdr>
    </w:div>
    <w:div w:id="1221677020">
      <w:bodyDiv w:val="1"/>
      <w:marLeft w:val="0"/>
      <w:marRight w:val="0"/>
      <w:marTop w:val="0"/>
      <w:marBottom w:val="0"/>
      <w:divBdr>
        <w:top w:val="none" w:sz="0" w:space="0" w:color="auto"/>
        <w:left w:val="none" w:sz="0" w:space="0" w:color="auto"/>
        <w:bottom w:val="none" w:sz="0" w:space="0" w:color="auto"/>
        <w:right w:val="none" w:sz="0" w:space="0" w:color="auto"/>
      </w:divBdr>
    </w:div>
    <w:div w:id="1280452194">
      <w:bodyDiv w:val="1"/>
      <w:marLeft w:val="0"/>
      <w:marRight w:val="0"/>
      <w:marTop w:val="0"/>
      <w:marBottom w:val="0"/>
      <w:divBdr>
        <w:top w:val="none" w:sz="0" w:space="0" w:color="auto"/>
        <w:left w:val="none" w:sz="0" w:space="0" w:color="auto"/>
        <w:bottom w:val="none" w:sz="0" w:space="0" w:color="auto"/>
        <w:right w:val="none" w:sz="0" w:space="0" w:color="auto"/>
      </w:divBdr>
    </w:div>
    <w:div w:id="1297638050">
      <w:bodyDiv w:val="1"/>
      <w:marLeft w:val="0"/>
      <w:marRight w:val="0"/>
      <w:marTop w:val="0"/>
      <w:marBottom w:val="0"/>
      <w:divBdr>
        <w:top w:val="none" w:sz="0" w:space="0" w:color="auto"/>
        <w:left w:val="none" w:sz="0" w:space="0" w:color="auto"/>
        <w:bottom w:val="none" w:sz="0" w:space="0" w:color="auto"/>
        <w:right w:val="none" w:sz="0" w:space="0" w:color="auto"/>
      </w:divBdr>
    </w:div>
    <w:div w:id="1319773532">
      <w:bodyDiv w:val="1"/>
      <w:marLeft w:val="0"/>
      <w:marRight w:val="0"/>
      <w:marTop w:val="0"/>
      <w:marBottom w:val="0"/>
      <w:divBdr>
        <w:top w:val="none" w:sz="0" w:space="0" w:color="auto"/>
        <w:left w:val="none" w:sz="0" w:space="0" w:color="auto"/>
        <w:bottom w:val="none" w:sz="0" w:space="0" w:color="auto"/>
        <w:right w:val="none" w:sz="0" w:space="0" w:color="auto"/>
      </w:divBdr>
    </w:div>
    <w:div w:id="1362508953">
      <w:bodyDiv w:val="1"/>
      <w:marLeft w:val="0"/>
      <w:marRight w:val="0"/>
      <w:marTop w:val="0"/>
      <w:marBottom w:val="0"/>
      <w:divBdr>
        <w:top w:val="none" w:sz="0" w:space="0" w:color="auto"/>
        <w:left w:val="none" w:sz="0" w:space="0" w:color="auto"/>
        <w:bottom w:val="none" w:sz="0" w:space="0" w:color="auto"/>
        <w:right w:val="none" w:sz="0" w:space="0" w:color="auto"/>
      </w:divBdr>
    </w:div>
    <w:div w:id="1413357733">
      <w:bodyDiv w:val="1"/>
      <w:marLeft w:val="0"/>
      <w:marRight w:val="0"/>
      <w:marTop w:val="0"/>
      <w:marBottom w:val="0"/>
      <w:divBdr>
        <w:top w:val="none" w:sz="0" w:space="0" w:color="auto"/>
        <w:left w:val="none" w:sz="0" w:space="0" w:color="auto"/>
        <w:bottom w:val="none" w:sz="0" w:space="0" w:color="auto"/>
        <w:right w:val="none" w:sz="0" w:space="0" w:color="auto"/>
      </w:divBdr>
    </w:div>
    <w:div w:id="1413967940">
      <w:bodyDiv w:val="1"/>
      <w:marLeft w:val="0"/>
      <w:marRight w:val="0"/>
      <w:marTop w:val="0"/>
      <w:marBottom w:val="0"/>
      <w:divBdr>
        <w:top w:val="none" w:sz="0" w:space="0" w:color="auto"/>
        <w:left w:val="none" w:sz="0" w:space="0" w:color="auto"/>
        <w:bottom w:val="none" w:sz="0" w:space="0" w:color="auto"/>
        <w:right w:val="none" w:sz="0" w:space="0" w:color="auto"/>
      </w:divBdr>
    </w:div>
    <w:div w:id="1454708151">
      <w:bodyDiv w:val="1"/>
      <w:marLeft w:val="0"/>
      <w:marRight w:val="0"/>
      <w:marTop w:val="0"/>
      <w:marBottom w:val="0"/>
      <w:divBdr>
        <w:top w:val="none" w:sz="0" w:space="0" w:color="auto"/>
        <w:left w:val="none" w:sz="0" w:space="0" w:color="auto"/>
        <w:bottom w:val="none" w:sz="0" w:space="0" w:color="auto"/>
        <w:right w:val="none" w:sz="0" w:space="0" w:color="auto"/>
      </w:divBdr>
    </w:div>
    <w:div w:id="1504517164">
      <w:bodyDiv w:val="1"/>
      <w:marLeft w:val="0"/>
      <w:marRight w:val="0"/>
      <w:marTop w:val="0"/>
      <w:marBottom w:val="0"/>
      <w:divBdr>
        <w:top w:val="none" w:sz="0" w:space="0" w:color="auto"/>
        <w:left w:val="none" w:sz="0" w:space="0" w:color="auto"/>
        <w:bottom w:val="none" w:sz="0" w:space="0" w:color="auto"/>
        <w:right w:val="none" w:sz="0" w:space="0" w:color="auto"/>
      </w:divBdr>
    </w:div>
    <w:div w:id="1571696499">
      <w:bodyDiv w:val="1"/>
      <w:marLeft w:val="0"/>
      <w:marRight w:val="0"/>
      <w:marTop w:val="0"/>
      <w:marBottom w:val="0"/>
      <w:divBdr>
        <w:top w:val="none" w:sz="0" w:space="0" w:color="auto"/>
        <w:left w:val="none" w:sz="0" w:space="0" w:color="auto"/>
        <w:bottom w:val="none" w:sz="0" w:space="0" w:color="auto"/>
        <w:right w:val="none" w:sz="0" w:space="0" w:color="auto"/>
      </w:divBdr>
    </w:div>
    <w:div w:id="1661998806">
      <w:bodyDiv w:val="1"/>
      <w:marLeft w:val="0"/>
      <w:marRight w:val="0"/>
      <w:marTop w:val="0"/>
      <w:marBottom w:val="0"/>
      <w:divBdr>
        <w:top w:val="none" w:sz="0" w:space="0" w:color="auto"/>
        <w:left w:val="none" w:sz="0" w:space="0" w:color="auto"/>
        <w:bottom w:val="none" w:sz="0" w:space="0" w:color="auto"/>
        <w:right w:val="none" w:sz="0" w:space="0" w:color="auto"/>
      </w:divBdr>
    </w:div>
    <w:div w:id="1704013245">
      <w:bodyDiv w:val="1"/>
      <w:marLeft w:val="0"/>
      <w:marRight w:val="0"/>
      <w:marTop w:val="0"/>
      <w:marBottom w:val="0"/>
      <w:divBdr>
        <w:top w:val="none" w:sz="0" w:space="0" w:color="auto"/>
        <w:left w:val="none" w:sz="0" w:space="0" w:color="auto"/>
        <w:bottom w:val="none" w:sz="0" w:space="0" w:color="auto"/>
        <w:right w:val="none" w:sz="0" w:space="0" w:color="auto"/>
      </w:divBdr>
    </w:div>
    <w:div w:id="1711684245">
      <w:bodyDiv w:val="1"/>
      <w:marLeft w:val="0"/>
      <w:marRight w:val="0"/>
      <w:marTop w:val="0"/>
      <w:marBottom w:val="0"/>
      <w:divBdr>
        <w:top w:val="none" w:sz="0" w:space="0" w:color="auto"/>
        <w:left w:val="none" w:sz="0" w:space="0" w:color="auto"/>
        <w:bottom w:val="none" w:sz="0" w:space="0" w:color="auto"/>
        <w:right w:val="none" w:sz="0" w:space="0" w:color="auto"/>
      </w:divBdr>
    </w:div>
    <w:div w:id="1735470685">
      <w:bodyDiv w:val="1"/>
      <w:marLeft w:val="0"/>
      <w:marRight w:val="0"/>
      <w:marTop w:val="0"/>
      <w:marBottom w:val="0"/>
      <w:divBdr>
        <w:top w:val="none" w:sz="0" w:space="0" w:color="auto"/>
        <w:left w:val="none" w:sz="0" w:space="0" w:color="auto"/>
        <w:bottom w:val="none" w:sz="0" w:space="0" w:color="auto"/>
        <w:right w:val="none" w:sz="0" w:space="0" w:color="auto"/>
      </w:divBdr>
    </w:div>
    <w:div w:id="1754012894">
      <w:bodyDiv w:val="1"/>
      <w:marLeft w:val="0"/>
      <w:marRight w:val="0"/>
      <w:marTop w:val="0"/>
      <w:marBottom w:val="0"/>
      <w:divBdr>
        <w:top w:val="none" w:sz="0" w:space="0" w:color="auto"/>
        <w:left w:val="none" w:sz="0" w:space="0" w:color="auto"/>
        <w:bottom w:val="none" w:sz="0" w:space="0" w:color="auto"/>
        <w:right w:val="none" w:sz="0" w:space="0" w:color="auto"/>
      </w:divBdr>
    </w:div>
    <w:div w:id="1774208556">
      <w:bodyDiv w:val="1"/>
      <w:marLeft w:val="0"/>
      <w:marRight w:val="0"/>
      <w:marTop w:val="0"/>
      <w:marBottom w:val="0"/>
      <w:divBdr>
        <w:top w:val="none" w:sz="0" w:space="0" w:color="auto"/>
        <w:left w:val="none" w:sz="0" w:space="0" w:color="auto"/>
        <w:bottom w:val="none" w:sz="0" w:space="0" w:color="auto"/>
        <w:right w:val="none" w:sz="0" w:space="0" w:color="auto"/>
      </w:divBdr>
    </w:div>
    <w:div w:id="1857574837">
      <w:bodyDiv w:val="1"/>
      <w:marLeft w:val="0"/>
      <w:marRight w:val="0"/>
      <w:marTop w:val="0"/>
      <w:marBottom w:val="0"/>
      <w:divBdr>
        <w:top w:val="none" w:sz="0" w:space="0" w:color="auto"/>
        <w:left w:val="none" w:sz="0" w:space="0" w:color="auto"/>
        <w:bottom w:val="none" w:sz="0" w:space="0" w:color="auto"/>
        <w:right w:val="none" w:sz="0" w:space="0" w:color="auto"/>
      </w:divBdr>
    </w:div>
    <w:div w:id="1866749032">
      <w:bodyDiv w:val="1"/>
      <w:marLeft w:val="0"/>
      <w:marRight w:val="0"/>
      <w:marTop w:val="0"/>
      <w:marBottom w:val="0"/>
      <w:divBdr>
        <w:top w:val="none" w:sz="0" w:space="0" w:color="auto"/>
        <w:left w:val="none" w:sz="0" w:space="0" w:color="auto"/>
        <w:bottom w:val="none" w:sz="0" w:space="0" w:color="auto"/>
        <w:right w:val="none" w:sz="0" w:space="0" w:color="auto"/>
      </w:divBdr>
    </w:div>
    <w:div w:id="1891257871">
      <w:bodyDiv w:val="1"/>
      <w:marLeft w:val="0"/>
      <w:marRight w:val="0"/>
      <w:marTop w:val="0"/>
      <w:marBottom w:val="0"/>
      <w:divBdr>
        <w:top w:val="none" w:sz="0" w:space="0" w:color="auto"/>
        <w:left w:val="none" w:sz="0" w:space="0" w:color="auto"/>
        <w:bottom w:val="none" w:sz="0" w:space="0" w:color="auto"/>
        <w:right w:val="none" w:sz="0" w:space="0" w:color="auto"/>
      </w:divBdr>
    </w:div>
    <w:div w:id="1897400288">
      <w:bodyDiv w:val="1"/>
      <w:marLeft w:val="0"/>
      <w:marRight w:val="0"/>
      <w:marTop w:val="0"/>
      <w:marBottom w:val="0"/>
      <w:divBdr>
        <w:top w:val="none" w:sz="0" w:space="0" w:color="auto"/>
        <w:left w:val="none" w:sz="0" w:space="0" w:color="auto"/>
        <w:bottom w:val="none" w:sz="0" w:space="0" w:color="auto"/>
        <w:right w:val="none" w:sz="0" w:space="0" w:color="auto"/>
      </w:divBdr>
    </w:div>
    <w:div w:id="1902868349">
      <w:bodyDiv w:val="1"/>
      <w:marLeft w:val="0"/>
      <w:marRight w:val="0"/>
      <w:marTop w:val="0"/>
      <w:marBottom w:val="0"/>
      <w:divBdr>
        <w:top w:val="none" w:sz="0" w:space="0" w:color="auto"/>
        <w:left w:val="none" w:sz="0" w:space="0" w:color="auto"/>
        <w:bottom w:val="none" w:sz="0" w:space="0" w:color="auto"/>
        <w:right w:val="none" w:sz="0" w:space="0" w:color="auto"/>
      </w:divBdr>
    </w:div>
    <w:div w:id="1996490487">
      <w:bodyDiv w:val="1"/>
      <w:marLeft w:val="0"/>
      <w:marRight w:val="0"/>
      <w:marTop w:val="0"/>
      <w:marBottom w:val="0"/>
      <w:divBdr>
        <w:top w:val="none" w:sz="0" w:space="0" w:color="auto"/>
        <w:left w:val="none" w:sz="0" w:space="0" w:color="auto"/>
        <w:bottom w:val="none" w:sz="0" w:space="0" w:color="auto"/>
        <w:right w:val="none" w:sz="0" w:space="0" w:color="auto"/>
      </w:divBdr>
    </w:div>
    <w:div w:id="2022469580">
      <w:bodyDiv w:val="1"/>
      <w:marLeft w:val="0"/>
      <w:marRight w:val="0"/>
      <w:marTop w:val="0"/>
      <w:marBottom w:val="0"/>
      <w:divBdr>
        <w:top w:val="none" w:sz="0" w:space="0" w:color="auto"/>
        <w:left w:val="none" w:sz="0" w:space="0" w:color="auto"/>
        <w:bottom w:val="none" w:sz="0" w:space="0" w:color="auto"/>
        <w:right w:val="none" w:sz="0" w:space="0" w:color="auto"/>
      </w:divBdr>
    </w:div>
    <w:div w:id="2065567922">
      <w:bodyDiv w:val="1"/>
      <w:marLeft w:val="0"/>
      <w:marRight w:val="0"/>
      <w:marTop w:val="0"/>
      <w:marBottom w:val="0"/>
      <w:divBdr>
        <w:top w:val="none" w:sz="0" w:space="0" w:color="auto"/>
        <w:left w:val="none" w:sz="0" w:space="0" w:color="auto"/>
        <w:bottom w:val="none" w:sz="0" w:space="0" w:color="auto"/>
        <w:right w:val="none" w:sz="0" w:space="0" w:color="auto"/>
      </w:divBdr>
    </w:div>
    <w:div w:id="2077318545">
      <w:bodyDiv w:val="1"/>
      <w:marLeft w:val="0"/>
      <w:marRight w:val="0"/>
      <w:marTop w:val="0"/>
      <w:marBottom w:val="0"/>
      <w:divBdr>
        <w:top w:val="none" w:sz="0" w:space="0" w:color="auto"/>
        <w:left w:val="none" w:sz="0" w:space="0" w:color="auto"/>
        <w:bottom w:val="none" w:sz="0" w:space="0" w:color="auto"/>
        <w:right w:val="none" w:sz="0" w:space="0" w:color="auto"/>
      </w:divBdr>
    </w:div>
    <w:div w:id="2083142683">
      <w:bodyDiv w:val="1"/>
      <w:marLeft w:val="0"/>
      <w:marRight w:val="0"/>
      <w:marTop w:val="0"/>
      <w:marBottom w:val="0"/>
      <w:divBdr>
        <w:top w:val="none" w:sz="0" w:space="0" w:color="auto"/>
        <w:left w:val="none" w:sz="0" w:space="0" w:color="auto"/>
        <w:bottom w:val="none" w:sz="0" w:space="0" w:color="auto"/>
        <w:right w:val="none" w:sz="0" w:space="0" w:color="auto"/>
      </w:divBdr>
    </w:div>
    <w:div w:id="2085492839">
      <w:bodyDiv w:val="1"/>
      <w:marLeft w:val="0"/>
      <w:marRight w:val="0"/>
      <w:marTop w:val="0"/>
      <w:marBottom w:val="0"/>
      <w:divBdr>
        <w:top w:val="none" w:sz="0" w:space="0" w:color="auto"/>
        <w:left w:val="none" w:sz="0" w:space="0" w:color="auto"/>
        <w:bottom w:val="none" w:sz="0" w:space="0" w:color="auto"/>
        <w:right w:val="none" w:sz="0" w:space="0" w:color="auto"/>
      </w:divBdr>
    </w:div>
    <w:div w:id="2129273752">
      <w:bodyDiv w:val="1"/>
      <w:marLeft w:val="0"/>
      <w:marRight w:val="0"/>
      <w:marTop w:val="0"/>
      <w:marBottom w:val="0"/>
      <w:divBdr>
        <w:top w:val="none" w:sz="0" w:space="0" w:color="auto"/>
        <w:left w:val="none" w:sz="0" w:space="0" w:color="auto"/>
        <w:bottom w:val="none" w:sz="0" w:space="0" w:color="auto"/>
        <w:right w:val="none" w:sz="0" w:space="0" w:color="auto"/>
      </w:divBdr>
    </w:div>
    <w:div w:id="21376798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diagramColors" Target="diagrams/colors1.xml"/><Relationship Id="rId26" Type="http://schemas.openxmlformats.org/officeDocument/2006/relationships/image" Target="media/image9.jpg"/><Relationship Id="rId3" Type="http://schemas.openxmlformats.org/officeDocument/2006/relationships/styles" Target="styles.xml"/><Relationship Id="rId21" Type="http://schemas.openxmlformats.org/officeDocument/2006/relationships/diagramLayout" Target="diagrams/layout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diagramQuickStyle" Target="diagrams/quickStyle1.xml"/><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diagramData" Target="diagrams/data2.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microsoft.com/office/2007/relationships/diagramDrawing" Target="diagrams/drawing2.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image" Target="media/image11.jpg"/><Relationship Id="rId10" Type="http://schemas.openxmlformats.org/officeDocument/2006/relationships/image" Target="media/image3.jpg"/><Relationship Id="rId19" Type="http://schemas.microsoft.com/office/2007/relationships/diagramDrawing" Target="diagrams/drawing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diagramQuickStyle" Target="diagrams/quickStyle2.xml"/><Relationship Id="rId27" Type="http://schemas.openxmlformats.org/officeDocument/2006/relationships/image" Target="media/image10.png"/><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F190B8-F0E4-42AF-BEFE-937F43E63605}" type="doc">
      <dgm:prSet loTypeId="urn:microsoft.com/office/officeart/2005/8/layout/chevron1" loCatId="process" qsTypeId="urn:microsoft.com/office/officeart/2005/8/quickstyle/simple1" qsCatId="simple" csTypeId="urn:microsoft.com/office/officeart/2005/8/colors/accent1_2" csCatId="accent1" phldr="1"/>
      <dgm:spPr/>
    </dgm:pt>
    <dgm:pt modelId="{DF403204-C691-448C-B43A-6E82524440B5}">
      <dgm:prSet phldrT="[Text]"/>
      <dgm:spPr/>
      <dgm:t>
        <a:bodyPr/>
        <a:lstStyle/>
        <a:p>
          <a:r>
            <a:rPr lang="en-GB"/>
            <a:t>customer touchpoint</a:t>
          </a:r>
        </a:p>
      </dgm:t>
    </dgm:pt>
    <dgm:pt modelId="{65ABA189-C7E9-48DA-9536-6AA06223370F}" type="parTrans" cxnId="{6501954B-8DFB-40E4-93C9-A220D5B6EC5D}">
      <dgm:prSet/>
      <dgm:spPr/>
      <dgm:t>
        <a:bodyPr/>
        <a:lstStyle/>
        <a:p>
          <a:endParaRPr lang="en-GB"/>
        </a:p>
      </dgm:t>
    </dgm:pt>
    <dgm:pt modelId="{865CF640-2382-4249-9949-17116881F6D4}" type="sibTrans" cxnId="{6501954B-8DFB-40E4-93C9-A220D5B6EC5D}">
      <dgm:prSet/>
      <dgm:spPr/>
      <dgm:t>
        <a:bodyPr/>
        <a:lstStyle/>
        <a:p>
          <a:endParaRPr lang="en-GB"/>
        </a:p>
      </dgm:t>
    </dgm:pt>
    <dgm:pt modelId="{BD4732A0-A583-44F5-A4E8-267B7F6945C4}">
      <dgm:prSet phldrT="[Text]"/>
      <dgm:spPr>
        <a:solidFill>
          <a:schemeClr val="tx1"/>
        </a:solidFill>
      </dgm:spPr>
      <dgm:t>
        <a:bodyPr/>
        <a:lstStyle/>
        <a:p>
          <a:r>
            <a:rPr lang="en-GB">
              <a:solidFill>
                <a:schemeClr val="bg1"/>
              </a:solidFill>
            </a:rPr>
            <a:t>Discover</a:t>
          </a:r>
        </a:p>
      </dgm:t>
    </dgm:pt>
    <dgm:pt modelId="{FFFA1B9E-C022-47EB-AC56-F638656256E3}" type="parTrans" cxnId="{23934851-4255-446B-BC91-3C14854FF4A2}">
      <dgm:prSet/>
      <dgm:spPr/>
      <dgm:t>
        <a:bodyPr/>
        <a:lstStyle/>
        <a:p>
          <a:endParaRPr lang="en-GB"/>
        </a:p>
      </dgm:t>
    </dgm:pt>
    <dgm:pt modelId="{363E7549-4ACA-4930-BD1E-94A4EF4F75DD}" type="sibTrans" cxnId="{23934851-4255-446B-BC91-3C14854FF4A2}">
      <dgm:prSet/>
      <dgm:spPr/>
      <dgm:t>
        <a:bodyPr/>
        <a:lstStyle/>
        <a:p>
          <a:endParaRPr lang="en-GB"/>
        </a:p>
      </dgm:t>
    </dgm:pt>
    <dgm:pt modelId="{FC8F2941-79E3-4946-98F2-1C6C87BADE3C}">
      <dgm:prSet phldrT="[Text]"/>
      <dgm:spPr/>
      <dgm:t>
        <a:bodyPr/>
        <a:lstStyle/>
        <a:p>
          <a:r>
            <a:rPr lang="en-GB"/>
            <a:t>Awareness </a:t>
          </a:r>
        </a:p>
      </dgm:t>
    </dgm:pt>
    <dgm:pt modelId="{0C533616-ED2A-4623-8B77-C7E6D718BE29}" type="sibTrans" cxnId="{B6699EE9-75E6-4704-BAEE-B853E85B8842}">
      <dgm:prSet/>
      <dgm:spPr/>
      <dgm:t>
        <a:bodyPr/>
        <a:lstStyle/>
        <a:p>
          <a:endParaRPr lang="en-GB"/>
        </a:p>
      </dgm:t>
    </dgm:pt>
    <dgm:pt modelId="{4D6B2B3B-790C-4B50-86B7-92026CCCB5A5}" type="parTrans" cxnId="{B6699EE9-75E6-4704-BAEE-B853E85B8842}">
      <dgm:prSet/>
      <dgm:spPr/>
      <dgm:t>
        <a:bodyPr/>
        <a:lstStyle/>
        <a:p>
          <a:endParaRPr lang="en-GB"/>
        </a:p>
      </dgm:t>
    </dgm:pt>
    <dgm:pt modelId="{C2AD2B21-FC53-429B-A76D-15AD4289CE2A}" type="pres">
      <dgm:prSet presAssocID="{83F190B8-F0E4-42AF-BEFE-937F43E63605}" presName="Name0" presStyleCnt="0">
        <dgm:presLayoutVars>
          <dgm:dir/>
          <dgm:animLvl val="lvl"/>
          <dgm:resizeHandles val="exact"/>
        </dgm:presLayoutVars>
      </dgm:prSet>
      <dgm:spPr/>
    </dgm:pt>
    <dgm:pt modelId="{3B185695-A2EC-4181-8739-CA2720CAB017}" type="pres">
      <dgm:prSet presAssocID="{DF403204-C691-448C-B43A-6E82524440B5}" presName="parTxOnly" presStyleLbl="node1" presStyleIdx="0" presStyleCnt="3">
        <dgm:presLayoutVars>
          <dgm:chMax val="0"/>
          <dgm:chPref val="0"/>
          <dgm:bulletEnabled val="1"/>
        </dgm:presLayoutVars>
      </dgm:prSet>
      <dgm:spPr/>
    </dgm:pt>
    <dgm:pt modelId="{68F90B57-DD92-4D01-8719-C767343816C7}" type="pres">
      <dgm:prSet presAssocID="{865CF640-2382-4249-9949-17116881F6D4}" presName="parTxOnlySpace" presStyleCnt="0"/>
      <dgm:spPr/>
    </dgm:pt>
    <dgm:pt modelId="{BE889DC4-8CAA-4D86-AEAA-1F63D0FCAB8D}" type="pres">
      <dgm:prSet presAssocID="{FC8F2941-79E3-4946-98F2-1C6C87BADE3C}" presName="parTxOnly" presStyleLbl="node1" presStyleIdx="1" presStyleCnt="3">
        <dgm:presLayoutVars>
          <dgm:chMax val="0"/>
          <dgm:chPref val="0"/>
          <dgm:bulletEnabled val="1"/>
        </dgm:presLayoutVars>
      </dgm:prSet>
      <dgm:spPr/>
    </dgm:pt>
    <dgm:pt modelId="{610BC202-1788-48E4-AC02-EF177A6B0E54}" type="pres">
      <dgm:prSet presAssocID="{0C533616-ED2A-4623-8B77-C7E6D718BE29}" presName="parTxOnlySpace" presStyleCnt="0"/>
      <dgm:spPr/>
    </dgm:pt>
    <dgm:pt modelId="{20416B58-471C-4990-B2A1-A641FB0CDCCE}" type="pres">
      <dgm:prSet presAssocID="{BD4732A0-A583-44F5-A4E8-267B7F6945C4}" presName="parTxOnly" presStyleLbl="node1" presStyleIdx="2" presStyleCnt="3">
        <dgm:presLayoutVars>
          <dgm:chMax val="0"/>
          <dgm:chPref val="0"/>
          <dgm:bulletEnabled val="1"/>
        </dgm:presLayoutVars>
      </dgm:prSet>
      <dgm:spPr/>
    </dgm:pt>
  </dgm:ptLst>
  <dgm:cxnLst>
    <dgm:cxn modelId="{DFBEA005-260D-439A-B93C-9672E84C75BC}" type="presOf" srcId="{DF403204-C691-448C-B43A-6E82524440B5}" destId="{3B185695-A2EC-4181-8739-CA2720CAB017}" srcOrd="0" destOrd="0" presId="urn:microsoft.com/office/officeart/2005/8/layout/chevron1"/>
    <dgm:cxn modelId="{1A40B815-79BE-4699-A68E-61EEE5F00AC6}" type="presOf" srcId="{FC8F2941-79E3-4946-98F2-1C6C87BADE3C}" destId="{BE889DC4-8CAA-4D86-AEAA-1F63D0FCAB8D}" srcOrd="0" destOrd="0" presId="urn:microsoft.com/office/officeart/2005/8/layout/chevron1"/>
    <dgm:cxn modelId="{F808B517-0FAC-4A51-979F-B5021BC547C7}" type="presOf" srcId="{BD4732A0-A583-44F5-A4E8-267B7F6945C4}" destId="{20416B58-471C-4990-B2A1-A641FB0CDCCE}" srcOrd="0" destOrd="0" presId="urn:microsoft.com/office/officeart/2005/8/layout/chevron1"/>
    <dgm:cxn modelId="{D6FEAD62-877D-49A8-8F3A-B5EEE0DB0FA1}" type="presOf" srcId="{83F190B8-F0E4-42AF-BEFE-937F43E63605}" destId="{C2AD2B21-FC53-429B-A76D-15AD4289CE2A}" srcOrd="0" destOrd="0" presId="urn:microsoft.com/office/officeart/2005/8/layout/chevron1"/>
    <dgm:cxn modelId="{6501954B-8DFB-40E4-93C9-A220D5B6EC5D}" srcId="{83F190B8-F0E4-42AF-BEFE-937F43E63605}" destId="{DF403204-C691-448C-B43A-6E82524440B5}" srcOrd="0" destOrd="0" parTransId="{65ABA189-C7E9-48DA-9536-6AA06223370F}" sibTransId="{865CF640-2382-4249-9949-17116881F6D4}"/>
    <dgm:cxn modelId="{23934851-4255-446B-BC91-3C14854FF4A2}" srcId="{83F190B8-F0E4-42AF-BEFE-937F43E63605}" destId="{BD4732A0-A583-44F5-A4E8-267B7F6945C4}" srcOrd="2" destOrd="0" parTransId="{FFFA1B9E-C022-47EB-AC56-F638656256E3}" sibTransId="{363E7549-4ACA-4930-BD1E-94A4EF4F75DD}"/>
    <dgm:cxn modelId="{B6699EE9-75E6-4704-BAEE-B853E85B8842}" srcId="{83F190B8-F0E4-42AF-BEFE-937F43E63605}" destId="{FC8F2941-79E3-4946-98F2-1C6C87BADE3C}" srcOrd="1" destOrd="0" parTransId="{4D6B2B3B-790C-4B50-86B7-92026CCCB5A5}" sibTransId="{0C533616-ED2A-4623-8B77-C7E6D718BE29}"/>
    <dgm:cxn modelId="{774972DD-A6D7-422C-B0EE-C5C42CD63AC3}" type="presParOf" srcId="{C2AD2B21-FC53-429B-A76D-15AD4289CE2A}" destId="{3B185695-A2EC-4181-8739-CA2720CAB017}" srcOrd="0" destOrd="0" presId="urn:microsoft.com/office/officeart/2005/8/layout/chevron1"/>
    <dgm:cxn modelId="{450C0555-2542-4A60-92D1-F7D787760149}" type="presParOf" srcId="{C2AD2B21-FC53-429B-A76D-15AD4289CE2A}" destId="{68F90B57-DD92-4D01-8719-C767343816C7}" srcOrd="1" destOrd="0" presId="urn:microsoft.com/office/officeart/2005/8/layout/chevron1"/>
    <dgm:cxn modelId="{CE667B45-4595-4B3E-95D0-E2C871B56900}" type="presParOf" srcId="{C2AD2B21-FC53-429B-A76D-15AD4289CE2A}" destId="{BE889DC4-8CAA-4D86-AEAA-1F63D0FCAB8D}" srcOrd="2" destOrd="0" presId="urn:microsoft.com/office/officeart/2005/8/layout/chevron1"/>
    <dgm:cxn modelId="{B1244941-3EE9-48FE-B31B-7C6341BE5DE6}" type="presParOf" srcId="{C2AD2B21-FC53-429B-A76D-15AD4289CE2A}" destId="{610BC202-1788-48E4-AC02-EF177A6B0E54}" srcOrd="3" destOrd="0" presId="urn:microsoft.com/office/officeart/2005/8/layout/chevron1"/>
    <dgm:cxn modelId="{05844976-36BD-404D-89EB-DC9F1DF71775}" type="presParOf" srcId="{C2AD2B21-FC53-429B-A76D-15AD4289CE2A}" destId="{20416B58-471C-4990-B2A1-A641FB0CDCCE}" srcOrd="4" destOrd="0" presId="urn:microsoft.com/office/officeart/2005/8/layout/chevron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2EC095E-9F36-4B0D-BDEE-36ED5E21E444}" type="doc">
      <dgm:prSet loTypeId="urn:microsoft.com/office/officeart/2005/8/layout/chevron1" loCatId="process" qsTypeId="urn:microsoft.com/office/officeart/2005/8/quickstyle/simple1" qsCatId="simple" csTypeId="urn:microsoft.com/office/officeart/2005/8/colors/accent1_2" csCatId="accent1" phldr="1"/>
      <dgm:spPr/>
    </dgm:pt>
    <dgm:pt modelId="{141BD2E2-A9EE-4715-83AB-053329C6D98D}">
      <dgm:prSet phldrT="[Text]"/>
      <dgm:spPr>
        <a:solidFill>
          <a:schemeClr val="accent6"/>
        </a:solidFill>
      </dgm:spPr>
      <dgm:t>
        <a:bodyPr/>
        <a:lstStyle/>
        <a:p>
          <a:r>
            <a:rPr lang="en-GB"/>
            <a:t>purchase </a:t>
          </a:r>
        </a:p>
      </dgm:t>
    </dgm:pt>
    <dgm:pt modelId="{2B679963-2B4B-4E35-AC96-70A9A8EB7073}" type="parTrans" cxnId="{7366F402-B15D-424B-A594-31C20F1BCE2F}">
      <dgm:prSet/>
      <dgm:spPr/>
      <dgm:t>
        <a:bodyPr/>
        <a:lstStyle/>
        <a:p>
          <a:endParaRPr lang="en-GB"/>
        </a:p>
      </dgm:t>
    </dgm:pt>
    <dgm:pt modelId="{D598459C-B2B1-45C9-A7EE-7D2068598E74}" type="sibTrans" cxnId="{7366F402-B15D-424B-A594-31C20F1BCE2F}">
      <dgm:prSet/>
      <dgm:spPr/>
      <dgm:t>
        <a:bodyPr/>
        <a:lstStyle/>
        <a:p>
          <a:endParaRPr lang="en-GB"/>
        </a:p>
      </dgm:t>
    </dgm:pt>
    <dgm:pt modelId="{F254DB65-C3D2-4B0B-AD72-25CECC6D5D5E}">
      <dgm:prSet phldrT="[Text]"/>
      <dgm:spPr>
        <a:solidFill>
          <a:schemeClr val="accent2"/>
        </a:solidFill>
      </dgm:spPr>
      <dgm:t>
        <a:bodyPr/>
        <a:lstStyle/>
        <a:p>
          <a:r>
            <a:rPr lang="en-GB"/>
            <a:t>Bond and advocacy</a:t>
          </a:r>
        </a:p>
      </dgm:t>
    </dgm:pt>
    <dgm:pt modelId="{C3D7EB33-F7E6-4DA5-B5F3-9F27E01741E9}" type="sibTrans" cxnId="{8D976684-2E99-4422-9DED-04109164884F}">
      <dgm:prSet/>
      <dgm:spPr/>
      <dgm:t>
        <a:bodyPr/>
        <a:lstStyle/>
        <a:p>
          <a:endParaRPr lang="en-GB"/>
        </a:p>
      </dgm:t>
    </dgm:pt>
    <dgm:pt modelId="{E27C77E7-F2AD-498B-86AD-8F77053E1345}" type="parTrans" cxnId="{8D976684-2E99-4422-9DED-04109164884F}">
      <dgm:prSet/>
      <dgm:spPr/>
      <dgm:t>
        <a:bodyPr/>
        <a:lstStyle/>
        <a:p>
          <a:endParaRPr lang="en-GB"/>
        </a:p>
      </dgm:t>
    </dgm:pt>
    <dgm:pt modelId="{C1C74649-0F89-47F8-B395-1ECFAB5C8BCB}">
      <dgm:prSet phldrT="[Text]"/>
      <dgm:spPr>
        <a:solidFill>
          <a:srgbClr val="7030A0"/>
        </a:solidFill>
      </dgm:spPr>
      <dgm:t>
        <a:bodyPr/>
        <a:lstStyle/>
        <a:p>
          <a:r>
            <a:rPr lang="en-GB"/>
            <a:t>utalisation</a:t>
          </a:r>
        </a:p>
      </dgm:t>
    </dgm:pt>
    <dgm:pt modelId="{A5C02D7C-F64A-4B67-B423-4B3360C7C3F5}" type="sibTrans" cxnId="{478C0F14-EEA1-4212-BD8A-5311B1C4F173}">
      <dgm:prSet/>
      <dgm:spPr/>
      <dgm:t>
        <a:bodyPr/>
        <a:lstStyle/>
        <a:p>
          <a:endParaRPr lang="en-GB"/>
        </a:p>
      </dgm:t>
    </dgm:pt>
    <dgm:pt modelId="{0CFD2F9A-D310-4894-86AB-AFCE219EE797}" type="parTrans" cxnId="{478C0F14-EEA1-4212-BD8A-5311B1C4F173}">
      <dgm:prSet/>
      <dgm:spPr/>
      <dgm:t>
        <a:bodyPr/>
        <a:lstStyle/>
        <a:p>
          <a:endParaRPr lang="en-GB"/>
        </a:p>
      </dgm:t>
    </dgm:pt>
    <dgm:pt modelId="{836A958C-A357-4225-99B6-DADB04CC6014}" type="pres">
      <dgm:prSet presAssocID="{F2EC095E-9F36-4B0D-BDEE-36ED5E21E444}" presName="Name0" presStyleCnt="0">
        <dgm:presLayoutVars>
          <dgm:dir/>
          <dgm:animLvl val="lvl"/>
          <dgm:resizeHandles val="exact"/>
        </dgm:presLayoutVars>
      </dgm:prSet>
      <dgm:spPr/>
    </dgm:pt>
    <dgm:pt modelId="{1031D45A-B379-4F86-81F7-3E6B81C154C3}" type="pres">
      <dgm:prSet presAssocID="{141BD2E2-A9EE-4715-83AB-053329C6D98D}" presName="parTxOnly" presStyleLbl="node1" presStyleIdx="0" presStyleCnt="3">
        <dgm:presLayoutVars>
          <dgm:chMax val="0"/>
          <dgm:chPref val="0"/>
          <dgm:bulletEnabled val="1"/>
        </dgm:presLayoutVars>
      </dgm:prSet>
      <dgm:spPr/>
    </dgm:pt>
    <dgm:pt modelId="{087013DA-EBEE-4E2A-B434-1CC4399DA210}" type="pres">
      <dgm:prSet presAssocID="{D598459C-B2B1-45C9-A7EE-7D2068598E74}" presName="parTxOnlySpace" presStyleCnt="0"/>
      <dgm:spPr/>
    </dgm:pt>
    <dgm:pt modelId="{7CBAF5EE-8970-42C9-A3D0-7B235266B12A}" type="pres">
      <dgm:prSet presAssocID="{C1C74649-0F89-47F8-B395-1ECFAB5C8BCB}" presName="parTxOnly" presStyleLbl="node1" presStyleIdx="1" presStyleCnt="3">
        <dgm:presLayoutVars>
          <dgm:chMax val="0"/>
          <dgm:chPref val="0"/>
          <dgm:bulletEnabled val="1"/>
        </dgm:presLayoutVars>
      </dgm:prSet>
      <dgm:spPr/>
    </dgm:pt>
    <dgm:pt modelId="{F8F6C7E6-C810-4372-A62A-5EBF65D88CD7}" type="pres">
      <dgm:prSet presAssocID="{A5C02D7C-F64A-4B67-B423-4B3360C7C3F5}" presName="parTxOnlySpace" presStyleCnt="0"/>
      <dgm:spPr/>
    </dgm:pt>
    <dgm:pt modelId="{997873DF-09E6-42FA-BC9F-2FC2980FE5AC}" type="pres">
      <dgm:prSet presAssocID="{F254DB65-C3D2-4B0B-AD72-25CECC6D5D5E}" presName="parTxOnly" presStyleLbl="node1" presStyleIdx="2" presStyleCnt="3">
        <dgm:presLayoutVars>
          <dgm:chMax val="0"/>
          <dgm:chPref val="0"/>
          <dgm:bulletEnabled val="1"/>
        </dgm:presLayoutVars>
      </dgm:prSet>
      <dgm:spPr/>
    </dgm:pt>
  </dgm:ptLst>
  <dgm:cxnLst>
    <dgm:cxn modelId="{7366F402-B15D-424B-A594-31C20F1BCE2F}" srcId="{F2EC095E-9F36-4B0D-BDEE-36ED5E21E444}" destId="{141BD2E2-A9EE-4715-83AB-053329C6D98D}" srcOrd="0" destOrd="0" parTransId="{2B679963-2B4B-4E35-AC96-70A9A8EB7073}" sibTransId="{D598459C-B2B1-45C9-A7EE-7D2068598E74}"/>
    <dgm:cxn modelId="{C13A560D-380C-4CD0-A86B-0723C570FDB9}" type="presOf" srcId="{F2EC095E-9F36-4B0D-BDEE-36ED5E21E444}" destId="{836A958C-A357-4225-99B6-DADB04CC6014}" srcOrd="0" destOrd="0" presId="urn:microsoft.com/office/officeart/2005/8/layout/chevron1"/>
    <dgm:cxn modelId="{478C0F14-EEA1-4212-BD8A-5311B1C4F173}" srcId="{F2EC095E-9F36-4B0D-BDEE-36ED5E21E444}" destId="{C1C74649-0F89-47F8-B395-1ECFAB5C8BCB}" srcOrd="1" destOrd="0" parTransId="{0CFD2F9A-D310-4894-86AB-AFCE219EE797}" sibTransId="{A5C02D7C-F64A-4B67-B423-4B3360C7C3F5}"/>
    <dgm:cxn modelId="{24F68124-FD38-4EC8-B607-876141210BC2}" type="presOf" srcId="{F254DB65-C3D2-4B0B-AD72-25CECC6D5D5E}" destId="{997873DF-09E6-42FA-BC9F-2FC2980FE5AC}" srcOrd="0" destOrd="0" presId="urn:microsoft.com/office/officeart/2005/8/layout/chevron1"/>
    <dgm:cxn modelId="{2DFA5741-A2F6-4082-84A5-60851F4B1C6E}" type="presOf" srcId="{141BD2E2-A9EE-4715-83AB-053329C6D98D}" destId="{1031D45A-B379-4F86-81F7-3E6B81C154C3}" srcOrd="0" destOrd="0" presId="urn:microsoft.com/office/officeart/2005/8/layout/chevron1"/>
    <dgm:cxn modelId="{5E6DF67B-7EB8-45B2-BAED-646EEECB56C9}" type="presOf" srcId="{C1C74649-0F89-47F8-B395-1ECFAB5C8BCB}" destId="{7CBAF5EE-8970-42C9-A3D0-7B235266B12A}" srcOrd="0" destOrd="0" presId="urn:microsoft.com/office/officeart/2005/8/layout/chevron1"/>
    <dgm:cxn modelId="{8D976684-2E99-4422-9DED-04109164884F}" srcId="{F2EC095E-9F36-4B0D-BDEE-36ED5E21E444}" destId="{F254DB65-C3D2-4B0B-AD72-25CECC6D5D5E}" srcOrd="2" destOrd="0" parTransId="{E27C77E7-F2AD-498B-86AD-8F77053E1345}" sibTransId="{C3D7EB33-F7E6-4DA5-B5F3-9F27E01741E9}"/>
    <dgm:cxn modelId="{9201F958-1206-4E6F-9F95-7B586A345B7E}" type="presParOf" srcId="{836A958C-A357-4225-99B6-DADB04CC6014}" destId="{1031D45A-B379-4F86-81F7-3E6B81C154C3}" srcOrd="0" destOrd="0" presId="urn:microsoft.com/office/officeart/2005/8/layout/chevron1"/>
    <dgm:cxn modelId="{EEB5D66A-E9BD-475F-80CE-20AB3EFA9C07}" type="presParOf" srcId="{836A958C-A357-4225-99B6-DADB04CC6014}" destId="{087013DA-EBEE-4E2A-B434-1CC4399DA210}" srcOrd="1" destOrd="0" presId="urn:microsoft.com/office/officeart/2005/8/layout/chevron1"/>
    <dgm:cxn modelId="{1513515A-7305-4496-BE79-B6846D897266}" type="presParOf" srcId="{836A958C-A357-4225-99B6-DADB04CC6014}" destId="{7CBAF5EE-8970-42C9-A3D0-7B235266B12A}" srcOrd="2" destOrd="0" presId="urn:microsoft.com/office/officeart/2005/8/layout/chevron1"/>
    <dgm:cxn modelId="{52229EC8-980A-457F-AEA9-923BA041B492}" type="presParOf" srcId="{836A958C-A357-4225-99B6-DADB04CC6014}" destId="{F8F6C7E6-C810-4372-A62A-5EBF65D88CD7}" srcOrd="3" destOrd="0" presId="urn:microsoft.com/office/officeart/2005/8/layout/chevron1"/>
    <dgm:cxn modelId="{4E685565-ADDB-4C27-80FB-5BF198188589}" type="presParOf" srcId="{836A958C-A357-4225-99B6-DADB04CC6014}" destId="{997873DF-09E6-42FA-BC9F-2FC2980FE5AC}" srcOrd="4" destOrd="0" presId="urn:microsoft.com/office/officeart/2005/8/layout/chevron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185695-A2EC-4181-8739-CA2720CAB017}">
      <dsp:nvSpPr>
        <dsp:cNvPr id="0" name=""/>
        <dsp:cNvSpPr/>
      </dsp:nvSpPr>
      <dsp:spPr>
        <a:xfrm>
          <a:off x="827" y="0"/>
          <a:ext cx="1007698" cy="381000"/>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GB" sz="1000" kern="1200"/>
            <a:t>customer touchpoint</a:t>
          </a:r>
        </a:p>
      </dsp:txBody>
      <dsp:txXfrm>
        <a:off x="191327" y="0"/>
        <a:ext cx="626698" cy="381000"/>
      </dsp:txXfrm>
    </dsp:sp>
    <dsp:sp modelId="{BE889DC4-8CAA-4D86-AEAA-1F63D0FCAB8D}">
      <dsp:nvSpPr>
        <dsp:cNvPr id="0" name=""/>
        <dsp:cNvSpPr/>
      </dsp:nvSpPr>
      <dsp:spPr>
        <a:xfrm>
          <a:off x="907755" y="0"/>
          <a:ext cx="1007698" cy="381000"/>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GB" sz="1000" kern="1200"/>
            <a:t>Awareness </a:t>
          </a:r>
        </a:p>
      </dsp:txBody>
      <dsp:txXfrm>
        <a:off x="1098255" y="0"/>
        <a:ext cx="626698" cy="381000"/>
      </dsp:txXfrm>
    </dsp:sp>
    <dsp:sp modelId="{20416B58-471C-4990-B2A1-A641FB0CDCCE}">
      <dsp:nvSpPr>
        <dsp:cNvPr id="0" name=""/>
        <dsp:cNvSpPr/>
      </dsp:nvSpPr>
      <dsp:spPr>
        <a:xfrm>
          <a:off x="1814684" y="0"/>
          <a:ext cx="1007698" cy="381000"/>
        </a:xfrm>
        <a:prstGeom prst="chevron">
          <a:avLst/>
        </a:prstGeom>
        <a:solidFill>
          <a:schemeClr val="tx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GB" sz="1000" kern="1200">
              <a:solidFill>
                <a:schemeClr val="bg1"/>
              </a:solidFill>
            </a:rPr>
            <a:t>Discover</a:t>
          </a:r>
        </a:p>
      </dsp:txBody>
      <dsp:txXfrm>
        <a:off x="2005184" y="0"/>
        <a:ext cx="626698" cy="3810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31D45A-B379-4F86-81F7-3E6B81C154C3}">
      <dsp:nvSpPr>
        <dsp:cNvPr id="0" name=""/>
        <dsp:cNvSpPr/>
      </dsp:nvSpPr>
      <dsp:spPr>
        <a:xfrm>
          <a:off x="825" y="0"/>
          <a:ext cx="1006338" cy="342900"/>
        </a:xfrm>
        <a:prstGeom prst="chevron">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88950">
            <a:lnSpc>
              <a:spcPct val="90000"/>
            </a:lnSpc>
            <a:spcBef>
              <a:spcPct val="0"/>
            </a:spcBef>
            <a:spcAft>
              <a:spcPct val="35000"/>
            </a:spcAft>
            <a:buNone/>
          </a:pPr>
          <a:r>
            <a:rPr lang="en-GB" sz="1100" kern="1200"/>
            <a:t>purchase </a:t>
          </a:r>
        </a:p>
      </dsp:txBody>
      <dsp:txXfrm>
        <a:off x="172275" y="0"/>
        <a:ext cx="663438" cy="342900"/>
      </dsp:txXfrm>
    </dsp:sp>
    <dsp:sp modelId="{7CBAF5EE-8970-42C9-A3D0-7B235266B12A}">
      <dsp:nvSpPr>
        <dsp:cNvPr id="0" name=""/>
        <dsp:cNvSpPr/>
      </dsp:nvSpPr>
      <dsp:spPr>
        <a:xfrm>
          <a:off x="906530" y="0"/>
          <a:ext cx="1006338" cy="342900"/>
        </a:xfrm>
        <a:prstGeom prst="chevron">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88950">
            <a:lnSpc>
              <a:spcPct val="90000"/>
            </a:lnSpc>
            <a:spcBef>
              <a:spcPct val="0"/>
            </a:spcBef>
            <a:spcAft>
              <a:spcPct val="35000"/>
            </a:spcAft>
            <a:buNone/>
          </a:pPr>
          <a:r>
            <a:rPr lang="en-GB" sz="1100" kern="1200"/>
            <a:t>utalisation</a:t>
          </a:r>
        </a:p>
      </dsp:txBody>
      <dsp:txXfrm>
        <a:off x="1077980" y="0"/>
        <a:ext cx="663438" cy="342900"/>
      </dsp:txXfrm>
    </dsp:sp>
    <dsp:sp modelId="{997873DF-09E6-42FA-BC9F-2FC2980FE5AC}">
      <dsp:nvSpPr>
        <dsp:cNvPr id="0" name=""/>
        <dsp:cNvSpPr/>
      </dsp:nvSpPr>
      <dsp:spPr>
        <a:xfrm>
          <a:off x="1812235" y="0"/>
          <a:ext cx="1006338" cy="342900"/>
        </a:xfrm>
        <a:prstGeom prst="chevron">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88950">
            <a:lnSpc>
              <a:spcPct val="90000"/>
            </a:lnSpc>
            <a:spcBef>
              <a:spcPct val="0"/>
            </a:spcBef>
            <a:spcAft>
              <a:spcPct val="35000"/>
            </a:spcAft>
            <a:buNone/>
          </a:pPr>
          <a:r>
            <a:rPr lang="en-GB" sz="1100" kern="1200"/>
            <a:t>Bond and advocacy</a:t>
          </a:r>
        </a:p>
      </dsp:txBody>
      <dsp:txXfrm>
        <a:off x="1983685" y="0"/>
        <a:ext cx="663438" cy="342900"/>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Mer23</b:Tag>
    <b:SourceType>InternetSite</b:SourceType>
    <b:Guid>{A8059BA7-AF03-4E7A-A771-29EF48F78BF2}</b:Guid>
    <b:Title>communication definition and meaning </b:Title>
    <b:Year>2023</b:Year>
    <b:Author>
      <b:Author>
        <b:Corporate>Merriam-Webster, Incorporated</b:Corporate>
      </b:Author>
    </b:Author>
    <b:InternetSiteTitle>www.merriam-webster.com</b:InternetSiteTitle>
    <b:Month>3</b:Month>
    <b:Day>14</b:Day>
    <b:URL>https://www.merriam-webster.com/dictionary/communication</b:URL>
    <b:RefOrder>3</b:RefOrder>
  </b:Source>
  <b:Source>
    <b:Tag>Chr23</b:Tag>
    <b:SourceType>DocumentFromInternetSite</b:SourceType>
    <b:Guid>{5D84CC5D-3BE2-459E-971E-955B9224E992}</b:Guid>
    <b:Title>Helpful professor.com</b:Title>
    <b:Year>2023</b:Year>
    <b:Month>March</b:Month>
    <b:Day>20</b:Day>
    <b:YearAccessed>2023</b:YearAccessed>
    <b:MonthAccessed>3</b:MonthAccessed>
    <b:DayAccessed>28</b:DayAccessed>
    <b:URL>https://helpfulprofessor.com/shannon-weaver-model/</b:URL>
    <b:Author>
      <b:Author>
        <b:NameList>
          <b:Person>
            <b:Last>Drew</b:Last>
            <b:First>Chris</b:First>
          </b:Person>
        </b:NameList>
      </b:Author>
    </b:Author>
    <b:RefOrder>8</b:RefOrder>
  </b:Source>
  <b:Source>
    <b:Tag>com23</b:Tag>
    <b:SourceType>InternetSite</b:SourceType>
    <b:Guid>{FA741D1B-88AC-4A16-A0AF-3F28CBE2D24B}</b:Guid>
    <b:Title>Communication Theory</b:Title>
    <b:Year>2023</b:Year>
    <b:YearAccessed>2023</b:YearAccessed>
    <b:MonthAccessed>3</b:MonthAccessed>
    <b:DayAccessed>28</b:DayAccessed>
    <b:URL>https://www.communicationtheory.org/shannon-and-weaver-model-of-communication/</b:URL>
    <b:Author>
      <b:Author>
        <b:Corporate>Communication Theory.Org</b:Corporate>
      </b:Author>
    </b:Author>
    <b:RefOrder>7</b:RefOrder>
  </b:Source>
  <b:Source>
    <b:Tag>Gra18</b:Tag>
    <b:SourceType>DocumentFromInternetSite</b:SourceType>
    <b:Guid>{974AE2E0-90AE-4A1C-AA96-7569B39067CC}</b:Guid>
    <b:Title>What is IMC? A Beginner's Guide to Integrated Marketing Communications</b:Title>
    <b:Year>2018</b:Year>
    <b:Author>
      <b:Author>
        <b:NameList>
          <b:Person>
            <b:Last>pinegar</b:Last>
            <b:First>Grace</b:First>
          </b:Person>
        </b:NameList>
      </b:Author>
    </b:Author>
    <b:YearAccessed>2023</b:YearAccessed>
    <b:MonthAccessed>3</b:MonthAccessed>
    <b:DayAccessed>28</b:DayAccessed>
    <b:URL>https://www.g2.com/articles/integrated-marketing-communications</b:URL>
    <b:Month>7</b:Month>
    <b:Day>23</b:Day>
    <b:RefOrder>9</b:RefOrder>
  </b:Source>
  <b:Source>
    <b:Tag>Emi22</b:Tag>
    <b:SourceType>DocumentFromInternetSite</b:SourceType>
    <b:Guid>{56CEA476-8529-4AC2-BB70-03D7226B6568}</b:Guid>
    <b:Title>Adidas drops Kanye West after his anti-Semitic outbursts</b:Title>
    <b:Year>2022</b:Year>
    <b:Month>10</b:Month>
    <b:Day>25</b:Day>
    <b:YearAccessed>2023</b:YearAccessed>
    <b:MonthAccessed>3</b:MonthAccessed>
    <b:DayAccessed>3</b:DayAccessed>
    <b:URL>https://nypost.com/2022/10/25/adidas-to-drop-kanye-west-after-his-anti-semitic-outbursts/</b:URL>
    <b:Author>
      <b:Author>
        <b:NameList>
          <b:Person>
            <b:Last>Crane</b:Last>
            <b:First>Emily</b:First>
          </b:Person>
        </b:NameList>
      </b:Author>
    </b:Author>
    <b:RefOrder>11</b:RefOrder>
  </b:Source>
  <b:Source>
    <b:Tag>www23</b:Tag>
    <b:SourceType>DocumentFromInternetSite</b:SourceType>
    <b:Guid>{232ACBBF-5233-4064-8B61-32F27C302D84}</b:Guid>
    <b:Title>What is customer-based brand equity?</b:Title>
    <b:Year>2023</b:Year>
    <b:Month>April</b:Month>
    <b:Day>3</b:Day>
    <b:YearAccessed>2023</b:YearAccessed>
    <b:MonthAccessed>April</b:MonthAccessed>
    <b:DayAccessed>3</b:DayAccessed>
    <b:URL>https://www.qualtrics.com/uk/experience-management/brand/customer-based-brand-equity/</b:URL>
    <b:Author>
      <b:Author>
        <b:Corporate>www.qualtrics.com</b:Corporate>
      </b:Author>
    </b:Author>
    <b:RefOrder>15</b:RefOrder>
  </b:Source>
  <b:Source>
    <b:Tag>Che12</b:Tag>
    <b:SourceType>BookSection</b:SourceType>
    <b:Guid>{9276C621-D45E-4386-8740-089F1B78F6D6}</b:Guid>
    <b:Author>
      <b:Author>
        <b:NameList>
          <b:Person>
            <b:Last>Chernev</b:Last>
            <b:First>Alexander</b:First>
          </b:Person>
        </b:NameList>
      </b:Author>
      <b:Editor>
        <b:NameList>
          <b:Person>
            <b:Last>Seventh</b:Last>
          </b:Person>
        </b:NameList>
      </b:Editor>
    </b:Author>
    <b:Title>The S-T-P Framework </b:Title>
    <b:Year>2012</b:Year>
    <b:City>USA</b:City>
    <b:Publisher>Cerebellum Press</b:Publisher>
    <b:BookTitle>Stratgic Marketing Management </b:BookTitle>
    <b:Pages>19</b:Pages>
    <b:RefOrder>31</b:RefOrder>
  </b:Source>
  <b:Source>
    <b:Tag>Ale12</b:Tag>
    <b:SourceType>BookSection</b:SourceType>
    <b:Guid>{225BF4C8-B615-4894-AA02-ED9A314C9012}</b:Guid>
    <b:Author>
      <b:Author>
        <b:NameList>
          <b:Person>
            <b:Last>Chernev</b:Last>
            <b:First>Alexander</b:First>
          </b:Person>
        </b:NameList>
      </b:Author>
      <b:Editor>
        <b:NameList>
          <b:Person>
            <b:Last>Seventh</b:Last>
          </b:Person>
        </b:NameList>
      </b:Editor>
    </b:Author>
    <b:Title>The 4-P Framework</b:Title>
    <b:BookTitle>Stratgic Marketing Management</b:BookTitle>
    <b:Year>2012</b:Year>
    <b:Pages>19-20</b:Pages>
    <b:City>USA</b:City>
    <b:Publisher>Cerebellum Press</b:Publisher>
    <b:RefOrder>32</b:RefOrder>
  </b:Source>
  <b:Source>
    <b:Tag>Ale121</b:Tag>
    <b:SourceType>BookSection</b:SourceType>
    <b:Guid>{47659A3B-621D-49F3-BB5C-95D7C65DD8BB}</b:Guid>
    <b:Author>
      <b:Author>
        <b:NameList>
          <b:Person>
            <b:Last>Chernev</b:Last>
            <b:First>Alexander</b:First>
          </b:Person>
        </b:NameList>
      </b:Author>
      <b:Editor>
        <b:NameList>
          <b:Person>
            <b:Last>Seventh</b:Last>
          </b:Person>
        </b:NameList>
      </b:Editor>
    </b:Author>
    <b:Title>Marketing Strategy </b:Title>
    <b:BookTitle>Strategic Marketing Management </b:BookTitle>
    <b:Year>2012</b:Year>
    <b:Pages>23</b:Pages>
    <b:City>USA</b:City>
    <b:Publisher>Cerebellum Press</b:Publisher>
    <b:RefOrder>33</b:RefOrder>
  </b:Source>
  <b:Source>
    <b:Tag>Ale122</b:Tag>
    <b:SourceType>BookSection</b:SourceType>
    <b:Guid>{36265E8E-99F9-4ABC-BC21-42E3212B8AAE}</b:Guid>
    <b:Author>
      <b:Author>
        <b:NameList>
          <b:Person>
            <b:Last>chernev</b:Last>
            <b:First>Alexander</b:First>
          </b:Person>
        </b:NameList>
      </b:Author>
      <b:Editor>
        <b:NameList>
          <b:Person>
            <b:Last>Seventh</b:Last>
          </b:Person>
        </b:NameList>
      </b:Editor>
    </b:Author>
    <b:Title>Identifying Target Customers: Segmentation and Targeting Analysis  </b:Title>
    <b:BookTitle>Stratgic Marketing Management </b:BookTitle>
    <b:Year>2012</b:Year>
    <b:Pages>25-35</b:Pages>
    <b:City>USA</b:City>
    <b:Publisher>Cerebellum Press</b:Publisher>
    <b:RefOrder>34</b:RefOrder>
  </b:Source>
  <b:Source>
    <b:Tag>Ale123</b:Tag>
    <b:SourceType>BookSection</b:SourceType>
    <b:Guid>{7C6FCFB7-E75F-4F5C-BC9B-01DB461FF56E}</b:Guid>
    <b:Author>
      <b:Author>
        <b:NameList>
          <b:Person>
            <b:Last>Chernev</b:Last>
            <b:First>Alexander</b:First>
          </b:Person>
        </b:NameList>
      </b:Author>
      <b:Editor>
        <b:NameList>
          <b:Person>
            <b:Last>Seventh</b:Last>
          </b:Person>
        </b:NameList>
      </b:Editor>
    </b:Author>
    <b:Title>Creating Customer Value: Developing a value Propsition and positioning </b:Title>
    <b:BookTitle>Stratgic Marketing Managment </b:BookTitle>
    <b:Year>2012</b:Year>
    <b:Pages>37-44</b:Pages>
    <b:City>USA</b:City>
    <b:Publisher>cerebellum</b:Publisher>
    <b:RefOrder>35</b:RefOrder>
  </b:Source>
  <b:Source>
    <b:Tag>sev12</b:Tag>
    <b:SourceType>BookSection</b:SourceType>
    <b:Guid>{D267CB15-58A2-4CBE-8E4D-6DE834A13918}</b:Guid>
    <b:Title>Creating Company Value: Managing Sales Volume, Revenues and Profits </b:Title>
    <b:BookTitle>Stratgic Marketing Management </b:BookTitle>
    <b:Year>2012</b:Year>
    <b:Pages>49-50</b:Pages>
    <b:City>USA</b:City>
    <b:Publisher>cerebellum Press</b:Publisher>
    <b:Author>
      <b:Editor>
        <b:NameList>
          <b:Person>
            <b:Last>seventh</b:Last>
          </b:Person>
        </b:NameList>
      </b:Editor>
    </b:Author>
    <b:RefOrder>36</b:RefOrder>
  </b:Source>
  <b:Source>
    <b:Tag>Ale124</b:Tag>
    <b:SourceType>BookSection</b:SourceType>
    <b:Guid>{5AC492C8-819D-4D17-8834-DF4AB2366C3C}</b:Guid>
    <b:Author>
      <b:Author>
        <b:NameList>
          <b:Person>
            <b:Last>Chernev</b:Last>
            <b:First>Alexander</b:First>
          </b:Person>
        </b:NameList>
      </b:Author>
      <b:Editor>
        <b:NameList>
          <b:Person>
            <b:Last>Seventh</b:Last>
          </b:Person>
        </b:NameList>
      </b:Editor>
    </b:Author>
    <b:Title>Managing products and services </b:Title>
    <b:BookTitle>Stratgic Marketing Mangement </b:BookTitle>
    <b:Year>2012</b:Year>
    <b:Pages>79-86</b:Pages>
    <b:City>USA</b:City>
    <b:Publisher>Cerebellum</b:Publisher>
    <b:RefOrder>37</b:RefOrder>
  </b:Source>
  <b:Source>
    <b:Tag>Ale125</b:Tag>
    <b:SourceType>BookSection</b:SourceType>
    <b:Guid>{D3EF94EC-0254-47C3-9357-6429FB509BAD}</b:Guid>
    <b:Author>
      <b:Author>
        <b:NameList>
          <b:Person>
            <b:Last>chernev</b:Last>
            <b:First>Alexander</b:First>
          </b:Person>
        </b:NameList>
      </b:Author>
      <b:Editor>
        <b:NameList>
          <b:Person>
            <b:Last>seventh</b:Last>
          </b:Person>
        </b:NameList>
      </b:Editor>
    </b:Author>
    <b:Title>Managing Brands</b:Title>
    <b:BookTitle>Strategic Marketing Management </b:BookTitle>
    <b:Year>2012</b:Year>
    <b:Pages>89</b:Pages>
    <b:City>USA</b:City>
    <b:Publisher>cerebellum</b:Publisher>
    <b:RefOrder>38</b:RefOrder>
  </b:Source>
  <b:Source>
    <b:Tag>Ale</b:Tag>
    <b:SourceType>BookSection</b:SourceType>
    <b:Guid>{5970D6A1-6492-4414-9116-316FAB4A5A0C}</b:Guid>
    <b:Author>
      <b:Author>
        <b:NameList>
          <b:Person>
            <b:Last>Chernev</b:Last>
            <b:First>Alexander</b:First>
          </b:Person>
        </b:NameList>
      </b:Author>
      <b:Editor>
        <b:NameList>
          <b:Person>
            <b:Last>Seventh</b:Last>
          </b:Person>
        </b:NameList>
      </b:Editor>
    </b:Author>
    <b:Title>Managing Price</b:Title>
    <b:BookTitle>Strategic Marketing Management </b:BookTitle>
    <b:Year>2012</b:Year>
    <b:Pages>101-106</b:Pages>
    <b:City>Usa</b:City>
    <b:Publisher>cerebellum</b:Publisher>
    <b:RefOrder>39</b:RefOrder>
  </b:Source>
  <b:Source>
    <b:Tag>Hoo12</b:Tag>
    <b:SourceType>BookSection</b:SourceType>
    <b:Guid>{7C3EE763-C220-483A-97F6-78A615724B84}</b:Guid>
    <b:Author>
      <b:Author>
        <b:NameList>
          <b:Person>
            <b:Last>Hooley</b:Last>
            <b:First>Graham</b:First>
          </b:Person>
          <b:Person>
            <b:Last>Piercy</b:Last>
            <b:Middle>F</b:Middle>
            <b:First>Nigel</b:First>
          </b:Person>
          <b:Person>
            <b:Last>Nicoulaud</b:Last>
            <b:First>Brigitte</b:First>
          </b:Person>
        </b:NameList>
      </b:Author>
      <b:Editor>
        <b:NameList>
          <b:Person>
            <b:Last>Fifth</b:Last>
          </b:Person>
        </b:NameList>
      </b:Editor>
    </b:Author>
    <b:Title>Segmentation and Positioning Principles </b:Title>
    <b:BookTitle>Marketing Strategy &amp; Competitive Positioning </b:BookTitle>
    <b:Year>2012</b:Year>
    <b:Pages>184</b:Pages>
    <b:City>Harlow</b:City>
    <b:Publisher>Pearson education limited </b:Publisher>
    <b:RefOrder>40</b:RefOrder>
  </b:Source>
  <b:Source>
    <b:Tag>Hoo121</b:Tag>
    <b:SourceType>BookSection</b:SourceType>
    <b:Guid>{EC2B558F-7758-4B77-83C2-10B6A00E4B33}</b:Guid>
    <b:Author>
      <b:Author>
        <b:NameList>
          <b:Person>
            <b:Last>Hooley</b:Last>
            <b:First>Graham</b:First>
          </b:Person>
          <b:Person>
            <b:Last>Piercy</b:Last>
            <b:Middle>F</b:Middle>
            <b:First>Nigel</b:First>
          </b:Person>
          <b:Person>
            <b:Last>Nicoulaud</b:Last>
            <b:First>Brigitte</b:First>
          </b:Person>
        </b:NameList>
      </b:Author>
      <b:Editor>
        <b:NameList>
          <b:Person>
            <b:Last>Fifth</b:Last>
          </b:Person>
        </b:NameList>
      </b:Editor>
    </b:Author>
    <b:Title>Current Market position </b:Title>
    <b:BookTitle>Marketing Strategy &amp; Competitive Positioning </b:BookTitle>
    <b:Year>2012</b:Year>
    <b:Pages>251-257</b:Pages>
    <b:City>harlow</b:City>
    <b:Publisher>Pearson Education Limited</b:Publisher>
    <b:RefOrder>41</b:RefOrder>
  </b:Source>
  <b:Source>
    <b:Tag>Hoo122</b:Tag>
    <b:SourceType>BookSection</b:SourceType>
    <b:Guid>{6F3BD4BF-FB4D-45AE-BFA9-FA1747BA8D3A}</b:Guid>
    <b:Title>Competing Through the Marketing Mix </b:Title>
    <b:BookTitle>Marketing Strategy &amp; Competitive Positioning</b:BookTitle>
    <b:Year>2012</b:Year>
    <b:Pages>294-303</b:Pages>
    <b:City>Harlow</b:City>
    <b:Publisher>Pearsons Education Limited</b:Publisher>
    <b:Author>
      <b:Author>
        <b:NameList>
          <b:Person>
            <b:Last>Hooley</b:Last>
            <b:First>Graham</b:First>
          </b:Person>
          <b:Person>
            <b:Last>Piercy</b:Last>
            <b:Middle>F</b:Middle>
            <b:First>Nigel</b:First>
          </b:Person>
          <b:Person>
            <b:Last>Nicoulaud</b:Last>
            <b:First>Brigitte</b:First>
          </b:Person>
        </b:NameList>
      </b:Author>
      <b:Editor>
        <b:NameList>
          <b:Person>
            <b:Last>Fifth</b:Last>
          </b:Person>
        </b:NameList>
      </b:Editor>
    </b:Author>
    <b:RefOrder>42</b:RefOrder>
  </b:Source>
  <b:Source>
    <b:Tag>Hoo123</b:Tag>
    <b:SourceType>BookSection</b:SourceType>
    <b:Guid>{ED675B16-0A96-4C65-89C2-A4A4CD572ECE}</b:Guid>
    <b:Author>
      <b:Author>
        <b:NameList>
          <b:Person>
            <b:Last>Hooley</b:Last>
            <b:First>Graham</b:First>
          </b:Person>
          <b:Person>
            <b:Last>Piercy</b:Last>
            <b:Middle>F</b:Middle>
            <b:First>Nigel</b:First>
          </b:Person>
          <b:Person>
            <b:Last>Nicoulaud</b:Last>
            <b:First>Brigitte</b:First>
          </b:Person>
        </b:NameList>
      </b:Author>
      <b:Editor>
        <b:NameList>
          <b:Person>
            <b:Last>Fifth</b:Last>
          </b:Person>
        </b:NameList>
      </b:Editor>
    </b:Author>
    <b:Title>Competing Through The New Marketing Mix </b:Title>
    <b:BookTitle>Marketing Strategy &amp; Competitive Postioning </b:BookTitle>
    <b:Year>2012</b:Year>
    <b:Pages>306-308</b:Pages>
    <b:City>Harlow</b:City>
    <b:Publisher>Pearsons Education Limited</b:Publisher>
    <b:RefOrder>43</b:RefOrder>
  </b:Source>
  <b:Source>
    <b:Tag>kot20</b:Tag>
    <b:SourceType>BookSection</b:SourceType>
    <b:Guid>{15EC17D7-833E-4595-9846-9956F71DADE1}</b:Guid>
    <b:Author>
      <b:Author>
        <b:NameList>
          <b:Person>
            <b:Last>kotler</b:Last>
            <b:First>Philip</b:First>
          </b:Person>
          <b:Person>
            <b:Last>Armstrong</b:Last>
            <b:First>Gary</b:First>
          </b:Person>
          <b:Person>
            <b:Last>Harris</b:Last>
            <b:Middle>C</b:Middle>
            <b:First>Loyd</b:First>
          </b:Person>
          <b:Person>
            <b:Last>HE</b:Last>
            <b:First>Hongwei</b:First>
          </b:Person>
        </b:NameList>
      </b:Author>
      <b:Editor>
        <b:NameList>
          <b:Person>
            <b:Last>Eighth</b:Last>
          </b:Person>
        </b:NameList>
      </b:Editor>
    </b:Author>
    <b:BookTitle>Principles of Marketing</b:BookTitle>
    <b:Year>2020</b:Year>
    <b:City>Harlow</b:City>
    <b:Publisher>Pearsons Education Limited</b:Publisher>
    <b:RefOrder>44</b:RefOrder>
  </b:Source>
  <b:Source>
    <b:Tag>Adi23</b:Tag>
    <b:SourceType>InternetSite</b:SourceType>
    <b:Guid>{5514F4D8-FB61-479F-BCEB-901981EEBEFB}</b:Guid>
    <b:Title>Adidas History </b:Title>
    <b:Year>2023</b:Year>
    <b:Author>
      <b:Author>
        <b:Corporate>Adidas.com</b:Corporate>
      </b:Author>
    </b:Author>
    <b:YearAccessed>2023</b:YearAccessed>
    <b:MonthAccessed>April</b:MonthAccessed>
    <b:DayAccessed>22</b:DayAccessed>
    <b:URL>https://www.adidas-group.com/en/about/history/</b:URL>
    <b:RefOrder>1</b:RefOrder>
  </b:Source>
  <b:Source>
    <b:Tag>Ner10</b:Tag>
    <b:SourceType>DocumentFromInternetSite</b:SourceType>
    <b:Guid>{84D5DE5E-EA47-48AC-A9B9-1DECB16997EC}</b:Guid>
    <b:Title>Managerial methods - adidas AG research</b:Title>
    <b:Year>2010</b:Year>
    <b:YearAccessed>2023</b:YearAccessed>
    <b:MonthAccessed>April</b:MonthAccessed>
    <b:DayAccessed>22</b:DayAccessed>
    <b:URL>https://www.slideshare.net/nermincatovic/managerial-methods-adidas-ag-research</b:URL>
    <b:Author>
      <b:Author>
        <b:NameList>
          <b:Person>
            <b:Last>Catovic</b:Last>
            <b:First>Nermin</b:First>
          </b:Person>
        </b:NameList>
      </b:Author>
    </b:Author>
    <b:Month>December </b:Month>
    <b:Day>9</b:Day>
    <b:RefOrder>2</b:RefOrder>
  </b:Source>
  <b:Source>
    <b:Tag>Ale127</b:Tag>
    <b:SourceType>BookSection</b:SourceType>
    <b:Guid>{A9E1AAC6-FCDE-472A-9B66-C005809175F0}</b:Guid>
    <b:Author>
      <b:Author>
        <b:NameList>
          <b:Person>
            <b:Last>Chernev</b:Last>
            <b:First>Alexander</b:First>
          </b:Person>
        </b:NameList>
      </b:Author>
      <b:Editor>
        <b:NameList>
          <b:Person>
            <b:Last>Seventh</b:Last>
          </b:Person>
        </b:NameList>
      </b:Editor>
    </b:Author>
    <b:Title>Managing comunications </b:Title>
    <b:BookTitle>Stratgic Marketing Managment</b:BookTitle>
    <b:Year>2012</b:Year>
    <b:Pages>119</b:Pages>
    <b:City>USA</b:City>
    <b:Publisher>cerebellum Press</b:Publisher>
    <b:RefOrder>4</b:RefOrder>
  </b:Source>
  <b:Source>
    <b:Tag>Hoo124</b:Tag>
    <b:SourceType>BookSection</b:SourceType>
    <b:Guid>{AFC6B311-B054-4C82-A97C-5497CD9D1E4C}</b:Guid>
    <b:Author>
      <b:Author>
        <b:NameList>
          <b:Person>
            <b:Last>Hooley</b:Last>
            <b:First>Graham</b:First>
          </b:Person>
          <b:Person>
            <b:Last>Piercy</b:Last>
            <b:Middle>F</b:Middle>
            <b:First>Nigel</b:First>
          </b:Person>
          <b:Person>
            <b:Last>Nicoulaud</b:Last>
            <b:First>Brigitte</b:First>
          </b:Person>
        </b:NameList>
      </b:Author>
      <b:Editor>
        <b:NameList>
          <b:Person>
            <b:Last>Fifth</b:Last>
          </b:Person>
        </b:NameList>
      </b:Editor>
    </b:Author>
    <b:Title>The communication Process</b:Title>
    <b:BookTitle>Marketing Strategy and competitive Positoning</b:BookTitle>
    <b:Year>2012</b:Year>
    <b:Pages>309-310</b:Pages>
    <b:City>Harlow</b:City>
    <b:Publisher>Pearson Education Limited</b:Publisher>
    <b:RefOrder>6</b:RefOrder>
  </b:Source>
  <b:Source>
    <b:Tag>Bla15</b:Tag>
    <b:SourceType>Book</b:SourceType>
    <b:Guid>{5553F660-4DAC-4946-9A1A-CDB7166D9E2E}</b:Guid>
    <b:Author>
      <b:Author>
        <b:NameList>
          <b:Person>
            <b:Last>Blakeman</b:Last>
            <b:First>Robyn</b:First>
          </b:Person>
        </b:NameList>
      </b:Author>
    </b:Author>
    <b:Title>Integrated Marketing Communications creative straegy from idea to implementation </b:Title>
    <b:Year>2015</b:Year>
    <b:City>London</b:City>
    <b:Publisher>Rowan &amp; Littlefield </b:Publisher>
    <b:Edition>Second</b:Edition>
    <b:RefOrder>10</b:RefOrder>
  </b:Source>
  <b:Source>
    <b:Tag>Jar22</b:Tag>
    <b:SourceType>DocumentFromInternetSite</b:SourceType>
    <b:Guid>{208EE1DD-8820-4138-A360-F90C22E4B05C}</b:Guid>
    <b:Title>Shannon &amp; Weaver’s Model of Communication Jarons Blog</b:Title>
    <b:Year>2022</b:Year>
    <b:Month>7</b:Month>
    <b:Day>1</b:Day>
    <b:YearAccessed>2023</b:YearAccessed>
    <b:MonthAccessed>April</b:MonthAccessed>
    <b:DayAccessed>22</b:DayAccessed>
    <b:URL>https://jaronong.wordpress.com/shannon-weavers-model-of-communication/</b:URL>
    <b:Author>
      <b:Author>
        <b:Corporate>Jarons Blog</b:Corporate>
      </b:Author>
    </b:Author>
    <b:RefOrder>5</b:RefOrder>
  </b:Source>
  <b:Source>
    <b:Tag>Ale126</b:Tag>
    <b:SourceType>BookSection</b:SourceType>
    <b:Guid>{46EBF07D-ED01-4750-BA59-0D86FDF3EECD}</b:Guid>
    <b:Author>
      <b:Author>
        <b:NameList>
          <b:Person>
            <b:Last>Chernev</b:Last>
            <b:First>Alexander</b:First>
          </b:Person>
        </b:NameList>
      </b:Author>
      <b:Editor>
        <b:NameList>
          <b:Person>
            <b:Last>Seventh</b:Last>
          </b:Person>
        </b:NameList>
      </b:Editor>
    </b:Author>
    <b:Title>Managing Brands</b:Title>
    <b:BookTitle>Strategic Marketing Management</b:BookTitle>
    <b:Year>2012</b:Year>
    <b:Pages>95-96</b:Pages>
    <b:City>USA</b:City>
    <b:Publisher>Cerebellum Press</b:Publisher>
    <b:RefOrder>12</b:RefOrder>
  </b:Source>
  <b:Source>
    <b:Tag>Hoo125</b:Tag>
    <b:SourceType>BookSection</b:SourceType>
    <b:Guid>{48FD16C5-D93D-4947-BB3F-CE53C97C0F89}</b:Guid>
    <b:Author>
      <b:Author>
        <b:NameList>
          <b:Person>
            <b:Last>Hooley</b:Last>
            <b:First>Graham</b:First>
          </b:Person>
          <b:Person>
            <b:Last>Piercy</b:Last>
            <b:Middle>F</b:Middle>
            <b:First>Nigel</b:First>
          </b:Person>
          <b:Person>
            <b:Last>Nicoulaud</b:Last>
            <b:First>Brigitte </b:First>
          </b:Person>
        </b:NameList>
      </b:Author>
      <b:Editor>
        <b:NameList>
          <b:Person>
            <b:Last>Fifth</b:Last>
          </b:Person>
        </b:NameList>
      </b:Editor>
    </b:Author>
    <b:Title>Product/Brand status and volume </b:Title>
    <b:Year>2012</b:Year>
    <b:BookTitle>Marketing Strategy &amp; competitive positioning </b:BookTitle>
    <b:Pages>203</b:Pages>
    <b:City>Harlow</b:City>
    <b:Publisher>Pearson Education Limited </b:Publisher>
    <b:RefOrder>13</b:RefOrder>
  </b:Source>
  <b:Source>
    <b:Tag>Hoo126</b:Tag>
    <b:SourceType>BookSection</b:SourceType>
    <b:Guid>{9DF32611-FC36-4C41-880A-1B581A9BBBEF}</b:Guid>
    <b:Author>
      <b:Author>
        <b:NameList>
          <b:Person>
            <b:Last>Hooley</b:Last>
            <b:First>Graham</b:First>
          </b:Person>
          <b:Person>
            <b:Last>Piercy</b:Last>
            <b:Middle>F</b:Middle>
            <b:First>Nigel</b:First>
          </b:Person>
          <b:Person>
            <b:Last>Nicoulaud</b:Last>
            <b:First>Brigette</b:First>
          </b:Person>
        </b:NameList>
      </b:Author>
      <b:Editor>
        <b:NameList>
          <b:Person>
            <b:Last>Second</b:Last>
          </b:Person>
        </b:NameList>
      </b:Editor>
    </b:Author>
    <b:Title>Purchasing Behaviour</b:Title>
    <b:BookTitle>Marketing strategy &amp; competitive Positioning</b:BookTitle>
    <b:Year>2012</b:Year>
    <b:Pages>198-200</b:Pages>
    <b:City>Harlow</b:City>
    <b:Publisher>Pearsons Education Limited</b:Publisher>
    <b:RefOrder>14</b:RefOrder>
  </b:Source>
  <b:Source>
    <b:Tag>Phi20</b:Tag>
    <b:SourceType>BookSection</b:SourceType>
    <b:Guid>{7F077A06-F5D9-4473-9910-DF441A3DA3DC}</b:Guid>
    <b:Author>
      <b:Author>
        <b:NameList>
          <b:Person>
            <b:Last>Kotler</b:Last>
            <b:First>Philip</b:First>
          </b:Person>
        </b:NameList>
      </b:Author>
      <b:Editor>
        <b:NameList>
          <b:Person>
            <b:Last>Eighth</b:Last>
          </b:Person>
        </b:NameList>
      </b:Editor>
    </b:Author>
    <b:Title>Consumer Markets and Buyer Behaviour </b:Title>
    <b:BookTitle>Princeples of Marketing </b:BookTitle>
    <b:Year>2020</b:Year>
    <b:Pages>161</b:Pages>
    <b:City>Harlow</b:City>
    <b:Publisher>Pearson Education Limited</b:Publisher>
    <b:RefOrder>23</b:RefOrder>
  </b:Source>
  <b:Source>
    <b:Tag>Adi231</b:Tag>
    <b:SourceType>InternetSite</b:SourceType>
    <b:Guid>{81EB83F6-735D-4EDA-98E7-DA5EC4407F30}</b:Guid>
    <b:Title>CLIMATE CHANGE AND DECARBONIZATION</b:Title>
    <b:Year>2023</b:Year>
    <b:Author>
      <b:Author>
        <b:Corporate>Adidas.com</b:Corporate>
      </b:Author>
    </b:Author>
    <b:YearAccessed>2023</b:YearAccessed>
    <b:MonthAccessed>April</b:MonthAccessed>
    <b:DayAccessed>24</b:DayAccessed>
    <b:URL>https://www.adidas-group.com/en/sustainability/environmental-impacts/climate-change-and-decarbonization/</b:URL>
    <b:RefOrder>20</b:RefOrder>
  </b:Source>
  <b:Source>
    <b:Tag>Adi232</b:Tag>
    <b:SourceType>InternetSite</b:SourceType>
    <b:Guid>{9788A4C6-8ACD-48F3-A19F-8FB35ADFC0BD}</b:Guid>
    <b:Author>
      <b:Author>
        <b:Corporate>Adidas.com</b:Corporate>
      </b:Author>
    </b:Author>
    <b:Title>About CULTURE</b:Title>
    <b:Year>2023</b:Year>
    <b:YearAccessed>2023</b:YearAccessed>
    <b:MonthAccessed>April</b:MonthAccessed>
    <b:DayAccessed>24</b:DayAccessed>
    <b:URL>https://www.adidas-group.com/en/about/culture/</b:URL>
    <b:RefOrder>19</b:RefOrder>
  </b:Source>
  <b:Source>
    <b:Tag>Hit19</b:Tag>
    <b:SourceType>InternetSite</b:SourceType>
    <b:Guid>{B18EE2F1-308E-42FB-BDCB-472DCDFDB688}</b:Guid>
    <b:Author>
      <b:Author>
        <b:NameList>
          <b:Person>
            <b:Last>Bhasin</b:Last>
            <b:First>Hitesh</b:First>
          </b:Person>
        </b:NameList>
      </b:Author>
    </b:Author>
    <b:Title>Keller’s Brand equity Model – CBBE Model by Keller</b:Title>
    <b:Year>2019</b:Year>
    <b:YearAccessed>2023</b:YearAccessed>
    <b:MonthAccessed>April</b:MonthAccessed>
    <b:DayAccessed>25</b:DayAccessed>
    <b:URL>https://www.marketing91.com/kellers-brand-equity-model/</b:URL>
    <b:RefOrder>17</b:RefOrder>
  </b:Source>
  <b:Source>
    <b:Tag>naB99</b:Tag>
    <b:SourceType>JournalArticle</b:SourceType>
    <b:Guid>{8354CDEF-8A25-4D09-9A7C-8AFE34ACA891}</b:Guid>
    <b:Title>Measuring Brand Power: Validating a Model For Optimising Brand Equity</b:Title>
    <b:Year>1999</b:Year>
    <b:Author>
      <b:Author>
        <b:NameList>
          <b:Person>
            <b:Last>na</b:Last>
            <b:First>Bong</b:First>
            <b:Middle>wong</b:Middle>
          </b:Person>
          <b:Person>
            <b:Last>Rodger</b:Last>
            <b:First>Marshal </b:First>
          </b:Person>
          <b:Person>
            <b:Last>Keller</b:Last>
            <b:Middle>Lane</b:Middle>
            <b:First>Kevin</b:First>
          </b:Person>
        </b:NameList>
      </b:Author>
    </b:Author>
    <b:JournalName>The journal Of Product and Brand Management</b:JournalName>
    <b:Pages>170-184</b:Pages>
    <b:Volume>8</b:Volume>
    <b:Issue>3</b:Issue>
    <b:RefOrder>16</b:RefOrder>
  </b:Source>
  <b:Source>
    <b:Tag>Med</b:Tag>
    <b:SourceType>JournalArticle</b:SourceType>
    <b:Guid>{ECA70818-11EB-4FA6-B548-C23842625270}</b:Guid>
    <b:Title>Mediating model of brand equity and its application</b:Title>
    <b:JournalName>Spanish Journal of Marketing </b:JournalName>
    <b:Pages>298-300</b:Pages>
    <b:Author>
      <b:Author>
        <b:NameList>
          <b:Person>
            <b:Last>Raut</b:Last>
            <b:First>Umesh</b:First>
            <b:Middle>Ramchandra</b:Middle>
          </b:Person>
          <b:Person>
            <b:Last> Pawar</b:Last>
            <b:Middle> Arjun</b:Middle>
            <b:First>Prafulla</b:First>
          </b:Person>
          <b:Person>
            <b:Last>Brito</b:Last>
            <b:Middle>Quelhas</b:Middle>
            <b:First>Pedro</b:First>
          </b:Person>
          <b:Person>
            <b:Last>Sisodia</b:Last>
            <b:Middle>Singh </b:Middle>
            <b:First>Gyanendra</b:First>
          </b:Person>
        </b:NameList>
      </b:Author>
    </b:Author>
    <b:Year>2019</b:Year>
    <b:Volume>23</b:Volume>
    <b:Issue>2</b:Issue>
    <b:RefOrder>18</b:RefOrder>
  </b:Source>
  <b:Source>
    <b:Tag>Hal16</b:Tag>
    <b:SourceType>JournalArticle</b:SourceType>
    <b:Guid>{E2BACBF0-1359-454F-955D-6A4DD7B211A6}</b:Guid>
    <b:Author>
      <b:Author>
        <b:NameList>
          <b:Person>
            <b:Last>Halvorsrud</b:Last>
            <b:First>Ragnhild</b:First>
          </b:Person>
          <b:Person>
            <b:Last>Kvale</b:Last>
            <b:First>Knut </b:First>
          </b:Person>
          <b:Person>
            <b:Last>Følstad</b:Last>
            <b:First>Asbjørn </b:First>
          </b:Person>
        </b:NameList>
      </b:Author>
    </b:Author>
    <b:Title>Inproving service quality through customer journey analysis</b:Title>
    <b:JournalName>Journal of service theory and practice</b:JournalName>
    <b:Year>2016</b:Year>
    <b:Pages>840-867</b:Pages>
    <b:Volume>26</b:Volume>
    <b:Issue>6</b:Issue>
    <b:RefOrder>21</b:RefOrder>
  </b:Source>
  <b:Source>
    <b:Tag>Gre20</b:Tag>
    <b:SourceType>JournalArticle</b:SourceType>
    <b:Guid>{35DCE502-F95C-4DFE-9379-83401F55481E}</b:Guid>
    <b:Author>
      <b:Author>
        <b:NameList>
          <b:Person>
            <b:Last>Grewal</b:Last>
            <b:First>Dhruv</b:First>
          </b:Person>
          <b:Person>
            <b:Last>Roggeveen</b:Last>
            <b:Middle>L</b:Middle>
            <b:First>Anne </b:First>
          </b:Person>
        </b:NameList>
      </b:Author>
    </b:Author>
    <b:Title>Understanding Retail Experiences and Customer Journey Management</b:Title>
    <b:JournalName>Journal of retailing</b:JournalName>
    <b:Year>2020</b:Year>
    <b:Pages>3-8</b:Pages>
    <b:Volume>96</b:Volume>
    <b:Issue>1</b:Issue>
    <b:RefOrder>22</b:RefOrder>
  </b:Source>
  <b:Source>
    <b:Tag>Rob10</b:Tag>
    <b:SourceType>JournalArticle</b:SourceType>
    <b:Guid>{F65D6A2C-2580-4293-B0D0-F5CC8B2422D7}</b:Guid>
    <b:Author>
      <b:Author>
        <b:NameList>
          <b:Person>
            <b:Last>Roberts</b:Last>
            <b:First>Christopher</b:First>
          </b:Person>
          <b:Person>
            <b:Last>Alpert </b:Last>
            <b:First>Frank </b:First>
          </b:Person>
        </b:NameList>
      </b:Author>
    </b:Author>
    <b:Title>Total customer engagement: designing and aligning key strategic elements to achieve growth</b:Title>
    <b:JournalName>Journal of product and brand management</b:JournalName>
    <b:Year>2010</b:Year>
    <b:Pages>chapter 4</b:Pages>
    <b:Volume>19</b:Volume>
    <b:Issue>3</b:Issue>
    <b:RefOrder>24</b:RefOrder>
  </b:Source>
  <b:Source>
    <b:Tag>Adi233</b:Tag>
    <b:SourceType>InternetSite</b:SourceType>
    <b:Guid>{B1B2A51D-C827-422B-9B1E-772522C89C3B}</b:Guid>
    <b:Author>
      <b:Author>
        <b:Corporate>Adidas.com</b:Corporate>
      </b:Author>
    </b:Author>
    <b:Title>Adidas inpossible is nothing</b:Title>
    <b:Year>2023</b:Year>
    <b:YearAccessed>2023</b:YearAccessed>
    <b:MonthAccessed>April</b:MonthAccessed>
    <b:DayAccessed>23</b:DayAccessed>
    <b:URL>https://www.adidas.co.uk/impossibleisnothing</b:URL>
    <b:RefOrder>27</b:RefOrder>
  </b:Source>
  <b:Source>
    <b:Tag>Tra20</b:Tag>
    <b:SourceType>InternetSite</b:SourceType>
    <b:Guid>{C437AFA2-6FFD-4511-86E8-DA152568FA69}</b:Guid>
    <b:Author>
      <b:Author>
        <b:NameList>
          <b:Person>
            <b:Last>Baker</b:Last>
            <b:First>Travis</b:First>
          </b:Person>
        </b:NameList>
      </b:Author>
    </b:Author>
    <b:Title>Adidas Branding: History of Logos and Best Ads</b:Title>
    <b:Year>2020</b:Year>
    <b:YearAccessed>2023</b:YearAccessed>
    <b:MonthAccessed>April</b:MonthAccessed>
    <b:DayAccessed>25</b:DayAccessed>
    <b:URL>https://approval.studio/blog/adidas-branding-history-of-logos-and-best-ads/</b:URL>
    <b:RefOrder>26</b:RefOrder>
  </b:Source>
  <b:Source>
    <b:Tag>Adi234</b:Tag>
    <b:SourceType>DocumentFromInternetSite</b:SourceType>
    <b:Guid>{E43B2E30-492C-418E-9E11-3789FFC82622}</b:Guid>
    <b:Title>HEADQUARTERS</b:Title>
    <b:Year>2023</b:Year>
    <b:YearAccessed>2023</b:YearAccessed>
    <b:MonthAccessed>April</b:MonthAccessed>
    <b:DayAccessed>26</b:DayAccessed>
    <b:URL>https://www.adidas-group.com/en/about/headquarters/</b:URL>
    <b:Author>
      <b:Author>
        <b:Corporate>Adidas.com </b:Corporate>
      </b:Author>
    </b:Author>
    <b:Month>April</b:Month>
    <b:Day>26</b:Day>
    <b:RefOrder>30</b:RefOrder>
  </b:Source>
  <b:Source>
    <b:Tag>Adi235</b:Tag>
    <b:SourceType>InternetSite</b:SourceType>
    <b:Guid>{D4BA6004-6197-4F55-BDB0-E2998FC306DA}</b:Guid>
    <b:Title>Adidas Blog Game Plan A</b:Title>
    <b:Year>2023</b:Year>
    <b:YearAccessed>2023</b:YearAccessed>
    <b:MonthAccessed>April</b:MonthAccessed>
    <b:DayAccessed>26</b:DayAccessed>
    <b:URL>https://www.gameplan-a.com/</b:URL>
    <b:Author>
      <b:Author>
        <b:Corporate>Adidas</b:Corporate>
      </b:Author>
    </b:Author>
    <b:RefOrder>29</b:RefOrder>
  </b:Source>
  <b:Source>
    <b:Tag>Ult16</b:Tag>
    <b:SourceType>DocumentFromInternetSite</b:SourceType>
    <b:Guid>{3E1350E1-DAD4-48CA-B777-5788B117E99A}</b:Guid>
    <b:Title>Adidas &amp; Nike Twitter obeservation</b:Title>
    <b:Year>2016</b:Year>
    <b:YearAccessed>2023</b:YearAccessed>
    <b:MonthAccessed>April</b:MonthAccessed>
    <b:DayAccessed>27</b:DayAccessed>
    <b:URL>http://ultimateshopshoe.blogspot.com/2016/03/adidas-nike-twitter-obeservation.html</b:URL>
    <b:Author>
      <b:Author>
        <b:Corporate>Ultimateshopshoe</b:Corporate>
      </b:Author>
    </b:Author>
    <b:Month>march</b:Month>
    <b:Day>19</b:Day>
    <b:RefOrder>28</b:RefOrder>
  </b:Source>
  <b:Source>
    <b:Tag>Spo21</b:Tag>
    <b:SourceType>DocumentFromInternetSite</b:SourceType>
    <b:Guid>{CAACDF25-6349-4A3E-89D4-5CFAC63DCA8E}</b:Guid>
    <b:Author>
      <b:Author>
        <b:Corporate>SportsShoes</b:Corporate>
      </b:Author>
    </b:Author>
    <b:Title>ADIDAS RUN FOR THE OCEANS CAMPAIGN &amp; STRAVA CHALLENGE</b:Title>
    <b:Year>2021</b:Year>
    <b:Month>May</b:Month>
    <b:Day>27</b:Day>
    <b:YearAccessed>2023</b:YearAccessed>
    <b:MonthAccessed>April</b:MonthAccessed>
    <b:DayAccessed>24</b:DayAccessed>
    <b:URL>https://www.sportsshoes.com/running-hub/motivation/adidas-run-for-the-oceans-campaign/#:~:text=Run%20for%20the%20Oceans%20is%20a%20global%20movement,by%20adidas%20in%20collaboration%20with%20Parley%20in%202017.</b:URL>
    <b:RefOrder>25</b:RefOrder>
  </b:Source>
</b:Sources>
</file>

<file path=customXml/itemProps1.xml><?xml version="1.0" encoding="utf-8"?>
<ds:datastoreItem xmlns:ds="http://schemas.openxmlformats.org/officeDocument/2006/customXml" ds:itemID="{01C03BD3-014A-4CBC-906F-0402D8689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6606</Words>
  <Characters>37658</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Romeo Makiadi</dc:creator>
  <cp:keywords/>
  <dc:description/>
  <cp:lastModifiedBy>Romeo</cp:lastModifiedBy>
  <cp:revision>2</cp:revision>
  <dcterms:created xsi:type="dcterms:W3CDTF">2023-04-28T22:58:00Z</dcterms:created>
  <dcterms:modified xsi:type="dcterms:W3CDTF">2023-04-28T22:58:00Z</dcterms:modified>
</cp:coreProperties>
</file>