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742CEB" w14:textId="77777777" w:rsidR="00E45D49" w:rsidRDefault="00E45D49" w:rsidP="00E45D49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Monthly Team Meeting for 13/05/2021 @ 16:30.</w:t>
      </w:r>
      <w:r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55EC3E70" w14:textId="77777777" w:rsidR="00E45D49" w:rsidRDefault="00E45D49" w:rsidP="00E45D49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63242D52" w14:textId="77777777" w:rsidR="00E45D49" w:rsidRDefault="00E45D49" w:rsidP="00E45D4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color w:val="000000"/>
        </w:rPr>
        <w:t>Members in attendance:</w:t>
      </w:r>
      <w:r>
        <w:rPr>
          <w:rStyle w:val="eop"/>
          <w:rFonts w:ascii="Arial" w:hAnsi="Arial" w:cs="Arial"/>
          <w:color w:val="000000"/>
        </w:rPr>
        <w:t> </w:t>
      </w:r>
    </w:p>
    <w:p w14:paraId="7DEB8C6F" w14:textId="77777777" w:rsidR="00E45D49" w:rsidRDefault="00E45D49" w:rsidP="00E45D4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Shannon – Headmistress</w:t>
      </w:r>
      <w:r>
        <w:rPr>
          <w:rStyle w:val="eop"/>
          <w:rFonts w:ascii="Arial" w:hAnsi="Arial" w:cs="Arial"/>
          <w:color w:val="000000"/>
        </w:rPr>
        <w:t> </w:t>
      </w:r>
    </w:p>
    <w:p w14:paraId="507782DF" w14:textId="77777777" w:rsidR="00E45D49" w:rsidRDefault="00E45D49" w:rsidP="00E45D4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Chloe – Reception Teacher and School’s Health and Safety Officer (HSO)</w:t>
      </w:r>
      <w:r>
        <w:rPr>
          <w:rStyle w:val="eop"/>
          <w:rFonts w:ascii="Arial" w:hAnsi="Arial" w:cs="Arial"/>
          <w:color w:val="000000"/>
        </w:rPr>
        <w:t> </w:t>
      </w:r>
    </w:p>
    <w:p w14:paraId="13E48B4B" w14:textId="77777777" w:rsidR="00E45D49" w:rsidRDefault="00E45D49" w:rsidP="00E45D4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Ecko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– Nursery Teacher and Outdoor Learning Coordinator (</w:t>
      </w:r>
      <w:proofErr w:type="spellStart"/>
      <w:r>
        <w:rPr>
          <w:rStyle w:val="normaltextrun"/>
          <w:rFonts w:ascii="Arial" w:hAnsi="Arial" w:cs="Arial"/>
          <w:color w:val="000000"/>
        </w:rPr>
        <w:t>OLCo</w:t>
      </w:r>
      <w:proofErr w:type="spellEnd"/>
      <w:r>
        <w:rPr>
          <w:rStyle w:val="normaltextrun"/>
          <w:rFonts w:ascii="Arial" w:hAnsi="Arial" w:cs="Arial"/>
          <w:color w:val="000000"/>
        </w:rPr>
        <w:t>)</w:t>
      </w:r>
      <w:r>
        <w:rPr>
          <w:rStyle w:val="eop"/>
          <w:rFonts w:ascii="Arial" w:hAnsi="Arial" w:cs="Arial"/>
          <w:color w:val="000000"/>
        </w:rPr>
        <w:t> </w:t>
      </w:r>
    </w:p>
    <w:p w14:paraId="41C06D66" w14:textId="77777777" w:rsidR="00E45D49" w:rsidRDefault="00E45D49" w:rsidP="00E45D4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Evie – Year 4 Teacher and First Aid Leader (FAL)</w:t>
      </w:r>
      <w:r>
        <w:rPr>
          <w:rStyle w:val="eop"/>
          <w:rFonts w:ascii="Arial" w:hAnsi="Arial" w:cs="Arial"/>
          <w:color w:val="000000"/>
        </w:rPr>
        <w:t> </w:t>
      </w:r>
    </w:p>
    <w:p w14:paraId="0E31C1E4" w14:textId="77777777" w:rsidR="00E45D49" w:rsidRDefault="00E45D49" w:rsidP="00E45D4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Nicola – Year 2 Teacher and School’s Designated Safeguarding Officer (DSO)</w:t>
      </w:r>
      <w:r>
        <w:rPr>
          <w:rStyle w:val="eop"/>
          <w:rFonts w:ascii="Arial" w:hAnsi="Arial" w:cs="Arial"/>
          <w:color w:val="000000"/>
        </w:rPr>
        <w:t> </w:t>
      </w:r>
    </w:p>
    <w:p w14:paraId="25E80785" w14:textId="518C3954" w:rsidR="00E45D49" w:rsidRDefault="00E45D49" w:rsidP="00E45D49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>Sophie – Additional Needs Learning Coordinator (</w:t>
      </w:r>
      <w:proofErr w:type="spellStart"/>
      <w:r>
        <w:rPr>
          <w:rStyle w:val="normaltextrun"/>
          <w:rFonts w:ascii="Arial" w:hAnsi="Arial" w:cs="Arial"/>
          <w:color w:val="000000"/>
        </w:rPr>
        <w:t>ALNCo</w:t>
      </w:r>
      <w:proofErr w:type="spellEnd"/>
      <w:r>
        <w:rPr>
          <w:rStyle w:val="normaltextrun"/>
          <w:rFonts w:ascii="Arial" w:hAnsi="Arial" w:cs="Arial"/>
          <w:color w:val="000000"/>
        </w:rPr>
        <w:t>)</w:t>
      </w:r>
      <w:r>
        <w:rPr>
          <w:rStyle w:val="eop"/>
          <w:rFonts w:ascii="Arial" w:hAnsi="Arial" w:cs="Arial"/>
          <w:color w:val="000000"/>
        </w:rPr>
        <w:t> </w:t>
      </w:r>
    </w:p>
    <w:p w14:paraId="0B801B9E" w14:textId="77777777" w:rsidR="00E45D49" w:rsidRDefault="00E45D49" w:rsidP="00E45D4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1753BED" w14:textId="77777777" w:rsidR="00E45D49" w:rsidRDefault="00E45D49" w:rsidP="00E45D4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1988DF4C" w14:textId="77777777" w:rsidR="00E45D49" w:rsidRDefault="00E45D49" w:rsidP="00E45D4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color w:val="000000"/>
        </w:rPr>
        <w:t>Agenda:</w:t>
      </w:r>
      <w:r>
        <w:rPr>
          <w:rStyle w:val="eop"/>
          <w:rFonts w:ascii="Arial" w:hAnsi="Arial" w:cs="Arial"/>
          <w:color w:val="000000"/>
        </w:rPr>
        <w:t> </w:t>
      </w:r>
    </w:p>
    <w:p w14:paraId="32EB252D" w14:textId="77777777" w:rsidR="00E45D49" w:rsidRDefault="00E45D49" w:rsidP="00E45D49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>Welcome/</w:t>
      </w:r>
      <w:proofErr w:type="gramStart"/>
      <w:r>
        <w:rPr>
          <w:rStyle w:val="normaltextrun"/>
          <w:rFonts w:ascii="Arial" w:hAnsi="Arial" w:cs="Arial"/>
          <w:color w:val="000000"/>
        </w:rPr>
        <w:t>Introduction</w:t>
      </w:r>
      <w:proofErr w:type="gramEnd"/>
      <w:r>
        <w:rPr>
          <w:rStyle w:val="eop"/>
          <w:rFonts w:ascii="Arial" w:hAnsi="Arial" w:cs="Arial"/>
          <w:color w:val="000000"/>
        </w:rPr>
        <w:t> </w:t>
      </w:r>
    </w:p>
    <w:p w14:paraId="01FDFC87" w14:textId="77777777" w:rsidR="00E45D49" w:rsidRDefault="00E45D49" w:rsidP="00E45D49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>Apologies </w:t>
      </w:r>
      <w:r>
        <w:rPr>
          <w:rStyle w:val="eop"/>
          <w:rFonts w:ascii="Arial" w:hAnsi="Arial" w:cs="Arial"/>
          <w:color w:val="000000"/>
        </w:rPr>
        <w:t> </w:t>
      </w:r>
    </w:p>
    <w:p w14:paraId="07CD7DF8" w14:textId="77777777" w:rsidR="00E45D49" w:rsidRDefault="00E45D49" w:rsidP="00E45D49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>Previous Monthly Minutes</w:t>
      </w:r>
      <w:r>
        <w:rPr>
          <w:rStyle w:val="eop"/>
          <w:rFonts w:ascii="Arial" w:hAnsi="Arial" w:cs="Arial"/>
          <w:color w:val="000000"/>
        </w:rPr>
        <w:t> </w:t>
      </w:r>
    </w:p>
    <w:p w14:paraId="71664C0A" w14:textId="77777777" w:rsidR="00E45D49" w:rsidRDefault="00E45D49" w:rsidP="00E45D49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Arial" w:hAnsi="Arial" w:cs="Arial"/>
          <w:color w:val="000000"/>
        </w:rPr>
        <w:t>Outdoor Area /The National Lottery Community Fund Grant (</w:t>
      </w:r>
      <w:proofErr w:type="spellStart"/>
      <w:r>
        <w:rPr>
          <w:rStyle w:val="normaltextrun"/>
          <w:rFonts w:ascii="Arial" w:hAnsi="Arial" w:cs="Arial"/>
          <w:color w:val="000000"/>
        </w:rPr>
        <w:t>Ecko</w:t>
      </w:r>
      <w:proofErr w:type="spellEnd"/>
      <w:r>
        <w:rPr>
          <w:rStyle w:val="normaltextrun"/>
          <w:rFonts w:ascii="Arial" w:hAnsi="Arial" w:cs="Arial"/>
          <w:color w:val="000000"/>
        </w:rPr>
        <w:t>, </w:t>
      </w:r>
      <w:proofErr w:type="spellStart"/>
      <w:r>
        <w:rPr>
          <w:rStyle w:val="normaltextrun"/>
          <w:rFonts w:ascii="Arial" w:hAnsi="Arial" w:cs="Arial"/>
          <w:color w:val="000000"/>
        </w:rPr>
        <w:t>OLCo</w:t>
      </w:r>
      <w:proofErr w:type="spellEnd"/>
      <w:r>
        <w:rPr>
          <w:rStyle w:val="normaltextrun"/>
          <w:rFonts w:ascii="Arial" w:hAnsi="Arial" w:cs="Arial"/>
          <w:color w:val="000000"/>
        </w:rPr>
        <w:t>)</w:t>
      </w:r>
      <w:r>
        <w:rPr>
          <w:rStyle w:val="eop"/>
          <w:rFonts w:ascii="Arial" w:hAnsi="Arial" w:cs="Arial"/>
          <w:color w:val="000000"/>
        </w:rPr>
        <w:t> </w:t>
      </w:r>
    </w:p>
    <w:p w14:paraId="7C800E43" w14:textId="77777777" w:rsidR="00E45D49" w:rsidRDefault="00E45D49" w:rsidP="00E45D49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Arial" w:hAnsi="Arial" w:cs="Arial"/>
          <w:color w:val="000000"/>
        </w:rPr>
        <w:t>ALN Reform (Sophie, </w:t>
      </w:r>
      <w:proofErr w:type="spellStart"/>
      <w:r>
        <w:rPr>
          <w:rStyle w:val="normaltextrun"/>
          <w:rFonts w:ascii="Arial" w:hAnsi="Arial" w:cs="Arial"/>
          <w:color w:val="000000"/>
        </w:rPr>
        <w:t>ALNCo</w:t>
      </w:r>
      <w:proofErr w:type="spellEnd"/>
      <w:r>
        <w:rPr>
          <w:rStyle w:val="normaltextrun"/>
          <w:rFonts w:ascii="Arial" w:hAnsi="Arial" w:cs="Arial"/>
          <w:color w:val="000000"/>
        </w:rPr>
        <w:t>)</w:t>
      </w:r>
      <w:r>
        <w:rPr>
          <w:rStyle w:val="eop"/>
          <w:rFonts w:ascii="Arial" w:hAnsi="Arial" w:cs="Arial"/>
          <w:color w:val="000000"/>
        </w:rPr>
        <w:t> </w:t>
      </w:r>
    </w:p>
    <w:p w14:paraId="57B00DF5" w14:textId="77777777" w:rsidR="00E45D49" w:rsidRDefault="00E45D49" w:rsidP="00E45D49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>Safeguarding Training (Nicola, DSO)</w:t>
      </w:r>
      <w:r>
        <w:rPr>
          <w:rStyle w:val="eop"/>
          <w:rFonts w:ascii="Arial" w:hAnsi="Arial" w:cs="Arial"/>
          <w:color w:val="000000"/>
        </w:rPr>
        <w:t> </w:t>
      </w:r>
    </w:p>
    <w:p w14:paraId="18146652" w14:textId="77777777" w:rsidR="00E45D49" w:rsidRDefault="00E45D49" w:rsidP="00E45D49">
      <w:pPr>
        <w:pStyle w:val="paragraph"/>
        <w:numPr>
          <w:ilvl w:val="0"/>
          <w:numId w:val="7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Arial" w:hAnsi="Arial" w:cs="Arial"/>
          <w:color w:val="000000"/>
        </w:rPr>
        <w:t>Monthly Review of Regulated Coronavirus Procedures (Chloe, HSO)</w:t>
      </w:r>
      <w:r>
        <w:rPr>
          <w:rStyle w:val="eop"/>
          <w:rFonts w:ascii="Arial" w:hAnsi="Arial" w:cs="Arial"/>
          <w:color w:val="000000"/>
        </w:rPr>
        <w:t> </w:t>
      </w:r>
    </w:p>
    <w:p w14:paraId="61A603FF" w14:textId="77777777" w:rsidR="00E45D49" w:rsidRDefault="00E45D49" w:rsidP="00E45D49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>First Aid training and EpiPen Training (Evie, FAL)</w:t>
      </w:r>
      <w:r>
        <w:rPr>
          <w:rStyle w:val="eop"/>
          <w:rFonts w:ascii="Arial" w:hAnsi="Arial" w:cs="Arial"/>
          <w:color w:val="000000"/>
        </w:rPr>
        <w:t> </w:t>
      </w:r>
    </w:p>
    <w:p w14:paraId="38F42DEC" w14:textId="77777777" w:rsidR="00E45D49" w:rsidRDefault="00E45D49" w:rsidP="00E45D49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>New Deputy Position (Shannon, Headmistress)</w:t>
      </w:r>
      <w:r>
        <w:rPr>
          <w:rStyle w:val="eop"/>
          <w:rFonts w:ascii="Arial" w:hAnsi="Arial" w:cs="Arial"/>
          <w:color w:val="000000"/>
        </w:rPr>
        <w:t> </w:t>
      </w:r>
    </w:p>
    <w:p w14:paraId="0A9279E0" w14:textId="77777777" w:rsidR="00E45D49" w:rsidRDefault="00E45D49" w:rsidP="00E45D49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>Thankyou/Further Action </w:t>
      </w:r>
      <w:r>
        <w:rPr>
          <w:rStyle w:val="eop"/>
          <w:rFonts w:ascii="Arial" w:hAnsi="Arial" w:cs="Arial"/>
          <w:color w:val="000000"/>
        </w:rPr>
        <w:t> </w:t>
      </w:r>
    </w:p>
    <w:p w14:paraId="305A3043" w14:textId="77777777" w:rsidR="00E45D49" w:rsidRDefault="00E45D49" w:rsidP="00E45D49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>Date of next meeting: 10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June 2021</w:t>
      </w:r>
      <w:r>
        <w:rPr>
          <w:rStyle w:val="eop"/>
          <w:rFonts w:ascii="Arial" w:hAnsi="Arial" w:cs="Arial"/>
          <w:color w:val="000000"/>
        </w:rPr>
        <w:t> </w:t>
      </w:r>
    </w:p>
    <w:p w14:paraId="600AA3AC" w14:textId="4CB0368B" w:rsidR="00E31D22" w:rsidRDefault="00E31D22" w:rsidP="00E45D49">
      <w:pPr>
        <w:jc w:val="both"/>
        <w:rPr>
          <w:rFonts w:ascii="Arial" w:hAnsi="Arial" w:cs="Arial"/>
          <w:sz w:val="24"/>
          <w:szCs w:val="24"/>
        </w:rPr>
      </w:pPr>
    </w:p>
    <w:p w14:paraId="1F294A8A" w14:textId="0C881DB4" w:rsidR="00E45D49" w:rsidRDefault="00E45D49" w:rsidP="00F4442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list:</w:t>
      </w:r>
    </w:p>
    <w:p w14:paraId="0F2D8E38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ACAS (2021) </w:t>
      </w:r>
      <w:proofErr w:type="spellStart"/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Acas</w:t>
      </w:r>
      <w:proofErr w:type="spellEnd"/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Working for Everyone. Available at: </w:t>
      </w:r>
      <w:hyperlink r:id="rId7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 xml:space="preserve">Check </w:t>
        </w:r>
        <w:proofErr w:type="gramStart"/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you're</w:t>
        </w:r>
        <w:proofErr w:type="gramEnd"/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 xml:space="preserve"> following discrimination law: Hiring someone - </w:t>
        </w:r>
        <w:proofErr w:type="spellStart"/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Acas</w:t>
        </w:r>
        <w:proofErr w:type="spellEnd"/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 9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61B5C3FF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Additional Learning Needs and Education Tribunal (Wales) Act 2018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, c.2. Available at: </w:t>
      </w:r>
      <w:hyperlink r:id="rId8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https://www.legislation.gov.uk/anaw/2018/2/section/12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[Accessed: 11.05.21]. </w:t>
      </w:r>
    </w:p>
    <w:p w14:paraId="152CFCAF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563C1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Benjamin, M, D. (2015)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Teacher and parental influence on childhood learning outcomes.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 Waldon University. Available at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: </w:t>
      </w:r>
      <w:hyperlink r:id="rId9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https://scholarworks.waldenu.edu/cgi/viewcontent.cgi?article=2777&amp;context=dissertations&amp;httpsredir=1&amp;referer=</w:t>
        </w:r>
      </w:hyperlink>
      <w:r w:rsidRPr="00F44427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 (Accessed on 30</w:t>
      </w:r>
      <w:r w:rsidRPr="00F44427">
        <w:rPr>
          <w:rFonts w:ascii="Arial" w:eastAsia="Times New Roman" w:hAnsi="Arial" w:cs="Arial"/>
          <w:color w:val="0563C1"/>
          <w:sz w:val="24"/>
          <w:szCs w:val="24"/>
          <w:u w:val="single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April 2021).</w:t>
      </w:r>
      <w:r w:rsidRPr="00F44427">
        <w:rPr>
          <w:rFonts w:ascii="Arial" w:eastAsia="Times New Roman" w:hAnsi="Arial" w:cs="Arial"/>
          <w:color w:val="0563C1"/>
          <w:sz w:val="24"/>
          <w:szCs w:val="24"/>
          <w:lang w:eastAsia="en-GB"/>
        </w:rPr>
        <w:t> </w:t>
      </w:r>
    </w:p>
    <w:p w14:paraId="79E68064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Bevan, N. and Vallance, R. (2020) ‘ALNET Awareness Raising’ [PowerPoint presentation]. Swansea: Swansea Council.  </w:t>
      </w:r>
    </w:p>
    <w:p w14:paraId="1AD86CB9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44427">
        <w:rPr>
          <w:rFonts w:ascii="Arial" w:eastAsia="Times New Roman" w:hAnsi="Arial" w:cs="Arial"/>
          <w:sz w:val="24"/>
          <w:szCs w:val="24"/>
          <w:lang w:eastAsia="en-GB"/>
        </w:rPr>
        <w:t>Bubb</w:t>
      </w:r>
      <w:proofErr w:type="spellEnd"/>
      <w:r w:rsidRPr="00F44427">
        <w:rPr>
          <w:rFonts w:ascii="Arial" w:eastAsia="Times New Roman" w:hAnsi="Arial" w:cs="Arial"/>
          <w:sz w:val="24"/>
          <w:szCs w:val="24"/>
          <w:lang w:eastAsia="en-GB"/>
        </w:rPr>
        <w:t>, S. and </w:t>
      </w:r>
      <w:proofErr w:type="spellStart"/>
      <w:r w:rsidRPr="00F44427">
        <w:rPr>
          <w:rFonts w:ascii="Arial" w:eastAsia="Times New Roman" w:hAnsi="Arial" w:cs="Arial"/>
          <w:sz w:val="24"/>
          <w:szCs w:val="24"/>
          <w:lang w:eastAsia="en-GB"/>
        </w:rPr>
        <w:t>Earley</w:t>
      </w:r>
      <w:proofErr w:type="spellEnd"/>
      <w:r w:rsidRPr="00F44427">
        <w:rPr>
          <w:rFonts w:ascii="Arial" w:eastAsia="Times New Roman" w:hAnsi="Arial" w:cs="Arial"/>
          <w:sz w:val="24"/>
          <w:szCs w:val="24"/>
          <w:lang w:eastAsia="en-GB"/>
        </w:rPr>
        <w:t>, P. (2013) ‘Educational Research’,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Use of Training Days: Finding Time for Teacher’s Professional Development,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55(3), pp. 236-248. DOI: 10.1080/00131881.2013.825161. (Accessed: 3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7BCFBA5D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Childcare Act 2006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c. 21. Available at: </w:t>
      </w:r>
      <w:hyperlink r:id="rId10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https://www.legislation.gov.uk/ukpga/2006/21/contents</w:t>
        </w:r>
      </w:hyperlink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11/05/21). </w:t>
      </w:r>
    </w:p>
    <w:p w14:paraId="6B2D74B9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lastRenderedPageBreak/>
        <w:t>Children and Young People’s Commissioner Scotland (2021)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UNCRC Simplified Articles.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11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UNCRC Article 23 - The Children and Young People's Commissioner Scotland (cypcs.org.uk)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49E3CF9F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CIPD (2021)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Employee Voice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12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https://www.cipd.co.uk/knowledge/fundamentals/relations/communication/voice-factsheet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 10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</w:t>
      </w:r>
    </w:p>
    <w:p w14:paraId="43A0EEB0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Circle (2015)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Inclusive Learning and Collaborative Working.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13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Inclusive learning and collaborative working - Ideas in practice - Primary (</w:t>
        </w:r>
        <w:proofErr w:type="spellStart"/>
        <w:proofErr w:type="gramStart"/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education.gov.scot</w:t>
        </w:r>
        <w:proofErr w:type="spellEnd"/>
        <w:proofErr w:type="gramEnd"/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 4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0FF1AD4F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44427">
        <w:rPr>
          <w:rFonts w:ascii="Arial" w:eastAsia="Times New Roman" w:hAnsi="Arial" w:cs="Arial"/>
          <w:sz w:val="24"/>
          <w:szCs w:val="24"/>
          <w:lang w:eastAsia="en-GB"/>
        </w:rPr>
        <w:t>Clase</w:t>
      </w:r>
      <w:proofErr w:type="spellEnd"/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 Primary School. (2018)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ALN Policy.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Swansea: </w:t>
      </w:r>
      <w:proofErr w:type="spellStart"/>
      <w:r w:rsidRPr="00F44427">
        <w:rPr>
          <w:rFonts w:ascii="Arial" w:eastAsia="Times New Roman" w:hAnsi="Arial" w:cs="Arial"/>
          <w:sz w:val="24"/>
          <w:szCs w:val="24"/>
          <w:lang w:eastAsia="en-GB"/>
        </w:rPr>
        <w:t>Clase</w:t>
      </w:r>
      <w:proofErr w:type="spellEnd"/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 Primary School.  </w:t>
      </w:r>
    </w:p>
    <w:p w14:paraId="45925B3C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Department for Education (2011)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Education Act 2011: equalities impact assessment.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14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The Education Act 2011: equalities impact assessment - GOV.UK (www.gov.uk)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 9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</w:t>
      </w:r>
    </w:p>
    <w:p w14:paraId="1AC2D4BB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Department for Education (2014)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Equality Act 2010 and Schools: Departmental Advice for School Leaders. School Staff, Governing Bodies and Local Authorities.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15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Equality_Act_Advice_Final.pdf (publishing.service.gov.uk)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 28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April 2021).  </w:t>
      </w:r>
    </w:p>
    <w:p w14:paraId="3F67CBCC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Department for Education (2015)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Advice on Standards for School Premises for Local Authorities, Proprietors, School Leaders, School Staff and Governing Bodies.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16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DfE advice template (publishing.service.gov.uk)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 7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0C021DFD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Department for Education (2018)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Working together to Safeguard Children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17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https://assets.publishing.service.gov.uk/government/uploads/system/uploads/attachment_data/file/942454/Working_together_to_safeguard_children_i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: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 30th April 2021). </w:t>
      </w:r>
    </w:p>
    <w:p w14:paraId="48453453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Department for Education (2020) </w:t>
      </w: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Statutory Policies for Schools and Academy Trusts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  Available at: </w:t>
      </w:r>
      <w:hyperlink r:id="rId18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https://www.gov.uk/government/publications/statutory-policies-for-schools-and-academy-trusts/statutory-policies-for-schools-and-academy-trusts</w:t>
        </w:r>
      </w:hyperlink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 (Accessed:12</w:t>
      </w:r>
      <w:r w:rsidRPr="00F44427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2021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21F51D96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Department for Education and Employment (2014) </w:t>
      </w: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Guidance on First Aid in schools.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guide. Available at: </w:t>
      </w:r>
      <w:hyperlink r:id="rId19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https://assets.publishing.service.gov.uk/government/uploads/system/uploads/attachment_data/file/306370/guidance_on_first_aid_for_schools.pdf</w:t>
        </w:r>
      </w:hyperlink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(Accessed:14</w:t>
      </w:r>
      <w:r w:rsidRPr="00F44427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2021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537CB744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lastRenderedPageBreak/>
        <w:t>Department of Health &amp; Social Care (2021)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Face Coverings: When to wear one, exemptions and how to make your own.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20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Face coverings: when to wear one, exemptions, and how to make your own - GOV.UK (www.gov.uk)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 10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728F993F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Education and Skills Funding Agency (2020)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School's revenue funding 2020 to 2021 Operational guide.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21" w:anchor=":~:text=The%20School%20and%20Early%20Years%20Finance%20%28England%29%20Regulations,following%20the%20September%202019%20version%20of%20this%20guidance.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DfE external document template (publishing.service.gov.uk)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 7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09F6F529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Estyn (2009) </w:t>
      </w: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Estyn Policies and Procedures for 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</w:t>
      </w: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afeguarding. 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22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DRAFT Adult Protection Policy (ioe.ac.uk)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 2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6227CF54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Forest School Wales (2021)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Early Years and Primary at Forest School.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23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Early Years and Primary at Forest School | Forest School Wales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 11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</w:t>
      </w:r>
    </w:p>
    <w:p w14:paraId="2C49B484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hyperlink r:id="rId24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https://gov.wales/sites/default/files/consultations/2018-01/140922-1…</w:t>
        </w:r>
      </w:hyperlink>
      <w:r w:rsidRPr="00F44427">
        <w:rPr>
          <w:rFonts w:ascii="Arial" w:eastAsia="Times New Roman" w:hAnsi="Arial" w:cs="Arial"/>
          <w:color w:val="0563C1"/>
          <w:sz w:val="24"/>
          <w:szCs w:val="24"/>
          <w:lang w:eastAsia="en-GB"/>
        </w:rPr>
        <w:t> 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(Accessed:13</w:t>
      </w:r>
      <w:r w:rsidRPr="00F44427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2021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). </w:t>
      </w:r>
    </w:p>
    <w:p w14:paraId="229EEE1E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hyperlink r:id="rId25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https://gov.wales/sites/default/files/publications/2018-03/foundation-phase-profile-handbook-revised-september-2017.pdf</w:t>
        </w:r>
      </w:hyperlink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 (Accessed: 12</w:t>
      </w:r>
      <w:r w:rsidRPr="00F44427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2021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4621B749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hyperlink r:id="rId26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https://www.epipen.co.uk/en-gb/patients/your-trainer-pen</w:t>
        </w:r>
      </w:hyperlink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(Accessed:11</w:t>
      </w:r>
      <w:r w:rsidRPr="005F5F3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2021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). </w:t>
      </w:r>
    </w:p>
    <w:p w14:paraId="168142D0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hyperlink r:id="rId27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https://www.hse.gov.uk/riddor</w:t>
        </w:r>
      </w:hyperlink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(Accessed:12</w:t>
      </w:r>
      <w:r w:rsidRPr="005F5F3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2021).</w:t>
      </w:r>
    </w:p>
    <w:p w14:paraId="77ECF07D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hyperlink r:id="rId28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https://www.legislation.gov.uk/uksi/1981/917/made</w:t>
        </w:r>
      </w:hyperlink>
      <w:r w:rsidRPr="00F44427">
        <w:rPr>
          <w:rFonts w:ascii="Arial" w:eastAsia="Times New Roman" w:hAnsi="Arial" w:cs="Arial"/>
          <w:color w:val="0563C1"/>
          <w:sz w:val="24"/>
          <w:szCs w:val="24"/>
          <w:lang w:eastAsia="en-GB"/>
        </w:rPr>
        <w:t> 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(Accessed:1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2</w:t>
      </w:r>
      <w:r w:rsidRPr="005F5F3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2021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57D2DDD3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hyperlink r:id="rId29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https://www.oshcr.org/riddor-reporting-of-injuries-diseases-and</w:t>
        </w:r>
      </w:hyperlink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... (Accesed:12/05/21)  </w:t>
      </w:r>
    </w:p>
    <w:p w14:paraId="4F94CF94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Human Rights Act 1998, c.42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.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Article 10: Freedom of Expression.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0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Human Rights Act 1998 (legislation.gov.uk)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 28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April 2021).  </w:t>
      </w:r>
    </w:p>
    <w:p w14:paraId="1AEC3822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Information Commissioner’s Office (2018) </w:t>
      </w: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Guide to the General Data Protection Regulation.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31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https://ico.org.uk/for-organisations/guide-to-data-protection/guide-to-the-general-data-protection-regulation-gdpr/</w:t>
        </w:r>
      </w:hyperlink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 (Accessed:12</w:t>
      </w:r>
      <w:r w:rsidRPr="005F5F3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2021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7332423F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44427">
        <w:rPr>
          <w:rFonts w:ascii="Arial" w:eastAsia="Times New Roman" w:hAnsi="Arial" w:cs="Arial"/>
          <w:sz w:val="24"/>
          <w:szCs w:val="24"/>
          <w:lang w:eastAsia="en-GB"/>
        </w:rPr>
        <w:t>Iram</w:t>
      </w:r>
      <w:proofErr w:type="spellEnd"/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 Siraj and Elaine </w:t>
      </w:r>
      <w:proofErr w:type="spellStart"/>
      <w:r w:rsidRPr="00F44427">
        <w:rPr>
          <w:rFonts w:ascii="Arial" w:eastAsia="Times New Roman" w:hAnsi="Arial" w:cs="Arial"/>
          <w:sz w:val="24"/>
          <w:szCs w:val="24"/>
          <w:lang w:eastAsia="en-GB"/>
        </w:rPr>
        <w:t>Hallet</w:t>
      </w:r>
      <w:proofErr w:type="spellEnd"/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 (2014)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Effective and Caring Leadership in the Early Years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. London: SAGE Publications Ltd. Available at: </w:t>
      </w:r>
      <w:hyperlink r:id="rId32" w:anchor="db=nlebk&amp;AN=810845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Effective and Caring Leadership in the Early Years: EBSCOhost (uwtsd.ac.uk)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 6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6A24592E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Kennedy, A. and McKay, J. (2010) ‘Professional Development in Education’,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Beyond Induction: The Continuing Professional Development Needs of Early Career Teacher’s in Scotland,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37(4), pp. 551-569. DOI: 10.1080/19415257.2010.533598. (Accessed: 3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0F7E21F1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Mylan (2021) </w:t>
      </w: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Your EpiPen Trainer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 Available at: </w:t>
      </w:r>
    </w:p>
    <w:p w14:paraId="74E8C110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NSPCC (2019)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Early Help (or early intervention).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33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https://learning.nspcc.org.uk/safeguarding-child-protection/early-help-early-intervention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: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 30th April 2021). </w:t>
      </w:r>
    </w:p>
    <w:p w14:paraId="20436A97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NSPCC Learning (2021)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Mandatory Safeguarding and Child Protection Training.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4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Mandatory child protection training | NSPCC Learning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 8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555CEC5C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Open Society Foundations. (2019)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Value of Inclusive Education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35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https://www.opensocietyfoundations.org/explainers/value-inclusive-education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</w:t>
      </w:r>
      <w:r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Accessed: </w:t>
      </w:r>
      <w:r>
        <w:rPr>
          <w:rFonts w:ascii="Arial" w:eastAsia="Times New Roman" w:hAnsi="Arial" w:cs="Arial"/>
          <w:sz w:val="24"/>
          <w:szCs w:val="24"/>
          <w:lang w:eastAsia="en-GB"/>
        </w:rPr>
        <w:t>8th May 2021)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. </w:t>
      </w:r>
    </w:p>
    <w:p w14:paraId="68E46687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PACEY. (2021)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Why your training and development is important.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6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https://www.pacey.org.uk/training-and-qualifications/the-importance-of-training-and-cpd/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</w:t>
      </w:r>
      <w:r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Accessed: </w:t>
      </w:r>
      <w:r>
        <w:rPr>
          <w:rFonts w:ascii="Arial" w:eastAsia="Times New Roman" w:hAnsi="Arial" w:cs="Arial"/>
          <w:sz w:val="24"/>
          <w:szCs w:val="24"/>
          <w:lang w:eastAsia="en-GB"/>
        </w:rPr>
        <w:t>8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May 2021)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. </w:t>
      </w:r>
    </w:p>
    <w:p w14:paraId="1D3E3278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Public Health (Control of Disease) Act 1984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, c. 22. Available at: </w:t>
      </w:r>
      <w:hyperlink r:id="rId37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https://www.legislation.gov.uk/ukpga/1984/22/part/2A/crossheading/power-to-make-regulations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 26th April 2021). </w:t>
      </w:r>
    </w:p>
    <w:p w14:paraId="7622EEDF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2F5496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RIDDOR (2015) </w:t>
      </w: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Reporting of Injuries, Diseases and Dangerous Occurrences Regulations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 Available at: </w:t>
      </w:r>
    </w:p>
    <w:p w14:paraId="3532D394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Save the Children (no date).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United Nations Convention of the Rights of the Child.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Available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at: </w:t>
      </w:r>
      <w:hyperlink r:id="rId38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https://www.savethechildren.org.uk/content/dam/gb/reports/humanitarian/uncrc19-child-friendly.pdf</w:t>
        </w:r>
      </w:hyperlink>
      <w:r w:rsidRPr="00F44427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(Accessed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: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 30th April 2021). </w:t>
      </w:r>
    </w:p>
    <w:p w14:paraId="79EBA443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SNAP Cymru. (2019)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Individual Development Plans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39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https://www.snapcymru.org/wp-content/uploads/2019/03/2IDP-Booklet-Eng.pdf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</w:t>
      </w:r>
      <w:r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Accessed: </w:t>
      </w:r>
      <w:r>
        <w:rPr>
          <w:rFonts w:ascii="Arial" w:eastAsia="Times New Roman" w:hAnsi="Arial" w:cs="Arial"/>
          <w:sz w:val="24"/>
          <w:szCs w:val="24"/>
          <w:lang w:eastAsia="en-GB"/>
        </w:rPr>
        <w:t>8th May 2021)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. </w:t>
      </w:r>
    </w:p>
    <w:p w14:paraId="600993D3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Social Care Wales (2020). </w:t>
      </w: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Wales Safeguarding Procedures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{Mobile app}. Version 1.07. Available at: </w:t>
      </w:r>
      <w:hyperlink r:id="rId40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https://eur01.safelinks.protection.outlook.com/?url=https%3A%2F%2Fplay.google.</w:t>
        </w:r>
        <w:r w:rsidRPr="00F44427">
          <w:rPr>
            <w:rFonts w:ascii="Arial" w:eastAsia="Times New Roman" w:hAnsi="Arial" w:cs="Arial"/>
            <w:color w:val="0563C1"/>
            <w:sz w:val="24"/>
            <w:szCs w:val="24"/>
            <w:lang w:eastAsia="en-GB"/>
          </w:rPr>
          <w:t>com</w:t>
        </w:r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F44427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 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(Accessed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: 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30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April 2021). </w:t>
      </w:r>
    </w:p>
    <w:p w14:paraId="6A78FEA9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lastRenderedPageBreak/>
        <w:t>Social Services and Well-being (Wales) ACT 2014, c.7.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Available at:</w:t>
      </w:r>
      <w:r w:rsidRPr="00F44427">
        <w:rPr>
          <w:rFonts w:ascii="Arial" w:eastAsia="Times New Roman" w:hAnsi="Arial" w:cs="Arial"/>
          <w:color w:val="0563C1"/>
          <w:sz w:val="24"/>
          <w:szCs w:val="24"/>
          <w:lang w:eastAsia="en-GB"/>
        </w:rPr>
        <w:t> </w:t>
      </w:r>
      <w:hyperlink r:id="rId41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https://www.legislation.gov.uk/anaw/2014/4/pdfs/anaw_20140004_en.pdf</w:t>
        </w:r>
      </w:hyperlink>
      <w:r w:rsidRPr="00F44427">
        <w:rPr>
          <w:rFonts w:ascii="Arial" w:eastAsia="Times New Roman" w:hAnsi="Arial" w:cs="Arial"/>
          <w:color w:val="0563C1"/>
          <w:sz w:val="24"/>
          <w:szCs w:val="24"/>
          <w:lang w:eastAsia="en-GB"/>
        </w:rPr>
        <w:t>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(Acces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ed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: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 10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</w:t>
      </w:r>
    </w:p>
    <w:p w14:paraId="3ECE80A5" w14:textId="582C77D3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Tapton</w:t>
      </w:r>
      <w:proofErr w:type="spellEnd"/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School (2021) </w:t>
      </w:r>
      <w:proofErr w:type="spellStart"/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Tapton</w:t>
      </w:r>
      <w:proofErr w:type="spellEnd"/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School First Aid Policy Supporting Pupils with Medical Conditions.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42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https://www.taptonschool.co.uk/attachments/download.asp?file=30…</w:t>
        </w:r>
      </w:hyperlink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(Accessed:12</w:t>
      </w:r>
      <w:r w:rsidRPr="00F44427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2021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). </w:t>
      </w:r>
    </w:p>
    <w:p w14:paraId="132A1F53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Children and Families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Act 2014, c.3.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43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https://www.legislation.gov.uk/ukpga/2014/6/contents/enacted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: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 30th April 2021). </w:t>
      </w:r>
    </w:p>
    <w:p w14:paraId="52005D69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Children’s Act 1989, C. 41.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44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https://www.legislation.gov.uk/ukpga/1989/41/contents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: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 30th April 2021).  </w:t>
      </w:r>
    </w:p>
    <w:p w14:paraId="730C7010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The Education and Training Inspectorate of Wales (2011)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Outdoor Learning an evaluation of learning in the outdoors for children under five in the Foundation Phase.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45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Advice on School Partnerships (</w:t>
        </w:r>
        <w:proofErr w:type="spellStart"/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gov.wales</w:t>
        </w:r>
        <w:proofErr w:type="spellEnd"/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 11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</w:t>
      </w:r>
    </w:p>
    <w:p w14:paraId="3F341DBC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Health and Safety (</w:t>
      </w:r>
      <w:proofErr w:type="gramStart"/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First-Aid</w:t>
      </w:r>
      <w:proofErr w:type="gramEnd"/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) Regulations 1981, c.3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 Available at: </w:t>
      </w:r>
    </w:p>
    <w:p w14:paraId="4D657BF4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Health Protection (Coronavirus Restrictions) (No. 4) (Wales) Regulations 2020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(SI 2020/ 1219). Available at: </w:t>
      </w:r>
      <w:hyperlink r:id="rId46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https://gov.wales/sites/default/files/publications/2020-11/the-health-protection-coronavirus-restrictions-no-4-wales-regulations-2020.pdf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 26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April 2021). </w:t>
      </w:r>
    </w:p>
    <w:p w14:paraId="4951247E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Management of Health and Safety at Work Regulations 1999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 c.2. Available at: </w:t>
      </w:r>
    </w:p>
    <w:p w14:paraId="48F1E258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The National Lottery Community Fund (2021)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National Lottery Awards for All Wales.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47" w:anchor="section-2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National Lottery Awards for All Wales | The National Lottery Community Fund (tnlcommunityfund.org.uk)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 4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</w:t>
      </w:r>
    </w:p>
    <w:p w14:paraId="02852B61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 Children’s Act 2004.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48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https://www.legislation.gov.uk/ukpga/2004/31/contents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: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 30th April 2021). </w:t>
      </w:r>
    </w:p>
    <w:p w14:paraId="49DDE0CF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Tovey, H. (2016)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Bringing the Froebel Approach to your Early Years Practice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. London: David Fulton. </w:t>
      </w:r>
    </w:p>
    <w:p w14:paraId="6006445C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Townhill</w:t>
      </w:r>
      <w:proofErr w:type="spellEnd"/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Community School (2019) </w:t>
      </w: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 Protection Policy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49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https://www.townhillcommunityschool.co.uk/policies</w:t>
        </w:r>
      </w:hyperlink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(Accessed:12</w:t>
      </w:r>
      <w:r w:rsidRPr="005F5F3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2021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6B796220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lastRenderedPageBreak/>
        <w:t>UNICEF (2016)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United Nations Convention on the Rights of the Child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50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Layout 1 (unicef.org.uk)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2AB64443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UNICEF (no date)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 Summary of the UN convention on the rights of the child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51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ownloads.unicef.org.uk/wp-content/uploads/2019/10/UNCRC_summary-1_1.pdf?_adal_sd=www.unicef.org.uk.1619811965235&amp;_adal_ca=so%3DGoogle%26me%3Dorganic%26ca%3D(not%2520set)%26co%3D(not%2520set)%26ke%3D(not%2520set).1619811965235&amp;_adal_cw=1619457946959.1619811965235&amp;_adal_id=5e1f8870-802b-4a6f-87d6-65cee988abbd.1619457947.3.1619811955.1619457947.7a0d39d3-2bbd-4ccf-ba66-51439162b2b0.1619811965235&amp;_ga=2.259768655.438905912.1619811955-603866737.1619457947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</w:t>
      </w:r>
      <w:r>
        <w:rPr>
          <w:rFonts w:ascii="Arial" w:eastAsia="Times New Roman" w:hAnsi="Arial" w:cs="Arial"/>
          <w:sz w:val="24"/>
          <w:szCs w:val="24"/>
          <w:lang w:eastAsia="en-GB"/>
        </w:rPr>
        <w:t>: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 30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April 2021). </w:t>
      </w:r>
    </w:p>
    <w:p w14:paraId="2D6581B4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UNICEF (No Date) </w:t>
      </w: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summary of the UN Convention on the rights of the child: Article 24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r w:rsidRPr="00F44427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www.unicef.org.uk/wp-content/uploads/2010/05/UNCRC_summary-1…</w:t>
      </w:r>
      <w:r w:rsidRPr="00F44427">
        <w:rPr>
          <w:rFonts w:ascii="Arial" w:eastAsia="Times New Roman" w:hAnsi="Arial" w:cs="Arial"/>
          <w:color w:val="0563C1"/>
          <w:sz w:val="24"/>
          <w:szCs w:val="24"/>
          <w:lang w:eastAsia="en-GB"/>
        </w:rPr>
        <w:t> 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: 12</w:t>
      </w:r>
      <w:r w:rsidRPr="005F5F3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2021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). </w:t>
      </w:r>
    </w:p>
    <w:p w14:paraId="2A2D952F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Welsh Government (2014)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Flying Start – Annex. Quality Childcare Guidance.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52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Flying Start childcare: guidance (</w:t>
        </w:r>
        <w:proofErr w:type="spellStart"/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gov.wales</w:t>
        </w:r>
        <w:proofErr w:type="spellEnd"/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 11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</w:t>
      </w:r>
    </w:p>
    <w:p w14:paraId="31C0E7CB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Welsh Government (2016)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National Minimum Standards for Regulated childcare for children up to the age of 12 years.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53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National Minimum Standards for regulated childcare (</w:t>
        </w:r>
        <w:proofErr w:type="spellStart"/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gov.wales</w:t>
        </w:r>
        <w:proofErr w:type="spellEnd"/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 6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</w:t>
      </w:r>
    </w:p>
    <w:p w14:paraId="508927AB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Welsh Government (2017)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Education in Wales: Our national mission.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54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education-in-wales-our-national-mission.pdf (</w:t>
        </w:r>
        <w:proofErr w:type="spellStart"/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gov.wales</w:t>
        </w:r>
        <w:proofErr w:type="spellEnd"/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: 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11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</w:t>
      </w:r>
    </w:p>
    <w:p w14:paraId="38C3AB8E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Welsh Government (2021)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Estyn annual remit: 2021 to 2022 The reviews and advice we require from Estyn.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55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Estyn annual remit: 2021 to 2022 | GOV.WALES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 27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April 2021). </w:t>
      </w:r>
    </w:p>
    <w:p w14:paraId="459937A9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Welsh Government (2021)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Operational Guidance for Schools and Settings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56" w:anchor="section-65777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https://gov.wales/operational-guidance-schools-and-settings-html#section-65777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(Accessed: 26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April 2021). </w:t>
      </w:r>
    </w:p>
    <w:p w14:paraId="21F91667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 (2013) </w:t>
      </w: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Draft 10-year plan for the early years, </w:t>
      </w:r>
      <w:proofErr w:type="gramStart"/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childcare</w:t>
      </w:r>
      <w:proofErr w:type="gramEnd"/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and play. 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</w:p>
    <w:p w14:paraId="6BDD363F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Welsh Government (2014) </w:t>
      </w: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First aid in schools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  Available at: </w:t>
      </w:r>
      <w:hyperlink r:id="rId57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https://www.gov.uk/government/publications/first-aid-in-schools</w:t>
        </w:r>
      </w:hyperlink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8</w:t>
      </w:r>
      <w:r w:rsidRPr="00F44427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2021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). </w:t>
      </w:r>
    </w:p>
    <w:p w14:paraId="2076FE02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 (2017) </w:t>
      </w: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Foundation Phase Profile Handbook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 Available at: </w:t>
      </w:r>
    </w:p>
    <w:p w14:paraId="0FFB5497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 (2019) </w:t>
      </w: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Health and safety: responsibilities and duties for schools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 Available at:</w:t>
      </w:r>
      <w:r w:rsidRPr="00F44427">
        <w:rPr>
          <w:rFonts w:ascii="Arial" w:eastAsia="Times New Roman" w:hAnsi="Arial" w:cs="Arial"/>
          <w:color w:val="006621"/>
          <w:sz w:val="24"/>
          <w:szCs w:val="24"/>
          <w:lang w:eastAsia="en-GB"/>
        </w:rPr>
        <w:t> </w:t>
      </w:r>
      <w:hyperlink r:id="rId58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https://www.gov.uk/government/publications/health-and-safety-advice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... 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(Accessed:1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2</w:t>
      </w:r>
      <w:r w:rsidRPr="00F44427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2021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). </w:t>
      </w:r>
    </w:p>
    <w:p w14:paraId="37E8F1BC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Welsh Government. (2020)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Additional learning needs transformation programme: frequently asked questions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59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https://gov.wales/additional-learning-needs-transformation-programme-frequently-asked-questions-html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  </w:t>
      </w:r>
      <w:r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 xml:space="preserve">Accessed: </w:t>
      </w:r>
      <w:r>
        <w:rPr>
          <w:rFonts w:ascii="Arial" w:eastAsia="Times New Roman" w:hAnsi="Arial" w:cs="Arial"/>
          <w:sz w:val="24"/>
          <w:szCs w:val="24"/>
          <w:lang w:eastAsia="en-GB"/>
        </w:rPr>
        <w:t>8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May 2021)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. </w:t>
      </w:r>
    </w:p>
    <w:p w14:paraId="7E8E7AB5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Welsh Government. (2021)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Additional Needs Code for Wales 2021.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Cardiff: Welsh Government. </w:t>
      </w:r>
    </w:p>
    <w:p w14:paraId="3B06618C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 </w:t>
      </w:r>
      <w:proofErr w:type="spellStart"/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Governent</w:t>
      </w:r>
      <w:proofErr w:type="spellEnd"/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(2013) </w:t>
      </w:r>
      <w:r w:rsidRPr="00F44427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Reporting of Injuries, Diseases and Dangerous Occurrences Regulations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 Available at: </w:t>
      </w:r>
    </w:p>
    <w:p w14:paraId="7ED911FF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Williams, M. (2021)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14 Benefits of Loose Parts Play with Examples.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60" w:anchor=":~:text=%2014%20Benefits%20Of%20Loose%20Parts%20Play%20With,impact%20on%20independence.%20Children%20get%20to...%20More%20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14 Benefits Of Loose Parts Play With Examples – Early Impact Learning</w:t>
        </w:r>
      </w:hyperlink>
      <w:r w:rsidRPr="00F44427">
        <w:rPr>
          <w:rFonts w:ascii="Arial" w:eastAsia="Times New Roman" w:hAnsi="Arial" w:cs="Arial"/>
          <w:sz w:val="24"/>
          <w:szCs w:val="24"/>
          <w:lang w:eastAsia="en-GB"/>
        </w:rPr>
        <w:t> (Accessed 6</w:t>
      </w:r>
      <w:r w:rsidRPr="00F4442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 May 2021). </w:t>
      </w:r>
    </w:p>
    <w:p w14:paraId="6894512E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44427">
        <w:rPr>
          <w:rFonts w:ascii="Arial" w:eastAsia="Times New Roman" w:hAnsi="Arial" w:cs="Arial"/>
          <w:sz w:val="24"/>
          <w:szCs w:val="24"/>
          <w:lang w:eastAsia="en-GB"/>
        </w:rPr>
        <w:t>Woods, A. (2013) </w:t>
      </w:r>
      <w:r w:rsidRPr="00F444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Child-Initiated Play and Learning, Planning for possibilities in the early years. </w:t>
      </w:r>
      <w:r w:rsidRPr="00F44427">
        <w:rPr>
          <w:rFonts w:ascii="Arial" w:eastAsia="Times New Roman" w:hAnsi="Arial" w:cs="Arial"/>
          <w:sz w:val="24"/>
          <w:szCs w:val="24"/>
          <w:lang w:eastAsia="en-GB"/>
        </w:rPr>
        <w:t>Oxon: Routledge. </w:t>
      </w:r>
    </w:p>
    <w:p w14:paraId="1CFB4122" w14:textId="77777777" w:rsidR="005F5F3C" w:rsidRPr="00F44427" w:rsidRDefault="005F5F3C" w:rsidP="00F44427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hyperlink r:id="rId61" w:tgtFrame="_blank" w:history="1">
        <w:r w:rsidRPr="00F44427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www.legislation.gov.uk/uksi/1999/3242/contents/made</w:t>
        </w:r>
      </w:hyperlink>
      <w:r>
        <w:rPr>
          <w:rFonts w:ascii="Arial" w:eastAsia="Times New Roman" w:hAnsi="Arial" w:cs="Arial"/>
          <w:color w:val="0563C1"/>
          <w:sz w:val="24"/>
          <w:szCs w:val="24"/>
          <w:lang w:eastAsia="en-GB"/>
        </w:rPr>
        <w:t xml:space="preserve"> 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(Accessed:13</w:t>
      </w:r>
      <w:r w:rsidRPr="00F44427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2021</w:t>
      </w:r>
      <w:r w:rsidRPr="00F444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sectPr w:rsidR="005F5F3C" w:rsidRPr="00F44427">
      <w:headerReference w:type="default" r:id="rId6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58CEEC" w14:textId="77777777" w:rsidR="00B21354" w:rsidRDefault="00B21354" w:rsidP="00470A6B">
      <w:pPr>
        <w:spacing w:after="0" w:line="240" w:lineRule="auto"/>
      </w:pPr>
      <w:r>
        <w:separator/>
      </w:r>
    </w:p>
  </w:endnote>
  <w:endnote w:type="continuationSeparator" w:id="0">
    <w:p w14:paraId="6D1AA8B9" w14:textId="77777777" w:rsidR="00B21354" w:rsidRDefault="00B21354" w:rsidP="00470A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236DD7" w14:textId="77777777" w:rsidR="00B21354" w:rsidRDefault="00B21354" w:rsidP="00470A6B">
      <w:pPr>
        <w:spacing w:after="0" w:line="240" w:lineRule="auto"/>
      </w:pPr>
      <w:r>
        <w:separator/>
      </w:r>
    </w:p>
  </w:footnote>
  <w:footnote w:type="continuationSeparator" w:id="0">
    <w:p w14:paraId="5EF52559" w14:textId="77777777" w:rsidR="00B21354" w:rsidRDefault="00B21354" w:rsidP="00470A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C008A1" w14:textId="5EF12608" w:rsidR="00470A6B" w:rsidRDefault="00470A6B">
    <w:pPr>
      <w:pStyle w:val="Header"/>
    </w:pPr>
    <w:r>
      <w:t>Module number: ECEY6002-C</w:t>
    </w:r>
  </w:p>
  <w:p w14:paraId="0E69ECCE" w14:textId="75168D51" w:rsidR="00470A6B" w:rsidRDefault="00470A6B">
    <w:pPr>
      <w:pStyle w:val="Header"/>
    </w:pPr>
    <w:r>
      <w:t>Student number: 1900288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6627D"/>
    <w:multiLevelType w:val="multilevel"/>
    <w:tmpl w:val="46769990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84658A4"/>
    <w:multiLevelType w:val="multilevel"/>
    <w:tmpl w:val="8CC6EA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9521EC0"/>
    <w:multiLevelType w:val="multilevel"/>
    <w:tmpl w:val="E56030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2CD2F62"/>
    <w:multiLevelType w:val="multilevel"/>
    <w:tmpl w:val="E354C894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49A25AF"/>
    <w:multiLevelType w:val="multilevel"/>
    <w:tmpl w:val="D04A1DEA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CAF4450"/>
    <w:multiLevelType w:val="multilevel"/>
    <w:tmpl w:val="F35EEEC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F9E5C36"/>
    <w:multiLevelType w:val="multilevel"/>
    <w:tmpl w:val="8F4E425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03C7488"/>
    <w:multiLevelType w:val="multilevel"/>
    <w:tmpl w:val="B41C1FF4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1D2535E"/>
    <w:multiLevelType w:val="multilevel"/>
    <w:tmpl w:val="2A926790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3432402"/>
    <w:multiLevelType w:val="multilevel"/>
    <w:tmpl w:val="26E43E6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AED375A"/>
    <w:multiLevelType w:val="multilevel"/>
    <w:tmpl w:val="6F0A385C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2"/>
  </w:num>
  <w:num w:numId="3">
    <w:abstractNumId w:val="6"/>
  </w:num>
  <w:num w:numId="4">
    <w:abstractNumId w:val="5"/>
  </w:num>
  <w:num w:numId="5">
    <w:abstractNumId w:val="9"/>
  </w:num>
  <w:num w:numId="6">
    <w:abstractNumId w:val="3"/>
  </w:num>
  <w:num w:numId="7">
    <w:abstractNumId w:val="0"/>
  </w:num>
  <w:num w:numId="8">
    <w:abstractNumId w:val="8"/>
  </w:num>
  <w:num w:numId="9">
    <w:abstractNumId w:val="4"/>
  </w:num>
  <w:num w:numId="10">
    <w:abstractNumId w:val="10"/>
  </w:num>
  <w:num w:numId="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5D49"/>
    <w:rsid w:val="00470A6B"/>
    <w:rsid w:val="005F5F3C"/>
    <w:rsid w:val="00B109A0"/>
    <w:rsid w:val="00B21354"/>
    <w:rsid w:val="00E31D22"/>
    <w:rsid w:val="00E45D49"/>
    <w:rsid w:val="00F444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415DEB"/>
  <w15:chartTrackingRefBased/>
  <w15:docId w15:val="{AF415AD8-F1E2-44B7-8D1F-81C330E307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E45D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E45D49"/>
  </w:style>
  <w:style w:type="character" w:customStyle="1" w:styleId="eop">
    <w:name w:val="eop"/>
    <w:basedOn w:val="DefaultParagraphFont"/>
    <w:rsid w:val="00E45D49"/>
  </w:style>
  <w:style w:type="paragraph" w:styleId="Header">
    <w:name w:val="header"/>
    <w:basedOn w:val="Normal"/>
    <w:link w:val="HeaderChar"/>
    <w:uiPriority w:val="99"/>
    <w:unhideWhenUsed/>
    <w:rsid w:val="00470A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0A6B"/>
  </w:style>
  <w:style w:type="paragraph" w:styleId="Footer">
    <w:name w:val="footer"/>
    <w:basedOn w:val="Normal"/>
    <w:link w:val="FooterChar"/>
    <w:uiPriority w:val="99"/>
    <w:unhideWhenUsed/>
    <w:rsid w:val="00470A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0A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80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2286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361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585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580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12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936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188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747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158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255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356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866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765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738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14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43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961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925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756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782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749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675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77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56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717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069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670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860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527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350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546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933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447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358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42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81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197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725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422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658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079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632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674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922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260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536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813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050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759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47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083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46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806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31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637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781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547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05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245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199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643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668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713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905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591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609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212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62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733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435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21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133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297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202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84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678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84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2401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5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72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88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31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897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919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637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311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261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478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40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0444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038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201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258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072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544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043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350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526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919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8827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0727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081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ducation.gov.scot/media/szlogrpf/circle-primary-resource-int.pdf" TargetMode="External"/><Relationship Id="rId18" Type="http://schemas.openxmlformats.org/officeDocument/2006/relationships/hyperlink" Target="https://www.gov.uk/government/publications/statutory-policies-for-schools-and-academy-trusts/statutory-policies-for-schools-and-academy-trusts" TargetMode="External"/><Relationship Id="rId26" Type="http://schemas.openxmlformats.org/officeDocument/2006/relationships/hyperlink" Target="https://www.epipen.co.uk/en-gb/patients/your-trainer-pen" TargetMode="External"/><Relationship Id="rId39" Type="http://schemas.openxmlformats.org/officeDocument/2006/relationships/hyperlink" Target="https://www.snapcymru.org/wp-content/uploads/2019/03/2IDP-Booklet-Eng.pdf" TargetMode="External"/><Relationship Id="rId21" Type="http://schemas.openxmlformats.org/officeDocument/2006/relationships/hyperlink" Target="https://assets.publishing.service.gov.uk/government/uploads/system/uploads/attachment_data/file/864952/Schools_operational_guide_2020_to_2021__updated_February_2020_.pdf" TargetMode="External"/><Relationship Id="rId34" Type="http://schemas.openxmlformats.org/officeDocument/2006/relationships/hyperlink" Target="https://learning.nspcc.org.uk/training/mandatory-safeguarding-child-protection-training" TargetMode="External"/><Relationship Id="rId42" Type="http://schemas.openxmlformats.org/officeDocument/2006/relationships/hyperlink" Target="https://www.taptonschool.co.uk/attachments/download.asp?file=30%E2%80%A6" TargetMode="External"/><Relationship Id="rId47" Type="http://schemas.openxmlformats.org/officeDocument/2006/relationships/hyperlink" Target="https://www.tnlcommunityfund.org.uk/funding/programmes/national-lottery-awards-for-all-wales" TargetMode="External"/><Relationship Id="rId50" Type="http://schemas.openxmlformats.org/officeDocument/2006/relationships/hyperlink" Target="https://downloads.unicef.org.uk/wp-content/uploads/2016/08/unicef-convention-rights-child-uncrc.pdf?_adal_sd=www.unicef.org.uk.1620842061848&amp;_adal_ca=so%3DLive%26me%3Dorganic%26ca%3D(not%2520set)%26co%3D(not%2520set)%26ke%3D(not%2520set).1620842061848&amp;_adal_cw=1620838569465.1620842061848&amp;_adal_id=c48f635b-79db-4312-ba69-ec79cf739e74.1620838569.2.1620838569.1620838569.251dd6ac-2ddf-4889-bf00-32c0d9a9dc61.1620842061848&amp;_ga=2.55636971.1115480170.1620838569-1399181487.1620838569" TargetMode="External"/><Relationship Id="rId55" Type="http://schemas.openxmlformats.org/officeDocument/2006/relationships/hyperlink" Target="https://gov.wales/sites/default/files/pdf-versions/2021/4/3/1618395949/estyn-annual-remit-2021-2022.pdf" TargetMode="External"/><Relationship Id="rId63" Type="http://schemas.openxmlformats.org/officeDocument/2006/relationships/fontTable" Target="fontTable.xml"/><Relationship Id="rId7" Type="http://schemas.openxmlformats.org/officeDocument/2006/relationships/hyperlink" Target="https://www.acas.org.uk/hiring-someone" TargetMode="External"/><Relationship Id="rId2" Type="http://schemas.openxmlformats.org/officeDocument/2006/relationships/styles" Target="styles.xml"/><Relationship Id="rId16" Type="http://schemas.openxmlformats.org/officeDocument/2006/relationships/hyperlink" Target="https://assets.publishing.service.gov.uk/government/uploads/system/uploads/attachment_data/file/410294/Advice_on_standards_for_school_premises.pdf" TargetMode="External"/><Relationship Id="rId29" Type="http://schemas.openxmlformats.org/officeDocument/2006/relationships/hyperlink" Target="https://www.oshcr.org/riddor-reporting-of-injuries-diseases-and" TargetMode="External"/><Relationship Id="rId11" Type="http://schemas.openxmlformats.org/officeDocument/2006/relationships/hyperlink" Target="https://cypcs.org.uk/rights/uncrc/articles/article-23/" TargetMode="External"/><Relationship Id="rId24" Type="http://schemas.openxmlformats.org/officeDocument/2006/relationships/hyperlink" Target="https://gov.wales/sites/default/files/consultations/2018-01/140922-1%E2%80%A6" TargetMode="External"/><Relationship Id="rId32" Type="http://schemas.openxmlformats.org/officeDocument/2006/relationships/hyperlink" Target="https://web-b-ebscohost-com.ezproxy.uwtsd.ac.uk/ehost/detail/detail?vid=0&amp;sid=bf5cbf77-ec83-405a-81b1-c63c4ab98ac1%40pdc-v-sessmgr03&amp;bdata=JnNpdGU9ZWhvc3QtbGl2ZQ%3d%3d" TargetMode="External"/><Relationship Id="rId37" Type="http://schemas.openxmlformats.org/officeDocument/2006/relationships/hyperlink" Target="https://www.legislation.gov.uk/ukpga/1984/22/part/2A/crossheading/power-to-make-regulations" TargetMode="External"/><Relationship Id="rId40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45" Type="http://schemas.openxmlformats.org/officeDocument/2006/relationships/hyperlink" Target="https://www.estyn.gov.wales/system/files/2020-07/Outdoor%2520learning%253A%2520%2520an%2520evaluation%2520of%2520learning%2520in%2520the%2520outdoors%2520for%2520children%2520under%2520five%2520in%2520the%2520Foundation%2520Phase%2520-%2520September%25202011.pdf" TargetMode="External"/><Relationship Id="rId53" Type="http://schemas.openxmlformats.org/officeDocument/2006/relationships/hyperlink" Target="https://gov.wales/sites/default/files/publications/2019-06/national-minimum-standards-for-regulated-childcare.pdf" TargetMode="External"/><Relationship Id="rId58" Type="http://schemas.openxmlformats.org/officeDocument/2006/relationships/hyperlink" Target="https://www.gov.uk/government/publications/health-and-safety-advice" TargetMode="External"/><Relationship Id="rId5" Type="http://schemas.openxmlformats.org/officeDocument/2006/relationships/footnotes" Target="footnotes.xml"/><Relationship Id="rId61" Type="http://schemas.openxmlformats.org/officeDocument/2006/relationships/hyperlink" Target="http://www.legislation.gov.uk/uksi/1999/3242/contents/made" TargetMode="External"/><Relationship Id="rId19" Type="http://schemas.openxmlformats.org/officeDocument/2006/relationships/hyperlink" Target="https://assets.publishing.service.gov.uk/government/uploads/system/uploads/attachment_data/file/306370/guidance_on_first_aid_for_schools.pdf" TargetMode="External"/><Relationship Id="rId14" Type="http://schemas.openxmlformats.org/officeDocument/2006/relationships/hyperlink" Target="https://www.gov.uk/government/publications/the-education-act-2011-equalities-impact-assessment" TargetMode="External"/><Relationship Id="rId22" Type="http://schemas.openxmlformats.org/officeDocument/2006/relationships/hyperlink" Target="https://dera.ioe.ac.uk/11201/1/estyn_policy_and_procedures_for_safeguarding_2009.pdf" TargetMode="External"/><Relationship Id="rId27" Type="http://schemas.openxmlformats.org/officeDocument/2006/relationships/hyperlink" Target="https://www.hse.gov.uk/riddor" TargetMode="External"/><Relationship Id="rId30" Type="http://schemas.openxmlformats.org/officeDocument/2006/relationships/hyperlink" Target="https://www.legislation.gov.uk/ukpga/1998/42/schedule/1/part/I/chapter/9" TargetMode="External"/><Relationship Id="rId35" Type="http://schemas.openxmlformats.org/officeDocument/2006/relationships/hyperlink" Target="https://www.opensocietyfoundations.org/explainers/value-inclusive-education" TargetMode="External"/><Relationship Id="rId43" Type="http://schemas.openxmlformats.org/officeDocument/2006/relationships/hyperlink" Target="https://www.legislation.gov.uk/ukpga/2014/6/contents/enacted" TargetMode="External"/><Relationship Id="rId48" Type="http://schemas.openxmlformats.org/officeDocument/2006/relationships/hyperlink" Target="https://www.legislation.gov.uk/ukpga/2004/31/contents" TargetMode="External"/><Relationship Id="rId56" Type="http://schemas.openxmlformats.org/officeDocument/2006/relationships/hyperlink" Target="https://gov.wales/operational-guidance-schools-and-settings-html" TargetMode="External"/><Relationship Id="rId64" Type="http://schemas.openxmlformats.org/officeDocument/2006/relationships/theme" Target="theme/theme1.xml"/><Relationship Id="rId8" Type="http://schemas.openxmlformats.org/officeDocument/2006/relationships/hyperlink" Target="https://www.legislation.gov.uk/anaw/2018/2/section/12" TargetMode="External"/><Relationship Id="rId51" Type="http://schemas.openxmlformats.org/officeDocument/2006/relationships/hyperlink" Target="https://downloads.unicef.org.uk/wp-content/uploads/2019/10/UNCRC_summary-1_1.pdf?_adal_sd=www.unicef.org.uk.1619811965235&amp;_adal_ca=so%3DGoogle%26me%3Dorganic%26ca%3D(not%2520set)%26co%3D(not%2520set)%26ke%3D(not%2520set).1619811965235&amp;_adal_cw=1619457946959.1619811965235&amp;_adal_id=5e1f8870-802b-4a6f-87d6-65cee988abbd.1619457947.3.1619811955.1619457947.7a0d39d3-2bbd-4ccf-ba66-51439162b2b0.1619811965235&amp;_ga=2.259768655.438905912.1619811955-603866737.1619457947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ipd.co.uk/knowledge/fundamentals/relations/communication/voice-factsheet" TargetMode="External"/><Relationship Id="rId17" Type="http://schemas.openxmlformats.org/officeDocument/2006/relationships/hyperlink" Target="https://assets.publishing.service.gov.uk/government/uploads/system/uploads/attachment_data/file/942454/Working_together_to_safeguard_children_i" TargetMode="External"/><Relationship Id="rId25" Type="http://schemas.openxmlformats.org/officeDocument/2006/relationships/hyperlink" Target="https://gov.wales/sites/default/files/publications/2018-03/foundation-phase-profile-handbook-revised-september-2017.pdf" TargetMode="External"/><Relationship Id="rId33" Type="http://schemas.openxmlformats.org/officeDocument/2006/relationships/hyperlink" Target="https://learning.nspcc.org.uk/safeguarding-child-protection/early-help-early-intervention" TargetMode="External"/><Relationship Id="rId38" Type="http://schemas.openxmlformats.org/officeDocument/2006/relationships/hyperlink" Target="https://www.savethechildren.org.uk/content/dam/gb/reports/humanitarian/uncrc19-child-friendly.pdf" TargetMode="External"/><Relationship Id="rId46" Type="http://schemas.openxmlformats.org/officeDocument/2006/relationships/hyperlink" Target="https://gov.wales/sites/default/files/publications/2020-11/the-health-protection-coronavirus-restrictions-no-4-wales-regulations-2020.pdf" TargetMode="External"/><Relationship Id="rId59" Type="http://schemas.openxmlformats.org/officeDocument/2006/relationships/hyperlink" Target="https://gov.wales/additional-learning-needs-transformation-programme-frequently-asked-questions-html" TargetMode="External"/><Relationship Id="rId20" Type="http://schemas.openxmlformats.org/officeDocument/2006/relationships/hyperlink" Target="https://www.gov.uk/government/publications/face-coverings-when-to-wear-one-and-how-to-make-your-own/face-coverings-when-to-wear-one-and-how-to-make-your-own" TargetMode="External"/><Relationship Id="rId41" Type="http://schemas.openxmlformats.org/officeDocument/2006/relationships/hyperlink" Target="https://www.legislation.gov.uk/anaw/2014/4/pdfs/anaw_20140004_en.pdf" TargetMode="External"/><Relationship Id="rId54" Type="http://schemas.openxmlformats.org/officeDocument/2006/relationships/hyperlink" Target="https://gov.wales/sites/default/files/publications/2018-03/education-in-wales-our-national-mission.pdf" TargetMode="External"/><Relationship Id="rId62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assets.publishing.service.gov.uk/government/uploads/system/uploads/attachment_data/file/315587/Equality_Act_Advice_Final.pdf" TargetMode="External"/><Relationship Id="rId23" Type="http://schemas.openxmlformats.org/officeDocument/2006/relationships/hyperlink" Target="https://www.forestschoolwales.org.uk/ysgol-goedwigforest-school/early-years-primary/" TargetMode="External"/><Relationship Id="rId28" Type="http://schemas.openxmlformats.org/officeDocument/2006/relationships/hyperlink" Target="https://www.legislation.gov.uk/uksi/1981/917/made" TargetMode="External"/><Relationship Id="rId36" Type="http://schemas.openxmlformats.org/officeDocument/2006/relationships/hyperlink" Target="https://www.pacey.org.uk/training-and-qualifications/the-importance-of-training-and-cpd/" TargetMode="External"/><Relationship Id="rId49" Type="http://schemas.openxmlformats.org/officeDocument/2006/relationships/hyperlink" Target="https://www.townhillcommunityschool.co.uk/policies" TargetMode="External"/><Relationship Id="rId57" Type="http://schemas.openxmlformats.org/officeDocument/2006/relationships/hyperlink" Target="https://www.gov.uk/government/publications/first-aid-in-schools" TargetMode="External"/><Relationship Id="rId10" Type="http://schemas.openxmlformats.org/officeDocument/2006/relationships/hyperlink" Target="https://www.legislation.gov.uk/ukpga/2006/21/contents" TargetMode="External"/><Relationship Id="rId31" Type="http://schemas.openxmlformats.org/officeDocument/2006/relationships/hyperlink" Target="https://ico.org.uk/for-organisations/guide-to-data-protection/guide-to-the-general-data-protection-regulation-gdpr/" TargetMode="External"/><Relationship Id="rId44" Type="http://schemas.openxmlformats.org/officeDocument/2006/relationships/hyperlink" Target="https://www.legislation.gov.uk/ukpga/1989/41/contents" TargetMode="External"/><Relationship Id="rId52" Type="http://schemas.openxmlformats.org/officeDocument/2006/relationships/hyperlink" Target="https://gov.wales/sites/default/files/publications/2019-07/flying-start-childcare-guidance.pdf" TargetMode="External"/><Relationship Id="rId60" Type="http://schemas.openxmlformats.org/officeDocument/2006/relationships/hyperlink" Target="https://earlyimpactlearning.com/14-benefits-of-loose-parts-play-with-exampl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cholarworks.waldenu.edu/cgi/viewcontent.cgi?article=2777&amp;context=dissertations&amp;httpsredir=1&amp;referer=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7</Pages>
  <Words>3176</Words>
  <Characters>18105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Marie Bowen (1900288)</dc:creator>
  <cp:keywords/>
  <dc:description/>
  <cp:lastModifiedBy>Chloe Marie Bowen (1900288)</cp:lastModifiedBy>
  <cp:revision>2</cp:revision>
  <dcterms:created xsi:type="dcterms:W3CDTF">2021-05-12T17:58:00Z</dcterms:created>
  <dcterms:modified xsi:type="dcterms:W3CDTF">2021-05-12T21:19:00Z</dcterms:modified>
</cp:coreProperties>
</file>