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CA4D8" w14:textId="1A2D21EE" w:rsidR="0084022E" w:rsidRPr="00AF2B03" w:rsidRDefault="0084022E" w:rsidP="001576C5">
      <w:pPr>
        <w:pStyle w:val="Title"/>
        <w:rPr>
          <w:rFonts w:eastAsia="Times New Roman"/>
        </w:rPr>
      </w:pPr>
      <w:r w:rsidRPr="00AF2B03">
        <w:rPr>
          <w:rFonts w:eastAsia="Times New Roman"/>
        </w:rPr>
        <w:t>Business Skills for the International Hotel Industry</w:t>
      </w:r>
    </w:p>
    <w:p w14:paraId="15E70B88" w14:textId="6C88977E" w:rsidR="0084022E" w:rsidRPr="00AF2B03" w:rsidRDefault="00C12606" w:rsidP="001576C5">
      <w:pPr>
        <w:pStyle w:val="Subtitle"/>
      </w:pPr>
      <w:r w:rsidRPr="00AF2B03">
        <w:t>Tit</w:t>
      </w:r>
      <w:r w:rsidR="0084022E" w:rsidRPr="00AF2B03">
        <w:t>le of the Essay: Legal Issues – Fire Safety in the Hotel Industry</w:t>
      </w:r>
    </w:p>
    <w:p w14:paraId="5BB20EC9" w14:textId="59EDD78C" w:rsidR="0084022E" w:rsidRPr="00AF2B03" w:rsidRDefault="0084022E" w:rsidP="0084022E">
      <w:pPr>
        <w:rPr>
          <w:rFonts w:ascii="Times New Roman" w:hAnsi="Times New Roman" w:cs="Times New Roman"/>
          <w:sz w:val="24"/>
          <w:szCs w:val="24"/>
        </w:rPr>
      </w:pPr>
      <w:r w:rsidRPr="00AF2B03">
        <w:rPr>
          <w:rFonts w:ascii="Times New Roman" w:hAnsi="Times New Roman" w:cs="Times New Roman"/>
          <w:sz w:val="24"/>
          <w:szCs w:val="24"/>
        </w:rPr>
        <w:t>Student’s Name</w:t>
      </w:r>
      <w:r w:rsidR="00A66AFD">
        <w:rPr>
          <w:rFonts w:ascii="Times New Roman" w:hAnsi="Times New Roman" w:cs="Times New Roman"/>
          <w:sz w:val="24"/>
          <w:szCs w:val="24"/>
        </w:rPr>
        <w:t>: Silvia Karova</w:t>
      </w:r>
    </w:p>
    <w:p w14:paraId="57927257" w14:textId="3CE7FA15" w:rsidR="0084022E" w:rsidRPr="00AF2B03" w:rsidRDefault="0084022E" w:rsidP="0084022E">
      <w:pPr>
        <w:rPr>
          <w:rFonts w:ascii="Times New Roman" w:hAnsi="Times New Roman" w:cs="Times New Roman"/>
          <w:sz w:val="24"/>
          <w:szCs w:val="24"/>
        </w:rPr>
      </w:pPr>
      <w:r w:rsidRPr="00AF2B03">
        <w:rPr>
          <w:rFonts w:ascii="Times New Roman" w:hAnsi="Times New Roman" w:cs="Times New Roman"/>
          <w:sz w:val="24"/>
          <w:szCs w:val="24"/>
        </w:rPr>
        <w:t>Student ID:</w:t>
      </w:r>
      <w:r w:rsidR="00A66AFD">
        <w:rPr>
          <w:rFonts w:ascii="Times New Roman" w:hAnsi="Times New Roman" w:cs="Times New Roman"/>
          <w:sz w:val="24"/>
          <w:szCs w:val="24"/>
        </w:rPr>
        <w:t xml:space="preserve"> 2221481</w:t>
      </w:r>
    </w:p>
    <w:p w14:paraId="6C2ECAD8" w14:textId="4C92C615" w:rsidR="0084022E" w:rsidRPr="00AF2B03" w:rsidRDefault="0084022E" w:rsidP="0084022E">
      <w:pPr>
        <w:rPr>
          <w:rFonts w:ascii="Times New Roman" w:hAnsi="Times New Roman" w:cs="Times New Roman"/>
          <w:sz w:val="24"/>
          <w:szCs w:val="24"/>
        </w:rPr>
      </w:pPr>
      <w:r w:rsidRPr="00AF2B03">
        <w:rPr>
          <w:rFonts w:ascii="Times New Roman" w:hAnsi="Times New Roman" w:cs="Times New Roman"/>
          <w:sz w:val="24"/>
          <w:szCs w:val="24"/>
        </w:rPr>
        <w:t>Name of the lecturer:</w:t>
      </w:r>
      <w:r w:rsidR="00A66AFD">
        <w:rPr>
          <w:rFonts w:ascii="Times New Roman" w:hAnsi="Times New Roman" w:cs="Times New Roman"/>
          <w:sz w:val="24"/>
          <w:szCs w:val="24"/>
        </w:rPr>
        <w:t xml:space="preserve"> Julia Ault</w:t>
      </w:r>
    </w:p>
    <w:p w14:paraId="2DFDDC1F" w14:textId="1F5A6173" w:rsidR="0084022E" w:rsidRPr="00AF2B03" w:rsidRDefault="0084022E" w:rsidP="0084022E">
      <w:pPr>
        <w:rPr>
          <w:rFonts w:ascii="Times New Roman" w:hAnsi="Times New Roman" w:cs="Times New Roman"/>
          <w:sz w:val="24"/>
          <w:szCs w:val="24"/>
        </w:rPr>
      </w:pPr>
      <w:r w:rsidRPr="00AF2B03">
        <w:rPr>
          <w:rFonts w:ascii="Times New Roman" w:hAnsi="Times New Roman" w:cs="Times New Roman"/>
          <w:sz w:val="24"/>
          <w:szCs w:val="24"/>
        </w:rPr>
        <w:t>Word count:</w:t>
      </w:r>
      <w:r w:rsidR="00861A2D">
        <w:rPr>
          <w:rFonts w:ascii="Times New Roman" w:hAnsi="Times New Roman" w:cs="Times New Roman"/>
          <w:sz w:val="24"/>
          <w:szCs w:val="24"/>
        </w:rPr>
        <w:t xml:space="preserve"> 391</w:t>
      </w:r>
    </w:p>
    <w:p w14:paraId="67BACDCB" w14:textId="0475DCDC" w:rsidR="0084022E" w:rsidRPr="00AF2B03" w:rsidRDefault="0084022E" w:rsidP="0084022E">
      <w:pPr>
        <w:rPr>
          <w:rFonts w:ascii="Times New Roman" w:hAnsi="Times New Roman" w:cs="Times New Roman"/>
          <w:sz w:val="24"/>
          <w:szCs w:val="24"/>
        </w:rPr>
      </w:pPr>
    </w:p>
    <w:p w14:paraId="38A69DEB" w14:textId="6B050A79" w:rsidR="0084022E" w:rsidRPr="00AF2B03" w:rsidRDefault="0084022E" w:rsidP="0084022E">
      <w:pPr>
        <w:rPr>
          <w:rFonts w:ascii="Times New Roman" w:hAnsi="Times New Roman" w:cs="Times New Roman"/>
          <w:sz w:val="24"/>
          <w:szCs w:val="24"/>
        </w:rPr>
      </w:pPr>
    </w:p>
    <w:p w14:paraId="3B6FB673" w14:textId="47B7223C" w:rsidR="0084022E" w:rsidRPr="00AF2B03" w:rsidRDefault="0084022E" w:rsidP="0084022E">
      <w:pPr>
        <w:rPr>
          <w:rFonts w:ascii="Times New Roman" w:hAnsi="Times New Roman" w:cs="Times New Roman"/>
          <w:sz w:val="24"/>
          <w:szCs w:val="24"/>
        </w:rPr>
      </w:pPr>
    </w:p>
    <w:p w14:paraId="57A92413" w14:textId="0ED9C34C" w:rsidR="0084022E" w:rsidRPr="00AF2B03" w:rsidRDefault="0084022E" w:rsidP="0084022E">
      <w:pPr>
        <w:rPr>
          <w:rFonts w:ascii="Times New Roman" w:hAnsi="Times New Roman" w:cs="Times New Roman"/>
          <w:sz w:val="24"/>
          <w:szCs w:val="24"/>
        </w:rPr>
      </w:pPr>
    </w:p>
    <w:p w14:paraId="5325FEA5" w14:textId="73A6D715" w:rsidR="0084022E" w:rsidRPr="00AF2B03" w:rsidRDefault="0084022E" w:rsidP="0084022E">
      <w:pPr>
        <w:rPr>
          <w:rFonts w:ascii="Times New Roman" w:hAnsi="Times New Roman" w:cs="Times New Roman"/>
          <w:sz w:val="24"/>
          <w:szCs w:val="24"/>
        </w:rPr>
      </w:pPr>
    </w:p>
    <w:p w14:paraId="629623FB" w14:textId="34EF4EFE" w:rsidR="0084022E" w:rsidRPr="00AF2B03" w:rsidRDefault="0084022E" w:rsidP="0084022E">
      <w:pPr>
        <w:rPr>
          <w:rFonts w:ascii="Times New Roman" w:hAnsi="Times New Roman" w:cs="Times New Roman"/>
          <w:sz w:val="24"/>
          <w:szCs w:val="24"/>
        </w:rPr>
      </w:pPr>
    </w:p>
    <w:p w14:paraId="5BB634F2" w14:textId="781A1D79" w:rsidR="0084022E" w:rsidRPr="00AF2B03" w:rsidRDefault="0084022E" w:rsidP="0084022E">
      <w:pPr>
        <w:rPr>
          <w:rFonts w:ascii="Times New Roman" w:hAnsi="Times New Roman" w:cs="Times New Roman"/>
          <w:sz w:val="24"/>
          <w:szCs w:val="24"/>
        </w:rPr>
      </w:pPr>
    </w:p>
    <w:p w14:paraId="1CE9AAF0" w14:textId="4B4F75F4" w:rsidR="0084022E" w:rsidRPr="00AF2B03" w:rsidRDefault="0084022E" w:rsidP="0084022E">
      <w:pPr>
        <w:rPr>
          <w:rFonts w:ascii="Times New Roman" w:hAnsi="Times New Roman" w:cs="Times New Roman"/>
          <w:sz w:val="24"/>
          <w:szCs w:val="24"/>
        </w:rPr>
      </w:pPr>
    </w:p>
    <w:p w14:paraId="426CF765" w14:textId="695BAACA" w:rsidR="0084022E" w:rsidRPr="00AF2B03" w:rsidRDefault="0084022E" w:rsidP="0084022E">
      <w:pPr>
        <w:rPr>
          <w:rFonts w:ascii="Times New Roman" w:hAnsi="Times New Roman" w:cs="Times New Roman"/>
          <w:sz w:val="24"/>
          <w:szCs w:val="24"/>
        </w:rPr>
      </w:pPr>
    </w:p>
    <w:p w14:paraId="7CB4040F" w14:textId="210CBD3F" w:rsidR="0084022E" w:rsidRPr="00AF2B03" w:rsidRDefault="0084022E" w:rsidP="0084022E">
      <w:pPr>
        <w:rPr>
          <w:rFonts w:ascii="Times New Roman" w:hAnsi="Times New Roman" w:cs="Times New Roman"/>
          <w:sz w:val="24"/>
          <w:szCs w:val="24"/>
        </w:rPr>
      </w:pPr>
    </w:p>
    <w:p w14:paraId="00C4CEDD" w14:textId="1940B7E0" w:rsidR="0084022E" w:rsidRPr="00AF2B03" w:rsidRDefault="0084022E" w:rsidP="0084022E">
      <w:pPr>
        <w:rPr>
          <w:rFonts w:ascii="Times New Roman" w:hAnsi="Times New Roman" w:cs="Times New Roman"/>
          <w:sz w:val="24"/>
          <w:szCs w:val="24"/>
        </w:rPr>
      </w:pPr>
    </w:p>
    <w:p w14:paraId="62DAB9B5" w14:textId="7C1335F8" w:rsidR="0084022E" w:rsidRPr="00AF2B03" w:rsidRDefault="0084022E" w:rsidP="0084022E">
      <w:pPr>
        <w:rPr>
          <w:rFonts w:ascii="Times New Roman" w:hAnsi="Times New Roman" w:cs="Times New Roman"/>
          <w:sz w:val="24"/>
          <w:szCs w:val="24"/>
        </w:rPr>
      </w:pPr>
    </w:p>
    <w:p w14:paraId="080A721E" w14:textId="13C8A8AA" w:rsidR="0084022E" w:rsidRPr="00AF2B03" w:rsidRDefault="0084022E" w:rsidP="0084022E">
      <w:pPr>
        <w:rPr>
          <w:rFonts w:ascii="Times New Roman" w:hAnsi="Times New Roman" w:cs="Times New Roman"/>
          <w:sz w:val="24"/>
          <w:szCs w:val="24"/>
        </w:rPr>
      </w:pPr>
    </w:p>
    <w:p w14:paraId="13FB4B57" w14:textId="2A860A52" w:rsidR="0084022E" w:rsidRPr="00AF2B03" w:rsidRDefault="0084022E" w:rsidP="0084022E">
      <w:pPr>
        <w:rPr>
          <w:rFonts w:ascii="Times New Roman" w:hAnsi="Times New Roman" w:cs="Times New Roman"/>
          <w:sz w:val="24"/>
          <w:szCs w:val="24"/>
        </w:rPr>
      </w:pPr>
    </w:p>
    <w:p w14:paraId="7346AABA" w14:textId="79109196" w:rsidR="0084022E" w:rsidRPr="00AF2B03" w:rsidRDefault="0084022E" w:rsidP="0084022E">
      <w:pPr>
        <w:rPr>
          <w:rFonts w:ascii="Times New Roman" w:hAnsi="Times New Roman" w:cs="Times New Roman"/>
          <w:sz w:val="24"/>
          <w:szCs w:val="24"/>
        </w:rPr>
      </w:pPr>
    </w:p>
    <w:p w14:paraId="0BAE169D" w14:textId="041F858F" w:rsidR="0084022E" w:rsidRPr="00AF2B03" w:rsidRDefault="0084022E" w:rsidP="0084022E">
      <w:pPr>
        <w:rPr>
          <w:rFonts w:ascii="Times New Roman" w:hAnsi="Times New Roman" w:cs="Times New Roman"/>
          <w:sz w:val="24"/>
          <w:szCs w:val="24"/>
        </w:rPr>
      </w:pPr>
    </w:p>
    <w:p w14:paraId="4853695C" w14:textId="77777777" w:rsidR="00271BAD" w:rsidRPr="00AF2B03" w:rsidRDefault="00271BAD" w:rsidP="0084022E">
      <w:pPr>
        <w:rPr>
          <w:rFonts w:ascii="Times New Roman" w:hAnsi="Times New Roman" w:cs="Times New Roman"/>
          <w:sz w:val="24"/>
          <w:szCs w:val="24"/>
        </w:rPr>
      </w:pPr>
    </w:p>
    <w:p w14:paraId="75FAB26E" w14:textId="2D9C0DBD" w:rsidR="0084022E" w:rsidRPr="00AF2B03" w:rsidRDefault="0084022E" w:rsidP="0084022E">
      <w:pPr>
        <w:rPr>
          <w:rFonts w:ascii="Times New Roman" w:hAnsi="Times New Roman" w:cs="Times New Roman"/>
          <w:sz w:val="24"/>
          <w:szCs w:val="24"/>
        </w:rPr>
      </w:pPr>
    </w:p>
    <w:p w14:paraId="56C7D52A" w14:textId="4B498D5D" w:rsidR="0084022E" w:rsidRPr="00AF2B03" w:rsidRDefault="0084022E" w:rsidP="0084022E">
      <w:pPr>
        <w:rPr>
          <w:rFonts w:ascii="Times New Roman" w:hAnsi="Times New Roman" w:cs="Times New Roman"/>
          <w:sz w:val="24"/>
          <w:szCs w:val="24"/>
        </w:rPr>
      </w:pPr>
    </w:p>
    <w:p w14:paraId="5FC11235" w14:textId="77777777" w:rsidR="0084022E" w:rsidRPr="00AF2B03" w:rsidRDefault="0084022E" w:rsidP="0084022E">
      <w:pPr>
        <w:rPr>
          <w:rFonts w:ascii="Times New Roman" w:hAnsi="Times New Roman" w:cs="Times New Roman"/>
          <w:sz w:val="24"/>
          <w:szCs w:val="24"/>
        </w:rPr>
      </w:pPr>
    </w:p>
    <w:p w14:paraId="7C2F4698" w14:textId="04C3D632" w:rsidR="0084022E" w:rsidRPr="00AF2B03" w:rsidRDefault="0084022E" w:rsidP="00271BAD">
      <w:pPr>
        <w:spacing w:line="360" w:lineRule="auto"/>
        <w:jc w:val="both"/>
        <w:rPr>
          <w:rFonts w:ascii="Times New Roman" w:hAnsi="Times New Roman" w:cs="Times New Roman"/>
          <w:sz w:val="24"/>
          <w:szCs w:val="24"/>
        </w:rPr>
      </w:pPr>
    </w:p>
    <w:p w14:paraId="3BC4939B" w14:textId="4520BBCC" w:rsidR="0084022E" w:rsidRPr="00AF2B03" w:rsidRDefault="0084022E" w:rsidP="00271BAD">
      <w:pPr>
        <w:spacing w:line="360" w:lineRule="auto"/>
        <w:jc w:val="both"/>
        <w:rPr>
          <w:rFonts w:ascii="Times New Roman" w:hAnsi="Times New Roman" w:cs="Times New Roman"/>
          <w:sz w:val="24"/>
          <w:szCs w:val="24"/>
        </w:rPr>
      </w:pPr>
      <w:r w:rsidRPr="00AF2B03">
        <w:rPr>
          <w:rFonts w:ascii="Times New Roman" w:hAnsi="Times New Roman" w:cs="Times New Roman"/>
          <w:b/>
          <w:bCs/>
          <w:sz w:val="24"/>
          <w:szCs w:val="24"/>
        </w:rPr>
        <w:t>Introduction:</w:t>
      </w:r>
      <w:r w:rsidR="000F0DD1" w:rsidRPr="00AF2B03">
        <w:rPr>
          <w:rFonts w:ascii="Times New Roman" w:hAnsi="Times New Roman" w:cs="Times New Roman"/>
          <w:b/>
          <w:bCs/>
          <w:sz w:val="24"/>
          <w:szCs w:val="24"/>
        </w:rPr>
        <w:t xml:space="preserve"> </w:t>
      </w:r>
      <w:r w:rsidR="000F0DD1" w:rsidRPr="00AF2B03">
        <w:rPr>
          <w:rFonts w:ascii="Times New Roman" w:hAnsi="Times New Roman" w:cs="Times New Roman"/>
          <w:sz w:val="24"/>
          <w:szCs w:val="24"/>
        </w:rPr>
        <w:t xml:space="preserve">The hospitality industry and the hotel industry in particular face numerous </w:t>
      </w:r>
      <w:r w:rsidR="001446FF" w:rsidRPr="00AF2B03">
        <w:rPr>
          <w:rFonts w:ascii="Times New Roman" w:hAnsi="Times New Roman" w:cs="Times New Roman"/>
          <w:sz w:val="24"/>
          <w:szCs w:val="24"/>
        </w:rPr>
        <w:t>challenges while</w:t>
      </w:r>
      <w:r w:rsidR="000F0DD1" w:rsidRPr="00AF2B03">
        <w:rPr>
          <w:rFonts w:ascii="Times New Roman" w:hAnsi="Times New Roman" w:cs="Times New Roman"/>
          <w:sz w:val="24"/>
          <w:szCs w:val="24"/>
        </w:rPr>
        <w:t xml:space="preserve"> deal with</w:t>
      </w:r>
      <w:r w:rsidR="001446FF" w:rsidRPr="00AF2B03">
        <w:rPr>
          <w:rFonts w:ascii="Times New Roman" w:hAnsi="Times New Roman" w:cs="Times New Roman"/>
          <w:sz w:val="24"/>
          <w:szCs w:val="24"/>
        </w:rPr>
        <w:t xml:space="preserve"> safety aspects. </w:t>
      </w:r>
      <w:r w:rsidR="0060595B" w:rsidRPr="00AF2B03">
        <w:rPr>
          <w:rFonts w:ascii="Times New Roman" w:hAnsi="Times New Roman" w:cs="Times New Roman"/>
          <w:sz w:val="24"/>
          <w:szCs w:val="24"/>
        </w:rPr>
        <w:t xml:space="preserve">Fire safety is one of the most integral parts of overall safety strategy maintained by an organisation in the hotel industry. </w:t>
      </w:r>
      <w:r w:rsidR="00434FAF" w:rsidRPr="00AF2B03">
        <w:rPr>
          <w:rFonts w:ascii="Times New Roman" w:hAnsi="Times New Roman" w:cs="Times New Roman"/>
          <w:sz w:val="24"/>
          <w:szCs w:val="24"/>
        </w:rPr>
        <w:t>Different hotel companies appl</w:t>
      </w:r>
      <w:r w:rsidR="0056392C" w:rsidRPr="00AF2B03">
        <w:rPr>
          <w:rFonts w:ascii="Times New Roman" w:hAnsi="Times New Roman" w:cs="Times New Roman"/>
          <w:sz w:val="24"/>
          <w:szCs w:val="24"/>
        </w:rPr>
        <w:t>y d</w:t>
      </w:r>
      <w:r w:rsidR="00434FAF" w:rsidRPr="00AF2B03">
        <w:rPr>
          <w:rFonts w:ascii="Times New Roman" w:hAnsi="Times New Roman" w:cs="Times New Roman"/>
          <w:sz w:val="24"/>
          <w:szCs w:val="24"/>
        </w:rPr>
        <w:t>ifferent measures to effectively maintain the safety of the guests and the infrastructure of the hotel</w:t>
      </w:r>
      <w:r w:rsidR="0071437C" w:rsidRPr="00AF2B03">
        <w:rPr>
          <w:rFonts w:ascii="Times New Roman" w:hAnsi="Times New Roman" w:cs="Times New Roman"/>
          <w:sz w:val="24"/>
          <w:szCs w:val="24"/>
        </w:rPr>
        <w:t xml:space="preserve"> at the time of the fire break out. This essay will discuss certain specific fire safety protocols used by the hotel companies. </w:t>
      </w:r>
    </w:p>
    <w:p w14:paraId="335A8FD7" w14:textId="563DC486" w:rsidR="0021056C" w:rsidRPr="00AF2B03" w:rsidRDefault="0084022E" w:rsidP="0021056C">
      <w:pPr>
        <w:spacing w:line="360" w:lineRule="auto"/>
        <w:jc w:val="both"/>
        <w:rPr>
          <w:rFonts w:ascii="Times New Roman" w:hAnsi="Times New Roman" w:cs="Times New Roman"/>
          <w:sz w:val="24"/>
          <w:szCs w:val="24"/>
        </w:rPr>
      </w:pPr>
      <w:r w:rsidRPr="00AF2B03">
        <w:rPr>
          <w:rFonts w:ascii="Times New Roman" w:hAnsi="Times New Roman" w:cs="Times New Roman"/>
          <w:b/>
          <w:bCs/>
          <w:sz w:val="24"/>
          <w:szCs w:val="24"/>
        </w:rPr>
        <w:t xml:space="preserve">Fire </w:t>
      </w:r>
      <w:r w:rsidR="0071437C" w:rsidRPr="00AF2B03">
        <w:rPr>
          <w:rFonts w:ascii="Times New Roman" w:hAnsi="Times New Roman" w:cs="Times New Roman"/>
          <w:b/>
          <w:bCs/>
          <w:sz w:val="24"/>
          <w:szCs w:val="24"/>
        </w:rPr>
        <w:t>Safety issues</w:t>
      </w:r>
      <w:r w:rsidRPr="00AF2B03">
        <w:rPr>
          <w:rFonts w:ascii="Times New Roman" w:hAnsi="Times New Roman" w:cs="Times New Roman"/>
          <w:b/>
          <w:bCs/>
          <w:sz w:val="24"/>
          <w:szCs w:val="24"/>
        </w:rPr>
        <w:t xml:space="preserve"> in the Hotel Industry:</w:t>
      </w:r>
      <w:r w:rsidRPr="00AF2B03">
        <w:rPr>
          <w:rFonts w:ascii="Times New Roman" w:hAnsi="Times New Roman" w:cs="Times New Roman"/>
          <w:sz w:val="24"/>
          <w:szCs w:val="24"/>
        </w:rPr>
        <w:t xml:space="preserve"> </w:t>
      </w:r>
      <w:r w:rsidR="00C34692" w:rsidRPr="00AF2B03">
        <w:rPr>
          <w:rFonts w:ascii="Times New Roman" w:hAnsi="Times New Roman" w:cs="Times New Roman"/>
          <w:sz w:val="24"/>
          <w:szCs w:val="24"/>
        </w:rPr>
        <w:t xml:space="preserve">Maintenance of fire safety is one of the most integral parts in the entire hotel management protocols and that is why different organisations take different initiatives to maintain the safety precaution against fire break out. </w:t>
      </w:r>
      <w:r w:rsidR="00FE39DA" w:rsidRPr="00AF2B03">
        <w:rPr>
          <w:rFonts w:ascii="Times New Roman" w:hAnsi="Times New Roman" w:cs="Times New Roman"/>
          <w:sz w:val="24"/>
          <w:szCs w:val="24"/>
        </w:rPr>
        <w:t xml:space="preserve">It is necessary for the top management to ensure proper screening of different fire precautions including the use of gas mask the location of the fire escape to the occupants on the cable television at regular </w:t>
      </w:r>
      <w:r w:rsidR="006010B9" w:rsidRPr="00AF2B03">
        <w:rPr>
          <w:rFonts w:ascii="Times New Roman" w:hAnsi="Times New Roman" w:cs="Times New Roman"/>
          <w:sz w:val="24"/>
          <w:szCs w:val="24"/>
        </w:rPr>
        <w:t>intervals (</w:t>
      </w:r>
      <w:r w:rsidR="006010B9" w:rsidRPr="00AF2B03">
        <w:rPr>
          <w:rFonts w:ascii="Times New Roman" w:eastAsia="Times New Roman" w:hAnsi="Times New Roman" w:cs="Times New Roman"/>
          <w:sz w:val="24"/>
          <w:szCs w:val="24"/>
          <w:lang w:bidi="bn-IN"/>
        </w:rPr>
        <w:t>Hu, 2016).</w:t>
      </w:r>
      <w:r w:rsidR="00FE39DA" w:rsidRPr="00AF2B03">
        <w:rPr>
          <w:rFonts w:ascii="Times New Roman" w:hAnsi="Times New Roman" w:cs="Times New Roman"/>
          <w:sz w:val="24"/>
          <w:szCs w:val="24"/>
        </w:rPr>
        <w:t xml:space="preserve"> </w:t>
      </w:r>
      <w:r w:rsidR="006628F6" w:rsidRPr="00AF2B03">
        <w:rPr>
          <w:rFonts w:ascii="Times New Roman" w:hAnsi="Times New Roman" w:cs="Times New Roman"/>
          <w:sz w:val="24"/>
          <w:szCs w:val="24"/>
        </w:rPr>
        <w:t xml:space="preserve">If proper is screening of different fire precautions is properly maintained, it becomes easier for the hotel management team to maintain the effective </w:t>
      </w:r>
      <w:r w:rsidR="00BC2280" w:rsidRPr="00AF2B03">
        <w:rPr>
          <w:rFonts w:ascii="Times New Roman" w:hAnsi="Times New Roman" w:cs="Times New Roman"/>
          <w:sz w:val="24"/>
          <w:szCs w:val="24"/>
        </w:rPr>
        <w:t xml:space="preserve">and sustainable performance of fire management in the proactive </w:t>
      </w:r>
      <w:r w:rsidR="000601CE">
        <w:rPr>
          <w:rFonts w:ascii="Times New Roman" w:hAnsi="Times New Roman" w:cs="Times New Roman"/>
          <w:sz w:val="24"/>
          <w:szCs w:val="24"/>
        </w:rPr>
        <w:t xml:space="preserve">basis </w:t>
      </w:r>
      <w:r w:rsidR="000601CE">
        <w:rPr>
          <w:rFonts w:eastAsia="Times New Roman"/>
          <w:lang w:bidi="bn-IN"/>
        </w:rPr>
        <w:t>(Craighead, 2009)</w:t>
      </w:r>
      <w:r w:rsidR="00BC2280" w:rsidRPr="00AF2B03">
        <w:rPr>
          <w:rFonts w:ascii="Times New Roman" w:hAnsi="Times New Roman" w:cs="Times New Roman"/>
          <w:sz w:val="24"/>
          <w:szCs w:val="24"/>
        </w:rPr>
        <w:t xml:space="preserve">. It is also necessary for the top management in the hotel industry to maintain the recruitment procedure of a qualified officer who will work directly under the supervision of chief executive. </w:t>
      </w:r>
      <w:r w:rsidR="009D680C" w:rsidRPr="00AF2B03">
        <w:rPr>
          <w:rFonts w:ascii="Times New Roman" w:hAnsi="Times New Roman" w:cs="Times New Roman"/>
          <w:sz w:val="24"/>
          <w:szCs w:val="24"/>
        </w:rPr>
        <w:t xml:space="preserve">The existence of a qualified fire officer can substantially increase the capability of the organisation to maintain proper safety against fire break </w:t>
      </w:r>
      <w:r w:rsidR="00C817DD" w:rsidRPr="00AF2B03">
        <w:rPr>
          <w:rFonts w:ascii="Times New Roman" w:eastAsia="Times New Roman" w:hAnsi="Times New Roman" w:cs="Times New Roman"/>
          <w:sz w:val="24"/>
          <w:szCs w:val="24"/>
          <w:lang w:bidi="bn-IN"/>
        </w:rPr>
        <w:t>out. (Márquez Sierra et al., 2012).</w:t>
      </w:r>
      <w:r w:rsidR="009D680C" w:rsidRPr="00AF2B03">
        <w:rPr>
          <w:rFonts w:ascii="Times New Roman" w:hAnsi="Times New Roman" w:cs="Times New Roman"/>
          <w:sz w:val="24"/>
          <w:szCs w:val="24"/>
        </w:rPr>
        <w:t xml:space="preserve"> It is also necessary for the hotels to</w:t>
      </w:r>
      <w:r w:rsidR="00E64E6D" w:rsidRPr="00AF2B03">
        <w:rPr>
          <w:rFonts w:ascii="Times New Roman" w:hAnsi="Times New Roman" w:cs="Times New Roman"/>
          <w:sz w:val="24"/>
          <w:szCs w:val="24"/>
        </w:rPr>
        <w:t xml:space="preserve"> establish a fire command center on the ground floor near the main entrance of the building. </w:t>
      </w:r>
      <w:r w:rsidR="007B3E0C" w:rsidRPr="00AF2B03">
        <w:rPr>
          <w:rFonts w:ascii="Times New Roman" w:hAnsi="Times New Roman" w:cs="Times New Roman"/>
          <w:sz w:val="24"/>
          <w:szCs w:val="24"/>
        </w:rPr>
        <w:t xml:space="preserve">It is also necessary to provide necessary training for the employees of the organisation about the necessary and primary safety protocols in the case of any fire break out </w:t>
      </w:r>
      <w:r w:rsidR="001A2E9A">
        <w:rPr>
          <w:rFonts w:ascii="Times New Roman" w:hAnsi="Times New Roman" w:cs="Times New Roman"/>
          <w:sz w:val="24"/>
          <w:szCs w:val="24"/>
        </w:rPr>
        <w:t xml:space="preserve">occasion </w:t>
      </w:r>
      <w:r w:rsidR="001A2E9A">
        <w:rPr>
          <w:rFonts w:eastAsia="Times New Roman"/>
          <w:lang w:bidi="bn-IN"/>
        </w:rPr>
        <w:t>(P. BALAMURUGAN et al., 2011).</w:t>
      </w:r>
      <w:r w:rsidR="00202DB7">
        <w:rPr>
          <w:rFonts w:ascii="Times New Roman" w:hAnsi="Times New Roman" w:cs="Times New Roman"/>
          <w:sz w:val="24"/>
          <w:szCs w:val="24"/>
        </w:rPr>
        <w:t xml:space="preserve"> The process of fire safety needs to be continuously updated and integrated in order to maintain relevance and progressiveness as well. </w:t>
      </w:r>
    </w:p>
    <w:p w14:paraId="123B302F" w14:textId="18202B45" w:rsidR="001519E6" w:rsidRPr="00AF2B03" w:rsidRDefault="001519E6" w:rsidP="00271BAD">
      <w:pPr>
        <w:spacing w:line="360" w:lineRule="auto"/>
        <w:jc w:val="both"/>
        <w:rPr>
          <w:rFonts w:ascii="Times New Roman" w:hAnsi="Times New Roman" w:cs="Times New Roman"/>
          <w:sz w:val="24"/>
          <w:szCs w:val="24"/>
        </w:rPr>
      </w:pPr>
    </w:p>
    <w:p w14:paraId="6A039533" w14:textId="2EB80E28" w:rsidR="0084022E" w:rsidRPr="00AF2B03" w:rsidRDefault="0084022E" w:rsidP="00271BAD">
      <w:pPr>
        <w:spacing w:line="360" w:lineRule="auto"/>
        <w:jc w:val="both"/>
        <w:rPr>
          <w:rFonts w:ascii="Times New Roman" w:hAnsi="Times New Roman" w:cs="Times New Roman"/>
          <w:sz w:val="24"/>
          <w:szCs w:val="24"/>
        </w:rPr>
      </w:pPr>
      <w:r w:rsidRPr="00AF2B03">
        <w:rPr>
          <w:rFonts w:ascii="Times New Roman" w:hAnsi="Times New Roman" w:cs="Times New Roman"/>
          <w:b/>
          <w:bCs/>
          <w:sz w:val="24"/>
          <w:szCs w:val="24"/>
        </w:rPr>
        <w:t>Conclusion</w:t>
      </w:r>
      <w:r w:rsidRPr="00AF2B03">
        <w:rPr>
          <w:rFonts w:ascii="Times New Roman" w:hAnsi="Times New Roman" w:cs="Times New Roman"/>
          <w:sz w:val="24"/>
          <w:szCs w:val="24"/>
        </w:rPr>
        <w:t xml:space="preserve">: </w:t>
      </w:r>
      <w:r w:rsidR="00995506" w:rsidRPr="00AF2B03">
        <w:rPr>
          <w:rFonts w:ascii="Times New Roman" w:hAnsi="Times New Roman" w:cs="Times New Roman"/>
          <w:sz w:val="24"/>
          <w:szCs w:val="24"/>
        </w:rPr>
        <w:t>So, to sum up, the essay has discussed some basic measures and precautions that the hotels can take in order to maintain the effective and efficient flow of safety protocol maintenance</w:t>
      </w:r>
      <w:r w:rsidR="00D472A1" w:rsidRPr="00AF2B03">
        <w:rPr>
          <w:rFonts w:ascii="Times New Roman" w:hAnsi="Times New Roman" w:cs="Times New Roman"/>
          <w:sz w:val="24"/>
          <w:szCs w:val="24"/>
        </w:rPr>
        <w:t xml:space="preserve"> against fire break out. The selection of specific mechanisms should be based on the capability of the organisation and the situation</w:t>
      </w:r>
      <w:r w:rsidR="00FD346D" w:rsidRPr="00AF2B03">
        <w:rPr>
          <w:rFonts w:ascii="Times New Roman" w:hAnsi="Times New Roman" w:cs="Times New Roman"/>
          <w:sz w:val="24"/>
          <w:szCs w:val="24"/>
        </w:rPr>
        <w:t xml:space="preserve"> associated with the management of the fire break out. </w:t>
      </w:r>
    </w:p>
    <w:p w14:paraId="4054DD2F" w14:textId="12B62F91" w:rsidR="00271BAD" w:rsidRPr="00AF2B03" w:rsidRDefault="00271BAD" w:rsidP="0084022E">
      <w:pPr>
        <w:rPr>
          <w:rFonts w:ascii="Times New Roman" w:hAnsi="Times New Roman" w:cs="Times New Roman"/>
          <w:sz w:val="24"/>
          <w:szCs w:val="24"/>
        </w:rPr>
      </w:pPr>
    </w:p>
    <w:p w14:paraId="724B78D5" w14:textId="54677532" w:rsidR="00271BAD" w:rsidRPr="00AF2B03" w:rsidRDefault="00271BAD" w:rsidP="0084022E">
      <w:pPr>
        <w:rPr>
          <w:rFonts w:ascii="Times New Roman" w:hAnsi="Times New Roman" w:cs="Times New Roman"/>
          <w:sz w:val="24"/>
          <w:szCs w:val="24"/>
        </w:rPr>
      </w:pPr>
    </w:p>
    <w:p w14:paraId="366633FF" w14:textId="778D88CA" w:rsidR="00271BAD" w:rsidRPr="00AF2B03" w:rsidRDefault="00271BAD" w:rsidP="00271BAD">
      <w:pPr>
        <w:pStyle w:val="Heading1"/>
        <w:rPr>
          <w:rFonts w:ascii="Times New Roman" w:hAnsi="Times New Roman" w:cs="Times New Roman"/>
          <w:sz w:val="24"/>
          <w:szCs w:val="24"/>
        </w:rPr>
      </w:pPr>
      <w:r w:rsidRPr="00AF2B03">
        <w:rPr>
          <w:rFonts w:ascii="Times New Roman" w:hAnsi="Times New Roman" w:cs="Times New Roman"/>
          <w:sz w:val="24"/>
          <w:szCs w:val="24"/>
        </w:rPr>
        <w:t>References</w:t>
      </w:r>
    </w:p>
    <w:p w14:paraId="3B398074" w14:textId="77777777" w:rsidR="004B6E32" w:rsidRPr="00AF2B03" w:rsidRDefault="004B6E32">
      <w:pPr>
        <w:pStyle w:val="NormalWeb"/>
        <w:ind w:left="567" w:hanging="567"/>
        <w:divId w:val="1531869851"/>
        <w:rPr>
          <w:lang w:bidi="bn-IN"/>
        </w:rPr>
      </w:pPr>
      <w:r w:rsidRPr="00AF2B03">
        <w:rPr>
          <w:lang w:bidi="bn-IN"/>
        </w:rPr>
        <w:t xml:space="preserve">Hu, Y.-nan (2016) “Research on the application of fault tree analysis for building fire safety of Hotels,” </w:t>
      </w:r>
      <w:r w:rsidRPr="00AF2B03">
        <w:rPr>
          <w:i/>
          <w:iCs/>
          <w:lang w:bidi="bn-IN"/>
        </w:rPr>
        <w:t>Procedia Engineering</w:t>
      </w:r>
      <w:r w:rsidRPr="00AF2B03">
        <w:rPr>
          <w:lang w:bidi="bn-IN"/>
        </w:rPr>
        <w:t xml:space="preserve">, 135, pp. 524–530. Available at: https://doi.org/10.1016/j.proeng.2016.01.092. </w:t>
      </w:r>
    </w:p>
    <w:p w14:paraId="2801A594" w14:textId="5F5F3225" w:rsidR="004B6E32" w:rsidRDefault="004B6E32">
      <w:pPr>
        <w:pStyle w:val="NormalWeb"/>
        <w:ind w:left="567" w:hanging="567"/>
        <w:divId w:val="1531869851"/>
        <w:rPr>
          <w:lang w:bidi="bn-IN"/>
        </w:rPr>
      </w:pPr>
      <w:r w:rsidRPr="00AF2B03">
        <w:rPr>
          <w:lang w:bidi="bn-IN"/>
        </w:rPr>
        <w:t xml:space="preserve">Márquez Sierra, F.J., Rubio-Romero, J.C. and Rubio Gámez, M.C. (2012) “Status of facilities for fire safety in Hotels,” </w:t>
      </w:r>
      <w:r w:rsidRPr="00AF2B03">
        <w:rPr>
          <w:i/>
          <w:iCs/>
          <w:lang w:bidi="bn-IN"/>
        </w:rPr>
        <w:t>Safety Science</w:t>
      </w:r>
      <w:r w:rsidRPr="00AF2B03">
        <w:rPr>
          <w:lang w:bidi="bn-IN"/>
        </w:rPr>
        <w:t xml:space="preserve">, 50(7), pp. 1490–1494. Available at: https://doi.org/10.1016/j.ssci.2012.01.006. </w:t>
      </w:r>
    </w:p>
    <w:p w14:paraId="0F430548" w14:textId="77777777" w:rsidR="00BC346C" w:rsidRDefault="00BC346C">
      <w:pPr>
        <w:pStyle w:val="NormalWeb"/>
        <w:ind w:left="567" w:hanging="567"/>
        <w:divId w:val="1774202764"/>
        <w:rPr>
          <w:lang w:bidi="bn-IN"/>
        </w:rPr>
      </w:pPr>
      <w:r>
        <w:rPr>
          <w:lang w:bidi="bn-IN"/>
        </w:rPr>
        <w:t xml:space="preserve">Craighead, G. (2009) “Hotel buildings,” </w:t>
      </w:r>
      <w:r>
        <w:rPr>
          <w:i/>
          <w:iCs/>
          <w:lang w:bidi="bn-IN"/>
        </w:rPr>
        <w:t>High-Rise Security and Fire Life Safety</w:t>
      </w:r>
      <w:r>
        <w:rPr>
          <w:lang w:bidi="bn-IN"/>
        </w:rPr>
        <w:t xml:space="preserve">, pp. 505–550. Available at: https://doi.org/10.1016/b978-1-85617-555-5.00010-9. </w:t>
      </w:r>
    </w:p>
    <w:p w14:paraId="192E4C63" w14:textId="77777777" w:rsidR="00BC346C" w:rsidRDefault="00BC346C">
      <w:pPr>
        <w:pStyle w:val="NormalWeb"/>
        <w:ind w:left="567" w:hanging="567"/>
        <w:divId w:val="1774202764"/>
        <w:rPr>
          <w:lang w:bidi="bn-IN"/>
        </w:rPr>
      </w:pPr>
      <w:r>
        <w:rPr>
          <w:lang w:bidi="bn-IN"/>
        </w:rPr>
        <w:t xml:space="preserve">P. BALAMURUGAN, P.B.A.L.A.M.U.R.U.G.A.N. and Dr.S.SENTHAMILKUMAR, D.S.S.E.N.T.H.A.M.I.L.K.U.M.A.R. (2011) “Fire safety management in Hotel Le Temp Fort, Trichy,” </w:t>
      </w:r>
      <w:r>
        <w:rPr>
          <w:i/>
          <w:iCs/>
          <w:lang w:bidi="bn-IN"/>
        </w:rPr>
        <w:t>Indian Journal of Applied Research</w:t>
      </w:r>
      <w:r>
        <w:rPr>
          <w:lang w:bidi="bn-IN"/>
        </w:rPr>
        <w:t xml:space="preserve">, 4(4), pp. 131–134. Available at: https://doi.org/10.15373/2249555x/apr2014/257. </w:t>
      </w:r>
    </w:p>
    <w:p w14:paraId="33DB7B5A" w14:textId="1BD76634" w:rsidR="00BC346C" w:rsidRDefault="00BC346C">
      <w:pPr>
        <w:pStyle w:val="NormalWeb"/>
        <w:ind w:left="567" w:hanging="567"/>
        <w:divId w:val="1774202764"/>
        <w:rPr>
          <w:lang w:bidi="bn-IN"/>
        </w:rPr>
      </w:pPr>
    </w:p>
    <w:p w14:paraId="62138EC1" w14:textId="77777777" w:rsidR="00BC346C" w:rsidRPr="00AF2B03" w:rsidRDefault="00BC346C">
      <w:pPr>
        <w:pStyle w:val="NormalWeb"/>
        <w:ind w:left="567" w:hanging="567"/>
        <w:divId w:val="1531869851"/>
        <w:rPr>
          <w:lang w:bidi="bn-IN"/>
        </w:rPr>
      </w:pPr>
    </w:p>
    <w:p w14:paraId="5B949593" w14:textId="401D4436" w:rsidR="00271BAD" w:rsidRPr="00AF2B03" w:rsidRDefault="00271BAD" w:rsidP="00851A9F">
      <w:pPr>
        <w:pStyle w:val="NormalWeb"/>
        <w:spacing w:line="360" w:lineRule="auto"/>
        <w:ind w:left="567" w:hanging="567"/>
        <w:jc w:val="both"/>
      </w:pPr>
    </w:p>
    <w:p w14:paraId="2D316B36" w14:textId="77777777" w:rsidR="00271BAD" w:rsidRPr="00AF2B03" w:rsidRDefault="00271BAD" w:rsidP="0084022E">
      <w:pPr>
        <w:rPr>
          <w:rFonts w:ascii="Times New Roman" w:hAnsi="Times New Roman" w:cs="Times New Roman"/>
          <w:sz w:val="24"/>
          <w:szCs w:val="24"/>
        </w:rPr>
      </w:pPr>
    </w:p>
    <w:sectPr w:rsidR="00271BAD" w:rsidRPr="00AF2B03">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47A6D" w14:textId="77777777" w:rsidR="00197A9F" w:rsidRDefault="00197A9F" w:rsidP="00271BAD">
      <w:pPr>
        <w:spacing w:after="0" w:line="240" w:lineRule="auto"/>
      </w:pPr>
      <w:r>
        <w:separator/>
      </w:r>
    </w:p>
  </w:endnote>
  <w:endnote w:type="continuationSeparator" w:id="0">
    <w:p w14:paraId="34CBAD29" w14:textId="77777777" w:rsidR="00197A9F" w:rsidRDefault="00197A9F" w:rsidP="0027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994869"/>
      <w:docPartObj>
        <w:docPartGallery w:val="Page Numbers (Bottom of Page)"/>
        <w:docPartUnique/>
      </w:docPartObj>
    </w:sdtPr>
    <w:sdtEndPr>
      <w:rPr>
        <w:noProof/>
      </w:rPr>
    </w:sdtEndPr>
    <w:sdtContent>
      <w:p w14:paraId="684F2ACC" w14:textId="1E8C60B4" w:rsidR="00271BAD" w:rsidRDefault="00271B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5B893B" w14:textId="77777777" w:rsidR="00271BAD" w:rsidRDefault="00271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73979" w14:textId="77777777" w:rsidR="00197A9F" w:rsidRDefault="00197A9F" w:rsidP="00271BAD">
      <w:pPr>
        <w:spacing w:after="0" w:line="240" w:lineRule="auto"/>
      </w:pPr>
      <w:r>
        <w:separator/>
      </w:r>
    </w:p>
  </w:footnote>
  <w:footnote w:type="continuationSeparator" w:id="0">
    <w:p w14:paraId="4EA80A19" w14:textId="77777777" w:rsidR="00197A9F" w:rsidRDefault="00197A9F" w:rsidP="00271B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558"/>
    <w:rsid w:val="000601CE"/>
    <w:rsid w:val="000A494E"/>
    <w:rsid w:val="000F0DD1"/>
    <w:rsid w:val="001446FF"/>
    <w:rsid w:val="001519E6"/>
    <w:rsid w:val="001576C5"/>
    <w:rsid w:val="00197A9F"/>
    <w:rsid w:val="001A2E9A"/>
    <w:rsid w:val="001C6558"/>
    <w:rsid w:val="00202DB7"/>
    <w:rsid w:val="0021056C"/>
    <w:rsid w:val="00271BAD"/>
    <w:rsid w:val="002C0D0F"/>
    <w:rsid w:val="002D276A"/>
    <w:rsid w:val="00434FAF"/>
    <w:rsid w:val="004B6E32"/>
    <w:rsid w:val="0056392C"/>
    <w:rsid w:val="005F5804"/>
    <w:rsid w:val="006010B9"/>
    <w:rsid w:val="0060595B"/>
    <w:rsid w:val="006628F6"/>
    <w:rsid w:val="0071437C"/>
    <w:rsid w:val="00732423"/>
    <w:rsid w:val="007B3E0C"/>
    <w:rsid w:val="0084022E"/>
    <w:rsid w:val="00851A9F"/>
    <w:rsid w:val="00861A2D"/>
    <w:rsid w:val="00916DA7"/>
    <w:rsid w:val="00995506"/>
    <w:rsid w:val="009D680C"/>
    <w:rsid w:val="00A66AFD"/>
    <w:rsid w:val="00AF2B03"/>
    <w:rsid w:val="00BB770B"/>
    <w:rsid w:val="00BC2280"/>
    <w:rsid w:val="00BC346C"/>
    <w:rsid w:val="00C12606"/>
    <w:rsid w:val="00C34692"/>
    <w:rsid w:val="00C817DD"/>
    <w:rsid w:val="00CD21E3"/>
    <w:rsid w:val="00D472A1"/>
    <w:rsid w:val="00E64E6D"/>
    <w:rsid w:val="00ED24CB"/>
    <w:rsid w:val="00F61470"/>
    <w:rsid w:val="00FD346D"/>
    <w:rsid w:val="00FE39D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E4B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022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022E"/>
    <w:rPr>
      <w:rFonts w:ascii="Times New Roman" w:eastAsia="Times New Roman" w:hAnsi="Times New Roman" w:cs="Times New Roman"/>
      <w:b/>
      <w:bCs/>
      <w:sz w:val="36"/>
      <w:szCs w:val="36"/>
    </w:rPr>
  </w:style>
  <w:style w:type="paragraph" w:styleId="Title">
    <w:name w:val="Title"/>
    <w:basedOn w:val="Normal"/>
    <w:next w:val="Normal"/>
    <w:link w:val="TitleChar"/>
    <w:uiPriority w:val="10"/>
    <w:qFormat/>
    <w:rsid w:val="008402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2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271B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71BA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71B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BAD"/>
  </w:style>
  <w:style w:type="paragraph" w:styleId="Footer">
    <w:name w:val="footer"/>
    <w:basedOn w:val="Normal"/>
    <w:link w:val="FooterChar"/>
    <w:uiPriority w:val="99"/>
    <w:unhideWhenUsed/>
    <w:rsid w:val="00271B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BAD"/>
  </w:style>
  <w:style w:type="paragraph" w:styleId="Subtitle">
    <w:name w:val="Subtitle"/>
    <w:basedOn w:val="Normal"/>
    <w:next w:val="Normal"/>
    <w:link w:val="SubtitleChar"/>
    <w:uiPriority w:val="11"/>
    <w:qFormat/>
    <w:rsid w:val="001576C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576C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00225">
      <w:bodyDiv w:val="1"/>
      <w:marLeft w:val="0"/>
      <w:marRight w:val="0"/>
      <w:marTop w:val="0"/>
      <w:marBottom w:val="0"/>
      <w:divBdr>
        <w:top w:val="none" w:sz="0" w:space="0" w:color="auto"/>
        <w:left w:val="none" w:sz="0" w:space="0" w:color="auto"/>
        <w:bottom w:val="none" w:sz="0" w:space="0" w:color="auto"/>
        <w:right w:val="none" w:sz="0" w:space="0" w:color="auto"/>
      </w:divBdr>
    </w:div>
    <w:div w:id="1339499345">
      <w:bodyDiv w:val="1"/>
      <w:marLeft w:val="0"/>
      <w:marRight w:val="0"/>
      <w:marTop w:val="0"/>
      <w:marBottom w:val="0"/>
      <w:divBdr>
        <w:top w:val="none" w:sz="0" w:space="0" w:color="auto"/>
        <w:left w:val="none" w:sz="0" w:space="0" w:color="auto"/>
        <w:bottom w:val="none" w:sz="0" w:space="0" w:color="auto"/>
        <w:right w:val="none" w:sz="0" w:space="0" w:color="auto"/>
      </w:divBdr>
    </w:div>
    <w:div w:id="1531869851">
      <w:bodyDiv w:val="1"/>
      <w:marLeft w:val="0"/>
      <w:marRight w:val="0"/>
      <w:marTop w:val="0"/>
      <w:marBottom w:val="0"/>
      <w:divBdr>
        <w:top w:val="none" w:sz="0" w:space="0" w:color="auto"/>
        <w:left w:val="none" w:sz="0" w:space="0" w:color="auto"/>
        <w:bottom w:val="none" w:sz="0" w:space="0" w:color="auto"/>
        <w:right w:val="none" w:sz="0" w:space="0" w:color="auto"/>
      </w:divBdr>
      <w:divsChild>
        <w:div w:id="1774202764">
          <w:marLeft w:val="0"/>
          <w:marRight w:val="0"/>
          <w:marTop w:val="0"/>
          <w:marBottom w:val="0"/>
          <w:divBdr>
            <w:top w:val="none" w:sz="0" w:space="0" w:color="auto"/>
            <w:left w:val="none" w:sz="0" w:space="0" w:color="auto"/>
            <w:bottom w:val="none" w:sz="0" w:space="0" w:color="auto"/>
            <w:right w:val="none" w:sz="0" w:space="0" w:color="auto"/>
          </w:divBdr>
        </w:div>
      </w:divsChild>
    </w:div>
    <w:div w:id="1824812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541</Words>
  <Characters>3089</Characters>
  <Application>Microsoft Office Word</Application>
  <DocSecurity>0</DocSecurity>
  <Lines>25</Lines>
  <Paragraphs>7</Paragraphs>
  <ScaleCrop>false</ScaleCrop>
  <Company/>
  <LinksUpToDate>false</LinksUpToDate>
  <CharactersWithSpaces>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2023-02-10T17:01:00Z</dcterms:created>
  <dcterms:modified xsi:type="dcterms:W3CDTF">2023-02-10T18:15:00Z</dcterms:modified>
</cp:coreProperties>
</file>