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9A369B" w14:textId="0F2B700C" w:rsidR="00E37A25" w:rsidRDefault="002D4029" w:rsidP="002D4029">
      <w:pPr>
        <w:jc w:val="center"/>
        <w:rPr>
          <w:rFonts w:ascii="Arial" w:hAnsi="Arial" w:cs="Arial"/>
          <w:sz w:val="40"/>
          <w:szCs w:val="40"/>
        </w:rPr>
      </w:pPr>
      <w:r w:rsidRPr="002D4029">
        <w:rPr>
          <w:rFonts w:ascii="Arial" w:hAnsi="Arial" w:cs="Arial"/>
          <w:sz w:val="40"/>
          <w:szCs w:val="40"/>
        </w:rPr>
        <w:t>Coaching and Mentoring</w:t>
      </w:r>
      <w:r>
        <w:rPr>
          <w:rFonts w:ascii="Arial" w:hAnsi="Arial" w:cs="Arial"/>
          <w:sz w:val="40"/>
          <w:szCs w:val="40"/>
        </w:rPr>
        <w:t xml:space="preserve"> skills</w:t>
      </w:r>
      <w:r w:rsidRPr="002D4029">
        <w:rPr>
          <w:rFonts w:ascii="Arial" w:hAnsi="Arial" w:cs="Arial"/>
          <w:sz w:val="40"/>
          <w:szCs w:val="40"/>
        </w:rPr>
        <w:t xml:space="preserve"> for the workplace</w:t>
      </w:r>
    </w:p>
    <w:p w14:paraId="54F1EE15" w14:textId="77777777" w:rsidR="002D4029" w:rsidRPr="002D4029" w:rsidRDefault="002D4029" w:rsidP="002D4029">
      <w:pPr>
        <w:jc w:val="center"/>
        <w:rPr>
          <w:rFonts w:ascii="Arial" w:hAnsi="Arial" w:cs="Arial"/>
          <w:sz w:val="40"/>
          <w:szCs w:val="40"/>
        </w:rPr>
      </w:pPr>
    </w:p>
    <w:p w14:paraId="51D9E23F" w14:textId="43500E5E" w:rsidR="002D4029" w:rsidRDefault="002D4029" w:rsidP="002D4029">
      <w:pPr>
        <w:jc w:val="center"/>
        <w:rPr>
          <w:rFonts w:ascii="Arial" w:hAnsi="Arial" w:cs="Arial"/>
          <w:sz w:val="40"/>
          <w:szCs w:val="40"/>
        </w:rPr>
      </w:pPr>
      <w:r w:rsidRPr="002D4029">
        <w:rPr>
          <w:rFonts w:ascii="Arial" w:hAnsi="Arial" w:cs="Arial"/>
          <w:sz w:val="40"/>
          <w:szCs w:val="40"/>
        </w:rPr>
        <w:t>Individual report</w:t>
      </w:r>
    </w:p>
    <w:p w14:paraId="33CDC799" w14:textId="77777777" w:rsidR="002D4029" w:rsidRDefault="002D4029" w:rsidP="002D4029">
      <w:pPr>
        <w:jc w:val="center"/>
        <w:rPr>
          <w:rFonts w:ascii="Arial" w:hAnsi="Arial" w:cs="Arial"/>
          <w:sz w:val="40"/>
          <w:szCs w:val="40"/>
        </w:rPr>
      </w:pPr>
    </w:p>
    <w:p w14:paraId="5761F392" w14:textId="77777777" w:rsidR="002D4029" w:rsidRDefault="002D4029" w:rsidP="002D4029">
      <w:pPr>
        <w:jc w:val="center"/>
        <w:rPr>
          <w:rFonts w:ascii="Arial" w:hAnsi="Arial" w:cs="Arial"/>
          <w:sz w:val="40"/>
          <w:szCs w:val="40"/>
        </w:rPr>
      </w:pPr>
    </w:p>
    <w:p w14:paraId="58CAD9FE" w14:textId="77777777" w:rsidR="002D4029" w:rsidRDefault="002D4029" w:rsidP="002D4029">
      <w:pPr>
        <w:jc w:val="center"/>
        <w:rPr>
          <w:rFonts w:ascii="Arial" w:hAnsi="Arial" w:cs="Arial"/>
          <w:sz w:val="40"/>
          <w:szCs w:val="40"/>
        </w:rPr>
      </w:pPr>
    </w:p>
    <w:p w14:paraId="6FA82075" w14:textId="77777777" w:rsidR="002D4029" w:rsidRDefault="002D4029" w:rsidP="002D4029">
      <w:pPr>
        <w:jc w:val="center"/>
        <w:rPr>
          <w:rFonts w:ascii="Arial" w:hAnsi="Arial" w:cs="Arial"/>
          <w:sz w:val="40"/>
          <w:szCs w:val="40"/>
        </w:rPr>
      </w:pPr>
    </w:p>
    <w:p w14:paraId="27080567" w14:textId="77777777" w:rsidR="002D4029" w:rsidRDefault="002D4029" w:rsidP="002D4029">
      <w:pPr>
        <w:jc w:val="center"/>
        <w:rPr>
          <w:rFonts w:ascii="Arial" w:hAnsi="Arial" w:cs="Arial"/>
          <w:sz w:val="40"/>
          <w:szCs w:val="40"/>
        </w:rPr>
      </w:pPr>
    </w:p>
    <w:p w14:paraId="6DBE065E" w14:textId="77777777" w:rsidR="002D4029" w:rsidRDefault="002D4029" w:rsidP="002D4029">
      <w:pPr>
        <w:jc w:val="center"/>
        <w:rPr>
          <w:rFonts w:ascii="Arial" w:hAnsi="Arial" w:cs="Arial"/>
          <w:sz w:val="40"/>
          <w:szCs w:val="40"/>
        </w:rPr>
      </w:pPr>
    </w:p>
    <w:p w14:paraId="685A3C7E" w14:textId="77777777" w:rsidR="002D4029" w:rsidRDefault="002D4029" w:rsidP="002D4029">
      <w:pPr>
        <w:jc w:val="center"/>
        <w:rPr>
          <w:rFonts w:ascii="Arial" w:hAnsi="Arial" w:cs="Arial"/>
          <w:sz w:val="40"/>
          <w:szCs w:val="40"/>
        </w:rPr>
      </w:pPr>
    </w:p>
    <w:p w14:paraId="7DE2B493" w14:textId="77777777" w:rsidR="002D4029" w:rsidRDefault="002D4029" w:rsidP="002D4029">
      <w:pPr>
        <w:jc w:val="center"/>
        <w:rPr>
          <w:rFonts w:ascii="Arial" w:hAnsi="Arial" w:cs="Arial"/>
          <w:sz w:val="40"/>
          <w:szCs w:val="40"/>
        </w:rPr>
      </w:pPr>
    </w:p>
    <w:p w14:paraId="2875318B" w14:textId="77777777" w:rsidR="002D4029" w:rsidRDefault="002D4029" w:rsidP="002D4029">
      <w:pPr>
        <w:jc w:val="center"/>
        <w:rPr>
          <w:rFonts w:ascii="Arial" w:hAnsi="Arial" w:cs="Arial"/>
          <w:sz w:val="40"/>
          <w:szCs w:val="40"/>
        </w:rPr>
      </w:pPr>
    </w:p>
    <w:p w14:paraId="4A16150F" w14:textId="77777777" w:rsidR="002D4029" w:rsidRDefault="002D4029" w:rsidP="002D4029">
      <w:pPr>
        <w:jc w:val="center"/>
        <w:rPr>
          <w:rFonts w:ascii="Arial" w:hAnsi="Arial" w:cs="Arial"/>
          <w:sz w:val="40"/>
          <w:szCs w:val="40"/>
        </w:rPr>
      </w:pPr>
    </w:p>
    <w:p w14:paraId="5007C73A" w14:textId="77777777" w:rsidR="002D4029" w:rsidRDefault="002D4029" w:rsidP="002D4029">
      <w:pPr>
        <w:jc w:val="center"/>
        <w:rPr>
          <w:rFonts w:ascii="Arial" w:hAnsi="Arial" w:cs="Arial"/>
          <w:sz w:val="40"/>
          <w:szCs w:val="40"/>
        </w:rPr>
      </w:pPr>
    </w:p>
    <w:p w14:paraId="347BFB2D" w14:textId="77777777" w:rsidR="002D4029" w:rsidRDefault="002D4029" w:rsidP="002D4029">
      <w:pPr>
        <w:jc w:val="center"/>
        <w:rPr>
          <w:rFonts w:ascii="Arial" w:hAnsi="Arial" w:cs="Arial"/>
          <w:sz w:val="40"/>
          <w:szCs w:val="40"/>
        </w:rPr>
      </w:pPr>
    </w:p>
    <w:p w14:paraId="5A4726AE" w14:textId="77777777" w:rsidR="002D4029" w:rsidRDefault="002D4029" w:rsidP="002D4029">
      <w:pPr>
        <w:jc w:val="center"/>
        <w:rPr>
          <w:rFonts w:ascii="Arial" w:hAnsi="Arial" w:cs="Arial"/>
          <w:sz w:val="40"/>
          <w:szCs w:val="40"/>
        </w:rPr>
      </w:pPr>
    </w:p>
    <w:p w14:paraId="04961904" w14:textId="77777777" w:rsidR="002D4029" w:rsidRDefault="002D4029" w:rsidP="002D4029">
      <w:pPr>
        <w:jc w:val="center"/>
        <w:rPr>
          <w:rFonts w:ascii="Arial" w:hAnsi="Arial" w:cs="Arial"/>
          <w:sz w:val="40"/>
          <w:szCs w:val="40"/>
        </w:rPr>
      </w:pPr>
    </w:p>
    <w:p w14:paraId="6D5C2727" w14:textId="77777777" w:rsidR="002D4029" w:rsidRDefault="002D4029" w:rsidP="002D4029">
      <w:pPr>
        <w:rPr>
          <w:rFonts w:ascii="Arial" w:hAnsi="Arial" w:cs="Arial"/>
          <w:sz w:val="22"/>
          <w:szCs w:val="22"/>
        </w:rPr>
      </w:pPr>
      <w:r w:rsidRPr="004A6CBA">
        <w:rPr>
          <w:rFonts w:ascii="Arial" w:hAnsi="Arial" w:cs="Arial"/>
          <w:b/>
          <w:bCs/>
          <w:sz w:val="22"/>
          <w:szCs w:val="22"/>
        </w:rPr>
        <w:t>Student name:</w:t>
      </w:r>
      <w:r w:rsidRPr="00BA648C">
        <w:rPr>
          <w:rFonts w:ascii="Arial" w:hAnsi="Arial" w:cs="Arial"/>
          <w:sz w:val="22"/>
          <w:szCs w:val="22"/>
        </w:rPr>
        <w:t xml:space="preserve"> Anna Berova</w:t>
      </w:r>
    </w:p>
    <w:p w14:paraId="03570087" w14:textId="77777777" w:rsidR="002D4029" w:rsidRPr="00BA648C" w:rsidRDefault="002D4029" w:rsidP="002D4029">
      <w:pPr>
        <w:rPr>
          <w:rFonts w:ascii="Arial" w:hAnsi="Arial" w:cs="Arial"/>
          <w:sz w:val="22"/>
          <w:szCs w:val="22"/>
        </w:rPr>
      </w:pPr>
      <w:r w:rsidRPr="004A6CBA">
        <w:rPr>
          <w:rFonts w:ascii="Arial" w:hAnsi="Arial" w:cs="Arial"/>
          <w:b/>
          <w:bCs/>
          <w:sz w:val="22"/>
          <w:szCs w:val="22"/>
        </w:rPr>
        <w:t>Student number:</w:t>
      </w:r>
      <w:r w:rsidRPr="00BA648C">
        <w:rPr>
          <w:rFonts w:ascii="Arial" w:hAnsi="Arial" w:cs="Arial"/>
          <w:sz w:val="22"/>
          <w:szCs w:val="22"/>
        </w:rPr>
        <w:t xml:space="preserve"> 2128364</w:t>
      </w:r>
    </w:p>
    <w:p w14:paraId="3BBBEA2C" w14:textId="21B6EF2D" w:rsidR="002D4029" w:rsidRPr="00BA648C" w:rsidRDefault="002D4029" w:rsidP="002D4029">
      <w:pPr>
        <w:rPr>
          <w:rFonts w:ascii="Arial" w:hAnsi="Arial" w:cs="Arial"/>
          <w:sz w:val="22"/>
          <w:szCs w:val="22"/>
        </w:rPr>
      </w:pPr>
      <w:r w:rsidRPr="004A6CBA">
        <w:rPr>
          <w:rFonts w:ascii="Arial" w:hAnsi="Arial" w:cs="Arial"/>
          <w:b/>
          <w:bCs/>
          <w:sz w:val="22"/>
          <w:szCs w:val="22"/>
        </w:rPr>
        <w:t>Module code:</w:t>
      </w:r>
      <w:r w:rsidRPr="00BA648C">
        <w:rPr>
          <w:rFonts w:ascii="Arial" w:hAnsi="Arial" w:cs="Arial"/>
          <w:sz w:val="22"/>
          <w:szCs w:val="22"/>
        </w:rPr>
        <w:t xml:space="preserve"> BMSW</w:t>
      </w:r>
      <w:r>
        <w:rPr>
          <w:rFonts w:ascii="Arial" w:hAnsi="Arial" w:cs="Arial"/>
          <w:sz w:val="22"/>
          <w:szCs w:val="22"/>
        </w:rPr>
        <w:t>6</w:t>
      </w:r>
      <w:r w:rsidRPr="00BA648C">
        <w:rPr>
          <w:rFonts w:ascii="Arial" w:hAnsi="Arial" w:cs="Arial"/>
          <w:sz w:val="22"/>
          <w:szCs w:val="22"/>
        </w:rPr>
        <w:t>10</w:t>
      </w:r>
      <w:r>
        <w:rPr>
          <w:rFonts w:ascii="Arial" w:hAnsi="Arial" w:cs="Arial"/>
          <w:sz w:val="22"/>
          <w:szCs w:val="22"/>
        </w:rPr>
        <w:t>5</w:t>
      </w:r>
    </w:p>
    <w:p w14:paraId="33137D7E" w14:textId="4BB0CB14" w:rsidR="002D4029" w:rsidRPr="00BA648C" w:rsidRDefault="002D4029" w:rsidP="002D4029">
      <w:pPr>
        <w:rPr>
          <w:rFonts w:ascii="Arial" w:hAnsi="Arial" w:cs="Arial"/>
          <w:sz w:val="22"/>
          <w:szCs w:val="22"/>
        </w:rPr>
      </w:pPr>
      <w:r w:rsidRPr="004A6CBA">
        <w:rPr>
          <w:rFonts w:ascii="Arial" w:hAnsi="Arial" w:cs="Arial"/>
          <w:b/>
          <w:bCs/>
          <w:sz w:val="22"/>
          <w:szCs w:val="22"/>
        </w:rPr>
        <w:t>Module title:</w:t>
      </w:r>
      <w:r>
        <w:rPr>
          <w:rFonts w:ascii="Arial" w:hAnsi="Arial" w:cs="Arial"/>
          <w:sz w:val="22"/>
          <w:szCs w:val="22"/>
        </w:rPr>
        <w:t xml:space="preserve"> Coaching and mentoring skills for the workplace.</w:t>
      </w:r>
    </w:p>
    <w:p w14:paraId="0DC206A5" w14:textId="4C03E353" w:rsidR="002D4029" w:rsidRDefault="002D4029" w:rsidP="002D4029">
      <w:pPr>
        <w:rPr>
          <w:rFonts w:ascii="Arial" w:hAnsi="Arial" w:cs="Arial"/>
          <w:sz w:val="22"/>
          <w:szCs w:val="22"/>
        </w:rPr>
      </w:pPr>
      <w:r w:rsidRPr="004A6CBA">
        <w:rPr>
          <w:rFonts w:ascii="Arial" w:hAnsi="Arial" w:cs="Arial"/>
          <w:b/>
          <w:bCs/>
          <w:sz w:val="22"/>
          <w:szCs w:val="22"/>
        </w:rPr>
        <w:t>Lecturer:</w:t>
      </w:r>
      <w:r w:rsidRPr="00BA648C">
        <w:rPr>
          <w:rFonts w:ascii="Arial" w:hAnsi="Arial" w:cs="Arial"/>
          <w:sz w:val="22"/>
          <w:szCs w:val="22"/>
        </w:rPr>
        <w:t xml:space="preserve"> </w:t>
      </w:r>
      <w:r w:rsidR="00853501">
        <w:rPr>
          <w:rFonts w:ascii="Arial" w:hAnsi="Arial" w:cs="Arial"/>
          <w:sz w:val="22"/>
          <w:szCs w:val="22"/>
        </w:rPr>
        <w:t>Nishi Ra</w:t>
      </w:r>
      <w:r w:rsidR="00F6349A">
        <w:rPr>
          <w:rFonts w:ascii="Arial" w:hAnsi="Arial" w:cs="Arial"/>
          <w:sz w:val="22"/>
          <w:szCs w:val="22"/>
        </w:rPr>
        <w:t>msurrun</w:t>
      </w:r>
    </w:p>
    <w:p w14:paraId="23A1DBE9" w14:textId="0448418F" w:rsidR="00212A23" w:rsidRPr="009E6AE5" w:rsidRDefault="00212A23" w:rsidP="009E6AE5">
      <w:pPr>
        <w:spacing w:line="360" w:lineRule="auto"/>
        <w:rPr>
          <w:rFonts w:ascii="Arial" w:hAnsi="Arial" w:cs="Arial"/>
          <w:b/>
          <w:bCs/>
          <w:sz w:val="22"/>
          <w:szCs w:val="22"/>
        </w:rPr>
      </w:pPr>
      <w:r w:rsidRPr="009E6AE5">
        <w:rPr>
          <w:rFonts w:ascii="Arial" w:hAnsi="Arial" w:cs="Arial"/>
          <w:b/>
          <w:bCs/>
          <w:sz w:val="22"/>
          <w:szCs w:val="22"/>
        </w:rPr>
        <w:lastRenderedPageBreak/>
        <w:t>Table of contents:</w:t>
      </w:r>
    </w:p>
    <w:p w14:paraId="3BD08562" w14:textId="49DDF7C6" w:rsidR="00212A23" w:rsidRDefault="00212A23" w:rsidP="009E6AE5">
      <w:pPr>
        <w:pStyle w:val="ListParagraph"/>
        <w:numPr>
          <w:ilvl w:val="0"/>
          <w:numId w:val="1"/>
        </w:numPr>
        <w:spacing w:line="360" w:lineRule="auto"/>
        <w:rPr>
          <w:rFonts w:ascii="Arial" w:hAnsi="Arial" w:cs="Arial"/>
          <w:sz w:val="22"/>
          <w:szCs w:val="22"/>
        </w:rPr>
      </w:pPr>
      <w:r>
        <w:rPr>
          <w:rFonts w:ascii="Arial" w:hAnsi="Arial" w:cs="Arial"/>
          <w:sz w:val="22"/>
          <w:szCs w:val="22"/>
        </w:rPr>
        <w:t>Introduction</w:t>
      </w:r>
      <w:r w:rsidR="00F6349A">
        <w:rPr>
          <w:rFonts w:ascii="Arial" w:hAnsi="Arial" w:cs="Arial"/>
          <w:sz w:val="22"/>
          <w:szCs w:val="22"/>
        </w:rPr>
        <w:t>…………………………………………………………………………………3</w:t>
      </w:r>
    </w:p>
    <w:p w14:paraId="78385DE4" w14:textId="59B5D466" w:rsidR="00212A23" w:rsidRDefault="00212A23" w:rsidP="009E6AE5">
      <w:pPr>
        <w:pStyle w:val="ListParagraph"/>
        <w:numPr>
          <w:ilvl w:val="0"/>
          <w:numId w:val="1"/>
        </w:numPr>
        <w:spacing w:line="360" w:lineRule="auto"/>
        <w:rPr>
          <w:rFonts w:ascii="Arial" w:hAnsi="Arial" w:cs="Arial"/>
          <w:sz w:val="22"/>
          <w:szCs w:val="22"/>
        </w:rPr>
      </w:pPr>
      <w:r>
        <w:rPr>
          <w:rFonts w:ascii="Arial" w:hAnsi="Arial" w:cs="Arial"/>
          <w:sz w:val="22"/>
          <w:szCs w:val="22"/>
        </w:rPr>
        <w:t>Critical evaluation of the purpose of coaching and mentoring within a workplace</w:t>
      </w:r>
      <w:r w:rsidR="00F6349A">
        <w:rPr>
          <w:rFonts w:ascii="Arial" w:hAnsi="Arial" w:cs="Arial"/>
          <w:sz w:val="22"/>
          <w:szCs w:val="22"/>
        </w:rPr>
        <w:t>….3</w:t>
      </w:r>
    </w:p>
    <w:p w14:paraId="12F42551" w14:textId="0FB9F4C2" w:rsidR="00212A23" w:rsidRDefault="00212A23" w:rsidP="009E6AE5">
      <w:pPr>
        <w:pStyle w:val="ListParagraph"/>
        <w:numPr>
          <w:ilvl w:val="0"/>
          <w:numId w:val="1"/>
        </w:numPr>
        <w:spacing w:line="360" w:lineRule="auto"/>
        <w:rPr>
          <w:rFonts w:ascii="Arial" w:hAnsi="Arial" w:cs="Arial"/>
          <w:sz w:val="22"/>
          <w:szCs w:val="22"/>
        </w:rPr>
      </w:pPr>
      <w:r>
        <w:rPr>
          <w:rFonts w:ascii="Arial" w:hAnsi="Arial" w:cs="Arial"/>
          <w:sz w:val="22"/>
          <w:szCs w:val="22"/>
        </w:rPr>
        <w:t>Critical analysis of specific model of coaching</w:t>
      </w:r>
      <w:r w:rsidR="00626D76">
        <w:rPr>
          <w:rFonts w:ascii="Arial" w:hAnsi="Arial" w:cs="Arial"/>
          <w:sz w:val="22"/>
          <w:szCs w:val="22"/>
        </w:rPr>
        <w:t xml:space="preserve"> - GROW</w:t>
      </w:r>
      <w:r w:rsidR="00F6349A">
        <w:rPr>
          <w:rFonts w:ascii="Arial" w:hAnsi="Arial" w:cs="Arial"/>
          <w:sz w:val="22"/>
          <w:szCs w:val="22"/>
        </w:rPr>
        <w:t>……………………………….4</w:t>
      </w:r>
    </w:p>
    <w:p w14:paraId="66124CD3" w14:textId="5A3190AD" w:rsidR="00212A23" w:rsidRDefault="00212A23" w:rsidP="009E6AE5">
      <w:pPr>
        <w:pStyle w:val="ListParagraph"/>
        <w:numPr>
          <w:ilvl w:val="0"/>
          <w:numId w:val="1"/>
        </w:numPr>
        <w:spacing w:line="360" w:lineRule="auto"/>
        <w:rPr>
          <w:rFonts w:ascii="Arial" w:hAnsi="Arial" w:cs="Arial"/>
          <w:sz w:val="22"/>
          <w:szCs w:val="22"/>
        </w:rPr>
      </w:pPr>
      <w:r>
        <w:rPr>
          <w:rFonts w:ascii="Arial" w:hAnsi="Arial" w:cs="Arial"/>
          <w:sz w:val="22"/>
          <w:szCs w:val="22"/>
        </w:rPr>
        <w:t>Reflection on practical coaching session</w:t>
      </w:r>
      <w:r w:rsidR="00F6349A">
        <w:rPr>
          <w:rFonts w:ascii="Arial" w:hAnsi="Arial" w:cs="Arial"/>
          <w:sz w:val="22"/>
          <w:szCs w:val="22"/>
        </w:rPr>
        <w:t>………………………………………………...5</w:t>
      </w:r>
    </w:p>
    <w:p w14:paraId="216C8280" w14:textId="43E70C12" w:rsidR="00212A23" w:rsidRDefault="00212A23" w:rsidP="009E6AE5">
      <w:pPr>
        <w:pStyle w:val="ListParagraph"/>
        <w:numPr>
          <w:ilvl w:val="0"/>
          <w:numId w:val="1"/>
        </w:numPr>
        <w:spacing w:line="360" w:lineRule="auto"/>
        <w:rPr>
          <w:rFonts w:ascii="Arial" w:hAnsi="Arial" w:cs="Arial"/>
          <w:sz w:val="22"/>
          <w:szCs w:val="22"/>
        </w:rPr>
      </w:pPr>
      <w:r>
        <w:rPr>
          <w:rFonts w:ascii="Arial" w:hAnsi="Arial" w:cs="Arial"/>
          <w:sz w:val="22"/>
          <w:szCs w:val="22"/>
        </w:rPr>
        <w:t>Reflection on practical mentoring session</w:t>
      </w:r>
      <w:r w:rsidR="00F6349A">
        <w:rPr>
          <w:rFonts w:ascii="Arial" w:hAnsi="Arial" w:cs="Arial"/>
          <w:sz w:val="22"/>
          <w:szCs w:val="22"/>
        </w:rPr>
        <w:t>……………………………………………….6</w:t>
      </w:r>
    </w:p>
    <w:p w14:paraId="5B837D44" w14:textId="50CA7569" w:rsidR="00212A23" w:rsidRDefault="00212A23" w:rsidP="009E6AE5">
      <w:pPr>
        <w:pStyle w:val="ListParagraph"/>
        <w:numPr>
          <w:ilvl w:val="0"/>
          <w:numId w:val="1"/>
        </w:numPr>
        <w:spacing w:line="360" w:lineRule="auto"/>
        <w:rPr>
          <w:rFonts w:ascii="Arial" w:hAnsi="Arial" w:cs="Arial"/>
          <w:sz w:val="22"/>
          <w:szCs w:val="22"/>
        </w:rPr>
      </w:pPr>
      <w:r>
        <w:rPr>
          <w:rFonts w:ascii="Arial" w:hAnsi="Arial" w:cs="Arial"/>
          <w:sz w:val="22"/>
          <w:szCs w:val="22"/>
        </w:rPr>
        <w:t>Conclusion</w:t>
      </w:r>
      <w:r w:rsidR="00F6349A">
        <w:rPr>
          <w:rFonts w:ascii="Arial" w:hAnsi="Arial" w:cs="Arial"/>
          <w:sz w:val="22"/>
          <w:szCs w:val="22"/>
        </w:rPr>
        <w:t>…………………………………………………………………………………...7</w:t>
      </w:r>
    </w:p>
    <w:p w14:paraId="0F6F8388" w14:textId="08C03553" w:rsidR="00212A23" w:rsidRDefault="00212A23" w:rsidP="009E6AE5">
      <w:pPr>
        <w:pStyle w:val="ListParagraph"/>
        <w:numPr>
          <w:ilvl w:val="0"/>
          <w:numId w:val="1"/>
        </w:numPr>
        <w:spacing w:line="360" w:lineRule="auto"/>
        <w:rPr>
          <w:rFonts w:ascii="Arial" w:hAnsi="Arial" w:cs="Arial"/>
          <w:sz w:val="22"/>
          <w:szCs w:val="22"/>
        </w:rPr>
      </w:pPr>
      <w:r>
        <w:rPr>
          <w:rFonts w:ascii="Arial" w:hAnsi="Arial" w:cs="Arial"/>
          <w:sz w:val="22"/>
          <w:szCs w:val="22"/>
        </w:rPr>
        <w:t>Reference list</w:t>
      </w:r>
      <w:r w:rsidR="00F6349A">
        <w:rPr>
          <w:rFonts w:ascii="Arial" w:hAnsi="Arial" w:cs="Arial"/>
          <w:sz w:val="22"/>
          <w:szCs w:val="22"/>
        </w:rPr>
        <w:t>………………………………………………………………………………..8</w:t>
      </w:r>
    </w:p>
    <w:p w14:paraId="1D7E7EDB" w14:textId="77777777" w:rsidR="009E6AE5" w:rsidRDefault="009E6AE5" w:rsidP="009E6AE5">
      <w:pPr>
        <w:spacing w:line="360" w:lineRule="auto"/>
        <w:rPr>
          <w:rFonts w:ascii="Arial" w:hAnsi="Arial" w:cs="Arial"/>
          <w:b/>
          <w:bCs/>
          <w:sz w:val="22"/>
          <w:szCs w:val="22"/>
        </w:rPr>
      </w:pPr>
    </w:p>
    <w:p w14:paraId="4A2244A4" w14:textId="77777777" w:rsidR="009E6AE5" w:rsidRDefault="009E6AE5" w:rsidP="009E6AE5">
      <w:pPr>
        <w:spacing w:line="360" w:lineRule="auto"/>
        <w:rPr>
          <w:rFonts w:ascii="Arial" w:hAnsi="Arial" w:cs="Arial"/>
          <w:b/>
          <w:bCs/>
          <w:sz w:val="22"/>
          <w:szCs w:val="22"/>
        </w:rPr>
      </w:pPr>
    </w:p>
    <w:p w14:paraId="409A9317" w14:textId="77777777" w:rsidR="009E6AE5" w:rsidRDefault="009E6AE5" w:rsidP="009E6AE5">
      <w:pPr>
        <w:spacing w:line="360" w:lineRule="auto"/>
        <w:rPr>
          <w:rFonts w:ascii="Arial" w:hAnsi="Arial" w:cs="Arial"/>
          <w:b/>
          <w:bCs/>
          <w:sz w:val="22"/>
          <w:szCs w:val="22"/>
        </w:rPr>
      </w:pPr>
    </w:p>
    <w:p w14:paraId="5F6BBF80" w14:textId="77777777" w:rsidR="009E6AE5" w:rsidRDefault="009E6AE5" w:rsidP="009E6AE5">
      <w:pPr>
        <w:spacing w:line="360" w:lineRule="auto"/>
        <w:rPr>
          <w:rFonts w:ascii="Arial" w:hAnsi="Arial" w:cs="Arial"/>
          <w:b/>
          <w:bCs/>
          <w:sz w:val="22"/>
          <w:szCs w:val="22"/>
        </w:rPr>
      </w:pPr>
    </w:p>
    <w:p w14:paraId="3099CDFE" w14:textId="77777777" w:rsidR="009E6AE5" w:rsidRDefault="009E6AE5" w:rsidP="009E6AE5">
      <w:pPr>
        <w:spacing w:line="360" w:lineRule="auto"/>
        <w:rPr>
          <w:rFonts w:ascii="Arial" w:hAnsi="Arial" w:cs="Arial"/>
          <w:b/>
          <w:bCs/>
          <w:sz w:val="22"/>
          <w:szCs w:val="22"/>
        </w:rPr>
      </w:pPr>
    </w:p>
    <w:p w14:paraId="32280F90" w14:textId="77777777" w:rsidR="009E6AE5" w:rsidRDefault="009E6AE5" w:rsidP="009E6AE5">
      <w:pPr>
        <w:spacing w:line="360" w:lineRule="auto"/>
        <w:rPr>
          <w:rFonts w:ascii="Arial" w:hAnsi="Arial" w:cs="Arial"/>
          <w:b/>
          <w:bCs/>
          <w:sz w:val="22"/>
          <w:szCs w:val="22"/>
        </w:rPr>
      </w:pPr>
    </w:p>
    <w:p w14:paraId="7136EE1A" w14:textId="77777777" w:rsidR="009E6AE5" w:rsidRDefault="009E6AE5" w:rsidP="009E6AE5">
      <w:pPr>
        <w:spacing w:line="360" w:lineRule="auto"/>
        <w:rPr>
          <w:rFonts w:ascii="Arial" w:hAnsi="Arial" w:cs="Arial"/>
          <w:b/>
          <w:bCs/>
          <w:sz w:val="22"/>
          <w:szCs w:val="22"/>
        </w:rPr>
      </w:pPr>
    </w:p>
    <w:p w14:paraId="7354E11F" w14:textId="77777777" w:rsidR="009E6AE5" w:rsidRDefault="009E6AE5" w:rsidP="009E6AE5">
      <w:pPr>
        <w:spacing w:line="360" w:lineRule="auto"/>
        <w:rPr>
          <w:rFonts w:ascii="Arial" w:hAnsi="Arial" w:cs="Arial"/>
          <w:b/>
          <w:bCs/>
          <w:sz w:val="22"/>
          <w:szCs w:val="22"/>
        </w:rPr>
      </w:pPr>
    </w:p>
    <w:p w14:paraId="24B06D99" w14:textId="77777777" w:rsidR="009E6AE5" w:rsidRDefault="009E6AE5" w:rsidP="009E6AE5">
      <w:pPr>
        <w:spacing w:line="360" w:lineRule="auto"/>
        <w:rPr>
          <w:rFonts w:ascii="Arial" w:hAnsi="Arial" w:cs="Arial"/>
          <w:b/>
          <w:bCs/>
          <w:sz w:val="22"/>
          <w:szCs w:val="22"/>
        </w:rPr>
      </w:pPr>
    </w:p>
    <w:p w14:paraId="2754900A" w14:textId="77777777" w:rsidR="009E6AE5" w:rsidRDefault="009E6AE5" w:rsidP="009E6AE5">
      <w:pPr>
        <w:spacing w:line="360" w:lineRule="auto"/>
        <w:rPr>
          <w:rFonts w:ascii="Arial" w:hAnsi="Arial" w:cs="Arial"/>
          <w:b/>
          <w:bCs/>
          <w:sz w:val="22"/>
          <w:szCs w:val="22"/>
        </w:rPr>
      </w:pPr>
    </w:p>
    <w:p w14:paraId="4DB3D5FC" w14:textId="77777777" w:rsidR="009E6AE5" w:rsidRDefault="009E6AE5" w:rsidP="009E6AE5">
      <w:pPr>
        <w:spacing w:line="360" w:lineRule="auto"/>
        <w:rPr>
          <w:rFonts w:ascii="Arial" w:hAnsi="Arial" w:cs="Arial"/>
          <w:b/>
          <w:bCs/>
          <w:sz w:val="22"/>
          <w:szCs w:val="22"/>
        </w:rPr>
      </w:pPr>
    </w:p>
    <w:p w14:paraId="3367D4CF" w14:textId="77777777" w:rsidR="009E6AE5" w:rsidRDefault="009E6AE5" w:rsidP="009E6AE5">
      <w:pPr>
        <w:spacing w:line="360" w:lineRule="auto"/>
        <w:rPr>
          <w:rFonts w:ascii="Arial" w:hAnsi="Arial" w:cs="Arial"/>
          <w:b/>
          <w:bCs/>
          <w:sz w:val="22"/>
          <w:szCs w:val="22"/>
        </w:rPr>
      </w:pPr>
    </w:p>
    <w:p w14:paraId="2978B277" w14:textId="77777777" w:rsidR="009E6AE5" w:rsidRDefault="009E6AE5" w:rsidP="009E6AE5">
      <w:pPr>
        <w:spacing w:line="360" w:lineRule="auto"/>
        <w:rPr>
          <w:rFonts w:ascii="Arial" w:hAnsi="Arial" w:cs="Arial"/>
          <w:b/>
          <w:bCs/>
          <w:sz w:val="22"/>
          <w:szCs w:val="22"/>
        </w:rPr>
      </w:pPr>
    </w:p>
    <w:p w14:paraId="7C6858B1" w14:textId="77777777" w:rsidR="009E6AE5" w:rsidRDefault="009E6AE5" w:rsidP="009E6AE5">
      <w:pPr>
        <w:spacing w:line="360" w:lineRule="auto"/>
        <w:rPr>
          <w:rFonts w:ascii="Arial" w:hAnsi="Arial" w:cs="Arial"/>
          <w:b/>
          <w:bCs/>
          <w:sz w:val="22"/>
          <w:szCs w:val="22"/>
        </w:rPr>
      </w:pPr>
    </w:p>
    <w:p w14:paraId="32BB49D7" w14:textId="77777777" w:rsidR="009E6AE5" w:rsidRDefault="009E6AE5" w:rsidP="009E6AE5">
      <w:pPr>
        <w:spacing w:line="360" w:lineRule="auto"/>
        <w:rPr>
          <w:rFonts w:ascii="Arial" w:hAnsi="Arial" w:cs="Arial"/>
          <w:b/>
          <w:bCs/>
          <w:sz w:val="22"/>
          <w:szCs w:val="22"/>
        </w:rPr>
      </w:pPr>
    </w:p>
    <w:p w14:paraId="38DA1830" w14:textId="77777777" w:rsidR="009E6AE5" w:rsidRDefault="009E6AE5" w:rsidP="009E6AE5">
      <w:pPr>
        <w:spacing w:line="360" w:lineRule="auto"/>
        <w:rPr>
          <w:rFonts w:ascii="Arial" w:hAnsi="Arial" w:cs="Arial"/>
          <w:b/>
          <w:bCs/>
          <w:sz w:val="22"/>
          <w:szCs w:val="22"/>
        </w:rPr>
      </w:pPr>
    </w:p>
    <w:p w14:paraId="767294F1" w14:textId="77777777" w:rsidR="009E6AE5" w:rsidRDefault="009E6AE5" w:rsidP="009E6AE5">
      <w:pPr>
        <w:spacing w:line="360" w:lineRule="auto"/>
        <w:rPr>
          <w:rFonts w:ascii="Arial" w:hAnsi="Arial" w:cs="Arial"/>
          <w:b/>
          <w:bCs/>
          <w:sz w:val="22"/>
          <w:szCs w:val="22"/>
        </w:rPr>
      </w:pPr>
    </w:p>
    <w:p w14:paraId="474D7485" w14:textId="77777777" w:rsidR="009E6AE5" w:rsidRDefault="009E6AE5" w:rsidP="009E6AE5">
      <w:pPr>
        <w:spacing w:line="360" w:lineRule="auto"/>
        <w:rPr>
          <w:rFonts w:ascii="Arial" w:hAnsi="Arial" w:cs="Arial"/>
          <w:b/>
          <w:bCs/>
          <w:sz w:val="22"/>
          <w:szCs w:val="22"/>
        </w:rPr>
      </w:pPr>
    </w:p>
    <w:p w14:paraId="0C391406" w14:textId="77777777" w:rsidR="009E6AE5" w:rsidRDefault="009E6AE5" w:rsidP="009E6AE5">
      <w:pPr>
        <w:spacing w:line="360" w:lineRule="auto"/>
        <w:rPr>
          <w:rFonts w:ascii="Arial" w:hAnsi="Arial" w:cs="Arial"/>
          <w:b/>
          <w:bCs/>
          <w:sz w:val="22"/>
          <w:szCs w:val="22"/>
        </w:rPr>
      </w:pPr>
    </w:p>
    <w:p w14:paraId="67B620EB" w14:textId="77777777" w:rsidR="009E6AE5" w:rsidRDefault="009E6AE5" w:rsidP="009E6AE5">
      <w:pPr>
        <w:spacing w:line="360" w:lineRule="auto"/>
        <w:rPr>
          <w:rFonts w:ascii="Arial" w:hAnsi="Arial" w:cs="Arial"/>
          <w:b/>
          <w:bCs/>
          <w:sz w:val="22"/>
          <w:szCs w:val="22"/>
        </w:rPr>
      </w:pPr>
    </w:p>
    <w:p w14:paraId="6D1A5AC5" w14:textId="77777777" w:rsidR="004566EA" w:rsidRDefault="009E6AE5" w:rsidP="004566EA">
      <w:pPr>
        <w:spacing w:line="360" w:lineRule="auto"/>
        <w:rPr>
          <w:rFonts w:ascii="Arial" w:hAnsi="Arial" w:cs="Arial"/>
          <w:b/>
          <w:bCs/>
          <w:sz w:val="22"/>
          <w:szCs w:val="22"/>
        </w:rPr>
      </w:pPr>
      <w:r w:rsidRPr="009E6AE5">
        <w:rPr>
          <w:rFonts w:ascii="Arial" w:hAnsi="Arial" w:cs="Arial"/>
          <w:b/>
          <w:bCs/>
          <w:sz w:val="22"/>
          <w:szCs w:val="22"/>
        </w:rPr>
        <w:lastRenderedPageBreak/>
        <w:t>Introduction.</w:t>
      </w:r>
    </w:p>
    <w:p w14:paraId="14985A42" w14:textId="3F49AF67" w:rsidR="00BC3F7D" w:rsidRDefault="004566EA" w:rsidP="00D0550C">
      <w:pPr>
        <w:spacing w:line="360" w:lineRule="auto"/>
        <w:rPr>
          <w:rFonts w:ascii="Arial" w:hAnsi="Arial" w:cs="Arial"/>
          <w:sz w:val="22"/>
          <w:szCs w:val="22"/>
        </w:rPr>
      </w:pPr>
      <w:r w:rsidRPr="00D0550C">
        <w:rPr>
          <w:rFonts w:ascii="Arial" w:hAnsi="Arial" w:cs="Arial"/>
          <w:sz w:val="22"/>
          <w:szCs w:val="22"/>
        </w:rPr>
        <w:t>Goal for this report is to address the significance of coaching and mentoring skills, particularly when it comes to workplace in the current unstable environment and enhancing organisational and personal health. This report will contain analyses of specific coaching model</w:t>
      </w:r>
      <w:r w:rsidR="00626D76">
        <w:rPr>
          <w:rFonts w:ascii="Arial" w:hAnsi="Arial" w:cs="Arial"/>
          <w:sz w:val="22"/>
          <w:szCs w:val="22"/>
        </w:rPr>
        <w:t xml:space="preserve"> GROW</w:t>
      </w:r>
      <w:r w:rsidRPr="00D0550C">
        <w:rPr>
          <w:rFonts w:ascii="Arial" w:hAnsi="Arial" w:cs="Arial"/>
          <w:sz w:val="22"/>
          <w:szCs w:val="22"/>
        </w:rPr>
        <w:t>, critical evaluation of the purpose of coaching and mentoring, and reflection on practical coaching and mentoring sessions, which have been engage during the lectures.</w:t>
      </w:r>
      <w:r w:rsidR="00D0550C">
        <w:rPr>
          <w:rFonts w:ascii="Arial" w:hAnsi="Arial" w:cs="Arial"/>
          <w:sz w:val="22"/>
          <w:szCs w:val="22"/>
        </w:rPr>
        <w:t xml:space="preserve"> Gibbs reflective model will be used in the report for the reflections on coaching and mentoring experience.</w:t>
      </w:r>
      <w:r w:rsidR="00BC3F7D">
        <w:rPr>
          <w:rFonts w:ascii="Arial" w:hAnsi="Arial" w:cs="Arial"/>
          <w:sz w:val="22"/>
          <w:szCs w:val="22"/>
        </w:rPr>
        <w:t xml:space="preserve"> </w:t>
      </w:r>
    </w:p>
    <w:p w14:paraId="74E5E6F4" w14:textId="466F0272" w:rsidR="005A1EC8" w:rsidRDefault="005A1EC8" w:rsidP="00990069">
      <w:pPr>
        <w:spacing w:line="360" w:lineRule="auto"/>
        <w:rPr>
          <w:rFonts w:ascii="Arial" w:hAnsi="Arial" w:cs="Arial"/>
          <w:sz w:val="22"/>
          <w:szCs w:val="22"/>
        </w:rPr>
      </w:pPr>
      <w:r w:rsidRPr="008863A3">
        <w:rPr>
          <w:rFonts w:ascii="Arial" w:hAnsi="Arial" w:cs="Arial"/>
          <w:sz w:val="22"/>
          <w:szCs w:val="22"/>
        </w:rPr>
        <w:t>The method of coaching facilitates learning and development, which is mostly pertinent to improving performance in a specialised field</w:t>
      </w:r>
      <w:r>
        <w:rPr>
          <w:rFonts w:ascii="Arial" w:hAnsi="Arial" w:cs="Arial"/>
          <w:sz w:val="22"/>
          <w:szCs w:val="22"/>
        </w:rPr>
        <w:t>.</w:t>
      </w:r>
      <w:r w:rsidR="00990069">
        <w:rPr>
          <w:rFonts w:ascii="Arial" w:hAnsi="Arial" w:cs="Arial"/>
          <w:sz w:val="22"/>
          <w:szCs w:val="22"/>
        </w:rPr>
        <w:t xml:space="preserve"> Mentoring in other way is a process which point is to improve and grow the personal potential in long prospect. (Megginson and Clutterbuck,2011)</w:t>
      </w:r>
    </w:p>
    <w:p w14:paraId="5CD1C222" w14:textId="2691D9CC" w:rsidR="00626D76" w:rsidRDefault="00626D76" w:rsidP="00626D76">
      <w:pPr>
        <w:spacing w:line="360" w:lineRule="auto"/>
        <w:rPr>
          <w:rFonts w:ascii="Arial" w:hAnsi="Arial" w:cs="Arial"/>
          <w:b/>
          <w:bCs/>
          <w:sz w:val="22"/>
          <w:szCs w:val="22"/>
        </w:rPr>
      </w:pPr>
      <w:r w:rsidRPr="00626D76">
        <w:rPr>
          <w:rFonts w:ascii="Arial" w:hAnsi="Arial" w:cs="Arial"/>
          <w:b/>
          <w:bCs/>
          <w:sz w:val="22"/>
          <w:szCs w:val="22"/>
        </w:rPr>
        <w:t>Critical evaluation of the purpose of coaching and mentoring within a workplace</w:t>
      </w:r>
      <w:r>
        <w:rPr>
          <w:rFonts w:ascii="Arial" w:hAnsi="Arial" w:cs="Arial"/>
          <w:b/>
          <w:bCs/>
          <w:sz w:val="22"/>
          <w:szCs w:val="22"/>
        </w:rPr>
        <w:t>.</w:t>
      </w:r>
    </w:p>
    <w:p w14:paraId="268A8D94" w14:textId="77777777" w:rsidR="00B55725" w:rsidRDefault="00B55725" w:rsidP="00B55725">
      <w:pPr>
        <w:spacing w:line="360" w:lineRule="auto"/>
        <w:rPr>
          <w:rFonts w:ascii="Arial" w:hAnsi="Arial" w:cs="Arial"/>
          <w:sz w:val="22"/>
          <w:szCs w:val="22"/>
        </w:rPr>
      </w:pPr>
      <w:r w:rsidRPr="00C005D2">
        <w:rPr>
          <w:rFonts w:ascii="Arial" w:hAnsi="Arial" w:cs="Arial"/>
          <w:sz w:val="22"/>
          <w:szCs w:val="22"/>
        </w:rPr>
        <w:t>Coaching involves "unlocking people's potential to maximise their own performance," according to Whitmore (2009). Instead of instructing them, it aids in their learning. Coaching is typically time-bound, non-directive, and focused on goals like skill acquisition or career advancement.</w:t>
      </w:r>
    </w:p>
    <w:p w14:paraId="2C664002" w14:textId="40F59DC2" w:rsidR="00B55725" w:rsidRPr="00C005D2" w:rsidRDefault="00B55725" w:rsidP="00B55725">
      <w:pPr>
        <w:spacing w:line="360" w:lineRule="auto"/>
        <w:rPr>
          <w:rFonts w:ascii="Arial" w:hAnsi="Arial" w:cs="Arial"/>
          <w:sz w:val="22"/>
          <w:szCs w:val="22"/>
        </w:rPr>
      </w:pPr>
      <w:r w:rsidRPr="00C005D2">
        <w:rPr>
          <w:rFonts w:ascii="Arial" w:hAnsi="Arial" w:cs="Arial"/>
          <w:sz w:val="22"/>
          <w:szCs w:val="22"/>
        </w:rPr>
        <w:t>In contrast, mentoring</w:t>
      </w:r>
      <w:r w:rsidR="00365333">
        <w:rPr>
          <w:rFonts w:ascii="Arial" w:hAnsi="Arial" w:cs="Arial"/>
          <w:sz w:val="22"/>
          <w:szCs w:val="22"/>
        </w:rPr>
        <w:t xml:space="preserve"> in workplace</w:t>
      </w:r>
      <w:r w:rsidRPr="00C005D2">
        <w:rPr>
          <w:rFonts w:ascii="Arial" w:hAnsi="Arial" w:cs="Arial"/>
          <w:sz w:val="22"/>
          <w:szCs w:val="22"/>
        </w:rPr>
        <w:t xml:space="preserve"> is typically a longer-term connection that focusses on the mentee's overall development, which includes both professional and personal improvement. Mentoring is described as "offline help by one person to another in making significant transitions in knowledge, work, or thinking" by Megginson and Clutterbuck (20</w:t>
      </w:r>
      <w:r w:rsidR="004B2771">
        <w:rPr>
          <w:rFonts w:ascii="Arial" w:hAnsi="Arial" w:cs="Arial"/>
          <w:sz w:val="22"/>
          <w:szCs w:val="22"/>
        </w:rPr>
        <w:t>11</w:t>
      </w:r>
      <w:r w:rsidRPr="00C005D2">
        <w:rPr>
          <w:rFonts w:ascii="Arial" w:hAnsi="Arial" w:cs="Arial"/>
          <w:sz w:val="22"/>
          <w:szCs w:val="22"/>
        </w:rPr>
        <w:t>). Based on their experience, mentors may take a more directed stance and provide counsel or direction that goes beyond pressing work-related issues.</w:t>
      </w:r>
    </w:p>
    <w:p w14:paraId="25451031" w14:textId="2ED5C8BB" w:rsidR="0095638D" w:rsidRDefault="00043542" w:rsidP="0060074F">
      <w:pPr>
        <w:spacing w:line="360" w:lineRule="auto"/>
        <w:rPr>
          <w:rFonts w:ascii="Arial" w:hAnsi="Arial" w:cs="Arial"/>
          <w:sz w:val="22"/>
          <w:szCs w:val="22"/>
        </w:rPr>
      </w:pPr>
      <w:r>
        <w:rPr>
          <w:rFonts w:ascii="Arial" w:hAnsi="Arial" w:cs="Arial"/>
          <w:sz w:val="22"/>
          <w:szCs w:val="22"/>
        </w:rPr>
        <w:t xml:space="preserve">Coaching is focused on performance, skills improvement, goals with non-direct approach in a formal structure often in the short term. To compare with coaching mentoring is concentrating on professional and personal development with directive approach in informal structure generally in long term. </w:t>
      </w:r>
      <w:r w:rsidR="00F40FCD">
        <w:rPr>
          <w:rFonts w:ascii="Arial" w:hAnsi="Arial" w:cs="Arial"/>
          <w:sz w:val="22"/>
          <w:szCs w:val="22"/>
        </w:rPr>
        <w:t>(Marshall, 2008)</w:t>
      </w:r>
    </w:p>
    <w:p w14:paraId="28FAFB4E" w14:textId="31BD1251" w:rsidR="002E2634" w:rsidRPr="0003434D" w:rsidRDefault="0095638D" w:rsidP="002E2634">
      <w:pPr>
        <w:spacing w:line="360" w:lineRule="auto"/>
        <w:rPr>
          <w:rFonts w:ascii="Arial" w:hAnsi="Arial" w:cs="Arial"/>
          <w:sz w:val="22"/>
          <w:szCs w:val="22"/>
        </w:rPr>
      </w:pPr>
      <w:r w:rsidRPr="0003434D">
        <w:rPr>
          <w:rFonts w:ascii="Arial" w:hAnsi="Arial" w:cs="Arial"/>
          <w:sz w:val="22"/>
          <w:szCs w:val="22"/>
        </w:rPr>
        <w:t xml:space="preserve">Main </w:t>
      </w:r>
      <w:r w:rsidR="0039359A" w:rsidRPr="0003434D">
        <w:rPr>
          <w:rFonts w:ascii="Arial" w:hAnsi="Arial" w:cs="Arial"/>
          <w:sz w:val="22"/>
          <w:szCs w:val="22"/>
        </w:rPr>
        <w:t>aims</w:t>
      </w:r>
      <w:r w:rsidRPr="0003434D">
        <w:rPr>
          <w:rFonts w:ascii="Arial" w:hAnsi="Arial" w:cs="Arial"/>
          <w:sz w:val="22"/>
          <w:szCs w:val="22"/>
        </w:rPr>
        <w:t xml:space="preserve"> for both</w:t>
      </w:r>
      <w:r w:rsidR="0039359A" w:rsidRPr="0003434D">
        <w:rPr>
          <w:rFonts w:ascii="Arial" w:hAnsi="Arial" w:cs="Arial"/>
          <w:sz w:val="22"/>
          <w:szCs w:val="22"/>
        </w:rPr>
        <w:t xml:space="preserve"> are:</w:t>
      </w:r>
    </w:p>
    <w:p w14:paraId="653490B3" w14:textId="68FC3D6D" w:rsidR="002E2634" w:rsidRPr="0003434D" w:rsidRDefault="0095638D" w:rsidP="002E2634">
      <w:pPr>
        <w:spacing w:line="360" w:lineRule="auto"/>
        <w:rPr>
          <w:rFonts w:ascii="Arial" w:hAnsi="Arial" w:cs="Arial"/>
          <w:sz w:val="22"/>
          <w:szCs w:val="22"/>
        </w:rPr>
      </w:pPr>
      <w:r w:rsidRPr="0003434D">
        <w:rPr>
          <w:rFonts w:ascii="Arial" w:hAnsi="Arial" w:cs="Arial"/>
          <w:sz w:val="22"/>
          <w:szCs w:val="22"/>
        </w:rPr>
        <w:t xml:space="preserve">Career development and planning </w:t>
      </w:r>
      <w:r w:rsidR="002E2634" w:rsidRPr="0003434D">
        <w:rPr>
          <w:rFonts w:ascii="Arial" w:hAnsi="Arial" w:cs="Arial"/>
          <w:sz w:val="22"/>
          <w:szCs w:val="22"/>
        </w:rPr>
        <w:t>– in long-term professional advancement depends heavily on mentoring, which is frequently connected to succession planning.</w:t>
      </w:r>
      <w:r w:rsidR="004D19E7">
        <w:rPr>
          <w:rFonts w:ascii="Arial" w:hAnsi="Arial" w:cs="Arial"/>
          <w:sz w:val="22"/>
          <w:szCs w:val="22"/>
        </w:rPr>
        <w:t xml:space="preserve"> (Allen et al., 2004)</w:t>
      </w:r>
      <w:r w:rsidR="002E2634" w:rsidRPr="0003434D">
        <w:rPr>
          <w:rFonts w:ascii="Arial" w:hAnsi="Arial" w:cs="Arial"/>
          <w:sz w:val="22"/>
          <w:szCs w:val="22"/>
        </w:rPr>
        <w:t xml:space="preserve"> Mentors assist mentees in establishing networks, navigating organisational politics, and setting professional goals.</w:t>
      </w:r>
    </w:p>
    <w:p w14:paraId="5369320E" w14:textId="74E22645" w:rsidR="0095638D" w:rsidRPr="0003434D" w:rsidRDefault="0095638D" w:rsidP="002E2634">
      <w:pPr>
        <w:spacing w:line="360" w:lineRule="auto"/>
        <w:rPr>
          <w:rFonts w:ascii="Arial" w:hAnsi="Arial" w:cs="Arial"/>
          <w:sz w:val="22"/>
          <w:szCs w:val="22"/>
        </w:rPr>
      </w:pPr>
      <w:r w:rsidRPr="0003434D">
        <w:rPr>
          <w:rFonts w:ascii="Arial" w:hAnsi="Arial" w:cs="Arial"/>
          <w:sz w:val="22"/>
          <w:szCs w:val="22"/>
        </w:rPr>
        <w:lastRenderedPageBreak/>
        <w:t>Skill improvement and learning - to help people gain new skills, coaching and mentoring are both operated. Whilst mentoring promotes more comprehensive professional growth and learning through experience sharing, coaching is typically task- or skill-specific. (</w:t>
      </w:r>
      <w:r w:rsidR="00365333">
        <w:rPr>
          <w:rFonts w:ascii="Arial" w:hAnsi="Arial" w:cs="Arial"/>
          <w:sz w:val="22"/>
          <w:szCs w:val="22"/>
        </w:rPr>
        <w:t>Illeris</w:t>
      </w:r>
      <w:r w:rsidRPr="0003434D">
        <w:rPr>
          <w:rFonts w:ascii="Arial" w:hAnsi="Arial" w:cs="Arial"/>
          <w:sz w:val="22"/>
          <w:szCs w:val="22"/>
        </w:rPr>
        <w:t>,201</w:t>
      </w:r>
      <w:r w:rsidR="00365333">
        <w:rPr>
          <w:rFonts w:ascii="Arial" w:hAnsi="Arial" w:cs="Arial"/>
          <w:sz w:val="22"/>
          <w:szCs w:val="22"/>
        </w:rPr>
        <w:t>1</w:t>
      </w:r>
      <w:r w:rsidRPr="0003434D">
        <w:rPr>
          <w:rFonts w:ascii="Arial" w:hAnsi="Arial" w:cs="Arial"/>
          <w:sz w:val="22"/>
          <w:szCs w:val="22"/>
        </w:rPr>
        <w:t>)</w:t>
      </w:r>
    </w:p>
    <w:p w14:paraId="32D35AAB" w14:textId="5F9E016F" w:rsidR="0039359A" w:rsidRPr="0039359A" w:rsidRDefault="0039359A" w:rsidP="005C10A2">
      <w:pPr>
        <w:spacing w:line="360" w:lineRule="auto"/>
        <w:rPr>
          <w:rFonts w:ascii="Arial" w:hAnsi="Arial" w:cs="Arial"/>
          <w:sz w:val="22"/>
          <w:szCs w:val="22"/>
        </w:rPr>
      </w:pPr>
      <w:r>
        <w:rPr>
          <w:rFonts w:ascii="Arial" w:hAnsi="Arial" w:cs="Arial"/>
          <w:sz w:val="22"/>
          <w:szCs w:val="22"/>
        </w:rPr>
        <w:t xml:space="preserve">Performance empowers – to improve leadership performance on high level positions coaching is widely used, as </w:t>
      </w:r>
      <w:r w:rsidR="0003434D">
        <w:rPr>
          <w:rFonts w:ascii="Arial" w:hAnsi="Arial" w:cs="Arial"/>
          <w:sz w:val="22"/>
          <w:szCs w:val="22"/>
        </w:rPr>
        <w:t>it proposes</w:t>
      </w:r>
      <w:r>
        <w:rPr>
          <w:rFonts w:ascii="Arial" w:hAnsi="Arial" w:cs="Arial"/>
          <w:sz w:val="22"/>
          <w:szCs w:val="22"/>
        </w:rPr>
        <w:t xml:space="preserve"> steps how to get better version of yourself and objective criticism.</w:t>
      </w:r>
      <w:r w:rsidR="0003434D">
        <w:rPr>
          <w:rFonts w:ascii="Arial" w:hAnsi="Arial" w:cs="Arial"/>
          <w:sz w:val="22"/>
          <w:szCs w:val="22"/>
        </w:rPr>
        <w:t xml:space="preserve"> (Grant, 2017) For example, when management member struggle with leadership tasks coaching from senior management team can provide support in decision making skills.</w:t>
      </w:r>
    </w:p>
    <w:p w14:paraId="4D20D406" w14:textId="24DAA76E" w:rsidR="005C10A2" w:rsidRPr="0003434D" w:rsidRDefault="005C10A2" w:rsidP="005C10A2">
      <w:pPr>
        <w:spacing w:line="360" w:lineRule="auto"/>
        <w:rPr>
          <w:rFonts w:ascii="Arial" w:hAnsi="Arial" w:cs="Arial"/>
          <w:sz w:val="22"/>
          <w:szCs w:val="22"/>
        </w:rPr>
      </w:pPr>
      <w:r w:rsidRPr="0003434D">
        <w:rPr>
          <w:rFonts w:ascii="Arial" w:hAnsi="Arial" w:cs="Arial"/>
          <w:sz w:val="22"/>
          <w:szCs w:val="22"/>
        </w:rPr>
        <w:t>Change management and cultural integration - coaching can assist people in realigning with new tactics and adapting to organisational change. Particularly in multicultural or international organisations, mentoring can help with cultural integration (Megginson and Clutterbuck, 2009).</w:t>
      </w:r>
    </w:p>
    <w:p w14:paraId="720DBBDA" w14:textId="4AF27359" w:rsidR="00D831D2" w:rsidRDefault="00D831D2" w:rsidP="00C40095">
      <w:pPr>
        <w:spacing w:line="360" w:lineRule="auto"/>
        <w:rPr>
          <w:rFonts w:ascii="Arial" w:hAnsi="Arial" w:cs="Arial"/>
          <w:sz w:val="22"/>
          <w:szCs w:val="22"/>
        </w:rPr>
      </w:pPr>
      <w:r w:rsidRPr="000342F7">
        <w:rPr>
          <w:rFonts w:ascii="Arial" w:hAnsi="Arial" w:cs="Arial"/>
          <w:sz w:val="22"/>
          <w:szCs w:val="22"/>
        </w:rPr>
        <w:t xml:space="preserve">Garvey et al. (2018) </w:t>
      </w:r>
      <w:r>
        <w:rPr>
          <w:rFonts w:ascii="Arial" w:hAnsi="Arial" w:cs="Arial"/>
          <w:sz w:val="22"/>
          <w:szCs w:val="22"/>
        </w:rPr>
        <w:t xml:space="preserve">criticized that </w:t>
      </w:r>
      <w:r w:rsidRPr="000342F7">
        <w:rPr>
          <w:rFonts w:ascii="Arial" w:hAnsi="Arial" w:cs="Arial"/>
          <w:sz w:val="22"/>
          <w:szCs w:val="22"/>
        </w:rPr>
        <w:t>definitions are too strict may reduce the usefulness of growing links. They support a more flexible strategy in which mentoring and coaching are combined based on the needs of the company and the individual.</w:t>
      </w:r>
    </w:p>
    <w:p w14:paraId="4507C892" w14:textId="57D41FD3" w:rsidR="00C40095" w:rsidRPr="009C535F" w:rsidRDefault="009C535F" w:rsidP="00C40095">
      <w:pPr>
        <w:spacing w:line="360" w:lineRule="auto"/>
        <w:rPr>
          <w:rFonts w:ascii="Arial" w:hAnsi="Arial" w:cs="Arial"/>
          <w:sz w:val="22"/>
          <w:szCs w:val="22"/>
        </w:rPr>
      </w:pPr>
      <w:r w:rsidRPr="009C535F">
        <w:rPr>
          <w:rFonts w:ascii="Arial" w:hAnsi="Arial" w:cs="Arial"/>
          <w:sz w:val="22"/>
          <w:szCs w:val="22"/>
        </w:rPr>
        <w:t>Even though</w:t>
      </w:r>
      <w:r w:rsidR="00D831D2" w:rsidRPr="009C535F">
        <w:rPr>
          <w:rFonts w:ascii="Arial" w:hAnsi="Arial" w:cs="Arial"/>
          <w:sz w:val="22"/>
          <w:szCs w:val="22"/>
        </w:rPr>
        <w:t xml:space="preserve"> some </w:t>
      </w:r>
      <w:r w:rsidRPr="009C535F">
        <w:rPr>
          <w:rFonts w:ascii="Arial" w:hAnsi="Arial" w:cs="Arial"/>
          <w:sz w:val="22"/>
          <w:szCs w:val="22"/>
        </w:rPr>
        <w:t>researchers</w:t>
      </w:r>
      <w:r w:rsidR="00D831D2" w:rsidRPr="009C535F">
        <w:rPr>
          <w:rFonts w:ascii="Arial" w:hAnsi="Arial" w:cs="Arial"/>
          <w:sz w:val="22"/>
          <w:szCs w:val="22"/>
        </w:rPr>
        <w:t xml:space="preserve"> highlight the different functions of coaching and mentoring, others point to a </w:t>
      </w:r>
      <w:r w:rsidRPr="009C535F">
        <w:rPr>
          <w:rFonts w:ascii="Arial" w:hAnsi="Arial" w:cs="Arial"/>
          <w:sz w:val="22"/>
          <w:szCs w:val="22"/>
        </w:rPr>
        <w:t>large</w:t>
      </w:r>
      <w:r w:rsidR="00D831D2" w:rsidRPr="009C535F">
        <w:rPr>
          <w:rFonts w:ascii="Arial" w:hAnsi="Arial" w:cs="Arial"/>
          <w:sz w:val="22"/>
          <w:szCs w:val="22"/>
        </w:rPr>
        <w:t xml:space="preserve"> </w:t>
      </w:r>
      <w:r w:rsidRPr="009C535F">
        <w:rPr>
          <w:rFonts w:ascii="Arial" w:hAnsi="Arial" w:cs="Arial"/>
          <w:sz w:val="22"/>
          <w:szCs w:val="22"/>
        </w:rPr>
        <w:t>intersection</w:t>
      </w:r>
      <w:r w:rsidR="00D831D2" w:rsidRPr="009C535F">
        <w:rPr>
          <w:rFonts w:ascii="Arial" w:hAnsi="Arial" w:cs="Arial"/>
          <w:sz w:val="22"/>
          <w:szCs w:val="22"/>
        </w:rPr>
        <w:t>. Though they differ more in context than philosophy, Hawkins and Smith (2013) contend that both seek to foster development and unlock potential.</w:t>
      </w:r>
      <w:r w:rsidRPr="009C535F">
        <w:rPr>
          <w:rFonts w:ascii="Arial" w:hAnsi="Arial" w:cs="Arial"/>
          <w:sz w:val="22"/>
          <w:szCs w:val="22"/>
        </w:rPr>
        <w:t xml:space="preserve"> In other way o</w:t>
      </w:r>
      <w:r w:rsidR="00DE1408" w:rsidRPr="009C535F">
        <w:rPr>
          <w:rFonts w:ascii="Arial" w:hAnsi="Arial" w:cs="Arial"/>
          <w:sz w:val="22"/>
          <w:szCs w:val="22"/>
        </w:rPr>
        <w:t xml:space="preserve">thers </w:t>
      </w:r>
      <w:r w:rsidRPr="009C535F">
        <w:rPr>
          <w:rFonts w:ascii="Arial" w:hAnsi="Arial" w:cs="Arial"/>
          <w:sz w:val="22"/>
          <w:szCs w:val="22"/>
        </w:rPr>
        <w:t>oppose</w:t>
      </w:r>
      <w:r w:rsidR="00DE1408" w:rsidRPr="009C535F">
        <w:rPr>
          <w:rFonts w:ascii="Arial" w:hAnsi="Arial" w:cs="Arial"/>
          <w:sz w:val="22"/>
          <w:szCs w:val="22"/>
        </w:rPr>
        <w:t xml:space="preserve"> that confusing the two can </w:t>
      </w:r>
      <w:r w:rsidRPr="009C535F">
        <w:rPr>
          <w:rFonts w:ascii="Arial" w:hAnsi="Arial" w:cs="Arial"/>
          <w:sz w:val="22"/>
          <w:szCs w:val="22"/>
        </w:rPr>
        <w:t>lower</w:t>
      </w:r>
      <w:r w:rsidR="00DE1408" w:rsidRPr="009C535F">
        <w:rPr>
          <w:rFonts w:ascii="Arial" w:hAnsi="Arial" w:cs="Arial"/>
          <w:sz w:val="22"/>
          <w:szCs w:val="22"/>
        </w:rPr>
        <w:t xml:space="preserve"> their unique advantages. Parsloe and Leedham (2009) warn that coaching may lose its performance emphasis and mentoring its depth if boundaries are unclear.</w:t>
      </w:r>
      <w:r w:rsidR="00F30794" w:rsidRPr="009C535F">
        <w:rPr>
          <w:rFonts w:ascii="Arial" w:hAnsi="Arial" w:cs="Arial"/>
          <w:sz w:val="22"/>
          <w:szCs w:val="22"/>
        </w:rPr>
        <w:t xml:space="preserve"> For the workplace influential roles plays coaching and mentoring, even though they obtain distinct functions.</w:t>
      </w:r>
      <w:r w:rsidR="007872E4">
        <w:rPr>
          <w:rFonts w:ascii="Arial" w:hAnsi="Arial" w:cs="Arial"/>
          <w:sz w:val="22"/>
          <w:szCs w:val="22"/>
        </w:rPr>
        <w:t xml:space="preserve"> (Brockbank and McGill, 2012)</w:t>
      </w:r>
      <w:r w:rsidR="00C40095" w:rsidRPr="009C535F">
        <w:rPr>
          <w:rFonts w:ascii="Arial" w:hAnsi="Arial" w:cs="Arial"/>
          <w:sz w:val="22"/>
          <w:szCs w:val="22"/>
        </w:rPr>
        <w:t xml:space="preserve"> Even if their lines might occasionally blur, knowing how they differ enables businesses to use each one efficiently based on the situation and need.</w:t>
      </w:r>
      <w:r w:rsidRPr="009C535F">
        <w:rPr>
          <w:rFonts w:ascii="Arial" w:hAnsi="Arial" w:cs="Arial"/>
          <w:sz w:val="22"/>
          <w:szCs w:val="22"/>
        </w:rPr>
        <w:t xml:space="preserve"> </w:t>
      </w:r>
      <w:r w:rsidR="00F30794" w:rsidRPr="009C535F">
        <w:rPr>
          <w:rFonts w:ascii="Arial" w:hAnsi="Arial" w:cs="Arial"/>
          <w:sz w:val="22"/>
          <w:szCs w:val="22"/>
        </w:rPr>
        <w:t xml:space="preserve">Mentoring is better in long-term professional evolution and cultural embodiment coaching </w:t>
      </w:r>
      <w:r w:rsidRPr="009C535F">
        <w:rPr>
          <w:rFonts w:ascii="Arial" w:hAnsi="Arial" w:cs="Arial"/>
          <w:sz w:val="22"/>
          <w:szCs w:val="22"/>
        </w:rPr>
        <w:t xml:space="preserve">form other side is a good fit for short-time skills enhancement </w:t>
      </w:r>
      <w:r w:rsidR="00C40095" w:rsidRPr="009C535F">
        <w:rPr>
          <w:rFonts w:ascii="Arial" w:hAnsi="Arial" w:cs="Arial"/>
          <w:sz w:val="22"/>
          <w:szCs w:val="22"/>
        </w:rPr>
        <w:t>Enhancing employee retention, performance, and happiness can result from incorporating both into a comprehensive people development program.</w:t>
      </w:r>
      <w:r w:rsidR="00F40FCD" w:rsidRPr="00F40FCD">
        <w:rPr>
          <w:rFonts w:ascii="Arial" w:hAnsi="Arial" w:cs="Arial"/>
          <w:sz w:val="22"/>
          <w:szCs w:val="22"/>
        </w:rPr>
        <w:t xml:space="preserve"> </w:t>
      </w:r>
      <w:r w:rsidR="00F40FCD">
        <w:rPr>
          <w:rFonts w:ascii="Arial" w:hAnsi="Arial" w:cs="Arial"/>
          <w:sz w:val="22"/>
          <w:szCs w:val="22"/>
        </w:rPr>
        <w:t>(Parsloe and Leedham, 2009)</w:t>
      </w:r>
    </w:p>
    <w:p w14:paraId="13EC9888" w14:textId="4535C4B1" w:rsidR="00D831D2" w:rsidRPr="000342F7" w:rsidRDefault="00F659AF" w:rsidP="00D831D2">
      <w:pPr>
        <w:rPr>
          <w:rFonts w:ascii="Arial" w:hAnsi="Arial" w:cs="Arial"/>
          <w:b/>
          <w:bCs/>
          <w:sz w:val="22"/>
          <w:szCs w:val="22"/>
        </w:rPr>
      </w:pPr>
      <w:r w:rsidRPr="00F659AF">
        <w:rPr>
          <w:rFonts w:ascii="Arial" w:hAnsi="Arial" w:cs="Arial"/>
          <w:b/>
          <w:bCs/>
          <w:sz w:val="22"/>
          <w:szCs w:val="22"/>
        </w:rPr>
        <w:t>Critical analysis of specific model of coaching - GROW</w:t>
      </w:r>
    </w:p>
    <w:p w14:paraId="627B0C4A" w14:textId="77777777" w:rsidR="00A4600D" w:rsidRPr="00247AF3" w:rsidRDefault="00A4600D" w:rsidP="000F7D1A">
      <w:pPr>
        <w:spacing w:line="360" w:lineRule="auto"/>
        <w:rPr>
          <w:rFonts w:ascii="Arial" w:hAnsi="Arial" w:cs="Arial"/>
          <w:sz w:val="22"/>
          <w:szCs w:val="22"/>
        </w:rPr>
      </w:pPr>
      <w:r w:rsidRPr="00AB725B">
        <w:rPr>
          <w:rFonts w:ascii="Arial" w:hAnsi="Arial" w:cs="Arial"/>
          <w:sz w:val="22"/>
          <w:szCs w:val="22"/>
        </w:rPr>
        <w:t>One of the most popular frameworks in coaching is the GROW model, which provides an organised approach to goal-oriented discussions. The concept, which stands for Goal, Reality, Options and Will was first created by Sir John Whitmore and others in the 1980s (Whitmore, 2017). It leads coaches and coachee</w:t>
      </w:r>
      <w:r>
        <w:rPr>
          <w:rFonts w:ascii="Arial" w:hAnsi="Arial" w:cs="Arial"/>
          <w:sz w:val="22"/>
          <w:szCs w:val="22"/>
        </w:rPr>
        <w:t>s</w:t>
      </w:r>
      <w:r w:rsidRPr="00AB725B">
        <w:rPr>
          <w:rFonts w:ascii="Arial" w:hAnsi="Arial" w:cs="Arial"/>
          <w:sz w:val="22"/>
          <w:szCs w:val="22"/>
        </w:rPr>
        <w:t xml:space="preserve"> through a process that makes goals clear, evaluates the existing position, considers potential tactics, and makes a commitment to </w:t>
      </w:r>
      <w:r w:rsidRPr="00AB725B">
        <w:rPr>
          <w:rFonts w:ascii="Arial" w:hAnsi="Arial" w:cs="Arial"/>
          <w:sz w:val="22"/>
          <w:szCs w:val="22"/>
        </w:rPr>
        <w:lastRenderedPageBreak/>
        <w:t>specific activities.</w:t>
      </w:r>
      <w:r>
        <w:rPr>
          <w:rFonts w:ascii="Arial" w:hAnsi="Arial" w:cs="Arial"/>
          <w:sz w:val="22"/>
          <w:szCs w:val="22"/>
        </w:rPr>
        <w:t xml:space="preserve"> </w:t>
      </w:r>
      <w:r w:rsidRPr="00247AF3">
        <w:rPr>
          <w:rFonts w:ascii="Arial" w:hAnsi="Arial" w:cs="Arial"/>
          <w:sz w:val="22"/>
          <w:szCs w:val="22"/>
        </w:rPr>
        <w:t>According to Whitmore (2017), the concept is based on the ideas of self-self-reliant education and aims to promote genuine inspiration and ownership.</w:t>
      </w:r>
    </w:p>
    <w:p w14:paraId="7FEEF19D" w14:textId="3215A3C6" w:rsidR="00A4600D" w:rsidRDefault="00A4600D" w:rsidP="000F7D1A">
      <w:pPr>
        <w:spacing w:line="360" w:lineRule="auto"/>
        <w:rPr>
          <w:rFonts w:ascii="Arial" w:hAnsi="Arial" w:cs="Arial"/>
          <w:sz w:val="22"/>
          <w:szCs w:val="22"/>
        </w:rPr>
      </w:pPr>
      <w:r>
        <w:rPr>
          <w:rFonts w:ascii="Arial" w:hAnsi="Arial" w:cs="Arial"/>
          <w:sz w:val="22"/>
          <w:szCs w:val="22"/>
        </w:rPr>
        <w:t>Goal - a</w:t>
      </w:r>
      <w:r w:rsidRPr="00C3379F">
        <w:rPr>
          <w:rFonts w:ascii="Arial" w:hAnsi="Arial" w:cs="Arial"/>
          <w:sz w:val="22"/>
          <w:szCs w:val="22"/>
        </w:rPr>
        <w:t>scertain the coachee's goals, both immediate (</w:t>
      </w:r>
      <w:r>
        <w:rPr>
          <w:rFonts w:ascii="Arial" w:hAnsi="Arial" w:cs="Arial"/>
          <w:sz w:val="22"/>
          <w:szCs w:val="22"/>
        </w:rPr>
        <w:t>for</w:t>
      </w:r>
      <w:r w:rsidRPr="00C3379F">
        <w:rPr>
          <w:rFonts w:ascii="Arial" w:hAnsi="Arial" w:cs="Arial"/>
          <w:sz w:val="22"/>
          <w:szCs w:val="22"/>
        </w:rPr>
        <w:t xml:space="preserve"> session) and long-term.</w:t>
      </w:r>
    </w:p>
    <w:p w14:paraId="1BC76B00" w14:textId="08CEBC99" w:rsidR="00530BFA" w:rsidRDefault="00530BFA" w:rsidP="000F7D1A">
      <w:pPr>
        <w:spacing w:line="360" w:lineRule="auto"/>
        <w:rPr>
          <w:rFonts w:ascii="Arial" w:hAnsi="Arial" w:cs="Arial"/>
          <w:sz w:val="22"/>
          <w:szCs w:val="22"/>
        </w:rPr>
      </w:pPr>
      <w:r>
        <w:rPr>
          <w:rFonts w:ascii="Arial" w:hAnsi="Arial" w:cs="Arial"/>
          <w:sz w:val="22"/>
          <w:szCs w:val="22"/>
        </w:rPr>
        <w:t>Reality - e</w:t>
      </w:r>
      <w:r w:rsidRPr="00C3379F">
        <w:rPr>
          <w:rFonts w:ascii="Arial" w:hAnsi="Arial" w:cs="Arial"/>
          <w:sz w:val="22"/>
          <w:szCs w:val="22"/>
        </w:rPr>
        <w:t xml:space="preserve">xamine the existing </w:t>
      </w:r>
      <w:r>
        <w:rPr>
          <w:rFonts w:ascii="Arial" w:hAnsi="Arial" w:cs="Arial"/>
          <w:sz w:val="22"/>
          <w:szCs w:val="22"/>
        </w:rPr>
        <w:t>place</w:t>
      </w:r>
      <w:r w:rsidRPr="00C3379F">
        <w:rPr>
          <w:rFonts w:ascii="Arial" w:hAnsi="Arial" w:cs="Arial"/>
          <w:sz w:val="22"/>
          <w:szCs w:val="22"/>
        </w:rPr>
        <w:t xml:space="preserve">, </w:t>
      </w:r>
      <w:r w:rsidR="00BE040F" w:rsidRPr="00C3379F">
        <w:rPr>
          <w:rFonts w:ascii="Arial" w:hAnsi="Arial" w:cs="Arial"/>
          <w:sz w:val="22"/>
          <w:szCs w:val="22"/>
        </w:rPr>
        <w:t>seeing</w:t>
      </w:r>
      <w:r w:rsidRPr="00C3379F">
        <w:rPr>
          <w:rFonts w:ascii="Arial" w:hAnsi="Arial" w:cs="Arial"/>
          <w:sz w:val="22"/>
          <w:szCs w:val="22"/>
        </w:rPr>
        <w:t xml:space="preserve"> the difficulties, successes and limitations.</w:t>
      </w:r>
    </w:p>
    <w:p w14:paraId="2ADB923A" w14:textId="7C9E9AFF" w:rsidR="00BE040F" w:rsidRDefault="00BE040F" w:rsidP="000F7D1A">
      <w:pPr>
        <w:spacing w:line="360" w:lineRule="auto"/>
        <w:rPr>
          <w:rFonts w:ascii="Arial" w:hAnsi="Arial" w:cs="Arial"/>
          <w:sz w:val="22"/>
          <w:szCs w:val="22"/>
        </w:rPr>
      </w:pPr>
      <w:r>
        <w:rPr>
          <w:rFonts w:ascii="Arial" w:hAnsi="Arial" w:cs="Arial"/>
          <w:sz w:val="22"/>
          <w:szCs w:val="22"/>
        </w:rPr>
        <w:t>Options – produce a selection of potential strategies to go forward.</w:t>
      </w:r>
    </w:p>
    <w:p w14:paraId="6E0FE5BF" w14:textId="3C9CF3AC" w:rsidR="00BE040F" w:rsidRDefault="00BE040F" w:rsidP="000F7D1A">
      <w:pPr>
        <w:spacing w:line="360" w:lineRule="auto"/>
        <w:rPr>
          <w:rFonts w:ascii="Arial" w:hAnsi="Arial" w:cs="Arial"/>
          <w:sz w:val="22"/>
          <w:szCs w:val="22"/>
        </w:rPr>
      </w:pPr>
      <w:r>
        <w:rPr>
          <w:rFonts w:ascii="Arial" w:hAnsi="Arial" w:cs="Arial"/>
          <w:sz w:val="22"/>
          <w:szCs w:val="22"/>
        </w:rPr>
        <w:t>Will – assign to special acts and establish answerability processes.</w:t>
      </w:r>
    </w:p>
    <w:p w14:paraId="74BA4CE5" w14:textId="2EB0F828" w:rsidR="00BE040F" w:rsidRDefault="00BE040F" w:rsidP="000F7D1A">
      <w:pPr>
        <w:spacing w:line="360" w:lineRule="auto"/>
        <w:rPr>
          <w:rFonts w:ascii="Arial" w:hAnsi="Arial" w:cs="Arial"/>
          <w:sz w:val="22"/>
          <w:szCs w:val="22"/>
        </w:rPr>
      </w:pPr>
      <w:r>
        <w:rPr>
          <w:rFonts w:ascii="Arial" w:hAnsi="Arial" w:cs="Arial"/>
          <w:sz w:val="22"/>
          <w:szCs w:val="22"/>
        </w:rPr>
        <w:t>Advantaged and disadvantages of GROW Model:</w:t>
      </w:r>
    </w:p>
    <w:p w14:paraId="731B72B0" w14:textId="693A37D0" w:rsidR="00DF1D36" w:rsidRDefault="00BE040F" w:rsidP="000F7D1A">
      <w:pPr>
        <w:pStyle w:val="ListParagraph"/>
        <w:numPr>
          <w:ilvl w:val="0"/>
          <w:numId w:val="3"/>
        </w:numPr>
        <w:spacing w:line="360" w:lineRule="auto"/>
        <w:rPr>
          <w:rFonts w:ascii="Arial" w:hAnsi="Arial" w:cs="Arial"/>
          <w:sz w:val="22"/>
          <w:szCs w:val="22"/>
        </w:rPr>
      </w:pPr>
      <w:r w:rsidRPr="00DF1D36">
        <w:rPr>
          <w:rFonts w:ascii="Arial" w:hAnsi="Arial" w:cs="Arial"/>
          <w:sz w:val="22"/>
          <w:szCs w:val="22"/>
        </w:rPr>
        <w:t xml:space="preserve">Adaptability - </w:t>
      </w:r>
      <w:r w:rsidR="00DF1D36" w:rsidRPr="00DF1D36">
        <w:rPr>
          <w:rFonts w:ascii="Arial" w:hAnsi="Arial" w:cs="Arial"/>
          <w:sz w:val="22"/>
          <w:szCs w:val="22"/>
        </w:rPr>
        <w:t>the GROW approach is applicable to informal and formal coaching situations and can be applied in a range of scenarios, including career development and performance coaching (Starr, 2021).</w:t>
      </w:r>
    </w:p>
    <w:p w14:paraId="0F584B75" w14:textId="48AB5231" w:rsidR="00DF1D36" w:rsidRPr="00DF1D36" w:rsidRDefault="00DF1D36" w:rsidP="000F7D1A">
      <w:pPr>
        <w:pStyle w:val="ListParagraph"/>
        <w:numPr>
          <w:ilvl w:val="0"/>
          <w:numId w:val="3"/>
        </w:numPr>
        <w:spacing w:line="360" w:lineRule="auto"/>
        <w:rPr>
          <w:rFonts w:ascii="Arial" w:hAnsi="Arial" w:cs="Arial"/>
          <w:sz w:val="22"/>
          <w:szCs w:val="22"/>
        </w:rPr>
      </w:pPr>
      <w:r w:rsidRPr="00DF1D36">
        <w:rPr>
          <w:rFonts w:ascii="Arial" w:hAnsi="Arial" w:cs="Arial"/>
          <w:sz w:val="22"/>
          <w:szCs w:val="22"/>
        </w:rPr>
        <w:t>Purpose oriented - the approach guarantees the purposefulness of coaching talks by beginning with a well-defined objective. This is consistent with the aim-setting approach of, which attributes improved accomplishment to clear and challenging goals.</w:t>
      </w:r>
    </w:p>
    <w:p w14:paraId="39AF63E2" w14:textId="0AEB5455" w:rsidR="00DD2C41" w:rsidRPr="00DD2C41" w:rsidRDefault="00DF1D36" w:rsidP="000F7D1A">
      <w:pPr>
        <w:pStyle w:val="ListParagraph"/>
        <w:numPr>
          <w:ilvl w:val="0"/>
          <w:numId w:val="3"/>
        </w:numPr>
        <w:spacing w:line="360" w:lineRule="auto"/>
        <w:rPr>
          <w:rFonts w:ascii="Arial" w:hAnsi="Arial" w:cs="Arial"/>
          <w:sz w:val="22"/>
          <w:szCs w:val="22"/>
        </w:rPr>
      </w:pPr>
      <w:r w:rsidRPr="00DD2C41">
        <w:rPr>
          <w:rFonts w:ascii="Arial" w:hAnsi="Arial" w:cs="Arial"/>
          <w:sz w:val="22"/>
          <w:szCs w:val="22"/>
        </w:rPr>
        <w:t xml:space="preserve">Plainness and accessibility - </w:t>
      </w:r>
      <w:r w:rsidR="00DD2C41" w:rsidRPr="00DD2C41">
        <w:rPr>
          <w:rFonts w:ascii="Arial" w:hAnsi="Arial" w:cs="Arial"/>
          <w:sz w:val="22"/>
          <w:szCs w:val="22"/>
        </w:rPr>
        <w:t xml:space="preserve">the GROW model's ease is its main advantages; even people with no professional coaching educating can use it. It offers a precise framework for organising coaching meeting, which is a support the maintenance of targeted and </w:t>
      </w:r>
      <w:r w:rsidR="00DD2C41">
        <w:rPr>
          <w:rFonts w:ascii="Arial" w:hAnsi="Arial" w:cs="Arial"/>
          <w:sz w:val="22"/>
          <w:szCs w:val="22"/>
        </w:rPr>
        <w:t>constructive</w:t>
      </w:r>
      <w:r w:rsidR="00DD2C41" w:rsidRPr="00DD2C41">
        <w:rPr>
          <w:rFonts w:ascii="Arial" w:hAnsi="Arial" w:cs="Arial"/>
          <w:sz w:val="22"/>
          <w:szCs w:val="22"/>
        </w:rPr>
        <w:t xml:space="preserve"> discussions.</w:t>
      </w:r>
    </w:p>
    <w:p w14:paraId="2FC41634" w14:textId="77777777" w:rsidR="00DD2C41" w:rsidRDefault="00DD2C41" w:rsidP="000F7D1A">
      <w:pPr>
        <w:pStyle w:val="ListParagraph"/>
        <w:numPr>
          <w:ilvl w:val="0"/>
          <w:numId w:val="3"/>
        </w:numPr>
        <w:spacing w:line="360" w:lineRule="auto"/>
        <w:rPr>
          <w:rFonts w:ascii="Arial" w:hAnsi="Arial" w:cs="Arial"/>
          <w:sz w:val="22"/>
          <w:szCs w:val="22"/>
        </w:rPr>
      </w:pPr>
      <w:r w:rsidRPr="00DD2C41">
        <w:rPr>
          <w:rFonts w:ascii="Arial" w:hAnsi="Arial" w:cs="Arial"/>
          <w:sz w:val="22"/>
          <w:szCs w:val="22"/>
        </w:rPr>
        <w:t>Encourages responsibility - the model's last step motivates coachees to take action and it raises liability and the possibility that they will follow through. By grounding goals in concrete actions, it facilitates social change and development.</w:t>
      </w:r>
    </w:p>
    <w:p w14:paraId="69C51CA1" w14:textId="4A30EDB7" w:rsidR="00A204E9" w:rsidRDefault="007E3B63" w:rsidP="000F7D1A">
      <w:pPr>
        <w:spacing w:line="360" w:lineRule="auto"/>
        <w:rPr>
          <w:rFonts w:ascii="Arial" w:hAnsi="Arial" w:cs="Arial"/>
          <w:sz w:val="22"/>
          <w:szCs w:val="22"/>
        </w:rPr>
      </w:pPr>
      <w:r>
        <w:rPr>
          <w:rFonts w:ascii="Arial" w:hAnsi="Arial" w:cs="Arial"/>
          <w:sz w:val="22"/>
          <w:szCs w:val="22"/>
        </w:rPr>
        <w:t>Disadvantages of Grow model are:</w:t>
      </w:r>
    </w:p>
    <w:p w14:paraId="1D135BD7" w14:textId="52B30AF6" w:rsidR="007E3B63" w:rsidRPr="00407B1E" w:rsidRDefault="007E3B63" w:rsidP="000F7D1A">
      <w:pPr>
        <w:pStyle w:val="ListParagraph"/>
        <w:numPr>
          <w:ilvl w:val="0"/>
          <w:numId w:val="4"/>
        </w:numPr>
        <w:spacing w:line="360" w:lineRule="auto"/>
        <w:rPr>
          <w:rFonts w:ascii="Arial" w:hAnsi="Arial" w:cs="Arial"/>
          <w:sz w:val="22"/>
          <w:szCs w:val="22"/>
        </w:rPr>
      </w:pPr>
      <w:r w:rsidRPr="00407B1E">
        <w:rPr>
          <w:rFonts w:ascii="Arial" w:hAnsi="Arial" w:cs="Arial"/>
          <w:sz w:val="22"/>
          <w:szCs w:val="22"/>
        </w:rPr>
        <w:t>Too simple – the paradigm may generalise difficult emotional or professional situations, according to critics. More complex and therapeutic techniques can be needed for complete issues, emotional hurdles, or ingrained behavioural repetitions</w:t>
      </w:r>
      <w:r w:rsidR="000F7D1A">
        <w:rPr>
          <w:rFonts w:ascii="Arial" w:hAnsi="Arial" w:cs="Arial"/>
          <w:sz w:val="22"/>
          <w:szCs w:val="22"/>
        </w:rPr>
        <w:t xml:space="preserve">. </w:t>
      </w:r>
      <w:r w:rsidR="000F7D1A" w:rsidRPr="00407B1E">
        <w:rPr>
          <w:rFonts w:ascii="Arial" w:hAnsi="Arial" w:cs="Arial"/>
          <w:sz w:val="22"/>
          <w:szCs w:val="22"/>
        </w:rPr>
        <w:t>(Cox et al., 2018).</w:t>
      </w:r>
    </w:p>
    <w:p w14:paraId="0AD3619F" w14:textId="03116755" w:rsidR="00407B1E" w:rsidRPr="00407B1E" w:rsidRDefault="007E3B63" w:rsidP="000F7D1A">
      <w:pPr>
        <w:pStyle w:val="ListParagraph"/>
        <w:numPr>
          <w:ilvl w:val="0"/>
          <w:numId w:val="4"/>
        </w:numPr>
        <w:spacing w:line="360" w:lineRule="auto"/>
        <w:rPr>
          <w:rFonts w:ascii="Arial" w:hAnsi="Arial" w:cs="Arial"/>
          <w:sz w:val="22"/>
          <w:szCs w:val="22"/>
        </w:rPr>
      </w:pPr>
      <w:r w:rsidRPr="00407B1E">
        <w:rPr>
          <w:rFonts w:ascii="Arial" w:hAnsi="Arial" w:cs="Arial"/>
          <w:sz w:val="22"/>
          <w:szCs w:val="22"/>
        </w:rPr>
        <w:t xml:space="preserve">Depend on </w:t>
      </w:r>
      <w:proofErr w:type="spellStart"/>
      <w:r w:rsidRPr="00407B1E">
        <w:rPr>
          <w:rFonts w:ascii="Arial" w:hAnsi="Arial" w:cs="Arial"/>
          <w:sz w:val="22"/>
          <w:szCs w:val="22"/>
        </w:rPr>
        <w:t>coachee</w:t>
      </w:r>
      <w:proofErr w:type="spellEnd"/>
      <w:r w:rsidRPr="00407B1E">
        <w:rPr>
          <w:rFonts w:ascii="Arial" w:hAnsi="Arial" w:cs="Arial"/>
          <w:sz w:val="22"/>
          <w:szCs w:val="22"/>
        </w:rPr>
        <w:t xml:space="preserve"> state - </w:t>
      </w:r>
      <w:r w:rsidR="00407B1E" w:rsidRPr="00407B1E">
        <w:rPr>
          <w:rFonts w:ascii="Arial" w:hAnsi="Arial" w:cs="Arial"/>
          <w:sz w:val="22"/>
          <w:szCs w:val="22"/>
        </w:rPr>
        <w:t>the concept makes the assumption that coachees can articulate their aims and possibilities and are self-conscious. This could not always happen, especially when there is not enough knowledge, reluctance to change, or poor confidence (Cox et al., 2018).</w:t>
      </w:r>
    </w:p>
    <w:p w14:paraId="3D1059F7" w14:textId="77777777" w:rsidR="00407B1E" w:rsidRDefault="007E3B63" w:rsidP="000F7D1A">
      <w:pPr>
        <w:pStyle w:val="ListParagraph"/>
        <w:numPr>
          <w:ilvl w:val="0"/>
          <w:numId w:val="4"/>
        </w:numPr>
        <w:spacing w:line="360" w:lineRule="auto"/>
        <w:rPr>
          <w:rFonts w:ascii="Arial" w:hAnsi="Arial" w:cs="Arial"/>
          <w:sz w:val="22"/>
          <w:szCs w:val="22"/>
        </w:rPr>
      </w:pPr>
      <w:r w:rsidRPr="00407B1E">
        <w:rPr>
          <w:rFonts w:ascii="Arial" w:hAnsi="Arial" w:cs="Arial"/>
          <w:sz w:val="22"/>
          <w:szCs w:val="22"/>
        </w:rPr>
        <w:t xml:space="preserve">Linear structure – </w:t>
      </w:r>
      <w:r w:rsidR="00407B1E" w:rsidRPr="00407B1E">
        <w:rPr>
          <w:rFonts w:ascii="Arial" w:hAnsi="Arial" w:cs="Arial"/>
          <w:sz w:val="22"/>
          <w:szCs w:val="22"/>
        </w:rPr>
        <w:t xml:space="preserve">the GROW model's methodical approach might not accurately capture the non-linear character of human progress. In practice, trainers frequently </w:t>
      </w:r>
      <w:r w:rsidR="00407B1E" w:rsidRPr="00407B1E">
        <w:rPr>
          <w:rFonts w:ascii="Arial" w:hAnsi="Arial" w:cs="Arial"/>
          <w:sz w:val="22"/>
          <w:szCs w:val="22"/>
        </w:rPr>
        <w:lastRenderedPageBreak/>
        <w:t>discover that their clients need to review previous steps iteratively or leap between phases (Downey, 2003).</w:t>
      </w:r>
    </w:p>
    <w:p w14:paraId="6433BF09" w14:textId="1C271F7B" w:rsidR="00407B1E" w:rsidRDefault="00710BBF" w:rsidP="000F7D1A">
      <w:pPr>
        <w:spacing w:line="360" w:lineRule="auto"/>
        <w:rPr>
          <w:rFonts w:ascii="Arial" w:hAnsi="Arial" w:cs="Arial"/>
          <w:sz w:val="22"/>
          <w:szCs w:val="22"/>
        </w:rPr>
      </w:pPr>
      <w:r>
        <w:rPr>
          <w:rFonts w:ascii="Arial" w:hAnsi="Arial" w:cs="Arial"/>
          <w:sz w:val="22"/>
          <w:szCs w:val="22"/>
        </w:rPr>
        <w:t xml:space="preserve">The GROW model is effective in </w:t>
      </w:r>
      <w:r w:rsidR="000731EA">
        <w:rPr>
          <w:rFonts w:ascii="Arial" w:hAnsi="Arial" w:cs="Arial"/>
          <w:sz w:val="22"/>
          <w:szCs w:val="22"/>
        </w:rPr>
        <w:t xml:space="preserve">many </w:t>
      </w:r>
      <w:r>
        <w:rPr>
          <w:rFonts w:ascii="Arial" w:hAnsi="Arial" w:cs="Arial"/>
          <w:sz w:val="22"/>
          <w:szCs w:val="22"/>
        </w:rPr>
        <w:t>situations</w:t>
      </w:r>
      <w:r w:rsidR="000731EA">
        <w:rPr>
          <w:rFonts w:ascii="Arial" w:hAnsi="Arial" w:cs="Arial"/>
          <w:sz w:val="22"/>
          <w:szCs w:val="22"/>
        </w:rPr>
        <w:t xml:space="preserve">, however best effectiveness it shows where is required decision making and problem-solving structure. For example- in career improvement, where can be used in help to plan the steps for higher role. </w:t>
      </w:r>
      <w:r w:rsidR="008842A6">
        <w:rPr>
          <w:rFonts w:ascii="Arial" w:hAnsi="Arial" w:cs="Arial"/>
          <w:sz w:val="22"/>
          <w:szCs w:val="22"/>
        </w:rPr>
        <w:t>Moreover,</w:t>
      </w:r>
      <w:r w:rsidR="000731EA">
        <w:rPr>
          <w:rFonts w:ascii="Arial" w:hAnsi="Arial" w:cs="Arial"/>
          <w:sz w:val="22"/>
          <w:szCs w:val="22"/>
        </w:rPr>
        <w:t xml:space="preserve"> can be applied in project management in case if team held in conflicts and need to find a</w:t>
      </w:r>
      <w:r w:rsidR="008842A6">
        <w:rPr>
          <w:rFonts w:ascii="Arial" w:hAnsi="Arial" w:cs="Arial"/>
          <w:sz w:val="22"/>
          <w:szCs w:val="22"/>
        </w:rPr>
        <w:t>n</w:t>
      </w:r>
      <w:r w:rsidR="000731EA">
        <w:rPr>
          <w:rFonts w:ascii="Arial" w:hAnsi="Arial" w:cs="Arial"/>
          <w:sz w:val="22"/>
          <w:szCs w:val="22"/>
        </w:rPr>
        <w:t xml:space="preserve"> approach to resolve the conflict. </w:t>
      </w:r>
    </w:p>
    <w:p w14:paraId="26798033" w14:textId="7B229ACE" w:rsidR="008842A6" w:rsidRDefault="008842A6" w:rsidP="000F7D1A">
      <w:pPr>
        <w:spacing w:line="360" w:lineRule="auto"/>
        <w:rPr>
          <w:rFonts w:ascii="Arial" w:hAnsi="Arial" w:cs="Arial"/>
          <w:sz w:val="22"/>
          <w:szCs w:val="22"/>
        </w:rPr>
      </w:pPr>
      <w:r w:rsidRPr="009B7ED8">
        <w:rPr>
          <w:rFonts w:ascii="Arial" w:hAnsi="Arial" w:cs="Arial"/>
          <w:sz w:val="22"/>
          <w:szCs w:val="22"/>
        </w:rPr>
        <w:t xml:space="preserve">It might, however, be not as much of successful in coaching scenarios that call for examining underlying motives or emotional suffering; in these cases, psychodynamic or </w:t>
      </w:r>
      <w:r>
        <w:rPr>
          <w:rFonts w:ascii="Arial" w:hAnsi="Arial" w:cs="Arial"/>
          <w:sz w:val="22"/>
          <w:szCs w:val="22"/>
        </w:rPr>
        <w:t xml:space="preserve">more specialized </w:t>
      </w:r>
      <w:r w:rsidRPr="009B7ED8">
        <w:rPr>
          <w:rFonts w:ascii="Arial" w:hAnsi="Arial" w:cs="Arial"/>
          <w:sz w:val="22"/>
          <w:szCs w:val="22"/>
        </w:rPr>
        <w:t>coaching models might be more suitable.</w:t>
      </w:r>
    </w:p>
    <w:p w14:paraId="0E0DEFC4" w14:textId="47B3E48E" w:rsidR="00AE5D2E" w:rsidRDefault="00AE5D2E" w:rsidP="000F7D1A">
      <w:pPr>
        <w:spacing w:line="360" w:lineRule="auto"/>
        <w:rPr>
          <w:rFonts w:ascii="Arial" w:hAnsi="Arial" w:cs="Arial"/>
          <w:b/>
          <w:bCs/>
          <w:sz w:val="22"/>
          <w:szCs w:val="22"/>
        </w:rPr>
      </w:pPr>
      <w:r w:rsidRPr="00AE5D2E">
        <w:rPr>
          <w:rFonts w:ascii="Arial" w:hAnsi="Arial" w:cs="Arial"/>
          <w:b/>
          <w:bCs/>
          <w:sz w:val="22"/>
          <w:szCs w:val="22"/>
        </w:rPr>
        <w:t>Reflection on practical coaching session</w:t>
      </w:r>
    </w:p>
    <w:p w14:paraId="3F572422" w14:textId="4CAD9070" w:rsidR="00AE5D2E" w:rsidRDefault="00AE5D2E" w:rsidP="000F7D1A">
      <w:pPr>
        <w:spacing w:line="360" w:lineRule="auto"/>
        <w:rPr>
          <w:rFonts w:ascii="Arial" w:hAnsi="Arial" w:cs="Arial"/>
          <w:sz w:val="22"/>
          <w:szCs w:val="22"/>
        </w:rPr>
      </w:pPr>
      <w:r>
        <w:rPr>
          <w:rFonts w:ascii="Arial" w:hAnsi="Arial" w:cs="Arial"/>
          <w:sz w:val="22"/>
          <w:szCs w:val="22"/>
        </w:rPr>
        <w:t>For my reflection on coaching and mentoring sessions Gibbs reflection cycle will be applied.</w:t>
      </w:r>
    </w:p>
    <w:p w14:paraId="25095215" w14:textId="77777777" w:rsidR="00EF2E50" w:rsidRDefault="00EF2E50" w:rsidP="00EF2E50">
      <w:pPr>
        <w:spacing w:line="360" w:lineRule="auto"/>
        <w:rPr>
          <w:rFonts w:ascii="Arial" w:hAnsi="Arial" w:cs="Arial"/>
          <w:sz w:val="22"/>
          <w:szCs w:val="22"/>
        </w:rPr>
      </w:pPr>
      <w:r>
        <w:rPr>
          <w:rFonts w:ascii="Arial" w:hAnsi="Arial" w:cs="Arial"/>
          <w:sz w:val="22"/>
          <w:szCs w:val="22"/>
        </w:rPr>
        <w:t>Description</w:t>
      </w:r>
    </w:p>
    <w:p w14:paraId="2DC2A8F2" w14:textId="498F99BA" w:rsidR="00EF2E50" w:rsidRDefault="00EF2E50" w:rsidP="00EF2E50">
      <w:pPr>
        <w:spacing w:line="360" w:lineRule="auto"/>
        <w:rPr>
          <w:rFonts w:ascii="Arial" w:hAnsi="Arial" w:cs="Arial"/>
          <w:sz w:val="22"/>
          <w:szCs w:val="22"/>
        </w:rPr>
      </w:pPr>
      <w:r>
        <w:rPr>
          <w:rFonts w:ascii="Arial" w:hAnsi="Arial" w:cs="Arial"/>
          <w:sz w:val="22"/>
          <w:szCs w:val="22"/>
        </w:rPr>
        <w:t>First, I was</w:t>
      </w:r>
      <w:r w:rsidRPr="002C5922">
        <w:rPr>
          <w:rFonts w:ascii="Arial" w:hAnsi="Arial" w:cs="Arial"/>
          <w:sz w:val="22"/>
          <w:szCs w:val="22"/>
        </w:rPr>
        <w:t xml:space="preserve"> the coach during my coaching session, leading a discussion with </w:t>
      </w:r>
      <w:r>
        <w:rPr>
          <w:rFonts w:ascii="Arial" w:hAnsi="Arial" w:cs="Arial"/>
          <w:sz w:val="22"/>
          <w:szCs w:val="22"/>
        </w:rPr>
        <w:t>my</w:t>
      </w:r>
      <w:r w:rsidRPr="002C5922">
        <w:rPr>
          <w:rFonts w:ascii="Arial" w:hAnsi="Arial" w:cs="Arial"/>
          <w:sz w:val="22"/>
          <w:szCs w:val="22"/>
        </w:rPr>
        <w:t xml:space="preserve"> colleague</w:t>
      </w:r>
      <w:r>
        <w:rPr>
          <w:rFonts w:ascii="Arial" w:hAnsi="Arial" w:cs="Arial"/>
          <w:sz w:val="22"/>
          <w:szCs w:val="22"/>
        </w:rPr>
        <w:t xml:space="preserve"> George</w:t>
      </w:r>
      <w:r w:rsidRPr="002C5922">
        <w:rPr>
          <w:rFonts w:ascii="Arial" w:hAnsi="Arial" w:cs="Arial"/>
          <w:sz w:val="22"/>
          <w:szCs w:val="22"/>
        </w:rPr>
        <w:t xml:space="preserve"> who </w:t>
      </w:r>
      <w:r>
        <w:rPr>
          <w:rFonts w:ascii="Arial" w:hAnsi="Arial" w:cs="Arial"/>
          <w:sz w:val="22"/>
          <w:szCs w:val="22"/>
        </w:rPr>
        <w:t>was</w:t>
      </w:r>
      <w:r w:rsidRPr="002C5922">
        <w:rPr>
          <w:rFonts w:ascii="Arial" w:hAnsi="Arial" w:cs="Arial"/>
          <w:sz w:val="22"/>
          <w:szCs w:val="22"/>
        </w:rPr>
        <w:t xml:space="preserve"> the </w:t>
      </w:r>
      <w:proofErr w:type="spellStart"/>
      <w:r w:rsidRPr="002C5922">
        <w:rPr>
          <w:rFonts w:ascii="Arial" w:hAnsi="Arial" w:cs="Arial"/>
          <w:sz w:val="22"/>
          <w:szCs w:val="22"/>
        </w:rPr>
        <w:t>coachee</w:t>
      </w:r>
      <w:proofErr w:type="spellEnd"/>
      <w:r w:rsidRPr="002C5922">
        <w:rPr>
          <w:rFonts w:ascii="Arial" w:hAnsi="Arial" w:cs="Arial"/>
          <w:sz w:val="22"/>
          <w:szCs w:val="22"/>
        </w:rPr>
        <w:t xml:space="preserve">. The session's main objective was to assist the </w:t>
      </w:r>
      <w:proofErr w:type="spellStart"/>
      <w:r w:rsidRPr="002C5922">
        <w:rPr>
          <w:rFonts w:ascii="Arial" w:hAnsi="Arial" w:cs="Arial"/>
          <w:sz w:val="22"/>
          <w:szCs w:val="22"/>
        </w:rPr>
        <w:t>coachee</w:t>
      </w:r>
      <w:proofErr w:type="spellEnd"/>
      <w:r w:rsidRPr="002C5922">
        <w:rPr>
          <w:rFonts w:ascii="Arial" w:hAnsi="Arial" w:cs="Arial"/>
          <w:sz w:val="22"/>
          <w:szCs w:val="22"/>
        </w:rPr>
        <w:t xml:space="preserve"> in using the GROW model to find and locate a personal growth goal. </w:t>
      </w:r>
      <w:r>
        <w:rPr>
          <w:rFonts w:ascii="Arial" w:hAnsi="Arial" w:cs="Arial"/>
          <w:sz w:val="22"/>
          <w:szCs w:val="22"/>
        </w:rPr>
        <w:t>Main problem for my</w:t>
      </w:r>
      <w:r w:rsidRPr="002C5922">
        <w:rPr>
          <w:rFonts w:ascii="Arial" w:hAnsi="Arial" w:cs="Arial"/>
          <w:sz w:val="22"/>
          <w:szCs w:val="22"/>
        </w:rPr>
        <w:t xml:space="preserve"> </w:t>
      </w:r>
      <w:proofErr w:type="spellStart"/>
      <w:r w:rsidRPr="002C5922">
        <w:rPr>
          <w:rFonts w:ascii="Arial" w:hAnsi="Arial" w:cs="Arial"/>
          <w:sz w:val="22"/>
          <w:szCs w:val="22"/>
        </w:rPr>
        <w:t>coachee</w:t>
      </w:r>
      <w:proofErr w:type="spellEnd"/>
      <w:r>
        <w:rPr>
          <w:rFonts w:ascii="Arial" w:hAnsi="Arial" w:cs="Arial"/>
          <w:sz w:val="22"/>
          <w:szCs w:val="22"/>
        </w:rPr>
        <w:t xml:space="preserve"> was that he been promised to get a promotion and did not get it. </w:t>
      </w:r>
      <w:r w:rsidRPr="002C5922">
        <w:rPr>
          <w:rFonts w:ascii="Arial" w:hAnsi="Arial" w:cs="Arial"/>
          <w:sz w:val="22"/>
          <w:szCs w:val="22"/>
        </w:rPr>
        <w:t xml:space="preserve">The </w:t>
      </w:r>
      <w:r>
        <w:rPr>
          <w:rFonts w:ascii="Arial" w:hAnsi="Arial" w:cs="Arial"/>
          <w:sz w:val="22"/>
          <w:szCs w:val="22"/>
        </w:rPr>
        <w:t>session continued</w:t>
      </w:r>
      <w:r w:rsidRPr="002C5922">
        <w:rPr>
          <w:rFonts w:ascii="Arial" w:hAnsi="Arial" w:cs="Arial"/>
          <w:sz w:val="22"/>
          <w:szCs w:val="22"/>
        </w:rPr>
        <w:t xml:space="preserve"> of the </w:t>
      </w:r>
      <w:r>
        <w:rPr>
          <w:rFonts w:ascii="Arial" w:hAnsi="Arial" w:cs="Arial"/>
          <w:sz w:val="22"/>
          <w:szCs w:val="22"/>
        </w:rPr>
        <w:t>15</w:t>
      </w:r>
      <w:r w:rsidRPr="002C5922">
        <w:rPr>
          <w:rFonts w:ascii="Arial" w:hAnsi="Arial" w:cs="Arial"/>
          <w:sz w:val="22"/>
          <w:szCs w:val="22"/>
        </w:rPr>
        <w:t>-minute discussion was to discuss their existing circumstances, potential approaches, and a workable plan for the future.</w:t>
      </w:r>
      <w:r>
        <w:rPr>
          <w:rFonts w:ascii="Arial" w:hAnsi="Arial" w:cs="Arial"/>
          <w:sz w:val="22"/>
          <w:szCs w:val="22"/>
        </w:rPr>
        <w:t xml:space="preserve"> After that we swap the places and become a </w:t>
      </w:r>
      <w:proofErr w:type="spellStart"/>
      <w:r>
        <w:rPr>
          <w:rFonts w:ascii="Arial" w:hAnsi="Arial" w:cs="Arial"/>
          <w:sz w:val="22"/>
          <w:szCs w:val="22"/>
        </w:rPr>
        <w:t>coachee</w:t>
      </w:r>
      <w:proofErr w:type="spellEnd"/>
      <w:r>
        <w:rPr>
          <w:rFonts w:ascii="Arial" w:hAnsi="Arial" w:cs="Arial"/>
          <w:sz w:val="22"/>
          <w:szCs w:val="22"/>
        </w:rPr>
        <w:t>.</w:t>
      </w:r>
    </w:p>
    <w:p w14:paraId="67CC9650" w14:textId="1C58EA27" w:rsidR="00EF2E50" w:rsidRDefault="00EF2E50" w:rsidP="00C35665">
      <w:pPr>
        <w:spacing w:line="360" w:lineRule="auto"/>
        <w:rPr>
          <w:rFonts w:ascii="Arial" w:hAnsi="Arial" w:cs="Arial"/>
          <w:sz w:val="22"/>
          <w:szCs w:val="22"/>
        </w:rPr>
      </w:pPr>
      <w:r>
        <w:rPr>
          <w:rFonts w:ascii="Arial" w:hAnsi="Arial" w:cs="Arial"/>
          <w:sz w:val="22"/>
          <w:szCs w:val="22"/>
        </w:rPr>
        <w:t xml:space="preserve">Feelings - as a coach, </w:t>
      </w:r>
      <w:r w:rsidRPr="00405671">
        <w:rPr>
          <w:rFonts w:ascii="Arial" w:hAnsi="Arial" w:cs="Arial"/>
          <w:sz w:val="22"/>
          <w:szCs w:val="22"/>
        </w:rPr>
        <w:t xml:space="preserve">I was </w:t>
      </w:r>
      <w:r>
        <w:rPr>
          <w:rFonts w:ascii="Arial" w:hAnsi="Arial" w:cs="Arial"/>
          <w:sz w:val="22"/>
          <w:szCs w:val="22"/>
        </w:rPr>
        <w:t xml:space="preserve">not full </w:t>
      </w:r>
      <w:r w:rsidRPr="00405671">
        <w:rPr>
          <w:rFonts w:ascii="Arial" w:hAnsi="Arial" w:cs="Arial"/>
          <w:sz w:val="22"/>
          <w:szCs w:val="22"/>
        </w:rPr>
        <w:t xml:space="preserve">confident before the session, </w:t>
      </w:r>
      <w:r>
        <w:rPr>
          <w:rFonts w:ascii="Arial" w:hAnsi="Arial" w:cs="Arial"/>
          <w:sz w:val="22"/>
          <w:szCs w:val="22"/>
        </w:rPr>
        <w:t>however,</w:t>
      </w:r>
      <w:r w:rsidRPr="00405671">
        <w:rPr>
          <w:rFonts w:ascii="Arial" w:hAnsi="Arial" w:cs="Arial"/>
          <w:sz w:val="22"/>
          <w:szCs w:val="22"/>
        </w:rPr>
        <w:t xml:space="preserve"> I </w:t>
      </w:r>
      <w:r>
        <w:rPr>
          <w:rFonts w:ascii="Arial" w:hAnsi="Arial" w:cs="Arial"/>
          <w:sz w:val="22"/>
          <w:szCs w:val="22"/>
        </w:rPr>
        <w:t>gain the confidence during the session</w:t>
      </w:r>
      <w:r w:rsidRPr="00405671">
        <w:rPr>
          <w:rFonts w:ascii="Arial" w:hAnsi="Arial" w:cs="Arial"/>
          <w:sz w:val="22"/>
          <w:szCs w:val="22"/>
        </w:rPr>
        <w:t xml:space="preserve"> I started to feel a great sense of obligation to provide the </w:t>
      </w:r>
      <w:proofErr w:type="spellStart"/>
      <w:r w:rsidRPr="00405671">
        <w:rPr>
          <w:rFonts w:ascii="Arial" w:hAnsi="Arial" w:cs="Arial"/>
          <w:sz w:val="22"/>
          <w:szCs w:val="22"/>
        </w:rPr>
        <w:t>coachee</w:t>
      </w:r>
      <w:proofErr w:type="spellEnd"/>
      <w:r w:rsidRPr="00405671">
        <w:rPr>
          <w:rFonts w:ascii="Arial" w:hAnsi="Arial" w:cs="Arial"/>
          <w:sz w:val="22"/>
          <w:szCs w:val="22"/>
        </w:rPr>
        <w:t xml:space="preserve"> with sympathetic, non</w:t>
      </w:r>
      <w:r>
        <w:rPr>
          <w:rFonts w:ascii="Arial" w:hAnsi="Arial" w:cs="Arial"/>
          <w:sz w:val="22"/>
          <w:szCs w:val="22"/>
        </w:rPr>
        <w:t xml:space="preserve">-judgemental </w:t>
      </w:r>
      <w:r w:rsidRPr="00405671">
        <w:rPr>
          <w:rFonts w:ascii="Arial" w:hAnsi="Arial" w:cs="Arial"/>
          <w:sz w:val="22"/>
          <w:szCs w:val="22"/>
        </w:rPr>
        <w:t xml:space="preserve">assistance when </w:t>
      </w:r>
      <w:r>
        <w:rPr>
          <w:rFonts w:ascii="Arial" w:hAnsi="Arial" w:cs="Arial"/>
          <w:sz w:val="22"/>
          <w:szCs w:val="22"/>
        </w:rPr>
        <w:t>he</w:t>
      </w:r>
      <w:r w:rsidRPr="00405671">
        <w:rPr>
          <w:rFonts w:ascii="Arial" w:hAnsi="Arial" w:cs="Arial"/>
          <w:sz w:val="22"/>
          <w:szCs w:val="22"/>
        </w:rPr>
        <w:t xml:space="preserve"> communicated sentiments of dissatisfaction, irritation, and bewilderment. Additionally, because the </w:t>
      </w:r>
      <w:proofErr w:type="spellStart"/>
      <w:r w:rsidRPr="00405671">
        <w:rPr>
          <w:rFonts w:ascii="Arial" w:hAnsi="Arial" w:cs="Arial"/>
          <w:sz w:val="22"/>
          <w:szCs w:val="22"/>
        </w:rPr>
        <w:t>coachee</w:t>
      </w:r>
      <w:proofErr w:type="spellEnd"/>
      <w:r w:rsidRPr="00405671">
        <w:rPr>
          <w:rFonts w:ascii="Arial" w:hAnsi="Arial" w:cs="Arial"/>
          <w:sz w:val="22"/>
          <w:szCs w:val="22"/>
        </w:rPr>
        <w:t xml:space="preserve"> first appeared discouraged and unclear of </w:t>
      </w:r>
      <w:r>
        <w:rPr>
          <w:rFonts w:ascii="Arial" w:hAnsi="Arial" w:cs="Arial"/>
          <w:sz w:val="22"/>
          <w:szCs w:val="22"/>
        </w:rPr>
        <w:t>his</w:t>
      </w:r>
      <w:r w:rsidRPr="00405671">
        <w:rPr>
          <w:rFonts w:ascii="Arial" w:hAnsi="Arial" w:cs="Arial"/>
          <w:sz w:val="22"/>
          <w:szCs w:val="22"/>
        </w:rPr>
        <w:t xml:space="preserve"> future actions, I was a little concerned of in what way to s</w:t>
      </w:r>
      <w:r>
        <w:rPr>
          <w:rFonts w:ascii="Arial" w:hAnsi="Arial" w:cs="Arial"/>
          <w:sz w:val="22"/>
          <w:szCs w:val="22"/>
        </w:rPr>
        <w:t>et</w:t>
      </w:r>
      <w:r w:rsidRPr="00405671">
        <w:rPr>
          <w:rFonts w:ascii="Arial" w:hAnsi="Arial" w:cs="Arial"/>
          <w:sz w:val="22"/>
          <w:szCs w:val="22"/>
        </w:rPr>
        <w:t xml:space="preserve"> a balance between goal-focused coaching and emotional support.</w:t>
      </w:r>
    </w:p>
    <w:p w14:paraId="17749D65" w14:textId="77777777" w:rsidR="002770DF" w:rsidRDefault="00EF2E50" w:rsidP="00C35665">
      <w:pPr>
        <w:spacing w:line="360" w:lineRule="auto"/>
        <w:rPr>
          <w:rFonts w:ascii="Arial" w:hAnsi="Arial" w:cs="Arial"/>
          <w:sz w:val="22"/>
          <w:szCs w:val="22"/>
        </w:rPr>
      </w:pPr>
      <w:r w:rsidRPr="002770DF">
        <w:rPr>
          <w:rFonts w:ascii="Arial" w:hAnsi="Arial" w:cs="Arial"/>
          <w:sz w:val="22"/>
          <w:szCs w:val="22"/>
        </w:rPr>
        <w:t>Evaluation</w:t>
      </w:r>
      <w:r w:rsidR="003411DF" w:rsidRPr="002770DF">
        <w:rPr>
          <w:rFonts w:ascii="Arial" w:hAnsi="Arial" w:cs="Arial"/>
          <w:sz w:val="22"/>
          <w:szCs w:val="22"/>
        </w:rPr>
        <w:t xml:space="preserve"> </w:t>
      </w:r>
      <w:r w:rsidR="003411DF" w:rsidRPr="00C35665">
        <w:rPr>
          <w:rFonts w:ascii="Arial" w:hAnsi="Arial" w:cs="Arial"/>
          <w:i/>
          <w:iCs/>
          <w:sz w:val="22"/>
          <w:szCs w:val="22"/>
        </w:rPr>
        <w:t xml:space="preserve">- </w:t>
      </w:r>
      <w:r w:rsidR="002770DF" w:rsidRPr="00697D51">
        <w:rPr>
          <w:rFonts w:ascii="Arial" w:hAnsi="Arial" w:cs="Arial"/>
          <w:sz w:val="22"/>
          <w:szCs w:val="22"/>
        </w:rPr>
        <w:t xml:space="preserve">The session benefited greatly from the clear and controllable form provided by the GROW model. I also </w:t>
      </w:r>
      <w:r w:rsidR="002770DF">
        <w:rPr>
          <w:rFonts w:ascii="Arial" w:hAnsi="Arial" w:cs="Arial"/>
          <w:sz w:val="22"/>
          <w:szCs w:val="22"/>
        </w:rPr>
        <w:t>used body language</w:t>
      </w:r>
      <w:r w:rsidR="002770DF" w:rsidRPr="00697D51">
        <w:rPr>
          <w:rFonts w:ascii="Arial" w:hAnsi="Arial" w:cs="Arial"/>
          <w:sz w:val="22"/>
          <w:szCs w:val="22"/>
        </w:rPr>
        <w:t xml:space="preserve"> and demonstrated my understanding by using summarising tactics. </w:t>
      </w:r>
      <w:r w:rsidR="002770DF">
        <w:rPr>
          <w:rFonts w:ascii="Arial" w:hAnsi="Arial" w:cs="Arial"/>
          <w:sz w:val="22"/>
          <w:szCs w:val="22"/>
        </w:rPr>
        <w:t>I</w:t>
      </w:r>
      <w:r w:rsidR="002770DF" w:rsidRPr="00697D51">
        <w:rPr>
          <w:rFonts w:ascii="Arial" w:hAnsi="Arial" w:cs="Arial"/>
          <w:sz w:val="22"/>
          <w:szCs w:val="22"/>
        </w:rPr>
        <w:t xml:space="preserve"> had a successful conversation with </w:t>
      </w:r>
      <w:r w:rsidR="002770DF">
        <w:rPr>
          <w:rFonts w:ascii="Arial" w:hAnsi="Arial" w:cs="Arial"/>
          <w:sz w:val="22"/>
          <w:szCs w:val="22"/>
        </w:rPr>
        <w:t>my</w:t>
      </w:r>
      <w:r w:rsidR="002770DF" w:rsidRPr="00697D51">
        <w:rPr>
          <w:rFonts w:ascii="Arial" w:hAnsi="Arial" w:cs="Arial"/>
          <w:sz w:val="22"/>
          <w:szCs w:val="22"/>
        </w:rPr>
        <w:t xml:space="preserve"> </w:t>
      </w:r>
      <w:proofErr w:type="spellStart"/>
      <w:r w:rsidR="002770DF" w:rsidRPr="00697D51">
        <w:rPr>
          <w:rFonts w:ascii="Arial" w:hAnsi="Arial" w:cs="Arial"/>
          <w:sz w:val="22"/>
          <w:szCs w:val="22"/>
        </w:rPr>
        <w:t>coachee</w:t>
      </w:r>
      <w:proofErr w:type="spellEnd"/>
      <w:r w:rsidR="002770DF" w:rsidRPr="00697D51">
        <w:rPr>
          <w:rFonts w:ascii="Arial" w:hAnsi="Arial" w:cs="Arial"/>
          <w:sz w:val="22"/>
          <w:szCs w:val="22"/>
        </w:rPr>
        <w:t xml:space="preserve"> </w:t>
      </w:r>
      <w:r w:rsidR="002770DF">
        <w:rPr>
          <w:rFonts w:ascii="Arial" w:hAnsi="Arial" w:cs="Arial"/>
          <w:sz w:val="22"/>
          <w:szCs w:val="22"/>
        </w:rPr>
        <w:t>to</w:t>
      </w:r>
      <w:r w:rsidR="002770DF" w:rsidRPr="00697D51">
        <w:rPr>
          <w:rFonts w:ascii="Arial" w:hAnsi="Arial" w:cs="Arial"/>
          <w:sz w:val="22"/>
          <w:szCs w:val="22"/>
        </w:rPr>
        <w:t xml:space="preserve"> achiev</w:t>
      </w:r>
      <w:r w:rsidR="002770DF">
        <w:rPr>
          <w:rFonts w:ascii="Arial" w:hAnsi="Arial" w:cs="Arial"/>
          <w:sz w:val="22"/>
          <w:szCs w:val="22"/>
        </w:rPr>
        <w:t>e</w:t>
      </w:r>
      <w:r w:rsidR="002770DF" w:rsidRPr="00697D51">
        <w:rPr>
          <w:rFonts w:ascii="Arial" w:hAnsi="Arial" w:cs="Arial"/>
          <w:sz w:val="22"/>
          <w:szCs w:val="22"/>
        </w:rPr>
        <w:t xml:space="preserve"> a useful result. However, I realised that I was moving very quickly to offer answers rather than letting the </w:t>
      </w:r>
      <w:proofErr w:type="spellStart"/>
      <w:r w:rsidR="002770DF" w:rsidRPr="00697D51">
        <w:rPr>
          <w:rFonts w:ascii="Arial" w:hAnsi="Arial" w:cs="Arial"/>
          <w:sz w:val="22"/>
          <w:szCs w:val="22"/>
        </w:rPr>
        <w:t>coachee</w:t>
      </w:r>
      <w:proofErr w:type="spellEnd"/>
      <w:r w:rsidR="002770DF" w:rsidRPr="00697D51">
        <w:rPr>
          <w:rFonts w:ascii="Arial" w:hAnsi="Arial" w:cs="Arial"/>
          <w:sz w:val="22"/>
          <w:szCs w:val="22"/>
        </w:rPr>
        <w:t xml:space="preserve"> </w:t>
      </w:r>
      <w:r w:rsidR="002770DF">
        <w:rPr>
          <w:rFonts w:ascii="Arial" w:hAnsi="Arial" w:cs="Arial"/>
          <w:sz w:val="22"/>
          <w:szCs w:val="22"/>
        </w:rPr>
        <w:t>to answer first</w:t>
      </w:r>
      <w:r w:rsidR="002770DF" w:rsidRPr="00697D51">
        <w:rPr>
          <w:rFonts w:ascii="Arial" w:hAnsi="Arial" w:cs="Arial"/>
          <w:sz w:val="22"/>
          <w:szCs w:val="22"/>
        </w:rPr>
        <w:t xml:space="preserve">. </w:t>
      </w:r>
      <w:r w:rsidR="002770DF">
        <w:rPr>
          <w:rFonts w:ascii="Arial" w:hAnsi="Arial" w:cs="Arial"/>
          <w:sz w:val="22"/>
          <w:szCs w:val="22"/>
        </w:rPr>
        <w:t>It</w:t>
      </w:r>
      <w:r w:rsidR="002770DF" w:rsidRPr="00697D51">
        <w:rPr>
          <w:rFonts w:ascii="Arial" w:hAnsi="Arial" w:cs="Arial"/>
          <w:sz w:val="22"/>
          <w:szCs w:val="22"/>
        </w:rPr>
        <w:t xml:space="preserve"> might </w:t>
      </w:r>
      <w:r w:rsidR="002770DF">
        <w:rPr>
          <w:rFonts w:ascii="Arial" w:hAnsi="Arial" w:cs="Arial"/>
          <w:sz w:val="22"/>
          <w:szCs w:val="22"/>
        </w:rPr>
        <w:t>be</w:t>
      </w:r>
      <w:r w:rsidR="002770DF" w:rsidRPr="00697D51">
        <w:rPr>
          <w:rFonts w:ascii="Arial" w:hAnsi="Arial" w:cs="Arial"/>
          <w:sz w:val="22"/>
          <w:szCs w:val="22"/>
        </w:rPr>
        <w:t xml:space="preserve"> diminished the session's ability to foster autonomous thought. </w:t>
      </w:r>
    </w:p>
    <w:p w14:paraId="6A46D142" w14:textId="3B0A5FFE" w:rsidR="002770DF" w:rsidRPr="00697D51" w:rsidRDefault="00EF2E50" w:rsidP="002770DF">
      <w:pPr>
        <w:spacing w:line="360" w:lineRule="auto"/>
        <w:rPr>
          <w:rFonts w:ascii="Arial" w:hAnsi="Arial" w:cs="Arial"/>
          <w:sz w:val="22"/>
          <w:szCs w:val="22"/>
        </w:rPr>
      </w:pPr>
      <w:r w:rsidRPr="002770DF">
        <w:rPr>
          <w:rFonts w:ascii="Arial" w:hAnsi="Arial" w:cs="Arial"/>
          <w:sz w:val="22"/>
          <w:szCs w:val="22"/>
        </w:rPr>
        <w:lastRenderedPageBreak/>
        <w:t>Analysis</w:t>
      </w:r>
      <w:r w:rsidR="002770DF">
        <w:rPr>
          <w:rFonts w:ascii="Arial" w:hAnsi="Arial" w:cs="Arial"/>
          <w:sz w:val="22"/>
          <w:szCs w:val="22"/>
        </w:rPr>
        <w:t xml:space="preserve"> -</w:t>
      </w:r>
      <w:r w:rsidR="00F35E41" w:rsidRPr="002770DF">
        <w:rPr>
          <w:rFonts w:ascii="Arial" w:hAnsi="Arial" w:cs="Arial"/>
          <w:sz w:val="22"/>
          <w:szCs w:val="22"/>
        </w:rPr>
        <w:t xml:space="preserve"> </w:t>
      </w:r>
      <w:r w:rsidR="002770DF" w:rsidRPr="00697D51">
        <w:rPr>
          <w:rFonts w:ascii="Arial" w:hAnsi="Arial" w:cs="Arial"/>
          <w:sz w:val="22"/>
          <w:szCs w:val="22"/>
        </w:rPr>
        <w:t xml:space="preserve">I listened intently to the </w:t>
      </w:r>
      <w:r w:rsidR="002770DF">
        <w:rPr>
          <w:rFonts w:ascii="Arial" w:hAnsi="Arial" w:cs="Arial"/>
          <w:sz w:val="22"/>
          <w:szCs w:val="22"/>
        </w:rPr>
        <w:t>George</w:t>
      </w:r>
      <w:r w:rsidR="002770DF" w:rsidRPr="00697D51">
        <w:rPr>
          <w:rFonts w:ascii="Arial" w:hAnsi="Arial" w:cs="Arial"/>
          <w:sz w:val="22"/>
          <w:szCs w:val="22"/>
        </w:rPr>
        <w:t xml:space="preserve"> as </w:t>
      </w:r>
      <w:r w:rsidR="002770DF">
        <w:rPr>
          <w:rFonts w:ascii="Arial" w:hAnsi="Arial" w:cs="Arial"/>
          <w:sz w:val="22"/>
          <w:szCs w:val="22"/>
        </w:rPr>
        <w:t>he</w:t>
      </w:r>
      <w:r w:rsidR="002770DF" w:rsidRPr="00697D51">
        <w:rPr>
          <w:rFonts w:ascii="Arial" w:hAnsi="Arial" w:cs="Arial"/>
          <w:sz w:val="22"/>
          <w:szCs w:val="22"/>
        </w:rPr>
        <w:t xml:space="preserve"> </w:t>
      </w:r>
      <w:r w:rsidR="002770DF">
        <w:rPr>
          <w:rFonts w:ascii="Arial" w:hAnsi="Arial" w:cs="Arial"/>
          <w:sz w:val="22"/>
          <w:szCs w:val="22"/>
        </w:rPr>
        <w:t>talked</w:t>
      </w:r>
      <w:r w:rsidR="002770DF" w:rsidRPr="00697D51">
        <w:rPr>
          <w:rFonts w:ascii="Arial" w:hAnsi="Arial" w:cs="Arial"/>
          <w:sz w:val="22"/>
          <w:szCs w:val="22"/>
        </w:rPr>
        <w:t xml:space="preserve"> without </w:t>
      </w:r>
      <w:r w:rsidR="002770DF">
        <w:rPr>
          <w:rFonts w:ascii="Arial" w:hAnsi="Arial" w:cs="Arial"/>
          <w:sz w:val="22"/>
          <w:szCs w:val="22"/>
        </w:rPr>
        <w:t xml:space="preserve">being </w:t>
      </w:r>
      <w:r w:rsidR="003D7C23">
        <w:rPr>
          <w:rFonts w:ascii="Arial" w:hAnsi="Arial" w:cs="Arial"/>
          <w:sz w:val="22"/>
          <w:szCs w:val="22"/>
        </w:rPr>
        <w:t>disruptive</w:t>
      </w:r>
      <w:r w:rsidR="002770DF" w:rsidRPr="00697D51">
        <w:rPr>
          <w:rFonts w:ascii="Arial" w:hAnsi="Arial" w:cs="Arial"/>
          <w:sz w:val="22"/>
          <w:szCs w:val="22"/>
        </w:rPr>
        <w:t xml:space="preserve"> and gave appropriate feedback.</w:t>
      </w:r>
      <w:r w:rsidR="002770DF">
        <w:rPr>
          <w:rFonts w:ascii="Arial" w:hAnsi="Arial" w:cs="Arial"/>
          <w:sz w:val="22"/>
          <w:szCs w:val="22"/>
        </w:rPr>
        <w:t xml:space="preserve"> Some</w:t>
      </w:r>
      <w:r w:rsidR="002770DF" w:rsidRPr="00697D51">
        <w:rPr>
          <w:rFonts w:ascii="Arial" w:hAnsi="Arial" w:cs="Arial"/>
          <w:sz w:val="22"/>
          <w:szCs w:val="22"/>
        </w:rPr>
        <w:t xml:space="preserve"> of the reflection-inspiring issues were overly prescriptive. As a result, even though the </w:t>
      </w:r>
      <w:r w:rsidR="002770DF">
        <w:rPr>
          <w:rFonts w:ascii="Arial" w:hAnsi="Arial" w:cs="Arial"/>
          <w:sz w:val="22"/>
          <w:szCs w:val="22"/>
        </w:rPr>
        <w:t>talk flow, I as a</w:t>
      </w:r>
      <w:r w:rsidR="002770DF" w:rsidRPr="00697D51">
        <w:rPr>
          <w:rFonts w:ascii="Arial" w:hAnsi="Arial" w:cs="Arial"/>
          <w:sz w:val="22"/>
          <w:szCs w:val="22"/>
        </w:rPr>
        <w:t xml:space="preserve"> </w:t>
      </w:r>
      <w:proofErr w:type="spellStart"/>
      <w:r w:rsidR="002770DF" w:rsidRPr="00697D51">
        <w:rPr>
          <w:rFonts w:ascii="Arial" w:hAnsi="Arial" w:cs="Arial"/>
          <w:sz w:val="22"/>
          <w:szCs w:val="22"/>
        </w:rPr>
        <w:t>coachee</w:t>
      </w:r>
      <w:proofErr w:type="spellEnd"/>
      <w:r w:rsidR="002770DF" w:rsidRPr="00697D51">
        <w:rPr>
          <w:rFonts w:ascii="Arial" w:hAnsi="Arial" w:cs="Arial"/>
          <w:sz w:val="22"/>
          <w:szCs w:val="22"/>
        </w:rPr>
        <w:t xml:space="preserve"> might not have been able to delve deeper. Although relationship was successfully established using a cool, collected </w:t>
      </w:r>
      <w:r w:rsidR="002770DF">
        <w:rPr>
          <w:rFonts w:ascii="Arial" w:hAnsi="Arial" w:cs="Arial"/>
          <w:sz w:val="22"/>
          <w:szCs w:val="22"/>
        </w:rPr>
        <w:t>voice and mood</w:t>
      </w:r>
      <w:r w:rsidR="002770DF" w:rsidRPr="00697D51">
        <w:rPr>
          <w:rFonts w:ascii="Arial" w:hAnsi="Arial" w:cs="Arial"/>
          <w:sz w:val="22"/>
          <w:szCs w:val="22"/>
        </w:rPr>
        <w:t xml:space="preserve">, the rapid progression of the phases might have prevented a more thorough examination of the Reality </w:t>
      </w:r>
      <w:r w:rsidR="002770DF">
        <w:rPr>
          <w:rFonts w:ascii="Arial" w:hAnsi="Arial" w:cs="Arial"/>
          <w:sz w:val="22"/>
          <w:szCs w:val="22"/>
        </w:rPr>
        <w:t>step</w:t>
      </w:r>
      <w:r w:rsidR="002770DF" w:rsidRPr="00697D51">
        <w:rPr>
          <w:rFonts w:ascii="Arial" w:hAnsi="Arial" w:cs="Arial"/>
          <w:sz w:val="22"/>
          <w:szCs w:val="22"/>
        </w:rPr>
        <w:t>. The goal was maintained by my summing efforts to reinforce comprehension and provide a sense of improvement.</w:t>
      </w:r>
    </w:p>
    <w:p w14:paraId="3D4537D2" w14:textId="05E57B20" w:rsidR="00090C2C" w:rsidRPr="00767115" w:rsidRDefault="00EF2E50" w:rsidP="00090C2C">
      <w:pPr>
        <w:spacing w:line="360" w:lineRule="auto"/>
        <w:rPr>
          <w:rFonts w:ascii="Arial" w:hAnsi="Arial" w:cs="Arial"/>
          <w:i/>
          <w:iCs/>
          <w:sz w:val="22"/>
          <w:szCs w:val="22"/>
        </w:rPr>
      </w:pPr>
      <w:r w:rsidRPr="00090C2C">
        <w:rPr>
          <w:rFonts w:ascii="Arial" w:hAnsi="Arial" w:cs="Arial"/>
          <w:sz w:val="22"/>
          <w:szCs w:val="22"/>
        </w:rPr>
        <w:t>Conclusion</w:t>
      </w:r>
      <w:r w:rsidR="00A70515" w:rsidRPr="00090C2C">
        <w:rPr>
          <w:rFonts w:ascii="Arial" w:hAnsi="Arial" w:cs="Arial"/>
          <w:sz w:val="22"/>
          <w:szCs w:val="22"/>
        </w:rPr>
        <w:t xml:space="preserve"> -</w:t>
      </w:r>
      <w:r w:rsidR="00090C2C">
        <w:rPr>
          <w:rFonts w:ascii="Arial" w:hAnsi="Arial" w:cs="Arial"/>
          <w:sz w:val="22"/>
          <w:szCs w:val="22"/>
        </w:rPr>
        <w:t xml:space="preserve"> i</w:t>
      </w:r>
      <w:r w:rsidR="00090C2C" w:rsidRPr="00767115">
        <w:rPr>
          <w:rFonts w:ascii="Arial" w:hAnsi="Arial" w:cs="Arial"/>
          <w:sz w:val="22"/>
          <w:szCs w:val="22"/>
        </w:rPr>
        <w:t xml:space="preserve">t </w:t>
      </w:r>
      <w:r w:rsidR="00090C2C">
        <w:rPr>
          <w:rFonts w:ascii="Arial" w:hAnsi="Arial" w:cs="Arial"/>
          <w:sz w:val="22"/>
          <w:szCs w:val="22"/>
        </w:rPr>
        <w:t>changed</w:t>
      </w:r>
      <w:r w:rsidR="00090C2C" w:rsidRPr="00767115">
        <w:rPr>
          <w:rFonts w:ascii="Arial" w:hAnsi="Arial" w:cs="Arial"/>
          <w:sz w:val="22"/>
          <w:szCs w:val="22"/>
        </w:rPr>
        <w:t xml:space="preserve"> the importance of a structured model and the need of</w:t>
      </w:r>
      <w:r w:rsidR="00090C2C">
        <w:rPr>
          <w:rFonts w:ascii="Arial" w:hAnsi="Arial" w:cs="Arial"/>
          <w:sz w:val="22"/>
          <w:szCs w:val="22"/>
        </w:rPr>
        <w:t xml:space="preserve"> open</w:t>
      </w:r>
      <w:r w:rsidR="00090C2C" w:rsidRPr="00767115">
        <w:rPr>
          <w:rFonts w:ascii="Arial" w:hAnsi="Arial" w:cs="Arial"/>
          <w:sz w:val="22"/>
          <w:szCs w:val="22"/>
        </w:rPr>
        <w:t xml:space="preserve"> questio</w:t>
      </w:r>
      <w:r w:rsidR="00090C2C">
        <w:rPr>
          <w:rFonts w:ascii="Arial" w:hAnsi="Arial" w:cs="Arial"/>
          <w:sz w:val="22"/>
          <w:szCs w:val="22"/>
        </w:rPr>
        <w:t xml:space="preserve">ns. </w:t>
      </w:r>
      <w:r w:rsidR="00090C2C" w:rsidRPr="00767115">
        <w:rPr>
          <w:rFonts w:ascii="Arial" w:hAnsi="Arial" w:cs="Arial"/>
          <w:sz w:val="22"/>
          <w:szCs w:val="22"/>
        </w:rPr>
        <w:t>Ultimately, this coaching helped me realise that good coaching is more about facilitating ideas than it is about directing results</w:t>
      </w:r>
      <w:r w:rsidR="0079778B">
        <w:rPr>
          <w:rFonts w:ascii="Arial" w:hAnsi="Arial" w:cs="Arial"/>
          <w:sz w:val="22"/>
          <w:szCs w:val="22"/>
        </w:rPr>
        <w:t>.</w:t>
      </w:r>
    </w:p>
    <w:p w14:paraId="5861114D" w14:textId="67E2F309" w:rsidR="00EF5C8A" w:rsidRDefault="00EF2E50" w:rsidP="00EF5C8A">
      <w:pPr>
        <w:spacing w:line="360" w:lineRule="auto"/>
        <w:rPr>
          <w:rFonts w:ascii="Arial" w:hAnsi="Arial" w:cs="Arial"/>
          <w:i/>
          <w:iCs/>
          <w:sz w:val="22"/>
          <w:szCs w:val="22"/>
        </w:rPr>
      </w:pPr>
      <w:r w:rsidRPr="0079778B">
        <w:rPr>
          <w:rFonts w:ascii="Arial" w:hAnsi="Arial" w:cs="Arial"/>
          <w:sz w:val="22"/>
          <w:szCs w:val="22"/>
        </w:rPr>
        <w:t>Action plan</w:t>
      </w:r>
      <w:r w:rsidR="00090C2C" w:rsidRPr="00276FFF">
        <w:rPr>
          <w:rFonts w:ascii="Arial" w:hAnsi="Arial" w:cs="Arial"/>
          <w:i/>
          <w:iCs/>
          <w:sz w:val="22"/>
          <w:szCs w:val="22"/>
        </w:rPr>
        <w:t xml:space="preserve"> - </w:t>
      </w:r>
      <w:r w:rsidR="0079778B" w:rsidRPr="007F24CA">
        <w:rPr>
          <w:rFonts w:ascii="Arial" w:hAnsi="Arial" w:cs="Arial"/>
          <w:sz w:val="22"/>
          <w:szCs w:val="22"/>
        </w:rPr>
        <w:t xml:space="preserve">I could conclude from my analysis of every facet of the </w:t>
      </w:r>
      <w:r w:rsidR="0079778B">
        <w:rPr>
          <w:rFonts w:ascii="Arial" w:hAnsi="Arial" w:cs="Arial"/>
          <w:sz w:val="22"/>
          <w:szCs w:val="22"/>
        </w:rPr>
        <w:t>coaching session</w:t>
      </w:r>
      <w:r w:rsidR="0079778B" w:rsidRPr="007F24CA">
        <w:rPr>
          <w:rFonts w:ascii="Arial" w:hAnsi="Arial" w:cs="Arial"/>
          <w:sz w:val="22"/>
          <w:szCs w:val="22"/>
        </w:rPr>
        <w:t xml:space="preserve"> that this type of interactive practice is crucial since the</w:t>
      </w:r>
      <w:r w:rsidR="0079778B">
        <w:rPr>
          <w:rFonts w:ascii="Arial" w:hAnsi="Arial" w:cs="Arial"/>
          <w:sz w:val="22"/>
          <w:szCs w:val="22"/>
        </w:rPr>
        <w:t xml:space="preserve"> I need</w:t>
      </w:r>
      <w:r w:rsidR="0079778B" w:rsidRPr="007F24CA">
        <w:rPr>
          <w:rFonts w:ascii="Arial" w:hAnsi="Arial" w:cs="Arial"/>
          <w:sz w:val="22"/>
          <w:szCs w:val="22"/>
        </w:rPr>
        <w:t xml:space="preserve"> more </w:t>
      </w:r>
      <w:r w:rsidR="0079778B">
        <w:rPr>
          <w:rFonts w:ascii="Arial" w:hAnsi="Arial" w:cs="Arial"/>
          <w:sz w:val="22"/>
          <w:szCs w:val="22"/>
        </w:rPr>
        <w:t>to</w:t>
      </w:r>
      <w:r w:rsidR="0079778B" w:rsidRPr="007F24CA">
        <w:rPr>
          <w:rFonts w:ascii="Arial" w:hAnsi="Arial" w:cs="Arial"/>
          <w:sz w:val="22"/>
          <w:szCs w:val="22"/>
        </w:rPr>
        <w:t xml:space="preserve"> practice, the</w:t>
      </w:r>
      <w:r w:rsidR="0079778B">
        <w:rPr>
          <w:rFonts w:ascii="Arial" w:hAnsi="Arial" w:cs="Arial"/>
          <w:sz w:val="22"/>
          <w:szCs w:val="22"/>
        </w:rPr>
        <w:t xml:space="preserve"> be</w:t>
      </w:r>
      <w:r w:rsidR="0079778B" w:rsidRPr="007F24CA">
        <w:rPr>
          <w:rFonts w:ascii="Arial" w:hAnsi="Arial" w:cs="Arial"/>
          <w:sz w:val="22"/>
          <w:szCs w:val="22"/>
        </w:rPr>
        <w:t xml:space="preserve"> more prepared and confident </w:t>
      </w:r>
      <w:r w:rsidR="0079778B">
        <w:rPr>
          <w:rFonts w:ascii="Arial" w:hAnsi="Arial" w:cs="Arial"/>
          <w:sz w:val="22"/>
          <w:szCs w:val="22"/>
        </w:rPr>
        <w:t>then I was</w:t>
      </w:r>
      <w:r w:rsidR="0079778B" w:rsidRPr="007F24CA">
        <w:rPr>
          <w:rFonts w:ascii="Arial" w:hAnsi="Arial" w:cs="Arial"/>
          <w:sz w:val="22"/>
          <w:szCs w:val="22"/>
        </w:rPr>
        <w:t xml:space="preserve">. In particular, since my </w:t>
      </w:r>
      <w:r w:rsidR="0079778B">
        <w:rPr>
          <w:rFonts w:ascii="Arial" w:hAnsi="Arial" w:cs="Arial"/>
          <w:sz w:val="22"/>
          <w:szCs w:val="22"/>
        </w:rPr>
        <w:t>manager</w:t>
      </w:r>
      <w:r w:rsidR="0079778B" w:rsidRPr="007F24CA">
        <w:rPr>
          <w:rFonts w:ascii="Arial" w:hAnsi="Arial" w:cs="Arial"/>
          <w:sz w:val="22"/>
          <w:szCs w:val="22"/>
        </w:rPr>
        <w:t xml:space="preserve"> has the skills necessary to be a successful </w:t>
      </w:r>
      <w:r w:rsidR="0079778B">
        <w:rPr>
          <w:rFonts w:ascii="Arial" w:hAnsi="Arial" w:cs="Arial"/>
          <w:sz w:val="22"/>
          <w:szCs w:val="22"/>
        </w:rPr>
        <w:t>coach</w:t>
      </w:r>
      <w:r w:rsidR="0079778B" w:rsidRPr="007F24CA">
        <w:rPr>
          <w:rFonts w:ascii="Arial" w:hAnsi="Arial" w:cs="Arial"/>
          <w:sz w:val="22"/>
          <w:szCs w:val="22"/>
        </w:rPr>
        <w:t xml:space="preserve">, I will practise more with her. I also intend to watch more videos with </w:t>
      </w:r>
      <w:r w:rsidR="0079778B">
        <w:rPr>
          <w:rFonts w:ascii="Arial" w:hAnsi="Arial" w:cs="Arial"/>
          <w:sz w:val="22"/>
          <w:szCs w:val="22"/>
        </w:rPr>
        <w:t>coaching technique</w:t>
      </w:r>
      <w:r w:rsidR="0079778B" w:rsidRPr="007F24CA">
        <w:rPr>
          <w:rFonts w:ascii="Arial" w:hAnsi="Arial" w:cs="Arial"/>
          <w:sz w:val="22"/>
          <w:szCs w:val="22"/>
        </w:rPr>
        <w:t xml:space="preserve"> since</w:t>
      </w:r>
      <w:r w:rsidR="0079778B">
        <w:rPr>
          <w:rFonts w:ascii="Arial" w:hAnsi="Arial" w:cs="Arial"/>
          <w:sz w:val="22"/>
          <w:szCs w:val="22"/>
        </w:rPr>
        <w:t>,</w:t>
      </w:r>
      <w:r w:rsidR="0079778B" w:rsidRPr="007F24CA">
        <w:rPr>
          <w:rFonts w:ascii="Arial" w:hAnsi="Arial" w:cs="Arial"/>
          <w:sz w:val="22"/>
          <w:szCs w:val="22"/>
        </w:rPr>
        <w:t xml:space="preserve"> after seeing them, I </w:t>
      </w:r>
      <w:r w:rsidR="0079778B">
        <w:rPr>
          <w:rFonts w:ascii="Arial" w:hAnsi="Arial" w:cs="Arial"/>
          <w:sz w:val="22"/>
          <w:szCs w:val="22"/>
        </w:rPr>
        <w:t>believe</w:t>
      </w:r>
      <w:r w:rsidR="0079778B" w:rsidRPr="007F24CA">
        <w:rPr>
          <w:rFonts w:ascii="Arial" w:hAnsi="Arial" w:cs="Arial"/>
          <w:sz w:val="22"/>
          <w:szCs w:val="22"/>
        </w:rPr>
        <w:t xml:space="preserve"> </w:t>
      </w:r>
      <w:r w:rsidR="0079778B">
        <w:rPr>
          <w:rFonts w:ascii="Arial" w:hAnsi="Arial" w:cs="Arial"/>
          <w:sz w:val="22"/>
          <w:szCs w:val="22"/>
        </w:rPr>
        <w:t>it will be helpful.</w:t>
      </w:r>
    </w:p>
    <w:p w14:paraId="7AF58F4F" w14:textId="3B9B8599" w:rsidR="00EF5C8A" w:rsidRPr="00EF5C8A" w:rsidRDefault="00EF5C8A" w:rsidP="00EF5C8A">
      <w:pPr>
        <w:spacing w:line="360" w:lineRule="auto"/>
        <w:rPr>
          <w:rFonts w:ascii="Arial" w:hAnsi="Arial" w:cs="Arial"/>
          <w:b/>
          <w:bCs/>
          <w:i/>
          <w:iCs/>
          <w:sz w:val="22"/>
          <w:szCs w:val="22"/>
        </w:rPr>
      </w:pPr>
      <w:r w:rsidRPr="00EF5C8A">
        <w:rPr>
          <w:rFonts w:ascii="Arial" w:hAnsi="Arial" w:cs="Arial"/>
          <w:b/>
          <w:bCs/>
          <w:sz w:val="22"/>
          <w:szCs w:val="22"/>
        </w:rPr>
        <w:t>Reflection on practical mentoring session.</w:t>
      </w:r>
    </w:p>
    <w:p w14:paraId="61FD29DF" w14:textId="5875D9DF" w:rsidR="00B2623E" w:rsidRPr="007F24CA" w:rsidRDefault="001579D8" w:rsidP="00E03AA9">
      <w:pPr>
        <w:spacing w:line="360" w:lineRule="auto"/>
        <w:rPr>
          <w:rFonts w:ascii="Arial" w:hAnsi="Arial" w:cs="Arial"/>
          <w:sz w:val="22"/>
          <w:szCs w:val="22"/>
        </w:rPr>
      </w:pPr>
      <w:r>
        <w:rPr>
          <w:rFonts w:ascii="Arial" w:hAnsi="Arial" w:cs="Arial"/>
          <w:sz w:val="22"/>
          <w:szCs w:val="22"/>
        </w:rPr>
        <w:t>Description</w:t>
      </w:r>
      <w:r w:rsidR="00B2623E">
        <w:rPr>
          <w:rFonts w:ascii="Arial" w:hAnsi="Arial" w:cs="Arial"/>
          <w:sz w:val="22"/>
          <w:szCs w:val="22"/>
        </w:rPr>
        <w:t xml:space="preserve"> - I</w:t>
      </w:r>
      <w:r w:rsidR="00B2623E" w:rsidRPr="007F24CA">
        <w:rPr>
          <w:rFonts w:ascii="Arial" w:hAnsi="Arial" w:cs="Arial"/>
          <w:sz w:val="22"/>
          <w:szCs w:val="22"/>
        </w:rPr>
        <w:t xml:space="preserve"> acted out a </w:t>
      </w:r>
      <w:r w:rsidR="00B2623E">
        <w:rPr>
          <w:rFonts w:ascii="Arial" w:hAnsi="Arial" w:cs="Arial"/>
          <w:sz w:val="22"/>
          <w:szCs w:val="22"/>
        </w:rPr>
        <w:t>mentoring session</w:t>
      </w:r>
      <w:r w:rsidR="00B2623E" w:rsidRPr="007F24CA">
        <w:rPr>
          <w:rFonts w:ascii="Arial" w:hAnsi="Arial" w:cs="Arial"/>
          <w:sz w:val="22"/>
          <w:szCs w:val="22"/>
        </w:rPr>
        <w:t xml:space="preserve"> </w:t>
      </w:r>
      <w:r w:rsidR="00B2623E">
        <w:rPr>
          <w:rFonts w:ascii="Arial" w:hAnsi="Arial" w:cs="Arial"/>
          <w:sz w:val="22"/>
          <w:szCs w:val="22"/>
        </w:rPr>
        <w:t>with my mentee George</w:t>
      </w:r>
      <w:r w:rsidR="00B2623E" w:rsidRPr="007F24CA">
        <w:rPr>
          <w:rFonts w:ascii="Arial" w:hAnsi="Arial" w:cs="Arial"/>
          <w:sz w:val="22"/>
          <w:szCs w:val="22"/>
        </w:rPr>
        <w:t xml:space="preserve">, where I was both the </w:t>
      </w:r>
      <w:r w:rsidR="00B2623E">
        <w:rPr>
          <w:rFonts w:ascii="Arial" w:hAnsi="Arial" w:cs="Arial"/>
          <w:sz w:val="22"/>
          <w:szCs w:val="22"/>
        </w:rPr>
        <w:t>mentor and mentee.</w:t>
      </w:r>
      <w:r w:rsidR="00B2623E" w:rsidRPr="007F24CA">
        <w:rPr>
          <w:rFonts w:ascii="Arial" w:hAnsi="Arial" w:cs="Arial"/>
          <w:sz w:val="22"/>
          <w:szCs w:val="22"/>
        </w:rPr>
        <w:t xml:space="preserve"> The </w:t>
      </w:r>
      <w:r w:rsidR="00B2623E">
        <w:rPr>
          <w:rFonts w:ascii="Arial" w:hAnsi="Arial" w:cs="Arial"/>
          <w:sz w:val="22"/>
          <w:szCs w:val="22"/>
        </w:rPr>
        <w:t>session</w:t>
      </w:r>
      <w:r w:rsidR="00B2623E" w:rsidRPr="007F24CA">
        <w:rPr>
          <w:rFonts w:ascii="Arial" w:hAnsi="Arial" w:cs="Arial"/>
          <w:sz w:val="22"/>
          <w:szCs w:val="22"/>
        </w:rPr>
        <w:t>, which was divided into two sections, was for t</w:t>
      </w:r>
      <w:r w:rsidR="00B2623E">
        <w:rPr>
          <w:rFonts w:ascii="Arial" w:hAnsi="Arial" w:cs="Arial"/>
          <w:sz w:val="22"/>
          <w:szCs w:val="22"/>
        </w:rPr>
        <w:t>o help George to create a plane for long term career improvement and give and receive feedback from coaching session before</w:t>
      </w:r>
      <w:r w:rsidR="00B2623E" w:rsidRPr="007F24CA">
        <w:rPr>
          <w:rFonts w:ascii="Arial" w:hAnsi="Arial" w:cs="Arial"/>
          <w:sz w:val="22"/>
          <w:szCs w:val="22"/>
        </w:rPr>
        <w:t xml:space="preserve">. I had to respond to </w:t>
      </w:r>
      <w:r w:rsidR="00B2623E">
        <w:rPr>
          <w:rFonts w:ascii="Arial" w:hAnsi="Arial" w:cs="Arial"/>
          <w:sz w:val="22"/>
          <w:szCs w:val="22"/>
        </w:rPr>
        <w:t xml:space="preserve">his </w:t>
      </w:r>
      <w:r w:rsidR="00B2623E" w:rsidRPr="007F24CA">
        <w:rPr>
          <w:rFonts w:ascii="Arial" w:hAnsi="Arial" w:cs="Arial"/>
          <w:sz w:val="22"/>
          <w:szCs w:val="22"/>
        </w:rPr>
        <w:t>questions about the p</w:t>
      </w:r>
      <w:r w:rsidR="00B2623E">
        <w:rPr>
          <w:rFonts w:ascii="Arial" w:hAnsi="Arial" w:cs="Arial"/>
          <w:sz w:val="22"/>
          <w:szCs w:val="22"/>
        </w:rPr>
        <w:t>lan and how I will support him during all this time.</w:t>
      </w:r>
      <w:r w:rsidR="00B2623E" w:rsidRPr="007F24CA">
        <w:rPr>
          <w:rFonts w:ascii="Arial" w:hAnsi="Arial" w:cs="Arial"/>
          <w:sz w:val="22"/>
          <w:szCs w:val="22"/>
        </w:rPr>
        <w:t xml:space="preserve"> </w:t>
      </w:r>
    </w:p>
    <w:p w14:paraId="6B36B200" w14:textId="77777777" w:rsidR="003D7C23" w:rsidRPr="001C0259" w:rsidRDefault="001579D8" w:rsidP="00E03AA9">
      <w:pPr>
        <w:spacing w:line="360" w:lineRule="auto"/>
        <w:rPr>
          <w:rFonts w:ascii="Arial" w:hAnsi="Arial" w:cs="Arial"/>
          <w:sz w:val="22"/>
          <w:szCs w:val="22"/>
        </w:rPr>
      </w:pPr>
      <w:r>
        <w:rPr>
          <w:rFonts w:ascii="Arial" w:hAnsi="Arial" w:cs="Arial"/>
          <w:sz w:val="22"/>
          <w:szCs w:val="22"/>
        </w:rPr>
        <w:t>Feelings</w:t>
      </w:r>
      <w:r w:rsidR="00B2623E">
        <w:rPr>
          <w:rFonts w:ascii="Arial" w:hAnsi="Arial" w:cs="Arial"/>
          <w:sz w:val="22"/>
          <w:szCs w:val="22"/>
        </w:rPr>
        <w:t xml:space="preserve"> - </w:t>
      </w:r>
      <w:r w:rsidR="003D7C23" w:rsidRPr="001C0259">
        <w:rPr>
          <w:rFonts w:ascii="Arial" w:hAnsi="Arial" w:cs="Arial"/>
          <w:sz w:val="22"/>
          <w:szCs w:val="22"/>
        </w:rPr>
        <w:t xml:space="preserve">I had experienced a lot of conflicting emotions throughout the </w:t>
      </w:r>
      <w:r w:rsidR="003D7C23">
        <w:rPr>
          <w:rFonts w:ascii="Arial" w:hAnsi="Arial" w:cs="Arial"/>
          <w:sz w:val="22"/>
          <w:szCs w:val="22"/>
        </w:rPr>
        <w:t>mentoring session</w:t>
      </w:r>
      <w:r w:rsidR="003D7C23" w:rsidRPr="001C0259">
        <w:rPr>
          <w:rFonts w:ascii="Arial" w:hAnsi="Arial" w:cs="Arial"/>
          <w:sz w:val="22"/>
          <w:szCs w:val="22"/>
        </w:rPr>
        <w:t xml:space="preserve">. I was anxious and worried before the </w:t>
      </w:r>
      <w:r w:rsidR="003D7C23">
        <w:rPr>
          <w:rFonts w:ascii="Arial" w:hAnsi="Arial" w:cs="Arial"/>
          <w:sz w:val="22"/>
          <w:szCs w:val="22"/>
        </w:rPr>
        <w:t>session</w:t>
      </w:r>
      <w:r w:rsidR="003D7C23" w:rsidRPr="001C0259">
        <w:rPr>
          <w:rFonts w:ascii="Arial" w:hAnsi="Arial" w:cs="Arial"/>
          <w:sz w:val="22"/>
          <w:szCs w:val="22"/>
        </w:rPr>
        <w:t xml:space="preserve">, but as the </w:t>
      </w:r>
      <w:r w:rsidR="003D7C23">
        <w:rPr>
          <w:rFonts w:ascii="Arial" w:hAnsi="Arial" w:cs="Arial"/>
          <w:sz w:val="22"/>
          <w:szCs w:val="22"/>
        </w:rPr>
        <w:t>meeting</w:t>
      </w:r>
      <w:r w:rsidR="003D7C23" w:rsidRPr="001C0259">
        <w:rPr>
          <w:rFonts w:ascii="Arial" w:hAnsi="Arial" w:cs="Arial"/>
          <w:sz w:val="22"/>
          <w:szCs w:val="22"/>
        </w:rPr>
        <w:t xml:space="preserve"> went on and I was the </w:t>
      </w:r>
      <w:r w:rsidR="003D7C23">
        <w:rPr>
          <w:rFonts w:ascii="Arial" w:hAnsi="Arial" w:cs="Arial"/>
          <w:sz w:val="22"/>
          <w:szCs w:val="22"/>
        </w:rPr>
        <w:t>mentor</w:t>
      </w:r>
      <w:r w:rsidR="003D7C23" w:rsidRPr="001C0259">
        <w:rPr>
          <w:rFonts w:ascii="Arial" w:hAnsi="Arial" w:cs="Arial"/>
          <w:sz w:val="22"/>
          <w:szCs w:val="22"/>
        </w:rPr>
        <w:t xml:space="preserve">, I became more focused and </w:t>
      </w:r>
      <w:r w:rsidR="003D7C23">
        <w:rPr>
          <w:rFonts w:ascii="Arial" w:hAnsi="Arial" w:cs="Arial"/>
          <w:sz w:val="22"/>
          <w:szCs w:val="22"/>
        </w:rPr>
        <w:t>calmer</w:t>
      </w:r>
      <w:r w:rsidR="003D7C23" w:rsidRPr="001C0259">
        <w:rPr>
          <w:rFonts w:ascii="Arial" w:hAnsi="Arial" w:cs="Arial"/>
          <w:sz w:val="22"/>
          <w:szCs w:val="22"/>
        </w:rPr>
        <w:t xml:space="preserve">. I feel peaceful and more at ease as an interviewer, although I'm still a little nervous. </w:t>
      </w:r>
    </w:p>
    <w:p w14:paraId="09B35202" w14:textId="10DE69F7" w:rsidR="001579D8" w:rsidRDefault="001579D8" w:rsidP="00C35665">
      <w:pPr>
        <w:spacing w:line="360" w:lineRule="auto"/>
        <w:rPr>
          <w:rFonts w:ascii="Arial" w:hAnsi="Arial" w:cs="Arial"/>
          <w:sz w:val="22"/>
          <w:szCs w:val="22"/>
        </w:rPr>
      </w:pPr>
      <w:r>
        <w:rPr>
          <w:rFonts w:ascii="Arial" w:hAnsi="Arial" w:cs="Arial"/>
          <w:sz w:val="22"/>
          <w:szCs w:val="22"/>
        </w:rPr>
        <w:t>Evaluation</w:t>
      </w:r>
      <w:r w:rsidR="00992313">
        <w:rPr>
          <w:rFonts w:ascii="Arial" w:hAnsi="Arial" w:cs="Arial"/>
          <w:sz w:val="22"/>
          <w:szCs w:val="22"/>
        </w:rPr>
        <w:t xml:space="preserve"> – for organising feedback I apply Johari Window framework. Together with my mentee we had a conversation about what part what is missing and what is already helping towards his goal. I stayed composed and </w:t>
      </w:r>
      <w:r w:rsidR="006A7BD3">
        <w:rPr>
          <w:rFonts w:ascii="Arial" w:hAnsi="Arial" w:cs="Arial"/>
          <w:sz w:val="22"/>
          <w:szCs w:val="22"/>
        </w:rPr>
        <w:t>sympathetic and provide suggestions such as CPD (continuous professional plan) for his improvement. I was slightly unconfident when talked about mentee blind spot, however by the end of session both of us were clear about aims and plan for the future.</w:t>
      </w:r>
    </w:p>
    <w:p w14:paraId="0C401359" w14:textId="77777777" w:rsidR="000C0FA5" w:rsidRDefault="001579D8" w:rsidP="00C35665">
      <w:pPr>
        <w:spacing w:line="360" w:lineRule="auto"/>
        <w:rPr>
          <w:rFonts w:ascii="Arial" w:hAnsi="Arial" w:cs="Arial"/>
          <w:sz w:val="22"/>
          <w:szCs w:val="22"/>
        </w:rPr>
      </w:pPr>
      <w:r>
        <w:rPr>
          <w:rFonts w:ascii="Arial" w:hAnsi="Arial" w:cs="Arial"/>
          <w:sz w:val="22"/>
          <w:szCs w:val="22"/>
        </w:rPr>
        <w:t>Analys</w:t>
      </w:r>
      <w:r w:rsidR="006A7BD3">
        <w:rPr>
          <w:rFonts w:ascii="Arial" w:hAnsi="Arial" w:cs="Arial"/>
          <w:sz w:val="22"/>
          <w:szCs w:val="22"/>
        </w:rPr>
        <w:t xml:space="preserve"> </w:t>
      </w:r>
      <w:r w:rsidR="000C0FA5">
        <w:rPr>
          <w:rFonts w:ascii="Arial" w:hAnsi="Arial" w:cs="Arial"/>
          <w:sz w:val="22"/>
          <w:szCs w:val="22"/>
        </w:rPr>
        <w:t>–</w:t>
      </w:r>
      <w:r w:rsidR="006A7BD3">
        <w:rPr>
          <w:rFonts w:ascii="Arial" w:hAnsi="Arial" w:cs="Arial"/>
          <w:sz w:val="22"/>
          <w:szCs w:val="22"/>
        </w:rPr>
        <w:t xml:space="preserve"> </w:t>
      </w:r>
      <w:r w:rsidR="000C0FA5">
        <w:rPr>
          <w:rFonts w:ascii="Arial" w:hAnsi="Arial" w:cs="Arial"/>
          <w:sz w:val="22"/>
          <w:szCs w:val="22"/>
        </w:rPr>
        <w:t xml:space="preserve">I have realised after evaluating the session that I need to boost my self-confidence if I wan to succeed as a mentor. During the time when feedback has been provided shows </w:t>
      </w:r>
      <w:r w:rsidR="000C0FA5">
        <w:rPr>
          <w:rFonts w:ascii="Arial" w:hAnsi="Arial" w:cs="Arial"/>
          <w:sz w:val="22"/>
          <w:szCs w:val="22"/>
        </w:rPr>
        <w:lastRenderedPageBreak/>
        <w:t>that I need to stend more time with mentee to build the necessary trust needed mentor and mentee.</w:t>
      </w:r>
    </w:p>
    <w:p w14:paraId="233728C6" w14:textId="0E0C2BFA" w:rsidR="00D83FA4" w:rsidRDefault="00D83FA4" w:rsidP="00C35665">
      <w:pPr>
        <w:spacing w:line="360" w:lineRule="auto"/>
        <w:rPr>
          <w:rFonts w:ascii="Arial" w:hAnsi="Arial" w:cs="Arial"/>
          <w:sz w:val="22"/>
          <w:szCs w:val="22"/>
        </w:rPr>
      </w:pPr>
      <w:r>
        <w:rPr>
          <w:rFonts w:ascii="Arial" w:hAnsi="Arial" w:cs="Arial"/>
          <w:sz w:val="22"/>
          <w:szCs w:val="22"/>
        </w:rPr>
        <w:t>Conclusion – the goal of the session is to provide organized feedback for individual development. During the session I realised that empathy, active listening, emotional intelligence is the keys to have an effective mentoring session.</w:t>
      </w:r>
      <w:r w:rsidR="007075F1">
        <w:rPr>
          <w:rFonts w:ascii="Arial" w:hAnsi="Arial" w:cs="Arial"/>
          <w:sz w:val="22"/>
          <w:szCs w:val="22"/>
        </w:rPr>
        <w:t xml:space="preserve"> I liked mentoring session more as I was feeling </w:t>
      </w:r>
      <w:r w:rsidR="0039359A">
        <w:rPr>
          <w:rFonts w:ascii="Arial" w:hAnsi="Arial" w:cs="Arial"/>
          <w:sz w:val="22"/>
          <w:szCs w:val="22"/>
        </w:rPr>
        <w:t>closer</w:t>
      </w:r>
      <w:r w:rsidR="007075F1">
        <w:rPr>
          <w:rFonts w:ascii="Arial" w:hAnsi="Arial" w:cs="Arial"/>
          <w:sz w:val="22"/>
          <w:szCs w:val="22"/>
        </w:rPr>
        <w:t xml:space="preserve"> to the mentee which help to build trust.</w:t>
      </w:r>
    </w:p>
    <w:p w14:paraId="245B81A3" w14:textId="6B0AC868" w:rsidR="00AE5D2E" w:rsidRDefault="001579D8" w:rsidP="000F7D1A">
      <w:pPr>
        <w:spacing w:line="360" w:lineRule="auto"/>
        <w:rPr>
          <w:rFonts w:ascii="Arial" w:hAnsi="Arial" w:cs="Arial"/>
          <w:sz w:val="22"/>
          <w:szCs w:val="22"/>
        </w:rPr>
      </w:pPr>
      <w:r>
        <w:rPr>
          <w:rFonts w:ascii="Arial" w:hAnsi="Arial" w:cs="Arial"/>
          <w:sz w:val="22"/>
          <w:szCs w:val="22"/>
        </w:rPr>
        <w:t>Action plan</w:t>
      </w:r>
      <w:r w:rsidR="000C0FA5">
        <w:rPr>
          <w:rFonts w:ascii="Arial" w:hAnsi="Arial" w:cs="Arial"/>
          <w:sz w:val="22"/>
          <w:szCs w:val="22"/>
        </w:rPr>
        <w:t xml:space="preserve"> </w:t>
      </w:r>
      <w:r w:rsidR="00D83FA4">
        <w:rPr>
          <w:rFonts w:ascii="Arial" w:hAnsi="Arial" w:cs="Arial"/>
          <w:sz w:val="22"/>
          <w:szCs w:val="22"/>
        </w:rPr>
        <w:t>–</w:t>
      </w:r>
      <w:r w:rsidR="000C0FA5">
        <w:rPr>
          <w:rFonts w:ascii="Arial" w:hAnsi="Arial" w:cs="Arial"/>
          <w:sz w:val="22"/>
          <w:szCs w:val="22"/>
        </w:rPr>
        <w:t xml:space="preserve"> </w:t>
      </w:r>
      <w:r w:rsidR="00D83FA4">
        <w:rPr>
          <w:rFonts w:ascii="Arial" w:hAnsi="Arial" w:cs="Arial"/>
          <w:sz w:val="22"/>
          <w:szCs w:val="22"/>
        </w:rPr>
        <w:t xml:space="preserve">my </w:t>
      </w:r>
      <w:proofErr w:type="gramStart"/>
      <w:r w:rsidR="00D83FA4">
        <w:rPr>
          <w:rFonts w:ascii="Arial" w:hAnsi="Arial" w:cs="Arial"/>
          <w:sz w:val="22"/>
          <w:szCs w:val="22"/>
        </w:rPr>
        <w:t>plan for the future</w:t>
      </w:r>
      <w:proofErr w:type="gramEnd"/>
      <w:r w:rsidR="00D83FA4">
        <w:rPr>
          <w:rFonts w:ascii="Arial" w:hAnsi="Arial" w:cs="Arial"/>
          <w:sz w:val="22"/>
          <w:szCs w:val="22"/>
        </w:rPr>
        <w:t xml:space="preserve"> is to work on my competence how to make mentee more open and cooperative </w:t>
      </w:r>
      <w:r w:rsidR="00E03AA9">
        <w:rPr>
          <w:rFonts w:ascii="Arial" w:hAnsi="Arial" w:cs="Arial"/>
          <w:sz w:val="22"/>
          <w:szCs w:val="22"/>
        </w:rPr>
        <w:t xml:space="preserve">regarding feedback. I am planning to find more literature about mentoring and all skills needed to be a good mentor and watch more inspiring videos. </w:t>
      </w:r>
    </w:p>
    <w:p w14:paraId="6751123A" w14:textId="6B41AE6E" w:rsidR="00E03AA9" w:rsidRPr="00E03AA9" w:rsidRDefault="00E03AA9" w:rsidP="000F7D1A">
      <w:pPr>
        <w:spacing w:line="360" w:lineRule="auto"/>
        <w:rPr>
          <w:rFonts w:ascii="Arial" w:hAnsi="Arial" w:cs="Arial"/>
          <w:b/>
          <w:bCs/>
          <w:sz w:val="22"/>
          <w:szCs w:val="22"/>
        </w:rPr>
      </w:pPr>
      <w:r w:rsidRPr="00E03AA9">
        <w:rPr>
          <w:rFonts w:ascii="Arial" w:hAnsi="Arial" w:cs="Arial"/>
          <w:b/>
          <w:bCs/>
          <w:sz w:val="22"/>
          <w:szCs w:val="22"/>
        </w:rPr>
        <w:t>Conclusion</w:t>
      </w:r>
    </w:p>
    <w:p w14:paraId="573F34C9" w14:textId="418620B2" w:rsidR="00E03AA9" w:rsidRDefault="00FE5D38" w:rsidP="000F7D1A">
      <w:pPr>
        <w:spacing w:line="360" w:lineRule="auto"/>
        <w:rPr>
          <w:rFonts w:ascii="Arial" w:hAnsi="Arial" w:cs="Arial"/>
          <w:sz w:val="22"/>
          <w:szCs w:val="22"/>
        </w:rPr>
      </w:pPr>
      <w:r>
        <w:rPr>
          <w:rFonts w:ascii="Arial" w:hAnsi="Arial" w:cs="Arial"/>
          <w:sz w:val="22"/>
          <w:szCs w:val="22"/>
        </w:rPr>
        <w:t>This report contain</w:t>
      </w:r>
      <w:r w:rsidR="0069432E">
        <w:rPr>
          <w:rFonts w:ascii="Arial" w:hAnsi="Arial" w:cs="Arial"/>
          <w:sz w:val="22"/>
          <w:szCs w:val="22"/>
        </w:rPr>
        <w:t>s</w:t>
      </w:r>
      <w:r>
        <w:rPr>
          <w:rFonts w:ascii="Arial" w:hAnsi="Arial" w:cs="Arial"/>
          <w:sz w:val="22"/>
          <w:szCs w:val="22"/>
        </w:rPr>
        <w:t xml:space="preserve"> personal reflections on practical coaching and mentoring sessio</w:t>
      </w:r>
      <w:r w:rsidR="0069432E">
        <w:rPr>
          <w:rFonts w:ascii="Arial" w:hAnsi="Arial" w:cs="Arial"/>
          <w:sz w:val="22"/>
          <w:szCs w:val="22"/>
        </w:rPr>
        <w:t>ns together with aims and practice of coaching and mentoring skills in the workplace, supported by cited literature.</w:t>
      </w:r>
      <w:r w:rsidR="00B332B1">
        <w:rPr>
          <w:rFonts w:ascii="Arial" w:hAnsi="Arial" w:cs="Arial"/>
          <w:sz w:val="22"/>
          <w:szCs w:val="22"/>
        </w:rPr>
        <w:t xml:space="preserve"> GROW model for coaching session and Johari Window for the mentoring were applied, which helped to create clear, structured talks. Both frameworks were valuable and provided not only the path and simplicity, also enrich my knowledge how to help other in their professional and individual growth. At the coaching session I have notice that applying GROW model itself is </w:t>
      </w:r>
      <w:r w:rsidR="007075F1">
        <w:rPr>
          <w:rFonts w:ascii="Arial" w:hAnsi="Arial" w:cs="Arial"/>
          <w:sz w:val="22"/>
          <w:szCs w:val="22"/>
        </w:rPr>
        <w:t>important but need to be supported by active and attentive listening, asking right open questions and non-judgemental support. On other mentoring session was more intensive as it asking to be more sensitive and empathetic when providing feedback.</w:t>
      </w:r>
    </w:p>
    <w:p w14:paraId="7EAD4BFD" w14:textId="08080CB5" w:rsidR="007075F1" w:rsidRPr="00AE5D2E" w:rsidRDefault="00651430" w:rsidP="000F7D1A">
      <w:pPr>
        <w:spacing w:line="360" w:lineRule="auto"/>
        <w:rPr>
          <w:rFonts w:ascii="Arial" w:hAnsi="Arial" w:cs="Arial"/>
          <w:sz w:val="22"/>
          <w:szCs w:val="22"/>
        </w:rPr>
      </w:pPr>
      <w:r>
        <w:rPr>
          <w:rFonts w:ascii="Arial" w:hAnsi="Arial" w:cs="Arial"/>
          <w:sz w:val="22"/>
          <w:szCs w:val="22"/>
        </w:rPr>
        <w:t xml:space="preserve">Having practical experience in coaching and mentoring helping me already, as I am actively applying techniques to my workplace to create supportive environment for my colleagues at work. Every </w:t>
      </w:r>
      <w:r w:rsidR="0039359A">
        <w:rPr>
          <w:rFonts w:ascii="Arial" w:hAnsi="Arial" w:cs="Arial"/>
          <w:sz w:val="22"/>
          <w:szCs w:val="22"/>
        </w:rPr>
        <w:t>understanding</w:t>
      </w:r>
      <w:r>
        <w:rPr>
          <w:rFonts w:ascii="Arial" w:hAnsi="Arial" w:cs="Arial"/>
          <w:sz w:val="22"/>
          <w:szCs w:val="22"/>
        </w:rPr>
        <w:t xml:space="preserve"> and information that I obtained during this </w:t>
      </w:r>
      <w:r w:rsidR="002569E4">
        <w:rPr>
          <w:rFonts w:ascii="Arial" w:hAnsi="Arial" w:cs="Arial"/>
          <w:sz w:val="22"/>
          <w:szCs w:val="22"/>
        </w:rPr>
        <w:t>module making</w:t>
      </w:r>
      <w:r>
        <w:rPr>
          <w:rFonts w:ascii="Arial" w:hAnsi="Arial" w:cs="Arial"/>
          <w:sz w:val="22"/>
          <w:szCs w:val="22"/>
        </w:rPr>
        <w:t xml:space="preserve"> me more efficient at workplace</w:t>
      </w:r>
      <w:r w:rsidR="002569E4">
        <w:rPr>
          <w:rFonts w:ascii="Arial" w:hAnsi="Arial" w:cs="Arial"/>
          <w:sz w:val="22"/>
          <w:szCs w:val="22"/>
        </w:rPr>
        <w:t xml:space="preserve">. </w:t>
      </w:r>
    </w:p>
    <w:p w14:paraId="06CB36DA" w14:textId="77777777" w:rsidR="00AE5D2E" w:rsidRPr="009B7ED8" w:rsidRDefault="00AE5D2E" w:rsidP="000F7D1A">
      <w:pPr>
        <w:spacing w:line="360" w:lineRule="auto"/>
        <w:rPr>
          <w:rFonts w:ascii="Arial" w:hAnsi="Arial" w:cs="Arial"/>
          <w:sz w:val="22"/>
          <w:szCs w:val="22"/>
        </w:rPr>
      </w:pPr>
    </w:p>
    <w:p w14:paraId="338F95FB" w14:textId="77777777" w:rsidR="008842A6" w:rsidRPr="00407B1E" w:rsidRDefault="008842A6" w:rsidP="000F7D1A">
      <w:pPr>
        <w:spacing w:line="360" w:lineRule="auto"/>
        <w:rPr>
          <w:rFonts w:ascii="Arial" w:hAnsi="Arial" w:cs="Arial"/>
          <w:sz w:val="22"/>
          <w:szCs w:val="22"/>
        </w:rPr>
      </w:pPr>
    </w:p>
    <w:p w14:paraId="7BDCB88E" w14:textId="3758235C" w:rsidR="007E3B63" w:rsidRDefault="007E3B63" w:rsidP="000F7D1A">
      <w:pPr>
        <w:spacing w:line="360" w:lineRule="auto"/>
        <w:rPr>
          <w:rFonts w:ascii="Arial" w:hAnsi="Arial" w:cs="Arial"/>
          <w:sz w:val="22"/>
          <w:szCs w:val="22"/>
        </w:rPr>
      </w:pPr>
    </w:p>
    <w:p w14:paraId="2F3486D1" w14:textId="1094970B" w:rsidR="00DF1D36" w:rsidRDefault="00DF1D36" w:rsidP="00384567">
      <w:pPr>
        <w:pStyle w:val="ListParagraph"/>
        <w:rPr>
          <w:rFonts w:ascii="Arial" w:hAnsi="Arial" w:cs="Arial"/>
          <w:sz w:val="22"/>
          <w:szCs w:val="22"/>
        </w:rPr>
      </w:pPr>
    </w:p>
    <w:p w14:paraId="6225D297" w14:textId="77777777" w:rsidR="00A204E9" w:rsidRDefault="00A204E9" w:rsidP="00384567">
      <w:pPr>
        <w:pStyle w:val="ListParagraph"/>
        <w:rPr>
          <w:rFonts w:ascii="Arial" w:hAnsi="Arial" w:cs="Arial"/>
          <w:sz w:val="22"/>
          <w:szCs w:val="22"/>
        </w:rPr>
      </w:pPr>
    </w:p>
    <w:p w14:paraId="697C855C" w14:textId="77777777" w:rsidR="00A204E9" w:rsidRPr="00DF1D36" w:rsidRDefault="00A204E9" w:rsidP="00384567">
      <w:pPr>
        <w:pStyle w:val="ListParagraph"/>
        <w:rPr>
          <w:rFonts w:ascii="Arial" w:hAnsi="Arial" w:cs="Arial"/>
          <w:sz w:val="22"/>
          <w:szCs w:val="22"/>
        </w:rPr>
      </w:pPr>
    </w:p>
    <w:p w14:paraId="14FCFEF6" w14:textId="7F0BACEA" w:rsidR="00BE040F" w:rsidRDefault="00BE040F" w:rsidP="00530BFA">
      <w:pPr>
        <w:rPr>
          <w:rFonts w:ascii="Arial" w:hAnsi="Arial" w:cs="Arial"/>
          <w:sz w:val="22"/>
          <w:szCs w:val="22"/>
        </w:rPr>
      </w:pPr>
    </w:p>
    <w:p w14:paraId="311B9531" w14:textId="77777777" w:rsidR="00BE040F" w:rsidRPr="00C3379F" w:rsidRDefault="00BE040F" w:rsidP="00530BFA">
      <w:pPr>
        <w:rPr>
          <w:rFonts w:ascii="Arial" w:hAnsi="Arial" w:cs="Arial"/>
          <w:sz w:val="22"/>
          <w:szCs w:val="22"/>
        </w:rPr>
      </w:pPr>
    </w:p>
    <w:p w14:paraId="2FEB830E" w14:textId="4C608F1B" w:rsidR="00A4600D" w:rsidRPr="00C3379F" w:rsidRDefault="00A4600D" w:rsidP="00A4600D">
      <w:pPr>
        <w:rPr>
          <w:rFonts w:ascii="Arial" w:hAnsi="Arial" w:cs="Arial"/>
          <w:sz w:val="22"/>
          <w:szCs w:val="22"/>
        </w:rPr>
      </w:pPr>
    </w:p>
    <w:p w14:paraId="2252B5D1" w14:textId="77777777" w:rsidR="00A25B5F" w:rsidRDefault="00A25B5F" w:rsidP="00A25B5F">
      <w:pPr>
        <w:spacing w:line="360" w:lineRule="auto"/>
        <w:rPr>
          <w:rFonts w:ascii="Arial" w:hAnsi="Arial" w:cs="Arial"/>
          <w:sz w:val="22"/>
          <w:szCs w:val="22"/>
        </w:rPr>
      </w:pPr>
    </w:p>
    <w:p w14:paraId="153D377C" w14:textId="77777777" w:rsidR="00A25B5F" w:rsidRDefault="00A25B5F" w:rsidP="00A25B5F">
      <w:pPr>
        <w:spacing w:line="360" w:lineRule="auto"/>
        <w:rPr>
          <w:rFonts w:ascii="Arial" w:hAnsi="Arial" w:cs="Arial"/>
          <w:sz w:val="22"/>
          <w:szCs w:val="22"/>
        </w:rPr>
      </w:pPr>
    </w:p>
    <w:p w14:paraId="6405D19E" w14:textId="5A15E69F" w:rsidR="005A1EC8" w:rsidRDefault="005A1EC8" w:rsidP="00A25B5F">
      <w:pPr>
        <w:spacing w:line="360" w:lineRule="auto"/>
        <w:rPr>
          <w:rFonts w:ascii="Arial" w:hAnsi="Arial" w:cs="Arial"/>
          <w:sz w:val="22"/>
          <w:szCs w:val="22"/>
        </w:rPr>
      </w:pPr>
      <w:r>
        <w:rPr>
          <w:rFonts w:ascii="Arial" w:hAnsi="Arial" w:cs="Arial"/>
          <w:sz w:val="22"/>
          <w:szCs w:val="22"/>
        </w:rPr>
        <w:t>References:</w:t>
      </w:r>
    </w:p>
    <w:p w14:paraId="3734C8D9" w14:textId="77777777" w:rsidR="00CB02C8" w:rsidRDefault="00CB02C8" w:rsidP="00CB02C8">
      <w:pPr>
        <w:rPr>
          <w:rFonts w:ascii="Arial" w:hAnsi="Arial" w:cs="Arial"/>
          <w:sz w:val="22"/>
          <w:szCs w:val="22"/>
        </w:rPr>
      </w:pPr>
      <w:r w:rsidRPr="00C43359">
        <w:rPr>
          <w:rFonts w:ascii="Arial" w:hAnsi="Arial" w:cs="Arial"/>
          <w:sz w:val="22"/>
          <w:szCs w:val="22"/>
        </w:rPr>
        <w:t xml:space="preserve">Allen, T.D., Eby, L.T., Poteet, M.L., Lentz, E. and Lima, L., 2004. Career benefits associated with mentoring for protégés: A meta-analysis. </w:t>
      </w:r>
      <w:r w:rsidRPr="00C43359">
        <w:rPr>
          <w:rFonts w:ascii="Arial" w:hAnsi="Arial" w:cs="Arial"/>
          <w:i/>
          <w:iCs/>
          <w:sz w:val="22"/>
          <w:szCs w:val="22"/>
        </w:rPr>
        <w:t>Journal of Applied Psychology</w:t>
      </w:r>
      <w:r w:rsidRPr="00C43359">
        <w:rPr>
          <w:rFonts w:ascii="Arial" w:hAnsi="Arial" w:cs="Arial"/>
          <w:sz w:val="22"/>
          <w:szCs w:val="22"/>
        </w:rPr>
        <w:t>, 89(1), pp.127–136.</w:t>
      </w:r>
    </w:p>
    <w:p w14:paraId="58BAD4FA" w14:textId="31A6E6E5" w:rsidR="007872E4" w:rsidRPr="007872E4" w:rsidRDefault="007872E4" w:rsidP="00CB02C8">
      <w:pPr>
        <w:rPr>
          <w:rFonts w:ascii="Arial" w:hAnsi="Arial" w:cs="Arial"/>
          <w:sz w:val="22"/>
          <w:szCs w:val="22"/>
        </w:rPr>
      </w:pPr>
      <w:r>
        <w:rPr>
          <w:rFonts w:ascii="Arial" w:hAnsi="Arial" w:cs="Arial"/>
          <w:sz w:val="22"/>
          <w:szCs w:val="22"/>
        </w:rPr>
        <w:t xml:space="preserve">Brockbank, A. and McGill, I., 2012. </w:t>
      </w:r>
      <w:r>
        <w:rPr>
          <w:rFonts w:ascii="Arial" w:hAnsi="Arial" w:cs="Arial"/>
          <w:i/>
          <w:iCs/>
          <w:sz w:val="22"/>
          <w:szCs w:val="22"/>
        </w:rPr>
        <w:t>Facilitating reflective learning: Coaching, mentoring and supervision.</w:t>
      </w:r>
      <w:r>
        <w:rPr>
          <w:rFonts w:ascii="Arial" w:hAnsi="Arial" w:cs="Arial"/>
          <w:sz w:val="22"/>
          <w:szCs w:val="22"/>
        </w:rPr>
        <w:t xml:space="preserve"> London: Kogan Page </w:t>
      </w:r>
      <w:r w:rsidR="009848F6">
        <w:rPr>
          <w:rFonts w:ascii="Arial" w:hAnsi="Arial" w:cs="Arial"/>
          <w:sz w:val="22"/>
          <w:szCs w:val="22"/>
        </w:rPr>
        <w:t>Publishers</w:t>
      </w:r>
    </w:p>
    <w:p w14:paraId="297DEC5D" w14:textId="37DCCD4E" w:rsidR="000F7D1A" w:rsidRDefault="000F7D1A" w:rsidP="00CB02C8">
      <w:pPr>
        <w:rPr>
          <w:rFonts w:ascii="Arial" w:hAnsi="Arial" w:cs="Arial"/>
          <w:sz w:val="22"/>
          <w:szCs w:val="22"/>
        </w:rPr>
      </w:pPr>
      <w:r w:rsidRPr="000F7D1A">
        <w:rPr>
          <w:rFonts w:ascii="Arial" w:hAnsi="Arial" w:cs="Arial"/>
          <w:sz w:val="22"/>
          <w:szCs w:val="22"/>
        </w:rPr>
        <w:t xml:space="preserve">Cox, E., </w:t>
      </w:r>
      <w:proofErr w:type="spellStart"/>
      <w:r w:rsidRPr="000F7D1A">
        <w:rPr>
          <w:rFonts w:ascii="Arial" w:hAnsi="Arial" w:cs="Arial"/>
          <w:sz w:val="22"/>
          <w:szCs w:val="22"/>
        </w:rPr>
        <w:t>Bachkirova</w:t>
      </w:r>
      <w:proofErr w:type="spellEnd"/>
      <w:r w:rsidRPr="000F7D1A">
        <w:rPr>
          <w:rFonts w:ascii="Arial" w:hAnsi="Arial" w:cs="Arial"/>
          <w:sz w:val="22"/>
          <w:szCs w:val="22"/>
        </w:rPr>
        <w:t xml:space="preserve">, T. and Clutterbuck, D., 2018. </w:t>
      </w:r>
      <w:r w:rsidRPr="000F7D1A">
        <w:rPr>
          <w:rFonts w:ascii="Arial" w:hAnsi="Arial" w:cs="Arial"/>
          <w:i/>
          <w:iCs/>
          <w:sz w:val="22"/>
          <w:szCs w:val="22"/>
        </w:rPr>
        <w:t>The complete handbook of coaching</w:t>
      </w:r>
      <w:r w:rsidRPr="000F7D1A">
        <w:rPr>
          <w:rFonts w:ascii="Arial" w:hAnsi="Arial" w:cs="Arial"/>
          <w:sz w:val="22"/>
          <w:szCs w:val="22"/>
        </w:rPr>
        <w:t>. 3rd ed. London: Sage Publications.</w:t>
      </w:r>
    </w:p>
    <w:p w14:paraId="6E270AA8" w14:textId="016E444B" w:rsidR="00F03DB6" w:rsidRPr="00A679CC" w:rsidRDefault="00F03DB6" w:rsidP="00CB02C8">
      <w:pPr>
        <w:rPr>
          <w:rFonts w:ascii="Arial" w:hAnsi="Arial" w:cs="Arial"/>
          <w:sz w:val="22"/>
          <w:szCs w:val="22"/>
        </w:rPr>
      </w:pPr>
      <w:r w:rsidRPr="00F03DB6">
        <w:rPr>
          <w:rFonts w:ascii="Arial" w:hAnsi="Arial" w:cs="Arial"/>
          <w:sz w:val="22"/>
          <w:szCs w:val="22"/>
        </w:rPr>
        <w:t xml:space="preserve">Downey, M., 2003. </w:t>
      </w:r>
      <w:r w:rsidRPr="00F03DB6">
        <w:rPr>
          <w:rFonts w:ascii="Arial" w:hAnsi="Arial" w:cs="Arial"/>
          <w:i/>
          <w:iCs/>
          <w:sz w:val="22"/>
          <w:szCs w:val="22"/>
        </w:rPr>
        <w:t>Effective coaching: Lessons from the coach’s coach</w:t>
      </w:r>
      <w:r w:rsidRPr="00F03DB6">
        <w:rPr>
          <w:rFonts w:ascii="Arial" w:hAnsi="Arial" w:cs="Arial"/>
          <w:sz w:val="22"/>
          <w:szCs w:val="22"/>
        </w:rPr>
        <w:t>. London: Cengage Learning.</w:t>
      </w:r>
    </w:p>
    <w:p w14:paraId="2CC588AE" w14:textId="07E23582" w:rsidR="00C40095" w:rsidRDefault="00C40095" w:rsidP="00212A23">
      <w:pPr>
        <w:rPr>
          <w:rFonts w:ascii="Arial" w:hAnsi="Arial" w:cs="Arial"/>
          <w:sz w:val="22"/>
          <w:szCs w:val="22"/>
        </w:rPr>
      </w:pPr>
      <w:r>
        <w:rPr>
          <w:rFonts w:ascii="Arial" w:hAnsi="Arial" w:cs="Arial"/>
          <w:sz w:val="22"/>
          <w:szCs w:val="22"/>
        </w:rPr>
        <w:t>Garvey, B., Stokes, P., and Megginson, D.</w:t>
      </w:r>
      <w:r w:rsidR="004D19E7">
        <w:rPr>
          <w:rFonts w:ascii="Arial" w:hAnsi="Arial" w:cs="Arial"/>
          <w:sz w:val="22"/>
          <w:szCs w:val="22"/>
        </w:rPr>
        <w:t xml:space="preserve">, </w:t>
      </w:r>
      <w:r>
        <w:rPr>
          <w:rFonts w:ascii="Arial" w:hAnsi="Arial" w:cs="Arial"/>
          <w:sz w:val="22"/>
          <w:szCs w:val="22"/>
        </w:rPr>
        <w:t xml:space="preserve">2018. </w:t>
      </w:r>
      <w:r w:rsidRPr="00C40095">
        <w:rPr>
          <w:rFonts w:ascii="Arial" w:hAnsi="Arial" w:cs="Arial"/>
          <w:i/>
          <w:iCs/>
          <w:sz w:val="22"/>
          <w:szCs w:val="22"/>
        </w:rPr>
        <w:t>Coaching and Mentoring: Theory and Practice.</w:t>
      </w:r>
      <w:r w:rsidR="00CB02C8">
        <w:rPr>
          <w:rFonts w:ascii="Arial" w:hAnsi="Arial" w:cs="Arial"/>
          <w:sz w:val="22"/>
          <w:szCs w:val="22"/>
        </w:rPr>
        <w:t xml:space="preserve"> London: </w:t>
      </w:r>
      <w:r>
        <w:rPr>
          <w:rFonts w:ascii="Arial" w:hAnsi="Arial" w:cs="Arial"/>
          <w:sz w:val="22"/>
          <w:szCs w:val="22"/>
        </w:rPr>
        <w:t>Sage Publications</w:t>
      </w:r>
    </w:p>
    <w:p w14:paraId="27018ED5" w14:textId="38A273E1" w:rsidR="00C40095" w:rsidRDefault="00C40095" w:rsidP="00212A23">
      <w:pPr>
        <w:rPr>
          <w:rFonts w:ascii="Arial" w:hAnsi="Arial" w:cs="Arial"/>
          <w:i/>
          <w:iCs/>
          <w:sz w:val="22"/>
          <w:szCs w:val="22"/>
        </w:rPr>
      </w:pPr>
      <w:r>
        <w:rPr>
          <w:rFonts w:ascii="Arial" w:hAnsi="Arial" w:cs="Arial"/>
          <w:sz w:val="22"/>
          <w:szCs w:val="22"/>
        </w:rPr>
        <w:t>Grant, A.M.</w:t>
      </w:r>
      <w:r w:rsidR="004D19E7">
        <w:rPr>
          <w:rFonts w:ascii="Arial" w:hAnsi="Arial" w:cs="Arial"/>
          <w:sz w:val="22"/>
          <w:szCs w:val="22"/>
        </w:rPr>
        <w:t xml:space="preserve">, </w:t>
      </w:r>
      <w:r>
        <w:rPr>
          <w:rFonts w:ascii="Arial" w:hAnsi="Arial" w:cs="Arial"/>
          <w:sz w:val="22"/>
          <w:szCs w:val="22"/>
        </w:rPr>
        <w:t>2017. Coaching for performance</w:t>
      </w:r>
      <w:r w:rsidR="007B6660">
        <w:rPr>
          <w:rFonts w:ascii="Arial" w:hAnsi="Arial" w:cs="Arial"/>
          <w:sz w:val="22"/>
          <w:szCs w:val="22"/>
        </w:rPr>
        <w:t xml:space="preserve">: Growing human potential and purpose. </w:t>
      </w:r>
      <w:r w:rsidR="007B6660" w:rsidRPr="007B6660">
        <w:rPr>
          <w:rFonts w:ascii="Arial" w:hAnsi="Arial" w:cs="Arial"/>
          <w:i/>
          <w:iCs/>
          <w:sz w:val="22"/>
          <w:szCs w:val="22"/>
        </w:rPr>
        <w:t>International Coaching Psychology Review.</w:t>
      </w:r>
    </w:p>
    <w:p w14:paraId="55D7F4A4" w14:textId="14F5B168" w:rsidR="00300C56" w:rsidRDefault="00300C56" w:rsidP="00212A23">
      <w:pPr>
        <w:rPr>
          <w:rFonts w:ascii="Arial" w:hAnsi="Arial" w:cs="Arial"/>
          <w:sz w:val="22"/>
          <w:szCs w:val="22"/>
        </w:rPr>
      </w:pPr>
      <w:r>
        <w:rPr>
          <w:rFonts w:ascii="Arial" w:hAnsi="Arial" w:cs="Arial"/>
          <w:sz w:val="22"/>
          <w:szCs w:val="22"/>
        </w:rPr>
        <w:t>Hawkins, P., and Smith, N.</w:t>
      </w:r>
      <w:r w:rsidR="004D19E7">
        <w:rPr>
          <w:rFonts w:ascii="Arial" w:hAnsi="Arial" w:cs="Arial"/>
          <w:sz w:val="22"/>
          <w:szCs w:val="22"/>
        </w:rPr>
        <w:t>,</w:t>
      </w:r>
      <w:r>
        <w:rPr>
          <w:rFonts w:ascii="Arial" w:hAnsi="Arial" w:cs="Arial"/>
          <w:sz w:val="22"/>
          <w:szCs w:val="22"/>
        </w:rPr>
        <w:t xml:space="preserve"> 2013. </w:t>
      </w:r>
      <w:r w:rsidRPr="00300C56">
        <w:rPr>
          <w:rFonts w:ascii="Arial" w:hAnsi="Arial" w:cs="Arial"/>
          <w:i/>
          <w:iCs/>
          <w:sz w:val="22"/>
          <w:szCs w:val="22"/>
        </w:rPr>
        <w:t>Coaching, Mentoring and Organizational Consultancy: Supervision, Skills and Development.</w:t>
      </w:r>
      <w:r w:rsidR="00F03DB6">
        <w:rPr>
          <w:rFonts w:ascii="Arial" w:hAnsi="Arial" w:cs="Arial"/>
          <w:i/>
          <w:iCs/>
          <w:sz w:val="22"/>
          <w:szCs w:val="22"/>
        </w:rPr>
        <w:t xml:space="preserve"> </w:t>
      </w:r>
      <w:r w:rsidR="009B4049">
        <w:rPr>
          <w:rFonts w:ascii="Arial" w:hAnsi="Arial" w:cs="Arial"/>
          <w:sz w:val="22"/>
          <w:szCs w:val="22"/>
        </w:rPr>
        <w:t>Maidenhead:</w:t>
      </w:r>
      <w:r>
        <w:rPr>
          <w:rFonts w:ascii="Arial" w:hAnsi="Arial" w:cs="Arial"/>
          <w:sz w:val="22"/>
          <w:szCs w:val="22"/>
        </w:rPr>
        <w:t xml:space="preserve"> MCGraw-Hill Education.</w:t>
      </w:r>
    </w:p>
    <w:p w14:paraId="7BD5D765" w14:textId="74234BFD" w:rsidR="00365333" w:rsidRDefault="00365333" w:rsidP="00212A23">
      <w:pPr>
        <w:rPr>
          <w:rFonts w:ascii="Arial" w:hAnsi="Arial" w:cs="Arial"/>
          <w:sz w:val="22"/>
          <w:szCs w:val="22"/>
        </w:rPr>
      </w:pPr>
      <w:r>
        <w:rPr>
          <w:rFonts w:ascii="Arial" w:hAnsi="Arial" w:cs="Arial"/>
          <w:sz w:val="22"/>
          <w:szCs w:val="22"/>
        </w:rPr>
        <w:t xml:space="preserve">Illeris, K., 2011. </w:t>
      </w:r>
      <w:r>
        <w:rPr>
          <w:rFonts w:ascii="Arial" w:hAnsi="Arial" w:cs="Arial"/>
          <w:i/>
          <w:iCs/>
          <w:sz w:val="22"/>
          <w:szCs w:val="22"/>
        </w:rPr>
        <w:t xml:space="preserve">The fundamental of workplace learning: understanding how people learn in working life. </w:t>
      </w:r>
      <w:r>
        <w:rPr>
          <w:rFonts w:ascii="Arial" w:hAnsi="Arial" w:cs="Arial"/>
          <w:sz w:val="22"/>
          <w:szCs w:val="22"/>
        </w:rPr>
        <w:t>1st ed. New York; Abingdon: Routlegde</w:t>
      </w:r>
    </w:p>
    <w:p w14:paraId="44B4CBE3" w14:textId="2CB17591" w:rsidR="00F40FCD" w:rsidRPr="00F40FCD" w:rsidRDefault="00F40FCD" w:rsidP="00212A23">
      <w:pPr>
        <w:rPr>
          <w:rFonts w:ascii="Arial" w:hAnsi="Arial" w:cs="Arial"/>
          <w:sz w:val="22"/>
          <w:szCs w:val="22"/>
        </w:rPr>
      </w:pPr>
      <w:r>
        <w:rPr>
          <w:rFonts w:ascii="Arial" w:hAnsi="Arial" w:cs="Arial"/>
          <w:sz w:val="22"/>
          <w:szCs w:val="22"/>
        </w:rPr>
        <w:t xml:space="preserve">Marshall, P., 2008. The difference between coaching and mentoring. </w:t>
      </w:r>
      <w:r>
        <w:rPr>
          <w:rFonts w:ascii="Arial" w:hAnsi="Arial" w:cs="Arial"/>
          <w:i/>
          <w:iCs/>
          <w:sz w:val="22"/>
          <w:szCs w:val="22"/>
        </w:rPr>
        <w:t xml:space="preserve">Energy Processing Canada, </w:t>
      </w:r>
      <w:r>
        <w:rPr>
          <w:rFonts w:ascii="Arial" w:hAnsi="Arial" w:cs="Arial"/>
          <w:sz w:val="22"/>
          <w:szCs w:val="22"/>
        </w:rPr>
        <w:t>40(4), pp.28-30</w:t>
      </w:r>
    </w:p>
    <w:p w14:paraId="07D9594E" w14:textId="77777777" w:rsidR="005A1EC8" w:rsidRPr="008863A3" w:rsidRDefault="005A1EC8" w:rsidP="005A1EC8">
      <w:pPr>
        <w:rPr>
          <w:rFonts w:ascii="Arial" w:hAnsi="Arial" w:cs="Arial"/>
          <w:sz w:val="22"/>
          <w:szCs w:val="22"/>
        </w:rPr>
      </w:pPr>
      <w:r w:rsidRPr="008863A3">
        <w:rPr>
          <w:rFonts w:ascii="Arial" w:hAnsi="Arial" w:cs="Arial"/>
          <w:sz w:val="22"/>
          <w:szCs w:val="22"/>
        </w:rPr>
        <w:t xml:space="preserve">Megginson, D. and Clutterbuck, D., 2011. </w:t>
      </w:r>
      <w:r w:rsidRPr="008863A3">
        <w:rPr>
          <w:rFonts w:ascii="Arial" w:hAnsi="Arial" w:cs="Arial"/>
          <w:i/>
          <w:iCs/>
          <w:sz w:val="22"/>
          <w:szCs w:val="22"/>
        </w:rPr>
        <w:t>Further techniques for coaching and mentoring</w:t>
      </w:r>
      <w:r w:rsidRPr="008863A3">
        <w:rPr>
          <w:rFonts w:ascii="Arial" w:hAnsi="Arial" w:cs="Arial"/>
          <w:sz w:val="22"/>
          <w:szCs w:val="22"/>
        </w:rPr>
        <w:t>. Oxford: Routledge.</w:t>
      </w:r>
    </w:p>
    <w:p w14:paraId="4E4219C4" w14:textId="77777777" w:rsidR="002905B8" w:rsidRDefault="002905B8" w:rsidP="002905B8">
      <w:pPr>
        <w:spacing w:line="360" w:lineRule="auto"/>
        <w:rPr>
          <w:rFonts w:ascii="Arial" w:hAnsi="Arial" w:cs="Arial"/>
          <w:sz w:val="22"/>
          <w:szCs w:val="22"/>
        </w:rPr>
      </w:pPr>
      <w:r w:rsidRPr="00AE6A06">
        <w:rPr>
          <w:rFonts w:ascii="Arial" w:hAnsi="Arial" w:cs="Arial"/>
          <w:sz w:val="22"/>
          <w:szCs w:val="22"/>
        </w:rPr>
        <w:t xml:space="preserve">Parsloe, E. and Leedham, M., 2009. </w:t>
      </w:r>
      <w:r w:rsidRPr="00AE6A06">
        <w:rPr>
          <w:rFonts w:ascii="Arial" w:hAnsi="Arial" w:cs="Arial"/>
          <w:i/>
          <w:iCs/>
          <w:sz w:val="22"/>
          <w:szCs w:val="22"/>
        </w:rPr>
        <w:t>Coaching and mentoring: Practical conversations to improve learning</w:t>
      </w:r>
      <w:r w:rsidRPr="00AE6A06">
        <w:rPr>
          <w:rFonts w:ascii="Arial" w:hAnsi="Arial" w:cs="Arial"/>
          <w:sz w:val="22"/>
          <w:szCs w:val="22"/>
        </w:rPr>
        <w:t>. 2nd ed. London: Kogan Page.</w:t>
      </w:r>
    </w:p>
    <w:p w14:paraId="0ECFFFE5" w14:textId="47641580" w:rsidR="000F7D1A" w:rsidRPr="00AE6A06" w:rsidRDefault="000F7D1A" w:rsidP="002905B8">
      <w:pPr>
        <w:spacing w:line="360" w:lineRule="auto"/>
        <w:rPr>
          <w:rFonts w:ascii="Arial" w:hAnsi="Arial" w:cs="Arial"/>
          <w:sz w:val="22"/>
          <w:szCs w:val="22"/>
        </w:rPr>
      </w:pPr>
      <w:r w:rsidRPr="000F7D1A">
        <w:rPr>
          <w:rFonts w:ascii="Arial" w:hAnsi="Arial" w:cs="Arial"/>
          <w:sz w:val="22"/>
          <w:szCs w:val="22"/>
        </w:rPr>
        <w:t xml:space="preserve">Starr, J., 2021. </w:t>
      </w:r>
      <w:r w:rsidRPr="000F7D1A">
        <w:rPr>
          <w:rFonts w:ascii="Arial" w:hAnsi="Arial" w:cs="Arial"/>
          <w:i/>
          <w:iCs/>
          <w:sz w:val="22"/>
          <w:szCs w:val="22"/>
        </w:rPr>
        <w:t>The coaching manual: The definitive guide to the process, principles and skills of personal coaching</w:t>
      </w:r>
      <w:r w:rsidRPr="000F7D1A">
        <w:rPr>
          <w:rFonts w:ascii="Arial" w:hAnsi="Arial" w:cs="Arial"/>
          <w:sz w:val="22"/>
          <w:szCs w:val="22"/>
        </w:rPr>
        <w:t>. 5th ed. London: Pearson Education.</w:t>
      </w:r>
    </w:p>
    <w:p w14:paraId="63DC49E3" w14:textId="77777777" w:rsidR="0060074F" w:rsidRPr="00C005D2" w:rsidRDefault="0060074F" w:rsidP="0060074F">
      <w:pPr>
        <w:rPr>
          <w:rFonts w:ascii="Arial" w:hAnsi="Arial" w:cs="Arial"/>
          <w:sz w:val="22"/>
          <w:szCs w:val="22"/>
        </w:rPr>
      </w:pPr>
      <w:r w:rsidRPr="00AE6A06">
        <w:rPr>
          <w:rFonts w:ascii="Arial" w:hAnsi="Arial" w:cs="Arial"/>
          <w:sz w:val="22"/>
          <w:szCs w:val="22"/>
        </w:rPr>
        <w:t xml:space="preserve">Whitmore, J., 2009. </w:t>
      </w:r>
      <w:r w:rsidRPr="00AE6A06">
        <w:rPr>
          <w:rFonts w:ascii="Arial" w:hAnsi="Arial" w:cs="Arial"/>
          <w:i/>
          <w:iCs/>
          <w:sz w:val="22"/>
          <w:szCs w:val="22"/>
        </w:rPr>
        <w:t xml:space="preserve">Coaching for performance: </w:t>
      </w:r>
      <w:proofErr w:type="spellStart"/>
      <w:r w:rsidRPr="00AE6A06">
        <w:rPr>
          <w:rFonts w:ascii="Arial" w:hAnsi="Arial" w:cs="Arial"/>
          <w:i/>
          <w:iCs/>
          <w:sz w:val="22"/>
          <w:szCs w:val="22"/>
        </w:rPr>
        <w:t>GROWing</w:t>
      </w:r>
      <w:proofErr w:type="spellEnd"/>
      <w:r w:rsidRPr="00AE6A06">
        <w:rPr>
          <w:rFonts w:ascii="Arial" w:hAnsi="Arial" w:cs="Arial"/>
          <w:i/>
          <w:iCs/>
          <w:sz w:val="22"/>
          <w:szCs w:val="22"/>
        </w:rPr>
        <w:t xml:space="preserve"> human potential and purpose – the principles and practice of coaching and leadership</w:t>
      </w:r>
      <w:r w:rsidRPr="00AE6A06">
        <w:rPr>
          <w:rFonts w:ascii="Arial" w:hAnsi="Arial" w:cs="Arial"/>
          <w:sz w:val="22"/>
          <w:szCs w:val="22"/>
        </w:rPr>
        <w:t>. 4th ed. London: Nicholas Brealey Publishing.</w:t>
      </w:r>
    </w:p>
    <w:p w14:paraId="15876FD1" w14:textId="77777777" w:rsidR="005A1EC8" w:rsidRPr="00212A23" w:rsidRDefault="005A1EC8" w:rsidP="00212A23">
      <w:pPr>
        <w:rPr>
          <w:rFonts w:ascii="Arial" w:hAnsi="Arial" w:cs="Arial"/>
          <w:sz w:val="22"/>
          <w:szCs w:val="22"/>
        </w:rPr>
      </w:pPr>
    </w:p>
    <w:p w14:paraId="2CBF6CC4" w14:textId="77777777" w:rsidR="00212A23" w:rsidRPr="00212A23" w:rsidRDefault="00212A23" w:rsidP="00212A23">
      <w:pPr>
        <w:rPr>
          <w:rFonts w:ascii="Arial" w:hAnsi="Arial" w:cs="Arial"/>
          <w:sz w:val="22"/>
          <w:szCs w:val="22"/>
        </w:rPr>
      </w:pPr>
    </w:p>
    <w:p w14:paraId="7438CD0E" w14:textId="77777777" w:rsidR="002D4029" w:rsidRPr="002D4029" w:rsidRDefault="002D4029" w:rsidP="002D4029">
      <w:pPr>
        <w:rPr>
          <w:rFonts w:ascii="Arial" w:hAnsi="Arial" w:cs="Arial"/>
          <w:sz w:val="22"/>
          <w:szCs w:val="22"/>
        </w:rPr>
      </w:pPr>
    </w:p>
    <w:sectPr w:rsidR="002D4029" w:rsidRPr="002D40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418BE"/>
    <w:multiLevelType w:val="hybridMultilevel"/>
    <w:tmpl w:val="22903D3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0B26C65"/>
    <w:multiLevelType w:val="hybridMultilevel"/>
    <w:tmpl w:val="44222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017ED5"/>
    <w:multiLevelType w:val="hybridMultilevel"/>
    <w:tmpl w:val="999EA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DF6B91"/>
    <w:multiLevelType w:val="hybridMultilevel"/>
    <w:tmpl w:val="22903D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2E3EC3"/>
    <w:multiLevelType w:val="hybridMultilevel"/>
    <w:tmpl w:val="22903D3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63051628">
    <w:abstractNumId w:val="3"/>
  </w:num>
  <w:num w:numId="2" w16cid:durableId="2130279421">
    <w:abstractNumId w:val="4"/>
  </w:num>
  <w:num w:numId="3" w16cid:durableId="951207484">
    <w:abstractNumId w:val="2"/>
  </w:num>
  <w:num w:numId="4" w16cid:durableId="1623077214">
    <w:abstractNumId w:val="1"/>
  </w:num>
  <w:num w:numId="5" w16cid:durableId="1762950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A25"/>
    <w:rsid w:val="0003434D"/>
    <w:rsid w:val="00043542"/>
    <w:rsid w:val="000731EA"/>
    <w:rsid w:val="00090C2C"/>
    <w:rsid w:val="000C0FA5"/>
    <w:rsid w:val="000F7D1A"/>
    <w:rsid w:val="001579D8"/>
    <w:rsid w:val="00176032"/>
    <w:rsid w:val="00212A23"/>
    <w:rsid w:val="002569E4"/>
    <w:rsid w:val="00276FFF"/>
    <w:rsid w:val="002770DF"/>
    <w:rsid w:val="002905B8"/>
    <w:rsid w:val="002B457D"/>
    <w:rsid w:val="002D4029"/>
    <w:rsid w:val="002E2634"/>
    <w:rsid w:val="00300C56"/>
    <w:rsid w:val="003411DF"/>
    <w:rsid w:val="00365333"/>
    <w:rsid w:val="00384567"/>
    <w:rsid w:val="0039359A"/>
    <w:rsid w:val="003D7C23"/>
    <w:rsid w:val="00407B1E"/>
    <w:rsid w:val="004566EA"/>
    <w:rsid w:val="004B2771"/>
    <w:rsid w:val="004D19E7"/>
    <w:rsid w:val="00522629"/>
    <w:rsid w:val="00530BFA"/>
    <w:rsid w:val="005A1EC8"/>
    <w:rsid w:val="005C10A2"/>
    <w:rsid w:val="0060074F"/>
    <w:rsid w:val="00626D76"/>
    <w:rsid w:val="00651430"/>
    <w:rsid w:val="00675EFA"/>
    <w:rsid w:val="0069432E"/>
    <w:rsid w:val="006A7BD3"/>
    <w:rsid w:val="007075F1"/>
    <w:rsid w:val="00710BBF"/>
    <w:rsid w:val="00782278"/>
    <w:rsid w:val="007872E4"/>
    <w:rsid w:val="0079778B"/>
    <w:rsid w:val="007B6660"/>
    <w:rsid w:val="007E3B63"/>
    <w:rsid w:val="007E4A2C"/>
    <w:rsid w:val="00802D78"/>
    <w:rsid w:val="00853501"/>
    <w:rsid w:val="008842A6"/>
    <w:rsid w:val="0095638D"/>
    <w:rsid w:val="009848F6"/>
    <w:rsid w:val="00990069"/>
    <w:rsid w:val="00992313"/>
    <w:rsid w:val="009B4049"/>
    <w:rsid w:val="009B6CD9"/>
    <w:rsid w:val="009C535F"/>
    <w:rsid w:val="009E6AE5"/>
    <w:rsid w:val="00A204E9"/>
    <w:rsid w:val="00A25B5F"/>
    <w:rsid w:val="00A4600D"/>
    <w:rsid w:val="00A70515"/>
    <w:rsid w:val="00AE5D2E"/>
    <w:rsid w:val="00B2623E"/>
    <w:rsid w:val="00B332B1"/>
    <w:rsid w:val="00B5466E"/>
    <w:rsid w:val="00B55725"/>
    <w:rsid w:val="00BC3F7D"/>
    <w:rsid w:val="00BE040F"/>
    <w:rsid w:val="00C35665"/>
    <w:rsid w:val="00C40095"/>
    <w:rsid w:val="00C76B95"/>
    <w:rsid w:val="00CB02C8"/>
    <w:rsid w:val="00D0550C"/>
    <w:rsid w:val="00D831D2"/>
    <w:rsid w:val="00D83FA4"/>
    <w:rsid w:val="00DB261C"/>
    <w:rsid w:val="00DD2C41"/>
    <w:rsid w:val="00DE1408"/>
    <w:rsid w:val="00DF1D36"/>
    <w:rsid w:val="00E03AA9"/>
    <w:rsid w:val="00E374FD"/>
    <w:rsid w:val="00E37A25"/>
    <w:rsid w:val="00E55A59"/>
    <w:rsid w:val="00EF2E50"/>
    <w:rsid w:val="00EF5C8A"/>
    <w:rsid w:val="00F03DB6"/>
    <w:rsid w:val="00F30794"/>
    <w:rsid w:val="00F35E41"/>
    <w:rsid w:val="00F40FCD"/>
    <w:rsid w:val="00F6349A"/>
    <w:rsid w:val="00F659AF"/>
    <w:rsid w:val="00FE5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A8B3E"/>
  <w15:chartTrackingRefBased/>
  <w15:docId w15:val="{44EC6C06-DA43-49DD-8B10-12DE950A0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7A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7A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7A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7A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7A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7A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7A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7A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7A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7A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7A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7A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7A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7A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7A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7A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7A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7A25"/>
    <w:rPr>
      <w:rFonts w:eastAsiaTheme="majorEastAsia" w:cstheme="majorBidi"/>
      <w:color w:val="272727" w:themeColor="text1" w:themeTint="D8"/>
    </w:rPr>
  </w:style>
  <w:style w:type="paragraph" w:styleId="Title">
    <w:name w:val="Title"/>
    <w:basedOn w:val="Normal"/>
    <w:next w:val="Normal"/>
    <w:link w:val="TitleChar"/>
    <w:uiPriority w:val="10"/>
    <w:qFormat/>
    <w:rsid w:val="00E37A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7A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7A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7A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7A25"/>
    <w:pPr>
      <w:spacing w:before="160"/>
      <w:jc w:val="center"/>
    </w:pPr>
    <w:rPr>
      <w:i/>
      <w:iCs/>
      <w:color w:val="404040" w:themeColor="text1" w:themeTint="BF"/>
    </w:rPr>
  </w:style>
  <w:style w:type="character" w:customStyle="1" w:styleId="QuoteChar">
    <w:name w:val="Quote Char"/>
    <w:basedOn w:val="DefaultParagraphFont"/>
    <w:link w:val="Quote"/>
    <w:uiPriority w:val="29"/>
    <w:rsid w:val="00E37A25"/>
    <w:rPr>
      <w:i/>
      <w:iCs/>
      <w:color w:val="404040" w:themeColor="text1" w:themeTint="BF"/>
    </w:rPr>
  </w:style>
  <w:style w:type="paragraph" w:styleId="ListParagraph">
    <w:name w:val="List Paragraph"/>
    <w:basedOn w:val="Normal"/>
    <w:uiPriority w:val="34"/>
    <w:qFormat/>
    <w:rsid w:val="00E37A25"/>
    <w:pPr>
      <w:ind w:left="720"/>
      <w:contextualSpacing/>
    </w:pPr>
  </w:style>
  <w:style w:type="character" w:styleId="IntenseEmphasis">
    <w:name w:val="Intense Emphasis"/>
    <w:basedOn w:val="DefaultParagraphFont"/>
    <w:uiPriority w:val="21"/>
    <w:qFormat/>
    <w:rsid w:val="00E37A25"/>
    <w:rPr>
      <w:i/>
      <w:iCs/>
      <w:color w:val="0F4761" w:themeColor="accent1" w:themeShade="BF"/>
    </w:rPr>
  </w:style>
  <w:style w:type="paragraph" w:styleId="IntenseQuote">
    <w:name w:val="Intense Quote"/>
    <w:basedOn w:val="Normal"/>
    <w:next w:val="Normal"/>
    <w:link w:val="IntenseQuoteChar"/>
    <w:uiPriority w:val="30"/>
    <w:qFormat/>
    <w:rsid w:val="00E37A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7A25"/>
    <w:rPr>
      <w:i/>
      <w:iCs/>
      <w:color w:val="0F4761" w:themeColor="accent1" w:themeShade="BF"/>
    </w:rPr>
  </w:style>
  <w:style w:type="character" w:styleId="IntenseReference">
    <w:name w:val="Intense Reference"/>
    <w:basedOn w:val="DefaultParagraphFont"/>
    <w:uiPriority w:val="32"/>
    <w:qFormat/>
    <w:rsid w:val="00E37A2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8037385">
      <w:bodyDiv w:val="1"/>
      <w:marLeft w:val="0"/>
      <w:marRight w:val="0"/>
      <w:marTop w:val="0"/>
      <w:marBottom w:val="0"/>
      <w:divBdr>
        <w:top w:val="none" w:sz="0" w:space="0" w:color="auto"/>
        <w:left w:val="none" w:sz="0" w:space="0" w:color="auto"/>
        <w:bottom w:val="none" w:sz="0" w:space="0" w:color="auto"/>
        <w:right w:val="none" w:sz="0" w:space="0" w:color="auto"/>
      </w:divBdr>
    </w:div>
    <w:div w:id="1974407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649</TotalTime>
  <Pages>9</Pages>
  <Words>2491</Words>
  <Characters>14202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Berova (2128364)</dc:creator>
  <cp:keywords/>
  <dc:description/>
  <cp:lastModifiedBy>Anna Berova (2128364)</cp:lastModifiedBy>
  <cp:revision>53</cp:revision>
  <dcterms:created xsi:type="dcterms:W3CDTF">2025-04-20T16:55:00Z</dcterms:created>
  <dcterms:modified xsi:type="dcterms:W3CDTF">2025-04-24T17:17:00Z</dcterms:modified>
</cp:coreProperties>
</file>