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3966A" w14:textId="77777777" w:rsidR="00565A57" w:rsidRPr="008625CC" w:rsidRDefault="00427E58" w:rsidP="008625CC">
      <w:pPr>
        <w:spacing w:line="360" w:lineRule="auto"/>
        <w:jc w:val="both"/>
        <w:rPr>
          <w:rFonts w:ascii="Arial" w:hAnsi="Arial" w:cs="Arial"/>
        </w:rPr>
      </w:pPr>
      <w:r w:rsidRPr="008625CC">
        <w:rPr>
          <w:rFonts w:ascii="Arial" w:hAnsi="Arial" w:cs="Arial"/>
          <w:noProof/>
          <w:lang w:val="en-US"/>
        </w:rPr>
        <w:drawing>
          <wp:inline distT="0" distB="0" distL="0" distR="0" wp14:anchorId="56CD155A" wp14:editId="14B906A3">
            <wp:extent cx="3373755" cy="1351304"/>
            <wp:effectExtent l="0" t="0" r="0" b="127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395901" cy="1360174"/>
                    </a:xfrm>
                    <a:prstGeom prst="rect">
                      <a:avLst/>
                    </a:prstGeom>
                    <a:noFill/>
                    <a:ln>
                      <a:noFill/>
                    </a:ln>
                  </pic:spPr>
                </pic:pic>
              </a:graphicData>
            </a:graphic>
          </wp:inline>
        </w:drawing>
      </w:r>
    </w:p>
    <w:p w14:paraId="342E322E" w14:textId="77777777" w:rsidR="00B0747F" w:rsidRPr="008625CC" w:rsidRDefault="00427E58" w:rsidP="008625CC">
      <w:pPr>
        <w:spacing w:line="360" w:lineRule="auto"/>
        <w:jc w:val="center"/>
        <w:rPr>
          <w:rFonts w:ascii="Arial" w:hAnsi="Arial" w:cs="Arial"/>
        </w:rPr>
      </w:pPr>
      <w:r w:rsidRPr="008625CC">
        <w:rPr>
          <w:rFonts w:ascii="Arial" w:hAnsi="Arial" w:cs="Arial"/>
          <w:b/>
          <w:bCs/>
        </w:rPr>
        <w:t>LONDON</w:t>
      </w:r>
    </w:p>
    <w:p w14:paraId="6B47E819" w14:textId="77777777" w:rsidR="00992D29" w:rsidRPr="008625CC" w:rsidRDefault="00427E58" w:rsidP="008625CC">
      <w:pPr>
        <w:spacing w:line="360" w:lineRule="auto"/>
        <w:jc w:val="center"/>
        <w:rPr>
          <w:rFonts w:ascii="Arial" w:hAnsi="Arial" w:cs="Arial"/>
          <w:b/>
          <w:bCs/>
          <w:sz w:val="28"/>
          <w:szCs w:val="28"/>
        </w:rPr>
      </w:pPr>
      <w:r w:rsidRPr="008625CC">
        <w:rPr>
          <w:rFonts w:ascii="Arial" w:hAnsi="Arial" w:cs="Arial"/>
          <w:b/>
          <w:bCs/>
          <w:sz w:val="28"/>
          <w:szCs w:val="28"/>
        </w:rPr>
        <w:t>Course:</w:t>
      </w:r>
      <w:r w:rsidR="004E491C" w:rsidRPr="008625CC">
        <w:rPr>
          <w:rFonts w:ascii="Arial" w:hAnsi="Arial" w:cs="Arial"/>
          <w:b/>
          <w:bCs/>
          <w:sz w:val="28"/>
          <w:szCs w:val="28"/>
        </w:rPr>
        <w:t xml:space="preserve"> BA Business management</w:t>
      </w:r>
    </w:p>
    <w:p w14:paraId="409FFBAC" w14:textId="77777777" w:rsidR="00B0747F" w:rsidRPr="008625CC" w:rsidRDefault="00427E58" w:rsidP="008625CC">
      <w:pPr>
        <w:spacing w:line="360" w:lineRule="auto"/>
        <w:jc w:val="center"/>
        <w:rPr>
          <w:rFonts w:ascii="Arial" w:hAnsi="Arial" w:cs="Arial"/>
          <w:b/>
          <w:bCs/>
          <w:sz w:val="28"/>
          <w:szCs w:val="28"/>
        </w:rPr>
      </w:pPr>
      <w:r w:rsidRPr="008625CC">
        <w:rPr>
          <w:rFonts w:ascii="Arial" w:hAnsi="Arial" w:cs="Arial"/>
          <w:b/>
          <w:bCs/>
          <w:sz w:val="28"/>
          <w:szCs w:val="28"/>
        </w:rPr>
        <w:t>Dissertation on</w:t>
      </w:r>
    </w:p>
    <w:p w14:paraId="50B00D23" w14:textId="5DA8AE1F" w:rsidR="00B47813" w:rsidRPr="008625CC" w:rsidRDefault="00FA1DE8" w:rsidP="008625CC">
      <w:pPr>
        <w:spacing w:line="360" w:lineRule="auto"/>
        <w:rPr>
          <w:rFonts w:ascii="Arial" w:hAnsi="Arial" w:cs="Arial"/>
        </w:rPr>
      </w:pPr>
      <w:r>
        <w:rPr>
          <w:noProof/>
        </w:rPr>
        <w:drawing>
          <wp:inline distT="0" distB="0" distL="0" distR="0" wp14:anchorId="4F5AC69F" wp14:editId="2D765395">
            <wp:extent cx="5749117" cy="812090"/>
            <wp:effectExtent l="0" t="0" r="444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97611" cy="833065"/>
                    </a:xfrm>
                    <a:prstGeom prst="rect">
                      <a:avLst/>
                    </a:prstGeom>
                    <a:noFill/>
                    <a:ln>
                      <a:noFill/>
                    </a:ln>
                  </pic:spPr>
                </pic:pic>
              </a:graphicData>
            </a:graphic>
          </wp:inline>
        </w:drawing>
      </w:r>
    </w:p>
    <w:p w14:paraId="0CF4D89A" w14:textId="77777777" w:rsidR="00B0747F" w:rsidRPr="008625CC" w:rsidRDefault="00427E58" w:rsidP="008625CC">
      <w:pPr>
        <w:spacing w:line="360" w:lineRule="auto"/>
        <w:jc w:val="center"/>
        <w:rPr>
          <w:rFonts w:ascii="Arial" w:hAnsi="Arial" w:cs="Arial"/>
        </w:rPr>
      </w:pPr>
      <w:r w:rsidRPr="008625CC">
        <w:rPr>
          <w:rFonts w:ascii="Arial" w:hAnsi="Arial" w:cs="Arial"/>
          <w:noProof/>
          <w:lang w:val="en-US"/>
        </w:rPr>
        <w:drawing>
          <wp:inline distT="0" distB="0" distL="0" distR="0" wp14:anchorId="19404A6C" wp14:editId="5273D558">
            <wp:extent cx="1134763" cy="1065062"/>
            <wp:effectExtent l="0" t="0" r="0" b="1905"/>
            <wp:docPr id="1" name="Picture 1"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1160415" cy="1089139"/>
                    </a:xfrm>
                    <a:prstGeom prst="rect">
                      <a:avLst/>
                    </a:prstGeom>
                    <a:noFill/>
                    <a:ln>
                      <a:noFill/>
                    </a:ln>
                  </pic:spPr>
                </pic:pic>
              </a:graphicData>
            </a:graphic>
          </wp:inline>
        </w:drawing>
      </w:r>
    </w:p>
    <w:p w14:paraId="28263A1A" w14:textId="77777777" w:rsidR="00854D04" w:rsidRPr="008625CC" w:rsidRDefault="00427E58" w:rsidP="008625CC">
      <w:pPr>
        <w:spacing w:line="360" w:lineRule="auto"/>
        <w:jc w:val="center"/>
        <w:rPr>
          <w:rFonts w:ascii="Arial" w:hAnsi="Arial" w:cs="Arial"/>
          <w:b/>
          <w:bCs/>
          <w:sz w:val="28"/>
          <w:szCs w:val="28"/>
        </w:rPr>
      </w:pPr>
      <w:r w:rsidRPr="008625CC">
        <w:rPr>
          <w:rFonts w:ascii="Arial" w:hAnsi="Arial" w:cs="Arial"/>
          <w:b/>
          <w:bCs/>
          <w:sz w:val="28"/>
          <w:szCs w:val="28"/>
        </w:rPr>
        <w:t>Supervisor name: Dr. Faizu Edu</w:t>
      </w:r>
      <w:r w:rsidR="0097456D" w:rsidRPr="008625CC">
        <w:rPr>
          <w:rFonts w:ascii="Arial" w:hAnsi="Arial" w:cs="Arial"/>
          <w:b/>
          <w:bCs/>
          <w:sz w:val="28"/>
          <w:szCs w:val="28"/>
        </w:rPr>
        <w:t xml:space="preserve"> </w:t>
      </w:r>
    </w:p>
    <w:p w14:paraId="5D8FCD16" w14:textId="77777777" w:rsidR="005643AB" w:rsidRPr="008625CC" w:rsidRDefault="00427E58" w:rsidP="008625CC">
      <w:pPr>
        <w:spacing w:line="360" w:lineRule="auto"/>
        <w:jc w:val="center"/>
        <w:rPr>
          <w:rFonts w:ascii="Arial" w:hAnsi="Arial" w:cs="Arial"/>
          <w:b/>
          <w:bCs/>
          <w:sz w:val="28"/>
          <w:szCs w:val="28"/>
        </w:rPr>
      </w:pPr>
      <w:r w:rsidRPr="008625CC">
        <w:rPr>
          <w:rFonts w:ascii="Arial" w:hAnsi="Arial" w:cs="Arial"/>
          <w:b/>
          <w:bCs/>
          <w:sz w:val="28"/>
          <w:szCs w:val="28"/>
        </w:rPr>
        <w:t>Student name: Tonka Nikolova</w:t>
      </w:r>
    </w:p>
    <w:p w14:paraId="70BBB66E" w14:textId="77777777" w:rsidR="005256C3" w:rsidRDefault="00427E58" w:rsidP="008625CC">
      <w:pPr>
        <w:spacing w:line="360" w:lineRule="auto"/>
        <w:jc w:val="center"/>
        <w:rPr>
          <w:rFonts w:ascii="Arial" w:hAnsi="Arial" w:cs="Arial"/>
          <w:b/>
          <w:bCs/>
          <w:sz w:val="28"/>
          <w:szCs w:val="28"/>
        </w:rPr>
      </w:pPr>
      <w:r w:rsidRPr="008625CC">
        <w:rPr>
          <w:rFonts w:ascii="Arial" w:hAnsi="Arial" w:cs="Arial"/>
          <w:b/>
          <w:bCs/>
          <w:sz w:val="28"/>
          <w:szCs w:val="28"/>
        </w:rPr>
        <w:t>Student ID: 1914038</w:t>
      </w:r>
    </w:p>
    <w:p w14:paraId="51D44B66" w14:textId="77777777" w:rsidR="00A10A80" w:rsidRDefault="00A10A80" w:rsidP="008625CC">
      <w:pPr>
        <w:spacing w:line="360" w:lineRule="auto"/>
        <w:jc w:val="center"/>
        <w:rPr>
          <w:rFonts w:ascii="Arial" w:hAnsi="Arial" w:cs="Arial"/>
          <w:b/>
          <w:bCs/>
          <w:sz w:val="28"/>
          <w:szCs w:val="28"/>
        </w:rPr>
      </w:pPr>
    </w:p>
    <w:p w14:paraId="36396F0D" w14:textId="77777777" w:rsidR="00123B41" w:rsidRDefault="00123B41" w:rsidP="008625CC">
      <w:pPr>
        <w:spacing w:line="360" w:lineRule="auto"/>
        <w:jc w:val="center"/>
        <w:rPr>
          <w:rFonts w:ascii="Arial" w:hAnsi="Arial" w:cs="Arial"/>
          <w:b/>
          <w:bCs/>
          <w:sz w:val="28"/>
          <w:szCs w:val="28"/>
        </w:rPr>
      </w:pPr>
    </w:p>
    <w:p w14:paraId="57EA0476" w14:textId="70763829" w:rsidR="00123B41" w:rsidRPr="00123B41" w:rsidRDefault="00123B41" w:rsidP="00123B41">
      <w:pPr>
        <w:spacing w:line="360" w:lineRule="auto"/>
        <w:jc w:val="center"/>
        <w:rPr>
          <w:rFonts w:ascii="Arial" w:hAnsi="Arial" w:cs="Arial"/>
          <w:b/>
          <w:bCs/>
          <w:sz w:val="28"/>
          <w:szCs w:val="28"/>
        </w:rPr>
      </w:pPr>
      <w:r w:rsidRPr="00123B41">
        <w:rPr>
          <w:rFonts w:ascii="Arial" w:hAnsi="Arial" w:cs="Arial"/>
          <w:b/>
          <w:bCs/>
          <w:sz w:val="28"/>
          <w:szCs w:val="28"/>
        </w:rPr>
        <w:t xml:space="preserve">Word count: </w:t>
      </w:r>
      <w:r>
        <w:rPr>
          <w:rFonts w:ascii="Arial" w:hAnsi="Arial" w:cs="Arial"/>
          <w:b/>
          <w:bCs/>
          <w:sz w:val="28"/>
          <w:szCs w:val="28"/>
        </w:rPr>
        <w:t>8</w:t>
      </w:r>
      <w:r w:rsidR="00305C07">
        <w:rPr>
          <w:rFonts w:ascii="Arial" w:hAnsi="Arial" w:cs="Arial"/>
          <w:b/>
          <w:bCs/>
          <w:sz w:val="28"/>
          <w:szCs w:val="28"/>
        </w:rPr>
        <w:t>5</w:t>
      </w:r>
      <w:r w:rsidR="003D4D9D">
        <w:rPr>
          <w:rFonts w:ascii="Arial" w:hAnsi="Arial" w:cs="Arial"/>
          <w:b/>
          <w:bCs/>
          <w:sz w:val="28"/>
          <w:szCs w:val="28"/>
        </w:rPr>
        <w:t>53</w:t>
      </w:r>
    </w:p>
    <w:p w14:paraId="6C06B24B" w14:textId="7F404348" w:rsidR="00123B41" w:rsidRPr="008625CC" w:rsidRDefault="00123B41" w:rsidP="00123B41">
      <w:pPr>
        <w:spacing w:line="360" w:lineRule="auto"/>
        <w:jc w:val="center"/>
        <w:rPr>
          <w:rFonts w:ascii="Arial" w:hAnsi="Arial" w:cs="Arial"/>
          <w:b/>
          <w:bCs/>
          <w:sz w:val="28"/>
          <w:szCs w:val="28"/>
        </w:rPr>
      </w:pPr>
      <w:r w:rsidRPr="00123B41">
        <w:rPr>
          <w:rFonts w:ascii="Arial" w:hAnsi="Arial" w:cs="Arial"/>
          <w:b/>
          <w:bCs/>
          <w:sz w:val="28"/>
          <w:szCs w:val="28"/>
        </w:rPr>
        <w:t xml:space="preserve">Character count: </w:t>
      </w:r>
      <w:r>
        <w:rPr>
          <w:rFonts w:ascii="Arial" w:hAnsi="Arial" w:cs="Arial"/>
          <w:b/>
          <w:bCs/>
          <w:sz w:val="28"/>
          <w:szCs w:val="28"/>
        </w:rPr>
        <w:t>629</w:t>
      </w:r>
      <w:r w:rsidR="00315DD6">
        <w:rPr>
          <w:rFonts w:ascii="Arial" w:hAnsi="Arial" w:cs="Arial"/>
          <w:b/>
          <w:bCs/>
          <w:sz w:val="28"/>
          <w:szCs w:val="28"/>
        </w:rPr>
        <w:t>1</w:t>
      </w:r>
    </w:p>
    <w:p w14:paraId="10B1F0A4" w14:textId="77777777" w:rsidR="00497DCC" w:rsidRDefault="00497DCC" w:rsidP="008625CC">
      <w:pPr>
        <w:spacing w:line="360" w:lineRule="auto"/>
        <w:jc w:val="both"/>
        <w:rPr>
          <w:rFonts w:ascii="Arial" w:hAnsi="Arial" w:cs="Arial"/>
          <w:color w:val="2F5496" w:themeColor="accent1" w:themeShade="BF"/>
          <w:sz w:val="32"/>
          <w:szCs w:val="32"/>
        </w:rPr>
      </w:pPr>
    </w:p>
    <w:p w14:paraId="143C7513" w14:textId="0FA430F0" w:rsidR="00BA2D2B" w:rsidRDefault="00BA2D2B" w:rsidP="001C68BB">
      <w:pPr>
        <w:spacing w:line="360" w:lineRule="auto"/>
        <w:ind w:left="-907"/>
        <w:jc w:val="both"/>
        <w:rPr>
          <w:rFonts w:ascii="Arial" w:hAnsi="Arial" w:cs="Arial"/>
          <w:color w:val="2F5496" w:themeColor="accent1" w:themeShade="BF"/>
          <w:sz w:val="32"/>
          <w:szCs w:val="32"/>
        </w:rPr>
      </w:pPr>
      <w:r>
        <w:rPr>
          <w:rFonts w:ascii="Arial" w:hAnsi="Arial" w:cs="Arial"/>
          <w:noProof/>
          <w:color w:val="2F5496" w:themeColor="accent1" w:themeShade="BF"/>
          <w:sz w:val="32"/>
          <w:szCs w:val="32"/>
        </w:rPr>
        <w:lastRenderedPageBreak/>
        <w:drawing>
          <wp:inline distT="0" distB="0" distL="0" distR="0" wp14:anchorId="28F62E99" wp14:editId="5582A1C9">
            <wp:extent cx="7164798" cy="2025823"/>
            <wp:effectExtent l="0" t="0" r="0" b="0"/>
            <wp:docPr id="7" name="Picture 7" descr="Graphical user interface,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164798" cy="2025823"/>
                    </a:xfrm>
                    <a:prstGeom prst="rect">
                      <a:avLst/>
                    </a:prstGeom>
                  </pic:spPr>
                </pic:pic>
              </a:graphicData>
            </a:graphic>
          </wp:inline>
        </w:drawing>
      </w:r>
    </w:p>
    <w:p w14:paraId="7D5B0006" w14:textId="3AEAA051" w:rsidR="004509F9" w:rsidRPr="00224B89" w:rsidRDefault="004509F9" w:rsidP="004509F9">
      <w:pPr>
        <w:spacing w:line="360" w:lineRule="auto"/>
        <w:jc w:val="both"/>
        <w:rPr>
          <w:rFonts w:ascii="Arial" w:hAnsi="Arial" w:cs="Arial"/>
          <w:b/>
          <w:bCs/>
        </w:rPr>
      </w:pPr>
      <w:r w:rsidRPr="00224B89">
        <w:rPr>
          <w:rFonts w:ascii="Arial" w:hAnsi="Arial" w:cs="Arial"/>
          <w:b/>
          <w:bCs/>
        </w:rPr>
        <w:t>Signature:  Tonka Nikolova</w:t>
      </w:r>
    </w:p>
    <w:p w14:paraId="261F59D3" w14:textId="535D0934" w:rsidR="004509F9" w:rsidRPr="00224B89" w:rsidRDefault="004509F9" w:rsidP="004509F9">
      <w:pPr>
        <w:spacing w:line="360" w:lineRule="auto"/>
        <w:jc w:val="both"/>
        <w:rPr>
          <w:rFonts w:ascii="Arial" w:hAnsi="Arial" w:cs="Arial"/>
          <w:b/>
          <w:bCs/>
        </w:rPr>
      </w:pPr>
      <w:r w:rsidRPr="00224B89">
        <w:rPr>
          <w:rFonts w:ascii="Arial" w:hAnsi="Arial" w:cs="Arial"/>
          <w:b/>
          <w:bCs/>
        </w:rPr>
        <w:t>Date: 13/01/2023</w:t>
      </w:r>
    </w:p>
    <w:p w14:paraId="12664D95" w14:textId="77777777" w:rsidR="00B0747F" w:rsidRPr="008625CC" w:rsidRDefault="00B0747F" w:rsidP="008625CC">
      <w:pPr>
        <w:spacing w:line="360" w:lineRule="auto"/>
        <w:jc w:val="both"/>
        <w:rPr>
          <w:rFonts w:ascii="Arial" w:hAnsi="Arial" w:cs="Arial"/>
        </w:rPr>
      </w:pPr>
    </w:p>
    <w:p w14:paraId="5D649AAA" w14:textId="5BE490D0" w:rsidR="00EF5393" w:rsidRPr="00D04193" w:rsidRDefault="00427E58" w:rsidP="00D04193">
      <w:pPr>
        <w:spacing w:line="360" w:lineRule="auto"/>
        <w:rPr>
          <w:rFonts w:ascii="Arial" w:hAnsi="Arial" w:cs="Arial"/>
        </w:rPr>
      </w:pPr>
      <w:r w:rsidRPr="008625CC">
        <w:rPr>
          <w:rFonts w:ascii="Arial" w:hAnsi="Arial" w:cs="Arial"/>
        </w:rPr>
        <w:br w:type="page"/>
      </w:r>
      <w:bookmarkStart w:id="0" w:name="_Toc122765367"/>
    </w:p>
    <w:p w14:paraId="469AC508" w14:textId="4DE8BA2E" w:rsidR="000029C4" w:rsidRPr="00422693" w:rsidRDefault="000029C4" w:rsidP="00B15C2B">
      <w:pPr>
        <w:ind w:left="-964"/>
        <w:rPr>
          <w:color w:val="000000" w:themeColor="text1"/>
        </w:rPr>
      </w:pPr>
    </w:p>
    <w:p w14:paraId="2DF40D48" w14:textId="77777777" w:rsidR="00CA10C3" w:rsidRDefault="00CA10C3" w:rsidP="00CA10C3">
      <w:pPr>
        <w:pStyle w:val="Heading1"/>
        <w:spacing w:line="360" w:lineRule="auto"/>
        <w:jc w:val="left"/>
      </w:pPr>
      <w:r>
        <w:t>Acknowledgments</w:t>
      </w:r>
    </w:p>
    <w:p w14:paraId="06AE54C2" w14:textId="77777777" w:rsidR="00CA10C3" w:rsidRPr="00CA10C3" w:rsidRDefault="00CA10C3" w:rsidP="00CA10C3">
      <w:pPr>
        <w:pStyle w:val="Heading1"/>
        <w:spacing w:line="360" w:lineRule="auto"/>
        <w:jc w:val="left"/>
        <w:rPr>
          <w:color w:val="000000" w:themeColor="text1"/>
          <w:sz w:val="22"/>
          <w:szCs w:val="22"/>
        </w:rPr>
      </w:pPr>
      <w:r w:rsidRPr="00CA10C3">
        <w:rPr>
          <w:color w:val="000000" w:themeColor="text1"/>
          <w:sz w:val="22"/>
          <w:szCs w:val="22"/>
        </w:rPr>
        <w:t>There are many people I would like to thank. Most of all, I would like to thank Dr. Faizu Edu for the valuable time he spent to give me important and timely advice as well as guiding me in the right direction for the construction of my dissertation.</w:t>
      </w:r>
    </w:p>
    <w:p w14:paraId="68F64288" w14:textId="77777777" w:rsidR="00CA10C3" w:rsidRPr="00CA10C3" w:rsidRDefault="00CA10C3" w:rsidP="00CA10C3">
      <w:pPr>
        <w:pStyle w:val="Heading1"/>
        <w:spacing w:line="360" w:lineRule="auto"/>
        <w:jc w:val="left"/>
        <w:rPr>
          <w:color w:val="000000" w:themeColor="text1"/>
          <w:sz w:val="22"/>
          <w:szCs w:val="22"/>
        </w:rPr>
      </w:pPr>
      <w:r w:rsidRPr="00CA10C3">
        <w:rPr>
          <w:color w:val="000000" w:themeColor="text1"/>
          <w:sz w:val="22"/>
          <w:szCs w:val="22"/>
        </w:rPr>
        <w:t>I would also like to express my gratitude to all the teachers who guided us and imparted their knowledge to us during these three important years of my studies at UWTSD.</w:t>
      </w:r>
    </w:p>
    <w:p w14:paraId="35B07B27" w14:textId="4A63541E" w:rsidR="000029C4" w:rsidRPr="00CA10C3" w:rsidRDefault="00CA10C3" w:rsidP="00CA10C3">
      <w:pPr>
        <w:pStyle w:val="Heading1"/>
        <w:spacing w:line="360" w:lineRule="auto"/>
        <w:jc w:val="left"/>
        <w:rPr>
          <w:color w:val="000000" w:themeColor="text1"/>
          <w:sz w:val="22"/>
          <w:szCs w:val="22"/>
        </w:rPr>
      </w:pPr>
      <w:r w:rsidRPr="00CA10C3">
        <w:rPr>
          <w:color w:val="000000" w:themeColor="text1"/>
          <w:sz w:val="22"/>
          <w:szCs w:val="22"/>
        </w:rPr>
        <w:t>Finally, I would like to thank all my relatives and friends who supported me and gave me the courage to continue bravely and accumulate knowledge in order to reach the end of my studies.</w:t>
      </w:r>
    </w:p>
    <w:p w14:paraId="05E6DF9C" w14:textId="77777777" w:rsidR="002A43CE" w:rsidRDefault="002A43CE" w:rsidP="00D04193">
      <w:pPr>
        <w:pStyle w:val="Heading1"/>
        <w:spacing w:line="360" w:lineRule="auto"/>
        <w:jc w:val="left"/>
      </w:pPr>
      <w:bookmarkStart w:id="1" w:name="_Toc123556444"/>
    </w:p>
    <w:p w14:paraId="483EBC47" w14:textId="77777777" w:rsidR="002A43CE" w:rsidRDefault="002A43CE" w:rsidP="00D04193">
      <w:pPr>
        <w:pStyle w:val="Heading1"/>
        <w:spacing w:line="360" w:lineRule="auto"/>
        <w:jc w:val="left"/>
      </w:pPr>
    </w:p>
    <w:p w14:paraId="3E37B2CA" w14:textId="77777777" w:rsidR="002A43CE" w:rsidRDefault="002A43CE" w:rsidP="00D04193">
      <w:pPr>
        <w:pStyle w:val="Heading1"/>
        <w:spacing w:line="360" w:lineRule="auto"/>
        <w:jc w:val="left"/>
      </w:pPr>
    </w:p>
    <w:p w14:paraId="26E8BC98" w14:textId="77777777" w:rsidR="002A43CE" w:rsidRDefault="002A43CE" w:rsidP="00D04193">
      <w:pPr>
        <w:pStyle w:val="Heading1"/>
        <w:spacing w:line="360" w:lineRule="auto"/>
        <w:jc w:val="left"/>
      </w:pPr>
    </w:p>
    <w:p w14:paraId="64852916" w14:textId="77777777" w:rsidR="002A43CE" w:rsidRDefault="002A43CE" w:rsidP="00D04193">
      <w:pPr>
        <w:pStyle w:val="Heading1"/>
        <w:spacing w:line="360" w:lineRule="auto"/>
        <w:jc w:val="left"/>
      </w:pPr>
    </w:p>
    <w:p w14:paraId="29181684" w14:textId="77777777" w:rsidR="002A43CE" w:rsidRDefault="002A43CE" w:rsidP="00D04193">
      <w:pPr>
        <w:pStyle w:val="Heading1"/>
        <w:spacing w:line="360" w:lineRule="auto"/>
        <w:jc w:val="left"/>
      </w:pPr>
    </w:p>
    <w:p w14:paraId="437D8725" w14:textId="77777777" w:rsidR="002A43CE" w:rsidRDefault="002A43CE" w:rsidP="00D04193">
      <w:pPr>
        <w:pStyle w:val="Heading1"/>
        <w:spacing w:line="360" w:lineRule="auto"/>
        <w:jc w:val="left"/>
      </w:pPr>
    </w:p>
    <w:p w14:paraId="3C026AF7" w14:textId="77777777" w:rsidR="003219FD" w:rsidRDefault="003219FD" w:rsidP="003219FD"/>
    <w:p w14:paraId="5C2758E3" w14:textId="77777777" w:rsidR="003219FD" w:rsidRDefault="003219FD" w:rsidP="003219FD"/>
    <w:p w14:paraId="001FF24E" w14:textId="77777777" w:rsidR="003219FD" w:rsidRDefault="003219FD" w:rsidP="003219FD"/>
    <w:p w14:paraId="4C2E909E" w14:textId="77777777" w:rsidR="003219FD" w:rsidRDefault="003219FD" w:rsidP="003219FD"/>
    <w:p w14:paraId="05DC3E79" w14:textId="77777777" w:rsidR="003219FD" w:rsidRDefault="003219FD" w:rsidP="003219FD"/>
    <w:p w14:paraId="7D1A9495" w14:textId="77777777" w:rsidR="003219FD" w:rsidRDefault="003219FD" w:rsidP="003219FD"/>
    <w:p w14:paraId="783EE101" w14:textId="77777777" w:rsidR="003219FD" w:rsidRDefault="003219FD" w:rsidP="003219FD"/>
    <w:p w14:paraId="17877DBC" w14:textId="77777777" w:rsidR="003219FD" w:rsidRDefault="003219FD" w:rsidP="003219FD"/>
    <w:p w14:paraId="5054283E" w14:textId="77777777" w:rsidR="003219FD" w:rsidRDefault="003219FD" w:rsidP="003219FD"/>
    <w:p w14:paraId="14DF79D2" w14:textId="1211FF1D" w:rsidR="00DC1AFE" w:rsidRPr="008625CC" w:rsidRDefault="00427E58" w:rsidP="00D04193">
      <w:pPr>
        <w:pStyle w:val="Heading1"/>
        <w:spacing w:line="360" w:lineRule="auto"/>
        <w:jc w:val="left"/>
      </w:pPr>
      <w:r w:rsidRPr="008625CC">
        <w:t>Abstract</w:t>
      </w:r>
      <w:bookmarkEnd w:id="0"/>
      <w:bookmarkEnd w:id="1"/>
      <w:r w:rsidRPr="008625CC">
        <w:t xml:space="preserve"> </w:t>
      </w:r>
    </w:p>
    <w:p w14:paraId="5C513358" w14:textId="77777777" w:rsidR="008E7AD1" w:rsidRPr="008625CC" w:rsidRDefault="00427E58" w:rsidP="008625CC">
      <w:pPr>
        <w:spacing w:line="360" w:lineRule="auto"/>
        <w:jc w:val="both"/>
        <w:rPr>
          <w:rFonts w:ascii="Arial" w:hAnsi="Arial" w:cs="Arial"/>
        </w:rPr>
      </w:pPr>
      <w:r w:rsidRPr="008625CC">
        <w:rPr>
          <w:rFonts w:ascii="Arial" w:hAnsi="Arial" w:cs="Arial"/>
          <w:b/>
          <w:bCs/>
        </w:rPr>
        <w:t>Problem Statement:</w:t>
      </w:r>
      <w:r w:rsidRPr="008625CC">
        <w:rPr>
          <w:rFonts w:ascii="Arial" w:hAnsi="Arial" w:cs="Arial"/>
        </w:rPr>
        <w:t xml:space="preserve"> This research will identify and investigate how customer satisfaction and brand image influence the brand loyalty </w:t>
      </w:r>
    </w:p>
    <w:p w14:paraId="322BB0CE" w14:textId="77777777" w:rsidR="008E7AD1" w:rsidRPr="008625CC" w:rsidRDefault="00427E58" w:rsidP="008625CC">
      <w:pPr>
        <w:spacing w:line="360" w:lineRule="auto"/>
        <w:jc w:val="both"/>
        <w:rPr>
          <w:rFonts w:ascii="Arial" w:hAnsi="Arial" w:cs="Arial"/>
        </w:rPr>
      </w:pPr>
      <w:r w:rsidRPr="008625CC">
        <w:rPr>
          <w:rFonts w:ascii="Arial" w:hAnsi="Arial" w:cs="Arial"/>
          <w:b/>
          <w:bCs/>
        </w:rPr>
        <w:t>Purpose:</w:t>
      </w:r>
      <w:r w:rsidRPr="008625CC">
        <w:rPr>
          <w:rFonts w:ascii="Arial" w:hAnsi="Arial" w:cs="Arial"/>
        </w:rPr>
        <w:t xml:space="preserve"> The purpose of this research is to provide theoretical and experiential evidence on the relationship between brand image, customer satisfaction and brand loyalty of Apple. </w:t>
      </w:r>
    </w:p>
    <w:p w14:paraId="512A8FA6" w14:textId="47F7EC9F" w:rsidR="008E7AD1" w:rsidRPr="008625CC" w:rsidRDefault="00427E58" w:rsidP="008625CC">
      <w:pPr>
        <w:spacing w:line="360" w:lineRule="auto"/>
        <w:jc w:val="both"/>
        <w:rPr>
          <w:rFonts w:ascii="Arial" w:hAnsi="Arial" w:cs="Arial"/>
        </w:rPr>
      </w:pPr>
      <w:r w:rsidRPr="008625CC">
        <w:rPr>
          <w:rFonts w:ascii="Arial" w:hAnsi="Arial" w:cs="Arial"/>
          <w:b/>
          <w:bCs/>
        </w:rPr>
        <w:t>Methodology:</w:t>
      </w:r>
      <w:r w:rsidRPr="008625CC">
        <w:rPr>
          <w:rFonts w:ascii="Arial" w:hAnsi="Arial" w:cs="Arial"/>
        </w:rPr>
        <w:t xml:space="preserve"> Quantitative approach is used to quantify the relationship between brand image, customer satisfaction and brand loyalty. A</w:t>
      </w:r>
      <w:r w:rsidR="008E2F79" w:rsidRPr="008E2F79">
        <w:rPr>
          <w:rFonts w:ascii="Arial" w:hAnsi="Arial" w:cs="Arial"/>
        </w:rPr>
        <w:t xml:space="preserve"> representative 100-person sample</w:t>
      </w:r>
      <w:r w:rsidRPr="008625CC">
        <w:rPr>
          <w:rFonts w:ascii="Arial" w:hAnsi="Arial" w:cs="Arial"/>
        </w:rPr>
        <w:t xml:space="preserve"> was obtained using Survey Monkey, and the responses were</w:t>
      </w:r>
      <w:r w:rsidR="005442E4" w:rsidRPr="005442E4">
        <w:rPr>
          <w:rFonts w:ascii="Arial" w:hAnsi="Arial" w:cs="Arial"/>
        </w:rPr>
        <w:t xml:space="preserve"> examined utilizing</w:t>
      </w:r>
      <w:r w:rsidRPr="008625CC">
        <w:rPr>
          <w:rFonts w:ascii="Arial" w:hAnsi="Arial" w:cs="Arial"/>
        </w:rPr>
        <w:t xml:space="preserve"> Microsoft Excel. </w:t>
      </w:r>
    </w:p>
    <w:p w14:paraId="68D5B1B6" w14:textId="40B2CDDE" w:rsidR="00DC1AFE" w:rsidRPr="008625CC" w:rsidRDefault="00427E58" w:rsidP="008625CC">
      <w:pPr>
        <w:spacing w:line="360" w:lineRule="auto"/>
        <w:jc w:val="both"/>
        <w:rPr>
          <w:rFonts w:ascii="Arial" w:hAnsi="Arial" w:cs="Arial"/>
        </w:rPr>
      </w:pPr>
      <w:r w:rsidRPr="008625CC">
        <w:rPr>
          <w:rFonts w:ascii="Arial" w:hAnsi="Arial" w:cs="Arial"/>
          <w:b/>
          <w:bCs/>
        </w:rPr>
        <w:t>Findings:</w:t>
      </w:r>
      <w:r w:rsidRPr="008625CC">
        <w:rPr>
          <w:rFonts w:ascii="Arial" w:hAnsi="Arial" w:cs="Arial"/>
        </w:rPr>
        <w:t xml:space="preserve"> Findings of </w:t>
      </w:r>
      <w:r w:rsidR="00CB0C86" w:rsidRPr="00BC6DED">
        <w:rPr>
          <w:rFonts w:ascii="Arial" w:hAnsi="Arial" w:cs="Arial"/>
        </w:rPr>
        <w:t>the</w:t>
      </w:r>
      <w:r w:rsidR="00BC6DED" w:rsidRPr="00BC6DED">
        <w:rPr>
          <w:rFonts w:ascii="Arial" w:hAnsi="Arial" w:cs="Arial"/>
        </w:rPr>
        <w:t xml:space="preserve"> research shows that </w:t>
      </w:r>
      <w:r w:rsidRPr="008625CC">
        <w:rPr>
          <w:rFonts w:ascii="Arial" w:hAnsi="Arial" w:cs="Arial"/>
        </w:rPr>
        <w:t>brand image and customer satisfaction both have</w:t>
      </w:r>
      <w:r w:rsidR="00B4730E" w:rsidRPr="00B4730E">
        <w:rPr>
          <w:rFonts w:ascii="Arial" w:hAnsi="Arial" w:cs="Arial"/>
        </w:rPr>
        <w:t xml:space="preserve"> favourable effects </w:t>
      </w:r>
      <w:r w:rsidRPr="008625CC">
        <w:rPr>
          <w:rFonts w:ascii="Arial" w:hAnsi="Arial" w:cs="Arial"/>
        </w:rPr>
        <w:t xml:space="preserve">on brand loyalty. The study also </w:t>
      </w:r>
      <w:r w:rsidR="00013F54" w:rsidRPr="00013F54">
        <w:rPr>
          <w:rFonts w:ascii="Arial" w:hAnsi="Arial" w:cs="Arial"/>
        </w:rPr>
        <w:t>demonstrated that</w:t>
      </w:r>
      <w:r w:rsidRPr="008625CC">
        <w:rPr>
          <w:rFonts w:ascii="Arial" w:hAnsi="Arial" w:cs="Arial"/>
        </w:rPr>
        <w:t xml:space="preserve"> the influence of brand image on brand loyalty was </w:t>
      </w:r>
      <w:r w:rsidR="00E05AEE">
        <w:rPr>
          <w:rFonts w:ascii="Arial" w:hAnsi="Arial" w:cs="Arial"/>
        </w:rPr>
        <w:t>broader</w:t>
      </w:r>
      <w:r w:rsidRPr="008625CC">
        <w:rPr>
          <w:rFonts w:ascii="Arial" w:hAnsi="Arial" w:cs="Arial"/>
        </w:rPr>
        <w:t xml:space="preserve"> than the influence on customer satisfaction. Moreover, this </w:t>
      </w:r>
      <w:r w:rsidR="00E258B2">
        <w:rPr>
          <w:rFonts w:ascii="Arial" w:hAnsi="Arial" w:cs="Arial"/>
        </w:rPr>
        <w:t>study</w:t>
      </w:r>
      <w:r w:rsidRPr="008625CC">
        <w:rPr>
          <w:rFonts w:ascii="Arial" w:hAnsi="Arial" w:cs="Arial"/>
        </w:rPr>
        <w:t xml:space="preserve"> highlights that c</w:t>
      </w:r>
      <w:r w:rsidR="006014AE">
        <w:rPr>
          <w:rFonts w:ascii="Arial" w:hAnsi="Arial" w:cs="Arial"/>
        </w:rPr>
        <w:t>onsumer</w:t>
      </w:r>
      <w:r w:rsidRPr="008625CC">
        <w:rPr>
          <w:rFonts w:ascii="Arial" w:hAnsi="Arial" w:cs="Arial"/>
        </w:rPr>
        <w:t>s can become loyal to a brand if they are satisfied with the quality of its</w:t>
      </w:r>
      <w:r w:rsidR="00EA24A2" w:rsidRPr="00EA24A2">
        <w:t xml:space="preserve"> </w:t>
      </w:r>
      <w:r w:rsidR="00EA24A2" w:rsidRPr="00EA24A2">
        <w:rPr>
          <w:rFonts w:ascii="Arial" w:hAnsi="Arial" w:cs="Arial"/>
        </w:rPr>
        <w:t>purchase</w:t>
      </w:r>
      <w:r w:rsidRPr="008625CC">
        <w:rPr>
          <w:rFonts w:ascii="Arial" w:hAnsi="Arial" w:cs="Arial"/>
        </w:rPr>
        <w:t>. Companies can achieve this by ensuring open communication with customers and developing a positive brand image. Recommendations and research limitations have also been offered in this paper.</w:t>
      </w:r>
    </w:p>
    <w:p w14:paraId="690F8E39" w14:textId="77777777" w:rsidR="00DC1AFE" w:rsidRPr="008625CC" w:rsidRDefault="00DC1AFE" w:rsidP="008625CC">
      <w:pPr>
        <w:spacing w:line="360" w:lineRule="auto"/>
        <w:rPr>
          <w:rFonts w:ascii="Arial" w:hAnsi="Arial" w:cs="Arial"/>
        </w:rPr>
      </w:pPr>
    </w:p>
    <w:p w14:paraId="14D00B42" w14:textId="77777777" w:rsidR="009B1FCA" w:rsidRPr="008625CC" w:rsidRDefault="009B1FCA" w:rsidP="008625CC">
      <w:pPr>
        <w:pStyle w:val="TOCHeading"/>
        <w:spacing w:line="360" w:lineRule="auto"/>
      </w:pPr>
    </w:p>
    <w:p w14:paraId="0C4CA1B2" w14:textId="77777777" w:rsidR="008625CC" w:rsidRPr="008625CC" w:rsidRDefault="00427E58" w:rsidP="008625CC">
      <w:pPr>
        <w:spacing w:line="360" w:lineRule="auto"/>
        <w:rPr>
          <w:rFonts w:ascii="Arial" w:hAnsi="Arial" w:cs="Arial"/>
        </w:rPr>
      </w:pPr>
      <w:r w:rsidRPr="008625CC">
        <w:rPr>
          <w:rFonts w:ascii="Arial" w:hAnsi="Arial" w:cs="Arial"/>
        </w:rPr>
        <w:br w:type="page"/>
      </w:r>
    </w:p>
    <w:sdt>
      <w:sdtPr>
        <w:rPr>
          <w:rFonts w:asciiTheme="minorHAnsi" w:hAnsiTheme="minorHAnsi" w:cstheme="minorBidi"/>
          <w:color w:val="auto"/>
          <w:sz w:val="22"/>
          <w:szCs w:val="22"/>
          <w:lang w:val="en-GB"/>
        </w:rPr>
        <w:id w:val="1676763098"/>
        <w:docPartObj>
          <w:docPartGallery w:val="Table of Contents"/>
          <w:docPartUnique/>
        </w:docPartObj>
      </w:sdtPr>
      <w:sdtEndPr>
        <w:rPr>
          <w:b/>
          <w:bCs/>
          <w:noProof/>
        </w:rPr>
      </w:sdtEndPr>
      <w:sdtContent>
        <w:p w14:paraId="72E3DE69" w14:textId="77777777" w:rsidR="003931E0" w:rsidRPr="008625CC" w:rsidRDefault="00427E58" w:rsidP="008625CC">
          <w:pPr>
            <w:pStyle w:val="TOCHeading"/>
            <w:spacing w:line="360" w:lineRule="auto"/>
          </w:pPr>
          <w:r w:rsidRPr="008625CC">
            <w:t>Contents</w:t>
          </w:r>
        </w:p>
        <w:p w14:paraId="0E990F70" w14:textId="4358CFDE" w:rsidR="00EF5393" w:rsidRPr="00DE6159" w:rsidRDefault="00427E58" w:rsidP="00DE6159">
          <w:pPr>
            <w:pStyle w:val="TOC1"/>
            <w:rPr>
              <w:rFonts w:eastAsiaTheme="minorEastAsia"/>
              <w:lang w:eastAsia="en-GB"/>
            </w:rPr>
          </w:pPr>
          <w:r w:rsidRPr="008625CC">
            <w:rPr>
              <w:rFonts w:ascii="Arial" w:hAnsi="Arial" w:cs="Arial"/>
            </w:rPr>
            <w:fldChar w:fldCharType="begin"/>
          </w:r>
          <w:r w:rsidRPr="008625CC">
            <w:rPr>
              <w:rFonts w:ascii="Arial" w:hAnsi="Arial" w:cs="Arial"/>
            </w:rPr>
            <w:instrText xml:space="preserve"> TOC \o "1-4" \h \z \u </w:instrText>
          </w:r>
          <w:r w:rsidRPr="008625CC">
            <w:rPr>
              <w:rFonts w:ascii="Arial" w:hAnsi="Arial" w:cs="Arial"/>
            </w:rPr>
            <w:fldChar w:fldCharType="separate"/>
          </w:r>
          <w:hyperlink w:anchor="_Toc123556440" w:history="1">
            <w:r w:rsidR="00EF5393" w:rsidRPr="00DE6159">
              <w:rPr>
                <w:rStyle w:val="Hyperlink"/>
                <w:color w:val="000000" w:themeColor="text1"/>
              </w:rPr>
              <w:t>Acknowledgments</w:t>
            </w:r>
            <w:r w:rsidR="00EF5393" w:rsidRPr="00DE6159">
              <w:rPr>
                <w:webHidden/>
              </w:rPr>
              <w:tab/>
            </w:r>
            <w:r w:rsidR="00EF5393" w:rsidRPr="00DE6159">
              <w:rPr>
                <w:webHidden/>
              </w:rPr>
              <w:fldChar w:fldCharType="begin"/>
            </w:r>
            <w:r w:rsidR="00EF5393" w:rsidRPr="00DE6159">
              <w:rPr>
                <w:webHidden/>
              </w:rPr>
              <w:instrText xml:space="preserve"> PAGEREF _Toc123556440 \h </w:instrText>
            </w:r>
            <w:r w:rsidR="00EF5393" w:rsidRPr="00DE6159">
              <w:rPr>
                <w:webHidden/>
              </w:rPr>
            </w:r>
            <w:r w:rsidR="00EF5393" w:rsidRPr="00DE6159">
              <w:rPr>
                <w:webHidden/>
              </w:rPr>
              <w:fldChar w:fldCharType="separate"/>
            </w:r>
            <w:r w:rsidR="00915E1E">
              <w:rPr>
                <w:webHidden/>
              </w:rPr>
              <w:t>3</w:t>
            </w:r>
            <w:r w:rsidR="00EF5393" w:rsidRPr="00DE6159">
              <w:rPr>
                <w:webHidden/>
              </w:rPr>
              <w:fldChar w:fldCharType="end"/>
            </w:r>
          </w:hyperlink>
        </w:p>
        <w:p w14:paraId="5BB582FB" w14:textId="6D50AACD" w:rsidR="00EF5393" w:rsidRDefault="003D4D9D" w:rsidP="00DE6159">
          <w:pPr>
            <w:pStyle w:val="TOC1"/>
            <w:rPr>
              <w:rFonts w:eastAsiaTheme="minorEastAsia"/>
              <w:lang w:eastAsia="en-GB"/>
            </w:rPr>
          </w:pPr>
          <w:hyperlink w:anchor="_Toc123556444" w:history="1">
            <w:r w:rsidR="00EF5393" w:rsidRPr="00813F97">
              <w:rPr>
                <w:rStyle w:val="Hyperlink"/>
              </w:rPr>
              <w:t>Abstract</w:t>
            </w:r>
            <w:r w:rsidR="00EF5393">
              <w:rPr>
                <w:webHidden/>
              </w:rPr>
              <w:tab/>
            </w:r>
            <w:r w:rsidR="00EF5393">
              <w:rPr>
                <w:webHidden/>
              </w:rPr>
              <w:fldChar w:fldCharType="begin"/>
            </w:r>
            <w:r w:rsidR="00EF5393">
              <w:rPr>
                <w:webHidden/>
              </w:rPr>
              <w:instrText xml:space="preserve"> PAGEREF _Toc123556444 \h </w:instrText>
            </w:r>
            <w:r w:rsidR="00EF5393">
              <w:rPr>
                <w:webHidden/>
              </w:rPr>
            </w:r>
            <w:r w:rsidR="00EF5393">
              <w:rPr>
                <w:webHidden/>
              </w:rPr>
              <w:fldChar w:fldCharType="separate"/>
            </w:r>
            <w:r w:rsidR="00915E1E">
              <w:rPr>
                <w:webHidden/>
              </w:rPr>
              <w:t>4</w:t>
            </w:r>
            <w:r w:rsidR="00EF5393">
              <w:rPr>
                <w:webHidden/>
              </w:rPr>
              <w:fldChar w:fldCharType="end"/>
            </w:r>
          </w:hyperlink>
        </w:p>
        <w:p w14:paraId="5D6EB4D8" w14:textId="356708E3" w:rsidR="00EF5393" w:rsidRDefault="003D4D9D" w:rsidP="00DE6159">
          <w:pPr>
            <w:pStyle w:val="TOC1"/>
            <w:rPr>
              <w:rFonts w:eastAsiaTheme="minorEastAsia"/>
              <w:lang w:eastAsia="en-GB"/>
            </w:rPr>
          </w:pPr>
          <w:hyperlink w:anchor="_Toc123556445" w:history="1">
            <w:r w:rsidR="00EF5393" w:rsidRPr="00813F97">
              <w:rPr>
                <w:rStyle w:val="Hyperlink"/>
              </w:rPr>
              <w:t>Chapter 1 – Introduction</w:t>
            </w:r>
            <w:r w:rsidR="00EF5393">
              <w:rPr>
                <w:webHidden/>
              </w:rPr>
              <w:tab/>
            </w:r>
            <w:r w:rsidR="00EF5393">
              <w:rPr>
                <w:webHidden/>
              </w:rPr>
              <w:fldChar w:fldCharType="begin"/>
            </w:r>
            <w:r w:rsidR="00EF5393">
              <w:rPr>
                <w:webHidden/>
              </w:rPr>
              <w:instrText xml:space="preserve"> PAGEREF _Toc123556445 \h </w:instrText>
            </w:r>
            <w:r w:rsidR="00EF5393">
              <w:rPr>
                <w:webHidden/>
              </w:rPr>
            </w:r>
            <w:r w:rsidR="00EF5393">
              <w:rPr>
                <w:webHidden/>
              </w:rPr>
              <w:fldChar w:fldCharType="separate"/>
            </w:r>
            <w:r w:rsidR="00915E1E">
              <w:rPr>
                <w:webHidden/>
              </w:rPr>
              <w:t>8</w:t>
            </w:r>
            <w:r w:rsidR="00EF5393">
              <w:rPr>
                <w:webHidden/>
              </w:rPr>
              <w:fldChar w:fldCharType="end"/>
            </w:r>
          </w:hyperlink>
        </w:p>
        <w:p w14:paraId="7B1C9E41" w14:textId="35FECFF9" w:rsidR="00EF5393" w:rsidRDefault="003D4D9D">
          <w:pPr>
            <w:pStyle w:val="TOC2"/>
            <w:tabs>
              <w:tab w:val="right" w:leader="dot" w:pos="9350"/>
            </w:tabs>
            <w:rPr>
              <w:rFonts w:eastAsiaTheme="minorEastAsia"/>
              <w:noProof/>
              <w:lang w:eastAsia="en-GB"/>
            </w:rPr>
          </w:pPr>
          <w:hyperlink w:anchor="_Toc123556446" w:history="1">
            <w:r w:rsidR="00EF5393" w:rsidRPr="00813F97">
              <w:rPr>
                <w:rStyle w:val="Hyperlink"/>
                <w:noProof/>
              </w:rPr>
              <w:t>1.1 Problem Statement</w:t>
            </w:r>
            <w:r w:rsidR="00EF5393">
              <w:rPr>
                <w:noProof/>
                <w:webHidden/>
              </w:rPr>
              <w:tab/>
            </w:r>
            <w:r w:rsidR="00EF5393">
              <w:rPr>
                <w:noProof/>
                <w:webHidden/>
              </w:rPr>
              <w:fldChar w:fldCharType="begin"/>
            </w:r>
            <w:r w:rsidR="00EF5393">
              <w:rPr>
                <w:noProof/>
                <w:webHidden/>
              </w:rPr>
              <w:instrText xml:space="preserve"> PAGEREF _Toc123556446 \h </w:instrText>
            </w:r>
            <w:r w:rsidR="00EF5393">
              <w:rPr>
                <w:noProof/>
                <w:webHidden/>
              </w:rPr>
            </w:r>
            <w:r w:rsidR="00EF5393">
              <w:rPr>
                <w:noProof/>
                <w:webHidden/>
              </w:rPr>
              <w:fldChar w:fldCharType="separate"/>
            </w:r>
            <w:r w:rsidR="00915E1E">
              <w:rPr>
                <w:noProof/>
                <w:webHidden/>
              </w:rPr>
              <w:t>8</w:t>
            </w:r>
            <w:r w:rsidR="00EF5393">
              <w:rPr>
                <w:noProof/>
                <w:webHidden/>
              </w:rPr>
              <w:fldChar w:fldCharType="end"/>
            </w:r>
          </w:hyperlink>
        </w:p>
        <w:p w14:paraId="13F01103" w14:textId="5C905D08" w:rsidR="00EF5393" w:rsidRDefault="003D4D9D">
          <w:pPr>
            <w:pStyle w:val="TOC2"/>
            <w:tabs>
              <w:tab w:val="right" w:leader="dot" w:pos="9350"/>
            </w:tabs>
            <w:rPr>
              <w:rFonts w:eastAsiaTheme="minorEastAsia"/>
              <w:noProof/>
              <w:lang w:eastAsia="en-GB"/>
            </w:rPr>
          </w:pPr>
          <w:hyperlink w:anchor="_Toc123556447" w:history="1">
            <w:r w:rsidR="00EF5393" w:rsidRPr="00813F97">
              <w:rPr>
                <w:rStyle w:val="Hyperlink"/>
                <w:noProof/>
              </w:rPr>
              <w:t>1.2 Rationale of the Study</w:t>
            </w:r>
            <w:r w:rsidR="00EF5393">
              <w:rPr>
                <w:noProof/>
                <w:webHidden/>
              </w:rPr>
              <w:tab/>
            </w:r>
            <w:r w:rsidR="00EF5393">
              <w:rPr>
                <w:noProof/>
                <w:webHidden/>
              </w:rPr>
              <w:fldChar w:fldCharType="begin"/>
            </w:r>
            <w:r w:rsidR="00EF5393">
              <w:rPr>
                <w:noProof/>
                <w:webHidden/>
              </w:rPr>
              <w:instrText xml:space="preserve"> PAGEREF _Toc123556447 \h </w:instrText>
            </w:r>
            <w:r w:rsidR="00EF5393">
              <w:rPr>
                <w:noProof/>
                <w:webHidden/>
              </w:rPr>
            </w:r>
            <w:r w:rsidR="00EF5393">
              <w:rPr>
                <w:noProof/>
                <w:webHidden/>
              </w:rPr>
              <w:fldChar w:fldCharType="separate"/>
            </w:r>
            <w:r w:rsidR="00915E1E">
              <w:rPr>
                <w:noProof/>
                <w:webHidden/>
              </w:rPr>
              <w:t>8</w:t>
            </w:r>
            <w:r w:rsidR="00EF5393">
              <w:rPr>
                <w:noProof/>
                <w:webHidden/>
              </w:rPr>
              <w:fldChar w:fldCharType="end"/>
            </w:r>
          </w:hyperlink>
        </w:p>
        <w:p w14:paraId="7BC95B0E" w14:textId="02082E2E" w:rsidR="00EF5393" w:rsidRPr="00DE6159" w:rsidRDefault="003D4D9D">
          <w:pPr>
            <w:pStyle w:val="TOC2"/>
            <w:tabs>
              <w:tab w:val="right" w:leader="dot" w:pos="9350"/>
            </w:tabs>
            <w:rPr>
              <w:rFonts w:eastAsiaTheme="minorEastAsia"/>
              <w:noProof/>
              <w:color w:val="000000" w:themeColor="text1"/>
              <w:lang w:eastAsia="en-GB"/>
            </w:rPr>
          </w:pPr>
          <w:hyperlink w:anchor="_Toc123556448" w:history="1">
            <w:r w:rsidR="00EF5393" w:rsidRPr="00813F97">
              <w:rPr>
                <w:rStyle w:val="Hyperlink"/>
                <w:noProof/>
              </w:rPr>
              <w:t>1.3 Research Questions</w:t>
            </w:r>
            <w:r w:rsidR="00EF5393">
              <w:rPr>
                <w:noProof/>
                <w:webHidden/>
              </w:rPr>
              <w:tab/>
            </w:r>
            <w:r w:rsidR="00EF5393">
              <w:rPr>
                <w:noProof/>
                <w:webHidden/>
              </w:rPr>
              <w:fldChar w:fldCharType="begin"/>
            </w:r>
            <w:r w:rsidR="00EF5393">
              <w:rPr>
                <w:noProof/>
                <w:webHidden/>
              </w:rPr>
              <w:instrText xml:space="preserve"> PAGEREF _Toc123556448 \h </w:instrText>
            </w:r>
            <w:r w:rsidR="00EF5393">
              <w:rPr>
                <w:noProof/>
                <w:webHidden/>
              </w:rPr>
            </w:r>
            <w:r w:rsidR="00EF5393">
              <w:rPr>
                <w:noProof/>
                <w:webHidden/>
              </w:rPr>
              <w:fldChar w:fldCharType="separate"/>
            </w:r>
            <w:r w:rsidR="00915E1E">
              <w:rPr>
                <w:noProof/>
                <w:webHidden/>
              </w:rPr>
              <w:t>8</w:t>
            </w:r>
            <w:r w:rsidR="00EF5393">
              <w:rPr>
                <w:noProof/>
                <w:webHidden/>
              </w:rPr>
              <w:fldChar w:fldCharType="end"/>
            </w:r>
          </w:hyperlink>
        </w:p>
        <w:p w14:paraId="76B72669" w14:textId="29E824EB" w:rsidR="00EF5393" w:rsidRDefault="003D4D9D">
          <w:pPr>
            <w:pStyle w:val="TOC2"/>
            <w:tabs>
              <w:tab w:val="right" w:leader="dot" w:pos="9350"/>
            </w:tabs>
            <w:rPr>
              <w:rFonts w:eastAsiaTheme="minorEastAsia"/>
              <w:noProof/>
              <w:lang w:eastAsia="en-GB"/>
            </w:rPr>
          </w:pPr>
          <w:hyperlink w:anchor="_Toc123556449" w:history="1">
            <w:r w:rsidR="00EF5393" w:rsidRPr="00813F97">
              <w:rPr>
                <w:rStyle w:val="Hyperlink"/>
                <w:noProof/>
              </w:rPr>
              <w:t>1.4 Research Aim</w:t>
            </w:r>
            <w:r w:rsidR="00EF5393">
              <w:rPr>
                <w:noProof/>
                <w:webHidden/>
              </w:rPr>
              <w:tab/>
            </w:r>
            <w:r w:rsidR="00EF5393">
              <w:rPr>
                <w:noProof/>
                <w:webHidden/>
              </w:rPr>
              <w:fldChar w:fldCharType="begin"/>
            </w:r>
            <w:r w:rsidR="00EF5393">
              <w:rPr>
                <w:noProof/>
                <w:webHidden/>
              </w:rPr>
              <w:instrText xml:space="preserve"> PAGEREF _Toc123556449 \h </w:instrText>
            </w:r>
            <w:r w:rsidR="00EF5393">
              <w:rPr>
                <w:noProof/>
                <w:webHidden/>
              </w:rPr>
            </w:r>
            <w:r w:rsidR="00EF5393">
              <w:rPr>
                <w:noProof/>
                <w:webHidden/>
              </w:rPr>
              <w:fldChar w:fldCharType="separate"/>
            </w:r>
            <w:r w:rsidR="00915E1E">
              <w:rPr>
                <w:noProof/>
                <w:webHidden/>
              </w:rPr>
              <w:t>9</w:t>
            </w:r>
            <w:r w:rsidR="00EF5393">
              <w:rPr>
                <w:noProof/>
                <w:webHidden/>
              </w:rPr>
              <w:fldChar w:fldCharType="end"/>
            </w:r>
          </w:hyperlink>
        </w:p>
        <w:p w14:paraId="6B4993EF" w14:textId="10A65301" w:rsidR="00EF5393" w:rsidRDefault="003D4D9D">
          <w:pPr>
            <w:pStyle w:val="TOC2"/>
            <w:tabs>
              <w:tab w:val="right" w:leader="dot" w:pos="9350"/>
            </w:tabs>
            <w:rPr>
              <w:rFonts w:eastAsiaTheme="minorEastAsia"/>
              <w:noProof/>
              <w:lang w:eastAsia="en-GB"/>
            </w:rPr>
          </w:pPr>
          <w:hyperlink w:anchor="_Toc123556450" w:history="1">
            <w:r w:rsidR="00EF5393" w:rsidRPr="00813F97">
              <w:rPr>
                <w:rStyle w:val="Hyperlink"/>
                <w:noProof/>
              </w:rPr>
              <w:t>1.5 Research Objectives</w:t>
            </w:r>
            <w:r w:rsidR="00EF5393">
              <w:rPr>
                <w:noProof/>
                <w:webHidden/>
              </w:rPr>
              <w:tab/>
            </w:r>
            <w:r w:rsidR="00EF5393">
              <w:rPr>
                <w:noProof/>
                <w:webHidden/>
              </w:rPr>
              <w:fldChar w:fldCharType="begin"/>
            </w:r>
            <w:r w:rsidR="00EF5393">
              <w:rPr>
                <w:noProof/>
                <w:webHidden/>
              </w:rPr>
              <w:instrText xml:space="preserve"> PAGEREF _Toc123556450 \h </w:instrText>
            </w:r>
            <w:r w:rsidR="00EF5393">
              <w:rPr>
                <w:noProof/>
                <w:webHidden/>
              </w:rPr>
            </w:r>
            <w:r w:rsidR="00EF5393">
              <w:rPr>
                <w:noProof/>
                <w:webHidden/>
              </w:rPr>
              <w:fldChar w:fldCharType="separate"/>
            </w:r>
            <w:r w:rsidR="00915E1E">
              <w:rPr>
                <w:noProof/>
                <w:webHidden/>
              </w:rPr>
              <w:t>9</w:t>
            </w:r>
            <w:r w:rsidR="00EF5393">
              <w:rPr>
                <w:noProof/>
                <w:webHidden/>
              </w:rPr>
              <w:fldChar w:fldCharType="end"/>
            </w:r>
          </w:hyperlink>
        </w:p>
        <w:p w14:paraId="00BD3987" w14:textId="6EEDBFE8" w:rsidR="00EF5393" w:rsidRDefault="003D4D9D">
          <w:pPr>
            <w:pStyle w:val="TOC2"/>
            <w:tabs>
              <w:tab w:val="right" w:leader="dot" w:pos="9350"/>
            </w:tabs>
            <w:rPr>
              <w:rFonts w:eastAsiaTheme="minorEastAsia"/>
              <w:noProof/>
              <w:lang w:eastAsia="en-GB"/>
            </w:rPr>
          </w:pPr>
          <w:hyperlink w:anchor="_Toc123556451" w:history="1">
            <w:r w:rsidR="00EF5393" w:rsidRPr="00813F97">
              <w:rPr>
                <w:rStyle w:val="Hyperlink"/>
                <w:noProof/>
              </w:rPr>
              <w:t>1.6 Significance of the Study</w:t>
            </w:r>
            <w:r w:rsidR="00EF5393">
              <w:rPr>
                <w:noProof/>
                <w:webHidden/>
              </w:rPr>
              <w:tab/>
            </w:r>
            <w:r w:rsidR="00EF5393">
              <w:rPr>
                <w:noProof/>
                <w:webHidden/>
              </w:rPr>
              <w:fldChar w:fldCharType="begin"/>
            </w:r>
            <w:r w:rsidR="00EF5393">
              <w:rPr>
                <w:noProof/>
                <w:webHidden/>
              </w:rPr>
              <w:instrText xml:space="preserve"> PAGEREF _Toc123556451 \h </w:instrText>
            </w:r>
            <w:r w:rsidR="00EF5393">
              <w:rPr>
                <w:noProof/>
                <w:webHidden/>
              </w:rPr>
            </w:r>
            <w:r w:rsidR="00EF5393">
              <w:rPr>
                <w:noProof/>
                <w:webHidden/>
              </w:rPr>
              <w:fldChar w:fldCharType="separate"/>
            </w:r>
            <w:r w:rsidR="00915E1E">
              <w:rPr>
                <w:noProof/>
                <w:webHidden/>
              </w:rPr>
              <w:t>9</w:t>
            </w:r>
            <w:r w:rsidR="00EF5393">
              <w:rPr>
                <w:noProof/>
                <w:webHidden/>
              </w:rPr>
              <w:fldChar w:fldCharType="end"/>
            </w:r>
          </w:hyperlink>
        </w:p>
        <w:p w14:paraId="7654B3B3" w14:textId="361306DC" w:rsidR="00EF5393" w:rsidRDefault="003D4D9D">
          <w:pPr>
            <w:pStyle w:val="TOC2"/>
            <w:tabs>
              <w:tab w:val="right" w:leader="dot" w:pos="9350"/>
            </w:tabs>
            <w:rPr>
              <w:rFonts w:eastAsiaTheme="minorEastAsia"/>
              <w:noProof/>
              <w:lang w:eastAsia="en-GB"/>
            </w:rPr>
          </w:pPr>
          <w:hyperlink w:anchor="_Toc123556452" w:history="1">
            <w:r w:rsidR="00EF5393" w:rsidRPr="00813F97">
              <w:rPr>
                <w:rStyle w:val="Hyperlink"/>
                <w:noProof/>
              </w:rPr>
              <w:t>1.7 Chapter Summary</w:t>
            </w:r>
            <w:r w:rsidR="00EF5393">
              <w:rPr>
                <w:noProof/>
                <w:webHidden/>
              </w:rPr>
              <w:tab/>
            </w:r>
            <w:r w:rsidR="00EF5393">
              <w:rPr>
                <w:noProof/>
                <w:webHidden/>
              </w:rPr>
              <w:fldChar w:fldCharType="begin"/>
            </w:r>
            <w:r w:rsidR="00EF5393">
              <w:rPr>
                <w:noProof/>
                <w:webHidden/>
              </w:rPr>
              <w:instrText xml:space="preserve"> PAGEREF _Toc123556452 \h </w:instrText>
            </w:r>
            <w:r w:rsidR="00EF5393">
              <w:rPr>
                <w:noProof/>
                <w:webHidden/>
              </w:rPr>
            </w:r>
            <w:r w:rsidR="00EF5393">
              <w:rPr>
                <w:noProof/>
                <w:webHidden/>
              </w:rPr>
              <w:fldChar w:fldCharType="separate"/>
            </w:r>
            <w:r w:rsidR="00915E1E">
              <w:rPr>
                <w:noProof/>
                <w:webHidden/>
              </w:rPr>
              <w:t>9</w:t>
            </w:r>
            <w:r w:rsidR="00EF5393">
              <w:rPr>
                <w:noProof/>
                <w:webHidden/>
              </w:rPr>
              <w:fldChar w:fldCharType="end"/>
            </w:r>
          </w:hyperlink>
        </w:p>
        <w:p w14:paraId="2A7EDB0F" w14:textId="4E05EC45" w:rsidR="00EF5393" w:rsidRDefault="003D4D9D" w:rsidP="00DE6159">
          <w:pPr>
            <w:pStyle w:val="TOC1"/>
            <w:rPr>
              <w:rFonts w:eastAsiaTheme="minorEastAsia"/>
              <w:lang w:eastAsia="en-GB"/>
            </w:rPr>
          </w:pPr>
          <w:hyperlink w:anchor="_Toc123556453" w:history="1">
            <w:r w:rsidR="00EF5393" w:rsidRPr="00813F97">
              <w:rPr>
                <w:rStyle w:val="Hyperlink"/>
              </w:rPr>
              <w:t>Chapter 2 – Literature Review</w:t>
            </w:r>
            <w:r w:rsidR="00EF5393">
              <w:rPr>
                <w:webHidden/>
              </w:rPr>
              <w:tab/>
            </w:r>
            <w:r w:rsidR="00EF5393">
              <w:rPr>
                <w:webHidden/>
              </w:rPr>
              <w:fldChar w:fldCharType="begin"/>
            </w:r>
            <w:r w:rsidR="00EF5393">
              <w:rPr>
                <w:webHidden/>
              </w:rPr>
              <w:instrText xml:space="preserve"> PAGEREF _Toc123556453 \h </w:instrText>
            </w:r>
            <w:r w:rsidR="00EF5393">
              <w:rPr>
                <w:webHidden/>
              </w:rPr>
            </w:r>
            <w:r w:rsidR="00EF5393">
              <w:rPr>
                <w:webHidden/>
              </w:rPr>
              <w:fldChar w:fldCharType="separate"/>
            </w:r>
            <w:r w:rsidR="00915E1E">
              <w:rPr>
                <w:webHidden/>
              </w:rPr>
              <w:t>10</w:t>
            </w:r>
            <w:r w:rsidR="00EF5393">
              <w:rPr>
                <w:webHidden/>
              </w:rPr>
              <w:fldChar w:fldCharType="end"/>
            </w:r>
          </w:hyperlink>
        </w:p>
        <w:p w14:paraId="5FA68538" w14:textId="309AFAEF" w:rsidR="00EF5393" w:rsidRDefault="003D4D9D">
          <w:pPr>
            <w:pStyle w:val="TOC2"/>
            <w:tabs>
              <w:tab w:val="right" w:leader="dot" w:pos="9350"/>
            </w:tabs>
            <w:rPr>
              <w:rFonts w:eastAsiaTheme="minorEastAsia"/>
              <w:noProof/>
              <w:lang w:eastAsia="en-GB"/>
            </w:rPr>
          </w:pPr>
          <w:hyperlink w:anchor="_Toc123556454" w:history="1">
            <w:r w:rsidR="00EF5393" w:rsidRPr="00813F97">
              <w:rPr>
                <w:rStyle w:val="Hyperlink"/>
                <w:noProof/>
              </w:rPr>
              <w:t>2.1 Description and Critique of Literature Implications for this Research</w:t>
            </w:r>
            <w:r w:rsidR="00EF5393">
              <w:rPr>
                <w:noProof/>
                <w:webHidden/>
              </w:rPr>
              <w:tab/>
            </w:r>
            <w:r w:rsidR="00EF5393">
              <w:rPr>
                <w:noProof/>
                <w:webHidden/>
              </w:rPr>
              <w:fldChar w:fldCharType="begin"/>
            </w:r>
            <w:r w:rsidR="00EF5393">
              <w:rPr>
                <w:noProof/>
                <w:webHidden/>
              </w:rPr>
              <w:instrText xml:space="preserve"> PAGEREF _Toc123556454 \h </w:instrText>
            </w:r>
            <w:r w:rsidR="00EF5393">
              <w:rPr>
                <w:noProof/>
                <w:webHidden/>
              </w:rPr>
            </w:r>
            <w:r w:rsidR="00EF5393">
              <w:rPr>
                <w:noProof/>
                <w:webHidden/>
              </w:rPr>
              <w:fldChar w:fldCharType="separate"/>
            </w:r>
            <w:r w:rsidR="00915E1E">
              <w:rPr>
                <w:noProof/>
                <w:webHidden/>
              </w:rPr>
              <w:t>10</w:t>
            </w:r>
            <w:r w:rsidR="00EF5393">
              <w:rPr>
                <w:noProof/>
                <w:webHidden/>
              </w:rPr>
              <w:fldChar w:fldCharType="end"/>
            </w:r>
          </w:hyperlink>
        </w:p>
        <w:p w14:paraId="1251AD15" w14:textId="5B4083D3" w:rsidR="00EF5393" w:rsidRDefault="003D4D9D">
          <w:pPr>
            <w:pStyle w:val="TOC3"/>
            <w:tabs>
              <w:tab w:val="right" w:leader="dot" w:pos="9350"/>
            </w:tabs>
            <w:rPr>
              <w:rFonts w:eastAsiaTheme="minorEastAsia"/>
              <w:noProof/>
              <w:lang w:eastAsia="en-GB"/>
            </w:rPr>
          </w:pPr>
          <w:hyperlink w:anchor="_Toc123556455" w:history="1">
            <w:r w:rsidR="00EF5393" w:rsidRPr="00813F97">
              <w:rPr>
                <w:rStyle w:val="Hyperlink"/>
                <w:noProof/>
              </w:rPr>
              <w:t>2.2 Identifying the key concepts</w:t>
            </w:r>
            <w:r w:rsidR="00EF5393">
              <w:rPr>
                <w:noProof/>
                <w:webHidden/>
              </w:rPr>
              <w:tab/>
            </w:r>
            <w:r w:rsidR="00EF5393">
              <w:rPr>
                <w:noProof/>
                <w:webHidden/>
              </w:rPr>
              <w:fldChar w:fldCharType="begin"/>
            </w:r>
            <w:r w:rsidR="00EF5393">
              <w:rPr>
                <w:noProof/>
                <w:webHidden/>
              </w:rPr>
              <w:instrText xml:space="preserve"> PAGEREF _Toc123556455 \h </w:instrText>
            </w:r>
            <w:r w:rsidR="00EF5393">
              <w:rPr>
                <w:noProof/>
                <w:webHidden/>
              </w:rPr>
            </w:r>
            <w:r w:rsidR="00EF5393">
              <w:rPr>
                <w:noProof/>
                <w:webHidden/>
              </w:rPr>
              <w:fldChar w:fldCharType="separate"/>
            </w:r>
            <w:r w:rsidR="00915E1E">
              <w:rPr>
                <w:noProof/>
                <w:webHidden/>
              </w:rPr>
              <w:t>10</w:t>
            </w:r>
            <w:r w:rsidR="00EF5393">
              <w:rPr>
                <w:noProof/>
                <w:webHidden/>
              </w:rPr>
              <w:fldChar w:fldCharType="end"/>
            </w:r>
          </w:hyperlink>
        </w:p>
        <w:p w14:paraId="6269BC25" w14:textId="23DB390B" w:rsidR="00EF5393" w:rsidRDefault="003D4D9D">
          <w:pPr>
            <w:pStyle w:val="TOC2"/>
            <w:tabs>
              <w:tab w:val="right" w:leader="dot" w:pos="9350"/>
            </w:tabs>
            <w:rPr>
              <w:rFonts w:eastAsiaTheme="minorEastAsia"/>
              <w:noProof/>
              <w:lang w:eastAsia="en-GB"/>
            </w:rPr>
          </w:pPr>
          <w:hyperlink w:anchor="_Toc123556456" w:history="1">
            <w:r w:rsidR="00EF5393" w:rsidRPr="00813F97">
              <w:rPr>
                <w:rStyle w:val="Hyperlink"/>
                <w:noProof/>
              </w:rPr>
              <w:t>2.2 Theoretical/Conceptual Framework- Keller’s Brand Equity Model (CBBE Model)</w:t>
            </w:r>
            <w:r w:rsidR="00EF5393">
              <w:rPr>
                <w:noProof/>
                <w:webHidden/>
              </w:rPr>
              <w:tab/>
            </w:r>
            <w:r w:rsidR="00EF5393">
              <w:rPr>
                <w:noProof/>
                <w:webHidden/>
              </w:rPr>
              <w:fldChar w:fldCharType="begin"/>
            </w:r>
            <w:r w:rsidR="00EF5393">
              <w:rPr>
                <w:noProof/>
                <w:webHidden/>
              </w:rPr>
              <w:instrText xml:space="preserve"> PAGEREF _Toc123556456 \h </w:instrText>
            </w:r>
            <w:r w:rsidR="00EF5393">
              <w:rPr>
                <w:noProof/>
                <w:webHidden/>
              </w:rPr>
            </w:r>
            <w:r w:rsidR="00EF5393">
              <w:rPr>
                <w:noProof/>
                <w:webHidden/>
              </w:rPr>
              <w:fldChar w:fldCharType="separate"/>
            </w:r>
            <w:r w:rsidR="00915E1E">
              <w:rPr>
                <w:noProof/>
                <w:webHidden/>
              </w:rPr>
              <w:t>12</w:t>
            </w:r>
            <w:r w:rsidR="00EF5393">
              <w:rPr>
                <w:noProof/>
                <w:webHidden/>
              </w:rPr>
              <w:fldChar w:fldCharType="end"/>
            </w:r>
          </w:hyperlink>
        </w:p>
        <w:p w14:paraId="0D63B627" w14:textId="71554804" w:rsidR="00EF5393" w:rsidRDefault="003D4D9D">
          <w:pPr>
            <w:pStyle w:val="TOC3"/>
            <w:tabs>
              <w:tab w:val="right" w:leader="dot" w:pos="9350"/>
            </w:tabs>
            <w:rPr>
              <w:rFonts w:eastAsiaTheme="minorEastAsia"/>
              <w:noProof/>
              <w:lang w:eastAsia="en-GB"/>
            </w:rPr>
          </w:pPr>
          <w:hyperlink w:anchor="_Toc123556457" w:history="1">
            <w:r w:rsidR="00EF5393" w:rsidRPr="00813F97">
              <w:rPr>
                <w:rStyle w:val="Hyperlink"/>
                <w:noProof/>
              </w:rPr>
              <w:t>2.2.1 Stage 1 Identity</w:t>
            </w:r>
            <w:r w:rsidR="00EF5393">
              <w:rPr>
                <w:noProof/>
                <w:webHidden/>
              </w:rPr>
              <w:tab/>
            </w:r>
            <w:r w:rsidR="00EF5393">
              <w:rPr>
                <w:noProof/>
                <w:webHidden/>
              </w:rPr>
              <w:fldChar w:fldCharType="begin"/>
            </w:r>
            <w:r w:rsidR="00EF5393">
              <w:rPr>
                <w:noProof/>
                <w:webHidden/>
              </w:rPr>
              <w:instrText xml:space="preserve"> PAGEREF _Toc123556457 \h </w:instrText>
            </w:r>
            <w:r w:rsidR="00EF5393">
              <w:rPr>
                <w:noProof/>
                <w:webHidden/>
              </w:rPr>
            </w:r>
            <w:r w:rsidR="00EF5393">
              <w:rPr>
                <w:noProof/>
                <w:webHidden/>
              </w:rPr>
              <w:fldChar w:fldCharType="separate"/>
            </w:r>
            <w:r w:rsidR="00915E1E">
              <w:rPr>
                <w:noProof/>
                <w:webHidden/>
              </w:rPr>
              <w:t>12</w:t>
            </w:r>
            <w:r w:rsidR="00EF5393">
              <w:rPr>
                <w:noProof/>
                <w:webHidden/>
              </w:rPr>
              <w:fldChar w:fldCharType="end"/>
            </w:r>
          </w:hyperlink>
        </w:p>
        <w:p w14:paraId="454FC06C" w14:textId="7F46A92E" w:rsidR="00EF5393" w:rsidRDefault="003D4D9D">
          <w:pPr>
            <w:pStyle w:val="TOC4"/>
            <w:tabs>
              <w:tab w:val="left" w:pos="1100"/>
              <w:tab w:val="right" w:leader="dot" w:pos="9350"/>
            </w:tabs>
            <w:rPr>
              <w:rFonts w:eastAsiaTheme="minorEastAsia"/>
              <w:noProof/>
              <w:lang w:eastAsia="en-GB"/>
            </w:rPr>
          </w:pPr>
          <w:hyperlink w:anchor="_Toc123556458" w:history="1">
            <w:r w:rsidR="00EF5393" w:rsidRPr="00813F97">
              <w:rPr>
                <w:rStyle w:val="Hyperlink"/>
                <w:rFonts w:ascii="Symbol" w:hAnsi="Symbol"/>
                <w:noProof/>
              </w:rPr>
              <w:t></w:t>
            </w:r>
            <w:r w:rsidR="00EF5393">
              <w:rPr>
                <w:rFonts w:eastAsiaTheme="minorEastAsia"/>
                <w:noProof/>
                <w:lang w:eastAsia="en-GB"/>
              </w:rPr>
              <w:tab/>
            </w:r>
            <w:r w:rsidR="00EF5393" w:rsidRPr="00813F97">
              <w:rPr>
                <w:rStyle w:val="Hyperlink"/>
                <w:noProof/>
              </w:rPr>
              <w:t>Brand Salience</w:t>
            </w:r>
            <w:r w:rsidR="00EF5393">
              <w:rPr>
                <w:noProof/>
                <w:webHidden/>
              </w:rPr>
              <w:tab/>
            </w:r>
            <w:r w:rsidR="00EF5393">
              <w:rPr>
                <w:noProof/>
                <w:webHidden/>
              </w:rPr>
              <w:fldChar w:fldCharType="begin"/>
            </w:r>
            <w:r w:rsidR="00EF5393">
              <w:rPr>
                <w:noProof/>
                <w:webHidden/>
              </w:rPr>
              <w:instrText xml:space="preserve"> PAGEREF _Toc123556458 \h </w:instrText>
            </w:r>
            <w:r w:rsidR="00EF5393">
              <w:rPr>
                <w:noProof/>
                <w:webHidden/>
              </w:rPr>
            </w:r>
            <w:r w:rsidR="00EF5393">
              <w:rPr>
                <w:noProof/>
                <w:webHidden/>
              </w:rPr>
              <w:fldChar w:fldCharType="separate"/>
            </w:r>
            <w:r w:rsidR="00915E1E">
              <w:rPr>
                <w:noProof/>
                <w:webHidden/>
              </w:rPr>
              <w:t>13</w:t>
            </w:r>
            <w:r w:rsidR="00EF5393">
              <w:rPr>
                <w:noProof/>
                <w:webHidden/>
              </w:rPr>
              <w:fldChar w:fldCharType="end"/>
            </w:r>
          </w:hyperlink>
        </w:p>
        <w:p w14:paraId="1F95C94D" w14:textId="024378D6" w:rsidR="00EF5393" w:rsidRDefault="003D4D9D">
          <w:pPr>
            <w:pStyle w:val="TOC3"/>
            <w:tabs>
              <w:tab w:val="right" w:leader="dot" w:pos="9350"/>
            </w:tabs>
            <w:rPr>
              <w:rFonts w:eastAsiaTheme="minorEastAsia"/>
              <w:noProof/>
              <w:lang w:eastAsia="en-GB"/>
            </w:rPr>
          </w:pPr>
          <w:hyperlink w:anchor="_Toc123556459" w:history="1">
            <w:r w:rsidR="00EF5393" w:rsidRPr="00813F97">
              <w:rPr>
                <w:rStyle w:val="Hyperlink"/>
                <w:noProof/>
              </w:rPr>
              <w:t>2.2.2 Stage 2 -Meaning</w:t>
            </w:r>
            <w:r w:rsidR="00EF5393">
              <w:rPr>
                <w:noProof/>
                <w:webHidden/>
              </w:rPr>
              <w:tab/>
            </w:r>
            <w:r w:rsidR="00EF5393">
              <w:rPr>
                <w:noProof/>
                <w:webHidden/>
              </w:rPr>
              <w:fldChar w:fldCharType="begin"/>
            </w:r>
            <w:r w:rsidR="00EF5393">
              <w:rPr>
                <w:noProof/>
                <w:webHidden/>
              </w:rPr>
              <w:instrText xml:space="preserve"> PAGEREF _Toc123556459 \h </w:instrText>
            </w:r>
            <w:r w:rsidR="00EF5393">
              <w:rPr>
                <w:noProof/>
                <w:webHidden/>
              </w:rPr>
            </w:r>
            <w:r w:rsidR="00EF5393">
              <w:rPr>
                <w:noProof/>
                <w:webHidden/>
              </w:rPr>
              <w:fldChar w:fldCharType="separate"/>
            </w:r>
            <w:r w:rsidR="00915E1E">
              <w:rPr>
                <w:noProof/>
                <w:webHidden/>
              </w:rPr>
              <w:t>13</w:t>
            </w:r>
            <w:r w:rsidR="00EF5393">
              <w:rPr>
                <w:noProof/>
                <w:webHidden/>
              </w:rPr>
              <w:fldChar w:fldCharType="end"/>
            </w:r>
          </w:hyperlink>
        </w:p>
        <w:p w14:paraId="50584F2F" w14:textId="34CFA996" w:rsidR="00EF5393" w:rsidRDefault="003D4D9D">
          <w:pPr>
            <w:pStyle w:val="TOC4"/>
            <w:tabs>
              <w:tab w:val="left" w:pos="1100"/>
              <w:tab w:val="right" w:leader="dot" w:pos="9350"/>
            </w:tabs>
            <w:rPr>
              <w:rFonts w:eastAsiaTheme="minorEastAsia"/>
              <w:noProof/>
              <w:lang w:eastAsia="en-GB"/>
            </w:rPr>
          </w:pPr>
          <w:hyperlink w:anchor="_Toc123556460" w:history="1">
            <w:r w:rsidR="00EF5393" w:rsidRPr="00813F97">
              <w:rPr>
                <w:rStyle w:val="Hyperlink"/>
                <w:rFonts w:ascii="Symbol" w:hAnsi="Symbol"/>
                <w:noProof/>
              </w:rPr>
              <w:t></w:t>
            </w:r>
            <w:r w:rsidR="00EF5393">
              <w:rPr>
                <w:rFonts w:eastAsiaTheme="minorEastAsia"/>
                <w:noProof/>
                <w:lang w:eastAsia="en-GB"/>
              </w:rPr>
              <w:tab/>
            </w:r>
            <w:r w:rsidR="00EF5393" w:rsidRPr="00813F97">
              <w:rPr>
                <w:rStyle w:val="Hyperlink"/>
                <w:noProof/>
              </w:rPr>
              <w:t>Performance</w:t>
            </w:r>
            <w:r w:rsidR="00EF5393">
              <w:rPr>
                <w:noProof/>
                <w:webHidden/>
              </w:rPr>
              <w:tab/>
            </w:r>
            <w:r w:rsidR="00EF5393">
              <w:rPr>
                <w:noProof/>
                <w:webHidden/>
              </w:rPr>
              <w:fldChar w:fldCharType="begin"/>
            </w:r>
            <w:r w:rsidR="00EF5393">
              <w:rPr>
                <w:noProof/>
                <w:webHidden/>
              </w:rPr>
              <w:instrText xml:space="preserve"> PAGEREF _Toc123556460 \h </w:instrText>
            </w:r>
            <w:r w:rsidR="00EF5393">
              <w:rPr>
                <w:noProof/>
                <w:webHidden/>
              </w:rPr>
            </w:r>
            <w:r w:rsidR="00EF5393">
              <w:rPr>
                <w:noProof/>
                <w:webHidden/>
              </w:rPr>
              <w:fldChar w:fldCharType="separate"/>
            </w:r>
            <w:r w:rsidR="00915E1E">
              <w:rPr>
                <w:noProof/>
                <w:webHidden/>
              </w:rPr>
              <w:t>13</w:t>
            </w:r>
            <w:r w:rsidR="00EF5393">
              <w:rPr>
                <w:noProof/>
                <w:webHidden/>
              </w:rPr>
              <w:fldChar w:fldCharType="end"/>
            </w:r>
          </w:hyperlink>
        </w:p>
        <w:p w14:paraId="66E2B176" w14:textId="2760691E" w:rsidR="00EF5393" w:rsidRDefault="003D4D9D">
          <w:pPr>
            <w:pStyle w:val="TOC4"/>
            <w:tabs>
              <w:tab w:val="left" w:pos="1100"/>
              <w:tab w:val="right" w:leader="dot" w:pos="9350"/>
            </w:tabs>
            <w:rPr>
              <w:rFonts w:eastAsiaTheme="minorEastAsia"/>
              <w:noProof/>
              <w:lang w:eastAsia="en-GB"/>
            </w:rPr>
          </w:pPr>
          <w:hyperlink w:anchor="_Toc123556461" w:history="1">
            <w:r w:rsidR="00EF5393" w:rsidRPr="00813F97">
              <w:rPr>
                <w:rStyle w:val="Hyperlink"/>
                <w:rFonts w:ascii="Symbol" w:hAnsi="Symbol"/>
                <w:noProof/>
              </w:rPr>
              <w:t></w:t>
            </w:r>
            <w:r w:rsidR="00EF5393">
              <w:rPr>
                <w:rFonts w:eastAsiaTheme="minorEastAsia"/>
                <w:noProof/>
                <w:lang w:eastAsia="en-GB"/>
              </w:rPr>
              <w:tab/>
            </w:r>
            <w:r w:rsidR="00EF5393" w:rsidRPr="00813F97">
              <w:rPr>
                <w:rStyle w:val="Hyperlink"/>
                <w:noProof/>
              </w:rPr>
              <w:t>Imagery</w:t>
            </w:r>
            <w:r w:rsidR="00EF5393">
              <w:rPr>
                <w:noProof/>
                <w:webHidden/>
              </w:rPr>
              <w:tab/>
            </w:r>
            <w:r w:rsidR="00EF5393">
              <w:rPr>
                <w:noProof/>
                <w:webHidden/>
              </w:rPr>
              <w:fldChar w:fldCharType="begin"/>
            </w:r>
            <w:r w:rsidR="00EF5393">
              <w:rPr>
                <w:noProof/>
                <w:webHidden/>
              </w:rPr>
              <w:instrText xml:space="preserve"> PAGEREF _Toc123556461 \h </w:instrText>
            </w:r>
            <w:r w:rsidR="00EF5393">
              <w:rPr>
                <w:noProof/>
                <w:webHidden/>
              </w:rPr>
            </w:r>
            <w:r w:rsidR="00EF5393">
              <w:rPr>
                <w:noProof/>
                <w:webHidden/>
              </w:rPr>
              <w:fldChar w:fldCharType="separate"/>
            </w:r>
            <w:r w:rsidR="00915E1E">
              <w:rPr>
                <w:noProof/>
                <w:webHidden/>
              </w:rPr>
              <w:t>14</w:t>
            </w:r>
            <w:r w:rsidR="00EF5393">
              <w:rPr>
                <w:noProof/>
                <w:webHidden/>
              </w:rPr>
              <w:fldChar w:fldCharType="end"/>
            </w:r>
          </w:hyperlink>
        </w:p>
        <w:p w14:paraId="21BEF195" w14:textId="14F5D9FE" w:rsidR="00EF5393" w:rsidRDefault="003D4D9D">
          <w:pPr>
            <w:pStyle w:val="TOC3"/>
            <w:tabs>
              <w:tab w:val="right" w:leader="dot" w:pos="9350"/>
            </w:tabs>
            <w:rPr>
              <w:rFonts w:eastAsiaTheme="minorEastAsia"/>
              <w:noProof/>
              <w:lang w:eastAsia="en-GB"/>
            </w:rPr>
          </w:pPr>
          <w:hyperlink w:anchor="_Toc123556462" w:history="1">
            <w:r w:rsidR="00EF5393" w:rsidRPr="00813F97">
              <w:rPr>
                <w:rStyle w:val="Hyperlink"/>
                <w:noProof/>
              </w:rPr>
              <w:t>2.2.3 Stage 3 – Response</w:t>
            </w:r>
            <w:r w:rsidR="00EF5393">
              <w:rPr>
                <w:noProof/>
                <w:webHidden/>
              </w:rPr>
              <w:tab/>
            </w:r>
            <w:r w:rsidR="00EF5393">
              <w:rPr>
                <w:noProof/>
                <w:webHidden/>
              </w:rPr>
              <w:fldChar w:fldCharType="begin"/>
            </w:r>
            <w:r w:rsidR="00EF5393">
              <w:rPr>
                <w:noProof/>
                <w:webHidden/>
              </w:rPr>
              <w:instrText xml:space="preserve"> PAGEREF _Toc123556462 \h </w:instrText>
            </w:r>
            <w:r w:rsidR="00EF5393">
              <w:rPr>
                <w:noProof/>
                <w:webHidden/>
              </w:rPr>
            </w:r>
            <w:r w:rsidR="00EF5393">
              <w:rPr>
                <w:noProof/>
                <w:webHidden/>
              </w:rPr>
              <w:fldChar w:fldCharType="separate"/>
            </w:r>
            <w:r w:rsidR="00915E1E">
              <w:rPr>
                <w:noProof/>
                <w:webHidden/>
              </w:rPr>
              <w:t>14</w:t>
            </w:r>
            <w:r w:rsidR="00EF5393">
              <w:rPr>
                <w:noProof/>
                <w:webHidden/>
              </w:rPr>
              <w:fldChar w:fldCharType="end"/>
            </w:r>
          </w:hyperlink>
        </w:p>
        <w:p w14:paraId="3546A251" w14:textId="0C970FAB" w:rsidR="00EF5393" w:rsidRDefault="003D4D9D">
          <w:pPr>
            <w:pStyle w:val="TOC4"/>
            <w:tabs>
              <w:tab w:val="left" w:pos="1100"/>
              <w:tab w:val="right" w:leader="dot" w:pos="9350"/>
            </w:tabs>
            <w:rPr>
              <w:rFonts w:eastAsiaTheme="minorEastAsia"/>
              <w:noProof/>
              <w:lang w:eastAsia="en-GB"/>
            </w:rPr>
          </w:pPr>
          <w:hyperlink w:anchor="_Toc123556463" w:history="1">
            <w:r w:rsidR="00EF5393" w:rsidRPr="00813F97">
              <w:rPr>
                <w:rStyle w:val="Hyperlink"/>
                <w:rFonts w:ascii="Symbol" w:hAnsi="Symbol"/>
                <w:noProof/>
              </w:rPr>
              <w:t></w:t>
            </w:r>
            <w:r w:rsidR="00EF5393">
              <w:rPr>
                <w:rFonts w:eastAsiaTheme="minorEastAsia"/>
                <w:noProof/>
                <w:lang w:eastAsia="en-GB"/>
              </w:rPr>
              <w:tab/>
            </w:r>
            <w:r w:rsidR="00EF5393" w:rsidRPr="00813F97">
              <w:rPr>
                <w:rStyle w:val="Hyperlink"/>
                <w:noProof/>
              </w:rPr>
              <w:t>Judgments</w:t>
            </w:r>
            <w:r w:rsidR="00EF5393">
              <w:rPr>
                <w:noProof/>
                <w:webHidden/>
              </w:rPr>
              <w:tab/>
            </w:r>
            <w:r w:rsidR="00EF5393">
              <w:rPr>
                <w:noProof/>
                <w:webHidden/>
              </w:rPr>
              <w:fldChar w:fldCharType="begin"/>
            </w:r>
            <w:r w:rsidR="00EF5393">
              <w:rPr>
                <w:noProof/>
                <w:webHidden/>
              </w:rPr>
              <w:instrText xml:space="preserve"> PAGEREF _Toc123556463 \h </w:instrText>
            </w:r>
            <w:r w:rsidR="00EF5393">
              <w:rPr>
                <w:noProof/>
                <w:webHidden/>
              </w:rPr>
            </w:r>
            <w:r w:rsidR="00EF5393">
              <w:rPr>
                <w:noProof/>
                <w:webHidden/>
              </w:rPr>
              <w:fldChar w:fldCharType="separate"/>
            </w:r>
            <w:r w:rsidR="00915E1E">
              <w:rPr>
                <w:noProof/>
                <w:webHidden/>
              </w:rPr>
              <w:t>14</w:t>
            </w:r>
            <w:r w:rsidR="00EF5393">
              <w:rPr>
                <w:noProof/>
                <w:webHidden/>
              </w:rPr>
              <w:fldChar w:fldCharType="end"/>
            </w:r>
          </w:hyperlink>
        </w:p>
        <w:p w14:paraId="71CDD850" w14:textId="7706F734" w:rsidR="00EF5393" w:rsidRDefault="003D4D9D">
          <w:pPr>
            <w:pStyle w:val="TOC4"/>
            <w:tabs>
              <w:tab w:val="left" w:pos="1100"/>
              <w:tab w:val="right" w:leader="dot" w:pos="9350"/>
            </w:tabs>
            <w:rPr>
              <w:rFonts w:eastAsiaTheme="minorEastAsia"/>
              <w:noProof/>
              <w:lang w:eastAsia="en-GB"/>
            </w:rPr>
          </w:pPr>
          <w:hyperlink w:anchor="_Toc123556464" w:history="1">
            <w:r w:rsidR="00EF5393" w:rsidRPr="00813F97">
              <w:rPr>
                <w:rStyle w:val="Hyperlink"/>
                <w:rFonts w:ascii="Symbol" w:hAnsi="Symbol"/>
                <w:noProof/>
              </w:rPr>
              <w:t></w:t>
            </w:r>
            <w:r w:rsidR="00EF5393">
              <w:rPr>
                <w:rFonts w:eastAsiaTheme="minorEastAsia"/>
                <w:noProof/>
                <w:lang w:eastAsia="en-GB"/>
              </w:rPr>
              <w:tab/>
            </w:r>
            <w:r w:rsidR="00EF5393" w:rsidRPr="00813F97">
              <w:rPr>
                <w:rStyle w:val="Hyperlink"/>
                <w:noProof/>
              </w:rPr>
              <w:t>Feelings</w:t>
            </w:r>
            <w:r w:rsidR="00EF5393">
              <w:rPr>
                <w:noProof/>
                <w:webHidden/>
              </w:rPr>
              <w:tab/>
            </w:r>
            <w:r w:rsidR="00EF5393">
              <w:rPr>
                <w:noProof/>
                <w:webHidden/>
              </w:rPr>
              <w:fldChar w:fldCharType="begin"/>
            </w:r>
            <w:r w:rsidR="00EF5393">
              <w:rPr>
                <w:noProof/>
                <w:webHidden/>
              </w:rPr>
              <w:instrText xml:space="preserve"> PAGEREF _Toc123556464 \h </w:instrText>
            </w:r>
            <w:r w:rsidR="00EF5393">
              <w:rPr>
                <w:noProof/>
                <w:webHidden/>
              </w:rPr>
            </w:r>
            <w:r w:rsidR="00EF5393">
              <w:rPr>
                <w:noProof/>
                <w:webHidden/>
              </w:rPr>
              <w:fldChar w:fldCharType="separate"/>
            </w:r>
            <w:r w:rsidR="00915E1E">
              <w:rPr>
                <w:noProof/>
                <w:webHidden/>
              </w:rPr>
              <w:t>14</w:t>
            </w:r>
            <w:r w:rsidR="00EF5393">
              <w:rPr>
                <w:noProof/>
                <w:webHidden/>
              </w:rPr>
              <w:fldChar w:fldCharType="end"/>
            </w:r>
          </w:hyperlink>
        </w:p>
        <w:p w14:paraId="00F05B92" w14:textId="1514EEEF" w:rsidR="00EF5393" w:rsidRDefault="003D4D9D">
          <w:pPr>
            <w:pStyle w:val="TOC3"/>
            <w:tabs>
              <w:tab w:val="right" w:leader="dot" w:pos="9350"/>
            </w:tabs>
            <w:rPr>
              <w:rFonts w:eastAsiaTheme="minorEastAsia"/>
              <w:noProof/>
              <w:lang w:eastAsia="en-GB"/>
            </w:rPr>
          </w:pPr>
          <w:hyperlink w:anchor="_Toc123556465" w:history="1">
            <w:r w:rsidR="00EF5393" w:rsidRPr="00813F97">
              <w:rPr>
                <w:rStyle w:val="Hyperlink"/>
                <w:noProof/>
              </w:rPr>
              <w:t>2.2.4 Stage 4 - Relationships</w:t>
            </w:r>
            <w:r w:rsidR="00EF5393">
              <w:rPr>
                <w:noProof/>
                <w:webHidden/>
              </w:rPr>
              <w:tab/>
            </w:r>
            <w:r w:rsidR="00EF5393">
              <w:rPr>
                <w:noProof/>
                <w:webHidden/>
              </w:rPr>
              <w:fldChar w:fldCharType="begin"/>
            </w:r>
            <w:r w:rsidR="00EF5393">
              <w:rPr>
                <w:noProof/>
                <w:webHidden/>
              </w:rPr>
              <w:instrText xml:space="preserve"> PAGEREF _Toc123556465 \h </w:instrText>
            </w:r>
            <w:r w:rsidR="00EF5393">
              <w:rPr>
                <w:noProof/>
                <w:webHidden/>
              </w:rPr>
            </w:r>
            <w:r w:rsidR="00EF5393">
              <w:rPr>
                <w:noProof/>
                <w:webHidden/>
              </w:rPr>
              <w:fldChar w:fldCharType="separate"/>
            </w:r>
            <w:r w:rsidR="00915E1E">
              <w:rPr>
                <w:noProof/>
                <w:webHidden/>
              </w:rPr>
              <w:t>15</w:t>
            </w:r>
            <w:r w:rsidR="00EF5393">
              <w:rPr>
                <w:noProof/>
                <w:webHidden/>
              </w:rPr>
              <w:fldChar w:fldCharType="end"/>
            </w:r>
          </w:hyperlink>
        </w:p>
        <w:p w14:paraId="1FF58FBC" w14:textId="7312B955" w:rsidR="00EF5393" w:rsidRDefault="003D4D9D">
          <w:pPr>
            <w:pStyle w:val="TOC4"/>
            <w:tabs>
              <w:tab w:val="left" w:pos="1100"/>
              <w:tab w:val="right" w:leader="dot" w:pos="9350"/>
            </w:tabs>
            <w:rPr>
              <w:rFonts w:eastAsiaTheme="minorEastAsia"/>
              <w:noProof/>
              <w:lang w:eastAsia="en-GB"/>
            </w:rPr>
          </w:pPr>
          <w:hyperlink w:anchor="_Toc123556466" w:history="1">
            <w:r w:rsidR="00EF5393" w:rsidRPr="00813F97">
              <w:rPr>
                <w:rStyle w:val="Hyperlink"/>
                <w:rFonts w:ascii="Symbol" w:hAnsi="Symbol"/>
                <w:noProof/>
              </w:rPr>
              <w:t></w:t>
            </w:r>
            <w:r w:rsidR="00EF5393">
              <w:rPr>
                <w:rFonts w:eastAsiaTheme="minorEastAsia"/>
                <w:noProof/>
                <w:lang w:eastAsia="en-GB"/>
              </w:rPr>
              <w:tab/>
            </w:r>
            <w:r w:rsidR="00EF5393" w:rsidRPr="00813F97">
              <w:rPr>
                <w:rStyle w:val="Hyperlink"/>
                <w:noProof/>
              </w:rPr>
              <w:t>Resonance</w:t>
            </w:r>
            <w:r w:rsidR="00EF5393">
              <w:rPr>
                <w:noProof/>
                <w:webHidden/>
              </w:rPr>
              <w:tab/>
            </w:r>
            <w:r w:rsidR="00EF5393">
              <w:rPr>
                <w:noProof/>
                <w:webHidden/>
              </w:rPr>
              <w:fldChar w:fldCharType="begin"/>
            </w:r>
            <w:r w:rsidR="00EF5393">
              <w:rPr>
                <w:noProof/>
                <w:webHidden/>
              </w:rPr>
              <w:instrText xml:space="preserve"> PAGEREF _Toc123556466 \h </w:instrText>
            </w:r>
            <w:r w:rsidR="00EF5393">
              <w:rPr>
                <w:noProof/>
                <w:webHidden/>
              </w:rPr>
            </w:r>
            <w:r w:rsidR="00EF5393">
              <w:rPr>
                <w:noProof/>
                <w:webHidden/>
              </w:rPr>
              <w:fldChar w:fldCharType="separate"/>
            </w:r>
            <w:r w:rsidR="00915E1E">
              <w:rPr>
                <w:noProof/>
                <w:webHidden/>
              </w:rPr>
              <w:t>15</w:t>
            </w:r>
            <w:r w:rsidR="00EF5393">
              <w:rPr>
                <w:noProof/>
                <w:webHidden/>
              </w:rPr>
              <w:fldChar w:fldCharType="end"/>
            </w:r>
          </w:hyperlink>
        </w:p>
        <w:p w14:paraId="2A97F2C5" w14:textId="4871BACF" w:rsidR="00EF5393" w:rsidRDefault="003D4D9D">
          <w:pPr>
            <w:pStyle w:val="TOC2"/>
            <w:tabs>
              <w:tab w:val="right" w:leader="dot" w:pos="9350"/>
            </w:tabs>
            <w:rPr>
              <w:rFonts w:eastAsiaTheme="minorEastAsia"/>
              <w:noProof/>
              <w:lang w:eastAsia="en-GB"/>
            </w:rPr>
          </w:pPr>
          <w:hyperlink w:anchor="_Toc123556467" w:history="1">
            <w:r w:rsidR="00EF5393" w:rsidRPr="00813F97">
              <w:rPr>
                <w:rStyle w:val="Hyperlink"/>
                <w:noProof/>
              </w:rPr>
              <w:t>2.3 Advantages and disadvantages of Keller’s brand model</w:t>
            </w:r>
            <w:r w:rsidR="00EF5393">
              <w:rPr>
                <w:noProof/>
                <w:webHidden/>
              </w:rPr>
              <w:tab/>
            </w:r>
            <w:r w:rsidR="00EF5393">
              <w:rPr>
                <w:noProof/>
                <w:webHidden/>
              </w:rPr>
              <w:fldChar w:fldCharType="begin"/>
            </w:r>
            <w:r w:rsidR="00EF5393">
              <w:rPr>
                <w:noProof/>
                <w:webHidden/>
              </w:rPr>
              <w:instrText xml:space="preserve"> PAGEREF _Toc123556467 \h </w:instrText>
            </w:r>
            <w:r w:rsidR="00EF5393">
              <w:rPr>
                <w:noProof/>
                <w:webHidden/>
              </w:rPr>
            </w:r>
            <w:r w:rsidR="00EF5393">
              <w:rPr>
                <w:noProof/>
                <w:webHidden/>
              </w:rPr>
              <w:fldChar w:fldCharType="separate"/>
            </w:r>
            <w:r w:rsidR="00915E1E">
              <w:rPr>
                <w:noProof/>
                <w:webHidden/>
              </w:rPr>
              <w:t>15</w:t>
            </w:r>
            <w:r w:rsidR="00EF5393">
              <w:rPr>
                <w:noProof/>
                <w:webHidden/>
              </w:rPr>
              <w:fldChar w:fldCharType="end"/>
            </w:r>
          </w:hyperlink>
        </w:p>
        <w:p w14:paraId="22493BE2" w14:textId="545E5504" w:rsidR="00EF5393" w:rsidRDefault="003D4D9D">
          <w:pPr>
            <w:pStyle w:val="TOC2"/>
            <w:tabs>
              <w:tab w:val="right" w:leader="dot" w:pos="9350"/>
            </w:tabs>
            <w:rPr>
              <w:rFonts w:eastAsiaTheme="minorEastAsia"/>
              <w:noProof/>
              <w:lang w:eastAsia="en-GB"/>
            </w:rPr>
          </w:pPr>
          <w:hyperlink w:anchor="_Toc123556468" w:history="1">
            <w:r w:rsidR="00EF5393" w:rsidRPr="00813F97">
              <w:rPr>
                <w:rStyle w:val="Hyperlink"/>
                <w:noProof/>
              </w:rPr>
              <w:t>2.4 Research Gap</w:t>
            </w:r>
            <w:r w:rsidR="00EF5393">
              <w:rPr>
                <w:noProof/>
                <w:webHidden/>
              </w:rPr>
              <w:tab/>
            </w:r>
            <w:r w:rsidR="00EF5393">
              <w:rPr>
                <w:noProof/>
                <w:webHidden/>
              </w:rPr>
              <w:fldChar w:fldCharType="begin"/>
            </w:r>
            <w:r w:rsidR="00EF5393">
              <w:rPr>
                <w:noProof/>
                <w:webHidden/>
              </w:rPr>
              <w:instrText xml:space="preserve"> PAGEREF _Toc123556468 \h </w:instrText>
            </w:r>
            <w:r w:rsidR="00EF5393">
              <w:rPr>
                <w:noProof/>
                <w:webHidden/>
              </w:rPr>
            </w:r>
            <w:r w:rsidR="00EF5393">
              <w:rPr>
                <w:noProof/>
                <w:webHidden/>
              </w:rPr>
              <w:fldChar w:fldCharType="separate"/>
            </w:r>
            <w:r w:rsidR="00915E1E">
              <w:rPr>
                <w:noProof/>
                <w:webHidden/>
              </w:rPr>
              <w:t>16</w:t>
            </w:r>
            <w:r w:rsidR="00EF5393">
              <w:rPr>
                <w:noProof/>
                <w:webHidden/>
              </w:rPr>
              <w:fldChar w:fldCharType="end"/>
            </w:r>
          </w:hyperlink>
        </w:p>
        <w:p w14:paraId="6E8B13CB" w14:textId="406FFEC3" w:rsidR="00EF5393" w:rsidRDefault="003D4D9D">
          <w:pPr>
            <w:pStyle w:val="TOC2"/>
            <w:tabs>
              <w:tab w:val="right" w:leader="dot" w:pos="9350"/>
            </w:tabs>
            <w:rPr>
              <w:rFonts w:eastAsiaTheme="minorEastAsia"/>
              <w:noProof/>
              <w:lang w:eastAsia="en-GB"/>
            </w:rPr>
          </w:pPr>
          <w:hyperlink w:anchor="_Toc123556469" w:history="1">
            <w:r w:rsidR="00EF5393" w:rsidRPr="00813F97">
              <w:rPr>
                <w:rStyle w:val="Hyperlink"/>
                <w:noProof/>
              </w:rPr>
              <w:t>2.5 Summary</w:t>
            </w:r>
            <w:r w:rsidR="00EF5393">
              <w:rPr>
                <w:noProof/>
                <w:webHidden/>
              </w:rPr>
              <w:tab/>
            </w:r>
            <w:r w:rsidR="00EF5393">
              <w:rPr>
                <w:noProof/>
                <w:webHidden/>
              </w:rPr>
              <w:fldChar w:fldCharType="begin"/>
            </w:r>
            <w:r w:rsidR="00EF5393">
              <w:rPr>
                <w:noProof/>
                <w:webHidden/>
              </w:rPr>
              <w:instrText xml:space="preserve"> PAGEREF _Toc123556469 \h </w:instrText>
            </w:r>
            <w:r w:rsidR="00EF5393">
              <w:rPr>
                <w:noProof/>
                <w:webHidden/>
              </w:rPr>
            </w:r>
            <w:r w:rsidR="00EF5393">
              <w:rPr>
                <w:noProof/>
                <w:webHidden/>
              </w:rPr>
              <w:fldChar w:fldCharType="separate"/>
            </w:r>
            <w:r w:rsidR="00915E1E">
              <w:rPr>
                <w:noProof/>
                <w:webHidden/>
              </w:rPr>
              <w:t>16</w:t>
            </w:r>
            <w:r w:rsidR="00EF5393">
              <w:rPr>
                <w:noProof/>
                <w:webHidden/>
              </w:rPr>
              <w:fldChar w:fldCharType="end"/>
            </w:r>
          </w:hyperlink>
        </w:p>
        <w:p w14:paraId="68834E43" w14:textId="7803D39B" w:rsidR="00EF5393" w:rsidRDefault="003D4D9D" w:rsidP="00DE6159">
          <w:pPr>
            <w:pStyle w:val="TOC1"/>
            <w:rPr>
              <w:rFonts w:eastAsiaTheme="minorEastAsia"/>
              <w:lang w:eastAsia="en-GB"/>
            </w:rPr>
          </w:pPr>
          <w:hyperlink w:anchor="_Toc123556470" w:history="1">
            <w:r w:rsidR="00EF5393" w:rsidRPr="00813F97">
              <w:rPr>
                <w:rStyle w:val="Hyperlink"/>
              </w:rPr>
              <w:t>Chapter 3 - Methodology</w:t>
            </w:r>
            <w:r w:rsidR="00EF5393">
              <w:rPr>
                <w:webHidden/>
              </w:rPr>
              <w:tab/>
            </w:r>
            <w:r w:rsidR="00EF5393">
              <w:rPr>
                <w:webHidden/>
              </w:rPr>
              <w:fldChar w:fldCharType="begin"/>
            </w:r>
            <w:r w:rsidR="00EF5393">
              <w:rPr>
                <w:webHidden/>
              </w:rPr>
              <w:instrText xml:space="preserve"> PAGEREF _Toc123556470 \h </w:instrText>
            </w:r>
            <w:r w:rsidR="00EF5393">
              <w:rPr>
                <w:webHidden/>
              </w:rPr>
            </w:r>
            <w:r w:rsidR="00EF5393">
              <w:rPr>
                <w:webHidden/>
              </w:rPr>
              <w:fldChar w:fldCharType="separate"/>
            </w:r>
            <w:r w:rsidR="00915E1E">
              <w:rPr>
                <w:webHidden/>
              </w:rPr>
              <w:t>17</w:t>
            </w:r>
            <w:r w:rsidR="00EF5393">
              <w:rPr>
                <w:webHidden/>
              </w:rPr>
              <w:fldChar w:fldCharType="end"/>
            </w:r>
          </w:hyperlink>
        </w:p>
        <w:p w14:paraId="105E5E26" w14:textId="78A6246D" w:rsidR="00EF5393" w:rsidRDefault="003D4D9D">
          <w:pPr>
            <w:pStyle w:val="TOC2"/>
            <w:tabs>
              <w:tab w:val="right" w:leader="dot" w:pos="9350"/>
            </w:tabs>
            <w:rPr>
              <w:rFonts w:eastAsiaTheme="minorEastAsia"/>
              <w:noProof/>
              <w:lang w:eastAsia="en-GB"/>
            </w:rPr>
          </w:pPr>
          <w:hyperlink w:anchor="_Toc123556471" w:history="1">
            <w:r w:rsidR="00EF5393" w:rsidRPr="00813F97">
              <w:rPr>
                <w:rStyle w:val="Hyperlink"/>
                <w:noProof/>
              </w:rPr>
              <w:t>3.1 Introduction</w:t>
            </w:r>
            <w:r w:rsidR="00EF5393">
              <w:rPr>
                <w:noProof/>
                <w:webHidden/>
              </w:rPr>
              <w:tab/>
            </w:r>
            <w:r w:rsidR="00EF5393">
              <w:rPr>
                <w:noProof/>
                <w:webHidden/>
              </w:rPr>
              <w:fldChar w:fldCharType="begin"/>
            </w:r>
            <w:r w:rsidR="00EF5393">
              <w:rPr>
                <w:noProof/>
                <w:webHidden/>
              </w:rPr>
              <w:instrText xml:space="preserve"> PAGEREF _Toc123556471 \h </w:instrText>
            </w:r>
            <w:r w:rsidR="00EF5393">
              <w:rPr>
                <w:noProof/>
                <w:webHidden/>
              </w:rPr>
            </w:r>
            <w:r w:rsidR="00EF5393">
              <w:rPr>
                <w:noProof/>
                <w:webHidden/>
              </w:rPr>
              <w:fldChar w:fldCharType="separate"/>
            </w:r>
            <w:r w:rsidR="00915E1E">
              <w:rPr>
                <w:noProof/>
                <w:webHidden/>
              </w:rPr>
              <w:t>17</w:t>
            </w:r>
            <w:r w:rsidR="00EF5393">
              <w:rPr>
                <w:noProof/>
                <w:webHidden/>
              </w:rPr>
              <w:fldChar w:fldCharType="end"/>
            </w:r>
          </w:hyperlink>
        </w:p>
        <w:p w14:paraId="0F4E8A4F" w14:textId="0D3515D8" w:rsidR="00EF5393" w:rsidRDefault="003D4D9D">
          <w:pPr>
            <w:pStyle w:val="TOC2"/>
            <w:tabs>
              <w:tab w:val="right" w:leader="dot" w:pos="9350"/>
            </w:tabs>
            <w:rPr>
              <w:rFonts w:eastAsiaTheme="minorEastAsia"/>
              <w:noProof/>
              <w:lang w:eastAsia="en-GB"/>
            </w:rPr>
          </w:pPr>
          <w:hyperlink w:anchor="_Toc123556472" w:history="1">
            <w:r w:rsidR="00EF5393" w:rsidRPr="00813F97">
              <w:rPr>
                <w:rStyle w:val="Hyperlink"/>
                <w:noProof/>
                <w:lang w:val="bg-BG"/>
              </w:rPr>
              <w:t xml:space="preserve">3.2 </w:t>
            </w:r>
            <w:r w:rsidR="00EF5393" w:rsidRPr="00813F97">
              <w:rPr>
                <w:rStyle w:val="Hyperlink"/>
                <w:noProof/>
              </w:rPr>
              <w:t>The research onion</w:t>
            </w:r>
            <w:r w:rsidR="00EF5393">
              <w:rPr>
                <w:noProof/>
                <w:webHidden/>
              </w:rPr>
              <w:tab/>
            </w:r>
            <w:r w:rsidR="00EF5393">
              <w:rPr>
                <w:noProof/>
                <w:webHidden/>
              </w:rPr>
              <w:fldChar w:fldCharType="begin"/>
            </w:r>
            <w:r w:rsidR="00EF5393">
              <w:rPr>
                <w:noProof/>
                <w:webHidden/>
              </w:rPr>
              <w:instrText xml:space="preserve"> PAGEREF _Toc123556472 \h </w:instrText>
            </w:r>
            <w:r w:rsidR="00EF5393">
              <w:rPr>
                <w:noProof/>
                <w:webHidden/>
              </w:rPr>
            </w:r>
            <w:r w:rsidR="00EF5393">
              <w:rPr>
                <w:noProof/>
                <w:webHidden/>
              </w:rPr>
              <w:fldChar w:fldCharType="separate"/>
            </w:r>
            <w:r w:rsidR="00915E1E">
              <w:rPr>
                <w:noProof/>
                <w:webHidden/>
              </w:rPr>
              <w:t>17</w:t>
            </w:r>
            <w:r w:rsidR="00EF5393">
              <w:rPr>
                <w:noProof/>
                <w:webHidden/>
              </w:rPr>
              <w:fldChar w:fldCharType="end"/>
            </w:r>
          </w:hyperlink>
        </w:p>
        <w:p w14:paraId="531CBC82" w14:textId="5B6388AF" w:rsidR="00EF5393" w:rsidRDefault="003D4D9D">
          <w:pPr>
            <w:pStyle w:val="TOC3"/>
            <w:tabs>
              <w:tab w:val="right" w:leader="dot" w:pos="9350"/>
            </w:tabs>
            <w:rPr>
              <w:rFonts w:eastAsiaTheme="minorEastAsia"/>
              <w:noProof/>
              <w:lang w:eastAsia="en-GB"/>
            </w:rPr>
          </w:pPr>
          <w:hyperlink w:anchor="_Toc123556473" w:history="1">
            <w:r w:rsidR="00EF5393" w:rsidRPr="00813F97">
              <w:rPr>
                <w:rStyle w:val="Hyperlink"/>
                <w:noProof/>
              </w:rPr>
              <w:t>3.2.1 Philosophies</w:t>
            </w:r>
            <w:r w:rsidR="00EF5393">
              <w:rPr>
                <w:noProof/>
                <w:webHidden/>
              </w:rPr>
              <w:tab/>
            </w:r>
            <w:r w:rsidR="00EF5393">
              <w:rPr>
                <w:noProof/>
                <w:webHidden/>
              </w:rPr>
              <w:fldChar w:fldCharType="begin"/>
            </w:r>
            <w:r w:rsidR="00EF5393">
              <w:rPr>
                <w:noProof/>
                <w:webHidden/>
              </w:rPr>
              <w:instrText xml:space="preserve"> PAGEREF _Toc123556473 \h </w:instrText>
            </w:r>
            <w:r w:rsidR="00EF5393">
              <w:rPr>
                <w:noProof/>
                <w:webHidden/>
              </w:rPr>
            </w:r>
            <w:r w:rsidR="00EF5393">
              <w:rPr>
                <w:noProof/>
                <w:webHidden/>
              </w:rPr>
              <w:fldChar w:fldCharType="separate"/>
            </w:r>
            <w:r w:rsidR="00915E1E">
              <w:rPr>
                <w:noProof/>
                <w:webHidden/>
              </w:rPr>
              <w:t>18</w:t>
            </w:r>
            <w:r w:rsidR="00EF5393">
              <w:rPr>
                <w:noProof/>
                <w:webHidden/>
              </w:rPr>
              <w:fldChar w:fldCharType="end"/>
            </w:r>
          </w:hyperlink>
        </w:p>
        <w:p w14:paraId="1078AFD4" w14:textId="1AF2C51A" w:rsidR="00EF5393" w:rsidRDefault="003D4D9D">
          <w:pPr>
            <w:pStyle w:val="TOC3"/>
            <w:tabs>
              <w:tab w:val="right" w:leader="dot" w:pos="9350"/>
            </w:tabs>
            <w:rPr>
              <w:rFonts w:eastAsiaTheme="minorEastAsia"/>
              <w:noProof/>
              <w:lang w:eastAsia="en-GB"/>
            </w:rPr>
          </w:pPr>
          <w:hyperlink w:anchor="_Toc123556474" w:history="1">
            <w:r w:rsidR="00EF5393" w:rsidRPr="00813F97">
              <w:rPr>
                <w:rStyle w:val="Hyperlink"/>
                <w:noProof/>
              </w:rPr>
              <w:t>3.2.2 Approaches</w:t>
            </w:r>
            <w:r w:rsidR="00EF5393">
              <w:rPr>
                <w:noProof/>
                <w:webHidden/>
              </w:rPr>
              <w:tab/>
            </w:r>
            <w:r w:rsidR="00EF5393">
              <w:rPr>
                <w:noProof/>
                <w:webHidden/>
              </w:rPr>
              <w:fldChar w:fldCharType="begin"/>
            </w:r>
            <w:r w:rsidR="00EF5393">
              <w:rPr>
                <w:noProof/>
                <w:webHidden/>
              </w:rPr>
              <w:instrText xml:space="preserve"> PAGEREF _Toc123556474 \h </w:instrText>
            </w:r>
            <w:r w:rsidR="00EF5393">
              <w:rPr>
                <w:noProof/>
                <w:webHidden/>
              </w:rPr>
            </w:r>
            <w:r w:rsidR="00EF5393">
              <w:rPr>
                <w:noProof/>
                <w:webHidden/>
              </w:rPr>
              <w:fldChar w:fldCharType="separate"/>
            </w:r>
            <w:r w:rsidR="00915E1E">
              <w:rPr>
                <w:noProof/>
                <w:webHidden/>
              </w:rPr>
              <w:t>18</w:t>
            </w:r>
            <w:r w:rsidR="00EF5393">
              <w:rPr>
                <w:noProof/>
                <w:webHidden/>
              </w:rPr>
              <w:fldChar w:fldCharType="end"/>
            </w:r>
          </w:hyperlink>
        </w:p>
        <w:p w14:paraId="00FE2160" w14:textId="0E28B256" w:rsidR="00EF5393" w:rsidRDefault="003D4D9D">
          <w:pPr>
            <w:pStyle w:val="TOC3"/>
            <w:tabs>
              <w:tab w:val="right" w:leader="dot" w:pos="9350"/>
            </w:tabs>
            <w:rPr>
              <w:rFonts w:eastAsiaTheme="minorEastAsia"/>
              <w:noProof/>
              <w:lang w:eastAsia="en-GB"/>
            </w:rPr>
          </w:pPr>
          <w:hyperlink w:anchor="_Toc123556475" w:history="1">
            <w:r w:rsidR="00EF5393" w:rsidRPr="00813F97">
              <w:rPr>
                <w:rStyle w:val="Hyperlink"/>
                <w:noProof/>
              </w:rPr>
              <w:t>3.2.3 Strategies</w:t>
            </w:r>
            <w:r w:rsidR="00EF5393">
              <w:rPr>
                <w:noProof/>
                <w:webHidden/>
              </w:rPr>
              <w:tab/>
            </w:r>
            <w:r w:rsidR="00EF5393">
              <w:rPr>
                <w:noProof/>
                <w:webHidden/>
              </w:rPr>
              <w:fldChar w:fldCharType="begin"/>
            </w:r>
            <w:r w:rsidR="00EF5393">
              <w:rPr>
                <w:noProof/>
                <w:webHidden/>
              </w:rPr>
              <w:instrText xml:space="preserve"> PAGEREF _Toc123556475 \h </w:instrText>
            </w:r>
            <w:r w:rsidR="00EF5393">
              <w:rPr>
                <w:noProof/>
                <w:webHidden/>
              </w:rPr>
            </w:r>
            <w:r w:rsidR="00EF5393">
              <w:rPr>
                <w:noProof/>
                <w:webHidden/>
              </w:rPr>
              <w:fldChar w:fldCharType="separate"/>
            </w:r>
            <w:r w:rsidR="00915E1E">
              <w:rPr>
                <w:noProof/>
                <w:webHidden/>
              </w:rPr>
              <w:t>19</w:t>
            </w:r>
            <w:r w:rsidR="00EF5393">
              <w:rPr>
                <w:noProof/>
                <w:webHidden/>
              </w:rPr>
              <w:fldChar w:fldCharType="end"/>
            </w:r>
          </w:hyperlink>
        </w:p>
        <w:p w14:paraId="30530CAF" w14:textId="778AE7BE" w:rsidR="00EF5393" w:rsidRDefault="003D4D9D">
          <w:pPr>
            <w:pStyle w:val="TOC3"/>
            <w:tabs>
              <w:tab w:val="right" w:leader="dot" w:pos="9350"/>
            </w:tabs>
            <w:rPr>
              <w:rFonts w:eastAsiaTheme="minorEastAsia"/>
              <w:noProof/>
              <w:lang w:eastAsia="en-GB"/>
            </w:rPr>
          </w:pPr>
          <w:hyperlink w:anchor="_Toc123556476" w:history="1">
            <w:r w:rsidR="00EF5393" w:rsidRPr="00813F97">
              <w:rPr>
                <w:rStyle w:val="Hyperlink"/>
                <w:noProof/>
              </w:rPr>
              <w:t>3.2.4 Choices</w:t>
            </w:r>
            <w:r w:rsidR="00EF5393">
              <w:rPr>
                <w:noProof/>
                <w:webHidden/>
              </w:rPr>
              <w:tab/>
            </w:r>
            <w:r w:rsidR="00EF5393">
              <w:rPr>
                <w:noProof/>
                <w:webHidden/>
              </w:rPr>
              <w:fldChar w:fldCharType="begin"/>
            </w:r>
            <w:r w:rsidR="00EF5393">
              <w:rPr>
                <w:noProof/>
                <w:webHidden/>
              </w:rPr>
              <w:instrText xml:space="preserve"> PAGEREF _Toc123556476 \h </w:instrText>
            </w:r>
            <w:r w:rsidR="00EF5393">
              <w:rPr>
                <w:noProof/>
                <w:webHidden/>
              </w:rPr>
            </w:r>
            <w:r w:rsidR="00EF5393">
              <w:rPr>
                <w:noProof/>
                <w:webHidden/>
              </w:rPr>
              <w:fldChar w:fldCharType="separate"/>
            </w:r>
            <w:r w:rsidR="00915E1E">
              <w:rPr>
                <w:noProof/>
                <w:webHidden/>
              </w:rPr>
              <w:t>19</w:t>
            </w:r>
            <w:r w:rsidR="00EF5393">
              <w:rPr>
                <w:noProof/>
                <w:webHidden/>
              </w:rPr>
              <w:fldChar w:fldCharType="end"/>
            </w:r>
          </w:hyperlink>
        </w:p>
        <w:p w14:paraId="7D1A60E0" w14:textId="7ED9C702" w:rsidR="00EF5393" w:rsidRDefault="003D4D9D">
          <w:pPr>
            <w:pStyle w:val="TOC3"/>
            <w:tabs>
              <w:tab w:val="right" w:leader="dot" w:pos="9350"/>
            </w:tabs>
            <w:rPr>
              <w:rFonts w:eastAsiaTheme="minorEastAsia"/>
              <w:noProof/>
              <w:lang w:eastAsia="en-GB"/>
            </w:rPr>
          </w:pPr>
          <w:hyperlink w:anchor="_Toc123556477" w:history="1">
            <w:r w:rsidR="00EF5393" w:rsidRPr="00813F97">
              <w:rPr>
                <w:rStyle w:val="Hyperlink"/>
                <w:noProof/>
              </w:rPr>
              <w:t>3.2.5 Time horizons</w:t>
            </w:r>
            <w:r w:rsidR="00EF5393">
              <w:rPr>
                <w:noProof/>
                <w:webHidden/>
              </w:rPr>
              <w:tab/>
            </w:r>
            <w:r w:rsidR="00EF5393">
              <w:rPr>
                <w:noProof/>
                <w:webHidden/>
              </w:rPr>
              <w:fldChar w:fldCharType="begin"/>
            </w:r>
            <w:r w:rsidR="00EF5393">
              <w:rPr>
                <w:noProof/>
                <w:webHidden/>
              </w:rPr>
              <w:instrText xml:space="preserve"> PAGEREF _Toc123556477 \h </w:instrText>
            </w:r>
            <w:r w:rsidR="00EF5393">
              <w:rPr>
                <w:noProof/>
                <w:webHidden/>
              </w:rPr>
            </w:r>
            <w:r w:rsidR="00EF5393">
              <w:rPr>
                <w:noProof/>
                <w:webHidden/>
              </w:rPr>
              <w:fldChar w:fldCharType="separate"/>
            </w:r>
            <w:r w:rsidR="00915E1E">
              <w:rPr>
                <w:noProof/>
                <w:webHidden/>
              </w:rPr>
              <w:t>20</w:t>
            </w:r>
            <w:r w:rsidR="00EF5393">
              <w:rPr>
                <w:noProof/>
                <w:webHidden/>
              </w:rPr>
              <w:fldChar w:fldCharType="end"/>
            </w:r>
          </w:hyperlink>
        </w:p>
        <w:p w14:paraId="78036BC4" w14:textId="7FAA9D8D" w:rsidR="00EF5393" w:rsidRDefault="003D4D9D">
          <w:pPr>
            <w:pStyle w:val="TOC3"/>
            <w:tabs>
              <w:tab w:val="right" w:leader="dot" w:pos="9350"/>
            </w:tabs>
            <w:rPr>
              <w:rFonts w:eastAsiaTheme="minorEastAsia"/>
              <w:noProof/>
              <w:lang w:eastAsia="en-GB"/>
            </w:rPr>
          </w:pPr>
          <w:hyperlink w:anchor="_Toc123556478" w:history="1">
            <w:r w:rsidR="00EF5393" w:rsidRPr="00813F97">
              <w:rPr>
                <w:rStyle w:val="Hyperlink"/>
                <w:noProof/>
              </w:rPr>
              <w:t>3.2.6 Investigation types</w:t>
            </w:r>
            <w:r w:rsidR="00EF5393">
              <w:rPr>
                <w:noProof/>
                <w:webHidden/>
              </w:rPr>
              <w:tab/>
            </w:r>
            <w:r w:rsidR="00EF5393">
              <w:rPr>
                <w:noProof/>
                <w:webHidden/>
              </w:rPr>
              <w:fldChar w:fldCharType="begin"/>
            </w:r>
            <w:r w:rsidR="00EF5393">
              <w:rPr>
                <w:noProof/>
                <w:webHidden/>
              </w:rPr>
              <w:instrText xml:space="preserve"> PAGEREF _Toc123556478 \h </w:instrText>
            </w:r>
            <w:r w:rsidR="00EF5393">
              <w:rPr>
                <w:noProof/>
                <w:webHidden/>
              </w:rPr>
            </w:r>
            <w:r w:rsidR="00EF5393">
              <w:rPr>
                <w:noProof/>
                <w:webHidden/>
              </w:rPr>
              <w:fldChar w:fldCharType="separate"/>
            </w:r>
            <w:r w:rsidR="00915E1E">
              <w:rPr>
                <w:noProof/>
                <w:webHidden/>
              </w:rPr>
              <w:t>20</w:t>
            </w:r>
            <w:r w:rsidR="00EF5393">
              <w:rPr>
                <w:noProof/>
                <w:webHidden/>
              </w:rPr>
              <w:fldChar w:fldCharType="end"/>
            </w:r>
          </w:hyperlink>
        </w:p>
        <w:p w14:paraId="364A4680" w14:textId="09A88941" w:rsidR="00EF5393" w:rsidRDefault="003D4D9D">
          <w:pPr>
            <w:pStyle w:val="TOC3"/>
            <w:tabs>
              <w:tab w:val="right" w:leader="dot" w:pos="9350"/>
            </w:tabs>
            <w:rPr>
              <w:rFonts w:eastAsiaTheme="minorEastAsia"/>
              <w:noProof/>
              <w:lang w:eastAsia="en-GB"/>
            </w:rPr>
          </w:pPr>
          <w:hyperlink w:anchor="_Toc123556479" w:history="1">
            <w:r w:rsidR="00EF5393" w:rsidRPr="00813F97">
              <w:rPr>
                <w:rStyle w:val="Hyperlink"/>
                <w:noProof/>
              </w:rPr>
              <w:t>3.2.7 Data sampling</w:t>
            </w:r>
            <w:r w:rsidR="00EF5393">
              <w:rPr>
                <w:noProof/>
                <w:webHidden/>
              </w:rPr>
              <w:tab/>
            </w:r>
            <w:r w:rsidR="00EF5393">
              <w:rPr>
                <w:noProof/>
                <w:webHidden/>
              </w:rPr>
              <w:fldChar w:fldCharType="begin"/>
            </w:r>
            <w:r w:rsidR="00EF5393">
              <w:rPr>
                <w:noProof/>
                <w:webHidden/>
              </w:rPr>
              <w:instrText xml:space="preserve"> PAGEREF _Toc123556479 \h </w:instrText>
            </w:r>
            <w:r w:rsidR="00EF5393">
              <w:rPr>
                <w:noProof/>
                <w:webHidden/>
              </w:rPr>
            </w:r>
            <w:r w:rsidR="00EF5393">
              <w:rPr>
                <w:noProof/>
                <w:webHidden/>
              </w:rPr>
              <w:fldChar w:fldCharType="separate"/>
            </w:r>
            <w:r w:rsidR="00915E1E">
              <w:rPr>
                <w:noProof/>
                <w:webHidden/>
              </w:rPr>
              <w:t>21</w:t>
            </w:r>
            <w:r w:rsidR="00EF5393">
              <w:rPr>
                <w:noProof/>
                <w:webHidden/>
              </w:rPr>
              <w:fldChar w:fldCharType="end"/>
            </w:r>
          </w:hyperlink>
        </w:p>
        <w:p w14:paraId="5A7F5F8F" w14:textId="136142E2" w:rsidR="00EF5393" w:rsidRDefault="003D4D9D">
          <w:pPr>
            <w:pStyle w:val="TOC3"/>
            <w:tabs>
              <w:tab w:val="right" w:leader="dot" w:pos="9350"/>
            </w:tabs>
            <w:rPr>
              <w:rFonts w:eastAsiaTheme="minorEastAsia"/>
              <w:noProof/>
              <w:lang w:eastAsia="en-GB"/>
            </w:rPr>
          </w:pPr>
          <w:hyperlink w:anchor="_Toc123556480" w:history="1">
            <w:r w:rsidR="00EF5393" w:rsidRPr="00813F97">
              <w:rPr>
                <w:rStyle w:val="Hyperlink"/>
                <w:noProof/>
              </w:rPr>
              <w:t>3.2.8 Data collection</w:t>
            </w:r>
            <w:r w:rsidR="00EF5393">
              <w:rPr>
                <w:noProof/>
                <w:webHidden/>
              </w:rPr>
              <w:tab/>
            </w:r>
            <w:r w:rsidR="00EF5393">
              <w:rPr>
                <w:noProof/>
                <w:webHidden/>
              </w:rPr>
              <w:fldChar w:fldCharType="begin"/>
            </w:r>
            <w:r w:rsidR="00EF5393">
              <w:rPr>
                <w:noProof/>
                <w:webHidden/>
              </w:rPr>
              <w:instrText xml:space="preserve"> PAGEREF _Toc123556480 \h </w:instrText>
            </w:r>
            <w:r w:rsidR="00EF5393">
              <w:rPr>
                <w:noProof/>
                <w:webHidden/>
              </w:rPr>
            </w:r>
            <w:r w:rsidR="00EF5393">
              <w:rPr>
                <w:noProof/>
                <w:webHidden/>
              </w:rPr>
              <w:fldChar w:fldCharType="separate"/>
            </w:r>
            <w:r w:rsidR="00915E1E">
              <w:rPr>
                <w:noProof/>
                <w:webHidden/>
              </w:rPr>
              <w:t>21</w:t>
            </w:r>
            <w:r w:rsidR="00EF5393">
              <w:rPr>
                <w:noProof/>
                <w:webHidden/>
              </w:rPr>
              <w:fldChar w:fldCharType="end"/>
            </w:r>
          </w:hyperlink>
        </w:p>
        <w:p w14:paraId="6381E097" w14:textId="50CA7FA9" w:rsidR="00EF5393" w:rsidRDefault="003D4D9D">
          <w:pPr>
            <w:pStyle w:val="TOC3"/>
            <w:tabs>
              <w:tab w:val="right" w:leader="dot" w:pos="9350"/>
            </w:tabs>
            <w:rPr>
              <w:rFonts w:eastAsiaTheme="minorEastAsia"/>
              <w:noProof/>
              <w:lang w:eastAsia="en-GB"/>
            </w:rPr>
          </w:pPr>
          <w:hyperlink w:anchor="_Toc123556481" w:history="1">
            <w:r w:rsidR="00EF5393" w:rsidRPr="00813F97">
              <w:rPr>
                <w:rStyle w:val="Hyperlink"/>
                <w:noProof/>
              </w:rPr>
              <w:t>3.2.9 Analysing data</w:t>
            </w:r>
            <w:r w:rsidR="00EF5393">
              <w:rPr>
                <w:noProof/>
                <w:webHidden/>
              </w:rPr>
              <w:tab/>
            </w:r>
            <w:r w:rsidR="00EF5393">
              <w:rPr>
                <w:noProof/>
                <w:webHidden/>
              </w:rPr>
              <w:fldChar w:fldCharType="begin"/>
            </w:r>
            <w:r w:rsidR="00EF5393">
              <w:rPr>
                <w:noProof/>
                <w:webHidden/>
              </w:rPr>
              <w:instrText xml:space="preserve"> PAGEREF _Toc123556481 \h </w:instrText>
            </w:r>
            <w:r w:rsidR="00EF5393">
              <w:rPr>
                <w:noProof/>
                <w:webHidden/>
              </w:rPr>
            </w:r>
            <w:r w:rsidR="00EF5393">
              <w:rPr>
                <w:noProof/>
                <w:webHidden/>
              </w:rPr>
              <w:fldChar w:fldCharType="separate"/>
            </w:r>
            <w:r w:rsidR="00915E1E">
              <w:rPr>
                <w:noProof/>
                <w:webHidden/>
              </w:rPr>
              <w:t>23</w:t>
            </w:r>
            <w:r w:rsidR="00EF5393">
              <w:rPr>
                <w:noProof/>
                <w:webHidden/>
              </w:rPr>
              <w:fldChar w:fldCharType="end"/>
            </w:r>
          </w:hyperlink>
        </w:p>
        <w:p w14:paraId="0891F36D" w14:textId="22D20DF4" w:rsidR="00EF5393" w:rsidRDefault="003D4D9D">
          <w:pPr>
            <w:pStyle w:val="TOC3"/>
            <w:tabs>
              <w:tab w:val="right" w:leader="dot" w:pos="9350"/>
            </w:tabs>
            <w:rPr>
              <w:rFonts w:eastAsiaTheme="minorEastAsia"/>
              <w:noProof/>
              <w:lang w:eastAsia="en-GB"/>
            </w:rPr>
          </w:pPr>
          <w:hyperlink w:anchor="_Toc123556482" w:history="1">
            <w:r w:rsidR="00EF5393" w:rsidRPr="00813F97">
              <w:rPr>
                <w:rStyle w:val="Hyperlink"/>
                <w:noProof/>
              </w:rPr>
              <w:t>3.2.10 Research Ethics and Principles</w:t>
            </w:r>
            <w:r w:rsidR="00EF5393">
              <w:rPr>
                <w:noProof/>
                <w:webHidden/>
              </w:rPr>
              <w:tab/>
            </w:r>
            <w:r w:rsidR="00EF5393">
              <w:rPr>
                <w:noProof/>
                <w:webHidden/>
              </w:rPr>
              <w:fldChar w:fldCharType="begin"/>
            </w:r>
            <w:r w:rsidR="00EF5393">
              <w:rPr>
                <w:noProof/>
                <w:webHidden/>
              </w:rPr>
              <w:instrText xml:space="preserve"> PAGEREF _Toc123556482 \h </w:instrText>
            </w:r>
            <w:r w:rsidR="00EF5393">
              <w:rPr>
                <w:noProof/>
                <w:webHidden/>
              </w:rPr>
            </w:r>
            <w:r w:rsidR="00EF5393">
              <w:rPr>
                <w:noProof/>
                <w:webHidden/>
              </w:rPr>
              <w:fldChar w:fldCharType="separate"/>
            </w:r>
            <w:r w:rsidR="00915E1E">
              <w:rPr>
                <w:noProof/>
                <w:webHidden/>
              </w:rPr>
              <w:t>23</w:t>
            </w:r>
            <w:r w:rsidR="00EF5393">
              <w:rPr>
                <w:noProof/>
                <w:webHidden/>
              </w:rPr>
              <w:fldChar w:fldCharType="end"/>
            </w:r>
          </w:hyperlink>
        </w:p>
        <w:p w14:paraId="623445A8" w14:textId="564059D5" w:rsidR="00EF5393" w:rsidRDefault="003D4D9D">
          <w:pPr>
            <w:pStyle w:val="TOC3"/>
            <w:tabs>
              <w:tab w:val="right" w:leader="dot" w:pos="9350"/>
            </w:tabs>
            <w:rPr>
              <w:rFonts w:eastAsiaTheme="minorEastAsia"/>
              <w:noProof/>
              <w:lang w:eastAsia="en-GB"/>
            </w:rPr>
          </w:pPr>
          <w:hyperlink w:anchor="_Toc123556483" w:history="1">
            <w:r w:rsidR="00EF5393" w:rsidRPr="00813F97">
              <w:rPr>
                <w:rStyle w:val="Hyperlink"/>
                <w:noProof/>
              </w:rPr>
              <w:t>3.3 Summary</w:t>
            </w:r>
            <w:r w:rsidR="00EF5393">
              <w:rPr>
                <w:noProof/>
                <w:webHidden/>
              </w:rPr>
              <w:tab/>
            </w:r>
            <w:r w:rsidR="00EF5393">
              <w:rPr>
                <w:noProof/>
                <w:webHidden/>
              </w:rPr>
              <w:fldChar w:fldCharType="begin"/>
            </w:r>
            <w:r w:rsidR="00EF5393">
              <w:rPr>
                <w:noProof/>
                <w:webHidden/>
              </w:rPr>
              <w:instrText xml:space="preserve"> PAGEREF _Toc123556483 \h </w:instrText>
            </w:r>
            <w:r w:rsidR="00EF5393">
              <w:rPr>
                <w:noProof/>
                <w:webHidden/>
              </w:rPr>
            </w:r>
            <w:r w:rsidR="00EF5393">
              <w:rPr>
                <w:noProof/>
                <w:webHidden/>
              </w:rPr>
              <w:fldChar w:fldCharType="separate"/>
            </w:r>
            <w:r w:rsidR="00915E1E">
              <w:rPr>
                <w:noProof/>
                <w:webHidden/>
              </w:rPr>
              <w:t>24</w:t>
            </w:r>
            <w:r w:rsidR="00EF5393">
              <w:rPr>
                <w:noProof/>
                <w:webHidden/>
              </w:rPr>
              <w:fldChar w:fldCharType="end"/>
            </w:r>
          </w:hyperlink>
        </w:p>
        <w:p w14:paraId="0A612C8E" w14:textId="59E114D9" w:rsidR="00EF5393" w:rsidRDefault="003D4D9D" w:rsidP="00DE6159">
          <w:pPr>
            <w:pStyle w:val="TOC1"/>
            <w:rPr>
              <w:rFonts w:eastAsiaTheme="minorEastAsia"/>
              <w:lang w:eastAsia="en-GB"/>
            </w:rPr>
          </w:pPr>
          <w:hyperlink w:anchor="_Toc123556484" w:history="1">
            <w:r w:rsidR="00EF5393" w:rsidRPr="00813F97">
              <w:rPr>
                <w:rStyle w:val="Hyperlink"/>
              </w:rPr>
              <w:t>Chapter 4 – Results</w:t>
            </w:r>
            <w:r w:rsidR="00EF5393">
              <w:rPr>
                <w:webHidden/>
              </w:rPr>
              <w:tab/>
            </w:r>
            <w:r w:rsidR="00EF5393">
              <w:rPr>
                <w:webHidden/>
              </w:rPr>
              <w:fldChar w:fldCharType="begin"/>
            </w:r>
            <w:r w:rsidR="00EF5393">
              <w:rPr>
                <w:webHidden/>
              </w:rPr>
              <w:instrText xml:space="preserve"> PAGEREF _Toc123556484 \h </w:instrText>
            </w:r>
            <w:r w:rsidR="00EF5393">
              <w:rPr>
                <w:webHidden/>
              </w:rPr>
            </w:r>
            <w:r w:rsidR="00EF5393">
              <w:rPr>
                <w:webHidden/>
              </w:rPr>
              <w:fldChar w:fldCharType="separate"/>
            </w:r>
            <w:r w:rsidR="00915E1E">
              <w:rPr>
                <w:webHidden/>
              </w:rPr>
              <w:t>25</w:t>
            </w:r>
            <w:r w:rsidR="00EF5393">
              <w:rPr>
                <w:webHidden/>
              </w:rPr>
              <w:fldChar w:fldCharType="end"/>
            </w:r>
          </w:hyperlink>
        </w:p>
        <w:p w14:paraId="4CF6F3FD" w14:textId="5354CF85" w:rsidR="00EF5393" w:rsidRDefault="003D4D9D">
          <w:pPr>
            <w:pStyle w:val="TOC2"/>
            <w:tabs>
              <w:tab w:val="right" w:leader="dot" w:pos="9350"/>
            </w:tabs>
            <w:rPr>
              <w:rFonts w:eastAsiaTheme="minorEastAsia"/>
              <w:noProof/>
              <w:lang w:eastAsia="en-GB"/>
            </w:rPr>
          </w:pPr>
          <w:hyperlink w:anchor="_Toc123556485" w:history="1">
            <w:r w:rsidR="00EF5393" w:rsidRPr="00813F97">
              <w:rPr>
                <w:rStyle w:val="Hyperlink"/>
                <w:noProof/>
              </w:rPr>
              <w:t>4.1 Questionnaire Analysis</w:t>
            </w:r>
            <w:r w:rsidR="00EF5393">
              <w:rPr>
                <w:noProof/>
                <w:webHidden/>
              </w:rPr>
              <w:tab/>
            </w:r>
            <w:r w:rsidR="00EF5393">
              <w:rPr>
                <w:noProof/>
                <w:webHidden/>
              </w:rPr>
              <w:fldChar w:fldCharType="begin"/>
            </w:r>
            <w:r w:rsidR="00EF5393">
              <w:rPr>
                <w:noProof/>
                <w:webHidden/>
              </w:rPr>
              <w:instrText xml:space="preserve"> PAGEREF _Toc123556485 \h </w:instrText>
            </w:r>
            <w:r w:rsidR="00EF5393">
              <w:rPr>
                <w:noProof/>
                <w:webHidden/>
              </w:rPr>
            </w:r>
            <w:r w:rsidR="00EF5393">
              <w:rPr>
                <w:noProof/>
                <w:webHidden/>
              </w:rPr>
              <w:fldChar w:fldCharType="separate"/>
            </w:r>
            <w:r w:rsidR="00915E1E">
              <w:rPr>
                <w:noProof/>
                <w:webHidden/>
              </w:rPr>
              <w:t>25</w:t>
            </w:r>
            <w:r w:rsidR="00EF5393">
              <w:rPr>
                <w:noProof/>
                <w:webHidden/>
              </w:rPr>
              <w:fldChar w:fldCharType="end"/>
            </w:r>
          </w:hyperlink>
        </w:p>
        <w:p w14:paraId="38FB17CA" w14:textId="63A26A7F" w:rsidR="00EF5393" w:rsidRDefault="003D4D9D">
          <w:pPr>
            <w:pStyle w:val="TOC3"/>
            <w:tabs>
              <w:tab w:val="right" w:leader="dot" w:pos="9350"/>
            </w:tabs>
            <w:rPr>
              <w:rFonts w:eastAsiaTheme="minorEastAsia"/>
              <w:noProof/>
              <w:lang w:eastAsia="en-GB"/>
            </w:rPr>
          </w:pPr>
          <w:hyperlink w:anchor="_Toc123556486" w:history="1">
            <w:r w:rsidR="00EF5393" w:rsidRPr="00813F97">
              <w:rPr>
                <w:rStyle w:val="Hyperlink"/>
                <w:noProof/>
              </w:rPr>
              <w:t xml:space="preserve">4.1.1 </w:t>
            </w:r>
            <w:r w:rsidR="007C6032">
              <w:rPr>
                <w:rStyle w:val="Hyperlink"/>
                <w:noProof/>
              </w:rPr>
              <w:t>Q</w:t>
            </w:r>
            <w:r w:rsidR="003A4641">
              <w:rPr>
                <w:rStyle w:val="Hyperlink"/>
                <w:noProof/>
              </w:rPr>
              <w:t>1</w:t>
            </w:r>
            <w:r w:rsidR="00EF5393">
              <w:rPr>
                <w:noProof/>
                <w:webHidden/>
              </w:rPr>
              <w:tab/>
            </w:r>
            <w:r w:rsidR="00EF5393">
              <w:rPr>
                <w:noProof/>
                <w:webHidden/>
              </w:rPr>
              <w:fldChar w:fldCharType="begin"/>
            </w:r>
            <w:r w:rsidR="00EF5393">
              <w:rPr>
                <w:noProof/>
                <w:webHidden/>
              </w:rPr>
              <w:instrText xml:space="preserve"> PAGEREF _Toc123556486 \h </w:instrText>
            </w:r>
            <w:r w:rsidR="00EF5393">
              <w:rPr>
                <w:noProof/>
                <w:webHidden/>
              </w:rPr>
            </w:r>
            <w:r w:rsidR="00EF5393">
              <w:rPr>
                <w:noProof/>
                <w:webHidden/>
              </w:rPr>
              <w:fldChar w:fldCharType="separate"/>
            </w:r>
            <w:r w:rsidR="00915E1E">
              <w:rPr>
                <w:noProof/>
                <w:webHidden/>
              </w:rPr>
              <w:t>25</w:t>
            </w:r>
            <w:r w:rsidR="00EF5393">
              <w:rPr>
                <w:noProof/>
                <w:webHidden/>
              </w:rPr>
              <w:fldChar w:fldCharType="end"/>
            </w:r>
          </w:hyperlink>
        </w:p>
        <w:p w14:paraId="13CC62EC" w14:textId="61BD6A6E" w:rsidR="00EF5393" w:rsidRDefault="003D4D9D">
          <w:pPr>
            <w:pStyle w:val="TOC3"/>
            <w:tabs>
              <w:tab w:val="right" w:leader="dot" w:pos="9350"/>
            </w:tabs>
            <w:rPr>
              <w:rFonts w:eastAsiaTheme="minorEastAsia"/>
              <w:noProof/>
              <w:lang w:eastAsia="en-GB"/>
            </w:rPr>
          </w:pPr>
          <w:hyperlink w:anchor="_Toc123556487" w:history="1">
            <w:r w:rsidR="00EF5393" w:rsidRPr="00813F97">
              <w:rPr>
                <w:rStyle w:val="Hyperlink"/>
                <w:noProof/>
              </w:rPr>
              <w:t xml:space="preserve">4.1.2 </w:t>
            </w:r>
            <w:r w:rsidR="003A4641">
              <w:rPr>
                <w:rStyle w:val="Hyperlink"/>
                <w:noProof/>
              </w:rPr>
              <w:t>Q2</w:t>
            </w:r>
            <w:r w:rsidR="00EF5393">
              <w:rPr>
                <w:noProof/>
                <w:webHidden/>
              </w:rPr>
              <w:tab/>
            </w:r>
            <w:r w:rsidR="00EF5393">
              <w:rPr>
                <w:noProof/>
                <w:webHidden/>
              </w:rPr>
              <w:fldChar w:fldCharType="begin"/>
            </w:r>
            <w:r w:rsidR="00EF5393">
              <w:rPr>
                <w:noProof/>
                <w:webHidden/>
              </w:rPr>
              <w:instrText xml:space="preserve"> PAGEREF _Toc123556487 \h </w:instrText>
            </w:r>
            <w:r w:rsidR="00EF5393">
              <w:rPr>
                <w:noProof/>
                <w:webHidden/>
              </w:rPr>
            </w:r>
            <w:r w:rsidR="00EF5393">
              <w:rPr>
                <w:noProof/>
                <w:webHidden/>
              </w:rPr>
              <w:fldChar w:fldCharType="separate"/>
            </w:r>
            <w:r w:rsidR="00915E1E">
              <w:rPr>
                <w:noProof/>
                <w:webHidden/>
              </w:rPr>
              <w:t>25</w:t>
            </w:r>
            <w:r w:rsidR="00EF5393">
              <w:rPr>
                <w:noProof/>
                <w:webHidden/>
              </w:rPr>
              <w:fldChar w:fldCharType="end"/>
            </w:r>
          </w:hyperlink>
        </w:p>
        <w:p w14:paraId="22FBB69A" w14:textId="532D00D6" w:rsidR="00EF5393" w:rsidRDefault="003D4D9D">
          <w:pPr>
            <w:pStyle w:val="TOC3"/>
            <w:tabs>
              <w:tab w:val="right" w:leader="dot" w:pos="9350"/>
            </w:tabs>
            <w:rPr>
              <w:rFonts w:eastAsiaTheme="minorEastAsia"/>
              <w:noProof/>
              <w:lang w:eastAsia="en-GB"/>
            </w:rPr>
          </w:pPr>
          <w:hyperlink w:anchor="_Toc123556488" w:history="1">
            <w:r w:rsidR="00EF5393" w:rsidRPr="00813F97">
              <w:rPr>
                <w:rStyle w:val="Hyperlink"/>
                <w:noProof/>
              </w:rPr>
              <w:t>4.1</w:t>
            </w:r>
            <w:r w:rsidR="003A4641">
              <w:rPr>
                <w:rStyle w:val="Hyperlink"/>
                <w:noProof/>
              </w:rPr>
              <w:t>.3 Q3</w:t>
            </w:r>
            <w:r w:rsidR="00EF5393">
              <w:rPr>
                <w:noProof/>
                <w:webHidden/>
              </w:rPr>
              <w:tab/>
            </w:r>
            <w:r w:rsidR="00EF5393">
              <w:rPr>
                <w:noProof/>
                <w:webHidden/>
              </w:rPr>
              <w:fldChar w:fldCharType="begin"/>
            </w:r>
            <w:r w:rsidR="00EF5393">
              <w:rPr>
                <w:noProof/>
                <w:webHidden/>
              </w:rPr>
              <w:instrText xml:space="preserve"> PAGEREF _Toc123556488 \h </w:instrText>
            </w:r>
            <w:r w:rsidR="00EF5393">
              <w:rPr>
                <w:noProof/>
                <w:webHidden/>
              </w:rPr>
            </w:r>
            <w:r w:rsidR="00EF5393">
              <w:rPr>
                <w:noProof/>
                <w:webHidden/>
              </w:rPr>
              <w:fldChar w:fldCharType="separate"/>
            </w:r>
            <w:r w:rsidR="00915E1E">
              <w:rPr>
                <w:noProof/>
                <w:webHidden/>
              </w:rPr>
              <w:t>26</w:t>
            </w:r>
            <w:r w:rsidR="00EF5393">
              <w:rPr>
                <w:noProof/>
                <w:webHidden/>
              </w:rPr>
              <w:fldChar w:fldCharType="end"/>
            </w:r>
          </w:hyperlink>
        </w:p>
        <w:p w14:paraId="2D98F4A2" w14:textId="79B2BE7C" w:rsidR="00EF5393" w:rsidRDefault="003D4D9D">
          <w:pPr>
            <w:pStyle w:val="TOC3"/>
            <w:tabs>
              <w:tab w:val="right" w:leader="dot" w:pos="9350"/>
            </w:tabs>
            <w:rPr>
              <w:rFonts w:eastAsiaTheme="minorEastAsia"/>
              <w:noProof/>
              <w:lang w:eastAsia="en-GB"/>
            </w:rPr>
          </w:pPr>
          <w:hyperlink w:anchor="_Toc123556489" w:history="1">
            <w:r w:rsidR="00EF5393" w:rsidRPr="00813F97">
              <w:rPr>
                <w:rStyle w:val="Hyperlink"/>
                <w:noProof/>
              </w:rPr>
              <w:t xml:space="preserve">4.1.4 </w:t>
            </w:r>
            <w:r w:rsidR="003A4641">
              <w:rPr>
                <w:rStyle w:val="Hyperlink"/>
                <w:noProof/>
              </w:rPr>
              <w:t>Q4</w:t>
            </w:r>
            <w:r w:rsidR="00EF5393">
              <w:rPr>
                <w:noProof/>
                <w:webHidden/>
              </w:rPr>
              <w:tab/>
            </w:r>
            <w:r w:rsidR="00EF5393">
              <w:rPr>
                <w:noProof/>
                <w:webHidden/>
              </w:rPr>
              <w:fldChar w:fldCharType="begin"/>
            </w:r>
            <w:r w:rsidR="00EF5393">
              <w:rPr>
                <w:noProof/>
                <w:webHidden/>
              </w:rPr>
              <w:instrText xml:space="preserve"> PAGEREF _Toc123556489 \h </w:instrText>
            </w:r>
            <w:r w:rsidR="00EF5393">
              <w:rPr>
                <w:noProof/>
                <w:webHidden/>
              </w:rPr>
            </w:r>
            <w:r w:rsidR="00EF5393">
              <w:rPr>
                <w:noProof/>
                <w:webHidden/>
              </w:rPr>
              <w:fldChar w:fldCharType="separate"/>
            </w:r>
            <w:r w:rsidR="00915E1E">
              <w:rPr>
                <w:noProof/>
                <w:webHidden/>
              </w:rPr>
              <w:t>27</w:t>
            </w:r>
            <w:r w:rsidR="00EF5393">
              <w:rPr>
                <w:noProof/>
                <w:webHidden/>
              </w:rPr>
              <w:fldChar w:fldCharType="end"/>
            </w:r>
          </w:hyperlink>
        </w:p>
        <w:p w14:paraId="5FEDB7A7" w14:textId="7770BDE3" w:rsidR="00EF5393" w:rsidRDefault="003D4D9D">
          <w:pPr>
            <w:pStyle w:val="TOC3"/>
            <w:tabs>
              <w:tab w:val="right" w:leader="dot" w:pos="9350"/>
            </w:tabs>
            <w:rPr>
              <w:rFonts w:eastAsiaTheme="minorEastAsia"/>
              <w:noProof/>
              <w:lang w:eastAsia="en-GB"/>
            </w:rPr>
          </w:pPr>
          <w:hyperlink w:anchor="_Toc123556490" w:history="1">
            <w:r w:rsidR="00EF5393" w:rsidRPr="00813F97">
              <w:rPr>
                <w:rStyle w:val="Hyperlink"/>
                <w:noProof/>
              </w:rPr>
              <w:t xml:space="preserve">4.1.5 </w:t>
            </w:r>
            <w:r w:rsidR="003A4641">
              <w:rPr>
                <w:rStyle w:val="Hyperlink"/>
                <w:noProof/>
              </w:rPr>
              <w:t>Q</w:t>
            </w:r>
            <w:r w:rsidR="00482F1B">
              <w:rPr>
                <w:rStyle w:val="Hyperlink"/>
                <w:noProof/>
              </w:rPr>
              <w:t>5</w:t>
            </w:r>
            <w:r w:rsidR="00EF5393">
              <w:rPr>
                <w:noProof/>
                <w:webHidden/>
              </w:rPr>
              <w:tab/>
            </w:r>
            <w:r w:rsidR="00EF5393">
              <w:rPr>
                <w:noProof/>
                <w:webHidden/>
              </w:rPr>
              <w:fldChar w:fldCharType="begin"/>
            </w:r>
            <w:r w:rsidR="00EF5393">
              <w:rPr>
                <w:noProof/>
                <w:webHidden/>
              </w:rPr>
              <w:instrText xml:space="preserve"> PAGEREF _Toc123556490 \h </w:instrText>
            </w:r>
            <w:r w:rsidR="00EF5393">
              <w:rPr>
                <w:noProof/>
                <w:webHidden/>
              </w:rPr>
            </w:r>
            <w:r w:rsidR="00EF5393">
              <w:rPr>
                <w:noProof/>
                <w:webHidden/>
              </w:rPr>
              <w:fldChar w:fldCharType="separate"/>
            </w:r>
            <w:r w:rsidR="00915E1E">
              <w:rPr>
                <w:noProof/>
                <w:webHidden/>
              </w:rPr>
              <w:t>27</w:t>
            </w:r>
            <w:r w:rsidR="00EF5393">
              <w:rPr>
                <w:noProof/>
                <w:webHidden/>
              </w:rPr>
              <w:fldChar w:fldCharType="end"/>
            </w:r>
          </w:hyperlink>
        </w:p>
        <w:p w14:paraId="3DAB627A" w14:textId="62F1001B" w:rsidR="00EF5393" w:rsidRDefault="003D4D9D">
          <w:pPr>
            <w:pStyle w:val="TOC3"/>
            <w:tabs>
              <w:tab w:val="right" w:leader="dot" w:pos="9350"/>
            </w:tabs>
            <w:rPr>
              <w:rFonts w:eastAsiaTheme="minorEastAsia"/>
              <w:noProof/>
              <w:lang w:eastAsia="en-GB"/>
            </w:rPr>
          </w:pPr>
          <w:hyperlink w:anchor="_Toc123556491" w:history="1">
            <w:r w:rsidR="00EF5393" w:rsidRPr="00813F97">
              <w:rPr>
                <w:rStyle w:val="Hyperlink"/>
                <w:noProof/>
                <w:lang w:val="en-US"/>
              </w:rPr>
              <w:t xml:space="preserve">4.1.6 </w:t>
            </w:r>
            <w:r w:rsidR="00482F1B">
              <w:rPr>
                <w:rStyle w:val="Hyperlink"/>
                <w:noProof/>
                <w:lang w:val="en-US"/>
              </w:rPr>
              <w:t>Q6</w:t>
            </w:r>
            <w:r w:rsidR="00EF5393">
              <w:rPr>
                <w:noProof/>
                <w:webHidden/>
              </w:rPr>
              <w:tab/>
            </w:r>
            <w:r w:rsidR="00EF5393">
              <w:rPr>
                <w:noProof/>
                <w:webHidden/>
              </w:rPr>
              <w:fldChar w:fldCharType="begin"/>
            </w:r>
            <w:r w:rsidR="00EF5393">
              <w:rPr>
                <w:noProof/>
                <w:webHidden/>
              </w:rPr>
              <w:instrText xml:space="preserve"> PAGEREF _Toc123556491 \h </w:instrText>
            </w:r>
            <w:r w:rsidR="00EF5393">
              <w:rPr>
                <w:noProof/>
                <w:webHidden/>
              </w:rPr>
            </w:r>
            <w:r w:rsidR="00EF5393">
              <w:rPr>
                <w:noProof/>
                <w:webHidden/>
              </w:rPr>
              <w:fldChar w:fldCharType="separate"/>
            </w:r>
            <w:r w:rsidR="00915E1E">
              <w:rPr>
                <w:noProof/>
                <w:webHidden/>
              </w:rPr>
              <w:t>28</w:t>
            </w:r>
            <w:r w:rsidR="00EF5393">
              <w:rPr>
                <w:noProof/>
                <w:webHidden/>
              </w:rPr>
              <w:fldChar w:fldCharType="end"/>
            </w:r>
          </w:hyperlink>
        </w:p>
        <w:p w14:paraId="72EDAFDE" w14:textId="3BEC64AC" w:rsidR="00EF5393" w:rsidRDefault="003D4D9D">
          <w:pPr>
            <w:pStyle w:val="TOC3"/>
            <w:tabs>
              <w:tab w:val="right" w:leader="dot" w:pos="9350"/>
            </w:tabs>
            <w:rPr>
              <w:rFonts w:eastAsiaTheme="minorEastAsia"/>
              <w:noProof/>
              <w:lang w:eastAsia="en-GB"/>
            </w:rPr>
          </w:pPr>
          <w:hyperlink w:anchor="_Toc123556492" w:history="1">
            <w:r w:rsidR="00EF5393" w:rsidRPr="00813F97">
              <w:rPr>
                <w:rStyle w:val="Hyperlink"/>
                <w:noProof/>
              </w:rPr>
              <w:t xml:space="preserve">4.1.7 </w:t>
            </w:r>
            <w:r w:rsidR="00482F1B">
              <w:rPr>
                <w:rStyle w:val="Hyperlink"/>
                <w:noProof/>
              </w:rPr>
              <w:t>Q7</w:t>
            </w:r>
            <w:r w:rsidR="00EF5393">
              <w:rPr>
                <w:noProof/>
                <w:webHidden/>
              </w:rPr>
              <w:tab/>
            </w:r>
            <w:r w:rsidR="00EF5393">
              <w:rPr>
                <w:noProof/>
                <w:webHidden/>
              </w:rPr>
              <w:fldChar w:fldCharType="begin"/>
            </w:r>
            <w:r w:rsidR="00EF5393">
              <w:rPr>
                <w:noProof/>
                <w:webHidden/>
              </w:rPr>
              <w:instrText xml:space="preserve"> PAGEREF _Toc123556492 \h </w:instrText>
            </w:r>
            <w:r w:rsidR="00EF5393">
              <w:rPr>
                <w:noProof/>
                <w:webHidden/>
              </w:rPr>
            </w:r>
            <w:r w:rsidR="00EF5393">
              <w:rPr>
                <w:noProof/>
                <w:webHidden/>
              </w:rPr>
              <w:fldChar w:fldCharType="separate"/>
            </w:r>
            <w:r w:rsidR="00915E1E">
              <w:rPr>
                <w:noProof/>
                <w:webHidden/>
              </w:rPr>
              <w:t>29</w:t>
            </w:r>
            <w:r w:rsidR="00EF5393">
              <w:rPr>
                <w:noProof/>
                <w:webHidden/>
              </w:rPr>
              <w:fldChar w:fldCharType="end"/>
            </w:r>
          </w:hyperlink>
        </w:p>
        <w:p w14:paraId="2380D7C7" w14:textId="3A26A2B2" w:rsidR="00EF5393" w:rsidRDefault="003D4D9D">
          <w:pPr>
            <w:pStyle w:val="TOC3"/>
            <w:tabs>
              <w:tab w:val="right" w:leader="dot" w:pos="9350"/>
            </w:tabs>
            <w:rPr>
              <w:rFonts w:eastAsiaTheme="minorEastAsia"/>
              <w:noProof/>
              <w:lang w:eastAsia="en-GB"/>
            </w:rPr>
          </w:pPr>
          <w:hyperlink w:anchor="_Toc123556493" w:history="1">
            <w:r w:rsidR="00EF5393" w:rsidRPr="00813F97">
              <w:rPr>
                <w:rStyle w:val="Hyperlink"/>
                <w:noProof/>
              </w:rPr>
              <w:t xml:space="preserve">4.1.8 </w:t>
            </w:r>
            <w:r w:rsidR="00482F1B">
              <w:rPr>
                <w:rStyle w:val="Hyperlink"/>
                <w:noProof/>
              </w:rPr>
              <w:t>Q8</w:t>
            </w:r>
            <w:r w:rsidR="00EF5393">
              <w:rPr>
                <w:noProof/>
                <w:webHidden/>
              </w:rPr>
              <w:tab/>
            </w:r>
            <w:r w:rsidR="00EF5393">
              <w:rPr>
                <w:noProof/>
                <w:webHidden/>
              </w:rPr>
              <w:fldChar w:fldCharType="begin"/>
            </w:r>
            <w:r w:rsidR="00EF5393">
              <w:rPr>
                <w:noProof/>
                <w:webHidden/>
              </w:rPr>
              <w:instrText xml:space="preserve"> PAGEREF _Toc123556493 \h </w:instrText>
            </w:r>
            <w:r w:rsidR="00EF5393">
              <w:rPr>
                <w:noProof/>
                <w:webHidden/>
              </w:rPr>
            </w:r>
            <w:r w:rsidR="00EF5393">
              <w:rPr>
                <w:noProof/>
                <w:webHidden/>
              </w:rPr>
              <w:fldChar w:fldCharType="separate"/>
            </w:r>
            <w:r w:rsidR="00915E1E">
              <w:rPr>
                <w:noProof/>
                <w:webHidden/>
              </w:rPr>
              <w:t>29</w:t>
            </w:r>
            <w:r w:rsidR="00EF5393">
              <w:rPr>
                <w:noProof/>
                <w:webHidden/>
              </w:rPr>
              <w:fldChar w:fldCharType="end"/>
            </w:r>
          </w:hyperlink>
        </w:p>
        <w:p w14:paraId="20E2B826" w14:textId="7FDCC755" w:rsidR="00EF5393" w:rsidRDefault="003D4D9D">
          <w:pPr>
            <w:pStyle w:val="TOC3"/>
            <w:tabs>
              <w:tab w:val="right" w:leader="dot" w:pos="9350"/>
            </w:tabs>
            <w:rPr>
              <w:rFonts w:eastAsiaTheme="minorEastAsia"/>
              <w:noProof/>
              <w:lang w:eastAsia="en-GB"/>
            </w:rPr>
          </w:pPr>
          <w:hyperlink w:anchor="_Toc123556494" w:history="1">
            <w:r w:rsidR="00EF5393" w:rsidRPr="00813F97">
              <w:rPr>
                <w:rStyle w:val="Hyperlink"/>
                <w:noProof/>
              </w:rPr>
              <w:t xml:space="preserve">4.1.9 </w:t>
            </w:r>
            <w:r w:rsidR="00482F1B">
              <w:rPr>
                <w:rStyle w:val="Hyperlink"/>
                <w:noProof/>
              </w:rPr>
              <w:t>Q9</w:t>
            </w:r>
            <w:r w:rsidR="00EF5393">
              <w:rPr>
                <w:noProof/>
                <w:webHidden/>
              </w:rPr>
              <w:tab/>
            </w:r>
            <w:r w:rsidR="00EF5393">
              <w:rPr>
                <w:noProof/>
                <w:webHidden/>
              </w:rPr>
              <w:fldChar w:fldCharType="begin"/>
            </w:r>
            <w:r w:rsidR="00EF5393">
              <w:rPr>
                <w:noProof/>
                <w:webHidden/>
              </w:rPr>
              <w:instrText xml:space="preserve"> PAGEREF _Toc123556494 \h </w:instrText>
            </w:r>
            <w:r w:rsidR="00EF5393">
              <w:rPr>
                <w:noProof/>
                <w:webHidden/>
              </w:rPr>
            </w:r>
            <w:r w:rsidR="00EF5393">
              <w:rPr>
                <w:noProof/>
                <w:webHidden/>
              </w:rPr>
              <w:fldChar w:fldCharType="separate"/>
            </w:r>
            <w:r w:rsidR="00915E1E">
              <w:rPr>
                <w:noProof/>
                <w:webHidden/>
              </w:rPr>
              <w:t>30</w:t>
            </w:r>
            <w:r w:rsidR="00EF5393">
              <w:rPr>
                <w:noProof/>
                <w:webHidden/>
              </w:rPr>
              <w:fldChar w:fldCharType="end"/>
            </w:r>
          </w:hyperlink>
        </w:p>
        <w:p w14:paraId="34BF4EE4" w14:textId="5DD05E6A" w:rsidR="00EF5393" w:rsidRDefault="003D4D9D">
          <w:pPr>
            <w:pStyle w:val="TOC3"/>
            <w:tabs>
              <w:tab w:val="right" w:leader="dot" w:pos="9350"/>
            </w:tabs>
            <w:rPr>
              <w:rFonts w:eastAsiaTheme="minorEastAsia"/>
              <w:noProof/>
              <w:lang w:eastAsia="en-GB"/>
            </w:rPr>
          </w:pPr>
          <w:hyperlink w:anchor="_Toc123556495" w:history="1">
            <w:r w:rsidR="00EF5393" w:rsidRPr="00813F97">
              <w:rPr>
                <w:rStyle w:val="Hyperlink"/>
                <w:noProof/>
              </w:rPr>
              <w:t xml:space="preserve">4.1.10 </w:t>
            </w:r>
            <w:r w:rsidR="00482F1B">
              <w:rPr>
                <w:rStyle w:val="Hyperlink"/>
                <w:noProof/>
              </w:rPr>
              <w:t>Q10</w:t>
            </w:r>
            <w:r w:rsidR="00EF5393">
              <w:rPr>
                <w:noProof/>
                <w:webHidden/>
              </w:rPr>
              <w:tab/>
            </w:r>
            <w:r w:rsidR="00EF5393">
              <w:rPr>
                <w:noProof/>
                <w:webHidden/>
              </w:rPr>
              <w:fldChar w:fldCharType="begin"/>
            </w:r>
            <w:r w:rsidR="00EF5393">
              <w:rPr>
                <w:noProof/>
                <w:webHidden/>
              </w:rPr>
              <w:instrText xml:space="preserve"> PAGEREF _Toc123556495 \h </w:instrText>
            </w:r>
            <w:r w:rsidR="00EF5393">
              <w:rPr>
                <w:noProof/>
                <w:webHidden/>
              </w:rPr>
            </w:r>
            <w:r w:rsidR="00EF5393">
              <w:rPr>
                <w:noProof/>
                <w:webHidden/>
              </w:rPr>
              <w:fldChar w:fldCharType="separate"/>
            </w:r>
            <w:r w:rsidR="00915E1E">
              <w:rPr>
                <w:noProof/>
                <w:webHidden/>
              </w:rPr>
              <w:t>31</w:t>
            </w:r>
            <w:r w:rsidR="00EF5393">
              <w:rPr>
                <w:noProof/>
                <w:webHidden/>
              </w:rPr>
              <w:fldChar w:fldCharType="end"/>
            </w:r>
          </w:hyperlink>
        </w:p>
        <w:p w14:paraId="2A424670" w14:textId="184E710E" w:rsidR="00EF5393" w:rsidRDefault="003D4D9D">
          <w:pPr>
            <w:pStyle w:val="TOC2"/>
            <w:tabs>
              <w:tab w:val="right" w:leader="dot" w:pos="9350"/>
            </w:tabs>
            <w:rPr>
              <w:rFonts w:eastAsiaTheme="minorEastAsia"/>
              <w:noProof/>
              <w:lang w:eastAsia="en-GB"/>
            </w:rPr>
          </w:pPr>
          <w:hyperlink w:anchor="_Toc123556496" w:history="1">
            <w:r w:rsidR="00EF5393" w:rsidRPr="00813F97">
              <w:rPr>
                <w:rStyle w:val="Hyperlink"/>
                <w:noProof/>
                <w:lang w:val="en-US"/>
              </w:rPr>
              <w:t>4.2 Summarizing</w:t>
            </w:r>
            <w:r w:rsidR="00EF5393">
              <w:rPr>
                <w:noProof/>
                <w:webHidden/>
              </w:rPr>
              <w:tab/>
            </w:r>
            <w:r w:rsidR="00EF5393">
              <w:rPr>
                <w:noProof/>
                <w:webHidden/>
              </w:rPr>
              <w:fldChar w:fldCharType="begin"/>
            </w:r>
            <w:r w:rsidR="00EF5393">
              <w:rPr>
                <w:noProof/>
                <w:webHidden/>
              </w:rPr>
              <w:instrText xml:space="preserve"> PAGEREF _Toc123556496 \h </w:instrText>
            </w:r>
            <w:r w:rsidR="00EF5393">
              <w:rPr>
                <w:noProof/>
                <w:webHidden/>
              </w:rPr>
            </w:r>
            <w:r w:rsidR="00EF5393">
              <w:rPr>
                <w:noProof/>
                <w:webHidden/>
              </w:rPr>
              <w:fldChar w:fldCharType="separate"/>
            </w:r>
            <w:r w:rsidR="00915E1E">
              <w:rPr>
                <w:noProof/>
                <w:webHidden/>
              </w:rPr>
              <w:t>32</w:t>
            </w:r>
            <w:r w:rsidR="00EF5393">
              <w:rPr>
                <w:noProof/>
                <w:webHidden/>
              </w:rPr>
              <w:fldChar w:fldCharType="end"/>
            </w:r>
          </w:hyperlink>
        </w:p>
        <w:p w14:paraId="4B9506B6" w14:textId="05F36DB9" w:rsidR="00EF5393" w:rsidRDefault="003D4D9D" w:rsidP="00DE6159">
          <w:pPr>
            <w:pStyle w:val="TOC1"/>
            <w:rPr>
              <w:rFonts w:eastAsiaTheme="minorEastAsia"/>
              <w:lang w:eastAsia="en-GB"/>
            </w:rPr>
          </w:pPr>
          <w:hyperlink w:anchor="_Toc123556497" w:history="1">
            <w:r w:rsidR="00EF5393" w:rsidRPr="00813F97">
              <w:rPr>
                <w:rStyle w:val="Hyperlink"/>
              </w:rPr>
              <w:t>Chapter 5 – Recommendations, Limitations and Conclusion</w:t>
            </w:r>
            <w:r w:rsidR="00EF5393">
              <w:rPr>
                <w:webHidden/>
              </w:rPr>
              <w:tab/>
            </w:r>
            <w:r w:rsidR="00EF5393">
              <w:rPr>
                <w:webHidden/>
              </w:rPr>
              <w:fldChar w:fldCharType="begin"/>
            </w:r>
            <w:r w:rsidR="00EF5393">
              <w:rPr>
                <w:webHidden/>
              </w:rPr>
              <w:instrText xml:space="preserve"> PAGEREF _Toc123556497 \h </w:instrText>
            </w:r>
            <w:r w:rsidR="00EF5393">
              <w:rPr>
                <w:webHidden/>
              </w:rPr>
            </w:r>
            <w:r w:rsidR="00EF5393">
              <w:rPr>
                <w:webHidden/>
              </w:rPr>
              <w:fldChar w:fldCharType="separate"/>
            </w:r>
            <w:r w:rsidR="00915E1E">
              <w:rPr>
                <w:webHidden/>
              </w:rPr>
              <w:t>33</w:t>
            </w:r>
            <w:r w:rsidR="00EF5393">
              <w:rPr>
                <w:webHidden/>
              </w:rPr>
              <w:fldChar w:fldCharType="end"/>
            </w:r>
          </w:hyperlink>
        </w:p>
        <w:p w14:paraId="2F2F4DA8" w14:textId="1DFA5813" w:rsidR="00EF5393" w:rsidRDefault="003D4D9D">
          <w:pPr>
            <w:pStyle w:val="TOC2"/>
            <w:tabs>
              <w:tab w:val="right" w:leader="dot" w:pos="9350"/>
            </w:tabs>
            <w:rPr>
              <w:rFonts w:eastAsiaTheme="minorEastAsia"/>
              <w:noProof/>
              <w:lang w:eastAsia="en-GB"/>
            </w:rPr>
          </w:pPr>
          <w:hyperlink w:anchor="_Toc123556498" w:history="1">
            <w:r w:rsidR="00EF5393" w:rsidRPr="00813F97">
              <w:rPr>
                <w:rStyle w:val="Hyperlink"/>
                <w:noProof/>
              </w:rPr>
              <w:t>5.1 Recommendations</w:t>
            </w:r>
            <w:r w:rsidR="00EF5393">
              <w:rPr>
                <w:noProof/>
                <w:webHidden/>
              </w:rPr>
              <w:tab/>
            </w:r>
            <w:r w:rsidR="00EF5393">
              <w:rPr>
                <w:noProof/>
                <w:webHidden/>
              </w:rPr>
              <w:fldChar w:fldCharType="begin"/>
            </w:r>
            <w:r w:rsidR="00EF5393">
              <w:rPr>
                <w:noProof/>
                <w:webHidden/>
              </w:rPr>
              <w:instrText xml:space="preserve"> PAGEREF _Toc123556498 \h </w:instrText>
            </w:r>
            <w:r w:rsidR="00EF5393">
              <w:rPr>
                <w:noProof/>
                <w:webHidden/>
              </w:rPr>
            </w:r>
            <w:r w:rsidR="00EF5393">
              <w:rPr>
                <w:noProof/>
                <w:webHidden/>
              </w:rPr>
              <w:fldChar w:fldCharType="separate"/>
            </w:r>
            <w:r w:rsidR="00915E1E">
              <w:rPr>
                <w:noProof/>
                <w:webHidden/>
              </w:rPr>
              <w:t>33</w:t>
            </w:r>
            <w:r w:rsidR="00EF5393">
              <w:rPr>
                <w:noProof/>
                <w:webHidden/>
              </w:rPr>
              <w:fldChar w:fldCharType="end"/>
            </w:r>
          </w:hyperlink>
        </w:p>
        <w:p w14:paraId="44C30231" w14:textId="304A93E9" w:rsidR="00EF5393" w:rsidRDefault="003D4D9D">
          <w:pPr>
            <w:pStyle w:val="TOC2"/>
            <w:tabs>
              <w:tab w:val="right" w:leader="dot" w:pos="9350"/>
            </w:tabs>
            <w:rPr>
              <w:rFonts w:eastAsiaTheme="minorEastAsia"/>
              <w:noProof/>
              <w:lang w:eastAsia="en-GB"/>
            </w:rPr>
          </w:pPr>
          <w:hyperlink w:anchor="_Toc123556499" w:history="1">
            <w:r w:rsidR="00EF5393" w:rsidRPr="00813F97">
              <w:rPr>
                <w:rStyle w:val="Hyperlink"/>
                <w:noProof/>
              </w:rPr>
              <w:t>5.2 Limitations</w:t>
            </w:r>
            <w:r w:rsidR="00EF5393">
              <w:rPr>
                <w:noProof/>
                <w:webHidden/>
              </w:rPr>
              <w:tab/>
            </w:r>
            <w:r w:rsidR="00EF5393">
              <w:rPr>
                <w:noProof/>
                <w:webHidden/>
              </w:rPr>
              <w:fldChar w:fldCharType="begin"/>
            </w:r>
            <w:r w:rsidR="00EF5393">
              <w:rPr>
                <w:noProof/>
                <w:webHidden/>
              </w:rPr>
              <w:instrText xml:space="preserve"> PAGEREF _Toc123556499 \h </w:instrText>
            </w:r>
            <w:r w:rsidR="00EF5393">
              <w:rPr>
                <w:noProof/>
                <w:webHidden/>
              </w:rPr>
            </w:r>
            <w:r w:rsidR="00EF5393">
              <w:rPr>
                <w:noProof/>
                <w:webHidden/>
              </w:rPr>
              <w:fldChar w:fldCharType="separate"/>
            </w:r>
            <w:r w:rsidR="00915E1E">
              <w:rPr>
                <w:noProof/>
                <w:webHidden/>
              </w:rPr>
              <w:t>33</w:t>
            </w:r>
            <w:r w:rsidR="00EF5393">
              <w:rPr>
                <w:noProof/>
                <w:webHidden/>
              </w:rPr>
              <w:fldChar w:fldCharType="end"/>
            </w:r>
          </w:hyperlink>
        </w:p>
        <w:p w14:paraId="0837FBAE" w14:textId="637F2F58" w:rsidR="00EF5393" w:rsidRDefault="003D4D9D">
          <w:pPr>
            <w:pStyle w:val="TOC2"/>
            <w:tabs>
              <w:tab w:val="right" w:leader="dot" w:pos="9350"/>
            </w:tabs>
            <w:rPr>
              <w:rFonts w:eastAsiaTheme="minorEastAsia"/>
              <w:noProof/>
              <w:lang w:eastAsia="en-GB"/>
            </w:rPr>
          </w:pPr>
          <w:hyperlink w:anchor="_Toc123556500" w:history="1">
            <w:r w:rsidR="00EF5393" w:rsidRPr="00813F97">
              <w:rPr>
                <w:rStyle w:val="Hyperlink"/>
                <w:noProof/>
              </w:rPr>
              <w:t>5.3 Conclusion</w:t>
            </w:r>
            <w:r w:rsidR="00EF5393">
              <w:rPr>
                <w:noProof/>
                <w:webHidden/>
              </w:rPr>
              <w:tab/>
            </w:r>
            <w:r w:rsidR="00EF5393">
              <w:rPr>
                <w:noProof/>
                <w:webHidden/>
              </w:rPr>
              <w:fldChar w:fldCharType="begin"/>
            </w:r>
            <w:r w:rsidR="00EF5393">
              <w:rPr>
                <w:noProof/>
                <w:webHidden/>
              </w:rPr>
              <w:instrText xml:space="preserve"> PAGEREF _Toc123556500 \h </w:instrText>
            </w:r>
            <w:r w:rsidR="00EF5393">
              <w:rPr>
                <w:noProof/>
                <w:webHidden/>
              </w:rPr>
            </w:r>
            <w:r w:rsidR="00EF5393">
              <w:rPr>
                <w:noProof/>
                <w:webHidden/>
              </w:rPr>
              <w:fldChar w:fldCharType="separate"/>
            </w:r>
            <w:r w:rsidR="00915E1E">
              <w:rPr>
                <w:noProof/>
                <w:webHidden/>
              </w:rPr>
              <w:t>33</w:t>
            </w:r>
            <w:r w:rsidR="00EF5393">
              <w:rPr>
                <w:noProof/>
                <w:webHidden/>
              </w:rPr>
              <w:fldChar w:fldCharType="end"/>
            </w:r>
          </w:hyperlink>
        </w:p>
        <w:p w14:paraId="66BEE892" w14:textId="1CB518BC" w:rsidR="00EF5393" w:rsidRDefault="003D4D9D" w:rsidP="00DE6159">
          <w:pPr>
            <w:pStyle w:val="TOC1"/>
            <w:rPr>
              <w:rFonts w:eastAsiaTheme="minorEastAsia"/>
              <w:lang w:eastAsia="en-GB"/>
            </w:rPr>
          </w:pPr>
          <w:hyperlink w:anchor="_Toc123556501" w:history="1">
            <w:r w:rsidR="00EF5393" w:rsidRPr="00813F97">
              <w:rPr>
                <w:rStyle w:val="Hyperlink"/>
              </w:rPr>
              <w:t>References</w:t>
            </w:r>
            <w:r w:rsidR="00EF5393">
              <w:rPr>
                <w:webHidden/>
              </w:rPr>
              <w:tab/>
            </w:r>
            <w:r w:rsidR="00EF5393">
              <w:rPr>
                <w:webHidden/>
              </w:rPr>
              <w:fldChar w:fldCharType="begin"/>
            </w:r>
            <w:r w:rsidR="00EF5393">
              <w:rPr>
                <w:webHidden/>
              </w:rPr>
              <w:instrText xml:space="preserve"> PAGEREF _Toc123556501 \h </w:instrText>
            </w:r>
            <w:r w:rsidR="00EF5393">
              <w:rPr>
                <w:webHidden/>
              </w:rPr>
            </w:r>
            <w:r w:rsidR="00EF5393">
              <w:rPr>
                <w:webHidden/>
              </w:rPr>
              <w:fldChar w:fldCharType="separate"/>
            </w:r>
            <w:r w:rsidR="00915E1E">
              <w:rPr>
                <w:webHidden/>
              </w:rPr>
              <w:t>35</w:t>
            </w:r>
            <w:r w:rsidR="00EF5393">
              <w:rPr>
                <w:webHidden/>
              </w:rPr>
              <w:fldChar w:fldCharType="end"/>
            </w:r>
          </w:hyperlink>
        </w:p>
        <w:p w14:paraId="44ED293E" w14:textId="629CAB63" w:rsidR="00EF5393" w:rsidRDefault="003D4D9D" w:rsidP="00DE6159">
          <w:pPr>
            <w:pStyle w:val="TOC1"/>
            <w:rPr>
              <w:rFonts w:eastAsiaTheme="minorEastAsia"/>
              <w:lang w:eastAsia="en-GB"/>
            </w:rPr>
          </w:pPr>
          <w:hyperlink w:anchor="_Toc123556502" w:history="1">
            <w:r w:rsidR="00EF5393" w:rsidRPr="00813F97">
              <w:rPr>
                <w:rStyle w:val="Hyperlink"/>
              </w:rPr>
              <w:t>Appendix - Questionnaire</w:t>
            </w:r>
            <w:r w:rsidR="00EF5393">
              <w:rPr>
                <w:webHidden/>
              </w:rPr>
              <w:tab/>
            </w:r>
            <w:r w:rsidR="00EF5393">
              <w:rPr>
                <w:webHidden/>
              </w:rPr>
              <w:fldChar w:fldCharType="begin"/>
            </w:r>
            <w:r w:rsidR="00EF5393">
              <w:rPr>
                <w:webHidden/>
              </w:rPr>
              <w:instrText xml:space="preserve"> PAGEREF _Toc123556502 \h </w:instrText>
            </w:r>
            <w:r w:rsidR="00EF5393">
              <w:rPr>
                <w:webHidden/>
              </w:rPr>
            </w:r>
            <w:r w:rsidR="00EF5393">
              <w:rPr>
                <w:webHidden/>
              </w:rPr>
              <w:fldChar w:fldCharType="separate"/>
            </w:r>
            <w:r w:rsidR="00915E1E">
              <w:rPr>
                <w:webHidden/>
              </w:rPr>
              <w:t>40</w:t>
            </w:r>
            <w:r w:rsidR="00EF5393">
              <w:rPr>
                <w:webHidden/>
              </w:rPr>
              <w:fldChar w:fldCharType="end"/>
            </w:r>
          </w:hyperlink>
        </w:p>
        <w:p w14:paraId="0CE8E472" w14:textId="77777777" w:rsidR="003931E0" w:rsidRPr="008625CC" w:rsidRDefault="00427E58" w:rsidP="008625CC">
          <w:pPr>
            <w:spacing w:line="360" w:lineRule="auto"/>
            <w:rPr>
              <w:rFonts w:ascii="Arial" w:hAnsi="Arial" w:cs="Arial"/>
            </w:rPr>
          </w:pPr>
          <w:r w:rsidRPr="008625CC">
            <w:rPr>
              <w:rFonts w:ascii="Arial" w:hAnsi="Arial" w:cs="Arial"/>
            </w:rPr>
            <w:fldChar w:fldCharType="end"/>
          </w:r>
        </w:p>
      </w:sdtContent>
    </w:sdt>
    <w:p w14:paraId="5D90928C" w14:textId="77777777" w:rsidR="00B0747F" w:rsidRPr="008625CC" w:rsidRDefault="00B0747F" w:rsidP="008625CC">
      <w:pPr>
        <w:spacing w:line="360" w:lineRule="auto"/>
        <w:jc w:val="both"/>
        <w:rPr>
          <w:rFonts w:ascii="Arial" w:hAnsi="Arial" w:cs="Arial"/>
        </w:rPr>
      </w:pPr>
    </w:p>
    <w:p w14:paraId="2F4C92FF" w14:textId="72687A6B" w:rsidR="008625CC" w:rsidRPr="008625CC" w:rsidRDefault="008625CC" w:rsidP="008625CC">
      <w:pPr>
        <w:spacing w:line="360" w:lineRule="auto"/>
        <w:rPr>
          <w:rFonts w:ascii="Arial" w:hAnsi="Arial" w:cs="Arial"/>
          <w:color w:val="2F5496" w:themeColor="accent1" w:themeShade="BF"/>
          <w:sz w:val="32"/>
          <w:szCs w:val="32"/>
          <w:lang w:val="en-US"/>
        </w:rPr>
      </w:pPr>
    </w:p>
    <w:p w14:paraId="27B00533" w14:textId="77777777" w:rsidR="006E17E4" w:rsidRPr="008625CC" w:rsidRDefault="00427E58" w:rsidP="008625CC">
      <w:pPr>
        <w:pStyle w:val="TOCHeading"/>
        <w:spacing w:line="360" w:lineRule="auto"/>
      </w:pPr>
      <w:r w:rsidRPr="008625CC">
        <w:lastRenderedPageBreak/>
        <w:t>Table of Figures</w:t>
      </w:r>
    </w:p>
    <w:p w14:paraId="3CE75E41" w14:textId="3D01826F" w:rsidR="00860BC6" w:rsidRPr="00860BC6" w:rsidRDefault="00427E58" w:rsidP="000F18D1">
      <w:pPr>
        <w:pStyle w:val="TableofFigures"/>
        <w:tabs>
          <w:tab w:val="right" w:leader="dot" w:pos="9350"/>
        </w:tabs>
        <w:spacing w:line="360" w:lineRule="auto"/>
        <w:rPr>
          <w:noProof/>
          <w:color w:val="0563C1" w:themeColor="hyperlink"/>
          <w:u w:val="single"/>
        </w:rPr>
      </w:pPr>
      <w:r w:rsidRPr="008625CC">
        <w:rPr>
          <w:rFonts w:ascii="Arial" w:hAnsi="Arial" w:cs="Arial"/>
        </w:rPr>
        <w:fldChar w:fldCharType="begin"/>
      </w:r>
      <w:r w:rsidRPr="008625CC">
        <w:rPr>
          <w:rFonts w:ascii="Arial" w:hAnsi="Arial" w:cs="Arial"/>
        </w:rPr>
        <w:instrText xml:space="preserve"> TOC \h \z \c "Figure" </w:instrText>
      </w:r>
      <w:r w:rsidRPr="008625CC">
        <w:rPr>
          <w:rFonts w:ascii="Arial" w:hAnsi="Arial" w:cs="Arial"/>
        </w:rPr>
        <w:fldChar w:fldCharType="separate"/>
      </w:r>
      <w:hyperlink w:anchor="_Toc124268704" w:history="1">
        <w:r w:rsidR="00860BC6" w:rsidRPr="00E73210">
          <w:rPr>
            <w:rStyle w:val="Hyperlink"/>
            <w:rFonts w:ascii="Arial" w:hAnsi="Arial" w:cs="Arial"/>
            <w:noProof/>
          </w:rPr>
          <w:t>Figure 1: Showing Direct Relationship (Shabbir, Khan and Khan, 2017)</w:t>
        </w:r>
        <w:r w:rsidR="00860BC6">
          <w:rPr>
            <w:noProof/>
            <w:webHidden/>
          </w:rPr>
          <w:tab/>
        </w:r>
        <w:r w:rsidR="00860BC6">
          <w:rPr>
            <w:noProof/>
            <w:webHidden/>
          </w:rPr>
          <w:fldChar w:fldCharType="begin"/>
        </w:r>
        <w:r w:rsidR="00860BC6">
          <w:rPr>
            <w:noProof/>
            <w:webHidden/>
          </w:rPr>
          <w:instrText xml:space="preserve"> PAGEREF _Toc124268704 \h </w:instrText>
        </w:r>
        <w:r w:rsidR="00860BC6">
          <w:rPr>
            <w:noProof/>
            <w:webHidden/>
          </w:rPr>
        </w:r>
        <w:r w:rsidR="00860BC6">
          <w:rPr>
            <w:noProof/>
            <w:webHidden/>
          </w:rPr>
          <w:fldChar w:fldCharType="separate"/>
        </w:r>
        <w:r w:rsidR="00860BC6">
          <w:rPr>
            <w:noProof/>
            <w:webHidden/>
          </w:rPr>
          <w:t>11</w:t>
        </w:r>
        <w:r w:rsidR="00860BC6">
          <w:rPr>
            <w:noProof/>
            <w:webHidden/>
          </w:rPr>
          <w:fldChar w:fldCharType="end"/>
        </w:r>
      </w:hyperlink>
    </w:p>
    <w:p w14:paraId="6BC3EA05" w14:textId="5B51A6ED"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05" w:history="1">
        <w:r w:rsidR="00860BC6" w:rsidRPr="00860BC6">
          <w:rPr>
            <w:rStyle w:val="Hyperlink"/>
            <w:rFonts w:ascii="Arial" w:hAnsi="Arial" w:cs="Arial"/>
            <w:noProof/>
          </w:rPr>
          <w:t>Figure 2: Keller’s Brand Equity Model</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_Toc124268705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12</w:t>
        </w:r>
        <w:r w:rsidR="00860BC6" w:rsidRPr="00860BC6">
          <w:rPr>
            <w:rFonts w:ascii="Arial" w:hAnsi="Arial" w:cs="Arial"/>
            <w:noProof/>
            <w:webHidden/>
          </w:rPr>
          <w:fldChar w:fldCharType="end"/>
        </w:r>
      </w:hyperlink>
    </w:p>
    <w:p w14:paraId="55F5AAA4" w14:textId="242737A8"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06" w:history="1">
        <w:r w:rsidR="00860BC6" w:rsidRPr="00860BC6">
          <w:rPr>
            <w:rStyle w:val="Hyperlink"/>
            <w:rFonts w:ascii="Arial" w:hAnsi="Arial" w:cs="Arial"/>
            <w:noProof/>
          </w:rPr>
          <w:t>Figure 3: Adam Junit, 2014. The research "Onion", reproduced from Saunders et al (2009)</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_Toc124268706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18</w:t>
        </w:r>
        <w:r w:rsidR="00860BC6" w:rsidRPr="00860BC6">
          <w:rPr>
            <w:rFonts w:ascii="Arial" w:hAnsi="Arial" w:cs="Arial"/>
            <w:noProof/>
            <w:webHidden/>
          </w:rPr>
          <w:fldChar w:fldCharType="end"/>
        </w:r>
      </w:hyperlink>
    </w:p>
    <w:p w14:paraId="4CA033EA" w14:textId="77C45D85"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07" w:history="1">
        <w:r w:rsidR="00860BC6" w:rsidRPr="00860BC6">
          <w:rPr>
            <w:rStyle w:val="Hyperlink"/>
            <w:rFonts w:ascii="Arial" w:hAnsi="Arial" w:cs="Arial"/>
            <w:noProof/>
          </w:rPr>
          <w:t>Figure 6: Gender of the Respondents (created by Tonka Nikolova, 2022)</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_Toc124268707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25</w:t>
        </w:r>
        <w:r w:rsidR="00860BC6" w:rsidRPr="00860BC6">
          <w:rPr>
            <w:rFonts w:ascii="Arial" w:hAnsi="Arial" w:cs="Arial"/>
            <w:noProof/>
            <w:webHidden/>
          </w:rPr>
          <w:fldChar w:fldCharType="end"/>
        </w:r>
      </w:hyperlink>
    </w:p>
    <w:p w14:paraId="38F465C9" w14:textId="0B7355D2"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08" w:history="1">
        <w:r w:rsidR="00860BC6" w:rsidRPr="00860BC6">
          <w:rPr>
            <w:rStyle w:val="Hyperlink"/>
            <w:rFonts w:ascii="Arial" w:hAnsi="Arial" w:cs="Arial"/>
            <w:noProof/>
          </w:rPr>
          <w:t>Figure 7: Age Group of the Respondents (created by Tonka Nikolova,2022</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_Toc124268708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26</w:t>
        </w:r>
        <w:r w:rsidR="00860BC6" w:rsidRPr="00860BC6">
          <w:rPr>
            <w:rFonts w:ascii="Arial" w:hAnsi="Arial" w:cs="Arial"/>
            <w:noProof/>
            <w:webHidden/>
          </w:rPr>
          <w:fldChar w:fldCharType="end"/>
        </w:r>
      </w:hyperlink>
    </w:p>
    <w:p w14:paraId="12F19854" w14:textId="0A1DE505"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09" w:history="1">
        <w:r w:rsidR="00860BC6" w:rsidRPr="00860BC6">
          <w:rPr>
            <w:rStyle w:val="Hyperlink"/>
            <w:rFonts w:ascii="Arial" w:hAnsi="Arial" w:cs="Arial"/>
            <w:noProof/>
          </w:rPr>
          <w:t>Figure 8: Customer Satisfaction with reference to Amount Spent</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_Toc124268709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26</w:t>
        </w:r>
        <w:r w:rsidR="00860BC6" w:rsidRPr="00860BC6">
          <w:rPr>
            <w:rFonts w:ascii="Arial" w:hAnsi="Arial" w:cs="Arial"/>
            <w:noProof/>
            <w:webHidden/>
          </w:rPr>
          <w:fldChar w:fldCharType="end"/>
        </w:r>
      </w:hyperlink>
    </w:p>
    <w:p w14:paraId="596D8CDB" w14:textId="7B53E4F5"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10" w:history="1">
        <w:r w:rsidR="00860BC6" w:rsidRPr="00860BC6">
          <w:rPr>
            <w:rStyle w:val="Hyperlink"/>
            <w:rFonts w:ascii="Arial" w:hAnsi="Arial" w:cs="Arial"/>
            <w:noProof/>
          </w:rPr>
          <w:t>Figure 9: Level of Customer Satisfaction with their Existing Smartphone Brand (created</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_Toc124268710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27</w:t>
        </w:r>
        <w:r w:rsidR="00860BC6" w:rsidRPr="00860BC6">
          <w:rPr>
            <w:rFonts w:ascii="Arial" w:hAnsi="Arial" w:cs="Arial"/>
            <w:noProof/>
            <w:webHidden/>
          </w:rPr>
          <w:fldChar w:fldCharType="end"/>
        </w:r>
      </w:hyperlink>
    </w:p>
    <w:p w14:paraId="5AC18C31" w14:textId="3B7D6854"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11" w:history="1">
        <w:r w:rsidR="00860BC6" w:rsidRPr="00860BC6">
          <w:rPr>
            <w:rStyle w:val="Hyperlink"/>
            <w:rFonts w:ascii="Arial" w:hAnsi="Arial" w:cs="Arial"/>
            <w:noProof/>
          </w:rPr>
          <w:t>Figure 10: Number of Respondents who consider the brand of their cell phones as elegant and Fashionable(created by Tonka Nikolova, 2022)</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_Toc124268711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28</w:t>
        </w:r>
        <w:r w:rsidR="00860BC6" w:rsidRPr="00860BC6">
          <w:rPr>
            <w:rFonts w:ascii="Arial" w:hAnsi="Arial" w:cs="Arial"/>
            <w:noProof/>
            <w:webHidden/>
          </w:rPr>
          <w:fldChar w:fldCharType="end"/>
        </w:r>
      </w:hyperlink>
    </w:p>
    <w:p w14:paraId="4E2C1D73" w14:textId="1FD4E420"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12" w:history="1">
        <w:r w:rsidR="00860BC6" w:rsidRPr="00860BC6">
          <w:rPr>
            <w:rStyle w:val="Hyperlink"/>
            <w:rFonts w:ascii="Arial" w:hAnsi="Arial" w:cs="Arial"/>
            <w:noProof/>
          </w:rPr>
          <w:t>Figure 11: Number of Respondents who consider their Smartphone Brand as Prestigious (created by Tonka Nikolova,2022)</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_Toc124268712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28</w:t>
        </w:r>
        <w:r w:rsidR="00860BC6" w:rsidRPr="00860BC6">
          <w:rPr>
            <w:rFonts w:ascii="Arial" w:hAnsi="Arial" w:cs="Arial"/>
            <w:noProof/>
            <w:webHidden/>
          </w:rPr>
          <w:fldChar w:fldCharType="end"/>
        </w:r>
      </w:hyperlink>
    </w:p>
    <w:p w14:paraId="0D72A2F7" w14:textId="7F2E8D51"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13" w:history="1">
        <w:r w:rsidR="00860BC6" w:rsidRPr="00860BC6">
          <w:rPr>
            <w:rStyle w:val="Hyperlink"/>
            <w:rFonts w:ascii="Arial" w:hAnsi="Arial" w:cs="Arial"/>
            <w:noProof/>
          </w:rPr>
          <w:t>Figure 12: Number of Respondents who would rather switch to another brand (created by Tonka Nikolova, 2022)</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_Toc124268713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29</w:t>
        </w:r>
        <w:r w:rsidR="00860BC6" w:rsidRPr="00860BC6">
          <w:rPr>
            <w:rFonts w:ascii="Arial" w:hAnsi="Arial" w:cs="Arial"/>
            <w:noProof/>
            <w:webHidden/>
          </w:rPr>
          <w:fldChar w:fldCharType="end"/>
        </w:r>
      </w:hyperlink>
    </w:p>
    <w:p w14:paraId="01E29D93" w14:textId="719B922D"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14" w:history="1">
        <w:r w:rsidR="00860BC6" w:rsidRPr="00860BC6">
          <w:rPr>
            <w:rStyle w:val="Hyperlink"/>
            <w:rFonts w:ascii="Arial" w:hAnsi="Arial" w:cs="Arial"/>
            <w:noProof/>
          </w:rPr>
          <w:t>Figure 13: Chart Showing the Percentage of Respondents whose existing cell phone is their First Choice (created by Tonka Nikolova, 2022)</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_Toc124268714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30</w:t>
        </w:r>
        <w:r w:rsidR="00860BC6" w:rsidRPr="00860BC6">
          <w:rPr>
            <w:rFonts w:ascii="Arial" w:hAnsi="Arial" w:cs="Arial"/>
            <w:noProof/>
            <w:webHidden/>
          </w:rPr>
          <w:fldChar w:fldCharType="end"/>
        </w:r>
      </w:hyperlink>
    </w:p>
    <w:p w14:paraId="6DC3BA96" w14:textId="38E775A3"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15" w:history="1">
        <w:r w:rsidR="00860BC6" w:rsidRPr="00860BC6">
          <w:rPr>
            <w:rStyle w:val="Hyperlink"/>
            <w:rFonts w:ascii="Arial" w:hAnsi="Arial" w:cs="Arial"/>
            <w:noProof/>
          </w:rPr>
          <w:t>Figure 14: Chart Showing the Level of Brand Loyalty of the Respondents (created by Tonka Nikolova, 2022)</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_Toc124268715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31</w:t>
        </w:r>
        <w:r w:rsidR="00860BC6" w:rsidRPr="00860BC6">
          <w:rPr>
            <w:rFonts w:ascii="Arial" w:hAnsi="Arial" w:cs="Arial"/>
            <w:noProof/>
            <w:webHidden/>
          </w:rPr>
          <w:fldChar w:fldCharType="end"/>
        </w:r>
      </w:hyperlink>
    </w:p>
    <w:p w14:paraId="08D9F074" w14:textId="4BF50E4A" w:rsidR="00860BC6" w:rsidRPr="00860BC6" w:rsidRDefault="003D4D9D" w:rsidP="000F18D1">
      <w:pPr>
        <w:pStyle w:val="TableofFigures"/>
        <w:tabs>
          <w:tab w:val="right" w:leader="dot" w:pos="9350"/>
        </w:tabs>
        <w:spacing w:line="360" w:lineRule="auto"/>
        <w:rPr>
          <w:rFonts w:ascii="Arial" w:eastAsiaTheme="minorEastAsia" w:hAnsi="Arial" w:cs="Arial"/>
          <w:noProof/>
          <w:lang w:eastAsia="en-GB"/>
        </w:rPr>
      </w:pPr>
      <w:hyperlink w:anchor="_Toc124268716" w:history="1">
        <w:r w:rsidR="00860BC6" w:rsidRPr="00860BC6">
          <w:rPr>
            <w:rStyle w:val="Hyperlink"/>
            <w:rFonts w:ascii="Arial" w:hAnsi="Arial" w:cs="Arial"/>
            <w:noProof/>
          </w:rPr>
          <w:t>Figure 15: Chart showing whether the respondents switch the brand of their cell phones if the same functionality is offered by other brands (created by Tonka Nikolova, 2022)</w:t>
        </w:r>
        <w:r w:rsidR="00860BC6" w:rsidRPr="00860BC6">
          <w:rPr>
            <w:rFonts w:ascii="Arial" w:hAnsi="Arial" w:cs="Arial"/>
            <w:noProof/>
            <w:webHidden/>
          </w:rPr>
          <w:tab/>
        </w:r>
        <w:r w:rsidR="00860BC6" w:rsidRPr="00860BC6">
          <w:rPr>
            <w:rFonts w:ascii="Arial" w:hAnsi="Arial" w:cs="Arial"/>
            <w:noProof/>
            <w:webHidden/>
          </w:rPr>
          <w:fldChar w:fldCharType="begin"/>
        </w:r>
        <w:r w:rsidR="00860BC6" w:rsidRPr="00860BC6">
          <w:rPr>
            <w:rFonts w:ascii="Arial" w:hAnsi="Arial" w:cs="Arial"/>
            <w:noProof/>
            <w:webHidden/>
          </w:rPr>
          <w:instrText xml:space="preserve"> PAGEREF _Toc124268716 \h </w:instrText>
        </w:r>
        <w:r w:rsidR="00860BC6" w:rsidRPr="00860BC6">
          <w:rPr>
            <w:rFonts w:ascii="Arial" w:hAnsi="Arial" w:cs="Arial"/>
            <w:noProof/>
            <w:webHidden/>
          </w:rPr>
        </w:r>
        <w:r w:rsidR="00860BC6" w:rsidRPr="00860BC6">
          <w:rPr>
            <w:rFonts w:ascii="Arial" w:hAnsi="Arial" w:cs="Arial"/>
            <w:noProof/>
            <w:webHidden/>
          </w:rPr>
          <w:fldChar w:fldCharType="separate"/>
        </w:r>
        <w:r w:rsidR="00860BC6" w:rsidRPr="00860BC6">
          <w:rPr>
            <w:rFonts w:ascii="Arial" w:hAnsi="Arial" w:cs="Arial"/>
            <w:noProof/>
            <w:webHidden/>
          </w:rPr>
          <w:t>31</w:t>
        </w:r>
        <w:r w:rsidR="00860BC6" w:rsidRPr="00860BC6">
          <w:rPr>
            <w:rFonts w:ascii="Arial" w:hAnsi="Arial" w:cs="Arial"/>
            <w:noProof/>
            <w:webHidden/>
          </w:rPr>
          <w:fldChar w:fldCharType="end"/>
        </w:r>
      </w:hyperlink>
    </w:p>
    <w:p w14:paraId="5CE84C38" w14:textId="2BEA422C" w:rsidR="006E17E4" w:rsidRPr="008625CC" w:rsidRDefault="00427E58" w:rsidP="008625CC">
      <w:pPr>
        <w:spacing w:line="360" w:lineRule="auto"/>
        <w:jc w:val="both"/>
        <w:rPr>
          <w:rFonts w:ascii="Arial" w:hAnsi="Arial" w:cs="Arial"/>
        </w:rPr>
      </w:pPr>
      <w:r w:rsidRPr="008625CC">
        <w:rPr>
          <w:rFonts w:ascii="Arial" w:hAnsi="Arial" w:cs="Arial"/>
        </w:rPr>
        <w:fldChar w:fldCharType="end"/>
      </w:r>
    </w:p>
    <w:p w14:paraId="56C0F78E" w14:textId="77777777" w:rsidR="006E17E4" w:rsidRPr="008625CC" w:rsidRDefault="006E17E4" w:rsidP="008625CC">
      <w:pPr>
        <w:spacing w:line="360" w:lineRule="auto"/>
        <w:jc w:val="both"/>
        <w:rPr>
          <w:rFonts w:ascii="Arial" w:hAnsi="Arial" w:cs="Arial"/>
        </w:rPr>
      </w:pPr>
    </w:p>
    <w:p w14:paraId="43E5DC0D" w14:textId="77777777" w:rsidR="006E17E4" w:rsidRPr="008625CC" w:rsidRDefault="006E17E4" w:rsidP="008625CC">
      <w:pPr>
        <w:spacing w:line="360" w:lineRule="auto"/>
        <w:jc w:val="both"/>
        <w:rPr>
          <w:rFonts w:ascii="Arial" w:hAnsi="Arial" w:cs="Arial"/>
        </w:rPr>
      </w:pPr>
    </w:p>
    <w:p w14:paraId="6437B3EA" w14:textId="77777777" w:rsidR="006E17E4" w:rsidRPr="008625CC" w:rsidRDefault="006E17E4" w:rsidP="008625CC">
      <w:pPr>
        <w:spacing w:line="360" w:lineRule="auto"/>
        <w:jc w:val="both"/>
        <w:rPr>
          <w:rFonts w:ascii="Arial" w:hAnsi="Arial" w:cs="Arial"/>
        </w:rPr>
      </w:pPr>
    </w:p>
    <w:p w14:paraId="47FE0601" w14:textId="77777777" w:rsidR="008625CC" w:rsidRPr="008625CC" w:rsidRDefault="00427E58">
      <w:pPr>
        <w:rPr>
          <w:rFonts w:ascii="Arial" w:hAnsi="Arial" w:cs="Arial"/>
          <w:color w:val="2F5496" w:themeColor="accent1" w:themeShade="BF"/>
          <w:sz w:val="32"/>
          <w:szCs w:val="32"/>
        </w:rPr>
      </w:pPr>
      <w:bookmarkStart w:id="2" w:name="_Toc122765368"/>
      <w:r w:rsidRPr="008625CC">
        <w:rPr>
          <w:rFonts w:ascii="Arial" w:hAnsi="Arial" w:cs="Arial"/>
        </w:rPr>
        <w:br w:type="page"/>
      </w:r>
    </w:p>
    <w:p w14:paraId="773920B6" w14:textId="77777777" w:rsidR="00461314" w:rsidRPr="008625CC" w:rsidRDefault="00427E58" w:rsidP="008625CC">
      <w:pPr>
        <w:pStyle w:val="Heading1"/>
        <w:spacing w:line="360" w:lineRule="auto"/>
      </w:pPr>
      <w:bookmarkStart w:id="3" w:name="_Toc123556445"/>
      <w:r w:rsidRPr="008625CC">
        <w:lastRenderedPageBreak/>
        <w:t>Chapter 1 – Introduction</w:t>
      </w:r>
      <w:bookmarkEnd w:id="2"/>
      <w:bookmarkEnd w:id="3"/>
    </w:p>
    <w:p w14:paraId="65A8E9D7" w14:textId="77777777" w:rsidR="00C95A75" w:rsidRPr="008625CC" w:rsidRDefault="00427E58" w:rsidP="008625CC">
      <w:pPr>
        <w:pStyle w:val="Heading2"/>
        <w:spacing w:line="360" w:lineRule="auto"/>
      </w:pPr>
      <w:bookmarkStart w:id="4" w:name="_Toc122765369"/>
      <w:bookmarkStart w:id="5" w:name="_Toc123556446"/>
      <w:r w:rsidRPr="008625CC">
        <w:t>1.1 Problem Statement</w:t>
      </w:r>
      <w:bookmarkEnd w:id="4"/>
      <w:bookmarkEnd w:id="5"/>
    </w:p>
    <w:p w14:paraId="1C1FC389" w14:textId="77777777" w:rsidR="0089386B" w:rsidRPr="008625CC" w:rsidRDefault="00427E58" w:rsidP="008625CC">
      <w:pPr>
        <w:spacing w:line="360" w:lineRule="auto"/>
        <w:jc w:val="both"/>
        <w:rPr>
          <w:rFonts w:ascii="Arial" w:hAnsi="Arial" w:cs="Arial"/>
          <w:sz w:val="23"/>
          <w:szCs w:val="23"/>
        </w:rPr>
      </w:pPr>
      <w:bookmarkStart w:id="6" w:name="_Hlk122764164"/>
      <w:r w:rsidRPr="008625CC">
        <w:rPr>
          <w:rFonts w:ascii="Arial" w:hAnsi="Arial" w:cs="Arial"/>
        </w:rPr>
        <w:t xml:space="preserve">This research will identify and investigate </w:t>
      </w:r>
      <w:r w:rsidR="009B6EEB" w:rsidRPr="008625CC">
        <w:rPr>
          <w:rFonts w:ascii="Arial" w:hAnsi="Arial" w:cs="Arial"/>
        </w:rPr>
        <w:t>how</w:t>
      </w:r>
      <w:r w:rsidRPr="008625CC">
        <w:rPr>
          <w:rFonts w:ascii="Arial" w:hAnsi="Arial" w:cs="Arial"/>
        </w:rPr>
        <w:t xml:space="preserve"> customer satisfaction and brand image </w:t>
      </w:r>
      <w:r w:rsidR="009B6EEB" w:rsidRPr="008625CC">
        <w:rPr>
          <w:rFonts w:ascii="Arial" w:hAnsi="Arial" w:cs="Arial"/>
        </w:rPr>
        <w:t xml:space="preserve">influence </w:t>
      </w:r>
      <w:r w:rsidRPr="008625CC">
        <w:rPr>
          <w:rFonts w:ascii="Arial" w:hAnsi="Arial" w:cs="Arial"/>
        </w:rPr>
        <w:t>brand loyalty</w:t>
      </w:r>
      <w:bookmarkEnd w:id="6"/>
      <w:r w:rsidRPr="008625CC">
        <w:rPr>
          <w:rFonts w:ascii="Arial" w:hAnsi="Arial" w:cs="Arial"/>
        </w:rPr>
        <w:t>.</w:t>
      </w:r>
      <w:r w:rsidR="0019210A" w:rsidRPr="008625CC">
        <w:rPr>
          <w:rFonts w:ascii="Arial" w:hAnsi="Arial" w:cs="Arial"/>
        </w:rPr>
        <w:t xml:space="preserve"> S</w:t>
      </w:r>
      <w:r w:rsidR="004A7C00" w:rsidRPr="008625CC">
        <w:rPr>
          <w:rFonts w:ascii="Arial" w:hAnsi="Arial" w:cs="Arial"/>
          <w:sz w:val="23"/>
          <w:szCs w:val="23"/>
        </w:rPr>
        <w:t>tudies</w:t>
      </w:r>
      <w:r w:rsidR="0019210A" w:rsidRPr="008625CC">
        <w:rPr>
          <w:rFonts w:ascii="Arial" w:hAnsi="Arial" w:cs="Arial"/>
          <w:sz w:val="23"/>
          <w:szCs w:val="23"/>
        </w:rPr>
        <w:t xml:space="preserve"> (</w:t>
      </w:r>
      <w:r w:rsidR="00490049" w:rsidRPr="008625CC">
        <w:rPr>
          <w:rFonts w:ascii="Arial" w:hAnsi="Arial" w:cs="Arial"/>
          <w:lang w:val="en-US"/>
        </w:rPr>
        <w:t xml:space="preserve">Espinosa et al., 2018; </w:t>
      </w:r>
      <w:r w:rsidR="0019210A" w:rsidRPr="008625CC">
        <w:rPr>
          <w:rFonts w:ascii="Arial" w:hAnsi="Arial" w:cs="Arial"/>
          <w:lang w:val="en-US"/>
        </w:rPr>
        <w:t>Šerić and Gil-Saura, 2019</w:t>
      </w:r>
      <w:r w:rsidR="0019210A" w:rsidRPr="008625CC">
        <w:rPr>
          <w:rFonts w:ascii="Arial" w:hAnsi="Arial" w:cs="Arial"/>
          <w:sz w:val="23"/>
          <w:szCs w:val="23"/>
        </w:rPr>
        <w:t>)</w:t>
      </w:r>
      <w:r w:rsidR="004A7C00" w:rsidRPr="008625CC">
        <w:rPr>
          <w:rFonts w:ascii="Arial" w:hAnsi="Arial" w:cs="Arial"/>
          <w:sz w:val="23"/>
          <w:szCs w:val="23"/>
        </w:rPr>
        <w:t xml:space="preserve"> have indicated that no organisation can stay operational without ensuring customer satisfaction and customer loyalty</w:t>
      </w:r>
      <w:r w:rsidRPr="008625CC">
        <w:rPr>
          <w:rFonts w:ascii="Arial" w:hAnsi="Arial" w:cs="Arial"/>
        </w:rPr>
        <w:t xml:space="preserve">. Various studies discuss the direct </w:t>
      </w:r>
      <w:r w:rsidR="00B71975" w:rsidRPr="008625CC">
        <w:rPr>
          <w:rFonts w:ascii="Arial" w:hAnsi="Arial" w:cs="Arial"/>
        </w:rPr>
        <w:t>connection that exists</w:t>
      </w:r>
      <w:r w:rsidRPr="008625CC">
        <w:rPr>
          <w:rFonts w:ascii="Arial" w:hAnsi="Arial" w:cs="Arial"/>
        </w:rPr>
        <w:t xml:space="preserve"> </w:t>
      </w:r>
      <w:r w:rsidR="00B71975" w:rsidRPr="008625CC">
        <w:rPr>
          <w:rFonts w:ascii="Arial" w:hAnsi="Arial" w:cs="Arial"/>
        </w:rPr>
        <w:t xml:space="preserve">between </w:t>
      </w:r>
      <w:r w:rsidRPr="008625CC">
        <w:rPr>
          <w:rFonts w:ascii="Arial" w:hAnsi="Arial" w:cs="Arial"/>
        </w:rPr>
        <w:t xml:space="preserve">brand image, customer satisfaction, and brand loyalty. </w:t>
      </w:r>
      <w:r w:rsidR="008131E9" w:rsidRPr="008625CC">
        <w:rPr>
          <w:rFonts w:ascii="Arial" w:hAnsi="Arial" w:cs="Arial"/>
        </w:rPr>
        <w:t>As mentioned by</w:t>
      </w:r>
      <w:r w:rsidR="00045F10" w:rsidRPr="008625CC">
        <w:rPr>
          <w:rFonts w:ascii="Arial" w:hAnsi="Arial" w:cs="Arial"/>
        </w:rPr>
        <w:t xml:space="preserve"> </w:t>
      </w:r>
      <w:r w:rsidR="000F4B89" w:rsidRPr="008625CC">
        <w:rPr>
          <w:rFonts w:ascii="Arial" w:hAnsi="Arial" w:cs="Arial"/>
          <w:lang w:val="en-US"/>
        </w:rPr>
        <w:t>Özkan et al. (2019)</w:t>
      </w:r>
      <w:r w:rsidR="008131E9" w:rsidRPr="008625CC">
        <w:rPr>
          <w:rFonts w:ascii="Arial" w:hAnsi="Arial" w:cs="Arial"/>
          <w:lang w:val="en-US"/>
        </w:rPr>
        <w:t xml:space="preserve"> in their research</w:t>
      </w:r>
      <w:r w:rsidRPr="008625CC">
        <w:rPr>
          <w:rFonts w:ascii="Arial" w:hAnsi="Arial" w:cs="Arial"/>
        </w:rPr>
        <w:t xml:space="preserve">, higher customer satisfaction and a positive brand image </w:t>
      </w:r>
      <w:r w:rsidR="0039268B" w:rsidRPr="008625CC">
        <w:rPr>
          <w:rFonts w:ascii="Arial" w:hAnsi="Arial" w:cs="Arial"/>
        </w:rPr>
        <w:t>led</w:t>
      </w:r>
      <w:r w:rsidRPr="008625CC">
        <w:rPr>
          <w:rFonts w:ascii="Arial" w:hAnsi="Arial" w:cs="Arial"/>
        </w:rPr>
        <w:t xml:space="preserve"> to improved and increased loyalty of the customers towards the brand. During the last decade, companies have made it their priority to ensure the satisfaction of the customers since it improves the client retention rate and boosts the market share of the business.</w:t>
      </w:r>
      <w:r w:rsidR="00C95A75" w:rsidRPr="008625CC">
        <w:rPr>
          <w:rFonts w:ascii="Arial" w:hAnsi="Arial" w:cs="Arial"/>
        </w:rPr>
        <w:t xml:space="preserve"> </w:t>
      </w:r>
      <w:r w:rsidR="0057118F" w:rsidRPr="008625CC">
        <w:rPr>
          <w:rFonts w:ascii="Arial" w:hAnsi="Arial" w:cs="Arial"/>
        </w:rPr>
        <w:t>C</w:t>
      </w:r>
      <w:r w:rsidR="00C95A75" w:rsidRPr="008625CC">
        <w:rPr>
          <w:rFonts w:ascii="Arial" w:hAnsi="Arial" w:cs="Arial"/>
        </w:rPr>
        <w:t>ustomers</w:t>
      </w:r>
      <w:r w:rsidR="0057118F" w:rsidRPr="008625CC">
        <w:rPr>
          <w:rFonts w:ascii="Arial" w:hAnsi="Arial" w:cs="Arial"/>
        </w:rPr>
        <w:t xml:space="preserve"> </w:t>
      </w:r>
      <w:r w:rsidR="00C95A75" w:rsidRPr="008625CC">
        <w:rPr>
          <w:rFonts w:ascii="Arial" w:hAnsi="Arial" w:cs="Arial"/>
        </w:rPr>
        <w:t xml:space="preserve">who are </w:t>
      </w:r>
      <w:r w:rsidR="0057118F" w:rsidRPr="008625CC">
        <w:rPr>
          <w:rFonts w:ascii="Arial" w:hAnsi="Arial" w:cs="Arial"/>
        </w:rPr>
        <w:t>happy</w:t>
      </w:r>
      <w:r w:rsidR="00C95A75" w:rsidRPr="008625CC">
        <w:rPr>
          <w:rFonts w:ascii="Arial" w:hAnsi="Arial" w:cs="Arial"/>
        </w:rPr>
        <w:t xml:space="preserve"> with the products and services</w:t>
      </w:r>
      <w:r w:rsidR="0057118F" w:rsidRPr="008625CC">
        <w:rPr>
          <w:rFonts w:ascii="Arial" w:hAnsi="Arial" w:cs="Arial"/>
        </w:rPr>
        <w:t xml:space="preserve"> also tend to ignore the price hike</w:t>
      </w:r>
      <w:r w:rsidR="00C95A75" w:rsidRPr="008625CC">
        <w:rPr>
          <w:rFonts w:ascii="Arial" w:hAnsi="Arial" w:cs="Arial"/>
        </w:rPr>
        <w:t xml:space="preserve"> and avoid </w:t>
      </w:r>
      <w:r w:rsidR="004934C4" w:rsidRPr="008625CC">
        <w:rPr>
          <w:rFonts w:ascii="Arial" w:hAnsi="Arial" w:cs="Arial"/>
        </w:rPr>
        <w:t xml:space="preserve">getting carried away by what the </w:t>
      </w:r>
      <w:r w:rsidR="00C95A75" w:rsidRPr="008625CC">
        <w:rPr>
          <w:rFonts w:ascii="Arial" w:hAnsi="Arial" w:cs="Arial"/>
        </w:rPr>
        <w:t>competitor</w:t>
      </w:r>
      <w:r w:rsidR="004934C4" w:rsidRPr="008625CC">
        <w:rPr>
          <w:rFonts w:ascii="Arial" w:hAnsi="Arial" w:cs="Arial"/>
        </w:rPr>
        <w:t xml:space="preserve">s </w:t>
      </w:r>
      <w:r w:rsidR="00C95A75" w:rsidRPr="008625CC">
        <w:rPr>
          <w:rFonts w:ascii="Arial" w:hAnsi="Arial" w:cs="Arial"/>
        </w:rPr>
        <w:t>offer</w:t>
      </w:r>
      <w:r w:rsidR="00B0747F" w:rsidRPr="008625CC">
        <w:rPr>
          <w:rFonts w:ascii="Arial" w:hAnsi="Arial" w:cs="Arial"/>
        </w:rPr>
        <w:t xml:space="preserve"> </w:t>
      </w:r>
      <w:r w:rsidR="00675E03" w:rsidRPr="008625CC">
        <w:rPr>
          <w:rFonts w:ascii="Arial" w:hAnsi="Arial" w:cs="Arial"/>
        </w:rPr>
        <w:t>(</w:t>
      </w:r>
      <w:r w:rsidR="00675E03" w:rsidRPr="008625CC">
        <w:rPr>
          <w:rFonts w:ascii="Arial" w:hAnsi="Arial" w:cs="Arial"/>
          <w:lang w:val="en-US"/>
        </w:rPr>
        <w:t>Subaebasni, Risnawaty and Wicaksono, 2019)</w:t>
      </w:r>
      <w:r w:rsidR="00624C93" w:rsidRPr="008625CC">
        <w:rPr>
          <w:rFonts w:ascii="Arial" w:hAnsi="Arial" w:cs="Arial"/>
        </w:rPr>
        <w:t>.</w:t>
      </w:r>
    </w:p>
    <w:p w14:paraId="099D1DDD" w14:textId="77777777" w:rsidR="00461314" w:rsidRPr="008625CC" w:rsidRDefault="00427E58" w:rsidP="008625CC">
      <w:pPr>
        <w:spacing w:line="360" w:lineRule="auto"/>
        <w:jc w:val="both"/>
        <w:rPr>
          <w:rFonts w:ascii="Arial" w:hAnsi="Arial" w:cs="Arial"/>
          <w:sz w:val="23"/>
          <w:szCs w:val="23"/>
        </w:rPr>
      </w:pPr>
      <w:r w:rsidRPr="008625CC">
        <w:rPr>
          <w:rFonts w:ascii="Arial" w:hAnsi="Arial" w:cs="Arial"/>
        </w:rPr>
        <w:t>Moreover,</w:t>
      </w:r>
      <w:r w:rsidR="00C95A75" w:rsidRPr="008625CC">
        <w:rPr>
          <w:rFonts w:ascii="Arial" w:hAnsi="Arial" w:cs="Arial"/>
        </w:rPr>
        <w:t xml:space="preserve"> satisfied customers </w:t>
      </w:r>
      <w:r w:rsidRPr="008625CC">
        <w:rPr>
          <w:rFonts w:ascii="Arial" w:hAnsi="Arial" w:cs="Arial"/>
        </w:rPr>
        <w:t>also tend to purchase additiona</w:t>
      </w:r>
      <w:r w:rsidR="00C95A75" w:rsidRPr="008625CC">
        <w:rPr>
          <w:rFonts w:ascii="Arial" w:hAnsi="Arial" w:cs="Arial"/>
        </w:rPr>
        <w:t xml:space="preserve">l products </w:t>
      </w:r>
      <w:r w:rsidRPr="008625CC">
        <w:rPr>
          <w:rFonts w:ascii="Arial" w:hAnsi="Arial" w:cs="Arial"/>
        </w:rPr>
        <w:t xml:space="preserve">from the same brand. This is of great help, especially for </w:t>
      </w:r>
      <w:r w:rsidR="006950EB" w:rsidRPr="008625CC">
        <w:rPr>
          <w:rFonts w:ascii="Arial" w:hAnsi="Arial" w:cs="Arial"/>
        </w:rPr>
        <w:t>new products or services</w:t>
      </w:r>
      <w:r w:rsidRPr="008625CC">
        <w:rPr>
          <w:rFonts w:ascii="Arial" w:hAnsi="Arial" w:cs="Arial"/>
        </w:rPr>
        <w:t>.</w:t>
      </w:r>
      <w:r w:rsidR="00673B01" w:rsidRPr="008625CC">
        <w:rPr>
          <w:rFonts w:ascii="Arial" w:hAnsi="Arial" w:cs="Arial"/>
        </w:rPr>
        <w:t xml:space="preserve"> </w:t>
      </w:r>
      <w:r w:rsidR="006950EB" w:rsidRPr="008625CC">
        <w:rPr>
          <w:rFonts w:ascii="Arial" w:hAnsi="Arial" w:cs="Arial"/>
          <w:sz w:val="23"/>
          <w:szCs w:val="23"/>
        </w:rPr>
        <w:t>Hence</w:t>
      </w:r>
      <w:r w:rsidR="00673B01" w:rsidRPr="008625CC">
        <w:rPr>
          <w:rFonts w:ascii="Arial" w:hAnsi="Arial" w:cs="Arial"/>
          <w:sz w:val="23"/>
          <w:szCs w:val="23"/>
        </w:rPr>
        <w:t xml:space="preserve">, </w:t>
      </w:r>
      <w:r w:rsidR="006950EB" w:rsidRPr="008625CC">
        <w:rPr>
          <w:rFonts w:ascii="Arial" w:hAnsi="Arial" w:cs="Arial"/>
          <w:sz w:val="23"/>
          <w:szCs w:val="23"/>
        </w:rPr>
        <w:t xml:space="preserve">businesses </w:t>
      </w:r>
      <w:r w:rsidR="00574509" w:rsidRPr="008625CC">
        <w:rPr>
          <w:rFonts w:ascii="Arial" w:hAnsi="Arial" w:cs="Arial"/>
          <w:sz w:val="23"/>
          <w:szCs w:val="23"/>
        </w:rPr>
        <w:t xml:space="preserve">must </w:t>
      </w:r>
      <w:r w:rsidR="00673B01" w:rsidRPr="008625CC">
        <w:rPr>
          <w:rFonts w:ascii="Arial" w:hAnsi="Arial" w:cs="Arial"/>
          <w:sz w:val="23"/>
          <w:szCs w:val="23"/>
        </w:rPr>
        <w:t xml:space="preserve">carefully </w:t>
      </w:r>
      <w:r w:rsidR="006950EB" w:rsidRPr="008625CC">
        <w:rPr>
          <w:rFonts w:ascii="Arial" w:hAnsi="Arial" w:cs="Arial"/>
          <w:sz w:val="23"/>
          <w:szCs w:val="23"/>
        </w:rPr>
        <w:t xml:space="preserve">evaluate the key </w:t>
      </w:r>
      <w:r w:rsidR="00D17F3C" w:rsidRPr="008625CC">
        <w:rPr>
          <w:rFonts w:ascii="Arial" w:hAnsi="Arial" w:cs="Arial"/>
          <w:sz w:val="23"/>
          <w:szCs w:val="23"/>
        </w:rPr>
        <w:t>factors</w:t>
      </w:r>
      <w:r w:rsidR="00574509" w:rsidRPr="008625CC">
        <w:rPr>
          <w:rFonts w:ascii="Arial" w:hAnsi="Arial" w:cs="Arial"/>
          <w:sz w:val="23"/>
          <w:szCs w:val="23"/>
        </w:rPr>
        <w:t xml:space="preserve"> – customer satisfaction and brand image </w:t>
      </w:r>
      <w:r w:rsidR="007002C8" w:rsidRPr="008625CC">
        <w:rPr>
          <w:rFonts w:ascii="Arial" w:hAnsi="Arial" w:cs="Arial"/>
          <w:sz w:val="23"/>
          <w:szCs w:val="23"/>
        </w:rPr>
        <w:t>–</w:t>
      </w:r>
      <w:r w:rsidR="00D17B01" w:rsidRPr="008625CC">
        <w:rPr>
          <w:rFonts w:ascii="Arial" w:hAnsi="Arial" w:cs="Arial"/>
          <w:sz w:val="23"/>
          <w:szCs w:val="23"/>
        </w:rPr>
        <w:t xml:space="preserve"> that</w:t>
      </w:r>
      <w:r w:rsidR="007002C8" w:rsidRPr="008625CC">
        <w:rPr>
          <w:rFonts w:ascii="Arial" w:hAnsi="Arial" w:cs="Arial"/>
          <w:sz w:val="23"/>
          <w:szCs w:val="23"/>
        </w:rPr>
        <w:t xml:space="preserve"> </w:t>
      </w:r>
      <w:r w:rsidR="006950EB" w:rsidRPr="008625CC">
        <w:rPr>
          <w:rFonts w:ascii="Arial" w:hAnsi="Arial" w:cs="Arial"/>
          <w:sz w:val="23"/>
          <w:szCs w:val="23"/>
        </w:rPr>
        <w:t xml:space="preserve">can positively influence </w:t>
      </w:r>
      <w:r w:rsidR="00673B01" w:rsidRPr="008625CC">
        <w:rPr>
          <w:rFonts w:ascii="Arial" w:hAnsi="Arial" w:cs="Arial"/>
          <w:sz w:val="23"/>
          <w:szCs w:val="23"/>
        </w:rPr>
        <w:t>customers' brand loyalty</w:t>
      </w:r>
      <w:r w:rsidR="00675E03" w:rsidRPr="008625CC">
        <w:rPr>
          <w:rFonts w:ascii="Arial" w:hAnsi="Arial" w:cs="Arial"/>
          <w:sz w:val="23"/>
          <w:szCs w:val="23"/>
        </w:rPr>
        <w:t xml:space="preserve"> </w:t>
      </w:r>
      <w:r w:rsidR="00C44EE4" w:rsidRPr="008625CC">
        <w:rPr>
          <w:rFonts w:ascii="Arial" w:hAnsi="Arial" w:cs="Arial"/>
          <w:sz w:val="23"/>
          <w:szCs w:val="23"/>
        </w:rPr>
        <w:t>(</w:t>
      </w:r>
      <w:r w:rsidR="00C44EE4" w:rsidRPr="008625CC">
        <w:rPr>
          <w:rFonts w:ascii="Arial" w:hAnsi="Arial" w:cs="Arial"/>
          <w:lang w:val="en-US"/>
        </w:rPr>
        <w:t>Khoironi, Syah and Dongoran, 2018)</w:t>
      </w:r>
      <w:r w:rsidR="00673B01" w:rsidRPr="008625CC">
        <w:rPr>
          <w:rFonts w:ascii="Arial" w:hAnsi="Arial" w:cs="Arial"/>
          <w:sz w:val="23"/>
          <w:szCs w:val="23"/>
        </w:rPr>
        <w:t xml:space="preserve">. </w:t>
      </w:r>
    </w:p>
    <w:p w14:paraId="6B8F5883" w14:textId="77777777" w:rsidR="0043638E" w:rsidRPr="008625CC" w:rsidRDefault="00427E58" w:rsidP="008625CC">
      <w:pPr>
        <w:pStyle w:val="Heading2"/>
        <w:spacing w:line="360" w:lineRule="auto"/>
      </w:pPr>
      <w:bookmarkStart w:id="7" w:name="_Toc122765370"/>
      <w:bookmarkStart w:id="8" w:name="_Toc123556447"/>
      <w:r w:rsidRPr="008625CC">
        <w:t>1.2 Rationale of the Study</w:t>
      </w:r>
      <w:bookmarkEnd w:id="7"/>
      <w:bookmarkEnd w:id="8"/>
    </w:p>
    <w:p w14:paraId="75438063" w14:textId="77777777" w:rsidR="0089386B" w:rsidRPr="008625CC" w:rsidRDefault="00427E58" w:rsidP="008625CC">
      <w:pPr>
        <w:spacing w:line="360" w:lineRule="auto"/>
        <w:jc w:val="both"/>
        <w:rPr>
          <w:rFonts w:ascii="Arial" w:hAnsi="Arial" w:cs="Arial"/>
        </w:rPr>
      </w:pPr>
      <w:r w:rsidRPr="008625CC">
        <w:rPr>
          <w:rFonts w:ascii="Arial" w:hAnsi="Arial" w:cs="Arial"/>
        </w:rPr>
        <w:t>The rationale of this study lies in the fact that the selected variables – customer satisfaction, brand image, and brand loyalty – and their relationship is considered a huge concern for the existing business world. Organisations are keen to determine the relationship and work around these variables to ensure customer satisfaction and improve brand image and loyalty</w:t>
      </w:r>
      <w:r w:rsidR="00C44EE4" w:rsidRPr="008625CC">
        <w:rPr>
          <w:rFonts w:ascii="Arial" w:hAnsi="Arial" w:cs="Arial"/>
        </w:rPr>
        <w:t xml:space="preserve"> (</w:t>
      </w:r>
      <w:r w:rsidR="00B23065" w:rsidRPr="008625CC">
        <w:rPr>
          <w:rFonts w:ascii="Arial" w:hAnsi="Arial" w:cs="Arial"/>
        </w:rPr>
        <w:t>Chang, 2020)</w:t>
      </w:r>
      <w:r w:rsidRPr="008625CC">
        <w:rPr>
          <w:rFonts w:ascii="Arial" w:hAnsi="Arial" w:cs="Arial"/>
        </w:rPr>
        <w:t>. However, it is essential to find out how positive brand image and customer satisfaction are necessary for brand loyalty – the issue this research is focused on.</w:t>
      </w:r>
    </w:p>
    <w:p w14:paraId="39A15E43" w14:textId="77777777" w:rsidR="00F028BA" w:rsidRPr="008625CC" w:rsidRDefault="00427E58" w:rsidP="008625CC">
      <w:pPr>
        <w:pStyle w:val="Heading2"/>
        <w:spacing w:line="360" w:lineRule="auto"/>
      </w:pPr>
      <w:bookmarkStart w:id="9" w:name="_Toc122765371"/>
      <w:bookmarkStart w:id="10" w:name="_Toc123556448"/>
      <w:r w:rsidRPr="008625CC">
        <w:t>1.3 Research Questions</w:t>
      </w:r>
      <w:bookmarkEnd w:id="9"/>
      <w:bookmarkEnd w:id="10"/>
    </w:p>
    <w:p w14:paraId="7EA9F366" w14:textId="77777777" w:rsidR="007B27C1" w:rsidRPr="008625CC" w:rsidRDefault="00427E58" w:rsidP="008625CC">
      <w:pPr>
        <w:spacing w:line="360" w:lineRule="auto"/>
        <w:rPr>
          <w:rFonts w:ascii="Arial" w:hAnsi="Arial" w:cs="Arial"/>
        </w:rPr>
      </w:pPr>
      <w:r w:rsidRPr="008625CC">
        <w:rPr>
          <w:rFonts w:ascii="Arial" w:hAnsi="Arial" w:cs="Arial"/>
        </w:rPr>
        <w:t>•</w:t>
      </w:r>
      <w:r w:rsidRPr="008625CC">
        <w:rPr>
          <w:rFonts w:ascii="Arial" w:hAnsi="Arial" w:cs="Arial"/>
        </w:rPr>
        <w:tab/>
        <w:t>What is the brand image of Apple?</w:t>
      </w:r>
    </w:p>
    <w:p w14:paraId="58EB7FB2" w14:textId="77777777" w:rsidR="007B27C1" w:rsidRPr="008625CC" w:rsidRDefault="00427E58" w:rsidP="008625CC">
      <w:pPr>
        <w:spacing w:line="360" w:lineRule="auto"/>
        <w:rPr>
          <w:rFonts w:ascii="Arial" w:hAnsi="Arial" w:cs="Arial"/>
        </w:rPr>
      </w:pPr>
      <w:r w:rsidRPr="008625CC">
        <w:rPr>
          <w:rFonts w:ascii="Arial" w:hAnsi="Arial" w:cs="Arial"/>
        </w:rPr>
        <w:t>•</w:t>
      </w:r>
      <w:r w:rsidRPr="008625CC">
        <w:rPr>
          <w:rFonts w:ascii="Arial" w:hAnsi="Arial" w:cs="Arial"/>
        </w:rPr>
        <w:tab/>
        <w:t>How to improve customer satisfaction with Apple customers?</w:t>
      </w:r>
    </w:p>
    <w:p w14:paraId="5D8EC261" w14:textId="77777777" w:rsidR="007B27C1" w:rsidRPr="008625CC" w:rsidRDefault="00427E58" w:rsidP="008625CC">
      <w:pPr>
        <w:spacing w:line="360" w:lineRule="auto"/>
        <w:rPr>
          <w:rFonts w:ascii="Arial" w:hAnsi="Arial" w:cs="Arial"/>
        </w:rPr>
      </w:pPr>
      <w:r w:rsidRPr="008625CC">
        <w:rPr>
          <w:rFonts w:ascii="Arial" w:hAnsi="Arial" w:cs="Arial"/>
        </w:rPr>
        <w:t>•</w:t>
      </w:r>
      <w:r w:rsidRPr="008625CC">
        <w:rPr>
          <w:rFonts w:ascii="Arial" w:hAnsi="Arial" w:cs="Arial"/>
        </w:rPr>
        <w:tab/>
        <w:t>Does brand image or customer satisfaction has the greatest impact on brand loyalty?</w:t>
      </w:r>
    </w:p>
    <w:p w14:paraId="48C3E099" w14:textId="77777777" w:rsidR="00F028BA" w:rsidRPr="008625CC" w:rsidRDefault="00427E58" w:rsidP="008625CC">
      <w:pPr>
        <w:pStyle w:val="Heading2"/>
        <w:spacing w:line="360" w:lineRule="auto"/>
      </w:pPr>
      <w:bookmarkStart w:id="11" w:name="_Toc122765372"/>
      <w:bookmarkStart w:id="12" w:name="_Toc123556449"/>
      <w:r w:rsidRPr="008625CC">
        <w:lastRenderedPageBreak/>
        <w:t>1.4 Research Aim</w:t>
      </w:r>
      <w:bookmarkEnd w:id="11"/>
      <w:bookmarkEnd w:id="12"/>
    </w:p>
    <w:p w14:paraId="1D8C33DD" w14:textId="77777777" w:rsidR="00DB4621" w:rsidRPr="008625CC" w:rsidRDefault="00427E58" w:rsidP="008625CC">
      <w:pPr>
        <w:spacing w:line="360" w:lineRule="auto"/>
        <w:jc w:val="both"/>
        <w:rPr>
          <w:rFonts w:ascii="Arial" w:hAnsi="Arial" w:cs="Arial"/>
        </w:rPr>
      </w:pPr>
      <w:r w:rsidRPr="008625CC">
        <w:rPr>
          <w:rFonts w:ascii="Arial" w:hAnsi="Arial" w:cs="Arial"/>
        </w:rPr>
        <w:t>This research aims to investigate how customer satisfaction and brand image influence brand loyalty by studying the case of Apple.</w:t>
      </w:r>
    </w:p>
    <w:p w14:paraId="26AE5671" w14:textId="77777777" w:rsidR="00F028BA" w:rsidRPr="008625CC" w:rsidRDefault="00427E58" w:rsidP="008625CC">
      <w:pPr>
        <w:pStyle w:val="Heading2"/>
        <w:spacing w:line="360" w:lineRule="auto"/>
      </w:pPr>
      <w:bookmarkStart w:id="13" w:name="_Toc122765373"/>
      <w:bookmarkStart w:id="14" w:name="_Toc123556450"/>
      <w:r w:rsidRPr="008625CC">
        <w:t>1.5 Research Objectives</w:t>
      </w:r>
      <w:bookmarkEnd w:id="13"/>
      <w:bookmarkEnd w:id="14"/>
    </w:p>
    <w:p w14:paraId="0936E686" w14:textId="77777777" w:rsidR="006D5CD8" w:rsidRPr="008625CC" w:rsidRDefault="00427E58" w:rsidP="008625CC">
      <w:pPr>
        <w:pStyle w:val="ListParagraph"/>
        <w:numPr>
          <w:ilvl w:val="0"/>
          <w:numId w:val="2"/>
        </w:numPr>
        <w:spacing w:line="360" w:lineRule="auto"/>
        <w:ind w:left="360"/>
        <w:jc w:val="both"/>
        <w:rPr>
          <w:rFonts w:ascii="Arial" w:hAnsi="Arial" w:cs="Arial"/>
        </w:rPr>
      </w:pPr>
      <w:r w:rsidRPr="008625CC">
        <w:rPr>
          <w:rFonts w:ascii="Arial" w:hAnsi="Arial" w:cs="Arial"/>
        </w:rPr>
        <w:t>To find out the key factors that influence Apple’s brand image</w:t>
      </w:r>
    </w:p>
    <w:p w14:paraId="1A36625F" w14:textId="77777777" w:rsidR="00DB4621" w:rsidRPr="008625CC" w:rsidRDefault="00427E58" w:rsidP="008625CC">
      <w:pPr>
        <w:pStyle w:val="ListParagraph"/>
        <w:numPr>
          <w:ilvl w:val="0"/>
          <w:numId w:val="2"/>
        </w:numPr>
        <w:spacing w:line="360" w:lineRule="auto"/>
        <w:ind w:left="360"/>
        <w:jc w:val="both"/>
        <w:rPr>
          <w:rFonts w:ascii="Arial" w:hAnsi="Arial" w:cs="Arial"/>
        </w:rPr>
      </w:pPr>
      <w:r w:rsidRPr="008625CC">
        <w:rPr>
          <w:rFonts w:ascii="Arial" w:hAnsi="Arial" w:cs="Arial"/>
        </w:rPr>
        <w:t>To evaluate how a higher level of client satisfaction will ensure better brand loyalty.</w:t>
      </w:r>
    </w:p>
    <w:p w14:paraId="33689920" w14:textId="77777777" w:rsidR="00461314" w:rsidRPr="008625CC" w:rsidRDefault="00427E58" w:rsidP="008625CC">
      <w:pPr>
        <w:pStyle w:val="ListParagraph"/>
        <w:numPr>
          <w:ilvl w:val="0"/>
          <w:numId w:val="2"/>
        </w:numPr>
        <w:spacing w:line="360" w:lineRule="auto"/>
        <w:ind w:left="360"/>
        <w:jc w:val="both"/>
        <w:rPr>
          <w:rFonts w:ascii="Arial" w:hAnsi="Arial" w:cs="Arial"/>
        </w:rPr>
      </w:pPr>
      <w:r w:rsidRPr="008625CC">
        <w:rPr>
          <w:rFonts w:ascii="Arial" w:hAnsi="Arial" w:cs="Arial"/>
        </w:rPr>
        <w:t>To analyse</w:t>
      </w:r>
      <w:r w:rsidR="006D5CD8" w:rsidRPr="008625CC">
        <w:rPr>
          <w:rFonts w:ascii="Arial" w:hAnsi="Arial" w:cs="Arial"/>
        </w:rPr>
        <w:t xml:space="preserve"> the ways in which the level of </w:t>
      </w:r>
      <w:r w:rsidRPr="008625CC">
        <w:rPr>
          <w:rFonts w:ascii="Arial" w:hAnsi="Arial" w:cs="Arial"/>
        </w:rPr>
        <w:t>customer satisfaction can be improved for Apple</w:t>
      </w:r>
      <w:r w:rsidR="006D5CD8" w:rsidRPr="008625CC">
        <w:rPr>
          <w:rFonts w:ascii="Arial" w:hAnsi="Arial" w:cs="Arial"/>
        </w:rPr>
        <w:t>.</w:t>
      </w:r>
    </w:p>
    <w:p w14:paraId="4EC72675" w14:textId="77777777" w:rsidR="001D2654" w:rsidRPr="008625CC" w:rsidRDefault="00427E58" w:rsidP="008625CC">
      <w:pPr>
        <w:pStyle w:val="Heading2"/>
        <w:spacing w:line="360" w:lineRule="auto"/>
      </w:pPr>
      <w:bookmarkStart w:id="15" w:name="_Toc122765374"/>
      <w:bookmarkStart w:id="16" w:name="_Toc123556451"/>
      <w:r w:rsidRPr="008625CC">
        <w:t>1.6 Significance of the Study</w:t>
      </w:r>
      <w:bookmarkEnd w:id="15"/>
      <w:bookmarkEnd w:id="16"/>
    </w:p>
    <w:p w14:paraId="491B3B6F" w14:textId="77777777" w:rsidR="00F028BA" w:rsidRPr="008625CC" w:rsidRDefault="00427E58" w:rsidP="008625CC">
      <w:pPr>
        <w:spacing w:line="360" w:lineRule="auto"/>
        <w:jc w:val="both"/>
        <w:rPr>
          <w:rFonts w:ascii="Arial" w:hAnsi="Arial" w:cs="Arial"/>
        </w:rPr>
      </w:pPr>
      <w:r w:rsidRPr="008625CC">
        <w:rPr>
          <w:rFonts w:ascii="Arial" w:hAnsi="Arial" w:cs="Arial"/>
        </w:rPr>
        <w:t xml:space="preserve">This research highlights </w:t>
      </w:r>
      <w:r w:rsidR="006D5CD8" w:rsidRPr="008625CC">
        <w:rPr>
          <w:rFonts w:ascii="Arial" w:hAnsi="Arial" w:cs="Arial"/>
        </w:rPr>
        <w:t>how brand loyalty is influenced by customer satisfaction and brand image</w:t>
      </w:r>
      <w:r w:rsidRPr="008625CC">
        <w:rPr>
          <w:rFonts w:ascii="Arial" w:hAnsi="Arial" w:cs="Arial"/>
        </w:rPr>
        <w:t xml:space="preserve">. </w:t>
      </w:r>
      <w:r w:rsidR="0039268B" w:rsidRPr="008625CC">
        <w:rPr>
          <w:rFonts w:ascii="Arial" w:hAnsi="Arial" w:cs="Arial"/>
        </w:rPr>
        <w:t>Research</w:t>
      </w:r>
      <w:r w:rsidR="007936FE" w:rsidRPr="008625CC">
        <w:rPr>
          <w:rFonts w:ascii="Arial" w:hAnsi="Arial" w:cs="Arial"/>
        </w:rPr>
        <w:t xml:space="preserve"> </w:t>
      </w:r>
      <w:r w:rsidR="00924C95" w:rsidRPr="008625CC">
        <w:rPr>
          <w:rFonts w:ascii="Arial" w:hAnsi="Arial" w:cs="Arial"/>
        </w:rPr>
        <w:t xml:space="preserve">by </w:t>
      </w:r>
      <w:bookmarkStart w:id="17" w:name="_Hlk117782623"/>
      <w:r w:rsidR="00924C95" w:rsidRPr="008625CC">
        <w:rPr>
          <w:rFonts w:ascii="Arial" w:hAnsi="Arial" w:cs="Arial"/>
          <w:lang w:val="en-US"/>
        </w:rPr>
        <w:t>Sürücü</w:t>
      </w:r>
      <w:bookmarkEnd w:id="17"/>
      <w:r w:rsidR="00924C95" w:rsidRPr="008625CC">
        <w:rPr>
          <w:rFonts w:ascii="Arial" w:hAnsi="Arial" w:cs="Arial"/>
          <w:lang w:val="en-US"/>
        </w:rPr>
        <w:t>, Öztürk, Okumus and Bilgihan (2019)</w:t>
      </w:r>
      <w:r w:rsidRPr="008625CC">
        <w:rPr>
          <w:rFonts w:ascii="Arial" w:hAnsi="Arial" w:cs="Arial"/>
        </w:rPr>
        <w:t xml:space="preserve"> </w:t>
      </w:r>
      <w:r w:rsidR="00404DB7" w:rsidRPr="008625CC">
        <w:rPr>
          <w:rFonts w:ascii="Arial" w:hAnsi="Arial" w:cs="Arial"/>
        </w:rPr>
        <w:t>reveals that businesses can boost their profitability by 50% to 75% if they are able to retain 10</w:t>
      </w:r>
      <w:r w:rsidRPr="008625CC">
        <w:rPr>
          <w:rFonts w:ascii="Arial" w:hAnsi="Arial" w:cs="Arial"/>
        </w:rPr>
        <w:t xml:space="preserve">% of their customers. The </w:t>
      </w:r>
      <w:r w:rsidR="00404DB7" w:rsidRPr="008625CC">
        <w:rPr>
          <w:rFonts w:ascii="Arial" w:hAnsi="Arial" w:cs="Arial"/>
        </w:rPr>
        <w:t xml:space="preserve">influence </w:t>
      </w:r>
      <w:r w:rsidRPr="008625CC">
        <w:rPr>
          <w:rFonts w:ascii="Arial" w:hAnsi="Arial" w:cs="Arial"/>
        </w:rPr>
        <w:t xml:space="preserve">of brand loyalty on business profitability has </w:t>
      </w:r>
      <w:r w:rsidR="00404DB7" w:rsidRPr="008625CC">
        <w:rPr>
          <w:rFonts w:ascii="Arial" w:hAnsi="Arial" w:cs="Arial"/>
        </w:rPr>
        <w:t xml:space="preserve">doubled its significance, which </w:t>
      </w:r>
      <w:r w:rsidRPr="008625CC">
        <w:rPr>
          <w:rFonts w:ascii="Arial" w:hAnsi="Arial" w:cs="Arial"/>
        </w:rPr>
        <w:t xml:space="preserve">requires </w:t>
      </w:r>
      <w:r w:rsidR="00404DB7" w:rsidRPr="008625CC">
        <w:rPr>
          <w:rFonts w:ascii="Arial" w:hAnsi="Arial" w:cs="Arial"/>
        </w:rPr>
        <w:t xml:space="preserve">firms </w:t>
      </w:r>
      <w:r w:rsidRPr="008625CC">
        <w:rPr>
          <w:rFonts w:ascii="Arial" w:hAnsi="Arial" w:cs="Arial"/>
        </w:rPr>
        <w:t xml:space="preserve">to take </w:t>
      </w:r>
      <w:r w:rsidR="00404DB7" w:rsidRPr="008625CC">
        <w:rPr>
          <w:rFonts w:ascii="Arial" w:hAnsi="Arial" w:cs="Arial"/>
        </w:rPr>
        <w:t xml:space="preserve">major </w:t>
      </w:r>
      <w:r w:rsidRPr="008625CC">
        <w:rPr>
          <w:rFonts w:ascii="Arial" w:hAnsi="Arial" w:cs="Arial"/>
        </w:rPr>
        <w:t xml:space="preserve">steps </w:t>
      </w:r>
      <w:r w:rsidR="00404DB7" w:rsidRPr="008625CC">
        <w:rPr>
          <w:rFonts w:ascii="Arial" w:hAnsi="Arial" w:cs="Arial"/>
        </w:rPr>
        <w:t xml:space="preserve">to maintain </w:t>
      </w:r>
      <w:r w:rsidRPr="008625CC">
        <w:rPr>
          <w:rFonts w:ascii="Arial" w:hAnsi="Arial" w:cs="Arial"/>
        </w:rPr>
        <w:t>customer</w:t>
      </w:r>
      <w:r w:rsidR="00404DB7" w:rsidRPr="008625CC">
        <w:rPr>
          <w:rFonts w:ascii="Arial" w:hAnsi="Arial" w:cs="Arial"/>
        </w:rPr>
        <w:t xml:space="preserve"> loyalty.</w:t>
      </w:r>
      <w:r w:rsidR="007478E8" w:rsidRPr="008625CC">
        <w:rPr>
          <w:rFonts w:ascii="Arial" w:hAnsi="Arial" w:cs="Arial"/>
        </w:rPr>
        <w:t xml:space="preserve"> According to </w:t>
      </w:r>
      <w:r w:rsidR="00924C95" w:rsidRPr="008625CC">
        <w:rPr>
          <w:rFonts w:ascii="Arial" w:hAnsi="Arial" w:cs="Arial"/>
          <w:lang w:val="en-US"/>
        </w:rPr>
        <w:t xml:space="preserve">Atulkar </w:t>
      </w:r>
      <w:r w:rsidR="00404DB7" w:rsidRPr="008625CC">
        <w:rPr>
          <w:rFonts w:ascii="Arial" w:hAnsi="Arial" w:cs="Arial"/>
        </w:rPr>
        <w:t>(</w:t>
      </w:r>
      <w:r w:rsidR="00924C95" w:rsidRPr="008625CC">
        <w:rPr>
          <w:rFonts w:ascii="Arial" w:hAnsi="Arial" w:cs="Arial"/>
        </w:rPr>
        <w:t>2020</w:t>
      </w:r>
      <w:r w:rsidR="00404DB7" w:rsidRPr="008625CC">
        <w:rPr>
          <w:rFonts w:ascii="Arial" w:hAnsi="Arial" w:cs="Arial"/>
        </w:rPr>
        <w:t>)</w:t>
      </w:r>
      <w:r w:rsidR="007478E8" w:rsidRPr="008625CC">
        <w:rPr>
          <w:rFonts w:ascii="Arial" w:hAnsi="Arial" w:cs="Arial"/>
        </w:rPr>
        <w:t>,</w:t>
      </w:r>
      <w:r w:rsidR="00404DB7" w:rsidRPr="008625CC">
        <w:rPr>
          <w:rFonts w:ascii="Arial" w:hAnsi="Arial" w:cs="Arial"/>
        </w:rPr>
        <w:t xml:space="preserve"> customer loyalty </w:t>
      </w:r>
      <w:r w:rsidR="007478E8" w:rsidRPr="008625CC">
        <w:rPr>
          <w:rFonts w:ascii="Arial" w:hAnsi="Arial" w:cs="Arial"/>
        </w:rPr>
        <w:t xml:space="preserve">acts as </w:t>
      </w:r>
      <w:r w:rsidR="00404DB7" w:rsidRPr="008625CC">
        <w:rPr>
          <w:rFonts w:ascii="Arial" w:hAnsi="Arial" w:cs="Arial"/>
        </w:rPr>
        <w:t xml:space="preserve">a foundation for </w:t>
      </w:r>
      <w:r w:rsidR="007478E8" w:rsidRPr="008625CC">
        <w:rPr>
          <w:rFonts w:ascii="Arial" w:hAnsi="Arial" w:cs="Arial"/>
        </w:rPr>
        <w:t>an organisation</w:t>
      </w:r>
      <w:r w:rsidR="00404DB7" w:rsidRPr="008625CC">
        <w:rPr>
          <w:rFonts w:ascii="Arial" w:hAnsi="Arial" w:cs="Arial"/>
        </w:rPr>
        <w:t xml:space="preserve"> to </w:t>
      </w:r>
      <w:r w:rsidR="007478E8" w:rsidRPr="008625CC">
        <w:rPr>
          <w:rFonts w:ascii="Arial" w:hAnsi="Arial" w:cs="Arial"/>
        </w:rPr>
        <w:t>evaluate its promotional</w:t>
      </w:r>
      <w:r w:rsidR="00404DB7" w:rsidRPr="008625CC">
        <w:rPr>
          <w:rFonts w:ascii="Arial" w:hAnsi="Arial" w:cs="Arial"/>
        </w:rPr>
        <w:t xml:space="preserve"> strategy, </w:t>
      </w:r>
      <w:r w:rsidR="007478E8" w:rsidRPr="008625CC">
        <w:rPr>
          <w:rFonts w:ascii="Arial" w:hAnsi="Arial" w:cs="Arial"/>
        </w:rPr>
        <w:t>customer relationship management</w:t>
      </w:r>
      <w:r w:rsidR="00404DB7" w:rsidRPr="008625CC">
        <w:rPr>
          <w:rFonts w:ascii="Arial" w:hAnsi="Arial" w:cs="Arial"/>
        </w:rPr>
        <w:t xml:space="preserve">, and value creation </w:t>
      </w:r>
      <w:r w:rsidR="007478E8" w:rsidRPr="008625CC">
        <w:rPr>
          <w:rFonts w:ascii="Arial" w:hAnsi="Arial" w:cs="Arial"/>
        </w:rPr>
        <w:t>plan</w:t>
      </w:r>
      <w:r w:rsidR="00404DB7" w:rsidRPr="008625CC">
        <w:rPr>
          <w:rFonts w:ascii="Arial" w:hAnsi="Arial" w:cs="Arial"/>
        </w:rPr>
        <w:t xml:space="preserve">. </w:t>
      </w:r>
      <w:r w:rsidR="00822003" w:rsidRPr="008625CC">
        <w:rPr>
          <w:rFonts w:ascii="Arial" w:hAnsi="Arial" w:cs="Arial"/>
        </w:rPr>
        <w:t xml:space="preserve">This </w:t>
      </w:r>
      <w:r w:rsidR="00404DB7" w:rsidRPr="008625CC">
        <w:rPr>
          <w:rFonts w:ascii="Arial" w:hAnsi="Arial" w:cs="Arial"/>
        </w:rPr>
        <w:t xml:space="preserve">study </w:t>
      </w:r>
      <w:r w:rsidR="00822003" w:rsidRPr="008625CC">
        <w:rPr>
          <w:rFonts w:ascii="Arial" w:hAnsi="Arial" w:cs="Arial"/>
        </w:rPr>
        <w:t xml:space="preserve">will develop a </w:t>
      </w:r>
      <w:r w:rsidR="00404DB7" w:rsidRPr="008625CC">
        <w:rPr>
          <w:rFonts w:ascii="Arial" w:hAnsi="Arial" w:cs="Arial"/>
        </w:rPr>
        <w:t xml:space="preserve">conceptual framework of brand image </w:t>
      </w:r>
      <w:r w:rsidR="00822003" w:rsidRPr="008625CC">
        <w:rPr>
          <w:rFonts w:ascii="Arial" w:hAnsi="Arial" w:cs="Arial"/>
        </w:rPr>
        <w:t xml:space="preserve">and </w:t>
      </w:r>
      <w:r w:rsidR="00404DB7" w:rsidRPr="008625CC">
        <w:rPr>
          <w:rFonts w:ascii="Arial" w:hAnsi="Arial" w:cs="Arial"/>
        </w:rPr>
        <w:t xml:space="preserve">customer </w:t>
      </w:r>
      <w:r w:rsidR="00822003" w:rsidRPr="008625CC">
        <w:rPr>
          <w:rFonts w:ascii="Arial" w:hAnsi="Arial" w:cs="Arial"/>
        </w:rPr>
        <w:t xml:space="preserve">satisfaction on brand </w:t>
      </w:r>
      <w:r w:rsidR="00404DB7" w:rsidRPr="008625CC">
        <w:rPr>
          <w:rFonts w:ascii="Arial" w:hAnsi="Arial" w:cs="Arial"/>
        </w:rPr>
        <w:t>loyalty.</w:t>
      </w:r>
      <w:r w:rsidR="00822003" w:rsidRPr="008625CC">
        <w:rPr>
          <w:rFonts w:ascii="Arial" w:hAnsi="Arial" w:cs="Arial"/>
        </w:rPr>
        <w:t xml:space="preserve"> And hence, it will contribute to the existing literature on </w:t>
      </w:r>
      <w:r w:rsidR="00404DB7" w:rsidRPr="008625CC">
        <w:rPr>
          <w:rFonts w:ascii="Arial" w:hAnsi="Arial" w:cs="Arial"/>
        </w:rPr>
        <w:t xml:space="preserve">how </w:t>
      </w:r>
      <w:r w:rsidR="001E5CE9" w:rsidRPr="008625CC">
        <w:rPr>
          <w:rFonts w:ascii="Arial" w:hAnsi="Arial" w:cs="Arial"/>
        </w:rPr>
        <w:t xml:space="preserve">brand loyalty is affected by </w:t>
      </w:r>
      <w:r w:rsidR="00822003" w:rsidRPr="008625CC">
        <w:rPr>
          <w:rFonts w:ascii="Arial" w:hAnsi="Arial" w:cs="Arial"/>
        </w:rPr>
        <w:t xml:space="preserve">brand image </w:t>
      </w:r>
      <w:r w:rsidR="001E5CE9" w:rsidRPr="008625CC">
        <w:rPr>
          <w:rFonts w:ascii="Arial" w:hAnsi="Arial" w:cs="Arial"/>
        </w:rPr>
        <w:t>and customer satisfaction</w:t>
      </w:r>
      <w:r w:rsidR="00822003" w:rsidRPr="008625CC">
        <w:rPr>
          <w:rFonts w:ascii="Arial" w:hAnsi="Arial" w:cs="Arial"/>
        </w:rPr>
        <w:t>, focusing on Apple</w:t>
      </w:r>
      <w:r w:rsidR="00404DB7" w:rsidRPr="008625CC">
        <w:rPr>
          <w:rFonts w:ascii="Arial" w:hAnsi="Arial" w:cs="Arial"/>
        </w:rPr>
        <w:t xml:space="preserve">. </w:t>
      </w:r>
      <w:r w:rsidR="00644B6E" w:rsidRPr="008625CC">
        <w:rPr>
          <w:rFonts w:ascii="Arial" w:hAnsi="Arial" w:cs="Arial"/>
        </w:rPr>
        <w:t xml:space="preserve">This research will likely contribute by having </w:t>
      </w:r>
      <w:bookmarkStart w:id="18" w:name="_Hlk122764256"/>
      <w:r w:rsidR="00644B6E" w:rsidRPr="008625CC">
        <w:rPr>
          <w:rFonts w:ascii="Arial" w:hAnsi="Arial" w:cs="Arial"/>
        </w:rPr>
        <w:t xml:space="preserve">theoretical and experiential evidence on the </w:t>
      </w:r>
      <w:r w:rsidR="00A5502F" w:rsidRPr="008625CC">
        <w:rPr>
          <w:rFonts w:ascii="Arial" w:hAnsi="Arial" w:cs="Arial"/>
        </w:rPr>
        <w:t>relationship</w:t>
      </w:r>
      <w:r w:rsidR="00644B6E" w:rsidRPr="008625CC">
        <w:rPr>
          <w:rFonts w:ascii="Arial" w:hAnsi="Arial" w:cs="Arial"/>
        </w:rPr>
        <w:t xml:space="preserve"> </w:t>
      </w:r>
      <w:r w:rsidR="00A5502F" w:rsidRPr="008625CC">
        <w:rPr>
          <w:rFonts w:ascii="Arial" w:hAnsi="Arial" w:cs="Arial"/>
        </w:rPr>
        <w:t xml:space="preserve">that exists </w:t>
      </w:r>
      <w:r w:rsidR="00644B6E" w:rsidRPr="008625CC">
        <w:rPr>
          <w:rFonts w:ascii="Arial" w:hAnsi="Arial" w:cs="Arial"/>
        </w:rPr>
        <w:t xml:space="preserve">between brand image and brand loyalty at Apple. </w:t>
      </w:r>
      <w:bookmarkEnd w:id="18"/>
      <w:r w:rsidR="009D4879" w:rsidRPr="008625CC">
        <w:rPr>
          <w:rFonts w:ascii="Arial" w:hAnsi="Arial" w:cs="Arial"/>
        </w:rPr>
        <w:t>Therefore</w:t>
      </w:r>
      <w:r w:rsidR="00644B6E" w:rsidRPr="008625CC">
        <w:rPr>
          <w:rFonts w:ascii="Arial" w:hAnsi="Arial" w:cs="Arial"/>
        </w:rPr>
        <w:t xml:space="preserve">, after </w:t>
      </w:r>
      <w:r w:rsidR="009D4879" w:rsidRPr="008625CC">
        <w:rPr>
          <w:rFonts w:ascii="Arial" w:hAnsi="Arial" w:cs="Arial"/>
        </w:rPr>
        <w:t>the completion</w:t>
      </w:r>
      <w:r w:rsidR="00644B6E" w:rsidRPr="008625CC">
        <w:rPr>
          <w:rFonts w:ascii="Arial" w:hAnsi="Arial" w:cs="Arial"/>
        </w:rPr>
        <w:t xml:space="preserve"> of </w:t>
      </w:r>
      <w:r w:rsidR="009D4879" w:rsidRPr="008625CC">
        <w:rPr>
          <w:rFonts w:ascii="Arial" w:hAnsi="Arial" w:cs="Arial"/>
        </w:rPr>
        <w:t>this study</w:t>
      </w:r>
      <w:r w:rsidR="00644B6E" w:rsidRPr="008625CC">
        <w:rPr>
          <w:rFonts w:ascii="Arial" w:hAnsi="Arial" w:cs="Arial"/>
        </w:rPr>
        <w:t xml:space="preserve">, many </w:t>
      </w:r>
      <w:r w:rsidR="008761A5" w:rsidRPr="008625CC">
        <w:rPr>
          <w:rFonts w:ascii="Arial" w:hAnsi="Arial" w:cs="Arial"/>
        </w:rPr>
        <w:t>researchers</w:t>
      </w:r>
      <w:r w:rsidR="009D4879" w:rsidRPr="008625CC">
        <w:rPr>
          <w:rFonts w:ascii="Arial" w:hAnsi="Arial" w:cs="Arial"/>
        </w:rPr>
        <w:t>, as well as businesses</w:t>
      </w:r>
      <w:r w:rsidR="00644B6E" w:rsidRPr="008625CC">
        <w:rPr>
          <w:rFonts w:ascii="Arial" w:hAnsi="Arial" w:cs="Arial"/>
        </w:rPr>
        <w:t xml:space="preserve">, </w:t>
      </w:r>
      <w:r w:rsidR="008761A5" w:rsidRPr="008625CC">
        <w:rPr>
          <w:rFonts w:ascii="Arial" w:hAnsi="Arial" w:cs="Arial"/>
        </w:rPr>
        <w:t>can be</w:t>
      </w:r>
      <w:r w:rsidR="00644B6E" w:rsidRPr="008625CC">
        <w:rPr>
          <w:rFonts w:ascii="Arial" w:hAnsi="Arial" w:cs="Arial"/>
        </w:rPr>
        <w:t xml:space="preserve"> benefit</w:t>
      </w:r>
      <w:r w:rsidR="008761A5" w:rsidRPr="008625CC">
        <w:rPr>
          <w:rFonts w:ascii="Arial" w:hAnsi="Arial" w:cs="Arial"/>
        </w:rPr>
        <w:t>ted</w:t>
      </w:r>
      <w:r w:rsidR="00644B6E" w:rsidRPr="008625CC">
        <w:rPr>
          <w:rFonts w:ascii="Arial" w:hAnsi="Arial" w:cs="Arial"/>
        </w:rPr>
        <w:t xml:space="preserve"> from the results</w:t>
      </w:r>
      <w:r w:rsidR="008761A5" w:rsidRPr="008625CC">
        <w:rPr>
          <w:rFonts w:ascii="Arial" w:hAnsi="Arial" w:cs="Arial"/>
        </w:rPr>
        <w:t>.</w:t>
      </w:r>
    </w:p>
    <w:p w14:paraId="34C3DE80" w14:textId="77777777" w:rsidR="00DB4621" w:rsidRPr="008625CC" w:rsidRDefault="00427E58" w:rsidP="008625CC">
      <w:pPr>
        <w:pStyle w:val="Heading2"/>
        <w:spacing w:line="360" w:lineRule="auto"/>
      </w:pPr>
      <w:bookmarkStart w:id="19" w:name="_Toc122765375"/>
      <w:bookmarkStart w:id="20" w:name="_Toc123556452"/>
      <w:r w:rsidRPr="008625CC">
        <w:t>1.7 Chapter Summary</w:t>
      </w:r>
      <w:bookmarkEnd w:id="19"/>
      <w:bookmarkEnd w:id="20"/>
    </w:p>
    <w:p w14:paraId="593BB1C9" w14:textId="77777777" w:rsidR="006E17E4" w:rsidRPr="008625CC" w:rsidRDefault="00427E58" w:rsidP="008625CC">
      <w:pPr>
        <w:spacing w:line="360" w:lineRule="auto"/>
        <w:jc w:val="both"/>
        <w:rPr>
          <w:rFonts w:ascii="Arial" w:hAnsi="Arial" w:cs="Arial"/>
        </w:rPr>
      </w:pPr>
      <w:r w:rsidRPr="008625CC">
        <w:rPr>
          <w:rFonts w:ascii="Arial" w:hAnsi="Arial" w:cs="Arial"/>
        </w:rPr>
        <w:t>This chapter</w:t>
      </w:r>
      <w:r w:rsidR="00FF4B69" w:rsidRPr="008625CC">
        <w:rPr>
          <w:rFonts w:ascii="Arial" w:hAnsi="Arial" w:cs="Arial"/>
        </w:rPr>
        <w:t xml:space="preserve"> has provided this paper's overall </w:t>
      </w:r>
      <w:r w:rsidR="001C0188" w:rsidRPr="008625CC">
        <w:rPr>
          <w:rFonts w:ascii="Arial" w:hAnsi="Arial" w:cs="Arial"/>
        </w:rPr>
        <w:t>direction and concept</w:t>
      </w:r>
      <w:r w:rsidR="00FF4B69" w:rsidRPr="008625CC">
        <w:rPr>
          <w:rFonts w:ascii="Arial" w:hAnsi="Arial" w:cs="Arial"/>
        </w:rPr>
        <w:t xml:space="preserve">. </w:t>
      </w:r>
      <w:r w:rsidR="001C0188" w:rsidRPr="008625CC">
        <w:rPr>
          <w:rFonts w:ascii="Arial" w:hAnsi="Arial" w:cs="Arial"/>
        </w:rPr>
        <w:t xml:space="preserve">It emphasised the significance </w:t>
      </w:r>
      <w:r w:rsidR="00FF4B69" w:rsidRPr="008625CC">
        <w:rPr>
          <w:rFonts w:ascii="Arial" w:hAnsi="Arial" w:cs="Arial"/>
        </w:rPr>
        <w:t>of customer satisfaction</w:t>
      </w:r>
      <w:r w:rsidR="001C0188" w:rsidRPr="008625CC">
        <w:rPr>
          <w:rFonts w:ascii="Arial" w:hAnsi="Arial" w:cs="Arial"/>
        </w:rPr>
        <w:t>, brand image</w:t>
      </w:r>
      <w:r w:rsidR="00FF4B69" w:rsidRPr="008625CC">
        <w:rPr>
          <w:rFonts w:ascii="Arial" w:hAnsi="Arial" w:cs="Arial"/>
        </w:rPr>
        <w:t xml:space="preserve"> and brand loyalty. </w:t>
      </w:r>
      <w:r w:rsidR="001C0188" w:rsidRPr="008625CC">
        <w:rPr>
          <w:rFonts w:ascii="Arial" w:hAnsi="Arial" w:cs="Arial"/>
        </w:rPr>
        <w:t xml:space="preserve">This chapter further highlighted the </w:t>
      </w:r>
      <w:r w:rsidR="00FF4B69" w:rsidRPr="008625CC">
        <w:rPr>
          <w:rFonts w:ascii="Arial" w:hAnsi="Arial" w:cs="Arial"/>
        </w:rPr>
        <w:t>research</w:t>
      </w:r>
      <w:r w:rsidR="001C0188" w:rsidRPr="008625CC">
        <w:rPr>
          <w:rFonts w:ascii="Arial" w:hAnsi="Arial" w:cs="Arial"/>
        </w:rPr>
        <w:t xml:space="preserve"> questions, overall aim of the research and</w:t>
      </w:r>
      <w:r w:rsidR="00FF4B69" w:rsidRPr="008625CC">
        <w:rPr>
          <w:rFonts w:ascii="Arial" w:hAnsi="Arial" w:cs="Arial"/>
        </w:rPr>
        <w:t xml:space="preserve"> </w:t>
      </w:r>
      <w:r w:rsidR="001C0188" w:rsidRPr="008625CC">
        <w:rPr>
          <w:rFonts w:ascii="Arial" w:hAnsi="Arial" w:cs="Arial"/>
        </w:rPr>
        <w:t xml:space="preserve">research </w:t>
      </w:r>
      <w:r w:rsidR="00FF4B69" w:rsidRPr="008625CC">
        <w:rPr>
          <w:rFonts w:ascii="Arial" w:hAnsi="Arial" w:cs="Arial"/>
        </w:rPr>
        <w:t>objectives. The researcher has also</w:t>
      </w:r>
      <w:r w:rsidR="001C0188" w:rsidRPr="008625CC">
        <w:rPr>
          <w:rFonts w:ascii="Arial" w:hAnsi="Arial" w:cs="Arial"/>
        </w:rPr>
        <w:t xml:space="preserve"> justified the </w:t>
      </w:r>
      <w:r w:rsidR="00FF4B69" w:rsidRPr="008625CC">
        <w:rPr>
          <w:rFonts w:ascii="Arial" w:hAnsi="Arial" w:cs="Arial"/>
        </w:rPr>
        <w:t xml:space="preserve">rationale </w:t>
      </w:r>
      <w:r w:rsidR="001C0188" w:rsidRPr="008625CC">
        <w:rPr>
          <w:rFonts w:ascii="Arial" w:hAnsi="Arial" w:cs="Arial"/>
        </w:rPr>
        <w:t xml:space="preserve">for selecting this field for research and why it </w:t>
      </w:r>
      <w:r w:rsidR="00FF4B69" w:rsidRPr="008625CC">
        <w:rPr>
          <w:rFonts w:ascii="Arial" w:hAnsi="Arial" w:cs="Arial"/>
        </w:rPr>
        <w:t xml:space="preserve">is </w:t>
      </w:r>
      <w:r w:rsidR="001C0188" w:rsidRPr="008625CC">
        <w:rPr>
          <w:rFonts w:ascii="Arial" w:hAnsi="Arial" w:cs="Arial"/>
        </w:rPr>
        <w:t xml:space="preserve">critical for organisations </w:t>
      </w:r>
      <w:r w:rsidR="00FF4B69" w:rsidRPr="008625CC">
        <w:rPr>
          <w:rFonts w:ascii="Arial" w:hAnsi="Arial" w:cs="Arial"/>
        </w:rPr>
        <w:t>to</w:t>
      </w:r>
      <w:r w:rsidR="001C0188" w:rsidRPr="008625CC">
        <w:rPr>
          <w:rFonts w:ascii="Arial" w:hAnsi="Arial" w:cs="Arial"/>
        </w:rPr>
        <w:t xml:space="preserve"> make</w:t>
      </w:r>
      <w:r w:rsidR="00FF4B69" w:rsidRPr="008625CC">
        <w:rPr>
          <w:rFonts w:ascii="Arial" w:hAnsi="Arial" w:cs="Arial"/>
        </w:rPr>
        <w:t xml:space="preserve"> strategi</w:t>
      </w:r>
      <w:r w:rsidR="001C0188" w:rsidRPr="008625CC">
        <w:rPr>
          <w:rFonts w:ascii="Arial" w:hAnsi="Arial" w:cs="Arial"/>
        </w:rPr>
        <w:t xml:space="preserve">c decisions to improve </w:t>
      </w:r>
      <w:r w:rsidR="00FF4B69" w:rsidRPr="008625CC">
        <w:rPr>
          <w:rFonts w:ascii="Arial" w:hAnsi="Arial" w:cs="Arial"/>
        </w:rPr>
        <w:t>their</w:t>
      </w:r>
      <w:r w:rsidR="00FF6A2A" w:rsidRPr="008625CC">
        <w:rPr>
          <w:rFonts w:ascii="Arial" w:hAnsi="Arial" w:cs="Arial"/>
        </w:rPr>
        <w:t xml:space="preserve"> overall</w:t>
      </w:r>
      <w:r w:rsidR="00FF4B69" w:rsidRPr="008625CC">
        <w:rPr>
          <w:rFonts w:ascii="Arial" w:hAnsi="Arial" w:cs="Arial"/>
        </w:rPr>
        <w:t xml:space="preserve"> customer </w:t>
      </w:r>
      <w:r w:rsidR="001C0188" w:rsidRPr="008625CC">
        <w:rPr>
          <w:rFonts w:ascii="Arial" w:hAnsi="Arial" w:cs="Arial"/>
        </w:rPr>
        <w:t xml:space="preserve">satisfaction. </w:t>
      </w:r>
      <w:r w:rsidR="00FF4B69" w:rsidRPr="008625CC">
        <w:rPr>
          <w:rFonts w:ascii="Arial" w:hAnsi="Arial" w:cs="Arial"/>
        </w:rPr>
        <w:t>And building their loyalty with the organisational brands.</w:t>
      </w:r>
      <w:r w:rsidR="00FF6A2A" w:rsidRPr="008625CC">
        <w:rPr>
          <w:rFonts w:ascii="Arial" w:hAnsi="Arial" w:cs="Arial"/>
        </w:rPr>
        <w:t xml:space="preserve"> </w:t>
      </w:r>
    </w:p>
    <w:p w14:paraId="62204B54" w14:textId="77777777" w:rsidR="008625CC" w:rsidRDefault="00427E58">
      <w:pPr>
        <w:rPr>
          <w:rFonts w:ascii="Arial" w:hAnsi="Arial" w:cs="Arial"/>
          <w:color w:val="2F5496" w:themeColor="accent1" w:themeShade="BF"/>
          <w:sz w:val="32"/>
          <w:szCs w:val="32"/>
        </w:rPr>
      </w:pPr>
      <w:bookmarkStart w:id="21" w:name="_Toc122765376"/>
      <w:r>
        <w:br w:type="page"/>
      </w:r>
    </w:p>
    <w:p w14:paraId="0BF6B128" w14:textId="77777777" w:rsidR="009369CC" w:rsidRPr="008625CC" w:rsidRDefault="00427E58" w:rsidP="008625CC">
      <w:pPr>
        <w:pStyle w:val="Heading1"/>
        <w:spacing w:line="360" w:lineRule="auto"/>
      </w:pPr>
      <w:bookmarkStart w:id="22" w:name="_Toc123556453"/>
      <w:r w:rsidRPr="008625CC">
        <w:lastRenderedPageBreak/>
        <w:t xml:space="preserve">Chapter 2 – </w:t>
      </w:r>
      <w:r w:rsidR="00676062" w:rsidRPr="008625CC">
        <w:t>Literature Review</w:t>
      </w:r>
      <w:bookmarkStart w:id="23" w:name="_Toc118637090"/>
      <w:bookmarkEnd w:id="21"/>
      <w:bookmarkEnd w:id="22"/>
    </w:p>
    <w:p w14:paraId="11F704A1" w14:textId="77777777" w:rsidR="005B79FB" w:rsidRPr="008625CC" w:rsidRDefault="00427E58" w:rsidP="008625CC">
      <w:pPr>
        <w:pStyle w:val="Heading2"/>
        <w:spacing w:line="360" w:lineRule="auto"/>
      </w:pPr>
      <w:bookmarkStart w:id="24" w:name="_Toc122765377"/>
      <w:bookmarkStart w:id="25" w:name="_Toc123556454"/>
      <w:bookmarkEnd w:id="23"/>
      <w:r w:rsidRPr="008625CC">
        <w:t>2.1 Description and Critique of Literature Implications for this Research</w:t>
      </w:r>
      <w:bookmarkEnd w:id="24"/>
      <w:bookmarkEnd w:id="25"/>
    </w:p>
    <w:p w14:paraId="4C7957B3" w14:textId="77777777" w:rsidR="00AD7579" w:rsidRPr="008625CC" w:rsidRDefault="00427E58" w:rsidP="008625CC">
      <w:pPr>
        <w:spacing w:line="360" w:lineRule="auto"/>
        <w:rPr>
          <w:rFonts w:ascii="Arial" w:hAnsi="Arial" w:cs="Arial"/>
        </w:rPr>
      </w:pPr>
      <w:r w:rsidRPr="008625CC">
        <w:rPr>
          <w:rFonts w:ascii="Arial" w:hAnsi="Arial" w:cs="Arial"/>
        </w:rPr>
        <w:t>The purpose of a literature review is to present a thorough review of prior research on a topic that can be undertaken in an empirical study</w:t>
      </w:r>
      <w:r w:rsidR="00EF4F16" w:rsidRPr="008625CC">
        <w:rPr>
          <w:rFonts w:ascii="Arial" w:hAnsi="Arial" w:cs="Arial"/>
        </w:rPr>
        <w:t xml:space="preserve"> (Lim, Kumar and Ali, 2022)</w:t>
      </w:r>
      <w:r w:rsidRPr="008625CC">
        <w:rPr>
          <w:rFonts w:ascii="Arial" w:hAnsi="Arial" w:cs="Arial"/>
        </w:rPr>
        <w:t xml:space="preserve">. </w:t>
      </w:r>
      <w:r w:rsidR="00DF57DF" w:rsidRPr="008625CC">
        <w:rPr>
          <w:rFonts w:ascii="Arial" w:hAnsi="Arial" w:cs="Arial"/>
        </w:rPr>
        <w:t>In this chapter, the researched literature related to the topic will be synthesised and critically analysed. In the process of empirical research, connections will be made between research objectives and theories, and models for the brand image as well as integrated brand image and brand loyalty.</w:t>
      </w:r>
    </w:p>
    <w:p w14:paraId="6626453E" w14:textId="77777777" w:rsidR="00C43F50" w:rsidRPr="008625CC" w:rsidRDefault="00427E58" w:rsidP="008625CC">
      <w:pPr>
        <w:pStyle w:val="Heading3"/>
      </w:pPr>
      <w:r w:rsidRPr="008625CC">
        <w:t xml:space="preserve">    </w:t>
      </w:r>
      <w:bookmarkStart w:id="26" w:name="_Toc122765378"/>
      <w:bookmarkStart w:id="27" w:name="_Toc123556455"/>
      <w:r w:rsidRPr="008625CC">
        <w:t>2.2 Identifying the key concepts</w:t>
      </w:r>
      <w:bookmarkEnd w:id="26"/>
      <w:bookmarkEnd w:id="27"/>
    </w:p>
    <w:p w14:paraId="653B45D8" w14:textId="645D9CD1" w:rsidR="00083C4B" w:rsidRPr="008625CC" w:rsidRDefault="00427E58" w:rsidP="008625CC">
      <w:pPr>
        <w:spacing w:line="360" w:lineRule="auto"/>
        <w:rPr>
          <w:rFonts w:ascii="Arial" w:hAnsi="Arial" w:cs="Arial"/>
        </w:rPr>
      </w:pPr>
      <w:r w:rsidRPr="008625CC">
        <w:rPr>
          <w:rFonts w:ascii="Arial" w:hAnsi="Arial" w:cs="Arial"/>
        </w:rPr>
        <w:t>According to Kapferer (200</w:t>
      </w:r>
      <w:r w:rsidR="00DD4979" w:rsidRPr="008625CC">
        <w:rPr>
          <w:rFonts w:ascii="Arial" w:hAnsi="Arial" w:cs="Arial"/>
        </w:rPr>
        <w:t>6</w:t>
      </w:r>
      <w:r w:rsidRPr="008625CC">
        <w:rPr>
          <w:rFonts w:ascii="Arial" w:hAnsi="Arial" w:cs="Arial"/>
        </w:rPr>
        <w:t>),</w:t>
      </w:r>
      <w:r w:rsidR="00052AB6" w:rsidRPr="00052AB6">
        <w:t xml:space="preserve"> </w:t>
      </w:r>
      <w:r w:rsidR="00052AB6">
        <w:rPr>
          <w:rFonts w:ascii="Arial" w:hAnsi="Arial" w:cs="Arial"/>
        </w:rPr>
        <w:t>b</w:t>
      </w:r>
      <w:r w:rsidR="00052AB6" w:rsidRPr="00052AB6">
        <w:rPr>
          <w:rFonts w:ascii="Arial" w:hAnsi="Arial" w:cs="Arial"/>
        </w:rPr>
        <w:t>randing involves much more than naming a product or service and creating a company logo, but also entails changing the product category and requires ongoing corporate involvement. Brands are a direct outcome of market segmentation and product differentiation concepts</w:t>
      </w:r>
      <w:r w:rsidRPr="008625CC">
        <w:rPr>
          <w:rFonts w:ascii="Arial" w:hAnsi="Arial" w:cs="Arial"/>
        </w:rPr>
        <w:t>, significant money, and advanced expertise</w:t>
      </w:r>
      <w:r w:rsidR="00492ED3" w:rsidRPr="008625CC">
        <w:rPr>
          <w:rFonts w:ascii="Arial" w:hAnsi="Arial" w:cs="Arial"/>
        </w:rPr>
        <w:t xml:space="preserve"> </w:t>
      </w:r>
      <w:r w:rsidRPr="008625CC">
        <w:rPr>
          <w:rFonts w:ascii="Arial" w:hAnsi="Arial" w:cs="Arial"/>
        </w:rPr>
        <w:t>(Moore et al., 2008).</w:t>
      </w:r>
    </w:p>
    <w:p w14:paraId="2DF36602" w14:textId="53D8080C" w:rsidR="00F9121C" w:rsidRPr="008625CC" w:rsidRDefault="00427E58" w:rsidP="008625CC">
      <w:pPr>
        <w:spacing w:line="360" w:lineRule="auto"/>
        <w:jc w:val="both"/>
        <w:rPr>
          <w:rFonts w:ascii="Arial" w:hAnsi="Arial" w:cs="Arial"/>
        </w:rPr>
      </w:pPr>
      <w:r w:rsidRPr="008625CC">
        <w:rPr>
          <w:rFonts w:ascii="Arial" w:hAnsi="Arial" w:cs="Arial"/>
        </w:rPr>
        <w:t xml:space="preserve">The three factors </w:t>
      </w:r>
      <w:r w:rsidRPr="008625CC">
        <w:rPr>
          <w:rFonts w:ascii="Arial" w:hAnsi="Arial" w:cs="Arial"/>
          <w:u w:val="single"/>
        </w:rPr>
        <w:t>brand image, brand loyalty and customer satisfaction</w:t>
      </w:r>
      <w:r w:rsidRPr="008625CC">
        <w:rPr>
          <w:rFonts w:ascii="Arial" w:hAnsi="Arial" w:cs="Arial"/>
        </w:rPr>
        <w:t xml:space="preserve"> are a fastening element for ensuring the long-term sustainability of the company and giving it a competitive advantage. </w:t>
      </w:r>
      <w:r w:rsidR="00D20990" w:rsidRPr="008625CC">
        <w:rPr>
          <w:rFonts w:ascii="Arial" w:hAnsi="Arial" w:cs="Arial"/>
        </w:rPr>
        <w:t>Therefore,</w:t>
      </w:r>
      <w:r w:rsidRPr="008625CC">
        <w:rPr>
          <w:rFonts w:ascii="Arial" w:hAnsi="Arial" w:cs="Arial"/>
        </w:rPr>
        <w:t xml:space="preserve"> </w:t>
      </w:r>
      <w:bookmarkStart w:id="28" w:name="_Hlk109631894"/>
      <w:r w:rsidRPr="008625CC">
        <w:rPr>
          <w:rFonts w:ascii="Arial" w:hAnsi="Arial" w:cs="Arial"/>
        </w:rPr>
        <w:t>it is significant that they be researched and analysed to build a correct strategy and for making future decisions by the management team.</w:t>
      </w:r>
      <w:bookmarkEnd w:id="28"/>
    </w:p>
    <w:p w14:paraId="6D9D1BD6" w14:textId="2C05D0B4" w:rsidR="00EB5D41" w:rsidRPr="008625CC" w:rsidRDefault="00427E58" w:rsidP="008625CC">
      <w:pPr>
        <w:spacing w:line="360" w:lineRule="auto"/>
        <w:jc w:val="both"/>
        <w:rPr>
          <w:rFonts w:ascii="Arial" w:hAnsi="Arial" w:cs="Arial"/>
        </w:rPr>
      </w:pPr>
      <w:r w:rsidRPr="008625CC">
        <w:rPr>
          <w:rFonts w:ascii="Arial" w:hAnsi="Arial" w:cs="Arial"/>
        </w:rPr>
        <w:t xml:space="preserve">The </w:t>
      </w:r>
      <w:r w:rsidRPr="008625CC">
        <w:rPr>
          <w:rFonts w:ascii="Arial" w:hAnsi="Arial" w:cs="Arial"/>
          <w:b/>
          <w:bCs/>
        </w:rPr>
        <w:t xml:space="preserve">brand image </w:t>
      </w:r>
      <w:r w:rsidRPr="008625CC">
        <w:rPr>
          <w:rFonts w:ascii="Arial" w:hAnsi="Arial" w:cs="Arial"/>
        </w:rPr>
        <w:t>is the way in which customers perceive and recall a brand. A network of interconnected ideas forms a brand's image, evoking a set of assumptions about a particular brand that is crucial to a customer's purchasing decision</w:t>
      </w:r>
      <w:r w:rsidR="001F05B4" w:rsidRPr="008625CC">
        <w:rPr>
          <w:rFonts w:ascii="Arial" w:hAnsi="Arial" w:cs="Arial"/>
        </w:rPr>
        <w:t xml:space="preserve"> (Martínez &amp; Pina, 2009)</w:t>
      </w:r>
      <w:r w:rsidRPr="008625CC">
        <w:rPr>
          <w:rFonts w:ascii="Arial" w:hAnsi="Arial" w:cs="Arial"/>
        </w:rPr>
        <w:t>.</w:t>
      </w:r>
      <w:r w:rsidR="007075B3" w:rsidRPr="008625CC">
        <w:rPr>
          <w:rFonts w:ascii="Arial" w:hAnsi="Arial" w:cs="Arial"/>
        </w:rPr>
        <w:t xml:space="preserve"> The way a company presents itself in the market builds its reputation in the relevant industry. By creating a strong brand image, the company differentiates itself from its competitors, and this is a major advantage in today's dynamic market.</w:t>
      </w:r>
      <w:r w:rsidR="0072406F" w:rsidRPr="008625CC">
        <w:rPr>
          <w:rFonts w:ascii="Arial" w:hAnsi="Arial" w:cs="Arial"/>
        </w:rPr>
        <w:t xml:space="preserve"> Consumers are more inclined to buy items from well-known brands with a positive brand image, according to Aziz (2020), in order to reduce the risk of the purchase. The claim that a brand with a more favourable image does have the impact of decreasing consumers' product perception risks and raising positive feedback from consumers is also supported by Global Banking &amp; Finance Review (2017</w:t>
      </w:r>
      <w:r w:rsidR="00D1265E" w:rsidRPr="008625CC">
        <w:rPr>
          <w:rFonts w:ascii="Arial" w:hAnsi="Arial" w:cs="Arial"/>
        </w:rPr>
        <w:t>). As a result,</w:t>
      </w:r>
      <w:r w:rsidR="00867B90" w:rsidRPr="00867B90">
        <w:rPr>
          <w:rFonts w:ascii="Arial" w:hAnsi="Arial" w:cs="Arial"/>
        </w:rPr>
        <w:t xml:space="preserve"> </w:t>
      </w:r>
      <w:r w:rsidR="00867B90">
        <w:rPr>
          <w:rFonts w:ascii="Arial" w:hAnsi="Arial" w:cs="Arial"/>
        </w:rPr>
        <w:t>m</w:t>
      </w:r>
      <w:r w:rsidR="00867B90" w:rsidRPr="00867B90">
        <w:rPr>
          <w:rFonts w:ascii="Arial" w:hAnsi="Arial" w:cs="Arial"/>
        </w:rPr>
        <w:t xml:space="preserve">ost consumers believe that spending money on recognizable brands will enable them to make purchases they will be delighted with and minimize any potential risks. How much does a brand cost? What does the company's brand say about it? A brand image is a relationship or perspective that consumers have of a product based on their recollections of it, claims Keller (1993). As a result, brand image </w:t>
      </w:r>
      <w:r w:rsidR="00867B90" w:rsidRPr="00867B90">
        <w:rPr>
          <w:rFonts w:ascii="Arial" w:hAnsi="Arial" w:cs="Arial"/>
        </w:rPr>
        <w:lastRenderedPageBreak/>
        <w:t>is something that is produced by advertisements, promotions, or consumers rather than by the actual product, its features, or its technology.</w:t>
      </w:r>
    </w:p>
    <w:p w14:paraId="3F41DB07" w14:textId="77777777" w:rsidR="007075B3" w:rsidRPr="008625CC" w:rsidRDefault="00427E58" w:rsidP="008625CC">
      <w:pPr>
        <w:spacing w:line="360" w:lineRule="auto"/>
        <w:jc w:val="both"/>
        <w:rPr>
          <w:rFonts w:ascii="Arial" w:hAnsi="Arial" w:cs="Arial"/>
        </w:rPr>
      </w:pPr>
      <w:r w:rsidRPr="008625CC">
        <w:rPr>
          <w:rFonts w:ascii="Arial" w:hAnsi="Arial" w:cs="Arial"/>
        </w:rPr>
        <w:t>However,</w:t>
      </w:r>
      <w:r w:rsidRPr="008625CC">
        <w:rPr>
          <w:rFonts w:ascii="Arial" w:hAnsi="Arial" w:cs="Arial"/>
          <w:b/>
          <w:bCs/>
        </w:rPr>
        <w:t xml:space="preserve"> loyalty</w:t>
      </w:r>
      <w:r w:rsidRPr="008625CC">
        <w:rPr>
          <w:rFonts w:ascii="Arial" w:hAnsi="Arial" w:cs="Arial"/>
        </w:rPr>
        <w:t xml:space="preserve"> to a company's brand means that consumers prefer to repeatedly buy exactly their products despite existing competition in the industry</w:t>
      </w:r>
      <w:r w:rsidR="002B27EE" w:rsidRPr="008625CC">
        <w:rPr>
          <w:rFonts w:ascii="Arial" w:hAnsi="Arial" w:cs="Arial"/>
        </w:rPr>
        <w:t xml:space="preserve"> (Sender, 2022).</w:t>
      </w:r>
      <w:r w:rsidR="004534EE" w:rsidRPr="008625CC">
        <w:rPr>
          <w:rFonts w:ascii="Arial" w:hAnsi="Arial" w:cs="Arial"/>
        </w:rPr>
        <w:t xml:space="preserve"> </w:t>
      </w:r>
      <w:r w:rsidR="006C431A" w:rsidRPr="008625CC">
        <w:rPr>
          <w:rFonts w:ascii="Arial" w:hAnsi="Arial" w:cs="Arial"/>
        </w:rPr>
        <w:t>According to Naghibi and Sadeghi (2011), unwavering brand affiliation is known as brand loyalty.</w:t>
      </w:r>
      <w:r w:rsidR="00BE6880" w:rsidRPr="008625CC">
        <w:rPr>
          <w:rFonts w:ascii="Arial" w:hAnsi="Arial" w:cs="Arial"/>
        </w:rPr>
        <w:t xml:space="preserve"> the willingness of customers to buy the same brand again and prefer it over competitors in the market is brand loyalty</w:t>
      </w:r>
      <w:r w:rsidR="00207E58" w:rsidRPr="008625CC">
        <w:rPr>
          <w:rFonts w:ascii="Arial" w:hAnsi="Arial" w:cs="Arial"/>
        </w:rPr>
        <w:t xml:space="preserve">, </w:t>
      </w:r>
      <w:r w:rsidR="00536128" w:rsidRPr="008625CC">
        <w:rPr>
          <w:rFonts w:ascii="Arial" w:hAnsi="Arial" w:cs="Arial"/>
        </w:rPr>
        <w:t>states</w:t>
      </w:r>
      <w:r w:rsidR="00AD6B32" w:rsidRPr="008625CC">
        <w:rPr>
          <w:rFonts w:ascii="Arial" w:hAnsi="Arial" w:cs="Arial"/>
        </w:rPr>
        <w:t xml:space="preserve"> Rajagopal (</w:t>
      </w:r>
      <w:r w:rsidR="005E792A" w:rsidRPr="008625CC">
        <w:rPr>
          <w:rFonts w:ascii="Arial" w:hAnsi="Arial" w:cs="Arial"/>
        </w:rPr>
        <w:t>2010)</w:t>
      </w:r>
      <w:r w:rsidR="00AD6B32" w:rsidRPr="008625CC">
        <w:rPr>
          <w:rFonts w:ascii="Arial" w:hAnsi="Arial" w:cs="Arial"/>
        </w:rPr>
        <w:t>.</w:t>
      </w:r>
      <w:r w:rsidR="006C431A" w:rsidRPr="008625CC">
        <w:rPr>
          <w:rFonts w:ascii="Arial" w:hAnsi="Arial" w:cs="Arial"/>
        </w:rPr>
        <w:t xml:space="preserve"> The</w:t>
      </w:r>
      <w:r w:rsidRPr="008625CC">
        <w:rPr>
          <w:rFonts w:ascii="Arial" w:hAnsi="Arial" w:cs="Arial"/>
        </w:rPr>
        <w:t xml:space="preserve"> perception of the brand by the clients influences their choice, since for them it is the best option</w:t>
      </w:r>
      <w:r w:rsidR="006C431A" w:rsidRPr="008625CC">
        <w:rPr>
          <w:rFonts w:ascii="Arial" w:hAnsi="Arial" w:cs="Arial"/>
        </w:rPr>
        <w:t xml:space="preserve"> </w:t>
      </w:r>
      <w:r w:rsidR="00E175AF" w:rsidRPr="008625CC">
        <w:rPr>
          <w:rFonts w:ascii="Arial" w:hAnsi="Arial" w:cs="Arial"/>
        </w:rPr>
        <w:t>now</w:t>
      </w:r>
      <w:r w:rsidRPr="008625CC">
        <w:rPr>
          <w:rFonts w:ascii="Arial" w:hAnsi="Arial" w:cs="Arial"/>
        </w:rPr>
        <w:t>.</w:t>
      </w:r>
      <w:r w:rsidRPr="008625CC">
        <w:rPr>
          <w:rFonts w:ascii="Arial" w:hAnsi="Arial" w:cs="Arial"/>
          <w:lang w:val="bg-BG"/>
        </w:rPr>
        <w:t xml:space="preserve"> </w:t>
      </w:r>
      <w:r w:rsidRPr="008625CC">
        <w:rPr>
          <w:rFonts w:ascii="Arial" w:hAnsi="Arial" w:cs="Arial"/>
        </w:rPr>
        <w:t>Different types of brand loyalty can be distinguished</w:t>
      </w:r>
      <w:r w:rsidR="00B57A66" w:rsidRPr="008625CC">
        <w:rPr>
          <w:rFonts w:ascii="Arial" w:hAnsi="Arial" w:cs="Arial"/>
        </w:rPr>
        <w:t xml:space="preserve"> (Shriesha and Jemima, 2019)</w:t>
      </w:r>
      <w:r w:rsidR="0015447A" w:rsidRPr="008625CC">
        <w:rPr>
          <w:rFonts w:ascii="Arial" w:hAnsi="Arial" w:cs="Arial"/>
        </w:rPr>
        <w:t>. Hard-core clients are loyal to one brand, while split-customer customers have the option of loyalty to more than one brand. Shifting-customers are consumers who, for a certain period use only one brand but then change their preferences and prefer another. This is a mix between hard and split loyalties.</w:t>
      </w:r>
    </w:p>
    <w:p w14:paraId="5C7C5FCD" w14:textId="77777777" w:rsidR="00B526D5" w:rsidRPr="008625CC" w:rsidRDefault="00427E58" w:rsidP="008625CC">
      <w:pPr>
        <w:spacing w:line="360" w:lineRule="auto"/>
        <w:jc w:val="both"/>
        <w:rPr>
          <w:rFonts w:ascii="Arial" w:hAnsi="Arial" w:cs="Arial"/>
        </w:rPr>
      </w:pPr>
      <w:r w:rsidRPr="008625CC">
        <w:rPr>
          <w:rFonts w:ascii="Arial" w:hAnsi="Arial" w:cs="Arial"/>
        </w:rPr>
        <w:t>According to</w:t>
      </w:r>
      <w:r w:rsidR="00733768" w:rsidRPr="008625CC">
        <w:rPr>
          <w:rFonts w:ascii="Arial" w:hAnsi="Arial" w:cs="Arial"/>
          <w:lang w:val="bg-BG"/>
        </w:rPr>
        <w:t xml:space="preserve"> </w:t>
      </w:r>
      <w:bookmarkStart w:id="29" w:name="_Hlk120559842"/>
      <w:r w:rsidR="00733768" w:rsidRPr="008625CC">
        <w:rPr>
          <w:rFonts w:ascii="Arial" w:hAnsi="Arial" w:cs="Arial"/>
        </w:rPr>
        <w:t xml:space="preserve">Shabbir, Khan and </w:t>
      </w:r>
      <w:r w:rsidR="005626D2" w:rsidRPr="008625CC">
        <w:rPr>
          <w:rFonts w:ascii="Arial" w:hAnsi="Arial" w:cs="Arial"/>
        </w:rPr>
        <w:t>Khan,</w:t>
      </w:r>
      <w:r w:rsidR="005626D2" w:rsidRPr="008625CC">
        <w:rPr>
          <w:rFonts w:ascii="Arial" w:hAnsi="Arial" w:cs="Arial"/>
          <w:lang w:val="bg-BG"/>
        </w:rPr>
        <w:t xml:space="preserve"> </w:t>
      </w:r>
      <w:r w:rsidR="00DF101B" w:rsidRPr="008625CC">
        <w:rPr>
          <w:rFonts w:ascii="Arial" w:hAnsi="Arial" w:cs="Arial"/>
          <w:lang w:val="bg-BG"/>
        </w:rPr>
        <w:t>(</w:t>
      </w:r>
      <w:r w:rsidR="00DF101B" w:rsidRPr="008625CC">
        <w:rPr>
          <w:rFonts w:ascii="Arial" w:hAnsi="Arial" w:cs="Arial"/>
        </w:rPr>
        <w:t>2017</w:t>
      </w:r>
      <w:bookmarkEnd w:id="29"/>
      <w:r w:rsidR="00CB3147" w:rsidRPr="008625CC">
        <w:rPr>
          <w:rFonts w:ascii="Arial" w:hAnsi="Arial" w:cs="Arial"/>
        </w:rPr>
        <w:t>) brand</w:t>
      </w:r>
      <w:r w:rsidRPr="008625CC">
        <w:rPr>
          <w:rFonts w:ascii="Arial" w:hAnsi="Arial" w:cs="Arial"/>
        </w:rPr>
        <w:t xml:space="preserve"> awareness, brand loyalty and brand equity exist in a close relationship. As shown in Fig</w:t>
      </w:r>
      <w:r w:rsidRPr="008625CC">
        <w:rPr>
          <w:rFonts w:ascii="Arial" w:hAnsi="Arial" w:cs="Arial"/>
          <w:lang w:val="bg-BG"/>
        </w:rPr>
        <w:t>1</w:t>
      </w:r>
      <w:r w:rsidRPr="008625CC">
        <w:rPr>
          <w:rFonts w:ascii="Arial" w:hAnsi="Arial" w:cs="Arial"/>
        </w:rPr>
        <w:t xml:space="preserve">, the impact of brand image and brand loyalty </w:t>
      </w:r>
      <w:r w:rsidR="00313AF6" w:rsidRPr="008625CC">
        <w:rPr>
          <w:rFonts w:ascii="Arial" w:hAnsi="Arial" w:cs="Arial"/>
        </w:rPr>
        <w:t xml:space="preserve">on brand equity </w:t>
      </w:r>
      <w:r w:rsidRPr="008625CC">
        <w:rPr>
          <w:rFonts w:ascii="Arial" w:hAnsi="Arial" w:cs="Arial"/>
        </w:rPr>
        <w:t>is fully mediated by brand awareness.</w:t>
      </w:r>
    </w:p>
    <w:p w14:paraId="2A742785" w14:textId="77777777" w:rsidR="00AC2482" w:rsidRPr="008625CC" w:rsidRDefault="00427E58" w:rsidP="008625CC">
      <w:pPr>
        <w:keepNext/>
        <w:spacing w:line="360" w:lineRule="auto"/>
        <w:jc w:val="center"/>
        <w:rPr>
          <w:rFonts w:ascii="Arial" w:hAnsi="Arial" w:cs="Arial"/>
        </w:rPr>
      </w:pPr>
      <w:r w:rsidRPr="008625CC">
        <w:rPr>
          <w:rFonts w:ascii="Arial" w:hAnsi="Arial" w:cs="Arial"/>
          <w:noProof/>
          <w:lang w:val="en-US"/>
        </w:rPr>
        <w:drawing>
          <wp:inline distT="0" distB="0" distL="0" distR="0" wp14:anchorId="40CC6F14" wp14:editId="7DCE317F">
            <wp:extent cx="4535805" cy="2036445"/>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t="5732"/>
                    <a:stretch>
                      <a:fillRect/>
                    </a:stretch>
                  </pic:blipFill>
                  <pic:spPr bwMode="auto">
                    <a:xfrm>
                      <a:off x="0" y="0"/>
                      <a:ext cx="4579614" cy="2056114"/>
                    </a:xfrm>
                    <a:prstGeom prst="rect">
                      <a:avLst/>
                    </a:prstGeom>
                    <a:noFill/>
                    <a:ln>
                      <a:noFill/>
                    </a:ln>
                    <a:extLst>
                      <a:ext uri="{53640926-AAD7-44D8-BBD7-CCE9431645EC}">
                        <a14:shadowObscured xmlns:a14="http://schemas.microsoft.com/office/drawing/2010/main"/>
                      </a:ext>
                    </a:extLst>
                  </pic:spPr>
                </pic:pic>
              </a:graphicData>
            </a:graphic>
          </wp:inline>
        </w:drawing>
      </w:r>
    </w:p>
    <w:p w14:paraId="451CF04F" w14:textId="77777777" w:rsidR="00C41288" w:rsidRPr="008625CC" w:rsidRDefault="00427E58" w:rsidP="008625CC">
      <w:pPr>
        <w:pStyle w:val="Caption"/>
        <w:spacing w:line="360" w:lineRule="auto"/>
        <w:jc w:val="center"/>
        <w:rPr>
          <w:rFonts w:ascii="Arial" w:hAnsi="Arial" w:cs="Arial"/>
        </w:rPr>
      </w:pPr>
      <w:bookmarkStart w:id="30" w:name="_Toc124268704"/>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1</w:t>
      </w:r>
      <w:r w:rsidRPr="008625CC">
        <w:rPr>
          <w:rFonts w:ascii="Arial" w:hAnsi="Arial" w:cs="Arial"/>
        </w:rPr>
        <w:fldChar w:fldCharType="end"/>
      </w:r>
      <w:r w:rsidRPr="008625CC">
        <w:rPr>
          <w:rFonts w:ascii="Arial" w:hAnsi="Arial" w:cs="Arial"/>
        </w:rPr>
        <w:t>: Showing Direct Relationship (Shabbir, Khan and Khan, 2017)</w:t>
      </w:r>
      <w:bookmarkEnd w:id="30"/>
    </w:p>
    <w:p w14:paraId="023BDC1F" w14:textId="77777777" w:rsidR="007075B3" w:rsidRPr="008625CC" w:rsidRDefault="00427E58" w:rsidP="008625CC">
      <w:pPr>
        <w:spacing w:line="360" w:lineRule="auto"/>
        <w:jc w:val="both"/>
        <w:rPr>
          <w:rFonts w:ascii="Arial" w:hAnsi="Arial" w:cs="Arial"/>
          <w:b/>
          <w:bCs/>
          <w:i/>
          <w:iCs/>
        </w:rPr>
      </w:pPr>
      <w:r w:rsidRPr="008625CC">
        <w:rPr>
          <w:rFonts w:ascii="Arial" w:hAnsi="Arial" w:cs="Arial"/>
          <w:b/>
          <w:bCs/>
        </w:rPr>
        <w:t>Customer satisfaction</w:t>
      </w:r>
      <w:r w:rsidRPr="008625CC">
        <w:rPr>
          <w:rFonts w:ascii="Arial" w:hAnsi="Arial" w:cs="Arial"/>
        </w:rPr>
        <w:t xml:space="preserve"> is a measure of how well the products and services delivered by an organisation meet or exceed customer expectations</w:t>
      </w:r>
      <w:r w:rsidR="00480030" w:rsidRPr="008625CC">
        <w:rPr>
          <w:rFonts w:ascii="Arial" w:hAnsi="Arial" w:cs="Arial"/>
        </w:rPr>
        <w:t xml:space="preserve"> (Cuong, 2020)</w:t>
      </w:r>
      <w:r w:rsidRPr="008625CC">
        <w:rPr>
          <w:rFonts w:ascii="Arial" w:hAnsi="Arial" w:cs="Arial"/>
        </w:rPr>
        <w:t>. This indicator is seen as a key differentiator and is increasingly becoming a key element of business strategy.</w:t>
      </w:r>
      <w:r w:rsidR="00364940" w:rsidRPr="008625CC">
        <w:rPr>
          <w:rFonts w:ascii="Arial" w:hAnsi="Arial" w:cs="Arial"/>
        </w:rPr>
        <w:t xml:space="preserve"> Abbas et al. (2021</w:t>
      </w:r>
      <w:r w:rsidR="00172F15" w:rsidRPr="008625CC">
        <w:rPr>
          <w:rFonts w:ascii="Arial" w:hAnsi="Arial" w:cs="Arial"/>
        </w:rPr>
        <w:t xml:space="preserve">) </w:t>
      </w:r>
      <w:r w:rsidR="00364940" w:rsidRPr="008625CC">
        <w:rPr>
          <w:rFonts w:ascii="Arial" w:hAnsi="Arial" w:cs="Arial"/>
        </w:rPr>
        <w:t xml:space="preserve">defined </w:t>
      </w:r>
      <w:r w:rsidR="00172F15" w:rsidRPr="008625CC">
        <w:rPr>
          <w:rFonts w:ascii="Arial" w:hAnsi="Arial" w:cs="Arial"/>
        </w:rPr>
        <w:t>that “</w:t>
      </w:r>
      <w:r w:rsidR="00A931ED" w:rsidRPr="008625CC">
        <w:rPr>
          <w:rFonts w:ascii="Arial" w:hAnsi="Arial" w:cs="Arial"/>
        </w:rPr>
        <w:t xml:space="preserve">When the goods and services fulfil the need and demands of the customer at an extreme level the customer is said to be satisfied”. </w:t>
      </w:r>
      <w:r w:rsidRPr="008625CC">
        <w:rPr>
          <w:rFonts w:ascii="Arial" w:hAnsi="Arial" w:cs="Arial"/>
        </w:rPr>
        <w:t>The</w:t>
      </w:r>
      <w:r w:rsidR="00172F15" w:rsidRPr="008625CC">
        <w:rPr>
          <w:rFonts w:ascii="Arial" w:hAnsi="Arial" w:cs="Arial"/>
        </w:rPr>
        <w:t>refore, the focus</w:t>
      </w:r>
      <w:r w:rsidRPr="008625CC">
        <w:rPr>
          <w:rFonts w:ascii="Arial" w:hAnsi="Arial" w:cs="Arial"/>
        </w:rPr>
        <w:t xml:space="preserve"> of the companies is clearly on the consumer and more specifically on customer satisfaction because by building a strong brand, not only the customer wins, but also the company.</w:t>
      </w:r>
    </w:p>
    <w:p w14:paraId="4D78476F" w14:textId="77777777" w:rsidR="003D1665" w:rsidRPr="008625CC" w:rsidRDefault="00427E58" w:rsidP="008625CC">
      <w:pPr>
        <w:spacing w:line="360" w:lineRule="auto"/>
        <w:jc w:val="both"/>
        <w:rPr>
          <w:rFonts w:ascii="Arial" w:hAnsi="Arial" w:cs="Arial"/>
        </w:rPr>
      </w:pPr>
      <w:r w:rsidRPr="008625CC">
        <w:rPr>
          <w:rFonts w:ascii="Arial" w:hAnsi="Arial" w:cs="Arial"/>
          <w:lang w:val="bg-BG"/>
        </w:rPr>
        <w:lastRenderedPageBreak/>
        <w:t xml:space="preserve">Different brand equity models indicate that respectable, well-known brands outperform their cheaper counterparts. </w:t>
      </w:r>
      <w:r w:rsidR="00F47F41" w:rsidRPr="008625CC">
        <w:rPr>
          <w:rFonts w:ascii="Arial" w:hAnsi="Arial" w:cs="Arial"/>
        </w:rPr>
        <w:t>However, according to Keller’s Brand Equity Model, companies must pay attention to how consumers see, experience, and value the brand to build a strong brand image or equity</w:t>
      </w:r>
      <w:r w:rsidR="002D0583" w:rsidRPr="008625CC">
        <w:rPr>
          <w:rFonts w:ascii="Arial" w:hAnsi="Arial" w:cs="Arial"/>
        </w:rPr>
        <w:t xml:space="preserve">. </w:t>
      </w:r>
      <w:r w:rsidR="001E6914" w:rsidRPr="008625CC">
        <w:rPr>
          <w:rFonts w:ascii="Arial" w:hAnsi="Arial" w:cs="Arial"/>
        </w:rPr>
        <w:t>People who will use a brand must like the overall identity associated with that brand. With the help of the Brand Equity Model, companies can build strong customer-facing brand equity (Yang et al., 2019). The idea helps businesses understand a brand from many angles to build customer-centred brand equity</w:t>
      </w:r>
      <w:r w:rsidR="00F47F41" w:rsidRPr="008625CC">
        <w:rPr>
          <w:rFonts w:ascii="Arial" w:hAnsi="Arial" w:cs="Arial"/>
        </w:rPr>
        <w:t xml:space="preserve"> (Masè, Cedrola and Cohen-Cheminet, 2018)</w:t>
      </w:r>
      <w:r w:rsidR="001E6914" w:rsidRPr="008625CC">
        <w:rPr>
          <w:rFonts w:ascii="Arial" w:hAnsi="Arial" w:cs="Arial"/>
        </w:rPr>
        <w:t>.</w:t>
      </w:r>
    </w:p>
    <w:p w14:paraId="1A5953AE" w14:textId="77777777" w:rsidR="003D1665" w:rsidRPr="008625CC" w:rsidRDefault="00427E58" w:rsidP="008625CC">
      <w:pPr>
        <w:pStyle w:val="Heading2"/>
        <w:spacing w:line="360" w:lineRule="auto"/>
      </w:pPr>
      <w:bookmarkStart w:id="31" w:name="_Toc118637091"/>
      <w:bookmarkStart w:id="32" w:name="_Toc122765379"/>
      <w:bookmarkStart w:id="33" w:name="_Toc123556456"/>
      <w:r w:rsidRPr="008625CC">
        <w:t xml:space="preserve">2.2 </w:t>
      </w:r>
      <w:r w:rsidR="005B79FB" w:rsidRPr="008625CC">
        <w:t>Theoretical/Conceptual Framework</w:t>
      </w:r>
      <w:r w:rsidR="00233E52" w:rsidRPr="008625CC">
        <w:t>-</w:t>
      </w:r>
      <w:r w:rsidR="005B79FB" w:rsidRPr="008625CC">
        <w:t xml:space="preserve"> </w:t>
      </w:r>
      <w:r w:rsidRPr="008625CC">
        <w:t>Keller’s Brand Equity Model</w:t>
      </w:r>
      <w:bookmarkEnd w:id="31"/>
      <w:r w:rsidR="00F60188" w:rsidRPr="008625CC">
        <w:t xml:space="preserve"> (</w:t>
      </w:r>
      <w:r w:rsidR="00237F51" w:rsidRPr="008625CC">
        <w:t>CBBE Model</w:t>
      </w:r>
      <w:r w:rsidR="007F3F52" w:rsidRPr="008625CC">
        <w:t>)</w:t>
      </w:r>
      <w:bookmarkEnd w:id="32"/>
      <w:bookmarkEnd w:id="33"/>
    </w:p>
    <w:p w14:paraId="6FEC0955" w14:textId="77777777" w:rsidR="00DD2590" w:rsidRPr="008625CC" w:rsidRDefault="00DD2590" w:rsidP="008625CC">
      <w:pPr>
        <w:spacing w:line="360" w:lineRule="auto"/>
        <w:rPr>
          <w:rFonts w:ascii="Arial" w:hAnsi="Arial" w:cs="Arial"/>
        </w:rPr>
      </w:pPr>
    </w:p>
    <w:p w14:paraId="4D2EFAE3" w14:textId="3248CAE8" w:rsidR="003D1665" w:rsidRPr="008625CC" w:rsidRDefault="00AB62B4" w:rsidP="008625CC">
      <w:pPr>
        <w:spacing w:line="360" w:lineRule="auto"/>
        <w:jc w:val="both"/>
        <w:rPr>
          <w:rFonts w:ascii="Arial" w:hAnsi="Arial" w:cs="Arial"/>
        </w:rPr>
      </w:pPr>
      <w:r>
        <w:rPr>
          <w:rFonts w:ascii="Arial" w:hAnsi="Arial" w:cs="Arial"/>
        </w:rPr>
        <w:t>C</w:t>
      </w:r>
      <w:r w:rsidR="00F31E47">
        <w:rPr>
          <w:rFonts w:ascii="Arial" w:hAnsi="Arial" w:cs="Arial"/>
        </w:rPr>
        <w:t>BBE</w:t>
      </w:r>
      <w:r w:rsidR="00427E58" w:rsidRPr="008625CC">
        <w:rPr>
          <w:rFonts w:ascii="Arial" w:hAnsi="Arial" w:cs="Arial"/>
        </w:rPr>
        <w:t xml:space="preserve"> Model is made up of four stages and six components.</w:t>
      </w:r>
    </w:p>
    <w:p w14:paraId="1E5BBDCB" w14:textId="77777777" w:rsidR="00937D9C" w:rsidRPr="008625CC" w:rsidRDefault="00427E58" w:rsidP="008625CC">
      <w:pPr>
        <w:keepNext/>
        <w:spacing w:line="360" w:lineRule="auto"/>
        <w:jc w:val="center"/>
        <w:rPr>
          <w:rFonts w:ascii="Arial" w:hAnsi="Arial" w:cs="Arial"/>
        </w:rPr>
      </w:pPr>
      <w:r w:rsidRPr="008625CC">
        <w:rPr>
          <w:rFonts w:ascii="Arial" w:hAnsi="Arial" w:cs="Arial"/>
          <w:noProof/>
          <w:lang w:val="en-US"/>
        </w:rPr>
        <w:drawing>
          <wp:inline distT="0" distB="0" distL="0" distR="0" wp14:anchorId="6A4DD02B" wp14:editId="4637E55A">
            <wp:extent cx="5753100" cy="3079585"/>
            <wp:effectExtent l="0" t="0" r="0" b="6985"/>
            <wp:docPr id="3" name="Picture 3" descr="CBB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CBBE Model"/>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72681" cy="3090066"/>
                    </a:xfrm>
                    <a:prstGeom prst="rect">
                      <a:avLst/>
                    </a:prstGeom>
                    <a:noFill/>
                    <a:ln>
                      <a:noFill/>
                    </a:ln>
                  </pic:spPr>
                </pic:pic>
              </a:graphicData>
            </a:graphic>
          </wp:inline>
        </w:drawing>
      </w:r>
    </w:p>
    <w:p w14:paraId="408CDABB" w14:textId="77777777" w:rsidR="003D1665" w:rsidRPr="008625CC" w:rsidRDefault="00427E58" w:rsidP="008625CC">
      <w:pPr>
        <w:pStyle w:val="Caption"/>
        <w:spacing w:line="360" w:lineRule="auto"/>
        <w:jc w:val="center"/>
        <w:rPr>
          <w:rFonts w:ascii="Arial" w:hAnsi="Arial" w:cs="Arial"/>
        </w:rPr>
      </w:pPr>
      <w:bookmarkStart w:id="34" w:name="_Toc124268705"/>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2</w:t>
      </w:r>
      <w:r w:rsidRPr="008625CC">
        <w:rPr>
          <w:rFonts w:ascii="Arial" w:hAnsi="Arial" w:cs="Arial"/>
        </w:rPr>
        <w:fldChar w:fldCharType="end"/>
      </w:r>
      <w:r w:rsidRPr="008625CC">
        <w:rPr>
          <w:rFonts w:ascii="Arial" w:hAnsi="Arial" w:cs="Arial"/>
        </w:rPr>
        <w:t>: Keller’s Brand Equity Model</w:t>
      </w:r>
      <w:bookmarkEnd w:id="34"/>
    </w:p>
    <w:p w14:paraId="76B0046F" w14:textId="77777777" w:rsidR="003D1665" w:rsidRPr="008625CC" w:rsidRDefault="00427E58" w:rsidP="008625CC">
      <w:pPr>
        <w:pStyle w:val="Heading3"/>
      </w:pPr>
      <w:bookmarkStart w:id="35" w:name="_Toc118637092"/>
      <w:r w:rsidRPr="008625CC">
        <w:t xml:space="preserve">      </w:t>
      </w:r>
      <w:bookmarkStart w:id="36" w:name="_Toc122765380"/>
      <w:bookmarkStart w:id="37" w:name="_Toc123556457"/>
      <w:r w:rsidR="00651A4B" w:rsidRPr="008625CC">
        <w:t xml:space="preserve">2.2.1 </w:t>
      </w:r>
      <w:r w:rsidRPr="008625CC">
        <w:t>Stage 1</w:t>
      </w:r>
      <w:r w:rsidR="004527AD" w:rsidRPr="008625CC">
        <w:t xml:space="preserve"> Identity</w:t>
      </w:r>
      <w:bookmarkEnd w:id="35"/>
      <w:bookmarkEnd w:id="36"/>
      <w:bookmarkEnd w:id="37"/>
    </w:p>
    <w:p w14:paraId="59A7019F" w14:textId="77777777" w:rsidR="00B52BF8" w:rsidRPr="008625CC" w:rsidRDefault="00427E58" w:rsidP="008625CC">
      <w:pPr>
        <w:spacing w:line="360" w:lineRule="auto"/>
        <w:jc w:val="both"/>
        <w:rPr>
          <w:rFonts w:ascii="Arial" w:hAnsi="Arial" w:cs="Arial"/>
        </w:rPr>
      </w:pPr>
      <w:r w:rsidRPr="008625CC">
        <w:rPr>
          <w:rFonts w:ascii="Arial" w:hAnsi="Arial" w:cs="Arial"/>
        </w:rPr>
        <w:t>Brand identity is the process of providing people with a mental image of a company that is memorable and easy to understand</w:t>
      </w:r>
      <w:r w:rsidR="00D6544E" w:rsidRPr="008625CC">
        <w:rPr>
          <w:rFonts w:ascii="Arial" w:hAnsi="Arial" w:cs="Arial"/>
        </w:rPr>
        <w:t xml:space="preserve"> (Alvarado-Karste and Guzmán, 2020)</w:t>
      </w:r>
      <w:r w:rsidRPr="008625CC">
        <w:rPr>
          <w:rFonts w:ascii="Arial" w:hAnsi="Arial" w:cs="Arial"/>
        </w:rPr>
        <w:t xml:space="preserve">. Apple has successfully managed to develop customer loyalty by positioning its products as high-quality goods in the </w:t>
      </w:r>
      <w:r w:rsidRPr="008625CC">
        <w:rPr>
          <w:rFonts w:ascii="Arial" w:hAnsi="Arial" w:cs="Arial"/>
        </w:rPr>
        <w:lastRenderedPageBreak/>
        <w:t>customer's minds</w:t>
      </w:r>
      <w:r w:rsidR="00F9631E" w:rsidRPr="008625CC">
        <w:rPr>
          <w:rFonts w:ascii="Arial" w:hAnsi="Arial" w:cs="Arial"/>
        </w:rPr>
        <w:t xml:space="preserve"> by pursuing a cost leadership strategy (Lopez, 2019)</w:t>
      </w:r>
      <w:r w:rsidRPr="008625CC">
        <w:rPr>
          <w:rFonts w:ascii="Arial" w:hAnsi="Arial" w:cs="Arial"/>
        </w:rPr>
        <w:t>. It places a lot of emphasis on product differentiation and seeks to stay competitive.</w:t>
      </w:r>
    </w:p>
    <w:p w14:paraId="76F60ECB" w14:textId="77777777" w:rsidR="008530D7" w:rsidRPr="008625CC" w:rsidRDefault="00427E58" w:rsidP="008625CC">
      <w:pPr>
        <w:spacing w:line="360" w:lineRule="auto"/>
        <w:jc w:val="both"/>
        <w:rPr>
          <w:rFonts w:ascii="Arial" w:hAnsi="Arial" w:cs="Arial"/>
        </w:rPr>
      </w:pPr>
      <w:r w:rsidRPr="008625CC">
        <w:rPr>
          <w:rFonts w:ascii="Arial" w:hAnsi="Arial" w:cs="Arial"/>
        </w:rPr>
        <w:t>o</w:t>
      </w:r>
      <w:r w:rsidRPr="008625CC">
        <w:rPr>
          <w:rFonts w:ascii="Arial" w:hAnsi="Arial" w:cs="Arial"/>
        </w:rPr>
        <w:tab/>
        <w:t>Think differently by creating new products and models through innovation rather than copying your competitors.</w:t>
      </w:r>
    </w:p>
    <w:p w14:paraId="58A28060" w14:textId="77777777" w:rsidR="008530D7" w:rsidRPr="008625CC" w:rsidRDefault="00427E58" w:rsidP="008625CC">
      <w:pPr>
        <w:spacing w:line="360" w:lineRule="auto"/>
        <w:jc w:val="both"/>
        <w:rPr>
          <w:rFonts w:ascii="Arial" w:hAnsi="Arial" w:cs="Arial"/>
        </w:rPr>
      </w:pPr>
      <w:r w:rsidRPr="008625CC">
        <w:rPr>
          <w:rFonts w:ascii="Arial" w:hAnsi="Arial" w:cs="Arial"/>
        </w:rPr>
        <w:t>o</w:t>
      </w:r>
      <w:r w:rsidRPr="008625CC">
        <w:rPr>
          <w:rFonts w:ascii="Arial" w:hAnsi="Arial" w:cs="Arial"/>
        </w:rPr>
        <w:tab/>
        <w:t>A management style in which decisions are made by a central executive committee.</w:t>
      </w:r>
    </w:p>
    <w:p w14:paraId="6D23BBD0" w14:textId="77777777" w:rsidR="003D1665" w:rsidRPr="008625CC" w:rsidRDefault="00427E58" w:rsidP="008625CC">
      <w:pPr>
        <w:spacing w:line="360" w:lineRule="auto"/>
        <w:jc w:val="both"/>
        <w:rPr>
          <w:rFonts w:ascii="Arial" w:hAnsi="Arial" w:cs="Arial"/>
        </w:rPr>
      </w:pPr>
      <w:r w:rsidRPr="008625CC">
        <w:rPr>
          <w:rFonts w:ascii="Arial" w:hAnsi="Arial" w:cs="Arial"/>
        </w:rPr>
        <w:t>o</w:t>
      </w:r>
      <w:r w:rsidRPr="008625CC">
        <w:rPr>
          <w:rFonts w:ascii="Arial" w:hAnsi="Arial" w:cs="Arial"/>
        </w:rPr>
        <w:tab/>
        <w:t>DNA design also plays an essential role.</w:t>
      </w:r>
    </w:p>
    <w:p w14:paraId="0EE90BB5" w14:textId="77777777" w:rsidR="003D1665" w:rsidRPr="008625CC" w:rsidRDefault="00427E58" w:rsidP="008625CC">
      <w:pPr>
        <w:pStyle w:val="Heading4"/>
        <w:spacing w:line="360" w:lineRule="auto"/>
      </w:pPr>
      <w:bookmarkStart w:id="38" w:name="_Toc118637093"/>
      <w:bookmarkStart w:id="39" w:name="_Toc123556458"/>
      <w:r w:rsidRPr="008625CC">
        <w:t>Brand Salience</w:t>
      </w:r>
      <w:bookmarkEnd w:id="38"/>
      <w:bookmarkEnd w:id="39"/>
    </w:p>
    <w:p w14:paraId="1D72DD06" w14:textId="77777777" w:rsidR="003D1665" w:rsidRPr="008625CC" w:rsidRDefault="00427E58" w:rsidP="008625CC">
      <w:pPr>
        <w:spacing w:line="360" w:lineRule="auto"/>
        <w:jc w:val="both"/>
        <w:rPr>
          <w:rFonts w:ascii="Arial" w:hAnsi="Arial" w:cs="Arial"/>
        </w:rPr>
      </w:pPr>
      <w:r w:rsidRPr="008625CC">
        <w:rPr>
          <w:rFonts w:ascii="Arial" w:hAnsi="Arial" w:cs="Arial"/>
        </w:rPr>
        <w:t>From the consumer's point of view, 'salience' means how easy it is to recognise and remember a certain brand. Brand awareness has to be high enough for people to think about the company when deciding what to buy. A</w:t>
      </w:r>
      <w:r w:rsidR="00EE2DFE" w:rsidRPr="008625CC">
        <w:rPr>
          <w:rFonts w:ascii="Arial" w:hAnsi="Arial" w:cs="Arial"/>
        </w:rPr>
        <w:t>ccording to</w:t>
      </w:r>
      <w:r w:rsidRPr="008625CC">
        <w:rPr>
          <w:rFonts w:ascii="Arial" w:hAnsi="Arial" w:cs="Arial"/>
        </w:rPr>
        <w:t xml:space="preserve"> Alvarado-Karste and Guzmán (2020) brand salience is a brand's ability to make customers think of positive things about it right away while </w:t>
      </w:r>
      <w:r w:rsidR="005A686D" w:rsidRPr="008625CC">
        <w:rPr>
          <w:rFonts w:ascii="Arial" w:hAnsi="Arial" w:cs="Arial"/>
        </w:rPr>
        <w:t>deciding</w:t>
      </w:r>
      <w:r w:rsidRPr="008625CC">
        <w:rPr>
          <w:rFonts w:ascii="Arial" w:hAnsi="Arial" w:cs="Arial"/>
        </w:rPr>
        <w:t>.</w:t>
      </w:r>
      <w:r w:rsidR="0087258D" w:rsidRPr="008625CC">
        <w:rPr>
          <w:rFonts w:ascii="Arial" w:hAnsi="Arial" w:cs="Arial"/>
        </w:rPr>
        <w:t xml:space="preserve"> Since its founding in 1976, Apple has built a strong reputation with customers. People buy the brand's products because they know it has a good name for quality. Apple did this by making its brand stand out from those of Microsoft and other industry leaders</w:t>
      </w:r>
      <w:r w:rsidR="00386173" w:rsidRPr="008625CC">
        <w:rPr>
          <w:rFonts w:ascii="Arial" w:hAnsi="Arial" w:cs="Arial"/>
        </w:rPr>
        <w:t xml:space="preserve"> (Yang, 2019)</w:t>
      </w:r>
      <w:r w:rsidR="0087258D" w:rsidRPr="008625CC">
        <w:rPr>
          <w:rFonts w:ascii="Arial" w:hAnsi="Arial" w:cs="Arial"/>
        </w:rPr>
        <w:t>. The company tried to show that it was more modern and creative.</w:t>
      </w:r>
    </w:p>
    <w:p w14:paraId="5A95E07B" w14:textId="77777777" w:rsidR="003D1665" w:rsidRPr="008625CC" w:rsidRDefault="00427E58" w:rsidP="008625CC">
      <w:pPr>
        <w:pStyle w:val="Heading3"/>
      </w:pPr>
      <w:bookmarkStart w:id="40" w:name="_Toc118637094"/>
      <w:r w:rsidRPr="008625CC">
        <w:t xml:space="preserve">      </w:t>
      </w:r>
      <w:bookmarkStart w:id="41" w:name="_Toc122765381"/>
      <w:bookmarkStart w:id="42" w:name="_Toc123556459"/>
      <w:r w:rsidR="00AD2B02" w:rsidRPr="008625CC">
        <w:t xml:space="preserve">2.2.2 </w:t>
      </w:r>
      <w:r w:rsidRPr="008625CC">
        <w:t xml:space="preserve">Stage 2 </w:t>
      </w:r>
      <w:r w:rsidR="00AD2B02" w:rsidRPr="008625CC">
        <w:t>-</w:t>
      </w:r>
      <w:r w:rsidRPr="008625CC">
        <w:t>Meaning</w:t>
      </w:r>
      <w:bookmarkEnd w:id="40"/>
      <w:bookmarkEnd w:id="41"/>
      <w:bookmarkEnd w:id="42"/>
    </w:p>
    <w:p w14:paraId="42D1BC74" w14:textId="77777777" w:rsidR="003D1665" w:rsidRPr="008625CC" w:rsidRDefault="00427E58" w:rsidP="008625CC">
      <w:pPr>
        <w:spacing w:line="360" w:lineRule="auto"/>
        <w:jc w:val="both"/>
        <w:rPr>
          <w:rFonts w:ascii="Arial" w:hAnsi="Arial" w:cs="Arial"/>
        </w:rPr>
      </w:pPr>
      <w:r w:rsidRPr="008625CC">
        <w:rPr>
          <w:rFonts w:ascii="Arial" w:hAnsi="Arial" w:cs="Arial"/>
        </w:rPr>
        <w:t xml:space="preserve">At this level of the model, performance and the image of the brand are being talked about. It is still the job of brand managers to ensure that the brand delivers the experience that customers want and meets the needs of the people they want to reach (Purani and Jeesha, 2022). </w:t>
      </w:r>
    </w:p>
    <w:p w14:paraId="03378BF4" w14:textId="77777777" w:rsidR="003D1665" w:rsidRPr="008625CC" w:rsidRDefault="00427E58" w:rsidP="008625CC">
      <w:pPr>
        <w:pStyle w:val="Heading4"/>
        <w:spacing w:line="360" w:lineRule="auto"/>
      </w:pPr>
      <w:bookmarkStart w:id="43" w:name="_Toc118637095"/>
      <w:bookmarkStart w:id="44" w:name="_Toc123556460"/>
      <w:r w:rsidRPr="008625CC">
        <w:t>Performance</w:t>
      </w:r>
      <w:bookmarkEnd w:id="43"/>
      <w:bookmarkEnd w:id="44"/>
    </w:p>
    <w:p w14:paraId="0500D301" w14:textId="77777777" w:rsidR="003D1665" w:rsidRPr="008625CC" w:rsidRDefault="00427E58" w:rsidP="008625CC">
      <w:pPr>
        <w:spacing w:line="360" w:lineRule="auto"/>
        <w:jc w:val="both"/>
        <w:rPr>
          <w:rFonts w:ascii="Arial" w:hAnsi="Arial" w:cs="Arial"/>
        </w:rPr>
      </w:pPr>
      <w:r w:rsidRPr="008625CC">
        <w:rPr>
          <w:rFonts w:ascii="Arial" w:hAnsi="Arial" w:cs="Arial"/>
        </w:rPr>
        <w:t>The performance of a brand is measured by how well it meets the needs and wants of the customer in terms of features, branding, packaging, price, and so on(Purani and Jeesha, 2022). Apple does very well as a brand because its name is well-known and its products are better in every way(Stocchi et al., 2021).</w:t>
      </w:r>
    </w:p>
    <w:p w14:paraId="0BAB8C29" w14:textId="77777777" w:rsidR="003D1665" w:rsidRPr="008625CC" w:rsidRDefault="00427E58" w:rsidP="008625CC">
      <w:pPr>
        <w:spacing w:line="360" w:lineRule="auto"/>
        <w:jc w:val="both"/>
        <w:rPr>
          <w:rFonts w:ascii="Arial" w:hAnsi="Arial" w:cs="Arial"/>
        </w:rPr>
      </w:pPr>
      <w:r w:rsidRPr="008625CC">
        <w:rPr>
          <w:rFonts w:ascii="Arial" w:hAnsi="Arial" w:cs="Arial"/>
        </w:rPr>
        <w:t xml:space="preserve">When it comes to how well a brand works, Apple is the gold standard against the competition. Its products are better in every way, providing its customers with ease to use, unmatched features and artistic design. Because of this, it has to set its prices high in order to make money (Ahmad and Guzmán, 2020). </w:t>
      </w:r>
    </w:p>
    <w:p w14:paraId="4F2CAD3E" w14:textId="77777777" w:rsidR="003D1665" w:rsidRPr="008625CC" w:rsidRDefault="00427E58" w:rsidP="008625CC">
      <w:pPr>
        <w:spacing w:line="360" w:lineRule="auto"/>
        <w:jc w:val="both"/>
        <w:rPr>
          <w:rFonts w:ascii="Arial" w:hAnsi="Arial" w:cs="Arial"/>
        </w:rPr>
      </w:pPr>
      <w:r w:rsidRPr="008625CC">
        <w:rPr>
          <w:rFonts w:ascii="Arial" w:hAnsi="Arial" w:cs="Arial"/>
          <w:color w:val="252525"/>
          <w:shd w:val="clear" w:color="auto" w:fill="FFFFFF"/>
        </w:rPr>
        <w:lastRenderedPageBreak/>
        <w:t>Apple is the only brand that comes close to its dependability, durability, and serviceability level. Visualisation is how a brand's identity helps people have a good opinion. Customers are more likely to buy from a business if the pictures they see are about important things.</w:t>
      </w:r>
      <w:r w:rsidRPr="008625CC">
        <w:rPr>
          <w:rFonts w:ascii="Arial" w:hAnsi="Arial" w:cs="Arial"/>
        </w:rPr>
        <w:t xml:space="preserve"> (Chakraborty, 2019).</w:t>
      </w:r>
    </w:p>
    <w:p w14:paraId="7FFF027B" w14:textId="77777777" w:rsidR="003D1665" w:rsidRPr="008625CC" w:rsidRDefault="00427E58" w:rsidP="008625CC">
      <w:pPr>
        <w:pStyle w:val="Heading4"/>
        <w:spacing w:line="360" w:lineRule="auto"/>
      </w:pPr>
      <w:bookmarkStart w:id="45" w:name="_Toc118637096"/>
      <w:bookmarkStart w:id="46" w:name="_Toc123556461"/>
      <w:r w:rsidRPr="008625CC">
        <w:t>Imagery</w:t>
      </w:r>
      <w:bookmarkEnd w:id="45"/>
      <w:bookmarkEnd w:id="46"/>
    </w:p>
    <w:p w14:paraId="750F359F" w14:textId="77777777" w:rsidR="003D1665" w:rsidRPr="008625CC" w:rsidRDefault="00427E58" w:rsidP="008625CC">
      <w:pPr>
        <w:spacing w:line="360" w:lineRule="auto"/>
        <w:jc w:val="both"/>
        <w:rPr>
          <w:rFonts w:ascii="Arial" w:hAnsi="Arial" w:cs="Arial"/>
        </w:rPr>
      </w:pPr>
      <w:r w:rsidRPr="008625CC">
        <w:rPr>
          <w:rFonts w:ascii="Arial" w:hAnsi="Arial" w:cs="Arial"/>
        </w:rPr>
        <w:t xml:space="preserve">The imagery focuses on the overall brand image, including how customers perceive the brand – positive or negative – through the brand identity created by the business. The imagery should create a positive appeal for the target customers, letting them connect and identify with the brand through their personal experiences (Lim and Guzmán, 2022). </w:t>
      </w:r>
    </w:p>
    <w:p w14:paraId="63890839" w14:textId="77777777" w:rsidR="003D1665" w:rsidRPr="008625CC" w:rsidRDefault="00427E58" w:rsidP="008625CC">
      <w:pPr>
        <w:spacing w:line="360" w:lineRule="auto"/>
        <w:jc w:val="both"/>
        <w:rPr>
          <w:rFonts w:ascii="Arial" w:hAnsi="Arial" w:cs="Arial"/>
        </w:rPr>
      </w:pPr>
      <w:r w:rsidRPr="008625CC">
        <w:rPr>
          <w:rFonts w:ascii="Arial" w:hAnsi="Arial" w:cs="Arial"/>
        </w:rPr>
        <w:t xml:space="preserve">According to Moliner-Velázquez (2019), Apple has attained an affluent brand image, which helps customers associate Apple with positive word-of-mouth promotion. Customers allocate a major chunk of sparing cash to get an iPhone. To have morals and a positive outlook in society, brands take personality traits. </w:t>
      </w:r>
    </w:p>
    <w:p w14:paraId="1B0D6F77" w14:textId="77777777" w:rsidR="003D1665" w:rsidRPr="008625CC" w:rsidRDefault="00427E58" w:rsidP="008625CC">
      <w:pPr>
        <w:pStyle w:val="Heading3"/>
      </w:pPr>
      <w:bookmarkStart w:id="47" w:name="_Toc118637097"/>
      <w:r w:rsidRPr="008625CC">
        <w:t xml:space="preserve">      </w:t>
      </w:r>
      <w:bookmarkStart w:id="48" w:name="_Toc122765382"/>
      <w:bookmarkStart w:id="49" w:name="_Toc123556462"/>
      <w:r w:rsidR="00AD2B02" w:rsidRPr="008625CC">
        <w:t xml:space="preserve">2.2.3 </w:t>
      </w:r>
      <w:r w:rsidRPr="008625CC">
        <w:t>Stage 3 – Response</w:t>
      </w:r>
      <w:bookmarkEnd w:id="47"/>
      <w:bookmarkEnd w:id="48"/>
      <w:bookmarkEnd w:id="49"/>
      <w:r w:rsidRPr="008625CC">
        <w:t xml:space="preserve"> </w:t>
      </w:r>
    </w:p>
    <w:p w14:paraId="6D79EC43" w14:textId="77777777" w:rsidR="003D1665" w:rsidRPr="008625CC" w:rsidRDefault="00427E58" w:rsidP="008625CC">
      <w:pPr>
        <w:spacing w:line="360" w:lineRule="auto"/>
        <w:jc w:val="both"/>
        <w:rPr>
          <w:rFonts w:ascii="Arial" w:hAnsi="Arial" w:cs="Arial"/>
        </w:rPr>
      </w:pPr>
      <w:r w:rsidRPr="008625CC">
        <w:rPr>
          <w:rFonts w:ascii="Arial" w:hAnsi="Arial" w:cs="Arial"/>
        </w:rPr>
        <w:t>Customers are now responding and giving feedback about the brand's existence, performance, and how people see it. The response is shown first through evaluations and then through feelings. Using Apple as an example, the model says that the company will benefit greatly from how consumers feel about the Apple brand, increasing loyal customers and improving Apple’s bottom line (Wolter, Bacile, and Xu, 2022).</w:t>
      </w:r>
    </w:p>
    <w:p w14:paraId="7969C3D7" w14:textId="77777777" w:rsidR="003D1665" w:rsidRPr="008625CC" w:rsidRDefault="00427E58" w:rsidP="008625CC">
      <w:pPr>
        <w:pStyle w:val="Heading4"/>
        <w:spacing w:line="360" w:lineRule="auto"/>
      </w:pPr>
      <w:bookmarkStart w:id="50" w:name="_Toc118637098"/>
      <w:bookmarkStart w:id="51" w:name="_Toc123556463"/>
      <w:r w:rsidRPr="008625CC">
        <w:t>Judgments</w:t>
      </w:r>
      <w:bookmarkEnd w:id="50"/>
      <w:bookmarkEnd w:id="51"/>
    </w:p>
    <w:p w14:paraId="698B18E5" w14:textId="77777777" w:rsidR="003D1665" w:rsidRPr="008625CC" w:rsidRDefault="00427E58" w:rsidP="008625CC">
      <w:pPr>
        <w:spacing w:line="360" w:lineRule="auto"/>
        <w:jc w:val="both"/>
        <w:rPr>
          <w:rFonts w:ascii="Arial" w:hAnsi="Arial" w:cs="Arial"/>
        </w:rPr>
      </w:pPr>
      <w:r w:rsidRPr="008625CC">
        <w:rPr>
          <w:rFonts w:ascii="Arial" w:hAnsi="Arial" w:cs="Arial"/>
        </w:rPr>
        <w:t>The brand assessment part of the Brand Equity Model is both important and more complex than the visible part. The complexity is caused by how different people have different ideas about a brand based on their values and choices. It is based on the brand's reputation and how well it handles its reputation. In the case of Apple, brand supremacy may be clear because consumers think the company gives its customers more benefits than its competitors offer (Stocchi et al., 2021).</w:t>
      </w:r>
    </w:p>
    <w:p w14:paraId="18470AE5" w14:textId="77777777" w:rsidR="003D1665" w:rsidRPr="008625CC" w:rsidRDefault="00427E58" w:rsidP="008625CC">
      <w:pPr>
        <w:pStyle w:val="Heading4"/>
        <w:spacing w:line="360" w:lineRule="auto"/>
      </w:pPr>
      <w:bookmarkStart w:id="52" w:name="_Toc118637099"/>
      <w:bookmarkStart w:id="53" w:name="_Toc123556464"/>
      <w:r w:rsidRPr="008625CC">
        <w:t>Feelings</w:t>
      </w:r>
      <w:bookmarkEnd w:id="52"/>
      <w:bookmarkEnd w:id="53"/>
    </w:p>
    <w:p w14:paraId="7879B6C6" w14:textId="77777777" w:rsidR="003D1665" w:rsidRPr="008625CC" w:rsidRDefault="00427E58" w:rsidP="008625CC">
      <w:pPr>
        <w:spacing w:line="360" w:lineRule="auto"/>
        <w:jc w:val="both"/>
        <w:rPr>
          <w:rFonts w:ascii="Arial" w:hAnsi="Arial" w:cs="Arial"/>
        </w:rPr>
      </w:pPr>
      <w:r w:rsidRPr="008625CC">
        <w:rPr>
          <w:rFonts w:ascii="Arial" w:hAnsi="Arial" w:cs="Arial"/>
        </w:rPr>
        <w:t xml:space="preserve">Brand feelings are a sophisticated way to build the value of a brand. People may feel a wide range of emotions when they think of the brand. According to Stocchi et al. (2021), the six most important </w:t>
      </w:r>
      <w:r w:rsidRPr="008625CC">
        <w:rPr>
          <w:rFonts w:ascii="Arial" w:hAnsi="Arial" w:cs="Arial"/>
        </w:rPr>
        <w:lastRenderedPageBreak/>
        <w:t>feelings for building a brand are warmth, enjoyment, excitement, security, social approval, and self-respect.</w:t>
      </w:r>
    </w:p>
    <w:p w14:paraId="7065C3FC" w14:textId="77777777" w:rsidR="00856C99" w:rsidRPr="008625CC" w:rsidRDefault="00427E58" w:rsidP="008625CC">
      <w:pPr>
        <w:spacing w:line="360" w:lineRule="auto"/>
        <w:jc w:val="both"/>
        <w:rPr>
          <w:rFonts w:ascii="Arial" w:hAnsi="Arial" w:cs="Arial"/>
        </w:rPr>
      </w:pPr>
      <w:r w:rsidRPr="008625CC">
        <w:rPr>
          <w:rFonts w:ascii="Arial" w:hAnsi="Arial" w:cs="Arial"/>
        </w:rPr>
        <w:t>The name Apple makes people happy, proud, and full of energy. Apple customers are always very excited to use the things they purchase</w:t>
      </w:r>
      <w:r w:rsidR="00530907" w:rsidRPr="008625CC">
        <w:rPr>
          <w:rFonts w:ascii="Arial" w:hAnsi="Arial" w:cs="Arial"/>
        </w:rPr>
        <w:t xml:space="preserve"> (Gallagher, 2022)</w:t>
      </w:r>
      <w:r w:rsidRPr="008625CC">
        <w:rPr>
          <w:rFonts w:ascii="Arial" w:hAnsi="Arial" w:cs="Arial"/>
        </w:rPr>
        <w:t>. The marketing for the brand has done a good job of creating an image of vibrancy and variety. This is something that the customer will always remember.</w:t>
      </w:r>
      <w:r w:rsidR="00773939" w:rsidRPr="008625CC">
        <w:rPr>
          <w:rFonts w:ascii="Arial" w:hAnsi="Arial" w:cs="Arial"/>
        </w:rPr>
        <w:t xml:space="preserve"> When Apple customers deal with the company, they get a sense of fun and excitement (Lang, Buu and Hien, 2020).</w:t>
      </w:r>
    </w:p>
    <w:p w14:paraId="0B1C96B5" w14:textId="77777777" w:rsidR="003D1665" w:rsidRPr="008625CC" w:rsidRDefault="00427E58" w:rsidP="008625CC">
      <w:pPr>
        <w:pStyle w:val="Heading3"/>
      </w:pPr>
      <w:bookmarkStart w:id="54" w:name="_Toc118637100"/>
      <w:r w:rsidRPr="008625CC">
        <w:t xml:space="preserve">      </w:t>
      </w:r>
      <w:bookmarkStart w:id="55" w:name="_Toc122765383"/>
      <w:bookmarkStart w:id="56" w:name="_Toc123556465"/>
      <w:r w:rsidR="00567320" w:rsidRPr="008625CC">
        <w:t xml:space="preserve">2.2.4 </w:t>
      </w:r>
      <w:r w:rsidRPr="008625CC">
        <w:t>Stage 4 - Relationships</w:t>
      </w:r>
      <w:bookmarkEnd w:id="54"/>
      <w:bookmarkEnd w:id="55"/>
      <w:bookmarkEnd w:id="56"/>
    </w:p>
    <w:p w14:paraId="62CE507B" w14:textId="77777777" w:rsidR="003D1665" w:rsidRPr="008625CC" w:rsidRDefault="00427E58" w:rsidP="008625CC">
      <w:pPr>
        <w:spacing w:line="360" w:lineRule="auto"/>
        <w:jc w:val="both"/>
        <w:rPr>
          <w:rFonts w:ascii="Arial" w:hAnsi="Arial" w:cs="Arial"/>
        </w:rPr>
      </w:pPr>
      <w:r w:rsidRPr="008625CC">
        <w:rPr>
          <w:rFonts w:ascii="Arial" w:hAnsi="Arial" w:cs="Arial"/>
        </w:rPr>
        <w:t>Brand relationships that the client cares about the company and backs it up. Only a small number of businesses ever reach this level of success. Brand advocacy and customer loyalty are the best way to measure the health of a relationship between a business and a customer (Stocchi et al., 2021).</w:t>
      </w:r>
    </w:p>
    <w:p w14:paraId="1FF25767" w14:textId="77777777" w:rsidR="003D1665" w:rsidRPr="008625CC" w:rsidRDefault="00427E58" w:rsidP="008625CC">
      <w:pPr>
        <w:pStyle w:val="Heading4"/>
        <w:spacing w:line="360" w:lineRule="auto"/>
      </w:pPr>
      <w:bookmarkStart w:id="57" w:name="_Toc118637101"/>
      <w:bookmarkStart w:id="58" w:name="_Toc123556466"/>
      <w:r w:rsidRPr="008625CC">
        <w:t>Resonance</w:t>
      </w:r>
      <w:bookmarkEnd w:id="57"/>
      <w:bookmarkEnd w:id="58"/>
    </w:p>
    <w:p w14:paraId="2F0FC04B" w14:textId="77777777" w:rsidR="00605CCC" w:rsidRPr="008625CC" w:rsidRDefault="00427E58" w:rsidP="008625CC">
      <w:pPr>
        <w:spacing w:line="360" w:lineRule="auto"/>
        <w:jc w:val="both"/>
        <w:rPr>
          <w:rFonts w:ascii="Arial" w:hAnsi="Arial" w:cs="Arial"/>
        </w:rPr>
      </w:pPr>
      <w:r w:rsidRPr="008625CC">
        <w:rPr>
          <w:rFonts w:ascii="Arial" w:hAnsi="Arial" w:cs="Arial"/>
        </w:rPr>
        <w:t>People who like Apple feel strongly connected to the brand because it makes a clear impression on them</w:t>
      </w:r>
      <w:r w:rsidR="00096478" w:rsidRPr="008625CC">
        <w:rPr>
          <w:rFonts w:ascii="Arial" w:hAnsi="Arial" w:cs="Arial"/>
        </w:rPr>
        <w:t xml:space="preserve"> (Cobbs and Groza, 2020)</w:t>
      </w:r>
      <w:r w:rsidRPr="008625CC">
        <w:rPr>
          <w:rFonts w:ascii="Arial" w:hAnsi="Arial" w:cs="Arial"/>
        </w:rPr>
        <w:t>. When customers know they have a product from a company like Apple, they feel better about their ability to adapt to new situations. Many Apple customers get very attached to their products, to the point where they say they are their most prized possessions</w:t>
      </w:r>
      <w:r w:rsidR="00741855" w:rsidRPr="008625CC">
        <w:rPr>
          <w:rFonts w:ascii="Arial" w:hAnsi="Arial" w:cs="Arial"/>
        </w:rPr>
        <w:t xml:space="preserve"> (Lang, Buu and Hien, 2020)</w:t>
      </w:r>
      <w:r w:rsidRPr="008625CC">
        <w:rPr>
          <w:rFonts w:ascii="Arial" w:hAnsi="Arial" w:cs="Arial"/>
        </w:rPr>
        <w:t>.</w:t>
      </w:r>
    </w:p>
    <w:p w14:paraId="0A50C7BA" w14:textId="77777777" w:rsidR="003D1665" w:rsidRPr="008625CC" w:rsidRDefault="00427E58" w:rsidP="008625CC">
      <w:pPr>
        <w:spacing w:line="360" w:lineRule="auto"/>
        <w:jc w:val="both"/>
        <w:rPr>
          <w:rFonts w:ascii="Arial" w:hAnsi="Arial" w:cs="Arial"/>
        </w:rPr>
      </w:pPr>
      <w:r w:rsidRPr="008625CC">
        <w:rPr>
          <w:rFonts w:ascii="Arial" w:hAnsi="Arial" w:cs="Arial"/>
        </w:rPr>
        <w:t>Apple has also helped people feel like they belong through the Apple experience. Here is one example: Apple's in-person user communities. It has brought people together and made them closer, which has made the service better for everyone. By using these strategies, Apple has been able to get its customers' attention and make it fun to spend time, energy, money, or other resources on its products or services (Cobbs, and Groza, M.D., 2020).</w:t>
      </w:r>
    </w:p>
    <w:p w14:paraId="580AF32D" w14:textId="77777777" w:rsidR="00D8126D" w:rsidRPr="008625CC" w:rsidRDefault="00427E58" w:rsidP="008625CC">
      <w:pPr>
        <w:pStyle w:val="Heading2"/>
        <w:spacing w:line="360" w:lineRule="auto"/>
      </w:pPr>
      <w:r w:rsidRPr="008625CC">
        <w:t xml:space="preserve">    </w:t>
      </w:r>
      <w:bookmarkStart w:id="59" w:name="_Toc122765384"/>
      <w:bookmarkStart w:id="60" w:name="_Toc123556467"/>
      <w:r w:rsidR="004F73DE" w:rsidRPr="008625CC">
        <w:t>2.</w:t>
      </w:r>
      <w:r w:rsidR="00F738F4" w:rsidRPr="008625CC">
        <w:t xml:space="preserve">3 </w:t>
      </w:r>
      <w:r w:rsidR="004F73DE" w:rsidRPr="008625CC">
        <w:t>Advantages and disadvantages of Keller’s brand model</w:t>
      </w:r>
      <w:bookmarkEnd w:id="59"/>
      <w:bookmarkEnd w:id="60"/>
    </w:p>
    <w:p w14:paraId="371FDF90" w14:textId="77777777" w:rsidR="005B6166" w:rsidRPr="008625CC" w:rsidRDefault="00427E58" w:rsidP="008625CC">
      <w:pPr>
        <w:spacing w:line="360" w:lineRule="auto"/>
        <w:jc w:val="both"/>
        <w:rPr>
          <w:rFonts w:ascii="Arial" w:hAnsi="Arial" w:cs="Arial"/>
          <w:color w:val="000000" w:themeColor="text1"/>
        </w:rPr>
      </w:pPr>
      <w:r w:rsidRPr="008625CC">
        <w:rPr>
          <w:rFonts w:ascii="Arial" w:hAnsi="Arial" w:cs="Arial"/>
          <w:color w:val="000000" w:themeColor="text1"/>
        </w:rPr>
        <w:t xml:space="preserve">The Keller model's focus on the value of individual perspectives is one of its most notable benefits. Individual opinions and impressions of a brand have a significant influence on </w:t>
      </w:r>
      <w:r w:rsidR="002F0ED6" w:rsidRPr="008625CC">
        <w:rPr>
          <w:rFonts w:ascii="Arial" w:hAnsi="Arial" w:cs="Arial"/>
          <w:color w:val="000000" w:themeColor="text1"/>
        </w:rPr>
        <w:t>other brands</w:t>
      </w:r>
      <w:r w:rsidRPr="008625CC">
        <w:rPr>
          <w:rFonts w:ascii="Arial" w:hAnsi="Arial" w:cs="Arial"/>
          <w:color w:val="000000" w:themeColor="text1"/>
        </w:rPr>
        <w:t xml:space="preserve">. People may perceive a distinct brand when a thing is styled by an individual. The most practical elements, such as the principal material, related items, product quality, style, design, and pricing, are included in Keller's suggestion for measuring brand performance. As a result, this approach aids brands in remaining relevant in the market even after initial recognition and identification. </w:t>
      </w:r>
      <w:r w:rsidRPr="008625CC">
        <w:rPr>
          <w:rFonts w:ascii="Arial" w:hAnsi="Arial" w:cs="Arial"/>
          <w:color w:val="000000" w:themeColor="text1"/>
        </w:rPr>
        <w:lastRenderedPageBreak/>
        <w:t>However, Giovannoni (2020) asserts that Keller's approach ignores the brand support variables, which are the interactions between customers and salespeople during the buying process.</w:t>
      </w:r>
    </w:p>
    <w:p w14:paraId="5CD06576" w14:textId="77777777" w:rsidR="00EE6896" w:rsidRPr="008625CC" w:rsidRDefault="00427E58" w:rsidP="008625CC">
      <w:pPr>
        <w:pStyle w:val="Heading2"/>
        <w:spacing w:line="360" w:lineRule="auto"/>
      </w:pPr>
      <w:r w:rsidRPr="008625CC">
        <w:t xml:space="preserve">    </w:t>
      </w:r>
      <w:bookmarkStart w:id="61" w:name="_Toc122765385"/>
      <w:bookmarkStart w:id="62" w:name="_Toc123556468"/>
      <w:r w:rsidRPr="008625CC">
        <w:t>2.4 Research Gap</w:t>
      </w:r>
      <w:bookmarkEnd w:id="61"/>
      <w:bookmarkEnd w:id="62"/>
    </w:p>
    <w:p w14:paraId="41D14B04" w14:textId="77777777" w:rsidR="00EE6896" w:rsidRPr="008625CC" w:rsidRDefault="00427E58" w:rsidP="008625CC">
      <w:pPr>
        <w:spacing w:line="360" w:lineRule="auto"/>
        <w:jc w:val="both"/>
        <w:rPr>
          <w:rFonts w:ascii="Arial" w:hAnsi="Arial" w:cs="Arial"/>
          <w:color w:val="000000" w:themeColor="text1"/>
        </w:rPr>
      </w:pPr>
      <w:r w:rsidRPr="008625CC">
        <w:rPr>
          <w:rFonts w:ascii="Arial" w:hAnsi="Arial" w:cs="Arial"/>
          <w:color w:val="000000" w:themeColor="text1"/>
        </w:rPr>
        <w:t>According to some researchers (Back &amp; Parks, 2003; Chandio, Qureshi, &amp; Ahmed, 2015; Hui &amp; Yee, 2015), brand loyalty must be viewed from the relationship perspective, to tackle the challenges linked with gaining and maintaining brand loyalty. This concept is usually split between “stochastic” views (Back, 2001; Atulkar, 2020; Kataria et al., 2021) and "deterministic" views (Grewal &amp; Sharma, 1991; Al-Awadi, 2002). Stochastic views consider brand loyalty as a sequence of 'repeated-buying-behaviour' that is fundamentally unexplainable (Hennig-Thurau, 2000). On the other hand, deterministic views consider brand loyalty as a buying behaviour that can be explained by either intellectual or emotional processes (Huo &amp; Xu, 2011).</w:t>
      </w:r>
    </w:p>
    <w:p w14:paraId="1537A88E" w14:textId="076EEFC7" w:rsidR="00EE6896" w:rsidRPr="008625CC" w:rsidRDefault="00427E58" w:rsidP="008625CC">
      <w:pPr>
        <w:spacing w:line="360" w:lineRule="auto"/>
        <w:jc w:val="both"/>
        <w:rPr>
          <w:rFonts w:ascii="Arial" w:hAnsi="Arial" w:cs="Arial"/>
          <w:color w:val="000000" w:themeColor="text1"/>
        </w:rPr>
      </w:pPr>
      <w:r w:rsidRPr="008625CC">
        <w:rPr>
          <w:rFonts w:ascii="Arial" w:hAnsi="Arial" w:cs="Arial"/>
          <w:color w:val="000000" w:themeColor="text1"/>
        </w:rPr>
        <w:t xml:space="preserve">To address the </w:t>
      </w:r>
      <w:r w:rsidR="00035693" w:rsidRPr="008625CC">
        <w:rPr>
          <w:rFonts w:ascii="Arial" w:hAnsi="Arial" w:cs="Arial"/>
          <w:color w:val="000000" w:themeColor="text1"/>
        </w:rPr>
        <w:t>issues</w:t>
      </w:r>
      <w:r w:rsidRPr="008625CC">
        <w:rPr>
          <w:rFonts w:ascii="Arial" w:hAnsi="Arial" w:cs="Arial"/>
          <w:color w:val="000000" w:themeColor="text1"/>
        </w:rPr>
        <w:t>, this research will apply Brand Equity Model. According to this model, to create strong brand loyalty, brands must focus on how c</w:t>
      </w:r>
      <w:r w:rsidR="00EE5E25">
        <w:rPr>
          <w:rFonts w:ascii="Arial" w:hAnsi="Arial" w:cs="Arial"/>
          <w:color w:val="000000" w:themeColor="text1"/>
        </w:rPr>
        <w:t>onsu</w:t>
      </w:r>
      <w:r w:rsidRPr="008625CC">
        <w:rPr>
          <w:rFonts w:ascii="Arial" w:hAnsi="Arial" w:cs="Arial"/>
          <w:color w:val="000000" w:themeColor="text1"/>
        </w:rPr>
        <w:t>mers think and feel about their product. To maintain the brand loyalty, companies must build positive image and experience around their brand. To have a better understanding of the concept of building a positive image, this research focuses Apple as a case study.</w:t>
      </w:r>
    </w:p>
    <w:p w14:paraId="134A09BC" w14:textId="77777777" w:rsidR="003D1665" w:rsidRPr="008625CC" w:rsidRDefault="00427E58" w:rsidP="008625CC">
      <w:pPr>
        <w:pStyle w:val="Heading2"/>
        <w:spacing w:line="360" w:lineRule="auto"/>
      </w:pPr>
      <w:bookmarkStart w:id="63" w:name="_Toc118637102"/>
      <w:r w:rsidRPr="008625CC">
        <w:t xml:space="preserve"> </w:t>
      </w:r>
      <w:bookmarkStart w:id="64" w:name="_Toc122765386"/>
      <w:bookmarkStart w:id="65" w:name="_Toc123556469"/>
      <w:r w:rsidRPr="008625CC">
        <w:t xml:space="preserve">2.5 </w:t>
      </w:r>
      <w:bookmarkEnd w:id="63"/>
      <w:r w:rsidRPr="008625CC">
        <w:t>Summary</w:t>
      </w:r>
      <w:bookmarkEnd w:id="64"/>
      <w:bookmarkEnd w:id="65"/>
      <w:r w:rsidRPr="008625CC">
        <w:t xml:space="preserve"> </w:t>
      </w:r>
    </w:p>
    <w:p w14:paraId="1A6422FA" w14:textId="77777777" w:rsidR="00D00E2B" w:rsidRPr="008625CC" w:rsidRDefault="00427E58" w:rsidP="008625CC">
      <w:pPr>
        <w:spacing w:line="360" w:lineRule="auto"/>
        <w:jc w:val="both"/>
        <w:rPr>
          <w:rFonts w:ascii="Arial" w:hAnsi="Arial" w:cs="Arial"/>
        </w:rPr>
      </w:pPr>
      <w:r w:rsidRPr="008625CC">
        <w:rPr>
          <w:rFonts w:ascii="Arial" w:hAnsi="Arial" w:cs="Arial"/>
        </w:rPr>
        <w:t>This</w:t>
      </w:r>
      <w:r w:rsidR="003D1665" w:rsidRPr="008625CC">
        <w:rPr>
          <w:rFonts w:ascii="Arial" w:hAnsi="Arial" w:cs="Arial"/>
        </w:rPr>
        <w:t xml:space="preserve"> chapter discusses the CBBE model and explains the interrelationships between customer satisfaction, brand image and brand loyalty by using Apple’s case. From the discussion, it is obvious that the increased customer awareness and perceived higher quality of the brand lead to customer satisfaction and brand loyalty. Hence, </w:t>
      </w:r>
      <w:r w:rsidR="008249AD" w:rsidRPr="008625CC">
        <w:rPr>
          <w:rFonts w:ascii="Arial" w:hAnsi="Arial" w:cs="Arial"/>
        </w:rPr>
        <w:t>to</w:t>
      </w:r>
      <w:r w:rsidR="003D1665" w:rsidRPr="008625CC">
        <w:rPr>
          <w:rFonts w:ascii="Arial" w:hAnsi="Arial" w:cs="Arial"/>
        </w:rPr>
        <w:t xml:space="preserve"> maintain its brand loyalty, brand managers at Apple must focus on creating brand awareness and ensuring customer satisfaction in terms of the quality of the products</w:t>
      </w:r>
      <w:bookmarkStart w:id="66" w:name="_Toc118637103"/>
      <w:r w:rsidRPr="008625CC">
        <w:rPr>
          <w:rFonts w:ascii="Arial" w:hAnsi="Arial" w:cs="Arial"/>
        </w:rPr>
        <w:br w:type="page"/>
      </w:r>
    </w:p>
    <w:p w14:paraId="0E9E94B5" w14:textId="77777777" w:rsidR="00BE1284" w:rsidRPr="008625CC" w:rsidRDefault="00BE1284" w:rsidP="008625CC">
      <w:pPr>
        <w:pStyle w:val="Heading1"/>
        <w:spacing w:line="360" w:lineRule="auto"/>
        <w:sectPr w:rsidR="00BE1284" w:rsidRPr="008625CC" w:rsidSect="00A72E5C">
          <w:footerReference w:type="default" r:id="rId14"/>
          <w:pgSz w:w="12240" w:h="15840"/>
          <w:pgMar w:top="1440" w:right="1440" w:bottom="1440" w:left="1440" w:header="720" w:footer="432"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74BBACF5" w14:textId="77777777" w:rsidR="00B96C2E" w:rsidRPr="008625CC" w:rsidRDefault="00427E58" w:rsidP="008625CC">
      <w:pPr>
        <w:pStyle w:val="Heading1"/>
        <w:spacing w:line="360" w:lineRule="auto"/>
      </w:pPr>
      <w:bookmarkStart w:id="67" w:name="_Toc122765387"/>
      <w:bookmarkStart w:id="68" w:name="_Toc123556470"/>
      <w:r w:rsidRPr="008625CC">
        <w:lastRenderedPageBreak/>
        <w:t>Chapter 3</w:t>
      </w:r>
      <w:r w:rsidR="00E558B2" w:rsidRPr="008625CC">
        <w:t xml:space="preserve"> -</w:t>
      </w:r>
      <w:r w:rsidRPr="008625CC">
        <w:t xml:space="preserve"> Methodology</w:t>
      </w:r>
      <w:bookmarkEnd w:id="67"/>
      <w:bookmarkEnd w:id="68"/>
    </w:p>
    <w:p w14:paraId="5EE71E99" w14:textId="77777777" w:rsidR="008249AD" w:rsidRPr="008625CC" w:rsidRDefault="00427E58" w:rsidP="008625CC">
      <w:pPr>
        <w:pStyle w:val="Heading2"/>
        <w:spacing w:line="360" w:lineRule="auto"/>
      </w:pPr>
      <w:bookmarkStart w:id="69" w:name="_Toc122765388"/>
      <w:bookmarkStart w:id="70" w:name="_Toc123556471"/>
      <w:r w:rsidRPr="008625CC">
        <w:t>3.1 Introduction</w:t>
      </w:r>
      <w:bookmarkEnd w:id="69"/>
      <w:bookmarkEnd w:id="70"/>
    </w:p>
    <w:p w14:paraId="638DCD7D" w14:textId="6DC18EBB" w:rsidR="00EB6149" w:rsidRPr="008625CC" w:rsidRDefault="0094488F" w:rsidP="008625CC">
      <w:pPr>
        <w:spacing w:line="360" w:lineRule="auto"/>
        <w:rPr>
          <w:rFonts w:ascii="Arial" w:hAnsi="Arial" w:cs="Arial"/>
        </w:rPr>
      </w:pPr>
      <w:r w:rsidRPr="0094488F">
        <w:rPr>
          <w:rFonts w:ascii="Arial" w:hAnsi="Arial" w:cs="Arial"/>
        </w:rPr>
        <w:t xml:space="preserve">In this chapter, the researcher consistently explains the methodology that </w:t>
      </w:r>
      <w:r w:rsidR="0067284E">
        <w:rPr>
          <w:rFonts w:ascii="Arial" w:hAnsi="Arial" w:cs="Arial"/>
        </w:rPr>
        <w:t>is</w:t>
      </w:r>
      <w:r w:rsidRPr="0094488F">
        <w:rPr>
          <w:rFonts w:ascii="Arial" w:hAnsi="Arial" w:cs="Arial"/>
        </w:rPr>
        <w:t xml:space="preserve"> uses for </w:t>
      </w:r>
      <w:r w:rsidR="0067284E">
        <w:rPr>
          <w:rFonts w:ascii="Arial" w:hAnsi="Arial" w:cs="Arial"/>
        </w:rPr>
        <w:t xml:space="preserve">the </w:t>
      </w:r>
      <w:r w:rsidRPr="0094488F">
        <w:rPr>
          <w:rFonts w:ascii="Arial" w:hAnsi="Arial" w:cs="Arial"/>
        </w:rPr>
        <w:t>research</w:t>
      </w:r>
      <w:r w:rsidR="0067284E">
        <w:rPr>
          <w:rFonts w:ascii="Arial" w:hAnsi="Arial" w:cs="Arial"/>
        </w:rPr>
        <w:t xml:space="preserve"> process.</w:t>
      </w:r>
      <w:bookmarkStart w:id="71" w:name="_Hlk123188958"/>
      <w:r w:rsidR="007B4C28">
        <w:rPr>
          <w:rFonts w:ascii="Arial" w:hAnsi="Arial" w:cs="Arial"/>
        </w:rPr>
        <w:t xml:space="preserve"> </w:t>
      </w:r>
      <w:bookmarkEnd w:id="71"/>
      <w:r w:rsidR="00ED3802">
        <w:rPr>
          <w:rFonts w:ascii="Arial" w:hAnsi="Arial" w:cs="Arial"/>
        </w:rPr>
        <w:t>Methodology includes</w:t>
      </w:r>
      <w:r w:rsidR="007B4C28" w:rsidRPr="007B4C28">
        <w:rPr>
          <w:rFonts w:ascii="Arial" w:hAnsi="Arial" w:cs="Arial"/>
        </w:rPr>
        <w:t xml:space="preserve"> brief explanations of the used methods and tools in accordance with the current topic and why the choice has been stopped precisely on them.</w:t>
      </w:r>
      <w:r w:rsidR="00D6066B" w:rsidRPr="00D6066B">
        <w:t xml:space="preserve"> </w:t>
      </w:r>
      <w:r w:rsidR="00D6066B" w:rsidRPr="00D6066B">
        <w:rPr>
          <w:rFonts w:ascii="Arial" w:hAnsi="Arial" w:cs="Arial"/>
        </w:rPr>
        <w:t>A researcher's choice of methodology is a research onion</w:t>
      </w:r>
      <w:r w:rsidR="00832517">
        <w:rPr>
          <w:rFonts w:ascii="Arial" w:hAnsi="Arial" w:cs="Arial"/>
        </w:rPr>
        <w:t>.</w:t>
      </w:r>
      <w:r w:rsidR="00832517" w:rsidRPr="00832517">
        <w:t xml:space="preserve"> </w:t>
      </w:r>
      <w:r w:rsidR="00832517" w:rsidRPr="00832517">
        <w:rPr>
          <w:rFonts w:ascii="Arial" w:hAnsi="Arial" w:cs="Arial"/>
        </w:rPr>
        <w:t xml:space="preserve">The Saunders Research onion was created by Saunders </w:t>
      </w:r>
      <w:r w:rsidR="002359FB" w:rsidRPr="00832517">
        <w:rPr>
          <w:rFonts w:ascii="Arial" w:hAnsi="Arial" w:cs="Arial"/>
        </w:rPr>
        <w:t>et al.,</w:t>
      </w:r>
      <w:r w:rsidR="002359FB">
        <w:rPr>
          <w:rFonts w:ascii="Arial" w:hAnsi="Arial" w:cs="Arial"/>
        </w:rPr>
        <w:t xml:space="preserve"> (</w:t>
      </w:r>
      <w:r w:rsidR="00D43DFB">
        <w:rPr>
          <w:rFonts w:ascii="Arial" w:hAnsi="Arial" w:cs="Arial"/>
        </w:rPr>
        <w:t>2007)</w:t>
      </w:r>
      <w:r w:rsidR="002359FB">
        <w:rPr>
          <w:rFonts w:ascii="Arial" w:hAnsi="Arial" w:cs="Arial"/>
        </w:rPr>
        <w:t xml:space="preserve">. </w:t>
      </w:r>
      <w:r w:rsidR="002359FB" w:rsidRPr="002359FB">
        <w:rPr>
          <w:rFonts w:ascii="Arial" w:hAnsi="Arial" w:cs="Arial"/>
        </w:rPr>
        <w:t>The researcher's methodology of choice is the research onion because the layers of the onion provide a more in-depth explanation of the steps of the research process</w:t>
      </w:r>
    </w:p>
    <w:p w14:paraId="5211228E" w14:textId="77777777" w:rsidR="00E23B02" w:rsidRPr="008625CC" w:rsidRDefault="00427E58" w:rsidP="008625CC">
      <w:pPr>
        <w:pStyle w:val="Heading2"/>
        <w:spacing w:line="360" w:lineRule="auto"/>
      </w:pPr>
      <w:bookmarkStart w:id="72" w:name="_Toc122765389"/>
      <w:bookmarkStart w:id="73" w:name="_Toc123556472"/>
      <w:r w:rsidRPr="008625CC">
        <w:rPr>
          <w:lang w:val="bg-BG"/>
        </w:rPr>
        <w:t xml:space="preserve">3.2 </w:t>
      </w:r>
      <w:r w:rsidRPr="008625CC">
        <w:t>The research onion</w:t>
      </w:r>
      <w:bookmarkEnd w:id="72"/>
      <w:bookmarkEnd w:id="73"/>
    </w:p>
    <w:p w14:paraId="76677BDF" w14:textId="571147F9" w:rsidR="00E23B02" w:rsidRPr="008625CC" w:rsidRDefault="00427E58" w:rsidP="008625CC">
      <w:pPr>
        <w:spacing w:line="360" w:lineRule="auto"/>
        <w:rPr>
          <w:rFonts w:ascii="Arial" w:hAnsi="Arial" w:cs="Arial"/>
          <w:color w:val="000000" w:themeColor="text1"/>
        </w:rPr>
      </w:pPr>
      <w:r w:rsidRPr="008625CC">
        <w:rPr>
          <w:rFonts w:ascii="Arial" w:hAnsi="Arial" w:cs="Arial"/>
          <w:color w:val="000000" w:themeColor="text1"/>
        </w:rPr>
        <w:t>The most common</w:t>
      </w:r>
      <w:r w:rsidR="00EF3C52" w:rsidRPr="008625CC">
        <w:rPr>
          <w:rFonts w:ascii="Arial" w:hAnsi="Arial" w:cs="Arial"/>
          <w:color w:val="000000" w:themeColor="text1"/>
        </w:rPr>
        <w:t xml:space="preserve"> approach </w:t>
      </w:r>
      <w:r w:rsidR="008A74C4" w:rsidRPr="008625CC">
        <w:rPr>
          <w:rFonts w:ascii="Arial" w:hAnsi="Arial" w:cs="Arial"/>
          <w:color w:val="000000" w:themeColor="text1"/>
        </w:rPr>
        <w:t>for</w:t>
      </w:r>
      <w:r w:rsidR="00EF3C52" w:rsidRPr="008625CC">
        <w:rPr>
          <w:rFonts w:ascii="Arial" w:hAnsi="Arial" w:cs="Arial"/>
          <w:color w:val="000000" w:themeColor="text1"/>
        </w:rPr>
        <w:t xml:space="preserve"> </w:t>
      </w:r>
      <w:r w:rsidR="009455A4" w:rsidRPr="009455A4">
        <w:rPr>
          <w:rFonts w:ascii="Arial" w:hAnsi="Arial" w:cs="Arial"/>
          <w:color w:val="000000" w:themeColor="text1"/>
        </w:rPr>
        <w:t>constructing a research methodology</w:t>
      </w:r>
      <w:r w:rsidR="00EF3C52" w:rsidRPr="008625CC">
        <w:rPr>
          <w:rFonts w:ascii="Arial" w:hAnsi="Arial" w:cs="Arial"/>
          <w:color w:val="000000" w:themeColor="text1"/>
        </w:rPr>
        <w:t xml:space="preserve"> is derived from the theoretical "research onion" notion (Fig.</w:t>
      </w:r>
      <w:r w:rsidR="008E1D88" w:rsidRPr="008625CC">
        <w:rPr>
          <w:rFonts w:ascii="Arial" w:hAnsi="Arial" w:cs="Arial"/>
          <w:color w:val="000000" w:themeColor="text1"/>
        </w:rPr>
        <w:t>3</w:t>
      </w:r>
      <w:r w:rsidR="00EF3C52" w:rsidRPr="008625CC">
        <w:rPr>
          <w:rFonts w:ascii="Arial" w:hAnsi="Arial" w:cs="Arial"/>
          <w:color w:val="000000" w:themeColor="text1"/>
        </w:rPr>
        <w:t xml:space="preserve">) </w:t>
      </w:r>
      <w:r w:rsidR="0008753B" w:rsidRPr="008625CC">
        <w:rPr>
          <w:rFonts w:ascii="Arial" w:hAnsi="Arial" w:cs="Arial"/>
          <w:color w:val="000000" w:themeColor="text1"/>
        </w:rPr>
        <w:t>implemented by</w:t>
      </w:r>
      <w:r w:rsidR="00EF3C52" w:rsidRPr="008625CC">
        <w:rPr>
          <w:rFonts w:ascii="Arial" w:hAnsi="Arial" w:cs="Arial"/>
          <w:color w:val="000000" w:themeColor="text1"/>
        </w:rPr>
        <w:t xml:space="preserve"> Saunders et al. (20</w:t>
      </w:r>
      <w:r w:rsidR="0024650F">
        <w:rPr>
          <w:rFonts w:ascii="Arial" w:hAnsi="Arial" w:cs="Arial"/>
          <w:color w:val="000000" w:themeColor="text1"/>
        </w:rPr>
        <w:t>07</w:t>
      </w:r>
      <w:r w:rsidR="000364E3">
        <w:rPr>
          <w:rFonts w:ascii="Arial" w:hAnsi="Arial" w:cs="Arial"/>
          <w:color w:val="000000" w:themeColor="text1"/>
        </w:rPr>
        <w:t>)</w:t>
      </w:r>
    </w:p>
    <w:p w14:paraId="7B08157E" w14:textId="11B1EF68" w:rsidR="00782C2E" w:rsidRPr="008625CC" w:rsidRDefault="00B95B0D" w:rsidP="008625CC">
      <w:pPr>
        <w:spacing w:line="360" w:lineRule="auto"/>
        <w:rPr>
          <w:rFonts w:ascii="Arial" w:hAnsi="Arial" w:cs="Arial"/>
          <w:color w:val="000000" w:themeColor="text1"/>
        </w:rPr>
      </w:pPr>
      <w:r w:rsidRPr="00B95B0D">
        <w:rPr>
          <w:rFonts w:ascii="Arial" w:hAnsi="Arial" w:cs="Arial"/>
          <w:color w:val="000000" w:themeColor="text1"/>
        </w:rPr>
        <w:t xml:space="preserve">Research onion touches on all the significant areas summarized in all the layers that make up the framework and deserve to be taken into account during any research actions. Each of these layers covers a different part of the research, enabling the researcher to use a wide range of methods, paradigms, and solutions in the process of their </w:t>
      </w:r>
      <w:r w:rsidR="005B4E82" w:rsidRPr="00B95B0D">
        <w:rPr>
          <w:rFonts w:ascii="Arial" w:hAnsi="Arial" w:cs="Arial"/>
          <w:color w:val="000000" w:themeColor="text1"/>
        </w:rPr>
        <w:t>research.</w:t>
      </w:r>
      <w:r w:rsidR="005B4E82" w:rsidRPr="008625CC">
        <w:rPr>
          <w:rFonts w:ascii="Arial" w:hAnsi="Arial" w:cs="Arial"/>
          <w:color w:val="000000" w:themeColor="text1"/>
        </w:rPr>
        <w:t xml:space="preserve"> The</w:t>
      </w:r>
      <w:r w:rsidR="00427E58" w:rsidRPr="008625CC">
        <w:rPr>
          <w:rFonts w:ascii="Arial" w:hAnsi="Arial" w:cs="Arial"/>
          <w:color w:val="000000" w:themeColor="text1"/>
        </w:rPr>
        <w:t xml:space="preserve"> </w:t>
      </w:r>
      <w:r w:rsidR="00D35318">
        <w:rPr>
          <w:rFonts w:ascii="Arial" w:hAnsi="Arial" w:cs="Arial"/>
          <w:color w:val="000000" w:themeColor="text1"/>
        </w:rPr>
        <w:t xml:space="preserve">research onion </w:t>
      </w:r>
      <w:r w:rsidR="00680F99">
        <w:rPr>
          <w:rFonts w:ascii="Arial" w:hAnsi="Arial" w:cs="Arial"/>
          <w:color w:val="000000" w:themeColor="text1"/>
        </w:rPr>
        <w:t>consists</w:t>
      </w:r>
      <w:r w:rsidR="000364E3">
        <w:rPr>
          <w:rFonts w:ascii="Arial" w:hAnsi="Arial" w:cs="Arial"/>
          <w:color w:val="000000" w:themeColor="text1"/>
        </w:rPr>
        <w:t xml:space="preserve"> of</w:t>
      </w:r>
      <w:r w:rsidR="00D35318">
        <w:rPr>
          <w:rFonts w:ascii="Arial" w:hAnsi="Arial" w:cs="Arial"/>
          <w:color w:val="000000" w:themeColor="text1"/>
        </w:rPr>
        <w:t xml:space="preserve"> </w:t>
      </w:r>
      <w:r w:rsidR="00427E58" w:rsidRPr="008625CC">
        <w:rPr>
          <w:rFonts w:ascii="Arial" w:hAnsi="Arial" w:cs="Arial"/>
          <w:color w:val="000000" w:themeColor="text1"/>
        </w:rPr>
        <w:t>six layers</w:t>
      </w:r>
      <w:r w:rsidR="00673A08" w:rsidRPr="008625CC">
        <w:rPr>
          <w:rFonts w:ascii="Arial" w:hAnsi="Arial" w:cs="Arial"/>
          <w:color w:val="000000" w:themeColor="text1"/>
        </w:rPr>
        <w:t xml:space="preserve"> which </w:t>
      </w:r>
      <w:r w:rsidR="0048095C">
        <w:rPr>
          <w:rFonts w:ascii="Arial" w:hAnsi="Arial" w:cs="Arial"/>
          <w:color w:val="000000" w:themeColor="text1"/>
        </w:rPr>
        <w:t>help</w:t>
      </w:r>
      <w:r w:rsidR="00673A08" w:rsidRPr="008625CC">
        <w:rPr>
          <w:rFonts w:ascii="Arial" w:hAnsi="Arial" w:cs="Arial"/>
          <w:color w:val="000000" w:themeColor="text1"/>
        </w:rPr>
        <w:t xml:space="preserve"> the researcher</w:t>
      </w:r>
      <w:r w:rsidR="00982E5C" w:rsidRPr="008625CC">
        <w:rPr>
          <w:rFonts w:ascii="Arial" w:hAnsi="Arial" w:cs="Arial"/>
        </w:rPr>
        <w:t xml:space="preserve"> </w:t>
      </w:r>
      <w:r w:rsidR="00982E5C" w:rsidRPr="008625CC">
        <w:rPr>
          <w:rFonts w:ascii="Arial" w:hAnsi="Arial" w:cs="Arial"/>
          <w:color w:val="000000" w:themeColor="text1"/>
        </w:rPr>
        <w:t xml:space="preserve">to fully reach each concept and effectively </w:t>
      </w:r>
      <w:r w:rsidR="00C77AE2" w:rsidRPr="008625CC">
        <w:rPr>
          <w:rFonts w:ascii="Arial" w:hAnsi="Arial" w:cs="Arial"/>
          <w:color w:val="000000" w:themeColor="text1"/>
        </w:rPr>
        <w:t>fulfil</w:t>
      </w:r>
      <w:r w:rsidR="00982E5C" w:rsidRPr="008625CC">
        <w:rPr>
          <w:rFonts w:ascii="Arial" w:hAnsi="Arial" w:cs="Arial"/>
          <w:color w:val="000000" w:themeColor="text1"/>
        </w:rPr>
        <w:t xml:space="preserve"> the objectives pursued</w:t>
      </w:r>
      <w:r w:rsidR="00C77AE2" w:rsidRPr="008625CC">
        <w:rPr>
          <w:rFonts w:ascii="Arial" w:hAnsi="Arial" w:cs="Arial"/>
          <w:color w:val="000000" w:themeColor="text1"/>
        </w:rPr>
        <w:t>.</w:t>
      </w:r>
      <w:r w:rsidR="00982E5C" w:rsidRPr="008625CC">
        <w:rPr>
          <w:rFonts w:ascii="Arial" w:hAnsi="Arial" w:cs="Arial"/>
          <w:color w:val="000000" w:themeColor="text1"/>
        </w:rPr>
        <w:t xml:space="preserve"> </w:t>
      </w:r>
    </w:p>
    <w:p w14:paraId="002D69CE" w14:textId="77777777" w:rsidR="00DA4FB5" w:rsidRPr="008625CC" w:rsidRDefault="00DA4FB5" w:rsidP="008625CC">
      <w:pPr>
        <w:spacing w:line="360" w:lineRule="auto"/>
        <w:rPr>
          <w:rFonts w:ascii="Arial" w:hAnsi="Arial" w:cs="Arial"/>
        </w:rPr>
      </w:pPr>
    </w:p>
    <w:p w14:paraId="6940AE05" w14:textId="77777777" w:rsidR="00EB6149" w:rsidRPr="008625CC" w:rsidRDefault="00EB6149" w:rsidP="008625CC">
      <w:pPr>
        <w:spacing w:line="360" w:lineRule="auto"/>
        <w:rPr>
          <w:rFonts w:ascii="Arial" w:hAnsi="Arial" w:cs="Arial"/>
          <w:lang w:val="bg-BG"/>
        </w:rPr>
      </w:pPr>
    </w:p>
    <w:p w14:paraId="7160D9C5" w14:textId="77777777" w:rsidR="00BB3BCE" w:rsidRPr="008625CC" w:rsidRDefault="00427E58" w:rsidP="008625CC">
      <w:pPr>
        <w:keepNext/>
        <w:spacing w:line="360" w:lineRule="auto"/>
        <w:rPr>
          <w:rFonts w:ascii="Arial" w:hAnsi="Arial" w:cs="Arial"/>
        </w:rPr>
      </w:pPr>
      <w:bookmarkStart w:id="74" w:name="_Toc122765390"/>
      <w:r w:rsidRPr="008625CC">
        <w:rPr>
          <w:rFonts w:ascii="Arial" w:hAnsi="Arial" w:cs="Arial"/>
          <w:noProof/>
          <w:lang w:val="en-US"/>
        </w:rPr>
        <w:lastRenderedPageBreak/>
        <w:drawing>
          <wp:inline distT="0" distB="0" distL="0" distR="0" wp14:anchorId="69667E77" wp14:editId="1C0E9418">
            <wp:extent cx="6343650" cy="37465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noChangeArrowheads="1"/>
                    </pic:cNvPicPr>
                  </pic:nvPicPr>
                  <pic:blipFill>
                    <a:blip r:embed="rId15">
                      <a:extLst>
                        <a:ext uri="{BEBA8EAE-BF5A-486C-A8C5-ECC9F3942E4B}">
                          <a14:imgProps xmlns:a14="http://schemas.microsoft.com/office/drawing/2010/main">
                            <a14:imgLayer>
                              <a14:imgEffect>
                                <a14:sharpenSoften amount="50000"/>
                              </a14:imgEffect>
                            </a14:imgLayer>
                          </a14:imgProps>
                        </a:ext>
                        <a:ext uri="{28A0092B-C50C-407E-A947-70E740481C1C}">
                          <a14:useLocalDpi xmlns:a14="http://schemas.microsoft.com/office/drawing/2010/main" val="0"/>
                        </a:ext>
                      </a:extLst>
                    </a:blip>
                    <a:stretch>
                      <a:fillRect/>
                    </a:stretch>
                  </pic:blipFill>
                  <pic:spPr bwMode="auto">
                    <a:xfrm>
                      <a:off x="0" y="0"/>
                      <a:ext cx="6343650" cy="3746500"/>
                    </a:xfrm>
                    <a:prstGeom prst="rect">
                      <a:avLst/>
                    </a:prstGeom>
                    <a:noFill/>
                  </pic:spPr>
                </pic:pic>
              </a:graphicData>
            </a:graphic>
          </wp:inline>
        </w:drawing>
      </w:r>
      <w:bookmarkEnd w:id="74"/>
    </w:p>
    <w:p w14:paraId="2B8F4EA2" w14:textId="77777777" w:rsidR="00262D2F" w:rsidRPr="008625CC" w:rsidRDefault="00427E58" w:rsidP="00C70084">
      <w:pPr>
        <w:pStyle w:val="Caption"/>
        <w:spacing w:line="360" w:lineRule="auto"/>
        <w:jc w:val="center"/>
        <w:rPr>
          <w:rFonts w:ascii="Arial" w:hAnsi="Arial" w:cs="Arial"/>
        </w:rPr>
      </w:pPr>
      <w:bookmarkStart w:id="75" w:name="_Toc124268706"/>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3</w:t>
      </w:r>
      <w:r w:rsidRPr="008625CC">
        <w:rPr>
          <w:rFonts w:ascii="Arial" w:hAnsi="Arial" w:cs="Arial"/>
        </w:rPr>
        <w:fldChar w:fldCharType="end"/>
      </w:r>
      <w:r w:rsidRPr="008625CC">
        <w:rPr>
          <w:rFonts w:ascii="Arial" w:hAnsi="Arial" w:cs="Arial"/>
        </w:rPr>
        <w:t>: Adam Junit, 2014. The research "Onion", reproduced from Saunders et al (2009)</w:t>
      </w:r>
      <w:bookmarkEnd w:id="75"/>
    </w:p>
    <w:p w14:paraId="33C85E44" w14:textId="77777777" w:rsidR="00812F19" w:rsidRDefault="00427E58" w:rsidP="008625CC">
      <w:pPr>
        <w:pStyle w:val="Heading3"/>
      </w:pPr>
      <w:bookmarkStart w:id="76" w:name="_Toc122765391"/>
      <w:bookmarkStart w:id="77" w:name="_Toc123556473"/>
      <w:r w:rsidRPr="008625CC">
        <w:t>3.2.1 Philosophies</w:t>
      </w:r>
      <w:bookmarkEnd w:id="76"/>
      <w:bookmarkEnd w:id="77"/>
    </w:p>
    <w:p w14:paraId="133E927E" w14:textId="708233DE" w:rsidR="00B96AFB" w:rsidRDefault="009F210F" w:rsidP="008625CC">
      <w:pPr>
        <w:spacing w:line="360" w:lineRule="auto"/>
        <w:rPr>
          <w:rFonts w:ascii="Arial" w:hAnsi="Arial" w:cs="Arial"/>
          <w:color w:val="000000" w:themeColor="text1"/>
        </w:rPr>
      </w:pPr>
      <w:r w:rsidRPr="009F210F">
        <w:rPr>
          <w:rFonts w:ascii="Arial" w:hAnsi="Arial" w:cs="Arial"/>
          <w:color w:val="000000" w:themeColor="text1"/>
        </w:rPr>
        <w:t>This chapter will not go into deep meaning</w:t>
      </w:r>
      <w:r w:rsidR="004245A0">
        <w:rPr>
          <w:rFonts w:ascii="Arial" w:hAnsi="Arial" w:cs="Arial"/>
          <w:color w:val="000000" w:themeColor="text1"/>
        </w:rPr>
        <w:t xml:space="preserve"> because that area is too narrow</w:t>
      </w:r>
      <w:r w:rsidR="00E06964">
        <w:rPr>
          <w:rFonts w:ascii="Arial" w:hAnsi="Arial" w:cs="Arial"/>
          <w:color w:val="000000" w:themeColor="text1"/>
        </w:rPr>
        <w:t xml:space="preserve">, but </w:t>
      </w:r>
      <w:r w:rsidR="001F2B6D">
        <w:rPr>
          <w:rFonts w:ascii="Arial" w:hAnsi="Arial" w:cs="Arial"/>
          <w:color w:val="000000" w:themeColor="text1"/>
        </w:rPr>
        <w:t xml:space="preserve">in </w:t>
      </w:r>
      <w:r w:rsidR="004F78EB">
        <w:rPr>
          <w:rFonts w:ascii="Arial" w:hAnsi="Arial" w:cs="Arial"/>
          <w:color w:val="000000" w:themeColor="text1"/>
        </w:rPr>
        <w:t xml:space="preserve">generally </w:t>
      </w:r>
      <w:r w:rsidR="008606F5">
        <w:rPr>
          <w:rFonts w:ascii="Arial" w:hAnsi="Arial" w:cs="Arial"/>
          <w:color w:val="000000" w:themeColor="text1"/>
        </w:rPr>
        <w:t>“</w:t>
      </w:r>
      <w:r w:rsidR="004F78EB" w:rsidRPr="008606F5">
        <w:rPr>
          <w:rFonts w:ascii="Arial" w:hAnsi="Arial" w:cs="Arial"/>
        </w:rPr>
        <w:t>Philosophy</w:t>
      </w:r>
      <w:r w:rsidR="00E06964" w:rsidRPr="008606F5">
        <w:rPr>
          <w:rFonts w:ascii="Arial" w:hAnsi="Arial" w:cs="Arial"/>
          <w:color w:val="000000" w:themeColor="text1"/>
        </w:rPr>
        <w:t xml:space="preserve"> is</w:t>
      </w:r>
      <w:r w:rsidR="00E06964" w:rsidRPr="00E06964">
        <w:rPr>
          <w:rFonts w:ascii="Arial" w:hAnsi="Arial" w:cs="Arial"/>
          <w:color w:val="000000" w:themeColor="text1"/>
        </w:rPr>
        <w:t xml:space="preserve"> the guiding framework for linking data and theory or "empirical" and " theoretical" parts of the knowledge process</w:t>
      </w:r>
      <w:r w:rsidR="008606F5">
        <w:rPr>
          <w:rFonts w:ascii="Arial" w:hAnsi="Arial" w:cs="Arial"/>
          <w:color w:val="000000" w:themeColor="text1"/>
        </w:rPr>
        <w:t>”</w:t>
      </w:r>
      <w:r w:rsidR="004F78EB" w:rsidRPr="004F78EB">
        <w:t xml:space="preserve"> </w:t>
      </w:r>
      <w:r w:rsidR="004F78EB" w:rsidRPr="004F78EB">
        <w:rPr>
          <w:rFonts w:ascii="Arial" w:hAnsi="Arial" w:cs="Arial"/>
          <w:color w:val="000000" w:themeColor="text1"/>
        </w:rPr>
        <w:t>(Yujie Hu, 2020)</w:t>
      </w:r>
      <w:r w:rsidR="00E06964" w:rsidRPr="00E06964">
        <w:rPr>
          <w:rFonts w:ascii="Arial" w:hAnsi="Arial" w:cs="Arial"/>
          <w:color w:val="000000" w:themeColor="text1"/>
        </w:rPr>
        <w:t>.</w:t>
      </w:r>
      <w:r w:rsidR="004245A0">
        <w:rPr>
          <w:rFonts w:ascii="Arial" w:hAnsi="Arial" w:cs="Arial"/>
          <w:color w:val="000000" w:themeColor="text1"/>
        </w:rPr>
        <w:t xml:space="preserve"> </w:t>
      </w:r>
      <w:r w:rsidR="007B11FD" w:rsidRPr="008625CC">
        <w:rPr>
          <w:rFonts w:ascii="Arial" w:hAnsi="Arial" w:cs="Arial"/>
          <w:color w:val="000000" w:themeColor="text1"/>
        </w:rPr>
        <w:t>According</w:t>
      </w:r>
      <w:r w:rsidR="00427E58" w:rsidRPr="008625CC">
        <w:rPr>
          <w:rFonts w:ascii="Arial" w:hAnsi="Arial" w:cs="Arial"/>
          <w:color w:val="000000" w:themeColor="text1"/>
        </w:rPr>
        <w:t xml:space="preserve"> to</w:t>
      </w:r>
      <w:r w:rsidR="0098133A" w:rsidRPr="008625CC">
        <w:rPr>
          <w:rFonts w:ascii="Arial" w:hAnsi="Arial" w:cs="Arial"/>
          <w:color w:val="000000" w:themeColor="text1"/>
        </w:rPr>
        <w:t xml:space="preserve"> Alturki,( 2021) in</w:t>
      </w:r>
      <w:r w:rsidR="00427E58" w:rsidRPr="008625CC">
        <w:rPr>
          <w:rFonts w:ascii="Arial" w:hAnsi="Arial" w:cs="Arial"/>
          <w:color w:val="000000" w:themeColor="text1"/>
        </w:rPr>
        <w:t xml:space="preserve"> </w:t>
      </w:r>
      <w:r w:rsidR="00427E58" w:rsidRPr="008625CC">
        <w:rPr>
          <w:rFonts w:ascii="Arial" w:hAnsi="Arial" w:cs="Arial"/>
          <w:b/>
          <w:bCs/>
          <w:color w:val="000000" w:themeColor="text1"/>
        </w:rPr>
        <w:t>interpretivism</w:t>
      </w:r>
      <w:r w:rsidR="00427E58" w:rsidRPr="008625CC">
        <w:rPr>
          <w:rFonts w:ascii="Arial" w:hAnsi="Arial" w:cs="Arial"/>
          <w:color w:val="000000" w:themeColor="text1"/>
        </w:rPr>
        <w:t xml:space="preserve">, reality may be comprehended by intervening </w:t>
      </w:r>
      <w:r w:rsidR="0098133A" w:rsidRPr="008625CC">
        <w:rPr>
          <w:rFonts w:ascii="Arial" w:hAnsi="Arial" w:cs="Arial"/>
          <w:color w:val="000000" w:themeColor="text1"/>
        </w:rPr>
        <w:t>and</w:t>
      </w:r>
      <w:r w:rsidR="00427E58" w:rsidRPr="008625CC">
        <w:rPr>
          <w:rFonts w:ascii="Arial" w:hAnsi="Arial" w:cs="Arial"/>
          <w:color w:val="000000" w:themeColor="text1"/>
        </w:rPr>
        <w:t xml:space="preserve"> applying personal interpretation to it. </w:t>
      </w:r>
      <w:r w:rsidR="00427E58" w:rsidRPr="008625CC">
        <w:rPr>
          <w:rFonts w:ascii="Arial" w:hAnsi="Arial" w:cs="Arial"/>
          <w:b/>
          <w:bCs/>
          <w:color w:val="000000" w:themeColor="text1"/>
        </w:rPr>
        <w:t>Realists</w:t>
      </w:r>
      <w:r w:rsidR="00427E58" w:rsidRPr="008625CC">
        <w:rPr>
          <w:rFonts w:ascii="Arial" w:hAnsi="Arial" w:cs="Arial"/>
          <w:color w:val="000000" w:themeColor="text1"/>
        </w:rPr>
        <w:t xml:space="preserve">, on the other hand, believe that certain objects can exist without needing to be viewed. </w:t>
      </w:r>
      <w:r w:rsidR="00427E58" w:rsidRPr="008625CC">
        <w:rPr>
          <w:rFonts w:ascii="Arial" w:hAnsi="Arial" w:cs="Arial"/>
          <w:b/>
          <w:bCs/>
          <w:color w:val="000000" w:themeColor="text1"/>
        </w:rPr>
        <w:t>Positivism</w:t>
      </w:r>
      <w:r w:rsidR="00427E58" w:rsidRPr="008625CC">
        <w:rPr>
          <w:rFonts w:ascii="Arial" w:hAnsi="Arial" w:cs="Arial"/>
          <w:color w:val="000000" w:themeColor="text1"/>
        </w:rPr>
        <w:t xml:space="preserve"> holds that reality is s</w:t>
      </w:r>
      <w:r w:rsidR="00F16319">
        <w:rPr>
          <w:rFonts w:ascii="Arial" w:hAnsi="Arial" w:cs="Arial"/>
          <w:color w:val="000000" w:themeColor="text1"/>
        </w:rPr>
        <w:t>ustainable</w:t>
      </w:r>
      <w:r w:rsidR="00427E58" w:rsidRPr="008625CC">
        <w:rPr>
          <w:rFonts w:ascii="Arial" w:hAnsi="Arial" w:cs="Arial"/>
          <w:color w:val="000000" w:themeColor="text1"/>
        </w:rPr>
        <w:t xml:space="preserve"> and unchanging and that it can be </w:t>
      </w:r>
      <w:r w:rsidR="00B77ACF" w:rsidRPr="00B77ACF">
        <w:rPr>
          <w:rFonts w:ascii="Arial" w:hAnsi="Arial" w:cs="Arial"/>
          <w:color w:val="000000" w:themeColor="text1"/>
        </w:rPr>
        <w:t xml:space="preserve">monitored and explained </w:t>
      </w:r>
      <w:r w:rsidR="00427E58" w:rsidRPr="008625CC">
        <w:rPr>
          <w:rFonts w:ascii="Arial" w:hAnsi="Arial" w:cs="Arial"/>
          <w:color w:val="000000" w:themeColor="text1"/>
        </w:rPr>
        <w:t>using an objective perspective; for instance, there is no need to infer from the phenomena that are being studied.</w:t>
      </w:r>
    </w:p>
    <w:p w14:paraId="557C32DB" w14:textId="3A26BA5E" w:rsidR="001715BD" w:rsidRPr="008625CC" w:rsidRDefault="001715BD" w:rsidP="008625CC">
      <w:pPr>
        <w:spacing w:line="360" w:lineRule="auto"/>
        <w:rPr>
          <w:rFonts w:ascii="Arial" w:hAnsi="Arial" w:cs="Arial"/>
          <w:color w:val="000000" w:themeColor="text1"/>
        </w:rPr>
      </w:pPr>
      <w:r w:rsidRPr="001715BD">
        <w:rPr>
          <w:rFonts w:ascii="Arial" w:hAnsi="Arial" w:cs="Arial"/>
          <w:color w:val="000000" w:themeColor="text1"/>
        </w:rPr>
        <w:t>Positivism produces the research questions and hypotheses that the researcher may test. Finding explanations that measure the general consensus on the state of the world is possible with positivism. The hypothesis will thus be established based on the positivist research philosophy applied to the Apple corporation in order to attain the research aims and respond to the research questions in this study.</w:t>
      </w:r>
    </w:p>
    <w:p w14:paraId="648C29E8" w14:textId="77777777" w:rsidR="00902451" w:rsidRPr="008625CC" w:rsidRDefault="00427E58" w:rsidP="008625CC">
      <w:pPr>
        <w:pStyle w:val="Heading3"/>
      </w:pPr>
      <w:bookmarkStart w:id="78" w:name="_Toc122765392"/>
      <w:bookmarkStart w:id="79" w:name="_Toc123556474"/>
      <w:r w:rsidRPr="008625CC">
        <w:t>3.2.2 Approaches</w:t>
      </w:r>
      <w:bookmarkEnd w:id="78"/>
      <w:bookmarkEnd w:id="79"/>
      <w:r w:rsidRPr="008625CC">
        <w:t xml:space="preserve"> </w:t>
      </w:r>
    </w:p>
    <w:p w14:paraId="70309F5E" w14:textId="04FDF1FC" w:rsidR="00303D05" w:rsidRDefault="00427E58" w:rsidP="008625CC">
      <w:pPr>
        <w:spacing w:line="360" w:lineRule="auto"/>
        <w:rPr>
          <w:rFonts w:ascii="Arial" w:hAnsi="Arial" w:cs="Arial"/>
          <w:b/>
          <w:bCs/>
          <w:color w:val="000000" w:themeColor="text1"/>
        </w:rPr>
      </w:pPr>
      <w:r w:rsidRPr="008625CC">
        <w:rPr>
          <w:rFonts w:ascii="Arial" w:hAnsi="Arial" w:cs="Arial"/>
          <w:color w:val="000000" w:themeColor="text1"/>
        </w:rPr>
        <w:lastRenderedPageBreak/>
        <w:t>The next l</w:t>
      </w:r>
      <w:r w:rsidR="00E456C7" w:rsidRPr="008625CC">
        <w:rPr>
          <w:rFonts w:ascii="Arial" w:hAnsi="Arial" w:cs="Arial"/>
          <w:color w:val="000000" w:themeColor="text1"/>
        </w:rPr>
        <w:t>ayer</w:t>
      </w:r>
      <w:r w:rsidRPr="008625CC">
        <w:rPr>
          <w:rFonts w:ascii="Arial" w:hAnsi="Arial" w:cs="Arial"/>
          <w:color w:val="000000" w:themeColor="text1"/>
        </w:rPr>
        <w:t xml:space="preserve"> of the research approach consists of two methods, deductive and inductive. </w:t>
      </w:r>
    </w:p>
    <w:p w14:paraId="2D0646C1" w14:textId="6E9B8F82" w:rsidR="00CA28E7" w:rsidRPr="008625CC" w:rsidRDefault="00CA28E7" w:rsidP="008625CC">
      <w:pPr>
        <w:spacing w:line="360" w:lineRule="auto"/>
        <w:rPr>
          <w:rFonts w:ascii="Arial" w:hAnsi="Arial" w:cs="Arial"/>
          <w:color w:val="000000" w:themeColor="text1"/>
        </w:rPr>
      </w:pPr>
      <w:r w:rsidRPr="00CA28E7">
        <w:rPr>
          <w:rFonts w:ascii="Arial" w:hAnsi="Arial" w:cs="Arial"/>
          <w:color w:val="000000" w:themeColor="text1"/>
        </w:rPr>
        <w:t>Since deductive reasoning leads to specific, logically sound conclusions and because the applied theory is tested or authenticated by data collecting, deductive theory creation may be related to forecasting (Melnikovas, 2018). The data collection phase of the inductive technique is followed by the formulation of a clear theoretical position (Woiceshyn and Daellenbach, 2018).</w:t>
      </w:r>
    </w:p>
    <w:p w14:paraId="145EBD2E" w14:textId="77777777" w:rsidR="00366B5D" w:rsidRPr="008625CC" w:rsidRDefault="00427E58" w:rsidP="008625CC">
      <w:pPr>
        <w:spacing w:line="360" w:lineRule="auto"/>
        <w:rPr>
          <w:rFonts w:ascii="Arial" w:hAnsi="Arial" w:cs="Arial"/>
          <w:color w:val="000000" w:themeColor="text1"/>
        </w:rPr>
      </w:pPr>
      <w:r w:rsidRPr="008625CC">
        <w:rPr>
          <w:rFonts w:ascii="Arial" w:hAnsi="Arial" w:cs="Arial"/>
          <w:color w:val="000000" w:themeColor="text1"/>
        </w:rPr>
        <w:t>In this study is used the deductive approach in terms to be applicable to evaluating deductive than inductive research since there are many possible theories and hypotheses. In addition, deductive research is also more focused on testing hypotheses, making it a better choice for those dealing with quantitative data</w:t>
      </w:r>
      <w:r w:rsidR="002C28F7" w:rsidRPr="008625CC">
        <w:rPr>
          <w:rFonts w:ascii="Arial" w:hAnsi="Arial" w:cs="Arial"/>
        </w:rPr>
        <w:t xml:space="preserve"> </w:t>
      </w:r>
      <w:r w:rsidR="002C28F7" w:rsidRPr="008625CC">
        <w:rPr>
          <w:rFonts w:ascii="Arial" w:hAnsi="Arial" w:cs="Arial"/>
          <w:color w:val="000000" w:themeColor="text1"/>
        </w:rPr>
        <w:t>(Alturki, 2021)</w:t>
      </w:r>
      <w:r w:rsidRPr="008625CC">
        <w:rPr>
          <w:rFonts w:ascii="Arial" w:hAnsi="Arial" w:cs="Arial"/>
          <w:color w:val="000000" w:themeColor="text1"/>
        </w:rPr>
        <w:t>.</w:t>
      </w:r>
    </w:p>
    <w:p w14:paraId="118C5412" w14:textId="77777777" w:rsidR="00DB23EE" w:rsidRPr="008625CC" w:rsidRDefault="00427E58" w:rsidP="008625CC">
      <w:pPr>
        <w:pStyle w:val="Heading3"/>
      </w:pPr>
      <w:bookmarkStart w:id="80" w:name="_Toc122765393"/>
      <w:bookmarkStart w:id="81" w:name="_Toc123556475"/>
      <w:r w:rsidRPr="008625CC">
        <w:t>3.2.3 Strategies</w:t>
      </w:r>
      <w:bookmarkEnd w:id="80"/>
      <w:bookmarkEnd w:id="81"/>
    </w:p>
    <w:p w14:paraId="4F81FF85" w14:textId="00877A4F" w:rsidR="00DB23EE" w:rsidRPr="008625CC" w:rsidRDefault="001A5E4C" w:rsidP="008625CC">
      <w:pPr>
        <w:spacing w:line="360" w:lineRule="auto"/>
        <w:rPr>
          <w:rFonts w:ascii="Arial" w:hAnsi="Arial" w:cs="Arial"/>
        </w:rPr>
      </w:pPr>
      <w:r>
        <w:rPr>
          <w:rFonts w:ascii="Arial" w:hAnsi="Arial" w:cs="Arial"/>
        </w:rPr>
        <w:t>“</w:t>
      </w:r>
      <w:r w:rsidR="00427E58" w:rsidRPr="008625CC">
        <w:rPr>
          <w:rFonts w:ascii="Arial" w:hAnsi="Arial" w:cs="Arial"/>
        </w:rPr>
        <w:t>The way a researcher intends to collect data for the dissertation is the focus of the third layer of research philosophy. Case studies, grounded theory, experiments, action research, surveys, and other data collecting techniques could be used</w:t>
      </w:r>
      <w:r w:rsidR="009D34D7">
        <w:rPr>
          <w:rFonts w:ascii="Arial" w:hAnsi="Arial" w:cs="Arial"/>
        </w:rPr>
        <w:t>”</w:t>
      </w:r>
      <w:r w:rsidR="00AF210F" w:rsidRPr="008625CC">
        <w:rPr>
          <w:rFonts w:ascii="Arial" w:hAnsi="Arial" w:cs="Arial"/>
        </w:rPr>
        <w:t xml:space="preserve"> </w:t>
      </w:r>
      <w:r w:rsidR="008826B5" w:rsidRPr="008625CC">
        <w:rPr>
          <w:rFonts w:ascii="Arial" w:hAnsi="Arial" w:cs="Arial"/>
        </w:rPr>
        <w:t>(</w:t>
      </w:r>
      <w:r w:rsidR="00AF210F" w:rsidRPr="008625CC">
        <w:rPr>
          <w:rFonts w:ascii="Arial" w:hAnsi="Arial" w:cs="Arial"/>
        </w:rPr>
        <w:t>Melnikovas, 2018</w:t>
      </w:r>
      <w:r w:rsidR="008826B5" w:rsidRPr="008625CC">
        <w:rPr>
          <w:rFonts w:ascii="Arial" w:hAnsi="Arial" w:cs="Arial"/>
        </w:rPr>
        <w:t>)</w:t>
      </w:r>
      <w:r w:rsidR="00427E58" w:rsidRPr="008625CC">
        <w:rPr>
          <w:rFonts w:ascii="Arial" w:hAnsi="Arial" w:cs="Arial"/>
        </w:rPr>
        <w:t xml:space="preserve">. </w:t>
      </w:r>
      <w:r w:rsidR="008A74C4" w:rsidRPr="008625CC">
        <w:rPr>
          <w:rFonts w:ascii="Arial" w:hAnsi="Arial" w:cs="Arial"/>
        </w:rPr>
        <w:t>For this study,</w:t>
      </w:r>
      <w:r w:rsidR="00516531" w:rsidRPr="008625CC">
        <w:rPr>
          <w:rFonts w:ascii="Arial" w:hAnsi="Arial" w:cs="Arial"/>
        </w:rPr>
        <w:t xml:space="preserve"> the </w:t>
      </w:r>
      <w:r w:rsidR="00516531" w:rsidRPr="008625CC">
        <w:rPr>
          <w:rFonts w:ascii="Arial" w:hAnsi="Arial" w:cs="Arial"/>
          <w:b/>
          <w:bCs/>
        </w:rPr>
        <w:t>survey strategy</w:t>
      </w:r>
      <w:r w:rsidR="00516531" w:rsidRPr="008625CC">
        <w:rPr>
          <w:rFonts w:ascii="Arial" w:hAnsi="Arial" w:cs="Arial"/>
        </w:rPr>
        <w:t xml:space="preserve"> is applied </w:t>
      </w:r>
      <w:r w:rsidR="0097580D" w:rsidRPr="008625CC">
        <w:rPr>
          <w:rFonts w:ascii="Arial" w:hAnsi="Arial" w:cs="Arial"/>
        </w:rPr>
        <w:t>to</w:t>
      </w:r>
      <w:r w:rsidR="00516531" w:rsidRPr="008625CC">
        <w:rPr>
          <w:rFonts w:ascii="Arial" w:hAnsi="Arial" w:cs="Arial"/>
        </w:rPr>
        <w:t xml:space="preserve"> measure the impact of customer satisfaction and brand image on the brand loyalty</w:t>
      </w:r>
      <w:r w:rsidR="002911E5" w:rsidRPr="008625CC">
        <w:rPr>
          <w:rFonts w:ascii="Arial" w:hAnsi="Arial" w:cs="Arial"/>
        </w:rPr>
        <w:t xml:space="preserve"> in an efficient way.</w:t>
      </w:r>
      <w:r w:rsidR="000B739D" w:rsidRPr="008625CC">
        <w:rPr>
          <w:rFonts w:ascii="Arial" w:hAnsi="Arial" w:cs="Arial"/>
        </w:rPr>
        <w:t xml:space="preserve"> Also, researcher can collect rich and reliable data through this </w:t>
      </w:r>
      <w:r w:rsidR="00CF3AA1" w:rsidRPr="008625CC">
        <w:rPr>
          <w:rFonts w:ascii="Arial" w:hAnsi="Arial" w:cs="Arial"/>
        </w:rPr>
        <w:t>strategy</w:t>
      </w:r>
      <w:r w:rsidR="000B739D" w:rsidRPr="008625CC">
        <w:rPr>
          <w:rFonts w:ascii="Arial" w:hAnsi="Arial" w:cs="Arial"/>
        </w:rPr>
        <w:t xml:space="preserve">.  </w:t>
      </w:r>
    </w:p>
    <w:p w14:paraId="49346802" w14:textId="77777777" w:rsidR="008826B5" w:rsidRPr="008625CC" w:rsidRDefault="00427E58" w:rsidP="008625CC">
      <w:pPr>
        <w:pStyle w:val="Heading3"/>
      </w:pPr>
      <w:bookmarkStart w:id="82" w:name="_Toc122765394"/>
      <w:bookmarkStart w:id="83" w:name="_Toc123556476"/>
      <w:r w:rsidRPr="008625CC">
        <w:t>3.2.4 Choices</w:t>
      </w:r>
      <w:bookmarkEnd w:id="82"/>
      <w:bookmarkEnd w:id="83"/>
    </w:p>
    <w:p w14:paraId="7A86F4A2" w14:textId="19CF444D" w:rsidR="00190921" w:rsidRPr="008625CC" w:rsidRDefault="00427E58" w:rsidP="008625CC">
      <w:pPr>
        <w:spacing w:line="360" w:lineRule="auto"/>
        <w:rPr>
          <w:rFonts w:ascii="Arial" w:hAnsi="Arial" w:cs="Arial"/>
          <w:color w:val="000000" w:themeColor="text1"/>
        </w:rPr>
      </w:pPr>
      <w:r w:rsidRPr="008625CC">
        <w:rPr>
          <w:rFonts w:ascii="Arial" w:hAnsi="Arial" w:cs="Arial"/>
          <w:color w:val="000000" w:themeColor="text1"/>
        </w:rPr>
        <w:t>According to Melnikovas (2018),</w:t>
      </w:r>
      <w:r w:rsidR="006B6435" w:rsidRPr="006B6435">
        <w:t xml:space="preserve"> </w:t>
      </w:r>
      <w:r w:rsidR="006B6435">
        <w:rPr>
          <w:rFonts w:ascii="Arial" w:hAnsi="Arial" w:cs="Arial"/>
          <w:color w:val="000000" w:themeColor="text1"/>
        </w:rPr>
        <w:t>q</w:t>
      </w:r>
      <w:r w:rsidR="006B6435" w:rsidRPr="006B6435">
        <w:rPr>
          <w:rFonts w:ascii="Arial" w:hAnsi="Arial" w:cs="Arial"/>
          <w:color w:val="000000" w:themeColor="text1"/>
        </w:rPr>
        <w:t>uantitative research methods use statistics and mathematical techniques, whereas qualitative approaches include gathering a lot of descriptive data</w:t>
      </w:r>
      <w:r w:rsidR="00F54024">
        <w:rPr>
          <w:rFonts w:ascii="Arial" w:hAnsi="Arial" w:cs="Arial"/>
          <w:color w:val="000000" w:themeColor="text1"/>
        </w:rPr>
        <w:t xml:space="preserve">. </w:t>
      </w:r>
      <w:r w:rsidR="00F54024" w:rsidRPr="00F54024">
        <w:rPr>
          <w:rFonts w:ascii="Arial" w:hAnsi="Arial" w:cs="Arial"/>
          <w:color w:val="000000" w:themeColor="text1"/>
        </w:rPr>
        <w:t>A mono technique is one that collects data for</w:t>
      </w:r>
      <w:r w:rsidR="00427D7B">
        <w:rPr>
          <w:rFonts w:ascii="Arial" w:hAnsi="Arial" w:cs="Arial"/>
          <w:color w:val="000000" w:themeColor="text1"/>
        </w:rPr>
        <w:t xml:space="preserve"> research</w:t>
      </w:r>
      <w:r w:rsidR="009818A9">
        <w:rPr>
          <w:rFonts w:ascii="Arial" w:hAnsi="Arial" w:cs="Arial"/>
          <w:color w:val="000000" w:themeColor="text1"/>
        </w:rPr>
        <w:t xml:space="preserve"> is the main objective</w:t>
      </w:r>
      <w:r w:rsidR="00F047FA">
        <w:rPr>
          <w:rFonts w:ascii="Arial" w:hAnsi="Arial" w:cs="Arial"/>
          <w:color w:val="000000" w:themeColor="text1"/>
        </w:rPr>
        <w:t xml:space="preserve">, whether statistically or </w:t>
      </w:r>
      <w:r w:rsidR="00C45E34">
        <w:rPr>
          <w:rFonts w:ascii="Arial" w:hAnsi="Arial" w:cs="Arial"/>
          <w:color w:val="000000" w:themeColor="text1"/>
        </w:rPr>
        <w:t xml:space="preserve">qualitatively; a mixed </w:t>
      </w:r>
      <w:r w:rsidR="00E252D7">
        <w:rPr>
          <w:rFonts w:ascii="Arial" w:hAnsi="Arial" w:cs="Arial"/>
          <w:color w:val="000000" w:themeColor="text1"/>
        </w:rPr>
        <w:t>approach is</w:t>
      </w:r>
      <w:r w:rsidR="00C45E34">
        <w:rPr>
          <w:rFonts w:ascii="Arial" w:hAnsi="Arial" w:cs="Arial"/>
          <w:color w:val="000000" w:themeColor="text1"/>
        </w:rPr>
        <w:t xml:space="preserve"> one</w:t>
      </w:r>
      <w:r w:rsidR="00E252D7">
        <w:rPr>
          <w:rFonts w:ascii="Arial" w:hAnsi="Arial" w:cs="Arial"/>
          <w:color w:val="000000" w:themeColor="text1"/>
        </w:rPr>
        <w:t xml:space="preserve"> where</w:t>
      </w:r>
      <w:r w:rsidR="00F54024" w:rsidRPr="00F54024">
        <w:rPr>
          <w:rFonts w:ascii="Arial" w:hAnsi="Arial" w:cs="Arial"/>
          <w:color w:val="000000" w:themeColor="text1"/>
        </w:rPr>
        <w:t xml:space="preserve"> various outcomes</w:t>
      </w:r>
      <w:r w:rsidR="006B6435" w:rsidRPr="006B6435">
        <w:rPr>
          <w:rFonts w:ascii="Arial" w:hAnsi="Arial" w:cs="Arial"/>
          <w:color w:val="000000" w:themeColor="text1"/>
        </w:rPr>
        <w:t xml:space="preserve"> are achieved while overcoming limit</w:t>
      </w:r>
      <w:r w:rsidR="008649B6">
        <w:rPr>
          <w:rFonts w:ascii="Arial" w:hAnsi="Arial" w:cs="Arial"/>
          <w:color w:val="000000" w:themeColor="text1"/>
        </w:rPr>
        <w:t>ation</w:t>
      </w:r>
      <w:r w:rsidR="006B6435" w:rsidRPr="006B6435">
        <w:rPr>
          <w:rFonts w:ascii="Arial" w:hAnsi="Arial" w:cs="Arial"/>
          <w:color w:val="000000" w:themeColor="text1"/>
        </w:rPr>
        <w:t xml:space="preserve"> of a mono method; </w:t>
      </w:r>
      <w:r w:rsidR="00502C37" w:rsidRPr="006B6435">
        <w:rPr>
          <w:rFonts w:ascii="Arial" w:hAnsi="Arial" w:cs="Arial"/>
          <w:color w:val="000000" w:themeColor="text1"/>
        </w:rPr>
        <w:t>multi-method</w:t>
      </w:r>
      <w:r w:rsidR="006B6435" w:rsidRPr="006B6435">
        <w:rPr>
          <w:rFonts w:ascii="Arial" w:hAnsi="Arial" w:cs="Arial"/>
          <w:color w:val="000000" w:themeColor="text1"/>
        </w:rPr>
        <w:t xml:space="preserve"> choice undercuts the use of both qualitative and quantitative approaches, even if the study relies on one of them and the other approach is supplementa</w:t>
      </w:r>
      <w:r w:rsidR="00CA1239">
        <w:rPr>
          <w:rFonts w:ascii="Arial" w:hAnsi="Arial" w:cs="Arial"/>
          <w:color w:val="000000" w:themeColor="text1"/>
        </w:rPr>
        <w:t>ry</w:t>
      </w:r>
      <w:r w:rsidR="006B6435" w:rsidRPr="006B6435">
        <w:rPr>
          <w:rFonts w:ascii="Arial" w:hAnsi="Arial" w:cs="Arial"/>
          <w:color w:val="000000" w:themeColor="text1"/>
        </w:rPr>
        <w:t xml:space="preserve"> or extra.</w:t>
      </w:r>
      <w:r w:rsidRPr="008625CC">
        <w:rPr>
          <w:rFonts w:ascii="Arial" w:hAnsi="Arial" w:cs="Arial"/>
          <w:color w:val="000000" w:themeColor="text1"/>
        </w:rPr>
        <w:t xml:space="preserve"> </w:t>
      </w:r>
      <w:r w:rsidR="006110B8" w:rsidRPr="008625CC">
        <w:rPr>
          <w:rFonts w:ascii="Arial" w:hAnsi="Arial" w:cs="Arial"/>
          <w:color w:val="000000" w:themeColor="text1"/>
        </w:rPr>
        <w:t xml:space="preserve">Since the collection </w:t>
      </w:r>
      <w:r w:rsidR="00310473" w:rsidRPr="008625CC">
        <w:rPr>
          <w:rFonts w:ascii="Arial" w:hAnsi="Arial" w:cs="Arial"/>
          <w:color w:val="000000" w:themeColor="text1"/>
        </w:rPr>
        <w:t>is gathered</w:t>
      </w:r>
      <w:r w:rsidR="006110B8" w:rsidRPr="008625CC">
        <w:rPr>
          <w:rFonts w:ascii="Arial" w:hAnsi="Arial" w:cs="Arial"/>
          <w:color w:val="000000" w:themeColor="text1"/>
        </w:rPr>
        <w:t xml:space="preserve"> by quantitative method based on the choice presented by the researcher above in this study </w:t>
      </w:r>
      <w:r w:rsidR="00924066" w:rsidRPr="008625CC">
        <w:rPr>
          <w:rFonts w:ascii="Arial" w:hAnsi="Arial" w:cs="Arial"/>
          <w:color w:val="000000" w:themeColor="text1"/>
        </w:rPr>
        <w:t xml:space="preserve">research process is </w:t>
      </w:r>
      <w:r w:rsidR="007A17FD" w:rsidRPr="008625CC">
        <w:rPr>
          <w:rFonts w:ascii="Arial" w:hAnsi="Arial" w:cs="Arial"/>
          <w:color w:val="000000" w:themeColor="text1"/>
        </w:rPr>
        <w:t>built</w:t>
      </w:r>
      <w:r w:rsidR="00924066" w:rsidRPr="008625CC">
        <w:rPr>
          <w:rFonts w:ascii="Arial" w:hAnsi="Arial" w:cs="Arial"/>
          <w:color w:val="000000" w:themeColor="text1"/>
        </w:rPr>
        <w:t xml:space="preserve"> </w:t>
      </w:r>
      <w:r w:rsidR="007A17FD" w:rsidRPr="008625CC">
        <w:rPr>
          <w:rFonts w:ascii="Arial" w:hAnsi="Arial" w:cs="Arial"/>
          <w:color w:val="000000" w:themeColor="text1"/>
        </w:rPr>
        <w:t xml:space="preserve">with </w:t>
      </w:r>
      <w:r w:rsidR="006110B8" w:rsidRPr="008625CC">
        <w:rPr>
          <w:rFonts w:ascii="Arial" w:hAnsi="Arial" w:cs="Arial"/>
          <w:color w:val="000000" w:themeColor="text1"/>
        </w:rPr>
        <w:t>mono method</w:t>
      </w:r>
      <w:r w:rsidR="003C3908" w:rsidRPr="008625CC">
        <w:rPr>
          <w:rFonts w:ascii="Arial" w:hAnsi="Arial" w:cs="Arial"/>
          <w:color w:val="000000" w:themeColor="text1"/>
        </w:rPr>
        <w:t>.</w:t>
      </w:r>
      <w:r w:rsidR="00310473" w:rsidRPr="008625CC">
        <w:rPr>
          <w:rFonts w:ascii="Arial" w:hAnsi="Arial" w:cs="Arial"/>
          <w:color w:val="000000" w:themeColor="text1"/>
        </w:rPr>
        <w:t xml:space="preserve"> </w:t>
      </w:r>
      <w:r w:rsidR="00CD650D" w:rsidRPr="008625CC">
        <w:rPr>
          <w:rFonts w:ascii="Arial" w:hAnsi="Arial" w:cs="Arial"/>
          <w:color w:val="000000" w:themeColor="text1"/>
        </w:rPr>
        <w:t>Mono method, Quantitative Research w</w:t>
      </w:r>
      <w:r w:rsidR="00192C10" w:rsidRPr="008625CC">
        <w:rPr>
          <w:rFonts w:ascii="Arial" w:hAnsi="Arial" w:cs="Arial"/>
          <w:color w:val="000000" w:themeColor="text1"/>
        </w:rPr>
        <w:t>as</w:t>
      </w:r>
      <w:r w:rsidR="00CD650D" w:rsidRPr="008625CC">
        <w:rPr>
          <w:rFonts w:ascii="Arial" w:hAnsi="Arial" w:cs="Arial"/>
          <w:color w:val="000000" w:themeColor="text1"/>
        </w:rPr>
        <w:t xml:space="preserve"> used for the following reasons</w:t>
      </w:r>
      <w:r w:rsidR="00996562" w:rsidRPr="008625CC">
        <w:rPr>
          <w:rFonts w:ascii="Arial" w:hAnsi="Arial" w:cs="Arial"/>
          <w:color w:val="000000" w:themeColor="text1"/>
        </w:rPr>
        <w:t>- according to Miller (2020) i</w:t>
      </w:r>
      <w:r w:rsidR="00CD650D" w:rsidRPr="008625CC">
        <w:rPr>
          <w:rFonts w:ascii="Arial" w:hAnsi="Arial" w:cs="Arial"/>
          <w:color w:val="000000" w:themeColor="text1"/>
        </w:rPr>
        <w:t>nformation is gathered quickly when quantitative research is used. A quantitative approach allows a larger sample size to be reached, studies use randomised samples and can focus on facts or series of information. Also, the quantitative approach is anonymous</w:t>
      </w:r>
      <w:r w:rsidR="004F43B3" w:rsidRPr="008625CC">
        <w:rPr>
          <w:rFonts w:ascii="Arial" w:hAnsi="Arial" w:cs="Arial"/>
          <w:color w:val="000000" w:themeColor="text1"/>
        </w:rPr>
        <w:t xml:space="preserve"> </w:t>
      </w:r>
      <w:r w:rsidR="003209DC" w:rsidRPr="008625CC">
        <w:rPr>
          <w:rFonts w:ascii="Arial" w:hAnsi="Arial" w:cs="Arial"/>
          <w:color w:val="000000" w:themeColor="text1"/>
        </w:rPr>
        <w:t>(ver</w:t>
      </w:r>
      <w:r w:rsidR="004F43B3" w:rsidRPr="008625CC">
        <w:rPr>
          <w:rFonts w:ascii="Arial" w:hAnsi="Arial" w:cs="Arial"/>
          <w:color w:val="000000" w:themeColor="text1"/>
        </w:rPr>
        <w:t>y</w:t>
      </w:r>
      <w:r w:rsidR="003209DC" w:rsidRPr="008625CC">
        <w:rPr>
          <w:rFonts w:ascii="Arial" w:hAnsi="Arial" w:cs="Arial"/>
          <w:color w:val="000000" w:themeColor="text1"/>
        </w:rPr>
        <w:t xml:space="preserve"> </w:t>
      </w:r>
      <w:r w:rsidR="004F43B3" w:rsidRPr="008625CC">
        <w:rPr>
          <w:rFonts w:ascii="Arial" w:hAnsi="Arial" w:cs="Arial"/>
          <w:color w:val="000000" w:themeColor="text1"/>
        </w:rPr>
        <w:t>important</w:t>
      </w:r>
      <w:r w:rsidR="003209DC" w:rsidRPr="008625CC">
        <w:rPr>
          <w:rFonts w:ascii="Arial" w:hAnsi="Arial" w:cs="Arial"/>
          <w:color w:val="000000" w:themeColor="text1"/>
        </w:rPr>
        <w:t xml:space="preserve"> </w:t>
      </w:r>
      <w:r w:rsidR="00FE206F" w:rsidRPr="008625CC">
        <w:rPr>
          <w:rFonts w:ascii="Arial" w:hAnsi="Arial" w:cs="Arial"/>
          <w:color w:val="000000" w:themeColor="text1"/>
        </w:rPr>
        <w:t xml:space="preserve">point </w:t>
      </w:r>
      <w:r w:rsidR="003209DC" w:rsidRPr="008625CC">
        <w:rPr>
          <w:rFonts w:ascii="Arial" w:hAnsi="Arial" w:cs="Arial"/>
          <w:color w:val="000000" w:themeColor="text1"/>
        </w:rPr>
        <w:t xml:space="preserve">in terms of research </w:t>
      </w:r>
      <w:r w:rsidR="004F43B3" w:rsidRPr="008625CC">
        <w:rPr>
          <w:rFonts w:ascii="Arial" w:hAnsi="Arial" w:cs="Arial"/>
          <w:color w:val="000000" w:themeColor="text1"/>
        </w:rPr>
        <w:t>ethics)</w:t>
      </w:r>
      <w:r w:rsidR="00CD650D" w:rsidRPr="008625CC">
        <w:rPr>
          <w:rFonts w:ascii="Arial" w:hAnsi="Arial" w:cs="Arial"/>
          <w:color w:val="000000" w:themeColor="text1"/>
        </w:rPr>
        <w:t>.</w:t>
      </w:r>
    </w:p>
    <w:p w14:paraId="2663D7E0" w14:textId="77777777" w:rsidR="00734CCC" w:rsidRPr="008625CC" w:rsidRDefault="00427E58" w:rsidP="008625CC">
      <w:pPr>
        <w:pStyle w:val="Heading3"/>
      </w:pPr>
      <w:bookmarkStart w:id="84" w:name="_Toc122765395"/>
      <w:bookmarkStart w:id="85" w:name="_Toc123556477"/>
      <w:r w:rsidRPr="008625CC">
        <w:lastRenderedPageBreak/>
        <w:t xml:space="preserve">3.2.5 Time </w:t>
      </w:r>
      <w:r w:rsidR="00050912" w:rsidRPr="008625CC">
        <w:t>horizon</w:t>
      </w:r>
      <w:r w:rsidRPr="008625CC">
        <w:t>s</w:t>
      </w:r>
      <w:bookmarkEnd w:id="84"/>
      <w:bookmarkEnd w:id="85"/>
    </w:p>
    <w:p w14:paraId="5F5D6AF0" w14:textId="77777777" w:rsidR="0038470F" w:rsidRPr="008625CC" w:rsidRDefault="00427E58" w:rsidP="008625CC">
      <w:pPr>
        <w:spacing w:line="360" w:lineRule="auto"/>
        <w:rPr>
          <w:rFonts w:ascii="Arial" w:hAnsi="Arial" w:cs="Arial"/>
          <w:color w:val="000000" w:themeColor="text1"/>
        </w:rPr>
      </w:pPr>
      <w:r w:rsidRPr="008625CC">
        <w:rPr>
          <w:rFonts w:ascii="Arial" w:hAnsi="Arial" w:cs="Arial"/>
          <w:color w:val="000000" w:themeColor="text1"/>
        </w:rPr>
        <w:t xml:space="preserve">The Saunders Research Onion's fifth layer is titled Time Horizon. It is the precise time frame for finishing a certain </w:t>
      </w:r>
      <w:r w:rsidR="00370DFB" w:rsidRPr="008625CC">
        <w:rPr>
          <w:rFonts w:ascii="Arial" w:hAnsi="Arial" w:cs="Arial"/>
          <w:color w:val="000000" w:themeColor="text1"/>
        </w:rPr>
        <w:t>researching project</w:t>
      </w:r>
      <w:r w:rsidRPr="008625CC">
        <w:rPr>
          <w:rFonts w:ascii="Arial" w:hAnsi="Arial" w:cs="Arial"/>
          <w:color w:val="000000" w:themeColor="text1"/>
        </w:rPr>
        <w:t>. As there are two different temporal periods, Saunders' research onion offers researchers two choices</w:t>
      </w:r>
      <w:r w:rsidR="0093127D" w:rsidRPr="008625CC">
        <w:rPr>
          <w:rFonts w:ascii="Arial" w:hAnsi="Arial" w:cs="Arial"/>
          <w:color w:val="000000" w:themeColor="text1"/>
        </w:rPr>
        <w:t xml:space="preserve"> </w:t>
      </w:r>
      <w:r w:rsidR="00683592" w:rsidRPr="008625CC">
        <w:rPr>
          <w:rFonts w:ascii="Arial" w:hAnsi="Arial" w:cs="Arial"/>
          <w:color w:val="000000" w:themeColor="text1"/>
        </w:rPr>
        <w:t>-</w:t>
      </w:r>
      <w:r w:rsidRPr="008625CC">
        <w:rPr>
          <w:rFonts w:ascii="Arial" w:hAnsi="Arial" w:cs="Arial"/>
          <w:color w:val="000000" w:themeColor="text1"/>
        </w:rPr>
        <w:t>Cross-sectional</w:t>
      </w:r>
      <w:r w:rsidR="0093127D" w:rsidRPr="008625CC">
        <w:rPr>
          <w:rFonts w:ascii="Arial" w:hAnsi="Arial" w:cs="Arial"/>
          <w:color w:val="000000" w:themeColor="text1"/>
        </w:rPr>
        <w:t xml:space="preserve"> and Longitudinal</w:t>
      </w:r>
      <w:r w:rsidR="00683592" w:rsidRPr="008625CC">
        <w:rPr>
          <w:rFonts w:ascii="Arial" w:hAnsi="Arial" w:cs="Arial"/>
        </w:rPr>
        <w:t xml:space="preserve"> </w:t>
      </w:r>
      <w:r w:rsidR="00683592" w:rsidRPr="008625CC">
        <w:rPr>
          <w:rFonts w:ascii="Arial" w:hAnsi="Arial" w:cs="Arial"/>
          <w:color w:val="000000" w:themeColor="text1"/>
        </w:rPr>
        <w:t>(Marchiori, 2018)</w:t>
      </w:r>
      <w:r w:rsidR="004C5889" w:rsidRPr="008625CC">
        <w:rPr>
          <w:rFonts w:ascii="Arial" w:hAnsi="Arial" w:cs="Arial"/>
          <w:color w:val="000000" w:themeColor="text1"/>
        </w:rPr>
        <w:t>.</w:t>
      </w:r>
    </w:p>
    <w:p w14:paraId="1DDC6CBB" w14:textId="77777777" w:rsidR="0038470F" w:rsidRPr="008625CC" w:rsidRDefault="00427E58" w:rsidP="008625CC">
      <w:pPr>
        <w:spacing w:line="360" w:lineRule="auto"/>
        <w:rPr>
          <w:rFonts w:ascii="Arial" w:hAnsi="Arial" w:cs="Arial"/>
          <w:color w:val="000000" w:themeColor="text1"/>
        </w:rPr>
      </w:pPr>
      <w:r w:rsidRPr="008625CC">
        <w:rPr>
          <w:rFonts w:ascii="Arial" w:hAnsi="Arial" w:cs="Arial"/>
          <w:color w:val="000000" w:themeColor="text1"/>
        </w:rPr>
        <w:t xml:space="preserve">This </w:t>
      </w:r>
      <w:r w:rsidR="00DE55B7" w:rsidRPr="008625CC">
        <w:rPr>
          <w:rFonts w:ascii="Arial" w:hAnsi="Arial" w:cs="Arial"/>
          <w:color w:val="000000" w:themeColor="text1"/>
        </w:rPr>
        <w:t xml:space="preserve">Cross-sectional </w:t>
      </w:r>
      <w:r w:rsidR="00EC6B18" w:rsidRPr="008625CC">
        <w:rPr>
          <w:rFonts w:ascii="Arial" w:hAnsi="Arial" w:cs="Arial"/>
          <w:color w:val="000000" w:themeColor="text1"/>
        </w:rPr>
        <w:t>period</w:t>
      </w:r>
      <w:r w:rsidRPr="008625CC">
        <w:rPr>
          <w:rFonts w:ascii="Arial" w:hAnsi="Arial" w:cs="Arial"/>
          <w:color w:val="000000" w:themeColor="text1"/>
        </w:rPr>
        <w:t xml:space="preserve"> is a snapshot of a certain situation at a given moment. Additionally, it limits the amount of time that can be spent on research and data collecting to one that is quite </w:t>
      </w:r>
      <w:r w:rsidR="00FF717F" w:rsidRPr="008625CC">
        <w:rPr>
          <w:rFonts w:ascii="Arial" w:hAnsi="Arial" w:cs="Arial"/>
          <w:color w:val="000000" w:themeColor="text1"/>
        </w:rPr>
        <w:t>brief. Longitudinal</w:t>
      </w:r>
      <w:r w:rsidR="00A0504F" w:rsidRPr="008625CC">
        <w:rPr>
          <w:rFonts w:ascii="Arial" w:hAnsi="Arial" w:cs="Arial"/>
          <w:color w:val="000000" w:themeColor="text1"/>
        </w:rPr>
        <w:t xml:space="preserve"> </w:t>
      </w:r>
      <w:r w:rsidRPr="008625CC">
        <w:rPr>
          <w:rFonts w:ascii="Arial" w:hAnsi="Arial" w:cs="Arial"/>
          <w:color w:val="000000" w:themeColor="text1"/>
        </w:rPr>
        <w:t xml:space="preserve">study examines and </w:t>
      </w:r>
      <w:r w:rsidR="00FF717F" w:rsidRPr="008625CC">
        <w:rPr>
          <w:rFonts w:ascii="Arial" w:hAnsi="Arial" w:cs="Arial"/>
          <w:color w:val="000000" w:themeColor="text1"/>
        </w:rPr>
        <w:t>centres</w:t>
      </w:r>
      <w:r w:rsidRPr="008625CC">
        <w:rPr>
          <w:rFonts w:ascii="Arial" w:hAnsi="Arial" w:cs="Arial"/>
          <w:color w:val="000000" w:themeColor="text1"/>
        </w:rPr>
        <w:t xml:space="preserve"> on the </w:t>
      </w:r>
      <w:r w:rsidR="00FF717F" w:rsidRPr="008625CC">
        <w:rPr>
          <w:rFonts w:ascii="Arial" w:hAnsi="Arial" w:cs="Arial"/>
          <w:color w:val="000000" w:themeColor="text1"/>
        </w:rPr>
        <w:t>behaviours</w:t>
      </w:r>
      <w:r w:rsidRPr="008625CC">
        <w:rPr>
          <w:rFonts w:ascii="Arial" w:hAnsi="Arial" w:cs="Arial"/>
          <w:color w:val="000000" w:themeColor="text1"/>
        </w:rPr>
        <w:t xml:space="preserve"> </w:t>
      </w:r>
      <w:r w:rsidR="004C5889" w:rsidRPr="008625CC">
        <w:rPr>
          <w:rFonts w:ascii="Arial" w:hAnsi="Arial" w:cs="Arial"/>
          <w:color w:val="000000" w:themeColor="text1"/>
        </w:rPr>
        <w:t>using</w:t>
      </w:r>
      <w:r w:rsidRPr="008625CC">
        <w:rPr>
          <w:rFonts w:ascii="Arial" w:hAnsi="Arial" w:cs="Arial"/>
          <w:color w:val="000000" w:themeColor="text1"/>
        </w:rPr>
        <w:t xml:space="preserve"> concentrated samples collected throughout time.</w:t>
      </w:r>
    </w:p>
    <w:p w14:paraId="2C43F8DC" w14:textId="77777777" w:rsidR="00FE206F" w:rsidRPr="008625CC" w:rsidRDefault="00427E58" w:rsidP="008625CC">
      <w:pPr>
        <w:spacing w:line="360" w:lineRule="auto"/>
        <w:rPr>
          <w:rFonts w:ascii="Arial" w:hAnsi="Arial" w:cs="Arial"/>
          <w:color w:val="000000" w:themeColor="text1"/>
        </w:rPr>
      </w:pPr>
      <w:r w:rsidRPr="008625CC">
        <w:rPr>
          <w:rFonts w:ascii="Arial" w:hAnsi="Arial" w:cs="Arial"/>
          <w:color w:val="000000" w:themeColor="text1"/>
        </w:rPr>
        <w:t xml:space="preserve">In the </w:t>
      </w:r>
      <w:r w:rsidR="00CF024F" w:rsidRPr="008625CC">
        <w:rPr>
          <w:rFonts w:ascii="Arial" w:hAnsi="Arial" w:cs="Arial"/>
          <w:color w:val="000000" w:themeColor="text1"/>
        </w:rPr>
        <w:t>case</w:t>
      </w:r>
      <w:r w:rsidR="00D76C51" w:rsidRPr="008625CC">
        <w:rPr>
          <w:rFonts w:ascii="Arial" w:hAnsi="Arial" w:cs="Arial"/>
          <w:color w:val="000000" w:themeColor="text1"/>
        </w:rPr>
        <w:t xml:space="preserve"> study is applicable cross</w:t>
      </w:r>
      <w:r w:rsidR="007269A4" w:rsidRPr="008625CC">
        <w:rPr>
          <w:rFonts w:ascii="Arial" w:hAnsi="Arial" w:cs="Arial"/>
          <w:color w:val="000000" w:themeColor="text1"/>
        </w:rPr>
        <w:t>-sectional time horizon</w:t>
      </w:r>
      <w:r w:rsidR="004A6A72" w:rsidRPr="008625CC">
        <w:rPr>
          <w:rFonts w:ascii="Arial" w:hAnsi="Arial" w:cs="Arial"/>
          <w:color w:val="000000" w:themeColor="text1"/>
        </w:rPr>
        <w:t xml:space="preserve">, because </w:t>
      </w:r>
      <w:r w:rsidR="00504F18" w:rsidRPr="008625CC">
        <w:rPr>
          <w:rFonts w:ascii="Arial" w:hAnsi="Arial" w:cs="Arial"/>
          <w:color w:val="000000" w:themeColor="text1"/>
        </w:rPr>
        <w:t>the researcher following strictly defined period of time.</w:t>
      </w:r>
    </w:p>
    <w:p w14:paraId="46AEC8DE" w14:textId="77777777" w:rsidR="00B54357" w:rsidRPr="008625CC" w:rsidRDefault="00427E58" w:rsidP="008625CC">
      <w:pPr>
        <w:pStyle w:val="Heading3"/>
      </w:pPr>
      <w:bookmarkStart w:id="86" w:name="_Toc122765396"/>
      <w:bookmarkStart w:id="87" w:name="_Toc123556478"/>
      <w:r w:rsidRPr="008625CC">
        <w:t>3.2.6 Investigation types</w:t>
      </w:r>
      <w:bookmarkEnd w:id="86"/>
      <w:bookmarkEnd w:id="87"/>
    </w:p>
    <w:p w14:paraId="3A5CC849" w14:textId="285FA87D" w:rsidR="00B17F0A" w:rsidRPr="008625CC" w:rsidRDefault="00385083" w:rsidP="008625CC">
      <w:pPr>
        <w:spacing w:line="360" w:lineRule="auto"/>
        <w:rPr>
          <w:rFonts w:ascii="Arial" w:hAnsi="Arial" w:cs="Arial"/>
          <w:color w:val="000000" w:themeColor="text1"/>
        </w:rPr>
      </w:pPr>
      <w:r>
        <w:rPr>
          <w:rFonts w:ascii="Arial" w:hAnsi="Arial" w:cs="Arial"/>
          <w:b/>
          <w:bCs/>
          <w:color w:val="000000" w:themeColor="text1"/>
        </w:rPr>
        <w:t>“</w:t>
      </w:r>
      <w:r w:rsidR="00427E58" w:rsidRPr="008625CC">
        <w:rPr>
          <w:rFonts w:ascii="Arial" w:hAnsi="Arial" w:cs="Arial"/>
          <w:b/>
          <w:bCs/>
          <w:color w:val="000000" w:themeColor="text1"/>
        </w:rPr>
        <w:t>Primary resear</w:t>
      </w:r>
      <w:r w:rsidR="00AD35E2" w:rsidRPr="008625CC">
        <w:rPr>
          <w:rFonts w:ascii="Arial" w:hAnsi="Arial" w:cs="Arial"/>
          <w:b/>
          <w:bCs/>
          <w:color w:val="000000" w:themeColor="text1"/>
        </w:rPr>
        <w:t>ch</w:t>
      </w:r>
      <w:r w:rsidR="003F7663" w:rsidRPr="008625CC">
        <w:rPr>
          <w:rFonts w:ascii="Arial" w:hAnsi="Arial" w:cs="Arial"/>
          <w:color w:val="000000" w:themeColor="text1"/>
        </w:rPr>
        <w:t xml:space="preserve"> is defined as a methodology used by researchers to collect data directly, rather than depending on data collected from previously done research</w:t>
      </w:r>
      <w:r>
        <w:rPr>
          <w:rFonts w:ascii="Arial" w:hAnsi="Arial" w:cs="Arial"/>
          <w:color w:val="000000" w:themeColor="text1"/>
        </w:rPr>
        <w:t>”</w:t>
      </w:r>
      <w:r w:rsidR="005A4F94" w:rsidRPr="008625CC">
        <w:rPr>
          <w:rFonts w:ascii="Arial" w:hAnsi="Arial" w:cs="Arial"/>
        </w:rPr>
        <w:t xml:space="preserve"> </w:t>
      </w:r>
      <w:bookmarkStart w:id="88" w:name="_Hlk120862118"/>
      <w:r w:rsidR="005A4F94" w:rsidRPr="008625CC">
        <w:rPr>
          <w:rFonts w:ascii="Arial" w:hAnsi="Arial" w:cs="Arial"/>
          <w:color w:val="000000" w:themeColor="text1"/>
        </w:rPr>
        <w:t>(Lowe and Zemliansky, 2011)</w:t>
      </w:r>
      <w:bookmarkEnd w:id="88"/>
      <w:r w:rsidR="003F7663" w:rsidRPr="008625CC">
        <w:rPr>
          <w:rFonts w:ascii="Arial" w:hAnsi="Arial" w:cs="Arial"/>
          <w:color w:val="000000" w:themeColor="text1"/>
        </w:rPr>
        <w:t>.</w:t>
      </w:r>
      <w:r w:rsidR="00047413" w:rsidRPr="008625CC">
        <w:rPr>
          <w:rFonts w:ascii="Arial" w:hAnsi="Arial" w:cs="Arial"/>
        </w:rPr>
        <w:t xml:space="preserve"> </w:t>
      </w:r>
      <w:r w:rsidR="00047413" w:rsidRPr="008625CC">
        <w:rPr>
          <w:rFonts w:ascii="Arial" w:hAnsi="Arial" w:cs="Arial"/>
          <w:color w:val="000000" w:themeColor="text1"/>
        </w:rPr>
        <w:t>The</w:t>
      </w:r>
      <w:r w:rsidR="00BA6904" w:rsidRPr="00BA6904">
        <w:rPr>
          <w:rFonts w:ascii="Arial" w:hAnsi="Arial" w:cs="Arial"/>
          <w:color w:val="000000" w:themeColor="text1"/>
        </w:rPr>
        <w:t xml:space="preserve"> fundamental ideas of</w:t>
      </w:r>
      <w:r w:rsidR="00047413" w:rsidRPr="008625CC">
        <w:rPr>
          <w:rFonts w:ascii="Arial" w:hAnsi="Arial" w:cs="Arial"/>
          <w:color w:val="000000" w:themeColor="text1"/>
        </w:rPr>
        <w:t xml:space="preserve"> the scientific method </w:t>
      </w:r>
      <w:r w:rsidR="00981E5E">
        <w:rPr>
          <w:rFonts w:ascii="Arial" w:hAnsi="Arial" w:cs="Arial"/>
          <w:color w:val="000000" w:themeColor="text1"/>
        </w:rPr>
        <w:t xml:space="preserve">allow </w:t>
      </w:r>
      <w:r w:rsidR="00047413" w:rsidRPr="008625CC">
        <w:rPr>
          <w:rFonts w:ascii="Arial" w:hAnsi="Arial" w:cs="Arial"/>
          <w:color w:val="000000" w:themeColor="text1"/>
        </w:rPr>
        <w:t xml:space="preserve">researchers to learn more in global aspect </w:t>
      </w:r>
      <w:r w:rsidR="00A42777" w:rsidRPr="00A42777">
        <w:rPr>
          <w:rFonts w:ascii="Arial" w:hAnsi="Arial" w:cs="Arial"/>
          <w:color w:val="000000" w:themeColor="text1"/>
        </w:rPr>
        <w:t xml:space="preserve">and visible occurrences, even if their implementations differ from area to field. </w:t>
      </w:r>
      <w:r w:rsidR="00047413" w:rsidRPr="008625CC">
        <w:rPr>
          <w:rFonts w:ascii="Arial" w:hAnsi="Arial" w:cs="Arial"/>
          <w:color w:val="000000" w:themeColor="text1"/>
        </w:rPr>
        <w:t xml:space="preserve">Researchers create study questions or hypotheses and gather quantifiable, observable, and repeatable data about things, people, or events using the scientific method. </w:t>
      </w:r>
      <w:r w:rsidR="005A4F94" w:rsidRPr="008625CC">
        <w:rPr>
          <w:rFonts w:ascii="Arial" w:hAnsi="Arial" w:cs="Arial"/>
          <w:color w:val="000000" w:themeColor="text1"/>
        </w:rPr>
        <w:t xml:space="preserve">According to Lowe and </w:t>
      </w:r>
      <w:r w:rsidR="00EA7F3D" w:rsidRPr="008625CC">
        <w:rPr>
          <w:rFonts w:ascii="Arial" w:hAnsi="Arial" w:cs="Arial"/>
          <w:color w:val="000000" w:themeColor="text1"/>
        </w:rPr>
        <w:t>Zemliansky (</w:t>
      </w:r>
      <w:r w:rsidR="005A4F94" w:rsidRPr="008625CC">
        <w:rPr>
          <w:rFonts w:ascii="Arial" w:hAnsi="Arial" w:cs="Arial"/>
          <w:color w:val="000000" w:themeColor="text1"/>
        </w:rPr>
        <w:t>2011)</w:t>
      </w:r>
      <w:r w:rsidR="002304B1" w:rsidRPr="008625CC">
        <w:rPr>
          <w:rFonts w:ascii="Arial" w:hAnsi="Arial" w:cs="Arial"/>
          <w:color w:val="000000" w:themeColor="text1"/>
        </w:rPr>
        <w:t xml:space="preserve">, </w:t>
      </w:r>
      <w:r w:rsidR="006771DA">
        <w:rPr>
          <w:rFonts w:ascii="Arial" w:hAnsi="Arial" w:cs="Arial"/>
          <w:color w:val="000000" w:themeColor="text1"/>
        </w:rPr>
        <w:t>u</w:t>
      </w:r>
      <w:r w:rsidR="006771DA" w:rsidRPr="006771DA">
        <w:rPr>
          <w:rFonts w:ascii="Arial" w:hAnsi="Arial" w:cs="Arial"/>
          <w:color w:val="000000" w:themeColor="text1"/>
        </w:rPr>
        <w:t>ltimately, through primary research, the researcher seeks to discover something unique that something other people can confirm hence, while eliminating biases in the process.</w:t>
      </w:r>
    </w:p>
    <w:p w14:paraId="147C77FB" w14:textId="1FEC2A2D" w:rsidR="00335888" w:rsidRPr="008625CC" w:rsidRDefault="00427E58" w:rsidP="008625CC">
      <w:pPr>
        <w:spacing w:line="360" w:lineRule="auto"/>
        <w:rPr>
          <w:rFonts w:ascii="Arial" w:hAnsi="Arial" w:cs="Arial"/>
          <w:color w:val="000000" w:themeColor="text1"/>
        </w:rPr>
      </w:pPr>
      <w:r w:rsidRPr="008625CC">
        <w:rPr>
          <w:rFonts w:ascii="Arial" w:hAnsi="Arial" w:cs="Arial"/>
          <w:b/>
          <w:bCs/>
          <w:color w:val="000000" w:themeColor="text1"/>
        </w:rPr>
        <w:t>Secondary research</w:t>
      </w:r>
      <w:r w:rsidR="008C7B05" w:rsidRPr="008625CC">
        <w:rPr>
          <w:rFonts w:ascii="Arial" w:hAnsi="Arial" w:cs="Arial"/>
          <w:color w:val="000000" w:themeColor="text1"/>
        </w:rPr>
        <w:t xml:space="preserve"> </w:t>
      </w:r>
      <w:r w:rsidR="00B23DB2" w:rsidRPr="008625CC">
        <w:rPr>
          <w:rFonts w:ascii="Arial" w:hAnsi="Arial" w:cs="Arial"/>
          <w:color w:val="000000" w:themeColor="text1"/>
        </w:rPr>
        <w:t xml:space="preserve">is a study technique known as </w:t>
      </w:r>
      <w:r w:rsidR="004227A3">
        <w:rPr>
          <w:rFonts w:ascii="Arial" w:hAnsi="Arial" w:cs="Arial"/>
          <w:color w:val="000000" w:themeColor="text1"/>
        </w:rPr>
        <w:t>s</w:t>
      </w:r>
      <w:r w:rsidR="004227A3" w:rsidRPr="004227A3">
        <w:rPr>
          <w:rFonts w:ascii="Arial" w:hAnsi="Arial" w:cs="Arial"/>
          <w:color w:val="000000" w:themeColor="text1"/>
        </w:rPr>
        <w:t>econdary quantitative research is a type of study that makes use of existing or secondary data. Existing data is gathered and summarized to increase the research's overall efficacy. Quantitative data will be acquired for this study using current data sources, such as the Internet, governmental websites, libraries, academic papers, etc. Secondary quantitative research is used to confirm data obtained through primary quantitative research in terms of supporting, testing, or refuting data that has already been gathered.</w:t>
      </w:r>
    </w:p>
    <w:p w14:paraId="06139B66" w14:textId="07F26061" w:rsidR="007A5105" w:rsidRPr="008625CC" w:rsidRDefault="007A5105" w:rsidP="008625CC">
      <w:pPr>
        <w:keepNext/>
        <w:spacing w:line="360" w:lineRule="auto"/>
        <w:rPr>
          <w:rFonts w:ascii="Arial" w:hAnsi="Arial" w:cs="Arial"/>
        </w:rPr>
      </w:pPr>
    </w:p>
    <w:p w14:paraId="7F22D69A" w14:textId="1C604E8E" w:rsidR="007A5105" w:rsidRPr="008625CC" w:rsidRDefault="007A5105" w:rsidP="00B92BAA">
      <w:pPr>
        <w:keepNext/>
        <w:spacing w:line="360" w:lineRule="auto"/>
        <w:jc w:val="both"/>
        <w:rPr>
          <w:rFonts w:ascii="Arial" w:hAnsi="Arial" w:cs="Arial"/>
        </w:rPr>
      </w:pPr>
    </w:p>
    <w:p w14:paraId="050AFE50" w14:textId="77777777" w:rsidR="003D4E86" w:rsidRPr="008625CC" w:rsidRDefault="00427E58" w:rsidP="008625CC">
      <w:pPr>
        <w:pStyle w:val="Heading3"/>
      </w:pPr>
      <w:bookmarkStart w:id="89" w:name="_Toc122765397"/>
      <w:bookmarkStart w:id="90" w:name="_Toc123556479"/>
      <w:r w:rsidRPr="008625CC">
        <w:t>3.2.</w:t>
      </w:r>
      <w:r w:rsidR="00AC061D" w:rsidRPr="008625CC">
        <w:t>7</w:t>
      </w:r>
      <w:r w:rsidRPr="008625CC">
        <w:t xml:space="preserve"> Data sampling</w:t>
      </w:r>
      <w:bookmarkEnd w:id="89"/>
      <w:bookmarkEnd w:id="90"/>
    </w:p>
    <w:p w14:paraId="11CAFEA2" w14:textId="109AE25F" w:rsidR="00F80821" w:rsidRPr="008625CC" w:rsidRDefault="00427E58" w:rsidP="008625CC">
      <w:pPr>
        <w:spacing w:line="360" w:lineRule="auto"/>
        <w:rPr>
          <w:rFonts w:ascii="Arial" w:hAnsi="Arial" w:cs="Arial"/>
          <w:color w:val="000000" w:themeColor="text1"/>
        </w:rPr>
      </w:pPr>
      <w:r w:rsidRPr="008625CC">
        <w:rPr>
          <w:rFonts w:ascii="Arial" w:hAnsi="Arial" w:cs="Arial"/>
          <w:b/>
          <w:bCs/>
          <w:color w:val="000000" w:themeColor="text1"/>
        </w:rPr>
        <w:t xml:space="preserve">Data sampling </w:t>
      </w:r>
      <w:r w:rsidR="004C3C85" w:rsidRPr="004C3C85">
        <w:rPr>
          <w:rFonts w:ascii="Arial" w:hAnsi="Arial" w:cs="Arial"/>
          <w:color w:val="000000" w:themeColor="text1"/>
        </w:rPr>
        <w:t>is an approach for selecting precise people or a section of the populace to attract conclusions from them statistically and determine the traits of the whole populace (Hessing, 2014</w:t>
      </w:r>
      <w:r w:rsidR="00943083">
        <w:rPr>
          <w:rFonts w:ascii="Arial" w:hAnsi="Arial" w:cs="Arial"/>
          <w:color w:val="000000" w:themeColor="text1"/>
        </w:rPr>
        <w:t>):</w:t>
      </w:r>
    </w:p>
    <w:p w14:paraId="33974FD7" w14:textId="7CA1140B" w:rsidR="002B230F" w:rsidRPr="008625CC" w:rsidRDefault="00427E58" w:rsidP="008625CC">
      <w:pPr>
        <w:spacing w:line="360" w:lineRule="auto"/>
        <w:rPr>
          <w:rFonts w:ascii="Arial" w:hAnsi="Arial" w:cs="Arial"/>
          <w:color w:val="000000" w:themeColor="text1"/>
        </w:rPr>
      </w:pPr>
      <w:r w:rsidRPr="008625CC">
        <w:rPr>
          <w:rFonts w:ascii="Arial" w:hAnsi="Arial" w:cs="Arial"/>
          <w:b/>
          <w:bCs/>
          <w:color w:val="000000" w:themeColor="text1"/>
        </w:rPr>
        <w:t>•</w:t>
      </w:r>
      <w:r w:rsidRPr="008625CC">
        <w:rPr>
          <w:rFonts w:ascii="Arial" w:hAnsi="Arial" w:cs="Arial"/>
          <w:b/>
          <w:bCs/>
          <w:color w:val="000000" w:themeColor="text1"/>
        </w:rPr>
        <w:tab/>
      </w:r>
      <w:r w:rsidRPr="008625CC">
        <w:rPr>
          <w:rFonts w:ascii="Arial" w:hAnsi="Arial" w:cs="Arial"/>
          <w:color w:val="000000" w:themeColor="text1"/>
        </w:rPr>
        <w:t>Sample size</w:t>
      </w:r>
      <w:r w:rsidR="0080787E">
        <w:rPr>
          <w:rFonts w:ascii="Arial" w:hAnsi="Arial" w:cs="Arial"/>
          <w:color w:val="000000" w:themeColor="text1"/>
          <w:lang w:val="bg-BG"/>
        </w:rPr>
        <w:t xml:space="preserve"> </w:t>
      </w:r>
      <w:r w:rsidR="00444FD8" w:rsidRPr="00444FD8">
        <w:rPr>
          <w:rFonts w:ascii="Arial" w:hAnsi="Arial" w:cs="Arial"/>
          <w:color w:val="000000" w:themeColor="text1"/>
          <w:lang w:val="bg-BG"/>
        </w:rPr>
        <w:t xml:space="preserve">represents the number of observations </w:t>
      </w:r>
      <w:r w:rsidR="003844A3" w:rsidRPr="00444FD8">
        <w:rPr>
          <w:rFonts w:ascii="Arial" w:hAnsi="Arial" w:cs="Arial"/>
          <w:color w:val="000000" w:themeColor="text1"/>
          <w:lang w:val="bg-BG"/>
        </w:rPr>
        <w:t>based on</w:t>
      </w:r>
      <w:r w:rsidR="00444FD8" w:rsidRPr="00444FD8">
        <w:rPr>
          <w:rFonts w:ascii="Arial" w:hAnsi="Arial" w:cs="Arial"/>
          <w:color w:val="000000" w:themeColor="text1"/>
          <w:lang w:val="bg-BG"/>
        </w:rPr>
        <w:t xml:space="preserve"> which an estimate of a particular population is </w:t>
      </w:r>
      <w:r w:rsidR="00E67771" w:rsidRPr="00444FD8">
        <w:rPr>
          <w:rFonts w:ascii="Arial" w:hAnsi="Arial" w:cs="Arial"/>
          <w:color w:val="000000" w:themeColor="text1"/>
          <w:lang w:val="bg-BG"/>
        </w:rPr>
        <w:t>made</w:t>
      </w:r>
      <w:r w:rsidR="00E67771">
        <w:rPr>
          <w:rFonts w:ascii="Arial" w:hAnsi="Arial" w:cs="Arial"/>
          <w:color w:val="000000" w:themeColor="text1"/>
          <w:lang w:val="bg-BG"/>
        </w:rPr>
        <w:t>.</w:t>
      </w:r>
      <w:r w:rsidR="00E67771" w:rsidRPr="008625CC">
        <w:rPr>
          <w:rFonts w:ascii="Arial" w:hAnsi="Arial" w:cs="Arial"/>
          <w:color w:val="000000" w:themeColor="text1"/>
        </w:rPr>
        <w:t xml:space="preserve"> The</w:t>
      </w:r>
      <w:r w:rsidRPr="008625CC">
        <w:rPr>
          <w:rFonts w:ascii="Arial" w:hAnsi="Arial" w:cs="Arial"/>
          <w:color w:val="000000" w:themeColor="text1"/>
        </w:rPr>
        <w:t xml:space="preserve"> sample size was determined by drawing from the </w:t>
      </w:r>
      <w:r w:rsidR="0041377B" w:rsidRPr="008625CC">
        <w:rPr>
          <w:rFonts w:ascii="Arial" w:hAnsi="Arial" w:cs="Arial"/>
          <w:color w:val="000000" w:themeColor="text1"/>
        </w:rPr>
        <w:t>population</w:t>
      </w:r>
      <w:r w:rsidR="00B22585">
        <w:rPr>
          <w:rFonts w:ascii="Arial" w:hAnsi="Arial" w:cs="Arial"/>
          <w:color w:val="000000" w:themeColor="text1"/>
        </w:rPr>
        <w:t xml:space="preserve"> and</w:t>
      </w:r>
      <w:r w:rsidRPr="008625CC">
        <w:rPr>
          <w:rFonts w:ascii="Arial" w:hAnsi="Arial" w:cs="Arial"/>
          <w:color w:val="000000" w:themeColor="text1"/>
        </w:rPr>
        <w:t xml:space="preserve"> indicate how many respondents will be completing </w:t>
      </w:r>
      <w:r w:rsidR="00762079">
        <w:rPr>
          <w:rFonts w:ascii="Arial" w:hAnsi="Arial" w:cs="Arial"/>
          <w:color w:val="000000" w:themeColor="text1"/>
        </w:rPr>
        <w:t>one</w:t>
      </w:r>
      <w:r w:rsidRPr="008625CC">
        <w:rPr>
          <w:rFonts w:ascii="Arial" w:hAnsi="Arial" w:cs="Arial"/>
          <w:color w:val="000000" w:themeColor="text1"/>
        </w:rPr>
        <w:t xml:space="preserve"> survey and </w:t>
      </w:r>
      <w:r w:rsidR="009E1D17" w:rsidRPr="009E1D17">
        <w:rPr>
          <w:rFonts w:ascii="Arial" w:hAnsi="Arial" w:cs="Arial"/>
          <w:color w:val="000000" w:themeColor="text1"/>
        </w:rPr>
        <w:t>how the sample was accessed</w:t>
      </w:r>
      <w:r w:rsidR="009E1D17">
        <w:rPr>
          <w:rFonts w:ascii="Arial" w:hAnsi="Arial" w:cs="Arial"/>
          <w:color w:val="000000" w:themeColor="text1"/>
        </w:rPr>
        <w:t>.</w:t>
      </w:r>
    </w:p>
    <w:p w14:paraId="4EDEAD6B" w14:textId="35A7553E" w:rsidR="00536FC8" w:rsidRPr="008625CC" w:rsidRDefault="00427E58" w:rsidP="002C46C5">
      <w:pPr>
        <w:spacing w:line="360" w:lineRule="auto"/>
        <w:rPr>
          <w:rFonts w:ascii="Arial" w:hAnsi="Arial" w:cs="Arial"/>
          <w:color w:val="000000" w:themeColor="text1"/>
        </w:rPr>
      </w:pPr>
      <w:r w:rsidRPr="008625CC">
        <w:rPr>
          <w:rFonts w:ascii="Arial" w:hAnsi="Arial" w:cs="Arial"/>
          <w:color w:val="000000" w:themeColor="text1"/>
        </w:rPr>
        <w:t>•</w:t>
      </w:r>
      <w:r w:rsidRPr="008625CC">
        <w:rPr>
          <w:rFonts w:ascii="Arial" w:hAnsi="Arial" w:cs="Arial"/>
          <w:color w:val="000000" w:themeColor="text1"/>
        </w:rPr>
        <w:tab/>
      </w:r>
      <w:r w:rsidR="00536FC8" w:rsidRPr="00536FC8">
        <w:rPr>
          <w:rFonts w:ascii="Arial" w:hAnsi="Arial" w:cs="Arial"/>
          <w:color w:val="000000" w:themeColor="text1"/>
        </w:rPr>
        <w:t>Sampling methods are of two types of probability and non-probability</w:t>
      </w:r>
      <w:r w:rsidR="00412915" w:rsidRPr="00412915">
        <w:t xml:space="preserve"> </w:t>
      </w:r>
      <w:bookmarkStart w:id="91" w:name="_Hlk123899168"/>
      <w:r w:rsidR="00412915" w:rsidRPr="00412915">
        <w:rPr>
          <w:rFonts w:ascii="Arial" w:hAnsi="Arial" w:cs="Arial"/>
          <w:color w:val="000000" w:themeColor="text1"/>
        </w:rPr>
        <w:t>(Semasinghe, 2019)</w:t>
      </w:r>
      <w:r w:rsidR="00536FC8" w:rsidRPr="00536FC8">
        <w:rPr>
          <w:rFonts w:ascii="Arial" w:hAnsi="Arial" w:cs="Arial"/>
          <w:color w:val="000000" w:themeColor="text1"/>
        </w:rPr>
        <w:t xml:space="preserve">. </w:t>
      </w:r>
      <w:bookmarkEnd w:id="91"/>
      <w:r w:rsidR="00536FC8" w:rsidRPr="00536FC8">
        <w:rPr>
          <w:rFonts w:ascii="Arial" w:hAnsi="Arial" w:cs="Arial"/>
          <w:color w:val="000000" w:themeColor="text1"/>
        </w:rPr>
        <w:t xml:space="preserve">Probability or random sampling is the scientific method of selecting samples from the population is known as random or probability sampling, according to some rules of chance, where every unit in the population has a specific, predetermined probability of being chosen for the sample. The principal sampling techniques for probabilities include Simple Random </w:t>
      </w:r>
      <w:r w:rsidR="00164676" w:rsidRPr="00536FC8">
        <w:rPr>
          <w:rFonts w:ascii="Arial" w:hAnsi="Arial" w:cs="Arial"/>
          <w:color w:val="000000" w:themeColor="text1"/>
        </w:rPr>
        <w:t>Sampling, Stratified</w:t>
      </w:r>
      <w:r w:rsidR="00536FC8" w:rsidRPr="00536FC8">
        <w:rPr>
          <w:rFonts w:ascii="Arial" w:hAnsi="Arial" w:cs="Arial"/>
          <w:color w:val="000000" w:themeColor="text1"/>
        </w:rPr>
        <w:t xml:space="preserve"> Random </w:t>
      </w:r>
      <w:r w:rsidR="002C46C5" w:rsidRPr="00536FC8">
        <w:rPr>
          <w:rFonts w:ascii="Arial" w:hAnsi="Arial" w:cs="Arial"/>
          <w:color w:val="000000" w:themeColor="text1"/>
        </w:rPr>
        <w:t>Sampling, Cluster</w:t>
      </w:r>
      <w:r w:rsidR="00536FC8" w:rsidRPr="00536FC8">
        <w:rPr>
          <w:rFonts w:ascii="Arial" w:hAnsi="Arial" w:cs="Arial"/>
          <w:color w:val="000000" w:themeColor="text1"/>
        </w:rPr>
        <w:t xml:space="preserve"> and, Systematic Sampling</w:t>
      </w:r>
      <w:r w:rsidR="00164676">
        <w:rPr>
          <w:rFonts w:ascii="Arial" w:hAnsi="Arial" w:cs="Arial"/>
          <w:color w:val="000000" w:themeColor="text1"/>
        </w:rPr>
        <w:t>.</w:t>
      </w:r>
      <w:r w:rsidR="00581D8D" w:rsidRPr="00581D8D">
        <w:t xml:space="preserve"> </w:t>
      </w:r>
      <w:r w:rsidR="00581D8D" w:rsidRPr="00581D8D">
        <w:rPr>
          <w:rFonts w:ascii="Arial" w:hAnsi="Arial" w:cs="Arial"/>
          <w:color w:val="000000" w:themeColor="text1"/>
        </w:rPr>
        <w:t>Non-probability sampling is a process of selecting the sample items according to individual judgment with the choice being made based on</w:t>
      </w:r>
      <w:r w:rsidR="002C46C5" w:rsidRPr="002C46C5">
        <w:rPr>
          <w:rFonts w:ascii="Arial" w:hAnsi="Arial" w:cs="Arial"/>
          <w:color w:val="000000" w:themeColor="text1"/>
        </w:rPr>
        <w:t xml:space="preserve"> experience and opinion</w:t>
      </w:r>
      <w:r w:rsidR="00581D8D">
        <w:rPr>
          <w:rFonts w:ascii="Arial" w:hAnsi="Arial" w:cs="Arial"/>
          <w:color w:val="000000" w:themeColor="text1"/>
        </w:rPr>
        <w:t xml:space="preserve"> </w:t>
      </w:r>
      <w:r w:rsidR="00581D8D" w:rsidRPr="00581D8D">
        <w:rPr>
          <w:rFonts w:ascii="Arial" w:hAnsi="Arial" w:cs="Arial"/>
          <w:color w:val="000000" w:themeColor="text1"/>
        </w:rPr>
        <w:t>(Semasinghe, 2019).</w:t>
      </w:r>
      <w:r w:rsidR="001C62C5">
        <w:rPr>
          <w:rFonts w:ascii="Arial" w:hAnsi="Arial" w:cs="Arial"/>
          <w:color w:val="000000" w:themeColor="text1"/>
        </w:rPr>
        <w:t xml:space="preserve"> </w:t>
      </w:r>
      <w:r w:rsidR="002C46C5" w:rsidRPr="002C46C5">
        <w:rPr>
          <w:rFonts w:ascii="Arial" w:hAnsi="Arial" w:cs="Arial"/>
          <w:color w:val="000000" w:themeColor="text1"/>
        </w:rPr>
        <w:t xml:space="preserve">Numerous non-probability sampling techniques </w:t>
      </w:r>
      <w:r w:rsidR="000E7DA7" w:rsidRPr="002C46C5">
        <w:rPr>
          <w:rFonts w:ascii="Arial" w:hAnsi="Arial" w:cs="Arial"/>
          <w:color w:val="000000" w:themeColor="text1"/>
        </w:rPr>
        <w:t>exist. The</w:t>
      </w:r>
      <w:r w:rsidR="002C46C5" w:rsidRPr="002C46C5">
        <w:rPr>
          <w:rFonts w:ascii="Arial" w:hAnsi="Arial" w:cs="Arial"/>
          <w:color w:val="000000" w:themeColor="text1"/>
        </w:rPr>
        <w:t xml:space="preserve"> most popular techniques are Convenience sampling, judgment sampling, snowball sampling, and quota sampling.</w:t>
      </w:r>
      <w:r w:rsidR="00831062" w:rsidRPr="00831062">
        <w:t xml:space="preserve"> </w:t>
      </w:r>
      <w:r w:rsidR="00831062" w:rsidRPr="00831062">
        <w:rPr>
          <w:rFonts w:ascii="Arial" w:hAnsi="Arial" w:cs="Arial"/>
          <w:color w:val="000000" w:themeColor="text1"/>
        </w:rPr>
        <w:t>Simple random sampling was used in the present research because it is the most appropriate method of data collection. Since Apple is a multinational company operating globally, the information is collected from a larger population.</w:t>
      </w:r>
    </w:p>
    <w:p w14:paraId="2253F737" w14:textId="77777777" w:rsidR="00F01AC5" w:rsidRPr="008625CC" w:rsidRDefault="00427E58" w:rsidP="008625CC">
      <w:pPr>
        <w:pStyle w:val="Heading3"/>
      </w:pPr>
      <w:bookmarkStart w:id="92" w:name="_Toc122765398"/>
      <w:bookmarkStart w:id="93" w:name="_Toc123556480"/>
      <w:r w:rsidRPr="008625CC">
        <w:t>3.2.</w:t>
      </w:r>
      <w:r w:rsidR="00AC061D" w:rsidRPr="008625CC">
        <w:t>8</w:t>
      </w:r>
      <w:r w:rsidRPr="008625CC">
        <w:t xml:space="preserve"> Data collection</w:t>
      </w:r>
      <w:bookmarkEnd w:id="92"/>
      <w:bookmarkEnd w:id="93"/>
    </w:p>
    <w:p w14:paraId="0A3FC4A9" w14:textId="2EB2CEAC" w:rsidR="00F01AC5" w:rsidRDefault="00427E58" w:rsidP="008625CC">
      <w:pPr>
        <w:spacing w:line="360" w:lineRule="auto"/>
        <w:rPr>
          <w:rFonts w:ascii="Arial" w:hAnsi="Arial" w:cs="Arial"/>
        </w:rPr>
      </w:pPr>
      <w:r w:rsidRPr="008625CC">
        <w:rPr>
          <w:rFonts w:ascii="Arial" w:hAnsi="Arial" w:cs="Arial"/>
          <w:color w:val="000000" w:themeColor="text1"/>
        </w:rPr>
        <w:t xml:space="preserve">The gathering and analysis of data </w:t>
      </w:r>
      <w:r w:rsidR="00AA1CB4" w:rsidRPr="008625CC">
        <w:rPr>
          <w:rFonts w:ascii="Arial" w:hAnsi="Arial" w:cs="Arial"/>
          <w:color w:val="000000" w:themeColor="text1"/>
        </w:rPr>
        <w:t>(Fig.</w:t>
      </w:r>
      <w:r w:rsidRPr="008625CC">
        <w:rPr>
          <w:rFonts w:ascii="Arial" w:hAnsi="Arial" w:cs="Arial"/>
          <w:color w:val="000000" w:themeColor="text1"/>
        </w:rPr>
        <w:t xml:space="preserve"> 4) are covered in the last layer of the research onion. Throughout this section, the researcher outlines decisions on the sample, the questionnaire's content, the interview's questions, and ethics (Fig.5</w:t>
      </w:r>
      <w:r w:rsidR="00AA1CB4" w:rsidRPr="008625CC">
        <w:rPr>
          <w:rFonts w:ascii="Arial" w:hAnsi="Arial" w:cs="Arial"/>
          <w:color w:val="000000" w:themeColor="text1"/>
        </w:rPr>
        <w:t>)</w:t>
      </w:r>
      <w:r w:rsidR="00974BB8" w:rsidRPr="008625CC">
        <w:rPr>
          <w:rFonts w:ascii="Arial" w:hAnsi="Arial" w:cs="Arial"/>
        </w:rPr>
        <w:t xml:space="preserve"> </w:t>
      </w:r>
      <w:r w:rsidR="00221766" w:rsidRPr="008625CC">
        <w:rPr>
          <w:rFonts w:ascii="Arial" w:hAnsi="Arial" w:cs="Arial"/>
        </w:rPr>
        <w:t>“</w:t>
      </w:r>
      <w:r w:rsidR="00974BB8" w:rsidRPr="008625CC">
        <w:rPr>
          <w:rFonts w:ascii="Arial" w:hAnsi="Arial" w:cs="Arial"/>
          <w:color w:val="000000" w:themeColor="text1"/>
        </w:rPr>
        <w:t xml:space="preserve">Primary data collection is the process of gathering data through surveys, interviews, or </w:t>
      </w:r>
      <w:r w:rsidR="00156739" w:rsidRPr="008625CC">
        <w:rPr>
          <w:rFonts w:ascii="Arial" w:hAnsi="Arial" w:cs="Arial"/>
          <w:color w:val="000000" w:themeColor="text1"/>
        </w:rPr>
        <w:t>experiment</w:t>
      </w:r>
      <w:r w:rsidR="00221766" w:rsidRPr="008625CC">
        <w:rPr>
          <w:rFonts w:ascii="Arial" w:hAnsi="Arial" w:cs="Arial"/>
          <w:color w:val="000000" w:themeColor="text1"/>
        </w:rPr>
        <w:t>”</w:t>
      </w:r>
      <w:r w:rsidR="00282430" w:rsidRPr="008625CC">
        <w:rPr>
          <w:rFonts w:ascii="Arial" w:hAnsi="Arial" w:cs="Arial"/>
          <w:color w:val="000000" w:themeColor="text1"/>
        </w:rPr>
        <w:t xml:space="preserve"> </w:t>
      </w:r>
      <w:r w:rsidR="00156739" w:rsidRPr="008625CC">
        <w:rPr>
          <w:rFonts w:ascii="Arial" w:hAnsi="Arial" w:cs="Arial"/>
          <w:color w:val="000000" w:themeColor="text1"/>
        </w:rPr>
        <w:t>(Dimewiki</w:t>
      </w:r>
      <w:r w:rsidR="00282430" w:rsidRPr="008625CC">
        <w:rPr>
          <w:rFonts w:ascii="Arial" w:hAnsi="Arial" w:cs="Arial"/>
          <w:color w:val="000000" w:themeColor="text1"/>
        </w:rPr>
        <w:t>, 2022</w:t>
      </w:r>
      <w:r w:rsidR="00BA327A" w:rsidRPr="008625CC">
        <w:rPr>
          <w:rFonts w:ascii="Arial" w:hAnsi="Arial" w:cs="Arial"/>
          <w:color w:val="000000" w:themeColor="text1"/>
        </w:rPr>
        <w:t>). However</w:t>
      </w:r>
      <w:r w:rsidR="00C866A0" w:rsidRPr="008625CC">
        <w:rPr>
          <w:rFonts w:ascii="Arial" w:hAnsi="Arial" w:cs="Arial"/>
          <w:color w:val="000000" w:themeColor="text1"/>
        </w:rPr>
        <w:t xml:space="preserve">, </w:t>
      </w:r>
      <w:r w:rsidR="00D4009E">
        <w:rPr>
          <w:rFonts w:ascii="Arial" w:hAnsi="Arial" w:cs="Arial"/>
          <w:color w:val="000000" w:themeColor="text1"/>
        </w:rPr>
        <w:t xml:space="preserve">according to </w:t>
      </w:r>
      <w:r w:rsidR="009704E6" w:rsidRPr="008625CC">
        <w:rPr>
          <w:rFonts w:ascii="Arial" w:hAnsi="Arial" w:cs="Arial"/>
          <w:color w:val="000000" w:themeColor="text1"/>
        </w:rPr>
        <w:t xml:space="preserve">harappa.education, </w:t>
      </w:r>
      <w:r w:rsidR="00D4009E">
        <w:rPr>
          <w:rFonts w:ascii="Arial" w:hAnsi="Arial" w:cs="Arial"/>
          <w:color w:val="000000" w:themeColor="text1"/>
        </w:rPr>
        <w:t>(</w:t>
      </w:r>
      <w:r w:rsidR="0020399D" w:rsidRPr="008625CC">
        <w:rPr>
          <w:rFonts w:ascii="Arial" w:hAnsi="Arial" w:cs="Arial"/>
          <w:color w:val="000000" w:themeColor="text1"/>
        </w:rPr>
        <w:t>2022</w:t>
      </w:r>
      <w:r w:rsidR="009704E6" w:rsidRPr="008625CC">
        <w:rPr>
          <w:rFonts w:ascii="Arial" w:hAnsi="Arial" w:cs="Arial"/>
          <w:color w:val="000000" w:themeColor="text1"/>
        </w:rPr>
        <w:t>)</w:t>
      </w:r>
      <w:r w:rsidR="00D4009E">
        <w:rPr>
          <w:rFonts w:ascii="Arial" w:hAnsi="Arial" w:cs="Arial"/>
          <w:color w:val="000000" w:themeColor="text1"/>
        </w:rPr>
        <w:t xml:space="preserve"> w</w:t>
      </w:r>
      <w:r w:rsidR="00D4009E" w:rsidRPr="00D4009E">
        <w:rPr>
          <w:rFonts w:ascii="Arial" w:hAnsi="Arial" w:cs="Arial"/>
          <w:color w:val="000000" w:themeColor="text1"/>
        </w:rPr>
        <w:t xml:space="preserve">hen it comes to secondary data, it should be considered that it is information that already exists and some other researcher has collected this </w:t>
      </w:r>
      <w:r w:rsidR="00D4009E" w:rsidRPr="00D4009E">
        <w:rPr>
          <w:rFonts w:ascii="Arial" w:hAnsi="Arial" w:cs="Arial"/>
          <w:color w:val="000000" w:themeColor="text1"/>
        </w:rPr>
        <w:lastRenderedPageBreak/>
        <w:t>information as primary to reach the readers as secondary.</w:t>
      </w:r>
      <w:r w:rsidR="00375108" w:rsidRPr="008625CC">
        <w:rPr>
          <w:rFonts w:ascii="Arial" w:hAnsi="Arial" w:cs="Arial"/>
        </w:rPr>
        <w:t xml:space="preserve"> </w:t>
      </w:r>
      <w:r w:rsidR="009C24DA" w:rsidRPr="009C24DA">
        <w:rPr>
          <w:rFonts w:ascii="Arial" w:hAnsi="Arial" w:cs="Arial"/>
        </w:rPr>
        <w:t>According to the type of data collected, there are two types, quantitative and qualitative</w:t>
      </w:r>
      <w:r w:rsidR="002E01FB" w:rsidRPr="002E01FB">
        <w:t xml:space="preserve"> </w:t>
      </w:r>
      <w:r w:rsidR="002E01FB" w:rsidRPr="002E01FB">
        <w:rPr>
          <w:rFonts w:ascii="Arial" w:hAnsi="Arial" w:cs="Arial"/>
        </w:rPr>
        <w:t>(BBC Bitesize, 2022)</w:t>
      </w:r>
      <w:r w:rsidR="00C573F1">
        <w:rPr>
          <w:rFonts w:ascii="Arial" w:hAnsi="Arial" w:cs="Arial"/>
        </w:rPr>
        <w:t>:</w:t>
      </w:r>
    </w:p>
    <w:tbl>
      <w:tblPr>
        <w:tblStyle w:val="TableGrid"/>
        <w:tblW w:w="0" w:type="auto"/>
        <w:tblLook w:val="04A0" w:firstRow="1" w:lastRow="0" w:firstColumn="1" w:lastColumn="0" w:noHBand="0" w:noVBand="1"/>
      </w:tblPr>
      <w:tblGrid>
        <w:gridCol w:w="4675"/>
        <w:gridCol w:w="4675"/>
      </w:tblGrid>
      <w:tr w:rsidR="00562583" w14:paraId="0E1FE272" w14:textId="77777777" w:rsidTr="00562583">
        <w:tc>
          <w:tcPr>
            <w:tcW w:w="4675" w:type="dxa"/>
          </w:tcPr>
          <w:p w14:paraId="1D0B9A2B" w14:textId="6E2E31BA" w:rsidR="00562583" w:rsidRDefault="00562583" w:rsidP="008625CC">
            <w:pPr>
              <w:spacing w:line="360" w:lineRule="auto"/>
              <w:rPr>
                <w:rFonts w:ascii="Arial" w:hAnsi="Arial" w:cs="Arial"/>
                <w:color w:val="000000" w:themeColor="text1"/>
              </w:rPr>
            </w:pPr>
            <w:r>
              <w:rPr>
                <w:rFonts w:ascii="Arial" w:hAnsi="Arial" w:cs="Arial"/>
                <w:color w:val="000000" w:themeColor="text1"/>
              </w:rPr>
              <w:t>Qualitative data</w:t>
            </w:r>
          </w:p>
        </w:tc>
        <w:tc>
          <w:tcPr>
            <w:tcW w:w="4675" w:type="dxa"/>
          </w:tcPr>
          <w:p w14:paraId="61261C7D" w14:textId="489F1DBB" w:rsidR="00562583" w:rsidRDefault="00562583" w:rsidP="008625CC">
            <w:pPr>
              <w:spacing w:line="360" w:lineRule="auto"/>
              <w:rPr>
                <w:rFonts w:ascii="Arial" w:hAnsi="Arial" w:cs="Arial"/>
                <w:color w:val="000000" w:themeColor="text1"/>
              </w:rPr>
            </w:pPr>
            <w:r>
              <w:rPr>
                <w:rFonts w:ascii="Arial" w:hAnsi="Arial" w:cs="Arial"/>
                <w:color w:val="000000" w:themeColor="text1"/>
              </w:rPr>
              <w:t>Quantitative data</w:t>
            </w:r>
          </w:p>
        </w:tc>
      </w:tr>
      <w:tr w:rsidR="00562583" w14:paraId="6894CBAC" w14:textId="77777777" w:rsidTr="00562583">
        <w:tc>
          <w:tcPr>
            <w:tcW w:w="4675" w:type="dxa"/>
          </w:tcPr>
          <w:p w14:paraId="783EECA1" w14:textId="01F81690" w:rsidR="00562583" w:rsidRDefault="00EC0DF0" w:rsidP="008625CC">
            <w:pPr>
              <w:spacing w:line="360" w:lineRule="auto"/>
              <w:rPr>
                <w:rFonts w:ascii="Arial" w:hAnsi="Arial" w:cs="Arial"/>
                <w:color w:val="000000" w:themeColor="text1"/>
              </w:rPr>
            </w:pPr>
            <w:r w:rsidRPr="00EC0DF0">
              <w:rPr>
                <w:rFonts w:ascii="Arial" w:hAnsi="Arial" w:cs="Arial"/>
                <w:color w:val="000000" w:themeColor="text1"/>
              </w:rPr>
              <w:t>quality, colour, preference, or appearance</w:t>
            </w:r>
          </w:p>
        </w:tc>
        <w:tc>
          <w:tcPr>
            <w:tcW w:w="4675" w:type="dxa"/>
          </w:tcPr>
          <w:p w14:paraId="2108C5B1" w14:textId="29C5A633" w:rsidR="00562583" w:rsidRDefault="00C573F1" w:rsidP="008625CC">
            <w:pPr>
              <w:spacing w:line="360" w:lineRule="auto"/>
              <w:rPr>
                <w:rFonts w:ascii="Arial" w:hAnsi="Arial" w:cs="Arial"/>
                <w:color w:val="000000" w:themeColor="text1"/>
              </w:rPr>
            </w:pPr>
            <w:r w:rsidRPr="00C573F1">
              <w:rPr>
                <w:rFonts w:ascii="Arial" w:hAnsi="Arial" w:cs="Arial"/>
                <w:color w:val="000000" w:themeColor="text1"/>
              </w:rPr>
              <w:t>numbers, statistics, and percentages</w:t>
            </w:r>
          </w:p>
        </w:tc>
      </w:tr>
    </w:tbl>
    <w:p w14:paraId="6BC1A810" w14:textId="77777777" w:rsidR="00C573F1" w:rsidRDefault="00C573F1" w:rsidP="008625CC">
      <w:pPr>
        <w:spacing w:line="360" w:lineRule="auto"/>
        <w:rPr>
          <w:rFonts w:ascii="Arial" w:hAnsi="Arial" w:cs="Arial"/>
          <w:color w:val="000000" w:themeColor="text1"/>
        </w:rPr>
      </w:pPr>
    </w:p>
    <w:p w14:paraId="4B684C67" w14:textId="6FF6D7CC" w:rsidR="00A00C2D" w:rsidRDefault="00427E58" w:rsidP="008625CC">
      <w:pPr>
        <w:spacing w:line="360" w:lineRule="auto"/>
        <w:rPr>
          <w:rFonts w:ascii="Arial" w:hAnsi="Arial" w:cs="Arial"/>
          <w:color w:val="000000" w:themeColor="text1"/>
        </w:rPr>
      </w:pPr>
      <w:r w:rsidRPr="008625CC">
        <w:rPr>
          <w:rFonts w:ascii="Arial" w:hAnsi="Arial" w:cs="Arial"/>
          <w:color w:val="000000" w:themeColor="text1"/>
        </w:rPr>
        <w:t xml:space="preserve">The study </w:t>
      </w:r>
      <w:r w:rsidR="0025374E" w:rsidRPr="008625CC">
        <w:rPr>
          <w:rFonts w:ascii="Arial" w:hAnsi="Arial" w:cs="Arial"/>
          <w:color w:val="000000" w:themeColor="text1"/>
        </w:rPr>
        <w:t xml:space="preserve">is based on primary research and for this </w:t>
      </w:r>
      <w:r w:rsidR="00A53E58" w:rsidRPr="008625CC">
        <w:rPr>
          <w:rFonts w:ascii="Arial" w:hAnsi="Arial" w:cs="Arial"/>
          <w:color w:val="000000" w:themeColor="text1"/>
        </w:rPr>
        <w:t>reason</w:t>
      </w:r>
      <w:r w:rsidR="0025374E" w:rsidRPr="008625CC">
        <w:rPr>
          <w:rFonts w:ascii="Arial" w:hAnsi="Arial" w:cs="Arial"/>
          <w:color w:val="000000" w:themeColor="text1"/>
        </w:rPr>
        <w:t xml:space="preserve"> </w:t>
      </w:r>
      <w:r w:rsidR="004E3071" w:rsidRPr="008625CC">
        <w:rPr>
          <w:rFonts w:ascii="Arial" w:hAnsi="Arial" w:cs="Arial"/>
          <w:color w:val="000000" w:themeColor="text1"/>
        </w:rPr>
        <w:t>primary data collection method is appropriate.</w:t>
      </w:r>
    </w:p>
    <w:p w14:paraId="36E9ECA0" w14:textId="1D023C5F" w:rsidR="00502C37" w:rsidRDefault="00502C37" w:rsidP="008625CC">
      <w:pPr>
        <w:spacing w:line="360" w:lineRule="auto"/>
        <w:rPr>
          <w:rFonts w:ascii="Arial" w:hAnsi="Arial" w:cs="Arial"/>
          <w:color w:val="2F5496" w:themeColor="accent1" w:themeShade="BF"/>
          <w:sz w:val="28"/>
          <w:szCs w:val="28"/>
        </w:rPr>
      </w:pPr>
      <w:r>
        <w:rPr>
          <w:rFonts w:ascii="Arial" w:hAnsi="Arial" w:cs="Arial"/>
          <w:noProof/>
          <w:color w:val="2F5496" w:themeColor="accent1" w:themeShade="BF"/>
          <w:sz w:val="28"/>
          <w:szCs w:val="28"/>
        </w:rPr>
        <w:drawing>
          <wp:inline distT="0" distB="0" distL="0" distR="0" wp14:anchorId="106B21BD" wp14:editId="71491D9E">
            <wp:extent cx="5944235" cy="33407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327C8D27" w14:textId="692E920C" w:rsidR="00502C37" w:rsidRDefault="00502C37" w:rsidP="00502C37">
      <w:pPr>
        <w:spacing w:line="360" w:lineRule="auto"/>
        <w:jc w:val="center"/>
        <w:rPr>
          <w:rFonts w:ascii="Arial" w:hAnsi="Arial" w:cs="Arial"/>
          <w:i/>
          <w:iCs/>
          <w:color w:val="000000" w:themeColor="text1"/>
          <w:sz w:val="18"/>
          <w:szCs w:val="18"/>
        </w:rPr>
      </w:pPr>
      <w:r w:rsidRPr="00502C37">
        <w:rPr>
          <w:rFonts w:ascii="Arial" w:hAnsi="Arial" w:cs="Arial"/>
          <w:i/>
          <w:iCs/>
          <w:color w:val="000000" w:themeColor="text1"/>
          <w:sz w:val="18"/>
          <w:szCs w:val="18"/>
        </w:rPr>
        <w:t>Figure 4: Data collection process (Lowe and Zemliansky, 2011)</w:t>
      </w:r>
    </w:p>
    <w:p w14:paraId="5D585D11" w14:textId="2DDE0084" w:rsidR="00502C37" w:rsidRDefault="00502C37" w:rsidP="00502C37">
      <w:pPr>
        <w:spacing w:line="360" w:lineRule="auto"/>
        <w:jc w:val="center"/>
        <w:rPr>
          <w:rFonts w:ascii="Arial" w:hAnsi="Arial" w:cs="Arial"/>
          <w:i/>
          <w:iCs/>
          <w:color w:val="000000" w:themeColor="text1"/>
          <w:sz w:val="18"/>
          <w:szCs w:val="18"/>
        </w:rPr>
      </w:pPr>
      <w:r>
        <w:rPr>
          <w:rFonts w:ascii="Arial" w:hAnsi="Arial" w:cs="Arial"/>
          <w:i/>
          <w:iCs/>
          <w:noProof/>
          <w:color w:val="000000" w:themeColor="text1"/>
          <w:sz w:val="18"/>
          <w:szCs w:val="18"/>
        </w:rPr>
        <w:lastRenderedPageBreak/>
        <w:drawing>
          <wp:inline distT="0" distB="0" distL="0" distR="0" wp14:anchorId="14ABF21C" wp14:editId="4BA902D2">
            <wp:extent cx="5358765" cy="349948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58765" cy="3499485"/>
                    </a:xfrm>
                    <a:prstGeom prst="rect">
                      <a:avLst/>
                    </a:prstGeom>
                    <a:noFill/>
                  </pic:spPr>
                </pic:pic>
              </a:graphicData>
            </a:graphic>
          </wp:inline>
        </w:drawing>
      </w:r>
    </w:p>
    <w:p w14:paraId="2BD40B1A" w14:textId="31315B6E" w:rsidR="00502C37" w:rsidRDefault="00502C37" w:rsidP="00502C37">
      <w:pPr>
        <w:spacing w:line="360" w:lineRule="auto"/>
        <w:jc w:val="center"/>
        <w:rPr>
          <w:rFonts w:ascii="Arial" w:hAnsi="Arial" w:cs="Arial"/>
          <w:i/>
          <w:iCs/>
          <w:color w:val="000000" w:themeColor="text1"/>
          <w:sz w:val="18"/>
          <w:szCs w:val="18"/>
        </w:rPr>
      </w:pPr>
      <w:r w:rsidRPr="00502C37">
        <w:rPr>
          <w:rFonts w:ascii="Arial" w:hAnsi="Arial" w:cs="Arial"/>
          <w:i/>
          <w:iCs/>
          <w:color w:val="000000" w:themeColor="text1"/>
          <w:sz w:val="18"/>
          <w:szCs w:val="18"/>
        </w:rPr>
        <w:t>Figure 5: Data collection tools (Formplus Blog, 2019)</w:t>
      </w:r>
    </w:p>
    <w:p w14:paraId="40FBB0D1" w14:textId="77777777" w:rsidR="00502C37" w:rsidRPr="00502C37" w:rsidRDefault="00502C37" w:rsidP="00502C37">
      <w:pPr>
        <w:spacing w:line="360" w:lineRule="auto"/>
        <w:jc w:val="center"/>
        <w:rPr>
          <w:rFonts w:ascii="Arial" w:hAnsi="Arial" w:cs="Arial"/>
          <w:i/>
          <w:iCs/>
          <w:color w:val="000000" w:themeColor="text1"/>
          <w:sz w:val="18"/>
          <w:szCs w:val="18"/>
        </w:rPr>
      </w:pPr>
    </w:p>
    <w:p w14:paraId="7B47F06B" w14:textId="77777777" w:rsidR="00E41E8A" w:rsidRPr="008625CC" w:rsidRDefault="00427E58" w:rsidP="008625CC">
      <w:pPr>
        <w:pStyle w:val="Heading3"/>
      </w:pPr>
      <w:bookmarkStart w:id="94" w:name="_Toc122765399"/>
      <w:bookmarkStart w:id="95" w:name="_Toc123556481"/>
      <w:r w:rsidRPr="008625CC">
        <w:t>3.2.</w:t>
      </w:r>
      <w:r w:rsidR="00AC061D" w:rsidRPr="008625CC">
        <w:t>9</w:t>
      </w:r>
      <w:r w:rsidRPr="008625CC">
        <w:t xml:space="preserve"> Analysing data</w:t>
      </w:r>
      <w:bookmarkEnd w:id="94"/>
      <w:bookmarkEnd w:id="95"/>
    </w:p>
    <w:p w14:paraId="11DF3362" w14:textId="4049B591" w:rsidR="00F82E80" w:rsidRPr="008625CC" w:rsidRDefault="00427E58" w:rsidP="008625CC">
      <w:pPr>
        <w:spacing w:line="360" w:lineRule="auto"/>
        <w:rPr>
          <w:rFonts w:ascii="Arial" w:hAnsi="Arial" w:cs="Arial"/>
          <w:color w:val="000000" w:themeColor="text1"/>
        </w:rPr>
      </w:pPr>
      <w:r w:rsidRPr="008625CC">
        <w:rPr>
          <w:rFonts w:ascii="Arial" w:hAnsi="Arial" w:cs="Arial"/>
          <w:color w:val="000000" w:themeColor="text1"/>
        </w:rPr>
        <w:t xml:space="preserve">Analysing </w:t>
      </w:r>
      <w:r w:rsidR="00D463F4" w:rsidRPr="008625CC">
        <w:rPr>
          <w:rFonts w:ascii="Arial" w:hAnsi="Arial" w:cs="Arial"/>
          <w:color w:val="000000" w:themeColor="text1"/>
        </w:rPr>
        <w:t>data</w:t>
      </w:r>
      <w:r w:rsidR="00D463F4" w:rsidRPr="00D463F4">
        <w:rPr>
          <w:rFonts w:ascii="Arial" w:hAnsi="Arial" w:cs="Arial"/>
          <w:color w:val="000000" w:themeColor="text1"/>
        </w:rPr>
        <w:t xml:space="preserve"> (Fig.4)</w:t>
      </w:r>
      <w:r w:rsidRPr="008625CC">
        <w:rPr>
          <w:rFonts w:ascii="Arial" w:hAnsi="Arial" w:cs="Arial"/>
          <w:color w:val="000000" w:themeColor="text1"/>
        </w:rPr>
        <w:t xml:space="preserve">: </w:t>
      </w:r>
      <w:r w:rsidR="00EC2E8D">
        <w:rPr>
          <w:rFonts w:ascii="Arial" w:hAnsi="Arial" w:cs="Arial"/>
          <w:color w:val="000000" w:themeColor="text1"/>
        </w:rPr>
        <w:t>“</w:t>
      </w:r>
      <w:r w:rsidRPr="008625CC">
        <w:rPr>
          <w:rFonts w:ascii="Arial" w:hAnsi="Arial" w:cs="Arial"/>
          <w:color w:val="000000" w:themeColor="text1"/>
        </w:rPr>
        <w:t xml:space="preserve">The process of gathering, modelling, and evaluating data to derive knowledge that supports decision-making </w:t>
      </w:r>
      <w:r w:rsidR="00EC2E8D">
        <w:rPr>
          <w:rFonts w:ascii="Arial" w:hAnsi="Arial" w:cs="Arial"/>
          <w:color w:val="000000" w:themeColor="text1"/>
        </w:rPr>
        <w:t>“</w:t>
      </w:r>
      <w:r w:rsidR="00D463F4" w:rsidRPr="00D463F4">
        <w:rPr>
          <w:rFonts w:ascii="Arial" w:hAnsi="Arial" w:cs="Arial"/>
          <w:color w:val="000000" w:themeColor="text1"/>
        </w:rPr>
        <w:t>(Johnson, 2020)</w:t>
      </w:r>
      <w:r w:rsidR="00D463F4">
        <w:rPr>
          <w:rFonts w:ascii="Arial" w:hAnsi="Arial" w:cs="Arial"/>
          <w:color w:val="000000" w:themeColor="text1"/>
        </w:rPr>
        <w:t xml:space="preserve">. </w:t>
      </w:r>
      <w:r w:rsidR="004837FE" w:rsidRPr="004837FE">
        <w:rPr>
          <w:rFonts w:ascii="Arial" w:hAnsi="Arial" w:cs="Arial"/>
          <w:color w:val="000000" w:themeColor="text1"/>
        </w:rPr>
        <w:t xml:space="preserve">According to the field and purpose of the research, there are several methods for </w:t>
      </w:r>
      <w:r w:rsidR="008E3454" w:rsidRPr="004837FE">
        <w:rPr>
          <w:rFonts w:ascii="Arial" w:hAnsi="Arial" w:cs="Arial"/>
          <w:color w:val="000000" w:themeColor="text1"/>
        </w:rPr>
        <w:t>analysing</w:t>
      </w:r>
      <w:r w:rsidR="004837FE" w:rsidRPr="004837FE">
        <w:rPr>
          <w:rFonts w:ascii="Arial" w:hAnsi="Arial" w:cs="Arial"/>
          <w:color w:val="000000" w:themeColor="text1"/>
        </w:rPr>
        <w:t xml:space="preserve"> the data from the research conducted </w:t>
      </w:r>
      <w:r w:rsidR="00A33144" w:rsidRPr="00A33144">
        <w:rPr>
          <w:rFonts w:ascii="Arial" w:hAnsi="Arial" w:cs="Arial"/>
          <w:color w:val="000000" w:themeColor="text1"/>
        </w:rPr>
        <w:t>Microsoft Excel is specific</w:t>
      </w:r>
      <w:r w:rsidR="00D463F4">
        <w:rPr>
          <w:rFonts w:ascii="Arial" w:hAnsi="Arial" w:cs="Arial"/>
          <w:color w:val="000000" w:themeColor="text1"/>
        </w:rPr>
        <w:t xml:space="preserve"> </w:t>
      </w:r>
      <w:r w:rsidR="00A33144" w:rsidRPr="00A33144">
        <w:rPr>
          <w:rFonts w:ascii="Arial" w:hAnsi="Arial" w:cs="Arial"/>
          <w:color w:val="000000" w:themeColor="text1"/>
        </w:rPr>
        <w:t>ally used for this study as it provides accurate and visual information in the form of charts and graphs to the reader.</w:t>
      </w:r>
    </w:p>
    <w:p w14:paraId="4B0C0132" w14:textId="77777777" w:rsidR="00D24D14" w:rsidRDefault="00427E58" w:rsidP="00D24D14">
      <w:pPr>
        <w:pStyle w:val="Heading3"/>
      </w:pPr>
      <w:bookmarkStart w:id="96" w:name="_Toc122765400"/>
      <w:bookmarkStart w:id="97" w:name="_Toc123556482"/>
      <w:r w:rsidRPr="008625CC">
        <w:t>3.2.</w:t>
      </w:r>
      <w:r w:rsidR="00AC061D" w:rsidRPr="008625CC">
        <w:t>10</w:t>
      </w:r>
      <w:r w:rsidRPr="008625CC">
        <w:t xml:space="preserve"> Research </w:t>
      </w:r>
      <w:r w:rsidR="00EB33B3" w:rsidRPr="008625CC">
        <w:t>Ethics and Principles</w:t>
      </w:r>
      <w:bookmarkEnd w:id="96"/>
      <w:bookmarkEnd w:id="97"/>
      <w:r w:rsidR="00EB33B3" w:rsidRPr="008625CC">
        <w:t xml:space="preserve"> </w:t>
      </w:r>
      <w:bookmarkStart w:id="98" w:name="_Toc122765401"/>
    </w:p>
    <w:p w14:paraId="011A7CFA" w14:textId="47AA101D" w:rsidR="00D24D14" w:rsidRPr="00D24D14" w:rsidRDefault="00D24D14" w:rsidP="00D24D14">
      <w:pPr>
        <w:spacing w:line="360" w:lineRule="auto"/>
        <w:rPr>
          <w:rFonts w:ascii="Arial" w:hAnsi="Arial" w:cs="Arial"/>
        </w:rPr>
      </w:pPr>
      <w:r w:rsidRPr="00D24D14">
        <w:rPr>
          <w:rFonts w:ascii="Arial" w:hAnsi="Arial" w:cs="Arial"/>
        </w:rPr>
        <w:t>“Research Ethics can be defined here as the ethics of research planning, conduct, and reporting” (Sandesh Adhikari, 2020). Throughout the duration of the study of this study, the researcher strictly followed the basic ethical principles, for the protection and confidentiality of the personal data of the participants, their anonymity in order not to receive unpleasant consequences</w:t>
      </w:r>
    </w:p>
    <w:p w14:paraId="19F2310E" w14:textId="77777777" w:rsidR="00993047" w:rsidRDefault="00993047" w:rsidP="00D24D14">
      <w:pPr>
        <w:pStyle w:val="Heading3"/>
      </w:pPr>
    </w:p>
    <w:p w14:paraId="5D4584D0" w14:textId="77777777" w:rsidR="00993047" w:rsidRDefault="00993047" w:rsidP="00D24D14">
      <w:pPr>
        <w:pStyle w:val="Heading3"/>
      </w:pPr>
    </w:p>
    <w:p w14:paraId="7667CB73" w14:textId="7B5093DD" w:rsidR="008F64D0" w:rsidRPr="008625CC" w:rsidRDefault="00427E58" w:rsidP="00D24D14">
      <w:pPr>
        <w:pStyle w:val="Heading3"/>
      </w:pPr>
      <w:bookmarkStart w:id="99" w:name="_Toc123556483"/>
      <w:r w:rsidRPr="008625CC">
        <w:lastRenderedPageBreak/>
        <w:t>3.3 Summary</w:t>
      </w:r>
      <w:bookmarkEnd w:id="98"/>
      <w:bookmarkEnd w:id="99"/>
    </w:p>
    <w:p w14:paraId="06F4EC5F" w14:textId="77777777" w:rsidR="0019555D" w:rsidRPr="00084BCE" w:rsidRDefault="00427E58" w:rsidP="00084BCE">
      <w:pPr>
        <w:spacing w:line="360" w:lineRule="auto"/>
        <w:rPr>
          <w:rFonts w:ascii="Arial" w:hAnsi="Arial" w:cs="Arial"/>
          <w:color w:val="000000" w:themeColor="text1"/>
        </w:rPr>
      </w:pPr>
      <w:r w:rsidRPr="008625CC">
        <w:rPr>
          <w:rFonts w:ascii="Arial" w:hAnsi="Arial" w:cs="Arial"/>
          <w:color w:val="000000" w:themeColor="text1"/>
        </w:rPr>
        <w:t xml:space="preserve">The research techniques used by the researcher to carry out the study are described in this chapter. The investigation was carried out in a methodical manner using the Saunders research onion. The study </w:t>
      </w:r>
      <w:r w:rsidR="00174B2D" w:rsidRPr="008625CC">
        <w:rPr>
          <w:rFonts w:ascii="Arial" w:hAnsi="Arial" w:cs="Arial"/>
          <w:color w:val="000000" w:themeColor="text1"/>
        </w:rPr>
        <w:t>considered</w:t>
      </w:r>
      <w:r w:rsidRPr="008625CC">
        <w:rPr>
          <w:rFonts w:ascii="Arial" w:hAnsi="Arial" w:cs="Arial"/>
          <w:color w:val="000000" w:themeColor="text1"/>
        </w:rPr>
        <w:t xml:space="preserve"> the primary research methodology and primary data-gathering techniques. The poll was employed as a data-gathering method to determine the effects of customer satisfaction and brand perception on Apple brand loyalty. Tables and charts were used to show the results using the </w:t>
      </w:r>
      <w:bookmarkStart w:id="100" w:name="_Hlk122764906"/>
      <w:r w:rsidRPr="008625CC">
        <w:rPr>
          <w:rFonts w:ascii="Arial" w:hAnsi="Arial" w:cs="Arial"/>
          <w:color w:val="000000" w:themeColor="text1"/>
        </w:rPr>
        <w:t xml:space="preserve">Microsoft Excel </w:t>
      </w:r>
      <w:bookmarkEnd w:id="100"/>
      <w:r w:rsidRPr="008625CC">
        <w:rPr>
          <w:rFonts w:ascii="Arial" w:hAnsi="Arial" w:cs="Arial"/>
          <w:color w:val="000000" w:themeColor="text1"/>
        </w:rPr>
        <w:t>program.</w:t>
      </w:r>
      <w:r w:rsidRPr="008625CC">
        <w:rPr>
          <w:rFonts w:ascii="Arial" w:hAnsi="Arial" w:cs="Arial"/>
        </w:rPr>
        <w:br w:type="page"/>
      </w:r>
    </w:p>
    <w:p w14:paraId="7D1CBA12" w14:textId="77777777" w:rsidR="002F62B6" w:rsidRPr="008625CC" w:rsidRDefault="00427E58" w:rsidP="008625CC">
      <w:pPr>
        <w:pStyle w:val="Heading1"/>
        <w:spacing w:line="360" w:lineRule="auto"/>
      </w:pPr>
      <w:bookmarkStart w:id="101" w:name="_Toc122765402"/>
      <w:bookmarkStart w:id="102" w:name="_Toc123556484"/>
      <w:r w:rsidRPr="008625CC">
        <w:lastRenderedPageBreak/>
        <w:t>Chapter 4 – Results</w:t>
      </w:r>
      <w:bookmarkEnd w:id="101"/>
      <w:bookmarkEnd w:id="102"/>
    </w:p>
    <w:p w14:paraId="521B4245" w14:textId="77777777" w:rsidR="002F62B6" w:rsidRPr="008625CC" w:rsidRDefault="00427E58" w:rsidP="008625CC">
      <w:pPr>
        <w:spacing w:line="360" w:lineRule="auto"/>
        <w:rPr>
          <w:rFonts w:ascii="Arial" w:hAnsi="Arial" w:cs="Arial"/>
        </w:rPr>
      </w:pPr>
      <w:r w:rsidRPr="008625CC">
        <w:rPr>
          <w:rFonts w:ascii="Arial" w:hAnsi="Arial" w:cs="Arial"/>
        </w:rPr>
        <w:t>This chapter will present and explain the results obtained from the data gathered through the questionnaire. The questionnaire was prepared on Survey Monkey, and a copy of the same questionnaire was shared with the participants.</w:t>
      </w:r>
    </w:p>
    <w:p w14:paraId="7ACA231C" w14:textId="77777777" w:rsidR="004B6538" w:rsidRPr="008625CC" w:rsidRDefault="00427E58" w:rsidP="008625CC">
      <w:pPr>
        <w:pStyle w:val="Heading2"/>
        <w:spacing w:line="360" w:lineRule="auto"/>
      </w:pPr>
      <w:bookmarkStart w:id="103" w:name="_Toc122765403"/>
      <w:bookmarkStart w:id="104" w:name="_Toc123556485"/>
      <w:r w:rsidRPr="008625CC">
        <w:t>4.1 Questionnaire Analysis</w:t>
      </w:r>
      <w:bookmarkEnd w:id="103"/>
      <w:bookmarkEnd w:id="104"/>
    </w:p>
    <w:p w14:paraId="37B1E567" w14:textId="77777777" w:rsidR="004B6538" w:rsidRPr="008625CC" w:rsidRDefault="00427E58" w:rsidP="008625CC">
      <w:pPr>
        <w:pStyle w:val="Heading3"/>
      </w:pPr>
      <w:bookmarkStart w:id="105" w:name="_Toc122765404"/>
      <w:bookmarkStart w:id="106" w:name="_Toc123556486"/>
      <w:r w:rsidRPr="008625CC">
        <w:t>4.1.1 Gender</w:t>
      </w:r>
      <w:bookmarkEnd w:id="105"/>
      <w:bookmarkEnd w:id="106"/>
    </w:p>
    <w:p w14:paraId="3EBA808D" w14:textId="77777777" w:rsidR="00056FCA" w:rsidRPr="008625CC" w:rsidRDefault="00427E58" w:rsidP="008625CC">
      <w:pPr>
        <w:keepNext/>
        <w:spacing w:line="360" w:lineRule="auto"/>
        <w:jc w:val="center"/>
        <w:rPr>
          <w:rFonts w:ascii="Arial" w:hAnsi="Arial" w:cs="Arial"/>
        </w:rPr>
      </w:pPr>
      <w:bookmarkStart w:id="107" w:name="_Toc122765405"/>
      <w:r w:rsidRPr="008625CC">
        <w:rPr>
          <w:rFonts w:ascii="Arial" w:hAnsi="Arial" w:cs="Arial"/>
          <w:noProof/>
          <w:lang w:val="en-US"/>
        </w:rPr>
        <w:drawing>
          <wp:inline distT="0" distB="0" distL="0" distR="0" wp14:anchorId="1C9A2BD4" wp14:editId="61902739">
            <wp:extent cx="4584700" cy="2280285"/>
            <wp:effectExtent l="0" t="0" r="635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584700" cy="2280285"/>
                    </a:xfrm>
                    <a:prstGeom prst="rect">
                      <a:avLst/>
                    </a:prstGeom>
                    <a:noFill/>
                  </pic:spPr>
                </pic:pic>
              </a:graphicData>
            </a:graphic>
          </wp:inline>
        </w:drawing>
      </w:r>
      <w:bookmarkEnd w:id="107"/>
    </w:p>
    <w:p w14:paraId="13E27CCA" w14:textId="77777777" w:rsidR="00D57DBD" w:rsidRPr="008625CC" w:rsidRDefault="00427E58" w:rsidP="008625CC">
      <w:pPr>
        <w:pStyle w:val="Caption"/>
        <w:spacing w:line="360" w:lineRule="auto"/>
        <w:jc w:val="center"/>
        <w:rPr>
          <w:rFonts w:ascii="Arial" w:hAnsi="Arial" w:cs="Arial"/>
        </w:rPr>
      </w:pPr>
      <w:bookmarkStart w:id="108" w:name="_Toc124268707"/>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6</w:t>
      </w:r>
      <w:r w:rsidRPr="008625CC">
        <w:rPr>
          <w:rFonts w:ascii="Arial" w:hAnsi="Arial" w:cs="Arial"/>
        </w:rPr>
        <w:fldChar w:fldCharType="end"/>
      </w:r>
      <w:r w:rsidRPr="008625CC">
        <w:rPr>
          <w:rFonts w:ascii="Arial" w:hAnsi="Arial" w:cs="Arial"/>
        </w:rPr>
        <w:t>: Gender of the Respondents (created by Tonka Nikolova, 2022)</w:t>
      </w:r>
      <w:bookmarkEnd w:id="108"/>
    </w:p>
    <w:p w14:paraId="72DA0382" w14:textId="77777777" w:rsidR="006855FA" w:rsidRPr="008625CC" w:rsidRDefault="00427E58" w:rsidP="008625CC">
      <w:pPr>
        <w:spacing w:line="360" w:lineRule="auto"/>
        <w:jc w:val="both"/>
        <w:rPr>
          <w:rFonts w:ascii="Arial" w:hAnsi="Arial" w:cs="Arial"/>
        </w:rPr>
      </w:pPr>
      <w:r w:rsidRPr="008625CC">
        <w:rPr>
          <w:rFonts w:ascii="Arial" w:hAnsi="Arial" w:cs="Arial"/>
        </w:rPr>
        <w:t>Out of the 100 respondents for this research, 42% were females, and 58% were males.</w:t>
      </w:r>
    </w:p>
    <w:p w14:paraId="30C57FEC" w14:textId="77777777" w:rsidR="004B6538" w:rsidRPr="008625CC" w:rsidRDefault="00427E58" w:rsidP="008625CC">
      <w:pPr>
        <w:pStyle w:val="Heading3"/>
      </w:pPr>
      <w:bookmarkStart w:id="109" w:name="_Toc122765406"/>
      <w:bookmarkStart w:id="110" w:name="_Toc123556487"/>
      <w:r w:rsidRPr="008625CC">
        <w:t>4.1.2 Please specify your age</w:t>
      </w:r>
      <w:bookmarkEnd w:id="109"/>
      <w:bookmarkEnd w:id="110"/>
    </w:p>
    <w:p w14:paraId="23C95794" w14:textId="77777777" w:rsidR="00522C07" w:rsidRPr="008625CC" w:rsidRDefault="00427E58" w:rsidP="008625CC">
      <w:pPr>
        <w:keepNext/>
        <w:spacing w:line="360" w:lineRule="auto"/>
        <w:rPr>
          <w:rFonts w:ascii="Arial" w:hAnsi="Arial" w:cs="Arial"/>
        </w:rPr>
      </w:pPr>
      <w:bookmarkStart w:id="111" w:name="_Toc122765407"/>
      <w:r w:rsidRPr="008625CC">
        <w:rPr>
          <w:rFonts w:ascii="Arial" w:hAnsi="Arial" w:cs="Arial"/>
          <w:noProof/>
          <w:lang w:val="en-US"/>
        </w:rPr>
        <w:lastRenderedPageBreak/>
        <w:drawing>
          <wp:inline distT="0" distB="0" distL="0" distR="0" wp14:anchorId="723DB349" wp14:editId="4413E1D8">
            <wp:extent cx="5133340" cy="2737485"/>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133340" cy="2737485"/>
                    </a:xfrm>
                    <a:prstGeom prst="rect">
                      <a:avLst/>
                    </a:prstGeom>
                    <a:noFill/>
                  </pic:spPr>
                </pic:pic>
              </a:graphicData>
            </a:graphic>
          </wp:inline>
        </w:drawing>
      </w:r>
      <w:bookmarkEnd w:id="111"/>
    </w:p>
    <w:p w14:paraId="7E31903E" w14:textId="77777777" w:rsidR="004B6538" w:rsidRPr="008625CC" w:rsidRDefault="00427E58" w:rsidP="006C2A31">
      <w:pPr>
        <w:pStyle w:val="Caption"/>
        <w:spacing w:line="360" w:lineRule="auto"/>
        <w:jc w:val="center"/>
        <w:rPr>
          <w:rFonts w:ascii="Arial" w:hAnsi="Arial" w:cs="Arial"/>
        </w:rPr>
      </w:pPr>
      <w:bookmarkStart w:id="112" w:name="_Toc124268708"/>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7</w:t>
      </w:r>
      <w:r w:rsidRPr="008625CC">
        <w:rPr>
          <w:rFonts w:ascii="Arial" w:hAnsi="Arial" w:cs="Arial"/>
        </w:rPr>
        <w:fldChar w:fldCharType="end"/>
      </w:r>
      <w:r w:rsidRPr="008625CC">
        <w:rPr>
          <w:rFonts w:ascii="Arial" w:hAnsi="Arial" w:cs="Arial"/>
        </w:rPr>
        <w:t>: Age Group of the Respondents (created by Tonka Nikolova,2022</w:t>
      </w:r>
      <w:bookmarkEnd w:id="112"/>
    </w:p>
    <w:p w14:paraId="4E77A5AA" w14:textId="77777777" w:rsidR="00674552" w:rsidRPr="008625CC" w:rsidRDefault="00427E58" w:rsidP="008625CC">
      <w:pPr>
        <w:spacing w:line="360" w:lineRule="auto"/>
        <w:jc w:val="both"/>
        <w:rPr>
          <w:rFonts w:ascii="Arial" w:hAnsi="Arial" w:cs="Arial"/>
        </w:rPr>
      </w:pPr>
      <w:r w:rsidRPr="008625CC">
        <w:rPr>
          <w:rFonts w:ascii="Arial" w:hAnsi="Arial" w:cs="Arial"/>
        </w:rPr>
        <w:t>According to the data collected, 25% of the respondents were of 25-30 years of age, 22% were between 31-35 years of age, 19% were less than 25 years, 13/% were between 26-40 years, and only 10% of the respondents were over 50 years of age.</w:t>
      </w:r>
    </w:p>
    <w:p w14:paraId="5F1B506F" w14:textId="77777777" w:rsidR="006034E7" w:rsidRPr="008625CC" w:rsidRDefault="00427E58" w:rsidP="008625CC">
      <w:pPr>
        <w:pStyle w:val="Heading3"/>
      </w:pPr>
      <w:bookmarkStart w:id="113" w:name="_Toc122765408"/>
      <w:bookmarkStart w:id="114" w:name="_Toc123556488"/>
      <w:r w:rsidRPr="008625CC">
        <w:t>4.1.3 My smartphone is a good value for the money I paid</w:t>
      </w:r>
      <w:bookmarkEnd w:id="113"/>
      <w:bookmarkEnd w:id="114"/>
    </w:p>
    <w:p w14:paraId="35E99ED2" w14:textId="77777777" w:rsidR="00336111" w:rsidRPr="008625CC" w:rsidRDefault="00336111" w:rsidP="008625CC">
      <w:pPr>
        <w:spacing w:line="360" w:lineRule="auto"/>
        <w:jc w:val="center"/>
        <w:rPr>
          <w:rFonts w:ascii="Arial" w:hAnsi="Arial" w:cs="Arial"/>
        </w:rPr>
      </w:pPr>
    </w:p>
    <w:p w14:paraId="5E7EB8BA" w14:textId="77777777" w:rsidR="00522C07" w:rsidRPr="008625CC" w:rsidRDefault="00427E58" w:rsidP="008625CC">
      <w:pPr>
        <w:keepNext/>
        <w:spacing w:line="360" w:lineRule="auto"/>
        <w:jc w:val="center"/>
        <w:rPr>
          <w:rFonts w:ascii="Arial" w:hAnsi="Arial" w:cs="Arial"/>
        </w:rPr>
      </w:pPr>
      <w:r w:rsidRPr="008625CC">
        <w:rPr>
          <w:rFonts w:ascii="Arial" w:hAnsi="Arial" w:cs="Arial"/>
          <w:noProof/>
          <w:lang w:val="en-US"/>
        </w:rPr>
        <w:drawing>
          <wp:inline distT="0" distB="0" distL="0" distR="0" wp14:anchorId="49CBEBB7" wp14:editId="2F1EB9ED">
            <wp:extent cx="5731510" cy="24695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31510" cy="2469515"/>
                    </a:xfrm>
                    <a:prstGeom prst="rect">
                      <a:avLst/>
                    </a:prstGeom>
                    <a:noFill/>
                    <a:ln>
                      <a:noFill/>
                    </a:ln>
                  </pic:spPr>
                </pic:pic>
              </a:graphicData>
            </a:graphic>
          </wp:inline>
        </w:drawing>
      </w:r>
    </w:p>
    <w:p w14:paraId="3E819AA0" w14:textId="77777777" w:rsidR="00137EA1" w:rsidRPr="008625CC" w:rsidRDefault="00427E58" w:rsidP="008625CC">
      <w:pPr>
        <w:pStyle w:val="Caption"/>
        <w:spacing w:line="360" w:lineRule="auto"/>
        <w:jc w:val="center"/>
        <w:rPr>
          <w:rFonts w:ascii="Arial" w:hAnsi="Arial" w:cs="Arial"/>
          <w:color w:val="2F5496" w:themeColor="accent1" w:themeShade="BF"/>
          <w:sz w:val="28"/>
          <w:szCs w:val="28"/>
        </w:rPr>
      </w:pPr>
      <w:bookmarkStart w:id="115" w:name="_Toc124268709"/>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8</w:t>
      </w:r>
      <w:r w:rsidRPr="008625CC">
        <w:rPr>
          <w:rFonts w:ascii="Arial" w:hAnsi="Arial" w:cs="Arial"/>
        </w:rPr>
        <w:fldChar w:fldCharType="end"/>
      </w:r>
      <w:r w:rsidRPr="008625CC">
        <w:rPr>
          <w:rFonts w:ascii="Arial" w:hAnsi="Arial" w:cs="Arial"/>
        </w:rPr>
        <w:t>: Customer Satisfaction with reference to Amount Spent</w:t>
      </w:r>
      <w:bookmarkEnd w:id="115"/>
    </w:p>
    <w:p w14:paraId="0D15CAEA" w14:textId="77777777" w:rsidR="004B6538" w:rsidRPr="008625CC" w:rsidRDefault="00427E58" w:rsidP="008625CC">
      <w:pPr>
        <w:spacing w:line="360" w:lineRule="auto"/>
        <w:rPr>
          <w:rFonts w:ascii="Arial" w:hAnsi="Arial" w:cs="Arial"/>
        </w:rPr>
      </w:pPr>
      <w:r w:rsidRPr="008625CC">
        <w:rPr>
          <w:rFonts w:ascii="Arial" w:hAnsi="Arial" w:cs="Arial"/>
        </w:rPr>
        <w:t xml:space="preserve">While replying to the question about whether they are satisfied with the amount they have spent on purchasing the cell phone, 22% percent strongly agreed, and 61% percent agreed that their </w:t>
      </w:r>
      <w:r w:rsidRPr="008625CC">
        <w:rPr>
          <w:rFonts w:ascii="Arial" w:hAnsi="Arial" w:cs="Arial"/>
        </w:rPr>
        <w:lastRenderedPageBreak/>
        <w:t>smartphone is a good value for money. On the other hand, 3% strongly disagreed, and 8% disagreed, showing dissatisfaction with their phone and the amount spent on buying. 6% of the respondents stayed neutral when responding to this question.</w:t>
      </w:r>
    </w:p>
    <w:p w14:paraId="18161DDF" w14:textId="77777777" w:rsidR="00C25455" w:rsidRPr="008625CC" w:rsidRDefault="00427E58" w:rsidP="008625CC">
      <w:pPr>
        <w:pStyle w:val="Heading3"/>
      </w:pPr>
      <w:bookmarkStart w:id="116" w:name="_Toc122765409"/>
      <w:bookmarkStart w:id="117" w:name="_Toc123556489"/>
      <w:r w:rsidRPr="008625CC">
        <w:t>4.1.4 I am satisfied with My smartphone Brand</w:t>
      </w:r>
      <w:bookmarkEnd w:id="116"/>
      <w:bookmarkEnd w:id="117"/>
    </w:p>
    <w:p w14:paraId="2384A398" w14:textId="77777777" w:rsidR="0099471B" w:rsidRPr="008625CC" w:rsidRDefault="00427E58" w:rsidP="008625CC">
      <w:pPr>
        <w:keepNext/>
        <w:spacing w:line="360" w:lineRule="auto"/>
        <w:jc w:val="center"/>
        <w:rPr>
          <w:rFonts w:ascii="Arial" w:hAnsi="Arial" w:cs="Arial"/>
        </w:rPr>
      </w:pPr>
      <w:r w:rsidRPr="008625CC">
        <w:rPr>
          <w:rFonts w:ascii="Arial" w:hAnsi="Arial" w:cs="Arial"/>
          <w:noProof/>
          <w:color w:val="000000" w:themeColor="text1"/>
          <w:kern w:val="2"/>
          <w:lang w:val="en-US"/>
          <w14:ligatures w14:val="standardContextual"/>
        </w:rPr>
        <w:drawing>
          <wp:inline distT="0" distB="0" distL="0" distR="0" wp14:anchorId="48CF88E5" wp14:editId="5CC3A430">
            <wp:extent cx="5238750" cy="2162175"/>
            <wp:effectExtent l="0" t="0" r="0" b="952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284BECF" w14:textId="77777777" w:rsidR="00C25455" w:rsidRPr="008625CC" w:rsidRDefault="00427E58" w:rsidP="008625CC">
      <w:pPr>
        <w:pStyle w:val="Caption"/>
        <w:spacing w:line="360" w:lineRule="auto"/>
        <w:jc w:val="center"/>
        <w:rPr>
          <w:rFonts w:ascii="Arial" w:hAnsi="Arial" w:cs="Arial"/>
          <w:color w:val="000000" w:themeColor="text1"/>
          <w:kern w:val="2"/>
          <w14:ligatures w14:val="standardContextual"/>
        </w:rPr>
      </w:pPr>
      <w:bookmarkStart w:id="118" w:name="_Toc124268710"/>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9</w:t>
      </w:r>
      <w:r w:rsidRPr="008625CC">
        <w:rPr>
          <w:rFonts w:ascii="Arial" w:hAnsi="Arial" w:cs="Arial"/>
        </w:rPr>
        <w:fldChar w:fldCharType="end"/>
      </w:r>
      <w:r w:rsidRPr="008625CC">
        <w:rPr>
          <w:rFonts w:ascii="Arial" w:hAnsi="Arial" w:cs="Arial"/>
        </w:rPr>
        <w:t>: Level of Customer Satisfaction with their Existing Smartphone Brand (created</w:t>
      </w:r>
      <w:bookmarkEnd w:id="118"/>
    </w:p>
    <w:p w14:paraId="2998D4B5" w14:textId="77777777" w:rsidR="00C07443" w:rsidRPr="008625CC" w:rsidRDefault="00427E58" w:rsidP="008625CC">
      <w:pPr>
        <w:spacing w:after="200" w:line="360" w:lineRule="auto"/>
        <w:jc w:val="both"/>
        <w:rPr>
          <w:rFonts w:ascii="Arial" w:hAnsi="Arial" w:cs="Arial"/>
          <w:color w:val="000000" w:themeColor="text1"/>
          <w:kern w:val="2"/>
          <w:lang w:val="en-US"/>
          <w14:ligatures w14:val="standardContextual"/>
        </w:rPr>
      </w:pPr>
      <w:r w:rsidRPr="008625CC">
        <w:rPr>
          <w:rFonts w:ascii="Arial" w:hAnsi="Arial" w:cs="Arial"/>
          <w:color w:val="000000" w:themeColor="text1"/>
          <w:kern w:val="2"/>
          <w:lang w:val="en-US"/>
          <w14:ligatures w14:val="standardContextual"/>
        </w:rPr>
        <w:t>While replying to the question about whether they are satisfied with the brand of their cell phone, 25% percent strongly agreed, and 56% percent agreed that they were satisfied with the brand. On the other hand, 3% strongly disagreed, and 13% disagreed, showing dissatisfaction with the brand of their cell phones. 3% of the respondents stayed neutral when responding to this question.</w:t>
      </w:r>
    </w:p>
    <w:p w14:paraId="6724DE7F" w14:textId="77777777" w:rsidR="00C07443" w:rsidRPr="008625CC" w:rsidRDefault="00427E58" w:rsidP="008625CC">
      <w:pPr>
        <w:spacing w:after="200" w:line="360" w:lineRule="auto"/>
        <w:jc w:val="both"/>
        <w:rPr>
          <w:rFonts w:ascii="Arial" w:hAnsi="Arial" w:cs="Arial"/>
          <w:color w:val="000000" w:themeColor="text1"/>
          <w:kern w:val="2"/>
          <w:lang w:val="en-US"/>
          <w14:ligatures w14:val="standardContextual"/>
        </w:rPr>
      </w:pPr>
      <w:r w:rsidRPr="008625CC">
        <w:rPr>
          <w:rFonts w:ascii="Arial" w:hAnsi="Arial" w:cs="Arial"/>
          <w:color w:val="000000" w:themeColor="text1"/>
          <w:kern w:val="2"/>
          <w:lang w:val="en-US"/>
          <w14:ligatures w14:val="standardContextual"/>
        </w:rPr>
        <w:t xml:space="preserve">By comparing these answers with the answers to question number three (My smartphone is a good value for the money I paid). It can be noticed that the ratio of the respondents who are satisfied with the amount of money spent on their cell phones and the brand of their cell phones is </w:t>
      </w:r>
      <w:r w:rsidR="00FB0C9C" w:rsidRPr="008625CC">
        <w:rPr>
          <w:rFonts w:ascii="Arial" w:hAnsi="Arial" w:cs="Arial"/>
          <w:color w:val="000000" w:themeColor="text1"/>
          <w:kern w:val="2"/>
          <w:lang w:val="en-US"/>
          <w14:ligatures w14:val="standardContextual"/>
        </w:rPr>
        <w:t>similar</w:t>
      </w:r>
      <w:r w:rsidRPr="008625CC">
        <w:rPr>
          <w:rFonts w:ascii="Arial" w:hAnsi="Arial" w:cs="Arial"/>
          <w:color w:val="000000" w:themeColor="text1"/>
          <w:kern w:val="2"/>
          <w:lang w:val="en-US"/>
          <w14:ligatures w14:val="standardContextual"/>
        </w:rPr>
        <w:t>.</w:t>
      </w:r>
    </w:p>
    <w:p w14:paraId="0C789790" w14:textId="77777777" w:rsidR="004B6538" w:rsidRPr="008625CC" w:rsidRDefault="00427E58" w:rsidP="008625CC">
      <w:pPr>
        <w:pStyle w:val="Heading3"/>
      </w:pPr>
      <w:bookmarkStart w:id="119" w:name="_Toc122765410"/>
      <w:bookmarkStart w:id="120" w:name="_Toc123556490"/>
      <w:r w:rsidRPr="008625CC">
        <w:t>4.1.5 I think my smartphone Brand is fashionable and elegant</w:t>
      </w:r>
      <w:bookmarkEnd w:id="119"/>
      <w:bookmarkEnd w:id="120"/>
    </w:p>
    <w:p w14:paraId="095B3899" w14:textId="77777777" w:rsidR="0099471B" w:rsidRPr="008625CC" w:rsidRDefault="00427E58" w:rsidP="008625CC">
      <w:pPr>
        <w:keepNext/>
        <w:spacing w:line="360" w:lineRule="auto"/>
        <w:jc w:val="center"/>
        <w:rPr>
          <w:rFonts w:ascii="Arial" w:hAnsi="Arial" w:cs="Arial"/>
        </w:rPr>
      </w:pPr>
      <w:bookmarkStart w:id="121" w:name="_Hlk121553538"/>
      <w:r w:rsidRPr="008625CC">
        <w:rPr>
          <w:rFonts w:ascii="Arial" w:hAnsi="Arial" w:cs="Arial"/>
          <w:noProof/>
          <w:kern w:val="2"/>
          <w:lang w:val="en-US"/>
          <w14:ligatures w14:val="standardContextual"/>
        </w:rPr>
        <w:lastRenderedPageBreak/>
        <w:drawing>
          <wp:inline distT="0" distB="0" distL="0" distR="0" wp14:anchorId="587EADF6" wp14:editId="0EE49F1F">
            <wp:extent cx="4686300" cy="24003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B96EB6D" w14:textId="77777777" w:rsidR="00590BFF" w:rsidRPr="008625CC" w:rsidRDefault="00427E58" w:rsidP="008625CC">
      <w:pPr>
        <w:pStyle w:val="Caption"/>
        <w:spacing w:line="360" w:lineRule="auto"/>
        <w:jc w:val="center"/>
        <w:rPr>
          <w:rFonts w:ascii="Arial" w:hAnsi="Arial" w:cs="Arial"/>
          <w:kern w:val="2"/>
          <w14:ligatures w14:val="standardContextual"/>
        </w:rPr>
      </w:pPr>
      <w:bookmarkStart w:id="122" w:name="_Toc124268711"/>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10</w:t>
      </w:r>
      <w:r w:rsidRPr="008625CC">
        <w:rPr>
          <w:rFonts w:ascii="Arial" w:hAnsi="Arial" w:cs="Arial"/>
        </w:rPr>
        <w:fldChar w:fldCharType="end"/>
      </w:r>
      <w:r w:rsidRPr="008625CC">
        <w:rPr>
          <w:rFonts w:ascii="Arial" w:hAnsi="Arial" w:cs="Arial"/>
        </w:rPr>
        <w:t>: Number of Respondents who consider the brand of their cell phones as elegant and Fashionable(created by Tonka Nikolova, 2022)</w:t>
      </w:r>
      <w:bookmarkEnd w:id="122"/>
    </w:p>
    <w:p w14:paraId="37D25DA9" w14:textId="77777777" w:rsidR="00790A40" w:rsidRPr="008625CC" w:rsidRDefault="00427E58" w:rsidP="008625CC">
      <w:pPr>
        <w:spacing w:after="200" w:line="360" w:lineRule="auto"/>
        <w:jc w:val="both"/>
        <w:rPr>
          <w:rFonts w:ascii="Arial" w:hAnsi="Arial" w:cs="Arial"/>
          <w:kern w:val="2"/>
          <w:lang w:val="en-US"/>
          <w14:ligatures w14:val="standardContextual"/>
        </w:rPr>
      </w:pPr>
      <w:r w:rsidRPr="008625CC">
        <w:rPr>
          <w:rFonts w:ascii="Arial" w:hAnsi="Arial" w:cs="Arial"/>
          <w:kern w:val="2"/>
          <w:lang w:val="en-US"/>
          <w14:ligatures w14:val="standardContextual"/>
        </w:rPr>
        <w:t>The survey revealed that 37% percent strongly agreed, and 29% percent agreed that they consider their cell phone elegant and fashionable. 19% strongly disagreed, and 13% disagreed, showing dissatisfaction with the brand of their cell phones (Ramadhanayanti et al., 2022). 2% of the respondents stayed neutral when responding to this question.</w:t>
      </w:r>
    </w:p>
    <w:p w14:paraId="1C5FE48E" w14:textId="77777777" w:rsidR="001B2563" w:rsidRPr="008625CC" w:rsidRDefault="00427E58" w:rsidP="008625CC">
      <w:pPr>
        <w:pStyle w:val="Heading3"/>
        <w:rPr>
          <w:lang w:val="en-US"/>
        </w:rPr>
      </w:pPr>
      <w:bookmarkStart w:id="123" w:name="_Toc122765411"/>
      <w:bookmarkStart w:id="124" w:name="_Toc123556491"/>
      <w:r w:rsidRPr="008625CC">
        <w:rPr>
          <w:lang w:val="en-US"/>
        </w:rPr>
        <w:t>4.1.6 I think my smartphone brand is well-known and prestigious</w:t>
      </w:r>
      <w:bookmarkEnd w:id="123"/>
      <w:bookmarkEnd w:id="124"/>
    </w:p>
    <w:p w14:paraId="25CFCBFE" w14:textId="77777777" w:rsidR="002124B6" w:rsidRPr="008625CC" w:rsidRDefault="00427E58" w:rsidP="008625CC">
      <w:pPr>
        <w:keepNext/>
        <w:spacing w:line="360" w:lineRule="auto"/>
        <w:jc w:val="center"/>
        <w:rPr>
          <w:rFonts w:ascii="Arial" w:hAnsi="Arial" w:cs="Arial"/>
        </w:rPr>
      </w:pPr>
      <w:r w:rsidRPr="008625CC">
        <w:rPr>
          <w:rFonts w:ascii="Arial" w:hAnsi="Arial" w:cs="Arial"/>
          <w:noProof/>
          <w:kern w:val="2"/>
          <w:lang w:val="en-US"/>
          <w14:ligatures w14:val="standardContextual"/>
        </w:rPr>
        <w:drawing>
          <wp:inline distT="0" distB="0" distL="0" distR="0" wp14:anchorId="73B91930" wp14:editId="1F0837BB">
            <wp:extent cx="5257800" cy="219075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FD18FCA" w14:textId="77777777" w:rsidR="00D45424" w:rsidRPr="008625CC" w:rsidRDefault="00427E58" w:rsidP="008625CC">
      <w:pPr>
        <w:pStyle w:val="Caption"/>
        <w:spacing w:line="360" w:lineRule="auto"/>
        <w:jc w:val="center"/>
        <w:rPr>
          <w:rFonts w:ascii="Arial" w:hAnsi="Arial" w:cs="Arial"/>
          <w:kern w:val="2"/>
          <w14:ligatures w14:val="standardContextual"/>
        </w:rPr>
      </w:pPr>
      <w:bookmarkStart w:id="125" w:name="_Toc124268712"/>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11</w:t>
      </w:r>
      <w:r w:rsidRPr="008625CC">
        <w:rPr>
          <w:rFonts w:ascii="Arial" w:hAnsi="Arial" w:cs="Arial"/>
        </w:rPr>
        <w:fldChar w:fldCharType="end"/>
      </w:r>
      <w:r w:rsidRPr="008625CC">
        <w:rPr>
          <w:rFonts w:ascii="Arial" w:hAnsi="Arial" w:cs="Arial"/>
        </w:rPr>
        <w:t>: Number of Respondents who consider their Smartphone Brand as Prestigious (created by Tonka Nikolova,2022)</w:t>
      </w:r>
      <w:bookmarkEnd w:id="125"/>
    </w:p>
    <w:p w14:paraId="1585FAEC" w14:textId="77777777" w:rsidR="0040540A" w:rsidRPr="008625CC" w:rsidRDefault="00427E58" w:rsidP="008625CC">
      <w:pPr>
        <w:spacing w:after="200" w:line="360" w:lineRule="auto"/>
        <w:rPr>
          <w:rFonts w:ascii="Arial" w:hAnsi="Arial" w:cs="Arial"/>
          <w:color w:val="000000" w:themeColor="text1"/>
          <w:kern w:val="2"/>
          <w:lang w:val="en-US"/>
          <w14:ligatures w14:val="standardContextual"/>
        </w:rPr>
      </w:pPr>
      <w:r w:rsidRPr="008625CC">
        <w:rPr>
          <w:rFonts w:ascii="Arial" w:hAnsi="Arial" w:cs="Arial"/>
          <w:color w:val="000000" w:themeColor="text1"/>
          <w:kern w:val="2"/>
          <w:lang w:val="en-US"/>
          <w14:ligatures w14:val="standardContextual"/>
        </w:rPr>
        <w:t xml:space="preserve">While replying to this question, 41% percent strongly agreed, and 32% percent agreed that their phone brand is prestigious and well known. On the other hand, 11% strongly disagreed, and 15% disagreed, showing a lack of trust in the brand, which might lead to low brand loyalty </w:t>
      </w:r>
      <w:r w:rsidRPr="008625CC">
        <w:rPr>
          <w:rFonts w:ascii="Arial" w:hAnsi="Arial" w:cs="Arial"/>
          <w:color w:val="000000" w:themeColor="text1"/>
          <w:kern w:val="2"/>
          <w:lang w:val="en-US"/>
          <w14:ligatures w14:val="standardContextual"/>
        </w:rPr>
        <w:lastRenderedPageBreak/>
        <w:t>(Salim and Rodhiah, 2022). Only one percent of the respondents stayed neutral when responding to this question.</w:t>
      </w:r>
    </w:p>
    <w:p w14:paraId="4FF7EE99" w14:textId="77777777" w:rsidR="001B2563" w:rsidRPr="008625CC" w:rsidRDefault="00427E58" w:rsidP="008625CC">
      <w:pPr>
        <w:spacing w:after="200" w:line="360" w:lineRule="auto"/>
        <w:rPr>
          <w:rFonts w:ascii="Arial" w:hAnsi="Arial" w:cs="Arial"/>
          <w:color w:val="000000" w:themeColor="text1"/>
          <w:kern w:val="2"/>
          <w:lang w:val="en-US"/>
          <w14:ligatures w14:val="standardContextual"/>
        </w:rPr>
      </w:pPr>
      <w:r w:rsidRPr="008625CC">
        <w:rPr>
          <w:rFonts w:ascii="Arial" w:hAnsi="Arial" w:cs="Arial"/>
          <w:color w:val="000000" w:themeColor="text1"/>
          <w:kern w:val="2"/>
          <w:lang w:val="en-US"/>
          <w14:ligatures w14:val="standardContextual"/>
        </w:rPr>
        <w:t>Similar to the third and fourth questions, by comparing the answers to the sixth question with the fifth question, it can easily be noticed that the ratio of the respondents who consider their cell phones fashionable and elegant and those who consider their preferred brand as prestigious is more or less similar.</w:t>
      </w:r>
    </w:p>
    <w:p w14:paraId="75894CA1" w14:textId="77777777" w:rsidR="00757743" w:rsidRPr="008625CC" w:rsidRDefault="00427E58" w:rsidP="008625CC">
      <w:pPr>
        <w:pStyle w:val="Heading3"/>
      </w:pPr>
      <w:bookmarkStart w:id="126" w:name="_Toc122765412"/>
      <w:bookmarkStart w:id="127" w:name="_Toc123556492"/>
      <w:bookmarkEnd w:id="121"/>
      <w:r w:rsidRPr="008625CC">
        <w:t>4.1.7 If I could, I would rather switch to another brand</w:t>
      </w:r>
      <w:bookmarkEnd w:id="126"/>
      <w:bookmarkEnd w:id="127"/>
    </w:p>
    <w:p w14:paraId="2F4DAFA8" w14:textId="77777777" w:rsidR="002124B6" w:rsidRPr="008625CC" w:rsidRDefault="00427E58" w:rsidP="008625CC">
      <w:pPr>
        <w:keepNext/>
        <w:spacing w:line="360" w:lineRule="auto"/>
        <w:jc w:val="center"/>
        <w:rPr>
          <w:rFonts w:ascii="Arial" w:hAnsi="Arial" w:cs="Arial"/>
        </w:rPr>
      </w:pPr>
      <w:r w:rsidRPr="008625CC">
        <w:rPr>
          <w:rFonts w:ascii="Arial" w:hAnsi="Arial" w:cs="Arial"/>
          <w:noProof/>
          <w:kern w:val="2"/>
          <w:lang w:val="en-US"/>
          <w14:ligatures w14:val="standardContextual"/>
        </w:rPr>
        <w:drawing>
          <wp:inline distT="0" distB="0" distL="0" distR="0" wp14:anchorId="194ECCFD" wp14:editId="7F1AC765">
            <wp:extent cx="4752975" cy="2238375"/>
            <wp:effectExtent l="0" t="0" r="9525"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2587A8D" w14:textId="77777777" w:rsidR="00B7733B" w:rsidRPr="008625CC" w:rsidRDefault="00427E58" w:rsidP="008625CC">
      <w:pPr>
        <w:pStyle w:val="Caption"/>
        <w:spacing w:line="360" w:lineRule="auto"/>
        <w:jc w:val="center"/>
        <w:rPr>
          <w:rFonts w:ascii="Arial" w:hAnsi="Arial" w:cs="Arial"/>
          <w:kern w:val="2"/>
          <w14:ligatures w14:val="standardContextual"/>
        </w:rPr>
      </w:pPr>
      <w:bookmarkStart w:id="128" w:name="_Toc124268713"/>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12</w:t>
      </w:r>
      <w:r w:rsidRPr="008625CC">
        <w:rPr>
          <w:rFonts w:ascii="Arial" w:hAnsi="Arial" w:cs="Arial"/>
        </w:rPr>
        <w:fldChar w:fldCharType="end"/>
      </w:r>
      <w:r w:rsidRPr="008625CC">
        <w:rPr>
          <w:rFonts w:ascii="Arial" w:hAnsi="Arial" w:cs="Arial"/>
        </w:rPr>
        <w:t>: Number of Respondents who would rather switch to another brand (created by Tonka Nikolova, 2022)</w:t>
      </w:r>
      <w:bookmarkEnd w:id="128"/>
    </w:p>
    <w:p w14:paraId="276247BE" w14:textId="77777777" w:rsidR="00757743" w:rsidRPr="008625CC" w:rsidRDefault="00427E58" w:rsidP="008625CC">
      <w:pPr>
        <w:spacing w:after="200" w:line="360" w:lineRule="auto"/>
        <w:jc w:val="both"/>
        <w:rPr>
          <w:rFonts w:ascii="Arial" w:hAnsi="Arial" w:cs="Arial"/>
          <w:i/>
          <w:iCs/>
          <w:color w:val="44546A" w:themeColor="text2"/>
          <w:kern w:val="2"/>
          <w:sz w:val="18"/>
          <w:szCs w:val="18"/>
          <w:lang w:val="en-US"/>
          <w14:ligatures w14:val="standardContextual"/>
        </w:rPr>
      </w:pPr>
      <w:r w:rsidRPr="008625CC">
        <w:rPr>
          <w:rFonts w:ascii="Arial" w:hAnsi="Arial" w:cs="Arial"/>
          <w:color w:val="000000" w:themeColor="text1"/>
        </w:rPr>
        <w:t>The survey revealed that 16% percent of respondents strongly agreed, and 15% percent agreed that, given the option, they might switch to another brand. 33% strongly disagreed, and 36% disagreed with switching to another brand, showing customer satisfaction with the brand of their cell phones (Raharjo and Digdowiseiso, 2022).</w:t>
      </w:r>
    </w:p>
    <w:p w14:paraId="006719AC" w14:textId="77777777" w:rsidR="00757743" w:rsidRPr="008625CC" w:rsidRDefault="00427E58" w:rsidP="008625CC">
      <w:pPr>
        <w:pStyle w:val="Heading3"/>
      </w:pPr>
      <w:bookmarkStart w:id="129" w:name="_Toc122765413"/>
      <w:bookmarkStart w:id="130" w:name="_Toc123556493"/>
      <w:r w:rsidRPr="008625CC">
        <w:t>4.1.8 My existing smartphone is my first choice among cell phones</w:t>
      </w:r>
      <w:bookmarkEnd w:id="129"/>
      <w:bookmarkEnd w:id="130"/>
    </w:p>
    <w:p w14:paraId="0E508034" w14:textId="77777777" w:rsidR="002124B6" w:rsidRPr="008625CC" w:rsidRDefault="00427E58" w:rsidP="008625CC">
      <w:pPr>
        <w:keepNext/>
        <w:spacing w:line="360" w:lineRule="auto"/>
        <w:jc w:val="center"/>
        <w:rPr>
          <w:rFonts w:ascii="Arial" w:hAnsi="Arial" w:cs="Arial"/>
        </w:rPr>
      </w:pPr>
      <w:r w:rsidRPr="008625CC">
        <w:rPr>
          <w:rFonts w:ascii="Arial" w:hAnsi="Arial" w:cs="Arial"/>
          <w:noProof/>
          <w:kern w:val="2"/>
          <w:lang w:val="en-US"/>
          <w14:ligatures w14:val="standardContextual"/>
        </w:rPr>
        <w:lastRenderedPageBreak/>
        <w:drawing>
          <wp:inline distT="0" distB="0" distL="0" distR="0" wp14:anchorId="41606474" wp14:editId="29FA8C3C">
            <wp:extent cx="4752975" cy="2238375"/>
            <wp:effectExtent l="0" t="0" r="9525"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152FE85" w14:textId="77777777" w:rsidR="00EC4FEA" w:rsidRPr="008625CC" w:rsidRDefault="00427E58" w:rsidP="008625CC">
      <w:pPr>
        <w:pStyle w:val="Caption"/>
        <w:spacing w:line="360" w:lineRule="auto"/>
        <w:jc w:val="center"/>
        <w:rPr>
          <w:rFonts w:ascii="Arial" w:hAnsi="Arial" w:cs="Arial"/>
          <w:kern w:val="2"/>
          <w14:ligatures w14:val="standardContextual"/>
        </w:rPr>
      </w:pPr>
      <w:bookmarkStart w:id="131" w:name="_Toc124268714"/>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002A221E" w:rsidRPr="008625CC">
        <w:rPr>
          <w:rFonts w:ascii="Arial" w:hAnsi="Arial" w:cs="Arial"/>
          <w:noProof/>
        </w:rPr>
        <w:t>13</w:t>
      </w:r>
      <w:r w:rsidRPr="008625CC">
        <w:rPr>
          <w:rFonts w:ascii="Arial" w:hAnsi="Arial" w:cs="Arial"/>
        </w:rPr>
        <w:fldChar w:fldCharType="end"/>
      </w:r>
      <w:r w:rsidRPr="008625CC">
        <w:rPr>
          <w:rFonts w:ascii="Arial" w:hAnsi="Arial" w:cs="Arial"/>
        </w:rPr>
        <w:t>: Chart Showing the Percentage of Respondents whose existing cell phone is their First Choice (created by Tonka Nikolova, 2022)</w:t>
      </w:r>
      <w:bookmarkEnd w:id="131"/>
    </w:p>
    <w:p w14:paraId="27FAFBEE" w14:textId="77777777" w:rsidR="00E76BC4" w:rsidRPr="008625CC" w:rsidRDefault="00427E58" w:rsidP="008625CC">
      <w:pPr>
        <w:spacing w:line="360" w:lineRule="auto"/>
        <w:rPr>
          <w:rFonts w:ascii="Arial" w:hAnsi="Arial" w:cs="Arial"/>
        </w:rPr>
      </w:pPr>
      <w:r w:rsidRPr="008625CC">
        <w:rPr>
          <w:rFonts w:ascii="Arial" w:hAnsi="Arial" w:cs="Arial"/>
        </w:rPr>
        <w:t>While replying to this question, none of the respondents strongly agreed with the statement that they are using a cell phone; that is their first choice. Only 19% percent agreed that their existing cell phone is their first among all cell phones. On the other hand, 23% strongly disagreed, and 41% disagreed with the statement. 17% percent of the respondents stayed neutral when responding to this question.</w:t>
      </w:r>
    </w:p>
    <w:p w14:paraId="629FADAE" w14:textId="77777777" w:rsidR="00757743" w:rsidRPr="008625CC" w:rsidRDefault="00427E58" w:rsidP="008625CC">
      <w:pPr>
        <w:spacing w:line="360" w:lineRule="auto"/>
        <w:rPr>
          <w:rFonts w:ascii="Arial" w:hAnsi="Arial" w:cs="Arial"/>
        </w:rPr>
      </w:pPr>
      <w:r w:rsidRPr="008625CC">
        <w:rPr>
          <w:rFonts w:ascii="Arial" w:hAnsi="Arial" w:cs="Arial"/>
        </w:rPr>
        <w:t>The results from this question show contrast when compared to the previous questions in the study. The small percentage of affirmative response and a higher percentage of negative response indicates that even though customers are happy with the brand they are using or the cost of their existing cell phones (as mentioned in previous questions), the majority of them is using the cell phone that they own under some sort of compulsion and if given a chance, they will immediately switch to their preferred cell phone (Agrebi, Chandon and Zaichkowsky, 2022).</w:t>
      </w:r>
    </w:p>
    <w:p w14:paraId="22D6CC59" w14:textId="77777777" w:rsidR="00282569" w:rsidRPr="008625CC" w:rsidRDefault="00282569" w:rsidP="008625CC">
      <w:pPr>
        <w:spacing w:line="360" w:lineRule="auto"/>
        <w:rPr>
          <w:rFonts w:ascii="Arial" w:hAnsi="Arial" w:cs="Arial"/>
        </w:rPr>
      </w:pPr>
    </w:p>
    <w:p w14:paraId="256A2788" w14:textId="77777777" w:rsidR="00282569" w:rsidRPr="008625CC" w:rsidRDefault="00427E58" w:rsidP="008625CC">
      <w:pPr>
        <w:pStyle w:val="Heading3"/>
      </w:pPr>
      <w:bookmarkStart w:id="132" w:name="_Toc122765414"/>
      <w:bookmarkStart w:id="133" w:name="_Toc123556494"/>
      <w:r w:rsidRPr="008625CC">
        <w:t>4.1.9 I consider myself to be loyal to my smartphone brand</w:t>
      </w:r>
      <w:bookmarkEnd w:id="132"/>
      <w:bookmarkEnd w:id="133"/>
    </w:p>
    <w:p w14:paraId="747B64E5" w14:textId="77777777" w:rsidR="002A221E" w:rsidRPr="008625CC" w:rsidRDefault="00427E58" w:rsidP="008625CC">
      <w:pPr>
        <w:keepNext/>
        <w:spacing w:line="360" w:lineRule="auto"/>
        <w:jc w:val="center"/>
        <w:rPr>
          <w:rFonts w:ascii="Arial" w:hAnsi="Arial" w:cs="Arial"/>
        </w:rPr>
      </w:pPr>
      <w:r w:rsidRPr="008625CC">
        <w:rPr>
          <w:rFonts w:ascii="Arial" w:hAnsi="Arial" w:cs="Arial"/>
          <w:noProof/>
          <w:kern w:val="2"/>
          <w:lang w:val="en-US"/>
          <w14:ligatures w14:val="standardContextual"/>
        </w:rPr>
        <w:lastRenderedPageBreak/>
        <w:drawing>
          <wp:inline distT="0" distB="0" distL="0" distR="0" wp14:anchorId="0BE2A853" wp14:editId="1160396B">
            <wp:extent cx="4752975" cy="2076450"/>
            <wp:effectExtent l="0" t="0" r="9525"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CDA92E3" w14:textId="77777777" w:rsidR="00D865B9" w:rsidRPr="008625CC" w:rsidRDefault="00427E58" w:rsidP="008625CC">
      <w:pPr>
        <w:pStyle w:val="Caption"/>
        <w:spacing w:line="360" w:lineRule="auto"/>
        <w:jc w:val="center"/>
        <w:rPr>
          <w:rFonts w:ascii="Arial" w:hAnsi="Arial" w:cs="Arial"/>
          <w:kern w:val="2"/>
          <w14:ligatures w14:val="standardContextual"/>
        </w:rPr>
      </w:pPr>
      <w:bookmarkStart w:id="134" w:name="_Toc124268715"/>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Pr="008625CC">
        <w:rPr>
          <w:rFonts w:ascii="Arial" w:hAnsi="Arial" w:cs="Arial"/>
          <w:noProof/>
        </w:rPr>
        <w:t>14</w:t>
      </w:r>
      <w:r w:rsidRPr="008625CC">
        <w:rPr>
          <w:rFonts w:ascii="Arial" w:hAnsi="Arial" w:cs="Arial"/>
        </w:rPr>
        <w:fldChar w:fldCharType="end"/>
      </w:r>
      <w:r w:rsidRPr="008625CC">
        <w:rPr>
          <w:rFonts w:ascii="Arial" w:hAnsi="Arial" w:cs="Arial"/>
        </w:rPr>
        <w:t>: Chart Showing the Level of Brand Loyalty of the Respondents (created by Tonka Nikolova, 2022)</w:t>
      </w:r>
      <w:bookmarkEnd w:id="134"/>
    </w:p>
    <w:p w14:paraId="2841E54F" w14:textId="77777777" w:rsidR="003769C9" w:rsidRPr="008625CC" w:rsidRDefault="00427E58" w:rsidP="008625CC">
      <w:pPr>
        <w:spacing w:after="200" w:line="360" w:lineRule="auto"/>
        <w:jc w:val="both"/>
        <w:rPr>
          <w:rFonts w:ascii="Arial" w:hAnsi="Arial" w:cs="Arial"/>
          <w:color w:val="000000" w:themeColor="text1"/>
          <w:kern w:val="2"/>
          <w:lang w:val="en-US"/>
          <w14:ligatures w14:val="standardContextual"/>
        </w:rPr>
      </w:pPr>
      <w:r w:rsidRPr="008625CC">
        <w:rPr>
          <w:rFonts w:ascii="Arial" w:hAnsi="Arial" w:cs="Arial"/>
          <w:color w:val="000000" w:themeColor="text1"/>
          <w:kern w:val="2"/>
          <w:lang w:val="en-US"/>
          <w14:ligatures w14:val="standardContextual"/>
        </w:rPr>
        <w:t xml:space="preserve">The survey revealed that 37% percent strongly </w:t>
      </w:r>
      <w:r w:rsidR="003019A3" w:rsidRPr="008625CC">
        <w:rPr>
          <w:rFonts w:ascii="Arial" w:hAnsi="Arial" w:cs="Arial"/>
          <w:color w:val="000000" w:themeColor="text1"/>
          <w:kern w:val="2"/>
          <w:lang w:val="en-US"/>
          <w14:ligatures w14:val="standardContextual"/>
        </w:rPr>
        <w:t>agreed,</w:t>
      </w:r>
      <w:r w:rsidRPr="008625CC">
        <w:rPr>
          <w:rFonts w:ascii="Arial" w:hAnsi="Arial" w:cs="Arial"/>
          <w:color w:val="000000" w:themeColor="text1"/>
          <w:kern w:val="2"/>
          <w:lang w:val="en-US"/>
          <w14:ligatures w14:val="standardContextual"/>
        </w:rPr>
        <w:t xml:space="preserve"> and 38% percent agreed that they are loyal to their existing cell phone brand. Only 4% strongly disagreed, and 19% disagreed, showing a lack of customer satisfaction and brand loyalty (Shin and Jeong, 2022). 2% of the respondents stayed neutral when responding to this question.</w:t>
      </w:r>
    </w:p>
    <w:p w14:paraId="0306CF2F" w14:textId="77777777" w:rsidR="00AC5674" w:rsidRPr="008625CC" w:rsidRDefault="00427E58" w:rsidP="008625CC">
      <w:pPr>
        <w:spacing w:after="200" w:line="360" w:lineRule="auto"/>
        <w:jc w:val="both"/>
        <w:rPr>
          <w:rFonts w:ascii="Arial" w:hAnsi="Arial" w:cs="Arial"/>
          <w:color w:val="000000" w:themeColor="text1"/>
          <w:kern w:val="2"/>
          <w:lang w:val="en-US"/>
          <w14:ligatures w14:val="standardContextual"/>
        </w:rPr>
      </w:pPr>
      <w:r w:rsidRPr="008625CC">
        <w:rPr>
          <w:rFonts w:ascii="Arial" w:hAnsi="Arial" w:cs="Arial"/>
          <w:color w:val="000000" w:themeColor="text1"/>
          <w:kern w:val="2"/>
          <w:lang w:val="en-US"/>
          <w14:ligatures w14:val="standardContextual"/>
        </w:rPr>
        <w:t>After comparing the response to this statement with the rest of the questions, it can be deduced that although some of the respondents will switch their cell phones if given a chance, they will not change the brand of their cell phones (Pandey, Shukla and Agarwal, 2022).</w:t>
      </w:r>
    </w:p>
    <w:p w14:paraId="3746FC7E" w14:textId="77777777" w:rsidR="00282569" w:rsidRPr="008625CC" w:rsidRDefault="00427E58" w:rsidP="008625CC">
      <w:pPr>
        <w:pStyle w:val="Heading3"/>
      </w:pPr>
      <w:bookmarkStart w:id="135" w:name="_Toc122765415"/>
      <w:bookmarkStart w:id="136" w:name="_Toc123556495"/>
      <w:r w:rsidRPr="008625CC">
        <w:t>4.1.10 I would choose my current smartphone brand even if the other brand has the same functionality as my current smartphone</w:t>
      </w:r>
      <w:bookmarkEnd w:id="135"/>
      <w:bookmarkEnd w:id="136"/>
    </w:p>
    <w:p w14:paraId="39512D04" w14:textId="77777777" w:rsidR="002A221E" w:rsidRPr="008625CC" w:rsidRDefault="00427E58" w:rsidP="008625CC">
      <w:pPr>
        <w:keepNext/>
        <w:spacing w:line="360" w:lineRule="auto"/>
        <w:jc w:val="center"/>
        <w:rPr>
          <w:rFonts w:ascii="Arial" w:hAnsi="Arial" w:cs="Arial"/>
        </w:rPr>
      </w:pPr>
      <w:r w:rsidRPr="008625CC">
        <w:rPr>
          <w:rFonts w:ascii="Arial" w:hAnsi="Arial" w:cs="Arial"/>
          <w:noProof/>
          <w:kern w:val="2"/>
          <w:lang w:val="en-US"/>
          <w14:ligatures w14:val="standardContextual"/>
        </w:rPr>
        <w:drawing>
          <wp:inline distT="0" distB="0" distL="0" distR="0" wp14:anchorId="3387795E" wp14:editId="6F47C72A">
            <wp:extent cx="4752975" cy="2238375"/>
            <wp:effectExtent l="0" t="0" r="9525" b="952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A38C89E" w14:textId="77777777" w:rsidR="00687377" w:rsidRPr="008625CC" w:rsidRDefault="00427E58" w:rsidP="008625CC">
      <w:pPr>
        <w:pStyle w:val="Caption"/>
        <w:spacing w:line="360" w:lineRule="auto"/>
        <w:jc w:val="center"/>
        <w:rPr>
          <w:rFonts w:ascii="Arial" w:hAnsi="Arial" w:cs="Arial"/>
          <w:kern w:val="2"/>
          <w14:ligatures w14:val="standardContextual"/>
        </w:rPr>
      </w:pPr>
      <w:bookmarkStart w:id="137" w:name="_Toc124268716"/>
      <w:r w:rsidRPr="008625CC">
        <w:rPr>
          <w:rFonts w:ascii="Arial" w:hAnsi="Arial" w:cs="Arial"/>
        </w:rPr>
        <w:t xml:space="preserve">Figure </w:t>
      </w:r>
      <w:r w:rsidRPr="008625CC">
        <w:rPr>
          <w:rFonts w:ascii="Arial" w:hAnsi="Arial" w:cs="Arial"/>
        </w:rPr>
        <w:fldChar w:fldCharType="begin"/>
      </w:r>
      <w:r w:rsidRPr="008625CC">
        <w:rPr>
          <w:rFonts w:ascii="Arial" w:hAnsi="Arial" w:cs="Arial"/>
        </w:rPr>
        <w:instrText xml:space="preserve"> SEQ Figure \* ARABIC </w:instrText>
      </w:r>
      <w:r w:rsidRPr="008625CC">
        <w:rPr>
          <w:rFonts w:ascii="Arial" w:hAnsi="Arial" w:cs="Arial"/>
        </w:rPr>
        <w:fldChar w:fldCharType="separate"/>
      </w:r>
      <w:r w:rsidRPr="008625CC">
        <w:rPr>
          <w:rFonts w:ascii="Arial" w:hAnsi="Arial" w:cs="Arial"/>
          <w:noProof/>
        </w:rPr>
        <w:t>15</w:t>
      </w:r>
      <w:r w:rsidRPr="008625CC">
        <w:rPr>
          <w:rFonts w:ascii="Arial" w:hAnsi="Arial" w:cs="Arial"/>
        </w:rPr>
        <w:fldChar w:fldCharType="end"/>
      </w:r>
      <w:r w:rsidRPr="008625CC">
        <w:rPr>
          <w:rFonts w:ascii="Arial" w:hAnsi="Arial" w:cs="Arial"/>
        </w:rPr>
        <w:t>: Chart showing whether the respondents switch the brand of their cell phones if the same functionality is offered by other brands (created by Tonka Nikolova, 2022)</w:t>
      </w:r>
      <w:bookmarkEnd w:id="137"/>
    </w:p>
    <w:p w14:paraId="6F755141" w14:textId="77777777" w:rsidR="003019A3" w:rsidRPr="008625CC" w:rsidRDefault="00427E58" w:rsidP="008625CC">
      <w:pPr>
        <w:spacing w:after="200" w:line="360" w:lineRule="auto"/>
        <w:jc w:val="both"/>
        <w:rPr>
          <w:rFonts w:ascii="Arial" w:hAnsi="Arial" w:cs="Arial"/>
          <w:color w:val="000000" w:themeColor="text1"/>
          <w:kern w:val="2"/>
          <w:lang w:val="en-US"/>
          <w14:ligatures w14:val="standardContextual"/>
        </w:rPr>
      </w:pPr>
      <w:r w:rsidRPr="008625CC">
        <w:rPr>
          <w:rFonts w:ascii="Arial" w:hAnsi="Arial" w:cs="Arial"/>
          <w:color w:val="000000" w:themeColor="text1"/>
          <w:kern w:val="2"/>
          <w:lang w:val="en-US"/>
          <w14:ligatures w14:val="standardContextual"/>
        </w:rPr>
        <w:lastRenderedPageBreak/>
        <w:t>The survey revealed that among the 100 respondents, 28% percent strongly agreed, and 45% percent agreed that they will always go for their existing cell phone brand if the other companies are offering a similar smartphone with all the functionalities. Only 2% strongly disagreed, and 17% disagreed, showing a high level of brand loyalty. 2% of the respondents stayed neutral when responding to this question.</w:t>
      </w:r>
    </w:p>
    <w:p w14:paraId="02BB0E32" w14:textId="77777777" w:rsidR="00AF390B" w:rsidRPr="008625CC" w:rsidRDefault="00427E58" w:rsidP="008625CC">
      <w:pPr>
        <w:pStyle w:val="Heading2"/>
        <w:spacing w:line="360" w:lineRule="auto"/>
        <w:rPr>
          <w:lang w:val="en-US"/>
        </w:rPr>
      </w:pPr>
      <w:bookmarkStart w:id="138" w:name="_Toc122765416"/>
      <w:bookmarkStart w:id="139" w:name="_Toc123556496"/>
      <w:r w:rsidRPr="008625CC">
        <w:rPr>
          <w:lang w:val="en-US"/>
        </w:rPr>
        <w:t>4</w:t>
      </w:r>
      <w:r w:rsidR="000C5C4C" w:rsidRPr="008625CC">
        <w:rPr>
          <w:lang w:val="en-US"/>
        </w:rPr>
        <w:t>.2</w:t>
      </w:r>
      <w:r w:rsidR="005427BE" w:rsidRPr="008625CC">
        <w:rPr>
          <w:lang w:val="en-US"/>
        </w:rPr>
        <w:t xml:space="preserve"> Summarizing</w:t>
      </w:r>
      <w:bookmarkEnd w:id="138"/>
      <w:bookmarkEnd w:id="139"/>
      <w:r w:rsidR="005427BE" w:rsidRPr="008625CC">
        <w:rPr>
          <w:lang w:val="en-US"/>
        </w:rPr>
        <w:t xml:space="preserve"> </w:t>
      </w:r>
    </w:p>
    <w:p w14:paraId="5D1C5713" w14:textId="77777777" w:rsidR="003019A3" w:rsidRPr="008625CC" w:rsidRDefault="00427E58" w:rsidP="008625CC">
      <w:pPr>
        <w:spacing w:after="200" w:line="360" w:lineRule="auto"/>
        <w:jc w:val="both"/>
        <w:rPr>
          <w:rFonts w:ascii="Arial" w:hAnsi="Arial" w:cs="Arial"/>
          <w:color w:val="000000" w:themeColor="text1"/>
          <w:kern w:val="2"/>
          <w:lang w:val="en-US"/>
          <w14:ligatures w14:val="standardContextual"/>
        </w:rPr>
      </w:pPr>
      <w:r w:rsidRPr="008625CC">
        <w:rPr>
          <w:rFonts w:ascii="Arial" w:hAnsi="Arial" w:cs="Arial"/>
          <w:color w:val="000000" w:themeColor="text1"/>
          <w:kern w:val="2"/>
          <w:lang w:val="en-US"/>
          <w14:ligatures w14:val="standardContextual"/>
        </w:rPr>
        <w:t>After comparing the response to this statement with the rest of the questions, it can be deduced that although some of the respondents will switch their cell phones if given a chance, they will not change the brand of their cell phones (Putranto et al., 2022). It is obvious that both independent variables (customer satisfaction and brand image) have a positive impact on brand loyalty. Hence, both these variables are the most critical factors for marketers to attract and retain customers (Gam, Bahri-Ammari and Soliman, 2022).</w:t>
      </w:r>
    </w:p>
    <w:p w14:paraId="2345559D" w14:textId="77777777" w:rsidR="00C853A5" w:rsidRPr="008625CC" w:rsidRDefault="00C853A5" w:rsidP="008625CC">
      <w:pPr>
        <w:spacing w:line="360" w:lineRule="auto"/>
        <w:rPr>
          <w:rFonts w:ascii="Arial" w:hAnsi="Arial" w:cs="Arial"/>
        </w:rPr>
      </w:pPr>
    </w:p>
    <w:p w14:paraId="35F22D1F" w14:textId="77777777" w:rsidR="00C853A5" w:rsidRPr="008625CC" w:rsidRDefault="00C853A5" w:rsidP="008625CC">
      <w:pPr>
        <w:spacing w:line="360" w:lineRule="auto"/>
        <w:rPr>
          <w:rFonts w:ascii="Arial" w:hAnsi="Arial" w:cs="Arial"/>
        </w:rPr>
      </w:pPr>
    </w:p>
    <w:p w14:paraId="26B9C3DF" w14:textId="77777777" w:rsidR="00C853A5" w:rsidRPr="008625CC" w:rsidRDefault="00C853A5" w:rsidP="008625CC">
      <w:pPr>
        <w:spacing w:line="360" w:lineRule="auto"/>
        <w:rPr>
          <w:rFonts w:ascii="Arial" w:hAnsi="Arial" w:cs="Arial"/>
        </w:rPr>
      </w:pPr>
    </w:p>
    <w:p w14:paraId="3F9C1209" w14:textId="77777777" w:rsidR="00C853A5" w:rsidRPr="008625CC" w:rsidRDefault="00C853A5" w:rsidP="008625CC">
      <w:pPr>
        <w:spacing w:line="360" w:lineRule="auto"/>
        <w:rPr>
          <w:rFonts w:ascii="Arial" w:hAnsi="Arial" w:cs="Arial"/>
        </w:rPr>
      </w:pPr>
    </w:p>
    <w:p w14:paraId="616CBCCF" w14:textId="77777777" w:rsidR="00C853A5" w:rsidRPr="008625CC" w:rsidRDefault="00C853A5" w:rsidP="008625CC">
      <w:pPr>
        <w:spacing w:line="360" w:lineRule="auto"/>
        <w:rPr>
          <w:rFonts w:ascii="Arial" w:hAnsi="Arial" w:cs="Arial"/>
        </w:rPr>
      </w:pPr>
    </w:p>
    <w:p w14:paraId="23942D5D" w14:textId="77777777" w:rsidR="00A03652" w:rsidRPr="008625CC" w:rsidRDefault="00427E58" w:rsidP="008625CC">
      <w:pPr>
        <w:spacing w:line="360" w:lineRule="auto"/>
        <w:rPr>
          <w:rFonts w:ascii="Arial" w:hAnsi="Arial" w:cs="Arial"/>
          <w:color w:val="2F5496" w:themeColor="accent1" w:themeShade="BF"/>
          <w:sz w:val="32"/>
          <w:szCs w:val="32"/>
        </w:rPr>
      </w:pPr>
      <w:bookmarkStart w:id="140" w:name="_Toc122765417"/>
      <w:r w:rsidRPr="008625CC">
        <w:rPr>
          <w:rFonts w:ascii="Arial" w:hAnsi="Arial" w:cs="Arial"/>
        </w:rPr>
        <w:br w:type="page"/>
      </w:r>
    </w:p>
    <w:p w14:paraId="069D0C4D" w14:textId="77777777" w:rsidR="0021128E" w:rsidRPr="008625CC" w:rsidRDefault="00427E58" w:rsidP="008625CC">
      <w:pPr>
        <w:pStyle w:val="Heading1"/>
        <w:spacing w:line="360" w:lineRule="auto"/>
      </w:pPr>
      <w:bookmarkStart w:id="141" w:name="_Toc123556497"/>
      <w:r w:rsidRPr="008625CC">
        <w:lastRenderedPageBreak/>
        <w:t>Chapter 5 – Recommendations, Limitations and Conclusion</w:t>
      </w:r>
      <w:bookmarkEnd w:id="140"/>
      <w:bookmarkEnd w:id="141"/>
    </w:p>
    <w:p w14:paraId="51ED8C56" w14:textId="77777777" w:rsidR="0021128E" w:rsidRPr="008625CC" w:rsidRDefault="00427E58" w:rsidP="003D2CDE">
      <w:pPr>
        <w:pStyle w:val="Heading2"/>
        <w:spacing w:line="360" w:lineRule="auto"/>
        <w:jc w:val="both"/>
      </w:pPr>
      <w:bookmarkStart w:id="142" w:name="_Toc122765418"/>
      <w:bookmarkStart w:id="143" w:name="_Toc123556498"/>
      <w:r w:rsidRPr="008625CC">
        <w:t>5.1 Recommendations</w:t>
      </w:r>
      <w:bookmarkEnd w:id="142"/>
      <w:bookmarkEnd w:id="143"/>
    </w:p>
    <w:p w14:paraId="212D9915" w14:textId="77777777" w:rsidR="0021128E" w:rsidRPr="008625CC" w:rsidRDefault="00427E58" w:rsidP="003D2CDE">
      <w:pPr>
        <w:spacing w:line="360" w:lineRule="auto"/>
        <w:jc w:val="both"/>
        <w:rPr>
          <w:rFonts w:ascii="Arial" w:hAnsi="Arial" w:cs="Arial"/>
        </w:rPr>
      </w:pPr>
      <w:r w:rsidRPr="008625CC">
        <w:rPr>
          <w:rFonts w:ascii="Arial" w:hAnsi="Arial" w:cs="Arial"/>
        </w:rPr>
        <w:t xml:space="preserve">Some organisations might benefit from receiving guidance on how to keep and expand their base of dedicated customers and how to make their customers' experiences more positive overall. If tech giants like Apple really want to understand what aspects contribute to the happiness and continued patronage of their customers, they must engage in continuing market research. As a result of the ever-shifting nature of client demand, it is very necessary for businesses to do continual market research in order to remain one step ahead of the competition and provide the goods and services that consumers want. Because of the significant impact that a business's reputation has on the degree to which customers remain loyal to that firm, it is critical to make a concerted effort to cultivate a positive reputation via the use of marketing tactics (Rahmadhani, Nofirda and Sulistyandari, 2022). </w:t>
      </w:r>
    </w:p>
    <w:p w14:paraId="6D568C4C" w14:textId="77777777" w:rsidR="0021128E" w:rsidRPr="008625CC" w:rsidRDefault="00427E58" w:rsidP="003D2CDE">
      <w:pPr>
        <w:pStyle w:val="Heading2"/>
        <w:spacing w:line="360" w:lineRule="auto"/>
        <w:jc w:val="both"/>
      </w:pPr>
      <w:bookmarkStart w:id="144" w:name="_Toc122765419"/>
      <w:bookmarkStart w:id="145" w:name="_Toc123556499"/>
      <w:r w:rsidRPr="008625CC">
        <w:t>5.2 Limitations</w:t>
      </w:r>
      <w:bookmarkEnd w:id="144"/>
      <w:bookmarkEnd w:id="145"/>
    </w:p>
    <w:p w14:paraId="2C513F5D" w14:textId="77777777" w:rsidR="0021128E" w:rsidRPr="008625CC" w:rsidRDefault="00427E58" w:rsidP="003D2CDE">
      <w:pPr>
        <w:pStyle w:val="ListParagraph"/>
        <w:numPr>
          <w:ilvl w:val="0"/>
          <w:numId w:val="7"/>
        </w:numPr>
        <w:spacing w:line="360" w:lineRule="auto"/>
        <w:ind w:left="360"/>
        <w:jc w:val="both"/>
        <w:rPr>
          <w:rFonts w:ascii="Arial" w:hAnsi="Arial" w:cs="Arial"/>
        </w:rPr>
      </w:pPr>
      <w:r w:rsidRPr="008625CC">
        <w:rPr>
          <w:rFonts w:ascii="Arial" w:hAnsi="Arial" w:cs="Arial"/>
        </w:rPr>
        <w:t>It's possible that responders to an online survey won't be as comprehensive as they should be, which might lead to results that aren't entirely accurate.</w:t>
      </w:r>
    </w:p>
    <w:p w14:paraId="43F8A116" w14:textId="77777777" w:rsidR="0021128E" w:rsidRPr="008625CC" w:rsidRDefault="00427E58" w:rsidP="003D2CDE">
      <w:pPr>
        <w:pStyle w:val="ListParagraph"/>
        <w:numPr>
          <w:ilvl w:val="0"/>
          <w:numId w:val="7"/>
        </w:numPr>
        <w:spacing w:line="360" w:lineRule="auto"/>
        <w:ind w:left="360"/>
        <w:jc w:val="both"/>
        <w:rPr>
          <w:rFonts w:ascii="Arial" w:hAnsi="Arial" w:cs="Arial"/>
        </w:rPr>
      </w:pPr>
      <w:r w:rsidRPr="008625CC">
        <w:rPr>
          <w:rFonts w:ascii="Arial" w:hAnsi="Arial" w:cs="Arial"/>
        </w:rPr>
        <w:t>It's possible that some respondents needed more explanation than others before they could grasp the questions; this, together with the varied experiences of the respondents in the sample, would make it harder to have trust in the findings.</w:t>
      </w:r>
    </w:p>
    <w:p w14:paraId="34489BB7" w14:textId="77777777" w:rsidR="0021128E" w:rsidRPr="008625CC" w:rsidRDefault="00427E58" w:rsidP="003D2CDE">
      <w:pPr>
        <w:pStyle w:val="Heading2"/>
        <w:spacing w:line="360" w:lineRule="auto"/>
        <w:jc w:val="both"/>
      </w:pPr>
      <w:bookmarkStart w:id="146" w:name="_Toc122765420"/>
      <w:bookmarkStart w:id="147" w:name="_Toc123556500"/>
      <w:r w:rsidRPr="008625CC">
        <w:t>5.3 Conclusion</w:t>
      </w:r>
      <w:bookmarkEnd w:id="146"/>
      <w:bookmarkEnd w:id="147"/>
    </w:p>
    <w:p w14:paraId="608A8356" w14:textId="77777777" w:rsidR="0022455E" w:rsidRPr="008625CC" w:rsidRDefault="00427E58" w:rsidP="003D2CDE">
      <w:pPr>
        <w:spacing w:line="360" w:lineRule="auto"/>
        <w:jc w:val="both"/>
        <w:rPr>
          <w:rFonts w:ascii="Arial" w:hAnsi="Arial" w:cs="Arial"/>
        </w:rPr>
      </w:pPr>
      <w:r w:rsidRPr="008625CC">
        <w:rPr>
          <w:rFonts w:ascii="Arial" w:hAnsi="Arial" w:cs="Arial"/>
        </w:rPr>
        <w:t>The connection between happy consumers and favourable associations with a brand is emphasised as being an essential component in the process of developing a loyal client base. However, happy consumers were more likely to remain loyal to a firm, making brand perception an important factor despite its lesser weight. In general, the pleasure of customers has an effect on their loyalty to a company since it helps to create a positive perception of the business (Agrebi, Chandon and Zaichkowsky, 2022).</w:t>
      </w:r>
    </w:p>
    <w:p w14:paraId="3CDD5B80" w14:textId="77777777" w:rsidR="0022455E" w:rsidRPr="008625CC" w:rsidRDefault="00427E58" w:rsidP="003D2CDE">
      <w:pPr>
        <w:spacing w:line="360" w:lineRule="auto"/>
        <w:jc w:val="both"/>
        <w:rPr>
          <w:rFonts w:ascii="Arial" w:hAnsi="Arial" w:cs="Arial"/>
        </w:rPr>
      </w:pPr>
      <w:r w:rsidRPr="008625CC">
        <w:rPr>
          <w:rFonts w:ascii="Arial" w:hAnsi="Arial" w:cs="Arial"/>
        </w:rPr>
        <w:t xml:space="preserve">Customer satisfaction, brand image and brand loyalty are very important aspects of the business and are also interconnected with each other. It is possible that organisations acquire long-term prosperity by successfully strengthening customer loyalty and living up to the expectations of their customers. Because of this, Apple places a high priority on the satisfaction of its customers and their dedication to the brand. When clients have a good experience with a business's goods and </w:t>
      </w:r>
      <w:r w:rsidRPr="008625CC">
        <w:rPr>
          <w:rFonts w:ascii="Arial" w:hAnsi="Arial" w:cs="Arial"/>
        </w:rPr>
        <w:lastRenderedPageBreak/>
        <w:t>services, they are more likely to be ready to pay a higher price for those goods and services, which is good for the bottom line of the organisation (Fatima, et al., 2022).</w:t>
      </w:r>
    </w:p>
    <w:p w14:paraId="130C0E80" w14:textId="77777777" w:rsidR="0021128E" w:rsidRPr="008625CC" w:rsidRDefault="00427E58" w:rsidP="003D2CDE">
      <w:pPr>
        <w:spacing w:line="360" w:lineRule="auto"/>
        <w:jc w:val="both"/>
        <w:rPr>
          <w:rFonts w:ascii="Arial" w:hAnsi="Arial" w:cs="Arial"/>
        </w:rPr>
      </w:pPr>
      <w:r w:rsidRPr="008625CC">
        <w:rPr>
          <w:rFonts w:ascii="Arial" w:hAnsi="Arial" w:cs="Arial"/>
        </w:rPr>
        <w:t>Customer satisfaction and a feeling of having received value from a product or service are the primary factors that form brand loyalty. Reputation as a brand is more important than the satisfaction of its customers. Achieving a high level of customer satisfaction and offering significant brand value are two effective strategies for gaining new customers as well as maintaining existing clientele. According to the findings, there is a one-to-one relationship between the satisfaction of the client and the loyalty and commitment towards the brand. If customers strongly identify with a certain brand, they are more likely to remain loyal to the company that produces the things they use. The customer's desire to purchase the products may be strengthened by a number of factors, including the product's reputation, the customer's level of happiness with the product, and the customer's loyalty to the brand in question (Parris and Guzmán, 2022).</w:t>
      </w:r>
    </w:p>
    <w:p w14:paraId="50950589" w14:textId="77777777" w:rsidR="0021128E" w:rsidRPr="008625CC" w:rsidRDefault="0021128E" w:rsidP="008625CC">
      <w:pPr>
        <w:spacing w:line="360" w:lineRule="auto"/>
        <w:rPr>
          <w:rFonts w:ascii="Arial" w:hAnsi="Arial" w:cs="Arial"/>
        </w:rPr>
      </w:pPr>
    </w:p>
    <w:p w14:paraId="00024C17" w14:textId="77777777" w:rsidR="00C853A5" w:rsidRPr="008625CC" w:rsidRDefault="00C853A5" w:rsidP="008625CC">
      <w:pPr>
        <w:spacing w:line="360" w:lineRule="auto"/>
        <w:rPr>
          <w:rFonts w:ascii="Arial" w:hAnsi="Arial" w:cs="Arial"/>
        </w:rPr>
      </w:pPr>
    </w:p>
    <w:p w14:paraId="732DB05F" w14:textId="77777777" w:rsidR="006C2A31" w:rsidRDefault="00427E58">
      <w:pPr>
        <w:rPr>
          <w:rFonts w:ascii="Arial" w:hAnsi="Arial" w:cs="Arial"/>
          <w:color w:val="2F5496" w:themeColor="accent1" w:themeShade="BF"/>
          <w:sz w:val="32"/>
          <w:szCs w:val="32"/>
        </w:rPr>
      </w:pPr>
      <w:bookmarkStart w:id="148" w:name="_Toc122765421"/>
      <w:r>
        <w:br w:type="page"/>
      </w:r>
    </w:p>
    <w:p w14:paraId="3AD41830" w14:textId="77777777" w:rsidR="003D1665" w:rsidRPr="008625CC" w:rsidRDefault="00427E58" w:rsidP="008625CC">
      <w:pPr>
        <w:pStyle w:val="Heading1"/>
        <w:spacing w:line="360" w:lineRule="auto"/>
      </w:pPr>
      <w:bookmarkStart w:id="149" w:name="_Toc123556501"/>
      <w:r w:rsidRPr="008625CC">
        <w:lastRenderedPageBreak/>
        <w:t>References</w:t>
      </w:r>
      <w:bookmarkEnd w:id="66"/>
      <w:bookmarkEnd w:id="148"/>
      <w:bookmarkEnd w:id="149"/>
    </w:p>
    <w:p w14:paraId="75B0AB72" w14:textId="6CDABE99" w:rsidR="006C2A31" w:rsidRPr="008625CC" w:rsidRDefault="00427E58" w:rsidP="008625CC">
      <w:pPr>
        <w:spacing w:line="360" w:lineRule="auto"/>
        <w:ind w:left="720" w:hanging="720"/>
        <w:jc w:val="both"/>
        <w:rPr>
          <w:rFonts w:ascii="Arial" w:hAnsi="Arial" w:cs="Arial"/>
        </w:rPr>
      </w:pPr>
      <w:bookmarkStart w:id="150" w:name="_Hlk118482133"/>
      <w:bookmarkStart w:id="151" w:name="_Hlk118482040"/>
      <w:bookmarkStart w:id="152" w:name="_Hlk118484231"/>
      <w:r w:rsidRPr="008625CC">
        <w:rPr>
          <w:rFonts w:ascii="Arial" w:hAnsi="Arial" w:cs="Arial"/>
        </w:rPr>
        <w:t>Abbas, U., Islam, K., Hussain, S., Bakir, M. and Muhammad, N. (2021). I</w:t>
      </w:r>
      <w:r w:rsidR="00FB2237">
        <w:rPr>
          <w:rFonts w:ascii="Arial" w:hAnsi="Arial" w:cs="Arial"/>
        </w:rPr>
        <w:t>mpact</w:t>
      </w:r>
      <w:r w:rsidRPr="008625CC">
        <w:rPr>
          <w:rFonts w:ascii="Arial" w:hAnsi="Arial" w:cs="Arial"/>
        </w:rPr>
        <w:t xml:space="preserve"> </w:t>
      </w:r>
      <w:r w:rsidR="00FB2237">
        <w:rPr>
          <w:rFonts w:ascii="Arial" w:hAnsi="Arial" w:cs="Arial"/>
        </w:rPr>
        <w:t>of brand</w:t>
      </w:r>
      <w:r w:rsidRPr="008625CC">
        <w:rPr>
          <w:rFonts w:ascii="Arial" w:hAnsi="Arial" w:cs="Arial"/>
        </w:rPr>
        <w:t xml:space="preserve"> </w:t>
      </w:r>
      <w:r w:rsidR="00FB2237">
        <w:rPr>
          <w:rFonts w:ascii="Arial" w:hAnsi="Arial" w:cs="Arial"/>
        </w:rPr>
        <w:t>image</w:t>
      </w:r>
      <w:r w:rsidRPr="008625CC">
        <w:rPr>
          <w:rFonts w:ascii="Arial" w:hAnsi="Arial" w:cs="Arial"/>
        </w:rPr>
        <w:t xml:space="preserve"> </w:t>
      </w:r>
      <w:r w:rsidR="00FB2237">
        <w:rPr>
          <w:rFonts w:ascii="Arial" w:hAnsi="Arial" w:cs="Arial"/>
        </w:rPr>
        <w:t>on</w:t>
      </w:r>
      <w:r w:rsidRPr="008625CC">
        <w:rPr>
          <w:rFonts w:ascii="Arial" w:hAnsi="Arial" w:cs="Arial"/>
        </w:rPr>
        <w:t xml:space="preserve"> </w:t>
      </w:r>
      <w:r w:rsidR="00FB2237">
        <w:rPr>
          <w:rFonts w:ascii="Arial" w:hAnsi="Arial" w:cs="Arial"/>
        </w:rPr>
        <w:t>customer</w:t>
      </w:r>
      <w:r w:rsidRPr="008625CC">
        <w:rPr>
          <w:rFonts w:ascii="Arial" w:hAnsi="Arial" w:cs="Arial"/>
        </w:rPr>
        <w:t xml:space="preserve"> </w:t>
      </w:r>
      <w:r w:rsidR="00FB2237">
        <w:rPr>
          <w:rFonts w:ascii="Arial" w:hAnsi="Arial" w:cs="Arial"/>
        </w:rPr>
        <w:t>loyalty</w:t>
      </w:r>
      <w:r w:rsidRPr="008625CC">
        <w:rPr>
          <w:rFonts w:ascii="Arial" w:hAnsi="Arial" w:cs="Arial"/>
        </w:rPr>
        <w:t xml:space="preserve"> </w:t>
      </w:r>
      <w:r w:rsidR="00FB2237">
        <w:rPr>
          <w:rFonts w:ascii="Arial" w:hAnsi="Arial" w:cs="Arial"/>
        </w:rPr>
        <w:t>with the mediating</w:t>
      </w:r>
      <w:r w:rsidRPr="008625CC">
        <w:rPr>
          <w:rFonts w:ascii="Arial" w:hAnsi="Arial" w:cs="Arial"/>
        </w:rPr>
        <w:t xml:space="preserve"> </w:t>
      </w:r>
      <w:r w:rsidR="00FB2237">
        <w:rPr>
          <w:rFonts w:ascii="Arial" w:hAnsi="Arial" w:cs="Arial"/>
        </w:rPr>
        <w:t>role</w:t>
      </w:r>
      <w:r w:rsidRPr="008625CC">
        <w:rPr>
          <w:rFonts w:ascii="Arial" w:hAnsi="Arial" w:cs="Arial"/>
        </w:rPr>
        <w:t xml:space="preserve"> </w:t>
      </w:r>
      <w:r w:rsidR="00FB2237">
        <w:rPr>
          <w:rFonts w:ascii="Arial" w:hAnsi="Arial" w:cs="Arial"/>
        </w:rPr>
        <w:t>of customer</w:t>
      </w:r>
      <w:r w:rsidRPr="008625CC">
        <w:rPr>
          <w:rFonts w:ascii="Arial" w:hAnsi="Arial" w:cs="Arial"/>
        </w:rPr>
        <w:t xml:space="preserve"> </w:t>
      </w:r>
      <w:r w:rsidR="00FB2237">
        <w:rPr>
          <w:rFonts w:ascii="Arial" w:hAnsi="Arial" w:cs="Arial"/>
        </w:rPr>
        <w:t>satisfaction</w:t>
      </w:r>
      <w:r w:rsidRPr="008625CC">
        <w:rPr>
          <w:rFonts w:ascii="Arial" w:hAnsi="Arial" w:cs="Arial"/>
        </w:rPr>
        <w:t xml:space="preserve"> </w:t>
      </w:r>
      <w:r w:rsidR="00FB2237">
        <w:rPr>
          <w:rFonts w:ascii="Arial" w:hAnsi="Arial" w:cs="Arial"/>
        </w:rPr>
        <w:t>and</w:t>
      </w:r>
      <w:r w:rsidRPr="008625CC">
        <w:rPr>
          <w:rFonts w:ascii="Arial" w:hAnsi="Arial" w:cs="Arial"/>
        </w:rPr>
        <w:t xml:space="preserve"> </w:t>
      </w:r>
      <w:r w:rsidR="00B66E42">
        <w:rPr>
          <w:rFonts w:ascii="Arial" w:hAnsi="Arial" w:cs="Arial"/>
        </w:rPr>
        <w:t>brand</w:t>
      </w:r>
      <w:r w:rsidRPr="008625CC">
        <w:rPr>
          <w:rFonts w:ascii="Arial" w:hAnsi="Arial" w:cs="Arial"/>
        </w:rPr>
        <w:t xml:space="preserve"> </w:t>
      </w:r>
      <w:r w:rsidR="00B66E42">
        <w:rPr>
          <w:rFonts w:ascii="Arial" w:hAnsi="Arial" w:cs="Arial"/>
        </w:rPr>
        <w:t>awareness</w:t>
      </w:r>
      <w:r w:rsidRPr="008625CC">
        <w:rPr>
          <w:rFonts w:ascii="Arial" w:hAnsi="Arial" w:cs="Arial"/>
        </w:rPr>
        <w:t xml:space="preserve">. </w:t>
      </w:r>
      <w:r w:rsidRPr="008625CC">
        <w:rPr>
          <w:rFonts w:ascii="Arial" w:hAnsi="Arial" w:cs="Arial"/>
          <w:i/>
          <w:iCs/>
        </w:rPr>
        <w:t>International Journal of Marketing Research Innovation,</w:t>
      </w:r>
      <w:r w:rsidRPr="008625CC">
        <w:rPr>
          <w:rFonts w:ascii="Arial" w:hAnsi="Arial" w:cs="Arial"/>
        </w:rPr>
        <w:t xml:space="preserve"> 5(1), pp.1-15</w:t>
      </w:r>
      <w:r w:rsidRPr="008625CC">
        <w:rPr>
          <w:rFonts w:ascii="Arial" w:hAnsi="Arial" w:cs="Arial"/>
          <w:i/>
          <w:iCs/>
        </w:rPr>
        <w:t>,</w:t>
      </w:r>
      <w:r w:rsidRPr="008625CC">
        <w:rPr>
          <w:rFonts w:ascii="Arial" w:hAnsi="Arial" w:cs="Arial"/>
        </w:rPr>
        <w:t xml:space="preserve"> Published by CRIBFB, USA  </w:t>
      </w:r>
    </w:p>
    <w:p w14:paraId="15AE3598" w14:textId="2CFBA6E3" w:rsidR="006C2A31" w:rsidRPr="008625CC" w:rsidRDefault="00427E58" w:rsidP="008625CC">
      <w:pPr>
        <w:spacing w:line="360" w:lineRule="auto"/>
        <w:ind w:left="720" w:hanging="720"/>
        <w:jc w:val="both"/>
        <w:rPr>
          <w:rFonts w:ascii="Arial" w:hAnsi="Arial" w:cs="Arial"/>
          <w:lang w:val="en-US"/>
        </w:rPr>
      </w:pPr>
      <w:r w:rsidRPr="008625CC">
        <w:rPr>
          <w:rFonts w:ascii="Arial" w:hAnsi="Arial" w:cs="Arial"/>
          <w:lang w:val="en-US"/>
        </w:rPr>
        <w:t xml:space="preserve">Agrebi, M., Chandon, J.L. and Zaichkowsky, </w:t>
      </w:r>
      <w:r w:rsidR="002A335A" w:rsidRPr="008625CC">
        <w:rPr>
          <w:rFonts w:ascii="Arial" w:hAnsi="Arial" w:cs="Arial"/>
          <w:lang w:val="en-US"/>
        </w:rPr>
        <w:t>J.L.,</w:t>
      </w:r>
      <w:r w:rsidR="002A335A">
        <w:rPr>
          <w:rFonts w:ascii="Arial" w:hAnsi="Arial" w:cs="Arial"/>
          <w:lang w:val="en-US"/>
        </w:rPr>
        <w:t xml:space="preserve"> (</w:t>
      </w:r>
      <w:r w:rsidRPr="008625CC">
        <w:rPr>
          <w:rFonts w:ascii="Arial" w:hAnsi="Arial" w:cs="Arial"/>
          <w:lang w:val="en-US"/>
        </w:rPr>
        <w:t>2</w:t>
      </w:r>
      <w:r w:rsidR="002A335A">
        <w:rPr>
          <w:rFonts w:ascii="Arial" w:hAnsi="Arial" w:cs="Arial"/>
          <w:lang w:val="en-US"/>
        </w:rPr>
        <w:t xml:space="preserve"> </w:t>
      </w:r>
      <w:r w:rsidRPr="008625CC">
        <w:rPr>
          <w:rFonts w:ascii="Arial" w:hAnsi="Arial" w:cs="Arial"/>
          <w:lang w:val="en-US"/>
        </w:rPr>
        <w:t>022</w:t>
      </w:r>
      <w:r w:rsidR="0026346B">
        <w:rPr>
          <w:rFonts w:ascii="Arial" w:hAnsi="Arial" w:cs="Arial"/>
          <w:lang w:val="en-US"/>
        </w:rPr>
        <w:t>)</w:t>
      </w:r>
      <w:r w:rsidRPr="008625CC">
        <w:rPr>
          <w:rFonts w:ascii="Arial" w:hAnsi="Arial" w:cs="Arial"/>
          <w:lang w:val="en-US"/>
        </w:rPr>
        <w:t xml:space="preserve">. Customer satisfaction and loyalty with corporate multi-brand websites in an era of social media and misinformation. </w:t>
      </w:r>
      <w:r w:rsidRPr="008625CC">
        <w:rPr>
          <w:rFonts w:ascii="Arial" w:hAnsi="Arial" w:cs="Arial"/>
          <w:i/>
          <w:iCs/>
          <w:lang w:val="en-US"/>
        </w:rPr>
        <w:t>International Journal of Internet Marketing and Advertising</w:t>
      </w:r>
      <w:r w:rsidRPr="008625CC">
        <w:rPr>
          <w:rFonts w:ascii="Arial" w:hAnsi="Arial" w:cs="Arial"/>
          <w:lang w:val="en-US"/>
        </w:rPr>
        <w:t xml:space="preserve">, </w:t>
      </w:r>
      <w:r w:rsidRPr="008625CC">
        <w:rPr>
          <w:rFonts w:ascii="Arial" w:hAnsi="Arial" w:cs="Arial"/>
          <w:i/>
          <w:iCs/>
          <w:lang w:val="en-US"/>
        </w:rPr>
        <w:t>16</w:t>
      </w:r>
      <w:r w:rsidRPr="008625CC">
        <w:rPr>
          <w:rFonts w:ascii="Arial" w:hAnsi="Arial" w:cs="Arial"/>
          <w:lang w:val="en-US"/>
        </w:rPr>
        <w:t>(4), pp.394-421.</w:t>
      </w:r>
    </w:p>
    <w:p w14:paraId="574AC163" w14:textId="242C36EA" w:rsidR="006C2A31" w:rsidRPr="008625CC" w:rsidRDefault="00427E58" w:rsidP="008625CC">
      <w:pPr>
        <w:spacing w:line="360" w:lineRule="auto"/>
        <w:ind w:left="720" w:hanging="720"/>
        <w:jc w:val="both"/>
        <w:rPr>
          <w:rFonts w:ascii="Arial" w:hAnsi="Arial" w:cs="Arial"/>
        </w:rPr>
      </w:pPr>
      <w:bookmarkStart w:id="153" w:name="_Hlk118482570"/>
      <w:r w:rsidRPr="008625CC">
        <w:rPr>
          <w:rFonts w:ascii="Arial" w:hAnsi="Arial" w:cs="Arial"/>
        </w:rPr>
        <w:t>Ahmad, F. and Guzmán</w:t>
      </w:r>
      <w:bookmarkEnd w:id="153"/>
      <w:r w:rsidRPr="008625CC">
        <w:rPr>
          <w:rFonts w:ascii="Arial" w:hAnsi="Arial" w:cs="Arial"/>
        </w:rPr>
        <w:t xml:space="preserve">, </w:t>
      </w:r>
      <w:r w:rsidR="002A335A" w:rsidRPr="008625CC">
        <w:rPr>
          <w:rFonts w:ascii="Arial" w:hAnsi="Arial" w:cs="Arial"/>
        </w:rPr>
        <w:t>F.,</w:t>
      </w:r>
      <w:r w:rsidR="002A335A">
        <w:rPr>
          <w:rFonts w:ascii="Arial" w:hAnsi="Arial" w:cs="Arial"/>
        </w:rPr>
        <w:t xml:space="preserve"> (</w:t>
      </w:r>
      <w:r w:rsidRPr="008625CC">
        <w:rPr>
          <w:rFonts w:ascii="Arial" w:hAnsi="Arial" w:cs="Arial"/>
        </w:rPr>
        <w:t>2020</w:t>
      </w:r>
      <w:r w:rsidR="00126FBD">
        <w:rPr>
          <w:rFonts w:ascii="Arial" w:hAnsi="Arial" w:cs="Arial"/>
        </w:rPr>
        <w:t>)</w:t>
      </w:r>
      <w:r w:rsidRPr="008625CC">
        <w:rPr>
          <w:rFonts w:ascii="Arial" w:hAnsi="Arial" w:cs="Arial"/>
        </w:rPr>
        <w:t xml:space="preserve">. Brand equity, online reviews, and message trust: the moderating role of persuasion knowledge. </w:t>
      </w:r>
      <w:r w:rsidRPr="008625CC">
        <w:rPr>
          <w:rFonts w:ascii="Arial" w:hAnsi="Arial" w:cs="Arial"/>
          <w:i/>
          <w:iCs/>
        </w:rPr>
        <w:t>Journal of Product &amp; Brand Management</w:t>
      </w:r>
      <w:r w:rsidRPr="008625CC">
        <w:rPr>
          <w:rFonts w:ascii="Arial" w:hAnsi="Arial" w:cs="Arial"/>
        </w:rPr>
        <w:t xml:space="preserve">, </w:t>
      </w:r>
      <w:r w:rsidRPr="008625CC">
        <w:rPr>
          <w:rFonts w:ascii="Arial" w:hAnsi="Arial" w:cs="Arial"/>
          <w:i/>
          <w:iCs/>
        </w:rPr>
        <w:t>30</w:t>
      </w:r>
      <w:r w:rsidRPr="008625CC">
        <w:rPr>
          <w:rFonts w:ascii="Arial" w:hAnsi="Arial" w:cs="Arial"/>
        </w:rPr>
        <w:t>(4), pp.549-564.</w:t>
      </w:r>
    </w:p>
    <w:bookmarkEnd w:id="150"/>
    <w:p w14:paraId="69E9E381" w14:textId="77777777"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Alturki, R. (2021). Research Onion for Smart IoT-Enabled Mobile Applications. </w:t>
      </w:r>
      <w:r w:rsidRPr="008625CC">
        <w:rPr>
          <w:rFonts w:ascii="Arial" w:hAnsi="Arial" w:cs="Arial"/>
          <w:i/>
          <w:iCs/>
        </w:rPr>
        <w:t>Scientific Programming</w:t>
      </w:r>
      <w:r w:rsidRPr="008625CC">
        <w:rPr>
          <w:rFonts w:ascii="Arial" w:hAnsi="Arial" w:cs="Arial"/>
        </w:rPr>
        <w:t>, [online] 2021, pp.1–9. doi:10.1155/2021/4270998.</w:t>
      </w:r>
    </w:p>
    <w:p w14:paraId="4CC9C552" w14:textId="3669D0C8"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Alvarado-Karste, D. and Guzmán, F., </w:t>
      </w:r>
      <w:r w:rsidR="009F2DD3">
        <w:rPr>
          <w:rFonts w:ascii="Arial" w:hAnsi="Arial" w:cs="Arial"/>
        </w:rPr>
        <w:t>()</w:t>
      </w:r>
      <w:r w:rsidRPr="008625CC">
        <w:rPr>
          <w:rFonts w:ascii="Arial" w:hAnsi="Arial" w:cs="Arial"/>
        </w:rPr>
        <w:t xml:space="preserve">2020. The effect of brand identity-cognitive style fit and social influence on consumer-based brand equity. </w:t>
      </w:r>
      <w:r w:rsidRPr="008625CC">
        <w:rPr>
          <w:rFonts w:ascii="Arial" w:hAnsi="Arial" w:cs="Arial"/>
          <w:i/>
          <w:iCs/>
        </w:rPr>
        <w:t>Journal of Product &amp; Brand Management</w:t>
      </w:r>
      <w:r w:rsidRPr="008625CC">
        <w:rPr>
          <w:rFonts w:ascii="Arial" w:hAnsi="Arial" w:cs="Arial"/>
        </w:rPr>
        <w:t>.</w:t>
      </w:r>
    </w:p>
    <w:p w14:paraId="73A3C57C" w14:textId="586B02C1"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Atulkar, S., </w:t>
      </w:r>
      <w:r w:rsidR="009F2DD3">
        <w:rPr>
          <w:rFonts w:ascii="Arial" w:hAnsi="Arial" w:cs="Arial"/>
        </w:rPr>
        <w:t>(</w:t>
      </w:r>
      <w:r w:rsidRPr="008625CC">
        <w:rPr>
          <w:rFonts w:ascii="Arial" w:hAnsi="Arial" w:cs="Arial"/>
        </w:rPr>
        <w:t>2020</w:t>
      </w:r>
      <w:r w:rsidR="009F2DD3">
        <w:rPr>
          <w:rFonts w:ascii="Arial" w:hAnsi="Arial" w:cs="Arial"/>
        </w:rPr>
        <w:t>)</w:t>
      </w:r>
      <w:r w:rsidRPr="008625CC">
        <w:rPr>
          <w:rFonts w:ascii="Arial" w:hAnsi="Arial" w:cs="Arial"/>
        </w:rPr>
        <w:t>. Brand trust and brand loyalty in mall shoppers. Marketing Intelligence &amp; Planning, 38(5), pp.559-572.</w:t>
      </w:r>
    </w:p>
    <w:p w14:paraId="6CDC190F" w14:textId="0A2EFE99"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Aziz, A. (2020). </w:t>
      </w:r>
      <w:r w:rsidRPr="008625CC">
        <w:rPr>
          <w:rFonts w:ascii="Arial" w:hAnsi="Arial" w:cs="Arial"/>
          <w:i/>
          <w:iCs/>
        </w:rPr>
        <w:t>Global Study Reveals Consumers Are Four To Six Times More Likely To Purchase, Protect And Champion Purpose-Driven Companies</w:t>
      </w:r>
      <w:r w:rsidRPr="008625CC">
        <w:rPr>
          <w:rFonts w:ascii="Arial" w:hAnsi="Arial" w:cs="Arial"/>
        </w:rPr>
        <w:t xml:space="preserve">. [online] Forbes. Available at: </w:t>
      </w:r>
      <w:hyperlink r:id="rId28" w:history="1">
        <w:r w:rsidRPr="008625CC">
          <w:rPr>
            <w:rStyle w:val="Hyperlink"/>
            <w:rFonts w:ascii="Arial" w:hAnsi="Arial" w:cs="Arial"/>
          </w:rPr>
          <w:t>https://www.forbes.com/sites/afdhelaziz/2020/06/17/global-study-reveals-consumers-are-four-to-six-times-more-likely-to-purchase-protect-and-champion-purpose-driven-companies/</w:t>
        </w:r>
      </w:hyperlink>
      <w:r w:rsidRPr="008625CC">
        <w:rPr>
          <w:rFonts w:ascii="Arial" w:hAnsi="Arial" w:cs="Arial"/>
        </w:rPr>
        <w:t xml:space="preserve"> </w:t>
      </w:r>
      <w:r w:rsidR="002A335A" w:rsidRPr="002A335A">
        <w:rPr>
          <w:rFonts w:ascii="Arial" w:hAnsi="Arial" w:cs="Arial"/>
        </w:rPr>
        <w:t xml:space="preserve"> [Accessed </w:t>
      </w:r>
      <w:r w:rsidR="002A335A">
        <w:rPr>
          <w:rFonts w:ascii="Arial" w:hAnsi="Arial" w:cs="Arial"/>
        </w:rPr>
        <w:t>24 Nov.</w:t>
      </w:r>
      <w:r w:rsidR="002A335A" w:rsidRPr="002A335A">
        <w:rPr>
          <w:rFonts w:ascii="Arial" w:hAnsi="Arial" w:cs="Arial"/>
        </w:rPr>
        <w:t>. 2022].</w:t>
      </w:r>
    </w:p>
    <w:p w14:paraId="52BA4DC2" w14:textId="1700A67B" w:rsidR="006C2A31" w:rsidRPr="008625CC" w:rsidRDefault="00427E58" w:rsidP="008625CC">
      <w:pPr>
        <w:spacing w:line="360" w:lineRule="auto"/>
        <w:ind w:left="720" w:hanging="720"/>
        <w:jc w:val="both"/>
        <w:rPr>
          <w:rFonts w:ascii="Arial" w:hAnsi="Arial" w:cs="Arial"/>
        </w:rPr>
      </w:pPr>
      <w:bookmarkStart w:id="154" w:name="_Hlk118482634"/>
      <w:r w:rsidRPr="008625CC">
        <w:rPr>
          <w:rFonts w:ascii="Arial" w:hAnsi="Arial" w:cs="Arial"/>
        </w:rPr>
        <w:t>Chakraborty</w:t>
      </w:r>
      <w:bookmarkEnd w:id="154"/>
      <w:r w:rsidRPr="008625CC">
        <w:rPr>
          <w:rFonts w:ascii="Arial" w:hAnsi="Arial" w:cs="Arial"/>
        </w:rPr>
        <w:t xml:space="preserve">, U., </w:t>
      </w:r>
      <w:r w:rsidR="009F2DD3">
        <w:rPr>
          <w:rFonts w:ascii="Arial" w:hAnsi="Arial" w:cs="Arial"/>
        </w:rPr>
        <w:t>(</w:t>
      </w:r>
      <w:r w:rsidRPr="008625CC">
        <w:rPr>
          <w:rFonts w:ascii="Arial" w:hAnsi="Arial" w:cs="Arial"/>
        </w:rPr>
        <w:t>2019</w:t>
      </w:r>
      <w:r w:rsidR="009F2DD3">
        <w:rPr>
          <w:rFonts w:ascii="Arial" w:hAnsi="Arial" w:cs="Arial"/>
        </w:rPr>
        <w:t>)</w:t>
      </w:r>
      <w:r w:rsidRPr="008625CC">
        <w:rPr>
          <w:rFonts w:ascii="Arial" w:hAnsi="Arial" w:cs="Arial"/>
        </w:rPr>
        <w:t xml:space="preserve">. The impact of source credible online reviews on purchase intention: The mediating roles of brand equity dimensions. </w:t>
      </w:r>
      <w:r w:rsidRPr="008625CC">
        <w:rPr>
          <w:rFonts w:ascii="Arial" w:hAnsi="Arial" w:cs="Arial"/>
          <w:i/>
          <w:iCs/>
        </w:rPr>
        <w:t>Journal of Research in Interactive Marketing</w:t>
      </w:r>
      <w:r w:rsidRPr="008625CC">
        <w:rPr>
          <w:rFonts w:ascii="Arial" w:hAnsi="Arial" w:cs="Arial"/>
        </w:rPr>
        <w:t>.</w:t>
      </w:r>
    </w:p>
    <w:p w14:paraId="5045E850" w14:textId="783C898A"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Chang, W.J., </w:t>
      </w:r>
      <w:r w:rsidR="009F2DD3">
        <w:rPr>
          <w:rFonts w:ascii="Arial" w:hAnsi="Arial" w:cs="Arial"/>
        </w:rPr>
        <w:t>(</w:t>
      </w:r>
      <w:r w:rsidRPr="008625CC">
        <w:rPr>
          <w:rFonts w:ascii="Arial" w:hAnsi="Arial" w:cs="Arial"/>
        </w:rPr>
        <w:t>2020</w:t>
      </w:r>
      <w:r w:rsidR="009F2DD3">
        <w:rPr>
          <w:rFonts w:ascii="Arial" w:hAnsi="Arial" w:cs="Arial"/>
        </w:rPr>
        <w:t>)</w:t>
      </w:r>
      <w:r w:rsidRPr="008625CC">
        <w:rPr>
          <w:rFonts w:ascii="Arial" w:hAnsi="Arial" w:cs="Arial"/>
        </w:rPr>
        <w:t xml:space="preserve">. Experiential marketing, brand image and brand loyalty: a case study of Starbucks. </w:t>
      </w:r>
      <w:r w:rsidRPr="008625CC">
        <w:rPr>
          <w:rFonts w:ascii="Arial" w:hAnsi="Arial" w:cs="Arial"/>
          <w:i/>
          <w:iCs/>
        </w:rPr>
        <w:t>British Food Journal</w:t>
      </w:r>
      <w:r w:rsidRPr="008625CC">
        <w:rPr>
          <w:rFonts w:ascii="Arial" w:hAnsi="Arial" w:cs="Arial"/>
        </w:rPr>
        <w:t>.</w:t>
      </w:r>
    </w:p>
    <w:p w14:paraId="24EE20ED" w14:textId="42BA3FE3"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Cobbs, J. </w:t>
      </w:r>
      <w:bookmarkStart w:id="155" w:name="_Hlk118483388"/>
      <w:r w:rsidRPr="008625CC">
        <w:rPr>
          <w:rFonts w:ascii="Arial" w:hAnsi="Arial" w:cs="Arial"/>
        </w:rPr>
        <w:t xml:space="preserve">and Groza, M.D., </w:t>
      </w:r>
      <w:r w:rsidR="009F2DD3">
        <w:rPr>
          <w:rFonts w:ascii="Arial" w:hAnsi="Arial" w:cs="Arial"/>
        </w:rPr>
        <w:t>(</w:t>
      </w:r>
      <w:r w:rsidRPr="008625CC">
        <w:rPr>
          <w:rFonts w:ascii="Arial" w:hAnsi="Arial" w:cs="Arial"/>
        </w:rPr>
        <w:t>2020</w:t>
      </w:r>
      <w:r w:rsidR="009F2DD3">
        <w:rPr>
          <w:rFonts w:ascii="Arial" w:hAnsi="Arial" w:cs="Arial"/>
        </w:rPr>
        <w:t>)</w:t>
      </w:r>
      <w:r w:rsidRPr="008625CC">
        <w:rPr>
          <w:rFonts w:ascii="Arial" w:hAnsi="Arial" w:cs="Arial"/>
        </w:rPr>
        <w:t xml:space="preserve">. </w:t>
      </w:r>
      <w:bookmarkEnd w:id="155"/>
      <w:r w:rsidRPr="008625CC">
        <w:rPr>
          <w:rFonts w:ascii="Arial" w:hAnsi="Arial" w:cs="Arial"/>
        </w:rPr>
        <w:t xml:space="preserve">Reverse effects of sponsorship: Establishing sports brand equity. </w:t>
      </w:r>
      <w:r w:rsidRPr="008625CC">
        <w:rPr>
          <w:rFonts w:ascii="Arial" w:hAnsi="Arial" w:cs="Arial"/>
          <w:i/>
          <w:iCs/>
        </w:rPr>
        <w:t>Managing Sport and Leisure</w:t>
      </w:r>
      <w:r w:rsidRPr="008625CC">
        <w:rPr>
          <w:rFonts w:ascii="Arial" w:hAnsi="Arial" w:cs="Arial"/>
        </w:rPr>
        <w:t>, pp.1-18.</w:t>
      </w:r>
    </w:p>
    <w:p w14:paraId="5E71F219" w14:textId="566FB7E5" w:rsidR="006C2A31" w:rsidRPr="008625CC" w:rsidRDefault="00427E58" w:rsidP="008625CC">
      <w:pPr>
        <w:spacing w:line="360" w:lineRule="auto"/>
        <w:ind w:left="720" w:hanging="720"/>
        <w:jc w:val="both"/>
        <w:rPr>
          <w:rFonts w:ascii="Arial" w:hAnsi="Arial" w:cs="Arial"/>
        </w:rPr>
      </w:pPr>
      <w:r>
        <w:rPr>
          <w:rFonts w:ascii="Arial" w:hAnsi="Arial" w:cs="Arial"/>
        </w:rPr>
        <w:lastRenderedPageBreak/>
        <w:t xml:space="preserve">Cuong, D. </w:t>
      </w:r>
      <w:r w:rsidR="009F2DD3">
        <w:rPr>
          <w:rFonts w:ascii="Arial" w:hAnsi="Arial" w:cs="Arial"/>
        </w:rPr>
        <w:t>(</w:t>
      </w:r>
      <w:r>
        <w:rPr>
          <w:rFonts w:ascii="Arial" w:hAnsi="Arial" w:cs="Arial"/>
        </w:rPr>
        <w:t>2020</w:t>
      </w:r>
      <w:r w:rsidR="009F2DD3">
        <w:rPr>
          <w:rFonts w:ascii="Arial" w:hAnsi="Arial" w:cs="Arial"/>
        </w:rPr>
        <w:t>)</w:t>
      </w:r>
      <w:r w:rsidRPr="008625CC">
        <w:rPr>
          <w:rFonts w:ascii="Arial" w:hAnsi="Arial" w:cs="Arial"/>
        </w:rPr>
        <w:t xml:space="preserve">. The Impact of Customer Satisfaction, Brand Image on Brand Love and Brand Loyalty. </w:t>
      </w:r>
      <w:r w:rsidRPr="008625CC">
        <w:rPr>
          <w:rFonts w:ascii="Arial" w:hAnsi="Arial" w:cs="Arial"/>
          <w:i/>
          <w:iCs/>
        </w:rPr>
        <w:t xml:space="preserve">Journal of Advanced Research in Dynamical and Control Systems, </w:t>
      </w:r>
      <w:r w:rsidRPr="008625CC">
        <w:rPr>
          <w:rFonts w:ascii="Arial" w:hAnsi="Arial" w:cs="Arial"/>
        </w:rPr>
        <w:t>12(6), pp. 3151-3159</w:t>
      </w:r>
    </w:p>
    <w:bookmarkEnd w:id="151"/>
    <w:p w14:paraId="5461864B" w14:textId="5CDD0D25" w:rsidR="006C2A31" w:rsidRPr="008625CC" w:rsidRDefault="00427E58" w:rsidP="008625CC">
      <w:pPr>
        <w:spacing w:line="360" w:lineRule="auto"/>
        <w:ind w:left="720" w:hanging="720"/>
        <w:jc w:val="both"/>
        <w:rPr>
          <w:rFonts w:ascii="Arial" w:hAnsi="Arial" w:cs="Arial"/>
        </w:rPr>
      </w:pPr>
      <w:r w:rsidRPr="008625CC">
        <w:rPr>
          <w:rFonts w:ascii="Arial" w:hAnsi="Arial" w:cs="Arial"/>
        </w:rPr>
        <w:t>D</w:t>
      </w:r>
      <w:r w:rsidR="003D2CDE">
        <w:rPr>
          <w:rFonts w:ascii="Arial" w:hAnsi="Arial" w:cs="Arial"/>
        </w:rPr>
        <w:t xml:space="preserve">imewiki.worldbank.org. </w:t>
      </w:r>
      <w:r w:rsidR="009F2DD3">
        <w:rPr>
          <w:rFonts w:ascii="Arial" w:hAnsi="Arial" w:cs="Arial"/>
        </w:rPr>
        <w:t>(</w:t>
      </w:r>
      <w:r w:rsidRPr="008625CC">
        <w:rPr>
          <w:rFonts w:ascii="Arial" w:hAnsi="Arial" w:cs="Arial"/>
        </w:rPr>
        <w:t>2022</w:t>
      </w:r>
      <w:r w:rsidR="009F2DD3">
        <w:rPr>
          <w:rFonts w:ascii="Arial" w:hAnsi="Arial" w:cs="Arial"/>
        </w:rPr>
        <w:t>)</w:t>
      </w:r>
      <w:r w:rsidRPr="008625CC">
        <w:rPr>
          <w:rFonts w:ascii="Arial" w:hAnsi="Arial" w:cs="Arial"/>
        </w:rPr>
        <w:t xml:space="preserve">. </w:t>
      </w:r>
      <w:r w:rsidRPr="008625CC">
        <w:rPr>
          <w:rFonts w:ascii="Arial" w:hAnsi="Arial" w:cs="Arial"/>
          <w:i/>
          <w:iCs/>
        </w:rPr>
        <w:t>Primary Data Collection</w:t>
      </w:r>
      <w:r w:rsidRPr="008625CC">
        <w:rPr>
          <w:rFonts w:ascii="Arial" w:hAnsi="Arial" w:cs="Arial"/>
        </w:rPr>
        <w:t xml:space="preserve"> - Dimewiiki. [online] Available at: </w:t>
      </w:r>
      <w:hyperlink r:id="rId29" w:history="1">
        <w:r w:rsidRPr="008625CC">
          <w:rPr>
            <w:rStyle w:val="Hyperlink"/>
            <w:rFonts w:ascii="Arial" w:hAnsi="Arial" w:cs="Arial"/>
          </w:rPr>
          <w:t>https://dimewiki.worldbank.org/Primary_Data_Collection</w:t>
        </w:r>
      </w:hyperlink>
      <w:r w:rsidRPr="008625CC">
        <w:rPr>
          <w:rFonts w:ascii="Arial" w:hAnsi="Arial" w:cs="Arial"/>
        </w:rPr>
        <w:t xml:space="preserve"> [Accessed 2 Dec. 2022].  </w:t>
      </w:r>
    </w:p>
    <w:p w14:paraId="3C69C396" w14:textId="7DA9E245"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Espinosa, J.A., Ortinau, D.J., Krey, N. and Monahan, L., </w:t>
      </w:r>
      <w:r w:rsidR="009F2DD3">
        <w:rPr>
          <w:rFonts w:ascii="Arial" w:hAnsi="Arial" w:cs="Arial"/>
        </w:rPr>
        <w:t>(</w:t>
      </w:r>
      <w:r w:rsidRPr="008625CC">
        <w:rPr>
          <w:rFonts w:ascii="Arial" w:hAnsi="Arial" w:cs="Arial"/>
        </w:rPr>
        <w:t>2018</w:t>
      </w:r>
      <w:r w:rsidR="009F2DD3">
        <w:rPr>
          <w:rFonts w:ascii="Arial" w:hAnsi="Arial" w:cs="Arial"/>
        </w:rPr>
        <w:t>)</w:t>
      </w:r>
      <w:r w:rsidRPr="008625CC">
        <w:rPr>
          <w:rFonts w:ascii="Arial" w:hAnsi="Arial" w:cs="Arial"/>
        </w:rPr>
        <w:t>. I’ll have the usual: how restaurant brand image, loyalty, and satisfaction keep customers coming back. Journal of Product &amp; Brand Management.</w:t>
      </w:r>
    </w:p>
    <w:p w14:paraId="40813140" w14:textId="1C70848F" w:rsidR="006C2A31" w:rsidRPr="008625CC" w:rsidRDefault="00427E58" w:rsidP="008625CC">
      <w:pPr>
        <w:spacing w:line="360" w:lineRule="auto"/>
        <w:ind w:left="720" w:hanging="720"/>
        <w:jc w:val="both"/>
        <w:rPr>
          <w:rFonts w:ascii="Arial" w:hAnsi="Arial" w:cs="Arial"/>
          <w:lang w:val="en-US"/>
        </w:rPr>
      </w:pPr>
      <w:bookmarkStart w:id="156" w:name="_Hlk122763409"/>
      <w:r w:rsidRPr="008625CC">
        <w:rPr>
          <w:rFonts w:ascii="Arial" w:hAnsi="Arial" w:cs="Arial"/>
          <w:lang w:val="en-US"/>
        </w:rPr>
        <w:t>Fatima,</w:t>
      </w:r>
      <w:bookmarkEnd w:id="156"/>
      <w:r w:rsidRPr="008625CC">
        <w:rPr>
          <w:rFonts w:ascii="Arial" w:hAnsi="Arial" w:cs="Arial"/>
          <w:lang w:val="en-US"/>
        </w:rPr>
        <w:t xml:space="preserve"> S., Alqahtani, H., Naim, A. and Alma'alwi, F., </w:t>
      </w:r>
      <w:r w:rsidR="009F2DD3">
        <w:rPr>
          <w:rFonts w:ascii="Arial" w:hAnsi="Arial" w:cs="Arial"/>
          <w:lang w:val="en-US"/>
        </w:rPr>
        <w:t>(</w:t>
      </w:r>
      <w:r w:rsidRPr="008625CC">
        <w:rPr>
          <w:rFonts w:ascii="Arial" w:hAnsi="Arial" w:cs="Arial"/>
          <w:lang w:val="en-US"/>
        </w:rPr>
        <w:t>2022</w:t>
      </w:r>
      <w:r w:rsidR="009F2DD3">
        <w:rPr>
          <w:rFonts w:ascii="Arial" w:hAnsi="Arial" w:cs="Arial"/>
          <w:lang w:val="en-US"/>
        </w:rPr>
        <w:t>)</w:t>
      </w:r>
      <w:r w:rsidRPr="008625CC">
        <w:rPr>
          <w:rFonts w:ascii="Arial" w:hAnsi="Arial" w:cs="Arial"/>
          <w:lang w:val="en-US"/>
        </w:rPr>
        <w:t xml:space="preserve">. E-CRM Through Social Media Marketing Activities for Brand Awareness, Brand Image, and Brand Loyalty. In </w:t>
      </w:r>
      <w:r w:rsidRPr="008625CC">
        <w:rPr>
          <w:rFonts w:ascii="Arial" w:hAnsi="Arial" w:cs="Arial"/>
          <w:i/>
          <w:iCs/>
          <w:lang w:val="en-US"/>
        </w:rPr>
        <w:t>Building a Brand Image Through Electronic Customer Relationship Management</w:t>
      </w:r>
      <w:r w:rsidRPr="008625CC">
        <w:rPr>
          <w:rFonts w:ascii="Arial" w:hAnsi="Arial" w:cs="Arial"/>
          <w:lang w:val="en-US"/>
        </w:rPr>
        <w:t xml:space="preserve"> (pp. 109-138). IGI Global.</w:t>
      </w:r>
    </w:p>
    <w:p w14:paraId="374B4356" w14:textId="43DD02C2"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Foroudi, P., Marvi, R., Foroudi, M.M., Ziyadin, S. and Munkhbat, S., </w:t>
      </w:r>
      <w:r w:rsidR="009F2DD3">
        <w:rPr>
          <w:rFonts w:ascii="Arial" w:hAnsi="Arial" w:cs="Arial"/>
        </w:rPr>
        <w:t>(</w:t>
      </w:r>
      <w:r w:rsidRPr="008625CC">
        <w:rPr>
          <w:rFonts w:ascii="Arial" w:hAnsi="Arial" w:cs="Arial"/>
        </w:rPr>
        <w:t>2020</w:t>
      </w:r>
      <w:r w:rsidR="009F2DD3">
        <w:rPr>
          <w:rFonts w:ascii="Arial" w:hAnsi="Arial" w:cs="Arial"/>
        </w:rPr>
        <w:t>)</w:t>
      </w:r>
      <w:r w:rsidRPr="008625CC">
        <w:rPr>
          <w:rFonts w:ascii="Arial" w:hAnsi="Arial" w:cs="Arial"/>
        </w:rPr>
        <w:t xml:space="preserve">. Against the Odds: Consequences of Social Media in B2B and B2C. In </w:t>
      </w:r>
      <w:r w:rsidRPr="008625CC">
        <w:rPr>
          <w:rFonts w:ascii="Arial" w:hAnsi="Arial" w:cs="Arial"/>
          <w:i/>
          <w:iCs/>
        </w:rPr>
        <w:t>Beyond Multi-channel Marketing</w:t>
      </w:r>
      <w:r w:rsidRPr="008625CC">
        <w:rPr>
          <w:rFonts w:ascii="Arial" w:hAnsi="Arial" w:cs="Arial"/>
        </w:rPr>
        <w:t xml:space="preserve"> (pp. 163-189). Emerald Publishing Limited.</w:t>
      </w:r>
    </w:p>
    <w:p w14:paraId="5D6300F9" w14:textId="57257E23" w:rsidR="006C2A31" w:rsidRPr="008625CC" w:rsidRDefault="00427E58" w:rsidP="008625CC">
      <w:pPr>
        <w:spacing w:line="360" w:lineRule="auto"/>
        <w:ind w:left="720" w:hanging="720"/>
        <w:jc w:val="both"/>
        <w:rPr>
          <w:rFonts w:ascii="Arial" w:hAnsi="Arial" w:cs="Arial"/>
        </w:rPr>
      </w:pPr>
      <w:r>
        <w:rPr>
          <w:rFonts w:ascii="Arial" w:hAnsi="Arial" w:cs="Arial"/>
        </w:rPr>
        <w:t xml:space="preserve">Gallagher, W. </w:t>
      </w:r>
      <w:r w:rsidR="008D3A41">
        <w:rPr>
          <w:rFonts w:ascii="Arial" w:hAnsi="Arial" w:cs="Arial"/>
        </w:rPr>
        <w:t>(</w:t>
      </w:r>
      <w:r>
        <w:rPr>
          <w:rFonts w:ascii="Arial" w:hAnsi="Arial" w:cs="Arial"/>
        </w:rPr>
        <w:t>2022</w:t>
      </w:r>
      <w:r w:rsidR="00A35818">
        <w:rPr>
          <w:rFonts w:ascii="Arial" w:hAnsi="Arial" w:cs="Arial"/>
        </w:rPr>
        <w:t>)</w:t>
      </w:r>
      <w:r w:rsidRPr="008625CC">
        <w:rPr>
          <w:rFonts w:ascii="Arial" w:hAnsi="Arial" w:cs="Arial"/>
        </w:rPr>
        <w:t xml:space="preserve">. Apple was founded 44 years ago, on April 1, 1976. [online] AppleInsider. Available at: </w:t>
      </w:r>
      <w:hyperlink r:id="rId30" w:history="1">
        <w:r w:rsidRPr="008625CC">
          <w:rPr>
            <w:rStyle w:val="Hyperlink"/>
            <w:rFonts w:ascii="Arial" w:hAnsi="Arial" w:cs="Arial"/>
          </w:rPr>
          <w:t>https://appleinsider.com/articles/20/04/01/apple-was-founded-44-years-ago-on-april-1-1976</w:t>
        </w:r>
      </w:hyperlink>
      <w:r w:rsidRPr="008625CC">
        <w:rPr>
          <w:rFonts w:ascii="Arial" w:hAnsi="Arial" w:cs="Arial"/>
        </w:rPr>
        <w:t xml:space="preserve"> [Accessed 2 Dec. 2022].  </w:t>
      </w:r>
    </w:p>
    <w:p w14:paraId="3A293C48" w14:textId="77777777"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Global Banking &amp; Finance Review (2017). </w:t>
      </w:r>
      <w:r w:rsidRPr="008625CC">
        <w:rPr>
          <w:rFonts w:ascii="Arial" w:hAnsi="Arial" w:cs="Arial"/>
          <w:i/>
          <w:iCs/>
        </w:rPr>
        <w:t>71% OF CONSUMERS MORE LIKELY TO BUY A PRODUCT OR SERVICE FROM A NAME THEY RECOGNISE.</w:t>
      </w:r>
      <w:r w:rsidRPr="008625CC">
        <w:rPr>
          <w:rFonts w:ascii="Arial" w:hAnsi="Arial" w:cs="Arial"/>
        </w:rPr>
        <w:t xml:space="preserve"> [online] Global Banking &amp; Finance Review. Available at: </w:t>
      </w:r>
      <w:hyperlink r:id="rId31" w:history="1">
        <w:r w:rsidRPr="008625CC">
          <w:rPr>
            <w:rStyle w:val="Hyperlink"/>
            <w:rFonts w:ascii="Arial" w:hAnsi="Arial" w:cs="Arial"/>
          </w:rPr>
          <w:t>https://www.globalbankingandfinance.com/71-of-consumers-more-likely-to-buy-a-product-or-service-from-a-name-they-recognise/</w:t>
        </w:r>
      </w:hyperlink>
      <w:r w:rsidRPr="008625CC">
        <w:rPr>
          <w:rFonts w:ascii="Arial" w:hAnsi="Arial" w:cs="Arial"/>
        </w:rPr>
        <w:t>.</w:t>
      </w:r>
    </w:p>
    <w:p w14:paraId="5AFA583E" w14:textId="27A47144" w:rsidR="006C2A31" w:rsidRDefault="00427E58" w:rsidP="008625CC">
      <w:pPr>
        <w:spacing w:line="360" w:lineRule="auto"/>
        <w:ind w:left="720" w:hanging="720"/>
        <w:jc w:val="both"/>
        <w:rPr>
          <w:rFonts w:ascii="Arial" w:hAnsi="Arial" w:cs="Arial"/>
        </w:rPr>
      </w:pPr>
      <w:r w:rsidRPr="008625CC">
        <w:rPr>
          <w:rFonts w:ascii="Arial" w:hAnsi="Arial" w:cs="Arial"/>
        </w:rPr>
        <w:t xml:space="preserve">harappa.education. (n.d.). </w:t>
      </w:r>
      <w:r w:rsidRPr="008625CC">
        <w:rPr>
          <w:rFonts w:ascii="Arial" w:hAnsi="Arial" w:cs="Arial"/>
          <w:i/>
          <w:iCs/>
        </w:rPr>
        <w:t>Secondary Data Collection Methods - Harappa.</w:t>
      </w:r>
      <w:r w:rsidRPr="008625CC">
        <w:rPr>
          <w:rFonts w:ascii="Arial" w:hAnsi="Arial" w:cs="Arial"/>
        </w:rPr>
        <w:t xml:space="preserve"> [online] Available at: </w:t>
      </w:r>
      <w:hyperlink r:id="rId32" w:history="1">
        <w:r w:rsidR="002A335A" w:rsidRPr="00B557F1">
          <w:rPr>
            <w:rStyle w:val="Hyperlink"/>
            <w:rFonts w:ascii="Arial" w:hAnsi="Arial" w:cs="Arial"/>
          </w:rPr>
          <w:t>https://harappa.education/harappa-diaries/secondary-data-collection-methods/</w:t>
        </w:r>
      </w:hyperlink>
      <w:r w:rsidR="002A335A" w:rsidRPr="002A335A">
        <w:rPr>
          <w:rFonts w:ascii="Arial" w:hAnsi="Arial" w:cs="Arial"/>
        </w:rPr>
        <w:t xml:space="preserve"> [Accessed </w:t>
      </w:r>
      <w:r w:rsidR="000E39E8">
        <w:rPr>
          <w:rFonts w:ascii="Arial" w:hAnsi="Arial" w:cs="Arial"/>
        </w:rPr>
        <w:t>9</w:t>
      </w:r>
      <w:r w:rsidR="002A335A" w:rsidRPr="002A335A">
        <w:rPr>
          <w:rFonts w:ascii="Arial" w:hAnsi="Arial" w:cs="Arial"/>
        </w:rPr>
        <w:t xml:space="preserve"> Dec. 2022].</w:t>
      </w:r>
      <w:r w:rsidR="002A335A">
        <w:rPr>
          <w:rFonts w:ascii="Arial" w:hAnsi="Arial" w:cs="Arial"/>
        </w:rPr>
        <w:t xml:space="preserve"> </w:t>
      </w:r>
    </w:p>
    <w:p w14:paraId="4D20EB8B" w14:textId="1D846AC0" w:rsidR="00B3622C" w:rsidRPr="008625CC" w:rsidRDefault="00B3622C" w:rsidP="008625CC">
      <w:pPr>
        <w:spacing w:line="360" w:lineRule="auto"/>
        <w:ind w:left="720" w:hanging="720"/>
        <w:jc w:val="both"/>
        <w:rPr>
          <w:rFonts w:ascii="Arial" w:hAnsi="Arial" w:cs="Arial"/>
        </w:rPr>
      </w:pPr>
      <w:r w:rsidRPr="00B3622C">
        <w:rPr>
          <w:rFonts w:ascii="Arial" w:hAnsi="Arial" w:cs="Arial"/>
        </w:rPr>
        <w:t xml:space="preserve">Johnson, D. (2020). What is Data Analysis? Research, Types &amp; Example. [online] www.guru99.com. Available at: https://www.guru99.com/what-is-data-analysis.html#:~:text=Data%20analysis%20is%20defined%20as%20a%20process%20of [Accessed 6 </w:t>
      </w:r>
      <w:r>
        <w:rPr>
          <w:rFonts w:ascii="Arial" w:hAnsi="Arial" w:cs="Arial"/>
        </w:rPr>
        <w:t>Nov</w:t>
      </w:r>
      <w:r w:rsidRPr="00B3622C">
        <w:rPr>
          <w:rFonts w:ascii="Arial" w:hAnsi="Arial" w:cs="Arial"/>
        </w:rPr>
        <w:t>. 2023].</w:t>
      </w:r>
    </w:p>
    <w:p w14:paraId="5118244E" w14:textId="77777777" w:rsidR="006C2A31" w:rsidRPr="008625CC" w:rsidRDefault="00427E58" w:rsidP="008625CC">
      <w:pPr>
        <w:spacing w:line="360" w:lineRule="auto"/>
        <w:ind w:left="720" w:hanging="720"/>
        <w:jc w:val="both"/>
        <w:rPr>
          <w:rFonts w:ascii="Arial" w:hAnsi="Arial" w:cs="Arial"/>
        </w:rPr>
      </w:pPr>
      <w:r>
        <w:rPr>
          <w:rFonts w:ascii="Arial" w:hAnsi="Arial" w:cs="Arial"/>
        </w:rPr>
        <w:t>Kapferer, J. N. 2006</w:t>
      </w:r>
      <w:r w:rsidRPr="008625CC">
        <w:rPr>
          <w:rFonts w:ascii="Arial" w:hAnsi="Arial" w:cs="Arial"/>
        </w:rPr>
        <w:t xml:space="preserve">. </w:t>
      </w:r>
      <w:r w:rsidRPr="008625CC">
        <w:rPr>
          <w:rFonts w:ascii="Arial" w:hAnsi="Arial" w:cs="Arial"/>
          <w:i/>
          <w:iCs/>
        </w:rPr>
        <w:t>Brand Identity Prism</w:t>
      </w:r>
      <w:r w:rsidRPr="008625CC">
        <w:rPr>
          <w:rFonts w:ascii="Arial" w:hAnsi="Arial" w:cs="Arial"/>
        </w:rPr>
        <w:t>. Strategic Brand Management, 154-155.</w:t>
      </w:r>
    </w:p>
    <w:p w14:paraId="26359FC0" w14:textId="3F446208" w:rsidR="006C2A31" w:rsidRPr="008625CC" w:rsidRDefault="00427E58" w:rsidP="008625CC">
      <w:pPr>
        <w:spacing w:line="360" w:lineRule="auto"/>
        <w:ind w:left="720" w:hanging="720"/>
        <w:jc w:val="both"/>
        <w:rPr>
          <w:rFonts w:ascii="Arial" w:hAnsi="Arial" w:cs="Arial"/>
        </w:rPr>
      </w:pPr>
      <w:r w:rsidRPr="008625CC">
        <w:rPr>
          <w:rFonts w:ascii="Arial" w:hAnsi="Arial" w:cs="Arial"/>
        </w:rPr>
        <w:lastRenderedPageBreak/>
        <w:t xml:space="preserve">Khoironi, T.A., Syah, H. and Dongoran, P., </w:t>
      </w:r>
      <w:r w:rsidR="00A35818">
        <w:rPr>
          <w:rFonts w:ascii="Arial" w:hAnsi="Arial" w:cs="Arial"/>
        </w:rPr>
        <w:t>(</w:t>
      </w:r>
      <w:r w:rsidRPr="008625CC">
        <w:rPr>
          <w:rFonts w:ascii="Arial" w:hAnsi="Arial" w:cs="Arial"/>
        </w:rPr>
        <w:t>2018</w:t>
      </w:r>
      <w:r w:rsidR="00A35818">
        <w:rPr>
          <w:rFonts w:ascii="Arial" w:hAnsi="Arial" w:cs="Arial"/>
        </w:rPr>
        <w:t>)</w:t>
      </w:r>
      <w:r w:rsidRPr="008625CC">
        <w:rPr>
          <w:rFonts w:ascii="Arial" w:hAnsi="Arial" w:cs="Arial"/>
        </w:rPr>
        <w:t>. Product quality, brand image and pricing to improve satisfaction impact on customer loyalty. International Review of Management and Marketing, 8(3), p.51.</w:t>
      </w:r>
    </w:p>
    <w:p w14:paraId="723E534D" w14:textId="4A6D5233" w:rsidR="006C2A31" w:rsidRPr="008625CC" w:rsidRDefault="00427E58" w:rsidP="008625CC">
      <w:pPr>
        <w:spacing w:line="360" w:lineRule="auto"/>
        <w:ind w:left="720" w:hanging="720"/>
        <w:jc w:val="both"/>
        <w:rPr>
          <w:rFonts w:ascii="Arial" w:hAnsi="Arial" w:cs="Arial"/>
        </w:rPr>
      </w:pPr>
      <w:bookmarkStart w:id="157" w:name="_Hlk118483181"/>
      <w:r w:rsidRPr="008625CC">
        <w:rPr>
          <w:rFonts w:ascii="Arial" w:hAnsi="Arial" w:cs="Arial"/>
        </w:rPr>
        <w:t>Lang, L.D., Buu, L.T. and Hien</w:t>
      </w:r>
      <w:bookmarkEnd w:id="157"/>
      <w:r w:rsidRPr="008625CC">
        <w:rPr>
          <w:rFonts w:ascii="Arial" w:hAnsi="Arial" w:cs="Arial"/>
        </w:rPr>
        <w:t xml:space="preserve">, N.V., </w:t>
      </w:r>
      <w:r w:rsidR="00A35818">
        <w:rPr>
          <w:rFonts w:ascii="Arial" w:hAnsi="Arial" w:cs="Arial"/>
        </w:rPr>
        <w:t>(</w:t>
      </w:r>
      <w:r w:rsidRPr="008625CC">
        <w:rPr>
          <w:rFonts w:ascii="Arial" w:hAnsi="Arial" w:cs="Arial"/>
        </w:rPr>
        <w:t>2020</w:t>
      </w:r>
      <w:r w:rsidR="00A35818">
        <w:rPr>
          <w:rFonts w:ascii="Arial" w:hAnsi="Arial" w:cs="Arial"/>
        </w:rPr>
        <w:t>)</w:t>
      </w:r>
      <w:r w:rsidRPr="008625CC">
        <w:rPr>
          <w:rFonts w:ascii="Arial" w:hAnsi="Arial" w:cs="Arial"/>
        </w:rPr>
        <w:t xml:space="preserve">. The role of sponsorship and public relations in brand equity creation: an exploratory of vietnamese consumers perception of soft drinks. </w:t>
      </w:r>
      <w:r w:rsidRPr="008625CC">
        <w:rPr>
          <w:rFonts w:ascii="Arial" w:hAnsi="Arial" w:cs="Arial"/>
          <w:i/>
          <w:iCs/>
        </w:rPr>
        <w:t>Journal of Food Products Marketing</w:t>
      </w:r>
      <w:r w:rsidRPr="008625CC">
        <w:rPr>
          <w:rFonts w:ascii="Arial" w:hAnsi="Arial" w:cs="Arial"/>
        </w:rPr>
        <w:t xml:space="preserve">, </w:t>
      </w:r>
      <w:r w:rsidRPr="008625CC">
        <w:rPr>
          <w:rFonts w:ascii="Arial" w:hAnsi="Arial" w:cs="Arial"/>
          <w:i/>
          <w:iCs/>
        </w:rPr>
        <w:t>26</w:t>
      </w:r>
      <w:r w:rsidRPr="008625CC">
        <w:rPr>
          <w:rFonts w:ascii="Arial" w:hAnsi="Arial" w:cs="Arial"/>
        </w:rPr>
        <w:t>(6), pp.385-400.</w:t>
      </w:r>
    </w:p>
    <w:p w14:paraId="5C0EA6E9" w14:textId="2FBAE9AD"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Lim, W., Kumar, S. and Ali, F. </w:t>
      </w:r>
      <w:r w:rsidR="00A35818">
        <w:rPr>
          <w:rFonts w:ascii="Arial" w:hAnsi="Arial" w:cs="Arial"/>
        </w:rPr>
        <w:t>(</w:t>
      </w:r>
      <w:r w:rsidRPr="008625CC">
        <w:rPr>
          <w:rFonts w:ascii="Arial" w:hAnsi="Arial" w:cs="Arial"/>
        </w:rPr>
        <w:t>2022</w:t>
      </w:r>
      <w:r w:rsidR="00A35818">
        <w:rPr>
          <w:rFonts w:ascii="Arial" w:hAnsi="Arial" w:cs="Arial"/>
        </w:rPr>
        <w:t>)</w:t>
      </w:r>
      <w:r w:rsidRPr="008625CC">
        <w:rPr>
          <w:rFonts w:ascii="Arial" w:hAnsi="Arial" w:cs="Arial"/>
        </w:rPr>
        <w:t>. Advancing knowledge through literature reviews: ‘what’, ‘why’, and ‘how to contribute’. The Service Industries Journal, 42(7-8), pp.481–513</w:t>
      </w:r>
    </w:p>
    <w:p w14:paraId="39260EE3" w14:textId="0827D375"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Lim, W.M. and </w:t>
      </w:r>
      <w:bookmarkStart w:id="158" w:name="_Hlk118482740"/>
      <w:r w:rsidRPr="008625CC">
        <w:rPr>
          <w:rFonts w:ascii="Arial" w:hAnsi="Arial" w:cs="Arial"/>
        </w:rPr>
        <w:t>Guzmán</w:t>
      </w:r>
      <w:bookmarkEnd w:id="158"/>
      <w:r w:rsidRPr="008625CC">
        <w:rPr>
          <w:rFonts w:ascii="Arial" w:hAnsi="Arial" w:cs="Arial"/>
        </w:rPr>
        <w:t xml:space="preserve">, F., </w:t>
      </w:r>
      <w:r w:rsidR="00A35818">
        <w:rPr>
          <w:rFonts w:ascii="Arial" w:hAnsi="Arial" w:cs="Arial"/>
        </w:rPr>
        <w:t>(</w:t>
      </w:r>
      <w:r w:rsidRPr="008625CC">
        <w:rPr>
          <w:rFonts w:ascii="Arial" w:hAnsi="Arial" w:cs="Arial"/>
        </w:rPr>
        <w:t>2022</w:t>
      </w:r>
      <w:r w:rsidR="00A35818">
        <w:rPr>
          <w:rFonts w:ascii="Arial" w:hAnsi="Arial" w:cs="Arial"/>
        </w:rPr>
        <w:t>)</w:t>
      </w:r>
      <w:r w:rsidRPr="008625CC">
        <w:rPr>
          <w:rFonts w:ascii="Arial" w:hAnsi="Arial" w:cs="Arial"/>
        </w:rPr>
        <w:t xml:space="preserve">. How does the promotion mix affect brand equity? Insights from a mixed-methods study of low involvement products. </w:t>
      </w:r>
      <w:r w:rsidRPr="008625CC">
        <w:rPr>
          <w:rFonts w:ascii="Arial" w:hAnsi="Arial" w:cs="Arial"/>
          <w:i/>
          <w:iCs/>
        </w:rPr>
        <w:t>Journal of Business Research</w:t>
      </w:r>
      <w:r w:rsidRPr="008625CC">
        <w:rPr>
          <w:rFonts w:ascii="Arial" w:hAnsi="Arial" w:cs="Arial"/>
        </w:rPr>
        <w:t xml:space="preserve">, </w:t>
      </w:r>
      <w:r w:rsidRPr="008625CC">
        <w:rPr>
          <w:rFonts w:ascii="Arial" w:hAnsi="Arial" w:cs="Arial"/>
          <w:i/>
          <w:iCs/>
        </w:rPr>
        <w:t>141</w:t>
      </w:r>
      <w:r w:rsidRPr="008625CC">
        <w:rPr>
          <w:rFonts w:ascii="Arial" w:hAnsi="Arial" w:cs="Arial"/>
        </w:rPr>
        <w:t>, pp.175-190.</w:t>
      </w:r>
    </w:p>
    <w:p w14:paraId="0415F6EE" w14:textId="5EB487E0" w:rsidR="006C2A31" w:rsidRPr="008625CC" w:rsidRDefault="00427E58" w:rsidP="008625CC">
      <w:pPr>
        <w:spacing w:line="360" w:lineRule="auto"/>
        <w:ind w:left="720" w:hanging="720"/>
        <w:jc w:val="both"/>
        <w:rPr>
          <w:rFonts w:ascii="Arial" w:hAnsi="Arial" w:cs="Arial"/>
        </w:rPr>
      </w:pPr>
      <w:r>
        <w:rPr>
          <w:rFonts w:ascii="Arial" w:hAnsi="Arial" w:cs="Arial"/>
        </w:rPr>
        <w:t xml:space="preserve">Lowe, C. and Zemliansky, P. </w:t>
      </w:r>
      <w:r w:rsidR="00A35818">
        <w:rPr>
          <w:rFonts w:ascii="Arial" w:hAnsi="Arial" w:cs="Arial"/>
        </w:rPr>
        <w:t>(</w:t>
      </w:r>
      <w:r>
        <w:rPr>
          <w:rFonts w:ascii="Arial" w:hAnsi="Arial" w:cs="Arial"/>
        </w:rPr>
        <w:t>2011</w:t>
      </w:r>
      <w:r w:rsidR="00A35818">
        <w:rPr>
          <w:rFonts w:ascii="Arial" w:hAnsi="Arial" w:cs="Arial"/>
        </w:rPr>
        <w:t>)</w:t>
      </w:r>
      <w:r w:rsidRPr="008625CC">
        <w:rPr>
          <w:rFonts w:ascii="Arial" w:hAnsi="Arial" w:cs="Arial"/>
        </w:rPr>
        <w:t xml:space="preserve">. Writing Spaces 2: Readings on Writing. [online] Google Books. Parlor Press LLC. Available at: </w:t>
      </w:r>
      <w:hyperlink r:id="rId33" w:anchor="v=onepage&amp;q&amp;f=false" w:history="1">
        <w:r w:rsidR="000E39E8" w:rsidRPr="00B557F1">
          <w:rPr>
            <w:rStyle w:val="Hyperlink"/>
            <w:rFonts w:ascii="Arial" w:hAnsi="Arial" w:cs="Arial"/>
          </w:rPr>
          <w:t>https://books.google.co.uk/books?hl=en&amp;lr=&amp;id=sqoWEAAAQBAJ&amp;oi=fnd&amp;pg=PA153&amp;dq=definition+of+primary+research+method&amp;ots=HdtYwlryKy&amp;sig=LykrSsvHJGRV1kD2mXPHFzk3Vss#v=onepage&amp;q&amp;f=false</w:t>
        </w:r>
      </w:hyperlink>
      <w:bookmarkStart w:id="159" w:name="_Hlk120979374"/>
      <w:r w:rsidR="000E39E8">
        <w:rPr>
          <w:rFonts w:ascii="Arial" w:hAnsi="Arial" w:cs="Arial"/>
        </w:rPr>
        <w:t xml:space="preserve"> </w:t>
      </w:r>
      <w:r w:rsidRPr="008625CC">
        <w:rPr>
          <w:rFonts w:ascii="Arial" w:hAnsi="Arial" w:cs="Arial"/>
        </w:rPr>
        <w:t xml:space="preserve">[Accessed 2 Dec. 2022].  </w:t>
      </w:r>
      <w:bookmarkEnd w:id="159"/>
    </w:p>
    <w:p w14:paraId="59AEC17B" w14:textId="446DC81A" w:rsidR="006C2A31" w:rsidRPr="008625CC" w:rsidRDefault="00427E58" w:rsidP="008625CC">
      <w:pPr>
        <w:spacing w:line="360" w:lineRule="auto"/>
        <w:ind w:left="720" w:hanging="720"/>
        <w:jc w:val="both"/>
        <w:rPr>
          <w:rFonts w:ascii="Arial" w:hAnsi="Arial" w:cs="Arial"/>
        </w:rPr>
      </w:pPr>
      <w:r>
        <w:rPr>
          <w:rFonts w:ascii="Arial" w:hAnsi="Arial" w:cs="Arial"/>
        </w:rPr>
        <w:t xml:space="preserve">Marchiori, P.M. </w:t>
      </w:r>
      <w:r w:rsidR="00A35818">
        <w:rPr>
          <w:rFonts w:ascii="Arial" w:hAnsi="Arial" w:cs="Arial"/>
        </w:rPr>
        <w:t>(</w:t>
      </w:r>
      <w:r>
        <w:rPr>
          <w:rFonts w:ascii="Arial" w:hAnsi="Arial" w:cs="Arial"/>
        </w:rPr>
        <w:t>2018</w:t>
      </w:r>
      <w:r w:rsidR="00A35818">
        <w:rPr>
          <w:rFonts w:ascii="Arial" w:hAnsi="Arial" w:cs="Arial"/>
        </w:rPr>
        <w:t>)</w:t>
      </w:r>
      <w:r w:rsidRPr="008625CC">
        <w:rPr>
          <w:rFonts w:ascii="Arial" w:hAnsi="Arial" w:cs="Arial"/>
        </w:rPr>
        <w:t xml:space="preserve">. ECRM 2018 17th European Conference on Research Methods in Business and Management. [online] Google Books. </w:t>
      </w:r>
      <w:r w:rsidRPr="008625CC">
        <w:rPr>
          <w:rFonts w:ascii="Arial" w:hAnsi="Arial" w:cs="Arial"/>
          <w:i/>
          <w:iCs/>
        </w:rPr>
        <w:t xml:space="preserve">Academic Conferences and publishin limited. </w:t>
      </w:r>
      <w:r w:rsidRPr="008625CC">
        <w:rPr>
          <w:rFonts w:ascii="Arial" w:hAnsi="Arial" w:cs="Arial"/>
        </w:rPr>
        <w:t>Available at: https://books.google.co.uk/books?hl=en&amp;lr=&amp;id=gU9mDwAAQBAJ&amp;oi=fnd&amp;pg=PA366&amp;dq=time+horizon+of+the+research+onion&amp;ots=Eui_8_qXUZ&amp;sig=EjqzmdFT-jaXJTAcRr_1E8bFUEk#v=onepage&amp;q=time%20horizon%20of%20the%20research%20onion&amp;f=fals</w:t>
      </w:r>
      <w:r w:rsidR="000E39E8">
        <w:rPr>
          <w:rFonts w:ascii="Arial" w:hAnsi="Arial" w:cs="Arial"/>
        </w:rPr>
        <w:t xml:space="preserve"> </w:t>
      </w:r>
      <w:r w:rsidRPr="008625CC">
        <w:rPr>
          <w:rFonts w:ascii="Arial" w:hAnsi="Arial" w:cs="Arial"/>
        </w:rPr>
        <w:t xml:space="preserve"> [Accessed 2 Dec. 2022].</w:t>
      </w:r>
    </w:p>
    <w:p w14:paraId="0930E839" w14:textId="096B9A82" w:rsidR="006C2A31" w:rsidRPr="008625CC" w:rsidRDefault="00427E58" w:rsidP="00BB4A55">
      <w:pPr>
        <w:spacing w:line="360" w:lineRule="auto"/>
        <w:ind w:left="720" w:hanging="720"/>
        <w:jc w:val="both"/>
        <w:rPr>
          <w:rFonts w:ascii="Arial" w:hAnsi="Arial" w:cs="Arial"/>
        </w:rPr>
      </w:pPr>
      <w:r w:rsidRPr="008625CC">
        <w:rPr>
          <w:rFonts w:ascii="Arial" w:hAnsi="Arial" w:cs="Arial"/>
        </w:rPr>
        <w:t>Martínez, E.</w:t>
      </w:r>
      <w:r w:rsidR="003D2CDE">
        <w:rPr>
          <w:rFonts w:ascii="Arial" w:hAnsi="Arial" w:cs="Arial"/>
        </w:rPr>
        <w:t>, Pinaa, J.M. and Montaner, T.</w:t>
      </w:r>
      <w:r w:rsidR="00BB4A55">
        <w:rPr>
          <w:rFonts w:ascii="Arial" w:hAnsi="Arial" w:cs="Arial"/>
        </w:rPr>
        <w:t xml:space="preserve"> (</w:t>
      </w:r>
      <w:r w:rsidRPr="008625CC">
        <w:rPr>
          <w:rFonts w:ascii="Arial" w:hAnsi="Arial" w:cs="Arial"/>
        </w:rPr>
        <w:t xml:space="preserve"> 2018</w:t>
      </w:r>
      <w:r w:rsidR="00BB4A55">
        <w:rPr>
          <w:rFonts w:ascii="Arial" w:hAnsi="Arial" w:cs="Arial"/>
        </w:rPr>
        <w:t>)</w:t>
      </w:r>
      <w:r w:rsidRPr="008625CC">
        <w:rPr>
          <w:rFonts w:ascii="Arial" w:hAnsi="Arial" w:cs="Arial"/>
        </w:rPr>
        <w:t xml:space="preserve">. Is artification perceived by consumers of luxury products? The research relevance of a customer-based brand equity model. </w:t>
      </w:r>
      <w:r w:rsidRPr="008625CC">
        <w:rPr>
          <w:rFonts w:ascii="Arial" w:hAnsi="Arial" w:cs="Arial"/>
          <w:i/>
          <w:iCs/>
        </w:rPr>
        <w:t>Journal of Global Fashion Marketing</w:t>
      </w:r>
      <w:r w:rsidRPr="008625CC">
        <w:rPr>
          <w:rFonts w:ascii="Arial" w:hAnsi="Arial" w:cs="Arial"/>
        </w:rPr>
        <w:t xml:space="preserve">, </w:t>
      </w:r>
      <w:r w:rsidRPr="008625CC">
        <w:rPr>
          <w:rFonts w:ascii="Arial" w:hAnsi="Arial" w:cs="Arial"/>
          <w:i/>
          <w:iCs/>
        </w:rPr>
        <w:t>9</w:t>
      </w:r>
      <w:r w:rsidRPr="008625CC">
        <w:rPr>
          <w:rFonts w:ascii="Arial" w:hAnsi="Arial" w:cs="Arial"/>
        </w:rPr>
        <w:t>(3), pp.223-236.</w:t>
      </w:r>
    </w:p>
    <w:p w14:paraId="3449964B" w14:textId="77777777"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Melnikovas, A. (2018). Towards an Explicit Research Methodology: Adapting Research Onion Model for Futures Studies. </w:t>
      </w:r>
      <w:r w:rsidRPr="008625CC">
        <w:rPr>
          <w:rFonts w:ascii="Arial" w:hAnsi="Arial" w:cs="Arial"/>
          <w:i/>
          <w:iCs/>
        </w:rPr>
        <w:t>Journal of Futures Studies</w:t>
      </w:r>
      <w:r w:rsidRPr="008625CC">
        <w:rPr>
          <w:rFonts w:ascii="Arial" w:hAnsi="Arial" w:cs="Arial"/>
        </w:rPr>
        <w:t>, 23(2),pp.29–44.</w:t>
      </w:r>
    </w:p>
    <w:p w14:paraId="06178EF2" w14:textId="7B4D0EDE" w:rsidR="006C2A31" w:rsidRPr="008625CC" w:rsidRDefault="00427E58" w:rsidP="008625CC">
      <w:pPr>
        <w:spacing w:line="360" w:lineRule="auto"/>
        <w:ind w:left="720" w:hanging="720"/>
        <w:jc w:val="both"/>
        <w:rPr>
          <w:rFonts w:ascii="Arial" w:hAnsi="Arial" w:cs="Arial"/>
        </w:rPr>
      </w:pPr>
      <w:bookmarkStart w:id="160" w:name="_Hlk118482829"/>
      <w:r w:rsidRPr="008625CC">
        <w:rPr>
          <w:rFonts w:ascii="Arial" w:hAnsi="Arial" w:cs="Arial"/>
        </w:rPr>
        <w:t>Moliner-Velázquez, B., Fuentes-Blasco, M. and Gil-Saura</w:t>
      </w:r>
      <w:bookmarkEnd w:id="160"/>
      <w:r w:rsidRPr="008625CC">
        <w:rPr>
          <w:rFonts w:ascii="Arial" w:hAnsi="Arial" w:cs="Arial"/>
        </w:rPr>
        <w:t xml:space="preserve">, I., </w:t>
      </w:r>
      <w:r w:rsidR="00BB4A55">
        <w:rPr>
          <w:rFonts w:ascii="Arial" w:hAnsi="Arial" w:cs="Arial"/>
        </w:rPr>
        <w:t>()</w:t>
      </w:r>
      <w:r w:rsidRPr="008625CC">
        <w:rPr>
          <w:rFonts w:ascii="Arial" w:hAnsi="Arial" w:cs="Arial"/>
        </w:rPr>
        <w:t xml:space="preserve">2019. Effects of value and innovation on brand equity in retailing. </w:t>
      </w:r>
      <w:r w:rsidRPr="008625CC">
        <w:rPr>
          <w:rFonts w:ascii="Arial" w:hAnsi="Arial" w:cs="Arial"/>
          <w:i/>
          <w:iCs/>
        </w:rPr>
        <w:t>Journal of Brand Management</w:t>
      </w:r>
      <w:r w:rsidRPr="008625CC">
        <w:rPr>
          <w:rFonts w:ascii="Arial" w:hAnsi="Arial" w:cs="Arial"/>
        </w:rPr>
        <w:t xml:space="preserve">, </w:t>
      </w:r>
      <w:r w:rsidRPr="008625CC">
        <w:rPr>
          <w:rFonts w:ascii="Arial" w:hAnsi="Arial" w:cs="Arial"/>
          <w:i/>
          <w:iCs/>
        </w:rPr>
        <w:t>26</w:t>
      </w:r>
      <w:r w:rsidRPr="008625CC">
        <w:rPr>
          <w:rFonts w:ascii="Arial" w:hAnsi="Arial" w:cs="Arial"/>
        </w:rPr>
        <w:t>(6), pp.658-674.</w:t>
      </w:r>
    </w:p>
    <w:p w14:paraId="50D38945" w14:textId="77777777" w:rsidR="006C2A31" w:rsidRPr="008625CC" w:rsidRDefault="00427E58" w:rsidP="008625CC">
      <w:pPr>
        <w:spacing w:line="360" w:lineRule="auto"/>
        <w:ind w:left="720" w:hanging="720"/>
        <w:jc w:val="both"/>
        <w:rPr>
          <w:rFonts w:ascii="Arial" w:hAnsi="Arial" w:cs="Arial"/>
        </w:rPr>
      </w:pPr>
      <w:r w:rsidRPr="008625CC">
        <w:rPr>
          <w:rFonts w:ascii="Arial" w:hAnsi="Arial" w:cs="Arial"/>
        </w:rPr>
        <w:lastRenderedPageBreak/>
        <w:t xml:space="preserve">Moore, Karl and Reid, Susan (2008). The Birth of Brand: 4000 Years of Branding History. </w:t>
      </w:r>
      <w:r w:rsidRPr="008625CC">
        <w:rPr>
          <w:rFonts w:ascii="Arial" w:hAnsi="Arial" w:cs="Arial"/>
          <w:i/>
          <w:iCs/>
        </w:rPr>
        <w:t>Business History</w:t>
      </w:r>
      <w:r w:rsidRPr="008625CC">
        <w:rPr>
          <w:rFonts w:ascii="Arial" w:hAnsi="Arial" w:cs="Arial"/>
        </w:rPr>
        <w:t>.50(4), pp. 419-432.</w:t>
      </w:r>
    </w:p>
    <w:p w14:paraId="5E45EE1D" w14:textId="7B71D907"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Özkan, P., Süer, S., Keser, İ.K. and Kocakoç, İ.D., </w:t>
      </w:r>
      <w:r w:rsidR="00BB4A55">
        <w:rPr>
          <w:rFonts w:ascii="Arial" w:hAnsi="Arial" w:cs="Arial"/>
        </w:rPr>
        <w:t>(</w:t>
      </w:r>
      <w:r w:rsidRPr="008625CC">
        <w:rPr>
          <w:rFonts w:ascii="Arial" w:hAnsi="Arial" w:cs="Arial"/>
        </w:rPr>
        <w:t>2019</w:t>
      </w:r>
      <w:r w:rsidR="00BB4A55">
        <w:rPr>
          <w:rFonts w:ascii="Arial" w:hAnsi="Arial" w:cs="Arial"/>
        </w:rPr>
        <w:t>)</w:t>
      </w:r>
      <w:r w:rsidRPr="008625CC">
        <w:rPr>
          <w:rFonts w:ascii="Arial" w:hAnsi="Arial" w:cs="Arial"/>
        </w:rPr>
        <w:t xml:space="preserve">. The effect of service quality and customer satisfaction on customer loyalty: The mediation of perceived value of services, corporate image, and corporate reputation. </w:t>
      </w:r>
      <w:r w:rsidRPr="008625CC">
        <w:rPr>
          <w:rFonts w:ascii="Arial" w:hAnsi="Arial" w:cs="Arial"/>
          <w:i/>
          <w:iCs/>
        </w:rPr>
        <w:t>International Journal of Bank Marketing</w:t>
      </w:r>
      <w:r w:rsidRPr="008625CC">
        <w:rPr>
          <w:rFonts w:ascii="Arial" w:hAnsi="Arial" w:cs="Arial"/>
        </w:rPr>
        <w:t>.</w:t>
      </w:r>
    </w:p>
    <w:p w14:paraId="3BCCA467" w14:textId="64D8173D" w:rsidR="006C2A31" w:rsidRPr="008625CC" w:rsidRDefault="00427E58" w:rsidP="008625CC">
      <w:pPr>
        <w:spacing w:line="360" w:lineRule="auto"/>
        <w:ind w:left="720" w:hanging="720"/>
        <w:jc w:val="both"/>
        <w:rPr>
          <w:rFonts w:ascii="Arial" w:hAnsi="Arial" w:cs="Arial"/>
          <w:lang w:val="en-US"/>
        </w:rPr>
      </w:pPr>
      <w:r w:rsidRPr="008625CC">
        <w:rPr>
          <w:rFonts w:ascii="Arial" w:hAnsi="Arial" w:cs="Arial"/>
          <w:lang w:val="en-US"/>
        </w:rPr>
        <w:t xml:space="preserve">Parris, D.L. and Guzmán, F., </w:t>
      </w:r>
      <w:r w:rsidR="00BB4A55">
        <w:rPr>
          <w:rFonts w:ascii="Arial" w:hAnsi="Arial" w:cs="Arial"/>
          <w:lang w:val="en-US"/>
        </w:rPr>
        <w:t>(</w:t>
      </w:r>
      <w:r w:rsidRPr="008625CC">
        <w:rPr>
          <w:rFonts w:ascii="Arial" w:hAnsi="Arial" w:cs="Arial"/>
          <w:lang w:val="en-US"/>
        </w:rPr>
        <w:t>2022</w:t>
      </w:r>
      <w:r w:rsidR="00BB4A55">
        <w:rPr>
          <w:rFonts w:ascii="Arial" w:hAnsi="Arial" w:cs="Arial"/>
          <w:lang w:val="en-US"/>
        </w:rPr>
        <w:t>)</w:t>
      </w:r>
      <w:r w:rsidRPr="008625CC">
        <w:rPr>
          <w:rFonts w:ascii="Arial" w:hAnsi="Arial" w:cs="Arial"/>
          <w:lang w:val="en-US"/>
        </w:rPr>
        <w:t xml:space="preserve">. Evolving brand boundaries and expectations: looking back on brand equity, brand loyalty, and brand image research to move forward. </w:t>
      </w:r>
      <w:r w:rsidRPr="008625CC">
        <w:rPr>
          <w:rFonts w:ascii="Arial" w:hAnsi="Arial" w:cs="Arial"/>
          <w:i/>
          <w:iCs/>
          <w:lang w:val="en-US"/>
        </w:rPr>
        <w:t>Journal of Product &amp; Brand Management</w:t>
      </w:r>
      <w:r w:rsidRPr="008625CC">
        <w:rPr>
          <w:rFonts w:ascii="Arial" w:hAnsi="Arial" w:cs="Arial"/>
          <w:lang w:val="en-US"/>
        </w:rPr>
        <w:t>, (ahead-of-print).</w:t>
      </w:r>
    </w:p>
    <w:p w14:paraId="34CBE367" w14:textId="1A9DA879" w:rsidR="006C2A31" w:rsidRPr="008625CC" w:rsidRDefault="00427E58" w:rsidP="008625CC">
      <w:pPr>
        <w:spacing w:line="360" w:lineRule="auto"/>
        <w:ind w:left="720" w:hanging="720"/>
        <w:jc w:val="both"/>
        <w:rPr>
          <w:rFonts w:ascii="Arial" w:hAnsi="Arial" w:cs="Arial"/>
        </w:rPr>
      </w:pPr>
      <w:bookmarkStart w:id="161" w:name="_Hlk118482481"/>
      <w:r w:rsidRPr="008625CC">
        <w:rPr>
          <w:rFonts w:ascii="Arial" w:hAnsi="Arial" w:cs="Arial"/>
        </w:rPr>
        <w:t>Purani, K. and Jeesha</w:t>
      </w:r>
      <w:bookmarkEnd w:id="161"/>
      <w:r w:rsidRPr="008625CC">
        <w:rPr>
          <w:rFonts w:ascii="Arial" w:hAnsi="Arial" w:cs="Arial"/>
        </w:rPr>
        <w:t xml:space="preserve">, K., </w:t>
      </w:r>
      <w:r w:rsidR="00BB4A55">
        <w:rPr>
          <w:rFonts w:ascii="Arial" w:hAnsi="Arial" w:cs="Arial"/>
        </w:rPr>
        <w:t>(</w:t>
      </w:r>
      <w:r w:rsidRPr="008625CC">
        <w:rPr>
          <w:rFonts w:ascii="Arial" w:hAnsi="Arial" w:cs="Arial"/>
        </w:rPr>
        <w:t>2022</w:t>
      </w:r>
      <w:r w:rsidR="00BB4A55">
        <w:rPr>
          <w:rFonts w:ascii="Arial" w:hAnsi="Arial" w:cs="Arial"/>
        </w:rPr>
        <w:t>)</w:t>
      </w:r>
      <w:r w:rsidRPr="008625CC">
        <w:rPr>
          <w:rFonts w:ascii="Arial" w:hAnsi="Arial" w:cs="Arial"/>
        </w:rPr>
        <w:t xml:space="preserve">. Community based brand equity as brand culture: advancing brand equity conceptualisation for a connected world. AMS Review, 12(1), pp.52-70. </w:t>
      </w:r>
    </w:p>
    <w:p w14:paraId="0CDFB40C" w14:textId="3D10FD71" w:rsidR="006C2A31" w:rsidRPr="008625CC" w:rsidRDefault="00427E58" w:rsidP="008625CC">
      <w:pPr>
        <w:spacing w:line="360" w:lineRule="auto"/>
        <w:ind w:left="720" w:hanging="720"/>
        <w:jc w:val="both"/>
        <w:rPr>
          <w:rFonts w:ascii="Arial" w:hAnsi="Arial" w:cs="Arial"/>
          <w:lang w:val="en-US"/>
        </w:rPr>
      </w:pPr>
      <w:r w:rsidRPr="008625CC">
        <w:rPr>
          <w:rFonts w:ascii="Arial" w:hAnsi="Arial" w:cs="Arial"/>
          <w:lang w:val="en-US"/>
        </w:rPr>
        <w:t xml:space="preserve">Rahmadhani, S., Nofirda, F.A. and Sulistyandari, S., </w:t>
      </w:r>
      <w:r w:rsidR="00BB4A55">
        <w:rPr>
          <w:rFonts w:ascii="Arial" w:hAnsi="Arial" w:cs="Arial"/>
          <w:lang w:val="en-US"/>
        </w:rPr>
        <w:t>(</w:t>
      </w:r>
      <w:r w:rsidRPr="008625CC">
        <w:rPr>
          <w:rFonts w:ascii="Arial" w:hAnsi="Arial" w:cs="Arial"/>
          <w:lang w:val="en-US"/>
        </w:rPr>
        <w:t>2022</w:t>
      </w:r>
      <w:r w:rsidR="00BB4A55">
        <w:rPr>
          <w:rFonts w:ascii="Arial" w:hAnsi="Arial" w:cs="Arial"/>
          <w:lang w:val="en-US"/>
        </w:rPr>
        <w:t>)</w:t>
      </w:r>
      <w:r w:rsidRPr="008625CC">
        <w:rPr>
          <w:rFonts w:ascii="Arial" w:hAnsi="Arial" w:cs="Arial"/>
          <w:lang w:val="en-US"/>
        </w:rPr>
        <w:t>. T</w:t>
      </w:r>
      <w:r w:rsidR="00FF79B3">
        <w:rPr>
          <w:rFonts w:ascii="Arial" w:hAnsi="Arial" w:cs="Arial"/>
          <w:lang w:val="en-US"/>
        </w:rPr>
        <w:t>he effect</w:t>
      </w:r>
      <w:r w:rsidRPr="008625CC">
        <w:rPr>
          <w:rFonts w:ascii="Arial" w:hAnsi="Arial" w:cs="Arial"/>
          <w:lang w:val="en-US"/>
        </w:rPr>
        <w:t xml:space="preserve"> </w:t>
      </w:r>
      <w:r w:rsidR="00FF79B3">
        <w:rPr>
          <w:rFonts w:ascii="Arial" w:hAnsi="Arial" w:cs="Arial"/>
          <w:lang w:val="en-US"/>
        </w:rPr>
        <w:t xml:space="preserve"> of product quality</w:t>
      </w:r>
      <w:r w:rsidRPr="008625CC">
        <w:rPr>
          <w:rFonts w:ascii="Arial" w:hAnsi="Arial" w:cs="Arial"/>
          <w:lang w:val="en-US"/>
        </w:rPr>
        <w:t xml:space="preserve">, </w:t>
      </w:r>
      <w:r w:rsidR="00FF79B3">
        <w:rPr>
          <w:rFonts w:ascii="Arial" w:hAnsi="Arial" w:cs="Arial"/>
          <w:lang w:val="en-US"/>
        </w:rPr>
        <w:t>brand image</w:t>
      </w:r>
      <w:r w:rsidRPr="008625CC">
        <w:rPr>
          <w:rFonts w:ascii="Arial" w:hAnsi="Arial" w:cs="Arial"/>
          <w:lang w:val="en-US"/>
        </w:rPr>
        <w:t xml:space="preserve"> </w:t>
      </w:r>
      <w:r w:rsidR="00FF79B3">
        <w:rPr>
          <w:rFonts w:ascii="Arial" w:hAnsi="Arial" w:cs="Arial"/>
          <w:lang w:val="en-US"/>
        </w:rPr>
        <w:t>and</w:t>
      </w:r>
      <w:r w:rsidRPr="008625CC">
        <w:rPr>
          <w:rFonts w:ascii="Arial" w:hAnsi="Arial" w:cs="Arial"/>
          <w:lang w:val="en-US"/>
        </w:rPr>
        <w:t xml:space="preserve"> </w:t>
      </w:r>
      <w:r w:rsidR="00FF79B3">
        <w:rPr>
          <w:rFonts w:ascii="Arial" w:hAnsi="Arial" w:cs="Arial"/>
          <w:lang w:val="en-US"/>
        </w:rPr>
        <w:t>brand</w:t>
      </w:r>
      <w:r w:rsidRPr="008625CC">
        <w:rPr>
          <w:rFonts w:ascii="Arial" w:hAnsi="Arial" w:cs="Arial"/>
          <w:lang w:val="en-US"/>
        </w:rPr>
        <w:t xml:space="preserve"> </w:t>
      </w:r>
      <w:r w:rsidR="00FF79B3">
        <w:rPr>
          <w:rFonts w:ascii="Arial" w:hAnsi="Arial" w:cs="Arial"/>
          <w:lang w:val="en-US"/>
        </w:rPr>
        <w:t>trust</w:t>
      </w:r>
      <w:r w:rsidRPr="008625CC">
        <w:rPr>
          <w:rFonts w:ascii="Arial" w:hAnsi="Arial" w:cs="Arial"/>
          <w:lang w:val="en-US"/>
        </w:rPr>
        <w:t xml:space="preserve"> </w:t>
      </w:r>
      <w:r w:rsidR="00FF79B3">
        <w:rPr>
          <w:rFonts w:ascii="Arial" w:hAnsi="Arial" w:cs="Arial"/>
          <w:lang w:val="en-US"/>
        </w:rPr>
        <w:t>on</w:t>
      </w:r>
      <w:r w:rsidRPr="008625CC">
        <w:rPr>
          <w:rFonts w:ascii="Arial" w:hAnsi="Arial" w:cs="Arial"/>
          <w:lang w:val="en-US"/>
        </w:rPr>
        <w:t xml:space="preserve"> </w:t>
      </w:r>
      <w:r w:rsidR="00FF79B3">
        <w:rPr>
          <w:rFonts w:ascii="Arial" w:hAnsi="Arial" w:cs="Arial"/>
          <w:lang w:val="en-US"/>
        </w:rPr>
        <w:t>brand</w:t>
      </w:r>
      <w:r w:rsidRPr="008625CC">
        <w:rPr>
          <w:rFonts w:ascii="Arial" w:hAnsi="Arial" w:cs="Arial"/>
          <w:lang w:val="en-US"/>
        </w:rPr>
        <w:t xml:space="preserve"> </w:t>
      </w:r>
      <w:r w:rsidR="00FF79B3">
        <w:rPr>
          <w:rFonts w:ascii="Arial" w:hAnsi="Arial" w:cs="Arial"/>
          <w:lang w:val="en-US"/>
        </w:rPr>
        <w:t>loyalty</w:t>
      </w:r>
      <w:r w:rsidRPr="008625CC">
        <w:rPr>
          <w:rFonts w:ascii="Arial" w:hAnsi="Arial" w:cs="Arial"/>
          <w:lang w:val="en-US"/>
        </w:rPr>
        <w:t xml:space="preserve"> </w:t>
      </w:r>
      <w:r w:rsidR="00FF79B3">
        <w:rPr>
          <w:rFonts w:ascii="Arial" w:hAnsi="Arial" w:cs="Arial"/>
          <w:lang w:val="en-US"/>
        </w:rPr>
        <w:t>with</w:t>
      </w:r>
      <w:r w:rsidRPr="008625CC">
        <w:rPr>
          <w:rFonts w:ascii="Arial" w:hAnsi="Arial" w:cs="Arial"/>
          <w:lang w:val="en-US"/>
        </w:rPr>
        <w:t xml:space="preserve"> </w:t>
      </w:r>
      <w:r w:rsidR="00FF79B3">
        <w:rPr>
          <w:rFonts w:ascii="Arial" w:hAnsi="Arial" w:cs="Arial"/>
          <w:lang w:val="en-US"/>
        </w:rPr>
        <w:t>customer</w:t>
      </w:r>
      <w:r w:rsidRPr="008625CC">
        <w:rPr>
          <w:rFonts w:ascii="Arial" w:hAnsi="Arial" w:cs="Arial"/>
          <w:lang w:val="en-US"/>
        </w:rPr>
        <w:t xml:space="preserve"> </w:t>
      </w:r>
      <w:r w:rsidR="00FF79B3">
        <w:rPr>
          <w:rFonts w:ascii="Arial" w:hAnsi="Arial" w:cs="Arial"/>
          <w:lang w:val="en-US"/>
        </w:rPr>
        <w:t>satisfaction</w:t>
      </w:r>
      <w:r w:rsidRPr="008625CC">
        <w:rPr>
          <w:rFonts w:ascii="Arial" w:hAnsi="Arial" w:cs="Arial"/>
          <w:lang w:val="en-US"/>
        </w:rPr>
        <w:t xml:space="preserve"> </w:t>
      </w:r>
      <w:r w:rsidR="00FF79B3">
        <w:rPr>
          <w:rFonts w:ascii="Arial" w:hAnsi="Arial" w:cs="Arial"/>
          <w:lang w:val="en-US"/>
        </w:rPr>
        <w:t>as a</w:t>
      </w:r>
      <w:r w:rsidRPr="008625CC">
        <w:rPr>
          <w:rFonts w:ascii="Arial" w:hAnsi="Arial" w:cs="Arial"/>
          <w:lang w:val="en-US"/>
        </w:rPr>
        <w:t xml:space="preserve"> </w:t>
      </w:r>
      <w:r w:rsidR="00FF79B3">
        <w:rPr>
          <w:rFonts w:ascii="Arial" w:hAnsi="Arial" w:cs="Arial"/>
          <w:lang w:val="en-US"/>
        </w:rPr>
        <w:t>mediating</w:t>
      </w:r>
      <w:r w:rsidRPr="008625CC">
        <w:rPr>
          <w:rFonts w:ascii="Arial" w:hAnsi="Arial" w:cs="Arial"/>
          <w:lang w:val="en-US"/>
        </w:rPr>
        <w:t xml:space="preserve"> </w:t>
      </w:r>
      <w:r w:rsidR="00FF79B3">
        <w:rPr>
          <w:rFonts w:ascii="Arial" w:hAnsi="Arial" w:cs="Arial"/>
          <w:lang w:val="en-US"/>
        </w:rPr>
        <w:t>variable</w:t>
      </w:r>
      <w:r w:rsidRPr="008625CC">
        <w:rPr>
          <w:rFonts w:ascii="Arial" w:hAnsi="Arial" w:cs="Arial"/>
          <w:lang w:val="en-US"/>
        </w:rPr>
        <w:t xml:space="preserve"> (S</w:t>
      </w:r>
      <w:r w:rsidR="00253E89">
        <w:rPr>
          <w:rFonts w:ascii="Arial" w:hAnsi="Arial" w:cs="Arial"/>
          <w:lang w:val="en-US"/>
        </w:rPr>
        <w:t>tudy on brand Apple</w:t>
      </w:r>
      <w:r w:rsidRPr="008625CC">
        <w:rPr>
          <w:rFonts w:ascii="Arial" w:hAnsi="Arial" w:cs="Arial"/>
          <w:lang w:val="en-US"/>
        </w:rPr>
        <w:t xml:space="preserve">)]. </w:t>
      </w:r>
      <w:r w:rsidRPr="008625CC">
        <w:rPr>
          <w:rFonts w:ascii="Arial" w:hAnsi="Arial" w:cs="Arial"/>
          <w:i/>
          <w:iCs/>
          <w:lang w:val="en-US"/>
        </w:rPr>
        <w:t>DeReMa (Development Research of Management): Jurnal Manajemen</w:t>
      </w:r>
      <w:r w:rsidRPr="008625CC">
        <w:rPr>
          <w:rFonts w:ascii="Arial" w:hAnsi="Arial" w:cs="Arial"/>
          <w:lang w:val="en-US"/>
        </w:rPr>
        <w:t xml:space="preserve">, </w:t>
      </w:r>
      <w:r w:rsidRPr="008625CC">
        <w:rPr>
          <w:rFonts w:ascii="Arial" w:hAnsi="Arial" w:cs="Arial"/>
          <w:i/>
          <w:iCs/>
          <w:lang w:val="en-US"/>
        </w:rPr>
        <w:t>17</w:t>
      </w:r>
      <w:r w:rsidRPr="008625CC">
        <w:rPr>
          <w:rFonts w:ascii="Arial" w:hAnsi="Arial" w:cs="Arial"/>
          <w:lang w:val="en-US"/>
        </w:rPr>
        <w:t>(2), pp.205-222.</w:t>
      </w:r>
    </w:p>
    <w:bookmarkEnd w:id="152"/>
    <w:p w14:paraId="7D0AEABA" w14:textId="07379E74" w:rsidR="006C2A31" w:rsidRPr="008625CC" w:rsidRDefault="00427E58" w:rsidP="008625CC">
      <w:pPr>
        <w:spacing w:line="360" w:lineRule="auto"/>
        <w:ind w:left="720" w:hanging="720"/>
        <w:jc w:val="both"/>
        <w:rPr>
          <w:rFonts w:ascii="Arial" w:hAnsi="Arial" w:cs="Arial"/>
        </w:rPr>
      </w:pPr>
      <w:r>
        <w:rPr>
          <w:rFonts w:ascii="Arial" w:hAnsi="Arial" w:cs="Arial"/>
        </w:rPr>
        <w:t xml:space="preserve">Sender. </w:t>
      </w:r>
      <w:r w:rsidR="00BB4A55">
        <w:rPr>
          <w:rFonts w:ascii="Arial" w:hAnsi="Arial" w:cs="Arial"/>
        </w:rPr>
        <w:t>(</w:t>
      </w:r>
      <w:r>
        <w:rPr>
          <w:rFonts w:ascii="Arial" w:hAnsi="Arial" w:cs="Arial"/>
        </w:rPr>
        <w:t>2022</w:t>
      </w:r>
      <w:r w:rsidR="00BB4A55">
        <w:rPr>
          <w:rFonts w:ascii="Arial" w:hAnsi="Arial" w:cs="Arial"/>
        </w:rPr>
        <w:t>)</w:t>
      </w:r>
      <w:r w:rsidRPr="008625CC">
        <w:rPr>
          <w:rFonts w:ascii="Arial" w:hAnsi="Arial" w:cs="Arial"/>
        </w:rPr>
        <w:t xml:space="preserve">. </w:t>
      </w:r>
      <w:r w:rsidRPr="000D0804">
        <w:rPr>
          <w:rFonts w:ascii="Arial" w:hAnsi="Arial" w:cs="Arial"/>
          <w:i/>
          <w:iCs/>
        </w:rPr>
        <w:t xml:space="preserve">What is Brand Loyalty? (Definition, Types, Examples). </w:t>
      </w:r>
      <w:r w:rsidRPr="008625CC">
        <w:rPr>
          <w:rFonts w:ascii="Arial" w:hAnsi="Arial" w:cs="Arial"/>
        </w:rPr>
        <w:t xml:space="preserve">[online] Available at: </w:t>
      </w:r>
      <w:hyperlink r:id="rId34" w:history="1">
        <w:r w:rsidR="00AE410E" w:rsidRPr="0038704A">
          <w:rPr>
            <w:rStyle w:val="Hyperlink"/>
            <w:rFonts w:ascii="Arial" w:hAnsi="Arial" w:cs="Arial"/>
          </w:rPr>
          <w:t>https://www.sender.net/brand-loyalty/</w:t>
        </w:r>
      </w:hyperlink>
      <w:r w:rsidR="00AE410E">
        <w:rPr>
          <w:rFonts w:ascii="Arial" w:hAnsi="Arial" w:cs="Arial"/>
        </w:rPr>
        <w:t xml:space="preserve"> </w:t>
      </w:r>
      <w:r w:rsidR="00D87B83" w:rsidRPr="00D87B83">
        <w:rPr>
          <w:rFonts w:ascii="Arial" w:hAnsi="Arial" w:cs="Arial"/>
        </w:rPr>
        <w:t xml:space="preserve"> [Accessed </w:t>
      </w:r>
      <w:r w:rsidR="00D87B83">
        <w:rPr>
          <w:rFonts w:ascii="Arial" w:hAnsi="Arial" w:cs="Arial"/>
        </w:rPr>
        <w:t>1</w:t>
      </w:r>
      <w:r w:rsidR="00D87B83" w:rsidRPr="00D87B83">
        <w:rPr>
          <w:rFonts w:ascii="Arial" w:hAnsi="Arial" w:cs="Arial"/>
        </w:rPr>
        <w:t xml:space="preserve"> Dec. 2022].</w:t>
      </w:r>
    </w:p>
    <w:p w14:paraId="26DBCE85" w14:textId="38C15313" w:rsidR="006C2A31" w:rsidRDefault="00427E58" w:rsidP="008625CC">
      <w:pPr>
        <w:spacing w:line="360" w:lineRule="auto"/>
        <w:ind w:left="720" w:hanging="720"/>
        <w:jc w:val="both"/>
        <w:rPr>
          <w:rFonts w:ascii="Arial" w:hAnsi="Arial" w:cs="Arial"/>
          <w:i/>
          <w:iCs/>
        </w:rPr>
      </w:pPr>
      <w:r w:rsidRPr="008625CC">
        <w:rPr>
          <w:rFonts w:ascii="Arial" w:hAnsi="Arial" w:cs="Arial"/>
        </w:rPr>
        <w:t xml:space="preserve">Šerić, M. and Gil-Saura, I., </w:t>
      </w:r>
      <w:r w:rsidR="00BB4A55">
        <w:rPr>
          <w:rFonts w:ascii="Arial" w:hAnsi="Arial" w:cs="Arial"/>
        </w:rPr>
        <w:t>(</w:t>
      </w:r>
      <w:r w:rsidRPr="008625CC">
        <w:rPr>
          <w:rFonts w:ascii="Arial" w:hAnsi="Arial" w:cs="Arial"/>
        </w:rPr>
        <w:t>2019</w:t>
      </w:r>
      <w:r w:rsidR="00BB4A55">
        <w:rPr>
          <w:rFonts w:ascii="Arial" w:hAnsi="Arial" w:cs="Arial"/>
        </w:rPr>
        <w:t>)</w:t>
      </w:r>
      <w:r w:rsidRPr="008625CC">
        <w:rPr>
          <w:rFonts w:ascii="Arial" w:hAnsi="Arial" w:cs="Arial"/>
        </w:rPr>
        <w:t xml:space="preserve">. Understanding brand equity in hotel firms. What is the role of brand loyalty and satisfaction? </w:t>
      </w:r>
      <w:r w:rsidRPr="008625CC">
        <w:rPr>
          <w:rFonts w:ascii="Arial" w:hAnsi="Arial" w:cs="Arial"/>
          <w:i/>
          <w:iCs/>
        </w:rPr>
        <w:t>International Journal of Contemporary Hospitality Management.</w:t>
      </w:r>
    </w:p>
    <w:p w14:paraId="6F74F9BC" w14:textId="33E382D9" w:rsidR="00D57FA0" w:rsidRPr="00D57FA0" w:rsidRDefault="00D57FA0" w:rsidP="008625CC">
      <w:pPr>
        <w:spacing w:line="360" w:lineRule="auto"/>
        <w:ind w:left="720" w:hanging="720"/>
        <w:jc w:val="both"/>
        <w:rPr>
          <w:rFonts w:ascii="Arial" w:hAnsi="Arial" w:cs="Arial"/>
        </w:rPr>
      </w:pPr>
      <w:r w:rsidRPr="00D57FA0">
        <w:rPr>
          <w:rFonts w:ascii="Arial" w:hAnsi="Arial" w:cs="Arial"/>
        </w:rPr>
        <w:t>Semasinghe, W. (2019).</w:t>
      </w:r>
      <w:r w:rsidRPr="00D57FA0">
        <w:rPr>
          <w:rFonts w:ascii="Arial" w:hAnsi="Arial" w:cs="Arial"/>
          <w:i/>
          <w:iCs/>
        </w:rPr>
        <w:t xml:space="preserve"> Non-Probability Sampling Methods Course unit ECON 53115 MA/MSSc </w:t>
      </w:r>
      <w:r w:rsidRPr="000D0804">
        <w:rPr>
          <w:rFonts w:ascii="Arial" w:hAnsi="Arial" w:cs="Arial"/>
        </w:rPr>
        <w:t>in Economics. [online]</w:t>
      </w:r>
      <w:r w:rsidRPr="00D57FA0">
        <w:rPr>
          <w:rFonts w:ascii="Arial" w:hAnsi="Arial" w:cs="Arial"/>
          <w:i/>
          <w:iCs/>
        </w:rPr>
        <w:t xml:space="preserve"> </w:t>
      </w:r>
      <w:r w:rsidRPr="00D57FA0">
        <w:rPr>
          <w:rFonts w:ascii="Arial" w:hAnsi="Arial" w:cs="Arial"/>
        </w:rPr>
        <w:t xml:space="preserve">Available at: </w:t>
      </w:r>
      <w:hyperlink r:id="rId35" w:history="1">
        <w:r w:rsidR="00AE410E" w:rsidRPr="0038704A">
          <w:rPr>
            <w:rStyle w:val="Hyperlink"/>
            <w:rFonts w:ascii="Arial" w:hAnsi="Arial" w:cs="Arial"/>
          </w:rPr>
          <w:t>https://ss.kln.ac.lk/depts/econ/media/attachments/2019/08/19/non-probability-sampling-english-2019.pdf</w:t>
        </w:r>
      </w:hyperlink>
      <w:r w:rsidR="00D87B83" w:rsidRPr="00D87B83">
        <w:rPr>
          <w:rStyle w:val="Hyperlink"/>
          <w:rFonts w:ascii="Arial" w:hAnsi="Arial" w:cs="Arial"/>
        </w:rPr>
        <w:t xml:space="preserve"> </w:t>
      </w:r>
      <w:r w:rsidR="00D87B83" w:rsidRPr="00D87B83">
        <w:rPr>
          <w:rStyle w:val="Hyperlink"/>
          <w:rFonts w:ascii="Arial" w:hAnsi="Arial" w:cs="Arial"/>
          <w:color w:val="000000" w:themeColor="text1"/>
          <w:u w:val="none"/>
        </w:rPr>
        <w:t xml:space="preserve">[Accessed </w:t>
      </w:r>
      <w:r w:rsidR="00D87B83">
        <w:rPr>
          <w:rStyle w:val="Hyperlink"/>
          <w:rFonts w:ascii="Arial" w:hAnsi="Arial" w:cs="Arial"/>
          <w:color w:val="000000" w:themeColor="text1"/>
          <w:u w:val="none"/>
        </w:rPr>
        <w:t>2</w:t>
      </w:r>
      <w:r w:rsidR="00D87B83" w:rsidRPr="00D87B83">
        <w:rPr>
          <w:rStyle w:val="Hyperlink"/>
          <w:rFonts w:ascii="Arial" w:hAnsi="Arial" w:cs="Arial"/>
          <w:color w:val="000000" w:themeColor="text1"/>
          <w:u w:val="none"/>
        </w:rPr>
        <w:t xml:space="preserve">3 </w:t>
      </w:r>
      <w:r w:rsidR="00D87B83">
        <w:rPr>
          <w:rStyle w:val="Hyperlink"/>
          <w:rFonts w:ascii="Arial" w:hAnsi="Arial" w:cs="Arial"/>
          <w:color w:val="000000" w:themeColor="text1"/>
          <w:u w:val="none"/>
        </w:rPr>
        <w:t>Nov</w:t>
      </w:r>
      <w:r w:rsidR="00D87B83" w:rsidRPr="00D87B83">
        <w:rPr>
          <w:rStyle w:val="Hyperlink"/>
          <w:rFonts w:ascii="Arial" w:hAnsi="Arial" w:cs="Arial"/>
          <w:color w:val="000000" w:themeColor="text1"/>
          <w:u w:val="none"/>
        </w:rPr>
        <w:t>. 2022].</w:t>
      </w:r>
      <w:r w:rsidR="00AE410E" w:rsidRPr="00D87B83">
        <w:rPr>
          <w:rFonts w:ascii="Arial" w:hAnsi="Arial" w:cs="Arial"/>
          <w:color w:val="000000" w:themeColor="text1"/>
        </w:rPr>
        <w:t xml:space="preserve"> </w:t>
      </w:r>
    </w:p>
    <w:p w14:paraId="598E7BFD" w14:textId="1020847A" w:rsidR="006C2A31" w:rsidRPr="008625CC" w:rsidRDefault="00427E58" w:rsidP="008625CC">
      <w:pPr>
        <w:spacing w:line="360" w:lineRule="auto"/>
        <w:ind w:left="720" w:hanging="720"/>
        <w:jc w:val="both"/>
        <w:rPr>
          <w:rFonts w:ascii="Arial" w:hAnsi="Arial" w:cs="Arial"/>
          <w:i/>
          <w:iCs/>
          <w:lang w:val="bg-BG"/>
        </w:rPr>
      </w:pPr>
      <w:r w:rsidRPr="008625CC">
        <w:rPr>
          <w:rFonts w:ascii="Arial" w:hAnsi="Arial" w:cs="Arial"/>
        </w:rPr>
        <w:t>Shabbir, M</w:t>
      </w:r>
      <w:r w:rsidR="003D2CDE">
        <w:rPr>
          <w:rFonts w:ascii="Arial" w:hAnsi="Arial" w:cs="Arial"/>
        </w:rPr>
        <w:t xml:space="preserve">., Khan, A. and Khan, S. </w:t>
      </w:r>
      <w:r w:rsidR="00BB4A55">
        <w:rPr>
          <w:rFonts w:ascii="Arial" w:hAnsi="Arial" w:cs="Arial"/>
        </w:rPr>
        <w:t>(</w:t>
      </w:r>
      <w:r w:rsidR="003D2CDE">
        <w:rPr>
          <w:rFonts w:ascii="Arial" w:hAnsi="Arial" w:cs="Arial"/>
        </w:rPr>
        <w:t>2017</w:t>
      </w:r>
      <w:r w:rsidR="00BB4A55">
        <w:rPr>
          <w:rFonts w:ascii="Arial" w:hAnsi="Arial" w:cs="Arial"/>
        </w:rPr>
        <w:t>)</w:t>
      </w:r>
      <w:r w:rsidRPr="008625CC">
        <w:rPr>
          <w:rFonts w:ascii="Arial" w:hAnsi="Arial" w:cs="Arial"/>
        </w:rPr>
        <w:t xml:space="preserve">. Brand </w:t>
      </w:r>
      <w:r w:rsidR="00BB4A55" w:rsidRPr="008625CC">
        <w:rPr>
          <w:rFonts w:ascii="Arial" w:hAnsi="Arial" w:cs="Arial"/>
        </w:rPr>
        <w:t>loyalty Brand Image</w:t>
      </w:r>
      <w:r w:rsidRPr="008625CC">
        <w:rPr>
          <w:rFonts w:ascii="Arial" w:hAnsi="Arial" w:cs="Arial"/>
        </w:rPr>
        <w:t xml:space="preserve"> and Brand Equity: The Mediating Role of Brand Awareness </w:t>
      </w:r>
      <w:r w:rsidRPr="008625CC">
        <w:rPr>
          <w:rFonts w:ascii="Arial" w:hAnsi="Arial" w:cs="Arial"/>
          <w:i/>
          <w:iCs/>
        </w:rPr>
        <w:t>International Journal of Innovation and Applied Studies,</w:t>
      </w:r>
      <w:r w:rsidRPr="008625CC">
        <w:rPr>
          <w:rFonts w:ascii="Arial" w:hAnsi="Arial" w:cs="Arial"/>
        </w:rPr>
        <w:t xml:space="preserve"> pp. 19(2):2028-9324.</w:t>
      </w:r>
    </w:p>
    <w:p w14:paraId="4A37712D" w14:textId="251327BA"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Shriesha, M. and Jemima, J.V. (2019). ‘An Empirical Study on Customer Preference and Loyalty on Automobile Brands (Cars) Among IT Professionals in Bangalore’. [online] papers.ssrn.com. Available at: </w:t>
      </w:r>
      <w:hyperlink r:id="rId36" w:history="1">
        <w:r w:rsidR="005A63ED" w:rsidRPr="00B557F1">
          <w:rPr>
            <w:rStyle w:val="Hyperlink"/>
            <w:rFonts w:ascii="Arial" w:hAnsi="Arial" w:cs="Arial"/>
          </w:rPr>
          <w:t>https://papers.ssrn.com/sol3/papers.cfm?abstract_id=3336964</w:t>
        </w:r>
      </w:hyperlink>
      <w:bookmarkStart w:id="162" w:name="_Hlk123560950"/>
      <w:r w:rsidR="005A63ED">
        <w:rPr>
          <w:rFonts w:ascii="Arial" w:hAnsi="Arial" w:cs="Arial"/>
        </w:rPr>
        <w:t xml:space="preserve"> </w:t>
      </w:r>
      <w:r w:rsidRPr="008625CC">
        <w:rPr>
          <w:rFonts w:ascii="Arial" w:hAnsi="Arial" w:cs="Arial"/>
        </w:rPr>
        <w:t>[Accessed 3 Dec. 2022].</w:t>
      </w:r>
      <w:bookmarkEnd w:id="162"/>
    </w:p>
    <w:p w14:paraId="4BFDA423" w14:textId="36F4C7E9" w:rsidR="006C2A31" w:rsidRPr="008625CC" w:rsidRDefault="00427E58" w:rsidP="008625CC">
      <w:pPr>
        <w:spacing w:line="360" w:lineRule="auto"/>
        <w:ind w:left="720" w:hanging="720"/>
        <w:jc w:val="both"/>
        <w:rPr>
          <w:rFonts w:ascii="Arial" w:hAnsi="Arial" w:cs="Arial"/>
        </w:rPr>
      </w:pPr>
      <w:r w:rsidRPr="008625CC">
        <w:rPr>
          <w:rFonts w:ascii="Arial" w:hAnsi="Arial" w:cs="Arial"/>
        </w:rPr>
        <w:lastRenderedPageBreak/>
        <w:t xml:space="preserve">Shyle, I., </w:t>
      </w:r>
      <w:r w:rsidR="00BB4A55">
        <w:rPr>
          <w:rFonts w:ascii="Arial" w:hAnsi="Arial" w:cs="Arial"/>
        </w:rPr>
        <w:t>(</w:t>
      </w:r>
      <w:r w:rsidRPr="008625CC">
        <w:rPr>
          <w:rFonts w:ascii="Arial" w:hAnsi="Arial" w:cs="Arial"/>
        </w:rPr>
        <w:t>2022</w:t>
      </w:r>
      <w:r w:rsidR="00BB4A55">
        <w:rPr>
          <w:rFonts w:ascii="Arial" w:hAnsi="Arial" w:cs="Arial"/>
        </w:rPr>
        <w:t>)</w:t>
      </w:r>
      <w:r w:rsidRPr="008625CC">
        <w:rPr>
          <w:rFonts w:ascii="Arial" w:hAnsi="Arial" w:cs="Arial"/>
        </w:rPr>
        <w:t>. The Impact of Mobile Phone Brand Personality on Brand Equity Among Albanian Consumers.</w:t>
      </w:r>
      <w:r w:rsidRPr="008625CC">
        <w:rPr>
          <w:rFonts w:ascii="Arial" w:hAnsi="Arial" w:cs="Arial"/>
          <w:i/>
          <w:iCs/>
        </w:rPr>
        <w:t xml:space="preserve"> In</w:t>
      </w:r>
      <w:r w:rsidRPr="008625CC">
        <w:rPr>
          <w:rFonts w:ascii="Arial" w:hAnsi="Arial" w:cs="Arial"/>
        </w:rPr>
        <w:t xml:space="preserve"> </w:t>
      </w:r>
      <w:r w:rsidRPr="008625CC">
        <w:rPr>
          <w:rFonts w:ascii="Arial" w:hAnsi="Arial" w:cs="Arial"/>
          <w:i/>
          <w:iCs/>
        </w:rPr>
        <w:t>Brand, Label, and Product Intelligence</w:t>
      </w:r>
      <w:r w:rsidRPr="008625CC">
        <w:rPr>
          <w:rFonts w:ascii="Arial" w:hAnsi="Arial" w:cs="Arial"/>
        </w:rPr>
        <w:t xml:space="preserve"> (pp. 115-128). Springer, Cham. </w:t>
      </w:r>
    </w:p>
    <w:p w14:paraId="5C8EB5EB" w14:textId="669351E7"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Stocchi, L., Ludwichowska, G., Fuller, R. and Gregoric, A., </w:t>
      </w:r>
      <w:r w:rsidR="00BB4A55">
        <w:rPr>
          <w:rFonts w:ascii="Arial" w:hAnsi="Arial" w:cs="Arial"/>
        </w:rPr>
        <w:t>(</w:t>
      </w:r>
      <w:r w:rsidRPr="008625CC">
        <w:rPr>
          <w:rFonts w:ascii="Arial" w:hAnsi="Arial" w:cs="Arial"/>
        </w:rPr>
        <w:t>2021</w:t>
      </w:r>
      <w:r w:rsidR="00BB4A55">
        <w:rPr>
          <w:rFonts w:ascii="Arial" w:hAnsi="Arial" w:cs="Arial"/>
        </w:rPr>
        <w:t>)</w:t>
      </w:r>
      <w:r w:rsidRPr="008625CC">
        <w:rPr>
          <w:rFonts w:ascii="Arial" w:hAnsi="Arial" w:cs="Arial"/>
        </w:rPr>
        <w:t xml:space="preserve">. Customer-based brand equity for branded apps: A simple research framework. </w:t>
      </w:r>
      <w:r w:rsidRPr="008625CC">
        <w:rPr>
          <w:rFonts w:ascii="Arial" w:hAnsi="Arial" w:cs="Arial"/>
          <w:i/>
          <w:iCs/>
        </w:rPr>
        <w:t>Journal of marketing communications</w:t>
      </w:r>
      <w:r w:rsidRPr="008625CC">
        <w:rPr>
          <w:rFonts w:ascii="Arial" w:hAnsi="Arial" w:cs="Arial"/>
        </w:rPr>
        <w:t>, 27(5), pp.534-563.</w:t>
      </w:r>
    </w:p>
    <w:p w14:paraId="69E5E517" w14:textId="42F9D31B"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Subaebasni, S., Risnawaty, H. and Wicaksono, A.A., </w:t>
      </w:r>
      <w:r w:rsidR="00BB4A55">
        <w:rPr>
          <w:rFonts w:ascii="Arial" w:hAnsi="Arial" w:cs="Arial"/>
        </w:rPr>
        <w:t>(</w:t>
      </w:r>
      <w:r w:rsidRPr="008625CC">
        <w:rPr>
          <w:rFonts w:ascii="Arial" w:hAnsi="Arial" w:cs="Arial"/>
        </w:rPr>
        <w:t>2019</w:t>
      </w:r>
      <w:r w:rsidR="00BB4A55">
        <w:rPr>
          <w:rFonts w:ascii="Arial" w:hAnsi="Arial" w:cs="Arial"/>
        </w:rPr>
        <w:t>)</w:t>
      </w:r>
      <w:r w:rsidRPr="008625CC">
        <w:rPr>
          <w:rFonts w:ascii="Arial" w:hAnsi="Arial" w:cs="Arial"/>
        </w:rPr>
        <w:t xml:space="preserve">. Effect of brand image, the quality and price on customer satisfaction and implications for customer loyalty PT Strait Liner Express in Jakarta. </w:t>
      </w:r>
      <w:r w:rsidRPr="008625CC">
        <w:rPr>
          <w:rFonts w:ascii="Arial" w:hAnsi="Arial" w:cs="Arial"/>
          <w:i/>
          <w:iCs/>
        </w:rPr>
        <w:t>International review of management and marketing</w:t>
      </w:r>
      <w:r w:rsidRPr="008625CC">
        <w:rPr>
          <w:rFonts w:ascii="Arial" w:hAnsi="Arial" w:cs="Arial"/>
        </w:rPr>
        <w:t>, 9(1), p.90.</w:t>
      </w:r>
    </w:p>
    <w:p w14:paraId="339292B3" w14:textId="5EE365F5" w:rsidR="006C2A31" w:rsidRPr="008625CC" w:rsidRDefault="00427E58" w:rsidP="008625CC">
      <w:pPr>
        <w:spacing w:line="360" w:lineRule="auto"/>
        <w:ind w:left="720" w:hanging="720"/>
        <w:jc w:val="both"/>
        <w:rPr>
          <w:rFonts w:ascii="Arial" w:hAnsi="Arial" w:cs="Arial"/>
        </w:rPr>
      </w:pPr>
      <w:r w:rsidRPr="008625CC">
        <w:rPr>
          <w:rFonts w:ascii="Arial" w:hAnsi="Arial" w:cs="Arial"/>
        </w:rPr>
        <w:t xml:space="preserve">Sürücü, Ö., Öztürk, Y., Okumus, F. and Bilgihan, A., </w:t>
      </w:r>
      <w:r w:rsidR="00BB4A55">
        <w:rPr>
          <w:rFonts w:ascii="Arial" w:hAnsi="Arial" w:cs="Arial"/>
        </w:rPr>
        <w:t>(</w:t>
      </w:r>
      <w:r w:rsidRPr="008625CC">
        <w:rPr>
          <w:rFonts w:ascii="Arial" w:hAnsi="Arial" w:cs="Arial"/>
        </w:rPr>
        <w:t>2019</w:t>
      </w:r>
      <w:r w:rsidR="00BB4A55">
        <w:rPr>
          <w:rFonts w:ascii="Arial" w:hAnsi="Arial" w:cs="Arial"/>
        </w:rPr>
        <w:t>)</w:t>
      </w:r>
      <w:r w:rsidRPr="008625CC">
        <w:rPr>
          <w:rFonts w:ascii="Arial" w:hAnsi="Arial" w:cs="Arial"/>
        </w:rPr>
        <w:t xml:space="preserve">. Brand awareness, image, physical quality and employee behaviour as building blocks of customer-based brand equity: Consequences in the hotel context. </w:t>
      </w:r>
      <w:r w:rsidRPr="008625CC">
        <w:rPr>
          <w:rFonts w:ascii="Arial" w:hAnsi="Arial" w:cs="Arial"/>
          <w:i/>
          <w:iCs/>
        </w:rPr>
        <w:t>Journal of Hospitality and Tourism Management</w:t>
      </w:r>
      <w:r w:rsidRPr="008625CC">
        <w:rPr>
          <w:rFonts w:ascii="Arial" w:hAnsi="Arial" w:cs="Arial"/>
        </w:rPr>
        <w:t>, 40, pp.114-124.</w:t>
      </w:r>
    </w:p>
    <w:p w14:paraId="1912B3B9" w14:textId="152B2753" w:rsidR="006C2A31" w:rsidRPr="008625CC" w:rsidRDefault="00427E58" w:rsidP="008625CC">
      <w:pPr>
        <w:spacing w:line="360" w:lineRule="auto"/>
        <w:ind w:left="720" w:hanging="720"/>
        <w:jc w:val="both"/>
        <w:rPr>
          <w:rFonts w:ascii="Arial" w:hAnsi="Arial" w:cs="Arial"/>
        </w:rPr>
      </w:pPr>
      <w:r w:rsidRPr="008625CC">
        <w:rPr>
          <w:rFonts w:ascii="Arial" w:hAnsi="Arial" w:cs="Arial"/>
        </w:rPr>
        <w:t>Woices</w:t>
      </w:r>
      <w:r w:rsidR="003D2CDE">
        <w:rPr>
          <w:rFonts w:ascii="Arial" w:hAnsi="Arial" w:cs="Arial"/>
        </w:rPr>
        <w:t xml:space="preserve">hyn, J. and Daellenbach, U.S. </w:t>
      </w:r>
      <w:r w:rsidR="00BB4A55">
        <w:rPr>
          <w:rFonts w:ascii="Arial" w:hAnsi="Arial" w:cs="Arial"/>
        </w:rPr>
        <w:t>(</w:t>
      </w:r>
      <w:r w:rsidRPr="008625CC">
        <w:rPr>
          <w:rFonts w:ascii="Arial" w:hAnsi="Arial" w:cs="Arial"/>
        </w:rPr>
        <w:t>2</w:t>
      </w:r>
      <w:r w:rsidR="003D2CDE">
        <w:rPr>
          <w:rFonts w:ascii="Arial" w:hAnsi="Arial" w:cs="Arial"/>
        </w:rPr>
        <w:t>018</w:t>
      </w:r>
      <w:r w:rsidR="00BB4A55">
        <w:rPr>
          <w:rFonts w:ascii="Arial" w:hAnsi="Arial" w:cs="Arial"/>
        </w:rPr>
        <w:t>)</w:t>
      </w:r>
      <w:r w:rsidRPr="008625CC">
        <w:rPr>
          <w:rFonts w:ascii="Arial" w:hAnsi="Arial" w:cs="Arial"/>
        </w:rPr>
        <w:t xml:space="preserve">. (PDF) Evaluating Inductive versus Deductive Research in Management Studies: Implications for Authors, Editors, and Reviewers | </w:t>
      </w:r>
      <w:r w:rsidRPr="008625CC">
        <w:rPr>
          <w:rFonts w:ascii="Arial" w:hAnsi="Arial" w:cs="Arial"/>
          <w:i/>
          <w:iCs/>
        </w:rPr>
        <w:t>Qualitative Research in</w:t>
      </w:r>
      <w:r w:rsidRPr="008625CC">
        <w:rPr>
          <w:rFonts w:ascii="Arial" w:hAnsi="Arial" w:cs="Arial"/>
        </w:rPr>
        <w:t xml:space="preserve"> </w:t>
      </w:r>
      <w:r w:rsidRPr="008625CC">
        <w:rPr>
          <w:rFonts w:ascii="Arial" w:hAnsi="Arial" w:cs="Arial"/>
          <w:i/>
          <w:iCs/>
        </w:rPr>
        <w:t xml:space="preserve">Organisations and Management an International Journal. </w:t>
      </w:r>
      <w:r w:rsidRPr="008625CC">
        <w:rPr>
          <w:rFonts w:ascii="Arial" w:hAnsi="Arial" w:cs="Arial"/>
        </w:rPr>
        <w:t>[online] ResearchGate, 13(2), pp. 183-195</w:t>
      </w:r>
    </w:p>
    <w:p w14:paraId="7D8579C0" w14:textId="10C306C6" w:rsidR="006C2A31" w:rsidRPr="008625CC" w:rsidRDefault="00427E58" w:rsidP="008625CC">
      <w:pPr>
        <w:spacing w:line="360" w:lineRule="auto"/>
        <w:ind w:left="720" w:hanging="720"/>
        <w:jc w:val="both"/>
        <w:rPr>
          <w:rFonts w:ascii="Arial" w:hAnsi="Arial" w:cs="Arial"/>
        </w:rPr>
      </w:pPr>
      <w:bookmarkStart w:id="163" w:name="_Hlk118482952"/>
      <w:r w:rsidRPr="008625CC">
        <w:rPr>
          <w:rFonts w:ascii="Arial" w:hAnsi="Arial" w:cs="Arial"/>
        </w:rPr>
        <w:t>Wolter, J.S., Bacile, T.J. and Xu</w:t>
      </w:r>
      <w:bookmarkEnd w:id="163"/>
      <w:r w:rsidRPr="008625CC">
        <w:rPr>
          <w:rFonts w:ascii="Arial" w:hAnsi="Arial" w:cs="Arial"/>
        </w:rPr>
        <w:t xml:space="preserve">, P., </w:t>
      </w:r>
      <w:r w:rsidR="00BB4A55">
        <w:rPr>
          <w:rFonts w:ascii="Arial" w:hAnsi="Arial" w:cs="Arial"/>
        </w:rPr>
        <w:t>(</w:t>
      </w:r>
      <w:r w:rsidRPr="008625CC">
        <w:rPr>
          <w:rFonts w:ascii="Arial" w:hAnsi="Arial" w:cs="Arial"/>
        </w:rPr>
        <w:t>2022</w:t>
      </w:r>
      <w:r w:rsidR="00BB4A55">
        <w:rPr>
          <w:rFonts w:ascii="Arial" w:hAnsi="Arial" w:cs="Arial"/>
        </w:rPr>
        <w:t>)</w:t>
      </w:r>
      <w:r w:rsidRPr="008625CC">
        <w:rPr>
          <w:rFonts w:ascii="Arial" w:hAnsi="Arial" w:cs="Arial"/>
        </w:rPr>
        <w:t xml:space="preserve">. How Online Incivility Affects Consumer Engagement Behavior on Brands’ </w:t>
      </w:r>
      <w:r w:rsidR="005A63ED" w:rsidRPr="008625CC">
        <w:rPr>
          <w:rFonts w:ascii="Arial" w:hAnsi="Arial" w:cs="Arial"/>
        </w:rPr>
        <w:t>social media</w:t>
      </w:r>
      <w:r w:rsidRPr="008625CC">
        <w:rPr>
          <w:rFonts w:ascii="Arial" w:hAnsi="Arial" w:cs="Arial"/>
        </w:rPr>
        <w:t xml:space="preserve">. </w:t>
      </w:r>
      <w:r w:rsidRPr="008625CC">
        <w:rPr>
          <w:rFonts w:ascii="Arial" w:hAnsi="Arial" w:cs="Arial"/>
          <w:i/>
          <w:iCs/>
        </w:rPr>
        <w:t>Journal of Service Research</w:t>
      </w:r>
      <w:r w:rsidRPr="008625CC">
        <w:rPr>
          <w:rFonts w:ascii="Arial" w:hAnsi="Arial" w:cs="Arial"/>
        </w:rPr>
        <w:t>, p.10946705221096192.</w:t>
      </w:r>
    </w:p>
    <w:p w14:paraId="049CA7C6" w14:textId="74AC4CC3" w:rsidR="006C2A31" w:rsidRDefault="00427E58" w:rsidP="008625CC">
      <w:pPr>
        <w:spacing w:line="360" w:lineRule="auto"/>
        <w:ind w:left="720" w:hanging="720"/>
        <w:jc w:val="both"/>
        <w:rPr>
          <w:rFonts w:ascii="Arial" w:hAnsi="Arial" w:cs="Arial"/>
        </w:rPr>
      </w:pPr>
      <w:r w:rsidRPr="008625CC">
        <w:rPr>
          <w:rFonts w:ascii="Arial" w:hAnsi="Arial" w:cs="Arial"/>
        </w:rPr>
        <w:t xml:space="preserve">Yang, D., Sonmez, M., Gonzalez, M., Liu, Y. and Yoder, C.Y., </w:t>
      </w:r>
      <w:r w:rsidR="00BB4A55">
        <w:rPr>
          <w:rFonts w:ascii="Arial" w:hAnsi="Arial" w:cs="Arial"/>
        </w:rPr>
        <w:t>(</w:t>
      </w:r>
      <w:r w:rsidRPr="008625CC">
        <w:rPr>
          <w:rFonts w:ascii="Arial" w:hAnsi="Arial" w:cs="Arial"/>
        </w:rPr>
        <w:t>2019</w:t>
      </w:r>
      <w:r w:rsidR="00BB4A55">
        <w:rPr>
          <w:rFonts w:ascii="Arial" w:hAnsi="Arial" w:cs="Arial"/>
        </w:rPr>
        <w:t>)</w:t>
      </w:r>
      <w:r w:rsidRPr="008625CC">
        <w:rPr>
          <w:rFonts w:ascii="Arial" w:hAnsi="Arial" w:cs="Arial"/>
        </w:rPr>
        <w:t xml:space="preserve">. Consumer-based brand equity and consumer-based brand performance: evidence from smartphone brands in the USA. </w:t>
      </w:r>
      <w:r w:rsidRPr="008625CC">
        <w:rPr>
          <w:rFonts w:ascii="Arial" w:hAnsi="Arial" w:cs="Arial"/>
          <w:i/>
          <w:iCs/>
        </w:rPr>
        <w:t>Journal of Brand Management</w:t>
      </w:r>
      <w:r w:rsidRPr="008625CC">
        <w:rPr>
          <w:rFonts w:ascii="Arial" w:hAnsi="Arial" w:cs="Arial"/>
        </w:rPr>
        <w:t>, 26(6), pp.717-732.</w:t>
      </w:r>
    </w:p>
    <w:p w14:paraId="33E2DF3F" w14:textId="314F338F" w:rsidR="00A81A75" w:rsidRPr="008625CC" w:rsidRDefault="00A81A75" w:rsidP="008625CC">
      <w:pPr>
        <w:spacing w:line="360" w:lineRule="auto"/>
        <w:ind w:left="720" w:hanging="720"/>
        <w:jc w:val="both"/>
        <w:rPr>
          <w:rFonts w:ascii="Arial" w:hAnsi="Arial" w:cs="Arial"/>
        </w:rPr>
      </w:pPr>
      <w:r w:rsidRPr="00A81A75">
        <w:rPr>
          <w:rFonts w:ascii="Arial" w:hAnsi="Arial" w:cs="Arial"/>
        </w:rPr>
        <w:t xml:space="preserve">Yujie Hu (2020). Research Philosophy - 1 Key Concepts (Ontology, Epistemology, Methodology). YouTube. Available at: https://www.youtube.com/watch?v=MMUi5im8Jag [Accessed 19 </w:t>
      </w:r>
      <w:r w:rsidR="002C1E85">
        <w:rPr>
          <w:rFonts w:ascii="Arial" w:hAnsi="Arial" w:cs="Arial"/>
        </w:rPr>
        <w:t>Nov.</w:t>
      </w:r>
      <w:r w:rsidRPr="00A81A75">
        <w:rPr>
          <w:rFonts w:ascii="Arial" w:hAnsi="Arial" w:cs="Arial"/>
        </w:rPr>
        <w:t xml:space="preserve"> 202</w:t>
      </w:r>
      <w:r w:rsidR="002C1E85">
        <w:rPr>
          <w:rFonts w:ascii="Arial" w:hAnsi="Arial" w:cs="Arial"/>
        </w:rPr>
        <w:t>2</w:t>
      </w:r>
      <w:r w:rsidRPr="00A81A75">
        <w:rPr>
          <w:rFonts w:ascii="Arial" w:hAnsi="Arial" w:cs="Arial"/>
        </w:rPr>
        <w:t>].</w:t>
      </w:r>
    </w:p>
    <w:p w14:paraId="08DD1580" w14:textId="77777777" w:rsidR="003D1665" w:rsidRPr="008625CC" w:rsidRDefault="003D1665" w:rsidP="008625CC">
      <w:pPr>
        <w:spacing w:line="360" w:lineRule="auto"/>
        <w:jc w:val="both"/>
        <w:rPr>
          <w:rFonts w:ascii="Arial" w:hAnsi="Arial" w:cs="Arial"/>
        </w:rPr>
      </w:pPr>
    </w:p>
    <w:p w14:paraId="248E7651" w14:textId="77777777" w:rsidR="00DB4621" w:rsidRPr="008625CC" w:rsidRDefault="00DB4621" w:rsidP="008625CC">
      <w:pPr>
        <w:spacing w:line="360" w:lineRule="auto"/>
        <w:jc w:val="both"/>
        <w:rPr>
          <w:rFonts w:ascii="Arial" w:hAnsi="Arial" w:cs="Arial"/>
        </w:rPr>
      </w:pPr>
    </w:p>
    <w:p w14:paraId="085DB85A" w14:textId="77777777" w:rsidR="00461314" w:rsidRPr="008625CC" w:rsidRDefault="00427E58" w:rsidP="008625CC">
      <w:pPr>
        <w:spacing w:line="360" w:lineRule="auto"/>
        <w:rPr>
          <w:rFonts w:ascii="Arial" w:eastAsiaTheme="majorEastAsia" w:hAnsi="Arial" w:cs="Arial"/>
          <w:color w:val="2F5496" w:themeColor="accent1" w:themeShade="BF"/>
          <w:sz w:val="32"/>
          <w:szCs w:val="32"/>
        </w:rPr>
      </w:pPr>
      <w:r w:rsidRPr="008625CC">
        <w:rPr>
          <w:rFonts w:ascii="Arial" w:hAnsi="Arial" w:cs="Arial"/>
        </w:rPr>
        <w:br w:type="page"/>
      </w:r>
    </w:p>
    <w:p w14:paraId="0E760DA5" w14:textId="77777777" w:rsidR="004F140E" w:rsidRPr="008625CC" w:rsidRDefault="00427E58" w:rsidP="008625CC">
      <w:pPr>
        <w:pStyle w:val="Heading1"/>
        <w:spacing w:line="360" w:lineRule="auto"/>
      </w:pPr>
      <w:bookmarkStart w:id="164" w:name="_Toc122765422"/>
      <w:bookmarkStart w:id="165" w:name="_Toc123556502"/>
      <w:r w:rsidRPr="008625CC">
        <w:lastRenderedPageBreak/>
        <w:t>Appendix - Questionnaire</w:t>
      </w:r>
      <w:bookmarkEnd w:id="164"/>
      <w:bookmarkEnd w:id="165"/>
    </w:p>
    <w:p w14:paraId="61F62837" w14:textId="77777777" w:rsidR="00E078ED" w:rsidRPr="008625CC" w:rsidRDefault="00427E58" w:rsidP="008625CC">
      <w:pPr>
        <w:spacing w:line="360" w:lineRule="auto"/>
        <w:ind w:left="720" w:hanging="720"/>
        <w:jc w:val="both"/>
        <w:rPr>
          <w:rFonts w:ascii="Arial" w:hAnsi="Arial" w:cs="Arial"/>
          <w:lang w:val="en-US"/>
        </w:rPr>
      </w:pPr>
      <w:r w:rsidRPr="008625CC">
        <w:rPr>
          <w:rFonts w:ascii="Arial" w:hAnsi="Arial" w:cs="Arial"/>
          <w:lang w:val="en-US"/>
        </w:rPr>
        <w:t xml:space="preserve">(Link to the Questionnaire: </w:t>
      </w:r>
      <w:hyperlink r:id="rId37" w:history="1">
        <w:r w:rsidRPr="008625CC">
          <w:rPr>
            <w:rStyle w:val="Hyperlink"/>
            <w:rFonts w:ascii="Arial" w:hAnsi="Arial" w:cs="Arial"/>
            <w:lang w:val="en-US"/>
          </w:rPr>
          <w:t>https://www.surveymonkey.co.uk/r/ZYQV2N7</w:t>
        </w:r>
      </w:hyperlink>
      <w:r w:rsidRPr="008625CC">
        <w:rPr>
          <w:rFonts w:ascii="Arial" w:hAnsi="Arial" w:cs="Arial"/>
          <w:lang w:val="en-US"/>
        </w:rPr>
        <w:t xml:space="preserve">) </w:t>
      </w:r>
    </w:p>
    <w:p w14:paraId="3B71A571" w14:textId="77777777" w:rsidR="00D8062B" w:rsidRPr="008625CC" w:rsidRDefault="00427E58" w:rsidP="008625CC">
      <w:pPr>
        <w:spacing w:line="360" w:lineRule="auto"/>
        <w:rPr>
          <w:rFonts w:ascii="Arial" w:hAnsi="Arial" w:cs="Arial"/>
        </w:rPr>
      </w:pPr>
      <w:r w:rsidRPr="008625CC">
        <w:rPr>
          <w:rFonts w:ascii="Arial" w:hAnsi="Arial" w:cs="Arial"/>
        </w:rPr>
        <w:t xml:space="preserve">Dear Participant, </w:t>
      </w:r>
    </w:p>
    <w:p w14:paraId="11E4A344" w14:textId="77777777" w:rsidR="00D8062B" w:rsidRPr="008625CC" w:rsidRDefault="00427E58" w:rsidP="008625CC">
      <w:pPr>
        <w:spacing w:line="360" w:lineRule="auto"/>
        <w:rPr>
          <w:rFonts w:ascii="Arial" w:hAnsi="Arial" w:cs="Arial"/>
        </w:rPr>
      </w:pPr>
      <w:r w:rsidRPr="008625CC">
        <w:rPr>
          <w:rFonts w:ascii="Arial" w:hAnsi="Arial" w:cs="Arial"/>
        </w:rPr>
        <w:t xml:space="preserve">This questionnaire is part of an academic research and is designed by the researcher to assess how customer satisfaction and brand image influence the brand loyalty. Kindly give your response to the following questions and statements. </w:t>
      </w:r>
    </w:p>
    <w:p w14:paraId="0B58188F" w14:textId="77777777" w:rsidR="00D8062B" w:rsidRPr="008625CC" w:rsidRDefault="00427E58" w:rsidP="008625CC">
      <w:pPr>
        <w:spacing w:line="360" w:lineRule="auto"/>
        <w:rPr>
          <w:rFonts w:ascii="Arial" w:hAnsi="Arial" w:cs="Arial"/>
        </w:rPr>
      </w:pPr>
      <w:r w:rsidRPr="008625CC">
        <w:rPr>
          <w:rFonts w:ascii="Arial" w:hAnsi="Arial" w:cs="Arial"/>
        </w:rPr>
        <w:t>Your response will help the researcher in understanding the relationship between the selected variables. Your time and participation are highly appreciated.</w:t>
      </w:r>
    </w:p>
    <w:p w14:paraId="4DB2E9E9" w14:textId="77777777" w:rsidR="00D8062B" w:rsidRPr="008625CC" w:rsidRDefault="00427E58" w:rsidP="008625CC">
      <w:pPr>
        <w:spacing w:line="360" w:lineRule="auto"/>
        <w:rPr>
          <w:rFonts w:ascii="Arial" w:hAnsi="Arial" w:cs="Arial"/>
          <w:b/>
          <w:bCs/>
        </w:rPr>
      </w:pPr>
      <w:r w:rsidRPr="008625CC">
        <w:rPr>
          <w:rFonts w:ascii="Arial" w:hAnsi="Arial" w:cs="Arial"/>
          <w:b/>
          <w:bCs/>
        </w:rPr>
        <w:t>Basic Information</w:t>
      </w:r>
    </w:p>
    <w:p w14:paraId="63C45FD1" w14:textId="77777777" w:rsidR="00D8062B" w:rsidRPr="008625CC" w:rsidRDefault="00427E58" w:rsidP="008625CC">
      <w:pPr>
        <w:spacing w:line="360" w:lineRule="auto"/>
        <w:rPr>
          <w:rFonts w:ascii="Arial" w:hAnsi="Arial" w:cs="Arial"/>
          <w:i/>
          <w:iCs/>
        </w:rPr>
      </w:pPr>
      <w:r w:rsidRPr="008625CC">
        <w:rPr>
          <w:rFonts w:ascii="Arial" w:hAnsi="Arial" w:cs="Arial"/>
          <w:i/>
          <w:iCs/>
        </w:rPr>
        <w:t>(Please encircle the most suitable option)</w:t>
      </w:r>
    </w:p>
    <w:p w14:paraId="7F9CBC66" w14:textId="77777777" w:rsidR="00D8062B" w:rsidRPr="008625CC" w:rsidRDefault="00427E58" w:rsidP="008625CC">
      <w:pPr>
        <w:spacing w:line="360" w:lineRule="auto"/>
        <w:rPr>
          <w:rFonts w:ascii="Arial" w:hAnsi="Arial" w:cs="Arial"/>
        </w:rPr>
      </w:pPr>
      <w:r w:rsidRPr="008625CC">
        <w:rPr>
          <w:rFonts w:ascii="Arial" w:hAnsi="Arial" w:cs="Arial"/>
        </w:rPr>
        <w:t>1. Gender:</w:t>
      </w:r>
      <w:r w:rsidRPr="008625CC">
        <w:rPr>
          <w:rFonts w:ascii="Arial" w:hAnsi="Arial" w:cs="Arial"/>
        </w:rPr>
        <w:tab/>
      </w:r>
    </w:p>
    <w:p w14:paraId="3AF48F57" w14:textId="77777777" w:rsidR="00D8062B" w:rsidRPr="008625CC" w:rsidRDefault="00427E58" w:rsidP="008625CC">
      <w:pPr>
        <w:pStyle w:val="ListParagraph"/>
        <w:numPr>
          <w:ilvl w:val="0"/>
          <w:numId w:val="8"/>
        </w:numPr>
        <w:spacing w:line="360" w:lineRule="auto"/>
        <w:ind w:left="630"/>
        <w:rPr>
          <w:rFonts w:ascii="Arial" w:hAnsi="Arial" w:cs="Arial"/>
        </w:rPr>
      </w:pPr>
      <w:r w:rsidRPr="008625CC">
        <w:rPr>
          <w:rFonts w:ascii="Arial" w:hAnsi="Arial" w:cs="Arial"/>
        </w:rPr>
        <w:t>Male</w:t>
      </w:r>
    </w:p>
    <w:p w14:paraId="532BC0DD" w14:textId="77777777" w:rsidR="00D8062B" w:rsidRPr="008625CC" w:rsidRDefault="00427E58" w:rsidP="008625CC">
      <w:pPr>
        <w:pStyle w:val="ListParagraph"/>
        <w:numPr>
          <w:ilvl w:val="0"/>
          <w:numId w:val="8"/>
        </w:numPr>
        <w:spacing w:line="360" w:lineRule="auto"/>
        <w:ind w:left="630"/>
        <w:rPr>
          <w:rFonts w:ascii="Arial" w:hAnsi="Arial" w:cs="Arial"/>
        </w:rPr>
      </w:pPr>
      <w:r w:rsidRPr="008625CC">
        <w:rPr>
          <w:rFonts w:ascii="Arial" w:hAnsi="Arial" w:cs="Arial"/>
        </w:rPr>
        <w:t>Female</w:t>
      </w:r>
    </w:p>
    <w:p w14:paraId="5092CA55" w14:textId="77777777" w:rsidR="00D8062B" w:rsidRPr="008625CC" w:rsidRDefault="00427E58" w:rsidP="008625CC">
      <w:pPr>
        <w:spacing w:line="360" w:lineRule="auto"/>
        <w:rPr>
          <w:rFonts w:ascii="Arial" w:hAnsi="Arial" w:cs="Arial"/>
        </w:rPr>
      </w:pPr>
      <w:r w:rsidRPr="008625CC">
        <w:rPr>
          <w:rFonts w:ascii="Arial" w:hAnsi="Arial" w:cs="Arial"/>
        </w:rPr>
        <w:t>2. Please specify you age:</w:t>
      </w:r>
    </w:p>
    <w:p w14:paraId="2A68F5DF" w14:textId="77777777" w:rsidR="00D8062B" w:rsidRPr="008625CC" w:rsidRDefault="00427E58" w:rsidP="008625CC">
      <w:pPr>
        <w:pStyle w:val="ListParagraph"/>
        <w:numPr>
          <w:ilvl w:val="0"/>
          <w:numId w:val="9"/>
        </w:numPr>
        <w:spacing w:line="360" w:lineRule="auto"/>
        <w:ind w:left="630"/>
        <w:rPr>
          <w:rFonts w:ascii="Arial" w:hAnsi="Arial" w:cs="Arial"/>
        </w:rPr>
      </w:pPr>
      <w:r w:rsidRPr="008625CC">
        <w:rPr>
          <w:rFonts w:ascii="Arial" w:hAnsi="Arial" w:cs="Arial"/>
        </w:rPr>
        <w:t>Less than 25 years</w:t>
      </w:r>
    </w:p>
    <w:p w14:paraId="17AD416F" w14:textId="77777777" w:rsidR="00D8062B" w:rsidRPr="008625CC" w:rsidRDefault="00427E58" w:rsidP="008625CC">
      <w:pPr>
        <w:pStyle w:val="ListParagraph"/>
        <w:numPr>
          <w:ilvl w:val="0"/>
          <w:numId w:val="9"/>
        </w:numPr>
        <w:spacing w:line="360" w:lineRule="auto"/>
        <w:ind w:left="630"/>
        <w:rPr>
          <w:rFonts w:ascii="Arial" w:hAnsi="Arial" w:cs="Arial"/>
        </w:rPr>
      </w:pPr>
      <w:r w:rsidRPr="008625CC">
        <w:rPr>
          <w:rFonts w:ascii="Arial" w:hAnsi="Arial" w:cs="Arial"/>
        </w:rPr>
        <w:t>25-30 years</w:t>
      </w:r>
    </w:p>
    <w:p w14:paraId="6CB3F57F" w14:textId="77777777" w:rsidR="00D8062B" w:rsidRPr="008625CC" w:rsidRDefault="00427E58" w:rsidP="008625CC">
      <w:pPr>
        <w:pStyle w:val="ListParagraph"/>
        <w:numPr>
          <w:ilvl w:val="0"/>
          <w:numId w:val="9"/>
        </w:numPr>
        <w:spacing w:line="360" w:lineRule="auto"/>
        <w:ind w:left="630"/>
        <w:rPr>
          <w:rFonts w:ascii="Arial" w:hAnsi="Arial" w:cs="Arial"/>
        </w:rPr>
      </w:pPr>
      <w:r w:rsidRPr="008625CC">
        <w:rPr>
          <w:rFonts w:ascii="Arial" w:hAnsi="Arial" w:cs="Arial"/>
        </w:rPr>
        <w:t>31-35 years</w:t>
      </w:r>
    </w:p>
    <w:p w14:paraId="4EDDEF7D" w14:textId="77777777" w:rsidR="00D8062B" w:rsidRPr="008625CC" w:rsidRDefault="00427E58" w:rsidP="008625CC">
      <w:pPr>
        <w:pStyle w:val="ListParagraph"/>
        <w:numPr>
          <w:ilvl w:val="0"/>
          <w:numId w:val="9"/>
        </w:numPr>
        <w:spacing w:line="360" w:lineRule="auto"/>
        <w:ind w:left="630"/>
        <w:rPr>
          <w:rFonts w:ascii="Arial" w:hAnsi="Arial" w:cs="Arial"/>
        </w:rPr>
      </w:pPr>
      <w:r w:rsidRPr="008625CC">
        <w:rPr>
          <w:rFonts w:ascii="Arial" w:hAnsi="Arial" w:cs="Arial"/>
        </w:rPr>
        <w:t>36-40 years</w:t>
      </w:r>
    </w:p>
    <w:p w14:paraId="33396D0C" w14:textId="77777777" w:rsidR="00D8062B" w:rsidRPr="008625CC" w:rsidRDefault="00427E58" w:rsidP="008625CC">
      <w:pPr>
        <w:pStyle w:val="ListParagraph"/>
        <w:numPr>
          <w:ilvl w:val="0"/>
          <w:numId w:val="9"/>
        </w:numPr>
        <w:spacing w:line="360" w:lineRule="auto"/>
        <w:ind w:left="630"/>
        <w:rPr>
          <w:rFonts w:ascii="Arial" w:hAnsi="Arial" w:cs="Arial"/>
        </w:rPr>
      </w:pPr>
      <w:r w:rsidRPr="008625CC">
        <w:rPr>
          <w:rFonts w:ascii="Arial" w:hAnsi="Arial" w:cs="Arial"/>
        </w:rPr>
        <w:t>41-50 years</w:t>
      </w:r>
    </w:p>
    <w:p w14:paraId="3D1928A5" w14:textId="77777777" w:rsidR="00D8062B" w:rsidRPr="008625CC" w:rsidRDefault="00D8062B" w:rsidP="008625CC">
      <w:pPr>
        <w:spacing w:line="360" w:lineRule="auto"/>
        <w:rPr>
          <w:rFonts w:ascii="Arial" w:hAnsi="Arial" w:cs="Arial"/>
        </w:rPr>
      </w:pPr>
    </w:p>
    <w:p w14:paraId="09392021" w14:textId="77777777" w:rsidR="00D8062B" w:rsidRPr="008625CC" w:rsidRDefault="00427E58" w:rsidP="008625CC">
      <w:pPr>
        <w:spacing w:line="360" w:lineRule="auto"/>
        <w:rPr>
          <w:rFonts w:ascii="Arial" w:hAnsi="Arial" w:cs="Arial"/>
          <w:b/>
          <w:bCs/>
        </w:rPr>
      </w:pPr>
      <w:r w:rsidRPr="008625CC">
        <w:rPr>
          <w:rFonts w:ascii="Arial" w:hAnsi="Arial" w:cs="Arial"/>
          <w:b/>
          <w:bCs/>
        </w:rPr>
        <w:t>Customer Satisfaction</w:t>
      </w:r>
    </w:p>
    <w:tbl>
      <w:tblPr>
        <w:tblStyle w:val="TableGrid"/>
        <w:tblW w:w="0" w:type="auto"/>
        <w:jc w:val="center"/>
        <w:tblLook w:val="04A0" w:firstRow="1" w:lastRow="0" w:firstColumn="1" w:lastColumn="0" w:noHBand="0" w:noVBand="1"/>
      </w:tblPr>
      <w:tblGrid>
        <w:gridCol w:w="3912"/>
        <w:gridCol w:w="1097"/>
        <w:gridCol w:w="1097"/>
        <w:gridCol w:w="1416"/>
        <w:gridCol w:w="804"/>
        <w:gridCol w:w="1024"/>
      </w:tblGrid>
      <w:tr w:rsidR="009D7BB0" w14:paraId="43D7B307" w14:textId="77777777" w:rsidTr="000432E0">
        <w:trPr>
          <w:jc w:val="center"/>
        </w:trPr>
        <w:tc>
          <w:tcPr>
            <w:tcW w:w="0" w:type="auto"/>
          </w:tcPr>
          <w:p w14:paraId="6F9251D3" w14:textId="77777777" w:rsidR="00D8062B" w:rsidRPr="008625CC" w:rsidRDefault="00D8062B" w:rsidP="008625CC">
            <w:pPr>
              <w:spacing w:line="360" w:lineRule="auto"/>
              <w:rPr>
                <w:rFonts w:ascii="Arial" w:hAnsi="Arial" w:cs="Arial"/>
              </w:rPr>
            </w:pPr>
          </w:p>
        </w:tc>
        <w:tc>
          <w:tcPr>
            <w:tcW w:w="0" w:type="auto"/>
          </w:tcPr>
          <w:p w14:paraId="5B5A0290" w14:textId="77777777" w:rsidR="00D8062B" w:rsidRPr="008625CC" w:rsidRDefault="00D8062B" w:rsidP="008625CC">
            <w:pPr>
              <w:spacing w:line="360" w:lineRule="auto"/>
              <w:jc w:val="center"/>
              <w:rPr>
                <w:rFonts w:ascii="Arial" w:hAnsi="Arial" w:cs="Arial"/>
              </w:rPr>
            </w:pPr>
          </w:p>
          <w:p w14:paraId="27213258" w14:textId="77777777" w:rsidR="00D8062B" w:rsidRPr="008625CC" w:rsidRDefault="00427E58" w:rsidP="008625CC">
            <w:pPr>
              <w:spacing w:line="360" w:lineRule="auto"/>
              <w:jc w:val="center"/>
              <w:rPr>
                <w:rFonts w:ascii="Arial" w:hAnsi="Arial" w:cs="Arial"/>
              </w:rPr>
            </w:pPr>
            <w:r w:rsidRPr="008625CC">
              <w:rPr>
                <w:rFonts w:ascii="Arial" w:hAnsi="Arial" w:cs="Arial"/>
              </w:rPr>
              <w:t>Strongly</w:t>
            </w:r>
          </w:p>
          <w:p w14:paraId="3F952040" w14:textId="77777777" w:rsidR="00D8062B" w:rsidRPr="008625CC" w:rsidRDefault="00427E58" w:rsidP="008625CC">
            <w:pPr>
              <w:spacing w:line="360" w:lineRule="auto"/>
              <w:jc w:val="center"/>
              <w:rPr>
                <w:rFonts w:ascii="Arial" w:hAnsi="Arial" w:cs="Arial"/>
              </w:rPr>
            </w:pPr>
            <w:r w:rsidRPr="008625CC">
              <w:rPr>
                <w:rFonts w:ascii="Arial" w:hAnsi="Arial" w:cs="Arial"/>
              </w:rPr>
              <w:t>Disagree</w:t>
            </w:r>
          </w:p>
        </w:tc>
        <w:tc>
          <w:tcPr>
            <w:tcW w:w="0" w:type="auto"/>
          </w:tcPr>
          <w:p w14:paraId="57031FA0" w14:textId="77777777" w:rsidR="00D8062B" w:rsidRPr="008625CC" w:rsidRDefault="00D8062B" w:rsidP="008625CC">
            <w:pPr>
              <w:spacing w:line="360" w:lineRule="auto"/>
              <w:rPr>
                <w:rFonts w:ascii="Arial" w:hAnsi="Arial" w:cs="Arial"/>
              </w:rPr>
            </w:pPr>
          </w:p>
          <w:p w14:paraId="2DE117F1" w14:textId="77777777" w:rsidR="00D8062B" w:rsidRPr="008625CC" w:rsidRDefault="00427E58" w:rsidP="008625CC">
            <w:pPr>
              <w:spacing w:line="360" w:lineRule="auto"/>
              <w:rPr>
                <w:rFonts w:ascii="Arial" w:hAnsi="Arial" w:cs="Arial"/>
              </w:rPr>
            </w:pPr>
            <w:r w:rsidRPr="008625CC">
              <w:rPr>
                <w:rFonts w:ascii="Arial" w:hAnsi="Arial" w:cs="Arial"/>
              </w:rPr>
              <w:t>Disagree</w:t>
            </w:r>
          </w:p>
        </w:tc>
        <w:tc>
          <w:tcPr>
            <w:tcW w:w="0" w:type="auto"/>
          </w:tcPr>
          <w:p w14:paraId="2F6031B9" w14:textId="77777777" w:rsidR="00D8062B" w:rsidRPr="008625CC" w:rsidRDefault="00427E58" w:rsidP="008625CC">
            <w:pPr>
              <w:spacing w:line="360" w:lineRule="auto"/>
              <w:jc w:val="center"/>
              <w:rPr>
                <w:rFonts w:ascii="Arial" w:hAnsi="Arial" w:cs="Arial"/>
              </w:rPr>
            </w:pPr>
            <w:r w:rsidRPr="008625CC">
              <w:rPr>
                <w:rFonts w:ascii="Arial" w:hAnsi="Arial" w:cs="Arial"/>
              </w:rPr>
              <w:t>Neither Agree</w:t>
            </w:r>
          </w:p>
          <w:p w14:paraId="18605064" w14:textId="77777777" w:rsidR="00D8062B" w:rsidRPr="008625CC" w:rsidRDefault="00427E58" w:rsidP="008625CC">
            <w:pPr>
              <w:spacing w:line="360" w:lineRule="auto"/>
              <w:jc w:val="center"/>
              <w:rPr>
                <w:rFonts w:ascii="Arial" w:hAnsi="Arial" w:cs="Arial"/>
              </w:rPr>
            </w:pPr>
            <w:r w:rsidRPr="008625CC">
              <w:rPr>
                <w:rFonts w:ascii="Arial" w:hAnsi="Arial" w:cs="Arial"/>
              </w:rPr>
              <w:t>Nor Disagree</w:t>
            </w:r>
          </w:p>
        </w:tc>
        <w:tc>
          <w:tcPr>
            <w:tcW w:w="0" w:type="auto"/>
          </w:tcPr>
          <w:p w14:paraId="41F8B90F" w14:textId="77777777" w:rsidR="00D8062B" w:rsidRPr="008625CC" w:rsidRDefault="00D8062B" w:rsidP="008625CC">
            <w:pPr>
              <w:spacing w:line="360" w:lineRule="auto"/>
              <w:rPr>
                <w:rFonts w:ascii="Arial" w:hAnsi="Arial" w:cs="Arial"/>
              </w:rPr>
            </w:pPr>
          </w:p>
          <w:p w14:paraId="7DE05F25" w14:textId="77777777" w:rsidR="00D8062B" w:rsidRPr="008625CC" w:rsidRDefault="00427E58" w:rsidP="008625CC">
            <w:pPr>
              <w:spacing w:line="360" w:lineRule="auto"/>
              <w:rPr>
                <w:rFonts w:ascii="Arial" w:hAnsi="Arial" w:cs="Arial"/>
              </w:rPr>
            </w:pPr>
            <w:r w:rsidRPr="008625CC">
              <w:rPr>
                <w:rFonts w:ascii="Arial" w:hAnsi="Arial" w:cs="Arial"/>
              </w:rPr>
              <w:t>Agree</w:t>
            </w:r>
          </w:p>
        </w:tc>
        <w:tc>
          <w:tcPr>
            <w:tcW w:w="0" w:type="auto"/>
          </w:tcPr>
          <w:p w14:paraId="23AF0175" w14:textId="77777777" w:rsidR="00D8062B" w:rsidRPr="008625CC" w:rsidRDefault="00D8062B" w:rsidP="008625CC">
            <w:pPr>
              <w:spacing w:line="360" w:lineRule="auto"/>
              <w:jc w:val="center"/>
              <w:rPr>
                <w:rFonts w:ascii="Arial" w:hAnsi="Arial" w:cs="Arial"/>
              </w:rPr>
            </w:pPr>
          </w:p>
          <w:p w14:paraId="0BD7B874" w14:textId="77777777" w:rsidR="00D8062B" w:rsidRPr="008625CC" w:rsidRDefault="00427E58" w:rsidP="008625CC">
            <w:pPr>
              <w:spacing w:line="360" w:lineRule="auto"/>
              <w:jc w:val="center"/>
              <w:rPr>
                <w:rFonts w:ascii="Arial" w:hAnsi="Arial" w:cs="Arial"/>
              </w:rPr>
            </w:pPr>
            <w:r w:rsidRPr="008625CC">
              <w:rPr>
                <w:rFonts w:ascii="Arial" w:hAnsi="Arial" w:cs="Arial"/>
              </w:rPr>
              <w:t>Strongly</w:t>
            </w:r>
          </w:p>
          <w:p w14:paraId="6DCBF089" w14:textId="77777777" w:rsidR="00D8062B" w:rsidRPr="008625CC" w:rsidRDefault="00427E58" w:rsidP="008625CC">
            <w:pPr>
              <w:spacing w:line="360" w:lineRule="auto"/>
              <w:jc w:val="center"/>
              <w:rPr>
                <w:rFonts w:ascii="Arial" w:hAnsi="Arial" w:cs="Arial"/>
              </w:rPr>
            </w:pPr>
            <w:r w:rsidRPr="008625CC">
              <w:rPr>
                <w:rFonts w:ascii="Arial" w:hAnsi="Arial" w:cs="Arial"/>
              </w:rPr>
              <w:t>Agree</w:t>
            </w:r>
          </w:p>
        </w:tc>
      </w:tr>
      <w:tr w:rsidR="009D7BB0" w14:paraId="7AF526EE" w14:textId="77777777" w:rsidTr="000432E0">
        <w:trPr>
          <w:jc w:val="center"/>
        </w:trPr>
        <w:tc>
          <w:tcPr>
            <w:tcW w:w="0" w:type="auto"/>
          </w:tcPr>
          <w:p w14:paraId="44FBE5BD" w14:textId="77777777" w:rsidR="00D8062B" w:rsidRPr="008625CC" w:rsidRDefault="00427E58" w:rsidP="008625CC">
            <w:pPr>
              <w:spacing w:line="360" w:lineRule="auto"/>
              <w:rPr>
                <w:rFonts w:ascii="Arial" w:hAnsi="Arial" w:cs="Arial"/>
              </w:rPr>
            </w:pPr>
            <w:r w:rsidRPr="008625CC">
              <w:rPr>
                <w:rFonts w:ascii="Arial" w:hAnsi="Arial" w:cs="Arial"/>
              </w:rPr>
              <w:t>My smart phone is a good value for the money I paid</w:t>
            </w:r>
          </w:p>
        </w:tc>
        <w:tc>
          <w:tcPr>
            <w:tcW w:w="0" w:type="auto"/>
          </w:tcPr>
          <w:p w14:paraId="0EA96778" w14:textId="77777777" w:rsidR="00D8062B" w:rsidRPr="008625CC" w:rsidRDefault="00D8062B" w:rsidP="008625CC">
            <w:pPr>
              <w:spacing w:line="360" w:lineRule="auto"/>
              <w:rPr>
                <w:rFonts w:ascii="Arial" w:hAnsi="Arial" w:cs="Arial"/>
              </w:rPr>
            </w:pPr>
          </w:p>
        </w:tc>
        <w:tc>
          <w:tcPr>
            <w:tcW w:w="0" w:type="auto"/>
          </w:tcPr>
          <w:p w14:paraId="13F317F9" w14:textId="77777777" w:rsidR="00D8062B" w:rsidRPr="008625CC" w:rsidRDefault="00D8062B" w:rsidP="008625CC">
            <w:pPr>
              <w:spacing w:line="360" w:lineRule="auto"/>
              <w:rPr>
                <w:rFonts w:ascii="Arial" w:hAnsi="Arial" w:cs="Arial"/>
              </w:rPr>
            </w:pPr>
          </w:p>
        </w:tc>
        <w:tc>
          <w:tcPr>
            <w:tcW w:w="0" w:type="auto"/>
          </w:tcPr>
          <w:p w14:paraId="6FEB79D4" w14:textId="77777777" w:rsidR="00D8062B" w:rsidRPr="008625CC" w:rsidRDefault="00D8062B" w:rsidP="008625CC">
            <w:pPr>
              <w:spacing w:line="360" w:lineRule="auto"/>
              <w:rPr>
                <w:rFonts w:ascii="Arial" w:hAnsi="Arial" w:cs="Arial"/>
              </w:rPr>
            </w:pPr>
          </w:p>
        </w:tc>
        <w:tc>
          <w:tcPr>
            <w:tcW w:w="0" w:type="auto"/>
          </w:tcPr>
          <w:p w14:paraId="37ADBA12" w14:textId="77777777" w:rsidR="00D8062B" w:rsidRPr="008625CC" w:rsidRDefault="00D8062B" w:rsidP="008625CC">
            <w:pPr>
              <w:spacing w:line="360" w:lineRule="auto"/>
              <w:rPr>
                <w:rFonts w:ascii="Arial" w:hAnsi="Arial" w:cs="Arial"/>
              </w:rPr>
            </w:pPr>
          </w:p>
        </w:tc>
        <w:tc>
          <w:tcPr>
            <w:tcW w:w="0" w:type="auto"/>
          </w:tcPr>
          <w:p w14:paraId="1EC8085A" w14:textId="77777777" w:rsidR="00D8062B" w:rsidRPr="008625CC" w:rsidRDefault="00D8062B" w:rsidP="008625CC">
            <w:pPr>
              <w:spacing w:line="360" w:lineRule="auto"/>
              <w:rPr>
                <w:rFonts w:ascii="Arial" w:hAnsi="Arial" w:cs="Arial"/>
              </w:rPr>
            </w:pPr>
          </w:p>
        </w:tc>
      </w:tr>
      <w:tr w:rsidR="009D7BB0" w14:paraId="3FF711C6" w14:textId="77777777" w:rsidTr="000432E0">
        <w:trPr>
          <w:trHeight w:val="683"/>
          <w:jc w:val="center"/>
        </w:trPr>
        <w:tc>
          <w:tcPr>
            <w:tcW w:w="0" w:type="auto"/>
          </w:tcPr>
          <w:p w14:paraId="29E3682E" w14:textId="77777777" w:rsidR="00D8062B" w:rsidRPr="008625CC" w:rsidRDefault="00427E58" w:rsidP="008625CC">
            <w:pPr>
              <w:spacing w:line="360" w:lineRule="auto"/>
              <w:rPr>
                <w:rFonts w:ascii="Arial" w:hAnsi="Arial" w:cs="Arial"/>
              </w:rPr>
            </w:pPr>
            <w:r w:rsidRPr="008625CC">
              <w:rPr>
                <w:rFonts w:ascii="Arial" w:hAnsi="Arial" w:cs="Arial"/>
              </w:rPr>
              <w:lastRenderedPageBreak/>
              <w:t>I am satisfied with My smart phone Brand</w:t>
            </w:r>
          </w:p>
        </w:tc>
        <w:tc>
          <w:tcPr>
            <w:tcW w:w="0" w:type="auto"/>
          </w:tcPr>
          <w:p w14:paraId="14207FF6" w14:textId="77777777" w:rsidR="00D8062B" w:rsidRPr="008625CC" w:rsidRDefault="00D8062B" w:rsidP="008625CC">
            <w:pPr>
              <w:spacing w:line="360" w:lineRule="auto"/>
              <w:rPr>
                <w:rFonts w:ascii="Arial" w:hAnsi="Arial" w:cs="Arial"/>
              </w:rPr>
            </w:pPr>
          </w:p>
        </w:tc>
        <w:tc>
          <w:tcPr>
            <w:tcW w:w="0" w:type="auto"/>
          </w:tcPr>
          <w:p w14:paraId="3DD9AC47" w14:textId="77777777" w:rsidR="00D8062B" w:rsidRPr="008625CC" w:rsidRDefault="00D8062B" w:rsidP="008625CC">
            <w:pPr>
              <w:spacing w:line="360" w:lineRule="auto"/>
              <w:rPr>
                <w:rFonts w:ascii="Arial" w:hAnsi="Arial" w:cs="Arial"/>
              </w:rPr>
            </w:pPr>
          </w:p>
        </w:tc>
        <w:tc>
          <w:tcPr>
            <w:tcW w:w="0" w:type="auto"/>
          </w:tcPr>
          <w:p w14:paraId="62B2E433" w14:textId="77777777" w:rsidR="00D8062B" w:rsidRPr="008625CC" w:rsidRDefault="00D8062B" w:rsidP="008625CC">
            <w:pPr>
              <w:spacing w:line="360" w:lineRule="auto"/>
              <w:rPr>
                <w:rFonts w:ascii="Arial" w:hAnsi="Arial" w:cs="Arial"/>
              </w:rPr>
            </w:pPr>
          </w:p>
        </w:tc>
        <w:tc>
          <w:tcPr>
            <w:tcW w:w="0" w:type="auto"/>
          </w:tcPr>
          <w:p w14:paraId="03E97284" w14:textId="77777777" w:rsidR="00D8062B" w:rsidRPr="008625CC" w:rsidRDefault="00D8062B" w:rsidP="008625CC">
            <w:pPr>
              <w:spacing w:line="360" w:lineRule="auto"/>
              <w:rPr>
                <w:rFonts w:ascii="Arial" w:hAnsi="Arial" w:cs="Arial"/>
              </w:rPr>
            </w:pPr>
          </w:p>
        </w:tc>
        <w:tc>
          <w:tcPr>
            <w:tcW w:w="0" w:type="auto"/>
          </w:tcPr>
          <w:p w14:paraId="2DDADA57" w14:textId="77777777" w:rsidR="00D8062B" w:rsidRPr="008625CC" w:rsidRDefault="00D8062B" w:rsidP="008625CC">
            <w:pPr>
              <w:spacing w:line="360" w:lineRule="auto"/>
              <w:rPr>
                <w:rFonts w:ascii="Arial" w:hAnsi="Arial" w:cs="Arial"/>
              </w:rPr>
            </w:pPr>
          </w:p>
        </w:tc>
      </w:tr>
    </w:tbl>
    <w:p w14:paraId="0471AE6D" w14:textId="77777777" w:rsidR="00D8062B" w:rsidRPr="008625CC" w:rsidRDefault="00D8062B" w:rsidP="008625CC">
      <w:pPr>
        <w:spacing w:line="360" w:lineRule="auto"/>
        <w:ind w:left="720" w:hanging="720"/>
        <w:jc w:val="both"/>
        <w:rPr>
          <w:rFonts w:ascii="Arial" w:hAnsi="Arial" w:cs="Arial"/>
          <w:lang w:val="en-US"/>
        </w:rPr>
      </w:pPr>
    </w:p>
    <w:p w14:paraId="183D48BE" w14:textId="77777777" w:rsidR="00D8062B" w:rsidRPr="008625CC" w:rsidRDefault="00D8062B" w:rsidP="00725271">
      <w:pPr>
        <w:spacing w:line="360" w:lineRule="auto"/>
        <w:jc w:val="both"/>
        <w:rPr>
          <w:rFonts w:ascii="Arial" w:hAnsi="Arial" w:cs="Arial"/>
          <w:lang w:val="en-US"/>
        </w:rPr>
      </w:pPr>
    </w:p>
    <w:p w14:paraId="021C5CE5" w14:textId="77777777" w:rsidR="00D8062B" w:rsidRPr="008625CC" w:rsidRDefault="00427E58" w:rsidP="008625CC">
      <w:pPr>
        <w:spacing w:line="360" w:lineRule="auto"/>
        <w:rPr>
          <w:rFonts w:ascii="Arial" w:hAnsi="Arial" w:cs="Arial"/>
          <w:b/>
          <w:bCs/>
        </w:rPr>
      </w:pPr>
      <w:r w:rsidRPr="008625CC">
        <w:rPr>
          <w:rFonts w:ascii="Arial" w:hAnsi="Arial" w:cs="Arial"/>
          <w:b/>
          <w:bCs/>
        </w:rPr>
        <w:t>Brand Image</w:t>
      </w:r>
    </w:p>
    <w:tbl>
      <w:tblPr>
        <w:tblStyle w:val="TableGrid"/>
        <w:tblW w:w="0" w:type="auto"/>
        <w:jc w:val="center"/>
        <w:tblLook w:val="04A0" w:firstRow="1" w:lastRow="0" w:firstColumn="1" w:lastColumn="0" w:noHBand="0" w:noVBand="1"/>
      </w:tblPr>
      <w:tblGrid>
        <w:gridCol w:w="3961"/>
        <w:gridCol w:w="1097"/>
        <w:gridCol w:w="1097"/>
        <w:gridCol w:w="1367"/>
        <w:gridCol w:w="804"/>
        <w:gridCol w:w="1024"/>
      </w:tblGrid>
      <w:tr w:rsidR="009D7BB0" w14:paraId="79033377" w14:textId="77777777" w:rsidTr="000432E0">
        <w:trPr>
          <w:jc w:val="center"/>
        </w:trPr>
        <w:tc>
          <w:tcPr>
            <w:tcW w:w="0" w:type="auto"/>
          </w:tcPr>
          <w:p w14:paraId="152475B1" w14:textId="77777777" w:rsidR="00D8062B" w:rsidRPr="008625CC" w:rsidRDefault="00D8062B" w:rsidP="008625CC">
            <w:pPr>
              <w:spacing w:line="360" w:lineRule="auto"/>
              <w:rPr>
                <w:rFonts w:ascii="Arial" w:hAnsi="Arial" w:cs="Arial"/>
              </w:rPr>
            </w:pPr>
          </w:p>
        </w:tc>
        <w:tc>
          <w:tcPr>
            <w:tcW w:w="0" w:type="auto"/>
          </w:tcPr>
          <w:p w14:paraId="32C3B922" w14:textId="77777777" w:rsidR="00D8062B" w:rsidRPr="008625CC" w:rsidRDefault="00D8062B" w:rsidP="008625CC">
            <w:pPr>
              <w:spacing w:line="360" w:lineRule="auto"/>
              <w:jc w:val="center"/>
              <w:rPr>
                <w:rFonts w:ascii="Arial" w:hAnsi="Arial" w:cs="Arial"/>
              </w:rPr>
            </w:pPr>
          </w:p>
          <w:p w14:paraId="19A20FD1" w14:textId="77777777" w:rsidR="00D8062B" w:rsidRPr="008625CC" w:rsidRDefault="00427E58" w:rsidP="008625CC">
            <w:pPr>
              <w:spacing w:line="360" w:lineRule="auto"/>
              <w:jc w:val="center"/>
              <w:rPr>
                <w:rFonts w:ascii="Arial" w:hAnsi="Arial" w:cs="Arial"/>
              </w:rPr>
            </w:pPr>
            <w:r w:rsidRPr="008625CC">
              <w:rPr>
                <w:rFonts w:ascii="Arial" w:hAnsi="Arial" w:cs="Arial"/>
              </w:rPr>
              <w:t>Strongly</w:t>
            </w:r>
          </w:p>
          <w:p w14:paraId="79457CD2" w14:textId="77777777" w:rsidR="00D8062B" w:rsidRPr="008625CC" w:rsidRDefault="00427E58" w:rsidP="008625CC">
            <w:pPr>
              <w:spacing w:line="360" w:lineRule="auto"/>
              <w:jc w:val="center"/>
              <w:rPr>
                <w:rFonts w:ascii="Arial" w:hAnsi="Arial" w:cs="Arial"/>
              </w:rPr>
            </w:pPr>
            <w:r w:rsidRPr="008625CC">
              <w:rPr>
                <w:rFonts w:ascii="Arial" w:hAnsi="Arial" w:cs="Arial"/>
              </w:rPr>
              <w:t>Disagree</w:t>
            </w:r>
          </w:p>
        </w:tc>
        <w:tc>
          <w:tcPr>
            <w:tcW w:w="0" w:type="auto"/>
          </w:tcPr>
          <w:p w14:paraId="79D27175" w14:textId="77777777" w:rsidR="00D8062B" w:rsidRPr="008625CC" w:rsidRDefault="00D8062B" w:rsidP="008625CC">
            <w:pPr>
              <w:spacing w:line="360" w:lineRule="auto"/>
              <w:rPr>
                <w:rFonts w:ascii="Arial" w:hAnsi="Arial" w:cs="Arial"/>
              </w:rPr>
            </w:pPr>
          </w:p>
          <w:p w14:paraId="1957885F" w14:textId="77777777" w:rsidR="00D8062B" w:rsidRPr="008625CC" w:rsidRDefault="00427E58" w:rsidP="008625CC">
            <w:pPr>
              <w:spacing w:line="360" w:lineRule="auto"/>
              <w:rPr>
                <w:rFonts w:ascii="Arial" w:hAnsi="Arial" w:cs="Arial"/>
              </w:rPr>
            </w:pPr>
            <w:r w:rsidRPr="008625CC">
              <w:rPr>
                <w:rFonts w:ascii="Arial" w:hAnsi="Arial" w:cs="Arial"/>
              </w:rPr>
              <w:t>Disagree</w:t>
            </w:r>
          </w:p>
        </w:tc>
        <w:tc>
          <w:tcPr>
            <w:tcW w:w="0" w:type="auto"/>
          </w:tcPr>
          <w:p w14:paraId="4E176985" w14:textId="77777777" w:rsidR="00D8062B" w:rsidRPr="008625CC" w:rsidRDefault="00427E58" w:rsidP="008625CC">
            <w:pPr>
              <w:spacing w:line="360" w:lineRule="auto"/>
              <w:jc w:val="center"/>
              <w:rPr>
                <w:rFonts w:ascii="Arial" w:hAnsi="Arial" w:cs="Arial"/>
              </w:rPr>
            </w:pPr>
            <w:r w:rsidRPr="008625CC">
              <w:rPr>
                <w:rFonts w:ascii="Arial" w:hAnsi="Arial" w:cs="Arial"/>
              </w:rPr>
              <w:t>Neither Agree</w:t>
            </w:r>
          </w:p>
          <w:p w14:paraId="7337F851" w14:textId="77777777" w:rsidR="00D8062B" w:rsidRPr="008625CC" w:rsidRDefault="00427E58" w:rsidP="008625CC">
            <w:pPr>
              <w:spacing w:line="360" w:lineRule="auto"/>
              <w:jc w:val="center"/>
              <w:rPr>
                <w:rFonts w:ascii="Arial" w:hAnsi="Arial" w:cs="Arial"/>
              </w:rPr>
            </w:pPr>
            <w:r w:rsidRPr="008625CC">
              <w:rPr>
                <w:rFonts w:ascii="Arial" w:hAnsi="Arial" w:cs="Arial"/>
              </w:rPr>
              <w:t>Nor Disagree</w:t>
            </w:r>
          </w:p>
        </w:tc>
        <w:tc>
          <w:tcPr>
            <w:tcW w:w="0" w:type="auto"/>
          </w:tcPr>
          <w:p w14:paraId="453E35EF" w14:textId="77777777" w:rsidR="00D8062B" w:rsidRPr="008625CC" w:rsidRDefault="00D8062B" w:rsidP="008625CC">
            <w:pPr>
              <w:spacing w:line="360" w:lineRule="auto"/>
              <w:rPr>
                <w:rFonts w:ascii="Arial" w:hAnsi="Arial" w:cs="Arial"/>
              </w:rPr>
            </w:pPr>
          </w:p>
          <w:p w14:paraId="7EA7EB0F" w14:textId="77777777" w:rsidR="00D8062B" w:rsidRPr="008625CC" w:rsidRDefault="00427E58" w:rsidP="008625CC">
            <w:pPr>
              <w:spacing w:line="360" w:lineRule="auto"/>
              <w:rPr>
                <w:rFonts w:ascii="Arial" w:hAnsi="Arial" w:cs="Arial"/>
              </w:rPr>
            </w:pPr>
            <w:r w:rsidRPr="008625CC">
              <w:rPr>
                <w:rFonts w:ascii="Arial" w:hAnsi="Arial" w:cs="Arial"/>
              </w:rPr>
              <w:t>Agree</w:t>
            </w:r>
          </w:p>
        </w:tc>
        <w:tc>
          <w:tcPr>
            <w:tcW w:w="0" w:type="auto"/>
          </w:tcPr>
          <w:p w14:paraId="0AF1AB78" w14:textId="77777777" w:rsidR="00D8062B" w:rsidRPr="008625CC" w:rsidRDefault="00D8062B" w:rsidP="008625CC">
            <w:pPr>
              <w:spacing w:line="360" w:lineRule="auto"/>
              <w:jc w:val="center"/>
              <w:rPr>
                <w:rFonts w:ascii="Arial" w:hAnsi="Arial" w:cs="Arial"/>
              </w:rPr>
            </w:pPr>
          </w:p>
          <w:p w14:paraId="744BC85F" w14:textId="77777777" w:rsidR="00D8062B" w:rsidRPr="008625CC" w:rsidRDefault="00427E58" w:rsidP="008625CC">
            <w:pPr>
              <w:spacing w:line="360" w:lineRule="auto"/>
              <w:jc w:val="center"/>
              <w:rPr>
                <w:rFonts w:ascii="Arial" w:hAnsi="Arial" w:cs="Arial"/>
              </w:rPr>
            </w:pPr>
            <w:r w:rsidRPr="008625CC">
              <w:rPr>
                <w:rFonts w:ascii="Arial" w:hAnsi="Arial" w:cs="Arial"/>
              </w:rPr>
              <w:t>Strongly</w:t>
            </w:r>
          </w:p>
          <w:p w14:paraId="1A52E40B" w14:textId="77777777" w:rsidR="00D8062B" w:rsidRPr="008625CC" w:rsidRDefault="00427E58" w:rsidP="008625CC">
            <w:pPr>
              <w:spacing w:line="360" w:lineRule="auto"/>
              <w:jc w:val="center"/>
              <w:rPr>
                <w:rFonts w:ascii="Arial" w:hAnsi="Arial" w:cs="Arial"/>
              </w:rPr>
            </w:pPr>
            <w:r w:rsidRPr="008625CC">
              <w:rPr>
                <w:rFonts w:ascii="Arial" w:hAnsi="Arial" w:cs="Arial"/>
              </w:rPr>
              <w:t>Agree</w:t>
            </w:r>
          </w:p>
        </w:tc>
      </w:tr>
      <w:tr w:rsidR="009D7BB0" w14:paraId="6C066F66" w14:textId="77777777" w:rsidTr="000432E0">
        <w:trPr>
          <w:jc w:val="center"/>
        </w:trPr>
        <w:tc>
          <w:tcPr>
            <w:tcW w:w="0" w:type="auto"/>
          </w:tcPr>
          <w:p w14:paraId="0ADA4249" w14:textId="77777777" w:rsidR="00D8062B" w:rsidRPr="008625CC" w:rsidRDefault="00427E58" w:rsidP="008625CC">
            <w:pPr>
              <w:spacing w:line="360" w:lineRule="auto"/>
              <w:rPr>
                <w:rFonts w:ascii="Arial" w:hAnsi="Arial" w:cs="Arial"/>
                <w:strike/>
              </w:rPr>
            </w:pPr>
            <w:r w:rsidRPr="008625CC">
              <w:rPr>
                <w:rFonts w:ascii="Arial" w:hAnsi="Arial" w:cs="Arial"/>
              </w:rPr>
              <w:t>I think my smart phone Brand is fashionable and Elegant</w:t>
            </w:r>
          </w:p>
        </w:tc>
        <w:tc>
          <w:tcPr>
            <w:tcW w:w="0" w:type="auto"/>
          </w:tcPr>
          <w:p w14:paraId="722DAD47" w14:textId="77777777" w:rsidR="00D8062B" w:rsidRPr="008625CC" w:rsidRDefault="00D8062B" w:rsidP="008625CC">
            <w:pPr>
              <w:spacing w:line="360" w:lineRule="auto"/>
              <w:rPr>
                <w:rFonts w:ascii="Arial" w:hAnsi="Arial" w:cs="Arial"/>
              </w:rPr>
            </w:pPr>
          </w:p>
        </w:tc>
        <w:tc>
          <w:tcPr>
            <w:tcW w:w="0" w:type="auto"/>
          </w:tcPr>
          <w:p w14:paraId="5D5D76ED" w14:textId="77777777" w:rsidR="00D8062B" w:rsidRPr="008625CC" w:rsidRDefault="00D8062B" w:rsidP="008625CC">
            <w:pPr>
              <w:spacing w:line="360" w:lineRule="auto"/>
              <w:rPr>
                <w:rFonts w:ascii="Arial" w:hAnsi="Arial" w:cs="Arial"/>
              </w:rPr>
            </w:pPr>
          </w:p>
        </w:tc>
        <w:tc>
          <w:tcPr>
            <w:tcW w:w="0" w:type="auto"/>
          </w:tcPr>
          <w:p w14:paraId="65A83EEF" w14:textId="77777777" w:rsidR="00D8062B" w:rsidRPr="008625CC" w:rsidRDefault="00D8062B" w:rsidP="008625CC">
            <w:pPr>
              <w:spacing w:line="360" w:lineRule="auto"/>
              <w:rPr>
                <w:rFonts w:ascii="Arial" w:hAnsi="Arial" w:cs="Arial"/>
              </w:rPr>
            </w:pPr>
          </w:p>
        </w:tc>
        <w:tc>
          <w:tcPr>
            <w:tcW w:w="0" w:type="auto"/>
          </w:tcPr>
          <w:p w14:paraId="028332B1" w14:textId="77777777" w:rsidR="00D8062B" w:rsidRPr="008625CC" w:rsidRDefault="00D8062B" w:rsidP="008625CC">
            <w:pPr>
              <w:spacing w:line="360" w:lineRule="auto"/>
              <w:rPr>
                <w:rFonts w:ascii="Arial" w:hAnsi="Arial" w:cs="Arial"/>
              </w:rPr>
            </w:pPr>
          </w:p>
        </w:tc>
        <w:tc>
          <w:tcPr>
            <w:tcW w:w="0" w:type="auto"/>
          </w:tcPr>
          <w:p w14:paraId="7E3C57EF" w14:textId="77777777" w:rsidR="00D8062B" w:rsidRPr="008625CC" w:rsidRDefault="00D8062B" w:rsidP="008625CC">
            <w:pPr>
              <w:spacing w:line="360" w:lineRule="auto"/>
              <w:rPr>
                <w:rFonts w:ascii="Arial" w:hAnsi="Arial" w:cs="Arial"/>
              </w:rPr>
            </w:pPr>
          </w:p>
        </w:tc>
      </w:tr>
      <w:tr w:rsidR="009D7BB0" w14:paraId="636C0B00" w14:textId="77777777" w:rsidTr="000432E0">
        <w:trPr>
          <w:trHeight w:val="683"/>
          <w:jc w:val="center"/>
        </w:trPr>
        <w:tc>
          <w:tcPr>
            <w:tcW w:w="0" w:type="auto"/>
          </w:tcPr>
          <w:p w14:paraId="4DEC8B79" w14:textId="77777777" w:rsidR="00D8062B" w:rsidRPr="008625CC" w:rsidRDefault="00427E58" w:rsidP="008625CC">
            <w:pPr>
              <w:spacing w:line="360" w:lineRule="auto"/>
              <w:rPr>
                <w:rFonts w:ascii="Arial" w:hAnsi="Arial" w:cs="Arial"/>
              </w:rPr>
            </w:pPr>
            <w:r w:rsidRPr="008625CC">
              <w:rPr>
                <w:rFonts w:ascii="Arial" w:hAnsi="Arial" w:cs="Arial"/>
                <w:kern w:val="2"/>
                <w14:ligatures w14:val="standardContextual"/>
              </w:rPr>
              <w:t>I think my smart phone brand is well known and prestigious</w:t>
            </w:r>
          </w:p>
        </w:tc>
        <w:tc>
          <w:tcPr>
            <w:tcW w:w="0" w:type="auto"/>
          </w:tcPr>
          <w:p w14:paraId="06AF7EB2" w14:textId="77777777" w:rsidR="00D8062B" w:rsidRPr="008625CC" w:rsidRDefault="00D8062B" w:rsidP="008625CC">
            <w:pPr>
              <w:spacing w:line="360" w:lineRule="auto"/>
              <w:rPr>
                <w:rFonts w:ascii="Arial" w:hAnsi="Arial" w:cs="Arial"/>
              </w:rPr>
            </w:pPr>
          </w:p>
        </w:tc>
        <w:tc>
          <w:tcPr>
            <w:tcW w:w="0" w:type="auto"/>
          </w:tcPr>
          <w:p w14:paraId="159C2F0F" w14:textId="77777777" w:rsidR="00D8062B" w:rsidRPr="008625CC" w:rsidRDefault="00D8062B" w:rsidP="008625CC">
            <w:pPr>
              <w:spacing w:line="360" w:lineRule="auto"/>
              <w:rPr>
                <w:rFonts w:ascii="Arial" w:hAnsi="Arial" w:cs="Arial"/>
              </w:rPr>
            </w:pPr>
          </w:p>
        </w:tc>
        <w:tc>
          <w:tcPr>
            <w:tcW w:w="0" w:type="auto"/>
          </w:tcPr>
          <w:p w14:paraId="23C6155D" w14:textId="77777777" w:rsidR="00D8062B" w:rsidRPr="008625CC" w:rsidRDefault="00D8062B" w:rsidP="008625CC">
            <w:pPr>
              <w:spacing w:line="360" w:lineRule="auto"/>
              <w:rPr>
                <w:rFonts w:ascii="Arial" w:hAnsi="Arial" w:cs="Arial"/>
              </w:rPr>
            </w:pPr>
          </w:p>
        </w:tc>
        <w:tc>
          <w:tcPr>
            <w:tcW w:w="0" w:type="auto"/>
          </w:tcPr>
          <w:p w14:paraId="012E4C22" w14:textId="77777777" w:rsidR="00D8062B" w:rsidRPr="008625CC" w:rsidRDefault="00D8062B" w:rsidP="008625CC">
            <w:pPr>
              <w:spacing w:line="360" w:lineRule="auto"/>
              <w:rPr>
                <w:rFonts w:ascii="Arial" w:hAnsi="Arial" w:cs="Arial"/>
              </w:rPr>
            </w:pPr>
          </w:p>
        </w:tc>
        <w:tc>
          <w:tcPr>
            <w:tcW w:w="0" w:type="auto"/>
          </w:tcPr>
          <w:p w14:paraId="682B626E" w14:textId="77777777" w:rsidR="00D8062B" w:rsidRPr="008625CC" w:rsidRDefault="00D8062B" w:rsidP="008625CC">
            <w:pPr>
              <w:spacing w:line="360" w:lineRule="auto"/>
              <w:rPr>
                <w:rFonts w:ascii="Arial" w:hAnsi="Arial" w:cs="Arial"/>
              </w:rPr>
            </w:pPr>
          </w:p>
        </w:tc>
      </w:tr>
    </w:tbl>
    <w:p w14:paraId="42EED9AA" w14:textId="77777777" w:rsidR="00D8062B" w:rsidRPr="008625CC" w:rsidRDefault="00D8062B" w:rsidP="008625CC">
      <w:pPr>
        <w:spacing w:line="360" w:lineRule="auto"/>
        <w:ind w:left="720" w:hanging="720"/>
        <w:jc w:val="both"/>
        <w:rPr>
          <w:rFonts w:ascii="Arial" w:hAnsi="Arial" w:cs="Arial"/>
          <w:lang w:val="en-US"/>
        </w:rPr>
      </w:pPr>
    </w:p>
    <w:p w14:paraId="6021205A" w14:textId="77777777" w:rsidR="00E9774A" w:rsidRPr="008625CC" w:rsidRDefault="00427E58" w:rsidP="008625CC">
      <w:pPr>
        <w:spacing w:line="360" w:lineRule="auto"/>
        <w:rPr>
          <w:rFonts w:ascii="Arial" w:hAnsi="Arial" w:cs="Arial"/>
          <w:b/>
          <w:bCs/>
        </w:rPr>
      </w:pPr>
      <w:r w:rsidRPr="008625CC">
        <w:rPr>
          <w:rFonts w:ascii="Arial" w:hAnsi="Arial" w:cs="Arial"/>
          <w:b/>
          <w:bCs/>
        </w:rPr>
        <w:t>Brand Loyalty</w:t>
      </w:r>
    </w:p>
    <w:tbl>
      <w:tblPr>
        <w:tblStyle w:val="TableGrid"/>
        <w:tblW w:w="0" w:type="auto"/>
        <w:jc w:val="center"/>
        <w:tblLook w:val="04A0" w:firstRow="1" w:lastRow="0" w:firstColumn="1" w:lastColumn="0" w:noHBand="0" w:noVBand="1"/>
      </w:tblPr>
      <w:tblGrid>
        <w:gridCol w:w="4111"/>
        <w:gridCol w:w="1097"/>
        <w:gridCol w:w="1097"/>
        <w:gridCol w:w="1217"/>
        <w:gridCol w:w="804"/>
        <w:gridCol w:w="1024"/>
      </w:tblGrid>
      <w:tr w:rsidR="009D7BB0" w14:paraId="5E3CAD0A" w14:textId="77777777" w:rsidTr="000432E0">
        <w:trPr>
          <w:jc w:val="center"/>
        </w:trPr>
        <w:tc>
          <w:tcPr>
            <w:tcW w:w="0" w:type="auto"/>
          </w:tcPr>
          <w:p w14:paraId="71E3157A" w14:textId="77777777" w:rsidR="00E9774A" w:rsidRPr="008625CC" w:rsidRDefault="00E9774A" w:rsidP="008625CC">
            <w:pPr>
              <w:spacing w:line="360" w:lineRule="auto"/>
              <w:rPr>
                <w:rFonts w:ascii="Arial" w:hAnsi="Arial" w:cs="Arial"/>
              </w:rPr>
            </w:pPr>
          </w:p>
        </w:tc>
        <w:tc>
          <w:tcPr>
            <w:tcW w:w="0" w:type="auto"/>
          </w:tcPr>
          <w:p w14:paraId="2FBBE208" w14:textId="77777777" w:rsidR="00E9774A" w:rsidRPr="008625CC" w:rsidRDefault="00E9774A" w:rsidP="008625CC">
            <w:pPr>
              <w:spacing w:line="360" w:lineRule="auto"/>
              <w:jc w:val="center"/>
              <w:rPr>
                <w:rFonts w:ascii="Arial" w:hAnsi="Arial" w:cs="Arial"/>
              </w:rPr>
            </w:pPr>
          </w:p>
          <w:p w14:paraId="55DB185C" w14:textId="77777777" w:rsidR="00E9774A" w:rsidRPr="008625CC" w:rsidRDefault="00427E58" w:rsidP="008625CC">
            <w:pPr>
              <w:spacing w:line="360" w:lineRule="auto"/>
              <w:jc w:val="center"/>
              <w:rPr>
                <w:rFonts w:ascii="Arial" w:hAnsi="Arial" w:cs="Arial"/>
              </w:rPr>
            </w:pPr>
            <w:r w:rsidRPr="008625CC">
              <w:rPr>
                <w:rFonts w:ascii="Arial" w:hAnsi="Arial" w:cs="Arial"/>
              </w:rPr>
              <w:t>Strongly</w:t>
            </w:r>
          </w:p>
          <w:p w14:paraId="514257E3" w14:textId="77777777" w:rsidR="00E9774A" w:rsidRPr="008625CC" w:rsidRDefault="00427E58" w:rsidP="008625CC">
            <w:pPr>
              <w:spacing w:line="360" w:lineRule="auto"/>
              <w:jc w:val="center"/>
              <w:rPr>
                <w:rFonts w:ascii="Arial" w:hAnsi="Arial" w:cs="Arial"/>
              </w:rPr>
            </w:pPr>
            <w:r w:rsidRPr="008625CC">
              <w:rPr>
                <w:rFonts w:ascii="Arial" w:hAnsi="Arial" w:cs="Arial"/>
              </w:rPr>
              <w:t>Disagree</w:t>
            </w:r>
          </w:p>
        </w:tc>
        <w:tc>
          <w:tcPr>
            <w:tcW w:w="0" w:type="auto"/>
          </w:tcPr>
          <w:p w14:paraId="793290D4" w14:textId="77777777" w:rsidR="00E9774A" w:rsidRPr="008625CC" w:rsidRDefault="00E9774A" w:rsidP="008625CC">
            <w:pPr>
              <w:spacing w:line="360" w:lineRule="auto"/>
              <w:rPr>
                <w:rFonts w:ascii="Arial" w:hAnsi="Arial" w:cs="Arial"/>
              </w:rPr>
            </w:pPr>
          </w:p>
          <w:p w14:paraId="23EB0E67" w14:textId="77777777" w:rsidR="00E9774A" w:rsidRPr="008625CC" w:rsidRDefault="00427E58" w:rsidP="008625CC">
            <w:pPr>
              <w:spacing w:line="360" w:lineRule="auto"/>
              <w:rPr>
                <w:rFonts w:ascii="Arial" w:hAnsi="Arial" w:cs="Arial"/>
              </w:rPr>
            </w:pPr>
            <w:r w:rsidRPr="008625CC">
              <w:rPr>
                <w:rFonts w:ascii="Arial" w:hAnsi="Arial" w:cs="Arial"/>
              </w:rPr>
              <w:t>Disagree</w:t>
            </w:r>
          </w:p>
        </w:tc>
        <w:tc>
          <w:tcPr>
            <w:tcW w:w="0" w:type="auto"/>
          </w:tcPr>
          <w:p w14:paraId="0B9442CA" w14:textId="77777777" w:rsidR="00E9774A" w:rsidRPr="008625CC" w:rsidRDefault="00427E58" w:rsidP="008625CC">
            <w:pPr>
              <w:spacing w:line="360" w:lineRule="auto"/>
              <w:jc w:val="center"/>
              <w:rPr>
                <w:rFonts w:ascii="Arial" w:hAnsi="Arial" w:cs="Arial"/>
              </w:rPr>
            </w:pPr>
            <w:r w:rsidRPr="008625CC">
              <w:rPr>
                <w:rFonts w:ascii="Arial" w:hAnsi="Arial" w:cs="Arial"/>
              </w:rPr>
              <w:t>Neither Agree</w:t>
            </w:r>
          </w:p>
          <w:p w14:paraId="51D2E9CB" w14:textId="77777777" w:rsidR="00E9774A" w:rsidRPr="008625CC" w:rsidRDefault="00427E58" w:rsidP="008625CC">
            <w:pPr>
              <w:spacing w:line="360" w:lineRule="auto"/>
              <w:jc w:val="center"/>
              <w:rPr>
                <w:rFonts w:ascii="Arial" w:hAnsi="Arial" w:cs="Arial"/>
              </w:rPr>
            </w:pPr>
            <w:r w:rsidRPr="008625CC">
              <w:rPr>
                <w:rFonts w:ascii="Arial" w:hAnsi="Arial" w:cs="Arial"/>
              </w:rPr>
              <w:t>Nor Disagree</w:t>
            </w:r>
          </w:p>
        </w:tc>
        <w:tc>
          <w:tcPr>
            <w:tcW w:w="0" w:type="auto"/>
          </w:tcPr>
          <w:p w14:paraId="235FE33F" w14:textId="77777777" w:rsidR="00E9774A" w:rsidRPr="008625CC" w:rsidRDefault="00E9774A" w:rsidP="008625CC">
            <w:pPr>
              <w:spacing w:line="360" w:lineRule="auto"/>
              <w:rPr>
                <w:rFonts w:ascii="Arial" w:hAnsi="Arial" w:cs="Arial"/>
              </w:rPr>
            </w:pPr>
          </w:p>
          <w:p w14:paraId="309D9AD7" w14:textId="77777777" w:rsidR="00E9774A" w:rsidRPr="008625CC" w:rsidRDefault="00427E58" w:rsidP="008625CC">
            <w:pPr>
              <w:spacing w:line="360" w:lineRule="auto"/>
              <w:rPr>
                <w:rFonts w:ascii="Arial" w:hAnsi="Arial" w:cs="Arial"/>
              </w:rPr>
            </w:pPr>
            <w:r w:rsidRPr="008625CC">
              <w:rPr>
                <w:rFonts w:ascii="Arial" w:hAnsi="Arial" w:cs="Arial"/>
              </w:rPr>
              <w:t>Agree</w:t>
            </w:r>
          </w:p>
        </w:tc>
        <w:tc>
          <w:tcPr>
            <w:tcW w:w="0" w:type="auto"/>
          </w:tcPr>
          <w:p w14:paraId="2949F15D" w14:textId="77777777" w:rsidR="00E9774A" w:rsidRPr="008625CC" w:rsidRDefault="00E9774A" w:rsidP="008625CC">
            <w:pPr>
              <w:spacing w:line="360" w:lineRule="auto"/>
              <w:jc w:val="center"/>
              <w:rPr>
                <w:rFonts w:ascii="Arial" w:hAnsi="Arial" w:cs="Arial"/>
              </w:rPr>
            </w:pPr>
          </w:p>
          <w:p w14:paraId="14BD4CA9" w14:textId="77777777" w:rsidR="00E9774A" w:rsidRPr="008625CC" w:rsidRDefault="00427E58" w:rsidP="008625CC">
            <w:pPr>
              <w:spacing w:line="360" w:lineRule="auto"/>
              <w:jc w:val="center"/>
              <w:rPr>
                <w:rFonts w:ascii="Arial" w:hAnsi="Arial" w:cs="Arial"/>
              </w:rPr>
            </w:pPr>
            <w:r w:rsidRPr="008625CC">
              <w:rPr>
                <w:rFonts w:ascii="Arial" w:hAnsi="Arial" w:cs="Arial"/>
              </w:rPr>
              <w:t>Strongly</w:t>
            </w:r>
          </w:p>
          <w:p w14:paraId="3D32BAFF" w14:textId="77777777" w:rsidR="00E9774A" w:rsidRPr="008625CC" w:rsidRDefault="00427E58" w:rsidP="008625CC">
            <w:pPr>
              <w:spacing w:line="360" w:lineRule="auto"/>
              <w:jc w:val="center"/>
              <w:rPr>
                <w:rFonts w:ascii="Arial" w:hAnsi="Arial" w:cs="Arial"/>
              </w:rPr>
            </w:pPr>
            <w:r w:rsidRPr="008625CC">
              <w:rPr>
                <w:rFonts w:ascii="Arial" w:hAnsi="Arial" w:cs="Arial"/>
              </w:rPr>
              <w:t>Agree</w:t>
            </w:r>
          </w:p>
        </w:tc>
      </w:tr>
      <w:tr w:rsidR="009D7BB0" w14:paraId="5B421FAA" w14:textId="77777777" w:rsidTr="000432E0">
        <w:trPr>
          <w:jc w:val="center"/>
        </w:trPr>
        <w:tc>
          <w:tcPr>
            <w:tcW w:w="0" w:type="auto"/>
          </w:tcPr>
          <w:p w14:paraId="58C741C2" w14:textId="77777777" w:rsidR="00E9774A" w:rsidRPr="008625CC" w:rsidRDefault="00427E58" w:rsidP="008625CC">
            <w:pPr>
              <w:spacing w:line="360" w:lineRule="auto"/>
              <w:rPr>
                <w:rFonts w:ascii="Arial" w:hAnsi="Arial" w:cs="Arial"/>
              </w:rPr>
            </w:pPr>
            <w:r w:rsidRPr="008625CC">
              <w:rPr>
                <w:rFonts w:ascii="Arial" w:hAnsi="Arial" w:cs="Arial"/>
              </w:rPr>
              <w:t>If I could I would rather switch to another brand</w:t>
            </w:r>
          </w:p>
        </w:tc>
        <w:tc>
          <w:tcPr>
            <w:tcW w:w="0" w:type="auto"/>
          </w:tcPr>
          <w:p w14:paraId="6F32833E" w14:textId="77777777" w:rsidR="00E9774A" w:rsidRPr="008625CC" w:rsidRDefault="00E9774A" w:rsidP="008625CC">
            <w:pPr>
              <w:spacing w:line="360" w:lineRule="auto"/>
              <w:rPr>
                <w:rFonts w:ascii="Arial" w:hAnsi="Arial" w:cs="Arial"/>
              </w:rPr>
            </w:pPr>
          </w:p>
        </w:tc>
        <w:tc>
          <w:tcPr>
            <w:tcW w:w="0" w:type="auto"/>
          </w:tcPr>
          <w:p w14:paraId="7FE1E492" w14:textId="77777777" w:rsidR="00E9774A" w:rsidRPr="008625CC" w:rsidRDefault="00E9774A" w:rsidP="008625CC">
            <w:pPr>
              <w:spacing w:line="360" w:lineRule="auto"/>
              <w:rPr>
                <w:rFonts w:ascii="Arial" w:hAnsi="Arial" w:cs="Arial"/>
              </w:rPr>
            </w:pPr>
          </w:p>
        </w:tc>
        <w:tc>
          <w:tcPr>
            <w:tcW w:w="0" w:type="auto"/>
          </w:tcPr>
          <w:p w14:paraId="180AA968" w14:textId="77777777" w:rsidR="00E9774A" w:rsidRPr="008625CC" w:rsidRDefault="00E9774A" w:rsidP="008625CC">
            <w:pPr>
              <w:spacing w:line="360" w:lineRule="auto"/>
              <w:rPr>
                <w:rFonts w:ascii="Arial" w:hAnsi="Arial" w:cs="Arial"/>
              </w:rPr>
            </w:pPr>
          </w:p>
        </w:tc>
        <w:tc>
          <w:tcPr>
            <w:tcW w:w="0" w:type="auto"/>
          </w:tcPr>
          <w:p w14:paraId="6C11B1B4" w14:textId="77777777" w:rsidR="00E9774A" w:rsidRPr="008625CC" w:rsidRDefault="00E9774A" w:rsidP="008625CC">
            <w:pPr>
              <w:spacing w:line="360" w:lineRule="auto"/>
              <w:rPr>
                <w:rFonts w:ascii="Arial" w:hAnsi="Arial" w:cs="Arial"/>
              </w:rPr>
            </w:pPr>
          </w:p>
        </w:tc>
        <w:tc>
          <w:tcPr>
            <w:tcW w:w="0" w:type="auto"/>
          </w:tcPr>
          <w:p w14:paraId="7DDB25B2" w14:textId="77777777" w:rsidR="00E9774A" w:rsidRPr="008625CC" w:rsidRDefault="00E9774A" w:rsidP="008625CC">
            <w:pPr>
              <w:spacing w:line="360" w:lineRule="auto"/>
              <w:rPr>
                <w:rFonts w:ascii="Arial" w:hAnsi="Arial" w:cs="Arial"/>
              </w:rPr>
            </w:pPr>
          </w:p>
        </w:tc>
      </w:tr>
      <w:tr w:rsidR="009D7BB0" w14:paraId="3F2118ED" w14:textId="77777777" w:rsidTr="000432E0">
        <w:trPr>
          <w:trHeight w:val="683"/>
          <w:jc w:val="center"/>
        </w:trPr>
        <w:tc>
          <w:tcPr>
            <w:tcW w:w="0" w:type="auto"/>
          </w:tcPr>
          <w:p w14:paraId="12C59C4B" w14:textId="77777777" w:rsidR="00E9774A" w:rsidRPr="008625CC" w:rsidRDefault="00427E58" w:rsidP="008625CC">
            <w:pPr>
              <w:spacing w:line="360" w:lineRule="auto"/>
              <w:rPr>
                <w:rFonts w:ascii="Arial" w:hAnsi="Arial" w:cs="Arial"/>
              </w:rPr>
            </w:pPr>
            <w:r w:rsidRPr="008625CC">
              <w:rPr>
                <w:rFonts w:ascii="Arial" w:hAnsi="Arial" w:cs="Arial"/>
              </w:rPr>
              <w:t>My existing smart phone is my first choice among cell phones</w:t>
            </w:r>
          </w:p>
        </w:tc>
        <w:tc>
          <w:tcPr>
            <w:tcW w:w="0" w:type="auto"/>
          </w:tcPr>
          <w:p w14:paraId="4209B36D" w14:textId="77777777" w:rsidR="00E9774A" w:rsidRPr="008625CC" w:rsidRDefault="00E9774A" w:rsidP="008625CC">
            <w:pPr>
              <w:spacing w:line="360" w:lineRule="auto"/>
              <w:rPr>
                <w:rFonts w:ascii="Arial" w:hAnsi="Arial" w:cs="Arial"/>
              </w:rPr>
            </w:pPr>
          </w:p>
        </w:tc>
        <w:tc>
          <w:tcPr>
            <w:tcW w:w="0" w:type="auto"/>
          </w:tcPr>
          <w:p w14:paraId="09352FB2" w14:textId="77777777" w:rsidR="00E9774A" w:rsidRPr="008625CC" w:rsidRDefault="00E9774A" w:rsidP="008625CC">
            <w:pPr>
              <w:spacing w:line="360" w:lineRule="auto"/>
              <w:rPr>
                <w:rFonts w:ascii="Arial" w:hAnsi="Arial" w:cs="Arial"/>
              </w:rPr>
            </w:pPr>
          </w:p>
        </w:tc>
        <w:tc>
          <w:tcPr>
            <w:tcW w:w="0" w:type="auto"/>
          </w:tcPr>
          <w:p w14:paraId="587383FF" w14:textId="77777777" w:rsidR="00E9774A" w:rsidRPr="008625CC" w:rsidRDefault="00E9774A" w:rsidP="008625CC">
            <w:pPr>
              <w:spacing w:line="360" w:lineRule="auto"/>
              <w:rPr>
                <w:rFonts w:ascii="Arial" w:hAnsi="Arial" w:cs="Arial"/>
              </w:rPr>
            </w:pPr>
          </w:p>
        </w:tc>
        <w:tc>
          <w:tcPr>
            <w:tcW w:w="0" w:type="auto"/>
          </w:tcPr>
          <w:p w14:paraId="629BC0A6" w14:textId="77777777" w:rsidR="00E9774A" w:rsidRPr="008625CC" w:rsidRDefault="00E9774A" w:rsidP="008625CC">
            <w:pPr>
              <w:spacing w:line="360" w:lineRule="auto"/>
              <w:rPr>
                <w:rFonts w:ascii="Arial" w:hAnsi="Arial" w:cs="Arial"/>
              </w:rPr>
            </w:pPr>
          </w:p>
        </w:tc>
        <w:tc>
          <w:tcPr>
            <w:tcW w:w="0" w:type="auto"/>
          </w:tcPr>
          <w:p w14:paraId="0C3A998B" w14:textId="77777777" w:rsidR="00E9774A" w:rsidRPr="008625CC" w:rsidRDefault="00E9774A" w:rsidP="008625CC">
            <w:pPr>
              <w:spacing w:line="360" w:lineRule="auto"/>
              <w:rPr>
                <w:rFonts w:ascii="Arial" w:hAnsi="Arial" w:cs="Arial"/>
              </w:rPr>
            </w:pPr>
          </w:p>
        </w:tc>
      </w:tr>
      <w:tr w:rsidR="009D7BB0" w14:paraId="4E6AC25A" w14:textId="77777777" w:rsidTr="000432E0">
        <w:trPr>
          <w:jc w:val="center"/>
        </w:trPr>
        <w:tc>
          <w:tcPr>
            <w:tcW w:w="0" w:type="auto"/>
          </w:tcPr>
          <w:p w14:paraId="73C6151C" w14:textId="77777777" w:rsidR="00E9774A" w:rsidRPr="008625CC" w:rsidRDefault="00427E58" w:rsidP="008625CC">
            <w:pPr>
              <w:spacing w:line="360" w:lineRule="auto"/>
              <w:rPr>
                <w:rFonts w:ascii="Arial" w:hAnsi="Arial" w:cs="Arial"/>
              </w:rPr>
            </w:pPr>
            <w:r w:rsidRPr="008625CC">
              <w:rPr>
                <w:rFonts w:ascii="Arial" w:hAnsi="Arial" w:cs="Arial"/>
              </w:rPr>
              <w:t>I consider myself to be loyal to my smart phone brand</w:t>
            </w:r>
          </w:p>
        </w:tc>
        <w:tc>
          <w:tcPr>
            <w:tcW w:w="0" w:type="auto"/>
          </w:tcPr>
          <w:p w14:paraId="1124CB49" w14:textId="77777777" w:rsidR="00E9774A" w:rsidRPr="008625CC" w:rsidRDefault="00E9774A" w:rsidP="008625CC">
            <w:pPr>
              <w:spacing w:line="360" w:lineRule="auto"/>
              <w:rPr>
                <w:rFonts w:ascii="Arial" w:hAnsi="Arial" w:cs="Arial"/>
              </w:rPr>
            </w:pPr>
          </w:p>
        </w:tc>
        <w:tc>
          <w:tcPr>
            <w:tcW w:w="0" w:type="auto"/>
          </w:tcPr>
          <w:p w14:paraId="4B976997" w14:textId="77777777" w:rsidR="00E9774A" w:rsidRPr="008625CC" w:rsidRDefault="00E9774A" w:rsidP="008625CC">
            <w:pPr>
              <w:spacing w:line="360" w:lineRule="auto"/>
              <w:rPr>
                <w:rFonts w:ascii="Arial" w:hAnsi="Arial" w:cs="Arial"/>
              </w:rPr>
            </w:pPr>
          </w:p>
        </w:tc>
        <w:tc>
          <w:tcPr>
            <w:tcW w:w="0" w:type="auto"/>
          </w:tcPr>
          <w:p w14:paraId="0ABA96EE" w14:textId="77777777" w:rsidR="00E9774A" w:rsidRPr="008625CC" w:rsidRDefault="00E9774A" w:rsidP="008625CC">
            <w:pPr>
              <w:spacing w:line="360" w:lineRule="auto"/>
              <w:rPr>
                <w:rFonts w:ascii="Arial" w:hAnsi="Arial" w:cs="Arial"/>
              </w:rPr>
            </w:pPr>
          </w:p>
        </w:tc>
        <w:tc>
          <w:tcPr>
            <w:tcW w:w="0" w:type="auto"/>
          </w:tcPr>
          <w:p w14:paraId="333CF078" w14:textId="77777777" w:rsidR="00E9774A" w:rsidRPr="008625CC" w:rsidRDefault="00E9774A" w:rsidP="008625CC">
            <w:pPr>
              <w:spacing w:line="360" w:lineRule="auto"/>
              <w:rPr>
                <w:rFonts w:ascii="Arial" w:hAnsi="Arial" w:cs="Arial"/>
              </w:rPr>
            </w:pPr>
          </w:p>
        </w:tc>
        <w:tc>
          <w:tcPr>
            <w:tcW w:w="0" w:type="auto"/>
          </w:tcPr>
          <w:p w14:paraId="43E1F46D" w14:textId="77777777" w:rsidR="00E9774A" w:rsidRPr="008625CC" w:rsidRDefault="00E9774A" w:rsidP="008625CC">
            <w:pPr>
              <w:spacing w:line="360" w:lineRule="auto"/>
              <w:rPr>
                <w:rFonts w:ascii="Arial" w:hAnsi="Arial" w:cs="Arial"/>
              </w:rPr>
            </w:pPr>
          </w:p>
        </w:tc>
      </w:tr>
      <w:tr w:rsidR="009D7BB0" w14:paraId="17EA3AB4" w14:textId="77777777" w:rsidTr="000432E0">
        <w:trPr>
          <w:jc w:val="center"/>
        </w:trPr>
        <w:tc>
          <w:tcPr>
            <w:tcW w:w="0" w:type="auto"/>
          </w:tcPr>
          <w:p w14:paraId="70AEDED8" w14:textId="77777777" w:rsidR="00E9774A" w:rsidRPr="008625CC" w:rsidRDefault="00427E58" w:rsidP="008625CC">
            <w:pPr>
              <w:spacing w:line="360" w:lineRule="auto"/>
              <w:rPr>
                <w:rFonts w:ascii="Arial" w:hAnsi="Arial" w:cs="Arial"/>
              </w:rPr>
            </w:pPr>
            <w:r w:rsidRPr="008625CC">
              <w:rPr>
                <w:rFonts w:ascii="Arial" w:hAnsi="Arial" w:cs="Arial"/>
              </w:rPr>
              <w:t>I would choose my current smart phone brand even if the other brand has the same functionality as my current smart phone</w:t>
            </w:r>
          </w:p>
        </w:tc>
        <w:tc>
          <w:tcPr>
            <w:tcW w:w="0" w:type="auto"/>
          </w:tcPr>
          <w:p w14:paraId="7FA7F0BD" w14:textId="77777777" w:rsidR="00E9774A" w:rsidRPr="008625CC" w:rsidRDefault="00E9774A" w:rsidP="008625CC">
            <w:pPr>
              <w:spacing w:line="360" w:lineRule="auto"/>
              <w:rPr>
                <w:rFonts w:ascii="Arial" w:hAnsi="Arial" w:cs="Arial"/>
              </w:rPr>
            </w:pPr>
          </w:p>
        </w:tc>
        <w:tc>
          <w:tcPr>
            <w:tcW w:w="0" w:type="auto"/>
          </w:tcPr>
          <w:p w14:paraId="68CB6EA1" w14:textId="77777777" w:rsidR="00E9774A" w:rsidRPr="008625CC" w:rsidRDefault="00E9774A" w:rsidP="008625CC">
            <w:pPr>
              <w:spacing w:line="360" w:lineRule="auto"/>
              <w:rPr>
                <w:rFonts w:ascii="Arial" w:hAnsi="Arial" w:cs="Arial"/>
              </w:rPr>
            </w:pPr>
          </w:p>
        </w:tc>
        <w:tc>
          <w:tcPr>
            <w:tcW w:w="0" w:type="auto"/>
          </w:tcPr>
          <w:p w14:paraId="5F600CF3" w14:textId="77777777" w:rsidR="00E9774A" w:rsidRPr="008625CC" w:rsidRDefault="00E9774A" w:rsidP="008625CC">
            <w:pPr>
              <w:spacing w:line="360" w:lineRule="auto"/>
              <w:rPr>
                <w:rFonts w:ascii="Arial" w:hAnsi="Arial" w:cs="Arial"/>
              </w:rPr>
            </w:pPr>
          </w:p>
        </w:tc>
        <w:tc>
          <w:tcPr>
            <w:tcW w:w="0" w:type="auto"/>
          </w:tcPr>
          <w:p w14:paraId="02DDA6CA" w14:textId="77777777" w:rsidR="00E9774A" w:rsidRPr="008625CC" w:rsidRDefault="00E9774A" w:rsidP="008625CC">
            <w:pPr>
              <w:spacing w:line="360" w:lineRule="auto"/>
              <w:rPr>
                <w:rFonts w:ascii="Arial" w:hAnsi="Arial" w:cs="Arial"/>
              </w:rPr>
            </w:pPr>
          </w:p>
        </w:tc>
        <w:tc>
          <w:tcPr>
            <w:tcW w:w="0" w:type="auto"/>
          </w:tcPr>
          <w:p w14:paraId="0C544510" w14:textId="77777777" w:rsidR="00E9774A" w:rsidRPr="008625CC" w:rsidRDefault="00E9774A" w:rsidP="008625CC">
            <w:pPr>
              <w:spacing w:line="360" w:lineRule="auto"/>
              <w:rPr>
                <w:rFonts w:ascii="Arial" w:hAnsi="Arial" w:cs="Arial"/>
              </w:rPr>
            </w:pPr>
          </w:p>
        </w:tc>
      </w:tr>
    </w:tbl>
    <w:p w14:paraId="0FDAC53B" w14:textId="77777777" w:rsidR="00D8062B" w:rsidRPr="008625CC" w:rsidRDefault="00D8062B" w:rsidP="00725271">
      <w:pPr>
        <w:spacing w:line="360" w:lineRule="auto"/>
        <w:ind w:left="720" w:hanging="720"/>
        <w:jc w:val="both"/>
        <w:rPr>
          <w:rFonts w:ascii="Arial" w:hAnsi="Arial" w:cs="Arial"/>
          <w:lang w:val="en-US"/>
        </w:rPr>
      </w:pPr>
    </w:p>
    <w:sectPr w:rsidR="00D8062B" w:rsidRPr="008625CC" w:rsidSect="00BE1284">
      <w:type w:val="continuous"/>
      <w:pgSz w:w="12240" w:h="15840"/>
      <w:pgMar w:top="1440" w:right="1440" w:bottom="1440" w:left="1440" w:header="720" w:footer="432"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A3E02" w14:textId="77777777" w:rsidR="00E34D4C" w:rsidRDefault="00E34D4C" w:rsidP="00A72E5C">
      <w:pPr>
        <w:spacing w:after="0" w:line="240" w:lineRule="auto"/>
      </w:pPr>
      <w:r>
        <w:separator/>
      </w:r>
    </w:p>
    <w:p w14:paraId="35C9853B" w14:textId="77777777" w:rsidR="00E34D4C" w:rsidRDefault="00E34D4C"/>
  </w:endnote>
  <w:endnote w:type="continuationSeparator" w:id="0">
    <w:p w14:paraId="645BEF1F" w14:textId="77777777" w:rsidR="00E34D4C" w:rsidRDefault="00E34D4C" w:rsidP="00A72E5C">
      <w:pPr>
        <w:spacing w:after="0" w:line="240" w:lineRule="auto"/>
      </w:pPr>
      <w:r>
        <w:continuationSeparator/>
      </w:r>
    </w:p>
    <w:p w14:paraId="35F167FB" w14:textId="77777777" w:rsidR="00E34D4C" w:rsidRDefault="00E34D4C"/>
  </w:endnote>
  <w:endnote w:type="continuationNotice" w:id="1">
    <w:p w14:paraId="65A1FD5C" w14:textId="77777777" w:rsidR="00E34D4C" w:rsidRDefault="00E34D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48122"/>
      <w:docPartObj>
        <w:docPartGallery w:val="Page Numbers (Bottom of Page)"/>
        <w:docPartUnique/>
      </w:docPartObj>
    </w:sdtPr>
    <w:sdtEndPr/>
    <w:sdtContent>
      <w:p w14:paraId="26664D32" w14:textId="77777777" w:rsidR="00A72E5C" w:rsidRDefault="00427E58">
        <w:pPr>
          <w:pStyle w:val="Footer"/>
          <w:jc w:val="right"/>
        </w:pPr>
        <w:r>
          <w:t xml:space="preserve">Page | </w:t>
        </w:r>
        <w:r>
          <w:fldChar w:fldCharType="begin"/>
        </w:r>
        <w:r>
          <w:instrText xml:space="preserve"> PAGE   \* MERGEFORMAT </w:instrText>
        </w:r>
        <w:r>
          <w:fldChar w:fldCharType="separate"/>
        </w:r>
        <w:r w:rsidR="00EF09C5">
          <w:rPr>
            <w:noProof/>
          </w:rPr>
          <w:t>6</w:t>
        </w:r>
        <w:r>
          <w:rPr>
            <w:noProof/>
          </w:rPr>
          <w:fldChar w:fldCharType="end"/>
        </w:r>
        <w:r>
          <w:t xml:space="preserve"> </w:t>
        </w:r>
      </w:p>
    </w:sdtContent>
  </w:sdt>
  <w:p w14:paraId="3DAC4DEE" w14:textId="77777777" w:rsidR="00A72E5C" w:rsidRDefault="00A72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BEA71" w14:textId="77777777" w:rsidR="00E34D4C" w:rsidRDefault="00E34D4C" w:rsidP="00A72E5C">
      <w:pPr>
        <w:spacing w:after="0" w:line="240" w:lineRule="auto"/>
      </w:pPr>
      <w:r>
        <w:separator/>
      </w:r>
    </w:p>
    <w:p w14:paraId="7F4DAFB0" w14:textId="77777777" w:rsidR="00E34D4C" w:rsidRDefault="00E34D4C"/>
  </w:footnote>
  <w:footnote w:type="continuationSeparator" w:id="0">
    <w:p w14:paraId="2EF707A8" w14:textId="77777777" w:rsidR="00E34D4C" w:rsidRDefault="00E34D4C" w:rsidP="00A72E5C">
      <w:pPr>
        <w:spacing w:after="0" w:line="240" w:lineRule="auto"/>
      </w:pPr>
      <w:r>
        <w:continuationSeparator/>
      </w:r>
    </w:p>
    <w:p w14:paraId="55ED7852" w14:textId="77777777" w:rsidR="00E34D4C" w:rsidRDefault="00E34D4C"/>
  </w:footnote>
  <w:footnote w:type="continuationNotice" w:id="1">
    <w:p w14:paraId="7EA3AB3E" w14:textId="77777777" w:rsidR="00E34D4C" w:rsidRDefault="00E34D4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C431B"/>
    <w:multiLevelType w:val="hybridMultilevel"/>
    <w:tmpl w:val="2586FB7C"/>
    <w:lvl w:ilvl="0" w:tplc="C97A013E">
      <w:start w:val="1"/>
      <w:numFmt w:val="bullet"/>
      <w:lvlText w:val=""/>
      <w:lvlJc w:val="left"/>
      <w:pPr>
        <w:ind w:left="720" w:hanging="360"/>
      </w:pPr>
      <w:rPr>
        <w:rFonts w:ascii="Symbol" w:hAnsi="Symbol" w:hint="default"/>
      </w:rPr>
    </w:lvl>
    <w:lvl w:ilvl="1" w:tplc="0FA2264A" w:tentative="1">
      <w:start w:val="1"/>
      <w:numFmt w:val="bullet"/>
      <w:lvlText w:val="o"/>
      <w:lvlJc w:val="left"/>
      <w:pPr>
        <w:ind w:left="1440" w:hanging="360"/>
      </w:pPr>
      <w:rPr>
        <w:rFonts w:ascii="Courier New" w:hAnsi="Courier New" w:cs="Courier New" w:hint="default"/>
      </w:rPr>
    </w:lvl>
    <w:lvl w:ilvl="2" w:tplc="57EED10A" w:tentative="1">
      <w:start w:val="1"/>
      <w:numFmt w:val="bullet"/>
      <w:lvlText w:val=""/>
      <w:lvlJc w:val="left"/>
      <w:pPr>
        <w:ind w:left="2160" w:hanging="360"/>
      </w:pPr>
      <w:rPr>
        <w:rFonts w:ascii="Wingdings" w:hAnsi="Wingdings" w:hint="default"/>
      </w:rPr>
    </w:lvl>
    <w:lvl w:ilvl="3" w:tplc="29FCFCCC" w:tentative="1">
      <w:start w:val="1"/>
      <w:numFmt w:val="bullet"/>
      <w:lvlText w:val=""/>
      <w:lvlJc w:val="left"/>
      <w:pPr>
        <w:ind w:left="2880" w:hanging="360"/>
      </w:pPr>
      <w:rPr>
        <w:rFonts w:ascii="Symbol" w:hAnsi="Symbol" w:hint="default"/>
      </w:rPr>
    </w:lvl>
    <w:lvl w:ilvl="4" w:tplc="B9300422" w:tentative="1">
      <w:start w:val="1"/>
      <w:numFmt w:val="bullet"/>
      <w:lvlText w:val="o"/>
      <w:lvlJc w:val="left"/>
      <w:pPr>
        <w:ind w:left="3600" w:hanging="360"/>
      </w:pPr>
      <w:rPr>
        <w:rFonts w:ascii="Courier New" w:hAnsi="Courier New" w:cs="Courier New" w:hint="default"/>
      </w:rPr>
    </w:lvl>
    <w:lvl w:ilvl="5" w:tplc="EC201BE4" w:tentative="1">
      <w:start w:val="1"/>
      <w:numFmt w:val="bullet"/>
      <w:lvlText w:val=""/>
      <w:lvlJc w:val="left"/>
      <w:pPr>
        <w:ind w:left="4320" w:hanging="360"/>
      </w:pPr>
      <w:rPr>
        <w:rFonts w:ascii="Wingdings" w:hAnsi="Wingdings" w:hint="default"/>
      </w:rPr>
    </w:lvl>
    <w:lvl w:ilvl="6" w:tplc="75C8E634" w:tentative="1">
      <w:start w:val="1"/>
      <w:numFmt w:val="bullet"/>
      <w:lvlText w:val=""/>
      <w:lvlJc w:val="left"/>
      <w:pPr>
        <w:ind w:left="5040" w:hanging="360"/>
      </w:pPr>
      <w:rPr>
        <w:rFonts w:ascii="Symbol" w:hAnsi="Symbol" w:hint="default"/>
      </w:rPr>
    </w:lvl>
    <w:lvl w:ilvl="7" w:tplc="03228532" w:tentative="1">
      <w:start w:val="1"/>
      <w:numFmt w:val="bullet"/>
      <w:lvlText w:val="o"/>
      <w:lvlJc w:val="left"/>
      <w:pPr>
        <w:ind w:left="5760" w:hanging="360"/>
      </w:pPr>
      <w:rPr>
        <w:rFonts w:ascii="Courier New" w:hAnsi="Courier New" w:cs="Courier New" w:hint="default"/>
      </w:rPr>
    </w:lvl>
    <w:lvl w:ilvl="8" w:tplc="655C0F0C" w:tentative="1">
      <w:start w:val="1"/>
      <w:numFmt w:val="bullet"/>
      <w:lvlText w:val=""/>
      <w:lvlJc w:val="left"/>
      <w:pPr>
        <w:ind w:left="6480" w:hanging="360"/>
      </w:pPr>
      <w:rPr>
        <w:rFonts w:ascii="Wingdings" w:hAnsi="Wingdings" w:hint="default"/>
      </w:rPr>
    </w:lvl>
  </w:abstractNum>
  <w:abstractNum w:abstractNumId="1" w15:restartNumberingAfterBreak="0">
    <w:nsid w:val="0E2B2874"/>
    <w:multiLevelType w:val="hybridMultilevel"/>
    <w:tmpl w:val="4FB42BC8"/>
    <w:lvl w:ilvl="0" w:tplc="882EE56E">
      <w:start w:val="1"/>
      <w:numFmt w:val="bullet"/>
      <w:lvlText w:val=""/>
      <w:lvlJc w:val="left"/>
      <w:pPr>
        <w:ind w:left="720" w:hanging="360"/>
      </w:pPr>
      <w:rPr>
        <w:rFonts w:ascii="Symbol" w:hAnsi="Symbol" w:hint="default"/>
      </w:rPr>
    </w:lvl>
    <w:lvl w:ilvl="1" w:tplc="46EAD216" w:tentative="1">
      <w:start w:val="1"/>
      <w:numFmt w:val="bullet"/>
      <w:lvlText w:val="o"/>
      <w:lvlJc w:val="left"/>
      <w:pPr>
        <w:ind w:left="1440" w:hanging="360"/>
      </w:pPr>
      <w:rPr>
        <w:rFonts w:ascii="Courier New" w:hAnsi="Courier New" w:cs="Courier New" w:hint="default"/>
      </w:rPr>
    </w:lvl>
    <w:lvl w:ilvl="2" w:tplc="105CEB2C" w:tentative="1">
      <w:start w:val="1"/>
      <w:numFmt w:val="bullet"/>
      <w:lvlText w:val=""/>
      <w:lvlJc w:val="left"/>
      <w:pPr>
        <w:ind w:left="2160" w:hanging="360"/>
      </w:pPr>
      <w:rPr>
        <w:rFonts w:ascii="Wingdings" w:hAnsi="Wingdings" w:hint="default"/>
      </w:rPr>
    </w:lvl>
    <w:lvl w:ilvl="3" w:tplc="BC72D7FC" w:tentative="1">
      <w:start w:val="1"/>
      <w:numFmt w:val="bullet"/>
      <w:lvlText w:val=""/>
      <w:lvlJc w:val="left"/>
      <w:pPr>
        <w:ind w:left="2880" w:hanging="360"/>
      </w:pPr>
      <w:rPr>
        <w:rFonts w:ascii="Symbol" w:hAnsi="Symbol" w:hint="default"/>
      </w:rPr>
    </w:lvl>
    <w:lvl w:ilvl="4" w:tplc="89863B88" w:tentative="1">
      <w:start w:val="1"/>
      <w:numFmt w:val="bullet"/>
      <w:lvlText w:val="o"/>
      <w:lvlJc w:val="left"/>
      <w:pPr>
        <w:ind w:left="3600" w:hanging="360"/>
      </w:pPr>
      <w:rPr>
        <w:rFonts w:ascii="Courier New" w:hAnsi="Courier New" w:cs="Courier New" w:hint="default"/>
      </w:rPr>
    </w:lvl>
    <w:lvl w:ilvl="5" w:tplc="48D0B3AA" w:tentative="1">
      <w:start w:val="1"/>
      <w:numFmt w:val="bullet"/>
      <w:lvlText w:val=""/>
      <w:lvlJc w:val="left"/>
      <w:pPr>
        <w:ind w:left="4320" w:hanging="360"/>
      </w:pPr>
      <w:rPr>
        <w:rFonts w:ascii="Wingdings" w:hAnsi="Wingdings" w:hint="default"/>
      </w:rPr>
    </w:lvl>
    <w:lvl w:ilvl="6" w:tplc="F1FCD9A4" w:tentative="1">
      <w:start w:val="1"/>
      <w:numFmt w:val="bullet"/>
      <w:lvlText w:val=""/>
      <w:lvlJc w:val="left"/>
      <w:pPr>
        <w:ind w:left="5040" w:hanging="360"/>
      </w:pPr>
      <w:rPr>
        <w:rFonts w:ascii="Symbol" w:hAnsi="Symbol" w:hint="default"/>
      </w:rPr>
    </w:lvl>
    <w:lvl w:ilvl="7" w:tplc="27DEE17C" w:tentative="1">
      <w:start w:val="1"/>
      <w:numFmt w:val="bullet"/>
      <w:lvlText w:val="o"/>
      <w:lvlJc w:val="left"/>
      <w:pPr>
        <w:ind w:left="5760" w:hanging="360"/>
      </w:pPr>
      <w:rPr>
        <w:rFonts w:ascii="Courier New" w:hAnsi="Courier New" w:cs="Courier New" w:hint="default"/>
      </w:rPr>
    </w:lvl>
    <w:lvl w:ilvl="8" w:tplc="11962EFC" w:tentative="1">
      <w:start w:val="1"/>
      <w:numFmt w:val="bullet"/>
      <w:lvlText w:val=""/>
      <w:lvlJc w:val="left"/>
      <w:pPr>
        <w:ind w:left="6480" w:hanging="360"/>
      </w:pPr>
      <w:rPr>
        <w:rFonts w:ascii="Wingdings" w:hAnsi="Wingdings" w:hint="default"/>
      </w:rPr>
    </w:lvl>
  </w:abstractNum>
  <w:abstractNum w:abstractNumId="2" w15:restartNumberingAfterBreak="0">
    <w:nsid w:val="0F3776B3"/>
    <w:multiLevelType w:val="hybridMultilevel"/>
    <w:tmpl w:val="0CC08370"/>
    <w:lvl w:ilvl="0" w:tplc="60B8C700">
      <w:start w:val="1"/>
      <w:numFmt w:val="bullet"/>
      <w:lvlText w:val=""/>
      <w:lvlJc w:val="left"/>
      <w:pPr>
        <w:ind w:left="720" w:hanging="360"/>
      </w:pPr>
      <w:rPr>
        <w:rFonts w:ascii="Symbol" w:hAnsi="Symbol" w:hint="default"/>
      </w:rPr>
    </w:lvl>
    <w:lvl w:ilvl="1" w:tplc="E9C4A234" w:tentative="1">
      <w:start w:val="1"/>
      <w:numFmt w:val="bullet"/>
      <w:lvlText w:val="o"/>
      <w:lvlJc w:val="left"/>
      <w:pPr>
        <w:ind w:left="1440" w:hanging="360"/>
      </w:pPr>
      <w:rPr>
        <w:rFonts w:ascii="Courier New" w:hAnsi="Courier New" w:cs="Courier New" w:hint="default"/>
      </w:rPr>
    </w:lvl>
    <w:lvl w:ilvl="2" w:tplc="13DC6746" w:tentative="1">
      <w:start w:val="1"/>
      <w:numFmt w:val="bullet"/>
      <w:lvlText w:val=""/>
      <w:lvlJc w:val="left"/>
      <w:pPr>
        <w:ind w:left="2160" w:hanging="360"/>
      </w:pPr>
      <w:rPr>
        <w:rFonts w:ascii="Wingdings" w:hAnsi="Wingdings" w:hint="default"/>
      </w:rPr>
    </w:lvl>
    <w:lvl w:ilvl="3" w:tplc="44549C26" w:tentative="1">
      <w:start w:val="1"/>
      <w:numFmt w:val="bullet"/>
      <w:lvlText w:val=""/>
      <w:lvlJc w:val="left"/>
      <w:pPr>
        <w:ind w:left="2880" w:hanging="360"/>
      </w:pPr>
      <w:rPr>
        <w:rFonts w:ascii="Symbol" w:hAnsi="Symbol" w:hint="default"/>
      </w:rPr>
    </w:lvl>
    <w:lvl w:ilvl="4" w:tplc="C4163C12" w:tentative="1">
      <w:start w:val="1"/>
      <w:numFmt w:val="bullet"/>
      <w:lvlText w:val="o"/>
      <w:lvlJc w:val="left"/>
      <w:pPr>
        <w:ind w:left="3600" w:hanging="360"/>
      </w:pPr>
      <w:rPr>
        <w:rFonts w:ascii="Courier New" w:hAnsi="Courier New" w:cs="Courier New" w:hint="default"/>
      </w:rPr>
    </w:lvl>
    <w:lvl w:ilvl="5" w:tplc="0BC628B0" w:tentative="1">
      <w:start w:val="1"/>
      <w:numFmt w:val="bullet"/>
      <w:lvlText w:val=""/>
      <w:lvlJc w:val="left"/>
      <w:pPr>
        <w:ind w:left="4320" w:hanging="360"/>
      </w:pPr>
      <w:rPr>
        <w:rFonts w:ascii="Wingdings" w:hAnsi="Wingdings" w:hint="default"/>
      </w:rPr>
    </w:lvl>
    <w:lvl w:ilvl="6" w:tplc="427C18B0" w:tentative="1">
      <w:start w:val="1"/>
      <w:numFmt w:val="bullet"/>
      <w:lvlText w:val=""/>
      <w:lvlJc w:val="left"/>
      <w:pPr>
        <w:ind w:left="5040" w:hanging="360"/>
      </w:pPr>
      <w:rPr>
        <w:rFonts w:ascii="Symbol" w:hAnsi="Symbol" w:hint="default"/>
      </w:rPr>
    </w:lvl>
    <w:lvl w:ilvl="7" w:tplc="5E9040D4" w:tentative="1">
      <w:start w:val="1"/>
      <w:numFmt w:val="bullet"/>
      <w:lvlText w:val="o"/>
      <w:lvlJc w:val="left"/>
      <w:pPr>
        <w:ind w:left="5760" w:hanging="360"/>
      </w:pPr>
      <w:rPr>
        <w:rFonts w:ascii="Courier New" w:hAnsi="Courier New" w:cs="Courier New" w:hint="default"/>
      </w:rPr>
    </w:lvl>
    <w:lvl w:ilvl="8" w:tplc="53F43B2C" w:tentative="1">
      <w:start w:val="1"/>
      <w:numFmt w:val="bullet"/>
      <w:lvlText w:val=""/>
      <w:lvlJc w:val="left"/>
      <w:pPr>
        <w:ind w:left="6480" w:hanging="360"/>
      </w:pPr>
      <w:rPr>
        <w:rFonts w:ascii="Wingdings" w:hAnsi="Wingdings" w:hint="default"/>
      </w:rPr>
    </w:lvl>
  </w:abstractNum>
  <w:abstractNum w:abstractNumId="3" w15:restartNumberingAfterBreak="0">
    <w:nsid w:val="26A420FC"/>
    <w:multiLevelType w:val="hybridMultilevel"/>
    <w:tmpl w:val="5D446870"/>
    <w:lvl w:ilvl="0" w:tplc="DC007412">
      <w:start w:val="1"/>
      <w:numFmt w:val="bullet"/>
      <w:lvlText w:val=""/>
      <w:lvlJc w:val="left"/>
      <w:pPr>
        <w:ind w:left="720" w:hanging="360"/>
      </w:pPr>
      <w:rPr>
        <w:rFonts w:ascii="Symbol" w:hAnsi="Symbol" w:hint="default"/>
      </w:rPr>
    </w:lvl>
    <w:lvl w:ilvl="1" w:tplc="57FE4332" w:tentative="1">
      <w:start w:val="1"/>
      <w:numFmt w:val="bullet"/>
      <w:lvlText w:val="o"/>
      <w:lvlJc w:val="left"/>
      <w:pPr>
        <w:ind w:left="1440" w:hanging="360"/>
      </w:pPr>
      <w:rPr>
        <w:rFonts w:ascii="Courier New" w:hAnsi="Courier New" w:cs="Courier New" w:hint="default"/>
      </w:rPr>
    </w:lvl>
    <w:lvl w:ilvl="2" w:tplc="665C5A56" w:tentative="1">
      <w:start w:val="1"/>
      <w:numFmt w:val="bullet"/>
      <w:lvlText w:val=""/>
      <w:lvlJc w:val="left"/>
      <w:pPr>
        <w:ind w:left="2160" w:hanging="360"/>
      </w:pPr>
      <w:rPr>
        <w:rFonts w:ascii="Wingdings" w:hAnsi="Wingdings" w:hint="default"/>
      </w:rPr>
    </w:lvl>
    <w:lvl w:ilvl="3" w:tplc="F3F6ADF2" w:tentative="1">
      <w:start w:val="1"/>
      <w:numFmt w:val="bullet"/>
      <w:lvlText w:val=""/>
      <w:lvlJc w:val="left"/>
      <w:pPr>
        <w:ind w:left="2880" w:hanging="360"/>
      </w:pPr>
      <w:rPr>
        <w:rFonts w:ascii="Symbol" w:hAnsi="Symbol" w:hint="default"/>
      </w:rPr>
    </w:lvl>
    <w:lvl w:ilvl="4" w:tplc="8F426340" w:tentative="1">
      <w:start w:val="1"/>
      <w:numFmt w:val="bullet"/>
      <w:lvlText w:val="o"/>
      <w:lvlJc w:val="left"/>
      <w:pPr>
        <w:ind w:left="3600" w:hanging="360"/>
      </w:pPr>
      <w:rPr>
        <w:rFonts w:ascii="Courier New" w:hAnsi="Courier New" w:cs="Courier New" w:hint="default"/>
      </w:rPr>
    </w:lvl>
    <w:lvl w:ilvl="5" w:tplc="EC949AF4" w:tentative="1">
      <w:start w:val="1"/>
      <w:numFmt w:val="bullet"/>
      <w:lvlText w:val=""/>
      <w:lvlJc w:val="left"/>
      <w:pPr>
        <w:ind w:left="4320" w:hanging="360"/>
      </w:pPr>
      <w:rPr>
        <w:rFonts w:ascii="Wingdings" w:hAnsi="Wingdings" w:hint="default"/>
      </w:rPr>
    </w:lvl>
    <w:lvl w:ilvl="6" w:tplc="27869780" w:tentative="1">
      <w:start w:val="1"/>
      <w:numFmt w:val="bullet"/>
      <w:lvlText w:val=""/>
      <w:lvlJc w:val="left"/>
      <w:pPr>
        <w:ind w:left="5040" w:hanging="360"/>
      </w:pPr>
      <w:rPr>
        <w:rFonts w:ascii="Symbol" w:hAnsi="Symbol" w:hint="default"/>
      </w:rPr>
    </w:lvl>
    <w:lvl w:ilvl="7" w:tplc="786C4EF2" w:tentative="1">
      <w:start w:val="1"/>
      <w:numFmt w:val="bullet"/>
      <w:lvlText w:val="o"/>
      <w:lvlJc w:val="left"/>
      <w:pPr>
        <w:ind w:left="5760" w:hanging="360"/>
      </w:pPr>
      <w:rPr>
        <w:rFonts w:ascii="Courier New" w:hAnsi="Courier New" w:cs="Courier New" w:hint="default"/>
      </w:rPr>
    </w:lvl>
    <w:lvl w:ilvl="8" w:tplc="123A8472" w:tentative="1">
      <w:start w:val="1"/>
      <w:numFmt w:val="bullet"/>
      <w:lvlText w:val=""/>
      <w:lvlJc w:val="left"/>
      <w:pPr>
        <w:ind w:left="6480" w:hanging="360"/>
      </w:pPr>
      <w:rPr>
        <w:rFonts w:ascii="Wingdings" w:hAnsi="Wingdings" w:hint="default"/>
      </w:rPr>
    </w:lvl>
  </w:abstractNum>
  <w:abstractNum w:abstractNumId="4" w15:restartNumberingAfterBreak="0">
    <w:nsid w:val="343C16D9"/>
    <w:multiLevelType w:val="hybridMultilevel"/>
    <w:tmpl w:val="87C40DE0"/>
    <w:lvl w:ilvl="0" w:tplc="F628E32E">
      <w:start w:val="1"/>
      <w:numFmt w:val="bullet"/>
      <w:lvlText w:val=""/>
      <w:lvlJc w:val="left"/>
      <w:pPr>
        <w:ind w:left="1440" w:hanging="360"/>
      </w:pPr>
      <w:rPr>
        <w:rFonts w:ascii="Symbol" w:hAnsi="Symbol" w:hint="default"/>
      </w:rPr>
    </w:lvl>
    <w:lvl w:ilvl="1" w:tplc="F2425EBE" w:tentative="1">
      <w:start w:val="1"/>
      <w:numFmt w:val="bullet"/>
      <w:lvlText w:val="o"/>
      <w:lvlJc w:val="left"/>
      <w:pPr>
        <w:ind w:left="2160" w:hanging="360"/>
      </w:pPr>
      <w:rPr>
        <w:rFonts w:ascii="Courier New" w:hAnsi="Courier New" w:cs="Courier New" w:hint="default"/>
      </w:rPr>
    </w:lvl>
    <w:lvl w:ilvl="2" w:tplc="F4AE5EAA" w:tentative="1">
      <w:start w:val="1"/>
      <w:numFmt w:val="bullet"/>
      <w:lvlText w:val=""/>
      <w:lvlJc w:val="left"/>
      <w:pPr>
        <w:ind w:left="2880" w:hanging="360"/>
      </w:pPr>
      <w:rPr>
        <w:rFonts w:ascii="Wingdings" w:hAnsi="Wingdings" w:hint="default"/>
      </w:rPr>
    </w:lvl>
    <w:lvl w:ilvl="3" w:tplc="23F2455C" w:tentative="1">
      <w:start w:val="1"/>
      <w:numFmt w:val="bullet"/>
      <w:lvlText w:val=""/>
      <w:lvlJc w:val="left"/>
      <w:pPr>
        <w:ind w:left="3600" w:hanging="360"/>
      </w:pPr>
      <w:rPr>
        <w:rFonts w:ascii="Symbol" w:hAnsi="Symbol" w:hint="default"/>
      </w:rPr>
    </w:lvl>
    <w:lvl w:ilvl="4" w:tplc="5058DA96" w:tentative="1">
      <w:start w:val="1"/>
      <w:numFmt w:val="bullet"/>
      <w:lvlText w:val="o"/>
      <w:lvlJc w:val="left"/>
      <w:pPr>
        <w:ind w:left="4320" w:hanging="360"/>
      </w:pPr>
      <w:rPr>
        <w:rFonts w:ascii="Courier New" w:hAnsi="Courier New" w:cs="Courier New" w:hint="default"/>
      </w:rPr>
    </w:lvl>
    <w:lvl w:ilvl="5" w:tplc="5184AB40" w:tentative="1">
      <w:start w:val="1"/>
      <w:numFmt w:val="bullet"/>
      <w:lvlText w:val=""/>
      <w:lvlJc w:val="left"/>
      <w:pPr>
        <w:ind w:left="5040" w:hanging="360"/>
      </w:pPr>
      <w:rPr>
        <w:rFonts w:ascii="Wingdings" w:hAnsi="Wingdings" w:hint="default"/>
      </w:rPr>
    </w:lvl>
    <w:lvl w:ilvl="6" w:tplc="381CDF58" w:tentative="1">
      <w:start w:val="1"/>
      <w:numFmt w:val="bullet"/>
      <w:lvlText w:val=""/>
      <w:lvlJc w:val="left"/>
      <w:pPr>
        <w:ind w:left="5760" w:hanging="360"/>
      </w:pPr>
      <w:rPr>
        <w:rFonts w:ascii="Symbol" w:hAnsi="Symbol" w:hint="default"/>
      </w:rPr>
    </w:lvl>
    <w:lvl w:ilvl="7" w:tplc="E0EA113E" w:tentative="1">
      <w:start w:val="1"/>
      <w:numFmt w:val="bullet"/>
      <w:lvlText w:val="o"/>
      <w:lvlJc w:val="left"/>
      <w:pPr>
        <w:ind w:left="6480" w:hanging="360"/>
      </w:pPr>
      <w:rPr>
        <w:rFonts w:ascii="Courier New" w:hAnsi="Courier New" w:cs="Courier New" w:hint="default"/>
      </w:rPr>
    </w:lvl>
    <w:lvl w:ilvl="8" w:tplc="ED764D0A" w:tentative="1">
      <w:start w:val="1"/>
      <w:numFmt w:val="bullet"/>
      <w:lvlText w:val=""/>
      <w:lvlJc w:val="left"/>
      <w:pPr>
        <w:ind w:left="7200" w:hanging="360"/>
      </w:pPr>
      <w:rPr>
        <w:rFonts w:ascii="Wingdings" w:hAnsi="Wingdings" w:hint="default"/>
      </w:rPr>
    </w:lvl>
  </w:abstractNum>
  <w:abstractNum w:abstractNumId="5" w15:restartNumberingAfterBreak="0">
    <w:nsid w:val="3B1C648E"/>
    <w:multiLevelType w:val="multilevel"/>
    <w:tmpl w:val="AA4242D2"/>
    <w:lvl w:ilvl="0">
      <w:numFmt w:val="bullet"/>
      <w:lvlText w:val=""/>
      <w:lvlJc w:val="left"/>
      <w:pPr>
        <w:ind w:left="1394" w:hanging="360"/>
      </w:pPr>
      <w:rPr>
        <w:rFonts w:ascii="Wingdings" w:hAnsi="Wingdings"/>
      </w:rPr>
    </w:lvl>
    <w:lvl w:ilvl="1">
      <w:numFmt w:val="bullet"/>
      <w:lvlText w:val="o"/>
      <w:lvlJc w:val="left"/>
      <w:pPr>
        <w:ind w:left="2114" w:hanging="360"/>
      </w:pPr>
      <w:rPr>
        <w:rFonts w:ascii="Courier New" w:hAnsi="Courier New" w:cs="Courier New"/>
      </w:rPr>
    </w:lvl>
    <w:lvl w:ilvl="2">
      <w:numFmt w:val="bullet"/>
      <w:lvlText w:val=""/>
      <w:lvlJc w:val="left"/>
      <w:pPr>
        <w:ind w:left="2834" w:hanging="360"/>
      </w:pPr>
      <w:rPr>
        <w:rFonts w:ascii="Wingdings" w:hAnsi="Wingdings"/>
      </w:rPr>
    </w:lvl>
    <w:lvl w:ilvl="3">
      <w:numFmt w:val="bullet"/>
      <w:lvlText w:val=""/>
      <w:lvlJc w:val="left"/>
      <w:pPr>
        <w:ind w:left="3554" w:hanging="360"/>
      </w:pPr>
      <w:rPr>
        <w:rFonts w:ascii="Symbol" w:hAnsi="Symbol"/>
      </w:rPr>
    </w:lvl>
    <w:lvl w:ilvl="4">
      <w:numFmt w:val="bullet"/>
      <w:lvlText w:val="o"/>
      <w:lvlJc w:val="left"/>
      <w:pPr>
        <w:ind w:left="4274" w:hanging="360"/>
      </w:pPr>
      <w:rPr>
        <w:rFonts w:ascii="Courier New" w:hAnsi="Courier New" w:cs="Courier New"/>
      </w:rPr>
    </w:lvl>
    <w:lvl w:ilvl="5">
      <w:numFmt w:val="bullet"/>
      <w:lvlText w:val=""/>
      <w:lvlJc w:val="left"/>
      <w:pPr>
        <w:ind w:left="4994" w:hanging="360"/>
      </w:pPr>
      <w:rPr>
        <w:rFonts w:ascii="Wingdings" w:hAnsi="Wingdings"/>
      </w:rPr>
    </w:lvl>
    <w:lvl w:ilvl="6">
      <w:numFmt w:val="bullet"/>
      <w:lvlText w:val=""/>
      <w:lvlJc w:val="left"/>
      <w:pPr>
        <w:ind w:left="5714" w:hanging="360"/>
      </w:pPr>
      <w:rPr>
        <w:rFonts w:ascii="Symbol" w:hAnsi="Symbol"/>
      </w:rPr>
    </w:lvl>
    <w:lvl w:ilvl="7">
      <w:numFmt w:val="bullet"/>
      <w:lvlText w:val="o"/>
      <w:lvlJc w:val="left"/>
      <w:pPr>
        <w:ind w:left="6434" w:hanging="360"/>
      </w:pPr>
      <w:rPr>
        <w:rFonts w:ascii="Courier New" w:hAnsi="Courier New" w:cs="Courier New"/>
      </w:rPr>
    </w:lvl>
    <w:lvl w:ilvl="8">
      <w:numFmt w:val="bullet"/>
      <w:lvlText w:val=""/>
      <w:lvlJc w:val="left"/>
      <w:pPr>
        <w:ind w:left="7154" w:hanging="360"/>
      </w:pPr>
      <w:rPr>
        <w:rFonts w:ascii="Wingdings" w:hAnsi="Wingdings"/>
      </w:rPr>
    </w:lvl>
  </w:abstractNum>
  <w:abstractNum w:abstractNumId="6" w15:restartNumberingAfterBreak="0">
    <w:nsid w:val="41C7211A"/>
    <w:multiLevelType w:val="hybridMultilevel"/>
    <w:tmpl w:val="2C1A464C"/>
    <w:lvl w:ilvl="0" w:tplc="0936972C">
      <w:start w:val="1"/>
      <w:numFmt w:val="bullet"/>
      <w:lvlText w:val=""/>
      <w:lvlJc w:val="left"/>
      <w:pPr>
        <w:ind w:left="720" w:hanging="360"/>
      </w:pPr>
      <w:rPr>
        <w:rFonts w:ascii="Symbol" w:hAnsi="Symbol" w:hint="default"/>
      </w:rPr>
    </w:lvl>
    <w:lvl w:ilvl="1" w:tplc="D908A4F2" w:tentative="1">
      <w:start w:val="1"/>
      <w:numFmt w:val="bullet"/>
      <w:lvlText w:val="o"/>
      <w:lvlJc w:val="left"/>
      <w:pPr>
        <w:ind w:left="1440" w:hanging="360"/>
      </w:pPr>
      <w:rPr>
        <w:rFonts w:ascii="Courier New" w:hAnsi="Courier New" w:cs="Courier New" w:hint="default"/>
      </w:rPr>
    </w:lvl>
    <w:lvl w:ilvl="2" w:tplc="89D2E592" w:tentative="1">
      <w:start w:val="1"/>
      <w:numFmt w:val="bullet"/>
      <w:lvlText w:val=""/>
      <w:lvlJc w:val="left"/>
      <w:pPr>
        <w:ind w:left="2160" w:hanging="360"/>
      </w:pPr>
      <w:rPr>
        <w:rFonts w:ascii="Wingdings" w:hAnsi="Wingdings" w:hint="default"/>
      </w:rPr>
    </w:lvl>
    <w:lvl w:ilvl="3" w:tplc="CA48CCCA" w:tentative="1">
      <w:start w:val="1"/>
      <w:numFmt w:val="bullet"/>
      <w:lvlText w:val=""/>
      <w:lvlJc w:val="left"/>
      <w:pPr>
        <w:ind w:left="2880" w:hanging="360"/>
      </w:pPr>
      <w:rPr>
        <w:rFonts w:ascii="Symbol" w:hAnsi="Symbol" w:hint="default"/>
      </w:rPr>
    </w:lvl>
    <w:lvl w:ilvl="4" w:tplc="D7AA2A84" w:tentative="1">
      <w:start w:val="1"/>
      <w:numFmt w:val="bullet"/>
      <w:lvlText w:val="o"/>
      <w:lvlJc w:val="left"/>
      <w:pPr>
        <w:ind w:left="3600" w:hanging="360"/>
      </w:pPr>
      <w:rPr>
        <w:rFonts w:ascii="Courier New" w:hAnsi="Courier New" w:cs="Courier New" w:hint="default"/>
      </w:rPr>
    </w:lvl>
    <w:lvl w:ilvl="5" w:tplc="7C3C7380" w:tentative="1">
      <w:start w:val="1"/>
      <w:numFmt w:val="bullet"/>
      <w:lvlText w:val=""/>
      <w:lvlJc w:val="left"/>
      <w:pPr>
        <w:ind w:left="4320" w:hanging="360"/>
      </w:pPr>
      <w:rPr>
        <w:rFonts w:ascii="Wingdings" w:hAnsi="Wingdings" w:hint="default"/>
      </w:rPr>
    </w:lvl>
    <w:lvl w:ilvl="6" w:tplc="80C21EBC" w:tentative="1">
      <w:start w:val="1"/>
      <w:numFmt w:val="bullet"/>
      <w:lvlText w:val=""/>
      <w:lvlJc w:val="left"/>
      <w:pPr>
        <w:ind w:left="5040" w:hanging="360"/>
      </w:pPr>
      <w:rPr>
        <w:rFonts w:ascii="Symbol" w:hAnsi="Symbol" w:hint="default"/>
      </w:rPr>
    </w:lvl>
    <w:lvl w:ilvl="7" w:tplc="9AECC76E" w:tentative="1">
      <w:start w:val="1"/>
      <w:numFmt w:val="bullet"/>
      <w:lvlText w:val="o"/>
      <w:lvlJc w:val="left"/>
      <w:pPr>
        <w:ind w:left="5760" w:hanging="360"/>
      </w:pPr>
      <w:rPr>
        <w:rFonts w:ascii="Courier New" w:hAnsi="Courier New" w:cs="Courier New" w:hint="default"/>
      </w:rPr>
    </w:lvl>
    <w:lvl w:ilvl="8" w:tplc="45D8D6F6" w:tentative="1">
      <w:start w:val="1"/>
      <w:numFmt w:val="bullet"/>
      <w:lvlText w:val=""/>
      <w:lvlJc w:val="left"/>
      <w:pPr>
        <w:ind w:left="6480" w:hanging="360"/>
      </w:pPr>
      <w:rPr>
        <w:rFonts w:ascii="Wingdings" w:hAnsi="Wingdings" w:hint="default"/>
      </w:rPr>
    </w:lvl>
  </w:abstractNum>
  <w:abstractNum w:abstractNumId="7" w15:restartNumberingAfterBreak="0">
    <w:nsid w:val="4C9E019E"/>
    <w:multiLevelType w:val="hybridMultilevel"/>
    <w:tmpl w:val="5D02A6DC"/>
    <w:lvl w:ilvl="0" w:tplc="84A4187A">
      <w:start w:val="1"/>
      <w:numFmt w:val="bullet"/>
      <w:pStyle w:val="Heading4"/>
      <w:lvlText w:val=""/>
      <w:lvlJc w:val="left"/>
      <w:pPr>
        <w:ind w:left="1440" w:hanging="360"/>
      </w:pPr>
      <w:rPr>
        <w:rFonts w:ascii="Symbol" w:hAnsi="Symbol" w:hint="default"/>
      </w:rPr>
    </w:lvl>
    <w:lvl w:ilvl="1" w:tplc="6E308ADC" w:tentative="1">
      <w:start w:val="1"/>
      <w:numFmt w:val="bullet"/>
      <w:lvlText w:val="o"/>
      <w:lvlJc w:val="left"/>
      <w:pPr>
        <w:ind w:left="2160" w:hanging="360"/>
      </w:pPr>
      <w:rPr>
        <w:rFonts w:ascii="Courier New" w:hAnsi="Courier New" w:cs="Courier New" w:hint="default"/>
      </w:rPr>
    </w:lvl>
    <w:lvl w:ilvl="2" w:tplc="8E723E52" w:tentative="1">
      <w:start w:val="1"/>
      <w:numFmt w:val="bullet"/>
      <w:lvlText w:val=""/>
      <w:lvlJc w:val="left"/>
      <w:pPr>
        <w:ind w:left="2880" w:hanging="360"/>
      </w:pPr>
      <w:rPr>
        <w:rFonts w:ascii="Wingdings" w:hAnsi="Wingdings" w:hint="default"/>
      </w:rPr>
    </w:lvl>
    <w:lvl w:ilvl="3" w:tplc="4E941080" w:tentative="1">
      <w:start w:val="1"/>
      <w:numFmt w:val="bullet"/>
      <w:lvlText w:val=""/>
      <w:lvlJc w:val="left"/>
      <w:pPr>
        <w:ind w:left="3600" w:hanging="360"/>
      </w:pPr>
      <w:rPr>
        <w:rFonts w:ascii="Symbol" w:hAnsi="Symbol" w:hint="default"/>
      </w:rPr>
    </w:lvl>
    <w:lvl w:ilvl="4" w:tplc="7800F71C" w:tentative="1">
      <w:start w:val="1"/>
      <w:numFmt w:val="bullet"/>
      <w:lvlText w:val="o"/>
      <w:lvlJc w:val="left"/>
      <w:pPr>
        <w:ind w:left="4320" w:hanging="360"/>
      </w:pPr>
      <w:rPr>
        <w:rFonts w:ascii="Courier New" w:hAnsi="Courier New" w:cs="Courier New" w:hint="default"/>
      </w:rPr>
    </w:lvl>
    <w:lvl w:ilvl="5" w:tplc="7BC80D82" w:tentative="1">
      <w:start w:val="1"/>
      <w:numFmt w:val="bullet"/>
      <w:lvlText w:val=""/>
      <w:lvlJc w:val="left"/>
      <w:pPr>
        <w:ind w:left="5040" w:hanging="360"/>
      </w:pPr>
      <w:rPr>
        <w:rFonts w:ascii="Wingdings" w:hAnsi="Wingdings" w:hint="default"/>
      </w:rPr>
    </w:lvl>
    <w:lvl w:ilvl="6" w:tplc="72FA47A0" w:tentative="1">
      <w:start w:val="1"/>
      <w:numFmt w:val="bullet"/>
      <w:lvlText w:val=""/>
      <w:lvlJc w:val="left"/>
      <w:pPr>
        <w:ind w:left="5760" w:hanging="360"/>
      </w:pPr>
      <w:rPr>
        <w:rFonts w:ascii="Symbol" w:hAnsi="Symbol" w:hint="default"/>
      </w:rPr>
    </w:lvl>
    <w:lvl w:ilvl="7" w:tplc="454A7836" w:tentative="1">
      <w:start w:val="1"/>
      <w:numFmt w:val="bullet"/>
      <w:lvlText w:val="o"/>
      <w:lvlJc w:val="left"/>
      <w:pPr>
        <w:ind w:left="6480" w:hanging="360"/>
      </w:pPr>
      <w:rPr>
        <w:rFonts w:ascii="Courier New" w:hAnsi="Courier New" w:cs="Courier New" w:hint="default"/>
      </w:rPr>
    </w:lvl>
    <w:lvl w:ilvl="8" w:tplc="55E488C0" w:tentative="1">
      <w:start w:val="1"/>
      <w:numFmt w:val="bullet"/>
      <w:lvlText w:val=""/>
      <w:lvlJc w:val="left"/>
      <w:pPr>
        <w:ind w:left="7200" w:hanging="360"/>
      </w:pPr>
      <w:rPr>
        <w:rFonts w:ascii="Wingdings" w:hAnsi="Wingdings" w:hint="default"/>
      </w:rPr>
    </w:lvl>
  </w:abstractNum>
  <w:abstractNum w:abstractNumId="8" w15:restartNumberingAfterBreak="0">
    <w:nsid w:val="637C465C"/>
    <w:multiLevelType w:val="hybridMultilevel"/>
    <w:tmpl w:val="EF22989E"/>
    <w:lvl w:ilvl="0" w:tplc="C14038AA">
      <w:start w:val="1"/>
      <w:numFmt w:val="bullet"/>
      <w:lvlText w:val=""/>
      <w:lvlJc w:val="left"/>
      <w:pPr>
        <w:ind w:left="720" w:hanging="360"/>
      </w:pPr>
      <w:rPr>
        <w:rFonts w:ascii="Symbol" w:hAnsi="Symbol" w:hint="default"/>
      </w:rPr>
    </w:lvl>
    <w:lvl w:ilvl="1" w:tplc="57A48684" w:tentative="1">
      <w:start w:val="1"/>
      <w:numFmt w:val="bullet"/>
      <w:lvlText w:val="o"/>
      <w:lvlJc w:val="left"/>
      <w:pPr>
        <w:ind w:left="1440" w:hanging="360"/>
      </w:pPr>
      <w:rPr>
        <w:rFonts w:ascii="Courier New" w:hAnsi="Courier New" w:cs="Courier New" w:hint="default"/>
      </w:rPr>
    </w:lvl>
    <w:lvl w:ilvl="2" w:tplc="DB0A92FE" w:tentative="1">
      <w:start w:val="1"/>
      <w:numFmt w:val="bullet"/>
      <w:lvlText w:val=""/>
      <w:lvlJc w:val="left"/>
      <w:pPr>
        <w:ind w:left="2160" w:hanging="360"/>
      </w:pPr>
      <w:rPr>
        <w:rFonts w:ascii="Wingdings" w:hAnsi="Wingdings" w:hint="default"/>
      </w:rPr>
    </w:lvl>
    <w:lvl w:ilvl="3" w:tplc="A41C43F4" w:tentative="1">
      <w:start w:val="1"/>
      <w:numFmt w:val="bullet"/>
      <w:lvlText w:val=""/>
      <w:lvlJc w:val="left"/>
      <w:pPr>
        <w:ind w:left="2880" w:hanging="360"/>
      </w:pPr>
      <w:rPr>
        <w:rFonts w:ascii="Symbol" w:hAnsi="Symbol" w:hint="default"/>
      </w:rPr>
    </w:lvl>
    <w:lvl w:ilvl="4" w:tplc="59C67A90" w:tentative="1">
      <w:start w:val="1"/>
      <w:numFmt w:val="bullet"/>
      <w:lvlText w:val="o"/>
      <w:lvlJc w:val="left"/>
      <w:pPr>
        <w:ind w:left="3600" w:hanging="360"/>
      </w:pPr>
      <w:rPr>
        <w:rFonts w:ascii="Courier New" w:hAnsi="Courier New" w:cs="Courier New" w:hint="default"/>
      </w:rPr>
    </w:lvl>
    <w:lvl w:ilvl="5" w:tplc="7FCE97B6" w:tentative="1">
      <w:start w:val="1"/>
      <w:numFmt w:val="bullet"/>
      <w:lvlText w:val=""/>
      <w:lvlJc w:val="left"/>
      <w:pPr>
        <w:ind w:left="4320" w:hanging="360"/>
      </w:pPr>
      <w:rPr>
        <w:rFonts w:ascii="Wingdings" w:hAnsi="Wingdings" w:hint="default"/>
      </w:rPr>
    </w:lvl>
    <w:lvl w:ilvl="6" w:tplc="981C041E" w:tentative="1">
      <w:start w:val="1"/>
      <w:numFmt w:val="bullet"/>
      <w:lvlText w:val=""/>
      <w:lvlJc w:val="left"/>
      <w:pPr>
        <w:ind w:left="5040" w:hanging="360"/>
      </w:pPr>
      <w:rPr>
        <w:rFonts w:ascii="Symbol" w:hAnsi="Symbol" w:hint="default"/>
      </w:rPr>
    </w:lvl>
    <w:lvl w:ilvl="7" w:tplc="4F56EB6E" w:tentative="1">
      <w:start w:val="1"/>
      <w:numFmt w:val="bullet"/>
      <w:lvlText w:val="o"/>
      <w:lvlJc w:val="left"/>
      <w:pPr>
        <w:ind w:left="5760" w:hanging="360"/>
      </w:pPr>
      <w:rPr>
        <w:rFonts w:ascii="Courier New" w:hAnsi="Courier New" w:cs="Courier New" w:hint="default"/>
      </w:rPr>
    </w:lvl>
    <w:lvl w:ilvl="8" w:tplc="80A49CB4" w:tentative="1">
      <w:start w:val="1"/>
      <w:numFmt w:val="bullet"/>
      <w:lvlText w:val=""/>
      <w:lvlJc w:val="left"/>
      <w:pPr>
        <w:ind w:left="6480" w:hanging="360"/>
      </w:pPr>
      <w:rPr>
        <w:rFonts w:ascii="Wingdings" w:hAnsi="Wingdings" w:hint="default"/>
      </w:rPr>
    </w:lvl>
  </w:abstractNum>
  <w:num w:numId="1" w16cid:durableId="145440218">
    <w:abstractNumId w:val="1"/>
  </w:num>
  <w:num w:numId="2" w16cid:durableId="1340154478">
    <w:abstractNumId w:val="3"/>
  </w:num>
  <w:num w:numId="3" w16cid:durableId="288050960">
    <w:abstractNumId w:val="6"/>
  </w:num>
  <w:num w:numId="4" w16cid:durableId="689187364">
    <w:abstractNumId w:val="4"/>
  </w:num>
  <w:num w:numId="5" w16cid:durableId="1524202817">
    <w:abstractNumId w:val="7"/>
  </w:num>
  <w:num w:numId="6" w16cid:durableId="1203444740">
    <w:abstractNumId w:val="5"/>
  </w:num>
  <w:num w:numId="7" w16cid:durableId="1343433538">
    <w:abstractNumId w:val="8"/>
  </w:num>
  <w:num w:numId="8" w16cid:durableId="943659684">
    <w:abstractNumId w:val="2"/>
  </w:num>
  <w:num w:numId="9" w16cid:durableId="1447045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M2NjU1NTc1NDM0MDBQ0lEKTi0uzszPAykwrAUAtk7dqCwAAAA="/>
  </w:docVars>
  <w:rsids>
    <w:rsidRoot w:val="00B62B11"/>
    <w:rsid w:val="00000939"/>
    <w:rsid w:val="000029C4"/>
    <w:rsid w:val="000059CE"/>
    <w:rsid w:val="00013F54"/>
    <w:rsid w:val="00021833"/>
    <w:rsid w:val="00021957"/>
    <w:rsid w:val="000267D2"/>
    <w:rsid w:val="00035693"/>
    <w:rsid w:val="00035F44"/>
    <w:rsid w:val="000364E3"/>
    <w:rsid w:val="00040D1F"/>
    <w:rsid w:val="00042629"/>
    <w:rsid w:val="00045F10"/>
    <w:rsid w:val="00047413"/>
    <w:rsid w:val="00050912"/>
    <w:rsid w:val="00052AB6"/>
    <w:rsid w:val="00056FCA"/>
    <w:rsid w:val="00061FF5"/>
    <w:rsid w:val="00072210"/>
    <w:rsid w:val="00075A36"/>
    <w:rsid w:val="00076682"/>
    <w:rsid w:val="00083C4B"/>
    <w:rsid w:val="00084BCE"/>
    <w:rsid w:val="0008753B"/>
    <w:rsid w:val="00096478"/>
    <w:rsid w:val="00097B24"/>
    <w:rsid w:val="000A092D"/>
    <w:rsid w:val="000A2285"/>
    <w:rsid w:val="000A382C"/>
    <w:rsid w:val="000A45B2"/>
    <w:rsid w:val="000A5539"/>
    <w:rsid w:val="000A56C2"/>
    <w:rsid w:val="000B438B"/>
    <w:rsid w:val="000B594E"/>
    <w:rsid w:val="000B739D"/>
    <w:rsid w:val="000C0385"/>
    <w:rsid w:val="000C5C4C"/>
    <w:rsid w:val="000D0804"/>
    <w:rsid w:val="000E39E8"/>
    <w:rsid w:val="000E7DA7"/>
    <w:rsid w:val="000F0A65"/>
    <w:rsid w:val="000F18D1"/>
    <w:rsid w:val="000F246C"/>
    <w:rsid w:val="000F4B89"/>
    <w:rsid w:val="00101761"/>
    <w:rsid w:val="00113E57"/>
    <w:rsid w:val="001140FD"/>
    <w:rsid w:val="00114D28"/>
    <w:rsid w:val="001208E4"/>
    <w:rsid w:val="00123B41"/>
    <w:rsid w:val="00126FBD"/>
    <w:rsid w:val="00134BE4"/>
    <w:rsid w:val="00137EA1"/>
    <w:rsid w:val="001462BE"/>
    <w:rsid w:val="001512D6"/>
    <w:rsid w:val="001543E5"/>
    <w:rsid w:val="0015447A"/>
    <w:rsid w:val="00156739"/>
    <w:rsid w:val="00164676"/>
    <w:rsid w:val="00165599"/>
    <w:rsid w:val="00167E99"/>
    <w:rsid w:val="001715BD"/>
    <w:rsid w:val="0017254A"/>
    <w:rsid w:val="00172F15"/>
    <w:rsid w:val="00174B2D"/>
    <w:rsid w:val="00176959"/>
    <w:rsid w:val="00190921"/>
    <w:rsid w:val="0019210A"/>
    <w:rsid w:val="00192C10"/>
    <w:rsid w:val="00192E81"/>
    <w:rsid w:val="0019555D"/>
    <w:rsid w:val="001A445F"/>
    <w:rsid w:val="001A46C2"/>
    <w:rsid w:val="001A5E4C"/>
    <w:rsid w:val="001B2563"/>
    <w:rsid w:val="001B5542"/>
    <w:rsid w:val="001C0188"/>
    <w:rsid w:val="001C62C5"/>
    <w:rsid w:val="001C68BB"/>
    <w:rsid w:val="001C6A92"/>
    <w:rsid w:val="001D2654"/>
    <w:rsid w:val="001E0795"/>
    <w:rsid w:val="001E5CE9"/>
    <w:rsid w:val="001E6914"/>
    <w:rsid w:val="001F05B4"/>
    <w:rsid w:val="001F2B6D"/>
    <w:rsid w:val="0020338F"/>
    <w:rsid w:val="0020399D"/>
    <w:rsid w:val="0020427D"/>
    <w:rsid w:val="00207E58"/>
    <w:rsid w:val="00211206"/>
    <w:rsid w:val="0021128E"/>
    <w:rsid w:val="002124B6"/>
    <w:rsid w:val="00221766"/>
    <w:rsid w:val="0022455E"/>
    <w:rsid w:val="00224B89"/>
    <w:rsid w:val="002304B1"/>
    <w:rsid w:val="002305EB"/>
    <w:rsid w:val="0023079B"/>
    <w:rsid w:val="002331FC"/>
    <w:rsid w:val="00233E52"/>
    <w:rsid w:val="002359FB"/>
    <w:rsid w:val="0023637C"/>
    <w:rsid w:val="0023683E"/>
    <w:rsid w:val="00237F51"/>
    <w:rsid w:val="0024650F"/>
    <w:rsid w:val="00250FC9"/>
    <w:rsid w:val="00251C75"/>
    <w:rsid w:val="0025374E"/>
    <w:rsid w:val="00253E89"/>
    <w:rsid w:val="00262D2F"/>
    <w:rsid w:val="0026346B"/>
    <w:rsid w:val="00273227"/>
    <w:rsid w:val="00275BFB"/>
    <w:rsid w:val="002760DC"/>
    <w:rsid w:val="002809BC"/>
    <w:rsid w:val="00282430"/>
    <w:rsid w:val="00282569"/>
    <w:rsid w:val="00286352"/>
    <w:rsid w:val="002911E5"/>
    <w:rsid w:val="002949D2"/>
    <w:rsid w:val="002A221E"/>
    <w:rsid w:val="002A335A"/>
    <w:rsid w:val="002A3D9E"/>
    <w:rsid w:val="002A43CE"/>
    <w:rsid w:val="002B230F"/>
    <w:rsid w:val="002B27EE"/>
    <w:rsid w:val="002C1E85"/>
    <w:rsid w:val="002C28F7"/>
    <w:rsid w:val="002C46C5"/>
    <w:rsid w:val="002D0583"/>
    <w:rsid w:val="002D7271"/>
    <w:rsid w:val="002E01FB"/>
    <w:rsid w:val="002E4DA6"/>
    <w:rsid w:val="002F0ED6"/>
    <w:rsid w:val="002F1C64"/>
    <w:rsid w:val="002F4B48"/>
    <w:rsid w:val="002F51C4"/>
    <w:rsid w:val="002F62B6"/>
    <w:rsid w:val="003019A3"/>
    <w:rsid w:val="00303D05"/>
    <w:rsid w:val="00305C07"/>
    <w:rsid w:val="00310473"/>
    <w:rsid w:val="00313AF6"/>
    <w:rsid w:val="00315DD6"/>
    <w:rsid w:val="003209DC"/>
    <w:rsid w:val="003219FD"/>
    <w:rsid w:val="00335888"/>
    <w:rsid w:val="00336111"/>
    <w:rsid w:val="00343AD5"/>
    <w:rsid w:val="00343ADD"/>
    <w:rsid w:val="003476C6"/>
    <w:rsid w:val="003550B8"/>
    <w:rsid w:val="00364940"/>
    <w:rsid w:val="00366B5D"/>
    <w:rsid w:val="00370DFB"/>
    <w:rsid w:val="00371002"/>
    <w:rsid w:val="003732C1"/>
    <w:rsid w:val="00375108"/>
    <w:rsid w:val="00375463"/>
    <w:rsid w:val="003769C9"/>
    <w:rsid w:val="003819ED"/>
    <w:rsid w:val="003844A3"/>
    <w:rsid w:val="0038470F"/>
    <w:rsid w:val="00385083"/>
    <w:rsid w:val="00386173"/>
    <w:rsid w:val="0038741B"/>
    <w:rsid w:val="0039154A"/>
    <w:rsid w:val="0039268B"/>
    <w:rsid w:val="003931E0"/>
    <w:rsid w:val="0039514E"/>
    <w:rsid w:val="00395740"/>
    <w:rsid w:val="00396C94"/>
    <w:rsid w:val="003A4641"/>
    <w:rsid w:val="003C1CA3"/>
    <w:rsid w:val="003C3908"/>
    <w:rsid w:val="003C43EF"/>
    <w:rsid w:val="003D1665"/>
    <w:rsid w:val="003D2CDE"/>
    <w:rsid w:val="003D4D9D"/>
    <w:rsid w:val="003D4E41"/>
    <w:rsid w:val="003D4E86"/>
    <w:rsid w:val="003D6498"/>
    <w:rsid w:val="003D64CB"/>
    <w:rsid w:val="003D79E2"/>
    <w:rsid w:val="003F2279"/>
    <w:rsid w:val="003F42F9"/>
    <w:rsid w:val="003F7663"/>
    <w:rsid w:val="003F77E2"/>
    <w:rsid w:val="00401A8F"/>
    <w:rsid w:val="00404DB7"/>
    <w:rsid w:val="0040540A"/>
    <w:rsid w:val="00410958"/>
    <w:rsid w:val="00410A53"/>
    <w:rsid w:val="00412915"/>
    <w:rsid w:val="004129DD"/>
    <w:rsid w:val="0041377B"/>
    <w:rsid w:val="004137FA"/>
    <w:rsid w:val="00421C10"/>
    <w:rsid w:val="00422693"/>
    <w:rsid w:val="004227A3"/>
    <w:rsid w:val="00422AFE"/>
    <w:rsid w:val="004245A0"/>
    <w:rsid w:val="004254D0"/>
    <w:rsid w:val="00426861"/>
    <w:rsid w:val="00427D7B"/>
    <w:rsid w:val="00427E58"/>
    <w:rsid w:val="0043224F"/>
    <w:rsid w:val="0043638E"/>
    <w:rsid w:val="00444FD8"/>
    <w:rsid w:val="004509F9"/>
    <w:rsid w:val="004527AD"/>
    <w:rsid w:val="004534EE"/>
    <w:rsid w:val="00461314"/>
    <w:rsid w:val="00463799"/>
    <w:rsid w:val="00463D58"/>
    <w:rsid w:val="0047495E"/>
    <w:rsid w:val="00480030"/>
    <w:rsid w:val="0048095C"/>
    <w:rsid w:val="00481702"/>
    <w:rsid w:val="00481F6B"/>
    <w:rsid w:val="00482F1B"/>
    <w:rsid w:val="004837FE"/>
    <w:rsid w:val="00490049"/>
    <w:rsid w:val="00492ED3"/>
    <w:rsid w:val="004934C4"/>
    <w:rsid w:val="00497DCC"/>
    <w:rsid w:val="004A0A40"/>
    <w:rsid w:val="004A6A72"/>
    <w:rsid w:val="004A7C00"/>
    <w:rsid w:val="004B634F"/>
    <w:rsid w:val="004B6538"/>
    <w:rsid w:val="004B7A57"/>
    <w:rsid w:val="004C3C85"/>
    <w:rsid w:val="004C5889"/>
    <w:rsid w:val="004C7B29"/>
    <w:rsid w:val="004E1F7C"/>
    <w:rsid w:val="004E3071"/>
    <w:rsid w:val="004E40E6"/>
    <w:rsid w:val="004E491C"/>
    <w:rsid w:val="004F140E"/>
    <w:rsid w:val="004F30EA"/>
    <w:rsid w:val="004F43B3"/>
    <w:rsid w:val="004F73DE"/>
    <w:rsid w:val="004F78EB"/>
    <w:rsid w:val="004F7EEC"/>
    <w:rsid w:val="00502C37"/>
    <w:rsid w:val="00504A25"/>
    <w:rsid w:val="00504F18"/>
    <w:rsid w:val="00514D97"/>
    <w:rsid w:val="00516531"/>
    <w:rsid w:val="00517094"/>
    <w:rsid w:val="00517709"/>
    <w:rsid w:val="00522C07"/>
    <w:rsid w:val="00523CEC"/>
    <w:rsid w:val="005256C3"/>
    <w:rsid w:val="00530907"/>
    <w:rsid w:val="0053109B"/>
    <w:rsid w:val="00532955"/>
    <w:rsid w:val="0053532D"/>
    <w:rsid w:val="00536128"/>
    <w:rsid w:val="005364A8"/>
    <w:rsid w:val="00536FC8"/>
    <w:rsid w:val="00540176"/>
    <w:rsid w:val="00541C1C"/>
    <w:rsid w:val="005427BE"/>
    <w:rsid w:val="0054304C"/>
    <w:rsid w:val="00543164"/>
    <w:rsid w:val="005442E4"/>
    <w:rsid w:val="00545776"/>
    <w:rsid w:val="00560B9F"/>
    <w:rsid w:val="00562583"/>
    <w:rsid w:val="005626D2"/>
    <w:rsid w:val="005643AB"/>
    <w:rsid w:val="00565512"/>
    <w:rsid w:val="00565A57"/>
    <w:rsid w:val="005663CD"/>
    <w:rsid w:val="00567320"/>
    <w:rsid w:val="0057118F"/>
    <w:rsid w:val="00571563"/>
    <w:rsid w:val="00574509"/>
    <w:rsid w:val="00581D8D"/>
    <w:rsid w:val="00590BFF"/>
    <w:rsid w:val="00593CDE"/>
    <w:rsid w:val="005A4F94"/>
    <w:rsid w:val="005A63ED"/>
    <w:rsid w:val="005A686D"/>
    <w:rsid w:val="005B4E82"/>
    <w:rsid w:val="005B6166"/>
    <w:rsid w:val="005B79FB"/>
    <w:rsid w:val="005C3274"/>
    <w:rsid w:val="005D3703"/>
    <w:rsid w:val="005D5E2A"/>
    <w:rsid w:val="005E792A"/>
    <w:rsid w:val="005F0C4A"/>
    <w:rsid w:val="006004EA"/>
    <w:rsid w:val="00600D62"/>
    <w:rsid w:val="006014AE"/>
    <w:rsid w:val="00602A30"/>
    <w:rsid w:val="006034E7"/>
    <w:rsid w:val="00605CCC"/>
    <w:rsid w:val="006110B8"/>
    <w:rsid w:val="0061162C"/>
    <w:rsid w:val="00616125"/>
    <w:rsid w:val="006202D9"/>
    <w:rsid w:val="00624C93"/>
    <w:rsid w:val="00643DCB"/>
    <w:rsid w:val="00644B6E"/>
    <w:rsid w:val="00646AAC"/>
    <w:rsid w:val="00647B25"/>
    <w:rsid w:val="00651A4B"/>
    <w:rsid w:val="00670F75"/>
    <w:rsid w:val="0067284E"/>
    <w:rsid w:val="00673A08"/>
    <w:rsid w:val="00673B01"/>
    <w:rsid w:val="00674552"/>
    <w:rsid w:val="00675E03"/>
    <w:rsid w:val="00676062"/>
    <w:rsid w:val="006771DA"/>
    <w:rsid w:val="00680F99"/>
    <w:rsid w:val="00683592"/>
    <w:rsid w:val="006855FA"/>
    <w:rsid w:val="00687377"/>
    <w:rsid w:val="0069114D"/>
    <w:rsid w:val="0069357A"/>
    <w:rsid w:val="006950EB"/>
    <w:rsid w:val="006A058C"/>
    <w:rsid w:val="006A1118"/>
    <w:rsid w:val="006A17DF"/>
    <w:rsid w:val="006A1FAA"/>
    <w:rsid w:val="006B6435"/>
    <w:rsid w:val="006C18C5"/>
    <w:rsid w:val="006C2A31"/>
    <w:rsid w:val="006C431A"/>
    <w:rsid w:val="006C6030"/>
    <w:rsid w:val="006D5CD8"/>
    <w:rsid w:val="006E0A58"/>
    <w:rsid w:val="006E17E4"/>
    <w:rsid w:val="006F1451"/>
    <w:rsid w:val="006F16A6"/>
    <w:rsid w:val="006F3B84"/>
    <w:rsid w:val="006F7086"/>
    <w:rsid w:val="007002C8"/>
    <w:rsid w:val="007009BE"/>
    <w:rsid w:val="00701062"/>
    <w:rsid w:val="007075B3"/>
    <w:rsid w:val="0072406F"/>
    <w:rsid w:val="00725271"/>
    <w:rsid w:val="007269A4"/>
    <w:rsid w:val="00732130"/>
    <w:rsid w:val="00733768"/>
    <w:rsid w:val="00734CCC"/>
    <w:rsid w:val="00741855"/>
    <w:rsid w:val="007478E8"/>
    <w:rsid w:val="0075217A"/>
    <w:rsid w:val="00757743"/>
    <w:rsid w:val="00762079"/>
    <w:rsid w:val="00765D8B"/>
    <w:rsid w:val="00773939"/>
    <w:rsid w:val="00782C2E"/>
    <w:rsid w:val="00784781"/>
    <w:rsid w:val="00790A40"/>
    <w:rsid w:val="007936FE"/>
    <w:rsid w:val="00796424"/>
    <w:rsid w:val="00796D3F"/>
    <w:rsid w:val="00797D5F"/>
    <w:rsid w:val="007A17FD"/>
    <w:rsid w:val="007A1D55"/>
    <w:rsid w:val="007A240F"/>
    <w:rsid w:val="007A3EB3"/>
    <w:rsid w:val="007A5105"/>
    <w:rsid w:val="007B11FD"/>
    <w:rsid w:val="007B27C1"/>
    <w:rsid w:val="007B4C28"/>
    <w:rsid w:val="007C0E2F"/>
    <w:rsid w:val="007C6032"/>
    <w:rsid w:val="007C671D"/>
    <w:rsid w:val="007D32E3"/>
    <w:rsid w:val="007E02FC"/>
    <w:rsid w:val="007E18DE"/>
    <w:rsid w:val="007E3CD6"/>
    <w:rsid w:val="007F00EA"/>
    <w:rsid w:val="007F13E7"/>
    <w:rsid w:val="007F3F52"/>
    <w:rsid w:val="007F6ABA"/>
    <w:rsid w:val="008058CD"/>
    <w:rsid w:val="0080787E"/>
    <w:rsid w:val="00812F19"/>
    <w:rsid w:val="008131E9"/>
    <w:rsid w:val="0081348B"/>
    <w:rsid w:val="00814D27"/>
    <w:rsid w:val="00816521"/>
    <w:rsid w:val="00816F5E"/>
    <w:rsid w:val="00822003"/>
    <w:rsid w:val="0082439F"/>
    <w:rsid w:val="008249AD"/>
    <w:rsid w:val="00826317"/>
    <w:rsid w:val="00831062"/>
    <w:rsid w:val="008311E3"/>
    <w:rsid w:val="00832517"/>
    <w:rsid w:val="0084399B"/>
    <w:rsid w:val="00844FF5"/>
    <w:rsid w:val="008530D7"/>
    <w:rsid w:val="008549F0"/>
    <w:rsid w:val="00854D04"/>
    <w:rsid w:val="008550DC"/>
    <w:rsid w:val="00856C99"/>
    <w:rsid w:val="008606F5"/>
    <w:rsid w:val="00860BC6"/>
    <w:rsid w:val="00862515"/>
    <w:rsid w:val="008625CC"/>
    <w:rsid w:val="008649B6"/>
    <w:rsid w:val="00864A46"/>
    <w:rsid w:val="00867B90"/>
    <w:rsid w:val="0087258D"/>
    <w:rsid w:val="00874768"/>
    <w:rsid w:val="00875585"/>
    <w:rsid w:val="008761A5"/>
    <w:rsid w:val="008766E8"/>
    <w:rsid w:val="00876F5F"/>
    <w:rsid w:val="00881405"/>
    <w:rsid w:val="008826B5"/>
    <w:rsid w:val="0089164D"/>
    <w:rsid w:val="00891C07"/>
    <w:rsid w:val="00892634"/>
    <w:rsid w:val="0089386B"/>
    <w:rsid w:val="008A74C4"/>
    <w:rsid w:val="008C3C36"/>
    <w:rsid w:val="008C3F42"/>
    <w:rsid w:val="008C7B05"/>
    <w:rsid w:val="008D3672"/>
    <w:rsid w:val="008D3A41"/>
    <w:rsid w:val="008D5FDA"/>
    <w:rsid w:val="008E0835"/>
    <w:rsid w:val="008E17C5"/>
    <w:rsid w:val="008E1D88"/>
    <w:rsid w:val="008E2F79"/>
    <w:rsid w:val="008E3454"/>
    <w:rsid w:val="008E4FE8"/>
    <w:rsid w:val="008E6C37"/>
    <w:rsid w:val="008E6C9B"/>
    <w:rsid w:val="008E6F4F"/>
    <w:rsid w:val="008E7015"/>
    <w:rsid w:val="008E79F7"/>
    <w:rsid w:val="008E7AD1"/>
    <w:rsid w:val="008F64D0"/>
    <w:rsid w:val="00902451"/>
    <w:rsid w:val="00906292"/>
    <w:rsid w:val="00907D57"/>
    <w:rsid w:val="00914505"/>
    <w:rsid w:val="00915E1E"/>
    <w:rsid w:val="00923566"/>
    <w:rsid w:val="00924066"/>
    <w:rsid w:val="00924C95"/>
    <w:rsid w:val="00927455"/>
    <w:rsid w:val="0093127D"/>
    <w:rsid w:val="009319AB"/>
    <w:rsid w:val="0093347A"/>
    <w:rsid w:val="009369CC"/>
    <w:rsid w:val="009375E8"/>
    <w:rsid w:val="00937D9C"/>
    <w:rsid w:val="00943083"/>
    <w:rsid w:val="0094488F"/>
    <w:rsid w:val="009455A4"/>
    <w:rsid w:val="009526AD"/>
    <w:rsid w:val="00955437"/>
    <w:rsid w:val="00955FDD"/>
    <w:rsid w:val="00956D51"/>
    <w:rsid w:val="009632A1"/>
    <w:rsid w:val="009663D1"/>
    <w:rsid w:val="0096681A"/>
    <w:rsid w:val="009704E6"/>
    <w:rsid w:val="0097105A"/>
    <w:rsid w:val="00972FAE"/>
    <w:rsid w:val="0097456D"/>
    <w:rsid w:val="00974BB8"/>
    <w:rsid w:val="009757E9"/>
    <w:rsid w:val="0097580D"/>
    <w:rsid w:val="00977F8A"/>
    <w:rsid w:val="0098133A"/>
    <w:rsid w:val="00981542"/>
    <w:rsid w:val="009818A9"/>
    <w:rsid w:val="00981E5E"/>
    <w:rsid w:val="00982E5C"/>
    <w:rsid w:val="00987346"/>
    <w:rsid w:val="00992D29"/>
    <w:rsid w:val="00993047"/>
    <w:rsid w:val="0099471B"/>
    <w:rsid w:val="00994925"/>
    <w:rsid w:val="00996562"/>
    <w:rsid w:val="00996E92"/>
    <w:rsid w:val="00996F09"/>
    <w:rsid w:val="009B1489"/>
    <w:rsid w:val="009B1FCA"/>
    <w:rsid w:val="009B46C4"/>
    <w:rsid w:val="009B6EEB"/>
    <w:rsid w:val="009B7BE0"/>
    <w:rsid w:val="009C157B"/>
    <w:rsid w:val="009C24DA"/>
    <w:rsid w:val="009C3C8E"/>
    <w:rsid w:val="009D34D7"/>
    <w:rsid w:val="009D3E79"/>
    <w:rsid w:val="009D4879"/>
    <w:rsid w:val="009D51F0"/>
    <w:rsid w:val="009D7BB0"/>
    <w:rsid w:val="009E1BD2"/>
    <w:rsid w:val="009E1D17"/>
    <w:rsid w:val="009F210F"/>
    <w:rsid w:val="009F2DD3"/>
    <w:rsid w:val="00A00C2D"/>
    <w:rsid w:val="00A01975"/>
    <w:rsid w:val="00A03652"/>
    <w:rsid w:val="00A0504F"/>
    <w:rsid w:val="00A10A80"/>
    <w:rsid w:val="00A218E1"/>
    <w:rsid w:val="00A21E41"/>
    <w:rsid w:val="00A224E6"/>
    <w:rsid w:val="00A26856"/>
    <w:rsid w:val="00A3243C"/>
    <w:rsid w:val="00A33144"/>
    <w:rsid w:val="00A35818"/>
    <w:rsid w:val="00A41D8A"/>
    <w:rsid w:val="00A42777"/>
    <w:rsid w:val="00A51090"/>
    <w:rsid w:val="00A53E58"/>
    <w:rsid w:val="00A5502F"/>
    <w:rsid w:val="00A574D3"/>
    <w:rsid w:val="00A6766A"/>
    <w:rsid w:val="00A72E5C"/>
    <w:rsid w:val="00A81A75"/>
    <w:rsid w:val="00A820DE"/>
    <w:rsid w:val="00A829C3"/>
    <w:rsid w:val="00A90A73"/>
    <w:rsid w:val="00A91C51"/>
    <w:rsid w:val="00A9213C"/>
    <w:rsid w:val="00A931ED"/>
    <w:rsid w:val="00A962E3"/>
    <w:rsid w:val="00AA1CB4"/>
    <w:rsid w:val="00AA233D"/>
    <w:rsid w:val="00AB2C34"/>
    <w:rsid w:val="00AB62B4"/>
    <w:rsid w:val="00AB7F0D"/>
    <w:rsid w:val="00AC061D"/>
    <w:rsid w:val="00AC11B1"/>
    <w:rsid w:val="00AC22C0"/>
    <w:rsid w:val="00AC2482"/>
    <w:rsid w:val="00AC2F97"/>
    <w:rsid w:val="00AC4A64"/>
    <w:rsid w:val="00AC5319"/>
    <w:rsid w:val="00AC5674"/>
    <w:rsid w:val="00AD036A"/>
    <w:rsid w:val="00AD2B02"/>
    <w:rsid w:val="00AD35E2"/>
    <w:rsid w:val="00AD51A2"/>
    <w:rsid w:val="00AD560A"/>
    <w:rsid w:val="00AD6B32"/>
    <w:rsid w:val="00AD7579"/>
    <w:rsid w:val="00AE410E"/>
    <w:rsid w:val="00AF0448"/>
    <w:rsid w:val="00AF210F"/>
    <w:rsid w:val="00AF32E9"/>
    <w:rsid w:val="00AF390B"/>
    <w:rsid w:val="00AF40EA"/>
    <w:rsid w:val="00AF6536"/>
    <w:rsid w:val="00B030C5"/>
    <w:rsid w:val="00B03BC0"/>
    <w:rsid w:val="00B04105"/>
    <w:rsid w:val="00B0747F"/>
    <w:rsid w:val="00B10D9B"/>
    <w:rsid w:val="00B1198C"/>
    <w:rsid w:val="00B15C2B"/>
    <w:rsid w:val="00B17F0A"/>
    <w:rsid w:val="00B22585"/>
    <w:rsid w:val="00B23065"/>
    <w:rsid w:val="00B23DB2"/>
    <w:rsid w:val="00B25FED"/>
    <w:rsid w:val="00B31AFC"/>
    <w:rsid w:val="00B3622C"/>
    <w:rsid w:val="00B4083B"/>
    <w:rsid w:val="00B4730E"/>
    <w:rsid w:val="00B47813"/>
    <w:rsid w:val="00B47A10"/>
    <w:rsid w:val="00B526D5"/>
    <w:rsid w:val="00B52BF8"/>
    <w:rsid w:val="00B54357"/>
    <w:rsid w:val="00B57A66"/>
    <w:rsid w:val="00B62B11"/>
    <w:rsid w:val="00B62BBB"/>
    <w:rsid w:val="00B66E42"/>
    <w:rsid w:val="00B71975"/>
    <w:rsid w:val="00B73282"/>
    <w:rsid w:val="00B7733B"/>
    <w:rsid w:val="00B77ACF"/>
    <w:rsid w:val="00B84B0B"/>
    <w:rsid w:val="00B87F95"/>
    <w:rsid w:val="00B92BAA"/>
    <w:rsid w:val="00B93383"/>
    <w:rsid w:val="00B95673"/>
    <w:rsid w:val="00B95B0D"/>
    <w:rsid w:val="00B96AFB"/>
    <w:rsid w:val="00B96C2E"/>
    <w:rsid w:val="00BA25BA"/>
    <w:rsid w:val="00BA2D2B"/>
    <w:rsid w:val="00BA327A"/>
    <w:rsid w:val="00BA6753"/>
    <w:rsid w:val="00BA6904"/>
    <w:rsid w:val="00BB0DF6"/>
    <w:rsid w:val="00BB3BCE"/>
    <w:rsid w:val="00BB4A55"/>
    <w:rsid w:val="00BB773B"/>
    <w:rsid w:val="00BC5CB6"/>
    <w:rsid w:val="00BC6DED"/>
    <w:rsid w:val="00BD00CE"/>
    <w:rsid w:val="00BD0339"/>
    <w:rsid w:val="00BD50AF"/>
    <w:rsid w:val="00BE1284"/>
    <w:rsid w:val="00BE6880"/>
    <w:rsid w:val="00BE7162"/>
    <w:rsid w:val="00C04AA5"/>
    <w:rsid w:val="00C07443"/>
    <w:rsid w:val="00C12E52"/>
    <w:rsid w:val="00C23534"/>
    <w:rsid w:val="00C2438E"/>
    <w:rsid w:val="00C25455"/>
    <w:rsid w:val="00C35CDF"/>
    <w:rsid w:val="00C37DBF"/>
    <w:rsid w:val="00C41288"/>
    <w:rsid w:val="00C43F50"/>
    <w:rsid w:val="00C44EE4"/>
    <w:rsid w:val="00C45E34"/>
    <w:rsid w:val="00C466E0"/>
    <w:rsid w:val="00C46FC2"/>
    <w:rsid w:val="00C510CF"/>
    <w:rsid w:val="00C573F1"/>
    <w:rsid w:val="00C6072F"/>
    <w:rsid w:val="00C653C4"/>
    <w:rsid w:val="00C672EA"/>
    <w:rsid w:val="00C70084"/>
    <w:rsid w:val="00C77AE2"/>
    <w:rsid w:val="00C81066"/>
    <w:rsid w:val="00C84BE2"/>
    <w:rsid w:val="00C853A5"/>
    <w:rsid w:val="00C866A0"/>
    <w:rsid w:val="00C95A75"/>
    <w:rsid w:val="00C9687B"/>
    <w:rsid w:val="00CA08D0"/>
    <w:rsid w:val="00CA10C3"/>
    <w:rsid w:val="00CA1239"/>
    <w:rsid w:val="00CA28E7"/>
    <w:rsid w:val="00CA5A0B"/>
    <w:rsid w:val="00CB0C86"/>
    <w:rsid w:val="00CB3147"/>
    <w:rsid w:val="00CD650D"/>
    <w:rsid w:val="00CE2247"/>
    <w:rsid w:val="00CE310B"/>
    <w:rsid w:val="00CE7CEC"/>
    <w:rsid w:val="00CF024F"/>
    <w:rsid w:val="00CF3AA1"/>
    <w:rsid w:val="00CF6005"/>
    <w:rsid w:val="00D00E2B"/>
    <w:rsid w:val="00D0245D"/>
    <w:rsid w:val="00D04193"/>
    <w:rsid w:val="00D1265E"/>
    <w:rsid w:val="00D17B01"/>
    <w:rsid w:val="00D17F3C"/>
    <w:rsid w:val="00D20990"/>
    <w:rsid w:val="00D21BE0"/>
    <w:rsid w:val="00D23843"/>
    <w:rsid w:val="00D24D14"/>
    <w:rsid w:val="00D35318"/>
    <w:rsid w:val="00D4009E"/>
    <w:rsid w:val="00D43DFB"/>
    <w:rsid w:val="00D45424"/>
    <w:rsid w:val="00D463F4"/>
    <w:rsid w:val="00D57DBD"/>
    <w:rsid w:val="00D57FA0"/>
    <w:rsid w:val="00D6066B"/>
    <w:rsid w:val="00D63FAA"/>
    <w:rsid w:val="00D64B65"/>
    <w:rsid w:val="00D6544E"/>
    <w:rsid w:val="00D65646"/>
    <w:rsid w:val="00D76C51"/>
    <w:rsid w:val="00D8062B"/>
    <w:rsid w:val="00D8126D"/>
    <w:rsid w:val="00D865B9"/>
    <w:rsid w:val="00D87B83"/>
    <w:rsid w:val="00D932B6"/>
    <w:rsid w:val="00DA0B15"/>
    <w:rsid w:val="00DA4FB5"/>
    <w:rsid w:val="00DA59D9"/>
    <w:rsid w:val="00DB1C74"/>
    <w:rsid w:val="00DB23EE"/>
    <w:rsid w:val="00DB4621"/>
    <w:rsid w:val="00DB7C1F"/>
    <w:rsid w:val="00DC09A6"/>
    <w:rsid w:val="00DC0A95"/>
    <w:rsid w:val="00DC1AFE"/>
    <w:rsid w:val="00DC4D35"/>
    <w:rsid w:val="00DD084B"/>
    <w:rsid w:val="00DD2590"/>
    <w:rsid w:val="00DD4929"/>
    <w:rsid w:val="00DD4979"/>
    <w:rsid w:val="00DD5976"/>
    <w:rsid w:val="00DD67EA"/>
    <w:rsid w:val="00DE0416"/>
    <w:rsid w:val="00DE13C7"/>
    <w:rsid w:val="00DE2710"/>
    <w:rsid w:val="00DE28EA"/>
    <w:rsid w:val="00DE399E"/>
    <w:rsid w:val="00DE55B7"/>
    <w:rsid w:val="00DE6159"/>
    <w:rsid w:val="00DF101B"/>
    <w:rsid w:val="00DF57DF"/>
    <w:rsid w:val="00DF6C69"/>
    <w:rsid w:val="00E0328F"/>
    <w:rsid w:val="00E05AEE"/>
    <w:rsid w:val="00E06964"/>
    <w:rsid w:val="00E078ED"/>
    <w:rsid w:val="00E10050"/>
    <w:rsid w:val="00E13FFF"/>
    <w:rsid w:val="00E14085"/>
    <w:rsid w:val="00E15645"/>
    <w:rsid w:val="00E15FEB"/>
    <w:rsid w:val="00E174D8"/>
    <w:rsid w:val="00E175AF"/>
    <w:rsid w:val="00E23B02"/>
    <w:rsid w:val="00E252D7"/>
    <w:rsid w:val="00E258B2"/>
    <w:rsid w:val="00E32C3D"/>
    <w:rsid w:val="00E3403D"/>
    <w:rsid w:val="00E34428"/>
    <w:rsid w:val="00E34D4C"/>
    <w:rsid w:val="00E3744A"/>
    <w:rsid w:val="00E406FF"/>
    <w:rsid w:val="00E417D1"/>
    <w:rsid w:val="00E41D0C"/>
    <w:rsid w:val="00E41E8A"/>
    <w:rsid w:val="00E44299"/>
    <w:rsid w:val="00E4459E"/>
    <w:rsid w:val="00E456C7"/>
    <w:rsid w:val="00E5131A"/>
    <w:rsid w:val="00E558B2"/>
    <w:rsid w:val="00E6060C"/>
    <w:rsid w:val="00E61523"/>
    <w:rsid w:val="00E67771"/>
    <w:rsid w:val="00E76BC4"/>
    <w:rsid w:val="00E82032"/>
    <w:rsid w:val="00E84433"/>
    <w:rsid w:val="00E86F8F"/>
    <w:rsid w:val="00E9390C"/>
    <w:rsid w:val="00E94E50"/>
    <w:rsid w:val="00E9774A"/>
    <w:rsid w:val="00EA24A2"/>
    <w:rsid w:val="00EA3F48"/>
    <w:rsid w:val="00EA7F3D"/>
    <w:rsid w:val="00EB01AC"/>
    <w:rsid w:val="00EB33B3"/>
    <w:rsid w:val="00EB50DF"/>
    <w:rsid w:val="00EB5D41"/>
    <w:rsid w:val="00EB6149"/>
    <w:rsid w:val="00EC0DF0"/>
    <w:rsid w:val="00EC10A4"/>
    <w:rsid w:val="00EC2E8D"/>
    <w:rsid w:val="00EC4FEA"/>
    <w:rsid w:val="00EC5F40"/>
    <w:rsid w:val="00EC68F4"/>
    <w:rsid w:val="00EC6B18"/>
    <w:rsid w:val="00ED3802"/>
    <w:rsid w:val="00ED5601"/>
    <w:rsid w:val="00ED5A66"/>
    <w:rsid w:val="00EE2DFE"/>
    <w:rsid w:val="00EE4378"/>
    <w:rsid w:val="00EE5E25"/>
    <w:rsid w:val="00EE6896"/>
    <w:rsid w:val="00EF09C5"/>
    <w:rsid w:val="00EF3C52"/>
    <w:rsid w:val="00EF4F16"/>
    <w:rsid w:val="00EF5393"/>
    <w:rsid w:val="00EF7683"/>
    <w:rsid w:val="00F00DED"/>
    <w:rsid w:val="00F00EA0"/>
    <w:rsid w:val="00F01AC5"/>
    <w:rsid w:val="00F028BA"/>
    <w:rsid w:val="00F047FA"/>
    <w:rsid w:val="00F117B8"/>
    <w:rsid w:val="00F1339F"/>
    <w:rsid w:val="00F14947"/>
    <w:rsid w:val="00F16319"/>
    <w:rsid w:val="00F20924"/>
    <w:rsid w:val="00F22D45"/>
    <w:rsid w:val="00F26878"/>
    <w:rsid w:val="00F31E47"/>
    <w:rsid w:val="00F36341"/>
    <w:rsid w:val="00F46904"/>
    <w:rsid w:val="00F46BF3"/>
    <w:rsid w:val="00F46CE6"/>
    <w:rsid w:val="00F4701E"/>
    <w:rsid w:val="00F47F41"/>
    <w:rsid w:val="00F52522"/>
    <w:rsid w:val="00F54024"/>
    <w:rsid w:val="00F60188"/>
    <w:rsid w:val="00F60B54"/>
    <w:rsid w:val="00F64478"/>
    <w:rsid w:val="00F66474"/>
    <w:rsid w:val="00F738F4"/>
    <w:rsid w:val="00F743B6"/>
    <w:rsid w:val="00F80821"/>
    <w:rsid w:val="00F82E80"/>
    <w:rsid w:val="00F9121C"/>
    <w:rsid w:val="00F928BA"/>
    <w:rsid w:val="00F95F50"/>
    <w:rsid w:val="00F9631E"/>
    <w:rsid w:val="00FA0E3A"/>
    <w:rsid w:val="00FA1DE8"/>
    <w:rsid w:val="00FA2361"/>
    <w:rsid w:val="00FB0C9C"/>
    <w:rsid w:val="00FB2237"/>
    <w:rsid w:val="00FB5E88"/>
    <w:rsid w:val="00FB7AB1"/>
    <w:rsid w:val="00FC0D01"/>
    <w:rsid w:val="00FC35F5"/>
    <w:rsid w:val="00FC41C6"/>
    <w:rsid w:val="00FC4B89"/>
    <w:rsid w:val="00FC5623"/>
    <w:rsid w:val="00FD2033"/>
    <w:rsid w:val="00FD7483"/>
    <w:rsid w:val="00FE2048"/>
    <w:rsid w:val="00FE206F"/>
    <w:rsid w:val="00FF4B69"/>
    <w:rsid w:val="00FF6A2A"/>
    <w:rsid w:val="00FF717F"/>
    <w:rsid w:val="00FF79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75962"/>
  <w15:docId w15:val="{CDF9E19A-2B35-4B27-AC02-AEAF21365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820DE"/>
    <w:pPr>
      <w:jc w:val="center"/>
      <w:outlineLvl w:val="0"/>
    </w:pPr>
    <w:rPr>
      <w:rFonts w:ascii="Arial" w:hAnsi="Arial" w:cs="Arial"/>
      <w:color w:val="2F5496" w:themeColor="accent1" w:themeShade="BF"/>
      <w:sz w:val="32"/>
      <w:szCs w:val="32"/>
    </w:rPr>
  </w:style>
  <w:style w:type="paragraph" w:styleId="Heading2">
    <w:name w:val="heading 2"/>
    <w:basedOn w:val="Normal"/>
    <w:next w:val="Normal"/>
    <w:link w:val="Heading2Char"/>
    <w:uiPriority w:val="9"/>
    <w:unhideWhenUsed/>
    <w:qFormat/>
    <w:rsid w:val="00A820DE"/>
    <w:pPr>
      <w:outlineLvl w:val="1"/>
    </w:pPr>
    <w:rPr>
      <w:rFonts w:ascii="Arial" w:hAnsi="Arial" w:cs="Arial"/>
      <w:color w:val="2F5496" w:themeColor="accent1" w:themeShade="BF"/>
      <w:sz w:val="28"/>
      <w:szCs w:val="28"/>
    </w:rPr>
  </w:style>
  <w:style w:type="paragraph" w:styleId="Heading3">
    <w:name w:val="heading 3"/>
    <w:basedOn w:val="Normal"/>
    <w:next w:val="Normal"/>
    <w:link w:val="Heading3Char"/>
    <w:uiPriority w:val="9"/>
    <w:unhideWhenUsed/>
    <w:qFormat/>
    <w:rsid w:val="00A820DE"/>
    <w:pPr>
      <w:spacing w:line="360" w:lineRule="auto"/>
      <w:outlineLvl w:val="2"/>
    </w:pPr>
    <w:rPr>
      <w:rFonts w:ascii="Arial" w:hAnsi="Arial" w:cs="Arial"/>
      <w:color w:val="2F5496" w:themeColor="accent1" w:themeShade="BF"/>
    </w:rPr>
  </w:style>
  <w:style w:type="paragraph" w:styleId="Heading4">
    <w:name w:val="heading 4"/>
    <w:basedOn w:val="Heading2"/>
    <w:next w:val="Normal"/>
    <w:link w:val="Heading4Char"/>
    <w:uiPriority w:val="9"/>
    <w:unhideWhenUsed/>
    <w:qFormat/>
    <w:rsid w:val="00A820DE"/>
    <w:pPr>
      <w:numPr>
        <w:numId w:val="5"/>
      </w:num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46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62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820DE"/>
    <w:rPr>
      <w:rFonts w:ascii="Arial" w:hAnsi="Arial" w:cs="Arial"/>
      <w:color w:val="2F5496" w:themeColor="accent1" w:themeShade="BF"/>
      <w:sz w:val="32"/>
      <w:szCs w:val="32"/>
      <w:lang w:val="en-GB"/>
    </w:rPr>
  </w:style>
  <w:style w:type="character" w:customStyle="1" w:styleId="Heading2Char">
    <w:name w:val="Heading 2 Char"/>
    <w:basedOn w:val="DefaultParagraphFont"/>
    <w:link w:val="Heading2"/>
    <w:uiPriority w:val="9"/>
    <w:rsid w:val="00A820DE"/>
    <w:rPr>
      <w:rFonts w:ascii="Arial" w:hAnsi="Arial" w:cs="Arial"/>
      <w:color w:val="2F5496" w:themeColor="accent1" w:themeShade="BF"/>
      <w:sz w:val="28"/>
      <w:szCs w:val="28"/>
      <w:lang w:val="en-GB"/>
    </w:rPr>
  </w:style>
  <w:style w:type="paragraph" w:styleId="ListParagraph">
    <w:name w:val="List Paragraph"/>
    <w:basedOn w:val="Normal"/>
    <w:uiPriority w:val="34"/>
    <w:qFormat/>
    <w:rsid w:val="00F028BA"/>
    <w:pPr>
      <w:ind w:left="720"/>
      <w:contextualSpacing/>
    </w:pPr>
  </w:style>
  <w:style w:type="paragraph" w:styleId="TOCHeading">
    <w:name w:val="TOC Heading"/>
    <w:basedOn w:val="Heading1"/>
    <w:next w:val="Normal"/>
    <w:uiPriority w:val="39"/>
    <w:unhideWhenUsed/>
    <w:qFormat/>
    <w:rsid w:val="009B1FCA"/>
    <w:pPr>
      <w:jc w:val="left"/>
      <w:outlineLvl w:val="9"/>
    </w:pPr>
    <w:rPr>
      <w:lang w:val="en-US"/>
    </w:rPr>
  </w:style>
  <w:style w:type="paragraph" w:styleId="TOC1">
    <w:name w:val="toc 1"/>
    <w:basedOn w:val="Normal"/>
    <w:next w:val="Normal"/>
    <w:autoRedefine/>
    <w:uiPriority w:val="39"/>
    <w:unhideWhenUsed/>
    <w:rsid w:val="00DE6159"/>
    <w:pPr>
      <w:tabs>
        <w:tab w:val="right" w:leader="dot" w:pos="9350"/>
      </w:tabs>
      <w:spacing w:after="100" w:line="240" w:lineRule="auto"/>
    </w:pPr>
    <w:rPr>
      <w:noProof/>
      <w:color w:val="000000" w:themeColor="text1"/>
    </w:rPr>
  </w:style>
  <w:style w:type="paragraph" w:styleId="TOC2">
    <w:name w:val="toc 2"/>
    <w:basedOn w:val="Normal"/>
    <w:next w:val="Normal"/>
    <w:autoRedefine/>
    <w:uiPriority w:val="39"/>
    <w:unhideWhenUsed/>
    <w:rsid w:val="009B1FCA"/>
    <w:pPr>
      <w:spacing w:after="100"/>
      <w:ind w:left="220"/>
    </w:pPr>
  </w:style>
  <w:style w:type="character" w:styleId="Hyperlink">
    <w:name w:val="Hyperlink"/>
    <w:basedOn w:val="DefaultParagraphFont"/>
    <w:uiPriority w:val="99"/>
    <w:unhideWhenUsed/>
    <w:rsid w:val="009B1FCA"/>
    <w:rPr>
      <w:color w:val="0563C1" w:themeColor="hyperlink"/>
      <w:u w:val="single"/>
    </w:rPr>
  </w:style>
  <w:style w:type="table" w:styleId="TableGrid">
    <w:name w:val="Table Grid"/>
    <w:basedOn w:val="TableNormal"/>
    <w:uiPriority w:val="39"/>
    <w:rsid w:val="00BD50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F32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32E9"/>
    <w:rPr>
      <w:rFonts w:ascii="Tahoma" w:hAnsi="Tahoma" w:cs="Tahoma"/>
      <w:sz w:val="16"/>
      <w:szCs w:val="16"/>
      <w:lang w:val="en-GB"/>
    </w:rPr>
  </w:style>
  <w:style w:type="paragraph" w:styleId="Header">
    <w:name w:val="header"/>
    <w:basedOn w:val="Normal"/>
    <w:link w:val="HeaderChar"/>
    <w:uiPriority w:val="99"/>
    <w:unhideWhenUsed/>
    <w:rsid w:val="00A72E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2E5C"/>
    <w:rPr>
      <w:lang w:val="en-GB"/>
    </w:rPr>
  </w:style>
  <w:style w:type="paragraph" w:styleId="Footer">
    <w:name w:val="footer"/>
    <w:basedOn w:val="Normal"/>
    <w:link w:val="FooterChar"/>
    <w:uiPriority w:val="99"/>
    <w:unhideWhenUsed/>
    <w:rsid w:val="00A72E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2E5C"/>
    <w:rPr>
      <w:lang w:val="en-GB"/>
    </w:rPr>
  </w:style>
  <w:style w:type="paragraph" w:styleId="Caption">
    <w:name w:val="caption"/>
    <w:basedOn w:val="Normal"/>
    <w:next w:val="Normal"/>
    <w:uiPriority w:val="35"/>
    <w:unhideWhenUsed/>
    <w:qFormat/>
    <w:rsid w:val="003D1665"/>
    <w:pPr>
      <w:spacing w:after="200" w:line="240" w:lineRule="auto"/>
    </w:pPr>
    <w:rPr>
      <w:i/>
      <w:iCs/>
      <w:color w:val="44546A" w:themeColor="text2"/>
      <w:sz w:val="18"/>
      <w:szCs w:val="18"/>
      <w:lang w:val="en-US"/>
    </w:rPr>
  </w:style>
  <w:style w:type="character" w:customStyle="1" w:styleId="UnresolvedMention1">
    <w:name w:val="Unresolved Mention1"/>
    <w:basedOn w:val="DefaultParagraphFont"/>
    <w:uiPriority w:val="99"/>
    <w:semiHidden/>
    <w:unhideWhenUsed/>
    <w:rsid w:val="007F6ABA"/>
    <w:rPr>
      <w:color w:val="605E5C"/>
      <w:shd w:val="clear" w:color="auto" w:fill="E1DFDD"/>
    </w:rPr>
  </w:style>
  <w:style w:type="character" w:customStyle="1" w:styleId="Heading3Char">
    <w:name w:val="Heading 3 Char"/>
    <w:basedOn w:val="DefaultParagraphFont"/>
    <w:link w:val="Heading3"/>
    <w:uiPriority w:val="9"/>
    <w:rsid w:val="00A820DE"/>
    <w:rPr>
      <w:rFonts w:ascii="Arial" w:hAnsi="Arial" w:cs="Arial"/>
      <w:color w:val="2F5496" w:themeColor="accent1" w:themeShade="BF"/>
      <w:lang w:val="en-GB"/>
    </w:rPr>
  </w:style>
  <w:style w:type="character" w:customStyle="1" w:styleId="x193iq5w">
    <w:name w:val="x193iq5w"/>
    <w:basedOn w:val="DefaultParagraphFont"/>
    <w:rsid w:val="00532955"/>
  </w:style>
  <w:style w:type="character" w:customStyle="1" w:styleId="xzpqnlu">
    <w:name w:val="xzpqnlu"/>
    <w:basedOn w:val="DefaultParagraphFont"/>
    <w:rsid w:val="00532955"/>
  </w:style>
  <w:style w:type="character" w:customStyle="1" w:styleId="Heading4Char">
    <w:name w:val="Heading 4 Char"/>
    <w:basedOn w:val="DefaultParagraphFont"/>
    <w:link w:val="Heading4"/>
    <w:uiPriority w:val="9"/>
    <w:rsid w:val="00A820DE"/>
    <w:rPr>
      <w:rFonts w:ascii="Arial" w:hAnsi="Arial" w:cs="Arial"/>
      <w:color w:val="2F5496" w:themeColor="accent1" w:themeShade="BF"/>
      <w:sz w:val="28"/>
      <w:szCs w:val="28"/>
      <w:lang w:val="en-GB"/>
    </w:rPr>
  </w:style>
  <w:style w:type="paragraph" w:styleId="TOC3">
    <w:name w:val="toc 3"/>
    <w:basedOn w:val="Normal"/>
    <w:next w:val="Normal"/>
    <w:autoRedefine/>
    <w:uiPriority w:val="39"/>
    <w:unhideWhenUsed/>
    <w:rsid w:val="0039154A"/>
    <w:pPr>
      <w:spacing w:after="100"/>
      <w:ind w:left="440"/>
    </w:pPr>
  </w:style>
  <w:style w:type="paragraph" w:styleId="TOC4">
    <w:name w:val="toc 4"/>
    <w:basedOn w:val="Normal"/>
    <w:next w:val="Normal"/>
    <w:autoRedefine/>
    <w:uiPriority w:val="39"/>
    <w:unhideWhenUsed/>
    <w:rsid w:val="002949D2"/>
    <w:pPr>
      <w:spacing w:after="100"/>
      <w:ind w:left="660"/>
    </w:pPr>
  </w:style>
  <w:style w:type="paragraph" w:styleId="TableofFigures">
    <w:name w:val="table of figures"/>
    <w:basedOn w:val="Normal"/>
    <w:next w:val="Normal"/>
    <w:uiPriority w:val="99"/>
    <w:unhideWhenUsed/>
    <w:rsid w:val="006E17E4"/>
    <w:pPr>
      <w:spacing w:after="0"/>
    </w:pPr>
  </w:style>
  <w:style w:type="character" w:styleId="UnresolvedMention">
    <w:name w:val="Unresolved Mention"/>
    <w:basedOn w:val="DefaultParagraphFont"/>
    <w:uiPriority w:val="99"/>
    <w:semiHidden/>
    <w:unhideWhenUsed/>
    <w:rsid w:val="00AE410E"/>
    <w:rPr>
      <w:color w:val="605E5C"/>
      <w:shd w:val="clear" w:color="auto" w:fill="E1DFDD"/>
    </w:rPr>
  </w:style>
  <w:style w:type="character" w:customStyle="1" w:styleId="rynqvb">
    <w:name w:val="rynqvb"/>
    <w:basedOn w:val="DefaultParagraphFont"/>
    <w:rsid w:val="000029C4"/>
  </w:style>
  <w:style w:type="paragraph" w:styleId="Revision">
    <w:name w:val="Revision"/>
    <w:hidden/>
    <w:uiPriority w:val="99"/>
    <w:semiHidden/>
    <w:rsid w:val="000B594E"/>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chart" Target="charts/chart6.xml"/><Relationship Id="rId39" Type="http://schemas.openxmlformats.org/officeDocument/2006/relationships/theme" Target="theme/theme1.xml"/><Relationship Id="rId21" Type="http://schemas.openxmlformats.org/officeDocument/2006/relationships/chart" Target="charts/chart1.xml"/><Relationship Id="rId34" Type="http://schemas.openxmlformats.org/officeDocument/2006/relationships/hyperlink" Target="https://www.sender.net/brand-loyalt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chart" Target="charts/chart5.xml"/><Relationship Id="rId33" Type="http://schemas.openxmlformats.org/officeDocument/2006/relationships/hyperlink" Target="https://books.google.co.uk/books?hl=en&amp;lr=&amp;id=sqoWEAAAQBAJ&amp;oi=fnd&amp;pg=PA153&amp;dq=definition+of+primary+research+method&amp;ots=HdtYwlryKy&amp;sig=LykrSsvHJGRV1kD2mXPHFzk3Vs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emf"/><Relationship Id="rId29" Type="http://schemas.openxmlformats.org/officeDocument/2006/relationships/hyperlink" Target="https://dimewiki.worldbank.org/Primary_Data_Coll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4.xml"/><Relationship Id="rId32" Type="http://schemas.openxmlformats.org/officeDocument/2006/relationships/hyperlink" Target="https://harappa.education/harappa-diaries/secondary-data-collection-methods/" TargetMode="External"/><Relationship Id="rId37" Type="http://schemas.openxmlformats.org/officeDocument/2006/relationships/hyperlink" Target="https://www.surveymonkey.co.uk/r/ZYQV2N7"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3.xml"/><Relationship Id="rId28" Type="http://schemas.openxmlformats.org/officeDocument/2006/relationships/hyperlink" Target="https://www.forbes.com/sites/afdhelaziz/2020/06/17/global-study-reveals-consumers-are-four-to-six-times-more-likely-to-purchase-protect-and-champion-purpose-driven-companies/" TargetMode="External"/><Relationship Id="rId36" Type="http://schemas.openxmlformats.org/officeDocument/2006/relationships/hyperlink" Target="https://papers.ssrn.com/sol3/papers.cfm?abstract_id=3336964"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globalbankingandfinance.com/71-of-consumers-more-likely-to-buy-a-product-or-service-from-a-name-they-recognis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hyperlink" Target="https://appleinsider.com/articles/20/04/01/apple-was-founded-44-years-ago-on-april-1-1976" TargetMode="External"/><Relationship Id="rId35" Type="http://schemas.openxmlformats.org/officeDocument/2006/relationships/hyperlink" Target="https://ss.kln.ac.lk/depts/econ/media/attachments/2019/08/19/non-probability-sampling-english-2019.pdf" TargetMode="External"/><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Series 1</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0.25</c:v>
                </c:pt>
                <c:pt idx="1">
                  <c:v>0.56000000000000005</c:v>
                </c:pt>
                <c:pt idx="2">
                  <c:v>0.03</c:v>
                </c:pt>
                <c:pt idx="3">
                  <c:v>0.13</c:v>
                </c:pt>
                <c:pt idx="4">
                  <c:v>0.03</c:v>
                </c:pt>
              </c:numCache>
            </c:numRef>
          </c:val>
          <c:extLst>
            <c:ext xmlns:c16="http://schemas.microsoft.com/office/drawing/2014/chart" uri="{C3380CC4-5D6E-409C-BE32-E72D297353CC}">
              <c16:uniqueId val="{00000000-6359-484C-A302-0C18490D1A10}"/>
            </c:ext>
          </c:extLst>
        </c:ser>
        <c:dLbls>
          <c:showLegendKey val="0"/>
          <c:showVal val="1"/>
          <c:showCatName val="0"/>
          <c:showSerName val="0"/>
          <c:showPercent val="0"/>
          <c:showBubbleSize val="0"/>
        </c:dLbls>
        <c:gapWidth val="150"/>
        <c:shape val="box"/>
        <c:axId val="725048208"/>
        <c:axId val="624427816"/>
        <c:axId val="0"/>
      </c:bar3DChart>
      <c:catAx>
        <c:axId val="725048208"/>
        <c:scaling>
          <c:orientation val="minMax"/>
        </c:scaling>
        <c:delete val="0"/>
        <c:axPos val="l"/>
        <c:numFmt formatCode="General" sourceLinked="1"/>
        <c:majorTickMark val="none"/>
        <c:minorTickMark val="none"/>
        <c:tickLblPos val="nextTo"/>
        <c:spPr>
          <a:noFill/>
          <a:ln w="12700">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427816"/>
        <c:crosses val="autoZero"/>
        <c:auto val="1"/>
        <c:lblAlgn val="ctr"/>
        <c:lblOffset val="100"/>
        <c:noMultiLvlLbl val="0"/>
      </c:catAx>
      <c:valAx>
        <c:axId val="624427816"/>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0482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0.37</c:v>
                </c:pt>
                <c:pt idx="1">
                  <c:v>0.28999999999999998</c:v>
                </c:pt>
                <c:pt idx="2">
                  <c:v>0.02</c:v>
                </c:pt>
                <c:pt idx="3">
                  <c:v>0.13</c:v>
                </c:pt>
                <c:pt idx="4">
                  <c:v>0.19</c:v>
                </c:pt>
              </c:numCache>
            </c:numRef>
          </c:val>
          <c:extLst>
            <c:ext xmlns:c16="http://schemas.microsoft.com/office/drawing/2014/chart" uri="{C3380CC4-5D6E-409C-BE32-E72D297353CC}">
              <c16:uniqueId val="{00000000-44CF-4447-9F4A-B3DCE42B8D8D}"/>
            </c:ext>
          </c:extLst>
        </c:ser>
        <c:dLbls>
          <c:showLegendKey val="0"/>
          <c:showVal val="0"/>
          <c:showCatName val="0"/>
          <c:showSerName val="0"/>
          <c:showPercent val="0"/>
          <c:showBubbleSize val="0"/>
        </c:dLbls>
        <c:gapWidth val="150"/>
        <c:shape val="box"/>
        <c:axId val="612261528"/>
        <c:axId val="612261920"/>
        <c:axId val="0"/>
      </c:bar3DChart>
      <c:catAx>
        <c:axId val="612261528"/>
        <c:scaling>
          <c:orientation val="minMax"/>
        </c:scaling>
        <c:delete val="0"/>
        <c:axPos val="b"/>
        <c:numFmt formatCode="General" sourceLinked="1"/>
        <c:majorTickMark val="none"/>
        <c:minorTickMark val="none"/>
        <c:tickLblPos val="nextTo"/>
        <c:spPr>
          <a:noFill/>
          <a:ln w="12700">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2261920"/>
        <c:crosses val="autoZero"/>
        <c:auto val="1"/>
        <c:lblAlgn val="ctr"/>
        <c:lblOffset val="100"/>
        <c:noMultiLvlLbl val="0"/>
      </c:catAx>
      <c:valAx>
        <c:axId val="612261920"/>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2261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0.41</c:v>
                </c:pt>
                <c:pt idx="1">
                  <c:v>0.32</c:v>
                </c:pt>
                <c:pt idx="2">
                  <c:v>0.01</c:v>
                </c:pt>
                <c:pt idx="3">
                  <c:v>0.15</c:v>
                </c:pt>
                <c:pt idx="4">
                  <c:v>0.11</c:v>
                </c:pt>
              </c:numCache>
            </c:numRef>
          </c:val>
          <c:extLst>
            <c:ext xmlns:c16="http://schemas.microsoft.com/office/drawing/2014/chart" uri="{C3380CC4-5D6E-409C-BE32-E72D297353CC}">
              <c16:uniqueId val="{00000000-3ACF-4322-8CB4-4E4F9EED5E11}"/>
            </c:ext>
          </c:extLst>
        </c:ser>
        <c:dLbls>
          <c:showLegendKey val="0"/>
          <c:showVal val="0"/>
          <c:showCatName val="0"/>
          <c:showSerName val="0"/>
          <c:showPercent val="0"/>
          <c:showBubbleSize val="0"/>
        </c:dLbls>
        <c:gapWidth val="150"/>
        <c:shape val="box"/>
        <c:axId val="610416696"/>
        <c:axId val="610417088"/>
        <c:axId val="0"/>
      </c:bar3DChart>
      <c:catAx>
        <c:axId val="610416696"/>
        <c:scaling>
          <c:orientation val="minMax"/>
        </c:scaling>
        <c:delete val="0"/>
        <c:axPos val="b"/>
        <c:numFmt formatCode="General" sourceLinked="1"/>
        <c:majorTickMark val="none"/>
        <c:minorTickMark val="none"/>
        <c:tickLblPos val="nextTo"/>
        <c:spPr>
          <a:noFill/>
          <a:ln w="12700">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417088"/>
        <c:crosses val="autoZero"/>
        <c:auto val="1"/>
        <c:lblAlgn val="ctr"/>
        <c:lblOffset val="100"/>
        <c:noMultiLvlLbl val="0"/>
      </c:catAx>
      <c:valAx>
        <c:axId val="610417088"/>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4166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doughnutChart>
        <c:varyColors val="1"/>
        <c:ser>
          <c:idx val="0"/>
          <c:order val="0"/>
          <c:tx>
            <c:strRef>
              <c:f>Sheet1!$B$1</c:f>
              <c:strCache>
                <c:ptCount val="1"/>
                <c:pt idx="0">
                  <c:v>Column1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E21-4348-9883-7424CBCD699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E21-4348-9883-7424CBCD699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E21-4348-9883-7424CBCD6990}"/>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E21-4348-9883-7424CBCD6990}"/>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E21-4348-9883-7424CBCD699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0.16</c:v>
                </c:pt>
                <c:pt idx="1">
                  <c:v>0.15</c:v>
                </c:pt>
                <c:pt idx="2">
                  <c:v>0</c:v>
                </c:pt>
                <c:pt idx="3">
                  <c:v>0.36</c:v>
                </c:pt>
                <c:pt idx="4">
                  <c:v>0.33</c:v>
                </c:pt>
              </c:numCache>
            </c:numRef>
          </c:val>
          <c:extLst>
            <c:ext xmlns:c16="http://schemas.microsoft.com/office/drawing/2014/chart" uri="{C3380CC4-5D6E-409C-BE32-E72D297353CC}">
              <c16:uniqueId val="{0000000A-1E21-4348-9883-7424CBCD6990}"/>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doughnutChart>
        <c:varyColors val="1"/>
        <c:ser>
          <c:idx val="0"/>
          <c:order val="0"/>
          <c:tx>
            <c:strRef>
              <c:f>Sheet1!$B$1</c:f>
              <c:strCache>
                <c:ptCount val="1"/>
                <c:pt idx="0">
                  <c:v>Column1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C5D-4CC9-92C1-1DB0D19CBD9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C5D-4CC9-92C1-1DB0D19CBD9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C5D-4CC9-92C1-1DB0D19CBD96}"/>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C5D-4CC9-92C1-1DB0D19CBD96}"/>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CC5D-4CC9-92C1-1DB0D19CBD9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c:v>
                </c:pt>
                <c:pt idx="1">
                  <c:v>0.19</c:v>
                </c:pt>
                <c:pt idx="2">
                  <c:v>0.17</c:v>
                </c:pt>
                <c:pt idx="3">
                  <c:v>0.41</c:v>
                </c:pt>
                <c:pt idx="4">
                  <c:v>0.23</c:v>
                </c:pt>
              </c:numCache>
            </c:numRef>
          </c:val>
          <c:extLst>
            <c:ext xmlns:c16="http://schemas.microsoft.com/office/drawing/2014/chart" uri="{C3380CC4-5D6E-409C-BE32-E72D297353CC}">
              <c16:uniqueId val="{0000000A-CC5D-4CC9-92C1-1DB0D19CBD96}"/>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doughnutChart>
        <c:varyColors val="1"/>
        <c:ser>
          <c:idx val="0"/>
          <c:order val="0"/>
          <c:tx>
            <c:strRef>
              <c:f>Sheet1!$B$1</c:f>
              <c:strCache>
                <c:ptCount val="1"/>
                <c:pt idx="0">
                  <c:v>Column1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BD3-4B52-84B0-B4D46CEFD3D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BD3-4B52-84B0-B4D46CEFD3D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BD3-4B52-84B0-B4D46CEFD3D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BD3-4B52-84B0-B4D46CEFD3DD}"/>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BD3-4B52-84B0-B4D46CEFD3D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0.37</c:v>
                </c:pt>
                <c:pt idx="1">
                  <c:v>0.38</c:v>
                </c:pt>
                <c:pt idx="2">
                  <c:v>0.02</c:v>
                </c:pt>
                <c:pt idx="3">
                  <c:v>0.19</c:v>
                </c:pt>
                <c:pt idx="4">
                  <c:v>0.04</c:v>
                </c:pt>
              </c:numCache>
            </c:numRef>
          </c:val>
          <c:extLst>
            <c:ext xmlns:c16="http://schemas.microsoft.com/office/drawing/2014/chart" uri="{C3380CC4-5D6E-409C-BE32-E72D297353CC}">
              <c16:uniqueId val="{0000000A-DBD3-4B52-84B0-B4D46CEFD3D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doughnutChart>
        <c:varyColors val="1"/>
        <c:ser>
          <c:idx val="0"/>
          <c:order val="0"/>
          <c:tx>
            <c:strRef>
              <c:f>Sheet1!$B$1</c:f>
              <c:strCache>
                <c:ptCount val="1"/>
                <c:pt idx="0">
                  <c:v>Column1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8F9-4F7C-AD69-6852B36813A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8F9-4F7C-AD69-6852B36813A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8F9-4F7C-AD69-6852B36813A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8F9-4F7C-AD69-6852B36813A8}"/>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8F9-4F7C-AD69-6852B36813A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0.28000000000000003</c:v>
                </c:pt>
                <c:pt idx="1">
                  <c:v>0.45</c:v>
                </c:pt>
                <c:pt idx="2">
                  <c:v>0.08</c:v>
                </c:pt>
                <c:pt idx="3">
                  <c:v>0.17</c:v>
                </c:pt>
                <c:pt idx="4">
                  <c:v>0.02</c:v>
                </c:pt>
              </c:numCache>
            </c:numRef>
          </c:val>
          <c:extLst>
            <c:ext xmlns:c16="http://schemas.microsoft.com/office/drawing/2014/chart" uri="{C3380CC4-5D6E-409C-BE32-E72D297353CC}">
              <c16:uniqueId val="{0000000A-D8F9-4F7C-AD69-6852B36813A8}"/>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C5FDDCF-F24F-4A1E-ADF4-E32F6B7B9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6852</TotalTime>
  <Pages>41</Pages>
  <Words>9416</Words>
  <Characters>53673</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Tonka Nikolova</dc:creator>
  <cp:lastModifiedBy>Tonka</cp:lastModifiedBy>
  <cp:revision>206</cp:revision>
  <dcterms:created xsi:type="dcterms:W3CDTF">2022-12-25T01:44:00Z</dcterms:created>
  <dcterms:modified xsi:type="dcterms:W3CDTF">2023-01-11T08:24:00Z</dcterms:modified>
</cp:coreProperties>
</file>