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B01A93" w14:textId="77777777" w:rsidR="00364337" w:rsidRPr="00364337" w:rsidRDefault="00364337" w:rsidP="00364337">
      <w:pPr>
        <w:rPr>
          <w:rFonts w:asciiTheme="majorHAnsi" w:hAnsiTheme="majorHAnsi"/>
          <w:sz w:val="32"/>
          <w:szCs w:val="32"/>
        </w:rPr>
      </w:pPr>
      <w:r w:rsidRPr="00364337">
        <w:rPr>
          <w:rFonts w:asciiTheme="majorHAnsi" w:hAnsiTheme="majorHAnsi"/>
          <w:sz w:val="32"/>
          <w:szCs w:val="32"/>
        </w:rPr>
        <w:t>Changemakers: Building Your Personal Brand for Sustainable</w:t>
      </w:r>
    </w:p>
    <w:p w14:paraId="3421B35F" w14:textId="77777777" w:rsidR="00364337" w:rsidRPr="00364337" w:rsidRDefault="00364337" w:rsidP="00364337">
      <w:pPr>
        <w:rPr>
          <w:rFonts w:asciiTheme="majorHAnsi" w:hAnsiTheme="majorHAnsi"/>
          <w:sz w:val="32"/>
          <w:szCs w:val="32"/>
        </w:rPr>
      </w:pPr>
      <w:r w:rsidRPr="00364337">
        <w:rPr>
          <w:rFonts w:asciiTheme="majorHAnsi" w:hAnsiTheme="majorHAnsi"/>
          <w:sz w:val="32"/>
          <w:szCs w:val="32"/>
        </w:rPr>
        <w:t>Employment</w:t>
      </w:r>
    </w:p>
    <w:p w14:paraId="28187DA3" w14:textId="77777777" w:rsidR="00364337" w:rsidRPr="00364337" w:rsidRDefault="00364337" w:rsidP="00364337">
      <w:pPr>
        <w:rPr>
          <w:rFonts w:asciiTheme="majorHAnsi" w:hAnsiTheme="majorHAnsi"/>
          <w:sz w:val="28"/>
          <w:szCs w:val="28"/>
        </w:rPr>
      </w:pPr>
      <w:r w:rsidRPr="00364337">
        <w:rPr>
          <w:rFonts w:asciiTheme="majorHAnsi" w:hAnsiTheme="majorHAnsi"/>
          <w:sz w:val="28"/>
          <w:szCs w:val="28"/>
        </w:rPr>
        <w:t>Ellis Christie</w:t>
      </w:r>
    </w:p>
    <w:p w14:paraId="598EBF28" w14:textId="13D9E1B4" w:rsidR="00364337" w:rsidRPr="00364337" w:rsidRDefault="00364337" w:rsidP="00364337">
      <w:pPr>
        <w:rPr>
          <w:rFonts w:asciiTheme="majorHAnsi" w:hAnsiTheme="majorHAnsi"/>
          <w:sz w:val="28"/>
          <w:szCs w:val="28"/>
        </w:rPr>
      </w:pPr>
      <w:r w:rsidRPr="00364337">
        <w:rPr>
          <w:rFonts w:asciiTheme="majorHAnsi" w:hAnsiTheme="majorHAnsi"/>
          <w:sz w:val="28"/>
          <w:szCs w:val="28"/>
        </w:rPr>
        <w:t>2203571</w:t>
      </w:r>
      <w:r w:rsidRPr="00364337">
        <w:rPr>
          <w:rFonts w:asciiTheme="majorHAnsi" w:hAnsiTheme="majorHAnsi"/>
          <w:sz w:val="28"/>
          <w:szCs w:val="28"/>
        </w:rPr>
        <w:br/>
      </w:r>
    </w:p>
    <w:p w14:paraId="1F9FF0BA" w14:textId="168AA20F" w:rsidR="006B573E" w:rsidRDefault="00364337" w:rsidP="004F276F">
      <w:pPr>
        <w:ind w:left="720" w:hanging="720"/>
        <w:rPr>
          <w:rFonts w:asciiTheme="majorHAnsi" w:hAnsiTheme="majorHAnsi"/>
          <w:sz w:val="28"/>
          <w:szCs w:val="28"/>
        </w:rPr>
      </w:pPr>
      <w:r w:rsidRPr="00364337">
        <w:rPr>
          <w:rFonts w:asciiTheme="majorHAnsi" w:hAnsiTheme="majorHAnsi"/>
          <w:sz w:val="28"/>
          <w:szCs w:val="28"/>
        </w:rPr>
        <w:t>Task C- Logo Design</w:t>
      </w:r>
    </w:p>
    <w:p w14:paraId="236D92AE" w14:textId="48FFFD29" w:rsidR="00364337" w:rsidRDefault="000A2423" w:rsidP="00364337">
      <w:pPr>
        <w:ind w:left="720" w:hanging="720"/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noProof/>
          <w:sz w:val="28"/>
          <w:szCs w:val="28"/>
        </w:rPr>
        <w:drawing>
          <wp:anchor distT="0" distB="0" distL="114300" distR="114300" simplePos="0" relativeHeight="251658240" behindDoc="1" locked="0" layoutInCell="1" allowOverlap="1" wp14:anchorId="41B2AD69" wp14:editId="4ACB7109">
            <wp:simplePos x="0" y="0"/>
            <wp:positionH relativeFrom="page">
              <wp:posOffset>158750</wp:posOffset>
            </wp:positionH>
            <wp:positionV relativeFrom="paragraph">
              <wp:posOffset>381635</wp:posOffset>
            </wp:positionV>
            <wp:extent cx="3426460" cy="3003550"/>
            <wp:effectExtent l="0" t="0" r="2540" b="6350"/>
            <wp:wrapTight wrapText="bothSides">
              <wp:wrapPolygon edited="0">
                <wp:start x="0" y="0"/>
                <wp:lineTo x="0" y="21509"/>
                <wp:lineTo x="21496" y="21509"/>
                <wp:lineTo x="21496" y="0"/>
                <wp:lineTo x="0" y="0"/>
              </wp:wrapPolygon>
            </wp:wrapTight>
            <wp:docPr id="3835733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62" r="9634"/>
                    <a:stretch/>
                  </pic:blipFill>
                  <pic:spPr bwMode="auto">
                    <a:xfrm>
                      <a:off x="0" y="0"/>
                      <a:ext cx="3426460" cy="3003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4337" w:rsidRPr="00364337">
        <w:rPr>
          <w:rFonts w:asciiTheme="majorHAnsi" w:hAnsiTheme="majorHAnsi"/>
          <w:sz w:val="28"/>
          <w:szCs w:val="28"/>
        </w:rPr>
        <w:t>The logo created is based on the concept of a fictional space travel</w:t>
      </w:r>
      <w:r w:rsidR="00364337">
        <w:rPr>
          <w:rFonts w:asciiTheme="majorHAnsi" w:hAnsiTheme="majorHAnsi"/>
          <w:sz w:val="28"/>
          <w:szCs w:val="28"/>
        </w:rPr>
        <w:t xml:space="preserve"> company.</w:t>
      </w:r>
    </w:p>
    <w:p w14:paraId="4FFED22A" w14:textId="77777777" w:rsidR="000A2423" w:rsidRDefault="000A2423" w:rsidP="00364337">
      <w:pPr>
        <w:ind w:left="720" w:hanging="720"/>
        <w:rPr>
          <w:rFonts w:asciiTheme="majorHAnsi" w:hAnsiTheme="majorHAnsi"/>
          <w:sz w:val="28"/>
          <w:szCs w:val="28"/>
        </w:rPr>
      </w:pPr>
    </w:p>
    <w:p w14:paraId="64F2270C" w14:textId="39B51827" w:rsidR="000A2423" w:rsidRDefault="006B573E" w:rsidP="00364337">
      <w:pPr>
        <w:ind w:left="720" w:hanging="720"/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042A7DD0" wp14:editId="4051E160">
            <wp:simplePos x="0" y="0"/>
            <wp:positionH relativeFrom="margin">
              <wp:posOffset>2512253</wp:posOffset>
            </wp:positionH>
            <wp:positionV relativeFrom="paragraph">
              <wp:posOffset>2378269</wp:posOffset>
            </wp:positionV>
            <wp:extent cx="3879202" cy="2924175"/>
            <wp:effectExtent l="0" t="0" r="7620" b="0"/>
            <wp:wrapTight wrapText="bothSides">
              <wp:wrapPolygon edited="0">
                <wp:start x="0" y="0"/>
                <wp:lineTo x="0" y="21389"/>
                <wp:lineTo x="21536" y="21389"/>
                <wp:lineTo x="21536" y="0"/>
                <wp:lineTo x="0" y="0"/>
              </wp:wrapPolygon>
            </wp:wrapTight>
            <wp:docPr id="196893828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9202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ajorHAnsi" w:hAnsiTheme="majorHAnsi"/>
          <w:sz w:val="28"/>
          <w:szCs w:val="28"/>
        </w:rPr>
        <w:t xml:space="preserve">The primary inspirations came from real world </w:t>
      </w:r>
      <w:proofErr w:type="gramStart"/>
      <w:r>
        <w:rPr>
          <w:rFonts w:asciiTheme="majorHAnsi" w:hAnsiTheme="majorHAnsi"/>
          <w:sz w:val="28"/>
          <w:szCs w:val="28"/>
        </w:rPr>
        <w:t>travel</w:t>
      </w:r>
      <w:r w:rsidRPr="006B573E">
        <w:rPr>
          <w:rFonts w:asciiTheme="majorHAnsi" w:hAnsiTheme="majorHAnsi"/>
          <w:sz w:val="28"/>
          <w:szCs w:val="28"/>
          <w:vertAlign w:val="superscript"/>
        </w:rPr>
        <w:t>[</w:t>
      </w:r>
      <w:proofErr w:type="gramEnd"/>
      <w:r w:rsidRPr="006B573E">
        <w:rPr>
          <w:rFonts w:asciiTheme="majorHAnsi" w:hAnsiTheme="majorHAnsi"/>
          <w:sz w:val="28"/>
          <w:szCs w:val="28"/>
          <w:vertAlign w:val="superscript"/>
        </w:rPr>
        <w:t xml:space="preserve">1] </w:t>
      </w:r>
      <w:r>
        <w:rPr>
          <w:rFonts w:asciiTheme="majorHAnsi" w:hAnsiTheme="majorHAnsi"/>
          <w:sz w:val="28"/>
          <w:szCs w:val="28"/>
        </w:rPr>
        <w:t>and flight</w:t>
      </w:r>
      <w:r w:rsidRPr="006B573E">
        <w:rPr>
          <w:rFonts w:asciiTheme="majorHAnsi" w:hAnsiTheme="majorHAnsi"/>
          <w:sz w:val="28"/>
          <w:szCs w:val="28"/>
          <w:vertAlign w:val="superscript"/>
        </w:rPr>
        <w:t>[2]</w:t>
      </w:r>
      <w:r>
        <w:rPr>
          <w:rFonts w:asciiTheme="majorHAnsi" w:hAnsiTheme="majorHAnsi"/>
          <w:sz w:val="28"/>
          <w:szCs w:val="28"/>
        </w:rPr>
        <w:t xml:space="preserve"> companies being combined with the space motifs, as well as from the fictional company of ‘Galactica’ incorporated into the story of the ride of the same name at Alton Towers.</w:t>
      </w:r>
      <w:r w:rsidRPr="006B573E">
        <w:rPr>
          <w:rFonts w:asciiTheme="majorHAnsi" w:hAnsiTheme="majorHAnsi"/>
          <w:sz w:val="28"/>
          <w:szCs w:val="28"/>
          <w:vertAlign w:val="superscript"/>
        </w:rPr>
        <w:t xml:space="preserve">[3] </w:t>
      </w:r>
      <w:r>
        <w:rPr>
          <w:rFonts w:asciiTheme="majorHAnsi" w:hAnsiTheme="majorHAnsi"/>
          <w:sz w:val="28"/>
          <w:szCs w:val="28"/>
        </w:rPr>
        <w:t>The unique aspect of ‘Galactica’ comes from the fact that it uses the concept of portals in its space travel, which I wanted to feature and expand on.</w:t>
      </w:r>
    </w:p>
    <w:p w14:paraId="5F9434A8" w14:textId="50431CCF" w:rsidR="000A2423" w:rsidRPr="000A2423" w:rsidRDefault="000A2423" w:rsidP="000A2423">
      <w:pPr>
        <w:rPr>
          <w:rFonts w:asciiTheme="majorHAnsi" w:hAnsiTheme="majorHAnsi"/>
          <w:sz w:val="28"/>
          <w:szCs w:val="28"/>
        </w:rPr>
      </w:pPr>
    </w:p>
    <w:p w14:paraId="621896D9" w14:textId="15EA58E0" w:rsidR="000A2423" w:rsidRPr="000A2423" w:rsidRDefault="006B573E" w:rsidP="000A2423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 xml:space="preserve">Pictured on the right is the design I went ahead with, using Adobe Illustrator to create a vector. While doing this, I decided to scrap the detailed logo and use the thumbnail as the final design, for the sake of having a </w:t>
      </w:r>
      <w:proofErr w:type="gramStart"/>
      <w:r>
        <w:rPr>
          <w:rFonts w:asciiTheme="majorHAnsi" w:hAnsiTheme="majorHAnsi"/>
          <w:sz w:val="28"/>
          <w:szCs w:val="28"/>
        </w:rPr>
        <w:t>more simple and easy</w:t>
      </w:r>
      <w:proofErr w:type="gramEnd"/>
      <w:r>
        <w:rPr>
          <w:rFonts w:asciiTheme="majorHAnsi" w:hAnsiTheme="majorHAnsi"/>
          <w:sz w:val="28"/>
          <w:szCs w:val="28"/>
        </w:rPr>
        <w:t xml:space="preserve"> to read logo.</w:t>
      </w:r>
    </w:p>
    <w:p w14:paraId="51D18868" w14:textId="086C4FDD" w:rsidR="000A2423" w:rsidRPr="000A2423" w:rsidRDefault="006B573E" w:rsidP="000A2423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noProof/>
          <w:sz w:val="28"/>
          <w:szCs w:val="28"/>
        </w:rPr>
        <w:lastRenderedPageBreak/>
        <w:drawing>
          <wp:anchor distT="0" distB="0" distL="114300" distR="114300" simplePos="0" relativeHeight="251660288" behindDoc="1" locked="0" layoutInCell="1" allowOverlap="1" wp14:anchorId="1C934D78" wp14:editId="5F408F6F">
            <wp:simplePos x="0" y="0"/>
            <wp:positionH relativeFrom="margin">
              <wp:align>left</wp:align>
            </wp:positionH>
            <wp:positionV relativeFrom="paragraph">
              <wp:posOffset>7951</wp:posOffset>
            </wp:positionV>
            <wp:extent cx="3673475" cy="3038475"/>
            <wp:effectExtent l="0" t="0" r="3175" b="9525"/>
            <wp:wrapTight wrapText="bothSides">
              <wp:wrapPolygon edited="0">
                <wp:start x="0" y="0"/>
                <wp:lineTo x="0" y="21532"/>
                <wp:lineTo x="21507" y="21532"/>
                <wp:lineTo x="21507" y="0"/>
                <wp:lineTo x="0" y="0"/>
              </wp:wrapPolygon>
            </wp:wrapTight>
            <wp:docPr id="99305920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3475" cy="3038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ajorHAnsi" w:hAnsiTheme="majorHAnsi"/>
          <w:sz w:val="28"/>
          <w:szCs w:val="28"/>
        </w:rPr>
        <w:t xml:space="preserve">The decision to make it like this is down to the fact that having a vector allows </w:t>
      </w:r>
      <w:r w:rsidR="00690874">
        <w:rPr>
          <w:rFonts w:asciiTheme="majorHAnsi" w:hAnsiTheme="majorHAnsi"/>
          <w:sz w:val="28"/>
          <w:szCs w:val="28"/>
        </w:rPr>
        <w:t>for more versatile use of the logo itself, since detail will never be lost regardless of where it’s used. Creating in Illustrator also gives a clean, polished result which works well for a more professional tone.</w:t>
      </w:r>
    </w:p>
    <w:p w14:paraId="15EFA8A4" w14:textId="14ECE3EC" w:rsidR="000A2423" w:rsidRPr="000A2423" w:rsidRDefault="000A2423" w:rsidP="000A2423">
      <w:pPr>
        <w:rPr>
          <w:rFonts w:asciiTheme="majorHAnsi" w:hAnsiTheme="majorHAnsi"/>
          <w:sz w:val="28"/>
          <w:szCs w:val="28"/>
        </w:rPr>
      </w:pPr>
    </w:p>
    <w:p w14:paraId="01A40EC3" w14:textId="77777777" w:rsidR="000A2423" w:rsidRDefault="000A2423" w:rsidP="000A2423">
      <w:pPr>
        <w:rPr>
          <w:rFonts w:asciiTheme="majorHAnsi" w:hAnsiTheme="majorHAnsi"/>
          <w:sz w:val="28"/>
          <w:szCs w:val="28"/>
        </w:rPr>
      </w:pPr>
    </w:p>
    <w:p w14:paraId="795EF5ED" w14:textId="77777777" w:rsidR="00E04EFF" w:rsidRDefault="00E04EFF" w:rsidP="000A2423">
      <w:pPr>
        <w:rPr>
          <w:rFonts w:asciiTheme="majorHAnsi" w:hAnsiTheme="majorHAnsi"/>
          <w:sz w:val="28"/>
          <w:szCs w:val="28"/>
        </w:rPr>
      </w:pPr>
    </w:p>
    <w:p w14:paraId="5EE841ED" w14:textId="20FB97A8" w:rsidR="00E04EFF" w:rsidRDefault="00E04EFF" w:rsidP="000A2423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Task D- Graphic Sequence</w:t>
      </w:r>
    </w:p>
    <w:p w14:paraId="65C52946" w14:textId="77777777" w:rsidR="00E04EFF" w:rsidRPr="000A2423" w:rsidRDefault="00E04EFF" w:rsidP="000A2423">
      <w:pPr>
        <w:rPr>
          <w:rFonts w:asciiTheme="majorHAnsi" w:hAnsiTheme="majorHAnsi"/>
          <w:sz w:val="28"/>
          <w:szCs w:val="28"/>
        </w:rPr>
      </w:pPr>
    </w:p>
    <w:p w14:paraId="09C90E66" w14:textId="28CD02F6" w:rsidR="000A2423" w:rsidRPr="006814C7" w:rsidRDefault="00690874" w:rsidP="000A2423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 xml:space="preserve">The video attached is a concept for what an introductory graphic could look like for this company, for example to be used before showing footage of travel locations or the travel experience itself. Some real-world travel advertisements were looked at </w:t>
      </w:r>
      <w:r w:rsidRPr="00690874">
        <w:rPr>
          <w:rFonts w:asciiTheme="majorHAnsi" w:hAnsiTheme="majorHAnsi"/>
          <w:sz w:val="28"/>
          <w:szCs w:val="28"/>
          <w:vertAlign w:val="superscript"/>
        </w:rPr>
        <w:t>[4]</w:t>
      </w:r>
      <w:r>
        <w:rPr>
          <w:rFonts w:asciiTheme="majorHAnsi" w:hAnsiTheme="majorHAnsi"/>
          <w:sz w:val="28"/>
          <w:szCs w:val="28"/>
        </w:rPr>
        <w:t xml:space="preserve"> and the general colour schemes of various blues is used because of both association with the sky, but also to inspire trust</w:t>
      </w:r>
      <w:r>
        <w:rPr>
          <w:rFonts w:asciiTheme="majorHAnsi" w:hAnsiTheme="majorHAnsi"/>
          <w:sz w:val="28"/>
          <w:szCs w:val="28"/>
          <w:vertAlign w:val="superscript"/>
        </w:rPr>
        <w:t xml:space="preserve"> [5]</w:t>
      </w:r>
      <w:r>
        <w:rPr>
          <w:rFonts w:asciiTheme="majorHAnsi" w:hAnsiTheme="majorHAnsi"/>
          <w:sz w:val="28"/>
          <w:szCs w:val="28"/>
        </w:rPr>
        <w:t xml:space="preserve"> with the idea that space travel is dangerous, but not with this company. The visuals are fast and full of motion to give the idea of excitement and adventure.</w:t>
      </w:r>
      <w:r>
        <w:rPr>
          <w:rFonts w:asciiTheme="majorHAnsi" w:hAnsiTheme="majorHAnsi"/>
          <w:sz w:val="28"/>
          <w:szCs w:val="28"/>
          <w:vertAlign w:val="superscript"/>
        </w:rPr>
        <w:t>[6]</w:t>
      </w:r>
      <w:r w:rsidR="006814C7">
        <w:rPr>
          <w:rFonts w:asciiTheme="majorHAnsi" w:hAnsiTheme="majorHAnsi"/>
          <w:sz w:val="28"/>
          <w:szCs w:val="28"/>
          <w:vertAlign w:val="superscript"/>
        </w:rPr>
        <w:t xml:space="preserve"> </w:t>
      </w:r>
      <w:r w:rsidR="006814C7">
        <w:rPr>
          <w:rFonts w:asciiTheme="majorHAnsi" w:hAnsiTheme="majorHAnsi"/>
          <w:sz w:val="28"/>
          <w:szCs w:val="28"/>
        </w:rPr>
        <w:t>The font used</w:t>
      </w:r>
      <w:r w:rsidR="006814C7">
        <w:rPr>
          <w:rFonts w:asciiTheme="majorHAnsi" w:hAnsiTheme="majorHAnsi"/>
          <w:sz w:val="28"/>
          <w:szCs w:val="28"/>
          <w:vertAlign w:val="superscript"/>
        </w:rPr>
        <w:t xml:space="preserve"> [7]</w:t>
      </w:r>
      <w:r w:rsidR="006814C7">
        <w:rPr>
          <w:rFonts w:asciiTheme="majorHAnsi" w:hAnsiTheme="majorHAnsi"/>
          <w:sz w:val="28"/>
          <w:szCs w:val="28"/>
        </w:rPr>
        <w:t xml:space="preserve"> is one inspired by the NASA logo due to the relevance of such an association.</w:t>
      </w:r>
    </w:p>
    <w:p w14:paraId="2F58F6B3" w14:textId="0C98053F" w:rsidR="006814C7" w:rsidRDefault="006814C7" w:rsidP="000A2423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 xml:space="preserve">Video Link: </w:t>
      </w:r>
      <w:hyperlink r:id="rId7" w:history="1">
        <w:r w:rsidRPr="00D35CE0">
          <w:rPr>
            <w:rStyle w:val="Hyperlink"/>
            <w:rFonts w:asciiTheme="majorHAnsi" w:hAnsiTheme="majorHAnsi"/>
            <w:sz w:val="28"/>
            <w:szCs w:val="28"/>
          </w:rPr>
          <w:t>https://youtu.be/VNvsLeii_hE</w:t>
        </w:r>
      </w:hyperlink>
    </w:p>
    <w:p w14:paraId="740DF3C7" w14:textId="77777777" w:rsidR="00E04EFF" w:rsidRDefault="006814C7" w:rsidP="000A2423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br/>
      </w:r>
    </w:p>
    <w:p w14:paraId="0BE77DE4" w14:textId="77777777" w:rsidR="00E04EFF" w:rsidRDefault="00E04EFF" w:rsidP="000A2423">
      <w:pPr>
        <w:rPr>
          <w:rFonts w:asciiTheme="majorHAnsi" w:hAnsiTheme="majorHAnsi"/>
          <w:sz w:val="28"/>
          <w:szCs w:val="28"/>
        </w:rPr>
      </w:pPr>
    </w:p>
    <w:p w14:paraId="70FE0573" w14:textId="77777777" w:rsidR="00E04EFF" w:rsidRDefault="00E04EFF" w:rsidP="000A2423">
      <w:pPr>
        <w:rPr>
          <w:rFonts w:asciiTheme="majorHAnsi" w:hAnsiTheme="majorHAnsi"/>
          <w:sz w:val="28"/>
          <w:szCs w:val="28"/>
        </w:rPr>
      </w:pPr>
    </w:p>
    <w:p w14:paraId="69FF59CC" w14:textId="77777777" w:rsidR="00E04EFF" w:rsidRDefault="00E04EFF" w:rsidP="000A2423">
      <w:pPr>
        <w:rPr>
          <w:rFonts w:asciiTheme="majorHAnsi" w:hAnsiTheme="majorHAnsi"/>
          <w:sz w:val="28"/>
          <w:szCs w:val="28"/>
        </w:rPr>
      </w:pPr>
    </w:p>
    <w:p w14:paraId="16B0DAE7" w14:textId="77777777" w:rsidR="00E04EFF" w:rsidRDefault="00E04EFF" w:rsidP="000A2423">
      <w:pPr>
        <w:rPr>
          <w:rFonts w:asciiTheme="majorHAnsi" w:hAnsiTheme="majorHAnsi"/>
          <w:sz w:val="28"/>
          <w:szCs w:val="28"/>
        </w:rPr>
      </w:pPr>
    </w:p>
    <w:p w14:paraId="17309676" w14:textId="77777777" w:rsidR="00E04EFF" w:rsidRDefault="00E04EFF" w:rsidP="000A2423">
      <w:pPr>
        <w:rPr>
          <w:rFonts w:asciiTheme="majorHAnsi" w:hAnsiTheme="majorHAnsi"/>
          <w:sz w:val="28"/>
          <w:szCs w:val="28"/>
        </w:rPr>
      </w:pPr>
    </w:p>
    <w:p w14:paraId="41222E90" w14:textId="6BF7A98E" w:rsidR="006814C7" w:rsidRPr="00E04EFF" w:rsidRDefault="006814C7" w:rsidP="000A2423">
      <w:pPr>
        <w:rPr>
          <w:rFonts w:asciiTheme="majorHAnsi" w:hAnsiTheme="majorHAnsi"/>
          <w:sz w:val="28"/>
          <w:szCs w:val="28"/>
        </w:rPr>
      </w:pPr>
      <w:r w:rsidRPr="00E04EFF">
        <w:rPr>
          <w:rFonts w:asciiTheme="majorHAnsi" w:hAnsiTheme="majorHAnsi"/>
          <w:sz w:val="28"/>
          <w:szCs w:val="28"/>
        </w:rPr>
        <w:lastRenderedPageBreak/>
        <w:t>Bibliography</w:t>
      </w:r>
    </w:p>
    <w:p w14:paraId="7534ACC5" w14:textId="3650A3A8" w:rsidR="004F6A47" w:rsidRPr="00E04EFF" w:rsidRDefault="004F6A47" w:rsidP="004F6A47">
      <w:pPr>
        <w:pStyle w:val="NormalWeb"/>
        <w:rPr>
          <w:rFonts w:asciiTheme="majorHAnsi" w:hAnsiTheme="majorHAnsi"/>
        </w:rPr>
      </w:pPr>
      <w:r w:rsidRPr="00E04EFF">
        <w:rPr>
          <w:rFonts w:asciiTheme="majorHAnsi" w:hAnsiTheme="majorHAnsi"/>
        </w:rPr>
        <w:t xml:space="preserve">[1] Logogenie.net, 10 best travel logos for you to inspire yourself for your logo, </w:t>
      </w:r>
      <w:hyperlink r:id="rId8" w:history="1">
        <w:r w:rsidR="00E04EFF" w:rsidRPr="00E04EFF">
          <w:rPr>
            <w:rStyle w:val="Hyperlink"/>
            <w:rFonts w:asciiTheme="majorHAnsi" w:hAnsiTheme="majorHAnsi"/>
          </w:rPr>
          <w:t>https://www.logogenie.net/blog/10-best-travel-logos-and-how-to-design-your-own</w:t>
        </w:r>
      </w:hyperlink>
      <w:r w:rsidRPr="00E04EFF">
        <w:rPr>
          <w:rFonts w:asciiTheme="majorHAnsi" w:hAnsiTheme="majorHAnsi"/>
        </w:rPr>
        <w:t>.</w:t>
      </w:r>
    </w:p>
    <w:p w14:paraId="2DF0B3AF" w14:textId="54B5CE3D" w:rsidR="006814C7" w:rsidRPr="00E04EFF" w:rsidRDefault="004F6A47" w:rsidP="004F6A47">
      <w:pPr>
        <w:pStyle w:val="NormalWeb"/>
        <w:rPr>
          <w:rFonts w:asciiTheme="majorHAnsi" w:hAnsiTheme="majorHAnsi"/>
        </w:rPr>
      </w:pPr>
      <w:r w:rsidRPr="00E04EFF">
        <w:rPr>
          <w:rFonts w:asciiTheme="majorHAnsi" w:hAnsiTheme="majorHAnsi"/>
        </w:rPr>
        <w:t>[</w:t>
      </w:r>
      <w:r w:rsidRPr="00E04EFF">
        <w:rPr>
          <w:rFonts w:asciiTheme="majorHAnsi" w:hAnsiTheme="majorHAnsi"/>
        </w:rPr>
        <w:t>2</w:t>
      </w:r>
      <w:r w:rsidRPr="00E04EFF">
        <w:rPr>
          <w:rFonts w:asciiTheme="majorHAnsi" w:hAnsiTheme="majorHAnsi"/>
        </w:rPr>
        <w:t xml:space="preserve">] “List of airlines in the world, International Airlines list, name of airlines.,” ixigo.com, </w:t>
      </w:r>
      <w:hyperlink r:id="rId9" w:history="1">
        <w:r w:rsidR="00E04EFF" w:rsidRPr="00E04EFF">
          <w:rPr>
            <w:rStyle w:val="Hyperlink"/>
            <w:rFonts w:asciiTheme="majorHAnsi" w:hAnsiTheme="majorHAnsi"/>
          </w:rPr>
          <w:t>https://www.ixigo.com/airlines</w:t>
        </w:r>
      </w:hyperlink>
      <w:r w:rsidRPr="00E04EFF">
        <w:rPr>
          <w:rFonts w:asciiTheme="majorHAnsi" w:hAnsiTheme="majorHAnsi"/>
        </w:rPr>
        <w:t>.</w:t>
      </w:r>
    </w:p>
    <w:p w14:paraId="4CFBEA42" w14:textId="23CC5316" w:rsidR="00E04EFF" w:rsidRPr="00E04EFF" w:rsidRDefault="00E04EFF" w:rsidP="00E04EFF">
      <w:pPr>
        <w:pStyle w:val="NormalWeb"/>
        <w:ind w:left="567" w:hanging="567"/>
        <w:rPr>
          <w:rFonts w:asciiTheme="majorHAnsi" w:hAnsiTheme="majorHAnsi"/>
        </w:rPr>
      </w:pPr>
      <w:r w:rsidRPr="00E04EFF">
        <w:rPr>
          <w:rFonts w:asciiTheme="majorHAnsi" w:hAnsiTheme="majorHAnsi"/>
        </w:rPr>
        <w:t>[</w:t>
      </w:r>
      <w:r w:rsidRPr="00E04EFF">
        <w:rPr>
          <w:rFonts w:asciiTheme="majorHAnsi" w:hAnsiTheme="majorHAnsi"/>
        </w:rPr>
        <w:t>3</w:t>
      </w:r>
      <w:r w:rsidRPr="00E04EFF">
        <w:rPr>
          <w:rFonts w:asciiTheme="majorHAnsi" w:hAnsiTheme="majorHAnsi"/>
        </w:rPr>
        <w:t xml:space="preserve">] “Galactica: </w:t>
      </w:r>
      <w:proofErr w:type="gramStart"/>
      <w:r w:rsidRPr="00E04EFF">
        <w:rPr>
          <w:rFonts w:asciiTheme="majorHAnsi" w:hAnsiTheme="majorHAnsi"/>
        </w:rPr>
        <w:t>Theme park</w:t>
      </w:r>
      <w:proofErr w:type="gramEnd"/>
      <w:r w:rsidRPr="00E04EFF">
        <w:rPr>
          <w:rFonts w:asciiTheme="majorHAnsi" w:hAnsiTheme="majorHAnsi"/>
        </w:rPr>
        <w:t xml:space="preserve"> ride at Alton Towers Resort,” Alton Towers Resort, </w:t>
      </w:r>
      <w:hyperlink r:id="rId10" w:history="1">
        <w:r w:rsidRPr="00E04EFF">
          <w:rPr>
            <w:rStyle w:val="Hyperlink"/>
            <w:rFonts w:asciiTheme="majorHAnsi" w:hAnsiTheme="majorHAnsi"/>
          </w:rPr>
          <w:t>https://www.altontowers.com/explore/theme-park/rides-attractions/galactica/</w:t>
        </w:r>
      </w:hyperlink>
      <w:r w:rsidRPr="00E04EFF">
        <w:rPr>
          <w:rFonts w:asciiTheme="majorHAnsi" w:hAnsiTheme="majorHAnsi"/>
        </w:rPr>
        <w:t>.</w:t>
      </w:r>
    </w:p>
    <w:p w14:paraId="0073B427" w14:textId="32C69A52" w:rsidR="00E04EFF" w:rsidRPr="00E04EFF" w:rsidRDefault="00E04EFF" w:rsidP="00E04EFF">
      <w:pPr>
        <w:pStyle w:val="NormalWeb"/>
        <w:ind w:left="567" w:hanging="567"/>
        <w:rPr>
          <w:rFonts w:asciiTheme="majorHAnsi" w:hAnsiTheme="majorHAnsi"/>
        </w:rPr>
      </w:pPr>
      <w:r w:rsidRPr="00E04EFF">
        <w:rPr>
          <w:rFonts w:asciiTheme="majorHAnsi" w:hAnsiTheme="majorHAnsi"/>
        </w:rPr>
        <w:t>[</w:t>
      </w:r>
      <w:r w:rsidRPr="00E04EFF">
        <w:rPr>
          <w:rFonts w:asciiTheme="majorHAnsi" w:hAnsiTheme="majorHAnsi"/>
        </w:rPr>
        <w:t>4</w:t>
      </w:r>
      <w:r w:rsidRPr="00E04EFF">
        <w:rPr>
          <w:rFonts w:asciiTheme="majorHAnsi" w:hAnsiTheme="majorHAnsi"/>
        </w:rPr>
        <w:t xml:space="preserve">] “The 7 best travel marketing campaigns of all time: 2022,” </w:t>
      </w:r>
      <w:proofErr w:type="spellStart"/>
      <w:r w:rsidRPr="00E04EFF">
        <w:rPr>
          <w:rFonts w:asciiTheme="majorHAnsi" w:hAnsiTheme="majorHAnsi"/>
        </w:rPr>
        <w:t>Bannerflow</w:t>
      </w:r>
      <w:proofErr w:type="spellEnd"/>
      <w:r w:rsidRPr="00E04EFF">
        <w:rPr>
          <w:rFonts w:asciiTheme="majorHAnsi" w:hAnsiTheme="majorHAnsi"/>
        </w:rPr>
        <w:t xml:space="preserve">, </w:t>
      </w:r>
      <w:hyperlink r:id="rId11" w:history="1">
        <w:r w:rsidRPr="00E04EFF">
          <w:rPr>
            <w:rStyle w:val="Hyperlink"/>
            <w:rFonts w:asciiTheme="majorHAnsi" w:hAnsiTheme="majorHAnsi"/>
          </w:rPr>
          <w:t>https://www.bannerflow.com/blog/7-best-travel-marketing-campaigns</w:t>
        </w:r>
      </w:hyperlink>
      <w:r w:rsidRPr="00E04EFF">
        <w:rPr>
          <w:rFonts w:asciiTheme="majorHAnsi" w:hAnsiTheme="majorHAnsi"/>
        </w:rPr>
        <w:t xml:space="preserve">. </w:t>
      </w:r>
    </w:p>
    <w:p w14:paraId="0E4A8652" w14:textId="59726C99" w:rsidR="00E04EFF" w:rsidRPr="00E04EFF" w:rsidRDefault="00E04EFF" w:rsidP="00E04EFF">
      <w:pPr>
        <w:pStyle w:val="NormalWeb"/>
        <w:rPr>
          <w:rFonts w:asciiTheme="majorHAnsi" w:hAnsiTheme="majorHAnsi"/>
        </w:rPr>
      </w:pPr>
      <w:r w:rsidRPr="00E04EFF">
        <w:rPr>
          <w:rFonts w:asciiTheme="majorHAnsi" w:hAnsiTheme="majorHAnsi"/>
        </w:rPr>
        <w:t>[</w:t>
      </w:r>
      <w:r w:rsidRPr="00E04EFF">
        <w:rPr>
          <w:rFonts w:asciiTheme="majorHAnsi" w:hAnsiTheme="majorHAnsi"/>
        </w:rPr>
        <w:t>5</w:t>
      </w:r>
      <w:r w:rsidRPr="00E04EFF">
        <w:rPr>
          <w:rFonts w:asciiTheme="majorHAnsi" w:hAnsiTheme="majorHAnsi"/>
        </w:rPr>
        <w:t xml:space="preserve">] D. </w:t>
      </w:r>
      <w:proofErr w:type="spellStart"/>
      <w:r w:rsidRPr="00E04EFF">
        <w:rPr>
          <w:rFonts w:asciiTheme="majorHAnsi" w:hAnsiTheme="majorHAnsi"/>
        </w:rPr>
        <w:t>Logounov</w:t>
      </w:r>
      <w:proofErr w:type="spellEnd"/>
      <w:r w:rsidRPr="00E04EFF">
        <w:rPr>
          <w:rFonts w:asciiTheme="majorHAnsi" w:hAnsiTheme="majorHAnsi"/>
        </w:rPr>
        <w:t xml:space="preserve">, “Psychology of colour in advertising: Logo Design,” New Design Group Inc., </w:t>
      </w:r>
      <w:hyperlink r:id="rId12" w:history="1">
        <w:r w:rsidRPr="00E04EFF">
          <w:rPr>
            <w:rStyle w:val="Hyperlink"/>
            <w:rFonts w:asciiTheme="majorHAnsi" w:hAnsiTheme="majorHAnsi"/>
          </w:rPr>
          <w:t>https://www.newdesigngroup.ca/blog/digital-marketing/psychology-colour-advertising/</w:t>
        </w:r>
      </w:hyperlink>
      <w:r w:rsidRPr="00E04EFF">
        <w:rPr>
          <w:rFonts w:asciiTheme="majorHAnsi" w:hAnsiTheme="majorHAnsi"/>
        </w:rPr>
        <w:t>.</w:t>
      </w:r>
    </w:p>
    <w:p w14:paraId="56276367" w14:textId="1B59F59E" w:rsidR="00E04EFF" w:rsidRPr="00E04EFF" w:rsidRDefault="00E04EFF" w:rsidP="00E04EFF">
      <w:pPr>
        <w:pStyle w:val="NormalWeb"/>
        <w:ind w:left="567" w:hanging="567"/>
        <w:rPr>
          <w:rFonts w:asciiTheme="majorHAnsi" w:hAnsiTheme="majorHAnsi"/>
        </w:rPr>
      </w:pPr>
      <w:r w:rsidRPr="00E04EFF">
        <w:rPr>
          <w:rFonts w:asciiTheme="majorHAnsi" w:hAnsiTheme="majorHAnsi"/>
        </w:rPr>
        <w:t>[</w:t>
      </w:r>
      <w:r w:rsidRPr="00E04EFF">
        <w:rPr>
          <w:rFonts w:asciiTheme="majorHAnsi" w:hAnsiTheme="majorHAnsi"/>
        </w:rPr>
        <w:t>6</w:t>
      </w:r>
      <w:r w:rsidRPr="00E04EFF">
        <w:rPr>
          <w:rFonts w:asciiTheme="majorHAnsi" w:hAnsiTheme="majorHAnsi"/>
        </w:rPr>
        <w:t xml:space="preserve">] C. Newbold, “The adventure appeal (advertising),” The Visual Communication Guy, </w:t>
      </w:r>
      <w:hyperlink r:id="rId13" w:history="1">
        <w:r w:rsidRPr="00E04EFF">
          <w:rPr>
            <w:rStyle w:val="Hyperlink"/>
            <w:rFonts w:asciiTheme="majorHAnsi" w:hAnsiTheme="majorHAnsi"/>
          </w:rPr>
          <w:t>https://thevisualcommunicationguy.com/2017/09/14/the-adventure-appeal-advertising/</w:t>
        </w:r>
      </w:hyperlink>
      <w:r w:rsidRPr="00E04EFF">
        <w:rPr>
          <w:rFonts w:asciiTheme="majorHAnsi" w:hAnsiTheme="majorHAnsi"/>
        </w:rPr>
        <w:t>.</w:t>
      </w:r>
    </w:p>
    <w:p w14:paraId="4EF2D22F" w14:textId="7B2C9245" w:rsidR="00E04EFF" w:rsidRPr="00E04EFF" w:rsidRDefault="00E04EFF" w:rsidP="00E04EFF">
      <w:pPr>
        <w:pStyle w:val="NormalWeb"/>
        <w:ind w:left="567" w:hanging="567"/>
        <w:rPr>
          <w:rFonts w:asciiTheme="majorHAnsi" w:hAnsiTheme="majorHAnsi"/>
        </w:rPr>
      </w:pPr>
      <w:r w:rsidRPr="00E04EFF">
        <w:rPr>
          <w:rFonts w:asciiTheme="majorHAnsi" w:hAnsiTheme="majorHAnsi"/>
        </w:rPr>
        <w:t>[</w:t>
      </w:r>
      <w:r w:rsidRPr="00E04EFF">
        <w:rPr>
          <w:rFonts w:asciiTheme="majorHAnsi" w:hAnsiTheme="majorHAnsi"/>
        </w:rPr>
        <w:t>7</w:t>
      </w:r>
      <w:r w:rsidRPr="00E04EFF">
        <w:rPr>
          <w:rFonts w:asciiTheme="majorHAnsi" w:hAnsiTheme="majorHAnsi"/>
        </w:rPr>
        <w:t xml:space="preserve">] “Nasalization,” Nasalization Font, </w:t>
      </w:r>
      <w:hyperlink r:id="rId14" w:history="1">
        <w:r w:rsidRPr="00E04EFF">
          <w:rPr>
            <w:rStyle w:val="Hyperlink"/>
            <w:rFonts w:asciiTheme="majorHAnsi" w:hAnsiTheme="majorHAnsi"/>
          </w:rPr>
          <w:t>https://www.dafont.com/nasalization.font</w:t>
        </w:r>
      </w:hyperlink>
    </w:p>
    <w:p w14:paraId="5168B1E0" w14:textId="77777777" w:rsidR="00E04EFF" w:rsidRDefault="00E04EFF" w:rsidP="00E04EFF">
      <w:pPr>
        <w:pStyle w:val="NormalWeb"/>
        <w:ind w:left="567" w:hanging="567"/>
      </w:pPr>
    </w:p>
    <w:p w14:paraId="3B001372" w14:textId="0009AD50" w:rsidR="006814C7" w:rsidRDefault="00E04EFF" w:rsidP="00E04EFF">
      <w:pPr>
        <w:pStyle w:val="NormalWeb"/>
        <w:ind w:left="567" w:hanging="567"/>
      </w:pPr>
      <w:r>
        <w:t xml:space="preserve"> </w:t>
      </w:r>
    </w:p>
    <w:p w14:paraId="3DCD1775" w14:textId="77777777" w:rsidR="00E04EFF" w:rsidRPr="00E04EFF" w:rsidRDefault="00E04EFF" w:rsidP="00E04EFF">
      <w:pPr>
        <w:pStyle w:val="NormalWeb"/>
        <w:ind w:left="567" w:hanging="567"/>
      </w:pPr>
    </w:p>
    <w:sectPr w:rsidR="00E04EFF" w:rsidRPr="00E04E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337"/>
    <w:rsid w:val="000775A5"/>
    <w:rsid w:val="000A2423"/>
    <w:rsid w:val="00253949"/>
    <w:rsid w:val="00364337"/>
    <w:rsid w:val="004F276F"/>
    <w:rsid w:val="004F6A47"/>
    <w:rsid w:val="006814C7"/>
    <w:rsid w:val="00690874"/>
    <w:rsid w:val="006B573E"/>
    <w:rsid w:val="007231F6"/>
    <w:rsid w:val="0081248E"/>
    <w:rsid w:val="00B735B6"/>
    <w:rsid w:val="00E04EFF"/>
    <w:rsid w:val="00EF306C"/>
    <w:rsid w:val="00F96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BF8F0"/>
  <w15:chartTrackingRefBased/>
  <w15:docId w15:val="{C494B48B-6BDD-409D-9049-623492AA56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43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43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43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43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43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43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43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43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43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43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43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43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43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43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43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43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43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43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43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43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43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43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43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43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43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43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43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43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433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814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14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814C7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6814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79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3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82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2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8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6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4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0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ogogenie.net/blog/10-best-travel-logos-and-how-to-design-your-own" TargetMode="External"/><Relationship Id="rId13" Type="http://schemas.openxmlformats.org/officeDocument/2006/relationships/hyperlink" Target="https://thevisualcommunicationguy.com/2017/09/14/the-adventure-appeal-advertising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youtu.be/VNvsLeii_hE" TargetMode="External"/><Relationship Id="rId12" Type="http://schemas.openxmlformats.org/officeDocument/2006/relationships/hyperlink" Target="https://www.newdesigngroup.ca/blog/digital-marketing/psychology-colour-advertising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hyperlink" Target="https://www.bannerflow.com/blog/7-best-travel-marketing-campaigns" TargetMode="External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hyperlink" Target="https://www.altontowers.com/explore/theme-park/rides-attractions/galactica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ixigo.com/airlines" TargetMode="External"/><Relationship Id="rId14" Type="http://schemas.openxmlformats.org/officeDocument/2006/relationships/hyperlink" Target="https://www.dafont.com/nasalization.fo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3</Pages>
  <Words>522</Words>
  <Characters>2976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Christie (2203571)</dc:creator>
  <cp:keywords/>
  <dc:description/>
  <cp:lastModifiedBy>Ellis Christie (2203571)</cp:lastModifiedBy>
  <cp:revision>3</cp:revision>
  <dcterms:created xsi:type="dcterms:W3CDTF">2024-05-30T14:28:00Z</dcterms:created>
  <dcterms:modified xsi:type="dcterms:W3CDTF">2024-05-30T15:41:00Z</dcterms:modified>
</cp:coreProperties>
</file>