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820083577"/>
        <w:docPartObj>
          <w:docPartGallery w:val="Cover Pages"/>
          <w:docPartUnique/>
        </w:docPartObj>
      </w:sdtPr>
      <w:sdtEndPr>
        <w:rPr>
          <w:sz w:val="22"/>
        </w:rPr>
      </w:sdtEndPr>
      <w:sdtContent>
        <w:p w14:paraId="08012ECC" w14:textId="118E3AC2" w:rsidR="00D052F9" w:rsidRDefault="00D052F9">
          <w:pPr>
            <w:pStyle w:val="NoSpacing"/>
            <w:rPr>
              <w:sz w:val="2"/>
            </w:rPr>
          </w:pPr>
        </w:p>
        <w:p w14:paraId="306D0D92" w14:textId="77777777" w:rsidR="00D052F9" w:rsidRDefault="00D052F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62AE5C20" wp14:editId="56111968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4DE838D9" w14:textId="740D7396" w:rsidR="00D052F9" w:rsidRDefault="00751864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Preparation of bill of qUANTITIES</w:t>
                                    </w:r>
                                  </w:p>
                                </w:sdtContent>
                              </w:sdt>
                              <w:p w14:paraId="60D9CDE6" w14:textId="5D27A043" w:rsidR="00D052F9" w:rsidRDefault="00000000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D052F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Principles of measurement and e</w:t>
                                    </w:r>
                                    <w:r w:rsidR="00BF156C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stimating</w:t>
                                    </w:r>
                                    <w:r w:rsidR="00D052F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 xml:space="preserve"> ACBA 5003</w:t>
                                    </w:r>
                                  </w:sdtContent>
                                </w:sdt>
                              </w:p>
                              <w:p w14:paraId="1EBCCE11" w14:textId="77777777" w:rsidR="00D052F9" w:rsidRDefault="00D052F9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>
                  <v:shapetype w14:anchorId="62AE5C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in;z-index:251661824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 filled="f" stroked="f" strokeweight=".5pt">
                    <v:textbox style="mso-fit-shape-to-text:t"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4DE838D9" w14:textId="740D7396" w:rsidR="00D052F9" w:rsidRDefault="00751864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Preparation of bill of qUANTITIES</w:t>
                              </w:r>
                            </w:p>
                          </w:sdtContent>
                        </w:sdt>
                        <w:p w14:paraId="60D9CDE6" w14:textId="5D27A043" w:rsidR="00D052F9" w:rsidRDefault="00000000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D052F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Principles of measurement and e</w:t>
                              </w:r>
                              <w:r w:rsidR="00BF156C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stimating</w:t>
                              </w:r>
                              <w:r w:rsidR="00D052F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 xml:space="preserve"> ACBA 5003</w:t>
                              </w:r>
                            </w:sdtContent>
                          </w:sdt>
                        </w:p>
                        <w:p w14:paraId="1EBCCE11" w14:textId="77777777" w:rsidR="00D052F9" w:rsidRDefault="00D052F9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752" behindDoc="1" locked="0" layoutInCell="1" allowOverlap="1" wp14:anchorId="69088631" wp14:editId="0710F6B9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16A715E0" id="Group 2" o:spid="_x0000_s1026" style="position:absolute;margin-left:0;margin-top:0;width:432.65pt;height:448.55pt;z-index:-251657728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5680" behindDoc="0" locked="0" layoutInCell="1" allowOverlap="1" wp14:anchorId="30D5C06B" wp14:editId="0BCF9DA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514BD1" w14:textId="7B1D929D" w:rsidR="00D052F9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D052F9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Niki Hunwick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Content>
                                  <w:p w14:paraId="1CD67183" w14:textId="69E4040F" w:rsidR="00D052F9" w:rsidRDefault="00D052F9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2016441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30D5C06B" id="Text Box 69" o:spid="_x0000_s1027" type="#_x0000_t202" style="position:absolute;margin-left:0;margin-top:0;width:468pt;height:29.5pt;z-index:25165568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6F514BD1" w14:textId="7B1D929D" w:rsidR="00D052F9" w:rsidRDefault="0000000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D052F9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Niki Hunwick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Content>
                            <w:p w14:paraId="1CD67183" w14:textId="69E4040F" w:rsidR="00D052F9" w:rsidRDefault="00D052F9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2016441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36F3C875" w14:textId="24363842" w:rsidR="00D052F9" w:rsidRDefault="00D052F9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4827067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901274" w14:textId="18BA31AC" w:rsidR="00383835" w:rsidRDefault="00383835">
          <w:pPr>
            <w:pStyle w:val="TOCHeading"/>
          </w:pPr>
          <w:r>
            <w:t>Contents</w:t>
          </w:r>
        </w:p>
        <w:p w14:paraId="06A3E29A" w14:textId="69FE80DF" w:rsidR="00F161C9" w:rsidRDefault="00383835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5691447" w:history="1">
            <w:r w:rsidR="00F161C9" w:rsidRPr="0003096F">
              <w:rPr>
                <w:rStyle w:val="Hyperlink"/>
                <w:noProof/>
              </w:rPr>
              <w:t>1.</w:t>
            </w:r>
            <w:r w:rsidR="00F161C9"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="00F161C9" w:rsidRPr="0003096F">
              <w:rPr>
                <w:rStyle w:val="Hyperlink"/>
                <w:noProof/>
              </w:rPr>
              <w:t>Introduction</w:t>
            </w:r>
            <w:r w:rsidR="00F161C9">
              <w:rPr>
                <w:noProof/>
                <w:webHidden/>
              </w:rPr>
              <w:tab/>
            </w:r>
            <w:r w:rsidR="00F161C9">
              <w:rPr>
                <w:noProof/>
                <w:webHidden/>
              </w:rPr>
              <w:fldChar w:fldCharType="begin"/>
            </w:r>
            <w:r w:rsidR="00F161C9">
              <w:rPr>
                <w:noProof/>
                <w:webHidden/>
              </w:rPr>
              <w:instrText xml:space="preserve"> PAGEREF _Toc135691447 \h </w:instrText>
            </w:r>
            <w:r w:rsidR="00F161C9">
              <w:rPr>
                <w:noProof/>
                <w:webHidden/>
              </w:rPr>
            </w:r>
            <w:r w:rsidR="00F161C9">
              <w:rPr>
                <w:noProof/>
                <w:webHidden/>
              </w:rPr>
              <w:fldChar w:fldCharType="separate"/>
            </w:r>
            <w:r w:rsidR="00F161C9">
              <w:rPr>
                <w:noProof/>
                <w:webHidden/>
              </w:rPr>
              <w:t>3</w:t>
            </w:r>
            <w:r w:rsidR="00F161C9">
              <w:rPr>
                <w:noProof/>
                <w:webHidden/>
              </w:rPr>
              <w:fldChar w:fldCharType="end"/>
            </w:r>
          </w:hyperlink>
        </w:p>
        <w:p w14:paraId="5838E671" w14:textId="09B0CBB0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48" w:history="1">
            <w:r w:rsidRPr="0003096F">
              <w:rPr>
                <w:rStyle w:val="Hyperlink"/>
                <w:noProof/>
              </w:rPr>
              <w:t>2.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3096F">
              <w:rPr>
                <w:rStyle w:val="Hyperlink"/>
                <w:noProof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ED553E" w14:textId="1B78A709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49" w:history="1">
            <w:r w:rsidRPr="0003096F">
              <w:rPr>
                <w:rStyle w:val="Hyperlink"/>
                <w:noProof/>
              </w:rPr>
              <w:t>3.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3096F">
              <w:rPr>
                <w:rStyle w:val="Hyperlink"/>
                <w:noProof/>
              </w:rPr>
              <w:t>Results/Findings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EBFD58" w14:textId="15187692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50" w:history="1">
            <w:r w:rsidRPr="0003096F">
              <w:rPr>
                <w:rStyle w:val="Hyperlink"/>
                <w:noProof/>
              </w:rPr>
              <w:t>4.</w:t>
            </w:r>
            <w:r>
              <w:rPr>
                <w:rFonts w:eastAsiaTheme="minorEastAsia"/>
                <w:noProof/>
                <w:kern w:val="2"/>
                <w:lang w:eastAsia="en-GB"/>
                <w14:ligatures w14:val="standardContextual"/>
              </w:rPr>
              <w:tab/>
            </w:r>
            <w:r w:rsidRPr="0003096F">
              <w:rPr>
                <w:rStyle w:val="Hyperlink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63004C" w14:textId="3BB71582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51" w:history="1">
            <w:r w:rsidRPr="0003096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0F2998" w14:textId="6F16773F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52" w:history="1">
            <w:r w:rsidRPr="0003096F">
              <w:rPr>
                <w:rStyle w:val="Hyperlink"/>
                <w:noProof/>
              </w:rPr>
              <w:t>Appendix 1 – Drawings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BB78B8" w14:textId="2582CBAC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53" w:history="1">
            <w:r w:rsidRPr="0003096F">
              <w:rPr>
                <w:rStyle w:val="Hyperlink"/>
                <w:noProof/>
              </w:rPr>
              <w:t>Appendix 2 – Take off for elevation 01.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131624" w14:textId="046FBC62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54" w:history="1">
            <w:r w:rsidRPr="0003096F">
              <w:rPr>
                <w:rStyle w:val="Hyperlink"/>
                <w:noProof/>
              </w:rPr>
              <w:t>Appendix 2b – Take off for elevation 02.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5411D" w14:textId="34AE8C3F" w:rsidR="00F161C9" w:rsidRDefault="00F161C9">
          <w:pPr>
            <w:pStyle w:val="TOC1"/>
            <w:rPr>
              <w:rFonts w:eastAsiaTheme="minorEastAsia"/>
              <w:noProof/>
              <w:kern w:val="2"/>
              <w:lang w:eastAsia="en-GB"/>
              <w14:ligatures w14:val="standardContextual"/>
            </w:rPr>
          </w:pPr>
          <w:hyperlink w:anchor="_Toc135691455" w:history="1">
            <w:r w:rsidRPr="0003096F">
              <w:rPr>
                <w:rStyle w:val="Hyperlink"/>
                <w:noProof/>
              </w:rPr>
              <w:t>Appendix 3 – BoQ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_Toc135691455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20CB26" w14:textId="3ADFCDCD" w:rsidR="00383835" w:rsidRDefault="00383835">
          <w:r>
            <w:rPr>
              <w:b/>
              <w:bCs/>
              <w:noProof/>
            </w:rPr>
            <w:fldChar w:fldCharType="end"/>
          </w:r>
        </w:p>
      </w:sdtContent>
    </w:sdt>
    <w:p w14:paraId="4CAEAB95" w14:textId="77777777" w:rsidR="00F161C9" w:rsidRDefault="00383835">
      <w:pPr>
        <w:rPr>
          <w:noProof/>
        </w:rPr>
      </w:pPr>
      <w:r>
        <w:br w:type="page"/>
      </w:r>
      <w:r w:rsidR="00776D6F">
        <w:fldChar w:fldCharType="begin"/>
      </w:r>
      <w:r w:rsidR="00776D6F">
        <w:instrText xml:space="preserve"> TOC \h \z \c "Figure" </w:instrText>
      </w:r>
      <w:r w:rsidR="00776D6F">
        <w:fldChar w:fldCharType="separate"/>
      </w:r>
    </w:p>
    <w:p w14:paraId="63F9556F" w14:textId="31B9C6C8" w:rsidR="00F161C9" w:rsidRDefault="00F161C9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5691483" w:history="1">
        <w:r w:rsidRPr="00C2373F">
          <w:rPr>
            <w:rStyle w:val="Hyperlink"/>
            <w:noProof/>
          </w:rPr>
          <w:t>Figure 1 – Elevation Detail 01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_Toc135691483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F4F6926" w14:textId="687B5FE6" w:rsidR="00F161C9" w:rsidRDefault="00F161C9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5691484" w:history="1">
        <w:r w:rsidRPr="00C2373F">
          <w:rPr>
            <w:rStyle w:val="Hyperlink"/>
            <w:noProof/>
          </w:rPr>
          <w:t>Figure 2 – Elevation Detail 02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_Toc135691484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481D13D" w14:textId="7F5549C8" w:rsidR="00F161C9" w:rsidRDefault="00F161C9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5691485" w:history="1">
        <w:r w:rsidRPr="00C2373F">
          <w:rPr>
            <w:rStyle w:val="Hyperlink"/>
            <w:noProof/>
          </w:rPr>
          <w:t>Figure 3 – Artist’s impression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_Toc135691485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344E382" w14:textId="77975846" w:rsidR="00F161C9" w:rsidRDefault="00F161C9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lang w:eastAsia="en-GB"/>
          <w14:ligatures w14:val="standardContextual"/>
        </w:rPr>
      </w:pPr>
      <w:hyperlink w:anchor="_Toc135691486" w:history="1">
        <w:r w:rsidRPr="00C2373F">
          <w:rPr>
            <w:rStyle w:val="Hyperlink"/>
            <w:noProof/>
          </w:rPr>
          <w:t>Figure 4 - Artist’s impression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_Toc135691486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76BCF616" w14:textId="07E27661" w:rsidR="00383835" w:rsidRDefault="00776D6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fldChar w:fldCharType="end"/>
      </w:r>
    </w:p>
    <w:p w14:paraId="5FCF8FBC" w14:textId="77777777" w:rsidR="00E17D8F" w:rsidRDefault="00E17D8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A870A1A" w14:textId="283DA429" w:rsidR="00C06744" w:rsidRDefault="00D052F9" w:rsidP="00C06744">
      <w:pPr>
        <w:pStyle w:val="Heading1"/>
        <w:numPr>
          <w:ilvl w:val="0"/>
          <w:numId w:val="1"/>
        </w:numPr>
      </w:pPr>
      <w:bookmarkStart w:id="0" w:name="_Toc135691447"/>
      <w:r>
        <w:lastRenderedPageBreak/>
        <w:t>Introduction</w:t>
      </w:r>
      <w:bookmarkEnd w:id="0"/>
      <w:r>
        <w:t xml:space="preserve"> </w:t>
      </w:r>
    </w:p>
    <w:p w14:paraId="4D102252" w14:textId="77777777" w:rsidR="00F161C9" w:rsidRPr="00F161C9" w:rsidRDefault="00F161C9" w:rsidP="00F161C9"/>
    <w:p w14:paraId="2A3DA9B0" w14:textId="2BD6AE32" w:rsidR="0010080B" w:rsidRDefault="00F161C9" w:rsidP="00B61D32">
      <w:r>
        <w:t xml:space="preserve">The report will outline the elemental cost of the external cladding of the Innovation Matrix in accordance set out within the New Rules of Measurement 2. </w:t>
      </w:r>
    </w:p>
    <w:p w14:paraId="6B4A8CBC" w14:textId="65E57B0B" w:rsidR="00D052F9" w:rsidRDefault="00D052F9" w:rsidP="00B61D32">
      <w:r>
        <w:br w:type="page"/>
      </w:r>
    </w:p>
    <w:p w14:paraId="77B52790" w14:textId="6C47F778" w:rsidR="00D052F9" w:rsidRDefault="00D052F9" w:rsidP="00E2376F">
      <w:pPr>
        <w:pStyle w:val="Heading1"/>
        <w:numPr>
          <w:ilvl w:val="0"/>
          <w:numId w:val="1"/>
        </w:numPr>
      </w:pPr>
      <w:bookmarkStart w:id="1" w:name="_Toc135691448"/>
      <w:r w:rsidRPr="00E2376F">
        <w:lastRenderedPageBreak/>
        <w:t>Methodology</w:t>
      </w:r>
      <w:bookmarkEnd w:id="1"/>
      <w:r w:rsidRPr="00E2376F">
        <w:t xml:space="preserve"> </w:t>
      </w:r>
    </w:p>
    <w:p w14:paraId="788ACC28" w14:textId="77777777" w:rsidR="00F161C9" w:rsidRDefault="00F161C9" w:rsidP="00F161C9"/>
    <w:p w14:paraId="11A78F16" w14:textId="54F6E965" w:rsidR="00F161C9" w:rsidRDefault="00F161C9" w:rsidP="00F161C9">
      <w:r>
        <w:t>Use of</w:t>
      </w:r>
    </w:p>
    <w:p w14:paraId="59DE8CA5" w14:textId="1E927F7D" w:rsidR="00F161C9" w:rsidRDefault="00F161C9" w:rsidP="00F161C9">
      <w:pPr>
        <w:pStyle w:val="ListParagraph"/>
        <w:numPr>
          <w:ilvl w:val="0"/>
          <w:numId w:val="2"/>
        </w:numPr>
      </w:pPr>
      <w:r>
        <w:t xml:space="preserve">New Rules of Measurement 2 </w:t>
      </w:r>
    </w:p>
    <w:p w14:paraId="097745FC" w14:textId="1E5E409D" w:rsidR="00F161C9" w:rsidRDefault="00F161C9" w:rsidP="00F161C9">
      <w:pPr>
        <w:pStyle w:val="ListParagraph"/>
        <w:numPr>
          <w:ilvl w:val="0"/>
          <w:numId w:val="2"/>
        </w:numPr>
      </w:pPr>
      <w:r>
        <w:t>SPONS Architects 2020</w:t>
      </w:r>
    </w:p>
    <w:p w14:paraId="00713DBC" w14:textId="77777777" w:rsidR="00D052F9" w:rsidRDefault="00D052F9">
      <w:r>
        <w:br w:type="page"/>
      </w:r>
    </w:p>
    <w:p w14:paraId="4B2C8102" w14:textId="35A00685" w:rsidR="00D052F9" w:rsidRDefault="00D052F9" w:rsidP="00E2376F">
      <w:pPr>
        <w:pStyle w:val="Heading1"/>
        <w:numPr>
          <w:ilvl w:val="0"/>
          <w:numId w:val="1"/>
        </w:numPr>
      </w:pPr>
      <w:bookmarkStart w:id="2" w:name="_Toc135691449"/>
      <w:r>
        <w:lastRenderedPageBreak/>
        <w:t>Results/Findings</w:t>
      </w:r>
      <w:bookmarkEnd w:id="2"/>
    </w:p>
    <w:p w14:paraId="5476E2D6" w14:textId="77777777" w:rsidR="00F161C9" w:rsidRDefault="00F161C9" w:rsidP="00F161C9"/>
    <w:p w14:paraId="5962987B" w14:textId="797D8A7B" w:rsidR="00F161C9" w:rsidRPr="00F161C9" w:rsidRDefault="00F161C9" w:rsidP="00F161C9">
      <w:r>
        <w:t xml:space="preserve">Appendix 1 shows the drawings that were used for </w:t>
      </w:r>
      <w:r w:rsidR="009B4D81">
        <w:t>measure.</w:t>
      </w:r>
    </w:p>
    <w:p w14:paraId="2D927839" w14:textId="2B20EBBB" w:rsidR="009B4D81" w:rsidRDefault="00F161C9" w:rsidP="003B26FF">
      <w:r>
        <w:t xml:space="preserve">Appendix 2 and 2b shows the </w:t>
      </w:r>
      <w:r w:rsidR="009B4D81">
        <w:t xml:space="preserve">take-off. </w:t>
      </w:r>
    </w:p>
    <w:p w14:paraId="066E6446" w14:textId="154D6397" w:rsidR="00D052F9" w:rsidRDefault="009B4D81" w:rsidP="003B26FF">
      <w:r>
        <w:t xml:space="preserve">Appendix 3 shows </w:t>
      </w:r>
      <w:proofErr w:type="spellStart"/>
      <w:r>
        <w:t>BoQ</w:t>
      </w:r>
      <w:proofErr w:type="spellEnd"/>
      <w:r w:rsidR="00D052F9">
        <w:br w:type="page"/>
      </w:r>
    </w:p>
    <w:p w14:paraId="1C89CF5E" w14:textId="510CC947" w:rsidR="00D052F9" w:rsidRDefault="00D052F9" w:rsidP="00E2376F">
      <w:pPr>
        <w:pStyle w:val="Heading1"/>
        <w:numPr>
          <w:ilvl w:val="0"/>
          <w:numId w:val="1"/>
        </w:numPr>
      </w:pPr>
      <w:bookmarkStart w:id="3" w:name="_Toc135691450"/>
      <w:r>
        <w:lastRenderedPageBreak/>
        <w:t>Conclusions</w:t>
      </w:r>
      <w:bookmarkEnd w:id="3"/>
      <w:r>
        <w:t xml:space="preserve"> </w:t>
      </w:r>
    </w:p>
    <w:p w14:paraId="54686EB0" w14:textId="77777777" w:rsidR="00A171BC" w:rsidRDefault="00A171BC">
      <w:r>
        <w:br w:type="page"/>
      </w:r>
    </w:p>
    <w:bookmarkStart w:id="4" w:name="_Toc135691451" w:displacedByCustomXml="next"/>
    <w:sdt>
      <w:sdtPr>
        <w:id w:val="-127046222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65C4A7B3" w14:textId="4DE80C10" w:rsidR="00A171BC" w:rsidRDefault="00A171BC">
          <w:pPr>
            <w:pStyle w:val="Heading1"/>
          </w:pPr>
          <w:r>
            <w:t>References</w:t>
          </w:r>
          <w:bookmarkEnd w:id="4"/>
        </w:p>
        <w:sdt>
          <w:sdtPr>
            <w:id w:val="-573587230"/>
            <w:bibliography/>
          </w:sdtPr>
          <w:sdtContent>
            <w:p w14:paraId="446260C8" w14:textId="4013AD31" w:rsidR="00A171BC" w:rsidRDefault="00A171BC"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b/>
                  <w:bCs/>
                  <w:noProof/>
                  <w:lang w:val="en-US"/>
                </w:rPr>
                <w:t>There are no sources in the current document.</w:t>
              </w:r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A23B1A3" w14:textId="534BFE3C" w:rsidR="00CD5723" w:rsidRDefault="00CD5723" w:rsidP="00A171BC"/>
    <w:p w14:paraId="5762781E" w14:textId="77777777" w:rsidR="00D51A3D" w:rsidRDefault="00D51A3D">
      <w:r>
        <w:br w:type="page"/>
      </w:r>
    </w:p>
    <w:p w14:paraId="6AF8C425" w14:textId="77777777" w:rsidR="00E446E4" w:rsidRDefault="00E446E4" w:rsidP="00D119F5">
      <w:pPr>
        <w:pStyle w:val="Heading1"/>
        <w:sectPr w:rsidR="00E446E4" w:rsidSect="00D052F9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5CEFCF3D" w14:textId="4D25A0F2" w:rsidR="00D51A3D" w:rsidRDefault="00D51A3D" w:rsidP="005727C9">
      <w:pPr>
        <w:pStyle w:val="Heading1"/>
        <w:jc w:val="both"/>
      </w:pPr>
      <w:bookmarkStart w:id="5" w:name="_Toc135691452"/>
      <w:r>
        <w:lastRenderedPageBreak/>
        <w:t>Appendix</w:t>
      </w:r>
      <w:r w:rsidR="00421062">
        <w:t xml:space="preserve"> 1</w:t>
      </w:r>
      <w:r w:rsidR="00B84193">
        <w:t xml:space="preserve"> – Drawin</w:t>
      </w:r>
      <w:r w:rsidR="00D119F5">
        <w:t>gs</w:t>
      </w:r>
      <w:bookmarkEnd w:id="5"/>
    </w:p>
    <w:p w14:paraId="037DD554" w14:textId="7E1CE0E4" w:rsidR="003B26FF" w:rsidRDefault="00C73293" w:rsidP="003B26FF">
      <w:pPr>
        <w:keepNext/>
      </w:pPr>
      <w:r w:rsidRPr="00C73293">
        <w:drawing>
          <wp:inline distT="0" distB="0" distL="0" distR="0" wp14:anchorId="34EC863C" wp14:editId="6E1B6DF4">
            <wp:extent cx="12814300" cy="9039953"/>
            <wp:effectExtent l="0" t="0" r="6350" b="8890"/>
            <wp:docPr id="910500357" name="Picture 1" descr="A picture containing text, screenshot, house,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0500357" name="Picture 1" descr="A picture containing text, screenshot, house, rectangle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2839122" cy="90574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07CC2" w14:textId="66C5A6ED" w:rsidR="00751864" w:rsidRDefault="003B26FF" w:rsidP="003B26FF">
      <w:pPr>
        <w:pStyle w:val="Caption"/>
      </w:pPr>
      <w:bookmarkStart w:id="6" w:name="_Toc135691483"/>
      <w:r>
        <w:t xml:space="preserve">Figure </w:t>
      </w:r>
      <w:fldSimple w:instr=" SEQ Figure \* ARABIC ">
        <w:r w:rsidR="006B6E11">
          <w:rPr>
            <w:noProof/>
          </w:rPr>
          <w:t>1</w:t>
        </w:r>
      </w:fldSimple>
      <w:r w:rsidR="00133F22">
        <w:t xml:space="preserve"> – Elevation Detail 01</w:t>
      </w:r>
      <w:bookmarkEnd w:id="6"/>
    </w:p>
    <w:p w14:paraId="078E89C8" w14:textId="37A4245F" w:rsidR="00D3297D" w:rsidRDefault="00022F4F" w:rsidP="00D3297D">
      <w:pPr>
        <w:keepNext/>
      </w:pPr>
      <w:r w:rsidRPr="00022F4F">
        <w:lastRenderedPageBreak/>
        <w:drawing>
          <wp:inline distT="0" distB="0" distL="0" distR="0" wp14:anchorId="2F1419CB" wp14:editId="13744FAA">
            <wp:extent cx="13681387" cy="9492343"/>
            <wp:effectExtent l="0" t="0" r="0" b="0"/>
            <wp:docPr id="197697048" name="Picture 1" descr="A picture containing text, screenshot, house, rectang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697048" name="Picture 1" descr="A picture containing text, screenshot, house, rectangl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705285" cy="9508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3D6799" w14:textId="77777777" w:rsidR="00C56A0A" w:rsidRDefault="00D3297D" w:rsidP="00D3297D">
      <w:pPr>
        <w:pStyle w:val="Caption"/>
        <w:sectPr w:rsidR="00C56A0A" w:rsidSect="009F34BA">
          <w:pgSz w:w="23814" w:h="16840" w:orient="landscape" w:code="124"/>
          <w:pgMar w:top="720" w:right="720" w:bottom="720" w:left="720" w:header="709" w:footer="709" w:gutter="0"/>
          <w:cols w:space="708"/>
          <w:titlePg/>
          <w:docGrid w:linePitch="360"/>
        </w:sectPr>
      </w:pPr>
      <w:bookmarkStart w:id="7" w:name="_Toc135691484"/>
      <w:r>
        <w:t xml:space="preserve">Figure </w:t>
      </w:r>
      <w:fldSimple w:instr=" SEQ Figure \* ARABIC ">
        <w:r w:rsidR="006B6E11">
          <w:rPr>
            <w:noProof/>
          </w:rPr>
          <w:t>2</w:t>
        </w:r>
      </w:fldSimple>
      <w:r w:rsidR="00022F4F">
        <w:t xml:space="preserve"> – Elevation Detail 02</w:t>
      </w:r>
      <w:bookmarkEnd w:id="7"/>
    </w:p>
    <w:p w14:paraId="01875A3F" w14:textId="50A9B622" w:rsidR="009F03C3" w:rsidRDefault="009F03C3">
      <w:pPr>
        <w:rPr>
          <w:i/>
          <w:iCs/>
          <w:color w:val="44546A" w:themeColor="text2"/>
          <w:sz w:val="18"/>
          <w:szCs w:val="18"/>
        </w:rPr>
      </w:pPr>
    </w:p>
    <w:p w14:paraId="26515AC3" w14:textId="77777777" w:rsidR="00D3297D" w:rsidRDefault="00D3297D" w:rsidP="00D3297D">
      <w:pPr>
        <w:pStyle w:val="Caption"/>
      </w:pPr>
    </w:p>
    <w:p w14:paraId="016F521A" w14:textId="77777777" w:rsidR="00D95EA3" w:rsidRDefault="00D95EA3" w:rsidP="00D95EA3">
      <w:pPr>
        <w:keepNext/>
      </w:pPr>
      <w:r>
        <w:rPr>
          <w:noProof/>
        </w:rPr>
        <w:drawing>
          <wp:inline distT="0" distB="0" distL="0" distR="0" wp14:anchorId="4C10B2C9" wp14:editId="6E43B1A7">
            <wp:extent cx="14220000" cy="4313717"/>
            <wp:effectExtent l="0" t="0" r="0" b="0"/>
            <wp:docPr id="1556990534" name="Picture 1" descr="A building with trees in front of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6990534" name="Picture 1" descr="A building with trees in front of it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220000" cy="43137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D5297" w14:textId="097E5270" w:rsidR="00D95EA3" w:rsidRDefault="00D95EA3" w:rsidP="00D95EA3">
      <w:pPr>
        <w:pStyle w:val="Caption"/>
      </w:pPr>
      <w:bookmarkStart w:id="8" w:name="_Toc135691485"/>
      <w:r>
        <w:t xml:space="preserve">Figure </w:t>
      </w:r>
      <w:fldSimple w:instr=" SEQ Figure \* ARABIC ">
        <w:r w:rsidR="006B6E11">
          <w:rPr>
            <w:noProof/>
          </w:rPr>
          <w:t>3</w:t>
        </w:r>
      </w:fldSimple>
      <w:r w:rsidR="0097444D">
        <w:t xml:space="preserve"> – Artist’s impression</w:t>
      </w:r>
      <w:bookmarkEnd w:id="8"/>
      <w:r w:rsidR="0097444D">
        <w:t xml:space="preserve"> </w:t>
      </w:r>
    </w:p>
    <w:p w14:paraId="195816A9" w14:textId="77777777" w:rsidR="006B6E11" w:rsidRDefault="00C5255B" w:rsidP="006B6E11">
      <w:pPr>
        <w:keepNext/>
      </w:pPr>
      <w:r w:rsidRPr="00C5255B">
        <w:rPr>
          <w:noProof/>
        </w:rPr>
        <w:lastRenderedPageBreak/>
        <w:drawing>
          <wp:inline distT="0" distB="0" distL="0" distR="0" wp14:anchorId="440D12FA" wp14:editId="6555EE92">
            <wp:extent cx="14220000" cy="7518006"/>
            <wp:effectExtent l="0" t="0" r="0" b="6985"/>
            <wp:docPr id="3167006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02" t="5714" r="1299" b="21298"/>
                    <a:stretch/>
                  </pic:blipFill>
                  <pic:spPr bwMode="auto">
                    <a:xfrm>
                      <a:off x="0" y="0"/>
                      <a:ext cx="14220000" cy="75180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CA1A61" w14:textId="0E1BC25D" w:rsidR="000D7FCF" w:rsidRDefault="006B6E11" w:rsidP="006B6E11">
      <w:pPr>
        <w:pStyle w:val="Caption"/>
        <w:sectPr w:rsidR="000D7FCF" w:rsidSect="00BB478F">
          <w:pgSz w:w="23814" w:h="16840" w:orient="landscape" w:code="124"/>
          <w:pgMar w:top="720" w:right="720" w:bottom="720" w:left="720" w:header="709" w:footer="709" w:gutter="0"/>
          <w:cols w:space="708"/>
          <w:titlePg/>
          <w:docGrid w:linePitch="360"/>
        </w:sectPr>
      </w:pPr>
      <w:bookmarkStart w:id="9" w:name="_Toc135691486"/>
      <w:r>
        <w:t xml:space="preserve">Figure </w:t>
      </w:r>
      <w:fldSimple w:instr=" SEQ Figure \* ARABIC ">
        <w:r>
          <w:rPr>
            <w:noProof/>
          </w:rPr>
          <w:t>4</w:t>
        </w:r>
      </w:fldSimple>
      <w:r w:rsidR="0097444D">
        <w:t xml:space="preserve"> - </w:t>
      </w:r>
      <w:r w:rsidR="0097444D">
        <w:t>Artist’s impression</w:t>
      </w:r>
      <w:bookmarkEnd w:id="9"/>
      <w:r w:rsidR="0097444D">
        <w:t xml:space="preserve"> </w:t>
      </w:r>
    </w:p>
    <w:p w14:paraId="5862A007" w14:textId="77777777" w:rsidR="000D7FCF" w:rsidRDefault="000D7FCF" w:rsidP="000D7FCF">
      <w:pPr>
        <w:pStyle w:val="Heading1"/>
        <w:jc w:val="both"/>
      </w:pPr>
      <w:bookmarkStart w:id="10" w:name="_Toc135691453"/>
      <w:r>
        <w:lastRenderedPageBreak/>
        <w:t>Appendix 2 – Take off for elevation 01.</w:t>
      </w:r>
      <w:bookmarkEnd w:id="10"/>
      <w:r>
        <w:t xml:space="preserve"> </w:t>
      </w:r>
    </w:p>
    <w:p w14:paraId="5AA20D80" w14:textId="77777777" w:rsidR="000D7FCF" w:rsidRPr="001D1BFA" w:rsidRDefault="000D7FCF" w:rsidP="000D7FCF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1D1BFA">
        <w:rPr>
          <w:rFonts w:ascii="Calibri" w:eastAsia="Times New Roman" w:hAnsi="Calibri" w:cs="Calibri"/>
          <w:lang w:eastAsia="en-GB"/>
        </w:rPr>
        <w:t xml:space="preserve">Dim Sheet </w:t>
      </w:r>
    </w:p>
    <w:p w14:paraId="15ECC2FE" w14:textId="77777777" w:rsidR="000D7FCF" w:rsidRPr="001D1BFA" w:rsidRDefault="000D7FCF" w:rsidP="000D7FCF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1D1BFA">
        <w:rPr>
          <w:rFonts w:ascii="Calibri" w:eastAsia="Times New Roman" w:hAnsi="Calibri" w:cs="Calibri"/>
          <w:lang w:eastAsia="en-GB"/>
        </w:rPr>
        <w:t> </w:t>
      </w:r>
    </w:p>
    <w:tbl>
      <w:tblPr>
        <w:tblW w:w="0" w:type="auto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917"/>
        <w:gridCol w:w="931"/>
        <w:gridCol w:w="941"/>
        <w:gridCol w:w="5583"/>
        <w:gridCol w:w="2074"/>
      </w:tblGrid>
      <w:tr w:rsidR="000D7FCF" w:rsidRPr="001D1BFA" w14:paraId="0706FD04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701356F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Tim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46BAEC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Dim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21CDEC2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SQ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89AA9D8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Description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0729691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Annotations</w:t>
            </w:r>
          </w:p>
        </w:tc>
      </w:tr>
      <w:tr w:rsidR="000D7FCF" w:rsidRPr="001D1BFA" w14:paraId="25949774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22528BE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698D3E5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005CDFC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9BC1590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F94070E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  <w:t> </w:t>
            </w:r>
          </w:p>
          <w:p w14:paraId="6CDFAACE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24/</w:t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  <w:t> 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BA89174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CE0E94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B62365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1CB70A9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75.96</w:t>
            </w:r>
          </w:p>
          <w:p w14:paraId="04ADE10F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u w:val="single"/>
                <w:lang w:eastAsia="en-GB"/>
              </w:rPr>
              <w:t>9.02</w:t>
            </w:r>
          </w:p>
          <w:p w14:paraId="1D9FB1E0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277A569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311681E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7.00</w:t>
            </w:r>
          </w:p>
          <w:p w14:paraId="1DD3F881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u w:val="single"/>
                <w:lang w:eastAsia="en-GB"/>
              </w:rPr>
              <w:t>1.40</w:t>
            </w:r>
          </w:p>
          <w:p w14:paraId="67F129C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9DCAAFC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1984A69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A6B4EDA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1BCB739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FCDB7C2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20F7433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5E9C9DA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4F19DD2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4402ACD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CB6C613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AD9AB4F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B8DB876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u w:val="single"/>
                <w:lang w:eastAsia="en-GB"/>
              </w:rPr>
              <w:t>685.07</w:t>
            </w:r>
          </w:p>
          <w:p w14:paraId="16EA5AA4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7A3FBE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9039AD8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A5826B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u w:val="single"/>
                <w:lang w:eastAsia="en-GB"/>
              </w:rPr>
              <w:t>9.80</w:t>
            </w:r>
          </w:p>
          <w:p w14:paraId="72D1F093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B073D25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FC1BD7C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68F206E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BDBE264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D890CA4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DB6C227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7430C16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233917E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Metal Cladding Panel</w:t>
            </w:r>
          </w:p>
          <w:p w14:paraId="4F615F05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East Elevation</w:t>
            </w:r>
          </w:p>
          <w:p w14:paraId="65873142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E79A724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 xml:space="preserve">Kingspan Box Profile, insulated wall panel, KS1000 FC, </w:t>
            </w:r>
          </w:p>
          <w:p w14:paraId="6C0DD4B6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9A632A4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7F1A668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C899BAD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Ddt</w:t>
            </w:r>
          </w:p>
          <w:p w14:paraId="46262905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 xml:space="preserve">Window openings. </w:t>
            </w:r>
          </w:p>
          <w:p w14:paraId="41007152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9.80</w:t>
            </w:r>
          </w:p>
          <w:p w14:paraId="49081BB9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X 24</w:t>
            </w:r>
          </w:p>
          <w:p w14:paraId="571C663E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 xml:space="preserve"> Ddt = 235.20</w:t>
            </w:r>
          </w:p>
          <w:p w14:paraId="778B30C9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1DB8E2D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685.07</w:t>
            </w:r>
          </w:p>
          <w:p w14:paraId="4EEA1144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235.20</w:t>
            </w:r>
          </w:p>
          <w:p w14:paraId="04A52B08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= 312.00</w:t>
            </w:r>
          </w:p>
          <w:p w14:paraId="4F7096C4" w14:textId="77777777" w:rsidR="000D7FCF" w:rsidRPr="001D1BFA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D54B445" w14:textId="77777777" w:rsidR="000D7FCF" w:rsidRPr="001D1BFA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1D1BFA">
              <w:rPr>
                <w:rFonts w:ascii="Calibri" w:eastAsia="Times New Roman" w:hAnsi="Calibri" w:cs="Calibri"/>
                <w:lang w:eastAsia="en-GB"/>
              </w:rPr>
              <w:t>Drawing Elevation Detail 01</w:t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</w:r>
            <w:r w:rsidRPr="001D1BFA">
              <w:rPr>
                <w:rFonts w:ascii="Calibri" w:eastAsia="Times New Roman" w:hAnsi="Calibri" w:cs="Calibri"/>
                <w:lang w:eastAsia="en-GB"/>
              </w:rPr>
              <w:br/>
              <w:t>Subtraction of window openings.</w:t>
            </w:r>
          </w:p>
        </w:tc>
      </w:tr>
      <w:tr w:rsidR="000D7FCF" w:rsidRPr="002C55DE" w14:paraId="259B9828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083158E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Tim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FDECF50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Dim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1C40B07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SQ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8E7D2A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Description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089129C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Annotations</w:t>
            </w:r>
          </w:p>
        </w:tc>
      </w:tr>
      <w:tr w:rsidR="000D7FCF" w:rsidRPr="002C55DE" w14:paraId="1D8FE5D9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D28F3D3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71EBAF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0F72E4F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5B8565A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BD5A9BD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8.60</w:t>
            </w:r>
          </w:p>
          <w:p w14:paraId="7EDD98D7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7.99</w:t>
            </w:r>
          </w:p>
          <w:p w14:paraId="163D6093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BAEB39B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82D10BC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3E7C474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D686CE9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A26E729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17ED26E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95BAB30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15.42</w:t>
            </w:r>
          </w:p>
          <w:p w14:paraId="2CC3397D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7.06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8813D3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116216C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90D2025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7972BA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D722AB0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68.71</w:t>
            </w:r>
          </w:p>
          <w:p w14:paraId="2FDC824C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97F67B7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7.35</w:t>
            </w:r>
          </w:p>
          <w:p w14:paraId="67BAA39B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E236020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E2B9E44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A636D3E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362DBDC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29955D2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F7E3D64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117.19</w:t>
            </w:r>
          </w:p>
          <w:p w14:paraId="290618F2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9F7B9E1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FA2CEE5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3E7FF1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631A4F0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99182FF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E5B5B90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9.88</w:t>
            </w:r>
          </w:p>
          <w:p w14:paraId="61D45E81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B3A67BC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AAA6E3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753026D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4.73</w:t>
            </w:r>
          </w:p>
          <w:p w14:paraId="469116B1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7207152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2A83BA5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B04EF2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u w:val="single"/>
                <w:lang w:eastAsia="en-GB"/>
              </w:rPr>
              <w:t>3.21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17576637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Metal Cladding Panel</w:t>
            </w:r>
          </w:p>
          <w:p w14:paraId="0EF9048E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North Elevation</w:t>
            </w:r>
          </w:p>
          <w:p w14:paraId="02307463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7EDA14E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Kingspan Box Profile, insulated wall panel, KS1000 FC</w:t>
            </w:r>
          </w:p>
          <w:p w14:paraId="1251EEAE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C3E3C4F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A9C9E42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Kingspan Box Profile, insulated wall panel, KS1000 FC (triangle)</w:t>
            </w:r>
          </w:p>
          <w:p w14:paraId="557011AF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Calculation of triangle</w:t>
            </w:r>
          </w:p>
          <w:p w14:paraId="476339E5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44B0DF6E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1.71 x 8.60 / 2 = 7.353</w:t>
            </w:r>
          </w:p>
          <w:p w14:paraId="5078659D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= 7.35 m2</w:t>
            </w:r>
          </w:p>
          <w:p w14:paraId="35DF0C08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8DD5A22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21.01 Patent glazing; aluminium alloy bars 2.55m long at 622mm centres; fixed to supports.</w:t>
            </w:r>
          </w:p>
          <w:p w14:paraId="6ED7B246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Single-glazed with 6.4mm laminated glass</w:t>
            </w:r>
          </w:p>
          <w:p w14:paraId="63DF2528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2A167F2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51D5E6C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Calculation of triangle</w:t>
            </w:r>
          </w:p>
          <w:p w14:paraId="52BC0EDB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1392CC2E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1.71 x 11.55 / 2 = 9.8753m2</w:t>
            </w:r>
          </w:p>
          <w:p w14:paraId="01AFC919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FC26307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Triangle calculation</w:t>
            </w:r>
          </w:p>
          <w:p w14:paraId="6F5DDE0E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7F1CC01C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2.52 x 3.75 / 2 = 4.725m2</w:t>
            </w:r>
          </w:p>
          <w:p w14:paraId="0D02EA49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3E2AC97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Triangle calculation</w:t>
            </w:r>
          </w:p>
          <w:p w14:paraId="6A03EDED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33CB8B78" w14:textId="77777777" w:rsidR="000D7FCF" w:rsidRPr="002C55DE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1.71 x 3.75 / 2 = 3.2063m2</w:t>
            </w:r>
          </w:p>
          <w:p w14:paraId="22B2436D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BD1755B" w14:textId="77777777" w:rsidR="000D7FCF" w:rsidRPr="002C55DE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2C55DE">
              <w:rPr>
                <w:rFonts w:ascii="Calibri" w:eastAsia="Times New Roman" w:hAnsi="Calibri" w:cs="Calibri"/>
                <w:lang w:eastAsia="en-GB"/>
              </w:rPr>
              <w:t>Drawing Elevation Detail 01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>Cladding area behind signage (triangle)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>Curtain wall-glazing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 xml:space="preserve">SPONS 21.01 Curtain walling and glazed roofing 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</w:r>
            <w:r w:rsidRPr="002C55DE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</w:p>
        </w:tc>
      </w:tr>
    </w:tbl>
    <w:p w14:paraId="34717BBE" w14:textId="77777777" w:rsidR="000D7FCF" w:rsidRDefault="000D7FCF" w:rsidP="000D7FCF"/>
    <w:p w14:paraId="00A4ED90" w14:textId="77777777" w:rsidR="000D7FCF" w:rsidRDefault="000D7FCF" w:rsidP="000D7FCF">
      <w:r>
        <w:br w:type="page"/>
      </w:r>
    </w:p>
    <w:p w14:paraId="523A5001" w14:textId="77777777" w:rsidR="000D7FCF" w:rsidRDefault="000D7FCF" w:rsidP="000D7FCF">
      <w:pPr>
        <w:pStyle w:val="Heading1"/>
        <w:jc w:val="both"/>
      </w:pPr>
      <w:bookmarkStart w:id="11" w:name="_Toc135662231"/>
      <w:bookmarkStart w:id="12" w:name="_Toc135691454"/>
      <w:r>
        <w:lastRenderedPageBreak/>
        <w:t xml:space="preserve">Appendix 2b – </w:t>
      </w:r>
      <w:bookmarkEnd w:id="11"/>
      <w:r>
        <w:t>Take off for elevation 02.</w:t>
      </w:r>
      <w:bookmarkEnd w:id="12"/>
    </w:p>
    <w:p w14:paraId="221C1407" w14:textId="77777777" w:rsidR="000D7FCF" w:rsidRPr="008959FD" w:rsidRDefault="000D7FCF" w:rsidP="000D7FCF"/>
    <w:p w14:paraId="2A39116F" w14:textId="77777777" w:rsidR="000D7FCF" w:rsidRPr="0078558B" w:rsidRDefault="000D7FCF" w:rsidP="000D7FCF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78558B">
        <w:rPr>
          <w:rFonts w:ascii="Calibri" w:eastAsia="Times New Roman" w:hAnsi="Calibri" w:cs="Calibri"/>
          <w:lang w:eastAsia="en-GB"/>
        </w:rPr>
        <w:t xml:space="preserve">Dim Sheet </w:t>
      </w:r>
    </w:p>
    <w:p w14:paraId="6A5E8E56" w14:textId="77777777" w:rsidR="000D7FCF" w:rsidRPr="0078558B" w:rsidRDefault="000D7FCF" w:rsidP="000D7FCF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78558B">
        <w:rPr>
          <w:rFonts w:ascii="Calibri" w:eastAsia="Times New Roman" w:hAnsi="Calibri" w:cs="Calibri"/>
          <w:lang w:eastAsia="en-GB"/>
        </w:rPr>
        <w:t> </w:t>
      </w:r>
    </w:p>
    <w:tbl>
      <w:tblPr>
        <w:tblW w:w="0" w:type="auto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917"/>
        <w:gridCol w:w="931"/>
        <w:gridCol w:w="941"/>
        <w:gridCol w:w="5583"/>
        <w:gridCol w:w="2074"/>
      </w:tblGrid>
      <w:tr w:rsidR="000D7FCF" w:rsidRPr="0078558B" w14:paraId="3450F60D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887703A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Tim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EE94BF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71530D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SQ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2FF21E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Description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0C3D86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Annotations</w:t>
            </w:r>
          </w:p>
        </w:tc>
      </w:tr>
      <w:tr w:rsidR="000D7FCF" w:rsidRPr="0078558B" w14:paraId="00A1AD3E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0FC316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5FF3C38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BB5EBF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D2B12D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87F8CD6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 </w:t>
            </w:r>
          </w:p>
          <w:p w14:paraId="504AE4F4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24/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 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43E3E2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2E446D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A7FC2E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2644B3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75.96</w:t>
            </w:r>
          </w:p>
          <w:p w14:paraId="7CA570A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9.02</w:t>
            </w:r>
          </w:p>
          <w:p w14:paraId="71DF153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63F11CB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C9A4E9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7.00</w:t>
            </w:r>
          </w:p>
          <w:p w14:paraId="16C6F43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1.40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994B720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942473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EB2640A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CB4BEC8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D07CEC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685.07</w:t>
            </w:r>
          </w:p>
          <w:p w14:paraId="1F93A2A0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DD285C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063F3B9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589C98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9.80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2066C7B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Metal Cladding Panel</w:t>
            </w:r>
          </w:p>
          <w:p w14:paraId="7B7C9C59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 xml:space="preserve"> West elevation</w:t>
            </w:r>
          </w:p>
          <w:p w14:paraId="7686F14C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1E3F14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Kingspan Box Profile, insulated wall panel, KS1000 FC.</w:t>
            </w:r>
          </w:p>
          <w:p w14:paraId="10AB6C89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B6F8B67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143BAC6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E60F4E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Ddt</w:t>
            </w:r>
          </w:p>
          <w:p w14:paraId="28A10E60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 xml:space="preserve">Window openings. </w:t>
            </w:r>
          </w:p>
          <w:p w14:paraId="45B15064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9.80</w:t>
            </w:r>
          </w:p>
          <w:p w14:paraId="3E65EC29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 xml:space="preserve"> x 24</w:t>
            </w:r>
          </w:p>
          <w:p w14:paraId="6721C6F2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Ddt = 235.20</w:t>
            </w:r>
          </w:p>
          <w:p w14:paraId="15DA1AE4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B4662A9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685.07</w:t>
            </w:r>
          </w:p>
          <w:p w14:paraId="0643D254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235.20</w:t>
            </w:r>
          </w:p>
          <w:p w14:paraId="72E88767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= 312.00</w:t>
            </w:r>
          </w:p>
          <w:p w14:paraId="5D9F5EAC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5FFC7D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Drawing Elevation Detail 02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 xml:space="preserve">Subtraction of window openings. </w:t>
            </w:r>
          </w:p>
        </w:tc>
      </w:tr>
      <w:tr w:rsidR="000D7FCF" w:rsidRPr="0078558B" w14:paraId="50776092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57FD0DB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Tim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37C3748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Dim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F617C4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SQ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9EA8A31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Description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5C422CA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Annotations</w:t>
            </w:r>
          </w:p>
        </w:tc>
      </w:tr>
      <w:tr w:rsidR="000D7FCF" w:rsidRPr="0078558B" w14:paraId="30E1F5A8" w14:textId="77777777" w:rsidTr="00AF50CB"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EC09BE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E2AB99A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81F0F0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A8F6CD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B4F0E8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8.60</w:t>
            </w:r>
          </w:p>
          <w:p w14:paraId="52EE3C1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7.99</w:t>
            </w:r>
          </w:p>
          <w:p w14:paraId="18835A54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22D0F8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5BA4F3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77CE2C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D14737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49F46A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D66FA3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29AFA7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17.60</w:t>
            </w:r>
          </w:p>
          <w:p w14:paraId="7E883857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7.99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AE664E1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3B8EE9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8A520EB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1ECB4F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0E6EFD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68.71</w:t>
            </w:r>
          </w:p>
          <w:p w14:paraId="068B3CC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6A88BC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B07C63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44CBD51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F07BE3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71A26F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7.35</w:t>
            </w:r>
          </w:p>
          <w:p w14:paraId="6156A96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4AE9B8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992721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140.62</w:t>
            </w:r>
          </w:p>
          <w:p w14:paraId="122F146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32F650D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C447A31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A1074C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45DD5DB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EE2164A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27DE5A8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17.10</w:t>
            </w:r>
          </w:p>
          <w:p w14:paraId="22E03088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DB2845C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48C84A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DCAD71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6.03</w:t>
            </w:r>
          </w:p>
          <w:p w14:paraId="19AA3299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163D5B3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E09FDC1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058CB20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u w:val="single"/>
                <w:lang w:eastAsia="en-GB"/>
              </w:rPr>
              <w:t>3.92</w:t>
            </w:r>
          </w:p>
        </w:tc>
        <w:tc>
          <w:tcPr>
            <w:tcW w:w="599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97567B0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Metal Cladding Panel</w:t>
            </w:r>
          </w:p>
          <w:p w14:paraId="18179558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 xml:space="preserve"> South elevation</w:t>
            </w:r>
          </w:p>
          <w:p w14:paraId="5BC9129B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BDBA2A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Kingspan Box Profile, insulated wall panel, KS1000 FC</w:t>
            </w:r>
          </w:p>
          <w:p w14:paraId="43FB61B8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DE09827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C39CE82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Kingspan Box Profile, insulated wall panel, KS1000 FC (triangle)</w:t>
            </w:r>
          </w:p>
          <w:p w14:paraId="60B42FDC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Triangle calculation</w:t>
            </w:r>
          </w:p>
          <w:p w14:paraId="7B9CF491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4F5F6339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1.71 x 8.60 / 2</w:t>
            </w:r>
          </w:p>
          <w:p w14:paraId="196E67FD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= 7.35m2</w:t>
            </w:r>
          </w:p>
          <w:p w14:paraId="3B980610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522D73A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21.01 Patent glazing; aluminium alloy bars 2.55m long at 622mm centres; fixed to supports.</w:t>
            </w:r>
          </w:p>
          <w:p w14:paraId="34BA66F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Single-glazed with 6.4mm laminated glass</w:t>
            </w:r>
          </w:p>
          <w:p w14:paraId="6E0E073F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2B38E816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412C528F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Triangle calculation</w:t>
            </w:r>
          </w:p>
          <w:p w14:paraId="5C680520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1D9979EA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2.70 x 12.67 / 2 = 17.1045</w:t>
            </w:r>
          </w:p>
          <w:p w14:paraId="23E6BEF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66387247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Triangle Calculation</w:t>
            </w:r>
          </w:p>
          <w:p w14:paraId="1E84ED41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6C8E99D2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2.70 x 4.47 / 2 = 6.0345</w:t>
            </w:r>
          </w:p>
          <w:p w14:paraId="35B00ADF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3D9DD0F9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Triangle calculation</w:t>
            </w:r>
          </w:p>
          <w:p w14:paraId="6A66B0A1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Height x Base / 2</w:t>
            </w:r>
          </w:p>
          <w:p w14:paraId="0092F7F8" w14:textId="77777777" w:rsidR="000D7FCF" w:rsidRPr="0078558B" w:rsidRDefault="000D7FCF" w:rsidP="00AF50CB">
            <w:pPr>
              <w:spacing w:after="0" w:line="240" w:lineRule="auto"/>
              <w:jc w:val="right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1.71 x 4.58 / 2 = 3.9159</w:t>
            </w:r>
          </w:p>
          <w:p w14:paraId="213F92A7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1EE9D4EE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2147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B9A7FA6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Drawing Elevation Detail 02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Cladding area behind signage.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Cladding area behind signage (triangle)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Curtain wall-glazing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 xml:space="preserve">SPONS 21.01 Curtain walling and glazed roofing </w:t>
            </w:r>
          </w:p>
          <w:p w14:paraId="411FC29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7A78A3F5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 </w:t>
            </w:r>
          </w:p>
          <w:p w14:paraId="0136DDA7" w14:textId="77777777" w:rsidR="000D7FCF" w:rsidRPr="0078558B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78558B">
              <w:rPr>
                <w:rFonts w:ascii="Calibri" w:eastAsia="Times New Roman" w:hAnsi="Calibri" w:cs="Calibri"/>
                <w:lang w:eastAsia="en-GB"/>
              </w:rPr>
              <w:t>measure taken from PDF (assumption)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measure taken from PDF (assumption)</w:t>
            </w:r>
            <w:r w:rsidRPr="0078558B">
              <w:rPr>
                <w:rFonts w:ascii="Calibri" w:eastAsia="Times New Roman" w:hAnsi="Calibri" w:cs="Calibri"/>
                <w:lang w:eastAsia="en-GB"/>
              </w:rPr>
              <w:br/>
              <w:t> </w:t>
            </w:r>
          </w:p>
        </w:tc>
      </w:tr>
    </w:tbl>
    <w:p w14:paraId="1BB3ED1C" w14:textId="162A4BB0" w:rsidR="000D7FCF" w:rsidRDefault="000D7FCF" w:rsidP="00F161C9">
      <w:pPr>
        <w:pStyle w:val="Heading1"/>
        <w:jc w:val="both"/>
      </w:pPr>
      <w:r>
        <w:br w:type="page"/>
      </w:r>
      <w:bookmarkStart w:id="13" w:name="_Toc135691455"/>
      <w:r w:rsidR="00F161C9">
        <w:lastRenderedPageBreak/>
        <w:t xml:space="preserve">Appendix </w:t>
      </w:r>
      <w:r w:rsidR="00F161C9">
        <w:t>3</w:t>
      </w:r>
      <w:r w:rsidR="00F161C9">
        <w:t xml:space="preserve"> – </w:t>
      </w:r>
      <w:proofErr w:type="spellStart"/>
      <w:r w:rsidR="00F161C9">
        <w:t>BoQ</w:t>
      </w:r>
      <w:bookmarkEnd w:id="13"/>
      <w:proofErr w:type="spellEnd"/>
    </w:p>
    <w:p w14:paraId="609C0B02" w14:textId="77777777" w:rsidR="000D7FCF" w:rsidRDefault="000D7FCF" w:rsidP="000D7FCF"/>
    <w:p w14:paraId="5D5F42A3" w14:textId="77777777" w:rsidR="000D7FCF" w:rsidRPr="00421062" w:rsidRDefault="000D7FCF" w:rsidP="000D7FCF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421062">
        <w:rPr>
          <w:rFonts w:ascii="Calibri" w:eastAsia="Times New Roman" w:hAnsi="Calibri" w:cs="Calibri"/>
          <w:lang w:eastAsia="en-GB"/>
        </w:rPr>
        <w:t xml:space="preserve">Bill of Quantities - Cladding. </w:t>
      </w:r>
    </w:p>
    <w:p w14:paraId="2A8C4B2C" w14:textId="77777777" w:rsidR="000D7FCF" w:rsidRPr="00421062" w:rsidRDefault="000D7FCF" w:rsidP="000D7FCF">
      <w:pPr>
        <w:spacing w:after="0" w:line="240" w:lineRule="auto"/>
        <w:rPr>
          <w:rFonts w:ascii="Calibri" w:eastAsia="Times New Roman" w:hAnsi="Calibri" w:cs="Calibri"/>
          <w:lang w:eastAsia="en-GB"/>
        </w:rPr>
      </w:pPr>
      <w:r w:rsidRPr="00421062">
        <w:rPr>
          <w:rFonts w:ascii="Calibri" w:eastAsia="Times New Roman" w:hAnsi="Calibri" w:cs="Calibri"/>
          <w:lang w:eastAsia="en-GB"/>
        </w:rPr>
        <w:t> </w:t>
      </w:r>
    </w:p>
    <w:tbl>
      <w:tblPr>
        <w:tblW w:w="0" w:type="auto"/>
        <w:tblBorders>
          <w:top w:val="single" w:sz="8" w:space="0" w:color="A3A3A3"/>
          <w:left w:val="single" w:sz="8" w:space="0" w:color="A3A3A3"/>
          <w:bottom w:val="single" w:sz="8" w:space="0" w:color="A3A3A3"/>
          <w:right w:val="single" w:sz="8" w:space="0" w:color="A3A3A3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  <w:tblCaption w:val=""/>
        <w:tblDescription w:val=""/>
      </w:tblPr>
      <w:tblGrid>
        <w:gridCol w:w="1266"/>
        <w:gridCol w:w="5118"/>
        <w:gridCol w:w="952"/>
        <w:gridCol w:w="1011"/>
        <w:gridCol w:w="956"/>
        <w:gridCol w:w="1143"/>
      </w:tblGrid>
      <w:tr w:rsidR="000D7FCF" w:rsidRPr="00421062" w14:paraId="79C9062C" w14:textId="77777777" w:rsidTr="00AF50CB">
        <w:tc>
          <w:tcPr>
            <w:tcW w:w="1276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32C964C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NRM Code</w:t>
            </w:r>
          </w:p>
        </w:tc>
        <w:tc>
          <w:tcPr>
            <w:tcW w:w="518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08ECE1B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Description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185BC3F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Unit</w:t>
            </w:r>
          </w:p>
        </w:tc>
        <w:tc>
          <w:tcPr>
            <w:tcW w:w="1014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42939FF1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Amount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46BBF56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Rate £</w:t>
            </w:r>
          </w:p>
        </w:tc>
        <w:tc>
          <w:tcPr>
            <w:tcW w:w="114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4981777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Total £</w:t>
            </w:r>
          </w:p>
        </w:tc>
      </w:tr>
      <w:tr w:rsidR="000D7FCF" w:rsidRPr="00421062" w14:paraId="5788FC70" w14:textId="77777777" w:rsidTr="00AF50CB">
        <w:tc>
          <w:tcPr>
            <w:tcW w:w="12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2FFEACF0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21.1.1</w:t>
            </w:r>
          </w:p>
        </w:tc>
        <w:tc>
          <w:tcPr>
            <w:tcW w:w="518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583D3CD7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Kingspan Box Profile, insulated wall panel, KS1000 FC. Composite panel. Wall, exceeding 600mm, 60mm thick; U-value 0.35 W/m2K</w:t>
            </w:r>
          </w:p>
          <w:p w14:paraId="4053F326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FA3D9FC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m2</w:t>
            </w:r>
          </w:p>
        </w:tc>
        <w:tc>
          <w:tcPr>
            <w:tcW w:w="98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BEE88F0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776.12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09084AB7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49.49</w:t>
            </w:r>
          </w:p>
        </w:tc>
        <w:tc>
          <w:tcPr>
            <w:tcW w:w="114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1E26F4C5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38,410.18</w:t>
            </w:r>
          </w:p>
        </w:tc>
      </w:tr>
      <w:tr w:rsidR="000D7FCF" w:rsidRPr="00421062" w14:paraId="037E2DB6" w14:textId="77777777" w:rsidTr="00AF50CB">
        <w:tc>
          <w:tcPr>
            <w:tcW w:w="1248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D492A7B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21.1.1</w:t>
            </w:r>
          </w:p>
        </w:tc>
        <w:tc>
          <w:tcPr>
            <w:tcW w:w="518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AEF89B3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Patent glazing; aluminium alloy bars 2.55m long at 622mm centres; fixed to supports.</w:t>
            </w:r>
          </w:p>
          <w:p w14:paraId="128269C7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Single-glazed with 6.4mm laminated glass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3020B14A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m2</w:t>
            </w:r>
          </w:p>
        </w:tc>
        <w:tc>
          <w:tcPr>
            <w:tcW w:w="98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13E2DFC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302.68</w:t>
            </w:r>
          </w:p>
        </w:tc>
        <w:tc>
          <w:tcPr>
            <w:tcW w:w="960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79770F09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167.42</w:t>
            </w:r>
          </w:p>
        </w:tc>
        <w:tc>
          <w:tcPr>
            <w:tcW w:w="1145" w:type="dxa"/>
            <w:tcBorders>
              <w:top w:val="single" w:sz="8" w:space="0" w:color="A3A3A3"/>
              <w:left w:val="single" w:sz="8" w:space="0" w:color="A3A3A3"/>
              <w:bottom w:val="single" w:sz="8" w:space="0" w:color="A3A3A3"/>
              <w:right w:val="single" w:sz="8" w:space="0" w:color="A3A3A3"/>
            </w:tcBorders>
            <w:tcMar>
              <w:top w:w="40" w:type="dxa"/>
              <w:left w:w="60" w:type="dxa"/>
              <w:bottom w:w="40" w:type="dxa"/>
              <w:right w:w="60" w:type="dxa"/>
            </w:tcMar>
            <w:hideMark/>
          </w:tcPr>
          <w:p w14:paraId="6788BB16" w14:textId="77777777" w:rsidR="000D7FCF" w:rsidRPr="00421062" w:rsidRDefault="000D7FCF" w:rsidP="00AF50CB">
            <w:pPr>
              <w:spacing w:after="0" w:line="240" w:lineRule="auto"/>
              <w:rPr>
                <w:rFonts w:ascii="Calibri" w:eastAsia="Times New Roman" w:hAnsi="Calibri" w:cs="Calibri"/>
                <w:lang w:eastAsia="en-GB"/>
              </w:rPr>
            </w:pPr>
            <w:r w:rsidRPr="00421062">
              <w:rPr>
                <w:rFonts w:ascii="Calibri" w:eastAsia="Times New Roman" w:hAnsi="Calibri" w:cs="Calibri"/>
                <w:lang w:eastAsia="en-GB"/>
              </w:rPr>
              <w:t>50,674.69</w:t>
            </w:r>
          </w:p>
        </w:tc>
      </w:tr>
    </w:tbl>
    <w:p w14:paraId="1AAC561E" w14:textId="77777777" w:rsidR="000D7FCF" w:rsidRDefault="000D7FCF" w:rsidP="000D7FCF">
      <w:pPr>
        <w:sectPr w:rsidR="000D7FCF" w:rsidSect="000D7FCF">
          <w:pgSz w:w="11906" w:h="16838" w:code="9"/>
          <w:pgMar w:top="720" w:right="720" w:bottom="720" w:left="720" w:header="709" w:footer="709" w:gutter="0"/>
          <w:cols w:space="708"/>
          <w:titlePg/>
          <w:docGrid w:linePitch="360"/>
        </w:sectPr>
      </w:pPr>
    </w:p>
    <w:p w14:paraId="0DFEABBC" w14:textId="6771A487" w:rsidR="00751864" w:rsidRDefault="00751864" w:rsidP="0097444D"/>
    <w:sectPr w:rsidR="00751864" w:rsidSect="000D7FCF">
      <w:pgSz w:w="16840" w:h="23814" w:code="124"/>
      <w:pgMar w:top="720" w:right="720" w:bottom="720" w:left="72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E5D4B2" w14:textId="77777777" w:rsidR="00332D78" w:rsidRDefault="00332D78" w:rsidP="009F34BA">
      <w:pPr>
        <w:spacing w:after="0" w:line="240" w:lineRule="auto"/>
      </w:pPr>
      <w:r>
        <w:separator/>
      </w:r>
    </w:p>
  </w:endnote>
  <w:endnote w:type="continuationSeparator" w:id="0">
    <w:p w14:paraId="5A0BDDDB" w14:textId="77777777" w:rsidR="00332D78" w:rsidRDefault="00332D78" w:rsidP="009F34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22AFA" w14:textId="77777777" w:rsidR="00332D78" w:rsidRDefault="00332D78" w:rsidP="009F34BA">
      <w:pPr>
        <w:spacing w:after="0" w:line="240" w:lineRule="auto"/>
      </w:pPr>
      <w:r>
        <w:separator/>
      </w:r>
    </w:p>
  </w:footnote>
  <w:footnote w:type="continuationSeparator" w:id="0">
    <w:p w14:paraId="594F8B42" w14:textId="77777777" w:rsidR="00332D78" w:rsidRDefault="00332D78" w:rsidP="009F34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6457A1"/>
    <w:multiLevelType w:val="hybridMultilevel"/>
    <w:tmpl w:val="DDD0F4C2"/>
    <w:lvl w:ilvl="0" w:tplc="6C0696A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9A44613"/>
    <w:multiLevelType w:val="hybridMultilevel"/>
    <w:tmpl w:val="DACEC52E"/>
    <w:lvl w:ilvl="0" w:tplc="3E90A00E">
      <w:numFmt w:val="bullet"/>
      <w:lvlText w:val="-"/>
      <w:lvlJc w:val="left"/>
      <w:pPr>
        <w:ind w:left="720" w:hanging="360"/>
      </w:pPr>
      <w:rPr>
        <w:rFonts w:ascii="Calibri Light" w:eastAsiaTheme="majorEastAsia" w:hAnsi="Calibri Light" w:cs="Calibri Light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2ED6165"/>
    <w:multiLevelType w:val="hybridMultilevel"/>
    <w:tmpl w:val="91841AC6"/>
    <w:lvl w:ilvl="0" w:tplc="3CDC380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D26813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829521454">
    <w:abstractNumId w:val="3"/>
  </w:num>
  <w:num w:numId="2" w16cid:durableId="1514690283">
    <w:abstractNumId w:val="0"/>
  </w:num>
  <w:num w:numId="3" w16cid:durableId="637953234">
    <w:abstractNumId w:val="2"/>
  </w:num>
  <w:num w:numId="4" w16cid:durableId="59771545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52F9"/>
    <w:rsid w:val="00022F4F"/>
    <w:rsid w:val="00097310"/>
    <w:rsid w:val="000D7FCF"/>
    <w:rsid w:val="0010080B"/>
    <w:rsid w:val="001311B7"/>
    <w:rsid w:val="00133F22"/>
    <w:rsid w:val="001A791A"/>
    <w:rsid w:val="001D1BFA"/>
    <w:rsid w:val="001F54B4"/>
    <w:rsid w:val="001F7B71"/>
    <w:rsid w:val="00275393"/>
    <w:rsid w:val="002C55DE"/>
    <w:rsid w:val="0031093F"/>
    <w:rsid w:val="00332D78"/>
    <w:rsid w:val="00383835"/>
    <w:rsid w:val="003A595A"/>
    <w:rsid w:val="003B26FF"/>
    <w:rsid w:val="00421062"/>
    <w:rsid w:val="005727C9"/>
    <w:rsid w:val="005A256D"/>
    <w:rsid w:val="005B14B5"/>
    <w:rsid w:val="006B6E11"/>
    <w:rsid w:val="006E6896"/>
    <w:rsid w:val="00710F62"/>
    <w:rsid w:val="00751864"/>
    <w:rsid w:val="007762A0"/>
    <w:rsid w:val="00776D6F"/>
    <w:rsid w:val="00784102"/>
    <w:rsid w:val="0078558B"/>
    <w:rsid w:val="00890743"/>
    <w:rsid w:val="008959FD"/>
    <w:rsid w:val="008B1FAC"/>
    <w:rsid w:val="00970BDE"/>
    <w:rsid w:val="00972F76"/>
    <w:rsid w:val="0097444D"/>
    <w:rsid w:val="009B4D81"/>
    <w:rsid w:val="009F03C3"/>
    <w:rsid w:val="009F34BA"/>
    <w:rsid w:val="00A171BC"/>
    <w:rsid w:val="00A9514C"/>
    <w:rsid w:val="00AB0F9A"/>
    <w:rsid w:val="00AC5063"/>
    <w:rsid w:val="00B00A78"/>
    <w:rsid w:val="00B31BD8"/>
    <w:rsid w:val="00B61D32"/>
    <w:rsid w:val="00B84193"/>
    <w:rsid w:val="00BB478F"/>
    <w:rsid w:val="00BF156C"/>
    <w:rsid w:val="00C06744"/>
    <w:rsid w:val="00C31383"/>
    <w:rsid w:val="00C5255B"/>
    <w:rsid w:val="00C56A0A"/>
    <w:rsid w:val="00C61DFC"/>
    <w:rsid w:val="00C67D76"/>
    <w:rsid w:val="00C71BA7"/>
    <w:rsid w:val="00C73293"/>
    <w:rsid w:val="00CD5723"/>
    <w:rsid w:val="00D052F9"/>
    <w:rsid w:val="00D119F5"/>
    <w:rsid w:val="00D3297D"/>
    <w:rsid w:val="00D51A3D"/>
    <w:rsid w:val="00D7537B"/>
    <w:rsid w:val="00D95EA3"/>
    <w:rsid w:val="00DA6368"/>
    <w:rsid w:val="00E17D8F"/>
    <w:rsid w:val="00E2376F"/>
    <w:rsid w:val="00E446E4"/>
    <w:rsid w:val="00EC2846"/>
    <w:rsid w:val="00F161C9"/>
    <w:rsid w:val="00F263F3"/>
    <w:rsid w:val="00F62FF4"/>
    <w:rsid w:val="00F9347B"/>
    <w:rsid w:val="00FB6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DC1B1C"/>
  <w15:chartTrackingRefBased/>
  <w15:docId w15:val="{FB774916-570B-4ECE-94AC-23B930D274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37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052F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052F9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237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8383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51A3D"/>
    <w:pPr>
      <w:tabs>
        <w:tab w:val="left" w:pos="440"/>
        <w:tab w:val="right" w:leader="dot" w:pos="9016"/>
      </w:tabs>
      <w:spacing w:after="100"/>
    </w:pPr>
  </w:style>
  <w:style w:type="character" w:styleId="Hyperlink">
    <w:name w:val="Hyperlink"/>
    <w:basedOn w:val="DefaultParagraphFont"/>
    <w:uiPriority w:val="99"/>
    <w:unhideWhenUsed/>
    <w:rsid w:val="0038383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C0674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3B26FF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776D6F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F34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34BA"/>
  </w:style>
  <w:style w:type="paragraph" w:styleId="Footer">
    <w:name w:val="footer"/>
    <w:basedOn w:val="Normal"/>
    <w:link w:val="FooterChar"/>
    <w:uiPriority w:val="99"/>
    <w:unhideWhenUsed/>
    <w:rsid w:val="009F34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34BA"/>
  </w:style>
  <w:style w:type="paragraph" w:styleId="NormalWeb">
    <w:name w:val="Normal (Web)"/>
    <w:basedOn w:val="Normal"/>
    <w:uiPriority w:val="99"/>
    <w:semiHidden/>
    <w:unhideWhenUsed/>
    <w:rsid w:val="001D1BF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427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5886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5144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43138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6714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89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089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29434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07354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72383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962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7127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5697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66955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288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146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3289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434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4915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4743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9813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57815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9866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51656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467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emf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8B8F83C-3179-4F51-9BED-67E9FF2F04E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16</Pages>
  <Words>977</Words>
  <Characters>4397</Characters>
  <Application>Microsoft Office Word</Application>
  <DocSecurity>0</DocSecurity>
  <Lines>97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Preparation of bill of qUANTITIES</vt:lpstr>
    </vt:vector>
  </TitlesOfParts>
  <Company>Niki Hunwick</Company>
  <LinksUpToDate>false</LinksUpToDate>
  <CharactersWithSpaces>5258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Preparation of bill of qUANTITIES</dc:title>
  <dc:subject>Principles of measurement and estimating ACBA 5003</dc:subject>
  <dc:creator>Niki Hunwick (2016441)</dc:creator>
  <cp:keywords/>
  <dc:description/>
  <cp:lastModifiedBy>Niki Hunwick (2016441)</cp:lastModifiedBy>
  <cp:revision>2</cp:revision>
  <dcterms:created xsi:type="dcterms:W3CDTF">2023-05-22T22:55:00Z</dcterms:created>
  <dcterms:modified xsi:type="dcterms:W3CDTF">2023-05-22T22:55:00Z</dcterms:modified>
  <cp:category>2016441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5c422c698ce601fbee4fd7eaf62a9b8014d183bdde17257e094dfb2785f2bb3f</vt:lpwstr>
  </property>
</Properties>
</file>